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E832" w14:textId="77777777" w:rsidR="008B1060" w:rsidRPr="00454981" w:rsidRDefault="008B1060" w:rsidP="00037A6C">
      <w:pPr>
        <w:pStyle w:val="Blockheading"/>
        <w:rPr>
          <w:rFonts w:ascii="Segoe UI" w:hAnsi="Segoe UI" w:cs="Segoe UI"/>
          <w:sz w:val="20"/>
          <w:szCs w:val="20"/>
        </w:rPr>
      </w:pPr>
      <w:r w:rsidRPr="00454981">
        <w:rPr>
          <w:rStyle w:val="normaltextrun"/>
          <w:rFonts w:cs="Arial"/>
          <w:bCs/>
          <w:sz w:val="32"/>
          <w:szCs w:val="32"/>
        </w:rPr>
        <w:t>Project name</w:t>
      </w:r>
    </w:p>
    <w:p w14:paraId="63F5737E" w14:textId="77777777" w:rsidR="008B1060" w:rsidRDefault="008B1060" w:rsidP="00037A6C">
      <w:pPr>
        <w:pStyle w:val="Blockheading"/>
        <w:rPr>
          <w:rFonts w:ascii="Segoe UI" w:hAnsi="Segoe UI" w:cs="Segoe UI"/>
          <w:sz w:val="18"/>
          <w:szCs w:val="18"/>
        </w:rPr>
      </w:pPr>
      <w:r>
        <w:rPr>
          <w:rStyle w:val="normaltextrun"/>
          <w:rFonts w:cs="Arial"/>
          <w:bCs/>
          <w:sz w:val="28"/>
          <w:szCs w:val="28"/>
        </w:rPr>
        <w:t>Project stage / gateway</w:t>
      </w:r>
    </w:p>
    <w:p w14:paraId="5A5CA4DB" w14:textId="77777777" w:rsidR="008B1060" w:rsidRDefault="008B1060" w:rsidP="00037A6C">
      <w:pPr>
        <w:pStyle w:val="Blockheading"/>
        <w:rPr>
          <w:rFonts w:ascii="Segoe UI" w:hAnsi="Segoe UI" w:cs="Segoe UI"/>
          <w:sz w:val="18"/>
          <w:szCs w:val="18"/>
        </w:rPr>
      </w:pPr>
      <w:r>
        <w:rPr>
          <w:rStyle w:val="eop"/>
          <w:rFonts w:cs="Arial"/>
          <w:sz w:val="28"/>
          <w:szCs w:val="28"/>
        </w:rPr>
        <w:t> </w:t>
      </w:r>
    </w:p>
    <w:p w14:paraId="2F2D4E9C" w14:textId="77777777"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782D8378" w14:textId="77777777"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007FDFE"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4DA7B1FE"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35644A5F"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6385F19B"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2AC3C361"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332B331C"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1B548EF8"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15FD72C0"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3727DB22"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0F0E87B6"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3B791B39"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301625D6"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586FAFCE"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4FB8483A"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6BB7C377"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03D2A9BD"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43C674BA" w14:textId="77777777" w:rsidR="008B1060" w:rsidRDefault="008B1060" w:rsidP="008B1060">
      <w:pPr>
        <w:pStyle w:val="paragraph"/>
        <w:spacing w:before="0" w:beforeAutospacing="0" w:after="0" w:afterAutospacing="0"/>
        <w:jc w:val="center"/>
        <w:textAlignment w:val="baseline"/>
        <w:rPr>
          <w:rStyle w:val="eop"/>
          <w:rFonts w:ascii="Arial" w:hAnsi="Arial" w:cs="Arial"/>
          <w:sz w:val="28"/>
          <w:szCs w:val="28"/>
        </w:rPr>
      </w:pPr>
    </w:p>
    <w:p w14:paraId="4B09745C" w14:textId="4F9CBB9B"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4C1C53D" w14:textId="77777777"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2151CF2E" w14:textId="77777777" w:rsidR="00DA0FF9" w:rsidRDefault="00DA0FF9" w:rsidP="008B1060">
      <w:pPr>
        <w:pStyle w:val="paragraph"/>
        <w:spacing w:before="0" w:beforeAutospacing="0" w:after="0" w:afterAutospacing="0"/>
        <w:jc w:val="center"/>
        <w:textAlignment w:val="baseline"/>
        <w:rPr>
          <w:rStyle w:val="eop"/>
          <w:rFonts w:ascii="Arial" w:hAnsi="Arial" w:cs="Arial"/>
          <w:sz w:val="28"/>
          <w:szCs w:val="28"/>
        </w:rPr>
      </w:pPr>
    </w:p>
    <w:p w14:paraId="5B8B6E31" w14:textId="77777777" w:rsidR="00DA0FF9" w:rsidRDefault="00DA0FF9" w:rsidP="008B1060">
      <w:pPr>
        <w:pStyle w:val="paragraph"/>
        <w:spacing w:before="0" w:beforeAutospacing="0" w:after="0" w:afterAutospacing="0"/>
        <w:jc w:val="center"/>
        <w:textAlignment w:val="baseline"/>
        <w:rPr>
          <w:rStyle w:val="eop"/>
          <w:rFonts w:ascii="Arial" w:hAnsi="Arial" w:cs="Arial"/>
          <w:sz w:val="28"/>
          <w:szCs w:val="28"/>
        </w:rPr>
      </w:pPr>
    </w:p>
    <w:p w14:paraId="55FFF2C3" w14:textId="77777777" w:rsidR="00DA0FF9" w:rsidRDefault="00DA0FF9" w:rsidP="008B1060">
      <w:pPr>
        <w:pStyle w:val="paragraph"/>
        <w:spacing w:before="0" w:beforeAutospacing="0" w:after="0" w:afterAutospacing="0"/>
        <w:jc w:val="center"/>
        <w:textAlignment w:val="baseline"/>
        <w:rPr>
          <w:rStyle w:val="eop"/>
          <w:rFonts w:ascii="Arial" w:hAnsi="Arial" w:cs="Arial"/>
          <w:sz w:val="28"/>
          <w:szCs w:val="28"/>
        </w:rPr>
      </w:pPr>
    </w:p>
    <w:p w14:paraId="44949009" w14:textId="77777777" w:rsidR="00DA0FF9" w:rsidRDefault="00DA0FF9" w:rsidP="008B1060">
      <w:pPr>
        <w:pStyle w:val="paragraph"/>
        <w:spacing w:before="0" w:beforeAutospacing="0" w:after="0" w:afterAutospacing="0"/>
        <w:jc w:val="center"/>
        <w:textAlignment w:val="baseline"/>
        <w:rPr>
          <w:rStyle w:val="eop"/>
          <w:rFonts w:ascii="Arial" w:hAnsi="Arial" w:cs="Arial"/>
          <w:sz w:val="28"/>
          <w:szCs w:val="28"/>
        </w:rPr>
      </w:pPr>
    </w:p>
    <w:p w14:paraId="000BAE81" w14:textId="77777777" w:rsidR="00DA0FF9" w:rsidRDefault="00DA0FF9" w:rsidP="008B1060">
      <w:pPr>
        <w:pStyle w:val="paragraph"/>
        <w:spacing w:before="0" w:beforeAutospacing="0" w:after="0" w:afterAutospacing="0"/>
        <w:jc w:val="center"/>
        <w:textAlignment w:val="baseline"/>
        <w:rPr>
          <w:rStyle w:val="eop"/>
          <w:rFonts w:ascii="Arial" w:hAnsi="Arial" w:cs="Arial"/>
          <w:sz w:val="28"/>
          <w:szCs w:val="28"/>
        </w:rPr>
      </w:pPr>
    </w:p>
    <w:p w14:paraId="58B88A81" w14:textId="126677B9"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AA64C6F" w14:textId="77777777"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18CF0270" w14:textId="77777777" w:rsidR="008B1060" w:rsidRDefault="008B1060" w:rsidP="008B106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89D3A6F" w14:textId="77777777" w:rsidR="008B1060" w:rsidRDefault="008B1060" w:rsidP="000E22BE">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b/>
          <w:bCs/>
          <w:sz w:val="28"/>
          <w:szCs w:val="28"/>
        </w:rPr>
        <w:t>Project type: supported change</w:t>
      </w:r>
    </w:p>
    <w:p w14:paraId="22D7938F" w14:textId="28244F70" w:rsidR="008B1060" w:rsidRDefault="008B1060" w:rsidP="000E22BE">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b/>
          <w:bCs/>
          <w:sz w:val="28"/>
          <w:szCs w:val="28"/>
        </w:rPr>
        <w:t>Assurance route:</w:t>
      </w:r>
    </w:p>
    <w:p w14:paraId="4344A99E" w14:textId="77777777" w:rsidR="008B1060" w:rsidRDefault="008B1060" w:rsidP="000E22BE">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b/>
          <w:bCs/>
          <w:sz w:val="28"/>
          <w:szCs w:val="28"/>
        </w:rPr>
        <w:t>Project stage:</w:t>
      </w:r>
    </w:p>
    <w:p w14:paraId="3C2BF5FB" w14:textId="77777777" w:rsidR="008B1060" w:rsidRDefault="008B1060" w:rsidP="000E22BE">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b/>
          <w:bCs/>
          <w:sz w:val="28"/>
          <w:szCs w:val="28"/>
        </w:rPr>
        <w:t>Date:</w:t>
      </w:r>
    </w:p>
    <w:p w14:paraId="0954DB5F" w14:textId="2E4F121C" w:rsidR="008B1060" w:rsidRPr="00DA0FF9" w:rsidRDefault="008B1060" w:rsidP="00DA0FF9">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b/>
          <w:bCs/>
          <w:sz w:val="28"/>
          <w:szCs w:val="28"/>
        </w:rPr>
        <w:t>Version:</w:t>
      </w:r>
      <w:r>
        <w:br w:type="page"/>
      </w:r>
    </w:p>
    <w:p w14:paraId="680EBA73" w14:textId="2FC9E220" w:rsidR="00CD712E" w:rsidRPr="00454981" w:rsidRDefault="00CD712E" w:rsidP="00096834">
      <w:pPr>
        <w:pStyle w:val="Blockheading"/>
        <w:rPr>
          <w:rFonts w:ascii="Segoe UI" w:eastAsia="Times New Roman" w:hAnsi="Segoe UI" w:cs="Segoe UI"/>
          <w:sz w:val="20"/>
          <w:szCs w:val="20"/>
          <w:lang w:eastAsia="en-GB"/>
        </w:rPr>
      </w:pPr>
      <w:r w:rsidRPr="00454981">
        <w:rPr>
          <w:rFonts w:eastAsia="Times New Roman"/>
          <w:sz w:val="28"/>
          <w:szCs w:val="28"/>
          <w:lang w:eastAsia="en-GB"/>
        </w:rPr>
        <w:lastRenderedPageBreak/>
        <w:t>Check your project is supported change</w:t>
      </w:r>
    </w:p>
    <w:p w14:paraId="1813B8B4" w14:textId="77777777" w:rsidR="00CD712E" w:rsidRPr="00685831" w:rsidRDefault="00CD712E" w:rsidP="002D6205">
      <w:pPr>
        <w:spacing w:line="240" w:lineRule="auto"/>
        <w:textAlignment w:val="baseline"/>
        <w:rPr>
          <w:rFonts w:ascii="Segoe UI" w:eastAsia="Times New Roman" w:hAnsi="Segoe UI" w:cs="Segoe UI"/>
          <w:sz w:val="18"/>
          <w:szCs w:val="18"/>
          <w:lang w:eastAsia="en-GB"/>
        </w:rPr>
      </w:pPr>
      <w:r w:rsidRPr="0F6A466F">
        <w:rPr>
          <w:rFonts w:eastAsia="Times New Roman" w:cs="Arial"/>
          <w:lang w:eastAsia="en-GB"/>
        </w:rPr>
        <w:t>You should use th</w:t>
      </w:r>
      <w:r>
        <w:rPr>
          <w:rFonts w:eastAsia="Times New Roman" w:cs="Arial"/>
          <w:lang w:eastAsia="en-GB"/>
        </w:rPr>
        <w:t>is template where your project has followed th</w:t>
      </w:r>
      <w:r w:rsidRPr="0F6A466F">
        <w:rPr>
          <w:rFonts w:eastAsia="Times New Roman" w:cs="Arial"/>
          <w:lang w:eastAsia="en-GB"/>
        </w:rPr>
        <w:t xml:space="preserve">e </w:t>
      </w:r>
      <w:r>
        <w:rPr>
          <w:rFonts w:eastAsia="Times New Roman" w:cs="Arial"/>
          <w:lang w:eastAsia="en-GB"/>
        </w:rPr>
        <w:t>supported</w:t>
      </w:r>
      <w:r w:rsidRPr="0F6A466F">
        <w:rPr>
          <w:rFonts w:eastAsia="Times New Roman" w:cs="Arial"/>
          <w:lang w:eastAsia="en-GB"/>
        </w:rPr>
        <w:t xml:space="preserve"> change </w:t>
      </w:r>
      <w:r>
        <w:rPr>
          <w:rFonts w:eastAsia="Times New Roman" w:cs="Arial"/>
          <w:lang w:eastAsia="en-GB"/>
        </w:rPr>
        <w:t>appraisal</w:t>
      </w:r>
      <w:r w:rsidRPr="0F6A466F">
        <w:rPr>
          <w:rFonts w:eastAsia="Times New Roman" w:cs="Arial"/>
          <w:lang w:eastAsia="en-GB"/>
        </w:rPr>
        <w:t xml:space="preserve"> type</w:t>
      </w:r>
      <w:r>
        <w:rPr>
          <w:rFonts w:eastAsia="Times New Roman" w:cs="Arial"/>
          <w:lang w:eastAsia="en-GB"/>
        </w:rPr>
        <w:t xml:space="preserve"> from the appraisal guidance</w:t>
      </w:r>
      <w:r w:rsidRPr="00685831">
        <w:rPr>
          <w:rFonts w:eastAsia="Times New Roman" w:cs="Arial"/>
          <w:lang w:eastAsia="en-GB"/>
        </w:rPr>
        <w:t>.</w:t>
      </w:r>
    </w:p>
    <w:p w14:paraId="47A18C95" w14:textId="6350555C" w:rsidR="00CD712E" w:rsidRPr="00685831" w:rsidRDefault="00CD712E" w:rsidP="002D6205">
      <w:pPr>
        <w:spacing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A support change type appraisal is for </w:t>
      </w:r>
      <w:r w:rsidRPr="00E817D0">
        <w:rPr>
          <w:rStyle w:val="normaltextrun"/>
          <w:rFonts w:cs="Arial"/>
          <w:color w:val="000000"/>
          <w:shd w:val="clear" w:color="auto" w:fill="FFFFFF"/>
        </w:rPr>
        <w:t>project</w:t>
      </w:r>
      <w:r>
        <w:rPr>
          <w:rStyle w:val="normaltextrun"/>
          <w:rFonts w:cs="Arial"/>
          <w:color w:val="000000"/>
          <w:shd w:val="clear" w:color="auto" w:fill="FFFFFF"/>
        </w:rPr>
        <w:t>s</w:t>
      </w:r>
      <w:r w:rsidRPr="00E817D0">
        <w:rPr>
          <w:rStyle w:val="normaltextrun"/>
          <w:rFonts w:cs="Arial"/>
          <w:color w:val="000000"/>
          <w:shd w:val="clear" w:color="auto" w:fill="FFFFFF"/>
        </w:rPr>
        <w:t xml:space="preserve"> within a flood compartment or coastal cell covered by a local FCERM Strategy</w:t>
      </w:r>
      <w:r>
        <w:rPr>
          <w:rStyle w:val="normaltextrun"/>
          <w:rFonts w:cs="Arial"/>
          <w:color w:val="000000"/>
          <w:shd w:val="clear" w:color="auto" w:fill="FFFFFF"/>
        </w:rPr>
        <w:t>. The supporting strategy must have been</w:t>
      </w:r>
      <w:r w:rsidRPr="00E817D0">
        <w:rPr>
          <w:rStyle w:val="normaltextrun"/>
          <w:rFonts w:cs="Arial"/>
          <w:color w:val="000000"/>
          <w:shd w:val="clear" w:color="auto" w:fill="FFFFFF"/>
        </w:rPr>
        <w:t xml:space="preserve"> approved by the Environment Agency within the last 10 years and </w:t>
      </w:r>
      <w:r w:rsidR="004377D5">
        <w:rPr>
          <w:rStyle w:val="normaltextrun"/>
          <w:rFonts w:cs="Arial"/>
          <w:color w:val="000000"/>
          <w:shd w:val="clear" w:color="auto" w:fill="FFFFFF"/>
        </w:rPr>
        <w:t>be</w:t>
      </w:r>
      <w:r w:rsidRPr="00E817D0">
        <w:rPr>
          <w:rStyle w:val="normaltextrun"/>
          <w:rFonts w:cs="Arial"/>
          <w:color w:val="000000"/>
          <w:shd w:val="clear" w:color="auto" w:fill="FFFFFF"/>
        </w:rPr>
        <w:t xml:space="preserve"> consistent with the </w:t>
      </w:r>
      <w:hyperlink r:id="rId12" w:tgtFrame="_blank" w:history="1">
        <w:r w:rsidRPr="00E817D0">
          <w:rPr>
            <w:rStyle w:val="normaltextrun"/>
            <w:rFonts w:cs="Arial"/>
            <w:color w:val="0000FF"/>
            <w:u w:val="single"/>
            <w:shd w:val="clear" w:color="auto" w:fill="FFFFFF"/>
          </w:rPr>
          <w:t>National FCERM Strategy for England</w:t>
        </w:r>
      </w:hyperlink>
      <w:r w:rsidRPr="00685831">
        <w:rPr>
          <w:rFonts w:eastAsia="Times New Roman" w:cs="Arial"/>
          <w:lang w:eastAsia="en-GB"/>
        </w:rPr>
        <w:t>.</w:t>
      </w:r>
    </w:p>
    <w:p w14:paraId="1B9B1D01" w14:textId="5125EE52" w:rsidR="00CD712E" w:rsidRPr="00685831" w:rsidRDefault="00CD712E" w:rsidP="002D6205">
      <w:pPr>
        <w:spacing w:line="240" w:lineRule="auto"/>
        <w:textAlignment w:val="baseline"/>
        <w:rPr>
          <w:rFonts w:ascii="Segoe UI" w:eastAsia="Times New Roman" w:hAnsi="Segoe UI" w:cs="Segoe UI"/>
          <w:sz w:val="18"/>
          <w:szCs w:val="18"/>
          <w:lang w:eastAsia="en-GB"/>
        </w:rPr>
      </w:pPr>
      <w:r w:rsidRPr="00685831">
        <w:rPr>
          <w:rFonts w:eastAsia="Times New Roman" w:cs="Arial"/>
          <w:lang w:eastAsia="en-GB"/>
        </w:rPr>
        <w:t xml:space="preserve">Sections </w:t>
      </w:r>
      <w:r w:rsidR="00204FA5">
        <w:rPr>
          <w:rFonts w:eastAsia="Times New Roman" w:cs="Arial"/>
          <w:lang w:eastAsia="en-GB"/>
        </w:rPr>
        <w:t>4</w:t>
      </w:r>
      <w:r w:rsidRPr="00685831">
        <w:rPr>
          <w:rFonts w:eastAsia="Times New Roman" w:cs="Arial"/>
          <w:lang w:eastAsia="en-GB"/>
        </w:rPr>
        <w:t xml:space="preserve"> and 7 of the </w:t>
      </w:r>
      <w:hyperlink r:id="rId13" w:tgtFrame="_blank" w:history="1">
        <w:r w:rsidRPr="00685831">
          <w:rPr>
            <w:rFonts w:eastAsia="Times New Roman" w:cs="Arial"/>
            <w:color w:val="0563C1"/>
            <w:u w:val="single"/>
            <w:lang w:eastAsia="en-GB"/>
          </w:rPr>
          <w:t>FCERM Appraisal Guidance</w:t>
        </w:r>
      </w:hyperlink>
      <w:r w:rsidRPr="00685831">
        <w:rPr>
          <w:rFonts w:eastAsia="Times New Roman" w:cs="Arial"/>
          <w:lang w:eastAsia="en-GB"/>
        </w:rPr>
        <w:t xml:space="preserve"> provide more detail on selecting and carrying out an appropriate appraisal type</w:t>
      </w:r>
      <w:r>
        <w:rPr>
          <w:rFonts w:eastAsia="Times New Roman" w:cs="Arial"/>
          <w:lang w:eastAsia="en-GB"/>
        </w:rPr>
        <w:t>.</w:t>
      </w:r>
    </w:p>
    <w:p w14:paraId="187521E6" w14:textId="6BB1E493" w:rsidR="00CD712E" w:rsidRDefault="00CD712E" w:rsidP="002D6205">
      <w:pPr>
        <w:rPr>
          <w:rFonts w:eastAsia="Times New Roman" w:cs="Arial"/>
          <w:lang w:eastAsia="en-GB"/>
        </w:rPr>
      </w:pPr>
      <w:r w:rsidRPr="00685831">
        <w:rPr>
          <w:rFonts w:eastAsia="Times New Roman" w:cs="Arial"/>
          <w:lang w:eastAsia="en-GB"/>
        </w:rPr>
        <w:t>You should delete this page before submitting your business case for assurance.</w:t>
      </w:r>
      <w:r>
        <w:rPr>
          <w:rFonts w:eastAsia="Times New Roman" w:cs="Arial"/>
          <w:lang w:eastAsia="en-GB"/>
        </w:rPr>
        <w:br w:type="page"/>
      </w:r>
    </w:p>
    <w:p w14:paraId="5CBB61A2" w14:textId="77777777" w:rsidR="00205D2F" w:rsidRPr="00977519" w:rsidRDefault="00205D2F" w:rsidP="00205D2F">
      <w:pPr>
        <w:pStyle w:val="Blockheading"/>
        <w:spacing w:after="160"/>
        <w:jc w:val="center"/>
        <w:rPr>
          <w:sz w:val="32"/>
          <w:szCs w:val="32"/>
        </w:rPr>
      </w:pPr>
      <w:r w:rsidRPr="00977519">
        <w:rPr>
          <w:sz w:val="32"/>
          <w:szCs w:val="32"/>
        </w:rPr>
        <w:lastRenderedPageBreak/>
        <w:t>Financial Scheme of Delegation (FSoD) approvals</w:t>
      </w:r>
    </w:p>
    <w:p w14:paraId="5C6A15B7" w14:textId="77777777" w:rsidR="00B53AE0" w:rsidRDefault="00B53AE0" w:rsidP="00B53AE0">
      <w:pPr>
        <w:spacing w:after="160"/>
        <w:rPr>
          <w:rFonts w:cs="Arial"/>
        </w:rPr>
      </w:pPr>
      <w:r>
        <w:rPr>
          <w:rFonts w:cs="Arial"/>
        </w:rPr>
        <w:t>You must complete</w:t>
      </w:r>
      <w:r w:rsidRPr="00C2583A">
        <w:rPr>
          <w:rFonts w:cs="Arial"/>
        </w:rPr>
        <w:t xml:space="preserve"> section 1 of this sheet.</w:t>
      </w:r>
    </w:p>
    <w:p w14:paraId="6CCFE751" w14:textId="77777777" w:rsidR="00B53AE0" w:rsidRDefault="00B53AE0" w:rsidP="00B53AE0">
      <w:pPr>
        <w:spacing w:after="160"/>
        <w:rPr>
          <w:rFonts w:cs="Arial"/>
        </w:rPr>
      </w:pPr>
      <w:r>
        <w:rPr>
          <w:rFonts w:cs="Arial"/>
        </w:rPr>
        <w:t xml:space="preserve">If your project is </w:t>
      </w:r>
      <w:r w:rsidRPr="00C2583A">
        <w:rPr>
          <w:rFonts w:cs="Arial"/>
        </w:rPr>
        <w:t>Environment Agency</w:t>
      </w:r>
      <w:r>
        <w:rPr>
          <w:rFonts w:cs="Arial"/>
        </w:rPr>
        <w:t>-led</w:t>
      </w:r>
      <w:r w:rsidRPr="00C2583A">
        <w:rPr>
          <w:rFonts w:cs="Arial"/>
        </w:rPr>
        <w:t>,</w:t>
      </w:r>
      <w:r>
        <w:rPr>
          <w:rFonts w:cs="Arial"/>
        </w:rPr>
        <w:t xml:space="preserve"> you</w:t>
      </w:r>
      <w:r w:rsidRPr="00C2583A">
        <w:rPr>
          <w:rFonts w:cs="Arial"/>
        </w:rPr>
        <w:t xml:space="preserve"> must complete section 2. </w:t>
      </w:r>
      <w:r>
        <w:rPr>
          <w:rFonts w:cs="Arial"/>
        </w:rPr>
        <w:t>If your project is led by another risk management authority (RMA), you</w:t>
      </w:r>
      <w:r w:rsidRPr="00C2583A">
        <w:rPr>
          <w:rFonts w:cs="Arial"/>
        </w:rPr>
        <w:t xml:space="preserve"> must complete section 3.</w:t>
      </w:r>
    </w:p>
    <w:p w14:paraId="7EEA0675" w14:textId="77777777" w:rsidR="00B53AE0" w:rsidRPr="00821D45" w:rsidRDefault="00B53AE0" w:rsidP="00B53AE0">
      <w:pPr>
        <w:spacing w:after="160"/>
        <w:rPr>
          <w:rFonts w:cs="Arial"/>
          <w:b/>
          <w:bCs/>
        </w:rPr>
      </w:pPr>
      <w:r>
        <w:rPr>
          <w:rFonts w:cs="Arial"/>
          <w:b/>
          <w:bCs/>
        </w:rPr>
        <w:t>Section 1: a</w:t>
      </w:r>
      <w:r w:rsidRPr="00821D45">
        <w:rPr>
          <w:rFonts w:cs="Arial"/>
          <w:b/>
          <w:bCs/>
        </w:rPr>
        <w:t>ll projects</w:t>
      </w:r>
      <w:r>
        <w:rPr>
          <w:rFonts w:cs="Arial"/>
          <w:b/>
          <w:bCs/>
        </w:rPr>
        <w:t xml:space="preserve">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B53AE0" w:rsidRPr="00430733" w14:paraId="3C81A816" w14:textId="77777777" w:rsidTr="00393FEF">
        <w:trPr>
          <w:cantSplit/>
          <w:trHeight w:hRule="exact" w:val="1101"/>
          <w:jc w:val="center"/>
        </w:trPr>
        <w:tc>
          <w:tcPr>
            <w:tcW w:w="510" w:type="dxa"/>
            <w:tcBorders>
              <w:top w:val="nil"/>
              <w:left w:val="nil"/>
              <w:bottom w:val="nil"/>
              <w:right w:val="single" w:sz="4" w:space="0" w:color="auto"/>
            </w:tcBorders>
            <w:hideMark/>
          </w:tcPr>
          <w:p w14:paraId="7306B667"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63909004"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Project name</w:t>
            </w:r>
          </w:p>
          <w:p w14:paraId="3BF1DA5F" w14:textId="77777777" w:rsidR="00B53AE0" w:rsidRPr="00430733" w:rsidRDefault="00B53AE0" w:rsidP="00393FEF">
            <w:pPr>
              <w:spacing w:after="0" w:line="276" w:lineRule="auto"/>
              <w:rPr>
                <w:rFonts w:cs="Arial"/>
                <w:b/>
                <w:color w:val="auto"/>
                <w:sz w:val="20"/>
                <w:szCs w:val="20"/>
              </w:rPr>
            </w:pPr>
            <w:r w:rsidRPr="00430733">
              <w:rPr>
                <w:bCs/>
                <w:color w:val="auto"/>
                <w:sz w:val="18"/>
                <w:szCs w:val="18"/>
              </w:rPr>
              <w:t>(Enter project name exactly as it appears on AIMS PD PoL)</w:t>
            </w:r>
          </w:p>
        </w:tc>
        <w:tc>
          <w:tcPr>
            <w:tcW w:w="6904" w:type="dxa"/>
            <w:tcBorders>
              <w:top w:val="single" w:sz="4" w:space="0" w:color="auto"/>
              <w:left w:val="single" w:sz="4" w:space="0" w:color="auto"/>
              <w:bottom w:val="single" w:sz="4" w:space="0" w:color="auto"/>
              <w:right w:val="single" w:sz="4" w:space="0" w:color="auto"/>
            </w:tcBorders>
            <w:vAlign w:val="center"/>
          </w:tcPr>
          <w:p w14:paraId="48533E16" w14:textId="77777777" w:rsidR="00B53AE0" w:rsidRPr="00430733" w:rsidRDefault="00B53AE0" w:rsidP="00393FEF">
            <w:pPr>
              <w:spacing w:after="0" w:line="276" w:lineRule="auto"/>
              <w:rPr>
                <w:rFonts w:cs="Arial"/>
                <w:color w:val="auto"/>
                <w:sz w:val="20"/>
                <w:szCs w:val="20"/>
              </w:rPr>
            </w:pPr>
          </w:p>
        </w:tc>
      </w:tr>
      <w:tr w:rsidR="00B53AE0" w:rsidRPr="00430733" w14:paraId="440A3A25" w14:textId="77777777" w:rsidTr="00393FEF">
        <w:trPr>
          <w:cantSplit/>
          <w:trHeight w:hRule="exact" w:val="283"/>
          <w:jc w:val="center"/>
        </w:trPr>
        <w:tc>
          <w:tcPr>
            <w:tcW w:w="510" w:type="dxa"/>
            <w:tcBorders>
              <w:top w:val="nil"/>
              <w:left w:val="nil"/>
              <w:bottom w:val="nil"/>
              <w:right w:val="single" w:sz="4" w:space="0" w:color="auto"/>
            </w:tcBorders>
            <w:vAlign w:val="center"/>
          </w:tcPr>
          <w:p w14:paraId="551A2284" w14:textId="77777777" w:rsidR="00B53AE0" w:rsidRPr="00430733" w:rsidRDefault="00B53AE0"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66AB0994"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4A9B549F" w14:textId="77777777" w:rsidR="00B53AE0" w:rsidRPr="00430733" w:rsidRDefault="00B53AE0" w:rsidP="00393FEF">
            <w:pPr>
              <w:spacing w:after="0" w:line="276" w:lineRule="auto"/>
              <w:rPr>
                <w:rFonts w:cs="Arial"/>
                <w:color w:val="auto"/>
                <w:sz w:val="20"/>
                <w:szCs w:val="20"/>
              </w:rPr>
            </w:pPr>
          </w:p>
        </w:tc>
      </w:tr>
      <w:tr w:rsidR="00B53AE0" w:rsidRPr="00430733" w14:paraId="2A7BAB7E" w14:textId="77777777" w:rsidTr="00393FEF">
        <w:trPr>
          <w:cantSplit/>
          <w:trHeight w:hRule="exact" w:val="283"/>
          <w:jc w:val="center"/>
        </w:trPr>
        <w:tc>
          <w:tcPr>
            <w:tcW w:w="510" w:type="dxa"/>
            <w:tcBorders>
              <w:top w:val="nil"/>
              <w:left w:val="nil"/>
              <w:bottom w:val="nil"/>
              <w:right w:val="single" w:sz="4" w:space="0" w:color="auto"/>
            </w:tcBorders>
            <w:vAlign w:val="center"/>
            <w:hideMark/>
          </w:tcPr>
          <w:p w14:paraId="576563DF" w14:textId="77777777" w:rsidR="00B53AE0" w:rsidRPr="00430733" w:rsidRDefault="00B53AE0"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67B55852" w14:textId="77777777" w:rsidR="00B53AE0" w:rsidRPr="00430733" w:rsidRDefault="00B53AE0" w:rsidP="00393FEF">
            <w:pPr>
              <w:spacing w:after="0" w:line="276" w:lineRule="auto"/>
              <w:rPr>
                <w:rFonts w:cs="Arial"/>
                <w:color w:val="auto"/>
                <w:sz w:val="20"/>
                <w:szCs w:val="20"/>
              </w:rPr>
            </w:pPr>
            <w:r w:rsidRPr="00430733">
              <w:rPr>
                <w:rFonts w:cs="Arial"/>
                <w:b/>
                <w:color w:val="auto"/>
                <w:sz w:val="20"/>
                <w:szCs w:val="20"/>
              </w:rPr>
              <w:t>Start date</w:t>
            </w:r>
            <w:r w:rsidRPr="00430733">
              <w:rPr>
                <w:rFonts w:cs="Arial"/>
                <w:bCs/>
                <w:color w:val="auto"/>
                <w:sz w:val="20"/>
                <w:szCs w:val="20"/>
              </w:rPr>
              <w:t xml:space="preserve"> (dd/mm/yyyy)</w:t>
            </w:r>
          </w:p>
        </w:tc>
        <w:tc>
          <w:tcPr>
            <w:tcW w:w="6904" w:type="dxa"/>
            <w:tcBorders>
              <w:top w:val="single" w:sz="4" w:space="0" w:color="auto"/>
              <w:left w:val="single" w:sz="4" w:space="0" w:color="auto"/>
              <w:bottom w:val="single" w:sz="4" w:space="0" w:color="auto"/>
              <w:right w:val="single" w:sz="4" w:space="0" w:color="auto"/>
            </w:tcBorders>
            <w:vAlign w:val="center"/>
          </w:tcPr>
          <w:p w14:paraId="330A3AB9" w14:textId="77777777" w:rsidR="00B53AE0" w:rsidRPr="00430733" w:rsidRDefault="00B53AE0" w:rsidP="00393FEF">
            <w:pPr>
              <w:spacing w:after="0" w:line="276" w:lineRule="auto"/>
              <w:rPr>
                <w:rFonts w:cs="Arial"/>
                <w:color w:val="auto"/>
                <w:sz w:val="20"/>
                <w:szCs w:val="20"/>
              </w:rPr>
            </w:pPr>
          </w:p>
        </w:tc>
      </w:tr>
      <w:tr w:rsidR="00B53AE0" w:rsidRPr="00430733" w14:paraId="10363B3B" w14:textId="77777777" w:rsidTr="00393FEF">
        <w:trPr>
          <w:cantSplit/>
          <w:trHeight w:hRule="exact" w:val="283"/>
          <w:jc w:val="center"/>
        </w:trPr>
        <w:tc>
          <w:tcPr>
            <w:tcW w:w="510" w:type="dxa"/>
            <w:tcBorders>
              <w:top w:val="nil"/>
              <w:left w:val="nil"/>
              <w:bottom w:val="nil"/>
              <w:right w:val="single" w:sz="4" w:space="0" w:color="auto"/>
            </w:tcBorders>
          </w:tcPr>
          <w:p w14:paraId="656EC3E8" w14:textId="77777777" w:rsidR="00B53AE0" w:rsidRPr="00430733" w:rsidRDefault="00B53AE0"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655E91E4" w14:textId="77777777" w:rsidR="00B53AE0" w:rsidRPr="00430733" w:rsidRDefault="00B53AE0" w:rsidP="00393FEF">
            <w:pPr>
              <w:spacing w:after="0" w:line="276" w:lineRule="auto"/>
              <w:rPr>
                <w:rFonts w:cs="Arial"/>
                <w:color w:val="auto"/>
                <w:sz w:val="20"/>
                <w:szCs w:val="20"/>
              </w:rPr>
            </w:pPr>
            <w:r w:rsidRPr="00430733">
              <w:rPr>
                <w:rFonts w:cs="Arial"/>
                <w:b/>
                <w:color w:val="auto"/>
                <w:sz w:val="20"/>
                <w:szCs w:val="20"/>
              </w:rPr>
              <w:t xml:space="preserve">End date </w:t>
            </w:r>
            <w:r w:rsidRPr="00430733">
              <w:rPr>
                <w:rFonts w:cs="Arial"/>
                <w:bCs/>
                <w:color w:val="auto"/>
                <w:sz w:val="20"/>
                <w:szCs w:val="20"/>
              </w:rPr>
              <w:t>(dd/mm/yyyy)</w:t>
            </w:r>
          </w:p>
        </w:tc>
        <w:tc>
          <w:tcPr>
            <w:tcW w:w="6904" w:type="dxa"/>
            <w:tcBorders>
              <w:top w:val="single" w:sz="4" w:space="0" w:color="auto"/>
              <w:left w:val="single" w:sz="4" w:space="0" w:color="auto"/>
              <w:bottom w:val="single" w:sz="12" w:space="0" w:color="auto"/>
              <w:right w:val="single" w:sz="4" w:space="0" w:color="auto"/>
            </w:tcBorders>
            <w:vAlign w:val="center"/>
          </w:tcPr>
          <w:p w14:paraId="780FC645" w14:textId="77777777" w:rsidR="00B53AE0" w:rsidRPr="00430733" w:rsidRDefault="00B53AE0" w:rsidP="00393FEF">
            <w:pPr>
              <w:spacing w:after="0" w:line="276" w:lineRule="auto"/>
              <w:rPr>
                <w:rFonts w:cs="Arial"/>
                <w:color w:val="auto"/>
                <w:sz w:val="20"/>
                <w:szCs w:val="20"/>
              </w:rPr>
            </w:pPr>
          </w:p>
        </w:tc>
      </w:tr>
      <w:tr w:rsidR="00B53AE0" w:rsidRPr="00430733" w14:paraId="00BD33DE" w14:textId="77777777" w:rsidTr="00393FEF">
        <w:trPr>
          <w:cantSplit/>
          <w:trHeight w:hRule="exact" w:val="283"/>
          <w:jc w:val="center"/>
        </w:trPr>
        <w:tc>
          <w:tcPr>
            <w:tcW w:w="510" w:type="dxa"/>
            <w:tcBorders>
              <w:top w:val="nil"/>
              <w:left w:val="nil"/>
              <w:bottom w:val="nil"/>
              <w:right w:val="single" w:sz="12" w:space="0" w:color="auto"/>
            </w:tcBorders>
          </w:tcPr>
          <w:p w14:paraId="0B8B0B25" w14:textId="77777777" w:rsidR="00B53AE0" w:rsidRPr="00430733" w:rsidRDefault="00B53AE0" w:rsidP="00393FEF">
            <w:pPr>
              <w:spacing w:after="0" w:line="276" w:lineRule="auto"/>
              <w:rPr>
                <w:rFonts w:cs="Arial"/>
                <w:b/>
                <w:color w:val="auto"/>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70375392" w14:textId="77777777" w:rsidR="00B53AE0" w:rsidRPr="00430733" w:rsidRDefault="00B53AE0" w:rsidP="00393FEF">
            <w:pPr>
              <w:spacing w:after="0" w:line="276" w:lineRule="auto"/>
              <w:rPr>
                <w:rFonts w:cs="Arial"/>
                <w:b/>
                <w:bCs/>
                <w:color w:val="auto"/>
                <w:sz w:val="20"/>
                <w:szCs w:val="20"/>
              </w:rPr>
            </w:pPr>
            <w:r w:rsidRPr="00430733">
              <w:rPr>
                <w:rFonts w:cs="Arial"/>
                <w:b/>
                <w:bCs/>
                <w:color w:val="auto"/>
                <w:sz w:val="20"/>
                <w:szCs w:val="20"/>
              </w:rPr>
              <w:t>For FSoD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158DECAC" w14:textId="77777777" w:rsidR="00B53AE0" w:rsidRPr="00430733" w:rsidRDefault="00B53AE0" w:rsidP="00393FEF">
            <w:pPr>
              <w:spacing w:after="0" w:line="276" w:lineRule="auto"/>
              <w:rPr>
                <w:rFonts w:cs="Arial"/>
                <w:color w:val="auto"/>
                <w:sz w:val="20"/>
                <w:szCs w:val="20"/>
              </w:rPr>
            </w:pPr>
          </w:p>
        </w:tc>
      </w:tr>
      <w:tr w:rsidR="00B53AE0" w:rsidRPr="00430733" w14:paraId="6D695427" w14:textId="77777777" w:rsidTr="00393FEF">
        <w:trPr>
          <w:cantSplit/>
          <w:trHeight w:hRule="exact" w:val="283"/>
          <w:jc w:val="center"/>
        </w:trPr>
        <w:tc>
          <w:tcPr>
            <w:tcW w:w="510" w:type="dxa"/>
            <w:tcBorders>
              <w:top w:val="nil"/>
              <w:left w:val="nil"/>
              <w:bottom w:val="nil"/>
              <w:right w:val="single" w:sz="12" w:space="0" w:color="auto"/>
            </w:tcBorders>
          </w:tcPr>
          <w:p w14:paraId="757B73A8" w14:textId="77777777" w:rsidR="00B53AE0" w:rsidRPr="00430733" w:rsidRDefault="00B53AE0"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1C10F416" w14:textId="77777777" w:rsidR="00B53AE0" w:rsidRPr="00430733" w:rsidRDefault="00B53AE0" w:rsidP="00393FEF">
            <w:pPr>
              <w:spacing w:after="0" w:line="276" w:lineRule="auto"/>
              <w:rPr>
                <w:rFonts w:cs="Arial"/>
                <w:bCs/>
                <w:color w:val="auto"/>
                <w:sz w:val="20"/>
                <w:szCs w:val="20"/>
              </w:rPr>
            </w:pPr>
            <w:r w:rsidRPr="00430733">
              <w:rPr>
                <w:rFonts w:cs="Arial"/>
                <w:bCs/>
                <w:color w:val="auto"/>
                <w:sz w:val="20"/>
                <w:szCs w:val="20"/>
              </w:rPr>
              <w:t>FSoD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5170BF57" w14:textId="77777777" w:rsidR="00B53AE0" w:rsidRPr="00430733" w:rsidRDefault="00B53AE0" w:rsidP="00393FEF">
            <w:pPr>
              <w:spacing w:after="0" w:line="276" w:lineRule="auto"/>
              <w:rPr>
                <w:rFonts w:cs="Arial"/>
                <w:color w:val="auto"/>
                <w:sz w:val="20"/>
                <w:szCs w:val="20"/>
              </w:rPr>
            </w:pPr>
          </w:p>
        </w:tc>
      </w:tr>
      <w:tr w:rsidR="00B53AE0" w:rsidRPr="00430733" w14:paraId="3121EE0F" w14:textId="77777777" w:rsidTr="00393FEF">
        <w:trPr>
          <w:cantSplit/>
          <w:trHeight w:hRule="exact" w:val="283"/>
          <w:jc w:val="center"/>
        </w:trPr>
        <w:tc>
          <w:tcPr>
            <w:tcW w:w="510" w:type="dxa"/>
            <w:tcBorders>
              <w:top w:val="nil"/>
              <w:left w:val="nil"/>
              <w:bottom w:val="nil"/>
              <w:right w:val="single" w:sz="12" w:space="0" w:color="auto"/>
            </w:tcBorders>
          </w:tcPr>
          <w:p w14:paraId="7CCE5D6A" w14:textId="77777777" w:rsidR="00B53AE0" w:rsidRPr="00430733" w:rsidRDefault="00B53AE0"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13E2B873" w14:textId="77777777" w:rsidR="00B53AE0" w:rsidRPr="00430733" w:rsidRDefault="00B53AE0" w:rsidP="00393FEF">
            <w:pPr>
              <w:spacing w:after="0" w:line="276" w:lineRule="auto"/>
              <w:rPr>
                <w:rFonts w:cs="Arial"/>
                <w:bCs/>
                <w:color w:val="auto"/>
                <w:sz w:val="20"/>
                <w:szCs w:val="20"/>
              </w:rPr>
            </w:pPr>
            <w:r w:rsidRPr="00430733">
              <w:rPr>
                <w:rFonts w:cs="Arial"/>
                <w:bCs/>
                <w:color w:val="auto"/>
                <w:sz w:val="20"/>
                <w:szCs w:val="20"/>
              </w:rPr>
              <w:t>FSoD date (dd/mm/yyyy)</w:t>
            </w:r>
          </w:p>
        </w:tc>
        <w:tc>
          <w:tcPr>
            <w:tcW w:w="6904" w:type="dxa"/>
            <w:tcBorders>
              <w:top w:val="single" w:sz="4" w:space="0" w:color="auto"/>
              <w:left w:val="single" w:sz="4" w:space="0" w:color="auto"/>
              <w:bottom w:val="single" w:sz="12" w:space="0" w:color="auto"/>
              <w:right w:val="single" w:sz="12" w:space="0" w:color="auto"/>
            </w:tcBorders>
            <w:vAlign w:val="center"/>
          </w:tcPr>
          <w:p w14:paraId="7BCAE0E0" w14:textId="77777777" w:rsidR="00B53AE0" w:rsidRPr="00430733" w:rsidRDefault="00B53AE0" w:rsidP="00393FEF">
            <w:pPr>
              <w:spacing w:after="0" w:line="276" w:lineRule="auto"/>
              <w:rPr>
                <w:rFonts w:cs="Arial"/>
                <w:color w:val="auto"/>
                <w:sz w:val="20"/>
                <w:szCs w:val="20"/>
              </w:rPr>
            </w:pPr>
          </w:p>
        </w:tc>
      </w:tr>
    </w:tbl>
    <w:p w14:paraId="7DB67283"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00"/>
        <w:gridCol w:w="1276"/>
        <w:gridCol w:w="850"/>
        <w:gridCol w:w="1418"/>
        <w:gridCol w:w="1276"/>
        <w:gridCol w:w="1106"/>
        <w:gridCol w:w="8"/>
        <w:gridCol w:w="303"/>
        <w:gridCol w:w="1276"/>
      </w:tblGrid>
      <w:tr w:rsidR="00B53AE0" w:rsidRPr="00430733" w14:paraId="22CF49F0" w14:textId="77777777" w:rsidTr="00393FEF">
        <w:trPr>
          <w:cantSplit/>
          <w:trHeight w:val="1268"/>
          <w:jc w:val="center"/>
        </w:trPr>
        <w:tc>
          <w:tcPr>
            <w:tcW w:w="510" w:type="dxa"/>
            <w:vMerge w:val="restart"/>
            <w:tcBorders>
              <w:top w:val="nil"/>
              <w:left w:val="nil"/>
              <w:bottom w:val="nil"/>
              <w:right w:val="single" w:sz="4" w:space="0" w:color="auto"/>
            </w:tcBorders>
            <w:hideMark/>
          </w:tcPr>
          <w:p w14:paraId="5B540D37"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1.2</w:t>
            </w:r>
          </w:p>
        </w:tc>
        <w:tc>
          <w:tcPr>
            <w:tcW w:w="1900" w:type="dxa"/>
            <w:tcBorders>
              <w:top w:val="single" w:sz="4" w:space="0" w:color="auto"/>
              <w:left w:val="single" w:sz="4" w:space="0" w:color="auto"/>
              <w:bottom w:val="single" w:sz="4" w:space="0" w:color="auto"/>
              <w:right w:val="single" w:sz="4" w:space="0" w:color="auto"/>
            </w:tcBorders>
            <w:vAlign w:val="center"/>
            <w:hideMark/>
          </w:tcPr>
          <w:p w14:paraId="428BDA1C"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3B49EE" w14:textId="77777777" w:rsidR="00B53AE0" w:rsidRPr="00430733" w:rsidRDefault="00B53AE0" w:rsidP="00393FEF">
            <w:pPr>
              <w:spacing w:after="0" w:line="276" w:lineRule="auto"/>
              <w:rPr>
                <w:rFonts w:cs="Arial"/>
                <w:b/>
                <w:bCs/>
                <w:color w:val="auto"/>
                <w:sz w:val="20"/>
                <w:szCs w:val="20"/>
              </w:rPr>
            </w:pPr>
            <w:r w:rsidRPr="00430733">
              <w:rPr>
                <w:rFonts w:cs="Arial"/>
                <w:b/>
                <w:bCs/>
                <w:color w:val="auto"/>
                <w:sz w:val="20"/>
                <w:szCs w:val="20"/>
              </w:rPr>
              <w:t>Items approved under Section C6/C7/C11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8FD634"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FSoD Ref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1938D8"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Date</w:t>
            </w:r>
          </w:p>
          <w:p w14:paraId="1EA699E7" w14:textId="77777777" w:rsidR="00B53AE0" w:rsidRPr="00430733" w:rsidRDefault="00B53AE0" w:rsidP="00393FEF">
            <w:pPr>
              <w:spacing w:after="0" w:line="276" w:lineRule="auto"/>
              <w:rPr>
                <w:rFonts w:cs="Arial"/>
                <w:bCs/>
                <w:color w:val="auto"/>
                <w:sz w:val="20"/>
                <w:szCs w:val="20"/>
              </w:rPr>
            </w:pPr>
            <w:r w:rsidRPr="00430733">
              <w:rPr>
                <w:rFonts w:cs="Arial"/>
                <w:bCs/>
                <w:color w:val="auto"/>
                <w:sz w:val="20"/>
                <w:szCs w:val="20"/>
              </w:rPr>
              <w:t>(dd/mm/yyyy)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6AE7E4"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 xml:space="preserve">Amount Requested </w:t>
            </w:r>
            <w:r w:rsidRPr="00430733">
              <w:rPr>
                <w:rFonts w:cs="Arial"/>
                <w:bCs/>
                <w:color w:val="auto"/>
                <w:sz w:val="20"/>
                <w:szCs w:val="20"/>
              </w:rPr>
              <w:t>(£k)</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84EFFC7"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Approval amount</w:t>
            </w:r>
          </w:p>
          <w:p w14:paraId="49B74923" w14:textId="77777777" w:rsidR="00B53AE0" w:rsidRPr="00430733" w:rsidRDefault="00B53AE0" w:rsidP="00393FEF">
            <w:pPr>
              <w:spacing w:after="0" w:line="276" w:lineRule="auto"/>
              <w:rPr>
                <w:rFonts w:cs="Arial"/>
                <w:bCs/>
                <w:color w:val="auto"/>
                <w:sz w:val="20"/>
                <w:szCs w:val="20"/>
              </w:rPr>
            </w:pPr>
            <w:r w:rsidRPr="00430733">
              <w:rPr>
                <w:rFonts w:cs="Arial"/>
                <w:bCs/>
                <w:color w:val="auto"/>
                <w:sz w:val="20"/>
                <w:szCs w:val="20"/>
              </w:rPr>
              <w:t>(£k)</w:t>
            </w:r>
          </w:p>
        </w:tc>
        <w:tc>
          <w:tcPr>
            <w:tcW w:w="311" w:type="dxa"/>
            <w:gridSpan w:val="2"/>
            <w:tcBorders>
              <w:top w:val="nil"/>
              <w:left w:val="single" w:sz="4" w:space="0" w:color="auto"/>
              <w:bottom w:val="nil"/>
              <w:right w:val="single" w:sz="12" w:space="0" w:color="auto"/>
            </w:tcBorders>
          </w:tcPr>
          <w:p w14:paraId="177DA75F" w14:textId="77777777" w:rsidR="00B53AE0" w:rsidRPr="00430733" w:rsidRDefault="00B53AE0" w:rsidP="00393FEF">
            <w:pPr>
              <w:spacing w:after="0" w:line="276" w:lineRule="auto"/>
              <w:rPr>
                <w:rFonts w:cs="Arial"/>
                <w:b/>
                <w:color w:val="auto"/>
                <w:sz w:val="20"/>
                <w:szCs w:val="20"/>
              </w:rPr>
            </w:pPr>
          </w:p>
        </w:tc>
        <w:tc>
          <w:tcPr>
            <w:tcW w:w="1276" w:type="dxa"/>
            <w:tcBorders>
              <w:top w:val="single" w:sz="12" w:space="0" w:color="auto"/>
              <w:left w:val="single" w:sz="12" w:space="0" w:color="auto"/>
              <w:bottom w:val="single" w:sz="4" w:space="0" w:color="auto"/>
              <w:right w:val="single" w:sz="12" w:space="0" w:color="auto"/>
            </w:tcBorders>
            <w:vAlign w:val="center"/>
            <w:hideMark/>
          </w:tcPr>
          <w:p w14:paraId="4A8AB151"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Current Total Approval</w:t>
            </w:r>
          </w:p>
          <w:p w14:paraId="45C1470B" w14:textId="77777777" w:rsidR="00B53AE0" w:rsidRPr="00430733" w:rsidRDefault="00B53AE0" w:rsidP="00393FEF">
            <w:pPr>
              <w:spacing w:after="0" w:line="276" w:lineRule="auto"/>
              <w:rPr>
                <w:rFonts w:cs="Arial"/>
                <w:bCs/>
                <w:color w:val="auto"/>
                <w:sz w:val="20"/>
                <w:szCs w:val="20"/>
              </w:rPr>
            </w:pPr>
            <w:r w:rsidRPr="00430733">
              <w:rPr>
                <w:rFonts w:cs="Arial"/>
                <w:bCs/>
                <w:color w:val="auto"/>
                <w:sz w:val="20"/>
                <w:szCs w:val="20"/>
              </w:rPr>
              <w:t>(£k) (for FSoD team use)</w:t>
            </w:r>
          </w:p>
        </w:tc>
      </w:tr>
      <w:tr w:rsidR="00B53AE0" w:rsidRPr="00430733" w14:paraId="079BA147" w14:textId="77777777" w:rsidTr="00393FEF">
        <w:trPr>
          <w:cantSplit/>
          <w:trHeight w:val="378"/>
          <w:jc w:val="center"/>
        </w:trPr>
        <w:tc>
          <w:tcPr>
            <w:tcW w:w="510" w:type="dxa"/>
            <w:vMerge/>
            <w:tcBorders>
              <w:left w:val="nil"/>
              <w:bottom w:val="nil"/>
            </w:tcBorders>
            <w:vAlign w:val="center"/>
            <w:hideMark/>
          </w:tcPr>
          <w:p w14:paraId="055446F8" w14:textId="77777777" w:rsidR="00B53AE0" w:rsidRPr="00430733" w:rsidRDefault="00B53AE0"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D335636" w14:textId="77777777" w:rsidR="00B53AE0" w:rsidRPr="00430733" w:rsidRDefault="00B53AE0" w:rsidP="00393FEF">
            <w:pPr>
              <w:spacing w:after="0" w:line="276" w:lineRule="auto"/>
              <w:rPr>
                <w:rFonts w:cs="Arial"/>
                <w:i/>
                <w:iCs/>
                <w:color w:val="auto"/>
                <w:sz w:val="20"/>
                <w:szCs w:val="20"/>
              </w:rPr>
            </w:pPr>
            <w:r w:rsidRPr="00430733">
              <w:rPr>
                <w:rFonts w:cs="Arial"/>
                <w:i/>
                <w:iCs/>
                <w:color w:val="auto"/>
                <w:sz w:val="20"/>
                <w:szCs w:val="20"/>
              </w:rPr>
              <w:t>Confirm stage*</w:t>
            </w:r>
          </w:p>
        </w:tc>
        <w:tc>
          <w:tcPr>
            <w:tcW w:w="1276" w:type="dxa"/>
            <w:tcBorders>
              <w:top w:val="single" w:sz="4" w:space="0" w:color="auto"/>
              <w:left w:val="single" w:sz="4" w:space="0" w:color="auto"/>
              <w:bottom w:val="single" w:sz="4" w:space="0" w:color="auto"/>
              <w:right w:val="single" w:sz="4" w:space="0" w:color="auto"/>
            </w:tcBorders>
            <w:vAlign w:val="center"/>
          </w:tcPr>
          <w:p w14:paraId="057F1F5A" w14:textId="77777777" w:rsidR="00B53AE0" w:rsidRPr="00430733" w:rsidRDefault="00B53AE0"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8E268FA" w14:textId="77777777" w:rsidR="00B53AE0" w:rsidRPr="00430733" w:rsidRDefault="00B53AE0"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0E2423F"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143571" w14:textId="77777777" w:rsidR="00B53AE0" w:rsidRPr="00430733" w:rsidRDefault="00B53AE0"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952FFA0" w14:textId="77777777" w:rsidR="00B53AE0" w:rsidRPr="00430733" w:rsidRDefault="00B53AE0"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60257337"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17C1F9DF" w14:textId="77777777" w:rsidR="00B53AE0" w:rsidRPr="00430733" w:rsidRDefault="00B53AE0" w:rsidP="00393FEF">
            <w:pPr>
              <w:spacing w:after="0" w:line="276" w:lineRule="auto"/>
              <w:jc w:val="center"/>
              <w:rPr>
                <w:rFonts w:cs="Arial"/>
                <w:color w:val="auto"/>
                <w:sz w:val="20"/>
                <w:szCs w:val="20"/>
              </w:rPr>
            </w:pPr>
          </w:p>
        </w:tc>
      </w:tr>
      <w:tr w:rsidR="00B53AE0" w:rsidRPr="00430733" w14:paraId="0DA2162A" w14:textId="77777777" w:rsidTr="00393FEF">
        <w:trPr>
          <w:cantSplit/>
          <w:trHeight w:val="314"/>
          <w:jc w:val="center"/>
        </w:trPr>
        <w:tc>
          <w:tcPr>
            <w:tcW w:w="510" w:type="dxa"/>
            <w:vMerge/>
            <w:tcBorders>
              <w:left w:val="nil"/>
              <w:bottom w:val="nil"/>
            </w:tcBorders>
            <w:vAlign w:val="center"/>
            <w:hideMark/>
          </w:tcPr>
          <w:p w14:paraId="7886DC48" w14:textId="77777777" w:rsidR="00B53AE0" w:rsidRPr="00430733" w:rsidRDefault="00B53AE0"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68BDBEE6" w14:textId="77777777" w:rsidR="00B53AE0" w:rsidRPr="00430733" w:rsidRDefault="00B53AE0" w:rsidP="00393FEF">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516A6D" w14:textId="77777777" w:rsidR="00B53AE0" w:rsidRPr="00430733" w:rsidRDefault="00B53AE0" w:rsidP="00393FEF">
            <w:pPr>
              <w:spacing w:after="0" w:line="276" w:lineRule="auto"/>
              <w:rPr>
                <w:rFonts w:cs="Arial"/>
                <w:color w:val="auto"/>
                <w:sz w:val="20"/>
                <w:szCs w:val="20"/>
              </w:rPr>
            </w:pPr>
            <w:r w:rsidRPr="00430733">
              <w:rPr>
                <w:rFonts w:cs="Arial"/>
                <w:color w:val="auto"/>
                <w:sz w:val="20"/>
                <w:szCs w:val="20"/>
              </w:rPr>
              <w:t>BCUR 1</w:t>
            </w:r>
          </w:p>
        </w:tc>
        <w:tc>
          <w:tcPr>
            <w:tcW w:w="850" w:type="dxa"/>
            <w:tcBorders>
              <w:top w:val="single" w:sz="4" w:space="0" w:color="auto"/>
              <w:left w:val="single" w:sz="4" w:space="0" w:color="auto"/>
              <w:bottom w:val="single" w:sz="4" w:space="0" w:color="auto"/>
              <w:right w:val="single" w:sz="4" w:space="0" w:color="auto"/>
            </w:tcBorders>
            <w:vAlign w:val="center"/>
          </w:tcPr>
          <w:p w14:paraId="186CAE84" w14:textId="77777777" w:rsidR="00B53AE0" w:rsidRPr="00430733" w:rsidRDefault="00B53AE0"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6FCC68"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016C14" w14:textId="77777777" w:rsidR="00B53AE0" w:rsidRPr="00430733" w:rsidRDefault="00B53AE0"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399BFAE1" w14:textId="77777777" w:rsidR="00B53AE0" w:rsidRPr="00430733" w:rsidRDefault="00B53AE0"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2FF46BBF"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4ED64857" w14:textId="77777777" w:rsidR="00B53AE0" w:rsidRPr="00430733" w:rsidRDefault="00B53AE0" w:rsidP="00393FEF">
            <w:pPr>
              <w:spacing w:after="0" w:line="276" w:lineRule="auto"/>
              <w:jc w:val="center"/>
              <w:rPr>
                <w:rFonts w:cs="Arial"/>
                <w:color w:val="auto"/>
                <w:sz w:val="20"/>
                <w:szCs w:val="20"/>
              </w:rPr>
            </w:pPr>
          </w:p>
        </w:tc>
      </w:tr>
      <w:tr w:rsidR="00B53AE0" w:rsidRPr="00430733" w14:paraId="7AF6C1D7" w14:textId="77777777" w:rsidTr="00393FEF">
        <w:trPr>
          <w:cantSplit/>
          <w:trHeight w:val="378"/>
          <w:jc w:val="center"/>
        </w:trPr>
        <w:tc>
          <w:tcPr>
            <w:tcW w:w="510" w:type="dxa"/>
            <w:vMerge/>
            <w:tcBorders>
              <w:left w:val="nil"/>
              <w:bottom w:val="nil"/>
            </w:tcBorders>
            <w:vAlign w:val="center"/>
          </w:tcPr>
          <w:p w14:paraId="1E38F398" w14:textId="77777777" w:rsidR="00B53AE0" w:rsidRPr="00430733" w:rsidRDefault="00B53AE0"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09E5D9C0" w14:textId="77777777" w:rsidR="00B53AE0" w:rsidRPr="00430733" w:rsidRDefault="00B53AE0" w:rsidP="00393FEF">
            <w:pPr>
              <w:spacing w:after="0" w:line="276" w:lineRule="auto"/>
              <w:rPr>
                <w:rFonts w:cs="Arial"/>
                <w:i/>
                <w:iCs/>
                <w:color w:val="auto"/>
                <w:sz w:val="20"/>
                <w:szCs w:val="20"/>
              </w:rPr>
            </w:pPr>
            <w:r w:rsidRPr="00430733">
              <w:rPr>
                <w:rFonts w:cs="Arial"/>
                <w:i/>
                <w:iCs/>
                <w:color w:val="auto"/>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51DF51D2" w14:textId="77777777" w:rsidR="00B53AE0" w:rsidRPr="00430733" w:rsidRDefault="00B53AE0"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52D288" w14:textId="77777777" w:rsidR="00B53AE0" w:rsidRPr="00430733" w:rsidRDefault="00B53AE0"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63A52B"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4C41C8B" w14:textId="77777777" w:rsidR="00B53AE0" w:rsidRPr="00430733" w:rsidRDefault="00B53AE0"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6287C3A1" w14:textId="77777777" w:rsidR="00B53AE0" w:rsidRPr="00430733" w:rsidRDefault="00B53AE0"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0D68EE1A"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0D832388" w14:textId="77777777" w:rsidR="00B53AE0" w:rsidRPr="00430733" w:rsidRDefault="00B53AE0" w:rsidP="00393FEF">
            <w:pPr>
              <w:spacing w:after="0" w:line="276" w:lineRule="auto"/>
              <w:jc w:val="center"/>
              <w:rPr>
                <w:rFonts w:cs="Arial"/>
                <w:color w:val="auto"/>
                <w:sz w:val="20"/>
                <w:szCs w:val="20"/>
              </w:rPr>
            </w:pPr>
          </w:p>
        </w:tc>
      </w:tr>
      <w:tr w:rsidR="00B53AE0" w:rsidRPr="00430733" w14:paraId="5DD03D54" w14:textId="77777777" w:rsidTr="00393FEF">
        <w:trPr>
          <w:cantSplit/>
          <w:trHeight w:val="314"/>
          <w:jc w:val="center"/>
        </w:trPr>
        <w:tc>
          <w:tcPr>
            <w:tcW w:w="510" w:type="dxa"/>
            <w:vMerge/>
            <w:tcBorders>
              <w:left w:val="nil"/>
              <w:bottom w:val="nil"/>
            </w:tcBorders>
            <w:vAlign w:val="center"/>
            <w:hideMark/>
          </w:tcPr>
          <w:p w14:paraId="6777401A" w14:textId="77777777" w:rsidR="00B53AE0" w:rsidRPr="00430733" w:rsidRDefault="00B53AE0"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64E30DF8" w14:textId="77777777" w:rsidR="00B53AE0" w:rsidRPr="0017647F" w:rsidRDefault="00B53AE0" w:rsidP="00393FEF">
            <w:pPr>
              <w:spacing w:after="0" w:line="276" w:lineRule="auto"/>
              <w:rPr>
                <w:rFonts w:cs="Arial"/>
                <w:color w:val="auto"/>
                <w:sz w:val="20"/>
                <w:szCs w:val="20"/>
              </w:rPr>
            </w:pPr>
            <w:r w:rsidRPr="0017647F">
              <w:rPr>
                <w:rFonts w:cs="Arial"/>
                <w:b/>
                <w:color w:val="auto"/>
                <w:sz w:val="20"/>
                <w:szCs w:val="20"/>
              </w:rPr>
              <w:t>Total project cost</w:t>
            </w:r>
            <w:r w:rsidRPr="0017647F">
              <w:rPr>
                <w:rFonts w:cs="Arial"/>
                <w:bCs/>
                <w:color w:val="auto"/>
                <w:sz w:val="20"/>
                <w:szCs w:val="20"/>
              </w:rPr>
              <w:t xml:space="preserve"> (£k) </w:t>
            </w:r>
            <w:r w:rsidRPr="0017647F">
              <w:rPr>
                <w:rFonts w:eastAsia="Times New Roman"/>
                <w:color w:val="auto"/>
                <w:sz w:val="20"/>
                <w:szCs w:val="20"/>
                <w:lang w:eastAsia="en-GB"/>
              </w:rPr>
              <w:t>(Estimated at SOC &amp; OBC, actual at FBC) (£k)</w:t>
            </w:r>
          </w:p>
        </w:tc>
        <w:tc>
          <w:tcPr>
            <w:tcW w:w="1276" w:type="dxa"/>
            <w:tcBorders>
              <w:top w:val="single" w:sz="4" w:space="0" w:color="auto"/>
              <w:left w:val="single" w:sz="4" w:space="0" w:color="auto"/>
              <w:bottom w:val="single" w:sz="4" w:space="0" w:color="auto"/>
              <w:right w:val="single" w:sz="4" w:space="0" w:color="auto"/>
            </w:tcBorders>
            <w:vAlign w:val="center"/>
          </w:tcPr>
          <w:p w14:paraId="759BCBD7" w14:textId="77777777" w:rsidR="00B53AE0" w:rsidRPr="001108F4" w:rsidRDefault="00B53AE0" w:rsidP="00393FEF">
            <w:pPr>
              <w:spacing w:after="0" w:line="276" w:lineRule="auto"/>
              <w:rPr>
                <w:rFonts w:cs="Arial"/>
                <w:color w:val="auto"/>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4E7F4C2" w14:textId="77777777" w:rsidR="00B53AE0" w:rsidRPr="001108F4" w:rsidRDefault="00B53AE0" w:rsidP="00393FEF">
            <w:pPr>
              <w:spacing w:after="0" w:line="276" w:lineRule="auto"/>
              <w:rPr>
                <w:rFonts w:cs="Arial"/>
                <w:color w:val="auto"/>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01A5A7D9" w14:textId="77777777" w:rsidR="00B53AE0" w:rsidRPr="001108F4" w:rsidRDefault="00B53AE0" w:rsidP="00393FEF">
            <w:pPr>
              <w:spacing w:after="0" w:line="276" w:lineRule="auto"/>
              <w:rPr>
                <w:rFonts w:cs="Arial"/>
                <w:color w:val="auto"/>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B24DC90" w14:textId="77777777" w:rsidR="00B53AE0" w:rsidRPr="001108F4" w:rsidRDefault="00B53AE0" w:rsidP="00393FEF">
            <w:pPr>
              <w:spacing w:after="0" w:line="276" w:lineRule="auto"/>
              <w:rPr>
                <w:rFonts w:cs="Arial"/>
                <w:color w:val="auto"/>
                <w:sz w:val="20"/>
                <w:szCs w:val="20"/>
                <w:highlight w:val="yellow"/>
              </w:rPr>
            </w:pPr>
          </w:p>
        </w:tc>
        <w:tc>
          <w:tcPr>
            <w:tcW w:w="1106" w:type="dxa"/>
            <w:tcBorders>
              <w:top w:val="single" w:sz="4" w:space="0" w:color="auto"/>
              <w:left w:val="single" w:sz="4" w:space="0" w:color="auto"/>
              <w:right w:val="single" w:sz="4" w:space="0" w:color="auto"/>
            </w:tcBorders>
            <w:vAlign w:val="center"/>
          </w:tcPr>
          <w:p w14:paraId="602E6B03" w14:textId="77777777" w:rsidR="00B53AE0" w:rsidRPr="00430733" w:rsidRDefault="00B53AE0"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6FCC2A34" w14:textId="77777777" w:rsidR="00B53AE0" w:rsidRPr="00430733" w:rsidRDefault="00B53AE0"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right w:val="single" w:sz="12" w:space="0" w:color="auto"/>
            </w:tcBorders>
            <w:vAlign w:val="center"/>
          </w:tcPr>
          <w:p w14:paraId="067BFE1C" w14:textId="77777777" w:rsidR="00B53AE0" w:rsidRPr="00430733" w:rsidRDefault="00B53AE0" w:rsidP="00393FEF">
            <w:pPr>
              <w:spacing w:after="0" w:line="276" w:lineRule="auto"/>
              <w:jc w:val="center"/>
              <w:rPr>
                <w:rFonts w:cs="Arial"/>
                <w:color w:val="auto"/>
                <w:sz w:val="20"/>
                <w:szCs w:val="20"/>
              </w:rPr>
            </w:pPr>
          </w:p>
        </w:tc>
      </w:tr>
      <w:tr w:rsidR="00B53AE0" w:rsidRPr="00430733" w14:paraId="359B801C" w14:textId="77777777" w:rsidTr="00393FEF">
        <w:trPr>
          <w:cantSplit/>
          <w:trHeight w:val="314"/>
          <w:jc w:val="center"/>
        </w:trPr>
        <w:tc>
          <w:tcPr>
            <w:tcW w:w="510" w:type="dxa"/>
            <w:vMerge/>
            <w:tcBorders>
              <w:left w:val="nil"/>
              <w:bottom w:val="nil"/>
            </w:tcBorders>
            <w:vAlign w:val="center"/>
            <w:hideMark/>
          </w:tcPr>
          <w:p w14:paraId="18CDB275" w14:textId="77777777" w:rsidR="00B53AE0" w:rsidRPr="00430733" w:rsidRDefault="00B53AE0"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2643FE68" w14:textId="77777777" w:rsidR="00B53AE0" w:rsidRPr="0017647F" w:rsidRDefault="00B53AE0" w:rsidP="00393FEF">
            <w:pPr>
              <w:spacing w:after="0" w:line="276" w:lineRule="auto"/>
              <w:rPr>
                <w:rFonts w:cs="Arial"/>
                <w:color w:val="auto"/>
                <w:sz w:val="20"/>
                <w:szCs w:val="20"/>
              </w:rPr>
            </w:pPr>
            <w:r w:rsidRPr="0017647F">
              <w:rPr>
                <w:rFonts w:cs="Arial"/>
                <w:b/>
                <w:color w:val="auto"/>
                <w:sz w:val="20"/>
                <w:szCs w:val="20"/>
              </w:rPr>
              <w:t>Whole Life Cash Cost</w:t>
            </w:r>
            <w:r w:rsidRPr="0017647F">
              <w:rPr>
                <w:rFonts w:cs="Arial"/>
                <w:bCs/>
                <w:color w:val="auto"/>
                <w:sz w:val="20"/>
                <w:szCs w:val="20"/>
              </w:rPr>
              <w:t xml:space="preserve"> (£k)</w:t>
            </w:r>
          </w:p>
        </w:tc>
        <w:tc>
          <w:tcPr>
            <w:tcW w:w="1276" w:type="dxa"/>
            <w:tcBorders>
              <w:top w:val="single" w:sz="4" w:space="0" w:color="auto"/>
              <w:left w:val="single" w:sz="4" w:space="0" w:color="auto"/>
              <w:bottom w:val="single" w:sz="4" w:space="0" w:color="auto"/>
              <w:right w:val="single" w:sz="4" w:space="0" w:color="auto"/>
            </w:tcBorders>
            <w:vAlign w:val="center"/>
          </w:tcPr>
          <w:p w14:paraId="1983B5B3" w14:textId="77777777" w:rsidR="00B53AE0" w:rsidRPr="0017647F" w:rsidRDefault="00B53AE0" w:rsidP="00393FEF">
            <w:pPr>
              <w:spacing w:after="0" w:line="276" w:lineRule="auto"/>
              <w:rPr>
                <w:rFonts w:cs="Arial"/>
                <w:i/>
                <w:iCs/>
                <w:color w:val="auto"/>
                <w:sz w:val="20"/>
                <w:szCs w:val="20"/>
              </w:rPr>
            </w:pPr>
            <w:r w:rsidRPr="0017647F">
              <w:rPr>
                <w:rFonts w:cs="Arial"/>
                <w:i/>
                <w:iCs/>
                <w:color w:val="auto"/>
                <w:sz w:val="20"/>
                <w:szCs w:val="20"/>
              </w:rPr>
              <w:t>Leave blank</w:t>
            </w:r>
          </w:p>
        </w:tc>
        <w:tc>
          <w:tcPr>
            <w:tcW w:w="850" w:type="dxa"/>
            <w:tcBorders>
              <w:top w:val="single" w:sz="4" w:space="0" w:color="auto"/>
              <w:left w:val="single" w:sz="4" w:space="0" w:color="auto"/>
              <w:bottom w:val="single" w:sz="4" w:space="0" w:color="auto"/>
              <w:right w:val="single" w:sz="4" w:space="0" w:color="auto"/>
            </w:tcBorders>
            <w:vAlign w:val="center"/>
          </w:tcPr>
          <w:p w14:paraId="6CDE464D" w14:textId="77777777" w:rsidR="00B53AE0" w:rsidRPr="0017647F" w:rsidRDefault="00B53AE0"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418" w:type="dxa"/>
            <w:tcBorders>
              <w:top w:val="single" w:sz="4" w:space="0" w:color="auto"/>
              <w:left w:val="single" w:sz="4" w:space="0" w:color="auto"/>
              <w:bottom w:val="single" w:sz="4" w:space="0" w:color="auto"/>
              <w:right w:val="single" w:sz="4" w:space="0" w:color="auto"/>
            </w:tcBorders>
            <w:vAlign w:val="center"/>
          </w:tcPr>
          <w:p w14:paraId="263BF39B" w14:textId="77777777" w:rsidR="00B53AE0" w:rsidRPr="0017647F" w:rsidRDefault="00B53AE0"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276" w:type="dxa"/>
            <w:tcBorders>
              <w:top w:val="single" w:sz="4" w:space="0" w:color="auto"/>
              <w:left w:val="single" w:sz="4" w:space="0" w:color="auto"/>
              <w:bottom w:val="single" w:sz="4" w:space="0" w:color="auto"/>
              <w:right w:val="single" w:sz="4" w:space="0" w:color="auto"/>
            </w:tcBorders>
            <w:vAlign w:val="center"/>
          </w:tcPr>
          <w:p w14:paraId="64FD500E" w14:textId="77777777" w:rsidR="00B53AE0" w:rsidRPr="001108F4" w:rsidRDefault="00B53AE0" w:rsidP="00393FEF">
            <w:pPr>
              <w:spacing w:after="0" w:line="276" w:lineRule="auto"/>
              <w:rPr>
                <w:rFonts w:cs="Arial"/>
                <w:color w:val="auto"/>
                <w:sz w:val="20"/>
                <w:szCs w:val="20"/>
                <w:highlight w:val="yellow"/>
              </w:rPr>
            </w:pPr>
          </w:p>
        </w:tc>
        <w:tc>
          <w:tcPr>
            <w:tcW w:w="1114" w:type="dxa"/>
            <w:gridSpan w:val="2"/>
            <w:tcBorders>
              <w:left w:val="single" w:sz="4" w:space="0" w:color="auto"/>
              <w:bottom w:val="single" w:sz="4" w:space="0" w:color="auto"/>
              <w:right w:val="single" w:sz="4" w:space="0" w:color="auto"/>
            </w:tcBorders>
            <w:vAlign w:val="center"/>
          </w:tcPr>
          <w:p w14:paraId="64F5259D" w14:textId="77777777" w:rsidR="00B53AE0" w:rsidRPr="00430733" w:rsidRDefault="00B53AE0" w:rsidP="00393FEF">
            <w:pPr>
              <w:spacing w:after="0" w:line="276" w:lineRule="auto"/>
              <w:jc w:val="center"/>
              <w:rPr>
                <w:rFonts w:cs="Arial"/>
                <w:color w:val="auto"/>
                <w:sz w:val="20"/>
                <w:szCs w:val="20"/>
              </w:rPr>
            </w:pPr>
          </w:p>
        </w:tc>
        <w:tc>
          <w:tcPr>
            <w:tcW w:w="303" w:type="dxa"/>
            <w:tcBorders>
              <w:top w:val="nil"/>
              <w:left w:val="single" w:sz="4" w:space="0" w:color="auto"/>
              <w:bottom w:val="nil"/>
              <w:right w:val="single" w:sz="12" w:space="0" w:color="auto"/>
            </w:tcBorders>
          </w:tcPr>
          <w:p w14:paraId="2BB0F3E5" w14:textId="77777777" w:rsidR="00B53AE0" w:rsidRPr="00430733" w:rsidRDefault="00B53AE0" w:rsidP="00393FEF">
            <w:pPr>
              <w:spacing w:after="0" w:line="276" w:lineRule="auto"/>
              <w:jc w:val="center"/>
              <w:rPr>
                <w:rFonts w:cs="Arial"/>
                <w:color w:val="auto"/>
                <w:sz w:val="20"/>
                <w:szCs w:val="20"/>
              </w:rPr>
            </w:pPr>
          </w:p>
        </w:tc>
        <w:tc>
          <w:tcPr>
            <w:tcW w:w="1276" w:type="dxa"/>
            <w:tcBorders>
              <w:left w:val="single" w:sz="12" w:space="0" w:color="auto"/>
              <w:bottom w:val="single" w:sz="12" w:space="0" w:color="auto"/>
              <w:right w:val="single" w:sz="12" w:space="0" w:color="auto"/>
            </w:tcBorders>
            <w:vAlign w:val="center"/>
          </w:tcPr>
          <w:p w14:paraId="3E895555" w14:textId="77777777" w:rsidR="00B53AE0" w:rsidRPr="00430733" w:rsidRDefault="00B53AE0" w:rsidP="00393FEF">
            <w:pPr>
              <w:spacing w:after="0" w:line="276" w:lineRule="auto"/>
              <w:jc w:val="center"/>
              <w:rPr>
                <w:rFonts w:cs="Arial"/>
                <w:color w:val="auto"/>
                <w:sz w:val="20"/>
                <w:szCs w:val="20"/>
              </w:rPr>
            </w:pPr>
          </w:p>
        </w:tc>
      </w:tr>
    </w:tbl>
    <w:p w14:paraId="298E9108" w14:textId="77777777" w:rsidR="00B53AE0" w:rsidRPr="005E204E" w:rsidRDefault="00B53AE0" w:rsidP="00B53AE0">
      <w:pPr>
        <w:spacing w:after="0"/>
        <w:jc w:val="both"/>
      </w:pPr>
      <w:r w:rsidRPr="005E204E">
        <w:t xml:space="preserve">* </w:t>
      </w:r>
      <w:r>
        <w:t xml:space="preserve">strategic outline case </w:t>
      </w:r>
      <w:r w:rsidRPr="00F217FD">
        <w:t>(SOC) / outline business case (OBC) / full business case (FBC) / single stage business</w:t>
      </w:r>
      <w:r w:rsidRPr="005E204E">
        <w:t xml:space="preserve"> case</w:t>
      </w:r>
    </w:p>
    <w:p w14:paraId="5D5EB818"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2693"/>
        <w:gridCol w:w="1418"/>
      </w:tblGrid>
      <w:tr w:rsidR="00B53AE0" w:rsidRPr="00430733" w14:paraId="360D8910" w14:textId="77777777" w:rsidTr="00393FEF">
        <w:trPr>
          <w:cantSplit/>
          <w:trHeight w:val="340"/>
          <w:jc w:val="center"/>
        </w:trPr>
        <w:tc>
          <w:tcPr>
            <w:tcW w:w="510" w:type="dxa"/>
            <w:vMerge w:val="restart"/>
            <w:tcBorders>
              <w:top w:val="nil"/>
              <w:left w:val="nil"/>
              <w:bottom w:val="nil"/>
              <w:right w:val="single" w:sz="4" w:space="0" w:color="auto"/>
            </w:tcBorders>
            <w:hideMark/>
          </w:tcPr>
          <w:p w14:paraId="15C968E8"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6ACA4D3E"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6E022FDE"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F34AA9" w14:textId="77777777" w:rsidR="00B53AE0" w:rsidRDefault="00B53AE0" w:rsidP="00393FEF">
            <w:pPr>
              <w:spacing w:after="0" w:line="276" w:lineRule="auto"/>
              <w:rPr>
                <w:rFonts w:cs="Arial"/>
                <w:b/>
                <w:bCs/>
                <w:color w:val="auto"/>
                <w:sz w:val="20"/>
                <w:szCs w:val="20"/>
              </w:rPr>
            </w:pPr>
            <w:r w:rsidRPr="00430733">
              <w:rPr>
                <w:rFonts w:cs="Arial"/>
                <w:b/>
                <w:bCs/>
                <w:color w:val="auto"/>
                <w:sz w:val="20"/>
                <w:szCs w:val="20"/>
              </w:rPr>
              <w:t>Assurance confirmation</w:t>
            </w:r>
          </w:p>
          <w:p w14:paraId="64842EB4" w14:textId="77777777" w:rsidR="00B53AE0" w:rsidRPr="008C06F3" w:rsidRDefault="00B53AE0" w:rsidP="00393FEF">
            <w:pPr>
              <w:spacing w:after="0" w:line="276" w:lineRule="auto"/>
              <w:rPr>
                <w:rFonts w:cs="Arial"/>
                <w:color w:val="auto"/>
                <w:sz w:val="20"/>
                <w:szCs w:val="20"/>
                <w:u w:val="single"/>
              </w:rPr>
            </w:pPr>
            <w:r>
              <w:rPr>
                <w:rFonts w:cs="Arial"/>
                <w:color w:val="auto"/>
                <w:sz w:val="20"/>
                <w:szCs w:val="20"/>
              </w:rPr>
              <w:t>(Red/amber/green)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08C27"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(dd/mm/yyyy)</w:t>
            </w:r>
          </w:p>
        </w:tc>
      </w:tr>
      <w:tr w:rsidR="00B53AE0" w:rsidRPr="00430733" w14:paraId="1A37FC40" w14:textId="77777777" w:rsidTr="00393FEF">
        <w:trPr>
          <w:cantSplit/>
          <w:trHeight w:val="647"/>
          <w:jc w:val="center"/>
        </w:trPr>
        <w:tc>
          <w:tcPr>
            <w:tcW w:w="510" w:type="dxa"/>
            <w:vMerge/>
            <w:tcBorders>
              <w:top w:val="nil"/>
              <w:left w:val="nil"/>
              <w:bottom w:val="nil"/>
              <w:right w:val="single" w:sz="4" w:space="0" w:color="auto"/>
            </w:tcBorders>
            <w:vAlign w:val="center"/>
            <w:hideMark/>
          </w:tcPr>
          <w:p w14:paraId="404FFCEF" w14:textId="77777777" w:rsidR="00B53AE0" w:rsidRPr="00430733" w:rsidRDefault="00B53AE0" w:rsidP="00393FEF">
            <w:pPr>
              <w:spacing w:after="0" w:line="276" w:lineRule="auto"/>
              <w:rPr>
                <w:rFonts w:cs="Arial"/>
                <w:b/>
                <w:color w:val="auto"/>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57A739A9" w14:textId="77777777" w:rsidR="00B53AE0" w:rsidRPr="00430733" w:rsidRDefault="00B53AE0" w:rsidP="00393FEF">
            <w:pPr>
              <w:spacing w:after="0" w:line="276" w:lineRule="auto"/>
              <w:rPr>
                <w:rFonts w:cs="Arial"/>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455BE442" w14:textId="77777777" w:rsidR="00B53AE0" w:rsidRPr="00430733" w:rsidRDefault="00B53AE0"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15085F9" w14:textId="77777777" w:rsidR="00B53AE0" w:rsidRPr="00430733" w:rsidRDefault="00B53AE0"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930A508" w14:textId="77777777" w:rsidR="00B53AE0" w:rsidRPr="00430733" w:rsidRDefault="00B53AE0" w:rsidP="00393FEF">
            <w:pPr>
              <w:spacing w:after="0" w:line="276" w:lineRule="auto"/>
              <w:rPr>
                <w:rFonts w:cs="Arial"/>
                <w:color w:val="auto"/>
                <w:sz w:val="20"/>
                <w:szCs w:val="20"/>
              </w:rPr>
            </w:pPr>
          </w:p>
        </w:tc>
      </w:tr>
    </w:tbl>
    <w:p w14:paraId="70D4DCA4"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B53AE0" w:rsidRPr="00430733" w14:paraId="09F45D20" w14:textId="77777777" w:rsidTr="00393FEF">
        <w:trPr>
          <w:cantSplit/>
          <w:trHeight w:val="283"/>
          <w:jc w:val="center"/>
        </w:trPr>
        <w:tc>
          <w:tcPr>
            <w:tcW w:w="510" w:type="dxa"/>
            <w:tcBorders>
              <w:top w:val="nil"/>
              <w:left w:val="nil"/>
              <w:bottom w:val="nil"/>
              <w:right w:val="single" w:sz="4" w:space="0" w:color="auto"/>
            </w:tcBorders>
            <w:vAlign w:val="center"/>
          </w:tcPr>
          <w:p w14:paraId="31218507" w14:textId="77777777" w:rsidR="00B53AE0" w:rsidRPr="00430733" w:rsidRDefault="00B53AE0" w:rsidP="00393FEF">
            <w:pPr>
              <w:spacing w:after="0" w:line="276" w:lineRule="auto"/>
              <w:rPr>
                <w:rFonts w:cs="Arial"/>
                <w:b/>
                <w:bCs/>
                <w:color w:val="auto"/>
                <w:sz w:val="20"/>
                <w:szCs w:val="20"/>
              </w:rPr>
            </w:pPr>
            <w:r w:rsidRPr="00430733">
              <w:rPr>
                <w:rFonts w:cs="Arial"/>
                <w:b/>
                <w:bCs/>
                <w:color w:val="auto"/>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6DF92459"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Information to be highlighted to the Approving Officer</w:t>
            </w:r>
          </w:p>
        </w:tc>
      </w:tr>
      <w:tr w:rsidR="00B53AE0" w:rsidRPr="00430733" w14:paraId="62EB903C" w14:textId="77777777" w:rsidTr="00393FEF">
        <w:trPr>
          <w:cantSplit/>
          <w:trHeight w:val="671"/>
          <w:jc w:val="center"/>
        </w:trPr>
        <w:tc>
          <w:tcPr>
            <w:tcW w:w="510" w:type="dxa"/>
            <w:tcBorders>
              <w:top w:val="nil"/>
              <w:left w:val="nil"/>
              <w:bottom w:val="nil"/>
              <w:right w:val="single" w:sz="4" w:space="0" w:color="auto"/>
            </w:tcBorders>
            <w:vAlign w:val="center"/>
          </w:tcPr>
          <w:p w14:paraId="7EA55296" w14:textId="77777777" w:rsidR="00B53AE0" w:rsidRPr="00430733" w:rsidRDefault="00B53AE0" w:rsidP="00393FEF">
            <w:pPr>
              <w:spacing w:after="0" w:line="276" w:lineRule="auto"/>
              <w:rPr>
                <w:rFonts w:cs="Arial"/>
                <w:color w:val="auto"/>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275E4D03" w14:textId="77777777" w:rsidR="00B53AE0" w:rsidRPr="00430733" w:rsidRDefault="00B53AE0" w:rsidP="00393FEF">
            <w:pPr>
              <w:spacing w:after="0" w:line="276" w:lineRule="auto"/>
              <w:rPr>
                <w:rFonts w:cs="Arial"/>
                <w:color w:val="auto"/>
                <w:sz w:val="20"/>
                <w:szCs w:val="20"/>
              </w:rPr>
            </w:pPr>
          </w:p>
          <w:p w14:paraId="67BD4421" w14:textId="77777777" w:rsidR="00B53AE0" w:rsidRPr="00430733" w:rsidRDefault="00B53AE0" w:rsidP="00393FEF">
            <w:pPr>
              <w:spacing w:after="0" w:line="276" w:lineRule="auto"/>
              <w:rPr>
                <w:rFonts w:cs="Arial"/>
                <w:color w:val="auto"/>
                <w:sz w:val="20"/>
                <w:szCs w:val="20"/>
              </w:rPr>
            </w:pPr>
          </w:p>
        </w:tc>
      </w:tr>
    </w:tbl>
    <w:p w14:paraId="02093D5F"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B53AE0" w:rsidRPr="00821D45" w14:paraId="2CA13235" w14:textId="77777777" w:rsidTr="00393FEF">
        <w:trPr>
          <w:cantSplit/>
          <w:trHeight w:val="1094"/>
          <w:jc w:val="center"/>
        </w:trPr>
        <w:tc>
          <w:tcPr>
            <w:tcW w:w="510" w:type="dxa"/>
            <w:tcBorders>
              <w:top w:val="nil"/>
              <w:left w:val="nil"/>
              <w:bottom w:val="nil"/>
              <w:right w:val="single" w:sz="4" w:space="0" w:color="auto"/>
            </w:tcBorders>
            <w:hideMark/>
          </w:tcPr>
          <w:p w14:paraId="37840462" w14:textId="77777777" w:rsidR="00B53AE0" w:rsidRPr="00821D45" w:rsidRDefault="00B53AE0" w:rsidP="00393FEF">
            <w:pPr>
              <w:spacing w:after="0" w:line="276" w:lineRule="auto"/>
              <w:rPr>
                <w:rFonts w:cs="Arial"/>
                <w:b/>
                <w:sz w:val="20"/>
                <w:szCs w:val="20"/>
              </w:rPr>
            </w:pPr>
            <w:r>
              <w:rPr>
                <w:rFonts w:cs="Arial"/>
                <w:b/>
                <w:sz w:val="20"/>
                <w:szCs w:val="20"/>
              </w:rPr>
              <w:lastRenderedPageBreak/>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5EA8F726" w14:textId="77777777" w:rsidR="00B53AE0" w:rsidRPr="00821D45" w:rsidRDefault="00B53AE0" w:rsidP="00393FEF">
            <w:pPr>
              <w:spacing w:after="0" w:line="276" w:lineRule="auto"/>
              <w:rPr>
                <w:rFonts w:cs="Arial"/>
                <w:sz w:val="20"/>
                <w:szCs w:val="20"/>
              </w:rPr>
            </w:pPr>
            <w:r w:rsidRPr="00430733">
              <w:rPr>
                <w:rFonts w:cs="Arial"/>
                <w:b/>
                <w:bCs/>
                <w:color w:val="auto"/>
                <w:sz w:val="20"/>
                <w:szCs w:val="20"/>
              </w:rPr>
              <w:t xml:space="preserve">If the business case contains sensitive or commercial information or data that should be restricted (see </w:t>
            </w:r>
            <w:hyperlink r:id="rId14" w:history="1">
              <w:r w:rsidRPr="008468D4">
                <w:rPr>
                  <w:rStyle w:val="Hyperlink"/>
                  <w:rFonts w:cs="Arial"/>
                  <w:color w:val="00B0F0"/>
                  <w:sz w:val="20"/>
                  <w:szCs w:val="20"/>
                </w:rPr>
                <w:t>Government Security Classifications</w:t>
              </w:r>
            </w:hyperlink>
            <w:r w:rsidRPr="00430733">
              <w:rPr>
                <w:rFonts w:cs="Arial"/>
                <w:b/>
                <w:bCs/>
                <w:color w:val="auto"/>
                <w:sz w:val="20"/>
                <w:szCs w:val="20"/>
              </w:rPr>
              <w:t>) pl</w:t>
            </w:r>
            <w:r>
              <w:rPr>
                <w:rFonts w:cs="Arial"/>
                <w:b/>
                <w:bCs/>
                <w:color w:val="auto"/>
                <w:sz w:val="20"/>
                <w:szCs w:val="20"/>
              </w:rPr>
              <w:t>ace an X in</w:t>
            </w:r>
            <w:r w:rsidRPr="00430733">
              <w:rPr>
                <w:rFonts w:cs="Arial"/>
                <w:b/>
                <w:bCs/>
                <w:color w:val="auto"/>
                <w:sz w:val="20"/>
                <w:szCs w:val="20"/>
              </w:rPr>
              <w:t xml:space="preserve"> the box</w:t>
            </w:r>
            <w:r w:rsidRPr="00430733">
              <w:rPr>
                <w:rFonts w:cs="Arial"/>
                <w:b/>
                <w:color w:val="auto"/>
                <w:sz w:val="20"/>
                <w:szCs w:val="20"/>
              </w:rPr>
              <w:t>.</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E4B98" w14:textId="77777777" w:rsidR="00B53AE0" w:rsidRPr="00821D45" w:rsidRDefault="00B53AE0" w:rsidP="00393FEF">
            <w:pPr>
              <w:spacing w:after="0" w:line="276" w:lineRule="auto"/>
              <w:jc w:val="center"/>
              <w:rPr>
                <w:rFonts w:cs="Arial"/>
                <w:sz w:val="20"/>
                <w:szCs w:val="20"/>
              </w:rPr>
            </w:pPr>
          </w:p>
          <w:p w14:paraId="0C46B115" w14:textId="77777777" w:rsidR="00B53AE0" w:rsidRPr="00821D45" w:rsidRDefault="00B53AE0" w:rsidP="00393FEF">
            <w:pPr>
              <w:spacing w:after="0" w:line="276" w:lineRule="auto"/>
              <w:jc w:val="center"/>
              <w:rPr>
                <w:rFonts w:cs="Arial"/>
                <w:sz w:val="20"/>
                <w:szCs w:val="20"/>
              </w:rPr>
            </w:pPr>
          </w:p>
          <w:p w14:paraId="0F042236" w14:textId="77777777" w:rsidR="00B53AE0" w:rsidRPr="00821D45" w:rsidRDefault="00B53AE0" w:rsidP="00393FEF">
            <w:pPr>
              <w:spacing w:after="0" w:line="276" w:lineRule="auto"/>
              <w:rPr>
                <w:rFonts w:cs="Arial"/>
                <w:b/>
                <w:sz w:val="20"/>
                <w:szCs w:val="20"/>
              </w:rPr>
            </w:pPr>
          </w:p>
        </w:tc>
      </w:tr>
    </w:tbl>
    <w:p w14:paraId="3F0FE4C2" w14:textId="77777777" w:rsidR="00B53AE0" w:rsidRDefault="00B53AE0" w:rsidP="00B53AE0">
      <w:pPr>
        <w:spacing w:after="0"/>
        <w:jc w:val="both"/>
      </w:pPr>
    </w:p>
    <w:p w14:paraId="5FC7C795"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B53AE0" w:rsidRPr="00430733" w14:paraId="6B886F36" w14:textId="77777777" w:rsidTr="00393FEF">
        <w:trPr>
          <w:cantSplit/>
          <w:trHeight w:val="414"/>
          <w:jc w:val="center"/>
        </w:trPr>
        <w:tc>
          <w:tcPr>
            <w:tcW w:w="510" w:type="dxa"/>
            <w:vMerge w:val="restart"/>
            <w:tcBorders>
              <w:top w:val="nil"/>
              <w:left w:val="nil"/>
              <w:bottom w:val="nil"/>
              <w:right w:val="single" w:sz="4" w:space="0" w:color="auto"/>
            </w:tcBorders>
            <w:hideMark/>
          </w:tcPr>
          <w:p w14:paraId="0E40888E"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5CC378DD"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FSoD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5200A8DA"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5A829E" w14:textId="77777777" w:rsidR="00B53AE0" w:rsidRPr="00430733" w:rsidRDefault="00B53AE0" w:rsidP="00393FEF">
            <w:pPr>
              <w:spacing w:after="0" w:line="276" w:lineRule="auto"/>
              <w:rPr>
                <w:rFonts w:cs="Arial"/>
                <w:b/>
                <w:color w:val="auto"/>
                <w:sz w:val="20"/>
                <w:szCs w:val="20"/>
              </w:rPr>
            </w:pPr>
            <w:r w:rsidRPr="00430733">
              <w:rPr>
                <w:rFonts w:cs="Arial"/>
                <w:b/>
                <w:bCs/>
                <w:color w:val="auto"/>
                <w:sz w:val="20"/>
                <w:szCs w:val="20"/>
              </w:rPr>
              <w:t xml:space="preserve">Attach emailed approval </w:t>
            </w:r>
            <w:r w:rsidRPr="00430733">
              <w:rPr>
                <w:rFonts w:cs="Arial"/>
                <w:color w:val="auto"/>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51D5EA"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(dd/mm/yyyy)</w:t>
            </w:r>
          </w:p>
        </w:tc>
      </w:tr>
      <w:tr w:rsidR="00B53AE0" w:rsidRPr="00430733" w14:paraId="7E1573D1" w14:textId="77777777" w:rsidTr="00393FEF">
        <w:trPr>
          <w:cantSplit/>
          <w:trHeight w:val="283"/>
          <w:jc w:val="center"/>
        </w:trPr>
        <w:tc>
          <w:tcPr>
            <w:tcW w:w="510" w:type="dxa"/>
            <w:vMerge/>
            <w:tcBorders>
              <w:top w:val="nil"/>
              <w:left w:val="nil"/>
              <w:bottom w:val="nil"/>
              <w:right w:val="single" w:sz="4" w:space="0" w:color="auto"/>
            </w:tcBorders>
            <w:vAlign w:val="center"/>
            <w:hideMark/>
          </w:tcPr>
          <w:p w14:paraId="6C1F5889" w14:textId="77777777" w:rsidR="00B53AE0" w:rsidRPr="00430733" w:rsidRDefault="00B53AE0" w:rsidP="00393FEF">
            <w:pPr>
              <w:spacing w:after="0" w:line="276" w:lineRule="auto"/>
              <w:rPr>
                <w:rFonts w:cs="Arial"/>
                <w:b/>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09946B98" w14:textId="77777777" w:rsidR="00B53AE0" w:rsidRPr="00430733" w:rsidRDefault="00B53AE0"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1DF06862" w14:textId="77777777" w:rsidR="00B53AE0" w:rsidRPr="00430733" w:rsidRDefault="00B53AE0"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2AE139FD" w14:textId="77777777" w:rsidR="00B53AE0" w:rsidRPr="00430733" w:rsidRDefault="00B53AE0"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D7A7634" w14:textId="77777777" w:rsidR="00B53AE0" w:rsidRPr="00430733" w:rsidRDefault="00B53AE0" w:rsidP="00393FEF">
            <w:pPr>
              <w:spacing w:after="0" w:line="276" w:lineRule="auto"/>
              <w:rPr>
                <w:rFonts w:cs="Arial"/>
                <w:color w:val="auto"/>
                <w:sz w:val="20"/>
                <w:szCs w:val="20"/>
              </w:rPr>
            </w:pPr>
          </w:p>
        </w:tc>
      </w:tr>
      <w:tr w:rsidR="00B53AE0" w:rsidRPr="00430733" w14:paraId="3ECB3524" w14:textId="77777777" w:rsidTr="00393FEF">
        <w:trPr>
          <w:cantSplit/>
          <w:trHeight w:val="283"/>
          <w:jc w:val="center"/>
        </w:trPr>
        <w:tc>
          <w:tcPr>
            <w:tcW w:w="510" w:type="dxa"/>
            <w:tcBorders>
              <w:top w:val="nil"/>
              <w:left w:val="nil"/>
              <w:bottom w:val="nil"/>
              <w:right w:val="single" w:sz="4" w:space="0" w:color="auto"/>
            </w:tcBorders>
            <w:vAlign w:val="center"/>
          </w:tcPr>
          <w:p w14:paraId="18090B58" w14:textId="77777777" w:rsidR="00B53AE0" w:rsidRPr="00430733" w:rsidRDefault="00B53AE0" w:rsidP="00393FEF">
            <w:pPr>
              <w:spacing w:after="0" w:line="276" w:lineRule="auto"/>
              <w:rPr>
                <w:rFonts w:cs="Arial"/>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2E04F088" w14:textId="77777777" w:rsidR="00B53AE0" w:rsidRPr="00430733" w:rsidRDefault="00B53AE0"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0E8C68C7" w14:textId="77777777" w:rsidR="00B53AE0" w:rsidRPr="00430733" w:rsidRDefault="00B53AE0"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3B9C45D4" w14:textId="77777777" w:rsidR="00B53AE0" w:rsidRPr="00430733" w:rsidRDefault="00B53AE0"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2F9DF2" w14:textId="77777777" w:rsidR="00B53AE0" w:rsidRPr="00430733" w:rsidRDefault="00B53AE0" w:rsidP="00393FEF">
            <w:pPr>
              <w:spacing w:after="0" w:line="276" w:lineRule="auto"/>
              <w:rPr>
                <w:rFonts w:cs="Arial"/>
                <w:color w:val="auto"/>
                <w:sz w:val="20"/>
                <w:szCs w:val="20"/>
              </w:rPr>
            </w:pPr>
          </w:p>
        </w:tc>
      </w:tr>
    </w:tbl>
    <w:p w14:paraId="14C27308" w14:textId="77777777" w:rsidR="00B53AE0" w:rsidRDefault="00B53AE0" w:rsidP="00B53AE0">
      <w:pPr>
        <w:spacing w:after="0"/>
        <w:jc w:val="both"/>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609"/>
        <w:gridCol w:w="4536"/>
        <w:gridCol w:w="90"/>
        <w:gridCol w:w="1894"/>
        <w:gridCol w:w="289"/>
      </w:tblGrid>
      <w:tr w:rsidR="00B53AE0" w:rsidRPr="00430733" w14:paraId="66D47A1A" w14:textId="77777777" w:rsidTr="00393FEF">
        <w:trPr>
          <w:cantSplit/>
          <w:trHeight w:val="283"/>
          <w:jc w:val="center"/>
        </w:trPr>
        <w:tc>
          <w:tcPr>
            <w:tcW w:w="510" w:type="dxa"/>
            <w:tcBorders>
              <w:top w:val="nil"/>
              <w:left w:val="nil"/>
              <w:bottom w:val="nil"/>
              <w:right w:val="single" w:sz="4" w:space="0" w:color="auto"/>
            </w:tcBorders>
            <w:vAlign w:val="center"/>
          </w:tcPr>
          <w:p w14:paraId="02C3C24B"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1.7</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2B015631"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FSoD schedule</w:t>
            </w:r>
          </w:p>
        </w:tc>
        <w:tc>
          <w:tcPr>
            <w:tcW w:w="46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547050"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Description</w:t>
            </w:r>
          </w:p>
        </w:tc>
        <w:tc>
          <w:tcPr>
            <w:tcW w:w="2183" w:type="dxa"/>
            <w:gridSpan w:val="2"/>
            <w:vMerge w:val="restart"/>
            <w:tcBorders>
              <w:top w:val="single" w:sz="4" w:space="0" w:color="auto"/>
              <w:left w:val="single" w:sz="4" w:space="0" w:color="auto"/>
              <w:right w:val="single" w:sz="4" w:space="0" w:color="auto"/>
            </w:tcBorders>
            <w:vAlign w:val="center"/>
          </w:tcPr>
          <w:p w14:paraId="5B65AE16" w14:textId="77777777" w:rsidR="00B53AE0" w:rsidRPr="00430733" w:rsidRDefault="00B53AE0" w:rsidP="00393FEF">
            <w:pPr>
              <w:spacing w:after="0" w:line="276" w:lineRule="auto"/>
              <w:rPr>
                <w:rFonts w:cs="Arial"/>
                <w:b/>
                <w:bCs/>
                <w:color w:val="auto"/>
                <w:sz w:val="20"/>
                <w:szCs w:val="20"/>
              </w:rPr>
            </w:pPr>
            <w:r>
              <w:rPr>
                <w:rFonts w:cs="Arial"/>
                <w:b/>
                <w:bCs/>
                <w:color w:val="auto"/>
                <w:sz w:val="20"/>
                <w:szCs w:val="20"/>
              </w:rPr>
              <w:t>Place an X in the</w:t>
            </w:r>
            <w:r w:rsidRPr="00430733">
              <w:rPr>
                <w:rFonts w:cs="Arial"/>
                <w:b/>
                <w:bCs/>
                <w:color w:val="auto"/>
                <w:sz w:val="20"/>
                <w:szCs w:val="20"/>
              </w:rPr>
              <w:t xml:space="preserve"> relevant box</w:t>
            </w:r>
          </w:p>
        </w:tc>
      </w:tr>
      <w:tr w:rsidR="00B53AE0" w:rsidRPr="00430733" w14:paraId="46B42A9E" w14:textId="77777777" w:rsidTr="00393FEF">
        <w:trPr>
          <w:cantSplit/>
          <w:trHeight w:val="70"/>
          <w:jc w:val="center"/>
        </w:trPr>
        <w:tc>
          <w:tcPr>
            <w:tcW w:w="510" w:type="dxa"/>
            <w:tcBorders>
              <w:top w:val="nil"/>
              <w:left w:val="nil"/>
              <w:bottom w:val="nil"/>
            </w:tcBorders>
          </w:tcPr>
          <w:p w14:paraId="005D17CF" w14:textId="77777777" w:rsidR="00B53AE0" w:rsidRPr="00430733" w:rsidRDefault="00B53AE0" w:rsidP="00393FEF">
            <w:pPr>
              <w:spacing w:after="0" w:line="276" w:lineRule="auto"/>
              <w:rPr>
                <w:rFonts w:cs="Arial"/>
                <w:b/>
                <w:color w:val="auto"/>
                <w:sz w:val="20"/>
                <w:szCs w:val="20"/>
              </w:rPr>
            </w:pPr>
          </w:p>
        </w:tc>
        <w:tc>
          <w:tcPr>
            <w:tcW w:w="2609" w:type="dxa"/>
            <w:vMerge/>
            <w:vAlign w:val="center"/>
            <w:hideMark/>
          </w:tcPr>
          <w:p w14:paraId="0E6703F2" w14:textId="77777777" w:rsidR="00B53AE0" w:rsidRPr="00430733" w:rsidRDefault="00B53AE0" w:rsidP="00393FEF">
            <w:pPr>
              <w:spacing w:after="0" w:line="276" w:lineRule="auto"/>
              <w:rPr>
                <w:rFonts w:cs="Arial"/>
                <w:b/>
                <w:color w:val="auto"/>
                <w:sz w:val="20"/>
                <w:szCs w:val="20"/>
              </w:rPr>
            </w:pPr>
          </w:p>
        </w:tc>
        <w:tc>
          <w:tcPr>
            <w:tcW w:w="4626" w:type="dxa"/>
            <w:gridSpan w:val="2"/>
            <w:vMerge/>
            <w:vAlign w:val="center"/>
            <w:hideMark/>
          </w:tcPr>
          <w:p w14:paraId="210F00AE" w14:textId="77777777" w:rsidR="00B53AE0" w:rsidRPr="00430733" w:rsidRDefault="00B53AE0" w:rsidP="00393FEF">
            <w:pPr>
              <w:spacing w:after="0" w:line="276" w:lineRule="auto"/>
              <w:rPr>
                <w:rFonts w:cs="Arial"/>
                <w:b/>
                <w:color w:val="auto"/>
                <w:sz w:val="20"/>
                <w:szCs w:val="20"/>
              </w:rPr>
            </w:pPr>
          </w:p>
        </w:tc>
        <w:tc>
          <w:tcPr>
            <w:tcW w:w="2183" w:type="dxa"/>
            <w:gridSpan w:val="2"/>
            <w:vMerge/>
            <w:tcBorders>
              <w:left w:val="nil"/>
              <w:bottom w:val="single" w:sz="4" w:space="0" w:color="auto"/>
              <w:right w:val="single" w:sz="4" w:space="0" w:color="auto"/>
            </w:tcBorders>
            <w:vAlign w:val="center"/>
          </w:tcPr>
          <w:p w14:paraId="5799EA08" w14:textId="77777777" w:rsidR="00B53AE0" w:rsidRPr="00430733" w:rsidRDefault="00B53AE0" w:rsidP="00393FEF">
            <w:pPr>
              <w:spacing w:after="0" w:line="276" w:lineRule="auto"/>
              <w:rPr>
                <w:rFonts w:cs="Arial"/>
                <w:b/>
                <w:color w:val="auto"/>
                <w:sz w:val="20"/>
                <w:szCs w:val="20"/>
              </w:rPr>
            </w:pPr>
          </w:p>
        </w:tc>
      </w:tr>
      <w:tr w:rsidR="00B53AE0" w:rsidRPr="00430733" w14:paraId="464D1906" w14:textId="77777777" w:rsidTr="00393FEF">
        <w:trPr>
          <w:cantSplit/>
          <w:trHeight w:val="283"/>
          <w:jc w:val="center"/>
        </w:trPr>
        <w:tc>
          <w:tcPr>
            <w:tcW w:w="510" w:type="dxa"/>
            <w:tcBorders>
              <w:top w:val="nil"/>
              <w:left w:val="nil"/>
              <w:bottom w:val="nil"/>
              <w:right w:val="single" w:sz="4" w:space="0" w:color="auto"/>
            </w:tcBorders>
          </w:tcPr>
          <w:p w14:paraId="08D3D6F4" w14:textId="77777777" w:rsidR="00B53AE0" w:rsidRPr="00430733" w:rsidRDefault="00B53AE0"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41EA032A"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A1</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498848C2" w14:textId="77777777" w:rsidR="00B53AE0" w:rsidRPr="00430733" w:rsidRDefault="00B53AE0" w:rsidP="00393FEF">
            <w:pPr>
              <w:spacing w:after="0" w:line="276" w:lineRule="auto"/>
              <w:rPr>
                <w:rFonts w:cs="Arial"/>
                <w:color w:val="auto"/>
                <w:sz w:val="20"/>
                <w:szCs w:val="20"/>
              </w:rPr>
            </w:pPr>
            <w:r w:rsidRPr="00430733">
              <w:rPr>
                <w:rFonts w:cs="Arial"/>
                <w:color w:val="auto"/>
                <w:sz w:val="20"/>
                <w:szCs w:val="20"/>
              </w:rPr>
              <w:t>Projects (including FCRM or Navigation revenue)</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0C5C26E7" w14:textId="77777777" w:rsidR="00B53AE0" w:rsidRPr="00430733" w:rsidRDefault="00B53AE0" w:rsidP="00393FEF">
            <w:pPr>
              <w:spacing w:after="0" w:line="276" w:lineRule="auto"/>
              <w:jc w:val="center"/>
              <w:rPr>
                <w:rFonts w:cs="Arial"/>
                <w:color w:val="auto"/>
                <w:sz w:val="20"/>
                <w:szCs w:val="20"/>
              </w:rPr>
            </w:pPr>
          </w:p>
        </w:tc>
      </w:tr>
      <w:tr w:rsidR="00B53AE0" w:rsidRPr="00430733" w14:paraId="0781FA9D" w14:textId="77777777" w:rsidTr="00393FEF">
        <w:trPr>
          <w:cantSplit/>
          <w:trHeight w:val="283"/>
          <w:jc w:val="center"/>
        </w:trPr>
        <w:tc>
          <w:tcPr>
            <w:tcW w:w="510" w:type="dxa"/>
            <w:tcBorders>
              <w:top w:val="nil"/>
              <w:left w:val="nil"/>
              <w:bottom w:val="nil"/>
              <w:right w:val="single" w:sz="4" w:space="0" w:color="auto"/>
            </w:tcBorders>
          </w:tcPr>
          <w:p w14:paraId="16C5E25C" w14:textId="77777777" w:rsidR="00B53AE0" w:rsidRPr="00430733" w:rsidRDefault="00B53AE0"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40899B78"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A2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7A1E1F56" w14:textId="77777777" w:rsidR="00B53AE0" w:rsidRPr="00430733" w:rsidRDefault="00B53AE0" w:rsidP="00393FEF">
            <w:pPr>
              <w:spacing w:after="0" w:line="276" w:lineRule="auto"/>
              <w:rPr>
                <w:rFonts w:cs="Arial"/>
                <w:color w:val="auto"/>
                <w:sz w:val="20"/>
                <w:szCs w:val="20"/>
              </w:rPr>
            </w:pPr>
            <w:r w:rsidRPr="00430733">
              <w:rPr>
                <w:rFonts w:cs="Arial"/>
                <w:color w:val="auto"/>
                <w:sz w:val="20"/>
                <w:szCs w:val="20"/>
              </w:rPr>
              <w:t>FCRM or Navigation capital projects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70A510CA" w14:textId="77777777" w:rsidR="00B53AE0" w:rsidRPr="00430733" w:rsidRDefault="00B53AE0" w:rsidP="00393FEF">
            <w:pPr>
              <w:spacing w:after="0" w:line="276" w:lineRule="auto"/>
              <w:jc w:val="center"/>
              <w:rPr>
                <w:rFonts w:cs="Arial"/>
                <w:color w:val="auto"/>
                <w:sz w:val="20"/>
                <w:szCs w:val="20"/>
              </w:rPr>
            </w:pPr>
          </w:p>
        </w:tc>
      </w:tr>
      <w:tr w:rsidR="00B53AE0" w:rsidRPr="00430733" w14:paraId="0B370F33" w14:textId="77777777" w:rsidTr="00393FEF">
        <w:trPr>
          <w:cantSplit/>
          <w:trHeight w:val="567"/>
          <w:jc w:val="center"/>
        </w:trPr>
        <w:tc>
          <w:tcPr>
            <w:tcW w:w="510" w:type="dxa"/>
            <w:tcBorders>
              <w:top w:val="nil"/>
              <w:left w:val="nil"/>
              <w:bottom w:val="nil"/>
              <w:right w:val="single" w:sz="4" w:space="0" w:color="auto"/>
            </w:tcBorders>
          </w:tcPr>
          <w:p w14:paraId="20781BCC" w14:textId="77777777" w:rsidR="00B53AE0" w:rsidRPr="00430733" w:rsidRDefault="00B53AE0"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3ACF34E1" w14:textId="77777777" w:rsidR="00B53AE0" w:rsidRPr="00430733" w:rsidRDefault="00B53AE0" w:rsidP="00393FEF">
            <w:pPr>
              <w:spacing w:after="0" w:line="276" w:lineRule="auto"/>
              <w:rPr>
                <w:rFonts w:cs="Arial"/>
                <w:bCs/>
                <w:color w:val="auto"/>
                <w:sz w:val="20"/>
                <w:szCs w:val="20"/>
              </w:rPr>
            </w:pPr>
            <w:r w:rsidRPr="00430733">
              <w:rPr>
                <w:rFonts w:cs="Arial"/>
                <w:b/>
                <w:color w:val="auto"/>
                <w:sz w:val="20"/>
                <w:szCs w:val="20"/>
              </w:rPr>
              <w:t>Name and FSoD ref of approved strategy (A2)</w:t>
            </w:r>
            <w:r w:rsidRPr="00430733">
              <w:rPr>
                <w:rFonts w:cs="Arial"/>
                <w:bCs/>
                <w:color w:val="auto"/>
                <w:sz w:val="20"/>
                <w:szCs w:val="20"/>
              </w:rPr>
              <w:t xml:space="preserve"> if applicable</w:t>
            </w:r>
          </w:p>
        </w:tc>
        <w:tc>
          <w:tcPr>
            <w:tcW w:w="4536" w:type="dxa"/>
            <w:tcBorders>
              <w:top w:val="single" w:sz="4" w:space="0" w:color="auto"/>
              <w:left w:val="single" w:sz="4" w:space="0" w:color="auto"/>
              <w:bottom w:val="single" w:sz="4" w:space="0" w:color="auto"/>
              <w:right w:val="single" w:sz="12" w:space="0" w:color="FFFFFF" w:themeColor="background1"/>
            </w:tcBorders>
            <w:vAlign w:val="center"/>
          </w:tcPr>
          <w:p w14:paraId="3A2C786D" w14:textId="77777777" w:rsidR="00B53AE0" w:rsidRPr="00430733" w:rsidRDefault="00B53AE0" w:rsidP="00393FEF">
            <w:pPr>
              <w:spacing w:after="0" w:line="276" w:lineRule="auto"/>
              <w:jc w:val="center"/>
              <w:rPr>
                <w:rFonts w:cs="Arial"/>
                <w:color w:val="auto"/>
                <w:sz w:val="20"/>
                <w:szCs w:val="20"/>
              </w:rPr>
            </w:pPr>
          </w:p>
        </w:tc>
        <w:tc>
          <w:tcPr>
            <w:tcW w:w="1984" w:type="dxa"/>
            <w:gridSpan w:val="2"/>
            <w:tcBorders>
              <w:top w:val="single" w:sz="4" w:space="0" w:color="auto"/>
              <w:left w:val="single" w:sz="4" w:space="0" w:color="auto"/>
              <w:bottom w:val="single" w:sz="4" w:space="0" w:color="auto"/>
              <w:right w:val="single" w:sz="12" w:space="0" w:color="FFFFFF" w:themeColor="background1"/>
            </w:tcBorders>
            <w:vAlign w:val="center"/>
          </w:tcPr>
          <w:p w14:paraId="5714BB86" w14:textId="77777777" w:rsidR="00B53AE0" w:rsidRPr="00430733" w:rsidRDefault="00B53AE0" w:rsidP="00393FEF">
            <w:pPr>
              <w:spacing w:after="0" w:line="276" w:lineRule="auto"/>
              <w:jc w:val="center"/>
              <w:rPr>
                <w:rFonts w:cs="Arial"/>
                <w:color w:val="auto"/>
                <w:sz w:val="20"/>
                <w:szCs w:val="20"/>
              </w:rPr>
            </w:pPr>
          </w:p>
        </w:tc>
        <w:tc>
          <w:tcPr>
            <w:tcW w:w="289" w:type="dxa"/>
            <w:tcBorders>
              <w:top w:val="single" w:sz="4" w:space="0" w:color="auto"/>
              <w:left w:val="single" w:sz="12" w:space="0" w:color="FFFFFF" w:themeColor="background1"/>
              <w:bottom w:val="single" w:sz="4" w:space="0" w:color="auto"/>
              <w:right w:val="single" w:sz="4" w:space="0" w:color="auto"/>
            </w:tcBorders>
            <w:vAlign w:val="center"/>
          </w:tcPr>
          <w:p w14:paraId="516AD9EC" w14:textId="77777777" w:rsidR="00B53AE0" w:rsidRPr="00430733" w:rsidRDefault="00B53AE0" w:rsidP="00393FEF">
            <w:pPr>
              <w:spacing w:after="0" w:line="276" w:lineRule="auto"/>
              <w:jc w:val="center"/>
              <w:rPr>
                <w:rFonts w:cs="Arial"/>
                <w:color w:val="auto"/>
                <w:sz w:val="20"/>
                <w:szCs w:val="20"/>
              </w:rPr>
            </w:pPr>
          </w:p>
        </w:tc>
      </w:tr>
      <w:tr w:rsidR="00B53AE0" w:rsidRPr="00430733" w14:paraId="7173B2D1" w14:textId="77777777" w:rsidTr="00393FEF">
        <w:trPr>
          <w:cantSplit/>
          <w:trHeight w:val="567"/>
          <w:jc w:val="center"/>
        </w:trPr>
        <w:tc>
          <w:tcPr>
            <w:tcW w:w="510" w:type="dxa"/>
            <w:tcBorders>
              <w:top w:val="nil"/>
              <w:left w:val="nil"/>
              <w:bottom w:val="nil"/>
              <w:right w:val="single" w:sz="4" w:space="0" w:color="auto"/>
            </w:tcBorders>
          </w:tcPr>
          <w:p w14:paraId="5A4ED08C" w14:textId="77777777" w:rsidR="00B53AE0" w:rsidRPr="00430733" w:rsidRDefault="00B53AE0"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1CA36D78"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A4</w:t>
            </w:r>
          </w:p>
        </w:tc>
        <w:tc>
          <w:tcPr>
            <w:tcW w:w="4626" w:type="dxa"/>
            <w:gridSpan w:val="2"/>
            <w:tcBorders>
              <w:top w:val="single" w:sz="4" w:space="0" w:color="auto"/>
              <w:left w:val="single" w:sz="4" w:space="0" w:color="auto"/>
              <w:bottom w:val="single" w:sz="4" w:space="0" w:color="auto"/>
              <w:right w:val="single" w:sz="4" w:space="0" w:color="auto"/>
            </w:tcBorders>
            <w:vAlign w:val="center"/>
          </w:tcPr>
          <w:p w14:paraId="44AB4991" w14:textId="77777777" w:rsidR="00B53AE0" w:rsidRPr="00430733" w:rsidRDefault="00B53AE0" w:rsidP="00393FEF">
            <w:pPr>
              <w:spacing w:after="0" w:line="276" w:lineRule="auto"/>
              <w:rPr>
                <w:rFonts w:cs="Arial"/>
                <w:color w:val="auto"/>
                <w:sz w:val="20"/>
                <w:szCs w:val="20"/>
              </w:rPr>
            </w:pPr>
            <w:r w:rsidRPr="00430733">
              <w:rPr>
                <w:rFonts w:cs="Arial"/>
                <w:color w:val="auto"/>
                <w:sz w:val="20"/>
                <w:szCs w:val="20"/>
              </w:rPr>
              <w:t>FCRM capital projects led by LA, IDB and other RMAs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7A32299F" w14:textId="77777777" w:rsidR="00B53AE0" w:rsidRPr="00430733" w:rsidRDefault="00B53AE0" w:rsidP="00393FEF">
            <w:pPr>
              <w:spacing w:after="0" w:line="276" w:lineRule="auto"/>
              <w:jc w:val="center"/>
              <w:rPr>
                <w:rFonts w:cs="Arial"/>
                <w:b/>
                <w:color w:val="auto"/>
                <w:sz w:val="20"/>
                <w:szCs w:val="20"/>
              </w:rPr>
            </w:pPr>
          </w:p>
        </w:tc>
      </w:tr>
      <w:tr w:rsidR="00B53AE0" w:rsidRPr="00430733" w14:paraId="17A7B8CF" w14:textId="77777777" w:rsidTr="00393FEF">
        <w:trPr>
          <w:cantSplit/>
          <w:trHeight w:val="283"/>
          <w:jc w:val="center"/>
        </w:trPr>
        <w:tc>
          <w:tcPr>
            <w:tcW w:w="510" w:type="dxa"/>
            <w:tcBorders>
              <w:top w:val="nil"/>
              <w:left w:val="nil"/>
              <w:bottom w:val="nil"/>
              <w:right w:val="single" w:sz="4" w:space="0" w:color="auto"/>
            </w:tcBorders>
          </w:tcPr>
          <w:p w14:paraId="7E9FF814" w14:textId="77777777" w:rsidR="00B53AE0" w:rsidRPr="00430733" w:rsidRDefault="00B53AE0"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59FD16B8" w14:textId="77777777" w:rsidR="00B53AE0" w:rsidRPr="00430733" w:rsidRDefault="00B53AE0" w:rsidP="00393FEF">
            <w:pPr>
              <w:spacing w:after="0" w:line="276" w:lineRule="auto"/>
              <w:rPr>
                <w:rFonts w:cs="Arial"/>
                <w:b/>
                <w:color w:val="auto"/>
                <w:sz w:val="20"/>
                <w:szCs w:val="20"/>
              </w:rPr>
            </w:pPr>
            <w:r w:rsidRPr="00430733">
              <w:rPr>
                <w:rFonts w:cs="Arial"/>
                <w:b/>
                <w:color w:val="auto"/>
                <w:sz w:val="20"/>
                <w:szCs w:val="20"/>
              </w:rPr>
              <w:t>T2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5D5D69A2" w14:textId="77777777" w:rsidR="00B53AE0" w:rsidRPr="00430733" w:rsidRDefault="00B53AE0" w:rsidP="00393FEF">
            <w:pPr>
              <w:spacing w:after="0" w:line="276" w:lineRule="auto"/>
              <w:rPr>
                <w:rFonts w:cs="Arial"/>
                <w:color w:val="auto"/>
                <w:sz w:val="20"/>
                <w:szCs w:val="20"/>
              </w:rPr>
            </w:pPr>
            <w:r w:rsidRPr="00430733">
              <w:rPr>
                <w:rFonts w:cs="Arial"/>
                <w:color w:val="auto"/>
                <w:sz w:val="20"/>
                <w:szCs w:val="20"/>
              </w:rPr>
              <w:t>Corporate Property Projects / acquisitions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63AA4F0E" w14:textId="77777777" w:rsidR="00B53AE0" w:rsidRPr="00430733" w:rsidRDefault="00B53AE0" w:rsidP="00393FEF">
            <w:pPr>
              <w:spacing w:after="0" w:line="276" w:lineRule="auto"/>
              <w:jc w:val="center"/>
              <w:rPr>
                <w:rFonts w:cs="Arial"/>
                <w:color w:val="auto"/>
                <w:sz w:val="20"/>
                <w:szCs w:val="20"/>
              </w:rPr>
            </w:pPr>
          </w:p>
        </w:tc>
      </w:tr>
    </w:tbl>
    <w:p w14:paraId="1869A62F" w14:textId="77777777" w:rsidR="00B53AE0" w:rsidRDefault="00B53AE0" w:rsidP="00B53AE0">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B53AE0" w:rsidRPr="00821D45" w14:paraId="5669212C" w14:textId="77777777" w:rsidTr="00393FEF">
        <w:trPr>
          <w:cantSplit/>
          <w:trHeight w:val="283"/>
          <w:jc w:val="center"/>
        </w:trPr>
        <w:tc>
          <w:tcPr>
            <w:tcW w:w="510" w:type="dxa"/>
            <w:tcBorders>
              <w:top w:val="nil"/>
              <w:left w:val="nil"/>
              <w:bottom w:val="nil"/>
              <w:right w:val="single" w:sz="12" w:space="0" w:color="auto"/>
            </w:tcBorders>
          </w:tcPr>
          <w:p w14:paraId="28190968" w14:textId="77777777" w:rsidR="00B53AE0" w:rsidRPr="00821D45" w:rsidRDefault="00B53AE0" w:rsidP="00393FEF">
            <w:pPr>
              <w:spacing w:after="0" w:line="276" w:lineRule="auto"/>
              <w:rPr>
                <w:rFonts w:cs="Arial"/>
                <w:b/>
                <w:sz w:val="20"/>
                <w:szCs w:val="20"/>
              </w:rPr>
            </w:pPr>
            <w:r>
              <w:rPr>
                <w:rFonts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vAlign w:val="center"/>
          </w:tcPr>
          <w:p w14:paraId="638A9453" w14:textId="77777777" w:rsidR="00B53AE0" w:rsidRPr="00821D45" w:rsidRDefault="00B53AE0" w:rsidP="00393FEF">
            <w:pPr>
              <w:shd w:val="clear" w:color="auto" w:fill="BFBFBF" w:themeFill="background1" w:themeFillShade="BF"/>
              <w:spacing w:after="0" w:line="276" w:lineRule="auto"/>
              <w:rPr>
                <w:rFonts w:cs="Arial"/>
                <w:b/>
                <w:sz w:val="20"/>
                <w:szCs w:val="20"/>
              </w:rPr>
            </w:pPr>
            <w:r w:rsidRPr="00821D45">
              <w:rPr>
                <w:rFonts w:cs="Arial"/>
                <w:b/>
                <w:sz w:val="20"/>
                <w:szCs w:val="20"/>
              </w:rPr>
              <w:t xml:space="preserve">For FSoD </w:t>
            </w:r>
            <w:r>
              <w:rPr>
                <w:rFonts w:cs="Arial"/>
                <w:b/>
                <w:sz w:val="20"/>
                <w:szCs w:val="20"/>
              </w:rPr>
              <w:t>team</w:t>
            </w:r>
            <w:r w:rsidRPr="00821D45">
              <w:rPr>
                <w:rFonts w:cs="Arial"/>
                <w:b/>
                <w:sz w:val="20"/>
                <w:szCs w:val="20"/>
              </w:rPr>
              <w:t xml:space="preserve"> use only:</w:t>
            </w:r>
          </w:p>
        </w:tc>
      </w:tr>
    </w:tbl>
    <w:p w14:paraId="1A2A79D7" w14:textId="77777777" w:rsidR="00B53AE0" w:rsidRDefault="00B53AE0" w:rsidP="00B53AE0">
      <w:pPr>
        <w:spacing w:after="0"/>
        <w:jc w:val="both"/>
      </w:pPr>
    </w:p>
    <w:p w14:paraId="6A90F350" w14:textId="77777777" w:rsidR="00B53AE0" w:rsidRDefault="00B53AE0" w:rsidP="00B53AE0">
      <w:r>
        <w:br w:type="page"/>
      </w:r>
    </w:p>
    <w:p w14:paraId="55D32578" w14:textId="77777777" w:rsidR="00B53AE0" w:rsidRPr="00821D45" w:rsidRDefault="00B53AE0" w:rsidP="00B53AE0">
      <w:pPr>
        <w:spacing w:after="160"/>
        <w:rPr>
          <w:rFonts w:cs="Arial"/>
          <w:b/>
          <w:bCs/>
        </w:rPr>
      </w:pPr>
      <w:r>
        <w:rPr>
          <w:rFonts w:cs="Arial"/>
          <w:b/>
          <w:bCs/>
        </w:rPr>
        <w:lastRenderedPageBreak/>
        <w:t xml:space="preserve">Section 2: only </w:t>
      </w:r>
      <w:r w:rsidRPr="00821D45">
        <w:rPr>
          <w:rFonts w:cs="Arial"/>
          <w:b/>
          <w:bCs/>
        </w:rPr>
        <w:t>E</w:t>
      </w:r>
      <w:r>
        <w:rPr>
          <w:rFonts w:cs="Arial"/>
          <w:b/>
          <w:bCs/>
        </w:rPr>
        <w:t xml:space="preserve">nvironment </w:t>
      </w:r>
      <w:r w:rsidRPr="00821D45">
        <w:rPr>
          <w:rFonts w:cs="Arial"/>
          <w:b/>
          <w:bCs/>
        </w:rPr>
        <w:t>A</w:t>
      </w:r>
      <w:r>
        <w:rPr>
          <w:rFonts w:cs="Arial"/>
          <w:b/>
          <w:bCs/>
        </w:rPr>
        <w:t>gency-led</w:t>
      </w:r>
      <w:r w:rsidRPr="00821D45">
        <w:rPr>
          <w:rFonts w:cs="Arial"/>
          <w:b/>
          <w:bCs/>
        </w:rPr>
        <w:t xml:space="preserve"> projects </w:t>
      </w:r>
      <w:r>
        <w:rPr>
          <w:rFonts w:cs="Arial"/>
          <w:b/>
          <w:bCs/>
        </w:rPr>
        <w:t>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B53AE0" w:rsidRPr="00E14593" w14:paraId="188CA18F" w14:textId="77777777" w:rsidTr="00393FEF">
        <w:trPr>
          <w:cantSplit/>
          <w:trHeight w:hRule="exact" w:val="283"/>
          <w:jc w:val="center"/>
        </w:trPr>
        <w:tc>
          <w:tcPr>
            <w:tcW w:w="510" w:type="dxa"/>
            <w:tcBorders>
              <w:top w:val="nil"/>
              <w:left w:val="nil"/>
              <w:bottom w:val="nil"/>
              <w:right w:val="single" w:sz="4" w:space="0" w:color="auto"/>
            </w:tcBorders>
            <w:vAlign w:val="center"/>
          </w:tcPr>
          <w:p w14:paraId="20514B88"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9CB5933"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3929ED98" w14:textId="77777777" w:rsidR="00B53AE0" w:rsidRPr="00E14593" w:rsidRDefault="00B53AE0" w:rsidP="00393FEF">
            <w:pPr>
              <w:spacing w:line="276" w:lineRule="auto"/>
              <w:rPr>
                <w:rFonts w:cs="Arial"/>
                <w:color w:val="auto"/>
                <w:sz w:val="20"/>
                <w:szCs w:val="20"/>
              </w:rPr>
            </w:pPr>
          </w:p>
        </w:tc>
      </w:tr>
      <w:tr w:rsidR="00B53AE0" w:rsidRPr="00E14593" w14:paraId="04012449" w14:textId="77777777" w:rsidTr="00393FEF">
        <w:trPr>
          <w:cantSplit/>
          <w:trHeight w:hRule="exact" w:val="283"/>
          <w:jc w:val="center"/>
        </w:trPr>
        <w:tc>
          <w:tcPr>
            <w:tcW w:w="510" w:type="dxa"/>
            <w:tcBorders>
              <w:top w:val="nil"/>
              <w:left w:val="nil"/>
              <w:bottom w:val="nil"/>
              <w:right w:val="single" w:sz="4" w:space="0" w:color="auto"/>
            </w:tcBorders>
          </w:tcPr>
          <w:p w14:paraId="661EAD69" w14:textId="77777777" w:rsidR="00B53AE0" w:rsidRPr="00E14593" w:rsidRDefault="00B53AE0"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41EF7368"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1A2B2397" w14:textId="77777777" w:rsidR="00B53AE0" w:rsidRPr="00E14593" w:rsidRDefault="00B53AE0" w:rsidP="00393FEF">
            <w:pPr>
              <w:spacing w:line="276" w:lineRule="auto"/>
              <w:rPr>
                <w:rFonts w:cs="Arial"/>
                <w:color w:val="auto"/>
                <w:sz w:val="20"/>
                <w:szCs w:val="20"/>
              </w:rPr>
            </w:pPr>
          </w:p>
        </w:tc>
      </w:tr>
      <w:tr w:rsidR="00B53AE0" w:rsidRPr="00E14593" w14:paraId="7D15E7F7" w14:textId="77777777" w:rsidTr="00393FEF">
        <w:trPr>
          <w:cantSplit/>
          <w:trHeight w:hRule="exact" w:val="283"/>
          <w:jc w:val="center"/>
        </w:trPr>
        <w:tc>
          <w:tcPr>
            <w:tcW w:w="510" w:type="dxa"/>
            <w:tcBorders>
              <w:top w:val="nil"/>
              <w:left w:val="nil"/>
              <w:bottom w:val="nil"/>
              <w:right w:val="single" w:sz="4" w:space="0" w:color="auto"/>
            </w:tcBorders>
          </w:tcPr>
          <w:p w14:paraId="3AD9C27C" w14:textId="77777777" w:rsidR="00B53AE0" w:rsidRPr="00E14593" w:rsidRDefault="00B53AE0"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4F06F134"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58602FC8" w14:textId="77777777" w:rsidR="00B53AE0" w:rsidRPr="00E14593" w:rsidRDefault="00B53AE0" w:rsidP="00393FEF">
            <w:pPr>
              <w:spacing w:line="276" w:lineRule="auto"/>
              <w:rPr>
                <w:rFonts w:cs="Arial"/>
                <w:color w:val="auto"/>
                <w:sz w:val="20"/>
                <w:szCs w:val="20"/>
              </w:rPr>
            </w:pPr>
          </w:p>
        </w:tc>
      </w:tr>
      <w:tr w:rsidR="00B53AE0" w:rsidRPr="00E14593" w14:paraId="2EECF173" w14:textId="77777777" w:rsidTr="00393FEF">
        <w:trPr>
          <w:cantSplit/>
          <w:trHeight w:hRule="exact" w:val="283"/>
          <w:jc w:val="center"/>
        </w:trPr>
        <w:tc>
          <w:tcPr>
            <w:tcW w:w="510" w:type="dxa"/>
            <w:tcBorders>
              <w:top w:val="nil"/>
              <w:left w:val="nil"/>
              <w:bottom w:val="nil"/>
              <w:right w:val="single" w:sz="4" w:space="0" w:color="auto"/>
            </w:tcBorders>
          </w:tcPr>
          <w:p w14:paraId="4C70E68A" w14:textId="77777777" w:rsidR="00B53AE0" w:rsidRPr="00E14593" w:rsidRDefault="00B53AE0"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2249270F"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6B6C25A4" w14:textId="77777777" w:rsidR="00B53AE0" w:rsidRPr="00E14593" w:rsidRDefault="00B53AE0" w:rsidP="00393FEF">
            <w:pPr>
              <w:spacing w:line="276" w:lineRule="auto"/>
              <w:rPr>
                <w:rFonts w:cs="Arial"/>
                <w:color w:val="auto"/>
                <w:sz w:val="20"/>
                <w:szCs w:val="20"/>
              </w:rPr>
            </w:pPr>
          </w:p>
        </w:tc>
      </w:tr>
      <w:tr w:rsidR="00B53AE0" w:rsidRPr="00E14593" w14:paraId="5EF4F0FB" w14:textId="77777777" w:rsidTr="00393FEF">
        <w:trPr>
          <w:cantSplit/>
          <w:trHeight w:hRule="exact" w:val="283"/>
          <w:jc w:val="center"/>
        </w:trPr>
        <w:tc>
          <w:tcPr>
            <w:tcW w:w="510" w:type="dxa"/>
            <w:tcBorders>
              <w:top w:val="nil"/>
              <w:left w:val="nil"/>
              <w:bottom w:val="nil"/>
              <w:right w:val="single" w:sz="4" w:space="0" w:color="auto"/>
            </w:tcBorders>
          </w:tcPr>
          <w:p w14:paraId="52F79FC5" w14:textId="77777777" w:rsidR="00B53AE0" w:rsidRPr="00E14593" w:rsidRDefault="00B53AE0"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00B91DFD" w14:textId="77777777" w:rsidR="00B53AE0" w:rsidRPr="00E14593" w:rsidRDefault="00B53AE0" w:rsidP="00393FEF">
            <w:pPr>
              <w:spacing w:line="276" w:lineRule="auto"/>
              <w:rPr>
                <w:rFonts w:cs="Arial"/>
                <w:b/>
                <w:color w:val="auto"/>
                <w:sz w:val="20"/>
                <w:szCs w:val="20"/>
              </w:rPr>
            </w:pPr>
            <w:r w:rsidRPr="00E14593">
              <w:rPr>
                <w:rFonts w:cs="Arial"/>
                <w:b/>
                <w:color w:val="auto"/>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58C02915" w14:textId="77777777" w:rsidR="00B53AE0" w:rsidRPr="00E14593" w:rsidRDefault="00B53AE0" w:rsidP="00393FEF">
            <w:pPr>
              <w:spacing w:line="276" w:lineRule="auto"/>
              <w:rPr>
                <w:rFonts w:cs="Arial"/>
                <w:color w:val="auto"/>
                <w:sz w:val="20"/>
                <w:szCs w:val="20"/>
              </w:rPr>
            </w:pPr>
          </w:p>
        </w:tc>
      </w:tr>
    </w:tbl>
    <w:p w14:paraId="75CDB721" w14:textId="77777777" w:rsidR="00B53AE0" w:rsidRDefault="00B53AE0" w:rsidP="00B53AE0">
      <w:pPr>
        <w:spacing w:after="0"/>
        <w:jc w:val="both"/>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B53AE0" w:rsidRPr="00E14593" w14:paraId="3CCECEDE" w14:textId="77777777" w:rsidTr="00393FEF">
        <w:trPr>
          <w:cantSplit/>
          <w:trHeight w:val="283"/>
          <w:jc w:val="center"/>
        </w:trPr>
        <w:tc>
          <w:tcPr>
            <w:tcW w:w="510" w:type="dxa"/>
            <w:tcBorders>
              <w:top w:val="nil"/>
              <w:left w:val="nil"/>
              <w:bottom w:val="nil"/>
              <w:right w:val="single" w:sz="4" w:space="0" w:color="auto"/>
            </w:tcBorders>
            <w:vAlign w:val="center"/>
          </w:tcPr>
          <w:p w14:paraId="6FF7670B"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1390D28"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4BA6A43"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8B3EB0" w14:textId="77777777" w:rsidR="00B53AE0" w:rsidRPr="00E14593" w:rsidRDefault="00B53AE0" w:rsidP="00393FEF">
            <w:pPr>
              <w:spacing w:after="0" w:line="276" w:lineRule="auto"/>
              <w:rPr>
                <w:rFonts w:cs="Arial"/>
                <w:color w:val="auto"/>
                <w:sz w:val="20"/>
                <w:szCs w:val="20"/>
              </w:rPr>
            </w:pPr>
            <w:r w:rsidRPr="00E14593">
              <w:rPr>
                <w:rFonts w:cs="Arial"/>
                <w:b/>
                <w:color w:val="auto"/>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F0F409"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 time on project</w:t>
            </w:r>
          </w:p>
        </w:tc>
      </w:tr>
      <w:tr w:rsidR="00B53AE0" w:rsidRPr="00E14593" w14:paraId="35FB0CC6" w14:textId="77777777" w:rsidTr="00393FEF">
        <w:trPr>
          <w:cantSplit/>
          <w:trHeight w:val="283"/>
          <w:jc w:val="center"/>
        </w:trPr>
        <w:tc>
          <w:tcPr>
            <w:tcW w:w="510" w:type="dxa"/>
            <w:tcBorders>
              <w:top w:val="nil"/>
              <w:left w:val="nil"/>
              <w:bottom w:val="nil"/>
              <w:right w:val="single" w:sz="4" w:space="0" w:color="auto"/>
            </w:tcBorders>
          </w:tcPr>
          <w:p w14:paraId="64E2ED11" w14:textId="77777777" w:rsidR="00B53AE0" w:rsidRPr="00E14593" w:rsidRDefault="00B53AE0"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70AD9DE2"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4F8ED8D8" w14:textId="77777777" w:rsidR="00B53AE0" w:rsidRPr="00E14593" w:rsidRDefault="00B53AE0"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621A61E" w14:textId="77777777" w:rsidR="00B53AE0" w:rsidRPr="00E14593" w:rsidRDefault="00B53AE0"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3EEA9F6" w14:textId="77777777" w:rsidR="00B53AE0" w:rsidRPr="00E14593" w:rsidRDefault="00B53AE0" w:rsidP="00393FEF">
            <w:pPr>
              <w:spacing w:after="0" w:line="276" w:lineRule="auto"/>
              <w:rPr>
                <w:rFonts w:cs="Arial"/>
                <w:color w:val="auto"/>
                <w:sz w:val="20"/>
                <w:szCs w:val="20"/>
              </w:rPr>
            </w:pPr>
          </w:p>
        </w:tc>
      </w:tr>
      <w:tr w:rsidR="00B53AE0" w:rsidRPr="00E14593" w14:paraId="42ACF3D9" w14:textId="77777777" w:rsidTr="00393FEF">
        <w:trPr>
          <w:cantSplit/>
          <w:trHeight w:val="283"/>
          <w:jc w:val="center"/>
        </w:trPr>
        <w:tc>
          <w:tcPr>
            <w:tcW w:w="510" w:type="dxa"/>
            <w:tcBorders>
              <w:top w:val="nil"/>
              <w:left w:val="nil"/>
              <w:bottom w:val="nil"/>
              <w:right w:val="single" w:sz="4" w:space="0" w:color="auto"/>
            </w:tcBorders>
          </w:tcPr>
          <w:p w14:paraId="7B25C990" w14:textId="77777777" w:rsidR="00B53AE0" w:rsidRPr="00E14593" w:rsidRDefault="00B53AE0"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73B29E02"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2664A6F1" w14:textId="77777777" w:rsidR="00B53AE0" w:rsidRPr="00E14593" w:rsidRDefault="00B53AE0"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E653AE5" w14:textId="77777777" w:rsidR="00B53AE0" w:rsidRPr="00E14593" w:rsidRDefault="00B53AE0"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C91711C" w14:textId="77777777" w:rsidR="00B53AE0" w:rsidRPr="00E14593" w:rsidRDefault="00B53AE0" w:rsidP="00393FEF">
            <w:pPr>
              <w:spacing w:after="0" w:line="276" w:lineRule="auto"/>
              <w:rPr>
                <w:rFonts w:cs="Arial"/>
                <w:color w:val="auto"/>
                <w:sz w:val="20"/>
                <w:szCs w:val="20"/>
              </w:rPr>
            </w:pPr>
          </w:p>
        </w:tc>
      </w:tr>
      <w:tr w:rsidR="00B53AE0" w:rsidRPr="00E14593" w14:paraId="3F07C789" w14:textId="77777777" w:rsidTr="00393FEF">
        <w:trPr>
          <w:cantSplit/>
          <w:trHeight w:val="283"/>
          <w:jc w:val="center"/>
        </w:trPr>
        <w:tc>
          <w:tcPr>
            <w:tcW w:w="510" w:type="dxa"/>
            <w:tcBorders>
              <w:top w:val="nil"/>
              <w:left w:val="nil"/>
              <w:bottom w:val="nil"/>
              <w:right w:val="single" w:sz="4" w:space="0" w:color="auto"/>
            </w:tcBorders>
          </w:tcPr>
          <w:p w14:paraId="001399E9" w14:textId="77777777" w:rsidR="00B53AE0" w:rsidRPr="00E14593" w:rsidRDefault="00B53AE0"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B043D77" w14:textId="77777777" w:rsidR="00B53AE0" w:rsidRPr="00E14593" w:rsidRDefault="00B53AE0" w:rsidP="00393FEF">
            <w:pPr>
              <w:spacing w:after="0" w:line="276" w:lineRule="auto"/>
              <w:rPr>
                <w:rFonts w:cs="Arial"/>
                <w:b/>
                <w:color w:val="auto"/>
                <w:sz w:val="20"/>
                <w:szCs w:val="20"/>
              </w:rPr>
            </w:pPr>
            <w:r w:rsidRPr="00E14593">
              <w:rPr>
                <w:rFonts w:cs="Arial"/>
                <w:b/>
                <w:color w:val="auto"/>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3CB6AC17" w14:textId="77777777" w:rsidR="00B53AE0" w:rsidRPr="00E14593" w:rsidRDefault="00B53AE0"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6F4B5C8" w14:textId="77777777" w:rsidR="00B53AE0" w:rsidRPr="00E14593" w:rsidRDefault="00B53AE0"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4EE8F9A" w14:textId="77777777" w:rsidR="00B53AE0" w:rsidRPr="00E14593" w:rsidRDefault="00B53AE0" w:rsidP="00393FEF">
            <w:pPr>
              <w:spacing w:after="0" w:line="276" w:lineRule="auto"/>
              <w:rPr>
                <w:rFonts w:cs="Arial"/>
                <w:color w:val="auto"/>
                <w:sz w:val="20"/>
                <w:szCs w:val="20"/>
              </w:rPr>
            </w:pPr>
          </w:p>
        </w:tc>
      </w:tr>
    </w:tbl>
    <w:p w14:paraId="287E9C47" w14:textId="77777777" w:rsidR="00B53AE0" w:rsidRDefault="00B53AE0" w:rsidP="00B53AE0">
      <w:pPr>
        <w:spacing w:after="0"/>
        <w:jc w:val="both"/>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B53AE0" w:rsidRPr="00E14593" w14:paraId="6D99DABB" w14:textId="77777777" w:rsidTr="00393FEF">
        <w:trPr>
          <w:trHeight w:val="567"/>
          <w:jc w:val="center"/>
        </w:trPr>
        <w:tc>
          <w:tcPr>
            <w:tcW w:w="514" w:type="dxa"/>
            <w:tcBorders>
              <w:top w:val="nil"/>
              <w:left w:val="nil"/>
              <w:bottom w:val="nil"/>
              <w:right w:val="single" w:sz="4" w:space="0" w:color="auto"/>
            </w:tcBorders>
            <w:vAlign w:val="center"/>
          </w:tcPr>
          <w:p w14:paraId="1C3E0A8A" w14:textId="77777777" w:rsidR="00B53AE0" w:rsidRPr="00E14593" w:rsidRDefault="00B53AE0" w:rsidP="00393FEF">
            <w:pPr>
              <w:spacing w:after="0" w:line="276" w:lineRule="auto"/>
              <w:rPr>
                <w:rFonts w:cs="Arial"/>
                <w:b/>
                <w:bCs/>
                <w:color w:val="auto"/>
                <w:sz w:val="20"/>
                <w:szCs w:val="20"/>
              </w:rPr>
            </w:pPr>
            <w:r w:rsidRPr="00E14593">
              <w:rPr>
                <w:rFonts w:cs="Arial"/>
                <w:b/>
                <w:bCs/>
                <w:color w:val="auto"/>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13271332" w14:textId="77777777" w:rsidR="00B53AE0" w:rsidRPr="00E14593" w:rsidRDefault="00B53AE0" w:rsidP="00393FEF">
            <w:pPr>
              <w:spacing w:after="0" w:line="276" w:lineRule="auto"/>
              <w:rPr>
                <w:rFonts w:cs="Arial"/>
                <w:color w:val="auto"/>
                <w:sz w:val="20"/>
                <w:szCs w:val="20"/>
              </w:rPr>
            </w:pPr>
            <w:r w:rsidRPr="00E14593">
              <w:rPr>
                <w:rFonts w:cs="Arial"/>
                <w:b/>
                <w:bCs/>
                <w:color w:val="auto"/>
                <w:sz w:val="20"/>
                <w:szCs w:val="20"/>
              </w:rPr>
              <w:t>Required level of Environmental Impact Assessment (EIA) from programme</w:t>
            </w:r>
            <w:r>
              <w:rPr>
                <w:rFonts w:cs="Arial"/>
                <w:b/>
                <w:bCs/>
                <w:color w:val="auto"/>
                <w:sz w:val="20"/>
                <w:szCs w:val="20"/>
              </w:rPr>
              <w:t xml:space="preserve"> </w:t>
            </w:r>
            <w:r w:rsidRPr="008C06F3">
              <w:rPr>
                <w:rFonts w:cs="Arial"/>
                <w:color w:val="auto"/>
                <w:sz w:val="20"/>
                <w:szCs w:val="20"/>
              </w:rPr>
              <w:t>(place an X in the relevant box)</w:t>
            </w:r>
          </w:p>
        </w:tc>
        <w:tc>
          <w:tcPr>
            <w:tcW w:w="854" w:type="dxa"/>
            <w:tcBorders>
              <w:top w:val="single" w:sz="4" w:space="0" w:color="auto"/>
              <w:left w:val="single" w:sz="4" w:space="0" w:color="auto"/>
              <w:bottom w:val="single" w:sz="4" w:space="0" w:color="auto"/>
              <w:right w:val="single" w:sz="4" w:space="0" w:color="auto"/>
            </w:tcBorders>
            <w:vAlign w:val="center"/>
          </w:tcPr>
          <w:p w14:paraId="5D182E71" w14:textId="77777777" w:rsidR="00B53AE0" w:rsidRPr="00E14593" w:rsidRDefault="00B53AE0" w:rsidP="00393FEF">
            <w:pPr>
              <w:spacing w:after="0" w:line="276" w:lineRule="auto"/>
              <w:jc w:val="center"/>
              <w:rPr>
                <w:rFonts w:cs="Arial"/>
                <w:b/>
                <w:bCs/>
                <w:color w:val="auto"/>
                <w:sz w:val="20"/>
                <w:szCs w:val="20"/>
              </w:rPr>
            </w:pPr>
            <w:r w:rsidRPr="00E14593">
              <w:rPr>
                <w:rFonts w:cs="Arial"/>
                <w:b/>
                <w:bCs/>
                <w:color w:val="auto"/>
                <w:sz w:val="20"/>
                <w:szCs w:val="20"/>
              </w:rPr>
              <w:t>N/A</w:t>
            </w:r>
          </w:p>
          <w:p w14:paraId="03BA979F" w14:textId="77777777" w:rsidR="00B53AE0" w:rsidRPr="00E14593" w:rsidRDefault="00B53AE0"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285757D3" w14:textId="77777777" w:rsidR="00B53AE0" w:rsidRPr="00E14593" w:rsidRDefault="00B53AE0" w:rsidP="00393FEF">
            <w:pPr>
              <w:spacing w:after="0" w:line="276" w:lineRule="auto"/>
              <w:jc w:val="center"/>
              <w:rPr>
                <w:rFonts w:cs="Arial"/>
                <w:b/>
                <w:bCs/>
                <w:color w:val="auto"/>
                <w:sz w:val="20"/>
                <w:szCs w:val="20"/>
              </w:rPr>
            </w:pPr>
            <w:r w:rsidRPr="00E14593">
              <w:rPr>
                <w:rFonts w:cs="Arial"/>
                <w:b/>
                <w:bCs/>
                <w:color w:val="auto"/>
                <w:sz w:val="20"/>
                <w:szCs w:val="20"/>
              </w:rPr>
              <w:t>Low</w:t>
            </w:r>
          </w:p>
          <w:p w14:paraId="39D101CF" w14:textId="77777777" w:rsidR="00B53AE0" w:rsidRPr="00E14593" w:rsidRDefault="00B53AE0"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vAlign w:val="center"/>
          </w:tcPr>
          <w:p w14:paraId="223F38F8" w14:textId="77777777" w:rsidR="00B53AE0" w:rsidRPr="00E14593" w:rsidRDefault="00B53AE0" w:rsidP="00393FEF">
            <w:pPr>
              <w:spacing w:after="0" w:line="276" w:lineRule="auto"/>
              <w:jc w:val="center"/>
              <w:rPr>
                <w:rFonts w:cs="Arial"/>
                <w:b/>
                <w:bCs/>
                <w:color w:val="auto"/>
                <w:sz w:val="20"/>
                <w:szCs w:val="20"/>
              </w:rPr>
            </w:pPr>
            <w:r w:rsidRPr="00E14593">
              <w:rPr>
                <w:rFonts w:cs="Arial"/>
                <w:b/>
                <w:bCs/>
                <w:color w:val="auto"/>
                <w:sz w:val="20"/>
                <w:szCs w:val="20"/>
              </w:rPr>
              <w:t>Medium</w:t>
            </w:r>
          </w:p>
          <w:p w14:paraId="6E79429B" w14:textId="77777777" w:rsidR="00B53AE0" w:rsidRPr="00E14593" w:rsidRDefault="00B53AE0"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3CFD1D35" w14:textId="77777777" w:rsidR="00B53AE0" w:rsidRPr="00E14593" w:rsidRDefault="00B53AE0" w:rsidP="00393FEF">
            <w:pPr>
              <w:spacing w:after="0" w:line="276" w:lineRule="auto"/>
              <w:jc w:val="center"/>
              <w:rPr>
                <w:rFonts w:cs="Arial"/>
                <w:b/>
                <w:bCs/>
                <w:color w:val="auto"/>
                <w:sz w:val="20"/>
                <w:szCs w:val="20"/>
              </w:rPr>
            </w:pPr>
            <w:r w:rsidRPr="00E14593">
              <w:rPr>
                <w:rFonts w:cs="Arial"/>
                <w:b/>
                <w:bCs/>
                <w:color w:val="auto"/>
                <w:sz w:val="20"/>
                <w:szCs w:val="20"/>
              </w:rPr>
              <w:t>High</w:t>
            </w:r>
          </w:p>
          <w:p w14:paraId="55565F7B" w14:textId="77777777" w:rsidR="00B53AE0" w:rsidRPr="00E14593" w:rsidRDefault="00B53AE0"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r>
    </w:tbl>
    <w:p w14:paraId="42692B19" w14:textId="77777777" w:rsidR="00B53AE0" w:rsidRDefault="00B53AE0" w:rsidP="00B53AE0">
      <w:pPr>
        <w:spacing w:after="0"/>
        <w:jc w:val="both"/>
      </w:pPr>
    </w:p>
    <w:p w14:paraId="57A73EF7" w14:textId="77777777" w:rsidR="00B53AE0" w:rsidRPr="00821D45" w:rsidRDefault="00B53AE0" w:rsidP="00B53AE0">
      <w:pPr>
        <w:spacing w:after="160"/>
        <w:rPr>
          <w:rFonts w:cs="Arial"/>
          <w:b/>
          <w:bCs/>
        </w:rPr>
      </w:pPr>
      <w:r>
        <w:rPr>
          <w:rFonts w:cs="Arial"/>
          <w:b/>
          <w:bCs/>
        </w:rPr>
        <w:t xml:space="preserve">Section 3: only other </w:t>
      </w:r>
      <w:r w:rsidRPr="00821D45">
        <w:rPr>
          <w:rFonts w:cs="Arial"/>
          <w:b/>
          <w:bCs/>
        </w:rPr>
        <w:t>RMA</w:t>
      </w:r>
      <w:r>
        <w:rPr>
          <w:rFonts w:cs="Arial"/>
          <w:b/>
          <w:bCs/>
        </w:rPr>
        <w:t>-led</w:t>
      </w:r>
      <w:r w:rsidRPr="00821D45">
        <w:rPr>
          <w:rFonts w:cs="Arial"/>
          <w:b/>
          <w:bCs/>
        </w:rPr>
        <w:t xml:space="preserve"> projects </w:t>
      </w:r>
      <w:r>
        <w:rPr>
          <w:rFonts w:cs="Arial"/>
          <w:b/>
          <w:bCs/>
        </w:rPr>
        <w:t>should complete this section</w:t>
      </w:r>
    </w:p>
    <w:tbl>
      <w:tblPr>
        <w:tblStyle w:val="TableGrid"/>
        <w:tblW w:w="9796" w:type="dxa"/>
        <w:jc w:val="center"/>
        <w:tblInd w:w="0" w:type="dxa"/>
        <w:tblLook w:val="04A0" w:firstRow="1" w:lastRow="0" w:firstColumn="1" w:lastColumn="0" w:noHBand="0" w:noVBand="1"/>
      </w:tblPr>
      <w:tblGrid>
        <w:gridCol w:w="510"/>
        <w:gridCol w:w="2956"/>
        <w:gridCol w:w="6330"/>
      </w:tblGrid>
      <w:tr w:rsidR="00B53AE0" w:rsidRPr="00821D45" w14:paraId="79E7FF34" w14:textId="77777777" w:rsidTr="00393FEF">
        <w:trPr>
          <w:trHeight w:val="283"/>
          <w:jc w:val="center"/>
        </w:trPr>
        <w:tc>
          <w:tcPr>
            <w:tcW w:w="510" w:type="dxa"/>
            <w:tcBorders>
              <w:top w:val="nil"/>
              <w:left w:val="nil"/>
              <w:bottom w:val="nil"/>
            </w:tcBorders>
            <w:shd w:val="clear" w:color="auto" w:fill="auto"/>
            <w:vAlign w:val="center"/>
          </w:tcPr>
          <w:p w14:paraId="46275E40" w14:textId="77777777" w:rsidR="00B53AE0" w:rsidRPr="00C2583A" w:rsidRDefault="00B53AE0" w:rsidP="00393FEF">
            <w:pPr>
              <w:spacing w:line="276" w:lineRule="auto"/>
              <w:rPr>
                <w:rFonts w:cs="Arial"/>
                <w:b/>
                <w:color w:val="auto"/>
                <w:sz w:val="20"/>
                <w:lang w:eastAsia="en-US"/>
              </w:rPr>
            </w:pPr>
            <w:r w:rsidRPr="00C2583A">
              <w:rPr>
                <w:rFonts w:cs="Arial"/>
                <w:b/>
                <w:color w:val="auto"/>
                <w:sz w:val="20"/>
                <w:lang w:eastAsia="en-US"/>
              </w:rPr>
              <w:t>3.1</w:t>
            </w:r>
          </w:p>
        </w:tc>
        <w:tc>
          <w:tcPr>
            <w:tcW w:w="2956" w:type="dxa"/>
            <w:shd w:val="clear" w:color="auto" w:fill="auto"/>
            <w:vAlign w:val="center"/>
          </w:tcPr>
          <w:p w14:paraId="6F5792E4" w14:textId="77777777" w:rsidR="00B53AE0" w:rsidRPr="00821D45" w:rsidRDefault="00B53AE0" w:rsidP="00393FEF">
            <w:pPr>
              <w:spacing w:line="276" w:lineRule="auto"/>
              <w:rPr>
                <w:rFonts w:cs="Arial"/>
                <w:b/>
                <w:sz w:val="20"/>
                <w:lang w:eastAsia="en-US"/>
              </w:rPr>
            </w:pPr>
            <w:r w:rsidRPr="00966BD8">
              <w:rPr>
                <w:rFonts w:cs="Arial"/>
                <w:b/>
                <w:color w:val="auto"/>
                <w:sz w:val="20"/>
                <w:lang w:eastAsia="en-US"/>
              </w:rPr>
              <w:t>RMA reference number</w:t>
            </w:r>
          </w:p>
        </w:tc>
        <w:tc>
          <w:tcPr>
            <w:tcW w:w="6330" w:type="dxa"/>
            <w:shd w:val="clear" w:color="auto" w:fill="auto"/>
          </w:tcPr>
          <w:p w14:paraId="0DAB2646" w14:textId="77777777" w:rsidR="00B53AE0" w:rsidRPr="00821D45" w:rsidRDefault="00B53AE0" w:rsidP="00393FEF">
            <w:pPr>
              <w:rPr>
                <w:rFonts w:cs="Arial"/>
                <w:sz w:val="20"/>
              </w:rPr>
            </w:pPr>
          </w:p>
        </w:tc>
      </w:tr>
    </w:tbl>
    <w:p w14:paraId="54365B6F" w14:textId="77777777" w:rsidR="00B53AE0" w:rsidRDefault="00B53AE0" w:rsidP="00B53AE0">
      <w:pPr>
        <w:spacing w:after="0"/>
        <w:jc w:val="both"/>
      </w:pPr>
    </w:p>
    <w:tbl>
      <w:tblPr>
        <w:tblStyle w:val="TableGrid"/>
        <w:tblW w:w="9801" w:type="dxa"/>
        <w:jc w:val="center"/>
        <w:tblInd w:w="0" w:type="dxa"/>
        <w:tblLook w:val="04A0" w:firstRow="1" w:lastRow="0" w:firstColumn="1" w:lastColumn="0" w:noHBand="0" w:noVBand="1"/>
      </w:tblPr>
      <w:tblGrid>
        <w:gridCol w:w="510"/>
        <w:gridCol w:w="9291"/>
      </w:tblGrid>
      <w:tr w:rsidR="00B53AE0" w:rsidRPr="00E14593" w14:paraId="065AF35D" w14:textId="77777777" w:rsidTr="00393FEF">
        <w:trPr>
          <w:trHeight w:val="283"/>
          <w:jc w:val="center"/>
        </w:trPr>
        <w:tc>
          <w:tcPr>
            <w:tcW w:w="510" w:type="dxa"/>
            <w:tcBorders>
              <w:top w:val="nil"/>
              <w:left w:val="nil"/>
              <w:bottom w:val="nil"/>
            </w:tcBorders>
            <w:shd w:val="clear" w:color="auto" w:fill="auto"/>
            <w:vAlign w:val="center"/>
          </w:tcPr>
          <w:p w14:paraId="445EA0BE" w14:textId="77777777" w:rsidR="00B53AE0" w:rsidRPr="00E14593" w:rsidRDefault="00B53AE0" w:rsidP="00393FEF">
            <w:pPr>
              <w:rPr>
                <w:rFonts w:cs="Arial"/>
                <w:b/>
                <w:bCs/>
                <w:color w:val="auto"/>
                <w:sz w:val="20"/>
              </w:rPr>
            </w:pPr>
            <w:r w:rsidRPr="00E14593">
              <w:rPr>
                <w:rFonts w:cs="Arial"/>
                <w:b/>
                <w:bCs/>
                <w:color w:val="auto"/>
                <w:sz w:val="20"/>
              </w:rPr>
              <w:t>3.2</w:t>
            </w:r>
          </w:p>
        </w:tc>
        <w:tc>
          <w:tcPr>
            <w:tcW w:w="9291" w:type="dxa"/>
            <w:tcBorders>
              <w:bottom w:val="single" w:sz="4" w:space="0" w:color="auto"/>
            </w:tcBorders>
            <w:shd w:val="clear" w:color="auto" w:fill="auto"/>
            <w:vAlign w:val="center"/>
          </w:tcPr>
          <w:p w14:paraId="7D4976AE" w14:textId="77777777" w:rsidR="00B53AE0" w:rsidRPr="00E14593" w:rsidRDefault="00B53AE0" w:rsidP="00393FEF">
            <w:pPr>
              <w:rPr>
                <w:rFonts w:cs="Arial"/>
                <w:b/>
                <w:bCs/>
                <w:color w:val="auto"/>
                <w:sz w:val="20"/>
              </w:rPr>
            </w:pPr>
            <w:r w:rsidRPr="00E14593">
              <w:rPr>
                <w:rFonts w:cs="Arial"/>
                <w:b/>
                <w:bCs/>
                <w:color w:val="auto"/>
                <w:sz w:val="20"/>
              </w:rPr>
              <w:t>Assurance and endorsement from Risk Management Authority</w:t>
            </w:r>
          </w:p>
        </w:tc>
      </w:tr>
      <w:tr w:rsidR="00B53AE0" w:rsidRPr="00E14593" w14:paraId="38F351D5" w14:textId="77777777" w:rsidTr="00393FEF">
        <w:trPr>
          <w:trHeight w:val="1077"/>
          <w:jc w:val="center"/>
        </w:trPr>
        <w:tc>
          <w:tcPr>
            <w:tcW w:w="510" w:type="dxa"/>
            <w:tcBorders>
              <w:top w:val="nil"/>
              <w:left w:val="nil"/>
              <w:bottom w:val="nil"/>
            </w:tcBorders>
            <w:shd w:val="clear" w:color="auto" w:fill="auto"/>
          </w:tcPr>
          <w:p w14:paraId="6A36FDE4" w14:textId="77777777" w:rsidR="00B53AE0" w:rsidRPr="00E14593" w:rsidRDefault="00B53AE0" w:rsidP="00393FEF">
            <w:pPr>
              <w:rPr>
                <w:rFonts w:cs="Arial"/>
                <w:color w:val="auto"/>
                <w:sz w:val="20"/>
              </w:rPr>
            </w:pPr>
          </w:p>
        </w:tc>
        <w:tc>
          <w:tcPr>
            <w:tcW w:w="9291" w:type="dxa"/>
            <w:tcBorders>
              <w:bottom w:val="single" w:sz="4" w:space="0" w:color="auto"/>
            </w:tcBorders>
            <w:shd w:val="clear" w:color="auto" w:fill="auto"/>
            <w:vAlign w:val="center"/>
          </w:tcPr>
          <w:p w14:paraId="5AB6FC21" w14:textId="77777777" w:rsidR="00B53AE0" w:rsidRPr="00E14593" w:rsidRDefault="00B53AE0" w:rsidP="00393FEF">
            <w:pPr>
              <w:rPr>
                <w:rFonts w:cs="Arial"/>
                <w:color w:val="auto"/>
                <w:sz w:val="20"/>
              </w:rPr>
            </w:pPr>
            <w:r w:rsidRPr="00E14593">
              <w:rPr>
                <w:rFonts w:cs="Arial"/>
                <w:color w:val="auto"/>
                <w:sz w:val="20"/>
              </w:rPr>
              <w:t>I confirm that this business base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bl>
    <w:p w14:paraId="69973C08" w14:textId="77777777" w:rsidR="00B53AE0" w:rsidRPr="009F50D4" w:rsidRDefault="00B53AE0" w:rsidP="00B53AE0">
      <w:pPr>
        <w:spacing w:after="0"/>
        <w:rPr>
          <w:sz w:val="14"/>
          <w:szCs w:val="14"/>
        </w:rPr>
      </w:pPr>
    </w:p>
    <w:tbl>
      <w:tblPr>
        <w:tblStyle w:val="TableGrid"/>
        <w:tblW w:w="9801" w:type="dxa"/>
        <w:jc w:val="center"/>
        <w:tblInd w:w="0" w:type="dxa"/>
        <w:tblLook w:val="04A0" w:firstRow="1" w:lastRow="0" w:firstColumn="1" w:lastColumn="0" w:noHBand="0" w:noVBand="1"/>
      </w:tblPr>
      <w:tblGrid>
        <w:gridCol w:w="510"/>
        <w:gridCol w:w="3034"/>
        <w:gridCol w:w="6257"/>
      </w:tblGrid>
      <w:tr w:rsidR="00B53AE0" w:rsidRPr="00E14593" w14:paraId="31470BC2" w14:textId="77777777" w:rsidTr="00393FEF">
        <w:trPr>
          <w:trHeight w:val="270"/>
          <w:jc w:val="center"/>
        </w:trPr>
        <w:tc>
          <w:tcPr>
            <w:tcW w:w="510" w:type="dxa"/>
            <w:vMerge w:val="restart"/>
            <w:tcBorders>
              <w:top w:val="nil"/>
              <w:left w:val="nil"/>
            </w:tcBorders>
            <w:shd w:val="clear" w:color="auto" w:fill="auto"/>
          </w:tcPr>
          <w:p w14:paraId="69E6EF12" w14:textId="77777777" w:rsidR="00B53AE0" w:rsidRPr="00E14593" w:rsidRDefault="00B53AE0" w:rsidP="00393FEF">
            <w:pPr>
              <w:rPr>
                <w:rFonts w:cs="Arial"/>
                <w:color w:val="auto"/>
                <w:sz w:val="20"/>
              </w:rPr>
            </w:pPr>
          </w:p>
        </w:tc>
        <w:tc>
          <w:tcPr>
            <w:tcW w:w="3034" w:type="dxa"/>
            <w:tcBorders>
              <w:bottom w:val="nil"/>
            </w:tcBorders>
            <w:shd w:val="clear" w:color="auto" w:fill="auto"/>
            <w:vAlign w:val="center"/>
          </w:tcPr>
          <w:p w14:paraId="5B6E8285" w14:textId="77777777" w:rsidR="00B53AE0" w:rsidRPr="00E14593" w:rsidRDefault="00B53AE0" w:rsidP="00393FEF">
            <w:pPr>
              <w:rPr>
                <w:rFonts w:cs="Arial"/>
                <w:color w:val="auto"/>
                <w:sz w:val="20"/>
              </w:rPr>
            </w:pPr>
            <w:r w:rsidRPr="00E14593">
              <w:rPr>
                <w:rFonts w:cs="Arial"/>
                <w:b/>
                <w:bCs/>
                <w:color w:val="auto"/>
                <w:sz w:val="20"/>
              </w:rPr>
              <w:t>Name of RMA Project Executive</w:t>
            </w:r>
          </w:p>
        </w:tc>
        <w:tc>
          <w:tcPr>
            <w:tcW w:w="6257" w:type="dxa"/>
            <w:tcBorders>
              <w:bottom w:val="nil"/>
            </w:tcBorders>
            <w:shd w:val="clear" w:color="auto" w:fill="auto"/>
            <w:vAlign w:val="center"/>
          </w:tcPr>
          <w:p w14:paraId="39920142" w14:textId="77777777" w:rsidR="00B53AE0" w:rsidRPr="00E14593" w:rsidRDefault="00B53AE0" w:rsidP="00393FEF">
            <w:pPr>
              <w:rPr>
                <w:rFonts w:cs="Arial"/>
                <w:color w:val="auto"/>
                <w:sz w:val="20"/>
              </w:rPr>
            </w:pPr>
          </w:p>
        </w:tc>
      </w:tr>
      <w:tr w:rsidR="00B53AE0" w:rsidRPr="00E14593" w14:paraId="1D823129" w14:textId="77777777" w:rsidTr="00393FEF">
        <w:trPr>
          <w:trHeight w:val="270"/>
          <w:jc w:val="center"/>
        </w:trPr>
        <w:tc>
          <w:tcPr>
            <w:tcW w:w="510" w:type="dxa"/>
            <w:vMerge/>
            <w:tcBorders>
              <w:left w:val="nil"/>
            </w:tcBorders>
            <w:shd w:val="clear" w:color="auto" w:fill="auto"/>
          </w:tcPr>
          <w:p w14:paraId="0D9ACF98" w14:textId="77777777" w:rsidR="00B53AE0" w:rsidRPr="00E14593" w:rsidRDefault="00B53AE0" w:rsidP="00393FEF">
            <w:pPr>
              <w:rPr>
                <w:rFonts w:cs="Arial"/>
                <w:color w:val="auto"/>
                <w:sz w:val="20"/>
              </w:rPr>
            </w:pPr>
          </w:p>
        </w:tc>
        <w:tc>
          <w:tcPr>
            <w:tcW w:w="3034" w:type="dxa"/>
            <w:tcBorders>
              <w:bottom w:val="nil"/>
            </w:tcBorders>
            <w:shd w:val="clear" w:color="auto" w:fill="auto"/>
            <w:vAlign w:val="center"/>
          </w:tcPr>
          <w:p w14:paraId="071AC3F4" w14:textId="77777777" w:rsidR="00B53AE0" w:rsidRPr="00E14593" w:rsidRDefault="00B53AE0" w:rsidP="00393FEF">
            <w:pPr>
              <w:rPr>
                <w:rFonts w:cs="Arial"/>
                <w:color w:val="auto"/>
                <w:sz w:val="20"/>
              </w:rPr>
            </w:pPr>
            <w:r w:rsidRPr="00E14593">
              <w:rPr>
                <w:rFonts w:cs="Arial"/>
                <w:b/>
                <w:bCs/>
                <w:color w:val="auto"/>
                <w:sz w:val="20"/>
              </w:rPr>
              <w:t>Date of endorsement</w:t>
            </w:r>
            <w:r w:rsidRPr="00E14593">
              <w:rPr>
                <w:rFonts w:cs="Arial"/>
                <w:color w:val="auto"/>
                <w:sz w:val="20"/>
              </w:rPr>
              <w:t xml:space="preserve"> (dd/mm/yyyy)</w:t>
            </w:r>
          </w:p>
        </w:tc>
        <w:tc>
          <w:tcPr>
            <w:tcW w:w="6257" w:type="dxa"/>
            <w:tcBorders>
              <w:bottom w:val="nil"/>
            </w:tcBorders>
            <w:shd w:val="clear" w:color="auto" w:fill="auto"/>
            <w:vAlign w:val="center"/>
          </w:tcPr>
          <w:p w14:paraId="28DC10EE" w14:textId="77777777" w:rsidR="00B53AE0" w:rsidRPr="00E14593" w:rsidRDefault="00B53AE0" w:rsidP="00393FEF">
            <w:pPr>
              <w:rPr>
                <w:rFonts w:cs="Arial"/>
                <w:color w:val="auto"/>
                <w:sz w:val="20"/>
              </w:rPr>
            </w:pPr>
          </w:p>
        </w:tc>
      </w:tr>
      <w:tr w:rsidR="00B53AE0" w:rsidRPr="00E14593" w14:paraId="6B1B8C80" w14:textId="77777777" w:rsidTr="00393FEF">
        <w:trPr>
          <w:trHeight w:val="270"/>
          <w:jc w:val="center"/>
        </w:trPr>
        <w:tc>
          <w:tcPr>
            <w:tcW w:w="510" w:type="dxa"/>
            <w:vMerge/>
            <w:tcBorders>
              <w:left w:val="nil"/>
            </w:tcBorders>
            <w:shd w:val="clear" w:color="auto" w:fill="auto"/>
          </w:tcPr>
          <w:p w14:paraId="26A4BC4D" w14:textId="77777777" w:rsidR="00B53AE0" w:rsidRPr="00E14593" w:rsidRDefault="00B53AE0" w:rsidP="00393FEF">
            <w:pPr>
              <w:rPr>
                <w:rFonts w:cs="Arial"/>
                <w:color w:val="auto"/>
                <w:sz w:val="20"/>
              </w:rPr>
            </w:pPr>
          </w:p>
        </w:tc>
        <w:tc>
          <w:tcPr>
            <w:tcW w:w="3034" w:type="dxa"/>
            <w:tcBorders>
              <w:bottom w:val="single" w:sz="4" w:space="0" w:color="auto"/>
            </w:tcBorders>
            <w:shd w:val="clear" w:color="auto" w:fill="auto"/>
            <w:vAlign w:val="center"/>
          </w:tcPr>
          <w:p w14:paraId="18D8979D" w14:textId="77777777" w:rsidR="00B53AE0" w:rsidRPr="00E14593" w:rsidRDefault="00B53AE0" w:rsidP="00393FEF">
            <w:pPr>
              <w:rPr>
                <w:rFonts w:cs="Arial"/>
                <w:color w:val="auto"/>
                <w:sz w:val="20"/>
              </w:rPr>
            </w:pPr>
            <w:r w:rsidRPr="00E14593">
              <w:rPr>
                <w:b/>
                <w:bCs/>
                <w:color w:val="auto"/>
                <w:sz w:val="20"/>
              </w:rPr>
              <w:t>Attach emailed endorsement</w:t>
            </w:r>
            <w:r w:rsidRPr="00E14593">
              <w:rPr>
                <w:color w:val="auto"/>
                <w:sz w:val="20"/>
              </w:rPr>
              <w:t xml:space="preserve"> (not email address)</w:t>
            </w:r>
          </w:p>
        </w:tc>
        <w:tc>
          <w:tcPr>
            <w:tcW w:w="6257" w:type="dxa"/>
            <w:tcBorders>
              <w:bottom w:val="single" w:sz="4" w:space="0" w:color="auto"/>
            </w:tcBorders>
            <w:shd w:val="clear" w:color="auto" w:fill="auto"/>
            <w:vAlign w:val="center"/>
          </w:tcPr>
          <w:p w14:paraId="483D1A02" w14:textId="77777777" w:rsidR="00B53AE0" w:rsidRPr="00E14593" w:rsidRDefault="00B53AE0" w:rsidP="00393FEF">
            <w:pPr>
              <w:rPr>
                <w:rFonts w:cs="Arial"/>
                <w:color w:val="auto"/>
                <w:sz w:val="20"/>
              </w:rPr>
            </w:pPr>
          </w:p>
        </w:tc>
      </w:tr>
      <w:tr w:rsidR="00B53AE0" w:rsidRPr="00E14593" w14:paraId="61FD2B8F" w14:textId="77777777" w:rsidTr="00393FEF">
        <w:trPr>
          <w:trHeight w:val="270"/>
          <w:jc w:val="center"/>
        </w:trPr>
        <w:tc>
          <w:tcPr>
            <w:tcW w:w="510" w:type="dxa"/>
            <w:vMerge/>
            <w:tcBorders>
              <w:left w:val="nil"/>
              <w:bottom w:val="nil"/>
            </w:tcBorders>
            <w:shd w:val="clear" w:color="auto" w:fill="auto"/>
          </w:tcPr>
          <w:p w14:paraId="1AE9F92C" w14:textId="77777777" w:rsidR="00B53AE0" w:rsidRPr="00E14593" w:rsidRDefault="00B53AE0" w:rsidP="00393FEF">
            <w:pPr>
              <w:rPr>
                <w:rFonts w:cs="Arial"/>
                <w:color w:val="auto"/>
                <w:sz w:val="20"/>
              </w:rPr>
            </w:pPr>
          </w:p>
        </w:tc>
        <w:tc>
          <w:tcPr>
            <w:tcW w:w="3034" w:type="dxa"/>
            <w:tcBorders>
              <w:bottom w:val="single" w:sz="4" w:space="0" w:color="auto"/>
            </w:tcBorders>
            <w:shd w:val="clear" w:color="auto" w:fill="auto"/>
            <w:vAlign w:val="center"/>
          </w:tcPr>
          <w:p w14:paraId="1D08CB67" w14:textId="77777777" w:rsidR="00B53AE0" w:rsidRPr="00E14593" w:rsidRDefault="00B53AE0" w:rsidP="00393FEF">
            <w:pPr>
              <w:rPr>
                <w:rFonts w:cs="Arial"/>
                <w:color w:val="auto"/>
                <w:sz w:val="20"/>
              </w:rPr>
            </w:pPr>
            <w:r w:rsidRPr="00E14593">
              <w:rPr>
                <w:rFonts w:cs="Arial"/>
                <w:b/>
                <w:bCs/>
                <w:color w:val="auto"/>
                <w:sz w:val="20"/>
              </w:rPr>
              <w:t>Version approved</w:t>
            </w:r>
          </w:p>
        </w:tc>
        <w:tc>
          <w:tcPr>
            <w:tcW w:w="6257" w:type="dxa"/>
            <w:tcBorders>
              <w:bottom w:val="single" w:sz="4" w:space="0" w:color="auto"/>
            </w:tcBorders>
            <w:shd w:val="clear" w:color="auto" w:fill="auto"/>
            <w:vAlign w:val="center"/>
          </w:tcPr>
          <w:p w14:paraId="756FEDA8" w14:textId="77777777" w:rsidR="00B53AE0" w:rsidRPr="00E14593" w:rsidRDefault="00B53AE0" w:rsidP="00393FEF">
            <w:pPr>
              <w:rPr>
                <w:rFonts w:cs="Arial"/>
                <w:color w:val="auto"/>
                <w:sz w:val="20"/>
              </w:rPr>
            </w:pPr>
          </w:p>
        </w:tc>
      </w:tr>
    </w:tbl>
    <w:p w14:paraId="523F8126" w14:textId="5CFF241F" w:rsidR="00205D2F" w:rsidRDefault="00205D2F">
      <w:r>
        <w:br w:type="page"/>
      </w:r>
    </w:p>
    <w:p w14:paraId="2B26C34B" w14:textId="77777777" w:rsidR="00B80A03" w:rsidRPr="00823E5F" w:rsidRDefault="000E1715" w:rsidP="00944D3B">
      <w:pPr>
        <w:spacing w:after="160"/>
        <w:jc w:val="both"/>
        <w:rPr>
          <w:rStyle w:val="Important"/>
        </w:rPr>
      </w:pPr>
      <w:r w:rsidRPr="00823E5F">
        <w:rPr>
          <w:rStyle w:val="Important"/>
        </w:rPr>
        <w:lastRenderedPageBreak/>
        <w:t>! Important</w:t>
      </w:r>
    </w:p>
    <w:p w14:paraId="1C7AF506" w14:textId="2CF41718" w:rsidR="000E1715" w:rsidRPr="006326FD" w:rsidRDefault="000E1715" w:rsidP="00852B57">
      <w:pPr>
        <w:pStyle w:val="paragraph"/>
        <w:spacing w:before="0" w:beforeAutospacing="0" w:after="0" w:afterAutospacing="0"/>
        <w:textAlignment w:val="baseline"/>
        <w:rPr>
          <w:rFonts w:ascii="Segoe UI" w:hAnsi="Segoe UI" w:cs="Segoe UI"/>
        </w:rPr>
      </w:pPr>
      <w:r w:rsidRPr="006326FD">
        <w:rPr>
          <w:rStyle w:val="normaltextrun"/>
          <w:rFonts w:ascii="Arial" w:hAnsi="Arial" w:cs="Arial"/>
        </w:rPr>
        <w:t>The text in brackets explains how to complete the template. You should delete this text once you have read it and use the space to fill out the template.</w:t>
      </w:r>
    </w:p>
    <w:p w14:paraId="341695C9" w14:textId="77777777" w:rsidR="000E1715" w:rsidRPr="006326FD" w:rsidRDefault="000E1715" w:rsidP="000E1715">
      <w:pPr>
        <w:jc w:val="both"/>
        <w:rPr>
          <w:rFonts w:cs="Arial"/>
          <w:b/>
          <w:bCs/>
        </w:rPr>
      </w:pPr>
    </w:p>
    <w:p w14:paraId="617D191C" w14:textId="69D6617B" w:rsidR="000E1715" w:rsidRPr="00694B87" w:rsidRDefault="000E1715" w:rsidP="00316263">
      <w:pPr>
        <w:pStyle w:val="Blockheading"/>
        <w:numPr>
          <w:ilvl w:val="0"/>
          <w:numId w:val="6"/>
        </w:numPr>
        <w:rPr>
          <w:bCs/>
          <w:sz w:val="32"/>
          <w:szCs w:val="32"/>
        </w:rPr>
      </w:pPr>
      <w:r w:rsidRPr="00694B87">
        <w:rPr>
          <w:bCs/>
          <w:sz w:val="32"/>
          <w:szCs w:val="32"/>
        </w:rPr>
        <w:t xml:space="preserve">Introduction and project summary (executive </w:t>
      </w:r>
      <w:r w:rsidRPr="00694B87">
        <w:rPr>
          <w:sz w:val="32"/>
          <w:szCs w:val="32"/>
        </w:rPr>
        <w:t>summary</w:t>
      </w:r>
      <w:r w:rsidRPr="00694B87">
        <w:rPr>
          <w:bCs/>
          <w:sz w:val="32"/>
          <w:szCs w:val="32"/>
        </w:rPr>
        <w:t>)</w:t>
      </w:r>
    </w:p>
    <w:p w14:paraId="17391FE4" w14:textId="77777777" w:rsidR="000E1715" w:rsidRPr="004971FD" w:rsidRDefault="000E1715" w:rsidP="004971FD">
      <w:pPr>
        <w:pStyle w:val="Blocksubheading"/>
        <w:numPr>
          <w:ilvl w:val="1"/>
          <w:numId w:val="6"/>
        </w:numPr>
        <w:ind w:left="426"/>
      </w:pPr>
      <w:r w:rsidRPr="004971FD">
        <w:t>Introduction</w:t>
      </w:r>
    </w:p>
    <w:p w14:paraId="058923B5" w14:textId="77777777" w:rsidR="000E1715" w:rsidRDefault="000E1715" w:rsidP="00515FAC">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explain what your project is about and the approval you are asking for. This should include the funding needed and the benefits or outcomes the project will achieve.</w:t>
      </w:r>
    </w:p>
    <w:p w14:paraId="792B7ADE" w14:textId="77777777" w:rsidR="000E1715" w:rsidRDefault="000E1715" w:rsidP="00515FAC">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also:</w:t>
      </w:r>
    </w:p>
    <w:p w14:paraId="1415859F" w14:textId="77777777" w:rsidR="000E1715" w:rsidRPr="00AD78DE" w:rsidRDefault="000E1715" w:rsidP="00515FAC">
      <w:pPr>
        <w:pStyle w:val="ListParagraph"/>
        <w:numPr>
          <w:ilvl w:val="0"/>
          <w:numId w:val="7"/>
        </w:numPr>
        <w:spacing w:before="0" w:after="160"/>
        <w:contextualSpacing/>
        <w:rPr>
          <w:rFonts w:cs="Arial"/>
        </w:rPr>
      </w:pPr>
      <w:r w:rsidRPr="00AD78DE">
        <w:rPr>
          <w:rFonts w:cs="Arial"/>
        </w:rPr>
        <w:t>explain why supported change is the right approach for your project </w:t>
      </w:r>
    </w:p>
    <w:p w14:paraId="18B3D8B1" w14:textId="77777777" w:rsidR="000E1715" w:rsidRDefault="000E1715" w:rsidP="00515FAC">
      <w:pPr>
        <w:pStyle w:val="ListParagraph"/>
        <w:numPr>
          <w:ilvl w:val="0"/>
          <w:numId w:val="7"/>
        </w:numPr>
        <w:spacing w:before="0" w:after="160"/>
        <w:contextualSpacing/>
        <w:rPr>
          <w:rFonts w:cs="Arial"/>
        </w:rPr>
      </w:pPr>
      <w:r w:rsidRPr="00AD78DE">
        <w:rPr>
          <w:rFonts w:cs="Arial"/>
        </w:rPr>
        <w:t xml:space="preserve">check that your project supports the </w:t>
      </w:r>
      <w:hyperlink r:id="rId15" w:tgtFrame="_blank" w:history="1">
        <w:r w:rsidRPr="00AD78DE">
          <w:rPr>
            <w:rFonts w:cs="Arial"/>
          </w:rPr>
          <w:t>5 case model</w:t>
        </w:r>
      </w:hyperlink>
      <w:r w:rsidRPr="00AD78DE">
        <w:rPr>
          <w:rFonts w:cs="Arial"/>
        </w:rPr>
        <w:t xml:space="preserve"> and you have information for each case</w:t>
      </w:r>
    </w:p>
    <w:p w14:paraId="75C69931" w14:textId="77777777" w:rsidR="005A6557" w:rsidRPr="00390BE9" w:rsidRDefault="00A858E5" w:rsidP="00515FAC">
      <w:pPr>
        <w:pStyle w:val="ListParagraph"/>
        <w:numPr>
          <w:ilvl w:val="0"/>
          <w:numId w:val="7"/>
        </w:numPr>
        <w:spacing w:before="0" w:after="160"/>
        <w:contextualSpacing/>
        <w:rPr>
          <w:rFonts w:cs="Arial"/>
        </w:rPr>
      </w:pPr>
      <w:r w:rsidRPr="005A6557">
        <w:rPr>
          <w:rFonts w:cs="Arial"/>
        </w:rPr>
        <w:t xml:space="preserve">include </w:t>
      </w:r>
      <w:r w:rsidR="000E1715" w:rsidRPr="005A6557">
        <w:rPr>
          <w:rFonts w:cs="Arial"/>
        </w:rPr>
        <w:t>details of the supporting strategy, such as</w:t>
      </w:r>
      <w:r w:rsidR="00BA599C" w:rsidRPr="005A6557">
        <w:rPr>
          <w:rFonts w:cs="Arial"/>
        </w:rPr>
        <w:t xml:space="preserve"> its</w:t>
      </w:r>
      <w:r w:rsidR="000E1715" w:rsidRPr="005A6557">
        <w:rPr>
          <w:rFonts w:cs="Arial"/>
        </w:rPr>
        <w:t xml:space="preserve"> title and </w:t>
      </w:r>
      <w:r w:rsidR="002D6DDB" w:rsidRPr="005A6557">
        <w:rPr>
          <w:rFonts w:cs="Arial"/>
        </w:rPr>
        <w:t xml:space="preserve">the </w:t>
      </w:r>
      <w:r w:rsidR="000E1715" w:rsidRPr="005A6557">
        <w:rPr>
          <w:rFonts w:cs="Arial"/>
        </w:rPr>
        <w:t>date it was published/las</w:t>
      </w:r>
      <w:r w:rsidR="000B4B99" w:rsidRPr="005A6557">
        <w:rPr>
          <w:rFonts w:cs="Arial"/>
        </w:rPr>
        <w:t>t</w:t>
      </w:r>
      <w:r w:rsidR="000E1715" w:rsidRPr="005A6557">
        <w:rPr>
          <w:rFonts w:cs="Arial"/>
        </w:rPr>
        <w:t xml:space="preserve"> updated</w:t>
      </w:r>
    </w:p>
    <w:p w14:paraId="1DD7D91D" w14:textId="0ED2AF55" w:rsidR="000E1715" w:rsidRPr="00390BE9" w:rsidRDefault="005A6557" w:rsidP="00515FAC">
      <w:pPr>
        <w:pStyle w:val="ListParagraph"/>
        <w:numPr>
          <w:ilvl w:val="0"/>
          <w:numId w:val="7"/>
        </w:numPr>
        <w:spacing w:before="0" w:after="160"/>
        <w:contextualSpacing/>
        <w:rPr>
          <w:rFonts w:cs="Arial"/>
        </w:rPr>
      </w:pPr>
      <w:r w:rsidRPr="00390BE9">
        <w:t>s</w:t>
      </w:r>
      <w:r w:rsidR="000E1715" w:rsidRPr="00390BE9">
        <w:t>tick to around 1 page)</w:t>
      </w:r>
    </w:p>
    <w:p w14:paraId="7CB0FE01" w14:textId="77777777" w:rsidR="000E1715" w:rsidRPr="004971FD" w:rsidRDefault="000E1715" w:rsidP="00515FAC">
      <w:pPr>
        <w:pStyle w:val="Blocksubheading"/>
        <w:numPr>
          <w:ilvl w:val="1"/>
          <w:numId w:val="6"/>
        </w:numPr>
        <w:ind w:left="426"/>
      </w:pPr>
      <w:r w:rsidRPr="004971FD">
        <w:t>Recommendation</w:t>
      </w:r>
    </w:p>
    <w:p w14:paraId="7D6DED04" w14:textId="7CDBCDC4" w:rsidR="000E1715" w:rsidRDefault="000E1715" w:rsidP="00515FAC">
      <w:pPr>
        <w:rPr>
          <w:rStyle w:val="normaltextrun"/>
          <w:rFonts w:cs="Arial"/>
          <w:color w:val="000000"/>
          <w:shd w:val="clear" w:color="auto" w:fill="FFFFFF"/>
        </w:rPr>
      </w:pPr>
      <w:r w:rsidRPr="00C3001C">
        <w:rPr>
          <w:rStyle w:val="normaltextrun"/>
          <w:rFonts w:cs="Arial"/>
          <w:color w:val="000000"/>
          <w:shd w:val="clear" w:color="auto" w:fill="FFFFFF"/>
        </w:rPr>
        <w:t>(You should formally recommend your project for approval. Include your main outcome and the amount of funding you are seeking approval for.</w:t>
      </w:r>
      <w:r w:rsidR="00727C7F" w:rsidRPr="00727C7F">
        <w:rPr>
          <w:rStyle w:val="normaltextrun"/>
          <w:rFonts w:cs="Arial"/>
          <w:color w:val="000000"/>
          <w:shd w:val="clear" w:color="auto" w:fill="FFFFFF"/>
        </w:rPr>
        <w:t xml:space="preserve"> </w:t>
      </w:r>
      <w:r w:rsidR="00727C7F">
        <w:rPr>
          <w:rStyle w:val="normaltextrun"/>
          <w:rFonts w:cs="Arial"/>
          <w:color w:val="000000"/>
          <w:shd w:val="clear" w:color="auto" w:fill="FFFFFF"/>
        </w:rPr>
        <w:t>If you are preparing your strategic outline case (SOC), you should describe your preferred way forward. If you are preparing your outline business case (OBC) or full business case (FBC), you should describe your preferred option.</w:t>
      </w:r>
      <w:r w:rsidRPr="00C3001C">
        <w:rPr>
          <w:rStyle w:val="normaltextrun"/>
          <w:rFonts w:cs="Arial"/>
          <w:color w:val="000000"/>
          <w:shd w:val="clear" w:color="auto" w:fill="FFFFFF"/>
        </w:rPr>
        <w:t>)</w:t>
      </w:r>
      <w:r>
        <w:rPr>
          <w:rStyle w:val="normaltextrun"/>
          <w:rFonts w:cs="Arial"/>
          <w:color w:val="000000"/>
          <w:shd w:val="clear" w:color="auto" w:fill="FFFFFF"/>
        </w:rPr>
        <w:br w:type="page"/>
      </w:r>
    </w:p>
    <w:p w14:paraId="68B733C9" w14:textId="77777777" w:rsidR="002769A0" w:rsidRPr="00E83EC8" w:rsidRDefault="002769A0" w:rsidP="00E83EC8">
      <w:pPr>
        <w:pStyle w:val="Blockheading"/>
        <w:numPr>
          <w:ilvl w:val="0"/>
          <w:numId w:val="6"/>
        </w:numPr>
        <w:rPr>
          <w:bCs/>
          <w:sz w:val="32"/>
          <w:szCs w:val="32"/>
        </w:rPr>
      </w:pPr>
      <w:r w:rsidRPr="00E83EC8">
        <w:rPr>
          <w:bCs/>
          <w:sz w:val="32"/>
          <w:szCs w:val="32"/>
        </w:rPr>
        <w:lastRenderedPageBreak/>
        <w:t>Strategic case</w:t>
      </w:r>
    </w:p>
    <w:p w14:paraId="574AA16D" w14:textId="77777777" w:rsidR="002769A0" w:rsidRDefault="002769A0" w:rsidP="003C0DD3">
      <w:pPr>
        <w:rPr>
          <w:rFonts w:cs="Arial"/>
        </w:rPr>
      </w:pPr>
      <w:r>
        <w:rPr>
          <w:rFonts w:cs="Arial"/>
        </w:rPr>
        <w:t>(You should use this section to make reference to the supporting strategy. It is also an opportunity to highlight anything that may have changed since the strategy was published. You should focus on any changes that affect this proposed investment.</w:t>
      </w:r>
    </w:p>
    <w:p w14:paraId="346B998F" w14:textId="77777777" w:rsidR="006168D0" w:rsidRDefault="002769A0" w:rsidP="003C0DD3">
      <w:pPr>
        <w:rPr>
          <w:rFonts w:cs="Arial"/>
        </w:rPr>
      </w:pPr>
      <w:r>
        <w:rPr>
          <w:rFonts w:cs="Arial"/>
        </w:rPr>
        <w:t>You should refer to sections from the supporting strategy. However, you should not repeat information or quote text directly in this business case.</w:t>
      </w:r>
    </w:p>
    <w:p w14:paraId="651FB2A7" w14:textId="1EEEC497" w:rsidR="002769A0" w:rsidRPr="002C0EDB" w:rsidRDefault="006168D0" w:rsidP="003C0DD3">
      <w:pPr>
        <w:rPr>
          <w:rFonts w:cs="Arial"/>
        </w:rPr>
      </w:pPr>
      <w:r>
        <w:rPr>
          <w:rStyle w:val="normaltextrun"/>
          <w:rFonts w:cs="Arial"/>
        </w:rPr>
        <w:t>You should consider the level of detail you include in your business case. You may decide that your project is larger or more complex and therefore requires additional headings information.</w:t>
      </w:r>
      <w:r w:rsidR="002769A0">
        <w:rPr>
          <w:rFonts w:cs="Arial"/>
        </w:rPr>
        <w:t>)</w:t>
      </w:r>
    </w:p>
    <w:p w14:paraId="0C15ABA1" w14:textId="77777777" w:rsidR="002769A0" w:rsidRPr="003C0DD3" w:rsidRDefault="002769A0" w:rsidP="003C0DD3">
      <w:pPr>
        <w:pStyle w:val="Blocksubheading"/>
        <w:numPr>
          <w:ilvl w:val="1"/>
          <w:numId w:val="6"/>
        </w:numPr>
        <w:ind w:left="426"/>
      </w:pPr>
      <w:r w:rsidRPr="003C0DD3">
        <w:t>Strategic context</w:t>
      </w:r>
    </w:p>
    <w:p w14:paraId="3665F5BD" w14:textId="327E9BFA" w:rsidR="002769A0" w:rsidRDefault="002769A0" w:rsidP="003C0DD3">
      <w:pPr>
        <w:rPr>
          <w:rFonts w:cs="Arial"/>
        </w:rPr>
      </w:pPr>
      <w:r>
        <w:rPr>
          <w:rFonts w:cs="Arial"/>
        </w:rPr>
        <w:t xml:space="preserve">(State which line of the strategy you are proposing to </w:t>
      </w:r>
      <w:r w:rsidR="00460A67">
        <w:rPr>
          <w:rFonts w:cs="Arial"/>
        </w:rPr>
        <w:t>support</w:t>
      </w:r>
      <w:r>
        <w:rPr>
          <w:rFonts w:cs="Arial"/>
        </w:rPr>
        <w:t xml:space="preserve"> through this investment.</w:t>
      </w:r>
    </w:p>
    <w:p w14:paraId="00911A9F" w14:textId="77777777" w:rsidR="002769A0" w:rsidRDefault="002769A0" w:rsidP="003C0DD3">
      <w:pPr>
        <w:rPr>
          <w:rFonts w:cs="Arial"/>
        </w:rPr>
      </w:pPr>
      <w:r>
        <w:rPr>
          <w:rFonts w:cs="Arial"/>
        </w:rPr>
        <w:t>Identify any significant changes since the strategy was published. This should confirm that the strategy is still robust, and the primary decision-making factors are unchanged.</w:t>
      </w:r>
    </w:p>
    <w:p w14:paraId="59B6F9C3" w14:textId="77777777" w:rsidR="002769A0" w:rsidRDefault="002769A0" w:rsidP="003C0DD3">
      <w:pPr>
        <w:rPr>
          <w:rFonts w:cs="Arial"/>
        </w:rPr>
      </w:pPr>
      <w:r>
        <w:rPr>
          <w:rFonts w:cs="Arial"/>
        </w:rPr>
        <w:t>You should note any other strategic documents that have since been published, which are relevant to your proposed investment. Highlight how these support or conflict with your proposed investment. These could include:</w:t>
      </w:r>
    </w:p>
    <w:p w14:paraId="5B9889ED" w14:textId="69E593F4" w:rsidR="002769A0" w:rsidRPr="00897E82" w:rsidRDefault="002769A0" w:rsidP="003C0DD3">
      <w:pPr>
        <w:pStyle w:val="ListParagraph"/>
        <w:numPr>
          <w:ilvl w:val="0"/>
          <w:numId w:val="7"/>
        </w:numPr>
        <w:spacing w:before="0" w:after="160"/>
        <w:contextualSpacing/>
        <w:rPr>
          <w:rFonts w:cs="Arial"/>
        </w:rPr>
      </w:pPr>
      <w:r w:rsidRPr="00897E82">
        <w:rPr>
          <w:rFonts w:cs="Arial"/>
        </w:rPr>
        <w:t>investigations under Section</w:t>
      </w:r>
      <w:r w:rsidR="00F939B8">
        <w:rPr>
          <w:rFonts w:cs="Arial"/>
        </w:rPr>
        <w:t xml:space="preserve"> </w:t>
      </w:r>
      <w:r w:rsidRPr="00897E82">
        <w:rPr>
          <w:rFonts w:cs="Arial"/>
        </w:rPr>
        <w:t>19 of the Flood and Water Management Act 2010</w:t>
      </w:r>
    </w:p>
    <w:p w14:paraId="05F03779" w14:textId="77777777" w:rsidR="002769A0" w:rsidRPr="00897E82" w:rsidRDefault="002769A0" w:rsidP="003C0DD3">
      <w:pPr>
        <w:pStyle w:val="ListParagraph"/>
        <w:numPr>
          <w:ilvl w:val="0"/>
          <w:numId w:val="7"/>
        </w:numPr>
        <w:spacing w:before="0" w:after="160"/>
        <w:contextualSpacing/>
        <w:rPr>
          <w:rFonts w:cs="Arial"/>
        </w:rPr>
      </w:pPr>
      <w:r w:rsidRPr="00897E82">
        <w:rPr>
          <w:rFonts w:cs="Arial"/>
        </w:rPr>
        <w:t>surface water management plans</w:t>
      </w:r>
      <w:r>
        <w:rPr>
          <w:rFonts w:cs="Arial"/>
        </w:rPr>
        <w:t xml:space="preserve"> (SWMPs)</w:t>
      </w:r>
    </w:p>
    <w:p w14:paraId="6B8CBF6C" w14:textId="061D5FC3" w:rsidR="002769A0" w:rsidRPr="00897E82" w:rsidRDefault="002769A0" w:rsidP="003C0DD3">
      <w:pPr>
        <w:pStyle w:val="ListParagraph"/>
        <w:numPr>
          <w:ilvl w:val="0"/>
          <w:numId w:val="7"/>
        </w:numPr>
        <w:spacing w:before="0" w:after="160"/>
        <w:contextualSpacing/>
        <w:rPr>
          <w:rFonts w:cs="Arial"/>
        </w:rPr>
      </w:pPr>
      <w:r w:rsidRPr="00897E82">
        <w:rPr>
          <w:rFonts w:cs="Arial"/>
        </w:rPr>
        <w:t>Environment Agency flood risk management plans</w:t>
      </w:r>
      <w:r>
        <w:rPr>
          <w:rFonts w:cs="Arial"/>
        </w:rPr>
        <w:t xml:space="preserve"> (FRMPs)</w:t>
      </w:r>
    </w:p>
    <w:p w14:paraId="1198815B" w14:textId="77777777" w:rsidR="002769A0" w:rsidRPr="00897E82" w:rsidRDefault="002769A0" w:rsidP="003C0DD3">
      <w:pPr>
        <w:pStyle w:val="ListParagraph"/>
        <w:numPr>
          <w:ilvl w:val="0"/>
          <w:numId w:val="7"/>
        </w:numPr>
        <w:spacing w:before="0" w:after="160"/>
        <w:contextualSpacing/>
        <w:rPr>
          <w:rFonts w:cs="Arial"/>
        </w:rPr>
      </w:pPr>
      <w:r w:rsidRPr="00897E82">
        <w:rPr>
          <w:rFonts w:cs="Arial"/>
        </w:rPr>
        <w:t>river basin management plans (RBMPs)</w:t>
      </w:r>
    </w:p>
    <w:p w14:paraId="22A741EC" w14:textId="77777777" w:rsidR="002769A0" w:rsidRPr="00897E82" w:rsidRDefault="002769A0" w:rsidP="003C0DD3">
      <w:pPr>
        <w:pStyle w:val="ListParagraph"/>
        <w:numPr>
          <w:ilvl w:val="0"/>
          <w:numId w:val="7"/>
        </w:numPr>
        <w:spacing w:before="0" w:after="160"/>
        <w:contextualSpacing/>
        <w:rPr>
          <w:rFonts w:cs="Arial"/>
        </w:rPr>
      </w:pPr>
      <w:r w:rsidRPr="00897E82">
        <w:rPr>
          <w:rFonts w:cs="Arial"/>
        </w:rPr>
        <w:t>shoreline management plans (SMPs)</w:t>
      </w:r>
    </w:p>
    <w:p w14:paraId="0598C79D" w14:textId="77777777" w:rsidR="002769A0" w:rsidRPr="00897E82" w:rsidRDefault="002769A0" w:rsidP="003C0DD3">
      <w:pPr>
        <w:pStyle w:val="ListParagraph"/>
        <w:numPr>
          <w:ilvl w:val="0"/>
          <w:numId w:val="7"/>
        </w:numPr>
        <w:spacing w:before="0" w:after="160"/>
        <w:ind w:left="714" w:hanging="357"/>
        <w:rPr>
          <w:rFonts w:cs="Arial"/>
        </w:rPr>
      </w:pPr>
      <w:r w:rsidRPr="00897E82">
        <w:rPr>
          <w:rFonts w:cs="Arial"/>
        </w:rPr>
        <w:t>other relevant strategies</w:t>
      </w:r>
      <w:r>
        <w:rPr>
          <w:rFonts w:cs="Arial"/>
        </w:rPr>
        <w:t>)</w:t>
      </w:r>
    </w:p>
    <w:p w14:paraId="512E9372" w14:textId="77777777" w:rsidR="002769A0" w:rsidRPr="003C0DD3" w:rsidRDefault="002769A0" w:rsidP="003C0DD3">
      <w:pPr>
        <w:pStyle w:val="Blocksubheading"/>
        <w:numPr>
          <w:ilvl w:val="1"/>
          <w:numId w:val="6"/>
        </w:numPr>
        <w:ind w:left="426"/>
      </w:pPr>
      <w:r w:rsidRPr="003C0DD3">
        <w:t>Current arrangements</w:t>
      </w:r>
    </w:p>
    <w:p w14:paraId="02DB6C36" w14:textId="7BE86165" w:rsidR="002769A0" w:rsidRPr="00216216" w:rsidRDefault="002769A0" w:rsidP="003C0DD3">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(Describe the existing situation, which could include the current organisational approach and current activities. Note the associated existing revenue costs and any previous investments made. You should highlight if there have been any other projects </w:t>
      </w:r>
      <w:r w:rsidR="00033C98">
        <w:rPr>
          <w:rStyle w:val="normaltextrun"/>
          <w:rFonts w:ascii="Arial" w:hAnsi="Arial" w:cs="Arial"/>
        </w:rPr>
        <w:t>complet</w:t>
      </w:r>
      <w:r w:rsidR="00460A67">
        <w:rPr>
          <w:rStyle w:val="normaltextrun"/>
          <w:rFonts w:ascii="Arial" w:hAnsi="Arial" w:cs="Arial"/>
        </w:rPr>
        <w:t xml:space="preserve">ed </w:t>
      </w:r>
      <w:r>
        <w:rPr>
          <w:rStyle w:val="normaltextrun"/>
          <w:rFonts w:ascii="Arial" w:hAnsi="Arial" w:cs="Arial"/>
        </w:rPr>
        <w:t>through the supporting strategy since it was published.</w:t>
      </w:r>
      <w:r w:rsidRPr="00216216">
        <w:rPr>
          <w:rFonts w:ascii="Arial" w:hAnsi="Arial" w:cs="Arial"/>
        </w:rPr>
        <w:t>)</w:t>
      </w:r>
    </w:p>
    <w:p w14:paraId="36D30765" w14:textId="77777777" w:rsidR="002769A0" w:rsidRPr="003C0DD3" w:rsidRDefault="002769A0" w:rsidP="003C0DD3">
      <w:pPr>
        <w:pStyle w:val="Blocksubheading"/>
        <w:numPr>
          <w:ilvl w:val="1"/>
          <w:numId w:val="6"/>
        </w:numPr>
        <w:ind w:left="426"/>
      </w:pPr>
      <w:r w:rsidRPr="003C0DD3">
        <w:t>Case for change </w:t>
      </w:r>
    </w:p>
    <w:p w14:paraId="58CF74E0" w14:textId="5D6A5770" w:rsidR="002769A0" w:rsidRDefault="002769A0" w:rsidP="003C0DD3">
      <w:pPr>
        <w:pStyle w:val="paragraph"/>
        <w:spacing w:before="0" w:beforeAutospacing="0" w:after="160" w:afterAutospacing="0"/>
        <w:textAlignment w:val="baseline"/>
        <w:rPr>
          <w:rFonts w:ascii="Arial" w:hAnsi="Arial" w:cs="Arial"/>
        </w:rPr>
      </w:pPr>
      <w:r>
        <w:rPr>
          <w:rStyle w:val="normaltextrun"/>
          <w:rFonts w:ascii="Arial" w:hAnsi="Arial" w:cs="Arial"/>
        </w:rPr>
        <w:t>(You should describe an</w:t>
      </w:r>
      <w:r w:rsidR="002C6A4F">
        <w:rPr>
          <w:rStyle w:val="normaltextrun"/>
          <w:rFonts w:ascii="Arial" w:hAnsi="Arial" w:cs="Arial"/>
        </w:rPr>
        <w:t>y</w:t>
      </w:r>
      <w:r>
        <w:rPr>
          <w:rStyle w:val="normaltextrun"/>
          <w:rFonts w:ascii="Arial" w:hAnsi="Arial" w:cs="Arial"/>
        </w:rPr>
        <w:t xml:space="preserve"> flood and/or erosion events that have occurred since the supporting strategy was published. Make sure you explain if and how these affect your proposed investment. If you have them, you should include an appendix with:</w:t>
      </w:r>
    </w:p>
    <w:p w14:paraId="29C39549" w14:textId="77777777" w:rsidR="002769A0" w:rsidRPr="00216216" w:rsidRDefault="002769A0" w:rsidP="003C0DD3">
      <w:pPr>
        <w:pStyle w:val="ListParagraph"/>
        <w:numPr>
          <w:ilvl w:val="0"/>
          <w:numId w:val="7"/>
        </w:numPr>
        <w:spacing w:before="0" w:after="160"/>
        <w:contextualSpacing/>
        <w:rPr>
          <w:rFonts w:cs="Arial"/>
        </w:rPr>
      </w:pPr>
      <w:r w:rsidRPr="00216216">
        <w:rPr>
          <w:rFonts w:cs="Arial"/>
        </w:rPr>
        <w:t>dates</w:t>
      </w:r>
    </w:p>
    <w:p w14:paraId="4F42D82D" w14:textId="77777777" w:rsidR="002769A0" w:rsidRPr="00216216" w:rsidRDefault="002769A0" w:rsidP="003C0DD3">
      <w:pPr>
        <w:pStyle w:val="ListParagraph"/>
        <w:numPr>
          <w:ilvl w:val="0"/>
          <w:numId w:val="7"/>
        </w:numPr>
        <w:spacing w:before="0" w:after="160"/>
        <w:contextualSpacing/>
        <w:rPr>
          <w:rFonts w:cs="Arial"/>
        </w:rPr>
      </w:pPr>
      <w:r w:rsidRPr="00216216">
        <w:rPr>
          <w:rFonts w:cs="Arial"/>
        </w:rPr>
        <w:t>photographs</w:t>
      </w:r>
    </w:p>
    <w:p w14:paraId="526C1B33" w14:textId="77777777" w:rsidR="002769A0" w:rsidRPr="00216216" w:rsidRDefault="002769A0" w:rsidP="003C0DD3">
      <w:pPr>
        <w:pStyle w:val="ListParagraph"/>
        <w:numPr>
          <w:ilvl w:val="0"/>
          <w:numId w:val="7"/>
        </w:numPr>
        <w:spacing w:before="0" w:after="160"/>
        <w:contextualSpacing/>
        <w:rPr>
          <w:rFonts w:cs="Arial"/>
        </w:rPr>
      </w:pPr>
      <w:r w:rsidRPr="00216216">
        <w:rPr>
          <w:rFonts w:cs="Arial"/>
        </w:rPr>
        <w:lastRenderedPageBreak/>
        <w:t>news cuttings</w:t>
      </w:r>
    </w:p>
    <w:p w14:paraId="27D8CAEF" w14:textId="77777777" w:rsidR="004043D5" w:rsidRDefault="002769A0" w:rsidP="003C0DD3">
      <w:pPr>
        <w:pStyle w:val="ListParagraph"/>
        <w:numPr>
          <w:ilvl w:val="0"/>
          <w:numId w:val="7"/>
        </w:numPr>
        <w:spacing w:before="0" w:after="160"/>
        <w:ind w:left="714" w:hanging="357"/>
        <w:rPr>
          <w:rFonts w:cs="Arial"/>
        </w:rPr>
      </w:pPr>
      <w:r w:rsidRPr="00216216">
        <w:rPr>
          <w:rFonts w:cs="Arial"/>
        </w:rPr>
        <w:t>plans of flooded areas or loss of coastline – note the importance of assessing the flood depth, not just extent)</w:t>
      </w:r>
    </w:p>
    <w:p w14:paraId="77F33056" w14:textId="77777777" w:rsidR="004043D5" w:rsidRPr="003C0DD3" w:rsidRDefault="004043D5" w:rsidP="003C0DD3">
      <w:pPr>
        <w:pStyle w:val="Blocksubheading"/>
        <w:numPr>
          <w:ilvl w:val="1"/>
          <w:numId w:val="6"/>
        </w:numPr>
        <w:ind w:left="426"/>
      </w:pPr>
      <w:r w:rsidRPr="003C0DD3">
        <w:t>Objectives</w:t>
      </w:r>
    </w:p>
    <w:p w14:paraId="47924DE6" w14:textId="5AA7184C" w:rsidR="004043D5" w:rsidRPr="00B9173E" w:rsidRDefault="004043D5" w:rsidP="003C0DD3">
      <w:pPr>
        <w:spacing w:after="160"/>
        <w:rPr>
          <w:rFonts w:cs="Arial"/>
        </w:rPr>
      </w:pPr>
      <w:r w:rsidRPr="00B9173E">
        <w:rPr>
          <w:rFonts w:cs="Arial"/>
        </w:rPr>
        <w:t xml:space="preserve">(You should you include a list of the main project objectives. </w:t>
      </w:r>
      <w:r w:rsidR="009E7FF1">
        <w:rPr>
          <w:rFonts w:cs="Arial"/>
        </w:rPr>
        <w:t>Make sure you take these from the supporting strategy and update if necessary.</w:t>
      </w:r>
    </w:p>
    <w:p w14:paraId="52C357BB" w14:textId="77777777" w:rsidR="004043D5" w:rsidRPr="00B9173E" w:rsidRDefault="004043D5" w:rsidP="003C0DD3">
      <w:pPr>
        <w:spacing w:after="160"/>
        <w:rPr>
          <w:rFonts w:cs="Arial"/>
        </w:rPr>
      </w:pPr>
      <w:r w:rsidRPr="00B9173E">
        <w:rPr>
          <w:rFonts w:cs="Arial"/>
        </w:rPr>
        <w:t>Split these into:</w:t>
      </w:r>
    </w:p>
    <w:p w14:paraId="2B097F58" w14:textId="77777777" w:rsidR="004043D5" w:rsidRPr="00B9173E" w:rsidRDefault="004043D5" w:rsidP="003C0DD3">
      <w:pPr>
        <w:pStyle w:val="ListParagraph"/>
        <w:numPr>
          <w:ilvl w:val="0"/>
          <w:numId w:val="24"/>
        </w:numPr>
        <w:spacing w:before="0" w:after="160"/>
        <w:contextualSpacing/>
        <w:rPr>
          <w:rFonts w:cs="Arial"/>
        </w:rPr>
      </w:pPr>
      <w:r w:rsidRPr="00B9173E">
        <w:rPr>
          <w:rFonts w:cs="Arial"/>
        </w:rPr>
        <w:t>primary objectives, which are the main reasons for this investment</w:t>
      </w:r>
    </w:p>
    <w:p w14:paraId="266727B7" w14:textId="77777777" w:rsidR="004043D5" w:rsidRPr="00EE684B" w:rsidRDefault="004043D5" w:rsidP="003C0DD3">
      <w:pPr>
        <w:pStyle w:val="ListParagraph"/>
        <w:numPr>
          <w:ilvl w:val="0"/>
          <w:numId w:val="24"/>
        </w:numPr>
        <w:spacing w:before="0" w:after="160"/>
        <w:ind w:left="714" w:hanging="357"/>
        <w:rPr>
          <w:rFonts w:cs="Arial"/>
        </w:rPr>
      </w:pPr>
      <w:r w:rsidRPr="00B9173E">
        <w:rPr>
          <w:rFonts w:cs="Arial"/>
        </w:rPr>
        <w:t xml:space="preserve">secondary objectives, which are the wider benefits you could achieve. </w:t>
      </w:r>
    </w:p>
    <w:p w14:paraId="57A86DD6" w14:textId="261B9EF8" w:rsidR="004043D5" w:rsidRPr="00B16251" w:rsidRDefault="004043D5" w:rsidP="003C0DD3">
      <w:pPr>
        <w:spacing w:after="160"/>
        <w:rPr>
          <w:rFonts w:cs="Arial"/>
        </w:rPr>
      </w:pPr>
      <w:r w:rsidRPr="7FD1D871">
        <w:rPr>
          <w:rFonts w:cs="Arial"/>
        </w:rPr>
        <w:t>Your objectives should be specific, measurable, achievable, relevant</w:t>
      </w:r>
      <w:r>
        <w:rPr>
          <w:rFonts w:cs="Arial"/>
        </w:rPr>
        <w:t xml:space="preserve"> and</w:t>
      </w:r>
      <w:r w:rsidRPr="7FD1D871">
        <w:rPr>
          <w:rFonts w:cs="Arial"/>
        </w:rPr>
        <w:t xml:space="preserve"> time-bound (SMART). See </w:t>
      </w:r>
      <w:hyperlink r:id="rId16">
        <w:r w:rsidRPr="7FD1D871">
          <w:rPr>
            <w:rStyle w:val="Hyperlink"/>
            <w:rFonts w:cs="Arial"/>
          </w:rPr>
          <w:t>section 6 of the FCERM appraisal guidance</w:t>
        </w:r>
      </w:hyperlink>
      <w:r w:rsidRPr="7FD1D871">
        <w:rPr>
          <w:rFonts w:cs="Arial"/>
        </w:rPr>
        <w:t xml:space="preserve"> for more information on setting objectives.</w:t>
      </w:r>
    </w:p>
    <w:p w14:paraId="738A85DA" w14:textId="5AF7A66B" w:rsidR="004043D5" w:rsidRPr="00B16251" w:rsidRDefault="004043D5" w:rsidP="003C0DD3">
      <w:pPr>
        <w:spacing w:after="160"/>
        <w:rPr>
          <w:rFonts w:cs="Arial"/>
        </w:rPr>
      </w:pPr>
      <w:r w:rsidRPr="00B16251">
        <w:rPr>
          <w:rFonts w:cs="Arial"/>
        </w:rPr>
        <w:t xml:space="preserve">Your objectives should clearly align with your strategic context </w:t>
      </w:r>
      <w:r w:rsidR="002E2062">
        <w:rPr>
          <w:rFonts w:cs="Arial"/>
        </w:rPr>
        <w:t>above</w:t>
      </w:r>
      <w:r w:rsidRPr="00B16251">
        <w:rPr>
          <w:rFonts w:cs="Arial"/>
        </w:rPr>
        <w:t xml:space="preserve">. They should reflect requirements to meet sustainability and net zero carbon strategies. </w:t>
      </w:r>
    </w:p>
    <w:p w14:paraId="243DF79B" w14:textId="5BE6CEE1" w:rsidR="004043D5" w:rsidRDefault="004043D5" w:rsidP="003C0DD3">
      <w:pPr>
        <w:spacing w:after="160"/>
        <w:rPr>
          <w:rFonts w:cs="Arial"/>
        </w:rPr>
      </w:pPr>
      <w:r w:rsidRPr="00B16251">
        <w:rPr>
          <w:rFonts w:cs="Arial"/>
        </w:rPr>
        <w:t xml:space="preserve">You should also confirm that your objectives fit </w:t>
      </w:r>
      <w:r w:rsidR="009E7FF1">
        <w:rPr>
          <w:rFonts w:cs="Arial"/>
        </w:rPr>
        <w:t xml:space="preserve">with and </w:t>
      </w:r>
      <w:r w:rsidR="00033C98">
        <w:rPr>
          <w:rFonts w:cs="Arial"/>
        </w:rPr>
        <w:t>support</w:t>
      </w:r>
      <w:r w:rsidR="009E7FF1">
        <w:rPr>
          <w:rFonts w:cs="Arial"/>
        </w:rPr>
        <w:t xml:space="preserve"> those in the supporting strategy.</w:t>
      </w:r>
      <w:r w:rsidRPr="00B16251">
        <w:rPr>
          <w:rFonts w:cs="Arial"/>
        </w:rPr>
        <w:t>)</w:t>
      </w:r>
    </w:p>
    <w:p w14:paraId="6A6804F3" w14:textId="7C6773F7" w:rsidR="002769A0" w:rsidRPr="004043D5" w:rsidRDefault="002769A0" w:rsidP="004043D5">
      <w:pPr>
        <w:spacing w:after="160"/>
        <w:jc w:val="both"/>
        <w:rPr>
          <w:rFonts w:cs="Arial"/>
        </w:rPr>
      </w:pPr>
      <w:r>
        <w:br w:type="page"/>
      </w:r>
    </w:p>
    <w:p w14:paraId="1023E409" w14:textId="77777777" w:rsidR="002769A0" w:rsidRPr="00D35A89" w:rsidRDefault="002769A0" w:rsidP="0088719B">
      <w:pPr>
        <w:pStyle w:val="Blockheading"/>
        <w:numPr>
          <w:ilvl w:val="0"/>
          <w:numId w:val="6"/>
        </w:numPr>
        <w:rPr>
          <w:bCs/>
          <w:sz w:val="32"/>
          <w:szCs w:val="32"/>
        </w:rPr>
      </w:pPr>
      <w:r w:rsidRPr="00D35A89">
        <w:rPr>
          <w:bCs/>
          <w:sz w:val="32"/>
          <w:szCs w:val="32"/>
        </w:rPr>
        <w:lastRenderedPageBreak/>
        <w:t>Economic case</w:t>
      </w:r>
    </w:p>
    <w:p w14:paraId="4BEFEB89" w14:textId="77777777" w:rsidR="002769A0" w:rsidRPr="00D35A89" w:rsidRDefault="002769A0" w:rsidP="0088719B">
      <w:pPr>
        <w:pStyle w:val="Blocksubheading"/>
        <w:numPr>
          <w:ilvl w:val="1"/>
          <w:numId w:val="6"/>
        </w:numPr>
        <w:ind w:left="426"/>
      </w:pPr>
      <w:r w:rsidRPr="00D35A89">
        <w:t>Introduction</w:t>
      </w:r>
    </w:p>
    <w:p w14:paraId="01A439D0" w14:textId="0B8272BD" w:rsidR="00F70CDD" w:rsidRDefault="002769A0" w:rsidP="00DD20CD">
      <w:pPr>
        <w:pStyle w:val="paragraph"/>
        <w:spacing w:before="0" w:beforeAutospacing="0" w:after="160" w:afterAutospacing="0"/>
        <w:textAlignment w:val="baseline"/>
        <w:rPr>
          <w:rStyle w:val="normaltextrun"/>
          <w:rFonts w:ascii="Arial" w:eastAsiaTheme="majorEastAsia" w:hAnsi="Arial" w:cs="Arial"/>
          <w:b/>
          <w:iCs/>
          <w:lang w:eastAsia="en-US"/>
        </w:rPr>
      </w:pPr>
      <w:r>
        <w:rPr>
          <w:rStyle w:val="normaltextrun"/>
          <w:rFonts w:ascii="Arial" w:hAnsi="Arial" w:cs="Arial"/>
        </w:rPr>
        <w:t xml:space="preserve">(You should state which line/project you are </w:t>
      </w:r>
      <w:r w:rsidR="00033C98">
        <w:rPr>
          <w:rStyle w:val="normaltextrun"/>
          <w:rFonts w:ascii="Arial" w:hAnsi="Arial" w:cs="Arial"/>
        </w:rPr>
        <w:t xml:space="preserve">carrying out </w:t>
      </w:r>
      <w:r>
        <w:rPr>
          <w:rStyle w:val="normaltextrun"/>
          <w:rFonts w:ascii="Arial" w:hAnsi="Arial" w:cs="Arial"/>
        </w:rPr>
        <w:t xml:space="preserve">from the supporting strategy. Include what the preferred </w:t>
      </w:r>
      <w:r w:rsidR="00B6011C">
        <w:rPr>
          <w:rStyle w:val="normaltextrun"/>
          <w:rFonts w:ascii="Arial" w:hAnsi="Arial" w:cs="Arial"/>
        </w:rPr>
        <w:t xml:space="preserve">way forward or </w:t>
      </w:r>
      <w:r>
        <w:rPr>
          <w:rStyle w:val="normaltextrun"/>
          <w:rFonts w:ascii="Arial" w:hAnsi="Arial" w:cs="Arial"/>
        </w:rPr>
        <w:t>option is and its costs and benefits. Make sure you update the costs and benefits to today’s values – adjusting for inflationary changes since the strategy was published.</w:t>
      </w:r>
    </w:p>
    <w:p w14:paraId="4E2BBE6F" w14:textId="368279CD" w:rsidR="002769A0" w:rsidRPr="00EB53AC" w:rsidRDefault="00F70CDD" w:rsidP="00DD20CD">
      <w:pPr>
        <w:pStyle w:val="paragraph"/>
        <w:spacing w:before="0" w:beforeAutospacing="0" w:after="160" w:afterAutospacing="0"/>
        <w:textAlignment w:val="baseline"/>
        <w:rPr>
          <w:rFonts w:ascii="Arial" w:hAnsi="Arial" w:cs="Arial"/>
        </w:rPr>
      </w:pPr>
      <w:r>
        <w:rPr>
          <w:rStyle w:val="normaltextrun"/>
          <w:rFonts w:ascii="Arial" w:hAnsi="Arial" w:cs="Arial"/>
        </w:rPr>
        <w:t xml:space="preserve">You should </w:t>
      </w:r>
      <w:r w:rsidR="00D169DF">
        <w:rPr>
          <w:rStyle w:val="normaltextrun"/>
          <w:rFonts w:ascii="Arial" w:hAnsi="Arial" w:cs="Arial"/>
        </w:rPr>
        <w:t xml:space="preserve">consider the level of detail you include in your business case. </w:t>
      </w:r>
      <w:r w:rsidR="006168D0">
        <w:rPr>
          <w:rStyle w:val="normaltextrun"/>
          <w:rFonts w:ascii="Arial" w:hAnsi="Arial" w:cs="Arial"/>
        </w:rPr>
        <w:t>Y</w:t>
      </w:r>
      <w:r w:rsidR="00D169DF">
        <w:rPr>
          <w:rStyle w:val="normaltextrun"/>
          <w:rFonts w:ascii="Arial" w:hAnsi="Arial" w:cs="Arial"/>
        </w:rPr>
        <w:t xml:space="preserve">ou may decide that your project </w:t>
      </w:r>
      <w:r w:rsidR="006168D0">
        <w:rPr>
          <w:rStyle w:val="normaltextrun"/>
          <w:rFonts w:ascii="Arial" w:hAnsi="Arial" w:cs="Arial"/>
        </w:rPr>
        <w:t xml:space="preserve">is larger or more complex and therefore </w:t>
      </w:r>
      <w:r w:rsidR="00D169DF">
        <w:rPr>
          <w:rStyle w:val="normaltextrun"/>
          <w:rFonts w:ascii="Arial" w:hAnsi="Arial" w:cs="Arial"/>
        </w:rPr>
        <w:t>requires additional headings information</w:t>
      </w:r>
      <w:r w:rsidR="006168D0">
        <w:rPr>
          <w:rStyle w:val="normaltextrun"/>
          <w:rFonts w:ascii="Arial" w:hAnsi="Arial" w:cs="Arial"/>
        </w:rPr>
        <w:t>.</w:t>
      </w:r>
      <w:r w:rsidR="002769A0">
        <w:rPr>
          <w:rStyle w:val="normaltextrun"/>
          <w:rFonts w:ascii="Arial" w:hAnsi="Arial" w:cs="Arial"/>
        </w:rPr>
        <w:t>)</w:t>
      </w:r>
    </w:p>
    <w:p w14:paraId="7F359617" w14:textId="77777777" w:rsidR="002769A0" w:rsidRPr="00D35A89" w:rsidRDefault="002769A0" w:rsidP="0088719B">
      <w:pPr>
        <w:pStyle w:val="Blocksubheading"/>
        <w:numPr>
          <w:ilvl w:val="1"/>
          <w:numId w:val="6"/>
        </w:numPr>
        <w:ind w:left="426"/>
      </w:pPr>
      <w:r w:rsidRPr="00D35A89">
        <w:t>Critical success factors</w:t>
      </w:r>
    </w:p>
    <w:p w14:paraId="45CBF487" w14:textId="12C6E00C" w:rsidR="002769A0" w:rsidRPr="00AE4ED5" w:rsidRDefault="002769A0" w:rsidP="00DD20CD">
      <w:pPr>
        <w:rPr>
          <w:rStyle w:val="eop"/>
          <w:rFonts w:eastAsiaTheme="majorEastAsia" w:cs="Arial"/>
          <w:b/>
          <w:bCs/>
          <w:iCs/>
          <w:color w:val="auto"/>
        </w:rPr>
      </w:pPr>
      <w:r w:rsidRPr="00AE4ED5">
        <w:rPr>
          <w:rStyle w:val="normaltextrun"/>
          <w:rFonts w:cs="Arial"/>
          <w:color w:val="000000"/>
          <w:shd w:val="clear" w:color="auto" w:fill="FFFFFF"/>
        </w:rPr>
        <w:t xml:space="preserve">(This is where you should review the attributes that are essential to the successful </w:t>
      </w:r>
      <w:r w:rsidR="00033C98">
        <w:rPr>
          <w:rStyle w:val="normaltextrun"/>
          <w:rFonts w:cs="Arial"/>
          <w:color w:val="000000"/>
          <w:shd w:val="clear" w:color="auto" w:fill="FFFFFF"/>
        </w:rPr>
        <w:t>completion</w:t>
      </w:r>
      <w:r w:rsidR="00033C98" w:rsidRPr="00AE4ED5">
        <w:rPr>
          <w:rStyle w:val="normaltextrun"/>
          <w:rFonts w:cs="Arial"/>
          <w:color w:val="000000"/>
          <w:shd w:val="clear" w:color="auto" w:fill="FFFFFF"/>
        </w:rPr>
        <w:t xml:space="preserve"> </w:t>
      </w:r>
      <w:r w:rsidRPr="00AE4ED5">
        <w:rPr>
          <w:rStyle w:val="normaltextrun"/>
          <w:rFonts w:cs="Arial"/>
          <w:color w:val="000000"/>
          <w:shd w:val="clear" w:color="auto" w:fill="FFFFFF"/>
        </w:rPr>
        <w:t xml:space="preserve">of your project. They are presented in the table below along with how they will be measured. These are the things that need to go well for the objectives to be </w:t>
      </w:r>
      <w:r w:rsidR="00033C98">
        <w:rPr>
          <w:rStyle w:val="normaltextrun"/>
          <w:rFonts w:cs="Arial"/>
          <w:color w:val="000000"/>
          <w:shd w:val="clear" w:color="auto" w:fill="FFFFFF"/>
        </w:rPr>
        <w:t>achiev</w:t>
      </w:r>
      <w:r w:rsidR="00033C98" w:rsidRPr="00AE4ED5">
        <w:rPr>
          <w:rStyle w:val="normaltextrun"/>
          <w:rFonts w:cs="Arial"/>
          <w:color w:val="000000"/>
          <w:shd w:val="clear" w:color="auto" w:fill="FFFFFF"/>
        </w:rPr>
        <w:t xml:space="preserve">ed </w:t>
      </w:r>
      <w:r w:rsidRPr="00AE4ED5">
        <w:rPr>
          <w:rStyle w:val="normaltextrun"/>
          <w:rFonts w:cs="Arial"/>
          <w:color w:val="000000"/>
          <w:shd w:val="clear" w:color="auto" w:fill="FFFFFF"/>
        </w:rPr>
        <w:t xml:space="preserve">and you should assess each of your options against them. See </w:t>
      </w:r>
      <w:hyperlink r:id="rId17" w:tgtFrame="_blank" w:history="1">
        <w:r w:rsidRPr="00AE4ED5">
          <w:rPr>
            <w:rStyle w:val="normaltextrun"/>
            <w:rFonts w:cs="Arial"/>
            <w:color w:val="0563C1"/>
            <w:u w:val="single"/>
            <w:shd w:val="clear" w:color="auto" w:fill="FFFFFF"/>
          </w:rPr>
          <w:t>section 6 of the FCERM appraisal guidance</w:t>
        </w:r>
      </w:hyperlink>
      <w:r w:rsidRPr="00AE4ED5">
        <w:rPr>
          <w:rStyle w:val="normaltextrun"/>
          <w:rFonts w:cs="Arial"/>
          <w:color w:val="000000"/>
          <w:shd w:val="clear" w:color="auto" w:fill="FFFFFF"/>
        </w:rPr>
        <w:t xml:space="preserve"> for more information on CSFs.)</w:t>
      </w:r>
    </w:p>
    <w:p w14:paraId="3C70C8C4" w14:textId="77777777" w:rsidR="002769A0" w:rsidRPr="006C26DA" w:rsidRDefault="002769A0" w:rsidP="0088719B">
      <w:pPr>
        <w:pStyle w:val="Blocksubheading"/>
        <w:numPr>
          <w:ilvl w:val="2"/>
          <w:numId w:val="6"/>
        </w:numPr>
        <w:ind w:left="426" w:hanging="426"/>
      </w:pPr>
      <w:r w:rsidRPr="006C26DA">
        <w:t>Table: critical success factors</w:t>
      </w:r>
    </w:p>
    <w:p w14:paraId="4DD2EC5B" w14:textId="77777777" w:rsidR="002769A0" w:rsidRPr="009B129E" w:rsidRDefault="002769A0" w:rsidP="00DD20CD">
      <w:pPr>
        <w:rPr>
          <w:rFonts w:cs="Arial"/>
        </w:rPr>
      </w:pPr>
      <w:r w:rsidRPr="009B129E">
        <w:rPr>
          <w:rFonts w:cs="Arial"/>
        </w:rPr>
        <w:t>(You should not normally need to add to this list. If you do, you must explain why you have added further CSFs.)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3555"/>
        <w:gridCol w:w="4275"/>
      </w:tblGrid>
      <w:tr w:rsidR="002769A0" w:rsidRPr="005B6D0C" w14:paraId="19C87E66" w14:textId="77777777" w:rsidTr="004745EA">
        <w:trPr>
          <w:trHeight w:val="522"/>
        </w:trPr>
        <w:tc>
          <w:tcPr>
            <w:tcW w:w="1155" w:type="dxa"/>
            <w:tcBorders>
              <w:top w:val="single" w:sz="6" w:space="0" w:color="auto"/>
              <w:left w:val="single" w:sz="6" w:space="0" w:color="auto"/>
              <w:bottom w:val="single" w:sz="6" w:space="0" w:color="auto"/>
              <w:right w:val="single" w:sz="6" w:space="0" w:color="auto"/>
            </w:tcBorders>
            <w:vAlign w:val="center"/>
            <w:hideMark/>
          </w:tcPr>
          <w:p w14:paraId="2FC24124" w14:textId="77777777" w:rsidR="002769A0" w:rsidRPr="004745EA"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4745EA">
              <w:rPr>
                <w:rFonts w:eastAsia="Times New Roman" w:cs="Arial"/>
                <w:b/>
                <w:bCs/>
                <w:color w:val="auto"/>
                <w:lang w:eastAsia="en-GB"/>
              </w:rPr>
              <w:t>Number</w:t>
            </w:r>
          </w:p>
        </w:tc>
        <w:tc>
          <w:tcPr>
            <w:tcW w:w="3555" w:type="dxa"/>
            <w:tcBorders>
              <w:top w:val="single" w:sz="6" w:space="0" w:color="auto"/>
              <w:left w:val="single" w:sz="6" w:space="0" w:color="auto"/>
              <w:bottom w:val="single" w:sz="6" w:space="0" w:color="auto"/>
              <w:right w:val="single" w:sz="6" w:space="0" w:color="auto"/>
            </w:tcBorders>
            <w:vAlign w:val="center"/>
            <w:hideMark/>
          </w:tcPr>
          <w:p w14:paraId="4A49D300" w14:textId="77777777" w:rsidR="002769A0" w:rsidRPr="004745EA"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4745EA">
              <w:rPr>
                <w:rFonts w:eastAsia="Times New Roman" w:cs="Arial"/>
                <w:b/>
                <w:bCs/>
                <w:color w:val="auto"/>
                <w:lang w:eastAsia="en-GB"/>
              </w:rPr>
              <w:t>Critical success factor</w:t>
            </w:r>
          </w:p>
        </w:tc>
        <w:tc>
          <w:tcPr>
            <w:tcW w:w="4275" w:type="dxa"/>
            <w:tcBorders>
              <w:top w:val="single" w:sz="6" w:space="0" w:color="auto"/>
              <w:left w:val="single" w:sz="6" w:space="0" w:color="auto"/>
              <w:bottom w:val="single" w:sz="6" w:space="0" w:color="auto"/>
              <w:right w:val="single" w:sz="6" w:space="0" w:color="auto"/>
            </w:tcBorders>
            <w:vAlign w:val="center"/>
            <w:hideMark/>
          </w:tcPr>
          <w:p w14:paraId="0D308770" w14:textId="77777777" w:rsidR="002769A0" w:rsidRPr="004745EA"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4745EA">
              <w:rPr>
                <w:rFonts w:eastAsia="Times New Roman" w:cs="Arial"/>
                <w:b/>
                <w:bCs/>
                <w:color w:val="auto"/>
                <w:lang w:eastAsia="en-GB"/>
              </w:rPr>
              <w:t>Measurement criteria</w:t>
            </w:r>
          </w:p>
        </w:tc>
      </w:tr>
      <w:tr w:rsidR="002769A0" w:rsidRPr="005B6D0C" w14:paraId="3E2A1FD1" w14:textId="77777777" w:rsidTr="00C10E78">
        <w:trPr>
          <w:trHeight w:val="809"/>
        </w:trPr>
        <w:tc>
          <w:tcPr>
            <w:tcW w:w="1155" w:type="dxa"/>
            <w:tcBorders>
              <w:top w:val="single" w:sz="6" w:space="0" w:color="auto"/>
              <w:left w:val="single" w:sz="6" w:space="0" w:color="auto"/>
              <w:bottom w:val="single" w:sz="6" w:space="0" w:color="auto"/>
              <w:right w:val="single" w:sz="6" w:space="0" w:color="auto"/>
            </w:tcBorders>
            <w:hideMark/>
          </w:tcPr>
          <w:p w14:paraId="3BA5D710" w14:textId="77777777" w:rsidR="002769A0" w:rsidRPr="005B6D0C" w:rsidRDefault="002769A0" w:rsidP="00C10E78">
            <w:pPr>
              <w:spacing w:after="0" w:line="240" w:lineRule="auto"/>
              <w:jc w:val="center"/>
              <w:textAlignment w:val="baseline"/>
              <w:rPr>
                <w:rFonts w:ascii="Segoe UI" w:eastAsia="Times New Roman" w:hAnsi="Segoe UI" w:cs="Segoe UI"/>
                <w:sz w:val="18"/>
                <w:szCs w:val="18"/>
                <w:lang w:eastAsia="en-GB"/>
              </w:rPr>
            </w:pPr>
            <w:r w:rsidRPr="005B6D0C">
              <w:rPr>
                <w:rFonts w:eastAsia="Times New Roman" w:cs="Arial"/>
                <w:color w:val="000000"/>
                <w:lang w:eastAsia="en-GB"/>
              </w:rPr>
              <w:t>1</w:t>
            </w:r>
          </w:p>
        </w:tc>
        <w:tc>
          <w:tcPr>
            <w:tcW w:w="3555" w:type="dxa"/>
            <w:tcBorders>
              <w:top w:val="single" w:sz="6" w:space="0" w:color="auto"/>
              <w:left w:val="single" w:sz="6" w:space="0" w:color="auto"/>
              <w:bottom w:val="single" w:sz="6" w:space="0" w:color="auto"/>
              <w:right w:val="single" w:sz="6" w:space="0" w:color="auto"/>
            </w:tcBorders>
            <w:hideMark/>
          </w:tcPr>
          <w:p w14:paraId="643849A4" w14:textId="77777777" w:rsidR="002769A0" w:rsidRPr="005B6D0C" w:rsidRDefault="002769A0" w:rsidP="00DA0FF9">
            <w:pPr>
              <w:spacing w:after="0" w:line="240" w:lineRule="auto"/>
              <w:ind w:left="107" w:right="174"/>
              <w:jc w:val="both"/>
              <w:textAlignment w:val="baseline"/>
              <w:rPr>
                <w:rFonts w:ascii="Segoe UI" w:eastAsia="Times New Roman" w:hAnsi="Segoe UI" w:cs="Segoe UI"/>
                <w:sz w:val="18"/>
                <w:szCs w:val="18"/>
                <w:lang w:eastAsia="en-GB"/>
              </w:rPr>
            </w:pPr>
            <w:r w:rsidRPr="005B6D0C">
              <w:rPr>
                <w:rFonts w:eastAsia="Times New Roman" w:cs="Arial"/>
                <w:lang w:eastAsia="en-GB"/>
              </w:rPr>
              <w:t>strategic fit and business needs</w:t>
            </w:r>
          </w:p>
        </w:tc>
        <w:tc>
          <w:tcPr>
            <w:tcW w:w="4275" w:type="dxa"/>
            <w:tcBorders>
              <w:top w:val="single" w:sz="6" w:space="0" w:color="auto"/>
              <w:left w:val="single" w:sz="6" w:space="0" w:color="auto"/>
              <w:bottom w:val="single" w:sz="6" w:space="0" w:color="auto"/>
              <w:right w:val="single" w:sz="6" w:space="0" w:color="auto"/>
            </w:tcBorders>
            <w:hideMark/>
          </w:tcPr>
          <w:p w14:paraId="5E6E07B2" w14:textId="77777777" w:rsidR="002769A0" w:rsidRPr="005B6D0C" w:rsidRDefault="002769A0" w:rsidP="00DA0FF9">
            <w:pPr>
              <w:spacing w:after="0" w:line="240" w:lineRule="auto"/>
              <w:ind w:left="96" w:right="197"/>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 xml:space="preserve">your options must be consistent with the </w:t>
            </w:r>
            <w:hyperlink r:id="rId18" w:tgtFrame="_blank" w:history="1">
              <w:r w:rsidRPr="005B6D0C">
                <w:rPr>
                  <w:rFonts w:eastAsia="Times New Roman" w:cs="Arial"/>
                  <w:color w:val="0563C1"/>
                  <w:u w:val="single"/>
                  <w:lang w:eastAsia="en-GB"/>
                </w:rPr>
                <w:t>national FCERM strategy</w:t>
              </w:r>
            </w:hyperlink>
          </w:p>
        </w:tc>
      </w:tr>
      <w:tr w:rsidR="002769A0" w:rsidRPr="005B6D0C" w14:paraId="48582F7E" w14:textId="77777777" w:rsidTr="00C10E78">
        <w:trPr>
          <w:trHeight w:val="1320"/>
        </w:trPr>
        <w:tc>
          <w:tcPr>
            <w:tcW w:w="1155" w:type="dxa"/>
            <w:tcBorders>
              <w:top w:val="single" w:sz="6" w:space="0" w:color="auto"/>
              <w:left w:val="single" w:sz="6" w:space="0" w:color="auto"/>
              <w:bottom w:val="single" w:sz="6" w:space="0" w:color="auto"/>
              <w:right w:val="single" w:sz="6" w:space="0" w:color="auto"/>
            </w:tcBorders>
            <w:hideMark/>
          </w:tcPr>
          <w:p w14:paraId="71135AD5" w14:textId="77777777" w:rsidR="002769A0" w:rsidRPr="005B6D0C" w:rsidRDefault="002769A0" w:rsidP="00C10E78">
            <w:pPr>
              <w:spacing w:after="0" w:line="240" w:lineRule="auto"/>
              <w:jc w:val="center"/>
              <w:textAlignment w:val="baseline"/>
              <w:rPr>
                <w:rFonts w:ascii="Segoe UI" w:eastAsia="Times New Roman" w:hAnsi="Segoe UI" w:cs="Segoe UI"/>
                <w:sz w:val="18"/>
                <w:szCs w:val="18"/>
                <w:lang w:eastAsia="en-GB"/>
              </w:rPr>
            </w:pPr>
            <w:r w:rsidRPr="005B6D0C">
              <w:rPr>
                <w:rFonts w:eastAsia="Times New Roman" w:cs="Arial"/>
                <w:color w:val="000000"/>
                <w:lang w:eastAsia="en-GB"/>
              </w:rPr>
              <w:t>2</w:t>
            </w:r>
          </w:p>
        </w:tc>
        <w:tc>
          <w:tcPr>
            <w:tcW w:w="3555" w:type="dxa"/>
            <w:tcBorders>
              <w:top w:val="single" w:sz="6" w:space="0" w:color="auto"/>
              <w:left w:val="single" w:sz="6" w:space="0" w:color="auto"/>
              <w:bottom w:val="single" w:sz="6" w:space="0" w:color="auto"/>
              <w:right w:val="single" w:sz="6" w:space="0" w:color="auto"/>
            </w:tcBorders>
            <w:hideMark/>
          </w:tcPr>
          <w:p w14:paraId="0E908947" w14:textId="77777777" w:rsidR="002769A0" w:rsidRPr="005B6D0C" w:rsidRDefault="002769A0" w:rsidP="00DA0FF9">
            <w:pPr>
              <w:spacing w:after="0" w:line="240" w:lineRule="auto"/>
              <w:ind w:left="107" w:right="174"/>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potential value for money</w:t>
            </w:r>
          </w:p>
        </w:tc>
        <w:tc>
          <w:tcPr>
            <w:tcW w:w="4275" w:type="dxa"/>
            <w:tcBorders>
              <w:top w:val="single" w:sz="6" w:space="0" w:color="auto"/>
              <w:left w:val="single" w:sz="6" w:space="0" w:color="auto"/>
              <w:bottom w:val="single" w:sz="6" w:space="0" w:color="auto"/>
              <w:right w:val="single" w:sz="6" w:space="0" w:color="auto"/>
            </w:tcBorders>
            <w:hideMark/>
          </w:tcPr>
          <w:p w14:paraId="59EF31D9" w14:textId="77777777" w:rsidR="002769A0" w:rsidRPr="005B6D0C" w:rsidRDefault="002769A0" w:rsidP="00DA0FF9">
            <w:pPr>
              <w:spacing w:after="0" w:line="240" w:lineRule="auto"/>
              <w:ind w:left="96" w:right="197"/>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the whole life benefits of the option should exceed costs and provide good value when compared to alternative options and other FCERM investments</w:t>
            </w:r>
          </w:p>
        </w:tc>
      </w:tr>
      <w:tr w:rsidR="002769A0" w:rsidRPr="005B6D0C" w14:paraId="676D11F0" w14:textId="77777777" w:rsidTr="00C10E78">
        <w:trPr>
          <w:trHeight w:val="739"/>
        </w:trPr>
        <w:tc>
          <w:tcPr>
            <w:tcW w:w="1155" w:type="dxa"/>
            <w:tcBorders>
              <w:top w:val="single" w:sz="6" w:space="0" w:color="auto"/>
              <w:left w:val="single" w:sz="6" w:space="0" w:color="auto"/>
              <w:bottom w:val="single" w:sz="6" w:space="0" w:color="auto"/>
              <w:right w:val="single" w:sz="6" w:space="0" w:color="auto"/>
            </w:tcBorders>
            <w:hideMark/>
          </w:tcPr>
          <w:p w14:paraId="7A22D08F" w14:textId="77777777" w:rsidR="002769A0" w:rsidRPr="005B6D0C" w:rsidRDefault="002769A0" w:rsidP="00C10E78">
            <w:pPr>
              <w:spacing w:after="0" w:line="240" w:lineRule="auto"/>
              <w:jc w:val="center"/>
              <w:textAlignment w:val="baseline"/>
              <w:rPr>
                <w:rFonts w:ascii="Segoe UI" w:eastAsia="Times New Roman" w:hAnsi="Segoe UI" w:cs="Segoe UI"/>
                <w:sz w:val="18"/>
                <w:szCs w:val="18"/>
                <w:lang w:eastAsia="en-GB"/>
              </w:rPr>
            </w:pPr>
            <w:r w:rsidRPr="005B6D0C">
              <w:rPr>
                <w:rFonts w:eastAsia="Times New Roman" w:cs="Arial"/>
                <w:color w:val="000000"/>
                <w:lang w:eastAsia="en-GB"/>
              </w:rPr>
              <w:t>3</w:t>
            </w:r>
          </w:p>
        </w:tc>
        <w:tc>
          <w:tcPr>
            <w:tcW w:w="3555" w:type="dxa"/>
            <w:tcBorders>
              <w:top w:val="single" w:sz="6" w:space="0" w:color="auto"/>
              <w:left w:val="single" w:sz="6" w:space="0" w:color="auto"/>
              <w:bottom w:val="single" w:sz="6" w:space="0" w:color="auto"/>
              <w:right w:val="single" w:sz="6" w:space="0" w:color="auto"/>
            </w:tcBorders>
            <w:hideMark/>
          </w:tcPr>
          <w:p w14:paraId="24A7EB59" w14:textId="77777777" w:rsidR="002769A0" w:rsidRPr="005B6D0C" w:rsidRDefault="002769A0" w:rsidP="00DA0FF9">
            <w:pPr>
              <w:spacing w:after="0" w:line="240" w:lineRule="auto"/>
              <w:ind w:left="107" w:right="174"/>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supplier capacity and capability</w:t>
            </w:r>
          </w:p>
        </w:tc>
        <w:tc>
          <w:tcPr>
            <w:tcW w:w="4275" w:type="dxa"/>
            <w:tcBorders>
              <w:top w:val="single" w:sz="6" w:space="0" w:color="auto"/>
              <w:left w:val="single" w:sz="6" w:space="0" w:color="auto"/>
              <w:bottom w:val="single" w:sz="6" w:space="0" w:color="auto"/>
              <w:right w:val="single" w:sz="6" w:space="0" w:color="auto"/>
            </w:tcBorders>
            <w:hideMark/>
          </w:tcPr>
          <w:p w14:paraId="58FC704D" w14:textId="77777777" w:rsidR="002769A0" w:rsidRPr="005B6D0C" w:rsidRDefault="002769A0" w:rsidP="00DA0FF9">
            <w:pPr>
              <w:spacing w:after="0" w:line="240" w:lineRule="auto"/>
              <w:ind w:left="96" w:right="197"/>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potential suppliers must have the capacity to carry out your option</w:t>
            </w:r>
          </w:p>
        </w:tc>
      </w:tr>
      <w:tr w:rsidR="002769A0" w:rsidRPr="005B6D0C" w14:paraId="2FA52349" w14:textId="77777777" w:rsidTr="00C10E78">
        <w:trPr>
          <w:trHeight w:val="821"/>
        </w:trPr>
        <w:tc>
          <w:tcPr>
            <w:tcW w:w="1155" w:type="dxa"/>
            <w:tcBorders>
              <w:top w:val="single" w:sz="6" w:space="0" w:color="auto"/>
              <w:left w:val="single" w:sz="6" w:space="0" w:color="auto"/>
              <w:bottom w:val="single" w:sz="6" w:space="0" w:color="auto"/>
              <w:right w:val="single" w:sz="6" w:space="0" w:color="auto"/>
            </w:tcBorders>
            <w:hideMark/>
          </w:tcPr>
          <w:p w14:paraId="5E560777" w14:textId="77777777" w:rsidR="002769A0" w:rsidRPr="005B6D0C" w:rsidRDefault="002769A0" w:rsidP="00C10E78">
            <w:pPr>
              <w:spacing w:after="0" w:line="240" w:lineRule="auto"/>
              <w:jc w:val="center"/>
              <w:textAlignment w:val="baseline"/>
              <w:rPr>
                <w:rFonts w:ascii="Segoe UI" w:eastAsia="Times New Roman" w:hAnsi="Segoe UI" w:cs="Segoe UI"/>
                <w:sz w:val="18"/>
                <w:szCs w:val="18"/>
                <w:lang w:eastAsia="en-GB"/>
              </w:rPr>
            </w:pPr>
            <w:r w:rsidRPr="005B6D0C">
              <w:rPr>
                <w:rFonts w:eastAsia="Times New Roman" w:cs="Arial"/>
                <w:color w:val="000000"/>
                <w:lang w:eastAsia="en-GB"/>
              </w:rPr>
              <w:t>4</w:t>
            </w:r>
          </w:p>
        </w:tc>
        <w:tc>
          <w:tcPr>
            <w:tcW w:w="3555" w:type="dxa"/>
            <w:tcBorders>
              <w:top w:val="single" w:sz="6" w:space="0" w:color="auto"/>
              <w:left w:val="single" w:sz="6" w:space="0" w:color="auto"/>
              <w:bottom w:val="single" w:sz="6" w:space="0" w:color="auto"/>
              <w:right w:val="single" w:sz="6" w:space="0" w:color="auto"/>
            </w:tcBorders>
            <w:hideMark/>
          </w:tcPr>
          <w:p w14:paraId="256953EC" w14:textId="77777777" w:rsidR="002769A0" w:rsidRPr="005B6D0C" w:rsidRDefault="002769A0" w:rsidP="00DA0FF9">
            <w:pPr>
              <w:spacing w:after="0" w:line="240" w:lineRule="auto"/>
              <w:ind w:left="107" w:right="174"/>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potential affordability</w:t>
            </w:r>
          </w:p>
        </w:tc>
        <w:tc>
          <w:tcPr>
            <w:tcW w:w="4275" w:type="dxa"/>
            <w:tcBorders>
              <w:top w:val="single" w:sz="6" w:space="0" w:color="auto"/>
              <w:left w:val="single" w:sz="6" w:space="0" w:color="auto"/>
              <w:bottom w:val="single" w:sz="6" w:space="0" w:color="auto"/>
              <w:right w:val="single" w:sz="6" w:space="0" w:color="auto"/>
            </w:tcBorders>
            <w:hideMark/>
          </w:tcPr>
          <w:p w14:paraId="54C54998" w14:textId="77777777" w:rsidR="002769A0" w:rsidRPr="005B6D0C" w:rsidRDefault="002769A0" w:rsidP="00DA0FF9">
            <w:pPr>
              <w:spacing w:after="0" w:line="240" w:lineRule="auto"/>
              <w:ind w:left="96" w:right="197"/>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your option can be funded within the funding policies of contributing partners</w:t>
            </w:r>
          </w:p>
        </w:tc>
      </w:tr>
      <w:tr w:rsidR="002769A0" w:rsidRPr="005B6D0C" w14:paraId="3499495E" w14:textId="77777777" w:rsidTr="00C10E78">
        <w:trPr>
          <w:trHeight w:val="1272"/>
        </w:trPr>
        <w:tc>
          <w:tcPr>
            <w:tcW w:w="1155" w:type="dxa"/>
            <w:tcBorders>
              <w:top w:val="single" w:sz="6" w:space="0" w:color="auto"/>
              <w:left w:val="single" w:sz="6" w:space="0" w:color="auto"/>
              <w:bottom w:val="single" w:sz="6" w:space="0" w:color="auto"/>
              <w:right w:val="single" w:sz="6" w:space="0" w:color="auto"/>
            </w:tcBorders>
            <w:hideMark/>
          </w:tcPr>
          <w:p w14:paraId="6D4783E7" w14:textId="77777777" w:rsidR="002769A0" w:rsidRPr="005B6D0C" w:rsidRDefault="002769A0" w:rsidP="00C10E78">
            <w:pPr>
              <w:spacing w:after="0" w:line="240" w:lineRule="auto"/>
              <w:jc w:val="center"/>
              <w:textAlignment w:val="baseline"/>
              <w:rPr>
                <w:rFonts w:ascii="Segoe UI" w:eastAsia="Times New Roman" w:hAnsi="Segoe UI" w:cs="Segoe UI"/>
                <w:sz w:val="18"/>
                <w:szCs w:val="18"/>
                <w:lang w:eastAsia="en-GB"/>
              </w:rPr>
            </w:pPr>
            <w:r w:rsidRPr="005B6D0C">
              <w:rPr>
                <w:rFonts w:eastAsia="Times New Roman" w:cs="Arial"/>
                <w:color w:val="000000"/>
                <w:lang w:eastAsia="en-GB"/>
              </w:rPr>
              <w:t>5</w:t>
            </w:r>
          </w:p>
        </w:tc>
        <w:tc>
          <w:tcPr>
            <w:tcW w:w="3555" w:type="dxa"/>
            <w:tcBorders>
              <w:top w:val="single" w:sz="6" w:space="0" w:color="auto"/>
              <w:left w:val="single" w:sz="6" w:space="0" w:color="auto"/>
              <w:bottom w:val="single" w:sz="6" w:space="0" w:color="auto"/>
              <w:right w:val="single" w:sz="6" w:space="0" w:color="auto"/>
            </w:tcBorders>
            <w:hideMark/>
          </w:tcPr>
          <w:p w14:paraId="6B9C33B2" w14:textId="77777777" w:rsidR="002769A0" w:rsidRPr="005B6D0C" w:rsidRDefault="002769A0" w:rsidP="00DA0FF9">
            <w:pPr>
              <w:spacing w:after="0" w:line="240" w:lineRule="auto"/>
              <w:ind w:left="107" w:right="174"/>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potential achievability</w:t>
            </w:r>
          </w:p>
        </w:tc>
        <w:tc>
          <w:tcPr>
            <w:tcW w:w="4275" w:type="dxa"/>
            <w:tcBorders>
              <w:top w:val="single" w:sz="6" w:space="0" w:color="auto"/>
              <w:left w:val="single" w:sz="6" w:space="0" w:color="auto"/>
              <w:bottom w:val="single" w:sz="6" w:space="0" w:color="auto"/>
              <w:right w:val="single" w:sz="6" w:space="0" w:color="auto"/>
            </w:tcBorders>
            <w:hideMark/>
          </w:tcPr>
          <w:p w14:paraId="62781A64" w14:textId="77777777" w:rsidR="002769A0" w:rsidRPr="005B6D0C" w:rsidRDefault="002769A0" w:rsidP="00DA0FF9">
            <w:pPr>
              <w:spacing w:after="0" w:line="240" w:lineRule="auto"/>
              <w:ind w:left="96" w:right="197"/>
              <w:jc w:val="both"/>
              <w:textAlignment w:val="baseline"/>
              <w:rPr>
                <w:rFonts w:ascii="Segoe UI" w:eastAsia="Times New Roman" w:hAnsi="Segoe UI" w:cs="Segoe UI"/>
                <w:sz w:val="18"/>
                <w:szCs w:val="18"/>
                <w:lang w:eastAsia="en-GB"/>
              </w:rPr>
            </w:pPr>
            <w:r w:rsidRPr="005B6D0C">
              <w:rPr>
                <w:rFonts w:eastAsia="Times New Roman" w:cs="Arial"/>
                <w:color w:val="000000"/>
                <w:lang w:eastAsia="en-GB"/>
              </w:rPr>
              <w:t>you must be able to get necessary approvals and consents and it must be physically possible to construct and maintain over its intended life</w:t>
            </w:r>
          </w:p>
        </w:tc>
      </w:tr>
    </w:tbl>
    <w:p w14:paraId="77A06938" w14:textId="77777777" w:rsidR="002769A0" w:rsidRPr="005B6D0C" w:rsidRDefault="002769A0" w:rsidP="002769A0">
      <w:pPr>
        <w:spacing w:after="120"/>
        <w:rPr>
          <w:rFonts w:cs="Arial"/>
        </w:rPr>
      </w:pPr>
    </w:p>
    <w:p w14:paraId="5FF193E2" w14:textId="77777777" w:rsidR="002769A0" w:rsidRPr="00F9053A" w:rsidRDefault="002769A0" w:rsidP="00F9053A">
      <w:pPr>
        <w:pStyle w:val="Blocksubheading"/>
        <w:numPr>
          <w:ilvl w:val="1"/>
          <w:numId w:val="6"/>
        </w:numPr>
        <w:ind w:left="426"/>
      </w:pPr>
      <w:r w:rsidRPr="00F9053A">
        <w:lastRenderedPageBreak/>
        <w:t>Environmental assessment</w:t>
      </w:r>
    </w:p>
    <w:p w14:paraId="51C33FC2" w14:textId="016D6A9B" w:rsidR="002769A0" w:rsidRDefault="002769A0" w:rsidP="00F9053A">
      <w:pPr>
        <w:rPr>
          <w:rFonts w:cs="Arial"/>
        </w:rPr>
      </w:pPr>
      <w:r w:rsidRPr="00F83BC5">
        <w:rPr>
          <w:rFonts w:cs="Arial"/>
        </w:rPr>
        <w:t xml:space="preserve">(Provide details of the environmental impact </w:t>
      </w:r>
      <w:r>
        <w:rPr>
          <w:rFonts w:cs="Arial"/>
        </w:rPr>
        <w:t xml:space="preserve">assessment </w:t>
      </w:r>
      <w:r w:rsidRPr="00F83BC5">
        <w:rPr>
          <w:rFonts w:cs="Arial"/>
        </w:rPr>
        <w:t xml:space="preserve">of </w:t>
      </w:r>
      <w:r>
        <w:rPr>
          <w:rFonts w:cs="Arial"/>
        </w:rPr>
        <w:t>the preferred</w:t>
      </w:r>
      <w:r w:rsidR="009D083B">
        <w:rPr>
          <w:rFonts w:cs="Arial"/>
        </w:rPr>
        <w:t xml:space="preserve"> way forward or preferred</w:t>
      </w:r>
      <w:r>
        <w:rPr>
          <w:rFonts w:cs="Arial"/>
        </w:rPr>
        <w:t xml:space="preserve"> option</w:t>
      </w:r>
      <w:r w:rsidRPr="00F83BC5">
        <w:rPr>
          <w:rFonts w:cs="Arial"/>
        </w:rPr>
        <w:t xml:space="preserve">. </w:t>
      </w:r>
      <w:r>
        <w:rPr>
          <w:rFonts w:cs="Arial"/>
        </w:rPr>
        <w:t xml:space="preserve">This should </w:t>
      </w:r>
      <w:r w:rsidR="005D7EED">
        <w:rPr>
          <w:rFonts w:cs="Arial"/>
        </w:rPr>
        <w:t>include</w:t>
      </w:r>
      <w:r>
        <w:rPr>
          <w:rFonts w:cs="Arial"/>
        </w:rPr>
        <w:t xml:space="preserve"> any assessments carried out in preparation for </w:t>
      </w:r>
      <w:r w:rsidR="00033C98">
        <w:rPr>
          <w:rFonts w:cs="Arial"/>
        </w:rPr>
        <w:t xml:space="preserve">carrying out </w:t>
      </w:r>
      <w:r>
        <w:rPr>
          <w:rFonts w:cs="Arial"/>
        </w:rPr>
        <w:t>this part of the strategy, not those carried out when writing the strategy. Make sure you identify any changes since the strategy was published.</w:t>
      </w:r>
    </w:p>
    <w:p w14:paraId="4A71DC94" w14:textId="69E5F9F0" w:rsidR="002769A0" w:rsidRDefault="002769A0" w:rsidP="00F9053A">
      <w:pPr>
        <w:rPr>
          <w:rFonts w:cs="Arial"/>
        </w:rPr>
      </w:pPr>
      <w:r w:rsidRPr="00F83BC5">
        <w:rPr>
          <w:rFonts w:cs="Arial"/>
        </w:rPr>
        <w:t xml:space="preserve">This could include routine environmental assessments </w:t>
      </w:r>
      <w:r w:rsidR="00765DBF">
        <w:rPr>
          <w:rFonts w:cs="Arial"/>
        </w:rPr>
        <w:t>and</w:t>
      </w:r>
      <w:r w:rsidRPr="00F83BC5">
        <w:rPr>
          <w:rFonts w:cs="Arial"/>
        </w:rPr>
        <w:t xml:space="preserve"> any effects on the local community or other stakeholders. Provide </w:t>
      </w:r>
      <w:r>
        <w:rPr>
          <w:rFonts w:cs="Arial"/>
        </w:rPr>
        <w:t>any relevant additional</w:t>
      </w:r>
      <w:r w:rsidRPr="00F83BC5">
        <w:rPr>
          <w:rFonts w:cs="Arial"/>
        </w:rPr>
        <w:t xml:space="preserve"> detail </w:t>
      </w:r>
      <w:r>
        <w:rPr>
          <w:rFonts w:cs="Arial"/>
        </w:rPr>
        <w:t>in</w:t>
      </w:r>
      <w:r w:rsidRPr="00F83BC5">
        <w:rPr>
          <w:rFonts w:cs="Arial"/>
        </w:rPr>
        <w:t xml:space="preserve"> </w:t>
      </w:r>
      <w:r w:rsidR="004E163B">
        <w:rPr>
          <w:rFonts w:cs="Arial"/>
        </w:rPr>
        <w:t>an</w:t>
      </w:r>
      <w:r w:rsidRPr="00F83BC5">
        <w:rPr>
          <w:rFonts w:cs="Arial"/>
        </w:rPr>
        <w:t xml:space="preserve"> appendi</w:t>
      </w:r>
      <w:r w:rsidR="004E163B">
        <w:rPr>
          <w:rFonts w:cs="Arial"/>
        </w:rPr>
        <w:t>x</w:t>
      </w:r>
      <w:r w:rsidRPr="00F83BC5">
        <w:rPr>
          <w:rFonts w:cs="Arial"/>
        </w:rPr>
        <w:t>.)</w:t>
      </w:r>
    </w:p>
    <w:p w14:paraId="0D27F136" w14:textId="77777777" w:rsidR="002769A0" w:rsidRPr="00F9053A" w:rsidRDefault="002769A0" w:rsidP="00F9053A">
      <w:pPr>
        <w:pStyle w:val="Blocksubheading"/>
        <w:numPr>
          <w:ilvl w:val="1"/>
          <w:numId w:val="6"/>
        </w:numPr>
        <w:ind w:left="426"/>
      </w:pPr>
      <w:r w:rsidRPr="00F9053A">
        <w:t>Costs</w:t>
      </w:r>
    </w:p>
    <w:p w14:paraId="505D571E" w14:textId="5FCF0D9A" w:rsidR="002769A0" w:rsidRPr="00F83BC5" w:rsidRDefault="002769A0" w:rsidP="00F9053A">
      <w:pPr>
        <w:rPr>
          <w:rFonts w:cs="Arial"/>
        </w:rPr>
      </w:pPr>
      <w:r w:rsidRPr="00F83BC5">
        <w:rPr>
          <w:rFonts w:cs="Arial"/>
        </w:rPr>
        <w:t>(</w:t>
      </w:r>
      <w:r>
        <w:rPr>
          <w:rFonts w:cs="Arial"/>
        </w:rPr>
        <w:t xml:space="preserve">You should provide updated </w:t>
      </w:r>
      <w:r w:rsidR="004745EA">
        <w:rPr>
          <w:rFonts w:cs="Arial"/>
        </w:rPr>
        <w:t xml:space="preserve">present value </w:t>
      </w:r>
      <w:r w:rsidRPr="00F83BC5">
        <w:rPr>
          <w:rFonts w:cs="Arial"/>
        </w:rPr>
        <w:t xml:space="preserve">costs for </w:t>
      </w:r>
      <w:r>
        <w:rPr>
          <w:rFonts w:cs="Arial"/>
        </w:rPr>
        <w:t>the preferred</w:t>
      </w:r>
      <w:r w:rsidR="00D838D1">
        <w:rPr>
          <w:rFonts w:cs="Arial"/>
        </w:rPr>
        <w:t xml:space="preserve"> way forward or</w:t>
      </w:r>
      <w:r w:rsidRPr="00F83BC5">
        <w:rPr>
          <w:rFonts w:cs="Arial"/>
        </w:rPr>
        <w:t xml:space="preserve"> option</w:t>
      </w:r>
      <w:r>
        <w:rPr>
          <w:rFonts w:cs="Arial"/>
        </w:rPr>
        <w:t>. I</w:t>
      </w:r>
      <w:r w:rsidRPr="00F83BC5">
        <w:rPr>
          <w:rFonts w:cs="Arial"/>
        </w:rPr>
        <w:t>nclud</w:t>
      </w:r>
      <w:r>
        <w:rPr>
          <w:rFonts w:cs="Arial"/>
        </w:rPr>
        <w:t>e</w:t>
      </w:r>
      <w:r w:rsidRPr="00F83BC5">
        <w:rPr>
          <w:rFonts w:cs="Arial"/>
        </w:rPr>
        <w:t xml:space="preserve"> those related to mitigating and managing the risks highlighted in section </w:t>
      </w:r>
      <w:r w:rsidRPr="002B5347">
        <w:rPr>
          <w:rFonts w:cs="Arial"/>
        </w:rPr>
        <w:t>6.</w:t>
      </w:r>
      <w:r w:rsidR="00C72E9F">
        <w:rPr>
          <w:rFonts w:cs="Arial"/>
        </w:rPr>
        <w:t>6</w:t>
      </w:r>
      <w:r w:rsidRPr="00F83BC5">
        <w:rPr>
          <w:rFonts w:cs="Arial"/>
        </w:rPr>
        <w:t xml:space="preserve">. </w:t>
      </w:r>
      <w:r>
        <w:rPr>
          <w:rFonts w:cs="Arial"/>
        </w:rPr>
        <w:t xml:space="preserve">Make sure you identify your </w:t>
      </w:r>
      <w:r w:rsidR="004745EA">
        <w:rPr>
          <w:rFonts w:cs="Arial"/>
        </w:rPr>
        <w:t>o</w:t>
      </w:r>
      <w:r w:rsidRPr="00F83BC5">
        <w:rPr>
          <w:rFonts w:cs="Arial"/>
        </w:rPr>
        <w:t xml:space="preserve">ptimism </w:t>
      </w:r>
      <w:r w:rsidR="004745EA">
        <w:rPr>
          <w:rFonts w:cs="Arial"/>
        </w:rPr>
        <w:t>b</w:t>
      </w:r>
      <w:r w:rsidRPr="00F83BC5">
        <w:rPr>
          <w:rFonts w:cs="Arial"/>
        </w:rPr>
        <w:t>ias</w:t>
      </w:r>
      <w:r>
        <w:rPr>
          <w:rFonts w:cs="Arial"/>
        </w:rPr>
        <w:t xml:space="preserve"> and risk contingency,</w:t>
      </w:r>
      <w:r w:rsidRPr="00F83BC5">
        <w:rPr>
          <w:rFonts w:cs="Arial"/>
        </w:rPr>
        <w:t xml:space="preserve"> which should be updated in subsequent stages when a more detailed risk analysis of costs is carried out. </w:t>
      </w:r>
      <w:r>
        <w:rPr>
          <w:rFonts w:cs="Arial"/>
        </w:rPr>
        <w:t>You should note t</w:t>
      </w:r>
      <w:r w:rsidRPr="00F83BC5">
        <w:rPr>
          <w:rFonts w:cs="Arial"/>
        </w:rPr>
        <w:t>he basis of the risk calculation</w:t>
      </w:r>
      <w:r>
        <w:rPr>
          <w:rFonts w:cs="Arial"/>
        </w:rPr>
        <w:t>,</w:t>
      </w:r>
      <w:r w:rsidRPr="00F83BC5">
        <w:rPr>
          <w:rFonts w:cs="Arial"/>
        </w:rPr>
        <w:t xml:space="preserve"> whether </w:t>
      </w:r>
      <w:r>
        <w:rPr>
          <w:rFonts w:cs="Arial"/>
        </w:rPr>
        <w:t xml:space="preserve">you have used </w:t>
      </w:r>
      <w:r w:rsidRPr="00F83BC5">
        <w:rPr>
          <w:rFonts w:cs="Arial"/>
        </w:rPr>
        <w:t>Monte Carlo or alternative approaches.)</w:t>
      </w:r>
    </w:p>
    <w:p w14:paraId="27E40413" w14:textId="7810FAAA" w:rsidR="002769A0" w:rsidRPr="00F9053A" w:rsidRDefault="002769A0" w:rsidP="00F9053A">
      <w:pPr>
        <w:pStyle w:val="Blocksubheading"/>
        <w:numPr>
          <w:ilvl w:val="1"/>
          <w:numId w:val="6"/>
        </w:numPr>
        <w:ind w:left="426"/>
      </w:pPr>
      <w:r w:rsidRPr="00F9053A">
        <w:t>Appraisal of economic</w:t>
      </w:r>
      <w:r w:rsidR="000776B0" w:rsidRPr="00F9053A">
        <w:t>, opportunities</w:t>
      </w:r>
      <w:r w:rsidRPr="00F9053A">
        <w:t>, sustainability and carbon</w:t>
      </w:r>
    </w:p>
    <w:p w14:paraId="717D0F23" w14:textId="0231B7E1" w:rsidR="002769A0" w:rsidRDefault="002769A0" w:rsidP="00F9053A">
      <w:pPr>
        <w:rPr>
          <w:rFonts w:cs="Arial"/>
        </w:rPr>
      </w:pPr>
      <w:r w:rsidRPr="00F83BC5">
        <w:rPr>
          <w:rFonts w:cs="Arial"/>
        </w:rPr>
        <w:t>(</w:t>
      </w:r>
      <w:r>
        <w:rPr>
          <w:rFonts w:cs="Arial"/>
        </w:rPr>
        <w:t>You should note if there are any changes to the economic</w:t>
      </w:r>
      <w:r w:rsidR="000776B0">
        <w:rPr>
          <w:rFonts w:cs="Arial"/>
        </w:rPr>
        <w:t>, opportunities</w:t>
      </w:r>
      <w:r>
        <w:rPr>
          <w:rFonts w:cs="Arial"/>
        </w:rPr>
        <w:t xml:space="preserve">, sustainability or carbon appraisal of the preferred option since the strategy was published. This could include changes to construction or maintenance practices, or improved technology that which lead to reduced cost or carbon emissions. You should include any new or updated appraisal reports in </w:t>
      </w:r>
      <w:r w:rsidR="00B51550">
        <w:rPr>
          <w:rFonts w:cs="Arial"/>
        </w:rPr>
        <w:t>an</w:t>
      </w:r>
      <w:r>
        <w:rPr>
          <w:rFonts w:cs="Arial"/>
        </w:rPr>
        <w:t xml:space="preserve"> appendi</w:t>
      </w:r>
      <w:r w:rsidR="00B51550">
        <w:rPr>
          <w:rFonts w:cs="Arial"/>
        </w:rPr>
        <w:t>x</w:t>
      </w:r>
      <w:r w:rsidRPr="00F83BC5">
        <w:rPr>
          <w:rFonts w:cs="Arial"/>
        </w:rPr>
        <w:t>.</w:t>
      </w:r>
    </w:p>
    <w:p w14:paraId="65BAA16E" w14:textId="77777777" w:rsidR="002769A0" w:rsidRPr="00F83BC5" w:rsidRDefault="002769A0" w:rsidP="00F9053A">
      <w:pPr>
        <w:rPr>
          <w:rFonts w:cs="Arial"/>
        </w:rPr>
      </w:pPr>
      <w:r>
        <w:rPr>
          <w:rFonts w:cs="Arial"/>
        </w:rPr>
        <w:t>You should also use this section to state net carbon in tonnes CO</w:t>
      </w:r>
      <w:r w:rsidRPr="000C3C5C">
        <w:rPr>
          <w:rFonts w:eastAsia="Times New Roman" w:cs="Arial"/>
          <w:vertAlign w:val="subscript"/>
          <w:lang w:eastAsia="en-GB"/>
        </w:rPr>
        <w:t>2</w:t>
      </w:r>
      <w:r>
        <w:rPr>
          <w:rFonts w:cs="Arial"/>
        </w:rPr>
        <w:t xml:space="preserve"> for the preferred option. This figure should include sunk carbon and reflect carbon emitted, avoided and sequestered.</w:t>
      </w:r>
      <w:r w:rsidRPr="00F83BC5">
        <w:rPr>
          <w:rFonts w:cs="Arial"/>
        </w:rPr>
        <w:t>)</w:t>
      </w:r>
    </w:p>
    <w:p w14:paraId="43CFF292" w14:textId="1AFDD77F" w:rsidR="002769A0" w:rsidRPr="00F9053A" w:rsidRDefault="002769A0" w:rsidP="00F9053A">
      <w:pPr>
        <w:pStyle w:val="Blocksubheading"/>
        <w:numPr>
          <w:ilvl w:val="1"/>
          <w:numId w:val="6"/>
        </w:numPr>
        <w:ind w:left="426"/>
      </w:pPr>
      <w:r w:rsidRPr="00F9053A">
        <w:t xml:space="preserve">Preferred </w:t>
      </w:r>
      <w:r w:rsidR="00B72DF7" w:rsidRPr="00F9053A">
        <w:t xml:space="preserve">way forward or preferred </w:t>
      </w:r>
      <w:r w:rsidRPr="00F9053A">
        <w:t>option</w:t>
      </w:r>
    </w:p>
    <w:p w14:paraId="1B999D50" w14:textId="766156F3" w:rsidR="002769A0" w:rsidRDefault="002769A0" w:rsidP="00F9053A">
      <w:pPr>
        <w:rPr>
          <w:rFonts w:cs="Arial"/>
        </w:rPr>
      </w:pPr>
      <w:r w:rsidRPr="00F83BC5">
        <w:rPr>
          <w:rFonts w:cs="Arial"/>
        </w:rPr>
        <w:t xml:space="preserve">(Provide a brief written </w:t>
      </w:r>
      <w:r>
        <w:rPr>
          <w:rFonts w:cs="Arial"/>
        </w:rPr>
        <w:t>description</w:t>
      </w:r>
      <w:r w:rsidRPr="00F83BC5">
        <w:rPr>
          <w:rFonts w:cs="Arial"/>
        </w:rPr>
        <w:t xml:space="preserve"> of the </w:t>
      </w:r>
      <w:r>
        <w:rPr>
          <w:rFonts w:cs="Arial"/>
        </w:rPr>
        <w:t>preferred</w:t>
      </w:r>
      <w:r w:rsidRPr="00F83BC5">
        <w:rPr>
          <w:rFonts w:cs="Arial"/>
        </w:rPr>
        <w:t xml:space="preserve"> option. Show how the preferred option </w:t>
      </w:r>
      <w:r w:rsidR="006F763E">
        <w:rPr>
          <w:rFonts w:cs="Arial"/>
        </w:rPr>
        <w:t>support</w:t>
      </w:r>
      <w:r w:rsidR="00033C98" w:rsidRPr="00F83BC5">
        <w:rPr>
          <w:rFonts w:cs="Arial"/>
        </w:rPr>
        <w:t xml:space="preserve">s </w:t>
      </w:r>
      <w:r w:rsidRPr="00F83BC5">
        <w:rPr>
          <w:rFonts w:cs="Arial"/>
        </w:rPr>
        <w:t>the critical success factors and provides best value for money.</w:t>
      </w:r>
    </w:p>
    <w:p w14:paraId="6F34CA78" w14:textId="7B74C65E" w:rsidR="002769A0" w:rsidRDefault="002769A0" w:rsidP="00F9053A">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color w:val="000000"/>
        </w:rPr>
        <w:t>You should refer to any relevant technical guidance you will comply with. For example, capturing capital and resource maintenance efficiencies. You should summarise the requirements of the project and how these have been assessed</w:t>
      </w:r>
      <w:r w:rsidR="00F7633A">
        <w:rPr>
          <w:rStyle w:val="normaltextrun"/>
          <w:rFonts w:ascii="Arial" w:hAnsi="Arial" w:cs="Arial"/>
          <w:color w:val="000000"/>
        </w:rPr>
        <w:t>. P</w:t>
      </w:r>
      <w:r>
        <w:rPr>
          <w:rStyle w:val="normaltextrun"/>
          <w:rFonts w:ascii="Arial" w:hAnsi="Arial" w:cs="Arial"/>
          <w:color w:val="000000"/>
        </w:rPr>
        <w:t xml:space="preserve">rovide additional detail in </w:t>
      </w:r>
      <w:r w:rsidR="007106DF">
        <w:rPr>
          <w:rStyle w:val="normaltextrun"/>
          <w:rFonts w:ascii="Arial" w:hAnsi="Arial" w:cs="Arial"/>
          <w:color w:val="000000"/>
        </w:rPr>
        <w:t>an</w:t>
      </w:r>
      <w:r>
        <w:rPr>
          <w:rStyle w:val="normaltextrun"/>
          <w:rFonts w:ascii="Arial" w:hAnsi="Arial" w:cs="Arial"/>
          <w:color w:val="000000"/>
        </w:rPr>
        <w:t xml:space="preserve"> appendi</w:t>
      </w:r>
      <w:r w:rsidR="007106DF">
        <w:rPr>
          <w:rStyle w:val="normaltextrun"/>
          <w:rFonts w:ascii="Arial" w:hAnsi="Arial" w:cs="Arial"/>
          <w:color w:val="000000"/>
        </w:rPr>
        <w:t>x</w:t>
      </w:r>
      <w:r>
        <w:rPr>
          <w:rStyle w:val="normaltextrun"/>
          <w:rFonts w:ascii="Arial" w:hAnsi="Arial" w:cs="Arial"/>
        </w:rPr>
        <w:t>.)</w:t>
      </w:r>
    </w:p>
    <w:p w14:paraId="594F4A94" w14:textId="77777777" w:rsidR="00617AFC" w:rsidRPr="00F9053A" w:rsidRDefault="00617AFC" w:rsidP="00F9053A">
      <w:pPr>
        <w:pStyle w:val="Blocksubheading"/>
        <w:numPr>
          <w:ilvl w:val="1"/>
          <w:numId w:val="6"/>
        </w:numPr>
        <w:ind w:left="426"/>
      </w:pPr>
      <w:r w:rsidRPr="00F9053A">
        <w:t>Value for money statement</w:t>
      </w:r>
    </w:p>
    <w:p w14:paraId="51ECEC87" w14:textId="77777777" w:rsidR="00617AFC" w:rsidRDefault="00617AFC" w:rsidP="00F9053A">
      <w:pPr>
        <w:rPr>
          <w:rFonts w:cs="Arial"/>
        </w:rPr>
      </w:pPr>
      <w:bookmarkStart w:id="0" w:name="_Hlk192077900"/>
      <w:r>
        <w:rPr>
          <w:rFonts w:cs="Arial"/>
        </w:rPr>
        <w:t>(You need to include your value for money (VfM) statement here. Your VfM statement should be project specific, but you must make sure you satisfy the following 4 questions:</w:t>
      </w:r>
    </w:p>
    <w:p w14:paraId="093ACBF1" w14:textId="2A624522" w:rsidR="00617AFC" w:rsidRDefault="00617AFC" w:rsidP="00F9053A">
      <w:pPr>
        <w:pStyle w:val="ListParagraph"/>
        <w:numPr>
          <w:ilvl w:val="0"/>
          <w:numId w:val="21"/>
        </w:numPr>
        <w:spacing w:before="0" w:after="160"/>
        <w:contextualSpacing/>
        <w:rPr>
          <w:rFonts w:cs="Arial"/>
        </w:rPr>
      </w:pPr>
      <w:r w:rsidRPr="003F414D">
        <w:rPr>
          <w:rFonts w:cs="Arial"/>
        </w:rPr>
        <w:lastRenderedPageBreak/>
        <w:t xml:space="preserve">To what extent does the proposal offer </w:t>
      </w:r>
      <w:r w:rsidR="004B70C0">
        <w:rPr>
          <w:rFonts w:cs="Arial"/>
        </w:rPr>
        <w:t>v</w:t>
      </w:r>
      <w:r w:rsidRPr="003F414D">
        <w:rPr>
          <w:rFonts w:cs="Arial"/>
        </w:rPr>
        <w:t xml:space="preserve">alue for </w:t>
      </w:r>
      <w:r w:rsidR="004B70C0">
        <w:rPr>
          <w:rFonts w:cs="Arial"/>
        </w:rPr>
        <w:t>m</w:t>
      </w:r>
      <w:r w:rsidRPr="003F414D">
        <w:rPr>
          <w:rFonts w:cs="Arial"/>
        </w:rPr>
        <w:t>oney?</w:t>
      </w:r>
    </w:p>
    <w:p w14:paraId="2FAE884F" w14:textId="50260050" w:rsidR="00617AFC" w:rsidRDefault="00617AFC" w:rsidP="00F9053A">
      <w:pPr>
        <w:pStyle w:val="ListParagraph"/>
        <w:numPr>
          <w:ilvl w:val="0"/>
          <w:numId w:val="21"/>
        </w:numPr>
        <w:spacing w:before="0" w:after="160"/>
        <w:contextualSpacing/>
        <w:rPr>
          <w:rFonts w:cs="Arial"/>
        </w:rPr>
      </w:pPr>
      <w:r w:rsidRPr="003F414D">
        <w:rPr>
          <w:rFonts w:cs="Arial"/>
        </w:rPr>
        <w:t xml:space="preserve">What are the </w:t>
      </w:r>
      <w:r w:rsidR="00680058">
        <w:rPr>
          <w:rFonts w:cs="Arial"/>
        </w:rPr>
        <w:t>main</w:t>
      </w:r>
      <w:r w:rsidRPr="003F414D">
        <w:rPr>
          <w:rFonts w:cs="Arial"/>
        </w:rPr>
        <w:t xml:space="preserve"> impacts of the proposal</w:t>
      </w:r>
      <w:r>
        <w:rPr>
          <w:rFonts w:cs="Arial"/>
        </w:rPr>
        <w:t>?</w:t>
      </w:r>
    </w:p>
    <w:p w14:paraId="55B01B89" w14:textId="5409A478" w:rsidR="00617AFC" w:rsidRDefault="00617AFC" w:rsidP="00F9053A">
      <w:pPr>
        <w:pStyle w:val="ListParagraph"/>
        <w:numPr>
          <w:ilvl w:val="0"/>
          <w:numId w:val="21"/>
        </w:numPr>
        <w:spacing w:before="0" w:after="160"/>
        <w:contextualSpacing/>
        <w:rPr>
          <w:rFonts w:cs="Arial"/>
        </w:rPr>
      </w:pPr>
      <w:r w:rsidRPr="003F414D">
        <w:rPr>
          <w:rFonts w:cs="Arial"/>
        </w:rPr>
        <w:t xml:space="preserve">Why has the </w:t>
      </w:r>
      <w:r w:rsidR="00680058">
        <w:rPr>
          <w:rFonts w:cs="Arial"/>
        </w:rPr>
        <w:t>v</w:t>
      </w:r>
      <w:r w:rsidRPr="003F414D">
        <w:rPr>
          <w:rFonts w:cs="Arial"/>
        </w:rPr>
        <w:t xml:space="preserve">alue for </w:t>
      </w:r>
      <w:r w:rsidR="00680058">
        <w:rPr>
          <w:rFonts w:cs="Arial"/>
        </w:rPr>
        <w:t>m</w:t>
      </w:r>
      <w:r w:rsidRPr="003F414D">
        <w:rPr>
          <w:rFonts w:cs="Arial"/>
        </w:rPr>
        <w:t>oney category been chosen?</w:t>
      </w:r>
    </w:p>
    <w:p w14:paraId="601D32A1" w14:textId="255D530D" w:rsidR="00617AFC" w:rsidRPr="003E2CF3" w:rsidRDefault="00617AFC" w:rsidP="00F9053A">
      <w:pPr>
        <w:pStyle w:val="ListParagraph"/>
        <w:numPr>
          <w:ilvl w:val="0"/>
          <w:numId w:val="21"/>
        </w:numPr>
        <w:spacing w:before="0" w:after="160"/>
        <w:contextualSpacing/>
        <w:rPr>
          <w:rFonts w:cs="Arial"/>
        </w:rPr>
      </w:pPr>
      <w:r w:rsidRPr="003F414D">
        <w:rPr>
          <w:rFonts w:cs="Arial"/>
        </w:rPr>
        <w:t xml:space="preserve">What is the level of confidence in the </w:t>
      </w:r>
      <w:r w:rsidR="00680058">
        <w:rPr>
          <w:rFonts w:cs="Arial"/>
        </w:rPr>
        <w:t>v</w:t>
      </w:r>
      <w:r w:rsidRPr="003F414D">
        <w:rPr>
          <w:rFonts w:cs="Arial"/>
        </w:rPr>
        <w:t xml:space="preserve">alue for </w:t>
      </w:r>
      <w:r w:rsidR="00680058">
        <w:rPr>
          <w:rFonts w:cs="Arial"/>
        </w:rPr>
        <w:t>m</w:t>
      </w:r>
      <w:r w:rsidRPr="003F414D">
        <w:rPr>
          <w:rFonts w:cs="Arial"/>
        </w:rPr>
        <w:t>oney category</w:t>
      </w:r>
      <w:r>
        <w:rPr>
          <w:rFonts w:cs="Arial"/>
        </w:rPr>
        <w:t>?</w:t>
      </w:r>
    </w:p>
    <w:p w14:paraId="08199A73" w14:textId="3E6BBE52" w:rsidR="00606D2B" w:rsidRPr="00606D2B" w:rsidRDefault="00617AFC" w:rsidP="00F9053A">
      <w:pPr>
        <w:rPr>
          <w:rFonts w:cs="Arial"/>
        </w:rPr>
      </w:pPr>
      <w:r>
        <w:rPr>
          <w:rFonts w:cs="Arial"/>
        </w:rPr>
        <w:t xml:space="preserve">For more guidance and information on the requirements, you should refer to the </w:t>
      </w:r>
      <w:hyperlink r:id="rId19" w:history="1">
        <w:r w:rsidRPr="0019073E">
          <w:rPr>
            <w:rStyle w:val="Hyperlink"/>
            <w:rFonts w:cs="Arial"/>
          </w:rPr>
          <w:t>Value for Money Framework</w:t>
        </w:r>
      </w:hyperlink>
      <w:r>
        <w:rPr>
          <w:rFonts w:cs="Arial"/>
        </w:rPr>
        <w:t xml:space="preserve">. </w:t>
      </w:r>
      <w:bookmarkStart w:id="1" w:name="_Hlk192058496"/>
      <w:r>
        <w:rPr>
          <w:rFonts w:cs="Arial"/>
        </w:rPr>
        <w:t>Your VfM statement should be brief, try and keep it to no more than 250 words.</w:t>
      </w:r>
      <w:bookmarkEnd w:id="1"/>
      <w:r>
        <w:rPr>
          <w:rFonts w:cs="Arial"/>
        </w:rPr>
        <w:t>)</w:t>
      </w:r>
      <w:bookmarkEnd w:id="0"/>
    </w:p>
    <w:p w14:paraId="57485793" w14:textId="77777777" w:rsidR="002769A0" w:rsidRPr="00F9053A" w:rsidRDefault="002769A0" w:rsidP="00F9053A">
      <w:pPr>
        <w:pStyle w:val="Blocksubheading"/>
        <w:numPr>
          <w:ilvl w:val="1"/>
          <w:numId w:val="6"/>
        </w:numPr>
        <w:ind w:left="426"/>
      </w:pPr>
      <w:r w:rsidRPr="00F9053A">
        <w:t>Sensitivity analysis</w:t>
      </w:r>
    </w:p>
    <w:p w14:paraId="0D549785" w14:textId="30178124" w:rsidR="002769A0" w:rsidRDefault="002769A0" w:rsidP="00F9053A">
      <w:pPr>
        <w:rPr>
          <w:rFonts w:cs="Arial"/>
        </w:rPr>
      </w:pPr>
      <w:r w:rsidRPr="00F83BC5">
        <w:rPr>
          <w:rFonts w:cs="Arial"/>
        </w:rPr>
        <w:t>(</w:t>
      </w:r>
      <w:r>
        <w:rPr>
          <w:rFonts w:cs="Arial"/>
        </w:rPr>
        <w:t xml:space="preserve">You should show that your preferred </w:t>
      </w:r>
      <w:r w:rsidR="004043D5">
        <w:rPr>
          <w:rFonts w:cs="Arial"/>
        </w:rPr>
        <w:t xml:space="preserve">way forward or preferred </w:t>
      </w:r>
      <w:r>
        <w:rPr>
          <w:rFonts w:cs="Arial"/>
        </w:rPr>
        <w:t xml:space="preserve">option remains robust. You can do this by </w:t>
      </w:r>
      <w:r w:rsidRPr="00065789">
        <w:rPr>
          <w:rFonts w:cs="Arial"/>
        </w:rPr>
        <w:t xml:space="preserve">testing alternative assumptions and changing </w:t>
      </w:r>
      <w:r w:rsidR="007E0C44">
        <w:rPr>
          <w:rFonts w:cs="Arial"/>
        </w:rPr>
        <w:t>important</w:t>
      </w:r>
      <w:r w:rsidRPr="00065789">
        <w:rPr>
          <w:rFonts w:cs="Arial"/>
        </w:rPr>
        <w:t xml:space="preserve"> variables in your options</w:t>
      </w:r>
      <w:r>
        <w:rPr>
          <w:rFonts w:cs="Arial"/>
        </w:rPr>
        <w:t xml:space="preserve">. </w:t>
      </w:r>
      <w:r w:rsidRPr="002F51EE">
        <w:rPr>
          <w:rFonts w:cs="Arial"/>
        </w:rPr>
        <w:t>If your sensitivity analysis shows significant changes in the overall benefits of your FCERM option, you should consider whether reducing uncertainties would provide good value for money and enable more robust decisions</w:t>
      </w:r>
    </w:p>
    <w:p w14:paraId="01457920" w14:textId="1253D1E9" w:rsidR="002769A0" w:rsidRDefault="002769A0" w:rsidP="00F9053A">
      <w:pPr>
        <w:rPr>
          <w:rFonts w:cs="Arial"/>
        </w:rPr>
      </w:pPr>
      <w:r>
        <w:rPr>
          <w:rFonts w:cs="Arial"/>
        </w:rPr>
        <w:t xml:space="preserve">See </w:t>
      </w:r>
      <w:hyperlink r:id="rId20" w:history="1">
        <w:r w:rsidRPr="0035007A">
          <w:rPr>
            <w:rStyle w:val="Hyperlink"/>
            <w:rFonts w:cs="Arial"/>
          </w:rPr>
          <w:t>section 10 of the FCERM appraisal guidance</w:t>
        </w:r>
      </w:hyperlink>
      <w:r>
        <w:rPr>
          <w:rFonts w:cs="Arial"/>
        </w:rPr>
        <w:t xml:space="preserve"> for more information on sensitivity analysis.</w:t>
      </w:r>
      <w:r w:rsidRPr="00F83BC5">
        <w:rPr>
          <w:rFonts w:cs="Arial"/>
        </w:rPr>
        <w:t>)</w:t>
      </w:r>
      <w:r>
        <w:rPr>
          <w:rFonts w:cs="Arial"/>
        </w:rPr>
        <w:br w:type="page"/>
      </w:r>
    </w:p>
    <w:p w14:paraId="725E2EA6" w14:textId="77777777" w:rsidR="002769A0" w:rsidRPr="00CD37F5" w:rsidRDefault="002769A0" w:rsidP="00CD37F5">
      <w:pPr>
        <w:pStyle w:val="Blockheading"/>
        <w:numPr>
          <w:ilvl w:val="0"/>
          <w:numId w:val="6"/>
        </w:numPr>
        <w:rPr>
          <w:bCs/>
          <w:sz w:val="32"/>
          <w:szCs w:val="32"/>
        </w:rPr>
      </w:pPr>
      <w:r w:rsidRPr="00CD37F5">
        <w:rPr>
          <w:bCs/>
          <w:sz w:val="32"/>
          <w:szCs w:val="32"/>
        </w:rPr>
        <w:lastRenderedPageBreak/>
        <w:t>Commercial case</w:t>
      </w:r>
    </w:p>
    <w:p w14:paraId="22309396" w14:textId="7777777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(Provide a brief introduction to the commercial case. You should set out:</w:t>
      </w:r>
    </w:p>
    <w:p w14:paraId="3C9AAFF1" w14:textId="77777777" w:rsidR="002769A0" w:rsidRPr="002C770B" w:rsidRDefault="002769A0" w:rsidP="007A4781">
      <w:pPr>
        <w:pStyle w:val="ListParagraph"/>
        <w:numPr>
          <w:ilvl w:val="0"/>
          <w:numId w:val="7"/>
        </w:numPr>
        <w:spacing w:before="0" w:after="160"/>
        <w:contextualSpacing/>
        <w:rPr>
          <w:rFonts w:cs="Arial"/>
        </w:rPr>
      </w:pPr>
      <w:r w:rsidRPr="002C770B">
        <w:rPr>
          <w:rFonts w:cs="Arial"/>
        </w:rPr>
        <w:t>the services or works to be procured</w:t>
      </w:r>
    </w:p>
    <w:p w14:paraId="155C9136" w14:textId="77777777" w:rsidR="002769A0" w:rsidRPr="002C770B" w:rsidRDefault="002769A0" w:rsidP="007A4781">
      <w:pPr>
        <w:pStyle w:val="ListParagraph"/>
        <w:numPr>
          <w:ilvl w:val="0"/>
          <w:numId w:val="7"/>
        </w:numPr>
        <w:spacing w:before="0" w:after="160"/>
        <w:contextualSpacing/>
        <w:rPr>
          <w:rFonts w:cs="Arial"/>
        </w:rPr>
      </w:pPr>
      <w:r w:rsidRPr="002C770B">
        <w:rPr>
          <w:rFonts w:cs="Arial"/>
        </w:rPr>
        <w:t>the estimated contract values</w:t>
      </w:r>
    </w:p>
    <w:p w14:paraId="1B3B843C" w14:textId="15A5ECCF" w:rsidR="002769A0" w:rsidRPr="002C770B" w:rsidRDefault="002769A0" w:rsidP="007A4781">
      <w:pPr>
        <w:pStyle w:val="ListParagraph"/>
        <w:numPr>
          <w:ilvl w:val="0"/>
          <w:numId w:val="7"/>
        </w:numPr>
        <w:spacing w:before="0" w:after="160"/>
        <w:contextualSpacing/>
        <w:rPr>
          <w:rFonts w:cs="Arial"/>
        </w:rPr>
      </w:pPr>
      <w:r w:rsidRPr="002C770B">
        <w:rPr>
          <w:rFonts w:cs="Arial"/>
        </w:rPr>
        <w:t xml:space="preserve">a summary of </w:t>
      </w:r>
      <w:r w:rsidR="00D857E5">
        <w:rPr>
          <w:rFonts w:cs="Arial"/>
        </w:rPr>
        <w:t>important</w:t>
      </w:r>
      <w:r w:rsidRPr="002C770B">
        <w:rPr>
          <w:rFonts w:cs="Arial"/>
        </w:rPr>
        <w:t xml:space="preserve"> issues</w:t>
      </w:r>
    </w:p>
    <w:p w14:paraId="554CAD70" w14:textId="39C60760" w:rsidR="002769A0" w:rsidRDefault="00764359"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Make sure</w:t>
      </w:r>
      <w:r w:rsidR="002769A0">
        <w:rPr>
          <w:rStyle w:val="normaltextrun"/>
          <w:rFonts w:ascii="Arial" w:hAnsi="Arial" w:cs="Arial"/>
        </w:rPr>
        <w:t xml:space="preserve"> the </w:t>
      </w:r>
      <w:r w:rsidR="0045586B">
        <w:rPr>
          <w:rStyle w:val="normaltextrun"/>
          <w:rFonts w:ascii="Arial" w:hAnsi="Arial" w:cs="Arial"/>
        </w:rPr>
        <w:t>c</w:t>
      </w:r>
      <w:r w:rsidR="002769A0">
        <w:rPr>
          <w:rStyle w:val="normaltextrun"/>
          <w:rFonts w:ascii="Arial" w:hAnsi="Arial" w:cs="Arial"/>
        </w:rPr>
        <w:t xml:space="preserve">ommercial </w:t>
      </w:r>
      <w:r w:rsidR="0045586B">
        <w:rPr>
          <w:rStyle w:val="normaltextrun"/>
          <w:rFonts w:ascii="Arial" w:hAnsi="Arial" w:cs="Arial"/>
        </w:rPr>
        <w:t>c</w:t>
      </w:r>
      <w:r w:rsidR="002769A0">
        <w:rPr>
          <w:rStyle w:val="normaltextrun"/>
          <w:rFonts w:ascii="Arial" w:hAnsi="Arial" w:cs="Arial"/>
        </w:rPr>
        <w:t xml:space="preserve">ase is written to reflect the stage </w:t>
      </w:r>
      <w:r w:rsidR="00F2617B">
        <w:rPr>
          <w:rStyle w:val="normaltextrun"/>
          <w:rFonts w:ascii="Arial" w:hAnsi="Arial" w:cs="Arial"/>
        </w:rPr>
        <w:t xml:space="preserve">for which </w:t>
      </w:r>
      <w:r w:rsidR="002769A0">
        <w:rPr>
          <w:rStyle w:val="normaltextrun"/>
          <w:rFonts w:ascii="Arial" w:hAnsi="Arial" w:cs="Arial"/>
        </w:rPr>
        <w:t>the project is being assured. For example, business cases for projects that have not yet completed final design and tendering will differ from those written for projects that have completed these stages.</w:t>
      </w:r>
    </w:p>
    <w:p w14:paraId="79A69200" w14:textId="7544023B"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For Environment Agency-led projects, you should engage early with your </w:t>
      </w:r>
      <w:r w:rsidR="0030515A">
        <w:rPr>
          <w:rStyle w:val="normaltextrun"/>
          <w:rFonts w:ascii="Arial" w:hAnsi="Arial" w:cs="Arial"/>
        </w:rPr>
        <w:t>p</w:t>
      </w:r>
      <w:r>
        <w:rPr>
          <w:rStyle w:val="normaltextrun"/>
          <w:rFonts w:ascii="Arial" w:hAnsi="Arial" w:cs="Arial"/>
        </w:rPr>
        <w:t xml:space="preserve">roject </w:t>
      </w:r>
      <w:r w:rsidR="0030515A">
        <w:rPr>
          <w:rStyle w:val="normaltextrun"/>
          <w:rFonts w:ascii="Arial" w:hAnsi="Arial" w:cs="Arial"/>
        </w:rPr>
        <w:t>r</w:t>
      </w:r>
      <w:r>
        <w:rPr>
          <w:rStyle w:val="normaltextrun"/>
          <w:rFonts w:ascii="Arial" w:hAnsi="Arial" w:cs="Arial"/>
        </w:rPr>
        <w:t xml:space="preserve">eview </w:t>
      </w:r>
      <w:r w:rsidR="0030515A">
        <w:rPr>
          <w:rStyle w:val="normaltextrun"/>
          <w:rFonts w:ascii="Arial" w:hAnsi="Arial" w:cs="Arial"/>
        </w:rPr>
        <w:t>t</w:t>
      </w:r>
      <w:r>
        <w:rPr>
          <w:rStyle w:val="normaltextrun"/>
          <w:rFonts w:ascii="Arial" w:hAnsi="Arial" w:cs="Arial"/>
        </w:rPr>
        <w:t xml:space="preserve">eam and </w:t>
      </w:r>
      <w:r w:rsidR="0030515A">
        <w:rPr>
          <w:rStyle w:val="normaltextrun"/>
          <w:rFonts w:ascii="Arial" w:hAnsi="Arial" w:cs="Arial"/>
        </w:rPr>
        <w:t>c</w:t>
      </w:r>
      <w:r>
        <w:rPr>
          <w:rStyle w:val="normaltextrun"/>
          <w:rFonts w:ascii="Arial" w:hAnsi="Arial" w:cs="Arial"/>
        </w:rPr>
        <w:t>ommercial contacts. This will ensure the financial and commercial data in your business case are appropriate before submitting</w:t>
      </w:r>
      <w:r w:rsidR="00D642D7">
        <w:rPr>
          <w:rStyle w:val="normaltextrun"/>
          <w:rFonts w:ascii="Arial" w:hAnsi="Arial" w:cs="Arial"/>
        </w:rPr>
        <w:t xml:space="preserve"> it</w:t>
      </w:r>
      <w:r>
        <w:rPr>
          <w:rStyle w:val="normaltextrun"/>
          <w:rFonts w:ascii="Arial" w:hAnsi="Arial" w:cs="Arial"/>
        </w:rPr>
        <w:t xml:space="preserve"> for assurance. For collaborative partnerships engage and seek early input from relevant </w:t>
      </w:r>
      <w:r w:rsidR="00A86244">
        <w:rPr>
          <w:rStyle w:val="normaltextrun"/>
          <w:rFonts w:ascii="Arial" w:hAnsi="Arial" w:cs="Arial"/>
        </w:rPr>
        <w:t>c</w:t>
      </w:r>
      <w:r>
        <w:rPr>
          <w:rStyle w:val="normaltextrun"/>
          <w:rFonts w:ascii="Arial" w:hAnsi="Arial" w:cs="Arial"/>
        </w:rPr>
        <w:t xml:space="preserve">ommercial, </w:t>
      </w:r>
      <w:r w:rsidR="00A86244">
        <w:rPr>
          <w:rStyle w:val="normaltextrun"/>
          <w:rFonts w:ascii="Arial" w:hAnsi="Arial" w:cs="Arial"/>
        </w:rPr>
        <w:t>f</w:t>
      </w:r>
      <w:r>
        <w:rPr>
          <w:rStyle w:val="normaltextrun"/>
          <w:rFonts w:ascii="Arial" w:hAnsi="Arial" w:cs="Arial"/>
        </w:rPr>
        <w:t xml:space="preserve">inance and </w:t>
      </w:r>
      <w:r w:rsidR="00A86244">
        <w:rPr>
          <w:rStyle w:val="normaltextrun"/>
          <w:rFonts w:ascii="Arial" w:hAnsi="Arial" w:cs="Arial"/>
        </w:rPr>
        <w:t>l</w:t>
      </w:r>
      <w:r>
        <w:rPr>
          <w:rStyle w:val="normaltextrun"/>
          <w:rFonts w:ascii="Arial" w:hAnsi="Arial" w:cs="Arial"/>
        </w:rPr>
        <w:t>egal contacts.)</w:t>
      </w:r>
    </w:p>
    <w:p w14:paraId="063C14EC" w14:textId="77777777" w:rsidR="002769A0" w:rsidRPr="00CD37F5" w:rsidRDefault="002769A0" w:rsidP="007A4781">
      <w:pPr>
        <w:pStyle w:val="Blocksubheading"/>
        <w:numPr>
          <w:ilvl w:val="1"/>
          <w:numId w:val="6"/>
        </w:numPr>
        <w:ind w:left="426"/>
      </w:pPr>
      <w:r w:rsidRPr="00CD37F5">
        <w:t>Procurement strategy</w:t>
      </w:r>
    </w:p>
    <w:p w14:paraId="49FB4C38" w14:textId="7777777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summarise your approach to the procurement strategy by considering the following points:</w:t>
      </w:r>
    </w:p>
    <w:p w14:paraId="4524A476" w14:textId="77777777" w:rsidR="00E10100" w:rsidRPr="005B70FE" w:rsidRDefault="00E10100" w:rsidP="007A4781">
      <w:pPr>
        <w:pStyle w:val="ListParagraph"/>
        <w:numPr>
          <w:ilvl w:val="0"/>
          <w:numId w:val="7"/>
        </w:numPr>
        <w:spacing w:before="0" w:after="160"/>
        <w:contextualSpacing/>
        <w:rPr>
          <w:rFonts w:cs="Arial"/>
          <w:b/>
          <w:bCs/>
        </w:rPr>
      </w:pPr>
      <w:r w:rsidRPr="005B70FE">
        <w:rPr>
          <w:rFonts w:eastAsia="Times New Roman" w:cs="Arial"/>
          <w:lang w:eastAsia="en-GB"/>
        </w:rPr>
        <w:t>briefly describe what procurement options you have considered</w:t>
      </w:r>
    </w:p>
    <w:p w14:paraId="29C61344" w14:textId="77777777" w:rsidR="00E10100" w:rsidRPr="005B70FE" w:rsidRDefault="00E10100" w:rsidP="007A4781">
      <w:pPr>
        <w:pStyle w:val="ListParagraph"/>
        <w:numPr>
          <w:ilvl w:val="0"/>
          <w:numId w:val="7"/>
        </w:numPr>
        <w:spacing w:before="0" w:after="160"/>
        <w:contextualSpacing/>
        <w:rPr>
          <w:rFonts w:cs="Arial"/>
          <w:b/>
          <w:bCs/>
        </w:rPr>
      </w:pPr>
      <w:r>
        <w:rPr>
          <w:rFonts w:eastAsia="Times New Roman" w:cs="Arial"/>
          <w:lang w:eastAsia="en-GB"/>
        </w:rPr>
        <w:t>whether</w:t>
      </w:r>
      <w:r w:rsidRPr="005B70FE">
        <w:rPr>
          <w:rFonts w:eastAsia="Times New Roman" w:cs="Arial"/>
          <w:lang w:eastAsia="en-GB"/>
        </w:rPr>
        <w:t xml:space="preserve"> you are using a framework (</w:t>
      </w:r>
      <w:r>
        <w:rPr>
          <w:rFonts w:eastAsia="Times New Roman" w:cs="Arial"/>
          <w:lang w:eastAsia="en-GB"/>
        </w:rPr>
        <w:t>delivery hub or</w:t>
      </w:r>
      <w:r w:rsidRPr="005B70FE">
        <w:rPr>
          <w:rFonts w:eastAsia="Times New Roman" w:cs="Arial"/>
          <w:lang w:eastAsia="en-GB"/>
        </w:rPr>
        <w:t xml:space="preserve"> in-house) or other arrangements</w:t>
      </w:r>
    </w:p>
    <w:p w14:paraId="2EDDEDB9" w14:textId="77777777" w:rsidR="00E10100" w:rsidRPr="005B70FE" w:rsidRDefault="00E10100" w:rsidP="007A4781">
      <w:pPr>
        <w:pStyle w:val="ListParagraph"/>
        <w:numPr>
          <w:ilvl w:val="0"/>
          <w:numId w:val="7"/>
        </w:numPr>
        <w:spacing w:before="0" w:after="160"/>
        <w:contextualSpacing/>
        <w:rPr>
          <w:rFonts w:cs="Arial"/>
          <w:b/>
          <w:bCs/>
        </w:rPr>
      </w:pPr>
      <w:r w:rsidRPr="005B70FE">
        <w:rPr>
          <w:rFonts w:eastAsia="Times New Roman" w:cs="Arial"/>
          <w:lang w:eastAsia="en-GB"/>
        </w:rPr>
        <w:t>whether you have undertaken market testing, and if so, how you have used the conclusions</w:t>
      </w:r>
    </w:p>
    <w:p w14:paraId="1FA62D4D" w14:textId="1E42E754" w:rsidR="00E10100" w:rsidRPr="00E10100" w:rsidRDefault="00E10100" w:rsidP="007A4781">
      <w:pPr>
        <w:pStyle w:val="ListParagraph"/>
        <w:numPr>
          <w:ilvl w:val="0"/>
          <w:numId w:val="7"/>
        </w:numPr>
        <w:spacing w:before="0" w:after="160"/>
        <w:rPr>
          <w:rFonts w:cs="Arial"/>
          <w:b/>
          <w:bCs/>
        </w:rPr>
      </w:pPr>
      <w:r w:rsidRPr="005B70FE">
        <w:rPr>
          <w:rFonts w:eastAsia="Times New Roman" w:cs="Arial"/>
          <w:lang w:eastAsia="en-GB"/>
        </w:rPr>
        <w:t>what lessons you have drawn upon from other projects or external organisations</w:t>
      </w:r>
    </w:p>
    <w:p w14:paraId="1E62233A" w14:textId="7777777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Include a copy of the procurement strategy as an appendix.)</w:t>
      </w:r>
    </w:p>
    <w:p w14:paraId="35EE27FC" w14:textId="77777777" w:rsidR="002769A0" w:rsidRPr="00CD37F5" w:rsidRDefault="002769A0" w:rsidP="007A4781">
      <w:pPr>
        <w:pStyle w:val="Blocksubheading"/>
        <w:numPr>
          <w:ilvl w:val="1"/>
          <w:numId w:val="6"/>
        </w:numPr>
        <w:ind w:left="426"/>
      </w:pPr>
      <w:r w:rsidRPr="00CD37F5">
        <w:t>Procurement route and timescales</w:t>
      </w:r>
    </w:p>
    <w:p w14:paraId="0C80C611" w14:textId="54EE08B0" w:rsidR="002769A0" w:rsidRDefault="002769A0" w:rsidP="007A4781">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(Provide a summary of any implementation milestones agreed. Make sure you include details of the planned tender assessment process and timescales</w:t>
      </w:r>
      <w:r w:rsidR="001F3EEF">
        <w:rPr>
          <w:rStyle w:val="normaltextrun"/>
          <w:rFonts w:ascii="Arial" w:hAnsi="Arial" w:cs="Arial"/>
        </w:rPr>
        <w:t xml:space="preserve"> where applicable</w:t>
      </w:r>
      <w:r>
        <w:rPr>
          <w:rStyle w:val="normaltextrun"/>
          <w:rFonts w:ascii="Arial" w:hAnsi="Arial" w:cs="Arial"/>
        </w:rPr>
        <w:t xml:space="preserve">. You should take these from the </w:t>
      </w:r>
      <w:r w:rsidR="00515E34">
        <w:rPr>
          <w:rStyle w:val="normaltextrun"/>
          <w:rFonts w:ascii="Arial" w:hAnsi="Arial" w:cs="Arial"/>
        </w:rPr>
        <w:t>relevant</w:t>
      </w:r>
      <w:r>
        <w:rPr>
          <w:rStyle w:val="normaltextrun"/>
          <w:rFonts w:ascii="Arial" w:hAnsi="Arial" w:cs="Arial"/>
        </w:rPr>
        <w:t xml:space="preserve"> programme.</w:t>
      </w:r>
    </w:p>
    <w:p w14:paraId="513926FE" w14:textId="7B37906B" w:rsidR="002769A0" w:rsidRDefault="00034AE4"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If you are preparing your</w:t>
      </w:r>
      <w:r w:rsidR="008E0C71">
        <w:rPr>
          <w:rStyle w:val="normaltextrun"/>
          <w:rFonts w:ascii="Arial" w:hAnsi="Arial" w:cs="Arial"/>
        </w:rPr>
        <w:t xml:space="preserve"> FBC, i</w:t>
      </w:r>
      <w:r w:rsidR="002769A0">
        <w:rPr>
          <w:rStyle w:val="normaltextrun"/>
          <w:rFonts w:ascii="Arial" w:hAnsi="Arial" w:cs="Arial"/>
        </w:rPr>
        <w:t xml:space="preserve">nclude the outcome of the tender process, summarise why you chose the successful supplier and any </w:t>
      </w:r>
      <w:r w:rsidR="00027DD8">
        <w:rPr>
          <w:rStyle w:val="normaltextrun"/>
          <w:rFonts w:ascii="Arial" w:hAnsi="Arial" w:cs="Arial"/>
        </w:rPr>
        <w:t>important</w:t>
      </w:r>
      <w:r w:rsidR="002769A0">
        <w:rPr>
          <w:rStyle w:val="normaltextrun"/>
          <w:rFonts w:ascii="Arial" w:hAnsi="Arial" w:cs="Arial"/>
        </w:rPr>
        <w:t xml:space="preserve"> points. If relevant, include a copy of the Contract Award Report as an appendix. You should not make this document available to suppliers.)</w:t>
      </w:r>
    </w:p>
    <w:p w14:paraId="1899C740" w14:textId="77777777" w:rsidR="002769A0" w:rsidRPr="00CD37F5" w:rsidRDefault="002769A0" w:rsidP="007A4781">
      <w:pPr>
        <w:pStyle w:val="Blocksubheading"/>
        <w:numPr>
          <w:ilvl w:val="1"/>
          <w:numId w:val="6"/>
        </w:numPr>
        <w:ind w:left="426"/>
        <w:rPr>
          <w:rFonts w:cs="Arial"/>
        </w:rPr>
      </w:pPr>
      <w:r w:rsidRPr="00CD37F5">
        <w:t>Contractual terms and risk allocation</w:t>
      </w:r>
    </w:p>
    <w:p w14:paraId="5E7DA815" w14:textId="7777777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summarise the:</w:t>
      </w:r>
      <w:r>
        <w:rPr>
          <w:rStyle w:val="eop"/>
          <w:rFonts w:ascii="Arial" w:hAnsi="Arial" w:cs="Arial"/>
        </w:rPr>
        <w:t> </w:t>
      </w:r>
    </w:p>
    <w:p w14:paraId="15A6128F" w14:textId="6051B2C6" w:rsidR="002769A0" w:rsidRPr="00404139" w:rsidRDefault="00515CB5" w:rsidP="007A4781">
      <w:pPr>
        <w:pStyle w:val="ListParagraph"/>
        <w:numPr>
          <w:ilvl w:val="0"/>
          <w:numId w:val="7"/>
        </w:numPr>
        <w:spacing w:before="0" w:after="160"/>
        <w:contextualSpacing/>
        <w:rPr>
          <w:rFonts w:cs="Arial"/>
        </w:rPr>
      </w:pPr>
      <w:r>
        <w:rPr>
          <w:rFonts w:cs="Arial"/>
        </w:rPr>
        <w:t>main</w:t>
      </w:r>
      <w:r w:rsidR="002769A0" w:rsidRPr="00404139">
        <w:rPr>
          <w:rFonts w:cs="Arial"/>
        </w:rPr>
        <w:t xml:space="preserve"> commercial risks </w:t>
      </w:r>
    </w:p>
    <w:p w14:paraId="1F22C521" w14:textId="77777777" w:rsidR="002769A0" w:rsidRPr="00404139" w:rsidRDefault="002769A0" w:rsidP="007A4781">
      <w:pPr>
        <w:pStyle w:val="ListParagraph"/>
        <w:numPr>
          <w:ilvl w:val="0"/>
          <w:numId w:val="7"/>
        </w:numPr>
        <w:spacing w:before="0" w:after="160"/>
        <w:contextualSpacing/>
        <w:rPr>
          <w:rFonts w:cs="Arial"/>
        </w:rPr>
      </w:pPr>
      <w:r w:rsidRPr="00404139">
        <w:rPr>
          <w:rFonts w:cs="Arial"/>
        </w:rPr>
        <w:t>details of the impact of these risks and mitigation measures </w:t>
      </w:r>
    </w:p>
    <w:p w14:paraId="13F139EA" w14:textId="43784F40" w:rsidR="002769A0" w:rsidRPr="00404139" w:rsidRDefault="002769A0" w:rsidP="007A4781">
      <w:pPr>
        <w:pStyle w:val="ListParagraph"/>
        <w:numPr>
          <w:ilvl w:val="0"/>
          <w:numId w:val="7"/>
        </w:numPr>
        <w:spacing w:before="0" w:after="160"/>
        <w:contextualSpacing/>
        <w:rPr>
          <w:rFonts w:cs="Arial"/>
        </w:rPr>
      </w:pPr>
      <w:r w:rsidRPr="00404139">
        <w:rPr>
          <w:rFonts w:cs="Arial"/>
        </w:rPr>
        <w:t>risk management plan through the procurement process and delivery phases</w:t>
      </w:r>
    </w:p>
    <w:p w14:paraId="28477EF5" w14:textId="66CA2AF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lastRenderedPageBreak/>
        <w:t>Set out the basis for how you have apportioned risk</w:t>
      </w:r>
      <w:r w:rsidR="00703C95">
        <w:rPr>
          <w:rStyle w:val="normaltextrun"/>
          <w:rFonts w:ascii="Arial" w:hAnsi="Arial" w:cs="Arial"/>
        </w:rPr>
        <w:t>s</w:t>
      </w:r>
      <w:r>
        <w:rPr>
          <w:rStyle w:val="normaltextrun"/>
          <w:rFonts w:ascii="Arial" w:hAnsi="Arial" w:cs="Arial"/>
        </w:rPr>
        <w:t xml:space="preserve"> among parties. Make sure you cover those that arise in:</w:t>
      </w:r>
      <w:r>
        <w:rPr>
          <w:rStyle w:val="eop"/>
          <w:rFonts w:ascii="Arial" w:hAnsi="Arial" w:cs="Arial"/>
        </w:rPr>
        <w:t> </w:t>
      </w:r>
    </w:p>
    <w:p w14:paraId="59DE3247" w14:textId="77777777" w:rsidR="002769A0" w:rsidRPr="00404139" w:rsidRDefault="002769A0" w:rsidP="007A4781">
      <w:pPr>
        <w:pStyle w:val="ListParagraph"/>
        <w:numPr>
          <w:ilvl w:val="0"/>
          <w:numId w:val="7"/>
        </w:numPr>
        <w:spacing w:before="0" w:after="160"/>
        <w:contextualSpacing/>
        <w:rPr>
          <w:rFonts w:cs="Arial"/>
        </w:rPr>
      </w:pPr>
      <w:r w:rsidRPr="00404139">
        <w:rPr>
          <w:rFonts w:cs="Arial"/>
        </w:rPr>
        <w:t>planning </w:t>
      </w:r>
    </w:p>
    <w:p w14:paraId="3C3BAD41" w14:textId="77777777" w:rsidR="002769A0" w:rsidRPr="00404139" w:rsidRDefault="002769A0" w:rsidP="007A4781">
      <w:pPr>
        <w:pStyle w:val="ListParagraph"/>
        <w:numPr>
          <w:ilvl w:val="0"/>
          <w:numId w:val="7"/>
        </w:numPr>
        <w:spacing w:before="0" w:after="160"/>
        <w:contextualSpacing/>
        <w:rPr>
          <w:rFonts w:cs="Arial"/>
        </w:rPr>
      </w:pPr>
      <w:r w:rsidRPr="00404139">
        <w:rPr>
          <w:rFonts w:cs="Arial"/>
        </w:rPr>
        <w:t>design </w:t>
      </w:r>
    </w:p>
    <w:p w14:paraId="587259D3" w14:textId="77777777" w:rsidR="002769A0" w:rsidRPr="00404139" w:rsidRDefault="002769A0" w:rsidP="007A4781">
      <w:pPr>
        <w:pStyle w:val="ListParagraph"/>
        <w:numPr>
          <w:ilvl w:val="0"/>
          <w:numId w:val="7"/>
        </w:numPr>
        <w:spacing w:before="0" w:after="160"/>
        <w:contextualSpacing/>
        <w:rPr>
          <w:rFonts w:cs="Arial"/>
        </w:rPr>
      </w:pPr>
      <w:r w:rsidRPr="00404139">
        <w:rPr>
          <w:rFonts w:cs="Arial"/>
        </w:rPr>
        <w:t>implementation or construction </w:t>
      </w:r>
    </w:p>
    <w:p w14:paraId="35ECCADF" w14:textId="6A29AC47" w:rsidR="002769A0" w:rsidRDefault="00861172"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Also include</w:t>
      </w:r>
      <w:r w:rsidR="002769A0">
        <w:rPr>
          <w:rStyle w:val="normaltextrun"/>
          <w:rFonts w:ascii="Arial" w:hAnsi="Arial" w:cs="Arial"/>
        </w:rPr>
        <w:t xml:space="preserve"> any residual risks.</w:t>
      </w:r>
      <w:r w:rsidR="002769A0">
        <w:rPr>
          <w:rStyle w:val="eop"/>
          <w:rFonts w:ascii="Arial" w:hAnsi="Arial" w:cs="Arial"/>
        </w:rPr>
        <w:t> </w:t>
      </w:r>
    </w:p>
    <w:p w14:paraId="582F90F8" w14:textId="20496007" w:rsidR="002769A0" w:rsidRDefault="002769A0" w:rsidP="007A478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 should note the general principle that risk should be passed to ‘the party best able to manage them’, whilst considering probability and consequence when determining value for money. Include a summary of how you will use terms in contracts with external parties to manage </w:t>
      </w:r>
      <w:r w:rsidR="00397B49">
        <w:rPr>
          <w:rStyle w:val="normaltextrun"/>
          <w:rFonts w:ascii="Arial" w:hAnsi="Arial" w:cs="Arial"/>
        </w:rPr>
        <w:t>important</w:t>
      </w:r>
      <w:r>
        <w:rPr>
          <w:rStyle w:val="normaltextrun"/>
          <w:rFonts w:ascii="Arial" w:hAnsi="Arial" w:cs="Arial"/>
        </w:rPr>
        <w:t xml:space="preserve"> risks.)</w:t>
      </w:r>
      <w:r>
        <w:rPr>
          <w:rStyle w:val="eop"/>
          <w:rFonts w:ascii="Arial" w:hAnsi="Arial" w:cs="Arial"/>
        </w:rPr>
        <w:t> </w:t>
      </w:r>
    </w:p>
    <w:p w14:paraId="33D970A2" w14:textId="77777777" w:rsidR="002769A0" w:rsidRPr="00CD37F5" w:rsidRDefault="002769A0" w:rsidP="007A4781">
      <w:pPr>
        <w:pStyle w:val="Blocksubheading"/>
        <w:numPr>
          <w:ilvl w:val="1"/>
          <w:numId w:val="6"/>
        </w:numPr>
        <w:ind w:left="426"/>
      </w:pPr>
      <w:r w:rsidRPr="00CD37F5">
        <w:t>Efficiencies and commercial issues</w:t>
      </w:r>
    </w:p>
    <w:p w14:paraId="4428B561" w14:textId="6ABDD282" w:rsidR="002769A0" w:rsidRDefault="002769A0" w:rsidP="007A4781">
      <w:pPr>
        <w:rPr>
          <w:rStyle w:val="normaltextrun"/>
          <w:rFonts w:cs="Arial"/>
          <w:color w:val="000000"/>
          <w:shd w:val="clear" w:color="auto" w:fill="FFFFFF"/>
        </w:rPr>
      </w:pPr>
      <w:r w:rsidRPr="00611A29">
        <w:rPr>
          <w:rStyle w:val="normaltextrun"/>
          <w:rFonts w:cs="Arial"/>
          <w:color w:val="000000"/>
          <w:shd w:val="clear" w:color="auto" w:fill="FFFFFF"/>
        </w:rPr>
        <w:t xml:space="preserve">(You should summarise the strategy and plan for </w:t>
      </w:r>
      <w:r w:rsidR="006105FF">
        <w:rPr>
          <w:rStyle w:val="normaltextrun"/>
          <w:rFonts w:cs="Arial"/>
          <w:color w:val="000000"/>
          <w:shd w:val="clear" w:color="auto" w:fill="FFFFFF"/>
        </w:rPr>
        <w:t>promoting</w:t>
      </w:r>
      <w:r w:rsidRPr="00611A29">
        <w:rPr>
          <w:rStyle w:val="normaltextrun"/>
          <w:rFonts w:cs="Arial"/>
          <w:color w:val="000000"/>
          <w:shd w:val="clear" w:color="auto" w:fill="FFFFFF"/>
        </w:rPr>
        <w:t xml:space="preserve"> project efficiency and value for money. Set out what has been done to date and the opportunities going forward. Make sure you include detail in an appendix. You should also comment on any efficiencies gained through the tender exercise (if applicable) and </w:t>
      </w:r>
      <w:r w:rsidR="0077466F">
        <w:rPr>
          <w:rStyle w:val="normaltextrun"/>
          <w:rFonts w:cs="Arial"/>
          <w:color w:val="000000"/>
          <w:shd w:val="clear" w:color="auto" w:fill="FFFFFF"/>
        </w:rPr>
        <w:t>main</w:t>
      </w:r>
      <w:r w:rsidRPr="00611A29">
        <w:rPr>
          <w:rStyle w:val="normaltextrun"/>
          <w:rFonts w:cs="Arial"/>
          <w:color w:val="000000"/>
          <w:shd w:val="clear" w:color="auto" w:fill="FFFFFF"/>
        </w:rPr>
        <w:t xml:space="preserve"> commercial issues to note for contract management.</w:t>
      </w:r>
      <w:r w:rsidR="00AA1EEF">
        <w:rPr>
          <w:rStyle w:val="normaltextrun"/>
          <w:rFonts w:cs="Arial"/>
          <w:color w:val="000000"/>
          <w:shd w:val="clear" w:color="auto" w:fill="FFFFFF"/>
        </w:rPr>
        <w:t>)</w:t>
      </w:r>
      <w:r>
        <w:rPr>
          <w:rStyle w:val="normaltextrun"/>
          <w:rFonts w:cs="Arial"/>
          <w:color w:val="000000"/>
          <w:shd w:val="clear" w:color="auto" w:fill="FFFFFF"/>
        </w:rPr>
        <w:br w:type="page"/>
      </w:r>
    </w:p>
    <w:p w14:paraId="6C31450B" w14:textId="77777777" w:rsidR="002769A0" w:rsidRPr="00011797" w:rsidRDefault="002769A0" w:rsidP="00011797">
      <w:pPr>
        <w:pStyle w:val="Blockheading"/>
        <w:numPr>
          <w:ilvl w:val="0"/>
          <w:numId w:val="6"/>
        </w:numPr>
        <w:rPr>
          <w:bCs/>
          <w:sz w:val="32"/>
          <w:szCs w:val="32"/>
        </w:rPr>
      </w:pPr>
      <w:r w:rsidRPr="00011797">
        <w:rPr>
          <w:bCs/>
          <w:sz w:val="32"/>
          <w:szCs w:val="32"/>
        </w:rPr>
        <w:lastRenderedPageBreak/>
        <w:t>Financial case</w:t>
      </w:r>
    </w:p>
    <w:p w14:paraId="3932ACEF" w14:textId="77777777" w:rsidR="002769A0" w:rsidRPr="00011797" w:rsidRDefault="002769A0" w:rsidP="00011797">
      <w:pPr>
        <w:pStyle w:val="Blocksubheading"/>
        <w:numPr>
          <w:ilvl w:val="1"/>
          <w:numId w:val="6"/>
        </w:numPr>
        <w:ind w:left="426"/>
      </w:pPr>
      <w:r w:rsidRPr="00011797">
        <w:t>Financial summary</w:t>
      </w:r>
    </w:p>
    <w:p w14:paraId="4A0E9C3E" w14:textId="77777777" w:rsidR="007A5E3B" w:rsidRDefault="002769A0" w:rsidP="00011797">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(You should use the financial summary table below to provide a summary of the project costs.</w:t>
      </w:r>
    </w:p>
    <w:p w14:paraId="61CDAAD0" w14:textId="77777777" w:rsidR="006F460B" w:rsidRDefault="00B03918" w:rsidP="00011797">
      <w:pPr>
        <w:pStyle w:val="paragraph"/>
        <w:spacing w:before="0" w:beforeAutospacing="0" w:after="160" w:afterAutospacing="0"/>
        <w:textAlignment w:val="baseline"/>
        <w:rPr>
          <w:rFonts w:ascii="Arial" w:hAnsi="Arial" w:cs="Arial"/>
        </w:rPr>
      </w:pPr>
      <w:r>
        <w:rPr>
          <w:rStyle w:val="normaltextrun"/>
          <w:rFonts w:ascii="Arial" w:hAnsi="Arial" w:cs="Arial"/>
        </w:rPr>
        <w:t xml:space="preserve">At SOC stage, your </w:t>
      </w:r>
      <w:r w:rsidRPr="002172ED">
        <w:rPr>
          <w:rFonts w:ascii="Arial" w:hAnsi="Arial" w:cs="Arial"/>
        </w:rPr>
        <w:t xml:space="preserve">figures should be based on the leading option </w:t>
      </w:r>
      <w:r>
        <w:rPr>
          <w:rFonts w:ascii="Arial" w:hAnsi="Arial" w:cs="Arial"/>
        </w:rPr>
        <w:t xml:space="preserve">you </w:t>
      </w:r>
      <w:r w:rsidRPr="002172ED">
        <w:rPr>
          <w:rFonts w:ascii="Arial" w:hAnsi="Arial" w:cs="Arial"/>
        </w:rPr>
        <w:t xml:space="preserve">determined in </w:t>
      </w:r>
      <w:r>
        <w:rPr>
          <w:rFonts w:ascii="Arial" w:hAnsi="Arial" w:cs="Arial"/>
        </w:rPr>
        <w:t>the economic case.</w:t>
      </w:r>
    </w:p>
    <w:p w14:paraId="68212311" w14:textId="5AABD8D3" w:rsidR="002769A0" w:rsidRDefault="002769A0" w:rsidP="00272D71">
      <w:pPr>
        <w:pStyle w:val="paragraph"/>
        <w:spacing w:before="0" w:beforeAutospacing="0" w:after="160" w:afterAutospacing="0"/>
        <w:textAlignment w:val="baseline"/>
        <w:rPr>
          <w:rStyle w:val="eop"/>
          <w:rFonts w:ascii="Arial" w:hAnsi="Arial" w:cs="Arial"/>
        </w:rPr>
      </w:pPr>
      <w:r>
        <w:rPr>
          <w:rStyle w:val="eop"/>
          <w:rFonts w:ascii="Arial" w:hAnsi="Arial" w:cs="Arial"/>
        </w:rPr>
        <w:t xml:space="preserve">You should also consider including an appendix to provide more detail, where relevant. For example, a breakdown of environmental costs into mitigation, enhancement, compensation and aftercare costs. The same applies for risk and inflation figures. Provide summary figures in the table below but include full details of how you calculated these in </w:t>
      </w:r>
      <w:r w:rsidR="001E40F8">
        <w:rPr>
          <w:rStyle w:val="eop"/>
          <w:rFonts w:ascii="Arial" w:hAnsi="Arial" w:cs="Arial"/>
        </w:rPr>
        <w:t>an</w:t>
      </w:r>
      <w:r>
        <w:rPr>
          <w:rStyle w:val="eop"/>
          <w:rFonts w:ascii="Arial" w:hAnsi="Arial" w:cs="Arial"/>
        </w:rPr>
        <w:t xml:space="preserve"> appendix.</w:t>
      </w:r>
    </w:p>
    <w:p w14:paraId="5A4B1FA3" w14:textId="77777777" w:rsidR="002769A0" w:rsidRPr="00A30057" w:rsidRDefault="002769A0" w:rsidP="00272D71">
      <w:pPr>
        <w:pStyle w:val="paragraph"/>
        <w:spacing w:before="0" w:beforeAutospacing="0" w:after="160" w:afterAutospacing="0"/>
        <w:textAlignment w:val="baseline"/>
        <w:rPr>
          <w:rFonts w:ascii="Arial" w:hAnsi="Arial" w:cs="Arial"/>
        </w:rPr>
      </w:pPr>
      <w:r>
        <w:rPr>
          <w:rStyle w:val="eop"/>
          <w:rFonts w:ascii="Arial" w:hAnsi="Arial" w:cs="Arial"/>
        </w:rPr>
        <w:t>Remember that the costs you quote in your financial case should be cash costs including inflation but not present value (PV) including discounting.</w:t>
      </w:r>
    </w:p>
    <w:p w14:paraId="0F098F9A" w14:textId="637A3B38" w:rsidR="002769A0" w:rsidRDefault="002769A0" w:rsidP="00272D71">
      <w:pPr>
        <w:pStyle w:val="paragraph"/>
        <w:spacing w:before="0" w:beforeAutospacing="0" w:after="160" w:afterAutospacing="0"/>
        <w:textAlignment w:val="baseline"/>
        <w:rPr>
          <w:rStyle w:val="normaltextrun"/>
          <w:rFonts w:ascii="Arial" w:hAnsi="Arial" w:cs="Arial"/>
        </w:rPr>
      </w:pPr>
      <w:r w:rsidRPr="004C1084">
        <w:rPr>
          <w:rStyle w:val="normaltextrun"/>
          <w:rFonts w:ascii="Arial" w:hAnsi="Arial" w:cs="Arial"/>
          <w:b/>
          <w:bCs/>
        </w:rPr>
        <w:t>Environment Agency-led projects:</w:t>
      </w:r>
      <w:r>
        <w:rPr>
          <w:rStyle w:val="normaltextrun"/>
          <w:rFonts w:ascii="Arial" w:hAnsi="Arial" w:cs="Arial"/>
        </w:rPr>
        <w:t xml:space="preserve"> engage with your </w:t>
      </w:r>
      <w:r w:rsidR="00441374">
        <w:rPr>
          <w:rStyle w:val="normaltextrun"/>
          <w:rFonts w:ascii="Arial" w:hAnsi="Arial" w:cs="Arial"/>
        </w:rPr>
        <w:t>p</w:t>
      </w:r>
      <w:r>
        <w:rPr>
          <w:rStyle w:val="normaltextrun"/>
          <w:rFonts w:ascii="Arial" w:hAnsi="Arial" w:cs="Arial"/>
        </w:rPr>
        <w:t xml:space="preserve">roject </w:t>
      </w:r>
      <w:r w:rsidR="00441374">
        <w:rPr>
          <w:rStyle w:val="normaltextrun"/>
          <w:rFonts w:ascii="Arial" w:hAnsi="Arial" w:cs="Arial"/>
        </w:rPr>
        <w:t>r</w:t>
      </w:r>
      <w:r>
        <w:rPr>
          <w:rStyle w:val="normaltextrun"/>
          <w:rFonts w:ascii="Arial" w:hAnsi="Arial" w:cs="Arial"/>
        </w:rPr>
        <w:t xml:space="preserve">eview </w:t>
      </w:r>
      <w:r w:rsidR="00441374">
        <w:rPr>
          <w:rStyle w:val="normaltextrun"/>
          <w:rFonts w:ascii="Arial" w:hAnsi="Arial" w:cs="Arial"/>
        </w:rPr>
        <w:t>t</w:t>
      </w:r>
      <w:r>
        <w:rPr>
          <w:rStyle w:val="normaltextrun"/>
          <w:rFonts w:ascii="Arial" w:hAnsi="Arial" w:cs="Arial"/>
        </w:rPr>
        <w:t xml:space="preserve">eam and </w:t>
      </w:r>
      <w:r w:rsidR="00441374">
        <w:rPr>
          <w:rStyle w:val="normaltextrun"/>
          <w:rFonts w:ascii="Arial" w:hAnsi="Arial" w:cs="Arial"/>
        </w:rPr>
        <w:t>c</w:t>
      </w:r>
      <w:r>
        <w:rPr>
          <w:rStyle w:val="normaltextrun"/>
          <w:rFonts w:ascii="Arial" w:hAnsi="Arial" w:cs="Arial"/>
        </w:rPr>
        <w:t>ommercial contacts at the earliest opportunity. This will ensure the financial and commercial data in your business case are appropriate before submitting</w:t>
      </w:r>
      <w:r w:rsidR="009B255E">
        <w:rPr>
          <w:rStyle w:val="normaltextrun"/>
          <w:rFonts w:ascii="Arial" w:hAnsi="Arial" w:cs="Arial"/>
        </w:rPr>
        <w:t xml:space="preserve"> it</w:t>
      </w:r>
      <w:r>
        <w:rPr>
          <w:rStyle w:val="normaltextrun"/>
          <w:rFonts w:ascii="Arial" w:hAnsi="Arial" w:cs="Arial"/>
        </w:rPr>
        <w:t xml:space="preserve"> for assurance. For collaborative partnerships engage and seek early input from relevant </w:t>
      </w:r>
      <w:r w:rsidR="00441374">
        <w:rPr>
          <w:rStyle w:val="normaltextrun"/>
          <w:rFonts w:ascii="Arial" w:hAnsi="Arial" w:cs="Arial"/>
        </w:rPr>
        <w:t>c</w:t>
      </w:r>
      <w:r>
        <w:rPr>
          <w:rStyle w:val="normaltextrun"/>
          <w:rFonts w:ascii="Arial" w:hAnsi="Arial" w:cs="Arial"/>
        </w:rPr>
        <w:t xml:space="preserve">ommercial, </w:t>
      </w:r>
      <w:r w:rsidR="00441374">
        <w:rPr>
          <w:rStyle w:val="normaltextrun"/>
          <w:rFonts w:ascii="Arial" w:hAnsi="Arial" w:cs="Arial"/>
        </w:rPr>
        <w:t>f</w:t>
      </w:r>
      <w:r>
        <w:rPr>
          <w:rStyle w:val="normaltextrun"/>
          <w:rFonts w:ascii="Arial" w:hAnsi="Arial" w:cs="Arial"/>
        </w:rPr>
        <w:t xml:space="preserve">inance and </w:t>
      </w:r>
      <w:r w:rsidR="00441374">
        <w:rPr>
          <w:rStyle w:val="normaltextrun"/>
          <w:rFonts w:ascii="Arial" w:hAnsi="Arial" w:cs="Arial"/>
        </w:rPr>
        <w:t>l</w:t>
      </w:r>
      <w:r>
        <w:rPr>
          <w:rStyle w:val="normaltextrun"/>
          <w:rFonts w:ascii="Arial" w:hAnsi="Arial" w:cs="Arial"/>
        </w:rPr>
        <w:t>egal</w:t>
      </w:r>
      <w:r w:rsidR="007F364A">
        <w:rPr>
          <w:rStyle w:val="normaltextrun"/>
          <w:rFonts w:ascii="Arial" w:hAnsi="Arial" w:cs="Arial"/>
        </w:rPr>
        <w:t xml:space="preserve"> contacts</w:t>
      </w:r>
      <w:r>
        <w:rPr>
          <w:rStyle w:val="normaltextrun"/>
          <w:rFonts w:ascii="Arial" w:hAnsi="Arial" w:cs="Arial"/>
        </w:rPr>
        <w:t>.)</w:t>
      </w:r>
    </w:p>
    <w:p w14:paraId="7CD6C32F" w14:textId="77777777" w:rsidR="002769A0" w:rsidRPr="00272D71" w:rsidRDefault="002769A0" w:rsidP="00272D71">
      <w:pPr>
        <w:pStyle w:val="Blocksubheading"/>
        <w:numPr>
          <w:ilvl w:val="1"/>
          <w:numId w:val="6"/>
        </w:numPr>
        <w:ind w:left="426"/>
      </w:pPr>
      <w:r w:rsidRPr="00272D71">
        <w:t>Funding sources</w:t>
      </w:r>
    </w:p>
    <w:p w14:paraId="560AE3C6" w14:textId="77777777" w:rsidR="002769A0" w:rsidRDefault="002769A0" w:rsidP="00272D7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(Describe the proposed sources of funds that you have identified for your project in the financial summary table below. You should use this section to confirm their status and highlight any funding sources that are not yet secured. Include details of each funding type and source.</w:t>
      </w:r>
    </w:p>
    <w:p w14:paraId="7AD10CF3" w14:textId="22C5E7B9" w:rsidR="002769A0" w:rsidRDefault="002769A0" w:rsidP="00272D71">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 xml:space="preserve">You should complete the table below to show </w:t>
      </w:r>
      <w:r w:rsidR="003F3FD5">
        <w:rPr>
          <w:rStyle w:val="normaltextrun"/>
          <w:rFonts w:ascii="Arial" w:hAnsi="Arial" w:cs="Arial"/>
        </w:rPr>
        <w:t>important</w:t>
      </w:r>
      <w:r>
        <w:rPr>
          <w:rStyle w:val="normaltextrun"/>
          <w:rFonts w:ascii="Arial" w:hAnsi="Arial" w:cs="Arial"/>
        </w:rPr>
        <w:t xml:space="preserve"> details about your project. Using the financial summary table in </w:t>
      </w:r>
      <w:r w:rsidRPr="000264A4">
        <w:rPr>
          <w:rStyle w:val="normaltextrun"/>
          <w:rFonts w:ascii="Arial" w:hAnsi="Arial" w:cs="Arial"/>
        </w:rPr>
        <w:t>5.</w:t>
      </w:r>
      <w:r w:rsidR="003F5B1C">
        <w:rPr>
          <w:rStyle w:val="normaltextrun"/>
          <w:rFonts w:ascii="Arial" w:hAnsi="Arial" w:cs="Arial"/>
        </w:rPr>
        <w:t>7</w:t>
      </w:r>
      <w:r w:rsidRPr="000264A4">
        <w:rPr>
          <w:rStyle w:val="normaltextrun"/>
          <w:rFonts w:ascii="Arial" w:hAnsi="Arial" w:cs="Arial"/>
        </w:rPr>
        <w:t>, show</w:t>
      </w:r>
      <w:r>
        <w:rPr>
          <w:rStyle w:val="normaltextrun"/>
          <w:rFonts w:ascii="Arial" w:hAnsi="Arial" w:cs="Arial"/>
        </w:rPr>
        <w:t xml:space="preserve"> each functional budget contributing on a separate line. You should note what agreement has been reached to share any cost overruns.)</w:t>
      </w:r>
    </w:p>
    <w:p w14:paraId="40EAC74E" w14:textId="55C0F615" w:rsidR="002769A0" w:rsidRPr="00272D71" w:rsidRDefault="002769A0" w:rsidP="00272D71">
      <w:pPr>
        <w:pStyle w:val="Blocksubheading"/>
        <w:numPr>
          <w:ilvl w:val="2"/>
          <w:numId w:val="6"/>
        </w:numPr>
        <w:ind w:left="426" w:hanging="426"/>
      </w:pPr>
      <w:r w:rsidRPr="00272D71">
        <w:t>Table: financial details</w:t>
      </w:r>
    </w:p>
    <w:tbl>
      <w:tblPr>
        <w:tblStyle w:val="ListTable3"/>
        <w:tblW w:w="7652" w:type="dxa"/>
        <w:tblInd w:w="683" w:type="dxa"/>
        <w:tblLook w:val="04A0" w:firstRow="1" w:lastRow="0" w:firstColumn="1" w:lastColumn="0" w:noHBand="0" w:noVBand="1"/>
      </w:tblPr>
      <w:tblGrid>
        <w:gridCol w:w="3923"/>
        <w:gridCol w:w="3729"/>
      </w:tblGrid>
      <w:tr w:rsidR="002769A0" w:rsidRPr="00916421" w14:paraId="62087A03" w14:textId="77777777" w:rsidTr="005D60BC">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3923" w:type="dxa"/>
            <w:shd w:val="clear" w:color="auto" w:fill="auto"/>
          </w:tcPr>
          <w:p w14:paraId="09ECCD16" w14:textId="77777777" w:rsidR="002769A0" w:rsidRPr="005D60BC" w:rsidRDefault="002769A0" w:rsidP="00C10E78">
            <w:pPr>
              <w:pStyle w:val="paragraph"/>
              <w:spacing w:before="0" w:beforeAutospacing="0" w:after="160" w:afterAutospacing="0"/>
              <w:jc w:val="center"/>
              <w:textAlignment w:val="baseline"/>
              <w:rPr>
                <w:rStyle w:val="normaltextrun"/>
                <w:rFonts w:ascii="Arial" w:hAnsi="Arial" w:cs="Arial"/>
              </w:rPr>
            </w:pPr>
            <w:r w:rsidRPr="005D60BC">
              <w:rPr>
                <w:rStyle w:val="normaltextrun"/>
                <w:rFonts w:ascii="Arial" w:hAnsi="Arial" w:cs="Arial"/>
              </w:rPr>
              <w:t>Detail</w:t>
            </w:r>
          </w:p>
        </w:tc>
        <w:tc>
          <w:tcPr>
            <w:tcW w:w="3729" w:type="dxa"/>
            <w:tcBorders>
              <w:bottom w:val="single" w:sz="8" w:space="0" w:color="auto"/>
            </w:tcBorders>
            <w:shd w:val="clear" w:color="auto" w:fill="auto"/>
          </w:tcPr>
          <w:p w14:paraId="5C847EFC" w14:textId="77777777" w:rsidR="002769A0" w:rsidRPr="005D60BC" w:rsidRDefault="002769A0" w:rsidP="00C10E78">
            <w:pPr>
              <w:pStyle w:val="paragraph"/>
              <w:spacing w:before="0" w:beforeAutospacing="0" w:after="160" w:afterAutospacing="0"/>
              <w:jc w:val="center"/>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sidRPr="005D60BC">
              <w:rPr>
                <w:rStyle w:val="normaltextrun"/>
                <w:rFonts w:ascii="Arial" w:hAnsi="Arial" w:cs="Arial"/>
              </w:rPr>
              <w:t>Total / score</w:t>
            </w:r>
          </w:p>
        </w:tc>
      </w:tr>
      <w:tr w:rsidR="002769A0" w:rsidRPr="00916421" w14:paraId="409C21D8" w14:textId="77777777" w:rsidTr="00C10E7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923" w:type="dxa"/>
            <w:tcBorders>
              <w:right w:val="single" w:sz="8" w:space="0" w:color="auto"/>
            </w:tcBorders>
          </w:tcPr>
          <w:p w14:paraId="7A3DB794" w14:textId="77777777" w:rsidR="002769A0" w:rsidRPr="00916421" w:rsidRDefault="002769A0" w:rsidP="00C10E78">
            <w:pPr>
              <w:pStyle w:val="paragraph"/>
              <w:spacing w:before="0" w:beforeAutospacing="0" w:after="160" w:afterAutospacing="0"/>
              <w:jc w:val="both"/>
              <w:textAlignment w:val="baseline"/>
              <w:rPr>
                <w:rStyle w:val="normaltextrun"/>
                <w:rFonts w:ascii="Arial" w:hAnsi="Arial" w:cs="Arial"/>
              </w:rPr>
            </w:pPr>
            <w:r w:rsidRPr="00916421">
              <w:rPr>
                <w:rStyle w:val="normaltextrun"/>
                <w:rFonts w:ascii="Arial" w:hAnsi="Arial" w:cs="Arial"/>
              </w:rPr>
              <w:t>Whole life project cost (£k)</w:t>
            </w:r>
          </w:p>
        </w:tc>
        <w:tc>
          <w:tcPr>
            <w:tcW w:w="3729" w:type="dxa"/>
            <w:tcBorders>
              <w:top w:val="single" w:sz="8" w:space="0" w:color="auto"/>
              <w:left w:val="single" w:sz="8" w:space="0" w:color="auto"/>
              <w:bottom w:val="single" w:sz="8" w:space="0" w:color="auto"/>
              <w:right w:val="single" w:sz="8" w:space="0" w:color="auto"/>
            </w:tcBorders>
          </w:tcPr>
          <w:p w14:paraId="2CB89796" w14:textId="77777777" w:rsidR="002769A0" w:rsidRPr="00916421" w:rsidRDefault="002769A0" w:rsidP="00C10E78">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rPr>
            </w:pPr>
          </w:p>
        </w:tc>
      </w:tr>
      <w:tr w:rsidR="002769A0" w:rsidRPr="00916421" w14:paraId="4B9B2BC3" w14:textId="77777777" w:rsidTr="00C10E78">
        <w:trPr>
          <w:trHeight w:val="458"/>
        </w:trPr>
        <w:tc>
          <w:tcPr>
            <w:cnfStyle w:val="001000000000" w:firstRow="0" w:lastRow="0" w:firstColumn="1" w:lastColumn="0" w:oddVBand="0" w:evenVBand="0" w:oddHBand="0" w:evenHBand="0" w:firstRowFirstColumn="0" w:firstRowLastColumn="0" w:lastRowFirstColumn="0" w:lastRowLastColumn="0"/>
            <w:tcW w:w="3923" w:type="dxa"/>
            <w:tcBorders>
              <w:right w:val="single" w:sz="8" w:space="0" w:color="auto"/>
            </w:tcBorders>
          </w:tcPr>
          <w:p w14:paraId="40CB38D4" w14:textId="63C01039" w:rsidR="002769A0" w:rsidRPr="00916421" w:rsidRDefault="002769A0" w:rsidP="00C10E78">
            <w:pPr>
              <w:pStyle w:val="paragraph"/>
              <w:spacing w:before="0" w:beforeAutospacing="0" w:after="160" w:afterAutospacing="0"/>
              <w:jc w:val="both"/>
              <w:textAlignment w:val="baseline"/>
              <w:rPr>
                <w:rStyle w:val="normaltextrun"/>
                <w:rFonts w:ascii="Arial" w:hAnsi="Arial" w:cs="Arial"/>
              </w:rPr>
            </w:pPr>
            <w:r w:rsidRPr="00916421">
              <w:rPr>
                <w:rStyle w:val="normaltextrun"/>
                <w:rFonts w:ascii="Arial" w:hAnsi="Arial" w:cs="Arial"/>
              </w:rPr>
              <w:t>3</w:t>
            </w:r>
            <w:r w:rsidRPr="00916421">
              <w:rPr>
                <w:rStyle w:val="normaltextrun"/>
                <w:rFonts w:ascii="Arial" w:hAnsi="Arial" w:cs="Arial"/>
                <w:vertAlign w:val="superscript"/>
              </w:rPr>
              <w:t>rd</w:t>
            </w:r>
            <w:r w:rsidRPr="00916421">
              <w:rPr>
                <w:rStyle w:val="normaltextrun"/>
                <w:rFonts w:ascii="Arial" w:hAnsi="Arial" w:cs="Arial"/>
              </w:rPr>
              <w:t xml:space="preserve"> part</w:t>
            </w:r>
            <w:r w:rsidR="008C2B7F">
              <w:rPr>
                <w:rStyle w:val="normaltextrun"/>
                <w:rFonts w:ascii="Arial" w:hAnsi="Arial" w:cs="Arial"/>
              </w:rPr>
              <w:t>y</w:t>
            </w:r>
            <w:r w:rsidRPr="00916421">
              <w:rPr>
                <w:rStyle w:val="normaltextrun"/>
                <w:rFonts w:ascii="Arial" w:hAnsi="Arial" w:cs="Arial"/>
              </w:rPr>
              <w:t xml:space="preserve"> contributions (£k)</w:t>
            </w:r>
          </w:p>
        </w:tc>
        <w:tc>
          <w:tcPr>
            <w:tcW w:w="3729" w:type="dxa"/>
            <w:tcBorders>
              <w:top w:val="single" w:sz="8" w:space="0" w:color="auto"/>
              <w:left w:val="single" w:sz="8" w:space="0" w:color="auto"/>
              <w:bottom w:val="single" w:sz="8" w:space="0" w:color="auto"/>
              <w:right w:val="single" w:sz="8" w:space="0" w:color="auto"/>
            </w:tcBorders>
          </w:tcPr>
          <w:p w14:paraId="4F50034B" w14:textId="77777777" w:rsidR="002769A0" w:rsidRPr="00916421" w:rsidRDefault="002769A0" w:rsidP="00C10E78">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r>
    </w:tbl>
    <w:p w14:paraId="6AFDCEBE" w14:textId="77777777" w:rsidR="002769A0" w:rsidRPr="00366C58" w:rsidRDefault="002769A0" w:rsidP="002769A0">
      <w:pPr>
        <w:pStyle w:val="paragraph"/>
        <w:spacing w:before="0" w:beforeAutospacing="0" w:after="160" w:afterAutospacing="0"/>
        <w:jc w:val="both"/>
        <w:textAlignment w:val="baseline"/>
        <w:rPr>
          <w:rStyle w:val="normaltextrun"/>
          <w:rFonts w:ascii="Arial" w:hAnsi="Arial" w:cs="Arial"/>
        </w:rPr>
      </w:pPr>
    </w:p>
    <w:p w14:paraId="46D6EA10" w14:textId="1AA3FFA2" w:rsidR="00AE6DD7" w:rsidRPr="00272D71" w:rsidRDefault="00AE6DD7" w:rsidP="00272D71">
      <w:pPr>
        <w:pStyle w:val="Blocksubheading"/>
        <w:numPr>
          <w:ilvl w:val="1"/>
          <w:numId w:val="6"/>
        </w:numPr>
        <w:ind w:left="426"/>
      </w:pPr>
      <w:r w:rsidRPr="00272D71">
        <w:t>Funding prioritisation</w:t>
      </w:r>
    </w:p>
    <w:p w14:paraId="526B3C1C" w14:textId="75D7F589" w:rsidR="000F505B" w:rsidRPr="000F505B" w:rsidRDefault="000F505B" w:rsidP="00272D71">
      <w:pPr>
        <w:pStyle w:val="paragraph"/>
        <w:spacing w:after="160"/>
        <w:textAlignment w:val="baseline"/>
        <w:rPr>
          <w:rFonts w:ascii="Arial" w:hAnsi="Arial" w:cs="Arial"/>
        </w:rPr>
      </w:pPr>
      <w:r>
        <w:rPr>
          <w:rFonts w:ascii="Arial" w:hAnsi="Arial" w:cs="Arial"/>
        </w:rPr>
        <w:t>(Y</w:t>
      </w:r>
      <w:r w:rsidRPr="000F505B">
        <w:rPr>
          <w:rFonts w:ascii="Arial" w:hAnsi="Arial" w:cs="Arial"/>
        </w:rPr>
        <w:t xml:space="preserve">our project prioritisation will depend on its ‘return on government investment’. It enables consistent comparison across different projects. This is calculated as your net present value of benefits (NPV B) divided by your grant in aid costs (G), </w:t>
      </w:r>
      <w:r w:rsidR="00EE1ACC">
        <w:rPr>
          <w:rFonts w:ascii="Arial" w:hAnsi="Arial" w:cs="Arial"/>
        </w:rPr>
        <w:t xml:space="preserve">as the </w:t>
      </w:r>
      <w:r w:rsidRPr="000F505B">
        <w:rPr>
          <w:rFonts w:ascii="Arial" w:hAnsi="Arial" w:cs="Arial"/>
        </w:rPr>
        <w:t xml:space="preserve">formula below. </w:t>
      </w:r>
    </w:p>
    <w:p w14:paraId="1D7EFD06" w14:textId="6A46A463" w:rsidR="000F505B" w:rsidRPr="000F505B" w:rsidRDefault="000F505B" w:rsidP="000F505B">
      <w:pPr>
        <w:pStyle w:val="paragraph"/>
        <w:spacing w:after="160"/>
        <w:jc w:val="center"/>
        <w:textAlignment w:val="baseline"/>
        <w:rPr>
          <w:rFonts w:ascii="Arial" w:hAnsi="Arial" w:cs="Arial"/>
        </w:rPr>
      </w:pPr>
      <w:r w:rsidRPr="000F505B">
        <w:rPr>
          <w:rFonts w:ascii="Arial" w:hAnsi="Arial" w:cs="Arial"/>
        </w:rPr>
        <w:lastRenderedPageBreak/>
        <w:t>Prioritisation = NPV B / G</w:t>
      </w:r>
    </w:p>
    <w:p w14:paraId="36175541" w14:textId="2BBD8A73" w:rsidR="00AE6DD7" w:rsidRPr="00AE6DD7" w:rsidRDefault="000F505B" w:rsidP="00272D71">
      <w:pPr>
        <w:pStyle w:val="paragraph"/>
        <w:spacing w:before="0" w:beforeAutospacing="0" w:after="160" w:afterAutospacing="0"/>
        <w:textAlignment w:val="baseline"/>
        <w:rPr>
          <w:rFonts w:ascii="Arial" w:hAnsi="Arial" w:cs="Arial"/>
        </w:rPr>
      </w:pPr>
      <w:r w:rsidRPr="000F505B">
        <w:rPr>
          <w:rFonts w:ascii="Arial" w:hAnsi="Arial" w:cs="Arial"/>
        </w:rPr>
        <w:t>If you secure contributions to your project costs, your prioritisation score will increase. This will increase the likelihood of securing funding through the investment programme.)</w:t>
      </w:r>
    </w:p>
    <w:p w14:paraId="25F13C45" w14:textId="1DCC6F4F" w:rsidR="002769A0" w:rsidRPr="00272D71" w:rsidRDefault="002769A0" w:rsidP="00272D71">
      <w:pPr>
        <w:pStyle w:val="Blocksubheading"/>
        <w:numPr>
          <w:ilvl w:val="1"/>
          <w:numId w:val="6"/>
        </w:numPr>
        <w:ind w:left="426"/>
      </w:pPr>
      <w:r w:rsidRPr="00272D71">
        <w:t>Mitigating cost variations</w:t>
      </w:r>
    </w:p>
    <w:p w14:paraId="32A1F69D" w14:textId="77777777" w:rsidR="002769A0" w:rsidRDefault="002769A0" w:rsidP="00272D71">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(Explain what facilities have been agreed if any risks lead to potential cost increases and need additional funding. You should refer to the risks you have highlighted in this business case.</w:t>
      </w:r>
    </w:p>
    <w:p w14:paraId="51760706" w14:textId="3A06C8C1" w:rsidR="00BD040F" w:rsidRPr="00BD040F" w:rsidRDefault="00BD040F" w:rsidP="00272D71">
      <w:pPr>
        <w:pStyle w:val="paragraph"/>
        <w:spacing w:before="0" w:beforeAutospacing="0" w:after="160" w:afterAutospacing="0"/>
        <w:textAlignment w:val="baseline"/>
        <w:rPr>
          <w:rStyle w:val="normaltextrun"/>
          <w:rFonts w:ascii="Arial" w:hAnsi="Arial" w:cs="Arial"/>
        </w:rPr>
      </w:pPr>
      <w:r w:rsidRPr="00BD040F">
        <w:rPr>
          <w:rStyle w:val="normaltextrun"/>
          <w:rFonts w:ascii="Arial" w:hAnsi="Arial" w:cs="Arial"/>
        </w:rPr>
        <w:t xml:space="preserve">You must append your </w:t>
      </w:r>
      <w:r w:rsidR="0022194B">
        <w:rPr>
          <w:rStyle w:val="normaltextrun"/>
          <w:rFonts w:ascii="Arial" w:hAnsi="Arial" w:cs="Arial"/>
        </w:rPr>
        <w:t>quantified risk assessment (</w:t>
      </w:r>
      <w:r w:rsidRPr="00BD040F">
        <w:rPr>
          <w:rStyle w:val="normaltextrun"/>
          <w:rFonts w:ascii="Arial" w:hAnsi="Arial" w:cs="Arial"/>
        </w:rPr>
        <w:t>QRA</w:t>
      </w:r>
      <w:r w:rsidR="0022194B">
        <w:rPr>
          <w:rStyle w:val="normaltextrun"/>
          <w:rFonts w:ascii="Arial" w:hAnsi="Arial" w:cs="Arial"/>
        </w:rPr>
        <w:t>)</w:t>
      </w:r>
      <w:r w:rsidRPr="00BD040F">
        <w:rPr>
          <w:rStyle w:val="normaltextrun"/>
          <w:rFonts w:ascii="Arial" w:hAnsi="Arial" w:cs="Arial"/>
        </w:rPr>
        <w:t xml:space="preserve"> to your business case to show how you have arrived at the cost figures.</w:t>
      </w:r>
    </w:p>
    <w:p w14:paraId="0A7EACD2" w14:textId="53E606F9" w:rsidR="002769A0" w:rsidRDefault="002769A0" w:rsidP="00272D7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Mitigations may include risk provision in sums secured, or further funding available </w:t>
      </w:r>
      <w:r w:rsidR="00556CD3">
        <w:rPr>
          <w:rStyle w:val="normaltextrun"/>
          <w:rFonts w:ascii="Arial" w:hAnsi="Arial" w:cs="Arial"/>
        </w:rPr>
        <w:t>from</w:t>
      </w:r>
      <w:r>
        <w:rPr>
          <w:rStyle w:val="normaltextrun"/>
          <w:rFonts w:ascii="Arial" w:hAnsi="Arial" w:cs="Arial"/>
        </w:rPr>
        <w:t xml:space="preserve"> different partners. You should outline any plan for potential scope changes as a contingency </w:t>
      </w:r>
      <w:r w:rsidRPr="002B5347">
        <w:rPr>
          <w:rStyle w:val="normaltextrun"/>
          <w:rFonts w:ascii="Arial" w:hAnsi="Arial" w:cs="Arial"/>
        </w:rPr>
        <w:t xml:space="preserve">in </w:t>
      </w:r>
      <w:r w:rsidR="00FA0AE5">
        <w:rPr>
          <w:rStyle w:val="normaltextrun"/>
          <w:rFonts w:ascii="Arial" w:hAnsi="Arial" w:cs="Arial"/>
        </w:rPr>
        <w:t xml:space="preserve">section </w:t>
      </w:r>
      <w:r>
        <w:rPr>
          <w:rStyle w:val="normaltextrun"/>
          <w:rFonts w:ascii="Arial" w:hAnsi="Arial" w:cs="Arial"/>
        </w:rPr>
        <w:t>6.10.</w:t>
      </w:r>
      <w:r w:rsidRPr="002B5347">
        <w:rPr>
          <w:rStyle w:val="normaltextrun"/>
          <w:rFonts w:ascii="Arial" w:hAnsi="Arial" w:cs="Arial"/>
        </w:rPr>
        <w:t>)</w:t>
      </w:r>
    </w:p>
    <w:p w14:paraId="38B8A837" w14:textId="73D9DB9C" w:rsidR="002769A0" w:rsidRPr="00272D71" w:rsidRDefault="002769A0" w:rsidP="00272D71">
      <w:pPr>
        <w:pStyle w:val="Blocksubheading"/>
        <w:numPr>
          <w:ilvl w:val="1"/>
          <w:numId w:val="6"/>
        </w:numPr>
        <w:ind w:left="426"/>
      </w:pPr>
      <w:r w:rsidRPr="00272D71">
        <w:t>Impact on revenue and balance sheet (E</w:t>
      </w:r>
      <w:r w:rsidR="00A43C07" w:rsidRPr="00272D71">
        <w:t xml:space="preserve">nvironment </w:t>
      </w:r>
      <w:r w:rsidRPr="00272D71">
        <w:t>A</w:t>
      </w:r>
      <w:r w:rsidR="00A43C07" w:rsidRPr="00272D71">
        <w:t>gency-led</w:t>
      </w:r>
      <w:r w:rsidRPr="00272D71">
        <w:t xml:space="preserve"> projects only)</w:t>
      </w:r>
    </w:p>
    <w:p w14:paraId="1F1A1B1A" w14:textId="367D2A7A" w:rsidR="002769A0" w:rsidRDefault="002769A0" w:rsidP="00272D7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(Describe the impact on resource budgets that result</w:t>
      </w:r>
      <w:r w:rsidR="009C034E">
        <w:rPr>
          <w:rStyle w:val="normaltextrun"/>
          <w:rFonts w:ascii="Arial" w:hAnsi="Arial" w:cs="Arial"/>
        </w:rPr>
        <w:t>s</w:t>
      </w:r>
      <w:r>
        <w:rPr>
          <w:rStyle w:val="normaltextrun"/>
          <w:rFonts w:ascii="Arial" w:hAnsi="Arial" w:cs="Arial"/>
        </w:rPr>
        <w:t xml:space="preserve"> from the project in the current and future years. Make sure you indicate any agreement that has been reached about who will be responsible for any ongoing costs. Provide confirmation from Environment Agency budget holders in an appendix for the commitments to fund both the capital and future resource contributions.</w:t>
      </w:r>
      <w:r>
        <w:rPr>
          <w:rStyle w:val="eop"/>
          <w:rFonts w:ascii="Arial" w:hAnsi="Arial" w:cs="Arial"/>
        </w:rPr>
        <w:t> </w:t>
      </w:r>
    </w:p>
    <w:p w14:paraId="478E751C" w14:textId="77777777" w:rsidR="002769A0" w:rsidRDefault="002769A0" w:rsidP="00272D71">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State whether the project will result in the creation of an asset. If it will, you should identify who will own and be responsible for the maintenance and future costs. If the project includes disposing of an old asset, state when this will happen and the agreed balance sheet treatment. You should note if there are any other financial matters or implications for example, VAT issues and how you will deal with these.</w:t>
      </w:r>
    </w:p>
    <w:p w14:paraId="3F2F83A5" w14:textId="77777777" w:rsidR="002769A0" w:rsidRDefault="002769A0" w:rsidP="00272D7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use an appendix to provide more detail on the split between capital and resource costs.)</w:t>
      </w:r>
    </w:p>
    <w:p w14:paraId="1CDA2DEE" w14:textId="77777777" w:rsidR="002769A0" w:rsidRPr="00272D71" w:rsidRDefault="002769A0" w:rsidP="00272D71">
      <w:pPr>
        <w:pStyle w:val="Blocksubheading"/>
        <w:numPr>
          <w:ilvl w:val="1"/>
          <w:numId w:val="6"/>
        </w:numPr>
        <w:ind w:left="426"/>
      </w:pPr>
      <w:r w:rsidRPr="00272D71">
        <w:t>Overall affordability</w:t>
      </w:r>
    </w:p>
    <w:p w14:paraId="7920C6E5" w14:textId="77777777" w:rsidR="002769A0" w:rsidRDefault="002769A0" w:rsidP="00272D7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complete the summary table below to show the breakdown of the overall project costs during its lifespan. Include any extended contract period.</w:t>
      </w:r>
      <w:r>
        <w:rPr>
          <w:rStyle w:val="eop"/>
          <w:rFonts w:ascii="Arial" w:hAnsi="Arial" w:cs="Arial"/>
        </w:rPr>
        <w:t> You can provide a more detailed breakdown in an appendix, if appropriate.</w:t>
      </w:r>
    </w:p>
    <w:p w14:paraId="05397A1A" w14:textId="17AC2D65" w:rsidR="002769A0" w:rsidRDefault="002769A0" w:rsidP="00272D71">
      <w:pPr>
        <w:pStyle w:val="paragraph"/>
        <w:spacing w:before="0" w:beforeAutospacing="0" w:after="160" w:afterAutospacing="0"/>
        <w:textAlignment w:val="baseline"/>
        <w:rPr>
          <w:rFonts w:ascii="Arial" w:hAnsi="Arial" w:cs="Arial"/>
        </w:rPr>
      </w:pPr>
      <w:r>
        <w:rPr>
          <w:rStyle w:val="normaltextrun"/>
          <w:rFonts w:ascii="Arial" w:hAnsi="Arial" w:cs="Arial"/>
        </w:rPr>
        <w:t>Make sure you show future capital and resource costs with associated future risks and comment on any assumptions.)</w:t>
      </w:r>
    </w:p>
    <w:p w14:paraId="279F53A4" w14:textId="058BAFC2" w:rsidR="003F5B1C" w:rsidRPr="00272D71" w:rsidRDefault="003F5B1C" w:rsidP="00272D71">
      <w:pPr>
        <w:pStyle w:val="Blocksubheading"/>
        <w:numPr>
          <w:ilvl w:val="1"/>
          <w:numId w:val="6"/>
        </w:numPr>
        <w:ind w:left="426"/>
      </w:pPr>
      <w:r w:rsidRPr="00272D71">
        <w:t>Depreciation (Environment Agency-led projects only)</w:t>
      </w:r>
    </w:p>
    <w:p w14:paraId="265883A3" w14:textId="77777777" w:rsidR="003F5B1C" w:rsidRPr="00291F00" w:rsidRDefault="003F5B1C" w:rsidP="00272D71">
      <w:pPr>
        <w:rPr>
          <w:rFonts w:cs="Arial"/>
        </w:rPr>
      </w:pPr>
      <w:r w:rsidRPr="00291F00">
        <w:rPr>
          <w:rFonts w:cs="Arial"/>
        </w:rPr>
        <w:t xml:space="preserve">(You need to include the cost of depreciation of </w:t>
      </w:r>
      <w:r>
        <w:t xml:space="preserve">any </w:t>
      </w:r>
      <w:r w:rsidRPr="00291F00">
        <w:rPr>
          <w:rFonts w:cs="Arial"/>
        </w:rPr>
        <w:t>assets to be created through your project</w:t>
      </w:r>
      <w:r w:rsidRPr="00114B50">
        <w:rPr>
          <w:rFonts w:cs="Arial"/>
        </w:rPr>
        <w:t>. </w:t>
      </w:r>
      <w:r w:rsidRPr="00291F00">
        <w:rPr>
          <w:rFonts w:cs="Arial"/>
        </w:rPr>
        <w:t>You must state the depreciation for all capital spend that results in an asset, either tangible or intangible.</w:t>
      </w:r>
    </w:p>
    <w:p w14:paraId="2CBEBB83" w14:textId="77777777" w:rsidR="003F5B1C" w:rsidRPr="00291F00" w:rsidRDefault="003F5B1C" w:rsidP="00272D71">
      <w:pPr>
        <w:rPr>
          <w:rFonts w:cs="Arial"/>
        </w:rPr>
      </w:pPr>
      <w:r>
        <w:lastRenderedPageBreak/>
        <w:t>Y</w:t>
      </w:r>
      <w:r w:rsidRPr="00291F00">
        <w:rPr>
          <w:rFonts w:cs="Arial"/>
        </w:rPr>
        <w:t xml:space="preserve">ou should use the “straight line method”, which splits the cost of the asset equally over the course of its “life". </w:t>
      </w:r>
      <w:r>
        <w:t>This means the total depreciation is divided equally across the expected asset lifetime.</w:t>
      </w:r>
    </w:p>
    <w:p w14:paraId="2C2C6C61" w14:textId="77777777" w:rsidR="003F5B1C" w:rsidRPr="00291F00" w:rsidRDefault="003F5B1C" w:rsidP="00272D71">
      <w:pPr>
        <w:rPr>
          <w:rFonts w:cs="Arial"/>
        </w:rPr>
      </w:pPr>
      <w:r w:rsidRPr="00291F00">
        <w:rPr>
          <w:rFonts w:cs="Arial"/>
        </w:rPr>
        <w:t>Make sure you clearly differentiate the annual impact of depreciation split between charges and grant funding</w:t>
      </w:r>
      <w:r>
        <w:t>, if applicable</w:t>
      </w:r>
      <w:r w:rsidRPr="00291F00">
        <w:rPr>
          <w:rFonts w:cs="Arial"/>
        </w:rPr>
        <w:t>. This is necessary to ensure future year affordability as</w:t>
      </w:r>
      <w:r>
        <w:t xml:space="preserve"> </w:t>
      </w:r>
      <w:r w:rsidRPr="00291F00">
        <w:rPr>
          <w:rFonts w:cs="Arial"/>
        </w:rPr>
        <w:t>charging schemes must recover this cost from customers</w:t>
      </w:r>
      <w:r>
        <w:t xml:space="preserve">, and </w:t>
      </w:r>
      <w:r w:rsidRPr="00291F00">
        <w:rPr>
          <w:rFonts w:cs="Arial"/>
        </w:rPr>
        <w:t>departmental limits must be adhered to for grant</w:t>
      </w:r>
      <w:r>
        <w:t>.</w:t>
      </w:r>
    </w:p>
    <w:p w14:paraId="3F468C45" w14:textId="125F00BF" w:rsidR="003F5B1C" w:rsidRPr="00E246F8" w:rsidRDefault="003F5B1C" w:rsidP="00272D71">
      <w:pPr>
        <w:rPr>
          <w:rFonts w:cs="Arial"/>
        </w:rPr>
      </w:pPr>
      <w:r w:rsidRPr="000C7473">
        <w:t> </w:t>
      </w:r>
      <w:r w:rsidRPr="00291F00">
        <w:rPr>
          <w:rFonts w:cs="Arial"/>
        </w:rPr>
        <w:t xml:space="preserve">You can refer to the </w:t>
      </w:r>
      <w:hyperlink r:id="rId21" w:history="1">
        <w:r w:rsidRPr="00291F00">
          <w:rPr>
            <w:rStyle w:val="Hyperlink"/>
            <w:rFonts w:cs="Arial"/>
          </w:rPr>
          <w:t>Environment Agency’s deprecation guidance</w:t>
        </w:r>
      </w:hyperlink>
      <w:r w:rsidRPr="00291F00">
        <w:rPr>
          <w:rFonts w:cs="Arial"/>
        </w:rPr>
        <w:t xml:space="preserve"> for more information.</w:t>
      </w:r>
      <w:r w:rsidR="00C64F71">
        <w:rPr>
          <w:rFonts w:cs="Arial"/>
        </w:rPr>
        <w:t>)</w:t>
      </w:r>
    </w:p>
    <w:p w14:paraId="10801467" w14:textId="77777777" w:rsidR="003F5B1C" w:rsidRPr="00272D71" w:rsidRDefault="003F5B1C" w:rsidP="00272D71">
      <w:pPr>
        <w:pStyle w:val="Blocksubheading"/>
        <w:numPr>
          <w:ilvl w:val="2"/>
          <w:numId w:val="6"/>
        </w:numPr>
        <w:ind w:left="426" w:hanging="426"/>
      </w:pPr>
      <w:r w:rsidRPr="00272D71">
        <w:t>Table: asset depreciation</w:t>
      </w:r>
    </w:p>
    <w:tbl>
      <w:tblPr>
        <w:tblW w:w="9046" w:type="dxa"/>
        <w:tblLayout w:type="fixed"/>
        <w:tblCellMar>
          <w:left w:w="0" w:type="dxa"/>
          <w:right w:w="0" w:type="dxa"/>
        </w:tblCellMar>
        <w:tblLook w:val="04A0" w:firstRow="1" w:lastRow="0" w:firstColumn="1" w:lastColumn="0" w:noHBand="0" w:noVBand="1"/>
      </w:tblPr>
      <w:tblGrid>
        <w:gridCol w:w="1124"/>
        <w:gridCol w:w="1276"/>
        <w:gridCol w:w="1134"/>
        <w:gridCol w:w="1559"/>
        <w:gridCol w:w="1418"/>
        <w:gridCol w:w="1417"/>
        <w:gridCol w:w="1118"/>
      </w:tblGrid>
      <w:tr w:rsidR="003F5B1C" w:rsidRPr="00813EBE" w14:paraId="75B4B663" w14:textId="77777777" w:rsidTr="00C94014">
        <w:trPr>
          <w:trHeight w:val="689"/>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B6506" w14:textId="77777777" w:rsidR="003F5B1C" w:rsidRPr="00813EBE" w:rsidRDefault="003F5B1C" w:rsidP="003E2CF3">
            <w:pPr>
              <w:jc w:val="both"/>
              <w:rPr>
                <w:rFonts w:cs="Arial"/>
                <w:b/>
                <w:bCs/>
                <w:sz w:val="20"/>
                <w:szCs w:val="20"/>
              </w:rPr>
            </w:pPr>
            <w:r w:rsidRPr="00813EBE">
              <w:rPr>
                <w:rFonts w:cs="Arial"/>
                <w:b/>
                <w:bCs/>
                <w:sz w:val="20"/>
                <w:szCs w:val="20"/>
              </w:rPr>
              <w:t>Asset name</w:t>
            </w:r>
          </w:p>
        </w:tc>
        <w:tc>
          <w:tcPr>
            <w:tcW w:w="1276" w:type="dxa"/>
            <w:tcBorders>
              <w:top w:val="single" w:sz="8" w:space="0" w:color="auto"/>
              <w:left w:val="nil"/>
              <w:bottom w:val="single" w:sz="8" w:space="0" w:color="auto"/>
              <w:right w:val="single" w:sz="4" w:space="0" w:color="auto"/>
            </w:tcBorders>
            <w:hideMark/>
          </w:tcPr>
          <w:p w14:paraId="107F541A" w14:textId="77777777" w:rsidR="003F5B1C" w:rsidRPr="00813EBE" w:rsidRDefault="003F5B1C" w:rsidP="003E2CF3">
            <w:pPr>
              <w:jc w:val="both"/>
              <w:rPr>
                <w:rFonts w:cs="Arial"/>
                <w:b/>
                <w:bCs/>
                <w:sz w:val="20"/>
                <w:szCs w:val="20"/>
              </w:rPr>
            </w:pPr>
            <w:r>
              <w:rPr>
                <w:b/>
                <w:bCs/>
                <w:sz w:val="20"/>
                <w:szCs w:val="20"/>
              </w:rPr>
              <w:t>C</w:t>
            </w:r>
            <w:r w:rsidRPr="00813EBE">
              <w:rPr>
                <w:rFonts w:cs="Arial"/>
                <w:b/>
                <w:bCs/>
                <w:sz w:val="20"/>
                <w:szCs w:val="20"/>
              </w:rPr>
              <w:t xml:space="preserve">ost of </w:t>
            </w:r>
            <w:r w:rsidRPr="002041EF">
              <w:rPr>
                <w:rFonts w:cs="Arial"/>
                <w:b/>
                <w:bCs/>
                <w:sz w:val="20"/>
                <w:szCs w:val="20"/>
              </w:rPr>
              <w:t xml:space="preserve">asset </w:t>
            </w:r>
            <w:r>
              <w:rPr>
                <w:b/>
                <w:bCs/>
                <w:sz w:val="20"/>
                <w:szCs w:val="20"/>
              </w:rPr>
              <w:t xml:space="preserve">creation </w:t>
            </w:r>
            <w:r w:rsidRPr="002041EF">
              <w:rPr>
                <w:rFonts w:cs="Arial"/>
                <w:b/>
                <w:bCs/>
                <w:sz w:val="20"/>
                <w:szCs w:val="20"/>
              </w:rPr>
              <w:t>(</w:t>
            </w:r>
            <w:r>
              <w:rPr>
                <w:b/>
                <w:bCs/>
                <w:sz w:val="20"/>
                <w:szCs w:val="20"/>
              </w:rPr>
              <w:t>£k)</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A1068" w14:textId="77777777" w:rsidR="003F5B1C" w:rsidRPr="00813EBE" w:rsidRDefault="003F5B1C" w:rsidP="003E2CF3">
            <w:pPr>
              <w:jc w:val="both"/>
              <w:rPr>
                <w:rFonts w:cs="Arial"/>
                <w:b/>
                <w:bCs/>
                <w:sz w:val="20"/>
                <w:szCs w:val="20"/>
              </w:rPr>
            </w:pPr>
            <w:r w:rsidRPr="00813EBE">
              <w:rPr>
                <w:rFonts w:cs="Arial"/>
                <w:b/>
                <w:bCs/>
                <w:sz w:val="20"/>
                <w:szCs w:val="20"/>
              </w:rPr>
              <w:t xml:space="preserve">Year of asset </w:t>
            </w:r>
            <w:r>
              <w:rPr>
                <w:b/>
                <w:bCs/>
                <w:sz w:val="20"/>
                <w:szCs w:val="20"/>
              </w:rPr>
              <w:t>creation</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5E45102" w14:textId="77777777" w:rsidR="003F5B1C" w:rsidRPr="00813EBE" w:rsidRDefault="003F5B1C" w:rsidP="003E2CF3">
            <w:pPr>
              <w:jc w:val="both"/>
              <w:rPr>
                <w:rFonts w:cs="Arial"/>
                <w:b/>
                <w:bCs/>
                <w:sz w:val="20"/>
                <w:szCs w:val="20"/>
              </w:rPr>
            </w:pPr>
            <w:r w:rsidRPr="00813EBE">
              <w:rPr>
                <w:rFonts w:cs="Arial"/>
                <w:b/>
                <w:bCs/>
                <w:sz w:val="20"/>
                <w:szCs w:val="20"/>
              </w:rPr>
              <w:t xml:space="preserve">Annual depreciation </w:t>
            </w:r>
            <w:r>
              <w:rPr>
                <w:b/>
                <w:bCs/>
                <w:sz w:val="20"/>
                <w:szCs w:val="20"/>
              </w:rPr>
              <w:t>(c</w:t>
            </w:r>
            <w:r w:rsidRPr="00813EBE">
              <w:rPr>
                <w:rFonts w:cs="Arial"/>
                <w:b/>
                <w:bCs/>
                <w:sz w:val="20"/>
                <w:szCs w:val="20"/>
              </w:rPr>
              <w:t>harges</w:t>
            </w:r>
            <w:r>
              <w:rPr>
                <w:b/>
                <w:bCs/>
                <w:sz w:val="20"/>
                <w:szCs w:val="20"/>
              </w:rPr>
              <w:t>, £k)</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46A82" w14:textId="77777777" w:rsidR="003F5B1C" w:rsidRPr="00813EBE" w:rsidRDefault="003F5B1C" w:rsidP="003E2CF3">
            <w:pPr>
              <w:jc w:val="both"/>
              <w:rPr>
                <w:rFonts w:cs="Arial"/>
                <w:b/>
                <w:bCs/>
                <w:sz w:val="20"/>
                <w:szCs w:val="20"/>
              </w:rPr>
            </w:pPr>
            <w:r w:rsidRPr="00813EBE">
              <w:rPr>
                <w:rFonts w:cs="Arial"/>
                <w:b/>
                <w:bCs/>
                <w:sz w:val="20"/>
                <w:szCs w:val="20"/>
              </w:rPr>
              <w:t xml:space="preserve">Annual depreciation </w:t>
            </w:r>
            <w:r>
              <w:rPr>
                <w:b/>
                <w:bCs/>
                <w:sz w:val="20"/>
                <w:szCs w:val="20"/>
              </w:rPr>
              <w:t>(</w:t>
            </w:r>
            <w:r w:rsidRPr="00813EBE">
              <w:rPr>
                <w:rFonts w:cs="Arial"/>
                <w:b/>
                <w:bCs/>
                <w:sz w:val="20"/>
                <w:szCs w:val="20"/>
              </w:rPr>
              <w:t>grant</w:t>
            </w:r>
            <w:r>
              <w:rPr>
                <w:b/>
                <w:bCs/>
                <w:sz w:val="20"/>
                <w:szCs w:val="20"/>
              </w:rPr>
              <w:t>, £k)</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6BA37" w14:textId="77777777" w:rsidR="003F5B1C" w:rsidRPr="00813EBE" w:rsidRDefault="003F5B1C" w:rsidP="003E2CF3">
            <w:pPr>
              <w:jc w:val="both"/>
              <w:rPr>
                <w:rFonts w:cs="Arial"/>
                <w:b/>
                <w:bCs/>
                <w:sz w:val="20"/>
                <w:szCs w:val="20"/>
              </w:rPr>
            </w:pPr>
            <w:r w:rsidRPr="00813EBE">
              <w:rPr>
                <w:rFonts w:cs="Arial"/>
                <w:b/>
                <w:bCs/>
                <w:sz w:val="20"/>
                <w:szCs w:val="20"/>
              </w:rPr>
              <w:t>Total annual depreciation</w:t>
            </w:r>
            <w:r>
              <w:rPr>
                <w:b/>
                <w:bCs/>
                <w:sz w:val="20"/>
                <w:szCs w:val="20"/>
              </w:rPr>
              <w:t xml:space="preserve"> (£k)</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2CAA4" w14:textId="77777777" w:rsidR="003F5B1C" w:rsidRPr="00813EBE" w:rsidRDefault="003F5B1C" w:rsidP="003E2CF3">
            <w:pPr>
              <w:jc w:val="both"/>
              <w:rPr>
                <w:rFonts w:cs="Arial"/>
                <w:b/>
                <w:bCs/>
                <w:sz w:val="20"/>
                <w:szCs w:val="20"/>
              </w:rPr>
            </w:pPr>
            <w:r w:rsidRPr="00813EBE">
              <w:rPr>
                <w:rFonts w:cs="Arial"/>
                <w:b/>
                <w:bCs/>
                <w:sz w:val="20"/>
                <w:szCs w:val="20"/>
              </w:rPr>
              <w:t>Life</w:t>
            </w:r>
            <w:r>
              <w:rPr>
                <w:b/>
                <w:bCs/>
                <w:sz w:val="20"/>
                <w:szCs w:val="20"/>
              </w:rPr>
              <w:t>time</w:t>
            </w:r>
            <w:r w:rsidRPr="00813EBE">
              <w:rPr>
                <w:rFonts w:cs="Arial"/>
                <w:b/>
                <w:bCs/>
                <w:sz w:val="20"/>
                <w:szCs w:val="20"/>
              </w:rPr>
              <w:t xml:space="preserve"> of asset (years)</w:t>
            </w:r>
          </w:p>
        </w:tc>
      </w:tr>
      <w:tr w:rsidR="003F5B1C" w:rsidRPr="00813EBE" w14:paraId="4BC2AE3E" w14:textId="77777777" w:rsidTr="003E2CF3">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5F8BD" w14:textId="77777777" w:rsidR="003F5B1C" w:rsidRPr="00813EBE" w:rsidRDefault="003F5B1C" w:rsidP="003E2CF3">
            <w:pPr>
              <w:jc w:val="both"/>
              <w:rPr>
                <w:rFonts w:cs="Arial"/>
                <w:i/>
                <w:iCs/>
                <w:sz w:val="20"/>
                <w:szCs w:val="20"/>
              </w:rPr>
            </w:pPr>
            <w:r w:rsidRPr="00813EBE">
              <w:rPr>
                <w:rFonts w:cs="Arial"/>
                <w:i/>
                <w:iCs/>
                <w:sz w:val="20"/>
                <w:szCs w:val="20"/>
              </w:rPr>
              <w:t>Add a row for each asset being created</w:t>
            </w:r>
          </w:p>
        </w:tc>
        <w:tc>
          <w:tcPr>
            <w:tcW w:w="1276" w:type="dxa"/>
            <w:tcBorders>
              <w:top w:val="nil"/>
              <w:left w:val="nil"/>
              <w:bottom w:val="single" w:sz="8" w:space="0" w:color="auto"/>
              <w:right w:val="single" w:sz="4" w:space="0" w:color="auto"/>
            </w:tcBorders>
          </w:tcPr>
          <w:p w14:paraId="35E43F68" w14:textId="77777777" w:rsidR="003F5B1C" w:rsidRPr="00813EBE" w:rsidRDefault="003F5B1C" w:rsidP="003E2CF3">
            <w:pPr>
              <w:jc w:val="both"/>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13CF8" w14:textId="77777777" w:rsidR="003F5B1C" w:rsidRPr="00813EBE" w:rsidRDefault="003F5B1C" w:rsidP="003E2CF3">
            <w:pPr>
              <w:jc w:val="both"/>
              <w:rPr>
                <w:rFonts w:cs="Arial"/>
                <w:sz w:val="20"/>
                <w:szCs w:val="20"/>
              </w:rPr>
            </w:pPr>
            <w:r w:rsidRPr="00813EBE">
              <w:rPr>
                <w:rFonts w:cs="Arial"/>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6CB4CE" w14:textId="77777777" w:rsidR="003F5B1C" w:rsidRPr="00813EBE" w:rsidRDefault="003F5B1C" w:rsidP="003E2CF3">
            <w:pPr>
              <w:jc w:val="both"/>
              <w:rPr>
                <w:rFonts w:cs="Arial"/>
                <w:sz w:val="20"/>
                <w:szCs w:val="20"/>
              </w:rPr>
            </w:pPr>
            <w:r w:rsidRPr="00813EBE">
              <w:rPr>
                <w:rFonts w:cs="Arial"/>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E614450" w14:textId="77777777" w:rsidR="003F5B1C" w:rsidRPr="00813EBE" w:rsidRDefault="003F5B1C" w:rsidP="003E2CF3">
            <w:pPr>
              <w:jc w:val="both"/>
              <w:rPr>
                <w:rFonts w:cs="Arial"/>
                <w:sz w:val="20"/>
                <w:szCs w:val="20"/>
              </w:rPr>
            </w:pPr>
            <w:r w:rsidRPr="00813EBE">
              <w:rPr>
                <w:rFonts w:cs="Arial"/>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86861C" w14:textId="77777777" w:rsidR="003F5B1C" w:rsidRPr="00813EBE" w:rsidRDefault="003F5B1C" w:rsidP="003E2CF3">
            <w:pPr>
              <w:jc w:val="both"/>
              <w:rPr>
                <w:rFonts w:cs="Arial"/>
                <w:sz w:val="20"/>
                <w:szCs w:val="20"/>
              </w:rPr>
            </w:pPr>
            <w:r w:rsidRPr="00813EBE">
              <w:rPr>
                <w:rFonts w:cs="Arial"/>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37D399DE" w14:textId="77777777" w:rsidR="003F5B1C" w:rsidRPr="00813EBE" w:rsidRDefault="003F5B1C" w:rsidP="003E2CF3">
            <w:pPr>
              <w:jc w:val="both"/>
              <w:rPr>
                <w:rFonts w:cs="Arial"/>
                <w:sz w:val="20"/>
                <w:szCs w:val="20"/>
              </w:rPr>
            </w:pPr>
            <w:r w:rsidRPr="00813EBE">
              <w:rPr>
                <w:rFonts w:cs="Arial"/>
                <w:sz w:val="20"/>
                <w:szCs w:val="20"/>
              </w:rPr>
              <w:t> </w:t>
            </w:r>
          </w:p>
        </w:tc>
      </w:tr>
      <w:tr w:rsidR="003F5B1C" w:rsidRPr="00813EBE" w14:paraId="3B002823" w14:textId="77777777" w:rsidTr="003E2CF3">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35D23" w14:textId="77777777" w:rsidR="003F5B1C" w:rsidRPr="00813EBE" w:rsidRDefault="003F5B1C" w:rsidP="003E2CF3">
            <w:pPr>
              <w:jc w:val="both"/>
              <w:rPr>
                <w:rFonts w:cs="Arial"/>
                <w:sz w:val="20"/>
                <w:szCs w:val="20"/>
              </w:rPr>
            </w:pPr>
            <w:r w:rsidRPr="00813EBE">
              <w:rPr>
                <w:rFonts w:cs="Arial"/>
                <w:sz w:val="20"/>
                <w:szCs w:val="20"/>
              </w:rPr>
              <w:t> </w:t>
            </w:r>
          </w:p>
        </w:tc>
        <w:tc>
          <w:tcPr>
            <w:tcW w:w="1276" w:type="dxa"/>
            <w:tcBorders>
              <w:top w:val="nil"/>
              <w:left w:val="nil"/>
              <w:bottom w:val="single" w:sz="8" w:space="0" w:color="auto"/>
              <w:right w:val="single" w:sz="4" w:space="0" w:color="auto"/>
            </w:tcBorders>
          </w:tcPr>
          <w:p w14:paraId="4438CEAC" w14:textId="77777777" w:rsidR="003F5B1C" w:rsidRPr="00813EBE" w:rsidRDefault="003F5B1C" w:rsidP="003E2CF3">
            <w:pPr>
              <w:jc w:val="both"/>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D76D9" w14:textId="77777777" w:rsidR="003F5B1C" w:rsidRPr="00813EBE" w:rsidRDefault="003F5B1C" w:rsidP="003E2CF3">
            <w:pPr>
              <w:jc w:val="both"/>
              <w:rPr>
                <w:rFonts w:cs="Arial"/>
                <w:sz w:val="20"/>
                <w:szCs w:val="20"/>
              </w:rPr>
            </w:pPr>
            <w:r w:rsidRPr="00813EBE">
              <w:rPr>
                <w:rFonts w:cs="Arial"/>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A53EEB" w14:textId="77777777" w:rsidR="003F5B1C" w:rsidRPr="00813EBE" w:rsidRDefault="003F5B1C" w:rsidP="003E2CF3">
            <w:pPr>
              <w:jc w:val="both"/>
              <w:rPr>
                <w:rFonts w:cs="Arial"/>
                <w:sz w:val="20"/>
                <w:szCs w:val="20"/>
              </w:rPr>
            </w:pPr>
            <w:r w:rsidRPr="00813EBE">
              <w:rPr>
                <w:rFonts w:cs="Arial"/>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C6BA046" w14:textId="77777777" w:rsidR="003F5B1C" w:rsidRPr="00813EBE" w:rsidRDefault="003F5B1C" w:rsidP="003E2CF3">
            <w:pPr>
              <w:jc w:val="both"/>
              <w:rPr>
                <w:rFonts w:cs="Arial"/>
                <w:sz w:val="20"/>
                <w:szCs w:val="20"/>
              </w:rPr>
            </w:pPr>
            <w:r w:rsidRPr="00813EBE">
              <w:rPr>
                <w:rFonts w:cs="Arial"/>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7F094A3" w14:textId="77777777" w:rsidR="003F5B1C" w:rsidRPr="00813EBE" w:rsidRDefault="003F5B1C" w:rsidP="003E2CF3">
            <w:pPr>
              <w:jc w:val="both"/>
              <w:rPr>
                <w:rFonts w:cs="Arial"/>
                <w:sz w:val="20"/>
                <w:szCs w:val="20"/>
              </w:rPr>
            </w:pPr>
            <w:r w:rsidRPr="00813EBE">
              <w:rPr>
                <w:rFonts w:cs="Arial"/>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6383311E" w14:textId="77777777" w:rsidR="003F5B1C" w:rsidRPr="00813EBE" w:rsidRDefault="003F5B1C" w:rsidP="003E2CF3">
            <w:pPr>
              <w:jc w:val="both"/>
              <w:rPr>
                <w:rFonts w:cs="Arial"/>
                <w:sz w:val="20"/>
                <w:szCs w:val="20"/>
              </w:rPr>
            </w:pPr>
            <w:r w:rsidRPr="00813EBE">
              <w:rPr>
                <w:rFonts w:cs="Arial"/>
                <w:sz w:val="20"/>
                <w:szCs w:val="20"/>
              </w:rPr>
              <w:t> </w:t>
            </w:r>
          </w:p>
        </w:tc>
      </w:tr>
    </w:tbl>
    <w:p w14:paraId="6D566CF8" w14:textId="77777777" w:rsidR="003F5B1C" w:rsidRPr="002769A0" w:rsidRDefault="003F5B1C" w:rsidP="002769A0">
      <w:pPr>
        <w:pStyle w:val="paragraph"/>
        <w:spacing w:before="0" w:beforeAutospacing="0" w:after="160" w:afterAutospacing="0"/>
        <w:jc w:val="both"/>
        <w:textAlignment w:val="baseline"/>
        <w:rPr>
          <w:rFonts w:ascii="Segoe UI" w:hAnsi="Segoe UI" w:cs="Segoe UI"/>
          <w:sz w:val="18"/>
          <w:szCs w:val="18"/>
        </w:rPr>
      </w:pPr>
    </w:p>
    <w:p w14:paraId="334A175F" w14:textId="77777777" w:rsidR="002769A0" w:rsidRDefault="002769A0" w:rsidP="002769A0">
      <w:pPr>
        <w:rPr>
          <w:rFonts w:cs="Arial"/>
        </w:rPr>
        <w:sectPr w:rsidR="002769A0" w:rsidSect="00405921">
          <w:pgSz w:w="11906" w:h="16838"/>
          <w:pgMar w:top="1440" w:right="1440" w:bottom="1440" w:left="1440" w:header="708" w:footer="708" w:gutter="0"/>
          <w:cols w:space="708"/>
          <w:titlePg/>
          <w:docGrid w:linePitch="360"/>
        </w:sectPr>
      </w:pPr>
    </w:p>
    <w:p w14:paraId="5F456C98" w14:textId="77777777" w:rsidR="002769A0" w:rsidRPr="00272D71" w:rsidRDefault="002769A0" w:rsidP="00272D71">
      <w:pPr>
        <w:pStyle w:val="Blocksubheading"/>
        <w:numPr>
          <w:ilvl w:val="1"/>
          <w:numId w:val="6"/>
        </w:numPr>
        <w:ind w:left="426"/>
      </w:pPr>
      <w:r w:rsidRPr="00272D71">
        <w:lastRenderedPageBreak/>
        <w:t>Table: financial summary</w:t>
      </w:r>
    </w:p>
    <w:tbl>
      <w:tblPr>
        <w:tblW w:w="141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6"/>
        <w:gridCol w:w="990"/>
        <w:gridCol w:w="2551"/>
        <w:gridCol w:w="1020"/>
        <w:gridCol w:w="1020"/>
        <w:gridCol w:w="1020"/>
        <w:gridCol w:w="1020"/>
        <w:gridCol w:w="1134"/>
      </w:tblGrid>
      <w:tr w:rsidR="002769A0" w:rsidRPr="009B64BB" w14:paraId="13418A21" w14:textId="77777777" w:rsidTr="00C94014">
        <w:trPr>
          <w:trHeight w:val="65"/>
        </w:trPr>
        <w:tc>
          <w:tcPr>
            <w:tcW w:w="5386" w:type="dxa"/>
            <w:tcBorders>
              <w:top w:val="single" w:sz="6" w:space="0" w:color="auto"/>
              <w:left w:val="single" w:sz="6" w:space="0" w:color="auto"/>
              <w:bottom w:val="single" w:sz="6" w:space="0" w:color="auto"/>
              <w:right w:val="single" w:sz="6" w:space="0" w:color="auto"/>
            </w:tcBorders>
            <w:vAlign w:val="center"/>
            <w:hideMark/>
          </w:tcPr>
          <w:p w14:paraId="0563FD35"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Annualised and itemised spend profile (cash, £k)</w:t>
            </w:r>
          </w:p>
        </w:tc>
        <w:tc>
          <w:tcPr>
            <w:tcW w:w="990" w:type="dxa"/>
            <w:tcBorders>
              <w:top w:val="single" w:sz="6" w:space="0" w:color="auto"/>
              <w:left w:val="single" w:sz="6" w:space="0" w:color="auto"/>
              <w:bottom w:val="single" w:sz="6" w:space="0" w:color="auto"/>
              <w:right w:val="single" w:sz="6" w:space="0" w:color="auto"/>
            </w:tcBorders>
            <w:vAlign w:val="center"/>
            <w:hideMark/>
          </w:tcPr>
          <w:p w14:paraId="67F582A3"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Pre-Yr 0</w:t>
            </w:r>
          </w:p>
        </w:tc>
        <w:tc>
          <w:tcPr>
            <w:tcW w:w="2551" w:type="dxa"/>
            <w:tcBorders>
              <w:top w:val="single" w:sz="6" w:space="0" w:color="auto"/>
              <w:left w:val="single" w:sz="6" w:space="0" w:color="auto"/>
              <w:bottom w:val="single" w:sz="6" w:space="0" w:color="auto"/>
              <w:right w:val="single" w:sz="6" w:space="0" w:color="auto"/>
            </w:tcBorders>
            <w:vAlign w:val="center"/>
            <w:hideMark/>
          </w:tcPr>
          <w:p w14:paraId="50A1A3BF"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Yr 0 (this financial year)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413ABE1"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Yr 1</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1B5BA3E"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Yr 2</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3B6BEC2"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Yr 3</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4C0D0F8"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Yr 4+</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41DB8A6"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sz w:val="20"/>
                <w:szCs w:val="20"/>
                <w:lang w:eastAsia="en-GB"/>
              </w:rPr>
              <w:t>Total</w:t>
            </w:r>
          </w:p>
        </w:tc>
      </w:tr>
      <w:tr w:rsidR="002769A0" w:rsidRPr="009B64BB" w14:paraId="276131E0"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545CD4F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Project development costs (pre-approval)</w:t>
            </w:r>
          </w:p>
        </w:tc>
        <w:tc>
          <w:tcPr>
            <w:tcW w:w="990" w:type="dxa"/>
            <w:tcBorders>
              <w:top w:val="single" w:sz="6" w:space="0" w:color="auto"/>
              <w:left w:val="single" w:sz="6" w:space="0" w:color="auto"/>
              <w:bottom w:val="single" w:sz="6" w:space="0" w:color="auto"/>
              <w:right w:val="single" w:sz="6" w:space="0" w:color="auto"/>
            </w:tcBorders>
            <w:hideMark/>
          </w:tcPr>
          <w:p w14:paraId="08625AA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03B78A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48F7D6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FCB764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B850D5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A5D4EA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789FD95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75A24814"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56C3276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Post approval costs</w:t>
            </w:r>
          </w:p>
        </w:tc>
        <w:tc>
          <w:tcPr>
            <w:tcW w:w="990" w:type="dxa"/>
            <w:tcBorders>
              <w:top w:val="single" w:sz="6" w:space="0" w:color="auto"/>
              <w:left w:val="single" w:sz="6" w:space="0" w:color="auto"/>
              <w:bottom w:val="single" w:sz="6" w:space="0" w:color="auto"/>
              <w:right w:val="single" w:sz="6" w:space="0" w:color="auto"/>
            </w:tcBorders>
            <w:hideMark/>
          </w:tcPr>
          <w:p w14:paraId="17CC84A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C08A38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2771F4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EF6E1F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046D8E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FB132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731B33E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7E5E3D6D"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6DB4258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Internal staff costs</w:t>
            </w:r>
          </w:p>
        </w:tc>
        <w:tc>
          <w:tcPr>
            <w:tcW w:w="990" w:type="dxa"/>
            <w:tcBorders>
              <w:top w:val="single" w:sz="6" w:space="0" w:color="auto"/>
              <w:left w:val="single" w:sz="6" w:space="0" w:color="auto"/>
              <w:bottom w:val="single" w:sz="6" w:space="0" w:color="auto"/>
              <w:right w:val="single" w:sz="6" w:space="0" w:color="auto"/>
            </w:tcBorders>
            <w:hideMark/>
          </w:tcPr>
          <w:p w14:paraId="33103BB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0CF40E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9F8E56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86AA2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53AFB2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2C2D918"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780F4F3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09AB7F71"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0067800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External consultant fees</w:t>
            </w:r>
          </w:p>
        </w:tc>
        <w:tc>
          <w:tcPr>
            <w:tcW w:w="990" w:type="dxa"/>
            <w:tcBorders>
              <w:top w:val="single" w:sz="6" w:space="0" w:color="auto"/>
              <w:left w:val="single" w:sz="6" w:space="0" w:color="auto"/>
              <w:bottom w:val="single" w:sz="6" w:space="0" w:color="auto"/>
              <w:right w:val="single" w:sz="6" w:space="0" w:color="auto"/>
            </w:tcBorders>
            <w:hideMark/>
          </w:tcPr>
          <w:p w14:paraId="1DA64E27"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010F2F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545591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078FC57"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C7555A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C64669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32BFF87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1F8BA44A" w14:textId="77777777" w:rsidTr="002769A0">
        <w:trPr>
          <w:trHeight w:val="130"/>
        </w:trPr>
        <w:tc>
          <w:tcPr>
            <w:tcW w:w="5386" w:type="dxa"/>
            <w:tcBorders>
              <w:top w:val="single" w:sz="6" w:space="0" w:color="auto"/>
              <w:left w:val="single" w:sz="6" w:space="0" w:color="auto"/>
              <w:bottom w:val="single" w:sz="6" w:space="0" w:color="auto"/>
              <w:right w:val="single" w:sz="6" w:space="0" w:color="auto"/>
            </w:tcBorders>
            <w:hideMark/>
          </w:tcPr>
          <w:p w14:paraId="5126B488" w14:textId="07A20159" w:rsidR="002769A0" w:rsidRPr="009B64BB" w:rsidRDefault="002769A0" w:rsidP="002769A0">
            <w:pPr>
              <w:spacing w:after="0" w:line="240" w:lineRule="auto"/>
              <w:jc w:val="both"/>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Project implementation costs (construction/services/goods)</w:t>
            </w:r>
          </w:p>
        </w:tc>
        <w:tc>
          <w:tcPr>
            <w:tcW w:w="990" w:type="dxa"/>
            <w:tcBorders>
              <w:top w:val="single" w:sz="6" w:space="0" w:color="auto"/>
              <w:left w:val="single" w:sz="6" w:space="0" w:color="auto"/>
              <w:bottom w:val="single" w:sz="6" w:space="0" w:color="auto"/>
              <w:right w:val="single" w:sz="6" w:space="0" w:color="auto"/>
            </w:tcBorders>
            <w:hideMark/>
          </w:tcPr>
          <w:p w14:paraId="54E8AD1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D45CDA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9EE9E1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234857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3F20D3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7F1B3A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4E86AC4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2C36A749"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shd w:val="clear" w:color="auto" w:fill="BFBFBF"/>
            <w:hideMark/>
          </w:tcPr>
          <w:p w14:paraId="4B2A80D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Environmental:</w:t>
            </w:r>
          </w:p>
        </w:tc>
        <w:tc>
          <w:tcPr>
            <w:tcW w:w="990" w:type="dxa"/>
            <w:tcBorders>
              <w:top w:val="single" w:sz="6" w:space="0" w:color="auto"/>
              <w:left w:val="single" w:sz="6" w:space="0" w:color="auto"/>
              <w:bottom w:val="single" w:sz="6" w:space="0" w:color="auto"/>
              <w:right w:val="single" w:sz="6" w:space="0" w:color="auto"/>
            </w:tcBorders>
            <w:shd w:val="clear" w:color="auto" w:fill="BFBFBF"/>
            <w:hideMark/>
          </w:tcPr>
          <w:p w14:paraId="389D059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7AECD4C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AAD10A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C65598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729192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EB64647"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61B3079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10E4F70A"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47BC7249" w14:textId="77777777" w:rsidR="002769A0" w:rsidRPr="009B64BB" w:rsidRDefault="002769A0" w:rsidP="002769A0">
            <w:pPr>
              <w:numPr>
                <w:ilvl w:val="0"/>
                <w:numId w:val="8"/>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Mitigation/compensation</w:t>
            </w:r>
          </w:p>
        </w:tc>
        <w:tc>
          <w:tcPr>
            <w:tcW w:w="990" w:type="dxa"/>
            <w:tcBorders>
              <w:top w:val="single" w:sz="6" w:space="0" w:color="auto"/>
              <w:left w:val="single" w:sz="6" w:space="0" w:color="auto"/>
              <w:bottom w:val="single" w:sz="6" w:space="0" w:color="auto"/>
              <w:right w:val="single" w:sz="6" w:space="0" w:color="auto"/>
            </w:tcBorders>
            <w:hideMark/>
          </w:tcPr>
          <w:p w14:paraId="2379416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DCEA89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C268E1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E25A4C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52E53F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D57C1B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3AB01A1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69054556"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3AE5ED96" w14:textId="77777777" w:rsidR="002769A0" w:rsidRPr="009B64BB" w:rsidRDefault="002769A0" w:rsidP="002769A0">
            <w:pPr>
              <w:numPr>
                <w:ilvl w:val="0"/>
                <w:numId w:val="9"/>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Enhancements</w:t>
            </w:r>
          </w:p>
        </w:tc>
        <w:tc>
          <w:tcPr>
            <w:tcW w:w="990" w:type="dxa"/>
            <w:tcBorders>
              <w:top w:val="single" w:sz="6" w:space="0" w:color="auto"/>
              <w:left w:val="single" w:sz="6" w:space="0" w:color="auto"/>
              <w:bottom w:val="single" w:sz="6" w:space="0" w:color="auto"/>
              <w:right w:val="single" w:sz="6" w:space="0" w:color="auto"/>
            </w:tcBorders>
            <w:hideMark/>
          </w:tcPr>
          <w:p w14:paraId="21D85AC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41E47A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AE90B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BF313F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752209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4B8C7F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FDC7F1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39CD16E3"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0A41F13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Other(s) (add rows as required)</w:t>
            </w:r>
          </w:p>
        </w:tc>
        <w:tc>
          <w:tcPr>
            <w:tcW w:w="990" w:type="dxa"/>
            <w:tcBorders>
              <w:top w:val="single" w:sz="6" w:space="0" w:color="auto"/>
              <w:left w:val="single" w:sz="6" w:space="0" w:color="auto"/>
              <w:bottom w:val="single" w:sz="6" w:space="0" w:color="auto"/>
              <w:right w:val="single" w:sz="6" w:space="0" w:color="auto"/>
            </w:tcBorders>
            <w:hideMark/>
          </w:tcPr>
          <w:p w14:paraId="1ECFF0A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A4FDB1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494991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3C290E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3DBD9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D9E40B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6B265D1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4F18E103"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0BF3E7D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Risk (95</w:t>
            </w:r>
            <w:r w:rsidRPr="009B64BB">
              <w:rPr>
                <w:rFonts w:eastAsia="Times New Roman" w:cs="Arial"/>
                <w:color w:val="000000"/>
                <w:sz w:val="16"/>
                <w:szCs w:val="16"/>
                <w:vertAlign w:val="superscript"/>
                <w:lang w:eastAsia="en-GB"/>
              </w:rPr>
              <w:t>th</w:t>
            </w:r>
            <w:r w:rsidRPr="009B64BB">
              <w:rPr>
                <w:rFonts w:eastAsia="Times New Roman" w:cs="Arial"/>
                <w:color w:val="000000"/>
                <w:sz w:val="20"/>
                <w:szCs w:val="20"/>
                <w:lang w:eastAsia="en-GB"/>
              </w:rPr>
              <w:t xml:space="preserve"> %ile + Optimism Bias)</w:t>
            </w:r>
          </w:p>
        </w:tc>
        <w:tc>
          <w:tcPr>
            <w:tcW w:w="990" w:type="dxa"/>
            <w:tcBorders>
              <w:top w:val="single" w:sz="6" w:space="0" w:color="auto"/>
              <w:left w:val="single" w:sz="6" w:space="0" w:color="auto"/>
              <w:bottom w:val="single" w:sz="6" w:space="0" w:color="auto"/>
              <w:right w:val="single" w:sz="6" w:space="0" w:color="auto"/>
            </w:tcBorders>
            <w:hideMark/>
          </w:tcPr>
          <w:p w14:paraId="27121A18"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C7FCF4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E3FB85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901B5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C76308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31579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68F9B81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7A491F87"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087D1DF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Inflation (state % here)</w:t>
            </w:r>
          </w:p>
        </w:tc>
        <w:tc>
          <w:tcPr>
            <w:tcW w:w="990" w:type="dxa"/>
            <w:tcBorders>
              <w:top w:val="single" w:sz="6" w:space="0" w:color="auto"/>
              <w:left w:val="single" w:sz="6" w:space="0" w:color="auto"/>
              <w:bottom w:val="single" w:sz="6" w:space="0" w:color="auto"/>
              <w:right w:val="single" w:sz="6" w:space="0" w:color="auto"/>
            </w:tcBorders>
            <w:hideMark/>
          </w:tcPr>
          <w:p w14:paraId="42F23E9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2587F8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22036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BE8CB8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CD4B68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76A8978"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5D289E2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6A5028A8"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shd w:val="clear" w:color="auto" w:fill="BFBFBF"/>
            <w:hideMark/>
          </w:tcPr>
          <w:p w14:paraId="624B6F8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b/>
                <w:bCs/>
                <w:color w:val="000000"/>
                <w:sz w:val="20"/>
                <w:szCs w:val="20"/>
                <w:lang w:eastAsia="en-GB"/>
              </w:rPr>
              <w:t xml:space="preserve">Initial project costs </w:t>
            </w:r>
            <w:r w:rsidRPr="009B64BB">
              <w:rPr>
                <w:rFonts w:eastAsia="Times New Roman" w:cs="Arial"/>
                <w:color w:val="000000"/>
                <w:sz w:val="20"/>
                <w:szCs w:val="20"/>
                <w:lang w:eastAsia="en-GB"/>
              </w:rPr>
              <w:t>(total of above rows)</w:t>
            </w:r>
          </w:p>
        </w:tc>
        <w:tc>
          <w:tcPr>
            <w:tcW w:w="990" w:type="dxa"/>
            <w:tcBorders>
              <w:top w:val="single" w:sz="6" w:space="0" w:color="auto"/>
              <w:left w:val="single" w:sz="6" w:space="0" w:color="auto"/>
              <w:bottom w:val="single" w:sz="6" w:space="0" w:color="auto"/>
              <w:right w:val="single" w:sz="6" w:space="0" w:color="auto"/>
            </w:tcBorders>
            <w:shd w:val="clear" w:color="auto" w:fill="D9D9D9"/>
            <w:hideMark/>
          </w:tcPr>
          <w:p w14:paraId="0303A1F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hideMark/>
          </w:tcPr>
          <w:p w14:paraId="3D69FCA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260DECF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7F493C0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7902F5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174AD9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D9D9D9"/>
            <w:hideMark/>
          </w:tcPr>
          <w:p w14:paraId="643542C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208C717C" w14:textId="77777777" w:rsidTr="002769A0">
        <w:trPr>
          <w:trHeight w:val="60"/>
        </w:trPr>
        <w:tc>
          <w:tcPr>
            <w:tcW w:w="5386" w:type="dxa"/>
            <w:tcBorders>
              <w:top w:val="single" w:sz="6" w:space="0" w:color="auto"/>
              <w:left w:val="single" w:sz="6" w:space="0" w:color="auto"/>
              <w:bottom w:val="single" w:sz="6" w:space="0" w:color="auto"/>
              <w:right w:val="single" w:sz="6" w:space="0" w:color="auto"/>
            </w:tcBorders>
            <w:shd w:val="clear" w:color="auto" w:fill="BFBFBF"/>
            <w:hideMark/>
          </w:tcPr>
          <w:p w14:paraId="203496B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Future costs:</w:t>
            </w:r>
          </w:p>
        </w:tc>
        <w:tc>
          <w:tcPr>
            <w:tcW w:w="990" w:type="dxa"/>
            <w:tcBorders>
              <w:top w:val="single" w:sz="6" w:space="0" w:color="auto"/>
              <w:left w:val="single" w:sz="6" w:space="0" w:color="auto"/>
              <w:bottom w:val="single" w:sz="6" w:space="0" w:color="auto"/>
              <w:right w:val="single" w:sz="6" w:space="0" w:color="auto"/>
            </w:tcBorders>
            <w:shd w:val="clear" w:color="auto" w:fill="BFBFBF"/>
            <w:hideMark/>
          </w:tcPr>
          <w:p w14:paraId="1C87A51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1AD5CB7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6EC234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C11017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3736EA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E67FC5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2647837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10EBF735"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46EA6D6D" w14:textId="77777777" w:rsidR="002769A0" w:rsidRPr="009B64BB" w:rsidRDefault="002769A0" w:rsidP="002769A0">
            <w:pPr>
              <w:numPr>
                <w:ilvl w:val="0"/>
                <w:numId w:val="10"/>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Resource (specify)</w:t>
            </w:r>
          </w:p>
        </w:tc>
        <w:tc>
          <w:tcPr>
            <w:tcW w:w="990" w:type="dxa"/>
            <w:tcBorders>
              <w:top w:val="single" w:sz="6" w:space="0" w:color="auto"/>
              <w:left w:val="single" w:sz="6" w:space="0" w:color="auto"/>
              <w:bottom w:val="single" w:sz="6" w:space="0" w:color="auto"/>
              <w:right w:val="single" w:sz="6" w:space="0" w:color="auto"/>
            </w:tcBorders>
            <w:hideMark/>
          </w:tcPr>
          <w:p w14:paraId="2A74BE19"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BAD943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D1B87E7"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43969C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99CE936"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3ABB39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3D1605D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23A57BC7"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477772C3" w14:textId="77777777" w:rsidR="002769A0" w:rsidRPr="009B64BB" w:rsidRDefault="002769A0" w:rsidP="002769A0">
            <w:pPr>
              <w:numPr>
                <w:ilvl w:val="0"/>
                <w:numId w:val="11"/>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Capital (specify)</w:t>
            </w:r>
          </w:p>
        </w:tc>
        <w:tc>
          <w:tcPr>
            <w:tcW w:w="990" w:type="dxa"/>
            <w:tcBorders>
              <w:top w:val="single" w:sz="6" w:space="0" w:color="auto"/>
              <w:left w:val="single" w:sz="6" w:space="0" w:color="auto"/>
              <w:bottom w:val="single" w:sz="6" w:space="0" w:color="auto"/>
              <w:right w:val="single" w:sz="6" w:space="0" w:color="auto"/>
            </w:tcBorders>
            <w:hideMark/>
          </w:tcPr>
          <w:p w14:paraId="4C7A79C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19DD5EE"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F24C5C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0C36317"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2BD4B7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303D8B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459C98F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0B1827F8"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1E8A3A51" w14:textId="77777777" w:rsidR="002769A0" w:rsidRPr="009B64BB" w:rsidRDefault="002769A0" w:rsidP="002769A0">
            <w:pPr>
              <w:numPr>
                <w:ilvl w:val="0"/>
                <w:numId w:val="12"/>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Future risk/optimism bias</w:t>
            </w:r>
          </w:p>
        </w:tc>
        <w:tc>
          <w:tcPr>
            <w:tcW w:w="990" w:type="dxa"/>
            <w:tcBorders>
              <w:top w:val="single" w:sz="6" w:space="0" w:color="auto"/>
              <w:left w:val="single" w:sz="6" w:space="0" w:color="auto"/>
              <w:bottom w:val="single" w:sz="6" w:space="0" w:color="auto"/>
              <w:right w:val="single" w:sz="6" w:space="0" w:color="auto"/>
            </w:tcBorders>
            <w:hideMark/>
          </w:tcPr>
          <w:p w14:paraId="37EBF1A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1A3087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6885A7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802E7FD"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8A923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9179EB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2A2FE95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5CF5247D"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shd w:val="clear" w:color="auto" w:fill="BFBFBF"/>
            <w:hideMark/>
          </w:tcPr>
          <w:p w14:paraId="38C21BC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b/>
                <w:bCs/>
                <w:color w:val="000000"/>
                <w:sz w:val="20"/>
                <w:szCs w:val="20"/>
                <w:lang w:eastAsia="en-GB"/>
              </w:rPr>
              <w:t xml:space="preserve">Project whole life costs </w:t>
            </w:r>
            <w:r w:rsidRPr="009B64BB">
              <w:rPr>
                <w:rFonts w:eastAsia="Times New Roman" w:cs="Arial"/>
                <w:color w:val="000000"/>
                <w:sz w:val="20"/>
                <w:szCs w:val="20"/>
                <w:lang w:eastAsia="en-GB"/>
              </w:rPr>
              <w:t>(total of initial + future cost rows)</w:t>
            </w:r>
          </w:p>
        </w:tc>
        <w:tc>
          <w:tcPr>
            <w:tcW w:w="990" w:type="dxa"/>
            <w:tcBorders>
              <w:top w:val="single" w:sz="6" w:space="0" w:color="auto"/>
              <w:left w:val="single" w:sz="6" w:space="0" w:color="auto"/>
              <w:bottom w:val="single" w:sz="6" w:space="0" w:color="auto"/>
              <w:right w:val="single" w:sz="6" w:space="0" w:color="auto"/>
            </w:tcBorders>
            <w:shd w:val="clear" w:color="auto" w:fill="D9D9D9"/>
            <w:hideMark/>
          </w:tcPr>
          <w:p w14:paraId="09AF799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D9D9D9"/>
            <w:hideMark/>
          </w:tcPr>
          <w:p w14:paraId="2BD8F58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D4FAA5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4476A5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2C80438"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hideMark/>
          </w:tcPr>
          <w:p w14:paraId="3E56A60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D9D9D9"/>
            <w:hideMark/>
          </w:tcPr>
          <w:p w14:paraId="1D2CDBB3"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67320E9D"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shd w:val="clear" w:color="auto" w:fill="BFBFBF"/>
            <w:hideMark/>
          </w:tcPr>
          <w:p w14:paraId="4385ADA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Funding sources:</w:t>
            </w:r>
          </w:p>
        </w:tc>
        <w:tc>
          <w:tcPr>
            <w:tcW w:w="990" w:type="dxa"/>
            <w:tcBorders>
              <w:top w:val="single" w:sz="6" w:space="0" w:color="auto"/>
              <w:left w:val="single" w:sz="6" w:space="0" w:color="auto"/>
              <w:bottom w:val="single" w:sz="6" w:space="0" w:color="auto"/>
              <w:right w:val="single" w:sz="6" w:space="0" w:color="auto"/>
            </w:tcBorders>
            <w:shd w:val="clear" w:color="auto" w:fill="BFBFBF"/>
            <w:hideMark/>
          </w:tcPr>
          <w:p w14:paraId="7A64664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78B517A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65A05D0"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69DDECB"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178F09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7B3428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530AFA5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64A3D024"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06679812" w14:textId="77777777" w:rsidR="002769A0" w:rsidRPr="009B64BB" w:rsidRDefault="002769A0" w:rsidP="002769A0">
            <w:pPr>
              <w:numPr>
                <w:ilvl w:val="0"/>
                <w:numId w:val="13"/>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Grant in Aid</w:t>
            </w:r>
          </w:p>
        </w:tc>
        <w:tc>
          <w:tcPr>
            <w:tcW w:w="990" w:type="dxa"/>
            <w:tcBorders>
              <w:top w:val="single" w:sz="6" w:space="0" w:color="auto"/>
              <w:left w:val="single" w:sz="6" w:space="0" w:color="auto"/>
              <w:bottom w:val="single" w:sz="6" w:space="0" w:color="auto"/>
              <w:right w:val="single" w:sz="6" w:space="0" w:color="auto"/>
            </w:tcBorders>
            <w:hideMark/>
          </w:tcPr>
          <w:p w14:paraId="4F41A7C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4CD8051"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AC057C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F52C0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BA74A15"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D1E84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5EC91E7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r w:rsidR="002769A0" w:rsidRPr="009B64BB" w14:paraId="0C1D4A15" w14:textId="77777777" w:rsidTr="002769A0">
        <w:trPr>
          <w:trHeight w:val="65"/>
        </w:trPr>
        <w:tc>
          <w:tcPr>
            <w:tcW w:w="5386" w:type="dxa"/>
            <w:tcBorders>
              <w:top w:val="single" w:sz="6" w:space="0" w:color="auto"/>
              <w:left w:val="single" w:sz="6" w:space="0" w:color="auto"/>
              <w:bottom w:val="single" w:sz="6" w:space="0" w:color="auto"/>
              <w:right w:val="single" w:sz="6" w:space="0" w:color="auto"/>
            </w:tcBorders>
            <w:hideMark/>
          </w:tcPr>
          <w:p w14:paraId="7B74E564" w14:textId="77777777" w:rsidR="002769A0" w:rsidRPr="009B64BB" w:rsidRDefault="002769A0" w:rsidP="002769A0">
            <w:pPr>
              <w:numPr>
                <w:ilvl w:val="0"/>
                <w:numId w:val="14"/>
              </w:numPr>
              <w:spacing w:after="0" w:line="240" w:lineRule="auto"/>
              <w:ind w:left="552" w:firstLine="6"/>
              <w:textAlignment w:val="baseline"/>
              <w:rPr>
                <w:rFonts w:eastAsia="Times New Roman" w:cs="Arial"/>
                <w:sz w:val="20"/>
                <w:szCs w:val="20"/>
                <w:lang w:eastAsia="en-GB"/>
              </w:rPr>
            </w:pPr>
            <w:r w:rsidRPr="009B64BB">
              <w:rPr>
                <w:rFonts w:eastAsia="Times New Roman" w:cs="Arial"/>
                <w:color w:val="000000"/>
                <w:sz w:val="20"/>
                <w:szCs w:val="20"/>
                <w:lang w:eastAsia="en-GB"/>
              </w:rPr>
              <w:t>Other(s) (add rows as required)</w:t>
            </w:r>
          </w:p>
        </w:tc>
        <w:tc>
          <w:tcPr>
            <w:tcW w:w="990" w:type="dxa"/>
            <w:tcBorders>
              <w:top w:val="single" w:sz="6" w:space="0" w:color="auto"/>
              <w:left w:val="single" w:sz="6" w:space="0" w:color="auto"/>
              <w:bottom w:val="single" w:sz="6" w:space="0" w:color="auto"/>
              <w:right w:val="single" w:sz="6" w:space="0" w:color="auto"/>
            </w:tcBorders>
            <w:hideMark/>
          </w:tcPr>
          <w:p w14:paraId="4E91383F"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42799BC"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E419AC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5DB0008"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D9D20FA"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006EA24"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c>
          <w:tcPr>
            <w:tcW w:w="1134" w:type="dxa"/>
            <w:tcBorders>
              <w:top w:val="single" w:sz="6" w:space="0" w:color="auto"/>
              <w:left w:val="single" w:sz="6" w:space="0" w:color="auto"/>
              <w:bottom w:val="single" w:sz="6" w:space="0" w:color="auto"/>
              <w:right w:val="single" w:sz="6" w:space="0" w:color="auto"/>
            </w:tcBorders>
            <w:hideMark/>
          </w:tcPr>
          <w:p w14:paraId="14514052" w14:textId="77777777" w:rsidR="002769A0" w:rsidRPr="009B64BB" w:rsidRDefault="002769A0" w:rsidP="00C10E78">
            <w:pPr>
              <w:spacing w:after="0" w:line="240" w:lineRule="auto"/>
              <w:textAlignment w:val="baseline"/>
              <w:rPr>
                <w:rFonts w:ascii="Segoe UI" w:eastAsia="Times New Roman" w:hAnsi="Segoe UI" w:cs="Segoe UI"/>
                <w:sz w:val="18"/>
                <w:szCs w:val="18"/>
                <w:lang w:eastAsia="en-GB"/>
              </w:rPr>
            </w:pPr>
            <w:r w:rsidRPr="009B64BB">
              <w:rPr>
                <w:rFonts w:eastAsia="Times New Roman" w:cs="Arial"/>
                <w:color w:val="000000"/>
                <w:sz w:val="20"/>
                <w:szCs w:val="20"/>
                <w:lang w:eastAsia="en-GB"/>
              </w:rPr>
              <w:t>  </w:t>
            </w:r>
          </w:p>
        </w:tc>
      </w:tr>
    </w:tbl>
    <w:p w14:paraId="5AAFB542" w14:textId="77777777" w:rsidR="002769A0" w:rsidRPr="000655EC" w:rsidRDefault="002769A0" w:rsidP="002769A0">
      <w:pPr>
        <w:rPr>
          <w:rFonts w:cs="Arial"/>
        </w:rPr>
      </w:pPr>
      <w:r w:rsidRPr="000655EC">
        <w:rPr>
          <w:rFonts w:cs="Arial"/>
        </w:rPr>
        <w:br w:type="page"/>
      </w:r>
    </w:p>
    <w:p w14:paraId="56455A87" w14:textId="77777777" w:rsidR="002769A0" w:rsidRDefault="002769A0" w:rsidP="000E1715">
      <w:pPr>
        <w:sectPr w:rsidR="002769A0" w:rsidSect="00405921">
          <w:headerReference w:type="even" r:id="rId22"/>
          <w:headerReference w:type="default" r:id="rId23"/>
          <w:footerReference w:type="even" r:id="rId24"/>
          <w:footerReference w:type="default" r:id="rId25"/>
          <w:headerReference w:type="first" r:id="rId26"/>
          <w:footerReference w:type="first" r:id="rId27"/>
          <w:pgSz w:w="16838" w:h="11906" w:orient="landscape"/>
          <w:pgMar w:top="1418" w:right="1440" w:bottom="1843" w:left="1440" w:header="709" w:footer="709" w:gutter="0"/>
          <w:cols w:space="708"/>
          <w:docGrid w:linePitch="360"/>
        </w:sectPr>
      </w:pPr>
    </w:p>
    <w:p w14:paraId="1EEB1BE8" w14:textId="77777777" w:rsidR="002769A0" w:rsidRPr="001828D4" w:rsidRDefault="002769A0" w:rsidP="001828D4">
      <w:pPr>
        <w:pStyle w:val="Blockheading"/>
        <w:numPr>
          <w:ilvl w:val="0"/>
          <w:numId w:val="6"/>
        </w:numPr>
        <w:rPr>
          <w:bCs/>
          <w:sz w:val="32"/>
          <w:szCs w:val="32"/>
        </w:rPr>
      </w:pPr>
      <w:r w:rsidRPr="001828D4">
        <w:rPr>
          <w:bCs/>
          <w:sz w:val="32"/>
          <w:szCs w:val="32"/>
        </w:rPr>
        <w:lastRenderedPageBreak/>
        <w:t>Management case</w:t>
      </w:r>
    </w:p>
    <w:p w14:paraId="3C9A4569" w14:textId="77777777" w:rsidR="002769A0" w:rsidRPr="001828D4" w:rsidRDefault="002769A0" w:rsidP="001828D4">
      <w:pPr>
        <w:pStyle w:val="Blocksubheading"/>
        <w:numPr>
          <w:ilvl w:val="1"/>
          <w:numId w:val="6"/>
        </w:numPr>
        <w:ind w:left="426"/>
      </w:pPr>
      <w:r w:rsidRPr="001828D4">
        <w:t>Project management</w:t>
      </w:r>
    </w:p>
    <w:p w14:paraId="0565947B" w14:textId="0D7C6C06" w:rsidR="002769A0" w:rsidRPr="00AE73A6" w:rsidRDefault="002769A0" w:rsidP="001828D4">
      <w:pPr>
        <w:rPr>
          <w:rStyle w:val="eop"/>
          <w:rFonts w:cs="Arial"/>
        </w:rPr>
      </w:pPr>
      <w:r w:rsidRPr="00AE73A6">
        <w:rPr>
          <w:rStyle w:val="normaltextrun"/>
          <w:rFonts w:cs="Arial"/>
          <w:color w:val="000000"/>
          <w:shd w:val="clear" w:color="auto" w:fill="FFFFFF"/>
        </w:rPr>
        <w:t>(Describe how you will manage the project</w:t>
      </w:r>
      <w:r w:rsidR="00CE34BC">
        <w:rPr>
          <w:rStyle w:val="normaltextrun"/>
          <w:rFonts w:cs="Arial"/>
          <w:color w:val="000000"/>
          <w:shd w:val="clear" w:color="auto" w:fill="FFFFFF"/>
        </w:rPr>
        <w:t xml:space="preserve"> including</w:t>
      </w:r>
      <w:r w:rsidRPr="00AE73A6">
        <w:rPr>
          <w:rStyle w:val="normaltextrun"/>
          <w:rFonts w:cs="Arial"/>
          <w:color w:val="000000"/>
          <w:shd w:val="clear" w:color="auto" w:fill="FFFFFF"/>
        </w:rPr>
        <w:t xml:space="preserve"> the basis you will follow. This may simply refer to following your organisation’s standard arrangements, for example, PRINCE 2 methodology, </w:t>
      </w:r>
      <w:r w:rsidR="003D0588">
        <w:rPr>
          <w:rStyle w:val="normaltextrun"/>
          <w:rFonts w:cs="Arial"/>
          <w:color w:val="000000"/>
          <w:shd w:val="clear" w:color="auto" w:fill="FFFFFF"/>
        </w:rPr>
        <w:t>a</w:t>
      </w:r>
      <w:r w:rsidRPr="00AE73A6">
        <w:rPr>
          <w:rStyle w:val="normaltextrun"/>
          <w:rFonts w:cs="Arial"/>
          <w:color w:val="000000"/>
          <w:shd w:val="clear" w:color="auto" w:fill="FFFFFF"/>
        </w:rPr>
        <w:t>gile.)</w:t>
      </w:r>
    </w:p>
    <w:p w14:paraId="24FDE32A" w14:textId="77777777" w:rsidR="002769A0" w:rsidRPr="001828D4" w:rsidRDefault="002769A0" w:rsidP="001828D4">
      <w:pPr>
        <w:pStyle w:val="Blocksubheading"/>
        <w:numPr>
          <w:ilvl w:val="1"/>
          <w:numId w:val="6"/>
        </w:numPr>
        <w:ind w:left="426"/>
      </w:pPr>
      <w:r w:rsidRPr="001828D4">
        <w:t>Project structure and governance</w:t>
      </w:r>
    </w:p>
    <w:p w14:paraId="3B0089BD" w14:textId="72FAC5AA" w:rsidR="002769A0" w:rsidRPr="00EB41D1" w:rsidRDefault="002769A0" w:rsidP="001828D4">
      <w:pPr>
        <w:rPr>
          <w:rFonts w:cs="Arial"/>
        </w:rPr>
      </w:pPr>
      <w:r w:rsidRPr="00EB41D1">
        <w:rPr>
          <w:rStyle w:val="normaltextrun"/>
          <w:rFonts w:cs="Arial"/>
          <w:color w:val="000000"/>
          <w:shd w:val="clear" w:color="auto" w:fill="FFFFFF"/>
        </w:rPr>
        <w:t xml:space="preserve">(Outline the governance arrangements and how different individuals or groups will interface and report. Governance charts can be useful, and you should include these in </w:t>
      </w:r>
      <w:r w:rsidR="00A61D3D">
        <w:rPr>
          <w:rStyle w:val="normaltextrun"/>
          <w:rFonts w:cs="Arial"/>
          <w:color w:val="000000"/>
          <w:shd w:val="clear" w:color="auto" w:fill="FFFFFF"/>
        </w:rPr>
        <w:t>an</w:t>
      </w:r>
      <w:r w:rsidRPr="00EB41D1">
        <w:rPr>
          <w:rStyle w:val="normaltextrun"/>
          <w:rFonts w:cs="Arial"/>
          <w:color w:val="000000"/>
          <w:shd w:val="clear" w:color="auto" w:fill="FFFFFF"/>
        </w:rPr>
        <w:t xml:space="preserve"> appendi</w:t>
      </w:r>
      <w:r w:rsidR="00A61D3D">
        <w:rPr>
          <w:rStyle w:val="normaltextrun"/>
          <w:rFonts w:cs="Arial"/>
          <w:color w:val="000000"/>
          <w:shd w:val="clear" w:color="auto" w:fill="FFFFFF"/>
        </w:rPr>
        <w:t>x</w:t>
      </w:r>
      <w:r w:rsidRPr="00EB41D1">
        <w:rPr>
          <w:rStyle w:val="normaltextrun"/>
          <w:rFonts w:cs="Arial"/>
          <w:color w:val="000000"/>
          <w:shd w:val="clear" w:color="auto" w:fill="FFFFFF"/>
        </w:rPr>
        <w:t xml:space="preserve"> if they are extensive.)</w:t>
      </w:r>
    </w:p>
    <w:p w14:paraId="1EB0FC71" w14:textId="77777777" w:rsidR="002769A0" w:rsidRPr="001828D4" w:rsidRDefault="002769A0" w:rsidP="001828D4">
      <w:pPr>
        <w:pStyle w:val="Blocksubheading"/>
        <w:numPr>
          <w:ilvl w:val="2"/>
          <w:numId w:val="6"/>
        </w:numPr>
        <w:ind w:left="426" w:hanging="426"/>
      </w:pPr>
      <w:r w:rsidRPr="001828D4">
        <w:t>Project roles and responsibilities</w:t>
      </w:r>
    </w:p>
    <w:p w14:paraId="06D13A4B" w14:textId="50A08395" w:rsidR="002769A0" w:rsidRDefault="002769A0" w:rsidP="001828D4">
      <w:pPr>
        <w:rPr>
          <w:rFonts w:cs="Arial"/>
        </w:rPr>
      </w:pPr>
      <w:r w:rsidRPr="00EB41D1">
        <w:rPr>
          <w:rStyle w:val="normaltextrun"/>
          <w:rFonts w:cs="Arial"/>
          <w:color w:val="000000"/>
          <w:shd w:val="clear" w:color="auto" w:fill="FFFFFF"/>
        </w:rPr>
        <w:t>(</w:t>
      </w:r>
      <w:r w:rsidRPr="00474A1C">
        <w:rPr>
          <w:rFonts w:cs="Arial"/>
        </w:rPr>
        <w:t xml:space="preserve">Confirm the name and organisation of individuals with </w:t>
      </w:r>
      <w:r w:rsidR="00FC66BC">
        <w:rPr>
          <w:rFonts w:cs="Arial"/>
        </w:rPr>
        <w:t>primary</w:t>
      </w:r>
      <w:r w:rsidRPr="00474A1C">
        <w:rPr>
          <w:rFonts w:cs="Arial"/>
        </w:rPr>
        <w:t xml:space="preserve"> roles and responsibilities involved in the project work and delivery</w:t>
      </w:r>
      <w:r w:rsidRPr="00C3001C">
        <w:rPr>
          <w:rFonts w:cs="Arial"/>
        </w:rPr>
        <w:t>.</w:t>
      </w:r>
    </w:p>
    <w:p w14:paraId="23B60E6A" w14:textId="77777777" w:rsidR="002769A0" w:rsidRDefault="002769A0" w:rsidP="001828D4">
      <w:pPr>
        <w:rPr>
          <w:rFonts w:cs="Arial"/>
        </w:rPr>
      </w:pPr>
      <w:r>
        <w:rPr>
          <w:rFonts w:cs="Arial"/>
        </w:rPr>
        <w:t>As a minimum, you should include:</w:t>
      </w:r>
    </w:p>
    <w:p w14:paraId="1A53B0B5" w14:textId="77777777" w:rsidR="002769A0" w:rsidRDefault="002769A0" w:rsidP="001828D4">
      <w:pPr>
        <w:pStyle w:val="ListParagraph"/>
        <w:numPr>
          <w:ilvl w:val="0"/>
          <w:numId w:val="16"/>
        </w:numPr>
        <w:spacing w:before="0" w:after="160"/>
        <w:contextualSpacing/>
        <w:rPr>
          <w:rFonts w:cs="Arial"/>
        </w:rPr>
      </w:pPr>
      <w:r>
        <w:rPr>
          <w:rFonts w:cs="Arial"/>
        </w:rPr>
        <w:t>Project Executive</w:t>
      </w:r>
    </w:p>
    <w:p w14:paraId="17AECC13" w14:textId="77777777" w:rsidR="002769A0" w:rsidRDefault="002769A0" w:rsidP="001828D4">
      <w:pPr>
        <w:pStyle w:val="ListParagraph"/>
        <w:numPr>
          <w:ilvl w:val="0"/>
          <w:numId w:val="16"/>
        </w:numPr>
        <w:spacing w:before="0" w:after="160"/>
        <w:contextualSpacing/>
        <w:rPr>
          <w:rFonts w:cs="Arial"/>
        </w:rPr>
      </w:pPr>
      <w:r>
        <w:rPr>
          <w:rFonts w:cs="Arial"/>
        </w:rPr>
        <w:t>Project Manager</w:t>
      </w:r>
    </w:p>
    <w:p w14:paraId="27D7B0D9" w14:textId="77777777" w:rsidR="002769A0" w:rsidRDefault="002769A0" w:rsidP="001828D4">
      <w:pPr>
        <w:pStyle w:val="ListParagraph"/>
        <w:numPr>
          <w:ilvl w:val="0"/>
          <w:numId w:val="16"/>
        </w:numPr>
        <w:spacing w:before="0" w:after="0"/>
        <w:ind w:left="714" w:hanging="357"/>
        <w:rPr>
          <w:rFonts w:cs="Arial"/>
        </w:rPr>
      </w:pPr>
      <w:r>
        <w:rPr>
          <w:rFonts w:cs="Arial"/>
        </w:rPr>
        <w:t>Senior User</w:t>
      </w:r>
    </w:p>
    <w:p w14:paraId="18A8344D" w14:textId="77777777" w:rsidR="002769A0" w:rsidRPr="00B54A5D" w:rsidRDefault="002769A0" w:rsidP="001828D4">
      <w:pPr>
        <w:pStyle w:val="ListParagraph"/>
        <w:numPr>
          <w:ilvl w:val="0"/>
          <w:numId w:val="16"/>
        </w:numPr>
        <w:spacing w:before="0" w:after="120"/>
        <w:ind w:left="714" w:hanging="357"/>
        <w:rPr>
          <w:rFonts w:cs="Arial"/>
        </w:rPr>
      </w:pPr>
      <w:r w:rsidRPr="00B54A5D">
        <w:rPr>
          <w:rFonts w:cs="Arial"/>
        </w:rPr>
        <w:t>Finance Business Partner (where applicable)</w:t>
      </w:r>
      <w:r w:rsidRPr="00B54A5D">
        <w:rPr>
          <w:rStyle w:val="normaltextrun"/>
          <w:rFonts w:cs="Arial"/>
          <w:color w:val="000000"/>
          <w:shd w:val="clear" w:color="auto" w:fill="FFFFFF"/>
        </w:rPr>
        <w:t>)</w:t>
      </w:r>
    </w:p>
    <w:p w14:paraId="07EB1BAF" w14:textId="77777777" w:rsidR="002769A0" w:rsidRPr="001828D4" w:rsidRDefault="002769A0" w:rsidP="001828D4">
      <w:pPr>
        <w:pStyle w:val="Blocksubheading"/>
        <w:numPr>
          <w:ilvl w:val="1"/>
          <w:numId w:val="6"/>
        </w:numPr>
        <w:ind w:left="426"/>
      </w:pPr>
      <w:r w:rsidRPr="001828D4">
        <w:t>Project plan</w:t>
      </w:r>
    </w:p>
    <w:p w14:paraId="6191B468" w14:textId="26FE43CA"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(Summarise the stages and timings from your project plan. Use the table below to outline the </w:t>
      </w:r>
      <w:r w:rsidR="00967A0A">
        <w:rPr>
          <w:rStyle w:val="normaltextrun"/>
          <w:rFonts w:ascii="Arial" w:hAnsi="Arial" w:cs="Arial"/>
        </w:rPr>
        <w:t>important</w:t>
      </w:r>
      <w:r>
        <w:rPr>
          <w:rStyle w:val="normaltextrun"/>
          <w:rFonts w:ascii="Arial" w:hAnsi="Arial" w:cs="Arial"/>
        </w:rPr>
        <w:t xml:space="preserve"> milestones for the project.</w:t>
      </w:r>
    </w:p>
    <w:p w14:paraId="2DC2DD96" w14:textId="77777777"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include details like:</w:t>
      </w:r>
    </w:p>
    <w:p w14:paraId="27BB9B3C" w14:textId="77777777" w:rsidR="002769A0" w:rsidRPr="00162ECE" w:rsidRDefault="002769A0" w:rsidP="001828D4">
      <w:pPr>
        <w:pStyle w:val="ListParagraph"/>
        <w:numPr>
          <w:ilvl w:val="0"/>
          <w:numId w:val="7"/>
        </w:numPr>
        <w:spacing w:before="0" w:after="160"/>
        <w:contextualSpacing/>
        <w:rPr>
          <w:rFonts w:cs="Arial"/>
        </w:rPr>
      </w:pPr>
      <w:r w:rsidRPr="00162ECE">
        <w:rPr>
          <w:rFonts w:cs="Arial"/>
        </w:rPr>
        <w:t>project-critical approvals</w:t>
      </w:r>
    </w:p>
    <w:p w14:paraId="633F1B2C" w14:textId="037B71A8" w:rsidR="002769A0" w:rsidRPr="00162ECE" w:rsidRDefault="002769A0" w:rsidP="001828D4">
      <w:pPr>
        <w:pStyle w:val="ListParagraph"/>
        <w:numPr>
          <w:ilvl w:val="0"/>
          <w:numId w:val="7"/>
        </w:numPr>
        <w:spacing w:before="0" w:after="160"/>
        <w:contextualSpacing/>
        <w:rPr>
          <w:rFonts w:cs="Arial"/>
        </w:rPr>
      </w:pPr>
      <w:r w:rsidRPr="00162ECE">
        <w:rPr>
          <w:rFonts w:cs="Arial"/>
        </w:rPr>
        <w:t>dates for when trigger points are reached that initiate significant expenditure</w:t>
      </w:r>
    </w:p>
    <w:p w14:paraId="070240AD" w14:textId="77777777" w:rsidR="002769A0" w:rsidRPr="00162ECE" w:rsidRDefault="002769A0" w:rsidP="001828D4">
      <w:pPr>
        <w:pStyle w:val="ListParagraph"/>
        <w:numPr>
          <w:ilvl w:val="0"/>
          <w:numId w:val="7"/>
        </w:numPr>
        <w:spacing w:before="0" w:after="160"/>
        <w:contextualSpacing/>
        <w:rPr>
          <w:rFonts w:cs="Arial"/>
        </w:rPr>
      </w:pPr>
      <w:r w:rsidRPr="00162ECE">
        <w:rPr>
          <w:rFonts w:cs="Arial"/>
        </w:rPr>
        <w:t>commitment from the relevant responsible organisation</w:t>
      </w:r>
    </w:p>
    <w:p w14:paraId="7C77F094" w14:textId="77777777"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If your project is complex you may need to provide additional details in an appendix.)</w:t>
      </w:r>
    </w:p>
    <w:p w14:paraId="5C53AB75" w14:textId="77777777" w:rsidR="00EA1F05" w:rsidRDefault="00EA1F05" w:rsidP="001828D4">
      <w:pPr>
        <w:rPr>
          <w:rFonts w:cs="Arial"/>
          <w:b/>
          <w:bCs/>
        </w:rPr>
      </w:pPr>
      <w:r>
        <w:rPr>
          <w:rFonts w:cs="Arial"/>
          <w:b/>
          <w:bCs/>
        </w:rPr>
        <w:br w:type="page"/>
      </w:r>
    </w:p>
    <w:p w14:paraId="205565C3" w14:textId="1C5AA409" w:rsidR="002769A0" w:rsidRPr="001828D4" w:rsidRDefault="002769A0" w:rsidP="001828D4">
      <w:pPr>
        <w:pStyle w:val="Blocksubheading"/>
        <w:numPr>
          <w:ilvl w:val="2"/>
          <w:numId w:val="6"/>
        </w:numPr>
        <w:ind w:left="426" w:hanging="426"/>
      </w:pPr>
      <w:r w:rsidRPr="001828D4">
        <w:lastRenderedPageBreak/>
        <w:t>Table: project stage summary</w:t>
      </w:r>
    </w:p>
    <w:p w14:paraId="072DB765" w14:textId="77777777" w:rsidR="002769A0" w:rsidRPr="00F937B1" w:rsidRDefault="002769A0" w:rsidP="001828D4">
      <w:pPr>
        <w:rPr>
          <w:rFonts w:cs="Arial"/>
          <w:b/>
          <w:bCs/>
        </w:rPr>
      </w:pPr>
      <w:r>
        <w:rPr>
          <w:rFonts w:cs="Arial"/>
        </w:rPr>
        <w:t>(You should use actual dates and budgets for stages and gateways that have been passed. Use estimated dates and budgets for stages and gateways that have not yet been passed. Make sure you state which are estimated and which are actual.)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7"/>
        <w:gridCol w:w="1695"/>
        <w:gridCol w:w="1161"/>
        <w:gridCol w:w="1170"/>
        <w:gridCol w:w="1570"/>
        <w:gridCol w:w="1426"/>
      </w:tblGrid>
      <w:tr w:rsidR="002769A0" w:rsidRPr="00152208" w14:paraId="741AF917" w14:textId="77777777" w:rsidTr="00C94014">
        <w:trPr>
          <w:trHeight w:val="780"/>
        </w:trPr>
        <w:tc>
          <w:tcPr>
            <w:tcW w:w="1695" w:type="dxa"/>
            <w:tcBorders>
              <w:top w:val="single" w:sz="6" w:space="0" w:color="auto"/>
              <w:left w:val="single" w:sz="6" w:space="0" w:color="auto"/>
              <w:bottom w:val="single" w:sz="6" w:space="0" w:color="auto"/>
              <w:right w:val="single" w:sz="6" w:space="0" w:color="auto"/>
            </w:tcBorders>
            <w:vAlign w:val="center"/>
            <w:hideMark/>
          </w:tcPr>
          <w:p w14:paraId="7FE15117"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lang w:eastAsia="en-GB"/>
              </w:rPr>
              <w:t>Project stage / gateway</w:t>
            </w:r>
            <w:r w:rsidRPr="00C94014">
              <w:rPr>
                <w:rFonts w:eastAsia="Times New Roman" w:cs="Arial"/>
                <w:color w:val="auto"/>
                <w:lang w:eastAsia="en-GB"/>
              </w:rPr>
              <w:t>  </w:t>
            </w:r>
          </w:p>
        </w:tc>
        <w:tc>
          <w:tcPr>
            <w:tcW w:w="1740" w:type="dxa"/>
            <w:tcBorders>
              <w:top w:val="single" w:sz="6" w:space="0" w:color="auto"/>
              <w:left w:val="single" w:sz="6" w:space="0" w:color="auto"/>
              <w:bottom w:val="single" w:sz="6" w:space="0" w:color="auto"/>
              <w:right w:val="single" w:sz="6" w:space="0" w:color="auto"/>
            </w:tcBorders>
            <w:vAlign w:val="center"/>
            <w:hideMark/>
          </w:tcPr>
          <w:p w14:paraId="01F0D06D"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lang w:eastAsia="en-GB"/>
              </w:rPr>
              <w:t>Project stage description</w:t>
            </w:r>
            <w:r w:rsidRPr="00C94014">
              <w:rPr>
                <w:rFonts w:eastAsia="Times New Roman" w:cs="Arial"/>
                <w:color w:val="auto"/>
                <w:lang w:eastAsia="en-GB"/>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E789CD3" w14:textId="289F2094" w:rsidR="002769A0" w:rsidRPr="00C94014" w:rsidRDefault="007D3525" w:rsidP="007D3525">
            <w:pPr>
              <w:spacing w:after="0" w:line="240" w:lineRule="auto"/>
              <w:jc w:val="center"/>
              <w:textAlignment w:val="baseline"/>
              <w:rPr>
                <w:rFonts w:ascii="Segoe UI" w:eastAsia="Times New Roman" w:hAnsi="Segoe UI" w:cs="Segoe UI"/>
                <w:color w:val="auto"/>
                <w:sz w:val="18"/>
                <w:szCs w:val="18"/>
                <w:lang w:eastAsia="en-GB"/>
              </w:rPr>
            </w:pPr>
            <w:r>
              <w:rPr>
                <w:rFonts w:eastAsia="Times New Roman" w:cs="Arial"/>
                <w:b/>
                <w:bCs/>
                <w:color w:val="auto"/>
                <w:lang w:eastAsia="en-GB"/>
              </w:rPr>
              <w:t>S</w:t>
            </w:r>
            <w:r w:rsidR="002769A0" w:rsidRPr="00C94014">
              <w:rPr>
                <w:rFonts w:eastAsia="Times New Roman" w:cs="Arial"/>
                <w:b/>
                <w:bCs/>
                <w:color w:val="auto"/>
                <w:lang w:eastAsia="en-GB"/>
              </w:rPr>
              <w:t>tart date</w:t>
            </w:r>
            <w:r w:rsidR="002769A0" w:rsidRPr="00C94014">
              <w:rPr>
                <w:rFonts w:eastAsia="Times New Roman" w:cs="Arial"/>
                <w:color w:val="auto"/>
                <w:lang w:eastAsia="en-GB"/>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424F91C" w14:textId="75B30918" w:rsidR="002769A0" w:rsidRPr="00C94014" w:rsidRDefault="007D3525" w:rsidP="00C10E78">
            <w:pPr>
              <w:spacing w:after="0" w:line="240" w:lineRule="auto"/>
              <w:jc w:val="center"/>
              <w:textAlignment w:val="baseline"/>
              <w:rPr>
                <w:rFonts w:ascii="Segoe UI" w:eastAsia="Times New Roman" w:hAnsi="Segoe UI" w:cs="Segoe UI"/>
                <w:color w:val="auto"/>
                <w:sz w:val="18"/>
                <w:szCs w:val="18"/>
                <w:lang w:eastAsia="en-GB"/>
              </w:rPr>
            </w:pPr>
            <w:r>
              <w:rPr>
                <w:rFonts w:eastAsia="Times New Roman" w:cs="Arial"/>
                <w:b/>
                <w:bCs/>
                <w:color w:val="auto"/>
                <w:lang w:eastAsia="en-GB"/>
              </w:rPr>
              <w:t>E</w:t>
            </w:r>
            <w:r w:rsidR="002769A0" w:rsidRPr="00C94014">
              <w:rPr>
                <w:rFonts w:eastAsia="Times New Roman" w:cs="Arial"/>
                <w:b/>
                <w:bCs/>
                <w:color w:val="auto"/>
                <w:lang w:eastAsia="en-GB"/>
              </w:rPr>
              <w:t>nd date</w:t>
            </w:r>
            <w:r w:rsidR="002769A0" w:rsidRPr="00C94014">
              <w:rPr>
                <w:rFonts w:eastAsia="Times New Roman" w:cs="Arial"/>
                <w:color w:val="auto"/>
                <w:lang w:eastAsia="en-GB"/>
              </w:rPr>
              <w:t>  </w:t>
            </w:r>
          </w:p>
        </w:tc>
        <w:tc>
          <w:tcPr>
            <w:tcW w:w="1515" w:type="dxa"/>
            <w:tcBorders>
              <w:top w:val="single" w:sz="6" w:space="0" w:color="auto"/>
              <w:left w:val="single" w:sz="6" w:space="0" w:color="auto"/>
              <w:bottom w:val="single" w:sz="6" w:space="0" w:color="auto"/>
              <w:right w:val="single" w:sz="6" w:space="0" w:color="auto"/>
            </w:tcBorders>
            <w:vAlign w:val="center"/>
            <w:hideMark/>
          </w:tcPr>
          <w:p w14:paraId="59758954"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lang w:eastAsia="en-GB"/>
              </w:rPr>
              <w:t>Responsible organisation</w:t>
            </w:r>
            <w:r w:rsidRPr="00C94014">
              <w:rPr>
                <w:rFonts w:eastAsia="Times New Roman" w:cs="Arial"/>
                <w:color w:val="auto"/>
                <w:lang w:eastAsia="en-GB"/>
              </w:rPr>
              <w:t>  </w:t>
            </w:r>
          </w:p>
        </w:tc>
        <w:tc>
          <w:tcPr>
            <w:tcW w:w="1500" w:type="dxa"/>
            <w:tcBorders>
              <w:top w:val="single" w:sz="6" w:space="0" w:color="auto"/>
              <w:left w:val="single" w:sz="6" w:space="0" w:color="auto"/>
              <w:bottom w:val="single" w:sz="6" w:space="0" w:color="auto"/>
              <w:right w:val="single" w:sz="6" w:space="0" w:color="auto"/>
            </w:tcBorders>
            <w:vAlign w:val="center"/>
            <w:hideMark/>
          </w:tcPr>
          <w:p w14:paraId="0D223369" w14:textId="77777777" w:rsidR="002769A0" w:rsidRPr="00C94014" w:rsidRDefault="002769A0" w:rsidP="00C10E78">
            <w:pPr>
              <w:spacing w:after="0" w:line="240" w:lineRule="auto"/>
              <w:jc w:val="center"/>
              <w:textAlignment w:val="baseline"/>
              <w:rPr>
                <w:rFonts w:ascii="Segoe UI" w:eastAsia="Times New Roman" w:hAnsi="Segoe UI" w:cs="Segoe UI"/>
                <w:color w:val="auto"/>
                <w:sz w:val="18"/>
                <w:szCs w:val="18"/>
                <w:lang w:eastAsia="en-GB"/>
              </w:rPr>
            </w:pPr>
            <w:r w:rsidRPr="00C94014">
              <w:rPr>
                <w:rFonts w:eastAsia="Times New Roman" w:cs="Arial"/>
                <w:b/>
                <w:bCs/>
                <w:color w:val="auto"/>
                <w:lang w:eastAsia="en-GB"/>
              </w:rPr>
              <w:t>Likely budget required (£k)</w:t>
            </w:r>
            <w:r w:rsidRPr="00C94014">
              <w:rPr>
                <w:rFonts w:eastAsia="Times New Roman" w:cs="Arial"/>
                <w:color w:val="auto"/>
                <w:lang w:eastAsia="en-GB"/>
              </w:rPr>
              <w:t>  </w:t>
            </w:r>
          </w:p>
        </w:tc>
      </w:tr>
      <w:tr w:rsidR="002769A0" w:rsidRPr="00152208" w14:paraId="6E2D06E4" w14:textId="77777777" w:rsidTr="00C10E78">
        <w:trPr>
          <w:trHeight w:val="690"/>
        </w:trPr>
        <w:tc>
          <w:tcPr>
            <w:tcW w:w="1695" w:type="dxa"/>
            <w:tcBorders>
              <w:top w:val="single" w:sz="6" w:space="0" w:color="auto"/>
              <w:left w:val="single" w:sz="6" w:space="0" w:color="auto"/>
              <w:bottom w:val="single" w:sz="6" w:space="0" w:color="auto"/>
              <w:right w:val="single" w:sz="6" w:space="0" w:color="auto"/>
            </w:tcBorders>
            <w:hideMark/>
          </w:tcPr>
          <w:p w14:paraId="49D2DF2A"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0  </w:t>
            </w:r>
          </w:p>
        </w:tc>
        <w:tc>
          <w:tcPr>
            <w:tcW w:w="1740" w:type="dxa"/>
            <w:tcBorders>
              <w:top w:val="single" w:sz="6" w:space="0" w:color="auto"/>
              <w:left w:val="single" w:sz="6" w:space="0" w:color="auto"/>
              <w:bottom w:val="single" w:sz="6" w:space="0" w:color="auto"/>
              <w:right w:val="single" w:sz="6" w:space="0" w:color="auto"/>
            </w:tcBorders>
            <w:hideMark/>
          </w:tcPr>
          <w:p w14:paraId="39C8392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Strategic assessment  </w:t>
            </w:r>
          </w:p>
        </w:tc>
        <w:tc>
          <w:tcPr>
            <w:tcW w:w="1260" w:type="dxa"/>
            <w:tcBorders>
              <w:top w:val="single" w:sz="6" w:space="0" w:color="auto"/>
              <w:left w:val="single" w:sz="6" w:space="0" w:color="auto"/>
              <w:bottom w:val="single" w:sz="6" w:space="0" w:color="auto"/>
              <w:right w:val="single" w:sz="6" w:space="0" w:color="auto"/>
            </w:tcBorders>
            <w:hideMark/>
          </w:tcPr>
          <w:p w14:paraId="51467B44"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17F3CC94"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7EFBFA51"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23BEEA3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510FD838" w14:textId="77777777" w:rsidTr="00C10E78">
        <w:trPr>
          <w:trHeight w:val="690"/>
        </w:trPr>
        <w:tc>
          <w:tcPr>
            <w:tcW w:w="1695" w:type="dxa"/>
            <w:tcBorders>
              <w:top w:val="single" w:sz="6" w:space="0" w:color="auto"/>
              <w:left w:val="single" w:sz="6" w:space="0" w:color="auto"/>
              <w:bottom w:val="single" w:sz="6" w:space="0" w:color="auto"/>
              <w:right w:val="single" w:sz="6" w:space="0" w:color="auto"/>
            </w:tcBorders>
            <w:hideMark/>
          </w:tcPr>
          <w:p w14:paraId="506E45C6"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1  </w:t>
            </w:r>
          </w:p>
        </w:tc>
        <w:tc>
          <w:tcPr>
            <w:tcW w:w="1740" w:type="dxa"/>
            <w:tcBorders>
              <w:top w:val="single" w:sz="6" w:space="0" w:color="auto"/>
              <w:left w:val="single" w:sz="6" w:space="0" w:color="auto"/>
              <w:bottom w:val="single" w:sz="6" w:space="0" w:color="auto"/>
              <w:right w:val="single" w:sz="6" w:space="0" w:color="auto"/>
            </w:tcBorders>
            <w:hideMark/>
          </w:tcPr>
          <w:p w14:paraId="31779AF7"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Business justification  </w:t>
            </w:r>
          </w:p>
        </w:tc>
        <w:tc>
          <w:tcPr>
            <w:tcW w:w="1260" w:type="dxa"/>
            <w:tcBorders>
              <w:top w:val="single" w:sz="6" w:space="0" w:color="auto"/>
              <w:left w:val="single" w:sz="6" w:space="0" w:color="auto"/>
              <w:bottom w:val="single" w:sz="6" w:space="0" w:color="auto"/>
              <w:right w:val="single" w:sz="6" w:space="0" w:color="auto"/>
            </w:tcBorders>
            <w:hideMark/>
          </w:tcPr>
          <w:p w14:paraId="5480CDFF"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6C6B886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745DA0C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46EEC532"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64EE4AB6" w14:textId="77777777" w:rsidTr="00C10E78">
        <w:trPr>
          <w:trHeight w:val="405"/>
        </w:trPr>
        <w:tc>
          <w:tcPr>
            <w:tcW w:w="1695" w:type="dxa"/>
            <w:tcBorders>
              <w:top w:val="single" w:sz="6" w:space="0" w:color="auto"/>
              <w:left w:val="single" w:sz="6" w:space="0" w:color="auto"/>
              <w:bottom w:val="single" w:sz="6" w:space="0" w:color="auto"/>
              <w:right w:val="single" w:sz="6" w:space="0" w:color="auto"/>
            </w:tcBorders>
            <w:hideMark/>
          </w:tcPr>
          <w:p w14:paraId="67E6BA01"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2  </w:t>
            </w:r>
          </w:p>
        </w:tc>
        <w:tc>
          <w:tcPr>
            <w:tcW w:w="1740" w:type="dxa"/>
            <w:tcBorders>
              <w:top w:val="single" w:sz="6" w:space="0" w:color="auto"/>
              <w:left w:val="single" w:sz="6" w:space="0" w:color="auto"/>
              <w:bottom w:val="single" w:sz="6" w:space="0" w:color="auto"/>
              <w:right w:val="single" w:sz="6" w:space="0" w:color="auto"/>
            </w:tcBorders>
            <w:hideMark/>
          </w:tcPr>
          <w:p w14:paraId="197A9427"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Delivery strategy  </w:t>
            </w:r>
          </w:p>
        </w:tc>
        <w:tc>
          <w:tcPr>
            <w:tcW w:w="1260" w:type="dxa"/>
            <w:tcBorders>
              <w:top w:val="single" w:sz="6" w:space="0" w:color="auto"/>
              <w:left w:val="single" w:sz="6" w:space="0" w:color="auto"/>
              <w:bottom w:val="single" w:sz="6" w:space="0" w:color="auto"/>
              <w:right w:val="single" w:sz="6" w:space="0" w:color="auto"/>
            </w:tcBorders>
            <w:hideMark/>
          </w:tcPr>
          <w:p w14:paraId="0E926334"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20F47CD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5E66DBE3"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2B0E76BF"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1E2E6D02" w14:textId="77777777" w:rsidTr="00C10E78">
        <w:trPr>
          <w:trHeight w:val="675"/>
        </w:trPr>
        <w:tc>
          <w:tcPr>
            <w:tcW w:w="1695" w:type="dxa"/>
            <w:tcBorders>
              <w:top w:val="single" w:sz="6" w:space="0" w:color="auto"/>
              <w:left w:val="single" w:sz="6" w:space="0" w:color="auto"/>
              <w:bottom w:val="single" w:sz="6" w:space="0" w:color="auto"/>
              <w:right w:val="single" w:sz="6" w:space="0" w:color="auto"/>
            </w:tcBorders>
            <w:hideMark/>
          </w:tcPr>
          <w:p w14:paraId="24B51357"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3  </w:t>
            </w:r>
          </w:p>
        </w:tc>
        <w:tc>
          <w:tcPr>
            <w:tcW w:w="1740" w:type="dxa"/>
            <w:tcBorders>
              <w:top w:val="single" w:sz="6" w:space="0" w:color="auto"/>
              <w:left w:val="single" w:sz="6" w:space="0" w:color="auto"/>
              <w:bottom w:val="single" w:sz="6" w:space="0" w:color="auto"/>
              <w:right w:val="single" w:sz="6" w:space="0" w:color="auto"/>
            </w:tcBorders>
            <w:hideMark/>
          </w:tcPr>
          <w:p w14:paraId="51B3C7AC"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Investment decision  </w:t>
            </w:r>
          </w:p>
        </w:tc>
        <w:tc>
          <w:tcPr>
            <w:tcW w:w="1260" w:type="dxa"/>
            <w:tcBorders>
              <w:top w:val="single" w:sz="6" w:space="0" w:color="auto"/>
              <w:left w:val="single" w:sz="6" w:space="0" w:color="auto"/>
              <w:bottom w:val="single" w:sz="6" w:space="0" w:color="auto"/>
              <w:right w:val="single" w:sz="6" w:space="0" w:color="auto"/>
            </w:tcBorders>
            <w:hideMark/>
          </w:tcPr>
          <w:p w14:paraId="78FFEDD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0D555C6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1EC7A854"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6C91531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7E71DC49" w14:textId="77777777" w:rsidTr="00C10E78">
        <w:trPr>
          <w:trHeight w:val="705"/>
        </w:trPr>
        <w:tc>
          <w:tcPr>
            <w:tcW w:w="1695" w:type="dxa"/>
            <w:tcBorders>
              <w:top w:val="single" w:sz="6" w:space="0" w:color="auto"/>
              <w:left w:val="single" w:sz="6" w:space="0" w:color="auto"/>
              <w:bottom w:val="single" w:sz="6" w:space="0" w:color="auto"/>
              <w:right w:val="single" w:sz="6" w:space="0" w:color="auto"/>
            </w:tcBorders>
            <w:hideMark/>
          </w:tcPr>
          <w:p w14:paraId="7618A7BC"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4  </w:t>
            </w:r>
          </w:p>
        </w:tc>
        <w:tc>
          <w:tcPr>
            <w:tcW w:w="1740" w:type="dxa"/>
            <w:tcBorders>
              <w:top w:val="single" w:sz="6" w:space="0" w:color="auto"/>
              <w:left w:val="single" w:sz="6" w:space="0" w:color="auto"/>
              <w:bottom w:val="single" w:sz="6" w:space="0" w:color="auto"/>
              <w:right w:val="single" w:sz="6" w:space="0" w:color="auto"/>
            </w:tcBorders>
            <w:hideMark/>
          </w:tcPr>
          <w:p w14:paraId="2AE7D87A"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Readiness for service  </w:t>
            </w:r>
          </w:p>
        </w:tc>
        <w:tc>
          <w:tcPr>
            <w:tcW w:w="1260" w:type="dxa"/>
            <w:tcBorders>
              <w:top w:val="single" w:sz="6" w:space="0" w:color="auto"/>
              <w:left w:val="single" w:sz="6" w:space="0" w:color="auto"/>
              <w:bottom w:val="single" w:sz="6" w:space="0" w:color="auto"/>
              <w:right w:val="single" w:sz="6" w:space="0" w:color="auto"/>
            </w:tcBorders>
            <w:hideMark/>
          </w:tcPr>
          <w:p w14:paraId="1B68797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1209A0F5"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167083B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757AADFE"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59FC0265" w14:textId="77777777" w:rsidTr="00C10E78">
        <w:trPr>
          <w:trHeight w:val="675"/>
        </w:trPr>
        <w:tc>
          <w:tcPr>
            <w:tcW w:w="1695" w:type="dxa"/>
            <w:tcBorders>
              <w:top w:val="single" w:sz="6" w:space="0" w:color="auto"/>
              <w:left w:val="single" w:sz="6" w:space="0" w:color="auto"/>
              <w:bottom w:val="single" w:sz="6" w:space="0" w:color="auto"/>
              <w:right w:val="single" w:sz="6" w:space="0" w:color="auto"/>
            </w:tcBorders>
            <w:hideMark/>
          </w:tcPr>
          <w:p w14:paraId="711CD5D3"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5  </w:t>
            </w:r>
          </w:p>
        </w:tc>
        <w:tc>
          <w:tcPr>
            <w:tcW w:w="1740" w:type="dxa"/>
            <w:tcBorders>
              <w:top w:val="single" w:sz="6" w:space="0" w:color="auto"/>
              <w:left w:val="single" w:sz="6" w:space="0" w:color="auto"/>
              <w:bottom w:val="single" w:sz="6" w:space="0" w:color="auto"/>
              <w:right w:val="single" w:sz="6" w:space="0" w:color="auto"/>
            </w:tcBorders>
            <w:hideMark/>
          </w:tcPr>
          <w:p w14:paraId="7A4402D9"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Operational review  </w:t>
            </w:r>
          </w:p>
        </w:tc>
        <w:tc>
          <w:tcPr>
            <w:tcW w:w="1260" w:type="dxa"/>
            <w:tcBorders>
              <w:top w:val="single" w:sz="6" w:space="0" w:color="auto"/>
              <w:left w:val="single" w:sz="6" w:space="0" w:color="auto"/>
              <w:bottom w:val="single" w:sz="6" w:space="0" w:color="auto"/>
              <w:right w:val="single" w:sz="6" w:space="0" w:color="auto"/>
            </w:tcBorders>
            <w:hideMark/>
          </w:tcPr>
          <w:p w14:paraId="1E2E4122"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6F858A65"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711B24BF"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395DAE7F"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1C6780CE" w14:textId="77777777" w:rsidTr="00C10E78">
        <w:trPr>
          <w:trHeight w:val="975"/>
        </w:trPr>
        <w:tc>
          <w:tcPr>
            <w:tcW w:w="1695" w:type="dxa"/>
            <w:tcBorders>
              <w:top w:val="single" w:sz="6" w:space="0" w:color="auto"/>
              <w:left w:val="single" w:sz="6" w:space="0" w:color="auto"/>
              <w:bottom w:val="single" w:sz="6" w:space="0" w:color="auto"/>
              <w:right w:val="single" w:sz="6" w:space="0" w:color="auto"/>
            </w:tcBorders>
            <w:hideMark/>
          </w:tcPr>
          <w:p w14:paraId="33F4C8BD"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Gateway 6  </w:t>
            </w:r>
          </w:p>
        </w:tc>
        <w:tc>
          <w:tcPr>
            <w:tcW w:w="1740" w:type="dxa"/>
            <w:tcBorders>
              <w:top w:val="single" w:sz="6" w:space="0" w:color="auto"/>
              <w:left w:val="single" w:sz="6" w:space="0" w:color="auto"/>
              <w:bottom w:val="single" w:sz="6" w:space="0" w:color="auto"/>
              <w:right w:val="single" w:sz="6" w:space="0" w:color="auto"/>
            </w:tcBorders>
            <w:hideMark/>
          </w:tcPr>
          <w:p w14:paraId="50C5D1A7"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Benefits management and project closure  </w:t>
            </w:r>
          </w:p>
        </w:tc>
        <w:tc>
          <w:tcPr>
            <w:tcW w:w="1260" w:type="dxa"/>
            <w:tcBorders>
              <w:top w:val="single" w:sz="6" w:space="0" w:color="auto"/>
              <w:left w:val="single" w:sz="6" w:space="0" w:color="auto"/>
              <w:bottom w:val="single" w:sz="6" w:space="0" w:color="auto"/>
              <w:right w:val="single" w:sz="6" w:space="0" w:color="auto"/>
            </w:tcBorders>
            <w:hideMark/>
          </w:tcPr>
          <w:p w14:paraId="5008C916"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7C172D86"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203A7A66"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7E765353"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r w:rsidR="002769A0" w:rsidRPr="00152208" w14:paraId="1B5FDB54" w14:textId="77777777" w:rsidTr="00C10E78">
        <w:trPr>
          <w:trHeight w:val="975"/>
        </w:trPr>
        <w:tc>
          <w:tcPr>
            <w:tcW w:w="1695" w:type="dxa"/>
            <w:tcBorders>
              <w:top w:val="single" w:sz="6" w:space="0" w:color="auto"/>
              <w:left w:val="single" w:sz="6" w:space="0" w:color="auto"/>
              <w:bottom w:val="single" w:sz="6" w:space="0" w:color="auto"/>
              <w:right w:val="single" w:sz="6" w:space="0" w:color="auto"/>
            </w:tcBorders>
            <w:hideMark/>
          </w:tcPr>
          <w:p w14:paraId="49C516CF" w14:textId="76421BF3" w:rsidR="002769A0" w:rsidRPr="00152208" w:rsidRDefault="0072092B" w:rsidP="00C10E78">
            <w:pPr>
              <w:spacing w:after="0" w:line="240" w:lineRule="auto"/>
              <w:textAlignment w:val="baseline"/>
              <w:rPr>
                <w:rFonts w:ascii="Segoe UI" w:eastAsia="Times New Roman" w:hAnsi="Segoe UI" w:cs="Segoe UI"/>
                <w:sz w:val="18"/>
                <w:szCs w:val="18"/>
                <w:lang w:eastAsia="en-GB"/>
              </w:rPr>
            </w:pPr>
            <w:r>
              <w:rPr>
                <w:rFonts w:eastAsia="Times New Roman" w:cs="Arial"/>
                <w:i/>
                <w:iCs/>
                <w:color w:val="000000"/>
                <w:lang w:eastAsia="en-GB"/>
              </w:rPr>
              <w:t>A</w:t>
            </w:r>
            <w:r w:rsidR="002769A0" w:rsidRPr="00152208">
              <w:rPr>
                <w:rFonts w:eastAsia="Times New Roman" w:cs="Arial"/>
                <w:i/>
                <w:iCs/>
                <w:color w:val="000000"/>
                <w:lang w:eastAsia="en-GB"/>
              </w:rPr>
              <w:t>dd any additional stages</w:t>
            </w:r>
            <w:r w:rsidR="002769A0" w:rsidRPr="00152208">
              <w:rPr>
                <w:rFonts w:eastAsia="Times New Roman" w:cs="Arial"/>
                <w:color w:val="000000"/>
                <w:lang w:eastAsia="en-GB"/>
              </w:rPr>
              <w:t>  </w:t>
            </w:r>
          </w:p>
        </w:tc>
        <w:tc>
          <w:tcPr>
            <w:tcW w:w="1740" w:type="dxa"/>
            <w:tcBorders>
              <w:top w:val="single" w:sz="6" w:space="0" w:color="auto"/>
              <w:left w:val="single" w:sz="6" w:space="0" w:color="auto"/>
              <w:bottom w:val="single" w:sz="6" w:space="0" w:color="auto"/>
              <w:right w:val="single" w:sz="6" w:space="0" w:color="auto"/>
            </w:tcBorders>
            <w:hideMark/>
          </w:tcPr>
          <w:p w14:paraId="2908D0FA"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i/>
                <w:iCs/>
                <w:color w:val="000000"/>
                <w:lang w:eastAsia="en-GB"/>
              </w:rPr>
              <w:t>These may fit in between those listed above</w:t>
            </w: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5245CF20"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260" w:type="dxa"/>
            <w:tcBorders>
              <w:top w:val="single" w:sz="6" w:space="0" w:color="auto"/>
              <w:left w:val="single" w:sz="6" w:space="0" w:color="auto"/>
              <w:bottom w:val="single" w:sz="6" w:space="0" w:color="auto"/>
              <w:right w:val="single" w:sz="6" w:space="0" w:color="auto"/>
            </w:tcBorders>
            <w:hideMark/>
          </w:tcPr>
          <w:p w14:paraId="5B27E354"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15" w:type="dxa"/>
            <w:tcBorders>
              <w:top w:val="single" w:sz="6" w:space="0" w:color="auto"/>
              <w:left w:val="single" w:sz="6" w:space="0" w:color="auto"/>
              <w:bottom w:val="single" w:sz="6" w:space="0" w:color="auto"/>
              <w:right w:val="single" w:sz="6" w:space="0" w:color="auto"/>
            </w:tcBorders>
            <w:hideMark/>
          </w:tcPr>
          <w:p w14:paraId="2448EC27"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c>
          <w:tcPr>
            <w:tcW w:w="1500" w:type="dxa"/>
            <w:tcBorders>
              <w:top w:val="single" w:sz="6" w:space="0" w:color="auto"/>
              <w:left w:val="single" w:sz="6" w:space="0" w:color="auto"/>
              <w:bottom w:val="single" w:sz="6" w:space="0" w:color="auto"/>
              <w:right w:val="single" w:sz="6" w:space="0" w:color="auto"/>
            </w:tcBorders>
            <w:hideMark/>
          </w:tcPr>
          <w:p w14:paraId="1C985775" w14:textId="77777777" w:rsidR="002769A0" w:rsidRPr="00152208" w:rsidRDefault="002769A0" w:rsidP="00C10E78">
            <w:pPr>
              <w:spacing w:after="0" w:line="240" w:lineRule="auto"/>
              <w:textAlignment w:val="baseline"/>
              <w:rPr>
                <w:rFonts w:ascii="Segoe UI" w:eastAsia="Times New Roman" w:hAnsi="Segoe UI" w:cs="Segoe UI"/>
                <w:sz w:val="18"/>
                <w:szCs w:val="18"/>
                <w:lang w:eastAsia="en-GB"/>
              </w:rPr>
            </w:pPr>
            <w:r w:rsidRPr="00152208">
              <w:rPr>
                <w:rFonts w:eastAsia="Times New Roman" w:cs="Arial"/>
                <w:color w:val="000000"/>
                <w:lang w:eastAsia="en-GB"/>
              </w:rPr>
              <w:t>  </w:t>
            </w:r>
          </w:p>
        </w:tc>
      </w:tr>
    </w:tbl>
    <w:p w14:paraId="476DE55B" w14:textId="77777777" w:rsidR="002769A0" w:rsidRPr="000A7F58" w:rsidRDefault="002769A0" w:rsidP="002769A0">
      <w:pPr>
        <w:rPr>
          <w:rFonts w:cs="Arial"/>
        </w:rPr>
      </w:pPr>
    </w:p>
    <w:p w14:paraId="5E04A49B" w14:textId="5B422246" w:rsidR="002769A0" w:rsidRPr="001828D4" w:rsidRDefault="007C1F9E" w:rsidP="001828D4">
      <w:pPr>
        <w:pStyle w:val="Blocksubheading"/>
        <w:numPr>
          <w:ilvl w:val="1"/>
          <w:numId w:val="6"/>
        </w:numPr>
        <w:ind w:left="426"/>
      </w:pPr>
      <w:r w:rsidRPr="001828D4">
        <w:t xml:space="preserve">Engagement with stakeholders </w:t>
      </w:r>
      <w:r w:rsidR="00C04D41" w:rsidRPr="001828D4">
        <w:t>and</w:t>
      </w:r>
      <w:r w:rsidRPr="001828D4">
        <w:t xml:space="preserve"> compliance with Equality Act 2010</w:t>
      </w:r>
    </w:p>
    <w:p w14:paraId="32E5DD93" w14:textId="698741BE" w:rsidR="005D5580" w:rsidRPr="00680727" w:rsidRDefault="002769A0" w:rsidP="001828D4">
      <w:pPr>
        <w:pStyle w:val="paragraph"/>
        <w:spacing w:before="0" w:beforeAutospacing="0" w:after="160" w:afterAutospacing="0"/>
        <w:textAlignment w:val="baseline"/>
        <w:rPr>
          <w:rFonts w:ascii="Arial" w:hAnsi="Arial" w:cs="Arial"/>
          <w:sz w:val="18"/>
          <w:szCs w:val="18"/>
        </w:rPr>
      </w:pPr>
      <w:r>
        <w:rPr>
          <w:rStyle w:val="normaltextrun"/>
          <w:rFonts w:ascii="Arial" w:hAnsi="Arial" w:cs="Arial"/>
        </w:rPr>
        <w:t>(</w:t>
      </w:r>
      <w:r w:rsidR="005D5580" w:rsidRPr="00680727">
        <w:rPr>
          <w:rStyle w:val="normaltextrun"/>
          <w:rFonts w:ascii="Arial" w:hAnsi="Arial" w:cs="Arial"/>
        </w:rPr>
        <w:t xml:space="preserve">In this section you should describe the results of your </w:t>
      </w:r>
      <w:hyperlink r:id="rId28">
        <w:r w:rsidR="005D5580" w:rsidRPr="00680727">
          <w:rPr>
            <w:rStyle w:val="Hyperlink"/>
            <w:rFonts w:ascii="Arial" w:hAnsi="Arial" w:cs="Arial"/>
            <w:color w:val="0563C1"/>
          </w:rPr>
          <w:t>Stakeholder Engagement Risk Assessment</w:t>
        </w:r>
        <w:r w:rsidR="005D5580" w:rsidRPr="00680727">
          <w:rPr>
            <w:rStyle w:val="Hyperlink"/>
            <w:rFonts w:ascii="Arial" w:hAnsi="Arial" w:cs="Arial"/>
          </w:rPr>
          <w:t>.</w:t>
        </w:r>
      </w:hyperlink>
      <w:r w:rsidR="005D5580" w:rsidRPr="00680727">
        <w:rPr>
          <w:rStyle w:val="normaltextrun"/>
          <w:rFonts w:ascii="Arial" w:hAnsi="Arial" w:cs="Arial"/>
        </w:rPr>
        <w:t xml:space="preserve"> This should describe how the outputs of your stakeholder engagement influenced the selection of </w:t>
      </w:r>
      <w:r w:rsidR="005D5580" w:rsidRPr="000E1956">
        <w:rPr>
          <w:rStyle w:val="normaltextrun"/>
          <w:rFonts w:ascii="Arial" w:hAnsi="Arial" w:cs="Arial"/>
        </w:rPr>
        <w:t xml:space="preserve">your </w:t>
      </w:r>
      <w:r w:rsidR="007405CE" w:rsidRPr="000E1956">
        <w:rPr>
          <w:rStyle w:val="normaltextrun"/>
          <w:rFonts w:ascii="Arial" w:hAnsi="Arial" w:cs="Arial"/>
        </w:rPr>
        <w:t>preferred way forward or</w:t>
      </w:r>
      <w:r w:rsidR="007405CE">
        <w:rPr>
          <w:rStyle w:val="normaltextrun"/>
          <w:rFonts w:ascii="Arial" w:hAnsi="Arial" w:cs="Arial"/>
        </w:rPr>
        <w:t xml:space="preserve"> </w:t>
      </w:r>
      <w:r w:rsidR="005D5580" w:rsidRPr="00680727">
        <w:rPr>
          <w:rStyle w:val="normaltextrun"/>
          <w:rFonts w:ascii="Arial" w:hAnsi="Arial" w:cs="Arial"/>
        </w:rPr>
        <w:t xml:space="preserve">preferred option. Include a summary of your engagement plan, including how you will mitigate the engagement risks on your risk register. The Environment Agency’s </w:t>
      </w:r>
      <w:hyperlink r:id="rId29" w:history="1">
        <w:r w:rsidR="005D5580" w:rsidRPr="009646D5">
          <w:rPr>
            <w:rStyle w:val="Hyperlink"/>
            <w:rFonts w:ascii="Arial" w:hAnsi="Arial" w:cs="Arial"/>
            <w:color w:val="0563C1"/>
          </w:rPr>
          <w:t>Working With Others guidance</w:t>
        </w:r>
      </w:hyperlink>
      <w:r w:rsidR="005D5580">
        <w:rPr>
          <w:rStyle w:val="normaltextrun"/>
          <w:rFonts w:ascii="Arial" w:hAnsi="Arial" w:cs="Arial"/>
        </w:rPr>
        <w:t xml:space="preserve"> i</w:t>
      </w:r>
      <w:r w:rsidR="005D5580" w:rsidRPr="00680727">
        <w:rPr>
          <w:rStyle w:val="normaltextrun"/>
          <w:rFonts w:ascii="Arial" w:hAnsi="Arial" w:cs="Arial"/>
        </w:rPr>
        <w:t>s available to help you to develop your engagement plan.</w:t>
      </w:r>
    </w:p>
    <w:p w14:paraId="37722D17" w14:textId="77777777" w:rsidR="005D5580" w:rsidRPr="00680727" w:rsidRDefault="005D5580" w:rsidP="001828D4">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Describe the steps you are taking to meet the statutory requirements of the </w:t>
      </w:r>
      <w:hyperlink r:id="rId30" w:tgtFrame="_blank" w:history="1">
        <w:r w:rsidRPr="00680727">
          <w:rPr>
            <w:rStyle w:val="normaltextrun"/>
            <w:rFonts w:ascii="Arial" w:hAnsi="Arial" w:cs="Arial"/>
            <w:color w:val="0563C1"/>
            <w:u w:val="single"/>
          </w:rPr>
          <w:t>Equality Act 2010</w:t>
        </w:r>
      </w:hyperlink>
      <w:r w:rsidRPr="00680727">
        <w:rPr>
          <w:rStyle w:val="normaltextrun"/>
          <w:rFonts w:ascii="Arial" w:hAnsi="Arial" w:cs="Arial"/>
        </w:rPr>
        <w:t xml:space="preserve">. </w:t>
      </w:r>
      <w:r>
        <w:rPr>
          <w:rStyle w:val="normaltextrun"/>
          <w:rFonts w:ascii="Arial" w:hAnsi="Arial" w:cs="Arial"/>
        </w:rPr>
        <w:t>R</w:t>
      </w:r>
      <w:r w:rsidRPr="00680727">
        <w:rPr>
          <w:rStyle w:val="normaltextrun"/>
          <w:rFonts w:ascii="Arial" w:hAnsi="Arial" w:cs="Arial"/>
        </w:rPr>
        <w:t>efer to</w:t>
      </w:r>
      <w:r>
        <w:rPr>
          <w:rStyle w:val="normaltextrun"/>
          <w:rFonts w:ascii="Arial" w:hAnsi="Arial" w:cs="Arial"/>
        </w:rPr>
        <w:t xml:space="preserve"> the </w:t>
      </w:r>
      <w:hyperlink r:id="rId31" w:history="1">
        <w:r w:rsidRPr="00EC7315">
          <w:rPr>
            <w:rStyle w:val="normaltextrun"/>
            <w:rFonts w:ascii="Arial" w:hAnsi="Arial" w:cs="Arial"/>
            <w:color w:val="0563C1"/>
            <w:u w:val="single"/>
          </w:rPr>
          <w:t>Equality Act 2010: guidance</w:t>
        </w:r>
      </w:hyperlink>
      <w:r>
        <w:rPr>
          <w:rStyle w:val="normaltextrun"/>
          <w:rFonts w:ascii="Arial" w:hAnsi="Arial" w:cs="Arial"/>
        </w:rPr>
        <w:t xml:space="preserve"> or the</w:t>
      </w:r>
      <w:r w:rsidRPr="00680727">
        <w:rPr>
          <w:rStyle w:val="normaltextrun"/>
          <w:rFonts w:ascii="Arial" w:hAnsi="Arial" w:cs="Arial"/>
        </w:rPr>
        <w:t xml:space="preserve"> </w:t>
      </w:r>
      <w:hyperlink r:id="rId32" w:history="1">
        <w:r w:rsidRPr="00EC7315">
          <w:rPr>
            <w:rStyle w:val="normaltextrun"/>
            <w:rFonts w:ascii="Arial" w:hAnsi="Arial" w:cs="Arial"/>
            <w:color w:val="0563C1"/>
            <w:u w:val="single"/>
          </w:rPr>
          <w:t>Equality Impact Assessment hub</w:t>
        </w:r>
      </w:hyperlink>
      <w:r w:rsidRPr="003262F8">
        <w:rPr>
          <w:rStyle w:val="normaltextrun"/>
          <w:rFonts w:ascii="Arial" w:hAnsi="Arial" w:cs="Arial"/>
        </w:rPr>
        <w:t xml:space="preserve"> for more information</w:t>
      </w:r>
      <w:r w:rsidRPr="00680727">
        <w:rPr>
          <w:rStyle w:val="normaltextrun"/>
          <w:rFonts w:ascii="Arial" w:hAnsi="Arial" w:cs="Arial"/>
        </w:rPr>
        <w:t>.</w:t>
      </w:r>
    </w:p>
    <w:p w14:paraId="32389948" w14:textId="77777777" w:rsidR="005D5580" w:rsidRPr="00680727" w:rsidRDefault="005D5580" w:rsidP="001828D4">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Summarise the steps you have taken to:</w:t>
      </w:r>
    </w:p>
    <w:p w14:paraId="405D3566" w14:textId="77777777" w:rsidR="005D5580" w:rsidRPr="00680727" w:rsidRDefault="005D5580" w:rsidP="001828D4">
      <w:pPr>
        <w:pStyle w:val="ListParagraph"/>
        <w:numPr>
          <w:ilvl w:val="0"/>
          <w:numId w:val="17"/>
        </w:numPr>
        <w:spacing w:before="0" w:after="160"/>
        <w:contextualSpacing/>
        <w:rPr>
          <w:rFonts w:eastAsia="Arial" w:cs="Arial"/>
        </w:rPr>
      </w:pPr>
      <w:r w:rsidRPr="00680727">
        <w:rPr>
          <w:rFonts w:eastAsia="Arial" w:cs="Arial"/>
        </w:rPr>
        <w:lastRenderedPageBreak/>
        <w:t>eliminate unlawful discrimination</w:t>
      </w:r>
    </w:p>
    <w:p w14:paraId="52D66684" w14:textId="77777777" w:rsidR="005D5580" w:rsidRPr="00680727" w:rsidRDefault="005D5580" w:rsidP="001828D4">
      <w:pPr>
        <w:pStyle w:val="ListParagraph"/>
        <w:numPr>
          <w:ilvl w:val="0"/>
          <w:numId w:val="17"/>
        </w:numPr>
        <w:spacing w:before="0" w:after="160"/>
        <w:contextualSpacing/>
        <w:rPr>
          <w:rFonts w:eastAsia="Arial" w:cs="Arial"/>
        </w:rPr>
      </w:pPr>
      <w:r w:rsidRPr="00680727">
        <w:rPr>
          <w:rFonts w:eastAsia="Arial" w:cs="Arial"/>
        </w:rPr>
        <w:t>advance equality of opportunity</w:t>
      </w:r>
    </w:p>
    <w:p w14:paraId="0627B557" w14:textId="77777777" w:rsidR="005D5580" w:rsidRPr="00680727" w:rsidRDefault="005D5580" w:rsidP="001828D4">
      <w:pPr>
        <w:pStyle w:val="ListParagraph"/>
        <w:numPr>
          <w:ilvl w:val="0"/>
          <w:numId w:val="17"/>
        </w:numPr>
        <w:spacing w:before="0" w:after="160"/>
        <w:contextualSpacing/>
        <w:rPr>
          <w:rFonts w:eastAsia="Arial" w:cs="Arial"/>
        </w:rPr>
      </w:pPr>
      <w:r w:rsidRPr="00680727">
        <w:rPr>
          <w:rFonts w:eastAsia="Arial" w:cs="Arial"/>
        </w:rPr>
        <w:t>foster good relations between people who share a protected characteristic and those who do not</w:t>
      </w:r>
    </w:p>
    <w:p w14:paraId="7951D060" w14:textId="3C6486D9" w:rsidR="002769A0" w:rsidRPr="00C83DA2" w:rsidRDefault="005D5580" w:rsidP="001828D4">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can provide additional detail in an appendix</w:t>
      </w:r>
      <w:r w:rsidR="002769A0" w:rsidRPr="00C83DA2">
        <w:rPr>
          <w:rStyle w:val="normaltextrun"/>
          <w:rFonts w:ascii="Arial" w:hAnsi="Arial" w:cs="Arial"/>
        </w:rPr>
        <w:t>.)</w:t>
      </w:r>
    </w:p>
    <w:p w14:paraId="52B3FD6B" w14:textId="77777777" w:rsidR="002769A0" w:rsidRPr="001828D4" w:rsidRDefault="002769A0" w:rsidP="001828D4">
      <w:pPr>
        <w:pStyle w:val="Blocksubheading"/>
        <w:numPr>
          <w:ilvl w:val="2"/>
          <w:numId w:val="6"/>
        </w:numPr>
        <w:ind w:left="426" w:hanging="426"/>
      </w:pPr>
      <w:r w:rsidRPr="001828D4">
        <w:t>Table: consulted partners</w:t>
      </w:r>
    </w:p>
    <w:p w14:paraId="5E0DC62A" w14:textId="594252DB" w:rsidR="002769A0" w:rsidRDefault="002769A0" w:rsidP="001828D4">
      <w:pPr>
        <w:pStyle w:val="paragraph"/>
        <w:spacing w:before="0" w:beforeAutospacing="0" w:after="160" w:afterAutospacing="0"/>
        <w:textAlignment w:val="baseline"/>
        <w:rPr>
          <w:rFonts w:ascii="Arial" w:hAnsi="Arial" w:cs="Arial"/>
        </w:rPr>
      </w:pPr>
      <w:r>
        <w:rPr>
          <w:rFonts w:ascii="Arial" w:hAnsi="Arial" w:cs="Arial"/>
        </w:rPr>
        <w:t xml:space="preserve">(You should use this table </w:t>
      </w:r>
      <w:r w:rsidR="001F2757">
        <w:rPr>
          <w:rFonts w:ascii="Arial" w:hAnsi="Arial" w:cs="Arial"/>
        </w:rPr>
        <w:t>to</w:t>
      </w:r>
      <w:r>
        <w:rPr>
          <w:rFonts w:ascii="Arial" w:hAnsi="Arial" w:cs="Arial"/>
        </w:rPr>
        <w:t xml:space="preserve"> identify the partners with whom you have consulted on this project. Note that this is for your project’s consulted partners and may differ from any stakeholder engagement you have carried out.)</w:t>
      </w:r>
    </w:p>
    <w:tbl>
      <w:tblPr>
        <w:tblStyle w:val="ListTable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0"/>
        <w:gridCol w:w="2173"/>
        <w:gridCol w:w="2141"/>
        <w:gridCol w:w="2171"/>
      </w:tblGrid>
      <w:tr w:rsidR="002769A0" w:rsidRPr="00916421" w14:paraId="4FDFDD7F" w14:textId="77777777" w:rsidTr="00C9401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Borders>
              <w:bottom w:val="none" w:sz="0" w:space="0" w:color="auto"/>
              <w:right w:val="none" w:sz="0" w:space="0" w:color="auto"/>
            </w:tcBorders>
            <w:shd w:val="clear" w:color="auto" w:fill="auto"/>
          </w:tcPr>
          <w:p w14:paraId="5178205C" w14:textId="77777777" w:rsidR="002769A0" w:rsidRPr="00C94014" w:rsidRDefault="002769A0" w:rsidP="00C10E78">
            <w:pPr>
              <w:pStyle w:val="paragraph"/>
              <w:spacing w:before="0" w:beforeAutospacing="0" w:after="160" w:afterAutospacing="0"/>
              <w:jc w:val="both"/>
              <w:textAlignment w:val="baseline"/>
              <w:rPr>
                <w:rFonts w:ascii="Arial" w:hAnsi="Arial" w:cs="Arial"/>
              </w:rPr>
            </w:pPr>
            <w:r w:rsidRPr="00C94014">
              <w:rPr>
                <w:rFonts w:ascii="Arial" w:hAnsi="Arial" w:cs="Arial"/>
              </w:rPr>
              <w:t>Person(s) consulted</w:t>
            </w:r>
          </w:p>
        </w:tc>
        <w:tc>
          <w:tcPr>
            <w:tcW w:w="2254" w:type="dxa"/>
            <w:shd w:val="clear" w:color="auto" w:fill="auto"/>
          </w:tcPr>
          <w:p w14:paraId="087E40DE" w14:textId="77777777" w:rsidR="002769A0" w:rsidRPr="00C94014" w:rsidRDefault="002769A0" w:rsidP="00C10E78">
            <w:pPr>
              <w:pStyle w:val="paragraph"/>
              <w:spacing w:before="0" w:beforeAutospacing="0" w:after="16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C94014">
              <w:rPr>
                <w:rFonts w:ascii="Arial" w:hAnsi="Arial" w:cs="Arial"/>
              </w:rPr>
              <w:t>Department and organisation</w:t>
            </w:r>
          </w:p>
        </w:tc>
        <w:tc>
          <w:tcPr>
            <w:tcW w:w="2254" w:type="dxa"/>
            <w:shd w:val="clear" w:color="auto" w:fill="auto"/>
          </w:tcPr>
          <w:p w14:paraId="6E8B3726" w14:textId="77777777" w:rsidR="002769A0" w:rsidRPr="00C94014" w:rsidRDefault="002769A0" w:rsidP="00C10E78">
            <w:pPr>
              <w:pStyle w:val="paragraph"/>
              <w:spacing w:before="0" w:beforeAutospacing="0" w:after="16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C94014">
              <w:rPr>
                <w:rFonts w:ascii="Arial" w:hAnsi="Arial" w:cs="Arial"/>
              </w:rPr>
              <w:t>Date consulted</w:t>
            </w:r>
          </w:p>
        </w:tc>
        <w:tc>
          <w:tcPr>
            <w:tcW w:w="2254" w:type="dxa"/>
            <w:shd w:val="clear" w:color="auto" w:fill="auto"/>
          </w:tcPr>
          <w:p w14:paraId="6DCF96FA" w14:textId="77777777" w:rsidR="002769A0" w:rsidRPr="00C94014" w:rsidRDefault="002769A0" w:rsidP="00C10E78">
            <w:pPr>
              <w:pStyle w:val="paragraph"/>
              <w:spacing w:before="0" w:beforeAutospacing="0" w:after="160" w:afterAutospacing="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C94014">
              <w:rPr>
                <w:rFonts w:ascii="Arial" w:hAnsi="Arial" w:cs="Arial"/>
              </w:rPr>
              <w:t>Outcome of consultation</w:t>
            </w:r>
          </w:p>
        </w:tc>
      </w:tr>
      <w:tr w:rsidR="002769A0" w:rsidRPr="00916421" w14:paraId="10E8FA75" w14:textId="77777777" w:rsidTr="00C1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right w:val="none" w:sz="0" w:space="0" w:color="auto"/>
            </w:tcBorders>
          </w:tcPr>
          <w:p w14:paraId="5A412189" w14:textId="77777777" w:rsidR="002769A0" w:rsidRPr="00916421" w:rsidRDefault="002769A0" w:rsidP="00C10E78">
            <w:pPr>
              <w:pStyle w:val="paragraph"/>
              <w:spacing w:before="0" w:beforeAutospacing="0" w:after="160" w:afterAutospacing="0"/>
              <w:jc w:val="both"/>
              <w:textAlignment w:val="baseline"/>
              <w:rPr>
                <w:rFonts w:ascii="Arial" w:hAnsi="Arial" w:cs="Arial"/>
                <w:b w:val="0"/>
                <w:bCs w:val="0"/>
                <w:i/>
              </w:rPr>
            </w:pPr>
            <w:r w:rsidRPr="00916421">
              <w:rPr>
                <w:rFonts w:ascii="Arial" w:hAnsi="Arial" w:cs="Arial"/>
                <w:b w:val="0"/>
                <w:bCs w:val="0"/>
                <w:i/>
              </w:rPr>
              <w:t xml:space="preserve">An Other </w:t>
            </w:r>
          </w:p>
        </w:tc>
        <w:tc>
          <w:tcPr>
            <w:tcW w:w="2254" w:type="dxa"/>
            <w:tcBorders>
              <w:top w:val="none" w:sz="0" w:space="0" w:color="auto"/>
              <w:bottom w:val="none" w:sz="0" w:space="0" w:color="auto"/>
            </w:tcBorders>
          </w:tcPr>
          <w:p w14:paraId="0FB05ACA" w14:textId="77777777" w:rsidR="002769A0" w:rsidRPr="00916421" w:rsidRDefault="002769A0" w:rsidP="00C10E78">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Project Review Team, Environment Agency</w:t>
            </w:r>
          </w:p>
        </w:tc>
        <w:tc>
          <w:tcPr>
            <w:tcW w:w="2254" w:type="dxa"/>
            <w:tcBorders>
              <w:top w:val="none" w:sz="0" w:space="0" w:color="auto"/>
              <w:bottom w:val="none" w:sz="0" w:space="0" w:color="auto"/>
            </w:tcBorders>
          </w:tcPr>
          <w:p w14:paraId="7B97BEF0" w14:textId="0D1F47D1" w:rsidR="002769A0" w:rsidRPr="006045AA" w:rsidRDefault="006045AA" w:rsidP="00C10E78">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6045AA">
              <w:rPr>
                <w:rFonts w:ascii="Arial" w:hAnsi="Arial" w:cs="Arial"/>
                <w:i/>
                <w:iCs/>
              </w:rPr>
              <w:t>April</w:t>
            </w:r>
            <w:r w:rsidR="002769A0" w:rsidRPr="006045AA">
              <w:rPr>
                <w:rFonts w:ascii="Arial" w:hAnsi="Arial" w:cs="Arial"/>
                <w:i/>
                <w:iCs/>
              </w:rPr>
              <w:t xml:space="preserve"> 202</w:t>
            </w:r>
            <w:r w:rsidRPr="006045AA">
              <w:rPr>
                <w:rFonts w:ascii="Arial" w:hAnsi="Arial" w:cs="Arial"/>
                <w:i/>
                <w:iCs/>
              </w:rPr>
              <w:t>6</w:t>
            </w:r>
          </w:p>
        </w:tc>
        <w:tc>
          <w:tcPr>
            <w:tcW w:w="2254" w:type="dxa"/>
            <w:tcBorders>
              <w:top w:val="none" w:sz="0" w:space="0" w:color="auto"/>
              <w:bottom w:val="none" w:sz="0" w:space="0" w:color="auto"/>
            </w:tcBorders>
          </w:tcPr>
          <w:p w14:paraId="0784E8F0" w14:textId="77777777" w:rsidR="002769A0" w:rsidRPr="00916421" w:rsidRDefault="002769A0" w:rsidP="00C10E78">
            <w:pPr>
              <w:pStyle w:val="paragraph"/>
              <w:spacing w:before="0" w:beforeAutospacing="0" w:after="16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Confirmed project financial details and verified financial appendix</w:t>
            </w:r>
          </w:p>
        </w:tc>
      </w:tr>
      <w:tr w:rsidR="002769A0" w:rsidRPr="00916421" w14:paraId="1A50A2BC" w14:textId="77777777" w:rsidTr="00C10E78">
        <w:tc>
          <w:tcPr>
            <w:cnfStyle w:val="001000000000" w:firstRow="0" w:lastRow="0" w:firstColumn="1" w:lastColumn="0" w:oddVBand="0" w:evenVBand="0" w:oddHBand="0" w:evenHBand="0" w:firstRowFirstColumn="0" w:firstRowLastColumn="0" w:lastRowFirstColumn="0" w:lastRowLastColumn="0"/>
            <w:tcW w:w="2254" w:type="dxa"/>
            <w:tcBorders>
              <w:right w:val="none" w:sz="0" w:space="0" w:color="auto"/>
            </w:tcBorders>
          </w:tcPr>
          <w:p w14:paraId="54DD27FB" w14:textId="77777777" w:rsidR="002769A0" w:rsidRPr="00916421" w:rsidRDefault="002769A0" w:rsidP="00C10E78">
            <w:pPr>
              <w:pStyle w:val="paragraph"/>
              <w:spacing w:before="0" w:beforeAutospacing="0" w:after="160" w:afterAutospacing="0"/>
              <w:jc w:val="both"/>
              <w:textAlignment w:val="baseline"/>
              <w:rPr>
                <w:rFonts w:ascii="Arial" w:hAnsi="Arial" w:cs="Arial"/>
                <w:b w:val="0"/>
                <w:bCs w:val="0"/>
                <w:i/>
              </w:rPr>
            </w:pPr>
            <w:r w:rsidRPr="00916421">
              <w:rPr>
                <w:rFonts w:ascii="Arial" w:hAnsi="Arial" w:cs="Arial"/>
                <w:b w:val="0"/>
                <w:bCs w:val="0"/>
                <w:i/>
              </w:rPr>
              <w:t>Add rows as required</w:t>
            </w:r>
          </w:p>
        </w:tc>
        <w:tc>
          <w:tcPr>
            <w:tcW w:w="2254" w:type="dxa"/>
          </w:tcPr>
          <w:p w14:paraId="43539AFB" w14:textId="77777777" w:rsidR="002769A0" w:rsidRPr="00916421" w:rsidRDefault="002769A0" w:rsidP="00C10E78">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96D5E01" w14:textId="77777777" w:rsidR="002769A0" w:rsidRPr="00916421" w:rsidRDefault="002769A0" w:rsidP="00C10E78">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73BC4FDC" w14:textId="77777777" w:rsidR="002769A0" w:rsidRPr="00916421" w:rsidRDefault="002769A0" w:rsidP="00C10E78">
            <w:pPr>
              <w:pStyle w:val="paragraph"/>
              <w:spacing w:before="0" w:beforeAutospacing="0" w:after="16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27FCADC" w14:textId="77777777" w:rsidR="002769A0" w:rsidRPr="00A00C85" w:rsidRDefault="002769A0" w:rsidP="003B2C5C">
      <w:pPr>
        <w:spacing w:after="120"/>
        <w:jc w:val="both"/>
        <w:rPr>
          <w:rFonts w:cs="Arial"/>
        </w:rPr>
      </w:pPr>
    </w:p>
    <w:p w14:paraId="1B96151E" w14:textId="77777777" w:rsidR="002769A0" w:rsidRPr="001828D4" w:rsidRDefault="002769A0" w:rsidP="003B2C5C">
      <w:pPr>
        <w:pStyle w:val="Blocksubheading"/>
        <w:numPr>
          <w:ilvl w:val="1"/>
          <w:numId w:val="6"/>
        </w:numPr>
        <w:spacing w:after="120"/>
        <w:ind w:left="425" w:hanging="431"/>
      </w:pPr>
      <w:r w:rsidRPr="001828D4">
        <w:t>Benefits, outcomes and change management</w:t>
      </w:r>
    </w:p>
    <w:p w14:paraId="67B4E667" w14:textId="321B37B0" w:rsidR="002769A0" w:rsidRDefault="002769A0" w:rsidP="001828D4">
      <w:pPr>
        <w:rPr>
          <w:rStyle w:val="normaltextrun"/>
          <w:rFonts w:cs="Arial"/>
          <w:color w:val="000000"/>
          <w:shd w:val="clear" w:color="auto" w:fill="FFFFFF"/>
        </w:rPr>
      </w:pPr>
      <w:r>
        <w:rPr>
          <w:rStyle w:val="normaltextrun"/>
          <w:rFonts w:cs="Arial"/>
          <w:color w:val="000000"/>
          <w:shd w:val="clear" w:color="auto" w:fill="FFFFFF"/>
        </w:rPr>
        <w:t>(</w:t>
      </w:r>
      <w:r w:rsidR="002F7ED8">
        <w:rPr>
          <w:rStyle w:val="normaltextrun"/>
          <w:rFonts w:cs="Arial"/>
          <w:color w:val="000000"/>
          <w:shd w:val="clear" w:color="auto" w:fill="FFFFFF"/>
        </w:rPr>
        <w:t>Summarise</w:t>
      </w:r>
      <w:r w:rsidRPr="00D211EF">
        <w:rPr>
          <w:rStyle w:val="normaltextrun"/>
          <w:rFonts w:cs="Arial"/>
          <w:color w:val="000000"/>
          <w:shd w:val="clear" w:color="auto" w:fill="FFFFFF"/>
        </w:rPr>
        <w:t xml:space="preserve"> the benefits and outcomes arising from this investment. </w:t>
      </w:r>
      <w:r w:rsidR="00DB4F9B" w:rsidRPr="00DB4F9B">
        <w:rPr>
          <w:rStyle w:val="normaltextrun"/>
          <w:rFonts w:cs="Arial"/>
          <w:color w:val="000000"/>
          <w:shd w:val="clear" w:color="auto" w:fill="FFFFFF"/>
        </w:rPr>
        <w:t xml:space="preserve">Provide the </w:t>
      </w:r>
      <w:r w:rsidR="00636BA7">
        <w:rPr>
          <w:rStyle w:val="normaltextrun"/>
          <w:rFonts w:cs="Arial"/>
          <w:color w:val="000000"/>
          <w:shd w:val="clear" w:color="auto" w:fill="FFFFFF"/>
        </w:rPr>
        <w:t>main</w:t>
      </w:r>
      <w:r w:rsidR="00DB4F9B" w:rsidRPr="00DB4F9B">
        <w:rPr>
          <w:rStyle w:val="normaltextrun"/>
          <w:rFonts w:cs="Arial"/>
          <w:color w:val="000000"/>
          <w:shd w:val="clear" w:color="auto" w:fill="FFFFFF"/>
        </w:rPr>
        <w:t xml:space="preserve"> metrics in table 6.5.1 below. </w:t>
      </w:r>
      <w:r w:rsidRPr="00D211EF">
        <w:rPr>
          <w:rStyle w:val="normaltextrun"/>
          <w:rFonts w:cs="Arial"/>
          <w:color w:val="000000"/>
          <w:shd w:val="clear" w:color="auto" w:fill="FFFFFF"/>
        </w:rPr>
        <w:t xml:space="preserve">You should include who is responsible for </w:t>
      </w:r>
      <w:r w:rsidR="006F763E">
        <w:rPr>
          <w:rStyle w:val="normaltextrun"/>
          <w:rFonts w:cs="Arial"/>
          <w:color w:val="000000"/>
          <w:shd w:val="clear" w:color="auto" w:fill="FFFFFF"/>
        </w:rPr>
        <w:t>achieving</w:t>
      </w:r>
      <w:r w:rsidRPr="00D211EF">
        <w:rPr>
          <w:rStyle w:val="normaltextrun"/>
          <w:rFonts w:cs="Arial"/>
          <w:color w:val="000000"/>
          <w:shd w:val="clear" w:color="auto" w:fill="FFFFFF"/>
        </w:rPr>
        <w:t xml:space="preserve"> the main outcomes and when they will be </w:t>
      </w:r>
      <w:r w:rsidR="006F763E">
        <w:rPr>
          <w:rStyle w:val="normaltextrun"/>
          <w:rFonts w:cs="Arial"/>
          <w:color w:val="000000"/>
          <w:shd w:val="clear" w:color="auto" w:fill="FFFFFF"/>
        </w:rPr>
        <w:t>completed</w:t>
      </w:r>
      <w:r w:rsidRPr="00D211EF">
        <w:rPr>
          <w:rStyle w:val="normaltextrun"/>
          <w:rFonts w:cs="Arial"/>
          <w:color w:val="000000"/>
          <w:shd w:val="clear" w:color="auto" w:fill="FFFFFF"/>
        </w:rPr>
        <w:t xml:space="preserve">. If there are extensive outcomes, you </w:t>
      </w:r>
      <w:r>
        <w:rPr>
          <w:rStyle w:val="normaltextrun"/>
          <w:rFonts w:cs="Arial"/>
          <w:color w:val="000000"/>
          <w:shd w:val="clear" w:color="auto" w:fill="FFFFFF"/>
        </w:rPr>
        <w:t>sh</w:t>
      </w:r>
      <w:r w:rsidRPr="00D211EF">
        <w:rPr>
          <w:rStyle w:val="normaltextrun"/>
          <w:rFonts w:cs="Arial"/>
          <w:color w:val="000000"/>
          <w:shd w:val="clear" w:color="auto" w:fill="FFFFFF"/>
        </w:rPr>
        <w:t xml:space="preserve">ould </w:t>
      </w:r>
      <w:r>
        <w:rPr>
          <w:rStyle w:val="normaltextrun"/>
          <w:rFonts w:cs="Arial"/>
          <w:color w:val="000000"/>
          <w:shd w:val="clear" w:color="auto" w:fill="FFFFFF"/>
        </w:rPr>
        <w:t xml:space="preserve">consider </w:t>
      </w:r>
      <w:r w:rsidRPr="00D211EF">
        <w:rPr>
          <w:rStyle w:val="normaltextrun"/>
          <w:rFonts w:cs="Arial"/>
          <w:color w:val="000000"/>
          <w:shd w:val="clear" w:color="auto" w:fill="FFFFFF"/>
        </w:rPr>
        <w:t>includ</w:t>
      </w:r>
      <w:r>
        <w:rPr>
          <w:rStyle w:val="normaltextrun"/>
          <w:rFonts w:cs="Arial"/>
          <w:color w:val="000000"/>
          <w:shd w:val="clear" w:color="auto" w:fill="FFFFFF"/>
        </w:rPr>
        <w:t>ing</w:t>
      </w:r>
      <w:r w:rsidRPr="00D211EF">
        <w:rPr>
          <w:rStyle w:val="normaltextrun"/>
          <w:rFonts w:cs="Arial"/>
          <w:color w:val="000000"/>
          <w:shd w:val="clear" w:color="auto" w:fill="FFFFFF"/>
        </w:rPr>
        <w:t xml:space="preserve"> a benefits register in </w:t>
      </w:r>
      <w:r w:rsidR="00025496">
        <w:rPr>
          <w:rStyle w:val="normaltextrun"/>
          <w:rFonts w:cs="Arial"/>
          <w:color w:val="000000"/>
          <w:shd w:val="clear" w:color="auto" w:fill="FFFFFF"/>
        </w:rPr>
        <w:t>an</w:t>
      </w:r>
      <w:r w:rsidRPr="00D211EF">
        <w:rPr>
          <w:rStyle w:val="normaltextrun"/>
          <w:rFonts w:cs="Arial"/>
          <w:color w:val="000000"/>
          <w:shd w:val="clear" w:color="auto" w:fill="FFFFFF"/>
        </w:rPr>
        <w:t xml:space="preserve"> appendi</w:t>
      </w:r>
      <w:r w:rsidR="00025496">
        <w:rPr>
          <w:rStyle w:val="normaltextrun"/>
          <w:rFonts w:cs="Arial"/>
          <w:color w:val="000000"/>
          <w:shd w:val="clear" w:color="auto" w:fill="FFFFFF"/>
        </w:rPr>
        <w:t>x</w:t>
      </w:r>
      <w:r w:rsidRPr="00D211EF">
        <w:rPr>
          <w:rStyle w:val="normaltextrun"/>
          <w:rFonts w:cs="Arial"/>
          <w:color w:val="000000"/>
          <w:shd w:val="clear" w:color="auto" w:fill="FFFFFF"/>
        </w:rPr>
        <w:t>.</w:t>
      </w:r>
    </w:p>
    <w:p w14:paraId="21F7FAB3" w14:textId="77777777" w:rsidR="002769A0" w:rsidRPr="00C3001C" w:rsidRDefault="002769A0" w:rsidP="001828D4">
      <w:pPr>
        <w:rPr>
          <w:rFonts w:cs="Arial"/>
        </w:rPr>
      </w:pPr>
      <w:r w:rsidRPr="00C3001C">
        <w:rPr>
          <w:rFonts w:cs="Arial"/>
        </w:rPr>
        <w:t>Where relevant provide details of your approach to the people side of the change you are implementing</w:t>
      </w:r>
      <w:r>
        <w:rPr>
          <w:rFonts w:cs="Arial"/>
        </w:rPr>
        <w:t>. For example, make sure you include:</w:t>
      </w:r>
    </w:p>
    <w:p w14:paraId="4159737A" w14:textId="77777777" w:rsidR="002769A0" w:rsidRPr="00C3001C" w:rsidRDefault="002769A0" w:rsidP="001828D4">
      <w:pPr>
        <w:pStyle w:val="ListParagraph"/>
        <w:numPr>
          <w:ilvl w:val="0"/>
          <w:numId w:val="15"/>
        </w:numPr>
        <w:spacing w:before="0" w:after="160"/>
        <w:contextualSpacing/>
        <w:rPr>
          <w:rFonts w:cs="Arial"/>
        </w:rPr>
      </w:pPr>
      <w:r w:rsidRPr="00C3001C">
        <w:rPr>
          <w:rFonts w:cs="Arial"/>
        </w:rPr>
        <w:t>managing any changes to structures, roles, ways of working and processes</w:t>
      </w:r>
    </w:p>
    <w:p w14:paraId="1FAFEFFB" w14:textId="77777777" w:rsidR="002769A0" w:rsidRPr="00C3001C" w:rsidRDefault="002769A0" w:rsidP="001828D4">
      <w:pPr>
        <w:pStyle w:val="ListParagraph"/>
        <w:numPr>
          <w:ilvl w:val="0"/>
          <w:numId w:val="15"/>
        </w:numPr>
        <w:spacing w:before="0" w:after="160"/>
        <w:contextualSpacing/>
        <w:rPr>
          <w:rFonts w:cs="Arial"/>
        </w:rPr>
      </w:pPr>
      <w:r w:rsidRPr="00C3001C">
        <w:rPr>
          <w:rFonts w:cs="Arial"/>
        </w:rPr>
        <w:t>ensuring that people have the required skills/capability needed to use any product or output your project is developing</w:t>
      </w:r>
    </w:p>
    <w:p w14:paraId="18169FAB" w14:textId="77777777" w:rsidR="0073180F" w:rsidRDefault="002769A0" w:rsidP="001828D4">
      <w:pPr>
        <w:pStyle w:val="ListParagraph"/>
        <w:numPr>
          <w:ilvl w:val="0"/>
          <w:numId w:val="15"/>
        </w:numPr>
        <w:spacing w:before="0" w:after="160"/>
        <w:contextualSpacing/>
        <w:rPr>
          <w:rFonts w:cs="Arial"/>
        </w:rPr>
      </w:pPr>
      <w:r w:rsidRPr="00C3001C">
        <w:rPr>
          <w:rFonts w:cs="Arial"/>
        </w:rPr>
        <w:t>assessing business readiness and acceptance</w:t>
      </w:r>
    </w:p>
    <w:p w14:paraId="0BB4871E" w14:textId="029E07C0" w:rsidR="002769A0" w:rsidRPr="0073180F" w:rsidRDefault="002769A0" w:rsidP="001828D4">
      <w:pPr>
        <w:pStyle w:val="ListParagraph"/>
        <w:numPr>
          <w:ilvl w:val="0"/>
          <w:numId w:val="15"/>
        </w:numPr>
        <w:spacing w:before="0" w:after="160"/>
        <w:contextualSpacing/>
        <w:rPr>
          <w:rStyle w:val="normaltextrun"/>
          <w:rFonts w:cs="Arial"/>
        </w:rPr>
      </w:pPr>
      <w:r w:rsidRPr="0073180F">
        <w:rPr>
          <w:rFonts w:cs="Arial"/>
        </w:rPr>
        <w:t xml:space="preserve">identifying any resource implications for </w:t>
      </w:r>
      <w:r w:rsidR="0088719B">
        <w:rPr>
          <w:rFonts w:cs="Arial"/>
        </w:rPr>
        <w:t>achiev</w:t>
      </w:r>
      <w:r w:rsidR="0088719B" w:rsidRPr="0073180F">
        <w:rPr>
          <w:rFonts w:cs="Arial"/>
        </w:rPr>
        <w:t xml:space="preserve">ing </w:t>
      </w:r>
      <w:r w:rsidRPr="0073180F">
        <w:rPr>
          <w:rFonts w:cs="Arial"/>
        </w:rPr>
        <w:t>any of the above and who is responsible in your governance</w:t>
      </w:r>
    </w:p>
    <w:p w14:paraId="397FB166" w14:textId="5F75B018" w:rsidR="00EA1F05" w:rsidRPr="003B2C5C" w:rsidRDefault="002769A0" w:rsidP="003B2C5C">
      <w:pPr>
        <w:pStyle w:val="paragraph"/>
        <w:spacing w:before="0" w:beforeAutospacing="0" w:after="160" w:afterAutospacing="0"/>
        <w:textAlignment w:val="baseline"/>
        <w:rPr>
          <w:rFonts w:ascii="Arial" w:hAnsi="Arial" w:cs="Arial"/>
          <w:color w:val="000000"/>
          <w:shd w:val="clear" w:color="auto" w:fill="FFFFFF"/>
        </w:rPr>
      </w:pPr>
      <w:r>
        <w:rPr>
          <w:rStyle w:val="normaltextrun"/>
          <w:rFonts w:ascii="Arial" w:hAnsi="Arial" w:cs="Arial"/>
          <w:color w:val="000000"/>
          <w:shd w:val="clear" w:color="auto" w:fill="FFFFFF"/>
        </w:rPr>
        <w:t xml:space="preserve">For Environment Agency projects, the </w:t>
      </w:r>
      <w:hyperlink r:id="rId33" w:history="1">
        <w:r w:rsidRPr="002A24BB">
          <w:rPr>
            <w:rStyle w:val="Hyperlink"/>
            <w:rFonts w:ascii="Arial" w:hAnsi="Arial" w:cs="Arial"/>
            <w:shd w:val="clear" w:color="auto" w:fill="FFFFFF"/>
          </w:rPr>
          <w:t>Benefits Management Framework</w:t>
        </w:r>
      </w:hyperlink>
      <w:r>
        <w:rPr>
          <w:rStyle w:val="normaltextrun"/>
          <w:rFonts w:ascii="Arial" w:hAnsi="Arial" w:cs="Arial"/>
          <w:color w:val="000000"/>
          <w:shd w:val="clear" w:color="auto" w:fill="FFFFFF"/>
        </w:rPr>
        <w:t xml:space="preserve"> is available to support this section.)</w:t>
      </w:r>
      <w:r w:rsidR="00EA1F05">
        <w:rPr>
          <w:rFonts w:cs="Arial"/>
          <w:b/>
          <w:bCs/>
        </w:rPr>
        <w:br w:type="page"/>
      </w:r>
    </w:p>
    <w:p w14:paraId="1A92D86A" w14:textId="2BA7D7D4" w:rsidR="00630B8B" w:rsidRPr="001828D4" w:rsidRDefault="00630B8B" w:rsidP="00650AD6">
      <w:pPr>
        <w:pStyle w:val="Blocksubheading"/>
        <w:numPr>
          <w:ilvl w:val="2"/>
          <w:numId w:val="6"/>
        </w:numPr>
        <w:spacing w:after="120"/>
        <w:ind w:left="425" w:hanging="425"/>
      </w:pPr>
      <w:r w:rsidRPr="001828D4">
        <w:lastRenderedPageBreak/>
        <w:t xml:space="preserve">Table: </w:t>
      </w:r>
      <w:r w:rsidR="009C59DF">
        <w:t>main</w:t>
      </w:r>
      <w:r w:rsidRPr="001828D4">
        <w:t xml:space="preserve"> benefit metrics</w:t>
      </w:r>
    </w:p>
    <w:tbl>
      <w:tblPr>
        <w:tblW w:w="92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2"/>
        <w:gridCol w:w="2167"/>
        <w:gridCol w:w="5025"/>
        <w:gridCol w:w="1053"/>
      </w:tblGrid>
      <w:tr w:rsidR="000C0BC3" w:rsidRPr="000C0BC3" w14:paraId="67114F18"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1C5A0269" w14:textId="77777777" w:rsidR="000C0BC3" w:rsidRPr="000C0BC3" w:rsidRDefault="000C0BC3" w:rsidP="000C0BC3">
            <w:pPr>
              <w:spacing w:after="160"/>
              <w:ind w:left="127"/>
              <w:contextualSpacing/>
              <w:rPr>
                <w:rFonts w:cs="Arial"/>
              </w:rPr>
            </w:pPr>
            <w:r w:rsidRPr="000C0BC3">
              <w:rPr>
                <w:rFonts w:cs="Arial"/>
                <w:b/>
                <w:bCs/>
              </w:rPr>
              <w:t>Metric</w:t>
            </w:r>
            <w:r w:rsidRPr="000C0BC3">
              <w:rPr>
                <w:rFonts w:cs="Arial"/>
              </w:rPr>
              <w:t> </w:t>
            </w:r>
          </w:p>
        </w:tc>
        <w:tc>
          <w:tcPr>
            <w:tcW w:w="2167" w:type="dxa"/>
            <w:tcBorders>
              <w:top w:val="single" w:sz="6" w:space="0" w:color="auto"/>
              <w:left w:val="single" w:sz="6" w:space="0" w:color="auto"/>
              <w:bottom w:val="single" w:sz="6" w:space="0" w:color="auto"/>
              <w:right w:val="single" w:sz="6" w:space="0" w:color="auto"/>
            </w:tcBorders>
            <w:hideMark/>
          </w:tcPr>
          <w:p w14:paraId="441B39A8" w14:textId="77777777" w:rsidR="000C0BC3" w:rsidRPr="000C0BC3" w:rsidRDefault="000C0BC3" w:rsidP="000C0BC3">
            <w:pPr>
              <w:spacing w:after="160"/>
              <w:ind w:left="114"/>
              <w:contextualSpacing/>
              <w:rPr>
                <w:rFonts w:cs="Arial"/>
              </w:rPr>
            </w:pPr>
            <w:r w:rsidRPr="000C0BC3">
              <w:rPr>
                <w:rFonts w:cs="Arial"/>
                <w:b/>
                <w:bCs/>
              </w:rPr>
              <w:t>Type</w:t>
            </w:r>
            <w:r w:rsidRPr="000C0BC3">
              <w:rPr>
                <w:rFonts w:cs="Arial"/>
              </w:rPr>
              <w:t> </w:t>
            </w:r>
          </w:p>
        </w:tc>
        <w:tc>
          <w:tcPr>
            <w:tcW w:w="5025" w:type="dxa"/>
            <w:tcBorders>
              <w:top w:val="single" w:sz="6" w:space="0" w:color="auto"/>
              <w:left w:val="single" w:sz="6" w:space="0" w:color="auto"/>
              <w:bottom w:val="single" w:sz="6" w:space="0" w:color="auto"/>
              <w:right w:val="single" w:sz="6" w:space="0" w:color="auto"/>
            </w:tcBorders>
            <w:hideMark/>
          </w:tcPr>
          <w:p w14:paraId="637FAEC2" w14:textId="77777777" w:rsidR="000C0BC3" w:rsidRPr="000C0BC3" w:rsidRDefault="000C0BC3" w:rsidP="000C0BC3">
            <w:pPr>
              <w:spacing w:after="160"/>
              <w:ind w:left="81"/>
              <w:contextualSpacing/>
              <w:rPr>
                <w:rFonts w:cs="Arial"/>
              </w:rPr>
            </w:pPr>
            <w:r w:rsidRPr="000C0BC3">
              <w:rPr>
                <w:rFonts w:cs="Arial"/>
                <w:b/>
                <w:bCs/>
              </w:rPr>
              <w:t>Description</w:t>
            </w:r>
            <w:r w:rsidRPr="000C0BC3">
              <w:rPr>
                <w:rFonts w:cs="Arial"/>
              </w:rPr>
              <w:t> </w:t>
            </w:r>
          </w:p>
        </w:tc>
        <w:tc>
          <w:tcPr>
            <w:tcW w:w="1053" w:type="dxa"/>
            <w:tcBorders>
              <w:top w:val="single" w:sz="6" w:space="0" w:color="auto"/>
              <w:left w:val="single" w:sz="6" w:space="0" w:color="auto"/>
              <w:bottom w:val="single" w:sz="6" w:space="0" w:color="auto"/>
              <w:right w:val="single" w:sz="6" w:space="0" w:color="auto"/>
            </w:tcBorders>
            <w:hideMark/>
          </w:tcPr>
          <w:p w14:paraId="34602251" w14:textId="77777777" w:rsidR="000C0BC3" w:rsidRPr="000C0BC3" w:rsidRDefault="000C0BC3" w:rsidP="000C0BC3">
            <w:pPr>
              <w:spacing w:after="160"/>
              <w:ind w:left="159"/>
              <w:contextualSpacing/>
              <w:rPr>
                <w:rFonts w:cs="Arial"/>
              </w:rPr>
            </w:pPr>
            <w:r w:rsidRPr="000C0BC3">
              <w:rPr>
                <w:rFonts w:cs="Arial"/>
                <w:b/>
                <w:bCs/>
              </w:rPr>
              <w:t>Value</w:t>
            </w:r>
            <w:r w:rsidRPr="000C0BC3">
              <w:rPr>
                <w:rFonts w:cs="Arial"/>
              </w:rPr>
              <w:t> </w:t>
            </w:r>
          </w:p>
        </w:tc>
      </w:tr>
      <w:tr w:rsidR="00FE411E" w:rsidRPr="000C0BC3" w14:paraId="452D3228"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1E144B79" w14:textId="77777777" w:rsidR="00FE411E" w:rsidRPr="000C0BC3" w:rsidRDefault="00FE411E" w:rsidP="00FE411E">
            <w:pPr>
              <w:spacing w:after="160"/>
              <w:ind w:left="127"/>
              <w:contextualSpacing/>
              <w:rPr>
                <w:rFonts w:cs="Arial"/>
              </w:rPr>
            </w:pPr>
            <w:r w:rsidRPr="000C0BC3">
              <w:rPr>
                <w:rFonts w:cs="Arial"/>
              </w:rPr>
              <w:t>  </w:t>
            </w:r>
          </w:p>
        </w:tc>
        <w:tc>
          <w:tcPr>
            <w:tcW w:w="2167" w:type="dxa"/>
            <w:tcBorders>
              <w:top w:val="single" w:sz="6" w:space="0" w:color="auto"/>
              <w:left w:val="single" w:sz="6" w:space="0" w:color="auto"/>
              <w:bottom w:val="single" w:sz="6" w:space="0" w:color="auto"/>
              <w:right w:val="single" w:sz="6" w:space="0" w:color="auto"/>
            </w:tcBorders>
            <w:hideMark/>
          </w:tcPr>
          <w:p w14:paraId="0BA02F30" w14:textId="5C03DAF2" w:rsidR="00FE411E" w:rsidRPr="000C0BC3" w:rsidRDefault="00FE411E" w:rsidP="00FE411E">
            <w:pPr>
              <w:spacing w:after="160"/>
              <w:ind w:left="114"/>
              <w:contextualSpacing/>
              <w:rPr>
                <w:rFonts w:cs="Arial"/>
              </w:rPr>
            </w:pPr>
            <w:r w:rsidRPr="00D8082B">
              <w:rPr>
                <w:rFonts w:cs="Arial"/>
              </w:rPr>
              <w:t xml:space="preserve">Economic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1B3EE9D4" w14:textId="07666154" w:rsidR="00FE411E" w:rsidRPr="000C0BC3" w:rsidRDefault="00FE411E" w:rsidP="00FE411E">
            <w:pPr>
              <w:spacing w:after="160"/>
              <w:ind w:left="81"/>
              <w:contextualSpacing/>
              <w:rPr>
                <w:rFonts w:cs="Arial"/>
              </w:rPr>
            </w:pPr>
            <w:r w:rsidRPr="00D8082B">
              <w:rPr>
                <w:rFonts w:cs="Arial"/>
              </w:rPr>
              <w:t xml:space="preserve">Total </w:t>
            </w:r>
            <w:r>
              <w:rPr>
                <w:rFonts w:cs="Arial"/>
              </w:rPr>
              <w:t>e</w:t>
            </w:r>
            <w:r w:rsidRPr="00D8082B">
              <w:rPr>
                <w:rFonts w:cs="Arial"/>
              </w:rPr>
              <w:t xml:space="preserve">conomic </w:t>
            </w:r>
            <w:r>
              <w:rPr>
                <w:rFonts w:cs="Arial"/>
              </w:rPr>
              <w:t>b</w:t>
            </w:r>
            <w:r w:rsidRPr="00D8082B">
              <w:rPr>
                <w:rFonts w:cs="Arial"/>
              </w:rPr>
              <w:t>enefits (present value) </w:t>
            </w:r>
          </w:p>
        </w:tc>
        <w:tc>
          <w:tcPr>
            <w:tcW w:w="1053" w:type="dxa"/>
            <w:tcBorders>
              <w:top w:val="single" w:sz="6" w:space="0" w:color="auto"/>
              <w:left w:val="single" w:sz="6" w:space="0" w:color="auto"/>
              <w:bottom w:val="single" w:sz="6" w:space="0" w:color="auto"/>
              <w:right w:val="single" w:sz="6" w:space="0" w:color="auto"/>
            </w:tcBorders>
            <w:hideMark/>
          </w:tcPr>
          <w:p w14:paraId="579D35FE"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425F25F3"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71E9FD0C" w14:textId="77777777" w:rsidR="00FE411E" w:rsidRPr="000C0BC3" w:rsidRDefault="00FE411E" w:rsidP="00FE411E">
            <w:pPr>
              <w:spacing w:after="160"/>
              <w:ind w:left="127"/>
              <w:contextualSpacing/>
              <w:rPr>
                <w:rFonts w:cs="Arial"/>
              </w:rPr>
            </w:pPr>
            <w:r w:rsidRPr="000C0BC3">
              <w:rPr>
                <w:rFonts w:cs="Arial"/>
              </w:rPr>
              <w:t>  </w:t>
            </w:r>
          </w:p>
        </w:tc>
        <w:tc>
          <w:tcPr>
            <w:tcW w:w="2167" w:type="dxa"/>
            <w:tcBorders>
              <w:top w:val="single" w:sz="6" w:space="0" w:color="auto"/>
              <w:left w:val="single" w:sz="6" w:space="0" w:color="auto"/>
              <w:bottom w:val="single" w:sz="6" w:space="0" w:color="auto"/>
              <w:right w:val="single" w:sz="6" w:space="0" w:color="auto"/>
            </w:tcBorders>
            <w:hideMark/>
          </w:tcPr>
          <w:p w14:paraId="389DB15E" w14:textId="75B68CC8" w:rsidR="00FE411E" w:rsidRPr="000C0BC3" w:rsidRDefault="00FE411E" w:rsidP="00FE411E">
            <w:pPr>
              <w:spacing w:after="160"/>
              <w:ind w:left="114"/>
              <w:contextualSpacing/>
              <w:rPr>
                <w:rFonts w:cs="Arial"/>
              </w:rPr>
            </w:pPr>
            <w:r w:rsidRPr="006859ED">
              <w:rPr>
                <w:rFonts w:cs="Arial"/>
              </w:rPr>
              <w:t>Economic benefits</w:t>
            </w:r>
          </w:p>
        </w:tc>
        <w:tc>
          <w:tcPr>
            <w:tcW w:w="5025" w:type="dxa"/>
            <w:tcBorders>
              <w:top w:val="single" w:sz="6" w:space="0" w:color="auto"/>
              <w:left w:val="single" w:sz="6" w:space="0" w:color="auto"/>
              <w:bottom w:val="single" w:sz="6" w:space="0" w:color="auto"/>
              <w:right w:val="single" w:sz="6" w:space="0" w:color="auto"/>
            </w:tcBorders>
            <w:hideMark/>
          </w:tcPr>
          <w:p w14:paraId="14AA2E4E" w14:textId="7FF95149" w:rsidR="00FE411E" w:rsidRPr="000C0BC3" w:rsidRDefault="00FE411E" w:rsidP="00FE411E">
            <w:pPr>
              <w:spacing w:after="160"/>
              <w:ind w:left="81"/>
              <w:contextualSpacing/>
              <w:rPr>
                <w:rFonts w:cs="Arial"/>
              </w:rPr>
            </w:pPr>
            <w:r w:rsidRPr="00D8082B">
              <w:rPr>
                <w:rFonts w:cs="Arial"/>
              </w:rPr>
              <w:t xml:space="preserve">Monetised </w:t>
            </w:r>
            <w:r>
              <w:rPr>
                <w:rFonts w:cs="Arial"/>
              </w:rPr>
              <w:t>e</w:t>
            </w:r>
            <w:r w:rsidRPr="00D8082B">
              <w:rPr>
                <w:rFonts w:cs="Arial"/>
              </w:rPr>
              <w:t xml:space="preserve">nvironmental </w:t>
            </w:r>
            <w:r>
              <w:rPr>
                <w:rFonts w:cs="Arial"/>
              </w:rPr>
              <w:t>b</w:t>
            </w:r>
            <w:r w:rsidRPr="00D8082B">
              <w:rPr>
                <w:rFonts w:cs="Arial"/>
              </w:rPr>
              <w:t>enefits (present value) </w:t>
            </w:r>
          </w:p>
        </w:tc>
        <w:tc>
          <w:tcPr>
            <w:tcW w:w="1053" w:type="dxa"/>
            <w:tcBorders>
              <w:top w:val="single" w:sz="6" w:space="0" w:color="auto"/>
              <w:left w:val="single" w:sz="6" w:space="0" w:color="auto"/>
              <w:bottom w:val="single" w:sz="6" w:space="0" w:color="auto"/>
              <w:right w:val="single" w:sz="6" w:space="0" w:color="auto"/>
            </w:tcBorders>
            <w:hideMark/>
          </w:tcPr>
          <w:p w14:paraId="5FBF20EE"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2038DC3C"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573FACCC" w14:textId="77777777" w:rsidR="00FE411E" w:rsidRPr="000C0BC3" w:rsidRDefault="00FE411E" w:rsidP="00FE411E">
            <w:pPr>
              <w:spacing w:after="160"/>
              <w:ind w:left="127"/>
              <w:contextualSpacing/>
              <w:rPr>
                <w:rFonts w:cs="Arial"/>
              </w:rPr>
            </w:pPr>
            <w:r w:rsidRPr="000C0BC3">
              <w:rPr>
                <w:rFonts w:cs="Arial"/>
              </w:rPr>
              <w:t>  </w:t>
            </w:r>
          </w:p>
        </w:tc>
        <w:tc>
          <w:tcPr>
            <w:tcW w:w="2167" w:type="dxa"/>
            <w:tcBorders>
              <w:top w:val="single" w:sz="6" w:space="0" w:color="auto"/>
              <w:left w:val="single" w:sz="6" w:space="0" w:color="auto"/>
              <w:bottom w:val="single" w:sz="6" w:space="0" w:color="auto"/>
              <w:right w:val="single" w:sz="6" w:space="0" w:color="auto"/>
            </w:tcBorders>
            <w:hideMark/>
          </w:tcPr>
          <w:p w14:paraId="40D4FFED" w14:textId="7C10C80D" w:rsidR="00FE411E" w:rsidRPr="000C0BC3" w:rsidRDefault="00FE411E" w:rsidP="00FE411E">
            <w:pPr>
              <w:spacing w:after="160"/>
              <w:ind w:left="114"/>
              <w:contextualSpacing/>
              <w:rPr>
                <w:rFonts w:cs="Arial"/>
              </w:rPr>
            </w:pPr>
            <w:r w:rsidRPr="006859ED">
              <w:rPr>
                <w:rFonts w:cs="Arial"/>
              </w:rPr>
              <w:t>Economic benefits</w:t>
            </w:r>
          </w:p>
        </w:tc>
        <w:tc>
          <w:tcPr>
            <w:tcW w:w="5025" w:type="dxa"/>
            <w:tcBorders>
              <w:top w:val="single" w:sz="6" w:space="0" w:color="auto"/>
              <w:left w:val="single" w:sz="6" w:space="0" w:color="auto"/>
              <w:bottom w:val="single" w:sz="6" w:space="0" w:color="auto"/>
              <w:right w:val="single" w:sz="6" w:space="0" w:color="auto"/>
            </w:tcBorders>
            <w:hideMark/>
          </w:tcPr>
          <w:p w14:paraId="466AFD91" w14:textId="2E05D4E9" w:rsidR="00FE411E" w:rsidRPr="000C0BC3" w:rsidRDefault="00FE411E" w:rsidP="00FE411E">
            <w:pPr>
              <w:spacing w:after="160"/>
              <w:ind w:left="81"/>
              <w:contextualSpacing/>
              <w:rPr>
                <w:rFonts w:cs="Arial"/>
              </w:rPr>
            </w:pPr>
            <w:r w:rsidRPr="00D8082B">
              <w:rPr>
                <w:rFonts w:cs="Arial"/>
              </w:rPr>
              <w:t>Benefit </w:t>
            </w:r>
            <w:r>
              <w:rPr>
                <w:rFonts w:cs="Arial"/>
              </w:rPr>
              <w:t>c</w:t>
            </w:r>
            <w:r w:rsidRPr="00D8082B">
              <w:rPr>
                <w:rFonts w:cs="Arial"/>
              </w:rPr>
              <w:t xml:space="preserve">ost </w:t>
            </w:r>
            <w:r>
              <w:rPr>
                <w:rFonts w:cs="Arial"/>
              </w:rPr>
              <w:t>r</w:t>
            </w:r>
            <w:r w:rsidRPr="00D8082B">
              <w:rPr>
                <w:rFonts w:cs="Arial"/>
              </w:rPr>
              <w:t>atio</w:t>
            </w:r>
          </w:p>
        </w:tc>
        <w:tc>
          <w:tcPr>
            <w:tcW w:w="1053" w:type="dxa"/>
            <w:tcBorders>
              <w:top w:val="single" w:sz="6" w:space="0" w:color="auto"/>
              <w:left w:val="single" w:sz="6" w:space="0" w:color="auto"/>
              <w:bottom w:val="single" w:sz="6" w:space="0" w:color="auto"/>
              <w:right w:val="single" w:sz="6" w:space="0" w:color="auto"/>
            </w:tcBorders>
            <w:hideMark/>
          </w:tcPr>
          <w:p w14:paraId="118E6EAF" w14:textId="77777777" w:rsidR="00FE411E" w:rsidRPr="000C0BC3" w:rsidRDefault="00FE411E" w:rsidP="00FE411E">
            <w:pPr>
              <w:spacing w:after="160"/>
              <w:ind w:left="159"/>
              <w:contextualSpacing/>
              <w:rPr>
                <w:rFonts w:cs="Arial"/>
              </w:rPr>
            </w:pPr>
            <w:r w:rsidRPr="000C0BC3">
              <w:rPr>
                <w:rFonts w:cs="Arial"/>
              </w:rPr>
              <w:t>Ratio </w:t>
            </w:r>
          </w:p>
        </w:tc>
      </w:tr>
      <w:tr w:rsidR="00FE411E" w:rsidRPr="000C0BC3" w14:paraId="5C3FEB8D"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4065A72A" w14:textId="77777777" w:rsidR="00FE411E" w:rsidRPr="000C0BC3" w:rsidRDefault="00FE411E" w:rsidP="00FE411E">
            <w:pPr>
              <w:spacing w:after="160"/>
              <w:ind w:left="127"/>
              <w:contextualSpacing/>
              <w:rPr>
                <w:rFonts w:cs="Arial"/>
              </w:rPr>
            </w:pPr>
            <w:r w:rsidRPr="000C0BC3">
              <w:rPr>
                <w:rFonts w:cs="Arial"/>
              </w:rPr>
              <w:t>2.1   </w:t>
            </w:r>
          </w:p>
        </w:tc>
        <w:tc>
          <w:tcPr>
            <w:tcW w:w="2167" w:type="dxa"/>
            <w:tcBorders>
              <w:top w:val="single" w:sz="6" w:space="0" w:color="auto"/>
              <w:left w:val="single" w:sz="6" w:space="0" w:color="auto"/>
              <w:bottom w:val="single" w:sz="6" w:space="0" w:color="auto"/>
              <w:right w:val="single" w:sz="6" w:space="0" w:color="auto"/>
            </w:tcBorders>
            <w:hideMark/>
          </w:tcPr>
          <w:p w14:paraId="16CAC709" w14:textId="2C224BD2" w:rsidR="00FE411E" w:rsidRPr="000C0BC3" w:rsidRDefault="00FE411E" w:rsidP="00FE411E">
            <w:pPr>
              <w:spacing w:after="160"/>
              <w:ind w:left="114"/>
              <w:contextualSpacing/>
              <w:rPr>
                <w:rFonts w:cs="Arial"/>
              </w:rPr>
            </w:pPr>
            <w:r w:rsidRPr="00D8082B">
              <w:rPr>
                <w:rFonts w:cs="Arial"/>
              </w:rPr>
              <w:t>Flood </w:t>
            </w:r>
            <w:r>
              <w:rPr>
                <w:rFonts w:cs="Arial"/>
              </w:rPr>
              <w:t>r</w:t>
            </w:r>
            <w:r w:rsidRPr="00D8082B">
              <w:rPr>
                <w:rFonts w:cs="Arial"/>
              </w:rPr>
              <w:t xml:space="preserve">isk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7C425066" w14:textId="76CC8866" w:rsidR="00FE411E" w:rsidRPr="000C0BC3" w:rsidRDefault="00FE411E" w:rsidP="00FE411E">
            <w:pPr>
              <w:spacing w:after="160"/>
              <w:ind w:left="81"/>
              <w:contextualSpacing/>
              <w:rPr>
                <w:rFonts w:cs="Arial"/>
              </w:rPr>
            </w:pPr>
            <w:r w:rsidRPr="00D8082B">
              <w:rPr>
                <w:rFonts w:cs="Arial"/>
              </w:rPr>
              <w:t>Number of properties benefitting from investment to prevent an increase in the probability of flooding.</w:t>
            </w:r>
          </w:p>
        </w:tc>
        <w:tc>
          <w:tcPr>
            <w:tcW w:w="1053" w:type="dxa"/>
            <w:tcBorders>
              <w:top w:val="single" w:sz="6" w:space="0" w:color="auto"/>
              <w:left w:val="single" w:sz="6" w:space="0" w:color="auto"/>
              <w:bottom w:val="single" w:sz="6" w:space="0" w:color="auto"/>
              <w:right w:val="single" w:sz="6" w:space="0" w:color="auto"/>
            </w:tcBorders>
            <w:hideMark/>
          </w:tcPr>
          <w:p w14:paraId="171358BC"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3EF51E9C"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1B3C7676" w14:textId="77777777" w:rsidR="00FE411E" w:rsidRPr="000C0BC3" w:rsidRDefault="00FE411E" w:rsidP="00FE411E">
            <w:pPr>
              <w:spacing w:after="160"/>
              <w:ind w:left="127"/>
              <w:contextualSpacing/>
              <w:rPr>
                <w:rFonts w:cs="Arial"/>
              </w:rPr>
            </w:pPr>
            <w:r w:rsidRPr="000C0BC3">
              <w:rPr>
                <w:rFonts w:cs="Arial"/>
              </w:rPr>
              <w:t>2.2   </w:t>
            </w:r>
          </w:p>
        </w:tc>
        <w:tc>
          <w:tcPr>
            <w:tcW w:w="2167" w:type="dxa"/>
            <w:tcBorders>
              <w:top w:val="single" w:sz="6" w:space="0" w:color="auto"/>
              <w:left w:val="single" w:sz="6" w:space="0" w:color="auto"/>
              <w:bottom w:val="single" w:sz="6" w:space="0" w:color="auto"/>
              <w:right w:val="single" w:sz="6" w:space="0" w:color="auto"/>
            </w:tcBorders>
            <w:hideMark/>
          </w:tcPr>
          <w:p w14:paraId="79995877" w14:textId="6218D200" w:rsidR="00FE411E" w:rsidRPr="000C0BC3" w:rsidRDefault="00FE411E" w:rsidP="00FE411E">
            <w:pPr>
              <w:spacing w:after="160"/>
              <w:ind w:left="114"/>
              <w:contextualSpacing/>
              <w:rPr>
                <w:rFonts w:cs="Arial"/>
              </w:rPr>
            </w:pPr>
            <w:r w:rsidRPr="00730DE4">
              <w:rPr>
                <w:rFonts w:cs="Arial"/>
              </w:rPr>
              <w:t>Flood risk benefits</w:t>
            </w:r>
          </w:p>
        </w:tc>
        <w:tc>
          <w:tcPr>
            <w:tcW w:w="5025" w:type="dxa"/>
            <w:tcBorders>
              <w:top w:val="single" w:sz="6" w:space="0" w:color="auto"/>
              <w:left w:val="single" w:sz="6" w:space="0" w:color="auto"/>
              <w:bottom w:val="single" w:sz="6" w:space="0" w:color="auto"/>
              <w:right w:val="single" w:sz="6" w:space="0" w:color="auto"/>
            </w:tcBorders>
            <w:hideMark/>
          </w:tcPr>
          <w:p w14:paraId="0AE3D800" w14:textId="60CDBBA9" w:rsidR="00FE411E" w:rsidRPr="000C0BC3" w:rsidRDefault="00FE411E" w:rsidP="00FE411E">
            <w:pPr>
              <w:spacing w:after="160"/>
              <w:ind w:left="81"/>
              <w:contextualSpacing/>
              <w:rPr>
                <w:rFonts w:cs="Arial"/>
              </w:rPr>
            </w:pPr>
            <w:r w:rsidRPr="00D8082B">
              <w:rPr>
                <w:rFonts w:cs="Arial"/>
              </w:rPr>
              <w:t>Number of properties benefitting from a reduction in the probability of flooding by 50% or more.</w:t>
            </w:r>
          </w:p>
        </w:tc>
        <w:tc>
          <w:tcPr>
            <w:tcW w:w="1053" w:type="dxa"/>
            <w:tcBorders>
              <w:top w:val="single" w:sz="6" w:space="0" w:color="auto"/>
              <w:left w:val="single" w:sz="6" w:space="0" w:color="auto"/>
              <w:bottom w:val="single" w:sz="6" w:space="0" w:color="auto"/>
              <w:right w:val="single" w:sz="6" w:space="0" w:color="auto"/>
            </w:tcBorders>
            <w:hideMark/>
          </w:tcPr>
          <w:p w14:paraId="61E23AC2"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612786D1"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5CA4235B" w14:textId="77777777" w:rsidR="00FE411E" w:rsidRPr="000C0BC3" w:rsidRDefault="00FE411E" w:rsidP="00FE411E">
            <w:pPr>
              <w:spacing w:after="160"/>
              <w:ind w:left="127"/>
              <w:contextualSpacing/>
              <w:rPr>
                <w:rFonts w:cs="Arial"/>
              </w:rPr>
            </w:pPr>
            <w:r w:rsidRPr="000C0BC3">
              <w:rPr>
                <w:rFonts w:cs="Arial"/>
              </w:rPr>
              <w:t>2.3   </w:t>
            </w:r>
          </w:p>
        </w:tc>
        <w:tc>
          <w:tcPr>
            <w:tcW w:w="2167" w:type="dxa"/>
            <w:tcBorders>
              <w:top w:val="single" w:sz="6" w:space="0" w:color="auto"/>
              <w:left w:val="single" w:sz="6" w:space="0" w:color="auto"/>
              <w:bottom w:val="single" w:sz="6" w:space="0" w:color="auto"/>
              <w:right w:val="single" w:sz="6" w:space="0" w:color="auto"/>
            </w:tcBorders>
            <w:hideMark/>
          </w:tcPr>
          <w:p w14:paraId="1FED4E59" w14:textId="0D24B0DE" w:rsidR="00FE411E" w:rsidRPr="000C0BC3" w:rsidRDefault="00FE411E" w:rsidP="00FE411E">
            <w:pPr>
              <w:spacing w:after="160"/>
              <w:ind w:left="114"/>
              <w:contextualSpacing/>
              <w:rPr>
                <w:rFonts w:cs="Arial"/>
              </w:rPr>
            </w:pPr>
            <w:r w:rsidRPr="00730DE4">
              <w:rPr>
                <w:rFonts w:cs="Arial"/>
              </w:rPr>
              <w:t>Flood risk benefits</w:t>
            </w:r>
          </w:p>
        </w:tc>
        <w:tc>
          <w:tcPr>
            <w:tcW w:w="5025" w:type="dxa"/>
            <w:tcBorders>
              <w:top w:val="single" w:sz="6" w:space="0" w:color="auto"/>
              <w:left w:val="single" w:sz="6" w:space="0" w:color="auto"/>
              <w:bottom w:val="single" w:sz="6" w:space="0" w:color="auto"/>
              <w:right w:val="single" w:sz="6" w:space="0" w:color="auto"/>
            </w:tcBorders>
            <w:hideMark/>
          </w:tcPr>
          <w:p w14:paraId="6DE38292" w14:textId="065B5967" w:rsidR="00FE411E" w:rsidRPr="000C0BC3" w:rsidRDefault="00FE411E" w:rsidP="00FE411E">
            <w:pPr>
              <w:spacing w:after="160"/>
              <w:ind w:left="81"/>
              <w:contextualSpacing/>
              <w:rPr>
                <w:rFonts w:cs="Arial"/>
              </w:rPr>
            </w:pPr>
            <w:r w:rsidRPr="00D8082B">
              <w:rPr>
                <w:rFonts w:cs="Arial"/>
              </w:rPr>
              <w:t>Number of properties benefitting from a reduction in the probability of flooding by less than 50%</w:t>
            </w:r>
          </w:p>
        </w:tc>
        <w:tc>
          <w:tcPr>
            <w:tcW w:w="1053" w:type="dxa"/>
            <w:tcBorders>
              <w:top w:val="single" w:sz="6" w:space="0" w:color="auto"/>
              <w:left w:val="single" w:sz="6" w:space="0" w:color="auto"/>
              <w:bottom w:val="single" w:sz="6" w:space="0" w:color="auto"/>
              <w:right w:val="single" w:sz="6" w:space="0" w:color="auto"/>
            </w:tcBorders>
            <w:hideMark/>
          </w:tcPr>
          <w:p w14:paraId="4C151DDD"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33DDDC85"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446BF078" w14:textId="77777777" w:rsidR="00FE411E" w:rsidRPr="000C0BC3" w:rsidRDefault="00FE411E" w:rsidP="00FE411E">
            <w:pPr>
              <w:spacing w:after="160"/>
              <w:ind w:left="127"/>
              <w:contextualSpacing/>
              <w:rPr>
                <w:rFonts w:cs="Arial"/>
              </w:rPr>
            </w:pPr>
            <w:r w:rsidRPr="000C0BC3">
              <w:rPr>
                <w:rFonts w:cs="Arial"/>
              </w:rPr>
              <w:t>2.4   </w:t>
            </w:r>
          </w:p>
        </w:tc>
        <w:tc>
          <w:tcPr>
            <w:tcW w:w="2167" w:type="dxa"/>
            <w:tcBorders>
              <w:top w:val="single" w:sz="6" w:space="0" w:color="auto"/>
              <w:left w:val="single" w:sz="6" w:space="0" w:color="auto"/>
              <w:bottom w:val="single" w:sz="6" w:space="0" w:color="auto"/>
              <w:right w:val="single" w:sz="6" w:space="0" w:color="auto"/>
            </w:tcBorders>
            <w:hideMark/>
          </w:tcPr>
          <w:p w14:paraId="7BF4FEB0" w14:textId="777C96E0" w:rsidR="00FE411E" w:rsidRPr="000C0BC3" w:rsidRDefault="00FE411E" w:rsidP="00FE411E">
            <w:pPr>
              <w:spacing w:after="160"/>
              <w:ind w:left="114"/>
              <w:contextualSpacing/>
              <w:rPr>
                <w:rFonts w:cs="Arial"/>
              </w:rPr>
            </w:pPr>
            <w:r w:rsidRPr="00730DE4">
              <w:rPr>
                <w:rFonts w:cs="Arial"/>
              </w:rPr>
              <w:t>Flood risk benefits</w:t>
            </w:r>
          </w:p>
        </w:tc>
        <w:tc>
          <w:tcPr>
            <w:tcW w:w="5025" w:type="dxa"/>
            <w:tcBorders>
              <w:top w:val="single" w:sz="6" w:space="0" w:color="auto"/>
              <w:left w:val="single" w:sz="6" w:space="0" w:color="auto"/>
              <w:bottom w:val="single" w:sz="6" w:space="0" w:color="auto"/>
              <w:right w:val="single" w:sz="6" w:space="0" w:color="auto"/>
            </w:tcBorders>
            <w:hideMark/>
          </w:tcPr>
          <w:p w14:paraId="00DB90A4" w14:textId="1B37661A" w:rsidR="00FE411E" w:rsidRPr="000C0BC3" w:rsidRDefault="00FE411E" w:rsidP="00FE411E">
            <w:pPr>
              <w:spacing w:after="160"/>
              <w:ind w:left="81"/>
              <w:contextualSpacing/>
              <w:rPr>
                <w:rFonts w:cs="Arial"/>
              </w:rPr>
            </w:pPr>
            <w:r w:rsidRPr="00D8082B">
              <w:rPr>
                <w:rFonts w:cs="Arial"/>
              </w:rPr>
              <w:t>Number of properties benefitting from new individual property flood resilience measures.</w:t>
            </w:r>
          </w:p>
        </w:tc>
        <w:tc>
          <w:tcPr>
            <w:tcW w:w="1053" w:type="dxa"/>
            <w:tcBorders>
              <w:top w:val="single" w:sz="6" w:space="0" w:color="auto"/>
              <w:left w:val="single" w:sz="6" w:space="0" w:color="auto"/>
              <w:bottom w:val="single" w:sz="6" w:space="0" w:color="auto"/>
              <w:right w:val="single" w:sz="6" w:space="0" w:color="auto"/>
            </w:tcBorders>
            <w:hideMark/>
          </w:tcPr>
          <w:p w14:paraId="024889DF"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1FBCF715" w14:textId="77777777" w:rsidTr="000C0BC3">
        <w:trPr>
          <w:trHeight w:val="286"/>
        </w:trPr>
        <w:tc>
          <w:tcPr>
            <w:tcW w:w="1012" w:type="dxa"/>
            <w:tcBorders>
              <w:top w:val="single" w:sz="6" w:space="0" w:color="auto"/>
              <w:left w:val="single" w:sz="6" w:space="0" w:color="auto"/>
              <w:bottom w:val="single" w:sz="6" w:space="0" w:color="auto"/>
              <w:right w:val="single" w:sz="6" w:space="0" w:color="auto"/>
            </w:tcBorders>
            <w:hideMark/>
          </w:tcPr>
          <w:p w14:paraId="6161BB9B" w14:textId="77777777" w:rsidR="00FE411E" w:rsidRPr="000C0BC3" w:rsidRDefault="00FE411E" w:rsidP="00FE411E">
            <w:pPr>
              <w:spacing w:after="160"/>
              <w:ind w:left="127"/>
              <w:contextualSpacing/>
              <w:rPr>
                <w:rFonts w:cs="Arial"/>
              </w:rPr>
            </w:pPr>
            <w:r w:rsidRPr="000C0BC3">
              <w:rPr>
                <w:rFonts w:cs="Arial"/>
              </w:rPr>
              <w:t>3.1   </w:t>
            </w:r>
          </w:p>
        </w:tc>
        <w:tc>
          <w:tcPr>
            <w:tcW w:w="2167" w:type="dxa"/>
            <w:tcBorders>
              <w:top w:val="single" w:sz="6" w:space="0" w:color="auto"/>
              <w:left w:val="single" w:sz="6" w:space="0" w:color="auto"/>
              <w:bottom w:val="single" w:sz="6" w:space="0" w:color="auto"/>
              <w:right w:val="single" w:sz="6" w:space="0" w:color="auto"/>
            </w:tcBorders>
            <w:hideMark/>
          </w:tcPr>
          <w:p w14:paraId="7D672054" w14:textId="44C2BDDA" w:rsidR="00FE411E" w:rsidRPr="000C0BC3" w:rsidRDefault="00FE411E" w:rsidP="00FE411E">
            <w:pPr>
              <w:spacing w:after="160"/>
              <w:ind w:left="114"/>
              <w:contextualSpacing/>
              <w:rPr>
                <w:rFonts w:cs="Arial"/>
              </w:rPr>
            </w:pPr>
            <w:r w:rsidRPr="00D8082B">
              <w:rPr>
                <w:rFonts w:cs="Arial"/>
              </w:rPr>
              <w:t xml:space="preserve">Coastal </w:t>
            </w:r>
            <w:r>
              <w:rPr>
                <w:rFonts w:cs="Arial"/>
              </w:rPr>
              <w:t>e</w:t>
            </w:r>
            <w:r w:rsidRPr="00D8082B">
              <w:rPr>
                <w:rFonts w:cs="Arial"/>
              </w:rPr>
              <w:t>rosion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78503823" w14:textId="7F6EFBD6" w:rsidR="00FE411E" w:rsidRPr="000C0BC3" w:rsidRDefault="00FE411E" w:rsidP="00FE411E">
            <w:pPr>
              <w:spacing w:after="160"/>
              <w:ind w:left="81"/>
              <w:contextualSpacing/>
              <w:rPr>
                <w:rFonts w:cs="Arial"/>
              </w:rPr>
            </w:pPr>
            <w:r w:rsidRPr="00D8082B">
              <w:rPr>
                <w:rFonts w:cs="Arial"/>
              </w:rPr>
              <w:t>Number of properties benefitting from investment to prevent an increase in coastal erosion risk.</w:t>
            </w:r>
          </w:p>
        </w:tc>
        <w:tc>
          <w:tcPr>
            <w:tcW w:w="1053" w:type="dxa"/>
            <w:tcBorders>
              <w:top w:val="single" w:sz="6" w:space="0" w:color="auto"/>
              <w:left w:val="single" w:sz="6" w:space="0" w:color="auto"/>
              <w:bottom w:val="single" w:sz="6" w:space="0" w:color="auto"/>
              <w:right w:val="single" w:sz="6" w:space="0" w:color="auto"/>
            </w:tcBorders>
            <w:hideMark/>
          </w:tcPr>
          <w:p w14:paraId="3886A036"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1E210B42" w14:textId="77777777" w:rsidTr="000C0BC3">
        <w:trPr>
          <w:trHeight w:val="542"/>
        </w:trPr>
        <w:tc>
          <w:tcPr>
            <w:tcW w:w="1012" w:type="dxa"/>
            <w:tcBorders>
              <w:top w:val="single" w:sz="6" w:space="0" w:color="auto"/>
              <w:left w:val="single" w:sz="6" w:space="0" w:color="auto"/>
              <w:bottom w:val="single" w:sz="6" w:space="0" w:color="auto"/>
              <w:right w:val="single" w:sz="6" w:space="0" w:color="auto"/>
            </w:tcBorders>
            <w:hideMark/>
          </w:tcPr>
          <w:p w14:paraId="2F5FB4B3" w14:textId="77777777" w:rsidR="00FE411E" w:rsidRPr="000C0BC3" w:rsidRDefault="00FE411E" w:rsidP="00FE411E">
            <w:pPr>
              <w:spacing w:after="160"/>
              <w:ind w:left="127"/>
              <w:contextualSpacing/>
              <w:rPr>
                <w:rFonts w:cs="Arial"/>
              </w:rPr>
            </w:pPr>
            <w:r w:rsidRPr="000C0BC3">
              <w:rPr>
                <w:rFonts w:cs="Arial"/>
              </w:rPr>
              <w:t>3.2   </w:t>
            </w:r>
          </w:p>
        </w:tc>
        <w:tc>
          <w:tcPr>
            <w:tcW w:w="2167" w:type="dxa"/>
            <w:tcBorders>
              <w:top w:val="single" w:sz="6" w:space="0" w:color="auto"/>
              <w:left w:val="single" w:sz="6" w:space="0" w:color="auto"/>
              <w:bottom w:val="single" w:sz="6" w:space="0" w:color="auto"/>
              <w:right w:val="single" w:sz="6" w:space="0" w:color="auto"/>
            </w:tcBorders>
            <w:hideMark/>
          </w:tcPr>
          <w:p w14:paraId="05A4093A" w14:textId="6F76BF6A" w:rsidR="00FE411E" w:rsidRPr="000C0BC3" w:rsidRDefault="00FE411E" w:rsidP="00FE411E">
            <w:pPr>
              <w:spacing w:after="160"/>
              <w:ind w:left="114"/>
              <w:contextualSpacing/>
              <w:rPr>
                <w:rFonts w:cs="Arial"/>
              </w:rPr>
            </w:pPr>
            <w:r w:rsidRPr="00D8082B">
              <w:rPr>
                <w:rFonts w:cs="Arial"/>
              </w:rPr>
              <w:t xml:space="preserve">Coastal </w:t>
            </w:r>
            <w:r>
              <w:rPr>
                <w:rFonts w:cs="Arial"/>
              </w:rPr>
              <w:t>e</w:t>
            </w:r>
            <w:r w:rsidRPr="00D8082B">
              <w:rPr>
                <w:rFonts w:cs="Arial"/>
              </w:rPr>
              <w:t xml:space="preserve">rosion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0102B384" w14:textId="6CADDD3E" w:rsidR="00FE411E" w:rsidRPr="000C0BC3" w:rsidRDefault="00FE411E" w:rsidP="00FE411E">
            <w:pPr>
              <w:spacing w:after="160"/>
              <w:ind w:left="81"/>
              <w:contextualSpacing/>
              <w:rPr>
                <w:rFonts w:cs="Arial"/>
              </w:rPr>
            </w:pPr>
            <w:r w:rsidRPr="00D8082B">
              <w:rPr>
                <w:rFonts w:cs="Arial"/>
              </w:rPr>
              <w:t>Number of properties benefitting from investment to reduce coastal erosion risk.</w:t>
            </w:r>
          </w:p>
        </w:tc>
        <w:tc>
          <w:tcPr>
            <w:tcW w:w="1053" w:type="dxa"/>
            <w:tcBorders>
              <w:top w:val="single" w:sz="6" w:space="0" w:color="auto"/>
              <w:left w:val="single" w:sz="6" w:space="0" w:color="auto"/>
              <w:bottom w:val="single" w:sz="6" w:space="0" w:color="auto"/>
              <w:right w:val="single" w:sz="6" w:space="0" w:color="auto"/>
            </w:tcBorders>
            <w:hideMark/>
          </w:tcPr>
          <w:p w14:paraId="5FAD8054" w14:textId="77777777" w:rsidR="00FE411E" w:rsidRPr="000C0BC3" w:rsidRDefault="00FE411E" w:rsidP="00FE411E">
            <w:pPr>
              <w:spacing w:after="160"/>
              <w:ind w:left="159"/>
              <w:contextualSpacing/>
              <w:rPr>
                <w:rFonts w:cs="Arial"/>
              </w:rPr>
            </w:pPr>
            <w:r w:rsidRPr="000C0BC3">
              <w:rPr>
                <w:rFonts w:cs="Arial"/>
              </w:rPr>
              <w:t># </w:t>
            </w:r>
          </w:p>
        </w:tc>
      </w:tr>
      <w:tr w:rsidR="00FE411E" w:rsidRPr="000C0BC3" w14:paraId="57064202" w14:textId="77777777" w:rsidTr="000C0BC3">
        <w:trPr>
          <w:trHeight w:val="542"/>
        </w:trPr>
        <w:tc>
          <w:tcPr>
            <w:tcW w:w="1012" w:type="dxa"/>
            <w:tcBorders>
              <w:top w:val="single" w:sz="6" w:space="0" w:color="auto"/>
              <w:left w:val="single" w:sz="6" w:space="0" w:color="auto"/>
              <w:bottom w:val="single" w:sz="6" w:space="0" w:color="auto"/>
              <w:right w:val="single" w:sz="6" w:space="0" w:color="auto"/>
            </w:tcBorders>
            <w:hideMark/>
          </w:tcPr>
          <w:p w14:paraId="74B9A1C3" w14:textId="77777777" w:rsidR="00FE411E" w:rsidRPr="000C0BC3" w:rsidRDefault="00FE411E" w:rsidP="00FE411E">
            <w:pPr>
              <w:spacing w:after="160"/>
              <w:ind w:left="127"/>
              <w:contextualSpacing/>
              <w:rPr>
                <w:rFonts w:cs="Arial"/>
              </w:rPr>
            </w:pPr>
            <w:r w:rsidRPr="000C0BC3">
              <w:rPr>
                <w:rFonts w:cs="Arial"/>
              </w:rPr>
              <w:t>4A </w:t>
            </w:r>
          </w:p>
        </w:tc>
        <w:tc>
          <w:tcPr>
            <w:tcW w:w="2167" w:type="dxa"/>
            <w:tcBorders>
              <w:top w:val="single" w:sz="6" w:space="0" w:color="auto"/>
              <w:left w:val="single" w:sz="6" w:space="0" w:color="auto"/>
              <w:bottom w:val="single" w:sz="6" w:space="0" w:color="auto"/>
              <w:right w:val="single" w:sz="6" w:space="0" w:color="auto"/>
            </w:tcBorders>
            <w:hideMark/>
          </w:tcPr>
          <w:p w14:paraId="107FBE4A" w14:textId="50686C40" w:rsidR="00FE411E" w:rsidRPr="000C0BC3" w:rsidRDefault="00FE411E" w:rsidP="00FE411E">
            <w:pPr>
              <w:spacing w:after="160"/>
              <w:ind w:left="114"/>
              <w:contextualSpacing/>
              <w:rPr>
                <w:rFonts w:cs="Arial"/>
              </w:rPr>
            </w:pPr>
            <w:r w:rsidRPr="00D8082B">
              <w:rPr>
                <w:rFonts w:cs="Arial"/>
              </w:rPr>
              <w:t xml:space="preserve">Environmental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0FB3C785" w14:textId="172BA0B5" w:rsidR="00FE411E" w:rsidRPr="000C0BC3" w:rsidRDefault="00FE411E" w:rsidP="00FE411E">
            <w:pPr>
              <w:spacing w:after="160"/>
              <w:ind w:left="81"/>
              <w:contextualSpacing/>
              <w:rPr>
                <w:rFonts w:cs="Arial"/>
              </w:rPr>
            </w:pPr>
            <w:r w:rsidRPr="00D8082B">
              <w:rPr>
                <w:rFonts w:cs="Arial"/>
              </w:rPr>
              <w:t>The number of hectares of qualifying habitat created or enhanced.</w:t>
            </w:r>
          </w:p>
        </w:tc>
        <w:tc>
          <w:tcPr>
            <w:tcW w:w="1053" w:type="dxa"/>
            <w:tcBorders>
              <w:top w:val="single" w:sz="6" w:space="0" w:color="auto"/>
              <w:left w:val="single" w:sz="6" w:space="0" w:color="auto"/>
              <w:bottom w:val="single" w:sz="6" w:space="0" w:color="auto"/>
              <w:right w:val="single" w:sz="6" w:space="0" w:color="auto"/>
            </w:tcBorders>
            <w:hideMark/>
          </w:tcPr>
          <w:p w14:paraId="7EF9FA5A" w14:textId="00BF2EFF" w:rsidR="00FE411E" w:rsidRPr="000C0BC3" w:rsidRDefault="00FE411E" w:rsidP="00FE411E">
            <w:pPr>
              <w:spacing w:after="160"/>
              <w:ind w:left="159"/>
              <w:contextualSpacing/>
              <w:rPr>
                <w:rFonts w:cs="Arial"/>
              </w:rPr>
            </w:pPr>
            <w:r>
              <w:rPr>
                <w:rFonts w:cs="Arial"/>
              </w:rPr>
              <w:t>h</w:t>
            </w:r>
            <w:r w:rsidRPr="000C0BC3">
              <w:rPr>
                <w:rFonts w:cs="Arial"/>
              </w:rPr>
              <w:t>a </w:t>
            </w:r>
          </w:p>
        </w:tc>
      </w:tr>
      <w:tr w:rsidR="00FE411E" w:rsidRPr="000C0BC3" w14:paraId="7863CB64" w14:textId="77777777" w:rsidTr="000C0BC3">
        <w:trPr>
          <w:trHeight w:val="542"/>
        </w:trPr>
        <w:tc>
          <w:tcPr>
            <w:tcW w:w="1012" w:type="dxa"/>
            <w:tcBorders>
              <w:top w:val="single" w:sz="6" w:space="0" w:color="auto"/>
              <w:left w:val="single" w:sz="6" w:space="0" w:color="auto"/>
              <w:bottom w:val="single" w:sz="6" w:space="0" w:color="auto"/>
              <w:right w:val="single" w:sz="6" w:space="0" w:color="auto"/>
            </w:tcBorders>
            <w:hideMark/>
          </w:tcPr>
          <w:p w14:paraId="261F358C" w14:textId="77777777" w:rsidR="00FE411E" w:rsidRPr="000C0BC3" w:rsidRDefault="00FE411E" w:rsidP="00FE411E">
            <w:pPr>
              <w:spacing w:after="160"/>
              <w:ind w:left="127"/>
              <w:contextualSpacing/>
              <w:rPr>
                <w:rFonts w:cs="Arial"/>
              </w:rPr>
            </w:pPr>
            <w:r w:rsidRPr="000C0BC3">
              <w:rPr>
                <w:rFonts w:cs="Arial"/>
              </w:rPr>
              <w:t>4B </w:t>
            </w:r>
          </w:p>
        </w:tc>
        <w:tc>
          <w:tcPr>
            <w:tcW w:w="2167" w:type="dxa"/>
            <w:tcBorders>
              <w:top w:val="single" w:sz="6" w:space="0" w:color="auto"/>
              <w:left w:val="single" w:sz="6" w:space="0" w:color="auto"/>
              <w:bottom w:val="single" w:sz="6" w:space="0" w:color="auto"/>
              <w:right w:val="single" w:sz="6" w:space="0" w:color="auto"/>
            </w:tcBorders>
            <w:hideMark/>
          </w:tcPr>
          <w:p w14:paraId="16560824" w14:textId="2AE93175" w:rsidR="00FE411E" w:rsidRPr="000C0BC3" w:rsidRDefault="00FE411E" w:rsidP="00FE411E">
            <w:pPr>
              <w:spacing w:after="160"/>
              <w:ind w:left="114"/>
              <w:contextualSpacing/>
              <w:rPr>
                <w:rFonts w:cs="Arial"/>
              </w:rPr>
            </w:pPr>
            <w:r w:rsidRPr="00D8082B">
              <w:rPr>
                <w:rFonts w:cs="Arial"/>
              </w:rPr>
              <w:t xml:space="preserve">Environmental </w:t>
            </w:r>
            <w:r>
              <w:rPr>
                <w:rFonts w:cs="Arial"/>
              </w:rPr>
              <w:t>b</w:t>
            </w:r>
            <w:r w:rsidRPr="00D8082B">
              <w:rPr>
                <w:rFonts w:cs="Arial"/>
              </w:rPr>
              <w:t>enefits</w:t>
            </w:r>
          </w:p>
        </w:tc>
        <w:tc>
          <w:tcPr>
            <w:tcW w:w="5025" w:type="dxa"/>
            <w:tcBorders>
              <w:top w:val="single" w:sz="6" w:space="0" w:color="auto"/>
              <w:left w:val="single" w:sz="6" w:space="0" w:color="auto"/>
              <w:bottom w:val="single" w:sz="6" w:space="0" w:color="auto"/>
              <w:right w:val="single" w:sz="6" w:space="0" w:color="auto"/>
            </w:tcBorders>
            <w:hideMark/>
          </w:tcPr>
          <w:p w14:paraId="7D82FD1B" w14:textId="5E4233AD" w:rsidR="00FE411E" w:rsidRPr="000C0BC3" w:rsidRDefault="00FE411E" w:rsidP="00FE411E">
            <w:pPr>
              <w:spacing w:after="160"/>
              <w:ind w:left="81"/>
              <w:contextualSpacing/>
              <w:rPr>
                <w:rFonts w:cs="Arial"/>
              </w:rPr>
            </w:pPr>
            <w:r w:rsidRPr="00D8082B">
              <w:rPr>
                <w:rFonts w:cs="Arial"/>
              </w:rPr>
              <w:t>The length in kilometres of rivers enhanced.</w:t>
            </w:r>
          </w:p>
        </w:tc>
        <w:tc>
          <w:tcPr>
            <w:tcW w:w="1053" w:type="dxa"/>
            <w:tcBorders>
              <w:top w:val="single" w:sz="6" w:space="0" w:color="auto"/>
              <w:left w:val="single" w:sz="6" w:space="0" w:color="auto"/>
              <w:bottom w:val="single" w:sz="6" w:space="0" w:color="auto"/>
              <w:right w:val="single" w:sz="6" w:space="0" w:color="auto"/>
            </w:tcBorders>
            <w:hideMark/>
          </w:tcPr>
          <w:p w14:paraId="2534DF35" w14:textId="165DA13B" w:rsidR="00FE411E" w:rsidRPr="000C0BC3" w:rsidRDefault="00FE411E" w:rsidP="00FE411E">
            <w:pPr>
              <w:spacing w:after="160"/>
              <w:ind w:left="159"/>
              <w:contextualSpacing/>
              <w:rPr>
                <w:rFonts w:cs="Arial"/>
              </w:rPr>
            </w:pPr>
            <w:r>
              <w:rPr>
                <w:rFonts w:cs="Arial"/>
              </w:rPr>
              <w:t>k</w:t>
            </w:r>
            <w:r w:rsidRPr="000C0BC3">
              <w:rPr>
                <w:rFonts w:cs="Arial"/>
              </w:rPr>
              <w:t>m </w:t>
            </w:r>
          </w:p>
        </w:tc>
      </w:tr>
    </w:tbl>
    <w:p w14:paraId="57E5F1E1" w14:textId="77777777" w:rsidR="00630B8B" w:rsidRPr="00630B8B" w:rsidRDefault="00630B8B" w:rsidP="00650AD6">
      <w:pPr>
        <w:spacing w:after="120"/>
        <w:rPr>
          <w:rFonts w:cs="Arial"/>
        </w:rPr>
      </w:pPr>
    </w:p>
    <w:p w14:paraId="328DB6C0" w14:textId="0B82235A" w:rsidR="002769A0" w:rsidRPr="001828D4" w:rsidRDefault="002769A0" w:rsidP="00650AD6">
      <w:pPr>
        <w:pStyle w:val="Blocksubheading"/>
        <w:numPr>
          <w:ilvl w:val="2"/>
          <w:numId w:val="6"/>
        </w:numPr>
        <w:spacing w:after="120"/>
        <w:ind w:left="425" w:hanging="425"/>
      </w:pPr>
      <w:r w:rsidRPr="001828D4">
        <w:t>Table: carbon benefit summary</w:t>
      </w:r>
    </w:p>
    <w:p w14:paraId="40E83132" w14:textId="77777777" w:rsidR="00650AD6" w:rsidRDefault="002769A0" w:rsidP="00393FEF">
      <w:pPr>
        <w:spacing w:after="120"/>
        <w:rPr>
          <w:rStyle w:val="normaltextrun"/>
          <w:rFonts w:cs="Arial"/>
          <w:color w:val="000000"/>
          <w:shd w:val="clear" w:color="auto" w:fill="FFFFFF"/>
        </w:rPr>
      </w:pPr>
      <w:r>
        <w:rPr>
          <w:rStyle w:val="normaltextrun"/>
          <w:rFonts w:cs="Arial"/>
          <w:color w:val="000000"/>
          <w:shd w:val="clear" w:color="auto" w:fill="FFFFFF"/>
        </w:rPr>
        <w:t>(</w:t>
      </w:r>
      <w:r w:rsidR="00650AD6" w:rsidRPr="00680727">
        <w:rPr>
          <w:rStyle w:val="normaltextrun"/>
          <w:rFonts w:cs="Arial"/>
          <w:color w:val="000000"/>
          <w:shd w:val="clear" w:color="auto" w:fill="FFFFFF"/>
        </w:rPr>
        <w:t>You should populate this table using the results of a carbon assessment and supporting carbon calculator tool.</w:t>
      </w:r>
      <w:r w:rsidR="00650AD6">
        <w:rPr>
          <w:rStyle w:val="normaltextrun"/>
          <w:rFonts w:cs="Arial"/>
          <w:color w:val="000000"/>
          <w:shd w:val="clear" w:color="auto" w:fill="FFFFFF"/>
        </w:rPr>
        <w:t xml:space="preserve"> </w:t>
      </w:r>
      <w:r w:rsidR="00650AD6" w:rsidRPr="00680727">
        <w:rPr>
          <w:rStyle w:val="normaltextrun"/>
          <w:rFonts w:cs="Arial"/>
          <w:color w:val="000000"/>
          <w:shd w:val="clear" w:color="auto" w:fill="FFFFFF"/>
        </w:rPr>
        <w:t>Further detail can be provided in an appendix.</w:t>
      </w:r>
    </w:p>
    <w:p w14:paraId="26B43351" w14:textId="77777777" w:rsidR="00650AD6" w:rsidRPr="00AC67F9" w:rsidRDefault="00650AD6" w:rsidP="00393FEF">
      <w:pPr>
        <w:spacing w:after="120"/>
      </w:pPr>
      <w:r w:rsidRPr="00AC67F9">
        <w:t xml:space="preserve">The target for Environment Agency-led projects is the </w:t>
      </w:r>
      <w:r>
        <w:t>c</w:t>
      </w:r>
      <w:r w:rsidRPr="00AC67F9">
        <w:t>apital</w:t>
      </w:r>
      <w:r>
        <w:t xml:space="preserve"> c</w:t>
      </w:r>
      <w:r w:rsidRPr="00AC67F9">
        <w:t xml:space="preserve">arbon </w:t>
      </w:r>
      <w:r>
        <w:t>b</w:t>
      </w:r>
      <w:r w:rsidRPr="00AC67F9">
        <w:t xml:space="preserve">udget from Environment Agency </w:t>
      </w:r>
      <w:r>
        <w:t>c</w:t>
      </w:r>
      <w:r w:rsidRPr="00AC67F9">
        <w:t xml:space="preserve">arbon </w:t>
      </w:r>
      <w:r>
        <w:t>a</w:t>
      </w:r>
      <w:r w:rsidRPr="00AC67F9">
        <w:t xml:space="preserve">ssessment </w:t>
      </w:r>
      <w:r>
        <w:t>t</w:t>
      </w:r>
      <w:r w:rsidRPr="00AC67F9">
        <w:t xml:space="preserve">ools and AIMS:PD for </w:t>
      </w:r>
      <w:r>
        <w:t>o</w:t>
      </w:r>
      <w:r w:rsidRPr="00AC67F9">
        <w:t xml:space="preserve">perational </w:t>
      </w:r>
      <w:r>
        <w:t>c</w:t>
      </w:r>
      <w:r w:rsidRPr="00AC67F9">
        <w:t xml:space="preserve">arbon. </w:t>
      </w:r>
    </w:p>
    <w:p w14:paraId="6A217055" w14:textId="77777777" w:rsidR="00650AD6" w:rsidRPr="00AC67F9" w:rsidRDefault="00650AD6" w:rsidP="00393FEF">
      <w:pPr>
        <w:spacing w:after="120"/>
      </w:pPr>
      <w:r w:rsidRPr="00AC67F9">
        <w:t>The target for RMA projects will relate to the partners’ own target measures. Where these are not available, use the indicative figures provided in AIMS:PD.</w:t>
      </w:r>
    </w:p>
    <w:p w14:paraId="1FDF58C7" w14:textId="77777777" w:rsidR="00650AD6" w:rsidRDefault="00650AD6" w:rsidP="00650AD6">
      <w:pPr>
        <w:spacing w:after="120"/>
        <w:rPr>
          <w:rFonts w:cs="Arial"/>
        </w:rPr>
      </w:pPr>
      <w:r w:rsidRPr="00AC67F9">
        <w:t xml:space="preserve">Net </w:t>
      </w:r>
      <w:r>
        <w:t>c</w:t>
      </w:r>
      <w:r w:rsidRPr="00AC67F9">
        <w:t xml:space="preserve">arbon = </w:t>
      </w:r>
      <w:r>
        <w:t>w</w:t>
      </w:r>
      <w:r w:rsidRPr="00AC67F9">
        <w:t xml:space="preserve">hole-life </w:t>
      </w:r>
      <w:r>
        <w:t>c</w:t>
      </w:r>
      <w:r w:rsidRPr="00AC67F9">
        <w:t xml:space="preserve">arbon </w:t>
      </w:r>
      <w:r>
        <w:t>v</w:t>
      </w:r>
      <w:r w:rsidRPr="00AC67F9">
        <w:t xml:space="preserve">alue – </w:t>
      </w:r>
      <w:r>
        <w:t>a</w:t>
      </w:r>
      <w:r w:rsidRPr="00AC67F9">
        <w:t xml:space="preserve">ny </w:t>
      </w:r>
      <w:r>
        <w:t>s</w:t>
      </w:r>
      <w:r w:rsidRPr="00AC67F9">
        <w:t xml:space="preserve">equestration – </w:t>
      </w:r>
      <w:r>
        <w:t>c</w:t>
      </w:r>
      <w:r w:rsidRPr="00AC67F9">
        <w:t xml:space="preserve">arbon </w:t>
      </w:r>
      <w:r>
        <w:t>a</w:t>
      </w:r>
      <w:r w:rsidRPr="00AC67F9">
        <w:t>voided (</w:t>
      </w:r>
      <w:r>
        <w:t>c</w:t>
      </w:r>
      <w:r w:rsidRPr="00AC67F9">
        <w:t xml:space="preserve">arbon </w:t>
      </w:r>
      <w:r>
        <w:t>i</w:t>
      </w:r>
      <w:r w:rsidRPr="00AC67F9">
        <w:t xml:space="preserve">mpacts </w:t>
      </w:r>
      <w:r>
        <w:t>t</w:t>
      </w:r>
      <w:r w:rsidRPr="00AC67F9">
        <w:t>ool).</w:t>
      </w:r>
      <w:r w:rsidRPr="00680727">
        <w:rPr>
          <w:rStyle w:val="normaltextrun"/>
          <w:rFonts w:cs="Arial"/>
          <w:color w:val="000000"/>
          <w:shd w:val="clear" w:color="auto" w:fill="FFFFFF"/>
        </w:rPr>
        <w:t>)</w:t>
      </w:r>
    </w:p>
    <w:tbl>
      <w:tblPr>
        <w:tblStyle w:val="TableGrid"/>
        <w:tblW w:w="9361" w:type="dxa"/>
        <w:tblInd w:w="0" w:type="dxa"/>
        <w:tblLook w:val="04A0" w:firstRow="1" w:lastRow="0" w:firstColumn="1" w:lastColumn="0" w:noHBand="0" w:noVBand="1"/>
      </w:tblPr>
      <w:tblGrid>
        <w:gridCol w:w="1555"/>
        <w:gridCol w:w="1134"/>
        <w:gridCol w:w="1275"/>
        <w:gridCol w:w="1418"/>
        <w:gridCol w:w="1984"/>
        <w:gridCol w:w="1995"/>
      </w:tblGrid>
      <w:tr w:rsidR="00C91C05" w:rsidRPr="001A5EBF" w14:paraId="60B513F4" w14:textId="77777777" w:rsidTr="002E18BB">
        <w:trPr>
          <w:trHeight w:val="876"/>
        </w:trPr>
        <w:tc>
          <w:tcPr>
            <w:tcW w:w="1555" w:type="dxa"/>
            <w:shd w:val="clear" w:color="auto" w:fill="auto"/>
          </w:tcPr>
          <w:p w14:paraId="18CB084B" w14:textId="77777777" w:rsidR="00C91C05" w:rsidRPr="001A5EBF" w:rsidRDefault="00C91C05" w:rsidP="002E18BB">
            <w:pPr>
              <w:rPr>
                <w:b/>
                <w:bCs/>
                <w:color w:val="auto"/>
                <w:sz w:val="22"/>
                <w:szCs w:val="22"/>
              </w:rPr>
            </w:pPr>
          </w:p>
        </w:tc>
        <w:tc>
          <w:tcPr>
            <w:tcW w:w="1134" w:type="dxa"/>
            <w:shd w:val="clear" w:color="auto" w:fill="auto"/>
          </w:tcPr>
          <w:p w14:paraId="4009E1CA" w14:textId="77777777" w:rsidR="00C91C05" w:rsidRPr="001A5EBF" w:rsidRDefault="00C91C05" w:rsidP="002E18BB">
            <w:pPr>
              <w:rPr>
                <w:b/>
                <w:bCs/>
                <w:color w:val="auto"/>
                <w:sz w:val="22"/>
                <w:szCs w:val="22"/>
              </w:rPr>
            </w:pPr>
            <w:r w:rsidRPr="001A5EBF">
              <w:rPr>
                <w:b/>
                <w:bCs/>
                <w:color w:val="auto"/>
                <w:sz w:val="22"/>
                <w:szCs w:val="22"/>
              </w:rPr>
              <w:t>Forecast (tCO</w:t>
            </w:r>
            <w:r w:rsidRPr="001A5EBF">
              <w:rPr>
                <w:b/>
                <w:bCs/>
                <w:color w:val="auto"/>
                <w:sz w:val="22"/>
                <w:szCs w:val="22"/>
                <w:vertAlign w:val="subscript"/>
              </w:rPr>
              <w:t>2</w:t>
            </w:r>
            <w:r w:rsidRPr="001A5EBF">
              <w:rPr>
                <w:b/>
                <w:bCs/>
                <w:color w:val="auto"/>
                <w:sz w:val="22"/>
                <w:szCs w:val="22"/>
              </w:rPr>
              <w:t xml:space="preserve">e)  </w:t>
            </w:r>
          </w:p>
        </w:tc>
        <w:tc>
          <w:tcPr>
            <w:tcW w:w="1275" w:type="dxa"/>
            <w:shd w:val="clear" w:color="auto" w:fill="auto"/>
          </w:tcPr>
          <w:p w14:paraId="5627D33B" w14:textId="3DC0342D" w:rsidR="00C91C05" w:rsidRPr="001A5EBF" w:rsidRDefault="00C91C05" w:rsidP="002E18BB">
            <w:pPr>
              <w:rPr>
                <w:b/>
                <w:bCs/>
                <w:color w:val="auto"/>
                <w:sz w:val="22"/>
                <w:szCs w:val="22"/>
              </w:rPr>
            </w:pPr>
            <w:r w:rsidRPr="001A5EBF">
              <w:rPr>
                <w:b/>
                <w:bCs/>
                <w:color w:val="auto"/>
                <w:sz w:val="22"/>
                <w:szCs w:val="22"/>
              </w:rPr>
              <w:t>Target (tCO</w:t>
            </w:r>
            <w:r w:rsidRPr="001A5EBF">
              <w:rPr>
                <w:b/>
                <w:bCs/>
                <w:color w:val="auto"/>
                <w:sz w:val="22"/>
                <w:szCs w:val="22"/>
                <w:vertAlign w:val="subscript"/>
              </w:rPr>
              <w:t>2</w:t>
            </w:r>
            <w:r w:rsidRPr="001A5EBF">
              <w:rPr>
                <w:b/>
                <w:bCs/>
                <w:color w:val="auto"/>
                <w:sz w:val="22"/>
                <w:szCs w:val="22"/>
              </w:rPr>
              <w:t xml:space="preserve">e)  </w:t>
            </w:r>
          </w:p>
        </w:tc>
        <w:tc>
          <w:tcPr>
            <w:tcW w:w="1418" w:type="dxa"/>
            <w:shd w:val="clear" w:color="auto" w:fill="auto"/>
          </w:tcPr>
          <w:p w14:paraId="50DF57E6" w14:textId="77777777" w:rsidR="00C91C05" w:rsidRPr="001A5EBF" w:rsidRDefault="00C91C05" w:rsidP="002E18BB">
            <w:pPr>
              <w:rPr>
                <w:b/>
                <w:bCs/>
                <w:color w:val="auto"/>
                <w:sz w:val="22"/>
                <w:szCs w:val="22"/>
              </w:rPr>
            </w:pPr>
            <w:r w:rsidRPr="001A5EBF">
              <w:rPr>
                <w:b/>
                <w:bCs/>
                <w:color w:val="auto"/>
                <w:sz w:val="22"/>
                <w:szCs w:val="22"/>
              </w:rPr>
              <w:t>Forecast</w:t>
            </w:r>
            <w:r>
              <w:rPr>
                <w:b/>
                <w:bCs/>
                <w:color w:val="auto"/>
                <w:sz w:val="22"/>
                <w:szCs w:val="22"/>
              </w:rPr>
              <w:t xml:space="preserve"> </w:t>
            </w:r>
            <w:r w:rsidRPr="001A5EBF">
              <w:rPr>
                <w:b/>
                <w:bCs/>
                <w:color w:val="auto"/>
                <w:sz w:val="22"/>
                <w:szCs w:val="22"/>
              </w:rPr>
              <w:t>/</w:t>
            </w:r>
            <w:r>
              <w:rPr>
                <w:b/>
                <w:bCs/>
                <w:color w:val="auto"/>
                <w:sz w:val="22"/>
                <w:szCs w:val="22"/>
              </w:rPr>
              <w:t xml:space="preserve"> </w:t>
            </w:r>
            <w:r w:rsidRPr="001A5EBF">
              <w:rPr>
                <w:b/>
                <w:bCs/>
                <w:color w:val="auto"/>
                <w:sz w:val="22"/>
                <w:szCs w:val="22"/>
              </w:rPr>
              <w:t>Target (%)</w:t>
            </w:r>
          </w:p>
        </w:tc>
        <w:tc>
          <w:tcPr>
            <w:tcW w:w="1984" w:type="dxa"/>
            <w:shd w:val="clear" w:color="auto" w:fill="auto"/>
          </w:tcPr>
          <w:p w14:paraId="233BE7C0" w14:textId="77777777" w:rsidR="00C91C05" w:rsidRPr="001A5EBF" w:rsidRDefault="00C91C05" w:rsidP="002E18BB">
            <w:pPr>
              <w:rPr>
                <w:b/>
                <w:bCs/>
                <w:color w:val="auto"/>
                <w:sz w:val="22"/>
                <w:szCs w:val="22"/>
              </w:rPr>
            </w:pPr>
            <w:r w:rsidRPr="001A5EBF">
              <w:rPr>
                <w:b/>
                <w:bCs/>
                <w:color w:val="auto"/>
                <w:sz w:val="22"/>
                <w:szCs w:val="22"/>
              </w:rPr>
              <w:t>Current Authorised Budget (tCO</w:t>
            </w:r>
            <w:r w:rsidRPr="001A5EBF">
              <w:rPr>
                <w:b/>
                <w:bCs/>
                <w:color w:val="auto"/>
                <w:sz w:val="22"/>
                <w:szCs w:val="22"/>
                <w:vertAlign w:val="subscript"/>
              </w:rPr>
              <w:t>2</w:t>
            </w:r>
            <w:r w:rsidRPr="001A5EBF">
              <w:rPr>
                <w:b/>
                <w:bCs/>
                <w:color w:val="auto"/>
                <w:sz w:val="22"/>
                <w:szCs w:val="22"/>
              </w:rPr>
              <w:t xml:space="preserve">e)  </w:t>
            </w:r>
          </w:p>
        </w:tc>
        <w:tc>
          <w:tcPr>
            <w:tcW w:w="1995" w:type="dxa"/>
            <w:shd w:val="clear" w:color="auto" w:fill="auto"/>
          </w:tcPr>
          <w:p w14:paraId="4C367862" w14:textId="77777777" w:rsidR="00C91C05" w:rsidRPr="001A5EBF" w:rsidRDefault="00C91C05" w:rsidP="002E18BB">
            <w:pPr>
              <w:rPr>
                <w:b/>
                <w:bCs/>
                <w:color w:val="auto"/>
                <w:sz w:val="22"/>
                <w:szCs w:val="22"/>
              </w:rPr>
            </w:pPr>
            <w:r w:rsidRPr="001A5EBF">
              <w:rPr>
                <w:b/>
                <w:bCs/>
                <w:color w:val="auto"/>
                <w:sz w:val="22"/>
                <w:szCs w:val="22"/>
              </w:rPr>
              <w:t>Previous Authorised Budget (tCO</w:t>
            </w:r>
            <w:r w:rsidRPr="001A5EBF">
              <w:rPr>
                <w:b/>
                <w:bCs/>
                <w:color w:val="auto"/>
                <w:sz w:val="22"/>
                <w:szCs w:val="22"/>
                <w:vertAlign w:val="subscript"/>
              </w:rPr>
              <w:t>2</w:t>
            </w:r>
            <w:r w:rsidRPr="001A5EBF">
              <w:rPr>
                <w:b/>
                <w:bCs/>
                <w:color w:val="auto"/>
                <w:sz w:val="22"/>
                <w:szCs w:val="22"/>
              </w:rPr>
              <w:t xml:space="preserve">e)  </w:t>
            </w:r>
          </w:p>
        </w:tc>
      </w:tr>
      <w:tr w:rsidR="00C91C05" w:rsidRPr="001A5EBF" w14:paraId="38983498" w14:textId="77777777" w:rsidTr="002E18BB">
        <w:trPr>
          <w:trHeight w:val="283"/>
        </w:trPr>
        <w:tc>
          <w:tcPr>
            <w:tcW w:w="1555" w:type="dxa"/>
            <w:shd w:val="clear" w:color="auto" w:fill="auto"/>
          </w:tcPr>
          <w:p w14:paraId="1DCB5501" w14:textId="77777777" w:rsidR="00C91C05" w:rsidRPr="001A5EBF" w:rsidRDefault="00C91C05" w:rsidP="002E18BB">
            <w:pPr>
              <w:rPr>
                <w:color w:val="auto"/>
                <w:sz w:val="22"/>
                <w:szCs w:val="22"/>
              </w:rPr>
            </w:pPr>
            <w:r w:rsidRPr="001A5EBF">
              <w:rPr>
                <w:color w:val="auto"/>
                <w:sz w:val="22"/>
                <w:szCs w:val="22"/>
              </w:rPr>
              <w:t>Capital Carbon</w:t>
            </w:r>
          </w:p>
        </w:tc>
        <w:tc>
          <w:tcPr>
            <w:tcW w:w="1134" w:type="dxa"/>
            <w:shd w:val="clear" w:color="auto" w:fill="auto"/>
          </w:tcPr>
          <w:p w14:paraId="1C88C748" w14:textId="77777777" w:rsidR="00C91C05" w:rsidRPr="001A5EBF" w:rsidRDefault="00C91C05" w:rsidP="002E18BB">
            <w:pPr>
              <w:rPr>
                <w:color w:val="auto"/>
                <w:sz w:val="22"/>
                <w:szCs w:val="22"/>
              </w:rPr>
            </w:pPr>
          </w:p>
        </w:tc>
        <w:tc>
          <w:tcPr>
            <w:tcW w:w="1275" w:type="dxa"/>
            <w:shd w:val="clear" w:color="auto" w:fill="auto"/>
          </w:tcPr>
          <w:p w14:paraId="4651C64F" w14:textId="77777777" w:rsidR="00C91C05" w:rsidRPr="001A5EBF" w:rsidRDefault="00C91C05" w:rsidP="002E18BB">
            <w:pPr>
              <w:rPr>
                <w:color w:val="auto"/>
                <w:sz w:val="22"/>
                <w:szCs w:val="22"/>
              </w:rPr>
            </w:pPr>
          </w:p>
        </w:tc>
        <w:tc>
          <w:tcPr>
            <w:tcW w:w="1418" w:type="dxa"/>
            <w:shd w:val="clear" w:color="auto" w:fill="auto"/>
          </w:tcPr>
          <w:p w14:paraId="4A31A488" w14:textId="77777777" w:rsidR="00C91C05" w:rsidRPr="001A5EBF" w:rsidRDefault="00C91C05" w:rsidP="002E18BB">
            <w:pPr>
              <w:rPr>
                <w:color w:val="auto"/>
                <w:sz w:val="22"/>
                <w:szCs w:val="22"/>
              </w:rPr>
            </w:pPr>
          </w:p>
        </w:tc>
        <w:tc>
          <w:tcPr>
            <w:tcW w:w="1984" w:type="dxa"/>
            <w:shd w:val="clear" w:color="auto" w:fill="auto"/>
          </w:tcPr>
          <w:p w14:paraId="6D81DB75" w14:textId="2FE8BEE8" w:rsidR="00C91C05" w:rsidRPr="001A5EBF" w:rsidRDefault="00C91C05"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Projects </w:t>
            </w:r>
            <w:r w:rsidR="00AB1DEC">
              <w:rPr>
                <w:i/>
                <w:iCs/>
                <w:color w:val="auto"/>
                <w:sz w:val="22"/>
                <w:szCs w:val="22"/>
              </w:rPr>
              <w:t>o</w:t>
            </w:r>
            <w:r w:rsidRPr="001A5EBF">
              <w:rPr>
                <w:i/>
                <w:iCs/>
                <w:color w:val="auto"/>
                <w:sz w:val="22"/>
                <w:szCs w:val="22"/>
              </w:rPr>
              <w:t>nly</w:t>
            </w:r>
          </w:p>
        </w:tc>
        <w:tc>
          <w:tcPr>
            <w:tcW w:w="1995" w:type="dxa"/>
            <w:shd w:val="clear" w:color="auto" w:fill="auto"/>
          </w:tcPr>
          <w:p w14:paraId="29CD007B" w14:textId="75BF33DD" w:rsidR="00C91C05" w:rsidRPr="001A5EBF" w:rsidRDefault="00C91C05"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Projects </w:t>
            </w:r>
            <w:r w:rsidR="00F81343">
              <w:rPr>
                <w:i/>
                <w:iCs/>
                <w:color w:val="auto"/>
                <w:sz w:val="22"/>
                <w:szCs w:val="22"/>
              </w:rPr>
              <w:t>o</w:t>
            </w:r>
            <w:r w:rsidRPr="001A5EBF">
              <w:rPr>
                <w:i/>
                <w:iCs/>
                <w:color w:val="auto"/>
                <w:sz w:val="22"/>
                <w:szCs w:val="22"/>
              </w:rPr>
              <w:t>nly</w:t>
            </w:r>
          </w:p>
        </w:tc>
      </w:tr>
      <w:tr w:rsidR="00C91C05" w:rsidRPr="001A5EBF" w14:paraId="3785CCDA" w14:textId="77777777" w:rsidTr="002E18BB">
        <w:trPr>
          <w:trHeight w:val="581"/>
        </w:trPr>
        <w:tc>
          <w:tcPr>
            <w:tcW w:w="1555" w:type="dxa"/>
            <w:shd w:val="clear" w:color="auto" w:fill="auto"/>
          </w:tcPr>
          <w:p w14:paraId="422670C1" w14:textId="77777777" w:rsidR="00C91C05" w:rsidRPr="001A5EBF" w:rsidRDefault="00C91C05" w:rsidP="002E18BB">
            <w:pPr>
              <w:rPr>
                <w:color w:val="auto"/>
                <w:sz w:val="22"/>
                <w:szCs w:val="22"/>
              </w:rPr>
            </w:pPr>
            <w:r w:rsidRPr="001A5EBF">
              <w:rPr>
                <w:color w:val="auto"/>
                <w:sz w:val="22"/>
                <w:szCs w:val="22"/>
              </w:rPr>
              <w:t>Operational Carbon</w:t>
            </w:r>
          </w:p>
        </w:tc>
        <w:tc>
          <w:tcPr>
            <w:tcW w:w="1134" w:type="dxa"/>
            <w:shd w:val="clear" w:color="auto" w:fill="auto"/>
          </w:tcPr>
          <w:p w14:paraId="57C0652B" w14:textId="77777777" w:rsidR="00C91C05" w:rsidRPr="001A5EBF" w:rsidRDefault="00C91C05" w:rsidP="002E18BB">
            <w:pPr>
              <w:rPr>
                <w:color w:val="auto"/>
                <w:sz w:val="22"/>
                <w:szCs w:val="22"/>
              </w:rPr>
            </w:pPr>
          </w:p>
        </w:tc>
        <w:tc>
          <w:tcPr>
            <w:tcW w:w="1275" w:type="dxa"/>
            <w:shd w:val="clear" w:color="auto" w:fill="auto"/>
          </w:tcPr>
          <w:p w14:paraId="0AF60049" w14:textId="77777777" w:rsidR="00C91C05" w:rsidRPr="001A5EBF" w:rsidRDefault="00C91C05" w:rsidP="002E18BB">
            <w:pPr>
              <w:rPr>
                <w:color w:val="auto"/>
                <w:sz w:val="22"/>
                <w:szCs w:val="22"/>
              </w:rPr>
            </w:pPr>
          </w:p>
        </w:tc>
        <w:tc>
          <w:tcPr>
            <w:tcW w:w="1418" w:type="dxa"/>
            <w:shd w:val="clear" w:color="auto" w:fill="auto"/>
          </w:tcPr>
          <w:p w14:paraId="1A75A5F2" w14:textId="77777777" w:rsidR="00C91C05" w:rsidRPr="001A5EBF" w:rsidRDefault="00C91C05" w:rsidP="002E18BB">
            <w:pPr>
              <w:rPr>
                <w:color w:val="auto"/>
                <w:sz w:val="22"/>
                <w:szCs w:val="22"/>
              </w:rPr>
            </w:pPr>
          </w:p>
        </w:tc>
        <w:tc>
          <w:tcPr>
            <w:tcW w:w="1984" w:type="dxa"/>
            <w:shd w:val="clear" w:color="auto" w:fill="A6A6A6" w:themeFill="background1" w:themeFillShade="A6"/>
          </w:tcPr>
          <w:p w14:paraId="2E6BFBF3" w14:textId="77777777" w:rsidR="00C91C05" w:rsidRPr="001A5EBF" w:rsidRDefault="00C91C05" w:rsidP="002E18BB">
            <w:pPr>
              <w:rPr>
                <w:color w:val="auto"/>
                <w:sz w:val="22"/>
                <w:szCs w:val="22"/>
              </w:rPr>
            </w:pPr>
          </w:p>
        </w:tc>
        <w:tc>
          <w:tcPr>
            <w:tcW w:w="1995" w:type="dxa"/>
            <w:shd w:val="clear" w:color="auto" w:fill="A6A6A6" w:themeFill="background1" w:themeFillShade="A6"/>
          </w:tcPr>
          <w:p w14:paraId="7FAD543E" w14:textId="77777777" w:rsidR="00C91C05" w:rsidRPr="001A5EBF" w:rsidRDefault="00C91C05" w:rsidP="002E18BB">
            <w:pPr>
              <w:rPr>
                <w:color w:val="auto"/>
                <w:sz w:val="22"/>
                <w:szCs w:val="22"/>
              </w:rPr>
            </w:pPr>
          </w:p>
        </w:tc>
      </w:tr>
      <w:tr w:rsidR="00C91C05" w:rsidRPr="001A5EBF" w14:paraId="7B5725E4" w14:textId="77777777" w:rsidTr="002E18BB">
        <w:trPr>
          <w:trHeight w:val="566"/>
        </w:trPr>
        <w:tc>
          <w:tcPr>
            <w:tcW w:w="1555" w:type="dxa"/>
            <w:shd w:val="clear" w:color="auto" w:fill="auto"/>
          </w:tcPr>
          <w:p w14:paraId="2310AAA1" w14:textId="01B0BAA5" w:rsidR="00C91C05" w:rsidRPr="001A5EBF" w:rsidRDefault="00C91C05" w:rsidP="002E18BB">
            <w:pPr>
              <w:rPr>
                <w:color w:val="auto"/>
                <w:sz w:val="22"/>
                <w:szCs w:val="22"/>
              </w:rPr>
            </w:pPr>
            <w:r w:rsidRPr="001A5EBF">
              <w:rPr>
                <w:color w:val="auto"/>
                <w:sz w:val="22"/>
                <w:szCs w:val="22"/>
              </w:rPr>
              <w:t>Net Carbon</w:t>
            </w:r>
          </w:p>
        </w:tc>
        <w:tc>
          <w:tcPr>
            <w:tcW w:w="1134" w:type="dxa"/>
            <w:shd w:val="clear" w:color="auto" w:fill="auto"/>
          </w:tcPr>
          <w:p w14:paraId="516E9763" w14:textId="77777777" w:rsidR="00C91C05" w:rsidRPr="001A5EBF" w:rsidRDefault="00C91C05" w:rsidP="002E18BB">
            <w:pPr>
              <w:rPr>
                <w:color w:val="auto"/>
                <w:sz w:val="22"/>
                <w:szCs w:val="22"/>
              </w:rPr>
            </w:pPr>
          </w:p>
        </w:tc>
        <w:tc>
          <w:tcPr>
            <w:tcW w:w="1275" w:type="dxa"/>
            <w:shd w:val="clear" w:color="auto" w:fill="A6A6A6" w:themeFill="background1" w:themeFillShade="A6"/>
          </w:tcPr>
          <w:p w14:paraId="1AB293F3" w14:textId="77777777" w:rsidR="00C91C05" w:rsidRPr="001A5EBF" w:rsidRDefault="00C91C05" w:rsidP="002E18BB">
            <w:pPr>
              <w:rPr>
                <w:color w:val="auto"/>
                <w:sz w:val="22"/>
                <w:szCs w:val="22"/>
              </w:rPr>
            </w:pPr>
          </w:p>
        </w:tc>
        <w:tc>
          <w:tcPr>
            <w:tcW w:w="1418" w:type="dxa"/>
            <w:shd w:val="clear" w:color="auto" w:fill="A6A6A6" w:themeFill="background1" w:themeFillShade="A6"/>
          </w:tcPr>
          <w:p w14:paraId="4FE282BB" w14:textId="77777777" w:rsidR="00C91C05" w:rsidRPr="001A5EBF" w:rsidRDefault="00C91C05" w:rsidP="002E18BB">
            <w:pPr>
              <w:rPr>
                <w:color w:val="auto"/>
                <w:sz w:val="22"/>
                <w:szCs w:val="22"/>
              </w:rPr>
            </w:pPr>
          </w:p>
        </w:tc>
        <w:tc>
          <w:tcPr>
            <w:tcW w:w="1984" w:type="dxa"/>
            <w:shd w:val="clear" w:color="auto" w:fill="A6A6A6" w:themeFill="background1" w:themeFillShade="A6"/>
          </w:tcPr>
          <w:p w14:paraId="3FBE1547" w14:textId="77777777" w:rsidR="00C91C05" w:rsidRPr="001A5EBF" w:rsidRDefault="00C91C05" w:rsidP="002E18BB">
            <w:pPr>
              <w:rPr>
                <w:color w:val="auto"/>
                <w:sz w:val="22"/>
                <w:szCs w:val="22"/>
              </w:rPr>
            </w:pPr>
          </w:p>
        </w:tc>
        <w:tc>
          <w:tcPr>
            <w:tcW w:w="1995" w:type="dxa"/>
            <w:shd w:val="clear" w:color="auto" w:fill="A6A6A6" w:themeFill="background1" w:themeFillShade="A6"/>
          </w:tcPr>
          <w:p w14:paraId="7A431A5C" w14:textId="77777777" w:rsidR="00C91C05" w:rsidRPr="001A5EBF" w:rsidRDefault="00C91C05" w:rsidP="002E18BB">
            <w:pPr>
              <w:rPr>
                <w:color w:val="auto"/>
                <w:sz w:val="22"/>
                <w:szCs w:val="22"/>
              </w:rPr>
            </w:pPr>
          </w:p>
        </w:tc>
      </w:tr>
    </w:tbl>
    <w:p w14:paraId="4B426FB2" w14:textId="705F48EA" w:rsidR="002769A0" w:rsidRPr="00030B8D" w:rsidRDefault="002769A0" w:rsidP="00030B8D">
      <w:pPr>
        <w:spacing w:after="120"/>
      </w:pPr>
    </w:p>
    <w:p w14:paraId="4EC3E963" w14:textId="77777777" w:rsidR="002769A0" w:rsidRPr="001828D4" w:rsidRDefault="002769A0" w:rsidP="001828D4">
      <w:pPr>
        <w:pStyle w:val="Blocksubheading"/>
        <w:numPr>
          <w:ilvl w:val="1"/>
          <w:numId w:val="6"/>
        </w:numPr>
        <w:ind w:left="426"/>
      </w:pPr>
      <w:r w:rsidRPr="001828D4">
        <w:t>Risk management</w:t>
      </w:r>
    </w:p>
    <w:p w14:paraId="4CDD601E" w14:textId="524E75A1"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(Describe the plan to manage project risk. You are expected to apply an established risk methodology to your project and provide details in </w:t>
      </w:r>
      <w:r w:rsidR="00B17CE2">
        <w:rPr>
          <w:rStyle w:val="normaltextrun"/>
          <w:rFonts w:ascii="Arial" w:hAnsi="Arial" w:cs="Arial"/>
        </w:rPr>
        <w:t>an</w:t>
      </w:r>
      <w:r>
        <w:rPr>
          <w:rStyle w:val="normaltextrun"/>
          <w:rFonts w:ascii="Arial" w:hAnsi="Arial" w:cs="Arial"/>
        </w:rPr>
        <w:t xml:space="preserve"> appendi</w:t>
      </w:r>
      <w:r w:rsidR="00B17CE2">
        <w:rPr>
          <w:rStyle w:val="normaltextrun"/>
          <w:rFonts w:ascii="Arial" w:hAnsi="Arial" w:cs="Arial"/>
        </w:rPr>
        <w:t>x</w:t>
      </w:r>
      <w:r>
        <w:rPr>
          <w:rStyle w:val="normaltextrun"/>
          <w:rFonts w:ascii="Arial" w:hAnsi="Arial" w:cs="Arial"/>
        </w:rPr>
        <w:t xml:space="preserve"> (Environment Agency-led projects should refer to </w:t>
      </w:r>
      <w:hyperlink r:id="rId34" w:history="1">
        <w:r>
          <w:rPr>
            <w:rStyle w:val="Hyperlink"/>
            <w:rFonts w:ascii="Arial" w:hAnsi="Arial" w:cs="Arial"/>
          </w:rPr>
          <w:t>Risk guidance for capital flood risk management projects (LIT_14847)</w:t>
        </w:r>
      </w:hyperlink>
      <w:r>
        <w:rPr>
          <w:rStyle w:val="normaltextrun"/>
          <w:rFonts w:ascii="Arial" w:hAnsi="Arial" w:cs="Arial"/>
        </w:rPr>
        <w:t>).</w:t>
      </w:r>
    </w:p>
    <w:p w14:paraId="63BD40FA" w14:textId="77777777"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refer to:</w:t>
      </w:r>
    </w:p>
    <w:p w14:paraId="6E72AE1B" w14:textId="77777777" w:rsidR="002769A0" w:rsidRPr="0024464F" w:rsidRDefault="002769A0" w:rsidP="001828D4">
      <w:pPr>
        <w:pStyle w:val="ListParagraph"/>
        <w:numPr>
          <w:ilvl w:val="0"/>
          <w:numId w:val="15"/>
        </w:numPr>
        <w:spacing w:before="0" w:after="160"/>
        <w:contextualSpacing/>
        <w:rPr>
          <w:rFonts w:cs="Arial"/>
        </w:rPr>
      </w:pPr>
      <w:r w:rsidRPr="0024464F">
        <w:rPr>
          <w:rFonts w:cs="Arial"/>
        </w:rPr>
        <w:t>lessons learnt from previous projects</w:t>
      </w:r>
    </w:p>
    <w:p w14:paraId="408E223E" w14:textId="0B9162D0" w:rsidR="002769A0" w:rsidRPr="0024464F" w:rsidRDefault="002769A0" w:rsidP="001828D4">
      <w:pPr>
        <w:pStyle w:val="ListParagraph"/>
        <w:numPr>
          <w:ilvl w:val="0"/>
          <w:numId w:val="15"/>
        </w:numPr>
        <w:spacing w:before="0" w:after="160"/>
        <w:contextualSpacing/>
        <w:rPr>
          <w:rFonts w:cs="Arial"/>
        </w:rPr>
      </w:pPr>
      <w:r w:rsidRPr="0024464F">
        <w:rPr>
          <w:rFonts w:cs="Arial"/>
        </w:rPr>
        <w:t>any early Risk Potential Assessment</w:t>
      </w:r>
      <w:r w:rsidR="002F16C7">
        <w:rPr>
          <w:rFonts w:cs="Arial"/>
        </w:rPr>
        <w:t xml:space="preserve"> (major projects)</w:t>
      </w:r>
    </w:p>
    <w:p w14:paraId="27C475AC" w14:textId="77777777" w:rsidR="002769A0" w:rsidRPr="0024464F" w:rsidRDefault="002769A0" w:rsidP="001828D4">
      <w:pPr>
        <w:pStyle w:val="ListParagraph"/>
        <w:numPr>
          <w:ilvl w:val="0"/>
          <w:numId w:val="15"/>
        </w:numPr>
        <w:spacing w:before="0" w:after="160"/>
        <w:contextualSpacing/>
        <w:rPr>
          <w:rFonts w:cs="Arial"/>
        </w:rPr>
      </w:pPr>
      <w:r w:rsidRPr="0024464F">
        <w:rPr>
          <w:rFonts w:cs="Arial"/>
        </w:rPr>
        <w:t>the detailed risk register, which should be attached as an appendix</w:t>
      </w:r>
    </w:p>
    <w:p w14:paraId="36E31676" w14:textId="77777777"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Strategic risks are covered in the Strategic Case, but </w:t>
      </w:r>
      <w:r w:rsidRPr="0F6A466F">
        <w:rPr>
          <w:rStyle w:val="normaltextrun"/>
          <w:rFonts w:ascii="Arial" w:hAnsi="Arial" w:cs="Arial"/>
        </w:rPr>
        <w:t>your risk register</w:t>
      </w:r>
      <w:r>
        <w:rPr>
          <w:rStyle w:val="normaltextrun"/>
          <w:rFonts w:ascii="Arial" w:hAnsi="Arial" w:cs="Arial"/>
        </w:rPr>
        <w:t xml:space="preserve"> should </w:t>
      </w:r>
      <w:r w:rsidRPr="0F6A466F">
        <w:rPr>
          <w:rStyle w:val="normaltextrun"/>
          <w:rFonts w:ascii="Arial" w:hAnsi="Arial" w:cs="Arial"/>
        </w:rPr>
        <w:t>include</w:t>
      </w:r>
      <w:r>
        <w:rPr>
          <w:rStyle w:val="normaltextrun"/>
          <w:rFonts w:ascii="Arial" w:hAnsi="Arial" w:cs="Arial"/>
        </w:rPr>
        <w:t>:</w:t>
      </w:r>
    </w:p>
    <w:p w14:paraId="40E17194" w14:textId="2AF478C4" w:rsidR="002769A0" w:rsidRPr="0024464F" w:rsidRDefault="002769A0" w:rsidP="001828D4">
      <w:pPr>
        <w:pStyle w:val="ListParagraph"/>
        <w:numPr>
          <w:ilvl w:val="0"/>
          <w:numId w:val="15"/>
        </w:numPr>
        <w:spacing w:before="0" w:after="160"/>
        <w:contextualSpacing/>
        <w:rPr>
          <w:rFonts w:cs="Arial"/>
        </w:rPr>
      </w:pPr>
      <w:r w:rsidRPr="0024464F">
        <w:rPr>
          <w:rFonts w:cs="Arial"/>
        </w:rPr>
        <w:t xml:space="preserve">the </w:t>
      </w:r>
      <w:r w:rsidR="005E3A6E">
        <w:rPr>
          <w:rFonts w:cs="Arial"/>
        </w:rPr>
        <w:t>main</w:t>
      </w:r>
      <w:r w:rsidRPr="0024464F">
        <w:rPr>
          <w:rFonts w:cs="Arial"/>
        </w:rPr>
        <w:t xml:space="preserve"> operational or project delivery risks</w:t>
      </w:r>
    </w:p>
    <w:p w14:paraId="23CF03E6" w14:textId="77777777" w:rsidR="002769A0" w:rsidRPr="0024464F" w:rsidRDefault="002769A0" w:rsidP="001828D4">
      <w:pPr>
        <w:pStyle w:val="ListParagraph"/>
        <w:numPr>
          <w:ilvl w:val="0"/>
          <w:numId w:val="15"/>
        </w:numPr>
        <w:spacing w:before="0" w:after="160"/>
        <w:contextualSpacing/>
        <w:rPr>
          <w:rFonts w:cs="Arial"/>
        </w:rPr>
      </w:pPr>
      <w:r w:rsidRPr="0024464F">
        <w:rPr>
          <w:rFonts w:cs="Arial"/>
        </w:rPr>
        <w:t>who is responsible</w:t>
      </w:r>
    </w:p>
    <w:p w14:paraId="57D54CD2" w14:textId="77777777" w:rsidR="002769A0" w:rsidRPr="0024464F" w:rsidRDefault="002769A0" w:rsidP="001828D4">
      <w:pPr>
        <w:pStyle w:val="ListParagraph"/>
        <w:numPr>
          <w:ilvl w:val="0"/>
          <w:numId w:val="15"/>
        </w:numPr>
        <w:spacing w:before="0" w:after="160"/>
        <w:contextualSpacing/>
        <w:rPr>
          <w:rFonts w:cs="Arial"/>
        </w:rPr>
      </w:pPr>
      <w:r w:rsidRPr="0024464F">
        <w:rPr>
          <w:rFonts w:cs="Arial"/>
        </w:rPr>
        <w:t>the required counter measures</w:t>
      </w:r>
    </w:p>
    <w:p w14:paraId="19302004" w14:textId="16B32D35" w:rsidR="00431433" w:rsidRDefault="00431433" w:rsidP="001828D4">
      <w:pPr>
        <w:pStyle w:val="paragraph"/>
        <w:spacing w:before="0" w:beforeAutospacing="0" w:after="160" w:afterAutospacing="0"/>
        <w:textAlignment w:val="baseline"/>
        <w:rPr>
          <w:rStyle w:val="normaltextrun"/>
          <w:rFonts w:ascii="Arial" w:hAnsi="Arial" w:cs="Arial"/>
        </w:rPr>
      </w:pPr>
      <w:r w:rsidRPr="00431433">
        <w:rPr>
          <w:rStyle w:val="normaltextrun"/>
          <w:rFonts w:ascii="Arial" w:hAnsi="Arial" w:cs="Arial"/>
        </w:rPr>
        <w:t>As stated in section 5.</w:t>
      </w:r>
      <w:r w:rsidR="00773880">
        <w:rPr>
          <w:rStyle w:val="normaltextrun"/>
          <w:rFonts w:ascii="Arial" w:hAnsi="Arial" w:cs="Arial"/>
        </w:rPr>
        <w:t>4</w:t>
      </w:r>
      <w:r w:rsidRPr="00431433">
        <w:rPr>
          <w:rStyle w:val="normaltextrun"/>
          <w:rFonts w:ascii="Arial" w:hAnsi="Arial" w:cs="Arial"/>
        </w:rPr>
        <w:t xml:space="preserve"> above, you must carry out a QRA to determine your 50%ile and 95%ile project costs. You must include your QRA with resulting cost figures as an appendix to your business case.</w:t>
      </w:r>
    </w:p>
    <w:p w14:paraId="2CF0EBF5" w14:textId="0F430554" w:rsidR="002769A0" w:rsidRPr="00E06A83"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Assessment of risks will change during the project. Therefore, this should be the best assessment at the point of business case submission.)</w:t>
      </w:r>
    </w:p>
    <w:p w14:paraId="3198DD69" w14:textId="77777777" w:rsidR="002769A0" w:rsidRPr="001828D4" w:rsidRDefault="002769A0" w:rsidP="001828D4">
      <w:pPr>
        <w:pStyle w:val="Blocksubheading"/>
        <w:numPr>
          <w:ilvl w:val="1"/>
          <w:numId w:val="6"/>
        </w:numPr>
        <w:ind w:left="426"/>
      </w:pPr>
      <w:r w:rsidRPr="001828D4">
        <w:t>Contract management</w:t>
      </w:r>
    </w:p>
    <w:p w14:paraId="5072E2F4" w14:textId="27037ABB" w:rsidR="002769A0" w:rsidRPr="00E06A83" w:rsidRDefault="002769A0" w:rsidP="001828D4">
      <w:pPr>
        <w:rPr>
          <w:rFonts w:cs="Arial"/>
        </w:rPr>
      </w:pPr>
      <w:r w:rsidRPr="00E06A83">
        <w:rPr>
          <w:rStyle w:val="normaltextrun"/>
          <w:rFonts w:cs="Arial"/>
          <w:color w:val="000000"/>
          <w:shd w:val="clear" w:color="auto" w:fill="FFFFFF"/>
        </w:rPr>
        <w:t>(Summarise the plan for managing the contract once this has been signed. You should set out who is responsible over the life of the contract. You can refer to the Commercial Case.)</w:t>
      </w:r>
    </w:p>
    <w:p w14:paraId="6279945D" w14:textId="77777777" w:rsidR="002769A0" w:rsidRPr="001828D4" w:rsidRDefault="002769A0" w:rsidP="001828D4">
      <w:pPr>
        <w:pStyle w:val="Blocksubheading"/>
        <w:numPr>
          <w:ilvl w:val="1"/>
          <w:numId w:val="6"/>
        </w:numPr>
        <w:ind w:left="426"/>
      </w:pPr>
      <w:r w:rsidRPr="001828D4">
        <w:t>Assurance</w:t>
      </w:r>
    </w:p>
    <w:p w14:paraId="6D3D98F0" w14:textId="37B281B3" w:rsidR="002769A0" w:rsidRPr="004B1D80" w:rsidRDefault="002769A0" w:rsidP="001828D4">
      <w:pPr>
        <w:pStyle w:val="paragraph"/>
        <w:spacing w:before="0" w:beforeAutospacing="0" w:after="160" w:afterAutospacing="0"/>
        <w:textAlignment w:val="baseline"/>
        <w:rPr>
          <w:rFonts w:ascii="Arial" w:hAnsi="Arial" w:cs="Arial"/>
        </w:rPr>
      </w:pPr>
      <w:r w:rsidRPr="004B1D80">
        <w:rPr>
          <w:rStyle w:val="normaltextrun"/>
          <w:rFonts w:ascii="Arial" w:hAnsi="Arial" w:cs="Arial"/>
        </w:rPr>
        <w:t xml:space="preserve">This is a </w:t>
      </w:r>
      <w:r w:rsidR="00025404">
        <w:rPr>
          <w:rStyle w:val="normaltextrun"/>
          <w:rFonts w:ascii="Arial" w:hAnsi="Arial" w:cs="Arial"/>
        </w:rPr>
        <w:t>supported</w:t>
      </w:r>
      <w:r>
        <w:rPr>
          <w:rStyle w:val="normaltextrun"/>
          <w:rFonts w:ascii="Arial" w:hAnsi="Arial" w:cs="Arial"/>
        </w:rPr>
        <w:t xml:space="preserve"> change</w:t>
      </w:r>
      <w:r w:rsidRPr="004B1D80">
        <w:rPr>
          <w:rStyle w:val="normaltextrun"/>
          <w:rFonts w:ascii="Arial" w:hAnsi="Arial" w:cs="Arial"/>
        </w:rPr>
        <w:t xml:space="preserve"> appraisal type project</w:t>
      </w:r>
      <w:r>
        <w:rPr>
          <w:rStyle w:val="normaltextrun"/>
          <w:rFonts w:ascii="Arial" w:hAnsi="Arial" w:cs="Arial"/>
        </w:rPr>
        <w:t>, which</w:t>
      </w:r>
      <w:r w:rsidRPr="004B1D80">
        <w:rPr>
          <w:rStyle w:val="normaltextrun"/>
          <w:rFonts w:ascii="Arial" w:hAnsi="Arial" w:cs="Arial"/>
        </w:rPr>
        <w:t xml:space="preserve"> will be assured in line with the Environment Agency’s </w:t>
      </w:r>
      <w:hyperlink r:id="rId35" w:tgtFrame="_blank" w:history="1">
        <w:r w:rsidRPr="004B1D80">
          <w:rPr>
            <w:rStyle w:val="normaltextrun"/>
            <w:rFonts w:ascii="Arial" w:hAnsi="Arial" w:cs="Arial"/>
            <w:color w:val="0563C1"/>
            <w:u w:val="single"/>
          </w:rPr>
          <w:t>Integrated Assurance and Approval Strategy (IAAS)</w:t>
        </w:r>
      </w:hyperlink>
      <w:r w:rsidRPr="004B1D80">
        <w:rPr>
          <w:rStyle w:val="normaltextrun"/>
          <w:rFonts w:ascii="Arial" w:hAnsi="Arial" w:cs="Arial"/>
        </w:rPr>
        <w:t>.</w:t>
      </w:r>
    </w:p>
    <w:p w14:paraId="6F211144" w14:textId="1CCAA5D6" w:rsidR="002769A0" w:rsidRDefault="002769A0" w:rsidP="001828D4">
      <w:pPr>
        <w:pStyle w:val="paragraph"/>
        <w:spacing w:before="0" w:beforeAutospacing="0" w:after="160" w:afterAutospacing="0"/>
        <w:textAlignment w:val="baseline"/>
        <w:rPr>
          <w:rStyle w:val="normaltextrun"/>
          <w:rFonts w:ascii="Arial" w:hAnsi="Arial" w:cs="Arial"/>
        </w:rPr>
      </w:pPr>
      <w:r w:rsidRPr="004B1D80">
        <w:rPr>
          <w:rStyle w:val="normaltextrun"/>
          <w:rFonts w:ascii="Arial" w:hAnsi="Arial" w:cs="Arial"/>
        </w:rPr>
        <w:lastRenderedPageBreak/>
        <w:t>(For projects under £3m, this is local assurance at or after Gateway 2 and no later than Gateway 3. You should explain the maturity of your project and why it is appropriate to seek assurance at this point</w:t>
      </w:r>
      <w:r w:rsidR="00FF4815">
        <w:rPr>
          <w:rStyle w:val="normaltextrun"/>
          <w:rFonts w:ascii="Arial" w:hAnsi="Arial" w:cs="Arial"/>
        </w:rPr>
        <w:t xml:space="preserve"> (</w:t>
      </w:r>
      <w:r w:rsidR="00595255">
        <w:rPr>
          <w:rStyle w:val="normaltextrun"/>
          <w:rFonts w:ascii="Arial" w:hAnsi="Arial" w:cs="Arial"/>
        </w:rPr>
        <w:t>single stage business case)</w:t>
      </w:r>
      <w:r w:rsidRPr="004B1D80">
        <w:rPr>
          <w:rStyle w:val="normaltextrun"/>
          <w:rFonts w:ascii="Arial" w:hAnsi="Arial" w:cs="Arial"/>
        </w:rPr>
        <w:t>.</w:t>
      </w:r>
    </w:p>
    <w:p w14:paraId="1070EA5B" w14:textId="1C288A04" w:rsidR="00785ECE" w:rsidRPr="00791D39" w:rsidRDefault="00785ECE" w:rsidP="001828D4">
      <w:pPr>
        <w:spacing w:after="160"/>
        <w:rPr>
          <w:rFonts w:cs="Arial"/>
        </w:rPr>
      </w:pPr>
      <w:r w:rsidRPr="00791D39">
        <w:rPr>
          <w:rFonts w:cs="Arial"/>
        </w:rPr>
        <w:t xml:space="preserve">For </w:t>
      </w:r>
      <w:r>
        <w:rPr>
          <w:rFonts w:cs="Arial"/>
        </w:rPr>
        <w:t xml:space="preserve">Environment Agency-led </w:t>
      </w:r>
      <w:r w:rsidRPr="00791D39">
        <w:rPr>
          <w:rFonts w:cs="Arial"/>
        </w:rPr>
        <w:t>projects over £3m, you will be expected to present a business case for assurance at Gateways 1, 2, and 3</w:t>
      </w:r>
      <w:r>
        <w:rPr>
          <w:rFonts w:cs="Arial"/>
        </w:rPr>
        <w:t xml:space="preserve"> (SOC, OBC and FBC respectively)</w:t>
      </w:r>
      <w:r w:rsidRPr="00791D39">
        <w:rPr>
          <w:rFonts w:cs="Arial"/>
        </w:rPr>
        <w:t>.</w:t>
      </w:r>
    </w:p>
    <w:p w14:paraId="62A05510" w14:textId="145DC663" w:rsidR="002769A0" w:rsidRDefault="002769A0" w:rsidP="001828D4">
      <w:pPr>
        <w:pStyle w:val="paragraph"/>
        <w:spacing w:before="0" w:beforeAutospacing="0" w:after="160" w:afterAutospacing="0"/>
        <w:textAlignment w:val="baseline"/>
        <w:rPr>
          <w:rStyle w:val="normaltextrun"/>
          <w:rFonts w:ascii="Arial" w:hAnsi="Arial" w:cs="Arial"/>
        </w:rPr>
      </w:pPr>
      <w:r w:rsidRPr="004B1D80">
        <w:rPr>
          <w:rStyle w:val="normaltextrun"/>
          <w:rFonts w:ascii="Arial" w:hAnsi="Arial" w:cs="Arial"/>
        </w:rPr>
        <w:t>You should leave the first lines of text above in the business case submission. You should then describe your project specifics in line with the second paragraph above.</w:t>
      </w:r>
    </w:p>
    <w:p w14:paraId="3BEC2E4A" w14:textId="77777777" w:rsidR="002769A0" w:rsidRPr="007E71CB" w:rsidRDefault="002769A0" w:rsidP="001828D4">
      <w:pPr>
        <w:pStyle w:val="paragraph"/>
        <w:spacing w:before="0" w:beforeAutospacing="0" w:after="160" w:afterAutospacing="0"/>
        <w:textAlignment w:val="baseline"/>
        <w:rPr>
          <w:rFonts w:ascii="Segoe UI" w:hAnsi="Segoe UI" w:cs="Segoe UI"/>
          <w:sz w:val="18"/>
          <w:szCs w:val="18"/>
        </w:rPr>
      </w:pPr>
      <w:r w:rsidRPr="00C3001C">
        <w:rPr>
          <w:rFonts w:ascii="Arial" w:hAnsi="Arial" w:cs="Arial"/>
        </w:rPr>
        <w:t>Link the necessary assurance steps into the overall project plan evidencing sufficient time allowance to complete all the necessary stages</w:t>
      </w:r>
      <w:r>
        <w:rPr>
          <w:rStyle w:val="normaltextrun"/>
          <w:rFonts w:ascii="Arial" w:hAnsi="Arial" w:cs="Arial"/>
        </w:rPr>
        <w:t>.)</w:t>
      </w:r>
    </w:p>
    <w:p w14:paraId="6EB8A0CD" w14:textId="77777777" w:rsidR="002769A0" w:rsidRPr="001828D4" w:rsidRDefault="002769A0" w:rsidP="001828D4">
      <w:pPr>
        <w:pStyle w:val="Blocksubheading"/>
        <w:numPr>
          <w:ilvl w:val="1"/>
          <w:numId w:val="6"/>
        </w:numPr>
        <w:ind w:left="426"/>
      </w:pPr>
      <w:r w:rsidRPr="001828D4">
        <w:t>Post project evaluation</w:t>
      </w:r>
    </w:p>
    <w:p w14:paraId="3BFDC319" w14:textId="77777777" w:rsidR="002769A0" w:rsidRDefault="002769A0" w:rsidP="001828D4">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w:t>
      </w:r>
      <w:r w:rsidRPr="00912E42">
        <w:rPr>
          <w:rStyle w:val="normaltextrun"/>
          <w:rFonts w:ascii="Arial" w:hAnsi="Arial" w:cs="Arial"/>
        </w:rPr>
        <w:t xml:space="preserve">If there is </w:t>
      </w:r>
      <w:r>
        <w:rPr>
          <w:rStyle w:val="normaltextrun"/>
          <w:rFonts w:ascii="Arial" w:hAnsi="Arial" w:cs="Arial"/>
        </w:rPr>
        <w:t>any</w:t>
      </w:r>
      <w:r w:rsidRPr="00912E42">
        <w:rPr>
          <w:rStyle w:val="normaltextrun"/>
          <w:rFonts w:ascii="Arial" w:hAnsi="Arial" w:cs="Arial"/>
        </w:rPr>
        <w:t xml:space="preserve"> novel or contentious </w:t>
      </w:r>
      <w:r>
        <w:rPr>
          <w:rStyle w:val="normaltextrun"/>
          <w:rFonts w:ascii="Arial" w:hAnsi="Arial" w:cs="Arial"/>
        </w:rPr>
        <w:t>element to</w:t>
      </w:r>
      <w:r w:rsidRPr="00912E42">
        <w:rPr>
          <w:rStyle w:val="normaltextrun"/>
          <w:rFonts w:ascii="Arial" w:hAnsi="Arial" w:cs="Arial"/>
        </w:rPr>
        <w:t xml:space="preserve"> </w:t>
      </w:r>
      <w:r>
        <w:rPr>
          <w:rStyle w:val="normaltextrun"/>
          <w:rFonts w:ascii="Arial" w:hAnsi="Arial" w:cs="Arial"/>
        </w:rPr>
        <w:t>your</w:t>
      </w:r>
      <w:r w:rsidRPr="00912E42">
        <w:rPr>
          <w:rStyle w:val="normaltextrun"/>
          <w:rFonts w:ascii="Arial" w:hAnsi="Arial" w:cs="Arial"/>
        </w:rPr>
        <w:t xml:space="preserve"> project, you may want to consider a monitoring and evaluation programme</w:t>
      </w:r>
      <w:r>
        <w:rPr>
          <w:rStyle w:val="normaltextrun"/>
          <w:rFonts w:ascii="Arial" w:hAnsi="Arial" w:cs="Arial"/>
        </w:rPr>
        <w:t>.</w:t>
      </w:r>
    </w:p>
    <w:p w14:paraId="11325BD8" w14:textId="77777777" w:rsidR="002769A0"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Environment Agency project teams should refer to the relevant sections of the </w:t>
      </w:r>
      <w:hyperlink r:id="rId36" w:history="1">
        <w:r w:rsidRPr="00853CAA">
          <w:rPr>
            <w:rStyle w:val="Hyperlink"/>
            <w:rFonts w:ascii="Arial" w:hAnsi="Arial" w:cs="Arial"/>
          </w:rPr>
          <w:t>Project Manager’s Handbook</w:t>
        </w:r>
      </w:hyperlink>
      <w:r>
        <w:rPr>
          <w:rStyle w:val="normaltextrun"/>
          <w:rFonts w:ascii="Arial" w:hAnsi="Arial" w:cs="Arial"/>
        </w:rPr>
        <w:t>.</w:t>
      </w:r>
    </w:p>
    <w:p w14:paraId="53FA2511" w14:textId="77777777" w:rsidR="002769A0" w:rsidRPr="009B66D9" w:rsidRDefault="002769A0" w:rsidP="001828D4">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See </w:t>
      </w:r>
      <w:hyperlink r:id="rId37" w:tgtFrame="_blank" w:history="1">
        <w:r>
          <w:rPr>
            <w:rStyle w:val="normaltextrun"/>
            <w:rFonts w:ascii="Arial" w:hAnsi="Arial" w:cs="Arial"/>
            <w:color w:val="0563C1"/>
            <w:u w:val="single"/>
          </w:rPr>
          <w:t>section 13 of the FCERM Appraisal Guidance</w:t>
        </w:r>
      </w:hyperlink>
      <w:r>
        <w:rPr>
          <w:rStyle w:val="normaltextrun"/>
          <w:rFonts w:ascii="Arial" w:hAnsi="Arial" w:cs="Arial"/>
        </w:rPr>
        <w:t xml:space="preserve"> for more information on monitoring and evaluation.)</w:t>
      </w:r>
      <w:r>
        <w:rPr>
          <w:rStyle w:val="eop"/>
          <w:rFonts w:ascii="Arial" w:hAnsi="Arial" w:cs="Arial"/>
        </w:rPr>
        <w:t> </w:t>
      </w:r>
    </w:p>
    <w:p w14:paraId="3E6CCE79" w14:textId="77777777" w:rsidR="002769A0" w:rsidRPr="001828D4" w:rsidRDefault="002769A0" w:rsidP="001828D4">
      <w:pPr>
        <w:pStyle w:val="Blocksubheading"/>
        <w:numPr>
          <w:ilvl w:val="1"/>
          <w:numId w:val="6"/>
        </w:numPr>
        <w:ind w:left="426"/>
      </w:pPr>
      <w:r w:rsidRPr="001828D4">
        <w:t>Contingency plans</w:t>
      </w:r>
    </w:p>
    <w:p w14:paraId="75A70351" w14:textId="19991D03" w:rsidR="002769A0" w:rsidRDefault="002769A0" w:rsidP="001828D4">
      <w:pPr>
        <w:rPr>
          <w:rStyle w:val="normaltextrun"/>
          <w:rFonts w:cs="Arial"/>
          <w:color w:val="000000"/>
        </w:rPr>
      </w:pPr>
      <w:r w:rsidRPr="009B66D9">
        <w:rPr>
          <w:rStyle w:val="normaltextrun"/>
          <w:rFonts w:cs="Arial"/>
          <w:color w:val="000000"/>
        </w:rPr>
        <w:t>(Describe any guarantees to delivery required</w:t>
      </w:r>
      <w:r w:rsidR="007F019E">
        <w:rPr>
          <w:rStyle w:val="normaltextrun"/>
          <w:rFonts w:cs="Arial"/>
          <w:color w:val="000000"/>
        </w:rPr>
        <w:t xml:space="preserve"> for</w:t>
      </w:r>
      <w:r w:rsidRPr="009B66D9">
        <w:rPr>
          <w:rStyle w:val="normaltextrun"/>
          <w:rFonts w:cs="Arial"/>
          <w:color w:val="000000"/>
        </w:rPr>
        <w:t xml:space="preserve"> outputs if this project, or part of it, fails or changes significantly. For example, in the face of a substantial cost change. This may include whether you will reduce the scope, or how you will manage or fund cost overruns.)</w:t>
      </w:r>
      <w:r>
        <w:rPr>
          <w:rStyle w:val="normaltextrun"/>
          <w:rFonts w:cs="Arial"/>
          <w:color w:val="000000"/>
        </w:rPr>
        <w:br w:type="page"/>
      </w:r>
    </w:p>
    <w:p w14:paraId="355FAF17" w14:textId="77777777" w:rsidR="002769A0" w:rsidRPr="00005AAB" w:rsidRDefault="002769A0" w:rsidP="0088719B">
      <w:pPr>
        <w:pStyle w:val="Blockheading"/>
        <w:numPr>
          <w:ilvl w:val="0"/>
          <w:numId w:val="6"/>
        </w:numPr>
        <w:rPr>
          <w:sz w:val="32"/>
          <w:szCs w:val="32"/>
        </w:rPr>
      </w:pPr>
      <w:r w:rsidRPr="00005AAB">
        <w:rPr>
          <w:sz w:val="32"/>
          <w:szCs w:val="32"/>
        </w:rPr>
        <w:lastRenderedPageBreak/>
        <w:t>List of appendices</w:t>
      </w:r>
    </w:p>
    <w:p w14:paraId="32CCE6C3" w14:textId="77777777" w:rsidR="002769A0" w:rsidRDefault="002769A0" w:rsidP="00DD20C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(There are some appendices that you are required to provide (listed below). You should include information in the appendices that is necessary to expand on summarised sections within the business case. You are encouraged to provide any appendices beyond those listed below where they support specific sections of the business case.</w:t>
      </w:r>
    </w:p>
    <w:p w14:paraId="210AB351" w14:textId="77777777" w:rsidR="002906C1" w:rsidRDefault="002906C1" w:rsidP="00DD20CD">
      <w:pPr>
        <w:pStyle w:val="paragraph"/>
        <w:spacing w:before="0" w:after="160"/>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all projects</w:t>
      </w:r>
      <w:r>
        <w:rPr>
          <w:rStyle w:val="normaltextrun"/>
          <w:rFonts w:ascii="Arial" w:hAnsi="Arial" w:cs="Arial"/>
        </w:rPr>
        <w:t>:</w:t>
      </w:r>
    </w:p>
    <w:p w14:paraId="328DDDAE" w14:textId="632587DA" w:rsidR="002906C1" w:rsidRDefault="002906C1" w:rsidP="00DD20CD">
      <w:pPr>
        <w:pStyle w:val="ListParagraph"/>
        <w:numPr>
          <w:ilvl w:val="0"/>
          <w:numId w:val="18"/>
        </w:numPr>
        <w:spacing w:before="0" w:after="160"/>
        <w:contextualSpacing/>
      </w:pPr>
      <w:r>
        <w:t xml:space="preserve">confirmation and details of consultation (included as </w:t>
      </w:r>
      <w:r w:rsidR="009A7C4E">
        <w:t>A</w:t>
      </w:r>
      <w:r>
        <w:t>ppendix A below)</w:t>
      </w:r>
    </w:p>
    <w:p w14:paraId="0B911494" w14:textId="39F99E3C" w:rsidR="002906C1" w:rsidRDefault="002906C1" w:rsidP="00DD20CD">
      <w:pPr>
        <w:pStyle w:val="ListParagraph"/>
        <w:numPr>
          <w:ilvl w:val="0"/>
          <w:numId w:val="19"/>
        </w:numPr>
        <w:spacing w:before="0" w:after="160"/>
        <w:contextualSpacing/>
        <w:rPr>
          <w:rFonts w:eastAsia="Times New Roman"/>
          <w:lang w:eastAsia="en-GB"/>
        </w:rPr>
      </w:pPr>
      <w:r>
        <w:rPr>
          <w:rFonts w:eastAsia="Times New Roman"/>
          <w:lang w:eastAsia="en-GB"/>
        </w:rPr>
        <w:t>risk register</w:t>
      </w:r>
      <w:r w:rsidR="00082F83">
        <w:rPr>
          <w:rFonts w:eastAsia="Times New Roman"/>
          <w:lang w:eastAsia="en-GB"/>
        </w:rPr>
        <w:t xml:space="preserve"> and quantified risk assessment</w:t>
      </w:r>
      <w:r w:rsidR="001E7617">
        <w:rPr>
          <w:rFonts w:eastAsia="Times New Roman"/>
          <w:lang w:eastAsia="en-GB"/>
        </w:rPr>
        <w:t xml:space="preserve"> (QRA)</w:t>
      </w:r>
    </w:p>
    <w:p w14:paraId="57CF1881" w14:textId="77777777" w:rsidR="002906C1" w:rsidRDefault="002906C1" w:rsidP="00DD20CD">
      <w:pPr>
        <w:pStyle w:val="ListParagraph"/>
        <w:numPr>
          <w:ilvl w:val="0"/>
          <w:numId w:val="19"/>
        </w:numPr>
        <w:spacing w:before="0" w:after="160"/>
        <w:contextualSpacing/>
      </w:pPr>
      <w:r>
        <w:t xml:space="preserve">economic appraisal report (including </w:t>
      </w:r>
      <w:hyperlink r:id="rId38" w:history="1">
        <w:r w:rsidRPr="00847385">
          <w:rPr>
            <w:rStyle w:val="Hyperlink"/>
          </w:rPr>
          <w:t>Carbon Impacts Tool outputs</w:t>
        </w:r>
      </w:hyperlink>
      <w:r>
        <w:t>)</w:t>
      </w:r>
    </w:p>
    <w:p w14:paraId="3EEBE32E" w14:textId="77777777" w:rsidR="002906C1" w:rsidRDefault="002906C1" w:rsidP="00DD20CD">
      <w:pPr>
        <w:pStyle w:val="ListParagraph"/>
        <w:numPr>
          <w:ilvl w:val="0"/>
          <w:numId w:val="19"/>
        </w:numPr>
        <w:spacing w:before="0" w:after="160"/>
        <w:contextualSpacing/>
        <w:rPr>
          <w:rFonts w:eastAsia="Times New Roman"/>
          <w:lang w:eastAsia="en-GB"/>
        </w:rPr>
      </w:pPr>
      <w:r>
        <w:rPr>
          <w:rFonts w:eastAsia="Times New Roman"/>
          <w:lang w:eastAsia="en-GB"/>
        </w:rPr>
        <w:t>environmental assessment / appraisal</w:t>
      </w:r>
    </w:p>
    <w:p w14:paraId="7A773F23" w14:textId="77777777" w:rsidR="002906C1" w:rsidRPr="001B3532" w:rsidRDefault="002906C1" w:rsidP="00DD20CD">
      <w:pPr>
        <w:pStyle w:val="ListParagraph"/>
        <w:numPr>
          <w:ilvl w:val="0"/>
          <w:numId w:val="19"/>
        </w:numPr>
        <w:spacing w:before="0" w:after="160"/>
        <w:contextualSpacing/>
      </w:pPr>
      <w:r>
        <w:t>o</w:t>
      </w:r>
      <w:r w:rsidRPr="0F6A466F">
        <w:t xml:space="preserve">utputs </w:t>
      </w:r>
      <w:r>
        <w:t>and methodology for</w:t>
      </w:r>
      <w:r w:rsidRPr="0F6A466F">
        <w:t xml:space="preserve"> the</w:t>
      </w:r>
      <w:r>
        <w:t xml:space="preserve"> carbon assessment (see the </w:t>
      </w:r>
      <w:hyperlink r:id="rId39" w:history="1">
        <w:r w:rsidRPr="00C35447">
          <w:rPr>
            <w:rStyle w:val="Hyperlink"/>
          </w:rPr>
          <w:t>Construction Playbook and Net Zero Carbon supplement</w:t>
        </w:r>
      </w:hyperlink>
      <w:r>
        <w:t xml:space="preserve"> for more information; for Environment Agency projects this will be a verified carbon appendix)</w:t>
      </w:r>
    </w:p>
    <w:p w14:paraId="4BBE2357" w14:textId="77777777" w:rsidR="002906C1" w:rsidRPr="001B3532" w:rsidRDefault="002906C1" w:rsidP="00DD20CD">
      <w:pPr>
        <w:pStyle w:val="ListParagraph"/>
        <w:numPr>
          <w:ilvl w:val="0"/>
          <w:numId w:val="19"/>
        </w:numPr>
        <w:spacing w:before="0" w:after="160"/>
        <w:contextualSpacing/>
      </w:pPr>
      <w:r>
        <w:t>equality analysis</w:t>
      </w:r>
    </w:p>
    <w:p w14:paraId="41BC490D" w14:textId="77777777" w:rsidR="002906C1" w:rsidRDefault="002906C1" w:rsidP="00DD20CD">
      <w:pPr>
        <w:pStyle w:val="ListParagraph"/>
        <w:numPr>
          <w:ilvl w:val="0"/>
          <w:numId w:val="19"/>
        </w:numPr>
        <w:spacing w:before="0" w:after="160"/>
        <w:contextualSpacing/>
      </w:pPr>
      <w:r>
        <w:t>list of acronyms used</w:t>
      </w:r>
    </w:p>
    <w:p w14:paraId="6F4B44D2" w14:textId="77777777" w:rsidR="002906C1" w:rsidRDefault="002906C1" w:rsidP="00DD20CD">
      <w:pPr>
        <w:pStyle w:val="paragraph"/>
        <w:spacing w:before="0" w:after="160"/>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Environment Agency-led projects</w:t>
      </w:r>
      <w:r>
        <w:rPr>
          <w:rStyle w:val="normaltextrun"/>
          <w:rFonts w:ascii="Arial" w:hAnsi="Arial" w:cs="Arial"/>
        </w:rPr>
        <w:t>:</w:t>
      </w:r>
    </w:p>
    <w:p w14:paraId="359C28F8" w14:textId="77777777" w:rsidR="002906C1" w:rsidRDefault="002906C1" w:rsidP="00DD20CD">
      <w:pPr>
        <w:pStyle w:val="ListParagraph"/>
        <w:numPr>
          <w:ilvl w:val="0"/>
          <w:numId w:val="20"/>
        </w:numPr>
        <w:spacing w:before="0" w:after="160"/>
        <w:contextualSpacing/>
      </w:pPr>
      <w:r w:rsidRPr="0F6A466F">
        <w:t xml:space="preserve">Equality Analysis Full Form </w:t>
      </w:r>
      <w:hyperlink r:id="rId40">
        <w:r w:rsidRPr="0F6A466F">
          <w:rPr>
            <w:rStyle w:val="normaltextrun"/>
            <w:color w:val="0563C1"/>
            <w:u w:val="single"/>
          </w:rPr>
          <w:t>(LIT 13722)</w:t>
        </w:r>
      </w:hyperlink>
    </w:p>
    <w:p w14:paraId="42DC9586" w14:textId="264CD36E" w:rsidR="002906C1" w:rsidRPr="002D6FE3" w:rsidRDefault="002906C1" w:rsidP="00DD20CD">
      <w:pPr>
        <w:spacing w:after="160"/>
        <w:rPr>
          <w:rFonts w:cs="Arial"/>
        </w:rPr>
      </w:pPr>
      <w:r>
        <w:rPr>
          <w:rStyle w:val="normaltextrun"/>
          <w:rFonts w:cs="Arial"/>
        </w:rPr>
        <w:t xml:space="preserve">You should insert a list of your appendices. </w:t>
      </w:r>
      <w:r w:rsidR="00AB6717">
        <w:rPr>
          <w:rStyle w:val="normaltextrun"/>
          <w:rFonts w:cs="Arial"/>
        </w:rPr>
        <w:t>I</w:t>
      </w:r>
      <w:r>
        <w:rPr>
          <w:rStyle w:val="normaltextrun"/>
          <w:rFonts w:cs="Arial"/>
        </w:rPr>
        <w:t>nclude them in the order in which they are referenced in the business case</w:t>
      </w:r>
      <w:r w:rsidRPr="002D6FE3">
        <w:rPr>
          <w:rFonts w:cs="Arial"/>
        </w:rPr>
        <w:t>.)</w:t>
      </w:r>
    </w:p>
    <w:p w14:paraId="236110F2" w14:textId="77777777" w:rsidR="002906C1" w:rsidRDefault="002906C1" w:rsidP="002906C1">
      <w:r>
        <w:br w:type="page"/>
      </w:r>
    </w:p>
    <w:p w14:paraId="5DD3D088" w14:textId="77777777" w:rsidR="002906C1" w:rsidRPr="001E7AD4" w:rsidRDefault="002906C1" w:rsidP="002906C1">
      <w:pPr>
        <w:pStyle w:val="paragraph"/>
        <w:spacing w:before="0" w:after="160"/>
        <w:ind w:left="45"/>
        <w:jc w:val="both"/>
        <w:textAlignment w:val="baseline"/>
        <w:rPr>
          <w:rFonts w:ascii="Arial" w:hAnsi="Arial" w:cs="Arial"/>
          <w:b/>
          <w:bCs/>
        </w:rPr>
      </w:pPr>
      <w:r w:rsidRPr="001E7AD4">
        <w:rPr>
          <w:rFonts w:ascii="Arial" w:hAnsi="Arial" w:cs="Arial"/>
          <w:b/>
          <w:bCs/>
        </w:rPr>
        <w:lastRenderedPageBreak/>
        <w:t xml:space="preserve">Appendix </w:t>
      </w:r>
      <w:r>
        <w:rPr>
          <w:rFonts w:ascii="Arial" w:hAnsi="Arial" w:cs="Arial"/>
          <w:b/>
          <w:bCs/>
        </w:rPr>
        <w:t>A – C</w:t>
      </w:r>
      <w:r w:rsidRPr="001E7AD4">
        <w:rPr>
          <w:rFonts w:ascii="Arial" w:hAnsi="Arial" w:cs="Arial"/>
          <w:b/>
          <w:bCs/>
        </w:rPr>
        <w:t>onfirmation</w:t>
      </w:r>
      <w:r>
        <w:rPr>
          <w:rFonts w:ascii="Arial" w:hAnsi="Arial" w:cs="Arial"/>
          <w:b/>
          <w:bCs/>
        </w:rPr>
        <w:t xml:space="preserve"> and details</w:t>
      </w:r>
      <w:r w:rsidRPr="001E7AD4">
        <w:rPr>
          <w:rFonts w:ascii="Arial" w:hAnsi="Arial" w:cs="Arial"/>
          <w:b/>
          <w:bCs/>
        </w:rPr>
        <w:t xml:space="preserve"> of consultation</w:t>
      </w:r>
    </w:p>
    <w:tbl>
      <w:tblPr>
        <w:tblpPr w:leftFromText="180" w:rightFromText="180" w:vertAnchor="text" w:horzAnchor="margin" w:tblpY="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1701"/>
        <w:gridCol w:w="4678"/>
      </w:tblGrid>
      <w:tr w:rsidR="002906C1" w:rsidRPr="004A1C44" w14:paraId="207B650D" w14:textId="77777777" w:rsidTr="00B50F37">
        <w:trPr>
          <w:trHeight w:val="425"/>
        </w:trPr>
        <w:tc>
          <w:tcPr>
            <w:tcW w:w="9640" w:type="dxa"/>
            <w:gridSpan w:val="4"/>
            <w:vAlign w:val="center"/>
          </w:tcPr>
          <w:p w14:paraId="21F3C939" w14:textId="4CDE4409" w:rsidR="002906C1" w:rsidRPr="00FE32EF" w:rsidRDefault="002906C1" w:rsidP="00B50F37">
            <w:r w:rsidRPr="00FE32EF">
              <w:t>Names of consultees (for example, Finance Business Partner, NEAS, NE, Commercial, Legal etc.)</w:t>
            </w:r>
          </w:p>
        </w:tc>
      </w:tr>
      <w:tr w:rsidR="002906C1" w14:paraId="565A53DB" w14:textId="77777777" w:rsidTr="00B50F37">
        <w:trPr>
          <w:trHeight w:val="425"/>
        </w:trPr>
        <w:tc>
          <w:tcPr>
            <w:tcW w:w="3261" w:type="dxa"/>
            <w:gridSpan w:val="2"/>
            <w:vAlign w:val="center"/>
          </w:tcPr>
          <w:p w14:paraId="38E0794B" w14:textId="77777777" w:rsidR="002906C1" w:rsidRDefault="002906C1" w:rsidP="00B50F37">
            <w:r>
              <w:t xml:space="preserve">Name </w:t>
            </w:r>
            <w:r w:rsidRPr="00501EE2">
              <w:rPr>
                <w:b/>
                <w:bCs/>
              </w:rPr>
              <w:t>and</w:t>
            </w:r>
            <w:r>
              <w:t xml:space="preserve"> job title</w:t>
            </w:r>
          </w:p>
        </w:tc>
        <w:tc>
          <w:tcPr>
            <w:tcW w:w="1701" w:type="dxa"/>
            <w:vAlign w:val="center"/>
          </w:tcPr>
          <w:p w14:paraId="1699F65C" w14:textId="77777777" w:rsidR="002906C1" w:rsidRDefault="002906C1" w:rsidP="00B50F37">
            <w:r>
              <w:t>Date</w:t>
            </w:r>
          </w:p>
        </w:tc>
        <w:tc>
          <w:tcPr>
            <w:tcW w:w="4678" w:type="dxa"/>
            <w:vAlign w:val="center"/>
          </w:tcPr>
          <w:p w14:paraId="2B8CDF2C" w14:textId="12E5E4F1" w:rsidR="002906C1" w:rsidRDefault="00444265" w:rsidP="00B50F37">
            <w:r>
              <w:t>O</w:t>
            </w:r>
            <w:r w:rsidR="002906C1">
              <w:t>utcomes from consultation</w:t>
            </w:r>
          </w:p>
        </w:tc>
      </w:tr>
      <w:tr w:rsidR="002906C1" w:rsidRPr="00074B2E" w14:paraId="6C9C6999" w14:textId="77777777" w:rsidTr="00B50F37">
        <w:trPr>
          <w:trHeight w:val="425"/>
        </w:trPr>
        <w:tc>
          <w:tcPr>
            <w:tcW w:w="3261" w:type="dxa"/>
            <w:gridSpan w:val="2"/>
            <w:vAlign w:val="center"/>
          </w:tcPr>
          <w:p w14:paraId="624FCD3A" w14:textId="77777777" w:rsidR="002906C1" w:rsidRPr="00381936" w:rsidRDefault="002906C1" w:rsidP="00B50F37">
            <w:pPr>
              <w:rPr>
                <w:rStyle w:val="Blocktextsuperscript"/>
              </w:rPr>
            </w:pPr>
          </w:p>
        </w:tc>
        <w:tc>
          <w:tcPr>
            <w:tcW w:w="1701" w:type="dxa"/>
            <w:vAlign w:val="center"/>
          </w:tcPr>
          <w:p w14:paraId="2A810DA7" w14:textId="77777777" w:rsidR="002906C1" w:rsidRPr="00381936" w:rsidRDefault="002906C1" w:rsidP="00B50F37">
            <w:pPr>
              <w:rPr>
                <w:rStyle w:val="Blocktextsuperscript"/>
              </w:rPr>
            </w:pPr>
          </w:p>
        </w:tc>
        <w:tc>
          <w:tcPr>
            <w:tcW w:w="4678" w:type="dxa"/>
            <w:vAlign w:val="center"/>
          </w:tcPr>
          <w:p w14:paraId="33F58281" w14:textId="77777777" w:rsidR="002906C1" w:rsidRPr="00381936" w:rsidRDefault="002906C1" w:rsidP="00B50F37">
            <w:pPr>
              <w:rPr>
                <w:rStyle w:val="Blocktextsuperscript"/>
              </w:rPr>
            </w:pPr>
          </w:p>
        </w:tc>
      </w:tr>
      <w:tr w:rsidR="002906C1" w:rsidRPr="00074B2E" w14:paraId="36BD21DC" w14:textId="77777777" w:rsidTr="00B50F37">
        <w:trPr>
          <w:trHeight w:val="425"/>
        </w:trPr>
        <w:tc>
          <w:tcPr>
            <w:tcW w:w="3261" w:type="dxa"/>
            <w:gridSpan w:val="2"/>
            <w:vAlign w:val="center"/>
          </w:tcPr>
          <w:p w14:paraId="478C1183" w14:textId="77777777" w:rsidR="002906C1" w:rsidRPr="00381936" w:rsidRDefault="002906C1" w:rsidP="00B50F37">
            <w:pPr>
              <w:rPr>
                <w:rStyle w:val="Blocktextsuperscript"/>
              </w:rPr>
            </w:pPr>
          </w:p>
        </w:tc>
        <w:tc>
          <w:tcPr>
            <w:tcW w:w="1701" w:type="dxa"/>
            <w:vAlign w:val="center"/>
          </w:tcPr>
          <w:p w14:paraId="63889D0A" w14:textId="77777777" w:rsidR="002906C1" w:rsidRPr="00381936" w:rsidRDefault="002906C1" w:rsidP="00B50F37">
            <w:pPr>
              <w:rPr>
                <w:rStyle w:val="Blocktextsuperscript"/>
              </w:rPr>
            </w:pPr>
          </w:p>
        </w:tc>
        <w:tc>
          <w:tcPr>
            <w:tcW w:w="4678" w:type="dxa"/>
            <w:vAlign w:val="center"/>
          </w:tcPr>
          <w:p w14:paraId="0AFD694B" w14:textId="77777777" w:rsidR="002906C1" w:rsidRPr="00381936" w:rsidRDefault="002906C1" w:rsidP="00B50F37">
            <w:pPr>
              <w:rPr>
                <w:rStyle w:val="Blocktextsuperscript"/>
              </w:rPr>
            </w:pPr>
          </w:p>
        </w:tc>
      </w:tr>
      <w:tr w:rsidR="002906C1" w:rsidRPr="00074B2E" w14:paraId="01D8C384" w14:textId="77777777" w:rsidTr="00B50F37">
        <w:trPr>
          <w:trHeight w:val="425"/>
        </w:trPr>
        <w:tc>
          <w:tcPr>
            <w:tcW w:w="3261" w:type="dxa"/>
            <w:gridSpan w:val="2"/>
            <w:vAlign w:val="center"/>
          </w:tcPr>
          <w:p w14:paraId="10C8D6EE" w14:textId="77777777" w:rsidR="002906C1" w:rsidRPr="00381936" w:rsidRDefault="002906C1" w:rsidP="00B50F37">
            <w:pPr>
              <w:rPr>
                <w:rStyle w:val="Blocktextsuperscript"/>
              </w:rPr>
            </w:pPr>
          </w:p>
        </w:tc>
        <w:tc>
          <w:tcPr>
            <w:tcW w:w="1701" w:type="dxa"/>
            <w:vAlign w:val="center"/>
          </w:tcPr>
          <w:p w14:paraId="03EA326B" w14:textId="77777777" w:rsidR="002906C1" w:rsidRPr="00381936" w:rsidRDefault="002906C1" w:rsidP="00B50F37">
            <w:pPr>
              <w:rPr>
                <w:rStyle w:val="Blocktextsuperscript"/>
              </w:rPr>
            </w:pPr>
          </w:p>
        </w:tc>
        <w:tc>
          <w:tcPr>
            <w:tcW w:w="4678" w:type="dxa"/>
            <w:vAlign w:val="center"/>
          </w:tcPr>
          <w:p w14:paraId="4A9CF110" w14:textId="77777777" w:rsidR="002906C1" w:rsidRPr="00381936" w:rsidRDefault="002906C1" w:rsidP="00B50F37">
            <w:pPr>
              <w:rPr>
                <w:rStyle w:val="Blocktextsuperscript"/>
              </w:rPr>
            </w:pPr>
          </w:p>
        </w:tc>
      </w:tr>
      <w:tr w:rsidR="002906C1" w:rsidRPr="00074B2E" w14:paraId="47D66951" w14:textId="77777777" w:rsidTr="00B50F37">
        <w:trPr>
          <w:trHeight w:val="425"/>
        </w:trPr>
        <w:tc>
          <w:tcPr>
            <w:tcW w:w="3261" w:type="dxa"/>
            <w:gridSpan w:val="2"/>
            <w:vAlign w:val="center"/>
          </w:tcPr>
          <w:p w14:paraId="73D1441D" w14:textId="77777777" w:rsidR="002906C1" w:rsidRPr="00381936" w:rsidRDefault="002906C1" w:rsidP="00B50F37">
            <w:pPr>
              <w:rPr>
                <w:rStyle w:val="Blocktextsuperscript"/>
              </w:rPr>
            </w:pPr>
          </w:p>
        </w:tc>
        <w:tc>
          <w:tcPr>
            <w:tcW w:w="1701" w:type="dxa"/>
            <w:vAlign w:val="center"/>
          </w:tcPr>
          <w:p w14:paraId="3E2F1056" w14:textId="77777777" w:rsidR="002906C1" w:rsidRPr="00381936" w:rsidRDefault="002906C1" w:rsidP="00B50F37">
            <w:pPr>
              <w:rPr>
                <w:rStyle w:val="Blocktextsuperscript"/>
              </w:rPr>
            </w:pPr>
          </w:p>
        </w:tc>
        <w:tc>
          <w:tcPr>
            <w:tcW w:w="4678" w:type="dxa"/>
            <w:vAlign w:val="center"/>
          </w:tcPr>
          <w:p w14:paraId="2E929121" w14:textId="77777777" w:rsidR="002906C1" w:rsidRPr="00381936" w:rsidRDefault="002906C1" w:rsidP="00B50F37">
            <w:pPr>
              <w:rPr>
                <w:rStyle w:val="Blocktextsuperscript"/>
              </w:rPr>
            </w:pPr>
          </w:p>
        </w:tc>
      </w:tr>
      <w:tr w:rsidR="002906C1" w:rsidRPr="00074B2E" w14:paraId="197C1A66" w14:textId="77777777" w:rsidTr="00B50F37">
        <w:trPr>
          <w:trHeight w:val="425"/>
        </w:trPr>
        <w:tc>
          <w:tcPr>
            <w:tcW w:w="3261" w:type="dxa"/>
            <w:gridSpan w:val="2"/>
            <w:vAlign w:val="center"/>
          </w:tcPr>
          <w:p w14:paraId="07932976" w14:textId="77777777" w:rsidR="002906C1" w:rsidRPr="00381936" w:rsidRDefault="002906C1" w:rsidP="00B50F37">
            <w:pPr>
              <w:rPr>
                <w:rStyle w:val="Blocktextsuperscript"/>
              </w:rPr>
            </w:pPr>
          </w:p>
        </w:tc>
        <w:tc>
          <w:tcPr>
            <w:tcW w:w="1701" w:type="dxa"/>
            <w:vAlign w:val="center"/>
          </w:tcPr>
          <w:p w14:paraId="33AA4FF6" w14:textId="77777777" w:rsidR="002906C1" w:rsidRPr="00381936" w:rsidRDefault="002906C1" w:rsidP="00B50F37">
            <w:pPr>
              <w:rPr>
                <w:rStyle w:val="Blocktextsuperscript"/>
              </w:rPr>
            </w:pPr>
          </w:p>
        </w:tc>
        <w:tc>
          <w:tcPr>
            <w:tcW w:w="4678" w:type="dxa"/>
            <w:vAlign w:val="center"/>
          </w:tcPr>
          <w:p w14:paraId="27CA5DC5" w14:textId="77777777" w:rsidR="002906C1" w:rsidRPr="00381936" w:rsidRDefault="002906C1" w:rsidP="00B50F37">
            <w:pPr>
              <w:rPr>
                <w:rStyle w:val="Blocktextsuperscript"/>
              </w:rPr>
            </w:pPr>
          </w:p>
        </w:tc>
      </w:tr>
      <w:tr w:rsidR="002906C1" w:rsidRPr="00074B2E" w14:paraId="0C75D19B" w14:textId="77777777" w:rsidTr="00B50F37">
        <w:trPr>
          <w:trHeight w:val="425"/>
        </w:trPr>
        <w:tc>
          <w:tcPr>
            <w:tcW w:w="3261" w:type="dxa"/>
            <w:gridSpan w:val="2"/>
            <w:vAlign w:val="center"/>
          </w:tcPr>
          <w:p w14:paraId="490D67A3" w14:textId="77777777" w:rsidR="002906C1" w:rsidRPr="00381936" w:rsidRDefault="002906C1" w:rsidP="00B50F37">
            <w:pPr>
              <w:rPr>
                <w:rStyle w:val="Blocktextsuperscript"/>
              </w:rPr>
            </w:pPr>
          </w:p>
        </w:tc>
        <w:tc>
          <w:tcPr>
            <w:tcW w:w="1701" w:type="dxa"/>
            <w:vAlign w:val="center"/>
          </w:tcPr>
          <w:p w14:paraId="224DB4FA" w14:textId="77777777" w:rsidR="002906C1" w:rsidRPr="00381936" w:rsidRDefault="002906C1" w:rsidP="00B50F37">
            <w:pPr>
              <w:rPr>
                <w:rStyle w:val="Blocktextsuperscript"/>
              </w:rPr>
            </w:pPr>
          </w:p>
        </w:tc>
        <w:tc>
          <w:tcPr>
            <w:tcW w:w="4678" w:type="dxa"/>
            <w:vAlign w:val="center"/>
          </w:tcPr>
          <w:p w14:paraId="1A24AFB7" w14:textId="77777777" w:rsidR="002906C1" w:rsidRPr="00381936" w:rsidRDefault="002906C1" w:rsidP="00B50F37">
            <w:pPr>
              <w:rPr>
                <w:rStyle w:val="Blocktextsuperscript"/>
              </w:rPr>
            </w:pPr>
          </w:p>
        </w:tc>
      </w:tr>
      <w:tr w:rsidR="002906C1" w:rsidRPr="00074B2E" w14:paraId="0F8411B7" w14:textId="77777777" w:rsidTr="00B50F37">
        <w:trPr>
          <w:trHeight w:val="425"/>
        </w:trPr>
        <w:tc>
          <w:tcPr>
            <w:tcW w:w="3261" w:type="dxa"/>
            <w:gridSpan w:val="2"/>
            <w:vAlign w:val="center"/>
          </w:tcPr>
          <w:p w14:paraId="1EF6DDC9" w14:textId="77777777" w:rsidR="002906C1" w:rsidRPr="00381936" w:rsidRDefault="002906C1" w:rsidP="00B50F37"/>
        </w:tc>
        <w:tc>
          <w:tcPr>
            <w:tcW w:w="1701" w:type="dxa"/>
            <w:vAlign w:val="center"/>
          </w:tcPr>
          <w:p w14:paraId="7FA71D84" w14:textId="77777777" w:rsidR="002906C1" w:rsidRPr="00381936" w:rsidRDefault="002906C1" w:rsidP="00B50F37"/>
        </w:tc>
        <w:tc>
          <w:tcPr>
            <w:tcW w:w="4678" w:type="dxa"/>
            <w:vAlign w:val="center"/>
          </w:tcPr>
          <w:p w14:paraId="49244551" w14:textId="77777777" w:rsidR="002906C1" w:rsidRPr="00381936" w:rsidRDefault="002906C1" w:rsidP="00B50F37"/>
        </w:tc>
      </w:tr>
      <w:tr w:rsidR="002906C1" w:rsidRPr="00074B2E" w14:paraId="6848032F" w14:textId="77777777" w:rsidTr="00B50F37">
        <w:trPr>
          <w:trHeight w:val="425"/>
        </w:trPr>
        <w:tc>
          <w:tcPr>
            <w:tcW w:w="3261" w:type="dxa"/>
            <w:gridSpan w:val="2"/>
            <w:vAlign w:val="center"/>
          </w:tcPr>
          <w:p w14:paraId="58A8526D" w14:textId="77777777" w:rsidR="002906C1" w:rsidRPr="00381936" w:rsidRDefault="002906C1" w:rsidP="00B50F37"/>
        </w:tc>
        <w:tc>
          <w:tcPr>
            <w:tcW w:w="1701" w:type="dxa"/>
            <w:vAlign w:val="center"/>
          </w:tcPr>
          <w:p w14:paraId="4C6EFB3C" w14:textId="77777777" w:rsidR="002906C1" w:rsidRPr="00381936" w:rsidRDefault="002906C1" w:rsidP="00B50F37"/>
        </w:tc>
        <w:tc>
          <w:tcPr>
            <w:tcW w:w="4678" w:type="dxa"/>
            <w:vAlign w:val="center"/>
          </w:tcPr>
          <w:p w14:paraId="58A90C41" w14:textId="77777777" w:rsidR="002906C1" w:rsidRPr="00381936" w:rsidRDefault="002906C1" w:rsidP="00B50F37"/>
        </w:tc>
      </w:tr>
      <w:tr w:rsidR="002906C1" w:rsidRPr="00074B2E" w14:paraId="2E7667E4" w14:textId="77777777" w:rsidTr="00B50F37">
        <w:trPr>
          <w:trHeight w:val="425"/>
        </w:trPr>
        <w:tc>
          <w:tcPr>
            <w:tcW w:w="3261" w:type="dxa"/>
            <w:gridSpan w:val="2"/>
            <w:vAlign w:val="center"/>
          </w:tcPr>
          <w:p w14:paraId="2DAF1FA8" w14:textId="77777777" w:rsidR="002906C1" w:rsidRPr="00381936" w:rsidRDefault="002906C1" w:rsidP="00B50F37"/>
        </w:tc>
        <w:tc>
          <w:tcPr>
            <w:tcW w:w="1701" w:type="dxa"/>
            <w:vAlign w:val="center"/>
          </w:tcPr>
          <w:p w14:paraId="325E33FE" w14:textId="77777777" w:rsidR="002906C1" w:rsidRPr="00381936" w:rsidRDefault="002906C1" w:rsidP="00B50F37"/>
        </w:tc>
        <w:tc>
          <w:tcPr>
            <w:tcW w:w="4678" w:type="dxa"/>
            <w:vAlign w:val="center"/>
          </w:tcPr>
          <w:p w14:paraId="62FD6772" w14:textId="77777777" w:rsidR="002906C1" w:rsidRPr="00381936" w:rsidRDefault="002906C1" w:rsidP="00B50F37"/>
        </w:tc>
      </w:tr>
      <w:tr w:rsidR="002906C1" w:rsidRPr="00074B2E" w14:paraId="643D41EB" w14:textId="77777777" w:rsidTr="00B50F37">
        <w:trPr>
          <w:trHeight w:val="425"/>
        </w:trPr>
        <w:tc>
          <w:tcPr>
            <w:tcW w:w="3261" w:type="dxa"/>
            <w:gridSpan w:val="2"/>
            <w:vAlign w:val="center"/>
          </w:tcPr>
          <w:p w14:paraId="0F7C69C0" w14:textId="77777777" w:rsidR="002906C1" w:rsidRPr="00381936" w:rsidRDefault="002906C1" w:rsidP="00B50F37"/>
        </w:tc>
        <w:tc>
          <w:tcPr>
            <w:tcW w:w="1701" w:type="dxa"/>
            <w:vAlign w:val="center"/>
          </w:tcPr>
          <w:p w14:paraId="32F1AF03" w14:textId="77777777" w:rsidR="002906C1" w:rsidRPr="00381936" w:rsidRDefault="002906C1" w:rsidP="00B50F37"/>
        </w:tc>
        <w:tc>
          <w:tcPr>
            <w:tcW w:w="4678" w:type="dxa"/>
            <w:vAlign w:val="center"/>
          </w:tcPr>
          <w:p w14:paraId="7CD3CBC5" w14:textId="77777777" w:rsidR="002906C1" w:rsidRPr="00381936" w:rsidRDefault="002906C1" w:rsidP="00B50F37"/>
        </w:tc>
      </w:tr>
      <w:tr w:rsidR="002906C1" w:rsidRPr="00323E9C" w14:paraId="046AFDA3" w14:textId="77777777" w:rsidTr="00B50F37">
        <w:trPr>
          <w:trHeight w:val="416"/>
        </w:trPr>
        <w:tc>
          <w:tcPr>
            <w:tcW w:w="9640" w:type="dxa"/>
            <w:gridSpan w:val="4"/>
            <w:vAlign w:val="center"/>
          </w:tcPr>
          <w:p w14:paraId="1D16D03B" w14:textId="77777777" w:rsidR="002906C1" w:rsidRPr="00323E9C" w:rsidRDefault="002906C1" w:rsidP="00B50F37">
            <w:pPr>
              <w:spacing w:before="120"/>
            </w:pPr>
            <w:r w:rsidRPr="00323E9C">
              <w:t xml:space="preserve">I confirm that the documentation is ready for submission to </w:t>
            </w:r>
            <w:r>
              <w:t>Assurance</w:t>
            </w:r>
            <w:r w:rsidRPr="00323E9C">
              <w:t>/Budget Holder (delete as appropriate).</w:t>
            </w:r>
          </w:p>
          <w:p w14:paraId="0F3F2494" w14:textId="786D3223" w:rsidR="002906C1" w:rsidRPr="001E7AD4" w:rsidRDefault="002906C1" w:rsidP="00B50F37">
            <w:r w:rsidRPr="00323E9C">
              <w:t xml:space="preserve">I, as Project Executive, have ensured that relevant parties have been consulted in the development of this project and the production of this </w:t>
            </w:r>
            <w:r w:rsidR="004278D4">
              <w:t>business case</w:t>
            </w:r>
            <w:r w:rsidRPr="00323E9C">
              <w:t xml:space="preserve"> in particular the Project Sponsor and Senior User.</w:t>
            </w:r>
          </w:p>
        </w:tc>
      </w:tr>
      <w:tr w:rsidR="002906C1" w:rsidRPr="00323E9C" w14:paraId="77598C85" w14:textId="77777777" w:rsidTr="00B50F37">
        <w:trPr>
          <w:trHeight w:val="425"/>
        </w:trPr>
        <w:tc>
          <w:tcPr>
            <w:tcW w:w="1418" w:type="dxa"/>
            <w:vAlign w:val="center"/>
          </w:tcPr>
          <w:p w14:paraId="17910EB7" w14:textId="77777777" w:rsidR="002906C1" w:rsidRPr="00323E9C" w:rsidRDefault="002906C1" w:rsidP="00B50F37">
            <w:pPr>
              <w:rPr>
                <w:b/>
                <w:bCs/>
              </w:rPr>
            </w:pPr>
            <w:r w:rsidRPr="00323E9C">
              <w:rPr>
                <w:b/>
                <w:bCs/>
              </w:rPr>
              <w:t>Name</w:t>
            </w:r>
          </w:p>
        </w:tc>
        <w:tc>
          <w:tcPr>
            <w:tcW w:w="8222" w:type="dxa"/>
            <w:gridSpan w:val="3"/>
            <w:vAlign w:val="center"/>
          </w:tcPr>
          <w:p w14:paraId="32EE344F" w14:textId="77777777" w:rsidR="002906C1" w:rsidRPr="00323E9C" w:rsidRDefault="002906C1" w:rsidP="00B50F37"/>
        </w:tc>
      </w:tr>
      <w:tr w:rsidR="002906C1" w:rsidRPr="00323E9C" w14:paraId="2BD44C79" w14:textId="77777777" w:rsidTr="00B50F37">
        <w:trPr>
          <w:trHeight w:val="425"/>
        </w:trPr>
        <w:tc>
          <w:tcPr>
            <w:tcW w:w="1418" w:type="dxa"/>
            <w:vAlign w:val="center"/>
          </w:tcPr>
          <w:p w14:paraId="4170B1A5" w14:textId="77777777" w:rsidR="002906C1" w:rsidRPr="00323E9C" w:rsidRDefault="002906C1" w:rsidP="00B50F37">
            <w:pPr>
              <w:rPr>
                <w:b/>
                <w:bCs/>
              </w:rPr>
            </w:pPr>
            <w:r w:rsidRPr="00323E9C">
              <w:rPr>
                <w:b/>
                <w:bCs/>
              </w:rPr>
              <w:t>Job Title</w:t>
            </w:r>
          </w:p>
        </w:tc>
        <w:tc>
          <w:tcPr>
            <w:tcW w:w="8222" w:type="dxa"/>
            <w:gridSpan w:val="3"/>
            <w:vAlign w:val="center"/>
          </w:tcPr>
          <w:p w14:paraId="1B5BCD00" w14:textId="77777777" w:rsidR="002906C1" w:rsidRPr="00323E9C" w:rsidRDefault="002906C1" w:rsidP="00B50F37"/>
        </w:tc>
      </w:tr>
      <w:tr w:rsidR="002906C1" w:rsidRPr="00323E9C" w14:paraId="54E93090" w14:textId="77777777" w:rsidTr="00B50F37">
        <w:trPr>
          <w:trHeight w:val="425"/>
        </w:trPr>
        <w:tc>
          <w:tcPr>
            <w:tcW w:w="1418" w:type="dxa"/>
            <w:vAlign w:val="center"/>
          </w:tcPr>
          <w:p w14:paraId="0A867EC6" w14:textId="77777777" w:rsidR="002906C1" w:rsidRPr="00323E9C" w:rsidRDefault="002906C1" w:rsidP="00B50F37">
            <w:pPr>
              <w:rPr>
                <w:b/>
                <w:bCs/>
              </w:rPr>
            </w:pPr>
            <w:r w:rsidRPr="00323E9C">
              <w:rPr>
                <w:b/>
                <w:bCs/>
              </w:rPr>
              <w:t>Emailed approval</w:t>
            </w:r>
          </w:p>
        </w:tc>
        <w:tc>
          <w:tcPr>
            <w:tcW w:w="8222" w:type="dxa"/>
            <w:gridSpan w:val="3"/>
            <w:vAlign w:val="center"/>
          </w:tcPr>
          <w:p w14:paraId="64BA29F9" w14:textId="77777777" w:rsidR="002906C1" w:rsidRPr="00323E9C" w:rsidRDefault="002906C1" w:rsidP="00B50F37"/>
        </w:tc>
      </w:tr>
      <w:tr w:rsidR="002906C1" w:rsidRPr="00323E9C" w14:paraId="76AD021C" w14:textId="77777777" w:rsidTr="00B50F37">
        <w:trPr>
          <w:trHeight w:val="425"/>
        </w:trPr>
        <w:tc>
          <w:tcPr>
            <w:tcW w:w="1418" w:type="dxa"/>
            <w:vAlign w:val="center"/>
          </w:tcPr>
          <w:p w14:paraId="10F8EEDD" w14:textId="77777777" w:rsidR="002906C1" w:rsidRPr="00323E9C" w:rsidRDefault="002906C1" w:rsidP="00B50F37">
            <w:pPr>
              <w:rPr>
                <w:b/>
                <w:bCs/>
              </w:rPr>
            </w:pPr>
            <w:r w:rsidRPr="00323E9C">
              <w:rPr>
                <w:b/>
                <w:bCs/>
              </w:rPr>
              <w:t>Date</w:t>
            </w:r>
          </w:p>
        </w:tc>
        <w:tc>
          <w:tcPr>
            <w:tcW w:w="8222" w:type="dxa"/>
            <w:gridSpan w:val="3"/>
            <w:vAlign w:val="center"/>
          </w:tcPr>
          <w:p w14:paraId="38F05300" w14:textId="77777777" w:rsidR="002906C1" w:rsidRPr="00323E9C" w:rsidRDefault="002906C1" w:rsidP="00B50F37"/>
        </w:tc>
      </w:tr>
    </w:tbl>
    <w:p w14:paraId="6636E794" w14:textId="77777777" w:rsidR="002906C1" w:rsidRDefault="002906C1" w:rsidP="002906C1">
      <w:pPr>
        <w:pStyle w:val="paragraph"/>
        <w:spacing w:before="0" w:after="160"/>
        <w:ind w:left="45"/>
        <w:jc w:val="both"/>
        <w:textAlignment w:val="baseline"/>
        <w:rPr>
          <w:rFonts w:ascii="Segoe UI" w:hAnsi="Segoe UI" w:cs="Segoe UI"/>
          <w:sz w:val="18"/>
          <w:szCs w:val="18"/>
        </w:rPr>
      </w:pPr>
    </w:p>
    <w:p w14:paraId="3FF8CE0F" w14:textId="635EF8E6" w:rsidR="000758DB" w:rsidRPr="002769A0" w:rsidRDefault="002906C1" w:rsidP="002906C1">
      <w:pPr>
        <w:pStyle w:val="paragraph"/>
        <w:spacing w:before="0" w:beforeAutospacing="0" w:after="160" w:afterAutospacing="0"/>
        <w:jc w:val="both"/>
        <w:textAlignment w:val="baseline"/>
        <w:rPr>
          <w:rFonts w:ascii="Segoe UI" w:hAnsi="Segoe UI" w:cs="Segoe UI"/>
          <w:sz w:val="18"/>
          <w:szCs w:val="18"/>
        </w:rPr>
      </w:pPr>
      <w:r>
        <w:rPr>
          <w:rFonts w:ascii="Arial" w:hAnsi="Arial" w:cs="Arial"/>
        </w:rPr>
        <w:t>Paste the full email from the Project Executive here.</w:t>
      </w:r>
    </w:p>
    <w:sectPr w:rsidR="000758DB" w:rsidRPr="002769A0" w:rsidSect="00405921">
      <w:pgSz w:w="11906" w:h="16838"/>
      <w:pgMar w:top="1440" w:right="1843"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5A13" w14:textId="77777777" w:rsidR="001E1317" w:rsidRDefault="001E1317" w:rsidP="00FA03F2">
      <w:r>
        <w:separator/>
      </w:r>
    </w:p>
  </w:endnote>
  <w:endnote w:type="continuationSeparator" w:id="0">
    <w:p w14:paraId="6D27182D" w14:textId="77777777" w:rsidR="001E1317" w:rsidRDefault="001E1317" w:rsidP="00FA03F2">
      <w:r>
        <w:continuationSeparator/>
      </w:r>
    </w:p>
  </w:endnote>
  <w:endnote w:type="continuationNotice" w:id="1">
    <w:p w14:paraId="538223DE" w14:textId="77777777" w:rsidR="001E1317" w:rsidRDefault="001E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0C5A7793"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9A2C7D">
                <w:t>LIT 73921</w:t>
              </w:r>
            </w:sdtContent>
          </w:sdt>
        </w:p>
      </w:tc>
      <w:tc>
        <w:tcPr>
          <w:tcW w:w="1701" w:type="dxa"/>
          <w:hideMark/>
        </w:tcPr>
        <w:p w14:paraId="154F11D3" w14:textId="2572A385"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582E31">
                <w:t>2.0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008E41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529F7">
      <w:rPr>
        <w:rStyle w:val="Text"/>
        <w:noProof/>
      </w:rPr>
      <w:t>14/05/2026 16:30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2A8798D"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9A2C7D">
                <w:t>LIT 73921</w:t>
              </w:r>
            </w:sdtContent>
          </w:sdt>
        </w:p>
      </w:tc>
      <w:tc>
        <w:tcPr>
          <w:tcW w:w="1701" w:type="dxa"/>
          <w:hideMark/>
        </w:tcPr>
        <w:p w14:paraId="25CD0735" w14:textId="76DCB78A"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582E31">
                <w:t>2.0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935C" w14:textId="77777777" w:rsidR="001E1317" w:rsidRDefault="001E1317" w:rsidP="00FA03F2">
      <w:r>
        <w:separator/>
      </w:r>
    </w:p>
  </w:footnote>
  <w:footnote w:type="continuationSeparator" w:id="0">
    <w:p w14:paraId="75CCBF30" w14:textId="77777777" w:rsidR="001E1317" w:rsidRDefault="001E1317" w:rsidP="00FA03F2">
      <w:r>
        <w:continuationSeparator/>
      </w:r>
    </w:p>
  </w:footnote>
  <w:footnote w:type="continuationNotice" w:id="1">
    <w:p w14:paraId="1943E0CB" w14:textId="77777777" w:rsidR="001E1317" w:rsidRDefault="001E1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136CA545" w:rsidR="005C3BA8" w:rsidRPr="00677361" w:rsidRDefault="0069623C" w:rsidP="009D1D9B">
        <w:pPr>
          <w:pStyle w:val="Title"/>
        </w:pPr>
        <w:r>
          <w:t>Business case template: supported change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689708B"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9A2C7D">
                <w:t>LIT 73921</w:t>
              </w:r>
            </w:sdtContent>
          </w:sdt>
        </w:p>
      </w:tc>
      <w:tc>
        <w:tcPr>
          <w:tcW w:w="7943" w:type="dxa"/>
          <w:vAlign w:val="center"/>
          <w:hideMark/>
        </w:tcPr>
        <w:p w14:paraId="1C2A8D43" w14:textId="44451C53" w:rsidR="005C3BA8" w:rsidRPr="00045E97" w:rsidRDefault="005C3BA8" w:rsidP="005C3BA8">
          <w:pPr>
            <w:pStyle w:val="Titlebartext"/>
          </w:pPr>
          <w:r w:rsidRPr="00045E97">
            <w:t xml:space="preserve">Published: </w:t>
          </w:r>
          <w:sdt>
            <w:sdtPr>
              <w:alias w:val="Publish date"/>
              <w:tag w:val="ContentCloud_PublishDate"/>
              <w:id w:val="-842777557"/>
              <w:placeholder>
                <w:docPart w:val="AEC190C948344DA98BF0F682DD62F4B3"/>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5-03-14T13:01:00Z">
                <w:dateFormat w:val="dd/MM/yyyy"/>
                <w:lid w:val="en-GB"/>
                <w:storeMappedDataAs w:val="dateTime"/>
                <w:calendar w:val="gregorian"/>
              </w:date>
            </w:sdtPr>
            <w:sdtContent>
              <w:r w:rsidR="00582E31">
                <w:t>14/03/2025</w:t>
              </w:r>
            </w:sdtContent>
          </w:sdt>
        </w:p>
      </w:tc>
    </w:tr>
  </w:tbl>
  <w:p w14:paraId="1E552C71" w14:textId="77777777" w:rsidR="005C3BA8" w:rsidRDefault="005C3BA8" w:rsidP="006B535B">
    <w:pPr>
      <w:spacing w:after="0"/>
    </w:pPr>
  </w:p>
  <w:p w14:paraId="4210D0B3" w14:textId="67B15B9B"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69623C">
          <w:rPr>
            <w:rStyle w:val="Text"/>
            <w:b/>
            <w:color w:val="auto"/>
          </w:rPr>
          <w:t>Environment Agency</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0908CB"/>
    <w:multiLevelType w:val="hybridMultilevel"/>
    <w:tmpl w:val="00D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366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701252E"/>
    <w:multiLevelType w:val="hybridMultilevel"/>
    <w:tmpl w:val="FE7ECD50"/>
    <w:lvl w:ilvl="0" w:tplc="59BAA57A">
      <w:start w:val="1"/>
      <w:numFmt w:val="bullet"/>
      <w:lvlText w:val=""/>
      <w:lvlJc w:val="left"/>
      <w:pPr>
        <w:tabs>
          <w:tab w:val="num" w:pos="720"/>
        </w:tabs>
        <w:ind w:left="720" w:hanging="360"/>
      </w:pPr>
      <w:rPr>
        <w:rFonts w:ascii="Symbol" w:hAnsi="Symbol" w:hint="default"/>
        <w:sz w:val="20"/>
      </w:rPr>
    </w:lvl>
    <w:lvl w:ilvl="1" w:tplc="AE5C72E8" w:tentative="1">
      <w:start w:val="1"/>
      <w:numFmt w:val="bullet"/>
      <w:lvlText w:val=""/>
      <w:lvlJc w:val="left"/>
      <w:pPr>
        <w:tabs>
          <w:tab w:val="num" w:pos="1440"/>
        </w:tabs>
        <w:ind w:left="1440" w:hanging="360"/>
      </w:pPr>
      <w:rPr>
        <w:rFonts w:ascii="Symbol" w:hAnsi="Symbol" w:hint="default"/>
        <w:sz w:val="20"/>
      </w:rPr>
    </w:lvl>
    <w:lvl w:ilvl="2" w:tplc="BEA07490" w:tentative="1">
      <w:start w:val="1"/>
      <w:numFmt w:val="bullet"/>
      <w:lvlText w:val=""/>
      <w:lvlJc w:val="left"/>
      <w:pPr>
        <w:tabs>
          <w:tab w:val="num" w:pos="2160"/>
        </w:tabs>
        <w:ind w:left="2160" w:hanging="360"/>
      </w:pPr>
      <w:rPr>
        <w:rFonts w:ascii="Symbol" w:hAnsi="Symbol" w:hint="default"/>
        <w:sz w:val="20"/>
      </w:rPr>
    </w:lvl>
    <w:lvl w:ilvl="3" w:tplc="271499A2" w:tentative="1">
      <w:start w:val="1"/>
      <w:numFmt w:val="bullet"/>
      <w:lvlText w:val=""/>
      <w:lvlJc w:val="left"/>
      <w:pPr>
        <w:tabs>
          <w:tab w:val="num" w:pos="2880"/>
        </w:tabs>
        <w:ind w:left="2880" w:hanging="360"/>
      </w:pPr>
      <w:rPr>
        <w:rFonts w:ascii="Symbol" w:hAnsi="Symbol" w:hint="default"/>
        <w:sz w:val="20"/>
      </w:rPr>
    </w:lvl>
    <w:lvl w:ilvl="4" w:tplc="5956D4DC" w:tentative="1">
      <w:start w:val="1"/>
      <w:numFmt w:val="bullet"/>
      <w:lvlText w:val=""/>
      <w:lvlJc w:val="left"/>
      <w:pPr>
        <w:tabs>
          <w:tab w:val="num" w:pos="3600"/>
        </w:tabs>
        <w:ind w:left="3600" w:hanging="360"/>
      </w:pPr>
      <w:rPr>
        <w:rFonts w:ascii="Symbol" w:hAnsi="Symbol" w:hint="default"/>
        <w:sz w:val="20"/>
      </w:rPr>
    </w:lvl>
    <w:lvl w:ilvl="5" w:tplc="761A5548" w:tentative="1">
      <w:start w:val="1"/>
      <w:numFmt w:val="bullet"/>
      <w:lvlText w:val=""/>
      <w:lvlJc w:val="left"/>
      <w:pPr>
        <w:tabs>
          <w:tab w:val="num" w:pos="4320"/>
        </w:tabs>
        <w:ind w:left="4320" w:hanging="360"/>
      </w:pPr>
      <w:rPr>
        <w:rFonts w:ascii="Symbol" w:hAnsi="Symbol" w:hint="default"/>
        <w:sz w:val="20"/>
      </w:rPr>
    </w:lvl>
    <w:lvl w:ilvl="6" w:tplc="2C227D94" w:tentative="1">
      <w:start w:val="1"/>
      <w:numFmt w:val="bullet"/>
      <w:lvlText w:val=""/>
      <w:lvlJc w:val="left"/>
      <w:pPr>
        <w:tabs>
          <w:tab w:val="num" w:pos="5040"/>
        </w:tabs>
        <w:ind w:left="5040" w:hanging="360"/>
      </w:pPr>
      <w:rPr>
        <w:rFonts w:ascii="Symbol" w:hAnsi="Symbol" w:hint="default"/>
        <w:sz w:val="20"/>
      </w:rPr>
    </w:lvl>
    <w:lvl w:ilvl="7" w:tplc="1B645298" w:tentative="1">
      <w:start w:val="1"/>
      <w:numFmt w:val="bullet"/>
      <w:lvlText w:val=""/>
      <w:lvlJc w:val="left"/>
      <w:pPr>
        <w:tabs>
          <w:tab w:val="num" w:pos="5760"/>
        </w:tabs>
        <w:ind w:left="5760" w:hanging="360"/>
      </w:pPr>
      <w:rPr>
        <w:rFonts w:ascii="Symbol" w:hAnsi="Symbol" w:hint="default"/>
        <w:sz w:val="20"/>
      </w:rPr>
    </w:lvl>
    <w:lvl w:ilvl="8" w:tplc="187EE69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F3C16"/>
    <w:multiLevelType w:val="hybridMultilevel"/>
    <w:tmpl w:val="BA48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9723E"/>
    <w:multiLevelType w:val="multilevel"/>
    <w:tmpl w:val="1720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92ADA"/>
    <w:multiLevelType w:val="multilevel"/>
    <w:tmpl w:val="42B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A57653"/>
    <w:multiLevelType w:val="multilevel"/>
    <w:tmpl w:val="23BA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0448D2"/>
    <w:multiLevelType w:val="hybridMultilevel"/>
    <w:tmpl w:val="B5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E4624"/>
    <w:multiLevelType w:val="multilevel"/>
    <w:tmpl w:val="1A34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0C976"/>
    <w:multiLevelType w:val="hybridMultilevel"/>
    <w:tmpl w:val="D8D6405A"/>
    <w:lvl w:ilvl="0" w:tplc="0B668AA4">
      <w:start w:val="1"/>
      <w:numFmt w:val="bullet"/>
      <w:lvlText w:val=""/>
      <w:lvlJc w:val="left"/>
      <w:pPr>
        <w:ind w:left="720" w:hanging="360"/>
      </w:pPr>
      <w:rPr>
        <w:rFonts w:ascii="Symbol" w:hAnsi="Symbol" w:hint="default"/>
      </w:rPr>
    </w:lvl>
    <w:lvl w:ilvl="1" w:tplc="1F4AB174">
      <w:start w:val="1"/>
      <w:numFmt w:val="bullet"/>
      <w:lvlText w:val="o"/>
      <w:lvlJc w:val="left"/>
      <w:pPr>
        <w:ind w:left="1440" w:hanging="360"/>
      </w:pPr>
      <w:rPr>
        <w:rFonts w:ascii="Courier New" w:hAnsi="Courier New" w:hint="default"/>
      </w:rPr>
    </w:lvl>
    <w:lvl w:ilvl="2" w:tplc="4024F096">
      <w:start w:val="1"/>
      <w:numFmt w:val="bullet"/>
      <w:lvlText w:val=""/>
      <w:lvlJc w:val="left"/>
      <w:pPr>
        <w:ind w:left="2160" w:hanging="360"/>
      </w:pPr>
      <w:rPr>
        <w:rFonts w:ascii="Wingdings" w:hAnsi="Wingdings" w:hint="default"/>
      </w:rPr>
    </w:lvl>
    <w:lvl w:ilvl="3" w:tplc="3ACAD8CA">
      <w:start w:val="1"/>
      <w:numFmt w:val="bullet"/>
      <w:lvlText w:val=""/>
      <w:lvlJc w:val="left"/>
      <w:pPr>
        <w:ind w:left="2880" w:hanging="360"/>
      </w:pPr>
      <w:rPr>
        <w:rFonts w:ascii="Symbol" w:hAnsi="Symbol" w:hint="default"/>
      </w:rPr>
    </w:lvl>
    <w:lvl w:ilvl="4" w:tplc="4446C1CA">
      <w:start w:val="1"/>
      <w:numFmt w:val="bullet"/>
      <w:lvlText w:val="o"/>
      <w:lvlJc w:val="left"/>
      <w:pPr>
        <w:ind w:left="3600" w:hanging="360"/>
      </w:pPr>
      <w:rPr>
        <w:rFonts w:ascii="Courier New" w:hAnsi="Courier New" w:hint="default"/>
      </w:rPr>
    </w:lvl>
    <w:lvl w:ilvl="5" w:tplc="E0943C16">
      <w:start w:val="1"/>
      <w:numFmt w:val="bullet"/>
      <w:lvlText w:val=""/>
      <w:lvlJc w:val="left"/>
      <w:pPr>
        <w:ind w:left="4320" w:hanging="360"/>
      </w:pPr>
      <w:rPr>
        <w:rFonts w:ascii="Wingdings" w:hAnsi="Wingdings" w:hint="default"/>
      </w:rPr>
    </w:lvl>
    <w:lvl w:ilvl="6" w:tplc="9E8A9228">
      <w:start w:val="1"/>
      <w:numFmt w:val="bullet"/>
      <w:lvlText w:val=""/>
      <w:lvlJc w:val="left"/>
      <w:pPr>
        <w:ind w:left="5040" w:hanging="360"/>
      </w:pPr>
      <w:rPr>
        <w:rFonts w:ascii="Symbol" w:hAnsi="Symbol" w:hint="default"/>
      </w:rPr>
    </w:lvl>
    <w:lvl w:ilvl="7" w:tplc="721E5DA8">
      <w:start w:val="1"/>
      <w:numFmt w:val="bullet"/>
      <w:lvlText w:val="o"/>
      <w:lvlJc w:val="left"/>
      <w:pPr>
        <w:ind w:left="5760" w:hanging="360"/>
      </w:pPr>
      <w:rPr>
        <w:rFonts w:ascii="Courier New" w:hAnsi="Courier New" w:hint="default"/>
      </w:rPr>
    </w:lvl>
    <w:lvl w:ilvl="8" w:tplc="70BA22AC">
      <w:start w:val="1"/>
      <w:numFmt w:val="bullet"/>
      <w:lvlText w:val=""/>
      <w:lvlJc w:val="left"/>
      <w:pPr>
        <w:ind w:left="6480" w:hanging="360"/>
      </w:pPr>
      <w:rPr>
        <w:rFonts w:ascii="Wingdings" w:hAnsi="Wingdings" w:hint="default"/>
      </w:rPr>
    </w:lvl>
  </w:abstractNum>
  <w:abstractNum w:abstractNumId="13" w15:restartNumberingAfterBreak="0">
    <w:nsid w:val="4C400B75"/>
    <w:multiLevelType w:val="multilevel"/>
    <w:tmpl w:val="580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405F81"/>
    <w:multiLevelType w:val="hybridMultilevel"/>
    <w:tmpl w:val="2D2EC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87C69"/>
    <w:multiLevelType w:val="multilevel"/>
    <w:tmpl w:val="449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54497"/>
    <w:multiLevelType w:val="multilevel"/>
    <w:tmpl w:val="D102E18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E94E45"/>
    <w:multiLevelType w:val="multilevel"/>
    <w:tmpl w:val="F85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964415"/>
    <w:multiLevelType w:val="hybridMultilevel"/>
    <w:tmpl w:val="7BCE0DBA"/>
    <w:lvl w:ilvl="0" w:tplc="658C3D8A">
      <w:start w:val="1"/>
      <w:numFmt w:val="bullet"/>
      <w:lvlText w:val=""/>
      <w:lvlJc w:val="left"/>
      <w:pPr>
        <w:ind w:left="720" w:hanging="360"/>
      </w:pPr>
      <w:rPr>
        <w:rFonts w:ascii="Symbol" w:hAnsi="Symbol" w:hint="default"/>
      </w:rPr>
    </w:lvl>
    <w:lvl w:ilvl="1" w:tplc="528AEC7E">
      <w:start w:val="1"/>
      <w:numFmt w:val="bullet"/>
      <w:lvlText w:val="o"/>
      <w:lvlJc w:val="left"/>
      <w:pPr>
        <w:ind w:left="1440" w:hanging="360"/>
      </w:pPr>
      <w:rPr>
        <w:rFonts w:ascii="Courier New" w:hAnsi="Courier New" w:hint="default"/>
      </w:rPr>
    </w:lvl>
    <w:lvl w:ilvl="2" w:tplc="663C6764">
      <w:start w:val="1"/>
      <w:numFmt w:val="bullet"/>
      <w:lvlText w:val=""/>
      <w:lvlJc w:val="left"/>
      <w:pPr>
        <w:ind w:left="2160" w:hanging="360"/>
      </w:pPr>
      <w:rPr>
        <w:rFonts w:ascii="Wingdings" w:hAnsi="Wingdings" w:hint="default"/>
      </w:rPr>
    </w:lvl>
    <w:lvl w:ilvl="3" w:tplc="D4EC0FBC">
      <w:start w:val="1"/>
      <w:numFmt w:val="bullet"/>
      <w:lvlText w:val=""/>
      <w:lvlJc w:val="left"/>
      <w:pPr>
        <w:ind w:left="2880" w:hanging="360"/>
      </w:pPr>
      <w:rPr>
        <w:rFonts w:ascii="Symbol" w:hAnsi="Symbol" w:hint="default"/>
      </w:rPr>
    </w:lvl>
    <w:lvl w:ilvl="4" w:tplc="25A2376E">
      <w:start w:val="1"/>
      <w:numFmt w:val="bullet"/>
      <w:lvlText w:val="o"/>
      <w:lvlJc w:val="left"/>
      <w:pPr>
        <w:ind w:left="3600" w:hanging="360"/>
      </w:pPr>
      <w:rPr>
        <w:rFonts w:ascii="Courier New" w:hAnsi="Courier New" w:hint="default"/>
      </w:rPr>
    </w:lvl>
    <w:lvl w:ilvl="5" w:tplc="DC16D348">
      <w:start w:val="1"/>
      <w:numFmt w:val="bullet"/>
      <w:lvlText w:val=""/>
      <w:lvlJc w:val="left"/>
      <w:pPr>
        <w:ind w:left="4320" w:hanging="360"/>
      </w:pPr>
      <w:rPr>
        <w:rFonts w:ascii="Wingdings" w:hAnsi="Wingdings" w:hint="default"/>
      </w:rPr>
    </w:lvl>
    <w:lvl w:ilvl="6" w:tplc="EFCE528E">
      <w:start w:val="1"/>
      <w:numFmt w:val="bullet"/>
      <w:lvlText w:val=""/>
      <w:lvlJc w:val="left"/>
      <w:pPr>
        <w:ind w:left="5040" w:hanging="360"/>
      </w:pPr>
      <w:rPr>
        <w:rFonts w:ascii="Symbol" w:hAnsi="Symbol" w:hint="default"/>
      </w:rPr>
    </w:lvl>
    <w:lvl w:ilvl="7" w:tplc="7766E10C">
      <w:start w:val="1"/>
      <w:numFmt w:val="bullet"/>
      <w:lvlText w:val="o"/>
      <w:lvlJc w:val="left"/>
      <w:pPr>
        <w:ind w:left="5760" w:hanging="360"/>
      </w:pPr>
      <w:rPr>
        <w:rFonts w:ascii="Courier New" w:hAnsi="Courier New" w:hint="default"/>
      </w:rPr>
    </w:lvl>
    <w:lvl w:ilvl="8" w:tplc="3904D12A">
      <w:start w:val="1"/>
      <w:numFmt w:val="bullet"/>
      <w:lvlText w:val=""/>
      <w:lvlJc w:val="left"/>
      <w:pPr>
        <w:ind w:left="6480" w:hanging="360"/>
      </w:pPr>
      <w:rPr>
        <w:rFonts w:ascii="Wingdings" w:hAnsi="Wingdings" w:hint="default"/>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E42C1"/>
    <w:multiLevelType w:val="multilevel"/>
    <w:tmpl w:val="1548D6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0423FB"/>
    <w:multiLevelType w:val="hybridMultilevel"/>
    <w:tmpl w:val="132CDBB8"/>
    <w:lvl w:ilvl="0" w:tplc="00482BFE">
      <w:start w:val="1"/>
      <w:numFmt w:val="bullet"/>
      <w:lvlText w:val=""/>
      <w:lvlJc w:val="left"/>
      <w:pPr>
        <w:tabs>
          <w:tab w:val="num" w:pos="720"/>
        </w:tabs>
        <w:ind w:left="720" w:hanging="360"/>
      </w:pPr>
      <w:rPr>
        <w:rFonts w:ascii="Symbol" w:hAnsi="Symbol" w:hint="default"/>
        <w:sz w:val="20"/>
      </w:rPr>
    </w:lvl>
    <w:lvl w:ilvl="1" w:tplc="1E74B47A" w:tentative="1">
      <w:start w:val="1"/>
      <w:numFmt w:val="bullet"/>
      <w:lvlText w:val=""/>
      <w:lvlJc w:val="left"/>
      <w:pPr>
        <w:tabs>
          <w:tab w:val="num" w:pos="1440"/>
        </w:tabs>
        <w:ind w:left="1440" w:hanging="360"/>
      </w:pPr>
      <w:rPr>
        <w:rFonts w:ascii="Symbol" w:hAnsi="Symbol" w:hint="default"/>
        <w:sz w:val="20"/>
      </w:rPr>
    </w:lvl>
    <w:lvl w:ilvl="2" w:tplc="51D2571E" w:tentative="1">
      <w:start w:val="1"/>
      <w:numFmt w:val="bullet"/>
      <w:lvlText w:val=""/>
      <w:lvlJc w:val="left"/>
      <w:pPr>
        <w:tabs>
          <w:tab w:val="num" w:pos="2160"/>
        </w:tabs>
        <w:ind w:left="2160" w:hanging="360"/>
      </w:pPr>
      <w:rPr>
        <w:rFonts w:ascii="Symbol" w:hAnsi="Symbol" w:hint="default"/>
        <w:sz w:val="20"/>
      </w:rPr>
    </w:lvl>
    <w:lvl w:ilvl="3" w:tplc="B648841C" w:tentative="1">
      <w:start w:val="1"/>
      <w:numFmt w:val="bullet"/>
      <w:lvlText w:val=""/>
      <w:lvlJc w:val="left"/>
      <w:pPr>
        <w:tabs>
          <w:tab w:val="num" w:pos="2880"/>
        </w:tabs>
        <w:ind w:left="2880" w:hanging="360"/>
      </w:pPr>
      <w:rPr>
        <w:rFonts w:ascii="Symbol" w:hAnsi="Symbol" w:hint="default"/>
        <w:sz w:val="20"/>
      </w:rPr>
    </w:lvl>
    <w:lvl w:ilvl="4" w:tplc="CCBA9408" w:tentative="1">
      <w:start w:val="1"/>
      <w:numFmt w:val="bullet"/>
      <w:lvlText w:val=""/>
      <w:lvlJc w:val="left"/>
      <w:pPr>
        <w:tabs>
          <w:tab w:val="num" w:pos="3600"/>
        </w:tabs>
        <w:ind w:left="3600" w:hanging="360"/>
      </w:pPr>
      <w:rPr>
        <w:rFonts w:ascii="Symbol" w:hAnsi="Symbol" w:hint="default"/>
        <w:sz w:val="20"/>
      </w:rPr>
    </w:lvl>
    <w:lvl w:ilvl="5" w:tplc="7D72161E" w:tentative="1">
      <w:start w:val="1"/>
      <w:numFmt w:val="bullet"/>
      <w:lvlText w:val=""/>
      <w:lvlJc w:val="left"/>
      <w:pPr>
        <w:tabs>
          <w:tab w:val="num" w:pos="4320"/>
        </w:tabs>
        <w:ind w:left="4320" w:hanging="360"/>
      </w:pPr>
      <w:rPr>
        <w:rFonts w:ascii="Symbol" w:hAnsi="Symbol" w:hint="default"/>
        <w:sz w:val="20"/>
      </w:rPr>
    </w:lvl>
    <w:lvl w:ilvl="6" w:tplc="FB72F710" w:tentative="1">
      <w:start w:val="1"/>
      <w:numFmt w:val="bullet"/>
      <w:lvlText w:val=""/>
      <w:lvlJc w:val="left"/>
      <w:pPr>
        <w:tabs>
          <w:tab w:val="num" w:pos="5040"/>
        </w:tabs>
        <w:ind w:left="5040" w:hanging="360"/>
      </w:pPr>
      <w:rPr>
        <w:rFonts w:ascii="Symbol" w:hAnsi="Symbol" w:hint="default"/>
        <w:sz w:val="20"/>
      </w:rPr>
    </w:lvl>
    <w:lvl w:ilvl="7" w:tplc="DF94B164" w:tentative="1">
      <w:start w:val="1"/>
      <w:numFmt w:val="bullet"/>
      <w:lvlText w:val=""/>
      <w:lvlJc w:val="left"/>
      <w:pPr>
        <w:tabs>
          <w:tab w:val="num" w:pos="5760"/>
        </w:tabs>
        <w:ind w:left="5760" w:hanging="360"/>
      </w:pPr>
      <w:rPr>
        <w:rFonts w:ascii="Symbol" w:hAnsi="Symbol" w:hint="default"/>
        <w:sz w:val="20"/>
      </w:rPr>
    </w:lvl>
    <w:lvl w:ilvl="8" w:tplc="C0AE5FB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8F117D"/>
    <w:multiLevelType w:val="hybridMultilevel"/>
    <w:tmpl w:val="5C5820B8"/>
    <w:lvl w:ilvl="0" w:tplc="E8E63FBA">
      <w:start w:val="1"/>
      <w:numFmt w:val="bullet"/>
      <w:lvlText w:val=""/>
      <w:lvlJc w:val="left"/>
      <w:pPr>
        <w:tabs>
          <w:tab w:val="num" w:pos="720"/>
        </w:tabs>
        <w:ind w:left="720" w:hanging="360"/>
      </w:pPr>
      <w:rPr>
        <w:rFonts w:ascii="Symbol" w:hAnsi="Symbol" w:hint="default"/>
        <w:sz w:val="20"/>
      </w:rPr>
    </w:lvl>
    <w:lvl w:ilvl="1" w:tplc="2976F84C" w:tentative="1">
      <w:start w:val="1"/>
      <w:numFmt w:val="bullet"/>
      <w:lvlText w:val=""/>
      <w:lvlJc w:val="left"/>
      <w:pPr>
        <w:tabs>
          <w:tab w:val="num" w:pos="1440"/>
        </w:tabs>
        <w:ind w:left="1440" w:hanging="360"/>
      </w:pPr>
      <w:rPr>
        <w:rFonts w:ascii="Symbol" w:hAnsi="Symbol" w:hint="default"/>
        <w:sz w:val="20"/>
      </w:rPr>
    </w:lvl>
    <w:lvl w:ilvl="2" w:tplc="233E4D3C" w:tentative="1">
      <w:start w:val="1"/>
      <w:numFmt w:val="bullet"/>
      <w:lvlText w:val=""/>
      <w:lvlJc w:val="left"/>
      <w:pPr>
        <w:tabs>
          <w:tab w:val="num" w:pos="2160"/>
        </w:tabs>
        <w:ind w:left="2160" w:hanging="360"/>
      </w:pPr>
      <w:rPr>
        <w:rFonts w:ascii="Symbol" w:hAnsi="Symbol" w:hint="default"/>
        <w:sz w:val="20"/>
      </w:rPr>
    </w:lvl>
    <w:lvl w:ilvl="3" w:tplc="506CABDA" w:tentative="1">
      <w:start w:val="1"/>
      <w:numFmt w:val="bullet"/>
      <w:lvlText w:val=""/>
      <w:lvlJc w:val="left"/>
      <w:pPr>
        <w:tabs>
          <w:tab w:val="num" w:pos="2880"/>
        </w:tabs>
        <w:ind w:left="2880" w:hanging="360"/>
      </w:pPr>
      <w:rPr>
        <w:rFonts w:ascii="Symbol" w:hAnsi="Symbol" w:hint="default"/>
        <w:sz w:val="20"/>
      </w:rPr>
    </w:lvl>
    <w:lvl w:ilvl="4" w:tplc="462A2C68" w:tentative="1">
      <w:start w:val="1"/>
      <w:numFmt w:val="bullet"/>
      <w:lvlText w:val=""/>
      <w:lvlJc w:val="left"/>
      <w:pPr>
        <w:tabs>
          <w:tab w:val="num" w:pos="3600"/>
        </w:tabs>
        <w:ind w:left="3600" w:hanging="360"/>
      </w:pPr>
      <w:rPr>
        <w:rFonts w:ascii="Symbol" w:hAnsi="Symbol" w:hint="default"/>
        <w:sz w:val="20"/>
      </w:rPr>
    </w:lvl>
    <w:lvl w:ilvl="5" w:tplc="178CAA22" w:tentative="1">
      <w:start w:val="1"/>
      <w:numFmt w:val="bullet"/>
      <w:lvlText w:val=""/>
      <w:lvlJc w:val="left"/>
      <w:pPr>
        <w:tabs>
          <w:tab w:val="num" w:pos="4320"/>
        </w:tabs>
        <w:ind w:left="4320" w:hanging="360"/>
      </w:pPr>
      <w:rPr>
        <w:rFonts w:ascii="Symbol" w:hAnsi="Symbol" w:hint="default"/>
        <w:sz w:val="20"/>
      </w:rPr>
    </w:lvl>
    <w:lvl w:ilvl="6" w:tplc="63AC4F66" w:tentative="1">
      <w:start w:val="1"/>
      <w:numFmt w:val="bullet"/>
      <w:lvlText w:val=""/>
      <w:lvlJc w:val="left"/>
      <w:pPr>
        <w:tabs>
          <w:tab w:val="num" w:pos="5040"/>
        </w:tabs>
        <w:ind w:left="5040" w:hanging="360"/>
      </w:pPr>
      <w:rPr>
        <w:rFonts w:ascii="Symbol" w:hAnsi="Symbol" w:hint="default"/>
        <w:sz w:val="20"/>
      </w:rPr>
    </w:lvl>
    <w:lvl w:ilvl="7" w:tplc="881ABF92" w:tentative="1">
      <w:start w:val="1"/>
      <w:numFmt w:val="bullet"/>
      <w:lvlText w:val=""/>
      <w:lvlJc w:val="left"/>
      <w:pPr>
        <w:tabs>
          <w:tab w:val="num" w:pos="5760"/>
        </w:tabs>
        <w:ind w:left="5760" w:hanging="360"/>
      </w:pPr>
      <w:rPr>
        <w:rFonts w:ascii="Symbol" w:hAnsi="Symbol" w:hint="default"/>
        <w:sz w:val="20"/>
      </w:rPr>
    </w:lvl>
    <w:lvl w:ilvl="8" w:tplc="D7323E4E"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CA3490"/>
    <w:multiLevelType w:val="hybridMultilevel"/>
    <w:tmpl w:val="CEC4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964239">
    <w:abstractNumId w:val="20"/>
  </w:num>
  <w:num w:numId="2" w16cid:durableId="2063937906">
    <w:abstractNumId w:val="0"/>
  </w:num>
  <w:num w:numId="3" w16cid:durableId="859468851">
    <w:abstractNumId w:val="17"/>
  </w:num>
  <w:num w:numId="4" w16cid:durableId="1133402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9194997">
    <w:abstractNumId w:val="3"/>
  </w:num>
  <w:num w:numId="6" w16cid:durableId="1765958462">
    <w:abstractNumId w:val="2"/>
  </w:num>
  <w:num w:numId="7" w16cid:durableId="167331422">
    <w:abstractNumId w:val="10"/>
  </w:num>
  <w:num w:numId="8" w16cid:durableId="913928656">
    <w:abstractNumId w:val="7"/>
  </w:num>
  <w:num w:numId="9" w16cid:durableId="641274329">
    <w:abstractNumId w:val="11"/>
  </w:num>
  <w:num w:numId="10" w16cid:durableId="264769348">
    <w:abstractNumId w:val="15"/>
  </w:num>
  <w:num w:numId="11" w16cid:durableId="293416098">
    <w:abstractNumId w:val="8"/>
  </w:num>
  <w:num w:numId="12" w16cid:durableId="935476280">
    <w:abstractNumId w:val="18"/>
  </w:num>
  <w:num w:numId="13" w16cid:durableId="1620716919">
    <w:abstractNumId w:val="9"/>
  </w:num>
  <w:num w:numId="14" w16cid:durableId="90586582">
    <w:abstractNumId w:val="13"/>
  </w:num>
  <w:num w:numId="15" w16cid:durableId="1617062203">
    <w:abstractNumId w:val="6"/>
  </w:num>
  <w:num w:numId="16" w16cid:durableId="1431857248">
    <w:abstractNumId w:val="24"/>
  </w:num>
  <w:num w:numId="17" w16cid:durableId="2110394321">
    <w:abstractNumId w:val="1"/>
  </w:num>
  <w:num w:numId="18" w16cid:durableId="1693069329">
    <w:abstractNumId w:val="22"/>
  </w:num>
  <w:num w:numId="19" w16cid:durableId="948851414">
    <w:abstractNumId w:val="23"/>
  </w:num>
  <w:num w:numId="20" w16cid:durableId="963191714">
    <w:abstractNumId w:val="5"/>
  </w:num>
  <w:num w:numId="21" w16cid:durableId="1360474346">
    <w:abstractNumId w:val="14"/>
  </w:num>
  <w:num w:numId="22" w16cid:durableId="1974946912">
    <w:abstractNumId w:val="16"/>
  </w:num>
  <w:num w:numId="23" w16cid:durableId="1524321340">
    <w:abstractNumId w:val="21"/>
  </w:num>
  <w:num w:numId="24" w16cid:durableId="1825659709">
    <w:abstractNumId w:val="19"/>
  </w:num>
  <w:num w:numId="25" w16cid:durableId="1951039368">
    <w:abstractNumId w:val="3"/>
  </w:num>
  <w:num w:numId="26" w16cid:durableId="39393947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5AAB"/>
    <w:rsid w:val="00011797"/>
    <w:rsid w:val="00012A4C"/>
    <w:rsid w:val="00023A24"/>
    <w:rsid w:val="00025404"/>
    <w:rsid w:val="00025496"/>
    <w:rsid w:val="00027DD8"/>
    <w:rsid w:val="00030B8D"/>
    <w:rsid w:val="00033C98"/>
    <w:rsid w:val="00034AE4"/>
    <w:rsid w:val="00037A6C"/>
    <w:rsid w:val="00042D05"/>
    <w:rsid w:val="00045E97"/>
    <w:rsid w:val="000621E4"/>
    <w:rsid w:val="0006311C"/>
    <w:rsid w:val="00063558"/>
    <w:rsid w:val="00064F33"/>
    <w:rsid w:val="00065CB7"/>
    <w:rsid w:val="00070506"/>
    <w:rsid w:val="000758DB"/>
    <w:rsid w:val="000776B0"/>
    <w:rsid w:val="00082F83"/>
    <w:rsid w:val="000906FB"/>
    <w:rsid w:val="00096834"/>
    <w:rsid w:val="000A118C"/>
    <w:rsid w:val="000A6A6B"/>
    <w:rsid w:val="000B4B99"/>
    <w:rsid w:val="000C0292"/>
    <w:rsid w:val="000C0BC3"/>
    <w:rsid w:val="000C436B"/>
    <w:rsid w:val="000C55EA"/>
    <w:rsid w:val="000C7E35"/>
    <w:rsid w:val="000D788D"/>
    <w:rsid w:val="000E1715"/>
    <w:rsid w:val="000E1956"/>
    <w:rsid w:val="000E22BE"/>
    <w:rsid w:val="000F21F1"/>
    <w:rsid w:val="000F301E"/>
    <w:rsid w:val="000F505B"/>
    <w:rsid w:val="000F6887"/>
    <w:rsid w:val="00100F2A"/>
    <w:rsid w:val="001047C2"/>
    <w:rsid w:val="00121600"/>
    <w:rsid w:val="00124E19"/>
    <w:rsid w:val="00131296"/>
    <w:rsid w:val="0013476B"/>
    <w:rsid w:val="00144BA0"/>
    <w:rsid w:val="00147A24"/>
    <w:rsid w:val="0018175D"/>
    <w:rsid w:val="00182289"/>
    <w:rsid w:val="001828D4"/>
    <w:rsid w:val="00183C86"/>
    <w:rsid w:val="00190412"/>
    <w:rsid w:val="00190600"/>
    <w:rsid w:val="00191743"/>
    <w:rsid w:val="001B1F6A"/>
    <w:rsid w:val="001C361E"/>
    <w:rsid w:val="001C5060"/>
    <w:rsid w:val="001C7ECF"/>
    <w:rsid w:val="001D00F7"/>
    <w:rsid w:val="001D175D"/>
    <w:rsid w:val="001E1317"/>
    <w:rsid w:val="001E40F8"/>
    <w:rsid w:val="001E4CA4"/>
    <w:rsid w:val="001E70A1"/>
    <w:rsid w:val="001E7617"/>
    <w:rsid w:val="001F1CFD"/>
    <w:rsid w:val="001F2757"/>
    <w:rsid w:val="001F3EEF"/>
    <w:rsid w:val="001F7D7C"/>
    <w:rsid w:val="00201D42"/>
    <w:rsid w:val="00203496"/>
    <w:rsid w:val="00204FA5"/>
    <w:rsid w:val="00205D2F"/>
    <w:rsid w:val="00211BE8"/>
    <w:rsid w:val="0022194B"/>
    <w:rsid w:val="00236865"/>
    <w:rsid w:val="0023749B"/>
    <w:rsid w:val="0024114F"/>
    <w:rsid w:val="0025008C"/>
    <w:rsid w:val="0025274A"/>
    <w:rsid w:val="00254B86"/>
    <w:rsid w:val="002705CC"/>
    <w:rsid w:val="002712C8"/>
    <w:rsid w:val="00272D71"/>
    <w:rsid w:val="002769A0"/>
    <w:rsid w:val="00277DF0"/>
    <w:rsid w:val="00286215"/>
    <w:rsid w:val="00287C0E"/>
    <w:rsid w:val="002906C1"/>
    <w:rsid w:val="00292386"/>
    <w:rsid w:val="00292F2C"/>
    <w:rsid w:val="002A0A5B"/>
    <w:rsid w:val="002A269D"/>
    <w:rsid w:val="002A758F"/>
    <w:rsid w:val="002B213D"/>
    <w:rsid w:val="002C31F3"/>
    <w:rsid w:val="002C48B3"/>
    <w:rsid w:val="002C494B"/>
    <w:rsid w:val="002C6A4F"/>
    <w:rsid w:val="002D226B"/>
    <w:rsid w:val="002D479F"/>
    <w:rsid w:val="002D6205"/>
    <w:rsid w:val="002D6DDB"/>
    <w:rsid w:val="002D727D"/>
    <w:rsid w:val="002E0F1E"/>
    <w:rsid w:val="002E2062"/>
    <w:rsid w:val="002E43B4"/>
    <w:rsid w:val="002F16C7"/>
    <w:rsid w:val="002F1889"/>
    <w:rsid w:val="002F18D2"/>
    <w:rsid w:val="002F66A1"/>
    <w:rsid w:val="002F7ED8"/>
    <w:rsid w:val="00303504"/>
    <w:rsid w:val="0030515A"/>
    <w:rsid w:val="00306183"/>
    <w:rsid w:val="00316263"/>
    <w:rsid w:val="00333488"/>
    <w:rsid w:val="003425A8"/>
    <w:rsid w:val="00347D08"/>
    <w:rsid w:val="00352303"/>
    <w:rsid w:val="003543A9"/>
    <w:rsid w:val="00357432"/>
    <w:rsid w:val="00364A8E"/>
    <w:rsid w:val="003654B7"/>
    <w:rsid w:val="00375F7E"/>
    <w:rsid w:val="003852CA"/>
    <w:rsid w:val="0038650C"/>
    <w:rsid w:val="00386DF9"/>
    <w:rsid w:val="00390782"/>
    <w:rsid w:val="00390BE9"/>
    <w:rsid w:val="00392833"/>
    <w:rsid w:val="00397B49"/>
    <w:rsid w:val="003B2C5C"/>
    <w:rsid w:val="003C0DD3"/>
    <w:rsid w:val="003D0588"/>
    <w:rsid w:val="003D0773"/>
    <w:rsid w:val="003D36F3"/>
    <w:rsid w:val="003D5042"/>
    <w:rsid w:val="003E0778"/>
    <w:rsid w:val="003E4973"/>
    <w:rsid w:val="003E5B9B"/>
    <w:rsid w:val="003F3FD5"/>
    <w:rsid w:val="003F5B1C"/>
    <w:rsid w:val="004043D5"/>
    <w:rsid w:val="00405921"/>
    <w:rsid w:val="004077D5"/>
    <w:rsid w:val="00417BA6"/>
    <w:rsid w:val="00427161"/>
    <w:rsid w:val="004278D4"/>
    <w:rsid w:val="00431433"/>
    <w:rsid w:val="004377D5"/>
    <w:rsid w:val="00441374"/>
    <w:rsid w:val="00444265"/>
    <w:rsid w:val="00451074"/>
    <w:rsid w:val="00454981"/>
    <w:rsid w:val="0045586B"/>
    <w:rsid w:val="00460A67"/>
    <w:rsid w:val="004745EA"/>
    <w:rsid w:val="00475AB9"/>
    <w:rsid w:val="004802E3"/>
    <w:rsid w:val="00483886"/>
    <w:rsid w:val="004901DD"/>
    <w:rsid w:val="0049295F"/>
    <w:rsid w:val="004971FD"/>
    <w:rsid w:val="004A674D"/>
    <w:rsid w:val="004A76B8"/>
    <w:rsid w:val="004B70C0"/>
    <w:rsid w:val="004C08F6"/>
    <w:rsid w:val="004C1084"/>
    <w:rsid w:val="004E163B"/>
    <w:rsid w:val="004E3EF5"/>
    <w:rsid w:val="004E7CBA"/>
    <w:rsid w:val="004F1174"/>
    <w:rsid w:val="0051321F"/>
    <w:rsid w:val="00515CB5"/>
    <w:rsid w:val="00515E34"/>
    <w:rsid w:val="00515FAC"/>
    <w:rsid w:val="005160FB"/>
    <w:rsid w:val="005257AF"/>
    <w:rsid w:val="00525FFC"/>
    <w:rsid w:val="00531416"/>
    <w:rsid w:val="005319FA"/>
    <w:rsid w:val="00535315"/>
    <w:rsid w:val="00540844"/>
    <w:rsid w:val="00542408"/>
    <w:rsid w:val="00551A9C"/>
    <w:rsid w:val="005528F6"/>
    <w:rsid w:val="00556CD3"/>
    <w:rsid w:val="00565CB5"/>
    <w:rsid w:val="005671A6"/>
    <w:rsid w:val="00572851"/>
    <w:rsid w:val="005738EA"/>
    <w:rsid w:val="00576DA0"/>
    <w:rsid w:val="00581A69"/>
    <w:rsid w:val="00582E31"/>
    <w:rsid w:val="0058374E"/>
    <w:rsid w:val="005837F8"/>
    <w:rsid w:val="00592D94"/>
    <w:rsid w:val="00592FD8"/>
    <w:rsid w:val="00595255"/>
    <w:rsid w:val="005A42A3"/>
    <w:rsid w:val="005A6557"/>
    <w:rsid w:val="005C2907"/>
    <w:rsid w:val="005C3BA8"/>
    <w:rsid w:val="005C5959"/>
    <w:rsid w:val="005D073A"/>
    <w:rsid w:val="005D0E22"/>
    <w:rsid w:val="005D270C"/>
    <w:rsid w:val="005D5580"/>
    <w:rsid w:val="005D59DA"/>
    <w:rsid w:val="005D60BC"/>
    <w:rsid w:val="005D7EED"/>
    <w:rsid w:val="005E3A6E"/>
    <w:rsid w:val="005E6FE4"/>
    <w:rsid w:val="005F1AC9"/>
    <w:rsid w:val="005F2581"/>
    <w:rsid w:val="005F3F22"/>
    <w:rsid w:val="00602876"/>
    <w:rsid w:val="006043D3"/>
    <w:rsid w:val="006045AA"/>
    <w:rsid w:val="006048B3"/>
    <w:rsid w:val="00606D2B"/>
    <w:rsid w:val="006105FF"/>
    <w:rsid w:val="006168D0"/>
    <w:rsid w:val="00617AFC"/>
    <w:rsid w:val="00623218"/>
    <w:rsid w:val="00630B8B"/>
    <w:rsid w:val="006358A6"/>
    <w:rsid w:val="00636BA7"/>
    <w:rsid w:val="006400D9"/>
    <w:rsid w:val="00645E1C"/>
    <w:rsid w:val="00650AD6"/>
    <w:rsid w:val="00650F37"/>
    <w:rsid w:val="006529F7"/>
    <w:rsid w:val="00660A6E"/>
    <w:rsid w:val="00664E21"/>
    <w:rsid w:val="006654E1"/>
    <w:rsid w:val="00677361"/>
    <w:rsid w:val="00680058"/>
    <w:rsid w:val="00686CEF"/>
    <w:rsid w:val="00692AB2"/>
    <w:rsid w:val="00694B87"/>
    <w:rsid w:val="0069623C"/>
    <w:rsid w:val="006A53CB"/>
    <w:rsid w:val="006A5CDA"/>
    <w:rsid w:val="006B244C"/>
    <w:rsid w:val="006B28CA"/>
    <w:rsid w:val="006B535B"/>
    <w:rsid w:val="006C19A4"/>
    <w:rsid w:val="006C26DA"/>
    <w:rsid w:val="006C7807"/>
    <w:rsid w:val="006D0934"/>
    <w:rsid w:val="006D1B65"/>
    <w:rsid w:val="006D7EEE"/>
    <w:rsid w:val="006E4F0E"/>
    <w:rsid w:val="006F460B"/>
    <w:rsid w:val="006F51AD"/>
    <w:rsid w:val="006F763E"/>
    <w:rsid w:val="00703C95"/>
    <w:rsid w:val="007106DF"/>
    <w:rsid w:val="00711CDF"/>
    <w:rsid w:val="00712100"/>
    <w:rsid w:val="00715155"/>
    <w:rsid w:val="0072092B"/>
    <w:rsid w:val="00722FB1"/>
    <w:rsid w:val="007253DE"/>
    <w:rsid w:val="00727C7F"/>
    <w:rsid w:val="0073180F"/>
    <w:rsid w:val="007405CE"/>
    <w:rsid w:val="007418D9"/>
    <w:rsid w:val="00745D2A"/>
    <w:rsid w:val="00750202"/>
    <w:rsid w:val="00750A74"/>
    <w:rsid w:val="00751563"/>
    <w:rsid w:val="00757A03"/>
    <w:rsid w:val="00764359"/>
    <w:rsid w:val="00765BDC"/>
    <w:rsid w:val="00765DBF"/>
    <w:rsid w:val="00773880"/>
    <w:rsid w:val="0077466F"/>
    <w:rsid w:val="00780CBF"/>
    <w:rsid w:val="00785ECE"/>
    <w:rsid w:val="0079649D"/>
    <w:rsid w:val="007A00D7"/>
    <w:rsid w:val="007A4781"/>
    <w:rsid w:val="007A546E"/>
    <w:rsid w:val="007A5AD6"/>
    <w:rsid w:val="007A5E3B"/>
    <w:rsid w:val="007C1F9E"/>
    <w:rsid w:val="007D16CE"/>
    <w:rsid w:val="007D1996"/>
    <w:rsid w:val="007D33C5"/>
    <w:rsid w:val="007D3525"/>
    <w:rsid w:val="007D36F5"/>
    <w:rsid w:val="007E0C44"/>
    <w:rsid w:val="007E4452"/>
    <w:rsid w:val="007E5BD9"/>
    <w:rsid w:val="007F019E"/>
    <w:rsid w:val="007F364A"/>
    <w:rsid w:val="007F3EA0"/>
    <w:rsid w:val="007F41A7"/>
    <w:rsid w:val="00800F9C"/>
    <w:rsid w:val="00804E76"/>
    <w:rsid w:val="00823E5F"/>
    <w:rsid w:val="00843F8F"/>
    <w:rsid w:val="008470F1"/>
    <w:rsid w:val="008522D4"/>
    <w:rsid w:val="00852B57"/>
    <w:rsid w:val="00861172"/>
    <w:rsid w:val="008617F6"/>
    <w:rsid w:val="0086711E"/>
    <w:rsid w:val="0088719B"/>
    <w:rsid w:val="00894146"/>
    <w:rsid w:val="00896862"/>
    <w:rsid w:val="008A106C"/>
    <w:rsid w:val="008B1060"/>
    <w:rsid w:val="008C2B7F"/>
    <w:rsid w:val="008D3732"/>
    <w:rsid w:val="008D78DF"/>
    <w:rsid w:val="008E0047"/>
    <w:rsid w:val="008E0C71"/>
    <w:rsid w:val="008E0CC1"/>
    <w:rsid w:val="008E3BF1"/>
    <w:rsid w:val="008E78FE"/>
    <w:rsid w:val="008F052D"/>
    <w:rsid w:val="008F2C91"/>
    <w:rsid w:val="008F35A2"/>
    <w:rsid w:val="009046D9"/>
    <w:rsid w:val="00907068"/>
    <w:rsid w:val="00910751"/>
    <w:rsid w:val="009143C9"/>
    <w:rsid w:val="00921EF3"/>
    <w:rsid w:val="00926975"/>
    <w:rsid w:val="00943DF5"/>
    <w:rsid w:val="00944D3B"/>
    <w:rsid w:val="009470FC"/>
    <w:rsid w:val="009574EE"/>
    <w:rsid w:val="00967A0A"/>
    <w:rsid w:val="0098195A"/>
    <w:rsid w:val="00982F9C"/>
    <w:rsid w:val="009A2C7D"/>
    <w:rsid w:val="009A5160"/>
    <w:rsid w:val="009A7C4E"/>
    <w:rsid w:val="009B255E"/>
    <w:rsid w:val="009B28A0"/>
    <w:rsid w:val="009B7EC1"/>
    <w:rsid w:val="009C034E"/>
    <w:rsid w:val="009C59DF"/>
    <w:rsid w:val="009D083B"/>
    <w:rsid w:val="009D1D9B"/>
    <w:rsid w:val="009E150C"/>
    <w:rsid w:val="009E5188"/>
    <w:rsid w:val="009E7C8C"/>
    <w:rsid w:val="009E7FF1"/>
    <w:rsid w:val="009F0C55"/>
    <w:rsid w:val="00A1328A"/>
    <w:rsid w:val="00A2093B"/>
    <w:rsid w:val="00A2111E"/>
    <w:rsid w:val="00A30688"/>
    <w:rsid w:val="00A32DB3"/>
    <w:rsid w:val="00A34484"/>
    <w:rsid w:val="00A4054F"/>
    <w:rsid w:val="00A42D05"/>
    <w:rsid w:val="00A43C07"/>
    <w:rsid w:val="00A472F1"/>
    <w:rsid w:val="00A52A04"/>
    <w:rsid w:val="00A560DC"/>
    <w:rsid w:val="00A61D3D"/>
    <w:rsid w:val="00A73024"/>
    <w:rsid w:val="00A7364E"/>
    <w:rsid w:val="00A82050"/>
    <w:rsid w:val="00A83AB9"/>
    <w:rsid w:val="00A858E5"/>
    <w:rsid w:val="00A86244"/>
    <w:rsid w:val="00A90A25"/>
    <w:rsid w:val="00A962B4"/>
    <w:rsid w:val="00A9667E"/>
    <w:rsid w:val="00AA1EEF"/>
    <w:rsid w:val="00AA7FF3"/>
    <w:rsid w:val="00AB1DEC"/>
    <w:rsid w:val="00AB244D"/>
    <w:rsid w:val="00AB4198"/>
    <w:rsid w:val="00AB4A49"/>
    <w:rsid w:val="00AB4DA9"/>
    <w:rsid w:val="00AB4F73"/>
    <w:rsid w:val="00AB6717"/>
    <w:rsid w:val="00AD025F"/>
    <w:rsid w:val="00AE29AE"/>
    <w:rsid w:val="00AE3531"/>
    <w:rsid w:val="00AE6DD7"/>
    <w:rsid w:val="00AF346D"/>
    <w:rsid w:val="00AF5133"/>
    <w:rsid w:val="00B03918"/>
    <w:rsid w:val="00B046F0"/>
    <w:rsid w:val="00B1374D"/>
    <w:rsid w:val="00B17CE2"/>
    <w:rsid w:val="00B20197"/>
    <w:rsid w:val="00B20273"/>
    <w:rsid w:val="00B20F0A"/>
    <w:rsid w:val="00B234BB"/>
    <w:rsid w:val="00B234D4"/>
    <w:rsid w:val="00B51550"/>
    <w:rsid w:val="00B526C8"/>
    <w:rsid w:val="00B531D1"/>
    <w:rsid w:val="00B53AE0"/>
    <w:rsid w:val="00B6011C"/>
    <w:rsid w:val="00B72DF7"/>
    <w:rsid w:val="00B80A03"/>
    <w:rsid w:val="00B833D1"/>
    <w:rsid w:val="00B85CB8"/>
    <w:rsid w:val="00B879B4"/>
    <w:rsid w:val="00BA30A7"/>
    <w:rsid w:val="00BA5785"/>
    <w:rsid w:val="00BA599C"/>
    <w:rsid w:val="00BB26C4"/>
    <w:rsid w:val="00BB5734"/>
    <w:rsid w:val="00BB6287"/>
    <w:rsid w:val="00BD040F"/>
    <w:rsid w:val="00BD78CB"/>
    <w:rsid w:val="00BE1163"/>
    <w:rsid w:val="00BE69BF"/>
    <w:rsid w:val="00BF0630"/>
    <w:rsid w:val="00C0483A"/>
    <w:rsid w:val="00C04D41"/>
    <w:rsid w:val="00C05401"/>
    <w:rsid w:val="00C129E6"/>
    <w:rsid w:val="00C155D7"/>
    <w:rsid w:val="00C22650"/>
    <w:rsid w:val="00C2429C"/>
    <w:rsid w:val="00C4654F"/>
    <w:rsid w:val="00C5768F"/>
    <w:rsid w:val="00C604E3"/>
    <w:rsid w:val="00C64F71"/>
    <w:rsid w:val="00C72E9F"/>
    <w:rsid w:val="00C82BDD"/>
    <w:rsid w:val="00C87133"/>
    <w:rsid w:val="00C8758D"/>
    <w:rsid w:val="00C91C05"/>
    <w:rsid w:val="00C94014"/>
    <w:rsid w:val="00CA265C"/>
    <w:rsid w:val="00CC72C7"/>
    <w:rsid w:val="00CD1739"/>
    <w:rsid w:val="00CD2309"/>
    <w:rsid w:val="00CD37F5"/>
    <w:rsid w:val="00CD712E"/>
    <w:rsid w:val="00CE34BC"/>
    <w:rsid w:val="00CF0D84"/>
    <w:rsid w:val="00CF31FE"/>
    <w:rsid w:val="00D04A66"/>
    <w:rsid w:val="00D104EF"/>
    <w:rsid w:val="00D169DF"/>
    <w:rsid w:val="00D22269"/>
    <w:rsid w:val="00D25B4E"/>
    <w:rsid w:val="00D26B24"/>
    <w:rsid w:val="00D35A89"/>
    <w:rsid w:val="00D46AD8"/>
    <w:rsid w:val="00D534D1"/>
    <w:rsid w:val="00D555A9"/>
    <w:rsid w:val="00D55F93"/>
    <w:rsid w:val="00D642D7"/>
    <w:rsid w:val="00D67345"/>
    <w:rsid w:val="00D838D1"/>
    <w:rsid w:val="00D857E5"/>
    <w:rsid w:val="00D85E46"/>
    <w:rsid w:val="00D9732B"/>
    <w:rsid w:val="00DA0FF9"/>
    <w:rsid w:val="00DB4F9B"/>
    <w:rsid w:val="00DB5F9D"/>
    <w:rsid w:val="00DC15F9"/>
    <w:rsid w:val="00DC5908"/>
    <w:rsid w:val="00DD20CD"/>
    <w:rsid w:val="00DD232A"/>
    <w:rsid w:val="00DE4F0F"/>
    <w:rsid w:val="00DE588C"/>
    <w:rsid w:val="00DE767B"/>
    <w:rsid w:val="00DF1E44"/>
    <w:rsid w:val="00DF74F5"/>
    <w:rsid w:val="00E10100"/>
    <w:rsid w:val="00E137E0"/>
    <w:rsid w:val="00E25616"/>
    <w:rsid w:val="00E26C4F"/>
    <w:rsid w:val="00E35A73"/>
    <w:rsid w:val="00E36E9A"/>
    <w:rsid w:val="00E405E5"/>
    <w:rsid w:val="00E414E1"/>
    <w:rsid w:val="00E60D3C"/>
    <w:rsid w:val="00E67768"/>
    <w:rsid w:val="00E752FA"/>
    <w:rsid w:val="00E804A3"/>
    <w:rsid w:val="00E82E74"/>
    <w:rsid w:val="00E8390B"/>
    <w:rsid w:val="00E83EC8"/>
    <w:rsid w:val="00E97486"/>
    <w:rsid w:val="00EA1F05"/>
    <w:rsid w:val="00EA6170"/>
    <w:rsid w:val="00EB0A85"/>
    <w:rsid w:val="00ED63A7"/>
    <w:rsid w:val="00ED65E0"/>
    <w:rsid w:val="00EE1ACC"/>
    <w:rsid w:val="00EF7A13"/>
    <w:rsid w:val="00F0143C"/>
    <w:rsid w:val="00F043D1"/>
    <w:rsid w:val="00F11422"/>
    <w:rsid w:val="00F12FC9"/>
    <w:rsid w:val="00F1381E"/>
    <w:rsid w:val="00F23E63"/>
    <w:rsid w:val="00F2617B"/>
    <w:rsid w:val="00F32890"/>
    <w:rsid w:val="00F34A5B"/>
    <w:rsid w:val="00F42CB7"/>
    <w:rsid w:val="00F448FD"/>
    <w:rsid w:val="00F454A7"/>
    <w:rsid w:val="00F62A60"/>
    <w:rsid w:val="00F7078D"/>
    <w:rsid w:val="00F70CDD"/>
    <w:rsid w:val="00F7633A"/>
    <w:rsid w:val="00F7643D"/>
    <w:rsid w:val="00F81343"/>
    <w:rsid w:val="00F87749"/>
    <w:rsid w:val="00F9053A"/>
    <w:rsid w:val="00F939B8"/>
    <w:rsid w:val="00F95FDC"/>
    <w:rsid w:val="00FA03F2"/>
    <w:rsid w:val="00FA0AE5"/>
    <w:rsid w:val="00FA14EA"/>
    <w:rsid w:val="00FB0B12"/>
    <w:rsid w:val="00FC4B23"/>
    <w:rsid w:val="00FC66BC"/>
    <w:rsid w:val="00FD0786"/>
    <w:rsid w:val="00FE07DB"/>
    <w:rsid w:val="00FE1280"/>
    <w:rsid w:val="00FE173F"/>
    <w:rsid w:val="00FE411E"/>
    <w:rsid w:val="00FF343A"/>
    <w:rsid w:val="00FF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AF09C5A7-A3C3-4917-80A6-08AC8E04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39"/>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pPr>
  </w:style>
  <w:style w:type="character" w:customStyle="1" w:styleId="Important">
    <w:name w:val="! Important"/>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paragraph" w:customStyle="1" w:styleId="paragraph">
    <w:name w:val="paragraph"/>
    <w:basedOn w:val="Normal"/>
    <w:rsid w:val="008B1060"/>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8B1060"/>
  </w:style>
  <w:style w:type="character" w:customStyle="1" w:styleId="eop">
    <w:name w:val="eop"/>
    <w:basedOn w:val="DefaultParagraphFont"/>
    <w:rsid w:val="008B1060"/>
  </w:style>
  <w:style w:type="table" w:styleId="ListTable3">
    <w:name w:val="List Table 3"/>
    <w:basedOn w:val="TableNormal"/>
    <w:uiPriority w:val="48"/>
    <w:locked/>
    <w:rsid w:val="002769A0"/>
    <w:pPr>
      <w:spacing w:after="0" w:line="240" w:lineRule="auto"/>
    </w:pPr>
    <w:rPr>
      <w:rFonts w:asciiTheme="minorHAnsi" w:hAnsiTheme="minorHAnsi"/>
      <w:color w:val="auto"/>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205D2F"/>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superscript">
    <w:name w:val="Block text (superscript)"/>
    <w:uiPriority w:val="1"/>
    <w:qFormat/>
    <w:rsid w:val="000F301E"/>
    <w:rPr>
      <w:rFonts w:ascii="Arial" w:hAnsi="Arial"/>
      <w:position w:val="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flood-and-coastal-erosion-risk-management-appraisal-guidance" TargetMode="External"/><Relationship Id="rId18" Type="http://schemas.openxmlformats.org/officeDocument/2006/relationships/hyperlink" Target="https://www.gov.uk/government/publications/national-flood-and-coastal-erosion-risk-management-strategy-for-england--2" TargetMode="External"/><Relationship Id="rId26" Type="http://schemas.openxmlformats.org/officeDocument/2006/relationships/header" Target="header3.xml"/><Relationship Id="rId39" Type="http://schemas.openxmlformats.org/officeDocument/2006/relationships/hyperlink" Target="https://www.gov.uk/government/publications/the-construction-playbook" TargetMode="External"/><Relationship Id="rId21" Type="http://schemas.openxmlformats.org/officeDocument/2006/relationships/hyperlink" Target="https://defra.sharepoint.com/sites/Community4022/SitePages/Depreciation.aspx" TargetMode="External"/><Relationship Id="rId34" Type="http://schemas.openxmlformats.org/officeDocument/2006/relationships/hyperlink" Target="https://defra.sharepoint.com/:w:/r/sites/def-contentcloud/ContentCloudLibrary/LIT%2014847%20-%20Risk%20guidance%20for%20capital%20flood%20risk%20management%20projects.docx?d=wb299c77a82984efea8c67337e83c2dc7&amp;csf=1&amp;web=1&amp;e=Z8KZkD"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uidance/flood-and-coastal-erosion-risk-management-appraisal-guidance/4-set-the-appraisal-objectives" TargetMode="External"/><Relationship Id="rId20" Type="http://schemas.openxmlformats.org/officeDocument/2006/relationships/hyperlink" Target="https://www.gov.uk/guidance/flood-and-coastal-erosion-risk-management-appraisal-guidance/10-identify-quantify-and-value-impacts" TargetMode="External"/><Relationship Id="rId29" Type="http://schemas.openxmlformats.org/officeDocument/2006/relationships/hyperlink" Target="https://defra.sharepoint.com/sites/Community641/SitePages/Next-Steps-With-WWO.aspx?xsdata=MDV8MDJ8bHVjeS5wYXluZUBlbnZpcm9ubWVudC1hZ2VuY3kuZ292LnVrfGM3NDliZWVjNWJjYjQyYzY5MDU4MDhkZGNkZTg0NDIxfDc3MGEyNDUwMDIyNzRjNjI5MGM3NGUzODUzN2YxMTAyfDB8MHw2Mzg4OTMxMTk2MzQ3ODExNzJ8VW5rbm93bnxUV0ZwYkdac2IzZDhleUpGYlhCMGVVMWhjR2tpT25SeWRXVXNJbFlpT2lJd0xqQXVNREF3TUNJc0lsQWlPaUpYYVc0ek1pSXNJa0ZPSWpvaVRXRnBiQ0lzSWxkVUlqb3lmUT09fDB8fHw%3d&amp;sdata=Zmc5b1VMa1dlTkNYZFRQNGhJMFVRaHNDandsT1hSc1pLVVlpWnJOYUZGUT0%3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defra.sharepoint.com/teams/Team4096/SitePages/Home.aspx?OR=Teams-HL&amp;CT=1699982349034&amp;xsdata=MDV8MDJ8bHVjeS5wYXluZUBlbnZpcm9ubWVudC1hZ2VuY3kuZ292LnVrfGM3NDliZWVjNWJjYjQyYzY5MDU4MDhkZGNkZTg0NDIxfDc3MGEyNDUwMDIyNzRjNjI5MGM3NGUzODUzN2YxMTAyfDB8MHw2Mzg4OTMxMTk2MzQ4MTMxMzd8VW5rbm93bnxUV0ZwYkdac2IzZDhleUpGYlhCMGVVMWhjR2tpT25SeWRXVXNJbFlpT2lJd0xqQXVNREF3TUNJc0lsQWlPaUpYYVc0ek1pSXNJa0ZPSWpvaVRXRnBiQ0lzSWxkVUlqb3lmUT09fDB8fHw%3d&amp;sdata=bzdOTVNLRDBwa0txb0k2NTF6YUtQRGhNbExUNjRER1NUUnNqVC81aDBFaz0%3d" TargetMode="External"/><Relationship Id="rId37" Type="http://schemas.openxmlformats.org/officeDocument/2006/relationships/hyperlink" Target="https://www.gov.uk/guidance/flood-and-coastal-erosion-risk-management-appraisal-guidance/10-monitor-evaluate-and-provide-feedback" TargetMode="External"/><Relationship Id="rId40" Type="http://schemas.openxmlformats.org/officeDocument/2006/relationships/hyperlink" Target="https://defra.sharepoint.com/:w:/r/sites/def-contentcloud/ContentCloudLibrary/LIT%2013722%20-%20Equality%20Analysis%20Full%20Form.docx?d=w3167c415d0b34ec38aee75861991b456&amp;csf=1&amp;web=1&amp;e=IUTXps" TargetMode="External"/><Relationship Id="rId5" Type="http://schemas.openxmlformats.org/officeDocument/2006/relationships/customXml" Target="../customXml/item5.xml"/><Relationship Id="rId15" Type="http://schemas.openxmlformats.org/officeDocument/2006/relationships/hyperlink" Target="https://www.gov.uk/government/publications/the-green-book-appraisal-and-evaluation-in-central-governent" TargetMode="External"/><Relationship Id="rId23" Type="http://schemas.openxmlformats.org/officeDocument/2006/relationships/header" Target="header2.xml"/><Relationship Id="rId28" Type="http://schemas.openxmlformats.org/officeDocument/2006/relationships/hyperlink" Target="https://defra.sharepoint.com/sites/Community4319/SitePages/SERA-Tool.aspx?xsdata=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&amp;sdata=cE5TaTlWRFFZUEJrNW80NVpRY3VxS3hiUDV6WVNPeW5WRmhoR0VKNUVnaz0%3D&amp;ovuser=770a2450-0227-4c62-90c7-4e38537f1102%2CSarah.Darling%40environment-agency.gov.uk&amp;OR=Teams-HL&amp;CT=1767796041391&amp;clickparams=eyJBcHBOYW1lIjoiVGVhbXMtRGVza3RvcCIsIkFwcFZlcnNpb24iOiI0OS8yNTExMzAwMTMxMiJ9" TargetMode="External"/><Relationship Id="rId36" Type="http://schemas.openxmlformats.org/officeDocument/2006/relationships/hyperlink" Target="https://defra.sharepoint.com/:u:/r/teams/Team230/SitePages/Project-Management.aspx?csf=1&amp;web=1&amp;e=HKtmzd" TargetMode="External"/><Relationship Id="rId10" Type="http://schemas.openxmlformats.org/officeDocument/2006/relationships/footnotes" Target="footnotes.xml"/><Relationship Id="rId19"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31" Type="http://schemas.openxmlformats.org/officeDocument/2006/relationships/hyperlink" Target="https://www.gov.uk/guidance/equality-act-2010-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legislation.gov.uk/ukpga/2010/15/contents)" TargetMode="External"/><Relationship Id="rId35" Type="http://schemas.openxmlformats.org/officeDocument/2006/relationships/hyperlink" Target="https://defra.sharepoint.com/:w:/r/sites/Community511/_layouts/15/Doc.aspx?sourcedoc=%7B65A99BA4-1E53-4CDC-932E-D86F2C107D92%7D&amp;file=LIT%2055096%20-%20Integrated%20Assurance%20and%20Approval%20Strategy.docx&amp;action=default&amp;mobileredirect=true"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national-flood-and-coastal-erosion-risk-management-strategy-for-england--2" TargetMode="External"/><Relationship Id="rId17" Type="http://schemas.openxmlformats.org/officeDocument/2006/relationships/hyperlink" Target="https://www.gov.uk/guidance/flood-and-coastal-erosion-risk-management-appraisal-guidance/4-set-the-appraisal-objectives" TargetMode="External"/><Relationship Id="rId25" Type="http://schemas.openxmlformats.org/officeDocument/2006/relationships/footer" Target="footer2.xml"/><Relationship Id="rId33" Type="http://schemas.openxmlformats.org/officeDocument/2006/relationships/hyperlink" Target="https://defra.sharepoint.com/:w:/r/sites/def-contentcloud/ContentCloudLibrary/LIT%2058244%20-%20Benefits%20Management%20Framework_.docx?d=we1ad60afd1144d10b23ed9c51ea459fb&amp;csf=1&amp;web=1&amp;e=cl0ykG" TargetMode="External"/><Relationship Id="rId38" Type="http://schemas.openxmlformats.org/officeDocument/2006/relationships/hyperlink" Target="https://www.gov.uk/government/publications/fcerm-carbon-impacts-too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3293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bookmarkStart w:id="2" w:name="_Toc515027250"/>
        <w:bookmarkStart w:id="3" w:name="_Toc515027251"/>
        <w:bookmarkStart w:id="4" w:name="_Toc515027250"/>
        <w:bookmarkStart w:id="5" w:name="_Toc515027251"/>
        <w:bookmarkEnd w:id="2"/>
        <w:bookmarkEnd w:id="3"/>
        <w:bookmarkEnd w:id="4"/>
        <w:bookmarkEnd w:id="5"/>
      </w:docPartBody>
    </w:docPart>
    <w:docPart>
      <w:docPartPr>
        <w:name w:val="AEC190C948344DA98BF0F682DD62F4B3"/>
        <w:category>
          <w:name w:val="General"/>
          <w:gallery w:val="placeholder"/>
        </w:category>
        <w:types>
          <w:type w:val="bbPlcHdr"/>
        </w:types>
        <w:behaviors>
          <w:behavior w:val="content"/>
        </w:behaviors>
        <w:guid w:val="{6EE5A4E1-8902-40F5-BAC7-179BD9C7A167}"/>
      </w:docPartPr>
      <w:docPartBody>
        <w:p w:rsidR="00F83C14" w:rsidRDefault="00F83C14" w:rsidP="00F83C14">
          <w:pPr>
            <w:pStyle w:val="AEC190C948344DA98BF0F682DD62F4B3"/>
          </w:pPr>
          <w:r w:rsidRPr="00477FD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112406">
    <w:abstractNumId w:val="2"/>
    <w:lvlOverride w:ilvl="0">
      <w:startOverride w:val="1"/>
    </w:lvlOverride>
  </w:num>
  <w:num w:numId="2" w16cid:durableId="2051178453">
    <w:abstractNumId w:val="2"/>
  </w:num>
  <w:num w:numId="3" w16cid:durableId="1963344370">
    <w:abstractNumId w:val="13"/>
  </w:num>
  <w:num w:numId="4" w16cid:durableId="193159123">
    <w:abstractNumId w:val="0"/>
  </w:num>
  <w:num w:numId="5" w16cid:durableId="744305050">
    <w:abstractNumId w:val="6"/>
  </w:num>
  <w:num w:numId="6" w16cid:durableId="739669927">
    <w:abstractNumId w:val="7"/>
  </w:num>
  <w:num w:numId="7" w16cid:durableId="655647615">
    <w:abstractNumId w:val="9"/>
  </w:num>
  <w:num w:numId="8" w16cid:durableId="1535071890">
    <w:abstractNumId w:val="14"/>
  </w:num>
  <w:num w:numId="9" w16cid:durableId="1595092302">
    <w:abstractNumId w:val="7"/>
    <w:lvlOverride w:ilvl="0">
      <w:startOverride w:val="1"/>
    </w:lvlOverride>
  </w:num>
  <w:num w:numId="10" w16cid:durableId="894776000">
    <w:abstractNumId w:val="12"/>
  </w:num>
  <w:num w:numId="11" w16cid:durableId="1124619814">
    <w:abstractNumId w:val="3"/>
  </w:num>
  <w:num w:numId="12" w16cid:durableId="1883516267">
    <w:abstractNumId w:val="10"/>
  </w:num>
  <w:num w:numId="13" w16cid:durableId="242572436">
    <w:abstractNumId w:val="8"/>
  </w:num>
  <w:num w:numId="14" w16cid:durableId="203098342">
    <w:abstractNumId w:val="5"/>
  </w:num>
  <w:num w:numId="15" w16cid:durableId="1107694672">
    <w:abstractNumId w:val="1"/>
  </w:num>
  <w:num w:numId="16" w16cid:durableId="521358329">
    <w:abstractNumId w:val="11"/>
  </w:num>
  <w:num w:numId="17" w16cid:durableId="410156382">
    <w:abstractNumId w:val="4"/>
  </w:num>
  <w:num w:numId="18" w16cid:durableId="80153761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175D"/>
    <w:rsid w:val="00185495"/>
    <w:rsid w:val="00191743"/>
    <w:rsid w:val="001A25F2"/>
    <w:rsid w:val="001A3C27"/>
    <w:rsid w:val="001C0477"/>
    <w:rsid w:val="001E7BDE"/>
    <w:rsid w:val="001F30E4"/>
    <w:rsid w:val="00227B0A"/>
    <w:rsid w:val="00252F95"/>
    <w:rsid w:val="00256F1B"/>
    <w:rsid w:val="002E5DC0"/>
    <w:rsid w:val="002F0E25"/>
    <w:rsid w:val="00366E37"/>
    <w:rsid w:val="00385E24"/>
    <w:rsid w:val="003D4956"/>
    <w:rsid w:val="003D6241"/>
    <w:rsid w:val="00410921"/>
    <w:rsid w:val="004229C6"/>
    <w:rsid w:val="00424CB5"/>
    <w:rsid w:val="00493875"/>
    <w:rsid w:val="004963A7"/>
    <w:rsid w:val="004E567E"/>
    <w:rsid w:val="005078D2"/>
    <w:rsid w:val="00530B27"/>
    <w:rsid w:val="00536978"/>
    <w:rsid w:val="005608D1"/>
    <w:rsid w:val="005671A6"/>
    <w:rsid w:val="00596A73"/>
    <w:rsid w:val="005B5A70"/>
    <w:rsid w:val="005C2907"/>
    <w:rsid w:val="005C72F1"/>
    <w:rsid w:val="005E242C"/>
    <w:rsid w:val="00616FC0"/>
    <w:rsid w:val="006450DB"/>
    <w:rsid w:val="006559D8"/>
    <w:rsid w:val="00673D38"/>
    <w:rsid w:val="006760AD"/>
    <w:rsid w:val="00676534"/>
    <w:rsid w:val="00690958"/>
    <w:rsid w:val="006A5483"/>
    <w:rsid w:val="006B5C4B"/>
    <w:rsid w:val="006D72AB"/>
    <w:rsid w:val="006F4B05"/>
    <w:rsid w:val="007270E3"/>
    <w:rsid w:val="00764A41"/>
    <w:rsid w:val="007A3CD3"/>
    <w:rsid w:val="007A546E"/>
    <w:rsid w:val="007E4145"/>
    <w:rsid w:val="007E75F8"/>
    <w:rsid w:val="00827CA4"/>
    <w:rsid w:val="0083286F"/>
    <w:rsid w:val="00840F2A"/>
    <w:rsid w:val="00877554"/>
    <w:rsid w:val="008D5034"/>
    <w:rsid w:val="008F052D"/>
    <w:rsid w:val="008F4292"/>
    <w:rsid w:val="00907C14"/>
    <w:rsid w:val="009205F3"/>
    <w:rsid w:val="0093060C"/>
    <w:rsid w:val="0096316F"/>
    <w:rsid w:val="009C2701"/>
    <w:rsid w:val="009E7C8C"/>
    <w:rsid w:val="00A15BDE"/>
    <w:rsid w:val="00A35037"/>
    <w:rsid w:val="00A73B06"/>
    <w:rsid w:val="00AD23D7"/>
    <w:rsid w:val="00B17FD8"/>
    <w:rsid w:val="00B25365"/>
    <w:rsid w:val="00BB2ADF"/>
    <w:rsid w:val="00C22CFC"/>
    <w:rsid w:val="00C27B53"/>
    <w:rsid w:val="00C471E7"/>
    <w:rsid w:val="00CA051F"/>
    <w:rsid w:val="00CC71A0"/>
    <w:rsid w:val="00CF31FE"/>
    <w:rsid w:val="00D00B8A"/>
    <w:rsid w:val="00D012F8"/>
    <w:rsid w:val="00D36834"/>
    <w:rsid w:val="00D67345"/>
    <w:rsid w:val="00D85E46"/>
    <w:rsid w:val="00D86503"/>
    <w:rsid w:val="00D8685F"/>
    <w:rsid w:val="00D9732B"/>
    <w:rsid w:val="00DA64C3"/>
    <w:rsid w:val="00E10B92"/>
    <w:rsid w:val="00E256C5"/>
    <w:rsid w:val="00E26C46"/>
    <w:rsid w:val="00E752FA"/>
    <w:rsid w:val="00EA1742"/>
    <w:rsid w:val="00ED0E08"/>
    <w:rsid w:val="00F5466F"/>
    <w:rsid w:val="00F712AA"/>
    <w:rsid w:val="00F83C14"/>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D2C17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14"/>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 w:type="paragraph" w:customStyle="1" w:styleId="AEC190C948344DA98BF0F682DD62F4B3">
    <w:name w:val="AEC190C948344DA98BF0F682DD62F4B3"/>
    <w:rsid w:val="00F83C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828CE483957E4BB93EF0ABF33EA866" ma:contentTypeVersion="38" ma:contentTypeDescription="Create a new document." ma:contentTypeScope="" ma:versionID="f1800c94621ca609953f2021271114a6">
  <xsd:schema xmlns:xsd="http://www.w3.org/2001/XMLSchema" xmlns:xs="http://www.w3.org/2001/XMLSchema" xmlns:p="http://schemas.microsoft.com/office/2006/metadata/properties" xmlns:ns2="662745e8-e224-48e8-a2e3-254862b8c2f5" xmlns:ns3="4bcad163-7050-42ee-8902-9c2ab486fdb0" targetNamespace="http://schemas.microsoft.com/office/2006/metadata/properties" ma:root="true" ma:fieldsID="04d2c4593a5a1879ac41d253ed52f708" ns2:_="" ns3:_="">
    <xsd:import namespace="662745e8-e224-48e8-a2e3-254862b8c2f5"/>
    <xsd:import namespace="4bcad163-7050-42ee-8902-9c2ab486fdb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ObjectDetectorVersion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9dda02-cbd6-46ef-acd9-82f8b1cc7b9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9dda02-cbd6-46ef-acd9-82f8b1cc7b9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Stakeholder Engagement team  Information  resources" ma:internalName="Team" ma:readOnly="false">
      <xsd:simpleType>
        <xsd:restriction base="dms:Text"/>
      </xsd:simpleType>
    </xsd:element>
    <xsd:element name="Topic" ma:index="20" nillable="true" ma:displayName="Topic" ma:default="Tracker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ad163-7050-42ee-8902-9c2ab486fdb0"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190</Value>
      <Value>6</Value>
    </TaxCatchAll>
    <Team xmlns="662745e8-e224-48e8-a2e3-254862b8c2f5">FCRM Investment and Appraisal Team</Team>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0970e152-b6fd-4518-a3d1-c1e90cefef6a</TermId>
        </TermInfo>
      </Terms>
    </cf401361b24e474cb011be6eb76c0e76>
    <HOMigrated xmlns="662745e8-e224-48e8-a2e3-254862b8c2f5">false</HOMigrated>
    <n7493b4506bf40e28c373b1e51a33445 xmlns="662745e8-e224-48e8-a2e3-254862b8c2f5">
      <Terms xmlns="http://schemas.microsoft.com/office/infopath/2007/PartnerControls"/>
    </n7493b4506bf40e28c373b1e51a33445>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4bcad163-7050-42ee-8902-9c2ab486fdb0">
      <Terms xmlns="http://schemas.microsoft.com/office/infopath/2007/PartnerControls"/>
    </lcf76f155ced4ddcb4097134ff3c332f>
    <Topic xmlns="662745e8-e224-48e8-a2e3-254862b8c2f5">FCRM Appraisal and Funding</Topic>
    <k85d23755b3a46b5a51451cf336b2e9b xmlns="662745e8-e224-48e8-a2e3-254862b8c2f5">
      <Terms xmlns="http://schemas.microsoft.com/office/infopath/2007/PartnerControls"/>
    </k85d23755b3a46b5a51451cf336b2e9b>
    <fe59e9859d6a491389c5b03567f5dda5 xmlns="662745e8-e224-48e8-a2e3-254862b8c2f5">
      <Terms xmlns="http://schemas.microsoft.com/office/infopath/2007/PartnerControls"/>
    </fe59e9859d6a491389c5b03567f5dda5>
  </documentManagement>
</p:properties>
</file>

<file path=customXml/itemProps1.xml><?xml version="1.0" encoding="utf-8"?>
<ds:datastoreItem xmlns:ds="http://schemas.openxmlformats.org/officeDocument/2006/customXml" ds:itemID="{78F493EA-4304-452D-ACC8-482D5919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cad163-7050-42ee-8902-9c2ab486f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9493E519-FC4B-4379-B0AF-98C332119AA3}">
  <ds:schemaRefs>
    <ds:schemaRef ds:uri="Microsoft.SharePoint.Taxonomy.ContentTypeSync"/>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4bcad163-7050-42ee-8902-9c2ab486fdb0"/>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Business case template: supported change</vt:lpstr>
    </vt:vector>
  </TitlesOfParts>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 supported change</dc:title>
  <dc:creator>Lilwall, James</dc:creator>
  <cp:lastModifiedBy>Stuart Elks</cp:lastModifiedBy>
  <cp:revision>198</cp:revision>
  <dcterms:created xsi:type="dcterms:W3CDTF">2026-03-17T13:22:00Z</dcterms:created>
  <dcterms:modified xsi:type="dcterms:W3CDTF">2026-05-14T15:31:00Z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0x010100A5BF1C78D9F64B679A5EBDE1C6598EBC010074828CE483957E4BB93EF0ABF33EA866</vt:lpwstr>
  </property>
  <property fmtid="{D5CDD505-2E9C-101B-9397-08002B2CF9AE}" pid="3" name="_dlc_DocIdItemGuid">
    <vt:lpwstr>82cb6d29-fa19-4b60-8bee-4a6ff0dac2ef</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y fmtid="{D5CDD505-2E9C-101B-9397-08002B2CF9AE}" pid="8" name="lae2bfa7b6474897ab4a53f76ea236c7">
    <vt:lpwstr>Official|14c80daa-741b-422c-9722-f71693c9ede4</vt:lpwstr>
  </property>
  <property fmtid="{D5CDD505-2E9C-101B-9397-08002B2CF9AE}" pid="9" name="InformationType">
    <vt:lpwstr/>
  </property>
  <property fmtid="{D5CDD505-2E9C-101B-9397-08002B2CF9AE}" pid="10" name="fe59e9859d6a491389c5b03567f5dda5">
    <vt:lpwstr>EA|d5f78ddb-b1b6-4328-9877-d7e3ed06fdac</vt:lpwstr>
  </property>
  <property fmtid="{D5CDD505-2E9C-101B-9397-08002B2CF9AE}" pid="11" name="k85d23755b3a46b5a51451cf336b2e9b">
    <vt:lpwstr/>
  </property>
  <property fmtid="{D5CDD505-2E9C-101B-9397-08002B2CF9AE}" pid="12" name="Distribution">
    <vt:lpwstr/>
  </property>
  <property fmtid="{D5CDD505-2E9C-101B-9397-08002B2CF9AE}" pid="13" name="cf401361b24e474cb011be6eb76c0e76">
    <vt:lpwstr>Crown|69589897-2828-4761-976e-717fd8e631c9</vt:lpwstr>
  </property>
  <property fmtid="{D5CDD505-2E9C-101B-9397-08002B2CF9AE}" pid="14" name="HOCopyrightLevel">
    <vt:lpwstr>190;#Other|0970e152-b6fd-4518-a3d1-c1e90cefef6a</vt:lpwstr>
  </property>
  <property fmtid="{D5CDD505-2E9C-101B-9397-08002B2CF9AE}" pid="15" name="HOGovernmentSecurityClassification">
    <vt:lpwstr>6;#Official|14c80daa-741b-422c-9722-f71693c9ede4</vt:lpwstr>
  </property>
  <property fmtid="{D5CDD505-2E9C-101B-9397-08002B2CF9AE}" pid="16" name="HOSiteType">
    <vt:lpwstr/>
  </property>
  <property fmtid="{D5CDD505-2E9C-101B-9397-08002B2CF9AE}" pid="17" name="ddeb1fd0a9ad4436a96525d34737dc44">
    <vt:lpwstr>External|1104eb68-55d8-494f-b6ba-c5473579de73</vt:lpwstr>
  </property>
  <property fmtid="{D5CDD505-2E9C-101B-9397-08002B2CF9AE}" pid="18" name="OrganisationalUnit">
    <vt:lpwstr/>
  </property>
  <property fmtid="{D5CDD505-2E9C-101B-9397-08002B2CF9AE}" pid="19" name="n7493b4506bf40e28c373b1e51a33445">
    <vt:lpwstr>Community|144ac7d7-0b9a-42f9-9385-2935294b6de3</vt:lpwstr>
  </property>
  <property fmtid="{D5CDD505-2E9C-101B-9397-08002B2CF9AE}" pid="20" name="TaxCatchAll">
    <vt:lpwstr>6;#Community|144ac7d7-0b9a-42f9-9385-2935294b6de3;#4;#External|1104eb68-55d8-494f-b6ba-c5473579de73;#3;#EA|d5f78ddb-b1b6-4328-9877-d7e3ed06fdac;#2;#Official|14c80daa-741b-422c-9722-f71693c9ede4;#1;#Crown|69589897-2828-4761-976e-717fd8e631c9</vt:lpwstr>
  </property>
  <property fmtid="{D5CDD505-2E9C-101B-9397-08002B2CF9AE}" pid="21" name="TaxKeyword">
    <vt:lpwstr/>
  </property>
  <property fmtid="{D5CDD505-2E9C-101B-9397-08002B2CF9AE}" pid="22" name="k85d23755b3a46b5a51451cf336b2e9b0">
    <vt:lpwstr/>
  </property>
  <property fmtid="{D5CDD505-2E9C-101B-9397-08002B2CF9AE}" pid="23" name="ddeb1fd0a9ad4436a96525d34737dc440">
    <vt:lpwstr>External|1104eb68-55d8-494f-b6ba-c5473579de73</vt:lpwstr>
  </property>
  <property fmtid="{D5CDD505-2E9C-101B-9397-08002B2CF9AE}" pid="24" name="n7493b4506bf40e28c373b1e51a334450">
    <vt:lpwstr>Community|144ac7d7-0b9a-42f9-9385-2935294b6de3</vt:lpwstr>
  </property>
  <property fmtid="{D5CDD505-2E9C-101B-9397-08002B2CF9AE}" pid="25" name="lae2bfa7b6474897ab4a53f76ea236c70">
    <vt:lpwstr>Official|14c80daa-741b-422c-9722-f71693c9ede4</vt:lpwstr>
  </property>
  <property fmtid="{D5CDD505-2E9C-101B-9397-08002B2CF9AE}" pid="26" name="fe59e9859d6a491389c5b03567f5dda50">
    <vt:lpwstr>EA|d5f78ddb-b1b6-4328-9877-d7e3ed06fdac</vt:lpwstr>
  </property>
  <property fmtid="{D5CDD505-2E9C-101B-9397-08002B2CF9AE}" pid="27" name="cf401361b24e474cb011be6eb76c0e760">
    <vt:lpwstr>Crown|69589897-2828-4761-976e-717fd8e631c9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