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7A3BE520"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3E967F7B" w:rsidR="005C0B41" w:rsidRPr="002B6D93" w:rsidRDefault="00DA10A0" w:rsidP="0017793A">
      <w:pPr>
        <w:pStyle w:val="Heading1"/>
      </w:pPr>
      <w:r>
        <w:t xml:space="preserve">Annex D </w:t>
      </w:r>
      <w:r w:rsidR="00A92161">
        <w:t>–</w:t>
      </w:r>
      <w:r>
        <w:t xml:space="preserve"> </w:t>
      </w:r>
      <w:r w:rsidR="00CD3791">
        <w:t>Specification t</w:t>
      </w:r>
      <w:r w:rsidR="00A92161">
        <w:t xml:space="preserve">emplate for </w:t>
      </w:r>
      <w:r w:rsidR="00CD3791">
        <w:t xml:space="preserve">opening </w:t>
      </w:r>
      <w:r w:rsidR="00A92161">
        <w:t xml:space="preserve">new schools under the invitation process </w:t>
      </w:r>
    </w:p>
    <w:p w14:paraId="5B2D013E" w14:textId="22ECBC6D" w:rsidR="005360B7" w:rsidRPr="002B6D93" w:rsidRDefault="00EA3E38" w:rsidP="0017793A">
      <w:pPr>
        <w:pStyle w:val="Heading2"/>
      </w:pPr>
      <w:r>
        <w:t>Summary</w:t>
      </w:r>
    </w:p>
    <w:p w14:paraId="6E281B30" w14:textId="0E0BF983" w:rsidR="00232233" w:rsidRPr="00F15A9B" w:rsidRDefault="00232233" w:rsidP="00232233">
      <w:r w:rsidRPr="00F15A9B">
        <w:t>This document provides a template that local authorities can use to set out a specification for a new school that they wish to be established through the invitation process, as laid out in the</w:t>
      </w:r>
      <w:r w:rsidR="00D85ABF">
        <w:t xml:space="preserve"> </w:t>
      </w:r>
      <w:hyperlink r:id="rId14" w:history="1">
        <w:r w:rsidRPr="00D85ABF">
          <w:rPr>
            <w:rStyle w:val="Hyperlink"/>
          </w:rPr>
          <w:t>opening new schools guidance</w:t>
        </w:r>
      </w:hyperlink>
      <w:r w:rsidR="00D85ABF">
        <w:t xml:space="preserve">. </w:t>
      </w:r>
      <w:r w:rsidRPr="00F15A9B">
        <w:t xml:space="preserve">This document is designed to be used alongside Annex E (proposal template) and Annex F (model assessment criteria), and each of the headings matches to those documents. </w:t>
      </w:r>
    </w:p>
    <w:p w14:paraId="13A7EBAA" w14:textId="77777777" w:rsidR="00232233" w:rsidRDefault="00232233" w:rsidP="00232233">
      <w:r w:rsidRPr="00F15A9B">
        <w:t xml:space="preserve">Local authorities may adapt much of this </w:t>
      </w:r>
      <w:proofErr w:type="gramStart"/>
      <w:r w:rsidRPr="00F15A9B">
        <w:t>template, but</w:t>
      </w:r>
      <w:proofErr w:type="gramEnd"/>
      <w:r w:rsidRPr="00F15A9B">
        <w:t xml:space="preserve"> should consider that this may make the assessment process less straightforward if any changes do not match the assessment criteria. Essential elements of the template that must be included, in line with </w:t>
      </w:r>
      <w:hyperlink r:id="rId15" w:history="1">
        <w:r w:rsidRPr="00F15A9B">
          <w:rPr>
            <w:rStyle w:val="Hyperlink"/>
          </w:rPr>
          <w:t>The School Organisation (Establishment and Discontinuance of Schools) Regulations 2013</w:t>
        </w:r>
      </w:hyperlink>
      <w:r w:rsidRPr="00F15A9B">
        <w:t xml:space="preserve"> as amended by </w:t>
      </w:r>
      <w:r w:rsidRPr="009902F7">
        <w:t>The School Organisation (Establishment and Discontinuance of Schools) (Amendment) Regulations 2026 are</w:t>
      </w:r>
      <w:r w:rsidRPr="00F15A9B">
        <w:t xml:space="preserve"> indicated with the word ‘must’.</w:t>
      </w:r>
    </w:p>
    <w:p w14:paraId="0A5D6A2E" w14:textId="6FCE7B45" w:rsidR="00B73A9F" w:rsidRPr="002B6D93" w:rsidRDefault="00B73A9F" w:rsidP="00B73A9F">
      <w:pPr>
        <w:pStyle w:val="Heading2"/>
      </w:pPr>
      <w:r>
        <w:t>Who this publication is for</w:t>
      </w:r>
    </w:p>
    <w:p w14:paraId="19E52118" w14:textId="77777777" w:rsidR="00DB1A64" w:rsidRPr="00F15A9B" w:rsidRDefault="00DB1A64" w:rsidP="00DB1A64">
      <w:bookmarkStart w:id="0" w:name="_Toc338167832"/>
      <w:bookmarkStart w:id="1" w:name="_Toc361136405"/>
      <w:bookmarkStart w:id="2" w:name="_Toc364235710"/>
      <w:bookmarkStart w:id="3" w:name="_Toc364235754"/>
      <w:bookmarkStart w:id="4" w:name="_Toc364235836"/>
      <w:bookmarkStart w:id="5" w:name="_Toc364840101"/>
      <w:bookmarkStart w:id="6" w:name="_Toc364864311"/>
      <w:r w:rsidRPr="00F15A9B">
        <w:t xml:space="preserve">This guidance is for: </w:t>
      </w:r>
    </w:p>
    <w:p w14:paraId="3CF47C9D" w14:textId="06334C6C" w:rsidR="00B73A9F" w:rsidRDefault="00DB1A64" w:rsidP="00DB1A64">
      <w:pPr>
        <w:pStyle w:val="ListParagraph"/>
        <w:numPr>
          <w:ilvl w:val="0"/>
          <w:numId w:val="18"/>
        </w:numPr>
      </w:pPr>
      <w:r w:rsidRPr="00F15A9B">
        <w:t>Local authorities</w:t>
      </w:r>
      <w:bookmarkEnd w:id="0"/>
      <w:bookmarkEnd w:id="1"/>
      <w:bookmarkEnd w:id="2"/>
      <w:bookmarkEnd w:id="3"/>
      <w:bookmarkEnd w:id="4"/>
      <w:bookmarkEnd w:id="5"/>
      <w:bookmarkEnd w:id="6"/>
    </w:p>
    <w:p w14:paraId="1C70D33E" w14:textId="77777777" w:rsidR="0074366F" w:rsidRDefault="0074366F">
      <w:pPr>
        <w:spacing w:after="0" w:line="240" w:lineRule="auto"/>
      </w:pPr>
      <w:r>
        <w:br w:type="page"/>
      </w:r>
    </w:p>
    <w:p w14:paraId="469EB7D8" w14:textId="77777777" w:rsidR="0004495A" w:rsidRPr="00F15A9B" w:rsidRDefault="0004495A" w:rsidP="0004495A">
      <w:pPr>
        <w:pStyle w:val="Heading3"/>
      </w:pPr>
      <w:r w:rsidRPr="00F15A9B">
        <w:lastRenderedPageBreak/>
        <w:t>Introduction</w:t>
      </w:r>
    </w:p>
    <w:p w14:paraId="51FFADFD" w14:textId="77777777" w:rsidR="0004495A" w:rsidRPr="00F15A9B" w:rsidRDefault="0004495A" w:rsidP="0004495A">
      <w:pPr>
        <w:spacing w:before="240"/>
      </w:pPr>
      <w:r w:rsidRPr="00F15A9B">
        <w:rPr>
          <w:i/>
          <w:iCs/>
        </w:rPr>
        <w:t>[insert name of local authority]</w:t>
      </w:r>
      <w:r w:rsidRPr="00F15A9B">
        <w:t xml:space="preserve"> has identified the need to establish a new </w:t>
      </w:r>
      <w:r w:rsidRPr="00F15A9B">
        <w:rPr>
          <w:i/>
          <w:iCs/>
        </w:rPr>
        <w:t>[insert type/phase of school</w:t>
      </w:r>
      <w:r w:rsidRPr="00F15A9B">
        <w:t xml:space="preserve">] in </w:t>
      </w:r>
      <w:r w:rsidRPr="00F15A9B">
        <w:rPr>
          <w:i/>
          <w:iCs/>
        </w:rPr>
        <w:t>[insert area]</w:t>
      </w:r>
      <w:r w:rsidRPr="00F15A9B">
        <w:t xml:space="preserve"> to open in </w:t>
      </w:r>
      <w:r w:rsidRPr="00F15A9B">
        <w:rPr>
          <w:i/>
          <w:iCs/>
        </w:rPr>
        <w:t xml:space="preserve">[insert month, year]. </w:t>
      </w:r>
      <w:r w:rsidRPr="00F15A9B">
        <w:t>In accordance with section 7 of the Education and Inspections Act 2006, the local authority is therefore inviting proposals for a new school to meet this need.</w:t>
      </w:r>
    </w:p>
    <w:p w14:paraId="58C2988D" w14:textId="77777777" w:rsidR="0004495A" w:rsidRPr="00F15A9B" w:rsidRDefault="0004495A" w:rsidP="0004495A">
      <w:pPr>
        <w:spacing w:before="240" w:after="0"/>
        <w:rPr>
          <w:i/>
          <w:iCs/>
        </w:rPr>
      </w:pPr>
      <w:r w:rsidRPr="00F15A9B">
        <w:rPr>
          <w:i/>
          <w:iCs/>
        </w:rPr>
        <w:t xml:space="preserve">[Insert relevant background on why proposals are being sought, and the evidence supporting the local authority’s view that a new school should be established. This </w:t>
      </w:r>
      <w:r w:rsidRPr="00F15A9B">
        <w:rPr>
          <w:i/>
          <w:iCs/>
          <w:u w:val="single"/>
        </w:rPr>
        <w:t>must</w:t>
      </w:r>
      <w:r w:rsidRPr="00F15A9B">
        <w:rPr>
          <w:i/>
          <w:iCs/>
        </w:rPr>
        <w:t xml:space="preserve"> include:</w:t>
      </w:r>
    </w:p>
    <w:p w14:paraId="3C634AAA" w14:textId="646B8C7C" w:rsidR="0004495A" w:rsidRPr="00F15A9B" w:rsidRDefault="0004495A" w:rsidP="0004495A">
      <w:pPr>
        <w:pStyle w:val="ListParagraph"/>
        <w:numPr>
          <w:ilvl w:val="0"/>
          <w:numId w:val="19"/>
        </w:numPr>
        <w:spacing w:before="240" w:after="120"/>
        <w:rPr>
          <w:i/>
          <w:iCs/>
        </w:rPr>
      </w:pPr>
      <w:r w:rsidRPr="00F15A9B">
        <w:rPr>
          <w:i/>
          <w:iCs/>
        </w:rPr>
        <w:t>A statement explaining the reason why the new school should be established (</w:t>
      </w:r>
      <w:r w:rsidR="006335C9">
        <w:rPr>
          <w:i/>
          <w:iCs/>
        </w:rPr>
        <w:t>for example</w:t>
      </w:r>
      <w:r w:rsidRPr="00F15A9B">
        <w:rPr>
          <w:i/>
          <w:iCs/>
        </w:rPr>
        <w:t xml:space="preserve"> due to a new housing development)</w:t>
      </w:r>
      <w:r w:rsidR="002E0A7F">
        <w:rPr>
          <w:i/>
          <w:iCs/>
        </w:rPr>
        <w:t>.</w:t>
      </w:r>
      <w:r w:rsidRPr="00F15A9B">
        <w:rPr>
          <w:i/>
          <w:iCs/>
        </w:rPr>
        <w:t xml:space="preserve"> </w:t>
      </w:r>
    </w:p>
    <w:p w14:paraId="483435BF" w14:textId="773D6752" w:rsidR="0004495A" w:rsidRPr="00F15A9B" w:rsidRDefault="0004495A" w:rsidP="0004495A">
      <w:pPr>
        <w:pStyle w:val="ListParagraph"/>
        <w:numPr>
          <w:ilvl w:val="0"/>
          <w:numId w:val="19"/>
        </w:numPr>
        <w:spacing w:before="240" w:after="120"/>
        <w:rPr>
          <w:i/>
          <w:iCs/>
        </w:rPr>
      </w:pPr>
      <w:r w:rsidRPr="00F15A9B">
        <w:rPr>
          <w:i/>
          <w:iCs/>
        </w:rPr>
        <w:t>A summary of the local authority’s strategy for children with special educational needs and disabilities</w:t>
      </w:r>
      <w:r w:rsidR="006F770F">
        <w:rPr>
          <w:i/>
          <w:iCs/>
        </w:rPr>
        <w:t xml:space="preserve"> (SEND)</w:t>
      </w:r>
      <w:r w:rsidRPr="00F15A9B">
        <w:rPr>
          <w:i/>
          <w:iCs/>
        </w:rPr>
        <w:t xml:space="preserve"> and how the establishment of the school is compatible with that strategy.</w:t>
      </w:r>
    </w:p>
    <w:p w14:paraId="15FEC000" w14:textId="77777777" w:rsidR="0004495A" w:rsidRPr="00F15A9B" w:rsidRDefault="0004495A" w:rsidP="0004495A">
      <w:pPr>
        <w:pStyle w:val="ListParagraph"/>
        <w:numPr>
          <w:ilvl w:val="0"/>
          <w:numId w:val="19"/>
        </w:numPr>
        <w:spacing w:before="240" w:after="120"/>
        <w:rPr>
          <w:i/>
          <w:iCs/>
        </w:rPr>
      </w:pPr>
      <w:r w:rsidRPr="00F15A9B">
        <w:rPr>
          <w:i/>
          <w:iCs/>
        </w:rPr>
        <w:t xml:space="preserve">A statement describing the geographical area where </w:t>
      </w:r>
      <w:proofErr w:type="gramStart"/>
      <w:r w:rsidRPr="00F15A9B">
        <w:rPr>
          <w:i/>
          <w:iCs/>
        </w:rPr>
        <w:t>the majority of</w:t>
      </w:r>
      <w:proofErr w:type="gramEnd"/>
      <w:r w:rsidRPr="00F15A9B">
        <w:rPr>
          <w:i/>
          <w:iCs/>
        </w:rPr>
        <w:t xml:space="preserve"> the children who are likely to be admitted to the school reside. This statement could include performance data, data on eligibility for free school meals, ethnicity, SEND, key stage 2 and key stage 4 outcomes.</w:t>
      </w:r>
    </w:p>
    <w:p w14:paraId="69186AC8" w14:textId="77777777" w:rsidR="0004495A" w:rsidRPr="00F15A9B" w:rsidRDefault="0004495A" w:rsidP="0004495A">
      <w:pPr>
        <w:pStyle w:val="ListParagraph"/>
        <w:numPr>
          <w:ilvl w:val="0"/>
          <w:numId w:val="19"/>
        </w:numPr>
        <w:spacing w:before="240" w:after="120"/>
        <w:rPr>
          <w:i/>
          <w:iCs/>
        </w:rPr>
      </w:pPr>
      <w:r w:rsidRPr="00F15A9B">
        <w:rPr>
          <w:i/>
          <w:iCs/>
        </w:rPr>
        <w:t>The funding that will be made available for the establishment of the school, including the funding that will be made available prior to the opening of the school.</w:t>
      </w:r>
    </w:p>
    <w:p w14:paraId="68C56FFE" w14:textId="77777777" w:rsidR="0004495A" w:rsidRPr="00F15A9B" w:rsidRDefault="0004495A" w:rsidP="0004495A">
      <w:pPr>
        <w:spacing w:before="240" w:after="0"/>
        <w:rPr>
          <w:i/>
          <w:iCs/>
        </w:rPr>
      </w:pPr>
      <w:r w:rsidRPr="00F15A9B">
        <w:rPr>
          <w:i/>
          <w:iCs/>
        </w:rPr>
        <w:t>It could also include any relevant information from the consultation.]</w:t>
      </w:r>
    </w:p>
    <w:p w14:paraId="79664E58" w14:textId="77777777" w:rsidR="0004495A" w:rsidRPr="00F15A9B" w:rsidRDefault="0004495A" w:rsidP="0004495A">
      <w:pPr>
        <w:spacing w:before="240"/>
      </w:pPr>
      <w:r w:rsidRPr="00F15A9B">
        <w:t>Information about the equalities impact assessment undertaken in relation to this new school is included at the end of this specification.</w:t>
      </w:r>
    </w:p>
    <w:p w14:paraId="64D87576" w14:textId="77777777" w:rsidR="0004495A" w:rsidRPr="00F15A9B" w:rsidRDefault="0004495A" w:rsidP="0004495A">
      <w:pPr>
        <w:spacing w:before="240"/>
      </w:pPr>
      <w:r w:rsidRPr="00F15A9B">
        <w:t xml:space="preserve">The application process will follow the ‘invitation process’ described in the ‘opening new </w:t>
      </w:r>
      <w:proofErr w:type="gramStart"/>
      <w:r w:rsidRPr="00F15A9B">
        <w:t>schools</w:t>
      </w:r>
      <w:proofErr w:type="gramEnd"/>
      <w:r w:rsidRPr="00F15A9B">
        <w:t xml:space="preserve"> guidance’: </w:t>
      </w:r>
      <w:hyperlink r:id="rId16" w:history="1">
        <w:r w:rsidRPr="00F15A9B">
          <w:rPr>
            <w:rStyle w:val="Hyperlink"/>
          </w:rPr>
          <w:t>https://www.gov.uk/government/publications/opening-new-schools</w:t>
        </w:r>
      </w:hyperlink>
    </w:p>
    <w:p w14:paraId="5F1F147F" w14:textId="77777777" w:rsidR="0004495A" w:rsidRPr="00F15A9B" w:rsidRDefault="0004495A" w:rsidP="0004495A">
      <w:pPr>
        <w:spacing w:before="240"/>
        <w:rPr>
          <w:i/>
          <w:iCs/>
        </w:rPr>
      </w:pPr>
      <w:r w:rsidRPr="00F15A9B">
        <w:rPr>
          <w:i/>
          <w:iCs/>
        </w:rPr>
        <w:t>[Insert description of the specific process for this school. This must include the opening and closing dates for submission of proposals and should also include:</w:t>
      </w:r>
    </w:p>
    <w:p w14:paraId="466223CE" w14:textId="77777777" w:rsidR="0004495A" w:rsidRPr="00F15A9B" w:rsidRDefault="0004495A" w:rsidP="0004495A">
      <w:pPr>
        <w:pStyle w:val="ListParagraph"/>
        <w:numPr>
          <w:ilvl w:val="0"/>
          <w:numId w:val="20"/>
        </w:numPr>
        <w:spacing w:before="240" w:after="120"/>
        <w:rPr>
          <w:i/>
          <w:iCs/>
        </w:rPr>
      </w:pPr>
      <w:r w:rsidRPr="00F15A9B">
        <w:rPr>
          <w:i/>
          <w:iCs/>
        </w:rPr>
        <w:t>Opening and closing dates for submission of proposals</w:t>
      </w:r>
    </w:p>
    <w:p w14:paraId="3E045D3E" w14:textId="77777777" w:rsidR="0004495A" w:rsidRPr="00F15A9B" w:rsidRDefault="0004495A" w:rsidP="0004495A">
      <w:pPr>
        <w:pStyle w:val="ListParagraph"/>
        <w:numPr>
          <w:ilvl w:val="0"/>
          <w:numId w:val="20"/>
        </w:numPr>
        <w:spacing w:before="240" w:after="120"/>
        <w:rPr>
          <w:i/>
          <w:iCs/>
        </w:rPr>
      </w:pPr>
      <w:r w:rsidRPr="00F15A9B">
        <w:rPr>
          <w:i/>
          <w:iCs/>
        </w:rPr>
        <w:t>Expected timelines for the rest of the application process</w:t>
      </w:r>
    </w:p>
    <w:p w14:paraId="4879F155" w14:textId="77777777" w:rsidR="0004495A" w:rsidRPr="00F15A9B" w:rsidRDefault="0004495A" w:rsidP="0004495A">
      <w:pPr>
        <w:pStyle w:val="ListParagraph"/>
        <w:numPr>
          <w:ilvl w:val="0"/>
          <w:numId w:val="20"/>
        </w:numPr>
        <w:spacing w:before="240" w:after="120"/>
        <w:rPr>
          <w:i/>
          <w:iCs/>
        </w:rPr>
      </w:pPr>
      <w:r w:rsidRPr="00F15A9B">
        <w:rPr>
          <w:i/>
          <w:iCs/>
        </w:rPr>
        <w:t>How to apply (including a link to the proposal form and the email address for submissions)</w:t>
      </w:r>
    </w:p>
    <w:p w14:paraId="092C339B" w14:textId="77777777" w:rsidR="0004495A" w:rsidRPr="00F15A9B" w:rsidRDefault="0004495A" w:rsidP="0004495A">
      <w:pPr>
        <w:pStyle w:val="ListParagraph"/>
        <w:numPr>
          <w:ilvl w:val="0"/>
          <w:numId w:val="20"/>
        </w:numPr>
        <w:spacing w:before="240" w:after="120"/>
        <w:rPr>
          <w:i/>
          <w:iCs/>
        </w:rPr>
      </w:pPr>
      <w:r w:rsidRPr="00F15A9B">
        <w:rPr>
          <w:i/>
          <w:iCs/>
        </w:rPr>
        <w:t>Any elements of the proposal template that the local authority wants to draw attention to/emphasise</w:t>
      </w:r>
    </w:p>
    <w:p w14:paraId="7FC48018" w14:textId="182F01C7" w:rsidR="0004495A" w:rsidRPr="00F15A9B" w:rsidRDefault="0004495A" w:rsidP="0004495A">
      <w:pPr>
        <w:pStyle w:val="ListParagraph"/>
        <w:numPr>
          <w:ilvl w:val="0"/>
          <w:numId w:val="20"/>
        </w:numPr>
        <w:spacing w:before="240" w:after="120"/>
        <w:rPr>
          <w:i/>
          <w:iCs/>
        </w:rPr>
      </w:pPr>
      <w:r w:rsidRPr="00F15A9B">
        <w:rPr>
          <w:i/>
          <w:iCs/>
        </w:rPr>
        <w:t>Process the local authority will follow when assessing proposals and the criteria that will be used</w:t>
      </w:r>
      <w:r w:rsidR="00EF4F67">
        <w:rPr>
          <w:i/>
          <w:iCs/>
        </w:rPr>
        <w:t>,</w:t>
      </w:r>
      <w:r w:rsidRPr="00F15A9B">
        <w:rPr>
          <w:i/>
          <w:iCs/>
        </w:rPr>
        <w:t xml:space="preserve"> </w:t>
      </w:r>
      <w:r w:rsidR="006335C9">
        <w:rPr>
          <w:i/>
          <w:iCs/>
        </w:rPr>
        <w:t xml:space="preserve">for </w:t>
      </w:r>
      <w:r w:rsidR="00EF4F67">
        <w:rPr>
          <w:i/>
          <w:iCs/>
        </w:rPr>
        <w:t>example,</w:t>
      </w:r>
      <w:r w:rsidRPr="00F15A9B">
        <w:rPr>
          <w:i/>
          <w:iCs/>
        </w:rPr>
        <w:t xml:space="preserve"> </w:t>
      </w:r>
      <w:r w:rsidRPr="00DE259C">
        <w:rPr>
          <w:i/>
          <w:iCs/>
        </w:rPr>
        <w:t xml:space="preserve">using </w:t>
      </w:r>
      <w:r w:rsidRPr="003D2CBB">
        <w:rPr>
          <w:i/>
          <w:iCs/>
        </w:rPr>
        <w:t>the model criteria</w:t>
      </w:r>
    </w:p>
    <w:p w14:paraId="3073212A" w14:textId="77777777" w:rsidR="0004495A" w:rsidRPr="00F15A9B" w:rsidRDefault="0004495A" w:rsidP="0004495A">
      <w:pPr>
        <w:pStyle w:val="ListParagraph"/>
        <w:numPr>
          <w:ilvl w:val="0"/>
          <w:numId w:val="20"/>
        </w:numPr>
        <w:spacing w:before="240" w:after="120"/>
        <w:rPr>
          <w:i/>
          <w:iCs/>
        </w:rPr>
      </w:pPr>
      <w:r w:rsidRPr="00F15A9B">
        <w:rPr>
          <w:i/>
          <w:iCs/>
        </w:rPr>
        <w:t>How proposers will be notified of the outcome]</w:t>
      </w:r>
    </w:p>
    <w:p w14:paraId="4BCC1941" w14:textId="77777777" w:rsidR="0004495A" w:rsidRPr="00F15A9B" w:rsidRDefault="0004495A" w:rsidP="0004495A">
      <w:pPr>
        <w:spacing w:before="240"/>
      </w:pPr>
      <w:r w:rsidRPr="00F15A9B">
        <w:t xml:space="preserve">If you would like further information or wish to discuss your application, please contact </w:t>
      </w:r>
      <w:r w:rsidRPr="00F15A9B">
        <w:rPr>
          <w:i/>
          <w:iCs/>
        </w:rPr>
        <w:t>[insert local authority contact details]</w:t>
      </w:r>
    </w:p>
    <w:p w14:paraId="6FF1BA03" w14:textId="77777777" w:rsidR="0004495A" w:rsidRPr="00F15A9B" w:rsidRDefault="0004495A" w:rsidP="0004495A">
      <w:pPr>
        <w:pStyle w:val="Heading3"/>
      </w:pPr>
      <w:r w:rsidRPr="00F15A9B">
        <w:lastRenderedPageBreak/>
        <w:t>Section A: Essential Information</w:t>
      </w:r>
    </w:p>
    <w:p w14:paraId="2779F868" w14:textId="77777777" w:rsidR="0004495A" w:rsidRPr="00F15A9B" w:rsidRDefault="0004495A" w:rsidP="0004495A">
      <w:pPr>
        <w:spacing w:before="240"/>
        <w:rPr>
          <w:i/>
          <w:iCs/>
        </w:rPr>
      </w:pPr>
      <w:bookmarkStart w:id="7" w:name="_Toc357771640"/>
      <w:bookmarkStart w:id="8" w:name="_Toc346793418"/>
      <w:r w:rsidRPr="00F15A9B">
        <w:rPr>
          <w:i/>
          <w:iCs/>
        </w:rPr>
        <w:t xml:space="preserve">In this section you </w:t>
      </w:r>
      <w:r w:rsidRPr="00F15A9B">
        <w:rPr>
          <w:i/>
          <w:iCs/>
          <w:u w:val="single"/>
        </w:rPr>
        <w:t>must</w:t>
      </w:r>
      <w:r w:rsidRPr="00F15A9B">
        <w:rPr>
          <w:i/>
          <w:iCs/>
        </w:rPr>
        <w:t xml:space="preserve"> set out information on:</w:t>
      </w:r>
    </w:p>
    <w:p w14:paraId="0D3B763E" w14:textId="77777777" w:rsidR="0004495A" w:rsidRPr="00F15A9B" w:rsidRDefault="0004495A" w:rsidP="0004495A">
      <w:pPr>
        <w:pStyle w:val="ListParagraph"/>
        <w:numPr>
          <w:ilvl w:val="0"/>
          <w:numId w:val="21"/>
        </w:numPr>
        <w:spacing w:before="240" w:after="120"/>
        <w:rPr>
          <w:i/>
          <w:iCs/>
        </w:rPr>
      </w:pPr>
      <w:r w:rsidRPr="00F15A9B">
        <w:rPr>
          <w:i/>
          <w:iCs/>
        </w:rPr>
        <w:t>Type of school - whether the school should be a mainstream school, special school or alternative provision school.</w:t>
      </w:r>
    </w:p>
    <w:p w14:paraId="3D33CE70" w14:textId="77777777" w:rsidR="0004495A" w:rsidRPr="00F15A9B" w:rsidRDefault="0004495A" w:rsidP="0004495A">
      <w:pPr>
        <w:pStyle w:val="ListParagraph"/>
        <w:numPr>
          <w:ilvl w:val="0"/>
          <w:numId w:val="21"/>
        </w:numPr>
        <w:spacing w:before="240" w:after="120"/>
        <w:rPr>
          <w:i/>
          <w:iCs/>
        </w:rPr>
      </w:pPr>
      <w:r w:rsidRPr="00F15A9B">
        <w:rPr>
          <w:i/>
          <w:iCs/>
        </w:rPr>
        <w:t>Location of the proposed site or sites including, where possible, the postal address or addresses.</w:t>
      </w:r>
    </w:p>
    <w:p w14:paraId="07837515" w14:textId="77777777" w:rsidR="0004495A" w:rsidRPr="00F15A9B" w:rsidRDefault="0004495A" w:rsidP="0004495A">
      <w:pPr>
        <w:pStyle w:val="ListParagraph"/>
        <w:spacing w:before="240" w:after="120"/>
        <w:rPr>
          <w:i/>
          <w:iCs/>
        </w:rPr>
      </w:pPr>
      <w:r w:rsidRPr="00F15A9B">
        <w:rPr>
          <w:i/>
          <w:iCs/>
        </w:rPr>
        <w:t xml:space="preserve">The current ownership and tenure (freehold or leasehold) on which the site will be held, </w:t>
      </w:r>
      <w:r w:rsidRPr="00F15A9B">
        <w:rPr>
          <w:i/>
        </w:rPr>
        <w:t>and if the site will be held on a lease, details of the proposed lease</w:t>
      </w:r>
      <w:r w:rsidRPr="00F15A9B">
        <w:t>.</w:t>
      </w:r>
    </w:p>
    <w:p w14:paraId="592F6AAA" w14:textId="77777777" w:rsidR="0004495A" w:rsidRPr="00F15A9B" w:rsidRDefault="0004495A" w:rsidP="0004495A">
      <w:pPr>
        <w:pStyle w:val="ListParagraph"/>
        <w:spacing w:after="120"/>
      </w:pPr>
      <w:r w:rsidRPr="00F15A9B">
        <w:rPr>
          <w:i/>
          <w:iCs/>
        </w:rPr>
        <w:t xml:space="preserve">A short statement setting out the ethos which the school should have. If there is a particular religious character which the local authority desires the school to have or a particular philosophy the school should adhere to, this must be set out in the statement, however local authorities are encouraged to consider a wide range of proposals and this statement should not be used to rule out proposals for schools with a particular religious character or philosophy, </w:t>
      </w:r>
      <w:r w:rsidRPr="00F15A9B">
        <w:rPr>
          <w:rFonts w:eastAsia="Arial" w:cs="Arial"/>
          <w:i/>
        </w:rPr>
        <w:t>nor should it be used to express a desire for a school without a religious character</w:t>
      </w:r>
      <w:r w:rsidRPr="00F15A9B">
        <w:rPr>
          <w:rFonts w:eastAsia="Arial" w:cs="Arial"/>
        </w:rPr>
        <w:t>.</w:t>
      </w:r>
    </w:p>
    <w:p w14:paraId="0B1BD2E7" w14:textId="77777777" w:rsidR="0004495A" w:rsidRPr="00F15A9B" w:rsidRDefault="0004495A" w:rsidP="0004495A">
      <w:pPr>
        <w:pStyle w:val="ListParagraph"/>
        <w:numPr>
          <w:ilvl w:val="0"/>
          <w:numId w:val="21"/>
        </w:numPr>
        <w:spacing w:before="240" w:after="120"/>
        <w:rPr>
          <w:i/>
          <w:iCs/>
        </w:rPr>
      </w:pPr>
      <w:r w:rsidRPr="00F15A9B">
        <w:rPr>
          <w:i/>
          <w:iCs/>
        </w:rPr>
        <w:t>The age range and sex of pupils for whom provision should be made at the school, including whether the school should include provision for pupils below compulsory school age and whether the school should provide sixth form education.</w:t>
      </w:r>
    </w:p>
    <w:p w14:paraId="4576A4E9" w14:textId="77777777" w:rsidR="0004495A" w:rsidRPr="00F15A9B" w:rsidRDefault="0004495A" w:rsidP="0004495A">
      <w:pPr>
        <w:pStyle w:val="ListParagraph"/>
        <w:numPr>
          <w:ilvl w:val="0"/>
          <w:numId w:val="21"/>
        </w:numPr>
        <w:spacing w:before="240" w:after="120"/>
        <w:rPr>
          <w:i/>
          <w:iCs/>
        </w:rPr>
      </w:pPr>
      <w:r w:rsidRPr="00F15A9B">
        <w:rPr>
          <w:i/>
          <w:iCs/>
        </w:rPr>
        <w:t>The maximum number of pupils for whom provision should be made at the school.</w:t>
      </w:r>
    </w:p>
    <w:p w14:paraId="73A152F0" w14:textId="77777777" w:rsidR="0004495A" w:rsidRPr="00F15A9B" w:rsidRDefault="0004495A" w:rsidP="009C0EC0">
      <w:pPr>
        <w:pStyle w:val="ListParagraph"/>
        <w:numPr>
          <w:ilvl w:val="0"/>
          <w:numId w:val="21"/>
        </w:numPr>
        <w:spacing w:before="240" w:after="120"/>
        <w:rPr>
          <w:i/>
          <w:iCs/>
        </w:rPr>
      </w:pPr>
      <w:r w:rsidRPr="00F15A9B">
        <w:rPr>
          <w:i/>
          <w:iCs/>
        </w:rPr>
        <w:t>The expected admission number(s) for the school year in which the school is to open.</w:t>
      </w:r>
    </w:p>
    <w:p w14:paraId="0EF7A84B" w14:textId="77777777" w:rsidR="0004495A" w:rsidRPr="00F15A9B" w:rsidRDefault="0004495A" w:rsidP="0004495A">
      <w:pPr>
        <w:pStyle w:val="ListParagraph"/>
        <w:numPr>
          <w:ilvl w:val="0"/>
          <w:numId w:val="21"/>
        </w:numPr>
        <w:spacing w:before="240" w:after="120"/>
        <w:rPr>
          <w:i/>
          <w:iCs/>
        </w:rPr>
      </w:pPr>
      <w:r w:rsidRPr="00F15A9B">
        <w:rPr>
          <w:i/>
          <w:iCs/>
        </w:rPr>
        <w:t>The expected annual increase in the number of pupils for whom provision is to be made at the school.</w:t>
      </w:r>
    </w:p>
    <w:p w14:paraId="4DFFF653" w14:textId="77777777" w:rsidR="0004495A" w:rsidRPr="00F15A9B" w:rsidRDefault="0004495A" w:rsidP="0004495A">
      <w:pPr>
        <w:pStyle w:val="ListParagraph"/>
        <w:numPr>
          <w:ilvl w:val="0"/>
          <w:numId w:val="21"/>
        </w:numPr>
        <w:spacing w:before="240" w:after="120"/>
        <w:rPr>
          <w:i/>
          <w:iCs/>
        </w:rPr>
      </w:pPr>
      <w:r w:rsidRPr="00F15A9B">
        <w:rPr>
          <w:i/>
          <w:iCs/>
        </w:rPr>
        <w:t>The expected arrangements for travel of pupils to the school.</w:t>
      </w:r>
    </w:p>
    <w:p w14:paraId="6F99A704" w14:textId="77777777" w:rsidR="0004495A" w:rsidRPr="00F15A9B" w:rsidRDefault="0004495A" w:rsidP="0004495A">
      <w:pPr>
        <w:pStyle w:val="ListParagraph"/>
        <w:numPr>
          <w:ilvl w:val="0"/>
          <w:numId w:val="21"/>
        </w:numPr>
        <w:spacing w:before="240" w:after="120"/>
        <w:rPr>
          <w:i/>
          <w:iCs/>
        </w:rPr>
      </w:pPr>
      <w:r w:rsidRPr="00F15A9B">
        <w:rPr>
          <w:i/>
          <w:iCs/>
        </w:rPr>
        <w:t>The expected opening date of the school.</w:t>
      </w:r>
    </w:p>
    <w:p w14:paraId="74A92EA0" w14:textId="77777777" w:rsidR="0004495A" w:rsidRPr="00F15A9B" w:rsidRDefault="0004495A" w:rsidP="0004495A">
      <w:pPr>
        <w:pStyle w:val="ListParagraph"/>
        <w:numPr>
          <w:ilvl w:val="0"/>
          <w:numId w:val="21"/>
        </w:numPr>
        <w:spacing w:before="240" w:after="120"/>
        <w:rPr>
          <w:i/>
          <w:iCs/>
        </w:rPr>
      </w:pPr>
      <w:r w:rsidRPr="00F15A9B">
        <w:rPr>
          <w:i/>
          <w:iCs/>
        </w:rPr>
        <w:t>Whether the school’s facilities should be made available for community use.</w:t>
      </w:r>
    </w:p>
    <w:p w14:paraId="196E98CD" w14:textId="77777777" w:rsidR="0004495A" w:rsidRPr="00F15A9B" w:rsidRDefault="0004495A" w:rsidP="0004495A">
      <w:pPr>
        <w:pStyle w:val="ListParagraph"/>
        <w:numPr>
          <w:ilvl w:val="0"/>
          <w:numId w:val="21"/>
        </w:numPr>
        <w:spacing w:before="240" w:after="120"/>
        <w:rPr>
          <w:i/>
          <w:iCs/>
        </w:rPr>
      </w:pPr>
      <w:r w:rsidRPr="00F15A9B">
        <w:rPr>
          <w:i/>
          <w:iCs/>
        </w:rPr>
        <w:t>For mainstream schools, whether the school should have provision that is recognised by the local authority as reserved for children with special educational needs and if so, the type of special educational needs.</w:t>
      </w:r>
    </w:p>
    <w:p w14:paraId="42E8C0DF" w14:textId="77777777" w:rsidR="0004495A" w:rsidRPr="00F15A9B" w:rsidRDefault="0004495A" w:rsidP="0004495A">
      <w:pPr>
        <w:rPr>
          <w:i/>
          <w:iCs/>
        </w:rPr>
      </w:pPr>
      <w:r w:rsidRPr="00F15A9B">
        <w:rPr>
          <w:i/>
          <w:iCs/>
        </w:rPr>
        <w:t xml:space="preserve">In addition to the above, the following details </w:t>
      </w:r>
      <w:r w:rsidRPr="00F15A9B">
        <w:rPr>
          <w:i/>
          <w:iCs/>
          <w:u w:val="single"/>
        </w:rPr>
        <w:t>must</w:t>
      </w:r>
      <w:r w:rsidRPr="00F15A9B">
        <w:rPr>
          <w:i/>
          <w:iCs/>
        </w:rPr>
        <w:t xml:space="preserve"> be included in the specifications for special schools:</w:t>
      </w:r>
    </w:p>
    <w:p w14:paraId="763C0107" w14:textId="77777777" w:rsidR="0004495A" w:rsidRPr="00F15A9B" w:rsidRDefault="0004495A" w:rsidP="009C0EC0">
      <w:pPr>
        <w:pStyle w:val="ListParagraph"/>
        <w:numPr>
          <w:ilvl w:val="0"/>
          <w:numId w:val="21"/>
        </w:numPr>
        <w:spacing w:before="240" w:after="120"/>
        <w:rPr>
          <w:i/>
          <w:iCs/>
        </w:rPr>
      </w:pPr>
      <w:r w:rsidRPr="00F15A9B">
        <w:rPr>
          <w:i/>
          <w:iCs/>
        </w:rPr>
        <w:t>The type or types of special educational needs or disabilities for which the school should make provision.</w:t>
      </w:r>
    </w:p>
    <w:p w14:paraId="77005776" w14:textId="77777777" w:rsidR="0004495A" w:rsidRPr="00F15A9B" w:rsidRDefault="0004495A" w:rsidP="009C0EC0">
      <w:pPr>
        <w:pStyle w:val="ListParagraph"/>
        <w:numPr>
          <w:ilvl w:val="0"/>
          <w:numId w:val="21"/>
        </w:numPr>
        <w:spacing w:before="240" w:after="120"/>
        <w:rPr>
          <w:i/>
          <w:iCs/>
        </w:rPr>
      </w:pPr>
      <w:r w:rsidRPr="00F15A9B">
        <w:rPr>
          <w:i/>
          <w:iCs/>
        </w:rPr>
        <w:t>The number of places for pupils with special educational needs which are expected to be commissioned by local authorities and the local authorities by whom places are expected to be commissioned.</w:t>
      </w:r>
    </w:p>
    <w:p w14:paraId="632835B0" w14:textId="77777777" w:rsidR="0004495A" w:rsidRPr="00F15A9B" w:rsidRDefault="0004495A" w:rsidP="0004495A">
      <w:pPr>
        <w:spacing w:before="240"/>
        <w:rPr>
          <w:i/>
          <w:iCs/>
        </w:rPr>
      </w:pPr>
      <w:r w:rsidRPr="00F15A9B">
        <w:rPr>
          <w:i/>
          <w:iCs/>
        </w:rPr>
        <w:t xml:space="preserve">In addition to the above details for all schools, the following details </w:t>
      </w:r>
      <w:r w:rsidRPr="00F15A9B">
        <w:rPr>
          <w:i/>
          <w:iCs/>
          <w:u w:val="single"/>
        </w:rPr>
        <w:t>must</w:t>
      </w:r>
      <w:r w:rsidRPr="00F15A9B">
        <w:rPr>
          <w:i/>
          <w:iCs/>
        </w:rPr>
        <w:t xml:space="preserve"> be included in the specifications for alternative provision:</w:t>
      </w:r>
    </w:p>
    <w:p w14:paraId="18A08977" w14:textId="77777777" w:rsidR="0004495A" w:rsidRPr="00F15A9B" w:rsidRDefault="0004495A" w:rsidP="009C0EC0">
      <w:pPr>
        <w:pStyle w:val="ListParagraph"/>
        <w:widowControl w:val="0"/>
        <w:numPr>
          <w:ilvl w:val="0"/>
          <w:numId w:val="24"/>
        </w:numPr>
        <w:pBdr>
          <w:top w:val="nil"/>
          <w:left w:val="nil"/>
          <w:bottom w:val="nil"/>
          <w:right w:val="nil"/>
          <w:between w:val="nil"/>
        </w:pBdr>
        <w:spacing w:after="120" w:line="276" w:lineRule="auto"/>
        <w:ind w:right="19"/>
        <w:jc w:val="both"/>
        <w:rPr>
          <w:i/>
          <w:iCs/>
        </w:rPr>
      </w:pPr>
      <w:r w:rsidRPr="00F15A9B">
        <w:rPr>
          <w:i/>
          <w:iCs/>
        </w:rPr>
        <w:t>The arrangements which the alternative provision school should have for:</w:t>
      </w:r>
    </w:p>
    <w:p w14:paraId="61C65C9D" w14:textId="77777777" w:rsidR="0004495A" w:rsidRPr="00F15A9B" w:rsidRDefault="0004495A" w:rsidP="009C0EC0">
      <w:pPr>
        <w:pStyle w:val="ListParagraph"/>
        <w:widowControl w:val="0"/>
        <w:numPr>
          <w:ilvl w:val="1"/>
          <w:numId w:val="24"/>
        </w:numPr>
        <w:pBdr>
          <w:top w:val="nil"/>
          <w:left w:val="nil"/>
          <w:bottom w:val="nil"/>
          <w:right w:val="nil"/>
          <w:between w:val="nil"/>
        </w:pBdr>
        <w:spacing w:after="120" w:line="276" w:lineRule="auto"/>
        <w:ind w:right="19"/>
        <w:jc w:val="both"/>
        <w:rPr>
          <w:i/>
          <w:iCs/>
        </w:rPr>
      </w:pPr>
      <w:r w:rsidRPr="00F15A9B">
        <w:rPr>
          <w:i/>
          <w:iCs/>
        </w:rPr>
        <w:lastRenderedPageBreak/>
        <w:t>the referral of pupils to the school; and</w:t>
      </w:r>
    </w:p>
    <w:p w14:paraId="11DBF0B1" w14:textId="23C7623E" w:rsidR="0004495A" w:rsidRPr="00F15A9B" w:rsidRDefault="0004495A" w:rsidP="009C0EC0">
      <w:pPr>
        <w:pStyle w:val="ListParagraph"/>
        <w:widowControl w:val="0"/>
        <w:numPr>
          <w:ilvl w:val="1"/>
          <w:numId w:val="24"/>
        </w:numPr>
        <w:pBdr>
          <w:top w:val="nil"/>
          <w:left w:val="nil"/>
          <w:bottom w:val="nil"/>
          <w:right w:val="nil"/>
          <w:between w:val="nil"/>
        </w:pBdr>
        <w:spacing w:after="120" w:line="276" w:lineRule="auto"/>
        <w:ind w:right="19"/>
        <w:jc w:val="both"/>
        <w:rPr>
          <w:i/>
          <w:iCs/>
        </w:rPr>
      </w:pPr>
      <w:r w:rsidRPr="00F15A9B">
        <w:rPr>
          <w:i/>
          <w:iCs/>
        </w:rPr>
        <w:t xml:space="preserve">the transition of pupils from the school to a mainstream school or, in the case of pupils who have reached the end of </w:t>
      </w:r>
      <w:r w:rsidR="00E46B9C">
        <w:rPr>
          <w:i/>
          <w:iCs/>
        </w:rPr>
        <w:t>k</w:t>
      </w:r>
      <w:r w:rsidRPr="00F15A9B">
        <w:rPr>
          <w:i/>
          <w:iCs/>
        </w:rPr>
        <w:t xml:space="preserve">ey </w:t>
      </w:r>
      <w:r w:rsidR="00E46B9C">
        <w:rPr>
          <w:i/>
          <w:iCs/>
        </w:rPr>
        <w:t>s</w:t>
      </w:r>
      <w:r w:rsidRPr="00F15A9B">
        <w:rPr>
          <w:i/>
          <w:iCs/>
        </w:rPr>
        <w:t>tage 4, to education destinations, apprenticeships, employment or other destinations.</w:t>
      </w:r>
    </w:p>
    <w:p w14:paraId="3DAD813B" w14:textId="77777777" w:rsidR="0004495A" w:rsidRPr="00F15A9B" w:rsidRDefault="0004495A" w:rsidP="009C0EC0">
      <w:pPr>
        <w:pStyle w:val="ListParagraph"/>
        <w:numPr>
          <w:ilvl w:val="0"/>
          <w:numId w:val="21"/>
        </w:numPr>
        <w:spacing w:before="240" w:after="120"/>
        <w:rPr>
          <w:i/>
          <w:iCs/>
        </w:rPr>
      </w:pPr>
      <w:r w:rsidRPr="00F15A9B">
        <w:rPr>
          <w:i/>
          <w:iCs/>
        </w:rPr>
        <w:t>The type or types of placements which the alternative provision school should offer, including whether the placements should be full time or part time and whether they should be long term or short term.</w:t>
      </w:r>
    </w:p>
    <w:p w14:paraId="4443807C" w14:textId="77777777" w:rsidR="0004495A" w:rsidRPr="00F15A9B" w:rsidRDefault="0004495A" w:rsidP="009C0EC0">
      <w:pPr>
        <w:pStyle w:val="ListParagraph"/>
        <w:numPr>
          <w:ilvl w:val="0"/>
          <w:numId w:val="21"/>
        </w:numPr>
        <w:spacing w:before="240" w:after="120"/>
        <w:rPr>
          <w:i/>
          <w:iCs/>
        </w:rPr>
      </w:pPr>
      <w:r w:rsidRPr="00F15A9B">
        <w:rPr>
          <w:i/>
          <w:iCs/>
        </w:rPr>
        <w:t>The support which the alternative provision school’s management committee or academy trust should provide to pupils and staff at mainstream schools.</w:t>
      </w:r>
    </w:p>
    <w:p w14:paraId="6CA4FCE5" w14:textId="77777777" w:rsidR="0004495A" w:rsidRPr="00F15A9B" w:rsidRDefault="0004495A" w:rsidP="0004495A">
      <w:pPr>
        <w:pStyle w:val="Heading3"/>
      </w:pPr>
      <w:r w:rsidRPr="00F15A9B">
        <w:t>Section B: vision</w:t>
      </w:r>
    </w:p>
    <w:p w14:paraId="1086D3F5" w14:textId="77777777" w:rsidR="0004495A" w:rsidRPr="00F15A9B" w:rsidRDefault="0004495A" w:rsidP="0004495A">
      <w:pPr>
        <w:rPr>
          <w:i/>
          <w:iCs/>
        </w:rPr>
      </w:pPr>
      <w:r w:rsidRPr="00F15A9B">
        <w:t>[</w:t>
      </w:r>
      <w:r w:rsidRPr="00F15A9B">
        <w:rPr>
          <w:i/>
          <w:iCs/>
        </w:rPr>
        <w:t>Set out a short statement with your expectations of what you want a proposers’ vision for the school to be like. This could include expectations in relation to:</w:t>
      </w:r>
    </w:p>
    <w:p w14:paraId="1F7E0DBC" w14:textId="77777777" w:rsidR="0004495A" w:rsidRPr="00F15A9B" w:rsidRDefault="0004495A" w:rsidP="0004495A">
      <w:pPr>
        <w:pStyle w:val="ListParagraph"/>
        <w:numPr>
          <w:ilvl w:val="0"/>
          <w:numId w:val="23"/>
        </w:numPr>
        <w:spacing w:after="120"/>
        <w:rPr>
          <w:i/>
          <w:iCs/>
        </w:rPr>
      </w:pPr>
      <w:r w:rsidRPr="00F15A9B">
        <w:rPr>
          <w:i/>
          <w:iCs/>
        </w:rPr>
        <w:t>A strong educational vision that includes all pupils</w:t>
      </w:r>
    </w:p>
    <w:p w14:paraId="41E1B3D2" w14:textId="77777777" w:rsidR="0004495A" w:rsidRPr="00F15A9B" w:rsidRDefault="0004495A" w:rsidP="0004495A">
      <w:pPr>
        <w:pStyle w:val="ListParagraph"/>
        <w:numPr>
          <w:ilvl w:val="0"/>
          <w:numId w:val="23"/>
        </w:numPr>
        <w:spacing w:after="120"/>
        <w:rPr>
          <w:i/>
          <w:iCs/>
        </w:rPr>
      </w:pPr>
      <w:r w:rsidRPr="00F15A9B">
        <w:rPr>
          <w:i/>
          <w:iCs/>
        </w:rPr>
        <w:t>The deliverability and affordability of that vision</w:t>
      </w:r>
    </w:p>
    <w:p w14:paraId="0ABC66EB" w14:textId="77777777" w:rsidR="0004495A" w:rsidRPr="00F15A9B" w:rsidRDefault="0004495A" w:rsidP="0004495A">
      <w:pPr>
        <w:pStyle w:val="ListParagraph"/>
        <w:numPr>
          <w:ilvl w:val="0"/>
          <w:numId w:val="23"/>
        </w:numPr>
        <w:spacing w:after="120"/>
        <w:rPr>
          <w:i/>
          <w:iCs/>
        </w:rPr>
      </w:pPr>
      <w:r w:rsidRPr="00F15A9B">
        <w:rPr>
          <w:i/>
          <w:iCs/>
        </w:rPr>
        <w:t>Engagement with parents and the community]</w:t>
      </w:r>
    </w:p>
    <w:p w14:paraId="78C500DC" w14:textId="4FF9F773" w:rsidR="0004495A" w:rsidRPr="00F15A9B" w:rsidRDefault="0004495A" w:rsidP="0004495A">
      <w:r w:rsidRPr="00F15A9B">
        <w:t xml:space="preserve">Details of the expectations for this section can be found </w:t>
      </w:r>
      <w:r w:rsidRPr="00F15A9B">
        <w:rPr>
          <w:i/>
          <w:iCs/>
        </w:rPr>
        <w:t xml:space="preserve">[either in Annex F of the </w:t>
      </w:r>
      <w:hyperlink r:id="rId17" w:history="1">
        <w:r w:rsidRPr="00EF6629">
          <w:rPr>
            <w:rStyle w:val="Hyperlink"/>
            <w:i/>
            <w:iCs/>
          </w:rPr>
          <w:t xml:space="preserve">opening </w:t>
        </w:r>
        <w:r w:rsidR="00EF6629" w:rsidRPr="00EF6629">
          <w:rPr>
            <w:rStyle w:val="Hyperlink"/>
            <w:i/>
            <w:iCs/>
          </w:rPr>
          <w:t xml:space="preserve">new </w:t>
        </w:r>
        <w:proofErr w:type="gramStart"/>
        <w:r w:rsidRPr="00EF6629">
          <w:rPr>
            <w:rStyle w:val="Hyperlink"/>
            <w:i/>
            <w:iCs/>
          </w:rPr>
          <w:t>schools</w:t>
        </w:r>
        <w:proofErr w:type="gramEnd"/>
        <w:r w:rsidRPr="00EF6629">
          <w:rPr>
            <w:rStyle w:val="Hyperlink"/>
            <w:i/>
            <w:iCs/>
          </w:rPr>
          <w:t xml:space="preserve"> guidance</w:t>
        </w:r>
      </w:hyperlink>
      <w:r w:rsidRPr="00F15A9B">
        <w:rPr>
          <w:i/>
          <w:iCs/>
        </w:rPr>
        <w:t xml:space="preserve"> OR below (if the local authority wants to set out their own criteria)]</w:t>
      </w:r>
    </w:p>
    <w:p w14:paraId="38BF00AB" w14:textId="77777777" w:rsidR="0004495A" w:rsidRPr="00F15A9B" w:rsidRDefault="0004495A" w:rsidP="0004495A">
      <w:pPr>
        <w:pStyle w:val="Heading3"/>
      </w:pPr>
      <w:r w:rsidRPr="00F15A9B">
        <w:t>Section C: plan for education</w:t>
      </w:r>
    </w:p>
    <w:p w14:paraId="128966A2" w14:textId="77777777" w:rsidR="0004495A" w:rsidRPr="00F15A9B" w:rsidRDefault="0004495A" w:rsidP="0004495A">
      <w:pPr>
        <w:rPr>
          <w:i/>
          <w:iCs/>
        </w:rPr>
      </w:pPr>
      <w:r w:rsidRPr="00F15A9B">
        <w:t>[</w:t>
      </w:r>
      <w:r w:rsidRPr="00F15A9B">
        <w:rPr>
          <w:i/>
          <w:iCs/>
        </w:rPr>
        <w:t>Set out a short statement with your expectations of proposers in relation to the school’s plan for education. This could include expectations in relation to:</w:t>
      </w:r>
    </w:p>
    <w:p w14:paraId="3C330568" w14:textId="77777777" w:rsidR="0004495A" w:rsidRPr="00F15A9B" w:rsidRDefault="0004495A" w:rsidP="0004495A">
      <w:pPr>
        <w:pStyle w:val="ListParagraph"/>
        <w:numPr>
          <w:ilvl w:val="0"/>
          <w:numId w:val="23"/>
        </w:numPr>
        <w:spacing w:after="120"/>
        <w:rPr>
          <w:i/>
          <w:iCs/>
        </w:rPr>
      </w:pPr>
      <w:r w:rsidRPr="00F15A9B">
        <w:rPr>
          <w:i/>
          <w:iCs/>
        </w:rPr>
        <w:t>Inclusivity</w:t>
      </w:r>
    </w:p>
    <w:p w14:paraId="0C63353C" w14:textId="77777777" w:rsidR="0004495A" w:rsidRPr="00F15A9B" w:rsidRDefault="0004495A" w:rsidP="0004495A">
      <w:pPr>
        <w:pStyle w:val="ListParagraph"/>
        <w:numPr>
          <w:ilvl w:val="0"/>
          <w:numId w:val="23"/>
        </w:numPr>
        <w:spacing w:after="120"/>
        <w:rPr>
          <w:i/>
          <w:iCs/>
        </w:rPr>
      </w:pPr>
      <w:r w:rsidRPr="00F15A9B">
        <w:rPr>
          <w:i/>
          <w:iCs/>
        </w:rPr>
        <w:t>Curriculum and teaching</w:t>
      </w:r>
    </w:p>
    <w:p w14:paraId="54FDF917" w14:textId="77777777" w:rsidR="0004495A" w:rsidRPr="00F15A9B" w:rsidRDefault="0004495A" w:rsidP="0004495A">
      <w:pPr>
        <w:pStyle w:val="ListParagraph"/>
        <w:numPr>
          <w:ilvl w:val="0"/>
          <w:numId w:val="23"/>
        </w:numPr>
        <w:spacing w:after="120"/>
        <w:rPr>
          <w:i/>
          <w:iCs/>
        </w:rPr>
      </w:pPr>
      <w:r w:rsidRPr="00F15A9B">
        <w:rPr>
          <w:i/>
          <w:iCs/>
        </w:rPr>
        <w:t xml:space="preserve">Measuring performance </w:t>
      </w:r>
    </w:p>
    <w:p w14:paraId="2E49CD56" w14:textId="77777777" w:rsidR="0004495A" w:rsidRPr="00F15A9B" w:rsidRDefault="0004495A" w:rsidP="0004495A">
      <w:pPr>
        <w:pStyle w:val="ListParagraph"/>
        <w:numPr>
          <w:ilvl w:val="0"/>
          <w:numId w:val="23"/>
        </w:numPr>
        <w:spacing w:after="120"/>
        <w:rPr>
          <w:i/>
          <w:iCs/>
        </w:rPr>
      </w:pPr>
      <w:r w:rsidRPr="00F15A9B">
        <w:rPr>
          <w:i/>
          <w:iCs/>
        </w:rPr>
        <w:t>Staffing]</w:t>
      </w:r>
    </w:p>
    <w:p w14:paraId="605717E2" w14:textId="5A66ACE6" w:rsidR="0004495A" w:rsidRPr="00F15A9B" w:rsidRDefault="0004495A" w:rsidP="0004495A">
      <w:r w:rsidRPr="00F15A9B">
        <w:t xml:space="preserve">Details of the expectations for this section can be found </w:t>
      </w:r>
      <w:r w:rsidRPr="00F15A9B">
        <w:rPr>
          <w:i/>
          <w:iCs/>
        </w:rPr>
        <w:t xml:space="preserve">[either in Annex F of the </w:t>
      </w:r>
      <w:hyperlink r:id="rId18" w:history="1">
        <w:r w:rsidRPr="00EF6629">
          <w:rPr>
            <w:rStyle w:val="Hyperlink"/>
            <w:i/>
            <w:iCs/>
          </w:rPr>
          <w:t xml:space="preserve">opening </w:t>
        </w:r>
        <w:r w:rsidR="00EF6629" w:rsidRPr="00EF6629">
          <w:rPr>
            <w:rStyle w:val="Hyperlink"/>
            <w:i/>
            <w:iCs/>
          </w:rPr>
          <w:t xml:space="preserve">new </w:t>
        </w:r>
        <w:proofErr w:type="gramStart"/>
        <w:r w:rsidRPr="00EF6629">
          <w:rPr>
            <w:rStyle w:val="Hyperlink"/>
            <w:i/>
            <w:iCs/>
          </w:rPr>
          <w:t>schools</w:t>
        </w:r>
        <w:proofErr w:type="gramEnd"/>
        <w:r w:rsidRPr="00EF6629">
          <w:rPr>
            <w:rStyle w:val="Hyperlink"/>
            <w:i/>
            <w:iCs/>
          </w:rPr>
          <w:t xml:space="preserve"> guidance</w:t>
        </w:r>
      </w:hyperlink>
      <w:r w:rsidRPr="00F15A9B">
        <w:rPr>
          <w:i/>
          <w:iCs/>
        </w:rPr>
        <w:t xml:space="preserve"> OR below (if the local authority wants to set out their own criteria)]</w:t>
      </w:r>
    </w:p>
    <w:p w14:paraId="083C296C" w14:textId="77777777" w:rsidR="0004495A" w:rsidRPr="00F15A9B" w:rsidRDefault="0004495A" w:rsidP="0004495A">
      <w:pPr>
        <w:pStyle w:val="Heading3"/>
      </w:pPr>
      <w:r w:rsidRPr="00F15A9B">
        <w:t>Section D: capacity and capability</w:t>
      </w:r>
    </w:p>
    <w:p w14:paraId="070DD26E" w14:textId="77777777" w:rsidR="0004495A" w:rsidRPr="00F15A9B" w:rsidRDefault="0004495A" w:rsidP="0004495A">
      <w:pPr>
        <w:rPr>
          <w:i/>
          <w:iCs/>
        </w:rPr>
      </w:pPr>
      <w:r w:rsidRPr="00F15A9B">
        <w:t>[</w:t>
      </w:r>
      <w:r w:rsidRPr="00F15A9B">
        <w:rPr>
          <w:i/>
          <w:iCs/>
        </w:rPr>
        <w:t>Set out a short statement with your expectations of the capability and capacity of proposers. This could include expectations in relation to:</w:t>
      </w:r>
    </w:p>
    <w:p w14:paraId="384E704C" w14:textId="77777777" w:rsidR="0004495A" w:rsidRPr="00F15A9B" w:rsidRDefault="0004495A" w:rsidP="0004495A">
      <w:pPr>
        <w:pStyle w:val="ListParagraph"/>
        <w:numPr>
          <w:ilvl w:val="0"/>
          <w:numId w:val="23"/>
        </w:numPr>
        <w:spacing w:after="120"/>
        <w:rPr>
          <w:i/>
          <w:iCs/>
        </w:rPr>
      </w:pPr>
      <w:r w:rsidRPr="00F15A9B">
        <w:rPr>
          <w:i/>
          <w:iCs/>
        </w:rPr>
        <w:t>Structures and personnel</w:t>
      </w:r>
    </w:p>
    <w:p w14:paraId="3436DF23" w14:textId="77777777" w:rsidR="0004495A" w:rsidRPr="00F15A9B" w:rsidRDefault="0004495A" w:rsidP="0004495A">
      <w:pPr>
        <w:pStyle w:val="ListParagraph"/>
        <w:numPr>
          <w:ilvl w:val="0"/>
          <w:numId w:val="23"/>
        </w:numPr>
        <w:spacing w:after="120"/>
        <w:rPr>
          <w:i/>
          <w:iCs/>
        </w:rPr>
      </w:pPr>
      <w:r w:rsidRPr="00F15A9B">
        <w:rPr>
          <w:i/>
          <w:iCs/>
        </w:rPr>
        <w:t>Their educational track record</w:t>
      </w:r>
    </w:p>
    <w:p w14:paraId="381B1F27" w14:textId="5CC251F0" w:rsidR="0004495A" w:rsidRPr="00F15A9B" w:rsidRDefault="0004495A" w:rsidP="0004495A">
      <w:r w:rsidRPr="00F15A9B">
        <w:t xml:space="preserve">Details of the expectations for this section can be found </w:t>
      </w:r>
      <w:r w:rsidRPr="00F15A9B">
        <w:rPr>
          <w:i/>
          <w:iCs/>
        </w:rPr>
        <w:t xml:space="preserve">[either in Annex F of the </w:t>
      </w:r>
      <w:hyperlink r:id="rId19" w:history="1">
        <w:r w:rsidRPr="00EF6629">
          <w:rPr>
            <w:rStyle w:val="Hyperlink"/>
            <w:i/>
            <w:iCs/>
          </w:rPr>
          <w:t xml:space="preserve">opening </w:t>
        </w:r>
        <w:r w:rsidR="00EF6629" w:rsidRPr="00EF6629">
          <w:rPr>
            <w:rStyle w:val="Hyperlink"/>
            <w:i/>
            <w:iCs/>
          </w:rPr>
          <w:t xml:space="preserve">new </w:t>
        </w:r>
        <w:proofErr w:type="gramStart"/>
        <w:r w:rsidRPr="00EF6629">
          <w:rPr>
            <w:rStyle w:val="Hyperlink"/>
            <w:i/>
            <w:iCs/>
          </w:rPr>
          <w:t>schools</w:t>
        </w:r>
        <w:proofErr w:type="gramEnd"/>
        <w:r w:rsidRPr="00EF6629">
          <w:rPr>
            <w:rStyle w:val="Hyperlink"/>
            <w:i/>
            <w:iCs/>
          </w:rPr>
          <w:t xml:space="preserve"> guidance</w:t>
        </w:r>
      </w:hyperlink>
      <w:r w:rsidRPr="00F15A9B">
        <w:rPr>
          <w:i/>
          <w:iCs/>
        </w:rPr>
        <w:t xml:space="preserve"> OR below (if the local authority wants to set out their own criteria)]</w:t>
      </w:r>
    </w:p>
    <w:p w14:paraId="0386E20E" w14:textId="77777777" w:rsidR="0004495A" w:rsidRPr="00F15A9B" w:rsidRDefault="0004495A" w:rsidP="0004495A">
      <w:pPr>
        <w:pStyle w:val="Heading3"/>
      </w:pPr>
      <w:r w:rsidRPr="00F15A9B">
        <w:t>Section E: finance</w:t>
      </w:r>
    </w:p>
    <w:p w14:paraId="689AE01E" w14:textId="77777777" w:rsidR="0004495A" w:rsidRPr="00F15A9B" w:rsidRDefault="0004495A" w:rsidP="0004495A">
      <w:pPr>
        <w:rPr>
          <w:i/>
          <w:iCs/>
        </w:rPr>
      </w:pPr>
      <w:r w:rsidRPr="00F15A9B">
        <w:t>[</w:t>
      </w:r>
      <w:r w:rsidRPr="00F15A9B">
        <w:rPr>
          <w:i/>
          <w:iCs/>
        </w:rPr>
        <w:t>Set out a short statement with your expectations of proposers in relation to finance]</w:t>
      </w:r>
    </w:p>
    <w:p w14:paraId="1894BF1C" w14:textId="59241B1E" w:rsidR="0004495A" w:rsidRPr="00F15A9B" w:rsidRDefault="0004495A" w:rsidP="0004495A">
      <w:r w:rsidRPr="00F15A9B">
        <w:lastRenderedPageBreak/>
        <w:t xml:space="preserve">Details of the expectations for this section can be found </w:t>
      </w:r>
      <w:r w:rsidRPr="00F15A9B">
        <w:rPr>
          <w:i/>
          <w:iCs/>
        </w:rPr>
        <w:t xml:space="preserve">[either in Annex F of the </w:t>
      </w:r>
      <w:hyperlink r:id="rId20" w:history="1">
        <w:r w:rsidRPr="00EF6629">
          <w:rPr>
            <w:rStyle w:val="Hyperlink"/>
            <w:i/>
            <w:iCs/>
          </w:rPr>
          <w:t>opening</w:t>
        </w:r>
        <w:r w:rsidR="00EF6629" w:rsidRPr="00EF6629">
          <w:rPr>
            <w:rStyle w:val="Hyperlink"/>
            <w:i/>
            <w:iCs/>
          </w:rPr>
          <w:t xml:space="preserve"> new</w:t>
        </w:r>
        <w:r w:rsidRPr="00EF6629">
          <w:rPr>
            <w:rStyle w:val="Hyperlink"/>
            <w:i/>
            <w:iCs/>
          </w:rPr>
          <w:t xml:space="preserve"> </w:t>
        </w:r>
        <w:proofErr w:type="gramStart"/>
        <w:r w:rsidRPr="00EF6629">
          <w:rPr>
            <w:rStyle w:val="Hyperlink"/>
            <w:i/>
            <w:iCs/>
          </w:rPr>
          <w:t>schools</w:t>
        </w:r>
        <w:proofErr w:type="gramEnd"/>
        <w:r w:rsidRPr="00EF6629">
          <w:rPr>
            <w:rStyle w:val="Hyperlink"/>
            <w:i/>
            <w:iCs/>
          </w:rPr>
          <w:t xml:space="preserve"> guidance</w:t>
        </w:r>
      </w:hyperlink>
      <w:r w:rsidRPr="00F15A9B">
        <w:rPr>
          <w:i/>
          <w:iCs/>
        </w:rPr>
        <w:t xml:space="preserve"> OR below (if the local authority wants to set out their own criteria)]</w:t>
      </w:r>
    </w:p>
    <w:bookmarkEnd w:id="7"/>
    <w:bookmarkEnd w:id="8"/>
    <w:p w14:paraId="1D745157" w14:textId="77777777" w:rsidR="0004495A" w:rsidRPr="00F15A9B" w:rsidRDefault="0004495A" w:rsidP="0004495A">
      <w:pPr>
        <w:pStyle w:val="Heading3"/>
      </w:pPr>
      <w:r w:rsidRPr="00F15A9B">
        <w:t>Equalities impact assessment</w:t>
      </w:r>
    </w:p>
    <w:p w14:paraId="792D5B21" w14:textId="12614AFA" w:rsidR="00FC2B3C" w:rsidRDefault="0004495A" w:rsidP="0004495A">
      <w:r w:rsidRPr="00F15A9B">
        <w:t>[Set out details of the equalities impact assessment for the new school]</w:t>
      </w:r>
    </w:p>
    <w:p w14:paraId="2FB0840B" w14:textId="71F2C234" w:rsidR="003E30CF" w:rsidRDefault="003E30CF" w:rsidP="005D3B59"/>
    <w:p w14:paraId="517B2C9B" w14:textId="77777777" w:rsidR="0004495A" w:rsidRDefault="0004495A" w:rsidP="005D3B59"/>
    <w:p w14:paraId="1103A036" w14:textId="77777777" w:rsidR="0004495A" w:rsidRDefault="0004495A" w:rsidP="005D3B59"/>
    <w:p w14:paraId="70A1CA6C" w14:textId="77777777" w:rsidR="0004495A" w:rsidRDefault="0004495A" w:rsidP="005D3B59"/>
    <w:p w14:paraId="5FFB1185" w14:textId="77777777" w:rsidR="0004495A" w:rsidRDefault="0004495A" w:rsidP="005D3B59"/>
    <w:p w14:paraId="3D808CDD" w14:textId="77777777" w:rsidR="0004495A" w:rsidRDefault="0004495A" w:rsidP="005D3B59"/>
    <w:p w14:paraId="71BC4E5B" w14:textId="77777777" w:rsidR="0004495A" w:rsidRDefault="0004495A" w:rsidP="005D3B59"/>
    <w:p w14:paraId="6B76BBBE" w14:textId="77777777" w:rsidR="0004495A" w:rsidRDefault="0004495A" w:rsidP="005D3B59"/>
    <w:p w14:paraId="2DD7713B" w14:textId="77777777" w:rsidR="0004495A" w:rsidRDefault="0004495A" w:rsidP="005D3B59"/>
    <w:p w14:paraId="039D0E95" w14:textId="77777777" w:rsidR="0004495A" w:rsidRDefault="0004495A" w:rsidP="005D3B59"/>
    <w:p w14:paraId="666AEB05" w14:textId="77777777" w:rsidR="0004495A" w:rsidRDefault="0004495A" w:rsidP="005D3B59"/>
    <w:p w14:paraId="265D073E" w14:textId="77777777" w:rsidR="0004495A" w:rsidRDefault="0004495A" w:rsidP="005D3B59"/>
    <w:p w14:paraId="3F32514C" w14:textId="77777777" w:rsidR="0004495A" w:rsidRDefault="0004495A" w:rsidP="005D3B59"/>
    <w:p w14:paraId="3EF57333" w14:textId="77777777" w:rsidR="0004495A" w:rsidRDefault="0004495A" w:rsidP="005D3B59"/>
    <w:p w14:paraId="6E7751F7" w14:textId="77777777" w:rsidR="0004495A" w:rsidRDefault="0004495A" w:rsidP="005D3B59"/>
    <w:p w14:paraId="263BA156" w14:textId="77777777" w:rsidR="0004495A" w:rsidRDefault="0004495A" w:rsidP="005D3B59"/>
    <w:p w14:paraId="6A29C2B8" w14:textId="77777777" w:rsidR="0004495A" w:rsidRDefault="0004495A" w:rsidP="005D3B59"/>
    <w:p w14:paraId="69CFABFB" w14:textId="77777777" w:rsidR="0004495A" w:rsidRDefault="0004495A" w:rsidP="005D3B59"/>
    <w:p w14:paraId="76981BFC" w14:textId="77777777" w:rsidR="0004495A" w:rsidRDefault="0004495A" w:rsidP="005D3B59"/>
    <w:p w14:paraId="110E8259" w14:textId="77777777" w:rsidR="0004495A" w:rsidRDefault="0004495A" w:rsidP="005D3B59"/>
    <w:p w14:paraId="6BF2EFBC" w14:textId="77777777" w:rsidR="0004495A" w:rsidRDefault="0004495A" w:rsidP="005D3B59"/>
    <w:p w14:paraId="029425D6" w14:textId="77777777" w:rsidR="0004495A" w:rsidRDefault="0004495A" w:rsidP="005D3B59"/>
    <w:p w14:paraId="220D5EF1" w14:textId="77777777" w:rsidR="0004495A" w:rsidRDefault="0004495A" w:rsidP="005D3B59"/>
    <w:p w14:paraId="78273810" w14:textId="77777777" w:rsidR="0004495A" w:rsidRDefault="0004495A" w:rsidP="005D3B59"/>
    <w:p w14:paraId="5944612C" w14:textId="139EC6DC" w:rsidR="005D3B59" w:rsidRPr="00531385" w:rsidRDefault="00C2496D" w:rsidP="005D3B59">
      <w:r>
        <w:t>©</w:t>
      </w:r>
      <w:r w:rsidR="005D3B59">
        <w:t xml:space="preserve"> Crown copyright </w:t>
      </w:r>
      <w:r w:rsidR="00871EC9">
        <w:t>20</w:t>
      </w:r>
      <w:r w:rsidR="00331079">
        <w:t>26</w:t>
      </w:r>
    </w:p>
    <w:sectPr w:rsidR="005D3B59" w:rsidRPr="00531385" w:rsidSect="00622501">
      <w:headerReference w:type="even" r:id="rId21"/>
      <w:headerReference w:type="default" r:id="rId22"/>
      <w:footerReference w:type="even" r:id="rId23"/>
      <w:footerReference w:type="default" r:id="rId24"/>
      <w:headerReference w:type="first" r:id="rId25"/>
      <w:footerReference w:type="first" r:id="rId2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4380" w14:textId="77777777" w:rsidR="00A23869" w:rsidRDefault="00A23869" w:rsidP="002B6D93">
      <w:r>
        <w:separator/>
      </w:r>
    </w:p>
    <w:p w14:paraId="48E85A52" w14:textId="77777777" w:rsidR="00A23869" w:rsidRDefault="00A23869"/>
  </w:endnote>
  <w:endnote w:type="continuationSeparator" w:id="0">
    <w:p w14:paraId="1B25EC83" w14:textId="77777777" w:rsidR="00A23869" w:rsidRDefault="00A23869" w:rsidP="002B6D93">
      <w:r>
        <w:continuationSeparator/>
      </w:r>
    </w:p>
    <w:p w14:paraId="18EF12B7" w14:textId="77777777" w:rsidR="00A23869" w:rsidRDefault="00A23869"/>
  </w:endnote>
  <w:endnote w:type="continuationNotice" w:id="1">
    <w:p w14:paraId="73DE99D0" w14:textId="77777777" w:rsidR="00A23869" w:rsidRDefault="00A23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814D" w14:textId="3404308B" w:rsidR="008059EC" w:rsidRDefault="008059EC">
    <w:pPr>
      <w:pStyle w:val="Footer"/>
    </w:pPr>
    <w:r>
      <w:rPr>
        <w:noProof/>
      </w:rPr>
      <mc:AlternateContent>
        <mc:Choice Requires="wps">
          <w:drawing>
            <wp:anchor distT="0" distB="0" distL="0" distR="0" simplePos="0" relativeHeight="251658244" behindDoc="0" locked="0" layoutInCell="1" allowOverlap="1" wp14:anchorId="1FC723F5" wp14:editId="60357192">
              <wp:simplePos x="635" y="635"/>
              <wp:positionH relativeFrom="page">
                <wp:align>center</wp:align>
              </wp:positionH>
              <wp:positionV relativeFrom="page">
                <wp:align>bottom</wp:align>
              </wp:positionV>
              <wp:extent cx="2004060" cy="394970"/>
              <wp:effectExtent l="0" t="0" r="15240" b="0"/>
              <wp:wrapNone/>
              <wp:docPr id="1322081689"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0501827E" w14:textId="25F7C596" w:rsidR="008059EC" w:rsidRPr="008059EC" w:rsidRDefault="008059EC" w:rsidP="008059EC">
                          <w:pPr>
                            <w:spacing w:after="0"/>
                            <w:rPr>
                              <w:rFonts w:ascii="Aptos" w:eastAsia="Aptos" w:hAnsi="Aptos" w:cs="Aptos"/>
                              <w:noProof/>
                              <w:color w:val="000000"/>
                              <w:sz w:val="22"/>
                              <w:szCs w:val="22"/>
                            </w:rPr>
                          </w:pPr>
                          <w:r w:rsidRPr="008059EC">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C723F5" id="_x0000_t202" coordsize="21600,21600" o:spt="202" path="m,l,21600r21600,l21600,xe">
              <v:stroke joinstyle="miter"/>
              <v:path gradientshapeok="t" o:connecttype="rect"/>
            </v:shapetype>
            <v:shape id="Text Box 5" o:spid="_x0000_s1028" type="#_x0000_t202" alt="OFFICIAL - FOR PUBLIC RELEASE" style="position:absolute;margin-left:0;margin-top:0;width:157.8pt;height:31.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" filled="f" stroked="f">
              <v:fill o:detectmouseclick="t"/>
              <v:textbox style="mso-fit-shape-to-text:t" inset="0,0,0,15pt">
                <w:txbxContent>
                  <w:p w14:paraId="0501827E" w14:textId="25F7C596" w:rsidR="008059EC" w:rsidRPr="008059EC" w:rsidRDefault="008059EC" w:rsidP="008059EC">
                    <w:pPr>
                      <w:spacing w:after="0"/>
                      <w:rPr>
                        <w:rFonts w:ascii="Aptos" w:eastAsia="Aptos" w:hAnsi="Aptos" w:cs="Aptos"/>
                        <w:noProof/>
                        <w:color w:val="000000"/>
                        <w:sz w:val="22"/>
                        <w:szCs w:val="22"/>
                      </w:rPr>
                    </w:pPr>
                    <w:r w:rsidRPr="008059EC">
                      <w:rPr>
                        <w:rFonts w:ascii="Aptos" w:eastAsia="Aptos" w:hAnsi="Aptos" w:cs="Aptos"/>
                        <w:noProof/>
                        <w:color w:val="000000"/>
                        <w:sz w:val="22"/>
                        <w:szCs w:val="22"/>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4460" w14:textId="6C324FC1" w:rsidR="00DA0AD5" w:rsidRDefault="008059EC" w:rsidP="004216FF">
    <w:pPr>
      <w:tabs>
        <w:tab w:val="center" w:pos="4820"/>
        <w:tab w:val="right" w:pos="9746"/>
      </w:tabs>
      <w:rPr>
        <w:noProof/>
      </w:rPr>
    </w:pPr>
    <w:r>
      <w:rPr>
        <w:noProof/>
      </w:rPr>
      <mc:AlternateContent>
        <mc:Choice Requires="wps">
          <w:drawing>
            <wp:anchor distT="0" distB="0" distL="0" distR="0" simplePos="0" relativeHeight="251658241" behindDoc="0" locked="0" layoutInCell="1" allowOverlap="1" wp14:anchorId="612A7DBF" wp14:editId="23B6F9AD">
              <wp:simplePos x="635" y="635"/>
              <wp:positionH relativeFrom="page">
                <wp:align>center</wp:align>
              </wp:positionH>
              <wp:positionV relativeFrom="page">
                <wp:align>bottom</wp:align>
              </wp:positionV>
              <wp:extent cx="2004060" cy="394970"/>
              <wp:effectExtent l="0" t="0" r="15240" b="0"/>
              <wp:wrapNone/>
              <wp:docPr id="832310513"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4CF6AF3C" w14:textId="35FB211E" w:rsidR="008059EC" w:rsidRPr="008059EC" w:rsidRDefault="008059EC" w:rsidP="008059EC">
                          <w:pPr>
                            <w:spacing w:after="0"/>
                            <w:rPr>
                              <w:rFonts w:ascii="Aptos" w:eastAsia="Aptos" w:hAnsi="Aptos" w:cs="Aptos"/>
                              <w:noProof/>
                              <w:color w:val="00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A7DBF" id="_x0000_t202" coordsize="21600,21600" o:spt="202" path="m,l,21600r21600,l21600,xe">
              <v:stroke joinstyle="miter"/>
              <v:path gradientshapeok="t" o:connecttype="rect"/>
            </v:shapetype>
            <v:shape id="Text Box 6" o:spid="_x0000_s1029" type="#_x0000_t202" alt="OFFICIAL - FOR PUBLIC RELEASE" style="position:absolute;margin-left:0;margin-top:0;width:157.8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" filled="f" stroked="f">
              <v:fill o:detectmouseclick="t"/>
              <v:textbox style="mso-fit-shape-to-text:t" inset="0,0,0,15pt">
                <w:txbxContent>
                  <w:p w14:paraId="4CF6AF3C" w14:textId="35FB211E" w:rsidR="008059EC" w:rsidRPr="008059EC" w:rsidRDefault="008059EC" w:rsidP="008059EC">
                    <w:pPr>
                      <w:spacing w:after="0"/>
                      <w:rPr>
                        <w:rFonts w:ascii="Aptos" w:eastAsia="Aptos" w:hAnsi="Aptos" w:cs="Aptos"/>
                        <w:noProof/>
                        <w:color w:val="000000"/>
                        <w:sz w:val="22"/>
                        <w:szCs w:val="22"/>
                      </w:rPr>
                    </w:pPr>
                  </w:p>
                </w:txbxContent>
              </v:textbox>
              <w10:wrap anchorx="page" anchory="page"/>
            </v:shape>
          </w:pict>
        </mc:Fallback>
      </mc:AlternateContent>
    </w: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5D3B59">
          <w:rPr>
            <w:noProof/>
          </w:rPr>
          <w:t>2</w:t>
        </w:r>
        <w:r w:rsidR="00DA0AD5">
          <w:rPr>
            <w:noProof/>
          </w:rPr>
          <w:fldChar w:fldCharType="end"/>
        </w:r>
      </w:sdtContent>
    </w:sdt>
  </w:p>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7795D40" w:rsidR="00DA0AD5" w:rsidRPr="006E6ADB" w:rsidRDefault="008059EC" w:rsidP="00426608">
    <w:pPr>
      <w:tabs>
        <w:tab w:val="left" w:pos="7088"/>
      </w:tabs>
      <w:spacing w:before="240"/>
      <w:jc w:val="right"/>
      <w:rPr>
        <w:szCs w:val="20"/>
      </w:rPr>
    </w:pPr>
    <w:r>
      <w:rPr>
        <w:noProof/>
        <w:szCs w:val="20"/>
      </w:rPr>
      <mc:AlternateContent>
        <mc:Choice Requires="wps">
          <w:drawing>
            <wp:anchor distT="0" distB="0" distL="0" distR="0" simplePos="0" relativeHeight="251658240" behindDoc="0" locked="0" layoutInCell="1" allowOverlap="1" wp14:anchorId="15FB4050" wp14:editId="6535180D">
              <wp:simplePos x="685800" y="9977438"/>
              <wp:positionH relativeFrom="page">
                <wp:align>center</wp:align>
              </wp:positionH>
              <wp:positionV relativeFrom="page">
                <wp:align>bottom</wp:align>
              </wp:positionV>
              <wp:extent cx="2004060" cy="394970"/>
              <wp:effectExtent l="0" t="0" r="15240" b="0"/>
              <wp:wrapNone/>
              <wp:docPr id="1659579164"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102A56E2" w14:textId="1E31625E" w:rsidR="008059EC" w:rsidRPr="008059EC" w:rsidRDefault="008059EC" w:rsidP="008059EC">
                          <w:pPr>
                            <w:spacing w:after="0"/>
                            <w:rPr>
                              <w:rFonts w:ascii="Aptos" w:eastAsia="Aptos" w:hAnsi="Aptos" w:cs="Aptos"/>
                              <w:noProof/>
                              <w:color w:val="00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B4050" id="_x0000_t202" coordsize="21600,21600" o:spt="202" path="m,l,21600r21600,l21600,xe">
              <v:stroke joinstyle="miter"/>
              <v:path gradientshapeok="t" o:connecttype="rect"/>
            </v:shapetype>
            <v:shape id="Text Box 4" o:spid="_x0000_s1031" type="#_x0000_t202" alt="OFFICIAL - FOR PUBLIC RELEASE" style="position:absolute;left:0;text-align:left;margin-left:0;margin-top:0;width:157.8pt;height:31.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" filled="f" stroked="f">
              <v:fill o:detectmouseclick="t"/>
              <v:textbox style="mso-fit-shape-to-text:t" inset="0,0,0,15pt">
                <w:txbxContent>
                  <w:p w14:paraId="102A56E2" w14:textId="1E31625E" w:rsidR="008059EC" w:rsidRPr="008059EC" w:rsidRDefault="008059EC" w:rsidP="008059EC">
                    <w:pPr>
                      <w:spacing w:after="0"/>
                      <w:rPr>
                        <w:rFonts w:ascii="Aptos" w:eastAsia="Aptos" w:hAnsi="Aptos" w:cs="Aptos"/>
                        <w:noProof/>
                        <w:color w:val="000000"/>
                        <w:sz w:val="22"/>
                        <w:szCs w:val="22"/>
                      </w:rPr>
                    </w:pPr>
                  </w:p>
                </w:txbxContent>
              </v:textbox>
              <w10:wrap anchorx="page" anchory="page"/>
            </v:shape>
          </w:pict>
        </mc:Fallback>
      </mc:AlternateContent>
    </w:r>
    <w:r w:rsidR="00DA0AD5" w:rsidRPr="006E6ADB">
      <w:rPr>
        <w:szCs w:val="20"/>
      </w:rPr>
      <w:t xml:space="preserve">Published: </w:t>
    </w:r>
    <w:r w:rsidR="00331079">
      <w:rPr>
        <w:szCs w:val="20"/>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1E17" w14:textId="77777777" w:rsidR="00A23869" w:rsidRDefault="00A23869" w:rsidP="002B6D93">
      <w:r>
        <w:separator/>
      </w:r>
    </w:p>
  </w:footnote>
  <w:footnote w:type="continuationSeparator" w:id="0">
    <w:p w14:paraId="413FDA48" w14:textId="77777777" w:rsidR="00A23869" w:rsidRDefault="00A23869" w:rsidP="002B6D93">
      <w:r>
        <w:continuationSeparator/>
      </w:r>
    </w:p>
    <w:p w14:paraId="49A5CD9A" w14:textId="77777777" w:rsidR="00A23869" w:rsidRDefault="00A23869"/>
  </w:footnote>
  <w:footnote w:type="continuationNotice" w:id="1">
    <w:p w14:paraId="7D798155" w14:textId="77777777" w:rsidR="00A23869" w:rsidRDefault="00A23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5B7D" w14:textId="0686D0A2" w:rsidR="008059EC" w:rsidRDefault="008059EC">
    <w:pPr>
      <w:pStyle w:val="Header"/>
    </w:pPr>
    <w:r>
      <w:rPr>
        <w:noProof/>
      </w:rPr>
      <mc:AlternateContent>
        <mc:Choice Requires="wps">
          <w:drawing>
            <wp:anchor distT="0" distB="0" distL="0" distR="0" simplePos="0" relativeHeight="251658242" behindDoc="0" locked="0" layoutInCell="1" allowOverlap="1" wp14:anchorId="7CFE8AA0" wp14:editId="2FE8735F">
              <wp:simplePos x="635" y="635"/>
              <wp:positionH relativeFrom="page">
                <wp:align>center</wp:align>
              </wp:positionH>
              <wp:positionV relativeFrom="page">
                <wp:align>top</wp:align>
              </wp:positionV>
              <wp:extent cx="2004060" cy="394970"/>
              <wp:effectExtent l="0" t="0" r="15240" b="5080"/>
              <wp:wrapNone/>
              <wp:docPr id="792344136"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23AA8FCC" w14:textId="615B3AAE" w:rsidR="008059EC" w:rsidRPr="008059EC" w:rsidRDefault="008059EC" w:rsidP="008059EC">
                          <w:pPr>
                            <w:spacing w:after="0"/>
                            <w:rPr>
                              <w:rFonts w:ascii="Aptos" w:eastAsia="Aptos" w:hAnsi="Aptos" w:cs="Aptos"/>
                              <w:noProof/>
                              <w:color w:val="000000"/>
                              <w:sz w:val="22"/>
                              <w:szCs w:val="22"/>
                            </w:rPr>
                          </w:pPr>
                          <w:r w:rsidRPr="008059EC">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FE8AA0" id="_x0000_t202" coordsize="21600,21600" o:spt="202" path="m,l,21600r21600,l21600,xe">
              <v:stroke joinstyle="miter"/>
              <v:path gradientshapeok="t" o:connecttype="rect"/>
            </v:shapetype>
            <v:shape id="Text Box 2" o:spid="_x0000_s1026" type="#_x0000_t202" alt="OFFICIAL - FOR PUBLIC RELEASE" style="position:absolute;margin-left:0;margin-top:0;width:157.8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" filled="f" stroked="f">
              <v:fill o:detectmouseclick="t"/>
              <v:textbox style="mso-fit-shape-to-text:t" inset="0,15pt,0,0">
                <w:txbxContent>
                  <w:p w14:paraId="23AA8FCC" w14:textId="615B3AAE" w:rsidR="008059EC" w:rsidRPr="008059EC" w:rsidRDefault="008059EC" w:rsidP="008059EC">
                    <w:pPr>
                      <w:spacing w:after="0"/>
                      <w:rPr>
                        <w:rFonts w:ascii="Aptos" w:eastAsia="Aptos" w:hAnsi="Aptos" w:cs="Aptos"/>
                        <w:noProof/>
                        <w:color w:val="000000"/>
                        <w:sz w:val="22"/>
                        <w:szCs w:val="22"/>
                      </w:rPr>
                    </w:pPr>
                    <w:r w:rsidRPr="008059EC">
                      <w:rPr>
                        <w:rFonts w:ascii="Aptos" w:eastAsia="Aptos" w:hAnsi="Aptos" w:cs="Aptos"/>
                        <w:noProof/>
                        <w:color w:val="000000"/>
                        <w:sz w:val="22"/>
                        <w:szCs w:val="22"/>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8BEC" w14:textId="7D06C0BF" w:rsidR="008059EC" w:rsidRDefault="008059EC">
    <w:pPr>
      <w:pStyle w:val="Header"/>
    </w:pPr>
    <w:r>
      <w:rPr>
        <w:noProof/>
      </w:rPr>
      <mc:AlternateContent>
        <mc:Choice Requires="wps">
          <w:drawing>
            <wp:anchor distT="0" distB="0" distL="0" distR="0" simplePos="0" relativeHeight="251658243" behindDoc="0" locked="0" layoutInCell="1" allowOverlap="1" wp14:anchorId="071D6D88" wp14:editId="06E1227D">
              <wp:simplePos x="635" y="635"/>
              <wp:positionH relativeFrom="page">
                <wp:align>center</wp:align>
              </wp:positionH>
              <wp:positionV relativeFrom="page">
                <wp:align>top</wp:align>
              </wp:positionV>
              <wp:extent cx="2004060" cy="394970"/>
              <wp:effectExtent l="0" t="0" r="15240" b="5080"/>
              <wp:wrapNone/>
              <wp:docPr id="1458761635"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1D9BC128" w14:textId="67976499" w:rsidR="008059EC" w:rsidRPr="008059EC" w:rsidRDefault="008059EC" w:rsidP="008059EC">
                          <w:pPr>
                            <w:spacing w:after="0"/>
                            <w:rPr>
                              <w:rFonts w:ascii="Aptos" w:eastAsia="Aptos" w:hAnsi="Aptos" w:cs="Aptos"/>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1D6D88" id="_x0000_t202" coordsize="21600,21600" o:spt="202" path="m,l,21600r21600,l21600,xe">
              <v:stroke joinstyle="miter"/>
              <v:path gradientshapeok="t" o:connecttype="rect"/>
            </v:shapetype>
            <v:shape id="Text Box 3" o:spid="_x0000_s1027" type="#_x0000_t202" alt="OFFICIAL - FOR PUBLIC RELEASE" style="position:absolute;margin-left:0;margin-top:0;width:157.8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" filled="f" stroked="f">
              <v:fill o:detectmouseclick="t"/>
              <v:textbox style="mso-fit-shape-to-text:t" inset="0,15pt,0,0">
                <w:txbxContent>
                  <w:p w14:paraId="1D9BC128" w14:textId="67976499" w:rsidR="008059EC" w:rsidRPr="008059EC" w:rsidRDefault="008059EC" w:rsidP="008059EC">
                    <w:pPr>
                      <w:spacing w:after="0"/>
                      <w:rPr>
                        <w:rFonts w:ascii="Aptos" w:eastAsia="Aptos" w:hAnsi="Aptos" w:cs="Aptos"/>
                        <w:noProof/>
                        <w:color w:val="000000"/>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D64B" w14:textId="4D429025" w:rsidR="008059EC" w:rsidRDefault="008059EC">
    <w:pPr>
      <w:pStyle w:val="Header"/>
    </w:pPr>
    <w:r>
      <w:rPr>
        <w:noProof/>
      </w:rPr>
      <mc:AlternateContent>
        <mc:Choice Requires="wps">
          <w:drawing>
            <wp:anchor distT="0" distB="0" distL="0" distR="0" simplePos="0" relativeHeight="251658245" behindDoc="0" locked="0" layoutInCell="1" allowOverlap="1" wp14:anchorId="0DA0B330" wp14:editId="50C34132">
              <wp:simplePos x="685800" y="271463"/>
              <wp:positionH relativeFrom="page">
                <wp:align>center</wp:align>
              </wp:positionH>
              <wp:positionV relativeFrom="page">
                <wp:align>top</wp:align>
              </wp:positionV>
              <wp:extent cx="2004060" cy="394970"/>
              <wp:effectExtent l="0" t="0" r="15240" b="5080"/>
              <wp:wrapNone/>
              <wp:docPr id="1356854402"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15F04055" w14:textId="3D952822" w:rsidR="008059EC" w:rsidRPr="008059EC" w:rsidRDefault="008059EC" w:rsidP="008059EC">
                          <w:pPr>
                            <w:spacing w:after="0"/>
                            <w:rPr>
                              <w:rFonts w:ascii="Aptos" w:eastAsia="Aptos" w:hAnsi="Aptos" w:cs="Aptos"/>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A0B330" id="_x0000_t202" coordsize="21600,21600" o:spt="202" path="m,l,21600r21600,l21600,xe">
              <v:stroke joinstyle="miter"/>
              <v:path gradientshapeok="t" o:connecttype="rect"/>
            </v:shapetype>
            <v:shape id="Text Box 1" o:spid="_x0000_s1030" type="#_x0000_t202" alt="OFFICIAL - FOR PUBLIC RELEASE" style="position:absolute;margin-left:0;margin-top:0;width:157.8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" filled="f" stroked="f">
              <v:fill o:detectmouseclick="t"/>
              <v:textbox style="mso-fit-shape-to-text:t" inset="0,15pt,0,0">
                <w:txbxContent>
                  <w:p w14:paraId="15F04055" w14:textId="3D952822" w:rsidR="008059EC" w:rsidRPr="008059EC" w:rsidRDefault="008059EC" w:rsidP="008059EC">
                    <w:pPr>
                      <w:spacing w:after="0"/>
                      <w:rPr>
                        <w:rFonts w:ascii="Aptos" w:eastAsia="Aptos" w:hAnsi="Aptos" w:cs="Aptos"/>
                        <w:noProof/>
                        <w:color w:val="000000"/>
                        <w:sz w:val="22"/>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5DA583C"/>
    <w:multiLevelType w:val="hybridMultilevel"/>
    <w:tmpl w:val="59C2D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E13B4"/>
    <w:multiLevelType w:val="hybridMultilevel"/>
    <w:tmpl w:val="C07C09A2"/>
    <w:lvl w:ilvl="0" w:tplc="F2EE41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71169"/>
    <w:multiLevelType w:val="hybridMultilevel"/>
    <w:tmpl w:val="DD3E21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37677B"/>
    <w:multiLevelType w:val="hybridMultilevel"/>
    <w:tmpl w:val="3E28DEA4"/>
    <w:lvl w:ilvl="0" w:tplc="3B4A15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83DC7"/>
    <w:multiLevelType w:val="hybridMultilevel"/>
    <w:tmpl w:val="C354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C4209A3"/>
    <w:multiLevelType w:val="hybridMultilevel"/>
    <w:tmpl w:val="43E03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9A33EA2"/>
    <w:multiLevelType w:val="hybridMultilevel"/>
    <w:tmpl w:val="329E5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647023">
    <w:abstractNumId w:val="4"/>
  </w:num>
  <w:num w:numId="2" w16cid:durableId="1420565021">
    <w:abstractNumId w:val="18"/>
  </w:num>
  <w:num w:numId="3" w16cid:durableId="1528371573">
    <w:abstractNumId w:val="17"/>
  </w:num>
  <w:num w:numId="4" w16cid:durableId="1857690074">
    <w:abstractNumId w:val="11"/>
  </w:num>
  <w:num w:numId="5" w16cid:durableId="500202847">
    <w:abstractNumId w:val="7"/>
  </w:num>
  <w:num w:numId="6" w16cid:durableId="594870558">
    <w:abstractNumId w:val="14"/>
  </w:num>
  <w:num w:numId="7" w16cid:durableId="608898394">
    <w:abstractNumId w:val="3"/>
  </w:num>
  <w:num w:numId="8" w16cid:durableId="1177840826">
    <w:abstractNumId w:val="1"/>
  </w:num>
  <w:num w:numId="9" w16cid:durableId="205339370">
    <w:abstractNumId w:val="0"/>
  </w:num>
  <w:num w:numId="10" w16cid:durableId="1227182328">
    <w:abstractNumId w:val="15"/>
  </w:num>
  <w:num w:numId="11" w16cid:durableId="259801297">
    <w:abstractNumId w:val="14"/>
  </w:num>
  <w:num w:numId="12" w16cid:durableId="1901363047">
    <w:abstractNumId w:val="20"/>
  </w:num>
  <w:num w:numId="13" w16cid:durableId="1804883524">
    <w:abstractNumId w:val="5"/>
  </w:num>
  <w:num w:numId="14" w16cid:durableId="1587609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6"/>
  </w:num>
  <w:num w:numId="17" w16cid:durableId="1999922879">
    <w:abstractNumId w:val="14"/>
  </w:num>
  <w:num w:numId="18" w16cid:durableId="493841379">
    <w:abstractNumId w:val="8"/>
  </w:num>
  <w:num w:numId="19" w16cid:durableId="1565872121">
    <w:abstractNumId w:val="16"/>
  </w:num>
  <w:num w:numId="20" w16cid:durableId="884566089">
    <w:abstractNumId w:val="9"/>
  </w:num>
  <w:num w:numId="21" w16cid:durableId="515655372">
    <w:abstractNumId w:val="10"/>
  </w:num>
  <w:num w:numId="22" w16cid:durableId="882401317">
    <w:abstractNumId w:val="13"/>
  </w:num>
  <w:num w:numId="23" w16cid:durableId="1452020734">
    <w:abstractNumId w:val="12"/>
  </w:num>
  <w:num w:numId="24" w16cid:durableId="1901751049">
    <w:abstractNumId w:val="19"/>
  </w:num>
  <w:num w:numId="25" w16cid:durableId="1436435487">
    <w:abstractNumId w:val="11"/>
  </w:num>
  <w:num w:numId="26" w16cid:durableId="1358458915">
    <w:abstractNumId w:val="11"/>
  </w:num>
  <w:num w:numId="27" w16cid:durableId="173428036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4495A"/>
    <w:rsid w:val="00057100"/>
    <w:rsid w:val="00065E86"/>
    <w:rsid w:val="00066B1C"/>
    <w:rsid w:val="0008013A"/>
    <w:rsid w:val="00083A73"/>
    <w:rsid w:val="000A10F4"/>
    <w:rsid w:val="000B0DB8"/>
    <w:rsid w:val="000B3DE0"/>
    <w:rsid w:val="000C2E08"/>
    <w:rsid w:val="000D1D30"/>
    <w:rsid w:val="000D4433"/>
    <w:rsid w:val="000E1EBE"/>
    <w:rsid w:val="000E3350"/>
    <w:rsid w:val="000F73F3"/>
    <w:rsid w:val="000F7907"/>
    <w:rsid w:val="00103C58"/>
    <w:rsid w:val="00103E77"/>
    <w:rsid w:val="0010534E"/>
    <w:rsid w:val="0011494F"/>
    <w:rsid w:val="00121C6C"/>
    <w:rsid w:val="001264D9"/>
    <w:rsid w:val="001272A9"/>
    <w:rsid w:val="0013307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2233"/>
    <w:rsid w:val="002332F8"/>
    <w:rsid w:val="00234F75"/>
    <w:rsid w:val="00240F4B"/>
    <w:rsid w:val="002575C5"/>
    <w:rsid w:val="0027020C"/>
    <w:rsid w:val="0027231C"/>
    <w:rsid w:val="0027252F"/>
    <w:rsid w:val="002839B5"/>
    <w:rsid w:val="00287788"/>
    <w:rsid w:val="00290E26"/>
    <w:rsid w:val="002A28F7"/>
    <w:rsid w:val="002A3153"/>
    <w:rsid w:val="002B6D93"/>
    <w:rsid w:val="002C34D4"/>
    <w:rsid w:val="002C3AA4"/>
    <w:rsid w:val="002E0A7F"/>
    <w:rsid w:val="002E463F"/>
    <w:rsid w:val="002E4E9A"/>
    <w:rsid w:val="002E508B"/>
    <w:rsid w:val="002E5F9F"/>
    <w:rsid w:val="002E7849"/>
    <w:rsid w:val="002E7B23"/>
    <w:rsid w:val="002F7128"/>
    <w:rsid w:val="00300091"/>
    <w:rsid w:val="00300F99"/>
    <w:rsid w:val="003035E8"/>
    <w:rsid w:val="00331079"/>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D2CBB"/>
    <w:rsid w:val="003E1329"/>
    <w:rsid w:val="003E2600"/>
    <w:rsid w:val="003E30CF"/>
    <w:rsid w:val="003E79FF"/>
    <w:rsid w:val="00400E1D"/>
    <w:rsid w:val="00403D1C"/>
    <w:rsid w:val="004216FF"/>
    <w:rsid w:val="00424014"/>
    <w:rsid w:val="004242C5"/>
    <w:rsid w:val="00426608"/>
    <w:rsid w:val="00431555"/>
    <w:rsid w:val="00431AD9"/>
    <w:rsid w:val="004339FB"/>
    <w:rsid w:val="0043755C"/>
    <w:rsid w:val="004509BE"/>
    <w:rsid w:val="00456560"/>
    <w:rsid w:val="004632EF"/>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4AEF"/>
    <w:rsid w:val="005106CC"/>
    <w:rsid w:val="005170CE"/>
    <w:rsid w:val="005247AD"/>
    <w:rsid w:val="005304B5"/>
    <w:rsid w:val="00533AA9"/>
    <w:rsid w:val="005360B7"/>
    <w:rsid w:val="00536E0B"/>
    <w:rsid w:val="005535E5"/>
    <w:rsid w:val="00553F1B"/>
    <w:rsid w:val="0055781F"/>
    <w:rsid w:val="00560451"/>
    <w:rsid w:val="00561BE6"/>
    <w:rsid w:val="0057250B"/>
    <w:rsid w:val="00574294"/>
    <w:rsid w:val="005749C5"/>
    <w:rsid w:val="0057670A"/>
    <w:rsid w:val="00581D79"/>
    <w:rsid w:val="005905B1"/>
    <w:rsid w:val="005914F1"/>
    <w:rsid w:val="005946C7"/>
    <w:rsid w:val="005A016F"/>
    <w:rsid w:val="005A07FF"/>
    <w:rsid w:val="005A39AD"/>
    <w:rsid w:val="005A3E50"/>
    <w:rsid w:val="005C04C2"/>
    <w:rsid w:val="005C0B41"/>
    <w:rsid w:val="005C1770"/>
    <w:rsid w:val="005C2D94"/>
    <w:rsid w:val="005C657D"/>
    <w:rsid w:val="005D3B59"/>
    <w:rsid w:val="005E3024"/>
    <w:rsid w:val="005F107C"/>
    <w:rsid w:val="0060702F"/>
    <w:rsid w:val="00610410"/>
    <w:rsid w:val="006108B3"/>
    <w:rsid w:val="00611812"/>
    <w:rsid w:val="006179DB"/>
    <w:rsid w:val="00617CA7"/>
    <w:rsid w:val="00622501"/>
    <w:rsid w:val="006237FB"/>
    <w:rsid w:val="0062451E"/>
    <w:rsid w:val="00626755"/>
    <w:rsid w:val="006335C9"/>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7794B"/>
    <w:rsid w:val="00684973"/>
    <w:rsid w:val="0068544D"/>
    <w:rsid w:val="00685EBB"/>
    <w:rsid w:val="00695D08"/>
    <w:rsid w:val="006A0388"/>
    <w:rsid w:val="006A27AA"/>
    <w:rsid w:val="006A3602"/>
    <w:rsid w:val="006A4524"/>
    <w:rsid w:val="006A45D8"/>
    <w:rsid w:val="006B05D8"/>
    <w:rsid w:val="006B1F9F"/>
    <w:rsid w:val="006B5581"/>
    <w:rsid w:val="006B5792"/>
    <w:rsid w:val="006C382D"/>
    <w:rsid w:val="006D1162"/>
    <w:rsid w:val="006E6ADB"/>
    <w:rsid w:val="006E754A"/>
    <w:rsid w:val="006E7F39"/>
    <w:rsid w:val="006F1F96"/>
    <w:rsid w:val="006F770F"/>
    <w:rsid w:val="00700B01"/>
    <w:rsid w:val="00702EBF"/>
    <w:rsid w:val="00713414"/>
    <w:rsid w:val="0072392B"/>
    <w:rsid w:val="0072538D"/>
    <w:rsid w:val="00727EC4"/>
    <w:rsid w:val="00730350"/>
    <w:rsid w:val="0073516C"/>
    <w:rsid w:val="007403F5"/>
    <w:rsid w:val="007426B3"/>
    <w:rsid w:val="00743353"/>
    <w:rsid w:val="0074366F"/>
    <w:rsid w:val="0075096B"/>
    <w:rsid w:val="007515F6"/>
    <w:rsid w:val="00751648"/>
    <w:rsid w:val="00754145"/>
    <w:rsid w:val="00760615"/>
    <w:rsid w:val="0076231A"/>
    <w:rsid w:val="00764D03"/>
    <w:rsid w:val="0076571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7F6C70"/>
    <w:rsid w:val="008055B2"/>
    <w:rsid w:val="008059EC"/>
    <w:rsid w:val="00816E77"/>
    <w:rsid w:val="00831263"/>
    <w:rsid w:val="00831DB7"/>
    <w:rsid w:val="00832EBF"/>
    <w:rsid w:val="008366CB"/>
    <w:rsid w:val="00837F3A"/>
    <w:rsid w:val="008620F3"/>
    <w:rsid w:val="008626DA"/>
    <w:rsid w:val="00863986"/>
    <w:rsid w:val="00864AEE"/>
    <w:rsid w:val="00866257"/>
    <w:rsid w:val="00871EC9"/>
    <w:rsid w:val="00874F24"/>
    <w:rsid w:val="00875BDF"/>
    <w:rsid w:val="00876230"/>
    <w:rsid w:val="00877D5B"/>
    <w:rsid w:val="00880441"/>
    <w:rsid w:val="00880762"/>
    <w:rsid w:val="00880B83"/>
    <w:rsid w:val="00880C15"/>
    <w:rsid w:val="00880D2F"/>
    <w:rsid w:val="008854E9"/>
    <w:rsid w:val="00886B1E"/>
    <w:rsid w:val="008A460D"/>
    <w:rsid w:val="008A4CD5"/>
    <w:rsid w:val="008A588F"/>
    <w:rsid w:val="008A644A"/>
    <w:rsid w:val="008B05BD"/>
    <w:rsid w:val="008B0C03"/>
    <w:rsid w:val="008B0DD1"/>
    <w:rsid w:val="008B427B"/>
    <w:rsid w:val="008B6009"/>
    <w:rsid w:val="008B7B20"/>
    <w:rsid w:val="008C46DC"/>
    <w:rsid w:val="008C770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02F7"/>
    <w:rsid w:val="00995398"/>
    <w:rsid w:val="009B32FA"/>
    <w:rsid w:val="009C0EC0"/>
    <w:rsid w:val="009C2C02"/>
    <w:rsid w:val="009C3902"/>
    <w:rsid w:val="009C46EF"/>
    <w:rsid w:val="009C5351"/>
    <w:rsid w:val="009C73CF"/>
    <w:rsid w:val="009E00AE"/>
    <w:rsid w:val="009E09D3"/>
    <w:rsid w:val="009E6E74"/>
    <w:rsid w:val="009E7EE1"/>
    <w:rsid w:val="009E7F32"/>
    <w:rsid w:val="009F5543"/>
    <w:rsid w:val="00A02C4E"/>
    <w:rsid w:val="00A02E43"/>
    <w:rsid w:val="00A119EE"/>
    <w:rsid w:val="00A1357F"/>
    <w:rsid w:val="00A23869"/>
    <w:rsid w:val="00A30BA1"/>
    <w:rsid w:val="00A37DEE"/>
    <w:rsid w:val="00A428AD"/>
    <w:rsid w:val="00A433C3"/>
    <w:rsid w:val="00A443D7"/>
    <w:rsid w:val="00A53279"/>
    <w:rsid w:val="00A54BB7"/>
    <w:rsid w:val="00A5643A"/>
    <w:rsid w:val="00A5723C"/>
    <w:rsid w:val="00A57E5D"/>
    <w:rsid w:val="00A675A8"/>
    <w:rsid w:val="00A67D66"/>
    <w:rsid w:val="00A707A4"/>
    <w:rsid w:val="00A711BB"/>
    <w:rsid w:val="00A7274B"/>
    <w:rsid w:val="00A73FB8"/>
    <w:rsid w:val="00A75086"/>
    <w:rsid w:val="00A763CB"/>
    <w:rsid w:val="00A801D1"/>
    <w:rsid w:val="00A81F69"/>
    <w:rsid w:val="00A85EBD"/>
    <w:rsid w:val="00A92161"/>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1AF4"/>
    <w:rsid w:val="00B03A54"/>
    <w:rsid w:val="00B12892"/>
    <w:rsid w:val="00B178C5"/>
    <w:rsid w:val="00B206AA"/>
    <w:rsid w:val="00B20BE5"/>
    <w:rsid w:val="00B336AF"/>
    <w:rsid w:val="00B34048"/>
    <w:rsid w:val="00B3498C"/>
    <w:rsid w:val="00B35850"/>
    <w:rsid w:val="00B43CAD"/>
    <w:rsid w:val="00B55A49"/>
    <w:rsid w:val="00B64265"/>
    <w:rsid w:val="00B67F76"/>
    <w:rsid w:val="00B70EFF"/>
    <w:rsid w:val="00B73A9F"/>
    <w:rsid w:val="00B7558C"/>
    <w:rsid w:val="00B9194F"/>
    <w:rsid w:val="00B97140"/>
    <w:rsid w:val="00BA003B"/>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2207B"/>
    <w:rsid w:val="00C22BA0"/>
    <w:rsid w:val="00C2496D"/>
    <w:rsid w:val="00C2581B"/>
    <w:rsid w:val="00C25948"/>
    <w:rsid w:val="00C278D7"/>
    <w:rsid w:val="00C31F61"/>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3791"/>
    <w:rsid w:val="00CD5D21"/>
    <w:rsid w:val="00CE2652"/>
    <w:rsid w:val="00CE7906"/>
    <w:rsid w:val="00CF0E19"/>
    <w:rsid w:val="00CF6210"/>
    <w:rsid w:val="00D01820"/>
    <w:rsid w:val="00D17AB8"/>
    <w:rsid w:val="00D27D9B"/>
    <w:rsid w:val="00D376DB"/>
    <w:rsid w:val="00D408A5"/>
    <w:rsid w:val="00D40DE9"/>
    <w:rsid w:val="00D41212"/>
    <w:rsid w:val="00D42B45"/>
    <w:rsid w:val="00D52AD3"/>
    <w:rsid w:val="00D660A1"/>
    <w:rsid w:val="00D75416"/>
    <w:rsid w:val="00D759D7"/>
    <w:rsid w:val="00D85ABF"/>
    <w:rsid w:val="00D92274"/>
    <w:rsid w:val="00D94339"/>
    <w:rsid w:val="00D9707F"/>
    <w:rsid w:val="00D97DD2"/>
    <w:rsid w:val="00DA0AD5"/>
    <w:rsid w:val="00DA10A0"/>
    <w:rsid w:val="00DA1B01"/>
    <w:rsid w:val="00DA1F8E"/>
    <w:rsid w:val="00DA57A4"/>
    <w:rsid w:val="00DB0D07"/>
    <w:rsid w:val="00DB1A64"/>
    <w:rsid w:val="00DB56EB"/>
    <w:rsid w:val="00DB61F3"/>
    <w:rsid w:val="00DC0049"/>
    <w:rsid w:val="00DC39E8"/>
    <w:rsid w:val="00DC4922"/>
    <w:rsid w:val="00DD3A4E"/>
    <w:rsid w:val="00DD51B7"/>
    <w:rsid w:val="00DD788A"/>
    <w:rsid w:val="00DE2205"/>
    <w:rsid w:val="00DE259C"/>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46B9C"/>
    <w:rsid w:val="00E5223F"/>
    <w:rsid w:val="00E534F0"/>
    <w:rsid w:val="00E66B4F"/>
    <w:rsid w:val="00E741D5"/>
    <w:rsid w:val="00E74474"/>
    <w:rsid w:val="00E80915"/>
    <w:rsid w:val="00E818CB"/>
    <w:rsid w:val="00E87A6A"/>
    <w:rsid w:val="00E900BB"/>
    <w:rsid w:val="00E9232A"/>
    <w:rsid w:val="00EA3E38"/>
    <w:rsid w:val="00EA4D1B"/>
    <w:rsid w:val="00EB1D11"/>
    <w:rsid w:val="00EB378B"/>
    <w:rsid w:val="00EB4243"/>
    <w:rsid w:val="00EC3DC1"/>
    <w:rsid w:val="00EC656E"/>
    <w:rsid w:val="00ED2F1C"/>
    <w:rsid w:val="00ED3D05"/>
    <w:rsid w:val="00EE46A3"/>
    <w:rsid w:val="00EE5CA8"/>
    <w:rsid w:val="00EE64AE"/>
    <w:rsid w:val="00EF4F67"/>
    <w:rsid w:val="00EF6629"/>
    <w:rsid w:val="00EF6D9E"/>
    <w:rsid w:val="00F0321D"/>
    <w:rsid w:val="00F06445"/>
    <w:rsid w:val="00F07114"/>
    <w:rsid w:val="00F156EF"/>
    <w:rsid w:val="00F17120"/>
    <w:rsid w:val="00F206A7"/>
    <w:rsid w:val="00F26811"/>
    <w:rsid w:val="00F3105E"/>
    <w:rsid w:val="00F41591"/>
    <w:rsid w:val="00F41A63"/>
    <w:rsid w:val="00F45BEB"/>
    <w:rsid w:val="00F54523"/>
    <w:rsid w:val="00F54B50"/>
    <w:rsid w:val="00F5784B"/>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487B"/>
    <w:rsid w:val="00FD75F7"/>
    <w:rsid w:val="00FE1B88"/>
    <w:rsid w:val="00FF24FD"/>
    <w:rsid w:val="00FF4DC0"/>
    <w:rsid w:val="00FF5B50"/>
    <w:rsid w:val="015DC9CD"/>
    <w:rsid w:val="16394424"/>
    <w:rsid w:val="19EF6170"/>
    <w:rsid w:val="1C2DEA58"/>
    <w:rsid w:val="231C3222"/>
    <w:rsid w:val="2A76EF84"/>
    <w:rsid w:val="431F9A3D"/>
    <w:rsid w:val="4CDDCFBB"/>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www.gov.uk/government/publications/opening-new-school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opening-new-school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publications/opening-new-schools" TargetMode="External"/><Relationship Id="rId20" Type="http://schemas.openxmlformats.org/officeDocument/2006/relationships/hyperlink" Target="https://www.gov.uk/government/publications/opening-new-school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legislation.gov.uk/uksi/2013/3109/contents/mad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opening-new-schoo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opening-new-school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1E880C6FA86A429CBF2BAABAA252A8" ma:contentTypeVersion="8" ma:contentTypeDescription="Create a new document." ma:contentTypeScope="" ma:versionID="fda617d3186a1ad1bd93d27d303a7083">
  <xsd:schema xmlns:xsd="http://www.w3.org/2001/XMLSchema" xmlns:xs="http://www.w3.org/2001/XMLSchema" xmlns:p="http://schemas.microsoft.com/office/2006/metadata/properties" xmlns:ns1="http://schemas.microsoft.com/sharepoint/v3" xmlns:ns2="efc1b397-383f-4f0f-b3d8-7c33840c8233" xmlns:ns3="56af8376-d29b-47d3-ac3e-c436fceb23f2" targetNamespace="http://schemas.microsoft.com/office/2006/metadata/properties" ma:root="true" ma:fieldsID="6bfe3766a0a9738443c175a0984f2253" ns1:_="" ns2:_="" ns3:_="">
    <xsd:import namespace="http://schemas.microsoft.com/sharepoint/v3"/>
    <xsd:import namespace="efc1b397-383f-4f0f-b3d8-7c33840c8233"/>
    <xsd:import namespace="56af8376-d29b-47d3-ac3e-c436fceb23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1b397-383f-4f0f-b3d8-7c33840c8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f8376-d29b-47d3-ac3e-c436fceb23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89CE4914-8E1B-4B6B-A3B9-77AFA83D6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c1b397-383f-4f0f-b3d8-7c33840c8233"/>
    <ds:schemaRef ds:uri="56af8376-d29b-47d3-ac3e-c436fceb2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Annex D: Specification template for opening new schools</vt:lpstr>
    </vt:vector>
  </TitlesOfParts>
  <Company>Department for Education</Company>
  <LinksUpToDate>false</LinksUpToDate>
  <CharactersWithSpaces>8941</CharactersWithSpaces>
  <SharedDoc>false</SharedDoc>
  <HLinks>
    <vt:vector size="6" baseType="variant">
      <vt:variant>
        <vt:i4>4390978</vt:i4>
      </vt:variant>
      <vt:variant>
        <vt:i4>0</vt:i4>
      </vt:variant>
      <vt:variant>
        <vt:i4>0</vt:i4>
      </vt:variant>
      <vt:variant>
        <vt:i4>5</vt:i4>
      </vt:variant>
      <vt:variant>
        <vt:lpwstr>https://educationgovuk.sharepoint.com/sites/communications/SitePages/how-to-format-your-document.aspx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D: Specification template for opening new schools under the invitation process</dc:title>
  <dc:subject/>
  <dc:creator>Department for Education</dc:creator>
  <cp:keywords/>
  <dc:description/>
  <cp:lastModifiedBy>WING, Gill</cp:lastModifiedBy>
  <cp:revision>5</cp:revision>
  <cp:lastPrinted>2013-07-12T02:35:00Z</cp:lastPrinted>
  <dcterms:created xsi:type="dcterms:W3CDTF">2026-05-12T12:00:00Z</dcterms:created>
  <dcterms:modified xsi:type="dcterms:W3CDTF">2026-05-14T14:25:00Z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0x010100F01E880C6FA86A429CBF2BAABAA252A8</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y fmtid="{D5CDD505-2E9C-101B-9397-08002B2CF9AE}" pid="25" name="ClassificationContentMarkingHeaderShapeIds">
    <vt:lpwstr>50dff482,2f3a3648,56f2efa3</vt:lpwstr>
  </property>
  <property fmtid="{D5CDD505-2E9C-101B-9397-08002B2CF9AE}" pid="26" name="ClassificationContentMarkingHeaderFontProps">
    <vt:lpwstr>#000000,11,Aptos</vt:lpwstr>
  </property>
  <property fmtid="{D5CDD505-2E9C-101B-9397-08002B2CF9AE}" pid="27" name="ClassificationContentMarkingHeaderText">
    <vt:lpwstr>OFFICIAL - FOR PUBLIC RELEASE</vt:lpwstr>
  </property>
  <property fmtid="{D5CDD505-2E9C-101B-9397-08002B2CF9AE}" pid="28" name="ClassificationContentMarkingFooterShapeIds">
    <vt:lpwstr>62eb2b1c,4ecd5d99,319c0cf1</vt:lpwstr>
  </property>
  <property fmtid="{D5CDD505-2E9C-101B-9397-08002B2CF9AE}" pid="29" name="ClassificationContentMarkingFooterFontProps">
    <vt:lpwstr>#000000,11,Aptos</vt:lpwstr>
  </property>
  <property fmtid="{D5CDD505-2E9C-101B-9397-08002B2CF9AE}" pid="30" name="ClassificationContentMarkingFooterText">
    <vt:lpwstr>OFFICIAL - FOR PUBLIC RELEASE</vt:lpwstr>
  </property>
</Properties>
</file>