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6445A" w:rsidR="0011132E" w:rsidP="0011132E" w:rsidRDefault="0011132E" w14:paraId="4045B529" w14:textId="16FF2231">
      <w:pPr>
        <w:spacing w:after="0" w:line="240" w:lineRule="auto"/>
        <w:rPr>
          <w:rFonts w:ascii="Verdana" w:hAnsi="Verdana" w:eastAsia="Times New Roman" w:cs="Times New Roman"/>
          <w:szCs w:val="20"/>
          <w:lang w:eastAsia="en-GB"/>
        </w:rPr>
      </w:pPr>
      <w:r>
        <w:rPr>
          <w:i/>
          <w:noProof/>
        </w:rPr>
        <w:drawing>
          <wp:inline distT="0" distB="0" distL="0" distR="0" wp14:anchorId="54CF7190" wp14:editId="192D774A">
            <wp:extent cx="3352800" cy="397545"/>
            <wp:effectExtent l="0" t="0" r="0" b="2540"/>
            <wp:docPr id="1533999768" name="Picture 2" descr="Planning Inspectorat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9768" name="Picture 2" descr="Planning Inspectorate logo&#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7335" cy="412311"/>
                    </a:xfrm>
                    <a:prstGeom prst="rect">
                      <a:avLst/>
                    </a:prstGeom>
                    <a:noFill/>
                  </pic:spPr>
                </pic:pic>
              </a:graphicData>
            </a:graphic>
          </wp:inline>
        </w:drawing>
      </w:r>
    </w:p>
    <w:p w:rsidRPr="0016445A" w:rsidR="0016445A" w:rsidP="0016445A" w:rsidRDefault="0016445A" w14:paraId="62F181AB" w14:textId="77777777">
      <w:pPr>
        <w:spacing w:after="0" w:line="240" w:lineRule="auto"/>
        <w:rPr>
          <w:rFonts w:ascii="Verdana" w:hAnsi="Verdana" w:eastAsia="Times New Roman" w:cs="Times New Roman"/>
          <w:szCs w:val="20"/>
          <w:lang w:eastAsia="en-GB"/>
        </w:rPr>
      </w:pPr>
    </w:p>
    <w:tbl>
      <w:tblPr>
        <w:tblW w:w="10321" w:type="dxa"/>
        <w:tblInd w:w="108" w:type="dxa"/>
        <w:tblBorders>
          <w:top w:val="single" w:color="000000" w:sz="4" w:space="0"/>
          <w:bottom w:val="single" w:color="000000" w:sz="4" w:space="0"/>
        </w:tblBorders>
        <w:tblLayout w:type="fixed"/>
        <w:tblLook w:val="0000" w:firstRow="0" w:lastRow="0" w:firstColumn="0" w:lastColumn="0" w:noHBand="0" w:noVBand="0"/>
      </w:tblPr>
      <w:tblGrid>
        <w:gridCol w:w="10259"/>
        <w:gridCol w:w="62"/>
      </w:tblGrid>
      <w:tr w:rsidRPr="0016445A" w:rsidR="0016445A" w:rsidTr="7D1303DD" w14:paraId="6B9D8EC6" w14:textId="77777777">
        <w:trPr>
          <w:gridAfter w:val="1"/>
          <w:wAfter w:w="62" w:type="dxa"/>
          <w:cantSplit/>
          <w:trHeight w:val="155"/>
        </w:trPr>
        <w:tc>
          <w:tcPr>
            <w:tcW w:w="10259" w:type="dxa"/>
            <w:tcMar/>
          </w:tcPr>
          <w:p w:rsidRPr="0016445A" w:rsidR="0016445A" w:rsidP="0016445A" w:rsidRDefault="0016445A" w14:paraId="6608687E" w14:textId="77777777">
            <w:pPr>
              <w:spacing w:before="120" w:after="0" w:line="240" w:lineRule="auto"/>
              <w:ind w:left="-108" w:right="34"/>
              <w:rPr>
                <w:rFonts w:ascii="Verdana" w:hAnsi="Verdana" w:eastAsia="Times New Roman" w:cs="Times New Roman"/>
                <w:b/>
                <w:color w:val="000000"/>
                <w:sz w:val="40"/>
                <w:szCs w:val="40"/>
                <w:lang w:eastAsia="en-GB"/>
              </w:rPr>
            </w:pPr>
            <w:bookmarkStart w:name="bmkTable00" w:id="0"/>
            <w:bookmarkEnd w:id="0"/>
            <w:r w:rsidRPr="0016445A">
              <w:rPr>
                <w:rFonts w:ascii="Verdana" w:hAnsi="Verdana" w:eastAsia="Times New Roman" w:cs="Times New Roman"/>
                <w:b/>
                <w:color w:val="000000"/>
                <w:sz w:val="40"/>
                <w:szCs w:val="40"/>
                <w:lang w:eastAsia="en-GB"/>
              </w:rPr>
              <w:t>Application Decision</w:t>
            </w:r>
          </w:p>
        </w:tc>
      </w:tr>
      <w:tr w:rsidRPr="0016445A" w:rsidR="0016445A" w:rsidTr="7D1303DD" w14:paraId="10CA6DEE" w14:textId="77777777">
        <w:trPr>
          <w:gridAfter w:val="1"/>
          <w:wAfter w:w="62" w:type="dxa"/>
          <w:cantSplit/>
          <w:trHeight w:val="99"/>
        </w:trPr>
        <w:tc>
          <w:tcPr>
            <w:tcW w:w="10259" w:type="dxa"/>
            <w:tcMar/>
            <w:vAlign w:val="center"/>
          </w:tcPr>
          <w:p w:rsidRPr="0016445A" w:rsidR="0016445A" w:rsidP="0016445A" w:rsidRDefault="0016445A" w14:paraId="167B3C71" w14:textId="77777777">
            <w:pPr>
              <w:spacing w:before="60" w:after="0" w:line="240" w:lineRule="auto"/>
              <w:ind w:right="34"/>
              <w:rPr>
                <w:rFonts w:ascii="Verdana" w:hAnsi="Verdana" w:eastAsia="Times New Roman" w:cs="Times New Roman"/>
                <w:color w:val="000000"/>
                <w:lang w:eastAsia="en-GB"/>
              </w:rPr>
            </w:pPr>
          </w:p>
        </w:tc>
      </w:tr>
      <w:tr w:rsidRPr="0016445A" w:rsidR="0016445A" w:rsidTr="7D1303DD" w14:paraId="1FE4B0BF" w14:textId="77777777">
        <w:trPr>
          <w:gridAfter w:val="1"/>
          <w:wAfter w:w="62" w:type="dxa"/>
          <w:cantSplit/>
          <w:trHeight w:val="86"/>
        </w:trPr>
        <w:tc>
          <w:tcPr>
            <w:tcW w:w="10259" w:type="dxa"/>
            <w:tcMar/>
          </w:tcPr>
          <w:p w:rsidRPr="005E5E37" w:rsidR="0016445A" w:rsidP="0016445A" w:rsidRDefault="0016445A" w14:paraId="40E803C0" w14:textId="58D1E48E">
            <w:pPr>
              <w:spacing w:before="180" w:after="0" w:line="240" w:lineRule="auto"/>
              <w:ind w:left="-108" w:right="34"/>
              <w:rPr>
                <w:rFonts w:ascii="Arial" w:hAnsi="Arial" w:eastAsia="Times New Roman" w:cs="Arial"/>
                <w:b/>
                <w:color w:val="000000"/>
                <w:sz w:val="24"/>
                <w:szCs w:val="24"/>
                <w:lang w:eastAsia="en-GB"/>
              </w:rPr>
            </w:pPr>
            <w:r w:rsidRPr="005E5E37">
              <w:rPr>
                <w:rFonts w:ascii="Arial" w:hAnsi="Arial" w:eastAsia="Times New Roman" w:cs="Arial"/>
                <w:b/>
                <w:color w:val="000000"/>
                <w:sz w:val="24"/>
                <w:szCs w:val="24"/>
                <w:lang w:eastAsia="en-GB"/>
              </w:rPr>
              <w:t xml:space="preserve">by </w:t>
            </w:r>
            <w:r w:rsidR="00FF22AC">
              <w:rPr>
                <w:rFonts w:ascii="Arial" w:hAnsi="Arial" w:eastAsia="Times New Roman" w:cs="Arial"/>
                <w:b/>
                <w:color w:val="000000"/>
                <w:sz w:val="24"/>
                <w:szCs w:val="24"/>
                <w:lang w:eastAsia="en-GB"/>
              </w:rPr>
              <w:t>Dominic Dobbs</w:t>
            </w:r>
          </w:p>
        </w:tc>
      </w:tr>
      <w:tr w:rsidRPr="0016445A" w:rsidR="0016445A" w:rsidTr="7D1303DD" w14:paraId="4F6A20F6" w14:textId="77777777">
        <w:trPr>
          <w:gridAfter w:val="1"/>
          <w:wAfter w:w="62" w:type="dxa"/>
          <w:cantSplit/>
          <w:trHeight w:val="81"/>
        </w:trPr>
        <w:tc>
          <w:tcPr>
            <w:tcW w:w="10259" w:type="dxa"/>
            <w:tcBorders>
              <w:bottom w:val="nil"/>
            </w:tcBorders>
            <w:tcMar/>
          </w:tcPr>
          <w:p w:rsidRPr="005E5E37" w:rsidR="0016445A" w:rsidP="0016445A" w:rsidRDefault="0016445A" w14:paraId="235D5A9E" w14:textId="77777777">
            <w:pPr>
              <w:spacing w:before="120" w:after="0" w:line="240" w:lineRule="auto"/>
              <w:ind w:left="-108" w:right="34"/>
              <w:rPr>
                <w:rFonts w:ascii="Arial" w:hAnsi="Arial" w:eastAsia="Times New Roman" w:cs="Arial"/>
                <w:b/>
                <w:color w:val="000000"/>
                <w:sz w:val="24"/>
                <w:szCs w:val="24"/>
                <w:lang w:eastAsia="en-GB"/>
              </w:rPr>
            </w:pPr>
            <w:r w:rsidRPr="005E5E37">
              <w:rPr>
                <w:rFonts w:ascii="Arial" w:hAnsi="Arial" w:eastAsia="Times New Roman" w:cs="Arial"/>
                <w:b/>
                <w:color w:val="000000"/>
                <w:sz w:val="24"/>
                <w:szCs w:val="24"/>
                <w:lang w:eastAsia="en-GB"/>
              </w:rPr>
              <w:t>Appointed by the Secretary of State for Environment, Food and Rural Affairs</w:t>
            </w:r>
          </w:p>
        </w:tc>
      </w:tr>
      <w:tr w:rsidRPr="0016445A" w:rsidR="0016445A" w:rsidTr="7D1303DD" w14:paraId="70E28231" w14:textId="77777777">
        <w:trPr>
          <w:gridAfter w:val="1"/>
          <w:wAfter w:w="62" w:type="dxa"/>
          <w:cantSplit/>
          <w:trHeight w:val="77"/>
        </w:trPr>
        <w:tc>
          <w:tcPr>
            <w:tcW w:w="10259" w:type="dxa"/>
            <w:tcBorders>
              <w:top w:val="nil"/>
              <w:bottom w:val="single" w:color="auto" w:sz="4" w:space="0"/>
            </w:tcBorders>
            <w:tcMar/>
          </w:tcPr>
          <w:p w:rsidRPr="005E5E37" w:rsidR="0016445A" w:rsidP="7D1303DD" w:rsidRDefault="0016445A" w14:paraId="357F54BC" w14:textId="55DAEE92">
            <w:pPr>
              <w:spacing w:before="120" w:after="0" w:line="240" w:lineRule="auto"/>
              <w:ind w:left="-108" w:right="176"/>
              <w:rPr>
                <w:rFonts w:ascii="Arial" w:hAnsi="Arial" w:eastAsia="Times New Roman" w:cs="Arial"/>
                <w:b w:val="1"/>
                <w:bCs w:val="1"/>
                <w:color w:val="000000"/>
                <w:sz w:val="24"/>
                <w:szCs w:val="24"/>
                <w:lang w:eastAsia="en-GB"/>
              </w:rPr>
            </w:pPr>
            <w:r w:rsidRPr="7D1303DD" w:rsidR="0016445A">
              <w:rPr>
                <w:rFonts w:ascii="Arial" w:hAnsi="Arial" w:eastAsia="Times New Roman" w:cs="Arial"/>
                <w:b w:val="1"/>
                <w:bCs w:val="1"/>
                <w:color w:val="000000" w:themeColor="text1" w:themeTint="FF" w:themeShade="FF"/>
                <w:sz w:val="24"/>
                <w:szCs w:val="24"/>
                <w:lang w:eastAsia="en-GB"/>
              </w:rPr>
              <w:t>Decision date:</w:t>
            </w:r>
            <w:r w:rsidRPr="7D1303DD" w:rsidR="00B02F8C">
              <w:rPr>
                <w:rFonts w:ascii="Arial" w:hAnsi="Arial" w:eastAsia="Times New Roman" w:cs="Arial"/>
                <w:b w:val="1"/>
                <w:bCs w:val="1"/>
                <w:color w:val="000000" w:themeColor="text1" w:themeTint="FF" w:themeShade="FF"/>
                <w:sz w:val="24"/>
                <w:szCs w:val="24"/>
                <w:lang w:eastAsia="en-GB"/>
              </w:rPr>
              <w:t xml:space="preserve"> </w:t>
            </w:r>
            <w:r w:rsidRPr="7D1303DD" w:rsidR="01715DA3">
              <w:rPr>
                <w:rFonts w:ascii="Arial" w:hAnsi="Arial" w:eastAsia="Times New Roman" w:cs="Arial"/>
                <w:b w:val="1"/>
                <w:bCs w:val="1"/>
                <w:color w:val="000000" w:themeColor="text1" w:themeTint="FF" w:themeShade="FF"/>
                <w:sz w:val="24"/>
                <w:szCs w:val="24"/>
                <w:lang w:eastAsia="en-GB"/>
              </w:rPr>
              <w:t>8 May 2026</w:t>
            </w:r>
          </w:p>
        </w:tc>
      </w:tr>
      <w:tr w:rsidR="000A6121" w:rsidTr="7D1303DD" w14:paraId="64562D09" w14:textId="77777777">
        <w:tblPrEx>
          <w:tblBorders>
            <w:top w:val="none" w:color="auto" w:sz="0" w:space="0"/>
            <w:bottom w:val="none" w:color="auto" w:sz="0" w:space="0"/>
          </w:tblBorders>
        </w:tblPrEx>
        <w:trPr>
          <w:trHeight w:val="941"/>
        </w:trPr>
        <w:tc>
          <w:tcPr>
            <w:tcW w:w="10321" w:type="dxa"/>
            <w:gridSpan w:val="2"/>
            <w:tcBorders>
              <w:top w:val="single" w:color="000000" w:themeColor="text1" w:sz="0"/>
              <w:bottom w:val="single" w:color="000000" w:themeColor="text1" w:sz="0"/>
            </w:tcBorders>
            <w:tcMar/>
          </w:tcPr>
          <w:p w:rsidRPr="005E5E37" w:rsidR="0016445A" w:rsidP="0016445A" w:rsidRDefault="0016445A" w14:paraId="3CA98019" w14:textId="77777777">
            <w:pPr>
              <w:spacing w:after="0" w:line="240" w:lineRule="auto"/>
              <w:rPr>
                <w:rFonts w:ascii="Arial" w:hAnsi="Arial" w:eastAsia="Times New Roman" w:cs="Arial"/>
                <w:b/>
                <w:color w:val="000000"/>
                <w:sz w:val="24"/>
                <w:szCs w:val="24"/>
                <w:lang w:eastAsia="en-GB"/>
              </w:rPr>
            </w:pPr>
          </w:p>
          <w:p w:rsidRPr="005E5E37" w:rsidR="0016445A" w:rsidP="0016445A" w:rsidRDefault="0016445A" w14:paraId="4DA400F2" w14:textId="2B6DCD63">
            <w:pPr>
              <w:spacing w:after="0" w:line="240" w:lineRule="auto"/>
              <w:ind w:left="-57"/>
              <w:rPr>
                <w:rFonts w:ascii="Arial" w:hAnsi="Arial" w:eastAsia="Times New Roman" w:cs="Arial"/>
                <w:b/>
                <w:color w:val="000000"/>
                <w:sz w:val="24"/>
                <w:szCs w:val="24"/>
                <w:lang w:eastAsia="en-GB"/>
              </w:rPr>
            </w:pPr>
            <w:r w:rsidRPr="005E5E37">
              <w:rPr>
                <w:rFonts w:ascii="Arial" w:hAnsi="Arial" w:eastAsia="Times New Roman" w:cs="Arial"/>
                <w:b/>
                <w:color w:val="000000"/>
                <w:sz w:val="24"/>
                <w:szCs w:val="24"/>
                <w:lang w:eastAsia="en-GB"/>
              </w:rPr>
              <w:t>Application Ref: COM/</w:t>
            </w:r>
            <w:r w:rsidRPr="00FF22AC" w:rsidR="00FF22AC">
              <w:rPr>
                <w:rFonts w:ascii="Arial" w:hAnsi="Arial" w:eastAsia="Times New Roman" w:cs="Arial"/>
                <w:b/>
                <w:color w:val="000000"/>
                <w:sz w:val="24"/>
                <w:szCs w:val="24"/>
                <w:lang w:eastAsia="en-GB"/>
              </w:rPr>
              <w:t>3343034</w:t>
            </w:r>
          </w:p>
          <w:p w:rsidRPr="005E5E37" w:rsidR="0016445A" w:rsidP="0016445A" w:rsidRDefault="00FF22AC" w14:paraId="27C510CB" w14:textId="6E8C8F6F">
            <w:pPr>
              <w:spacing w:after="0" w:line="240" w:lineRule="auto"/>
              <w:ind w:left="-57"/>
              <w:rPr>
                <w:rFonts w:ascii="Arial" w:hAnsi="Arial" w:eastAsia="Times New Roman" w:cs="Arial"/>
                <w:b/>
                <w:color w:val="000000"/>
                <w:sz w:val="24"/>
                <w:szCs w:val="24"/>
                <w:lang w:eastAsia="en-GB"/>
              </w:rPr>
            </w:pPr>
            <w:r>
              <w:rPr>
                <w:rFonts w:ascii="Arial" w:hAnsi="Arial" w:eastAsia="Times New Roman" w:cs="Arial"/>
                <w:b/>
                <w:color w:val="000000"/>
                <w:sz w:val="24"/>
                <w:szCs w:val="24"/>
                <w:lang w:eastAsia="en-GB"/>
              </w:rPr>
              <w:t>Broadmoor Common</w:t>
            </w:r>
            <w:r w:rsidR="003060D7">
              <w:rPr>
                <w:rFonts w:ascii="Arial" w:hAnsi="Arial" w:eastAsia="Times New Roman" w:cs="Arial"/>
                <w:b/>
                <w:color w:val="000000"/>
                <w:sz w:val="24"/>
                <w:szCs w:val="24"/>
                <w:lang w:eastAsia="en-GB"/>
              </w:rPr>
              <w:t xml:space="preserve">, </w:t>
            </w:r>
            <w:r>
              <w:rPr>
                <w:rFonts w:ascii="Arial" w:hAnsi="Arial" w:eastAsia="Times New Roman" w:cs="Arial"/>
                <w:b/>
                <w:color w:val="000000"/>
                <w:sz w:val="24"/>
                <w:szCs w:val="24"/>
                <w:lang w:eastAsia="en-GB"/>
              </w:rPr>
              <w:t>Herefordshire</w:t>
            </w:r>
          </w:p>
          <w:p w:rsidRPr="005E5E37" w:rsidR="0016445A" w:rsidP="0016445A" w:rsidRDefault="0016445A" w14:paraId="4E21FD28" w14:textId="7E59EA57">
            <w:pPr>
              <w:spacing w:after="0" w:line="240" w:lineRule="auto"/>
              <w:ind w:left="-57"/>
              <w:rPr>
                <w:rFonts w:ascii="Arial" w:hAnsi="Arial" w:eastAsia="Times New Roman" w:cs="Arial"/>
                <w:sz w:val="24"/>
                <w:szCs w:val="24"/>
                <w:lang w:eastAsia="en-GB"/>
              </w:rPr>
            </w:pPr>
            <w:r w:rsidRPr="005E5E37">
              <w:rPr>
                <w:rFonts w:ascii="Arial" w:hAnsi="Arial" w:eastAsia="Times New Roman" w:cs="Arial"/>
                <w:sz w:val="24"/>
                <w:szCs w:val="24"/>
                <w:lang w:eastAsia="en-GB"/>
              </w:rPr>
              <w:t>Register Unit No: C</w:t>
            </w:r>
            <w:r w:rsidR="003060D7">
              <w:rPr>
                <w:rFonts w:ascii="Arial" w:hAnsi="Arial" w:eastAsia="Times New Roman" w:cs="Arial"/>
                <w:sz w:val="24"/>
                <w:szCs w:val="24"/>
                <w:lang w:eastAsia="en-GB"/>
              </w:rPr>
              <w:t>L</w:t>
            </w:r>
            <w:r w:rsidR="00FF22AC">
              <w:rPr>
                <w:rFonts w:ascii="Arial" w:hAnsi="Arial" w:eastAsia="Times New Roman" w:cs="Arial"/>
                <w:sz w:val="24"/>
                <w:szCs w:val="24"/>
                <w:lang w:eastAsia="en-GB"/>
              </w:rPr>
              <w:t>85</w:t>
            </w:r>
          </w:p>
          <w:p w:rsidRPr="005E5E37" w:rsidR="0016445A" w:rsidP="0016445A" w:rsidRDefault="0016445A" w14:paraId="08F9D754" w14:textId="003A14DA">
            <w:pPr>
              <w:spacing w:after="0" w:line="240" w:lineRule="auto"/>
              <w:ind w:left="-57"/>
              <w:rPr>
                <w:rFonts w:ascii="Arial" w:hAnsi="Arial" w:eastAsia="Times New Roman" w:cs="Arial"/>
                <w:color w:val="FF0000"/>
                <w:sz w:val="24"/>
                <w:szCs w:val="24"/>
                <w:lang w:eastAsia="en-GB"/>
              </w:rPr>
            </w:pPr>
            <w:r w:rsidRPr="005E5E37">
              <w:rPr>
                <w:rFonts w:ascii="Arial" w:hAnsi="Arial" w:eastAsia="Times New Roman" w:cs="Arial"/>
                <w:sz w:val="24"/>
                <w:szCs w:val="24"/>
                <w:lang w:eastAsia="en-GB"/>
              </w:rPr>
              <w:t xml:space="preserve">Commons Registration Authority: </w:t>
            </w:r>
            <w:r w:rsidR="00FF22AC">
              <w:rPr>
                <w:rFonts w:ascii="Arial" w:hAnsi="Arial" w:eastAsia="Times New Roman" w:cs="Arial"/>
                <w:sz w:val="24"/>
                <w:szCs w:val="24"/>
                <w:lang w:eastAsia="en-GB"/>
              </w:rPr>
              <w:t>Here</w:t>
            </w:r>
            <w:r w:rsidR="003060D7">
              <w:rPr>
                <w:rFonts w:ascii="Arial" w:hAnsi="Arial" w:eastAsia="Times New Roman" w:cs="Arial"/>
                <w:sz w:val="24"/>
                <w:szCs w:val="24"/>
                <w:lang w:eastAsia="en-GB"/>
              </w:rPr>
              <w:t>fordshire</w:t>
            </w:r>
            <w:r w:rsidR="0036631D">
              <w:rPr>
                <w:rFonts w:ascii="Arial" w:hAnsi="Arial" w:eastAsia="Times New Roman" w:cs="Arial"/>
                <w:sz w:val="24"/>
                <w:szCs w:val="24"/>
                <w:lang w:eastAsia="en-GB"/>
              </w:rPr>
              <w:t xml:space="preserve"> Council</w:t>
            </w:r>
          </w:p>
          <w:p w:rsidRPr="005E5E37" w:rsidR="0016445A" w:rsidP="0016445A" w:rsidRDefault="0016445A" w14:paraId="73C6654A" w14:textId="77777777">
            <w:pPr>
              <w:spacing w:after="0" w:line="240" w:lineRule="auto"/>
              <w:rPr>
                <w:rFonts w:ascii="Arial" w:hAnsi="Arial" w:eastAsia="Times New Roman" w:cs="Arial"/>
                <w:b/>
                <w:color w:val="000000"/>
                <w:sz w:val="24"/>
                <w:szCs w:val="24"/>
                <w:lang w:eastAsia="en-GB"/>
              </w:rPr>
            </w:pPr>
          </w:p>
          <w:p w:rsidRPr="005E5E37" w:rsidR="0016445A" w:rsidP="0016445A" w:rsidRDefault="0016445A" w14:paraId="1D28B56E" w14:textId="0A62BCC2">
            <w:pPr>
              <w:numPr>
                <w:ilvl w:val="0"/>
                <w:numId w:val="1"/>
              </w:numPr>
              <w:tabs>
                <w:tab w:val="left" w:pos="851"/>
              </w:tabs>
              <w:spacing w:after="0" w:line="240" w:lineRule="auto"/>
              <w:rPr>
                <w:rFonts w:ascii="Arial" w:hAnsi="Arial" w:eastAsia="Times New Roman" w:cs="Arial"/>
                <w:color w:val="000000"/>
                <w:sz w:val="24"/>
                <w:szCs w:val="24"/>
                <w:lang w:eastAsia="en-GB"/>
              </w:rPr>
            </w:pPr>
            <w:r w:rsidRPr="005E5E37">
              <w:rPr>
                <w:rFonts w:ascii="Arial" w:hAnsi="Arial" w:eastAsia="Times New Roman" w:cs="Arial"/>
                <w:color w:val="000000"/>
                <w:sz w:val="24"/>
                <w:szCs w:val="24"/>
                <w:lang w:eastAsia="en-GB"/>
              </w:rPr>
              <w:t>The application</w:t>
            </w:r>
            <w:r w:rsidR="007464A9">
              <w:rPr>
                <w:rFonts w:ascii="Arial" w:hAnsi="Arial" w:eastAsia="Times New Roman" w:cs="Arial"/>
                <w:color w:val="000000"/>
                <w:sz w:val="24"/>
                <w:szCs w:val="24"/>
                <w:lang w:eastAsia="en-GB"/>
              </w:rPr>
              <w:t xml:space="preserve"> </w:t>
            </w:r>
            <w:r w:rsidRPr="005E5E37">
              <w:rPr>
                <w:rFonts w:ascii="Arial" w:hAnsi="Arial" w:eastAsia="Times New Roman" w:cs="Arial"/>
                <w:color w:val="000000"/>
                <w:sz w:val="24"/>
                <w:szCs w:val="24"/>
                <w:lang w:eastAsia="en-GB"/>
              </w:rPr>
              <w:t>dated</w:t>
            </w:r>
            <w:r w:rsidR="00B00C35">
              <w:rPr>
                <w:rFonts w:ascii="Arial" w:hAnsi="Arial" w:eastAsia="Times New Roman" w:cs="Arial"/>
                <w:color w:val="000000"/>
                <w:sz w:val="24"/>
                <w:szCs w:val="24"/>
                <w:lang w:eastAsia="en-GB"/>
              </w:rPr>
              <w:t xml:space="preserve"> </w:t>
            </w:r>
            <w:r w:rsidR="0036631D">
              <w:rPr>
                <w:rFonts w:ascii="Arial" w:hAnsi="Arial" w:eastAsia="Times New Roman" w:cs="Arial"/>
                <w:color w:val="000000"/>
                <w:sz w:val="24"/>
                <w:szCs w:val="24"/>
                <w:lang w:eastAsia="en-GB"/>
              </w:rPr>
              <w:t>1</w:t>
            </w:r>
            <w:r w:rsidR="00A15E8C">
              <w:rPr>
                <w:rFonts w:ascii="Arial" w:hAnsi="Arial" w:eastAsia="Times New Roman" w:cs="Arial"/>
                <w:color w:val="000000"/>
                <w:sz w:val="24"/>
                <w:szCs w:val="24"/>
                <w:lang w:eastAsia="en-GB"/>
              </w:rPr>
              <w:t>1</w:t>
            </w:r>
            <w:r w:rsidR="003060D7">
              <w:rPr>
                <w:rFonts w:ascii="Arial" w:hAnsi="Arial" w:eastAsia="Times New Roman" w:cs="Arial"/>
                <w:color w:val="000000"/>
                <w:sz w:val="24"/>
                <w:szCs w:val="24"/>
                <w:lang w:eastAsia="en-GB"/>
              </w:rPr>
              <w:t xml:space="preserve"> </w:t>
            </w:r>
            <w:r w:rsidR="00A15E8C">
              <w:rPr>
                <w:rFonts w:ascii="Arial" w:hAnsi="Arial" w:eastAsia="Times New Roman" w:cs="Arial"/>
                <w:color w:val="000000"/>
                <w:sz w:val="24"/>
                <w:szCs w:val="24"/>
                <w:lang w:eastAsia="en-GB"/>
              </w:rPr>
              <w:t>April</w:t>
            </w:r>
            <w:r w:rsidRPr="005E5E37">
              <w:rPr>
                <w:rFonts w:ascii="Arial" w:hAnsi="Arial" w:eastAsia="Times New Roman" w:cs="Arial"/>
                <w:color w:val="000000"/>
                <w:sz w:val="24"/>
                <w:szCs w:val="24"/>
                <w:lang w:eastAsia="en-GB"/>
              </w:rPr>
              <w:t xml:space="preserve"> 202</w:t>
            </w:r>
            <w:r w:rsidR="00A15E8C">
              <w:rPr>
                <w:rFonts w:ascii="Arial" w:hAnsi="Arial" w:eastAsia="Times New Roman" w:cs="Arial"/>
                <w:color w:val="000000"/>
                <w:sz w:val="24"/>
                <w:szCs w:val="24"/>
                <w:lang w:eastAsia="en-GB"/>
              </w:rPr>
              <w:t>4</w:t>
            </w:r>
            <w:r w:rsidR="002E1E11">
              <w:rPr>
                <w:rFonts w:ascii="Arial" w:hAnsi="Arial" w:eastAsia="Times New Roman" w:cs="Arial"/>
                <w:color w:val="000000"/>
                <w:sz w:val="24"/>
                <w:szCs w:val="24"/>
                <w:lang w:eastAsia="en-GB"/>
              </w:rPr>
              <w:t xml:space="preserve"> </w:t>
            </w:r>
            <w:r w:rsidRPr="005E5E37">
              <w:rPr>
                <w:rFonts w:ascii="Arial" w:hAnsi="Arial" w:eastAsia="Times New Roman" w:cs="Arial"/>
                <w:color w:val="000000"/>
                <w:sz w:val="24"/>
                <w:szCs w:val="24"/>
                <w:lang w:eastAsia="en-GB"/>
              </w:rPr>
              <w:t>is made under Section 38 of the Commons Act 2006 (the 2006 Act) for consent to carry out restricted works on common land.</w:t>
            </w:r>
          </w:p>
          <w:p w:rsidRPr="005E5E37" w:rsidR="0016445A" w:rsidP="0016445A" w:rsidRDefault="0016445A" w14:paraId="3DC50604" w14:textId="13F940CD">
            <w:pPr>
              <w:numPr>
                <w:ilvl w:val="0"/>
                <w:numId w:val="1"/>
              </w:numPr>
              <w:tabs>
                <w:tab w:val="left" w:pos="432"/>
              </w:tabs>
              <w:spacing w:after="0" w:line="240" w:lineRule="auto"/>
              <w:outlineLvl w:val="0"/>
              <w:rPr>
                <w:rFonts w:ascii="Arial" w:hAnsi="Arial" w:eastAsia="Times New Roman" w:cs="Arial"/>
                <w:color w:val="000000"/>
                <w:kern w:val="28"/>
                <w:sz w:val="24"/>
                <w:szCs w:val="24"/>
                <w:lang w:eastAsia="en-GB"/>
              </w:rPr>
            </w:pPr>
            <w:r w:rsidRPr="005E5E37">
              <w:rPr>
                <w:rFonts w:ascii="Arial" w:hAnsi="Arial" w:eastAsia="Times New Roman" w:cs="Arial"/>
                <w:color w:val="000000"/>
                <w:kern w:val="28"/>
                <w:sz w:val="24"/>
                <w:szCs w:val="24"/>
                <w:lang w:eastAsia="en-GB"/>
              </w:rPr>
              <w:t>The applicatio</w:t>
            </w:r>
            <w:r w:rsidR="008531BD">
              <w:rPr>
                <w:rFonts w:ascii="Arial" w:hAnsi="Arial" w:eastAsia="Times New Roman" w:cs="Arial"/>
                <w:color w:val="000000"/>
                <w:kern w:val="28"/>
                <w:sz w:val="24"/>
                <w:szCs w:val="24"/>
                <w:lang w:eastAsia="en-GB"/>
              </w:rPr>
              <w:t xml:space="preserve">n </w:t>
            </w:r>
            <w:r w:rsidRPr="005E5E37">
              <w:rPr>
                <w:rFonts w:ascii="Arial" w:hAnsi="Arial" w:eastAsia="Times New Roman" w:cs="Arial"/>
                <w:color w:val="000000"/>
                <w:kern w:val="28"/>
                <w:sz w:val="24"/>
                <w:szCs w:val="24"/>
                <w:lang w:eastAsia="en-GB"/>
              </w:rPr>
              <w:t>is made by</w:t>
            </w:r>
            <w:r w:rsidR="00A15E8C">
              <w:rPr>
                <w:rFonts w:ascii="Arial" w:hAnsi="Arial" w:eastAsia="Times New Roman" w:cs="Arial"/>
                <w:color w:val="000000"/>
                <w:kern w:val="28"/>
                <w:sz w:val="24"/>
                <w:szCs w:val="24"/>
                <w:lang w:eastAsia="en-GB"/>
              </w:rPr>
              <w:t xml:space="preserve"> McCartneys LLP</w:t>
            </w:r>
            <w:r w:rsidR="003060D7">
              <w:rPr>
                <w:rFonts w:ascii="Arial" w:hAnsi="Arial" w:eastAsia="Times New Roman" w:cs="Arial"/>
                <w:color w:val="000000"/>
                <w:kern w:val="28"/>
                <w:sz w:val="24"/>
                <w:szCs w:val="24"/>
                <w:lang w:eastAsia="en-GB"/>
              </w:rPr>
              <w:t xml:space="preserve"> for</w:t>
            </w:r>
            <w:r w:rsidR="0098183F">
              <w:rPr>
                <w:rFonts w:ascii="Arial" w:hAnsi="Arial" w:eastAsia="Times New Roman" w:cs="Arial"/>
                <w:color w:val="000000"/>
                <w:kern w:val="28"/>
                <w:sz w:val="24"/>
                <w:szCs w:val="24"/>
                <w:lang w:eastAsia="en-GB"/>
              </w:rPr>
              <w:t xml:space="preserve"> </w:t>
            </w:r>
            <w:r w:rsidR="00A15E8C">
              <w:rPr>
                <w:rFonts w:ascii="Arial" w:hAnsi="Arial" w:eastAsia="Times New Roman" w:cs="Arial"/>
                <w:color w:val="000000"/>
                <w:kern w:val="28"/>
                <w:sz w:val="24"/>
                <w:szCs w:val="24"/>
                <w:lang w:eastAsia="en-GB"/>
              </w:rPr>
              <w:t>Gerald Rogers and Son</w:t>
            </w:r>
            <w:r w:rsidR="00BF333C">
              <w:rPr>
                <w:rFonts w:ascii="Arial" w:hAnsi="Arial" w:eastAsia="Times New Roman" w:cs="Arial"/>
                <w:color w:val="000000"/>
                <w:kern w:val="28"/>
                <w:sz w:val="24"/>
                <w:szCs w:val="24"/>
                <w:lang w:eastAsia="en-GB"/>
              </w:rPr>
              <w:t>.</w:t>
            </w:r>
            <w:r w:rsidR="00292C7E">
              <w:rPr>
                <w:rFonts w:ascii="Arial" w:hAnsi="Arial" w:eastAsia="Times New Roman" w:cs="Arial"/>
                <w:color w:val="000000"/>
                <w:kern w:val="28"/>
                <w:sz w:val="24"/>
                <w:szCs w:val="24"/>
                <w:lang w:eastAsia="en-GB"/>
              </w:rPr>
              <w:t xml:space="preserve"> </w:t>
            </w:r>
          </w:p>
          <w:p w:rsidR="006A136E" w:rsidP="00182927" w:rsidRDefault="0016445A" w14:paraId="4098954E" w14:textId="6A542C8B">
            <w:pPr>
              <w:numPr>
                <w:ilvl w:val="0"/>
                <w:numId w:val="1"/>
              </w:numPr>
              <w:tabs>
                <w:tab w:val="left" w:pos="851"/>
              </w:tabs>
              <w:spacing w:after="0" w:line="240" w:lineRule="auto"/>
              <w:rPr>
                <w:rFonts w:ascii="Arial" w:hAnsi="Arial" w:eastAsia="Times New Roman" w:cs="Arial"/>
                <w:color w:val="000000"/>
                <w:sz w:val="24"/>
                <w:szCs w:val="24"/>
                <w:lang w:eastAsia="en-GB"/>
              </w:rPr>
            </w:pPr>
            <w:r w:rsidRPr="005E5E37">
              <w:rPr>
                <w:rFonts w:ascii="Arial" w:hAnsi="Arial" w:eastAsia="Times New Roman" w:cs="Arial"/>
                <w:color w:val="000000"/>
                <w:sz w:val="24"/>
                <w:szCs w:val="24"/>
                <w:lang w:eastAsia="en-GB"/>
              </w:rPr>
              <w:t xml:space="preserve">The works </w:t>
            </w:r>
            <w:r w:rsidR="00A15E8C">
              <w:rPr>
                <w:rFonts w:ascii="Arial" w:hAnsi="Arial" w:eastAsia="Times New Roman" w:cs="Arial"/>
                <w:color w:val="000000"/>
                <w:sz w:val="24"/>
                <w:szCs w:val="24"/>
                <w:lang w:eastAsia="en-GB"/>
              </w:rPr>
              <w:t xml:space="preserve">to improve an existing vehicular access </w:t>
            </w:r>
            <w:r w:rsidR="00D5410E">
              <w:rPr>
                <w:rFonts w:ascii="Arial" w:hAnsi="Arial" w:eastAsia="Times New Roman" w:cs="Arial"/>
                <w:color w:val="000000"/>
                <w:sz w:val="24"/>
                <w:szCs w:val="24"/>
                <w:lang w:eastAsia="en-GB"/>
              </w:rPr>
              <w:t xml:space="preserve">over roadside common land verge </w:t>
            </w:r>
            <w:r w:rsidR="009778D0">
              <w:rPr>
                <w:rFonts w:ascii="Arial" w:hAnsi="Arial" w:eastAsia="Times New Roman" w:cs="Arial"/>
                <w:color w:val="000000"/>
                <w:sz w:val="24"/>
                <w:szCs w:val="24"/>
                <w:lang w:eastAsia="en-GB"/>
              </w:rPr>
              <w:t>comprise</w:t>
            </w:r>
            <w:r w:rsidR="00D525B4">
              <w:rPr>
                <w:rFonts w:ascii="Arial" w:hAnsi="Arial" w:eastAsia="Times New Roman" w:cs="Arial"/>
                <w:color w:val="000000"/>
                <w:sz w:val="24"/>
                <w:szCs w:val="24"/>
                <w:lang w:eastAsia="en-GB"/>
              </w:rPr>
              <w:t xml:space="preserve"> </w:t>
            </w:r>
            <w:r w:rsidR="004016D8">
              <w:rPr>
                <w:rFonts w:ascii="Arial" w:hAnsi="Arial" w:eastAsia="Times New Roman" w:cs="Arial"/>
                <w:color w:val="000000"/>
                <w:sz w:val="24"/>
                <w:szCs w:val="24"/>
                <w:lang w:eastAsia="en-GB"/>
              </w:rPr>
              <w:t>(a</w:t>
            </w:r>
            <w:r w:rsidR="00D525B4">
              <w:rPr>
                <w:rFonts w:ascii="Arial" w:hAnsi="Arial" w:eastAsia="Times New Roman" w:cs="Arial"/>
                <w:color w:val="000000"/>
                <w:sz w:val="24"/>
                <w:szCs w:val="24"/>
                <w:lang w:eastAsia="en-GB"/>
              </w:rPr>
              <w:t>ll measurements are approximate</w:t>
            </w:r>
            <w:r w:rsidR="004016D8">
              <w:rPr>
                <w:rFonts w:ascii="Arial" w:hAnsi="Arial" w:eastAsia="Times New Roman" w:cs="Arial"/>
                <w:color w:val="000000"/>
                <w:sz w:val="24"/>
                <w:szCs w:val="24"/>
                <w:lang w:eastAsia="en-GB"/>
              </w:rPr>
              <w:t>)</w:t>
            </w:r>
            <w:r w:rsidR="006A136E">
              <w:rPr>
                <w:rFonts w:ascii="Arial" w:hAnsi="Arial" w:eastAsia="Times New Roman" w:cs="Arial"/>
                <w:color w:val="000000"/>
                <w:sz w:val="24"/>
                <w:szCs w:val="24"/>
                <w:lang w:eastAsia="en-GB"/>
              </w:rPr>
              <w:t>:</w:t>
            </w:r>
          </w:p>
          <w:p w:rsidRPr="00690E5F" w:rsidR="006A136E" w:rsidP="00690E5F" w:rsidRDefault="006A136E" w14:paraId="49530DBE" w14:textId="0BB0D803">
            <w:pPr>
              <w:tabs>
                <w:tab w:val="left" w:pos="851"/>
              </w:tabs>
              <w:spacing w:after="0" w:line="240" w:lineRule="auto"/>
              <w:rPr>
                <w:rFonts w:ascii="Arial" w:hAnsi="Arial" w:eastAsia="Times New Roman" w:cs="Arial"/>
                <w:color w:val="000000"/>
                <w:sz w:val="24"/>
                <w:szCs w:val="24"/>
                <w:lang w:eastAsia="en-GB"/>
              </w:rPr>
            </w:pPr>
          </w:p>
          <w:p w:rsidR="000B5B38" w:rsidP="000B5B38" w:rsidRDefault="0052714C" w14:paraId="4799F114" w14:textId="799FF5B8">
            <w:pPr>
              <w:pStyle w:val="ListParagraph"/>
              <w:numPr>
                <w:ilvl w:val="0"/>
                <w:numId w:val="40"/>
              </w:numPr>
              <w:tabs>
                <w:tab w:val="left" w:pos="851"/>
              </w:tabs>
              <w:spacing w:after="0" w:line="24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increasing the radius to 10.5m, with width of access 5.5m at 5.5m set back from the highway</w:t>
            </w:r>
            <w:r w:rsidRPr="000B5B38" w:rsidR="000B5B38">
              <w:rPr>
                <w:rFonts w:ascii="Arial" w:hAnsi="Arial" w:eastAsia="Times New Roman" w:cs="Arial"/>
                <w:color w:val="000000"/>
                <w:sz w:val="24"/>
                <w:szCs w:val="24"/>
                <w:lang w:eastAsia="en-GB"/>
              </w:rPr>
              <w:t>;</w:t>
            </w:r>
          </w:p>
          <w:p w:rsidRPr="0052714C" w:rsidR="0052714C" w:rsidP="0052714C" w:rsidRDefault="0052714C" w14:paraId="267ECC9F" w14:textId="06227BCB">
            <w:pPr>
              <w:pStyle w:val="ListParagraph"/>
              <w:numPr>
                <w:ilvl w:val="0"/>
                <w:numId w:val="40"/>
              </w:numPr>
              <w:tabs>
                <w:tab w:val="left" w:pos="851"/>
              </w:tabs>
              <w:spacing w:after="0" w:line="240" w:lineRule="auto"/>
              <w:rPr>
                <w:rFonts w:ascii="Arial" w:hAnsi="Arial" w:eastAsia="Times New Roman" w:cs="Arial"/>
                <w:color w:val="000000"/>
                <w:sz w:val="24"/>
                <w:szCs w:val="24"/>
                <w:lang w:eastAsia="en-GB"/>
              </w:rPr>
            </w:pPr>
            <w:r w:rsidRPr="000B5B38">
              <w:rPr>
                <w:rFonts w:ascii="Arial" w:hAnsi="Arial" w:eastAsia="Times New Roman" w:cs="Arial"/>
                <w:color w:val="000000"/>
                <w:sz w:val="24"/>
                <w:szCs w:val="24"/>
                <w:lang w:eastAsia="en-GB"/>
              </w:rPr>
              <w:t>resurfacing the first 5.5m from the highway with dark grey/black tarmac (57.2m</w:t>
            </w:r>
            <w:r w:rsidRPr="000B5B38">
              <w:rPr>
                <w:rFonts w:ascii="Segoe UI Emoji" w:hAnsi="Segoe UI Emoji" w:eastAsia="Times New Roman" w:cs="Arial"/>
                <w:color w:val="000000"/>
                <w:sz w:val="24"/>
                <w:szCs w:val="24"/>
                <w:lang w:eastAsia="en-GB"/>
              </w:rPr>
              <w:t>²</w:t>
            </w:r>
            <w:r w:rsidRPr="000B5B38">
              <w:rPr>
                <w:rFonts w:ascii="Arial" w:hAnsi="Arial" w:eastAsia="Times New Roman" w:cs="Arial"/>
                <w:color w:val="000000"/>
                <w:sz w:val="24"/>
                <w:szCs w:val="24"/>
                <w:lang w:eastAsia="en-GB"/>
              </w:rPr>
              <w:t>);</w:t>
            </w:r>
          </w:p>
          <w:p w:rsidR="000B5B38" w:rsidP="000B5B38" w:rsidRDefault="0052714C" w14:paraId="6F3B9EDA" w14:textId="166FBC9E">
            <w:pPr>
              <w:pStyle w:val="ListParagraph"/>
              <w:numPr>
                <w:ilvl w:val="0"/>
                <w:numId w:val="40"/>
              </w:numPr>
              <w:tabs>
                <w:tab w:val="left" w:pos="851"/>
              </w:tabs>
              <w:spacing w:after="0" w:line="24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resurfacing </w:t>
            </w:r>
            <w:r w:rsidRPr="000B5B38" w:rsidR="000B5B38">
              <w:rPr>
                <w:rFonts w:ascii="Arial" w:hAnsi="Arial" w:eastAsia="Times New Roman" w:cs="Arial"/>
                <w:color w:val="000000"/>
                <w:sz w:val="24"/>
                <w:szCs w:val="24"/>
                <w:lang w:eastAsia="en-GB"/>
              </w:rPr>
              <w:t>the remaining 10m length with new loose stone; and</w:t>
            </w:r>
          </w:p>
          <w:p w:rsidRPr="000B5B38" w:rsidR="00381E3E" w:rsidP="000B5B38" w:rsidRDefault="000B5B38" w14:paraId="58525579" w14:textId="0C54B18D">
            <w:pPr>
              <w:pStyle w:val="ListParagraph"/>
              <w:numPr>
                <w:ilvl w:val="0"/>
                <w:numId w:val="40"/>
              </w:numPr>
              <w:tabs>
                <w:tab w:val="left" w:pos="851"/>
              </w:tabs>
              <w:spacing w:after="0" w:line="240" w:lineRule="auto"/>
              <w:rPr>
                <w:rFonts w:ascii="Arial" w:hAnsi="Arial" w:eastAsia="Times New Roman" w:cs="Arial"/>
                <w:color w:val="000000"/>
                <w:sz w:val="24"/>
                <w:szCs w:val="24"/>
                <w:lang w:eastAsia="en-GB"/>
              </w:rPr>
            </w:pPr>
            <w:r w:rsidRPr="000B5B38">
              <w:rPr>
                <w:rFonts w:ascii="Arial" w:hAnsi="Arial" w:eastAsia="Times New Roman" w:cs="Arial"/>
                <w:color w:val="000000"/>
                <w:sz w:val="24"/>
                <w:szCs w:val="24"/>
                <w:lang w:eastAsia="en-GB"/>
              </w:rPr>
              <w:t xml:space="preserve">re-profiling by excavation </w:t>
            </w:r>
            <w:r w:rsidR="00012D6D">
              <w:rPr>
                <w:rFonts w:ascii="Arial" w:hAnsi="Arial" w:eastAsia="Times New Roman" w:cs="Arial"/>
                <w:color w:val="000000"/>
                <w:sz w:val="24"/>
                <w:szCs w:val="24"/>
                <w:lang w:eastAsia="en-GB"/>
              </w:rPr>
              <w:t>(86.91</w:t>
            </w:r>
            <w:r w:rsidRPr="000B5B38" w:rsidR="00012D6D">
              <w:rPr>
                <w:rFonts w:ascii="Arial" w:hAnsi="Arial" w:eastAsia="Times New Roman" w:cs="Arial"/>
                <w:color w:val="000000"/>
                <w:sz w:val="24"/>
                <w:szCs w:val="24"/>
                <w:lang w:eastAsia="en-GB"/>
              </w:rPr>
              <w:t>m</w:t>
            </w:r>
            <w:r w:rsidRPr="000B5B38" w:rsidR="00012D6D">
              <w:rPr>
                <w:rFonts w:ascii="Segoe UI Emoji" w:hAnsi="Segoe UI Emoji" w:eastAsia="Times New Roman" w:cs="Arial"/>
                <w:color w:val="000000"/>
                <w:sz w:val="24"/>
                <w:szCs w:val="24"/>
                <w:lang w:eastAsia="en-GB"/>
              </w:rPr>
              <w:t>²</w:t>
            </w:r>
            <w:r w:rsidRPr="000B5B38" w:rsidR="00012D6D">
              <w:rPr>
                <w:rFonts w:ascii="Arial" w:hAnsi="Arial" w:eastAsia="Times New Roman" w:cs="Arial"/>
                <w:color w:val="000000"/>
                <w:sz w:val="24"/>
                <w:szCs w:val="24"/>
                <w:lang w:eastAsia="en-GB"/>
              </w:rPr>
              <w:t>)</w:t>
            </w:r>
            <w:r w:rsidR="00012D6D">
              <w:rPr>
                <w:rFonts w:ascii="Arial" w:hAnsi="Arial" w:eastAsia="Times New Roman" w:cs="Arial"/>
                <w:color w:val="000000"/>
                <w:sz w:val="24"/>
                <w:szCs w:val="24"/>
                <w:lang w:eastAsia="en-GB"/>
              </w:rPr>
              <w:t xml:space="preserve"> </w:t>
            </w:r>
            <w:r w:rsidRPr="000B5B38">
              <w:rPr>
                <w:rFonts w:ascii="Arial" w:hAnsi="Arial" w:eastAsia="Times New Roman" w:cs="Arial"/>
                <w:color w:val="000000"/>
                <w:sz w:val="24"/>
                <w:szCs w:val="24"/>
                <w:lang w:eastAsia="en-GB"/>
              </w:rPr>
              <w:t>the bank</w:t>
            </w:r>
            <w:r w:rsidR="0005799B">
              <w:rPr>
                <w:rFonts w:ascii="Arial" w:hAnsi="Arial" w:eastAsia="Times New Roman" w:cs="Arial"/>
                <w:color w:val="000000"/>
                <w:sz w:val="24"/>
                <w:szCs w:val="24"/>
                <w:lang w:eastAsia="en-GB"/>
              </w:rPr>
              <w:t>ed verge</w:t>
            </w:r>
            <w:r w:rsidRPr="000B5B38" w:rsidR="006A136E">
              <w:rPr>
                <w:rFonts w:ascii="Arial" w:hAnsi="Arial" w:eastAsia="Times New Roman" w:cs="Arial"/>
                <w:color w:val="000000"/>
                <w:sz w:val="24"/>
                <w:szCs w:val="24"/>
                <w:lang w:eastAsia="en-GB"/>
              </w:rPr>
              <w:t xml:space="preserve"> </w:t>
            </w:r>
            <w:r w:rsidRPr="000B5B38">
              <w:rPr>
                <w:rFonts w:ascii="Arial" w:hAnsi="Arial" w:eastAsia="Times New Roman" w:cs="Arial"/>
                <w:color w:val="000000"/>
                <w:sz w:val="24"/>
                <w:szCs w:val="24"/>
                <w:lang w:eastAsia="en-GB"/>
              </w:rPr>
              <w:t>on the eastern side of the access to provide 60m visibility.</w:t>
            </w:r>
          </w:p>
          <w:p w:rsidRPr="005E5E37" w:rsidR="009B464D" w:rsidP="00E604D6" w:rsidRDefault="009B464D" w14:paraId="05CBF469" w14:textId="21460B7E">
            <w:pPr>
              <w:tabs>
                <w:tab w:val="left" w:pos="851"/>
              </w:tabs>
              <w:spacing w:after="0" w:line="240" w:lineRule="auto"/>
              <w:rPr>
                <w:rFonts w:ascii="Arial" w:hAnsi="Arial" w:eastAsia="Times New Roman" w:cs="Arial"/>
                <w:color w:val="000000"/>
                <w:sz w:val="24"/>
                <w:szCs w:val="24"/>
                <w:lang w:eastAsia="en-GB"/>
              </w:rPr>
            </w:pPr>
          </w:p>
        </w:tc>
      </w:tr>
    </w:tbl>
    <w:p w:rsidRPr="00CC757F" w:rsidR="00CC757F" w:rsidP="00CC757F" w:rsidRDefault="00CC757F" w14:paraId="4EAB9420" w14:textId="77777777">
      <w:pPr>
        <w:tabs>
          <w:tab w:val="left" w:pos="284"/>
        </w:tabs>
        <w:spacing w:before="180" w:after="0" w:line="240" w:lineRule="auto"/>
        <w:outlineLvl w:val="0"/>
        <w:rPr>
          <w:rFonts w:ascii="Arial" w:hAnsi="Arial" w:eastAsia="Times New Roman" w:cs="Arial"/>
          <w:b/>
          <w:bCs/>
          <w:color w:val="000000"/>
          <w:kern w:val="28"/>
          <w:sz w:val="24"/>
          <w:szCs w:val="24"/>
          <w:lang w:eastAsia="en-GB"/>
        </w:rPr>
      </w:pPr>
      <w:r w:rsidRPr="00CC757F">
        <w:rPr>
          <w:rFonts w:ascii="Arial" w:hAnsi="Arial" w:eastAsia="Times New Roman" w:cs="Arial"/>
          <w:b/>
          <w:bCs/>
          <w:color w:val="000000"/>
          <w:kern w:val="28"/>
          <w:sz w:val="24"/>
          <w:szCs w:val="24"/>
          <w:lang w:eastAsia="en-GB"/>
        </w:rPr>
        <w:t>Decision</w:t>
      </w:r>
    </w:p>
    <w:p w:rsidRPr="00CC757F" w:rsidR="00A54D5A" w:rsidP="00CC757F" w:rsidRDefault="0016445A" w14:paraId="7C565B60" w14:textId="4DE4599F">
      <w:pPr>
        <w:pStyle w:val="ListParagraph"/>
        <w:numPr>
          <w:ilvl w:val="0"/>
          <w:numId w:val="41"/>
        </w:numPr>
        <w:tabs>
          <w:tab w:val="left" w:pos="284"/>
        </w:tabs>
        <w:spacing w:before="180" w:after="0" w:line="240" w:lineRule="auto"/>
        <w:outlineLvl w:val="0"/>
        <w:rPr>
          <w:rFonts w:ascii="Arial" w:hAnsi="Arial" w:eastAsia="Times New Roman" w:cs="Arial"/>
          <w:color w:val="000000"/>
          <w:kern w:val="28"/>
          <w:sz w:val="24"/>
          <w:szCs w:val="24"/>
          <w:lang w:eastAsia="en-GB"/>
        </w:rPr>
      </w:pPr>
      <w:r w:rsidRPr="00CC757F">
        <w:rPr>
          <w:rFonts w:ascii="Arial" w:hAnsi="Arial" w:eastAsia="Times New Roman" w:cs="Arial"/>
          <w:color w:val="000000"/>
          <w:kern w:val="28"/>
          <w:sz w:val="24"/>
          <w:szCs w:val="24"/>
          <w:lang w:eastAsia="en-GB"/>
        </w:rPr>
        <w:t>Consent is granted for the work</w:t>
      </w:r>
      <w:r w:rsidRPr="00CC757F" w:rsidR="008A0605">
        <w:rPr>
          <w:rFonts w:ascii="Arial" w:hAnsi="Arial" w:eastAsia="Times New Roman" w:cs="Arial"/>
          <w:color w:val="000000"/>
          <w:kern w:val="28"/>
          <w:sz w:val="24"/>
          <w:szCs w:val="24"/>
          <w:lang w:eastAsia="en-GB"/>
        </w:rPr>
        <w:t>s described in</w:t>
      </w:r>
      <w:r w:rsidRPr="00CC757F">
        <w:rPr>
          <w:rFonts w:ascii="Arial" w:hAnsi="Arial" w:eastAsia="Times New Roman" w:cs="Arial"/>
          <w:color w:val="000000"/>
          <w:kern w:val="28"/>
          <w:sz w:val="24"/>
          <w:szCs w:val="24"/>
          <w:lang w:eastAsia="en-GB"/>
        </w:rPr>
        <w:t xml:space="preserve"> the application</w:t>
      </w:r>
      <w:r w:rsidR="00914530">
        <w:rPr>
          <w:rFonts w:ascii="Arial" w:hAnsi="Arial" w:eastAsia="Times New Roman" w:cs="Arial"/>
          <w:color w:val="000000"/>
          <w:kern w:val="28"/>
          <w:sz w:val="24"/>
          <w:szCs w:val="24"/>
          <w:lang w:eastAsia="en-GB"/>
        </w:rPr>
        <w:t xml:space="preserve"> </w:t>
      </w:r>
      <w:r w:rsidRPr="00CC757F">
        <w:rPr>
          <w:rFonts w:ascii="Arial" w:hAnsi="Arial" w:eastAsia="Times New Roman" w:cs="Arial"/>
          <w:color w:val="000000"/>
          <w:kern w:val="28"/>
          <w:sz w:val="24"/>
          <w:szCs w:val="24"/>
          <w:lang w:eastAsia="en-GB"/>
        </w:rPr>
        <w:t>dated</w:t>
      </w:r>
      <w:r w:rsidRPr="00CC757F" w:rsidR="003831F0">
        <w:rPr>
          <w:rFonts w:ascii="Arial" w:hAnsi="Arial" w:eastAsia="Times New Roman" w:cs="Arial"/>
          <w:color w:val="000000"/>
          <w:kern w:val="28"/>
          <w:sz w:val="24"/>
          <w:szCs w:val="24"/>
          <w:lang w:eastAsia="en-GB"/>
        </w:rPr>
        <w:t xml:space="preserve"> </w:t>
      </w:r>
      <w:r w:rsidRPr="00CC757F" w:rsidR="00575BE5">
        <w:rPr>
          <w:rFonts w:ascii="Arial" w:hAnsi="Arial" w:eastAsia="Times New Roman" w:cs="Arial"/>
          <w:color w:val="000000"/>
          <w:kern w:val="28"/>
          <w:sz w:val="24"/>
          <w:szCs w:val="24"/>
          <w:lang w:eastAsia="en-GB"/>
        </w:rPr>
        <w:t>1</w:t>
      </w:r>
      <w:r w:rsidR="00CC757F">
        <w:rPr>
          <w:rFonts w:ascii="Arial" w:hAnsi="Arial" w:eastAsia="Times New Roman" w:cs="Arial"/>
          <w:color w:val="000000"/>
          <w:kern w:val="28"/>
          <w:sz w:val="24"/>
          <w:szCs w:val="24"/>
          <w:lang w:eastAsia="en-GB"/>
        </w:rPr>
        <w:t>1</w:t>
      </w:r>
      <w:r w:rsidRPr="00CC757F" w:rsidR="00381E3E">
        <w:rPr>
          <w:rFonts w:ascii="Arial" w:hAnsi="Arial" w:eastAsia="Times New Roman" w:cs="Arial"/>
          <w:color w:val="000000"/>
          <w:kern w:val="28"/>
          <w:sz w:val="24"/>
          <w:szCs w:val="24"/>
          <w:lang w:eastAsia="en-GB"/>
        </w:rPr>
        <w:t xml:space="preserve"> </w:t>
      </w:r>
      <w:r w:rsidR="00CC757F">
        <w:rPr>
          <w:rFonts w:ascii="Arial" w:hAnsi="Arial" w:eastAsia="Times New Roman" w:cs="Arial"/>
          <w:color w:val="000000"/>
          <w:kern w:val="28"/>
          <w:sz w:val="24"/>
          <w:szCs w:val="24"/>
          <w:lang w:eastAsia="en-GB"/>
        </w:rPr>
        <w:t>April</w:t>
      </w:r>
      <w:r w:rsidRPr="00CC757F">
        <w:rPr>
          <w:rFonts w:ascii="Arial" w:hAnsi="Arial" w:eastAsia="Times New Roman" w:cs="Arial"/>
          <w:color w:val="000000"/>
          <w:kern w:val="28"/>
          <w:sz w:val="24"/>
          <w:szCs w:val="24"/>
          <w:lang w:eastAsia="en-GB"/>
        </w:rPr>
        <w:t xml:space="preserve"> 202</w:t>
      </w:r>
      <w:r w:rsidR="00CC757F">
        <w:rPr>
          <w:rFonts w:ascii="Arial" w:hAnsi="Arial" w:eastAsia="Times New Roman" w:cs="Arial"/>
          <w:color w:val="000000"/>
          <w:kern w:val="28"/>
          <w:sz w:val="24"/>
          <w:szCs w:val="24"/>
          <w:lang w:eastAsia="en-GB"/>
        </w:rPr>
        <w:t>4</w:t>
      </w:r>
      <w:r w:rsidR="00690E5F">
        <w:rPr>
          <w:rFonts w:ascii="Arial" w:hAnsi="Arial" w:eastAsia="Times New Roman" w:cs="Arial"/>
          <w:color w:val="000000"/>
          <w:kern w:val="28"/>
          <w:sz w:val="24"/>
          <w:szCs w:val="24"/>
          <w:lang w:eastAsia="en-GB"/>
        </w:rPr>
        <w:t xml:space="preserve"> </w:t>
      </w:r>
      <w:r w:rsidRPr="00CC757F">
        <w:rPr>
          <w:rFonts w:ascii="Arial" w:hAnsi="Arial" w:eastAsia="Times New Roman" w:cs="Arial"/>
          <w:color w:val="000000"/>
          <w:kern w:val="28"/>
          <w:sz w:val="24"/>
          <w:szCs w:val="24"/>
          <w:lang w:eastAsia="en-GB"/>
        </w:rPr>
        <w:t>and the plans submitted with it</w:t>
      </w:r>
      <w:r w:rsidRPr="00CC757F" w:rsidR="008A0605">
        <w:rPr>
          <w:rFonts w:ascii="Arial" w:hAnsi="Arial" w:eastAsia="Times New Roman" w:cs="Arial"/>
          <w:color w:val="000000"/>
          <w:kern w:val="28"/>
          <w:sz w:val="24"/>
          <w:szCs w:val="24"/>
          <w:lang w:eastAsia="en-GB"/>
        </w:rPr>
        <w:t>,</w:t>
      </w:r>
      <w:r w:rsidRPr="00CC757F">
        <w:rPr>
          <w:rFonts w:ascii="Arial" w:hAnsi="Arial" w:eastAsia="Times New Roman" w:cs="Arial"/>
          <w:color w:val="000000"/>
          <w:kern w:val="28"/>
          <w:sz w:val="24"/>
          <w:szCs w:val="24"/>
          <w:lang w:eastAsia="en-GB"/>
        </w:rPr>
        <w:t xml:space="preserve"> subject to the </w:t>
      </w:r>
      <w:r w:rsidRPr="00CC757F" w:rsidR="00A54D5A">
        <w:rPr>
          <w:rFonts w:ascii="Arial" w:hAnsi="Arial" w:eastAsia="Times New Roman" w:cs="Arial"/>
          <w:color w:val="000000"/>
          <w:kern w:val="28"/>
          <w:sz w:val="24"/>
          <w:szCs w:val="24"/>
          <w:lang w:eastAsia="en-GB"/>
        </w:rPr>
        <w:t>following conditions:</w:t>
      </w:r>
    </w:p>
    <w:p w:rsidR="008A0605" w:rsidP="00C853F7" w:rsidRDefault="008A0605" w14:paraId="1008AFCC" w14:textId="1983DC4C">
      <w:pPr>
        <w:pStyle w:val="Style1"/>
        <w:numPr>
          <w:ilvl w:val="0"/>
          <w:numId w:val="27"/>
        </w:numPr>
        <w:tabs>
          <w:tab w:val="left" w:pos="284"/>
        </w:tabs>
        <w:rPr>
          <w:rFonts w:ascii="Arial" w:hAnsi="Arial" w:cs="Arial"/>
          <w:sz w:val="24"/>
          <w:szCs w:val="24"/>
        </w:rPr>
      </w:pPr>
      <w:r>
        <w:rPr>
          <w:rFonts w:ascii="Arial" w:hAnsi="Arial" w:cs="Arial"/>
          <w:sz w:val="24"/>
          <w:szCs w:val="24"/>
        </w:rPr>
        <w:t>T</w:t>
      </w:r>
      <w:r w:rsidRPr="00A54D5A">
        <w:rPr>
          <w:rFonts w:ascii="Arial" w:hAnsi="Arial" w:cs="Arial"/>
          <w:sz w:val="24"/>
          <w:szCs w:val="24"/>
        </w:rPr>
        <w:t>he</w:t>
      </w:r>
      <w:r>
        <w:rPr>
          <w:rFonts w:ascii="Arial" w:hAnsi="Arial" w:cs="Arial"/>
          <w:sz w:val="24"/>
          <w:szCs w:val="24"/>
        </w:rPr>
        <w:t xml:space="preserve"> works shall begin no later than 3 years from the date of this decision.</w:t>
      </w:r>
    </w:p>
    <w:p w:rsidRPr="009B2C29" w:rsidR="008A0605" w:rsidP="008A0605" w:rsidRDefault="008564D2" w14:paraId="384CDA16" w14:textId="3328202B">
      <w:pPr>
        <w:pStyle w:val="Style1"/>
        <w:numPr>
          <w:ilvl w:val="0"/>
          <w:numId w:val="0"/>
        </w:numPr>
        <w:tabs>
          <w:tab w:val="left" w:pos="284"/>
        </w:tabs>
        <w:ind w:left="708"/>
        <w:rPr>
          <w:rFonts w:ascii="Arial" w:hAnsi="Arial" w:cs="Arial"/>
          <w:sz w:val="24"/>
          <w:szCs w:val="24"/>
        </w:rPr>
      </w:pPr>
      <w:r>
        <w:rPr>
          <w:rFonts w:ascii="Arial" w:hAnsi="Arial" w:cs="Arial"/>
          <w:sz w:val="24"/>
          <w:szCs w:val="24"/>
        </w:rPr>
        <w:tab/>
      </w:r>
      <w:r>
        <w:rPr>
          <w:rFonts w:ascii="Arial" w:hAnsi="Arial" w:cs="Arial"/>
          <w:sz w:val="24"/>
          <w:szCs w:val="24"/>
        </w:rPr>
        <w:tab/>
      </w:r>
      <w:r w:rsidR="008A0605">
        <w:rPr>
          <w:rFonts w:ascii="Arial" w:hAnsi="Arial" w:cs="Arial"/>
          <w:sz w:val="24"/>
          <w:szCs w:val="24"/>
        </w:rPr>
        <w:t xml:space="preserve">REASON: To provide certainty to users of </w:t>
      </w:r>
      <w:r w:rsidR="00D17C19">
        <w:rPr>
          <w:rFonts w:ascii="Arial" w:hAnsi="Arial" w:cs="Arial"/>
          <w:sz w:val="24"/>
          <w:szCs w:val="24"/>
        </w:rPr>
        <w:t>the c</w:t>
      </w:r>
      <w:r w:rsidR="008A0605">
        <w:rPr>
          <w:rFonts w:ascii="Arial" w:hAnsi="Arial" w:cs="Arial"/>
          <w:sz w:val="24"/>
          <w:szCs w:val="24"/>
        </w:rPr>
        <w:t>ommon</w:t>
      </w:r>
      <w:r w:rsidR="00D17C19">
        <w:rPr>
          <w:rFonts w:ascii="Arial" w:hAnsi="Arial" w:cs="Arial"/>
          <w:sz w:val="24"/>
          <w:szCs w:val="24"/>
        </w:rPr>
        <w:t xml:space="preserve"> land</w:t>
      </w:r>
      <w:r w:rsidR="008A0605">
        <w:rPr>
          <w:rFonts w:ascii="Arial" w:hAnsi="Arial" w:cs="Arial"/>
          <w:sz w:val="24"/>
          <w:szCs w:val="24"/>
        </w:rPr>
        <w:t>.</w:t>
      </w:r>
    </w:p>
    <w:p w:rsidRPr="00C853F7" w:rsidR="008A0605" w:rsidP="00C853F7" w:rsidRDefault="00645D1A" w14:paraId="467AEAA9" w14:textId="7FE48AD5">
      <w:pPr>
        <w:pStyle w:val="ListParagraph"/>
        <w:numPr>
          <w:ilvl w:val="0"/>
          <w:numId w:val="27"/>
        </w:numPr>
        <w:tabs>
          <w:tab w:val="left" w:pos="284"/>
        </w:tabs>
        <w:spacing w:before="180" w:after="0" w:line="240" w:lineRule="auto"/>
        <w:outlineLvl w:val="0"/>
        <w:rPr>
          <w:rStyle w:val="normaltextrun"/>
          <w:rFonts w:ascii="Arial" w:hAnsi="Arial" w:eastAsia="Times New Roman" w:cs="Arial"/>
          <w:color w:val="000000"/>
          <w:kern w:val="28"/>
          <w:sz w:val="24"/>
          <w:szCs w:val="24"/>
          <w:lang w:eastAsia="en-GB"/>
        </w:rPr>
      </w:pPr>
      <w:r>
        <w:rPr>
          <w:rStyle w:val="normaltextrun"/>
          <w:rFonts w:ascii="Arial" w:hAnsi="Arial" w:cs="Arial"/>
          <w:color w:val="000000"/>
          <w:sz w:val="24"/>
          <w:szCs w:val="24"/>
          <w:bdr w:val="none" w:color="auto" w:sz="0" w:space="0" w:frame="1"/>
        </w:rPr>
        <w:t>A</w:t>
      </w:r>
      <w:r w:rsidRPr="00C853F7" w:rsidR="008A0605">
        <w:rPr>
          <w:rStyle w:val="normaltextrun"/>
          <w:rFonts w:ascii="Arial" w:hAnsi="Arial" w:cs="Arial"/>
          <w:color w:val="000000"/>
          <w:sz w:val="24"/>
          <w:szCs w:val="24"/>
          <w:bdr w:val="none" w:color="auto" w:sz="0" w:space="0" w:frame="1"/>
        </w:rPr>
        <w:t>ny common land impacted by the works shall be fully reinstated within one month from the completion of the works (note that this does not apply to any physical changes or permanent features introduced as part of the works for which consent is granted).</w:t>
      </w:r>
    </w:p>
    <w:p w:rsidRPr="00D17C19" w:rsidR="00F265FF" w:rsidP="00D17C19" w:rsidRDefault="008564D2" w14:paraId="15A59944" w14:textId="74F726FB">
      <w:pPr>
        <w:tabs>
          <w:tab w:val="left" w:pos="284"/>
        </w:tabs>
        <w:spacing w:before="180" w:after="0" w:line="240" w:lineRule="auto"/>
        <w:ind w:left="708"/>
        <w:outlineLvl w:val="0"/>
        <w:rPr>
          <w:rFonts w:ascii="Arial" w:hAnsi="Arial" w:eastAsia="Times New Roman" w:cs="Arial"/>
          <w:color w:val="000000"/>
          <w:kern w:val="28"/>
          <w:sz w:val="24"/>
          <w:szCs w:val="24"/>
          <w:lang w:eastAsia="en-GB"/>
        </w:rPr>
      </w:pPr>
      <w:r>
        <w:rPr>
          <w:rFonts w:ascii="Arial" w:hAnsi="Arial" w:eastAsia="Times New Roman" w:cs="Arial"/>
          <w:color w:val="000000"/>
          <w:kern w:val="28"/>
          <w:sz w:val="24"/>
          <w:szCs w:val="24"/>
          <w:lang w:eastAsia="en-GB"/>
        </w:rPr>
        <w:tab/>
      </w:r>
      <w:r>
        <w:rPr>
          <w:rFonts w:ascii="Arial" w:hAnsi="Arial" w:eastAsia="Times New Roman" w:cs="Arial"/>
          <w:color w:val="000000"/>
          <w:kern w:val="28"/>
          <w:sz w:val="24"/>
          <w:szCs w:val="24"/>
          <w:lang w:eastAsia="en-GB"/>
        </w:rPr>
        <w:tab/>
      </w:r>
      <w:r w:rsidR="008A0605">
        <w:rPr>
          <w:rFonts w:ascii="Arial" w:hAnsi="Arial" w:eastAsia="Times New Roman" w:cs="Arial"/>
          <w:color w:val="000000"/>
          <w:kern w:val="28"/>
          <w:sz w:val="24"/>
          <w:szCs w:val="24"/>
          <w:lang w:eastAsia="en-GB"/>
        </w:rPr>
        <w:t>REASON: To retain access for the public ove</w:t>
      </w:r>
      <w:r w:rsidR="00D17C19">
        <w:rPr>
          <w:rFonts w:ascii="Arial" w:hAnsi="Arial" w:eastAsia="Times New Roman" w:cs="Arial"/>
          <w:color w:val="000000"/>
          <w:kern w:val="28"/>
          <w:sz w:val="24"/>
          <w:szCs w:val="24"/>
          <w:lang w:eastAsia="en-GB"/>
        </w:rPr>
        <w:t>r the c</w:t>
      </w:r>
      <w:r w:rsidR="008A0605">
        <w:rPr>
          <w:rFonts w:ascii="Arial" w:hAnsi="Arial" w:eastAsia="Times New Roman" w:cs="Arial"/>
          <w:color w:val="000000"/>
          <w:kern w:val="28"/>
          <w:sz w:val="24"/>
          <w:szCs w:val="24"/>
          <w:lang w:eastAsia="en-GB"/>
        </w:rPr>
        <w:t>ommon</w:t>
      </w:r>
      <w:r w:rsidR="00D17C19">
        <w:rPr>
          <w:rFonts w:ascii="Arial" w:hAnsi="Arial" w:eastAsia="Times New Roman" w:cs="Arial"/>
          <w:color w:val="000000"/>
          <w:kern w:val="28"/>
          <w:sz w:val="24"/>
          <w:szCs w:val="24"/>
          <w:lang w:eastAsia="en-GB"/>
        </w:rPr>
        <w:t xml:space="preserve"> land.</w:t>
      </w:r>
    </w:p>
    <w:p w:rsidRPr="00CC757F" w:rsidR="0016445A" w:rsidP="00CC757F" w:rsidRDefault="0016445A" w14:paraId="098741C9" w14:textId="5E2CFD47">
      <w:pPr>
        <w:pStyle w:val="ListParagraph"/>
        <w:numPr>
          <w:ilvl w:val="0"/>
          <w:numId w:val="41"/>
        </w:numPr>
        <w:tabs>
          <w:tab w:val="left" w:pos="284"/>
        </w:tabs>
        <w:spacing w:before="180" w:after="0" w:line="240" w:lineRule="auto"/>
        <w:outlineLvl w:val="0"/>
        <w:rPr>
          <w:rFonts w:ascii="Arial" w:hAnsi="Arial" w:eastAsia="Times New Roman" w:cs="Arial"/>
          <w:color w:val="000000"/>
          <w:kern w:val="28"/>
          <w:sz w:val="24"/>
          <w:szCs w:val="24"/>
          <w:lang w:eastAsia="en-GB"/>
        </w:rPr>
      </w:pPr>
      <w:r w:rsidRPr="00CC757F">
        <w:rPr>
          <w:rFonts w:ascii="Arial" w:hAnsi="Arial" w:eastAsia="Times New Roman" w:cs="Arial"/>
          <w:color w:val="000000"/>
          <w:kern w:val="28"/>
          <w:sz w:val="24"/>
          <w:szCs w:val="24"/>
          <w:lang w:eastAsia="en-GB"/>
        </w:rPr>
        <w:t xml:space="preserve">For the purposes of identification </w:t>
      </w:r>
      <w:r w:rsidRPr="00CC757F">
        <w:rPr>
          <w:rFonts w:ascii="Arial" w:hAnsi="Arial" w:eastAsia="Times New Roman" w:cs="Arial"/>
          <w:sz w:val="24"/>
          <w:szCs w:val="24"/>
          <w:lang w:eastAsia="en-GB"/>
        </w:rPr>
        <w:t>only</w:t>
      </w:r>
      <w:r w:rsidRPr="00CC757F">
        <w:rPr>
          <w:rFonts w:ascii="Arial" w:hAnsi="Arial" w:eastAsia="Times New Roman" w:cs="Arial"/>
          <w:color w:val="000000"/>
          <w:kern w:val="28"/>
          <w:sz w:val="24"/>
          <w:szCs w:val="24"/>
          <w:lang w:eastAsia="en-GB"/>
        </w:rPr>
        <w:t>, the location of the proposed works</w:t>
      </w:r>
      <w:r w:rsidRPr="00CC757F" w:rsidR="00693BCA">
        <w:rPr>
          <w:rFonts w:ascii="Arial" w:hAnsi="Arial" w:eastAsia="Times New Roman" w:cs="Arial"/>
          <w:color w:val="000000"/>
          <w:kern w:val="28"/>
          <w:sz w:val="24"/>
          <w:szCs w:val="24"/>
          <w:lang w:eastAsia="en-GB"/>
        </w:rPr>
        <w:t xml:space="preserve"> </w:t>
      </w:r>
      <w:r w:rsidRPr="00CC757F" w:rsidR="00343071">
        <w:rPr>
          <w:rFonts w:ascii="Arial" w:hAnsi="Arial" w:eastAsia="Times New Roman" w:cs="Arial"/>
          <w:color w:val="000000"/>
          <w:kern w:val="28"/>
          <w:sz w:val="24"/>
          <w:szCs w:val="24"/>
          <w:lang w:eastAsia="en-GB"/>
        </w:rPr>
        <w:t>is shown</w:t>
      </w:r>
      <w:r w:rsidRPr="00CC757F" w:rsidR="001C0C97">
        <w:rPr>
          <w:rFonts w:ascii="Arial" w:hAnsi="Arial" w:eastAsia="Times New Roman" w:cs="Arial"/>
          <w:color w:val="000000"/>
          <w:kern w:val="28"/>
          <w:sz w:val="24"/>
          <w:szCs w:val="24"/>
          <w:lang w:eastAsia="en-GB"/>
        </w:rPr>
        <w:t xml:space="preserve"> </w:t>
      </w:r>
      <w:r w:rsidRPr="00CC757F">
        <w:rPr>
          <w:rFonts w:ascii="Arial" w:hAnsi="Arial" w:eastAsia="Times New Roman" w:cs="Arial"/>
          <w:color w:val="000000"/>
          <w:kern w:val="28"/>
          <w:sz w:val="24"/>
          <w:szCs w:val="24"/>
          <w:lang w:eastAsia="en-GB"/>
        </w:rPr>
        <w:t>on the</w:t>
      </w:r>
      <w:r w:rsidRPr="00CC757F" w:rsidR="00693CC1">
        <w:rPr>
          <w:rFonts w:ascii="Arial" w:hAnsi="Arial" w:eastAsia="Times New Roman" w:cs="Arial"/>
          <w:color w:val="000000"/>
          <w:kern w:val="28"/>
          <w:sz w:val="24"/>
          <w:szCs w:val="24"/>
          <w:lang w:eastAsia="en-GB"/>
        </w:rPr>
        <w:t xml:space="preserve"> </w:t>
      </w:r>
      <w:r w:rsidRPr="00CC757F">
        <w:rPr>
          <w:rFonts w:ascii="Arial" w:hAnsi="Arial" w:eastAsia="Times New Roman" w:cs="Arial"/>
          <w:color w:val="000000"/>
          <w:kern w:val="28"/>
          <w:sz w:val="24"/>
          <w:szCs w:val="24"/>
          <w:lang w:eastAsia="en-GB"/>
        </w:rPr>
        <w:t>attached plan</w:t>
      </w:r>
      <w:r w:rsidRPr="00CC757F" w:rsidR="00F45586">
        <w:rPr>
          <w:rFonts w:ascii="Arial" w:hAnsi="Arial" w:eastAsia="Times New Roman" w:cs="Arial"/>
          <w:color w:val="000000"/>
          <w:kern w:val="28"/>
          <w:sz w:val="24"/>
          <w:szCs w:val="24"/>
          <w:lang w:eastAsia="en-GB"/>
        </w:rPr>
        <w:t>.</w:t>
      </w:r>
    </w:p>
    <w:p w:rsidRPr="005E5E37" w:rsidR="0016445A" w:rsidP="009A520D" w:rsidRDefault="0016445A" w14:paraId="2B1310D9" w14:textId="03AD3E86">
      <w:pPr>
        <w:spacing w:before="180" w:after="0" w:line="240" w:lineRule="auto"/>
        <w:rPr>
          <w:rFonts w:ascii="Arial" w:hAnsi="Arial" w:eastAsia="Times New Roman" w:cs="Arial"/>
          <w:color w:val="000000"/>
          <w:kern w:val="28"/>
          <w:sz w:val="24"/>
          <w:szCs w:val="24"/>
          <w:lang w:eastAsia="en-GB"/>
        </w:rPr>
      </w:pPr>
      <w:r w:rsidRPr="00CC757F">
        <w:rPr>
          <w:rFonts w:ascii="Arial" w:hAnsi="Arial" w:eastAsia="Times New Roman" w:cs="Arial"/>
          <w:b/>
          <w:sz w:val="24"/>
          <w:szCs w:val="24"/>
          <w:lang w:eastAsia="en-GB"/>
        </w:rPr>
        <w:t>Preliminary</w:t>
      </w:r>
      <w:r w:rsidRPr="005E5E37">
        <w:rPr>
          <w:rFonts w:ascii="Arial" w:hAnsi="Arial" w:eastAsia="Times New Roman" w:cs="Arial"/>
          <w:b/>
          <w:sz w:val="24"/>
          <w:szCs w:val="24"/>
          <w:lang w:eastAsia="en-GB"/>
        </w:rPr>
        <w:t xml:space="preserve"> Matters</w:t>
      </w:r>
      <w:r w:rsidRPr="005E5E37">
        <w:rPr>
          <w:rFonts w:ascii="Arial" w:hAnsi="Arial" w:eastAsia="Times New Roman" w:cs="Arial"/>
          <w:sz w:val="24"/>
          <w:szCs w:val="24"/>
          <w:lang w:eastAsia="en-GB"/>
        </w:rPr>
        <w:t xml:space="preserve"> </w:t>
      </w:r>
    </w:p>
    <w:p w:rsidR="00492DEF" w:rsidP="00CC757F" w:rsidRDefault="0016445A" w14:paraId="00885852" w14:textId="4BEBA75F">
      <w:pPr>
        <w:pStyle w:val="ListParagraph"/>
        <w:numPr>
          <w:ilvl w:val="0"/>
          <w:numId w:val="41"/>
        </w:numPr>
        <w:tabs>
          <w:tab w:val="left" w:pos="284"/>
        </w:tabs>
        <w:spacing w:before="180" w:after="0" w:line="240" w:lineRule="auto"/>
        <w:outlineLvl w:val="0"/>
        <w:rPr>
          <w:rFonts w:ascii="Arial" w:hAnsi="Arial" w:eastAsia="Times New Roman" w:cs="Arial"/>
          <w:color w:val="000000"/>
          <w:kern w:val="28"/>
          <w:sz w:val="24"/>
          <w:szCs w:val="24"/>
          <w:lang w:eastAsia="en-GB"/>
        </w:rPr>
      </w:pPr>
      <w:r w:rsidRPr="005E5E37">
        <w:rPr>
          <w:rFonts w:ascii="Arial" w:hAnsi="Arial" w:eastAsia="Times New Roman" w:cs="Arial"/>
          <w:color w:val="000000"/>
          <w:kern w:val="28"/>
          <w:sz w:val="24"/>
          <w:szCs w:val="24"/>
          <w:lang w:eastAsia="en-GB"/>
        </w:rPr>
        <w:t xml:space="preserve">I have had regard to </w:t>
      </w:r>
      <w:r w:rsidR="000902F2">
        <w:rPr>
          <w:rFonts w:ascii="Arial" w:hAnsi="Arial" w:eastAsia="Times New Roman" w:cs="Arial"/>
          <w:color w:val="000000"/>
          <w:kern w:val="28"/>
          <w:sz w:val="24"/>
          <w:szCs w:val="24"/>
          <w:lang w:eastAsia="en-GB"/>
        </w:rPr>
        <w:t>D</w:t>
      </w:r>
      <w:r w:rsidRPr="005E5E37">
        <w:rPr>
          <w:rFonts w:ascii="Arial" w:hAnsi="Arial" w:eastAsia="Times New Roman" w:cs="Arial"/>
          <w:color w:val="000000"/>
          <w:kern w:val="28"/>
          <w:sz w:val="24"/>
          <w:szCs w:val="24"/>
          <w:lang w:eastAsia="en-GB"/>
        </w:rPr>
        <w:t>efra’s Common Land consents policy</w:t>
      </w:r>
      <w:r w:rsidR="005D42A5">
        <w:rPr>
          <w:rFonts w:ascii="Arial" w:hAnsi="Arial" w:eastAsia="Times New Roman" w:cs="Arial"/>
          <w:color w:val="000000"/>
          <w:kern w:val="28"/>
          <w:sz w:val="24"/>
          <w:szCs w:val="24"/>
          <w:lang w:eastAsia="en-GB"/>
        </w:rPr>
        <w:t xml:space="preserve"> of November 2015</w:t>
      </w:r>
      <w:r w:rsidRPr="005E5E37">
        <w:rPr>
          <w:rFonts w:ascii="Arial" w:hAnsi="Arial" w:eastAsia="Times New Roman" w:cs="Arial"/>
          <w:color w:val="000000"/>
          <w:kern w:val="28"/>
          <w:sz w:val="24"/>
          <w:szCs w:val="24"/>
          <w:lang w:eastAsia="en-GB"/>
        </w:rPr>
        <w:t xml:space="preserve"> </w:t>
      </w:r>
      <w:r w:rsidR="000902F2">
        <w:rPr>
          <w:rFonts w:ascii="Arial" w:hAnsi="Arial" w:eastAsia="Times New Roman" w:cs="Arial"/>
          <w:color w:val="000000"/>
          <w:kern w:val="28"/>
          <w:sz w:val="24"/>
          <w:szCs w:val="24"/>
          <w:lang w:eastAsia="en-GB"/>
        </w:rPr>
        <w:t xml:space="preserve">(the Defra policy) </w:t>
      </w:r>
      <w:r w:rsidRPr="005E5E37">
        <w:rPr>
          <w:rFonts w:ascii="Arial" w:hAnsi="Arial" w:eastAsia="Times New Roman" w:cs="Arial"/>
          <w:color w:val="000000"/>
          <w:kern w:val="28"/>
          <w:sz w:val="24"/>
          <w:szCs w:val="24"/>
          <w:lang w:eastAsia="en-GB"/>
        </w:rPr>
        <w:t xml:space="preserve">in determining this application under </w:t>
      </w:r>
      <w:r w:rsidR="00B33044">
        <w:rPr>
          <w:rFonts w:ascii="Arial" w:hAnsi="Arial" w:eastAsia="Times New Roman" w:cs="Arial"/>
          <w:color w:val="000000"/>
          <w:kern w:val="28"/>
          <w:sz w:val="24"/>
          <w:szCs w:val="24"/>
          <w:lang w:eastAsia="en-GB"/>
        </w:rPr>
        <w:t xml:space="preserve">Section </w:t>
      </w:r>
      <w:r w:rsidRPr="005E5E37">
        <w:rPr>
          <w:rFonts w:ascii="Arial" w:hAnsi="Arial" w:eastAsia="Times New Roman" w:cs="Arial"/>
          <w:color w:val="000000"/>
          <w:kern w:val="28"/>
          <w:sz w:val="24"/>
          <w:szCs w:val="24"/>
          <w:lang w:eastAsia="en-GB"/>
        </w:rPr>
        <w:t xml:space="preserve">38, which has been published for the guidance of both the Planning Inspectorate and applicants. However, every application will be considered on its merits and a determination will depart from the policy if it appears </w:t>
      </w:r>
      <w:r w:rsidRPr="005E5E37">
        <w:rPr>
          <w:rFonts w:ascii="Arial" w:hAnsi="Arial" w:eastAsia="Times New Roman" w:cs="Arial"/>
          <w:color w:val="000000"/>
          <w:kern w:val="28"/>
          <w:sz w:val="24"/>
          <w:szCs w:val="24"/>
          <w:lang w:eastAsia="en-GB"/>
        </w:rPr>
        <w:lastRenderedPageBreak/>
        <w:t>appropriate to do so. In such cases, the decision will explain why it has departed from the policy.</w:t>
      </w:r>
    </w:p>
    <w:p w:rsidR="00862460" w:rsidP="00862460" w:rsidRDefault="00862460" w14:paraId="5167BCED" w14:textId="77777777">
      <w:pPr>
        <w:pStyle w:val="ListParagraph"/>
        <w:tabs>
          <w:tab w:val="left" w:pos="284"/>
        </w:tabs>
        <w:spacing w:before="180" w:after="0" w:line="240" w:lineRule="auto"/>
        <w:outlineLvl w:val="0"/>
        <w:rPr>
          <w:rFonts w:ascii="Arial" w:hAnsi="Arial" w:eastAsia="Times New Roman" w:cs="Arial"/>
          <w:color w:val="000000"/>
          <w:kern w:val="28"/>
          <w:sz w:val="24"/>
          <w:szCs w:val="24"/>
          <w:lang w:eastAsia="en-GB"/>
        </w:rPr>
      </w:pPr>
    </w:p>
    <w:p w:rsidR="00862460" w:rsidP="00CC757F" w:rsidRDefault="00862460" w14:paraId="5B75991F" w14:textId="361048CB">
      <w:pPr>
        <w:pStyle w:val="ListParagraph"/>
        <w:numPr>
          <w:ilvl w:val="0"/>
          <w:numId w:val="41"/>
        </w:numPr>
        <w:tabs>
          <w:tab w:val="left" w:pos="284"/>
        </w:tabs>
        <w:spacing w:before="180" w:after="0" w:line="240" w:lineRule="auto"/>
        <w:outlineLvl w:val="0"/>
        <w:rPr>
          <w:rFonts w:ascii="Arial" w:hAnsi="Arial" w:eastAsia="Times New Roman" w:cs="Arial"/>
          <w:color w:val="000000"/>
          <w:kern w:val="28"/>
          <w:sz w:val="24"/>
          <w:szCs w:val="24"/>
          <w:lang w:eastAsia="en-GB"/>
        </w:rPr>
      </w:pPr>
      <w:r>
        <w:rPr>
          <w:rFonts w:ascii="Arial" w:hAnsi="Arial" w:cs="Arial"/>
          <w:sz w:val="24"/>
          <w:szCs w:val="24"/>
          <w:shd w:val="clear" w:color="auto" w:fill="FFFFFF"/>
        </w:rPr>
        <w:t>Documents submitted in relation to this application variously refer to Herefordshire Council, Herefordshire County Council and The County of Herefordshire District Council. In this decision I will refer to ‘the Council’.</w:t>
      </w:r>
    </w:p>
    <w:p w:rsidR="00D37944" w:rsidP="00D37944" w:rsidRDefault="00D37944" w14:paraId="693A5706" w14:textId="77777777">
      <w:pPr>
        <w:pStyle w:val="ListParagraph"/>
        <w:tabs>
          <w:tab w:val="left" w:pos="284"/>
        </w:tabs>
        <w:spacing w:before="180" w:after="0" w:line="240" w:lineRule="auto"/>
        <w:outlineLvl w:val="0"/>
        <w:rPr>
          <w:rFonts w:ascii="Arial" w:hAnsi="Arial" w:eastAsia="Times New Roman" w:cs="Arial"/>
          <w:color w:val="000000"/>
          <w:kern w:val="28"/>
          <w:sz w:val="24"/>
          <w:szCs w:val="24"/>
          <w:lang w:eastAsia="en-GB"/>
        </w:rPr>
      </w:pPr>
    </w:p>
    <w:p w:rsidR="00D37944" w:rsidP="00CC757F" w:rsidRDefault="00D37944" w14:paraId="66145F99" w14:textId="48593AC9">
      <w:pPr>
        <w:pStyle w:val="ListParagraph"/>
        <w:numPr>
          <w:ilvl w:val="0"/>
          <w:numId w:val="41"/>
        </w:numPr>
        <w:tabs>
          <w:tab w:val="left" w:pos="284"/>
        </w:tabs>
        <w:spacing w:before="180" w:after="0" w:line="240" w:lineRule="auto"/>
        <w:outlineLvl w:val="0"/>
        <w:rPr>
          <w:rFonts w:ascii="Arial" w:hAnsi="Arial" w:eastAsia="Times New Roman" w:cs="Arial"/>
          <w:color w:val="000000"/>
          <w:kern w:val="28"/>
          <w:sz w:val="24"/>
          <w:szCs w:val="24"/>
          <w:lang w:eastAsia="en-GB"/>
        </w:rPr>
      </w:pPr>
      <w:r w:rsidRPr="00D37944">
        <w:rPr>
          <w:rFonts w:ascii="Arial" w:hAnsi="Arial" w:eastAsia="Times New Roman" w:cs="Arial"/>
          <w:color w:val="000000"/>
          <w:kern w:val="28"/>
          <w:sz w:val="24"/>
          <w:szCs w:val="24"/>
          <w:lang w:eastAsia="en-GB"/>
        </w:rPr>
        <w:t xml:space="preserve">Planning permission has been granted by </w:t>
      </w:r>
      <w:r w:rsidR="00C975F2">
        <w:rPr>
          <w:rFonts w:ascii="Arial" w:hAnsi="Arial" w:eastAsia="Times New Roman" w:cs="Arial"/>
          <w:color w:val="000000"/>
          <w:kern w:val="28"/>
          <w:sz w:val="24"/>
          <w:szCs w:val="24"/>
          <w:lang w:eastAsia="en-GB"/>
        </w:rPr>
        <w:t>the Council</w:t>
      </w:r>
      <w:r w:rsidRPr="00D37944">
        <w:rPr>
          <w:rFonts w:ascii="Arial" w:hAnsi="Arial" w:eastAsia="Times New Roman" w:cs="Arial"/>
          <w:color w:val="000000"/>
          <w:kern w:val="28"/>
          <w:sz w:val="24"/>
          <w:szCs w:val="24"/>
          <w:lang w:eastAsia="en-GB"/>
        </w:rPr>
        <w:t xml:space="preserve"> for</w:t>
      </w:r>
      <w:r w:rsidR="00C975F2">
        <w:rPr>
          <w:rFonts w:ascii="Arial" w:hAnsi="Arial" w:eastAsia="Times New Roman" w:cs="Arial"/>
          <w:color w:val="000000"/>
          <w:kern w:val="28"/>
          <w:sz w:val="24"/>
          <w:szCs w:val="24"/>
          <w:lang w:eastAsia="en-GB"/>
        </w:rPr>
        <w:t xml:space="preserve"> change of use of existing barns to holiday lets</w:t>
      </w:r>
      <w:r w:rsidR="00914530">
        <w:rPr>
          <w:rFonts w:ascii="Arial" w:hAnsi="Arial" w:eastAsia="Times New Roman" w:cs="Arial"/>
          <w:color w:val="000000"/>
          <w:kern w:val="28"/>
          <w:sz w:val="24"/>
          <w:szCs w:val="24"/>
          <w:lang w:eastAsia="en-GB"/>
        </w:rPr>
        <w:t>,</w:t>
      </w:r>
      <w:r w:rsidR="00C975F2">
        <w:rPr>
          <w:rFonts w:ascii="Arial" w:hAnsi="Arial" w:eastAsia="Times New Roman" w:cs="Arial"/>
          <w:color w:val="000000"/>
          <w:kern w:val="28"/>
          <w:sz w:val="24"/>
          <w:szCs w:val="24"/>
          <w:lang w:eastAsia="en-GB"/>
        </w:rPr>
        <w:t xml:space="preserve"> and work incidental to</w:t>
      </w:r>
      <w:r w:rsidR="00914530">
        <w:rPr>
          <w:rFonts w:ascii="Arial" w:hAnsi="Arial" w:eastAsia="Times New Roman" w:cs="Arial"/>
          <w:color w:val="000000"/>
          <w:kern w:val="28"/>
          <w:sz w:val="24"/>
          <w:szCs w:val="24"/>
          <w:lang w:eastAsia="en-GB"/>
        </w:rPr>
        <w:t>,</w:t>
      </w:r>
      <w:r w:rsidR="00C975F2">
        <w:rPr>
          <w:rFonts w:ascii="Arial" w:hAnsi="Arial" w:eastAsia="Times New Roman" w:cs="Arial"/>
          <w:color w:val="000000"/>
          <w:kern w:val="28"/>
          <w:sz w:val="24"/>
          <w:szCs w:val="24"/>
          <w:lang w:eastAsia="en-GB"/>
        </w:rPr>
        <w:t xml:space="preserve"> at land at Linkswell Farm, Terrace Farm Road, Woolhope</w:t>
      </w:r>
      <w:r w:rsidR="00914530">
        <w:rPr>
          <w:rFonts w:ascii="Arial" w:hAnsi="Arial" w:eastAsia="Times New Roman" w:cs="Arial"/>
          <w:color w:val="000000"/>
          <w:kern w:val="28"/>
          <w:sz w:val="24"/>
          <w:szCs w:val="24"/>
          <w:lang w:eastAsia="en-GB"/>
        </w:rPr>
        <w:t>,</w:t>
      </w:r>
      <w:r w:rsidR="00C975F2">
        <w:rPr>
          <w:rFonts w:ascii="Arial" w:hAnsi="Arial" w:eastAsia="Times New Roman" w:cs="Arial"/>
          <w:color w:val="000000"/>
          <w:kern w:val="28"/>
          <w:sz w:val="24"/>
          <w:szCs w:val="24"/>
          <w:lang w:eastAsia="en-GB"/>
        </w:rPr>
        <w:t xml:space="preserve"> Herefordshire</w:t>
      </w:r>
      <w:r w:rsidRPr="00D37944">
        <w:rPr>
          <w:rFonts w:ascii="Arial" w:hAnsi="Arial" w:eastAsia="Times New Roman" w:cs="Arial"/>
          <w:color w:val="000000"/>
          <w:kern w:val="28"/>
          <w:sz w:val="24"/>
          <w:szCs w:val="24"/>
          <w:lang w:eastAsia="en-GB"/>
        </w:rPr>
        <w:t xml:space="preserve"> (Decision 2</w:t>
      </w:r>
      <w:r w:rsidR="00C975F2">
        <w:rPr>
          <w:rFonts w:ascii="Arial" w:hAnsi="Arial" w:eastAsia="Times New Roman" w:cs="Arial"/>
          <w:color w:val="000000"/>
          <w:kern w:val="28"/>
          <w:sz w:val="24"/>
          <w:szCs w:val="24"/>
          <w:lang w:eastAsia="en-GB"/>
        </w:rPr>
        <w:t>02690</w:t>
      </w:r>
      <w:r w:rsidRPr="00D37944">
        <w:rPr>
          <w:rFonts w:ascii="Arial" w:hAnsi="Arial" w:eastAsia="Times New Roman" w:cs="Arial"/>
          <w:color w:val="000000"/>
          <w:kern w:val="28"/>
          <w:sz w:val="24"/>
          <w:szCs w:val="24"/>
          <w:lang w:eastAsia="en-GB"/>
        </w:rPr>
        <w:t xml:space="preserve"> of </w:t>
      </w:r>
      <w:r w:rsidR="00C975F2">
        <w:rPr>
          <w:rFonts w:ascii="Arial" w:hAnsi="Arial" w:eastAsia="Times New Roman" w:cs="Arial"/>
          <w:color w:val="000000"/>
          <w:kern w:val="28"/>
          <w:sz w:val="24"/>
          <w:szCs w:val="24"/>
          <w:lang w:eastAsia="en-GB"/>
        </w:rPr>
        <w:t>9</w:t>
      </w:r>
      <w:r w:rsidRPr="00D37944">
        <w:rPr>
          <w:rFonts w:ascii="Arial" w:hAnsi="Arial" w:eastAsia="Times New Roman" w:cs="Arial"/>
          <w:color w:val="000000"/>
          <w:kern w:val="28"/>
          <w:sz w:val="24"/>
          <w:szCs w:val="24"/>
          <w:lang w:eastAsia="en-GB"/>
        </w:rPr>
        <w:t xml:space="preserve"> </w:t>
      </w:r>
      <w:r w:rsidR="00C975F2">
        <w:rPr>
          <w:rFonts w:ascii="Arial" w:hAnsi="Arial" w:eastAsia="Times New Roman" w:cs="Arial"/>
          <w:color w:val="000000"/>
          <w:kern w:val="28"/>
          <w:sz w:val="24"/>
          <w:szCs w:val="24"/>
          <w:lang w:eastAsia="en-GB"/>
        </w:rPr>
        <w:t>June</w:t>
      </w:r>
      <w:r w:rsidRPr="00D37944">
        <w:rPr>
          <w:rFonts w:ascii="Arial" w:hAnsi="Arial" w:eastAsia="Times New Roman" w:cs="Arial"/>
          <w:color w:val="000000"/>
          <w:kern w:val="28"/>
          <w:sz w:val="24"/>
          <w:szCs w:val="24"/>
          <w:lang w:eastAsia="en-GB"/>
        </w:rPr>
        <w:t xml:space="preserve"> 2021). </w:t>
      </w:r>
      <w:r w:rsidR="001D2866">
        <w:rPr>
          <w:rFonts w:ascii="Arial" w:hAnsi="Arial" w:eastAsia="Times New Roman" w:cs="Arial"/>
          <w:color w:val="000000"/>
          <w:kern w:val="28"/>
          <w:sz w:val="24"/>
          <w:szCs w:val="24"/>
          <w:lang w:eastAsia="en-GB"/>
        </w:rPr>
        <w:t>The vehicular access works the subject of this application are proposed in relation to conditions attached to the planning permission.</w:t>
      </w:r>
    </w:p>
    <w:p w:rsidRPr="00862873" w:rsidR="00862873" w:rsidP="00862873" w:rsidRDefault="00862873" w14:paraId="44854E58" w14:textId="77777777">
      <w:pPr>
        <w:pStyle w:val="ListParagraph"/>
        <w:rPr>
          <w:rFonts w:ascii="Arial" w:hAnsi="Arial" w:eastAsia="Times New Roman" w:cs="Arial"/>
          <w:color w:val="000000"/>
          <w:kern w:val="28"/>
          <w:sz w:val="24"/>
          <w:szCs w:val="24"/>
          <w:lang w:eastAsia="en-GB"/>
        </w:rPr>
      </w:pPr>
    </w:p>
    <w:p w:rsidRPr="00DC4F1E" w:rsidR="00862873" w:rsidP="00CC757F" w:rsidRDefault="00862873" w14:paraId="5B78CE0A" w14:textId="5DCB9FD3">
      <w:pPr>
        <w:pStyle w:val="ListParagraph"/>
        <w:numPr>
          <w:ilvl w:val="0"/>
          <w:numId w:val="41"/>
        </w:numPr>
        <w:tabs>
          <w:tab w:val="left" w:pos="284"/>
        </w:tabs>
        <w:spacing w:before="180" w:after="0" w:line="240" w:lineRule="auto"/>
        <w:outlineLvl w:val="0"/>
        <w:rPr>
          <w:rFonts w:ascii="Arial" w:hAnsi="Arial" w:eastAsia="Times New Roman" w:cs="Arial"/>
          <w:color w:val="000000"/>
          <w:kern w:val="28"/>
          <w:sz w:val="24"/>
          <w:szCs w:val="24"/>
          <w:lang w:eastAsia="en-GB"/>
        </w:rPr>
      </w:pPr>
      <w:r>
        <w:rPr>
          <w:rFonts w:ascii="Arial" w:hAnsi="Arial" w:eastAsia="Times New Roman" w:cs="Arial"/>
          <w:sz w:val="24"/>
          <w:szCs w:val="24"/>
          <w:lang w:eastAsia="en-GB"/>
        </w:rPr>
        <w:t>Broadmoor common is subject to a Scheme f</w:t>
      </w:r>
      <w:r w:rsidRPr="0054452D">
        <w:rPr>
          <w:rFonts w:ascii="Arial" w:hAnsi="Arial" w:eastAsia="Times New Roman" w:cs="Arial"/>
          <w:sz w:val="24"/>
          <w:szCs w:val="24"/>
          <w:lang w:eastAsia="en-GB"/>
        </w:rPr>
        <w:t>or the regulation and management of common land under Part I of the Commons Act 1899, made by Ledbury Rural District Council on 16 July 1901, and confirmed by the Board of Agriculture on 1 August 1901</w:t>
      </w:r>
      <w:r>
        <w:rPr>
          <w:rFonts w:ascii="Arial" w:hAnsi="Arial" w:eastAsia="Times New Roman" w:cs="Arial"/>
          <w:sz w:val="24"/>
          <w:szCs w:val="24"/>
          <w:lang w:eastAsia="en-GB"/>
        </w:rPr>
        <w:t xml:space="preserve"> (the Scheme).</w:t>
      </w:r>
    </w:p>
    <w:p w:rsidRPr="006C093E" w:rsidR="006C093E" w:rsidP="006C093E" w:rsidRDefault="006C093E" w14:paraId="62F3A79E" w14:textId="77777777">
      <w:pPr>
        <w:pStyle w:val="ListParagraph"/>
        <w:tabs>
          <w:tab w:val="left" w:pos="284"/>
        </w:tabs>
        <w:spacing w:before="180" w:after="0" w:line="240" w:lineRule="auto"/>
        <w:ind w:left="785"/>
        <w:outlineLvl w:val="0"/>
        <w:rPr>
          <w:rFonts w:ascii="Arial" w:hAnsi="Arial" w:eastAsia="Times New Roman" w:cs="Arial"/>
          <w:color w:val="000000"/>
          <w:kern w:val="28"/>
          <w:sz w:val="24"/>
          <w:szCs w:val="24"/>
          <w:lang w:eastAsia="en-GB"/>
        </w:rPr>
      </w:pPr>
    </w:p>
    <w:p w:rsidRPr="00DC4F1E" w:rsidR="00DC4F1E" w:rsidP="00CC757F" w:rsidRDefault="0070337A" w14:paraId="29C57D03" w14:textId="77777777">
      <w:pPr>
        <w:pStyle w:val="ListParagraph"/>
        <w:numPr>
          <w:ilvl w:val="0"/>
          <w:numId w:val="41"/>
        </w:numPr>
        <w:tabs>
          <w:tab w:val="left" w:pos="284"/>
        </w:tabs>
        <w:spacing w:before="180" w:after="0" w:line="240" w:lineRule="auto"/>
        <w:outlineLvl w:val="0"/>
        <w:rPr>
          <w:rFonts w:ascii="Arial" w:hAnsi="Arial" w:eastAsia="Times New Roman" w:cs="Arial"/>
          <w:color w:val="000000"/>
          <w:kern w:val="28"/>
          <w:sz w:val="24"/>
          <w:szCs w:val="24"/>
          <w:lang w:eastAsia="en-GB"/>
        </w:rPr>
      </w:pPr>
      <w:r w:rsidRPr="0053740B">
        <w:rPr>
          <w:rFonts w:ascii="Arial" w:hAnsi="Arial" w:eastAsia="Times New Roman" w:cs="Arial"/>
          <w:sz w:val="24"/>
          <w:szCs w:val="24"/>
          <w:lang w:eastAsia="en-GB"/>
        </w:rPr>
        <w:t xml:space="preserve">The </w:t>
      </w:r>
      <w:r w:rsidRPr="0053740B">
        <w:rPr>
          <w:rFonts w:ascii="Arial" w:hAnsi="Arial" w:eastAsia="Times New Roman" w:cs="Arial"/>
          <w:color w:val="000000"/>
          <w:kern w:val="28"/>
          <w:sz w:val="24"/>
          <w:szCs w:val="24"/>
          <w:lang w:eastAsia="en-GB"/>
        </w:rPr>
        <w:t>application</w:t>
      </w:r>
      <w:r w:rsidRPr="0053740B">
        <w:rPr>
          <w:rFonts w:ascii="Arial" w:hAnsi="Arial" w:eastAsia="Times New Roman" w:cs="Arial"/>
          <w:sz w:val="24"/>
          <w:szCs w:val="24"/>
          <w:lang w:eastAsia="en-GB"/>
        </w:rPr>
        <w:t xml:space="preserve"> has been </w:t>
      </w:r>
      <w:r w:rsidRPr="0053740B">
        <w:rPr>
          <w:rFonts w:ascii="Arial" w:hAnsi="Arial" w:eastAsia="Times New Roman" w:cs="Arial"/>
          <w:color w:val="000000"/>
          <w:kern w:val="28"/>
          <w:sz w:val="24"/>
          <w:szCs w:val="24"/>
          <w:lang w:eastAsia="en-GB"/>
        </w:rPr>
        <w:t>determined</w:t>
      </w:r>
      <w:r w:rsidRPr="0053740B">
        <w:rPr>
          <w:rFonts w:ascii="Arial" w:hAnsi="Arial" w:eastAsia="Times New Roman" w:cs="Arial"/>
          <w:sz w:val="24"/>
          <w:szCs w:val="24"/>
          <w:lang w:eastAsia="en-GB"/>
        </w:rPr>
        <w:t xml:space="preserve"> solely </w:t>
      </w:r>
      <w:proofErr w:type="gramStart"/>
      <w:r w:rsidRPr="0053740B">
        <w:rPr>
          <w:rFonts w:ascii="Arial" w:hAnsi="Arial" w:eastAsia="Times New Roman" w:cs="Arial"/>
          <w:color w:val="000000"/>
          <w:kern w:val="28"/>
          <w:sz w:val="24"/>
          <w:szCs w:val="24"/>
          <w:lang w:eastAsia="en-GB"/>
        </w:rPr>
        <w:t>on</w:t>
      </w:r>
      <w:r w:rsidRPr="0053740B">
        <w:rPr>
          <w:rFonts w:ascii="Arial" w:hAnsi="Arial" w:eastAsia="Times New Roman" w:cs="Arial"/>
          <w:sz w:val="24"/>
          <w:szCs w:val="24"/>
          <w:lang w:eastAsia="en-GB"/>
        </w:rPr>
        <w:t xml:space="preserve"> </w:t>
      </w:r>
      <w:r w:rsidRPr="0053740B">
        <w:rPr>
          <w:rFonts w:ascii="Arial" w:hAnsi="Arial" w:eastAsia="Times New Roman" w:cs="Arial"/>
          <w:color w:val="000000"/>
          <w:kern w:val="28"/>
          <w:sz w:val="24"/>
          <w:szCs w:val="24"/>
          <w:lang w:eastAsia="en-GB"/>
        </w:rPr>
        <w:t>the</w:t>
      </w:r>
      <w:r w:rsidRPr="0053740B">
        <w:rPr>
          <w:rFonts w:ascii="Arial" w:hAnsi="Arial" w:eastAsia="Times New Roman" w:cs="Arial"/>
          <w:sz w:val="24"/>
          <w:szCs w:val="24"/>
          <w:lang w:eastAsia="en-GB"/>
        </w:rPr>
        <w:t xml:space="preserve"> basis of</w:t>
      </w:r>
      <w:proofErr w:type="gramEnd"/>
      <w:r w:rsidRPr="0053740B">
        <w:rPr>
          <w:rFonts w:ascii="Arial" w:hAnsi="Arial" w:eastAsia="Times New Roman" w:cs="Arial"/>
          <w:sz w:val="24"/>
          <w:szCs w:val="24"/>
          <w:lang w:eastAsia="en-GB"/>
        </w:rPr>
        <w:t xml:space="preserve"> written evidence.</w:t>
      </w:r>
    </w:p>
    <w:p w:rsidRPr="00DC4F1E" w:rsidR="00DC4F1E" w:rsidP="00DC4F1E" w:rsidRDefault="00DC4F1E" w14:paraId="1859B867" w14:textId="77777777">
      <w:pPr>
        <w:pStyle w:val="ListParagraph"/>
        <w:rPr>
          <w:rFonts w:ascii="Arial" w:hAnsi="Arial" w:eastAsia="Times New Roman" w:cs="Arial"/>
          <w:sz w:val="24"/>
          <w:szCs w:val="24"/>
          <w:lang w:eastAsia="en-GB"/>
        </w:rPr>
      </w:pPr>
    </w:p>
    <w:p w:rsidRPr="00540AC7" w:rsidR="0016445A" w:rsidP="4FDF996D" w:rsidRDefault="0070337A" w14:paraId="76BD3E78" w14:textId="5D868CD1">
      <w:pPr>
        <w:pStyle w:val="ListParagraph"/>
        <w:numPr>
          <w:ilvl w:val="0"/>
          <w:numId w:val="41"/>
        </w:numPr>
        <w:tabs>
          <w:tab w:val="left" w:pos="284"/>
        </w:tabs>
        <w:spacing w:before="180" w:after="0" w:line="240" w:lineRule="auto"/>
        <w:outlineLvl w:val="0"/>
        <w:rPr>
          <w:rFonts w:ascii="Arial" w:hAnsi="Arial" w:eastAsia="Times New Roman" w:cs="Arial"/>
          <w:kern w:val="28"/>
          <w:sz w:val="24"/>
          <w:szCs w:val="24"/>
          <w:lang w:eastAsia="en-GB"/>
        </w:rPr>
      </w:pPr>
      <w:r w:rsidRPr="00600951">
        <w:rPr>
          <w:rFonts w:ascii="Arial" w:hAnsi="Arial" w:eastAsia="Times New Roman" w:cs="Arial"/>
          <w:sz w:val="24"/>
          <w:szCs w:val="24"/>
          <w:lang w:eastAsia="en-GB"/>
        </w:rPr>
        <w:t>I have taken account of representations made by</w:t>
      </w:r>
      <w:r w:rsidRPr="00600951" w:rsidR="00900243">
        <w:rPr>
          <w:rFonts w:ascii="Arial" w:hAnsi="Arial" w:eastAsia="Times New Roman" w:cs="Arial"/>
          <w:sz w:val="24"/>
          <w:szCs w:val="24"/>
          <w:lang w:eastAsia="en-GB"/>
        </w:rPr>
        <w:t xml:space="preserve"> Natural England (NE)</w:t>
      </w:r>
      <w:r w:rsidR="005966F0">
        <w:rPr>
          <w:rFonts w:ascii="Arial" w:hAnsi="Arial" w:eastAsia="Times New Roman" w:cs="Arial"/>
          <w:sz w:val="24"/>
          <w:szCs w:val="24"/>
          <w:lang w:eastAsia="en-GB"/>
        </w:rPr>
        <w:t>,</w:t>
      </w:r>
      <w:r w:rsidR="00862460">
        <w:rPr>
          <w:rFonts w:ascii="Arial" w:hAnsi="Arial" w:eastAsia="Times New Roman" w:cs="Arial"/>
          <w:sz w:val="24"/>
          <w:szCs w:val="24"/>
          <w:lang w:eastAsia="en-GB"/>
        </w:rPr>
        <w:t xml:space="preserve"> the Council’s</w:t>
      </w:r>
      <w:r w:rsidR="005966F0">
        <w:rPr>
          <w:rFonts w:ascii="Arial" w:hAnsi="Arial" w:eastAsia="Times New Roman" w:cs="Arial"/>
          <w:sz w:val="24"/>
          <w:szCs w:val="24"/>
          <w:lang w:eastAsia="en-GB"/>
        </w:rPr>
        <w:t xml:space="preserve"> Property Service </w:t>
      </w:r>
      <w:r w:rsidR="00DC4F1E">
        <w:rPr>
          <w:rFonts w:ascii="Arial" w:hAnsi="Arial" w:eastAsia="Times New Roman" w:cs="Arial"/>
          <w:sz w:val="24"/>
          <w:szCs w:val="24"/>
          <w:lang w:eastAsia="en-GB"/>
        </w:rPr>
        <w:t xml:space="preserve">and </w:t>
      </w:r>
      <w:r w:rsidRPr="00600951" w:rsidR="00A53BA0">
        <w:rPr>
          <w:rFonts w:ascii="Arial" w:hAnsi="Arial" w:eastAsia="Times New Roman" w:cs="Arial"/>
          <w:sz w:val="24"/>
          <w:szCs w:val="24"/>
          <w:lang w:eastAsia="en-GB"/>
        </w:rPr>
        <w:t>Open Spaces Society (OSS)</w:t>
      </w:r>
      <w:r w:rsidR="00545B01">
        <w:rPr>
          <w:rFonts w:ascii="Arial" w:hAnsi="Arial" w:eastAsia="Times New Roman" w:cs="Arial"/>
          <w:sz w:val="24"/>
          <w:szCs w:val="24"/>
          <w:lang w:eastAsia="en-GB"/>
        </w:rPr>
        <w:t>.</w:t>
      </w:r>
    </w:p>
    <w:p w:rsidRPr="00540AC7" w:rsidR="00540AC7" w:rsidP="00540AC7" w:rsidRDefault="00540AC7" w14:paraId="1A155AF0" w14:textId="77777777">
      <w:pPr>
        <w:pStyle w:val="ListParagraph"/>
        <w:rPr>
          <w:rFonts w:ascii="Arial" w:hAnsi="Arial" w:eastAsia="Times New Roman" w:cs="Arial"/>
          <w:kern w:val="28"/>
          <w:sz w:val="24"/>
          <w:szCs w:val="24"/>
          <w:lang w:eastAsia="en-GB"/>
        </w:rPr>
      </w:pPr>
    </w:p>
    <w:p w:rsidRPr="00540AC7" w:rsidR="0016445A" w:rsidP="00540AC7" w:rsidRDefault="0016445A" w14:paraId="692FC88D" w14:textId="37642ADD">
      <w:pPr>
        <w:pStyle w:val="ListParagraph"/>
        <w:numPr>
          <w:ilvl w:val="0"/>
          <w:numId w:val="41"/>
        </w:numPr>
        <w:tabs>
          <w:tab w:val="left" w:pos="284"/>
        </w:tabs>
        <w:spacing w:before="180" w:after="0" w:line="240" w:lineRule="auto"/>
        <w:outlineLvl w:val="0"/>
        <w:rPr>
          <w:rFonts w:ascii="Arial" w:hAnsi="Arial" w:eastAsia="Times New Roman" w:cs="Arial"/>
          <w:kern w:val="28"/>
          <w:sz w:val="24"/>
          <w:szCs w:val="24"/>
          <w:lang w:eastAsia="en-GB"/>
        </w:rPr>
      </w:pPr>
      <w:r w:rsidRPr="00540AC7">
        <w:rPr>
          <w:rFonts w:ascii="Arial" w:hAnsi="Arial" w:eastAsia="Times New Roman" w:cs="Arial"/>
          <w:sz w:val="24"/>
          <w:szCs w:val="24"/>
          <w:lang w:eastAsia="en-GB"/>
        </w:rPr>
        <w:t>I am required by section 39 of the 2006 Act to have regard to the following in determining this application:</w:t>
      </w:r>
    </w:p>
    <w:p w:rsidRPr="005E5E37" w:rsidR="0016445A" w:rsidP="009A520D" w:rsidRDefault="0016445A" w14:paraId="692DA65B" w14:textId="77777777">
      <w:pPr>
        <w:numPr>
          <w:ilvl w:val="0"/>
          <w:numId w:val="7"/>
        </w:numPr>
        <w:spacing w:before="180" w:after="0" w:line="240" w:lineRule="auto"/>
        <w:outlineLvl w:val="0"/>
        <w:rPr>
          <w:rFonts w:ascii="Arial" w:hAnsi="Arial" w:eastAsia="Times New Roman" w:cs="Arial"/>
          <w:color w:val="000000"/>
          <w:kern w:val="28"/>
          <w:sz w:val="24"/>
          <w:szCs w:val="24"/>
          <w:lang w:eastAsia="en-GB"/>
        </w:rPr>
      </w:pPr>
      <w:r w:rsidRPr="005E5E37">
        <w:rPr>
          <w:rFonts w:ascii="Arial" w:hAnsi="Arial" w:eastAsia="Times New Roman" w:cs="Arial"/>
          <w:color w:val="000000"/>
          <w:kern w:val="28"/>
          <w:sz w:val="24"/>
          <w:szCs w:val="24"/>
          <w:lang w:eastAsia="en-GB"/>
        </w:rPr>
        <w:t xml:space="preserve">the interests of persons having rights in relation to, or occupying, the land (and </w:t>
      </w:r>
      <w:proofErr w:type="gramStart"/>
      <w:r w:rsidRPr="005E5E37">
        <w:rPr>
          <w:rFonts w:ascii="Arial" w:hAnsi="Arial" w:eastAsia="Times New Roman" w:cs="Arial"/>
          <w:color w:val="000000"/>
          <w:kern w:val="28"/>
          <w:sz w:val="24"/>
          <w:szCs w:val="24"/>
          <w:lang w:eastAsia="en-GB"/>
        </w:rPr>
        <w:t>in particular persons</w:t>
      </w:r>
      <w:proofErr w:type="gramEnd"/>
      <w:r w:rsidRPr="005E5E37">
        <w:rPr>
          <w:rFonts w:ascii="Arial" w:hAnsi="Arial" w:eastAsia="Times New Roman" w:cs="Arial"/>
          <w:color w:val="000000"/>
          <w:kern w:val="28"/>
          <w:sz w:val="24"/>
          <w:szCs w:val="24"/>
          <w:lang w:eastAsia="en-GB"/>
        </w:rPr>
        <w:t xml:space="preserve"> exercising rights of common over it);</w:t>
      </w:r>
    </w:p>
    <w:p w:rsidRPr="005E5E37" w:rsidR="0016445A" w:rsidP="009A520D" w:rsidRDefault="0016445A" w14:paraId="1753E8CC" w14:textId="77777777">
      <w:pPr>
        <w:numPr>
          <w:ilvl w:val="0"/>
          <w:numId w:val="7"/>
        </w:numPr>
        <w:spacing w:before="180" w:after="0" w:line="240" w:lineRule="auto"/>
        <w:outlineLvl w:val="0"/>
        <w:rPr>
          <w:rFonts w:ascii="Arial" w:hAnsi="Arial" w:eastAsia="Times New Roman" w:cs="Arial"/>
          <w:color w:val="000000"/>
          <w:kern w:val="28"/>
          <w:sz w:val="24"/>
          <w:szCs w:val="24"/>
          <w:lang w:eastAsia="en-GB"/>
        </w:rPr>
      </w:pPr>
      <w:r w:rsidRPr="005E5E37">
        <w:rPr>
          <w:rFonts w:ascii="Arial" w:hAnsi="Arial" w:eastAsia="Times New Roman" w:cs="Arial"/>
          <w:color w:val="000000"/>
          <w:kern w:val="28"/>
          <w:sz w:val="24"/>
          <w:szCs w:val="24"/>
          <w:lang w:eastAsia="en-GB"/>
        </w:rPr>
        <w:t>the interests of the neighbourhood;</w:t>
      </w:r>
    </w:p>
    <w:p w:rsidRPr="005E5E37" w:rsidR="0016445A" w:rsidP="009A520D" w:rsidRDefault="0016445A" w14:paraId="091697A1" w14:textId="6A917844">
      <w:pPr>
        <w:numPr>
          <w:ilvl w:val="0"/>
          <w:numId w:val="7"/>
        </w:numPr>
        <w:spacing w:before="180" w:after="0" w:line="240" w:lineRule="auto"/>
        <w:outlineLvl w:val="0"/>
        <w:rPr>
          <w:rFonts w:ascii="Arial" w:hAnsi="Arial" w:eastAsia="Times New Roman" w:cs="Arial"/>
          <w:color w:val="000000"/>
          <w:kern w:val="28"/>
          <w:sz w:val="24"/>
          <w:szCs w:val="24"/>
          <w:lang w:eastAsia="en-GB"/>
        </w:rPr>
      </w:pPr>
      <w:r w:rsidRPr="005E5E37">
        <w:rPr>
          <w:rFonts w:ascii="Arial" w:hAnsi="Arial" w:eastAsia="Times New Roman" w:cs="Arial"/>
          <w:color w:val="000000"/>
          <w:kern w:val="28"/>
          <w:sz w:val="24"/>
          <w:szCs w:val="24"/>
          <w:lang w:eastAsia="en-GB"/>
        </w:rPr>
        <w:t>the public interest</w:t>
      </w:r>
      <w:r w:rsidR="0003457B">
        <w:rPr>
          <w:rFonts w:ascii="Arial" w:hAnsi="Arial" w:eastAsia="Times New Roman" w:cs="Arial"/>
          <w:color w:val="000000"/>
          <w:kern w:val="28"/>
          <w:sz w:val="24"/>
          <w:szCs w:val="24"/>
          <w:lang w:eastAsia="en-GB"/>
        </w:rPr>
        <w:t>.</w:t>
      </w:r>
      <w:r w:rsidR="005D42A5">
        <w:rPr>
          <w:rFonts w:ascii="Arial" w:hAnsi="Arial" w:eastAsia="Times New Roman" w:cs="Arial"/>
          <w:color w:val="000000"/>
          <w:kern w:val="28"/>
          <w:sz w:val="24"/>
          <w:szCs w:val="24"/>
          <w:lang w:eastAsia="en-GB"/>
        </w:rPr>
        <w:t xml:space="preserve"> (</w:t>
      </w:r>
      <w:r w:rsidRPr="005D42A5" w:rsidR="005D42A5">
        <w:rPr>
          <w:rFonts w:ascii="Arial" w:hAnsi="Arial" w:cs="Arial"/>
          <w:sz w:val="24"/>
          <w:szCs w:val="24"/>
        </w:rPr>
        <w:t>Section 39(2) of the 2006 Act provides that the public interest includes the public interest in; nature conservation; the conservation of the landscape; the protection of public rights of access to any area of land; and the protection of archaeological remains and features of historic interest)</w:t>
      </w:r>
      <w:r w:rsidRPr="005D42A5">
        <w:rPr>
          <w:rFonts w:ascii="Arial" w:hAnsi="Arial" w:eastAsia="Times New Roman" w:cs="Arial"/>
          <w:color w:val="000000"/>
          <w:kern w:val="28"/>
          <w:sz w:val="24"/>
          <w:szCs w:val="24"/>
          <w:lang w:eastAsia="en-GB"/>
        </w:rPr>
        <w:t>;</w:t>
      </w:r>
      <w:r w:rsidRPr="005D42A5" w:rsidR="007832CA">
        <w:rPr>
          <w:rFonts w:ascii="Arial" w:hAnsi="Arial" w:eastAsia="Times New Roman" w:cs="Arial"/>
          <w:color w:val="000000"/>
          <w:kern w:val="28"/>
          <w:sz w:val="24"/>
          <w:szCs w:val="24"/>
          <w:lang w:eastAsia="en-GB"/>
        </w:rPr>
        <w:t xml:space="preserve"> </w:t>
      </w:r>
      <w:r w:rsidRPr="005E5E37">
        <w:rPr>
          <w:rFonts w:ascii="Arial" w:hAnsi="Arial" w:eastAsia="Times New Roman" w:cs="Arial"/>
          <w:color w:val="000000"/>
          <w:kern w:val="28"/>
          <w:sz w:val="24"/>
          <w:szCs w:val="24"/>
          <w:lang w:eastAsia="en-GB"/>
        </w:rPr>
        <w:t>and</w:t>
      </w:r>
    </w:p>
    <w:p w:rsidRPr="005E5E37" w:rsidR="0016445A" w:rsidP="009A520D" w:rsidRDefault="0016445A" w14:paraId="42C3B3D6" w14:textId="77777777">
      <w:pPr>
        <w:numPr>
          <w:ilvl w:val="0"/>
          <w:numId w:val="7"/>
        </w:numPr>
        <w:spacing w:before="180" w:after="0" w:line="240" w:lineRule="auto"/>
        <w:outlineLvl w:val="0"/>
        <w:rPr>
          <w:rFonts w:ascii="Arial" w:hAnsi="Arial" w:eastAsia="Times New Roman" w:cs="Arial"/>
          <w:color w:val="000000"/>
          <w:kern w:val="28"/>
          <w:sz w:val="24"/>
          <w:szCs w:val="24"/>
          <w:lang w:eastAsia="en-GB"/>
        </w:rPr>
      </w:pPr>
      <w:r w:rsidRPr="005E5E37">
        <w:rPr>
          <w:rFonts w:ascii="Arial" w:hAnsi="Arial" w:eastAsia="Times New Roman" w:cs="Arial"/>
          <w:color w:val="000000"/>
          <w:kern w:val="28"/>
          <w:sz w:val="24"/>
          <w:szCs w:val="24"/>
          <w:lang w:eastAsia="en-GB"/>
        </w:rPr>
        <w:t>any other matter considered to be relevant.</w:t>
      </w:r>
    </w:p>
    <w:p w:rsidRPr="00E4328A" w:rsidR="001D2866" w:rsidP="00C750E0" w:rsidRDefault="0016445A" w14:paraId="325A8E96" w14:textId="3411A8BB">
      <w:pPr>
        <w:keepNext/>
        <w:widowControl w:val="0"/>
        <w:spacing w:before="180" w:after="0" w:line="240" w:lineRule="auto"/>
        <w:outlineLvl w:val="5"/>
        <w:rPr>
          <w:rFonts w:ascii="Verdana" w:hAnsi="Verdana" w:cs="Verdana"/>
          <w:color w:val="FF0000"/>
          <w:sz w:val="20"/>
          <w:szCs w:val="20"/>
        </w:rPr>
      </w:pPr>
      <w:r w:rsidRPr="005E5E37">
        <w:rPr>
          <w:rFonts w:ascii="Arial" w:hAnsi="Arial" w:eastAsia="Times New Roman" w:cs="Arial"/>
          <w:b/>
          <w:color w:val="000000"/>
          <w:sz w:val="24"/>
          <w:szCs w:val="24"/>
          <w:lang w:eastAsia="en-GB"/>
        </w:rPr>
        <w:t>Reasons</w:t>
      </w:r>
    </w:p>
    <w:p w:rsidRPr="001D2866" w:rsidR="001D2866" w:rsidP="4FDF996D" w:rsidRDefault="001D2866" w14:paraId="30720D6C" w14:textId="77777777">
      <w:pPr>
        <w:keepNext/>
        <w:widowControl w:val="0"/>
        <w:spacing w:after="0" w:line="240" w:lineRule="auto"/>
        <w:outlineLvl w:val="5"/>
        <w:rPr>
          <w:rFonts w:ascii="Arial" w:hAnsi="Arial" w:eastAsia="Arial" w:cs="Arial"/>
          <w:sz w:val="24"/>
          <w:szCs w:val="24"/>
        </w:rPr>
      </w:pPr>
    </w:p>
    <w:p w:rsidRPr="006351A3" w:rsidR="008946A6" w:rsidP="4FDF996D" w:rsidRDefault="00AB4CF4" w14:paraId="1E692A7C" w14:textId="0631F553">
      <w:pPr>
        <w:pStyle w:val="Default"/>
        <w:numPr>
          <w:ilvl w:val="0"/>
          <w:numId w:val="41"/>
        </w:numPr>
        <w:rPr>
          <w:rFonts w:ascii="Arial" w:hAnsi="Arial" w:eastAsia="Arial" w:cs="Arial"/>
        </w:rPr>
      </w:pPr>
      <w:r w:rsidRPr="4FDF996D">
        <w:rPr>
          <w:rFonts w:ascii="Arial" w:hAnsi="Arial" w:eastAsia="Arial" w:cs="Arial"/>
          <w:lang w:eastAsia="en-GB"/>
        </w:rPr>
        <w:t xml:space="preserve">The application is to improve an existing vehicular access </w:t>
      </w:r>
      <w:r w:rsidRPr="4FDF996D" w:rsidR="00D5410E">
        <w:rPr>
          <w:rFonts w:ascii="Arial" w:hAnsi="Arial" w:eastAsia="Arial" w:cs="Arial"/>
          <w:lang w:eastAsia="en-GB"/>
        </w:rPr>
        <w:t>over</w:t>
      </w:r>
      <w:r w:rsidRPr="4FDF996D">
        <w:rPr>
          <w:rFonts w:ascii="Arial" w:hAnsi="Arial" w:eastAsia="Arial" w:cs="Arial"/>
          <w:lang w:eastAsia="en-GB"/>
        </w:rPr>
        <w:t xml:space="preserve"> roadside verge common land. </w:t>
      </w:r>
      <w:r w:rsidRPr="4FDF996D" w:rsidR="00C750E0">
        <w:rPr>
          <w:rFonts w:ascii="Arial" w:hAnsi="Arial" w:eastAsia="Arial" w:cs="Arial"/>
          <w:lang w:eastAsia="en-GB"/>
        </w:rPr>
        <w:t xml:space="preserve">The </w:t>
      </w:r>
      <w:r w:rsidRPr="4FDF996D" w:rsidR="00DC4F1E">
        <w:rPr>
          <w:rFonts w:ascii="Arial" w:hAnsi="Arial" w:eastAsia="Arial" w:cs="Arial"/>
          <w:lang w:eastAsia="en-GB"/>
        </w:rPr>
        <w:t xml:space="preserve">applicant advises that the </w:t>
      </w:r>
      <w:r w:rsidRPr="4FDF996D" w:rsidR="00C750E0">
        <w:rPr>
          <w:rFonts w:ascii="Arial" w:hAnsi="Arial" w:eastAsia="Arial" w:cs="Arial"/>
          <w:lang w:eastAsia="en-GB"/>
        </w:rPr>
        <w:t xml:space="preserve">works </w:t>
      </w:r>
      <w:r w:rsidRPr="4FDF996D" w:rsidR="00DC4F1E">
        <w:rPr>
          <w:rFonts w:ascii="Arial" w:hAnsi="Arial" w:eastAsia="Arial" w:cs="Arial"/>
          <w:lang w:eastAsia="en-GB"/>
        </w:rPr>
        <w:t>are required </w:t>
      </w:r>
      <w:proofErr w:type="gramStart"/>
      <w:r w:rsidRPr="4FDF996D" w:rsidR="005C2420">
        <w:rPr>
          <w:rFonts w:ascii="Arial" w:hAnsi="Arial" w:eastAsia="Arial" w:cs="Arial"/>
          <w:lang w:eastAsia="en-GB"/>
        </w:rPr>
        <w:t>in order for</w:t>
      </w:r>
      <w:proofErr w:type="gramEnd"/>
      <w:r w:rsidRPr="4FDF996D" w:rsidR="005C2420">
        <w:rPr>
          <w:rFonts w:ascii="Arial" w:hAnsi="Arial" w:eastAsia="Arial" w:cs="Arial"/>
          <w:lang w:eastAsia="en-GB"/>
        </w:rPr>
        <w:t xml:space="preserve"> adjacent development (barn conversions) to comply with </w:t>
      </w:r>
      <w:r w:rsidRPr="4FDF996D" w:rsidR="00D5410E">
        <w:rPr>
          <w:rFonts w:ascii="Arial" w:hAnsi="Arial" w:eastAsia="Arial" w:cs="Arial"/>
          <w:lang w:eastAsia="en-GB"/>
        </w:rPr>
        <w:t xml:space="preserve">the granted </w:t>
      </w:r>
      <w:r w:rsidRPr="4FDF996D" w:rsidR="000B791F">
        <w:rPr>
          <w:rFonts w:ascii="Arial" w:hAnsi="Arial" w:eastAsia="Arial" w:cs="Arial"/>
          <w:lang w:eastAsia="en-GB"/>
        </w:rPr>
        <w:t>p</w:t>
      </w:r>
      <w:r w:rsidRPr="4FDF996D" w:rsidR="005C2420">
        <w:rPr>
          <w:rFonts w:ascii="Arial" w:hAnsi="Arial" w:eastAsia="Arial" w:cs="Arial"/>
          <w:lang w:eastAsia="en-GB"/>
        </w:rPr>
        <w:t xml:space="preserve">lanning </w:t>
      </w:r>
      <w:r w:rsidRPr="4FDF996D" w:rsidR="000B791F">
        <w:rPr>
          <w:rFonts w:ascii="Arial" w:hAnsi="Arial" w:eastAsia="Arial" w:cs="Arial"/>
          <w:lang w:eastAsia="en-GB"/>
        </w:rPr>
        <w:t>p</w:t>
      </w:r>
      <w:r w:rsidRPr="4FDF996D" w:rsidR="005C2420">
        <w:rPr>
          <w:rFonts w:ascii="Arial" w:hAnsi="Arial" w:eastAsia="Arial" w:cs="Arial"/>
          <w:lang w:eastAsia="en-GB"/>
        </w:rPr>
        <w:t>ermission</w:t>
      </w:r>
      <w:r w:rsidRPr="4FDF996D" w:rsidR="00765CE9">
        <w:rPr>
          <w:rFonts w:ascii="Arial" w:hAnsi="Arial" w:eastAsia="Arial" w:cs="Arial"/>
          <w:lang w:eastAsia="en-GB"/>
        </w:rPr>
        <w:t>.</w:t>
      </w:r>
      <w:r w:rsidRPr="4FDF996D" w:rsidR="005C2420">
        <w:rPr>
          <w:rFonts w:ascii="Arial" w:hAnsi="Arial" w:eastAsia="Arial" w:cs="Arial"/>
          <w:lang w:eastAsia="en-GB"/>
        </w:rPr>
        <w:t xml:space="preserve"> The applicant adds that the works proposed are the minimum required to comply with the relevant conditions.</w:t>
      </w:r>
    </w:p>
    <w:p w:rsidRPr="00EA0EDC" w:rsidR="00D14694" w:rsidP="00A23A9F" w:rsidRDefault="00454198" w14:paraId="1BAA2D92" w14:textId="14F56BD7">
      <w:pPr>
        <w:tabs>
          <w:tab w:val="left" w:pos="284"/>
        </w:tabs>
        <w:spacing w:before="180" w:after="0" w:line="240" w:lineRule="auto"/>
        <w:outlineLvl w:val="0"/>
        <w:rPr>
          <w:rFonts w:ascii="Arial" w:hAnsi="Arial" w:eastAsia="Times New Roman" w:cs="Arial"/>
          <w:color w:val="FF0000"/>
          <w:sz w:val="24"/>
          <w:szCs w:val="24"/>
          <w:lang w:eastAsia="en-GB"/>
        </w:rPr>
      </w:pPr>
      <w:r w:rsidRPr="00A23A9F">
        <w:rPr>
          <w:rFonts w:ascii="Arial" w:hAnsi="Arial" w:eastAsia="Times New Roman" w:cs="Arial"/>
          <w:b/>
          <w:i/>
          <w:color w:val="000000"/>
          <w:kern w:val="28"/>
          <w:sz w:val="24"/>
          <w:szCs w:val="24"/>
          <w:lang w:eastAsia="en-GB"/>
        </w:rPr>
        <w:t>The interests of those occupying or having rights over the land</w:t>
      </w:r>
    </w:p>
    <w:p w:rsidRPr="00D14694" w:rsidR="00D14694" w:rsidP="00D14694" w:rsidRDefault="00D14694" w14:paraId="7CF9DE77" w14:textId="547DEDF2">
      <w:pPr>
        <w:tabs>
          <w:tab w:val="left" w:pos="432"/>
        </w:tabs>
        <w:spacing w:after="0" w:line="240" w:lineRule="auto"/>
        <w:ind w:left="284" w:hanging="284"/>
        <w:outlineLvl w:val="0"/>
        <w:rPr>
          <w:rFonts w:ascii="Arial" w:hAnsi="Arial" w:eastAsia="Times New Roman" w:cs="Arial"/>
          <w:b/>
          <w:i/>
          <w:color w:val="FF0000"/>
          <w:kern w:val="28"/>
          <w:sz w:val="24"/>
          <w:szCs w:val="24"/>
          <w:lang w:eastAsia="en-GB"/>
        </w:rPr>
      </w:pPr>
    </w:p>
    <w:p w:rsidRPr="004D12F9" w:rsidR="004D12F9" w:rsidP="00CC757F" w:rsidRDefault="00BC7837" w14:paraId="51E81048" w14:textId="4108A497">
      <w:pPr>
        <w:pStyle w:val="ListParagraph"/>
        <w:numPr>
          <w:ilvl w:val="0"/>
          <w:numId w:val="41"/>
        </w:numPr>
        <w:rPr>
          <w:rStyle w:val="normaltextrun"/>
          <w:rFonts w:ascii="Arial" w:hAnsi="Arial" w:eastAsia="Times New Roman" w:cs="Arial"/>
          <w:sz w:val="24"/>
          <w:szCs w:val="24"/>
          <w:lang w:eastAsia="en-GB"/>
        </w:rPr>
      </w:pPr>
      <w:r>
        <w:rPr>
          <w:rStyle w:val="normaltextrun"/>
          <w:rFonts w:ascii="Arial" w:hAnsi="Arial" w:cs="Arial"/>
          <w:sz w:val="24"/>
          <w:szCs w:val="24"/>
          <w:shd w:val="clear" w:color="auto" w:fill="FFFFFF"/>
        </w:rPr>
        <w:t xml:space="preserve">In its capacity as Local </w:t>
      </w:r>
      <w:r w:rsidR="004D12F9">
        <w:rPr>
          <w:rStyle w:val="normaltextrun"/>
          <w:rFonts w:ascii="Arial" w:hAnsi="Arial" w:cs="Arial"/>
          <w:sz w:val="24"/>
          <w:szCs w:val="24"/>
          <w:shd w:val="clear" w:color="auto" w:fill="FFFFFF"/>
        </w:rPr>
        <w:t>P</w:t>
      </w:r>
      <w:r>
        <w:rPr>
          <w:rStyle w:val="normaltextrun"/>
          <w:rFonts w:ascii="Arial" w:hAnsi="Arial" w:cs="Arial"/>
          <w:sz w:val="24"/>
          <w:szCs w:val="24"/>
          <w:shd w:val="clear" w:color="auto" w:fill="FFFFFF"/>
        </w:rPr>
        <w:t xml:space="preserve">lanning Authority </w:t>
      </w:r>
      <w:r w:rsidR="00862873">
        <w:rPr>
          <w:rStyle w:val="normaltextrun"/>
          <w:rFonts w:ascii="Arial" w:hAnsi="Arial" w:cs="Arial"/>
          <w:sz w:val="24"/>
          <w:szCs w:val="24"/>
          <w:shd w:val="clear" w:color="auto" w:fill="FFFFFF"/>
        </w:rPr>
        <w:t>the Council</w:t>
      </w:r>
      <w:r>
        <w:rPr>
          <w:rStyle w:val="normaltextrun"/>
          <w:rFonts w:ascii="Arial" w:hAnsi="Arial" w:cs="Arial"/>
          <w:sz w:val="24"/>
          <w:szCs w:val="24"/>
          <w:shd w:val="clear" w:color="auto" w:fill="FFFFFF"/>
        </w:rPr>
        <w:t xml:space="preserve"> has attached conditions to </w:t>
      </w:r>
      <w:r w:rsidR="00D5410E">
        <w:rPr>
          <w:rStyle w:val="normaltextrun"/>
          <w:rFonts w:ascii="Arial" w:hAnsi="Arial" w:cs="Arial"/>
          <w:sz w:val="24"/>
          <w:szCs w:val="24"/>
          <w:shd w:val="clear" w:color="auto" w:fill="FFFFFF"/>
        </w:rPr>
        <w:t xml:space="preserve">the </w:t>
      </w:r>
      <w:r>
        <w:rPr>
          <w:rStyle w:val="normaltextrun"/>
          <w:rFonts w:ascii="Arial" w:hAnsi="Arial" w:cs="Arial"/>
          <w:sz w:val="24"/>
          <w:szCs w:val="24"/>
          <w:shd w:val="clear" w:color="auto" w:fill="FFFFFF"/>
        </w:rPr>
        <w:t xml:space="preserve">planning permission requiring the </w:t>
      </w:r>
      <w:r w:rsidR="00862873">
        <w:rPr>
          <w:rStyle w:val="normaltextrun"/>
          <w:rFonts w:ascii="Arial" w:hAnsi="Arial" w:cs="Arial"/>
          <w:sz w:val="24"/>
          <w:szCs w:val="24"/>
          <w:shd w:val="clear" w:color="auto" w:fill="FFFFFF"/>
        </w:rPr>
        <w:t xml:space="preserve">vehicular </w:t>
      </w:r>
      <w:r>
        <w:rPr>
          <w:rStyle w:val="normaltextrun"/>
          <w:rFonts w:ascii="Arial" w:hAnsi="Arial" w:cs="Arial"/>
          <w:sz w:val="24"/>
          <w:szCs w:val="24"/>
          <w:shd w:val="clear" w:color="auto" w:fill="FFFFFF"/>
        </w:rPr>
        <w:t xml:space="preserve">access to be improved. However, the Council is also the owner of the </w:t>
      </w:r>
      <w:r w:rsidR="000916B2">
        <w:rPr>
          <w:rStyle w:val="normaltextrun"/>
          <w:rFonts w:ascii="Arial" w:hAnsi="Arial" w:cs="Arial"/>
          <w:sz w:val="24"/>
          <w:szCs w:val="24"/>
          <w:shd w:val="clear" w:color="auto" w:fill="FFFFFF"/>
        </w:rPr>
        <w:t>land</w:t>
      </w:r>
      <w:r>
        <w:rPr>
          <w:rStyle w:val="normaltextrun"/>
          <w:rFonts w:ascii="Arial" w:hAnsi="Arial" w:cs="Arial"/>
          <w:sz w:val="24"/>
          <w:szCs w:val="24"/>
          <w:shd w:val="clear" w:color="auto" w:fill="FFFFFF"/>
        </w:rPr>
        <w:t xml:space="preserve"> and</w:t>
      </w:r>
      <w:r w:rsidR="00862873">
        <w:rPr>
          <w:rStyle w:val="normaltextrun"/>
          <w:rFonts w:ascii="Arial" w:hAnsi="Arial" w:cs="Arial"/>
          <w:sz w:val="24"/>
          <w:szCs w:val="24"/>
          <w:shd w:val="clear" w:color="auto" w:fill="FFFFFF"/>
        </w:rPr>
        <w:t xml:space="preserve">, as such, </w:t>
      </w:r>
      <w:r w:rsidRPr="00090B8C" w:rsidR="00D5410E">
        <w:rPr>
          <w:rFonts w:ascii="Arial" w:hAnsi="Arial" w:eastAsia="Times New Roman" w:cs="Arial"/>
          <w:color w:val="000000" w:themeColor="text1"/>
          <w:kern w:val="28"/>
          <w:sz w:val="24"/>
          <w:szCs w:val="24"/>
          <w:lang w:eastAsia="en-GB"/>
        </w:rPr>
        <w:t xml:space="preserve">regulation and management of the whole common under the Scheme is vested in the Council, which </w:t>
      </w:r>
      <w:r>
        <w:rPr>
          <w:rStyle w:val="normaltextrun"/>
          <w:rFonts w:ascii="Arial" w:hAnsi="Arial" w:cs="Arial"/>
          <w:sz w:val="24"/>
          <w:szCs w:val="24"/>
          <w:shd w:val="clear" w:color="auto" w:fill="FFFFFF"/>
        </w:rPr>
        <w:t xml:space="preserve">has yet to agree terms with the applicant for consent </w:t>
      </w:r>
      <w:r w:rsidR="00D5410E">
        <w:rPr>
          <w:rStyle w:val="normaltextrun"/>
          <w:rFonts w:ascii="Arial" w:hAnsi="Arial" w:cs="Arial"/>
          <w:sz w:val="24"/>
          <w:szCs w:val="24"/>
          <w:shd w:val="clear" w:color="auto" w:fill="FFFFFF"/>
        </w:rPr>
        <w:t>under the Scheme in relation to the proposed works</w:t>
      </w:r>
      <w:r>
        <w:rPr>
          <w:rStyle w:val="normaltextrun"/>
          <w:rFonts w:ascii="Arial" w:hAnsi="Arial" w:cs="Arial"/>
          <w:sz w:val="24"/>
          <w:szCs w:val="24"/>
          <w:shd w:val="clear" w:color="auto" w:fill="FFFFFF"/>
        </w:rPr>
        <w:t>.</w:t>
      </w:r>
    </w:p>
    <w:p w:rsidRPr="004D12F9" w:rsidR="004D12F9" w:rsidP="004D12F9" w:rsidRDefault="00D5410E" w14:paraId="0A27B67B" w14:textId="42CA4FB9">
      <w:pPr>
        <w:pStyle w:val="ListParagraph"/>
        <w:rPr>
          <w:rStyle w:val="normaltextrun"/>
          <w:rFonts w:ascii="Arial" w:hAnsi="Arial" w:eastAsia="Times New Roman" w:cs="Arial"/>
          <w:sz w:val="24"/>
          <w:szCs w:val="24"/>
          <w:lang w:eastAsia="en-GB"/>
        </w:rPr>
      </w:pPr>
      <w:r>
        <w:rPr>
          <w:rStyle w:val="normaltextrun"/>
          <w:rFonts w:ascii="Arial" w:hAnsi="Arial" w:eastAsia="Times New Roman" w:cs="Arial"/>
          <w:sz w:val="24"/>
          <w:szCs w:val="24"/>
          <w:lang w:eastAsia="en-GB"/>
        </w:rPr>
        <w:t xml:space="preserve"> </w:t>
      </w:r>
    </w:p>
    <w:p w:rsidRPr="00090B8C" w:rsidR="00090B8C" w:rsidP="00090B8C" w:rsidRDefault="004D12F9" w14:paraId="440676D0" w14:textId="4D01B4B6">
      <w:pPr>
        <w:pStyle w:val="ListParagraph"/>
        <w:numPr>
          <w:ilvl w:val="0"/>
          <w:numId w:val="41"/>
        </w:numPr>
        <w:rPr>
          <w:rStyle w:val="normaltextrun"/>
          <w:rFonts w:ascii="Arial" w:hAnsi="Arial" w:eastAsia="Times New Roman" w:cs="Arial"/>
          <w:sz w:val="24"/>
          <w:szCs w:val="24"/>
          <w:lang w:eastAsia="en-GB"/>
        </w:rPr>
      </w:pPr>
      <w:r>
        <w:rPr>
          <w:rStyle w:val="normaltextrun"/>
          <w:rFonts w:ascii="Arial" w:hAnsi="Arial" w:cs="Arial"/>
          <w:sz w:val="24"/>
          <w:szCs w:val="24"/>
          <w:shd w:val="clear" w:color="auto" w:fill="FFFFFF"/>
        </w:rPr>
        <w:t xml:space="preserve">In commenting on the </w:t>
      </w:r>
      <w:r w:rsidR="009A5903">
        <w:rPr>
          <w:rStyle w:val="normaltextrun"/>
          <w:rFonts w:ascii="Arial" w:hAnsi="Arial" w:cs="Arial"/>
          <w:sz w:val="24"/>
          <w:szCs w:val="24"/>
          <w:shd w:val="clear" w:color="auto" w:fill="FFFFFF"/>
        </w:rPr>
        <w:t xml:space="preserve">s38 </w:t>
      </w:r>
      <w:r>
        <w:rPr>
          <w:rStyle w:val="normaltextrun"/>
          <w:rFonts w:ascii="Arial" w:hAnsi="Arial" w:cs="Arial"/>
          <w:sz w:val="24"/>
          <w:szCs w:val="24"/>
          <w:shd w:val="clear" w:color="auto" w:fill="FFFFFF"/>
        </w:rPr>
        <w:t>application at the time it was made</w:t>
      </w:r>
      <w:r w:rsidR="000916B2">
        <w:rPr>
          <w:rStyle w:val="normaltextrun"/>
          <w:rFonts w:ascii="Arial" w:hAnsi="Arial" w:cs="Arial"/>
          <w:sz w:val="24"/>
          <w:szCs w:val="24"/>
          <w:shd w:val="clear" w:color="auto" w:fill="FFFFFF"/>
        </w:rPr>
        <w:t>,</w:t>
      </w:r>
      <w:r>
        <w:rPr>
          <w:rStyle w:val="normaltextrun"/>
          <w:rFonts w:ascii="Arial" w:hAnsi="Arial" w:cs="Arial"/>
          <w:sz w:val="24"/>
          <w:szCs w:val="24"/>
          <w:shd w:val="clear" w:color="auto" w:fill="FFFFFF"/>
        </w:rPr>
        <w:t xml:space="preserve"> the Council’s </w:t>
      </w:r>
      <w:r w:rsidR="0028188B">
        <w:rPr>
          <w:rStyle w:val="normaltextrun"/>
          <w:rFonts w:ascii="Arial" w:hAnsi="Arial" w:cs="Arial"/>
          <w:sz w:val="24"/>
          <w:szCs w:val="24"/>
          <w:shd w:val="clear" w:color="auto" w:fill="FFFFFF"/>
        </w:rPr>
        <w:t xml:space="preserve">Property Services team submitted a holding objection to </w:t>
      </w:r>
      <w:r w:rsidR="000916B2">
        <w:rPr>
          <w:rStyle w:val="normaltextrun"/>
          <w:rFonts w:ascii="Arial" w:hAnsi="Arial" w:cs="Arial"/>
          <w:sz w:val="24"/>
          <w:szCs w:val="24"/>
          <w:shd w:val="clear" w:color="auto" w:fill="FFFFFF"/>
        </w:rPr>
        <w:t>it,</w:t>
      </w:r>
      <w:r w:rsidR="0028188B">
        <w:rPr>
          <w:rStyle w:val="normaltextrun"/>
          <w:rFonts w:ascii="Arial" w:hAnsi="Arial" w:cs="Arial"/>
          <w:sz w:val="24"/>
          <w:szCs w:val="24"/>
          <w:shd w:val="clear" w:color="auto" w:fill="FFFFFF"/>
        </w:rPr>
        <w:t xml:space="preserve"> requesting that it is not determined until </w:t>
      </w:r>
      <w:r w:rsidR="0028188B">
        <w:rPr>
          <w:rStyle w:val="normaltextrun"/>
          <w:rFonts w:ascii="Arial" w:hAnsi="Arial" w:cs="Arial"/>
          <w:sz w:val="24"/>
          <w:szCs w:val="24"/>
          <w:shd w:val="clear" w:color="auto" w:fill="FFFFFF"/>
        </w:rPr>
        <w:lastRenderedPageBreak/>
        <w:t xml:space="preserve">agreed terms with the applicant are in place. Conversely, having made no progress in </w:t>
      </w:r>
      <w:r w:rsidR="008531BD">
        <w:rPr>
          <w:rStyle w:val="normaltextrun"/>
          <w:rFonts w:ascii="Arial" w:hAnsi="Arial" w:cs="Arial"/>
          <w:sz w:val="24"/>
          <w:szCs w:val="24"/>
          <w:shd w:val="clear" w:color="auto" w:fill="FFFFFF"/>
        </w:rPr>
        <w:t>signing off</w:t>
      </w:r>
      <w:r w:rsidR="0028188B">
        <w:rPr>
          <w:rStyle w:val="normaltextrun"/>
          <w:rFonts w:ascii="Arial" w:hAnsi="Arial" w:cs="Arial"/>
          <w:sz w:val="24"/>
          <w:szCs w:val="24"/>
          <w:shd w:val="clear" w:color="auto" w:fill="FFFFFF"/>
        </w:rPr>
        <w:t xml:space="preserve"> terms, the applicant advises that the Council’s current position is that it will not </w:t>
      </w:r>
      <w:r>
        <w:rPr>
          <w:rStyle w:val="normaltextrun"/>
          <w:rFonts w:ascii="Arial" w:hAnsi="Arial" w:cs="Arial"/>
          <w:sz w:val="24"/>
          <w:szCs w:val="24"/>
          <w:shd w:val="clear" w:color="auto" w:fill="FFFFFF"/>
        </w:rPr>
        <w:t xml:space="preserve">complete the agreement </w:t>
      </w:r>
      <w:r w:rsidR="00090B8C">
        <w:rPr>
          <w:rStyle w:val="normaltextrun"/>
          <w:rFonts w:ascii="Arial" w:hAnsi="Arial" w:cs="Arial"/>
          <w:sz w:val="24"/>
          <w:szCs w:val="24"/>
          <w:shd w:val="clear" w:color="auto" w:fill="FFFFFF"/>
        </w:rPr>
        <w:t xml:space="preserve">of terms </w:t>
      </w:r>
      <w:r>
        <w:rPr>
          <w:rStyle w:val="normaltextrun"/>
          <w:rFonts w:ascii="Arial" w:hAnsi="Arial" w:cs="Arial"/>
          <w:sz w:val="24"/>
          <w:szCs w:val="24"/>
          <w:shd w:val="clear" w:color="auto" w:fill="FFFFFF"/>
        </w:rPr>
        <w:t>until such time as s38 consent application is granted.</w:t>
      </w:r>
    </w:p>
    <w:p w:rsidRPr="00090B8C" w:rsidR="00090B8C" w:rsidP="00090B8C" w:rsidRDefault="00090B8C" w14:paraId="14C28E97" w14:textId="77777777">
      <w:pPr>
        <w:pStyle w:val="ListParagraph"/>
        <w:rPr>
          <w:rStyle w:val="normaltextrun"/>
          <w:rFonts w:ascii="Arial" w:hAnsi="Arial" w:eastAsia="Times New Roman" w:cs="Arial"/>
          <w:sz w:val="24"/>
          <w:szCs w:val="24"/>
          <w:lang w:eastAsia="en-GB"/>
        </w:rPr>
      </w:pPr>
    </w:p>
    <w:p w:rsidRPr="00090B8C" w:rsidR="0028188B" w:rsidP="00090B8C" w:rsidRDefault="0028188B" w14:paraId="60C8FFFA" w14:textId="4E328AF4">
      <w:pPr>
        <w:pStyle w:val="ListParagraph"/>
        <w:numPr>
          <w:ilvl w:val="0"/>
          <w:numId w:val="41"/>
        </w:numPr>
        <w:rPr>
          <w:rStyle w:val="normaltextrun"/>
          <w:rFonts w:ascii="Arial" w:hAnsi="Arial" w:eastAsia="Times New Roman" w:cs="Arial"/>
          <w:sz w:val="24"/>
          <w:szCs w:val="24"/>
          <w:lang w:eastAsia="en-GB"/>
        </w:rPr>
      </w:pPr>
      <w:r w:rsidRPr="00090B8C">
        <w:rPr>
          <w:rStyle w:val="normaltextrun"/>
          <w:rFonts w:ascii="Arial" w:hAnsi="Arial" w:eastAsia="Times New Roman" w:cs="Arial"/>
          <w:sz w:val="24"/>
          <w:szCs w:val="24"/>
          <w:lang w:eastAsia="en-GB"/>
        </w:rPr>
        <w:t>I conclude that the Council, in its capacity as landowner, does not object to the application before me</w:t>
      </w:r>
      <w:r w:rsidRPr="00090B8C" w:rsidR="001631FE">
        <w:rPr>
          <w:rStyle w:val="normaltextrun"/>
          <w:rFonts w:ascii="Arial" w:hAnsi="Arial" w:eastAsia="Times New Roman" w:cs="Arial"/>
          <w:sz w:val="24"/>
          <w:szCs w:val="24"/>
          <w:lang w:eastAsia="en-GB"/>
        </w:rPr>
        <w:t>,</w:t>
      </w:r>
      <w:r w:rsidRPr="00090B8C">
        <w:rPr>
          <w:rStyle w:val="normaltextrun"/>
          <w:rFonts w:ascii="Arial" w:hAnsi="Arial" w:eastAsia="Times New Roman" w:cs="Arial"/>
          <w:sz w:val="24"/>
          <w:szCs w:val="24"/>
          <w:lang w:eastAsia="en-GB"/>
        </w:rPr>
        <w:t xml:space="preserve"> </w:t>
      </w:r>
      <w:r w:rsidRPr="00090B8C" w:rsidR="001631FE">
        <w:rPr>
          <w:rStyle w:val="normaltextrun"/>
          <w:rFonts w:ascii="Arial" w:hAnsi="Arial" w:eastAsia="Times New Roman" w:cs="Arial"/>
          <w:sz w:val="24"/>
          <w:szCs w:val="24"/>
          <w:lang w:eastAsia="en-GB"/>
        </w:rPr>
        <w:t>subject to a separate agreement of terms with the applicant</w:t>
      </w:r>
      <w:r w:rsidRPr="00090B8C" w:rsidR="00CB6F0F">
        <w:rPr>
          <w:rStyle w:val="normaltextrun"/>
          <w:rFonts w:ascii="Arial" w:hAnsi="Arial" w:eastAsia="Times New Roman" w:cs="Arial"/>
          <w:sz w:val="24"/>
          <w:szCs w:val="24"/>
          <w:lang w:eastAsia="en-GB"/>
        </w:rPr>
        <w:t>. Given the Council’s current position</w:t>
      </w:r>
      <w:r w:rsidRPr="00090B8C" w:rsidR="009A5903">
        <w:rPr>
          <w:rStyle w:val="normaltextrun"/>
          <w:rFonts w:ascii="Arial" w:hAnsi="Arial" w:eastAsia="Times New Roman" w:cs="Arial"/>
          <w:sz w:val="24"/>
          <w:szCs w:val="24"/>
          <w:lang w:eastAsia="en-GB"/>
        </w:rPr>
        <w:t>,</w:t>
      </w:r>
      <w:r w:rsidRPr="00090B8C" w:rsidR="00CB6F0F">
        <w:rPr>
          <w:rStyle w:val="normaltextrun"/>
          <w:rFonts w:ascii="Arial" w:hAnsi="Arial" w:eastAsia="Times New Roman" w:cs="Arial"/>
          <w:sz w:val="24"/>
          <w:szCs w:val="24"/>
          <w:lang w:eastAsia="en-GB"/>
        </w:rPr>
        <w:t xml:space="preserve"> the agreement of terms is now necessarily a</w:t>
      </w:r>
      <w:r w:rsidRPr="00090B8C" w:rsidR="001631FE">
        <w:rPr>
          <w:rStyle w:val="normaltextrun"/>
          <w:rFonts w:ascii="Arial" w:hAnsi="Arial" w:eastAsia="Times New Roman" w:cs="Arial"/>
          <w:sz w:val="24"/>
          <w:szCs w:val="24"/>
          <w:lang w:eastAsia="en-GB"/>
        </w:rPr>
        <w:t xml:space="preserve"> separate matter between the</w:t>
      </w:r>
      <w:r w:rsidR="00914530">
        <w:rPr>
          <w:rStyle w:val="normaltextrun"/>
          <w:rFonts w:ascii="Arial" w:hAnsi="Arial" w:eastAsia="Times New Roman" w:cs="Arial"/>
          <w:sz w:val="24"/>
          <w:szCs w:val="24"/>
          <w:lang w:eastAsia="en-GB"/>
        </w:rPr>
        <w:t>m and the applicant</w:t>
      </w:r>
      <w:r w:rsidRPr="00090B8C" w:rsidR="001631FE">
        <w:rPr>
          <w:rStyle w:val="normaltextrun"/>
          <w:rFonts w:ascii="Arial" w:hAnsi="Arial" w:eastAsia="Times New Roman" w:cs="Arial"/>
          <w:sz w:val="24"/>
          <w:szCs w:val="24"/>
          <w:lang w:eastAsia="en-GB"/>
        </w:rPr>
        <w:t>.</w:t>
      </w:r>
    </w:p>
    <w:p w:rsidRPr="003C6559" w:rsidR="003C6559" w:rsidP="003C6559" w:rsidRDefault="003C6559" w14:paraId="5F1497AC" w14:textId="77777777">
      <w:pPr>
        <w:pStyle w:val="ListParagraph"/>
        <w:rPr>
          <w:rStyle w:val="normaltextrun"/>
          <w:rFonts w:ascii="Arial" w:hAnsi="Arial" w:cs="Arial"/>
          <w:sz w:val="24"/>
          <w:szCs w:val="24"/>
          <w:shd w:val="clear" w:color="auto" w:fill="FFFFFF"/>
        </w:rPr>
      </w:pPr>
    </w:p>
    <w:p w:rsidRPr="000916B2" w:rsidR="000916B2" w:rsidP="00CC757F" w:rsidRDefault="001E500E" w14:paraId="45AA4288" w14:textId="4CA1954D">
      <w:pPr>
        <w:pStyle w:val="ListParagraph"/>
        <w:numPr>
          <w:ilvl w:val="0"/>
          <w:numId w:val="41"/>
        </w:numPr>
        <w:rPr>
          <w:rStyle w:val="normaltextrun"/>
          <w:rFonts w:ascii="Arial" w:hAnsi="Arial" w:eastAsia="Times New Roman" w:cs="Arial"/>
          <w:sz w:val="24"/>
          <w:szCs w:val="24"/>
          <w:lang w:eastAsia="en-GB"/>
        </w:rPr>
      </w:pPr>
      <w:r>
        <w:rPr>
          <w:rStyle w:val="normaltextrun"/>
          <w:rFonts w:ascii="Arial" w:hAnsi="Arial" w:cs="Arial"/>
          <w:sz w:val="24"/>
          <w:szCs w:val="24"/>
          <w:shd w:val="clear" w:color="auto" w:fill="FFFFFF"/>
        </w:rPr>
        <w:t xml:space="preserve">The </w:t>
      </w:r>
      <w:r w:rsidR="009A5903">
        <w:rPr>
          <w:rStyle w:val="normaltextrun"/>
          <w:rFonts w:ascii="Arial" w:hAnsi="Arial" w:cs="Arial"/>
          <w:sz w:val="24"/>
          <w:szCs w:val="24"/>
          <w:shd w:val="clear" w:color="auto" w:fill="FFFFFF"/>
        </w:rPr>
        <w:t xml:space="preserve">Rights section of the </w:t>
      </w:r>
      <w:r>
        <w:rPr>
          <w:rStyle w:val="normaltextrun"/>
          <w:rFonts w:ascii="Arial" w:hAnsi="Arial" w:cs="Arial"/>
          <w:sz w:val="24"/>
          <w:szCs w:val="24"/>
          <w:shd w:val="clear" w:color="auto" w:fill="FFFFFF"/>
        </w:rPr>
        <w:t xml:space="preserve">common land register for CL85 records </w:t>
      </w:r>
      <w:proofErr w:type="gramStart"/>
      <w:r>
        <w:rPr>
          <w:rStyle w:val="normaltextrun"/>
          <w:rFonts w:ascii="Arial" w:hAnsi="Arial" w:cs="Arial"/>
          <w:sz w:val="24"/>
          <w:szCs w:val="24"/>
          <w:shd w:val="clear" w:color="auto" w:fill="FFFFFF"/>
        </w:rPr>
        <w:t>a number of</w:t>
      </w:r>
      <w:proofErr w:type="gramEnd"/>
      <w:r>
        <w:rPr>
          <w:rStyle w:val="normaltextrun"/>
          <w:rFonts w:ascii="Arial" w:hAnsi="Arial" w:cs="Arial"/>
          <w:sz w:val="24"/>
          <w:szCs w:val="24"/>
          <w:shd w:val="clear" w:color="auto" w:fill="FFFFFF"/>
        </w:rPr>
        <w:t xml:space="preserve"> rights to graze sheep, cattle and horses over the common. The applicant advises tha</w:t>
      </w:r>
      <w:r w:rsidR="000916B2">
        <w:rPr>
          <w:rStyle w:val="normaltextrun"/>
          <w:rFonts w:ascii="Arial" w:hAnsi="Arial" w:cs="Arial"/>
          <w:sz w:val="24"/>
          <w:szCs w:val="24"/>
          <w:shd w:val="clear" w:color="auto" w:fill="FFFFFF"/>
        </w:rPr>
        <w:t>t one of the recorded rights holders, Linkswell (Trading as Terrace Hill Farm), now trades as Gerald Rogers and Son and is the only active rights holder. This being the case, the sole active rights holder and the applicant are one and the same and it follows that the application is in their interests.</w:t>
      </w:r>
      <w:r>
        <w:rPr>
          <w:rStyle w:val="normaltextrun"/>
          <w:rFonts w:ascii="Arial" w:hAnsi="Arial" w:cs="Arial"/>
          <w:sz w:val="24"/>
          <w:szCs w:val="24"/>
          <w:shd w:val="clear" w:color="auto" w:fill="FFFFFF"/>
        </w:rPr>
        <w:t xml:space="preserve"> </w:t>
      </w:r>
    </w:p>
    <w:p w:rsidRPr="000916B2" w:rsidR="000916B2" w:rsidP="000916B2" w:rsidRDefault="000916B2" w14:paraId="2FC73745" w14:textId="77777777">
      <w:pPr>
        <w:pStyle w:val="ListParagraph"/>
        <w:rPr>
          <w:rStyle w:val="normaltextrun"/>
          <w:rFonts w:ascii="Arial" w:hAnsi="Arial" w:cs="Arial"/>
          <w:sz w:val="24"/>
          <w:szCs w:val="24"/>
          <w:shd w:val="clear" w:color="auto" w:fill="FFFFFF"/>
        </w:rPr>
      </w:pPr>
    </w:p>
    <w:p w:rsidRPr="0042048C" w:rsidR="003C6559" w:rsidP="00CC757F" w:rsidRDefault="009A5903" w14:paraId="17BFEBB7" w14:textId="4EFCF0A5">
      <w:pPr>
        <w:pStyle w:val="ListParagraph"/>
        <w:numPr>
          <w:ilvl w:val="0"/>
          <w:numId w:val="41"/>
        </w:numPr>
        <w:rPr>
          <w:rFonts w:ascii="Arial" w:hAnsi="Arial" w:eastAsia="Times New Roman" w:cs="Arial"/>
          <w:sz w:val="24"/>
          <w:szCs w:val="24"/>
          <w:lang w:eastAsia="en-GB"/>
        </w:rPr>
      </w:pPr>
      <w:r>
        <w:rPr>
          <w:rStyle w:val="normaltextrun"/>
          <w:rFonts w:ascii="Arial" w:hAnsi="Arial" w:cs="Arial"/>
          <w:sz w:val="24"/>
          <w:szCs w:val="24"/>
          <w:shd w:val="clear" w:color="auto" w:fill="FFFFFF"/>
        </w:rPr>
        <w:t xml:space="preserve">The land section of the common land register records </w:t>
      </w:r>
      <w:proofErr w:type="gramStart"/>
      <w:r>
        <w:rPr>
          <w:rStyle w:val="normaltextrun"/>
          <w:rFonts w:ascii="Arial" w:hAnsi="Arial" w:cs="Arial"/>
          <w:sz w:val="24"/>
          <w:szCs w:val="24"/>
          <w:shd w:val="clear" w:color="auto" w:fill="FFFFFF"/>
        </w:rPr>
        <w:t>a number of</w:t>
      </w:r>
      <w:proofErr w:type="gramEnd"/>
      <w:r>
        <w:rPr>
          <w:rStyle w:val="normaltextrun"/>
          <w:rFonts w:ascii="Arial" w:hAnsi="Arial" w:cs="Arial"/>
          <w:sz w:val="24"/>
          <w:szCs w:val="24"/>
          <w:shd w:val="clear" w:color="auto" w:fill="FFFFFF"/>
        </w:rPr>
        <w:t xml:space="preserve"> claimed rights of vehicular access to </w:t>
      </w:r>
      <w:r w:rsidR="008531BD">
        <w:rPr>
          <w:rStyle w:val="normaltextrun"/>
          <w:rFonts w:ascii="Arial" w:hAnsi="Arial" w:cs="Arial"/>
          <w:sz w:val="24"/>
          <w:szCs w:val="24"/>
          <w:shd w:val="clear" w:color="auto" w:fill="FFFFFF"/>
        </w:rPr>
        <w:t xml:space="preserve">other </w:t>
      </w:r>
      <w:r>
        <w:rPr>
          <w:rStyle w:val="normaltextrun"/>
          <w:rFonts w:ascii="Arial" w:hAnsi="Arial" w:cs="Arial"/>
          <w:sz w:val="24"/>
          <w:szCs w:val="24"/>
          <w:shd w:val="clear" w:color="auto" w:fill="FFFFFF"/>
        </w:rPr>
        <w:t xml:space="preserve">properties off the common. </w:t>
      </w:r>
      <w:r w:rsidR="0042048C">
        <w:rPr>
          <w:rStyle w:val="normaltextrun"/>
          <w:rFonts w:ascii="Arial" w:hAnsi="Arial" w:cs="Arial"/>
          <w:sz w:val="24"/>
          <w:szCs w:val="24"/>
          <w:shd w:val="clear" w:color="auto" w:fill="FFFFFF"/>
        </w:rPr>
        <w:t xml:space="preserve">There is no evidence to suggest that </w:t>
      </w:r>
      <w:r>
        <w:rPr>
          <w:rStyle w:val="normaltextrun"/>
          <w:rFonts w:ascii="Arial" w:hAnsi="Arial" w:cs="Arial"/>
          <w:sz w:val="24"/>
          <w:szCs w:val="24"/>
          <w:shd w:val="clear" w:color="auto" w:fill="FFFFFF"/>
        </w:rPr>
        <w:t xml:space="preserve">the proposed works will harm the interests of </w:t>
      </w:r>
      <w:r w:rsidR="0042048C">
        <w:rPr>
          <w:rStyle w:val="normaltextrun"/>
          <w:rFonts w:ascii="Arial" w:hAnsi="Arial" w:cs="Arial"/>
          <w:sz w:val="24"/>
          <w:szCs w:val="24"/>
          <w:shd w:val="clear" w:color="auto" w:fill="FFFFFF"/>
        </w:rPr>
        <w:t xml:space="preserve">anyone </w:t>
      </w:r>
      <w:r>
        <w:rPr>
          <w:rStyle w:val="normaltextrun"/>
          <w:rFonts w:ascii="Arial" w:hAnsi="Arial" w:cs="Arial"/>
          <w:sz w:val="24"/>
          <w:szCs w:val="24"/>
          <w:shd w:val="clear" w:color="auto" w:fill="FFFFFF"/>
        </w:rPr>
        <w:t>pursuing such claimed rights</w:t>
      </w:r>
      <w:r w:rsidR="009403BD">
        <w:rPr>
          <w:rStyle w:val="normaltextrun"/>
          <w:rFonts w:ascii="Arial" w:hAnsi="Arial" w:cs="Arial"/>
          <w:sz w:val="24"/>
          <w:szCs w:val="24"/>
          <w:shd w:val="clear" w:color="auto" w:fill="FFFFFF"/>
        </w:rPr>
        <w:t>.</w:t>
      </w:r>
    </w:p>
    <w:p w:rsidRPr="00DE4229" w:rsidR="00B04D56" w:rsidP="00E747F2" w:rsidRDefault="0016445A" w14:paraId="7402CCBC" w14:textId="572EC007">
      <w:pPr>
        <w:tabs>
          <w:tab w:val="left" w:pos="432"/>
        </w:tabs>
        <w:spacing w:before="180" w:after="0" w:line="240" w:lineRule="auto"/>
        <w:outlineLvl w:val="0"/>
        <w:rPr>
          <w:rFonts w:ascii="Arial" w:hAnsi="Arial" w:eastAsia="Times New Roman" w:cs="Arial"/>
          <w:color w:val="FF0000"/>
          <w:kern w:val="28"/>
          <w:sz w:val="24"/>
          <w:szCs w:val="24"/>
          <w:lang w:eastAsia="en-GB"/>
        </w:rPr>
      </w:pPr>
      <w:r w:rsidRPr="005E5E37">
        <w:rPr>
          <w:rFonts w:ascii="Arial" w:hAnsi="Arial" w:eastAsia="Times New Roman" w:cs="Arial"/>
          <w:b/>
          <w:i/>
          <w:color w:val="000000"/>
          <w:kern w:val="28"/>
          <w:sz w:val="24"/>
          <w:szCs w:val="24"/>
          <w:lang w:eastAsia="en-GB"/>
        </w:rPr>
        <w:t>The interests of the neighbourhood and public rights of access</w:t>
      </w:r>
    </w:p>
    <w:p w:rsidR="008A4504" w:rsidP="00CC757F" w:rsidRDefault="00294CEB" w14:paraId="1735E8D4" w14:textId="25F54EDB">
      <w:pPr>
        <w:pStyle w:val="ListParagraph"/>
        <w:numPr>
          <w:ilvl w:val="0"/>
          <w:numId w:val="41"/>
        </w:numPr>
        <w:tabs>
          <w:tab w:val="left" w:pos="284"/>
          <w:tab w:val="left" w:pos="432"/>
        </w:tabs>
        <w:spacing w:before="180" w:after="0" w:line="240" w:lineRule="auto"/>
        <w:outlineLvl w:val="0"/>
        <w:rPr>
          <w:rFonts w:ascii="Arial" w:hAnsi="Arial" w:eastAsia="Times New Roman" w:cs="Arial"/>
          <w:sz w:val="24"/>
          <w:szCs w:val="24"/>
          <w:lang w:eastAsia="en-GB"/>
        </w:rPr>
      </w:pPr>
      <w:r w:rsidRPr="00E44AC6">
        <w:rPr>
          <w:rFonts w:ascii="Arial" w:hAnsi="Arial" w:eastAsia="Times New Roman" w:cs="Arial"/>
          <w:sz w:val="24"/>
          <w:szCs w:val="24"/>
          <w:lang w:eastAsia="en-GB"/>
        </w:rPr>
        <w:t xml:space="preserve">The interests of the neighbourhood test relates to whether the </w:t>
      </w:r>
      <w:r w:rsidRPr="00E44AC6">
        <w:rPr>
          <w:rFonts w:ascii="Arial" w:hAnsi="Arial" w:eastAsia="Times New Roman" w:cs="Arial"/>
          <w:color w:val="000000"/>
          <w:kern w:val="28"/>
          <w:sz w:val="24"/>
          <w:szCs w:val="24"/>
          <w:lang w:eastAsia="en-GB"/>
        </w:rPr>
        <w:t>works</w:t>
      </w:r>
      <w:r w:rsidRPr="00E44AC6">
        <w:rPr>
          <w:rFonts w:ascii="Arial" w:hAnsi="Arial" w:eastAsia="Times New Roman" w:cs="Arial"/>
          <w:sz w:val="24"/>
          <w:szCs w:val="24"/>
          <w:lang w:eastAsia="en-GB"/>
        </w:rPr>
        <w:t xml:space="preserve"> will impact on the way the common land is used by local people and is closely linked with interests of public access.</w:t>
      </w:r>
      <w:r>
        <w:rPr>
          <w:rFonts w:ascii="Arial" w:hAnsi="Arial" w:eastAsia="Times New Roman" w:cs="Arial"/>
          <w:sz w:val="24"/>
          <w:szCs w:val="24"/>
          <w:lang w:eastAsia="en-GB"/>
        </w:rPr>
        <w:t xml:space="preserve"> </w:t>
      </w:r>
    </w:p>
    <w:p w:rsidR="00AB4CF4" w:rsidP="00AB4CF4" w:rsidRDefault="00AB4CF4" w14:paraId="637F5771" w14:textId="77777777">
      <w:pPr>
        <w:pStyle w:val="ListParagraph"/>
        <w:tabs>
          <w:tab w:val="left" w:pos="284"/>
          <w:tab w:val="left" w:pos="432"/>
        </w:tabs>
        <w:spacing w:before="180" w:after="0" w:line="240" w:lineRule="auto"/>
        <w:outlineLvl w:val="0"/>
        <w:rPr>
          <w:rFonts w:ascii="Arial" w:hAnsi="Arial" w:eastAsia="Times New Roman" w:cs="Arial"/>
          <w:sz w:val="24"/>
          <w:szCs w:val="24"/>
          <w:lang w:eastAsia="en-GB"/>
        </w:rPr>
      </w:pPr>
    </w:p>
    <w:p w:rsidRPr="00EB28F8" w:rsidR="00AB4CF4" w:rsidP="00EB28F8" w:rsidRDefault="0054452D" w14:paraId="64CD2B25" w14:textId="1FD32897">
      <w:pPr>
        <w:pStyle w:val="ListParagraph"/>
        <w:numPr>
          <w:ilvl w:val="0"/>
          <w:numId w:val="41"/>
        </w:numPr>
        <w:tabs>
          <w:tab w:val="left" w:pos="284"/>
          <w:tab w:val="left" w:pos="432"/>
        </w:tabs>
        <w:spacing w:before="180" w:after="0" w:line="240" w:lineRule="auto"/>
        <w:outlineLvl w:val="0"/>
        <w:rPr>
          <w:rFonts w:ascii="Arial" w:hAnsi="Arial" w:eastAsia="Times New Roman" w:cs="Arial"/>
          <w:sz w:val="24"/>
          <w:szCs w:val="24"/>
          <w:lang w:eastAsia="en-GB"/>
        </w:rPr>
      </w:pPr>
      <w:r w:rsidRPr="4FDF996D">
        <w:rPr>
          <w:rFonts w:ascii="Arial" w:hAnsi="Arial" w:eastAsia="Times New Roman" w:cs="Arial"/>
          <w:sz w:val="24"/>
          <w:szCs w:val="24"/>
          <w:lang w:eastAsia="en-GB"/>
        </w:rPr>
        <w:t xml:space="preserve">OSS </w:t>
      </w:r>
      <w:r w:rsidRPr="4FDF996D" w:rsidR="00914530">
        <w:rPr>
          <w:rFonts w:ascii="Arial" w:hAnsi="Arial" w:eastAsia="Times New Roman" w:cs="Arial"/>
          <w:sz w:val="24"/>
          <w:szCs w:val="24"/>
          <w:lang w:eastAsia="en-GB"/>
        </w:rPr>
        <w:t xml:space="preserve">and NE </w:t>
      </w:r>
      <w:r w:rsidRPr="4FDF996D">
        <w:rPr>
          <w:rFonts w:ascii="Arial" w:hAnsi="Arial" w:eastAsia="Times New Roman" w:cs="Arial"/>
          <w:sz w:val="24"/>
          <w:szCs w:val="24"/>
          <w:lang w:eastAsia="en-GB"/>
        </w:rPr>
        <w:t xml:space="preserve">advise that </w:t>
      </w:r>
      <w:r w:rsidRPr="4FDF996D" w:rsidR="00D73EE4">
        <w:rPr>
          <w:rFonts w:ascii="Arial" w:hAnsi="Arial" w:eastAsia="Times New Roman" w:cs="Arial"/>
          <w:sz w:val="24"/>
          <w:szCs w:val="24"/>
          <w:lang w:eastAsia="en-GB"/>
        </w:rPr>
        <w:t>u</w:t>
      </w:r>
      <w:r w:rsidRPr="4FDF996D">
        <w:rPr>
          <w:rFonts w:ascii="Arial" w:hAnsi="Arial" w:eastAsia="Times New Roman" w:cs="Arial"/>
          <w:sz w:val="24"/>
          <w:szCs w:val="24"/>
          <w:lang w:eastAsia="en-GB"/>
        </w:rPr>
        <w:t xml:space="preserve">nder the scheme the inhabitants of the district and neighbourhood shall have a right of free access to every part of the common and a privilege of playing games and of enjoying other </w:t>
      </w:r>
      <w:r w:rsidRPr="4FDF996D" w:rsidR="00D73EE4">
        <w:rPr>
          <w:rFonts w:ascii="Arial" w:hAnsi="Arial" w:eastAsia="Times New Roman" w:cs="Arial"/>
          <w:sz w:val="24"/>
          <w:szCs w:val="24"/>
          <w:lang w:eastAsia="en-GB"/>
        </w:rPr>
        <w:t>forms</w:t>
      </w:r>
      <w:r w:rsidRPr="4FDF996D">
        <w:rPr>
          <w:rFonts w:ascii="Arial" w:hAnsi="Arial" w:eastAsia="Times New Roman" w:cs="Arial"/>
          <w:sz w:val="24"/>
          <w:szCs w:val="24"/>
          <w:lang w:eastAsia="en-GB"/>
        </w:rPr>
        <w:t xml:space="preserve"> of recreation thereon subject to any byelaws made by the Council under th</w:t>
      </w:r>
      <w:r w:rsidRPr="4FDF996D" w:rsidR="00D73EE4">
        <w:rPr>
          <w:rFonts w:ascii="Arial" w:hAnsi="Arial" w:eastAsia="Times New Roman" w:cs="Arial"/>
          <w:sz w:val="24"/>
          <w:szCs w:val="24"/>
          <w:lang w:eastAsia="en-GB"/>
        </w:rPr>
        <w:t>e</w:t>
      </w:r>
      <w:r w:rsidRPr="4FDF996D">
        <w:rPr>
          <w:rFonts w:ascii="Arial" w:hAnsi="Arial" w:eastAsia="Times New Roman" w:cs="Arial"/>
          <w:sz w:val="24"/>
          <w:szCs w:val="24"/>
          <w:lang w:eastAsia="en-GB"/>
        </w:rPr>
        <w:t xml:space="preserve"> Scheme.</w:t>
      </w:r>
      <w:r w:rsidRPr="4FDF996D" w:rsidR="00EB28F8">
        <w:rPr>
          <w:rFonts w:ascii="Arial" w:hAnsi="Arial" w:eastAsia="Times New Roman" w:cs="Arial"/>
          <w:sz w:val="24"/>
          <w:szCs w:val="24"/>
          <w:lang w:eastAsia="en-GB"/>
        </w:rPr>
        <w:t xml:space="preserve"> </w:t>
      </w:r>
    </w:p>
    <w:p w:rsidR="00E57FD1" w:rsidP="00E57FD1" w:rsidRDefault="00E57FD1" w14:paraId="5375CAC5" w14:textId="77777777">
      <w:pPr>
        <w:pStyle w:val="ListParagraph"/>
        <w:tabs>
          <w:tab w:val="left" w:pos="284"/>
          <w:tab w:val="left" w:pos="432"/>
        </w:tabs>
        <w:spacing w:before="180" w:after="0" w:line="240" w:lineRule="auto"/>
        <w:ind w:left="1211"/>
        <w:outlineLvl w:val="0"/>
        <w:rPr>
          <w:rFonts w:ascii="Arial" w:hAnsi="Arial" w:eastAsia="Times New Roman" w:cs="Arial"/>
          <w:sz w:val="24"/>
          <w:szCs w:val="24"/>
          <w:lang w:eastAsia="en-GB"/>
        </w:rPr>
      </w:pPr>
    </w:p>
    <w:p w:rsidRPr="00EB28F8" w:rsidR="00274386" w:rsidP="00AB4CF4" w:rsidRDefault="00AB4CF4" w14:paraId="3DEC3CAA" w14:textId="61711E9D">
      <w:pPr>
        <w:pStyle w:val="ListParagraph"/>
        <w:numPr>
          <w:ilvl w:val="0"/>
          <w:numId w:val="41"/>
        </w:numPr>
        <w:tabs>
          <w:tab w:val="left" w:pos="284"/>
          <w:tab w:val="left" w:pos="432"/>
        </w:tabs>
        <w:spacing w:before="180" w:after="0" w:line="240" w:lineRule="auto"/>
        <w:outlineLvl w:val="0"/>
        <w:rPr>
          <w:rFonts w:ascii="Arial" w:hAnsi="Arial" w:eastAsia="Times New Roman" w:cs="Arial"/>
          <w:color w:val="000000"/>
          <w:kern w:val="28"/>
          <w:sz w:val="24"/>
          <w:szCs w:val="24"/>
          <w:lang w:eastAsia="en-GB"/>
        </w:rPr>
      </w:pPr>
      <w:r>
        <w:rPr>
          <w:rFonts w:ascii="Arial" w:hAnsi="Arial" w:eastAsia="Times New Roman" w:cs="Arial"/>
          <w:sz w:val="24"/>
          <w:szCs w:val="24"/>
          <w:lang w:eastAsia="en-GB"/>
        </w:rPr>
        <w:t xml:space="preserve">The application land crosses roadside verge over which </w:t>
      </w:r>
      <w:r w:rsidR="00EB28F8">
        <w:rPr>
          <w:rFonts w:ascii="Arial" w:hAnsi="Arial" w:eastAsia="Times New Roman" w:cs="Arial"/>
          <w:sz w:val="24"/>
          <w:szCs w:val="24"/>
          <w:lang w:eastAsia="en-GB"/>
        </w:rPr>
        <w:t xml:space="preserve">I consider </w:t>
      </w:r>
      <w:r>
        <w:rPr>
          <w:rFonts w:ascii="Arial" w:hAnsi="Arial" w:eastAsia="Times New Roman" w:cs="Arial"/>
          <w:sz w:val="24"/>
          <w:szCs w:val="24"/>
          <w:lang w:eastAsia="en-GB"/>
        </w:rPr>
        <w:t xml:space="preserve">recreation </w:t>
      </w:r>
      <w:r w:rsidRPr="00154B82">
        <w:rPr>
          <w:rFonts w:ascii="Arial" w:hAnsi="Arial" w:eastAsia="Times New Roman" w:cs="Arial"/>
          <w:sz w:val="24"/>
          <w:szCs w:val="24"/>
          <w:lang w:eastAsia="en-GB"/>
        </w:rPr>
        <w:t xml:space="preserve">is likely to be limited to general access and dog walking. </w:t>
      </w:r>
      <w:r>
        <w:rPr>
          <w:rFonts w:ascii="Arial" w:hAnsi="Arial" w:eastAsia="Times New Roman" w:cs="Arial"/>
          <w:sz w:val="24"/>
          <w:szCs w:val="24"/>
          <w:lang w:eastAsia="en-GB"/>
        </w:rPr>
        <w:t>As the works are to improve an existing vehicular access, l</w:t>
      </w:r>
      <w:r w:rsidRPr="00154B82">
        <w:rPr>
          <w:rFonts w:ascii="Arial" w:hAnsi="Arial" w:eastAsia="Times New Roman" w:cs="Arial"/>
          <w:sz w:val="24"/>
          <w:szCs w:val="24"/>
          <w:lang w:eastAsia="en-GB"/>
        </w:rPr>
        <w:t xml:space="preserve">ocal people and the public alike will continue to be able to walk over the </w:t>
      </w:r>
      <w:r>
        <w:rPr>
          <w:rFonts w:ascii="Arial" w:hAnsi="Arial" w:eastAsia="Times New Roman" w:cs="Arial"/>
          <w:sz w:val="24"/>
          <w:szCs w:val="24"/>
          <w:lang w:eastAsia="en-GB"/>
        </w:rPr>
        <w:t>land as they do now</w:t>
      </w:r>
      <w:r w:rsidRPr="00154B82">
        <w:rPr>
          <w:rFonts w:ascii="Arial" w:hAnsi="Arial" w:eastAsia="Times New Roman" w:cs="Arial"/>
          <w:sz w:val="24"/>
          <w:szCs w:val="24"/>
          <w:lang w:eastAsia="en-GB"/>
        </w:rPr>
        <w:t xml:space="preserve"> </w:t>
      </w:r>
      <w:r>
        <w:rPr>
          <w:rFonts w:ascii="Arial" w:hAnsi="Arial" w:eastAsia="Times New Roman" w:cs="Arial"/>
          <w:sz w:val="24"/>
          <w:szCs w:val="24"/>
          <w:lang w:eastAsia="en-GB"/>
        </w:rPr>
        <w:t>and</w:t>
      </w:r>
      <w:r w:rsidRPr="00154B82">
        <w:rPr>
          <w:rFonts w:ascii="Arial" w:hAnsi="Arial" w:eastAsia="Times New Roman" w:cs="Arial"/>
          <w:sz w:val="24"/>
          <w:szCs w:val="24"/>
          <w:lang w:eastAsia="en-GB"/>
        </w:rPr>
        <w:t xml:space="preserve"> I conclude that the works will have a negligible impact on the interests of the neighbourhood and public rights of access.</w:t>
      </w:r>
    </w:p>
    <w:p w:rsidRPr="00EB28F8" w:rsidR="00EB28F8" w:rsidP="00EB28F8" w:rsidRDefault="00EB28F8" w14:paraId="417E16FC" w14:textId="77777777">
      <w:pPr>
        <w:pStyle w:val="ListParagraph"/>
        <w:rPr>
          <w:rFonts w:ascii="Arial" w:hAnsi="Arial" w:eastAsia="Times New Roman" w:cs="Arial"/>
          <w:color w:val="000000"/>
          <w:kern w:val="28"/>
          <w:sz w:val="24"/>
          <w:szCs w:val="24"/>
          <w:lang w:eastAsia="en-GB"/>
        </w:rPr>
      </w:pPr>
    </w:p>
    <w:p w:rsidR="00EB28F8" w:rsidP="00EB28F8" w:rsidRDefault="00EB28F8" w14:paraId="6E1AE318" w14:textId="77777777">
      <w:pPr>
        <w:tabs>
          <w:tab w:val="left" w:pos="284"/>
          <w:tab w:val="left" w:pos="432"/>
        </w:tabs>
        <w:spacing w:after="0" w:line="240" w:lineRule="auto"/>
        <w:outlineLvl w:val="0"/>
        <w:rPr>
          <w:rFonts w:ascii="Arial" w:hAnsi="Arial" w:eastAsia="Times New Roman" w:cs="Arial"/>
          <w:b/>
          <w:i/>
          <w:color w:val="000000"/>
          <w:kern w:val="28"/>
          <w:sz w:val="24"/>
          <w:szCs w:val="24"/>
          <w:lang w:eastAsia="en-GB"/>
        </w:rPr>
      </w:pPr>
      <w:r w:rsidRPr="006751D3">
        <w:rPr>
          <w:rFonts w:ascii="Arial" w:hAnsi="Arial" w:eastAsia="Times New Roman" w:cs="Arial"/>
          <w:b/>
          <w:i/>
          <w:color w:val="000000"/>
          <w:kern w:val="28"/>
          <w:sz w:val="24"/>
          <w:szCs w:val="24"/>
          <w:lang w:eastAsia="en-GB"/>
        </w:rPr>
        <w:t>The public interest</w:t>
      </w:r>
    </w:p>
    <w:p w:rsidR="00EB28F8" w:rsidP="00EB28F8" w:rsidRDefault="00EB28F8" w14:paraId="2181836D" w14:textId="77777777">
      <w:pPr>
        <w:tabs>
          <w:tab w:val="left" w:pos="284"/>
          <w:tab w:val="left" w:pos="432"/>
        </w:tabs>
        <w:spacing w:after="0" w:line="240" w:lineRule="auto"/>
        <w:outlineLvl w:val="0"/>
        <w:rPr>
          <w:rFonts w:ascii="Arial" w:hAnsi="Arial" w:eastAsia="Times New Roman" w:cs="Arial"/>
          <w:b/>
          <w:i/>
          <w:color w:val="000000"/>
          <w:kern w:val="28"/>
          <w:sz w:val="24"/>
          <w:szCs w:val="24"/>
          <w:lang w:eastAsia="en-GB"/>
        </w:rPr>
      </w:pPr>
    </w:p>
    <w:p w:rsidR="00EB28F8" w:rsidP="00EB28F8" w:rsidRDefault="00EB28F8" w14:paraId="75508AAC" w14:textId="21243C5A">
      <w:pPr>
        <w:pStyle w:val="ListParagraph"/>
        <w:tabs>
          <w:tab w:val="left" w:pos="284"/>
        </w:tabs>
        <w:spacing w:after="0" w:line="240" w:lineRule="auto"/>
        <w:ind w:left="0"/>
        <w:outlineLvl w:val="0"/>
        <w:rPr>
          <w:rFonts w:ascii="Arial" w:hAnsi="Arial" w:eastAsia="Times New Roman" w:cs="Arial"/>
          <w:i/>
          <w:kern w:val="28"/>
          <w:sz w:val="24"/>
          <w:szCs w:val="24"/>
          <w:lang w:eastAsia="en-GB"/>
        </w:rPr>
      </w:pPr>
      <w:r w:rsidRPr="005E5E37">
        <w:rPr>
          <w:rFonts w:ascii="Arial" w:hAnsi="Arial" w:eastAsia="Times New Roman" w:cs="Arial"/>
          <w:i/>
          <w:kern w:val="28"/>
          <w:sz w:val="24"/>
          <w:szCs w:val="24"/>
          <w:lang w:eastAsia="en-GB"/>
        </w:rPr>
        <w:t>Nature conservation</w:t>
      </w:r>
    </w:p>
    <w:p w:rsidRPr="00EB28F8" w:rsidR="00EB28F8" w:rsidP="00EB28F8" w:rsidRDefault="00EB28F8" w14:paraId="31820AD0" w14:textId="77777777">
      <w:pPr>
        <w:pStyle w:val="ListParagraph"/>
        <w:tabs>
          <w:tab w:val="left" w:pos="284"/>
        </w:tabs>
        <w:spacing w:after="0" w:line="240" w:lineRule="auto"/>
        <w:ind w:left="0"/>
        <w:outlineLvl w:val="0"/>
        <w:rPr>
          <w:rFonts w:ascii="Arial" w:hAnsi="Arial" w:eastAsia="Times New Roman" w:cs="Arial"/>
          <w:i/>
          <w:kern w:val="28"/>
          <w:sz w:val="24"/>
          <w:szCs w:val="24"/>
          <w:lang w:eastAsia="en-GB"/>
        </w:rPr>
      </w:pPr>
    </w:p>
    <w:p w:rsidR="00EA0BCF" w:rsidP="007C0AA8" w:rsidRDefault="00EB28F8" w14:paraId="6ED3ECB7" w14:textId="77777777">
      <w:pPr>
        <w:pStyle w:val="ListParagraph"/>
        <w:numPr>
          <w:ilvl w:val="0"/>
          <w:numId w:val="41"/>
        </w:numPr>
        <w:tabs>
          <w:tab w:val="left" w:pos="284"/>
          <w:tab w:val="left" w:pos="432"/>
        </w:tabs>
        <w:spacing w:after="0" w:line="240" w:lineRule="auto"/>
        <w:outlineLvl w:val="0"/>
        <w:rPr>
          <w:rFonts w:ascii="Arial" w:hAnsi="Arial" w:eastAsia="Times New Roman" w:cs="Arial"/>
          <w:kern w:val="28"/>
          <w:sz w:val="24"/>
          <w:szCs w:val="24"/>
          <w:lang w:eastAsia="en-GB"/>
        </w:rPr>
      </w:pPr>
      <w:r>
        <w:rPr>
          <w:rFonts w:ascii="Arial" w:hAnsi="Arial" w:eastAsia="Times New Roman" w:cs="Arial"/>
          <w:kern w:val="28"/>
          <w:sz w:val="24"/>
          <w:szCs w:val="24"/>
          <w:lang w:eastAsia="en-GB"/>
        </w:rPr>
        <w:t>NE advises that Broadmoor</w:t>
      </w:r>
      <w:r w:rsidRPr="00EB28F8" w:rsidR="00545B01">
        <w:rPr>
          <w:rFonts w:ascii="Arial" w:hAnsi="Arial" w:eastAsia="Times New Roman" w:cs="Arial"/>
          <w:kern w:val="28"/>
          <w:sz w:val="24"/>
          <w:szCs w:val="24"/>
          <w:lang w:eastAsia="en-GB"/>
        </w:rPr>
        <w:t xml:space="preserve"> common is not subject to any statutory designation for nature conservation and</w:t>
      </w:r>
      <w:r>
        <w:rPr>
          <w:rFonts w:ascii="Arial" w:hAnsi="Arial" w:eastAsia="Times New Roman" w:cs="Arial"/>
          <w:kern w:val="28"/>
          <w:sz w:val="24"/>
          <w:szCs w:val="24"/>
          <w:lang w:eastAsia="en-GB"/>
        </w:rPr>
        <w:t>, based on the plans submitted</w:t>
      </w:r>
      <w:r w:rsidR="007C0AA8">
        <w:rPr>
          <w:rFonts w:ascii="Arial" w:hAnsi="Arial" w:eastAsia="Times New Roman" w:cs="Arial"/>
          <w:kern w:val="28"/>
          <w:sz w:val="24"/>
          <w:szCs w:val="24"/>
          <w:lang w:eastAsia="en-GB"/>
        </w:rPr>
        <w:t>,</w:t>
      </w:r>
      <w:r>
        <w:rPr>
          <w:rFonts w:ascii="Arial" w:hAnsi="Arial" w:eastAsia="Times New Roman" w:cs="Arial"/>
          <w:kern w:val="28"/>
          <w:sz w:val="24"/>
          <w:szCs w:val="24"/>
          <w:lang w:eastAsia="en-GB"/>
        </w:rPr>
        <w:t xml:space="preserve"> considers there will be no significant adverse </w:t>
      </w:r>
      <w:r w:rsidR="007C0AA8">
        <w:rPr>
          <w:rFonts w:ascii="Arial" w:hAnsi="Arial" w:eastAsia="Times New Roman" w:cs="Arial"/>
          <w:kern w:val="28"/>
          <w:sz w:val="24"/>
          <w:szCs w:val="24"/>
          <w:lang w:eastAsia="en-GB"/>
        </w:rPr>
        <w:t xml:space="preserve">impacts on such sites. NE </w:t>
      </w:r>
      <w:r w:rsidR="00EA0BCF">
        <w:rPr>
          <w:rFonts w:ascii="Arial" w:hAnsi="Arial" w:eastAsia="Times New Roman" w:cs="Arial"/>
          <w:kern w:val="28"/>
          <w:sz w:val="24"/>
          <w:szCs w:val="24"/>
          <w:lang w:eastAsia="en-GB"/>
        </w:rPr>
        <w:t>further advises</w:t>
      </w:r>
      <w:r w:rsidRPr="007C0AA8" w:rsidR="007C0AA8">
        <w:rPr>
          <w:rFonts w:ascii="Arial" w:hAnsi="Arial" w:eastAsia="Times New Roman" w:cs="Arial"/>
          <w:kern w:val="28"/>
          <w:sz w:val="24"/>
          <w:szCs w:val="24"/>
          <w:lang w:eastAsia="en-GB"/>
        </w:rPr>
        <w:t xml:space="preserve"> that Broadmoor common has </w:t>
      </w:r>
      <w:r w:rsidR="00EA0BCF">
        <w:rPr>
          <w:rFonts w:ascii="Arial" w:hAnsi="Arial" w:eastAsia="Times New Roman" w:cs="Arial"/>
          <w:kern w:val="28"/>
          <w:sz w:val="24"/>
          <w:szCs w:val="24"/>
          <w:lang w:eastAsia="en-GB"/>
        </w:rPr>
        <w:t xml:space="preserve">however </w:t>
      </w:r>
      <w:r w:rsidRPr="007C0AA8" w:rsidR="007C0AA8">
        <w:rPr>
          <w:rFonts w:ascii="Arial" w:hAnsi="Arial" w:eastAsia="Times New Roman" w:cs="Arial"/>
          <w:kern w:val="28"/>
          <w:sz w:val="24"/>
          <w:szCs w:val="24"/>
          <w:lang w:eastAsia="en-GB"/>
        </w:rPr>
        <w:t xml:space="preserve">been designated as a Local Nature Reserve due to its wildlife interest and its management is overseen by </w:t>
      </w:r>
      <w:r w:rsidR="007C0AA8">
        <w:rPr>
          <w:rFonts w:ascii="Arial" w:hAnsi="Arial" w:eastAsia="Times New Roman" w:cs="Arial"/>
          <w:kern w:val="28"/>
          <w:sz w:val="24"/>
          <w:szCs w:val="24"/>
          <w:lang w:eastAsia="en-GB"/>
        </w:rPr>
        <w:t>Woolhope</w:t>
      </w:r>
      <w:r w:rsidRPr="007C0AA8" w:rsidR="007C0AA8">
        <w:rPr>
          <w:rFonts w:ascii="Arial" w:hAnsi="Arial" w:eastAsia="Times New Roman" w:cs="Arial"/>
          <w:kern w:val="28"/>
          <w:sz w:val="24"/>
          <w:szCs w:val="24"/>
          <w:lang w:eastAsia="en-GB"/>
        </w:rPr>
        <w:t xml:space="preserve"> Parish Council</w:t>
      </w:r>
      <w:r w:rsidR="007C0AA8">
        <w:rPr>
          <w:rFonts w:ascii="Arial" w:hAnsi="Arial" w:eastAsia="Times New Roman" w:cs="Arial"/>
          <w:kern w:val="28"/>
          <w:sz w:val="24"/>
          <w:szCs w:val="24"/>
          <w:lang w:eastAsia="en-GB"/>
        </w:rPr>
        <w:t>.</w:t>
      </w:r>
    </w:p>
    <w:p w:rsidR="008531BD" w:rsidP="008531BD" w:rsidRDefault="008531BD" w14:paraId="130FC4D0" w14:textId="77777777">
      <w:pPr>
        <w:pStyle w:val="ListParagraph"/>
        <w:tabs>
          <w:tab w:val="left" w:pos="284"/>
          <w:tab w:val="left" w:pos="432"/>
        </w:tabs>
        <w:spacing w:after="0" w:line="240" w:lineRule="auto"/>
        <w:outlineLvl w:val="0"/>
        <w:rPr>
          <w:rFonts w:ascii="Arial" w:hAnsi="Arial" w:eastAsia="Times New Roman" w:cs="Arial"/>
          <w:kern w:val="28"/>
          <w:sz w:val="24"/>
          <w:szCs w:val="24"/>
          <w:lang w:eastAsia="en-GB"/>
        </w:rPr>
      </w:pPr>
    </w:p>
    <w:p w:rsidR="00537FCE" w:rsidP="007C0AA8" w:rsidRDefault="008531BD" w14:paraId="37A23885" w14:textId="67CB2F28">
      <w:pPr>
        <w:pStyle w:val="ListParagraph"/>
        <w:numPr>
          <w:ilvl w:val="0"/>
          <w:numId w:val="41"/>
        </w:numPr>
        <w:tabs>
          <w:tab w:val="left" w:pos="284"/>
          <w:tab w:val="left" w:pos="432"/>
        </w:tabs>
        <w:spacing w:after="0" w:line="240" w:lineRule="auto"/>
        <w:outlineLvl w:val="0"/>
        <w:rPr>
          <w:rFonts w:ascii="Arial" w:hAnsi="Arial" w:eastAsia="Times New Roman" w:cs="Arial"/>
          <w:kern w:val="28"/>
          <w:sz w:val="24"/>
          <w:szCs w:val="24"/>
          <w:lang w:eastAsia="en-GB"/>
        </w:rPr>
      </w:pPr>
      <w:r>
        <w:rPr>
          <w:rFonts w:ascii="Arial" w:hAnsi="Arial" w:eastAsia="Times New Roman" w:cs="Arial"/>
          <w:kern w:val="28"/>
          <w:sz w:val="24"/>
          <w:szCs w:val="24"/>
          <w:lang w:eastAsia="en-GB"/>
        </w:rPr>
        <w:t xml:space="preserve">NE notes that </w:t>
      </w:r>
      <w:r w:rsidR="0038101B">
        <w:rPr>
          <w:rFonts w:ascii="Arial" w:hAnsi="Arial" w:eastAsia="Times New Roman" w:cs="Arial"/>
          <w:kern w:val="28"/>
          <w:sz w:val="24"/>
          <w:szCs w:val="24"/>
          <w:lang w:eastAsia="en-GB"/>
        </w:rPr>
        <w:t xml:space="preserve">through </w:t>
      </w:r>
      <w:r w:rsidRPr="0038101B" w:rsidR="0038101B">
        <w:rPr>
          <w:rFonts w:ascii="Arial" w:hAnsi="Arial" w:eastAsia="Times New Roman" w:cs="Arial"/>
          <w:kern w:val="28"/>
          <w:sz w:val="24"/>
          <w:szCs w:val="24"/>
          <w:lang w:eastAsia="en-GB"/>
        </w:rPr>
        <w:t xml:space="preserve">the planning </w:t>
      </w:r>
      <w:r w:rsidR="00537FCE">
        <w:rPr>
          <w:rFonts w:ascii="Arial" w:hAnsi="Arial" w:eastAsia="Times New Roman" w:cs="Arial"/>
          <w:kern w:val="28"/>
          <w:sz w:val="24"/>
          <w:szCs w:val="24"/>
          <w:lang w:eastAsia="en-GB"/>
        </w:rPr>
        <w:t xml:space="preserve">permission </w:t>
      </w:r>
      <w:r w:rsidRPr="0038101B" w:rsidR="0038101B">
        <w:rPr>
          <w:rFonts w:ascii="Arial" w:hAnsi="Arial" w:eastAsia="Times New Roman" w:cs="Arial"/>
          <w:kern w:val="28"/>
          <w:sz w:val="24"/>
          <w:szCs w:val="24"/>
          <w:lang w:eastAsia="en-GB"/>
        </w:rPr>
        <w:t xml:space="preserve">application process </w:t>
      </w:r>
      <w:r w:rsidR="0038101B">
        <w:rPr>
          <w:rFonts w:ascii="Arial" w:hAnsi="Arial" w:eastAsia="Times New Roman" w:cs="Arial"/>
          <w:kern w:val="28"/>
          <w:sz w:val="24"/>
          <w:szCs w:val="24"/>
          <w:lang w:eastAsia="en-GB"/>
        </w:rPr>
        <w:t>there was</w:t>
      </w:r>
      <w:r w:rsidRPr="0038101B" w:rsidR="0038101B">
        <w:rPr>
          <w:rFonts w:ascii="Arial" w:hAnsi="Arial" w:eastAsia="Times New Roman" w:cs="Arial"/>
          <w:kern w:val="28"/>
          <w:sz w:val="24"/>
          <w:szCs w:val="24"/>
          <w:lang w:eastAsia="en-GB"/>
        </w:rPr>
        <w:t xml:space="preserve"> liaison with the Parish Council’s </w:t>
      </w:r>
      <w:r w:rsidRPr="0038101B" w:rsidR="439825F3">
        <w:rPr>
          <w:rFonts w:ascii="Arial" w:hAnsi="Arial" w:eastAsia="Times New Roman" w:cs="Arial"/>
          <w:kern w:val="28"/>
          <w:sz w:val="24"/>
          <w:szCs w:val="24"/>
          <w:lang w:eastAsia="en-GB"/>
        </w:rPr>
        <w:t>s</w:t>
      </w:r>
      <w:r w:rsidRPr="0038101B" w:rsidR="0038101B">
        <w:rPr>
          <w:rFonts w:ascii="Arial" w:hAnsi="Arial" w:eastAsia="Times New Roman" w:cs="Arial"/>
          <w:kern w:val="28"/>
          <w:sz w:val="24"/>
          <w:szCs w:val="24"/>
          <w:lang w:eastAsia="en-GB"/>
        </w:rPr>
        <w:t>ite management steering group over the potential for biodiversity net gain arising from the works. This resulted in a proposal to re-seed those areas of the verge</w:t>
      </w:r>
      <w:r w:rsidR="0038101B">
        <w:rPr>
          <w:rFonts w:ascii="Arial" w:hAnsi="Arial" w:eastAsia="Times New Roman" w:cs="Arial"/>
          <w:kern w:val="28"/>
          <w:sz w:val="24"/>
          <w:szCs w:val="24"/>
          <w:lang w:eastAsia="en-GB"/>
        </w:rPr>
        <w:t xml:space="preserve"> </w:t>
      </w:r>
      <w:r w:rsidRPr="0038101B" w:rsidR="0038101B">
        <w:rPr>
          <w:rFonts w:ascii="Arial" w:hAnsi="Arial" w:eastAsia="Times New Roman" w:cs="Arial"/>
          <w:kern w:val="28"/>
          <w:sz w:val="24"/>
          <w:szCs w:val="24"/>
          <w:lang w:eastAsia="en-GB"/>
        </w:rPr>
        <w:lastRenderedPageBreak/>
        <w:t>where reprofiling work is planned with a suitable native grass and wildflower seed mix</w:t>
      </w:r>
      <w:r w:rsidR="00537FCE">
        <w:rPr>
          <w:rFonts w:ascii="Arial" w:hAnsi="Arial" w:eastAsia="Times New Roman" w:cs="Arial"/>
          <w:kern w:val="28"/>
          <w:sz w:val="24"/>
          <w:szCs w:val="24"/>
          <w:lang w:eastAsia="en-GB"/>
        </w:rPr>
        <w:t xml:space="preserve"> in</w:t>
      </w:r>
      <w:r w:rsidR="00914530">
        <w:rPr>
          <w:rFonts w:ascii="Arial" w:hAnsi="Arial" w:eastAsia="Times New Roman" w:cs="Arial"/>
          <w:kern w:val="28"/>
          <w:sz w:val="24"/>
          <w:szCs w:val="24"/>
          <w:lang w:eastAsia="en-GB"/>
        </w:rPr>
        <w:t xml:space="preserve"> line</w:t>
      </w:r>
      <w:r w:rsidR="00537FCE">
        <w:rPr>
          <w:rFonts w:ascii="Arial" w:hAnsi="Arial" w:eastAsia="Times New Roman" w:cs="Arial"/>
          <w:kern w:val="28"/>
          <w:sz w:val="24"/>
          <w:szCs w:val="24"/>
          <w:lang w:eastAsia="en-GB"/>
        </w:rPr>
        <w:t xml:space="preserve"> with a </w:t>
      </w:r>
      <w:r w:rsidRPr="0038101B" w:rsidR="00537FCE">
        <w:rPr>
          <w:rFonts w:ascii="Arial" w:hAnsi="Arial" w:eastAsia="Times New Roman" w:cs="Arial"/>
          <w:kern w:val="28"/>
          <w:sz w:val="24"/>
          <w:szCs w:val="24"/>
          <w:lang w:eastAsia="en-GB"/>
        </w:rPr>
        <w:t>Biodiversity Net Gain implementation and management plan</w:t>
      </w:r>
      <w:r w:rsidR="00537FCE">
        <w:rPr>
          <w:rFonts w:ascii="Arial" w:hAnsi="Arial" w:eastAsia="Times New Roman" w:cs="Arial"/>
          <w:kern w:val="28"/>
          <w:sz w:val="24"/>
          <w:szCs w:val="24"/>
          <w:lang w:eastAsia="en-GB"/>
        </w:rPr>
        <w:t xml:space="preserve"> to be a</w:t>
      </w:r>
      <w:r w:rsidR="00D73EE4">
        <w:rPr>
          <w:rFonts w:ascii="Arial" w:hAnsi="Arial" w:eastAsia="Times New Roman" w:cs="Arial"/>
          <w:kern w:val="28"/>
          <w:sz w:val="24"/>
          <w:szCs w:val="24"/>
          <w:lang w:eastAsia="en-GB"/>
        </w:rPr>
        <w:t>pproved</w:t>
      </w:r>
      <w:r w:rsidRPr="0038101B" w:rsidR="0038101B">
        <w:rPr>
          <w:rFonts w:ascii="Arial" w:hAnsi="Arial" w:eastAsia="Times New Roman" w:cs="Arial"/>
          <w:kern w:val="28"/>
          <w:sz w:val="24"/>
          <w:szCs w:val="24"/>
          <w:lang w:eastAsia="en-GB"/>
        </w:rPr>
        <w:t>.</w:t>
      </w:r>
    </w:p>
    <w:p w:rsidRPr="00537FCE" w:rsidR="00537FCE" w:rsidP="00537FCE" w:rsidRDefault="00537FCE" w14:paraId="655F10B8" w14:textId="77777777">
      <w:pPr>
        <w:pStyle w:val="ListParagraph"/>
        <w:rPr>
          <w:rFonts w:ascii="Arial" w:hAnsi="Arial" w:eastAsia="Times New Roman" w:cs="Arial"/>
          <w:kern w:val="28"/>
          <w:sz w:val="24"/>
          <w:szCs w:val="24"/>
          <w:lang w:eastAsia="en-GB"/>
        </w:rPr>
      </w:pPr>
    </w:p>
    <w:p w:rsidR="00FE1378" w:rsidP="007C0AA8" w:rsidRDefault="0038101B" w14:paraId="77879701" w14:textId="6CDDFAA3">
      <w:pPr>
        <w:pStyle w:val="ListParagraph"/>
        <w:numPr>
          <w:ilvl w:val="0"/>
          <w:numId w:val="41"/>
        </w:numPr>
        <w:tabs>
          <w:tab w:val="left" w:pos="284"/>
          <w:tab w:val="left" w:pos="432"/>
        </w:tabs>
        <w:spacing w:after="0" w:line="240" w:lineRule="auto"/>
        <w:outlineLvl w:val="0"/>
        <w:rPr>
          <w:rFonts w:ascii="Arial" w:hAnsi="Arial" w:eastAsia="Times New Roman" w:cs="Arial"/>
          <w:kern w:val="28"/>
          <w:sz w:val="24"/>
          <w:szCs w:val="24"/>
          <w:lang w:eastAsia="en-GB"/>
        </w:rPr>
      </w:pPr>
      <w:r w:rsidRPr="0038101B">
        <w:rPr>
          <w:rFonts w:ascii="Arial" w:hAnsi="Arial" w:eastAsia="Times New Roman" w:cs="Arial"/>
          <w:kern w:val="28"/>
          <w:sz w:val="24"/>
          <w:szCs w:val="24"/>
          <w:lang w:eastAsia="en-GB"/>
        </w:rPr>
        <w:t>Subject to the plan being approved</w:t>
      </w:r>
      <w:r w:rsidR="00537FCE">
        <w:rPr>
          <w:rFonts w:ascii="Arial" w:hAnsi="Arial" w:eastAsia="Times New Roman" w:cs="Arial"/>
          <w:kern w:val="28"/>
          <w:sz w:val="24"/>
          <w:szCs w:val="24"/>
          <w:lang w:eastAsia="en-GB"/>
        </w:rPr>
        <w:t>,</w:t>
      </w:r>
      <w:r w:rsidRPr="0038101B">
        <w:rPr>
          <w:rFonts w:ascii="Arial" w:hAnsi="Arial" w:eastAsia="Times New Roman" w:cs="Arial"/>
          <w:kern w:val="28"/>
          <w:sz w:val="24"/>
          <w:szCs w:val="24"/>
          <w:lang w:eastAsia="en-GB"/>
        </w:rPr>
        <w:t xml:space="preserve"> and the works implemented accordingly</w:t>
      </w:r>
      <w:r w:rsidR="00537FCE">
        <w:rPr>
          <w:rFonts w:ascii="Arial" w:hAnsi="Arial" w:eastAsia="Times New Roman" w:cs="Arial"/>
          <w:kern w:val="28"/>
          <w:sz w:val="24"/>
          <w:szCs w:val="24"/>
          <w:lang w:eastAsia="en-GB"/>
        </w:rPr>
        <w:t>,</w:t>
      </w:r>
      <w:r w:rsidRPr="0038101B">
        <w:rPr>
          <w:rFonts w:ascii="Arial" w:hAnsi="Arial" w:eastAsia="Times New Roman" w:cs="Arial"/>
          <w:kern w:val="28"/>
          <w:sz w:val="24"/>
          <w:szCs w:val="24"/>
          <w:lang w:eastAsia="en-GB"/>
        </w:rPr>
        <w:t xml:space="preserve"> </w:t>
      </w:r>
      <w:r w:rsidR="00537FCE">
        <w:rPr>
          <w:rFonts w:ascii="Arial" w:hAnsi="Arial" w:eastAsia="Times New Roman" w:cs="Arial"/>
          <w:kern w:val="28"/>
          <w:sz w:val="24"/>
          <w:szCs w:val="24"/>
          <w:lang w:eastAsia="en-GB"/>
        </w:rPr>
        <w:t>NE</w:t>
      </w:r>
      <w:r>
        <w:rPr>
          <w:rFonts w:ascii="Arial" w:hAnsi="Arial" w:eastAsia="Times New Roman" w:cs="Arial"/>
          <w:kern w:val="28"/>
          <w:sz w:val="24"/>
          <w:szCs w:val="24"/>
          <w:lang w:eastAsia="en-GB"/>
        </w:rPr>
        <w:t xml:space="preserve"> </w:t>
      </w:r>
      <w:r w:rsidRPr="0038101B">
        <w:rPr>
          <w:rFonts w:ascii="Arial" w:hAnsi="Arial" w:eastAsia="Times New Roman" w:cs="Arial"/>
          <w:kern w:val="28"/>
          <w:sz w:val="24"/>
          <w:szCs w:val="24"/>
          <w:lang w:eastAsia="en-GB"/>
        </w:rPr>
        <w:t>believe</w:t>
      </w:r>
      <w:r w:rsidR="00537FCE">
        <w:rPr>
          <w:rFonts w:ascii="Arial" w:hAnsi="Arial" w:eastAsia="Times New Roman" w:cs="Arial"/>
          <w:kern w:val="28"/>
          <w:sz w:val="24"/>
          <w:szCs w:val="24"/>
          <w:lang w:eastAsia="en-GB"/>
        </w:rPr>
        <w:t>s</w:t>
      </w:r>
      <w:r w:rsidRPr="0038101B">
        <w:rPr>
          <w:rFonts w:ascii="Arial" w:hAnsi="Arial" w:eastAsia="Times New Roman" w:cs="Arial"/>
          <w:kern w:val="28"/>
          <w:sz w:val="24"/>
          <w:szCs w:val="24"/>
          <w:lang w:eastAsia="en-GB"/>
        </w:rPr>
        <w:t xml:space="preserve"> there is scope for the biodiversity and nature conservation interest of the common to be improved. </w:t>
      </w:r>
      <w:r w:rsidR="00537FCE">
        <w:rPr>
          <w:rFonts w:ascii="Arial" w:hAnsi="Arial" w:eastAsia="Times New Roman" w:cs="Arial"/>
          <w:kern w:val="28"/>
          <w:sz w:val="24"/>
          <w:szCs w:val="24"/>
          <w:lang w:eastAsia="en-GB"/>
        </w:rPr>
        <w:t xml:space="preserve">Further to this NE </w:t>
      </w:r>
      <w:r w:rsidRPr="0038101B">
        <w:rPr>
          <w:rFonts w:ascii="Arial" w:hAnsi="Arial" w:eastAsia="Times New Roman" w:cs="Arial"/>
          <w:kern w:val="28"/>
          <w:sz w:val="24"/>
          <w:szCs w:val="24"/>
          <w:lang w:eastAsia="en-GB"/>
        </w:rPr>
        <w:t>recommend</w:t>
      </w:r>
      <w:r w:rsidR="00537FCE">
        <w:rPr>
          <w:rFonts w:ascii="Arial" w:hAnsi="Arial" w:eastAsia="Times New Roman" w:cs="Arial"/>
          <w:kern w:val="28"/>
          <w:sz w:val="24"/>
          <w:szCs w:val="24"/>
          <w:lang w:eastAsia="en-GB"/>
        </w:rPr>
        <w:t>s</w:t>
      </w:r>
      <w:r w:rsidRPr="0038101B">
        <w:rPr>
          <w:rFonts w:ascii="Arial" w:hAnsi="Arial" w:eastAsia="Times New Roman" w:cs="Arial"/>
          <w:kern w:val="28"/>
          <w:sz w:val="24"/>
          <w:szCs w:val="24"/>
          <w:lang w:eastAsia="en-GB"/>
        </w:rPr>
        <w:t xml:space="preserve"> that any re</w:t>
      </w:r>
      <w:r w:rsidR="00914530">
        <w:rPr>
          <w:rFonts w:ascii="Arial" w:hAnsi="Arial" w:eastAsia="Times New Roman" w:cs="Arial"/>
          <w:kern w:val="28"/>
          <w:sz w:val="24"/>
          <w:szCs w:val="24"/>
          <w:lang w:eastAsia="en-GB"/>
        </w:rPr>
        <w:t>-</w:t>
      </w:r>
      <w:r w:rsidRPr="0038101B">
        <w:rPr>
          <w:rFonts w:ascii="Arial" w:hAnsi="Arial" w:eastAsia="Times New Roman" w:cs="Arial"/>
          <w:kern w:val="28"/>
          <w:sz w:val="24"/>
          <w:szCs w:val="24"/>
          <w:lang w:eastAsia="en-GB"/>
        </w:rPr>
        <w:t>seeding that takes place extends as far as possible onto the common beyond the highway verge where the impact of passing cars may affect the establishment of a more diverse grassland sward.</w:t>
      </w:r>
      <w:r w:rsidR="00537FCE">
        <w:rPr>
          <w:rFonts w:ascii="Arial" w:hAnsi="Arial" w:eastAsia="Times New Roman" w:cs="Arial"/>
          <w:kern w:val="28"/>
          <w:sz w:val="24"/>
          <w:szCs w:val="24"/>
          <w:lang w:eastAsia="en-GB"/>
        </w:rPr>
        <w:t xml:space="preserve"> </w:t>
      </w:r>
    </w:p>
    <w:p w:rsidRPr="00FE1378" w:rsidR="00FE1378" w:rsidP="00FE1378" w:rsidRDefault="00FE1378" w14:paraId="27B8F02F" w14:textId="77777777">
      <w:pPr>
        <w:pStyle w:val="ListParagraph"/>
        <w:rPr>
          <w:rFonts w:ascii="Arial" w:hAnsi="Arial" w:eastAsia="Times New Roman" w:cs="Arial"/>
          <w:kern w:val="28"/>
          <w:sz w:val="24"/>
          <w:szCs w:val="24"/>
          <w:lang w:eastAsia="en-GB"/>
        </w:rPr>
      </w:pPr>
    </w:p>
    <w:p w:rsidRPr="00FE1378" w:rsidR="008531BD" w:rsidP="00FE1378" w:rsidRDefault="00FE1378" w14:paraId="5EA7D31A" w14:textId="0FB46067">
      <w:pPr>
        <w:pStyle w:val="ListParagraph"/>
        <w:numPr>
          <w:ilvl w:val="0"/>
          <w:numId w:val="41"/>
        </w:numPr>
        <w:tabs>
          <w:tab w:val="left" w:pos="284"/>
          <w:tab w:val="left" w:pos="432"/>
        </w:tabs>
        <w:outlineLvl w:val="0"/>
        <w:rPr>
          <w:rFonts w:ascii="Arial" w:hAnsi="Arial" w:eastAsia="Times New Roman" w:cs="Arial"/>
          <w:kern w:val="28"/>
          <w:sz w:val="24"/>
          <w:szCs w:val="24"/>
          <w:lang w:eastAsia="en-GB"/>
        </w:rPr>
      </w:pPr>
      <w:r>
        <w:rPr>
          <w:rFonts w:ascii="Arial" w:hAnsi="Arial" w:eastAsia="Times New Roman" w:cs="Arial"/>
          <w:kern w:val="28"/>
          <w:sz w:val="24"/>
          <w:szCs w:val="24"/>
          <w:lang w:eastAsia="en-GB"/>
        </w:rPr>
        <w:t>The applicant advises that</w:t>
      </w:r>
      <w:r w:rsidRPr="00FE1378">
        <w:rPr>
          <w:rFonts w:ascii="Arial" w:hAnsi="Arial" w:eastAsia="Times New Roman" w:cs="Arial"/>
          <w:kern w:val="28"/>
          <w:sz w:val="24"/>
          <w:szCs w:val="24"/>
          <w:lang w:eastAsia="en-GB"/>
        </w:rPr>
        <w:t xml:space="preserve"> </w:t>
      </w:r>
      <w:r>
        <w:rPr>
          <w:rFonts w:ascii="Arial" w:hAnsi="Arial" w:eastAsia="Times New Roman" w:cs="Arial"/>
          <w:kern w:val="28"/>
          <w:sz w:val="24"/>
          <w:szCs w:val="24"/>
          <w:lang w:eastAsia="en-GB"/>
        </w:rPr>
        <w:t xml:space="preserve">they </w:t>
      </w:r>
      <w:r w:rsidRPr="00FE1378">
        <w:rPr>
          <w:rFonts w:ascii="Arial" w:hAnsi="Arial" w:eastAsia="Times New Roman" w:cs="Arial"/>
          <w:kern w:val="28"/>
          <w:sz w:val="24"/>
          <w:szCs w:val="24"/>
          <w:lang w:eastAsia="en-GB"/>
        </w:rPr>
        <w:t>have been working closely with Woolhope Parish Council as part of their general works on Broadmoor Common to collect a diverse seed mix ready for the re-seeding</w:t>
      </w:r>
      <w:r>
        <w:rPr>
          <w:rFonts w:ascii="Arial" w:hAnsi="Arial" w:eastAsia="Times New Roman" w:cs="Arial"/>
          <w:kern w:val="28"/>
          <w:sz w:val="24"/>
          <w:szCs w:val="24"/>
          <w:lang w:eastAsia="en-GB"/>
        </w:rPr>
        <w:t xml:space="preserve"> and</w:t>
      </w:r>
      <w:r w:rsidRPr="00FE1378">
        <w:rPr>
          <w:rFonts w:ascii="Arial" w:hAnsi="Arial" w:eastAsia="Times New Roman" w:cs="Arial"/>
          <w:kern w:val="28"/>
          <w:sz w:val="24"/>
          <w:szCs w:val="24"/>
          <w:lang w:eastAsia="en-GB"/>
        </w:rPr>
        <w:t xml:space="preserve"> that the seed mix will be used on all affected areas and beyond to a reasonable area to ensure improvement of local grassland diversity. </w:t>
      </w:r>
    </w:p>
    <w:p w:rsidR="00EA0BCF" w:rsidP="00EA0BCF" w:rsidRDefault="00EA0BCF" w14:paraId="051A235C" w14:textId="77777777">
      <w:pPr>
        <w:pStyle w:val="ListParagraph"/>
        <w:tabs>
          <w:tab w:val="left" w:pos="284"/>
          <w:tab w:val="left" w:pos="432"/>
        </w:tabs>
        <w:spacing w:after="0" w:line="240" w:lineRule="auto"/>
        <w:outlineLvl w:val="0"/>
        <w:rPr>
          <w:rFonts w:ascii="Arial" w:hAnsi="Arial" w:eastAsia="Times New Roman" w:cs="Arial"/>
          <w:kern w:val="28"/>
          <w:sz w:val="24"/>
          <w:szCs w:val="24"/>
          <w:lang w:eastAsia="en-GB"/>
        </w:rPr>
      </w:pPr>
    </w:p>
    <w:p w:rsidRPr="00FE1378" w:rsidR="00545B01" w:rsidP="007C0AA8" w:rsidRDefault="00FE1378" w14:paraId="195DAFB5" w14:textId="681DD084">
      <w:pPr>
        <w:pStyle w:val="ListParagraph"/>
        <w:numPr>
          <w:ilvl w:val="0"/>
          <w:numId w:val="41"/>
        </w:numPr>
        <w:tabs>
          <w:tab w:val="left" w:pos="284"/>
          <w:tab w:val="left" w:pos="432"/>
        </w:tabs>
        <w:spacing w:after="0" w:line="240" w:lineRule="auto"/>
        <w:outlineLvl w:val="0"/>
        <w:rPr>
          <w:rFonts w:ascii="Arial" w:hAnsi="Arial" w:eastAsia="Times New Roman" w:cs="Arial"/>
          <w:kern w:val="28"/>
          <w:sz w:val="24"/>
          <w:szCs w:val="24"/>
          <w:lang w:eastAsia="en-GB"/>
        </w:rPr>
      </w:pPr>
      <w:r>
        <w:rPr>
          <w:rFonts w:ascii="Arial" w:hAnsi="Arial" w:eastAsia="Times New Roman" w:cs="Arial"/>
          <w:color w:val="000000" w:themeColor="text1"/>
          <w:kern w:val="28"/>
          <w:sz w:val="24"/>
          <w:szCs w:val="24"/>
          <w:lang w:eastAsia="en-GB"/>
        </w:rPr>
        <w:t xml:space="preserve">I am satisfied that the works are unlikely to damage nature conservation interests and that the re-seeding </w:t>
      </w:r>
      <w:r w:rsidR="00914530">
        <w:rPr>
          <w:rFonts w:ascii="Arial" w:hAnsi="Arial" w:eastAsia="Times New Roman" w:cs="Arial"/>
          <w:color w:val="000000" w:themeColor="text1"/>
          <w:kern w:val="28"/>
          <w:sz w:val="24"/>
          <w:szCs w:val="24"/>
          <w:lang w:eastAsia="en-GB"/>
        </w:rPr>
        <w:t>may</w:t>
      </w:r>
      <w:r>
        <w:rPr>
          <w:rFonts w:ascii="Arial" w:hAnsi="Arial" w:eastAsia="Times New Roman" w:cs="Arial"/>
          <w:color w:val="000000" w:themeColor="text1"/>
          <w:kern w:val="28"/>
          <w:sz w:val="24"/>
          <w:szCs w:val="24"/>
          <w:lang w:eastAsia="en-GB"/>
        </w:rPr>
        <w:t xml:space="preserve"> benefit those interests in the long term.</w:t>
      </w:r>
    </w:p>
    <w:p w:rsidRPr="00FE1378" w:rsidR="00FE1378" w:rsidP="00FE1378" w:rsidRDefault="00FE1378" w14:paraId="2F2962C2" w14:textId="77777777">
      <w:pPr>
        <w:pStyle w:val="ListParagraph"/>
        <w:rPr>
          <w:rFonts w:ascii="Arial" w:hAnsi="Arial" w:eastAsia="Times New Roman" w:cs="Arial"/>
          <w:kern w:val="28"/>
          <w:sz w:val="24"/>
          <w:szCs w:val="24"/>
          <w:lang w:eastAsia="en-GB"/>
        </w:rPr>
      </w:pPr>
    </w:p>
    <w:p w:rsidRPr="00FE1378" w:rsidR="00FE1378" w:rsidP="00FE1378" w:rsidRDefault="00FE1378" w14:paraId="0273CA6D" w14:textId="2D1B9207">
      <w:pPr>
        <w:tabs>
          <w:tab w:val="left" w:pos="284"/>
          <w:tab w:val="left" w:pos="432"/>
        </w:tabs>
        <w:spacing w:after="0" w:line="240" w:lineRule="auto"/>
        <w:outlineLvl w:val="0"/>
        <w:rPr>
          <w:rFonts w:ascii="Arial" w:hAnsi="Arial" w:eastAsia="Times New Roman" w:cs="Arial"/>
          <w:color w:val="FF0000"/>
          <w:kern w:val="28"/>
          <w:sz w:val="24"/>
          <w:szCs w:val="24"/>
          <w:lang w:eastAsia="en-GB"/>
        </w:rPr>
      </w:pPr>
      <w:r>
        <w:rPr>
          <w:rFonts w:ascii="Arial" w:hAnsi="Arial" w:eastAsia="Times New Roman" w:cs="Arial"/>
          <w:i/>
          <w:kern w:val="28"/>
          <w:sz w:val="24"/>
          <w:szCs w:val="24"/>
          <w:lang w:eastAsia="en-GB"/>
        </w:rPr>
        <w:t>C</w:t>
      </w:r>
      <w:r w:rsidRPr="00FE1378">
        <w:rPr>
          <w:rFonts w:ascii="Arial" w:hAnsi="Arial" w:eastAsia="Times New Roman" w:cs="Arial"/>
          <w:i/>
          <w:kern w:val="28"/>
          <w:sz w:val="24"/>
          <w:szCs w:val="24"/>
          <w:lang w:eastAsia="en-GB"/>
        </w:rPr>
        <w:t>onservation of the landscape</w:t>
      </w:r>
    </w:p>
    <w:p w:rsidRPr="00791FD1" w:rsidR="00791FD1" w:rsidP="00791FD1" w:rsidRDefault="00791FD1" w14:paraId="1E9FD1EE" w14:textId="77777777">
      <w:pPr>
        <w:tabs>
          <w:tab w:val="left" w:pos="284"/>
          <w:tab w:val="left" w:pos="432"/>
        </w:tabs>
        <w:spacing w:after="0" w:line="240" w:lineRule="auto"/>
        <w:outlineLvl w:val="0"/>
        <w:rPr>
          <w:rFonts w:ascii="Arial" w:hAnsi="Arial" w:eastAsia="Times New Roman" w:cs="Arial"/>
          <w:kern w:val="28"/>
          <w:sz w:val="24"/>
          <w:szCs w:val="24"/>
          <w:lang w:eastAsia="en-GB"/>
        </w:rPr>
      </w:pPr>
    </w:p>
    <w:p w:rsidRPr="00B80137" w:rsidR="00791FD1" w:rsidP="00B80137" w:rsidRDefault="00B80137" w14:paraId="3B5CD004" w14:textId="4F6B7DA3">
      <w:pPr>
        <w:pStyle w:val="ListParagraph"/>
        <w:numPr>
          <w:ilvl w:val="0"/>
          <w:numId w:val="41"/>
        </w:numPr>
        <w:tabs>
          <w:tab w:val="left" w:pos="284"/>
          <w:tab w:val="left" w:pos="432"/>
        </w:tabs>
        <w:spacing w:after="0" w:line="240" w:lineRule="auto"/>
        <w:outlineLvl w:val="0"/>
        <w:rPr>
          <w:rFonts w:ascii="Arial" w:hAnsi="Arial" w:eastAsia="Times New Roman" w:cs="Arial"/>
          <w:kern w:val="28"/>
          <w:sz w:val="24"/>
          <w:szCs w:val="24"/>
          <w:lang w:eastAsia="en-GB"/>
        </w:rPr>
      </w:pPr>
      <w:r>
        <w:rPr>
          <w:rFonts w:ascii="Arial" w:hAnsi="Arial" w:cs="Arial"/>
          <w:sz w:val="24"/>
          <w:szCs w:val="24"/>
          <w:shd w:val="clear" w:color="auto" w:fill="FFFFFF"/>
        </w:rPr>
        <w:t>Broadmoor</w:t>
      </w:r>
      <w:r w:rsidRPr="00791FD1">
        <w:rPr>
          <w:rFonts w:ascii="Arial" w:hAnsi="Arial" w:cs="Arial"/>
          <w:sz w:val="24"/>
          <w:szCs w:val="24"/>
          <w:shd w:val="clear" w:color="auto" w:fill="FFFFFF"/>
        </w:rPr>
        <w:t xml:space="preserve"> common is within the Wye Valley National Landscape</w:t>
      </w:r>
      <w:r>
        <w:rPr>
          <w:rFonts w:ascii="Arial" w:hAnsi="Arial" w:cs="Arial"/>
          <w:sz w:val="24"/>
          <w:szCs w:val="24"/>
          <w:shd w:val="clear" w:color="auto" w:fill="FFFFFF"/>
        </w:rPr>
        <w:t>, which was consulted about the application but did not comment</w:t>
      </w:r>
      <w:r w:rsidRPr="00791FD1">
        <w:rPr>
          <w:rFonts w:ascii="Arial" w:hAnsi="Arial" w:cs="Arial"/>
          <w:sz w:val="24"/>
          <w:szCs w:val="24"/>
          <w:shd w:val="clear" w:color="auto" w:fill="FFFFFF"/>
        </w:rPr>
        <w:t>.</w:t>
      </w:r>
      <w:r>
        <w:rPr>
          <w:rFonts w:ascii="Arial" w:hAnsi="Arial" w:cs="Arial"/>
          <w:sz w:val="24"/>
          <w:szCs w:val="24"/>
          <w:shd w:val="clear" w:color="auto" w:fill="FFFFFF"/>
        </w:rPr>
        <w:t xml:space="preserve"> </w:t>
      </w:r>
      <w:r w:rsidRPr="00B80137" w:rsidR="00791FD1">
        <w:rPr>
          <w:rFonts w:ascii="Arial" w:hAnsi="Arial" w:cs="Arial"/>
          <w:sz w:val="24"/>
          <w:szCs w:val="24"/>
          <w:shd w:val="clear" w:color="auto" w:fill="FFFFFF"/>
        </w:rPr>
        <w:t>Section 245 (Protected Landscapes) of the Levelling-up and Regeneration Act 2023 (LURA) imposes an active duty on relevant authorities</w:t>
      </w:r>
      <w:r>
        <w:rPr>
          <w:rFonts w:ascii="Arial" w:hAnsi="Arial" w:cs="Arial"/>
          <w:sz w:val="24"/>
          <w:szCs w:val="24"/>
          <w:shd w:val="clear" w:color="auto" w:fill="FFFFFF"/>
        </w:rPr>
        <w:t xml:space="preserve"> and i</w:t>
      </w:r>
      <w:r w:rsidRPr="00B80137" w:rsidR="00791FD1">
        <w:rPr>
          <w:rFonts w:ascii="Arial" w:hAnsi="Arial" w:cs="Arial"/>
          <w:sz w:val="24"/>
          <w:szCs w:val="24"/>
          <w:shd w:val="clear" w:color="auto" w:fill="FFFFFF"/>
        </w:rPr>
        <w:t xml:space="preserve">n making my decision I must now ‘seek to further’ the statutory purposes of Protected Landscapes. The statutory purposes of National Landscapes </w:t>
      </w:r>
      <w:r>
        <w:rPr>
          <w:rFonts w:ascii="Arial" w:hAnsi="Arial" w:cs="Arial"/>
          <w:sz w:val="24"/>
          <w:szCs w:val="24"/>
          <w:shd w:val="clear" w:color="auto" w:fill="FFFFFF"/>
        </w:rPr>
        <w:t xml:space="preserve">(previously known as Areas of Outstanding Natural Beauty) </w:t>
      </w:r>
      <w:r w:rsidRPr="00B80137" w:rsidR="00791FD1">
        <w:rPr>
          <w:rFonts w:ascii="Arial" w:hAnsi="Arial" w:cs="Arial"/>
          <w:sz w:val="24"/>
          <w:szCs w:val="24"/>
          <w:shd w:val="clear" w:color="auto" w:fill="FFFFFF"/>
        </w:rPr>
        <w:t>are</w:t>
      </w:r>
      <w:r>
        <w:rPr>
          <w:rFonts w:ascii="Arial" w:hAnsi="Arial" w:cs="Arial"/>
          <w:sz w:val="24"/>
          <w:szCs w:val="24"/>
          <w:shd w:val="clear" w:color="auto" w:fill="FFFFFF"/>
        </w:rPr>
        <w:t xml:space="preserve"> </w:t>
      </w:r>
      <w:r w:rsidRPr="00B80137" w:rsidR="00791FD1">
        <w:rPr>
          <w:rFonts w:ascii="Arial" w:hAnsi="Arial" w:cs="Arial"/>
          <w:sz w:val="24"/>
          <w:szCs w:val="24"/>
          <w:shd w:val="clear" w:color="auto" w:fill="FFFFFF"/>
        </w:rPr>
        <w:t>conserving and enhancing the natural beauty of the area of outstanding natural beauty</w:t>
      </w:r>
      <w:r w:rsidRPr="00B80137" w:rsidR="00791FD1">
        <w:rPr>
          <w:rFonts w:ascii="Arial" w:hAnsi="Arial" w:cs="Arial"/>
          <w:i/>
          <w:iCs/>
          <w:sz w:val="24"/>
          <w:szCs w:val="24"/>
          <w:shd w:val="clear" w:color="auto" w:fill="FFFFFF"/>
        </w:rPr>
        <w:t xml:space="preserve">. </w:t>
      </w:r>
    </w:p>
    <w:p w:rsidRPr="00791FD1" w:rsidR="00791FD1" w:rsidP="00791FD1" w:rsidRDefault="00791FD1" w14:paraId="117BE54A" w14:textId="77777777">
      <w:pPr>
        <w:pStyle w:val="ListParagraph"/>
        <w:rPr>
          <w:rFonts w:ascii="Arial" w:hAnsi="Arial" w:eastAsia="Times New Roman" w:cs="Arial"/>
          <w:kern w:val="28"/>
          <w:sz w:val="24"/>
          <w:szCs w:val="24"/>
          <w:lang w:eastAsia="en-GB"/>
        </w:rPr>
      </w:pPr>
    </w:p>
    <w:p w:rsidR="008C59CA" w:rsidP="008C59CA" w:rsidRDefault="008C59CA" w14:paraId="5A78FB9C" w14:textId="77777777">
      <w:pPr>
        <w:pStyle w:val="ListParagraph"/>
        <w:numPr>
          <w:ilvl w:val="0"/>
          <w:numId w:val="41"/>
        </w:numPr>
        <w:tabs>
          <w:tab w:val="left" w:pos="284"/>
          <w:tab w:val="left" w:pos="432"/>
        </w:tabs>
        <w:spacing w:after="0" w:line="240" w:lineRule="auto"/>
        <w:outlineLvl w:val="0"/>
        <w:rPr>
          <w:rFonts w:ascii="Arial" w:hAnsi="Arial" w:eastAsia="Times New Roman" w:cs="Arial"/>
          <w:kern w:val="28"/>
          <w:sz w:val="24"/>
          <w:szCs w:val="24"/>
          <w:lang w:eastAsia="en-GB"/>
        </w:rPr>
      </w:pPr>
      <w:r w:rsidRPr="008D4D79">
        <w:rPr>
          <w:rStyle w:val="normaltextrun"/>
          <w:rFonts w:ascii="Arial" w:hAnsi="Arial" w:cs="Arial"/>
          <w:sz w:val="24"/>
          <w:szCs w:val="24"/>
          <w:shd w:val="clear" w:color="auto" w:fill="FFFFFF"/>
        </w:rPr>
        <w:t>The land will be restored on completion of the works, which can be ensured by attaching a suitable condition to the consent</w:t>
      </w:r>
      <w:r>
        <w:rPr>
          <w:rStyle w:val="normaltextrun"/>
          <w:rFonts w:ascii="Arial" w:hAnsi="Arial" w:cs="Arial"/>
          <w:sz w:val="24"/>
          <w:szCs w:val="24"/>
          <w:shd w:val="clear" w:color="auto" w:fill="FFFFFF"/>
        </w:rPr>
        <w:t xml:space="preserve">. </w:t>
      </w:r>
      <w:r w:rsidRPr="008C59CA" w:rsidR="008D4D79">
        <w:rPr>
          <w:rFonts w:ascii="Arial" w:hAnsi="Arial" w:eastAsia="Times New Roman" w:cs="Arial"/>
          <w:kern w:val="28"/>
          <w:sz w:val="24"/>
          <w:szCs w:val="24"/>
          <w:lang w:eastAsia="en-GB"/>
        </w:rPr>
        <w:t>Whilst t</w:t>
      </w:r>
      <w:r w:rsidRPr="008C59CA" w:rsidR="00791FD1">
        <w:rPr>
          <w:rFonts w:ascii="Arial" w:hAnsi="Arial" w:eastAsia="Times New Roman" w:cs="Arial"/>
          <w:kern w:val="28"/>
          <w:sz w:val="24"/>
          <w:szCs w:val="24"/>
          <w:lang w:eastAsia="en-GB"/>
        </w:rPr>
        <w:t xml:space="preserve">he proposed works to the vehicular access </w:t>
      </w:r>
      <w:r w:rsidRPr="008C59CA" w:rsidR="008D4D79">
        <w:rPr>
          <w:rFonts w:ascii="Arial" w:hAnsi="Arial" w:eastAsia="Times New Roman" w:cs="Arial"/>
          <w:kern w:val="28"/>
          <w:sz w:val="24"/>
          <w:szCs w:val="24"/>
          <w:lang w:eastAsia="en-GB"/>
        </w:rPr>
        <w:t xml:space="preserve">will increase its </w:t>
      </w:r>
      <w:r w:rsidRPr="008C59CA" w:rsidR="00791FD1">
        <w:rPr>
          <w:rFonts w:ascii="Arial" w:hAnsi="Arial" w:eastAsia="Times New Roman" w:cs="Arial"/>
          <w:kern w:val="28"/>
          <w:sz w:val="24"/>
          <w:szCs w:val="24"/>
          <w:lang w:eastAsia="en-GB"/>
        </w:rPr>
        <w:t>surface are</w:t>
      </w:r>
      <w:r w:rsidRPr="008C59CA" w:rsidR="008D4D79">
        <w:rPr>
          <w:rFonts w:ascii="Arial" w:hAnsi="Arial" w:eastAsia="Times New Roman" w:cs="Arial"/>
          <w:kern w:val="28"/>
          <w:sz w:val="24"/>
          <w:szCs w:val="24"/>
          <w:lang w:eastAsia="en-GB"/>
        </w:rPr>
        <w:t>a, the works are essentially</w:t>
      </w:r>
      <w:r w:rsidRPr="008C59CA" w:rsidR="00791FD1">
        <w:rPr>
          <w:rFonts w:ascii="Arial" w:hAnsi="Arial" w:eastAsia="Times New Roman" w:cs="Arial"/>
          <w:kern w:val="28"/>
          <w:sz w:val="24"/>
          <w:szCs w:val="24"/>
          <w:lang w:eastAsia="en-GB"/>
        </w:rPr>
        <w:t xml:space="preserve"> to </w:t>
      </w:r>
      <w:r w:rsidRPr="008C59CA" w:rsidR="008D4D79">
        <w:rPr>
          <w:rFonts w:ascii="Arial" w:hAnsi="Arial" w:eastAsia="Times New Roman" w:cs="Arial"/>
          <w:kern w:val="28"/>
          <w:sz w:val="24"/>
          <w:szCs w:val="24"/>
          <w:lang w:eastAsia="en-GB"/>
        </w:rPr>
        <w:t xml:space="preserve">upgrade </w:t>
      </w:r>
      <w:r w:rsidRPr="008C59CA" w:rsidR="00791FD1">
        <w:rPr>
          <w:rFonts w:ascii="Arial" w:hAnsi="Arial" w:eastAsia="Times New Roman" w:cs="Arial"/>
          <w:kern w:val="28"/>
          <w:sz w:val="24"/>
          <w:szCs w:val="24"/>
          <w:lang w:eastAsia="en-GB"/>
        </w:rPr>
        <w:t>an existing feature and are likely to have little additional impact on landscape interests, especially as no street furniture is proposed.</w:t>
      </w:r>
      <w:r w:rsidRPr="008C59CA" w:rsidR="00B80137">
        <w:rPr>
          <w:rFonts w:ascii="Arial" w:hAnsi="Arial" w:eastAsia="Times New Roman" w:cs="Arial"/>
          <w:kern w:val="28"/>
          <w:sz w:val="24"/>
          <w:szCs w:val="24"/>
          <w:lang w:eastAsia="en-GB"/>
        </w:rPr>
        <w:t xml:space="preserve"> </w:t>
      </w:r>
    </w:p>
    <w:p w:rsidRPr="008C59CA" w:rsidR="008C59CA" w:rsidP="008C59CA" w:rsidRDefault="008C59CA" w14:paraId="6E5979B1" w14:textId="77777777">
      <w:pPr>
        <w:pStyle w:val="ListParagraph"/>
        <w:rPr>
          <w:rFonts w:ascii="Arial" w:hAnsi="Arial" w:eastAsia="Times New Roman" w:cs="Arial"/>
          <w:kern w:val="28"/>
          <w:sz w:val="24"/>
          <w:szCs w:val="24"/>
          <w:lang w:eastAsia="en-GB"/>
        </w:rPr>
      </w:pPr>
    </w:p>
    <w:p w:rsidR="008C59CA" w:rsidP="008C59CA" w:rsidRDefault="00B80137" w14:paraId="4DCDC15D" w14:textId="77777777">
      <w:pPr>
        <w:pStyle w:val="ListParagraph"/>
        <w:numPr>
          <w:ilvl w:val="0"/>
          <w:numId w:val="41"/>
        </w:numPr>
        <w:tabs>
          <w:tab w:val="left" w:pos="284"/>
          <w:tab w:val="left" w:pos="432"/>
        </w:tabs>
        <w:spacing w:after="0" w:line="240" w:lineRule="auto"/>
        <w:outlineLvl w:val="0"/>
        <w:rPr>
          <w:rFonts w:ascii="Arial" w:hAnsi="Arial" w:eastAsia="Times New Roman" w:cs="Arial"/>
          <w:kern w:val="28"/>
          <w:sz w:val="24"/>
          <w:szCs w:val="24"/>
          <w:lang w:eastAsia="en-GB"/>
        </w:rPr>
      </w:pPr>
      <w:r w:rsidRPr="008C59CA">
        <w:rPr>
          <w:rFonts w:ascii="Arial" w:hAnsi="Arial" w:eastAsia="Times New Roman" w:cs="Arial"/>
          <w:kern w:val="28"/>
          <w:sz w:val="24"/>
          <w:szCs w:val="24"/>
          <w:lang w:eastAsia="en-GB"/>
        </w:rPr>
        <w:t xml:space="preserve">I consider that reprofiling the verge on the east side of the access </w:t>
      </w:r>
      <w:r w:rsidRPr="008C59CA" w:rsidR="008D4D79">
        <w:rPr>
          <w:rFonts w:ascii="Arial" w:hAnsi="Arial" w:eastAsia="Times New Roman" w:cs="Arial"/>
          <w:kern w:val="28"/>
          <w:sz w:val="24"/>
          <w:szCs w:val="24"/>
          <w:lang w:eastAsia="en-GB"/>
        </w:rPr>
        <w:t>will</w:t>
      </w:r>
      <w:r w:rsidRPr="008C59CA">
        <w:rPr>
          <w:rFonts w:ascii="Arial" w:hAnsi="Arial" w:eastAsia="Times New Roman" w:cs="Arial"/>
          <w:kern w:val="28"/>
          <w:sz w:val="24"/>
          <w:szCs w:val="24"/>
          <w:lang w:eastAsia="en-GB"/>
        </w:rPr>
        <w:t xml:space="preserve">, in conjunction with the intended re-seeding of it, provide a </w:t>
      </w:r>
      <w:r w:rsidRPr="008C59CA" w:rsidR="008C59CA">
        <w:rPr>
          <w:rFonts w:ascii="Arial" w:hAnsi="Arial" w:eastAsia="Times New Roman" w:cs="Arial"/>
          <w:kern w:val="28"/>
          <w:sz w:val="24"/>
          <w:szCs w:val="24"/>
          <w:lang w:eastAsia="en-GB"/>
        </w:rPr>
        <w:t xml:space="preserve">no less </w:t>
      </w:r>
      <w:r w:rsidRPr="008C59CA">
        <w:rPr>
          <w:rFonts w:ascii="Arial" w:hAnsi="Arial" w:eastAsia="Times New Roman" w:cs="Arial"/>
          <w:kern w:val="28"/>
          <w:sz w:val="24"/>
          <w:szCs w:val="24"/>
          <w:lang w:eastAsia="en-GB"/>
        </w:rPr>
        <w:t>attractive feature in the long term</w:t>
      </w:r>
      <w:r w:rsidRPr="008C59CA" w:rsidR="008D4D79">
        <w:rPr>
          <w:rFonts w:ascii="Arial" w:hAnsi="Arial" w:eastAsia="Times New Roman" w:cs="Arial"/>
          <w:kern w:val="28"/>
          <w:sz w:val="24"/>
          <w:szCs w:val="24"/>
          <w:lang w:eastAsia="en-GB"/>
        </w:rPr>
        <w:t xml:space="preserve"> and in that way </w:t>
      </w:r>
      <w:r w:rsidR="008C59CA">
        <w:rPr>
          <w:rFonts w:ascii="Arial" w:hAnsi="Arial" w:eastAsia="Times New Roman" w:cs="Arial"/>
          <w:kern w:val="28"/>
          <w:sz w:val="24"/>
          <w:szCs w:val="24"/>
          <w:lang w:eastAsia="en-GB"/>
        </w:rPr>
        <w:t>will</w:t>
      </w:r>
      <w:r w:rsidRPr="008C59CA" w:rsidR="008D4D79">
        <w:rPr>
          <w:rFonts w:ascii="Arial" w:hAnsi="Arial" w:eastAsia="Times New Roman" w:cs="Arial"/>
          <w:kern w:val="28"/>
          <w:sz w:val="24"/>
          <w:szCs w:val="24"/>
          <w:lang w:eastAsia="en-GB"/>
        </w:rPr>
        <w:t xml:space="preserve"> conserve the </w:t>
      </w:r>
      <w:r w:rsidRPr="008C59CA" w:rsidR="008D4D79">
        <w:rPr>
          <w:rStyle w:val="normaltextrun"/>
          <w:rFonts w:ascii="Arial" w:hAnsi="Arial" w:cs="Arial"/>
          <w:sz w:val="24"/>
          <w:szCs w:val="24"/>
          <w:shd w:val="clear" w:color="auto" w:fill="FFFFFF"/>
        </w:rPr>
        <w:t>natural beauty of the National Landscape</w:t>
      </w:r>
      <w:r w:rsidRPr="008C59CA" w:rsidR="008D4D79">
        <w:rPr>
          <w:rFonts w:ascii="Arial" w:hAnsi="Arial" w:eastAsia="Times New Roman" w:cs="Arial"/>
          <w:kern w:val="28"/>
          <w:sz w:val="24"/>
          <w:szCs w:val="24"/>
          <w:lang w:eastAsia="en-GB"/>
        </w:rPr>
        <w:t>.</w:t>
      </w:r>
    </w:p>
    <w:p w:rsidRPr="008C59CA" w:rsidR="008C59CA" w:rsidP="008C59CA" w:rsidRDefault="008C59CA" w14:paraId="697FF7EE" w14:textId="77777777">
      <w:pPr>
        <w:pStyle w:val="ListParagraph"/>
        <w:rPr>
          <w:rFonts w:ascii="Arial" w:hAnsi="Arial" w:eastAsia="Times New Roman" w:cs="Arial"/>
          <w:kern w:val="28"/>
          <w:sz w:val="24"/>
          <w:szCs w:val="24"/>
          <w:lang w:eastAsia="en-GB"/>
        </w:rPr>
      </w:pPr>
    </w:p>
    <w:p w:rsidRPr="008C59CA" w:rsidR="008A4A8C" w:rsidP="008C59CA" w:rsidRDefault="006B070D" w14:paraId="29608B0B" w14:textId="385812E2">
      <w:pPr>
        <w:tabs>
          <w:tab w:val="left" w:pos="284"/>
          <w:tab w:val="left" w:pos="432"/>
        </w:tabs>
        <w:spacing w:after="0" w:line="240" w:lineRule="auto"/>
        <w:outlineLvl w:val="0"/>
        <w:rPr>
          <w:rFonts w:ascii="Arial" w:hAnsi="Arial" w:eastAsia="Times New Roman" w:cs="Arial"/>
          <w:kern w:val="28"/>
          <w:sz w:val="24"/>
          <w:szCs w:val="24"/>
          <w:lang w:eastAsia="en-GB"/>
        </w:rPr>
      </w:pPr>
      <w:r w:rsidRPr="008C59CA">
        <w:rPr>
          <w:rFonts w:ascii="Arial" w:hAnsi="Arial" w:eastAsia="Times New Roman" w:cs="Arial"/>
          <w:i/>
          <w:kern w:val="28"/>
          <w:sz w:val="24"/>
          <w:szCs w:val="24"/>
          <w:lang w:eastAsia="en-GB"/>
        </w:rPr>
        <w:t>Archaeological remains and features of historic interest</w:t>
      </w:r>
    </w:p>
    <w:p w:rsidRPr="00FF4BE4" w:rsidR="00FE1378" w:rsidP="00B80137" w:rsidRDefault="008A4A8C" w14:paraId="61E72C73" w14:textId="467DF9ED">
      <w:pPr>
        <w:pStyle w:val="ListParagraph"/>
        <w:numPr>
          <w:ilvl w:val="0"/>
          <w:numId w:val="41"/>
        </w:numPr>
        <w:tabs>
          <w:tab w:val="left" w:pos="284"/>
        </w:tabs>
        <w:spacing w:before="180" w:after="0" w:line="240" w:lineRule="auto"/>
        <w:outlineLvl w:val="0"/>
        <w:rPr>
          <w:rFonts w:ascii="Arial" w:hAnsi="Arial" w:eastAsia="Times New Roman" w:cs="Arial"/>
          <w:kern w:val="28"/>
          <w:sz w:val="24"/>
          <w:szCs w:val="24"/>
          <w:lang w:eastAsia="en-GB"/>
        </w:rPr>
      </w:pPr>
      <w:r w:rsidRPr="00BD22F0">
        <w:rPr>
          <w:rFonts w:ascii="Arial" w:hAnsi="Arial" w:eastAsia="Times New Roman" w:cs="Arial"/>
          <w:sz w:val="24"/>
          <w:szCs w:val="24"/>
          <w:lang w:eastAsia="en-GB"/>
        </w:rPr>
        <w:t>H</w:t>
      </w:r>
      <w:r w:rsidR="00BD22F0">
        <w:rPr>
          <w:rFonts w:ascii="Arial" w:hAnsi="Arial" w:eastAsia="Times New Roman" w:cs="Arial"/>
          <w:sz w:val="24"/>
          <w:szCs w:val="24"/>
          <w:lang w:eastAsia="en-GB"/>
        </w:rPr>
        <w:t xml:space="preserve">istoric England and </w:t>
      </w:r>
      <w:r w:rsidR="008C59CA">
        <w:rPr>
          <w:rFonts w:ascii="Arial" w:hAnsi="Arial" w:eastAsia="Times New Roman" w:cs="Arial"/>
          <w:sz w:val="24"/>
          <w:szCs w:val="24"/>
          <w:lang w:eastAsia="en-GB"/>
        </w:rPr>
        <w:t>the</w:t>
      </w:r>
      <w:r w:rsidR="00726096">
        <w:rPr>
          <w:rFonts w:ascii="Arial" w:hAnsi="Arial" w:eastAsia="Times New Roman" w:cs="Arial"/>
          <w:sz w:val="24"/>
          <w:szCs w:val="24"/>
          <w:lang w:eastAsia="en-GB"/>
        </w:rPr>
        <w:t xml:space="preserve"> Council’s </w:t>
      </w:r>
      <w:r w:rsidR="008C59CA">
        <w:rPr>
          <w:rFonts w:ascii="Arial" w:hAnsi="Arial" w:eastAsia="Times New Roman" w:cs="Arial"/>
          <w:sz w:val="24"/>
          <w:szCs w:val="24"/>
          <w:lang w:eastAsia="en-GB"/>
        </w:rPr>
        <w:t>Archaeology Service</w:t>
      </w:r>
      <w:r w:rsidR="00726096">
        <w:rPr>
          <w:rFonts w:ascii="Arial" w:hAnsi="Arial" w:eastAsia="Times New Roman" w:cs="Arial"/>
          <w:sz w:val="24"/>
          <w:szCs w:val="24"/>
          <w:lang w:eastAsia="en-GB"/>
        </w:rPr>
        <w:t xml:space="preserve"> </w:t>
      </w:r>
      <w:r w:rsidRPr="00BD22F0">
        <w:rPr>
          <w:rFonts w:ascii="Arial" w:hAnsi="Arial" w:eastAsia="Times New Roman" w:cs="Arial"/>
          <w:sz w:val="24"/>
          <w:szCs w:val="24"/>
          <w:lang w:eastAsia="en-GB"/>
        </w:rPr>
        <w:t>w</w:t>
      </w:r>
      <w:r w:rsidR="00BD22F0">
        <w:rPr>
          <w:rFonts w:ascii="Arial" w:hAnsi="Arial" w:eastAsia="Times New Roman" w:cs="Arial"/>
          <w:sz w:val="24"/>
          <w:szCs w:val="24"/>
          <w:lang w:eastAsia="en-GB"/>
        </w:rPr>
        <w:t>ere</w:t>
      </w:r>
      <w:r w:rsidRPr="00BD22F0">
        <w:rPr>
          <w:rFonts w:ascii="Arial" w:hAnsi="Arial" w:eastAsia="Times New Roman" w:cs="Arial"/>
          <w:sz w:val="24"/>
          <w:szCs w:val="24"/>
          <w:lang w:eastAsia="en-GB"/>
        </w:rPr>
        <w:t xml:space="preserve"> consulted about the application </w:t>
      </w:r>
      <w:r w:rsidRPr="00BD22F0" w:rsidR="001F55CB">
        <w:rPr>
          <w:rFonts w:ascii="Arial" w:hAnsi="Arial" w:eastAsia="Times New Roman" w:cs="Arial"/>
          <w:sz w:val="24"/>
          <w:szCs w:val="24"/>
          <w:lang w:eastAsia="en-GB"/>
        </w:rPr>
        <w:t xml:space="preserve">but did not comment. </w:t>
      </w:r>
      <w:r w:rsidRPr="00BD22F0" w:rsidR="001F55CB">
        <w:rPr>
          <w:rFonts w:ascii="Arial" w:hAnsi="Arial" w:eastAsia="Times New Roman" w:cs="Arial"/>
          <w:iCs/>
          <w:kern w:val="28"/>
          <w:sz w:val="24"/>
          <w:szCs w:val="24"/>
          <w:lang w:eastAsia="en-GB"/>
        </w:rPr>
        <w:t xml:space="preserve">There is no evidence </w:t>
      </w:r>
      <w:r w:rsidR="00BD22F0">
        <w:rPr>
          <w:rFonts w:ascii="Arial" w:hAnsi="Arial" w:eastAsia="Times New Roman" w:cs="Arial"/>
          <w:iCs/>
          <w:kern w:val="28"/>
          <w:sz w:val="24"/>
          <w:szCs w:val="24"/>
          <w:lang w:eastAsia="en-GB"/>
        </w:rPr>
        <w:t xml:space="preserve">before me </w:t>
      </w:r>
      <w:r w:rsidRPr="00BD22F0" w:rsidR="001F55CB">
        <w:rPr>
          <w:rFonts w:ascii="Arial" w:hAnsi="Arial" w:eastAsia="Times New Roman" w:cs="Arial"/>
          <w:iCs/>
          <w:kern w:val="28"/>
          <w:sz w:val="24"/>
          <w:szCs w:val="24"/>
          <w:lang w:eastAsia="en-GB"/>
        </w:rPr>
        <w:t>to suggest that there are any archaeological remains or features of historic interest within the common to be harmed by the works.</w:t>
      </w:r>
    </w:p>
    <w:p w:rsidRPr="00FF4BE4" w:rsidR="00FF4BE4" w:rsidP="4FDF996D" w:rsidRDefault="00FF4BE4" w14:paraId="0FCD884F" w14:textId="77777777">
      <w:pPr>
        <w:tabs>
          <w:tab w:val="left" w:pos="284"/>
        </w:tabs>
        <w:spacing w:before="180" w:after="0" w:line="240" w:lineRule="auto"/>
        <w:outlineLvl w:val="0"/>
        <w:rPr>
          <w:rFonts w:ascii="Arial" w:hAnsi="Arial" w:eastAsia="Times New Roman" w:cs="Arial"/>
          <w:b/>
          <w:bCs/>
          <w:kern w:val="28"/>
          <w:sz w:val="24"/>
          <w:szCs w:val="24"/>
          <w:lang w:eastAsia="en-GB"/>
        </w:rPr>
      </w:pPr>
      <w:r w:rsidRPr="4FDF996D">
        <w:rPr>
          <w:rFonts w:ascii="Arial" w:hAnsi="Arial" w:eastAsia="Times New Roman" w:cs="Arial"/>
          <w:b/>
          <w:bCs/>
          <w:kern w:val="28"/>
          <w:sz w:val="24"/>
          <w:szCs w:val="24"/>
          <w:lang w:eastAsia="en-GB"/>
        </w:rPr>
        <w:t>Other matters</w:t>
      </w:r>
    </w:p>
    <w:p w:rsidRPr="00FF4BE4" w:rsidR="00FF4BE4" w:rsidP="00FF4BE4" w:rsidRDefault="00BD65D7" w14:paraId="1C4B0D7C" w14:textId="6B648AA6">
      <w:pPr>
        <w:pStyle w:val="ListParagraph"/>
        <w:numPr>
          <w:ilvl w:val="0"/>
          <w:numId w:val="41"/>
        </w:numPr>
        <w:tabs>
          <w:tab w:val="left" w:pos="284"/>
        </w:tabs>
        <w:spacing w:before="180" w:after="0" w:line="240" w:lineRule="auto"/>
        <w:outlineLvl w:val="0"/>
        <w:rPr>
          <w:rFonts w:ascii="Arial" w:hAnsi="Arial" w:eastAsia="Times New Roman" w:cs="Arial"/>
          <w:color w:val="000000" w:themeColor="text1"/>
          <w:kern w:val="28"/>
          <w:sz w:val="24"/>
          <w:szCs w:val="24"/>
          <w:lang w:eastAsia="en-GB"/>
        </w:rPr>
      </w:pPr>
      <w:r>
        <w:rPr>
          <w:rFonts w:ascii="Arial" w:hAnsi="Arial" w:eastAsia="Times New Roman" w:cs="Arial"/>
          <w:color w:val="000000" w:themeColor="text1"/>
          <w:kern w:val="28"/>
          <w:sz w:val="24"/>
          <w:szCs w:val="24"/>
          <w:lang w:eastAsia="en-GB"/>
        </w:rPr>
        <w:t xml:space="preserve">In their representation </w:t>
      </w:r>
      <w:r w:rsidRPr="00FF4BE4" w:rsidR="00862873">
        <w:rPr>
          <w:rFonts w:ascii="Arial" w:hAnsi="Arial" w:eastAsia="Times New Roman" w:cs="Arial"/>
          <w:color w:val="000000" w:themeColor="text1"/>
          <w:kern w:val="28"/>
          <w:sz w:val="24"/>
          <w:szCs w:val="24"/>
          <w:lang w:eastAsia="en-GB"/>
        </w:rPr>
        <w:t xml:space="preserve">OSS </w:t>
      </w:r>
      <w:r>
        <w:rPr>
          <w:rFonts w:ascii="Arial" w:hAnsi="Arial" w:eastAsia="Times New Roman" w:cs="Arial"/>
          <w:color w:val="000000" w:themeColor="text1"/>
          <w:kern w:val="28"/>
          <w:sz w:val="24"/>
          <w:szCs w:val="24"/>
          <w:lang w:eastAsia="en-GB"/>
        </w:rPr>
        <w:t>discusses</w:t>
      </w:r>
      <w:r w:rsidRPr="00FF4BE4" w:rsidR="00FF4CB4">
        <w:rPr>
          <w:rFonts w:ascii="Arial" w:hAnsi="Arial" w:eastAsia="Times New Roman" w:cs="Arial"/>
          <w:color w:val="000000" w:themeColor="text1"/>
          <w:kern w:val="28"/>
          <w:sz w:val="24"/>
          <w:szCs w:val="24"/>
          <w:lang w:eastAsia="en-GB"/>
        </w:rPr>
        <w:t xml:space="preserve"> the relationship between s38, the terms of the Scheme and the Council’s actions in administering </w:t>
      </w:r>
      <w:r w:rsidR="00FF4BE4">
        <w:rPr>
          <w:rFonts w:ascii="Arial" w:hAnsi="Arial" w:eastAsia="Times New Roman" w:cs="Arial"/>
          <w:color w:val="000000" w:themeColor="text1"/>
          <w:kern w:val="28"/>
          <w:sz w:val="24"/>
          <w:szCs w:val="24"/>
          <w:lang w:eastAsia="en-GB"/>
        </w:rPr>
        <w:t>the Scheme.</w:t>
      </w:r>
      <w:r w:rsidRPr="00FF4BE4" w:rsidR="00FF4BE4">
        <w:rPr>
          <w:rFonts w:ascii="Arial" w:hAnsi="Arial" w:eastAsia="Times New Roman" w:cs="Arial"/>
          <w:color w:val="000000" w:themeColor="text1"/>
          <w:kern w:val="28"/>
          <w:sz w:val="24"/>
          <w:szCs w:val="24"/>
          <w:lang w:eastAsia="en-GB"/>
        </w:rPr>
        <w:t xml:space="preserve"> </w:t>
      </w:r>
      <w:r w:rsidR="00FF4BE4">
        <w:rPr>
          <w:rFonts w:ascii="Arial" w:hAnsi="Arial" w:eastAsia="Times New Roman" w:cs="Arial"/>
          <w:color w:val="000000" w:themeColor="text1"/>
          <w:kern w:val="28"/>
          <w:sz w:val="24"/>
          <w:szCs w:val="24"/>
          <w:lang w:eastAsia="en-GB"/>
        </w:rPr>
        <w:t>They</w:t>
      </w:r>
      <w:r w:rsidRPr="00FF4BE4" w:rsidR="00FF4BE4">
        <w:rPr>
          <w:rFonts w:ascii="Arial" w:hAnsi="Arial" w:eastAsia="Times New Roman" w:cs="Arial"/>
          <w:color w:val="000000" w:themeColor="text1"/>
          <w:kern w:val="28"/>
          <w:sz w:val="24"/>
          <w:szCs w:val="24"/>
          <w:lang w:eastAsia="en-GB"/>
        </w:rPr>
        <w:t xml:space="preserve"> discus</w:t>
      </w:r>
      <w:r w:rsidR="00FF4BE4">
        <w:rPr>
          <w:rFonts w:ascii="Arial" w:hAnsi="Arial" w:eastAsia="Times New Roman" w:cs="Arial"/>
          <w:color w:val="000000" w:themeColor="text1"/>
          <w:kern w:val="28"/>
          <w:sz w:val="24"/>
          <w:szCs w:val="24"/>
          <w:lang w:eastAsia="en-GB"/>
        </w:rPr>
        <w:t>s</w:t>
      </w:r>
      <w:r w:rsidRPr="00FF4BE4" w:rsidR="00FF4BE4">
        <w:rPr>
          <w:rFonts w:ascii="Arial" w:hAnsi="Arial" w:eastAsia="Times New Roman" w:cs="Arial"/>
          <w:color w:val="000000" w:themeColor="text1"/>
          <w:kern w:val="28"/>
          <w:sz w:val="24"/>
          <w:szCs w:val="24"/>
          <w:lang w:eastAsia="en-GB"/>
        </w:rPr>
        <w:t xml:space="preserve"> </w:t>
      </w:r>
      <w:proofErr w:type="gramStart"/>
      <w:r w:rsidRPr="00FF4BE4" w:rsidR="00FF4BE4">
        <w:rPr>
          <w:rFonts w:ascii="Arial" w:hAnsi="Arial" w:eastAsia="Times New Roman" w:cs="Arial"/>
          <w:color w:val="000000" w:themeColor="text1"/>
          <w:kern w:val="28"/>
          <w:sz w:val="24"/>
          <w:szCs w:val="24"/>
          <w:lang w:eastAsia="en-GB"/>
        </w:rPr>
        <w:t>a number of</w:t>
      </w:r>
      <w:proofErr w:type="gramEnd"/>
      <w:r w:rsidRPr="00FF4BE4" w:rsidR="00FF4BE4">
        <w:rPr>
          <w:rFonts w:ascii="Arial" w:hAnsi="Arial" w:eastAsia="Times New Roman" w:cs="Arial"/>
          <w:color w:val="000000" w:themeColor="text1"/>
          <w:kern w:val="28"/>
          <w:sz w:val="24"/>
          <w:szCs w:val="24"/>
          <w:lang w:eastAsia="en-GB"/>
        </w:rPr>
        <w:t xml:space="preserve"> scenarios under which the works may or </w:t>
      </w:r>
      <w:r w:rsidR="00D73EE4">
        <w:rPr>
          <w:rFonts w:ascii="Arial" w:hAnsi="Arial" w:eastAsia="Times New Roman" w:cs="Arial"/>
          <w:color w:val="000000" w:themeColor="text1"/>
          <w:kern w:val="28"/>
          <w:sz w:val="24"/>
          <w:szCs w:val="24"/>
          <w:lang w:eastAsia="en-GB"/>
        </w:rPr>
        <w:t xml:space="preserve">may </w:t>
      </w:r>
      <w:r w:rsidRPr="00FF4BE4" w:rsidR="00FF4BE4">
        <w:rPr>
          <w:rFonts w:ascii="Arial" w:hAnsi="Arial" w:eastAsia="Times New Roman" w:cs="Arial"/>
          <w:color w:val="000000" w:themeColor="text1"/>
          <w:kern w:val="28"/>
          <w:sz w:val="24"/>
          <w:szCs w:val="24"/>
          <w:lang w:eastAsia="en-GB"/>
        </w:rPr>
        <w:t>not be given lawful effect</w:t>
      </w:r>
      <w:r>
        <w:rPr>
          <w:rFonts w:ascii="Arial" w:hAnsi="Arial" w:eastAsia="Times New Roman" w:cs="Arial"/>
          <w:color w:val="000000" w:themeColor="text1"/>
          <w:kern w:val="28"/>
          <w:sz w:val="24"/>
          <w:szCs w:val="24"/>
          <w:lang w:eastAsia="en-GB"/>
        </w:rPr>
        <w:t>, including</w:t>
      </w:r>
      <w:r w:rsidRPr="00FF4BE4" w:rsidR="00FF4BE4">
        <w:rPr>
          <w:rFonts w:ascii="Arial" w:hAnsi="Arial" w:eastAsia="Times New Roman" w:cs="Arial"/>
          <w:color w:val="000000" w:themeColor="text1"/>
          <w:kern w:val="28"/>
          <w:sz w:val="24"/>
          <w:szCs w:val="24"/>
          <w:lang w:eastAsia="en-GB"/>
        </w:rPr>
        <w:t xml:space="preserve"> whether </w:t>
      </w:r>
      <w:r w:rsidRPr="00FF4BE4" w:rsidR="00FF4BE4">
        <w:rPr>
          <w:rFonts w:ascii="Arial" w:hAnsi="Arial" w:cs="Arial"/>
          <w:color w:val="000000" w:themeColor="text1"/>
          <w:sz w:val="24"/>
          <w:szCs w:val="24"/>
        </w:rPr>
        <w:t>the works fall within the scope of s42 of the Commons Act 2006, which provides for certain works on commons covered by schemes and negates the need for separate s38 consent.</w:t>
      </w:r>
    </w:p>
    <w:p w:rsidR="4FDF996D" w:rsidP="4FDF996D" w:rsidRDefault="4FDF996D" w14:paraId="602E5A3E" w14:textId="6569EB17">
      <w:pPr>
        <w:pStyle w:val="ListParagraph"/>
        <w:tabs>
          <w:tab w:val="left" w:pos="284"/>
        </w:tabs>
        <w:spacing w:before="180" w:after="0" w:line="240" w:lineRule="auto"/>
        <w:outlineLvl w:val="0"/>
        <w:rPr>
          <w:rFonts w:ascii="Arial" w:hAnsi="Arial" w:eastAsia="Times New Roman" w:cs="Arial"/>
          <w:color w:val="000000" w:themeColor="text1"/>
          <w:sz w:val="24"/>
          <w:szCs w:val="24"/>
          <w:lang w:eastAsia="en-GB"/>
        </w:rPr>
      </w:pPr>
    </w:p>
    <w:p w:rsidRPr="00540AC7" w:rsidR="4FDF996D" w:rsidP="4FDF996D" w:rsidRDefault="00FF4BE4" w14:paraId="30C48E11" w14:textId="376D4211">
      <w:pPr>
        <w:pStyle w:val="ListParagraph"/>
        <w:numPr>
          <w:ilvl w:val="0"/>
          <w:numId w:val="41"/>
        </w:numPr>
        <w:tabs>
          <w:tab w:val="left" w:pos="284"/>
        </w:tabs>
        <w:spacing w:before="180" w:after="0" w:line="240" w:lineRule="auto"/>
        <w:outlineLvl w:val="0"/>
        <w:rPr>
          <w:rFonts w:ascii="Arial" w:hAnsi="Arial" w:eastAsia="Times New Roman" w:cs="Arial"/>
          <w:kern w:val="28"/>
          <w:sz w:val="24"/>
          <w:szCs w:val="24"/>
          <w:lang w:eastAsia="en-GB"/>
        </w:rPr>
      </w:pPr>
      <w:r w:rsidRPr="00FF4BE4">
        <w:rPr>
          <w:rStyle w:val="normaltextrun"/>
          <w:rFonts w:ascii="Arial" w:hAnsi="Arial" w:cs="Arial"/>
          <w:color w:val="000000"/>
          <w:sz w:val="24"/>
          <w:szCs w:val="24"/>
          <w:shd w:val="clear" w:color="auto" w:fill="FFFFFF"/>
        </w:rPr>
        <w:lastRenderedPageBreak/>
        <w:t>It is for the person carrying out the works to be satisfied as to whether consent is needed</w:t>
      </w:r>
      <w:r w:rsidR="00BD65D7">
        <w:rPr>
          <w:rStyle w:val="normaltextrun"/>
          <w:rFonts w:ascii="Arial" w:hAnsi="Arial" w:cs="Arial"/>
          <w:color w:val="000000"/>
          <w:sz w:val="24"/>
          <w:szCs w:val="24"/>
          <w:shd w:val="clear" w:color="auto" w:fill="FFFFFF"/>
        </w:rPr>
        <w:t xml:space="preserve"> and, if so, under what mechanism consent should be sought</w:t>
      </w:r>
      <w:r w:rsidRPr="00FF4BE4">
        <w:rPr>
          <w:rStyle w:val="normaltextrun"/>
          <w:rFonts w:ascii="Arial" w:hAnsi="Arial" w:cs="Arial"/>
          <w:color w:val="000000"/>
          <w:sz w:val="24"/>
          <w:szCs w:val="24"/>
          <w:shd w:val="clear" w:color="auto" w:fill="FFFFFF"/>
        </w:rPr>
        <w:t>. In this case a</w:t>
      </w:r>
      <w:r w:rsidR="00BD65D7">
        <w:rPr>
          <w:rStyle w:val="normaltextrun"/>
          <w:rFonts w:ascii="Arial" w:hAnsi="Arial" w:cs="Arial"/>
          <w:color w:val="000000"/>
          <w:sz w:val="24"/>
          <w:szCs w:val="24"/>
          <w:shd w:val="clear" w:color="auto" w:fill="FFFFFF"/>
        </w:rPr>
        <w:t xml:space="preserve"> s38</w:t>
      </w:r>
      <w:r w:rsidRPr="00FF4BE4">
        <w:rPr>
          <w:rStyle w:val="normaltextrun"/>
          <w:rFonts w:ascii="Arial" w:hAnsi="Arial" w:cs="Arial"/>
          <w:color w:val="000000"/>
          <w:sz w:val="24"/>
          <w:szCs w:val="24"/>
          <w:shd w:val="clear" w:color="auto" w:fill="FFFFFF"/>
        </w:rPr>
        <w:t xml:space="preserve"> application has been made and has been considered on its merits.</w:t>
      </w:r>
      <w:r w:rsidRPr="00BD65D7" w:rsidR="00AB7DB9">
        <w:rPr>
          <w:rFonts w:ascii="Arial" w:hAnsi="Arial" w:eastAsia="Times New Roman" w:cs="Arial"/>
          <w:color w:val="0070C0"/>
          <w:kern w:val="28"/>
          <w:sz w:val="24"/>
          <w:szCs w:val="24"/>
          <w:u w:val="single"/>
          <w:lang w:eastAsia="en-GB"/>
        </w:rPr>
        <w:cr/>
      </w:r>
      <w:r w:rsidRPr="00BD65D7" w:rsidR="008A7CDC">
        <w:rPr>
          <w:rFonts w:ascii="Arial" w:hAnsi="Arial" w:eastAsia="Times New Roman" w:cs="Arial"/>
          <w:color w:val="000000" w:themeColor="text1"/>
          <w:kern w:val="28"/>
          <w:sz w:val="24"/>
          <w:szCs w:val="24"/>
          <w:lang w:eastAsia="en-GB"/>
        </w:rPr>
        <w:t xml:space="preserve"> </w:t>
      </w:r>
    </w:p>
    <w:p w:rsidRPr="00E93B09" w:rsidR="00237C93" w:rsidP="00E93B09" w:rsidRDefault="00356326" w14:paraId="45AA8720" w14:textId="2B16060F">
      <w:pPr>
        <w:tabs>
          <w:tab w:val="left" w:pos="284"/>
        </w:tabs>
        <w:spacing w:before="180" w:after="0" w:line="240" w:lineRule="auto"/>
        <w:outlineLvl w:val="0"/>
        <w:rPr>
          <w:rStyle w:val="normaltextrun"/>
          <w:rFonts w:ascii="Arial" w:hAnsi="Arial" w:eastAsia="Times New Roman" w:cs="Arial"/>
          <w:b/>
          <w:iCs/>
          <w:color w:val="000000"/>
          <w:kern w:val="28"/>
          <w:sz w:val="24"/>
          <w:szCs w:val="24"/>
          <w:lang w:eastAsia="en-GB"/>
        </w:rPr>
      </w:pPr>
      <w:r w:rsidRPr="00E93B09">
        <w:rPr>
          <w:rFonts w:ascii="Arial" w:hAnsi="Arial" w:eastAsia="Times New Roman" w:cs="Arial"/>
          <w:b/>
          <w:iCs/>
          <w:color w:val="000000"/>
          <w:kern w:val="28"/>
          <w:sz w:val="24"/>
          <w:szCs w:val="24"/>
          <w:lang w:eastAsia="en-GB"/>
        </w:rPr>
        <w:t>Conclusion</w:t>
      </w:r>
      <w:r w:rsidRPr="00E93B09" w:rsidR="00B33265">
        <w:rPr>
          <w:rFonts w:ascii="Arial" w:hAnsi="Arial" w:eastAsia="Times New Roman" w:cs="Arial"/>
          <w:b/>
          <w:iCs/>
          <w:color w:val="000000"/>
          <w:kern w:val="28"/>
          <w:sz w:val="24"/>
          <w:szCs w:val="24"/>
          <w:lang w:eastAsia="en-GB"/>
        </w:rPr>
        <w:t xml:space="preserve"> </w:t>
      </w:r>
      <w:r w:rsidRPr="00E93B09" w:rsidR="00237C93">
        <w:rPr>
          <w:rFonts w:ascii="Arial" w:hAnsi="Arial" w:eastAsia="Times New Roman" w:cs="Arial"/>
          <w:iCs/>
          <w:kern w:val="28"/>
          <w:sz w:val="24"/>
          <w:szCs w:val="24"/>
          <w:lang w:eastAsia="en-GB"/>
        </w:rPr>
        <w:t xml:space="preserve"> </w:t>
      </w:r>
    </w:p>
    <w:p w:rsidRPr="00190051" w:rsidR="00190051" w:rsidP="00BD65D7" w:rsidRDefault="000B5D70" w14:paraId="607E9471" w14:textId="6958F771">
      <w:pPr>
        <w:pStyle w:val="ListParagraph"/>
        <w:numPr>
          <w:ilvl w:val="0"/>
          <w:numId w:val="41"/>
        </w:numPr>
        <w:tabs>
          <w:tab w:val="left" w:pos="284"/>
        </w:tabs>
        <w:spacing w:before="180" w:after="0" w:line="240" w:lineRule="auto"/>
        <w:outlineLvl w:val="0"/>
        <w:rPr>
          <w:rFonts w:ascii="Arial" w:hAnsi="Arial" w:eastAsia="Times New Roman" w:cs="Arial"/>
          <w:kern w:val="28"/>
          <w:sz w:val="24"/>
          <w:szCs w:val="24"/>
          <w:lang w:eastAsia="en-GB"/>
        </w:rPr>
      </w:pPr>
      <w:r>
        <w:rPr>
          <w:rFonts w:ascii="Arial" w:hAnsi="Arial" w:eastAsia="Times New Roman" w:cs="Arial"/>
          <w:kern w:val="28"/>
          <w:sz w:val="24"/>
          <w:szCs w:val="24"/>
          <w:lang w:eastAsia="en-GB"/>
        </w:rPr>
        <w:t>I</w:t>
      </w:r>
      <w:r w:rsidR="00B064CF">
        <w:rPr>
          <w:rFonts w:ascii="Arial" w:hAnsi="Arial" w:cs="Arial"/>
          <w:sz w:val="24"/>
          <w:szCs w:val="24"/>
        </w:rPr>
        <w:t xml:space="preserve"> conclude that the </w:t>
      </w:r>
      <w:r w:rsidR="00C04474">
        <w:rPr>
          <w:rFonts w:ascii="Arial" w:hAnsi="Arial" w:cs="Arial"/>
          <w:sz w:val="24"/>
          <w:szCs w:val="24"/>
        </w:rPr>
        <w:t>works to improve an existing vehicular access, including resurfacing and verge reprofiling to improve visibility splay</w:t>
      </w:r>
      <w:r w:rsidR="00A70A1B">
        <w:rPr>
          <w:rFonts w:ascii="Arial" w:hAnsi="Arial" w:cs="Arial"/>
          <w:sz w:val="24"/>
          <w:szCs w:val="24"/>
        </w:rPr>
        <w:t>s</w:t>
      </w:r>
      <w:r w:rsidR="00C04474">
        <w:rPr>
          <w:rFonts w:ascii="Arial" w:hAnsi="Arial" w:cs="Arial"/>
          <w:sz w:val="24"/>
          <w:szCs w:val="24"/>
        </w:rPr>
        <w:t xml:space="preserve"> </w:t>
      </w:r>
      <w:r w:rsidR="00AD3929">
        <w:rPr>
          <w:rFonts w:ascii="Arial" w:hAnsi="Arial" w:cs="Arial"/>
          <w:sz w:val="24"/>
          <w:szCs w:val="24"/>
        </w:rPr>
        <w:t>are</w:t>
      </w:r>
      <w:r w:rsidR="00BD22F0">
        <w:rPr>
          <w:rFonts w:ascii="Arial" w:hAnsi="Arial" w:cs="Arial"/>
          <w:sz w:val="24"/>
          <w:szCs w:val="24"/>
        </w:rPr>
        <w:t xml:space="preserve"> </w:t>
      </w:r>
      <w:r>
        <w:rPr>
          <w:rFonts w:ascii="Arial" w:hAnsi="Arial" w:cs="Arial"/>
          <w:sz w:val="24"/>
          <w:szCs w:val="24"/>
        </w:rPr>
        <w:t xml:space="preserve">unlikely to </w:t>
      </w:r>
      <w:r w:rsidR="00237530">
        <w:rPr>
          <w:rFonts w:ascii="Arial" w:hAnsi="Arial" w:cs="Arial"/>
          <w:sz w:val="24"/>
          <w:szCs w:val="24"/>
        </w:rPr>
        <w:t>unduly harm any of the above interests</w:t>
      </w:r>
      <w:r w:rsidRPr="00AD3929" w:rsidR="00AD3929">
        <w:rPr>
          <w:rFonts w:ascii="Arial" w:hAnsi="Arial" w:eastAsia="Times New Roman" w:cs="Arial"/>
          <w:sz w:val="24"/>
          <w:szCs w:val="24"/>
          <w:lang w:eastAsia="en-GB"/>
        </w:rPr>
        <w:t>.</w:t>
      </w:r>
      <w:r w:rsidR="00C04474">
        <w:rPr>
          <w:rFonts w:ascii="Arial" w:hAnsi="Arial" w:eastAsia="Times New Roman" w:cs="Arial"/>
          <w:sz w:val="24"/>
          <w:szCs w:val="24"/>
          <w:lang w:eastAsia="en-GB"/>
        </w:rPr>
        <w:t xml:space="preserve"> Furthermore, seeding the reprofiled verge with a suitable seed mix may benefit biodiversity and nature conservation interests. </w:t>
      </w:r>
    </w:p>
    <w:p w:rsidRPr="00190051" w:rsidR="00190051" w:rsidP="00190051" w:rsidRDefault="00190051" w14:paraId="2B7F5CEE" w14:textId="77777777">
      <w:pPr>
        <w:pStyle w:val="ListParagraph"/>
        <w:tabs>
          <w:tab w:val="left" w:pos="284"/>
        </w:tabs>
        <w:spacing w:before="180" w:after="0" w:line="240" w:lineRule="auto"/>
        <w:ind w:left="785"/>
        <w:outlineLvl w:val="0"/>
        <w:rPr>
          <w:rFonts w:ascii="Arial" w:hAnsi="Arial" w:eastAsia="Times New Roman" w:cs="Arial"/>
          <w:kern w:val="28"/>
          <w:sz w:val="24"/>
          <w:szCs w:val="24"/>
          <w:lang w:eastAsia="en-GB"/>
        </w:rPr>
      </w:pPr>
    </w:p>
    <w:p w:rsidRPr="0064044A" w:rsidR="00442077" w:rsidP="00BD65D7" w:rsidRDefault="00356326" w14:paraId="72A08FD0" w14:textId="7811F353">
      <w:pPr>
        <w:pStyle w:val="ListParagraph"/>
        <w:numPr>
          <w:ilvl w:val="0"/>
          <w:numId w:val="41"/>
        </w:numPr>
        <w:tabs>
          <w:tab w:val="left" w:pos="284"/>
        </w:tabs>
        <w:spacing w:before="180" w:after="0" w:line="240" w:lineRule="auto"/>
        <w:outlineLvl w:val="0"/>
        <w:rPr>
          <w:rFonts w:ascii="Arial" w:hAnsi="Arial" w:eastAsia="Times New Roman" w:cs="Arial"/>
          <w:kern w:val="28"/>
          <w:sz w:val="24"/>
          <w:szCs w:val="24"/>
          <w:lang w:eastAsia="en-GB"/>
        </w:rPr>
      </w:pPr>
      <w:r w:rsidRPr="008B5415">
        <w:rPr>
          <w:rFonts w:ascii="Arial" w:hAnsi="Arial" w:cs="Arial"/>
          <w:sz w:val="24"/>
          <w:szCs w:val="24"/>
        </w:rPr>
        <w:t xml:space="preserve">Consent is therefore granted for the </w:t>
      </w:r>
      <w:r w:rsidR="000459DD">
        <w:rPr>
          <w:rFonts w:ascii="Arial" w:hAnsi="Arial" w:cs="Arial"/>
          <w:sz w:val="24"/>
          <w:szCs w:val="24"/>
        </w:rPr>
        <w:t xml:space="preserve">proposed </w:t>
      </w:r>
      <w:r w:rsidRPr="008B5415">
        <w:rPr>
          <w:rFonts w:ascii="Arial" w:hAnsi="Arial" w:cs="Arial"/>
          <w:sz w:val="24"/>
          <w:szCs w:val="24"/>
        </w:rPr>
        <w:t>works subject to the conditions set out in paragraph 1</w:t>
      </w:r>
      <w:r w:rsidR="00600951">
        <w:rPr>
          <w:rFonts w:ascii="Arial" w:hAnsi="Arial" w:cs="Arial"/>
          <w:sz w:val="24"/>
          <w:szCs w:val="24"/>
        </w:rPr>
        <w:t>.</w:t>
      </w:r>
    </w:p>
    <w:p w:rsidR="007A4D7A" w:rsidP="0052714C" w:rsidRDefault="007A4D7A" w14:paraId="2787AE55" w14:textId="77777777">
      <w:pPr>
        <w:tabs>
          <w:tab w:val="left" w:pos="284"/>
        </w:tabs>
        <w:spacing w:before="180" w:after="0" w:line="240" w:lineRule="auto"/>
        <w:outlineLvl w:val="0"/>
        <w:rPr>
          <w:rFonts w:ascii="Monotype Corsiva" w:hAnsi="Monotype Corsiva" w:eastAsia="Times New Roman" w:cs="Times New Roman"/>
          <w:b/>
          <w:color w:val="000000"/>
          <w:kern w:val="28"/>
          <w:sz w:val="36"/>
          <w:szCs w:val="36"/>
          <w:lang w:eastAsia="en-GB"/>
        </w:rPr>
      </w:pPr>
    </w:p>
    <w:p w:rsidRPr="0052714C" w:rsidR="0052714C" w:rsidP="0052714C" w:rsidRDefault="0052714C" w14:paraId="6FE22E50" w14:textId="68EA1C69">
      <w:pPr>
        <w:tabs>
          <w:tab w:val="left" w:pos="284"/>
        </w:tabs>
        <w:spacing w:before="180" w:after="0" w:line="240" w:lineRule="auto"/>
        <w:outlineLvl w:val="0"/>
        <w:rPr>
          <w:rFonts w:ascii="Monotype Corsiva" w:hAnsi="Monotype Corsiva" w:eastAsia="Times New Roman" w:cs="Times New Roman"/>
          <w:b/>
          <w:color w:val="000000"/>
          <w:kern w:val="28"/>
          <w:sz w:val="36"/>
          <w:szCs w:val="36"/>
          <w:lang w:eastAsia="en-GB"/>
        </w:rPr>
        <w:sectPr w:rsidRPr="0052714C" w:rsidR="0052714C" w:rsidSect="00FA487F">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720" w:right="720" w:bottom="720" w:left="720" w:header="561" w:footer="822" w:gutter="0"/>
          <w:cols w:space="720"/>
          <w:titlePg/>
          <w:docGrid w:linePitch="299"/>
        </w:sectPr>
      </w:pPr>
      <w:r>
        <w:rPr>
          <w:rFonts w:ascii="Monotype Corsiva" w:hAnsi="Monotype Corsiva" w:eastAsia="Times New Roman" w:cs="Times New Roman"/>
          <w:b/>
          <w:color w:val="000000"/>
          <w:kern w:val="28"/>
          <w:sz w:val="36"/>
          <w:szCs w:val="36"/>
          <w:lang w:eastAsia="en-GB"/>
        </w:rPr>
        <w:t>Dominic Dobbs</w:t>
      </w:r>
    </w:p>
    <w:p w:rsidRPr="002A47ED" w:rsidR="00265B3F" w:rsidP="002A47ED" w:rsidRDefault="00D561F2" w14:paraId="69703511" w14:textId="6818852C">
      <w:pPr>
        <w:spacing w:before="180" w:after="0" w:line="240" w:lineRule="auto"/>
        <w:jc w:val="center"/>
        <w:outlineLvl w:val="0"/>
        <w:rPr>
          <w:rFonts w:ascii="Arial" w:hAnsi="Arial" w:eastAsia="Times New Roman" w:cs="Arial"/>
          <w:b/>
          <w:bCs/>
          <w:color w:val="000000"/>
          <w:kern w:val="28"/>
          <w:sz w:val="24"/>
          <w:szCs w:val="24"/>
          <w:lang w:eastAsia="en-GB"/>
        </w:rPr>
      </w:pPr>
      <w:r w:rsidRPr="00D561F2">
        <w:rPr>
          <w:rFonts w:ascii="Arial" w:hAnsi="Arial" w:eastAsia="Times New Roman" w:cs="Arial"/>
          <w:b/>
          <w:bCs/>
          <w:noProof/>
          <w:color w:val="000000"/>
          <w:kern w:val="28"/>
          <w:sz w:val="24"/>
          <w:szCs w:val="24"/>
          <w:lang w:eastAsia="en-GB"/>
        </w:rPr>
        <w:lastRenderedPageBreak/>
        <w:drawing>
          <wp:inline distT="0" distB="0" distL="0" distR="0" wp14:anchorId="0FB9D256" wp14:editId="6216F361">
            <wp:extent cx="9545955" cy="6645910"/>
            <wp:effectExtent l="0" t="0" r="0" b="2540"/>
            <wp:docPr id="467941813" name="Picture 1" descr="Plan referred to in paragrap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941813" name="Picture 1" descr="Plan referred to in paragraph 2."/>
                    <pic:cNvPicPr/>
                  </pic:nvPicPr>
                  <pic:blipFill>
                    <a:blip r:embed="rId18"/>
                    <a:stretch>
                      <a:fillRect/>
                    </a:stretch>
                  </pic:blipFill>
                  <pic:spPr>
                    <a:xfrm>
                      <a:off x="0" y="0"/>
                      <a:ext cx="9545955" cy="6645910"/>
                    </a:xfrm>
                    <a:prstGeom prst="rect">
                      <a:avLst/>
                    </a:prstGeom>
                  </pic:spPr>
                </pic:pic>
              </a:graphicData>
            </a:graphic>
          </wp:inline>
        </w:drawing>
      </w:r>
    </w:p>
    <w:sectPr w:rsidRPr="002A47ED" w:rsidR="00265B3F" w:rsidSect="007A4D7A">
      <w:pgSz w:w="16838" w:h="11906" w:orient="landscape" w:code="9"/>
      <w:pgMar w:top="720" w:right="720" w:bottom="720" w:left="720" w:header="561" w:footer="8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2A6" w:rsidP="0016445A" w:rsidRDefault="00B442A6" w14:paraId="62EE9CFE" w14:textId="77777777">
      <w:pPr>
        <w:spacing w:after="0" w:line="240" w:lineRule="auto"/>
      </w:pPr>
      <w:r>
        <w:separator/>
      </w:r>
    </w:p>
  </w:endnote>
  <w:endnote w:type="continuationSeparator" w:id="0">
    <w:p w:rsidR="00B442A6" w:rsidP="0016445A" w:rsidRDefault="00B442A6" w14:paraId="48154E15" w14:textId="77777777">
      <w:pPr>
        <w:spacing w:after="0" w:line="240" w:lineRule="auto"/>
      </w:pPr>
      <w:r>
        <w:continuationSeparator/>
      </w:r>
    </w:p>
  </w:endnote>
  <w:endnote w:type="continuationNotice" w:id="1">
    <w:p w:rsidR="00B442A6" w:rsidRDefault="00B442A6" w14:paraId="56C21B2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00"/>
    <w:family w:val="script"/>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7F" w:rsidRDefault="007909BA" w14:paraId="5BD513E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487F" w:rsidRDefault="00FA487F" w14:paraId="18691E3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7F" w:rsidP="00FA487F" w:rsidRDefault="00FA487F" w14:paraId="11C66061" w14:textId="65F66B23">
    <w:pPr>
      <w:pStyle w:val="Noinden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51EE4" w:rsidR="00FA487F" w:rsidRDefault="00FA487F" w14:paraId="2EF20F5E" w14:textId="77777777">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2A6" w:rsidP="0016445A" w:rsidRDefault="00B442A6" w14:paraId="5A82868C" w14:textId="77777777">
      <w:pPr>
        <w:spacing w:after="0" w:line="240" w:lineRule="auto"/>
      </w:pPr>
      <w:r>
        <w:separator/>
      </w:r>
    </w:p>
  </w:footnote>
  <w:footnote w:type="continuationSeparator" w:id="0">
    <w:p w:rsidR="00B442A6" w:rsidP="0016445A" w:rsidRDefault="00B442A6" w14:paraId="640516AE" w14:textId="77777777">
      <w:pPr>
        <w:spacing w:after="0" w:line="240" w:lineRule="auto"/>
      </w:pPr>
      <w:r>
        <w:continuationSeparator/>
      </w:r>
    </w:p>
  </w:footnote>
  <w:footnote w:type="continuationNotice" w:id="1">
    <w:p w:rsidR="00B442A6" w:rsidRDefault="00B442A6" w14:paraId="74800DA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7F" w:rsidRDefault="00FA487F" w14:paraId="7F26E0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7F" w:rsidP="00FA487F" w:rsidRDefault="00FA487F" w14:paraId="37E4263C" w14:textId="77777777">
    <w:pPr>
      <w:pStyle w:val="Footer"/>
      <w:spacing w:after="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7F" w:rsidRDefault="007909BA" w14:paraId="091AA435" w14:textId="77777777">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77F"/>
    <w:multiLevelType w:val="hybridMultilevel"/>
    <w:tmpl w:val="EB7A2B6C"/>
    <w:lvl w:ilvl="0" w:tplc="99F6E6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C2AA1"/>
    <w:multiLevelType w:val="hybridMultilevel"/>
    <w:tmpl w:val="C49625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F62C3"/>
    <w:multiLevelType w:val="hybridMultilevel"/>
    <w:tmpl w:val="88DE22CA"/>
    <w:lvl w:ilvl="0" w:tplc="FD986136">
      <w:start w:val="1"/>
      <w:numFmt w:val="decimal"/>
      <w:lvlText w:val="%1."/>
      <w:lvlJc w:val="left"/>
      <w:pPr>
        <w:ind w:left="785" w:hanging="360"/>
      </w:pPr>
      <w:rPr>
        <w:rFonts w:hint="default" w:ascii="Verdana" w:hAnsi="Verdana"/>
        <w:b w:val="0"/>
        <w:bCs/>
        <w:i w:val="0"/>
        <w:i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57B74"/>
    <w:multiLevelType w:val="hybridMultilevel"/>
    <w:tmpl w:val="1CD45800"/>
    <w:lvl w:ilvl="0" w:tplc="FFFFFFFF">
      <w:start w:val="1"/>
      <w:numFmt w:val="decimal"/>
      <w:lvlText w:val="%1."/>
      <w:lvlJc w:val="left"/>
      <w:pPr>
        <w:ind w:left="785" w:hanging="360"/>
      </w:pPr>
      <w:rPr>
        <w:rFonts w:hint="default" w:ascii="Verdana" w:hAnsi="Verdana"/>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D13FC0"/>
    <w:multiLevelType w:val="hybridMultilevel"/>
    <w:tmpl w:val="3934D9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262D1"/>
    <w:multiLevelType w:val="hybridMultilevel"/>
    <w:tmpl w:val="864CA6C8"/>
    <w:lvl w:ilvl="0" w:tplc="8B34C31C">
      <w:start w:val="1"/>
      <w:numFmt w:val="decimal"/>
      <w:lvlText w:val="%1)"/>
      <w:lvlJc w:val="left"/>
      <w:pPr>
        <w:ind w:left="1571" w:hanging="360"/>
      </w:pPr>
      <w:rPr>
        <w:rFonts w:hint="default"/>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163360B8"/>
    <w:multiLevelType w:val="hybridMultilevel"/>
    <w:tmpl w:val="7C3215DE"/>
    <w:lvl w:ilvl="0" w:tplc="D2909D1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2A3C72"/>
    <w:multiLevelType w:val="hybridMultilevel"/>
    <w:tmpl w:val="1F3CB5FA"/>
    <w:lvl w:ilvl="0" w:tplc="F2C63128">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728"/>
        </w:tabs>
        <w:ind w:left="1728" w:hanging="360"/>
      </w:pPr>
    </w:lvl>
    <w:lvl w:ilvl="2" w:tplc="0809001B" w:tentative="1">
      <w:start w:val="1"/>
      <w:numFmt w:val="lowerRoman"/>
      <w:lvlText w:val="%3."/>
      <w:lvlJc w:val="right"/>
      <w:pPr>
        <w:tabs>
          <w:tab w:val="num" w:pos="2448"/>
        </w:tabs>
        <w:ind w:left="2448" w:hanging="180"/>
      </w:pPr>
    </w:lvl>
    <w:lvl w:ilvl="3" w:tplc="0809000F" w:tentative="1">
      <w:start w:val="1"/>
      <w:numFmt w:val="decimal"/>
      <w:lvlText w:val="%4."/>
      <w:lvlJc w:val="left"/>
      <w:pPr>
        <w:tabs>
          <w:tab w:val="num" w:pos="3168"/>
        </w:tabs>
        <w:ind w:left="3168" w:hanging="360"/>
      </w:pPr>
    </w:lvl>
    <w:lvl w:ilvl="4" w:tplc="08090019" w:tentative="1">
      <w:start w:val="1"/>
      <w:numFmt w:val="lowerLetter"/>
      <w:lvlText w:val="%5."/>
      <w:lvlJc w:val="left"/>
      <w:pPr>
        <w:tabs>
          <w:tab w:val="num" w:pos="3888"/>
        </w:tabs>
        <w:ind w:left="3888" w:hanging="360"/>
      </w:pPr>
    </w:lvl>
    <w:lvl w:ilvl="5" w:tplc="0809001B" w:tentative="1">
      <w:start w:val="1"/>
      <w:numFmt w:val="lowerRoman"/>
      <w:lvlText w:val="%6."/>
      <w:lvlJc w:val="right"/>
      <w:pPr>
        <w:tabs>
          <w:tab w:val="num" w:pos="4608"/>
        </w:tabs>
        <w:ind w:left="4608" w:hanging="180"/>
      </w:pPr>
    </w:lvl>
    <w:lvl w:ilvl="6" w:tplc="0809000F" w:tentative="1">
      <w:start w:val="1"/>
      <w:numFmt w:val="decimal"/>
      <w:lvlText w:val="%7."/>
      <w:lvlJc w:val="left"/>
      <w:pPr>
        <w:tabs>
          <w:tab w:val="num" w:pos="5328"/>
        </w:tabs>
        <w:ind w:left="5328" w:hanging="360"/>
      </w:pPr>
    </w:lvl>
    <w:lvl w:ilvl="7" w:tplc="08090019" w:tentative="1">
      <w:start w:val="1"/>
      <w:numFmt w:val="lowerLetter"/>
      <w:lvlText w:val="%8."/>
      <w:lvlJc w:val="left"/>
      <w:pPr>
        <w:tabs>
          <w:tab w:val="num" w:pos="6048"/>
        </w:tabs>
        <w:ind w:left="6048" w:hanging="360"/>
      </w:pPr>
    </w:lvl>
    <w:lvl w:ilvl="8" w:tplc="0809001B" w:tentative="1">
      <w:start w:val="1"/>
      <w:numFmt w:val="lowerRoman"/>
      <w:lvlText w:val="%9."/>
      <w:lvlJc w:val="right"/>
      <w:pPr>
        <w:tabs>
          <w:tab w:val="num" w:pos="6768"/>
        </w:tabs>
        <w:ind w:left="6768" w:hanging="180"/>
      </w:pPr>
    </w:lvl>
  </w:abstractNum>
  <w:abstractNum w:abstractNumId="8" w15:restartNumberingAfterBreak="0">
    <w:nsid w:val="19F91700"/>
    <w:multiLevelType w:val="hybridMultilevel"/>
    <w:tmpl w:val="D99E279E"/>
    <w:lvl w:ilvl="0" w:tplc="7F6845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63CDE"/>
    <w:multiLevelType w:val="hybridMultilevel"/>
    <w:tmpl w:val="52922CD8"/>
    <w:lvl w:ilvl="0" w:tplc="FFFFFFFF">
      <w:start w:val="1"/>
      <w:numFmt w:val="decimal"/>
      <w:lvlText w:val="%1."/>
      <w:lvlJc w:val="left"/>
      <w:pPr>
        <w:ind w:left="785" w:hanging="360"/>
      </w:pPr>
      <w:rPr>
        <w:rFonts w:hint="default" w:ascii="Verdana" w:hAnsi="Verdana"/>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276BD6"/>
    <w:multiLevelType w:val="hybridMultilevel"/>
    <w:tmpl w:val="BFACD934"/>
    <w:lvl w:ilvl="0" w:tplc="08090011">
      <w:start w:val="1"/>
      <w:numFmt w:val="decimal"/>
      <w:lvlText w:val="%1)"/>
      <w:lvlJc w:val="left"/>
      <w:pPr>
        <w:ind w:left="1428" w:hanging="72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255154AF"/>
    <w:multiLevelType w:val="hybridMultilevel"/>
    <w:tmpl w:val="F0AA6C06"/>
    <w:lvl w:ilvl="0" w:tplc="19ECDCAA">
      <w:start w:val="1"/>
      <w:numFmt w:val="lowerRoman"/>
      <w:lvlText w:val="%1)"/>
      <w:lvlJc w:val="left"/>
      <w:pPr>
        <w:ind w:left="1080" w:hanging="720"/>
      </w:pPr>
      <w:rPr>
        <w:rFonts w:hint="default" w:ascii="Arial" w:hAnsi="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555BD"/>
    <w:multiLevelType w:val="hybridMultilevel"/>
    <w:tmpl w:val="FD5EA92E"/>
    <w:lvl w:ilvl="0" w:tplc="08090019">
      <w:start w:val="1"/>
      <w:numFmt w:val="lowerLetter"/>
      <w:lvlText w:val="%1."/>
      <w:lvlJc w:val="left"/>
      <w:pPr>
        <w:tabs>
          <w:tab w:val="num" w:pos="1571"/>
        </w:tabs>
        <w:ind w:left="1571" w:hanging="360"/>
      </w:pPr>
      <w:rPr>
        <w:rFonts w:hint="default"/>
      </w:rPr>
    </w:lvl>
    <w:lvl w:ilvl="1" w:tplc="08090019">
      <w:start w:val="1"/>
      <w:numFmt w:val="lowerLetter"/>
      <w:lvlText w:val="%2."/>
      <w:lvlJc w:val="left"/>
      <w:pPr>
        <w:tabs>
          <w:tab w:val="num" w:pos="2219"/>
        </w:tabs>
        <w:ind w:left="2219" w:hanging="360"/>
      </w:pPr>
    </w:lvl>
    <w:lvl w:ilvl="2" w:tplc="0809001B" w:tentative="1">
      <w:start w:val="1"/>
      <w:numFmt w:val="lowerRoman"/>
      <w:lvlText w:val="%3."/>
      <w:lvlJc w:val="right"/>
      <w:pPr>
        <w:tabs>
          <w:tab w:val="num" w:pos="2939"/>
        </w:tabs>
        <w:ind w:left="2939" w:hanging="180"/>
      </w:pPr>
    </w:lvl>
    <w:lvl w:ilvl="3" w:tplc="0809000F" w:tentative="1">
      <w:start w:val="1"/>
      <w:numFmt w:val="decimal"/>
      <w:lvlText w:val="%4."/>
      <w:lvlJc w:val="left"/>
      <w:pPr>
        <w:tabs>
          <w:tab w:val="num" w:pos="3659"/>
        </w:tabs>
        <w:ind w:left="3659" w:hanging="360"/>
      </w:pPr>
    </w:lvl>
    <w:lvl w:ilvl="4" w:tplc="08090019" w:tentative="1">
      <w:start w:val="1"/>
      <w:numFmt w:val="lowerLetter"/>
      <w:lvlText w:val="%5."/>
      <w:lvlJc w:val="left"/>
      <w:pPr>
        <w:tabs>
          <w:tab w:val="num" w:pos="4379"/>
        </w:tabs>
        <w:ind w:left="4379" w:hanging="360"/>
      </w:pPr>
    </w:lvl>
    <w:lvl w:ilvl="5" w:tplc="0809001B" w:tentative="1">
      <w:start w:val="1"/>
      <w:numFmt w:val="lowerRoman"/>
      <w:lvlText w:val="%6."/>
      <w:lvlJc w:val="right"/>
      <w:pPr>
        <w:tabs>
          <w:tab w:val="num" w:pos="5099"/>
        </w:tabs>
        <w:ind w:left="5099" w:hanging="180"/>
      </w:pPr>
    </w:lvl>
    <w:lvl w:ilvl="6" w:tplc="0809000F" w:tentative="1">
      <w:start w:val="1"/>
      <w:numFmt w:val="decimal"/>
      <w:lvlText w:val="%7."/>
      <w:lvlJc w:val="left"/>
      <w:pPr>
        <w:tabs>
          <w:tab w:val="num" w:pos="5819"/>
        </w:tabs>
        <w:ind w:left="5819" w:hanging="360"/>
      </w:pPr>
    </w:lvl>
    <w:lvl w:ilvl="7" w:tplc="08090019" w:tentative="1">
      <w:start w:val="1"/>
      <w:numFmt w:val="lowerLetter"/>
      <w:lvlText w:val="%8."/>
      <w:lvlJc w:val="left"/>
      <w:pPr>
        <w:tabs>
          <w:tab w:val="num" w:pos="6539"/>
        </w:tabs>
        <w:ind w:left="6539" w:hanging="360"/>
      </w:pPr>
    </w:lvl>
    <w:lvl w:ilvl="8" w:tplc="0809001B" w:tentative="1">
      <w:start w:val="1"/>
      <w:numFmt w:val="lowerRoman"/>
      <w:lvlText w:val="%9."/>
      <w:lvlJc w:val="right"/>
      <w:pPr>
        <w:tabs>
          <w:tab w:val="num" w:pos="7259"/>
        </w:tabs>
        <w:ind w:left="7259" w:hanging="180"/>
      </w:pPr>
    </w:lvl>
  </w:abstractNum>
  <w:abstractNum w:abstractNumId="13" w15:restartNumberingAfterBreak="0">
    <w:nsid w:val="2AB94854"/>
    <w:multiLevelType w:val="hybridMultilevel"/>
    <w:tmpl w:val="73948DF4"/>
    <w:lvl w:ilvl="0" w:tplc="FFFFFFFF">
      <w:start w:val="1"/>
      <w:numFmt w:val="decimal"/>
      <w:lvlText w:val="%1."/>
      <w:lvlJc w:val="left"/>
      <w:pPr>
        <w:ind w:left="1211" w:hanging="360"/>
      </w:pPr>
      <w:rPr>
        <w:rFonts w:hint="default" w:ascii="Verdana" w:hAnsi="Verdana"/>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2F1D66"/>
    <w:multiLevelType w:val="hybridMultilevel"/>
    <w:tmpl w:val="F9A279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9B1C49"/>
    <w:multiLevelType w:val="hybridMultilevel"/>
    <w:tmpl w:val="788E56F4"/>
    <w:lvl w:ilvl="0" w:tplc="FFFFFFFF">
      <w:start w:val="1"/>
      <w:numFmt w:val="decimal"/>
      <w:lvlText w:val="%1."/>
      <w:lvlJc w:val="left"/>
      <w:pPr>
        <w:ind w:left="1211" w:hanging="360"/>
      </w:pPr>
      <w:rPr>
        <w:rFonts w:hint="default" w:ascii="Verdana" w:hAnsi="Verdana"/>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902CD8"/>
    <w:multiLevelType w:val="hybridMultilevel"/>
    <w:tmpl w:val="1CA2F910"/>
    <w:lvl w:ilvl="0" w:tplc="A22E5114">
      <w:start w:val="1"/>
      <w:numFmt w:val="lowerRoman"/>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7" w15:restartNumberingAfterBreak="0">
    <w:nsid w:val="34880438"/>
    <w:multiLevelType w:val="hybridMultilevel"/>
    <w:tmpl w:val="8BACECBE"/>
    <w:lvl w:ilvl="0" w:tplc="E05E09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4D37A5"/>
    <w:multiLevelType w:val="hybridMultilevel"/>
    <w:tmpl w:val="0AF47AFC"/>
    <w:lvl w:ilvl="0" w:tplc="0809001B">
      <w:start w:val="1"/>
      <w:numFmt w:val="lowerRoman"/>
      <w:lvlText w:val="%1."/>
      <w:lvlJc w:val="right"/>
      <w:pPr>
        <w:ind w:left="1931" w:hanging="360"/>
      </w:p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19" w15:restartNumberingAfterBreak="0">
    <w:nsid w:val="39773DC4"/>
    <w:multiLevelType w:val="hybridMultilevel"/>
    <w:tmpl w:val="22C677B0"/>
    <w:lvl w:ilvl="0" w:tplc="1B68C4CE">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D970A45"/>
    <w:multiLevelType w:val="hybridMultilevel"/>
    <w:tmpl w:val="38A2F698"/>
    <w:lvl w:ilvl="0" w:tplc="4A1EF562">
      <w:start w:val="8"/>
      <w:numFmt w:val="decimal"/>
      <w:lvlText w:val="%1."/>
      <w:lvlJc w:val="center"/>
      <w:pPr>
        <w:ind w:left="360" w:hanging="360"/>
      </w:pPr>
      <w:rPr>
        <w:rFonts w:hint="default"/>
        <w:b w:val="0"/>
        <w:bCs/>
        <w:i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17F62C2"/>
    <w:multiLevelType w:val="hybridMultilevel"/>
    <w:tmpl w:val="4AEC9B14"/>
    <w:lvl w:ilvl="0" w:tplc="D2909D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B00CC6"/>
    <w:multiLevelType w:val="hybridMultilevel"/>
    <w:tmpl w:val="8F5AEA1E"/>
    <w:lvl w:ilvl="0" w:tplc="27401F60">
      <w:start w:val="1"/>
      <w:numFmt w:val="decimal"/>
      <w:lvlText w:val="%1."/>
      <w:lvlJc w:val="left"/>
      <w:pPr>
        <w:ind w:left="785" w:hanging="360"/>
      </w:pPr>
      <w:rPr>
        <w:rFonts w:hint="default" w:ascii="Verdana" w:hAnsi="Verdana"/>
        <w:b w:val="0"/>
        <w:b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36753C"/>
    <w:multiLevelType w:val="hybridMultilevel"/>
    <w:tmpl w:val="688A00AE"/>
    <w:lvl w:ilvl="0" w:tplc="FFFFFFFF">
      <w:start w:val="1"/>
      <w:numFmt w:val="decimal"/>
      <w:lvlText w:val="%1."/>
      <w:lvlJc w:val="left"/>
      <w:pPr>
        <w:ind w:left="1211" w:hanging="360"/>
      </w:pPr>
      <w:rPr>
        <w:rFonts w:hint="default" w:ascii="Verdana" w:hAnsi="Verdana"/>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CC0574"/>
    <w:multiLevelType w:val="hybridMultilevel"/>
    <w:tmpl w:val="F07EC90A"/>
    <w:lvl w:ilvl="0" w:tplc="FFFFFFFF">
      <w:start w:val="1"/>
      <w:numFmt w:val="decimal"/>
      <w:lvlText w:val="%1."/>
      <w:lvlJc w:val="left"/>
      <w:pPr>
        <w:ind w:left="1211" w:hanging="360"/>
      </w:pPr>
      <w:rPr>
        <w:rFonts w:hint="default" w:ascii="Verdana" w:hAnsi="Verdana"/>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F524CF"/>
    <w:multiLevelType w:val="hybridMultilevel"/>
    <w:tmpl w:val="7E9CCE52"/>
    <w:lvl w:ilvl="0" w:tplc="33047386">
      <w:start w:val="1"/>
      <w:numFmt w:val="decimal"/>
      <w:lvlText w:val="%1."/>
      <w:lvlJc w:val="left"/>
      <w:pPr>
        <w:ind w:left="785" w:hanging="360"/>
      </w:pPr>
      <w:rPr>
        <w:rFonts w:hint="default" w:ascii="Verdana" w:hAnsi="Verdana"/>
        <w:b w:val="0"/>
        <w:b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863D65"/>
    <w:multiLevelType w:val="hybridMultilevel"/>
    <w:tmpl w:val="148E0ECE"/>
    <w:lvl w:ilvl="0" w:tplc="FFFFFFFF">
      <w:start w:val="1"/>
      <w:numFmt w:val="decimal"/>
      <w:lvlText w:val="%1."/>
      <w:lvlJc w:val="left"/>
      <w:pPr>
        <w:ind w:left="1211" w:hanging="360"/>
      </w:pPr>
      <w:rPr>
        <w:rFonts w:hint="default" w:ascii="Verdana" w:hAnsi="Verdana"/>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1783E6F"/>
    <w:multiLevelType w:val="hybridMultilevel"/>
    <w:tmpl w:val="F17CDD08"/>
    <w:lvl w:ilvl="0" w:tplc="0809000F">
      <w:start w:val="1"/>
      <w:numFmt w:val="decimal"/>
      <w:lvlText w:val="%1."/>
      <w:lvlJc w:val="left"/>
      <w:pPr>
        <w:ind w:left="1005" w:hanging="360"/>
      </w:p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28" w15:restartNumberingAfterBreak="0">
    <w:nsid w:val="534F55A0"/>
    <w:multiLevelType w:val="hybridMultilevel"/>
    <w:tmpl w:val="148E0ECE"/>
    <w:lvl w:ilvl="0" w:tplc="FFFFFFFF">
      <w:start w:val="1"/>
      <w:numFmt w:val="decimal"/>
      <w:lvlText w:val="%1."/>
      <w:lvlJc w:val="left"/>
      <w:pPr>
        <w:ind w:left="1211" w:hanging="360"/>
      </w:pPr>
      <w:rPr>
        <w:rFonts w:hint="default" w:ascii="Verdana" w:hAnsi="Verdana"/>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8A3680"/>
    <w:multiLevelType w:val="hybridMultilevel"/>
    <w:tmpl w:val="51024B04"/>
    <w:lvl w:ilvl="0" w:tplc="6A9078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A93637"/>
    <w:multiLevelType w:val="hybridMultilevel"/>
    <w:tmpl w:val="438E0466"/>
    <w:lvl w:ilvl="0" w:tplc="6BE48396">
      <w:start w:val="1"/>
      <w:numFmt w:val="lowerLetter"/>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60FC7A84"/>
    <w:multiLevelType w:val="hybridMultilevel"/>
    <w:tmpl w:val="4626A1AA"/>
    <w:lvl w:ilvl="0" w:tplc="F9A6D768">
      <w:start w:val="1"/>
      <w:numFmt w:val="decimal"/>
      <w:lvlText w:val="%1."/>
      <w:lvlJc w:val="left"/>
      <w:pPr>
        <w:ind w:left="785" w:hanging="360"/>
      </w:pPr>
      <w:rPr>
        <w:rFonts w:hint="default" w:ascii="Verdana" w:hAnsi="Verdana"/>
        <w:b w:val="0"/>
        <w:b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3" w15:restartNumberingAfterBreak="0">
    <w:nsid w:val="63823447"/>
    <w:multiLevelType w:val="hybridMultilevel"/>
    <w:tmpl w:val="9774C1B4"/>
    <w:lvl w:ilvl="0" w:tplc="C4CC79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887818"/>
    <w:multiLevelType w:val="hybridMultilevel"/>
    <w:tmpl w:val="3D184E6C"/>
    <w:lvl w:ilvl="0" w:tplc="F3B0522E">
      <w:start w:val="3"/>
      <w:numFmt w:val="decimal"/>
      <w:lvlText w:val="%1."/>
      <w:lvlJc w:val="center"/>
      <w:pPr>
        <w:ind w:left="360" w:hanging="360"/>
      </w:pPr>
      <w:rPr>
        <w:rFonts w:hint="default"/>
        <w:b w:val="0"/>
        <w:i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51C3A3F"/>
    <w:multiLevelType w:val="hybridMultilevel"/>
    <w:tmpl w:val="D49E50AA"/>
    <w:lvl w:ilvl="0" w:tplc="FFFFFFFF">
      <w:start w:val="1"/>
      <w:numFmt w:val="decimal"/>
      <w:lvlText w:val="%1."/>
      <w:lvlJc w:val="left"/>
      <w:pPr>
        <w:ind w:left="785" w:hanging="360"/>
      </w:pPr>
      <w:rPr>
        <w:rFonts w:hint="default" w:ascii="Verdana" w:hAnsi="Verdana"/>
        <w:b w:val="0"/>
        <w:bCs/>
        <w:i w:val="0"/>
        <w:iCs/>
        <w:dstrike w:val="0"/>
        <w:color w:val="000000" w:themeColor="tex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321536"/>
    <w:multiLevelType w:val="hybridMultilevel"/>
    <w:tmpl w:val="E9864BAA"/>
    <w:lvl w:ilvl="0" w:tplc="EE3642C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62834A0"/>
    <w:multiLevelType w:val="hybridMultilevel"/>
    <w:tmpl w:val="299A3F68"/>
    <w:lvl w:ilvl="0" w:tplc="B038C608">
      <w:start w:val="1"/>
      <w:numFmt w:val="decimal"/>
      <w:lvlText w:val="%1."/>
      <w:lvlJc w:val="left"/>
      <w:pPr>
        <w:ind w:left="1211" w:hanging="360"/>
      </w:pPr>
      <w:rPr>
        <w:rFonts w:hint="default" w:ascii="Verdana" w:hAnsi="Verdana"/>
        <w:b w:val="0"/>
        <w:bCs/>
        <w:i w:val="0"/>
        <w:i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38512A"/>
    <w:multiLevelType w:val="hybridMultilevel"/>
    <w:tmpl w:val="D510418C"/>
    <w:lvl w:ilvl="0" w:tplc="35FA1A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6249E3"/>
    <w:multiLevelType w:val="hybridMultilevel"/>
    <w:tmpl w:val="DD661DA4"/>
    <w:lvl w:ilvl="0" w:tplc="F0EC26B2">
      <w:start w:val="1"/>
      <w:numFmt w:val="decimal"/>
      <w:lvlText w:val="%1."/>
      <w:lvlJc w:val="left"/>
      <w:pPr>
        <w:ind w:left="785" w:hanging="360"/>
      </w:pPr>
      <w:rPr>
        <w:rFonts w:hint="default" w:ascii="Verdana" w:hAnsi="Verdana"/>
        <w:b w:val="0"/>
        <w:bCs/>
        <w:i w:val="0"/>
        <w:i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9E4F9E"/>
    <w:multiLevelType w:val="multilevel"/>
    <w:tmpl w:val="422CEF9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7F9718D5"/>
    <w:multiLevelType w:val="hybridMultilevel"/>
    <w:tmpl w:val="4626A1AA"/>
    <w:lvl w:ilvl="0" w:tplc="F9A6D768">
      <w:start w:val="1"/>
      <w:numFmt w:val="decimal"/>
      <w:lvlText w:val="%1."/>
      <w:lvlJc w:val="left"/>
      <w:pPr>
        <w:ind w:left="785" w:hanging="360"/>
      </w:pPr>
      <w:rPr>
        <w:rFonts w:hint="default" w:ascii="Verdana" w:hAnsi="Verdana"/>
        <w:b w:val="0"/>
        <w:bCs/>
        <w:dstrike w:val="0"/>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013011">
    <w:abstractNumId w:val="19"/>
  </w:num>
  <w:num w:numId="2" w16cid:durableId="1386367332">
    <w:abstractNumId w:val="30"/>
  </w:num>
  <w:num w:numId="3" w16cid:durableId="879438805">
    <w:abstractNumId w:val="7"/>
  </w:num>
  <w:num w:numId="4" w16cid:durableId="949124058">
    <w:abstractNumId w:val="16"/>
  </w:num>
  <w:num w:numId="5" w16cid:durableId="940455185">
    <w:abstractNumId w:val="27"/>
  </w:num>
  <w:num w:numId="6" w16cid:durableId="1213614950">
    <w:abstractNumId w:val="37"/>
  </w:num>
  <w:num w:numId="7" w16cid:durableId="1487936841">
    <w:abstractNumId w:val="12"/>
  </w:num>
  <w:num w:numId="8" w16cid:durableId="16779964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094712">
    <w:abstractNumId w:val="22"/>
  </w:num>
  <w:num w:numId="10" w16cid:durableId="1701855064">
    <w:abstractNumId w:val="31"/>
  </w:num>
  <w:num w:numId="11" w16cid:durableId="31462354">
    <w:abstractNumId w:val="41"/>
  </w:num>
  <w:num w:numId="12" w16cid:durableId="174733052">
    <w:abstractNumId w:val="25"/>
  </w:num>
  <w:num w:numId="13" w16cid:durableId="62342169">
    <w:abstractNumId w:val="10"/>
  </w:num>
  <w:num w:numId="14" w16cid:durableId="18191489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7788955">
    <w:abstractNumId w:val="19"/>
    <w:lvlOverride w:ilvl="0"/>
    <w:lvlOverride w:ilvl="1">
      <w:startOverride w:val="1"/>
    </w:lvlOverride>
    <w:lvlOverride w:ilvl="2"/>
    <w:lvlOverride w:ilvl="3">
      <w:startOverride w:val="1"/>
    </w:lvlOverride>
    <w:lvlOverride w:ilvl="4"/>
    <w:lvlOverride w:ilvl="5"/>
    <w:lvlOverride w:ilvl="6"/>
    <w:lvlOverride w:ilvl="7"/>
    <w:lvlOverride w:ilvl="8"/>
  </w:num>
  <w:num w:numId="16" w16cid:durableId="445782070">
    <w:abstractNumId w:val="32"/>
  </w:num>
  <w:num w:numId="17" w16cid:durableId="1551965299">
    <w:abstractNumId w:val="34"/>
  </w:num>
  <w:num w:numId="18" w16cid:durableId="2038116567">
    <w:abstractNumId w:val="2"/>
  </w:num>
  <w:num w:numId="19" w16cid:durableId="443041926">
    <w:abstractNumId w:val="39"/>
  </w:num>
  <w:num w:numId="20" w16cid:durableId="1195341937">
    <w:abstractNumId w:val="33"/>
  </w:num>
  <w:num w:numId="21" w16cid:durableId="1188645001">
    <w:abstractNumId w:val="29"/>
  </w:num>
  <w:num w:numId="22" w16cid:durableId="1226650401">
    <w:abstractNumId w:val="35"/>
  </w:num>
  <w:num w:numId="23" w16cid:durableId="1775205998">
    <w:abstractNumId w:val="38"/>
  </w:num>
  <w:num w:numId="24" w16cid:durableId="1041051954">
    <w:abstractNumId w:val="36"/>
  </w:num>
  <w:num w:numId="25" w16cid:durableId="486674988">
    <w:abstractNumId w:val="20"/>
  </w:num>
  <w:num w:numId="26" w16cid:durableId="1292250217">
    <w:abstractNumId w:val="9"/>
  </w:num>
  <w:num w:numId="27" w16cid:durableId="260070754">
    <w:abstractNumId w:val="5"/>
  </w:num>
  <w:num w:numId="28" w16cid:durableId="1603999288">
    <w:abstractNumId w:val="11"/>
  </w:num>
  <w:num w:numId="29" w16cid:durableId="1018776869">
    <w:abstractNumId w:val="8"/>
  </w:num>
  <w:num w:numId="30" w16cid:durableId="1654867287">
    <w:abstractNumId w:val="3"/>
  </w:num>
  <w:num w:numId="31" w16cid:durableId="1067921542">
    <w:abstractNumId w:val="18"/>
  </w:num>
  <w:num w:numId="32" w16cid:durableId="1586374203">
    <w:abstractNumId w:val="24"/>
  </w:num>
  <w:num w:numId="33" w16cid:durableId="633293457">
    <w:abstractNumId w:val="28"/>
  </w:num>
  <w:num w:numId="34" w16cid:durableId="444233228">
    <w:abstractNumId w:val="26"/>
  </w:num>
  <w:num w:numId="35" w16cid:durableId="34932832">
    <w:abstractNumId w:val="13"/>
  </w:num>
  <w:num w:numId="36" w16cid:durableId="1218978575">
    <w:abstractNumId w:val="15"/>
  </w:num>
  <w:num w:numId="37" w16cid:durableId="1362827196">
    <w:abstractNumId w:val="23"/>
  </w:num>
  <w:num w:numId="38" w16cid:durableId="588853543">
    <w:abstractNumId w:val="21"/>
  </w:num>
  <w:num w:numId="39" w16cid:durableId="833037036">
    <w:abstractNumId w:val="17"/>
  </w:num>
  <w:num w:numId="40" w16cid:durableId="294069700">
    <w:abstractNumId w:val="6"/>
  </w:num>
  <w:num w:numId="41" w16cid:durableId="1336028751">
    <w:abstractNumId w:val="0"/>
  </w:num>
  <w:num w:numId="42" w16cid:durableId="475881926">
    <w:abstractNumId w:val="1"/>
  </w:num>
  <w:num w:numId="43" w16cid:durableId="2131237762">
    <w:abstractNumId w:val="40"/>
  </w:num>
  <w:num w:numId="44" w16cid:durableId="1498689015">
    <w:abstractNumId w:val="4"/>
  </w:num>
  <w:num w:numId="45" w16cid:durableId="2014259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5A"/>
    <w:rsid w:val="00000B3C"/>
    <w:rsid w:val="00001900"/>
    <w:rsid w:val="00006ED9"/>
    <w:rsid w:val="0000758C"/>
    <w:rsid w:val="00012D6D"/>
    <w:rsid w:val="00014D79"/>
    <w:rsid w:val="00016365"/>
    <w:rsid w:val="0001672F"/>
    <w:rsid w:val="00016830"/>
    <w:rsid w:val="00017E66"/>
    <w:rsid w:val="00021629"/>
    <w:rsid w:val="00021C3F"/>
    <w:rsid w:val="00023E6C"/>
    <w:rsid w:val="00024CFF"/>
    <w:rsid w:val="00026608"/>
    <w:rsid w:val="000269EF"/>
    <w:rsid w:val="00026B44"/>
    <w:rsid w:val="0003031B"/>
    <w:rsid w:val="00032BE1"/>
    <w:rsid w:val="0003457B"/>
    <w:rsid w:val="0003573C"/>
    <w:rsid w:val="00036A8F"/>
    <w:rsid w:val="00036E69"/>
    <w:rsid w:val="00040340"/>
    <w:rsid w:val="000408CA"/>
    <w:rsid w:val="0004251C"/>
    <w:rsid w:val="000459DD"/>
    <w:rsid w:val="00046263"/>
    <w:rsid w:val="0004692E"/>
    <w:rsid w:val="000479D3"/>
    <w:rsid w:val="0005108C"/>
    <w:rsid w:val="00054CF7"/>
    <w:rsid w:val="0005799B"/>
    <w:rsid w:val="0006114B"/>
    <w:rsid w:val="000611AF"/>
    <w:rsid w:val="00061E08"/>
    <w:rsid w:val="000628BF"/>
    <w:rsid w:val="00063672"/>
    <w:rsid w:val="00063C72"/>
    <w:rsid w:val="0006465E"/>
    <w:rsid w:val="000670C4"/>
    <w:rsid w:val="000724E7"/>
    <w:rsid w:val="00075349"/>
    <w:rsid w:val="00075826"/>
    <w:rsid w:val="0008085A"/>
    <w:rsid w:val="000865E7"/>
    <w:rsid w:val="00086725"/>
    <w:rsid w:val="00086F56"/>
    <w:rsid w:val="000902F2"/>
    <w:rsid w:val="00090B8C"/>
    <w:rsid w:val="00090E56"/>
    <w:rsid w:val="000916B2"/>
    <w:rsid w:val="00093458"/>
    <w:rsid w:val="00094275"/>
    <w:rsid w:val="00094F65"/>
    <w:rsid w:val="000964D3"/>
    <w:rsid w:val="00097D13"/>
    <w:rsid w:val="000A0586"/>
    <w:rsid w:val="000A2D5A"/>
    <w:rsid w:val="000A32B5"/>
    <w:rsid w:val="000A32EF"/>
    <w:rsid w:val="000A3B47"/>
    <w:rsid w:val="000A46F6"/>
    <w:rsid w:val="000A4F79"/>
    <w:rsid w:val="000A5BE1"/>
    <w:rsid w:val="000A6121"/>
    <w:rsid w:val="000B5761"/>
    <w:rsid w:val="000B5B38"/>
    <w:rsid w:val="000B5D70"/>
    <w:rsid w:val="000B7782"/>
    <w:rsid w:val="000B791F"/>
    <w:rsid w:val="000C4298"/>
    <w:rsid w:val="000C4F66"/>
    <w:rsid w:val="000C54ED"/>
    <w:rsid w:val="000C5A14"/>
    <w:rsid w:val="000C6803"/>
    <w:rsid w:val="000D16BA"/>
    <w:rsid w:val="000D1B4D"/>
    <w:rsid w:val="000D395B"/>
    <w:rsid w:val="000D3DBA"/>
    <w:rsid w:val="000D74C5"/>
    <w:rsid w:val="000E16CB"/>
    <w:rsid w:val="000E25A9"/>
    <w:rsid w:val="000E31B2"/>
    <w:rsid w:val="000E328D"/>
    <w:rsid w:val="000E36CC"/>
    <w:rsid w:val="000E5E7F"/>
    <w:rsid w:val="000E6134"/>
    <w:rsid w:val="000F0F81"/>
    <w:rsid w:val="000F1F33"/>
    <w:rsid w:val="000F242E"/>
    <w:rsid w:val="000F35AA"/>
    <w:rsid w:val="000F52BA"/>
    <w:rsid w:val="000F73EA"/>
    <w:rsid w:val="000F7F4D"/>
    <w:rsid w:val="00102860"/>
    <w:rsid w:val="001031ED"/>
    <w:rsid w:val="001035B0"/>
    <w:rsid w:val="0011132E"/>
    <w:rsid w:val="00112A48"/>
    <w:rsid w:val="00114CE9"/>
    <w:rsid w:val="001158F9"/>
    <w:rsid w:val="00117614"/>
    <w:rsid w:val="00117695"/>
    <w:rsid w:val="001267AD"/>
    <w:rsid w:val="0012778F"/>
    <w:rsid w:val="00130D96"/>
    <w:rsid w:val="00132E82"/>
    <w:rsid w:val="00134107"/>
    <w:rsid w:val="00141079"/>
    <w:rsid w:val="00141D8E"/>
    <w:rsid w:val="001444B8"/>
    <w:rsid w:val="001448D3"/>
    <w:rsid w:val="00144998"/>
    <w:rsid w:val="00146CA5"/>
    <w:rsid w:val="00150221"/>
    <w:rsid w:val="001504FA"/>
    <w:rsid w:val="00150A10"/>
    <w:rsid w:val="00150BE9"/>
    <w:rsid w:val="00150FAB"/>
    <w:rsid w:val="0015214C"/>
    <w:rsid w:val="00153875"/>
    <w:rsid w:val="00154B82"/>
    <w:rsid w:val="00155942"/>
    <w:rsid w:val="00156DAF"/>
    <w:rsid w:val="00157734"/>
    <w:rsid w:val="00160C64"/>
    <w:rsid w:val="00160E06"/>
    <w:rsid w:val="00161793"/>
    <w:rsid w:val="00161DB7"/>
    <w:rsid w:val="001631FE"/>
    <w:rsid w:val="0016445A"/>
    <w:rsid w:val="00167866"/>
    <w:rsid w:val="0017194F"/>
    <w:rsid w:val="00172D34"/>
    <w:rsid w:val="00176880"/>
    <w:rsid w:val="00176BDE"/>
    <w:rsid w:val="00177186"/>
    <w:rsid w:val="00177DC2"/>
    <w:rsid w:val="00180A3B"/>
    <w:rsid w:val="001824CE"/>
    <w:rsid w:val="00182927"/>
    <w:rsid w:val="00184001"/>
    <w:rsid w:val="001858C9"/>
    <w:rsid w:val="00186814"/>
    <w:rsid w:val="00187593"/>
    <w:rsid w:val="00187DB0"/>
    <w:rsid w:val="00190051"/>
    <w:rsid w:val="00190D2D"/>
    <w:rsid w:val="00191CFF"/>
    <w:rsid w:val="00191FD4"/>
    <w:rsid w:val="0019582C"/>
    <w:rsid w:val="00197CF3"/>
    <w:rsid w:val="001A091A"/>
    <w:rsid w:val="001A3450"/>
    <w:rsid w:val="001A35DB"/>
    <w:rsid w:val="001A3667"/>
    <w:rsid w:val="001A3B38"/>
    <w:rsid w:val="001B03B9"/>
    <w:rsid w:val="001B0BF1"/>
    <w:rsid w:val="001B23AC"/>
    <w:rsid w:val="001B2A91"/>
    <w:rsid w:val="001B43C1"/>
    <w:rsid w:val="001B5608"/>
    <w:rsid w:val="001C04FE"/>
    <w:rsid w:val="001C0C97"/>
    <w:rsid w:val="001C2C50"/>
    <w:rsid w:val="001C4430"/>
    <w:rsid w:val="001C5789"/>
    <w:rsid w:val="001D1535"/>
    <w:rsid w:val="001D2866"/>
    <w:rsid w:val="001D3749"/>
    <w:rsid w:val="001D4128"/>
    <w:rsid w:val="001D644F"/>
    <w:rsid w:val="001E01D5"/>
    <w:rsid w:val="001E1089"/>
    <w:rsid w:val="001E11A2"/>
    <w:rsid w:val="001E1323"/>
    <w:rsid w:val="001E2CAB"/>
    <w:rsid w:val="001E35C3"/>
    <w:rsid w:val="001E500E"/>
    <w:rsid w:val="001E57EF"/>
    <w:rsid w:val="001E611D"/>
    <w:rsid w:val="001E6975"/>
    <w:rsid w:val="001E6B9E"/>
    <w:rsid w:val="001E6CBF"/>
    <w:rsid w:val="001E7A9E"/>
    <w:rsid w:val="001F0C3D"/>
    <w:rsid w:val="001F126E"/>
    <w:rsid w:val="001F12E2"/>
    <w:rsid w:val="001F14E8"/>
    <w:rsid w:val="001F3F7D"/>
    <w:rsid w:val="001F55CB"/>
    <w:rsid w:val="001F62B9"/>
    <w:rsid w:val="00206C7E"/>
    <w:rsid w:val="00206D91"/>
    <w:rsid w:val="00207008"/>
    <w:rsid w:val="00207E59"/>
    <w:rsid w:val="00210DB5"/>
    <w:rsid w:val="00212C39"/>
    <w:rsid w:val="0021585A"/>
    <w:rsid w:val="002172AB"/>
    <w:rsid w:val="00222C3A"/>
    <w:rsid w:val="002237DC"/>
    <w:rsid w:val="002243D9"/>
    <w:rsid w:val="00224C01"/>
    <w:rsid w:val="002258BC"/>
    <w:rsid w:val="00226233"/>
    <w:rsid w:val="0022759D"/>
    <w:rsid w:val="00234C1F"/>
    <w:rsid w:val="00235739"/>
    <w:rsid w:val="00237530"/>
    <w:rsid w:val="00237A43"/>
    <w:rsid w:val="00237C93"/>
    <w:rsid w:val="00241248"/>
    <w:rsid w:val="00241646"/>
    <w:rsid w:val="0024223D"/>
    <w:rsid w:val="002435D3"/>
    <w:rsid w:val="00244AE0"/>
    <w:rsid w:val="0024622C"/>
    <w:rsid w:val="00246368"/>
    <w:rsid w:val="00247B0A"/>
    <w:rsid w:val="00250CED"/>
    <w:rsid w:val="00251976"/>
    <w:rsid w:val="0025374C"/>
    <w:rsid w:val="002554A0"/>
    <w:rsid w:val="0025735A"/>
    <w:rsid w:val="00260005"/>
    <w:rsid w:val="00260F23"/>
    <w:rsid w:val="00261F3B"/>
    <w:rsid w:val="0026372E"/>
    <w:rsid w:val="00264452"/>
    <w:rsid w:val="00265B3F"/>
    <w:rsid w:val="00266E2D"/>
    <w:rsid w:val="00267070"/>
    <w:rsid w:val="00273469"/>
    <w:rsid w:val="002740E9"/>
    <w:rsid w:val="00274386"/>
    <w:rsid w:val="0027661E"/>
    <w:rsid w:val="00276AB8"/>
    <w:rsid w:val="00276AD8"/>
    <w:rsid w:val="002801FD"/>
    <w:rsid w:val="00280A93"/>
    <w:rsid w:val="00280EAC"/>
    <w:rsid w:val="0028188B"/>
    <w:rsid w:val="00281A55"/>
    <w:rsid w:val="00281ADF"/>
    <w:rsid w:val="00282021"/>
    <w:rsid w:val="00282120"/>
    <w:rsid w:val="0028390E"/>
    <w:rsid w:val="002858C0"/>
    <w:rsid w:val="002859C8"/>
    <w:rsid w:val="00285ECC"/>
    <w:rsid w:val="00291B7B"/>
    <w:rsid w:val="00292730"/>
    <w:rsid w:val="00292C7E"/>
    <w:rsid w:val="002935F3"/>
    <w:rsid w:val="002938FD"/>
    <w:rsid w:val="00293F17"/>
    <w:rsid w:val="00294124"/>
    <w:rsid w:val="00294CEB"/>
    <w:rsid w:val="00295100"/>
    <w:rsid w:val="002A141E"/>
    <w:rsid w:val="002A25D9"/>
    <w:rsid w:val="002A2A92"/>
    <w:rsid w:val="002A3757"/>
    <w:rsid w:val="002A3BA7"/>
    <w:rsid w:val="002A47ED"/>
    <w:rsid w:val="002A5D0A"/>
    <w:rsid w:val="002A6B8F"/>
    <w:rsid w:val="002B02FF"/>
    <w:rsid w:val="002B34AD"/>
    <w:rsid w:val="002B45D8"/>
    <w:rsid w:val="002B66C2"/>
    <w:rsid w:val="002C088B"/>
    <w:rsid w:val="002C0906"/>
    <w:rsid w:val="002C0E3B"/>
    <w:rsid w:val="002C1D13"/>
    <w:rsid w:val="002C234B"/>
    <w:rsid w:val="002C25AD"/>
    <w:rsid w:val="002C3699"/>
    <w:rsid w:val="002C3914"/>
    <w:rsid w:val="002C450C"/>
    <w:rsid w:val="002C4B6B"/>
    <w:rsid w:val="002D0195"/>
    <w:rsid w:val="002D1E96"/>
    <w:rsid w:val="002D3126"/>
    <w:rsid w:val="002D5018"/>
    <w:rsid w:val="002D7FF8"/>
    <w:rsid w:val="002E0A02"/>
    <w:rsid w:val="002E1E11"/>
    <w:rsid w:val="002E32E0"/>
    <w:rsid w:val="002E3DE3"/>
    <w:rsid w:val="002E3F1D"/>
    <w:rsid w:val="002E5798"/>
    <w:rsid w:val="002E61D7"/>
    <w:rsid w:val="002E7414"/>
    <w:rsid w:val="002F152E"/>
    <w:rsid w:val="002F4730"/>
    <w:rsid w:val="002F6B18"/>
    <w:rsid w:val="002F77E9"/>
    <w:rsid w:val="00300AA5"/>
    <w:rsid w:val="00302A16"/>
    <w:rsid w:val="00303989"/>
    <w:rsid w:val="00303D6F"/>
    <w:rsid w:val="00304C9F"/>
    <w:rsid w:val="0030555C"/>
    <w:rsid w:val="003060D7"/>
    <w:rsid w:val="00307BBA"/>
    <w:rsid w:val="00307E3C"/>
    <w:rsid w:val="00312962"/>
    <w:rsid w:val="00314123"/>
    <w:rsid w:val="00317A78"/>
    <w:rsid w:val="003212BF"/>
    <w:rsid w:val="003218C0"/>
    <w:rsid w:val="003229A2"/>
    <w:rsid w:val="003234AA"/>
    <w:rsid w:val="003238FF"/>
    <w:rsid w:val="00323EEA"/>
    <w:rsid w:val="00324CFB"/>
    <w:rsid w:val="00327306"/>
    <w:rsid w:val="00332E44"/>
    <w:rsid w:val="00334203"/>
    <w:rsid w:val="003365F6"/>
    <w:rsid w:val="00341BAE"/>
    <w:rsid w:val="00342D53"/>
    <w:rsid w:val="00343071"/>
    <w:rsid w:val="003439C0"/>
    <w:rsid w:val="00343AAC"/>
    <w:rsid w:val="00344542"/>
    <w:rsid w:val="003455CF"/>
    <w:rsid w:val="003505B7"/>
    <w:rsid w:val="003514C0"/>
    <w:rsid w:val="00352A3B"/>
    <w:rsid w:val="00356326"/>
    <w:rsid w:val="00357F69"/>
    <w:rsid w:val="00360725"/>
    <w:rsid w:val="003647F8"/>
    <w:rsid w:val="0036631D"/>
    <w:rsid w:val="003664C6"/>
    <w:rsid w:val="00370ABE"/>
    <w:rsid w:val="003724D5"/>
    <w:rsid w:val="003737A1"/>
    <w:rsid w:val="00373D21"/>
    <w:rsid w:val="00377330"/>
    <w:rsid w:val="0038101B"/>
    <w:rsid w:val="00381E3E"/>
    <w:rsid w:val="003831F0"/>
    <w:rsid w:val="0039061A"/>
    <w:rsid w:val="00393163"/>
    <w:rsid w:val="00394DDD"/>
    <w:rsid w:val="003962AB"/>
    <w:rsid w:val="0039766F"/>
    <w:rsid w:val="003A04FE"/>
    <w:rsid w:val="003A2D12"/>
    <w:rsid w:val="003A3109"/>
    <w:rsid w:val="003A5AE3"/>
    <w:rsid w:val="003A621F"/>
    <w:rsid w:val="003A6A38"/>
    <w:rsid w:val="003B111B"/>
    <w:rsid w:val="003B1ABF"/>
    <w:rsid w:val="003B23C4"/>
    <w:rsid w:val="003B4B31"/>
    <w:rsid w:val="003B52A8"/>
    <w:rsid w:val="003C06BD"/>
    <w:rsid w:val="003C1BCF"/>
    <w:rsid w:val="003C45F7"/>
    <w:rsid w:val="003C6085"/>
    <w:rsid w:val="003C6559"/>
    <w:rsid w:val="003D38F9"/>
    <w:rsid w:val="003D3F5F"/>
    <w:rsid w:val="003D4128"/>
    <w:rsid w:val="003D52D1"/>
    <w:rsid w:val="003D5E12"/>
    <w:rsid w:val="003D64CF"/>
    <w:rsid w:val="003D6D48"/>
    <w:rsid w:val="003D7AE7"/>
    <w:rsid w:val="003E03D7"/>
    <w:rsid w:val="003E3642"/>
    <w:rsid w:val="003E48EC"/>
    <w:rsid w:val="003E6226"/>
    <w:rsid w:val="003F2932"/>
    <w:rsid w:val="003F48CE"/>
    <w:rsid w:val="003F4913"/>
    <w:rsid w:val="003F6A9D"/>
    <w:rsid w:val="003F770A"/>
    <w:rsid w:val="003F7D63"/>
    <w:rsid w:val="004016D8"/>
    <w:rsid w:val="004032C8"/>
    <w:rsid w:val="004046AD"/>
    <w:rsid w:val="00404A79"/>
    <w:rsid w:val="004078F9"/>
    <w:rsid w:val="00407B69"/>
    <w:rsid w:val="00410412"/>
    <w:rsid w:val="00410AFA"/>
    <w:rsid w:val="0041428E"/>
    <w:rsid w:val="00414FCB"/>
    <w:rsid w:val="00415077"/>
    <w:rsid w:val="004153B6"/>
    <w:rsid w:val="00415CE5"/>
    <w:rsid w:val="00417E69"/>
    <w:rsid w:val="0042048C"/>
    <w:rsid w:val="00421096"/>
    <w:rsid w:val="004233EF"/>
    <w:rsid w:val="00424260"/>
    <w:rsid w:val="00424656"/>
    <w:rsid w:val="00425731"/>
    <w:rsid w:val="004279CB"/>
    <w:rsid w:val="00430438"/>
    <w:rsid w:val="0043143E"/>
    <w:rsid w:val="00431F47"/>
    <w:rsid w:val="00436572"/>
    <w:rsid w:val="00437760"/>
    <w:rsid w:val="00440509"/>
    <w:rsid w:val="00442077"/>
    <w:rsid w:val="00442DAA"/>
    <w:rsid w:val="00442EB5"/>
    <w:rsid w:val="00443A64"/>
    <w:rsid w:val="00445943"/>
    <w:rsid w:val="00447C9D"/>
    <w:rsid w:val="00454198"/>
    <w:rsid w:val="00454985"/>
    <w:rsid w:val="00454E1C"/>
    <w:rsid w:val="0045594C"/>
    <w:rsid w:val="00457666"/>
    <w:rsid w:val="0046119C"/>
    <w:rsid w:val="00467026"/>
    <w:rsid w:val="0047072C"/>
    <w:rsid w:val="00471DB5"/>
    <w:rsid w:val="004726CE"/>
    <w:rsid w:val="00473858"/>
    <w:rsid w:val="0047497D"/>
    <w:rsid w:val="0047703B"/>
    <w:rsid w:val="00482E58"/>
    <w:rsid w:val="0048487F"/>
    <w:rsid w:val="00484AF4"/>
    <w:rsid w:val="00486E37"/>
    <w:rsid w:val="00487B32"/>
    <w:rsid w:val="004920DB"/>
    <w:rsid w:val="00492DEF"/>
    <w:rsid w:val="00494B8B"/>
    <w:rsid w:val="004A05CF"/>
    <w:rsid w:val="004A2F97"/>
    <w:rsid w:val="004A30C8"/>
    <w:rsid w:val="004A55D4"/>
    <w:rsid w:val="004A7DE7"/>
    <w:rsid w:val="004B203C"/>
    <w:rsid w:val="004B4FD1"/>
    <w:rsid w:val="004B7A52"/>
    <w:rsid w:val="004C2201"/>
    <w:rsid w:val="004C378A"/>
    <w:rsid w:val="004C3E13"/>
    <w:rsid w:val="004C4CFA"/>
    <w:rsid w:val="004D008F"/>
    <w:rsid w:val="004D0E43"/>
    <w:rsid w:val="004D12F9"/>
    <w:rsid w:val="004D2604"/>
    <w:rsid w:val="004F0DD8"/>
    <w:rsid w:val="004F3B01"/>
    <w:rsid w:val="004F3DA4"/>
    <w:rsid w:val="004F5DFA"/>
    <w:rsid w:val="005019E2"/>
    <w:rsid w:val="00501C18"/>
    <w:rsid w:val="005020B0"/>
    <w:rsid w:val="005031D5"/>
    <w:rsid w:val="00503626"/>
    <w:rsid w:val="005074F9"/>
    <w:rsid w:val="005108C2"/>
    <w:rsid w:val="00512F18"/>
    <w:rsid w:val="005146D1"/>
    <w:rsid w:val="005152EC"/>
    <w:rsid w:val="00521C57"/>
    <w:rsid w:val="00521F84"/>
    <w:rsid w:val="00522184"/>
    <w:rsid w:val="0052373C"/>
    <w:rsid w:val="00524D27"/>
    <w:rsid w:val="00526917"/>
    <w:rsid w:val="0052714C"/>
    <w:rsid w:val="00527678"/>
    <w:rsid w:val="00530E2D"/>
    <w:rsid w:val="005318C6"/>
    <w:rsid w:val="00531D11"/>
    <w:rsid w:val="00531E9C"/>
    <w:rsid w:val="00531EBA"/>
    <w:rsid w:val="00532642"/>
    <w:rsid w:val="00536939"/>
    <w:rsid w:val="0053740B"/>
    <w:rsid w:val="00537FCE"/>
    <w:rsid w:val="0054080B"/>
    <w:rsid w:val="00540AC7"/>
    <w:rsid w:val="00541777"/>
    <w:rsid w:val="0054452D"/>
    <w:rsid w:val="00545B01"/>
    <w:rsid w:val="00547A3A"/>
    <w:rsid w:val="00550C1E"/>
    <w:rsid w:val="00551218"/>
    <w:rsid w:val="00551DCD"/>
    <w:rsid w:val="00552B3A"/>
    <w:rsid w:val="005546DC"/>
    <w:rsid w:val="0055576A"/>
    <w:rsid w:val="00556EF5"/>
    <w:rsid w:val="0056735A"/>
    <w:rsid w:val="00573D50"/>
    <w:rsid w:val="00575BE5"/>
    <w:rsid w:val="00576EE4"/>
    <w:rsid w:val="00576F16"/>
    <w:rsid w:val="00577135"/>
    <w:rsid w:val="0058502F"/>
    <w:rsid w:val="00585E9A"/>
    <w:rsid w:val="00585EFA"/>
    <w:rsid w:val="00586AF0"/>
    <w:rsid w:val="00587874"/>
    <w:rsid w:val="00587A6A"/>
    <w:rsid w:val="005911B6"/>
    <w:rsid w:val="005915AC"/>
    <w:rsid w:val="00592968"/>
    <w:rsid w:val="00593A18"/>
    <w:rsid w:val="005952C2"/>
    <w:rsid w:val="005966F0"/>
    <w:rsid w:val="00597F3C"/>
    <w:rsid w:val="005A011F"/>
    <w:rsid w:val="005A18E9"/>
    <w:rsid w:val="005A3D34"/>
    <w:rsid w:val="005A7505"/>
    <w:rsid w:val="005B0E15"/>
    <w:rsid w:val="005B1D90"/>
    <w:rsid w:val="005B22E3"/>
    <w:rsid w:val="005B2EC8"/>
    <w:rsid w:val="005B3842"/>
    <w:rsid w:val="005B7F66"/>
    <w:rsid w:val="005C2420"/>
    <w:rsid w:val="005C2943"/>
    <w:rsid w:val="005C4F1E"/>
    <w:rsid w:val="005C710D"/>
    <w:rsid w:val="005C7E50"/>
    <w:rsid w:val="005D0CE1"/>
    <w:rsid w:val="005D42A5"/>
    <w:rsid w:val="005D5E49"/>
    <w:rsid w:val="005D5EC1"/>
    <w:rsid w:val="005D7F86"/>
    <w:rsid w:val="005E248A"/>
    <w:rsid w:val="005E29AB"/>
    <w:rsid w:val="005E2E40"/>
    <w:rsid w:val="005E5E37"/>
    <w:rsid w:val="005E78B0"/>
    <w:rsid w:val="005E7C48"/>
    <w:rsid w:val="005F01DB"/>
    <w:rsid w:val="005F071B"/>
    <w:rsid w:val="005F15C4"/>
    <w:rsid w:val="005F1CD6"/>
    <w:rsid w:val="005F305E"/>
    <w:rsid w:val="005F4836"/>
    <w:rsid w:val="005F5A7F"/>
    <w:rsid w:val="005F7147"/>
    <w:rsid w:val="00600709"/>
    <w:rsid w:val="00600951"/>
    <w:rsid w:val="00603208"/>
    <w:rsid w:val="00604436"/>
    <w:rsid w:val="00605444"/>
    <w:rsid w:val="00607D9A"/>
    <w:rsid w:val="0061637C"/>
    <w:rsid w:val="00621DB2"/>
    <w:rsid w:val="006273CE"/>
    <w:rsid w:val="00627E26"/>
    <w:rsid w:val="006313D5"/>
    <w:rsid w:val="0063486F"/>
    <w:rsid w:val="00634E33"/>
    <w:rsid w:val="006351A3"/>
    <w:rsid w:val="00635708"/>
    <w:rsid w:val="0064044A"/>
    <w:rsid w:val="0064127C"/>
    <w:rsid w:val="00641865"/>
    <w:rsid w:val="00642514"/>
    <w:rsid w:val="0064421C"/>
    <w:rsid w:val="00645D1A"/>
    <w:rsid w:val="00645D4E"/>
    <w:rsid w:val="00646833"/>
    <w:rsid w:val="0065006E"/>
    <w:rsid w:val="0065055B"/>
    <w:rsid w:val="0065154F"/>
    <w:rsid w:val="0065213F"/>
    <w:rsid w:val="00653B6B"/>
    <w:rsid w:val="00653C7C"/>
    <w:rsid w:val="0065757E"/>
    <w:rsid w:val="00657B41"/>
    <w:rsid w:val="00657D4C"/>
    <w:rsid w:val="0066682A"/>
    <w:rsid w:val="0067389C"/>
    <w:rsid w:val="00673EDC"/>
    <w:rsid w:val="00673EF4"/>
    <w:rsid w:val="00674F8D"/>
    <w:rsid w:val="006751D3"/>
    <w:rsid w:val="006759E4"/>
    <w:rsid w:val="006826B1"/>
    <w:rsid w:val="00685F68"/>
    <w:rsid w:val="00686206"/>
    <w:rsid w:val="006870A2"/>
    <w:rsid w:val="00687457"/>
    <w:rsid w:val="00687E75"/>
    <w:rsid w:val="00690E5F"/>
    <w:rsid w:val="00693BCA"/>
    <w:rsid w:val="00693CC1"/>
    <w:rsid w:val="00694AEE"/>
    <w:rsid w:val="00694B36"/>
    <w:rsid w:val="00695118"/>
    <w:rsid w:val="00695F98"/>
    <w:rsid w:val="00696F54"/>
    <w:rsid w:val="00697125"/>
    <w:rsid w:val="006A136E"/>
    <w:rsid w:val="006A201D"/>
    <w:rsid w:val="006A286F"/>
    <w:rsid w:val="006A5EB2"/>
    <w:rsid w:val="006A7D79"/>
    <w:rsid w:val="006B070D"/>
    <w:rsid w:val="006B0B1B"/>
    <w:rsid w:val="006B329F"/>
    <w:rsid w:val="006B66BD"/>
    <w:rsid w:val="006C093E"/>
    <w:rsid w:val="006C241C"/>
    <w:rsid w:val="006C3139"/>
    <w:rsid w:val="006C39C3"/>
    <w:rsid w:val="006C4055"/>
    <w:rsid w:val="006C43E3"/>
    <w:rsid w:val="006C4AAC"/>
    <w:rsid w:val="006C4ABF"/>
    <w:rsid w:val="006C517F"/>
    <w:rsid w:val="006C59D3"/>
    <w:rsid w:val="006C5FA1"/>
    <w:rsid w:val="006C772C"/>
    <w:rsid w:val="006D3FEB"/>
    <w:rsid w:val="006D4A52"/>
    <w:rsid w:val="006D5178"/>
    <w:rsid w:val="006E08F1"/>
    <w:rsid w:val="006E08F5"/>
    <w:rsid w:val="006E1578"/>
    <w:rsid w:val="006E1D93"/>
    <w:rsid w:val="006E4A18"/>
    <w:rsid w:val="006E643D"/>
    <w:rsid w:val="006E75CC"/>
    <w:rsid w:val="006F13B0"/>
    <w:rsid w:val="006F18D8"/>
    <w:rsid w:val="006F239F"/>
    <w:rsid w:val="006F302B"/>
    <w:rsid w:val="00702196"/>
    <w:rsid w:val="00702D87"/>
    <w:rsid w:val="0070337A"/>
    <w:rsid w:val="00706CA4"/>
    <w:rsid w:val="00706F8F"/>
    <w:rsid w:val="00714CA6"/>
    <w:rsid w:val="007168CE"/>
    <w:rsid w:val="007200C8"/>
    <w:rsid w:val="007217C9"/>
    <w:rsid w:val="00722C0B"/>
    <w:rsid w:val="00723E3A"/>
    <w:rsid w:val="00726096"/>
    <w:rsid w:val="00732BE0"/>
    <w:rsid w:val="007345C7"/>
    <w:rsid w:val="00735257"/>
    <w:rsid w:val="0074256B"/>
    <w:rsid w:val="007434DE"/>
    <w:rsid w:val="00744DE0"/>
    <w:rsid w:val="0074523E"/>
    <w:rsid w:val="00745F22"/>
    <w:rsid w:val="00746110"/>
    <w:rsid w:val="007464A9"/>
    <w:rsid w:val="00750D5E"/>
    <w:rsid w:val="00751E9F"/>
    <w:rsid w:val="00754029"/>
    <w:rsid w:val="0075499E"/>
    <w:rsid w:val="00754CCB"/>
    <w:rsid w:val="00755DF8"/>
    <w:rsid w:val="00756350"/>
    <w:rsid w:val="00757CC1"/>
    <w:rsid w:val="00757D74"/>
    <w:rsid w:val="007635B0"/>
    <w:rsid w:val="007647A8"/>
    <w:rsid w:val="00765CE9"/>
    <w:rsid w:val="0077020B"/>
    <w:rsid w:val="0077392E"/>
    <w:rsid w:val="00773997"/>
    <w:rsid w:val="00774927"/>
    <w:rsid w:val="0077681E"/>
    <w:rsid w:val="0078197E"/>
    <w:rsid w:val="00782694"/>
    <w:rsid w:val="00782788"/>
    <w:rsid w:val="0078283F"/>
    <w:rsid w:val="007832CA"/>
    <w:rsid w:val="00783A28"/>
    <w:rsid w:val="00783F5C"/>
    <w:rsid w:val="007851BC"/>
    <w:rsid w:val="00790030"/>
    <w:rsid w:val="007909BA"/>
    <w:rsid w:val="00790BE3"/>
    <w:rsid w:val="00790C70"/>
    <w:rsid w:val="00791A31"/>
    <w:rsid w:val="00791F2D"/>
    <w:rsid w:val="00791FD1"/>
    <w:rsid w:val="00792611"/>
    <w:rsid w:val="00794F59"/>
    <w:rsid w:val="007960A7"/>
    <w:rsid w:val="007A1B52"/>
    <w:rsid w:val="007A49C7"/>
    <w:rsid w:val="007A4D32"/>
    <w:rsid w:val="007A4D7A"/>
    <w:rsid w:val="007A521C"/>
    <w:rsid w:val="007A593B"/>
    <w:rsid w:val="007A65CF"/>
    <w:rsid w:val="007B3FAF"/>
    <w:rsid w:val="007B6AEC"/>
    <w:rsid w:val="007B7111"/>
    <w:rsid w:val="007C0AA8"/>
    <w:rsid w:val="007C0FE6"/>
    <w:rsid w:val="007C18F3"/>
    <w:rsid w:val="007C192D"/>
    <w:rsid w:val="007C1F14"/>
    <w:rsid w:val="007C45E1"/>
    <w:rsid w:val="007C49F2"/>
    <w:rsid w:val="007C4E99"/>
    <w:rsid w:val="007C574B"/>
    <w:rsid w:val="007C72F9"/>
    <w:rsid w:val="007D52C0"/>
    <w:rsid w:val="007D5AA7"/>
    <w:rsid w:val="007D6148"/>
    <w:rsid w:val="007D78E8"/>
    <w:rsid w:val="007E30FD"/>
    <w:rsid w:val="007E4935"/>
    <w:rsid w:val="007E7B03"/>
    <w:rsid w:val="007F26FB"/>
    <w:rsid w:val="007F2AA7"/>
    <w:rsid w:val="007F37DD"/>
    <w:rsid w:val="007F41BD"/>
    <w:rsid w:val="007F50B4"/>
    <w:rsid w:val="007F5364"/>
    <w:rsid w:val="007F6216"/>
    <w:rsid w:val="007F7051"/>
    <w:rsid w:val="007F761C"/>
    <w:rsid w:val="00800096"/>
    <w:rsid w:val="00801132"/>
    <w:rsid w:val="00803888"/>
    <w:rsid w:val="00804F63"/>
    <w:rsid w:val="0080519A"/>
    <w:rsid w:val="00805AEA"/>
    <w:rsid w:val="00807F96"/>
    <w:rsid w:val="00810D96"/>
    <w:rsid w:val="00812F82"/>
    <w:rsid w:val="0081338C"/>
    <w:rsid w:val="008156D3"/>
    <w:rsid w:val="00820E06"/>
    <w:rsid w:val="00821A1F"/>
    <w:rsid w:val="00823011"/>
    <w:rsid w:val="00823CF7"/>
    <w:rsid w:val="00824E5C"/>
    <w:rsid w:val="00825E96"/>
    <w:rsid w:val="008262A5"/>
    <w:rsid w:val="00827DFA"/>
    <w:rsid w:val="00827FBB"/>
    <w:rsid w:val="0083085E"/>
    <w:rsid w:val="00832313"/>
    <w:rsid w:val="00832426"/>
    <w:rsid w:val="00832585"/>
    <w:rsid w:val="008329BE"/>
    <w:rsid w:val="00833035"/>
    <w:rsid w:val="00833984"/>
    <w:rsid w:val="00842ECD"/>
    <w:rsid w:val="00842FCD"/>
    <w:rsid w:val="0084335F"/>
    <w:rsid w:val="0084585B"/>
    <w:rsid w:val="008531BD"/>
    <w:rsid w:val="00854A0F"/>
    <w:rsid w:val="00854F46"/>
    <w:rsid w:val="008564D2"/>
    <w:rsid w:val="00856847"/>
    <w:rsid w:val="00856DC9"/>
    <w:rsid w:val="008578E8"/>
    <w:rsid w:val="00857B64"/>
    <w:rsid w:val="00860C53"/>
    <w:rsid w:val="008611D9"/>
    <w:rsid w:val="008622CA"/>
    <w:rsid w:val="00862460"/>
    <w:rsid w:val="00862873"/>
    <w:rsid w:val="0086306E"/>
    <w:rsid w:val="00863719"/>
    <w:rsid w:val="0086582C"/>
    <w:rsid w:val="00866706"/>
    <w:rsid w:val="00866E97"/>
    <w:rsid w:val="008750BB"/>
    <w:rsid w:val="00875C6C"/>
    <w:rsid w:val="00875D17"/>
    <w:rsid w:val="00876B15"/>
    <w:rsid w:val="00877D16"/>
    <w:rsid w:val="00880F5F"/>
    <w:rsid w:val="00884AAD"/>
    <w:rsid w:val="00885799"/>
    <w:rsid w:val="00885B5D"/>
    <w:rsid w:val="00886408"/>
    <w:rsid w:val="00891955"/>
    <w:rsid w:val="008946A6"/>
    <w:rsid w:val="00894D0C"/>
    <w:rsid w:val="008A0605"/>
    <w:rsid w:val="008A4504"/>
    <w:rsid w:val="008A4A8C"/>
    <w:rsid w:val="008A65F9"/>
    <w:rsid w:val="008A6942"/>
    <w:rsid w:val="008A6A10"/>
    <w:rsid w:val="008A6CE1"/>
    <w:rsid w:val="008A7431"/>
    <w:rsid w:val="008A784D"/>
    <w:rsid w:val="008A7CDC"/>
    <w:rsid w:val="008B0788"/>
    <w:rsid w:val="008B170D"/>
    <w:rsid w:val="008B36DE"/>
    <w:rsid w:val="008B463A"/>
    <w:rsid w:val="008B4942"/>
    <w:rsid w:val="008B5415"/>
    <w:rsid w:val="008B6428"/>
    <w:rsid w:val="008B6CCC"/>
    <w:rsid w:val="008C0866"/>
    <w:rsid w:val="008C2C7F"/>
    <w:rsid w:val="008C5797"/>
    <w:rsid w:val="008C59CA"/>
    <w:rsid w:val="008C6BED"/>
    <w:rsid w:val="008C76F6"/>
    <w:rsid w:val="008C7B0D"/>
    <w:rsid w:val="008D27DF"/>
    <w:rsid w:val="008D3C2C"/>
    <w:rsid w:val="008D4D79"/>
    <w:rsid w:val="008D5669"/>
    <w:rsid w:val="008D675B"/>
    <w:rsid w:val="008E0161"/>
    <w:rsid w:val="008E0B1E"/>
    <w:rsid w:val="008E28C9"/>
    <w:rsid w:val="008E3FA7"/>
    <w:rsid w:val="008E5008"/>
    <w:rsid w:val="008E6F0F"/>
    <w:rsid w:val="008E7DD2"/>
    <w:rsid w:val="008F033F"/>
    <w:rsid w:val="008F2A44"/>
    <w:rsid w:val="008F2BBB"/>
    <w:rsid w:val="008F607A"/>
    <w:rsid w:val="008F6C52"/>
    <w:rsid w:val="008F6D68"/>
    <w:rsid w:val="00900243"/>
    <w:rsid w:val="00901885"/>
    <w:rsid w:val="00901D74"/>
    <w:rsid w:val="00904026"/>
    <w:rsid w:val="009051BC"/>
    <w:rsid w:val="0090525D"/>
    <w:rsid w:val="009055D8"/>
    <w:rsid w:val="00905FF2"/>
    <w:rsid w:val="00911E93"/>
    <w:rsid w:val="0091203A"/>
    <w:rsid w:val="00912135"/>
    <w:rsid w:val="00912EBB"/>
    <w:rsid w:val="00914530"/>
    <w:rsid w:val="00914EE3"/>
    <w:rsid w:val="00915883"/>
    <w:rsid w:val="00915CA6"/>
    <w:rsid w:val="00916D5A"/>
    <w:rsid w:val="0092041E"/>
    <w:rsid w:val="00920EF2"/>
    <w:rsid w:val="00922300"/>
    <w:rsid w:val="00925A14"/>
    <w:rsid w:val="009308F4"/>
    <w:rsid w:val="009311D1"/>
    <w:rsid w:val="00932219"/>
    <w:rsid w:val="00932333"/>
    <w:rsid w:val="00933FE6"/>
    <w:rsid w:val="0093490B"/>
    <w:rsid w:val="009356C7"/>
    <w:rsid w:val="00935DCC"/>
    <w:rsid w:val="009403BD"/>
    <w:rsid w:val="00940EAD"/>
    <w:rsid w:val="00941B34"/>
    <w:rsid w:val="009436D7"/>
    <w:rsid w:val="00943A86"/>
    <w:rsid w:val="00945B12"/>
    <w:rsid w:val="00946252"/>
    <w:rsid w:val="00947366"/>
    <w:rsid w:val="0095058D"/>
    <w:rsid w:val="009549C3"/>
    <w:rsid w:val="0095708C"/>
    <w:rsid w:val="009646FD"/>
    <w:rsid w:val="0096517E"/>
    <w:rsid w:val="00965198"/>
    <w:rsid w:val="0096578E"/>
    <w:rsid w:val="00967334"/>
    <w:rsid w:val="00972052"/>
    <w:rsid w:val="00972281"/>
    <w:rsid w:val="009778D0"/>
    <w:rsid w:val="00977976"/>
    <w:rsid w:val="00980C23"/>
    <w:rsid w:val="0098183F"/>
    <w:rsid w:val="009829B8"/>
    <w:rsid w:val="009839BD"/>
    <w:rsid w:val="00983DBD"/>
    <w:rsid w:val="00985A2F"/>
    <w:rsid w:val="009876BA"/>
    <w:rsid w:val="00987E01"/>
    <w:rsid w:val="00995385"/>
    <w:rsid w:val="00995E58"/>
    <w:rsid w:val="0099771D"/>
    <w:rsid w:val="009A4F76"/>
    <w:rsid w:val="009A520D"/>
    <w:rsid w:val="009A5577"/>
    <w:rsid w:val="009A5903"/>
    <w:rsid w:val="009A5AB8"/>
    <w:rsid w:val="009B0135"/>
    <w:rsid w:val="009B0300"/>
    <w:rsid w:val="009B1746"/>
    <w:rsid w:val="009B1D9B"/>
    <w:rsid w:val="009B23DD"/>
    <w:rsid w:val="009B25B8"/>
    <w:rsid w:val="009B2C29"/>
    <w:rsid w:val="009B32D8"/>
    <w:rsid w:val="009B464D"/>
    <w:rsid w:val="009B4C80"/>
    <w:rsid w:val="009B5304"/>
    <w:rsid w:val="009B5D78"/>
    <w:rsid w:val="009B62FB"/>
    <w:rsid w:val="009B69F3"/>
    <w:rsid w:val="009C0A8C"/>
    <w:rsid w:val="009C4965"/>
    <w:rsid w:val="009C4EB1"/>
    <w:rsid w:val="009D0BD1"/>
    <w:rsid w:val="009D1E00"/>
    <w:rsid w:val="009D2F5F"/>
    <w:rsid w:val="009D385D"/>
    <w:rsid w:val="009D71DD"/>
    <w:rsid w:val="009D7984"/>
    <w:rsid w:val="009E1FE0"/>
    <w:rsid w:val="009E35E0"/>
    <w:rsid w:val="009E7243"/>
    <w:rsid w:val="009F200D"/>
    <w:rsid w:val="009F2449"/>
    <w:rsid w:val="009F2546"/>
    <w:rsid w:val="009F2B7C"/>
    <w:rsid w:val="009F319A"/>
    <w:rsid w:val="009F66C5"/>
    <w:rsid w:val="00A03078"/>
    <w:rsid w:val="00A045A3"/>
    <w:rsid w:val="00A05516"/>
    <w:rsid w:val="00A07A2F"/>
    <w:rsid w:val="00A11FF6"/>
    <w:rsid w:val="00A12351"/>
    <w:rsid w:val="00A1402E"/>
    <w:rsid w:val="00A15E8C"/>
    <w:rsid w:val="00A23A9F"/>
    <w:rsid w:val="00A25AA9"/>
    <w:rsid w:val="00A269A6"/>
    <w:rsid w:val="00A279DF"/>
    <w:rsid w:val="00A301DC"/>
    <w:rsid w:val="00A342FF"/>
    <w:rsid w:val="00A46D66"/>
    <w:rsid w:val="00A5153C"/>
    <w:rsid w:val="00A53BA0"/>
    <w:rsid w:val="00A547B5"/>
    <w:rsid w:val="00A54D5A"/>
    <w:rsid w:val="00A62A14"/>
    <w:rsid w:val="00A6312B"/>
    <w:rsid w:val="00A640A4"/>
    <w:rsid w:val="00A646D3"/>
    <w:rsid w:val="00A67271"/>
    <w:rsid w:val="00A67A8B"/>
    <w:rsid w:val="00A70A1B"/>
    <w:rsid w:val="00A71F78"/>
    <w:rsid w:val="00A72AFD"/>
    <w:rsid w:val="00A73F3F"/>
    <w:rsid w:val="00A7410D"/>
    <w:rsid w:val="00A766BD"/>
    <w:rsid w:val="00A807EB"/>
    <w:rsid w:val="00A80F06"/>
    <w:rsid w:val="00A81022"/>
    <w:rsid w:val="00A83B9C"/>
    <w:rsid w:val="00A859C4"/>
    <w:rsid w:val="00A8709B"/>
    <w:rsid w:val="00A87206"/>
    <w:rsid w:val="00A877E5"/>
    <w:rsid w:val="00A87FD1"/>
    <w:rsid w:val="00A924D9"/>
    <w:rsid w:val="00A95234"/>
    <w:rsid w:val="00A9551A"/>
    <w:rsid w:val="00A95D23"/>
    <w:rsid w:val="00A96861"/>
    <w:rsid w:val="00AA2D22"/>
    <w:rsid w:val="00AA3F01"/>
    <w:rsid w:val="00AA49E7"/>
    <w:rsid w:val="00AA6524"/>
    <w:rsid w:val="00AA742E"/>
    <w:rsid w:val="00AB03F8"/>
    <w:rsid w:val="00AB4CF4"/>
    <w:rsid w:val="00AB4E07"/>
    <w:rsid w:val="00AB71E0"/>
    <w:rsid w:val="00AB7DB9"/>
    <w:rsid w:val="00AC2614"/>
    <w:rsid w:val="00AC2EB0"/>
    <w:rsid w:val="00AC3B64"/>
    <w:rsid w:val="00AC44F6"/>
    <w:rsid w:val="00AC45AA"/>
    <w:rsid w:val="00AC5437"/>
    <w:rsid w:val="00AC6610"/>
    <w:rsid w:val="00AC6BB3"/>
    <w:rsid w:val="00AC7A7C"/>
    <w:rsid w:val="00AC7BA2"/>
    <w:rsid w:val="00AC7DDB"/>
    <w:rsid w:val="00AC7F28"/>
    <w:rsid w:val="00AD062D"/>
    <w:rsid w:val="00AD172B"/>
    <w:rsid w:val="00AD2265"/>
    <w:rsid w:val="00AD3929"/>
    <w:rsid w:val="00AD742B"/>
    <w:rsid w:val="00AE0F02"/>
    <w:rsid w:val="00AE138D"/>
    <w:rsid w:val="00AE248E"/>
    <w:rsid w:val="00AE2913"/>
    <w:rsid w:val="00AE52F7"/>
    <w:rsid w:val="00AE5C3D"/>
    <w:rsid w:val="00AE71BE"/>
    <w:rsid w:val="00AF10FB"/>
    <w:rsid w:val="00AF187B"/>
    <w:rsid w:val="00AF374E"/>
    <w:rsid w:val="00AF6926"/>
    <w:rsid w:val="00AF7E4B"/>
    <w:rsid w:val="00B00C35"/>
    <w:rsid w:val="00B0167F"/>
    <w:rsid w:val="00B022AC"/>
    <w:rsid w:val="00B02F8C"/>
    <w:rsid w:val="00B043C5"/>
    <w:rsid w:val="00B04D56"/>
    <w:rsid w:val="00B04EBB"/>
    <w:rsid w:val="00B06233"/>
    <w:rsid w:val="00B064CF"/>
    <w:rsid w:val="00B06A9B"/>
    <w:rsid w:val="00B079FD"/>
    <w:rsid w:val="00B11ABB"/>
    <w:rsid w:val="00B13685"/>
    <w:rsid w:val="00B13F98"/>
    <w:rsid w:val="00B2047A"/>
    <w:rsid w:val="00B21519"/>
    <w:rsid w:val="00B22AA7"/>
    <w:rsid w:val="00B22C44"/>
    <w:rsid w:val="00B258A1"/>
    <w:rsid w:val="00B27DA4"/>
    <w:rsid w:val="00B33044"/>
    <w:rsid w:val="00B33265"/>
    <w:rsid w:val="00B37583"/>
    <w:rsid w:val="00B40276"/>
    <w:rsid w:val="00B40D58"/>
    <w:rsid w:val="00B4172A"/>
    <w:rsid w:val="00B4181E"/>
    <w:rsid w:val="00B420C0"/>
    <w:rsid w:val="00B442A6"/>
    <w:rsid w:val="00B4530B"/>
    <w:rsid w:val="00B4755A"/>
    <w:rsid w:val="00B50C23"/>
    <w:rsid w:val="00B53874"/>
    <w:rsid w:val="00B53FA0"/>
    <w:rsid w:val="00B54232"/>
    <w:rsid w:val="00B54E4C"/>
    <w:rsid w:val="00B610EF"/>
    <w:rsid w:val="00B61227"/>
    <w:rsid w:val="00B61D77"/>
    <w:rsid w:val="00B63BE8"/>
    <w:rsid w:val="00B65993"/>
    <w:rsid w:val="00B66651"/>
    <w:rsid w:val="00B80137"/>
    <w:rsid w:val="00B81BE8"/>
    <w:rsid w:val="00B85F5F"/>
    <w:rsid w:val="00B90523"/>
    <w:rsid w:val="00B92A3B"/>
    <w:rsid w:val="00B93112"/>
    <w:rsid w:val="00BA0342"/>
    <w:rsid w:val="00BA20D4"/>
    <w:rsid w:val="00BA28A1"/>
    <w:rsid w:val="00BA2E38"/>
    <w:rsid w:val="00BA34D4"/>
    <w:rsid w:val="00BA3983"/>
    <w:rsid w:val="00BA3D23"/>
    <w:rsid w:val="00BA3F5D"/>
    <w:rsid w:val="00BB1E79"/>
    <w:rsid w:val="00BB347A"/>
    <w:rsid w:val="00BB4F1A"/>
    <w:rsid w:val="00BB5237"/>
    <w:rsid w:val="00BB74BE"/>
    <w:rsid w:val="00BB7F23"/>
    <w:rsid w:val="00BC1420"/>
    <w:rsid w:val="00BC192D"/>
    <w:rsid w:val="00BC219B"/>
    <w:rsid w:val="00BC53CC"/>
    <w:rsid w:val="00BC6035"/>
    <w:rsid w:val="00BC6072"/>
    <w:rsid w:val="00BC7837"/>
    <w:rsid w:val="00BC7ED5"/>
    <w:rsid w:val="00BD22F0"/>
    <w:rsid w:val="00BD2873"/>
    <w:rsid w:val="00BD3199"/>
    <w:rsid w:val="00BD38DF"/>
    <w:rsid w:val="00BD3D43"/>
    <w:rsid w:val="00BD4118"/>
    <w:rsid w:val="00BD54BB"/>
    <w:rsid w:val="00BD5CD1"/>
    <w:rsid w:val="00BD5E94"/>
    <w:rsid w:val="00BD65D7"/>
    <w:rsid w:val="00BE15E4"/>
    <w:rsid w:val="00BE1B37"/>
    <w:rsid w:val="00BE2181"/>
    <w:rsid w:val="00BE23A7"/>
    <w:rsid w:val="00BE28B3"/>
    <w:rsid w:val="00BE77A0"/>
    <w:rsid w:val="00BE7838"/>
    <w:rsid w:val="00BF1946"/>
    <w:rsid w:val="00BF2DD7"/>
    <w:rsid w:val="00BF333C"/>
    <w:rsid w:val="00BF3B2C"/>
    <w:rsid w:val="00BF4485"/>
    <w:rsid w:val="00BF5B0D"/>
    <w:rsid w:val="00BF6864"/>
    <w:rsid w:val="00BF6F2D"/>
    <w:rsid w:val="00BF79D5"/>
    <w:rsid w:val="00BF7BFA"/>
    <w:rsid w:val="00C01D3B"/>
    <w:rsid w:val="00C02FAE"/>
    <w:rsid w:val="00C031CE"/>
    <w:rsid w:val="00C04474"/>
    <w:rsid w:val="00C0459C"/>
    <w:rsid w:val="00C10E90"/>
    <w:rsid w:val="00C127D7"/>
    <w:rsid w:val="00C2280E"/>
    <w:rsid w:val="00C2308F"/>
    <w:rsid w:val="00C25136"/>
    <w:rsid w:val="00C31B9A"/>
    <w:rsid w:val="00C325FB"/>
    <w:rsid w:val="00C331B9"/>
    <w:rsid w:val="00C37374"/>
    <w:rsid w:val="00C4176A"/>
    <w:rsid w:val="00C433E4"/>
    <w:rsid w:val="00C4682B"/>
    <w:rsid w:val="00C542EC"/>
    <w:rsid w:val="00C54800"/>
    <w:rsid w:val="00C563F9"/>
    <w:rsid w:val="00C565A0"/>
    <w:rsid w:val="00C573D6"/>
    <w:rsid w:val="00C576A8"/>
    <w:rsid w:val="00C578E2"/>
    <w:rsid w:val="00C57B64"/>
    <w:rsid w:val="00C6108F"/>
    <w:rsid w:val="00C619FC"/>
    <w:rsid w:val="00C6261A"/>
    <w:rsid w:val="00C62BF8"/>
    <w:rsid w:val="00C676FB"/>
    <w:rsid w:val="00C7338F"/>
    <w:rsid w:val="00C750E0"/>
    <w:rsid w:val="00C76246"/>
    <w:rsid w:val="00C76523"/>
    <w:rsid w:val="00C82BE4"/>
    <w:rsid w:val="00C8330F"/>
    <w:rsid w:val="00C84A4B"/>
    <w:rsid w:val="00C853F7"/>
    <w:rsid w:val="00C85976"/>
    <w:rsid w:val="00C85982"/>
    <w:rsid w:val="00C90C1A"/>
    <w:rsid w:val="00C92D3D"/>
    <w:rsid w:val="00C96C5F"/>
    <w:rsid w:val="00C975F2"/>
    <w:rsid w:val="00CA16EE"/>
    <w:rsid w:val="00CA173F"/>
    <w:rsid w:val="00CA21CF"/>
    <w:rsid w:val="00CA306E"/>
    <w:rsid w:val="00CA3A09"/>
    <w:rsid w:val="00CA4A7D"/>
    <w:rsid w:val="00CA55C4"/>
    <w:rsid w:val="00CB2248"/>
    <w:rsid w:val="00CB26EF"/>
    <w:rsid w:val="00CB301D"/>
    <w:rsid w:val="00CB315F"/>
    <w:rsid w:val="00CB4F1D"/>
    <w:rsid w:val="00CB6F0F"/>
    <w:rsid w:val="00CC33C7"/>
    <w:rsid w:val="00CC3CA6"/>
    <w:rsid w:val="00CC59A0"/>
    <w:rsid w:val="00CC6359"/>
    <w:rsid w:val="00CC695E"/>
    <w:rsid w:val="00CC757F"/>
    <w:rsid w:val="00CC7C1D"/>
    <w:rsid w:val="00CD2CBA"/>
    <w:rsid w:val="00CD2D96"/>
    <w:rsid w:val="00CD3FBC"/>
    <w:rsid w:val="00CD63E5"/>
    <w:rsid w:val="00CE022A"/>
    <w:rsid w:val="00CE04F9"/>
    <w:rsid w:val="00CE4381"/>
    <w:rsid w:val="00CE4896"/>
    <w:rsid w:val="00CE4AD3"/>
    <w:rsid w:val="00CE6A50"/>
    <w:rsid w:val="00CE75C8"/>
    <w:rsid w:val="00CF01A7"/>
    <w:rsid w:val="00CF107A"/>
    <w:rsid w:val="00CF1892"/>
    <w:rsid w:val="00CF55C0"/>
    <w:rsid w:val="00CF58E5"/>
    <w:rsid w:val="00CF61BB"/>
    <w:rsid w:val="00CF6807"/>
    <w:rsid w:val="00D0037D"/>
    <w:rsid w:val="00D009DA"/>
    <w:rsid w:val="00D00D21"/>
    <w:rsid w:val="00D01F54"/>
    <w:rsid w:val="00D036CC"/>
    <w:rsid w:val="00D0396E"/>
    <w:rsid w:val="00D05C49"/>
    <w:rsid w:val="00D07719"/>
    <w:rsid w:val="00D07F44"/>
    <w:rsid w:val="00D1027C"/>
    <w:rsid w:val="00D14694"/>
    <w:rsid w:val="00D14CE2"/>
    <w:rsid w:val="00D177E1"/>
    <w:rsid w:val="00D17C19"/>
    <w:rsid w:val="00D21090"/>
    <w:rsid w:val="00D234BD"/>
    <w:rsid w:val="00D2409E"/>
    <w:rsid w:val="00D24B71"/>
    <w:rsid w:val="00D256D5"/>
    <w:rsid w:val="00D26459"/>
    <w:rsid w:val="00D303A6"/>
    <w:rsid w:val="00D30FF1"/>
    <w:rsid w:val="00D314D1"/>
    <w:rsid w:val="00D33D5A"/>
    <w:rsid w:val="00D37944"/>
    <w:rsid w:val="00D40E2E"/>
    <w:rsid w:val="00D42839"/>
    <w:rsid w:val="00D4414A"/>
    <w:rsid w:val="00D44C7B"/>
    <w:rsid w:val="00D46175"/>
    <w:rsid w:val="00D4796A"/>
    <w:rsid w:val="00D525B4"/>
    <w:rsid w:val="00D527BE"/>
    <w:rsid w:val="00D52AF5"/>
    <w:rsid w:val="00D52C25"/>
    <w:rsid w:val="00D53E2D"/>
    <w:rsid w:val="00D53E82"/>
    <w:rsid w:val="00D5410E"/>
    <w:rsid w:val="00D551EA"/>
    <w:rsid w:val="00D561F2"/>
    <w:rsid w:val="00D57563"/>
    <w:rsid w:val="00D602CD"/>
    <w:rsid w:val="00D60540"/>
    <w:rsid w:val="00D72524"/>
    <w:rsid w:val="00D72CAB"/>
    <w:rsid w:val="00D73EE4"/>
    <w:rsid w:val="00D74BAF"/>
    <w:rsid w:val="00D75D79"/>
    <w:rsid w:val="00D77316"/>
    <w:rsid w:val="00D82733"/>
    <w:rsid w:val="00D85B10"/>
    <w:rsid w:val="00D86777"/>
    <w:rsid w:val="00D86D62"/>
    <w:rsid w:val="00D87169"/>
    <w:rsid w:val="00D90CE8"/>
    <w:rsid w:val="00D917A0"/>
    <w:rsid w:val="00D92698"/>
    <w:rsid w:val="00D93432"/>
    <w:rsid w:val="00D95322"/>
    <w:rsid w:val="00D96DFE"/>
    <w:rsid w:val="00D96E74"/>
    <w:rsid w:val="00D9776A"/>
    <w:rsid w:val="00DA17BD"/>
    <w:rsid w:val="00DA17D6"/>
    <w:rsid w:val="00DA27E1"/>
    <w:rsid w:val="00DA2917"/>
    <w:rsid w:val="00DA62D8"/>
    <w:rsid w:val="00DA702F"/>
    <w:rsid w:val="00DB0377"/>
    <w:rsid w:val="00DC2A2A"/>
    <w:rsid w:val="00DC2CAE"/>
    <w:rsid w:val="00DC4F1E"/>
    <w:rsid w:val="00DC51EB"/>
    <w:rsid w:val="00DC65AF"/>
    <w:rsid w:val="00DC6B86"/>
    <w:rsid w:val="00DC7BB1"/>
    <w:rsid w:val="00DD0486"/>
    <w:rsid w:val="00DD126C"/>
    <w:rsid w:val="00DD42B8"/>
    <w:rsid w:val="00DD5B9B"/>
    <w:rsid w:val="00DD6452"/>
    <w:rsid w:val="00DD6634"/>
    <w:rsid w:val="00DE1165"/>
    <w:rsid w:val="00DE21A4"/>
    <w:rsid w:val="00DE4229"/>
    <w:rsid w:val="00DE47A8"/>
    <w:rsid w:val="00DE6FCD"/>
    <w:rsid w:val="00DF1D8C"/>
    <w:rsid w:val="00DF3712"/>
    <w:rsid w:val="00DF4486"/>
    <w:rsid w:val="00DF5E1C"/>
    <w:rsid w:val="00E0322F"/>
    <w:rsid w:val="00E05395"/>
    <w:rsid w:val="00E0645D"/>
    <w:rsid w:val="00E0705E"/>
    <w:rsid w:val="00E128C3"/>
    <w:rsid w:val="00E128F6"/>
    <w:rsid w:val="00E14947"/>
    <w:rsid w:val="00E153D4"/>
    <w:rsid w:val="00E16991"/>
    <w:rsid w:val="00E202F3"/>
    <w:rsid w:val="00E2038C"/>
    <w:rsid w:val="00E205B1"/>
    <w:rsid w:val="00E2146F"/>
    <w:rsid w:val="00E24CBB"/>
    <w:rsid w:val="00E273B3"/>
    <w:rsid w:val="00E31822"/>
    <w:rsid w:val="00E32A4B"/>
    <w:rsid w:val="00E34991"/>
    <w:rsid w:val="00E350DF"/>
    <w:rsid w:val="00E359CB"/>
    <w:rsid w:val="00E368BD"/>
    <w:rsid w:val="00E375C6"/>
    <w:rsid w:val="00E4099B"/>
    <w:rsid w:val="00E41510"/>
    <w:rsid w:val="00E43043"/>
    <w:rsid w:val="00E4328A"/>
    <w:rsid w:val="00E44AC6"/>
    <w:rsid w:val="00E47946"/>
    <w:rsid w:val="00E52BF6"/>
    <w:rsid w:val="00E545D1"/>
    <w:rsid w:val="00E57EFD"/>
    <w:rsid w:val="00E57FD1"/>
    <w:rsid w:val="00E604D6"/>
    <w:rsid w:val="00E6143A"/>
    <w:rsid w:val="00E63793"/>
    <w:rsid w:val="00E6440B"/>
    <w:rsid w:val="00E647EF"/>
    <w:rsid w:val="00E65800"/>
    <w:rsid w:val="00E66752"/>
    <w:rsid w:val="00E67393"/>
    <w:rsid w:val="00E67B4A"/>
    <w:rsid w:val="00E727FD"/>
    <w:rsid w:val="00E72946"/>
    <w:rsid w:val="00E73611"/>
    <w:rsid w:val="00E73758"/>
    <w:rsid w:val="00E747F2"/>
    <w:rsid w:val="00E748A8"/>
    <w:rsid w:val="00E75891"/>
    <w:rsid w:val="00E80586"/>
    <w:rsid w:val="00E81715"/>
    <w:rsid w:val="00E819EE"/>
    <w:rsid w:val="00E8326E"/>
    <w:rsid w:val="00E8686D"/>
    <w:rsid w:val="00E91122"/>
    <w:rsid w:val="00E92AEC"/>
    <w:rsid w:val="00E92CE4"/>
    <w:rsid w:val="00E92F2F"/>
    <w:rsid w:val="00E938FD"/>
    <w:rsid w:val="00E93B09"/>
    <w:rsid w:val="00E9659B"/>
    <w:rsid w:val="00E973DC"/>
    <w:rsid w:val="00E97837"/>
    <w:rsid w:val="00EA00AE"/>
    <w:rsid w:val="00EA0245"/>
    <w:rsid w:val="00EA0BCF"/>
    <w:rsid w:val="00EA0EDC"/>
    <w:rsid w:val="00EA0F6C"/>
    <w:rsid w:val="00EA7CE0"/>
    <w:rsid w:val="00EB01FF"/>
    <w:rsid w:val="00EB15E1"/>
    <w:rsid w:val="00EB28F8"/>
    <w:rsid w:val="00EB4E8A"/>
    <w:rsid w:val="00EB6E38"/>
    <w:rsid w:val="00EB7375"/>
    <w:rsid w:val="00EB7992"/>
    <w:rsid w:val="00EB7B00"/>
    <w:rsid w:val="00EC18CD"/>
    <w:rsid w:val="00EC27BB"/>
    <w:rsid w:val="00EC2DA1"/>
    <w:rsid w:val="00EC4B54"/>
    <w:rsid w:val="00EC6C31"/>
    <w:rsid w:val="00ED25A1"/>
    <w:rsid w:val="00ED7C2B"/>
    <w:rsid w:val="00ED7FE2"/>
    <w:rsid w:val="00EE0C0E"/>
    <w:rsid w:val="00EE23C0"/>
    <w:rsid w:val="00EE3B85"/>
    <w:rsid w:val="00EE6837"/>
    <w:rsid w:val="00EF4522"/>
    <w:rsid w:val="00EF5B4F"/>
    <w:rsid w:val="00F023BE"/>
    <w:rsid w:val="00F04C50"/>
    <w:rsid w:val="00F05702"/>
    <w:rsid w:val="00F05914"/>
    <w:rsid w:val="00F10271"/>
    <w:rsid w:val="00F1144F"/>
    <w:rsid w:val="00F129E9"/>
    <w:rsid w:val="00F13512"/>
    <w:rsid w:val="00F1505C"/>
    <w:rsid w:val="00F1662C"/>
    <w:rsid w:val="00F17F1E"/>
    <w:rsid w:val="00F21AB8"/>
    <w:rsid w:val="00F23396"/>
    <w:rsid w:val="00F265FF"/>
    <w:rsid w:val="00F27BD9"/>
    <w:rsid w:val="00F31F39"/>
    <w:rsid w:val="00F32FAA"/>
    <w:rsid w:val="00F3340C"/>
    <w:rsid w:val="00F343CB"/>
    <w:rsid w:val="00F36DCD"/>
    <w:rsid w:val="00F43380"/>
    <w:rsid w:val="00F447C6"/>
    <w:rsid w:val="00F45586"/>
    <w:rsid w:val="00F45775"/>
    <w:rsid w:val="00F47435"/>
    <w:rsid w:val="00F47580"/>
    <w:rsid w:val="00F50908"/>
    <w:rsid w:val="00F50D8B"/>
    <w:rsid w:val="00F5296F"/>
    <w:rsid w:val="00F55792"/>
    <w:rsid w:val="00F56071"/>
    <w:rsid w:val="00F57701"/>
    <w:rsid w:val="00F60A05"/>
    <w:rsid w:val="00F649B7"/>
    <w:rsid w:val="00F674DF"/>
    <w:rsid w:val="00F7131E"/>
    <w:rsid w:val="00F722F3"/>
    <w:rsid w:val="00F73394"/>
    <w:rsid w:val="00F7648F"/>
    <w:rsid w:val="00F775F5"/>
    <w:rsid w:val="00F77EB2"/>
    <w:rsid w:val="00F82615"/>
    <w:rsid w:val="00F83EE4"/>
    <w:rsid w:val="00F85923"/>
    <w:rsid w:val="00F86925"/>
    <w:rsid w:val="00F87B53"/>
    <w:rsid w:val="00F94236"/>
    <w:rsid w:val="00F95E8B"/>
    <w:rsid w:val="00F96D20"/>
    <w:rsid w:val="00F9717C"/>
    <w:rsid w:val="00F97EA0"/>
    <w:rsid w:val="00FA0388"/>
    <w:rsid w:val="00FA3AD3"/>
    <w:rsid w:val="00FA487F"/>
    <w:rsid w:val="00FA64C7"/>
    <w:rsid w:val="00FA68FF"/>
    <w:rsid w:val="00FA75B2"/>
    <w:rsid w:val="00FB0AF6"/>
    <w:rsid w:val="00FB138C"/>
    <w:rsid w:val="00FB3EF4"/>
    <w:rsid w:val="00FB4C60"/>
    <w:rsid w:val="00FB7071"/>
    <w:rsid w:val="00FC00A1"/>
    <w:rsid w:val="00FC0C83"/>
    <w:rsid w:val="00FC4060"/>
    <w:rsid w:val="00FC5C27"/>
    <w:rsid w:val="00FC68C5"/>
    <w:rsid w:val="00FC6EE2"/>
    <w:rsid w:val="00FC6F89"/>
    <w:rsid w:val="00FD1AC2"/>
    <w:rsid w:val="00FE0D87"/>
    <w:rsid w:val="00FE1378"/>
    <w:rsid w:val="00FE2B9A"/>
    <w:rsid w:val="00FF03D0"/>
    <w:rsid w:val="00FF22AC"/>
    <w:rsid w:val="00FF4BE4"/>
    <w:rsid w:val="00FF4CB4"/>
    <w:rsid w:val="00FF53FF"/>
    <w:rsid w:val="01715DA3"/>
    <w:rsid w:val="09C08752"/>
    <w:rsid w:val="13DB70BD"/>
    <w:rsid w:val="16373D49"/>
    <w:rsid w:val="239331A5"/>
    <w:rsid w:val="2783C1E5"/>
    <w:rsid w:val="2AD23742"/>
    <w:rsid w:val="2D4CCB52"/>
    <w:rsid w:val="2EAFE2AD"/>
    <w:rsid w:val="2F09612B"/>
    <w:rsid w:val="38815370"/>
    <w:rsid w:val="4082E3ED"/>
    <w:rsid w:val="42A145AB"/>
    <w:rsid w:val="435DC77A"/>
    <w:rsid w:val="439825F3"/>
    <w:rsid w:val="4FDF996D"/>
    <w:rsid w:val="5275DFF7"/>
    <w:rsid w:val="56C661F7"/>
    <w:rsid w:val="58637F23"/>
    <w:rsid w:val="5F582EA6"/>
    <w:rsid w:val="6360566D"/>
    <w:rsid w:val="6AF1FCE5"/>
    <w:rsid w:val="6BAE3004"/>
    <w:rsid w:val="6F9AE2D7"/>
    <w:rsid w:val="7D1303DD"/>
    <w:rsid w:val="7D3DAE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1053"/>
  <w15:docId w15:val="{8A5C5E70-9E8D-4675-81EF-043D1B98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4D5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A54D5A"/>
    <w:pPr>
      <w:keepNext/>
      <w:numPr>
        <w:ilvl w:val="1"/>
        <w:numId w:val="14"/>
      </w:numPr>
      <w:spacing w:before="360" w:after="60" w:line="240" w:lineRule="auto"/>
      <w:outlineLvl w:val="1"/>
    </w:pPr>
    <w:rPr>
      <w:rFonts w:ascii="Verdana" w:hAnsi="Verdana" w:eastAsia="Times New Roman" w:cs="Times New Roman"/>
      <w:color w:val="000000"/>
      <w:sz w:val="44"/>
      <w:szCs w:val="20"/>
      <w:lang w:eastAsia="en-GB"/>
    </w:rPr>
  </w:style>
  <w:style w:type="paragraph" w:styleId="Heading3">
    <w:name w:val="heading 3"/>
    <w:basedOn w:val="Normal"/>
    <w:next w:val="Normal"/>
    <w:link w:val="Heading3Char"/>
    <w:unhideWhenUsed/>
    <w:qFormat/>
    <w:rsid w:val="00A54D5A"/>
    <w:pPr>
      <w:keepNext/>
      <w:widowControl w:val="0"/>
      <w:numPr>
        <w:ilvl w:val="2"/>
        <w:numId w:val="14"/>
      </w:numPr>
      <w:spacing w:before="320" w:after="60" w:line="240" w:lineRule="auto"/>
      <w:outlineLvl w:val="2"/>
    </w:pPr>
    <w:rPr>
      <w:rFonts w:ascii="Verdana" w:hAnsi="Verdana" w:eastAsia="Times New Roman" w:cs="Times New Roman"/>
      <w:caps/>
      <w:color w:val="000000"/>
      <w:sz w:val="28"/>
      <w:szCs w:val="20"/>
      <w:lang w:eastAsia="en-GB"/>
    </w:rPr>
  </w:style>
  <w:style w:type="paragraph" w:styleId="Heading4">
    <w:name w:val="heading 4"/>
    <w:basedOn w:val="Normal"/>
    <w:next w:val="Normal"/>
    <w:link w:val="Heading4Char"/>
    <w:unhideWhenUsed/>
    <w:qFormat/>
    <w:rsid w:val="00A54D5A"/>
    <w:pPr>
      <w:keepNext/>
      <w:widowControl w:val="0"/>
      <w:numPr>
        <w:ilvl w:val="3"/>
        <w:numId w:val="14"/>
      </w:numPr>
      <w:spacing w:before="240" w:after="40" w:line="240" w:lineRule="auto"/>
      <w:outlineLvl w:val="3"/>
    </w:pPr>
    <w:rPr>
      <w:rFonts w:ascii="Verdana" w:hAnsi="Verdana" w:eastAsia="Times New Roman" w:cs="Times New Roman"/>
      <w:b/>
      <w:i/>
      <w:color w:val="000000"/>
      <w:szCs w:val="20"/>
      <w:lang w:eastAsia="en-GB"/>
    </w:rPr>
  </w:style>
  <w:style w:type="paragraph" w:styleId="Heading5">
    <w:name w:val="heading 5"/>
    <w:basedOn w:val="Normal"/>
    <w:next w:val="Normal"/>
    <w:link w:val="Heading5Char"/>
    <w:unhideWhenUsed/>
    <w:qFormat/>
    <w:rsid w:val="00A54D5A"/>
    <w:pPr>
      <w:keepNext/>
      <w:numPr>
        <w:ilvl w:val="4"/>
        <w:numId w:val="14"/>
      </w:numPr>
      <w:spacing w:before="220" w:after="40" w:line="240" w:lineRule="auto"/>
      <w:outlineLvl w:val="4"/>
    </w:pPr>
    <w:rPr>
      <w:rFonts w:ascii="Verdana" w:hAnsi="Verdana" w:eastAsia="Times New Roman" w:cs="Times New Roman"/>
      <w:color w:val="000000"/>
      <w:szCs w:val="20"/>
      <w:lang w:eastAsia="en-GB"/>
    </w:rPr>
  </w:style>
  <w:style w:type="paragraph" w:styleId="Heading7">
    <w:name w:val="heading 7"/>
    <w:basedOn w:val="Normal"/>
    <w:next w:val="Normal"/>
    <w:link w:val="Heading7Char"/>
    <w:unhideWhenUsed/>
    <w:qFormat/>
    <w:rsid w:val="00A54D5A"/>
    <w:pPr>
      <w:numPr>
        <w:ilvl w:val="6"/>
        <w:numId w:val="14"/>
      </w:numPr>
      <w:tabs>
        <w:tab w:val="left" w:pos="993"/>
      </w:tabs>
      <w:spacing w:after="60" w:line="240" w:lineRule="auto"/>
      <w:outlineLvl w:val="6"/>
    </w:pPr>
    <w:rPr>
      <w:rFonts w:ascii="Verdana" w:hAnsi="Verdana" w:eastAsia="Times New Roman" w:cs="Times New Roman"/>
      <w:color w:val="000000"/>
      <w:sz w:val="20"/>
      <w:szCs w:val="20"/>
      <w:lang w:eastAsia="en-GB"/>
    </w:rPr>
  </w:style>
  <w:style w:type="paragraph" w:styleId="Heading8">
    <w:name w:val="heading 8"/>
    <w:basedOn w:val="Normal"/>
    <w:next w:val="Normal"/>
    <w:link w:val="Heading8Char"/>
    <w:unhideWhenUsed/>
    <w:qFormat/>
    <w:rsid w:val="00A54D5A"/>
    <w:pPr>
      <w:numPr>
        <w:ilvl w:val="7"/>
        <w:numId w:val="14"/>
      </w:numPr>
      <w:spacing w:before="140" w:after="20" w:line="240" w:lineRule="auto"/>
      <w:outlineLvl w:val="7"/>
    </w:pPr>
    <w:rPr>
      <w:rFonts w:ascii="Verdana" w:hAnsi="Verdana" w:eastAsia="Times New Roman" w:cs="Times New Roman"/>
      <w:i/>
      <w:color w:val="000000"/>
      <w:sz w:val="18"/>
      <w:szCs w:val="20"/>
      <w:lang w:eastAsia="en-GB"/>
    </w:rPr>
  </w:style>
  <w:style w:type="paragraph" w:styleId="Heading9">
    <w:name w:val="heading 9"/>
    <w:basedOn w:val="Normal"/>
    <w:next w:val="Normal"/>
    <w:link w:val="Heading9Char"/>
    <w:unhideWhenUsed/>
    <w:qFormat/>
    <w:rsid w:val="00A54D5A"/>
    <w:pPr>
      <w:keepNext/>
      <w:widowControl w:val="0"/>
      <w:numPr>
        <w:ilvl w:val="8"/>
        <w:numId w:val="14"/>
      </w:numPr>
      <w:spacing w:before="120" w:after="0" w:line="240" w:lineRule="auto"/>
      <w:outlineLvl w:val="8"/>
    </w:pPr>
    <w:rPr>
      <w:rFonts w:ascii="Verdana" w:hAnsi="Verdana" w:eastAsia="Times New Roman" w:cs="Times New Roman"/>
      <w:color w:val="000000"/>
      <w:sz w:val="1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16445A"/>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16445A"/>
  </w:style>
  <w:style w:type="paragraph" w:styleId="Footer">
    <w:name w:val="footer"/>
    <w:basedOn w:val="Normal"/>
    <w:link w:val="FooterChar"/>
    <w:uiPriority w:val="99"/>
    <w:semiHidden/>
    <w:unhideWhenUsed/>
    <w:rsid w:val="0016445A"/>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16445A"/>
  </w:style>
  <w:style w:type="paragraph" w:styleId="FootnoteText">
    <w:name w:val="footnote text"/>
    <w:basedOn w:val="Normal"/>
    <w:link w:val="FootnoteTextChar"/>
    <w:uiPriority w:val="99"/>
    <w:semiHidden/>
    <w:unhideWhenUsed/>
    <w:rsid w:val="0016445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6445A"/>
    <w:rPr>
      <w:sz w:val="20"/>
      <w:szCs w:val="20"/>
    </w:rPr>
  </w:style>
  <w:style w:type="character" w:styleId="PageNumber">
    <w:name w:val="page number"/>
    <w:rsid w:val="0016445A"/>
    <w:rPr>
      <w:rFonts w:ascii="Verdana" w:hAnsi="Verdana"/>
      <w:sz w:val="18"/>
    </w:rPr>
  </w:style>
  <w:style w:type="paragraph" w:styleId="Noindent" w:customStyle="1">
    <w:name w:val="No indent"/>
    <w:basedOn w:val="Normal"/>
    <w:rsid w:val="0016445A"/>
    <w:pPr>
      <w:tabs>
        <w:tab w:val="left" w:pos="426"/>
      </w:tabs>
      <w:spacing w:after="0" w:line="240" w:lineRule="auto"/>
    </w:pPr>
    <w:rPr>
      <w:rFonts w:ascii="Verdana" w:hAnsi="Verdana" w:eastAsia="Times New Roman" w:cs="Times New Roman"/>
      <w:szCs w:val="20"/>
      <w:lang w:eastAsia="en-GB"/>
    </w:rPr>
  </w:style>
  <w:style w:type="character" w:styleId="FootnoteReference">
    <w:name w:val="footnote reference"/>
    <w:semiHidden/>
    <w:rsid w:val="0016445A"/>
    <w:rPr>
      <w:vertAlign w:val="superscript"/>
    </w:rPr>
  </w:style>
  <w:style w:type="character" w:styleId="CommentReference">
    <w:name w:val="annotation reference"/>
    <w:semiHidden/>
    <w:rsid w:val="0016445A"/>
    <w:rPr>
      <w:sz w:val="16"/>
      <w:szCs w:val="16"/>
    </w:rPr>
  </w:style>
  <w:style w:type="paragraph" w:styleId="CommentText">
    <w:name w:val="annotation text"/>
    <w:basedOn w:val="Normal"/>
    <w:link w:val="CommentTextChar"/>
    <w:semiHidden/>
    <w:rsid w:val="0016445A"/>
    <w:pPr>
      <w:spacing w:after="0" w:line="240" w:lineRule="auto"/>
    </w:pPr>
    <w:rPr>
      <w:rFonts w:ascii="Verdana" w:hAnsi="Verdana" w:eastAsia="Times New Roman" w:cs="Times New Roman"/>
      <w:sz w:val="20"/>
      <w:szCs w:val="20"/>
      <w:lang w:eastAsia="en-GB"/>
    </w:rPr>
  </w:style>
  <w:style w:type="character" w:styleId="CommentTextChar" w:customStyle="1">
    <w:name w:val="Comment Text Char"/>
    <w:basedOn w:val="DefaultParagraphFont"/>
    <w:link w:val="CommentText"/>
    <w:semiHidden/>
    <w:rsid w:val="0016445A"/>
    <w:rPr>
      <w:rFonts w:ascii="Verdana" w:hAnsi="Verdana" w:eastAsia="Times New Roman" w:cs="Times New Roman"/>
      <w:sz w:val="20"/>
      <w:szCs w:val="20"/>
      <w:lang w:eastAsia="en-GB"/>
    </w:rPr>
  </w:style>
  <w:style w:type="paragraph" w:styleId="ListParagraph">
    <w:name w:val="List Paragraph"/>
    <w:basedOn w:val="Normal"/>
    <w:uiPriority w:val="34"/>
    <w:qFormat/>
    <w:rsid w:val="0016445A"/>
    <w:pPr>
      <w:ind w:left="720"/>
      <w:contextualSpacing/>
    </w:pPr>
  </w:style>
  <w:style w:type="paragraph" w:styleId="CommentSubject">
    <w:name w:val="annotation subject"/>
    <w:basedOn w:val="CommentText"/>
    <w:next w:val="CommentText"/>
    <w:link w:val="CommentSubjectChar"/>
    <w:uiPriority w:val="99"/>
    <w:semiHidden/>
    <w:unhideWhenUsed/>
    <w:rsid w:val="00A8709B"/>
    <w:pPr>
      <w:spacing w:after="160"/>
    </w:pPr>
    <w:rPr>
      <w:rFonts w:asciiTheme="minorHAnsi" w:hAnsiTheme="minorHAnsi" w:eastAsiaTheme="minorHAnsi" w:cstheme="minorBidi"/>
      <w:b/>
      <w:bCs/>
      <w:lang w:eastAsia="en-US"/>
    </w:rPr>
  </w:style>
  <w:style w:type="character" w:styleId="CommentSubjectChar" w:customStyle="1">
    <w:name w:val="Comment Subject Char"/>
    <w:basedOn w:val="CommentTextChar"/>
    <w:link w:val="CommentSubject"/>
    <w:uiPriority w:val="99"/>
    <w:semiHidden/>
    <w:rsid w:val="00A8709B"/>
    <w:rPr>
      <w:rFonts w:ascii="Verdana" w:hAnsi="Verdana" w:eastAsia="Times New Roman" w:cs="Times New Roman"/>
      <w:b/>
      <w:bCs/>
      <w:sz w:val="20"/>
      <w:szCs w:val="20"/>
      <w:lang w:eastAsia="en-GB"/>
    </w:rPr>
  </w:style>
  <w:style w:type="character" w:styleId="normaltextrun" w:customStyle="1">
    <w:name w:val="normaltextrun"/>
    <w:basedOn w:val="DefaultParagraphFont"/>
    <w:rsid w:val="000D16BA"/>
  </w:style>
  <w:style w:type="character" w:styleId="Heading2Char" w:customStyle="1">
    <w:name w:val="Heading 2 Char"/>
    <w:basedOn w:val="DefaultParagraphFont"/>
    <w:link w:val="Heading2"/>
    <w:semiHidden/>
    <w:rsid w:val="00A54D5A"/>
    <w:rPr>
      <w:rFonts w:ascii="Verdana" w:hAnsi="Verdana" w:eastAsia="Times New Roman" w:cs="Times New Roman"/>
      <w:color w:val="000000"/>
      <w:sz w:val="44"/>
      <w:szCs w:val="20"/>
      <w:lang w:eastAsia="en-GB"/>
    </w:rPr>
  </w:style>
  <w:style w:type="character" w:styleId="Heading3Char" w:customStyle="1">
    <w:name w:val="Heading 3 Char"/>
    <w:basedOn w:val="DefaultParagraphFont"/>
    <w:link w:val="Heading3"/>
    <w:semiHidden/>
    <w:rsid w:val="00A54D5A"/>
    <w:rPr>
      <w:rFonts w:ascii="Verdana" w:hAnsi="Verdana" w:eastAsia="Times New Roman" w:cs="Times New Roman"/>
      <w:caps/>
      <w:color w:val="000000"/>
      <w:sz w:val="28"/>
      <w:szCs w:val="20"/>
      <w:lang w:eastAsia="en-GB"/>
    </w:rPr>
  </w:style>
  <w:style w:type="character" w:styleId="Heading4Char" w:customStyle="1">
    <w:name w:val="Heading 4 Char"/>
    <w:basedOn w:val="DefaultParagraphFont"/>
    <w:link w:val="Heading4"/>
    <w:semiHidden/>
    <w:rsid w:val="00A54D5A"/>
    <w:rPr>
      <w:rFonts w:ascii="Verdana" w:hAnsi="Verdana" w:eastAsia="Times New Roman" w:cs="Times New Roman"/>
      <w:b/>
      <w:i/>
      <w:color w:val="000000"/>
      <w:szCs w:val="20"/>
      <w:lang w:eastAsia="en-GB"/>
    </w:rPr>
  </w:style>
  <w:style w:type="character" w:styleId="Heading5Char" w:customStyle="1">
    <w:name w:val="Heading 5 Char"/>
    <w:basedOn w:val="DefaultParagraphFont"/>
    <w:link w:val="Heading5"/>
    <w:semiHidden/>
    <w:rsid w:val="00A54D5A"/>
    <w:rPr>
      <w:rFonts w:ascii="Verdana" w:hAnsi="Verdana" w:eastAsia="Times New Roman" w:cs="Times New Roman"/>
      <w:color w:val="000000"/>
      <w:szCs w:val="20"/>
      <w:lang w:eastAsia="en-GB"/>
    </w:rPr>
  </w:style>
  <w:style w:type="character" w:styleId="Heading7Char" w:customStyle="1">
    <w:name w:val="Heading 7 Char"/>
    <w:basedOn w:val="DefaultParagraphFont"/>
    <w:link w:val="Heading7"/>
    <w:semiHidden/>
    <w:rsid w:val="00A54D5A"/>
    <w:rPr>
      <w:rFonts w:ascii="Verdana" w:hAnsi="Verdana" w:eastAsia="Times New Roman" w:cs="Times New Roman"/>
      <w:color w:val="000000"/>
      <w:sz w:val="20"/>
      <w:szCs w:val="20"/>
      <w:lang w:eastAsia="en-GB"/>
    </w:rPr>
  </w:style>
  <w:style w:type="character" w:styleId="Heading8Char" w:customStyle="1">
    <w:name w:val="Heading 8 Char"/>
    <w:basedOn w:val="DefaultParagraphFont"/>
    <w:link w:val="Heading8"/>
    <w:semiHidden/>
    <w:rsid w:val="00A54D5A"/>
    <w:rPr>
      <w:rFonts w:ascii="Verdana" w:hAnsi="Verdana" w:eastAsia="Times New Roman" w:cs="Times New Roman"/>
      <w:i/>
      <w:color w:val="000000"/>
      <w:sz w:val="18"/>
      <w:szCs w:val="20"/>
      <w:lang w:eastAsia="en-GB"/>
    </w:rPr>
  </w:style>
  <w:style w:type="character" w:styleId="Heading9Char" w:customStyle="1">
    <w:name w:val="Heading 9 Char"/>
    <w:basedOn w:val="DefaultParagraphFont"/>
    <w:link w:val="Heading9"/>
    <w:semiHidden/>
    <w:rsid w:val="00A54D5A"/>
    <w:rPr>
      <w:rFonts w:ascii="Verdana" w:hAnsi="Verdana" w:eastAsia="Times New Roman" w:cs="Times New Roman"/>
      <w:color w:val="000000"/>
      <w:sz w:val="14"/>
      <w:szCs w:val="20"/>
      <w:lang w:eastAsia="en-GB"/>
    </w:rPr>
  </w:style>
  <w:style w:type="character" w:styleId="Style1Char" w:customStyle="1">
    <w:name w:val="Style1 Char"/>
    <w:link w:val="Style1"/>
    <w:locked/>
    <w:rsid w:val="00A54D5A"/>
    <w:rPr>
      <w:rFonts w:ascii="Verdana" w:hAnsi="Verdana"/>
      <w:color w:val="000000"/>
      <w:kern w:val="28"/>
    </w:rPr>
  </w:style>
  <w:style w:type="paragraph" w:styleId="Style1" w:customStyle="1">
    <w:name w:val="Style1"/>
    <w:basedOn w:val="Heading1"/>
    <w:link w:val="Style1Char"/>
    <w:rsid w:val="00A54D5A"/>
    <w:pPr>
      <w:keepNext w:val="0"/>
      <w:keepLines w:val="0"/>
      <w:numPr>
        <w:numId w:val="14"/>
      </w:numPr>
      <w:tabs>
        <w:tab w:val="left" w:pos="432"/>
      </w:tabs>
      <w:spacing w:before="180" w:line="240" w:lineRule="auto"/>
    </w:pPr>
    <w:rPr>
      <w:rFonts w:ascii="Verdana" w:hAnsi="Verdana" w:eastAsiaTheme="minorHAnsi" w:cstheme="minorBidi"/>
      <w:color w:val="000000"/>
      <w:kern w:val="28"/>
      <w:sz w:val="22"/>
      <w:szCs w:val="22"/>
    </w:rPr>
  </w:style>
  <w:style w:type="character" w:styleId="Heading1Char" w:customStyle="1">
    <w:name w:val="Heading 1 Char"/>
    <w:basedOn w:val="DefaultParagraphFont"/>
    <w:link w:val="Heading1"/>
    <w:uiPriority w:val="9"/>
    <w:rsid w:val="00A54D5A"/>
    <w:rPr>
      <w:rFonts w:asciiTheme="majorHAnsi" w:hAnsiTheme="majorHAnsi" w:eastAsiaTheme="majorEastAsia" w:cstheme="majorBidi"/>
      <w:color w:val="2F5496" w:themeColor="accent1" w:themeShade="BF"/>
      <w:sz w:val="32"/>
      <w:szCs w:val="32"/>
    </w:rPr>
  </w:style>
  <w:style w:type="character" w:styleId="eop" w:customStyle="1">
    <w:name w:val="eop"/>
    <w:basedOn w:val="DefaultParagraphFont"/>
    <w:rsid w:val="0005108C"/>
  </w:style>
  <w:style w:type="paragraph" w:styleId="Revision">
    <w:name w:val="Revision"/>
    <w:hidden/>
    <w:uiPriority w:val="99"/>
    <w:semiHidden/>
    <w:rsid w:val="00AD062D"/>
    <w:pPr>
      <w:spacing w:after="0" w:line="240" w:lineRule="auto"/>
    </w:pPr>
  </w:style>
  <w:style w:type="character" w:styleId="Hyperlink">
    <w:name w:val="Hyperlink"/>
    <w:basedOn w:val="DefaultParagraphFont"/>
    <w:uiPriority w:val="99"/>
    <w:semiHidden/>
    <w:unhideWhenUsed/>
    <w:rsid w:val="00695F98"/>
    <w:rPr>
      <w:color w:val="0000FF"/>
      <w:u w:val="single"/>
    </w:rPr>
  </w:style>
  <w:style w:type="paragraph" w:styleId="Default" w:customStyle="1">
    <w:name w:val="Default"/>
    <w:rsid w:val="008A7431"/>
    <w:pPr>
      <w:autoSpaceDE w:val="0"/>
      <w:autoSpaceDN w:val="0"/>
      <w:adjustRightInd w:val="0"/>
      <w:spacing w:after="0" w:line="240" w:lineRule="auto"/>
    </w:pPr>
    <w:rPr>
      <w:rFonts w:ascii="Aptos" w:hAnsi="Aptos" w:cs="Apto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073">
      <w:bodyDiv w:val="1"/>
      <w:marLeft w:val="0"/>
      <w:marRight w:val="0"/>
      <w:marTop w:val="0"/>
      <w:marBottom w:val="0"/>
      <w:divBdr>
        <w:top w:val="none" w:sz="0" w:space="0" w:color="auto"/>
        <w:left w:val="none" w:sz="0" w:space="0" w:color="auto"/>
        <w:bottom w:val="none" w:sz="0" w:space="0" w:color="auto"/>
        <w:right w:val="none" w:sz="0" w:space="0" w:color="auto"/>
      </w:divBdr>
    </w:div>
    <w:div w:id="405038454">
      <w:bodyDiv w:val="1"/>
      <w:marLeft w:val="0"/>
      <w:marRight w:val="0"/>
      <w:marTop w:val="0"/>
      <w:marBottom w:val="0"/>
      <w:divBdr>
        <w:top w:val="none" w:sz="0" w:space="0" w:color="auto"/>
        <w:left w:val="none" w:sz="0" w:space="0" w:color="auto"/>
        <w:bottom w:val="none" w:sz="0" w:space="0" w:color="auto"/>
        <w:right w:val="none" w:sz="0" w:space="0" w:color="auto"/>
      </w:divBdr>
    </w:div>
    <w:div w:id="1149009719">
      <w:bodyDiv w:val="1"/>
      <w:marLeft w:val="0"/>
      <w:marRight w:val="0"/>
      <w:marTop w:val="0"/>
      <w:marBottom w:val="0"/>
      <w:divBdr>
        <w:top w:val="none" w:sz="0" w:space="0" w:color="auto"/>
        <w:left w:val="none" w:sz="0" w:space="0" w:color="auto"/>
        <w:bottom w:val="none" w:sz="0" w:space="0" w:color="auto"/>
        <w:right w:val="none" w:sz="0" w:space="0" w:color="auto"/>
      </w:divBdr>
    </w:div>
    <w:div w:id="1948001365">
      <w:bodyDiv w:val="1"/>
      <w:marLeft w:val="0"/>
      <w:marRight w:val="0"/>
      <w:marTop w:val="0"/>
      <w:marBottom w:val="0"/>
      <w:divBdr>
        <w:top w:val="none" w:sz="0" w:space="0" w:color="auto"/>
        <w:left w:val="none" w:sz="0" w:space="0" w:color="auto"/>
        <w:bottom w:val="none" w:sz="0" w:space="0" w:color="auto"/>
        <w:right w:val="none" w:sz="0" w:space="0" w:color="auto"/>
      </w:divBdr>
      <w:divsChild>
        <w:div w:id="1570192798">
          <w:marLeft w:val="0"/>
          <w:marRight w:val="0"/>
          <w:marTop w:val="0"/>
          <w:marBottom w:val="0"/>
          <w:divBdr>
            <w:top w:val="none" w:sz="0" w:space="0" w:color="auto"/>
            <w:left w:val="none" w:sz="0" w:space="0" w:color="auto"/>
            <w:bottom w:val="none" w:sz="0" w:space="0" w:color="auto"/>
            <w:right w:val="none" w:sz="0" w:space="0" w:color="auto"/>
          </w:divBdr>
        </w:div>
        <w:div w:id="767698104">
          <w:marLeft w:val="0"/>
          <w:marRight w:val="0"/>
          <w:marTop w:val="0"/>
          <w:marBottom w:val="0"/>
          <w:divBdr>
            <w:top w:val="none" w:sz="0" w:space="0" w:color="auto"/>
            <w:left w:val="none" w:sz="0" w:space="0" w:color="auto"/>
            <w:bottom w:val="none" w:sz="0" w:space="0" w:color="auto"/>
            <w:right w:val="none" w:sz="0" w:space="0" w:color="auto"/>
          </w:divBdr>
        </w:div>
        <w:div w:id="1094058385">
          <w:marLeft w:val="0"/>
          <w:marRight w:val="0"/>
          <w:marTop w:val="0"/>
          <w:marBottom w:val="0"/>
          <w:divBdr>
            <w:top w:val="none" w:sz="0" w:space="0" w:color="auto"/>
            <w:left w:val="none" w:sz="0" w:space="0" w:color="auto"/>
            <w:bottom w:val="none" w:sz="0" w:space="0" w:color="auto"/>
            <w:right w:val="none" w:sz="0" w:space="0" w:color="auto"/>
          </w:divBdr>
        </w:div>
        <w:div w:id="916551170">
          <w:marLeft w:val="0"/>
          <w:marRight w:val="0"/>
          <w:marTop w:val="0"/>
          <w:marBottom w:val="0"/>
          <w:divBdr>
            <w:top w:val="none" w:sz="0" w:space="0" w:color="auto"/>
            <w:left w:val="none" w:sz="0" w:space="0" w:color="auto"/>
            <w:bottom w:val="none" w:sz="0" w:space="0" w:color="auto"/>
            <w:right w:val="none" w:sz="0" w:space="0" w:color="auto"/>
          </w:divBdr>
        </w:div>
        <w:div w:id="1141113085">
          <w:marLeft w:val="0"/>
          <w:marRight w:val="0"/>
          <w:marTop w:val="0"/>
          <w:marBottom w:val="0"/>
          <w:divBdr>
            <w:top w:val="none" w:sz="0" w:space="0" w:color="auto"/>
            <w:left w:val="none" w:sz="0" w:space="0" w:color="auto"/>
            <w:bottom w:val="none" w:sz="0" w:space="0" w:color="auto"/>
            <w:right w:val="none" w:sz="0" w:space="0" w:color="auto"/>
          </w:divBdr>
        </w:div>
      </w:divsChild>
    </w:div>
    <w:div w:id="2056810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image" Target="media/image2.png"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Holland, Richard</DisplayName>
        <AccountId>39</AccountId>
        <AccountType/>
      </UserInfo>
      <UserInfo>
        <DisplayName>Davis, Rob</DisplayName>
        <AccountId>24</AccountId>
        <AccountType/>
      </UserInfo>
      <UserInfo>
        <DisplayName>Wood, Harry</DisplayName>
        <AccountId>5488</AccountId>
        <AccountType/>
      </UserInfo>
    </SharedWithUsers>
    <TaxCatchAll xmlns="9a4cad7d-cde0-4c4b-9900-a6ca365b2969" xsi:nil="true"/>
    <lcf76f155ced4ddcb4097134ff3c332f xmlns="171a6d4e-846b-4045-8024-24f3590889ec">
      <Terms xmlns="http://schemas.microsoft.com/office/infopath/2007/PartnerControls"/>
    </lcf76f155ced4ddcb4097134ff3c332f>
    <NUMBER xmlns="171a6d4e-846b-4045-8024-24f3590889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3829A-5C93-4AF1-9B9D-E3D8CDCD978B}">
  <ds:schemaRefs>
    <ds:schemaRef ds:uri="http://schemas.openxmlformats.org/officeDocument/2006/bibliography"/>
  </ds:schemaRefs>
</ds:datastoreItem>
</file>

<file path=customXml/itemProps2.xml><?xml version="1.0" encoding="utf-8"?>
<ds:datastoreItem xmlns:ds="http://schemas.openxmlformats.org/officeDocument/2006/customXml" ds:itemID="{3AB5CCA9-7F79-4CEB-B90D-7BA221BA773E}">
  <ds:schemaRefs>
    <ds:schemaRef ds:uri="171a6d4e-846b-4045-8024-24f3590889e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9a4cad7d-cde0-4c4b-9900-a6ca365b2969"/>
    <ds:schemaRef ds:uri="http://www.w3.org/XML/1998/namespace"/>
  </ds:schemaRefs>
</ds:datastoreItem>
</file>

<file path=customXml/itemProps3.xml><?xml version="1.0" encoding="utf-8"?>
<ds:datastoreItem xmlns:ds="http://schemas.openxmlformats.org/officeDocument/2006/customXml" ds:itemID="{4D7E7510-005E-4A7E-87AB-78A0E27DA87A}">
  <ds:schemaRefs>
    <ds:schemaRef ds:uri="http://schemas.microsoft.com/sharepoint/v3/contenttype/forms"/>
  </ds:schemaRefs>
</ds:datastoreItem>
</file>

<file path=customXml/itemProps4.xml><?xml version="1.0" encoding="utf-8"?>
<ds:datastoreItem xmlns:ds="http://schemas.openxmlformats.org/officeDocument/2006/customXml" ds:itemID="{C6CFCCA4-D15B-45BB-AA8A-D993355C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Richard</dc:creator>
  <cp:keywords/>
  <dc:description/>
  <cp:lastModifiedBy>Christopher Dobson</cp:lastModifiedBy>
  <cp:revision>3</cp:revision>
  <cp:lastPrinted>2023-05-03T10:14:00Z</cp:lastPrinted>
  <dcterms:created xsi:type="dcterms:W3CDTF">2026-04-28T08:35:00Z</dcterms:created>
  <dcterms:modified xsi:type="dcterms:W3CDTF">2026-05-08T14:40:36Z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_ColorHex">
    <vt:lpwstr/>
  </property>
  <property fmtid="{D5CDD505-2E9C-101B-9397-08002B2CF9AE}" pid="5" name="ComplianceAsset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Emoji">
    <vt:lpwstr/>
  </property>
</Properties>
</file>