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3AFD2" w14:textId="7C7DBA12" w:rsidR="00E92FD2" w:rsidRPr="0032420C" w:rsidRDefault="00C92797" w:rsidP="00C4623D">
      <w:pPr>
        <w:rPr>
          <w:rFonts w:cs="Arial"/>
          <w:u w:val="single"/>
          <w:lang w:eastAsia="en-GB"/>
        </w:rPr>
      </w:pPr>
      <w:r w:rsidRPr="001A665D">
        <w:rPr>
          <w:rFonts w:eastAsia="Calibri"/>
          <w:i/>
          <w:iCs/>
          <w:noProof/>
          <w:sz w:val="20"/>
          <w:szCs w:val="20"/>
          <w:lang w:eastAsia="en-GB"/>
        </w:rPr>
        <w:drawing>
          <wp:inline distT="0" distB="0" distL="0" distR="0" wp14:anchorId="5AB65317" wp14:editId="45CA6038">
            <wp:extent cx="840000" cy="720000"/>
            <wp:effectExtent l="0" t="0" r="0" b="4445"/>
            <wp:docPr id="755600608" name="Graphic 6" descr="Department for Work and P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00608" name="Graphic 6" descr="Department for Work and Pensions"/>
                    <pic:cNvPicPr/>
                  </pic:nvPicPr>
                  <pic:blipFill>
                    <a:blip r:embed="rId8">
                      <a:extLst>
                        <a:ext uri="{96DAC541-7B7A-43D3-8B79-37D633B846F1}">
                          <asvg:svgBlip xmlns:asvg="http://schemas.microsoft.com/office/drawing/2016/SVG/main" r:embed="rId9"/>
                        </a:ext>
                      </a:extLst>
                    </a:blip>
                    <a:stretch>
                      <a:fillRect/>
                    </a:stretch>
                  </pic:blipFill>
                  <pic:spPr>
                    <a:xfrm>
                      <a:off x="0" y="0"/>
                      <a:ext cx="840000" cy="720000"/>
                    </a:xfrm>
                    <a:prstGeom prst="rect">
                      <a:avLst/>
                    </a:prstGeom>
                  </pic:spPr>
                </pic:pic>
              </a:graphicData>
            </a:graphic>
          </wp:inline>
        </w:drawing>
      </w:r>
    </w:p>
    <w:p w14:paraId="35943C78" w14:textId="77777777" w:rsidR="00C930CD" w:rsidRPr="0032420C" w:rsidRDefault="00C930CD" w:rsidP="00C4623D">
      <w:pPr>
        <w:rPr>
          <w:rFonts w:cs="Arial"/>
          <w:u w:val="single"/>
          <w:lang w:eastAsia="en-GB"/>
        </w:rPr>
      </w:pPr>
    </w:p>
    <w:p w14:paraId="7D83EB67" w14:textId="28A57ABE" w:rsidR="0072002E" w:rsidRPr="001A665D" w:rsidRDefault="00D96EB3" w:rsidP="00C4623D">
      <w:pPr>
        <w:pStyle w:val="Heading1"/>
      </w:pPr>
      <w:r w:rsidRPr="001A665D">
        <w:t>Sending</w:t>
      </w:r>
      <w:r w:rsidR="008B0BB3" w:rsidRPr="001A665D">
        <w:t xml:space="preserve"> </w:t>
      </w:r>
      <w:r w:rsidR="00B60C72" w:rsidRPr="001A665D">
        <w:t xml:space="preserve">electronic </w:t>
      </w:r>
      <w:r w:rsidR="0072002E" w:rsidRPr="001A665D">
        <w:t xml:space="preserve">Direct Earnings Attachment </w:t>
      </w:r>
      <w:r w:rsidR="007E7FCA" w:rsidRPr="001A665D">
        <w:t xml:space="preserve">(DEA) </w:t>
      </w:r>
      <w:r w:rsidR="00B60C72" w:rsidRPr="001A665D">
        <w:t>s</w:t>
      </w:r>
      <w:r w:rsidR="0072002E" w:rsidRPr="001A665D">
        <w:t>chedule</w:t>
      </w:r>
      <w:r w:rsidR="007D42ED" w:rsidRPr="001A665D">
        <w:t>s</w:t>
      </w:r>
      <w:r w:rsidR="00B60C72" w:rsidRPr="001A665D">
        <w:t xml:space="preserve"> by email</w:t>
      </w:r>
    </w:p>
    <w:p w14:paraId="3E756ECF" w14:textId="15ECA059" w:rsidR="00BF1C6E" w:rsidRPr="0032420C" w:rsidRDefault="006B2B15" w:rsidP="00C4623D">
      <w:pPr>
        <w:spacing w:after="360" w:line="288" w:lineRule="auto"/>
        <w:rPr>
          <w:rFonts w:cs="Arial"/>
          <w:bCs/>
        </w:rPr>
      </w:pPr>
      <w:r>
        <w:rPr>
          <w:rFonts w:cs="Arial"/>
          <w:bCs/>
        </w:rPr>
        <w:t>You can</w:t>
      </w:r>
      <w:r w:rsidR="00BF1C6E" w:rsidRPr="0032420C">
        <w:rPr>
          <w:rFonts w:cs="Arial"/>
          <w:bCs/>
        </w:rPr>
        <w:t xml:space="preserve"> send DEA schedules </w:t>
      </w:r>
      <w:r>
        <w:rPr>
          <w:rFonts w:cs="Arial"/>
          <w:bCs/>
        </w:rPr>
        <w:t>to us by</w:t>
      </w:r>
      <w:r w:rsidR="00BF1C6E" w:rsidRPr="0032420C">
        <w:rPr>
          <w:rFonts w:cs="Arial"/>
          <w:bCs/>
        </w:rPr>
        <w:t xml:space="preserve"> email. </w:t>
      </w:r>
      <w:r>
        <w:rPr>
          <w:rFonts w:cs="Arial"/>
          <w:bCs/>
        </w:rPr>
        <w:t>The</w:t>
      </w:r>
      <w:r w:rsidR="00BF1C6E" w:rsidRPr="0032420C">
        <w:rPr>
          <w:rFonts w:cs="Arial"/>
          <w:bCs/>
        </w:rPr>
        <w:t xml:space="preserve"> completed schedule</w:t>
      </w:r>
      <w:r>
        <w:rPr>
          <w:rFonts w:cs="Arial"/>
          <w:bCs/>
        </w:rPr>
        <w:t xml:space="preserve"> must be</w:t>
      </w:r>
      <w:r w:rsidR="00BF1C6E" w:rsidRPr="0032420C">
        <w:rPr>
          <w:rFonts w:cs="Arial"/>
          <w:bCs/>
        </w:rPr>
        <w:t xml:space="preserve"> in a specific format</w:t>
      </w:r>
      <w:r>
        <w:rPr>
          <w:rFonts w:cs="Arial"/>
          <w:bCs/>
        </w:rPr>
        <w:t>, w</w:t>
      </w:r>
      <w:r w:rsidR="00BF1C6E" w:rsidRPr="0032420C">
        <w:rPr>
          <w:rFonts w:cs="Arial"/>
          <w:bCs/>
        </w:rPr>
        <w:t xml:space="preserve">hich </w:t>
      </w:r>
      <w:r w:rsidR="00B57789">
        <w:rPr>
          <w:rFonts w:cs="Arial"/>
          <w:bCs/>
        </w:rPr>
        <w:t>we</w:t>
      </w:r>
      <w:r w:rsidR="00BF1C6E" w:rsidRPr="0032420C">
        <w:rPr>
          <w:rFonts w:cs="Arial"/>
          <w:bCs/>
        </w:rPr>
        <w:t xml:space="preserve"> will </w:t>
      </w:r>
      <w:r>
        <w:rPr>
          <w:rFonts w:cs="Arial"/>
          <w:bCs/>
        </w:rPr>
        <w:t>send you</w:t>
      </w:r>
      <w:r w:rsidR="00E12989">
        <w:rPr>
          <w:rFonts w:cs="Arial"/>
          <w:bCs/>
        </w:rPr>
        <w:t xml:space="preserve">. </w:t>
      </w:r>
      <w:r>
        <w:rPr>
          <w:rFonts w:cs="Arial"/>
          <w:bCs/>
        </w:rPr>
        <w:t>This is so we can</w:t>
      </w:r>
      <w:r w:rsidR="00BF1C6E" w:rsidRPr="0032420C">
        <w:rPr>
          <w:rFonts w:cs="Arial"/>
          <w:bCs/>
        </w:rPr>
        <w:t xml:space="preserve"> process the</w:t>
      </w:r>
      <w:r w:rsidR="004850EA" w:rsidRPr="0032420C">
        <w:rPr>
          <w:rFonts w:cs="Arial"/>
          <w:bCs/>
        </w:rPr>
        <w:t xml:space="preserve"> schedules</w:t>
      </w:r>
      <w:r w:rsidR="00BF1C6E" w:rsidRPr="0032420C">
        <w:rPr>
          <w:rFonts w:cs="Arial"/>
          <w:bCs/>
        </w:rPr>
        <w:t xml:space="preserve"> through our banking system. </w:t>
      </w:r>
    </w:p>
    <w:p w14:paraId="31D97A57" w14:textId="2420E08B" w:rsidR="0029339D" w:rsidRPr="001A665D" w:rsidRDefault="0029339D" w:rsidP="00C4623D">
      <w:pPr>
        <w:pStyle w:val="Heading2"/>
      </w:pPr>
      <w:r w:rsidRPr="001A665D">
        <w:t>What you need to do</w:t>
      </w:r>
    </w:p>
    <w:p w14:paraId="0B647F02" w14:textId="34196D26" w:rsidR="00D15510" w:rsidRDefault="00656C5F" w:rsidP="00C4623D">
      <w:pPr>
        <w:spacing w:after="360" w:line="288" w:lineRule="auto"/>
        <w:rPr>
          <w:rFonts w:cs="Arial"/>
        </w:rPr>
      </w:pPr>
      <w:r>
        <w:rPr>
          <w:rFonts w:cs="Arial"/>
          <w:bCs/>
        </w:rPr>
        <w:t>Before you</w:t>
      </w:r>
      <w:r w:rsidR="00E62235">
        <w:rPr>
          <w:rFonts w:cs="Arial"/>
        </w:rPr>
        <w:t xml:space="preserve"> </w:t>
      </w:r>
      <w:r w:rsidR="008B0BB3" w:rsidRPr="0032420C">
        <w:rPr>
          <w:rFonts w:cs="Arial"/>
        </w:rPr>
        <w:t xml:space="preserve">submit your DEA </w:t>
      </w:r>
      <w:r w:rsidR="00B60C72" w:rsidRPr="0032420C">
        <w:rPr>
          <w:rFonts w:cs="Arial"/>
        </w:rPr>
        <w:t>s</w:t>
      </w:r>
      <w:r w:rsidR="008B0BB3" w:rsidRPr="0032420C">
        <w:rPr>
          <w:rFonts w:cs="Arial"/>
        </w:rPr>
        <w:t xml:space="preserve">chedules to </w:t>
      </w:r>
      <w:r w:rsidR="004B07EB">
        <w:rPr>
          <w:rFonts w:cs="Arial"/>
        </w:rPr>
        <w:t>us</w:t>
      </w:r>
      <w:r w:rsidR="004B07EB" w:rsidRPr="0032420C">
        <w:rPr>
          <w:rFonts w:cs="Arial"/>
        </w:rPr>
        <w:t xml:space="preserve"> </w:t>
      </w:r>
      <w:r w:rsidR="00B60C72" w:rsidRPr="0032420C">
        <w:rPr>
          <w:rFonts w:cs="Arial"/>
        </w:rPr>
        <w:t>by</w:t>
      </w:r>
      <w:r w:rsidR="008B0BB3" w:rsidRPr="0032420C">
        <w:rPr>
          <w:rFonts w:cs="Arial"/>
        </w:rPr>
        <w:t xml:space="preserve"> email</w:t>
      </w:r>
      <w:r w:rsidR="00E62235">
        <w:rPr>
          <w:rFonts w:cs="Arial"/>
        </w:rPr>
        <w:t xml:space="preserve">, </w:t>
      </w:r>
      <w:r w:rsidR="008B0BB3" w:rsidRPr="0032420C">
        <w:rPr>
          <w:rFonts w:cs="Arial"/>
        </w:rPr>
        <w:t xml:space="preserve">you </w:t>
      </w:r>
      <w:r w:rsidR="00B60C72" w:rsidRPr="0032420C">
        <w:rPr>
          <w:rFonts w:cs="Arial"/>
        </w:rPr>
        <w:t xml:space="preserve">must </w:t>
      </w:r>
      <w:r w:rsidR="008B0BB3" w:rsidRPr="0032420C">
        <w:rPr>
          <w:rFonts w:cs="Arial"/>
        </w:rPr>
        <w:t xml:space="preserve">sign </w:t>
      </w:r>
      <w:r w:rsidR="00BF2E64" w:rsidRPr="0032420C">
        <w:rPr>
          <w:rFonts w:cs="Arial"/>
        </w:rPr>
        <w:t>the Annex attached to this letter</w:t>
      </w:r>
      <w:r w:rsidR="00E62235">
        <w:rPr>
          <w:rFonts w:cs="Arial"/>
        </w:rPr>
        <w:t xml:space="preserve">. </w:t>
      </w:r>
      <w:r w:rsidR="002E2C98">
        <w:rPr>
          <w:rFonts w:cs="Arial"/>
        </w:rPr>
        <w:t xml:space="preserve">It must be </w:t>
      </w:r>
      <w:r w:rsidR="002E2C98" w:rsidRPr="00B80A44">
        <w:rPr>
          <w:rFonts w:cs="Arial"/>
          <w:b/>
          <w:bCs/>
        </w:rPr>
        <w:t>signed</w:t>
      </w:r>
      <w:r w:rsidR="002E2C98">
        <w:rPr>
          <w:rFonts w:cs="Arial"/>
        </w:rPr>
        <w:t xml:space="preserve"> </w:t>
      </w:r>
      <w:r w:rsidR="002E2C98" w:rsidRPr="00B80A44">
        <w:rPr>
          <w:rFonts w:cs="Arial"/>
          <w:b/>
          <w:bCs/>
        </w:rPr>
        <w:t>by hand</w:t>
      </w:r>
      <w:r w:rsidR="002E2C98">
        <w:rPr>
          <w:rFonts w:cs="Arial"/>
        </w:rPr>
        <w:t xml:space="preserve">, </w:t>
      </w:r>
      <w:r w:rsidR="002E2C98" w:rsidRPr="0032420C">
        <w:rPr>
          <w:rFonts w:cs="Arial"/>
        </w:rPr>
        <w:t>not electronically</w:t>
      </w:r>
      <w:r w:rsidR="002E2C98">
        <w:rPr>
          <w:rFonts w:cs="Arial"/>
        </w:rPr>
        <w:t>.</w:t>
      </w:r>
      <w:r w:rsidR="002E2C98" w:rsidRPr="0032420C">
        <w:rPr>
          <w:rFonts w:cs="Arial"/>
        </w:rPr>
        <w:t xml:space="preserve"> </w:t>
      </w:r>
      <w:r w:rsidR="00E62235">
        <w:rPr>
          <w:rFonts w:cs="Arial"/>
        </w:rPr>
        <w:t>This</w:t>
      </w:r>
      <w:r w:rsidR="008B0BB3" w:rsidRPr="0032420C">
        <w:rPr>
          <w:rFonts w:cs="Arial"/>
        </w:rPr>
        <w:t xml:space="preserve"> </w:t>
      </w:r>
      <w:r w:rsidR="00260687">
        <w:rPr>
          <w:rFonts w:cs="Arial"/>
        </w:rPr>
        <w:t>confirm</w:t>
      </w:r>
      <w:r w:rsidR="00E62235">
        <w:rPr>
          <w:rFonts w:cs="Arial"/>
        </w:rPr>
        <w:t>s</w:t>
      </w:r>
      <w:r w:rsidR="008B0BB3" w:rsidRPr="0032420C">
        <w:rPr>
          <w:rFonts w:cs="Arial"/>
        </w:rPr>
        <w:t xml:space="preserve"> you </w:t>
      </w:r>
      <w:r w:rsidR="002415A1" w:rsidRPr="0032420C">
        <w:rPr>
          <w:rFonts w:cs="Arial"/>
        </w:rPr>
        <w:t xml:space="preserve">have read </w:t>
      </w:r>
      <w:r w:rsidR="00260687">
        <w:rPr>
          <w:rFonts w:cs="Arial"/>
        </w:rPr>
        <w:t xml:space="preserve">and agree to </w:t>
      </w:r>
      <w:r w:rsidR="00BF2E64" w:rsidRPr="0032420C">
        <w:rPr>
          <w:rFonts w:cs="Arial"/>
        </w:rPr>
        <w:t>its terms.</w:t>
      </w:r>
      <w:r w:rsidR="00CC197B">
        <w:rPr>
          <w:rFonts w:cs="Arial"/>
        </w:rPr>
        <w:t xml:space="preserve"> </w:t>
      </w:r>
    </w:p>
    <w:p w14:paraId="666E7343" w14:textId="12EF8F98" w:rsidR="00D15510" w:rsidRDefault="00CC197B" w:rsidP="00C4623D">
      <w:pPr>
        <w:spacing w:after="360" w:line="288" w:lineRule="auto"/>
        <w:rPr>
          <w:rFonts w:cs="Arial"/>
        </w:rPr>
      </w:pPr>
      <w:r>
        <w:rPr>
          <w:rFonts w:cs="Arial"/>
        </w:rPr>
        <w:t>Please post your</w:t>
      </w:r>
      <w:r w:rsidR="0042487C">
        <w:rPr>
          <w:rFonts w:cs="Arial"/>
        </w:rPr>
        <w:t xml:space="preserve"> signed copy of the Annex to</w:t>
      </w:r>
      <w:r w:rsidR="00D15510">
        <w:rPr>
          <w:rFonts w:cs="Arial"/>
        </w:rPr>
        <w:t>:</w:t>
      </w:r>
    </w:p>
    <w:p w14:paraId="1D9BAFDD" w14:textId="2BA8F04C" w:rsidR="00946EA3" w:rsidRPr="0032420C" w:rsidRDefault="00946EA3" w:rsidP="00C4623D">
      <w:pPr>
        <w:spacing w:after="360" w:line="288" w:lineRule="auto"/>
        <w:rPr>
          <w:rFonts w:cs="Arial"/>
          <w:color w:val="FF0000"/>
        </w:rPr>
      </w:pPr>
      <w:r w:rsidRPr="0032420C">
        <w:rPr>
          <w:rFonts w:cs="Arial"/>
          <w:b/>
          <w:bCs/>
        </w:rPr>
        <w:t>Freepost DWP DEA DM</w:t>
      </w:r>
    </w:p>
    <w:p w14:paraId="52109ABD" w14:textId="77777777" w:rsidR="00EC38C5" w:rsidRPr="007E01CC" w:rsidRDefault="00E355E5" w:rsidP="00C4623D">
      <w:pPr>
        <w:spacing w:after="360" w:line="288" w:lineRule="auto"/>
        <w:rPr>
          <w:rFonts w:cs="Arial"/>
        </w:rPr>
      </w:pPr>
      <w:r w:rsidRPr="007E01CC">
        <w:rPr>
          <w:rFonts w:cs="Arial"/>
        </w:rPr>
        <w:t xml:space="preserve">This is a one-line </w:t>
      </w:r>
      <w:proofErr w:type="gramStart"/>
      <w:r w:rsidRPr="007E01CC">
        <w:rPr>
          <w:rFonts w:cs="Arial"/>
        </w:rPr>
        <w:t>address</w:t>
      </w:r>
      <w:proofErr w:type="gramEnd"/>
      <w:r w:rsidRPr="007E01CC">
        <w:rPr>
          <w:rFonts w:cs="Arial"/>
        </w:rPr>
        <w:t xml:space="preserve"> and you must not mark your envelope in any other way. You do not need a stamp. </w:t>
      </w:r>
    </w:p>
    <w:p w14:paraId="26E63B3A" w14:textId="4E7D0A58" w:rsidR="00D93081" w:rsidRPr="007E01CC" w:rsidRDefault="00E355E5" w:rsidP="00C4623D">
      <w:pPr>
        <w:spacing w:after="360" w:line="288" w:lineRule="auto"/>
        <w:rPr>
          <w:rFonts w:cs="Arial"/>
        </w:rPr>
      </w:pPr>
      <w:r w:rsidRPr="007E01CC">
        <w:rPr>
          <w:rFonts w:cs="Arial"/>
        </w:rPr>
        <w:t xml:space="preserve">We suggest you scan or photocopy the signed </w:t>
      </w:r>
      <w:r w:rsidR="00345822" w:rsidRPr="007E01CC">
        <w:rPr>
          <w:rFonts w:cs="Arial"/>
        </w:rPr>
        <w:t>declaration</w:t>
      </w:r>
      <w:r w:rsidRPr="007E01CC">
        <w:rPr>
          <w:rFonts w:cs="Arial"/>
        </w:rPr>
        <w:t xml:space="preserve"> and </w:t>
      </w:r>
      <w:r w:rsidR="00491D7D" w:rsidRPr="007E01CC">
        <w:rPr>
          <w:rFonts w:cs="Arial"/>
        </w:rPr>
        <w:t>keep</w:t>
      </w:r>
      <w:r w:rsidRPr="007E01CC">
        <w:rPr>
          <w:rFonts w:cs="Arial"/>
        </w:rPr>
        <w:t xml:space="preserve"> a copy for your own records.</w:t>
      </w:r>
      <w:r w:rsidR="00EC38C5" w:rsidRPr="007E01CC">
        <w:rPr>
          <w:rFonts w:cs="Arial"/>
        </w:rPr>
        <w:t xml:space="preserve"> </w:t>
      </w:r>
      <w:r w:rsidR="00D722CC" w:rsidRPr="007E01CC">
        <w:rPr>
          <w:rFonts w:cs="Arial"/>
        </w:rPr>
        <w:t>I</w:t>
      </w:r>
      <w:r w:rsidR="001F2EC8" w:rsidRPr="007E01CC">
        <w:rPr>
          <w:rFonts w:cs="Arial"/>
        </w:rPr>
        <w:t>nclude a cover</w:t>
      </w:r>
      <w:r w:rsidR="00571935" w:rsidRPr="007E01CC">
        <w:rPr>
          <w:rFonts w:cs="Arial"/>
        </w:rPr>
        <w:t>ing note i</w:t>
      </w:r>
      <w:r w:rsidR="004A2247" w:rsidRPr="007E01CC">
        <w:rPr>
          <w:rFonts w:cs="Arial"/>
        </w:rPr>
        <w:t xml:space="preserve">f </w:t>
      </w:r>
      <w:r w:rsidR="0034033A" w:rsidRPr="007E01CC">
        <w:rPr>
          <w:rFonts w:cs="Arial"/>
        </w:rPr>
        <w:t xml:space="preserve">there is </w:t>
      </w:r>
      <w:r w:rsidR="00A94C9A" w:rsidRPr="007E01CC">
        <w:rPr>
          <w:rFonts w:cs="Arial"/>
        </w:rPr>
        <w:t>anyone</w:t>
      </w:r>
      <w:r w:rsidR="0034033A" w:rsidRPr="007E01CC">
        <w:rPr>
          <w:rFonts w:cs="Arial"/>
        </w:rPr>
        <w:t xml:space="preserve"> else in your organisation </w:t>
      </w:r>
      <w:r w:rsidR="00FC6610" w:rsidRPr="007E01CC">
        <w:rPr>
          <w:rFonts w:cs="Arial"/>
        </w:rPr>
        <w:t xml:space="preserve">who </w:t>
      </w:r>
      <w:r w:rsidR="0034033A" w:rsidRPr="007E01CC">
        <w:rPr>
          <w:rFonts w:cs="Arial"/>
        </w:rPr>
        <w:t>we should</w:t>
      </w:r>
      <w:r w:rsidR="004A2247" w:rsidRPr="007E01CC">
        <w:rPr>
          <w:rFonts w:cs="Arial"/>
        </w:rPr>
        <w:t xml:space="preserve"> contact about the DEA schedules</w:t>
      </w:r>
      <w:r w:rsidR="00571935" w:rsidRPr="007E01CC">
        <w:rPr>
          <w:rFonts w:cs="Arial"/>
        </w:rPr>
        <w:t>. P</w:t>
      </w:r>
      <w:r w:rsidR="004A2247" w:rsidRPr="007E01CC">
        <w:rPr>
          <w:rFonts w:cs="Arial"/>
        </w:rPr>
        <w:t xml:space="preserve">lease tell us </w:t>
      </w:r>
      <w:r w:rsidR="007120FD" w:rsidRPr="007E01CC">
        <w:rPr>
          <w:rFonts w:cs="Arial"/>
        </w:rPr>
        <w:t>their name, email address and telephon</w:t>
      </w:r>
      <w:r w:rsidR="00571935" w:rsidRPr="007E01CC">
        <w:rPr>
          <w:rFonts w:cs="Arial"/>
        </w:rPr>
        <w:t>e number</w:t>
      </w:r>
      <w:r w:rsidR="007120FD" w:rsidRPr="007E01CC">
        <w:rPr>
          <w:rFonts w:cs="Arial"/>
        </w:rPr>
        <w:t>.</w:t>
      </w:r>
    </w:p>
    <w:p w14:paraId="17182354" w14:textId="3C0AF9D2" w:rsidR="00491D7D" w:rsidRPr="007E01CC" w:rsidRDefault="00491D7D" w:rsidP="00C4623D">
      <w:pPr>
        <w:pStyle w:val="Heading2"/>
      </w:pPr>
      <w:r w:rsidRPr="007E01CC">
        <w:t>What happens next</w:t>
      </w:r>
    </w:p>
    <w:p w14:paraId="7396023F" w14:textId="18ADF3C6" w:rsidR="00E355E5" w:rsidRPr="0032420C" w:rsidRDefault="00E355E5" w:rsidP="00C4623D">
      <w:pPr>
        <w:spacing w:after="360" w:line="288" w:lineRule="auto"/>
        <w:rPr>
          <w:rFonts w:cs="Arial"/>
        </w:rPr>
      </w:pPr>
      <w:r w:rsidRPr="007E01CC">
        <w:rPr>
          <w:rFonts w:cs="Arial"/>
        </w:rPr>
        <w:t xml:space="preserve">Once we have received </w:t>
      </w:r>
      <w:r w:rsidR="00067BCB" w:rsidRPr="007E01CC">
        <w:rPr>
          <w:rFonts w:cs="Arial"/>
        </w:rPr>
        <w:t>your signed document</w:t>
      </w:r>
      <w:r w:rsidRPr="007E01CC">
        <w:rPr>
          <w:rFonts w:cs="Arial"/>
        </w:rPr>
        <w:t xml:space="preserve">, we will send you a </w:t>
      </w:r>
      <w:r w:rsidR="000E5C34" w:rsidRPr="007E01CC">
        <w:rPr>
          <w:rFonts w:cs="Arial"/>
        </w:rPr>
        <w:t xml:space="preserve">DEA </w:t>
      </w:r>
      <w:r w:rsidRPr="007E01CC">
        <w:rPr>
          <w:rFonts w:cs="Arial"/>
        </w:rPr>
        <w:t>template and email address to use.</w:t>
      </w:r>
    </w:p>
    <w:p w14:paraId="60CC0C04" w14:textId="77777777" w:rsidR="000B17BE" w:rsidRPr="000B17BE" w:rsidRDefault="000B17BE" w:rsidP="00C4623D">
      <w:pPr>
        <w:pStyle w:val="Heading2"/>
      </w:pPr>
      <w:r w:rsidRPr="000B17BE">
        <w:t>Treating people fairly</w:t>
      </w:r>
    </w:p>
    <w:p w14:paraId="0265B033" w14:textId="114B0C22" w:rsidR="000B17BE" w:rsidRPr="001A665D" w:rsidRDefault="000B17BE" w:rsidP="00C4623D">
      <w:pPr>
        <w:spacing w:after="360" w:line="288" w:lineRule="auto"/>
        <w:rPr>
          <w:rFonts w:cs="Arial"/>
        </w:rPr>
      </w:pPr>
      <w:r w:rsidRPr="00302636">
        <w:rPr>
          <w:rFonts w:cs="Arial"/>
        </w:rPr>
        <w:t xml:space="preserve">We are committed to the Equality Act 2010 and treating people fairly. To find out more about this law, search 'Equality Act' on </w:t>
      </w:r>
      <w:r w:rsidRPr="00302636">
        <w:rPr>
          <w:rFonts w:cs="Arial"/>
          <w:b/>
          <w:bCs/>
        </w:rPr>
        <w:t>www.gov.uk</w:t>
      </w:r>
      <w:r w:rsidR="001A665D">
        <w:rPr>
          <w:rFonts w:cs="Arial"/>
        </w:rPr>
        <w:t>.</w:t>
      </w:r>
    </w:p>
    <w:p w14:paraId="620C55C6" w14:textId="49454B47" w:rsidR="0039721F" w:rsidRPr="00302636" w:rsidRDefault="0039721F" w:rsidP="00C4623D">
      <w:pPr>
        <w:pStyle w:val="Heading2"/>
      </w:pPr>
      <w:r w:rsidRPr="00302636">
        <w:lastRenderedPageBreak/>
        <w:t>Why DWP needs personal information and how we treat it</w:t>
      </w:r>
    </w:p>
    <w:p w14:paraId="4D90654B" w14:textId="2ABCA409" w:rsidR="0039721F" w:rsidRPr="0032420C" w:rsidRDefault="0039721F" w:rsidP="00C4623D">
      <w:pPr>
        <w:spacing w:after="360" w:line="288" w:lineRule="auto"/>
        <w:rPr>
          <w:rFonts w:cs="Arial"/>
        </w:rPr>
      </w:pPr>
      <w:r w:rsidRPr="0032420C">
        <w:rPr>
          <w:rFonts w:cs="Arial"/>
        </w:rPr>
        <w:t>DWP needs the information requested for the purpose of performing our functions as a government department.</w:t>
      </w:r>
    </w:p>
    <w:p w14:paraId="1E8D32AB" w14:textId="6744750D" w:rsidR="005D06CC" w:rsidRDefault="0039721F" w:rsidP="00C4623D">
      <w:pPr>
        <w:spacing w:after="360" w:line="288" w:lineRule="auto"/>
        <w:rPr>
          <w:rFonts w:cs="Arial"/>
          <w:b/>
          <w:bCs/>
        </w:rPr>
      </w:pPr>
      <w:r w:rsidRPr="0032420C">
        <w:rPr>
          <w:rFonts w:cs="Arial"/>
        </w:rPr>
        <w:t xml:space="preserve">We take data protection seriously and treat personal information carefully. To find out more about how we use information and for what purposes, please visit our DWP Personal Information Charter at </w:t>
      </w:r>
      <w:hyperlink r:id="rId10" w:history="1">
        <w:r w:rsidR="001A665D" w:rsidRPr="00386473">
          <w:rPr>
            <w:rStyle w:val="Hyperlink"/>
            <w:rFonts w:cs="Arial"/>
            <w:b/>
            <w:bCs/>
          </w:rPr>
          <w:t>www.gov.uk/dwp/personal-information-charter</w:t>
        </w:r>
      </w:hyperlink>
      <w:r w:rsidR="001A665D">
        <w:rPr>
          <w:rFonts w:cs="Arial"/>
          <w:b/>
          <w:bCs/>
        </w:rPr>
        <w:t xml:space="preserve">. </w:t>
      </w:r>
    </w:p>
    <w:p w14:paraId="2FFB1CE1" w14:textId="77777777" w:rsidR="00015444" w:rsidRPr="0032420C" w:rsidRDefault="00015444" w:rsidP="00C4623D">
      <w:pPr>
        <w:spacing w:after="360" w:line="288" w:lineRule="auto"/>
        <w:rPr>
          <w:rFonts w:cs="Arial"/>
        </w:rPr>
      </w:pPr>
    </w:p>
    <w:p w14:paraId="30F9280E" w14:textId="77777777" w:rsidR="00FA2519" w:rsidRPr="0032420C" w:rsidRDefault="00FA2519" w:rsidP="00C4623D">
      <w:pPr>
        <w:spacing w:after="360" w:line="288" w:lineRule="auto"/>
        <w:rPr>
          <w:rFonts w:cs="Arial"/>
        </w:rPr>
      </w:pPr>
      <w:r w:rsidRPr="0032420C">
        <w:rPr>
          <w:rFonts w:cs="Arial"/>
        </w:rPr>
        <w:br w:type="page"/>
      </w:r>
    </w:p>
    <w:p w14:paraId="643738D7" w14:textId="4E85CF11" w:rsidR="00FA2519" w:rsidRPr="00302636" w:rsidRDefault="004D11D9" w:rsidP="00C4623D">
      <w:pPr>
        <w:pStyle w:val="Heading2"/>
      </w:pPr>
      <w:r w:rsidRPr="00302636">
        <w:lastRenderedPageBreak/>
        <w:t>Annex</w:t>
      </w:r>
      <w:r w:rsidR="001A665D">
        <w:t xml:space="preserve">: </w:t>
      </w:r>
      <w:r w:rsidR="00FA2519" w:rsidRPr="00302636">
        <w:t xml:space="preserve">The use of Direct Earnings Attachment </w:t>
      </w:r>
      <w:r w:rsidR="00B60C72" w:rsidRPr="00302636">
        <w:t>s</w:t>
      </w:r>
      <w:r w:rsidR="00FA2519" w:rsidRPr="00302636">
        <w:t>chedules</w:t>
      </w:r>
    </w:p>
    <w:p w14:paraId="358C7064" w14:textId="762B2E71" w:rsidR="007D42ED" w:rsidRPr="0032420C" w:rsidRDefault="008B0BB3" w:rsidP="00C4623D">
      <w:pPr>
        <w:pStyle w:val="ListParagraph"/>
        <w:numPr>
          <w:ilvl w:val="0"/>
          <w:numId w:val="12"/>
        </w:numPr>
        <w:spacing w:line="288" w:lineRule="auto"/>
        <w:ind w:left="357" w:hanging="357"/>
        <w:rPr>
          <w:rFonts w:cs="Arial"/>
        </w:rPr>
      </w:pPr>
      <w:r w:rsidRPr="0032420C">
        <w:rPr>
          <w:rFonts w:cs="Arial"/>
        </w:rPr>
        <w:t xml:space="preserve">Where an employee owes a debt to the Department </w:t>
      </w:r>
      <w:r w:rsidR="0021367D" w:rsidRPr="0032420C">
        <w:rPr>
          <w:rFonts w:cs="Arial"/>
        </w:rPr>
        <w:t xml:space="preserve">for </w:t>
      </w:r>
      <w:r w:rsidRPr="0032420C">
        <w:rPr>
          <w:rFonts w:cs="Arial"/>
        </w:rPr>
        <w:t>Work and Pensions (</w:t>
      </w:r>
      <w:r w:rsidRPr="00302636">
        <w:rPr>
          <w:rFonts w:cs="Arial"/>
        </w:rPr>
        <w:t>DWP</w:t>
      </w:r>
      <w:r w:rsidR="00A766E6" w:rsidRPr="0032420C">
        <w:rPr>
          <w:rFonts w:cs="Arial"/>
        </w:rPr>
        <w:t>)</w:t>
      </w:r>
      <w:r w:rsidRPr="0032420C">
        <w:rPr>
          <w:rFonts w:cs="Arial"/>
        </w:rPr>
        <w:t xml:space="preserve">, </w:t>
      </w:r>
      <w:r w:rsidR="00CD2A75" w:rsidRPr="0032420C">
        <w:rPr>
          <w:rFonts w:cs="Arial"/>
        </w:rPr>
        <w:t xml:space="preserve">DWP </w:t>
      </w:r>
      <w:r w:rsidR="00FB39DB" w:rsidRPr="0032420C">
        <w:rPr>
          <w:rFonts w:cs="Arial"/>
        </w:rPr>
        <w:t>ma</w:t>
      </w:r>
      <w:r w:rsidRPr="0032420C">
        <w:rPr>
          <w:rFonts w:cs="Arial"/>
        </w:rPr>
        <w:t>y</w:t>
      </w:r>
      <w:r w:rsidR="007D42ED" w:rsidRPr="0032420C">
        <w:rPr>
          <w:rFonts w:cs="Arial"/>
        </w:rPr>
        <w:t xml:space="preserve"> require</w:t>
      </w:r>
      <w:r w:rsidR="00CD2A75" w:rsidRPr="0032420C">
        <w:rPr>
          <w:rFonts w:cs="Arial"/>
        </w:rPr>
        <w:t xml:space="preserve"> </w:t>
      </w:r>
      <w:r w:rsidRPr="0032420C">
        <w:rPr>
          <w:rFonts w:cs="Arial"/>
        </w:rPr>
        <w:t>their</w:t>
      </w:r>
      <w:r w:rsidR="00D77056" w:rsidRPr="0032420C">
        <w:rPr>
          <w:rFonts w:cs="Arial"/>
        </w:rPr>
        <w:t xml:space="preserve"> employer </w:t>
      </w:r>
      <w:r w:rsidR="007D42ED" w:rsidRPr="0032420C">
        <w:rPr>
          <w:rFonts w:cs="Arial"/>
        </w:rPr>
        <w:t xml:space="preserve">to </w:t>
      </w:r>
      <w:r w:rsidR="00D77056" w:rsidRPr="0032420C">
        <w:rPr>
          <w:rFonts w:cs="Arial"/>
        </w:rPr>
        <w:t xml:space="preserve">make </w:t>
      </w:r>
      <w:r w:rsidR="00CD2A75" w:rsidRPr="0032420C">
        <w:rPr>
          <w:rFonts w:cs="Arial"/>
        </w:rPr>
        <w:t xml:space="preserve">a </w:t>
      </w:r>
      <w:r w:rsidR="00D77056" w:rsidRPr="0032420C">
        <w:rPr>
          <w:rFonts w:cs="Arial"/>
        </w:rPr>
        <w:t xml:space="preserve">deduction </w:t>
      </w:r>
      <w:r w:rsidRPr="0032420C">
        <w:rPr>
          <w:rFonts w:cs="Arial"/>
        </w:rPr>
        <w:t>from the</w:t>
      </w:r>
      <w:r w:rsidR="00FB39DB" w:rsidRPr="0032420C">
        <w:rPr>
          <w:rFonts w:cs="Arial"/>
        </w:rPr>
        <w:t>ir</w:t>
      </w:r>
      <w:r w:rsidRPr="0032420C">
        <w:rPr>
          <w:rFonts w:cs="Arial"/>
        </w:rPr>
        <w:t xml:space="preserve"> e</w:t>
      </w:r>
      <w:r w:rsidR="00D77056" w:rsidRPr="0032420C">
        <w:rPr>
          <w:rFonts w:cs="Arial"/>
        </w:rPr>
        <w:t xml:space="preserve">arnings </w:t>
      </w:r>
      <w:r w:rsidRPr="0032420C">
        <w:rPr>
          <w:rFonts w:cs="Arial"/>
        </w:rPr>
        <w:t xml:space="preserve">and pay it </w:t>
      </w:r>
      <w:r w:rsidR="007D42ED" w:rsidRPr="0032420C">
        <w:rPr>
          <w:rFonts w:cs="Arial"/>
        </w:rPr>
        <w:t xml:space="preserve">directly </w:t>
      </w:r>
      <w:r w:rsidR="00CD2A75" w:rsidRPr="0032420C">
        <w:rPr>
          <w:rFonts w:cs="Arial"/>
        </w:rPr>
        <w:t xml:space="preserve">to DWP in </w:t>
      </w:r>
      <w:r w:rsidR="007D42ED" w:rsidRPr="0032420C">
        <w:rPr>
          <w:rFonts w:cs="Arial"/>
        </w:rPr>
        <w:t xml:space="preserve">respect of </w:t>
      </w:r>
      <w:r w:rsidRPr="0032420C">
        <w:rPr>
          <w:rFonts w:cs="Arial"/>
        </w:rPr>
        <w:t>th</w:t>
      </w:r>
      <w:r w:rsidR="00FB39DB" w:rsidRPr="0032420C">
        <w:rPr>
          <w:rFonts w:cs="Arial"/>
        </w:rPr>
        <w:t>e</w:t>
      </w:r>
      <w:r w:rsidR="007D42ED" w:rsidRPr="0032420C">
        <w:rPr>
          <w:rFonts w:cs="Arial"/>
        </w:rPr>
        <w:t xml:space="preserve"> debt.</w:t>
      </w:r>
    </w:p>
    <w:p w14:paraId="67C06F76" w14:textId="71A19DFB" w:rsidR="007D42ED" w:rsidRPr="0032420C" w:rsidRDefault="007D42ED" w:rsidP="00C4623D">
      <w:pPr>
        <w:pStyle w:val="ListParagraph"/>
        <w:numPr>
          <w:ilvl w:val="0"/>
          <w:numId w:val="12"/>
        </w:numPr>
        <w:spacing w:line="288" w:lineRule="auto"/>
        <w:ind w:left="357" w:hanging="357"/>
        <w:rPr>
          <w:rFonts w:cs="Arial"/>
          <w:u w:val="single"/>
        </w:rPr>
      </w:pPr>
      <w:r w:rsidRPr="0032420C">
        <w:rPr>
          <w:rFonts w:cs="Arial"/>
        </w:rPr>
        <w:t>Where a</w:t>
      </w:r>
      <w:r w:rsidR="008B0BB3" w:rsidRPr="0032420C">
        <w:rPr>
          <w:rFonts w:cs="Arial"/>
        </w:rPr>
        <w:t>n</w:t>
      </w:r>
      <w:r w:rsidRPr="0032420C">
        <w:rPr>
          <w:rFonts w:cs="Arial"/>
        </w:rPr>
        <w:t xml:space="preserve"> employer </w:t>
      </w:r>
      <w:r w:rsidR="00FB39DB" w:rsidRPr="0032420C">
        <w:rPr>
          <w:rFonts w:cs="Arial"/>
        </w:rPr>
        <w:t xml:space="preserve">is required </w:t>
      </w:r>
      <w:r w:rsidRPr="0032420C">
        <w:rPr>
          <w:rFonts w:cs="Arial"/>
        </w:rPr>
        <w:t xml:space="preserve">to make </w:t>
      </w:r>
      <w:r w:rsidR="00B60C72" w:rsidRPr="0032420C">
        <w:rPr>
          <w:rFonts w:cs="Arial"/>
        </w:rPr>
        <w:t xml:space="preserve">such </w:t>
      </w:r>
      <w:r w:rsidR="008B0BB3" w:rsidRPr="0032420C">
        <w:rPr>
          <w:rFonts w:cs="Arial"/>
        </w:rPr>
        <w:t>a</w:t>
      </w:r>
      <w:r w:rsidRPr="0032420C">
        <w:rPr>
          <w:rFonts w:cs="Arial"/>
        </w:rPr>
        <w:t xml:space="preserve"> deduction in respect of </w:t>
      </w:r>
      <w:r w:rsidRPr="0032420C">
        <w:rPr>
          <w:rFonts w:cs="Arial"/>
          <w:i/>
        </w:rPr>
        <w:t>more than one</w:t>
      </w:r>
      <w:r w:rsidRPr="0032420C">
        <w:rPr>
          <w:rFonts w:cs="Arial"/>
        </w:rPr>
        <w:t xml:space="preserve"> employee, </w:t>
      </w:r>
      <w:r w:rsidR="00D75643" w:rsidRPr="0032420C">
        <w:rPr>
          <w:rFonts w:cs="Arial"/>
        </w:rPr>
        <w:t xml:space="preserve">rather than make a series of separate payments in respect of each employee </w:t>
      </w:r>
      <w:r w:rsidR="00FB39DB" w:rsidRPr="0032420C">
        <w:rPr>
          <w:rFonts w:cs="Arial"/>
        </w:rPr>
        <w:t xml:space="preserve">it </w:t>
      </w:r>
      <w:r w:rsidRPr="0032420C">
        <w:rPr>
          <w:rFonts w:cs="Arial"/>
        </w:rPr>
        <w:t xml:space="preserve">will </w:t>
      </w:r>
      <w:r w:rsidR="008B0BB3" w:rsidRPr="0032420C">
        <w:rPr>
          <w:rFonts w:cs="Arial"/>
        </w:rPr>
        <w:t>often make a single payment to DWP</w:t>
      </w:r>
      <w:r w:rsidR="00D75643" w:rsidRPr="0032420C">
        <w:rPr>
          <w:rFonts w:cs="Arial"/>
        </w:rPr>
        <w:t xml:space="preserve"> which comprises all the deductions</w:t>
      </w:r>
      <w:r w:rsidR="008B0BB3" w:rsidRPr="0032420C">
        <w:rPr>
          <w:rFonts w:cs="Arial"/>
        </w:rPr>
        <w:t>.</w:t>
      </w:r>
    </w:p>
    <w:p w14:paraId="5C80F87A" w14:textId="2C96EA55" w:rsidR="008B0BB3" w:rsidRPr="0032420C" w:rsidRDefault="00FE3190" w:rsidP="00C4623D">
      <w:pPr>
        <w:pStyle w:val="ListParagraph"/>
        <w:numPr>
          <w:ilvl w:val="0"/>
          <w:numId w:val="12"/>
        </w:numPr>
        <w:spacing w:line="288" w:lineRule="auto"/>
        <w:ind w:left="357" w:hanging="357"/>
        <w:rPr>
          <w:rFonts w:cs="Arial"/>
        </w:rPr>
      </w:pPr>
      <w:r w:rsidRPr="0032420C">
        <w:rPr>
          <w:rFonts w:cs="Arial"/>
        </w:rPr>
        <w:t xml:space="preserve">In this scenario, </w:t>
      </w:r>
      <w:r w:rsidR="007D42ED" w:rsidRPr="0032420C">
        <w:rPr>
          <w:rFonts w:cs="Arial"/>
        </w:rPr>
        <w:t xml:space="preserve">the employer is required to provide DWP with </w:t>
      </w:r>
      <w:r w:rsidR="00CD2A75" w:rsidRPr="0032420C">
        <w:rPr>
          <w:rFonts w:cs="Arial"/>
        </w:rPr>
        <w:t xml:space="preserve">a </w:t>
      </w:r>
      <w:r w:rsidR="00D77056" w:rsidRPr="0032420C">
        <w:rPr>
          <w:rFonts w:cs="Arial"/>
        </w:rPr>
        <w:t xml:space="preserve">Direct Earnings Attachment </w:t>
      </w:r>
      <w:r w:rsidRPr="0032420C">
        <w:rPr>
          <w:rFonts w:cs="Arial"/>
        </w:rPr>
        <w:t>(</w:t>
      </w:r>
      <w:r w:rsidRPr="00302636">
        <w:rPr>
          <w:rFonts w:cs="Arial"/>
        </w:rPr>
        <w:t>DEA</w:t>
      </w:r>
      <w:r w:rsidRPr="0032420C">
        <w:rPr>
          <w:rFonts w:cs="Arial"/>
        </w:rPr>
        <w:t xml:space="preserve">) </w:t>
      </w:r>
      <w:r w:rsidR="007D42ED" w:rsidRPr="0032420C">
        <w:rPr>
          <w:rFonts w:cs="Arial"/>
        </w:rPr>
        <w:t>s</w:t>
      </w:r>
      <w:r w:rsidR="00D77056" w:rsidRPr="0032420C">
        <w:rPr>
          <w:rFonts w:cs="Arial"/>
        </w:rPr>
        <w:t xml:space="preserve">chedule </w:t>
      </w:r>
      <w:r w:rsidR="0072002E" w:rsidRPr="0032420C">
        <w:rPr>
          <w:rFonts w:cs="Arial"/>
        </w:rPr>
        <w:t>which</w:t>
      </w:r>
      <w:r w:rsidR="008B0BB3" w:rsidRPr="0032420C">
        <w:rPr>
          <w:rFonts w:cs="Arial"/>
        </w:rPr>
        <w:t xml:space="preserve"> identifies the employees in respect of whom a deduction has been made and</w:t>
      </w:r>
      <w:r w:rsidR="0072002E" w:rsidRPr="0032420C">
        <w:rPr>
          <w:rFonts w:cs="Arial"/>
        </w:rPr>
        <w:t xml:space="preserve"> </w:t>
      </w:r>
      <w:r w:rsidR="00CD2A75" w:rsidRPr="0032420C">
        <w:rPr>
          <w:rFonts w:cs="Arial"/>
        </w:rPr>
        <w:t>explai</w:t>
      </w:r>
      <w:r w:rsidR="0072002E" w:rsidRPr="0032420C">
        <w:rPr>
          <w:rFonts w:cs="Arial"/>
        </w:rPr>
        <w:t>ns</w:t>
      </w:r>
      <w:r w:rsidR="00CD2A75" w:rsidRPr="0032420C">
        <w:rPr>
          <w:rFonts w:cs="Arial"/>
        </w:rPr>
        <w:t xml:space="preserve"> how </w:t>
      </w:r>
      <w:r w:rsidR="008B0BB3" w:rsidRPr="0032420C">
        <w:rPr>
          <w:rFonts w:cs="Arial"/>
        </w:rPr>
        <w:t xml:space="preserve">much of the </w:t>
      </w:r>
      <w:r w:rsidR="00D77056" w:rsidRPr="0032420C">
        <w:rPr>
          <w:rFonts w:cs="Arial"/>
        </w:rPr>
        <w:t xml:space="preserve">single payment </w:t>
      </w:r>
      <w:r w:rsidR="008B0BB3" w:rsidRPr="0032420C">
        <w:rPr>
          <w:rFonts w:cs="Arial"/>
        </w:rPr>
        <w:t>relates to each of them.</w:t>
      </w:r>
    </w:p>
    <w:p w14:paraId="5AC94EC3" w14:textId="77777777" w:rsidR="00FA2519" w:rsidRPr="0032420C" w:rsidRDefault="0072002E" w:rsidP="00C4623D">
      <w:pPr>
        <w:pStyle w:val="ListParagraph"/>
        <w:numPr>
          <w:ilvl w:val="0"/>
          <w:numId w:val="12"/>
        </w:numPr>
        <w:spacing w:line="288" w:lineRule="auto"/>
        <w:ind w:left="357" w:hanging="357"/>
        <w:rPr>
          <w:rFonts w:cs="Arial"/>
        </w:rPr>
      </w:pPr>
      <w:r w:rsidRPr="0032420C">
        <w:rPr>
          <w:rFonts w:cs="Arial"/>
        </w:rPr>
        <w:t>Until now</w:t>
      </w:r>
      <w:r w:rsidR="00CD2A75" w:rsidRPr="0032420C">
        <w:rPr>
          <w:rFonts w:cs="Arial"/>
        </w:rPr>
        <w:t xml:space="preserve">, employers have been required to </w:t>
      </w:r>
      <w:r w:rsidR="008B0BB3" w:rsidRPr="0032420C">
        <w:rPr>
          <w:rFonts w:cs="Arial"/>
        </w:rPr>
        <w:t>use hard copy</w:t>
      </w:r>
      <w:r w:rsidR="00FE3190" w:rsidRPr="0032420C">
        <w:rPr>
          <w:rFonts w:cs="Arial"/>
        </w:rPr>
        <w:t xml:space="preserve"> DEA </w:t>
      </w:r>
      <w:r w:rsidR="007D42ED" w:rsidRPr="0032420C">
        <w:rPr>
          <w:rFonts w:cs="Arial"/>
        </w:rPr>
        <w:t>s</w:t>
      </w:r>
      <w:r w:rsidR="00CD2A75" w:rsidRPr="0032420C">
        <w:rPr>
          <w:rFonts w:cs="Arial"/>
        </w:rPr>
        <w:t xml:space="preserve">chedules </w:t>
      </w:r>
      <w:r w:rsidR="008B0BB3" w:rsidRPr="0032420C">
        <w:rPr>
          <w:rFonts w:cs="Arial"/>
        </w:rPr>
        <w:t>and to submit them to DWP by</w:t>
      </w:r>
      <w:r w:rsidR="00CD2A75" w:rsidRPr="0032420C">
        <w:rPr>
          <w:rFonts w:cs="Arial"/>
        </w:rPr>
        <w:t xml:space="preserve"> post.  </w:t>
      </w:r>
    </w:p>
    <w:p w14:paraId="182366C6" w14:textId="29B834E1" w:rsidR="00C4623D" w:rsidRPr="00C4623D" w:rsidRDefault="00CD2A75" w:rsidP="00C4623D">
      <w:pPr>
        <w:pStyle w:val="ListParagraph"/>
        <w:numPr>
          <w:ilvl w:val="0"/>
          <w:numId w:val="12"/>
        </w:numPr>
        <w:spacing w:line="288" w:lineRule="auto"/>
        <w:ind w:left="357" w:hanging="357"/>
        <w:rPr>
          <w:rFonts w:cs="Arial"/>
        </w:rPr>
      </w:pPr>
      <w:r w:rsidRPr="0032420C">
        <w:rPr>
          <w:rFonts w:cs="Arial"/>
        </w:rPr>
        <w:t xml:space="preserve">However, DWP is now prepared to </w:t>
      </w:r>
      <w:r w:rsidR="008B0BB3" w:rsidRPr="0032420C">
        <w:rPr>
          <w:rFonts w:cs="Arial"/>
        </w:rPr>
        <w:t xml:space="preserve">allow employers to use electronic </w:t>
      </w:r>
      <w:r w:rsidR="00FE3190" w:rsidRPr="0032420C">
        <w:rPr>
          <w:rFonts w:cs="Arial"/>
        </w:rPr>
        <w:t xml:space="preserve">DEA </w:t>
      </w:r>
      <w:r w:rsidR="008B0BB3" w:rsidRPr="0032420C">
        <w:rPr>
          <w:rFonts w:cs="Arial"/>
        </w:rPr>
        <w:t>schedules (</w:t>
      </w:r>
      <w:r w:rsidR="00CF3938" w:rsidRPr="0032420C">
        <w:rPr>
          <w:rFonts w:cs="Arial"/>
        </w:rPr>
        <w:t xml:space="preserve">referred to below as </w:t>
      </w:r>
      <w:r w:rsidR="00BF0212" w:rsidRPr="0032420C">
        <w:rPr>
          <w:rFonts w:cs="Arial"/>
        </w:rPr>
        <w:t>‘</w:t>
      </w:r>
      <w:r w:rsidR="007D42ED" w:rsidRPr="00302636">
        <w:rPr>
          <w:rFonts w:cs="Arial"/>
          <w:bCs/>
        </w:rPr>
        <w:t>E-Schedules</w:t>
      </w:r>
      <w:r w:rsidR="00BF0212" w:rsidRPr="0032420C">
        <w:rPr>
          <w:rFonts w:cs="Arial"/>
        </w:rPr>
        <w:t>’</w:t>
      </w:r>
      <w:r w:rsidR="007D42ED" w:rsidRPr="0032420C">
        <w:rPr>
          <w:rFonts w:cs="Arial"/>
        </w:rPr>
        <w:t>)</w:t>
      </w:r>
      <w:r w:rsidR="00B60C72" w:rsidRPr="0032420C">
        <w:rPr>
          <w:rFonts w:cs="Arial"/>
        </w:rPr>
        <w:t xml:space="preserve"> and submit them </w:t>
      </w:r>
      <w:r w:rsidR="008A0C81" w:rsidRPr="0032420C">
        <w:rPr>
          <w:rFonts w:cs="Arial"/>
        </w:rPr>
        <w:t xml:space="preserve">to DWP </w:t>
      </w:r>
      <w:r w:rsidR="00FA2519" w:rsidRPr="0032420C">
        <w:rPr>
          <w:rFonts w:cs="Arial"/>
        </w:rPr>
        <w:t>by</w:t>
      </w:r>
      <w:r w:rsidR="008B0BB3" w:rsidRPr="0032420C">
        <w:rPr>
          <w:rFonts w:cs="Arial"/>
        </w:rPr>
        <w:t xml:space="preserve"> </w:t>
      </w:r>
      <w:r w:rsidR="004B3A5A" w:rsidRPr="0032420C">
        <w:rPr>
          <w:rFonts w:cs="Arial"/>
        </w:rPr>
        <w:t>email</w:t>
      </w:r>
      <w:r w:rsidRPr="0032420C">
        <w:rPr>
          <w:rFonts w:cs="Arial"/>
        </w:rPr>
        <w:t>.</w:t>
      </w:r>
    </w:p>
    <w:p w14:paraId="54FE3BFF" w14:textId="77777777" w:rsidR="00FA2519" w:rsidRPr="001A665D" w:rsidRDefault="00FA2519" w:rsidP="00C4623D">
      <w:pPr>
        <w:pStyle w:val="Heading3"/>
      </w:pPr>
      <w:r w:rsidRPr="001A665D">
        <w:t xml:space="preserve">Purpose of this </w:t>
      </w:r>
      <w:r w:rsidR="00BF2E64" w:rsidRPr="001A665D">
        <w:t>Annex</w:t>
      </w:r>
    </w:p>
    <w:p w14:paraId="38508E2A" w14:textId="03048AA7" w:rsidR="00DA1131" w:rsidRPr="0032420C" w:rsidRDefault="0072002E" w:rsidP="00C4623D">
      <w:pPr>
        <w:pStyle w:val="ListParagraph"/>
        <w:numPr>
          <w:ilvl w:val="0"/>
          <w:numId w:val="12"/>
        </w:numPr>
        <w:spacing w:line="288" w:lineRule="auto"/>
        <w:ind w:left="357" w:hanging="357"/>
        <w:rPr>
          <w:rFonts w:cs="Arial"/>
        </w:rPr>
      </w:pPr>
      <w:r w:rsidRPr="0032420C">
        <w:rPr>
          <w:rFonts w:cs="Arial"/>
        </w:rPr>
        <w:t xml:space="preserve">The purpose of this </w:t>
      </w:r>
      <w:r w:rsidR="00BF2E64" w:rsidRPr="0032420C">
        <w:rPr>
          <w:rFonts w:cs="Arial"/>
        </w:rPr>
        <w:t>Annex</w:t>
      </w:r>
      <w:r w:rsidR="00FA2519" w:rsidRPr="0032420C">
        <w:rPr>
          <w:rFonts w:cs="Arial"/>
        </w:rPr>
        <w:t xml:space="preserve"> is to set out the data-</w:t>
      </w:r>
      <w:r w:rsidRPr="0032420C">
        <w:rPr>
          <w:rFonts w:cs="Arial"/>
        </w:rPr>
        <w:t>sharing arrangements between DWP and</w:t>
      </w:r>
      <w:r w:rsidR="00FA2519" w:rsidRPr="0032420C">
        <w:rPr>
          <w:rFonts w:cs="Arial"/>
        </w:rPr>
        <w:t xml:space="preserve"> you</w:t>
      </w:r>
      <w:r w:rsidR="008430E7" w:rsidRPr="0032420C">
        <w:rPr>
          <w:rFonts w:cs="Arial"/>
        </w:rPr>
        <w:t xml:space="preserve"> (the </w:t>
      </w:r>
      <w:r w:rsidR="0077778C" w:rsidRPr="0032420C">
        <w:rPr>
          <w:rFonts w:cs="Arial"/>
        </w:rPr>
        <w:t>‘</w:t>
      </w:r>
      <w:r w:rsidR="008430E7" w:rsidRPr="00302636">
        <w:rPr>
          <w:rFonts w:cs="Arial"/>
          <w:bCs/>
        </w:rPr>
        <w:t>Employer</w:t>
      </w:r>
      <w:r w:rsidR="0077778C" w:rsidRPr="0032420C">
        <w:rPr>
          <w:rFonts w:cs="Arial"/>
        </w:rPr>
        <w:t>’</w:t>
      </w:r>
      <w:r w:rsidR="008430E7" w:rsidRPr="0032420C">
        <w:rPr>
          <w:rFonts w:cs="Arial"/>
        </w:rPr>
        <w:t>)</w:t>
      </w:r>
      <w:r w:rsidR="00FA2519" w:rsidRPr="0032420C">
        <w:rPr>
          <w:rFonts w:cs="Arial"/>
        </w:rPr>
        <w:t xml:space="preserve"> </w:t>
      </w:r>
      <w:r w:rsidRPr="0032420C">
        <w:rPr>
          <w:rFonts w:cs="Arial"/>
        </w:rPr>
        <w:t xml:space="preserve">in relation to the </w:t>
      </w:r>
      <w:r w:rsidR="002415A1" w:rsidRPr="0032420C">
        <w:rPr>
          <w:rFonts w:cs="Arial"/>
        </w:rPr>
        <w:t xml:space="preserve">use and </w:t>
      </w:r>
      <w:r w:rsidR="00DA1131" w:rsidRPr="0032420C">
        <w:rPr>
          <w:rFonts w:cs="Arial"/>
        </w:rPr>
        <w:t xml:space="preserve">submission </w:t>
      </w:r>
      <w:r w:rsidR="007D42ED" w:rsidRPr="0032420C">
        <w:rPr>
          <w:rFonts w:cs="Arial"/>
        </w:rPr>
        <w:t>of these E-Schedules</w:t>
      </w:r>
      <w:r w:rsidR="00B60C72" w:rsidRPr="0032420C">
        <w:rPr>
          <w:rFonts w:cs="Arial"/>
        </w:rPr>
        <w:t>.</w:t>
      </w:r>
      <w:r w:rsidRPr="0032420C">
        <w:rPr>
          <w:rFonts w:cs="Arial"/>
        </w:rPr>
        <w:t xml:space="preserve"> Specifically, it explains the principles and processes for sec</w:t>
      </w:r>
      <w:r w:rsidR="00FA2519" w:rsidRPr="0032420C">
        <w:rPr>
          <w:rFonts w:cs="Arial"/>
        </w:rPr>
        <w:t xml:space="preserve">urely exchanging and using the personal data </w:t>
      </w:r>
      <w:r w:rsidRPr="0032420C">
        <w:rPr>
          <w:rFonts w:cs="Arial"/>
        </w:rPr>
        <w:t>contained within th</w:t>
      </w:r>
      <w:r w:rsidR="00FA2519" w:rsidRPr="0032420C">
        <w:rPr>
          <w:rFonts w:cs="Arial"/>
        </w:rPr>
        <w:t>e</w:t>
      </w:r>
      <w:r w:rsidRPr="0032420C">
        <w:rPr>
          <w:rFonts w:cs="Arial"/>
        </w:rPr>
        <w:t xml:space="preserve">se </w:t>
      </w:r>
      <w:r w:rsidR="00FA2519" w:rsidRPr="0032420C">
        <w:rPr>
          <w:rFonts w:cs="Arial"/>
        </w:rPr>
        <w:t>E-S</w:t>
      </w:r>
      <w:r w:rsidRPr="0032420C">
        <w:rPr>
          <w:rFonts w:cs="Arial"/>
        </w:rPr>
        <w:t>chedules</w:t>
      </w:r>
      <w:r w:rsidR="00DA1131" w:rsidRPr="0032420C">
        <w:rPr>
          <w:rFonts w:cs="Arial"/>
        </w:rPr>
        <w:t xml:space="preserve"> and has been entered into for the purposes of the Data Protection Principles set out in </w:t>
      </w:r>
      <w:r w:rsidR="00ED55AE" w:rsidRPr="0032420C">
        <w:rPr>
          <w:rFonts w:cs="Arial"/>
        </w:rPr>
        <w:t>the General Data Protection Regulation (GDPR) act 2018.</w:t>
      </w:r>
    </w:p>
    <w:p w14:paraId="056AA3A6" w14:textId="77777777" w:rsidR="00DA1131" w:rsidRPr="00C4623D" w:rsidRDefault="009C5777" w:rsidP="00C4623D">
      <w:pPr>
        <w:pStyle w:val="ListParagraph"/>
        <w:numPr>
          <w:ilvl w:val="0"/>
          <w:numId w:val="12"/>
        </w:numPr>
        <w:spacing w:line="288" w:lineRule="auto"/>
        <w:ind w:left="357" w:hanging="357"/>
        <w:rPr>
          <w:rFonts w:cs="Arial"/>
        </w:rPr>
      </w:pPr>
      <w:r w:rsidRPr="00C4623D">
        <w:rPr>
          <w:rFonts w:cs="Arial"/>
        </w:rPr>
        <w:t xml:space="preserve">This </w:t>
      </w:r>
      <w:r w:rsidR="00BF2E64" w:rsidRPr="00C4623D">
        <w:rPr>
          <w:rFonts w:cs="Arial"/>
        </w:rPr>
        <w:t>Annex</w:t>
      </w:r>
      <w:r w:rsidRPr="00C4623D">
        <w:rPr>
          <w:rFonts w:cs="Arial"/>
        </w:rPr>
        <w:t xml:space="preserve"> does not remove or reduce</w:t>
      </w:r>
      <w:r w:rsidR="00CF3938" w:rsidRPr="00C4623D">
        <w:rPr>
          <w:rFonts w:cs="Arial"/>
        </w:rPr>
        <w:t xml:space="preserve"> the</w:t>
      </w:r>
      <w:r w:rsidRPr="00C4623D">
        <w:rPr>
          <w:rFonts w:cs="Arial"/>
        </w:rPr>
        <w:t xml:space="preserve"> legal obligations or responsibilities on either DWP or the Employer </w:t>
      </w:r>
      <w:r w:rsidR="00DA1131" w:rsidRPr="00C4623D">
        <w:rPr>
          <w:rFonts w:cs="Arial"/>
        </w:rPr>
        <w:t xml:space="preserve">- </w:t>
      </w:r>
      <w:r w:rsidRPr="00C4623D">
        <w:rPr>
          <w:rFonts w:cs="Arial"/>
        </w:rPr>
        <w:t>for example as data controllers under th</w:t>
      </w:r>
      <w:r w:rsidR="00DA1131" w:rsidRPr="00C4623D">
        <w:rPr>
          <w:rFonts w:cs="Arial"/>
        </w:rPr>
        <w:t xml:space="preserve">e </w:t>
      </w:r>
      <w:r w:rsidR="00ED55AE" w:rsidRPr="00C4623D">
        <w:rPr>
          <w:rFonts w:cs="Arial"/>
        </w:rPr>
        <w:t>General Data Protection Regulation (GDPR) act 2018.</w:t>
      </w:r>
    </w:p>
    <w:p w14:paraId="6714C83B" w14:textId="77777777" w:rsidR="004B12B5" w:rsidRPr="00302636" w:rsidRDefault="00FE3190" w:rsidP="00C4623D">
      <w:pPr>
        <w:pStyle w:val="Heading3"/>
      </w:pPr>
      <w:r w:rsidRPr="00302636">
        <w:t>DWP obligations</w:t>
      </w:r>
    </w:p>
    <w:p w14:paraId="235270BA" w14:textId="77777777" w:rsidR="00FE3190" w:rsidRPr="0032420C" w:rsidRDefault="00FE3190" w:rsidP="00C4623D">
      <w:pPr>
        <w:pStyle w:val="ListParagraph"/>
        <w:numPr>
          <w:ilvl w:val="0"/>
          <w:numId w:val="12"/>
        </w:numPr>
        <w:rPr>
          <w:rFonts w:cs="Arial"/>
        </w:rPr>
      </w:pPr>
      <w:r w:rsidRPr="0032420C">
        <w:rPr>
          <w:rFonts w:cs="Arial"/>
        </w:rPr>
        <w:t>DWP agrees that it will:</w:t>
      </w:r>
    </w:p>
    <w:p w14:paraId="743A0163" w14:textId="5B01F135" w:rsidR="00595DD9" w:rsidRPr="0032420C" w:rsidRDefault="00D745BD" w:rsidP="00C4623D">
      <w:pPr>
        <w:pStyle w:val="ListParagraph"/>
        <w:numPr>
          <w:ilvl w:val="1"/>
          <w:numId w:val="12"/>
        </w:numPr>
        <w:shd w:val="clear" w:color="auto" w:fill="FFFFFF" w:themeFill="background1"/>
        <w:rPr>
          <w:rFonts w:cs="Arial"/>
        </w:rPr>
      </w:pPr>
      <w:r>
        <w:rPr>
          <w:rFonts w:cs="Arial"/>
        </w:rPr>
        <w:t>f</w:t>
      </w:r>
      <w:r w:rsidR="00595DD9" w:rsidRPr="0032420C">
        <w:rPr>
          <w:rFonts w:cs="Arial"/>
        </w:rPr>
        <w:t xml:space="preserve">ollowing receipt of a copy of this Annex signed by the </w:t>
      </w:r>
      <w:r>
        <w:rPr>
          <w:rFonts w:cs="Arial"/>
        </w:rPr>
        <w:t>e</w:t>
      </w:r>
      <w:r w:rsidR="00595DD9" w:rsidRPr="0032420C">
        <w:rPr>
          <w:rFonts w:cs="Arial"/>
        </w:rPr>
        <w:t xml:space="preserve">mployer, </w:t>
      </w:r>
      <w:r w:rsidR="00595DD9">
        <w:rPr>
          <w:rFonts w:cs="Arial"/>
        </w:rPr>
        <w:t>w</w:t>
      </w:r>
      <w:r w:rsidR="00595DD9" w:rsidRPr="001A665D">
        <w:rPr>
          <w:rFonts w:cs="Arial"/>
        </w:rPr>
        <w:t xml:space="preserve">e will send the </w:t>
      </w:r>
      <w:r w:rsidRPr="001A665D">
        <w:rPr>
          <w:rFonts w:cs="Arial"/>
        </w:rPr>
        <w:t>e</w:t>
      </w:r>
      <w:r w:rsidR="00595DD9" w:rsidRPr="001A665D">
        <w:rPr>
          <w:rFonts w:cs="Arial"/>
        </w:rPr>
        <w:t>mployer an Excel version of the E</w:t>
      </w:r>
      <w:r w:rsidR="00595DD9" w:rsidRPr="001A665D">
        <w:rPr>
          <w:rFonts w:cs="Arial"/>
        </w:rPr>
        <w:noBreakHyphen/>
        <w:t xml:space="preserve">Schedule, and an email address where the </w:t>
      </w:r>
      <w:r w:rsidRPr="001A665D">
        <w:rPr>
          <w:rFonts w:cs="Arial"/>
        </w:rPr>
        <w:t>e</w:t>
      </w:r>
      <w:r w:rsidR="00595DD9" w:rsidRPr="001A665D">
        <w:rPr>
          <w:rFonts w:cs="Arial"/>
        </w:rPr>
        <w:t xml:space="preserve">mployer must send </w:t>
      </w:r>
      <w:r w:rsidR="001B6406" w:rsidRPr="001A665D">
        <w:rPr>
          <w:rFonts w:cs="Arial"/>
        </w:rPr>
        <w:t>its</w:t>
      </w:r>
      <w:r w:rsidR="00595DD9" w:rsidRPr="001A665D">
        <w:rPr>
          <w:rFonts w:cs="Arial"/>
        </w:rPr>
        <w:t xml:space="preserve"> completed E</w:t>
      </w:r>
      <w:r w:rsidR="00595DD9" w:rsidRPr="001A665D">
        <w:rPr>
          <w:rFonts w:cs="Arial"/>
        </w:rPr>
        <w:noBreakHyphen/>
        <w:t>Schedules in the future</w:t>
      </w:r>
      <w:r w:rsidR="00595DD9">
        <w:rPr>
          <w:rFonts w:cs="Arial"/>
        </w:rPr>
        <w:t xml:space="preserve"> </w:t>
      </w:r>
    </w:p>
    <w:p w14:paraId="0EE1AD58" w14:textId="702198FB" w:rsidR="00B60C72" w:rsidRPr="0032420C" w:rsidRDefault="00D745BD" w:rsidP="00C4623D">
      <w:pPr>
        <w:pStyle w:val="ListParagraph"/>
        <w:numPr>
          <w:ilvl w:val="1"/>
          <w:numId w:val="12"/>
        </w:numPr>
        <w:rPr>
          <w:rFonts w:cs="Arial"/>
        </w:rPr>
      </w:pPr>
      <w:r>
        <w:rPr>
          <w:rFonts w:cs="Arial"/>
        </w:rPr>
        <w:t>i</w:t>
      </w:r>
      <w:r w:rsidR="00FE3190" w:rsidRPr="0032420C">
        <w:rPr>
          <w:rFonts w:cs="Arial"/>
        </w:rPr>
        <w:t xml:space="preserve">n the event of a change to </w:t>
      </w:r>
      <w:r w:rsidR="00B60C72" w:rsidRPr="0032420C">
        <w:rPr>
          <w:rFonts w:cs="Arial"/>
        </w:rPr>
        <w:t xml:space="preserve">the format of the E-Schedule, or to the </w:t>
      </w:r>
      <w:r w:rsidR="004B3A5A" w:rsidRPr="0032420C">
        <w:rPr>
          <w:rFonts w:cs="Arial"/>
        </w:rPr>
        <w:t>email</w:t>
      </w:r>
      <w:r w:rsidR="00B60C72" w:rsidRPr="0032420C">
        <w:rPr>
          <w:rFonts w:cs="Arial"/>
        </w:rPr>
        <w:t xml:space="preserve"> address to which they should be submitted, </w:t>
      </w:r>
      <w:r w:rsidR="00FE3190" w:rsidRPr="0032420C">
        <w:rPr>
          <w:rFonts w:cs="Arial"/>
        </w:rPr>
        <w:t xml:space="preserve">send the </w:t>
      </w:r>
      <w:r>
        <w:rPr>
          <w:rFonts w:cs="Arial"/>
        </w:rPr>
        <w:t>e</w:t>
      </w:r>
      <w:r w:rsidR="00FE3190" w:rsidRPr="0032420C">
        <w:rPr>
          <w:rFonts w:cs="Arial"/>
        </w:rPr>
        <w:t xml:space="preserve">mployer an updated E-Schedule or </w:t>
      </w:r>
      <w:r w:rsidR="004B3A5A" w:rsidRPr="0032420C">
        <w:rPr>
          <w:rFonts w:cs="Arial"/>
        </w:rPr>
        <w:t>email</w:t>
      </w:r>
      <w:r w:rsidR="00FE3190" w:rsidRPr="0032420C">
        <w:rPr>
          <w:rFonts w:cs="Arial"/>
        </w:rPr>
        <w:t xml:space="preserve"> address as soon as reasonably possible</w:t>
      </w:r>
    </w:p>
    <w:p w14:paraId="02C3D088" w14:textId="5A609343" w:rsidR="00B60C72" w:rsidRPr="0032420C" w:rsidRDefault="00D745BD" w:rsidP="00C4623D">
      <w:pPr>
        <w:pStyle w:val="ListParagraph"/>
        <w:numPr>
          <w:ilvl w:val="1"/>
          <w:numId w:val="12"/>
        </w:numPr>
        <w:rPr>
          <w:rFonts w:cs="Arial"/>
        </w:rPr>
      </w:pPr>
      <w:r>
        <w:rPr>
          <w:rFonts w:cs="Arial"/>
        </w:rPr>
        <w:lastRenderedPageBreak/>
        <w:t>c</w:t>
      </w:r>
      <w:r w:rsidR="00B60C72" w:rsidRPr="0032420C">
        <w:rPr>
          <w:rFonts w:cs="Arial"/>
        </w:rPr>
        <w:t xml:space="preserve">ontact the </w:t>
      </w:r>
      <w:r>
        <w:rPr>
          <w:rFonts w:cs="Arial"/>
        </w:rPr>
        <w:t>e</w:t>
      </w:r>
      <w:r w:rsidR="00B60C72" w:rsidRPr="0032420C">
        <w:rPr>
          <w:rFonts w:cs="Arial"/>
        </w:rPr>
        <w:t xml:space="preserve">mployer if it requires further information for the purpose of identifying the employees </w:t>
      </w:r>
      <w:r w:rsidR="00EC15C0" w:rsidRPr="0032420C">
        <w:rPr>
          <w:rFonts w:cs="Arial"/>
        </w:rPr>
        <w:t xml:space="preserve">in the E-Schedule </w:t>
      </w:r>
      <w:r w:rsidR="00B60C72" w:rsidRPr="0032420C">
        <w:rPr>
          <w:rFonts w:cs="Arial"/>
        </w:rPr>
        <w:t xml:space="preserve">in </w:t>
      </w:r>
      <w:r w:rsidR="00B60C72" w:rsidRPr="00753E71">
        <w:rPr>
          <w:rFonts w:cs="Arial"/>
        </w:rPr>
        <w:t xml:space="preserve">respect of whom the </w:t>
      </w:r>
      <w:r>
        <w:rPr>
          <w:rFonts w:cs="Arial"/>
        </w:rPr>
        <w:t>e</w:t>
      </w:r>
      <w:r w:rsidR="00B60C72" w:rsidRPr="00753E71">
        <w:rPr>
          <w:rFonts w:cs="Arial"/>
        </w:rPr>
        <w:t>mployer</w:t>
      </w:r>
      <w:r w:rsidR="00B60C72" w:rsidRPr="0032420C">
        <w:rPr>
          <w:rFonts w:cs="Arial"/>
        </w:rPr>
        <w:t xml:space="preserve"> has made a deduction</w:t>
      </w:r>
    </w:p>
    <w:p w14:paraId="2D23906E" w14:textId="071850F4" w:rsidR="00FE3190" w:rsidRPr="0032420C" w:rsidRDefault="00D745BD" w:rsidP="00C4623D">
      <w:pPr>
        <w:pStyle w:val="ListParagraph"/>
        <w:numPr>
          <w:ilvl w:val="1"/>
          <w:numId w:val="12"/>
        </w:numPr>
        <w:rPr>
          <w:rFonts w:cs="Arial"/>
        </w:rPr>
      </w:pPr>
      <w:r>
        <w:rPr>
          <w:rFonts w:cs="Arial"/>
        </w:rPr>
        <w:t>h</w:t>
      </w:r>
      <w:r w:rsidR="00FE3190" w:rsidRPr="0032420C">
        <w:rPr>
          <w:rFonts w:cs="Arial"/>
        </w:rPr>
        <w:t xml:space="preserve">andle </w:t>
      </w:r>
      <w:r w:rsidR="00E2124E" w:rsidRPr="0032420C">
        <w:rPr>
          <w:rFonts w:cs="Arial"/>
        </w:rPr>
        <w:t>the</w:t>
      </w:r>
      <w:r w:rsidR="00FE3190" w:rsidRPr="0032420C">
        <w:rPr>
          <w:rFonts w:cs="Arial"/>
        </w:rPr>
        <w:t xml:space="preserve"> </w:t>
      </w:r>
      <w:r w:rsidR="00E2124E" w:rsidRPr="0032420C">
        <w:rPr>
          <w:rFonts w:cs="Arial"/>
        </w:rPr>
        <w:t xml:space="preserve">personal data contained in any </w:t>
      </w:r>
      <w:r w:rsidR="00FE3190" w:rsidRPr="0032420C">
        <w:rPr>
          <w:rFonts w:cs="Arial"/>
        </w:rPr>
        <w:t>E-Schedule</w:t>
      </w:r>
      <w:r w:rsidR="00B60C72" w:rsidRPr="0032420C">
        <w:rPr>
          <w:rFonts w:cs="Arial"/>
        </w:rPr>
        <w:t xml:space="preserve"> submitted </w:t>
      </w:r>
      <w:r w:rsidR="00C9601E" w:rsidRPr="0032420C">
        <w:rPr>
          <w:rFonts w:cs="Arial"/>
        </w:rPr>
        <w:t>by</w:t>
      </w:r>
      <w:r w:rsidR="00B60C72" w:rsidRPr="0032420C">
        <w:rPr>
          <w:rFonts w:cs="Arial"/>
        </w:rPr>
        <w:t xml:space="preserve"> the </w:t>
      </w:r>
      <w:r>
        <w:rPr>
          <w:rFonts w:cs="Arial"/>
        </w:rPr>
        <w:t>e</w:t>
      </w:r>
      <w:r w:rsidR="00B60C72" w:rsidRPr="0032420C">
        <w:rPr>
          <w:rFonts w:cs="Arial"/>
        </w:rPr>
        <w:t>mployer</w:t>
      </w:r>
      <w:r w:rsidR="00E2124E" w:rsidRPr="0032420C">
        <w:rPr>
          <w:rFonts w:cs="Arial"/>
        </w:rPr>
        <w:t xml:space="preserve"> </w:t>
      </w:r>
      <w:r w:rsidR="00FE3190" w:rsidRPr="0032420C">
        <w:rPr>
          <w:rFonts w:cs="Arial"/>
        </w:rPr>
        <w:t xml:space="preserve">in a manner which complies with the </w:t>
      </w:r>
      <w:r w:rsidR="00ED55AE" w:rsidRPr="0032420C">
        <w:rPr>
          <w:rFonts w:cs="Arial"/>
        </w:rPr>
        <w:t>General Data Protection Regulation (GDPR) act 2018</w:t>
      </w:r>
    </w:p>
    <w:p w14:paraId="48688715" w14:textId="2331A349" w:rsidR="00FE3190" w:rsidRPr="0032420C" w:rsidRDefault="00D745BD" w:rsidP="00C4623D">
      <w:pPr>
        <w:pStyle w:val="ListParagraph"/>
        <w:numPr>
          <w:ilvl w:val="1"/>
          <w:numId w:val="12"/>
        </w:numPr>
        <w:rPr>
          <w:rFonts w:cs="Arial"/>
        </w:rPr>
      </w:pPr>
      <w:r>
        <w:rPr>
          <w:rFonts w:cs="Arial"/>
        </w:rPr>
        <w:t>b</w:t>
      </w:r>
      <w:r w:rsidR="00C9601E" w:rsidRPr="0032420C">
        <w:rPr>
          <w:rFonts w:cs="Arial"/>
        </w:rPr>
        <w:t>e the d</w:t>
      </w:r>
      <w:r w:rsidR="00FE3190" w:rsidRPr="0032420C">
        <w:rPr>
          <w:rFonts w:cs="Arial"/>
        </w:rPr>
        <w:t xml:space="preserve">ata </w:t>
      </w:r>
      <w:r w:rsidR="00C9601E" w:rsidRPr="0032420C">
        <w:rPr>
          <w:rFonts w:cs="Arial"/>
        </w:rPr>
        <w:t>c</w:t>
      </w:r>
      <w:r w:rsidR="00FE3190" w:rsidRPr="0032420C">
        <w:rPr>
          <w:rFonts w:cs="Arial"/>
        </w:rPr>
        <w:t xml:space="preserve">ontroller of the personal data contained </w:t>
      </w:r>
      <w:r w:rsidR="00E2124E" w:rsidRPr="0032420C">
        <w:rPr>
          <w:rFonts w:cs="Arial"/>
        </w:rPr>
        <w:t>in</w:t>
      </w:r>
      <w:r w:rsidR="00B60C72" w:rsidRPr="0032420C">
        <w:rPr>
          <w:rFonts w:cs="Arial"/>
        </w:rPr>
        <w:t xml:space="preserve"> a</w:t>
      </w:r>
      <w:r w:rsidR="00C9601E" w:rsidRPr="0032420C">
        <w:rPr>
          <w:rFonts w:cs="Arial"/>
        </w:rPr>
        <w:t>ny</w:t>
      </w:r>
      <w:r w:rsidR="00B60C72" w:rsidRPr="0032420C">
        <w:rPr>
          <w:rFonts w:cs="Arial"/>
        </w:rPr>
        <w:t xml:space="preserve"> </w:t>
      </w:r>
      <w:r w:rsidR="00FE3190" w:rsidRPr="0032420C">
        <w:rPr>
          <w:rFonts w:cs="Arial"/>
        </w:rPr>
        <w:t>E-Schedule</w:t>
      </w:r>
      <w:r w:rsidR="00B60C72" w:rsidRPr="0032420C">
        <w:rPr>
          <w:rFonts w:cs="Arial"/>
        </w:rPr>
        <w:t xml:space="preserve"> submitted by the </w:t>
      </w:r>
      <w:r>
        <w:rPr>
          <w:rFonts w:cs="Arial"/>
        </w:rPr>
        <w:t>e</w:t>
      </w:r>
      <w:r w:rsidR="00B60C72" w:rsidRPr="0032420C">
        <w:rPr>
          <w:rFonts w:cs="Arial"/>
        </w:rPr>
        <w:t xml:space="preserve">mployer </w:t>
      </w:r>
      <w:r w:rsidR="00FE3190" w:rsidRPr="0032420C">
        <w:rPr>
          <w:rFonts w:cs="Arial"/>
        </w:rPr>
        <w:t xml:space="preserve">but only from such time as the </w:t>
      </w:r>
      <w:r w:rsidR="00B60C72" w:rsidRPr="0032420C">
        <w:rPr>
          <w:rFonts w:cs="Arial"/>
        </w:rPr>
        <w:t xml:space="preserve">E-Schedule is delivered to the </w:t>
      </w:r>
      <w:r w:rsidR="004B3A5A" w:rsidRPr="0032420C">
        <w:rPr>
          <w:rFonts w:cs="Arial"/>
        </w:rPr>
        <w:t>email</w:t>
      </w:r>
      <w:r w:rsidR="00FE3190" w:rsidRPr="0032420C">
        <w:rPr>
          <w:rFonts w:cs="Arial"/>
        </w:rPr>
        <w:t xml:space="preserve"> </w:t>
      </w:r>
      <w:r w:rsidR="00B60C72" w:rsidRPr="0032420C">
        <w:rPr>
          <w:rFonts w:cs="Arial"/>
        </w:rPr>
        <w:t>address</w:t>
      </w:r>
      <w:r w:rsidR="00FE3190" w:rsidRPr="0032420C">
        <w:rPr>
          <w:rFonts w:cs="Arial"/>
        </w:rPr>
        <w:t xml:space="preserve"> to which </w:t>
      </w:r>
      <w:r w:rsidR="00EC15C0" w:rsidRPr="0032420C">
        <w:rPr>
          <w:rFonts w:cs="Arial"/>
        </w:rPr>
        <w:t xml:space="preserve">DWP has most recently instructed </w:t>
      </w:r>
      <w:r w:rsidR="00FE3190" w:rsidRPr="0032420C">
        <w:rPr>
          <w:rFonts w:cs="Arial"/>
        </w:rPr>
        <w:t xml:space="preserve">the </w:t>
      </w:r>
      <w:r>
        <w:rPr>
          <w:rFonts w:cs="Arial"/>
        </w:rPr>
        <w:t>e</w:t>
      </w:r>
      <w:r w:rsidR="00FE3190" w:rsidRPr="0032420C">
        <w:rPr>
          <w:rFonts w:cs="Arial"/>
        </w:rPr>
        <w:t>mployer to s</w:t>
      </w:r>
      <w:r w:rsidR="00B60C72" w:rsidRPr="0032420C">
        <w:rPr>
          <w:rFonts w:cs="Arial"/>
        </w:rPr>
        <w:t>ubmit</w:t>
      </w:r>
      <w:r w:rsidR="00FE3190" w:rsidRPr="0032420C">
        <w:rPr>
          <w:rFonts w:cs="Arial"/>
        </w:rPr>
        <w:t xml:space="preserve"> </w:t>
      </w:r>
      <w:r w:rsidR="00B60C72" w:rsidRPr="0032420C">
        <w:rPr>
          <w:rFonts w:cs="Arial"/>
        </w:rPr>
        <w:t>its</w:t>
      </w:r>
      <w:r w:rsidR="00FE3190" w:rsidRPr="0032420C">
        <w:rPr>
          <w:rFonts w:cs="Arial"/>
        </w:rPr>
        <w:t xml:space="preserve"> E-Schedules</w:t>
      </w:r>
    </w:p>
    <w:p w14:paraId="6D13072B" w14:textId="767FBFB1" w:rsidR="00FE3190" w:rsidRPr="0032420C" w:rsidRDefault="00D745BD" w:rsidP="00C4623D">
      <w:pPr>
        <w:pStyle w:val="ListParagraph"/>
        <w:numPr>
          <w:ilvl w:val="1"/>
          <w:numId w:val="12"/>
        </w:numPr>
        <w:rPr>
          <w:rFonts w:cs="Arial"/>
        </w:rPr>
      </w:pPr>
      <w:r>
        <w:rPr>
          <w:rFonts w:cs="Arial"/>
        </w:rPr>
        <w:t>n</w:t>
      </w:r>
      <w:r w:rsidR="00FE3190" w:rsidRPr="0032420C">
        <w:rPr>
          <w:rFonts w:cs="Arial"/>
        </w:rPr>
        <w:t>ot disclose th</w:t>
      </w:r>
      <w:r w:rsidR="00BD7F5E" w:rsidRPr="0032420C">
        <w:rPr>
          <w:rFonts w:cs="Arial"/>
        </w:rPr>
        <w:t>e</w:t>
      </w:r>
      <w:r w:rsidR="00FE3190" w:rsidRPr="0032420C">
        <w:rPr>
          <w:rFonts w:cs="Arial"/>
        </w:rPr>
        <w:t xml:space="preserve"> </w:t>
      </w:r>
      <w:r w:rsidR="00BD7F5E" w:rsidRPr="0032420C">
        <w:rPr>
          <w:rFonts w:cs="Arial"/>
        </w:rPr>
        <w:t xml:space="preserve">personal </w:t>
      </w:r>
      <w:r w:rsidR="00FE3190" w:rsidRPr="0032420C">
        <w:rPr>
          <w:rFonts w:cs="Arial"/>
        </w:rPr>
        <w:t xml:space="preserve">data </w:t>
      </w:r>
      <w:r w:rsidR="00BD7F5E" w:rsidRPr="0032420C">
        <w:rPr>
          <w:rFonts w:cs="Arial"/>
        </w:rPr>
        <w:t xml:space="preserve">contained in </w:t>
      </w:r>
      <w:r w:rsidR="00C9601E" w:rsidRPr="0032420C">
        <w:rPr>
          <w:rFonts w:cs="Arial"/>
        </w:rPr>
        <w:t>any</w:t>
      </w:r>
      <w:r w:rsidR="00BD7F5E" w:rsidRPr="0032420C">
        <w:rPr>
          <w:rFonts w:cs="Arial"/>
        </w:rPr>
        <w:t xml:space="preserve"> E-Schedule</w:t>
      </w:r>
      <w:r w:rsidR="00C9601E" w:rsidRPr="0032420C">
        <w:rPr>
          <w:rFonts w:cs="Arial"/>
        </w:rPr>
        <w:t xml:space="preserve"> submitted by the </w:t>
      </w:r>
      <w:r>
        <w:rPr>
          <w:rFonts w:cs="Arial"/>
        </w:rPr>
        <w:t>e</w:t>
      </w:r>
      <w:r w:rsidR="00C9601E" w:rsidRPr="0032420C">
        <w:rPr>
          <w:rFonts w:cs="Arial"/>
        </w:rPr>
        <w:t xml:space="preserve">mployer </w:t>
      </w:r>
      <w:r w:rsidR="00FE3190" w:rsidRPr="0032420C">
        <w:rPr>
          <w:rFonts w:cs="Arial"/>
        </w:rPr>
        <w:t>to any other organisation unless permitted</w:t>
      </w:r>
      <w:r w:rsidR="008A0C81" w:rsidRPr="0032420C">
        <w:rPr>
          <w:rFonts w:cs="Arial"/>
        </w:rPr>
        <w:t xml:space="preserve"> to do so</w:t>
      </w:r>
      <w:r w:rsidR="00FE3190" w:rsidRPr="0032420C">
        <w:rPr>
          <w:rFonts w:cs="Arial"/>
        </w:rPr>
        <w:t xml:space="preserve"> by law</w:t>
      </w:r>
    </w:p>
    <w:p w14:paraId="0E06F4F6" w14:textId="175B5ED0" w:rsidR="00BD7F5E" w:rsidRPr="0032420C" w:rsidRDefault="00D745BD" w:rsidP="00C4623D">
      <w:pPr>
        <w:pStyle w:val="ListParagraph"/>
        <w:numPr>
          <w:ilvl w:val="1"/>
          <w:numId w:val="12"/>
        </w:numPr>
        <w:rPr>
          <w:rFonts w:cs="Arial"/>
        </w:rPr>
      </w:pPr>
      <w:r>
        <w:rPr>
          <w:rFonts w:cs="Arial"/>
        </w:rPr>
        <w:t>s</w:t>
      </w:r>
      <w:r w:rsidR="00BD7F5E" w:rsidRPr="0032420C">
        <w:rPr>
          <w:rFonts w:cs="Arial"/>
        </w:rPr>
        <w:t>tore, retain and de</w:t>
      </w:r>
      <w:r w:rsidR="0073646F" w:rsidRPr="0032420C">
        <w:rPr>
          <w:rFonts w:cs="Arial"/>
        </w:rPr>
        <w:t xml:space="preserve">stroy </w:t>
      </w:r>
      <w:r w:rsidR="00BD7F5E" w:rsidRPr="0032420C">
        <w:rPr>
          <w:rFonts w:cs="Arial"/>
        </w:rPr>
        <w:t xml:space="preserve">the personal data contained in </w:t>
      </w:r>
      <w:r w:rsidR="0073646F" w:rsidRPr="0032420C">
        <w:rPr>
          <w:rFonts w:cs="Arial"/>
        </w:rPr>
        <w:t>any</w:t>
      </w:r>
      <w:r w:rsidR="00BD7F5E" w:rsidRPr="0032420C">
        <w:rPr>
          <w:rFonts w:cs="Arial"/>
        </w:rPr>
        <w:t xml:space="preserve"> E-Schedule</w:t>
      </w:r>
      <w:r w:rsidR="0073646F" w:rsidRPr="0032420C">
        <w:rPr>
          <w:rFonts w:cs="Arial"/>
        </w:rPr>
        <w:t xml:space="preserve"> </w:t>
      </w:r>
      <w:r w:rsidR="00C9601E" w:rsidRPr="0032420C">
        <w:rPr>
          <w:rFonts w:cs="Arial"/>
        </w:rPr>
        <w:t xml:space="preserve">submitted by the </w:t>
      </w:r>
      <w:r>
        <w:rPr>
          <w:rFonts w:cs="Arial"/>
        </w:rPr>
        <w:t>e</w:t>
      </w:r>
      <w:r w:rsidR="0073646F" w:rsidRPr="0032420C">
        <w:rPr>
          <w:rFonts w:cs="Arial"/>
        </w:rPr>
        <w:t>mployer</w:t>
      </w:r>
      <w:r w:rsidR="00BD7F5E" w:rsidRPr="0032420C">
        <w:rPr>
          <w:rFonts w:cs="Arial"/>
        </w:rPr>
        <w:t xml:space="preserve"> in accordance with </w:t>
      </w:r>
      <w:r w:rsidR="004B12B5" w:rsidRPr="0032420C">
        <w:rPr>
          <w:rFonts w:cs="Arial"/>
        </w:rPr>
        <w:t>DWP’s</w:t>
      </w:r>
      <w:r w:rsidR="00BD7F5E" w:rsidRPr="0032420C">
        <w:rPr>
          <w:rFonts w:cs="Arial"/>
        </w:rPr>
        <w:t xml:space="preserve"> internal procedures and</w:t>
      </w:r>
      <w:r w:rsidR="0021367D" w:rsidRPr="0032420C">
        <w:rPr>
          <w:rFonts w:cs="Arial"/>
        </w:rPr>
        <w:t xml:space="preserve"> Records Management Policy</w:t>
      </w:r>
    </w:p>
    <w:p w14:paraId="3BF02A0E" w14:textId="3A16E155" w:rsidR="004B12B5" w:rsidRPr="0032420C" w:rsidRDefault="00D745BD" w:rsidP="00C4623D">
      <w:pPr>
        <w:pStyle w:val="ListParagraph"/>
        <w:numPr>
          <w:ilvl w:val="1"/>
          <w:numId w:val="12"/>
        </w:numPr>
        <w:rPr>
          <w:rFonts w:cs="Arial"/>
        </w:rPr>
      </w:pPr>
      <w:r>
        <w:rPr>
          <w:rFonts w:cs="Arial"/>
        </w:rPr>
        <w:t>i</w:t>
      </w:r>
      <w:r w:rsidR="004B12B5" w:rsidRPr="0032420C">
        <w:rPr>
          <w:rFonts w:cs="Arial"/>
        </w:rPr>
        <w:t xml:space="preserve">n the event of any information security incident that relates to the </w:t>
      </w:r>
      <w:r w:rsidR="00597422" w:rsidRPr="0032420C">
        <w:rPr>
          <w:rFonts w:cs="Arial"/>
        </w:rPr>
        <w:t>use</w:t>
      </w:r>
      <w:r w:rsidR="004B12B5" w:rsidRPr="0032420C">
        <w:rPr>
          <w:rFonts w:cs="Arial"/>
        </w:rPr>
        <w:t xml:space="preserve"> of </w:t>
      </w:r>
      <w:r w:rsidR="00597422" w:rsidRPr="0032420C">
        <w:rPr>
          <w:rFonts w:cs="Arial"/>
        </w:rPr>
        <w:t xml:space="preserve">the </w:t>
      </w:r>
      <w:r>
        <w:rPr>
          <w:rFonts w:cs="Arial"/>
        </w:rPr>
        <w:t>e</w:t>
      </w:r>
      <w:r w:rsidR="00597422" w:rsidRPr="0032420C">
        <w:rPr>
          <w:rFonts w:cs="Arial"/>
        </w:rPr>
        <w:t xml:space="preserve">mployer’s </w:t>
      </w:r>
      <w:r w:rsidR="004B12B5" w:rsidRPr="0032420C">
        <w:rPr>
          <w:rFonts w:cs="Arial"/>
        </w:rPr>
        <w:t>E-Schedules, follow its own internal processes</w:t>
      </w:r>
      <w:r w:rsidR="00597422" w:rsidRPr="0032420C">
        <w:rPr>
          <w:rFonts w:cs="Arial"/>
        </w:rPr>
        <w:t xml:space="preserve"> and</w:t>
      </w:r>
      <w:r w:rsidR="004B12B5" w:rsidRPr="0032420C">
        <w:rPr>
          <w:rFonts w:cs="Arial"/>
        </w:rPr>
        <w:t xml:space="preserve"> notify the </w:t>
      </w:r>
      <w:r>
        <w:rPr>
          <w:rFonts w:cs="Arial"/>
        </w:rPr>
        <w:t>e</w:t>
      </w:r>
      <w:r w:rsidR="004B12B5" w:rsidRPr="0032420C">
        <w:rPr>
          <w:rFonts w:cs="Arial"/>
        </w:rPr>
        <w:t>mployer of the incident</w:t>
      </w:r>
      <w:r w:rsidR="00597422" w:rsidRPr="0032420C">
        <w:rPr>
          <w:rFonts w:cs="Arial"/>
        </w:rPr>
        <w:t>.</w:t>
      </w:r>
    </w:p>
    <w:p w14:paraId="59FDF236" w14:textId="77777777" w:rsidR="0072002E" w:rsidRPr="00302636" w:rsidRDefault="005675EC" w:rsidP="00C4623D">
      <w:pPr>
        <w:pStyle w:val="Heading3"/>
      </w:pPr>
      <w:r w:rsidRPr="00302636">
        <w:t>Employer obligations</w:t>
      </w:r>
    </w:p>
    <w:p w14:paraId="7E41E69E" w14:textId="1ACF3D3E" w:rsidR="00FA2519" w:rsidRPr="0032420C" w:rsidRDefault="00BD7F5E" w:rsidP="00C4623D">
      <w:pPr>
        <w:pStyle w:val="ListParagraph"/>
        <w:numPr>
          <w:ilvl w:val="0"/>
          <w:numId w:val="12"/>
        </w:numPr>
        <w:rPr>
          <w:rFonts w:cs="Arial"/>
        </w:rPr>
      </w:pPr>
      <w:r w:rsidRPr="0032420C">
        <w:rPr>
          <w:rFonts w:cs="Arial"/>
        </w:rPr>
        <w:t xml:space="preserve">The </w:t>
      </w:r>
      <w:r w:rsidR="00D745BD">
        <w:rPr>
          <w:rFonts w:cs="Arial"/>
        </w:rPr>
        <w:t>e</w:t>
      </w:r>
      <w:r w:rsidRPr="0032420C">
        <w:rPr>
          <w:rFonts w:cs="Arial"/>
        </w:rPr>
        <w:t>mployer</w:t>
      </w:r>
      <w:r w:rsidR="007D42ED" w:rsidRPr="0032420C">
        <w:rPr>
          <w:rFonts w:cs="Arial"/>
        </w:rPr>
        <w:t xml:space="preserve"> </w:t>
      </w:r>
      <w:r w:rsidR="00FA2519" w:rsidRPr="0032420C">
        <w:rPr>
          <w:rFonts w:cs="Arial"/>
        </w:rPr>
        <w:t>agree</w:t>
      </w:r>
      <w:r w:rsidRPr="0032420C">
        <w:rPr>
          <w:rFonts w:cs="Arial"/>
        </w:rPr>
        <w:t>s</w:t>
      </w:r>
      <w:r w:rsidR="00FA2519" w:rsidRPr="0032420C">
        <w:rPr>
          <w:rFonts w:cs="Arial"/>
        </w:rPr>
        <w:t xml:space="preserve"> that</w:t>
      </w:r>
      <w:r w:rsidRPr="0032420C">
        <w:rPr>
          <w:rFonts w:cs="Arial"/>
        </w:rPr>
        <w:t xml:space="preserve"> it will</w:t>
      </w:r>
      <w:r w:rsidR="00FA2519" w:rsidRPr="0032420C">
        <w:rPr>
          <w:rFonts w:cs="Arial"/>
        </w:rPr>
        <w:t>:</w:t>
      </w:r>
    </w:p>
    <w:p w14:paraId="413935E8" w14:textId="47300925" w:rsidR="00FA2519" w:rsidRPr="0032420C" w:rsidRDefault="00D745BD" w:rsidP="00C4623D">
      <w:pPr>
        <w:pStyle w:val="ListParagraph"/>
        <w:numPr>
          <w:ilvl w:val="1"/>
          <w:numId w:val="12"/>
        </w:numPr>
        <w:rPr>
          <w:rFonts w:cs="Arial"/>
        </w:rPr>
      </w:pPr>
      <w:r>
        <w:rPr>
          <w:rFonts w:cs="Arial"/>
        </w:rPr>
        <w:t>u</w:t>
      </w:r>
      <w:r w:rsidR="00BD7F5E" w:rsidRPr="0032420C">
        <w:rPr>
          <w:rFonts w:cs="Arial"/>
        </w:rPr>
        <w:t>s</w:t>
      </w:r>
      <w:r w:rsidR="00FA2519" w:rsidRPr="0032420C">
        <w:rPr>
          <w:rFonts w:cs="Arial"/>
        </w:rPr>
        <w:t>e th</w:t>
      </w:r>
      <w:r w:rsidR="00FE3190" w:rsidRPr="0032420C">
        <w:rPr>
          <w:rFonts w:cs="Arial"/>
        </w:rPr>
        <w:t>e</w:t>
      </w:r>
      <w:r w:rsidR="00FA2519" w:rsidRPr="0032420C">
        <w:rPr>
          <w:rFonts w:cs="Arial"/>
        </w:rPr>
        <w:t xml:space="preserve"> </w:t>
      </w:r>
      <w:r w:rsidR="00BD7F5E" w:rsidRPr="0032420C">
        <w:rPr>
          <w:rFonts w:cs="Arial"/>
        </w:rPr>
        <w:t xml:space="preserve">most recent version of the </w:t>
      </w:r>
      <w:r w:rsidR="00FA2519" w:rsidRPr="0032420C">
        <w:rPr>
          <w:rFonts w:cs="Arial"/>
        </w:rPr>
        <w:t xml:space="preserve">E-Schedule </w:t>
      </w:r>
      <w:r w:rsidR="00BD7F5E" w:rsidRPr="0032420C">
        <w:rPr>
          <w:rFonts w:cs="Arial"/>
        </w:rPr>
        <w:t xml:space="preserve">provided by DWP </w:t>
      </w:r>
      <w:r w:rsidR="009346DD" w:rsidRPr="0032420C">
        <w:rPr>
          <w:rFonts w:cs="Arial"/>
        </w:rPr>
        <w:t xml:space="preserve">for all </w:t>
      </w:r>
      <w:r w:rsidR="007D42ED" w:rsidRPr="0032420C">
        <w:rPr>
          <w:rFonts w:cs="Arial"/>
        </w:rPr>
        <w:t>s</w:t>
      </w:r>
      <w:r w:rsidR="009346DD" w:rsidRPr="0032420C">
        <w:rPr>
          <w:rFonts w:cs="Arial"/>
        </w:rPr>
        <w:t>ubmissions</w:t>
      </w:r>
      <w:r w:rsidR="00BD7F5E" w:rsidRPr="0032420C">
        <w:rPr>
          <w:rFonts w:cs="Arial"/>
        </w:rPr>
        <w:t xml:space="preserve"> of DEA schedules</w:t>
      </w:r>
      <w:r w:rsidR="00134713" w:rsidRPr="0032420C">
        <w:rPr>
          <w:rFonts w:cs="Arial"/>
        </w:rPr>
        <w:t xml:space="preserve"> where a deduction is being made in respect of more than one employee</w:t>
      </w:r>
    </w:p>
    <w:p w14:paraId="4AD5DE85" w14:textId="38012E6B" w:rsidR="00BD7F5E" w:rsidRPr="0032420C" w:rsidRDefault="00D745BD" w:rsidP="00C4623D">
      <w:pPr>
        <w:pStyle w:val="ListParagraph"/>
        <w:numPr>
          <w:ilvl w:val="1"/>
          <w:numId w:val="12"/>
        </w:numPr>
        <w:rPr>
          <w:rFonts w:cs="Arial"/>
        </w:rPr>
      </w:pPr>
      <w:r>
        <w:rPr>
          <w:rFonts w:cs="Arial"/>
        </w:rPr>
        <w:t>o</w:t>
      </w:r>
      <w:r w:rsidR="00BD7F5E" w:rsidRPr="0032420C">
        <w:rPr>
          <w:rFonts w:cs="Arial"/>
        </w:rPr>
        <w:t xml:space="preserve">nly </w:t>
      </w:r>
      <w:r w:rsidR="00C9601E" w:rsidRPr="0032420C">
        <w:rPr>
          <w:rFonts w:cs="Arial"/>
        </w:rPr>
        <w:t>submit</w:t>
      </w:r>
      <w:r w:rsidR="00BD7F5E" w:rsidRPr="0032420C">
        <w:rPr>
          <w:rFonts w:cs="Arial"/>
        </w:rPr>
        <w:t xml:space="preserve"> completed E-Schedules to the most recent </w:t>
      </w:r>
      <w:r w:rsidR="004B3A5A" w:rsidRPr="0032420C">
        <w:rPr>
          <w:rFonts w:cs="Arial"/>
        </w:rPr>
        <w:t>email</w:t>
      </w:r>
      <w:r w:rsidR="00BD7F5E" w:rsidRPr="0032420C">
        <w:rPr>
          <w:rFonts w:cs="Arial"/>
        </w:rPr>
        <w:t xml:space="preserve"> address provided by DWP</w:t>
      </w:r>
    </w:p>
    <w:p w14:paraId="09C67AF9" w14:textId="65692E91" w:rsidR="00FA2519" w:rsidRPr="0032420C" w:rsidRDefault="00D745BD" w:rsidP="00C4623D">
      <w:pPr>
        <w:pStyle w:val="ListParagraph"/>
        <w:numPr>
          <w:ilvl w:val="1"/>
          <w:numId w:val="12"/>
        </w:numPr>
        <w:rPr>
          <w:rFonts w:cs="Arial"/>
        </w:rPr>
      </w:pPr>
      <w:r>
        <w:rPr>
          <w:rFonts w:cs="Arial"/>
        </w:rPr>
        <w:t>n</w:t>
      </w:r>
      <w:r w:rsidR="00FA2519" w:rsidRPr="0032420C">
        <w:rPr>
          <w:rFonts w:cs="Arial"/>
        </w:rPr>
        <w:t>ot amend th</w:t>
      </w:r>
      <w:r w:rsidR="00BD7F5E" w:rsidRPr="0032420C">
        <w:rPr>
          <w:rFonts w:cs="Arial"/>
        </w:rPr>
        <w:t>e</w:t>
      </w:r>
      <w:r w:rsidR="00FA2519" w:rsidRPr="0032420C">
        <w:rPr>
          <w:rFonts w:cs="Arial"/>
        </w:rPr>
        <w:t xml:space="preserve"> E-Schedule </w:t>
      </w:r>
      <w:r w:rsidR="00BD7F5E" w:rsidRPr="0032420C">
        <w:rPr>
          <w:rFonts w:cs="Arial"/>
        </w:rPr>
        <w:t xml:space="preserve">provided by DWP </w:t>
      </w:r>
      <w:r w:rsidR="00FA2519" w:rsidRPr="0032420C">
        <w:rPr>
          <w:rFonts w:cs="Arial"/>
        </w:rPr>
        <w:t xml:space="preserve">other than to populate it </w:t>
      </w:r>
      <w:r w:rsidR="00BD7F5E" w:rsidRPr="0032420C">
        <w:rPr>
          <w:rFonts w:cs="Arial"/>
        </w:rPr>
        <w:t>with the requested information</w:t>
      </w:r>
    </w:p>
    <w:p w14:paraId="1E685017" w14:textId="7FB6C9C3" w:rsidR="004A0389" w:rsidRPr="0032420C" w:rsidRDefault="00D745BD" w:rsidP="00C4623D">
      <w:pPr>
        <w:pStyle w:val="ListParagraph"/>
        <w:numPr>
          <w:ilvl w:val="1"/>
          <w:numId w:val="12"/>
        </w:numPr>
        <w:rPr>
          <w:rFonts w:cs="Arial"/>
        </w:rPr>
      </w:pPr>
      <w:r>
        <w:rPr>
          <w:rFonts w:cs="Arial"/>
        </w:rPr>
        <w:t>n</w:t>
      </w:r>
      <w:r w:rsidR="00FA2519" w:rsidRPr="0032420C">
        <w:rPr>
          <w:rFonts w:cs="Arial"/>
        </w:rPr>
        <w:t xml:space="preserve">ot include in </w:t>
      </w:r>
      <w:r w:rsidR="00C9601E" w:rsidRPr="0032420C">
        <w:rPr>
          <w:rFonts w:cs="Arial"/>
        </w:rPr>
        <w:t>any</w:t>
      </w:r>
      <w:r w:rsidR="00FA2519" w:rsidRPr="0032420C">
        <w:rPr>
          <w:rFonts w:cs="Arial"/>
        </w:rPr>
        <w:t xml:space="preserve"> E-Schedule </w:t>
      </w:r>
      <w:r w:rsidR="00BD7F5E" w:rsidRPr="0032420C">
        <w:rPr>
          <w:rFonts w:cs="Arial"/>
        </w:rPr>
        <w:t>(</w:t>
      </w:r>
      <w:r w:rsidR="00FA2519" w:rsidRPr="0032420C">
        <w:rPr>
          <w:rFonts w:cs="Arial"/>
        </w:rPr>
        <w:t xml:space="preserve">or in </w:t>
      </w:r>
      <w:r w:rsidR="00BD7F5E" w:rsidRPr="0032420C">
        <w:rPr>
          <w:rFonts w:cs="Arial"/>
        </w:rPr>
        <w:t>any</w:t>
      </w:r>
      <w:r w:rsidR="00FA2519" w:rsidRPr="0032420C">
        <w:rPr>
          <w:rFonts w:cs="Arial"/>
        </w:rPr>
        <w:t xml:space="preserve"> covering </w:t>
      </w:r>
      <w:r w:rsidR="004B3A5A" w:rsidRPr="0032420C">
        <w:rPr>
          <w:rFonts w:cs="Arial"/>
        </w:rPr>
        <w:t>email</w:t>
      </w:r>
      <w:r w:rsidR="00BD7F5E" w:rsidRPr="0032420C">
        <w:rPr>
          <w:rFonts w:cs="Arial"/>
        </w:rPr>
        <w:t>)</w:t>
      </w:r>
      <w:r w:rsidR="00FA2519" w:rsidRPr="0032420C">
        <w:rPr>
          <w:rFonts w:cs="Arial"/>
        </w:rPr>
        <w:t xml:space="preserve"> any addi</w:t>
      </w:r>
      <w:r w:rsidR="00BD7F5E" w:rsidRPr="0032420C">
        <w:rPr>
          <w:rFonts w:cs="Arial"/>
        </w:rPr>
        <w:t xml:space="preserve">tional personal data regarding </w:t>
      </w:r>
      <w:r w:rsidR="00FA2519" w:rsidRPr="0032420C">
        <w:rPr>
          <w:rFonts w:cs="Arial"/>
        </w:rPr>
        <w:t xml:space="preserve">employees.  </w:t>
      </w:r>
      <w:r w:rsidR="00CF3938" w:rsidRPr="0032420C">
        <w:rPr>
          <w:rFonts w:cs="Arial"/>
        </w:rPr>
        <w:t>(</w:t>
      </w:r>
      <w:r w:rsidR="00FA2519" w:rsidRPr="0032420C">
        <w:rPr>
          <w:rFonts w:cs="Arial"/>
        </w:rPr>
        <w:t xml:space="preserve">DWP has designed the E-Schedule to limit the amount of personal data </w:t>
      </w:r>
      <w:r w:rsidR="00BD7F5E" w:rsidRPr="0032420C">
        <w:rPr>
          <w:rFonts w:cs="Arial"/>
        </w:rPr>
        <w:t xml:space="preserve">the </w:t>
      </w:r>
      <w:r>
        <w:rPr>
          <w:rFonts w:cs="Arial"/>
        </w:rPr>
        <w:t>e</w:t>
      </w:r>
      <w:r w:rsidR="00BD7F5E" w:rsidRPr="0032420C">
        <w:rPr>
          <w:rFonts w:cs="Arial"/>
        </w:rPr>
        <w:t xml:space="preserve">mployer is </w:t>
      </w:r>
      <w:r w:rsidR="00FA2519" w:rsidRPr="0032420C">
        <w:rPr>
          <w:rFonts w:cs="Arial"/>
        </w:rPr>
        <w:t xml:space="preserve">required to supply to the minimum </w:t>
      </w:r>
      <w:r w:rsidR="00CF3938" w:rsidRPr="0032420C">
        <w:rPr>
          <w:rFonts w:cs="Arial"/>
        </w:rPr>
        <w:t>required</w:t>
      </w:r>
      <w:r w:rsidR="004A0389" w:rsidRPr="0032420C">
        <w:rPr>
          <w:rFonts w:cs="Arial"/>
        </w:rPr>
        <w:t xml:space="preserve"> f</w:t>
      </w:r>
      <w:r w:rsidR="005F6FAC" w:rsidRPr="0032420C">
        <w:rPr>
          <w:rFonts w:cs="Arial"/>
        </w:rPr>
        <w:t>or DWP to identify the employee</w:t>
      </w:r>
      <w:r w:rsidR="00CF3938" w:rsidRPr="0032420C">
        <w:rPr>
          <w:rFonts w:cs="Arial"/>
        </w:rPr>
        <w:t>s</w:t>
      </w:r>
      <w:r w:rsidR="004A0389" w:rsidRPr="0032420C">
        <w:rPr>
          <w:rFonts w:cs="Arial"/>
        </w:rPr>
        <w:t xml:space="preserve"> to whom </w:t>
      </w:r>
      <w:r w:rsidR="00C9601E" w:rsidRPr="0032420C">
        <w:rPr>
          <w:rFonts w:cs="Arial"/>
        </w:rPr>
        <w:t>a</w:t>
      </w:r>
      <w:r w:rsidR="004A0389" w:rsidRPr="0032420C">
        <w:rPr>
          <w:rFonts w:cs="Arial"/>
        </w:rPr>
        <w:t xml:space="preserve"> payment relates</w:t>
      </w:r>
      <w:r w:rsidR="00CF3938" w:rsidRPr="0032420C">
        <w:rPr>
          <w:rFonts w:cs="Arial"/>
        </w:rPr>
        <w:t>)</w:t>
      </w:r>
    </w:p>
    <w:p w14:paraId="22D54D96" w14:textId="5D3B466F" w:rsidR="00FA2519" w:rsidRPr="0032420C" w:rsidRDefault="00D745BD" w:rsidP="00C4623D">
      <w:pPr>
        <w:pStyle w:val="ListParagraph"/>
        <w:numPr>
          <w:ilvl w:val="1"/>
          <w:numId w:val="12"/>
        </w:numPr>
        <w:rPr>
          <w:rFonts w:cs="Arial"/>
        </w:rPr>
      </w:pPr>
      <w:r>
        <w:rPr>
          <w:rFonts w:cs="Arial"/>
        </w:rPr>
        <w:t>e</w:t>
      </w:r>
      <w:r w:rsidR="00FA2519" w:rsidRPr="0032420C">
        <w:rPr>
          <w:rFonts w:cs="Arial"/>
        </w:rPr>
        <w:t>nsu</w:t>
      </w:r>
      <w:r w:rsidR="00BD7F5E" w:rsidRPr="0032420C">
        <w:rPr>
          <w:rFonts w:cs="Arial"/>
        </w:rPr>
        <w:t>r</w:t>
      </w:r>
      <w:r w:rsidR="00FA2519" w:rsidRPr="0032420C">
        <w:rPr>
          <w:rFonts w:cs="Arial"/>
        </w:rPr>
        <w:t xml:space="preserve">e that </w:t>
      </w:r>
      <w:r w:rsidR="00CF3938" w:rsidRPr="0032420C">
        <w:rPr>
          <w:rFonts w:cs="Arial"/>
        </w:rPr>
        <w:t>any</w:t>
      </w:r>
      <w:r w:rsidR="00FA2519" w:rsidRPr="0032420C">
        <w:rPr>
          <w:rFonts w:cs="Arial"/>
        </w:rPr>
        <w:t xml:space="preserve"> information </w:t>
      </w:r>
      <w:r w:rsidR="00BD7F5E" w:rsidRPr="0032420C">
        <w:rPr>
          <w:rFonts w:cs="Arial"/>
        </w:rPr>
        <w:t>insert</w:t>
      </w:r>
      <w:r w:rsidR="00CF3938" w:rsidRPr="0032420C">
        <w:rPr>
          <w:rFonts w:cs="Arial"/>
        </w:rPr>
        <w:t>ed</w:t>
      </w:r>
      <w:r w:rsidR="008A0C81" w:rsidRPr="0032420C">
        <w:rPr>
          <w:rFonts w:cs="Arial"/>
        </w:rPr>
        <w:t xml:space="preserve"> </w:t>
      </w:r>
      <w:r w:rsidR="00BD7F5E" w:rsidRPr="0032420C">
        <w:rPr>
          <w:rFonts w:cs="Arial"/>
        </w:rPr>
        <w:t xml:space="preserve">into </w:t>
      </w:r>
      <w:r w:rsidR="00C9601E" w:rsidRPr="0032420C">
        <w:rPr>
          <w:rFonts w:cs="Arial"/>
        </w:rPr>
        <w:t>any</w:t>
      </w:r>
      <w:r w:rsidR="00FA2519" w:rsidRPr="0032420C">
        <w:rPr>
          <w:rFonts w:cs="Arial"/>
        </w:rPr>
        <w:t xml:space="preserve"> E-Sche</w:t>
      </w:r>
      <w:r w:rsidR="005675EC" w:rsidRPr="0032420C">
        <w:rPr>
          <w:rFonts w:cs="Arial"/>
        </w:rPr>
        <w:t xml:space="preserve">dule is accurate and up to date.  If </w:t>
      </w:r>
      <w:r w:rsidR="00BD7F5E" w:rsidRPr="0032420C">
        <w:rPr>
          <w:rFonts w:cs="Arial"/>
        </w:rPr>
        <w:t xml:space="preserve">the </w:t>
      </w:r>
      <w:r>
        <w:rPr>
          <w:rFonts w:cs="Arial"/>
        </w:rPr>
        <w:t>e</w:t>
      </w:r>
      <w:r w:rsidR="00BD7F5E" w:rsidRPr="0032420C">
        <w:rPr>
          <w:rFonts w:cs="Arial"/>
        </w:rPr>
        <w:t xml:space="preserve">mployer </w:t>
      </w:r>
      <w:r w:rsidR="005675EC" w:rsidRPr="0032420C">
        <w:rPr>
          <w:rFonts w:cs="Arial"/>
        </w:rPr>
        <w:t>become</w:t>
      </w:r>
      <w:r w:rsidR="00BD7F5E" w:rsidRPr="0032420C">
        <w:rPr>
          <w:rFonts w:cs="Arial"/>
        </w:rPr>
        <w:t>s</w:t>
      </w:r>
      <w:r w:rsidR="005675EC" w:rsidRPr="0032420C">
        <w:rPr>
          <w:rFonts w:cs="Arial"/>
        </w:rPr>
        <w:t xml:space="preserve"> aware that any information </w:t>
      </w:r>
      <w:r w:rsidR="00C9601E" w:rsidRPr="0032420C">
        <w:rPr>
          <w:rFonts w:cs="Arial"/>
        </w:rPr>
        <w:t xml:space="preserve">contained in </w:t>
      </w:r>
      <w:r w:rsidR="00BD7F5E" w:rsidRPr="0032420C">
        <w:rPr>
          <w:rFonts w:cs="Arial"/>
        </w:rPr>
        <w:t>an E-Schedule was</w:t>
      </w:r>
      <w:r w:rsidR="005675EC" w:rsidRPr="0032420C">
        <w:rPr>
          <w:rFonts w:cs="Arial"/>
        </w:rPr>
        <w:t xml:space="preserve"> not accurate and up to date</w:t>
      </w:r>
      <w:r w:rsidR="00BD7F5E" w:rsidRPr="0032420C">
        <w:rPr>
          <w:rFonts w:cs="Arial"/>
        </w:rPr>
        <w:t xml:space="preserve"> at the time it was </w:t>
      </w:r>
      <w:r w:rsidR="008A0C81" w:rsidRPr="0032420C">
        <w:rPr>
          <w:rFonts w:cs="Arial"/>
        </w:rPr>
        <w:t>submitted to DWP</w:t>
      </w:r>
      <w:r w:rsidR="005675EC" w:rsidRPr="0032420C">
        <w:rPr>
          <w:rFonts w:cs="Arial"/>
        </w:rPr>
        <w:t xml:space="preserve">, </w:t>
      </w:r>
      <w:r w:rsidR="00BD7F5E" w:rsidRPr="0032420C">
        <w:rPr>
          <w:rFonts w:cs="Arial"/>
        </w:rPr>
        <w:t xml:space="preserve">the </w:t>
      </w:r>
      <w:r>
        <w:rPr>
          <w:rFonts w:cs="Arial"/>
        </w:rPr>
        <w:t>e</w:t>
      </w:r>
      <w:r w:rsidR="00BD7F5E" w:rsidRPr="0032420C">
        <w:rPr>
          <w:rFonts w:cs="Arial"/>
        </w:rPr>
        <w:t xml:space="preserve">mployer </w:t>
      </w:r>
      <w:r w:rsidR="005675EC" w:rsidRPr="0032420C">
        <w:rPr>
          <w:rFonts w:cs="Arial"/>
        </w:rPr>
        <w:t xml:space="preserve">will contact DWP as soon as possible (and in any event no later than 12 hours after such </w:t>
      </w:r>
      <w:r w:rsidR="00B47200" w:rsidRPr="0032420C">
        <w:rPr>
          <w:rFonts w:cs="Arial"/>
        </w:rPr>
        <w:t>an error comes to light)</w:t>
      </w:r>
    </w:p>
    <w:p w14:paraId="6C0E350D" w14:textId="2BACC96D" w:rsidR="00C9601E" w:rsidRPr="0032420C" w:rsidRDefault="00D745BD" w:rsidP="00C4623D">
      <w:pPr>
        <w:pStyle w:val="ListParagraph"/>
        <w:numPr>
          <w:ilvl w:val="1"/>
          <w:numId w:val="12"/>
        </w:numPr>
        <w:rPr>
          <w:rFonts w:cs="Arial"/>
        </w:rPr>
      </w:pPr>
      <w:r>
        <w:rPr>
          <w:rFonts w:cs="Arial"/>
        </w:rPr>
        <w:t>b</w:t>
      </w:r>
      <w:r w:rsidR="00134713" w:rsidRPr="0032420C">
        <w:rPr>
          <w:rFonts w:cs="Arial"/>
        </w:rPr>
        <w:t>e</w:t>
      </w:r>
      <w:r w:rsidR="00B47200" w:rsidRPr="0032420C">
        <w:rPr>
          <w:rFonts w:cs="Arial"/>
        </w:rPr>
        <w:t xml:space="preserve"> </w:t>
      </w:r>
      <w:r w:rsidR="005675EC" w:rsidRPr="0032420C">
        <w:rPr>
          <w:rFonts w:cs="Arial"/>
        </w:rPr>
        <w:t xml:space="preserve">the data controller of </w:t>
      </w:r>
      <w:r w:rsidR="00C9601E" w:rsidRPr="0032420C">
        <w:rPr>
          <w:rFonts w:cs="Arial"/>
        </w:rPr>
        <w:t>the</w:t>
      </w:r>
      <w:r w:rsidR="005675EC" w:rsidRPr="0032420C">
        <w:rPr>
          <w:rFonts w:cs="Arial"/>
        </w:rPr>
        <w:t xml:space="preserve"> personal data contained </w:t>
      </w:r>
      <w:r w:rsidR="00E2124E" w:rsidRPr="0032420C">
        <w:rPr>
          <w:rFonts w:cs="Arial"/>
        </w:rPr>
        <w:t>in</w:t>
      </w:r>
      <w:r w:rsidR="00C9601E" w:rsidRPr="0032420C">
        <w:rPr>
          <w:rFonts w:cs="Arial"/>
        </w:rPr>
        <w:t xml:space="preserve"> any </w:t>
      </w:r>
      <w:r w:rsidR="005675EC" w:rsidRPr="0032420C">
        <w:rPr>
          <w:rFonts w:cs="Arial"/>
        </w:rPr>
        <w:t xml:space="preserve">E-Schedule until such time as </w:t>
      </w:r>
      <w:r w:rsidR="00B47200" w:rsidRPr="0032420C">
        <w:rPr>
          <w:rFonts w:cs="Arial"/>
        </w:rPr>
        <w:t xml:space="preserve">the E-Schedule is </w:t>
      </w:r>
      <w:r w:rsidR="00C9601E" w:rsidRPr="0032420C">
        <w:rPr>
          <w:rFonts w:cs="Arial"/>
        </w:rPr>
        <w:t xml:space="preserve">delivered to the </w:t>
      </w:r>
      <w:r w:rsidR="004B3A5A" w:rsidRPr="0032420C">
        <w:rPr>
          <w:rFonts w:cs="Arial"/>
        </w:rPr>
        <w:t>email</w:t>
      </w:r>
      <w:r w:rsidR="00B47200" w:rsidRPr="0032420C">
        <w:rPr>
          <w:rFonts w:cs="Arial"/>
        </w:rPr>
        <w:t xml:space="preserve"> </w:t>
      </w:r>
      <w:r w:rsidR="00C9601E" w:rsidRPr="0032420C">
        <w:rPr>
          <w:rFonts w:cs="Arial"/>
        </w:rPr>
        <w:t>address to which</w:t>
      </w:r>
      <w:r w:rsidR="005F6FAC" w:rsidRPr="0032420C">
        <w:rPr>
          <w:rFonts w:cs="Arial"/>
        </w:rPr>
        <w:t xml:space="preserve"> DWP has most recently instructed the </w:t>
      </w:r>
      <w:r>
        <w:rPr>
          <w:rFonts w:cs="Arial"/>
        </w:rPr>
        <w:t>e</w:t>
      </w:r>
      <w:r w:rsidR="005F6FAC" w:rsidRPr="0032420C">
        <w:rPr>
          <w:rFonts w:cs="Arial"/>
        </w:rPr>
        <w:t xml:space="preserve">mployer to submit its E-Schedules </w:t>
      </w:r>
    </w:p>
    <w:p w14:paraId="78163173" w14:textId="1975734C" w:rsidR="00E91E1D" w:rsidRPr="0032420C" w:rsidRDefault="00D745BD" w:rsidP="00C4623D">
      <w:pPr>
        <w:pStyle w:val="ListParagraph"/>
        <w:numPr>
          <w:ilvl w:val="1"/>
          <w:numId w:val="12"/>
        </w:numPr>
        <w:rPr>
          <w:rFonts w:cs="Arial"/>
        </w:rPr>
      </w:pPr>
      <w:r>
        <w:rPr>
          <w:rFonts w:cs="Arial"/>
        </w:rPr>
        <w:t>s</w:t>
      </w:r>
      <w:r w:rsidR="005675EC" w:rsidRPr="0032420C">
        <w:rPr>
          <w:rFonts w:cs="Arial"/>
        </w:rPr>
        <w:t xml:space="preserve">eek </w:t>
      </w:r>
      <w:r w:rsidR="00B47200" w:rsidRPr="0032420C">
        <w:rPr>
          <w:rFonts w:cs="Arial"/>
        </w:rPr>
        <w:t xml:space="preserve">its </w:t>
      </w:r>
      <w:r w:rsidR="005675EC" w:rsidRPr="0032420C">
        <w:rPr>
          <w:rFonts w:cs="Arial"/>
        </w:rPr>
        <w:t xml:space="preserve">own advice on whether </w:t>
      </w:r>
      <w:r w:rsidR="00B47200" w:rsidRPr="0032420C">
        <w:rPr>
          <w:rFonts w:cs="Arial"/>
        </w:rPr>
        <w:t xml:space="preserve">it is </w:t>
      </w:r>
      <w:r w:rsidR="005675EC" w:rsidRPr="0032420C">
        <w:rPr>
          <w:rFonts w:cs="Arial"/>
        </w:rPr>
        <w:t>legally able to supply DWP with the personal data contained in the E-Schedules</w:t>
      </w:r>
      <w:r w:rsidR="00B47200" w:rsidRPr="0032420C">
        <w:rPr>
          <w:rFonts w:cs="Arial"/>
        </w:rPr>
        <w:t xml:space="preserve"> </w:t>
      </w:r>
      <w:r w:rsidR="00E41CF6" w:rsidRPr="0032420C">
        <w:rPr>
          <w:rFonts w:cs="Arial"/>
        </w:rPr>
        <w:t>by</w:t>
      </w:r>
      <w:r w:rsidR="00B47200" w:rsidRPr="0032420C">
        <w:rPr>
          <w:rFonts w:cs="Arial"/>
        </w:rPr>
        <w:t xml:space="preserve"> </w:t>
      </w:r>
      <w:r w:rsidR="004B3A5A" w:rsidRPr="0032420C">
        <w:rPr>
          <w:rFonts w:cs="Arial"/>
        </w:rPr>
        <w:t>email</w:t>
      </w:r>
      <w:r w:rsidR="00B47200" w:rsidRPr="0032420C">
        <w:rPr>
          <w:rFonts w:cs="Arial"/>
        </w:rPr>
        <w:t xml:space="preserve"> </w:t>
      </w:r>
    </w:p>
    <w:p w14:paraId="06740131" w14:textId="1E4860DA" w:rsidR="007216CB" w:rsidRPr="0032420C" w:rsidRDefault="00D745BD" w:rsidP="00C4623D">
      <w:pPr>
        <w:pStyle w:val="ListParagraph"/>
        <w:numPr>
          <w:ilvl w:val="1"/>
          <w:numId w:val="12"/>
        </w:numPr>
        <w:rPr>
          <w:rFonts w:cs="Arial"/>
        </w:rPr>
      </w:pPr>
      <w:r>
        <w:rPr>
          <w:rFonts w:cs="Arial"/>
        </w:rPr>
        <w:t>i</w:t>
      </w:r>
      <w:r w:rsidR="005675EC" w:rsidRPr="0032420C">
        <w:rPr>
          <w:rFonts w:cs="Arial"/>
        </w:rPr>
        <w:t xml:space="preserve">n the event of any information security incident that relates to the </w:t>
      </w:r>
      <w:r w:rsidR="00876807" w:rsidRPr="0032420C">
        <w:rPr>
          <w:rFonts w:cs="Arial"/>
        </w:rPr>
        <w:t>submission o</w:t>
      </w:r>
      <w:r w:rsidR="005675EC" w:rsidRPr="0032420C">
        <w:rPr>
          <w:rFonts w:cs="Arial"/>
        </w:rPr>
        <w:t xml:space="preserve">f </w:t>
      </w:r>
      <w:r w:rsidR="00B47200" w:rsidRPr="0032420C">
        <w:rPr>
          <w:rFonts w:cs="Arial"/>
        </w:rPr>
        <w:t xml:space="preserve">E-Schedules </w:t>
      </w:r>
      <w:r w:rsidR="00876807" w:rsidRPr="0032420C">
        <w:rPr>
          <w:rFonts w:cs="Arial"/>
        </w:rPr>
        <w:t>to</w:t>
      </w:r>
      <w:r w:rsidR="00B47200" w:rsidRPr="0032420C">
        <w:rPr>
          <w:rFonts w:cs="Arial"/>
        </w:rPr>
        <w:t xml:space="preserve"> DWP, </w:t>
      </w:r>
      <w:r w:rsidR="005675EC" w:rsidRPr="0032420C">
        <w:rPr>
          <w:rFonts w:cs="Arial"/>
        </w:rPr>
        <w:t xml:space="preserve">follow </w:t>
      </w:r>
      <w:r w:rsidR="00B47200" w:rsidRPr="0032420C">
        <w:rPr>
          <w:rFonts w:cs="Arial"/>
        </w:rPr>
        <w:t xml:space="preserve">its </w:t>
      </w:r>
      <w:r w:rsidR="005675EC" w:rsidRPr="0032420C">
        <w:rPr>
          <w:rFonts w:cs="Arial"/>
        </w:rPr>
        <w:t>own internal processes</w:t>
      </w:r>
      <w:r w:rsidR="00876807" w:rsidRPr="0032420C">
        <w:rPr>
          <w:rFonts w:cs="Arial"/>
        </w:rPr>
        <w:t>,</w:t>
      </w:r>
      <w:r w:rsidR="005675EC" w:rsidRPr="0032420C">
        <w:rPr>
          <w:rFonts w:cs="Arial"/>
        </w:rPr>
        <w:t xml:space="preserve"> notify DWP</w:t>
      </w:r>
      <w:r w:rsidR="00B47200" w:rsidRPr="0032420C">
        <w:rPr>
          <w:rFonts w:cs="Arial"/>
        </w:rPr>
        <w:t xml:space="preserve"> of th</w:t>
      </w:r>
      <w:r w:rsidR="00876807" w:rsidRPr="0032420C">
        <w:rPr>
          <w:rFonts w:cs="Arial"/>
        </w:rPr>
        <w:t>e</w:t>
      </w:r>
      <w:r w:rsidR="00B47200" w:rsidRPr="0032420C">
        <w:rPr>
          <w:rFonts w:cs="Arial"/>
        </w:rPr>
        <w:t xml:space="preserve"> incident</w:t>
      </w:r>
      <w:r w:rsidR="00876807" w:rsidRPr="0032420C">
        <w:rPr>
          <w:rFonts w:cs="Arial"/>
        </w:rPr>
        <w:t xml:space="preserve"> and, </w:t>
      </w:r>
      <w:bookmarkStart w:id="0" w:name="_Toc358898996"/>
      <w:bookmarkStart w:id="1" w:name="_Toc358899359"/>
      <w:bookmarkStart w:id="2" w:name="_Toc358899456"/>
      <w:bookmarkStart w:id="3" w:name="_Toc404933124"/>
      <w:r w:rsidR="001C5009" w:rsidRPr="0032420C">
        <w:rPr>
          <w:rFonts w:cs="Arial"/>
        </w:rPr>
        <w:lastRenderedPageBreak/>
        <w:t>if requested to do so</w:t>
      </w:r>
      <w:r w:rsidR="00876807" w:rsidRPr="0032420C">
        <w:rPr>
          <w:rFonts w:cs="Arial"/>
        </w:rPr>
        <w:t xml:space="preserve">, </w:t>
      </w:r>
      <w:r w:rsidR="001C5009" w:rsidRPr="0032420C">
        <w:rPr>
          <w:rFonts w:cs="Arial"/>
        </w:rPr>
        <w:t xml:space="preserve">delay the submission of any further E-Schedules to DWP </w:t>
      </w:r>
      <w:r w:rsidR="00E2124E" w:rsidRPr="0032420C">
        <w:rPr>
          <w:rFonts w:cs="Arial"/>
        </w:rPr>
        <w:t>by</w:t>
      </w:r>
      <w:r w:rsidR="001C5009" w:rsidRPr="0032420C">
        <w:rPr>
          <w:rFonts w:cs="Arial"/>
        </w:rPr>
        <w:t xml:space="preserve"> </w:t>
      </w:r>
      <w:r w:rsidR="004B3A5A" w:rsidRPr="0032420C">
        <w:rPr>
          <w:rFonts w:cs="Arial"/>
        </w:rPr>
        <w:t>email</w:t>
      </w:r>
      <w:r w:rsidR="001C5009" w:rsidRPr="0032420C">
        <w:rPr>
          <w:rFonts w:cs="Arial"/>
        </w:rPr>
        <w:t>.</w:t>
      </w:r>
      <w:bookmarkEnd w:id="0"/>
      <w:bookmarkEnd w:id="1"/>
      <w:bookmarkEnd w:id="2"/>
      <w:bookmarkEnd w:id="3"/>
    </w:p>
    <w:p w14:paraId="3F1E0265" w14:textId="77777777" w:rsidR="001A665D" w:rsidRDefault="001A665D" w:rsidP="00C4623D"/>
    <w:p w14:paraId="5F3DC430" w14:textId="236A4677" w:rsidR="007216CB" w:rsidRPr="00302636" w:rsidRDefault="007216CB" w:rsidP="00C4623D">
      <w:pPr>
        <w:pStyle w:val="Heading3"/>
      </w:pPr>
      <w:r w:rsidRPr="00302636">
        <w:t xml:space="preserve">Liability </w:t>
      </w:r>
    </w:p>
    <w:p w14:paraId="5F9C554E" w14:textId="6ADF3DAE" w:rsidR="007216CB" w:rsidRPr="0032420C" w:rsidRDefault="007216CB" w:rsidP="00C4623D">
      <w:pPr>
        <w:pStyle w:val="ListParagraph"/>
        <w:numPr>
          <w:ilvl w:val="0"/>
          <w:numId w:val="12"/>
        </w:numPr>
        <w:rPr>
          <w:rFonts w:cs="Arial"/>
        </w:rPr>
      </w:pPr>
      <w:r w:rsidRPr="0032420C">
        <w:rPr>
          <w:rFonts w:cs="Arial"/>
        </w:rPr>
        <w:t xml:space="preserve">Neither DWP or the </w:t>
      </w:r>
      <w:r w:rsidR="00D745BD">
        <w:rPr>
          <w:rFonts w:cs="Arial"/>
        </w:rPr>
        <w:t>e</w:t>
      </w:r>
      <w:r w:rsidRPr="0032420C">
        <w:rPr>
          <w:rFonts w:cs="Arial"/>
        </w:rPr>
        <w:t xml:space="preserve">mployer accept any liability for any loss whether direct or indirect, for loss of business, revenue or profits, wasted expenditure, corruption or destruction of data or for any other indirect or consequential loss whatsoever arising from sending or receiving the E-Schedules by </w:t>
      </w:r>
      <w:r w:rsidR="004B3A5A" w:rsidRPr="0032420C">
        <w:rPr>
          <w:rFonts w:cs="Arial"/>
        </w:rPr>
        <w:t>email</w:t>
      </w:r>
      <w:r w:rsidRPr="0032420C">
        <w:rPr>
          <w:rFonts w:cs="Arial"/>
        </w:rPr>
        <w:t xml:space="preserve"> and both DWP and the </w:t>
      </w:r>
      <w:r w:rsidR="00D745BD">
        <w:rPr>
          <w:rFonts w:cs="Arial"/>
        </w:rPr>
        <w:t>e</w:t>
      </w:r>
      <w:r w:rsidRPr="0032420C">
        <w:rPr>
          <w:rFonts w:cs="Arial"/>
        </w:rPr>
        <w:t>mployer exclude any such liability, whether in contract, tort (including for negligence) or otherwise to the maximum extent permitted by law.</w:t>
      </w:r>
    </w:p>
    <w:p w14:paraId="0010427B" w14:textId="77777777" w:rsidR="007216CB" w:rsidRPr="00302636" w:rsidRDefault="007216CB" w:rsidP="00C4623D">
      <w:pPr>
        <w:pStyle w:val="Heading3"/>
      </w:pPr>
      <w:r w:rsidRPr="00302636">
        <w:t xml:space="preserve">Review and Termination </w:t>
      </w:r>
    </w:p>
    <w:p w14:paraId="0AD30B9B" w14:textId="7CB376D4" w:rsidR="00B919D6" w:rsidRPr="0032420C" w:rsidRDefault="00B919D6" w:rsidP="00C4623D">
      <w:pPr>
        <w:pStyle w:val="ListParagraph"/>
        <w:numPr>
          <w:ilvl w:val="0"/>
          <w:numId w:val="12"/>
        </w:numPr>
        <w:rPr>
          <w:rFonts w:cs="Arial"/>
        </w:rPr>
      </w:pPr>
      <w:bookmarkStart w:id="4" w:name="_Toc404933135"/>
      <w:bookmarkStart w:id="5" w:name="_Toc358899464"/>
      <w:bookmarkStart w:id="6" w:name="_Toc358899367"/>
      <w:bookmarkStart w:id="7" w:name="_Toc358899004"/>
      <w:r w:rsidRPr="0032420C">
        <w:rPr>
          <w:rFonts w:cs="Arial"/>
        </w:rPr>
        <w:t xml:space="preserve">DWP will review the use of the E-Schedules, and their submission </w:t>
      </w:r>
      <w:r w:rsidR="00E2124E" w:rsidRPr="0032420C">
        <w:rPr>
          <w:rFonts w:cs="Arial"/>
        </w:rPr>
        <w:t>by</w:t>
      </w:r>
      <w:r w:rsidRPr="0032420C">
        <w:rPr>
          <w:rFonts w:cs="Arial"/>
        </w:rPr>
        <w:t xml:space="preserve"> </w:t>
      </w:r>
      <w:r w:rsidR="004B3A5A" w:rsidRPr="0032420C">
        <w:rPr>
          <w:rFonts w:cs="Arial"/>
        </w:rPr>
        <w:t>email</w:t>
      </w:r>
      <w:r w:rsidRPr="0032420C">
        <w:rPr>
          <w:rFonts w:cs="Arial"/>
        </w:rPr>
        <w:t>,</w:t>
      </w:r>
      <w:r w:rsidR="007216CB" w:rsidRPr="0032420C">
        <w:rPr>
          <w:rFonts w:cs="Arial"/>
        </w:rPr>
        <w:t xml:space="preserve"> </w:t>
      </w:r>
      <w:r w:rsidRPr="0032420C">
        <w:rPr>
          <w:rFonts w:cs="Arial"/>
        </w:rPr>
        <w:t xml:space="preserve">at least once in every </w:t>
      </w:r>
      <w:r w:rsidR="0092654C" w:rsidRPr="0032420C">
        <w:rPr>
          <w:rFonts w:cs="Arial"/>
        </w:rPr>
        <w:t>12-month</w:t>
      </w:r>
      <w:r w:rsidRPr="0032420C">
        <w:rPr>
          <w:rFonts w:cs="Arial"/>
        </w:rPr>
        <w:t xml:space="preserve"> period to assess the</w:t>
      </w:r>
      <w:r w:rsidR="00B80C0F" w:rsidRPr="0032420C">
        <w:rPr>
          <w:rFonts w:cs="Arial"/>
        </w:rPr>
        <w:t>ir</w:t>
      </w:r>
      <w:r w:rsidRPr="0032420C">
        <w:rPr>
          <w:rFonts w:cs="Arial"/>
        </w:rPr>
        <w:t xml:space="preserve"> </w:t>
      </w:r>
      <w:r w:rsidRPr="0032420C">
        <w:rPr>
          <w:rFonts w:cs="Arial"/>
          <w:color w:val="000000"/>
          <w:lang w:bidi="ks-Deva"/>
        </w:rPr>
        <w:t>on</w:t>
      </w:r>
      <w:r w:rsidR="00B80C0F" w:rsidRPr="0032420C">
        <w:rPr>
          <w:rFonts w:cs="Arial"/>
          <w:color w:val="000000"/>
          <w:lang w:bidi="ks-Deva"/>
        </w:rPr>
        <w:t>-going effectiveness.</w:t>
      </w:r>
    </w:p>
    <w:p w14:paraId="4E2D91E2" w14:textId="0BE2901D" w:rsidR="00B919D6" w:rsidRDefault="008A0C81" w:rsidP="00C4623D">
      <w:pPr>
        <w:pStyle w:val="ListParagraph"/>
        <w:numPr>
          <w:ilvl w:val="0"/>
          <w:numId w:val="12"/>
        </w:numPr>
        <w:spacing w:after="360" w:line="288" w:lineRule="auto"/>
        <w:rPr>
          <w:rFonts w:cs="Arial"/>
        </w:rPr>
      </w:pPr>
      <w:r w:rsidRPr="0032420C">
        <w:rPr>
          <w:rFonts w:cs="Arial"/>
        </w:rPr>
        <w:t xml:space="preserve">At any time either </w:t>
      </w:r>
      <w:r w:rsidR="00B919D6" w:rsidRPr="0032420C">
        <w:rPr>
          <w:rFonts w:cs="Arial"/>
        </w:rPr>
        <w:t xml:space="preserve">DWP </w:t>
      </w:r>
      <w:r w:rsidRPr="0032420C">
        <w:rPr>
          <w:rFonts w:cs="Arial"/>
        </w:rPr>
        <w:t xml:space="preserve">or the </w:t>
      </w:r>
      <w:r w:rsidR="00D745BD">
        <w:rPr>
          <w:rFonts w:cs="Arial"/>
        </w:rPr>
        <w:t>e</w:t>
      </w:r>
      <w:r w:rsidRPr="0032420C">
        <w:rPr>
          <w:rFonts w:cs="Arial"/>
        </w:rPr>
        <w:t>mployer may</w:t>
      </w:r>
      <w:r w:rsidR="00B919D6" w:rsidRPr="0032420C">
        <w:rPr>
          <w:rFonts w:cs="Arial"/>
        </w:rPr>
        <w:t xml:space="preserve"> terminate th</w:t>
      </w:r>
      <w:r w:rsidR="00B80C0F" w:rsidRPr="0032420C">
        <w:rPr>
          <w:rFonts w:cs="Arial"/>
        </w:rPr>
        <w:t>is arrangement</w:t>
      </w:r>
      <w:r w:rsidRPr="0032420C">
        <w:rPr>
          <w:rFonts w:cs="Arial"/>
        </w:rPr>
        <w:t>, and revert to the use of manual DEA schedules,</w:t>
      </w:r>
      <w:r w:rsidR="00B80C0F" w:rsidRPr="0032420C">
        <w:rPr>
          <w:rFonts w:cs="Arial"/>
        </w:rPr>
        <w:t xml:space="preserve"> without </w:t>
      </w:r>
      <w:r w:rsidR="00B919D6" w:rsidRPr="0032420C">
        <w:rPr>
          <w:rFonts w:cs="Arial"/>
        </w:rPr>
        <w:t xml:space="preserve">giving a reason by giving </w:t>
      </w:r>
      <w:r w:rsidR="00B80C0F" w:rsidRPr="0032420C">
        <w:rPr>
          <w:rFonts w:cs="Arial"/>
        </w:rPr>
        <w:t xml:space="preserve">the </w:t>
      </w:r>
      <w:r w:rsidRPr="0032420C">
        <w:rPr>
          <w:rFonts w:cs="Arial"/>
        </w:rPr>
        <w:t xml:space="preserve">other </w:t>
      </w:r>
      <w:r w:rsidR="00B919D6" w:rsidRPr="0032420C">
        <w:rPr>
          <w:rFonts w:cs="Arial"/>
        </w:rPr>
        <w:t>one month</w:t>
      </w:r>
      <w:r w:rsidR="00B80C0F" w:rsidRPr="0032420C">
        <w:rPr>
          <w:rFonts w:cs="Arial"/>
        </w:rPr>
        <w:t>’</w:t>
      </w:r>
      <w:r w:rsidR="00B919D6" w:rsidRPr="0032420C">
        <w:rPr>
          <w:rFonts w:cs="Arial"/>
        </w:rPr>
        <w:t>s</w:t>
      </w:r>
      <w:r w:rsidR="00B80C0F" w:rsidRPr="0032420C">
        <w:rPr>
          <w:rFonts w:cs="Arial"/>
        </w:rPr>
        <w:t xml:space="preserve"> notice</w:t>
      </w:r>
      <w:r w:rsidR="00E2124E" w:rsidRPr="0032420C">
        <w:rPr>
          <w:rFonts w:cs="Arial"/>
        </w:rPr>
        <w:t xml:space="preserve"> in writing</w:t>
      </w:r>
      <w:r w:rsidR="00B80C0F" w:rsidRPr="0032420C">
        <w:rPr>
          <w:rFonts w:cs="Arial"/>
        </w:rPr>
        <w:t>.</w:t>
      </w:r>
    </w:p>
    <w:p w14:paraId="45427400" w14:textId="409A47CF" w:rsidR="007216CB" w:rsidRPr="00302636" w:rsidRDefault="0007209D" w:rsidP="00C4623D">
      <w:pPr>
        <w:pStyle w:val="Heading3"/>
      </w:pPr>
      <w:r>
        <w:t>Declaration</w:t>
      </w:r>
    </w:p>
    <w:p w14:paraId="2169093B" w14:textId="03EB91BA" w:rsidR="005A63DC" w:rsidRPr="0032420C" w:rsidRDefault="007216CB" w:rsidP="00C4623D">
      <w:pPr>
        <w:pStyle w:val="ListParagraph"/>
        <w:numPr>
          <w:ilvl w:val="0"/>
          <w:numId w:val="12"/>
        </w:numPr>
        <w:spacing w:after="360" w:line="288" w:lineRule="auto"/>
        <w:rPr>
          <w:rFonts w:cs="Arial"/>
          <w:b/>
        </w:rPr>
      </w:pPr>
      <w:r w:rsidRPr="0032420C">
        <w:rPr>
          <w:rFonts w:cs="Arial"/>
          <w:b/>
        </w:rPr>
        <w:t xml:space="preserve">By signing </w:t>
      </w:r>
      <w:r w:rsidR="00E16A66" w:rsidRPr="0032420C">
        <w:rPr>
          <w:rFonts w:cs="Arial"/>
          <w:b/>
        </w:rPr>
        <w:t>below,</w:t>
      </w:r>
      <w:r w:rsidR="006A4A44" w:rsidRPr="0032420C">
        <w:rPr>
          <w:rFonts w:cs="Arial"/>
          <w:b/>
        </w:rPr>
        <w:t xml:space="preserve"> you</w:t>
      </w:r>
      <w:r w:rsidRPr="0032420C">
        <w:rPr>
          <w:rFonts w:cs="Arial"/>
          <w:b/>
        </w:rPr>
        <w:t xml:space="preserve"> accept that you have read </w:t>
      </w:r>
      <w:r w:rsidR="001C76D3" w:rsidRPr="00C75BFB">
        <w:rPr>
          <w:rFonts w:cs="Arial"/>
          <w:b/>
        </w:rPr>
        <w:t>this</w:t>
      </w:r>
      <w:r w:rsidR="005A63DC" w:rsidRPr="00C75BFB">
        <w:rPr>
          <w:rFonts w:cs="Arial"/>
          <w:b/>
        </w:rPr>
        <w:t xml:space="preserve"> </w:t>
      </w:r>
      <w:r w:rsidR="00BF2E64" w:rsidRPr="00C75BFB">
        <w:rPr>
          <w:rFonts w:cs="Arial"/>
          <w:b/>
        </w:rPr>
        <w:t>Annex</w:t>
      </w:r>
      <w:r w:rsidR="005A63DC" w:rsidRPr="0032420C">
        <w:rPr>
          <w:rFonts w:cs="Arial"/>
          <w:b/>
        </w:rPr>
        <w:t xml:space="preserve"> and agree to observe the obligations and</w:t>
      </w:r>
      <w:r w:rsidRPr="0032420C">
        <w:rPr>
          <w:rFonts w:cs="Arial"/>
          <w:b/>
        </w:rPr>
        <w:t xml:space="preserve"> terms</w:t>
      </w:r>
      <w:r w:rsidR="006A4A44" w:rsidRPr="0032420C">
        <w:rPr>
          <w:rFonts w:cs="Arial"/>
          <w:b/>
        </w:rPr>
        <w:t xml:space="preserve"> contained </w:t>
      </w:r>
      <w:r w:rsidR="005A63DC" w:rsidRPr="0032420C">
        <w:rPr>
          <w:rFonts w:cs="Arial"/>
          <w:b/>
        </w:rPr>
        <w:t>with</w:t>
      </w:r>
      <w:r w:rsidR="006A4A44" w:rsidRPr="0032420C">
        <w:rPr>
          <w:rFonts w:cs="Arial"/>
          <w:b/>
        </w:rPr>
        <w:t xml:space="preserve">in </w:t>
      </w:r>
      <w:r w:rsidR="005A63DC" w:rsidRPr="0032420C">
        <w:rPr>
          <w:rFonts w:cs="Arial"/>
          <w:b/>
        </w:rPr>
        <w:t>i</w:t>
      </w:r>
      <w:r w:rsidR="006A4A44" w:rsidRPr="0032420C">
        <w:rPr>
          <w:rFonts w:cs="Arial"/>
          <w:b/>
        </w:rPr>
        <w:t>t</w:t>
      </w:r>
      <w:r w:rsidR="005A63DC" w:rsidRPr="0032420C">
        <w:rPr>
          <w:rFonts w:cs="Arial"/>
          <w:b/>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4757FB" w:rsidRPr="0032420C" w14:paraId="0566D446" w14:textId="77777777" w:rsidTr="004757FB">
        <w:tc>
          <w:tcPr>
            <w:tcW w:w="8990" w:type="dxa"/>
            <w:tcBorders>
              <w:top w:val="single" w:sz="4" w:space="0" w:color="auto"/>
              <w:left w:val="single" w:sz="4" w:space="0" w:color="auto"/>
              <w:bottom w:val="single" w:sz="4" w:space="0" w:color="auto"/>
              <w:right w:val="single" w:sz="4" w:space="0" w:color="auto"/>
            </w:tcBorders>
          </w:tcPr>
          <w:bookmarkEnd w:id="4"/>
          <w:bookmarkEnd w:id="5"/>
          <w:bookmarkEnd w:id="6"/>
          <w:bookmarkEnd w:id="7"/>
          <w:p w14:paraId="30D3E94E" w14:textId="7354AD6C" w:rsidR="004757FB" w:rsidRPr="0032420C" w:rsidRDefault="0085306E" w:rsidP="00C4623D">
            <w:pPr>
              <w:rPr>
                <w:rFonts w:cs="Arial"/>
                <w:b/>
                <w:bCs/>
              </w:rPr>
            </w:pPr>
            <w:r>
              <w:rPr>
                <w:rFonts w:cs="Arial"/>
                <w:b/>
                <w:bCs/>
              </w:rPr>
              <w:t>Signature</w:t>
            </w:r>
            <w:r w:rsidR="004757FB" w:rsidRPr="0032420C">
              <w:rPr>
                <w:rFonts w:cs="Arial"/>
                <w:b/>
                <w:bCs/>
              </w:rPr>
              <w:t xml:space="preserve">: </w:t>
            </w:r>
          </w:p>
          <w:p w14:paraId="4CAA194C" w14:textId="77777777" w:rsidR="004757FB" w:rsidRPr="0032420C" w:rsidRDefault="004757FB" w:rsidP="00C4623D">
            <w:pPr>
              <w:rPr>
                <w:rFonts w:cs="Arial"/>
                <w:b/>
                <w:bCs/>
              </w:rPr>
            </w:pPr>
          </w:p>
          <w:p w14:paraId="778A0821" w14:textId="77777777" w:rsidR="004757FB" w:rsidRPr="0032420C" w:rsidRDefault="004757FB" w:rsidP="00C4623D">
            <w:pPr>
              <w:rPr>
                <w:rFonts w:cs="Arial"/>
                <w:b/>
              </w:rPr>
            </w:pPr>
          </w:p>
        </w:tc>
      </w:tr>
      <w:tr w:rsidR="004757FB" w:rsidRPr="0032420C" w14:paraId="3A805CFC" w14:textId="77777777" w:rsidTr="004757FB">
        <w:tc>
          <w:tcPr>
            <w:tcW w:w="8990" w:type="dxa"/>
            <w:tcBorders>
              <w:top w:val="single" w:sz="4" w:space="0" w:color="auto"/>
              <w:left w:val="single" w:sz="4" w:space="0" w:color="auto"/>
              <w:bottom w:val="single" w:sz="4" w:space="0" w:color="auto"/>
              <w:right w:val="single" w:sz="4" w:space="0" w:color="auto"/>
            </w:tcBorders>
          </w:tcPr>
          <w:p w14:paraId="54EA45B0" w14:textId="77777777" w:rsidR="004757FB" w:rsidRPr="0032420C" w:rsidRDefault="004757FB" w:rsidP="00C4623D">
            <w:pPr>
              <w:rPr>
                <w:rFonts w:cs="Arial"/>
                <w:b/>
                <w:bCs/>
              </w:rPr>
            </w:pPr>
            <w:r w:rsidRPr="0032420C">
              <w:rPr>
                <w:rFonts w:cs="Arial"/>
                <w:b/>
                <w:bCs/>
              </w:rPr>
              <w:t>Name:</w:t>
            </w:r>
            <w:r w:rsidR="007C1D97" w:rsidRPr="0032420C">
              <w:rPr>
                <w:rFonts w:cs="Arial"/>
                <w:b/>
                <w:bCs/>
              </w:rPr>
              <w:t xml:space="preserve"> </w:t>
            </w:r>
          </w:p>
        </w:tc>
      </w:tr>
      <w:tr w:rsidR="004757FB" w:rsidRPr="0032420C" w14:paraId="3033DAD4" w14:textId="77777777" w:rsidTr="004757FB">
        <w:tc>
          <w:tcPr>
            <w:tcW w:w="8990" w:type="dxa"/>
            <w:tcBorders>
              <w:top w:val="single" w:sz="4" w:space="0" w:color="auto"/>
              <w:left w:val="single" w:sz="4" w:space="0" w:color="auto"/>
              <w:bottom w:val="single" w:sz="4" w:space="0" w:color="auto"/>
              <w:right w:val="single" w:sz="4" w:space="0" w:color="auto"/>
            </w:tcBorders>
          </w:tcPr>
          <w:p w14:paraId="697C0689" w14:textId="51E4DE1D" w:rsidR="00E16A66" w:rsidRDefault="004757FB" w:rsidP="00C4623D">
            <w:pPr>
              <w:rPr>
                <w:rFonts w:cs="Arial"/>
                <w:b/>
                <w:bCs/>
              </w:rPr>
            </w:pPr>
            <w:r w:rsidRPr="0032420C">
              <w:rPr>
                <w:rFonts w:cs="Arial"/>
                <w:b/>
                <w:bCs/>
              </w:rPr>
              <w:t xml:space="preserve">Job </w:t>
            </w:r>
            <w:r w:rsidR="00B94874" w:rsidRPr="0032420C">
              <w:rPr>
                <w:rFonts w:cs="Arial"/>
                <w:b/>
                <w:bCs/>
              </w:rPr>
              <w:t>t</w:t>
            </w:r>
            <w:r w:rsidRPr="0032420C">
              <w:rPr>
                <w:rFonts w:cs="Arial"/>
                <w:b/>
                <w:bCs/>
              </w:rPr>
              <w:t>itle</w:t>
            </w:r>
            <w:r w:rsidR="00E16A66" w:rsidRPr="0032420C">
              <w:rPr>
                <w:rFonts w:cs="Arial"/>
                <w:b/>
                <w:bCs/>
              </w:rPr>
              <w:t>:</w:t>
            </w:r>
          </w:p>
          <w:p w14:paraId="56D4887A" w14:textId="79611E25" w:rsidR="00BF5896" w:rsidRPr="0032420C" w:rsidRDefault="0085306E" w:rsidP="00C4623D">
            <w:pPr>
              <w:rPr>
                <w:rFonts w:cs="Arial"/>
                <w:b/>
                <w:bCs/>
              </w:rPr>
            </w:pPr>
            <w:r>
              <w:rPr>
                <w:rFonts w:cs="Arial"/>
                <w:b/>
                <w:bCs/>
              </w:rPr>
              <w:t>Organisation name and</w:t>
            </w:r>
            <w:r w:rsidR="00BF5896">
              <w:rPr>
                <w:rFonts w:cs="Arial"/>
                <w:b/>
                <w:bCs/>
              </w:rPr>
              <w:t xml:space="preserve"> address:</w:t>
            </w:r>
          </w:p>
          <w:p w14:paraId="1BBAFB73" w14:textId="531C6AE9" w:rsidR="004757FB" w:rsidRDefault="00B94874" w:rsidP="00C4623D">
            <w:pPr>
              <w:rPr>
                <w:rFonts w:cs="Arial"/>
                <w:b/>
                <w:bCs/>
              </w:rPr>
            </w:pPr>
            <w:r w:rsidRPr="0032420C">
              <w:rPr>
                <w:rFonts w:cs="Arial"/>
                <w:b/>
                <w:bCs/>
              </w:rPr>
              <w:t>E</w:t>
            </w:r>
            <w:r w:rsidR="00691534" w:rsidRPr="0032420C">
              <w:rPr>
                <w:rFonts w:cs="Arial"/>
                <w:b/>
                <w:bCs/>
              </w:rPr>
              <w:t>mail address:</w:t>
            </w:r>
            <w:r w:rsidR="008A78EF" w:rsidRPr="0032420C">
              <w:rPr>
                <w:rFonts w:cs="Arial"/>
                <w:b/>
                <w:bCs/>
              </w:rPr>
              <w:t xml:space="preserve"> </w:t>
            </w:r>
          </w:p>
          <w:p w14:paraId="4C8F4AC2" w14:textId="3169A90C" w:rsidR="00BF5896" w:rsidRPr="0032420C" w:rsidRDefault="00BF5896" w:rsidP="00C4623D">
            <w:pPr>
              <w:rPr>
                <w:rFonts w:cs="Arial"/>
                <w:b/>
                <w:bCs/>
              </w:rPr>
            </w:pPr>
            <w:r>
              <w:rPr>
                <w:rFonts w:cs="Arial"/>
                <w:b/>
                <w:bCs/>
              </w:rPr>
              <w:t>Telephone number:</w:t>
            </w:r>
          </w:p>
        </w:tc>
      </w:tr>
      <w:tr w:rsidR="004757FB" w:rsidRPr="0032420C" w14:paraId="61316B36" w14:textId="77777777" w:rsidTr="004757FB">
        <w:tc>
          <w:tcPr>
            <w:tcW w:w="8990" w:type="dxa"/>
            <w:tcBorders>
              <w:top w:val="single" w:sz="4" w:space="0" w:color="auto"/>
              <w:left w:val="single" w:sz="4" w:space="0" w:color="auto"/>
              <w:bottom w:val="single" w:sz="4" w:space="0" w:color="auto"/>
              <w:right w:val="single" w:sz="4" w:space="0" w:color="auto"/>
            </w:tcBorders>
          </w:tcPr>
          <w:p w14:paraId="505ED580" w14:textId="77777777" w:rsidR="004757FB" w:rsidRPr="0032420C" w:rsidRDefault="004757FB" w:rsidP="00C4623D">
            <w:pPr>
              <w:rPr>
                <w:rFonts w:cs="Arial"/>
                <w:b/>
                <w:bCs/>
              </w:rPr>
            </w:pPr>
            <w:r w:rsidRPr="0032420C">
              <w:rPr>
                <w:rFonts w:cs="Arial"/>
                <w:b/>
                <w:bCs/>
              </w:rPr>
              <w:t xml:space="preserve">Date: </w:t>
            </w:r>
          </w:p>
        </w:tc>
      </w:tr>
    </w:tbl>
    <w:p w14:paraId="3FEADD0B" w14:textId="77777777" w:rsidR="006F6E92" w:rsidRPr="00B114D4" w:rsidRDefault="006F6E92" w:rsidP="00C4623D">
      <w:pPr>
        <w:spacing w:after="360" w:line="288" w:lineRule="auto"/>
        <w:rPr>
          <w:rFonts w:cs="Arial"/>
        </w:rPr>
      </w:pPr>
    </w:p>
    <w:sectPr w:rsidR="006F6E92" w:rsidRPr="00B114D4" w:rsidSect="00D77056">
      <w:headerReference w:type="even" r:id="rId11"/>
      <w:footerReference w:type="even" r:id="rId12"/>
      <w:footerReference w:type="default" r:id="rId13"/>
      <w:headerReference w:type="first" r:id="rId14"/>
      <w:pgSz w:w="11907" w:h="16840" w:code="9"/>
      <w:pgMar w:top="992" w:right="709" w:bottom="1298" w:left="992" w:header="851" w:footer="56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A82F" w14:textId="77777777" w:rsidR="007D71BE" w:rsidRPr="0032420C" w:rsidRDefault="007D71BE" w:rsidP="00EC0B56">
      <w:pPr>
        <w:spacing w:after="0" w:line="240" w:lineRule="auto"/>
      </w:pPr>
      <w:r w:rsidRPr="0032420C">
        <w:separator/>
      </w:r>
    </w:p>
  </w:endnote>
  <w:endnote w:type="continuationSeparator" w:id="0">
    <w:p w14:paraId="70AC69DB" w14:textId="77777777" w:rsidR="007D71BE" w:rsidRPr="0032420C" w:rsidRDefault="007D71BE" w:rsidP="00EC0B56">
      <w:pPr>
        <w:spacing w:after="0" w:line="240" w:lineRule="auto"/>
      </w:pPr>
      <w:r w:rsidRPr="003242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9DF7" w14:textId="77777777" w:rsidR="00B073DD" w:rsidRPr="001A665D" w:rsidRDefault="00B073DD" w:rsidP="00D77056">
    <w:pPr>
      <w:pStyle w:val="Footer"/>
      <w:jc w:val="center"/>
      <w:rPr>
        <w:lang w:val="en-GB"/>
      </w:rPr>
    </w:pPr>
    <w:r w:rsidRPr="00302636">
      <w:rPr>
        <w:rFonts w:ascii="Calibri" w:hAnsi="Calibri"/>
        <w:b w:val="0"/>
        <w:color w:val="000000"/>
        <w:sz w:val="22"/>
        <w:lang w:val="en-GB"/>
      </w:rPr>
      <w:fldChar w:fldCharType="begin"/>
    </w:r>
    <w:r w:rsidRPr="00302636">
      <w:rPr>
        <w:rFonts w:ascii="Calibri" w:hAnsi="Calibri"/>
        <w:b w:val="0"/>
        <w:color w:val="000000"/>
        <w:sz w:val="22"/>
        <w:lang w:val="en-GB"/>
      </w:rPr>
      <w:instrText xml:space="preserve"> DOCPROPERTY  bjDocumentSecurityLabel"  \* MERGEFORMAT </w:instrText>
    </w:r>
    <w:r w:rsidRPr="00302636">
      <w:rPr>
        <w:rFonts w:ascii="Calibri" w:hAnsi="Calibri"/>
        <w:b w:val="0"/>
        <w:color w:val="000000"/>
        <w:sz w:val="22"/>
        <w:lang w:val="en-GB"/>
      </w:rPr>
      <w:fldChar w:fldCharType="separate"/>
    </w:r>
    <w:r w:rsidRPr="00302636">
      <w:rPr>
        <w:rFonts w:ascii="Calibri" w:hAnsi="Calibri"/>
        <w:bCs/>
        <w:color w:val="000000"/>
        <w:sz w:val="22"/>
        <w:lang w:val="en-GB"/>
      </w:rPr>
      <w:t>Error! Unknown document property name.</w:t>
    </w:r>
    <w:r w:rsidRPr="00302636">
      <w:rPr>
        <w:rFonts w:ascii="Calibri" w:hAnsi="Calibri"/>
        <w:b w:val="0"/>
        <w:color w:val="000000"/>
        <w:sz w:val="22"/>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sz w:val="20"/>
        <w:lang w:val="en-GB"/>
      </w:rPr>
      <w:id w:val="1532994766"/>
      <w:docPartObj>
        <w:docPartGallery w:val="Page Numbers (Bottom of Page)"/>
        <w:docPartUnique/>
      </w:docPartObj>
    </w:sdtPr>
    <w:sdtEndPr/>
    <w:sdtContent>
      <w:p w14:paraId="1BDCB7EB" w14:textId="77777777" w:rsidR="00B073DD" w:rsidRPr="00302636" w:rsidRDefault="00B073DD">
        <w:pPr>
          <w:pStyle w:val="Footer"/>
          <w:jc w:val="center"/>
          <w:rPr>
            <w:b w:val="0"/>
            <w:sz w:val="20"/>
            <w:lang w:val="en-GB"/>
          </w:rPr>
        </w:pPr>
        <w:r w:rsidRPr="00302636">
          <w:rPr>
            <w:b w:val="0"/>
            <w:sz w:val="20"/>
            <w:lang w:val="en-GB"/>
          </w:rPr>
          <w:fldChar w:fldCharType="begin"/>
        </w:r>
        <w:r w:rsidRPr="00302636">
          <w:rPr>
            <w:b w:val="0"/>
            <w:sz w:val="20"/>
            <w:lang w:val="en-GB"/>
          </w:rPr>
          <w:instrText xml:space="preserve"> PAGE   \* MERGEFORMAT </w:instrText>
        </w:r>
        <w:r w:rsidRPr="00302636">
          <w:rPr>
            <w:b w:val="0"/>
            <w:sz w:val="20"/>
            <w:lang w:val="en-GB"/>
          </w:rPr>
          <w:fldChar w:fldCharType="separate"/>
        </w:r>
        <w:r w:rsidR="00C12248" w:rsidRPr="00302636">
          <w:rPr>
            <w:b w:val="0"/>
            <w:sz w:val="20"/>
            <w:lang w:val="en-GB"/>
          </w:rPr>
          <w:t>4</w:t>
        </w:r>
        <w:r w:rsidRPr="00302636">
          <w:rPr>
            <w:b w:val="0"/>
            <w:sz w:val="20"/>
            <w:lang w:val="en-GB"/>
          </w:rPr>
          <w:fldChar w:fldCharType="end"/>
        </w:r>
      </w:p>
    </w:sdtContent>
  </w:sdt>
  <w:p w14:paraId="7D888011" w14:textId="77777777" w:rsidR="00B073DD" w:rsidRPr="00302636" w:rsidRDefault="00B073DD" w:rsidP="00134713">
    <w:pPr>
      <w:pStyle w:val="Footer"/>
      <w:rPr>
        <w:b w:val="0"/>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79B7" w14:textId="77777777" w:rsidR="007D71BE" w:rsidRPr="0032420C" w:rsidRDefault="007D71BE" w:rsidP="00EC0B56">
      <w:pPr>
        <w:spacing w:after="0" w:line="240" w:lineRule="auto"/>
      </w:pPr>
      <w:r w:rsidRPr="0032420C">
        <w:separator/>
      </w:r>
    </w:p>
  </w:footnote>
  <w:footnote w:type="continuationSeparator" w:id="0">
    <w:p w14:paraId="76D4695A" w14:textId="77777777" w:rsidR="007D71BE" w:rsidRPr="0032420C" w:rsidRDefault="007D71BE" w:rsidP="00EC0B56">
      <w:pPr>
        <w:spacing w:after="0" w:line="240" w:lineRule="auto"/>
      </w:pPr>
      <w:r w:rsidRPr="003242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F467" w14:textId="77777777" w:rsidR="00B073DD" w:rsidRPr="001A665D" w:rsidRDefault="00B073DD" w:rsidP="00D77056">
    <w:pPr>
      <w:pStyle w:val="Header"/>
      <w:jc w:val="center"/>
      <w:rPr>
        <w:lang w:val="en-GB"/>
      </w:rPr>
    </w:pPr>
    <w:r w:rsidRPr="00302636">
      <w:rPr>
        <w:rFonts w:ascii="Calibri" w:hAnsi="Calibri"/>
        <w:b w:val="0"/>
        <w:color w:val="000000"/>
        <w:sz w:val="22"/>
        <w:lang w:val="en-GB"/>
      </w:rPr>
      <w:fldChar w:fldCharType="begin"/>
    </w:r>
    <w:r w:rsidRPr="00302636">
      <w:rPr>
        <w:rFonts w:ascii="Calibri" w:hAnsi="Calibri"/>
        <w:b w:val="0"/>
        <w:color w:val="000000"/>
        <w:sz w:val="22"/>
        <w:lang w:val="en-GB"/>
      </w:rPr>
      <w:instrText xml:space="preserve"> DOCPROPERTY  bjDocumentSecurityLabel"  \* MERGEFORMAT </w:instrText>
    </w:r>
    <w:r w:rsidRPr="00302636">
      <w:rPr>
        <w:rFonts w:ascii="Calibri" w:hAnsi="Calibri"/>
        <w:b w:val="0"/>
        <w:color w:val="000000"/>
        <w:sz w:val="22"/>
        <w:lang w:val="en-GB"/>
      </w:rPr>
      <w:fldChar w:fldCharType="separate"/>
    </w:r>
    <w:r w:rsidRPr="00302636">
      <w:rPr>
        <w:rFonts w:ascii="Calibri" w:hAnsi="Calibri"/>
        <w:bCs/>
        <w:color w:val="000000"/>
        <w:sz w:val="22"/>
        <w:lang w:val="en-GB"/>
      </w:rPr>
      <w:t>Error! Unknown document property name.</w:t>
    </w:r>
    <w:r w:rsidRPr="00302636">
      <w:rPr>
        <w:rFonts w:ascii="Calibri" w:hAnsi="Calibri"/>
        <w:b w:val="0"/>
        <w:color w:val="000000"/>
        <w:sz w:val="22"/>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7EFD" w14:textId="77777777" w:rsidR="00B073DD" w:rsidRPr="001A665D" w:rsidRDefault="00B073DD" w:rsidP="00D77056">
    <w:pPr>
      <w:pStyle w:val="Header"/>
      <w:tabs>
        <w:tab w:val="left" w:pos="855"/>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827"/>
    <w:multiLevelType w:val="multilevel"/>
    <w:tmpl w:val="339083D8"/>
    <w:lvl w:ilvl="0">
      <w:start w:val="1"/>
      <w:numFmt w:val="decimal"/>
      <w:lvlRestart w:val="0"/>
      <w:lvlText w:val="%1."/>
      <w:lvlJc w:val="left"/>
      <w:pPr>
        <w:tabs>
          <w:tab w:val="num" w:pos="680"/>
        </w:tabs>
        <w:ind w:left="680" w:hanging="680"/>
      </w:pPr>
      <w:rPr>
        <w:rFonts w:ascii="Arial Bold" w:hAnsi="Arial Bold" w:hint="default"/>
        <w:b/>
        <w:i w:val="0"/>
        <w:color w:val="auto"/>
        <w:sz w:val="24"/>
      </w:rPr>
    </w:lvl>
    <w:lvl w:ilvl="1">
      <w:start w:val="1"/>
      <w:numFmt w:val="decimal"/>
      <w:lvlText w:val="%1.%2"/>
      <w:lvlJc w:val="left"/>
      <w:pPr>
        <w:tabs>
          <w:tab w:val="num" w:pos="1458"/>
        </w:tabs>
        <w:ind w:left="1458" w:hanging="738"/>
      </w:pPr>
      <w:rPr>
        <w:rFonts w:ascii="Arial Bold" w:hAnsi="Arial Bold" w:hint="default"/>
        <w:b/>
        <w:i w:val="0"/>
        <w:color w:val="auto"/>
        <w:sz w:val="24"/>
      </w:rPr>
    </w:lvl>
    <w:lvl w:ilvl="2">
      <w:start w:val="1"/>
      <w:numFmt w:val="lowerLetter"/>
      <w:lvlText w:val="%3."/>
      <w:lvlJc w:val="left"/>
      <w:pPr>
        <w:tabs>
          <w:tab w:val="num" w:pos="1440"/>
        </w:tabs>
        <w:ind w:left="1225" w:hanging="505"/>
      </w:pPr>
      <w:rPr>
        <w:rFonts w:ascii="Arial Bold" w:hAnsi="Arial Bold" w:hint="default"/>
        <w:b/>
        <w:i w:val="0"/>
        <w:sz w:val="24"/>
      </w:rPr>
    </w:lvl>
    <w:lvl w:ilvl="3">
      <w:start w:val="1"/>
      <w:numFmt w:val="decimal"/>
      <w:lvlText w:val="%1.%2.%3.%4."/>
      <w:lvlJc w:val="left"/>
      <w:pPr>
        <w:tabs>
          <w:tab w:val="num" w:pos="2160"/>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6371115"/>
    <w:multiLevelType w:val="hybridMultilevel"/>
    <w:tmpl w:val="FCB4199A"/>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A71A5D"/>
    <w:multiLevelType w:val="hybridMultilevel"/>
    <w:tmpl w:val="0B8684F0"/>
    <w:lvl w:ilvl="0" w:tplc="08090017">
      <w:start w:val="1"/>
      <w:numFmt w:val="lowerLetter"/>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C53B71"/>
    <w:multiLevelType w:val="hybridMultilevel"/>
    <w:tmpl w:val="52948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A2D92"/>
    <w:multiLevelType w:val="hybridMultilevel"/>
    <w:tmpl w:val="6328818A"/>
    <w:lvl w:ilvl="0" w:tplc="F754EF4A">
      <w:start w:val="1"/>
      <w:numFmt w:val="bullet"/>
      <w:pStyle w:val="bullet-level2"/>
      <w:lvlText w:val="o"/>
      <w:lvlJc w:val="left"/>
      <w:pPr>
        <w:tabs>
          <w:tab w:val="num" w:pos="360"/>
        </w:tabs>
        <w:ind w:left="360" w:hanging="360"/>
      </w:pPr>
      <w:rPr>
        <w:rFonts w:ascii="Courier New" w:hAnsi="Courier New" w:hint="default"/>
        <w:color w:val="auto"/>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04B65"/>
    <w:multiLevelType w:val="hybridMultilevel"/>
    <w:tmpl w:val="544A1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2F109C8"/>
    <w:multiLevelType w:val="hybridMultilevel"/>
    <w:tmpl w:val="BA3C2086"/>
    <w:lvl w:ilvl="0" w:tplc="A5E6E1F4">
      <w:start w:val="1"/>
      <w:numFmt w:val="bullet"/>
      <w:lvlText w:val=""/>
      <w:lvlJc w:val="left"/>
      <w:pPr>
        <w:tabs>
          <w:tab w:val="num" w:pos="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97330"/>
    <w:multiLevelType w:val="hybridMultilevel"/>
    <w:tmpl w:val="96C8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2F5BD4"/>
    <w:multiLevelType w:val="hybridMultilevel"/>
    <w:tmpl w:val="33F6C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634B21"/>
    <w:multiLevelType w:val="hybridMultilevel"/>
    <w:tmpl w:val="D82CABF8"/>
    <w:lvl w:ilvl="0" w:tplc="2A2AFE0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0CB1A62"/>
    <w:multiLevelType w:val="hybridMultilevel"/>
    <w:tmpl w:val="E9E8F4B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D74B6A"/>
    <w:multiLevelType w:val="hybridMultilevel"/>
    <w:tmpl w:val="AA96CD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FB40F88"/>
    <w:multiLevelType w:val="hybridMultilevel"/>
    <w:tmpl w:val="E33ACF1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7B1648E3"/>
    <w:multiLevelType w:val="hybridMultilevel"/>
    <w:tmpl w:val="EECA5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37564">
    <w:abstractNumId w:val="4"/>
  </w:num>
  <w:num w:numId="2" w16cid:durableId="136799963">
    <w:abstractNumId w:val="0"/>
  </w:num>
  <w:num w:numId="3" w16cid:durableId="559168555">
    <w:abstractNumId w:val="6"/>
  </w:num>
  <w:num w:numId="4" w16cid:durableId="1394935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036770">
    <w:abstractNumId w:val="9"/>
  </w:num>
  <w:num w:numId="6" w16cid:durableId="1976369293">
    <w:abstractNumId w:val="3"/>
  </w:num>
  <w:num w:numId="7" w16cid:durableId="1921793974">
    <w:abstractNumId w:val="4"/>
  </w:num>
  <w:num w:numId="8" w16cid:durableId="1282692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0798940">
    <w:abstractNumId w:val="6"/>
  </w:num>
  <w:num w:numId="10" w16cid:durableId="1247306835">
    <w:abstractNumId w:val="2"/>
  </w:num>
  <w:num w:numId="11" w16cid:durableId="1502740679">
    <w:abstractNumId w:val="11"/>
  </w:num>
  <w:num w:numId="12" w16cid:durableId="1976136907">
    <w:abstractNumId w:val="1"/>
  </w:num>
  <w:num w:numId="13" w16cid:durableId="393479406">
    <w:abstractNumId w:val="13"/>
  </w:num>
  <w:num w:numId="14" w16cid:durableId="1587304784">
    <w:abstractNumId w:val="5"/>
  </w:num>
  <w:num w:numId="15" w16cid:durableId="43991586">
    <w:abstractNumId w:val="10"/>
  </w:num>
  <w:num w:numId="16" w16cid:durableId="13638965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4962323">
    <w:abstractNumId w:val="8"/>
  </w:num>
  <w:num w:numId="18" w16cid:durableId="129830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B56"/>
    <w:rsid w:val="00000A25"/>
    <w:rsid w:val="00005400"/>
    <w:rsid w:val="00007083"/>
    <w:rsid w:val="000153EC"/>
    <w:rsid w:val="00015444"/>
    <w:rsid w:val="0002458B"/>
    <w:rsid w:val="00025154"/>
    <w:rsid w:val="00034466"/>
    <w:rsid w:val="000621AC"/>
    <w:rsid w:val="00067BCB"/>
    <w:rsid w:val="0007209D"/>
    <w:rsid w:val="000735B9"/>
    <w:rsid w:val="00083460"/>
    <w:rsid w:val="00092B52"/>
    <w:rsid w:val="000A1CBB"/>
    <w:rsid w:val="000B15C2"/>
    <w:rsid w:val="000B17BE"/>
    <w:rsid w:val="000B61AB"/>
    <w:rsid w:val="000C1C3F"/>
    <w:rsid w:val="000C72DB"/>
    <w:rsid w:val="000D21E8"/>
    <w:rsid w:val="000D232C"/>
    <w:rsid w:val="000E5C34"/>
    <w:rsid w:val="000E7DEC"/>
    <w:rsid w:val="00102C11"/>
    <w:rsid w:val="00106D33"/>
    <w:rsid w:val="00121071"/>
    <w:rsid w:val="00130621"/>
    <w:rsid w:val="0013349A"/>
    <w:rsid w:val="00133C87"/>
    <w:rsid w:val="00134713"/>
    <w:rsid w:val="00166F33"/>
    <w:rsid w:val="00171E89"/>
    <w:rsid w:val="00171FAF"/>
    <w:rsid w:val="00172F2C"/>
    <w:rsid w:val="001962A6"/>
    <w:rsid w:val="001A57B6"/>
    <w:rsid w:val="001A665D"/>
    <w:rsid w:val="001A6A43"/>
    <w:rsid w:val="001B2366"/>
    <w:rsid w:val="001B6406"/>
    <w:rsid w:val="001B674D"/>
    <w:rsid w:val="001C5009"/>
    <w:rsid w:val="001C76D3"/>
    <w:rsid w:val="001D2A19"/>
    <w:rsid w:val="001D6FD5"/>
    <w:rsid w:val="001F2EC8"/>
    <w:rsid w:val="0020359D"/>
    <w:rsid w:val="0021367D"/>
    <w:rsid w:val="00216D4B"/>
    <w:rsid w:val="00225FCC"/>
    <w:rsid w:val="0023049F"/>
    <w:rsid w:val="002326A6"/>
    <w:rsid w:val="002371DA"/>
    <w:rsid w:val="002415A1"/>
    <w:rsid w:val="00260687"/>
    <w:rsid w:val="002618D2"/>
    <w:rsid w:val="00262C83"/>
    <w:rsid w:val="00263260"/>
    <w:rsid w:val="00264D8C"/>
    <w:rsid w:val="0027476E"/>
    <w:rsid w:val="00274D92"/>
    <w:rsid w:val="00277F13"/>
    <w:rsid w:val="00283405"/>
    <w:rsid w:val="00285911"/>
    <w:rsid w:val="00290DD8"/>
    <w:rsid w:val="0029339D"/>
    <w:rsid w:val="002A0AF1"/>
    <w:rsid w:val="002A3DE8"/>
    <w:rsid w:val="002E2C98"/>
    <w:rsid w:val="002E711E"/>
    <w:rsid w:val="002F7A59"/>
    <w:rsid w:val="00302636"/>
    <w:rsid w:val="00312B66"/>
    <w:rsid w:val="003162E7"/>
    <w:rsid w:val="00322292"/>
    <w:rsid w:val="0032420C"/>
    <w:rsid w:val="00337998"/>
    <w:rsid w:val="0034033A"/>
    <w:rsid w:val="003426D2"/>
    <w:rsid w:val="00345822"/>
    <w:rsid w:val="00345DD8"/>
    <w:rsid w:val="00347A33"/>
    <w:rsid w:val="003521EB"/>
    <w:rsid w:val="00352B88"/>
    <w:rsid w:val="003619CE"/>
    <w:rsid w:val="00373924"/>
    <w:rsid w:val="00374E75"/>
    <w:rsid w:val="0039721F"/>
    <w:rsid w:val="003B43A0"/>
    <w:rsid w:val="003C493A"/>
    <w:rsid w:val="003E4066"/>
    <w:rsid w:val="00402555"/>
    <w:rsid w:val="00404A3E"/>
    <w:rsid w:val="0041153F"/>
    <w:rsid w:val="004117AC"/>
    <w:rsid w:val="004162CB"/>
    <w:rsid w:val="00420855"/>
    <w:rsid w:val="0042487C"/>
    <w:rsid w:val="00424ACB"/>
    <w:rsid w:val="00427B8D"/>
    <w:rsid w:val="004334FF"/>
    <w:rsid w:val="00436440"/>
    <w:rsid w:val="00442E7F"/>
    <w:rsid w:val="0044450C"/>
    <w:rsid w:val="00453394"/>
    <w:rsid w:val="004627A6"/>
    <w:rsid w:val="004757FB"/>
    <w:rsid w:val="004850EA"/>
    <w:rsid w:val="00491D7D"/>
    <w:rsid w:val="00492CE4"/>
    <w:rsid w:val="004A0389"/>
    <w:rsid w:val="004A2247"/>
    <w:rsid w:val="004B07EB"/>
    <w:rsid w:val="004B12B5"/>
    <w:rsid w:val="004B3A5A"/>
    <w:rsid w:val="004D11D9"/>
    <w:rsid w:val="004D4421"/>
    <w:rsid w:val="004D6264"/>
    <w:rsid w:val="004E72BA"/>
    <w:rsid w:val="004F1B7F"/>
    <w:rsid w:val="004F51ED"/>
    <w:rsid w:val="00505EBC"/>
    <w:rsid w:val="00512A10"/>
    <w:rsid w:val="00514043"/>
    <w:rsid w:val="00514503"/>
    <w:rsid w:val="005170DD"/>
    <w:rsid w:val="00527A5C"/>
    <w:rsid w:val="00537507"/>
    <w:rsid w:val="005408E7"/>
    <w:rsid w:val="005441BA"/>
    <w:rsid w:val="005447A8"/>
    <w:rsid w:val="005675EC"/>
    <w:rsid w:val="0057149B"/>
    <w:rsid w:val="00571935"/>
    <w:rsid w:val="005925D1"/>
    <w:rsid w:val="0059559D"/>
    <w:rsid w:val="00595707"/>
    <w:rsid w:val="00595DD9"/>
    <w:rsid w:val="00597422"/>
    <w:rsid w:val="005A0A49"/>
    <w:rsid w:val="005A4C03"/>
    <w:rsid w:val="005A5E32"/>
    <w:rsid w:val="005A63DC"/>
    <w:rsid w:val="005B73F4"/>
    <w:rsid w:val="005D06CC"/>
    <w:rsid w:val="005D1E06"/>
    <w:rsid w:val="005D7231"/>
    <w:rsid w:val="005E6213"/>
    <w:rsid w:val="005F6FAC"/>
    <w:rsid w:val="00613C34"/>
    <w:rsid w:val="006225F2"/>
    <w:rsid w:val="00646CFD"/>
    <w:rsid w:val="00654C75"/>
    <w:rsid w:val="00656C5F"/>
    <w:rsid w:val="00666491"/>
    <w:rsid w:val="00667135"/>
    <w:rsid w:val="00670C0F"/>
    <w:rsid w:val="006727D0"/>
    <w:rsid w:val="0067682D"/>
    <w:rsid w:val="00682E19"/>
    <w:rsid w:val="006908D9"/>
    <w:rsid w:val="00691534"/>
    <w:rsid w:val="00695422"/>
    <w:rsid w:val="0069581D"/>
    <w:rsid w:val="006A4A44"/>
    <w:rsid w:val="006B2B15"/>
    <w:rsid w:val="006B55C2"/>
    <w:rsid w:val="006C00CD"/>
    <w:rsid w:val="006E3BEC"/>
    <w:rsid w:val="006E6A96"/>
    <w:rsid w:val="006F472A"/>
    <w:rsid w:val="006F6E92"/>
    <w:rsid w:val="007120FD"/>
    <w:rsid w:val="007125C0"/>
    <w:rsid w:val="0072002E"/>
    <w:rsid w:val="007202DC"/>
    <w:rsid w:val="00720604"/>
    <w:rsid w:val="007216CB"/>
    <w:rsid w:val="0072173D"/>
    <w:rsid w:val="007231E6"/>
    <w:rsid w:val="00726DB2"/>
    <w:rsid w:val="00734112"/>
    <w:rsid w:val="00734AE3"/>
    <w:rsid w:val="0073646F"/>
    <w:rsid w:val="00736B95"/>
    <w:rsid w:val="007451F2"/>
    <w:rsid w:val="00753E71"/>
    <w:rsid w:val="00754D47"/>
    <w:rsid w:val="007557FC"/>
    <w:rsid w:val="007559D2"/>
    <w:rsid w:val="007728F8"/>
    <w:rsid w:val="00773629"/>
    <w:rsid w:val="0077778C"/>
    <w:rsid w:val="007945D4"/>
    <w:rsid w:val="007973B0"/>
    <w:rsid w:val="007978EE"/>
    <w:rsid w:val="007A35FD"/>
    <w:rsid w:val="007A4F02"/>
    <w:rsid w:val="007B1A93"/>
    <w:rsid w:val="007C06DE"/>
    <w:rsid w:val="007C1D97"/>
    <w:rsid w:val="007C4735"/>
    <w:rsid w:val="007D42ED"/>
    <w:rsid w:val="007D71BE"/>
    <w:rsid w:val="007E01CC"/>
    <w:rsid w:val="007E0B2A"/>
    <w:rsid w:val="007E7FCA"/>
    <w:rsid w:val="0081139E"/>
    <w:rsid w:val="00812055"/>
    <w:rsid w:val="0082075B"/>
    <w:rsid w:val="00822A06"/>
    <w:rsid w:val="008244FA"/>
    <w:rsid w:val="008430E7"/>
    <w:rsid w:val="00845652"/>
    <w:rsid w:val="008472F8"/>
    <w:rsid w:val="00852C2F"/>
    <w:rsid w:val="0085306E"/>
    <w:rsid w:val="00854DF1"/>
    <w:rsid w:val="0085580B"/>
    <w:rsid w:val="008573B4"/>
    <w:rsid w:val="0086245F"/>
    <w:rsid w:val="0087498E"/>
    <w:rsid w:val="00876807"/>
    <w:rsid w:val="0088744F"/>
    <w:rsid w:val="008A0C81"/>
    <w:rsid w:val="008A5985"/>
    <w:rsid w:val="008A78EF"/>
    <w:rsid w:val="008B0BB3"/>
    <w:rsid w:val="008C2273"/>
    <w:rsid w:val="008C46B1"/>
    <w:rsid w:val="008D3786"/>
    <w:rsid w:val="008D4EBC"/>
    <w:rsid w:val="008D7F14"/>
    <w:rsid w:val="008E6F5D"/>
    <w:rsid w:val="0090559F"/>
    <w:rsid w:val="0091380B"/>
    <w:rsid w:val="00924440"/>
    <w:rsid w:val="0092654C"/>
    <w:rsid w:val="00931E82"/>
    <w:rsid w:val="009346DD"/>
    <w:rsid w:val="00936495"/>
    <w:rsid w:val="009414D5"/>
    <w:rsid w:val="00942978"/>
    <w:rsid w:val="009462F3"/>
    <w:rsid w:val="00946917"/>
    <w:rsid w:val="00946EA3"/>
    <w:rsid w:val="00953978"/>
    <w:rsid w:val="00956162"/>
    <w:rsid w:val="00960671"/>
    <w:rsid w:val="00960EFF"/>
    <w:rsid w:val="00971E35"/>
    <w:rsid w:val="009729A8"/>
    <w:rsid w:val="009740CA"/>
    <w:rsid w:val="00983C41"/>
    <w:rsid w:val="009B6033"/>
    <w:rsid w:val="009B7135"/>
    <w:rsid w:val="009C5777"/>
    <w:rsid w:val="009E037A"/>
    <w:rsid w:val="009E20A7"/>
    <w:rsid w:val="009F02A4"/>
    <w:rsid w:val="009F0465"/>
    <w:rsid w:val="009F4612"/>
    <w:rsid w:val="00A158B9"/>
    <w:rsid w:val="00A26BB6"/>
    <w:rsid w:val="00A277B8"/>
    <w:rsid w:val="00A40619"/>
    <w:rsid w:val="00A42B95"/>
    <w:rsid w:val="00A4573C"/>
    <w:rsid w:val="00A54B4A"/>
    <w:rsid w:val="00A72E4B"/>
    <w:rsid w:val="00A74791"/>
    <w:rsid w:val="00A74EBF"/>
    <w:rsid w:val="00A766E6"/>
    <w:rsid w:val="00A807F5"/>
    <w:rsid w:val="00A8177A"/>
    <w:rsid w:val="00A82E05"/>
    <w:rsid w:val="00A90917"/>
    <w:rsid w:val="00A94045"/>
    <w:rsid w:val="00A94C9A"/>
    <w:rsid w:val="00AA4465"/>
    <w:rsid w:val="00AA499C"/>
    <w:rsid w:val="00AB0F54"/>
    <w:rsid w:val="00AB7EFE"/>
    <w:rsid w:val="00AC2414"/>
    <w:rsid w:val="00AC3C29"/>
    <w:rsid w:val="00AE497D"/>
    <w:rsid w:val="00AE686D"/>
    <w:rsid w:val="00AE6914"/>
    <w:rsid w:val="00AE780E"/>
    <w:rsid w:val="00AE7C7A"/>
    <w:rsid w:val="00AF4F28"/>
    <w:rsid w:val="00B025D0"/>
    <w:rsid w:val="00B073DD"/>
    <w:rsid w:val="00B10AF0"/>
    <w:rsid w:val="00B114D4"/>
    <w:rsid w:val="00B150EA"/>
    <w:rsid w:val="00B36314"/>
    <w:rsid w:val="00B43ABE"/>
    <w:rsid w:val="00B47200"/>
    <w:rsid w:val="00B5512B"/>
    <w:rsid w:val="00B55BFF"/>
    <w:rsid w:val="00B57789"/>
    <w:rsid w:val="00B60C72"/>
    <w:rsid w:val="00B60D59"/>
    <w:rsid w:val="00B64919"/>
    <w:rsid w:val="00B748CF"/>
    <w:rsid w:val="00B80A44"/>
    <w:rsid w:val="00B80C0F"/>
    <w:rsid w:val="00B83235"/>
    <w:rsid w:val="00B919D6"/>
    <w:rsid w:val="00B94874"/>
    <w:rsid w:val="00B95DBA"/>
    <w:rsid w:val="00BA0827"/>
    <w:rsid w:val="00BB5B8A"/>
    <w:rsid w:val="00BC1F44"/>
    <w:rsid w:val="00BC39BC"/>
    <w:rsid w:val="00BC7C0A"/>
    <w:rsid w:val="00BD3E75"/>
    <w:rsid w:val="00BD7F5E"/>
    <w:rsid w:val="00BE456E"/>
    <w:rsid w:val="00BE4C56"/>
    <w:rsid w:val="00BF0212"/>
    <w:rsid w:val="00BF1C6E"/>
    <w:rsid w:val="00BF2E64"/>
    <w:rsid w:val="00BF313F"/>
    <w:rsid w:val="00BF5896"/>
    <w:rsid w:val="00BF6E4D"/>
    <w:rsid w:val="00C12248"/>
    <w:rsid w:val="00C12C85"/>
    <w:rsid w:val="00C20801"/>
    <w:rsid w:val="00C2717C"/>
    <w:rsid w:val="00C4623D"/>
    <w:rsid w:val="00C51CDE"/>
    <w:rsid w:val="00C6060B"/>
    <w:rsid w:val="00C7597E"/>
    <w:rsid w:val="00C75BFB"/>
    <w:rsid w:val="00C76680"/>
    <w:rsid w:val="00C848C5"/>
    <w:rsid w:val="00C87A32"/>
    <w:rsid w:val="00C913D0"/>
    <w:rsid w:val="00C92797"/>
    <w:rsid w:val="00C930CD"/>
    <w:rsid w:val="00C9601E"/>
    <w:rsid w:val="00CA42C9"/>
    <w:rsid w:val="00CC0CDC"/>
    <w:rsid w:val="00CC197B"/>
    <w:rsid w:val="00CD2A75"/>
    <w:rsid w:val="00CE35AA"/>
    <w:rsid w:val="00CF3938"/>
    <w:rsid w:val="00D01525"/>
    <w:rsid w:val="00D05F05"/>
    <w:rsid w:val="00D110D4"/>
    <w:rsid w:val="00D11E75"/>
    <w:rsid w:val="00D15510"/>
    <w:rsid w:val="00D16588"/>
    <w:rsid w:val="00D22F63"/>
    <w:rsid w:val="00D27730"/>
    <w:rsid w:val="00D3029F"/>
    <w:rsid w:val="00D339B4"/>
    <w:rsid w:val="00D33D10"/>
    <w:rsid w:val="00D379BB"/>
    <w:rsid w:val="00D4262E"/>
    <w:rsid w:val="00D47B78"/>
    <w:rsid w:val="00D53870"/>
    <w:rsid w:val="00D550C2"/>
    <w:rsid w:val="00D55DD8"/>
    <w:rsid w:val="00D57526"/>
    <w:rsid w:val="00D60628"/>
    <w:rsid w:val="00D62477"/>
    <w:rsid w:val="00D62A22"/>
    <w:rsid w:val="00D65474"/>
    <w:rsid w:val="00D70B35"/>
    <w:rsid w:val="00D71019"/>
    <w:rsid w:val="00D722CC"/>
    <w:rsid w:val="00D745BD"/>
    <w:rsid w:val="00D75643"/>
    <w:rsid w:val="00D77056"/>
    <w:rsid w:val="00D93081"/>
    <w:rsid w:val="00D96EB3"/>
    <w:rsid w:val="00D97FAA"/>
    <w:rsid w:val="00DA1131"/>
    <w:rsid w:val="00DC466B"/>
    <w:rsid w:val="00DD3217"/>
    <w:rsid w:val="00DE6529"/>
    <w:rsid w:val="00DF27D7"/>
    <w:rsid w:val="00E03A88"/>
    <w:rsid w:val="00E03D22"/>
    <w:rsid w:val="00E074EE"/>
    <w:rsid w:val="00E12989"/>
    <w:rsid w:val="00E16A66"/>
    <w:rsid w:val="00E2124E"/>
    <w:rsid w:val="00E2431C"/>
    <w:rsid w:val="00E259C2"/>
    <w:rsid w:val="00E355E5"/>
    <w:rsid w:val="00E414E7"/>
    <w:rsid w:val="00E41CF6"/>
    <w:rsid w:val="00E427E0"/>
    <w:rsid w:val="00E567DD"/>
    <w:rsid w:val="00E62235"/>
    <w:rsid w:val="00E65819"/>
    <w:rsid w:val="00E75542"/>
    <w:rsid w:val="00E77F84"/>
    <w:rsid w:val="00E8150C"/>
    <w:rsid w:val="00E841FB"/>
    <w:rsid w:val="00E87F5D"/>
    <w:rsid w:val="00E91E1D"/>
    <w:rsid w:val="00E92FD2"/>
    <w:rsid w:val="00EB47CF"/>
    <w:rsid w:val="00EC0B56"/>
    <w:rsid w:val="00EC15C0"/>
    <w:rsid w:val="00EC38C5"/>
    <w:rsid w:val="00EC6353"/>
    <w:rsid w:val="00ED0210"/>
    <w:rsid w:val="00ED0F85"/>
    <w:rsid w:val="00ED55AE"/>
    <w:rsid w:val="00ED696E"/>
    <w:rsid w:val="00EE750A"/>
    <w:rsid w:val="00EF186E"/>
    <w:rsid w:val="00EF1B37"/>
    <w:rsid w:val="00EF670F"/>
    <w:rsid w:val="00EF7628"/>
    <w:rsid w:val="00F002DD"/>
    <w:rsid w:val="00F05D42"/>
    <w:rsid w:val="00F11213"/>
    <w:rsid w:val="00F11A71"/>
    <w:rsid w:val="00F16E93"/>
    <w:rsid w:val="00F30CD3"/>
    <w:rsid w:val="00F3117B"/>
    <w:rsid w:val="00F36BC6"/>
    <w:rsid w:val="00F4367C"/>
    <w:rsid w:val="00F43D16"/>
    <w:rsid w:val="00F45156"/>
    <w:rsid w:val="00F46DBD"/>
    <w:rsid w:val="00F55FFC"/>
    <w:rsid w:val="00F760BC"/>
    <w:rsid w:val="00F766D4"/>
    <w:rsid w:val="00F777E2"/>
    <w:rsid w:val="00F82B56"/>
    <w:rsid w:val="00FA2519"/>
    <w:rsid w:val="00FB0589"/>
    <w:rsid w:val="00FB39DB"/>
    <w:rsid w:val="00FB46FC"/>
    <w:rsid w:val="00FB4701"/>
    <w:rsid w:val="00FB56DA"/>
    <w:rsid w:val="00FC6610"/>
    <w:rsid w:val="00FD0941"/>
    <w:rsid w:val="00FD78B0"/>
    <w:rsid w:val="00FE113E"/>
    <w:rsid w:val="00FE13B7"/>
    <w:rsid w:val="00FE16F7"/>
    <w:rsid w:val="00FE3190"/>
    <w:rsid w:val="00FF433A"/>
    <w:rsid w:val="00FF5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23D"/>
    <w:pPr>
      <w:spacing w:after="120" w:line="264" w:lineRule="auto"/>
    </w:pPr>
    <w:rPr>
      <w:rFonts w:eastAsia="Times New Roman" w:cs="Times New Roman"/>
      <w:szCs w:val="24"/>
    </w:rPr>
  </w:style>
  <w:style w:type="paragraph" w:styleId="Heading1">
    <w:name w:val="heading 1"/>
    <w:basedOn w:val="Normal"/>
    <w:next w:val="Normal"/>
    <w:link w:val="Heading1Char"/>
    <w:uiPriority w:val="9"/>
    <w:qFormat/>
    <w:rsid w:val="001A665D"/>
    <w:pPr>
      <w:spacing w:after="360" w:line="288" w:lineRule="auto"/>
      <w:outlineLvl w:val="0"/>
    </w:pPr>
    <w:rPr>
      <w:rFonts w:cs="Arial"/>
      <w:b/>
      <w:sz w:val="36"/>
      <w:szCs w:val="36"/>
    </w:rPr>
  </w:style>
  <w:style w:type="paragraph" w:styleId="Heading2">
    <w:name w:val="heading 2"/>
    <w:basedOn w:val="Normal"/>
    <w:next w:val="Normal"/>
    <w:link w:val="Heading2Char"/>
    <w:uiPriority w:val="9"/>
    <w:unhideWhenUsed/>
    <w:qFormat/>
    <w:rsid w:val="001A665D"/>
    <w:pPr>
      <w:keepNext/>
      <w:spacing w:after="360" w:line="288" w:lineRule="auto"/>
      <w:outlineLvl w:val="1"/>
    </w:pPr>
    <w:rPr>
      <w:rFonts w:cs="Arial"/>
      <w:b/>
      <w:sz w:val="28"/>
      <w:szCs w:val="28"/>
    </w:rPr>
  </w:style>
  <w:style w:type="paragraph" w:styleId="Heading3">
    <w:name w:val="heading 3"/>
    <w:basedOn w:val="Normal"/>
    <w:next w:val="Normal"/>
    <w:link w:val="Heading3Char"/>
    <w:uiPriority w:val="9"/>
    <w:unhideWhenUsed/>
    <w:qFormat/>
    <w:rsid w:val="00C4623D"/>
    <w:pPr>
      <w:spacing w:before="360" w:after="240" w:line="288" w:lineRule="auto"/>
      <w:outlineLvl w:val="2"/>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0B56"/>
    <w:rPr>
      <w:rFonts w:ascii="Arial" w:hAnsi="Arial"/>
      <w:color w:val="0000FF"/>
      <w:u w:val="single"/>
    </w:rPr>
  </w:style>
  <w:style w:type="paragraph" w:styleId="Header">
    <w:name w:val="header"/>
    <w:basedOn w:val="Normal"/>
    <w:link w:val="HeaderChar"/>
    <w:rsid w:val="00EC0B56"/>
    <w:pPr>
      <w:tabs>
        <w:tab w:val="right" w:pos="9000"/>
      </w:tabs>
      <w:spacing w:line="220" w:lineRule="exact"/>
    </w:pPr>
    <w:rPr>
      <w:b/>
      <w:sz w:val="20"/>
      <w:szCs w:val="20"/>
      <w:lang w:val="x-none"/>
    </w:rPr>
  </w:style>
  <w:style w:type="character" w:customStyle="1" w:styleId="HeaderChar">
    <w:name w:val="Header Char"/>
    <w:basedOn w:val="DefaultParagraphFont"/>
    <w:link w:val="Header"/>
    <w:rsid w:val="00EC0B56"/>
    <w:rPr>
      <w:rFonts w:eastAsia="Times New Roman" w:cs="Times New Roman"/>
      <w:b/>
      <w:sz w:val="20"/>
      <w:szCs w:val="20"/>
      <w:lang w:val="x-none"/>
    </w:rPr>
  </w:style>
  <w:style w:type="paragraph" w:styleId="Footer">
    <w:name w:val="footer"/>
    <w:basedOn w:val="Header"/>
    <w:link w:val="FooterChar"/>
    <w:uiPriority w:val="99"/>
    <w:rsid w:val="00EC0B56"/>
    <w:pPr>
      <w:jc w:val="right"/>
    </w:pPr>
    <w:rPr>
      <w:sz w:val="24"/>
    </w:rPr>
  </w:style>
  <w:style w:type="character" w:customStyle="1" w:styleId="FooterChar">
    <w:name w:val="Footer Char"/>
    <w:basedOn w:val="DefaultParagraphFont"/>
    <w:link w:val="Footer"/>
    <w:uiPriority w:val="99"/>
    <w:rsid w:val="00EC0B56"/>
    <w:rPr>
      <w:rFonts w:eastAsia="Times New Roman" w:cs="Times New Roman"/>
      <w:b/>
      <w:szCs w:val="20"/>
      <w:lang w:val="x-none"/>
    </w:rPr>
  </w:style>
  <w:style w:type="paragraph" w:styleId="TOC2">
    <w:name w:val="toc 2"/>
    <w:basedOn w:val="Normal"/>
    <w:next w:val="Normal"/>
    <w:autoRedefine/>
    <w:uiPriority w:val="39"/>
    <w:rsid w:val="00EC0B56"/>
    <w:pPr>
      <w:spacing w:before="120" w:after="0"/>
      <w:ind w:left="240"/>
    </w:pPr>
    <w:rPr>
      <w:bCs/>
      <w:szCs w:val="26"/>
    </w:rPr>
  </w:style>
  <w:style w:type="paragraph" w:customStyle="1" w:styleId="bullet-level2">
    <w:name w:val="bullet - level 2"/>
    <w:basedOn w:val="Normal"/>
    <w:rsid w:val="00EC0B56"/>
    <w:pPr>
      <w:numPr>
        <w:numId w:val="1"/>
      </w:numPr>
      <w:spacing w:after="60"/>
    </w:pPr>
  </w:style>
  <w:style w:type="paragraph" w:styleId="ListParagraph">
    <w:name w:val="List Paragraph"/>
    <w:basedOn w:val="Normal"/>
    <w:link w:val="ListParagraphChar"/>
    <w:uiPriority w:val="34"/>
    <w:qFormat/>
    <w:rsid w:val="00EC0B56"/>
    <w:pPr>
      <w:ind w:left="720"/>
    </w:pPr>
  </w:style>
  <w:style w:type="character" w:customStyle="1" w:styleId="ListParagraphChar">
    <w:name w:val="List Paragraph Char"/>
    <w:link w:val="ListParagraph"/>
    <w:uiPriority w:val="34"/>
    <w:locked/>
    <w:rsid w:val="00EC0B56"/>
    <w:rPr>
      <w:rFonts w:eastAsia="Times New Roman" w:cs="Times New Roman"/>
      <w:szCs w:val="24"/>
    </w:rPr>
  </w:style>
  <w:style w:type="paragraph" w:customStyle="1" w:styleId="Head-02">
    <w:name w:val="Head-02"/>
    <w:basedOn w:val="Heading2"/>
    <w:link w:val="Head-02Char"/>
    <w:rsid w:val="00EC0B56"/>
    <w:pPr>
      <w:spacing w:before="360"/>
      <w:ind w:left="680"/>
    </w:pPr>
    <w:rPr>
      <w:rFonts w:cs="Times New Roman"/>
      <w:bCs/>
      <w:color w:val="0070C0"/>
      <w:sz w:val="24"/>
      <w:szCs w:val="24"/>
    </w:rPr>
  </w:style>
  <w:style w:type="character" w:customStyle="1" w:styleId="Head-02Char">
    <w:name w:val="Head-02 Char"/>
    <w:link w:val="Head-02"/>
    <w:rsid w:val="00EC0B56"/>
    <w:rPr>
      <w:rFonts w:eastAsia="Times New Roman" w:cs="Times New Roman"/>
      <w:b/>
      <w:color w:val="0070C0"/>
      <w:szCs w:val="24"/>
    </w:rPr>
  </w:style>
  <w:style w:type="character" w:customStyle="1" w:styleId="Heading2Char">
    <w:name w:val="Heading 2 Char"/>
    <w:basedOn w:val="DefaultParagraphFont"/>
    <w:link w:val="Heading2"/>
    <w:uiPriority w:val="9"/>
    <w:rsid w:val="001A665D"/>
    <w:rPr>
      <w:rFonts w:eastAsia="Times New Roman" w:cs="Arial"/>
      <w:b/>
      <w:sz w:val="28"/>
      <w:szCs w:val="28"/>
    </w:rPr>
  </w:style>
  <w:style w:type="character" w:styleId="CommentReference">
    <w:name w:val="annotation reference"/>
    <w:basedOn w:val="DefaultParagraphFont"/>
    <w:uiPriority w:val="99"/>
    <w:semiHidden/>
    <w:unhideWhenUsed/>
    <w:rsid w:val="00773629"/>
    <w:rPr>
      <w:sz w:val="16"/>
      <w:szCs w:val="16"/>
    </w:rPr>
  </w:style>
  <w:style w:type="paragraph" w:styleId="CommentText">
    <w:name w:val="annotation text"/>
    <w:basedOn w:val="Normal"/>
    <w:link w:val="CommentTextChar"/>
    <w:uiPriority w:val="99"/>
    <w:unhideWhenUsed/>
    <w:rsid w:val="00773629"/>
    <w:pPr>
      <w:spacing w:line="240" w:lineRule="auto"/>
    </w:pPr>
    <w:rPr>
      <w:sz w:val="20"/>
      <w:szCs w:val="20"/>
    </w:rPr>
  </w:style>
  <w:style w:type="character" w:customStyle="1" w:styleId="CommentTextChar">
    <w:name w:val="Comment Text Char"/>
    <w:basedOn w:val="DefaultParagraphFont"/>
    <w:link w:val="CommentText"/>
    <w:uiPriority w:val="99"/>
    <w:rsid w:val="0077362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3629"/>
    <w:rPr>
      <w:b/>
      <w:bCs/>
    </w:rPr>
  </w:style>
  <w:style w:type="character" w:customStyle="1" w:styleId="CommentSubjectChar">
    <w:name w:val="Comment Subject Char"/>
    <w:basedOn w:val="CommentTextChar"/>
    <w:link w:val="CommentSubject"/>
    <w:uiPriority w:val="99"/>
    <w:semiHidden/>
    <w:rsid w:val="00773629"/>
    <w:rPr>
      <w:rFonts w:eastAsia="Times New Roman" w:cs="Times New Roman"/>
      <w:b/>
      <w:bCs/>
      <w:sz w:val="20"/>
      <w:szCs w:val="20"/>
    </w:rPr>
  </w:style>
  <w:style w:type="paragraph" w:styleId="BalloonText">
    <w:name w:val="Balloon Text"/>
    <w:basedOn w:val="Normal"/>
    <w:link w:val="BalloonTextChar"/>
    <w:uiPriority w:val="99"/>
    <w:semiHidden/>
    <w:unhideWhenUsed/>
    <w:rsid w:val="00773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629"/>
    <w:rPr>
      <w:rFonts w:ascii="Tahoma" w:eastAsia="Times New Roman" w:hAnsi="Tahoma" w:cs="Tahoma"/>
      <w:sz w:val="16"/>
      <w:szCs w:val="16"/>
    </w:rPr>
  </w:style>
  <w:style w:type="paragraph" w:styleId="Revision">
    <w:name w:val="Revision"/>
    <w:hidden/>
    <w:uiPriority w:val="99"/>
    <w:semiHidden/>
    <w:rsid w:val="00C6060B"/>
    <w:pPr>
      <w:spacing w:after="0"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015444"/>
    <w:rPr>
      <w:color w:val="605E5C"/>
      <w:shd w:val="clear" w:color="auto" w:fill="E1DFDD"/>
    </w:rPr>
  </w:style>
  <w:style w:type="character" w:customStyle="1" w:styleId="Heading1Char">
    <w:name w:val="Heading 1 Char"/>
    <w:basedOn w:val="DefaultParagraphFont"/>
    <w:link w:val="Heading1"/>
    <w:uiPriority w:val="9"/>
    <w:rsid w:val="001A665D"/>
    <w:rPr>
      <w:rFonts w:eastAsia="Times New Roman" w:cs="Arial"/>
      <w:b/>
      <w:sz w:val="36"/>
      <w:szCs w:val="36"/>
    </w:rPr>
  </w:style>
  <w:style w:type="character" w:customStyle="1" w:styleId="Heading3Char">
    <w:name w:val="Heading 3 Char"/>
    <w:basedOn w:val="DefaultParagraphFont"/>
    <w:link w:val="Heading3"/>
    <w:uiPriority w:val="9"/>
    <w:rsid w:val="00C4623D"/>
    <w:rPr>
      <w:rFonts w:eastAsia="Times New Roman" w:cs="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0359">
      <w:bodyDiv w:val="1"/>
      <w:marLeft w:val="0"/>
      <w:marRight w:val="0"/>
      <w:marTop w:val="0"/>
      <w:marBottom w:val="0"/>
      <w:divBdr>
        <w:top w:val="none" w:sz="0" w:space="0" w:color="auto"/>
        <w:left w:val="none" w:sz="0" w:space="0" w:color="auto"/>
        <w:bottom w:val="none" w:sz="0" w:space="0" w:color="auto"/>
        <w:right w:val="none" w:sz="0" w:space="0" w:color="auto"/>
      </w:divBdr>
    </w:div>
    <w:div w:id="156119041">
      <w:bodyDiv w:val="1"/>
      <w:marLeft w:val="0"/>
      <w:marRight w:val="0"/>
      <w:marTop w:val="0"/>
      <w:marBottom w:val="0"/>
      <w:divBdr>
        <w:top w:val="none" w:sz="0" w:space="0" w:color="auto"/>
        <w:left w:val="none" w:sz="0" w:space="0" w:color="auto"/>
        <w:bottom w:val="none" w:sz="0" w:space="0" w:color="auto"/>
        <w:right w:val="none" w:sz="0" w:space="0" w:color="auto"/>
      </w:divBdr>
    </w:div>
    <w:div w:id="232081078">
      <w:bodyDiv w:val="1"/>
      <w:marLeft w:val="0"/>
      <w:marRight w:val="0"/>
      <w:marTop w:val="0"/>
      <w:marBottom w:val="0"/>
      <w:divBdr>
        <w:top w:val="none" w:sz="0" w:space="0" w:color="auto"/>
        <w:left w:val="none" w:sz="0" w:space="0" w:color="auto"/>
        <w:bottom w:val="none" w:sz="0" w:space="0" w:color="auto"/>
        <w:right w:val="none" w:sz="0" w:space="0" w:color="auto"/>
      </w:divBdr>
    </w:div>
    <w:div w:id="281546262">
      <w:bodyDiv w:val="1"/>
      <w:marLeft w:val="0"/>
      <w:marRight w:val="0"/>
      <w:marTop w:val="0"/>
      <w:marBottom w:val="0"/>
      <w:divBdr>
        <w:top w:val="none" w:sz="0" w:space="0" w:color="auto"/>
        <w:left w:val="none" w:sz="0" w:space="0" w:color="auto"/>
        <w:bottom w:val="none" w:sz="0" w:space="0" w:color="auto"/>
        <w:right w:val="none" w:sz="0" w:space="0" w:color="auto"/>
      </w:divBdr>
    </w:div>
    <w:div w:id="313031573">
      <w:bodyDiv w:val="1"/>
      <w:marLeft w:val="0"/>
      <w:marRight w:val="0"/>
      <w:marTop w:val="0"/>
      <w:marBottom w:val="0"/>
      <w:divBdr>
        <w:top w:val="none" w:sz="0" w:space="0" w:color="auto"/>
        <w:left w:val="none" w:sz="0" w:space="0" w:color="auto"/>
        <w:bottom w:val="none" w:sz="0" w:space="0" w:color="auto"/>
        <w:right w:val="none" w:sz="0" w:space="0" w:color="auto"/>
      </w:divBdr>
    </w:div>
    <w:div w:id="314382443">
      <w:bodyDiv w:val="1"/>
      <w:marLeft w:val="0"/>
      <w:marRight w:val="0"/>
      <w:marTop w:val="0"/>
      <w:marBottom w:val="0"/>
      <w:divBdr>
        <w:top w:val="none" w:sz="0" w:space="0" w:color="auto"/>
        <w:left w:val="none" w:sz="0" w:space="0" w:color="auto"/>
        <w:bottom w:val="none" w:sz="0" w:space="0" w:color="auto"/>
        <w:right w:val="none" w:sz="0" w:space="0" w:color="auto"/>
      </w:divBdr>
    </w:div>
    <w:div w:id="327564776">
      <w:bodyDiv w:val="1"/>
      <w:marLeft w:val="0"/>
      <w:marRight w:val="0"/>
      <w:marTop w:val="0"/>
      <w:marBottom w:val="0"/>
      <w:divBdr>
        <w:top w:val="none" w:sz="0" w:space="0" w:color="auto"/>
        <w:left w:val="none" w:sz="0" w:space="0" w:color="auto"/>
        <w:bottom w:val="none" w:sz="0" w:space="0" w:color="auto"/>
        <w:right w:val="none" w:sz="0" w:space="0" w:color="auto"/>
      </w:divBdr>
    </w:div>
    <w:div w:id="329253986">
      <w:bodyDiv w:val="1"/>
      <w:marLeft w:val="0"/>
      <w:marRight w:val="0"/>
      <w:marTop w:val="0"/>
      <w:marBottom w:val="0"/>
      <w:divBdr>
        <w:top w:val="none" w:sz="0" w:space="0" w:color="auto"/>
        <w:left w:val="none" w:sz="0" w:space="0" w:color="auto"/>
        <w:bottom w:val="none" w:sz="0" w:space="0" w:color="auto"/>
        <w:right w:val="none" w:sz="0" w:space="0" w:color="auto"/>
      </w:divBdr>
    </w:div>
    <w:div w:id="333192341">
      <w:bodyDiv w:val="1"/>
      <w:marLeft w:val="0"/>
      <w:marRight w:val="0"/>
      <w:marTop w:val="0"/>
      <w:marBottom w:val="0"/>
      <w:divBdr>
        <w:top w:val="none" w:sz="0" w:space="0" w:color="auto"/>
        <w:left w:val="none" w:sz="0" w:space="0" w:color="auto"/>
        <w:bottom w:val="none" w:sz="0" w:space="0" w:color="auto"/>
        <w:right w:val="none" w:sz="0" w:space="0" w:color="auto"/>
      </w:divBdr>
    </w:div>
    <w:div w:id="346911350">
      <w:bodyDiv w:val="1"/>
      <w:marLeft w:val="0"/>
      <w:marRight w:val="0"/>
      <w:marTop w:val="0"/>
      <w:marBottom w:val="0"/>
      <w:divBdr>
        <w:top w:val="none" w:sz="0" w:space="0" w:color="auto"/>
        <w:left w:val="none" w:sz="0" w:space="0" w:color="auto"/>
        <w:bottom w:val="none" w:sz="0" w:space="0" w:color="auto"/>
        <w:right w:val="none" w:sz="0" w:space="0" w:color="auto"/>
      </w:divBdr>
    </w:div>
    <w:div w:id="354304461">
      <w:bodyDiv w:val="1"/>
      <w:marLeft w:val="0"/>
      <w:marRight w:val="0"/>
      <w:marTop w:val="0"/>
      <w:marBottom w:val="0"/>
      <w:divBdr>
        <w:top w:val="none" w:sz="0" w:space="0" w:color="auto"/>
        <w:left w:val="none" w:sz="0" w:space="0" w:color="auto"/>
        <w:bottom w:val="none" w:sz="0" w:space="0" w:color="auto"/>
        <w:right w:val="none" w:sz="0" w:space="0" w:color="auto"/>
      </w:divBdr>
    </w:div>
    <w:div w:id="445462624">
      <w:bodyDiv w:val="1"/>
      <w:marLeft w:val="0"/>
      <w:marRight w:val="0"/>
      <w:marTop w:val="0"/>
      <w:marBottom w:val="0"/>
      <w:divBdr>
        <w:top w:val="none" w:sz="0" w:space="0" w:color="auto"/>
        <w:left w:val="none" w:sz="0" w:space="0" w:color="auto"/>
        <w:bottom w:val="none" w:sz="0" w:space="0" w:color="auto"/>
        <w:right w:val="none" w:sz="0" w:space="0" w:color="auto"/>
      </w:divBdr>
    </w:div>
    <w:div w:id="510142990">
      <w:bodyDiv w:val="1"/>
      <w:marLeft w:val="0"/>
      <w:marRight w:val="0"/>
      <w:marTop w:val="0"/>
      <w:marBottom w:val="0"/>
      <w:divBdr>
        <w:top w:val="none" w:sz="0" w:space="0" w:color="auto"/>
        <w:left w:val="none" w:sz="0" w:space="0" w:color="auto"/>
        <w:bottom w:val="none" w:sz="0" w:space="0" w:color="auto"/>
        <w:right w:val="none" w:sz="0" w:space="0" w:color="auto"/>
      </w:divBdr>
    </w:div>
    <w:div w:id="597103392">
      <w:bodyDiv w:val="1"/>
      <w:marLeft w:val="0"/>
      <w:marRight w:val="0"/>
      <w:marTop w:val="0"/>
      <w:marBottom w:val="0"/>
      <w:divBdr>
        <w:top w:val="none" w:sz="0" w:space="0" w:color="auto"/>
        <w:left w:val="none" w:sz="0" w:space="0" w:color="auto"/>
        <w:bottom w:val="none" w:sz="0" w:space="0" w:color="auto"/>
        <w:right w:val="none" w:sz="0" w:space="0" w:color="auto"/>
      </w:divBdr>
    </w:div>
    <w:div w:id="653486324">
      <w:bodyDiv w:val="1"/>
      <w:marLeft w:val="0"/>
      <w:marRight w:val="0"/>
      <w:marTop w:val="0"/>
      <w:marBottom w:val="0"/>
      <w:divBdr>
        <w:top w:val="none" w:sz="0" w:space="0" w:color="auto"/>
        <w:left w:val="none" w:sz="0" w:space="0" w:color="auto"/>
        <w:bottom w:val="none" w:sz="0" w:space="0" w:color="auto"/>
        <w:right w:val="none" w:sz="0" w:space="0" w:color="auto"/>
      </w:divBdr>
    </w:div>
    <w:div w:id="670719149">
      <w:bodyDiv w:val="1"/>
      <w:marLeft w:val="0"/>
      <w:marRight w:val="0"/>
      <w:marTop w:val="0"/>
      <w:marBottom w:val="0"/>
      <w:divBdr>
        <w:top w:val="none" w:sz="0" w:space="0" w:color="auto"/>
        <w:left w:val="none" w:sz="0" w:space="0" w:color="auto"/>
        <w:bottom w:val="none" w:sz="0" w:space="0" w:color="auto"/>
        <w:right w:val="none" w:sz="0" w:space="0" w:color="auto"/>
      </w:divBdr>
    </w:div>
    <w:div w:id="717555334">
      <w:bodyDiv w:val="1"/>
      <w:marLeft w:val="0"/>
      <w:marRight w:val="0"/>
      <w:marTop w:val="0"/>
      <w:marBottom w:val="0"/>
      <w:divBdr>
        <w:top w:val="none" w:sz="0" w:space="0" w:color="auto"/>
        <w:left w:val="none" w:sz="0" w:space="0" w:color="auto"/>
        <w:bottom w:val="none" w:sz="0" w:space="0" w:color="auto"/>
        <w:right w:val="none" w:sz="0" w:space="0" w:color="auto"/>
      </w:divBdr>
    </w:div>
    <w:div w:id="727533426">
      <w:bodyDiv w:val="1"/>
      <w:marLeft w:val="0"/>
      <w:marRight w:val="0"/>
      <w:marTop w:val="0"/>
      <w:marBottom w:val="0"/>
      <w:divBdr>
        <w:top w:val="none" w:sz="0" w:space="0" w:color="auto"/>
        <w:left w:val="none" w:sz="0" w:space="0" w:color="auto"/>
        <w:bottom w:val="none" w:sz="0" w:space="0" w:color="auto"/>
        <w:right w:val="none" w:sz="0" w:space="0" w:color="auto"/>
      </w:divBdr>
    </w:div>
    <w:div w:id="748621734">
      <w:bodyDiv w:val="1"/>
      <w:marLeft w:val="0"/>
      <w:marRight w:val="0"/>
      <w:marTop w:val="0"/>
      <w:marBottom w:val="0"/>
      <w:divBdr>
        <w:top w:val="none" w:sz="0" w:space="0" w:color="auto"/>
        <w:left w:val="none" w:sz="0" w:space="0" w:color="auto"/>
        <w:bottom w:val="none" w:sz="0" w:space="0" w:color="auto"/>
        <w:right w:val="none" w:sz="0" w:space="0" w:color="auto"/>
      </w:divBdr>
    </w:div>
    <w:div w:id="772937178">
      <w:bodyDiv w:val="1"/>
      <w:marLeft w:val="0"/>
      <w:marRight w:val="0"/>
      <w:marTop w:val="0"/>
      <w:marBottom w:val="0"/>
      <w:divBdr>
        <w:top w:val="none" w:sz="0" w:space="0" w:color="auto"/>
        <w:left w:val="none" w:sz="0" w:space="0" w:color="auto"/>
        <w:bottom w:val="none" w:sz="0" w:space="0" w:color="auto"/>
        <w:right w:val="none" w:sz="0" w:space="0" w:color="auto"/>
      </w:divBdr>
    </w:div>
    <w:div w:id="817457013">
      <w:bodyDiv w:val="1"/>
      <w:marLeft w:val="0"/>
      <w:marRight w:val="0"/>
      <w:marTop w:val="0"/>
      <w:marBottom w:val="0"/>
      <w:divBdr>
        <w:top w:val="none" w:sz="0" w:space="0" w:color="auto"/>
        <w:left w:val="none" w:sz="0" w:space="0" w:color="auto"/>
        <w:bottom w:val="none" w:sz="0" w:space="0" w:color="auto"/>
        <w:right w:val="none" w:sz="0" w:space="0" w:color="auto"/>
      </w:divBdr>
    </w:div>
    <w:div w:id="843056665">
      <w:bodyDiv w:val="1"/>
      <w:marLeft w:val="0"/>
      <w:marRight w:val="0"/>
      <w:marTop w:val="0"/>
      <w:marBottom w:val="0"/>
      <w:divBdr>
        <w:top w:val="none" w:sz="0" w:space="0" w:color="auto"/>
        <w:left w:val="none" w:sz="0" w:space="0" w:color="auto"/>
        <w:bottom w:val="none" w:sz="0" w:space="0" w:color="auto"/>
        <w:right w:val="none" w:sz="0" w:space="0" w:color="auto"/>
      </w:divBdr>
    </w:div>
    <w:div w:id="1010717087">
      <w:bodyDiv w:val="1"/>
      <w:marLeft w:val="0"/>
      <w:marRight w:val="0"/>
      <w:marTop w:val="0"/>
      <w:marBottom w:val="0"/>
      <w:divBdr>
        <w:top w:val="none" w:sz="0" w:space="0" w:color="auto"/>
        <w:left w:val="none" w:sz="0" w:space="0" w:color="auto"/>
        <w:bottom w:val="none" w:sz="0" w:space="0" w:color="auto"/>
        <w:right w:val="none" w:sz="0" w:space="0" w:color="auto"/>
      </w:divBdr>
    </w:div>
    <w:div w:id="1021009492">
      <w:bodyDiv w:val="1"/>
      <w:marLeft w:val="0"/>
      <w:marRight w:val="0"/>
      <w:marTop w:val="0"/>
      <w:marBottom w:val="0"/>
      <w:divBdr>
        <w:top w:val="none" w:sz="0" w:space="0" w:color="auto"/>
        <w:left w:val="none" w:sz="0" w:space="0" w:color="auto"/>
        <w:bottom w:val="none" w:sz="0" w:space="0" w:color="auto"/>
        <w:right w:val="none" w:sz="0" w:space="0" w:color="auto"/>
      </w:divBdr>
    </w:div>
    <w:div w:id="1055081799">
      <w:bodyDiv w:val="1"/>
      <w:marLeft w:val="0"/>
      <w:marRight w:val="0"/>
      <w:marTop w:val="0"/>
      <w:marBottom w:val="0"/>
      <w:divBdr>
        <w:top w:val="none" w:sz="0" w:space="0" w:color="auto"/>
        <w:left w:val="none" w:sz="0" w:space="0" w:color="auto"/>
        <w:bottom w:val="none" w:sz="0" w:space="0" w:color="auto"/>
        <w:right w:val="none" w:sz="0" w:space="0" w:color="auto"/>
      </w:divBdr>
    </w:div>
    <w:div w:id="1162892581">
      <w:bodyDiv w:val="1"/>
      <w:marLeft w:val="0"/>
      <w:marRight w:val="0"/>
      <w:marTop w:val="0"/>
      <w:marBottom w:val="0"/>
      <w:divBdr>
        <w:top w:val="none" w:sz="0" w:space="0" w:color="auto"/>
        <w:left w:val="none" w:sz="0" w:space="0" w:color="auto"/>
        <w:bottom w:val="none" w:sz="0" w:space="0" w:color="auto"/>
        <w:right w:val="none" w:sz="0" w:space="0" w:color="auto"/>
      </w:divBdr>
    </w:div>
    <w:div w:id="1220362912">
      <w:bodyDiv w:val="1"/>
      <w:marLeft w:val="0"/>
      <w:marRight w:val="0"/>
      <w:marTop w:val="0"/>
      <w:marBottom w:val="0"/>
      <w:divBdr>
        <w:top w:val="none" w:sz="0" w:space="0" w:color="auto"/>
        <w:left w:val="none" w:sz="0" w:space="0" w:color="auto"/>
        <w:bottom w:val="none" w:sz="0" w:space="0" w:color="auto"/>
        <w:right w:val="none" w:sz="0" w:space="0" w:color="auto"/>
      </w:divBdr>
    </w:div>
    <w:div w:id="1275557843">
      <w:bodyDiv w:val="1"/>
      <w:marLeft w:val="0"/>
      <w:marRight w:val="0"/>
      <w:marTop w:val="0"/>
      <w:marBottom w:val="0"/>
      <w:divBdr>
        <w:top w:val="none" w:sz="0" w:space="0" w:color="auto"/>
        <w:left w:val="none" w:sz="0" w:space="0" w:color="auto"/>
        <w:bottom w:val="none" w:sz="0" w:space="0" w:color="auto"/>
        <w:right w:val="none" w:sz="0" w:space="0" w:color="auto"/>
      </w:divBdr>
    </w:div>
    <w:div w:id="1376345304">
      <w:bodyDiv w:val="1"/>
      <w:marLeft w:val="0"/>
      <w:marRight w:val="0"/>
      <w:marTop w:val="0"/>
      <w:marBottom w:val="0"/>
      <w:divBdr>
        <w:top w:val="none" w:sz="0" w:space="0" w:color="auto"/>
        <w:left w:val="none" w:sz="0" w:space="0" w:color="auto"/>
        <w:bottom w:val="none" w:sz="0" w:space="0" w:color="auto"/>
        <w:right w:val="none" w:sz="0" w:space="0" w:color="auto"/>
      </w:divBdr>
    </w:div>
    <w:div w:id="1414008538">
      <w:bodyDiv w:val="1"/>
      <w:marLeft w:val="0"/>
      <w:marRight w:val="0"/>
      <w:marTop w:val="0"/>
      <w:marBottom w:val="0"/>
      <w:divBdr>
        <w:top w:val="none" w:sz="0" w:space="0" w:color="auto"/>
        <w:left w:val="none" w:sz="0" w:space="0" w:color="auto"/>
        <w:bottom w:val="none" w:sz="0" w:space="0" w:color="auto"/>
        <w:right w:val="none" w:sz="0" w:space="0" w:color="auto"/>
      </w:divBdr>
    </w:div>
    <w:div w:id="1459644315">
      <w:bodyDiv w:val="1"/>
      <w:marLeft w:val="0"/>
      <w:marRight w:val="0"/>
      <w:marTop w:val="0"/>
      <w:marBottom w:val="0"/>
      <w:divBdr>
        <w:top w:val="none" w:sz="0" w:space="0" w:color="auto"/>
        <w:left w:val="none" w:sz="0" w:space="0" w:color="auto"/>
        <w:bottom w:val="none" w:sz="0" w:space="0" w:color="auto"/>
        <w:right w:val="none" w:sz="0" w:space="0" w:color="auto"/>
      </w:divBdr>
    </w:div>
    <w:div w:id="1514150719">
      <w:bodyDiv w:val="1"/>
      <w:marLeft w:val="0"/>
      <w:marRight w:val="0"/>
      <w:marTop w:val="0"/>
      <w:marBottom w:val="0"/>
      <w:divBdr>
        <w:top w:val="none" w:sz="0" w:space="0" w:color="auto"/>
        <w:left w:val="none" w:sz="0" w:space="0" w:color="auto"/>
        <w:bottom w:val="none" w:sz="0" w:space="0" w:color="auto"/>
        <w:right w:val="none" w:sz="0" w:space="0" w:color="auto"/>
      </w:divBdr>
    </w:div>
    <w:div w:id="1541669966">
      <w:bodyDiv w:val="1"/>
      <w:marLeft w:val="0"/>
      <w:marRight w:val="0"/>
      <w:marTop w:val="0"/>
      <w:marBottom w:val="0"/>
      <w:divBdr>
        <w:top w:val="none" w:sz="0" w:space="0" w:color="auto"/>
        <w:left w:val="none" w:sz="0" w:space="0" w:color="auto"/>
        <w:bottom w:val="none" w:sz="0" w:space="0" w:color="auto"/>
        <w:right w:val="none" w:sz="0" w:space="0" w:color="auto"/>
      </w:divBdr>
    </w:div>
    <w:div w:id="1663848067">
      <w:bodyDiv w:val="1"/>
      <w:marLeft w:val="0"/>
      <w:marRight w:val="0"/>
      <w:marTop w:val="0"/>
      <w:marBottom w:val="0"/>
      <w:divBdr>
        <w:top w:val="none" w:sz="0" w:space="0" w:color="auto"/>
        <w:left w:val="none" w:sz="0" w:space="0" w:color="auto"/>
        <w:bottom w:val="none" w:sz="0" w:space="0" w:color="auto"/>
        <w:right w:val="none" w:sz="0" w:space="0" w:color="auto"/>
      </w:divBdr>
    </w:div>
    <w:div w:id="1706978952">
      <w:bodyDiv w:val="1"/>
      <w:marLeft w:val="0"/>
      <w:marRight w:val="0"/>
      <w:marTop w:val="0"/>
      <w:marBottom w:val="0"/>
      <w:divBdr>
        <w:top w:val="none" w:sz="0" w:space="0" w:color="auto"/>
        <w:left w:val="none" w:sz="0" w:space="0" w:color="auto"/>
        <w:bottom w:val="none" w:sz="0" w:space="0" w:color="auto"/>
        <w:right w:val="none" w:sz="0" w:space="0" w:color="auto"/>
      </w:divBdr>
    </w:div>
    <w:div w:id="1731152333">
      <w:bodyDiv w:val="1"/>
      <w:marLeft w:val="0"/>
      <w:marRight w:val="0"/>
      <w:marTop w:val="0"/>
      <w:marBottom w:val="0"/>
      <w:divBdr>
        <w:top w:val="none" w:sz="0" w:space="0" w:color="auto"/>
        <w:left w:val="none" w:sz="0" w:space="0" w:color="auto"/>
        <w:bottom w:val="none" w:sz="0" w:space="0" w:color="auto"/>
        <w:right w:val="none" w:sz="0" w:space="0" w:color="auto"/>
      </w:divBdr>
    </w:div>
    <w:div w:id="1768848551">
      <w:bodyDiv w:val="1"/>
      <w:marLeft w:val="0"/>
      <w:marRight w:val="0"/>
      <w:marTop w:val="0"/>
      <w:marBottom w:val="0"/>
      <w:divBdr>
        <w:top w:val="none" w:sz="0" w:space="0" w:color="auto"/>
        <w:left w:val="none" w:sz="0" w:space="0" w:color="auto"/>
        <w:bottom w:val="none" w:sz="0" w:space="0" w:color="auto"/>
        <w:right w:val="none" w:sz="0" w:space="0" w:color="auto"/>
      </w:divBdr>
    </w:div>
    <w:div w:id="1813595608">
      <w:bodyDiv w:val="1"/>
      <w:marLeft w:val="0"/>
      <w:marRight w:val="0"/>
      <w:marTop w:val="0"/>
      <w:marBottom w:val="0"/>
      <w:divBdr>
        <w:top w:val="none" w:sz="0" w:space="0" w:color="auto"/>
        <w:left w:val="none" w:sz="0" w:space="0" w:color="auto"/>
        <w:bottom w:val="none" w:sz="0" w:space="0" w:color="auto"/>
        <w:right w:val="none" w:sz="0" w:space="0" w:color="auto"/>
      </w:divBdr>
    </w:div>
    <w:div w:id="1981495470">
      <w:bodyDiv w:val="1"/>
      <w:marLeft w:val="0"/>
      <w:marRight w:val="0"/>
      <w:marTop w:val="0"/>
      <w:marBottom w:val="0"/>
      <w:divBdr>
        <w:top w:val="none" w:sz="0" w:space="0" w:color="auto"/>
        <w:left w:val="none" w:sz="0" w:space="0" w:color="auto"/>
        <w:bottom w:val="none" w:sz="0" w:space="0" w:color="auto"/>
        <w:right w:val="none" w:sz="0" w:space="0" w:color="auto"/>
      </w:divBdr>
    </w:div>
    <w:div w:id="1982422531">
      <w:bodyDiv w:val="1"/>
      <w:marLeft w:val="0"/>
      <w:marRight w:val="0"/>
      <w:marTop w:val="0"/>
      <w:marBottom w:val="0"/>
      <w:divBdr>
        <w:top w:val="none" w:sz="0" w:space="0" w:color="auto"/>
        <w:left w:val="none" w:sz="0" w:space="0" w:color="auto"/>
        <w:bottom w:val="none" w:sz="0" w:space="0" w:color="auto"/>
        <w:right w:val="none" w:sz="0" w:space="0" w:color="auto"/>
      </w:divBdr>
    </w:div>
    <w:div w:id="2044089506">
      <w:bodyDiv w:val="1"/>
      <w:marLeft w:val="0"/>
      <w:marRight w:val="0"/>
      <w:marTop w:val="0"/>
      <w:marBottom w:val="0"/>
      <w:divBdr>
        <w:top w:val="none" w:sz="0" w:space="0" w:color="auto"/>
        <w:left w:val="none" w:sz="0" w:space="0" w:color="auto"/>
        <w:bottom w:val="none" w:sz="0" w:space="0" w:color="auto"/>
        <w:right w:val="none" w:sz="0" w:space="0" w:color="auto"/>
      </w:divBdr>
    </w:div>
    <w:div w:id="2098594078">
      <w:bodyDiv w:val="1"/>
      <w:marLeft w:val="0"/>
      <w:marRight w:val="0"/>
      <w:marTop w:val="0"/>
      <w:marBottom w:val="0"/>
      <w:divBdr>
        <w:top w:val="none" w:sz="0" w:space="0" w:color="auto"/>
        <w:left w:val="none" w:sz="0" w:space="0" w:color="auto"/>
        <w:bottom w:val="none" w:sz="0" w:space="0" w:color="auto"/>
        <w:right w:val="none" w:sz="0" w:space="0" w:color="auto"/>
      </w:divBdr>
    </w:div>
    <w:div w:id="210522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v.uk/dwp/personal-information-charter"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458B-94A6-4EB4-A9F0-46446975E78C}">
  <ds:schemaRefs>
    <ds:schemaRef ds:uri="http://schemas.openxmlformats.org/officeDocument/2006/bibliography"/>
  </ds:schemaRefs>
</ds:datastoreItem>
</file>

<file path=docMetadata/LabelInfo.xml><?xml version="1.0" encoding="utf-8"?>
<clbl:labelList xmlns:clbl="http://schemas.microsoft.com/office/2020/mipLabelMetadata">
  <clbl:label id="{af0d0528-6c7f-46d4-8e8a-b1e66ed9d67e}" enabled="1" method="Standar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2026-05-06T15:03:00Z</dcterms:created>
  <dcterms:modified xsi:type="dcterms:W3CDTF">2026-05-06T15:03:00Z</dcterms:modified>
</cp:coreProperties>
</file>