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AFD2" w14:textId="01D64BBE" w:rsidR="00E92FD2" w:rsidRPr="0032420C" w:rsidRDefault="00C6122D" w:rsidP="00264D8C">
      <w:pPr>
        <w:jc w:val="both"/>
        <w:rPr>
          <w:rFonts w:cs="Arial"/>
          <w:u w:val="single"/>
          <w:lang w:eastAsia="en-GB"/>
        </w:rPr>
      </w:pPr>
      <w:r>
        <w:rPr>
          <w:noProof/>
        </w:rPr>
        <w:drawing>
          <wp:inline distT="0" distB="0" distL="0" distR="0" wp14:anchorId="15246595" wp14:editId="7317D513">
            <wp:extent cx="943047" cy="583200"/>
            <wp:effectExtent l="0" t="0" r="0" b="1270"/>
            <wp:docPr id="918446185" name="Graphic 6" descr="DWP Crow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446185" name="Graphic 6" descr="DWP Crown Log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047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42DB5" w14:textId="77777777" w:rsidR="00063DC6" w:rsidRPr="0032420C" w:rsidRDefault="00063DC6" w:rsidP="00264D8C">
      <w:pPr>
        <w:jc w:val="both"/>
        <w:rPr>
          <w:rFonts w:cs="Arial"/>
          <w:u w:val="single"/>
          <w:lang w:eastAsia="en-GB"/>
        </w:rPr>
      </w:pPr>
    </w:p>
    <w:p w14:paraId="7D83EB67" w14:textId="6275BE4D" w:rsidR="0072002E" w:rsidRDefault="00045158" w:rsidP="00C6122D">
      <w:pPr>
        <w:spacing w:after="240" w:line="240" w:lineRule="auto"/>
        <w:jc w:val="both"/>
        <w:rPr>
          <w:rFonts w:cs="Arial"/>
          <w:b/>
        </w:rPr>
      </w:pPr>
      <w:proofErr w:type="spellStart"/>
      <w:r w:rsidRPr="00045158">
        <w:rPr>
          <w:rFonts w:cs="Arial"/>
          <w:b/>
        </w:rPr>
        <w:t>Anfon</w:t>
      </w:r>
      <w:proofErr w:type="spellEnd"/>
      <w:r w:rsidRPr="00045158">
        <w:rPr>
          <w:rFonts w:cs="Arial"/>
          <w:b/>
        </w:rPr>
        <w:t xml:space="preserve"> </w:t>
      </w:r>
      <w:proofErr w:type="spellStart"/>
      <w:r w:rsidRPr="00045158">
        <w:rPr>
          <w:rFonts w:cs="Arial"/>
          <w:b/>
        </w:rPr>
        <w:t>amserlenni</w:t>
      </w:r>
      <w:proofErr w:type="spellEnd"/>
      <w:r w:rsidR="00247BC7">
        <w:rPr>
          <w:rFonts w:cs="Arial"/>
          <w:b/>
        </w:rPr>
        <w:t xml:space="preserve"> </w:t>
      </w:r>
      <w:proofErr w:type="spellStart"/>
      <w:r w:rsidR="00ED387C">
        <w:rPr>
          <w:rFonts w:cs="Arial"/>
          <w:b/>
        </w:rPr>
        <w:t>A</w:t>
      </w:r>
      <w:r w:rsidR="00247BC7">
        <w:rPr>
          <w:rFonts w:cs="Arial"/>
          <w:b/>
        </w:rPr>
        <w:t>todiad</w:t>
      </w:r>
      <w:proofErr w:type="spellEnd"/>
      <w:r w:rsidRPr="00045158">
        <w:rPr>
          <w:rFonts w:cs="Arial"/>
          <w:b/>
        </w:rPr>
        <w:t xml:space="preserve"> </w:t>
      </w:r>
      <w:proofErr w:type="spellStart"/>
      <w:r w:rsidRPr="00045158">
        <w:rPr>
          <w:rFonts w:cs="Arial"/>
          <w:b/>
        </w:rPr>
        <w:t>Enillion</w:t>
      </w:r>
      <w:proofErr w:type="spellEnd"/>
      <w:r w:rsidRPr="00045158">
        <w:rPr>
          <w:rFonts w:cs="Arial"/>
          <w:b/>
        </w:rPr>
        <w:t xml:space="preserve"> </w:t>
      </w:r>
      <w:proofErr w:type="spellStart"/>
      <w:r w:rsidRPr="00045158">
        <w:rPr>
          <w:rFonts w:cs="Arial"/>
          <w:b/>
        </w:rPr>
        <w:t>Uniongyrchol</w:t>
      </w:r>
      <w:proofErr w:type="spellEnd"/>
      <w:r w:rsidRPr="00045158">
        <w:rPr>
          <w:rFonts w:cs="Arial"/>
          <w:b/>
        </w:rPr>
        <w:t xml:space="preserve"> (DEA) </w:t>
      </w:r>
      <w:proofErr w:type="spellStart"/>
      <w:r w:rsidRPr="00045158">
        <w:rPr>
          <w:rFonts w:cs="Arial"/>
          <w:b/>
        </w:rPr>
        <w:t>electronig</w:t>
      </w:r>
      <w:proofErr w:type="spellEnd"/>
      <w:r w:rsidRPr="00045158">
        <w:rPr>
          <w:rFonts w:cs="Arial"/>
          <w:b/>
        </w:rPr>
        <w:t xml:space="preserve"> </w:t>
      </w:r>
      <w:proofErr w:type="spellStart"/>
      <w:r w:rsidRPr="00045158">
        <w:rPr>
          <w:rFonts w:cs="Arial"/>
          <w:b/>
        </w:rPr>
        <w:t>drwy</w:t>
      </w:r>
      <w:proofErr w:type="spellEnd"/>
      <w:r w:rsidRPr="00045158">
        <w:rPr>
          <w:rFonts w:cs="Arial"/>
          <w:b/>
        </w:rPr>
        <w:t xml:space="preserve"> e-</w:t>
      </w:r>
      <w:proofErr w:type="spellStart"/>
      <w:r w:rsidRPr="00045158">
        <w:rPr>
          <w:rFonts w:cs="Arial"/>
          <w:b/>
        </w:rPr>
        <w:t>bost</w:t>
      </w:r>
      <w:proofErr w:type="spellEnd"/>
    </w:p>
    <w:p w14:paraId="3E756ECF" w14:textId="27BBBF53" w:rsidR="00BF1C6E" w:rsidRPr="0032420C" w:rsidRDefault="00315E10" w:rsidP="00C6122D">
      <w:pPr>
        <w:spacing w:after="240" w:line="240" w:lineRule="auto"/>
        <w:rPr>
          <w:rFonts w:cs="Arial"/>
          <w:bCs/>
        </w:rPr>
      </w:pPr>
      <w:proofErr w:type="spellStart"/>
      <w:r w:rsidRPr="00315E10">
        <w:rPr>
          <w:rFonts w:cs="Arial"/>
          <w:bCs/>
        </w:rPr>
        <w:t>Gallwch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anfon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amserlenni</w:t>
      </w:r>
      <w:proofErr w:type="spellEnd"/>
      <w:r w:rsidRPr="00315E10">
        <w:rPr>
          <w:rFonts w:cs="Arial"/>
          <w:bCs/>
        </w:rPr>
        <w:t xml:space="preserve"> DEA atom </w:t>
      </w:r>
      <w:proofErr w:type="spellStart"/>
      <w:r w:rsidRPr="00315E10">
        <w:rPr>
          <w:rFonts w:cs="Arial"/>
          <w:bCs/>
        </w:rPr>
        <w:t>trwy</w:t>
      </w:r>
      <w:proofErr w:type="spellEnd"/>
      <w:r w:rsidRPr="00315E10">
        <w:rPr>
          <w:rFonts w:cs="Arial"/>
          <w:bCs/>
        </w:rPr>
        <w:t xml:space="preserve"> e-</w:t>
      </w:r>
      <w:proofErr w:type="spellStart"/>
      <w:r w:rsidRPr="00315E10">
        <w:rPr>
          <w:rFonts w:cs="Arial"/>
          <w:bCs/>
        </w:rPr>
        <w:t>bost</w:t>
      </w:r>
      <w:proofErr w:type="spellEnd"/>
      <w:r w:rsidRPr="00315E10">
        <w:rPr>
          <w:rFonts w:cs="Arial"/>
          <w:bCs/>
        </w:rPr>
        <w:t xml:space="preserve">. </w:t>
      </w:r>
      <w:proofErr w:type="spellStart"/>
      <w:r w:rsidRPr="00315E10">
        <w:rPr>
          <w:rFonts w:cs="Arial"/>
          <w:bCs/>
        </w:rPr>
        <w:t>Rhaid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i'r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amserlen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wedi'i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chwblhau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fod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mewn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fformat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penodol</w:t>
      </w:r>
      <w:proofErr w:type="spellEnd"/>
      <w:r w:rsidRPr="00315E10">
        <w:rPr>
          <w:rFonts w:cs="Arial"/>
          <w:bCs/>
        </w:rPr>
        <w:t xml:space="preserve">, y </w:t>
      </w:r>
      <w:proofErr w:type="spellStart"/>
      <w:r w:rsidRPr="00315E10">
        <w:rPr>
          <w:rFonts w:cs="Arial"/>
          <w:bCs/>
        </w:rPr>
        <w:t>byddwn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yn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ei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anfon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atoch</w:t>
      </w:r>
      <w:proofErr w:type="spellEnd"/>
      <w:r w:rsidRPr="00315E10">
        <w:rPr>
          <w:rFonts w:cs="Arial"/>
          <w:bCs/>
        </w:rPr>
        <w:t xml:space="preserve">. Mae </w:t>
      </w:r>
      <w:proofErr w:type="spellStart"/>
      <w:r w:rsidRPr="00315E10">
        <w:rPr>
          <w:rFonts w:cs="Arial"/>
          <w:bCs/>
        </w:rPr>
        <w:t>hyn</w:t>
      </w:r>
      <w:proofErr w:type="spellEnd"/>
      <w:r w:rsidRPr="00315E10">
        <w:rPr>
          <w:rFonts w:cs="Arial"/>
          <w:bCs/>
        </w:rPr>
        <w:t xml:space="preserve"> er </w:t>
      </w:r>
      <w:proofErr w:type="spellStart"/>
      <w:r w:rsidRPr="00315E10">
        <w:rPr>
          <w:rFonts w:cs="Arial"/>
          <w:bCs/>
        </w:rPr>
        <w:t>mwyn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i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ni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allu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prosesu'r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amserlenni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trwy</w:t>
      </w:r>
      <w:proofErr w:type="spellEnd"/>
      <w:r w:rsidRPr="00315E10">
        <w:rPr>
          <w:rFonts w:cs="Arial"/>
          <w:bCs/>
        </w:rPr>
        <w:t xml:space="preserve"> </w:t>
      </w:r>
      <w:proofErr w:type="spellStart"/>
      <w:r w:rsidRPr="00315E10">
        <w:rPr>
          <w:rFonts w:cs="Arial"/>
          <w:bCs/>
        </w:rPr>
        <w:t>ein</w:t>
      </w:r>
      <w:proofErr w:type="spellEnd"/>
      <w:r w:rsidRPr="00315E10">
        <w:rPr>
          <w:rFonts w:cs="Arial"/>
          <w:bCs/>
        </w:rPr>
        <w:t xml:space="preserve"> system </w:t>
      </w:r>
      <w:proofErr w:type="spellStart"/>
      <w:r w:rsidRPr="00315E10">
        <w:rPr>
          <w:rFonts w:cs="Arial"/>
          <w:bCs/>
        </w:rPr>
        <w:t>fancio</w:t>
      </w:r>
      <w:proofErr w:type="spellEnd"/>
      <w:r w:rsidRPr="00315E10">
        <w:rPr>
          <w:rFonts w:cs="Arial"/>
          <w:bCs/>
        </w:rPr>
        <w:t>.</w:t>
      </w:r>
    </w:p>
    <w:p w14:paraId="31D97A57" w14:textId="120CAF85" w:rsidR="0029339D" w:rsidRPr="00302636" w:rsidRDefault="00F60442" w:rsidP="00C6122D">
      <w:pPr>
        <w:spacing w:after="240" w:line="240" w:lineRule="auto"/>
        <w:rPr>
          <w:rFonts w:cs="Arial"/>
          <w:b/>
        </w:rPr>
      </w:pPr>
      <w:r w:rsidRPr="00F60442">
        <w:rPr>
          <w:rFonts w:cs="Arial"/>
          <w:b/>
        </w:rPr>
        <w:t xml:space="preserve">Beth </w:t>
      </w:r>
      <w:proofErr w:type="spellStart"/>
      <w:r w:rsidRPr="00F60442">
        <w:rPr>
          <w:rFonts w:cs="Arial"/>
          <w:b/>
        </w:rPr>
        <w:t>sydd</w:t>
      </w:r>
      <w:proofErr w:type="spellEnd"/>
      <w:r w:rsidRPr="00F60442">
        <w:rPr>
          <w:rFonts w:cs="Arial"/>
          <w:b/>
        </w:rPr>
        <w:t xml:space="preserve"> </w:t>
      </w:r>
      <w:proofErr w:type="spellStart"/>
      <w:r w:rsidRPr="00F60442">
        <w:rPr>
          <w:rFonts w:cs="Arial"/>
          <w:b/>
        </w:rPr>
        <w:t>angen</w:t>
      </w:r>
      <w:proofErr w:type="spellEnd"/>
      <w:r w:rsidRPr="00F60442">
        <w:rPr>
          <w:rFonts w:cs="Arial"/>
          <w:b/>
        </w:rPr>
        <w:t xml:space="preserve"> </w:t>
      </w:r>
      <w:proofErr w:type="spellStart"/>
      <w:r w:rsidRPr="00F60442">
        <w:rPr>
          <w:rFonts w:cs="Arial"/>
          <w:b/>
        </w:rPr>
        <w:t>i</w:t>
      </w:r>
      <w:proofErr w:type="spellEnd"/>
      <w:r w:rsidRPr="00F60442">
        <w:rPr>
          <w:rFonts w:cs="Arial"/>
          <w:b/>
        </w:rPr>
        <w:t xml:space="preserve"> chi </w:t>
      </w:r>
      <w:proofErr w:type="spellStart"/>
      <w:r w:rsidRPr="00F60442">
        <w:rPr>
          <w:rFonts w:cs="Arial"/>
          <w:b/>
        </w:rPr>
        <w:t>ei</w:t>
      </w:r>
      <w:proofErr w:type="spellEnd"/>
      <w:r w:rsidRPr="00F60442">
        <w:rPr>
          <w:rFonts w:cs="Arial"/>
          <w:b/>
        </w:rPr>
        <w:t xml:space="preserve"> </w:t>
      </w:r>
      <w:proofErr w:type="spellStart"/>
      <w:r w:rsidRPr="00F60442">
        <w:rPr>
          <w:rFonts w:cs="Arial"/>
          <w:b/>
        </w:rPr>
        <w:t>wneud</w:t>
      </w:r>
      <w:proofErr w:type="spellEnd"/>
    </w:p>
    <w:p w14:paraId="0B647F02" w14:textId="4D1A238E" w:rsidR="00D15510" w:rsidRDefault="00B679D9" w:rsidP="00C6122D">
      <w:pPr>
        <w:spacing w:after="240" w:line="240" w:lineRule="auto"/>
        <w:rPr>
          <w:rFonts w:cs="Arial"/>
        </w:rPr>
      </w:pPr>
      <w:r w:rsidRPr="00B679D9">
        <w:rPr>
          <w:rFonts w:cs="Arial"/>
        </w:rPr>
        <w:t xml:space="preserve">Cyn </w:t>
      </w:r>
      <w:proofErr w:type="spellStart"/>
      <w:r w:rsidRPr="00B679D9">
        <w:rPr>
          <w:rFonts w:cs="Arial"/>
        </w:rPr>
        <w:t>i</w:t>
      </w:r>
      <w:proofErr w:type="spellEnd"/>
      <w:r w:rsidRPr="00B679D9">
        <w:rPr>
          <w:rFonts w:cs="Arial"/>
        </w:rPr>
        <w:t xml:space="preserve"> chi </w:t>
      </w:r>
      <w:proofErr w:type="spellStart"/>
      <w:r w:rsidRPr="00B679D9">
        <w:rPr>
          <w:rFonts w:cs="Arial"/>
        </w:rPr>
        <w:t>gyflwyno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eich</w:t>
      </w:r>
      <w:proofErr w:type="spellEnd"/>
      <w:r w:rsidRPr="00B679D9">
        <w:rPr>
          <w:rFonts w:cs="Arial"/>
        </w:rPr>
        <w:t xml:space="preserve"> </w:t>
      </w:r>
      <w:proofErr w:type="spellStart"/>
      <w:r w:rsidR="00F51C80">
        <w:rPr>
          <w:rFonts w:cs="Arial"/>
        </w:rPr>
        <w:t>amserlenni</w:t>
      </w:r>
      <w:proofErr w:type="spellEnd"/>
      <w:r w:rsidRPr="00B679D9">
        <w:rPr>
          <w:rFonts w:cs="Arial"/>
        </w:rPr>
        <w:t xml:space="preserve"> DEA </w:t>
      </w:r>
      <w:proofErr w:type="spellStart"/>
      <w:r w:rsidRPr="00B679D9">
        <w:rPr>
          <w:rFonts w:cs="Arial"/>
        </w:rPr>
        <w:t>i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ni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drwy</w:t>
      </w:r>
      <w:proofErr w:type="spellEnd"/>
      <w:r w:rsidRPr="00B679D9">
        <w:rPr>
          <w:rFonts w:cs="Arial"/>
        </w:rPr>
        <w:t xml:space="preserve"> e-</w:t>
      </w:r>
      <w:proofErr w:type="spellStart"/>
      <w:r w:rsidRPr="00B679D9">
        <w:rPr>
          <w:rFonts w:cs="Arial"/>
        </w:rPr>
        <w:t>bost</w:t>
      </w:r>
      <w:proofErr w:type="spellEnd"/>
      <w:r w:rsidRPr="00B679D9">
        <w:rPr>
          <w:rFonts w:cs="Arial"/>
        </w:rPr>
        <w:t xml:space="preserve">, </w:t>
      </w:r>
      <w:proofErr w:type="spellStart"/>
      <w:r w:rsidRPr="00B679D9">
        <w:rPr>
          <w:rFonts w:cs="Arial"/>
        </w:rPr>
        <w:t>rhaid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i</w:t>
      </w:r>
      <w:proofErr w:type="spellEnd"/>
      <w:r w:rsidRPr="00B679D9">
        <w:rPr>
          <w:rFonts w:cs="Arial"/>
        </w:rPr>
        <w:t xml:space="preserve"> chi </w:t>
      </w:r>
      <w:proofErr w:type="spellStart"/>
      <w:r w:rsidRPr="00B679D9">
        <w:rPr>
          <w:rFonts w:cs="Arial"/>
        </w:rPr>
        <w:t>lofnodi'r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Atodiad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sydd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ynghlwm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wrth</w:t>
      </w:r>
      <w:proofErr w:type="spellEnd"/>
      <w:r w:rsidRPr="00B679D9">
        <w:rPr>
          <w:rFonts w:cs="Arial"/>
        </w:rPr>
        <w:t xml:space="preserve"> y </w:t>
      </w:r>
      <w:proofErr w:type="spellStart"/>
      <w:r w:rsidRPr="00B679D9">
        <w:rPr>
          <w:rFonts w:cs="Arial"/>
        </w:rPr>
        <w:t>llythyr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hwn</w:t>
      </w:r>
      <w:proofErr w:type="spellEnd"/>
      <w:r w:rsidRPr="00B679D9">
        <w:rPr>
          <w:rFonts w:cs="Arial"/>
        </w:rPr>
        <w:t xml:space="preserve">. </w:t>
      </w:r>
      <w:proofErr w:type="spellStart"/>
      <w:r w:rsidRPr="00B679D9">
        <w:rPr>
          <w:rFonts w:cs="Arial"/>
        </w:rPr>
        <w:t>Rhaid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iddo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gael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ei</w:t>
      </w:r>
      <w:proofErr w:type="spellEnd"/>
      <w:r w:rsidRPr="00B679D9">
        <w:rPr>
          <w:rFonts w:cs="Arial"/>
        </w:rPr>
        <w:t xml:space="preserve"> </w:t>
      </w:r>
      <w:proofErr w:type="spellStart"/>
      <w:r w:rsidRPr="00F06018">
        <w:rPr>
          <w:rFonts w:cs="Arial"/>
          <w:b/>
          <w:bCs/>
        </w:rPr>
        <w:t>lofnodi</w:t>
      </w:r>
      <w:proofErr w:type="spellEnd"/>
      <w:r w:rsidRPr="00F06018">
        <w:rPr>
          <w:rFonts w:cs="Arial"/>
          <w:b/>
          <w:bCs/>
        </w:rPr>
        <w:t xml:space="preserve"> â </w:t>
      </w:r>
      <w:proofErr w:type="spellStart"/>
      <w:r w:rsidRPr="00F06018">
        <w:rPr>
          <w:rFonts w:cs="Arial"/>
          <w:b/>
          <w:bCs/>
        </w:rPr>
        <w:t>llaw</w:t>
      </w:r>
      <w:proofErr w:type="spellEnd"/>
      <w:r w:rsidRPr="00B679D9">
        <w:rPr>
          <w:rFonts w:cs="Arial"/>
        </w:rPr>
        <w:t xml:space="preserve">, </w:t>
      </w:r>
      <w:proofErr w:type="spellStart"/>
      <w:r w:rsidRPr="00B679D9">
        <w:rPr>
          <w:rFonts w:cs="Arial"/>
        </w:rPr>
        <w:t>nid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yn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electronig</w:t>
      </w:r>
      <w:proofErr w:type="spellEnd"/>
      <w:r w:rsidRPr="00B679D9">
        <w:rPr>
          <w:rFonts w:cs="Arial"/>
        </w:rPr>
        <w:t xml:space="preserve">. Mae </w:t>
      </w:r>
      <w:proofErr w:type="spellStart"/>
      <w:r w:rsidRPr="00B679D9">
        <w:rPr>
          <w:rFonts w:cs="Arial"/>
        </w:rPr>
        <w:t>hyn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yn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cadarnhau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eich</w:t>
      </w:r>
      <w:proofErr w:type="spellEnd"/>
      <w:r w:rsidRPr="00B679D9">
        <w:rPr>
          <w:rFonts w:cs="Arial"/>
        </w:rPr>
        <w:t xml:space="preserve"> bod </w:t>
      </w:r>
      <w:proofErr w:type="spellStart"/>
      <w:r w:rsidRPr="00B679D9">
        <w:rPr>
          <w:rFonts w:cs="Arial"/>
        </w:rPr>
        <w:t>wedi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darllen</w:t>
      </w:r>
      <w:proofErr w:type="spellEnd"/>
      <w:r w:rsidRPr="00B679D9">
        <w:rPr>
          <w:rFonts w:cs="Arial"/>
        </w:rPr>
        <w:t xml:space="preserve"> ac </w:t>
      </w:r>
      <w:proofErr w:type="spellStart"/>
      <w:r w:rsidRPr="00B679D9">
        <w:rPr>
          <w:rFonts w:cs="Arial"/>
        </w:rPr>
        <w:t>yn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cytuno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i'w</w:t>
      </w:r>
      <w:proofErr w:type="spellEnd"/>
      <w:r w:rsidRPr="00B679D9">
        <w:rPr>
          <w:rFonts w:cs="Arial"/>
        </w:rPr>
        <w:t xml:space="preserve"> </w:t>
      </w:r>
      <w:proofErr w:type="spellStart"/>
      <w:r w:rsidRPr="00B679D9">
        <w:rPr>
          <w:rFonts w:cs="Arial"/>
        </w:rPr>
        <w:t>delerau</w:t>
      </w:r>
      <w:proofErr w:type="spellEnd"/>
      <w:r w:rsidRPr="00B679D9">
        <w:rPr>
          <w:rFonts w:cs="Arial"/>
        </w:rPr>
        <w:t>.</w:t>
      </w:r>
    </w:p>
    <w:p w14:paraId="666E7343" w14:textId="38894556" w:rsidR="00D15510" w:rsidRDefault="00B344A9" w:rsidP="00C6122D">
      <w:pPr>
        <w:spacing w:after="240" w:line="240" w:lineRule="auto"/>
        <w:rPr>
          <w:rFonts w:cs="Arial"/>
        </w:rPr>
      </w:pPr>
      <w:r w:rsidRPr="00B344A9">
        <w:t xml:space="preserve"> </w:t>
      </w:r>
      <w:proofErr w:type="spellStart"/>
      <w:r w:rsidRPr="00B344A9">
        <w:rPr>
          <w:rFonts w:cs="Arial"/>
        </w:rPr>
        <w:t>Postiwch</w:t>
      </w:r>
      <w:proofErr w:type="spellEnd"/>
      <w:r w:rsidRPr="00B344A9">
        <w:rPr>
          <w:rFonts w:cs="Arial"/>
        </w:rPr>
        <w:t xml:space="preserve"> </w:t>
      </w:r>
      <w:proofErr w:type="spellStart"/>
      <w:r w:rsidRPr="00B344A9">
        <w:rPr>
          <w:rFonts w:cs="Arial"/>
        </w:rPr>
        <w:t>eich</w:t>
      </w:r>
      <w:proofErr w:type="spellEnd"/>
      <w:r w:rsidRPr="00B344A9">
        <w:rPr>
          <w:rFonts w:cs="Arial"/>
        </w:rPr>
        <w:t xml:space="preserve"> </w:t>
      </w:r>
      <w:proofErr w:type="spellStart"/>
      <w:r w:rsidRPr="00B344A9">
        <w:rPr>
          <w:rFonts w:cs="Arial"/>
        </w:rPr>
        <w:t>copi</w:t>
      </w:r>
      <w:proofErr w:type="spellEnd"/>
      <w:r w:rsidRPr="00B344A9">
        <w:rPr>
          <w:rFonts w:cs="Arial"/>
        </w:rPr>
        <w:t xml:space="preserve"> </w:t>
      </w:r>
      <w:proofErr w:type="spellStart"/>
      <w:r w:rsidRPr="00B344A9">
        <w:rPr>
          <w:rFonts w:cs="Arial"/>
        </w:rPr>
        <w:t>llofnodedig</w:t>
      </w:r>
      <w:proofErr w:type="spellEnd"/>
      <w:r w:rsidRPr="00B344A9">
        <w:rPr>
          <w:rFonts w:cs="Arial"/>
        </w:rPr>
        <w:t xml:space="preserve"> </w:t>
      </w:r>
      <w:proofErr w:type="spellStart"/>
      <w:r w:rsidRPr="00B344A9">
        <w:rPr>
          <w:rFonts w:cs="Arial"/>
        </w:rPr>
        <w:t>o'r</w:t>
      </w:r>
      <w:proofErr w:type="spellEnd"/>
      <w:r w:rsidRPr="00B344A9">
        <w:rPr>
          <w:rFonts w:cs="Arial"/>
        </w:rPr>
        <w:t xml:space="preserve"> </w:t>
      </w:r>
      <w:proofErr w:type="spellStart"/>
      <w:r w:rsidRPr="00B344A9">
        <w:rPr>
          <w:rFonts w:cs="Arial"/>
        </w:rPr>
        <w:t>Atodiad</w:t>
      </w:r>
      <w:proofErr w:type="spellEnd"/>
      <w:r w:rsidRPr="00B344A9">
        <w:rPr>
          <w:rFonts w:cs="Arial"/>
        </w:rPr>
        <w:t xml:space="preserve"> i:</w:t>
      </w:r>
    </w:p>
    <w:p w14:paraId="1D9BAFDD" w14:textId="2BA8F04C" w:rsidR="00946EA3" w:rsidRPr="0032420C" w:rsidRDefault="00946EA3" w:rsidP="00C6122D">
      <w:pPr>
        <w:spacing w:after="240" w:line="240" w:lineRule="auto"/>
        <w:rPr>
          <w:rFonts w:cs="Arial"/>
          <w:color w:val="FF0000"/>
        </w:rPr>
      </w:pPr>
      <w:r w:rsidRPr="0032420C">
        <w:rPr>
          <w:rFonts w:cs="Arial"/>
          <w:b/>
          <w:bCs/>
        </w:rPr>
        <w:t>Freepost DWP DEA DM</w:t>
      </w:r>
    </w:p>
    <w:p w14:paraId="52109ABD" w14:textId="60DCA3F4" w:rsidR="00EC38C5" w:rsidRPr="007E01CC" w:rsidRDefault="0008324F" w:rsidP="00C6122D">
      <w:pPr>
        <w:spacing w:after="240" w:line="240" w:lineRule="auto"/>
        <w:jc w:val="both"/>
        <w:rPr>
          <w:rFonts w:cs="Arial"/>
        </w:rPr>
      </w:pPr>
      <w:proofErr w:type="spellStart"/>
      <w:r w:rsidRPr="0008324F">
        <w:rPr>
          <w:rFonts w:cs="Arial"/>
        </w:rPr>
        <w:t>Cyfeiriad</w:t>
      </w:r>
      <w:proofErr w:type="spellEnd"/>
      <w:r w:rsidRPr="0008324F">
        <w:rPr>
          <w:rFonts w:cs="Arial"/>
        </w:rPr>
        <w:t xml:space="preserve"> un </w:t>
      </w:r>
      <w:proofErr w:type="spellStart"/>
      <w:r w:rsidRPr="0008324F">
        <w:rPr>
          <w:rFonts w:cs="Arial"/>
        </w:rPr>
        <w:t>llinell</w:t>
      </w:r>
      <w:proofErr w:type="spellEnd"/>
      <w:r w:rsidRPr="0008324F">
        <w:rPr>
          <w:rFonts w:cs="Arial"/>
        </w:rPr>
        <w:t xml:space="preserve"> </w:t>
      </w:r>
      <w:proofErr w:type="spellStart"/>
      <w:r w:rsidRPr="0008324F">
        <w:rPr>
          <w:rFonts w:cs="Arial"/>
        </w:rPr>
        <w:t>yw</w:t>
      </w:r>
      <w:proofErr w:type="spellEnd"/>
      <w:r w:rsidRPr="0008324F">
        <w:rPr>
          <w:rFonts w:cs="Arial"/>
        </w:rPr>
        <w:t xml:space="preserve"> </w:t>
      </w:r>
      <w:proofErr w:type="spellStart"/>
      <w:r w:rsidRPr="0008324F">
        <w:rPr>
          <w:rFonts w:cs="Arial"/>
        </w:rPr>
        <w:t>hwn</w:t>
      </w:r>
      <w:proofErr w:type="spellEnd"/>
      <w:r w:rsidRPr="0008324F">
        <w:rPr>
          <w:rFonts w:cs="Arial"/>
        </w:rPr>
        <w:t xml:space="preserve"> ac </w:t>
      </w:r>
      <w:proofErr w:type="spellStart"/>
      <w:r w:rsidRPr="0008324F">
        <w:rPr>
          <w:rFonts w:cs="Arial"/>
        </w:rPr>
        <w:t>ni</w:t>
      </w:r>
      <w:proofErr w:type="spellEnd"/>
      <w:r w:rsidRPr="0008324F">
        <w:rPr>
          <w:rFonts w:cs="Arial"/>
        </w:rPr>
        <w:t xml:space="preserve"> </w:t>
      </w:r>
      <w:proofErr w:type="spellStart"/>
      <w:r w:rsidRPr="0008324F">
        <w:rPr>
          <w:rFonts w:cs="Arial"/>
        </w:rPr>
        <w:t>ddylech</w:t>
      </w:r>
      <w:proofErr w:type="spellEnd"/>
      <w:r w:rsidRPr="0008324F">
        <w:rPr>
          <w:rFonts w:cs="Arial"/>
        </w:rPr>
        <w:t xml:space="preserve"> </w:t>
      </w:r>
      <w:proofErr w:type="spellStart"/>
      <w:r w:rsidRPr="0008324F">
        <w:rPr>
          <w:rFonts w:cs="Arial"/>
        </w:rPr>
        <w:t>farcio</w:t>
      </w:r>
      <w:proofErr w:type="spellEnd"/>
      <w:r w:rsidRPr="0008324F">
        <w:rPr>
          <w:rFonts w:cs="Arial"/>
        </w:rPr>
        <w:t xml:space="preserve"> </w:t>
      </w:r>
      <w:proofErr w:type="spellStart"/>
      <w:r w:rsidRPr="0008324F">
        <w:rPr>
          <w:rFonts w:cs="Arial"/>
        </w:rPr>
        <w:t>eich</w:t>
      </w:r>
      <w:proofErr w:type="spellEnd"/>
      <w:r w:rsidRPr="0008324F">
        <w:rPr>
          <w:rFonts w:cs="Arial"/>
        </w:rPr>
        <w:t xml:space="preserve"> </w:t>
      </w:r>
      <w:proofErr w:type="spellStart"/>
      <w:r w:rsidRPr="0008324F">
        <w:rPr>
          <w:rFonts w:cs="Arial"/>
        </w:rPr>
        <w:t>amlen</w:t>
      </w:r>
      <w:proofErr w:type="spellEnd"/>
      <w:r w:rsidRPr="0008324F">
        <w:rPr>
          <w:rFonts w:cs="Arial"/>
        </w:rPr>
        <w:t xml:space="preserve"> </w:t>
      </w:r>
      <w:proofErr w:type="spellStart"/>
      <w:r w:rsidRPr="0008324F">
        <w:rPr>
          <w:rFonts w:cs="Arial"/>
        </w:rPr>
        <w:t>mewn</w:t>
      </w:r>
      <w:proofErr w:type="spellEnd"/>
      <w:r w:rsidRPr="0008324F">
        <w:rPr>
          <w:rFonts w:cs="Arial"/>
        </w:rPr>
        <w:t xml:space="preserve"> </w:t>
      </w:r>
      <w:proofErr w:type="spellStart"/>
      <w:r w:rsidRPr="0008324F">
        <w:rPr>
          <w:rFonts w:cs="Arial"/>
        </w:rPr>
        <w:t>unrhyw</w:t>
      </w:r>
      <w:proofErr w:type="spellEnd"/>
      <w:r w:rsidRPr="0008324F">
        <w:rPr>
          <w:rFonts w:cs="Arial"/>
        </w:rPr>
        <w:t xml:space="preserve"> </w:t>
      </w:r>
      <w:proofErr w:type="spellStart"/>
      <w:r w:rsidRPr="0008324F">
        <w:rPr>
          <w:rFonts w:cs="Arial"/>
        </w:rPr>
        <w:t>ffordd</w:t>
      </w:r>
      <w:proofErr w:type="spellEnd"/>
      <w:r w:rsidRPr="0008324F">
        <w:rPr>
          <w:rFonts w:cs="Arial"/>
        </w:rPr>
        <w:t xml:space="preserve"> </w:t>
      </w:r>
      <w:proofErr w:type="spellStart"/>
      <w:r w:rsidRPr="0008324F">
        <w:rPr>
          <w:rFonts w:cs="Arial"/>
        </w:rPr>
        <w:t>arall</w:t>
      </w:r>
      <w:proofErr w:type="spellEnd"/>
      <w:r w:rsidRPr="0008324F">
        <w:rPr>
          <w:rFonts w:cs="Arial"/>
        </w:rPr>
        <w:t xml:space="preserve">. </w:t>
      </w:r>
      <w:proofErr w:type="spellStart"/>
      <w:r w:rsidRPr="0008324F">
        <w:rPr>
          <w:rFonts w:cs="Arial"/>
        </w:rPr>
        <w:t>Nid</w:t>
      </w:r>
      <w:proofErr w:type="spellEnd"/>
      <w:r w:rsidRPr="0008324F">
        <w:rPr>
          <w:rFonts w:cs="Arial"/>
        </w:rPr>
        <w:t xml:space="preserve"> </w:t>
      </w:r>
      <w:proofErr w:type="spellStart"/>
      <w:r w:rsidRPr="0008324F">
        <w:rPr>
          <w:rFonts w:cs="Arial"/>
        </w:rPr>
        <w:t>oes</w:t>
      </w:r>
      <w:proofErr w:type="spellEnd"/>
      <w:r w:rsidRPr="0008324F">
        <w:rPr>
          <w:rFonts w:cs="Arial"/>
        </w:rPr>
        <w:t xml:space="preserve"> </w:t>
      </w:r>
      <w:proofErr w:type="spellStart"/>
      <w:r w:rsidRPr="0008324F">
        <w:rPr>
          <w:rFonts w:cs="Arial"/>
        </w:rPr>
        <w:t>angen</w:t>
      </w:r>
      <w:proofErr w:type="spellEnd"/>
      <w:r w:rsidRPr="0008324F">
        <w:rPr>
          <w:rFonts w:cs="Arial"/>
        </w:rPr>
        <w:t xml:space="preserve"> stamp </w:t>
      </w:r>
      <w:proofErr w:type="spellStart"/>
      <w:r w:rsidRPr="0008324F">
        <w:rPr>
          <w:rFonts w:cs="Arial"/>
        </w:rPr>
        <w:t>arnoch</w:t>
      </w:r>
      <w:proofErr w:type="spellEnd"/>
      <w:r w:rsidRPr="0008324F">
        <w:rPr>
          <w:rFonts w:cs="Arial"/>
        </w:rPr>
        <w:t>.</w:t>
      </w:r>
    </w:p>
    <w:p w14:paraId="26E63B3A" w14:textId="477D5FE4" w:rsidR="00D93081" w:rsidRPr="007E01CC" w:rsidRDefault="00053A9E" w:rsidP="00C6122D">
      <w:pPr>
        <w:spacing w:after="240" w:line="240" w:lineRule="auto"/>
        <w:jc w:val="both"/>
        <w:rPr>
          <w:rFonts w:cs="Arial"/>
        </w:rPr>
      </w:pPr>
      <w:proofErr w:type="spellStart"/>
      <w:r w:rsidRPr="00053A9E">
        <w:rPr>
          <w:rFonts w:cs="Arial"/>
        </w:rPr>
        <w:t>Rydym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yn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awgrymu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eich</w:t>
      </w:r>
      <w:proofErr w:type="spellEnd"/>
      <w:r w:rsidRPr="00053A9E">
        <w:rPr>
          <w:rFonts w:cs="Arial"/>
        </w:rPr>
        <w:t xml:space="preserve"> bod </w:t>
      </w:r>
      <w:proofErr w:type="spellStart"/>
      <w:r w:rsidRPr="00053A9E">
        <w:rPr>
          <w:rFonts w:cs="Arial"/>
        </w:rPr>
        <w:t>yn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sganio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neu'n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llungopïo'r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datganiad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wedi'i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lofnodi</w:t>
      </w:r>
      <w:proofErr w:type="spellEnd"/>
      <w:r w:rsidRPr="00053A9E">
        <w:rPr>
          <w:rFonts w:cs="Arial"/>
        </w:rPr>
        <w:t xml:space="preserve"> a </w:t>
      </w:r>
      <w:proofErr w:type="spellStart"/>
      <w:r w:rsidRPr="00053A9E">
        <w:rPr>
          <w:rFonts w:cs="Arial"/>
        </w:rPr>
        <w:t>chadw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copi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ar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gyfer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eich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cofnodion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eich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hun</w:t>
      </w:r>
      <w:proofErr w:type="spellEnd"/>
      <w:r w:rsidRPr="00053A9E">
        <w:rPr>
          <w:rFonts w:cs="Arial"/>
        </w:rPr>
        <w:t xml:space="preserve">. </w:t>
      </w:r>
      <w:proofErr w:type="spellStart"/>
      <w:r w:rsidRPr="00053A9E">
        <w:rPr>
          <w:rFonts w:cs="Arial"/>
        </w:rPr>
        <w:t>Cynhwyswch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nodyn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eglurhaol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os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oes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unrhyw</w:t>
      </w:r>
      <w:proofErr w:type="spellEnd"/>
      <w:r w:rsidRPr="00053A9E">
        <w:rPr>
          <w:rFonts w:cs="Arial"/>
        </w:rPr>
        <w:t xml:space="preserve"> un </w:t>
      </w:r>
      <w:proofErr w:type="spellStart"/>
      <w:r w:rsidRPr="00053A9E">
        <w:rPr>
          <w:rFonts w:cs="Arial"/>
        </w:rPr>
        <w:t>arall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yn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eich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sefydliad</w:t>
      </w:r>
      <w:proofErr w:type="spellEnd"/>
      <w:r w:rsidRPr="00053A9E">
        <w:rPr>
          <w:rFonts w:cs="Arial"/>
        </w:rPr>
        <w:t xml:space="preserve"> y </w:t>
      </w:r>
      <w:proofErr w:type="spellStart"/>
      <w:r w:rsidRPr="00053A9E">
        <w:rPr>
          <w:rFonts w:cs="Arial"/>
        </w:rPr>
        <w:t>dylem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gysylltu</w:t>
      </w:r>
      <w:proofErr w:type="spellEnd"/>
      <w:r w:rsidRPr="00053A9E">
        <w:rPr>
          <w:rFonts w:cs="Arial"/>
        </w:rPr>
        <w:t xml:space="preserve"> ag </w:t>
      </w:r>
      <w:proofErr w:type="spellStart"/>
      <w:r w:rsidRPr="00053A9E">
        <w:rPr>
          <w:rFonts w:cs="Arial"/>
        </w:rPr>
        <w:t>ef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ynghylch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amserlenni</w:t>
      </w:r>
      <w:proofErr w:type="spellEnd"/>
      <w:r w:rsidRPr="00053A9E">
        <w:rPr>
          <w:rFonts w:cs="Arial"/>
        </w:rPr>
        <w:t xml:space="preserve"> DEA. </w:t>
      </w:r>
      <w:proofErr w:type="spellStart"/>
      <w:r w:rsidRPr="00053A9E">
        <w:rPr>
          <w:rFonts w:cs="Arial"/>
        </w:rPr>
        <w:t>Dywedwch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wrthym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beth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yw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eu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henw</w:t>
      </w:r>
      <w:proofErr w:type="spellEnd"/>
      <w:r w:rsidRPr="00053A9E">
        <w:rPr>
          <w:rFonts w:cs="Arial"/>
        </w:rPr>
        <w:t xml:space="preserve">, </w:t>
      </w:r>
      <w:proofErr w:type="spellStart"/>
      <w:r w:rsidRPr="00053A9E">
        <w:rPr>
          <w:rFonts w:cs="Arial"/>
        </w:rPr>
        <w:t>cyfeiriad</w:t>
      </w:r>
      <w:proofErr w:type="spellEnd"/>
      <w:r w:rsidRPr="00053A9E">
        <w:rPr>
          <w:rFonts w:cs="Arial"/>
        </w:rPr>
        <w:t xml:space="preserve"> e-</w:t>
      </w:r>
      <w:proofErr w:type="spellStart"/>
      <w:r w:rsidRPr="00053A9E">
        <w:rPr>
          <w:rFonts w:cs="Arial"/>
        </w:rPr>
        <w:t>bost</w:t>
      </w:r>
      <w:proofErr w:type="spellEnd"/>
      <w:r w:rsidRPr="00053A9E">
        <w:rPr>
          <w:rFonts w:cs="Arial"/>
        </w:rPr>
        <w:t xml:space="preserve"> a </w:t>
      </w:r>
      <w:proofErr w:type="spellStart"/>
      <w:r w:rsidRPr="00053A9E">
        <w:rPr>
          <w:rFonts w:cs="Arial"/>
        </w:rPr>
        <w:t>rhif</w:t>
      </w:r>
      <w:proofErr w:type="spellEnd"/>
      <w:r w:rsidRPr="00053A9E">
        <w:rPr>
          <w:rFonts w:cs="Arial"/>
        </w:rPr>
        <w:t xml:space="preserve"> </w:t>
      </w:r>
      <w:proofErr w:type="spellStart"/>
      <w:r w:rsidRPr="00053A9E">
        <w:rPr>
          <w:rFonts w:cs="Arial"/>
        </w:rPr>
        <w:t>ffôn</w:t>
      </w:r>
      <w:proofErr w:type="spellEnd"/>
      <w:r w:rsidRPr="00053A9E">
        <w:rPr>
          <w:rFonts w:cs="Arial"/>
        </w:rPr>
        <w:t>.</w:t>
      </w:r>
    </w:p>
    <w:p w14:paraId="17182354" w14:textId="3AA52E0B" w:rsidR="00491D7D" w:rsidRPr="007E01CC" w:rsidRDefault="00CF1405" w:rsidP="00C6122D">
      <w:pPr>
        <w:spacing w:after="240" w:line="240" w:lineRule="auto"/>
        <w:jc w:val="both"/>
        <w:rPr>
          <w:rFonts w:cs="Arial"/>
          <w:b/>
          <w:bCs/>
        </w:rPr>
      </w:pPr>
      <w:r w:rsidRPr="00CF1405">
        <w:rPr>
          <w:rFonts w:cs="Arial"/>
          <w:b/>
          <w:bCs/>
        </w:rPr>
        <w:t xml:space="preserve">Beth </w:t>
      </w:r>
      <w:proofErr w:type="spellStart"/>
      <w:r w:rsidRPr="00CF1405">
        <w:rPr>
          <w:rFonts w:cs="Arial"/>
          <w:b/>
          <w:bCs/>
        </w:rPr>
        <w:t>sy'n</w:t>
      </w:r>
      <w:proofErr w:type="spellEnd"/>
      <w:r w:rsidRPr="00CF1405">
        <w:rPr>
          <w:rFonts w:cs="Arial"/>
          <w:b/>
          <w:bCs/>
        </w:rPr>
        <w:t xml:space="preserve"> </w:t>
      </w:r>
      <w:proofErr w:type="spellStart"/>
      <w:r w:rsidRPr="00CF1405">
        <w:rPr>
          <w:rFonts w:cs="Arial"/>
          <w:b/>
          <w:bCs/>
        </w:rPr>
        <w:t>digwydd</w:t>
      </w:r>
      <w:proofErr w:type="spellEnd"/>
      <w:r w:rsidRPr="00CF1405">
        <w:rPr>
          <w:rFonts w:cs="Arial"/>
          <w:b/>
          <w:bCs/>
        </w:rPr>
        <w:t xml:space="preserve"> </w:t>
      </w:r>
      <w:proofErr w:type="spellStart"/>
      <w:r w:rsidRPr="00CF1405">
        <w:rPr>
          <w:rFonts w:cs="Arial"/>
          <w:b/>
          <w:bCs/>
        </w:rPr>
        <w:t>nesaf</w:t>
      </w:r>
      <w:proofErr w:type="spellEnd"/>
    </w:p>
    <w:p w14:paraId="7396023F" w14:textId="24C84B1C" w:rsidR="00E355E5" w:rsidRPr="0032420C" w:rsidRDefault="0097039C" w:rsidP="00C6122D">
      <w:pPr>
        <w:spacing w:after="240" w:line="240" w:lineRule="auto"/>
        <w:jc w:val="both"/>
        <w:rPr>
          <w:rFonts w:cs="Arial"/>
        </w:rPr>
      </w:pPr>
      <w:proofErr w:type="spellStart"/>
      <w:r w:rsidRPr="0097039C">
        <w:rPr>
          <w:rFonts w:cs="Arial"/>
        </w:rPr>
        <w:t>Unwaith</w:t>
      </w:r>
      <w:proofErr w:type="spellEnd"/>
      <w:r w:rsidRPr="0097039C">
        <w:rPr>
          <w:rFonts w:cs="Arial"/>
        </w:rPr>
        <w:t xml:space="preserve"> y </w:t>
      </w:r>
      <w:proofErr w:type="spellStart"/>
      <w:r w:rsidRPr="0097039C">
        <w:rPr>
          <w:rFonts w:cs="Arial"/>
        </w:rPr>
        <w:t>byddwn</w:t>
      </w:r>
      <w:proofErr w:type="spellEnd"/>
      <w:r w:rsidRPr="0097039C">
        <w:rPr>
          <w:rFonts w:cs="Arial"/>
        </w:rPr>
        <w:t xml:space="preserve"> </w:t>
      </w:r>
      <w:proofErr w:type="spellStart"/>
      <w:r w:rsidRPr="0097039C">
        <w:rPr>
          <w:rFonts w:cs="Arial"/>
        </w:rPr>
        <w:t>wedi</w:t>
      </w:r>
      <w:proofErr w:type="spellEnd"/>
      <w:r w:rsidRPr="0097039C">
        <w:rPr>
          <w:rFonts w:cs="Arial"/>
        </w:rPr>
        <w:t xml:space="preserve"> </w:t>
      </w:r>
      <w:proofErr w:type="spellStart"/>
      <w:r w:rsidR="003A7FBE">
        <w:rPr>
          <w:rFonts w:cs="Arial"/>
        </w:rPr>
        <w:t>cael</w:t>
      </w:r>
      <w:proofErr w:type="spellEnd"/>
      <w:r w:rsidRPr="0097039C">
        <w:rPr>
          <w:rFonts w:cs="Arial"/>
        </w:rPr>
        <w:t xml:space="preserve"> </w:t>
      </w:r>
      <w:proofErr w:type="spellStart"/>
      <w:r w:rsidRPr="0097039C">
        <w:rPr>
          <w:rFonts w:cs="Arial"/>
        </w:rPr>
        <w:t>eich</w:t>
      </w:r>
      <w:proofErr w:type="spellEnd"/>
      <w:r w:rsidRPr="0097039C">
        <w:rPr>
          <w:rFonts w:cs="Arial"/>
        </w:rPr>
        <w:t xml:space="preserve"> </w:t>
      </w:r>
      <w:proofErr w:type="spellStart"/>
      <w:r w:rsidRPr="0097039C">
        <w:rPr>
          <w:rFonts w:cs="Arial"/>
        </w:rPr>
        <w:t>dogfen</w:t>
      </w:r>
      <w:proofErr w:type="spellEnd"/>
      <w:r w:rsidRPr="0097039C">
        <w:rPr>
          <w:rFonts w:cs="Arial"/>
        </w:rPr>
        <w:t xml:space="preserve"> </w:t>
      </w:r>
      <w:proofErr w:type="spellStart"/>
      <w:r w:rsidRPr="0097039C">
        <w:rPr>
          <w:rFonts w:cs="Arial"/>
        </w:rPr>
        <w:t>wedi'i</w:t>
      </w:r>
      <w:proofErr w:type="spellEnd"/>
      <w:r w:rsidRPr="0097039C">
        <w:rPr>
          <w:rFonts w:cs="Arial"/>
        </w:rPr>
        <w:t xml:space="preserve"> </w:t>
      </w:r>
      <w:proofErr w:type="spellStart"/>
      <w:r w:rsidRPr="0097039C">
        <w:rPr>
          <w:rFonts w:cs="Arial"/>
        </w:rPr>
        <w:t>llofnodi</w:t>
      </w:r>
      <w:proofErr w:type="spellEnd"/>
      <w:r w:rsidRPr="0097039C">
        <w:rPr>
          <w:rFonts w:cs="Arial"/>
        </w:rPr>
        <w:t xml:space="preserve">, </w:t>
      </w:r>
      <w:proofErr w:type="spellStart"/>
      <w:r w:rsidRPr="0097039C">
        <w:rPr>
          <w:rFonts w:cs="Arial"/>
        </w:rPr>
        <w:t>byddwn</w:t>
      </w:r>
      <w:proofErr w:type="spellEnd"/>
      <w:r w:rsidRPr="0097039C">
        <w:rPr>
          <w:rFonts w:cs="Arial"/>
        </w:rPr>
        <w:t xml:space="preserve"> </w:t>
      </w:r>
      <w:proofErr w:type="spellStart"/>
      <w:r w:rsidRPr="0097039C">
        <w:rPr>
          <w:rFonts w:cs="Arial"/>
        </w:rPr>
        <w:t>yn</w:t>
      </w:r>
      <w:proofErr w:type="spellEnd"/>
      <w:r w:rsidRPr="0097039C">
        <w:rPr>
          <w:rFonts w:cs="Arial"/>
        </w:rPr>
        <w:t xml:space="preserve"> </w:t>
      </w:r>
      <w:proofErr w:type="spellStart"/>
      <w:r w:rsidRPr="0097039C">
        <w:rPr>
          <w:rFonts w:cs="Arial"/>
        </w:rPr>
        <w:t>anfon</w:t>
      </w:r>
      <w:proofErr w:type="spellEnd"/>
      <w:r w:rsidRPr="0097039C">
        <w:rPr>
          <w:rFonts w:cs="Arial"/>
        </w:rPr>
        <w:t xml:space="preserve"> </w:t>
      </w:r>
      <w:proofErr w:type="spellStart"/>
      <w:r w:rsidRPr="0097039C">
        <w:rPr>
          <w:rFonts w:cs="Arial"/>
        </w:rPr>
        <w:t>templed</w:t>
      </w:r>
      <w:proofErr w:type="spellEnd"/>
      <w:r w:rsidRPr="0097039C">
        <w:rPr>
          <w:rFonts w:cs="Arial"/>
        </w:rPr>
        <w:t xml:space="preserve"> DEA a </w:t>
      </w:r>
      <w:proofErr w:type="spellStart"/>
      <w:r w:rsidRPr="0097039C">
        <w:rPr>
          <w:rFonts w:cs="Arial"/>
        </w:rPr>
        <w:t>chyfeiriad</w:t>
      </w:r>
      <w:proofErr w:type="spellEnd"/>
      <w:r w:rsidRPr="0097039C">
        <w:rPr>
          <w:rFonts w:cs="Arial"/>
        </w:rPr>
        <w:t xml:space="preserve"> e-</w:t>
      </w:r>
      <w:proofErr w:type="spellStart"/>
      <w:r w:rsidRPr="0097039C">
        <w:rPr>
          <w:rFonts w:cs="Arial"/>
        </w:rPr>
        <w:t>bost</w:t>
      </w:r>
      <w:proofErr w:type="spellEnd"/>
      <w:r w:rsidRPr="0097039C">
        <w:rPr>
          <w:rFonts w:cs="Arial"/>
        </w:rPr>
        <w:t xml:space="preserve"> </w:t>
      </w:r>
      <w:proofErr w:type="spellStart"/>
      <w:r w:rsidRPr="0097039C">
        <w:rPr>
          <w:rFonts w:cs="Arial"/>
        </w:rPr>
        <w:t>atoch</w:t>
      </w:r>
      <w:proofErr w:type="spellEnd"/>
      <w:r w:rsidRPr="0097039C">
        <w:rPr>
          <w:rFonts w:cs="Arial"/>
        </w:rPr>
        <w:t xml:space="preserve"> </w:t>
      </w:r>
      <w:proofErr w:type="spellStart"/>
      <w:r w:rsidRPr="0097039C">
        <w:rPr>
          <w:rFonts w:cs="Arial"/>
        </w:rPr>
        <w:t>i'w</w:t>
      </w:r>
      <w:proofErr w:type="spellEnd"/>
      <w:r w:rsidRPr="0097039C">
        <w:rPr>
          <w:rFonts w:cs="Arial"/>
        </w:rPr>
        <w:t xml:space="preserve"> </w:t>
      </w:r>
      <w:proofErr w:type="spellStart"/>
      <w:r w:rsidRPr="0097039C">
        <w:rPr>
          <w:rFonts w:cs="Arial"/>
        </w:rPr>
        <w:t>defnyddio</w:t>
      </w:r>
      <w:proofErr w:type="spellEnd"/>
      <w:r w:rsidRPr="0097039C">
        <w:rPr>
          <w:rFonts w:cs="Arial"/>
        </w:rPr>
        <w:t>.</w:t>
      </w:r>
    </w:p>
    <w:p w14:paraId="0B82F966" w14:textId="77777777" w:rsidR="000B17BE" w:rsidRPr="0032420C" w:rsidRDefault="000B17BE" w:rsidP="00C6122D">
      <w:pPr>
        <w:spacing w:after="240" w:line="240" w:lineRule="auto"/>
        <w:jc w:val="both"/>
        <w:rPr>
          <w:rFonts w:cs="Arial"/>
        </w:rPr>
      </w:pPr>
    </w:p>
    <w:p w14:paraId="2ED1BBCA" w14:textId="47747EB7" w:rsidR="0039721F" w:rsidRPr="0032420C" w:rsidRDefault="0039721F" w:rsidP="00C6122D">
      <w:pPr>
        <w:pBdr>
          <w:bottom w:val="single" w:sz="12" w:space="1" w:color="auto"/>
        </w:pBdr>
        <w:spacing w:after="240" w:line="240" w:lineRule="auto"/>
        <w:jc w:val="both"/>
        <w:rPr>
          <w:rFonts w:cs="Arial"/>
        </w:rPr>
      </w:pPr>
    </w:p>
    <w:p w14:paraId="7FCE6F8B" w14:textId="3630D278" w:rsidR="00B86525" w:rsidRDefault="00B86525" w:rsidP="00C61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cy-GB"/>
        </w:rPr>
        <w:t>Trin pobl yn deg</w:t>
      </w:r>
      <w:r>
        <w:rPr>
          <w:rStyle w:val="eop"/>
          <w:rFonts w:ascii="Arial" w:hAnsi="Arial" w:cs="Arial"/>
        </w:rPr>
        <w:t> </w:t>
      </w:r>
    </w:p>
    <w:p w14:paraId="2D9A13B2" w14:textId="77777777" w:rsidR="00B86525" w:rsidRDefault="00B86525" w:rsidP="00C61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AF2523C" w14:textId="77777777" w:rsidR="00B86525" w:rsidRDefault="00B86525" w:rsidP="00C61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cy-GB"/>
        </w:rPr>
        <w:t>Rydym wedi ymrwymo i Ddeddf Cydraddoldeb 2010 ac i drin pobl yn deg. I ddarganfod mwy am y gyfraith hon, chwiliwch am ‘Deddf Cydraddoldeb’ ar </w:t>
      </w:r>
      <w:r>
        <w:rPr>
          <w:rStyle w:val="normaltextrun"/>
          <w:rFonts w:ascii="Arial" w:hAnsi="Arial" w:cs="Arial"/>
          <w:b/>
          <w:bCs/>
          <w:lang w:val="cy-GB"/>
        </w:rPr>
        <w:t>www.gov.uk</w:t>
      </w:r>
      <w:r>
        <w:rPr>
          <w:rStyle w:val="eop"/>
          <w:rFonts w:ascii="Arial" w:hAnsi="Arial" w:cs="Arial"/>
        </w:rPr>
        <w:t> </w:t>
      </w:r>
    </w:p>
    <w:p w14:paraId="0265B033" w14:textId="0D496E9D" w:rsidR="000B17BE" w:rsidRPr="00302636" w:rsidRDefault="000B17BE" w:rsidP="00C6122D">
      <w:pPr>
        <w:spacing w:after="0" w:line="240" w:lineRule="auto"/>
        <w:jc w:val="both"/>
        <w:rPr>
          <w:rFonts w:cs="Arial"/>
        </w:rPr>
      </w:pPr>
    </w:p>
    <w:p w14:paraId="3B3B1F42" w14:textId="77777777" w:rsidR="001209B2" w:rsidRDefault="001209B2" w:rsidP="00C61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lang w:val="cy-GB"/>
        </w:rPr>
        <w:t>Pam mae angen gwybodaeth bersonol ar DWP a sut rydym yn ei thrin</w:t>
      </w:r>
      <w:r>
        <w:rPr>
          <w:rStyle w:val="eop"/>
          <w:rFonts w:ascii="Arial" w:hAnsi="Arial" w:cs="Arial"/>
          <w:color w:val="000000"/>
        </w:rPr>
        <w:t> </w:t>
      </w:r>
    </w:p>
    <w:p w14:paraId="662B0A08" w14:textId="77777777" w:rsidR="001209B2" w:rsidRDefault="001209B2" w:rsidP="00C612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cy-GB"/>
        </w:rPr>
        <w:t>  </w:t>
      </w:r>
      <w:r>
        <w:rPr>
          <w:rStyle w:val="eop"/>
          <w:rFonts w:ascii="Arial" w:hAnsi="Arial" w:cs="Arial"/>
          <w:color w:val="000000"/>
        </w:rPr>
        <w:t> </w:t>
      </w:r>
    </w:p>
    <w:p w14:paraId="4CD7DE3F" w14:textId="77777777" w:rsidR="001277C9" w:rsidRDefault="001277C9" w:rsidP="00C6122D">
      <w:pPr>
        <w:spacing w:after="0" w:line="240" w:lineRule="auto"/>
        <w:jc w:val="both"/>
        <w:rPr>
          <w:rFonts w:cs="Arial"/>
        </w:rPr>
      </w:pPr>
      <w:r w:rsidRPr="007636A0">
        <w:rPr>
          <w:rFonts w:cs="Arial"/>
        </w:rPr>
        <w:t xml:space="preserve">Mae DWP </w:t>
      </w:r>
      <w:proofErr w:type="spellStart"/>
      <w:r w:rsidRPr="007636A0">
        <w:rPr>
          <w:rFonts w:cs="Arial"/>
        </w:rPr>
        <w:t>angen</w:t>
      </w:r>
      <w:proofErr w:type="spellEnd"/>
      <w:r w:rsidRPr="007636A0">
        <w:rPr>
          <w:rFonts w:cs="Arial"/>
        </w:rPr>
        <w:t xml:space="preserve"> y </w:t>
      </w:r>
      <w:proofErr w:type="spellStart"/>
      <w:r w:rsidRPr="007636A0">
        <w:rPr>
          <w:rFonts w:cs="Arial"/>
        </w:rPr>
        <w:t>wybodaeth</w:t>
      </w:r>
      <w:proofErr w:type="spellEnd"/>
      <w:r w:rsidRPr="007636A0">
        <w:rPr>
          <w:rFonts w:cs="Arial"/>
        </w:rPr>
        <w:t xml:space="preserve"> y </w:t>
      </w:r>
      <w:proofErr w:type="spellStart"/>
      <w:r w:rsidRPr="007636A0">
        <w:rPr>
          <w:rFonts w:cs="Arial"/>
        </w:rPr>
        <w:t>gofynnir</w:t>
      </w:r>
      <w:proofErr w:type="spellEnd"/>
      <w:r w:rsidRPr="007636A0">
        <w:rPr>
          <w:rFonts w:cs="Arial"/>
        </w:rPr>
        <w:t xml:space="preserve"> </w:t>
      </w:r>
      <w:proofErr w:type="spellStart"/>
      <w:r w:rsidRPr="007636A0">
        <w:rPr>
          <w:rFonts w:cs="Arial"/>
        </w:rPr>
        <w:t>amdani</w:t>
      </w:r>
      <w:proofErr w:type="spellEnd"/>
      <w:r w:rsidRPr="007636A0">
        <w:rPr>
          <w:rFonts w:cs="Arial"/>
        </w:rPr>
        <w:t xml:space="preserve"> at </w:t>
      </w:r>
      <w:proofErr w:type="spellStart"/>
      <w:r w:rsidRPr="007636A0">
        <w:rPr>
          <w:rFonts w:cs="Arial"/>
        </w:rPr>
        <w:t>ddiben</w:t>
      </w:r>
      <w:proofErr w:type="spellEnd"/>
      <w:r w:rsidRPr="007636A0">
        <w:rPr>
          <w:rFonts w:cs="Arial"/>
        </w:rPr>
        <w:t xml:space="preserve"> </w:t>
      </w:r>
      <w:proofErr w:type="spellStart"/>
      <w:r w:rsidRPr="007636A0">
        <w:rPr>
          <w:rFonts w:cs="Arial"/>
        </w:rPr>
        <w:t>cyflawni</w:t>
      </w:r>
      <w:proofErr w:type="spellEnd"/>
      <w:r w:rsidRPr="007636A0">
        <w:rPr>
          <w:rFonts w:cs="Arial"/>
        </w:rPr>
        <w:t xml:space="preserve"> </w:t>
      </w:r>
      <w:proofErr w:type="spellStart"/>
      <w:r w:rsidRPr="007636A0">
        <w:rPr>
          <w:rFonts w:cs="Arial"/>
        </w:rPr>
        <w:t>ein</w:t>
      </w:r>
      <w:proofErr w:type="spellEnd"/>
      <w:r w:rsidRPr="007636A0">
        <w:rPr>
          <w:rFonts w:cs="Arial"/>
        </w:rPr>
        <w:t xml:space="preserve"> </w:t>
      </w:r>
      <w:proofErr w:type="spellStart"/>
      <w:r w:rsidRPr="007636A0">
        <w:rPr>
          <w:rFonts w:cs="Arial"/>
        </w:rPr>
        <w:t>swyddogaethau</w:t>
      </w:r>
      <w:proofErr w:type="spellEnd"/>
      <w:r w:rsidRPr="007636A0">
        <w:rPr>
          <w:rFonts w:cs="Arial"/>
        </w:rPr>
        <w:t xml:space="preserve"> </w:t>
      </w:r>
      <w:proofErr w:type="spellStart"/>
      <w:r w:rsidRPr="007636A0">
        <w:rPr>
          <w:rFonts w:cs="Arial"/>
        </w:rPr>
        <w:t>fel</w:t>
      </w:r>
      <w:proofErr w:type="spellEnd"/>
      <w:r w:rsidRPr="007636A0">
        <w:rPr>
          <w:rFonts w:cs="Arial"/>
        </w:rPr>
        <w:t xml:space="preserve"> </w:t>
      </w:r>
      <w:proofErr w:type="spellStart"/>
      <w:r w:rsidRPr="007636A0">
        <w:rPr>
          <w:rFonts w:cs="Arial"/>
        </w:rPr>
        <w:t>adran</w:t>
      </w:r>
      <w:proofErr w:type="spellEnd"/>
      <w:r w:rsidRPr="007636A0">
        <w:rPr>
          <w:rFonts w:cs="Arial"/>
        </w:rPr>
        <w:t xml:space="preserve"> </w:t>
      </w:r>
      <w:proofErr w:type="spellStart"/>
      <w:r w:rsidRPr="007636A0">
        <w:rPr>
          <w:rFonts w:cs="Arial"/>
        </w:rPr>
        <w:t>o’r</w:t>
      </w:r>
      <w:proofErr w:type="spellEnd"/>
      <w:r w:rsidRPr="007636A0">
        <w:rPr>
          <w:rFonts w:cs="Arial"/>
        </w:rPr>
        <w:t xml:space="preserve"> </w:t>
      </w:r>
      <w:proofErr w:type="spellStart"/>
      <w:r w:rsidRPr="007636A0">
        <w:rPr>
          <w:rFonts w:cs="Arial"/>
        </w:rPr>
        <w:t>llywodraeth</w:t>
      </w:r>
      <w:proofErr w:type="spellEnd"/>
      <w:r w:rsidRPr="007636A0">
        <w:rPr>
          <w:rFonts w:cs="Arial"/>
        </w:rPr>
        <w:t>.</w:t>
      </w:r>
    </w:p>
    <w:p w14:paraId="4B809822" w14:textId="77777777" w:rsidR="00C6122D" w:rsidRPr="0032420C" w:rsidRDefault="00C6122D" w:rsidP="00C6122D">
      <w:pPr>
        <w:spacing w:after="0" w:line="240" w:lineRule="auto"/>
        <w:jc w:val="both"/>
        <w:rPr>
          <w:rFonts w:cs="Arial"/>
        </w:rPr>
      </w:pPr>
    </w:p>
    <w:p w14:paraId="1C2CB3B1" w14:textId="3ED69720" w:rsidR="001209B2" w:rsidRPr="00A64D1E" w:rsidRDefault="001277C9" w:rsidP="00C612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cy-GB"/>
        </w:rPr>
      </w:pPr>
      <w:proofErr w:type="spellStart"/>
      <w:r w:rsidRPr="001277C9">
        <w:rPr>
          <w:rFonts w:ascii="Arial" w:hAnsi="Arial" w:cs="Arial"/>
        </w:rPr>
        <w:t>Rydym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yn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cymryd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diogelu</w:t>
      </w:r>
      <w:proofErr w:type="spellEnd"/>
      <w:r w:rsidRPr="001277C9">
        <w:rPr>
          <w:rFonts w:ascii="Arial" w:hAnsi="Arial" w:cs="Arial"/>
        </w:rPr>
        <w:t xml:space="preserve"> data o </w:t>
      </w:r>
      <w:proofErr w:type="spellStart"/>
      <w:r w:rsidRPr="001277C9">
        <w:rPr>
          <w:rFonts w:ascii="Arial" w:hAnsi="Arial" w:cs="Arial"/>
        </w:rPr>
        <w:t>ddifrif</w:t>
      </w:r>
      <w:proofErr w:type="spellEnd"/>
      <w:r w:rsidRPr="001277C9">
        <w:rPr>
          <w:rFonts w:ascii="Arial" w:hAnsi="Arial" w:cs="Arial"/>
        </w:rPr>
        <w:t xml:space="preserve"> ac </w:t>
      </w:r>
      <w:proofErr w:type="spellStart"/>
      <w:r w:rsidRPr="001277C9">
        <w:rPr>
          <w:rFonts w:ascii="Arial" w:hAnsi="Arial" w:cs="Arial"/>
        </w:rPr>
        <w:t>yn</w:t>
      </w:r>
      <w:proofErr w:type="spellEnd"/>
      <w:r w:rsidRPr="001277C9">
        <w:rPr>
          <w:rFonts w:ascii="Arial" w:hAnsi="Arial" w:cs="Arial"/>
        </w:rPr>
        <w:t xml:space="preserve"> trin </w:t>
      </w:r>
      <w:proofErr w:type="spellStart"/>
      <w:r w:rsidRPr="001277C9">
        <w:rPr>
          <w:rFonts w:ascii="Arial" w:hAnsi="Arial" w:cs="Arial"/>
        </w:rPr>
        <w:t>gwybodaeth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bersonol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yn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ofalus</w:t>
      </w:r>
      <w:proofErr w:type="spellEnd"/>
      <w:r w:rsidRPr="001277C9">
        <w:rPr>
          <w:rFonts w:ascii="Arial" w:hAnsi="Arial" w:cs="Arial"/>
        </w:rPr>
        <w:t xml:space="preserve">. I </w:t>
      </w:r>
      <w:proofErr w:type="spellStart"/>
      <w:r w:rsidRPr="001277C9">
        <w:rPr>
          <w:rFonts w:ascii="Arial" w:hAnsi="Arial" w:cs="Arial"/>
        </w:rPr>
        <w:t>gael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gwybod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mwy</w:t>
      </w:r>
      <w:proofErr w:type="spellEnd"/>
      <w:r w:rsidRPr="001277C9">
        <w:rPr>
          <w:rFonts w:ascii="Arial" w:hAnsi="Arial" w:cs="Arial"/>
        </w:rPr>
        <w:t xml:space="preserve"> am </w:t>
      </w:r>
      <w:proofErr w:type="spellStart"/>
      <w:r w:rsidRPr="001277C9">
        <w:rPr>
          <w:rFonts w:ascii="Arial" w:hAnsi="Arial" w:cs="Arial"/>
        </w:rPr>
        <w:t>sut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rydym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yn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defnyddio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gwybodaeth</w:t>
      </w:r>
      <w:proofErr w:type="spellEnd"/>
      <w:r w:rsidRPr="001277C9">
        <w:rPr>
          <w:rFonts w:ascii="Arial" w:hAnsi="Arial" w:cs="Arial"/>
        </w:rPr>
        <w:t xml:space="preserve"> ac at </w:t>
      </w:r>
      <w:proofErr w:type="spellStart"/>
      <w:r w:rsidRPr="001277C9">
        <w:rPr>
          <w:rFonts w:ascii="Arial" w:hAnsi="Arial" w:cs="Arial"/>
        </w:rPr>
        <w:t>ba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ddibenion</w:t>
      </w:r>
      <w:proofErr w:type="spellEnd"/>
      <w:r w:rsidRPr="001277C9">
        <w:rPr>
          <w:rFonts w:ascii="Arial" w:hAnsi="Arial" w:cs="Arial"/>
        </w:rPr>
        <w:t xml:space="preserve">, </w:t>
      </w:r>
      <w:proofErr w:type="spellStart"/>
      <w:r w:rsidRPr="001277C9">
        <w:rPr>
          <w:rFonts w:ascii="Arial" w:hAnsi="Arial" w:cs="Arial"/>
        </w:rPr>
        <w:t>ewch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i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Siarter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Gwybodaeth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Bersonol</w:t>
      </w:r>
      <w:proofErr w:type="spellEnd"/>
      <w:r w:rsidRPr="001277C9">
        <w:rPr>
          <w:rFonts w:ascii="Arial" w:hAnsi="Arial" w:cs="Arial"/>
        </w:rPr>
        <w:t xml:space="preserve"> yr Adran Gwaith a </w:t>
      </w:r>
      <w:proofErr w:type="spellStart"/>
      <w:r w:rsidRPr="001277C9">
        <w:rPr>
          <w:rFonts w:ascii="Arial" w:hAnsi="Arial" w:cs="Arial"/>
        </w:rPr>
        <w:t>Phensiynau</w:t>
      </w:r>
      <w:proofErr w:type="spellEnd"/>
      <w:r w:rsidRPr="001277C9">
        <w:rPr>
          <w:rFonts w:ascii="Arial" w:hAnsi="Arial" w:cs="Arial"/>
        </w:rPr>
        <w:t xml:space="preserve"> </w:t>
      </w:r>
      <w:proofErr w:type="spellStart"/>
      <w:r w:rsidRPr="001277C9">
        <w:rPr>
          <w:rFonts w:ascii="Arial" w:hAnsi="Arial" w:cs="Arial"/>
        </w:rPr>
        <w:t>yn</w:t>
      </w:r>
      <w:proofErr w:type="spellEnd"/>
      <w:r w:rsidRPr="001277C9">
        <w:rPr>
          <w:rFonts w:ascii="Arial" w:hAnsi="Arial" w:cs="Arial"/>
        </w:rPr>
        <w:t xml:space="preserve"> </w:t>
      </w:r>
      <w:r w:rsidR="001209B2">
        <w:rPr>
          <w:rStyle w:val="normaltextrun"/>
          <w:rFonts w:ascii="Arial" w:hAnsi="Arial" w:cs="Arial"/>
          <w:b/>
          <w:bCs/>
          <w:color w:val="000000"/>
          <w:lang w:val="cy-GB"/>
        </w:rPr>
        <w:t>www.gov.uk/dwp/siarter-gwybodaeth-bersonol</w:t>
      </w:r>
      <w:r w:rsidR="001209B2">
        <w:rPr>
          <w:rStyle w:val="eop"/>
          <w:rFonts w:ascii="Arial" w:hAnsi="Arial" w:cs="Arial"/>
          <w:color w:val="000000"/>
        </w:rPr>
        <w:t> </w:t>
      </w:r>
    </w:p>
    <w:p w14:paraId="6CA67FF4" w14:textId="77777777" w:rsidR="00356FCF" w:rsidRPr="0032420C" w:rsidRDefault="00356FCF" w:rsidP="00172F2C">
      <w:pPr>
        <w:spacing w:after="360" w:line="288" w:lineRule="auto"/>
        <w:jc w:val="both"/>
        <w:rPr>
          <w:rFonts w:cs="Arial"/>
        </w:rPr>
      </w:pPr>
    </w:p>
    <w:p w14:paraId="325F1579" w14:textId="77777777" w:rsidR="00DE73A7" w:rsidRPr="00302636" w:rsidRDefault="00DE73A7" w:rsidP="00DE73A7">
      <w:pPr>
        <w:spacing w:after="360" w:line="288" w:lineRule="auto"/>
        <w:jc w:val="center"/>
        <w:rPr>
          <w:rFonts w:cs="Arial"/>
          <w:b/>
          <w:sz w:val="28"/>
          <w:szCs w:val="28"/>
        </w:rPr>
      </w:pPr>
      <w:proofErr w:type="spellStart"/>
      <w:r w:rsidRPr="00302636">
        <w:rPr>
          <w:rFonts w:cs="Arial"/>
          <w:b/>
          <w:sz w:val="28"/>
          <w:szCs w:val="28"/>
        </w:rPr>
        <w:lastRenderedPageBreak/>
        <w:t>Atodiad</w:t>
      </w:r>
      <w:proofErr w:type="spellEnd"/>
    </w:p>
    <w:p w14:paraId="04C79934" w14:textId="77777777" w:rsidR="00DE73A7" w:rsidRPr="00302636" w:rsidRDefault="00DE73A7" w:rsidP="00356FCF">
      <w:pPr>
        <w:spacing w:after="240" w:line="240" w:lineRule="auto"/>
        <w:jc w:val="both"/>
        <w:rPr>
          <w:rFonts w:cs="Arial"/>
          <w:b/>
        </w:rPr>
      </w:pPr>
      <w:r w:rsidRPr="00302636">
        <w:rPr>
          <w:rFonts w:cs="Arial"/>
          <w:b/>
        </w:rPr>
        <w:t xml:space="preserve">Y </w:t>
      </w:r>
      <w:proofErr w:type="spellStart"/>
      <w:r w:rsidRPr="00302636">
        <w:rPr>
          <w:rFonts w:cs="Arial"/>
          <w:b/>
        </w:rPr>
        <w:t>defnydd</w:t>
      </w:r>
      <w:proofErr w:type="spellEnd"/>
      <w:r w:rsidRPr="00302636">
        <w:rPr>
          <w:rFonts w:cs="Arial"/>
          <w:b/>
        </w:rPr>
        <w:t xml:space="preserve"> o </w:t>
      </w:r>
      <w:proofErr w:type="spellStart"/>
      <w:r w:rsidRPr="00302636">
        <w:rPr>
          <w:rFonts w:cs="Arial"/>
          <w:b/>
        </w:rPr>
        <w:t>amserlenni</w:t>
      </w:r>
      <w:proofErr w:type="spellEnd"/>
      <w:r w:rsidRPr="00302636">
        <w:rPr>
          <w:rFonts w:cs="Arial"/>
          <w:b/>
        </w:rPr>
        <w:t xml:space="preserve"> </w:t>
      </w:r>
      <w:proofErr w:type="spellStart"/>
      <w:r w:rsidRPr="00302636">
        <w:rPr>
          <w:rFonts w:cs="Arial"/>
          <w:b/>
        </w:rPr>
        <w:t>Atodiad</w:t>
      </w:r>
      <w:proofErr w:type="spellEnd"/>
      <w:r w:rsidRPr="00302636">
        <w:rPr>
          <w:rFonts w:cs="Arial"/>
          <w:b/>
        </w:rPr>
        <w:t xml:space="preserve"> </w:t>
      </w:r>
      <w:proofErr w:type="spellStart"/>
      <w:r w:rsidRPr="00302636">
        <w:rPr>
          <w:rFonts w:cs="Arial"/>
          <w:b/>
        </w:rPr>
        <w:t>Enillion</w:t>
      </w:r>
      <w:proofErr w:type="spellEnd"/>
      <w:r w:rsidRPr="00302636">
        <w:rPr>
          <w:rFonts w:cs="Arial"/>
          <w:b/>
        </w:rPr>
        <w:t xml:space="preserve"> </w:t>
      </w:r>
      <w:proofErr w:type="spellStart"/>
      <w:r w:rsidRPr="00302636">
        <w:rPr>
          <w:rFonts w:cs="Arial"/>
          <w:b/>
        </w:rPr>
        <w:t>Uniongyrchol</w:t>
      </w:r>
      <w:proofErr w:type="spellEnd"/>
    </w:p>
    <w:p w14:paraId="784D15FC" w14:textId="30950322" w:rsidR="00DE73A7" w:rsidRPr="0032420C" w:rsidRDefault="00DE73A7" w:rsidP="00C228E1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cs="Arial"/>
        </w:rPr>
      </w:pPr>
      <w:r w:rsidRPr="0032420C">
        <w:rPr>
          <w:rFonts w:cs="Arial"/>
        </w:rPr>
        <w:t xml:space="preserve">Pan </w:t>
      </w:r>
      <w:proofErr w:type="spellStart"/>
      <w:r w:rsidR="00A468E0">
        <w:rPr>
          <w:rFonts w:cs="Arial"/>
        </w:rPr>
        <w:t>mae</w:t>
      </w:r>
      <w:proofErr w:type="spellEnd"/>
      <w:r w:rsidR="00A468E0">
        <w:rPr>
          <w:rFonts w:cs="Arial"/>
        </w:rPr>
        <w:t xml:space="preserve"> </w:t>
      </w:r>
      <w:proofErr w:type="spellStart"/>
      <w:r w:rsidR="00A468E0">
        <w:rPr>
          <w:rFonts w:cs="Arial"/>
        </w:rPr>
        <w:t>gan</w:t>
      </w:r>
      <w:proofErr w:type="spellEnd"/>
      <w:r w:rsidRPr="0032420C">
        <w:rPr>
          <w:rFonts w:cs="Arial"/>
        </w:rPr>
        <w:t xml:space="preserve"> </w:t>
      </w:r>
      <w:proofErr w:type="spellStart"/>
      <w:r w:rsidR="00A468E0">
        <w:rPr>
          <w:rFonts w:cs="Arial"/>
        </w:rPr>
        <w:t>g</w:t>
      </w:r>
      <w:r w:rsidRPr="0032420C">
        <w:rPr>
          <w:rFonts w:cs="Arial"/>
        </w:rPr>
        <w:t>yflogai</w:t>
      </w:r>
      <w:proofErr w:type="spellEnd"/>
      <w:r w:rsidRPr="0032420C">
        <w:rPr>
          <w:rFonts w:cs="Arial"/>
        </w:rPr>
        <w:t xml:space="preserve"> </w:t>
      </w:r>
      <w:proofErr w:type="spellStart"/>
      <w:r w:rsidR="00A468E0">
        <w:rPr>
          <w:rFonts w:cs="Arial"/>
        </w:rPr>
        <w:t>ddyled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i'r</w:t>
      </w:r>
      <w:proofErr w:type="spellEnd"/>
      <w:r w:rsidRPr="0032420C">
        <w:rPr>
          <w:rFonts w:cs="Arial"/>
        </w:rPr>
        <w:t xml:space="preserve"> Adran Gwaith a </w:t>
      </w:r>
      <w:proofErr w:type="spellStart"/>
      <w:r w:rsidRPr="0032420C">
        <w:rPr>
          <w:rFonts w:cs="Arial"/>
        </w:rPr>
        <w:t>Phensiynau</w:t>
      </w:r>
      <w:proofErr w:type="spellEnd"/>
      <w:r w:rsidRPr="0032420C">
        <w:rPr>
          <w:rFonts w:cs="Arial"/>
        </w:rPr>
        <w:t xml:space="preserve"> (DWP), gall DWP </w:t>
      </w:r>
      <w:proofErr w:type="spellStart"/>
      <w:r w:rsidRPr="0032420C">
        <w:rPr>
          <w:rFonts w:cs="Arial"/>
        </w:rPr>
        <w:t>ei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gwneud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ofynnol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i'w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gyflogwr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wneud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didyniad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o'u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henillion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a'i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dalu'n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uniongyrchol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</w:t>
      </w:r>
      <w:proofErr w:type="spellEnd"/>
      <w:r w:rsidRPr="0032420C">
        <w:rPr>
          <w:rFonts w:cs="Arial"/>
        </w:rPr>
        <w:t xml:space="preserve"> DWP </w:t>
      </w:r>
      <w:proofErr w:type="spellStart"/>
      <w:r w:rsidRPr="0032420C">
        <w:rPr>
          <w:rFonts w:cs="Arial"/>
        </w:rPr>
        <w:t>mewn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perthynas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â'r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ddyled</w:t>
      </w:r>
      <w:proofErr w:type="spellEnd"/>
      <w:r w:rsidRPr="0032420C">
        <w:rPr>
          <w:rFonts w:cs="Arial"/>
        </w:rPr>
        <w:t>.</w:t>
      </w:r>
    </w:p>
    <w:p w14:paraId="40516A4B" w14:textId="77777777" w:rsidR="00DE73A7" w:rsidRPr="0032420C" w:rsidRDefault="00DE73A7" w:rsidP="00C228E1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cs="Arial"/>
          <w:u w:val="single"/>
        </w:rPr>
      </w:pPr>
      <w:r w:rsidRPr="0032420C">
        <w:rPr>
          <w:rFonts w:cs="Arial"/>
        </w:rPr>
        <w:t xml:space="preserve">Pan </w:t>
      </w:r>
      <w:proofErr w:type="spellStart"/>
      <w:r w:rsidRPr="0032420C">
        <w:rPr>
          <w:rFonts w:cs="Arial"/>
        </w:rPr>
        <w:t>fo'n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ofynnol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gyflogwr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wneud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didyniad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o'r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fath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mewn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perthynas</w:t>
      </w:r>
      <w:proofErr w:type="spellEnd"/>
      <w:r w:rsidRPr="0032420C">
        <w:rPr>
          <w:rFonts w:cs="Arial"/>
        </w:rPr>
        <w:t xml:space="preserve"> â </w:t>
      </w:r>
      <w:proofErr w:type="spellStart"/>
      <w:r w:rsidRPr="0032420C">
        <w:rPr>
          <w:rFonts w:cs="Arial"/>
          <w:i/>
        </w:rPr>
        <w:t>mwy</w:t>
      </w:r>
      <w:proofErr w:type="spellEnd"/>
      <w:r w:rsidRPr="0032420C">
        <w:rPr>
          <w:rFonts w:cs="Arial"/>
          <w:i/>
        </w:rPr>
        <w:t xml:space="preserve"> nag un</w:t>
      </w:r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cyflogai</w:t>
      </w:r>
      <w:proofErr w:type="spellEnd"/>
      <w:r w:rsidRPr="0032420C">
        <w:rPr>
          <w:rFonts w:cs="Arial"/>
        </w:rPr>
        <w:t xml:space="preserve">, </w:t>
      </w:r>
      <w:proofErr w:type="spellStart"/>
      <w:r w:rsidRPr="0032420C">
        <w:rPr>
          <w:rFonts w:cs="Arial"/>
        </w:rPr>
        <w:t>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hytrach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na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gwneud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cyfres</w:t>
      </w:r>
      <w:proofErr w:type="spellEnd"/>
      <w:r w:rsidRPr="0032420C">
        <w:rPr>
          <w:rFonts w:cs="Arial"/>
        </w:rPr>
        <w:t xml:space="preserve"> o </w:t>
      </w:r>
      <w:proofErr w:type="spellStart"/>
      <w:r w:rsidRPr="0032420C">
        <w:rPr>
          <w:rFonts w:cs="Arial"/>
        </w:rPr>
        <w:t>daliadau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wahân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mewn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perthynas</w:t>
      </w:r>
      <w:proofErr w:type="spellEnd"/>
      <w:r w:rsidRPr="0032420C">
        <w:rPr>
          <w:rFonts w:cs="Arial"/>
        </w:rPr>
        <w:t xml:space="preserve"> â </w:t>
      </w:r>
      <w:proofErr w:type="spellStart"/>
      <w:r w:rsidRPr="0032420C">
        <w:rPr>
          <w:rFonts w:cs="Arial"/>
        </w:rPr>
        <w:t>phob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cyflogai</w:t>
      </w:r>
      <w:proofErr w:type="spellEnd"/>
      <w:r w:rsidRPr="0032420C">
        <w:rPr>
          <w:rFonts w:cs="Arial"/>
        </w:rPr>
        <w:t xml:space="preserve">, </w:t>
      </w:r>
      <w:proofErr w:type="spellStart"/>
      <w:r w:rsidRPr="0032420C">
        <w:rPr>
          <w:rFonts w:cs="Arial"/>
        </w:rPr>
        <w:t>bydd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aml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gwneud</w:t>
      </w:r>
      <w:proofErr w:type="spellEnd"/>
      <w:r w:rsidRPr="0032420C">
        <w:rPr>
          <w:rFonts w:cs="Arial"/>
        </w:rPr>
        <w:t xml:space="preserve"> un </w:t>
      </w:r>
      <w:proofErr w:type="spellStart"/>
      <w:r w:rsidRPr="0032420C">
        <w:rPr>
          <w:rFonts w:cs="Arial"/>
        </w:rPr>
        <w:t>taliad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</w:t>
      </w:r>
      <w:proofErr w:type="spellEnd"/>
      <w:r w:rsidRPr="0032420C">
        <w:rPr>
          <w:rFonts w:cs="Arial"/>
        </w:rPr>
        <w:t xml:space="preserve"> DWP </w:t>
      </w:r>
      <w:proofErr w:type="spellStart"/>
      <w:r w:rsidRPr="0032420C">
        <w:rPr>
          <w:rFonts w:cs="Arial"/>
        </w:rPr>
        <w:t>sy'n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cynnwys</w:t>
      </w:r>
      <w:proofErr w:type="spellEnd"/>
      <w:r w:rsidRPr="0032420C">
        <w:rPr>
          <w:rFonts w:cs="Arial"/>
        </w:rPr>
        <w:t xml:space="preserve"> yr </w:t>
      </w:r>
      <w:proofErr w:type="spellStart"/>
      <w:r w:rsidRPr="0032420C">
        <w:rPr>
          <w:rFonts w:cs="Arial"/>
        </w:rPr>
        <w:t>holl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ddidyniadau</w:t>
      </w:r>
      <w:proofErr w:type="spellEnd"/>
      <w:r w:rsidRPr="0032420C">
        <w:rPr>
          <w:rFonts w:cs="Arial"/>
        </w:rPr>
        <w:t>.</w:t>
      </w:r>
    </w:p>
    <w:p w14:paraId="0E67A1EE" w14:textId="32F62FD0" w:rsidR="00DE73A7" w:rsidRPr="0032420C" w:rsidRDefault="00DE73A7" w:rsidP="00C228E1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cs="Arial"/>
        </w:rPr>
      </w:pPr>
      <w:r w:rsidRPr="0032420C">
        <w:rPr>
          <w:rFonts w:cs="Arial"/>
        </w:rPr>
        <w:t xml:space="preserve">Yn y </w:t>
      </w:r>
      <w:proofErr w:type="spellStart"/>
      <w:r w:rsidRPr="0032420C">
        <w:rPr>
          <w:rFonts w:cs="Arial"/>
        </w:rPr>
        <w:t>senario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hwn</w:t>
      </w:r>
      <w:proofErr w:type="spellEnd"/>
      <w:r w:rsidRPr="0032420C">
        <w:rPr>
          <w:rFonts w:cs="Arial"/>
        </w:rPr>
        <w:t xml:space="preserve">, </w:t>
      </w:r>
      <w:proofErr w:type="spellStart"/>
      <w:r w:rsidRPr="0032420C">
        <w:rPr>
          <w:rFonts w:cs="Arial"/>
        </w:rPr>
        <w:t>mae'n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ofynnol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cyflogwr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ddarparu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</w:t>
      </w:r>
      <w:r w:rsidR="00C966A0">
        <w:rPr>
          <w:rFonts w:cs="Arial"/>
        </w:rPr>
        <w:t>mserlen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Atodiad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Enillion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Uniongyrchol</w:t>
      </w:r>
      <w:proofErr w:type="spellEnd"/>
      <w:r w:rsidRPr="0032420C">
        <w:rPr>
          <w:rFonts w:cs="Arial"/>
        </w:rPr>
        <w:t xml:space="preserve"> (DEA) </w:t>
      </w:r>
      <w:proofErr w:type="spellStart"/>
      <w:r w:rsidRPr="0032420C">
        <w:rPr>
          <w:rFonts w:cs="Arial"/>
        </w:rPr>
        <w:t>i'r</w:t>
      </w:r>
      <w:proofErr w:type="spellEnd"/>
      <w:r w:rsidRPr="0032420C">
        <w:rPr>
          <w:rFonts w:cs="Arial"/>
        </w:rPr>
        <w:t xml:space="preserve"> DWP </w:t>
      </w:r>
      <w:proofErr w:type="spellStart"/>
      <w:r w:rsidRPr="0032420C">
        <w:rPr>
          <w:rFonts w:cs="Arial"/>
        </w:rPr>
        <w:t>sy'n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nodi'r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cyflogeion</w:t>
      </w:r>
      <w:proofErr w:type="spellEnd"/>
      <w:r w:rsidRPr="0032420C">
        <w:rPr>
          <w:rFonts w:cs="Arial"/>
        </w:rPr>
        <w:t xml:space="preserve"> y </w:t>
      </w:r>
      <w:proofErr w:type="spellStart"/>
      <w:r w:rsidRPr="0032420C">
        <w:rPr>
          <w:rFonts w:cs="Arial"/>
        </w:rPr>
        <w:t>mae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didyniad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wedi'i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wneud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mewn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perthynas</w:t>
      </w:r>
      <w:proofErr w:type="spellEnd"/>
      <w:r w:rsidRPr="0032420C">
        <w:rPr>
          <w:rFonts w:cs="Arial"/>
        </w:rPr>
        <w:t xml:space="preserve"> â </w:t>
      </w:r>
      <w:proofErr w:type="spellStart"/>
      <w:r w:rsidRPr="0032420C">
        <w:rPr>
          <w:rFonts w:cs="Arial"/>
        </w:rPr>
        <w:t>nhw</w:t>
      </w:r>
      <w:proofErr w:type="spellEnd"/>
      <w:r w:rsidRPr="0032420C">
        <w:rPr>
          <w:rFonts w:cs="Arial"/>
        </w:rPr>
        <w:t xml:space="preserve"> ac </w:t>
      </w:r>
      <w:proofErr w:type="spellStart"/>
      <w:r w:rsidRPr="0032420C">
        <w:rPr>
          <w:rFonts w:cs="Arial"/>
        </w:rPr>
        <w:t>sy'n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esbonio</w:t>
      </w:r>
      <w:proofErr w:type="spellEnd"/>
      <w:r w:rsidRPr="0032420C">
        <w:rPr>
          <w:rFonts w:cs="Arial"/>
        </w:rPr>
        <w:t xml:space="preserve"> faint </w:t>
      </w:r>
      <w:proofErr w:type="spellStart"/>
      <w:r w:rsidRPr="0032420C">
        <w:rPr>
          <w:rFonts w:cs="Arial"/>
        </w:rPr>
        <w:t>o'r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taliad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sengl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sy'n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ymwneud</w:t>
      </w:r>
      <w:proofErr w:type="spellEnd"/>
      <w:r w:rsidRPr="0032420C">
        <w:rPr>
          <w:rFonts w:cs="Arial"/>
        </w:rPr>
        <w:t xml:space="preserve"> â </w:t>
      </w:r>
      <w:proofErr w:type="spellStart"/>
      <w:r w:rsidRPr="0032420C">
        <w:rPr>
          <w:rFonts w:cs="Arial"/>
        </w:rPr>
        <w:t>phob</w:t>
      </w:r>
      <w:proofErr w:type="spellEnd"/>
      <w:r w:rsidRPr="0032420C">
        <w:rPr>
          <w:rFonts w:cs="Arial"/>
        </w:rPr>
        <w:t xml:space="preserve"> un </w:t>
      </w:r>
      <w:proofErr w:type="spellStart"/>
      <w:r w:rsidRPr="0032420C">
        <w:rPr>
          <w:rFonts w:cs="Arial"/>
        </w:rPr>
        <w:t>ohonynt</w:t>
      </w:r>
      <w:proofErr w:type="spellEnd"/>
      <w:r w:rsidRPr="0032420C">
        <w:rPr>
          <w:rFonts w:cs="Arial"/>
        </w:rPr>
        <w:t>.</w:t>
      </w:r>
    </w:p>
    <w:p w14:paraId="38BBE368" w14:textId="77777777" w:rsidR="00DE73A7" w:rsidRPr="0032420C" w:rsidRDefault="00DE73A7" w:rsidP="00C228E1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cs="Arial"/>
        </w:rPr>
      </w:pPr>
      <w:proofErr w:type="spellStart"/>
      <w:r w:rsidRPr="0032420C">
        <w:rPr>
          <w:rFonts w:cs="Arial"/>
        </w:rPr>
        <w:t>Hyd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hyn</w:t>
      </w:r>
      <w:proofErr w:type="spellEnd"/>
      <w:r w:rsidRPr="0032420C">
        <w:rPr>
          <w:rFonts w:cs="Arial"/>
        </w:rPr>
        <w:t xml:space="preserve">, </w:t>
      </w:r>
      <w:proofErr w:type="spellStart"/>
      <w:r w:rsidRPr="0032420C">
        <w:rPr>
          <w:rFonts w:cs="Arial"/>
        </w:rPr>
        <w:t>mae'n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ofynnol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gyflogwyr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ddefnyddio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amserlenni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copi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caled</w:t>
      </w:r>
      <w:proofErr w:type="spellEnd"/>
      <w:r w:rsidRPr="0032420C">
        <w:rPr>
          <w:rFonts w:cs="Arial"/>
        </w:rPr>
        <w:t xml:space="preserve"> DEA </w:t>
      </w:r>
      <w:proofErr w:type="spellStart"/>
      <w:r w:rsidRPr="0032420C">
        <w:rPr>
          <w:rFonts w:cs="Arial"/>
        </w:rPr>
        <w:t>a'u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cyflwyno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i'r</w:t>
      </w:r>
      <w:proofErr w:type="spellEnd"/>
      <w:r w:rsidRPr="0032420C">
        <w:rPr>
          <w:rFonts w:cs="Arial"/>
        </w:rPr>
        <w:t xml:space="preserve"> DWP </w:t>
      </w:r>
      <w:proofErr w:type="spellStart"/>
      <w:r w:rsidRPr="0032420C">
        <w:rPr>
          <w:rFonts w:cs="Arial"/>
        </w:rPr>
        <w:t>drwy'r</w:t>
      </w:r>
      <w:proofErr w:type="spellEnd"/>
      <w:r w:rsidRPr="0032420C">
        <w:rPr>
          <w:rFonts w:cs="Arial"/>
        </w:rPr>
        <w:t xml:space="preserve"> post.  </w:t>
      </w:r>
    </w:p>
    <w:p w14:paraId="1B0FCC40" w14:textId="77777777" w:rsidR="00DE73A7" w:rsidRPr="0032420C" w:rsidRDefault="00DE73A7" w:rsidP="00C228E1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cs="Arial"/>
        </w:rPr>
      </w:pPr>
      <w:proofErr w:type="spellStart"/>
      <w:r w:rsidRPr="0032420C">
        <w:rPr>
          <w:rFonts w:cs="Arial"/>
        </w:rPr>
        <w:t>Fodd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bynnag</w:t>
      </w:r>
      <w:proofErr w:type="spellEnd"/>
      <w:r w:rsidRPr="0032420C">
        <w:rPr>
          <w:rFonts w:cs="Arial"/>
        </w:rPr>
        <w:t xml:space="preserve">, </w:t>
      </w:r>
      <w:proofErr w:type="spellStart"/>
      <w:r w:rsidRPr="0032420C">
        <w:rPr>
          <w:rFonts w:cs="Arial"/>
        </w:rPr>
        <w:t>mae</w:t>
      </w:r>
      <w:proofErr w:type="spellEnd"/>
      <w:r w:rsidRPr="0032420C">
        <w:rPr>
          <w:rFonts w:cs="Arial"/>
        </w:rPr>
        <w:t xml:space="preserve"> DWP </w:t>
      </w:r>
      <w:proofErr w:type="spellStart"/>
      <w:r w:rsidRPr="0032420C">
        <w:rPr>
          <w:rFonts w:cs="Arial"/>
        </w:rPr>
        <w:t>bellach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barod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ganiatáu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gyflogwyr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ddefnyddio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amserlenni</w:t>
      </w:r>
      <w:proofErr w:type="spellEnd"/>
      <w:r w:rsidRPr="0032420C">
        <w:rPr>
          <w:rFonts w:cs="Arial"/>
        </w:rPr>
        <w:t xml:space="preserve"> DEA </w:t>
      </w:r>
      <w:proofErr w:type="spellStart"/>
      <w:r w:rsidRPr="0032420C">
        <w:rPr>
          <w:rFonts w:cs="Arial"/>
        </w:rPr>
        <w:t>electronig</w:t>
      </w:r>
      <w:proofErr w:type="spellEnd"/>
      <w:r w:rsidRPr="0032420C">
        <w:rPr>
          <w:rFonts w:cs="Arial"/>
        </w:rPr>
        <w:t xml:space="preserve"> (y </w:t>
      </w:r>
      <w:proofErr w:type="spellStart"/>
      <w:r w:rsidRPr="0032420C">
        <w:rPr>
          <w:rFonts w:cs="Arial"/>
        </w:rPr>
        <w:t>cyfeirir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atynt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isod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fel</w:t>
      </w:r>
      <w:proofErr w:type="spellEnd"/>
      <w:r w:rsidRPr="0032420C">
        <w:rPr>
          <w:rFonts w:cs="Arial"/>
        </w:rPr>
        <w:t xml:space="preserve"> '</w:t>
      </w:r>
      <w:r w:rsidRPr="00302636">
        <w:rPr>
          <w:rFonts w:cs="Arial"/>
          <w:bCs/>
        </w:rPr>
        <w:t>E-</w:t>
      </w:r>
      <w:proofErr w:type="spellStart"/>
      <w:r w:rsidRPr="00302636">
        <w:rPr>
          <w:rFonts w:cs="Arial"/>
          <w:bCs/>
        </w:rPr>
        <w:t>Atodlenni</w:t>
      </w:r>
      <w:proofErr w:type="spellEnd"/>
      <w:r w:rsidRPr="0032420C">
        <w:rPr>
          <w:rFonts w:cs="Arial"/>
        </w:rPr>
        <w:t xml:space="preserve">') </w:t>
      </w:r>
      <w:proofErr w:type="spellStart"/>
      <w:r w:rsidRPr="0032420C">
        <w:rPr>
          <w:rFonts w:cs="Arial"/>
        </w:rPr>
        <w:t>a'u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cyflwyno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i'r</w:t>
      </w:r>
      <w:proofErr w:type="spellEnd"/>
      <w:r w:rsidRPr="0032420C">
        <w:rPr>
          <w:rFonts w:cs="Arial"/>
        </w:rPr>
        <w:t xml:space="preserve"> DWP </w:t>
      </w:r>
      <w:proofErr w:type="spellStart"/>
      <w:r w:rsidRPr="0032420C">
        <w:rPr>
          <w:rFonts w:cs="Arial"/>
        </w:rPr>
        <w:t>drwy</w:t>
      </w:r>
      <w:proofErr w:type="spellEnd"/>
      <w:r w:rsidRPr="0032420C">
        <w:rPr>
          <w:rFonts w:cs="Arial"/>
        </w:rPr>
        <w:t xml:space="preserve"> e-</w:t>
      </w:r>
      <w:proofErr w:type="spellStart"/>
      <w:r w:rsidRPr="0032420C">
        <w:rPr>
          <w:rFonts w:cs="Arial"/>
        </w:rPr>
        <w:t>bost</w:t>
      </w:r>
      <w:proofErr w:type="spellEnd"/>
      <w:r w:rsidRPr="0032420C">
        <w:rPr>
          <w:rFonts w:cs="Arial"/>
        </w:rPr>
        <w:t>.</w:t>
      </w:r>
    </w:p>
    <w:p w14:paraId="481B60F5" w14:textId="77777777" w:rsidR="00DE73A7" w:rsidRPr="00302636" w:rsidRDefault="00DE73A7" w:rsidP="00356FCF">
      <w:pPr>
        <w:spacing w:after="240" w:line="240" w:lineRule="auto"/>
        <w:jc w:val="both"/>
        <w:rPr>
          <w:rFonts w:cs="Arial"/>
          <w:b/>
        </w:rPr>
      </w:pPr>
      <w:proofErr w:type="spellStart"/>
      <w:r w:rsidRPr="00302636">
        <w:rPr>
          <w:rFonts w:cs="Arial"/>
          <w:b/>
        </w:rPr>
        <w:t>Diben</w:t>
      </w:r>
      <w:proofErr w:type="spellEnd"/>
      <w:r w:rsidRPr="00302636">
        <w:rPr>
          <w:rFonts w:cs="Arial"/>
          <w:b/>
        </w:rPr>
        <w:t xml:space="preserve"> yr </w:t>
      </w:r>
      <w:proofErr w:type="spellStart"/>
      <w:r w:rsidRPr="00302636">
        <w:rPr>
          <w:rFonts w:cs="Arial"/>
          <w:b/>
        </w:rPr>
        <w:t>Atodiad</w:t>
      </w:r>
      <w:proofErr w:type="spellEnd"/>
      <w:r w:rsidRPr="00302636">
        <w:rPr>
          <w:rFonts w:cs="Arial"/>
          <w:b/>
        </w:rPr>
        <w:t xml:space="preserve"> </w:t>
      </w:r>
      <w:proofErr w:type="spellStart"/>
      <w:r w:rsidRPr="00302636">
        <w:rPr>
          <w:rFonts w:cs="Arial"/>
          <w:b/>
        </w:rPr>
        <w:t>hwn</w:t>
      </w:r>
      <w:proofErr w:type="spellEnd"/>
    </w:p>
    <w:p w14:paraId="5D636933" w14:textId="77777777" w:rsidR="00DE73A7" w:rsidRPr="0032420C" w:rsidRDefault="00DE73A7" w:rsidP="00C228E1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cs="Arial"/>
        </w:rPr>
      </w:pPr>
      <w:proofErr w:type="spellStart"/>
      <w:r w:rsidRPr="0032420C">
        <w:rPr>
          <w:rFonts w:cs="Arial"/>
        </w:rPr>
        <w:t>Diben</w:t>
      </w:r>
      <w:proofErr w:type="spellEnd"/>
      <w:r w:rsidRPr="0032420C">
        <w:rPr>
          <w:rFonts w:cs="Arial"/>
        </w:rPr>
        <w:t xml:space="preserve"> yr </w:t>
      </w:r>
      <w:proofErr w:type="spellStart"/>
      <w:r w:rsidRPr="0032420C">
        <w:rPr>
          <w:rFonts w:cs="Arial"/>
        </w:rPr>
        <w:t>Atodiad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hwn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yw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nodi'r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trefniadau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rhannu</w:t>
      </w:r>
      <w:proofErr w:type="spellEnd"/>
      <w:r w:rsidRPr="0032420C">
        <w:rPr>
          <w:rFonts w:cs="Arial"/>
        </w:rPr>
        <w:t xml:space="preserve"> data </w:t>
      </w:r>
      <w:proofErr w:type="spellStart"/>
      <w:r w:rsidRPr="0032420C">
        <w:rPr>
          <w:rFonts w:cs="Arial"/>
        </w:rPr>
        <w:t>rhwng</w:t>
      </w:r>
      <w:proofErr w:type="spellEnd"/>
      <w:r w:rsidRPr="0032420C">
        <w:rPr>
          <w:rFonts w:cs="Arial"/>
        </w:rPr>
        <w:t xml:space="preserve"> y DWP a chi (y '</w:t>
      </w:r>
      <w:proofErr w:type="spellStart"/>
      <w:r w:rsidRPr="00C228E1">
        <w:rPr>
          <w:rFonts w:cs="Arial"/>
        </w:rPr>
        <w:t>Cyflogwr</w:t>
      </w:r>
      <w:proofErr w:type="spellEnd"/>
      <w:r w:rsidRPr="0032420C">
        <w:rPr>
          <w:rFonts w:cs="Arial"/>
        </w:rPr>
        <w:t xml:space="preserve">') </w:t>
      </w:r>
      <w:proofErr w:type="spellStart"/>
      <w:r w:rsidRPr="0032420C">
        <w:rPr>
          <w:rFonts w:cs="Arial"/>
        </w:rPr>
        <w:t>mewn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perthynas</w:t>
      </w:r>
      <w:proofErr w:type="spellEnd"/>
      <w:r w:rsidRPr="0032420C">
        <w:rPr>
          <w:rFonts w:cs="Arial"/>
        </w:rPr>
        <w:t xml:space="preserve"> â </w:t>
      </w:r>
      <w:proofErr w:type="spellStart"/>
      <w:r w:rsidRPr="0032420C">
        <w:rPr>
          <w:rFonts w:cs="Arial"/>
        </w:rPr>
        <w:t>defnyddio</w:t>
      </w:r>
      <w:proofErr w:type="spellEnd"/>
      <w:r w:rsidRPr="0032420C">
        <w:rPr>
          <w:rFonts w:cs="Arial"/>
        </w:rPr>
        <w:t xml:space="preserve"> a </w:t>
      </w:r>
      <w:proofErr w:type="spellStart"/>
      <w:r w:rsidRPr="0032420C">
        <w:rPr>
          <w:rFonts w:cs="Arial"/>
        </w:rPr>
        <w:t>chyflwyno'r</w:t>
      </w:r>
      <w:proofErr w:type="spellEnd"/>
      <w:r w:rsidRPr="0032420C">
        <w:rPr>
          <w:rFonts w:cs="Arial"/>
        </w:rPr>
        <w:t xml:space="preserve"> E-</w:t>
      </w:r>
      <w:proofErr w:type="spellStart"/>
      <w:r w:rsidRPr="0032420C">
        <w:rPr>
          <w:rFonts w:cs="Arial"/>
        </w:rPr>
        <w:t>Atodlenni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hyn</w:t>
      </w:r>
      <w:proofErr w:type="spellEnd"/>
      <w:r w:rsidRPr="0032420C">
        <w:rPr>
          <w:rFonts w:cs="Arial"/>
        </w:rPr>
        <w:t xml:space="preserve">. Yn </w:t>
      </w:r>
      <w:proofErr w:type="spellStart"/>
      <w:r w:rsidRPr="0032420C">
        <w:rPr>
          <w:rFonts w:cs="Arial"/>
        </w:rPr>
        <w:t>benodol</w:t>
      </w:r>
      <w:proofErr w:type="spellEnd"/>
      <w:r w:rsidRPr="0032420C">
        <w:rPr>
          <w:rFonts w:cs="Arial"/>
        </w:rPr>
        <w:t xml:space="preserve">, </w:t>
      </w:r>
      <w:proofErr w:type="spellStart"/>
      <w:r w:rsidRPr="0032420C">
        <w:rPr>
          <w:rFonts w:cs="Arial"/>
        </w:rPr>
        <w:t>mae'n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esbonio'r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egwyddorion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prosesau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gyfer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cyfnewid</w:t>
      </w:r>
      <w:proofErr w:type="spellEnd"/>
      <w:r w:rsidRPr="0032420C">
        <w:rPr>
          <w:rFonts w:cs="Arial"/>
        </w:rPr>
        <w:t xml:space="preserve"> a </w:t>
      </w:r>
      <w:proofErr w:type="spellStart"/>
      <w:r w:rsidRPr="0032420C">
        <w:rPr>
          <w:rFonts w:cs="Arial"/>
        </w:rPr>
        <w:t>defnyddio'r</w:t>
      </w:r>
      <w:proofErr w:type="spellEnd"/>
      <w:r w:rsidRPr="0032420C">
        <w:rPr>
          <w:rFonts w:cs="Arial"/>
        </w:rPr>
        <w:t xml:space="preserve"> data </w:t>
      </w:r>
      <w:proofErr w:type="spellStart"/>
      <w:r w:rsidRPr="0032420C">
        <w:rPr>
          <w:rFonts w:cs="Arial"/>
        </w:rPr>
        <w:t>personol</w:t>
      </w:r>
      <w:proofErr w:type="spellEnd"/>
      <w:r w:rsidRPr="0032420C">
        <w:rPr>
          <w:rFonts w:cs="Arial"/>
        </w:rPr>
        <w:t xml:space="preserve"> a </w:t>
      </w:r>
      <w:proofErr w:type="spellStart"/>
      <w:r w:rsidRPr="0032420C">
        <w:rPr>
          <w:rFonts w:cs="Arial"/>
        </w:rPr>
        <w:t>gynhwysir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yn</w:t>
      </w:r>
      <w:proofErr w:type="spellEnd"/>
      <w:r w:rsidRPr="0032420C">
        <w:rPr>
          <w:rFonts w:cs="Arial"/>
        </w:rPr>
        <w:t xml:space="preserve"> yr E-</w:t>
      </w:r>
      <w:proofErr w:type="spellStart"/>
      <w:r w:rsidRPr="0032420C">
        <w:rPr>
          <w:rFonts w:cs="Arial"/>
        </w:rPr>
        <w:t>Atodlenni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hyn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ddiogel</w:t>
      </w:r>
      <w:proofErr w:type="spellEnd"/>
      <w:r w:rsidRPr="0032420C">
        <w:rPr>
          <w:rFonts w:cs="Arial"/>
        </w:rPr>
        <w:t xml:space="preserve"> ac </w:t>
      </w:r>
      <w:proofErr w:type="spellStart"/>
      <w:r w:rsidRPr="0032420C">
        <w:rPr>
          <w:rFonts w:cs="Arial"/>
        </w:rPr>
        <w:t>mae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wedi'i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ymrwymo</w:t>
      </w:r>
      <w:proofErr w:type="spellEnd"/>
      <w:r w:rsidRPr="0032420C">
        <w:rPr>
          <w:rFonts w:cs="Arial"/>
        </w:rPr>
        <w:t xml:space="preserve"> at </w:t>
      </w:r>
      <w:proofErr w:type="spellStart"/>
      <w:r w:rsidRPr="0032420C">
        <w:rPr>
          <w:rFonts w:cs="Arial"/>
        </w:rPr>
        <w:t>ddibenion</w:t>
      </w:r>
      <w:proofErr w:type="spellEnd"/>
      <w:r w:rsidRPr="0032420C">
        <w:rPr>
          <w:rFonts w:cs="Arial"/>
        </w:rPr>
        <w:t xml:space="preserve"> yr </w:t>
      </w:r>
      <w:proofErr w:type="spellStart"/>
      <w:r w:rsidRPr="0032420C">
        <w:rPr>
          <w:rFonts w:cs="Arial"/>
        </w:rPr>
        <w:t>Egwyddorion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Diogelu</w:t>
      </w:r>
      <w:proofErr w:type="spellEnd"/>
      <w:r w:rsidRPr="0032420C">
        <w:rPr>
          <w:rFonts w:cs="Arial"/>
        </w:rPr>
        <w:t xml:space="preserve"> Data a </w:t>
      </w:r>
      <w:proofErr w:type="spellStart"/>
      <w:r w:rsidRPr="0032420C">
        <w:rPr>
          <w:rFonts w:cs="Arial"/>
        </w:rPr>
        <w:t>nodir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neddf</w:t>
      </w:r>
      <w:proofErr w:type="spellEnd"/>
      <w:r w:rsidRPr="0032420C">
        <w:rPr>
          <w:rFonts w:cs="Arial"/>
        </w:rPr>
        <w:t xml:space="preserve"> y </w:t>
      </w:r>
      <w:proofErr w:type="spellStart"/>
      <w:r w:rsidRPr="0032420C">
        <w:rPr>
          <w:rFonts w:cs="Arial"/>
        </w:rPr>
        <w:t>Rheoliad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Diogelu</w:t>
      </w:r>
      <w:proofErr w:type="spellEnd"/>
      <w:r w:rsidRPr="0032420C">
        <w:rPr>
          <w:rFonts w:cs="Arial"/>
        </w:rPr>
        <w:t xml:space="preserve"> Data </w:t>
      </w:r>
      <w:proofErr w:type="spellStart"/>
      <w:r w:rsidRPr="0032420C">
        <w:rPr>
          <w:rFonts w:cs="Arial"/>
        </w:rPr>
        <w:t>Cyffredinol</w:t>
      </w:r>
      <w:proofErr w:type="spellEnd"/>
      <w:r w:rsidRPr="0032420C">
        <w:rPr>
          <w:rFonts w:cs="Arial"/>
        </w:rPr>
        <w:t xml:space="preserve"> (GDPR) 2018.</w:t>
      </w:r>
    </w:p>
    <w:p w14:paraId="49C7AD55" w14:textId="77777777" w:rsidR="00DE73A7" w:rsidRPr="00C228E1" w:rsidRDefault="00DE73A7" w:rsidP="00C228E1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cs="Arial"/>
        </w:rPr>
      </w:pPr>
      <w:proofErr w:type="spellStart"/>
      <w:r w:rsidRPr="00356FCF">
        <w:rPr>
          <w:rFonts w:cs="Arial"/>
        </w:rPr>
        <w:t>Nid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yw'r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Atodiad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hwn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yn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dileu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nac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yn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lleihau'r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rhwymedigaethau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neu'r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cyfrifoldebau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cyfreithiol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ar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naill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ai'r</w:t>
      </w:r>
      <w:proofErr w:type="spellEnd"/>
      <w:r w:rsidRPr="00356FCF">
        <w:rPr>
          <w:rFonts w:cs="Arial"/>
        </w:rPr>
        <w:t xml:space="preserve"> DWP </w:t>
      </w:r>
      <w:proofErr w:type="spellStart"/>
      <w:r w:rsidRPr="00356FCF">
        <w:rPr>
          <w:rFonts w:cs="Arial"/>
        </w:rPr>
        <w:t>na'r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Cyflogwr</w:t>
      </w:r>
      <w:proofErr w:type="spellEnd"/>
      <w:r w:rsidRPr="00356FCF">
        <w:rPr>
          <w:rFonts w:cs="Arial"/>
        </w:rPr>
        <w:t xml:space="preserve"> - er </w:t>
      </w:r>
      <w:proofErr w:type="spellStart"/>
      <w:r w:rsidRPr="00356FCF">
        <w:rPr>
          <w:rFonts w:cs="Arial"/>
        </w:rPr>
        <w:t>enghraifft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fel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rheolwyr</w:t>
      </w:r>
      <w:proofErr w:type="spellEnd"/>
      <w:r w:rsidRPr="00356FCF">
        <w:rPr>
          <w:rFonts w:cs="Arial"/>
        </w:rPr>
        <w:t xml:space="preserve"> data o dan </w:t>
      </w:r>
      <w:proofErr w:type="spellStart"/>
      <w:r w:rsidRPr="00356FCF">
        <w:rPr>
          <w:rFonts w:cs="Arial"/>
        </w:rPr>
        <w:t>ddeddf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Rheoliad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Diogelu</w:t>
      </w:r>
      <w:proofErr w:type="spellEnd"/>
      <w:r w:rsidRPr="00356FCF">
        <w:rPr>
          <w:rFonts w:cs="Arial"/>
        </w:rPr>
        <w:t xml:space="preserve"> Data </w:t>
      </w:r>
      <w:proofErr w:type="spellStart"/>
      <w:r w:rsidRPr="00356FCF">
        <w:rPr>
          <w:rFonts w:cs="Arial"/>
        </w:rPr>
        <w:t>Cyffredinol</w:t>
      </w:r>
      <w:proofErr w:type="spellEnd"/>
      <w:r w:rsidRPr="00356FCF">
        <w:rPr>
          <w:rFonts w:cs="Arial"/>
        </w:rPr>
        <w:t xml:space="preserve"> (GDPR) 2018.</w:t>
      </w:r>
    </w:p>
    <w:p w14:paraId="0C516DA0" w14:textId="77777777" w:rsidR="00DE73A7" w:rsidRPr="00356FCF" w:rsidRDefault="00DE73A7" w:rsidP="00356FCF">
      <w:pPr>
        <w:spacing w:after="240" w:line="240" w:lineRule="auto"/>
        <w:jc w:val="both"/>
        <w:rPr>
          <w:rFonts w:cs="Arial"/>
        </w:rPr>
      </w:pPr>
      <w:proofErr w:type="spellStart"/>
      <w:r w:rsidRPr="00356FCF">
        <w:rPr>
          <w:rFonts w:cs="Arial"/>
          <w:b/>
        </w:rPr>
        <w:t>Rhwymedigaethau</w:t>
      </w:r>
      <w:proofErr w:type="spellEnd"/>
      <w:r w:rsidRPr="00356FCF">
        <w:rPr>
          <w:rFonts w:cs="Arial"/>
          <w:b/>
        </w:rPr>
        <w:t xml:space="preserve"> DWP</w:t>
      </w:r>
    </w:p>
    <w:p w14:paraId="2AE73B23" w14:textId="77777777" w:rsidR="00DE73A7" w:rsidRPr="00356FCF" w:rsidRDefault="00DE73A7" w:rsidP="00C228E1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cs="Arial"/>
        </w:rPr>
      </w:pPr>
      <w:r w:rsidRPr="00356FCF">
        <w:rPr>
          <w:rFonts w:cs="Arial"/>
        </w:rPr>
        <w:t xml:space="preserve">Mae DWP </w:t>
      </w:r>
      <w:proofErr w:type="spellStart"/>
      <w:r w:rsidRPr="00356FCF">
        <w:rPr>
          <w:rFonts w:cs="Arial"/>
        </w:rPr>
        <w:t>yn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cytuno</w:t>
      </w:r>
      <w:proofErr w:type="spellEnd"/>
      <w:r w:rsidRPr="00356FCF">
        <w:rPr>
          <w:rFonts w:cs="Arial"/>
        </w:rPr>
        <w:t xml:space="preserve"> y </w:t>
      </w:r>
      <w:proofErr w:type="spellStart"/>
      <w:r w:rsidRPr="00356FCF">
        <w:rPr>
          <w:rFonts w:cs="Arial"/>
        </w:rPr>
        <w:t>bydd</w:t>
      </w:r>
      <w:proofErr w:type="spellEnd"/>
      <w:r w:rsidRPr="00356FCF">
        <w:rPr>
          <w:rFonts w:cs="Arial"/>
        </w:rPr>
        <w:t>:</w:t>
      </w:r>
    </w:p>
    <w:p w14:paraId="03D48768" w14:textId="007EBBC0" w:rsidR="00DE73A7" w:rsidRPr="00356FCF" w:rsidRDefault="00DE73A7" w:rsidP="00C228E1">
      <w:pPr>
        <w:pStyle w:val="ListParagraph"/>
        <w:numPr>
          <w:ilvl w:val="1"/>
          <w:numId w:val="20"/>
        </w:numPr>
        <w:spacing w:after="240" w:line="240" w:lineRule="auto"/>
        <w:jc w:val="both"/>
        <w:rPr>
          <w:rFonts w:cs="Arial"/>
        </w:rPr>
      </w:pPr>
      <w:proofErr w:type="spellStart"/>
      <w:r w:rsidRPr="00356FCF">
        <w:rPr>
          <w:rFonts w:cs="Arial"/>
        </w:rPr>
        <w:t>ar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ôl</w:t>
      </w:r>
      <w:proofErr w:type="spellEnd"/>
      <w:r w:rsidRPr="00356FCF">
        <w:rPr>
          <w:rFonts w:cs="Arial"/>
        </w:rPr>
        <w:t xml:space="preserve"> </w:t>
      </w:r>
      <w:proofErr w:type="spellStart"/>
      <w:r w:rsidR="00C966A0" w:rsidRPr="00356FCF">
        <w:rPr>
          <w:rFonts w:cs="Arial"/>
        </w:rPr>
        <w:t>cael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copi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o'r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Atodiad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hwn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wedi'i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lofnodi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gan</w:t>
      </w:r>
      <w:proofErr w:type="spellEnd"/>
      <w:r w:rsidRPr="00356FCF">
        <w:rPr>
          <w:rFonts w:cs="Arial"/>
        </w:rPr>
        <w:t xml:space="preserve"> y </w:t>
      </w:r>
      <w:proofErr w:type="spellStart"/>
      <w:r w:rsidRPr="00356FCF">
        <w:rPr>
          <w:rFonts w:cs="Arial"/>
        </w:rPr>
        <w:t>cyflogwr</w:t>
      </w:r>
      <w:proofErr w:type="spellEnd"/>
      <w:r w:rsidRPr="00356FCF">
        <w:rPr>
          <w:rFonts w:cs="Arial"/>
        </w:rPr>
        <w:t xml:space="preserve">, </w:t>
      </w:r>
      <w:proofErr w:type="spellStart"/>
      <w:r w:rsidRPr="00356FCF">
        <w:rPr>
          <w:rFonts w:cs="Arial"/>
        </w:rPr>
        <w:t>yn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anfon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fersiwn</w:t>
      </w:r>
      <w:proofErr w:type="spellEnd"/>
      <w:r w:rsidRPr="00356FCF">
        <w:rPr>
          <w:rFonts w:cs="Arial"/>
        </w:rPr>
        <w:t xml:space="preserve"> Excel </w:t>
      </w:r>
      <w:proofErr w:type="spellStart"/>
      <w:r w:rsidRPr="00356FCF">
        <w:rPr>
          <w:rFonts w:cs="Arial"/>
        </w:rPr>
        <w:t>o'r</w:t>
      </w:r>
      <w:proofErr w:type="spellEnd"/>
      <w:r w:rsidRPr="00356FCF">
        <w:rPr>
          <w:rFonts w:cs="Arial"/>
        </w:rPr>
        <w:t xml:space="preserve"> E</w:t>
      </w:r>
      <w:r w:rsidR="00C65F16" w:rsidRPr="00356FCF">
        <w:rPr>
          <w:rFonts w:cs="Arial"/>
        </w:rPr>
        <w:t>-</w:t>
      </w:r>
      <w:proofErr w:type="spellStart"/>
      <w:r w:rsidR="00C966A0" w:rsidRPr="00356FCF">
        <w:rPr>
          <w:rFonts w:cs="Arial"/>
        </w:rPr>
        <w:t>Atodlen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i'r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cyflogwr</w:t>
      </w:r>
      <w:proofErr w:type="spellEnd"/>
      <w:r w:rsidRPr="00356FCF">
        <w:rPr>
          <w:rFonts w:cs="Arial"/>
        </w:rPr>
        <w:t xml:space="preserve">, a </w:t>
      </w:r>
      <w:proofErr w:type="spellStart"/>
      <w:r w:rsidRPr="00356FCF">
        <w:rPr>
          <w:rFonts w:cs="Arial"/>
        </w:rPr>
        <w:t>chyfeiriad</w:t>
      </w:r>
      <w:proofErr w:type="spellEnd"/>
      <w:r w:rsidRPr="00356FCF">
        <w:rPr>
          <w:rFonts w:cs="Arial"/>
        </w:rPr>
        <w:t xml:space="preserve"> e-</w:t>
      </w:r>
      <w:proofErr w:type="spellStart"/>
      <w:r w:rsidRPr="00356FCF">
        <w:rPr>
          <w:rFonts w:cs="Arial"/>
        </w:rPr>
        <w:t>bost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lle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mae'n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rhaid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i'r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cyflogwr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anfon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ei</w:t>
      </w:r>
      <w:proofErr w:type="spellEnd"/>
      <w:r w:rsidRPr="00356FCF">
        <w:rPr>
          <w:rFonts w:cs="Arial"/>
        </w:rPr>
        <w:t xml:space="preserve"> E</w:t>
      </w:r>
      <w:r w:rsidR="00E3634E" w:rsidRPr="00356FCF">
        <w:rPr>
          <w:rFonts w:cs="Arial"/>
        </w:rPr>
        <w:t>-</w:t>
      </w:r>
      <w:proofErr w:type="spellStart"/>
      <w:r w:rsidR="00C966A0" w:rsidRPr="00356FCF">
        <w:rPr>
          <w:rFonts w:cs="Arial"/>
        </w:rPr>
        <w:t>Atodlenni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wedi'u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cwblhau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yn</w:t>
      </w:r>
      <w:proofErr w:type="spellEnd"/>
      <w:r w:rsidRPr="00356FCF">
        <w:rPr>
          <w:rFonts w:cs="Arial"/>
        </w:rPr>
        <w:t xml:space="preserve"> y </w:t>
      </w:r>
      <w:proofErr w:type="spellStart"/>
      <w:r w:rsidRPr="00356FCF">
        <w:rPr>
          <w:rFonts w:cs="Arial"/>
        </w:rPr>
        <w:t>dyfodol</w:t>
      </w:r>
      <w:proofErr w:type="spellEnd"/>
      <w:r w:rsidR="00C966A0" w:rsidRPr="00356FCF">
        <w:rPr>
          <w:rFonts w:cs="Arial"/>
        </w:rPr>
        <w:t>.</w:t>
      </w:r>
      <w:r w:rsidRPr="00356FCF">
        <w:rPr>
          <w:rFonts w:cs="Arial"/>
        </w:rPr>
        <w:t xml:space="preserve"> </w:t>
      </w:r>
    </w:p>
    <w:p w14:paraId="0B5B6485" w14:textId="18F55379" w:rsidR="00DE73A7" w:rsidRPr="00356FCF" w:rsidRDefault="00DE73A7" w:rsidP="00C228E1">
      <w:pPr>
        <w:pStyle w:val="ListParagraph"/>
        <w:numPr>
          <w:ilvl w:val="1"/>
          <w:numId w:val="20"/>
        </w:numPr>
        <w:spacing w:after="240" w:line="240" w:lineRule="auto"/>
        <w:jc w:val="both"/>
        <w:rPr>
          <w:rFonts w:cs="Arial"/>
        </w:rPr>
      </w:pPr>
      <w:proofErr w:type="spellStart"/>
      <w:r w:rsidRPr="00356FCF">
        <w:rPr>
          <w:rFonts w:cs="Arial"/>
        </w:rPr>
        <w:t>os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bydd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newid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i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fformat</w:t>
      </w:r>
      <w:proofErr w:type="spellEnd"/>
      <w:r w:rsidRPr="00356FCF">
        <w:rPr>
          <w:rFonts w:cs="Arial"/>
        </w:rPr>
        <w:t xml:space="preserve"> yr E-</w:t>
      </w:r>
      <w:proofErr w:type="spellStart"/>
      <w:r w:rsidRPr="00356FCF">
        <w:rPr>
          <w:rFonts w:cs="Arial"/>
        </w:rPr>
        <w:t>Atodlen</w:t>
      </w:r>
      <w:proofErr w:type="spellEnd"/>
      <w:r w:rsidRPr="00356FCF">
        <w:rPr>
          <w:rFonts w:cs="Arial"/>
        </w:rPr>
        <w:t xml:space="preserve">, neu </w:t>
      </w:r>
      <w:proofErr w:type="spellStart"/>
      <w:r w:rsidRPr="00356FCF">
        <w:rPr>
          <w:rFonts w:cs="Arial"/>
        </w:rPr>
        <w:t>i'r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cyfeiriad</w:t>
      </w:r>
      <w:proofErr w:type="spellEnd"/>
      <w:r w:rsidRPr="00356FCF">
        <w:rPr>
          <w:rFonts w:cs="Arial"/>
        </w:rPr>
        <w:t xml:space="preserve"> e-</w:t>
      </w:r>
      <w:proofErr w:type="spellStart"/>
      <w:r w:rsidRPr="00356FCF">
        <w:rPr>
          <w:rFonts w:cs="Arial"/>
        </w:rPr>
        <w:t>bost</w:t>
      </w:r>
      <w:proofErr w:type="spellEnd"/>
      <w:r w:rsidRPr="00356FCF">
        <w:rPr>
          <w:rFonts w:cs="Arial"/>
        </w:rPr>
        <w:t xml:space="preserve"> y </w:t>
      </w:r>
      <w:proofErr w:type="spellStart"/>
      <w:r w:rsidRPr="00356FCF">
        <w:rPr>
          <w:rFonts w:cs="Arial"/>
        </w:rPr>
        <w:t>dylid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eu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cyflwyno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iddo</w:t>
      </w:r>
      <w:proofErr w:type="spellEnd"/>
      <w:r w:rsidRPr="00356FCF">
        <w:rPr>
          <w:rFonts w:cs="Arial"/>
        </w:rPr>
        <w:t xml:space="preserve">, </w:t>
      </w:r>
      <w:proofErr w:type="spellStart"/>
      <w:r w:rsidR="00C966A0" w:rsidRPr="00356FCF">
        <w:rPr>
          <w:rFonts w:cs="Arial"/>
        </w:rPr>
        <w:t>yn</w:t>
      </w:r>
      <w:proofErr w:type="spellEnd"/>
      <w:r w:rsidR="00C966A0"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anfon</w:t>
      </w:r>
      <w:proofErr w:type="spellEnd"/>
      <w:r w:rsidRPr="00356FCF">
        <w:rPr>
          <w:rFonts w:cs="Arial"/>
        </w:rPr>
        <w:t xml:space="preserve"> E-</w:t>
      </w:r>
      <w:proofErr w:type="spellStart"/>
      <w:r w:rsidRPr="00356FCF">
        <w:rPr>
          <w:rFonts w:cs="Arial"/>
        </w:rPr>
        <w:t>Atodlen</w:t>
      </w:r>
      <w:proofErr w:type="spellEnd"/>
      <w:r w:rsidRPr="00356FCF">
        <w:rPr>
          <w:rFonts w:cs="Arial"/>
        </w:rPr>
        <w:t xml:space="preserve"> neu </w:t>
      </w:r>
      <w:proofErr w:type="spellStart"/>
      <w:r w:rsidRPr="00356FCF">
        <w:rPr>
          <w:rFonts w:cs="Arial"/>
        </w:rPr>
        <w:t>gyfeiriad</w:t>
      </w:r>
      <w:proofErr w:type="spellEnd"/>
      <w:r w:rsidRPr="00356FCF">
        <w:rPr>
          <w:rFonts w:cs="Arial"/>
        </w:rPr>
        <w:t xml:space="preserve"> e-</w:t>
      </w:r>
      <w:proofErr w:type="spellStart"/>
      <w:r w:rsidRPr="00356FCF">
        <w:rPr>
          <w:rFonts w:cs="Arial"/>
        </w:rPr>
        <w:t>bost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wedi'i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ddiweddaru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i'r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cyflogwr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cyn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gynted</w:t>
      </w:r>
      <w:proofErr w:type="spellEnd"/>
      <w:r w:rsidRPr="00356FCF">
        <w:rPr>
          <w:rFonts w:cs="Arial"/>
        </w:rPr>
        <w:t xml:space="preserve"> ag y </w:t>
      </w:r>
      <w:proofErr w:type="spellStart"/>
      <w:r w:rsidRPr="00356FCF">
        <w:rPr>
          <w:rFonts w:cs="Arial"/>
        </w:rPr>
        <w:t>bo</w:t>
      </w:r>
      <w:proofErr w:type="spellEnd"/>
      <w:r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modd</w:t>
      </w:r>
      <w:proofErr w:type="spellEnd"/>
      <w:r w:rsidRPr="00356FCF">
        <w:rPr>
          <w:rFonts w:cs="Arial"/>
        </w:rPr>
        <w:t>.</w:t>
      </w:r>
    </w:p>
    <w:p w14:paraId="4C2BFD96" w14:textId="16900E92" w:rsidR="00DE73A7" w:rsidRPr="00356FCF" w:rsidRDefault="00C966A0" w:rsidP="00C228E1">
      <w:pPr>
        <w:pStyle w:val="ListParagraph"/>
        <w:numPr>
          <w:ilvl w:val="1"/>
          <w:numId w:val="20"/>
        </w:numPr>
        <w:spacing w:after="240" w:line="240" w:lineRule="auto"/>
        <w:jc w:val="both"/>
        <w:rPr>
          <w:rFonts w:cs="Arial"/>
        </w:rPr>
      </w:pPr>
      <w:proofErr w:type="spellStart"/>
      <w:r w:rsidRPr="00356FCF">
        <w:rPr>
          <w:rFonts w:cs="Arial"/>
        </w:rPr>
        <w:t>yn</w:t>
      </w:r>
      <w:proofErr w:type="spellEnd"/>
      <w:r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cysylltu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â'r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cyflogwr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os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oes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angen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Pr="00356FCF">
        <w:rPr>
          <w:rFonts w:cs="Arial"/>
        </w:rPr>
        <w:t>mwy</w:t>
      </w:r>
      <w:proofErr w:type="spellEnd"/>
      <w:r w:rsidR="00DE73A7" w:rsidRPr="00356FCF">
        <w:rPr>
          <w:rFonts w:cs="Arial"/>
        </w:rPr>
        <w:t xml:space="preserve"> o </w:t>
      </w:r>
      <w:proofErr w:type="spellStart"/>
      <w:r w:rsidR="00DE73A7" w:rsidRPr="00356FCF">
        <w:rPr>
          <w:rFonts w:cs="Arial"/>
        </w:rPr>
        <w:t>wybodaeth</w:t>
      </w:r>
      <w:proofErr w:type="spellEnd"/>
      <w:r w:rsidR="00DE73A7" w:rsidRPr="00356FCF">
        <w:rPr>
          <w:rFonts w:cs="Arial"/>
        </w:rPr>
        <w:t xml:space="preserve"> at </w:t>
      </w:r>
      <w:proofErr w:type="spellStart"/>
      <w:r w:rsidR="00DE73A7" w:rsidRPr="00356FCF">
        <w:rPr>
          <w:rFonts w:cs="Arial"/>
        </w:rPr>
        <w:t>ddibenion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1A7B94" w:rsidRPr="00356FCF">
        <w:rPr>
          <w:rFonts w:cs="Arial"/>
        </w:rPr>
        <w:t>adnabod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cyflogeion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yn</w:t>
      </w:r>
      <w:proofErr w:type="spellEnd"/>
      <w:r w:rsidR="00DE73A7" w:rsidRPr="00356FCF">
        <w:rPr>
          <w:rFonts w:cs="Arial"/>
        </w:rPr>
        <w:t xml:space="preserve"> yr E-</w:t>
      </w:r>
      <w:proofErr w:type="spellStart"/>
      <w:r w:rsidR="00DE73A7" w:rsidRPr="00356FCF">
        <w:rPr>
          <w:rFonts w:cs="Arial"/>
        </w:rPr>
        <w:t>Atodlen</w:t>
      </w:r>
      <w:proofErr w:type="spellEnd"/>
      <w:r w:rsidR="00DE73A7" w:rsidRPr="00356FCF">
        <w:rPr>
          <w:rFonts w:cs="Arial"/>
        </w:rPr>
        <w:t xml:space="preserve"> y </w:t>
      </w:r>
      <w:proofErr w:type="spellStart"/>
      <w:r w:rsidR="00DE73A7" w:rsidRPr="00356FCF">
        <w:rPr>
          <w:rFonts w:cs="Arial"/>
        </w:rPr>
        <w:t>mae'r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cyflogwr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wedi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gwneud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didyniad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mewn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perthynas</w:t>
      </w:r>
      <w:proofErr w:type="spellEnd"/>
      <w:r w:rsidR="00DE73A7" w:rsidRPr="00356FCF">
        <w:rPr>
          <w:rFonts w:cs="Arial"/>
        </w:rPr>
        <w:t xml:space="preserve"> â </w:t>
      </w:r>
      <w:proofErr w:type="spellStart"/>
      <w:r w:rsidR="00DE73A7" w:rsidRPr="00356FCF">
        <w:rPr>
          <w:rFonts w:cs="Arial"/>
        </w:rPr>
        <w:t>nhw</w:t>
      </w:r>
      <w:proofErr w:type="spellEnd"/>
      <w:r w:rsidRPr="00356FCF">
        <w:rPr>
          <w:rFonts w:cs="Arial"/>
        </w:rPr>
        <w:t>.</w:t>
      </w:r>
    </w:p>
    <w:p w14:paraId="5BFBBC73" w14:textId="77777777" w:rsidR="00C228E1" w:rsidRDefault="00C966A0" w:rsidP="00C228E1">
      <w:pPr>
        <w:pStyle w:val="ListParagraph"/>
        <w:numPr>
          <w:ilvl w:val="1"/>
          <w:numId w:val="20"/>
        </w:numPr>
        <w:spacing w:after="240" w:line="240" w:lineRule="auto"/>
        <w:jc w:val="both"/>
        <w:rPr>
          <w:rFonts w:cs="Arial"/>
        </w:rPr>
      </w:pPr>
      <w:proofErr w:type="spellStart"/>
      <w:r w:rsidRPr="00356FCF">
        <w:rPr>
          <w:rFonts w:cs="Arial"/>
        </w:rPr>
        <w:t>yn</w:t>
      </w:r>
      <w:proofErr w:type="spellEnd"/>
      <w:r w:rsidRPr="00356FCF">
        <w:rPr>
          <w:rFonts w:cs="Arial"/>
        </w:rPr>
        <w:t xml:space="preserve"> </w:t>
      </w:r>
      <w:r w:rsidR="00DE73A7" w:rsidRPr="00356FCF">
        <w:rPr>
          <w:rFonts w:cs="Arial"/>
        </w:rPr>
        <w:t xml:space="preserve">trin y data </w:t>
      </w:r>
      <w:proofErr w:type="spellStart"/>
      <w:r w:rsidR="00DE73A7" w:rsidRPr="00356FCF">
        <w:rPr>
          <w:rFonts w:cs="Arial"/>
        </w:rPr>
        <w:t>personol</w:t>
      </w:r>
      <w:proofErr w:type="spellEnd"/>
      <w:r w:rsidR="00DE73A7" w:rsidRPr="00356FCF">
        <w:rPr>
          <w:rFonts w:cs="Arial"/>
        </w:rPr>
        <w:t xml:space="preserve"> a </w:t>
      </w:r>
      <w:proofErr w:type="spellStart"/>
      <w:r w:rsidR="00DE73A7" w:rsidRPr="00356FCF">
        <w:rPr>
          <w:rFonts w:cs="Arial"/>
        </w:rPr>
        <w:t>gynhwysir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mewn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unrhyw</w:t>
      </w:r>
      <w:proofErr w:type="spellEnd"/>
      <w:r w:rsidR="00DE73A7" w:rsidRPr="00356FCF">
        <w:rPr>
          <w:rFonts w:cs="Arial"/>
        </w:rPr>
        <w:t xml:space="preserve"> E-</w:t>
      </w:r>
      <w:proofErr w:type="spellStart"/>
      <w:r w:rsidR="00DE73A7" w:rsidRPr="00356FCF">
        <w:rPr>
          <w:rFonts w:cs="Arial"/>
        </w:rPr>
        <w:t>Atodlen</w:t>
      </w:r>
      <w:proofErr w:type="spellEnd"/>
      <w:r w:rsidR="00DE73A7" w:rsidRPr="00356FCF">
        <w:rPr>
          <w:rFonts w:cs="Arial"/>
        </w:rPr>
        <w:t xml:space="preserve"> a </w:t>
      </w:r>
      <w:proofErr w:type="spellStart"/>
      <w:r w:rsidR="00DE73A7" w:rsidRPr="00356FCF">
        <w:rPr>
          <w:rFonts w:cs="Arial"/>
        </w:rPr>
        <w:t>gyflwynir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gan</w:t>
      </w:r>
      <w:proofErr w:type="spellEnd"/>
      <w:r w:rsidR="00DE73A7" w:rsidRPr="00356FCF">
        <w:rPr>
          <w:rFonts w:cs="Arial"/>
        </w:rPr>
        <w:t xml:space="preserve"> y </w:t>
      </w:r>
      <w:proofErr w:type="spellStart"/>
      <w:r w:rsidR="00DE73A7" w:rsidRPr="00356FCF">
        <w:rPr>
          <w:rFonts w:cs="Arial"/>
        </w:rPr>
        <w:t>cyflogwr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mewn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modd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sy'n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cydymffurfio</w:t>
      </w:r>
      <w:proofErr w:type="spellEnd"/>
      <w:r w:rsidR="00DE73A7" w:rsidRPr="00356FCF">
        <w:rPr>
          <w:rFonts w:cs="Arial"/>
        </w:rPr>
        <w:t xml:space="preserve"> â </w:t>
      </w:r>
      <w:proofErr w:type="spellStart"/>
      <w:r w:rsidR="00DE73A7" w:rsidRPr="00356FCF">
        <w:rPr>
          <w:rFonts w:cs="Arial"/>
        </w:rPr>
        <w:t>deddf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Rheoliad</w:t>
      </w:r>
      <w:proofErr w:type="spellEnd"/>
      <w:r w:rsidR="00DE73A7" w:rsidRPr="00356FCF">
        <w:rPr>
          <w:rFonts w:cs="Arial"/>
        </w:rPr>
        <w:t xml:space="preserve"> </w:t>
      </w:r>
      <w:proofErr w:type="spellStart"/>
      <w:r w:rsidR="00DE73A7" w:rsidRPr="00356FCF">
        <w:rPr>
          <w:rFonts w:cs="Arial"/>
        </w:rPr>
        <w:t>Diogelu</w:t>
      </w:r>
      <w:proofErr w:type="spellEnd"/>
      <w:r w:rsidR="00DE73A7" w:rsidRPr="00356FCF">
        <w:rPr>
          <w:rFonts w:cs="Arial"/>
        </w:rPr>
        <w:t xml:space="preserve"> Data </w:t>
      </w:r>
      <w:proofErr w:type="spellStart"/>
      <w:r w:rsidR="00DE73A7" w:rsidRPr="00356FCF">
        <w:rPr>
          <w:rFonts w:cs="Arial"/>
        </w:rPr>
        <w:t>Cyffredinol</w:t>
      </w:r>
      <w:proofErr w:type="spellEnd"/>
      <w:r w:rsidR="00DE73A7" w:rsidRPr="00356FCF">
        <w:rPr>
          <w:rFonts w:cs="Arial"/>
        </w:rPr>
        <w:t xml:space="preserve"> (GDPR) 2018</w:t>
      </w:r>
      <w:r w:rsidRPr="00356FCF">
        <w:rPr>
          <w:rFonts w:cs="Arial"/>
        </w:rPr>
        <w:t>.</w:t>
      </w:r>
    </w:p>
    <w:p w14:paraId="1EB4A92B" w14:textId="77777777" w:rsidR="00C228E1" w:rsidRDefault="00DE73A7" w:rsidP="00C228E1">
      <w:pPr>
        <w:pStyle w:val="ListParagraph"/>
        <w:numPr>
          <w:ilvl w:val="1"/>
          <w:numId w:val="20"/>
        </w:numPr>
        <w:spacing w:after="240" w:line="240" w:lineRule="auto"/>
        <w:jc w:val="both"/>
        <w:rPr>
          <w:rFonts w:cs="Arial"/>
        </w:rPr>
      </w:pPr>
      <w:proofErr w:type="spellStart"/>
      <w:r w:rsidRPr="00C228E1">
        <w:rPr>
          <w:rFonts w:cs="Arial"/>
        </w:rPr>
        <w:lastRenderedPageBreak/>
        <w:t>yn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rheolwr</w:t>
      </w:r>
      <w:proofErr w:type="spellEnd"/>
      <w:r w:rsidRPr="00C228E1">
        <w:rPr>
          <w:rFonts w:cs="Arial"/>
        </w:rPr>
        <w:t xml:space="preserve"> data</w:t>
      </w:r>
      <w:r w:rsidR="002D5E16" w:rsidRPr="00C228E1">
        <w:rPr>
          <w:rFonts w:cs="Arial"/>
        </w:rPr>
        <w:t xml:space="preserve"> y</w:t>
      </w:r>
      <w:r w:rsidRPr="00C228E1">
        <w:rPr>
          <w:rFonts w:cs="Arial"/>
        </w:rPr>
        <w:t xml:space="preserve"> data </w:t>
      </w:r>
      <w:proofErr w:type="spellStart"/>
      <w:r w:rsidRPr="00C228E1">
        <w:rPr>
          <w:rFonts w:cs="Arial"/>
        </w:rPr>
        <w:t>personol</w:t>
      </w:r>
      <w:proofErr w:type="spellEnd"/>
      <w:r w:rsidRPr="00C228E1">
        <w:rPr>
          <w:rFonts w:cs="Arial"/>
        </w:rPr>
        <w:t xml:space="preserve"> a </w:t>
      </w:r>
      <w:proofErr w:type="spellStart"/>
      <w:r w:rsidRPr="00C228E1">
        <w:rPr>
          <w:rFonts w:cs="Arial"/>
        </w:rPr>
        <w:t>gynhwysir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mewn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unrhyw</w:t>
      </w:r>
      <w:proofErr w:type="spellEnd"/>
      <w:r w:rsidRPr="00C228E1">
        <w:rPr>
          <w:rFonts w:cs="Arial"/>
        </w:rPr>
        <w:t xml:space="preserve"> E-</w:t>
      </w:r>
      <w:proofErr w:type="spellStart"/>
      <w:r w:rsidRPr="00C228E1">
        <w:rPr>
          <w:rFonts w:cs="Arial"/>
        </w:rPr>
        <w:t>Atodlen</w:t>
      </w:r>
      <w:proofErr w:type="spellEnd"/>
      <w:r w:rsidRPr="00C228E1">
        <w:rPr>
          <w:rFonts w:cs="Arial"/>
        </w:rPr>
        <w:t xml:space="preserve"> a </w:t>
      </w:r>
      <w:proofErr w:type="spellStart"/>
      <w:r w:rsidRPr="00C228E1">
        <w:rPr>
          <w:rFonts w:cs="Arial"/>
        </w:rPr>
        <w:t>gyflwynir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gan</w:t>
      </w:r>
      <w:proofErr w:type="spellEnd"/>
      <w:r w:rsidRPr="00C228E1">
        <w:rPr>
          <w:rFonts w:cs="Arial"/>
        </w:rPr>
        <w:t xml:space="preserve"> y </w:t>
      </w:r>
      <w:proofErr w:type="spellStart"/>
      <w:r w:rsidRPr="00C228E1">
        <w:rPr>
          <w:rFonts w:cs="Arial"/>
        </w:rPr>
        <w:t>cyflogwr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ond</w:t>
      </w:r>
      <w:proofErr w:type="spellEnd"/>
      <w:r w:rsidRPr="00C228E1">
        <w:rPr>
          <w:rFonts w:cs="Arial"/>
        </w:rPr>
        <w:t xml:space="preserve"> dim </w:t>
      </w:r>
      <w:proofErr w:type="spellStart"/>
      <w:r w:rsidRPr="00C228E1">
        <w:rPr>
          <w:rFonts w:cs="Arial"/>
        </w:rPr>
        <w:t>ond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o'r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adeg</w:t>
      </w:r>
      <w:proofErr w:type="spellEnd"/>
      <w:r w:rsidRPr="00C228E1">
        <w:rPr>
          <w:rFonts w:cs="Arial"/>
        </w:rPr>
        <w:t xml:space="preserve"> y </w:t>
      </w:r>
      <w:proofErr w:type="spellStart"/>
      <w:r w:rsidRPr="00C228E1">
        <w:rPr>
          <w:rFonts w:cs="Arial"/>
        </w:rPr>
        <w:t>cyflwynir</w:t>
      </w:r>
      <w:proofErr w:type="spellEnd"/>
      <w:r w:rsidRPr="00C228E1">
        <w:rPr>
          <w:rFonts w:cs="Arial"/>
        </w:rPr>
        <w:t xml:space="preserve"> yr E-</w:t>
      </w:r>
      <w:proofErr w:type="spellStart"/>
      <w:r w:rsidRPr="00C228E1">
        <w:rPr>
          <w:rFonts w:cs="Arial"/>
        </w:rPr>
        <w:t>Atodlen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i'r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cyfeiriad</w:t>
      </w:r>
      <w:proofErr w:type="spellEnd"/>
      <w:r w:rsidRPr="00C228E1">
        <w:rPr>
          <w:rFonts w:cs="Arial"/>
        </w:rPr>
        <w:t xml:space="preserve"> e-</w:t>
      </w:r>
      <w:proofErr w:type="spellStart"/>
      <w:r w:rsidRPr="00C228E1">
        <w:rPr>
          <w:rFonts w:cs="Arial"/>
        </w:rPr>
        <w:t>bost</w:t>
      </w:r>
      <w:proofErr w:type="spellEnd"/>
      <w:r w:rsidRPr="00C228E1">
        <w:rPr>
          <w:rFonts w:cs="Arial"/>
        </w:rPr>
        <w:t xml:space="preserve"> y </w:t>
      </w:r>
      <w:proofErr w:type="spellStart"/>
      <w:r w:rsidRPr="00C228E1">
        <w:rPr>
          <w:rFonts w:cs="Arial"/>
        </w:rPr>
        <w:t>mae'r</w:t>
      </w:r>
      <w:proofErr w:type="spellEnd"/>
      <w:r w:rsidRPr="00C228E1">
        <w:rPr>
          <w:rFonts w:cs="Arial"/>
        </w:rPr>
        <w:t xml:space="preserve"> DWP </w:t>
      </w:r>
      <w:proofErr w:type="spellStart"/>
      <w:r w:rsidRPr="00C228E1">
        <w:rPr>
          <w:rFonts w:cs="Arial"/>
        </w:rPr>
        <w:t>wedi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cyfarwyddo'r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cyflogwr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iddo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yn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fwyaf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diweddar</w:t>
      </w:r>
      <w:proofErr w:type="spellEnd"/>
      <w:r w:rsidR="00C966A0" w:rsidRPr="00C228E1">
        <w:rPr>
          <w:rFonts w:cs="Arial"/>
        </w:rPr>
        <w:t>.</w:t>
      </w:r>
    </w:p>
    <w:p w14:paraId="64897893" w14:textId="77777777" w:rsidR="00C228E1" w:rsidRDefault="00C966A0" w:rsidP="00C228E1">
      <w:pPr>
        <w:pStyle w:val="ListParagraph"/>
        <w:numPr>
          <w:ilvl w:val="1"/>
          <w:numId w:val="20"/>
        </w:numPr>
        <w:spacing w:after="240" w:line="240" w:lineRule="auto"/>
        <w:jc w:val="both"/>
        <w:rPr>
          <w:rFonts w:cs="Arial"/>
        </w:rPr>
      </w:pPr>
      <w:proofErr w:type="spellStart"/>
      <w:r w:rsidRPr="00C228E1">
        <w:rPr>
          <w:rFonts w:cs="Arial"/>
        </w:rPr>
        <w:t>yn</w:t>
      </w:r>
      <w:proofErr w:type="spellEnd"/>
      <w:r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peidio</w:t>
      </w:r>
      <w:proofErr w:type="spellEnd"/>
      <w:r w:rsidR="00DE73A7" w:rsidRPr="00C228E1">
        <w:rPr>
          <w:rFonts w:cs="Arial"/>
        </w:rPr>
        <w:t xml:space="preserve"> â </w:t>
      </w:r>
      <w:proofErr w:type="spellStart"/>
      <w:r w:rsidR="00DE73A7" w:rsidRPr="00C228E1">
        <w:rPr>
          <w:rFonts w:cs="Arial"/>
        </w:rPr>
        <w:t>datgelu'r</w:t>
      </w:r>
      <w:proofErr w:type="spellEnd"/>
      <w:r w:rsidR="00DE73A7" w:rsidRPr="00C228E1">
        <w:rPr>
          <w:rFonts w:cs="Arial"/>
        </w:rPr>
        <w:t xml:space="preserve"> data </w:t>
      </w:r>
      <w:proofErr w:type="spellStart"/>
      <w:r w:rsidR="00DE73A7" w:rsidRPr="00C228E1">
        <w:rPr>
          <w:rFonts w:cs="Arial"/>
        </w:rPr>
        <w:t>personol</w:t>
      </w:r>
      <w:proofErr w:type="spellEnd"/>
      <w:r w:rsidR="00DE73A7" w:rsidRPr="00C228E1">
        <w:rPr>
          <w:rFonts w:cs="Arial"/>
        </w:rPr>
        <w:t xml:space="preserve"> a </w:t>
      </w:r>
      <w:proofErr w:type="spellStart"/>
      <w:r w:rsidR="00DE73A7" w:rsidRPr="00C228E1">
        <w:rPr>
          <w:rFonts w:cs="Arial"/>
        </w:rPr>
        <w:t>gynhwysir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mewn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unrhyw</w:t>
      </w:r>
      <w:proofErr w:type="spellEnd"/>
      <w:r w:rsidR="00DE73A7" w:rsidRPr="00C228E1">
        <w:rPr>
          <w:rFonts w:cs="Arial"/>
        </w:rPr>
        <w:t xml:space="preserve"> E-</w:t>
      </w:r>
      <w:proofErr w:type="spellStart"/>
      <w:r w:rsidR="00DE73A7" w:rsidRPr="00C228E1">
        <w:rPr>
          <w:rFonts w:cs="Arial"/>
        </w:rPr>
        <w:t>Atodlen</w:t>
      </w:r>
      <w:proofErr w:type="spellEnd"/>
      <w:r w:rsidR="00DE73A7" w:rsidRPr="00C228E1">
        <w:rPr>
          <w:rFonts w:cs="Arial"/>
        </w:rPr>
        <w:t xml:space="preserve"> a </w:t>
      </w:r>
      <w:proofErr w:type="spellStart"/>
      <w:r w:rsidR="00DE73A7" w:rsidRPr="00C228E1">
        <w:rPr>
          <w:rFonts w:cs="Arial"/>
        </w:rPr>
        <w:t>gyflwynir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gan</w:t>
      </w:r>
      <w:proofErr w:type="spellEnd"/>
      <w:r w:rsidR="00DE73A7" w:rsidRPr="00C228E1">
        <w:rPr>
          <w:rFonts w:cs="Arial"/>
        </w:rPr>
        <w:t xml:space="preserve"> y </w:t>
      </w:r>
      <w:proofErr w:type="spellStart"/>
      <w:r w:rsidR="00DE73A7" w:rsidRPr="00C228E1">
        <w:rPr>
          <w:rFonts w:cs="Arial"/>
        </w:rPr>
        <w:t>cyflogwr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i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unrhyw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sefydliad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arall</w:t>
      </w:r>
      <w:proofErr w:type="spellEnd"/>
      <w:r w:rsidR="00DE73A7" w:rsidRPr="00C228E1">
        <w:rPr>
          <w:rFonts w:cs="Arial"/>
        </w:rPr>
        <w:t xml:space="preserve"> oni bai </w:t>
      </w:r>
      <w:proofErr w:type="spellStart"/>
      <w:r w:rsidR="00DE73A7" w:rsidRPr="00C228E1">
        <w:rPr>
          <w:rFonts w:cs="Arial"/>
        </w:rPr>
        <w:t>ei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fod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yn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cael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ei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ganiatáu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i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wneud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hynny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gan</w:t>
      </w:r>
      <w:proofErr w:type="spellEnd"/>
      <w:r w:rsidR="00DE73A7" w:rsidRPr="00C228E1">
        <w:rPr>
          <w:rFonts w:cs="Arial"/>
        </w:rPr>
        <w:t xml:space="preserve"> y </w:t>
      </w:r>
      <w:proofErr w:type="spellStart"/>
      <w:r w:rsidR="00DE73A7" w:rsidRPr="00C228E1">
        <w:rPr>
          <w:rFonts w:cs="Arial"/>
        </w:rPr>
        <w:t>gyfraith</w:t>
      </w:r>
      <w:proofErr w:type="spellEnd"/>
      <w:r w:rsidRPr="00C228E1">
        <w:rPr>
          <w:rFonts w:cs="Arial"/>
        </w:rPr>
        <w:t>.</w:t>
      </w:r>
    </w:p>
    <w:p w14:paraId="4E3B0176" w14:textId="77777777" w:rsidR="00C228E1" w:rsidRDefault="00C966A0" w:rsidP="00C228E1">
      <w:pPr>
        <w:pStyle w:val="ListParagraph"/>
        <w:numPr>
          <w:ilvl w:val="1"/>
          <w:numId w:val="20"/>
        </w:numPr>
        <w:spacing w:after="240" w:line="240" w:lineRule="auto"/>
        <w:jc w:val="both"/>
        <w:rPr>
          <w:rFonts w:cs="Arial"/>
        </w:rPr>
      </w:pPr>
      <w:proofErr w:type="spellStart"/>
      <w:r w:rsidRPr="00C228E1">
        <w:rPr>
          <w:rFonts w:cs="Arial"/>
        </w:rPr>
        <w:t>yn</w:t>
      </w:r>
      <w:proofErr w:type="spellEnd"/>
      <w:r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storio</w:t>
      </w:r>
      <w:proofErr w:type="spellEnd"/>
      <w:r w:rsidR="00DE73A7" w:rsidRPr="00C228E1">
        <w:rPr>
          <w:rFonts w:cs="Arial"/>
        </w:rPr>
        <w:t xml:space="preserve">, </w:t>
      </w:r>
      <w:proofErr w:type="spellStart"/>
      <w:r w:rsidR="00DE73A7" w:rsidRPr="00C228E1">
        <w:rPr>
          <w:rFonts w:cs="Arial"/>
        </w:rPr>
        <w:t>cadw</w:t>
      </w:r>
      <w:proofErr w:type="spellEnd"/>
      <w:r w:rsidR="00DE73A7" w:rsidRPr="00C228E1">
        <w:rPr>
          <w:rFonts w:cs="Arial"/>
        </w:rPr>
        <w:t xml:space="preserve"> a </w:t>
      </w:r>
      <w:proofErr w:type="spellStart"/>
      <w:r w:rsidR="00DE73A7" w:rsidRPr="00C228E1">
        <w:rPr>
          <w:rFonts w:cs="Arial"/>
        </w:rPr>
        <w:t>dinistrio'r</w:t>
      </w:r>
      <w:proofErr w:type="spellEnd"/>
      <w:r w:rsidR="00DE73A7" w:rsidRPr="00C228E1">
        <w:rPr>
          <w:rFonts w:cs="Arial"/>
        </w:rPr>
        <w:t xml:space="preserve"> data </w:t>
      </w:r>
      <w:proofErr w:type="spellStart"/>
      <w:r w:rsidR="00DE73A7" w:rsidRPr="00C228E1">
        <w:rPr>
          <w:rFonts w:cs="Arial"/>
        </w:rPr>
        <w:t>personol</w:t>
      </w:r>
      <w:proofErr w:type="spellEnd"/>
      <w:r w:rsidR="00DE73A7" w:rsidRPr="00C228E1">
        <w:rPr>
          <w:rFonts w:cs="Arial"/>
        </w:rPr>
        <w:t xml:space="preserve"> a </w:t>
      </w:r>
      <w:proofErr w:type="spellStart"/>
      <w:r w:rsidR="00DE73A7" w:rsidRPr="00C228E1">
        <w:rPr>
          <w:rFonts w:cs="Arial"/>
        </w:rPr>
        <w:t>gynhwysir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mewn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unrhyw</w:t>
      </w:r>
      <w:proofErr w:type="spellEnd"/>
      <w:r w:rsidR="00DE73A7" w:rsidRPr="00C228E1">
        <w:rPr>
          <w:rFonts w:cs="Arial"/>
        </w:rPr>
        <w:t xml:space="preserve"> E-</w:t>
      </w:r>
      <w:proofErr w:type="spellStart"/>
      <w:r w:rsidR="00DE73A7" w:rsidRPr="00C228E1">
        <w:rPr>
          <w:rFonts w:cs="Arial"/>
        </w:rPr>
        <w:t>Atodlen</w:t>
      </w:r>
      <w:proofErr w:type="spellEnd"/>
      <w:r w:rsidR="00DE73A7" w:rsidRPr="00C228E1">
        <w:rPr>
          <w:rFonts w:cs="Arial"/>
        </w:rPr>
        <w:t xml:space="preserve"> a </w:t>
      </w:r>
      <w:proofErr w:type="spellStart"/>
      <w:r w:rsidR="00DE73A7" w:rsidRPr="00C228E1">
        <w:rPr>
          <w:rFonts w:cs="Arial"/>
        </w:rPr>
        <w:t>gyflwynir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gan</w:t>
      </w:r>
      <w:proofErr w:type="spellEnd"/>
      <w:r w:rsidR="00DE73A7" w:rsidRPr="00C228E1">
        <w:rPr>
          <w:rFonts w:cs="Arial"/>
        </w:rPr>
        <w:t xml:space="preserve"> y </w:t>
      </w:r>
      <w:proofErr w:type="spellStart"/>
      <w:r w:rsidR="00DE73A7" w:rsidRPr="00C228E1">
        <w:rPr>
          <w:rFonts w:cs="Arial"/>
        </w:rPr>
        <w:t>cyflogwr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yn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unol</w:t>
      </w:r>
      <w:proofErr w:type="spellEnd"/>
      <w:r w:rsidR="00DE73A7" w:rsidRPr="00C228E1">
        <w:rPr>
          <w:rFonts w:cs="Arial"/>
        </w:rPr>
        <w:t xml:space="preserve"> â </w:t>
      </w:r>
      <w:proofErr w:type="spellStart"/>
      <w:r w:rsidR="00DE73A7" w:rsidRPr="00C228E1">
        <w:rPr>
          <w:rFonts w:cs="Arial"/>
        </w:rPr>
        <w:t>gweithdrefnau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mewnol</w:t>
      </w:r>
      <w:proofErr w:type="spellEnd"/>
      <w:r w:rsidR="00DE73A7" w:rsidRPr="00C228E1">
        <w:rPr>
          <w:rFonts w:cs="Arial"/>
        </w:rPr>
        <w:t xml:space="preserve"> a </w:t>
      </w:r>
      <w:proofErr w:type="spellStart"/>
      <w:r w:rsidR="00DE73A7" w:rsidRPr="00C228E1">
        <w:rPr>
          <w:rFonts w:cs="Arial"/>
        </w:rPr>
        <w:t>Pholisi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Rheoli</w:t>
      </w:r>
      <w:proofErr w:type="spellEnd"/>
      <w:r w:rsidR="00DE73A7" w:rsidRPr="00C228E1">
        <w:rPr>
          <w:rFonts w:cs="Arial"/>
        </w:rPr>
        <w:t xml:space="preserve"> </w:t>
      </w:r>
      <w:proofErr w:type="spellStart"/>
      <w:r w:rsidR="00DE73A7" w:rsidRPr="00C228E1">
        <w:rPr>
          <w:rFonts w:cs="Arial"/>
        </w:rPr>
        <w:t>Cofnodion</w:t>
      </w:r>
      <w:proofErr w:type="spellEnd"/>
      <w:r w:rsidR="00DE73A7" w:rsidRPr="00C228E1">
        <w:rPr>
          <w:rFonts w:cs="Arial"/>
        </w:rPr>
        <w:t xml:space="preserve"> DWP</w:t>
      </w:r>
      <w:r w:rsidRPr="00C228E1">
        <w:rPr>
          <w:rFonts w:cs="Arial"/>
        </w:rPr>
        <w:t>.</w:t>
      </w:r>
    </w:p>
    <w:p w14:paraId="166F7BF9" w14:textId="658F8700" w:rsidR="00356FCF" w:rsidRPr="00C228E1" w:rsidRDefault="00DE73A7" w:rsidP="00C228E1">
      <w:pPr>
        <w:pStyle w:val="ListParagraph"/>
        <w:numPr>
          <w:ilvl w:val="1"/>
          <w:numId w:val="20"/>
        </w:numPr>
        <w:spacing w:after="240" w:line="240" w:lineRule="auto"/>
        <w:jc w:val="both"/>
        <w:rPr>
          <w:rFonts w:cs="Arial"/>
        </w:rPr>
      </w:pPr>
      <w:proofErr w:type="spellStart"/>
      <w:r w:rsidRPr="00C228E1">
        <w:rPr>
          <w:rFonts w:cs="Arial"/>
        </w:rPr>
        <w:t>yn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achos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unrhyw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ddigwyddiad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diogelwch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gwybodaeth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sy'n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ymwneud</w:t>
      </w:r>
      <w:proofErr w:type="spellEnd"/>
      <w:r w:rsidRPr="00C228E1">
        <w:rPr>
          <w:rFonts w:cs="Arial"/>
        </w:rPr>
        <w:t xml:space="preserve"> â </w:t>
      </w:r>
      <w:proofErr w:type="spellStart"/>
      <w:r w:rsidRPr="00C228E1">
        <w:rPr>
          <w:rFonts w:cs="Arial"/>
        </w:rPr>
        <w:t>defnyddio</w:t>
      </w:r>
      <w:proofErr w:type="spellEnd"/>
      <w:r w:rsidRPr="00C228E1">
        <w:rPr>
          <w:rFonts w:cs="Arial"/>
        </w:rPr>
        <w:t xml:space="preserve"> E-</w:t>
      </w:r>
      <w:proofErr w:type="spellStart"/>
      <w:r w:rsidRPr="00C228E1">
        <w:rPr>
          <w:rFonts w:cs="Arial"/>
        </w:rPr>
        <w:t>Atodlenni'r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cyflogwr</w:t>
      </w:r>
      <w:proofErr w:type="spellEnd"/>
      <w:r w:rsidRPr="00C228E1">
        <w:rPr>
          <w:rFonts w:cs="Arial"/>
        </w:rPr>
        <w:t xml:space="preserve">, </w:t>
      </w:r>
      <w:proofErr w:type="spellStart"/>
      <w:r w:rsidR="00C41407" w:rsidRPr="00C228E1">
        <w:rPr>
          <w:rFonts w:cs="Arial"/>
        </w:rPr>
        <w:t>yn</w:t>
      </w:r>
      <w:proofErr w:type="spellEnd"/>
      <w:r w:rsidR="00C41407"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dilyn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ei</w:t>
      </w:r>
      <w:proofErr w:type="spellEnd"/>
      <w:r w:rsidRPr="00C228E1">
        <w:rPr>
          <w:rFonts w:cs="Arial"/>
        </w:rPr>
        <w:t xml:space="preserve"> </w:t>
      </w:r>
      <w:proofErr w:type="spellStart"/>
      <w:r w:rsidR="00C41407" w:rsidRPr="00C228E1">
        <w:rPr>
          <w:rFonts w:cs="Arial"/>
        </w:rPr>
        <w:t>ph</w:t>
      </w:r>
      <w:r w:rsidRPr="00C228E1">
        <w:rPr>
          <w:rFonts w:cs="Arial"/>
        </w:rPr>
        <w:t>rosesau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mewnol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ei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hun</w:t>
      </w:r>
      <w:proofErr w:type="spellEnd"/>
      <w:r w:rsidRPr="00C228E1">
        <w:rPr>
          <w:rFonts w:cs="Arial"/>
        </w:rPr>
        <w:t xml:space="preserve"> a </w:t>
      </w:r>
      <w:proofErr w:type="spellStart"/>
      <w:r w:rsidR="00C41407" w:rsidRPr="00C228E1">
        <w:rPr>
          <w:rFonts w:cs="Arial"/>
        </w:rPr>
        <w:t>rhoi</w:t>
      </w:r>
      <w:proofErr w:type="spellEnd"/>
      <w:r w:rsidR="00C41407" w:rsidRPr="00C228E1">
        <w:rPr>
          <w:rFonts w:cs="Arial"/>
        </w:rPr>
        <w:t xml:space="preserve"> </w:t>
      </w:r>
      <w:proofErr w:type="spellStart"/>
      <w:r w:rsidR="00C41407" w:rsidRPr="00C228E1">
        <w:rPr>
          <w:rFonts w:cs="Arial"/>
        </w:rPr>
        <w:t>gwybod</w:t>
      </w:r>
      <w:proofErr w:type="spellEnd"/>
      <w:r w:rsidR="00C41407" w:rsidRPr="00C228E1">
        <w:rPr>
          <w:rFonts w:cs="Arial"/>
        </w:rPr>
        <w:t xml:space="preserve"> </w:t>
      </w:r>
      <w:proofErr w:type="spellStart"/>
      <w:r w:rsidR="00C41407" w:rsidRPr="00C228E1">
        <w:rPr>
          <w:rFonts w:cs="Arial"/>
        </w:rPr>
        <w:t>i’r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cyflogwr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o'r</w:t>
      </w:r>
      <w:proofErr w:type="spellEnd"/>
      <w:r w:rsidRPr="00C228E1">
        <w:rPr>
          <w:rFonts w:cs="Arial"/>
        </w:rPr>
        <w:t xml:space="preserve"> </w:t>
      </w:r>
      <w:proofErr w:type="spellStart"/>
      <w:r w:rsidRPr="00C228E1">
        <w:rPr>
          <w:rFonts w:cs="Arial"/>
        </w:rPr>
        <w:t>digwyddiad</w:t>
      </w:r>
      <w:proofErr w:type="spellEnd"/>
      <w:r w:rsidRPr="00C228E1">
        <w:rPr>
          <w:rFonts w:cs="Arial"/>
        </w:rPr>
        <w:t>.</w:t>
      </w:r>
    </w:p>
    <w:p w14:paraId="11433C10" w14:textId="77777777" w:rsidR="00DE73A7" w:rsidRPr="00302636" w:rsidRDefault="00DE73A7" w:rsidP="00356FCF">
      <w:pPr>
        <w:spacing w:after="240" w:line="240" w:lineRule="auto"/>
        <w:jc w:val="both"/>
        <w:rPr>
          <w:rFonts w:cs="Arial"/>
          <w:b/>
        </w:rPr>
      </w:pPr>
      <w:proofErr w:type="spellStart"/>
      <w:r w:rsidRPr="00302636">
        <w:rPr>
          <w:rFonts w:cs="Arial"/>
          <w:b/>
        </w:rPr>
        <w:t>Rhwymedigaethau</w:t>
      </w:r>
      <w:proofErr w:type="spellEnd"/>
      <w:r w:rsidRPr="00302636">
        <w:rPr>
          <w:rFonts w:cs="Arial"/>
          <w:b/>
        </w:rPr>
        <w:t xml:space="preserve"> </w:t>
      </w:r>
      <w:proofErr w:type="spellStart"/>
      <w:r w:rsidRPr="00302636">
        <w:rPr>
          <w:rFonts w:cs="Arial"/>
          <w:b/>
        </w:rPr>
        <w:t>cyflogwr</w:t>
      </w:r>
      <w:proofErr w:type="spellEnd"/>
    </w:p>
    <w:p w14:paraId="5B63FC11" w14:textId="77777777" w:rsidR="00DE73A7" w:rsidRPr="0032420C" w:rsidRDefault="00DE73A7" w:rsidP="00C228E1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cs="Arial"/>
        </w:rPr>
      </w:pPr>
      <w:proofErr w:type="spellStart"/>
      <w:r w:rsidRPr="0032420C">
        <w:rPr>
          <w:rFonts w:cs="Arial"/>
        </w:rPr>
        <w:t>Mae'r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cyflogwr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cytuno</w:t>
      </w:r>
      <w:proofErr w:type="spellEnd"/>
      <w:r w:rsidRPr="0032420C">
        <w:rPr>
          <w:rFonts w:cs="Arial"/>
        </w:rPr>
        <w:t xml:space="preserve"> y </w:t>
      </w:r>
      <w:proofErr w:type="spellStart"/>
      <w:r w:rsidRPr="0032420C">
        <w:rPr>
          <w:rFonts w:cs="Arial"/>
        </w:rPr>
        <w:t>bydd</w:t>
      </w:r>
      <w:proofErr w:type="spellEnd"/>
      <w:r w:rsidRPr="0032420C">
        <w:rPr>
          <w:rFonts w:cs="Arial"/>
        </w:rPr>
        <w:t>:</w:t>
      </w:r>
    </w:p>
    <w:p w14:paraId="25C9F23E" w14:textId="29D2E93E" w:rsidR="00DE73A7" w:rsidRPr="0032420C" w:rsidRDefault="00C41407" w:rsidP="00C228E1">
      <w:pPr>
        <w:pStyle w:val="ListParagraph"/>
        <w:numPr>
          <w:ilvl w:val="1"/>
          <w:numId w:val="21"/>
        </w:numPr>
        <w:spacing w:after="24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yn</w:t>
      </w:r>
      <w:proofErr w:type="spellEnd"/>
      <w:r>
        <w:rPr>
          <w:rFonts w:cs="Arial"/>
        </w:rPr>
        <w:t xml:space="preserve"> </w:t>
      </w:r>
      <w:proofErr w:type="spellStart"/>
      <w:r w:rsidR="00DE73A7">
        <w:rPr>
          <w:rFonts w:cs="Arial"/>
        </w:rPr>
        <w:t>defnyddio'r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fersiwn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ddiweddaraf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o'r</w:t>
      </w:r>
      <w:proofErr w:type="spellEnd"/>
      <w:r w:rsidR="00DE73A7">
        <w:rPr>
          <w:rFonts w:cs="Arial"/>
        </w:rPr>
        <w:t xml:space="preserve"> E-</w:t>
      </w:r>
      <w:proofErr w:type="spellStart"/>
      <w:r w:rsidR="00DE73A7">
        <w:rPr>
          <w:rFonts w:cs="Arial"/>
        </w:rPr>
        <w:t>Atodlen</w:t>
      </w:r>
      <w:proofErr w:type="spellEnd"/>
      <w:r w:rsidR="00DE73A7">
        <w:rPr>
          <w:rFonts w:cs="Arial"/>
        </w:rPr>
        <w:t xml:space="preserve"> a </w:t>
      </w:r>
      <w:proofErr w:type="spellStart"/>
      <w:r w:rsidR="00DE73A7">
        <w:rPr>
          <w:rFonts w:cs="Arial"/>
        </w:rPr>
        <w:t>ddarperir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gan</w:t>
      </w:r>
      <w:proofErr w:type="spellEnd"/>
      <w:r w:rsidR="00DE73A7">
        <w:rPr>
          <w:rFonts w:cs="Arial"/>
        </w:rPr>
        <w:t xml:space="preserve"> DWP </w:t>
      </w:r>
      <w:proofErr w:type="spellStart"/>
      <w:r w:rsidR="00DE73A7">
        <w:rPr>
          <w:rFonts w:cs="Arial"/>
        </w:rPr>
        <w:t>ar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gyfer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pob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cyflwyniad</w:t>
      </w:r>
      <w:proofErr w:type="spellEnd"/>
      <w:r w:rsidR="00DE73A7">
        <w:rPr>
          <w:rFonts w:cs="Arial"/>
        </w:rPr>
        <w:t xml:space="preserve"> o </w:t>
      </w:r>
      <w:proofErr w:type="spellStart"/>
      <w:r w:rsidR="00DE73A7">
        <w:rPr>
          <w:rFonts w:cs="Arial"/>
        </w:rPr>
        <w:t>atodlenni</w:t>
      </w:r>
      <w:proofErr w:type="spellEnd"/>
      <w:r w:rsidR="00DE73A7">
        <w:rPr>
          <w:rFonts w:cs="Arial"/>
        </w:rPr>
        <w:t xml:space="preserve"> DEA </w:t>
      </w:r>
      <w:proofErr w:type="spellStart"/>
      <w:r w:rsidR="00DE73A7">
        <w:rPr>
          <w:rFonts w:cs="Arial"/>
        </w:rPr>
        <w:t>lle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mae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didyniad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yn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cael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ei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wneud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mewn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perthynas</w:t>
      </w:r>
      <w:proofErr w:type="spellEnd"/>
      <w:r w:rsidR="00DE73A7">
        <w:rPr>
          <w:rFonts w:cs="Arial"/>
        </w:rPr>
        <w:t xml:space="preserve"> â </w:t>
      </w:r>
      <w:proofErr w:type="spellStart"/>
      <w:r w:rsidR="00DE73A7">
        <w:rPr>
          <w:rFonts w:cs="Arial"/>
        </w:rPr>
        <w:t>mwy</w:t>
      </w:r>
      <w:proofErr w:type="spellEnd"/>
      <w:r w:rsidR="00DE73A7">
        <w:rPr>
          <w:rFonts w:cs="Arial"/>
        </w:rPr>
        <w:t xml:space="preserve"> nag un </w:t>
      </w:r>
      <w:proofErr w:type="spellStart"/>
      <w:r w:rsidR="00DE73A7">
        <w:rPr>
          <w:rFonts w:cs="Arial"/>
        </w:rPr>
        <w:t>cyflogai</w:t>
      </w:r>
      <w:proofErr w:type="spellEnd"/>
      <w:r>
        <w:rPr>
          <w:rFonts w:cs="Arial"/>
        </w:rPr>
        <w:t>.</w:t>
      </w:r>
    </w:p>
    <w:p w14:paraId="4F5EF4BD" w14:textId="6EE8F619" w:rsidR="00DE73A7" w:rsidRPr="0032420C" w:rsidRDefault="00DE73A7" w:rsidP="00C228E1">
      <w:pPr>
        <w:pStyle w:val="ListParagraph"/>
        <w:numPr>
          <w:ilvl w:val="1"/>
          <w:numId w:val="21"/>
        </w:numPr>
        <w:spacing w:after="240" w:line="240" w:lineRule="auto"/>
        <w:jc w:val="both"/>
        <w:rPr>
          <w:rFonts w:cs="Arial"/>
        </w:rPr>
      </w:pPr>
      <w:r>
        <w:rPr>
          <w:rFonts w:cs="Arial"/>
        </w:rPr>
        <w:t xml:space="preserve">dim </w:t>
      </w:r>
      <w:proofErr w:type="spellStart"/>
      <w:r>
        <w:rPr>
          <w:rFonts w:cs="Arial"/>
        </w:rPr>
        <w:t>ond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cyflwyno</w:t>
      </w:r>
      <w:proofErr w:type="spellEnd"/>
      <w:r>
        <w:rPr>
          <w:rFonts w:cs="Arial"/>
        </w:rPr>
        <w:t xml:space="preserve"> E-</w:t>
      </w:r>
      <w:proofErr w:type="spellStart"/>
      <w:r>
        <w:rPr>
          <w:rFonts w:cs="Arial"/>
        </w:rPr>
        <w:t>Atodlenni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wedi'u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cwblhau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i'r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cyfeiriad</w:t>
      </w:r>
      <w:proofErr w:type="spellEnd"/>
      <w:r>
        <w:rPr>
          <w:rFonts w:cs="Arial"/>
        </w:rPr>
        <w:t xml:space="preserve"> e-</w:t>
      </w:r>
      <w:proofErr w:type="spellStart"/>
      <w:r>
        <w:rPr>
          <w:rFonts w:cs="Arial"/>
        </w:rPr>
        <w:t>bost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diweddaraf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ddarperir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gan</w:t>
      </w:r>
      <w:proofErr w:type="spellEnd"/>
      <w:r>
        <w:rPr>
          <w:rFonts w:cs="Arial"/>
        </w:rPr>
        <w:t xml:space="preserve"> DWP</w:t>
      </w:r>
      <w:r w:rsidR="00C41407">
        <w:rPr>
          <w:rFonts w:cs="Arial"/>
        </w:rPr>
        <w:t>.</w:t>
      </w:r>
    </w:p>
    <w:p w14:paraId="08DFC3B1" w14:textId="4BEF84AB" w:rsidR="00DE73A7" w:rsidRPr="0032420C" w:rsidRDefault="00C41407" w:rsidP="00C228E1">
      <w:pPr>
        <w:pStyle w:val="ListParagraph"/>
        <w:numPr>
          <w:ilvl w:val="1"/>
          <w:numId w:val="21"/>
        </w:numPr>
        <w:spacing w:after="24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yn</w:t>
      </w:r>
      <w:proofErr w:type="spellEnd"/>
      <w:r>
        <w:rPr>
          <w:rFonts w:cs="Arial"/>
        </w:rPr>
        <w:t xml:space="preserve"> </w:t>
      </w:r>
      <w:proofErr w:type="spellStart"/>
      <w:r w:rsidR="00DE73A7">
        <w:rPr>
          <w:rFonts w:cs="Arial"/>
        </w:rPr>
        <w:t>peidio</w:t>
      </w:r>
      <w:proofErr w:type="spellEnd"/>
      <w:r w:rsidR="00DE73A7">
        <w:rPr>
          <w:rFonts w:cs="Arial"/>
        </w:rPr>
        <w:t xml:space="preserve"> â </w:t>
      </w:r>
      <w:proofErr w:type="spellStart"/>
      <w:r w:rsidR="00DE73A7">
        <w:rPr>
          <w:rFonts w:cs="Arial"/>
        </w:rPr>
        <w:t>diwygio'r</w:t>
      </w:r>
      <w:proofErr w:type="spellEnd"/>
      <w:r w:rsidR="00DE73A7">
        <w:rPr>
          <w:rFonts w:cs="Arial"/>
        </w:rPr>
        <w:t xml:space="preserve"> E-</w:t>
      </w:r>
      <w:proofErr w:type="spellStart"/>
      <w:r w:rsidR="00DE73A7">
        <w:rPr>
          <w:rFonts w:cs="Arial"/>
        </w:rPr>
        <w:t>Atodlen</w:t>
      </w:r>
      <w:proofErr w:type="spellEnd"/>
      <w:r w:rsidR="00DE73A7">
        <w:rPr>
          <w:rFonts w:cs="Arial"/>
        </w:rPr>
        <w:t xml:space="preserve"> a </w:t>
      </w:r>
      <w:proofErr w:type="spellStart"/>
      <w:r w:rsidR="00DE73A7">
        <w:rPr>
          <w:rFonts w:cs="Arial"/>
        </w:rPr>
        <w:t>ddarperir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gan</w:t>
      </w:r>
      <w:proofErr w:type="spellEnd"/>
      <w:r w:rsidR="00DE73A7">
        <w:rPr>
          <w:rFonts w:cs="Arial"/>
        </w:rPr>
        <w:t xml:space="preserve"> DWP ac </w:t>
      </w:r>
      <w:proofErr w:type="spellStart"/>
      <w:r w:rsidR="00DE73A7">
        <w:rPr>
          <w:rFonts w:cs="Arial"/>
        </w:rPr>
        <w:t>eithrio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ei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phoblogi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gyda'r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wybodaeth</w:t>
      </w:r>
      <w:proofErr w:type="spellEnd"/>
      <w:r w:rsidR="00DE73A7">
        <w:rPr>
          <w:rFonts w:cs="Arial"/>
        </w:rPr>
        <w:t xml:space="preserve"> y </w:t>
      </w:r>
      <w:proofErr w:type="spellStart"/>
      <w:r w:rsidR="00DE73A7">
        <w:rPr>
          <w:rFonts w:cs="Arial"/>
        </w:rPr>
        <w:t>gofynnwyd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amdano</w:t>
      </w:r>
      <w:proofErr w:type="spellEnd"/>
      <w:r>
        <w:rPr>
          <w:rFonts w:cs="Arial"/>
        </w:rPr>
        <w:t>.</w:t>
      </w:r>
    </w:p>
    <w:p w14:paraId="0B63064A" w14:textId="726AA141" w:rsidR="00DE73A7" w:rsidRPr="0032420C" w:rsidRDefault="00C41407" w:rsidP="00C228E1">
      <w:pPr>
        <w:pStyle w:val="ListParagraph"/>
        <w:numPr>
          <w:ilvl w:val="1"/>
          <w:numId w:val="21"/>
        </w:numPr>
        <w:spacing w:after="24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yn</w:t>
      </w:r>
      <w:proofErr w:type="spellEnd"/>
      <w:r>
        <w:rPr>
          <w:rFonts w:cs="Arial"/>
        </w:rPr>
        <w:t xml:space="preserve"> </w:t>
      </w:r>
      <w:proofErr w:type="spellStart"/>
      <w:r w:rsidR="00DE73A7">
        <w:rPr>
          <w:rFonts w:cs="Arial"/>
        </w:rPr>
        <w:t>peidio</w:t>
      </w:r>
      <w:proofErr w:type="spellEnd"/>
      <w:r w:rsidR="00DE73A7">
        <w:rPr>
          <w:rFonts w:cs="Arial"/>
        </w:rPr>
        <w:t xml:space="preserve"> â </w:t>
      </w:r>
      <w:proofErr w:type="spellStart"/>
      <w:r w:rsidR="00DE73A7">
        <w:rPr>
          <w:rFonts w:cs="Arial"/>
        </w:rPr>
        <w:t>chynnwys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mewn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unrhyw</w:t>
      </w:r>
      <w:proofErr w:type="spellEnd"/>
      <w:r w:rsidR="00DE73A7">
        <w:rPr>
          <w:rFonts w:cs="Arial"/>
        </w:rPr>
        <w:t xml:space="preserve"> E-</w:t>
      </w:r>
      <w:proofErr w:type="spellStart"/>
      <w:r w:rsidR="00DE73A7">
        <w:rPr>
          <w:rFonts w:cs="Arial"/>
        </w:rPr>
        <w:t>Atodlen</w:t>
      </w:r>
      <w:proofErr w:type="spellEnd"/>
      <w:r w:rsidR="00DE73A7">
        <w:rPr>
          <w:rFonts w:cs="Arial"/>
        </w:rPr>
        <w:t xml:space="preserve"> (neu </w:t>
      </w:r>
      <w:proofErr w:type="spellStart"/>
      <w:r w:rsidR="00DE73A7">
        <w:rPr>
          <w:rFonts w:cs="Arial"/>
        </w:rPr>
        <w:t>mewn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unrhyw</w:t>
      </w:r>
      <w:proofErr w:type="spellEnd"/>
      <w:r w:rsidR="00DE73A7">
        <w:rPr>
          <w:rFonts w:cs="Arial"/>
        </w:rPr>
        <w:t xml:space="preserve"> e-</w:t>
      </w:r>
      <w:proofErr w:type="spellStart"/>
      <w:r w:rsidR="00DE73A7">
        <w:rPr>
          <w:rFonts w:cs="Arial"/>
        </w:rPr>
        <w:t>bost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cwmpasu</w:t>
      </w:r>
      <w:proofErr w:type="spellEnd"/>
      <w:r w:rsidR="00DE73A7">
        <w:rPr>
          <w:rFonts w:cs="Arial"/>
        </w:rPr>
        <w:t xml:space="preserve">) </w:t>
      </w:r>
      <w:proofErr w:type="spellStart"/>
      <w:r w:rsidR="00DE73A7">
        <w:rPr>
          <w:rFonts w:cs="Arial"/>
        </w:rPr>
        <w:t>unrhyw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ddata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personol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ychwanegol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ynghylch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gweithwyr</w:t>
      </w:r>
      <w:proofErr w:type="spellEnd"/>
      <w:r w:rsidR="00DE73A7">
        <w:rPr>
          <w:rFonts w:cs="Arial"/>
        </w:rPr>
        <w:t xml:space="preserve">. (Mae DWP </w:t>
      </w:r>
      <w:proofErr w:type="spellStart"/>
      <w:r w:rsidR="00DE73A7">
        <w:rPr>
          <w:rFonts w:cs="Arial"/>
        </w:rPr>
        <w:t>wedi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cynllunio'r</w:t>
      </w:r>
      <w:proofErr w:type="spellEnd"/>
      <w:r w:rsidR="00DE73A7">
        <w:rPr>
          <w:rFonts w:cs="Arial"/>
        </w:rPr>
        <w:t xml:space="preserve"> E-</w:t>
      </w:r>
      <w:proofErr w:type="spellStart"/>
      <w:r w:rsidR="00DE73A7">
        <w:rPr>
          <w:rFonts w:cs="Arial"/>
        </w:rPr>
        <w:t>Atodlen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i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gyfyngu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ar</w:t>
      </w:r>
      <w:proofErr w:type="spellEnd"/>
      <w:r w:rsidR="00DE73A7">
        <w:rPr>
          <w:rFonts w:cs="Arial"/>
        </w:rPr>
        <w:t xml:space="preserve"> faint o </w:t>
      </w:r>
      <w:proofErr w:type="spellStart"/>
      <w:r w:rsidR="00DE73A7">
        <w:rPr>
          <w:rFonts w:cs="Arial"/>
        </w:rPr>
        <w:t>ddata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personol</w:t>
      </w:r>
      <w:proofErr w:type="spellEnd"/>
      <w:r w:rsidR="00DE73A7">
        <w:rPr>
          <w:rFonts w:cs="Arial"/>
        </w:rPr>
        <w:t xml:space="preserve"> y </w:t>
      </w:r>
      <w:proofErr w:type="spellStart"/>
      <w:r w:rsidR="00DE73A7">
        <w:rPr>
          <w:rFonts w:cs="Arial"/>
        </w:rPr>
        <w:t>mae'n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ofynnol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i'r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cyflogwr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ei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ddarparu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i'r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lleiafswm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sy'n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ofynnol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i</w:t>
      </w:r>
      <w:proofErr w:type="spellEnd"/>
      <w:r w:rsidR="00DE73A7">
        <w:rPr>
          <w:rFonts w:cs="Arial"/>
        </w:rPr>
        <w:t xml:space="preserve"> DWP </w:t>
      </w:r>
      <w:proofErr w:type="spellStart"/>
      <w:r w:rsidR="00DE73A7">
        <w:rPr>
          <w:rFonts w:cs="Arial"/>
        </w:rPr>
        <w:t>nodi'r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cyflogeion</w:t>
      </w:r>
      <w:proofErr w:type="spellEnd"/>
      <w:r w:rsidR="00DE73A7">
        <w:rPr>
          <w:rFonts w:cs="Arial"/>
        </w:rPr>
        <w:t xml:space="preserve"> y </w:t>
      </w:r>
      <w:proofErr w:type="spellStart"/>
      <w:r w:rsidR="00DE73A7">
        <w:rPr>
          <w:rFonts w:cs="Arial"/>
        </w:rPr>
        <w:t>mae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taliad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yn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ymwneud</w:t>
      </w:r>
      <w:proofErr w:type="spellEnd"/>
      <w:r w:rsidR="00DE73A7">
        <w:rPr>
          <w:rFonts w:cs="Arial"/>
        </w:rPr>
        <w:t xml:space="preserve"> â </w:t>
      </w:r>
      <w:proofErr w:type="spellStart"/>
      <w:r w:rsidR="00DE73A7">
        <w:rPr>
          <w:rFonts w:cs="Arial"/>
        </w:rPr>
        <w:t>nhw</w:t>
      </w:r>
      <w:proofErr w:type="spellEnd"/>
      <w:r w:rsidR="00DE73A7">
        <w:rPr>
          <w:rFonts w:cs="Arial"/>
        </w:rPr>
        <w:t>)</w:t>
      </w:r>
      <w:r>
        <w:rPr>
          <w:rFonts w:cs="Arial"/>
        </w:rPr>
        <w:t>.</w:t>
      </w:r>
    </w:p>
    <w:p w14:paraId="70F50611" w14:textId="6041BAF7" w:rsidR="00DE73A7" w:rsidRPr="0032420C" w:rsidRDefault="00C41407" w:rsidP="00C228E1">
      <w:pPr>
        <w:pStyle w:val="ListParagraph"/>
        <w:numPr>
          <w:ilvl w:val="1"/>
          <w:numId w:val="21"/>
        </w:numPr>
        <w:spacing w:after="24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yn</w:t>
      </w:r>
      <w:proofErr w:type="spellEnd"/>
      <w:r>
        <w:rPr>
          <w:rFonts w:cs="Arial"/>
        </w:rPr>
        <w:t xml:space="preserve"> </w:t>
      </w:r>
      <w:proofErr w:type="spellStart"/>
      <w:r w:rsidR="00DE73A7">
        <w:rPr>
          <w:rFonts w:cs="Arial"/>
        </w:rPr>
        <w:t>sicrhau</w:t>
      </w:r>
      <w:proofErr w:type="spellEnd"/>
      <w:r w:rsidR="00DE73A7">
        <w:rPr>
          <w:rFonts w:cs="Arial"/>
        </w:rPr>
        <w:t xml:space="preserve"> bod </w:t>
      </w:r>
      <w:proofErr w:type="spellStart"/>
      <w:r w:rsidR="00DE73A7">
        <w:rPr>
          <w:rFonts w:cs="Arial"/>
        </w:rPr>
        <w:t>unrhyw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wybodaeth</w:t>
      </w:r>
      <w:proofErr w:type="spellEnd"/>
      <w:r w:rsidR="00DE73A7">
        <w:rPr>
          <w:rFonts w:cs="Arial"/>
        </w:rPr>
        <w:t xml:space="preserve"> a </w:t>
      </w:r>
      <w:proofErr w:type="spellStart"/>
      <w:r w:rsidR="00DE73A7">
        <w:rPr>
          <w:rFonts w:cs="Arial"/>
        </w:rPr>
        <w:t>fewnosodir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mewn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unrhyw</w:t>
      </w:r>
      <w:proofErr w:type="spellEnd"/>
      <w:r w:rsidR="00DE73A7">
        <w:rPr>
          <w:rFonts w:cs="Arial"/>
        </w:rPr>
        <w:t xml:space="preserve"> E-</w:t>
      </w:r>
      <w:proofErr w:type="spellStart"/>
      <w:r w:rsidR="00DE73A7">
        <w:rPr>
          <w:rFonts w:cs="Arial"/>
        </w:rPr>
        <w:t>Atodlen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yn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gywir</w:t>
      </w:r>
      <w:proofErr w:type="spellEnd"/>
      <w:r w:rsidR="00DE73A7">
        <w:rPr>
          <w:rFonts w:cs="Arial"/>
        </w:rPr>
        <w:t xml:space="preserve"> ac </w:t>
      </w:r>
      <w:proofErr w:type="spellStart"/>
      <w:r w:rsidR="00DE73A7">
        <w:rPr>
          <w:rFonts w:cs="Arial"/>
        </w:rPr>
        <w:t>yn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gyfredol</w:t>
      </w:r>
      <w:proofErr w:type="spellEnd"/>
      <w:r w:rsidR="00DE73A7">
        <w:rPr>
          <w:rFonts w:cs="Arial"/>
        </w:rPr>
        <w:t xml:space="preserve">.  </w:t>
      </w:r>
      <w:proofErr w:type="spellStart"/>
      <w:r w:rsidR="00DE73A7">
        <w:rPr>
          <w:rFonts w:cs="Arial"/>
        </w:rPr>
        <w:t>Os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daw'r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cyflogwr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yn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ymwybodol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nad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oedd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unrhyw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wybodaeth</w:t>
      </w:r>
      <w:proofErr w:type="spellEnd"/>
      <w:r w:rsidR="00DE73A7">
        <w:rPr>
          <w:rFonts w:cs="Arial"/>
        </w:rPr>
        <w:t xml:space="preserve"> a </w:t>
      </w:r>
      <w:proofErr w:type="spellStart"/>
      <w:r w:rsidR="00DE73A7">
        <w:rPr>
          <w:rFonts w:cs="Arial"/>
        </w:rPr>
        <w:t>gynhwysir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mewn</w:t>
      </w:r>
      <w:proofErr w:type="spellEnd"/>
      <w:r w:rsidR="00DE73A7">
        <w:rPr>
          <w:rFonts w:cs="Arial"/>
        </w:rPr>
        <w:t xml:space="preserve"> E-</w:t>
      </w:r>
      <w:proofErr w:type="spellStart"/>
      <w:r w:rsidR="00DE73A7">
        <w:rPr>
          <w:rFonts w:cs="Arial"/>
        </w:rPr>
        <w:t>Atodlen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yn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gywir</w:t>
      </w:r>
      <w:proofErr w:type="spellEnd"/>
      <w:r w:rsidR="00DE73A7">
        <w:rPr>
          <w:rFonts w:cs="Arial"/>
        </w:rPr>
        <w:t xml:space="preserve"> ac </w:t>
      </w:r>
      <w:proofErr w:type="spellStart"/>
      <w:r w:rsidR="00DE73A7">
        <w:rPr>
          <w:rFonts w:cs="Arial"/>
        </w:rPr>
        <w:t>yn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gyfredol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ar</w:t>
      </w:r>
      <w:proofErr w:type="spellEnd"/>
      <w:r w:rsidR="00DE73A7">
        <w:rPr>
          <w:rFonts w:cs="Arial"/>
        </w:rPr>
        <w:t xml:space="preserve"> yr </w:t>
      </w:r>
      <w:proofErr w:type="spellStart"/>
      <w:r w:rsidR="00DE73A7">
        <w:rPr>
          <w:rFonts w:cs="Arial"/>
        </w:rPr>
        <w:t>adeg</w:t>
      </w:r>
      <w:proofErr w:type="spellEnd"/>
      <w:r w:rsidR="00DE73A7">
        <w:rPr>
          <w:rFonts w:cs="Arial"/>
        </w:rPr>
        <w:t xml:space="preserve"> y </w:t>
      </w:r>
      <w:proofErr w:type="spellStart"/>
      <w:r w:rsidR="00DE73A7">
        <w:rPr>
          <w:rFonts w:cs="Arial"/>
        </w:rPr>
        <w:t>cafodd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ei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chyflwyno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i'r</w:t>
      </w:r>
      <w:proofErr w:type="spellEnd"/>
      <w:r w:rsidR="00DE73A7">
        <w:rPr>
          <w:rFonts w:cs="Arial"/>
        </w:rPr>
        <w:t xml:space="preserve"> DWP, </w:t>
      </w:r>
      <w:proofErr w:type="spellStart"/>
      <w:r w:rsidR="00DE73A7">
        <w:rPr>
          <w:rFonts w:cs="Arial"/>
        </w:rPr>
        <w:t>bydd</w:t>
      </w:r>
      <w:proofErr w:type="spellEnd"/>
      <w:r w:rsidR="00DE73A7">
        <w:rPr>
          <w:rFonts w:cs="Arial"/>
        </w:rPr>
        <w:t xml:space="preserve"> y </w:t>
      </w:r>
      <w:proofErr w:type="spellStart"/>
      <w:r w:rsidR="00DE73A7">
        <w:rPr>
          <w:rFonts w:cs="Arial"/>
        </w:rPr>
        <w:t>cyflogwr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yn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cysylltu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â'r</w:t>
      </w:r>
      <w:proofErr w:type="spellEnd"/>
      <w:r w:rsidR="00DE73A7">
        <w:rPr>
          <w:rFonts w:cs="Arial"/>
        </w:rPr>
        <w:t xml:space="preserve"> DWP </w:t>
      </w:r>
      <w:proofErr w:type="spellStart"/>
      <w:r w:rsidR="00DE73A7">
        <w:rPr>
          <w:rFonts w:cs="Arial"/>
        </w:rPr>
        <w:t>cyn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gynted</w:t>
      </w:r>
      <w:proofErr w:type="spellEnd"/>
      <w:r w:rsidR="00DE73A7">
        <w:rPr>
          <w:rFonts w:cs="Arial"/>
        </w:rPr>
        <w:t xml:space="preserve"> â </w:t>
      </w:r>
      <w:proofErr w:type="spellStart"/>
      <w:r w:rsidR="00DE73A7">
        <w:rPr>
          <w:rFonts w:cs="Arial"/>
        </w:rPr>
        <w:t>phosibl</w:t>
      </w:r>
      <w:proofErr w:type="spellEnd"/>
      <w:r w:rsidR="00DE73A7">
        <w:rPr>
          <w:rFonts w:cs="Arial"/>
        </w:rPr>
        <w:t xml:space="preserve"> (ac </w:t>
      </w:r>
      <w:proofErr w:type="spellStart"/>
      <w:r w:rsidR="00DE73A7">
        <w:rPr>
          <w:rFonts w:cs="Arial"/>
        </w:rPr>
        <w:t>mewn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unrhyw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achos</w:t>
      </w:r>
      <w:proofErr w:type="spellEnd"/>
      <w:r w:rsidR="00DE73A7">
        <w:rPr>
          <w:rFonts w:cs="Arial"/>
        </w:rPr>
        <w:t xml:space="preserve"> dim </w:t>
      </w:r>
      <w:proofErr w:type="spellStart"/>
      <w:r w:rsidR="00DE73A7">
        <w:rPr>
          <w:rFonts w:cs="Arial"/>
        </w:rPr>
        <w:t>hwyrach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na</w:t>
      </w:r>
      <w:proofErr w:type="spellEnd"/>
      <w:r w:rsidR="00DE73A7">
        <w:rPr>
          <w:rFonts w:cs="Arial"/>
        </w:rPr>
        <w:t xml:space="preserve"> 12 </w:t>
      </w:r>
      <w:proofErr w:type="spellStart"/>
      <w:r w:rsidR="00DE73A7">
        <w:rPr>
          <w:rFonts w:cs="Arial"/>
        </w:rPr>
        <w:t>awr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ar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ôl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i</w:t>
      </w:r>
      <w:proofErr w:type="spellEnd"/>
      <w:r w:rsidR="00DE73A7">
        <w:rPr>
          <w:rFonts w:cs="Arial"/>
        </w:rPr>
        <w:t xml:space="preserve"> wall </w:t>
      </w:r>
      <w:proofErr w:type="spellStart"/>
      <w:r w:rsidR="00DE73A7">
        <w:rPr>
          <w:rFonts w:cs="Arial"/>
        </w:rPr>
        <w:t>o'r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fath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ddod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i'r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amlwg</w:t>
      </w:r>
      <w:proofErr w:type="spellEnd"/>
      <w:r w:rsidR="00DE73A7">
        <w:rPr>
          <w:rFonts w:cs="Arial"/>
        </w:rPr>
        <w:t>)</w:t>
      </w:r>
      <w:r>
        <w:rPr>
          <w:rFonts w:cs="Arial"/>
        </w:rPr>
        <w:t>.</w:t>
      </w:r>
    </w:p>
    <w:p w14:paraId="02F6BB6E" w14:textId="261FBCBE" w:rsidR="00DE73A7" w:rsidRPr="0032420C" w:rsidRDefault="00DE73A7" w:rsidP="00C228E1">
      <w:pPr>
        <w:pStyle w:val="ListParagraph"/>
        <w:numPr>
          <w:ilvl w:val="1"/>
          <w:numId w:val="21"/>
        </w:numPr>
        <w:spacing w:after="24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yn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rheolwr</w:t>
      </w:r>
      <w:proofErr w:type="spellEnd"/>
      <w:r>
        <w:rPr>
          <w:rFonts w:cs="Arial"/>
        </w:rPr>
        <w:t xml:space="preserve"> data</w:t>
      </w:r>
      <w:r w:rsidR="00DA315D">
        <w:rPr>
          <w:rFonts w:cs="Arial"/>
        </w:rPr>
        <w:t xml:space="preserve"> y</w:t>
      </w:r>
      <w:r>
        <w:rPr>
          <w:rFonts w:cs="Arial"/>
        </w:rPr>
        <w:t xml:space="preserve"> data </w:t>
      </w:r>
      <w:proofErr w:type="spellStart"/>
      <w:r>
        <w:rPr>
          <w:rFonts w:cs="Arial"/>
        </w:rPr>
        <w:t>personol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gynhwysir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mewn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unrhyw</w:t>
      </w:r>
      <w:proofErr w:type="spellEnd"/>
      <w:r>
        <w:rPr>
          <w:rFonts w:cs="Arial"/>
        </w:rPr>
        <w:t xml:space="preserve"> E-</w:t>
      </w:r>
      <w:proofErr w:type="spellStart"/>
      <w:r>
        <w:rPr>
          <w:rFonts w:cs="Arial"/>
        </w:rPr>
        <w:t>Atodlen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hyd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nes</w:t>
      </w:r>
      <w:proofErr w:type="spellEnd"/>
      <w:r>
        <w:rPr>
          <w:rFonts w:cs="Arial"/>
        </w:rPr>
        <w:t xml:space="preserve"> y </w:t>
      </w:r>
      <w:proofErr w:type="spellStart"/>
      <w:r>
        <w:rPr>
          <w:rFonts w:cs="Arial"/>
        </w:rPr>
        <w:t>bydd</w:t>
      </w:r>
      <w:proofErr w:type="spellEnd"/>
      <w:r>
        <w:rPr>
          <w:rFonts w:cs="Arial"/>
        </w:rPr>
        <w:t xml:space="preserve"> yr E-</w:t>
      </w:r>
      <w:proofErr w:type="spellStart"/>
      <w:r>
        <w:rPr>
          <w:rFonts w:cs="Arial"/>
        </w:rPr>
        <w:t>Atodlen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yn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cael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chyflwyno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i'r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cyfeiriad</w:t>
      </w:r>
      <w:proofErr w:type="spellEnd"/>
      <w:r>
        <w:rPr>
          <w:rFonts w:cs="Arial"/>
        </w:rPr>
        <w:t xml:space="preserve"> e-</w:t>
      </w:r>
      <w:proofErr w:type="spellStart"/>
      <w:r>
        <w:rPr>
          <w:rFonts w:cs="Arial"/>
        </w:rPr>
        <w:t>bost</w:t>
      </w:r>
      <w:proofErr w:type="spellEnd"/>
      <w:r>
        <w:rPr>
          <w:rFonts w:cs="Arial"/>
        </w:rPr>
        <w:t xml:space="preserve"> y </w:t>
      </w:r>
      <w:proofErr w:type="spellStart"/>
      <w:r>
        <w:rPr>
          <w:rFonts w:cs="Arial"/>
        </w:rPr>
        <w:t>mae'r</w:t>
      </w:r>
      <w:proofErr w:type="spellEnd"/>
      <w:r>
        <w:rPr>
          <w:rFonts w:cs="Arial"/>
        </w:rPr>
        <w:t xml:space="preserve"> DWP </w:t>
      </w:r>
      <w:proofErr w:type="spellStart"/>
      <w:r>
        <w:rPr>
          <w:rFonts w:cs="Arial"/>
        </w:rPr>
        <w:t>wedi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cyfarwyddo'r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cyflogwr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iddo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yn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fwyaf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diweddar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gyflwyno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ei</w:t>
      </w:r>
      <w:proofErr w:type="spellEnd"/>
      <w:r>
        <w:rPr>
          <w:rFonts w:cs="Arial"/>
        </w:rPr>
        <w:t xml:space="preserve"> E-</w:t>
      </w:r>
      <w:proofErr w:type="spellStart"/>
      <w:r>
        <w:rPr>
          <w:rFonts w:cs="Arial"/>
        </w:rPr>
        <w:t>Atodlen</w:t>
      </w:r>
      <w:proofErr w:type="spellEnd"/>
      <w:r w:rsidR="00C41407">
        <w:rPr>
          <w:rFonts w:cs="Arial"/>
        </w:rPr>
        <w:t>.</w:t>
      </w:r>
      <w:r>
        <w:rPr>
          <w:rFonts w:cs="Arial"/>
        </w:rPr>
        <w:t xml:space="preserve"> </w:t>
      </w:r>
    </w:p>
    <w:p w14:paraId="4E812B2D" w14:textId="20A21FA2" w:rsidR="00DE73A7" w:rsidRPr="0032420C" w:rsidRDefault="00C41407" w:rsidP="00C228E1">
      <w:pPr>
        <w:pStyle w:val="ListParagraph"/>
        <w:numPr>
          <w:ilvl w:val="1"/>
          <w:numId w:val="21"/>
        </w:numPr>
        <w:spacing w:after="24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yn</w:t>
      </w:r>
      <w:proofErr w:type="spellEnd"/>
      <w:r>
        <w:rPr>
          <w:rFonts w:cs="Arial"/>
        </w:rPr>
        <w:t xml:space="preserve"> </w:t>
      </w:r>
      <w:proofErr w:type="spellStart"/>
      <w:r w:rsidR="00DE73A7">
        <w:rPr>
          <w:rFonts w:cs="Arial"/>
        </w:rPr>
        <w:t>gofyn</w:t>
      </w:r>
      <w:proofErr w:type="spellEnd"/>
      <w:r w:rsidR="00DE73A7">
        <w:rPr>
          <w:rFonts w:cs="Arial"/>
        </w:rPr>
        <w:t xml:space="preserve"> am </w:t>
      </w:r>
      <w:proofErr w:type="spellStart"/>
      <w:r w:rsidR="00DE73A7">
        <w:rPr>
          <w:rFonts w:cs="Arial"/>
        </w:rPr>
        <w:t>ei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gyngor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ei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hun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ynghylch</w:t>
      </w:r>
      <w:proofErr w:type="spellEnd"/>
      <w:r w:rsidR="00DE73A7">
        <w:rPr>
          <w:rFonts w:cs="Arial"/>
        </w:rPr>
        <w:t xml:space="preserve"> </w:t>
      </w:r>
      <w:proofErr w:type="gramStart"/>
      <w:r w:rsidR="00DE73A7">
        <w:rPr>
          <w:rFonts w:cs="Arial"/>
        </w:rPr>
        <w:t>a</w:t>
      </w:r>
      <w:proofErr w:type="gram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yw'n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gyfreithiol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yn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gallu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cyflenwi'r</w:t>
      </w:r>
      <w:proofErr w:type="spellEnd"/>
      <w:r w:rsidR="00DE73A7">
        <w:rPr>
          <w:rFonts w:cs="Arial"/>
        </w:rPr>
        <w:t xml:space="preserve"> data </w:t>
      </w:r>
      <w:proofErr w:type="spellStart"/>
      <w:r w:rsidR="00DE73A7">
        <w:rPr>
          <w:rFonts w:cs="Arial"/>
        </w:rPr>
        <w:t>personol</w:t>
      </w:r>
      <w:proofErr w:type="spellEnd"/>
      <w:r w:rsidR="00DE73A7">
        <w:rPr>
          <w:rFonts w:cs="Arial"/>
        </w:rPr>
        <w:t xml:space="preserve"> a </w:t>
      </w:r>
      <w:proofErr w:type="spellStart"/>
      <w:r w:rsidR="00DE73A7">
        <w:rPr>
          <w:rFonts w:cs="Arial"/>
        </w:rPr>
        <w:t>gynhwysir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yn</w:t>
      </w:r>
      <w:proofErr w:type="spellEnd"/>
      <w:r w:rsidR="00DE73A7">
        <w:rPr>
          <w:rFonts w:cs="Arial"/>
        </w:rPr>
        <w:t xml:space="preserve"> yr E-</w:t>
      </w:r>
      <w:proofErr w:type="spellStart"/>
      <w:r w:rsidR="00DE73A7">
        <w:rPr>
          <w:rFonts w:cs="Arial"/>
        </w:rPr>
        <w:t>Atodlenni</w:t>
      </w:r>
      <w:proofErr w:type="spellEnd"/>
      <w:r w:rsidR="00DE73A7">
        <w:rPr>
          <w:rFonts w:cs="Arial"/>
        </w:rPr>
        <w:t xml:space="preserve"> </w:t>
      </w:r>
      <w:proofErr w:type="spellStart"/>
      <w:r w:rsidR="00DE73A7">
        <w:rPr>
          <w:rFonts w:cs="Arial"/>
        </w:rPr>
        <w:t>drwy</w:t>
      </w:r>
      <w:proofErr w:type="spellEnd"/>
      <w:r w:rsidR="00DE73A7">
        <w:rPr>
          <w:rFonts w:cs="Arial"/>
        </w:rPr>
        <w:t xml:space="preserve"> e-</w:t>
      </w:r>
      <w:proofErr w:type="spellStart"/>
      <w:r w:rsidR="00DE73A7">
        <w:rPr>
          <w:rFonts w:cs="Arial"/>
        </w:rPr>
        <w:t>bost</w:t>
      </w:r>
      <w:proofErr w:type="spellEnd"/>
      <w:r>
        <w:rPr>
          <w:rFonts w:cs="Arial"/>
        </w:rPr>
        <w:t>.</w:t>
      </w:r>
      <w:r w:rsidR="00DE73A7">
        <w:rPr>
          <w:rFonts w:cs="Arial"/>
        </w:rPr>
        <w:t xml:space="preserve"> </w:t>
      </w:r>
    </w:p>
    <w:p w14:paraId="4C622A60" w14:textId="2A988E4E" w:rsidR="00DE73A7" w:rsidRPr="0032420C" w:rsidRDefault="00DE73A7" w:rsidP="00C228E1">
      <w:pPr>
        <w:pStyle w:val="ListParagraph"/>
        <w:numPr>
          <w:ilvl w:val="1"/>
          <w:numId w:val="21"/>
        </w:numPr>
        <w:spacing w:after="24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os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bydd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unrhyw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ddigwyddiad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diogelwch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gwybodaeth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sy'n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ymwneud</w:t>
      </w:r>
      <w:proofErr w:type="spellEnd"/>
      <w:r>
        <w:rPr>
          <w:rFonts w:cs="Arial"/>
        </w:rPr>
        <w:t xml:space="preserve"> â </w:t>
      </w:r>
      <w:proofErr w:type="spellStart"/>
      <w:r>
        <w:rPr>
          <w:rFonts w:cs="Arial"/>
        </w:rPr>
        <w:t>chyflwyno</w:t>
      </w:r>
      <w:proofErr w:type="spellEnd"/>
      <w:r>
        <w:rPr>
          <w:rFonts w:cs="Arial"/>
        </w:rPr>
        <w:t xml:space="preserve"> E-</w:t>
      </w:r>
      <w:proofErr w:type="spellStart"/>
      <w:r>
        <w:rPr>
          <w:rFonts w:cs="Arial"/>
        </w:rPr>
        <w:t>Atodlenni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i'r</w:t>
      </w:r>
      <w:proofErr w:type="spellEnd"/>
      <w:r>
        <w:rPr>
          <w:rFonts w:cs="Arial"/>
        </w:rPr>
        <w:t xml:space="preserve"> DWP, </w:t>
      </w:r>
      <w:proofErr w:type="spellStart"/>
      <w:r>
        <w:rPr>
          <w:rFonts w:cs="Arial"/>
        </w:rPr>
        <w:t>dilyn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brosesau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mewnol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hun</w:t>
      </w:r>
      <w:proofErr w:type="spellEnd"/>
      <w:r>
        <w:rPr>
          <w:rFonts w:cs="Arial"/>
        </w:rPr>
        <w:t xml:space="preserve">, </w:t>
      </w:r>
      <w:proofErr w:type="spellStart"/>
      <w:r w:rsidR="00C41407">
        <w:rPr>
          <w:rFonts w:cs="Arial"/>
        </w:rPr>
        <w:t>rhoi</w:t>
      </w:r>
      <w:proofErr w:type="spellEnd"/>
      <w:r w:rsidR="00C41407">
        <w:rPr>
          <w:rFonts w:cs="Arial"/>
        </w:rPr>
        <w:t xml:space="preserve"> </w:t>
      </w:r>
      <w:proofErr w:type="spellStart"/>
      <w:r w:rsidR="00C41407">
        <w:rPr>
          <w:rFonts w:cs="Arial"/>
        </w:rPr>
        <w:t>gwybod</w:t>
      </w:r>
      <w:proofErr w:type="spellEnd"/>
      <w:r w:rsidR="00C41407">
        <w:rPr>
          <w:rFonts w:cs="Arial"/>
        </w:rPr>
        <w:t xml:space="preserve"> </w:t>
      </w:r>
      <w:proofErr w:type="spellStart"/>
      <w:r w:rsidR="00C41407">
        <w:rPr>
          <w:rFonts w:cs="Arial"/>
        </w:rPr>
        <w:t>i</w:t>
      </w:r>
      <w:proofErr w:type="spellEnd"/>
      <w:r>
        <w:rPr>
          <w:rFonts w:cs="Arial"/>
        </w:rPr>
        <w:t xml:space="preserve"> DWP </w:t>
      </w:r>
      <w:proofErr w:type="spellStart"/>
      <w:r>
        <w:rPr>
          <w:rFonts w:cs="Arial"/>
        </w:rPr>
        <w:t>o'r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digwyddiad</w:t>
      </w:r>
      <w:proofErr w:type="spellEnd"/>
      <w:r>
        <w:rPr>
          <w:rFonts w:cs="Arial"/>
        </w:rPr>
        <w:t xml:space="preserve"> ac, </w:t>
      </w:r>
      <w:proofErr w:type="spellStart"/>
      <w:r>
        <w:rPr>
          <w:rFonts w:cs="Arial"/>
        </w:rPr>
        <w:t>os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gofynnir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iddo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wneud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hynny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oedi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cyflwyno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unrhyw</w:t>
      </w:r>
      <w:proofErr w:type="spellEnd"/>
      <w:r>
        <w:rPr>
          <w:rFonts w:cs="Arial"/>
        </w:rPr>
        <w:t xml:space="preserve"> E-</w:t>
      </w:r>
      <w:proofErr w:type="spellStart"/>
      <w:r>
        <w:rPr>
          <w:rFonts w:cs="Arial"/>
        </w:rPr>
        <w:t>Atodlenni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pellach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i'r</w:t>
      </w:r>
      <w:proofErr w:type="spellEnd"/>
      <w:r>
        <w:rPr>
          <w:rFonts w:cs="Arial"/>
        </w:rPr>
        <w:t xml:space="preserve"> DWP </w:t>
      </w:r>
      <w:proofErr w:type="spellStart"/>
      <w:r>
        <w:rPr>
          <w:rFonts w:cs="Arial"/>
        </w:rPr>
        <w:t>drwy</w:t>
      </w:r>
      <w:proofErr w:type="spellEnd"/>
      <w:r>
        <w:rPr>
          <w:rFonts w:cs="Arial"/>
        </w:rPr>
        <w:t xml:space="preserve"> e-</w:t>
      </w:r>
      <w:proofErr w:type="spellStart"/>
      <w:r>
        <w:rPr>
          <w:rFonts w:cs="Arial"/>
        </w:rPr>
        <w:t>bost</w:t>
      </w:r>
      <w:proofErr w:type="spellEnd"/>
      <w:r>
        <w:rPr>
          <w:rFonts w:cs="Arial"/>
        </w:rPr>
        <w:t>.</w:t>
      </w:r>
      <w:bookmarkStart w:id="0" w:name="_Toc358898996"/>
      <w:bookmarkStart w:id="1" w:name="_Toc358899359"/>
      <w:bookmarkStart w:id="2" w:name="_Toc358899456"/>
      <w:bookmarkStart w:id="3" w:name="_Toc404933124"/>
      <w:bookmarkEnd w:id="0"/>
      <w:bookmarkEnd w:id="1"/>
      <w:bookmarkEnd w:id="2"/>
      <w:bookmarkEnd w:id="3"/>
    </w:p>
    <w:p w14:paraId="6D008B3A" w14:textId="77777777" w:rsidR="00DE73A7" w:rsidRPr="00302636" w:rsidRDefault="00DE73A7" w:rsidP="00356FCF">
      <w:pPr>
        <w:spacing w:after="240" w:line="240" w:lineRule="auto"/>
        <w:jc w:val="both"/>
        <w:rPr>
          <w:rFonts w:cs="Arial"/>
          <w:b/>
        </w:rPr>
      </w:pPr>
      <w:r w:rsidRPr="0032420C">
        <w:rPr>
          <w:rFonts w:cs="Arial"/>
          <w:b/>
          <w:u w:val="single"/>
        </w:rPr>
        <w:lastRenderedPageBreak/>
        <w:br/>
      </w:r>
      <w:proofErr w:type="spellStart"/>
      <w:r w:rsidRPr="00302636">
        <w:rPr>
          <w:rFonts w:cs="Arial"/>
          <w:b/>
        </w:rPr>
        <w:t>Atebolrwydd</w:t>
      </w:r>
      <w:proofErr w:type="spellEnd"/>
      <w:r w:rsidRPr="00302636">
        <w:rPr>
          <w:rFonts w:cs="Arial"/>
          <w:b/>
        </w:rPr>
        <w:t xml:space="preserve"> </w:t>
      </w:r>
    </w:p>
    <w:p w14:paraId="48EA0E8E" w14:textId="77777777" w:rsidR="00DE73A7" w:rsidRPr="0032420C" w:rsidRDefault="00DE73A7" w:rsidP="00991C1A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cs="Arial"/>
        </w:rPr>
      </w:pPr>
      <w:proofErr w:type="spellStart"/>
      <w:r w:rsidRPr="0032420C">
        <w:rPr>
          <w:rFonts w:cs="Arial"/>
        </w:rPr>
        <w:t>Nid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yw'r</w:t>
      </w:r>
      <w:proofErr w:type="spellEnd"/>
      <w:r w:rsidRPr="0032420C">
        <w:rPr>
          <w:rFonts w:cs="Arial"/>
        </w:rPr>
        <w:t xml:space="preserve"> DWP </w:t>
      </w:r>
      <w:proofErr w:type="spellStart"/>
      <w:r w:rsidRPr="0032420C">
        <w:rPr>
          <w:rFonts w:cs="Arial"/>
        </w:rPr>
        <w:t>na'r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cyflogwr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derbyn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unrhyw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atebolrwydd</w:t>
      </w:r>
      <w:proofErr w:type="spellEnd"/>
      <w:r w:rsidRPr="0032420C">
        <w:rPr>
          <w:rFonts w:cs="Arial"/>
        </w:rPr>
        <w:t xml:space="preserve"> am </w:t>
      </w:r>
      <w:proofErr w:type="spellStart"/>
      <w:r w:rsidRPr="0032420C">
        <w:rPr>
          <w:rFonts w:cs="Arial"/>
        </w:rPr>
        <w:t>unrhyw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golled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boed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uniongyrchol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neu'n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anuniongyrchol</w:t>
      </w:r>
      <w:proofErr w:type="spellEnd"/>
      <w:r w:rsidRPr="0032420C">
        <w:rPr>
          <w:rFonts w:cs="Arial"/>
        </w:rPr>
        <w:t xml:space="preserve">, am golli </w:t>
      </w:r>
      <w:proofErr w:type="spellStart"/>
      <w:r w:rsidRPr="0032420C">
        <w:rPr>
          <w:rFonts w:cs="Arial"/>
        </w:rPr>
        <w:t>busnes</w:t>
      </w:r>
      <w:proofErr w:type="spellEnd"/>
      <w:r w:rsidRPr="0032420C">
        <w:rPr>
          <w:rFonts w:cs="Arial"/>
        </w:rPr>
        <w:t xml:space="preserve">, </w:t>
      </w:r>
      <w:proofErr w:type="spellStart"/>
      <w:r w:rsidRPr="0032420C">
        <w:rPr>
          <w:rFonts w:cs="Arial"/>
        </w:rPr>
        <w:t>refeniw</w:t>
      </w:r>
      <w:proofErr w:type="spellEnd"/>
      <w:r w:rsidRPr="0032420C">
        <w:rPr>
          <w:rFonts w:cs="Arial"/>
        </w:rPr>
        <w:t xml:space="preserve"> neu </w:t>
      </w:r>
      <w:proofErr w:type="spellStart"/>
      <w:r w:rsidRPr="0032420C">
        <w:rPr>
          <w:rFonts w:cs="Arial"/>
        </w:rPr>
        <w:t>elw</w:t>
      </w:r>
      <w:proofErr w:type="spellEnd"/>
      <w:r w:rsidRPr="0032420C">
        <w:rPr>
          <w:rFonts w:cs="Arial"/>
        </w:rPr>
        <w:t xml:space="preserve">, </w:t>
      </w:r>
      <w:proofErr w:type="spellStart"/>
      <w:r w:rsidRPr="0032420C">
        <w:rPr>
          <w:rFonts w:cs="Arial"/>
        </w:rPr>
        <w:t>gwastraffu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gwariant</w:t>
      </w:r>
      <w:proofErr w:type="spellEnd"/>
      <w:r w:rsidRPr="0032420C">
        <w:rPr>
          <w:rFonts w:cs="Arial"/>
        </w:rPr>
        <w:t xml:space="preserve">, </w:t>
      </w:r>
      <w:proofErr w:type="spellStart"/>
      <w:r w:rsidRPr="0032420C">
        <w:rPr>
          <w:rFonts w:cs="Arial"/>
        </w:rPr>
        <w:t>llygredd</w:t>
      </w:r>
      <w:proofErr w:type="spellEnd"/>
      <w:r w:rsidRPr="0032420C">
        <w:rPr>
          <w:rFonts w:cs="Arial"/>
        </w:rPr>
        <w:t xml:space="preserve"> neu </w:t>
      </w:r>
      <w:proofErr w:type="spellStart"/>
      <w:r w:rsidRPr="0032420C">
        <w:rPr>
          <w:rFonts w:cs="Arial"/>
        </w:rPr>
        <w:t>ddinistrio</w:t>
      </w:r>
      <w:proofErr w:type="spellEnd"/>
      <w:r w:rsidRPr="0032420C">
        <w:rPr>
          <w:rFonts w:cs="Arial"/>
        </w:rPr>
        <w:t xml:space="preserve"> data neu am </w:t>
      </w:r>
      <w:proofErr w:type="spellStart"/>
      <w:r w:rsidRPr="0032420C">
        <w:rPr>
          <w:rFonts w:cs="Arial"/>
        </w:rPr>
        <w:t>unrhyw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golled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anuniongyrchol</w:t>
      </w:r>
      <w:proofErr w:type="spellEnd"/>
      <w:r w:rsidRPr="0032420C">
        <w:rPr>
          <w:rFonts w:cs="Arial"/>
        </w:rPr>
        <w:t xml:space="preserve"> neu </w:t>
      </w:r>
      <w:proofErr w:type="spellStart"/>
      <w:r w:rsidRPr="0032420C">
        <w:rPr>
          <w:rFonts w:cs="Arial"/>
        </w:rPr>
        <w:t>ganlyniadol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arall</w:t>
      </w:r>
      <w:proofErr w:type="spellEnd"/>
      <w:r w:rsidRPr="0032420C">
        <w:rPr>
          <w:rFonts w:cs="Arial"/>
        </w:rPr>
        <w:t xml:space="preserve"> o </w:t>
      </w:r>
      <w:proofErr w:type="spellStart"/>
      <w:r w:rsidRPr="0032420C">
        <w:rPr>
          <w:rFonts w:cs="Arial"/>
        </w:rPr>
        <w:t>gwbl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sy'n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deillio</w:t>
      </w:r>
      <w:proofErr w:type="spellEnd"/>
      <w:r w:rsidRPr="0032420C">
        <w:rPr>
          <w:rFonts w:cs="Arial"/>
        </w:rPr>
        <w:t xml:space="preserve"> o </w:t>
      </w:r>
      <w:proofErr w:type="spellStart"/>
      <w:r w:rsidRPr="0032420C">
        <w:rPr>
          <w:rFonts w:cs="Arial"/>
        </w:rPr>
        <w:t>anfon</w:t>
      </w:r>
      <w:proofErr w:type="spellEnd"/>
      <w:r w:rsidRPr="0032420C">
        <w:rPr>
          <w:rFonts w:cs="Arial"/>
        </w:rPr>
        <w:t xml:space="preserve"> neu </w:t>
      </w:r>
      <w:proofErr w:type="spellStart"/>
      <w:r w:rsidRPr="0032420C">
        <w:rPr>
          <w:rFonts w:cs="Arial"/>
        </w:rPr>
        <w:t>dderbyn</w:t>
      </w:r>
      <w:proofErr w:type="spellEnd"/>
      <w:r w:rsidRPr="0032420C">
        <w:rPr>
          <w:rFonts w:cs="Arial"/>
        </w:rPr>
        <w:t xml:space="preserve"> yr E-</w:t>
      </w:r>
      <w:proofErr w:type="spellStart"/>
      <w:r w:rsidRPr="0032420C">
        <w:rPr>
          <w:rFonts w:cs="Arial"/>
        </w:rPr>
        <w:t>Atodlenni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trwy</w:t>
      </w:r>
      <w:proofErr w:type="spellEnd"/>
      <w:r w:rsidRPr="0032420C">
        <w:rPr>
          <w:rFonts w:cs="Arial"/>
        </w:rPr>
        <w:t xml:space="preserve"> e-</w:t>
      </w:r>
      <w:proofErr w:type="spellStart"/>
      <w:r w:rsidRPr="0032420C">
        <w:rPr>
          <w:rFonts w:cs="Arial"/>
        </w:rPr>
        <w:t>bost</w:t>
      </w:r>
      <w:proofErr w:type="spellEnd"/>
      <w:r w:rsidRPr="0032420C">
        <w:rPr>
          <w:rFonts w:cs="Arial"/>
        </w:rPr>
        <w:t xml:space="preserve"> ac </w:t>
      </w:r>
      <w:proofErr w:type="spellStart"/>
      <w:r w:rsidRPr="0032420C">
        <w:rPr>
          <w:rFonts w:cs="Arial"/>
        </w:rPr>
        <w:t>mae'r</w:t>
      </w:r>
      <w:proofErr w:type="spellEnd"/>
      <w:r w:rsidRPr="0032420C">
        <w:rPr>
          <w:rFonts w:cs="Arial"/>
        </w:rPr>
        <w:t xml:space="preserve"> DWP </w:t>
      </w:r>
      <w:proofErr w:type="spellStart"/>
      <w:r w:rsidRPr="0032420C">
        <w:rPr>
          <w:rFonts w:cs="Arial"/>
        </w:rPr>
        <w:t>a'r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cyflogwr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eithrio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unrhyw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atebolrwydd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o'r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fath</w:t>
      </w:r>
      <w:proofErr w:type="spellEnd"/>
      <w:r w:rsidRPr="0032420C">
        <w:rPr>
          <w:rFonts w:cs="Arial"/>
        </w:rPr>
        <w:t xml:space="preserve">,  </w:t>
      </w:r>
      <w:proofErr w:type="spellStart"/>
      <w:r w:rsidRPr="0032420C">
        <w:rPr>
          <w:rFonts w:cs="Arial"/>
        </w:rPr>
        <w:t>boed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mewn</w:t>
      </w:r>
      <w:proofErr w:type="spellEnd"/>
      <w:r w:rsidRPr="0032420C">
        <w:rPr>
          <w:rFonts w:cs="Arial"/>
        </w:rPr>
        <w:t xml:space="preserve"> contract, </w:t>
      </w:r>
      <w:proofErr w:type="spellStart"/>
      <w:r w:rsidRPr="0032420C">
        <w:rPr>
          <w:rFonts w:cs="Arial"/>
        </w:rPr>
        <w:t>camwedd</w:t>
      </w:r>
      <w:proofErr w:type="spellEnd"/>
      <w:r w:rsidRPr="0032420C">
        <w:rPr>
          <w:rFonts w:cs="Arial"/>
        </w:rPr>
        <w:t xml:space="preserve"> (</w:t>
      </w:r>
      <w:proofErr w:type="spellStart"/>
      <w:r w:rsidRPr="0032420C">
        <w:rPr>
          <w:rFonts w:cs="Arial"/>
        </w:rPr>
        <w:t>gan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gynnwys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gyfer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esgeulustod</w:t>
      </w:r>
      <w:proofErr w:type="spellEnd"/>
      <w:r w:rsidRPr="0032420C">
        <w:rPr>
          <w:rFonts w:cs="Arial"/>
        </w:rPr>
        <w:t xml:space="preserve">) neu </w:t>
      </w:r>
      <w:proofErr w:type="spellStart"/>
      <w:r w:rsidRPr="0032420C">
        <w:rPr>
          <w:rFonts w:cs="Arial"/>
        </w:rPr>
        <w:t>fel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arall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graddau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mwyaf</w:t>
      </w:r>
      <w:proofErr w:type="spellEnd"/>
      <w:r w:rsidRPr="0032420C">
        <w:rPr>
          <w:rFonts w:cs="Arial"/>
        </w:rPr>
        <w:t xml:space="preserve"> a </w:t>
      </w:r>
      <w:proofErr w:type="spellStart"/>
      <w:r w:rsidRPr="0032420C">
        <w:rPr>
          <w:rFonts w:cs="Arial"/>
        </w:rPr>
        <w:t>ganiateir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gan</w:t>
      </w:r>
      <w:proofErr w:type="spellEnd"/>
      <w:r w:rsidRPr="0032420C">
        <w:rPr>
          <w:rFonts w:cs="Arial"/>
        </w:rPr>
        <w:t xml:space="preserve"> y </w:t>
      </w:r>
      <w:proofErr w:type="spellStart"/>
      <w:r w:rsidRPr="0032420C">
        <w:rPr>
          <w:rFonts w:cs="Arial"/>
        </w:rPr>
        <w:t>gyfraith</w:t>
      </w:r>
      <w:proofErr w:type="spellEnd"/>
      <w:r w:rsidRPr="0032420C">
        <w:rPr>
          <w:rFonts w:cs="Arial"/>
        </w:rPr>
        <w:t>.</w:t>
      </w:r>
    </w:p>
    <w:p w14:paraId="05CEDEE9" w14:textId="77777777" w:rsidR="00DE73A7" w:rsidRPr="00302636" w:rsidRDefault="00DE73A7" w:rsidP="00356FCF">
      <w:pPr>
        <w:spacing w:after="240" w:line="240" w:lineRule="auto"/>
        <w:jc w:val="both"/>
        <w:rPr>
          <w:rFonts w:cs="Arial"/>
          <w:b/>
        </w:rPr>
      </w:pPr>
      <w:proofErr w:type="spellStart"/>
      <w:r w:rsidRPr="00302636">
        <w:rPr>
          <w:rFonts w:cs="Arial"/>
          <w:b/>
        </w:rPr>
        <w:t>Adolygu</w:t>
      </w:r>
      <w:proofErr w:type="spellEnd"/>
      <w:r w:rsidRPr="00302636">
        <w:rPr>
          <w:rFonts w:cs="Arial"/>
          <w:b/>
        </w:rPr>
        <w:t xml:space="preserve"> a </w:t>
      </w:r>
      <w:proofErr w:type="spellStart"/>
      <w:r w:rsidRPr="00302636">
        <w:rPr>
          <w:rFonts w:cs="Arial"/>
          <w:b/>
        </w:rPr>
        <w:t>Therfynu</w:t>
      </w:r>
      <w:proofErr w:type="spellEnd"/>
      <w:r w:rsidRPr="00302636">
        <w:rPr>
          <w:rFonts w:cs="Arial"/>
          <w:b/>
        </w:rPr>
        <w:t xml:space="preserve"> </w:t>
      </w:r>
    </w:p>
    <w:p w14:paraId="6C4A4B9C" w14:textId="77777777" w:rsidR="00DE73A7" w:rsidRPr="0032420C" w:rsidRDefault="00DE73A7" w:rsidP="00991C1A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cs="Arial"/>
        </w:rPr>
      </w:pPr>
      <w:bookmarkStart w:id="4" w:name="_Toc404933135"/>
      <w:bookmarkStart w:id="5" w:name="_Toc358899464"/>
      <w:bookmarkStart w:id="6" w:name="_Toc358899367"/>
      <w:bookmarkStart w:id="7" w:name="_Toc358899004"/>
      <w:proofErr w:type="spellStart"/>
      <w:r w:rsidRPr="0032420C">
        <w:rPr>
          <w:rFonts w:cs="Arial"/>
        </w:rPr>
        <w:t>Bydd</w:t>
      </w:r>
      <w:proofErr w:type="spellEnd"/>
      <w:r w:rsidRPr="0032420C">
        <w:rPr>
          <w:rFonts w:cs="Arial"/>
        </w:rPr>
        <w:t xml:space="preserve"> DWP </w:t>
      </w:r>
      <w:proofErr w:type="spellStart"/>
      <w:r w:rsidRPr="0032420C">
        <w:rPr>
          <w:rFonts w:cs="Arial"/>
        </w:rPr>
        <w:t>yn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adolygu'r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defnydd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o'r</w:t>
      </w:r>
      <w:proofErr w:type="spellEnd"/>
      <w:r w:rsidRPr="0032420C">
        <w:rPr>
          <w:rFonts w:cs="Arial"/>
        </w:rPr>
        <w:t xml:space="preserve"> E-</w:t>
      </w:r>
      <w:proofErr w:type="spellStart"/>
      <w:r w:rsidRPr="0032420C">
        <w:rPr>
          <w:rFonts w:cs="Arial"/>
        </w:rPr>
        <w:t>Amserlenni</w:t>
      </w:r>
      <w:proofErr w:type="spellEnd"/>
      <w:r w:rsidRPr="0032420C">
        <w:rPr>
          <w:rFonts w:cs="Arial"/>
        </w:rPr>
        <w:t xml:space="preserve">, </w:t>
      </w:r>
      <w:proofErr w:type="spellStart"/>
      <w:r w:rsidRPr="0032420C">
        <w:rPr>
          <w:rFonts w:cs="Arial"/>
        </w:rPr>
        <w:t>a'u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cyflwyno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trwy</w:t>
      </w:r>
      <w:proofErr w:type="spellEnd"/>
      <w:r w:rsidRPr="0032420C">
        <w:rPr>
          <w:rFonts w:cs="Arial"/>
        </w:rPr>
        <w:t xml:space="preserve"> e-</w:t>
      </w:r>
      <w:proofErr w:type="spellStart"/>
      <w:r w:rsidRPr="0032420C">
        <w:rPr>
          <w:rFonts w:cs="Arial"/>
        </w:rPr>
        <w:t>bost</w:t>
      </w:r>
      <w:proofErr w:type="spellEnd"/>
      <w:r w:rsidRPr="0032420C">
        <w:rPr>
          <w:rFonts w:cs="Arial"/>
        </w:rPr>
        <w:t xml:space="preserve">, o </w:t>
      </w:r>
      <w:proofErr w:type="spellStart"/>
      <w:r w:rsidRPr="0032420C">
        <w:rPr>
          <w:rFonts w:cs="Arial"/>
        </w:rPr>
        <w:t>leiaf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unwaith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ym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mhob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cyfnod</w:t>
      </w:r>
      <w:proofErr w:type="spellEnd"/>
      <w:r w:rsidRPr="0032420C">
        <w:rPr>
          <w:rFonts w:cs="Arial"/>
        </w:rPr>
        <w:t xml:space="preserve"> o 12 mis </w:t>
      </w:r>
      <w:proofErr w:type="spellStart"/>
      <w:r w:rsidRPr="0032420C">
        <w:rPr>
          <w:rFonts w:cs="Arial"/>
        </w:rPr>
        <w:t>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asesu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eu</w:t>
      </w:r>
      <w:proofErr w:type="spellEnd"/>
      <w:r w:rsidRPr="0032420C">
        <w:rPr>
          <w:rFonts w:cs="Arial"/>
        </w:rPr>
        <w:t xml:space="preserve"> </w:t>
      </w:r>
      <w:proofErr w:type="spellStart"/>
      <w:r w:rsidRPr="00991C1A">
        <w:rPr>
          <w:rFonts w:cs="Arial"/>
        </w:rPr>
        <w:t>heffeithiolrwydd</w:t>
      </w:r>
      <w:proofErr w:type="spellEnd"/>
      <w:r w:rsidRPr="00991C1A">
        <w:rPr>
          <w:rFonts w:cs="Arial"/>
        </w:rPr>
        <w:t xml:space="preserve"> </w:t>
      </w:r>
      <w:proofErr w:type="spellStart"/>
      <w:r w:rsidRPr="00991C1A">
        <w:rPr>
          <w:rFonts w:cs="Arial"/>
        </w:rPr>
        <w:t>parhaus</w:t>
      </w:r>
      <w:proofErr w:type="spellEnd"/>
      <w:r w:rsidRPr="00991C1A">
        <w:rPr>
          <w:rFonts w:cs="Arial"/>
        </w:rPr>
        <w:t>.</w:t>
      </w:r>
    </w:p>
    <w:p w14:paraId="3211496E" w14:textId="4B9AEF2E" w:rsidR="00DE73A7" w:rsidRPr="0032420C" w:rsidRDefault="00DE73A7" w:rsidP="00991C1A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cs="Arial"/>
        </w:rPr>
      </w:pPr>
      <w:proofErr w:type="spellStart"/>
      <w:r w:rsidRPr="0032420C">
        <w:rPr>
          <w:rFonts w:cs="Arial"/>
        </w:rPr>
        <w:t>Ar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unrhyw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adeg</w:t>
      </w:r>
      <w:proofErr w:type="spellEnd"/>
      <w:r w:rsidRPr="0032420C">
        <w:rPr>
          <w:rFonts w:cs="Arial"/>
        </w:rPr>
        <w:t xml:space="preserve"> gall </w:t>
      </w:r>
      <w:proofErr w:type="spellStart"/>
      <w:r w:rsidRPr="0032420C">
        <w:rPr>
          <w:rFonts w:cs="Arial"/>
        </w:rPr>
        <w:t>naill</w:t>
      </w:r>
      <w:proofErr w:type="spellEnd"/>
      <w:r w:rsidRPr="0032420C">
        <w:rPr>
          <w:rFonts w:cs="Arial"/>
        </w:rPr>
        <w:t xml:space="preserve"> ai DWP </w:t>
      </w:r>
      <w:proofErr w:type="spellStart"/>
      <w:r w:rsidRPr="0032420C">
        <w:rPr>
          <w:rFonts w:cs="Arial"/>
        </w:rPr>
        <w:t>neu'r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cyflogwr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derfynu'r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trefniant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hwn</w:t>
      </w:r>
      <w:proofErr w:type="spellEnd"/>
      <w:r w:rsidRPr="0032420C">
        <w:rPr>
          <w:rFonts w:cs="Arial"/>
        </w:rPr>
        <w:t xml:space="preserve">, a </w:t>
      </w:r>
      <w:proofErr w:type="spellStart"/>
      <w:r w:rsidRPr="0032420C">
        <w:rPr>
          <w:rFonts w:cs="Arial"/>
        </w:rPr>
        <w:t>dychwelyd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defnydd</w:t>
      </w:r>
      <w:proofErr w:type="spellEnd"/>
      <w:r w:rsidRPr="0032420C">
        <w:rPr>
          <w:rFonts w:cs="Arial"/>
        </w:rPr>
        <w:t xml:space="preserve"> o </w:t>
      </w:r>
      <w:proofErr w:type="spellStart"/>
      <w:r w:rsidRPr="0032420C">
        <w:rPr>
          <w:rFonts w:cs="Arial"/>
        </w:rPr>
        <w:t>amserlenni</w:t>
      </w:r>
      <w:proofErr w:type="spellEnd"/>
      <w:r w:rsidRPr="0032420C">
        <w:rPr>
          <w:rFonts w:cs="Arial"/>
        </w:rPr>
        <w:t xml:space="preserve"> DEA â </w:t>
      </w:r>
      <w:proofErr w:type="spellStart"/>
      <w:r w:rsidRPr="0032420C">
        <w:rPr>
          <w:rFonts w:cs="Arial"/>
        </w:rPr>
        <w:t>llaw</w:t>
      </w:r>
      <w:proofErr w:type="spellEnd"/>
      <w:r w:rsidRPr="0032420C">
        <w:rPr>
          <w:rFonts w:cs="Arial"/>
        </w:rPr>
        <w:t xml:space="preserve">, </w:t>
      </w:r>
      <w:proofErr w:type="spellStart"/>
      <w:r w:rsidRPr="0032420C">
        <w:rPr>
          <w:rFonts w:cs="Arial"/>
        </w:rPr>
        <w:t>heb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roi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rheswm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trwy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roi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rhybudd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ysgrifenedig</w:t>
      </w:r>
      <w:proofErr w:type="spellEnd"/>
      <w:r w:rsidR="00C41407">
        <w:rPr>
          <w:rFonts w:cs="Arial"/>
        </w:rPr>
        <w:t xml:space="preserve"> o un mis</w:t>
      </w:r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i'r</w:t>
      </w:r>
      <w:proofErr w:type="spellEnd"/>
      <w:r w:rsidRPr="0032420C">
        <w:rPr>
          <w:rFonts w:cs="Arial"/>
        </w:rPr>
        <w:t xml:space="preserve"> </w:t>
      </w:r>
      <w:proofErr w:type="spellStart"/>
      <w:r w:rsidRPr="0032420C">
        <w:rPr>
          <w:rFonts w:cs="Arial"/>
        </w:rPr>
        <w:t>llall</w:t>
      </w:r>
      <w:proofErr w:type="spellEnd"/>
      <w:r w:rsidRPr="0032420C">
        <w:rPr>
          <w:rFonts w:cs="Arial"/>
        </w:rPr>
        <w:t>.</w:t>
      </w:r>
    </w:p>
    <w:p w14:paraId="5C3ADC4C" w14:textId="77777777" w:rsidR="00DE73A7" w:rsidRDefault="00DE73A7" w:rsidP="00356FCF">
      <w:pPr>
        <w:spacing w:after="240"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5922398F" w14:textId="77777777" w:rsidR="00DE73A7" w:rsidRPr="00302636" w:rsidRDefault="00DE73A7" w:rsidP="00DE73A7">
      <w:pPr>
        <w:spacing w:after="360" w:line="288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Datganiad</w:t>
      </w:r>
    </w:p>
    <w:p w14:paraId="1106F6A6" w14:textId="77777777" w:rsidR="00DE73A7" w:rsidRPr="00AF6EAE" w:rsidRDefault="00DE73A7" w:rsidP="00AF6EAE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cs="Arial"/>
          <w:b/>
          <w:bCs/>
        </w:rPr>
      </w:pPr>
      <w:proofErr w:type="spellStart"/>
      <w:r w:rsidRPr="00AF6EAE">
        <w:rPr>
          <w:rFonts w:cs="Arial"/>
          <w:b/>
          <w:bCs/>
        </w:rPr>
        <w:t>Trwy</w:t>
      </w:r>
      <w:proofErr w:type="spellEnd"/>
      <w:r w:rsidRPr="00AF6EAE">
        <w:rPr>
          <w:rFonts w:cs="Arial"/>
          <w:b/>
          <w:bCs/>
        </w:rPr>
        <w:t xml:space="preserve"> </w:t>
      </w:r>
      <w:proofErr w:type="spellStart"/>
      <w:r w:rsidRPr="00AF6EAE">
        <w:rPr>
          <w:rFonts w:cs="Arial"/>
          <w:b/>
          <w:bCs/>
        </w:rPr>
        <w:t>lofnodi</w:t>
      </w:r>
      <w:proofErr w:type="spellEnd"/>
      <w:r w:rsidRPr="00AF6EAE">
        <w:rPr>
          <w:rFonts w:cs="Arial"/>
          <w:b/>
          <w:bCs/>
        </w:rPr>
        <w:t xml:space="preserve"> </w:t>
      </w:r>
      <w:proofErr w:type="spellStart"/>
      <w:r w:rsidRPr="00AF6EAE">
        <w:rPr>
          <w:rFonts w:cs="Arial"/>
          <w:b/>
          <w:bCs/>
        </w:rPr>
        <w:t>isod</w:t>
      </w:r>
      <w:proofErr w:type="spellEnd"/>
      <w:r w:rsidRPr="00AF6EAE">
        <w:rPr>
          <w:rFonts w:cs="Arial"/>
          <w:b/>
          <w:bCs/>
        </w:rPr>
        <w:t xml:space="preserve">, </w:t>
      </w:r>
      <w:proofErr w:type="spellStart"/>
      <w:r w:rsidRPr="00AF6EAE">
        <w:rPr>
          <w:rFonts w:cs="Arial"/>
          <w:b/>
          <w:bCs/>
        </w:rPr>
        <w:t>rydych</w:t>
      </w:r>
      <w:proofErr w:type="spellEnd"/>
      <w:r w:rsidRPr="00AF6EAE">
        <w:rPr>
          <w:rFonts w:cs="Arial"/>
          <w:b/>
          <w:bCs/>
        </w:rPr>
        <w:t xml:space="preserve"> </w:t>
      </w:r>
      <w:proofErr w:type="spellStart"/>
      <w:r w:rsidRPr="00AF6EAE">
        <w:rPr>
          <w:rFonts w:cs="Arial"/>
          <w:b/>
          <w:bCs/>
        </w:rPr>
        <w:t>yn</w:t>
      </w:r>
      <w:proofErr w:type="spellEnd"/>
      <w:r w:rsidRPr="00AF6EAE">
        <w:rPr>
          <w:rFonts w:cs="Arial"/>
          <w:b/>
          <w:bCs/>
        </w:rPr>
        <w:t xml:space="preserve"> </w:t>
      </w:r>
      <w:proofErr w:type="spellStart"/>
      <w:r w:rsidRPr="00AF6EAE">
        <w:rPr>
          <w:rFonts w:cs="Arial"/>
          <w:b/>
          <w:bCs/>
        </w:rPr>
        <w:t>derbyn</w:t>
      </w:r>
      <w:proofErr w:type="spellEnd"/>
      <w:r w:rsidRPr="00AF6EAE">
        <w:rPr>
          <w:rFonts w:cs="Arial"/>
          <w:b/>
          <w:bCs/>
        </w:rPr>
        <w:t xml:space="preserve"> </w:t>
      </w:r>
      <w:proofErr w:type="spellStart"/>
      <w:r w:rsidRPr="00AF6EAE">
        <w:rPr>
          <w:rFonts w:cs="Arial"/>
          <w:b/>
          <w:bCs/>
        </w:rPr>
        <w:t>eich</w:t>
      </w:r>
      <w:proofErr w:type="spellEnd"/>
      <w:r w:rsidRPr="00AF6EAE">
        <w:rPr>
          <w:rFonts w:cs="Arial"/>
          <w:b/>
          <w:bCs/>
        </w:rPr>
        <w:t xml:space="preserve"> bod </w:t>
      </w:r>
      <w:proofErr w:type="spellStart"/>
      <w:r w:rsidRPr="00AF6EAE">
        <w:rPr>
          <w:rFonts w:cs="Arial"/>
          <w:b/>
          <w:bCs/>
        </w:rPr>
        <w:t>wedi</w:t>
      </w:r>
      <w:proofErr w:type="spellEnd"/>
      <w:r w:rsidRPr="00AF6EAE">
        <w:rPr>
          <w:rFonts w:cs="Arial"/>
          <w:b/>
          <w:bCs/>
        </w:rPr>
        <w:t xml:space="preserve"> </w:t>
      </w:r>
      <w:proofErr w:type="spellStart"/>
      <w:r w:rsidRPr="00AF6EAE">
        <w:rPr>
          <w:rFonts w:cs="Arial"/>
          <w:b/>
          <w:bCs/>
        </w:rPr>
        <w:t>darllen</w:t>
      </w:r>
      <w:proofErr w:type="spellEnd"/>
      <w:r w:rsidRPr="00AF6EAE">
        <w:rPr>
          <w:rFonts w:cs="Arial"/>
          <w:b/>
          <w:bCs/>
        </w:rPr>
        <w:t xml:space="preserve"> yr </w:t>
      </w:r>
      <w:proofErr w:type="spellStart"/>
      <w:r w:rsidRPr="00AF6EAE">
        <w:rPr>
          <w:rFonts w:cs="Arial"/>
          <w:b/>
          <w:bCs/>
        </w:rPr>
        <w:t>Atodiad</w:t>
      </w:r>
      <w:proofErr w:type="spellEnd"/>
      <w:r w:rsidRPr="00AF6EAE">
        <w:rPr>
          <w:rFonts w:cs="Arial"/>
          <w:b/>
          <w:bCs/>
        </w:rPr>
        <w:t xml:space="preserve"> </w:t>
      </w:r>
      <w:proofErr w:type="spellStart"/>
      <w:r w:rsidRPr="00AF6EAE">
        <w:rPr>
          <w:rFonts w:cs="Arial"/>
          <w:b/>
          <w:bCs/>
        </w:rPr>
        <w:t>hwn</w:t>
      </w:r>
      <w:proofErr w:type="spellEnd"/>
      <w:r w:rsidRPr="00AF6EAE">
        <w:rPr>
          <w:rFonts w:cs="Arial"/>
          <w:b/>
          <w:bCs/>
        </w:rPr>
        <w:t xml:space="preserve"> ac </w:t>
      </w:r>
      <w:proofErr w:type="spellStart"/>
      <w:r w:rsidRPr="00AF6EAE">
        <w:rPr>
          <w:rFonts w:cs="Arial"/>
          <w:b/>
          <w:bCs/>
        </w:rPr>
        <w:t>yn</w:t>
      </w:r>
      <w:proofErr w:type="spellEnd"/>
      <w:r w:rsidRPr="00AF6EAE">
        <w:rPr>
          <w:rFonts w:cs="Arial"/>
          <w:b/>
          <w:bCs/>
        </w:rPr>
        <w:t xml:space="preserve"> </w:t>
      </w:r>
      <w:proofErr w:type="spellStart"/>
      <w:r w:rsidRPr="00AF6EAE">
        <w:rPr>
          <w:rFonts w:cs="Arial"/>
          <w:b/>
          <w:bCs/>
        </w:rPr>
        <w:t>cytuno</w:t>
      </w:r>
      <w:proofErr w:type="spellEnd"/>
      <w:r w:rsidRPr="00AF6EAE">
        <w:rPr>
          <w:rFonts w:cs="Arial"/>
          <w:b/>
          <w:bCs/>
        </w:rPr>
        <w:t xml:space="preserve"> </w:t>
      </w:r>
      <w:proofErr w:type="spellStart"/>
      <w:r w:rsidRPr="00AF6EAE">
        <w:rPr>
          <w:rFonts w:cs="Arial"/>
          <w:b/>
          <w:bCs/>
        </w:rPr>
        <w:t>i</w:t>
      </w:r>
      <w:proofErr w:type="spellEnd"/>
      <w:r w:rsidRPr="00AF6EAE">
        <w:rPr>
          <w:rFonts w:cs="Arial"/>
          <w:b/>
          <w:bCs/>
        </w:rPr>
        <w:t xml:space="preserve"> </w:t>
      </w:r>
      <w:proofErr w:type="spellStart"/>
      <w:r w:rsidRPr="00AF6EAE">
        <w:rPr>
          <w:rFonts w:cs="Arial"/>
          <w:b/>
          <w:bCs/>
        </w:rPr>
        <w:t>gadw</w:t>
      </w:r>
      <w:proofErr w:type="spellEnd"/>
      <w:r w:rsidRPr="00AF6EAE">
        <w:rPr>
          <w:rFonts w:cs="Arial"/>
          <w:b/>
          <w:bCs/>
        </w:rPr>
        <w:t xml:space="preserve"> at y </w:t>
      </w:r>
      <w:proofErr w:type="spellStart"/>
      <w:r w:rsidRPr="00AF6EAE">
        <w:rPr>
          <w:rFonts w:cs="Arial"/>
          <w:b/>
          <w:bCs/>
        </w:rPr>
        <w:t>rhwymedigaethau</w:t>
      </w:r>
      <w:proofErr w:type="spellEnd"/>
      <w:r w:rsidRPr="00AF6EAE">
        <w:rPr>
          <w:rFonts w:cs="Arial"/>
          <w:b/>
          <w:bCs/>
        </w:rPr>
        <w:t xml:space="preserve"> </w:t>
      </w:r>
      <w:proofErr w:type="spellStart"/>
      <w:r w:rsidRPr="00AF6EAE">
        <w:rPr>
          <w:rFonts w:cs="Arial"/>
          <w:b/>
          <w:bCs/>
        </w:rPr>
        <w:t>a'r</w:t>
      </w:r>
      <w:proofErr w:type="spellEnd"/>
      <w:r w:rsidRPr="00AF6EAE">
        <w:rPr>
          <w:rFonts w:cs="Arial"/>
          <w:b/>
          <w:bCs/>
        </w:rPr>
        <w:t xml:space="preserve"> </w:t>
      </w:r>
      <w:proofErr w:type="spellStart"/>
      <w:r w:rsidRPr="00AF6EAE">
        <w:rPr>
          <w:rFonts w:cs="Arial"/>
          <w:b/>
          <w:bCs/>
        </w:rPr>
        <w:t>telerau</w:t>
      </w:r>
      <w:proofErr w:type="spellEnd"/>
      <w:r w:rsidRPr="00AF6EAE">
        <w:rPr>
          <w:rFonts w:cs="Arial"/>
          <w:b/>
          <w:bCs/>
        </w:rPr>
        <w:t xml:space="preserve"> a </w:t>
      </w:r>
      <w:proofErr w:type="spellStart"/>
      <w:r w:rsidRPr="00AF6EAE">
        <w:rPr>
          <w:rFonts w:cs="Arial"/>
          <w:b/>
          <w:bCs/>
        </w:rPr>
        <w:t>gynhwysir</w:t>
      </w:r>
      <w:proofErr w:type="spellEnd"/>
      <w:r w:rsidRPr="00AF6EAE">
        <w:rPr>
          <w:rFonts w:cs="Arial"/>
          <w:b/>
          <w:bCs/>
        </w:rPr>
        <w:t xml:space="preserve"> </w:t>
      </w:r>
      <w:proofErr w:type="spellStart"/>
      <w:r w:rsidRPr="00AF6EAE">
        <w:rPr>
          <w:rFonts w:cs="Arial"/>
          <w:b/>
          <w:bCs/>
        </w:rPr>
        <w:t>ynddo</w:t>
      </w:r>
      <w:proofErr w:type="spellEnd"/>
      <w:r w:rsidRPr="00AF6EAE">
        <w:rPr>
          <w:rFonts w:cs="Arial"/>
          <w:b/>
          <w:bCs/>
        </w:rPr>
        <w:t>.</w:t>
      </w:r>
    </w:p>
    <w:bookmarkEnd w:id="4"/>
    <w:bookmarkEnd w:id="5"/>
    <w:bookmarkEnd w:id="6"/>
    <w:bookmarkEnd w:id="7"/>
    <w:p w14:paraId="5330EDA9" w14:textId="77777777" w:rsidR="00DE73A7" w:rsidRPr="0032420C" w:rsidRDefault="00DE73A7" w:rsidP="00DE73A7">
      <w:pPr>
        <w:jc w:val="both"/>
        <w:rPr>
          <w:rFonts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0"/>
      </w:tblGrid>
      <w:tr w:rsidR="00DE73A7" w:rsidRPr="0032420C" w14:paraId="2D02E5B0" w14:textId="77777777" w:rsidTr="00B955B1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3E72" w14:textId="77777777" w:rsidR="00DE73A7" w:rsidRPr="0032420C" w:rsidRDefault="00DE73A7" w:rsidP="00B955B1">
            <w:pPr>
              <w:jc w:val="both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Llofnod</w:t>
            </w:r>
            <w:proofErr w:type="spellEnd"/>
            <w:r>
              <w:rPr>
                <w:rFonts w:cs="Arial"/>
                <w:b/>
                <w:bCs/>
              </w:rPr>
              <w:t xml:space="preserve">: </w:t>
            </w:r>
          </w:p>
          <w:p w14:paraId="64DA4AEB" w14:textId="77777777" w:rsidR="00DE73A7" w:rsidRPr="0032420C" w:rsidRDefault="00DE73A7" w:rsidP="00B955B1">
            <w:pPr>
              <w:jc w:val="both"/>
              <w:rPr>
                <w:rFonts w:cs="Arial"/>
                <w:b/>
                <w:bCs/>
              </w:rPr>
            </w:pPr>
          </w:p>
          <w:p w14:paraId="2578F95B" w14:textId="77777777" w:rsidR="00DE73A7" w:rsidRPr="0032420C" w:rsidRDefault="00DE73A7" w:rsidP="00B955B1">
            <w:pPr>
              <w:jc w:val="both"/>
              <w:rPr>
                <w:rFonts w:cs="Arial"/>
                <w:b/>
              </w:rPr>
            </w:pPr>
          </w:p>
        </w:tc>
      </w:tr>
      <w:tr w:rsidR="00DE73A7" w:rsidRPr="0032420C" w14:paraId="1B7FDC49" w14:textId="77777777" w:rsidTr="00B955B1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4B4E" w14:textId="77777777" w:rsidR="00DE73A7" w:rsidRPr="0032420C" w:rsidRDefault="00DE73A7" w:rsidP="00B955B1">
            <w:pPr>
              <w:jc w:val="both"/>
              <w:rPr>
                <w:rFonts w:cs="Arial"/>
                <w:b/>
                <w:bCs/>
              </w:rPr>
            </w:pPr>
            <w:proofErr w:type="spellStart"/>
            <w:r w:rsidRPr="0032420C">
              <w:rPr>
                <w:rFonts w:cs="Arial"/>
                <w:b/>
                <w:bCs/>
              </w:rPr>
              <w:t>Enw</w:t>
            </w:r>
            <w:proofErr w:type="spellEnd"/>
            <w:r w:rsidRPr="0032420C">
              <w:rPr>
                <w:rFonts w:cs="Arial"/>
                <w:b/>
                <w:bCs/>
              </w:rPr>
              <w:t xml:space="preserve">: </w:t>
            </w:r>
          </w:p>
        </w:tc>
      </w:tr>
      <w:tr w:rsidR="00DE73A7" w:rsidRPr="0032420C" w14:paraId="71D8E4CE" w14:textId="77777777" w:rsidTr="00B955B1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40B" w14:textId="77777777" w:rsidR="00DE73A7" w:rsidRDefault="00DE73A7" w:rsidP="00B955B1">
            <w:pPr>
              <w:rPr>
                <w:rFonts w:cs="Arial"/>
                <w:b/>
                <w:bCs/>
              </w:rPr>
            </w:pPr>
            <w:proofErr w:type="spellStart"/>
            <w:r w:rsidRPr="0032420C">
              <w:rPr>
                <w:rFonts w:cs="Arial"/>
                <w:b/>
                <w:bCs/>
              </w:rPr>
              <w:t>Teitl</w:t>
            </w:r>
            <w:proofErr w:type="spellEnd"/>
            <w:r w:rsidRPr="0032420C">
              <w:rPr>
                <w:rFonts w:cs="Arial"/>
                <w:b/>
                <w:bCs/>
              </w:rPr>
              <w:t xml:space="preserve"> y </w:t>
            </w:r>
            <w:proofErr w:type="spellStart"/>
            <w:r w:rsidRPr="0032420C">
              <w:rPr>
                <w:rFonts w:cs="Arial"/>
                <w:b/>
                <w:bCs/>
              </w:rPr>
              <w:t>swydd</w:t>
            </w:r>
            <w:proofErr w:type="spellEnd"/>
            <w:r w:rsidRPr="0032420C">
              <w:rPr>
                <w:rFonts w:cs="Arial"/>
                <w:b/>
                <w:bCs/>
              </w:rPr>
              <w:t>:</w:t>
            </w:r>
          </w:p>
          <w:p w14:paraId="16663454" w14:textId="77777777" w:rsidR="00DE73A7" w:rsidRPr="0032420C" w:rsidRDefault="00DE73A7" w:rsidP="00B955B1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Enw'r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</w:rPr>
              <w:t>sefydliad</w:t>
            </w:r>
            <w:proofErr w:type="spellEnd"/>
            <w:r>
              <w:rPr>
                <w:rFonts w:cs="Arial"/>
                <w:b/>
                <w:bCs/>
              </w:rPr>
              <w:t xml:space="preserve"> a </w:t>
            </w:r>
            <w:proofErr w:type="spellStart"/>
            <w:r>
              <w:rPr>
                <w:rFonts w:cs="Arial"/>
                <w:b/>
                <w:bCs/>
              </w:rPr>
              <w:t>chyfeiriad</w:t>
            </w:r>
            <w:proofErr w:type="spellEnd"/>
            <w:r>
              <w:rPr>
                <w:rFonts w:cs="Arial"/>
                <w:b/>
                <w:bCs/>
              </w:rPr>
              <w:t>:</w:t>
            </w:r>
          </w:p>
          <w:p w14:paraId="69F2352F" w14:textId="77777777" w:rsidR="00DE73A7" w:rsidRDefault="00DE73A7" w:rsidP="00B955B1">
            <w:pPr>
              <w:rPr>
                <w:rFonts w:cs="Arial"/>
                <w:b/>
                <w:bCs/>
              </w:rPr>
            </w:pPr>
            <w:proofErr w:type="spellStart"/>
            <w:r w:rsidRPr="0032420C">
              <w:rPr>
                <w:rFonts w:cs="Arial"/>
                <w:b/>
                <w:bCs/>
              </w:rPr>
              <w:t>Cyfeiriad</w:t>
            </w:r>
            <w:proofErr w:type="spellEnd"/>
            <w:r w:rsidRPr="0032420C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32420C">
              <w:rPr>
                <w:rFonts w:cs="Arial"/>
                <w:b/>
                <w:bCs/>
              </w:rPr>
              <w:t>ebost</w:t>
            </w:r>
            <w:proofErr w:type="spellEnd"/>
            <w:r w:rsidRPr="0032420C">
              <w:rPr>
                <w:rFonts w:cs="Arial"/>
                <w:b/>
                <w:bCs/>
              </w:rPr>
              <w:t xml:space="preserve">: </w:t>
            </w:r>
          </w:p>
          <w:p w14:paraId="0BEF2E89" w14:textId="77777777" w:rsidR="00DE73A7" w:rsidRPr="0032420C" w:rsidRDefault="00DE73A7" w:rsidP="00B955B1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Rhif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</w:rPr>
              <w:t>ffôn</w:t>
            </w:r>
            <w:proofErr w:type="spellEnd"/>
            <w:r>
              <w:rPr>
                <w:rFonts w:cs="Arial"/>
                <w:b/>
                <w:bCs/>
              </w:rPr>
              <w:t>:</w:t>
            </w:r>
          </w:p>
        </w:tc>
      </w:tr>
      <w:tr w:rsidR="00DE73A7" w:rsidRPr="0032420C" w14:paraId="1A9DD07E" w14:textId="77777777" w:rsidTr="00B955B1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A507" w14:textId="77777777" w:rsidR="00DE73A7" w:rsidRPr="0032420C" w:rsidRDefault="00DE73A7" w:rsidP="00B955B1">
            <w:pPr>
              <w:jc w:val="both"/>
              <w:rPr>
                <w:rFonts w:cs="Arial"/>
                <w:b/>
                <w:bCs/>
              </w:rPr>
            </w:pPr>
            <w:proofErr w:type="spellStart"/>
            <w:r w:rsidRPr="0032420C">
              <w:rPr>
                <w:rFonts w:cs="Arial"/>
                <w:b/>
                <w:bCs/>
              </w:rPr>
              <w:t>Dyddiad</w:t>
            </w:r>
            <w:proofErr w:type="spellEnd"/>
            <w:r w:rsidRPr="0032420C">
              <w:rPr>
                <w:rFonts w:cs="Arial"/>
                <w:b/>
                <w:bCs/>
              </w:rPr>
              <w:t xml:space="preserve">: </w:t>
            </w:r>
          </w:p>
        </w:tc>
      </w:tr>
    </w:tbl>
    <w:p w14:paraId="3354282C" w14:textId="77777777" w:rsidR="00DE73A7" w:rsidRPr="00B114D4" w:rsidRDefault="00DE73A7" w:rsidP="00DE73A7">
      <w:pPr>
        <w:spacing w:after="360" w:line="288" w:lineRule="auto"/>
        <w:jc w:val="both"/>
        <w:rPr>
          <w:rFonts w:cs="Arial"/>
        </w:rPr>
      </w:pPr>
    </w:p>
    <w:p w14:paraId="3FEADD0B" w14:textId="77777777" w:rsidR="006F6E92" w:rsidRPr="00B114D4" w:rsidRDefault="006F6E92" w:rsidP="00DE73A7">
      <w:pPr>
        <w:spacing w:after="360" w:line="288" w:lineRule="auto"/>
        <w:jc w:val="center"/>
        <w:rPr>
          <w:rFonts w:cs="Arial"/>
        </w:rPr>
      </w:pPr>
    </w:p>
    <w:sectPr w:rsidR="006F6E92" w:rsidRPr="00B114D4" w:rsidSect="00D77056">
      <w:headerReference w:type="even" r:id="rId10"/>
      <w:footerReference w:type="even" r:id="rId11"/>
      <w:footerReference w:type="default" r:id="rId12"/>
      <w:headerReference w:type="first" r:id="rId13"/>
      <w:pgSz w:w="11907" w:h="16840" w:code="9"/>
      <w:pgMar w:top="992" w:right="709" w:bottom="1298" w:left="992" w:header="851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B6D7" w14:textId="77777777" w:rsidR="00F14781" w:rsidRPr="0032420C" w:rsidRDefault="00F14781" w:rsidP="00EC0B56">
      <w:pPr>
        <w:spacing w:after="0" w:line="240" w:lineRule="auto"/>
      </w:pPr>
      <w:r w:rsidRPr="0032420C">
        <w:separator/>
      </w:r>
    </w:p>
  </w:endnote>
  <w:endnote w:type="continuationSeparator" w:id="0">
    <w:p w14:paraId="20FAD6A1" w14:textId="77777777" w:rsidR="00F14781" w:rsidRPr="0032420C" w:rsidRDefault="00F14781" w:rsidP="00EC0B56">
      <w:pPr>
        <w:spacing w:after="0" w:line="240" w:lineRule="auto"/>
      </w:pPr>
      <w:r w:rsidRPr="003242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9DF7" w14:textId="77777777" w:rsidR="00B073DD" w:rsidRPr="009D113A" w:rsidRDefault="00B073DD" w:rsidP="00D77056">
    <w:pPr>
      <w:pStyle w:val="Footer"/>
      <w:jc w:val="center"/>
      <w:rPr>
        <w:lang w:val="en-GB"/>
      </w:rPr>
    </w:pPr>
    <w:r w:rsidRPr="00302636">
      <w:rPr>
        <w:rFonts w:ascii="Calibri" w:hAnsi="Calibri"/>
        <w:b w:val="0"/>
        <w:color w:val="000000"/>
        <w:sz w:val="22"/>
        <w:lang w:val="en-GB"/>
      </w:rPr>
      <w:fldChar w:fldCharType="begin"/>
    </w:r>
    <w:r w:rsidRPr="00302636">
      <w:rPr>
        <w:rFonts w:ascii="Calibri" w:hAnsi="Calibri"/>
        <w:b w:val="0"/>
        <w:color w:val="000000"/>
        <w:sz w:val="22"/>
        <w:lang w:val="en-GB"/>
      </w:rPr>
      <w:instrText xml:space="preserve"> DOCPROPERTY  bjDocumentSecurityLabel"  \* MERGEFORMAT </w:instrText>
    </w:r>
    <w:r w:rsidRPr="00302636">
      <w:rPr>
        <w:rFonts w:ascii="Calibri" w:hAnsi="Calibri"/>
        <w:b w:val="0"/>
        <w:color w:val="000000"/>
        <w:sz w:val="22"/>
        <w:lang w:val="en-GB"/>
      </w:rPr>
      <w:fldChar w:fldCharType="separate"/>
    </w:r>
    <w:r w:rsidRPr="00302636">
      <w:rPr>
        <w:rFonts w:ascii="Calibri" w:hAnsi="Calibri"/>
        <w:bCs/>
        <w:color w:val="000000"/>
        <w:sz w:val="22"/>
        <w:lang w:val="en-GB"/>
      </w:rPr>
      <w:t>Error! Unknown document property name.</w:t>
    </w:r>
    <w:r w:rsidRPr="00302636">
      <w:rPr>
        <w:rFonts w:ascii="Calibri" w:hAnsi="Calibri"/>
        <w:b w:val="0"/>
        <w:color w:val="000000"/>
        <w:sz w:val="22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sz w:val="20"/>
        <w:lang w:val="en-GB"/>
      </w:rPr>
      <w:id w:val="1532994766"/>
      <w:docPartObj>
        <w:docPartGallery w:val="Page Numbers (Bottom of Page)"/>
        <w:docPartUnique/>
      </w:docPartObj>
    </w:sdtPr>
    <w:sdtEndPr/>
    <w:sdtContent>
      <w:p w14:paraId="1BDCB7EB" w14:textId="77777777" w:rsidR="00B073DD" w:rsidRPr="00302636" w:rsidRDefault="00B073DD">
        <w:pPr>
          <w:pStyle w:val="Footer"/>
          <w:jc w:val="center"/>
          <w:rPr>
            <w:b w:val="0"/>
            <w:sz w:val="20"/>
            <w:lang w:val="en-GB"/>
          </w:rPr>
        </w:pPr>
        <w:r w:rsidRPr="00302636">
          <w:rPr>
            <w:b w:val="0"/>
            <w:sz w:val="20"/>
            <w:lang w:val="en-GB"/>
          </w:rPr>
          <w:fldChar w:fldCharType="begin"/>
        </w:r>
        <w:r w:rsidRPr="00302636">
          <w:rPr>
            <w:b w:val="0"/>
            <w:sz w:val="20"/>
            <w:lang w:val="en-GB"/>
          </w:rPr>
          <w:instrText xml:space="preserve"> PAGE   \* MERGEFORMAT </w:instrText>
        </w:r>
        <w:r w:rsidRPr="00302636">
          <w:rPr>
            <w:b w:val="0"/>
            <w:sz w:val="20"/>
            <w:lang w:val="en-GB"/>
          </w:rPr>
          <w:fldChar w:fldCharType="separate"/>
        </w:r>
        <w:r w:rsidR="00C12248" w:rsidRPr="00302636">
          <w:rPr>
            <w:b w:val="0"/>
            <w:sz w:val="20"/>
            <w:lang w:val="en-GB"/>
          </w:rPr>
          <w:t>4</w:t>
        </w:r>
        <w:r w:rsidRPr="00302636">
          <w:rPr>
            <w:b w:val="0"/>
            <w:sz w:val="20"/>
            <w:lang w:val="en-GB"/>
          </w:rPr>
          <w:fldChar w:fldCharType="end"/>
        </w:r>
      </w:p>
    </w:sdtContent>
  </w:sdt>
  <w:p w14:paraId="7D888011" w14:textId="77777777" w:rsidR="00B073DD" w:rsidRPr="00302636" w:rsidRDefault="00B073DD" w:rsidP="00134713">
    <w:pPr>
      <w:pStyle w:val="Footer"/>
      <w:rPr>
        <w:b w:val="0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5838" w14:textId="77777777" w:rsidR="00F14781" w:rsidRPr="0032420C" w:rsidRDefault="00F14781" w:rsidP="00EC0B56">
      <w:pPr>
        <w:spacing w:after="0" w:line="240" w:lineRule="auto"/>
      </w:pPr>
      <w:r w:rsidRPr="0032420C">
        <w:separator/>
      </w:r>
    </w:p>
  </w:footnote>
  <w:footnote w:type="continuationSeparator" w:id="0">
    <w:p w14:paraId="025FD320" w14:textId="77777777" w:rsidR="00F14781" w:rsidRPr="0032420C" w:rsidRDefault="00F14781" w:rsidP="00EC0B56">
      <w:pPr>
        <w:spacing w:after="0" w:line="240" w:lineRule="auto"/>
      </w:pPr>
      <w:r w:rsidRPr="003242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F467" w14:textId="77777777" w:rsidR="00B073DD" w:rsidRPr="009D113A" w:rsidRDefault="00B073DD" w:rsidP="00D77056">
    <w:pPr>
      <w:pStyle w:val="Header"/>
      <w:jc w:val="center"/>
      <w:rPr>
        <w:lang w:val="en-GB"/>
      </w:rPr>
    </w:pPr>
    <w:r w:rsidRPr="00302636">
      <w:rPr>
        <w:rFonts w:ascii="Calibri" w:hAnsi="Calibri"/>
        <w:b w:val="0"/>
        <w:color w:val="000000"/>
        <w:sz w:val="22"/>
        <w:lang w:val="en-GB"/>
      </w:rPr>
      <w:fldChar w:fldCharType="begin"/>
    </w:r>
    <w:r w:rsidRPr="00302636">
      <w:rPr>
        <w:rFonts w:ascii="Calibri" w:hAnsi="Calibri"/>
        <w:b w:val="0"/>
        <w:color w:val="000000"/>
        <w:sz w:val="22"/>
        <w:lang w:val="en-GB"/>
      </w:rPr>
      <w:instrText xml:space="preserve"> DOCPROPERTY  bjDocumentSecurityLabel"  \* MERGEFORMAT </w:instrText>
    </w:r>
    <w:r w:rsidRPr="00302636">
      <w:rPr>
        <w:rFonts w:ascii="Calibri" w:hAnsi="Calibri"/>
        <w:b w:val="0"/>
        <w:color w:val="000000"/>
        <w:sz w:val="22"/>
        <w:lang w:val="en-GB"/>
      </w:rPr>
      <w:fldChar w:fldCharType="separate"/>
    </w:r>
    <w:r w:rsidRPr="00302636">
      <w:rPr>
        <w:rFonts w:ascii="Calibri" w:hAnsi="Calibri"/>
        <w:bCs/>
        <w:color w:val="000000"/>
        <w:sz w:val="22"/>
        <w:lang w:val="en-GB"/>
      </w:rPr>
      <w:t>Error! Unknown document property name.</w:t>
    </w:r>
    <w:r w:rsidRPr="00302636">
      <w:rPr>
        <w:rFonts w:ascii="Calibri" w:hAnsi="Calibri"/>
        <w:b w:val="0"/>
        <w:color w:val="000000"/>
        <w:sz w:val="22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7EFD" w14:textId="77777777" w:rsidR="00B073DD" w:rsidRPr="009D113A" w:rsidRDefault="00B073DD" w:rsidP="00D77056">
    <w:pPr>
      <w:pStyle w:val="Header"/>
      <w:tabs>
        <w:tab w:val="left" w:pos="855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827"/>
    <w:multiLevelType w:val="multilevel"/>
    <w:tmpl w:val="339083D8"/>
    <w:lvl w:ilvl="0">
      <w:start w:val="1"/>
      <w:numFmt w:val="decimal"/>
      <w:lvlRestart w:val="0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1458"/>
        </w:tabs>
        <w:ind w:left="1458" w:hanging="738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225" w:hanging="505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6371115"/>
    <w:multiLevelType w:val="hybridMultilevel"/>
    <w:tmpl w:val="FCB419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71A5D"/>
    <w:multiLevelType w:val="hybridMultilevel"/>
    <w:tmpl w:val="0B8684F0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927A31"/>
    <w:multiLevelType w:val="hybridMultilevel"/>
    <w:tmpl w:val="F42A9C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C53B71"/>
    <w:multiLevelType w:val="hybridMultilevel"/>
    <w:tmpl w:val="52948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A2D92"/>
    <w:multiLevelType w:val="hybridMultilevel"/>
    <w:tmpl w:val="6328818A"/>
    <w:lvl w:ilvl="0" w:tplc="F754EF4A">
      <w:start w:val="1"/>
      <w:numFmt w:val="bullet"/>
      <w:pStyle w:val="bullet-level2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04B65"/>
    <w:multiLevelType w:val="hybridMultilevel"/>
    <w:tmpl w:val="544A1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2F109C8"/>
    <w:multiLevelType w:val="hybridMultilevel"/>
    <w:tmpl w:val="BA3C2086"/>
    <w:lvl w:ilvl="0" w:tplc="A5E6E1F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7330"/>
    <w:multiLevelType w:val="hybridMultilevel"/>
    <w:tmpl w:val="96C8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0323"/>
    <w:multiLevelType w:val="hybridMultilevel"/>
    <w:tmpl w:val="014E6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2F5BD4"/>
    <w:multiLevelType w:val="hybridMultilevel"/>
    <w:tmpl w:val="33F6C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34B21"/>
    <w:multiLevelType w:val="hybridMultilevel"/>
    <w:tmpl w:val="D82CABF8"/>
    <w:lvl w:ilvl="0" w:tplc="2A2AFE0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B1A62"/>
    <w:multiLevelType w:val="hybridMultilevel"/>
    <w:tmpl w:val="E9E8F4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74B6A"/>
    <w:multiLevelType w:val="hybridMultilevel"/>
    <w:tmpl w:val="AA96C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B40F88"/>
    <w:multiLevelType w:val="hybridMultilevel"/>
    <w:tmpl w:val="E33ACF1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544D55"/>
    <w:multiLevelType w:val="hybridMultilevel"/>
    <w:tmpl w:val="FB8CBD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1648E3"/>
    <w:multiLevelType w:val="hybridMultilevel"/>
    <w:tmpl w:val="EECA5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7564">
    <w:abstractNumId w:val="5"/>
  </w:num>
  <w:num w:numId="2" w16cid:durableId="136799963">
    <w:abstractNumId w:val="0"/>
  </w:num>
  <w:num w:numId="3" w16cid:durableId="559168555">
    <w:abstractNumId w:val="7"/>
  </w:num>
  <w:num w:numId="4" w16cid:durableId="1394935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036770">
    <w:abstractNumId w:val="11"/>
  </w:num>
  <w:num w:numId="6" w16cid:durableId="1976369293">
    <w:abstractNumId w:val="4"/>
  </w:num>
  <w:num w:numId="7" w16cid:durableId="1921793974">
    <w:abstractNumId w:val="5"/>
  </w:num>
  <w:num w:numId="8" w16cid:durableId="1282692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0798940">
    <w:abstractNumId w:val="7"/>
  </w:num>
  <w:num w:numId="10" w16cid:durableId="1247306835">
    <w:abstractNumId w:val="2"/>
  </w:num>
  <w:num w:numId="11" w16cid:durableId="1502740679">
    <w:abstractNumId w:val="13"/>
  </w:num>
  <w:num w:numId="12" w16cid:durableId="1976136907">
    <w:abstractNumId w:val="1"/>
  </w:num>
  <w:num w:numId="13" w16cid:durableId="393479406">
    <w:abstractNumId w:val="16"/>
  </w:num>
  <w:num w:numId="14" w16cid:durableId="1587304784">
    <w:abstractNumId w:val="6"/>
  </w:num>
  <w:num w:numId="15" w16cid:durableId="43991586">
    <w:abstractNumId w:val="12"/>
  </w:num>
  <w:num w:numId="16" w16cid:durableId="13638965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4962323">
    <w:abstractNumId w:val="10"/>
  </w:num>
  <w:num w:numId="18" w16cid:durableId="129830266">
    <w:abstractNumId w:val="8"/>
  </w:num>
  <w:num w:numId="19" w16cid:durableId="1768039108">
    <w:abstractNumId w:val="15"/>
  </w:num>
  <w:num w:numId="20" w16cid:durableId="248541614">
    <w:abstractNumId w:val="9"/>
  </w:num>
  <w:num w:numId="21" w16cid:durableId="248392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56"/>
    <w:rsid w:val="00000A25"/>
    <w:rsid w:val="00005400"/>
    <w:rsid w:val="00007083"/>
    <w:rsid w:val="000153EC"/>
    <w:rsid w:val="00015444"/>
    <w:rsid w:val="00025154"/>
    <w:rsid w:val="00034466"/>
    <w:rsid w:val="00045158"/>
    <w:rsid w:val="00053A9E"/>
    <w:rsid w:val="000621AC"/>
    <w:rsid w:val="00063DC6"/>
    <w:rsid w:val="00067BCB"/>
    <w:rsid w:val="0007209D"/>
    <w:rsid w:val="000735B9"/>
    <w:rsid w:val="0008324F"/>
    <w:rsid w:val="00083460"/>
    <w:rsid w:val="00092B52"/>
    <w:rsid w:val="000A1CBB"/>
    <w:rsid w:val="000B15C2"/>
    <w:rsid w:val="000B17BE"/>
    <w:rsid w:val="000B61AB"/>
    <w:rsid w:val="000C72DB"/>
    <w:rsid w:val="000D1576"/>
    <w:rsid w:val="000D21E8"/>
    <w:rsid w:val="000D232C"/>
    <w:rsid w:val="000D5CAB"/>
    <w:rsid w:val="000E5C34"/>
    <w:rsid w:val="000E7DEC"/>
    <w:rsid w:val="00100220"/>
    <w:rsid w:val="00102C11"/>
    <w:rsid w:val="00106D33"/>
    <w:rsid w:val="001209B2"/>
    <w:rsid w:val="00121071"/>
    <w:rsid w:val="001277C9"/>
    <w:rsid w:val="00130621"/>
    <w:rsid w:val="0013349A"/>
    <w:rsid w:val="00133C87"/>
    <w:rsid w:val="00134713"/>
    <w:rsid w:val="00166F33"/>
    <w:rsid w:val="00171E89"/>
    <w:rsid w:val="00171FAF"/>
    <w:rsid w:val="00172F2C"/>
    <w:rsid w:val="00185A7C"/>
    <w:rsid w:val="001962A6"/>
    <w:rsid w:val="001A57B6"/>
    <w:rsid w:val="001A6A43"/>
    <w:rsid w:val="001A7B94"/>
    <w:rsid w:val="001B2366"/>
    <w:rsid w:val="001B2713"/>
    <w:rsid w:val="001B6406"/>
    <w:rsid w:val="001B674D"/>
    <w:rsid w:val="001C5009"/>
    <w:rsid w:val="001C76D3"/>
    <w:rsid w:val="001D2A19"/>
    <w:rsid w:val="001D6FD5"/>
    <w:rsid w:val="001F2EC8"/>
    <w:rsid w:val="0020359D"/>
    <w:rsid w:val="0021367D"/>
    <w:rsid w:val="00216D4B"/>
    <w:rsid w:val="00225FCC"/>
    <w:rsid w:val="0023049F"/>
    <w:rsid w:val="002326A6"/>
    <w:rsid w:val="002371DA"/>
    <w:rsid w:val="002415A1"/>
    <w:rsid w:val="00247BC7"/>
    <w:rsid w:val="00260687"/>
    <w:rsid w:val="002618D2"/>
    <w:rsid w:val="00262C83"/>
    <w:rsid w:val="00263260"/>
    <w:rsid w:val="00264D8C"/>
    <w:rsid w:val="0027476E"/>
    <w:rsid w:val="00274D92"/>
    <w:rsid w:val="00277F13"/>
    <w:rsid w:val="00283405"/>
    <w:rsid w:val="00285911"/>
    <w:rsid w:val="00290DD8"/>
    <w:rsid w:val="0029339D"/>
    <w:rsid w:val="002A0AF1"/>
    <w:rsid w:val="002A3DE8"/>
    <w:rsid w:val="002D5E16"/>
    <w:rsid w:val="002E2C98"/>
    <w:rsid w:val="002E711E"/>
    <w:rsid w:val="002F7A59"/>
    <w:rsid w:val="00302636"/>
    <w:rsid w:val="00312B66"/>
    <w:rsid w:val="00315E10"/>
    <w:rsid w:val="003162E7"/>
    <w:rsid w:val="00322292"/>
    <w:rsid w:val="0032420C"/>
    <w:rsid w:val="00337998"/>
    <w:rsid w:val="0034033A"/>
    <w:rsid w:val="00345822"/>
    <w:rsid w:val="00345DD8"/>
    <w:rsid w:val="00347A33"/>
    <w:rsid w:val="00352B88"/>
    <w:rsid w:val="00356FCF"/>
    <w:rsid w:val="003619CE"/>
    <w:rsid w:val="00373924"/>
    <w:rsid w:val="00374E75"/>
    <w:rsid w:val="0039721F"/>
    <w:rsid w:val="003A7FBE"/>
    <w:rsid w:val="003B43A0"/>
    <w:rsid w:val="003C493A"/>
    <w:rsid w:val="003E4066"/>
    <w:rsid w:val="00402555"/>
    <w:rsid w:val="00404A3E"/>
    <w:rsid w:val="0041153F"/>
    <w:rsid w:val="004117AC"/>
    <w:rsid w:val="00411E4F"/>
    <w:rsid w:val="004162CB"/>
    <w:rsid w:val="00420855"/>
    <w:rsid w:val="0042487C"/>
    <w:rsid w:val="00424ACB"/>
    <w:rsid w:val="00427B8D"/>
    <w:rsid w:val="004334FF"/>
    <w:rsid w:val="00436440"/>
    <w:rsid w:val="00442E7F"/>
    <w:rsid w:val="0044450C"/>
    <w:rsid w:val="00447EA5"/>
    <w:rsid w:val="00453394"/>
    <w:rsid w:val="0045527F"/>
    <w:rsid w:val="004627A6"/>
    <w:rsid w:val="00467946"/>
    <w:rsid w:val="004757FB"/>
    <w:rsid w:val="004850EA"/>
    <w:rsid w:val="00491D7D"/>
    <w:rsid w:val="00492CE4"/>
    <w:rsid w:val="004A0389"/>
    <w:rsid w:val="004A2247"/>
    <w:rsid w:val="004A231E"/>
    <w:rsid w:val="004B07EB"/>
    <w:rsid w:val="004B12B5"/>
    <w:rsid w:val="004B3A5A"/>
    <w:rsid w:val="004D11D9"/>
    <w:rsid w:val="004D19B5"/>
    <w:rsid w:val="004D4421"/>
    <w:rsid w:val="004D6264"/>
    <w:rsid w:val="004E72BA"/>
    <w:rsid w:val="004F1B7F"/>
    <w:rsid w:val="004F51ED"/>
    <w:rsid w:val="00505EBC"/>
    <w:rsid w:val="00512A10"/>
    <w:rsid w:val="00514043"/>
    <w:rsid w:val="00514503"/>
    <w:rsid w:val="0051618D"/>
    <w:rsid w:val="005170DD"/>
    <w:rsid w:val="00527A5C"/>
    <w:rsid w:val="00531241"/>
    <w:rsid w:val="00537507"/>
    <w:rsid w:val="005408E7"/>
    <w:rsid w:val="005441BA"/>
    <w:rsid w:val="005447A8"/>
    <w:rsid w:val="005675EC"/>
    <w:rsid w:val="0057149B"/>
    <w:rsid w:val="00571653"/>
    <w:rsid w:val="00571935"/>
    <w:rsid w:val="005925D1"/>
    <w:rsid w:val="0059559D"/>
    <w:rsid w:val="00595707"/>
    <w:rsid w:val="00595DD9"/>
    <w:rsid w:val="00597422"/>
    <w:rsid w:val="005A0A49"/>
    <w:rsid w:val="005A4C03"/>
    <w:rsid w:val="005A5E32"/>
    <w:rsid w:val="005A63DC"/>
    <w:rsid w:val="005B73F4"/>
    <w:rsid w:val="005C651D"/>
    <w:rsid w:val="005D06CC"/>
    <w:rsid w:val="005D1E06"/>
    <w:rsid w:val="005D7231"/>
    <w:rsid w:val="005E6213"/>
    <w:rsid w:val="005F6FAC"/>
    <w:rsid w:val="00613C34"/>
    <w:rsid w:val="006225F2"/>
    <w:rsid w:val="00631FB6"/>
    <w:rsid w:val="00646CFD"/>
    <w:rsid w:val="00654C75"/>
    <w:rsid w:val="0065640E"/>
    <w:rsid w:val="00656C5F"/>
    <w:rsid w:val="00666491"/>
    <w:rsid w:val="00667135"/>
    <w:rsid w:val="00670C0F"/>
    <w:rsid w:val="006727D0"/>
    <w:rsid w:val="0067682D"/>
    <w:rsid w:val="00682E19"/>
    <w:rsid w:val="006908D9"/>
    <w:rsid w:val="00691534"/>
    <w:rsid w:val="00695422"/>
    <w:rsid w:val="0069581D"/>
    <w:rsid w:val="006A4A44"/>
    <w:rsid w:val="006B2B15"/>
    <w:rsid w:val="006B55C2"/>
    <w:rsid w:val="006C00CD"/>
    <w:rsid w:val="006E3BEC"/>
    <w:rsid w:val="006E6A96"/>
    <w:rsid w:val="006F472A"/>
    <w:rsid w:val="006F6E92"/>
    <w:rsid w:val="007120FD"/>
    <w:rsid w:val="007125C0"/>
    <w:rsid w:val="00712FED"/>
    <w:rsid w:val="0072002E"/>
    <w:rsid w:val="007202DC"/>
    <w:rsid w:val="00720604"/>
    <w:rsid w:val="007216CB"/>
    <w:rsid w:val="0072173D"/>
    <w:rsid w:val="007231E6"/>
    <w:rsid w:val="00726DB2"/>
    <w:rsid w:val="00734112"/>
    <w:rsid w:val="00734AE3"/>
    <w:rsid w:val="0073646F"/>
    <w:rsid w:val="00736B95"/>
    <w:rsid w:val="007451F2"/>
    <w:rsid w:val="00753E71"/>
    <w:rsid w:val="00754D47"/>
    <w:rsid w:val="007557FC"/>
    <w:rsid w:val="007559D2"/>
    <w:rsid w:val="007636A0"/>
    <w:rsid w:val="00766163"/>
    <w:rsid w:val="0077259F"/>
    <w:rsid w:val="007728F8"/>
    <w:rsid w:val="00773629"/>
    <w:rsid w:val="0077778C"/>
    <w:rsid w:val="007945D4"/>
    <w:rsid w:val="00794ACA"/>
    <w:rsid w:val="007973B0"/>
    <w:rsid w:val="007978EE"/>
    <w:rsid w:val="007A35FD"/>
    <w:rsid w:val="007A4F02"/>
    <w:rsid w:val="007B1A93"/>
    <w:rsid w:val="007C06DE"/>
    <w:rsid w:val="007C1D97"/>
    <w:rsid w:val="007C4735"/>
    <w:rsid w:val="007D42ED"/>
    <w:rsid w:val="007E01CC"/>
    <w:rsid w:val="007E0B2A"/>
    <w:rsid w:val="007E7FCA"/>
    <w:rsid w:val="007F647B"/>
    <w:rsid w:val="0081139E"/>
    <w:rsid w:val="00812055"/>
    <w:rsid w:val="00814831"/>
    <w:rsid w:val="0082075B"/>
    <w:rsid w:val="00822A06"/>
    <w:rsid w:val="008244FA"/>
    <w:rsid w:val="00840411"/>
    <w:rsid w:val="008430E7"/>
    <w:rsid w:val="00845652"/>
    <w:rsid w:val="008472F8"/>
    <w:rsid w:val="00852C2F"/>
    <w:rsid w:val="0085306E"/>
    <w:rsid w:val="00854DF1"/>
    <w:rsid w:val="008573B4"/>
    <w:rsid w:val="0086245F"/>
    <w:rsid w:val="0087498E"/>
    <w:rsid w:val="00876807"/>
    <w:rsid w:val="0088744F"/>
    <w:rsid w:val="008A0C81"/>
    <w:rsid w:val="008A5985"/>
    <w:rsid w:val="008A78EF"/>
    <w:rsid w:val="008B0BB3"/>
    <w:rsid w:val="008C2273"/>
    <w:rsid w:val="008C46B1"/>
    <w:rsid w:val="008D3786"/>
    <w:rsid w:val="008D4EBC"/>
    <w:rsid w:val="008D7F14"/>
    <w:rsid w:val="008E6F5D"/>
    <w:rsid w:val="0090559F"/>
    <w:rsid w:val="0091380B"/>
    <w:rsid w:val="00924440"/>
    <w:rsid w:val="009244E6"/>
    <w:rsid w:val="0092654C"/>
    <w:rsid w:val="00931E82"/>
    <w:rsid w:val="0093406C"/>
    <w:rsid w:val="009346DD"/>
    <w:rsid w:val="00936495"/>
    <w:rsid w:val="009414D5"/>
    <w:rsid w:val="00942978"/>
    <w:rsid w:val="009462F3"/>
    <w:rsid w:val="00946917"/>
    <w:rsid w:val="00946EA3"/>
    <w:rsid w:val="00953978"/>
    <w:rsid w:val="00956162"/>
    <w:rsid w:val="00960671"/>
    <w:rsid w:val="00960EFF"/>
    <w:rsid w:val="00961573"/>
    <w:rsid w:val="00965DE5"/>
    <w:rsid w:val="0097039C"/>
    <w:rsid w:val="00971E35"/>
    <w:rsid w:val="009729A8"/>
    <w:rsid w:val="009740CA"/>
    <w:rsid w:val="00983C41"/>
    <w:rsid w:val="00991C1A"/>
    <w:rsid w:val="009B6033"/>
    <w:rsid w:val="009B7135"/>
    <w:rsid w:val="009C5777"/>
    <w:rsid w:val="009D113A"/>
    <w:rsid w:val="009E037A"/>
    <w:rsid w:val="009E20A7"/>
    <w:rsid w:val="009F02A4"/>
    <w:rsid w:val="009F0465"/>
    <w:rsid w:val="009F4612"/>
    <w:rsid w:val="00A158B9"/>
    <w:rsid w:val="00A26BB6"/>
    <w:rsid w:val="00A277B8"/>
    <w:rsid w:val="00A40619"/>
    <w:rsid w:val="00A42B95"/>
    <w:rsid w:val="00A4573C"/>
    <w:rsid w:val="00A468E0"/>
    <w:rsid w:val="00A54B4A"/>
    <w:rsid w:val="00A62148"/>
    <w:rsid w:val="00A64D1E"/>
    <w:rsid w:val="00A72E4B"/>
    <w:rsid w:val="00A74791"/>
    <w:rsid w:val="00A74EBF"/>
    <w:rsid w:val="00A766E6"/>
    <w:rsid w:val="00A807F5"/>
    <w:rsid w:val="00A8177A"/>
    <w:rsid w:val="00A82E05"/>
    <w:rsid w:val="00A87A0A"/>
    <w:rsid w:val="00A90917"/>
    <w:rsid w:val="00A94045"/>
    <w:rsid w:val="00A94C9A"/>
    <w:rsid w:val="00AA2A2B"/>
    <w:rsid w:val="00AA4465"/>
    <w:rsid w:val="00AA499C"/>
    <w:rsid w:val="00AB0F54"/>
    <w:rsid w:val="00AB7EFE"/>
    <w:rsid w:val="00AC120D"/>
    <w:rsid w:val="00AC2414"/>
    <w:rsid w:val="00AC3C29"/>
    <w:rsid w:val="00AE497D"/>
    <w:rsid w:val="00AE686D"/>
    <w:rsid w:val="00AE6914"/>
    <w:rsid w:val="00AE780E"/>
    <w:rsid w:val="00AE7C7A"/>
    <w:rsid w:val="00AF4F28"/>
    <w:rsid w:val="00AF6EAE"/>
    <w:rsid w:val="00B025D0"/>
    <w:rsid w:val="00B073DD"/>
    <w:rsid w:val="00B10AF0"/>
    <w:rsid w:val="00B114D4"/>
    <w:rsid w:val="00B150EA"/>
    <w:rsid w:val="00B344A9"/>
    <w:rsid w:val="00B36314"/>
    <w:rsid w:val="00B43ABE"/>
    <w:rsid w:val="00B47200"/>
    <w:rsid w:val="00B5512B"/>
    <w:rsid w:val="00B55BFF"/>
    <w:rsid w:val="00B57789"/>
    <w:rsid w:val="00B60C72"/>
    <w:rsid w:val="00B60D59"/>
    <w:rsid w:val="00B64919"/>
    <w:rsid w:val="00B6655E"/>
    <w:rsid w:val="00B679D9"/>
    <w:rsid w:val="00B748CF"/>
    <w:rsid w:val="00B80A44"/>
    <w:rsid w:val="00B80C0F"/>
    <w:rsid w:val="00B83235"/>
    <w:rsid w:val="00B86525"/>
    <w:rsid w:val="00B919D6"/>
    <w:rsid w:val="00B94874"/>
    <w:rsid w:val="00B95DBA"/>
    <w:rsid w:val="00BA0827"/>
    <w:rsid w:val="00BA2406"/>
    <w:rsid w:val="00BB5B8A"/>
    <w:rsid w:val="00BC1F44"/>
    <w:rsid w:val="00BC39BC"/>
    <w:rsid w:val="00BC7C0A"/>
    <w:rsid w:val="00BD3E75"/>
    <w:rsid w:val="00BD7F5E"/>
    <w:rsid w:val="00BE456E"/>
    <w:rsid w:val="00BE4C56"/>
    <w:rsid w:val="00BF0212"/>
    <w:rsid w:val="00BF1C6E"/>
    <w:rsid w:val="00BF2E64"/>
    <w:rsid w:val="00BF313F"/>
    <w:rsid w:val="00BF5896"/>
    <w:rsid w:val="00BF6E4D"/>
    <w:rsid w:val="00C12248"/>
    <w:rsid w:val="00C12C85"/>
    <w:rsid w:val="00C20801"/>
    <w:rsid w:val="00C228E1"/>
    <w:rsid w:val="00C2717C"/>
    <w:rsid w:val="00C41407"/>
    <w:rsid w:val="00C51CDE"/>
    <w:rsid w:val="00C6060B"/>
    <w:rsid w:val="00C6122D"/>
    <w:rsid w:val="00C65F16"/>
    <w:rsid w:val="00C7597E"/>
    <w:rsid w:val="00C75BFB"/>
    <w:rsid w:val="00C76680"/>
    <w:rsid w:val="00C848C5"/>
    <w:rsid w:val="00C87A32"/>
    <w:rsid w:val="00C913D0"/>
    <w:rsid w:val="00C92797"/>
    <w:rsid w:val="00C930CD"/>
    <w:rsid w:val="00C9601E"/>
    <w:rsid w:val="00C966A0"/>
    <w:rsid w:val="00C97807"/>
    <w:rsid w:val="00CA42C9"/>
    <w:rsid w:val="00CB090C"/>
    <w:rsid w:val="00CB0911"/>
    <w:rsid w:val="00CC0CDC"/>
    <w:rsid w:val="00CC197B"/>
    <w:rsid w:val="00CC5C87"/>
    <w:rsid w:val="00CD2A75"/>
    <w:rsid w:val="00CE10AB"/>
    <w:rsid w:val="00CE35AA"/>
    <w:rsid w:val="00CF1405"/>
    <w:rsid w:val="00CF3938"/>
    <w:rsid w:val="00D01525"/>
    <w:rsid w:val="00D05F05"/>
    <w:rsid w:val="00D110D4"/>
    <w:rsid w:val="00D11E75"/>
    <w:rsid w:val="00D15510"/>
    <w:rsid w:val="00D16588"/>
    <w:rsid w:val="00D22F63"/>
    <w:rsid w:val="00D23F02"/>
    <w:rsid w:val="00D27730"/>
    <w:rsid w:val="00D3029F"/>
    <w:rsid w:val="00D30F79"/>
    <w:rsid w:val="00D339B4"/>
    <w:rsid w:val="00D33D10"/>
    <w:rsid w:val="00D379BB"/>
    <w:rsid w:val="00D4262E"/>
    <w:rsid w:val="00D47B78"/>
    <w:rsid w:val="00D53870"/>
    <w:rsid w:val="00D550C2"/>
    <w:rsid w:val="00D55DD8"/>
    <w:rsid w:val="00D57526"/>
    <w:rsid w:val="00D60628"/>
    <w:rsid w:val="00D62477"/>
    <w:rsid w:val="00D62A22"/>
    <w:rsid w:val="00D65474"/>
    <w:rsid w:val="00D70B35"/>
    <w:rsid w:val="00D71019"/>
    <w:rsid w:val="00D722CC"/>
    <w:rsid w:val="00D745BD"/>
    <w:rsid w:val="00D75643"/>
    <w:rsid w:val="00D77056"/>
    <w:rsid w:val="00D93081"/>
    <w:rsid w:val="00D96EB3"/>
    <w:rsid w:val="00D97FAA"/>
    <w:rsid w:val="00DA1131"/>
    <w:rsid w:val="00DA315D"/>
    <w:rsid w:val="00DC466B"/>
    <w:rsid w:val="00DD3217"/>
    <w:rsid w:val="00DE6529"/>
    <w:rsid w:val="00DE73A7"/>
    <w:rsid w:val="00DF27D7"/>
    <w:rsid w:val="00DF6FA7"/>
    <w:rsid w:val="00E03A88"/>
    <w:rsid w:val="00E03D22"/>
    <w:rsid w:val="00E074EE"/>
    <w:rsid w:val="00E122FD"/>
    <w:rsid w:val="00E12989"/>
    <w:rsid w:val="00E16A66"/>
    <w:rsid w:val="00E2124E"/>
    <w:rsid w:val="00E2431C"/>
    <w:rsid w:val="00E259C2"/>
    <w:rsid w:val="00E355E5"/>
    <w:rsid w:val="00E3634E"/>
    <w:rsid w:val="00E366B9"/>
    <w:rsid w:val="00E414E7"/>
    <w:rsid w:val="00E41CF6"/>
    <w:rsid w:val="00E427E0"/>
    <w:rsid w:val="00E567DD"/>
    <w:rsid w:val="00E62235"/>
    <w:rsid w:val="00E65819"/>
    <w:rsid w:val="00E6744F"/>
    <w:rsid w:val="00E75542"/>
    <w:rsid w:val="00E77F84"/>
    <w:rsid w:val="00E8150C"/>
    <w:rsid w:val="00E841FB"/>
    <w:rsid w:val="00E86FB9"/>
    <w:rsid w:val="00E87F5D"/>
    <w:rsid w:val="00E91E1D"/>
    <w:rsid w:val="00E92FD2"/>
    <w:rsid w:val="00EB0B92"/>
    <w:rsid w:val="00EB47CF"/>
    <w:rsid w:val="00EC0B56"/>
    <w:rsid w:val="00EC15C0"/>
    <w:rsid w:val="00EC38C5"/>
    <w:rsid w:val="00EC6353"/>
    <w:rsid w:val="00ED0210"/>
    <w:rsid w:val="00ED0F85"/>
    <w:rsid w:val="00ED387C"/>
    <w:rsid w:val="00ED55AE"/>
    <w:rsid w:val="00ED696E"/>
    <w:rsid w:val="00EE563A"/>
    <w:rsid w:val="00EE750A"/>
    <w:rsid w:val="00EF186E"/>
    <w:rsid w:val="00EF1B37"/>
    <w:rsid w:val="00EF670F"/>
    <w:rsid w:val="00EF7628"/>
    <w:rsid w:val="00F002DD"/>
    <w:rsid w:val="00F05D42"/>
    <w:rsid w:val="00F06018"/>
    <w:rsid w:val="00F11213"/>
    <w:rsid w:val="00F11A71"/>
    <w:rsid w:val="00F14781"/>
    <w:rsid w:val="00F16E93"/>
    <w:rsid w:val="00F246EB"/>
    <w:rsid w:val="00F30CD3"/>
    <w:rsid w:val="00F3117B"/>
    <w:rsid w:val="00F32A9B"/>
    <w:rsid w:val="00F36BC6"/>
    <w:rsid w:val="00F4367C"/>
    <w:rsid w:val="00F43D16"/>
    <w:rsid w:val="00F45156"/>
    <w:rsid w:val="00F46DBD"/>
    <w:rsid w:val="00F51C80"/>
    <w:rsid w:val="00F55FFC"/>
    <w:rsid w:val="00F60442"/>
    <w:rsid w:val="00F760BC"/>
    <w:rsid w:val="00F766D4"/>
    <w:rsid w:val="00F82B56"/>
    <w:rsid w:val="00FA2519"/>
    <w:rsid w:val="00FB0589"/>
    <w:rsid w:val="00FB39DB"/>
    <w:rsid w:val="00FB46FC"/>
    <w:rsid w:val="00FB4701"/>
    <w:rsid w:val="00FB56DA"/>
    <w:rsid w:val="00FC6610"/>
    <w:rsid w:val="00FD0941"/>
    <w:rsid w:val="00FD78B0"/>
    <w:rsid w:val="00FE113E"/>
    <w:rsid w:val="00FE13B7"/>
    <w:rsid w:val="00FE16F7"/>
    <w:rsid w:val="00FE3190"/>
    <w:rsid w:val="00FF433A"/>
    <w:rsid w:val="00F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31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56"/>
    <w:pPr>
      <w:spacing w:after="120" w:line="264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0B56"/>
    <w:rPr>
      <w:rFonts w:ascii="Arial" w:hAnsi="Arial"/>
      <w:color w:val="0000FF"/>
      <w:u w:val="single"/>
    </w:rPr>
  </w:style>
  <w:style w:type="paragraph" w:styleId="Header">
    <w:name w:val="header"/>
    <w:basedOn w:val="Normal"/>
    <w:link w:val="HeaderChar"/>
    <w:rsid w:val="00EC0B56"/>
    <w:pPr>
      <w:tabs>
        <w:tab w:val="right" w:pos="9000"/>
      </w:tabs>
      <w:spacing w:line="220" w:lineRule="exact"/>
    </w:pPr>
    <w:rPr>
      <w:b/>
      <w:sz w:val="20"/>
      <w:szCs w:val="20"/>
      <w:lang w:val="x-none"/>
    </w:rPr>
  </w:style>
  <w:style w:type="character" w:customStyle="1" w:styleId="HeaderChar">
    <w:name w:val="Header Char"/>
    <w:basedOn w:val="DefaultParagraphFont"/>
    <w:link w:val="Header"/>
    <w:rsid w:val="00EC0B56"/>
    <w:rPr>
      <w:rFonts w:eastAsia="Times New Roman" w:cs="Times New Roman"/>
      <w:b/>
      <w:sz w:val="20"/>
      <w:szCs w:val="20"/>
      <w:lang w:val="x-none"/>
    </w:rPr>
  </w:style>
  <w:style w:type="paragraph" w:styleId="Footer">
    <w:name w:val="footer"/>
    <w:basedOn w:val="Header"/>
    <w:link w:val="FooterChar"/>
    <w:uiPriority w:val="99"/>
    <w:rsid w:val="00EC0B56"/>
    <w:pPr>
      <w:jc w:val="right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C0B56"/>
    <w:rPr>
      <w:rFonts w:eastAsia="Times New Roman" w:cs="Times New Roman"/>
      <w:b/>
      <w:szCs w:val="20"/>
      <w:lang w:val="x-none"/>
    </w:rPr>
  </w:style>
  <w:style w:type="paragraph" w:styleId="TOC2">
    <w:name w:val="toc 2"/>
    <w:basedOn w:val="Normal"/>
    <w:next w:val="Normal"/>
    <w:autoRedefine/>
    <w:uiPriority w:val="39"/>
    <w:rsid w:val="00EC0B56"/>
    <w:pPr>
      <w:spacing w:before="120" w:after="0"/>
      <w:ind w:left="240"/>
    </w:pPr>
    <w:rPr>
      <w:bCs/>
      <w:szCs w:val="26"/>
    </w:rPr>
  </w:style>
  <w:style w:type="paragraph" w:customStyle="1" w:styleId="bullet-level2">
    <w:name w:val="bullet - level 2"/>
    <w:basedOn w:val="Normal"/>
    <w:rsid w:val="00EC0B56"/>
    <w:pPr>
      <w:numPr>
        <w:numId w:val="1"/>
      </w:numPr>
      <w:spacing w:after="60"/>
    </w:pPr>
  </w:style>
  <w:style w:type="paragraph" w:styleId="ListParagraph">
    <w:name w:val="List Paragraph"/>
    <w:basedOn w:val="Normal"/>
    <w:link w:val="ListParagraphChar"/>
    <w:uiPriority w:val="34"/>
    <w:qFormat/>
    <w:rsid w:val="00EC0B56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EC0B56"/>
    <w:rPr>
      <w:rFonts w:eastAsia="Times New Roman" w:cs="Times New Roman"/>
      <w:szCs w:val="24"/>
    </w:rPr>
  </w:style>
  <w:style w:type="paragraph" w:customStyle="1" w:styleId="Head-02">
    <w:name w:val="Head-02"/>
    <w:basedOn w:val="Heading2"/>
    <w:link w:val="Head-02Char"/>
    <w:rsid w:val="00EC0B56"/>
    <w:pPr>
      <w:spacing w:before="360" w:after="360"/>
      <w:ind w:left="680"/>
    </w:pPr>
    <w:rPr>
      <w:rFonts w:ascii="Arial" w:eastAsia="Times New Roman" w:hAnsi="Arial" w:cs="Times New Roman"/>
      <w:bCs w:val="0"/>
      <w:color w:val="0070C0"/>
      <w:sz w:val="24"/>
      <w:szCs w:val="24"/>
    </w:rPr>
  </w:style>
  <w:style w:type="character" w:customStyle="1" w:styleId="Head-02Char">
    <w:name w:val="Head-02 Char"/>
    <w:link w:val="Head-02"/>
    <w:rsid w:val="00EC0B56"/>
    <w:rPr>
      <w:rFonts w:eastAsia="Times New Roman" w:cs="Times New Roman"/>
      <w:b/>
      <w:color w:val="0070C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73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6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62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29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29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060B"/>
    <w:pPr>
      <w:spacing w:after="0" w:line="240" w:lineRule="auto"/>
    </w:pPr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544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86525"/>
    <w:pPr>
      <w:spacing w:before="100" w:beforeAutospacing="1" w:after="100" w:afterAutospacing="1" w:line="240" w:lineRule="auto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B86525"/>
  </w:style>
  <w:style w:type="character" w:customStyle="1" w:styleId="eop">
    <w:name w:val="eop"/>
    <w:basedOn w:val="DefaultParagraphFont"/>
    <w:rsid w:val="00B8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458B-94A6-4EB4-A9F0-46446975E7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8db8f40-be4e-40d3-a776-e8bb5de9f6c4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6634</Characters>
  <Application>Microsoft Office Word</Application>
  <DocSecurity>0</DocSecurity>
  <Lines>141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earnings attachment: employer declaration form Welsh</vt:lpstr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earnings attachment: employer declaration form Welsh</dc:title>
  <dc:creator/>
  <cp:lastModifiedBy/>
  <cp:revision>1</cp:revision>
  <dcterms:created xsi:type="dcterms:W3CDTF">2026-04-07T13:47:00Z</dcterms:created>
  <dcterms:modified xsi:type="dcterms:W3CDTF">2026-04-09T08:54:00Z</dcterms:modified>
</cp:coreProperties>
</file>