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A4586" w14:textId="77777777" w:rsidR="003F4C8D" w:rsidRPr="0075211C" w:rsidRDefault="00E75673" w:rsidP="000B07F1">
      <w:pPr>
        <w:pStyle w:val="BodyText2"/>
        <w:spacing w:after="60"/>
        <w:jc w:val="center"/>
        <w:rPr>
          <w:rFonts w:ascii="Arial" w:hAnsi="Arial" w:cs="Arial"/>
          <w:noProof w:val="0"/>
          <w:color w:val="FF0000"/>
          <w:sz w:val="32"/>
          <w:szCs w:val="32"/>
        </w:rPr>
      </w:pPr>
      <w:r w:rsidRPr="0075211C">
        <w:rPr>
          <w:rFonts w:ascii="Arial" w:hAnsi="Arial" w:cs="Arial"/>
          <w:noProof w:val="0"/>
          <w:color w:val="auto"/>
          <w:sz w:val="32"/>
          <w:szCs w:val="32"/>
        </w:rPr>
        <w:t>Applicant G</w:t>
      </w:r>
      <w:r w:rsidR="003F4C8D" w:rsidRPr="0075211C">
        <w:rPr>
          <w:rFonts w:ascii="Arial" w:hAnsi="Arial" w:cs="Arial"/>
          <w:noProof w:val="0"/>
          <w:color w:val="auto"/>
          <w:sz w:val="32"/>
          <w:szCs w:val="32"/>
        </w:rPr>
        <w:t>uidance</w:t>
      </w:r>
      <w:r w:rsidRPr="0075211C">
        <w:rPr>
          <w:rFonts w:ascii="Arial" w:hAnsi="Arial" w:cs="Arial"/>
          <w:noProof w:val="0"/>
          <w:color w:val="auto"/>
          <w:sz w:val="32"/>
          <w:szCs w:val="32"/>
        </w:rPr>
        <w:t xml:space="preserve"> (</w:t>
      </w:r>
      <w:r w:rsidR="004D458F">
        <w:rPr>
          <w:rFonts w:ascii="Arial" w:hAnsi="Arial" w:cs="Arial"/>
          <w:noProof w:val="0"/>
          <w:color w:val="auto"/>
          <w:sz w:val="32"/>
          <w:szCs w:val="32"/>
        </w:rPr>
        <w:t xml:space="preserve">Update Service </w:t>
      </w:r>
      <w:r w:rsidRPr="0075211C">
        <w:rPr>
          <w:rFonts w:ascii="Arial" w:hAnsi="Arial" w:cs="Arial"/>
          <w:noProof w:val="0"/>
          <w:color w:val="auto"/>
          <w:sz w:val="32"/>
          <w:szCs w:val="32"/>
        </w:rPr>
        <w:t>Representations)</w:t>
      </w:r>
      <w:r w:rsidR="00683C36" w:rsidRPr="0075211C">
        <w:rPr>
          <w:rFonts w:ascii="Arial" w:hAnsi="Arial" w:cs="Arial"/>
          <w:noProof w:val="0"/>
          <w:color w:val="auto"/>
          <w:sz w:val="32"/>
          <w:szCs w:val="32"/>
        </w:rPr>
        <w:t xml:space="preserve"> </w:t>
      </w:r>
    </w:p>
    <w:p w14:paraId="5549EA76" w14:textId="77777777" w:rsidR="001149F1" w:rsidRPr="007B692B" w:rsidRDefault="001149F1" w:rsidP="000B07F1">
      <w:pPr>
        <w:pStyle w:val="NormalWeb"/>
        <w:spacing w:before="0" w:beforeAutospacing="0" w:after="120" w:afterAutospacing="0"/>
        <w:rPr>
          <w:rFonts w:ascii="Arial" w:hAnsi="Arial" w:cs="Arial"/>
          <w:noProof w:val="0"/>
        </w:rPr>
      </w:pPr>
      <w:r w:rsidRPr="007B692B">
        <w:rPr>
          <w:rFonts w:ascii="Arial" w:hAnsi="Arial" w:cs="Arial"/>
          <w:noProof w:val="0"/>
        </w:rPr>
        <w:t xml:space="preserve">This guidance </w:t>
      </w:r>
      <w:r w:rsidR="00D8608D" w:rsidRPr="007B692B">
        <w:rPr>
          <w:rFonts w:ascii="Arial" w:hAnsi="Arial" w:cs="Arial"/>
          <w:noProof w:val="0"/>
        </w:rPr>
        <w:t xml:space="preserve">is issued by the Disclosure and Barring Service and </w:t>
      </w:r>
      <w:r w:rsidRPr="007B692B">
        <w:rPr>
          <w:rFonts w:ascii="Arial" w:hAnsi="Arial" w:cs="Arial"/>
          <w:noProof w:val="0"/>
        </w:rPr>
        <w:t xml:space="preserve">accompanies the </w:t>
      </w:r>
      <w:r w:rsidR="00255C81" w:rsidRPr="007B692B">
        <w:rPr>
          <w:rFonts w:ascii="Arial" w:hAnsi="Arial" w:cs="Arial"/>
          <w:noProof w:val="0"/>
        </w:rPr>
        <w:t xml:space="preserve">police </w:t>
      </w:r>
      <w:r w:rsidR="00316523" w:rsidRPr="007B692B">
        <w:rPr>
          <w:rFonts w:ascii="Arial" w:hAnsi="Arial" w:cs="Arial"/>
          <w:noProof w:val="0"/>
        </w:rPr>
        <w:t>‘</w:t>
      </w:r>
      <w:r w:rsidR="002C260C" w:rsidRPr="007B692B">
        <w:rPr>
          <w:rFonts w:ascii="Arial" w:hAnsi="Arial" w:cs="Arial"/>
          <w:noProof w:val="0"/>
        </w:rPr>
        <w:t xml:space="preserve">Offer of </w:t>
      </w:r>
      <w:r w:rsidRPr="007B692B">
        <w:rPr>
          <w:rFonts w:ascii="Arial" w:hAnsi="Arial" w:cs="Arial"/>
          <w:noProof w:val="0"/>
        </w:rPr>
        <w:t>Representations</w:t>
      </w:r>
      <w:r w:rsidR="00316523" w:rsidRPr="007B692B">
        <w:rPr>
          <w:rFonts w:ascii="Arial" w:hAnsi="Arial" w:cs="Arial"/>
          <w:noProof w:val="0"/>
        </w:rPr>
        <w:t>’</w:t>
      </w:r>
      <w:r w:rsidRPr="007B692B">
        <w:rPr>
          <w:rFonts w:ascii="Arial" w:hAnsi="Arial" w:cs="Arial"/>
          <w:noProof w:val="0"/>
        </w:rPr>
        <w:t xml:space="preserve"> letter and di</w:t>
      </w:r>
      <w:r w:rsidR="000557F4" w:rsidRPr="007B692B">
        <w:rPr>
          <w:rFonts w:ascii="Arial" w:hAnsi="Arial" w:cs="Arial"/>
          <w:noProof w:val="0"/>
        </w:rPr>
        <w:t xml:space="preserve">rectly relates to </w:t>
      </w:r>
      <w:r w:rsidRPr="007B692B">
        <w:rPr>
          <w:rFonts w:ascii="Arial" w:hAnsi="Arial" w:cs="Arial"/>
          <w:noProof w:val="0"/>
        </w:rPr>
        <w:t xml:space="preserve">Enhanced </w:t>
      </w:r>
      <w:r w:rsidR="00316523" w:rsidRPr="007B692B">
        <w:rPr>
          <w:rFonts w:ascii="Arial" w:hAnsi="Arial" w:cs="Arial"/>
          <w:noProof w:val="0"/>
        </w:rPr>
        <w:t xml:space="preserve">Criminal Record Checks processed for subscribers to the </w:t>
      </w:r>
      <w:r w:rsidR="000557F4" w:rsidRPr="007B692B">
        <w:rPr>
          <w:rFonts w:ascii="Arial" w:hAnsi="Arial" w:cs="Arial"/>
          <w:noProof w:val="0"/>
        </w:rPr>
        <w:t>Disclosure and Barring Service</w:t>
      </w:r>
      <w:r w:rsidRPr="007B692B">
        <w:rPr>
          <w:rFonts w:ascii="Arial" w:hAnsi="Arial" w:cs="Arial"/>
          <w:noProof w:val="0"/>
        </w:rPr>
        <w:t xml:space="preserve"> </w:t>
      </w:r>
      <w:r w:rsidR="000557F4" w:rsidRPr="007B692B">
        <w:rPr>
          <w:rFonts w:ascii="Arial" w:hAnsi="Arial" w:cs="Arial"/>
          <w:noProof w:val="0"/>
        </w:rPr>
        <w:t>(DBS)</w:t>
      </w:r>
      <w:r w:rsidR="00316523" w:rsidRPr="007B692B">
        <w:rPr>
          <w:rFonts w:ascii="Arial" w:hAnsi="Arial" w:cs="Arial"/>
          <w:noProof w:val="0"/>
        </w:rPr>
        <w:t xml:space="preserve"> Update Service.</w:t>
      </w:r>
      <w:r w:rsidRPr="007B692B">
        <w:rPr>
          <w:rFonts w:ascii="Arial" w:hAnsi="Arial" w:cs="Arial"/>
          <w:noProof w:val="0"/>
        </w:rPr>
        <w:t xml:space="preserve"> </w:t>
      </w:r>
    </w:p>
    <w:p w14:paraId="0FB4A755" w14:textId="77777777" w:rsidR="003F4C8D" w:rsidRPr="007B692B" w:rsidRDefault="001149F1" w:rsidP="0075211C">
      <w:pPr>
        <w:pStyle w:val="NormalWeb"/>
        <w:spacing w:before="240" w:beforeAutospacing="0"/>
        <w:jc w:val="center"/>
        <w:rPr>
          <w:rFonts w:ascii="Arial" w:hAnsi="Arial" w:cs="Arial"/>
          <w:b/>
          <w:noProof w:val="0"/>
        </w:rPr>
      </w:pPr>
      <w:r w:rsidRPr="007B692B">
        <w:rPr>
          <w:rFonts w:ascii="Arial" w:hAnsi="Arial" w:cs="Arial"/>
          <w:b/>
          <w:noProof w:val="0"/>
        </w:rPr>
        <w:t xml:space="preserve">Please read </w:t>
      </w:r>
      <w:proofErr w:type="gramStart"/>
      <w:r w:rsidR="000B07F1" w:rsidRPr="007B692B">
        <w:rPr>
          <w:rFonts w:ascii="Arial" w:hAnsi="Arial" w:cs="Arial"/>
          <w:b/>
          <w:noProof w:val="0"/>
        </w:rPr>
        <w:t>all of</w:t>
      </w:r>
      <w:proofErr w:type="gramEnd"/>
      <w:r w:rsidR="000B07F1" w:rsidRPr="007B692B">
        <w:rPr>
          <w:rFonts w:ascii="Arial" w:hAnsi="Arial" w:cs="Arial"/>
          <w:b/>
          <w:noProof w:val="0"/>
        </w:rPr>
        <w:t xml:space="preserve"> this guidance</w:t>
      </w:r>
      <w:r w:rsidR="002C260C" w:rsidRPr="007B692B">
        <w:rPr>
          <w:rFonts w:ascii="Arial" w:hAnsi="Arial" w:cs="Arial"/>
          <w:b/>
          <w:noProof w:val="0"/>
        </w:rPr>
        <w:t xml:space="preserve"> -</w:t>
      </w:r>
      <w:r w:rsidRPr="007B692B">
        <w:rPr>
          <w:rFonts w:ascii="Arial" w:hAnsi="Arial" w:cs="Arial"/>
          <w:b/>
          <w:noProof w:val="0"/>
        </w:rPr>
        <w:t xml:space="preserve"> carefully. It helps explain the reason for </w:t>
      </w:r>
      <w:r w:rsidR="000B07F1" w:rsidRPr="007B692B">
        <w:rPr>
          <w:rFonts w:ascii="Arial" w:hAnsi="Arial" w:cs="Arial"/>
          <w:b/>
          <w:noProof w:val="0"/>
        </w:rPr>
        <w:t>contacting</w:t>
      </w:r>
      <w:r w:rsidRPr="007B692B">
        <w:rPr>
          <w:rFonts w:ascii="Arial" w:hAnsi="Arial" w:cs="Arial"/>
          <w:b/>
          <w:noProof w:val="0"/>
        </w:rPr>
        <w:t xml:space="preserve"> you</w:t>
      </w:r>
      <w:r w:rsidR="000B07F1" w:rsidRPr="007B692B">
        <w:rPr>
          <w:rFonts w:ascii="Arial" w:hAnsi="Arial" w:cs="Arial"/>
          <w:b/>
          <w:noProof w:val="0"/>
        </w:rPr>
        <w:t>. Y</w:t>
      </w:r>
      <w:r w:rsidRPr="007B692B">
        <w:rPr>
          <w:rFonts w:ascii="Arial" w:hAnsi="Arial" w:cs="Arial"/>
          <w:b/>
          <w:noProof w:val="0"/>
        </w:rPr>
        <w:t xml:space="preserve">ou </w:t>
      </w:r>
      <w:r w:rsidR="000B07F1" w:rsidRPr="007B692B">
        <w:rPr>
          <w:rFonts w:ascii="Arial" w:hAnsi="Arial" w:cs="Arial"/>
          <w:b/>
          <w:noProof w:val="0"/>
        </w:rPr>
        <w:t xml:space="preserve">have a </w:t>
      </w:r>
      <w:r w:rsidRPr="007B692B">
        <w:rPr>
          <w:rFonts w:ascii="Arial" w:hAnsi="Arial" w:cs="Arial"/>
          <w:b/>
          <w:noProof w:val="0"/>
        </w:rPr>
        <w:t xml:space="preserve">part </w:t>
      </w:r>
      <w:r w:rsidR="000B07F1" w:rsidRPr="007B692B">
        <w:rPr>
          <w:rFonts w:ascii="Arial" w:hAnsi="Arial" w:cs="Arial"/>
          <w:b/>
          <w:noProof w:val="0"/>
        </w:rPr>
        <w:t xml:space="preserve">to play </w:t>
      </w:r>
      <w:r w:rsidRPr="007B692B">
        <w:rPr>
          <w:rFonts w:ascii="Arial" w:hAnsi="Arial" w:cs="Arial"/>
          <w:b/>
          <w:noProof w:val="0"/>
        </w:rPr>
        <w:t xml:space="preserve">in the Representations process and </w:t>
      </w:r>
      <w:r w:rsidR="000B07F1" w:rsidRPr="007B692B">
        <w:rPr>
          <w:rFonts w:ascii="Arial" w:hAnsi="Arial" w:cs="Arial"/>
          <w:b/>
          <w:noProof w:val="0"/>
        </w:rPr>
        <w:t xml:space="preserve">this guidance will help you to understand </w:t>
      </w:r>
      <w:r w:rsidRPr="007B692B">
        <w:rPr>
          <w:rFonts w:ascii="Arial" w:hAnsi="Arial" w:cs="Arial"/>
          <w:b/>
          <w:noProof w:val="0"/>
        </w:rPr>
        <w:t>what you need to do</w:t>
      </w:r>
      <w:r w:rsidR="00BC779F" w:rsidRPr="007B692B">
        <w:rPr>
          <w:rFonts w:ascii="Arial" w:hAnsi="Arial" w:cs="Arial"/>
          <w:b/>
          <w:noProof w:val="0"/>
        </w:rPr>
        <w:t xml:space="preserve"> next</w:t>
      </w:r>
      <w:r w:rsidRPr="007B692B">
        <w:rPr>
          <w:rFonts w:ascii="Arial" w:hAnsi="Arial" w:cs="Arial"/>
          <w:b/>
          <w:noProof w:val="0"/>
        </w:rPr>
        <w:t>.</w:t>
      </w:r>
    </w:p>
    <w:p w14:paraId="20842207" w14:textId="77777777" w:rsidR="004D458F" w:rsidRPr="007B692B" w:rsidRDefault="004D458F" w:rsidP="008674B9">
      <w:pPr>
        <w:pStyle w:val="BodyText2"/>
        <w:spacing w:before="240"/>
        <w:rPr>
          <w:rFonts w:ascii="Arial" w:hAnsi="Arial" w:cs="Arial"/>
          <w:b w:val="0"/>
          <w:noProof w:val="0"/>
          <w:sz w:val="24"/>
          <w:szCs w:val="24"/>
        </w:rPr>
      </w:pPr>
      <w:r w:rsidRPr="007B692B">
        <w:rPr>
          <w:rFonts w:ascii="Arial" w:hAnsi="Arial" w:cs="Arial"/>
          <w:b w:val="0"/>
          <w:noProof w:val="0"/>
          <w:sz w:val="24"/>
          <w:szCs w:val="24"/>
        </w:rPr>
        <w:t xml:space="preserve">As a subscriber to the DBS Update Service, your details are periodically checked against the records held by police. If police find that they hold new information that </w:t>
      </w:r>
      <w:r w:rsidR="00906F77" w:rsidRPr="007B692B">
        <w:rPr>
          <w:rFonts w:ascii="Arial" w:hAnsi="Arial" w:cs="Arial"/>
          <w:b w:val="0"/>
          <w:noProof w:val="0"/>
          <w:sz w:val="24"/>
          <w:szCs w:val="24"/>
        </w:rPr>
        <w:t>they believe to be</w:t>
      </w:r>
      <w:r w:rsidRPr="007B692B">
        <w:rPr>
          <w:rFonts w:ascii="Arial" w:hAnsi="Arial" w:cs="Arial"/>
          <w:b w:val="0"/>
          <w:noProof w:val="0"/>
          <w:sz w:val="24"/>
          <w:szCs w:val="24"/>
        </w:rPr>
        <w:t xml:space="preserve"> relevant to your subscription, they may take action that results in a change to the status of your s</w:t>
      </w:r>
      <w:r w:rsidR="00316523" w:rsidRPr="007B692B">
        <w:rPr>
          <w:rFonts w:ascii="Arial" w:hAnsi="Arial" w:cs="Arial"/>
          <w:b w:val="0"/>
          <w:noProof w:val="0"/>
          <w:sz w:val="24"/>
          <w:szCs w:val="24"/>
        </w:rPr>
        <w:t>ubscription (your certificate</w:t>
      </w:r>
      <w:r w:rsidRPr="007B692B">
        <w:rPr>
          <w:rFonts w:ascii="Arial" w:hAnsi="Arial" w:cs="Arial"/>
          <w:b w:val="0"/>
          <w:noProof w:val="0"/>
          <w:sz w:val="24"/>
          <w:szCs w:val="24"/>
        </w:rPr>
        <w:t xml:space="preserve"> would no longer be valid). </w:t>
      </w:r>
    </w:p>
    <w:p w14:paraId="081A1839" w14:textId="77777777" w:rsidR="004D458F" w:rsidRPr="007B692B" w:rsidRDefault="004D458F" w:rsidP="008674B9">
      <w:pPr>
        <w:pStyle w:val="BodyText2"/>
        <w:spacing w:before="240"/>
        <w:rPr>
          <w:rFonts w:ascii="Arial" w:hAnsi="Arial" w:cs="Arial"/>
          <w:b w:val="0"/>
          <w:noProof w:val="0"/>
          <w:sz w:val="24"/>
          <w:szCs w:val="24"/>
        </w:rPr>
      </w:pPr>
      <w:r w:rsidRPr="007B692B">
        <w:rPr>
          <w:rFonts w:ascii="Arial" w:hAnsi="Arial" w:cs="Arial"/>
          <w:b w:val="0"/>
          <w:noProof w:val="0"/>
          <w:sz w:val="24"/>
          <w:szCs w:val="24"/>
        </w:rPr>
        <w:t xml:space="preserve">In such circumstances the police </w:t>
      </w:r>
      <w:r w:rsidRPr="007B692B">
        <w:rPr>
          <w:rFonts w:ascii="Arial" w:hAnsi="Arial" w:cs="Arial"/>
          <w:b w:val="0"/>
          <w:i/>
          <w:noProof w:val="0"/>
          <w:sz w:val="24"/>
          <w:szCs w:val="24"/>
        </w:rPr>
        <w:t>may</w:t>
      </w:r>
      <w:r w:rsidRPr="007B692B">
        <w:rPr>
          <w:rFonts w:ascii="Arial" w:hAnsi="Arial" w:cs="Arial"/>
          <w:b w:val="0"/>
          <w:noProof w:val="0"/>
          <w:sz w:val="24"/>
          <w:szCs w:val="24"/>
        </w:rPr>
        <w:t xml:space="preserve">, before going any further, offer you </w:t>
      </w:r>
      <w:r w:rsidR="00316523" w:rsidRPr="007B692B">
        <w:rPr>
          <w:rFonts w:ascii="Arial" w:hAnsi="Arial" w:cs="Arial"/>
          <w:b w:val="0"/>
          <w:noProof w:val="0"/>
          <w:sz w:val="24"/>
          <w:szCs w:val="24"/>
        </w:rPr>
        <w:t xml:space="preserve">an opportunity to make </w:t>
      </w:r>
      <w:r w:rsidRPr="007B692B">
        <w:rPr>
          <w:rFonts w:ascii="Arial" w:hAnsi="Arial" w:cs="Arial"/>
          <w:b w:val="0"/>
          <w:noProof w:val="0"/>
          <w:sz w:val="24"/>
          <w:szCs w:val="24"/>
        </w:rPr>
        <w:t xml:space="preserve">‘representations’ </w:t>
      </w:r>
      <w:proofErr w:type="gramStart"/>
      <w:r w:rsidR="00316523" w:rsidRPr="007B692B">
        <w:rPr>
          <w:rFonts w:ascii="Arial" w:hAnsi="Arial" w:cs="Arial"/>
          <w:b w:val="0"/>
          <w:noProof w:val="0"/>
          <w:sz w:val="24"/>
          <w:szCs w:val="24"/>
        </w:rPr>
        <w:t xml:space="preserve">in order </w:t>
      </w:r>
      <w:r w:rsidRPr="007B692B">
        <w:rPr>
          <w:rFonts w:ascii="Arial" w:hAnsi="Arial" w:cs="Arial"/>
          <w:b w:val="0"/>
          <w:noProof w:val="0"/>
          <w:sz w:val="24"/>
          <w:szCs w:val="24"/>
        </w:rPr>
        <w:t>to</w:t>
      </w:r>
      <w:proofErr w:type="gramEnd"/>
      <w:r w:rsidRPr="007B692B">
        <w:rPr>
          <w:rFonts w:ascii="Arial" w:hAnsi="Arial" w:cs="Arial"/>
          <w:b w:val="0"/>
          <w:noProof w:val="0"/>
          <w:sz w:val="24"/>
          <w:szCs w:val="24"/>
        </w:rPr>
        <w:t xml:space="preserve"> help </w:t>
      </w:r>
      <w:r w:rsidR="00906F77" w:rsidRPr="007B692B">
        <w:rPr>
          <w:rFonts w:ascii="Arial" w:hAnsi="Arial" w:cs="Arial"/>
          <w:b w:val="0"/>
          <w:noProof w:val="0"/>
          <w:sz w:val="24"/>
          <w:szCs w:val="24"/>
        </w:rPr>
        <w:t xml:space="preserve">them </w:t>
      </w:r>
      <w:r w:rsidR="00316523" w:rsidRPr="007B692B">
        <w:rPr>
          <w:rFonts w:ascii="Arial" w:hAnsi="Arial" w:cs="Arial"/>
          <w:b w:val="0"/>
          <w:noProof w:val="0"/>
          <w:sz w:val="24"/>
          <w:szCs w:val="24"/>
        </w:rPr>
        <w:t xml:space="preserve">to </w:t>
      </w:r>
      <w:r w:rsidRPr="007B692B">
        <w:rPr>
          <w:rFonts w:ascii="Arial" w:hAnsi="Arial" w:cs="Arial"/>
          <w:b w:val="0"/>
          <w:noProof w:val="0"/>
          <w:sz w:val="24"/>
          <w:szCs w:val="24"/>
        </w:rPr>
        <w:t xml:space="preserve">decide </w:t>
      </w:r>
      <w:proofErr w:type="gramStart"/>
      <w:r w:rsidRPr="007B692B">
        <w:rPr>
          <w:rFonts w:ascii="Arial" w:hAnsi="Arial" w:cs="Arial"/>
          <w:b w:val="0"/>
          <w:noProof w:val="0"/>
          <w:sz w:val="24"/>
          <w:szCs w:val="24"/>
        </w:rPr>
        <w:t>whether or not</w:t>
      </w:r>
      <w:proofErr w:type="gramEnd"/>
      <w:r w:rsidRPr="007B692B">
        <w:rPr>
          <w:rFonts w:ascii="Arial" w:hAnsi="Arial" w:cs="Arial"/>
          <w:b w:val="0"/>
          <w:noProof w:val="0"/>
          <w:sz w:val="24"/>
          <w:szCs w:val="24"/>
        </w:rPr>
        <w:t xml:space="preserve"> your subscription status should change.</w:t>
      </w:r>
    </w:p>
    <w:p w14:paraId="6C200697" w14:textId="77777777" w:rsidR="00906F77" w:rsidRPr="007B692B" w:rsidRDefault="00906F77" w:rsidP="00906F77">
      <w:pPr>
        <w:pStyle w:val="BodyText2"/>
        <w:spacing w:before="240" w:after="60"/>
        <w:rPr>
          <w:rFonts w:ascii="Arial" w:hAnsi="Arial" w:cs="Arial"/>
          <w:b w:val="0"/>
          <w:noProof w:val="0"/>
          <w:sz w:val="24"/>
          <w:szCs w:val="24"/>
        </w:rPr>
      </w:pPr>
      <w:r w:rsidRPr="007B692B">
        <w:rPr>
          <w:rFonts w:ascii="Arial" w:hAnsi="Arial" w:cs="Arial"/>
          <w:b w:val="0"/>
          <w:noProof w:val="0"/>
          <w:sz w:val="24"/>
          <w:szCs w:val="24"/>
        </w:rPr>
        <w:t xml:space="preserve">You have received a letter from police inviting you to make written representations about certain information that the Chief Officer is </w:t>
      </w:r>
      <w:r w:rsidR="00316523" w:rsidRPr="007B692B">
        <w:rPr>
          <w:rFonts w:ascii="Arial" w:hAnsi="Arial" w:cs="Arial"/>
          <w:b w:val="0"/>
          <w:noProof w:val="0"/>
          <w:sz w:val="24"/>
          <w:szCs w:val="24"/>
        </w:rPr>
        <w:t>evaluating</w:t>
      </w:r>
      <w:r w:rsidRPr="007B692B">
        <w:rPr>
          <w:rFonts w:ascii="Arial" w:hAnsi="Arial" w:cs="Arial"/>
          <w:b w:val="0"/>
          <w:noProof w:val="0"/>
          <w:sz w:val="24"/>
          <w:szCs w:val="24"/>
        </w:rPr>
        <w:t xml:space="preserve"> for </w:t>
      </w:r>
      <w:r w:rsidR="00316523" w:rsidRPr="007B692B">
        <w:rPr>
          <w:rFonts w:ascii="Arial" w:hAnsi="Arial" w:cs="Arial"/>
          <w:b w:val="0"/>
          <w:noProof w:val="0"/>
          <w:sz w:val="24"/>
          <w:szCs w:val="24"/>
        </w:rPr>
        <w:t xml:space="preserve">possible </w:t>
      </w:r>
      <w:r w:rsidR="00223B87" w:rsidRPr="007B692B">
        <w:rPr>
          <w:rFonts w:ascii="Arial" w:hAnsi="Arial" w:cs="Arial"/>
          <w:b w:val="0"/>
          <w:noProof w:val="0"/>
          <w:sz w:val="24"/>
          <w:szCs w:val="24"/>
        </w:rPr>
        <w:t xml:space="preserve">(future) </w:t>
      </w:r>
      <w:r w:rsidRPr="007B692B">
        <w:rPr>
          <w:rFonts w:ascii="Arial" w:hAnsi="Arial" w:cs="Arial"/>
          <w:b w:val="0"/>
          <w:noProof w:val="0"/>
          <w:sz w:val="24"/>
          <w:szCs w:val="24"/>
        </w:rPr>
        <w:t xml:space="preserve">disclosure on a DBS certificate or </w:t>
      </w:r>
      <w:r w:rsidR="00223B87" w:rsidRPr="007B692B">
        <w:rPr>
          <w:rFonts w:ascii="Arial" w:hAnsi="Arial" w:cs="Arial"/>
          <w:b w:val="0"/>
          <w:noProof w:val="0"/>
          <w:sz w:val="24"/>
          <w:szCs w:val="24"/>
        </w:rPr>
        <w:t>that needs some clarification</w:t>
      </w:r>
      <w:r w:rsidRPr="007B692B">
        <w:rPr>
          <w:rFonts w:ascii="Arial" w:hAnsi="Arial" w:cs="Arial"/>
          <w:b w:val="0"/>
          <w:noProof w:val="0"/>
          <w:sz w:val="24"/>
          <w:szCs w:val="24"/>
        </w:rPr>
        <w:t>:</w:t>
      </w:r>
    </w:p>
    <w:p w14:paraId="23A9BE6D" w14:textId="22EA9FBA" w:rsidR="00906F77" w:rsidRPr="007B692B" w:rsidRDefault="00906F77" w:rsidP="00906F77">
      <w:pPr>
        <w:pStyle w:val="BodyText2"/>
        <w:numPr>
          <w:ilvl w:val="0"/>
          <w:numId w:val="2"/>
        </w:numPr>
        <w:tabs>
          <w:tab w:val="clear" w:pos="720"/>
          <w:tab w:val="num" w:pos="567"/>
        </w:tabs>
        <w:spacing w:before="60" w:after="60"/>
        <w:ind w:left="714" w:hanging="357"/>
        <w:rPr>
          <w:rFonts w:ascii="Arial" w:hAnsi="Arial" w:cs="Arial"/>
          <w:b w:val="0"/>
          <w:noProof w:val="0"/>
          <w:sz w:val="24"/>
          <w:szCs w:val="24"/>
        </w:rPr>
      </w:pPr>
      <w:r w:rsidRPr="007B692B">
        <w:rPr>
          <w:rFonts w:ascii="Arial" w:hAnsi="Arial" w:cs="Arial"/>
          <w:b w:val="0"/>
          <w:noProof w:val="0"/>
          <w:sz w:val="24"/>
          <w:szCs w:val="24"/>
        </w:rPr>
        <w:t xml:space="preserve">Carefully consider the question(s) asked and/or the information that police are </w:t>
      </w:r>
      <w:r w:rsidR="00316523" w:rsidRPr="007B692B">
        <w:rPr>
          <w:rFonts w:ascii="Arial" w:hAnsi="Arial" w:cs="Arial"/>
          <w:b w:val="0"/>
          <w:noProof w:val="0"/>
          <w:sz w:val="24"/>
          <w:szCs w:val="24"/>
        </w:rPr>
        <w:t xml:space="preserve">considering </w:t>
      </w:r>
      <w:r w:rsidR="00EA6231" w:rsidRPr="007B692B">
        <w:rPr>
          <w:rFonts w:ascii="Arial" w:hAnsi="Arial" w:cs="Arial"/>
          <w:b w:val="0"/>
          <w:noProof w:val="0"/>
          <w:sz w:val="24"/>
          <w:szCs w:val="24"/>
        </w:rPr>
        <w:t>which could affect the status of one or more of your certificates linked to your Update Service subscription.</w:t>
      </w:r>
    </w:p>
    <w:p w14:paraId="41FB20E8" w14:textId="77777777" w:rsidR="00906F77" w:rsidRPr="007B692B" w:rsidRDefault="00906F77" w:rsidP="00906F77">
      <w:pPr>
        <w:pStyle w:val="BodyText2"/>
        <w:numPr>
          <w:ilvl w:val="0"/>
          <w:numId w:val="2"/>
        </w:numPr>
        <w:tabs>
          <w:tab w:val="clear" w:pos="720"/>
          <w:tab w:val="num" w:pos="567"/>
        </w:tabs>
        <w:spacing w:after="60"/>
        <w:ind w:left="714" w:hanging="357"/>
        <w:rPr>
          <w:rFonts w:ascii="Arial" w:hAnsi="Arial" w:cs="Arial"/>
          <w:b w:val="0"/>
          <w:noProof w:val="0"/>
          <w:sz w:val="24"/>
          <w:szCs w:val="24"/>
        </w:rPr>
      </w:pPr>
      <w:proofErr w:type="gramStart"/>
      <w:r w:rsidRPr="00FC63CF">
        <w:rPr>
          <w:rFonts w:ascii="Arial" w:hAnsi="Arial" w:cs="Arial"/>
          <w:b w:val="0"/>
          <w:noProof w:val="0"/>
          <w:sz w:val="24"/>
          <w:szCs w:val="24"/>
        </w:rPr>
        <w:t>Make a decision</w:t>
      </w:r>
      <w:proofErr w:type="gramEnd"/>
      <w:r w:rsidRPr="00FC63CF">
        <w:rPr>
          <w:rFonts w:ascii="Arial" w:hAnsi="Arial" w:cs="Arial"/>
          <w:b w:val="0"/>
          <w:noProof w:val="0"/>
          <w:sz w:val="24"/>
          <w:szCs w:val="24"/>
        </w:rPr>
        <w:t>: which</w:t>
      </w:r>
      <w:r w:rsidRPr="007B692B">
        <w:rPr>
          <w:rFonts w:ascii="Arial" w:hAnsi="Arial" w:cs="Arial"/>
          <w:b w:val="0"/>
          <w:noProof w:val="0"/>
          <w:sz w:val="24"/>
          <w:szCs w:val="24"/>
        </w:rPr>
        <w:t xml:space="preserve"> option you will take? Will you </w:t>
      </w:r>
      <w:r w:rsidRPr="007B692B">
        <w:rPr>
          <w:rFonts w:ascii="Arial" w:hAnsi="Arial" w:cs="Arial"/>
          <w:i/>
          <w:noProof w:val="0"/>
          <w:sz w:val="24"/>
          <w:szCs w:val="24"/>
        </w:rPr>
        <w:t>make representations</w:t>
      </w:r>
      <w:r w:rsidRPr="007B692B">
        <w:rPr>
          <w:rFonts w:ascii="Arial" w:hAnsi="Arial" w:cs="Arial"/>
          <w:b w:val="0"/>
          <w:i/>
          <w:noProof w:val="0"/>
          <w:sz w:val="24"/>
          <w:szCs w:val="24"/>
        </w:rPr>
        <w:t xml:space="preserve"> </w:t>
      </w:r>
      <w:r w:rsidRPr="007B692B">
        <w:rPr>
          <w:rFonts w:ascii="Arial" w:hAnsi="Arial" w:cs="Arial"/>
          <w:b w:val="0"/>
          <w:noProof w:val="0"/>
          <w:sz w:val="24"/>
          <w:szCs w:val="24"/>
        </w:rPr>
        <w:t xml:space="preserve">or </w:t>
      </w:r>
      <w:r w:rsidRPr="007B692B">
        <w:rPr>
          <w:rFonts w:ascii="Arial" w:hAnsi="Arial" w:cs="Arial"/>
          <w:i/>
          <w:noProof w:val="0"/>
          <w:sz w:val="24"/>
          <w:szCs w:val="24"/>
        </w:rPr>
        <w:t>make</w:t>
      </w:r>
      <w:r w:rsidRPr="007B692B">
        <w:rPr>
          <w:rFonts w:ascii="Arial" w:hAnsi="Arial" w:cs="Arial"/>
          <w:b w:val="0"/>
          <w:i/>
          <w:noProof w:val="0"/>
          <w:sz w:val="24"/>
          <w:szCs w:val="24"/>
        </w:rPr>
        <w:t xml:space="preserve"> </w:t>
      </w:r>
      <w:r w:rsidRPr="007B692B">
        <w:rPr>
          <w:rFonts w:ascii="Arial" w:hAnsi="Arial" w:cs="Arial"/>
          <w:i/>
          <w:noProof w:val="0"/>
          <w:sz w:val="24"/>
          <w:szCs w:val="24"/>
        </w:rPr>
        <w:t>no representations</w:t>
      </w:r>
      <w:r w:rsidRPr="007B692B">
        <w:rPr>
          <w:rFonts w:ascii="Arial" w:hAnsi="Arial" w:cs="Arial"/>
          <w:noProof w:val="0"/>
          <w:sz w:val="24"/>
          <w:szCs w:val="24"/>
        </w:rPr>
        <w:t>?</w:t>
      </w:r>
    </w:p>
    <w:p w14:paraId="5A2A3ECB" w14:textId="6D8F9F13" w:rsidR="00906F77" w:rsidRPr="007B692B" w:rsidRDefault="00906F77" w:rsidP="00906F77">
      <w:pPr>
        <w:pStyle w:val="BodyText2"/>
        <w:numPr>
          <w:ilvl w:val="0"/>
          <w:numId w:val="2"/>
        </w:numPr>
        <w:tabs>
          <w:tab w:val="clear" w:pos="720"/>
          <w:tab w:val="num" w:pos="567"/>
        </w:tabs>
        <w:spacing w:after="60"/>
        <w:ind w:left="714" w:hanging="357"/>
        <w:rPr>
          <w:rFonts w:ascii="Arial" w:hAnsi="Arial" w:cs="Arial"/>
          <w:b w:val="0"/>
          <w:noProof w:val="0"/>
          <w:sz w:val="24"/>
          <w:szCs w:val="24"/>
        </w:rPr>
      </w:pPr>
      <w:r w:rsidRPr="007B692B">
        <w:rPr>
          <w:rFonts w:ascii="Arial" w:hAnsi="Arial" w:cs="Arial"/>
          <w:b w:val="0"/>
          <w:noProof w:val="0"/>
          <w:sz w:val="24"/>
          <w:szCs w:val="24"/>
        </w:rPr>
        <w:t xml:space="preserve">If you choose to make representations, consider </w:t>
      </w:r>
      <w:proofErr w:type="gramStart"/>
      <w:r w:rsidRPr="007B692B">
        <w:rPr>
          <w:rFonts w:ascii="Arial" w:hAnsi="Arial" w:cs="Arial"/>
          <w:b w:val="0"/>
          <w:noProof w:val="0"/>
          <w:sz w:val="24"/>
          <w:szCs w:val="24"/>
        </w:rPr>
        <w:t>whether or not</w:t>
      </w:r>
      <w:proofErr w:type="gramEnd"/>
      <w:r w:rsidRPr="007B692B">
        <w:rPr>
          <w:rFonts w:ascii="Arial" w:hAnsi="Arial" w:cs="Arial"/>
          <w:b w:val="0"/>
          <w:noProof w:val="0"/>
          <w:sz w:val="24"/>
          <w:szCs w:val="24"/>
        </w:rPr>
        <w:t xml:space="preserve"> a professional person/body or organisation needs to provide supporting evidence on your behalf i.e. </w:t>
      </w:r>
      <w:r w:rsidR="00EA6231" w:rsidRPr="007B692B">
        <w:rPr>
          <w:rFonts w:ascii="Arial" w:hAnsi="Arial" w:cs="Arial"/>
          <w:b w:val="0"/>
          <w:noProof w:val="0"/>
          <w:sz w:val="24"/>
          <w:szCs w:val="24"/>
        </w:rPr>
        <w:t>medical professional</w:t>
      </w:r>
      <w:r w:rsidRPr="007B692B">
        <w:rPr>
          <w:rFonts w:ascii="Arial" w:hAnsi="Arial" w:cs="Arial"/>
          <w:b w:val="0"/>
          <w:noProof w:val="0"/>
          <w:sz w:val="24"/>
          <w:szCs w:val="24"/>
        </w:rPr>
        <w:t>, Social Services, previous employer etc.</w:t>
      </w:r>
    </w:p>
    <w:p w14:paraId="21B7DBC6" w14:textId="77777777" w:rsidR="00906F77" w:rsidRPr="007B692B" w:rsidRDefault="00906F77" w:rsidP="00906F77">
      <w:pPr>
        <w:pStyle w:val="BodyText2"/>
        <w:numPr>
          <w:ilvl w:val="0"/>
          <w:numId w:val="2"/>
        </w:numPr>
        <w:tabs>
          <w:tab w:val="clear" w:pos="720"/>
          <w:tab w:val="num" w:pos="567"/>
        </w:tabs>
        <w:spacing w:after="60"/>
        <w:ind w:left="714" w:hanging="357"/>
        <w:rPr>
          <w:rFonts w:ascii="Arial" w:hAnsi="Arial" w:cs="Arial"/>
          <w:b w:val="0"/>
          <w:noProof w:val="0"/>
          <w:sz w:val="24"/>
          <w:szCs w:val="24"/>
        </w:rPr>
      </w:pPr>
      <w:r w:rsidRPr="007B692B">
        <w:rPr>
          <w:rFonts w:ascii="Arial" w:hAnsi="Arial" w:cs="Arial"/>
          <w:b w:val="0"/>
          <w:noProof w:val="0"/>
          <w:sz w:val="24"/>
          <w:szCs w:val="24"/>
        </w:rPr>
        <w:t xml:space="preserve">Whatever your decision, you must return your response (with the original letter from the police) along with any written representations/evidence to the address provided, within </w:t>
      </w:r>
      <w:r w:rsidRPr="007B692B">
        <w:rPr>
          <w:rFonts w:ascii="Arial" w:hAnsi="Arial" w:cs="Arial"/>
          <w:b w:val="0"/>
          <w:noProof w:val="0"/>
          <w:sz w:val="24"/>
          <w:szCs w:val="24"/>
          <w:u w:val="single"/>
        </w:rPr>
        <w:t>14 days</w:t>
      </w:r>
      <w:r w:rsidRPr="007B692B">
        <w:rPr>
          <w:rFonts w:ascii="Arial" w:hAnsi="Arial" w:cs="Arial"/>
          <w:b w:val="0"/>
          <w:noProof w:val="0"/>
          <w:sz w:val="24"/>
          <w:szCs w:val="24"/>
        </w:rPr>
        <w:t xml:space="preserve"> of receipt. Please reply in 14 days</w:t>
      </w:r>
      <w:r w:rsidR="00316523" w:rsidRPr="007B692B">
        <w:rPr>
          <w:rFonts w:ascii="Arial" w:hAnsi="Arial" w:cs="Arial"/>
          <w:b w:val="0"/>
          <w:noProof w:val="0"/>
          <w:sz w:val="24"/>
          <w:szCs w:val="24"/>
        </w:rPr>
        <w:t>,</w:t>
      </w:r>
      <w:r w:rsidRPr="007B692B">
        <w:rPr>
          <w:rFonts w:ascii="Arial" w:hAnsi="Arial" w:cs="Arial"/>
          <w:b w:val="0"/>
          <w:noProof w:val="0"/>
          <w:sz w:val="24"/>
          <w:szCs w:val="24"/>
        </w:rPr>
        <w:t xml:space="preserve"> even if only to inform police that you have asked someone else to provide supporting evidence. Please keep a copy of your response for your own records</w:t>
      </w:r>
    </w:p>
    <w:p w14:paraId="2576EF3B" w14:textId="5944FC8B" w:rsidR="00906F77" w:rsidRPr="007B692B" w:rsidRDefault="00906F77" w:rsidP="00906F77">
      <w:pPr>
        <w:pStyle w:val="BodyText2"/>
        <w:numPr>
          <w:ilvl w:val="0"/>
          <w:numId w:val="2"/>
        </w:numPr>
        <w:tabs>
          <w:tab w:val="clear" w:pos="720"/>
          <w:tab w:val="num" w:pos="567"/>
        </w:tabs>
        <w:spacing w:after="60"/>
        <w:ind w:left="714" w:hanging="357"/>
        <w:rPr>
          <w:rFonts w:ascii="Arial" w:hAnsi="Arial" w:cs="Arial"/>
          <w:b w:val="0"/>
          <w:noProof w:val="0"/>
          <w:sz w:val="24"/>
          <w:szCs w:val="24"/>
        </w:rPr>
      </w:pPr>
      <w:r w:rsidRPr="007B692B">
        <w:rPr>
          <w:rFonts w:ascii="Arial" w:hAnsi="Arial" w:cs="Arial"/>
          <w:b w:val="0"/>
          <w:noProof w:val="0"/>
          <w:sz w:val="24"/>
          <w:szCs w:val="24"/>
        </w:rPr>
        <w:t xml:space="preserve">If police do not receive a response within 14 days, they will have to reach a decision without your input and it is likely that </w:t>
      </w:r>
      <w:r w:rsidR="00316523" w:rsidRPr="007B692B">
        <w:rPr>
          <w:rFonts w:ascii="Arial" w:hAnsi="Arial" w:cs="Arial"/>
          <w:b w:val="0"/>
          <w:noProof w:val="0"/>
          <w:sz w:val="24"/>
          <w:szCs w:val="24"/>
        </w:rPr>
        <w:t>your Update Service subscription status will be changed</w:t>
      </w:r>
      <w:r w:rsidR="00EA6231" w:rsidRPr="007B692B">
        <w:rPr>
          <w:rFonts w:ascii="Arial" w:hAnsi="Arial" w:cs="Arial"/>
          <w:b w:val="0"/>
          <w:noProof w:val="0"/>
          <w:sz w:val="24"/>
          <w:szCs w:val="24"/>
        </w:rPr>
        <w:t>.</w:t>
      </w:r>
    </w:p>
    <w:p w14:paraId="5EC47C07" w14:textId="77777777" w:rsidR="008674B9" w:rsidRPr="007B692B" w:rsidRDefault="008674B9" w:rsidP="004D458F">
      <w:pPr>
        <w:pStyle w:val="BodyText2"/>
        <w:spacing w:before="360"/>
        <w:rPr>
          <w:rFonts w:ascii="Arial" w:hAnsi="Arial" w:cs="Arial"/>
          <w:noProof w:val="0"/>
          <w:sz w:val="24"/>
          <w:szCs w:val="24"/>
        </w:rPr>
      </w:pPr>
      <w:r w:rsidRPr="007B692B">
        <w:rPr>
          <w:rFonts w:ascii="Arial" w:hAnsi="Arial" w:cs="Arial"/>
          <w:noProof w:val="0"/>
          <w:sz w:val="24"/>
          <w:szCs w:val="24"/>
        </w:rPr>
        <w:t xml:space="preserve">What is meant by ‘Representations’? </w:t>
      </w:r>
    </w:p>
    <w:p w14:paraId="32D71154" w14:textId="77777777" w:rsidR="008674B9" w:rsidRPr="007B692B" w:rsidRDefault="002C260C" w:rsidP="008674B9">
      <w:pPr>
        <w:pStyle w:val="BodyText2"/>
        <w:ind w:left="567" w:right="675"/>
        <w:rPr>
          <w:rFonts w:ascii="Arial" w:hAnsi="Arial" w:cs="Arial"/>
          <w:b w:val="0"/>
          <w:noProof w:val="0"/>
          <w:sz w:val="24"/>
          <w:szCs w:val="24"/>
        </w:rPr>
      </w:pPr>
      <w:r w:rsidRPr="007B692B">
        <w:rPr>
          <w:rFonts w:ascii="Arial" w:hAnsi="Arial" w:cs="Arial"/>
          <w:b w:val="0"/>
          <w:noProof w:val="0"/>
          <w:sz w:val="24"/>
          <w:szCs w:val="24"/>
        </w:rPr>
        <w:t>“</w:t>
      </w:r>
      <w:r w:rsidR="008674B9" w:rsidRPr="007B692B">
        <w:rPr>
          <w:rFonts w:ascii="Arial" w:hAnsi="Arial" w:cs="Arial"/>
          <w:b w:val="0"/>
          <w:noProof w:val="0"/>
          <w:sz w:val="24"/>
          <w:szCs w:val="24"/>
        </w:rPr>
        <w:t xml:space="preserve">The Oxford Dictionary: </w:t>
      </w:r>
      <w:r w:rsidR="008674B9" w:rsidRPr="007B692B">
        <w:rPr>
          <w:rFonts w:ascii="Arial" w:hAnsi="Arial" w:cs="Arial"/>
          <w:b w:val="0"/>
          <w:i/>
          <w:noProof w:val="0"/>
          <w:sz w:val="24"/>
          <w:szCs w:val="24"/>
        </w:rPr>
        <w:t>(</w:t>
      </w:r>
      <w:r w:rsidR="008674B9" w:rsidRPr="007B692B">
        <w:rPr>
          <w:rFonts w:ascii="Arial" w:hAnsi="Arial" w:cs="Arial"/>
          <w:bCs/>
          <w:i/>
          <w:noProof w:val="0"/>
          <w:sz w:val="24"/>
          <w:szCs w:val="24"/>
        </w:rPr>
        <w:t>representations</w:t>
      </w:r>
      <w:r w:rsidR="008674B9" w:rsidRPr="007B692B">
        <w:rPr>
          <w:rFonts w:ascii="Arial" w:hAnsi="Arial" w:cs="Arial"/>
          <w:b w:val="0"/>
          <w:i/>
          <w:noProof w:val="0"/>
          <w:sz w:val="24"/>
          <w:szCs w:val="24"/>
        </w:rPr>
        <w:t>) formal statements made to an authority, especially so as to communicate an opinion or register a protest</w:t>
      </w:r>
      <w:r w:rsidRPr="007B692B">
        <w:rPr>
          <w:rFonts w:ascii="Arial" w:hAnsi="Arial" w:cs="Arial"/>
          <w:b w:val="0"/>
          <w:i/>
          <w:noProof w:val="0"/>
          <w:sz w:val="24"/>
          <w:szCs w:val="24"/>
        </w:rPr>
        <w:t>”</w:t>
      </w:r>
    </w:p>
    <w:p w14:paraId="7FC095DC" w14:textId="77777777" w:rsidR="00FD1E40" w:rsidRPr="007B692B" w:rsidRDefault="00FD1E40" w:rsidP="00FD1E40">
      <w:pPr>
        <w:pStyle w:val="BodyText2"/>
        <w:spacing w:before="120"/>
        <w:jc w:val="center"/>
        <w:rPr>
          <w:rFonts w:ascii="Arial" w:hAnsi="Arial" w:cs="Arial"/>
          <w:noProof w:val="0"/>
          <w:sz w:val="24"/>
          <w:szCs w:val="24"/>
        </w:rPr>
      </w:pPr>
      <w:r w:rsidRPr="007B692B">
        <w:rPr>
          <w:rFonts w:ascii="Arial" w:hAnsi="Arial" w:cs="Arial"/>
          <w:noProof w:val="0"/>
          <w:sz w:val="24"/>
          <w:szCs w:val="24"/>
        </w:rPr>
        <w:t>You have a</w:t>
      </w:r>
      <w:r w:rsidR="004D458F" w:rsidRPr="007B692B">
        <w:rPr>
          <w:rFonts w:ascii="Arial" w:hAnsi="Arial" w:cs="Arial"/>
          <w:noProof w:val="0"/>
          <w:sz w:val="24"/>
          <w:szCs w:val="24"/>
        </w:rPr>
        <w:t xml:space="preserve"> real</w:t>
      </w:r>
      <w:r w:rsidRPr="007B692B">
        <w:rPr>
          <w:rFonts w:ascii="Arial" w:hAnsi="Arial" w:cs="Arial"/>
          <w:noProof w:val="0"/>
          <w:sz w:val="24"/>
          <w:szCs w:val="24"/>
        </w:rPr>
        <w:t xml:space="preserve"> opportunity to influence </w:t>
      </w:r>
      <w:r w:rsidR="004D458F" w:rsidRPr="007B692B">
        <w:rPr>
          <w:rFonts w:ascii="Arial" w:hAnsi="Arial" w:cs="Arial"/>
          <w:noProof w:val="0"/>
          <w:sz w:val="24"/>
          <w:szCs w:val="24"/>
        </w:rPr>
        <w:t>the</w:t>
      </w:r>
      <w:r w:rsidRPr="007B692B">
        <w:rPr>
          <w:rFonts w:ascii="Arial" w:hAnsi="Arial" w:cs="Arial"/>
          <w:noProof w:val="0"/>
          <w:sz w:val="24"/>
          <w:szCs w:val="24"/>
        </w:rPr>
        <w:t xml:space="preserve"> police decision</w:t>
      </w:r>
      <w:r w:rsidR="004D458F" w:rsidRPr="007B692B">
        <w:rPr>
          <w:rFonts w:ascii="Arial" w:hAnsi="Arial" w:cs="Arial"/>
          <w:noProof w:val="0"/>
          <w:sz w:val="24"/>
          <w:szCs w:val="24"/>
        </w:rPr>
        <w:t>-making process</w:t>
      </w:r>
      <w:r w:rsidRPr="007B692B">
        <w:rPr>
          <w:rFonts w:ascii="Arial" w:hAnsi="Arial" w:cs="Arial"/>
          <w:noProof w:val="0"/>
          <w:sz w:val="24"/>
          <w:szCs w:val="24"/>
        </w:rPr>
        <w:t>.</w:t>
      </w:r>
    </w:p>
    <w:p w14:paraId="1A420AAA" w14:textId="77777777" w:rsidR="008674B9" w:rsidRPr="007B692B" w:rsidRDefault="008674B9" w:rsidP="00906F77">
      <w:pPr>
        <w:pStyle w:val="BodyText2"/>
        <w:spacing w:before="240"/>
        <w:rPr>
          <w:rFonts w:ascii="Arial" w:hAnsi="Arial" w:cs="Arial"/>
          <w:b w:val="0"/>
          <w:noProof w:val="0"/>
          <w:sz w:val="24"/>
          <w:szCs w:val="24"/>
        </w:rPr>
      </w:pPr>
      <w:r w:rsidRPr="007B692B">
        <w:rPr>
          <w:rFonts w:ascii="Arial" w:hAnsi="Arial" w:cs="Arial"/>
          <w:b w:val="0"/>
          <w:noProof w:val="0"/>
          <w:sz w:val="24"/>
          <w:szCs w:val="24"/>
        </w:rPr>
        <w:t xml:space="preserve">In October 2009, the Supreme Court considered the impact that the release of information could have on an applicant and their private life. Judgments from later cases added to the Supreme Court’s judgment and led to the creation of guidance that police should </w:t>
      </w:r>
      <w:proofErr w:type="gramStart"/>
      <w:r w:rsidRPr="007B692B">
        <w:rPr>
          <w:rFonts w:ascii="Arial" w:hAnsi="Arial" w:cs="Arial"/>
          <w:b w:val="0"/>
          <w:noProof w:val="0"/>
          <w:sz w:val="24"/>
          <w:szCs w:val="24"/>
        </w:rPr>
        <w:t>take into account</w:t>
      </w:r>
      <w:proofErr w:type="gramEnd"/>
      <w:r w:rsidRPr="007B692B">
        <w:rPr>
          <w:rFonts w:ascii="Arial" w:hAnsi="Arial" w:cs="Arial"/>
          <w:b w:val="0"/>
          <w:noProof w:val="0"/>
          <w:sz w:val="24"/>
          <w:szCs w:val="24"/>
        </w:rPr>
        <w:t xml:space="preserve"> before making a final disclosure decision.  </w:t>
      </w:r>
    </w:p>
    <w:p w14:paraId="729FEB67" w14:textId="77777777" w:rsidR="008674B9" w:rsidRPr="007B692B" w:rsidRDefault="008674B9" w:rsidP="008674B9">
      <w:pPr>
        <w:pStyle w:val="BodyText2"/>
        <w:spacing w:before="120"/>
        <w:rPr>
          <w:rFonts w:ascii="Arial" w:hAnsi="Arial" w:cs="Arial"/>
          <w:b w:val="0"/>
          <w:noProof w:val="0"/>
          <w:sz w:val="24"/>
          <w:szCs w:val="24"/>
        </w:rPr>
      </w:pPr>
      <w:r w:rsidRPr="007B692B">
        <w:rPr>
          <w:rFonts w:ascii="Arial" w:hAnsi="Arial" w:cs="Arial"/>
          <w:b w:val="0"/>
          <w:noProof w:val="0"/>
          <w:sz w:val="24"/>
          <w:szCs w:val="24"/>
        </w:rPr>
        <w:t>The Courts ruled that unless the facts are both clear and are known not to be in dispute (i.e. the individual has not challenged the truth or accuracy of the information), police should offer those concerned the opportunity to make their case (</w:t>
      </w:r>
      <w:r w:rsidR="00BA02BC" w:rsidRPr="007B692B">
        <w:rPr>
          <w:rFonts w:ascii="Arial" w:hAnsi="Arial" w:cs="Arial"/>
          <w:b w:val="0"/>
          <w:noProof w:val="0"/>
          <w:sz w:val="24"/>
          <w:szCs w:val="24"/>
        </w:rPr>
        <w:t xml:space="preserve">to </w:t>
      </w:r>
      <w:r w:rsidRPr="007B692B">
        <w:rPr>
          <w:rFonts w:ascii="Arial" w:hAnsi="Arial" w:cs="Arial"/>
          <w:b w:val="0"/>
          <w:noProof w:val="0"/>
          <w:sz w:val="24"/>
          <w:szCs w:val="24"/>
        </w:rPr>
        <w:t xml:space="preserve">make </w:t>
      </w:r>
      <w:r w:rsidRPr="007B692B">
        <w:rPr>
          <w:rFonts w:ascii="Arial" w:hAnsi="Arial" w:cs="Arial"/>
          <w:i/>
          <w:noProof w:val="0"/>
          <w:sz w:val="24"/>
          <w:szCs w:val="24"/>
        </w:rPr>
        <w:t>representations</w:t>
      </w:r>
      <w:r w:rsidRPr="007B692B">
        <w:rPr>
          <w:rFonts w:ascii="Arial" w:hAnsi="Arial" w:cs="Arial"/>
          <w:b w:val="0"/>
          <w:noProof w:val="0"/>
          <w:sz w:val="24"/>
          <w:szCs w:val="24"/>
        </w:rPr>
        <w:t xml:space="preserve">) against the proposed disclosure. </w:t>
      </w:r>
    </w:p>
    <w:p w14:paraId="7C16D1D7" w14:textId="6C465D8E" w:rsidR="008674B9" w:rsidRPr="007B692B" w:rsidRDefault="00906F77" w:rsidP="008674B9">
      <w:pPr>
        <w:pStyle w:val="BodyText2"/>
        <w:spacing w:before="120" w:after="120"/>
        <w:rPr>
          <w:rFonts w:ascii="Arial" w:hAnsi="Arial" w:cs="Arial"/>
          <w:b w:val="0"/>
          <w:noProof w:val="0"/>
          <w:sz w:val="24"/>
          <w:szCs w:val="24"/>
        </w:rPr>
      </w:pPr>
      <w:r w:rsidRPr="00FC63CF">
        <w:br w:type="page"/>
      </w:r>
      <w:r w:rsidR="00BA02BC" w:rsidRPr="007B692B">
        <w:rPr>
          <w:rFonts w:ascii="Arial" w:hAnsi="Arial" w:cs="Arial"/>
          <w:b w:val="0"/>
          <w:noProof w:val="0"/>
          <w:sz w:val="24"/>
          <w:szCs w:val="24"/>
        </w:rPr>
        <w:lastRenderedPageBreak/>
        <w:t>Representation would be offered in cases where</w:t>
      </w:r>
      <w:r w:rsidR="008674B9" w:rsidRPr="007B692B">
        <w:rPr>
          <w:rFonts w:ascii="Arial" w:hAnsi="Arial" w:cs="Arial"/>
          <w:b w:val="0"/>
          <w:noProof w:val="0"/>
          <w:sz w:val="24"/>
          <w:szCs w:val="24"/>
        </w:rPr>
        <w:t xml:space="preserve"> police believe that there is a possibility that the information which they </w:t>
      </w:r>
      <w:r w:rsidR="002C260C" w:rsidRPr="007B692B">
        <w:rPr>
          <w:rFonts w:ascii="Arial" w:hAnsi="Arial" w:cs="Arial"/>
          <w:b w:val="0"/>
          <w:noProof w:val="0"/>
          <w:sz w:val="24"/>
          <w:szCs w:val="24"/>
        </w:rPr>
        <w:t xml:space="preserve">are considering </w:t>
      </w:r>
      <w:r w:rsidR="008674B9" w:rsidRPr="007B692B">
        <w:rPr>
          <w:rFonts w:ascii="Arial" w:hAnsi="Arial" w:cs="Arial"/>
          <w:b w:val="0"/>
          <w:noProof w:val="0"/>
          <w:sz w:val="24"/>
          <w:szCs w:val="24"/>
        </w:rPr>
        <w:t>disclos</w:t>
      </w:r>
      <w:r w:rsidR="002C260C" w:rsidRPr="007B692B">
        <w:rPr>
          <w:rFonts w:ascii="Arial" w:hAnsi="Arial" w:cs="Arial"/>
          <w:b w:val="0"/>
          <w:noProof w:val="0"/>
          <w:sz w:val="24"/>
          <w:szCs w:val="24"/>
        </w:rPr>
        <w:t>ing</w:t>
      </w:r>
      <w:r w:rsidR="008674B9" w:rsidRPr="007B692B">
        <w:rPr>
          <w:rFonts w:ascii="Arial" w:hAnsi="Arial" w:cs="Arial"/>
          <w:b w:val="0"/>
          <w:noProof w:val="0"/>
          <w:sz w:val="24"/>
          <w:szCs w:val="24"/>
        </w:rPr>
        <w:t xml:space="preserve"> may be:</w:t>
      </w:r>
    </w:p>
    <w:p w14:paraId="127D1607" w14:textId="77777777" w:rsidR="008674B9" w:rsidRPr="007B692B" w:rsidRDefault="008674B9" w:rsidP="008674B9">
      <w:pPr>
        <w:pStyle w:val="BodyText2"/>
        <w:numPr>
          <w:ilvl w:val="0"/>
          <w:numId w:val="4"/>
        </w:numPr>
        <w:rPr>
          <w:rFonts w:ascii="Arial" w:hAnsi="Arial" w:cs="Arial"/>
          <w:b w:val="0"/>
          <w:i/>
          <w:noProof w:val="0"/>
          <w:sz w:val="24"/>
          <w:szCs w:val="24"/>
        </w:rPr>
      </w:pPr>
      <w:r w:rsidRPr="007B692B">
        <w:rPr>
          <w:rFonts w:ascii="Arial" w:hAnsi="Arial" w:cs="Arial"/>
          <w:b w:val="0"/>
          <w:i/>
          <w:noProof w:val="0"/>
          <w:sz w:val="24"/>
          <w:szCs w:val="24"/>
        </w:rPr>
        <w:t>false, unreliable or out of date or where the outcome is not known or</w:t>
      </w:r>
    </w:p>
    <w:p w14:paraId="63C2B3D4" w14:textId="77777777" w:rsidR="008674B9" w:rsidRPr="007B692B" w:rsidRDefault="008674B9" w:rsidP="008674B9">
      <w:pPr>
        <w:pStyle w:val="BodyText2"/>
        <w:numPr>
          <w:ilvl w:val="0"/>
          <w:numId w:val="4"/>
        </w:numPr>
        <w:rPr>
          <w:rFonts w:ascii="Arial" w:hAnsi="Arial" w:cs="Arial"/>
          <w:b w:val="0"/>
          <w:i/>
          <w:noProof w:val="0"/>
          <w:sz w:val="24"/>
          <w:szCs w:val="24"/>
        </w:rPr>
      </w:pPr>
      <w:r w:rsidRPr="007B692B">
        <w:rPr>
          <w:rFonts w:ascii="Arial" w:hAnsi="Arial" w:cs="Arial"/>
          <w:b w:val="0"/>
          <w:i/>
          <w:noProof w:val="0"/>
          <w:sz w:val="24"/>
          <w:szCs w:val="24"/>
        </w:rPr>
        <w:t>where the applicant is unaware of the existence of information held by the police and has never had opportunity to challenge it or</w:t>
      </w:r>
    </w:p>
    <w:p w14:paraId="3F79A914" w14:textId="77777777" w:rsidR="008674B9" w:rsidRPr="007B692B" w:rsidRDefault="008674B9" w:rsidP="008674B9">
      <w:pPr>
        <w:pStyle w:val="BodyText2"/>
        <w:numPr>
          <w:ilvl w:val="0"/>
          <w:numId w:val="4"/>
        </w:numPr>
        <w:rPr>
          <w:rFonts w:ascii="Arial" w:hAnsi="Arial" w:cs="Arial"/>
          <w:b w:val="0"/>
          <w:i/>
          <w:noProof w:val="0"/>
          <w:sz w:val="24"/>
          <w:szCs w:val="24"/>
        </w:rPr>
      </w:pPr>
      <w:r w:rsidRPr="007B692B">
        <w:rPr>
          <w:rFonts w:ascii="Arial" w:hAnsi="Arial" w:cs="Arial"/>
          <w:b w:val="0"/>
          <w:i/>
          <w:noProof w:val="0"/>
          <w:sz w:val="24"/>
          <w:szCs w:val="24"/>
        </w:rPr>
        <w:t>where the information is in dispute (challenged by the applicant)</w:t>
      </w:r>
    </w:p>
    <w:p w14:paraId="39582EAC" w14:textId="77777777" w:rsidR="008674B9" w:rsidRPr="007B692B" w:rsidRDefault="00BA02BC" w:rsidP="008674B9">
      <w:pPr>
        <w:pStyle w:val="BodyText2"/>
        <w:spacing w:before="120"/>
        <w:rPr>
          <w:rFonts w:ascii="Arial" w:hAnsi="Arial" w:cs="Arial"/>
          <w:b w:val="0"/>
          <w:noProof w:val="0"/>
          <w:sz w:val="24"/>
          <w:szCs w:val="24"/>
        </w:rPr>
      </w:pPr>
      <w:r w:rsidRPr="007B692B">
        <w:rPr>
          <w:rFonts w:ascii="Arial" w:hAnsi="Arial" w:cs="Arial"/>
          <w:b w:val="0"/>
          <w:noProof w:val="0"/>
          <w:sz w:val="24"/>
          <w:szCs w:val="24"/>
        </w:rPr>
        <w:t>In such circumstance, t</w:t>
      </w:r>
      <w:r w:rsidR="008674B9" w:rsidRPr="007B692B">
        <w:rPr>
          <w:rFonts w:ascii="Arial" w:hAnsi="Arial" w:cs="Arial"/>
          <w:b w:val="0"/>
          <w:noProof w:val="0"/>
          <w:sz w:val="24"/>
          <w:szCs w:val="24"/>
        </w:rPr>
        <w:t>hose concerned should be given the c</w:t>
      </w:r>
      <w:r w:rsidRPr="007B692B">
        <w:rPr>
          <w:rFonts w:ascii="Arial" w:hAnsi="Arial" w:cs="Arial"/>
          <w:b w:val="0"/>
          <w:noProof w:val="0"/>
          <w:sz w:val="24"/>
          <w:szCs w:val="24"/>
        </w:rPr>
        <w:t>hance to review the information</w:t>
      </w:r>
      <w:r w:rsidR="008674B9" w:rsidRPr="007B692B">
        <w:rPr>
          <w:rFonts w:ascii="Arial" w:hAnsi="Arial" w:cs="Arial"/>
          <w:b w:val="0"/>
          <w:noProof w:val="0"/>
          <w:sz w:val="24"/>
          <w:szCs w:val="24"/>
        </w:rPr>
        <w:t xml:space="preserve"> or answer </w:t>
      </w:r>
      <w:r w:rsidR="002C260C" w:rsidRPr="007B692B">
        <w:rPr>
          <w:rFonts w:ascii="Arial" w:hAnsi="Arial" w:cs="Arial"/>
          <w:b w:val="0"/>
          <w:noProof w:val="0"/>
          <w:sz w:val="24"/>
          <w:szCs w:val="24"/>
        </w:rPr>
        <w:t xml:space="preserve">certain </w:t>
      </w:r>
      <w:r w:rsidR="008674B9" w:rsidRPr="007B692B">
        <w:rPr>
          <w:rFonts w:ascii="Arial" w:hAnsi="Arial" w:cs="Arial"/>
          <w:b w:val="0"/>
          <w:noProof w:val="0"/>
          <w:sz w:val="24"/>
          <w:szCs w:val="24"/>
        </w:rPr>
        <w:t>questions</w:t>
      </w:r>
      <w:r w:rsidRPr="007B692B">
        <w:rPr>
          <w:rFonts w:ascii="Arial" w:hAnsi="Arial" w:cs="Arial"/>
          <w:b w:val="0"/>
          <w:noProof w:val="0"/>
          <w:sz w:val="24"/>
          <w:szCs w:val="24"/>
        </w:rPr>
        <w:t xml:space="preserve">, </w:t>
      </w:r>
      <w:r w:rsidR="00316523" w:rsidRPr="007B692B">
        <w:rPr>
          <w:rFonts w:ascii="Arial" w:hAnsi="Arial" w:cs="Arial"/>
          <w:b w:val="0"/>
          <w:noProof w:val="0"/>
          <w:sz w:val="24"/>
          <w:szCs w:val="24"/>
        </w:rPr>
        <w:t xml:space="preserve">with </w:t>
      </w:r>
      <w:r w:rsidRPr="007B692B">
        <w:rPr>
          <w:rFonts w:ascii="Arial" w:hAnsi="Arial" w:cs="Arial"/>
          <w:b w:val="0"/>
          <w:noProof w:val="0"/>
          <w:sz w:val="24"/>
          <w:szCs w:val="24"/>
        </w:rPr>
        <w:t xml:space="preserve">the answers </w:t>
      </w:r>
      <w:r w:rsidR="008674B9" w:rsidRPr="007B692B">
        <w:rPr>
          <w:rFonts w:ascii="Arial" w:hAnsi="Arial" w:cs="Arial"/>
          <w:b w:val="0"/>
          <w:noProof w:val="0"/>
          <w:sz w:val="24"/>
          <w:szCs w:val="24"/>
        </w:rPr>
        <w:t>hav</w:t>
      </w:r>
      <w:r w:rsidR="00316523" w:rsidRPr="007B692B">
        <w:rPr>
          <w:rFonts w:ascii="Arial" w:hAnsi="Arial" w:cs="Arial"/>
          <w:b w:val="0"/>
          <w:noProof w:val="0"/>
          <w:sz w:val="24"/>
          <w:szCs w:val="24"/>
        </w:rPr>
        <w:t>ing</w:t>
      </w:r>
      <w:r w:rsidR="008674B9" w:rsidRPr="007B692B">
        <w:rPr>
          <w:rFonts w:ascii="Arial" w:hAnsi="Arial" w:cs="Arial"/>
          <w:b w:val="0"/>
          <w:noProof w:val="0"/>
          <w:sz w:val="24"/>
          <w:szCs w:val="24"/>
        </w:rPr>
        <w:t xml:space="preserve"> a direct influence on </w:t>
      </w:r>
      <w:r w:rsidR="00906F77" w:rsidRPr="007B692B">
        <w:rPr>
          <w:rFonts w:ascii="Arial" w:hAnsi="Arial" w:cs="Arial"/>
          <w:b w:val="0"/>
          <w:noProof w:val="0"/>
          <w:sz w:val="24"/>
          <w:szCs w:val="24"/>
        </w:rPr>
        <w:t>a</w:t>
      </w:r>
      <w:r w:rsidR="008674B9" w:rsidRPr="007B692B">
        <w:rPr>
          <w:rFonts w:ascii="Arial" w:hAnsi="Arial" w:cs="Arial"/>
          <w:b w:val="0"/>
          <w:noProof w:val="0"/>
          <w:sz w:val="24"/>
          <w:szCs w:val="24"/>
        </w:rPr>
        <w:t xml:space="preserve"> decision</w:t>
      </w:r>
      <w:r w:rsidR="00906F77" w:rsidRPr="007B692B">
        <w:rPr>
          <w:rFonts w:ascii="Arial" w:hAnsi="Arial" w:cs="Arial"/>
          <w:b w:val="0"/>
          <w:noProof w:val="0"/>
          <w:sz w:val="24"/>
          <w:szCs w:val="24"/>
        </w:rPr>
        <w:t xml:space="preserve"> to change the status of your subscription</w:t>
      </w:r>
      <w:r w:rsidR="008674B9" w:rsidRPr="007B692B">
        <w:rPr>
          <w:rFonts w:ascii="Arial" w:hAnsi="Arial" w:cs="Arial"/>
          <w:b w:val="0"/>
          <w:noProof w:val="0"/>
          <w:sz w:val="24"/>
          <w:szCs w:val="24"/>
        </w:rPr>
        <w:t xml:space="preserve">. </w:t>
      </w:r>
    </w:p>
    <w:p w14:paraId="07033E20" w14:textId="77777777" w:rsidR="008674B9" w:rsidRPr="007B692B" w:rsidRDefault="008674B9" w:rsidP="008674B9">
      <w:pPr>
        <w:pStyle w:val="BodyText2"/>
        <w:spacing w:before="120"/>
        <w:rPr>
          <w:rFonts w:ascii="Arial" w:hAnsi="Arial" w:cs="Arial"/>
          <w:b w:val="0"/>
          <w:noProof w:val="0"/>
          <w:sz w:val="24"/>
          <w:szCs w:val="24"/>
        </w:rPr>
      </w:pPr>
      <w:r w:rsidRPr="007B692B">
        <w:rPr>
          <w:rFonts w:ascii="Arial" w:hAnsi="Arial" w:cs="Arial"/>
          <w:b w:val="0"/>
          <w:noProof w:val="0"/>
          <w:sz w:val="24"/>
          <w:szCs w:val="24"/>
        </w:rPr>
        <w:t>Offering representations give</w:t>
      </w:r>
      <w:r w:rsidR="002C260C" w:rsidRPr="007B692B">
        <w:rPr>
          <w:rFonts w:ascii="Arial" w:hAnsi="Arial" w:cs="Arial"/>
          <w:b w:val="0"/>
          <w:noProof w:val="0"/>
          <w:sz w:val="24"/>
          <w:szCs w:val="24"/>
        </w:rPr>
        <w:t>s</w:t>
      </w:r>
      <w:r w:rsidRPr="007B692B">
        <w:rPr>
          <w:rFonts w:ascii="Arial" w:hAnsi="Arial" w:cs="Arial"/>
          <w:b w:val="0"/>
          <w:noProof w:val="0"/>
          <w:sz w:val="24"/>
          <w:szCs w:val="24"/>
        </w:rPr>
        <w:t xml:space="preserve"> those concerned a cha</w:t>
      </w:r>
      <w:r w:rsidR="00906F77" w:rsidRPr="007B692B">
        <w:rPr>
          <w:rFonts w:ascii="Arial" w:hAnsi="Arial" w:cs="Arial"/>
          <w:b w:val="0"/>
          <w:noProof w:val="0"/>
          <w:sz w:val="24"/>
          <w:szCs w:val="24"/>
        </w:rPr>
        <w:t>nce to put their case to police;</w:t>
      </w:r>
      <w:r w:rsidRPr="007B692B">
        <w:rPr>
          <w:rFonts w:ascii="Arial" w:hAnsi="Arial" w:cs="Arial"/>
          <w:b w:val="0"/>
          <w:noProof w:val="0"/>
          <w:sz w:val="24"/>
          <w:szCs w:val="24"/>
        </w:rPr>
        <w:t xml:space="preserve"> helping them reach a</w:t>
      </w:r>
      <w:r w:rsidR="00906F77" w:rsidRPr="007B692B">
        <w:rPr>
          <w:rFonts w:ascii="Arial" w:hAnsi="Arial" w:cs="Arial"/>
          <w:b w:val="0"/>
          <w:noProof w:val="0"/>
          <w:sz w:val="24"/>
          <w:szCs w:val="24"/>
        </w:rPr>
        <w:t>n informed</w:t>
      </w:r>
      <w:r w:rsidRPr="007B692B">
        <w:rPr>
          <w:rFonts w:ascii="Arial" w:hAnsi="Arial" w:cs="Arial"/>
          <w:b w:val="0"/>
          <w:noProof w:val="0"/>
          <w:sz w:val="24"/>
          <w:szCs w:val="24"/>
        </w:rPr>
        <w:t xml:space="preserve"> decision </w:t>
      </w:r>
      <w:r w:rsidR="00906F77" w:rsidRPr="007B692B">
        <w:rPr>
          <w:rFonts w:ascii="Arial" w:hAnsi="Arial" w:cs="Arial"/>
          <w:b w:val="0"/>
          <w:noProof w:val="0"/>
          <w:sz w:val="24"/>
          <w:szCs w:val="24"/>
        </w:rPr>
        <w:t>(or to</w:t>
      </w:r>
      <w:r w:rsidRPr="007B692B">
        <w:rPr>
          <w:rFonts w:ascii="Arial" w:hAnsi="Arial" w:cs="Arial"/>
          <w:b w:val="0"/>
          <w:noProof w:val="0"/>
          <w:sz w:val="24"/>
          <w:szCs w:val="24"/>
        </w:rPr>
        <w:t xml:space="preserve"> </w:t>
      </w:r>
      <w:r w:rsidR="00906F77" w:rsidRPr="007B692B">
        <w:rPr>
          <w:rFonts w:ascii="Arial" w:hAnsi="Arial" w:cs="Arial"/>
          <w:b w:val="0"/>
          <w:noProof w:val="0"/>
          <w:sz w:val="24"/>
          <w:szCs w:val="24"/>
        </w:rPr>
        <w:t xml:space="preserve">revise the wording of </w:t>
      </w:r>
      <w:r w:rsidR="00316523" w:rsidRPr="007B692B">
        <w:rPr>
          <w:rFonts w:ascii="Arial" w:hAnsi="Arial" w:cs="Arial"/>
          <w:b w:val="0"/>
          <w:noProof w:val="0"/>
          <w:sz w:val="24"/>
          <w:szCs w:val="24"/>
        </w:rPr>
        <w:t xml:space="preserve">any subsequent new </w:t>
      </w:r>
      <w:r w:rsidR="00906F77" w:rsidRPr="007B692B">
        <w:rPr>
          <w:rFonts w:ascii="Arial" w:hAnsi="Arial" w:cs="Arial"/>
          <w:b w:val="0"/>
          <w:noProof w:val="0"/>
          <w:sz w:val="24"/>
          <w:szCs w:val="24"/>
        </w:rPr>
        <w:t>disclosure</w:t>
      </w:r>
      <w:r w:rsidR="00316523" w:rsidRPr="007B692B">
        <w:rPr>
          <w:rFonts w:ascii="Arial" w:hAnsi="Arial" w:cs="Arial"/>
          <w:b w:val="0"/>
          <w:noProof w:val="0"/>
          <w:sz w:val="24"/>
          <w:szCs w:val="24"/>
        </w:rPr>
        <w:t xml:space="preserve"> certificate</w:t>
      </w:r>
      <w:r w:rsidR="00906F77" w:rsidRPr="007B692B">
        <w:rPr>
          <w:rFonts w:ascii="Arial" w:hAnsi="Arial" w:cs="Arial"/>
          <w:b w:val="0"/>
          <w:noProof w:val="0"/>
          <w:sz w:val="24"/>
          <w:szCs w:val="24"/>
        </w:rPr>
        <w:t>).</w:t>
      </w:r>
    </w:p>
    <w:p w14:paraId="22730999" w14:textId="72D9070F" w:rsidR="008674B9" w:rsidRPr="007B692B" w:rsidRDefault="008674B9" w:rsidP="008674B9">
      <w:pPr>
        <w:pStyle w:val="BodyText2"/>
        <w:spacing w:before="120"/>
        <w:rPr>
          <w:rFonts w:ascii="Arial" w:hAnsi="Arial" w:cs="Arial"/>
          <w:b w:val="0"/>
          <w:noProof w:val="0"/>
          <w:sz w:val="24"/>
          <w:szCs w:val="24"/>
        </w:rPr>
      </w:pPr>
      <w:r w:rsidRPr="007B692B">
        <w:rPr>
          <w:rFonts w:ascii="Arial" w:hAnsi="Arial" w:cs="Arial"/>
          <w:b w:val="0"/>
          <w:noProof w:val="0"/>
          <w:sz w:val="24"/>
          <w:szCs w:val="24"/>
        </w:rPr>
        <w:t xml:space="preserve">A process for representations, developed jointly by the </w:t>
      </w:r>
      <w:r w:rsidR="000C6DD7" w:rsidRPr="007B692B">
        <w:rPr>
          <w:rFonts w:ascii="Arial" w:hAnsi="Arial" w:cs="Arial"/>
          <w:b w:val="0"/>
          <w:noProof w:val="0"/>
          <w:sz w:val="24"/>
          <w:szCs w:val="24"/>
        </w:rPr>
        <w:t>DBS (formerly the CRB</w:t>
      </w:r>
      <w:r w:rsidRPr="007B692B">
        <w:rPr>
          <w:rFonts w:ascii="Arial" w:hAnsi="Arial" w:cs="Arial"/>
          <w:b w:val="0"/>
          <w:noProof w:val="0"/>
          <w:sz w:val="24"/>
          <w:szCs w:val="24"/>
        </w:rPr>
        <w:t xml:space="preserve">) and the </w:t>
      </w:r>
      <w:r w:rsidR="00EA6231" w:rsidRPr="007B692B">
        <w:rPr>
          <w:rFonts w:ascii="Arial" w:hAnsi="Arial" w:cs="Arial"/>
          <w:b w:val="0"/>
          <w:noProof w:val="0"/>
          <w:sz w:val="24"/>
          <w:szCs w:val="24"/>
        </w:rPr>
        <w:t xml:space="preserve">National Police Chiefs Council (NPCC) (Formerly the </w:t>
      </w:r>
      <w:r w:rsidRPr="007B692B">
        <w:rPr>
          <w:rFonts w:ascii="Arial" w:hAnsi="Arial" w:cs="Arial"/>
          <w:b w:val="0"/>
          <w:noProof w:val="0"/>
          <w:sz w:val="24"/>
          <w:szCs w:val="24"/>
        </w:rPr>
        <w:t>Association of Chief Police Officers (ACPO)</w:t>
      </w:r>
      <w:r w:rsidR="00EA6231" w:rsidRPr="007B692B">
        <w:rPr>
          <w:rFonts w:ascii="Arial" w:hAnsi="Arial" w:cs="Arial"/>
          <w:b w:val="0"/>
          <w:noProof w:val="0"/>
          <w:sz w:val="24"/>
          <w:szCs w:val="24"/>
        </w:rPr>
        <w:t>)</w:t>
      </w:r>
      <w:r w:rsidRPr="007B692B">
        <w:rPr>
          <w:rFonts w:ascii="Arial" w:hAnsi="Arial" w:cs="Arial"/>
          <w:b w:val="0"/>
          <w:noProof w:val="0"/>
          <w:sz w:val="24"/>
          <w:szCs w:val="24"/>
        </w:rPr>
        <w:t xml:space="preserve"> is in place across all forces.  The process standardises the way in which those concerned, in applicable circumstances, will have early sight of the information that police are </w:t>
      </w:r>
      <w:r w:rsidR="00906F77" w:rsidRPr="007B692B">
        <w:rPr>
          <w:rFonts w:ascii="Arial" w:hAnsi="Arial" w:cs="Arial"/>
          <w:b w:val="0"/>
          <w:noProof w:val="0"/>
          <w:sz w:val="24"/>
          <w:szCs w:val="24"/>
        </w:rPr>
        <w:t>assessing</w:t>
      </w:r>
      <w:r w:rsidRPr="007B692B">
        <w:rPr>
          <w:rFonts w:ascii="Arial" w:hAnsi="Arial" w:cs="Arial"/>
          <w:b w:val="0"/>
          <w:noProof w:val="0"/>
          <w:sz w:val="24"/>
          <w:szCs w:val="24"/>
        </w:rPr>
        <w:t xml:space="preserve">.  The process is now used by all police forces when considering the release of information </w:t>
      </w:r>
      <w:r w:rsidR="00906F77" w:rsidRPr="007B692B">
        <w:rPr>
          <w:rFonts w:ascii="Arial" w:hAnsi="Arial" w:cs="Arial"/>
          <w:b w:val="0"/>
          <w:noProof w:val="0"/>
          <w:sz w:val="24"/>
          <w:szCs w:val="24"/>
        </w:rPr>
        <w:t xml:space="preserve">or changing an Update Service subscription </w:t>
      </w:r>
      <w:r w:rsidR="00316523" w:rsidRPr="007B692B">
        <w:rPr>
          <w:rFonts w:ascii="Arial" w:hAnsi="Arial" w:cs="Arial"/>
          <w:b w:val="0"/>
          <w:noProof w:val="0"/>
          <w:sz w:val="24"/>
          <w:szCs w:val="24"/>
        </w:rPr>
        <w:t xml:space="preserve">status </w:t>
      </w:r>
      <w:r w:rsidRPr="007B692B">
        <w:rPr>
          <w:rFonts w:ascii="Arial" w:hAnsi="Arial" w:cs="Arial"/>
          <w:b w:val="0"/>
          <w:noProof w:val="0"/>
          <w:sz w:val="24"/>
          <w:szCs w:val="24"/>
        </w:rPr>
        <w:t>as part of the Enhanced DBS process.</w:t>
      </w:r>
    </w:p>
    <w:p w14:paraId="3244005C" w14:textId="77777777" w:rsidR="008674B9" w:rsidRPr="007B692B" w:rsidRDefault="008674B9" w:rsidP="008674B9">
      <w:pPr>
        <w:pStyle w:val="BodyText2"/>
        <w:rPr>
          <w:rFonts w:ascii="Arial" w:hAnsi="Arial" w:cs="Arial"/>
          <w:noProof w:val="0"/>
          <w:sz w:val="24"/>
          <w:szCs w:val="24"/>
        </w:rPr>
      </w:pPr>
    </w:p>
    <w:p w14:paraId="75CE91BA" w14:textId="77777777" w:rsidR="00A97646" w:rsidRPr="007B692B" w:rsidRDefault="00A97646" w:rsidP="00A97646">
      <w:pPr>
        <w:pStyle w:val="BodyText2"/>
        <w:rPr>
          <w:rFonts w:ascii="Arial" w:hAnsi="Arial" w:cs="Arial"/>
          <w:b w:val="0"/>
          <w:noProof w:val="0"/>
          <w:sz w:val="24"/>
          <w:szCs w:val="24"/>
        </w:rPr>
      </w:pPr>
      <w:r w:rsidRPr="007B692B">
        <w:rPr>
          <w:rFonts w:ascii="Arial" w:hAnsi="Arial" w:cs="Arial"/>
          <w:noProof w:val="0"/>
          <w:sz w:val="24"/>
          <w:szCs w:val="24"/>
        </w:rPr>
        <w:t>Must police always offer Representations before</w:t>
      </w:r>
      <w:r w:rsidR="004D458F" w:rsidRPr="007B692B">
        <w:rPr>
          <w:rFonts w:ascii="Arial" w:hAnsi="Arial" w:cs="Arial"/>
          <w:noProof w:val="0"/>
          <w:sz w:val="24"/>
          <w:szCs w:val="24"/>
        </w:rPr>
        <w:t xml:space="preserve"> coming to a decision</w:t>
      </w:r>
      <w:r w:rsidRPr="007B692B">
        <w:rPr>
          <w:rFonts w:ascii="Arial" w:hAnsi="Arial" w:cs="Arial"/>
          <w:noProof w:val="0"/>
          <w:sz w:val="24"/>
          <w:szCs w:val="24"/>
        </w:rPr>
        <w:t>?</w:t>
      </w:r>
    </w:p>
    <w:p w14:paraId="10B97147" w14:textId="77777777" w:rsidR="00A97646" w:rsidRPr="007B692B" w:rsidRDefault="00A97646" w:rsidP="00A97646">
      <w:pPr>
        <w:pStyle w:val="BodyText2"/>
        <w:spacing w:after="120"/>
        <w:rPr>
          <w:rFonts w:ascii="Arial" w:hAnsi="Arial" w:cs="Arial"/>
          <w:b w:val="0"/>
          <w:noProof w:val="0"/>
          <w:sz w:val="24"/>
          <w:szCs w:val="24"/>
        </w:rPr>
      </w:pPr>
      <w:r w:rsidRPr="007B692B">
        <w:rPr>
          <w:rFonts w:ascii="Arial" w:hAnsi="Arial" w:cs="Arial"/>
          <w:b w:val="0"/>
          <w:noProof w:val="0"/>
          <w:sz w:val="24"/>
          <w:szCs w:val="24"/>
        </w:rPr>
        <w:t>No. Representations are not mandatory; they are not required in every case. The following are examples of reasons why representation</w:t>
      </w:r>
      <w:r w:rsidR="00906F77" w:rsidRPr="007B692B">
        <w:rPr>
          <w:rFonts w:ascii="Arial" w:hAnsi="Arial" w:cs="Arial"/>
          <w:b w:val="0"/>
          <w:noProof w:val="0"/>
          <w:sz w:val="24"/>
          <w:szCs w:val="24"/>
        </w:rPr>
        <w:t>s</w:t>
      </w:r>
      <w:r w:rsidRPr="007B692B">
        <w:rPr>
          <w:rFonts w:ascii="Arial" w:hAnsi="Arial" w:cs="Arial"/>
          <w:b w:val="0"/>
          <w:noProof w:val="0"/>
          <w:sz w:val="24"/>
          <w:szCs w:val="24"/>
        </w:rPr>
        <w:t xml:space="preserve"> </w:t>
      </w:r>
      <w:r w:rsidRPr="007B692B">
        <w:rPr>
          <w:rFonts w:ascii="Arial" w:hAnsi="Arial" w:cs="Arial"/>
          <w:i/>
          <w:noProof w:val="0"/>
          <w:sz w:val="24"/>
          <w:szCs w:val="24"/>
        </w:rPr>
        <w:t>might</w:t>
      </w:r>
      <w:r w:rsidRPr="007B692B">
        <w:rPr>
          <w:rFonts w:ascii="Arial" w:hAnsi="Arial" w:cs="Arial"/>
          <w:b w:val="0"/>
          <w:noProof w:val="0"/>
          <w:sz w:val="24"/>
          <w:szCs w:val="24"/>
        </w:rPr>
        <w:t xml:space="preserve"> not be offered:</w:t>
      </w:r>
    </w:p>
    <w:p w14:paraId="353B6911" w14:textId="77777777" w:rsidR="00A97646" w:rsidRPr="007B692B" w:rsidRDefault="00A97646" w:rsidP="00A97646">
      <w:pPr>
        <w:pStyle w:val="BodyText2"/>
        <w:numPr>
          <w:ilvl w:val="0"/>
          <w:numId w:val="7"/>
        </w:numPr>
        <w:rPr>
          <w:rFonts w:ascii="Arial" w:hAnsi="Arial" w:cs="Arial"/>
          <w:b w:val="0"/>
          <w:noProof w:val="0"/>
          <w:sz w:val="24"/>
          <w:szCs w:val="24"/>
        </w:rPr>
      </w:pPr>
      <w:r w:rsidRPr="007B692B">
        <w:rPr>
          <w:rFonts w:ascii="Arial" w:hAnsi="Arial" w:cs="Arial"/>
          <w:b w:val="0"/>
          <w:noProof w:val="0"/>
          <w:sz w:val="24"/>
          <w:szCs w:val="24"/>
        </w:rPr>
        <w:t>Where the information is background detail to a PNC conviction</w:t>
      </w:r>
    </w:p>
    <w:p w14:paraId="433A7476" w14:textId="77777777" w:rsidR="00A97646" w:rsidRPr="007B692B" w:rsidRDefault="00A97646" w:rsidP="00A97646">
      <w:pPr>
        <w:pStyle w:val="BodyText2"/>
        <w:numPr>
          <w:ilvl w:val="0"/>
          <w:numId w:val="7"/>
        </w:numPr>
        <w:rPr>
          <w:rFonts w:ascii="Arial" w:hAnsi="Arial" w:cs="Arial"/>
          <w:b w:val="0"/>
          <w:noProof w:val="0"/>
          <w:sz w:val="24"/>
          <w:szCs w:val="24"/>
        </w:rPr>
      </w:pPr>
      <w:r w:rsidRPr="007B692B">
        <w:rPr>
          <w:rFonts w:ascii="Arial" w:hAnsi="Arial" w:cs="Arial"/>
          <w:b w:val="0"/>
          <w:noProof w:val="0"/>
          <w:sz w:val="24"/>
          <w:szCs w:val="24"/>
        </w:rPr>
        <w:t>Notice of an Impending Prosecution (for a relevant offence)</w:t>
      </w:r>
    </w:p>
    <w:p w14:paraId="3492B10E" w14:textId="77777777" w:rsidR="00A97646" w:rsidRPr="007B692B" w:rsidRDefault="00A97646" w:rsidP="00A97646">
      <w:pPr>
        <w:pStyle w:val="BodyText2"/>
        <w:numPr>
          <w:ilvl w:val="0"/>
          <w:numId w:val="7"/>
        </w:numPr>
        <w:rPr>
          <w:rFonts w:ascii="Arial" w:hAnsi="Arial" w:cs="Arial"/>
          <w:b w:val="0"/>
          <w:noProof w:val="0"/>
          <w:sz w:val="24"/>
          <w:szCs w:val="24"/>
        </w:rPr>
      </w:pPr>
      <w:r w:rsidRPr="007B692B">
        <w:rPr>
          <w:rFonts w:ascii="Arial" w:hAnsi="Arial" w:cs="Arial"/>
          <w:b w:val="0"/>
          <w:noProof w:val="0"/>
          <w:sz w:val="24"/>
          <w:szCs w:val="24"/>
        </w:rPr>
        <w:t>Repeat of information disclosed previously, where previous representations did not satisfy police that disclosure should not be made</w:t>
      </w:r>
    </w:p>
    <w:p w14:paraId="7A9F25EC" w14:textId="77777777" w:rsidR="00A97646" w:rsidRPr="007B692B" w:rsidRDefault="00A97646" w:rsidP="00A97646">
      <w:pPr>
        <w:pStyle w:val="BodyText2"/>
        <w:numPr>
          <w:ilvl w:val="0"/>
          <w:numId w:val="7"/>
        </w:numPr>
        <w:spacing w:after="60"/>
        <w:ind w:left="714" w:hanging="357"/>
        <w:rPr>
          <w:rFonts w:ascii="Arial" w:hAnsi="Arial" w:cs="Arial"/>
          <w:b w:val="0"/>
          <w:noProof w:val="0"/>
          <w:sz w:val="24"/>
          <w:szCs w:val="24"/>
        </w:rPr>
      </w:pPr>
      <w:r w:rsidRPr="007B692B">
        <w:rPr>
          <w:rFonts w:ascii="Arial" w:hAnsi="Arial" w:cs="Arial"/>
          <w:b w:val="0"/>
          <w:noProof w:val="0"/>
          <w:sz w:val="24"/>
          <w:szCs w:val="24"/>
        </w:rPr>
        <w:t>Where the facts of the matter are clear and are not in dispute</w:t>
      </w:r>
    </w:p>
    <w:p w14:paraId="467EC5A5" w14:textId="77777777" w:rsidR="004D458F" w:rsidRPr="007B692B" w:rsidRDefault="004D458F" w:rsidP="008674B9">
      <w:pPr>
        <w:pStyle w:val="BodyText2"/>
        <w:rPr>
          <w:rFonts w:ascii="Arial" w:hAnsi="Arial" w:cs="Arial"/>
          <w:noProof w:val="0"/>
          <w:sz w:val="24"/>
          <w:szCs w:val="24"/>
        </w:rPr>
      </w:pPr>
    </w:p>
    <w:p w14:paraId="08712EF9" w14:textId="77777777" w:rsidR="008674B9" w:rsidRPr="007B692B" w:rsidRDefault="008674B9" w:rsidP="008674B9">
      <w:pPr>
        <w:pStyle w:val="BodyText2"/>
        <w:rPr>
          <w:rFonts w:ascii="Arial" w:hAnsi="Arial" w:cs="Arial"/>
          <w:noProof w:val="0"/>
          <w:sz w:val="24"/>
          <w:szCs w:val="24"/>
        </w:rPr>
      </w:pPr>
      <w:r w:rsidRPr="007B692B">
        <w:rPr>
          <w:rFonts w:ascii="Arial" w:hAnsi="Arial" w:cs="Arial"/>
          <w:noProof w:val="0"/>
          <w:sz w:val="24"/>
          <w:szCs w:val="24"/>
        </w:rPr>
        <w:t xml:space="preserve">What does this </w:t>
      </w:r>
      <w:r w:rsidR="002C260C" w:rsidRPr="007B692B">
        <w:rPr>
          <w:rFonts w:ascii="Arial" w:hAnsi="Arial" w:cs="Arial"/>
          <w:noProof w:val="0"/>
          <w:sz w:val="24"/>
          <w:szCs w:val="24"/>
        </w:rPr>
        <w:t>‘</w:t>
      </w:r>
      <w:r w:rsidRPr="007B692B">
        <w:rPr>
          <w:rFonts w:ascii="Arial" w:hAnsi="Arial" w:cs="Arial"/>
          <w:i/>
          <w:noProof w:val="0"/>
          <w:sz w:val="24"/>
          <w:szCs w:val="24"/>
        </w:rPr>
        <w:t>opportunity to make representations</w:t>
      </w:r>
      <w:r w:rsidR="002C260C" w:rsidRPr="007B692B">
        <w:rPr>
          <w:rFonts w:ascii="Arial" w:hAnsi="Arial" w:cs="Arial"/>
          <w:noProof w:val="0"/>
          <w:sz w:val="24"/>
          <w:szCs w:val="24"/>
        </w:rPr>
        <w:t>’</w:t>
      </w:r>
      <w:r w:rsidRPr="007B692B">
        <w:rPr>
          <w:rFonts w:ascii="Arial" w:hAnsi="Arial" w:cs="Arial"/>
          <w:noProof w:val="0"/>
          <w:sz w:val="24"/>
          <w:szCs w:val="24"/>
        </w:rPr>
        <w:t xml:space="preserve"> mean for me?</w:t>
      </w:r>
    </w:p>
    <w:p w14:paraId="7923CCBD" w14:textId="77777777" w:rsidR="008674B9" w:rsidRPr="007B692B" w:rsidRDefault="008674B9" w:rsidP="008674B9">
      <w:pPr>
        <w:pStyle w:val="BodyText2"/>
        <w:spacing w:after="120"/>
        <w:rPr>
          <w:rFonts w:ascii="Arial" w:hAnsi="Arial" w:cs="Arial"/>
          <w:b w:val="0"/>
          <w:noProof w:val="0"/>
          <w:sz w:val="24"/>
          <w:szCs w:val="24"/>
        </w:rPr>
      </w:pPr>
      <w:r w:rsidRPr="007B692B">
        <w:rPr>
          <w:rFonts w:ascii="Arial" w:hAnsi="Arial" w:cs="Arial"/>
          <w:b w:val="0"/>
          <w:noProof w:val="0"/>
          <w:sz w:val="24"/>
          <w:szCs w:val="24"/>
        </w:rPr>
        <w:t xml:space="preserve">It means that you have a real opportunity to influence the police decision-making process. You may be able to help </w:t>
      </w:r>
      <w:r w:rsidR="00BA02BC" w:rsidRPr="007B692B">
        <w:rPr>
          <w:rFonts w:ascii="Arial" w:hAnsi="Arial" w:cs="Arial"/>
          <w:b w:val="0"/>
          <w:noProof w:val="0"/>
          <w:sz w:val="24"/>
          <w:szCs w:val="24"/>
        </w:rPr>
        <w:t>the police</w:t>
      </w:r>
      <w:r w:rsidRPr="007B692B">
        <w:rPr>
          <w:rFonts w:ascii="Arial" w:hAnsi="Arial" w:cs="Arial"/>
          <w:b w:val="0"/>
          <w:noProof w:val="0"/>
          <w:sz w:val="24"/>
          <w:szCs w:val="24"/>
        </w:rPr>
        <w:t xml:space="preserve"> understand why information should not </w:t>
      </w:r>
      <w:r w:rsidR="00316523" w:rsidRPr="007B692B">
        <w:rPr>
          <w:rFonts w:ascii="Arial" w:hAnsi="Arial" w:cs="Arial"/>
          <w:b w:val="0"/>
          <w:noProof w:val="0"/>
          <w:sz w:val="24"/>
          <w:szCs w:val="24"/>
        </w:rPr>
        <w:t>affect</w:t>
      </w:r>
      <w:r w:rsidR="00906F77" w:rsidRPr="007B692B">
        <w:rPr>
          <w:rFonts w:ascii="Arial" w:hAnsi="Arial" w:cs="Arial"/>
          <w:b w:val="0"/>
          <w:noProof w:val="0"/>
          <w:sz w:val="24"/>
          <w:szCs w:val="24"/>
        </w:rPr>
        <w:t xml:space="preserve"> your </w:t>
      </w:r>
      <w:r w:rsidR="00316523" w:rsidRPr="007B692B">
        <w:rPr>
          <w:rFonts w:ascii="Arial" w:hAnsi="Arial" w:cs="Arial"/>
          <w:b w:val="0"/>
          <w:noProof w:val="0"/>
          <w:sz w:val="24"/>
          <w:szCs w:val="24"/>
        </w:rPr>
        <w:t xml:space="preserve">subscription </w:t>
      </w:r>
      <w:r w:rsidR="00906F77" w:rsidRPr="007B692B">
        <w:rPr>
          <w:rFonts w:ascii="Arial" w:hAnsi="Arial" w:cs="Arial"/>
          <w:b w:val="0"/>
          <w:noProof w:val="0"/>
          <w:sz w:val="24"/>
          <w:szCs w:val="24"/>
        </w:rPr>
        <w:t>status</w:t>
      </w:r>
      <w:r w:rsidRPr="007B692B">
        <w:rPr>
          <w:rFonts w:ascii="Arial" w:hAnsi="Arial" w:cs="Arial"/>
          <w:b w:val="0"/>
          <w:noProof w:val="0"/>
          <w:sz w:val="24"/>
          <w:szCs w:val="24"/>
        </w:rPr>
        <w:t xml:space="preserve"> or </w:t>
      </w:r>
      <w:r w:rsidR="00316523" w:rsidRPr="007B692B">
        <w:rPr>
          <w:rFonts w:ascii="Arial" w:hAnsi="Arial" w:cs="Arial"/>
          <w:b w:val="0"/>
          <w:noProof w:val="0"/>
          <w:sz w:val="24"/>
          <w:szCs w:val="24"/>
        </w:rPr>
        <w:t>you may influence t</w:t>
      </w:r>
      <w:r w:rsidR="00906F77" w:rsidRPr="007B692B">
        <w:rPr>
          <w:rFonts w:ascii="Arial" w:hAnsi="Arial" w:cs="Arial"/>
          <w:b w:val="0"/>
          <w:noProof w:val="0"/>
          <w:sz w:val="24"/>
          <w:szCs w:val="24"/>
        </w:rPr>
        <w:t>he</w:t>
      </w:r>
      <w:r w:rsidRPr="007B692B">
        <w:rPr>
          <w:rFonts w:ascii="Arial" w:hAnsi="Arial" w:cs="Arial"/>
          <w:b w:val="0"/>
          <w:noProof w:val="0"/>
          <w:sz w:val="24"/>
          <w:szCs w:val="24"/>
        </w:rPr>
        <w:t xml:space="preserve"> wording</w:t>
      </w:r>
      <w:r w:rsidR="00906F77" w:rsidRPr="007B692B">
        <w:rPr>
          <w:rFonts w:ascii="Arial" w:hAnsi="Arial" w:cs="Arial"/>
          <w:b w:val="0"/>
          <w:noProof w:val="0"/>
          <w:sz w:val="24"/>
          <w:szCs w:val="24"/>
        </w:rPr>
        <w:t xml:space="preserve"> of a future disclosure (</w:t>
      </w:r>
      <w:r w:rsidRPr="007B692B">
        <w:rPr>
          <w:rFonts w:ascii="Arial" w:hAnsi="Arial" w:cs="Arial"/>
          <w:b w:val="0"/>
          <w:noProof w:val="0"/>
          <w:sz w:val="24"/>
          <w:szCs w:val="24"/>
        </w:rPr>
        <w:t>as the information held by police may require update, correction or clarification</w:t>
      </w:r>
      <w:r w:rsidR="00906F77" w:rsidRPr="007B692B">
        <w:rPr>
          <w:rFonts w:ascii="Arial" w:hAnsi="Arial" w:cs="Arial"/>
          <w:b w:val="0"/>
          <w:noProof w:val="0"/>
          <w:sz w:val="24"/>
          <w:szCs w:val="24"/>
        </w:rPr>
        <w:t>)</w:t>
      </w:r>
      <w:r w:rsidRPr="007B692B">
        <w:rPr>
          <w:rFonts w:ascii="Arial" w:hAnsi="Arial" w:cs="Arial"/>
          <w:b w:val="0"/>
          <w:noProof w:val="0"/>
          <w:sz w:val="24"/>
          <w:szCs w:val="24"/>
        </w:rPr>
        <w:t>.</w:t>
      </w:r>
    </w:p>
    <w:p w14:paraId="6D725708" w14:textId="77777777" w:rsidR="008674B9" w:rsidRPr="007B692B" w:rsidRDefault="008674B9" w:rsidP="008674B9">
      <w:pPr>
        <w:pStyle w:val="BodyText2"/>
        <w:rPr>
          <w:rFonts w:ascii="Arial" w:hAnsi="Arial" w:cs="Arial"/>
          <w:b w:val="0"/>
          <w:noProof w:val="0"/>
          <w:sz w:val="24"/>
          <w:szCs w:val="24"/>
        </w:rPr>
      </w:pPr>
    </w:p>
    <w:p w14:paraId="5681CF28" w14:textId="77777777" w:rsidR="008674B9" w:rsidRPr="007B692B" w:rsidRDefault="008674B9" w:rsidP="008674B9">
      <w:pPr>
        <w:pStyle w:val="BodyText2"/>
        <w:rPr>
          <w:rFonts w:ascii="Arial" w:hAnsi="Arial" w:cs="Arial"/>
          <w:noProof w:val="0"/>
          <w:sz w:val="24"/>
          <w:szCs w:val="24"/>
        </w:rPr>
      </w:pPr>
      <w:r w:rsidRPr="007B692B">
        <w:rPr>
          <w:rFonts w:ascii="Arial" w:hAnsi="Arial" w:cs="Arial"/>
          <w:noProof w:val="0"/>
          <w:sz w:val="24"/>
          <w:szCs w:val="24"/>
        </w:rPr>
        <w:t>What sort of information do I need to provide?</w:t>
      </w:r>
    </w:p>
    <w:p w14:paraId="4CF5181C" w14:textId="77777777" w:rsidR="008674B9" w:rsidRPr="007B692B" w:rsidRDefault="008674B9" w:rsidP="008674B9">
      <w:pPr>
        <w:pStyle w:val="BodyText2"/>
        <w:spacing w:after="120"/>
        <w:rPr>
          <w:rFonts w:ascii="Arial" w:hAnsi="Arial" w:cs="Arial"/>
          <w:b w:val="0"/>
          <w:noProof w:val="0"/>
          <w:sz w:val="24"/>
          <w:szCs w:val="24"/>
        </w:rPr>
      </w:pPr>
      <w:r w:rsidRPr="007B692B">
        <w:rPr>
          <w:rFonts w:ascii="Arial" w:hAnsi="Arial" w:cs="Arial"/>
          <w:b w:val="0"/>
          <w:noProof w:val="0"/>
          <w:sz w:val="24"/>
          <w:szCs w:val="24"/>
        </w:rPr>
        <w:t>This will depend upon the content of the</w:t>
      </w:r>
      <w:r w:rsidR="002C260C" w:rsidRPr="007B692B">
        <w:rPr>
          <w:rFonts w:ascii="Arial" w:hAnsi="Arial" w:cs="Arial"/>
          <w:b w:val="0"/>
          <w:noProof w:val="0"/>
          <w:sz w:val="24"/>
          <w:szCs w:val="24"/>
        </w:rPr>
        <w:t xml:space="preserve"> letter that you have received but i</w:t>
      </w:r>
      <w:r w:rsidRPr="007B692B">
        <w:rPr>
          <w:rFonts w:ascii="Arial" w:hAnsi="Arial" w:cs="Arial"/>
          <w:b w:val="0"/>
          <w:noProof w:val="0"/>
          <w:sz w:val="24"/>
          <w:szCs w:val="24"/>
        </w:rPr>
        <w:t>f you are being asked specific question</w:t>
      </w:r>
      <w:r w:rsidR="00026B32" w:rsidRPr="007B692B">
        <w:rPr>
          <w:rFonts w:ascii="Arial" w:hAnsi="Arial" w:cs="Arial"/>
          <w:b w:val="0"/>
          <w:noProof w:val="0"/>
          <w:sz w:val="24"/>
          <w:szCs w:val="24"/>
        </w:rPr>
        <w:t>s,</w:t>
      </w:r>
      <w:r w:rsidRPr="007B692B">
        <w:rPr>
          <w:rFonts w:ascii="Arial" w:hAnsi="Arial" w:cs="Arial"/>
          <w:b w:val="0"/>
          <w:noProof w:val="0"/>
          <w:sz w:val="24"/>
          <w:szCs w:val="24"/>
        </w:rPr>
        <w:t xml:space="preserve"> </w:t>
      </w:r>
      <w:proofErr w:type="gramStart"/>
      <w:r w:rsidRPr="007B692B">
        <w:rPr>
          <w:rFonts w:ascii="Arial" w:hAnsi="Arial" w:cs="Arial"/>
          <w:b w:val="0"/>
          <w:noProof w:val="0"/>
          <w:sz w:val="24"/>
          <w:szCs w:val="24"/>
        </w:rPr>
        <w:t>in order to</w:t>
      </w:r>
      <w:proofErr w:type="gramEnd"/>
      <w:r w:rsidRPr="007B692B">
        <w:rPr>
          <w:rFonts w:ascii="Arial" w:hAnsi="Arial" w:cs="Arial"/>
          <w:b w:val="0"/>
          <w:noProof w:val="0"/>
          <w:sz w:val="24"/>
          <w:szCs w:val="24"/>
        </w:rPr>
        <w:t xml:space="preserve"> clarify something, </w:t>
      </w:r>
      <w:r w:rsidR="00F548EC" w:rsidRPr="007B692B">
        <w:rPr>
          <w:rFonts w:ascii="Arial" w:hAnsi="Arial" w:cs="Arial"/>
          <w:b w:val="0"/>
          <w:noProof w:val="0"/>
          <w:sz w:val="24"/>
          <w:szCs w:val="24"/>
        </w:rPr>
        <w:t>please answer the question</w:t>
      </w:r>
      <w:r w:rsidR="00026B32" w:rsidRPr="007B692B">
        <w:rPr>
          <w:rFonts w:ascii="Arial" w:hAnsi="Arial" w:cs="Arial"/>
          <w:b w:val="0"/>
          <w:noProof w:val="0"/>
          <w:sz w:val="24"/>
          <w:szCs w:val="24"/>
        </w:rPr>
        <w:t>s</w:t>
      </w:r>
      <w:r w:rsidR="00F548EC" w:rsidRPr="007B692B">
        <w:rPr>
          <w:rFonts w:ascii="Arial" w:hAnsi="Arial" w:cs="Arial"/>
          <w:b w:val="0"/>
          <w:noProof w:val="0"/>
          <w:sz w:val="24"/>
          <w:szCs w:val="24"/>
        </w:rPr>
        <w:t>. If</w:t>
      </w:r>
      <w:r w:rsidRPr="007B692B">
        <w:rPr>
          <w:rFonts w:ascii="Arial" w:hAnsi="Arial" w:cs="Arial"/>
          <w:b w:val="0"/>
          <w:noProof w:val="0"/>
          <w:sz w:val="24"/>
          <w:szCs w:val="24"/>
        </w:rPr>
        <w:t xml:space="preserve"> you are aware of evidence that can support your answer, you are advised to obtain and provide it; if you are not </w:t>
      </w:r>
      <w:r w:rsidR="002C260C" w:rsidRPr="007B692B">
        <w:rPr>
          <w:rFonts w:ascii="Arial" w:hAnsi="Arial" w:cs="Arial"/>
          <w:b w:val="0"/>
          <w:noProof w:val="0"/>
          <w:sz w:val="24"/>
          <w:szCs w:val="24"/>
        </w:rPr>
        <w:t xml:space="preserve">reasonably </w:t>
      </w:r>
      <w:r w:rsidRPr="007B692B">
        <w:rPr>
          <w:rFonts w:ascii="Arial" w:hAnsi="Arial" w:cs="Arial"/>
          <w:b w:val="0"/>
          <w:noProof w:val="0"/>
          <w:sz w:val="24"/>
          <w:szCs w:val="24"/>
        </w:rPr>
        <w:t xml:space="preserve">able to obtain it, state where it may be found. </w:t>
      </w:r>
    </w:p>
    <w:p w14:paraId="71AAB732" w14:textId="77777777" w:rsidR="008674B9" w:rsidRPr="007B692B" w:rsidRDefault="008674B9" w:rsidP="008674B9">
      <w:pPr>
        <w:pStyle w:val="BodyText2"/>
        <w:spacing w:after="60"/>
        <w:rPr>
          <w:rFonts w:ascii="Arial" w:hAnsi="Arial" w:cs="Arial"/>
          <w:b w:val="0"/>
          <w:noProof w:val="0"/>
          <w:sz w:val="24"/>
          <w:szCs w:val="24"/>
        </w:rPr>
      </w:pPr>
      <w:r w:rsidRPr="007B692B">
        <w:rPr>
          <w:rFonts w:ascii="Arial" w:hAnsi="Arial" w:cs="Arial"/>
          <w:b w:val="0"/>
          <w:noProof w:val="0"/>
          <w:sz w:val="24"/>
          <w:szCs w:val="24"/>
        </w:rPr>
        <w:t xml:space="preserve">If you are presented with details of a specific incident and you can provide evidence </w:t>
      </w:r>
      <w:r w:rsidR="00F548EC" w:rsidRPr="007B692B">
        <w:rPr>
          <w:rFonts w:ascii="Arial" w:hAnsi="Arial" w:cs="Arial"/>
          <w:b w:val="0"/>
          <w:noProof w:val="0"/>
          <w:sz w:val="24"/>
          <w:szCs w:val="24"/>
        </w:rPr>
        <w:t xml:space="preserve">to show </w:t>
      </w:r>
      <w:r w:rsidRPr="007B692B">
        <w:rPr>
          <w:rFonts w:ascii="Arial" w:hAnsi="Arial" w:cs="Arial"/>
          <w:b w:val="0"/>
          <w:noProof w:val="0"/>
          <w:sz w:val="24"/>
          <w:szCs w:val="24"/>
        </w:rPr>
        <w:t xml:space="preserve">that it is incorrect/inaccurate/out of date etc., you should do so. </w:t>
      </w:r>
    </w:p>
    <w:p w14:paraId="3D42EEE0" w14:textId="77777777" w:rsidR="008674B9" w:rsidRPr="007B692B" w:rsidRDefault="008674B9" w:rsidP="008674B9">
      <w:pPr>
        <w:spacing w:after="60"/>
        <w:rPr>
          <w:rFonts w:ascii="Arial" w:hAnsi="Arial" w:cs="Arial"/>
          <w:lang w:eastAsia="en-US"/>
        </w:rPr>
      </w:pPr>
      <w:r w:rsidRPr="007B692B">
        <w:rPr>
          <w:rFonts w:ascii="Arial" w:hAnsi="Arial" w:cs="Arial"/>
          <w:lang w:eastAsia="en-US"/>
        </w:rPr>
        <w:t xml:space="preserve">You may </w:t>
      </w:r>
      <w:r w:rsidR="00F548EC" w:rsidRPr="007B692B">
        <w:rPr>
          <w:rFonts w:ascii="Arial" w:hAnsi="Arial" w:cs="Arial"/>
          <w:lang w:eastAsia="en-US"/>
        </w:rPr>
        <w:t xml:space="preserve">already </w:t>
      </w:r>
      <w:r w:rsidRPr="007B692B">
        <w:rPr>
          <w:rFonts w:ascii="Arial" w:hAnsi="Arial" w:cs="Arial"/>
          <w:lang w:eastAsia="en-US"/>
        </w:rPr>
        <w:t>have a letter from the DBS Barring Service (</w:t>
      </w:r>
      <w:r w:rsidR="00F548EC" w:rsidRPr="007B692B">
        <w:rPr>
          <w:rFonts w:ascii="Arial" w:hAnsi="Arial" w:cs="Arial"/>
          <w:lang w:eastAsia="en-US"/>
        </w:rPr>
        <w:t>formerly</w:t>
      </w:r>
      <w:r w:rsidRPr="007B692B">
        <w:rPr>
          <w:rFonts w:ascii="Arial" w:hAnsi="Arial" w:cs="Arial"/>
          <w:lang w:eastAsia="en-US"/>
        </w:rPr>
        <w:t xml:space="preserve"> the ISA), informing you</w:t>
      </w:r>
      <w:r w:rsidR="002C260C" w:rsidRPr="007B692B">
        <w:rPr>
          <w:rFonts w:ascii="Arial" w:hAnsi="Arial" w:cs="Arial"/>
          <w:lang w:eastAsia="en-US"/>
        </w:rPr>
        <w:t xml:space="preserve"> of a barring decision</w:t>
      </w:r>
      <w:r w:rsidR="00F548EC" w:rsidRPr="007B692B">
        <w:rPr>
          <w:rFonts w:ascii="Arial" w:hAnsi="Arial" w:cs="Arial"/>
          <w:lang w:eastAsia="en-US"/>
        </w:rPr>
        <w:t xml:space="preserve">, stating </w:t>
      </w:r>
      <w:r w:rsidRPr="007B692B">
        <w:rPr>
          <w:rFonts w:ascii="Arial" w:hAnsi="Arial" w:cs="Arial"/>
          <w:lang w:eastAsia="en-US"/>
        </w:rPr>
        <w:t>that they considered information relati</w:t>
      </w:r>
      <w:r w:rsidR="002C260C" w:rsidRPr="007B692B">
        <w:rPr>
          <w:rFonts w:ascii="Arial" w:hAnsi="Arial" w:cs="Arial"/>
          <w:lang w:eastAsia="en-US"/>
        </w:rPr>
        <w:t>ng to you</w:t>
      </w:r>
      <w:r w:rsidRPr="007B692B">
        <w:rPr>
          <w:rFonts w:ascii="Arial" w:hAnsi="Arial" w:cs="Arial"/>
          <w:lang w:eastAsia="en-US"/>
        </w:rPr>
        <w:t xml:space="preserve"> and decided</w:t>
      </w:r>
      <w:r w:rsidR="00906F77" w:rsidRPr="007B692B">
        <w:rPr>
          <w:rFonts w:ascii="Arial" w:hAnsi="Arial" w:cs="Arial"/>
          <w:lang w:eastAsia="en-US"/>
        </w:rPr>
        <w:t xml:space="preserve"> </w:t>
      </w:r>
      <w:r w:rsidRPr="007B692B">
        <w:rPr>
          <w:rFonts w:ascii="Arial" w:hAnsi="Arial" w:cs="Arial"/>
          <w:lang w:eastAsia="en-US"/>
        </w:rPr>
        <w:t xml:space="preserve">not </w:t>
      </w:r>
      <w:r w:rsidR="00026B32" w:rsidRPr="007B692B">
        <w:rPr>
          <w:rFonts w:ascii="Arial" w:hAnsi="Arial" w:cs="Arial"/>
          <w:lang w:eastAsia="en-US"/>
        </w:rPr>
        <w:t>to bar you</w:t>
      </w:r>
      <w:r w:rsidRPr="007B692B">
        <w:rPr>
          <w:rFonts w:ascii="Arial" w:hAnsi="Arial" w:cs="Arial"/>
          <w:lang w:eastAsia="en-US"/>
        </w:rPr>
        <w:t xml:space="preserve"> from working in certain regulated activity. Please be aware that </w:t>
      </w:r>
      <w:r w:rsidRPr="007B692B">
        <w:rPr>
          <w:rFonts w:ascii="Arial" w:hAnsi="Arial" w:cs="Arial"/>
          <w:b/>
          <w:lang w:eastAsia="en-US"/>
        </w:rPr>
        <w:t xml:space="preserve">such a letter </w:t>
      </w:r>
      <w:r w:rsidR="00026B32" w:rsidRPr="007B692B">
        <w:rPr>
          <w:rFonts w:ascii="Arial" w:hAnsi="Arial" w:cs="Arial"/>
          <w:b/>
          <w:lang w:eastAsia="en-US"/>
        </w:rPr>
        <w:t>can have</w:t>
      </w:r>
      <w:r w:rsidR="00906F77" w:rsidRPr="007B692B">
        <w:rPr>
          <w:rFonts w:ascii="Arial" w:hAnsi="Arial" w:cs="Arial"/>
          <w:b/>
          <w:lang w:eastAsia="en-US"/>
        </w:rPr>
        <w:t xml:space="preserve"> </w:t>
      </w:r>
      <w:r w:rsidRPr="007B692B">
        <w:rPr>
          <w:rFonts w:ascii="Arial" w:hAnsi="Arial" w:cs="Arial"/>
          <w:b/>
          <w:lang w:eastAsia="en-US"/>
        </w:rPr>
        <w:t>no bearing on the ability of police to consider and disclose this same information</w:t>
      </w:r>
      <w:r w:rsidRPr="007B692B">
        <w:rPr>
          <w:rFonts w:ascii="Arial" w:hAnsi="Arial" w:cs="Arial"/>
          <w:lang w:eastAsia="en-US"/>
        </w:rPr>
        <w:t xml:space="preserve">. The </w:t>
      </w:r>
      <w:r w:rsidR="00026B32" w:rsidRPr="007B692B">
        <w:rPr>
          <w:rFonts w:ascii="Arial" w:hAnsi="Arial" w:cs="Arial"/>
          <w:lang w:eastAsia="en-US"/>
        </w:rPr>
        <w:t>legislation</w:t>
      </w:r>
      <w:r w:rsidRPr="007B692B">
        <w:rPr>
          <w:rFonts w:ascii="Arial" w:hAnsi="Arial" w:cs="Arial"/>
          <w:lang w:eastAsia="en-US"/>
        </w:rPr>
        <w:t xml:space="preserve"> </w:t>
      </w:r>
      <w:r w:rsidR="00026B32" w:rsidRPr="007B692B">
        <w:rPr>
          <w:rFonts w:ascii="Arial" w:hAnsi="Arial" w:cs="Arial"/>
          <w:lang w:eastAsia="en-US"/>
        </w:rPr>
        <w:t>gives</w:t>
      </w:r>
      <w:r w:rsidRPr="007B692B">
        <w:rPr>
          <w:rFonts w:ascii="Arial" w:hAnsi="Arial" w:cs="Arial"/>
          <w:lang w:eastAsia="en-US"/>
        </w:rPr>
        <w:t xml:space="preserve"> police the ability to consider ‘</w:t>
      </w:r>
      <w:r w:rsidRPr="007B692B">
        <w:rPr>
          <w:rFonts w:ascii="Arial" w:hAnsi="Arial" w:cs="Arial"/>
          <w:b/>
          <w:i/>
          <w:lang w:eastAsia="en-US"/>
        </w:rPr>
        <w:t>any information</w:t>
      </w:r>
      <w:r w:rsidRPr="007B692B">
        <w:rPr>
          <w:rFonts w:ascii="Arial" w:hAnsi="Arial" w:cs="Arial"/>
          <w:lang w:eastAsia="en-US"/>
        </w:rPr>
        <w:t xml:space="preserve">’ and to disclose it if they believe it to be relevant and, in </w:t>
      </w:r>
      <w:r w:rsidRPr="007B692B">
        <w:rPr>
          <w:rFonts w:ascii="Arial" w:hAnsi="Arial" w:cs="Arial"/>
          <w:lang w:eastAsia="en-US"/>
        </w:rPr>
        <w:lastRenderedPageBreak/>
        <w:t>their opinion, b</w:t>
      </w:r>
      <w:r w:rsidR="00026B32" w:rsidRPr="007B692B">
        <w:rPr>
          <w:rFonts w:ascii="Arial" w:hAnsi="Arial" w:cs="Arial"/>
          <w:lang w:eastAsia="en-US"/>
        </w:rPr>
        <w:t xml:space="preserve">elieve it ought to be disclosed </w:t>
      </w:r>
      <w:r w:rsidR="002C260C" w:rsidRPr="007B692B">
        <w:rPr>
          <w:rFonts w:ascii="Arial" w:hAnsi="Arial" w:cs="Arial"/>
          <w:lang w:eastAsia="en-US"/>
        </w:rPr>
        <w:t>(</w:t>
      </w:r>
      <w:r w:rsidR="00223B87" w:rsidRPr="007B692B">
        <w:rPr>
          <w:rFonts w:ascii="Arial" w:hAnsi="Arial" w:cs="Arial"/>
          <w:lang w:eastAsia="en-US"/>
        </w:rPr>
        <w:t xml:space="preserve">what is meant by </w:t>
      </w:r>
      <w:r w:rsidR="002C260C" w:rsidRPr="007B692B">
        <w:rPr>
          <w:rFonts w:ascii="Arial" w:hAnsi="Arial" w:cs="Arial"/>
          <w:i/>
          <w:lang w:eastAsia="en-US"/>
        </w:rPr>
        <w:t xml:space="preserve">‘any information’ </w:t>
      </w:r>
      <w:r w:rsidR="002C260C" w:rsidRPr="007B692B">
        <w:rPr>
          <w:rFonts w:ascii="Arial" w:hAnsi="Arial" w:cs="Arial"/>
          <w:lang w:eastAsia="en-US"/>
        </w:rPr>
        <w:t>is explained later in this guidance)</w:t>
      </w:r>
      <w:r w:rsidR="00906F77" w:rsidRPr="007B692B">
        <w:rPr>
          <w:rFonts w:ascii="Arial" w:hAnsi="Arial" w:cs="Arial"/>
          <w:lang w:eastAsia="en-US"/>
        </w:rPr>
        <w:t>.</w:t>
      </w:r>
    </w:p>
    <w:p w14:paraId="4BD2EF00" w14:textId="77777777" w:rsidR="008674B9" w:rsidRPr="007B692B" w:rsidRDefault="008674B9" w:rsidP="008674B9">
      <w:pPr>
        <w:spacing w:after="60"/>
        <w:rPr>
          <w:rFonts w:ascii="Arial" w:hAnsi="Arial" w:cs="Arial"/>
          <w:lang w:eastAsia="en-US"/>
        </w:rPr>
      </w:pPr>
    </w:p>
    <w:p w14:paraId="7627B4DA" w14:textId="77777777" w:rsidR="00A97646" w:rsidRPr="007B692B" w:rsidRDefault="00A97646" w:rsidP="00A97646">
      <w:pPr>
        <w:pStyle w:val="BodyText2"/>
        <w:spacing w:after="120"/>
        <w:ind w:left="567" w:right="675"/>
        <w:jc w:val="center"/>
        <w:rPr>
          <w:rFonts w:ascii="Arial" w:hAnsi="Arial" w:cs="Arial"/>
          <w:noProof w:val="0"/>
          <w:sz w:val="24"/>
          <w:szCs w:val="24"/>
        </w:rPr>
      </w:pPr>
      <w:r w:rsidRPr="007B692B">
        <w:rPr>
          <w:rFonts w:ascii="Arial" w:hAnsi="Arial" w:cs="Arial"/>
          <w:noProof w:val="0"/>
          <w:sz w:val="24"/>
          <w:szCs w:val="24"/>
        </w:rPr>
        <w:t xml:space="preserve">It cannot be stressed enough that simply stating that you do not want the information to </w:t>
      </w:r>
      <w:r w:rsidR="00906F77" w:rsidRPr="007B692B">
        <w:rPr>
          <w:rFonts w:ascii="Arial" w:hAnsi="Arial" w:cs="Arial"/>
          <w:noProof w:val="0"/>
          <w:sz w:val="24"/>
          <w:szCs w:val="24"/>
        </w:rPr>
        <w:t>change your subscription status</w:t>
      </w:r>
      <w:r w:rsidRPr="007B692B">
        <w:rPr>
          <w:rFonts w:ascii="Arial" w:hAnsi="Arial" w:cs="Arial"/>
          <w:noProof w:val="0"/>
          <w:sz w:val="24"/>
          <w:szCs w:val="24"/>
        </w:rPr>
        <w:t>, without providing supporting information or evidence, is unlikely to influence the police decision-making process.</w:t>
      </w:r>
    </w:p>
    <w:p w14:paraId="6C5217F0" w14:textId="77777777" w:rsidR="00A97646" w:rsidRPr="007B692B" w:rsidRDefault="00A97646" w:rsidP="00A97646">
      <w:pPr>
        <w:pStyle w:val="BodyText2"/>
        <w:rPr>
          <w:rFonts w:ascii="Arial" w:hAnsi="Arial" w:cs="Arial"/>
          <w:noProof w:val="0"/>
          <w:sz w:val="24"/>
          <w:szCs w:val="24"/>
        </w:rPr>
      </w:pPr>
    </w:p>
    <w:p w14:paraId="246D3F0F" w14:textId="77777777" w:rsidR="00A97646" w:rsidRPr="007B692B" w:rsidRDefault="00A97646" w:rsidP="00A97646">
      <w:pPr>
        <w:pStyle w:val="BodyText2"/>
        <w:rPr>
          <w:rFonts w:ascii="Arial" w:hAnsi="Arial" w:cs="Arial"/>
          <w:noProof w:val="0"/>
          <w:sz w:val="24"/>
          <w:szCs w:val="24"/>
        </w:rPr>
      </w:pPr>
      <w:r w:rsidRPr="007B692B">
        <w:rPr>
          <w:rFonts w:ascii="Arial" w:hAnsi="Arial" w:cs="Arial"/>
          <w:noProof w:val="0"/>
          <w:sz w:val="24"/>
          <w:szCs w:val="24"/>
        </w:rPr>
        <w:t>What next?</w:t>
      </w:r>
    </w:p>
    <w:p w14:paraId="0E18F972" w14:textId="77777777" w:rsidR="00A97646" w:rsidRPr="007B692B" w:rsidRDefault="00A97646" w:rsidP="00A97646">
      <w:pPr>
        <w:pStyle w:val="BodyText2"/>
        <w:spacing w:after="240"/>
        <w:rPr>
          <w:rFonts w:ascii="Arial" w:hAnsi="Arial" w:cs="Arial"/>
          <w:b w:val="0"/>
          <w:noProof w:val="0"/>
          <w:sz w:val="24"/>
          <w:szCs w:val="24"/>
        </w:rPr>
      </w:pPr>
      <w:r w:rsidRPr="007B692B">
        <w:rPr>
          <w:rFonts w:ascii="Arial" w:hAnsi="Arial" w:cs="Arial"/>
          <w:b w:val="0"/>
          <w:noProof w:val="0"/>
          <w:sz w:val="24"/>
          <w:szCs w:val="24"/>
        </w:rPr>
        <w:t xml:space="preserve">The Chief Officer of the relevant force will consider your response before making a final decision on whether the information </w:t>
      </w:r>
      <w:r w:rsidR="00906F77" w:rsidRPr="007B692B">
        <w:rPr>
          <w:rFonts w:ascii="Arial" w:hAnsi="Arial" w:cs="Arial"/>
          <w:b w:val="0"/>
          <w:noProof w:val="0"/>
          <w:sz w:val="24"/>
          <w:szCs w:val="24"/>
        </w:rPr>
        <w:t>is relevant and whether it ought to be disc</w:t>
      </w:r>
      <w:r w:rsidR="00026B32" w:rsidRPr="007B692B">
        <w:rPr>
          <w:rFonts w:ascii="Arial" w:hAnsi="Arial" w:cs="Arial"/>
          <w:b w:val="0"/>
          <w:noProof w:val="0"/>
          <w:sz w:val="24"/>
          <w:szCs w:val="24"/>
        </w:rPr>
        <w:t>losed on a future application (</w:t>
      </w:r>
      <w:r w:rsidR="00906F77" w:rsidRPr="007B692B">
        <w:rPr>
          <w:rFonts w:ascii="Arial" w:hAnsi="Arial" w:cs="Arial"/>
          <w:b w:val="0"/>
          <w:noProof w:val="0"/>
          <w:sz w:val="24"/>
          <w:szCs w:val="24"/>
        </w:rPr>
        <w:t>effectively changing the status of your subscription</w:t>
      </w:r>
      <w:r w:rsidR="00026B32" w:rsidRPr="007B692B">
        <w:rPr>
          <w:rFonts w:ascii="Arial" w:hAnsi="Arial" w:cs="Arial"/>
          <w:b w:val="0"/>
          <w:noProof w:val="0"/>
          <w:sz w:val="24"/>
          <w:szCs w:val="24"/>
        </w:rPr>
        <w:t>)</w:t>
      </w:r>
      <w:r w:rsidR="00906F77" w:rsidRPr="007B692B">
        <w:rPr>
          <w:rFonts w:ascii="Arial" w:hAnsi="Arial" w:cs="Arial"/>
          <w:b w:val="0"/>
          <w:noProof w:val="0"/>
          <w:sz w:val="24"/>
          <w:szCs w:val="24"/>
        </w:rPr>
        <w:t xml:space="preserve"> making your certificate ‘out of date’ as new information is available</w:t>
      </w:r>
      <w:r w:rsidRPr="007B692B">
        <w:rPr>
          <w:rFonts w:ascii="Arial" w:hAnsi="Arial" w:cs="Arial"/>
          <w:b w:val="0"/>
          <w:noProof w:val="0"/>
          <w:sz w:val="24"/>
          <w:szCs w:val="24"/>
        </w:rPr>
        <w:t xml:space="preserve">.  </w:t>
      </w:r>
      <w:r w:rsidR="00026B32" w:rsidRPr="007B692B">
        <w:rPr>
          <w:rFonts w:ascii="Arial" w:hAnsi="Arial" w:cs="Arial"/>
          <w:b w:val="0"/>
          <w:noProof w:val="0"/>
          <w:sz w:val="24"/>
          <w:szCs w:val="24"/>
        </w:rPr>
        <w:t>T</w:t>
      </w:r>
      <w:r w:rsidRPr="007B692B">
        <w:rPr>
          <w:rFonts w:ascii="Arial" w:hAnsi="Arial" w:cs="Arial"/>
          <w:b w:val="0"/>
          <w:noProof w:val="0"/>
          <w:sz w:val="24"/>
          <w:szCs w:val="24"/>
        </w:rPr>
        <w:t xml:space="preserve">he relevant force </w:t>
      </w:r>
      <w:r w:rsidRPr="007B692B">
        <w:rPr>
          <w:rFonts w:ascii="Arial" w:hAnsi="Arial" w:cs="Arial"/>
          <w:i/>
          <w:noProof w:val="0"/>
          <w:sz w:val="24"/>
          <w:szCs w:val="24"/>
        </w:rPr>
        <w:t>may</w:t>
      </w:r>
      <w:r w:rsidRPr="007B692B">
        <w:rPr>
          <w:rFonts w:ascii="Arial" w:hAnsi="Arial" w:cs="Arial"/>
          <w:b w:val="0"/>
          <w:noProof w:val="0"/>
          <w:sz w:val="24"/>
          <w:szCs w:val="24"/>
        </w:rPr>
        <w:t xml:space="preserve"> try to contact you with their decision, </w:t>
      </w:r>
      <w:r w:rsidR="00026B32" w:rsidRPr="007B692B">
        <w:rPr>
          <w:rFonts w:ascii="Arial" w:hAnsi="Arial" w:cs="Arial"/>
          <w:b w:val="0"/>
          <w:noProof w:val="0"/>
          <w:sz w:val="24"/>
          <w:szCs w:val="24"/>
        </w:rPr>
        <w:t xml:space="preserve">but </w:t>
      </w:r>
      <w:r w:rsidRPr="007B692B">
        <w:rPr>
          <w:rFonts w:ascii="Arial" w:hAnsi="Arial" w:cs="Arial"/>
          <w:b w:val="0"/>
          <w:noProof w:val="0"/>
          <w:sz w:val="24"/>
          <w:szCs w:val="24"/>
        </w:rPr>
        <w:t xml:space="preserve">it is possible that you may not come to know the outcome until you </w:t>
      </w:r>
      <w:r w:rsidR="00906F77" w:rsidRPr="007B692B">
        <w:rPr>
          <w:rFonts w:ascii="Arial" w:hAnsi="Arial" w:cs="Arial"/>
          <w:b w:val="0"/>
          <w:noProof w:val="0"/>
          <w:sz w:val="24"/>
          <w:szCs w:val="24"/>
        </w:rPr>
        <w:t xml:space="preserve">check your </w:t>
      </w:r>
      <w:r w:rsidR="00026B32" w:rsidRPr="007B692B">
        <w:rPr>
          <w:rFonts w:ascii="Arial" w:hAnsi="Arial" w:cs="Arial"/>
          <w:b w:val="0"/>
          <w:noProof w:val="0"/>
          <w:sz w:val="24"/>
          <w:szCs w:val="24"/>
        </w:rPr>
        <w:t xml:space="preserve">online </w:t>
      </w:r>
      <w:r w:rsidR="00906F77" w:rsidRPr="007B692B">
        <w:rPr>
          <w:rFonts w:ascii="Arial" w:hAnsi="Arial" w:cs="Arial"/>
          <w:b w:val="0"/>
          <w:noProof w:val="0"/>
          <w:sz w:val="24"/>
          <w:szCs w:val="24"/>
        </w:rPr>
        <w:t>Update Service subscription status</w:t>
      </w:r>
      <w:r w:rsidRPr="007B692B">
        <w:rPr>
          <w:rFonts w:ascii="Arial" w:hAnsi="Arial" w:cs="Arial"/>
          <w:b w:val="0"/>
          <w:noProof w:val="0"/>
          <w:sz w:val="24"/>
          <w:szCs w:val="24"/>
        </w:rPr>
        <w:t>.</w:t>
      </w:r>
    </w:p>
    <w:p w14:paraId="6F263977" w14:textId="77777777" w:rsidR="00A97646" w:rsidRPr="007B692B" w:rsidRDefault="00A97646" w:rsidP="00A97646">
      <w:pPr>
        <w:pStyle w:val="BodyText2"/>
        <w:rPr>
          <w:rFonts w:ascii="Arial" w:hAnsi="Arial" w:cs="Arial"/>
          <w:noProof w:val="0"/>
          <w:color w:val="auto"/>
          <w:sz w:val="24"/>
          <w:szCs w:val="24"/>
        </w:rPr>
      </w:pPr>
      <w:r w:rsidRPr="007B692B">
        <w:rPr>
          <w:rFonts w:ascii="Arial" w:hAnsi="Arial" w:cs="Arial"/>
          <w:noProof w:val="0"/>
          <w:color w:val="auto"/>
          <w:sz w:val="24"/>
          <w:szCs w:val="24"/>
        </w:rPr>
        <w:t>Contacting the police</w:t>
      </w:r>
    </w:p>
    <w:p w14:paraId="28778D22" w14:textId="77777777" w:rsidR="00A97646" w:rsidRPr="007B692B" w:rsidRDefault="00A97646" w:rsidP="00A97646">
      <w:pPr>
        <w:pStyle w:val="BodyText2"/>
        <w:rPr>
          <w:rFonts w:ascii="Arial" w:hAnsi="Arial" w:cs="Arial"/>
          <w:b w:val="0"/>
          <w:noProof w:val="0"/>
          <w:color w:val="auto"/>
          <w:sz w:val="24"/>
          <w:szCs w:val="24"/>
        </w:rPr>
      </w:pPr>
      <w:r w:rsidRPr="007B692B">
        <w:rPr>
          <w:rFonts w:ascii="Arial" w:hAnsi="Arial" w:cs="Arial"/>
          <w:b w:val="0"/>
          <w:noProof w:val="0"/>
          <w:color w:val="auto"/>
          <w:sz w:val="24"/>
          <w:szCs w:val="24"/>
        </w:rPr>
        <w:t xml:space="preserve">If you have any questions about the representations letter that you have received, or would like to discuss this process further, you should contact the relevant force using the details provided in their letter. </w:t>
      </w:r>
    </w:p>
    <w:p w14:paraId="0D6E116B" w14:textId="77777777" w:rsidR="00A97646" w:rsidRPr="007B692B" w:rsidRDefault="00A97646" w:rsidP="00A97646">
      <w:pPr>
        <w:pStyle w:val="BodyText2"/>
        <w:rPr>
          <w:rFonts w:ascii="Arial" w:hAnsi="Arial" w:cs="Arial"/>
          <w:noProof w:val="0"/>
          <w:sz w:val="24"/>
          <w:szCs w:val="24"/>
        </w:rPr>
      </w:pPr>
    </w:p>
    <w:p w14:paraId="529EF4F6" w14:textId="77777777" w:rsidR="00A97646" w:rsidRPr="007B692B" w:rsidRDefault="00A97646" w:rsidP="00A97646">
      <w:pPr>
        <w:pStyle w:val="BodyText2"/>
        <w:rPr>
          <w:rFonts w:ascii="Arial" w:hAnsi="Arial" w:cs="Arial"/>
          <w:noProof w:val="0"/>
          <w:sz w:val="24"/>
          <w:szCs w:val="24"/>
        </w:rPr>
      </w:pPr>
      <w:r w:rsidRPr="007B692B">
        <w:rPr>
          <w:rFonts w:ascii="Arial" w:hAnsi="Arial" w:cs="Arial"/>
          <w:noProof w:val="0"/>
          <w:sz w:val="24"/>
          <w:szCs w:val="24"/>
        </w:rPr>
        <w:t>Use of your representations by police</w:t>
      </w:r>
    </w:p>
    <w:p w14:paraId="372858F6" w14:textId="77777777" w:rsidR="00026B32" w:rsidRPr="007B692B" w:rsidRDefault="00A97646" w:rsidP="00A97646">
      <w:pPr>
        <w:pStyle w:val="BodyText2"/>
        <w:rPr>
          <w:rFonts w:ascii="Arial" w:hAnsi="Arial" w:cs="Arial"/>
          <w:b w:val="0"/>
          <w:noProof w:val="0"/>
          <w:sz w:val="24"/>
          <w:szCs w:val="24"/>
        </w:rPr>
      </w:pPr>
      <w:r w:rsidRPr="007B692B">
        <w:rPr>
          <w:rFonts w:ascii="Arial" w:hAnsi="Arial" w:cs="Arial"/>
          <w:b w:val="0"/>
          <w:noProof w:val="0"/>
          <w:sz w:val="24"/>
          <w:szCs w:val="24"/>
        </w:rPr>
        <w:t>Your response – your representations – will be used by police in their decision-making and may be added to police records to be used again for future DBS checks (this may remove the need to contact you again for the same information). What you provide – including a response of</w:t>
      </w:r>
      <w:r w:rsidRPr="007B692B">
        <w:rPr>
          <w:rFonts w:ascii="Arial" w:hAnsi="Arial" w:cs="Arial"/>
          <w:b w:val="0"/>
          <w:i/>
          <w:noProof w:val="0"/>
          <w:sz w:val="24"/>
          <w:szCs w:val="24"/>
        </w:rPr>
        <w:t xml:space="preserve"> ‘</w:t>
      </w:r>
      <w:r w:rsidRPr="007B692B">
        <w:rPr>
          <w:rFonts w:ascii="Arial" w:hAnsi="Arial" w:cs="Arial"/>
          <w:i/>
          <w:noProof w:val="0"/>
          <w:sz w:val="24"/>
          <w:szCs w:val="24"/>
        </w:rPr>
        <w:t>no</w:t>
      </w:r>
      <w:r w:rsidRPr="007B692B">
        <w:rPr>
          <w:rFonts w:ascii="Arial" w:hAnsi="Arial" w:cs="Arial"/>
          <w:b w:val="0"/>
          <w:i/>
          <w:noProof w:val="0"/>
          <w:sz w:val="24"/>
          <w:szCs w:val="24"/>
        </w:rPr>
        <w:t xml:space="preserve"> </w:t>
      </w:r>
      <w:r w:rsidRPr="007B692B">
        <w:rPr>
          <w:rFonts w:ascii="Arial" w:hAnsi="Arial" w:cs="Arial"/>
          <w:i/>
          <w:noProof w:val="0"/>
          <w:sz w:val="24"/>
          <w:szCs w:val="24"/>
        </w:rPr>
        <w:t>representations</w:t>
      </w:r>
      <w:r w:rsidRPr="007B692B">
        <w:rPr>
          <w:rFonts w:ascii="Arial" w:hAnsi="Arial" w:cs="Arial"/>
          <w:b w:val="0"/>
          <w:i/>
          <w:noProof w:val="0"/>
          <w:sz w:val="24"/>
          <w:szCs w:val="24"/>
        </w:rPr>
        <w:t xml:space="preserve">’ </w:t>
      </w:r>
      <w:r w:rsidRPr="007B692B">
        <w:rPr>
          <w:rFonts w:ascii="Arial" w:hAnsi="Arial" w:cs="Arial"/>
          <w:b w:val="0"/>
          <w:noProof w:val="0"/>
          <w:sz w:val="24"/>
          <w:szCs w:val="24"/>
        </w:rPr>
        <w:t xml:space="preserve">- will be used as one of the determining factors in deciding </w:t>
      </w:r>
      <w:proofErr w:type="gramStart"/>
      <w:r w:rsidRPr="007B692B">
        <w:rPr>
          <w:rFonts w:ascii="Arial" w:hAnsi="Arial" w:cs="Arial"/>
          <w:b w:val="0"/>
          <w:noProof w:val="0"/>
          <w:sz w:val="24"/>
          <w:szCs w:val="24"/>
        </w:rPr>
        <w:t>whether or not</w:t>
      </w:r>
      <w:proofErr w:type="gramEnd"/>
      <w:r w:rsidRPr="007B692B">
        <w:rPr>
          <w:rFonts w:ascii="Arial" w:hAnsi="Arial" w:cs="Arial"/>
          <w:b w:val="0"/>
          <w:noProof w:val="0"/>
          <w:sz w:val="24"/>
          <w:szCs w:val="24"/>
        </w:rPr>
        <w:t xml:space="preserve"> certain information will be disclosed</w:t>
      </w:r>
      <w:r w:rsidR="00414F54" w:rsidRPr="007B692B">
        <w:rPr>
          <w:rFonts w:ascii="Arial" w:hAnsi="Arial" w:cs="Arial"/>
          <w:b w:val="0"/>
          <w:noProof w:val="0"/>
          <w:sz w:val="24"/>
          <w:szCs w:val="24"/>
        </w:rPr>
        <w:t xml:space="preserve"> in future</w:t>
      </w:r>
      <w:r w:rsidRPr="007B692B">
        <w:rPr>
          <w:rFonts w:ascii="Arial" w:hAnsi="Arial" w:cs="Arial"/>
          <w:b w:val="0"/>
          <w:noProof w:val="0"/>
          <w:sz w:val="24"/>
          <w:szCs w:val="24"/>
        </w:rPr>
        <w:t xml:space="preserve">. </w:t>
      </w:r>
    </w:p>
    <w:p w14:paraId="21E995CF" w14:textId="77777777" w:rsidR="00A97646" w:rsidRPr="007B692B" w:rsidRDefault="00A97646" w:rsidP="00A97646">
      <w:pPr>
        <w:pStyle w:val="BodyText2"/>
        <w:rPr>
          <w:rFonts w:ascii="Arial" w:hAnsi="Arial" w:cs="Arial"/>
          <w:noProof w:val="0"/>
          <w:color w:val="auto"/>
          <w:sz w:val="24"/>
          <w:szCs w:val="24"/>
        </w:rPr>
      </w:pPr>
      <w:r w:rsidRPr="007B692B">
        <w:rPr>
          <w:rFonts w:ascii="Arial" w:hAnsi="Arial" w:cs="Arial"/>
          <w:b w:val="0"/>
          <w:noProof w:val="0"/>
          <w:sz w:val="24"/>
          <w:szCs w:val="24"/>
        </w:rPr>
        <w:t>Please also see the section entitled “</w:t>
      </w:r>
      <w:r w:rsidR="00026B32" w:rsidRPr="007B692B">
        <w:rPr>
          <w:rFonts w:ascii="Arial" w:hAnsi="Arial" w:cs="Arial"/>
          <w:noProof w:val="0"/>
          <w:color w:val="auto"/>
          <w:sz w:val="24"/>
          <w:szCs w:val="24"/>
        </w:rPr>
        <w:t>The right to remove a certificate from your subscription</w:t>
      </w:r>
      <w:r w:rsidRPr="007B692B">
        <w:rPr>
          <w:rFonts w:ascii="Arial" w:hAnsi="Arial" w:cs="Arial"/>
          <w:noProof w:val="0"/>
          <w:color w:val="auto"/>
          <w:sz w:val="24"/>
          <w:szCs w:val="24"/>
        </w:rPr>
        <w:t xml:space="preserve">” </w:t>
      </w:r>
      <w:r w:rsidRPr="007B692B">
        <w:rPr>
          <w:rFonts w:ascii="Arial" w:hAnsi="Arial" w:cs="Arial"/>
          <w:b w:val="0"/>
          <w:noProof w:val="0"/>
          <w:color w:val="auto"/>
          <w:sz w:val="24"/>
          <w:szCs w:val="24"/>
        </w:rPr>
        <w:t xml:space="preserve">on Page </w:t>
      </w:r>
      <w:r w:rsidR="00775DDE" w:rsidRPr="007B692B">
        <w:rPr>
          <w:rFonts w:ascii="Arial" w:hAnsi="Arial" w:cs="Arial"/>
          <w:b w:val="0"/>
          <w:noProof w:val="0"/>
          <w:color w:val="auto"/>
          <w:sz w:val="24"/>
          <w:szCs w:val="24"/>
        </w:rPr>
        <w:t>5.</w:t>
      </w:r>
    </w:p>
    <w:p w14:paraId="1924E1C5" w14:textId="77777777" w:rsidR="008674B9" w:rsidRPr="007B692B" w:rsidRDefault="008674B9" w:rsidP="000B07F1">
      <w:pPr>
        <w:pStyle w:val="BodyText2"/>
        <w:rPr>
          <w:rFonts w:ascii="Arial" w:hAnsi="Arial" w:cs="Arial"/>
          <w:noProof w:val="0"/>
          <w:sz w:val="24"/>
          <w:szCs w:val="24"/>
        </w:rPr>
      </w:pPr>
    </w:p>
    <w:p w14:paraId="36F6058E" w14:textId="77777777" w:rsidR="004F3802" w:rsidRPr="007B692B" w:rsidRDefault="004F3802" w:rsidP="004F3802">
      <w:pPr>
        <w:pStyle w:val="BodyText2"/>
        <w:spacing w:after="60"/>
        <w:rPr>
          <w:rFonts w:ascii="Arial" w:hAnsi="Arial" w:cs="Arial"/>
          <w:noProof w:val="0"/>
          <w:sz w:val="24"/>
          <w:szCs w:val="24"/>
          <w:u w:val="single"/>
        </w:rPr>
      </w:pPr>
      <w:r w:rsidRPr="007B692B">
        <w:rPr>
          <w:rFonts w:ascii="Arial" w:hAnsi="Arial" w:cs="Arial"/>
          <w:noProof w:val="0"/>
          <w:sz w:val="24"/>
          <w:szCs w:val="24"/>
          <w:u w:val="single"/>
        </w:rPr>
        <w:t>Enhanced Disclosure certificates</w:t>
      </w:r>
    </w:p>
    <w:p w14:paraId="173FDAE6" w14:textId="77777777" w:rsidR="004F3802" w:rsidRPr="007B692B" w:rsidRDefault="004F3802" w:rsidP="004F3802">
      <w:pPr>
        <w:pStyle w:val="BodyText2"/>
        <w:rPr>
          <w:rFonts w:ascii="Arial" w:hAnsi="Arial" w:cs="Arial"/>
          <w:noProof w:val="0"/>
          <w:sz w:val="24"/>
          <w:szCs w:val="24"/>
        </w:rPr>
      </w:pPr>
      <w:r w:rsidRPr="007B692B">
        <w:rPr>
          <w:rFonts w:ascii="Arial" w:hAnsi="Arial" w:cs="Arial"/>
          <w:noProof w:val="0"/>
          <w:sz w:val="24"/>
          <w:szCs w:val="24"/>
        </w:rPr>
        <w:t>What information can appear on a certificate?</w:t>
      </w:r>
    </w:p>
    <w:p w14:paraId="07BD79E2" w14:textId="77777777" w:rsidR="00255C81" w:rsidRPr="007B692B" w:rsidRDefault="00255C81" w:rsidP="00255C81">
      <w:pPr>
        <w:pStyle w:val="BodyText2"/>
        <w:spacing w:after="60"/>
        <w:rPr>
          <w:rFonts w:ascii="Arial" w:hAnsi="Arial" w:cs="Arial"/>
          <w:b w:val="0"/>
          <w:sz w:val="24"/>
          <w:szCs w:val="24"/>
        </w:rPr>
      </w:pPr>
      <w:r w:rsidRPr="007B692B">
        <w:rPr>
          <w:rFonts w:ascii="Arial" w:hAnsi="Arial" w:cs="Arial"/>
          <w:b w:val="0"/>
          <w:bCs/>
          <w:sz w:val="24"/>
          <w:szCs w:val="24"/>
        </w:rPr>
        <w:t xml:space="preserve">In addition to </w:t>
      </w:r>
      <w:r w:rsidR="00414F54" w:rsidRPr="007B692B">
        <w:rPr>
          <w:rFonts w:ascii="Arial" w:hAnsi="Arial" w:cs="Arial"/>
          <w:b w:val="0"/>
          <w:bCs/>
          <w:sz w:val="24"/>
          <w:szCs w:val="24"/>
        </w:rPr>
        <w:t xml:space="preserve">those </w:t>
      </w:r>
      <w:r w:rsidRPr="007B692B">
        <w:rPr>
          <w:rFonts w:ascii="Arial" w:hAnsi="Arial" w:cs="Arial"/>
          <w:b w:val="0"/>
          <w:bCs/>
          <w:sz w:val="24"/>
          <w:szCs w:val="24"/>
        </w:rPr>
        <w:t>Convictions, Cautions, Reprimands and Warnings that are automatically disclosed, other information can appear on a certificate.</w:t>
      </w:r>
    </w:p>
    <w:p w14:paraId="0AF97BCB" w14:textId="77777777" w:rsidR="00255C81" w:rsidRPr="007B692B" w:rsidRDefault="00255C81" w:rsidP="00255C81">
      <w:pPr>
        <w:pStyle w:val="BodyText2"/>
        <w:spacing w:after="60"/>
        <w:rPr>
          <w:rFonts w:ascii="Arial" w:hAnsi="Arial" w:cs="Arial"/>
          <w:b w:val="0"/>
          <w:bCs/>
          <w:sz w:val="24"/>
          <w:szCs w:val="24"/>
        </w:rPr>
      </w:pPr>
      <w:r w:rsidRPr="007B692B">
        <w:rPr>
          <w:rFonts w:ascii="Arial" w:hAnsi="Arial" w:cs="Arial"/>
          <w:b w:val="0"/>
          <w:bCs/>
          <w:sz w:val="24"/>
          <w:szCs w:val="24"/>
        </w:rPr>
        <w:t xml:space="preserve">As part of the Enhanced Check process, the DBS sends each application to the relevant police forces across England, Wales, Scotland and Northern Ireland. It needs to be understood that police are not limited to disclosure of conviction information - it is the statutory obligation of the Chief Officer of every relevant police force to consider the release of </w:t>
      </w:r>
      <w:r w:rsidRPr="007B692B">
        <w:rPr>
          <w:rFonts w:ascii="Arial" w:hAnsi="Arial" w:cs="Arial"/>
          <w:sz w:val="24"/>
          <w:szCs w:val="24"/>
        </w:rPr>
        <w:t>’</w:t>
      </w:r>
      <w:r w:rsidRPr="007B692B">
        <w:rPr>
          <w:rFonts w:ascii="Arial" w:hAnsi="Arial" w:cs="Arial"/>
          <w:i/>
          <w:iCs/>
          <w:sz w:val="24"/>
          <w:szCs w:val="24"/>
        </w:rPr>
        <w:t>any</w:t>
      </w:r>
      <w:r w:rsidRPr="007B692B">
        <w:rPr>
          <w:rFonts w:ascii="Arial" w:hAnsi="Arial" w:cs="Arial"/>
          <w:b w:val="0"/>
          <w:bCs/>
          <w:sz w:val="24"/>
          <w:szCs w:val="24"/>
        </w:rPr>
        <w:t xml:space="preserve"> </w:t>
      </w:r>
      <w:r w:rsidRPr="007B692B">
        <w:rPr>
          <w:rFonts w:ascii="Arial" w:hAnsi="Arial" w:cs="Arial"/>
          <w:i/>
          <w:iCs/>
          <w:sz w:val="24"/>
          <w:szCs w:val="24"/>
        </w:rPr>
        <w:t>information’</w:t>
      </w:r>
      <w:r w:rsidRPr="007B692B">
        <w:rPr>
          <w:rFonts w:ascii="Arial" w:hAnsi="Arial" w:cs="Arial"/>
          <w:b w:val="0"/>
          <w:bCs/>
          <w:sz w:val="24"/>
          <w:szCs w:val="24"/>
        </w:rPr>
        <w:t xml:space="preserve"> that they reasonably believe to be relevant </w:t>
      </w:r>
      <w:r w:rsidRPr="007B692B">
        <w:rPr>
          <w:rFonts w:ascii="Arial" w:hAnsi="Arial" w:cs="Arial"/>
          <w:i/>
          <w:iCs/>
          <w:sz w:val="24"/>
          <w:szCs w:val="24"/>
          <w:u w:val="single"/>
        </w:rPr>
        <w:t>and</w:t>
      </w:r>
      <w:r w:rsidRPr="007B692B">
        <w:rPr>
          <w:rFonts w:ascii="Arial" w:hAnsi="Arial" w:cs="Arial"/>
          <w:b w:val="0"/>
          <w:bCs/>
          <w:sz w:val="24"/>
          <w:szCs w:val="24"/>
        </w:rPr>
        <w:t xml:space="preserve">, in the opinion of the Chief Officer, ought to be included on the certificate including (but not limited to): </w:t>
      </w:r>
    </w:p>
    <w:p w14:paraId="200EC010" w14:textId="77777777" w:rsidR="00255C81" w:rsidRPr="007B692B" w:rsidRDefault="00255C81" w:rsidP="00255C81">
      <w:pPr>
        <w:pStyle w:val="BodyText2"/>
        <w:numPr>
          <w:ilvl w:val="0"/>
          <w:numId w:val="10"/>
        </w:numPr>
        <w:spacing w:after="60"/>
        <w:ind w:left="714" w:hanging="357"/>
        <w:rPr>
          <w:rFonts w:ascii="Arial" w:hAnsi="Arial" w:cs="Arial"/>
          <w:b w:val="0"/>
          <w:bCs/>
          <w:sz w:val="24"/>
          <w:szCs w:val="24"/>
        </w:rPr>
      </w:pPr>
      <w:r w:rsidRPr="007B692B">
        <w:rPr>
          <w:rFonts w:ascii="Arial" w:hAnsi="Arial" w:cs="Arial"/>
          <w:b w:val="0"/>
          <w:bCs/>
          <w:sz w:val="24"/>
          <w:szCs w:val="24"/>
        </w:rPr>
        <w:t xml:space="preserve">Information that provides the background to a </w:t>
      </w:r>
      <w:r w:rsidRPr="007B692B">
        <w:rPr>
          <w:rFonts w:ascii="Arial" w:hAnsi="Arial" w:cs="Arial"/>
          <w:sz w:val="24"/>
          <w:szCs w:val="24"/>
        </w:rPr>
        <w:t xml:space="preserve">Conviction, Caution, Reprimand or Warning, </w:t>
      </w:r>
      <w:r w:rsidRPr="007B692B">
        <w:rPr>
          <w:rFonts w:ascii="Arial" w:hAnsi="Arial" w:cs="Arial"/>
          <w:b w:val="0"/>
          <w:bCs/>
          <w:sz w:val="24"/>
          <w:szCs w:val="24"/>
        </w:rPr>
        <w:t>(such as victim profile; method/weapons used; level of violence; nature of injury/harm inflicted</w:t>
      </w:r>
      <w:r w:rsidR="00223B87" w:rsidRPr="007B692B">
        <w:rPr>
          <w:rFonts w:ascii="Arial" w:hAnsi="Arial" w:cs="Arial"/>
          <w:b w:val="0"/>
          <w:bCs/>
          <w:sz w:val="24"/>
          <w:szCs w:val="24"/>
        </w:rPr>
        <w:t>; mitigating circumstances</w:t>
      </w:r>
      <w:r w:rsidRPr="007B692B">
        <w:rPr>
          <w:rFonts w:ascii="Arial" w:hAnsi="Arial" w:cs="Arial"/>
          <w:b w:val="0"/>
          <w:bCs/>
          <w:sz w:val="24"/>
          <w:szCs w:val="24"/>
        </w:rPr>
        <w:t xml:space="preserve"> etc);</w:t>
      </w:r>
    </w:p>
    <w:p w14:paraId="70EAEAD2" w14:textId="77777777" w:rsidR="00255C81" w:rsidRPr="007B692B" w:rsidRDefault="00255C81" w:rsidP="00255C81">
      <w:pPr>
        <w:pStyle w:val="BodyText2"/>
        <w:numPr>
          <w:ilvl w:val="0"/>
          <w:numId w:val="11"/>
        </w:numPr>
        <w:spacing w:after="60"/>
        <w:ind w:left="714" w:hanging="357"/>
        <w:rPr>
          <w:rFonts w:ascii="Arial" w:hAnsi="Arial" w:cs="Arial"/>
          <w:bCs/>
          <w:i/>
          <w:iCs/>
          <w:sz w:val="24"/>
          <w:szCs w:val="24"/>
        </w:rPr>
      </w:pPr>
      <w:r w:rsidRPr="007B692B">
        <w:rPr>
          <w:rFonts w:ascii="Arial" w:hAnsi="Arial" w:cs="Arial"/>
          <w:sz w:val="24"/>
          <w:szCs w:val="24"/>
        </w:rPr>
        <w:t>Any information</w:t>
      </w:r>
      <w:r w:rsidRPr="007B692B">
        <w:rPr>
          <w:rFonts w:ascii="Arial" w:hAnsi="Arial" w:cs="Arial"/>
          <w:b w:val="0"/>
          <w:bCs/>
          <w:sz w:val="24"/>
          <w:szCs w:val="24"/>
        </w:rPr>
        <w:t xml:space="preserve"> (including non-conviction and non-criminal information) held by local police forces:</w:t>
      </w:r>
    </w:p>
    <w:p w14:paraId="7F3F5F4A" w14:textId="77777777" w:rsidR="00255C81" w:rsidRPr="007B692B" w:rsidRDefault="00255C81" w:rsidP="00255C81">
      <w:pPr>
        <w:pStyle w:val="BodyText2"/>
        <w:spacing w:after="60"/>
        <w:ind w:left="1440"/>
        <w:rPr>
          <w:rFonts w:ascii="Arial" w:hAnsi="Arial" w:cs="Arial"/>
          <w:b w:val="0"/>
          <w:sz w:val="24"/>
          <w:szCs w:val="24"/>
        </w:rPr>
      </w:pPr>
      <w:r w:rsidRPr="007B692B">
        <w:rPr>
          <w:rFonts w:ascii="Arial" w:hAnsi="Arial" w:cs="Arial"/>
          <w:b w:val="0"/>
          <w:bCs/>
          <w:sz w:val="24"/>
          <w:szCs w:val="24"/>
        </w:rPr>
        <w:t xml:space="preserve">- Details of incidents that did not result in police action, arrest, investigation, charge or prosecution </w:t>
      </w:r>
    </w:p>
    <w:p w14:paraId="3D379464" w14:textId="77777777" w:rsidR="00255C81" w:rsidRPr="007B692B" w:rsidRDefault="00255C81" w:rsidP="00255C81">
      <w:pPr>
        <w:pStyle w:val="BodyText2"/>
        <w:spacing w:after="60"/>
        <w:ind w:left="1440"/>
        <w:rPr>
          <w:rFonts w:ascii="Arial" w:hAnsi="Arial" w:cs="Arial"/>
          <w:b w:val="0"/>
          <w:bCs/>
          <w:sz w:val="24"/>
          <w:szCs w:val="24"/>
        </w:rPr>
      </w:pPr>
      <w:r w:rsidRPr="007B692B">
        <w:rPr>
          <w:rFonts w:ascii="Arial" w:hAnsi="Arial" w:cs="Arial"/>
          <w:b w:val="0"/>
          <w:bCs/>
          <w:sz w:val="24"/>
          <w:szCs w:val="24"/>
        </w:rPr>
        <w:t>- Details of  prosecutions that resulted in a verdict of Not Guilty or Not Proven;</w:t>
      </w:r>
    </w:p>
    <w:p w14:paraId="18449992" w14:textId="77777777" w:rsidR="00255C81" w:rsidRPr="007B692B" w:rsidRDefault="00255C81" w:rsidP="00255C81">
      <w:pPr>
        <w:pStyle w:val="BodyText2"/>
        <w:numPr>
          <w:ilvl w:val="0"/>
          <w:numId w:val="11"/>
        </w:numPr>
        <w:spacing w:after="60"/>
        <w:ind w:hanging="357"/>
        <w:rPr>
          <w:rFonts w:ascii="Arial" w:hAnsi="Arial" w:cs="Arial"/>
          <w:b w:val="0"/>
          <w:bCs/>
          <w:sz w:val="24"/>
          <w:szCs w:val="24"/>
        </w:rPr>
      </w:pPr>
      <w:r w:rsidRPr="007B692B">
        <w:rPr>
          <w:rFonts w:ascii="Arial" w:hAnsi="Arial" w:cs="Arial"/>
          <w:sz w:val="24"/>
          <w:szCs w:val="24"/>
        </w:rPr>
        <w:lastRenderedPageBreak/>
        <w:t xml:space="preserve">Third Party information – </w:t>
      </w:r>
      <w:r w:rsidRPr="007B692B">
        <w:rPr>
          <w:rFonts w:ascii="Arial" w:hAnsi="Arial" w:cs="Arial"/>
          <w:b w:val="0"/>
          <w:bCs/>
          <w:sz w:val="24"/>
          <w:szCs w:val="24"/>
        </w:rPr>
        <w:t>information about family members, friends or associates who,  in the opinion of police, may present a risk to the vulnerable through their connection with the applicant and their access to the vulnerable.</w:t>
      </w:r>
    </w:p>
    <w:p w14:paraId="1AC43655" w14:textId="77777777" w:rsidR="00414F54" w:rsidRPr="007B692B" w:rsidRDefault="00414F54" w:rsidP="00255C81">
      <w:pPr>
        <w:pStyle w:val="BodyText2"/>
        <w:numPr>
          <w:ilvl w:val="0"/>
          <w:numId w:val="11"/>
        </w:numPr>
        <w:spacing w:after="60"/>
        <w:ind w:hanging="357"/>
        <w:rPr>
          <w:rFonts w:ascii="Arial" w:hAnsi="Arial" w:cs="Arial"/>
          <w:bCs/>
          <w:sz w:val="24"/>
          <w:szCs w:val="24"/>
        </w:rPr>
      </w:pPr>
      <w:r w:rsidRPr="007B692B">
        <w:rPr>
          <w:rFonts w:ascii="Arial" w:hAnsi="Arial" w:cs="Arial"/>
          <w:bCs/>
          <w:sz w:val="24"/>
          <w:szCs w:val="24"/>
        </w:rPr>
        <w:t xml:space="preserve">‘Old &amp; Minor’ convictions, cautions, warnings and reprimands – </w:t>
      </w:r>
      <w:r w:rsidRPr="007B692B">
        <w:rPr>
          <w:rFonts w:ascii="Arial" w:hAnsi="Arial" w:cs="Arial"/>
          <w:b w:val="0"/>
          <w:bCs/>
          <w:sz w:val="24"/>
          <w:szCs w:val="24"/>
        </w:rPr>
        <w:t>those offence</w:t>
      </w:r>
      <w:r w:rsidR="00223B87" w:rsidRPr="007B692B">
        <w:rPr>
          <w:rFonts w:ascii="Arial" w:hAnsi="Arial" w:cs="Arial"/>
          <w:b w:val="0"/>
          <w:bCs/>
          <w:sz w:val="24"/>
          <w:szCs w:val="24"/>
        </w:rPr>
        <w:t>s</w:t>
      </w:r>
      <w:r w:rsidRPr="007B692B">
        <w:rPr>
          <w:rFonts w:ascii="Arial" w:hAnsi="Arial" w:cs="Arial"/>
          <w:b w:val="0"/>
          <w:bCs/>
          <w:sz w:val="24"/>
          <w:szCs w:val="24"/>
        </w:rPr>
        <w:t xml:space="preserve"> which the Home Office filtering rules removed from automatic disclosure. Police retain the ability to disclose ‘filtered’ offences whe</w:t>
      </w:r>
      <w:r w:rsidR="00026B32" w:rsidRPr="007B692B">
        <w:rPr>
          <w:rFonts w:ascii="Arial" w:hAnsi="Arial" w:cs="Arial"/>
          <w:b w:val="0"/>
          <w:bCs/>
          <w:sz w:val="24"/>
          <w:szCs w:val="24"/>
        </w:rPr>
        <w:t>re</w:t>
      </w:r>
      <w:r w:rsidRPr="007B692B">
        <w:rPr>
          <w:rFonts w:ascii="Arial" w:hAnsi="Arial" w:cs="Arial"/>
          <w:b w:val="0"/>
          <w:bCs/>
          <w:sz w:val="24"/>
          <w:szCs w:val="24"/>
        </w:rPr>
        <w:t xml:space="preserve"> they consider the offence to be relevant (</w:t>
      </w:r>
      <w:r w:rsidRPr="007B692B">
        <w:rPr>
          <w:rFonts w:ascii="Arial" w:hAnsi="Arial" w:cs="Arial"/>
          <w:b w:val="0"/>
          <w:bCs/>
          <w:i/>
          <w:sz w:val="24"/>
          <w:szCs w:val="24"/>
        </w:rPr>
        <w:t xml:space="preserve">‘any information’ </w:t>
      </w:r>
      <w:r w:rsidRPr="007B692B">
        <w:rPr>
          <w:rFonts w:ascii="Arial" w:hAnsi="Arial" w:cs="Arial"/>
          <w:b w:val="0"/>
          <w:bCs/>
          <w:sz w:val="24"/>
          <w:szCs w:val="24"/>
        </w:rPr>
        <w:t>within legislation</w:t>
      </w:r>
      <w:r w:rsidR="00026B32" w:rsidRPr="007B692B">
        <w:rPr>
          <w:rFonts w:ascii="Arial" w:hAnsi="Arial" w:cs="Arial"/>
          <w:b w:val="0"/>
          <w:bCs/>
          <w:sz w:val="24"/>
          <w:szCs w:val="24"/>
        </w:rPr>
        <w:t>)</w:t>
      </w:r>
    </w:p>
    <w:p w14:paraId="74650882" w14:textId="77777777" w:rsidR="004F3802" w:rsidRPr="007B692B" w:rsidRDefault="00775DDE" w:rsidP="00414F54">
      <w:pPr>
        <w:spacing w:before="240"/>
        <w:rPr>
          <w:rFonts w:ascii="Arial" w:hAnsi="Arial" w:cs="Arial"/>
          <w:b/>
          <w:lang w:eastAsia="en-US"/>
        </w:rPr>
      </w:pPr>
      <w:r w:rsidRPr="007B692B">
        <w:rPr>
          <w:rFonts w:ascii="Arial" w:hAnsi="Arial" w:cs="Arial"/>
          <w:b/>
          <w:lang w:eastAsia="en-US"/>
        </w:rPr>
        <w:t>The legislation, the tests and</w:t>
      </w:r>
      <w:r w:rsidR="004F3802" w:rsidRPr="007B692B">
        <w:rPr>
          <w:rFonts w:ascii="Arial" w:hAnsi="Arial" w:cs="Arial"/>
          <w:b/>
          <w:lang w:eastAsia="en-US"/>
        </w:rPr>
        <w:t xml:space="preserve"> </w:t>
      </w:r>
      <w:r w:rsidR="004F3802" w:rsidRPr="007B692B">
        <w:rPr>
          <w:rFonts w:ascii="Arial" w:hAnsi="Arial" w:cs="Arial"/>
          <w:b/>
          <w:i/>
          <w:lang w:eastAsia="en-US"/>
        </w:rPr>
        <w:t>‘any information’</w:t>
      </w:r>
    </w:p>
    <w:p w14:paraId="630454D1" w14:textId="77777777" w:rsidR="004F3802" w:rsidRPr="007B692B" w:rsidRDefault="004F3802" w:rsidP="004F3802">
      <w:pPr>
        <w:pStyle w:val="BodyText2"/>
        <w:spacing w:before="60"/>
        <w:rPr>
          <w:rFonts w:ascii="Arial" w:hAnsi="Arial" w:cs="Arial"/>
          <w:b w:val="0"/>
          <w:noProof w:val="0"/>
          <w:sz w:val="24"/>
          <w:szCs w:val="24"/>
        </w:rPr>
      </w:pPr>
      <w:r w:rsidRPr="007B692B">
        <w:rPr>
          <w:rFonts w:ascii="Arial" w:hAnsi="Arial" w:cs="Arial"/>
          <w:b w:val="0"/>
          <w:noProof w:val="0"/>
          <w:sz w:val="24"/>
          <w:szCs w:val="24"/>
        </w:rPr>
        <w:t>The ability for police to disclose ‘</w:t>
      </w:r>
      <w:r w:rsidRPr="007B692B">
        <w:rPr>
          <w:rFonts w:ascii="Arial" w:hAnsi="Arial" w:cs="Arial"/>
          <w:i/>
          <w:noProof w:val="0"/>
          <w:sz w:val="24"/>
          <w:szCs w:val="24"/>
        </w:rPr>
        <w:t>any information</w:t>
      </w:r>
      <w:r w:rsidRPr="007B692B">
        <w:rPr>
          <w:rFonts w:ascii="Arial" w:hAnsi="Arial" w:cs="Arial"/>
          <w:b w:val="0"/>
          <w:noProof w:val="0"/>
          <w:sz w:val="24"/>
          <w:szCs w:val="24"/>
        </w:rPr>
        <w:t>’ comes from the legislation governing the services delivered by the DBS: The Police Act, 1997 (as amended).</w:t>
      </w:r>
    </w:p>
    <w:p w14:paraId="3836BDDA" w14:textId="77777777" w:rsidR="004F3802" w:rsidRPr="007B692B" w:rsidRDefault="004F3802" w:rsidP="004F3802">
      <w:pPr>
        <w:pStyle w:val="BodyText2"/>
        <w:spacing w:before="60"/>
        <w:rPr>
          <w:rFonts w:ascii="Arial" w:hAnsi="Arial" w:cs="Arial"/>
          <w:b w:val="0"/>
          <w:noProof w:val="0"/>
          <w:sz w:val="24"/>
          <w:szCs w:val="24"/>
        </w:rPr>
      </w:pPr>
      <w:r w:rsidRPr="007B692B">
        <w:rPr>
          <w:rFonts w:ascii="Arial" w:hAnsi="Arial" w:cs="Arial"/>
          <w:b w:val="0"/>
          <w:noProof w:val="0"/>
          <w:sz w:val="24"/>
          <w:szCs w:val="24"/>
        </w:rPr>
        <w:t xml:space="preserve">For an Enhanced certificate, information must pass two tests: </w:t>
      </w:r>
    </w:p>
    <w:p w14:paraId="271E2B90" w14:textId="77777777" w:rsidR="004F3802" w:rsidRPr="007B692B" w:rsidRDefault="004F3802" w:rsidP="004F3802">
      <w:pPr>
        <w:pStyle w:val="Default"/>
        <w:ind w:left="567" w:right="675"/>
        <w:rPr>
          <w:rFonts w:ascii="Arial" w:hAnsi="Arial" w:cs="Arial"/>
          <w:color w:val="auto"/>
        </w:rPr>
      </w:pPr>
      <w:r w:rsidRPr="007B692B">
        <w:rPr>
          <w:rFonts w:ascii="Arial" w:hAnsi="Arial" w:cs="Arial"/>
          <w:color w:val="auto"/>
        </w:rPr>
        <w:t xml:space="preserve">Section 113B(4) of the act: </w:t>
      </w:r>
    </w:p>
    <w:p w14:paraId="4B7A0535" w14:textId="77777777" w:rsidR="004F3802" w:rsidRPr="007B692B" w:rsidRDefault="004F3802" w:rsidP="004F3802">
      <w:pPr>
        <w:pStyle w:val="legclearfix2"/>
        <w:spacing w:line="240" w:lineRule="auto"/>
        <w:ind w:left="567" w:right="675" w:hanging="284"/>
        <w:rPr>
          <w:rFonts w:ascii="Arial" w:hAnsi="Arial" w:cs="Arial"/>
          <w:i/>
          <w:color w:val="auto"/>
          <w:sz w:val="24"/>
          <w:szCs w:val="24"/>
          <w:lang w:val="en"/>
        </w:rPr>
      </w:pPr>
      <w:r w:rsidRPr="007B692B">
        <w:rPr>
          <w:rStyle w:val="legds2"/>
          <w:rFonts w:ascii="Arial" w:hAnsi="Arial" w:cs="Arial"/>
          <w:i/>
          <w:color w:val="auto"/>
          <w:sz w:val="24"/>
          <w:szCs w:val="24"/>
          <w:lang w:val="en"/>
          <w:specVanish w:val="0"/>
        </w:rPr>
        <w:t>(</w:t>
      </w:r>
      <w:r w:rsidRPr="007B692B">
        <w:rPr>
          <w:rStyle w:val="legds2"/>
          <w:rFonts w:ascii="Arial" w:hAnsi="Arial" w:cs="Arial"/>
          <w:b/>
          <w:i/>
          <w:color w:val="auto"/>
          <w:sz w:val="24"/>
          <w:szCs w:val="24"/>
          <w:lang w:val="en"/>
          <w:specVanish w:val="0"/>
        </w:rPr>
        <w:t>4</w:t>
      </w:r>
      <w:r w:rsidRPr="007B692B">
        <w:rPr>
          <w:rStyle w:val="legds2"/>
          <w:rFonts w:ascii="Arial" w:hAnsi="Arial" w:cs="Arial"/>
          <w:i/>
          <w:color w:val="auto"/>
          <w:sz w:val="24"/>
          <w:szCs w:val="24"/>
          <w:lang w:val="en"/>
          <w:specVanish w:val="0"/>
        </w:rPr>
        <w:t>)</w:t>
      </w:r>
      <w:r w:rsidRPr="007B692B">
        <w:rPr>
          <w:rStyle w:val="legds2"/>
          <w:rFonts w:ascii="Arial" w:hAnsi="Arial" w:cs="Arial"/>
          <w:color w:val="auto"/>
          <w:sz w:val="24"/>
          <w:szCs w:val="24"/>
          <w:lang w:val="en"/>
          <w:specVanish w:val="0"/>
        </w:rPr>
        <w:t xml:space="preserve"> </w:t>
      </w:r>
      <w:r w:rsidRPr="007B692B">
        <w:rPr>
          <w:rStyle w:val="legds2"/>
          <w:rFonts w:ascii="Arial" w:hAnsi="Arial" w:cs="Arial"/>
          <w:i/>
          <w:color w:val="auto"/>
          <w:sz w:val="24"/>
          <w:szCs w:val="24"/>
          <w:lang w:val="en"/>
          <w:specVanish w:val="0"/>
        </w:rPr>
        <w:t xml:space="preserve">Before issuing an enhanced criminal record certificate the Secretary of State must request </w:t>
      </w:r>
      <w:r w:rsidRPr="007B692B">
        <w:rPr>
          <w:rFonts w:ascii="Arial" w:hAnsi="Arial" w:cs="Arial"/>
          <w:i/>
          <w:color w:val="auto"/>
          <w:sz w:val="24"/>
          <w:szCs w:val="24"/>
        </w:rPr>
        <w:t>any relevant chief officer</w:t>
      </w:r>
      <w:r w:rsidRPr="007B692B">
        <w:rPr>
          <w:rStyle w:val="legds2"/>
          <w:rFonts w:ascii="Arial" w:hAnsi="Arial" w:cs="Arial"/>
          <w:i/>
          <w:color w:val="auto"/>
          <w:sz w:val="24"/>
          <w:szCs w:val="24"/>
          <w:lang w:val="en"/>
          <w:specVanish w:val="0"/>
        </w:rPr>
        <w:t xml:space="preserve"> to provide </w:t>
      </w:r>
      <w:r w:rsidRPr="007B692B">
        <w:rPr>
          <w:rStyle w:val="legds2"/>
          <w:rFonts w:ascii="Arial" w:hAnsi="Arial" w:cs="Arial"/>
          <w:b/>
          <w:i/>
          <w:color w:val="auto"/>
          <w:sz w:val="24"/>
          <w:szCs w:val="24"/>
          <w:lang w:val="en"/>
          <w:specVanish w:val="0"/>
        </w:rPr>
        <w:t>any information</w:t>
      </w:r>
      <w:r w:rsidRPr="007B692B">
        <w:rPr>
          <w:rStyle w:val="legds2"/>
          <w:rFonts w:ascii="Arial" w:hAnsi="Arial" w:cs="Arial"/>
          <w:i/>
          <w:color w:val="auto"/>
          <w:sz w:val="24"/>
          <w:szCs w:val="24"/>
          <w:lang w:val="en"/>
          <w:specVanish w:val="0"/>
        </w:rPr>
        <w:t xml:space="preserve"> which —</w:t>
      </w:r>
      <w:r w:rsidRPr="007B692B">
        <w:rPr>
          <w:rFonts w:ascii="Arial" w:hAnsi="Arial" w:cs="Arial"/>
          <w:i/>
          <w:color w:val="auto"/>
          <w:sz w:val="24"/>
          <w:szCs w:val="24"/>
          <w:lang w:val="en"/>
        </w:rPr>
        <w:t xml:space="preserve"> </w:t>
      </w:r>
    </w:p>
    <w:p w14:paraId="2326B08D" w14:textId="77777777" w:rsidR="004F3802" w:rsidRPr="007B692B" w:rsidRDefault="004F3802" w:rsidP="004F3802">
      <w:pPr>
        <w:pStyle w:val="legclearfix2"/>
        <w:spacing w:line="240" w:lineRule="auto"/>
        <w:ind w:left="567" w:right="675" w:hanging="284"/>
        <w:rPr>
          <w:rFonts w:ascii="Arial" w:hAnsi="Arial" w:cs="Arial"/>
          <w:i/>
          <w:color w:val="auto"/>
          <w:sz w:val="24"/>
          <w:szCs w:val="24"/>
          <w:lang w:val="en"/>
        </w:rPr>
      </w:pPr>
      <w:r w:rsidRPr="007B692B">
        <w:rPr>
          <w:rStyle w:val="legds2"/>
          <w:rFonts w:ascii="Arial" w:hAnsi="Arial" w:cs="Arial"/>
          <w:i/>
          <w:color w:val="auto"/>
          <w:sz w:val="24"/>
          <w:szCs w:val="24"/>
          <w:lang w:val="en"/>
          <w:specVanish w:val="0"/>
        </w:rPr>
        <w:t>(a)</w:t>
      </w:r>
      <w:r w:rsidRPr="007B692B">
        <w:rPr>
          <w:rFonts w:ascii="Arial" w:hAnsi="Arial" w:cs="Arial"/>
          <w:i/>
          <w:color w:val="auto"/>
          <w:sz w:val="24"/>
          <w:szCs w:val="24"/>
        </w:rPr>
        <w:t xml:space="preserve"> the chief officer </w:t>
      </w:r>
      <w:r w:rsidRPr="007B692B">
        <w:rPr>
          <w:rFonts w:ascii="Arial" w:hAnsi="Arial" w:cs="Arial"/>
          <w:b/>
          <w:i/>
          <w:color w:val="auto"/>
          <w:sz w:val="24"/>
          <w:szCs w:val="24"/>
        </w:rPr>
        <w:t>reasonably believes to</w:t>
      </w:r>
      <w:r w:rsidRPr="007B692B">
        <w:rPr>
          <w:rFonts w:ascii="Arial" w:hAnsi="Arial" w:cs="Arial"/>
          <w:b/>
          <w:i/>
          <w:color w:val="auto"/>
          <w:sz w:val="24"/>
          <w:szCs w:val="24"/>
          <w:lang w:val="en"/>
        </w:rPr>
        <w:t xml:space="preserve"> be relevant</w:t>
      </w:r>
      <w:r w:rsidRPr="007B692B">
        <w:rPr>
          <w:rFonts w:ascii="Arial" w:hAnsi="Arial" w:cs="Arial"/>
          <w:i/>
          <w:color w:val="auto"/>
          <w:sz w:val="24"/>
          <w:szCs w:val="24"/>
          <w:lang w:val="en"/>
        </w:rPr>
        <w:t xml:space="preserve"> for the purpose described in the statement under subsection (2), </w:t>
      </w:r>
      <w:r w:rsidRPr="007B692B">
        <w:rPr>
          <w:rFonts w:ascii="Arial" w:hAnsi="Arial" w:cs="Arial"/>
          <w:b/>
          <w:i/>
          <w:color w:val="auto"/>
          <w:sz w:val="24"/>
          <w:szCs w:val="24"/>
          <w:lang w:val="en"/>
        </w:rPr>
        <w:t>and</w:t>
      </w:r>
      <w:r w:rsidRPr="007B692B">
        <w:rPr>
          <w:rFonts w:ascii="Arial" w:hAnsi="Arial" w:cs="Arial"/>
          <w:i/>
          <w:color w:val="auto"/>
          <w:sz w:val="24"/>
          <w:szCs w:val="24"/>
          <w:lang w:val="en"/>
        </w:rPr>
        <w:t xml:space="preserve"> </w:t>
      </w:r>
    </w:p>
    <w:p w14:paraId="1E4FD316" w14:textId="77777777" w:rsidR="004F3802" w:rsidRPr="007B692B" w:rsidRDefault="004F3802" w:rsidP="004F3802">
      <w:pPr>
        <w:pStyle w:val="legclearfix2"/>
        <w:spacing w:after="360" w:line="240" w:lineRule="auto"/>
        <w:ind w:left="567" w:right="675" w:hanging="284"/>
        <w:rPr>
          <w:rFonts w:ascii="Arial" w:hAnsi="Arial" w:cs="Arial"/>
          <w:i/>
          <w:color w:val="auto"/>
          <w:sz w:val="24"/>
          <w:szCs w:val="24"/>
          <w:lang w:val="en"/>
        </w:rPr>
      </w:pPr>
      <w:r w:rsidRPr="007B692B">
        <w:rPr>
          <w:rFonts w:ascii="Arial" w:hAnsi="Arial" w:cs="Arial"/>
          <w:i/>
          <w:color w:val="auto"/>
          <w:sz w:val="24"/>
          <w:szCs w:val="24"/>
          <w:lang w:val="en"/>
        </w:rPr>
        <w:t>(b</w:t>
      </w:r>
      <w:r w:rsidR="00973828" w:rsidRPr="007B692B">
        <w:rPr>
          <w:rFonts w:ascii="Arial" w:hAnsi="Arial" w:cs="Arial"/>
          <w:i/>
          <w:color w:val="auto"/>
          <w:sz w:val="24"/>
          <w:szCs w:val="24"/>
          <w:lang w:val="en"/>
        </w:rPr>
        <w:t>)</w:t>
      </w:r>
      <w:r w:rsidR="00973828" w:rsidRPr="007B692B">
        <w:rPr>
          <w:rFonts w:ascii="Arial" w:hAnsi="Arial" w:cs="Arial"/>
          <w:i/>
          <w:color w:val="auto"/>
          <w:sz w:val="24"/>
          <w:szCs w:val="24"/>
        </w:rPr>
        <w:t xml:space="preserve"> “</w:t>
      </w:r>
      <w:r w:rsidRPr="007B692B">
        <w:rPr>
          <w:rFonts w:ascii="Arial" w:hAnsi="Arial" w:cs="Arial"/>
          <w:i/>
          <w:color w:val="auto"/>
          <w:sz w:val="24"/>
          <w:szCs w:val="24"/>
        </w:rPr>
        <w:t xml:space="preserve">in the chief officer’s opinion, </w:t>
      </w:r>
      <w:r w:rsidRPr="007B692B">
        <w:rPr>
          <w:rFonts w:ascii="Arial" w:hAnsi="Arial" w:cs="Arial"/>
          <w:b/>
          <w:i/>
          <w:color w:val="auto"/>
          <w:sz w:val="24"/>
          <w:szCs w:val="24"/>
          <w:lang w:val="en"/>
        </w:rPr>
        <w:t>ought to be included</w:t>
      </w:r>
      <w:r w:rsidRPr="007B692B">
        <w:rPr>
          <w:rFonts w:ascii="Arial" w:hAnsi="Arial" w:cs="Arial"/>
          <w:i/>
          <w:color w:val="auto"/>
          <w:sz w:val="24"/>
          <w:szCs w:val="24"/>
          <w:lang w:val="en"/>
        </w:rPr>
        <w:t xml:space="preserve"> in the certificate. </w:t>
      </w:r>
    </w:p>
    <w:p w14:paraId="7761BFDE" w14:textId="77777777" w:rsidR="00352C3D" w:rsidRPr="007B692B" w:rsidRDefault="00352C3D" w:rsidP="00352C3D">
      <w:pPr>
        <w:pStyle w:val="BodyText2"/>
        <w:spacing w:before="60"/>
        <w:rPr>
          <w:rFonts w:ascii="Arial" w:hAnsi="Arial" w:cs="Arial"/>
          <w:b w:val="0"/>
          <w:noProof w:val="0"/>
          <w:sz w:val="24"/>
          <w:szCs w:val="24"/>
        </w:rPr>
      </w:pPr>
      <w:r w:rsidRPr="007B692B">
        <w:rPr>
          <w:rFonts w:ascii="Arial" w:hAnsi="Arial" w:cs="Arial"/>
          <w:b w:val="0"/>
          <w:noProof w:val="0"/>
          <w:sz w:val="24"/>
          <w:szCs w:val="24"/>
        </w:rPr>
        <w:t>Since the legislation was enacted, the courts have considered what ‘</w:t>
      </w:r>
      <w:r w:rsidRPr="007B692B">
        <w:rPr>
          <w:rFonts w:ascii="Arial" w:hAnsi="Arial" w:cs="Arial"/>
          <w:b w:val="0"/>
          <w:i/>
          <w:noProof w:val="0"/>
          <w:sz w:val="24"/>
          <w:szCs w:val="24"/>
        </w:rPr>
        <w:t>any information</w:t>
      </w:r>
      <w:r w:rsidRPr="007B692B">
        <w:rPr>
          <w:rFonts w:ascii="Arial" w:hAnsi="Arial" w:cs="Arial"/>
          <w:b w:val="0"/>
          <w:noProof w:val="0"/>
          <w:sz w:val="24"/>
          <w:szCs w:val="24"/>
        </w:rPr>
        <w:t xml:space="preserve">’ </w:t>
      </w:r>
      <w:proofErr w:type="gramStart"/>
      <w:r w:rsidRPr="007B692B">
        <w:rPr>
          <w:rFonts w:ascii="Arial" w:hAnsi="Arial" w:cs="Arial"/>
          <w:b w:val="0"/>
          <w:noProof w:val="0"/>
          <w:sz w:val="24"/>
          <w:szCs w:val="24"/>
        </w:rPr>
        <w:t>actually meant</w:t>
      </w:r>
      <w:proofErr w:type="gramEnd"/>
      <w:r w:rsidRPr="007B692B">
        <w:rPr>
          <w:rFonts w:ascii="Arial" w:hAnsi="Arial" w:cs="Arial"/>
          <w:b w:val="0"/>
          <w:noProof w:val="0"/>
          <w:sz w:val="24"/>
          <w:szCs w:val="24"/>
        </w:rPr>
        <w:t xml:space="preserve"> – the</w:t>
      </w:r>
      <w:r w:rsidR="004D26EC" w:rsidRPr="007B692B">
        <w:rPr>
          <w:rFonts w:ascii="Arial" w:hAnsi="Arial" w:cs="Arial"/>
          <w:b w:val="0"/>
          <w:noProof w:val="0"/>
          <w:sz w:val="24"/>
          <w:szCs w:val="24"/>
        </w:rPr>
        <w:t>y</w:t>
      </w:r>
      <w:r w:rsidRPr="007B692B">
        <w:rPr>
          <w:rFonts w:ascii="Arial" w:hAnsi="Arial" w:cs="Arial"/>
          <w:b w:val="0"/>
          <w:noProof w:val="0"/>
          <w:sz w:val="24"/>
          <w:szCs w:val="24"/>
        </w:rPr>
        <w:t xml:space="preserve"> ruled that ‘</w:t>
      </w:r>
      <w:r w:rsidRPr="007B692B">
        <w:rPr>
          <w:rFonts w:ascii="Arial" w:hAnsi="Arial" w:cs="Arial"/>
          <w:b w:val="0"/>
          <w:i/>
          <w:noProof w:val="0"/>
          <w:sz w:val="24"/>
          <w:szCs w:val="24"/>
        </w:rPr>
        <w:t>any’</w:t>
      </w:r>
      <w:r w:rsidRPr="007B692B">
        <w:rPr>
          <w:rFonts w:ascii="Arial" w:hAnsi="Arial" w:cs="Arial"/>
          <w:b w:val="0"/>
          <w:noProof w:val="0"/>
          <w:sz w:val="24"/>
          <w:szCs w:val="24"/>
        </w:rPr>
        <w:t xml:space="preserve"> means </w:t>
      </w:r>
      <w:r w:rsidRPr="007B692B">
        <w:rPr>
          <w:rFonts w:ascii="Arial" w:hAnsi="Arial" w:cs="Arial"/>
          <w:noProof w:val="0"/>
          <w:sz w:val="24"/>
          <w:szCs w:val="24"/>
        </w:rPr>
        <w:t>‘</w:t>
      </w:r>
      <w:r w:rsidRPr="007B692B">
        <w:rPr>
          <w:rFonts w:ascii="Arial" w:hAnsi="Arial" w:cs="Arial"/>
          <w:i/>
          <w:noProof w:val="0"/>
          <w:sz w:val="24"/>
          <w:szCs w:val="24"/>
        </w:rPr>
        <w:t>any’</w:t>
      </w:r>
      <w:r w:rsidRPr="007B692B">
        <w:rPr>
          <w:rFonts w:ascii="Arial" w:hAnsi="Arial" w:cs="Arial"/>
          <w:b w:val="0"/>
          <w:noProof w:val="0"/>
          <w:sz w:val="24"/>
          <w:szCs w:val="24"/>
        </w:rPr>
        <w:t>:</w:t>
      </w:r>
    </w:p>
    <w:p w14:paraId="7C0A8F6C" w14:textId="77777777" w:rsidR="00352C3D" w:rsidRPr="007B692B" w:rsidRDefault="00352C3D" w:rsidP="00352C3D">
      <w:pPr>
        <w:pStyle w:val="BodyText2"/>
        <w:spacing w:before="60"/>
        <w:ind w:left="709" w:right="675"/>
        <w:rPr>
          <w:rFonts w:ascii="Arial" w:hAnsi="Arial" w:cs="Arial"/>
          <w:b w:val="0"/>
          <w:noProof w:val="0"/>
          <w:sz w:val="24"/>
          <w:szCs w:val="24"/>
        </w:rPr>
      </w:pPr>
      <w:r w:rsidRPr="007B692B">
        <w:rPr>
          <w:rFonts w:ascii="Arial" w:hAnsi="Arial" w:cs="Arial"/>
          <w:b w:val="0"/>
          <w:noProof w:val="0"/>
          <w:sz w:val="24"/>
          <w:szCs w:val="24"/>
        </w:rPr>
        <w:t>80 “…</w:t>
      </w:r>
      <w:r w:rsidRPr="007B692B">
        <w:rPr>
          <w:rFonts w:ascii="Arial" w:hAnsi="Arial" w:cs="Arial"/>
          <w:b w:val="0"/>
          <w:i/>
          <w:noProof w:val="0"/>
          <w:sz w:val="24"/>
          <w:szCs w:val="24"/>
        </w:rPr>
        <w:t>If parliament had intended to limit the relevant types of information, for example, by confining it to information of a criminal or potentially criminal nature, it would have been the easiest thing in the world to do. But it chose not to. It made the statutory scheme apply to “any” information. In my judgment, “any” means “any”.”</w:t>
      </w:r>
      <w:r w:rsidRPr="007B692B">
        <w:rPr>
          <w:rFonts w:ascii="Arial" w:hAnsi="Arial" w:cs="Arial"/>
          <w:b w:val="0"/>
          <w:noProof w:val="0"/>
          <w:sz w:val="24"/>
          <w:szCs w:val="24"/>
        </w:rPr>
        <w:t xml:space="preserve"> </w:t>
      </w:r>
    </w:p>
    <w:p w14:paraId="3C2D121A" w14:textId="77777777" w:rsidR="00352C3D" w:rsidRPr="007B692B" w:rsidRDefault="00352C3D" w:rsidP="00352C3D">
      <w:pPr>
        <w:pStyle w:val="BodyText2"/>
        <w:rPr>
          <w:rFonts w:ascii="Arial" w:hAnsi="Arial" w:cs="Arial"/>
          <w:b w:val="0"/>
          <w:noProof w:val="0"/>
          <w:sz w:val="24"/>
          <w:szCs w:val="24"/>
        </w:rPr>
      </w:pPr>
      <w:r w:rsidRPr="007B692B">
        <w:rPr>
          <w:rFonts w:ascii="Arial" w:hAnsi="Arial" w:cs="Arial"/>
          <w:b w:val="0"/>
          <w:noProof w:val="0"/>
          <w:sz w:val="24"/>
          <w:szCs w:val="24"/>
        </w:rPr>
        <w:t>Mr Justice Munby, R (L) and Commissioner of Police of the Metropolis, 2006.</w:t>
      </w:r>
    </w:p>
    <w:p w14:paraId="281C50A1" w14:textId="77777777" w:rsidR="00352C3D" w:rsidRPr="007B692B" w:rsidRDefault="00352C3D" w:rsidP="00352C3D">
      <w:pPr>
        <w:pStyle w:val="BodyText2"/>
        <w:rPr>
          <w:rFonts w:ascii="Arial" w:hAnsi="Arial" w:cs="Arial"/>
          <w:b w:val="0"/>
          <w:noProof w:val="0"/>
          <w:sz w:val="24"/>
          <w:szCs w:val="24"/>
        </w:rPr>
      </w:pPr>
    </w:p>
    <w:p w14:paraId="614DFA84" w14:textId="77777777" w:rsidR="00926CBC" w:rsidRPr="007B692B" w:rsidRDefault="00926CBC" w:rsidP="00926CBC">
      <w:pPr>
        <w:pStyle w:val="BodyText2"/>
        <w:spacing w:after="60"/>
        <w:rPr>
          <w:rFonts w:ascii="Arial" w:hAnsi="Arial" w:cs="Arial"/>
          <w:b w:val="0"/>
          <w:bCs/>
          <w:color w:val="auto"/>
          <w:sz w:val="24"/>
          <w:szCs w:val="24"/>
        </w:rPr>
      </w:pPr>
      <w:r w:rsidRPr="007B692B">
        <w:rPr>
          <w:rFonts w:ascii="Arial" w:hAnsi="Arial" w:cs="Arial"/>
          <w:b w:val="0"/>
          <w:bCs/>
          <w:color w:val="auto"/>
          <w:sz w:val="24"/>
          <w:szCs w:val="24"/>
        </w:rPr>
        <w:t>The tests (‘</w:t>
      </w:r>
      <w:r w:rsidRPr="007B692B">
        <w:rPr>
          <w:rFonts w:ascii="Arial" w:hAnsi="Arial" w:cs="Arial"/>
          <w:b w:val="0"/>
          <w:bCs/>
          <w:i/>
          <w:iCs/>
          <w:color w:val="auto"/>
          <w:sz w:val="24"/>
          <w:szCs w:val="24"/>
        </w:rPr>
        <w:t>relevant’</w:t>
      </w:r>
      <w:r w:rsidRPr="007B692B">
        <w:rPr>
          <w:rFonts w:ascii="Arial" w:hAnsi="Arial" w:cs="Arial"/>
          <w:b w:val="0"/>
          <w:bCs/>
          <w:color w:val="auto"/>
          <w:sz w:val="24"/>
          <w:szCs w:val="24"/>
        </w:rPr>
        <w:t xml:space="preserve"> and ‘</w:t>
      </w:r>
      <w:r w:rsidRPr="007B692B">
        <w:rPr>
          <w:rFonts w:ascii="Arial" w:hAnsi="Arial" w:cs="Arial"/>
          <w:b w:val="0"/>
          <w:bCs/>
          <w:i/>
          <w:iCs/>
          <w:color w:val="auto"/>
          <w:sz w:val="24"/>
          <w:szCs w:val="24"/>
        </w:rPr>
        <w:t>ought to’</w:t>
      </w:r>
      <w:r w:rsidRPr="007B692B">
        <w:rPr>
          <w:rFonts w:ascii="Arial" w:hAnsi="Arial" w:cs="Arial"/>
          <w:b w:val="0"/>
          <w:bCs/>
          <w:color w:val="auto"/>
          <w:sz w:val="24"/>
          <w:szCs w:val="24"/>
        </w:rPr>
        <w:t>) that must be passed before disclosure can be made are lower than the test for securing a conviction in a criminal court (‘</w:t>
      </w:r>
      <w:r w:rsidRPr="007B692B">
        <w:rPr>
          <w:rFonts w:ascii="Arial" w:hAnsi="Arial" w:cs="Arial"/>
          <w:b w:val="0"/>
          <w:bCs/>
          <w:i/>
          <w:iCs/>
          <w:color w:val="auto"/>
          <w:sz w:val="24"/>
          <w:szCs w:val="24"/>
        </w:rPr>
        <w:t>beyond all reasonable doubt</w:t>
      </w:r>
      <w:r w:rsidRPr="007B692B">
        <w:rPr>
          <w:rFonts w:ascii="Arial" w:hAnsi="Arial" w:cs="Arial"/>
          <w:b w:val="0"/>
          <w:bCs/>
          <w:color w:val="auto"/>
          <w:sz w:val="24"/>
          <w:szCs w:val="24"/>
        </w:rPr>
        <w:t>’). To assist in this decision making process, the information is processed in accordance with nationally approved guidance called the ‘Quality Assurance Framework’ and supported by Statutory Guidance issued by the Secretary of State. The final disclosure decision, however, rests with the chief officer.</w:t>
      </w:r>
    </w:p>
    <w:p w14:paraId="0790857B" w14:textId="77777777" w:rsidR="00926CBC" w:rsidRPr="007B692B" w:rsidRDefault="00926CBC" w:rsidP="00926CBC">
      <w:pPr>
        <w:pStyle w:val="BodyText2"/>
        <w:spacing w:after="60"/>
        <w:rPr>
          <w:rFonts w:ascii="Arial" w:hAnsi="Arial" w:cs="Arial"/>
          <w:b w:val="0"/>
          <w:bCs/>
          <w:color w:val="auto"/>
          <w:sz w:val="24"/>
          <w:szCs w:val="24"/>
        </w:rPr>
      </w:pPr>
      <w:r w:rsidRPr="007B692B">
        <w:rPr>
          <w:rFonts w:ascii="Arial" w:hAnsi="Arial" w:cs="Arial"/>
          <w:b w:val="0"/>
          <w:bCs/>
          <w:color w:val="auto"/>
          <w:sz w:val="24"/>
          <w:szCs w:val="24"/>
        </w:rPr>
        <w:t xml:space="preserve">The Statutory Guidance issued by the Secretary of State requires the chief officer to consider each case on its own facts, giving particular consideration to the purpose for which the certificate is being sought as well as the relevance of the information, the seriousness of the information, the currency of the information and the credibility of the information. The chief officer is also required to balance the above considerations against the impact upon the private life of applicant or any named third party. </w:t>
      </w:r>
    </w:p>
    <w:p w14:paraId="4E5D65E5" w14:textId="77777777" w:rsidR="00A97646" w:rsidRPr="007B692B" w:rsidRDefault="00A97646" w:rsidP="00A97646">
      <w:pPr>
        <w:pStyle w:val="BodyText2"/>
        <w:rPr>
          <w:rFonts w:ascii="Arial" w:hAnsi="Arial" w:cs="Arial"/>
          <w:b w:val="0"/>
          <w:noProof w:val="0"/>
          <w:color w:val="auto"/>
          <w:sz w:val="24"/>
          <w:szCs w:val="24"/>
        </w:rPr>
      </w:pPr>
    </w:p>
    <w:p w14:paraId="701AF474" w14:textId="77777777" w:rsidR="00775DDE" w:rsidRPr="007B692B" w:rsidRDefault="00775DDE" w:rsidP="00775DDE">
      <w:pPr>
        <w:pStyle w:val="BodyText2"/>
        <w:rPr>
          <w:rFonts w:ascii="Arial" w:hAnsi="Arial" w:cs="Arial"/>
          <w:noProof w:val="0"/>
          <w:color w:val="auto"/>
          <w:sz w:val="24"/>
          <w:szCs w:val="24"/>
        </w:rPr>
      </w:pPr>
      <w:r w:rsidRPr="007B692B">
        <w:rPr>
          <w:rFonts w:ascii="Arial" w:hAnsi="Arial" w:cs="Arial"/>
          <w:noProof w:val="0"/>
          <w:color w:val="auto"/>
          <w:sz w:val="24"/>
          <w:szCs w:val="24"/>
        </w:rPr>
        <w:t>Third Party information</w:t>
      </w:r>
    </w:p>
    <w:p w14:paraId="5521066B" w14:textId="77777777" w:rsidR="00775DDE" w:rsidRPr="007B692B" w:rsidRDefault="00775DDE" w:rsidP="00775DDE">
      <w:pPr>
        <w:pStyle w:val="BodyText2"/>
        <w:rPr>
          <w:rFonts w:ascii="Arial" w:hAnsi="Arial" w:cs="Arial"/>
          <w:b w:val="0"/>
          <w:noProof w:val="0"/>
          <w:sz w:val="24"/>
          <w:szCs w:val="24"/>
        </w:rPr>
      </w:pPr>
      <w:r w:rsidRPr="007B692B">
        <w:rPr>
          <w:rFonts w:ascii="Arial" w:hAnsi="Arial" w:cs="Arial"/>
          <w:b w:val="0"/>
          <w:noProof w:val="0"/>
          <w:sz w:val="24"/>
          <w:szCs w:val="24"/>
        </w:rPr>
        <w:t>This ability to disclose ‘</w:t>
      </w:r>
      <w:r w:rsidRPr="007B692B">
        <w:rPr>
          <w:rFonts w:ascii="Arial" w:hAnsi="Arial" w:cs="Arial"/>
          <w:b w:val="0"/>
          <w:i/>
          <w:noProof w:val="0"/>
          <w:sz w:val="24"/>
          <w:szCs w:val="24"/>
        </w:rPr>
        <w:t>any information</w:t>
      </w:r>
      <w:r w:rsidRPr="007B692B">
        <w:rPr>
          <w:rFonts w:ascii="Arial" w:hAnsi="Arial" w:cs="Arial"/>
          <w:b w:val="0"/>
          <w:noProof w:val="0"/>
          <w:sz w:val="24"/>
          <w:szCs w:val="24"/>
        </w:rPr>
        <w:t xml:space="preserve">’ also means that information about someone other than the applicant may be disclosed – a third party. Police will disclose third party information only when they believe that the individual concerned poses a risk </w:t>
      </w:r>
      <w:r w:rsidRPr="007B692B">
        <w:rPr>
          <w:rFonts w:ascii="Arial" w:hAnsi="Arial" w:cs="Arial"/>
          <w:noProof w:val="0"/>
          <w:sz w:val="24"/>
          <w:szCs w:val="24"/>
          <w:u w:val="single"/>
        </w:rPr>
        <w:t xml:space="preserve">and </w:t>
      </w:r>
      <w:r w:rsidRPr="007B692B">
        <w:rPr>
          <w:rFonts w:ascii="Arial" w:hAnsi="Arial" w:cs="Arial"/>
          <w:b w:val="0"/>
          <w:noProof w:val="0"/>
          <w:sz w:val="24"/>
          <w:szCs w:val="24"/>
        </w:rPr>
        <w:t xml:space="preserve">they have good reason to believe that they may have relevant access, to the vulnerable, through the applicant’s employment. </w:t>
      </w:r>
    </w:p>
    <w:p w14:paraId="6F000F82" w14:textId="77777777" w:rsidR="00775DDE" w:rsidRPr="007B692B" w:rsidRDefault="00775DDE" w:rsidP="00775DDE">
      <w:pPr>
        <w:pStyle w:val="BodyText2"/>
        <w:spacing w:before="60"/>
        <w:rPr>
          <w:rFonts w:ascii="Arial" w:hAnsi="Arial" w:cs="Arial"/>
          <w:b w:val="0"/>
          <w:noProof w:val="0"/>
          <w:sz w:val="24"/>
          <w:szCs w:val="24"/>
        </w:rPr>
      </w:pPr>
      <w:r w:rsidRPr="007B692B">
        <w:rPr>
          <w:rFonts w:ascii="Arial" w:hAnsi="Arial" w:cs="Arial"/>
          <w:noProof w:val="0"/>
          <w:sz w:val="24"/>
          <w:szCs w:val="24"/>
        </w:rPr>
        <w:t>Relevant access</w:t>
      </w:r>
      <w:r w:rsidRPr="007B692B">
        <w:rPr>
          <w:rFonts w:ascii="Arial" w:hAnsi="Arial" w:cs="Arial"/>
          <w:b w:val="0"/>
          <w:noProof w:val="0"/>
          <w:sz w:val="24"/>
          <w:szCs w:val="24"/>
        </w:rPr>
        <w:t xml:space="preserve"> - the majority of third party disclosure results from Home Based applications (roles undertaken </w:t>
      </w:r>
      <w:r w:rsidR="006C5A39" w:rsidRPr="007B692B">
        <w:rPr>
          <w:rFonts w:ascii="Arial" w:hAnsi="Arial" w:cs="Arial"/>
          <w:b w:val="0"/>
          <w:noProof w:val="0"/>
          <w:sz w:val="24"/>
          <w:szCs w:val="24"/>
        </w:rPr>
        <w:t xml:space="preserve">primarily </w:t>
      </w:r>
      <w:r w:rsidRPr="007B692B">
        <w:rPr>
          <w:rFonts w:ascii="Arial" w:hAnsi="Arial" w:cs="Arial"/>
          <w:b w:val="0"/>
          <w:noProof w:val="0"/>
          <w:sz w:val="24"/>
          <w:szCs w:val="24"/>
        </w:rPr>
        <w:t xml:space="preserve">in the applicant’s own home - Child Minder or Foster Carer, for example). It is reasonable to believe that the partner, close friends or </w:t>
      </w:r>
      <w:r w:rsidRPr="007B692B">
        <w:rPr>
          <w:rFonts w:ascii="Arial" w:hAnsi="Arial" w:cs="Arial"/>
          <w:b w:val="0"/>
          <w:noProof w:val="0"/>
          <w:sz w:val="24"/>
          <w:szCs w:val="24"/>
        </w:rPr>
        <w:lastRenderedPageBreak/>
        <w:t xml:space="preserve">family of the applicant have </w:t>
      </w:r>
      <w:r w:rsidR="006C5A39" w:rsidRPr="007B692B">
        <w:rPr>
          <w:rFonts w:ascii="Arial" w:hAnsi="Arial" w:cs="Arial"/>
          <w:b w:val="0"/>
          <w:noProof w:val="0"/>
          <w:sz w:val="24"/>
          <w:szCs w:val="24"/>
        </w:rPr>
        <w:t xml:space="preserve">relevant </w:t>
      </w:r>
      <w:r w:rsidRPr="007B692B">
        <w:rPr>
          <w:rFonts w:ascii="Arial" w:hAnsi="Arial" w:cs="Arial"/>
          <w:b w:val="0"/>
          <w:noProof w:val="0"/>
          <w:sz w:val="24"/>
          <w:szCs w:val="24"/>
        </w:rPr>
        <w:t>access as the courts have recognised that a person’s private life cannot be 'hermetically sealed</w:t>
      </w:r>
      <w:r w:rsidR="00C76630" w:rsidRPr="007B692B">
        <w:rPr>
          <w:rFonts w:ascii="Arial" w:hAnsi="Arial" w:cs="Arial"/>
          <w:b w:val="0"/>
          <w:noProof w:val="0"/>
          <w:sz w:val="24"/>
          <w:szCs w:val="24"/>
        </w:rPr>
        <w:t>’</w:t>
      </w:r>
      <w:r w:rsidRPr="007B692B">
        <w:rPr>
          <w:rFonts w:ascii="Arial" w:hAnsi="Arial" w:cs="Arial"/>
          <w:b w:val="0"/>
          <w:noProof w:val="0"/>
          <w:sz w:val="24"/>
          <w:szCs w:val="24"/>
        </w:rPr>
        <w:t xml:space="preserve"> from their professional life. This applies to some non-Home Based roles too (i.e. Teacher/Classroom Assistant) as there may be reasonable opportunity for the third party to gain relevant access to the vulnerable.</w:t>
      </w:r>
    </w:p>
    <w:p w14:paraId="705FE9DB" w14:textId="77777777" w:rsidR="005C0E32" w:rsidRPr="007B692B" w:rsidRDefault="005C0E32" w:rsidP="00A97646">
      <w:pPr>
        <w:rPr>
          <w:rFonts w:ascii="Arial" w:hAnsi="Arial" w:cs="Arial"/>
          <w:lang w:eastAsia="en-US"/>
        </w:rPr>
      </w:pPr>
    </w:p>
    <w:p w14:paraId="2A9B6BAC" w14:textId="77777777" w:rsidR="00775DDE" w:rsidRPr="007B692B" w:rsidRDefault="00775DDE" w:rsidP="00A97646">
      <w:pPr>
        <w:rPr>
          <w:rFonts w:ascii="Arial" w:hAnsi="Arial" w:cs="Arial"/>
          <w:b/>
          <w:lang w:eastAsia="en-US"/>
        </w:rPr>
      </w:pPr>
      <w:r w:rsidRPr="007B692B">
        <w:rPr>
          <w:rFonts w:ascii="Arial" w:hAnsi="Arial" w:cs="Arial"/>
          <w:b/>
          <w:lang w:eastAsia="en-US"/>
        </w:rPr>
        <w:t>The wording of the disclosure</w:t>
      </w:r>
    </w:p>
    <w:p w14:paraId="277E7BBB" w14:textId="77777777" w:rsidR="00A97646" w:rsidRPr="007B692B" w:rsidRDefault="00A97646" w:rsidP="00A97646">
      <w:pPr>
        <w:rPr>
          <w:rFonts w:ascii="Arial" w:hAnsi="Arial" w:cs="Arial"/>
          <w:lang w:eastAsia="en-US"/>
        </w:rPr>
      </w:pPr>
      <w:r w:rsidRPr="007B692B">
        <w:rPr>
          <w:rFonts w:ascii="Arial" w:hAnsi="Arial" w:cs="Arial"/>
          <w:lang w:eastAsia="en-US"/>
        </w:rPr>
        <w:t>When police disclose information</w:t>
      </w:r>
      <w:r w:rsidR="00C76630" w:rsidRPr="007B692B">
        <w:rPr>
          <w:rFonts w:ascii="Arial" w:hAnsi="Arial" w:cs="Arial"/>
          <w:lang w:eastAsia="en-US"/>
        </w:rPr>
        <w:t xml:space="preserve">, </w:t>
      </w:r>
      <w:r w:rsidRPr="007B692B">
        <w:rPr>
          <w:rFonts w:ascii="Arial" w:hAnsi="Arial" w:cs="Arial"/>
          <w:lang w:eastAsia="en-US"/>
        </w:rPr>
        <w:t>the</w:t>
      </w:r>
      <w:r w:rsidR="00C76630" w:rsidRPr="007B692B">
        <w:rPr>
          <w:rFonts w:ascii="Arial" w:hAnsi="Arial" w:cs="Arial"/>
          <w:lang w:eastAsia="en-US"/>
        </w:rPr>
        <w:t xml:space="preserve"> text</w:t>
      </w:r>
      <w:r w:rsidRPr="007B692B">
        <w:rPr>
          <w:rFonts w:ascii="Arial" w:hAnsi="Arial" w:cs="Arial"/>
          <w:lang w:eastAsia="en-US"/>
        </w:rPr>
        <w:t xml:space="preserve"> must follow an agreed format. This format came about from Recommendation 6c of the report into the Criminal Records Regime, “</w:t>
      </w:r>
      <w:r w:rsidRPr="007B692B">
        <w:rPr>
          <w:rFonts w:ascii="Arial" w:hAnsi="Arial" w:cs="Arial"/>
          <w:i/>
          <w:lang w:eastAsia="en-US"/>
        </w:rPr>
        <w:t>A Common Sense Approach</w:t>
      </w:r>
      <w:r w:rsidRPr="007B692B">
        <w:rPr>
          <w:rFonts w:ascii="Arial" w:hAnsi="Arial" w:cs="Arial"/>
          <w:lang w:eastAsia="en-US"/>
        </w:rPr>
        <w:t xml:space="preserve">”: </w:t>
      </w:r>
    </w:p>
    <w:p w14:paraId="3A5D6B08" w14:textId="77777777" w:rsidR="00A97646" w:rsidRPr="007B692B" w:rsidRDefault="00A97646" w:rsidP="00A97646">
      <w:pPr>
        <w:spacing w:before="60" w:after="60"/>
        <w:ind w:left="567" w:right="533"/>
        <w:rPr>
          <w:rFonts w:ascii="Arial" w:hAnsi="Arial" w:cs="Arial"/>
          <w:i/>
        </w:rPr>
      </w:pPr>
      <w:r w:rsidRPr="007B692B">
        <w:rPr>
          <w:rFonts w:ascii="Arial" w:hAnsi="Arial" w:cs="Arial"/>
        </w:rPr>
        <w:t>6c “</w:t>
      </w:r>
      <w:r w:rsidRPr="007B692B">
        <w:rPr>
          <w:rFonts w:ascii="Arial" w:hAnsi="Arial" w:cs="Arial"/>
          <w:i/>
        </w:rPr>
        <w:t>I recommend the development and use of a common template to ensure that a consistent level of information is disclosed to the individual with clearly set out reasons for that decision.”</w:t>
      </w:r>
    </w:p>
    <w:p w14:paraId="2CDFF14B" w14:textId="77777777" w:rsidR="00A97646" w:rsidRPr="007B692B" w:rsidRDefault="00A97646" w:rsidP="00A97646">
      <w:pPr>
        <w:spacing w:after="60"/>
        <w:ind w:right="-34"/>
        <w:rPr>
          <w:rFonts w:ascii="Arial" w:hAnsi="Arial" w:cs="Arial"/>
          <w:lang w:eastAsia="en-US"/>
        </w:rPr>
      </w:pPr>
      <w:r w:rsidRPr="007B692B">
        <w:rPr>
          <w:rFonts w:ascii="Arial" w:hAnsi="Arial" w:cs="Arial"/>
          <w:lang w:eastAsia="en-US"/>
        </w:rPr>
        <w:t xml:space="preserve">For this reason, police are obliged to include the key aspects of their reasoning within the disclosure text, to explain why they decided to make a disclosure. </w:t>
      </w:r>
    </w:p>
    <w:p w14:paraId="2638867E" w14:textId="77777777" w:rsidR="00A97646" w:rsidRPr="007B692B" w:rsidRDefault="00A97646" w:rsidP="00A97646">
      <w:pPr>
        <w:spacing w:after="60"/>
        <w:ind w:right="-34"/>
        <w:rPr>
          <w:rFonts w:ascii="Arial" w:hAnsi="Arial" w:cs="Arial"/>
          <w:lang w:eastAsia="en-US"/>
        </w:rPr>
      </w:pPr>
      <w:r w:rsidRPr="007B692B">
        <w:rPr>
          <w:rFonts w:ascii="Arial" w:hAnsi="Arial" w:cs="Arial"/>
          <w:lang w:eastAsia="en-US"/>
        </w:rPr>
        <w:t xml:space="preserve">Police are not allowed to comment on </w:t>
      </w:r>
      <w:proofErr w:type="gramStart"/>
      <w:r w:rsidRPr="007B692B">
        <w:rPr>
          <w:rFonts w:ascii="Arial" w:hAnsi="Arial" w:cs="Arial"/>
          <w:lang w:eastAsia="en-US"/>
        </w:rPr>
        <w:t>whether or not</w:t>
      </w:r>
      <w:proofErr w:type="gramEnd"/>
      <w:r w:rsidRPr="007B692B">
        <w:rPr>
          <w:rFonts w:ascii="Arial" w:hAnsi="Arial" w:cs="Arial"/>
          <w:lang w:eastAsia="en-US"/>
        </w:rPr>
        <w:t xml:space="preserve"> they themselves believe the applicant to be suitable for the employment being sought, but they do need to explain why the information that they are disclosing will be useful to any employer responsible for making that decision.</w:t>
      </w:r>
    </w:p>
    <w:p w14:paraId="618C44BF" w14:textId="77777777" w:rsidR="00A97646" w:rsidRPr="007B692B" w:rsidRDefault="00A97646" w:rsidP="00A97646">
      <w:pPr>
        <w:spacing w:after="60"/>
        <w:ind w:right="-34"/>
        <w:rPr>
          <w:rFonts w:ascii="Arial" w:hAnsi="Arial" w:cs="Arial"/>
          <w:lang w:eastAsia="en-US"/>
        </w:rPr>
      </w:pPr>
      <w:r w:rsidRPr="007B692B">
        <w:rPr>
          <w:rFonts w:ascii="Arial" w:hAnsi="Arial" w:cs="Arial"/>
          <w:lang w:eastAsia="en-US"/>
        </w:rPr>
        <w:t>This me</w:t>
      </w:r>
      <w:r w:rsidR="00414F54" w:rsidRPr="007B692B">
        <w:rPr>
          <w:rFonts w:ascii="Arial" w:hAnsi="Arial" w:cs="Arial"/>
          <w:lang w:eastAsia="en-US"/>
        </w:rPr>
        <w:t xml:space="preserve">ans that police will highlight </w:t>
      </w:r>
      <w:r w:rsidRPr="007B692B">
        <w:rPr>
          <w:rFonts w:ascii="Arial" w:hAnsi="Arial" w:cs="Arial"/>
          <w:lang w:eastAsia="en-US"/>
        </w:rPr>
        <w:t xml:space="preserve">what they believe </w:t>
      </w:r>
      <w:r w:rsidR="00414F54" w:rsidRPr="007B692B">
        <w:rPr>
          <w:rFonts w:ascii="Arial" w:hAnsi="Arial" w:cs="Arial"/>
          <w:lang w:eastAsia="en-US"/>
        </w:rPr>
        <w:t>to be</w:t>
      </w:r>
      <w:r w:rsidRPr="007B692B">
        <w:rPr>
          <w:rFonts w:ascii="Arial" w:hAnsi="Arial" w:cs="Arial"/>
          <w:lang w:eastAsia="en-US"/>
        </w:rPr>
        <w:t xml:space="preserve"> the risk that is posed and identify which group of people they believe may be at risk, allowing an employer to understand the </w:t>
      </w:r>
      <w:r w:rsidR="00C76630" w:rsidRPr="007B692B">
        <w:rPr>
          <w:rFonts w:ascii="Arial" w:hAnsi="Arial" w:cs="Arial"/>
          <w:lang w:eastAsia="en-US"/>
        </w:rPr>
        <w:t xml:space="preserve">extent of the </w:t>
      </w:r>
      <w:r w:rsidRPr="007B692B">
        <w:rPr>
          <w:rFonts w:ascii="Arial" w:hAnsi="Arial" w:cs="Arial"/>
          <w:lang w:eastAsia="en-US"/>
        </w:rPr>
        <w:t xml:space="preserve">risk and manage it appropriately. This should not be viewed as a comment on suitability – </w:t>
      </w:r>
      <w:r w:rsidRPr="007B692B">
        <w:rPr>
          <w:rFonts w:ascii="Arial" w:hAnsi="Arial" w:cs="Arial"/>
          <w:b/>
          <w:lang w:eastAsia="en-US"/>
        </w:rPr>
        <w:t>the ultimate employment suitability decision is the responsibility of the employer and the employer alone</w:t>
      </w:r>
      <w:r w:rsidRPr="007B692B">
        <w:rPr>
          <w:rFonts w:ascii="Arial" w:hAnsi="Arial" w:cs="Arial"/>
          <w:lang w:eastAsia="en-US"/>
        </w:rPr>
        <w:t>.</w:t>
      </w:r>
    </w:p>
    <w:p w14:paraId="5D363D55" w14:textId="77777777" w:rsidR="00A97646" w:rsidRPr="007B692B" w:rsidRDefault="00A97646" w:rsidP="000B07F1">
      <w:pPr>
        <w:pStyle w:val="BodyText2"/>
        <w:rPr>
          <w:rFonts w:ascii="Arial" w:hAnsi="Arial" w:cs="Arial"/>
          <w:noProof w:val="0"/>
          <w:sz w:val="24"/>
          <w:szCs w:val="24"/>
        </w:rPr>
      </w:pPr>
    </w:p>
    <w:p w14:paraId="04DBDFF1" w14:textId="77777777" w:rsidR="00A97646" w:rsidRPr="007B692B" w:rsidRDefault="00A97646" w:rsidP="007506D7">
      <w:pPr>
        <w:pStyle w:val="BodyText2"/>
        <w:rPr>
          <w:rFonts w:ascii="Arial" w:hAnsi="Arial" w:cs="Arial"/>
          <w:noProof w:val="0"/>
          <w:color w:val="auto"/>
          <w:sz w:val="24"/>
          <w:szCs w:val="24"/>
        </w:rPr>
      </w:pPr>
    </w:p>
    <w:p w14:paraId="022ACFE9" w14:textId="77777777" w:rsidR="007506D7" w:rsidRPr="007B692B" w:rsidRDefault="007506D7" w:rsidP="007506D7">
      <w:pPr>
        <w:pStyle w:val="BodyText2"/>
        <w:rPr>
          <w:rFonts w:ascii="Arial" w:hAnsi="Arial" w:cs="Arial"/>
          <w:noProof w:val="0"/>
          <w:color w:val="auto"/>
          <w:sz w:val="24"/>
          <w:szCs w:val="24"/>
        </w:rPr>
      </w:pPr>
      <w:r w:rsidRPr="007B692B">
        <w:rPr>
          <w:rFonts w:ascii="Arial" w:hAnsi="Arial" w:cs="Arial"/>
          <w:noProof w:val="0"/>
          <w:color w:val="auto"/>
          <w:sz w:val="24"/>
          <w:szCs w:val="24"/>
        </w:rPr>
        <w:t xml:space="preserve">Disputing </w:t>
      </w:r>
      <w:r w:rsidR="00C76630" w:rsidRPr="007B692B">
        <w:rPr>
          <w:rFonts w:ascii="Arial" w:hAnsi="Arial" w:cs="Arial"/>
          <w:noProof w:val="0"/>
          <w:color w:val="auto"/>
          <w:sz w:val="24"/>
          <w:szCs w:val="24"/>
        </w:rPr>
        <w:t>a change to your Update Service status</w:t>
      </w:r>
    </w:p>
    <w:p w14:paraId="3F76C954" w14:textId="77777777" w:rsidR="00F65B0E" w:rsidRPr="007B692B" w:rsidRDefault="00F65B0E" w:rsidP="0009120B">
      <w:pPr>
        <w:pStyle w:val="BodyText2"/>
        <w:spacing w:after="120"/>
        <w:rPr>
          <w:rFonts w:ascii="Arial" w:hAnsi="Arial" w:cs="Arial"/>
          <w:b w:val="0"/>
          <w:noProof w:val="0"/>
          <w:color w:val="auto"/>
          <w:sz w:val="24"/>
          <w:szCs w:val="24"/>
        </w:rPr>
      </w:pPr>
      <w:r w:rsidRPr="007B692B">
        <w:rPr>
          <w:rFonts w:ascii="Arial" w:hAnsi="Arial" w:cs="Arial"/>
          <w:b w:val="0"/>
          <w:noProof w:val="0"/>
          <w:color w:val="auto"/>
          <w:sz w:val="24"/>
          <w:szCs w:val="24"/>
        </w:rPr>
        <w:t>If</w:t>
      </w:r>
      <w:r w:rsidR="0009120B" w:rsidRPr="007B692B">
        <w:rPr>
          <w:rFonts w:ascii="Arial" w:hAnsi="Arial" w:cs="Arial"/>
          <w:b w:val="0"/>
          <w:noProof w:val="0"/>
          <w:color w:val="auto"/>
          <w:sz w:val="24"/>
          <w:szCs w:val="24"/>
        </w:rPr>
        <w:t>,</w:t>
      </w:r>
      <w:r w:rsidRPr="007B692B">
        <w:rPr>
          <w:rFonts w:ascii="Arial" w:hAnsi="Arial" w:cs="Arial"/>
          <w:b w:val="0"/>
          <w:noProof w:val="0"/>
          <w:color w:val="auto"/>
          <w:sz w:val="24"/>
          <w:szCs w:val="24"/>
        </w:rPr>
        <w:t xml:space="preserve"> after </w:t>
      </w:r>
      <w:r w:rsidR="00414F54" w:rsidRPr="007B692B">
        <w:rPr>
          <w:rFonts w:ascii="Arial" w:hAnsi="Arial" w:cs="Arial"/>
          <w:b w:val="0"/>
          <w:noProof w:val="0"/>
          <w:color w:val="auto"/>
          <w:sz w:val="24"/>
          <w:szCs w:val="24"/>
        </w:rPr>
        <w:t>confirming that your Update Service status has changed</w:t>
      </w:r>
      <w:r w:rsidR="0075211C" w:rsidRPr="007B692B">
        <w:rPr>
          <w:rFonts w:ascii="Arial" w:hAnsi="Arial" w:cs="Arial"/>
          <w:b w:val="0"/>
          <w:noProof w:val="0"/>
          <w:color w:val="auto"/>
          <w:sz w:val="24"/>
          <w:szCs w:val="24"/>
        </w:rPr>
        <w:t>,</w:t>
      </w:r>
      <w:r w:rsidRPr="007B692B">
        <w:rPr>
          <w:rFonts w:ascii="Arial" w:hAnsi="Arial" w:cs="Arial"/>
          <w:b w:val="0"/>
          <w:noProof w:val="0"/>
          <w:color w:val="auto"/>
          <w:sz w:val="24"/>
          <w:szCs w:val="24"/>
        </w:rPr>
        <w:t xml:space="preserve"> </w:t>
      </w:r>
      <w:r w:rsidR="00414F54" w:rsidRPr="007B692B">
        <w:rPr>
          <w:rFonts w:ascii="Arial" w:hAnsi="Arial" w:cs="Arial"/>
          <w:b w:val="0"/>
          <w:noProof w:val="0"/>
          <w:color w:val="auto"/>
          <w:sz w:val="24"/>
          <w:szCs w:val="24"/>
        </w:rPr>
        <w:t>you believe that it should not have been changed</w:t>
      </w:r>
      <w:r w:rsidRPr="007B692B">
        <w:rPr>
          <w:rFonts w:ascii="Arial" w:hAnsi="Arial" w:cs="Arial"/>
          <w:b w:val="0"/>
          <w:noProof w:val="0"/>
          <w:color w:val="auto"/>
          <w:sz w:val="24"/>
          <w:szCs w:val="24"/>
        </w:rPr>
        <w:t xml:space="preserve">, you may contact the </w:t>
      </w:r>
      <w:r w:rsidR="000557F4" w:rsidRPr="007B692B">
        <w:rPr>
          <w:rFonts w:ascii="Arial" w:hAnsi="Arial" w:cs="Arial"/>
          <w:b w:val="0"/>
          <w:noProof w:val="0"/>
          <w:color w:val="auto"/>
          <w:sz w:val="24"/>
          <w:szCs w:val="24"/>
        </w:rPr>
        <w:t>DBS</w:t>
      </w:r>
      <w:r w:rsidRPr="007B692B">
        <w:rPr>
          <w:rFonts w:ascii="Arial" w:hAnsi="Arial" w:cs="Arial"/>
          <w:b w:val="0"/>
          <w:noProof w:val="0"/>
          <w:color w:val="auto"/>
          <w:sz w:val="24"/>
          <w:szCs w:val="24"/>
        </w:rPr>
        <w:t xml:space="preserve"> and ask for </w:t>
      </w:r>
      <w:r w:rsidR="00414F54" w:rsidRPr="007B692B">
        <w:rPr>
          <w:rFonts w:ascii="Arial" w:hAnsi="Arial" w:cs="Arial"/>
          <w:b w:val="0"/>
          <w:noProof w:val="0"/>
          <w:color w:val="auto"/>
          <w:sz w:val="24"/>
          <w:szCs w:val="24"/>
        </w:rPr>
        <w:t>the status change</w:t>
      </w:r>
      <w:r w:rsidRPr="007B692B">
        <w:rPr>
          <w:rFonts w:ascii="Arial" w:hAnsi="Arial" w:cs="Arial"/>
          <w:b w:val="0"/>
          <w:noProof w:val="0"/>
          <w:color w:val="auto"/>
          <w:sz w:val="24"/>
          <w:szCs w:val="24"/>
        </w:rPr>
        <w:t xml:space="preserve"> to be reviewed under the </w:t>
      </w:r>
      <w:r w:rsidRPr="007B692B">
        <w:rPr>
          <w:rFonts w:ascii="Arial" w:hAnsi="Arial" w:cs="Arial"/>
          <w:noProof w:val="0"/>
          <w:color w:val="auto"/>
          <w:sz w:val="24"/>
          <w:szCs w:val="24"/>
        </w:rPr>
        <w:t>Dispute</w:t>
      </w:r>
      <w:r w:rsidRPr="007B692B">
        <w:rPr>
          <w:rFonts w:ascii="Arial" w:hAnsi="Arial" w:cs="Arial"/>
          <w:b w:val="0"/>
          <w:noProof w:val="0"/>
          <w:color w:val="auto"/>
          <w:sz w:val="24"/>
          <w:szCs w:val="24"/>
        </w:rPr>
        <w:t xml:space="preserve"> process</w:t>
      </w:r>
      <w:r w:rsidR="0009120B" w:rsidRPr="007B692B">
        <w:rPr>
          <w:rFonts w:ascii="Arial" w:hAnsi="Arial" w:cs="Arial"/>
          <w:b w:val="0"/>
          <w:noProof w:val="0"/>
          <w:color w:val="auto"/>
          <w:sz w:val="24"/>
          <w:szCs w:val="24"/>
        </w:rPr>
        <w:t xml:space="preserve"> – this is known as </w:t>
      </w:r>
      <w:r w:rsidR="0009120B" w:rsidRPr="007B692B">
        <w:rPr>
          <w:rFonts w:ascii="Arial" w:hAnsi="Arial" w:cs="Arial"/>
          <w:i/>
          <w:noProof w:val="0"/>
          <w:color w:val="auto"/>
          <w:sz w:val="24"/>
          <w:szCs w:val="24"/>
        </w:rPr>
        <w:t xml:space="preserve">disputing your </w:t>
      </w:r>
      <w:r w:rsidR="00414F54" w:rsidRPr="007B692B">
        <w:rPr>
          <w:rFonts w:ascii="Arial" w:hAnsi="Arial" w:cs="Arial"/>
          <w:i/>
          <w:noProof w:val="0"/>
          <w:color w:val="auto"/>
          <w:sz w:val="24"/>
          <w:szCs w:val="24"/>
        </w:rPr>
        <w:t>subscription status</w:t>
      </w:r>
      <w:r w:rsidRPr="007B692B">
        <w:rPr>
          <w:rFonts w:ascii="Arial" w:hAnsi="Arial" w:cs="Arial"/>
          <w:b w:val="0"/>
          <w:noProof w:val="0"/>
          <w:color w:val="auto"/>
          <w:sz w:val="24"/>
          <w:szCs w:val="24"/>
        </w:rPr>
        <w:t xml:space="preserve">. </w:t>
      </w:r>
      <w:r w:rsidR="0009120B" w:rsidRPr="007B692B">
        <w:rPr>
          <w:rFonts w:ascii="Arial" w:hAnsi="Arial" w:cs="Arial"/>
          <w:b w:val="0"/>
          <w:noProof w:val="0"/>
          <w:color w:val="auto"/>
          <w:sz w:val="24"/>
          <w:szCs w:val="24"/>
        </w:rPr>
        <w:t>Please note that</w:t>
      </w:r>
      <w:r w:rsidRPr="007B692B">
        <w:rPr>
          <w:rFonts w:ascii="Arial" w:hAnsi="Arial" w:cs="Arial"/>
          <w:b w:val="0"/>
          <w:noProof w:val="0"/>
          <w:color w:val="auto"/>
          <w:sz w:val="24"/>
          <w:szCs w:val="24"/>
        </w:rPr>
        <w:t xml:space="preserve"> this can only be done </w:t>
      </w:r>
      <w:r w:rsidRPr="007B692B">
        <w:rPr>
          <w:rFonts w:ascii="Arial" w:hAnsi="Arial" w:cs="Arial"/>
          <w:i/>
          <w:noProof w:val="0"/>
          <w:color w:val="auto"/>
          <w:sz w:val="24"/>
          <w:szCs w:val="24"/>
        </w:rPr>
        <w:t>after</w:t>
      </w:r>
      <w:r w:rsidRPr="007B692B">
        <w:rPr>
          <w:rFonts w:ascii="Arial" w:hAnsi="Arial" w:cs="Arial"/>
          <w:b w:val="0"/>
          <w:noProof w:val="0"/>
          <w:color w:val="auto"/>
          <w:sz w:val="24"/>
          <w:szCs w:val="24"/>
        </w:rPr>
        <w:t xml:space="preserve"> </w:t>
      </w:r>
      <w:r w:rsidR="00C76630" w:rsidRPr="007B692B">
        <w:rPr>
          <w:rFonts w:ascii="Arial" w:hAnsi="Arial" w:cs="Arial"/>
          <w:b w:val="0"/>
          <w:noProof w:val="0"/>
          <w:color w:val="auto"/>
          <w:sz w:val="24"/>
          <w:szCs w:val="24"/>
        </w:rPr>
        <w:t>a</w:t>
      </w:r>
      <w:r w:rsidRPr="007B692B">
        <w:rPr>
          <w:rFonts w:ascii="Arial" w:hAnsi="Arial" w:cs="Arial"/>
          <w:b w:val="0"/>
          <w:noProof w:val="0"/>
          <w:color w:val="auto"/>
          <w:sz w:val="24"/>
          <w:szCs w:val="24"/>
        </w:rPr>
        <w:t xml:space="preserve"> </w:t>
      </w:r>
      <w:r w:rsidR="00414F54" w:rsidRPr="007B692B">
        <w:rPr>
          <w:rFonts w:ascii="Arial" w:hAnsi="Arial" w:cs="Arial"/>
          <w:b w:val="0"/>
          <w:noProof w:val="0"/>
          <w:color w:val="auto"/>
          <w:sz w:val="24"/>
          <w:szCs w:val="24"/>
        </w:rPr>
        <w:t xml:space="preserve">status has been changed </w:t>
      </w:r>
      <w:r w:rsidRPr="007B692B">
        <w:rPr>
          <w:rFonts w:ascii="Arial" w:hAnsi="Arial" w:cs="Arial"/>
          <w:b w:val="0"/>
          <w:noProof w:val="0"/>
          <w:color w:val="auto"/>
          <w:sz w:val="24"/>
          <w:szCs w:val="24"/>
        </w:rPr>
        <w:t xml:space="preserve">– it does not apply to </w:t>
      </w:r>
      <w:r w:rsidR="00414F54" w:rsidRPr="007B692B">
        <w:rPr>
          <w:rFonts w:ascii="Arial" w:hAnsi="Arial" w:cs="Arial"/>
          <w:b w:val="0"/>
          <w:noProof w:val="0"/>
          <w:color w:val="auto"/>
          <w:sz w:val="24"/>
          <w:szCs w:val="24"/>
        </w:rPr>
        <w:t>cases</w:t>
      </w:r>
      <w:r w:rsidRPr="007B692B">
        <w:rPr>
          <w:rFonts w:ascii="Arial" w:hAnsi="Arial" w:cs="Arial"/>
          <w:b w:val="0"/>
          <w:noProof w:val="0"/>
          <w:color w:val="auto"/>
          <w:sz w:val="24"/>
          <w:szCs w:val="24"/>
        </w:rPr>
        <w:t xml:space="preserve"> that are </w:t>
      </w:r>
      <w:r w:rsidR="00414F54" w:rsidRPr="007B692B">
        <w:rPr>
          <w:rFonts w:ascii="Arial" w:hAnsi="Arial" w:cs="Arial"/>
          <w:b w:val="0"/>
          <w:noProof w:val="0"/>
          <w:color w:val="auto"/>
          <w:sz w:val="24"/>
          <w:szCs w:val="24"/>
        </w:rPr>
        <w:t>still being considered (ca</w:t>
      </w:r>
      <w:r w:rsidRPr="007B692B">
        <w:rPr>
          <w:rFonts w:ascii="Arial" w:hAnsi="Arial" w:cs="Arial"/>
          <w:b w:val="0"/>
          <w:noProof w:val="0"/>
          <w:color w:val="auto"/>
          <w:sz w:val="24"/>
          <w:szCs w:val="24"/>
        </w:rPr>
        <w:t>ses that are undergoing the representation process</w:t>
      </w:r>
      <w:r w:rsidR="00C76630" w:rsidRPr="007B692B">
        <w:rPr>
          <w:rFonts w:ascii="Arial" w:hAnsi="Arial" w:cs="Arial"/>
          <w:b w:val="0"/>
          <w:noProof w:val="0"/>
          <w:color w:val="auto"/>
          <w:sz w:val="24"/>
          <w:szCs w:val="24"/>
        </w:rPr>
        <w:t>, for instance</w:t>
      </w:r>
      <w:r w:rsidR="00414F54" w:rsidRPr="007B692B">
        <w:rPr>
          <w:rFonts w:ascii="Arial" w:hAnsi="Arial" w:cs="Arial"/>
          <w:b w:val="0"/>
          <w:noProof w:val="0"/>
          <w:color w:val="auto"/>
          <w:sz w:val="24"/>
          <w:szCs w:val="24"/>
        </w:rPr>
        <w:t>)</w:t>
      </w:r>
      <w:r w:rsidRPr="007B692B">
        <w:rPr>
          <w:rFonts w:ascii="Arial" w:hAnsi="Arial" w:cs="Arial"/>
          <w:b w:val="0"/>
          <w:noProof w:val="0"/>
          <w:color w:val="auto"/>
          <w:sz w:val="24"/>
          <w:szCs w:val="24"/>
        </w:rPr>
        <w:t xml:space="preserve">. </w:t>
      </w:r>
    </w:p>
    <w:p w14:paraId="4B167163" w14:textId="77777777" w:rsidR="004D26EC" w:rsidRPr="007B692B" w:rsidRDefault="007506D7" w:rsidP="0009120B">
      <w:pPr>
        <w:pStyle w:val="BodyText2"/>
        <w:spacing w:after="120"/>
        <w:rPr>
          <w:rFonts w:ascii="Arial" w:hAnsi="Arial" w:cs="Arial"/>
          <w:b w:val="0"/>
          <w:noProof w:val="0"/>
          <w:color w:val="auto"/>
          <w:sz w:val="24"/>
          <w:szCs w:val="24"/>
        </w:rPr>
      </w:pPr>
      <w:r w:rsidRPr="007B692B">
        <w:rPr>
          <w:rFonts w:ascii="Arial" w:hAnsi="Arial" w:cs="Arial"/>
          <w:b w:val="0"/>
          <w:noProof w:val="0"/>
          <w:color w:val="auto"/>
          <w:sz w:val="24"/>
          <w:szCs w:val="24"/>
        </w:rPr>
        <w:t>Providing you with the opportunity to make representation does not infringe upon your right</w:t>
      </w:r>
      <w:r w:rsidR="0075211C" w:rsidRPr="007B692B">
        <w:rPr>
          <w:rFonts w:ascii="Arial" w:hAnsi="Arial" w:cs="Arial"/>
          <w:b w:val="0"/>
          <w:noProof w:val="0"/>
          <w:color w:val="auto"/>
          <w:sz w:val="24"/>
          <w:szCs w:val="24"/>
        </w:rPr>
        <w:t>,</w:t>
      </w:r>
      <w:r w:rsidRPr="007B692B">
        <w:rPr>
          <w:rFonts w:ascii="Arial" w:hAnsi="Arial" w:cs="Arial"/>
          <w:b w:val="0"/>
          <w:noProof w:val="0"/>
          <w:color w:val="auto"/>
          <w:sz w:val="24"/>
          <w:szCs w:val="24"/>
        </w:rPr>
        <w:t xml:space="preserve"> </w:t>
      </w:r>
      <w:r w:rsidR="0075211C" w:rsidRPr="007B692B">
        <w:rPr>
          <w:rFonts w:ascii="Arial" w:hAnsi="Arial" w:cs="Arial"/>
          <w:b w:val="0"/>
          <w:noProof w:val="0"/>
          <w:color w:val="auto"/>
          <w:sz w:val="24"/>
          <w:szCs w:val="24"/>
        </w:rPr>
        <w:t>provided by the</w:t>
      </w:r>
      <w:r w:rsidR="00931704" w:rsidRPr="007B692B">
        <w:rPr>
          <w:rFonts w:ascii="Arial" w:hAnsi="Arial" w:cs="Arial"/>
          <w:b w:val="0"/>
          <w:noProof w:val="0"/>
          <w:color w:val="auto"/>
          <w:sz w:val="24"/>
          <w:szCs w:val="24"/>
        </w:rPr>
        <w:t xml:space="preserve"> </w:t>
      </w:r>
      <w:r w:rsidR="0075211C" w:rsidRPr="007B692B">
        <w:rPr>
          <w:rFonts w:ascii="Arial" w:hAnsi="Arial" w:cs="Arial"/>
          <w:b w:val="0"/>
          <w:noProof w:val="0"/>
          <w:color w:val="auto"/>
          <w:sz w:val="24"/>
          <w:szCs w:val="24"/>
        </w:rPr>
        <w:t>legislation,</w:t>
      </w:r>
      <w:r w:rsidR="00931704" w:rsidRPr="007B692B">
        <w:rPr>
          <w:rFonts w:ascii="Arial" w:hAnsi="Arial" w:cs="Arial"/>
          <w:b w:val="0"/>
          <w:noProof w:val="0"/>
          <w:color w:val="auto"/>
          <w:sz w:val="24"/>
          <w:szCs w:val="24"/>
        </w:rPr>
        <w:t xml:space="preserve"> </w:t>
      </w:r>
      <w:r w:rsidRPr="007B692B">
        <w:rPr>
          <w:rFonts w:ascii="Arial" w:hAnsi="Arial" w:cs="Arial"/>
          <w:b w:val="0"/>
          <w:noProof w:val="0"/>
          <w:color w:val="auto"/>
          <w:sz w:val="24"/>
          <w:szCs w:val="24"/>
        </w:rPr>
        <w:t xml:space="preserve">to challenge </w:t>
      </w:r>
      <w:r w:rsidR="00414F54" w:rsidRPr="007B692B">
        <w:rPr>
          <w:rFonts w:ascii="Arial" w:hAnsi="Arial" w:cs="Arial"/>
          <w:b w:val="0"/>
          <w:noProof w:val="0"/>
          <w:color w:val="auto"/>
          <w:sz w:val="24"/>
          <w:szCs w:val="24"/>
        </w:rPr>
        <w:t>a change to your subscription status</w:t>
      </w:r>
      <w:r w:rsidRPr="007B692B">
        <w:rPr>
          <w:rFonts w:ascii="Arial" w:hAnsi="Arial" w:cs="Arial"/>
          <w:b w:val="0"/>
          <w:noProof w:val="0"/>
          <w:color w:val="auto"/>
          <w:sz w:val="24"/>
          <w:szCs w:val="24"/>
        </w:rPr>
        <w:t xml:space="preserve"> using the </w:t>
      </w:r>
      <w:r w:rsidR="000557F4" w:rsidRPr="007B692B">
        <w:rPr>
          <w:rFonts w:ascii="Arial" w:hAnsi="Arial" w:cs="Arial"/>
          <w:b w:val="0"/>
          <w:noProof w:val="0"/>
          <w:color w:val="auto"/>
          <w:sz w:val="24"/>
          <w:szCs w:val="24"/>
        </w:rPr>
        <w:t>DBS</w:t>
      </w:r>
      <w:r w:rsidRPr="007B692B">
        <w:rPr>
          <w:rFonts w:ascii="Arial" w:hAnsi="Arial" w:cs="Arial"/>
          <w:b w:val="0"/>
          <w:noProof w:val="0"/>
          <w:color w:val="auto"/>
          <w:sz w:val="24"/>
          <w:szCs w:val="24"/>
        </w:rPr>
        <w:t xml:space="preserve"> Dispute process</w:t>
      </w:r>
      <w:r w:rsidR="00F65B0E" w:rsidRPr="007B692B">
        <w:rPr>
          <w:rFonts w:ascii="Arial" w:hAnsi="Arial" w:cs="Arial"/>
          <w:b w:val="0"/>
          <w:noProof w:val="0"/>
          <w:color w:val="auto"/>
          <w:sz w:val="24"/>
          <w:szCs w:val="24"/>
        </w:rPr>
        <w:t xml:space="preserve">.  </w:t>
      </w:r>
    </w:p>
    <w:p w14:paraId="3708B397" w14:textId="77777777" w:rsidR="004D26EC" w:rsidRPr="007B692B" w:rsidRDefault="0009120B" w:rsidP="0009120B">
      <w:pPr>
        <w:pStyle w:val="BodyText2"/>
        <w:spacing w:after="120"/>
        <w:rPr>
          <w:rFonts w:ascii="Arial" w:hAnsi="Arial" w:cs="Arial"/>
          <w:b w:val="0"/>
          <w:noProof w:val="0"/>
          <w:color w:val="auto"/>
          <w:sz w:val="24"/>
          <w:szCs w:val="24"/>
        </w:rPr>
      </w:pPr>
      <w:r w:rsidRPr="007B692B">
        <w:rPr>
          <w:rFonts w:ascii="Arial" w:hAnsi="Arial" w:cs="Arial"/>
          <w:b w:val="0"/>
          <w:noProof w:val="0"/>
          <w:color w:val="auto"/>
          <w:sz w:val="24"/>
          <w:szCs w:val="24"/>
        </w:rPr>
        <w:t>It also</w:t>
      </w:r>
      <w:r w:rsidR="00F65B0E" w:rsidRPr="007B692B">
        <w:rPr>
          <w:rFonts w:ascii="Arial" w:hAnsi="Arial" w:cs="Arial"/>
          <w:b w:val="0"/>
          <w:noProof w:val="0"/>
          <w:color w:val="auto"/>
          <w:sz w:val="24"/>
          <w:szCs w:val="24"/>
        </w:rPr>
        <w:t xml:space="preserve"> does not infringe upon your right to </w:t>
      </w:r>
      <w:r w:rsidR="00414F54" w:rsidRPr="007B692B">
        <w:rPr>
          <w:rFonts w:ascii="Arial" w:hAnsi="Arial" w:cs="Arial"/>
          <w:b w:val="0"/>
          <w:noProof w:val="0"/>
          <w:color w:val="auto"/>
          <w:sz w:val="24"/>
          <w:szCs w:val="24"/>
        </w:rPr>
        <w:t xml:space="preserve">dispute any subsequent disclosure or (if your dispute </w:t>
      </w:r>
      <w:r w:rsidR="00C76630" w:rsidRPr="007B692B">
        <w:rPr>
          <w:rFonts w:ascii="Arial" w:hAnsi="Arial" w:cs="Arial"/>
          <w:b w:val="0"/>
          <w:noProof w:val="0"/>
          <w:color w:val="auto"/>
          <w:sz w:val="24"/>
          <w:szCs w:val="24"/>
        </w:rPr>
        <w:t>is not resolved to your satisfaction</w:t>
      </w:r>
      <w:r w:rsidR="00414F54" w:rsidRPr="007B692B">
        <w:rPr>
          <w:rFonts w:ascii="Arial" w:hAnsi="Arial" w:cs="Arial"/>
          <w:b w:val="0"/>
          <w:noProof w:val="0"/>
          <w:color w:val="auto"/>
          <w:sz w:val="24"/>
          <w:szCs w:val="24"/>
        </w:rPr>
        <w:t xml:space="preserve">) to have </w:t>
      </w:r>
      <w:r w:rsidR="00F65B0E" w:rsidRPr="007B692B">
        <w:rPr>
          <w:rFonts w:ascii="Arial" w:hAnsi="Arial" w:cs="Arial"/>
          <w:b w:val="0"/>
          <w:noProof w:val="0"/>
          <w:color w:val="auto"/>
          <w:sz w:val="24"/>
          <w:szCs w:val="24"/>
        </w:rPr>
        <w:t>your case reviewed by the Independent Monitor should you still believe that the information is not relevant and ought not to have been disclosed.</w:t>
      </w:r>
      <w:r w:rsidR="004D26EC" w:rsidRPr="007B692B">
        <w:rPr>
          <w:rFonts w:ascii="Arial" w:hAnsi="Arial" w:cs="Arial"/>
          <w:b w:val="0"/>
          <w:noProof w:val="0"/>
          <w:color w:val="auto"/>
          <w:sz w:val="24"/>
          <w:szCs w:val="24"/>
        </w:rPr>
        <w:t xml:space="preserve"> The Independent Monitor is appointed by The Secretary of State and their role is set out in the Protection of Freedoms Act 2012. Under that Act, an individual may apply in writing to have the local Police intelligence, disclosed on the face of their completed Enhanced certificate, reviewed independently should the Dispute process not bring satisfaction. Access to the Independent Monitor process is made through the DBS Disputes process.</w:t>
      </w:r>
    </w:p>
    <w:p w14:paraId="63DE6C6A" w14:textId="77777777" w:rsidR="00414F54" w:rsidRPr="007B692B" w:rsidRDefault="00414F54" w:rsidP="0009120B">
      <w:pPr>
        <w:pStyle w:val="BodyText2"/>
        <w:spacing w:after="120"/>
        <w:rPr>
          <w:rFonts w:ascii="Arial" w:hAnsi="Arial" w:cs="Arial"/>
          <w:b w:val="0"/>
          <w:noProof w:val="0"/>
          <w:color w:val="auto"/>
          <w:sz w:val="24"/>
          <w:szCs w:val="24"/>
        </w:rPr>
      </w:pPr>
      <w:r w:rsidRPr="007B692B">
        <w:rPr>
          <w:rFonts w:ascii="Arial" w:hAnsi="Arial" w:cs="Arial"/>
          <w:b w:val="0"/>
          <w:noProof w:val="0"/>
          <w:color w:val="auto"/>
          <w:sz w:val="24"/>
          <w:szCs w:val="24"/>
        </w:rPr>
        <w:t xml:space="preserve">The Independent Monitor cannot act to review </w:t>
      </w:r>
      <w:r w:rsidR="00C76630" w:rsidRPr="007B692B">
        <w:rPr>
          <w:rFonts w:ascii="Arial" w:hAnsi="Arial" w:cs="Arial"/>
          <w:b w:val="0"/>
          <w:noProof w:val="0"/>
          <w:color w:val="auto"/>
          <w:sz w:val="24"/>
          <w:szCs w:val="24"/>
        </w:rPr>
        <w:t xml:space="preserve">a dispute </w:t>
      </w:r>
      <w:r w:rsidR="00223B87" w:rsidRPr="007B692B">
        <w:rPr>
          <w:rFonts w:ascii="Arial" w:hAnsi="Arial" w:cs="Arial"/>
          <w:b w:val="0"/>
          <w:noProof w:val="0"/>
          <w:color w:val="auto"/>
          <w:sz w:val="24"/>
          <w:szCs w:val="24"/>
        </w:rPr>
        <w:t xml:space="preserve">of </w:t>
      </w:r>
      <w:r w:rsidR="00C76630" w:rsidRPr="007B692B">
        <w:rPr>
          <w:rFonts w:ascii="Arial" w:hAnsi="Arial" w:cs="Arial"/>
          <w:b w:val="0"/>
          <w:noProof w:val="0"/>
          <w:color w:val="auto"/>
          <w:sz w:val="24"/>
          <w:szCs w:val="24"/>
        </w:rPr>
        <w:t>a change to subscription status</w:t>
      </w:r>
      <w:r w:rsidRPr="007B692B">
        <w:rPr>
          <w:rFonts w:ascii="Arial" w:hAnsi="Arial" w:cs="Arial"/>
          <w:b w:val="0"/>
          <w:noProof w:val="0"/>
          <w:color w:val="auto"/>
          <w:sz w:val="24"/>
          <w:szCs w:val="24"/>
        </w:rPr>
        <w:t>.</w:t>
      </w:r>
    </w:p>
    <w:p w14:paraId="66F20010" w14:textId="77777777" w:rsidR="004D26EC" w:rsidRPr="007B692B" w:rsidRDefault="004D26EC" w:rsidP="0009120B">
      <w:pPr>
        <w:pStyle w:val="BodyText2"/>
        <w:spacing w:after="120"/>
        <w:rPr>
          <w:rFonts w:ascii="Arial" w:hAnsi="Arial" w:cs="Arial"/>
          <w:b w:val="0"/>
          <w:noProof w:val="0"/>
          <w:color w:val="auto"/>
          <w:sz w:val="24"/>
          <w:szCs w:val="24"/>
        </w:rPr>
      </w:pPr>
    </w:p>
    <w:p w14:paraId="6CF952AE" w14:textId="77777777" w:rsidR="005C0E32" w:rsidRPr="007B692B" w:rsidRDefault="005C0E32" w:rsidP="0009120B">
      <w:pPr>
        <w:pStyle w:val="BodyText2"/>
        <w:rPr>
          <w:rFonts w:ascii="Arial" w:hAnsi="Arial" w:cs="Arial"/>
          <w:noProof w:val="0"/>
          <w:color w:val="auto"/>
          <w:sz w:val="24"/>
          <w:szCs w:val="24"/>
        </w:rPr>
      </w:pPr>
      <w:r w:rsidRPr="007B692B">
        <w:rPr>
          <w:rFonts w:ascii="Arial" w:hAnsi="Arial" w:cs="Arial"/>
          <w:noProof w:val="0"/>
          <w:color w:val="auto"/>
          <w:sz w:val="24"/>
          <w:szCs w:val="24"/>
        </w:rPr>
        <w:br w:type="page"/>
      </w:r>
    </w:p>
    <w:p w14:paraId="33E5DA7E" w14:textId="77777777" w:rsidR="0009120B" w:rsidRPr="007B692B" w:rsidRDefault="00E075CC" w:rsidP="0009120B">
      <w:pPr>
        <w:pStyle w:val="BodyText2"/>
        <w:rPr>
          <w:rFonts w:ascii="Arial" w:hAnsi="Arial" w:cs="Arial"/>
          <w:noProof w:val="0"/>
          <w:color w:val="auto"/>
          <w:sz w:val="24"/>
          <w:szCs w:val="24"/>
        </w:rPr>
      </w:pPr>
      <w:r w:rsidRPr="007B692B">
        <w:rPr>
          <w:rFonts w:ascii="Arial" w:hAnsi="Arial" w:cs="Arial"/>
          <w:noProof w:val="0"/>
          <w:color w:val="auto"/>
          <w:sz w:val="24"/>
          <w:szCs w:val="24"/>
        </w:rPr>
        <w:t>The</w:t>
      </w:r>
      <w:r w:rsidR="0009120B" w:rsidRPr="007B692B">
        <w:rPr>
          <w:rFonts w:ascii="Arial" w:hAnsi="Arial" w:cs="Arial"/>
          <w:noProof w:val="0"/>
          <w:color w:val="auto"/>
          <w:sz w:val="24"/>
          <w:szCs w:val="24"/>
        </w:rPr>
        <w:t xml:space="preserve"> right to </w:t>
      </w:r>
      <w:r w:rsidR="00026B32" w:rsidRPr="007B692B">
        <w:rPr>
          <w:rFonts w:ascii="Arial" w:hAnsi="Arial" w:cs="Arial"/>
          <w:noProof w:val="0"/>
          <w:color w:val="auto"/>
          <w:sz w:val="24"/>
          <w:szCs w:val="24"/>
        </w:rPr>
        <w:t>remove a certificate from your subscription</w:t>
      </w:r>
    </w:p>
    <w:p w14:paraId="13FBE23A" w14:textId="77777777" w:rsidR="0009120B" w:rsidRPr="007B692B" w:rsidRDefault="0009120B" w:rsidP="0009120B">
      <w:pPr>
        <w:spacing w:after="120"/>
        <w:rPr>
          <w:rFonts w:ascii="Arial" w:hAnsi="Arial" w:cs="Arial"/>
          <w:lang w:eastAsia="en-US"/>
        </w:rPr>
      </w:pPr>
      <w:r w:rsidRPr="007B692B">
        <w:rPr>
          <w:rFonts w:ascii="Arial" w:hAnsi="Arial" w:cs="Arial"/>
          <w:lang w:eastAsia="en-US"/>
        </w:rPr>
        <w:t>Every appl</w:t>
      </w:r>
      <w:r w:rsidR="00414F54" w:rsidRPr="007B692B">
        <w:rPr>
          <w:rFonts w:ascii="Arial" w:hAnsi="Arial" w:cs="Arial"/>
          <w:lang w:eastAsia="en-US"/>
        </w:rPr>
        <w:t xml:space="preserve">icant has the right to remove a certificate from their subscription </w:t>
      </w:r>
      <w:r w:rsidRPr="007B692B">
        <w:rPr>
          <w:rFonts w:ascii="Arial" w:hAnsi="Arial" w:cs="Arial"/>
          <w:lang w:eastAsia="en-US"/>
        </w:rPr>
        <w:t xml:space="preserve">at any time. However, you </w:t>
      </w:r>
      <w:r w:rsidR="0075211C" w:rsidRPr="007B692B">
        <w:rPr>
          <w:rFonts w:ascii="Arial" w:hAnsi="Arial" w:cs="Arial"/>
          <w:lang w:eastAsia="en-US"/>
        </w:rPr>
        <w:t xml:space="preserve">are </w:t>
      </w:r>
      <w:r w:rsidRPr="007B692B">
        <w:rPr>
          <w:rFonts w:ascii="Arial" w:hAnsi="Arial" w:cs="Arial"/>
          <w:lang w:eastAsia="en-US"/>
        </w:rPr>
        <w:t>advise</w:t>
      </w:r>
      <w:r w:rsidR="0075211C" w:rsidRPr="007B692B">
        <w:rPr>
          <w:rFonts w:ascii="Arial" w:hAnsi="Arial" w:cs="Arial"/>
          <w:lang w:eastAsia="en-US"/>
        </w:rPr>
        <w:t>d</w:t>
      </w:r>
      <w:r w:rsidRPr="007B692B">
        <w:rPr>
          <w:rFonts w:ascii="Arial" w:hAnsi="Arial" w:cs="Arial"/>
          <w:lang w:eastAsia="en-US"/>
        </w:rPr>
        <w:t xml:space="preserve"> that </w:t>
      </w:r>
      <w:r w:rsidR="00223B87" w:rsidRPr="007B692B">
        <w:rPr>
          <w:rFonts w:ascii="Arial" w:hAnsi="Arial" w:cs="Arial"/>
          <w:lang w:eastAsia="en-US"/>
        </w:rPr>
        <w:t>removing</w:t>
      </w:r>
      <w:r w:rsidRPr="007B692B">
        <w:rPr>
          <w:rFonts w:ascii="Arial" w:hAnsi="Arial" w:cs="Arial"/>
          <w:lang w:eastAsia="en-US"/>
        </w:rPr>
        <w:t xml:space="preserve"> application</w:t>
      </w:r>
      <w:r w:rsidR="00223B87" w:rsidRPr="007B692B">
        <w:rPr>
          <w:rFonts w:ascii="Arial" w:hAnsi="Arial" w:cs="Arial"/>
          <w:lang w:eastAsia="en-US"/>
        </w:rPr>
        <w:t>, prior to completion of police decision-making processes,</w:t>
      </w:r>
      <w:r w:rsidRPr="007B692B">
        <w:rPr>
          <w:rFonts w:ascii="Arial" w:hAnsi="Arial" w:cs="Arial"/>
          <w:lang w:eastAsia="en-US"/>
        </w:rPr>
        <w:t xml:space="preserve"> will effectively remove ac</w:t>
      </w:r>
      <w:r w:rsidR="0075211C" w:rsidRPr="007B692B">
        <w:rPr>
          <w:rFonts w:ascii="Arial" w:hAnsi="Arial" w:cs="Arial"/>
          <w:lang w:eastAsia="en-US"/>
        </w:rPr>
        <w:t>cess to both the DBS Dispute process</w:t>
      </w:r>
      <w:r w:rsidRPr="007B692B">
        <w:rPr>
          <w:rFonts w:ascii="Arial" w:hAnsi="Arial" w:cs="Arial"/>
          <w:lang w:eastAsia="en-US"/>
        </w:rPr>
        <w:t xml:space="preserve"> and to the Ind</w:t>
      </w:r>
      <w:r w:rsidR="00414F54" w:rsidRPr="007B692B">
        <w:rPr>
          <w:rFonts w:ascii="Arial" w:hAnsi="Arial" w:cs="Arial"/>
          <w:lang w:eastAsia="en-US"/>
        </w:rPr>
        <w:t>ependent Monitor Review process</w:t>
      </w:r>
      <w:r w:rsidR="00223B87" w:rsidRPr="007B692B">
        <w:rPr>
          <w:rFonts w:ascii="Arial" w:hAnsi="Arial" w:cs="Arial"/>
          <w:lang w:eastAsia="en-US"/>
        </w:rPr>
        <w:t xml:space="preserve"> as they relate only to completed (issued) certificates</w:t>
      </w:r>
      <w:r w:rsidRPr="007B692B">
        <w:rPr>
          <w:rFonts w:ascii="Arial" w:hAnsi="Arial" w:cs="Arial"/>
          <w:lang w:eastAsia="en-US"/>
        </w:rPr>
        <w:t>.</w:t>
      </w:r>
    </w:p>
    <w:p w14:paraId="4122855D" w14:textId="77777777" w:rsidR="0075211C" w:rsidRPr="007B692B" w:rsidRDefault="0009120B" w:rsidP="0009120B">
      <w:pPr>
        <w:spacing w:after="120"/>
        <w:rPr>
          <w:rFonts w:ascii="Arial" w:hAnsi="Arial" w:cs="Arial"/>
          <w:lang w:eastAsia="en-US"/>
        </w:rPr>
      </w:pPr>
      <w:r w:rsidRPr="007B692B">
        <w:rPr>
          <w:rFonts w:ascii="Arial" w:hAnsi="Arial" w:cs="Arial"/>
          <w:lang w:eastAsia="en-US"/>
        </w:rPr>
        <w:t xml:space="preserve">If you do wish to </w:t>
      </w:r>
      <w:r w:rsidR="00125421" w:rsidRPr="007B692B">
        <w:rPr>
          <w:rFonts w:ascii="Arial" w:hAnsi="Arial" w:cs="Arial"/>
          <w:lang w:eastAsia="en-US"/>
        </w:rPr>
        <w:t>remove a certificate from your subscription</w:t>
      </w:r>
      <w:r w:rsidRPr="007B692B">
        <w:rPr>
          <w:rFonts w:ascii="Arial" w:hAnsi="Arial" w:cs="Arial"/>
          <w:lang w:eastAsia="en-US"/>
        </w:rPr>
        <w:t xml:space="preserve">, you </w:t>
      </w:r>
      <w:r w:rsidR="00125421" w:rsidRPr="007B692B">
        <w:rPr>
          <w:rFonts w:ascii="Arial" w:hAnsi="Arial" w:cs="Arial"/>
          <w:lang w:eastAsia="en-US"/>
        </w:rPr>
        <w:t xml:space="preserve">can do so via your </w:t>
      </w:r>
      <w:r w:rsidR="00C76630" w:rsidRPr="007B692B">
        <w:rPr>
          <w:rFonts w:ascii="Arial" w:hAnsi="Arial" w:cs="Arial"/>
          <w:lang w:eastAsia="en-US"/>
        </w:rPr>
        <w:t xml:space="preserve">online </w:t>
      </w:r>
      <w:r w:rsidR="00125421" w:rsidRPr="007B692B">
        <w:rPr>
          <w:rFonts w:ascii="Arial" w:hAnsi="Arial" w:cs="Arial"/>
          <w:lang w:eastAsia="en-US"/>
        </w:rPr>
        <w:t>DBS Update Service profile</w:t>
      </w:r>
      <w:r w:rsidR="00C76630" w:rsidRPr="007B692B">
        <w:rPr>
          <w:rFonts w:ascii="Arial" w:hAnsi="Arial" w:cs="Arial"/>
          <w:lang w:eastAsia="en-US"/>
        </w:rPr>
        <w:t xml:space="preserve"> page</w:t>
      </w:r>
      <w:r w:rsidRPr="007B692B">
        <w:rPr>
          <w:rFonts w:ascii="Arial" w:hAnsi="Arial" w:cs="Arial"/>
          <w:lang w:eastAsia="en-US"/>
        </w:rPr>
        <w:t xml:space="preserve">. </w:t>
      </w:r>
    </w:p>
    <w:p w14:paraId="646326C3" w14:textId="77777777" w:rsidR="0009120B" w:rsidRPr="007B692B" w:rsidRDefault="0075211C" w:rsidP="00E075CC">
      <w:pPr>
        <w:pStyle w:val="BodyText2"/>
        <w:ind w:left="567" w:right="675"/>
        <w:jc w:val="center"/>
        <w:rPr>
          <w:rFonts w:ascii="Arial" w:hAnsi="Arial" w:cs="Arial"/>
          <w:noProof w:val="0"/>
          <w:color w:val="auto"/>
          <w:sz w:val="24"/>
          <w:szCs w:val="24"/>
        </w:rPr>
      </w:pPr>
      <w:r w:rsidRPr="007B692B">
        <w:rPr>
          <w:rFonts w:ascii="Arial" w:hAnsi="Arial" w:cs="Arial"/>
          <w:noProof w:val="0"/>
          <w:color w:val="auto"/>
          <w:sz w:val="24"/>
          <w:szCs w:val="24"/>
        </w:rPr>
        <w:t xml:space="preserve">To dispute </w:t>
      </w:r>
      <w:r w:rsidR="00125421" w:rsidRPr="007B692B">
        <w:rPr>
          <w:rFonts w:ascii="Arial" w:hAnsi="Arial" w:cs="Arial"/>
          <w:noProof w:val="0"/>
          <w:color w:val="auto"/>
          <w:sz w:val="24"/>
          <w:szCs w:val="24"/>
        </w:rPr>
        <w:t xml:space="preserve">a change to </w:t>
      </w:r>
      <w:r w:rsidRPr="007B692B">
        <w:rPr>
          <w:rFonts w:ascii="Arial" w:hAnsi="Arial" w:cs="Arial"/>
          <w:noProof w:val="0"/>
          <w:color w:val="auto"/>
          <w:sz w:val="24"/>
          <w:szCs w:val="24"/>
        </w:rPr>
        <w:t xml:space="preserve">your </w:t>
      </w:r>
      <w:r w:rsidR="00125421" w:rsidRPr="007B692B">
        <w:rPr>
          <w:rFonts w:ascii="Arial" w:hAnsi="Arial" w:cs="Arial"/>
          <w:noProof w:val="0"/>
          <w:color w:val="auto"/>
          <w:sz w:val="24"/>
          <w:szCs w:val="24"/>
        </w:rPr>
        <w:t>subscription status</w:t>
      </w:r>
      <w:r w:rsidRPr="007B692B">
        <w:rPr>
          <w:rFonts w:ascii="Arial" w:hAnsi="Arial" w:cs="Arial"/>
          <w:noProof w:val="0"/>
          <w:color w:val="auto"/>
          <w:sz w:val="24"/>
          <w:szCs w:val="24"/>
        </w:rPr>
        <w:t>, p</w:t>
      </w:r>
      <w:r w:rsidR="0009120B" w:rsidRPr="007B692B">
        <w:rPr>
          <w:rFonts w:ascii="Arial" w:hAnsi="Arial" w:cs="Arial"/>
          <w:noProof w:val="0"/>
          <w:color w:val="auto"/>
          <w:sz w:val="24"/>
          <w:szCs w:val="24"/>
        </w:rPr>
        <w:t xml:space="preserve">lease see </w:t>
      </w:r>
      <w:r w:rsidR="00E075CC" w:rsidRPr="007B692B">
        <w:rPr>
          <w:rFonts w:ascii="Arial" w:hAnsi="Arial" w:cs="Arial"/>
          <w:noProof w:val="0"/>
          <w:color w:val="auto"/>
          <w:sz w:val="24"/>
          <w:szCs w:val="24"/>
        </w:rPr>
        <w:t xml:space="preserve">the </w:t>
      </w:r>
      <w:r w:rsidR="0009120B" w:rsidRPr="007B692B">
        <w:rPr>
          <w:rFonts w:ascii="Arial" w:hAnsi="Arial" w:cs="Arial"/>
          <w:noProof w:val="0"/>
          <w:color w:val="auto"/>
          <w:sz w:val="24"/>
          <w:szCs w:val="24"/>
        </w:rPr>
        <w:t>contact details</w:t>
      </w:r>
      <w:r w:rsidRPr="007B692B">
        <w:rPr>
          <w:rFonts w:ascii="Arial" w:hAnsi="Arial" w:cs="Arial"/>
          <w:noProof w:val="0"/>
          <w:color w:val="auto"/>
          <w:sz w:val="24"/>
          <w:szCs w:val="24"/>
        </w:rPr>
        <w:t xml:space="preserve"> at the end of this guidance</w:t>
      </w:r>
      <w:r w:rsidR="0009120B" w:rsidRPr="007B692B">
        <w:rPr>
          <w:rFonts w:ascii="Arial" w:hAnsi="Arial" w:cs="Arial"/>
          <w:noProof w:val="0"/>
          <w:color w:val="auto"/>
          <w:sz w:val="24"/>
          <w:szCs w:val="24"/>
        </w:rPr>
        <w:t>.</w:t>
      </w:r>
    </w:p>
    <w:p w14:paraId="4AD2E8D9" w14:textId="77777777" w:rsidR="0009120B" w:rsidRPr="007B692B" w:rsidRDefault="0009120B" w:rsidP="007506D7">
      <w:pPr>
        <w:pStyle w:val="BodyText2"/>
        <w:rPr>
          <w:rFonts w:ascii="Arial" w:hAnsi="Arial" w:cs="Arial"/>
          <w:b w:val="0"/>
          <w:noProof w:val="0"/>
          <w:color w:val="auto"/>
          <w:sz w:val="24"/>
          <w:szCs w:val="24"/>
        </w:rPr>
      </w:pPr>
    </w:p>
    <w:p w14:paraId="183B96CA" w14:textId="77777777" w:rsidR="0075211C" w:rsidRPr="007B692B" w:rsidRDefault="0075211C" w:rsidP="007F3F18">
      <w:pPr>
        <w:rPr>
          <w:rFonts w:ascii="Arial" w:hAnsi="Arial" w:cs="Arial"/>
          <w:b/>
          <w:lang w:eastAsia="en-US"/>
        </w:rPr>
      </w:pPr>
    </w:p>
    <w:p w14:paraId="41148193" w14:textId="77777777" w:rsidR="004D26EC" w:rsidRPr="007B692B" w:rsidRDefault="004D26EC">
      <w:pPr>
        <w:rPr>
          <w:rFonts w:ascii="Arial" w:hAnsi="Arial" w:cs="Arial"/>
          <w:b/>
          <w:lang w:eastAsia="en-US"/>
        </w:rPr>
      </w:pPr>
    </w:p>
    <w:p w14:paraId="4ABBB51A" w14:textId="77777777" w:rsidR="004D26EC" w:rsidRPr="007B692B" w:rsidRDefault="004D26EC">
      <w:pPr>
        <w:rPr>
          <w:rFonts w:ascii="Arial" w:hAnsi="Arial" w:cs="Arial"/>
          <w:b/>
          <w:lang w:eastAsia="en-US"/>
        </w:rPr>
      </w:pPr>
    </w:p>
    <w:p w14:paraId="1E1F71FA" w14:textId="77777777" w:rsidR="004D26EC" w:rsidRPr="007B692B" w:rsidRDefault="004D26EC">
      <w:pPr>
        <w:rPr>
          <w:rFonts w:ascii="Arial" w:hAnsi="Arial" w:cs="Arial"/>
          <w:b/>
          <w:lang w:eastAsia="en-US"/>
        </w:rPr>
      </w:pPr>
    </w:p>
    <w:p w14:paraId="37643AE5" w14:textId="77777777" w:rsidR="0009120B" w:rsidRPr="007B692B" w:rsidRDefault="00E075CC">
      <w:pPr>
        <w:rPr>
          <w:rFonts w:ascii="Arial" w:hAnsi="Arial" w:cs="Arial"/>
          <w:b/>
          <w:lang w:eastAsia="en-US"/>
        </w:rPr>
      </w:pPr>
      <w:r w:rsidRPr="007B692B">
        <w:rPr>
          <w:rFonts w:ascii="Arial" w:hAnsi="Arial" w:cs="Arial"/>
          <w:b/>
          <w:lang w:eastAsia="en-US"/>
        </w:rPr>
        <w:t>Contact details</w:t>
      </w:r>
      <w:r w:rsidR="0075211C" w:rsidRPr="007B692B">
        <w:rPr>
          <w:rFonts w:ascii="Arial" w:hAnsi="Arial" w:cs="Arial"/>
          <w:b/>
          <w:lang w:eastAsia="en-US"/>
        </w:rPr>
        <w:t xml:space="preserve"> – Disput</w:t>
      </w:r>
      <w:r w:rsidR="00125421" w:rsidRPr="007B692B">
        <w:rPr>
          <w:rFonts w:ascii="Arial" w:hAnsi="Arial" w:cs="Arial"/>
          <w:b/>
          <w:lang w:eastAsia="en-US"/>
        </w:rPr>
        <w:t xml:space="preserve">ing a change of subscription status </w:t>
      </w:r>
    </w:p>
    <w:p w14:paraId="4D51B7BC" w14:textId="77777777" w:rsidR="0090351F" w:rsidRPr="007B692B" w:rsidRDefault="0090351F" w:rsidP="0090351F">
      <w:pPr>
        <w:pStyle w:val="BodyText2"/>
        <w:spacing w:before="240"/>
        <w:rPr>
          <w:rFonts w:ascii="Arial" w:hAnsi="Arial" w:cs="Arial"/>
          <w:b w:val="0"/>
          <w:noProof w:val="0"/>
          <w:color w:val="auto"/>
          <w:sz w:val="24"/>
          <w:szCs w:val="24"/>
        </w:rPr>
      </w:pPr>
      <w:r w:rsidRPr="007B692B">
        <w:rPr>
          <w:rFonts w:ascii="Arial" w:hAnsi="Arial" w:cs="Arial"/>
          <w:b w:val="0"/>
          <w:noProof w:val="0"/>
          <w:color w:val="auto"/>
          <w:sz w:val="24"/>
          <w:szCs w:val="24"/>
        </w:rPr>
        <w:t>If you do not have access to the internet, you can call the DBS Disputes team on:</w:t>
      </w:r>
    </w:p>
    <w:p w14:paraId="53027B84" w14:textId="77777777" w:rsidR="0090351F" w:rsidRPr="007B692B" w:rsidRDefault="0090351F" w:rsidP="0090351F">
      <w:pPr>
        <w:pStyle w:val="BodyText2"/>
        <w:rPr>
          <w:rFonts w:ascii="Arial" w:hAnsi="Arial" w:cs="Arial"/>
          <w:b w:val="0"/>
          <w:noProof w:val="0"/>
          <w:color w:val="auto"/>
          <w:sz w:val="24"/>
          <w:szCs w:val="24"/>
        </w:rPr>
      </w:pPr>
      <w:r w:rsidRPr="007B692B">
        <w:rPr>
          <w:rFonts w:ascii="Arial" w:hAnsi="Arial" w:cs="Arial"/>
          <w:b w:val="0"/>
          <w:noProof w:val="0"/>
          <w:color w:val="auto"/>
          <w:sz w:val="24"/>
          <w:szCs w:val="24"/>
        </w:rPr>
        <w:t>Telephone: 03000 200 190     Minicom:  03000 200 192</w:t>
      </w:r>
    </w:p>
    <w:p w14:paraId="21496579" w14:textId="3D6F905F" w:rsidR="0090351F" w:rsidRPr="007B692B" w:rsidRDefault="0090351F" w:rsidP="0090351F">
      <w:pPr>
        <w:pStyle w:val="BodyText2"/>
        <w:rPr>
          <w:rFonts w:ascii="Arial" w:hAnsi="Arial" w:cs="Arial"/>
          <w:b w:val="0"/>
          <w:noProof w:val="0"/>
          <w:color w:val="auto"/>
          <w:sz w:val="24"/>
          <w:szCs w:val="24"/>
        </w:rPr>
      </w:pPr>
      <w:r w:rsidRPr="007B692B">
        <w:rPr>
          <w:rFonts w:ascii="Arial" w:hAnsi="Arial" w:cs="Arial"/>
          <w:b w:val="0"/>
          <w:noProof w:val="0"/>
          <w:color w:val="auto"/>
          <w:sz w:val="24"/>
          <w:szCs w:val="24"/>
        </w:rPr>
        <w:t xml:space="preserve">(Please select </w:t>
      </w:r>
      <w:r w:rsidRPr="007B692B">
        <w:rPr>
          <w:rFonts w:ascii="Arial" w:hAnsi="Arial" w:cs="Arial"/>
          <w:noProof w:val="0"/>
          <w:color w:val="auto"/>
          <w:sz w:val="24"/>
          <w:szCs w:val="24"/>
        </w:rPr>
        <w:t>Option</w:t>
      </w:r>
      <w:r w:rsidR="009113C0">
        <w:rPr>
          <w:rFonts w:ascii="Arial" w:hAnsi="Arial" w:cs="Arial"/>
          <w:noProof w:val="0"/>
          <w:color w:val="auto"/>
          <w:sz w:val="24"/>
          <w:szCs w:val="24"/>
        </w:rPr>
        <w:t xml:space="preserve"> 3 or</w:t>
      </w:r>
      <w:r w:rsidRPr="007B692B">
        <w:rPr>
          <w:rFonts w:ascii="Arial" w:hAnsi="Arial" w:cs="Arial"/>
          <w:noProof w:val="0"/>
          <w:color w:val="auto"/>
          <w:sz w:val="24"/>
          <w:szCs w:val="24"/>
        </w:rPr>
        <w:t xml:space="preserve"> 4</w:t>
      </w:r>
      <w:r w:rsidRPr="007B692B">
        <w:rPr>
          <w:rFonts w:ascii="Arial" w:hAnsi="Arial" w:cs="Arial"/>
          <w:b w:val="0"/>
          <w:noProof w:val="0"/>
          <w:color w:val="auto"/>
          <w:sz w:val="24"/>
          <w:szCs w:val="24"/>
        </w:rPr>
        <w:t xml:space="preserve"> – ““discuss the results of your completed DBS check”)</w:t>
      </w:r>
    </w:p>
    <w:p w14:paraId="6FCEB608" w14:textId="77777777" w:rsidR="0090351F" w:rsidRPr="007B692B" w:rsidRDefault="0090351F" w:rsidP="0009120B">
      <w:pPr>
        <w:pStyle w:val="BodyText2"/>
        <w:rPr>
          <w:rFonts w:ascii="Arial" w:hAnsi="Arial" w:cs="Arial"/>
          <w:b w:val="0"/>
          <w:noProof w:val="0"/>
          <w:color w:val="auto"/>
          <w:sz w:val="24"/>
          <w:szCs w:val="24"/>
        </w:rPr>
      </w:pPr>
    </w:p>
    <w:p w14:paraId="190D6976" w14:textId="77777777" w:rsidR="00E075CC" w:rsidRPr="007B692B" w:rsidRDefault="00E075CC" w:rsidP="0009120B">
      <w:pPr>
        <w:pStyle w:val="BodyText2"/>
        <w:rPr>
          <w:rFonts w:ascii="Arial" w:hAnsi="Arial" w:cs="Arial"/>
          <w:b w:val="0"/>
          <w:noProof w:val="0"/>
          <w:color w:val="auto"/>
          <w:sz w:val="24"/>
          <w:szCs w:val="24"/>
        </w:rPr>
      </w:pPr>
    </w:p>
    <w:p w14:paraId="329381F3" w14:textId="77777777" w:rsidR="00E075CC" w:rsidRPr="007B692B" w:rsidRDefault="00E075CC" w:rsidP="0009120B">
      <w:pPr>
        <w:pStyle w:val="BodyText2"/>
        <w:rPr>
          <w:rFonts w:ascii="Arial" w:hAnsi="Arial" w:cs="Arial"/>
          <w:b w:val="0"/>
          <w:noProof w:val="0"/>
          <w:color w:val="auto"/>
          <w:sz w:val="24"/>
          <w:szCs w:val="24"/>
        </w:rPr>
      </w:pPr>
    </w:p>
    <w:p w14:paraId="5FED15F3" w14:textId="77777777" w:rsidR="004D26EC" w:rsidRPr="007B692B" w:rsidRDefault="004D26EC" w:rsidP="00F548EC">
      <w:pPr>
        <w:pStyle w:val="BodyText2"/>
        <w:rPr>
          <w:rFonts w:ascii="Arial" w:hAnsi="Arial" w:cs="Arial"/>
          <w:b w:val="0"/>
          <w:noProof w:val="0"/>
          <w:color w:val="auto"/>
          <w:sz w:val="24"/>
          <w:szCs w:val="24"/>
        </w:rPr>
      </w:pPr>
    </w:p>
    <w:p w14:paraId="257000D7" w14:textId="77777777" w:rsidR="004D26EC" w:rsidRPr="007B692B" w:rsidRDefault="004D26EC" w:rsidP="00F548EC">
      <w:pPr>
        <w:pStyle w:val="BodyText2"/>
        <w:rPr>
          <w:rFonts w:ascii="Arial" w:hAnsi="Arial" w:cs="Arial"/>
          <w:b w:val="0"/>
          <w:noProof w:val="0"/>
          <w:color w:val="auto"/>
          <w:sz w:val="24"/>
          <w:szCs w:val="24"/>
        </w:rPr>
      </w:pPr>
    </w:p>
    <w:p w14:paraId="54DD11B8" w14:textId="77777777" w:rsidR="00A97646" w:rsidRPr="007B692B" w:rsidRDefault="00A97646" w:rsidP="00F548EC">
      <w:pPr>
        <w:pStyle w:val="BodyText2"/>
        <w:rPr>
          <w:rFonts w:ascii="Arial" w:hAnsi="Arial" w:cs="Arial"/>
          <w:b w:val="0"/>
          <w:noProof w:val="0"/>
          <w:color w:val="auto"/>
          <w:sz w:val="24"/>
          <w:szCs w:val="24"/>
        </w:rPr>
      </w:pPr>
    </w:p>
    <w:sectPr w:rsidR="00A97646" w:rsidRPr="007B692B" w:rsidSect="00A03908">
      <w:footerReference w:type="default" r:id="rId11"/>
      <w:pgSz w:w="11906" w:h="16838"/>
      <w:pgMar w:top="851" w:right="1466" w:bottom="851" w:left="12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20F95" w14:textId="77777777" w:rsidR="00867BE1" w:rsidRDefault="00867BE1">
      <w:r>
        <w:separator/>
      </w:r>
    </w:p>
  </w:endnote>
  <w:endnote w:type="continuationSeparator" w:id="0">
    <w:p w14:paraId="0F7EB329" w14:textId="77777777" w:rsidR="00867BE1" w:rsidRDefault="00867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0801E" w14:textId="63DB1E35" w:rsidR="003F4C8D" w:rsidRPr="00C97A3B" w:rsidRDefault="003F4C8D" w:rsidP="003F4C8D">
    <w:pPr>
      <w:pStyle w:val="Footer"/>
      <w:jc w:val="center"/>
      <w:rPr>
        <w:rFonts w:ascii="Franklin Gothic Book" w:hAnsi="Franklin Gothic Book"/>
        <w:sz w:val="20"/>
      </w:rPr>
    </w:pPr>
    <w:r w:rsidRPr="00C97A3B">
      <w:rPr>
        <w:rFonts w:ascii="Franklin Gothic Book" w:hAnsi="Franklin Gothic Book"/>
        <w:sz w:val="20"/>
      </w:rPr>
      <w:t xml:space="preserve">Representations – </w:t>
    </w:r>
    <w:r w:rsidR="000557F4">
      <w:rPr>
        <w:rFonts w:ascii="Franklin Gothic Book" w:hAnsi="Franklin Gothic Book"/>
        <w:sz w:val="20"/>
      </w:rPr>
      <w:t>DBS</w:t>
    </w:r>
    <w:r w:rsidRPr="00C97A3B">
      <w:rPr>
        <w:rFonts w:ascii="Franklin Gothic Book" w:hAnsi="Franklin Gothic Book"/>
        <w:sz w:val="20"/>
      </w:rPr>
      <w:t xml:space="preserve"> </w:t>
    </w:r>
    <w:r w:rsidR="00223B87">
      <w:rPr>
        <w:rFonts w:ascii="Franklin Gothic Book" w:hAnsi="Franklin Gothic Book"/>
        <w:sz w:val="20"/>
      </w:rPr>
      <w:t xml:space="preserve">Update Service </w:t>
    </w:r>
    <w:r w:rsidRPr="00C97A3B">
      <w:rPr>
        <w:rFonts w:ascii="Franklin Gothic Book" w:hAnsi="Franklin Gothic Book"/>
        <w:sz w:val="20"/>
      </w:rPr>
      <w:t xml:space="preserve">Applicant Guidance </w:t>
    </w:r>
    <w:r w:rsidR="00477629">
      <w:rPr>
        <w:rFonts w:ascii="Franklin Gothic Book" w:hAnsi="Franklin Gothic Book"/>
        <w:sz w:val="20"/>
      </w:rPr>
      <w:t>April 202</w:t>
    </w:r>
    <w:r w:rsidR="00FC63CF">
      <w:rPr>
        <w:rFonts w:ascii="Franklin Gothic Book" w:hAnsi="Franklin Gothic Book"/>
        <w:sz w:val="20"/>
      </w:rPr>
      <w:t>6</w:t>
    </w:r>
    <w:r w:rsidR="004D24EC">
      <w:rPr>
        <w:rFonts w:ascii="Franklin Gothic Book" w:hAnsi="Franklin Gothic Book"/>
        <w:sz w:val="20"/>
      </w:rPr>
      <w:t xml:space="preserve"> </w:t>
    </w:r>
    <w:r w:rsidRPr="00C97A3B">
      <w:rPr>
        <w:rFonts w:ascii="Franklin Gothic Book" w:hAnsi="Franklin Gothic Book"/>
        <w:sz w:val="20"/>
      </w:rPr>
      <w:t xml:space="preserve">               Page </w:t>
    </w:r>
    <w:r w:rsidRPr="00C97A3B">
      <w:rPr>
        <w:rStyle w:val="PageNumber"/>
        <w:rFonts w:ascii="Franklin Gothic Book" w:hAnsi="Franklin Gothic Book"/>
        <w:sz w:val="20"/>
      </w:rPr>
      <w:fldChar w:fldCharType="begin"/>
    </w:r>
    <w:r w:rsidRPr="00C97A3B">
      <w:rPr>
        <w:rStyle w:val="PageNumber"/>
        <w:rFonts w:ascii="Franklin Gothic Book" w:hAnsi="Franklin Gothic Book"/>
        <w:sz w:val="20"/>
      </w:rPr>
      <w:instrText xml:space="preserve"> PAGE </w:instrText>
    </w:r>
    <w:r w:rsidRPr="00C97A3B">
      <w:rPr>
        <w:rStyle w:val="PageNumber"/>
        <w:rFonts w:ascii="Franklin Gothic Book" w:hAnsi="Franklin Gothic Book"/>
        <w:sz w:val="20"/>
      </w:rPr>
      <w:fldChar w:fldCharType="separate"/>
    </w:r>
    <w:r w:rsidR="00926CBC">
      <w:rPr>
        <w:rStyle w:val="PageNumber"/>
        <w:rFonts w:ascii="Franklin Gothic Book" w:hAnsi="Franklin Gothic Book"/>
        <w:noProof/>
        <w:sz w:val="20"/>
      </w:rPr>
      <w:t>6</w:t>
    </w:r>
    <w:r w:rsidRPr="00C97A3B">
      <w:rPr>
        <w:rStyle w:val="PageNumber"/>
        <w:rFonts w:ascii="Franklin Gothic Book" w:hAnsi="Franklin Gothic Book"/>
        <w:sz w:val="20"/>
      </w:rPr>
      <w:fldChar w:fldCharType="end"/>
    </w:r>
    <w:r w:rsidRPr="00C97A3B">
      <w:rPr>
        <w:rStyle w:val="PageNumber"/>
        <w:rFonts w:ascii="Franklin Gothic Book" w:hAnsi="Franklin Gothic Book"/>
        <w:sz w:val="20"/>
      </w:rPr>
      <w:t xml:space="preserve"> of </w:t>
    </w:r>
    <w:r w:rsidRPr="00C97A3B">
      <w:rPr>
        <w:rStyle w:val="PageNumber"/>
        <w:rFonts w:ascii="Franklin Gothic Book" w:hAnsi="Franklin Gothic Book"/>
        <w:sz w:val="20"/>
      </w:rPr>
      <w:fldChar w:fldCharType="begin"/>
    </w:r>
    <w:r w:rsidRPr="00C97A3B">
      <w:rPr>
        <w:rStyle w:val="PageNumber"/>
        <w:rFonts w:ascii="Franklin Gothic Book" w:hAnsi="Franklin Gothic Book"/>
        <w:sz w:val="20"/>
      </w:rPr>
      <w:instrText xml:space="preserve"> NUMPAGES </w:instrText>
    </w:r>
    <w:r w:rsidRPr="00C97A3B">
      <w:rPr>
        <w:rStyle w:val="PageNumber"/>
        <w:rFonts w:ascii="Franklin Gothic Book" w:hAnsi="Franklin Gothic Book"/>
        <w:sz w:val="20"/>
      </w:rPr>
      <w:fldChar w:fldCharType="separate"/>
    </w:r>
    <w:r w:rsidR="00926CBC">
      <w:rPr>
        <w:rStyle w:val="PageNumber"/>
        <w:rFonts w:ascii="Franklin Gothic Book" w:hAnsi="Franklin Gothic Book"/>
        <w:noProof/>
        <w:sz w:val="20"/>
      </w:rPr>
      <w:t>6</w:t>
    </w:r>
    <w:r w:rsidRPr="00C97A3B">
      <w:rPr>
        <w:rStyle w:val="PageNumber"/>
        <w:rFonts w:ascii="Franklin Gothic Book" w:hAnsi="Franklin Gothic Book"/>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21037" w14:textId="77777777" w:rsidR="00867BE1" w:rsidRDefault="00867BE1">
      <w:r>
        <w:separator/>
      </w:r>
    </w:p>
  </w:footnote>
  <w:footnote w:type="continuationSeparator" w:id="0">
    <w:p w14:paraId="2E65CD2A" w14:textId="77777777" w:rsidR="00867BE1" w:rsidRDefault="00867B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B74E4"/>
    <w:multiLevelType w:val="hybridMultilevel"/>
    <w:tmpl w:val="46663E0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B242C7"/>
    <w:multiLevelType w:val="hybridMultilevel"/>
    <w:tmpl w:val="387410C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667A89"/>
    <w:multiLevelType w:val="hybridMultilevel"/>
    <w:tmpl w:val="5DE81BA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153C24"/>
    <w:multiLevelType w:val="hybridMultilevel"/>
    <w:tmpl w:val="D1CE7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4728DD"/>
    <w:multiLevelType w:val="hybridMultilevel"/>
    <w:tmpl w:val="B6FC5370"/>
    <w:lvl w:ilvl="0" w:tplc="7CDEC288">
      <w:start w:val="1"/>
      <w:numFmt w:val="bullet"/>
      <w:lvlText w:val=""/>
      <w:lvlJc w:val="left"/>
      <w:pPr>
        <w:tabs>
          <w:tab w:val="num" w:pos="720"/>
        </w:tabs>
        <w:ind w:left="720" w:hanging="360"/>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1F479B6"/>
    <w:multiLevelType w:val="hybridMultilevel"/>
    <w:tmpl w:val="8D6E3690"/>
    <w:lvl w:ilvl="0" w:tplc="AF3E7914">
      <w:numFmt w:val="bullet"/>
      <w:lvlText w:val="-"/>
      <w:lvlJc w:val="left"/>
      <w:pPr>
        <w:ind w:left="720" w:hanging="360"/>
      </w:pPr>
      <w:rPr>
        <w:rFonts w:ascii="Franklin Gothic Book" w:eastAsia="Times New Roman" w:hAnsi="Franklin Gothic Book"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0A689D"/>
    <w:multiLevelType w:val="hybridMultilevel"/>
    <w:tmpl w:val="265C0484"/>
    <w:lvl w:ilvl="0" w:tplc="7CDEC288">
      <w:start w:val="1"/>
      <w:numFmt w:val="bullet"/>
      <w:lvlText w:val=""/>
      <w:lvlJc w:val="left"/>
      <w:pPr>
        <w:tabs>
          <w:tab w:val="num" w:pos="720"/>
        </w:tabs>
        <w:ind w:left="720" w:hanging="360"/>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2A71F79"/>
    <w:multiLevelType w:val="hybridMultilevel"/>
    <w:tmpl w:val="1488E524"/>
    <w:lvl w:ilvl="0" w:tplc="4C3292EC">
      <w:numFmt w:val="bullet"/>
      <w:lvlText w:val="-"/>
      <w:lvlJc w:val="left"/>
      <w:pPr>
        <w:ind w:left="720" w:hanging="360"/>
      </w:pPr>
      <w:rPr>
        <w:rFonts w:ascii="Franklin Gothic Book" w:eastAsia="Times New Roman" w:hAnsi="Franklin Gothic Book"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F46744"/>
    <w:multiLevelType w:val="hybridMultilevel"/>
    <w:tmpl w:val="AE80E482"/>
    <w:lvl w:ilvl="0" w:tplc="7CDEC288">
      <w:start w:val="1"/>
      <w:numFmt w:val="bullet"/>
      <w:lvlText w:val=""/>
      <w:lvlJc w:val="left"/>
      <w:pPr>
        <w:tabs>
          <w:tab w:val="num" w:pos="720"/>
        </w:tabs>
        <w:ind w:left="720" w:hanging="360"/>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562066348">
    <w:abstractNumId w:val="8"/>
  </w:num>
  <w:num w:numId="2" w16cid:durableId="1431245091">
    <w:abstractNumId w:val="6"/>
  </w:num>
  <w:num w:numId="3" w16cid:durableId="804195792">
    <w:abstractNumId w:val="4"/>
  </w:num>
  <w:num w:numId="4" w16cid:durableId="509098889">
    <w:abstractNumId w:val="2"/>
  </w:num>
  <w:num w:numId="5" w16cid:durableId="691229158">
    <w:abstractNumId w:val="3"/>
  </w:num>
  <w:num w:numId="6" w16cid:durableId="712115010">
    <w:abstractNumId w:val="0"/>
  </w:num>
  <w:num w:numId="7" w16cid:durableId="525097544">
    <w:abstractNumId w:val="1"/>
  </w:num>
  <w:num w:numId="8" w16cid:durableId="932006997">
    <w:abstractNumId w:val="5"/>
  </w:num>
  <w:num w:numId="9" w16cid:durableId="392235745">
    <w:abstractNumId w:val="7"/>
  </w:num>
  <w:num w:numId="10" w16cid:durableId="41289836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5149555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BD5"/>
    <w:rsid w:val="00023C70"/>
    <w:rsid w:val="00026B32"/>
    <w:rsid w:val="0005501B"/>
    <w:rsid w:val="000557F4"/>
    <w:rsid w:val="0006695A"/>
    <w:rsid w:val="0009120B"/>
    <w:rsid w:val="000B07F1"/>
    <w:rsid w:val="000C6DD7"/>
    <w:rsid w:val="000F206C"/>
    <w:rsid w:val="001149F1"/>
    <w:rsid w:val="00125421"/>
    <w:rsid w:val="0013777D"/>
    <w:rsid w:val="0018319F"/>
    <w:rsid w:val="001C043D"/>
    <w:rsid w:val="00223B87"/>
    <w:rsid w:val="00255C81"/>
    <w:rsid w:val="00297103"/>
    <w:rsid w:val="002C260C"/>
    <w:rsid w:val="002D55D3"/>
    <w:rsid w:val="00316523"/>
    <w:rsid w:val="003303BB"/>
    <w:rsid w:val="00342CEA"/>
    <w:rsid w:val="00352C3D"/>
    <w:rsid w:val="0037217D"/>
    <w:rsid w:val="00385C81"/>
    <w:rsid w:val="003F3B7A"/>
    <w:rsid w:val="003F4C8D"/>
    <w:rsid w:val="00412F0E"/>
    <w:rsid w:val="00413FCC"/>
    <w:rsid w:val="00414F54"/>
    <w:rsid w:val="00477629"/>
    <w:rsid w:val="004D24EC"/>
    <w:rsid w:val="004D26EC"/>
    <w:rsid w:val="004D458F"/>
    <w:rsid w:val="004F3802"/>
    <w:rsid w:val="00500E67"/>
    <w:rsid w:val="0051019C"/>
    <w:rsid w:val="0051203F"/>
    <w:rsid w:val="00526959"/>
    <w:rsid w:val="005661B5"/>
    <w:rsid w:val="00576448"/>
    <w:rsid w:val="005816DF"/>
    <w:rsid w:val="00594605"/>
    <w:rsid w:val="005A0FE8"/>
    <w:rsid w:val="005C0E32"/>
    <w:rsid w:val="005E5CB5"/>
    <w:rsid w:val="00620AA7"/>
    <w:rsid w:val="00627BEB"/>
    <w:rsid w:val="00664BD5"/>
    <w:rsid w:val="00683C36"/>
    <w:rsid w:val="006A2965"/>
    <w:rsid w:val="006C2D35"/>
    <w:rsid w:val="006C5A39"/>
    <w:rsid w:val="006E3AF2"/>
    <w:rsid w:val="007204B6"/>
    <w:rsid w:val="00732657"/>
    <w:rsid w:val="00734A83"/>
    <w:rsid w:val="007506D7"/>
    <w:rsid w:val="0075211C"/>
    <w:rsid w:val="00775DDE"/>
    <w:rsid w:val="00792783"/>
    <w:rsid w:val="007B692B"/>
    <w:rsid w:val="007F3F18"/>
    <w:rsid w:val="007F72E6"/>
    <w:rsid w:val="007F7AD9"/>
    <w:rsid w:val="008614D5"/>
    <w:rsid w:val="008674B9"/>
    <w:rsid w:val="00867BE1"/>
    <w:rsid w:val="008B4C3F"/>
    <w:rsid w:val="008E1383"/>
    <w:rsid w:val="008E6861"/>
    <w:rsid w:val="0090351F"/>
    <w:rsid w:val="00906F77"/>
    <w:rsid w:val="009113C0"/>
    <w:rsid w:val="00926CBC"/>
    <w:rsid w:val="00931704"/>
    <w:rsid w:val="00941E83"/>
    <w:rsid w:val="00951C64"/>
    <w:rsid w:val="00973828"/>
    <w:rsid w:val="009941DB"/>
    <w:rsid w:val="009E2E94"/>
    <w:rsid w:val="009F1EB6"/>
    <w:rsid w:val="009F2643"/>
    <w:rsid w:val="00A03908"/>
    <w:rsid w:val="00A320A7"/>
    <w:rsid w:val="00A97646"/>
    <w:rsid w:val="00AC4269"/>
    <w:rsid w:val="00B071B4"/>
    <w:rsid w:val="00BA02BC"/>
    <w:rsid w:val="00BC779F"/>
    <w:rsid w:val="00C52815"/>
    <w:rsid w:val="00C61E71"/>
    <w:rsid w:val="00C76630"/>
    <w:rsid w:val="00C97A3B"/>
    <w:rsid w:val="00CF7A0B"/>
    <w:rsid w:val="00D17980"/>
    <w:rsid w:val="00D35F01"/>
    <w:rsid w:val="00D50B38"/>
    <w:rsid w:val="00D8147A"/>
    <w:rsid w:val="00D8608D"/>
    <w:rsid w:val="00DB7D8B"/>
    <w:rsid w:val="00DD530F"/>
    <w:rsid w:val="00DD6C73"/>
    <w:rsid w:val="00DE528A"/>
    <w:rsid w:val="00DF4884"/>
    <w:rsid w:val="00E075CC"/>
    <w:rsid w:val="00E7147A"/>
    <w:rsid w:val="00E75673"/>
    <w:rsid w:val="00E76C67"/>
    <w:rsid w:val="00EA37F6"/>
    <w:rsid w:val="00EA6231"/>
    <w:rsid w:val="00EE58A6"/>
    <w:rsid w:val="00F329A2"/>
    <w:rsid w:val="00F548EC"/>
    <w:rsid w:val="00F65B0E"/>
    <w:rsid w:val="00F93BAA"/>
    <w:rsid w:val="00FB2690"/>
    <w:rsid w:val="00FC1DE4"/>
    <w:rsid w:val="00FC63CF"/>
    <w:rsid w:val="00FD1E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F7EAC6"/>
  <w15:chartTrackingRefBased/>
  <w15:docId w15:val="{81C0B7FF-FA0E-4013-95B4-F280D5F96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F4C8D"/>
    <w:rPr>
      <w:color w:val="0000FF"/>
      <w:u w:val="single"/>
    </w:rPr>
  </w:style>
  <w:style w:type="paragraph" w:styleId="BodyText2">
    <w:name w:val="Body Text 2"/>
    <w:basedOn w:val="Normal"/>
    <w:link w:val="BodyText2Char"/>
    <w:rsid w:val="003F4C8D"/>
    <w:rPr>
      <w:rFonts w:ascii="Franklin Gothic Book" w:hAnsi="Franklin Gothic Book"/>
      <w:b/>
      <w:noProof/>
      <w:color w:val="000000"/>
      <w:sz w:val="36"/>
      <w:szCs w:val="20"/>
      <w:lang w:eastAsia="en-US"/>
    </w:rPr>
  </w:style>
  <w:style w:type="character" w:customStyle="1" w:styleId="abbr">
    <w:name w:val="abbr"/>
    <w:basedOn w:val="DefaultParagraphFont"/>
    <w:rsid w:val="003F4C8D"/>
  </w:style>
  <w:style w:type="paragraph" w:styleId="NormalWeb">
    <w:name w:val="Normal (Web)"/>
    <w:basedOn w:val="Normal"/>
    <w:rsid w:val="003F4C8D"/>
    <w:pPr>
      <w:spacing w:before="100" w:beforeAutospacing="1" w:after="100" w:afterAutospacing="1"/>
    </w:pPr>
    <w:rPr>
      <w:noProof/>
    </w:rPr>
  </w:style>
  <w:style w:type="paragraph" w:customStyle="1" w:styleId="CharChar">
    <w:name w:val="Char Char"/>
    <w:basedOn w:val="Normal"/>
    <w:rsid w:val="003F4C8D"/>
    <w:pPr>
      <w:spacing w:after="160" w:line="240" w:lineRule="exact"/>
    </w:pPr>
    <w:rPr>
      <w:rFonts w:ascii="Verdana" w:hAnsi="Verdana"/>
      <w:sz w:val="20"/>
      <w:szCs w:val="20"/>
      <w:lang w:val="en-US" w:eastAsia="en-US"/>
    </w:rPr>
  </w:style>
  <w:style w:type="paragraph" w:styleId="Header">
    <w:name w:val="header"/>
    <w:basedOn w:val="Normal"/>
    <w:rsid w:val="003F4C8D"/>
    <w:pPr>
      <w:tabs>
        <w:tab w:val="center" w:pos="4153"/>
        <w:tab w:val="right" w:pos="8306"/>
      </w:tabs>
    </w:pPr>
  </w:style>
  <w:style w:type="paragraph" w:styleId="Footer">
    <w:name w:val="footer"/>
    <w:basedOn w:val="Normal"/>
    <w:rsid w:val="003F4C8D"/>
    <w:pPr>
      <w:tabs>
        <w:tab w:val="center" w:pos="4153"/>
        <w:tab w:val="right" w:pos="8306"/>
      </w:tabs>
    </w:pPr>
  </w:style>
  <w:style w:type="character" w:styleId="PageNumber">
    <w:name w:val="page number"/>
    <w:basedOn w:val="DefaultParagraphFont"/>
    <w:rsid w:val="003F4C8D"/>
  </w:style>
  <w:style w:type="character" w:styleId="FollowedHyperlink">
    <w:name w:val="FollowedHyperlink"/>
    <w:basedOn w:val="DefaultParagraphFont"/>
    <w:uiPriority w:val="99"/>
    <w:semiHidden/>
    <w:unhideWhenUsed/>
    <w:rsid w:val="00D8147A"/>
    <w:rPr>
      <w:color w:val="800080"/>
      <w:u w:val="single"/>
    </w:rPr>
  </w:style>
  <w:style w:type="paragraph" w:customStyle="1" w:styleId="legclearfix2">
    <w:name w:val="legclearfix2"/>
    <w:basedOn w:val="Normal"/>
    <w:rsid w:val="00E075CC"/>
    <w:pPr>
      <w:shd w:val="clear" w:color="auto" w:fill="FFFFFF"/>
      <w:spacing w:after="120" w:line="360" w:lineRule="atLeast"/>
    </w:pPr>
    <w:rPr>
      <w:color w:val="000000"/>
      <w:sz w:val="19"/>
      <w:szCs w:val="19"/>
    </w:rPr>
  </w:style>
  <w:style w:type="character" w:customStyle="1" w:styleId="legds2">
    <w:name w:val="legds2"/>
    <w:basedOn w:val="DefaultParagraphFont"/>
    <w:rsid w:val="00E075CC"/>
    <w:rPr>
      <w:vanish w:val="0"/>
      <w:webHidden w:val="0"/>
      <w:specVanish w:val="0"/>
    </w:rPr>
  </w:style>
  <w:style w:type="paragraph" w:customStyle="1" w:styleId="Default">
    <w:name w:val="Default"/>
    <w:basedOn w:val="Normal"/>
    <w:rsid w:val="00E075CC"/>
    <w:pPr>
      <w:autoSpaceDE w:val="0"/>
      <w:autoSpaceDN w:val="0"/>
    </w:pPr>
    <w:rPr>
      <w:rFonts w:eastAsia="Calibri"/>
      <w:color w:val="000000"/>
    </w:rPr>
  </w:style>
  <w:style w:type="character" w:styleId="Strong">
    <w:name w:val="Strong"/>
    <w:basedOn w:val="DefaultParagraphFont"/>
    <w:uiPriority w:val="22"/>
    <w:qFormat/>
    <w:rsid w:val="000B07F1"/>
    <w:rPr>
      <w:b/>
      <w:bCs/>
    </w:rPr>
  </w:style>
  <w:style w:type="character" w:customStyle="1" w:styleId="definition">
    <w:name w:val="definition"/>
    <w:basedOn w:val="DefaultParagraphFont"/>
    <w:rsid w:val="000B07F1"/>
  </w:style>
  <w:style w:type="character" w:customStyle="1" w:styleId="BodyText2Char">
    <w:name w:val="Body Text 2 Char"/>
    <w:basedOn w:val="DefaultParagraphFont"/>
    <w:link w:val="BodyText2"/>
    <w:rsid w:val="00926CBC"/>
    <w:rPr>
      <w:rFonts w:ascii="Franklin Gothic Book" w:hAnsi="Franklin Gothic Book"/>
      <w:b/>
      <w:noProof/>
      <w:color w:val="000000"/>
      <w:sz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050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b5e598af17141539648acf311d7477b xmlns="60b4899e-55b4-4231-8241-12d69350e134">
      <Terms xmlns="http://schemas.microsoft.com/office/infopath/2007/PartnerControls">
        <TermInfo xmlns="http://schemas.microsoft.com/office/infopath/2007/PartnerControls">
          <TermName xmlns="http://schemas.microsoft.com/office/infopath/2007/PartnerControls">Disclosure Operations Directorate</TermName>
          <TermId xmlns="http://schemas.microsoft.com/office/infopath/2007/PartnerControls">2ca535e2-e0be-4b60-b778-ffbb92a77038</TermId>
        </TermInfo>
      </Terms>
    </jb5e598af17141539648acf311d7477b>
    <TaxCatchAllLabel xmlns="87123c6c-b1ca-4f35-bd74-c830a9e7ea33" xsi:nil="true"/>
    <HOMigrated xmlns="60b4899e-55b4-4231-8241-12d69350e134">false</HOMigrated>
    <cf401361b24e474cb011be6eb76c0e76 xmlns="60b4899e-55b4-4231-8241-12d69350e134">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TaxCatchAll xmlns="87123c6c-b1ca-4f35-bd74-c830a9e7ea33">
      <Value>4</Value>
      <Value>3</Value>
      <Value>2</Value>
      <Value>1</Value>
    </TaxCatchAll>
    <lae2bfa7b6474897ab4a53f76ea236c7 xmlns="60b4899e-55b4-4231-8241-12d69350e134">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n7493b4506bf40e28c373b1e51a33445 xmlns="60b4899e-55b4-4231-8241-12d69350e134">
      <Terms xmlns="http://schemas.microsoft.com/office/infopath/2007/PartnerControls">
        <TermInfo xmlns="http://schemas.microsoft.com/office/infopath/2007/PartnerControls">
          <TermName xmlns="http://schemas.microsoft.com/office/infopath/2007/PartnerControls">Business Administration</TermName>
          <TermId xmlns="http://schemas.microsoft.com/office/infopath/2007/PartnerControls">5cf5151c-6415-40e6-83ef-762094d505d0</TermId>
        </TermInfo>
      </Terms>
    </n7493b4506bf40e28c373b1e51a33445>
    <Force xmlns="6e3115d8-a6a4-43c4-ba11-a6db740cf8a1"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HO document" ma:contentTypeID="0x010100A5BF1C78D9F64B679A5EBDE1C6598EBC010068AA103FA9904D49A5C48A0F152BF9F7" ma:contentTypeVersion="15" ma:contentTypeDescription="Create a new document." ma:contentTypeScope="" ma:versionID="1b0e9c31921eee4298012e61a9f1541a">
  <xsd:schema xmlns:xsd="http://www.w3.org/2001/XMLSchema" xmlns:xs="http://www.w3.org/2001/XMLSchema" xmlns:p="http://schemas.microsoft.com/office/2006/metadata/properties" xmlns:ns2="60b4899e-55b4-4231-8241-12d69350e134" xmlns:ns3="87123c6c-b1ca-4f35-bd74-c830a9e7ea33" xmlns:ns4="6e3115d8-a6a4-43c4-ba11-a6db740cf8a1" targetNamespace="http://schemas.microsoft.com/office/2006/metadata/properties" ma:root="true" ma:fieldsID="5c43649edde7b8a3817362314423f420" ns2:_="" ns3:_="" ns4:_="">
    <xsd:import namespace="60b4899e-55b4-4231-8241-12d69350e134"/>
    <xsd:import namespace="87123c6c-b1ca-4f35-bd74-c830a9e7ea33"/>
    <xsd:import namespace="6e3115d8-a6a4-43c4-ba11-a6db740cf8a1"/>
    <xsd:element name="properties">
      <xsd:complexType>
        <xsd:sequence>
          <xsd:element name="documentManagement">
            <xsd:complexType>
              <xsd:all>
                <xsd:element ref="ns2:lae2bfa7b6474897ab4a53f76ea236c7" minOccurs="0"/>
                <xsd:element ref="ns3:TaxCatchAll" minOccurs="0"/>
                <xsd:element ref="ns3:TaxCatchAllLabel" minOccurs="0"/>
                <xsd:element ref="ns2:cf401361b24e474cb011be6eb76c0e76" minOccurs="0"/>
                <xsd:element ref="ns2:jb5e598af17141539648acf311d7477b" minOccurs="0"/>
                <xsd:element ref="ns2:n7493b4506bf40e28c373b1e51a33445" minOccurs="0"/>
                <xsd:element ref="ns2:HOMigrated" minOccurs="0"/>
                <xsd:element ref="ns3:SharedWithUsers" minOccurs="0"/>
                <xsd:element ref="ns3:SharedWithDetails" minOccurs="0"/>
                <xsd:element ref="ns4:MediaServiceMetadata" minOccurs="0"/>
                <xsd:element ref="ns4:MediaServiceFastMetadata" minOccurs="0"/>
                <xsd:element ref="ns4:Force" minOccurs="0"/>
                <xsd:element ref="ns4:MediaServiceDateTaken" minOccurs="0"/>
                <xsd:element ref="ns4:MediaServiceObjectDetectorVersions" minOccurs="0"/>
                <xsd:element ref="ns4:MediaLengthInSeconds" minOccurs="0"/>
                <xsd:element ref="ns4:MediaServiceSearchPropertie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b4899e-55b4-4231-8241-12d69350e134"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3;#Official|14c80daa-741b-422c-9722-f71693c9ede4" ma:fieldId="{5ae2bfa7-b647-4897-ab4a-53f76ea236c7}" ma:sspId="93e580ec-c125-41f3-a307-e1c841722a86" ma:termSetId="56209604-fc17-4ace-9b7b-f45f0f17d50b" ma:anchorId="00000000-0000-0000-0000-000000000000" ma:open="false" ma:isKeyword="false">
      <xsd:complexType>
        <xsd:sequence>
          <xsd:element ref="pc:Terms" minOccurs="0" maxOccurs="1"/>
        </xsd:sequence>
      </xsd:complexType>
    </xsd:element>
    <xsd:element name="cf401361b24e474cb011be6eb76c0e76" ma:index="12" ma:taxonomy="true" ma:internalName="cf401361b24e474cb011be6eb76c0e76" ma:taxonomyFieldName="HOCopyrightLevel" ma:displayName="Copyright level" ma:readOnly="false" ma:default="4;#Crown|69589897-2828-4761-976e-717fd8e631c9" ma:fieldId="{cf401361-b24e-474c-b011-be6eb76c0e76}" ma:sspId="93e580ec-c125-41f3-a307-e1c841722a86" ma:termSetId="bdd694c6-7266-48f2-93d6-d15992cd203e" ma:anchorId="00000000-0000-0000-0000-000000000000" ma:open="false" ma:isKeyword="false">
      <xsd:complexType>
        <xsd:sequence>
          <xsd:element ref="pc:Terms" minOccurs="0" maxOccurs="1"/>
        </xsd:sequence>
      </xsd:complexType>
    </xsd:element>
    <xsd:element name="jb5e598af17141539648acf311d7477b" ma:index="14" nillable="true" ma:taxonomy="true" ma:internalName="jb5e598af17141539648acf311d7477b" ma:taxonomyFieldName="HOBusinessUnit" ma:displayName="Business unit" ma:readOnly="false" ma:default="9;#Police Performance and Standards (P)|ff93d990-11fb-4ff8-99b4-fd9cd04da812" ma:fieldId="{3b5e598a-f171-4153-9648-acf311d7477b}" ma:sspId="93e580ec-c125-41f3-a307-e1c841722a86" ma:termSetId="55eb802e-fbca-455b-a7d2-d5919d4ea3d2" ma:anchorId="00000000-0000-0000-0000-000000000000" ma:open="false" ma:isKeyword="false">
      <xsd:complexType>
        <xsd:sequence>
          <xsd:element ref="pc:Terms" minOccurs="0" maxOccurs="1"/>
        </xsd:sequence>
      </xsd:complexType>
    </xsd:element>
    <xsd:element name="n7493b4506bf40e28c373b1e51a33445" ma:index="16" nillable="true" ma:taxonomy="true" ma:internalName="n7493b4506bf40e28c373b1e51a33445" ma:taxonomyFieldName="HOSiteType" ma:displayName="Site type" ma:readOnly="false" ma:default="2;#Business Administration|5cf5151c-6415-40e6-83ef-762094d505d0" ma:fieldId="{77493b45-06bf-40e2-8c37-3b1e51a33445}" ma:sspId="93e580ec-c125-41f3-a307-e1c841722a86" ma:termSetId="4518b03a-1a05-49af-8bf2-e5548589f21b" ma:anchorId="00000000-0000-0000-0000-000000000000" ma:open="false" ma:isKeyword="false">
      <xsd:complexType>
        <xsd:sequence>
          <xsd:element ref="pc:Terms" minOccurs="0" maxOccurs="1"/>
        </xsd:sequence>
      </xsd:complexType>
    </xsd:element>
    <xsd:element name="HOMigrated" ma:index="18" nillable="true" ma:displayName="Migrated" ma:default="0" ma:internalName="HOMigrate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7123c6c-b1ca-4f35-bd74-c830a9e7ea33"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de1e8025-d542-41d3-b529-9d99d282c114}" ma:internalName="TaxCatchAll" ma:readOnly="false" ma:showField="CatchAllData" ma:web="87123c6c-b1ca-4f35-bd74-c830a9e7ea3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e1e8025-d542-41d3-b529-9d99d282c114}" ma:internalName="TaxCatchAllLabel" ma:readOnly="false" ma:showField="CatchAllDataLabel" ma:web="87123c6c-b1ca-4f35-bd74-c830a9e7ea3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3115d8-a6a4-43c4-ba11-a6db740cf8a1"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Force" ma:index="23" nillable="true" ma:displayName="Force" ma:format="Dropdown" ma:internalName="Force">
      <xsd:simpleType>
        <xsd:restriction base="dms:Text">
          <xsd:maxLength value="255"/>
        </xsd:restriction>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5048E4-78E1-4315-8FB1-63316495E924}">
  <ds:schemaRefs>
    <ds:schemaRef ds:uri="http://schemas.microsoft.com/sharepoint/v3/contenttype/forms"/>
  </ds:schemaRefs>
</ds:datastoreItem>
</file>

<file path=customXml/itemProps2.xml><?xml version="1.0" encoding="utf-8"?>
<ds:datastoreItem xmlns:ds="http://schemas.openxmlformats.org/officeDocument/2006/customXml" ds:itemID="{CE2F6B36-EDCF-4D57-8113-B513BC165EF0}">
  <ds:schemaRefs>
    <ds:schemaRef ds:uri="http://schemas.microsoft.com/office/2006/metadata/properties"/>
    <ds:schemaRef ds:uri="http://www.w3.org/XML/1998/namespace"/>
    <ds:schemaRef ds:uri="http://schemas.openxmlformats.org/package/2006/metadata/core-properties"/>
    <ds:schemaRef ds:uri="http://schemas.microsoft.com/office/2006/documentManagement/types"/>
    <ds:schemaRef ds:uri="http://purl.org/dc/dcmitype/"/>
    <ds:schemaRef ds:uri="6e3115d8-a6a4-43c4-ba11-a6db740cf8a1"/>
    <ds:schemaRef ds:uri="60b4899e-55b4-4231-8241-12d69350e134"/>
    <ds:schemaRef ds:uri="http://purl.org/dc/elements/1.1/"/>
    <ds:schemaRef ds:uri="87123c6c-b1ca-4f35-bd74-c830a9e7ea33"/>
    <ds:schemaRef ds:uri="http://purl.org/dc/terms/"/>
    <ds:schemaRef ds:uri="http://schemas.microsoft.com/office/infopath/2007/PartnerControls"/>
  </ds:schemaRefs>
</ds:datastoreItem>
</file>

<file path=customXml/itemProps3.xml><?xml version="1.0" encoding="utf-8"?>
<ds:datastoreItem xmlns:ds="http://schemas.openxmlformats.org/officeDocument/2006/customXml" ds:itemID="{69883054-B321-4C25-A157-614FD019D982}">
  <ds:schemaRefs>
    <ds:schemaRef ds:uri="http://schemas.openxmlformats.org/officeDocument/2006/bibliography"/>
  </ds:schemaRefs>
</ds:datastoreItem>
</file>

<file path=customXml/itemProps4.xml><?xml version="1.0" encoding="utf-8"?>
<ds:datastoreItem xmlns:ds="http://schemas.openxmlformats.org/officeDocument/2006/customXml" ds:itemID="{2970FDCC-59EF-406C-8E85-4E158126F4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b4899e-55b4-4231-8241-12d69350e134"/>
    <ds:schemaRef ds:uri="87123c6c-b1ca-4f35-bd74-c830a9e7ea33"/>
    <ds:schemaRef ds:uri="6e3115d8-a6a4-43c4-ba11-a6db740cf8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2752</Words>
  <Characters>14449</Characters>
  <Application>Microsoft Office Word</Application>
  <DocSecurity>0</DocSecurity>
  <Lines>272</Lines>
  <Paragraphs>103</Paragraphs>
  <ScaleCrop>false</ScaleCrop>
  <HeadingPairs>
    <vt:vector size="2" baseType="variant">
      <vt:variant>
        <vt:lpstr>Title</vt:lpstr>
      </vt:variant>
      <vt:variant>
        <vt:i4>1</vt:i4>
      </vt:variant>
    </vt:vector>
  </HeadingPairs>
  <TitlesOfParts>
    <vt:vector size="1" baseType="lpstr">
      <vt:lpstr>Applicant guidance</vt:lpstr>
    </vt:vector>
  </TitlesOfParts>
  <Company>Fujitsu Services</Company>
  <LinksUpToDate>false</LinksUpToDate>
  <CharactersWithSpaces>17098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Applicant guidance</dc:title>
  <dc:subject/>
  <dc:creator>fityoa2</dc:creator>
  <cp:keywords/>
  <cp:lastModifiedBy>Sonja Pring</cp:lastModifiedBy>
  <cp:revision>2</cp:revision>
  <cp:lastPrinted>2013-03-08T15:22:00Z</cp:lastPrinted>
  <dcterms:created xsi:type="dcterms:W3CDTF">2026-04-07T07:33:00Z</dcterms:created>
  <dcterms:modified xsi:type="dcterms:W3CDTF">2026-04-07T07:33:00Z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0x010100A5BF1C78D9F64B679A5EBDE1C6598EBC010068AA103FA9904D49A5C48A0F152BF9F7</vt:lpwstr>
  </property>
  <property fmtid="{D5CDD505-2E9C-101B-9397-08002B2CF9AE}" pid="3" name="HOCopyrightLevel">
    <vt:lpwstr>4;#Crown|69589897-2828-4761-976e-717fd8e631c9</vt:lpwstr>
  </property>
  <property fmtid="{D5CDD505-2E9C-101B-9397-08002B2CF9AE}" pid="4" name="HOGovernmentSecurityClassification">
    <vt:lpwstr>3;#Official|14c80daa-741b-422c-9722-f71693c9ede4</vt:lpwstr>
  </property>
  <property fmtid="{D5CDD505-2E9C-101B-9397-08002B2CF9AE}" pid="5" name="HOSiteType">
    <vt:lpwstr>2;#Business Administration|5cf5151c-6415-40e6-83ef-762094d505d0</vt:lpwstr>
  </property>
  <property fmtid="{D5CDD505-2E9C-101B-9397-08002B2CF9AE}" pid="6" name="HOBusinessUnit">
    <vt:lpwstr>1;#Disclosure Operations Directorate|2ca535e2-e0be-4b60-b778-ffbb92a77038</vt:lpwstr>
  </property>
</Properties>
</file>