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0117" w14:textId="30A620FA" w:rsidR="009E13A7" w:rsidRPr="00B10D7D" w:rsidRDefault="00387BCE" w:rsidP="00F071B0">
      <w:pPr>
        <w:pStyle w:val="Heading1"/>
      </w:pPr>
      <w:r w:rsidRPr="00B10D7D">
        <w:rPr>
          <w:noProof/>
        </w:rPr>
        <w:drawing>
          <wp:inline distT="0" distB="0" distL="0" distR="0" wp14:anchorId="3A1B98C9" wp14:editId="53F34ACE">
            <wp:extent cx="1913890" cy="1010285"/>
            <wp:effectExtent l="0" t="0" r="0" b="0"/>
            <wp:docPr id="3" name="Picture 1" descr="Food Standards Agency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Food Standards Agency log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41" t="19914" r="20474" b="22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710C" w:rsidRPr="00B10D7D">
        <w:t xml:space="preserve">Quiz </w:t>
      </w:r>
      <w:r w:rsidR="003108F5">
        <w:t>3</w:t>
      </w: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2274"/>
        <w:gridCol w:w="5647"/>
      </w:tblGrid>
      <w:tr w:rsidR="00E6710C" w:rsidRPr="00B10D7D" w14:paraId="3919DBE0" w14:textId="77777777" w:rsidTr="00FF0898">
        <w:tc>
          <w:tcPr>
            <w:tcW w:w="2274" w:type="dxa"/>
          </w:tcPr>
          <w:p w14:paraId="5187BA81" w14:textId="77777777" w:rsidR="00E6710C" w:rsidRPr="00B10D7D" w:rsidRDefault="00E6710C" w:rsidP="00BE2207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Overview of activity: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47" w:type="dxa"/>
          </w:tcPr>
          <w:p w14:paraId="5F0AB6F6" w14:textId="77777777" w:rsidR="00E6710C" w:rsidRPr="00B10D7D" w:rsidRDefault="00E6710C" w:rsidP="00934E6B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10-question challenge/quiz on key topics.</w:t>
            </w:r>
          </w:p>
        </w:tc>
      </w:tr>
      <w:tr w:rsidR="00FF0898" w:rsidRPr="00B10D7D" w14:paraId="7E76AFAE" w14:textId="77777777" w:rsidTr="00FF0898">
        <w:tc>
          <w:tcPr>
            <w:tcW w:w="2274" w:type="dxa"/>
          </w:tcPr>
          <w:p w14:paraId="3014F86B" w14:textId="77777777" w:rsidR="00FF0898" w:rsidRPr="00B10D7D" w:rsidRDefault="00FF0898" w:rsidP="00FF0898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Learning objective: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47" w:type="dxa"/>
            <w:vAlign w:val="center"/>
          </w:tcPr>
          <w:p w14:paraId="2F8AE4C2" w14:textId="05C1C1C5" w:rsidR="00FF0898" w:rsidRPr="00FF0898" w:rsidRDefault="00FF0898" w:rsidP="00FF0898">
            <w:pPr>
              <w:rPr>
                <w:i w:val="0"/>
                <w:iCs w:val="0"/>
              </w:rPr>
            </w:pPr>
            <w:r w:rsidRPr="00FF0898">
              <w:rPr>
                <w:i w:val="0"/>
                <w:iCs w:val="0"/>
              </w:rPr>
              <w:t>To get to know the pack as well as refreshing your food safety knowledge.</w:t>
            </w:r>
          </w:p>
        </w:tc>
      </w:tr>
      <w:tr w:rsidR="00E6710C" w:rsidRPr="00B10D7D" w14:paraId="0753B82C" w14:textId="77777777" w:rsidTr="00FF0898">
        <w:tc>
          <w:tcPr>
            <w:tcW w:w="2274" w:type="dxa"/>
          </w:tcPr>
          <w:p w14:paraId="2A3E91CF" w14:textId="77777777" w:rsidR="00E6710C" w:rsidRPr="00B10D7D" w:rsidRDefault="00E6710C" w:rsidP="00BE2207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Target audience: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47" w:type="dxa"/>
          </w:tcPr>
          <w:p w14:paraId="3D6C85BF" w14:textId="2579A5B8" w:rsidR="00E6710C" w:rsidRPr="00B10D7D" w:rsidRDefault="00E6710C" w:rsidP="00E6710C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 xml:space="preserve">Level </w:t>
            </w:r>
            <w:r w:rsidR="000A1E8B">
              <w:rPr>
                <w:i w:val="0"/>
                <w:iCs w:val="0"/>
              </w:rPr>
              <w:t>2</w:t>
            </w:r>
          </w:p>
        </w:tc>
      </w:tr>
      <w:tr w:rsidR="00E6710C" w:rsidRPr="00B10D7D" w14:paraId="3BC3FDDE" w14:textId="77777777" w:rsidTr="00FF0898">
        <w:tc>
          <w:tcPr>
            <w:tcW w:w="2274" w:type="dxa"/>
          </w:tcPr>
          <w:p w14:paraId="31CD23E9" w14:textId="77777777" w:rsidR="00E6710C" w:rsidRPr="00B10D7D" w:rsidRDefault="00E6710C" w:rsidP="00BE2207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Resources required: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47" w:type="dxa"/>
          </w:tcPr>
          <w:p w14:paraId="25E776C4" w14:textId="77777777" w:rsidR="00E6710C" w:rsidRPr="00B10D7D" w:rsidRDefault="00E6710C" w:rsidP="00E6710C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SFBB packs</w:t>
            </w:r>
          </w:p>
        </w:tc>
      </w:tr>
      <w:tr w:rsidR="00E6710C" w:rsidRPr="00B10D7D" w14:paraId="60EA02AF" w14:textId="77777777" w:rsidTr="00FF0898">
        <w:tc>
          <w:tcPr>
            <w:tcW w:w="2274" w:type="dxa"/>
          </w:tcPr>
          <w:p w14:paraId="68EEFE1F" w14:textId="77777777" w:rsidR="00E6710C" w:rsidRPr="00B10D7D" w:rsidRDefault="00E6710C" w:rsidP="00BE2207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Estimated duration of activity: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47" w:type="dxa"/>
          </w:tcPr>
          <w:p w14:paraId="3397C840" w14:textId="77777777" w:rsidR="00E6710C" w:rsidRPr="00B10D7D" w:rsidRDefault="00E6710C" w:rsidP="00E6710C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20 minutes.</w:t>
            </w:r>
          </w:p>
        </w:tc>
      </w:tr>
      <w:tr w:rsidR="00E6710C" w:rsidRPr="00B10D7D" w14:paraId="062D046D" w14:textId="77777777" w:rsidTr="00FF0898">
        <w:tc>
          <w:tcPr>
            <w:tcW w:w="2274" w:type="dxa"/>
          </w:tcPr>
          <w:p w14:paraId="0C75DFB3" w14:textId="77777777" w:rsidR="00E6710C" w:rsidRPr="00B10D7D" w:rsidRDefault="00E6710C" w:rsidP="00BE2207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Links to other resources: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47" w:type="dxa"/>
          </w:tcPr>
          <w:p w14:paraId="21138DA0" w14:textId="2397C68C" w:rsidR="00E6710C" w:rsidRPr="00B10D7D" w:rsidRDefault="00F071B0" w:rsidP="00E6710C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-</w:t>
            </w:r>
          </w:p>
        </w:tc>
      </w:tr>
      <w:tr w:rsidR="00AF5EFE" w:rsidRPr="00B10D7D" w14:paraId="72C8BD4E" w14:textId="77777777" w:rsidTr="00A51B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274" w:type="dxa"/>
          </w:tcPr>
          <w:p w14:paraId="080F8026" w14:textId="77777777" w:rsidR="00AF5EFE" w:rsidRPr="00B10D7D" w:rsidRDefault="00AF5EFE" w:rsidP="00AF5EFE">
            <w:pPr>
              <w:rPr>
                <w:b/>
                <w:bCs/>
                <w:i w:val="0"/>
                <w:iCs w:val="0"/>
              </w:rPr>
            </w:pPr>
            <w:r w:rsidRPr="00B10D7D">
              <w:rPr>
                <w:b/>
                <w:bCs/>
                <w:i w:val="0"/>
                <w:iCs w:val="0"/>
              </w:rPr>
              <w:t>Guidance notes: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47" w:type="dxa"/>
            <w:vAlign w:val="center"/>
          </w:tcPr>
          <w:p w14:paraId="55B3EE45" w14:textId="13378C30" w:rsidR="00AF5EFE" w:rsidRPr="00AF5EFE" w:rsidRDefault="00AF5EFE" w:rsidP="00AF5EFE">
            <w:pPr>
              <w:rPr>
                <w:i w:val="0"/>
                <w:iCs w:val="0"/>
              </w:rPr>
            </w:pPr>
            <w:r w:rsidRPr="00AF5EFE">
              <w:rPr>
                <w:i w:val="0"/>
                <w:iCs w:val="0"/>
              </w:rPr>
              <w:t>The learners can work alone or in pairs. This quiz can be used to recap their SFBB knowledge and general food hygiene knowledge. It can be used in a lesson or as additional study.</w:t>
            </w:r>
          </w:p>
        </w:tc>
      </w:tr>
    </w:tbl>
    <w:p w14:paraId="73EE8E69" w14:textId="77777777" w:rsidR="00E6710C" w:rsidRPr="00B10D7D" w:rsidRDefault="00E6710C" w:rsidP="00E6710C">
      <w:pPr>
        <w:pStyle w:val="Head2"/>
      </w:pPr>
      <w:r w:rsidRPr="00B10D7D">
        <w:br w:type="page"/>
      </w:r>
      <w:r w:rsidRPr="00B10D7D">
        <w:lastRenderedPageBreak/>
        <w:t>Safer food better business</w:t>
      </w:r>
    </w:p>
    <w:p w14:paraId="21DA4AA2" w14:textId="4EBC9D3D" w:rsidR="00E6710C" w:rsidRPr="00B10D7D" w:rsidRDefault="00E6710C" w:rsidP="00E6710C">
      <w:pPr>
        <w:pStyle w:val="Head2"/>
      </w:pPr>
      <w:r w:rsidRPr="00B10D7D">
        <w:t xml:space="preserve">Quiz </w:t>
      </w:r>
      <w:r w:rsidR="00743C27">
        <w:t>3</w:t>
      </w:r>
    </w:p>
    <w:tbl>
      <w:tblPr>
        <w:tblStyle w:val="TableGrid1"/>
        <w:tblW w:w="7921" w:type="dxa"/>
        <w:tblLook w:val="01E0" w:firstRow="1" w:lastRow="1" w:firstColumn="1" w:lastColumn="1" w:noHBand="0" w:noVBand="0"/>
      </w:tblPr>
      <w:tblGrid>
        <w:gridCol w:w="667"/>
        <w:gridCol w:w="7254"/>
      </w:tblGrid>
      <w:tr w:rsidR="008E2D7A" w:rsidRPr="00B10D7D" w14:paraId="476D1A74" w14:textId="77777777" w:rsidTr="008E2D7A">
        <w:tc>
          <w:tcPr>
            <w:tcW w:w="667" w:type="dxa"/>
          </w:tcPr>
          <w:p w14:paraId="4E6DDF53" w14:textId="77777777" w:rsidR="008E2D7A" w:rsidRPr="00B10D7D" w:rsidRDefault="008E2D7A" w:rsidP="008E2D7A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2BFA5112" w14:textId="4CA3DBA3" w:rsidR="008E2D7A" w:rsidRPr="008E2D7A" w:rsidRDefault="008E2D7A" w:rsidP="008E2D7A">
            <w:pPr>
              <w:rPr>
                <w:i w:val="0"/>
                <w:iCs w:val="0"/>
              </w:rPr>
            </w:pPr>
            <w:r w:rsidRPr="008E2D7A">
              <w:rPr>
                <w:i w:val="0"/>
                <w:iCs w:val="0"/>
              </w:rPr>
              <w:t>Name the temperature range that fridges should operate between.</w:t>
            </w:r>
          </w:p>
        </w:tc>
      </w:tr>
      <w:tr w:rsidR="008E2D7A" w:rsidRPr="00B10D7D" w14:paraId="0BF11308" w14:textId="77777777" w:rsidTr="008E2D7A">
        <w:tc>
          <w:tcPr>
            <w:tcW w:w="667" w:type="dxa"/>
          </w:tcPr>
          <w:p w14:paraId="3F9CB15A" w14:textId="77777777" w:rsidR="008E2D7A" w:rsidRPr="00B10D7D" w:rsidRDefault="008E2D7A" w:rsidP="008E2D7A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558C97F4" w14:textId="452DEB55" w:rsidR="008E2D7A" w:rsidRPr="008E2D7A" w:rsidRDefault="008E2D7A" w:rsidP="008E2D7A">
            <w:pPr>
              <w:rPr>
                <w:i w:val="0"/>
                <w:iCs w:val="0"/>
              </w:rPr>
            </w:pPr>
            <w:r w:rsidRPr="008E2D7A">
              <w:rPr>
                <w:i w:val="0"/>
                <w:iCs w:val="0"/>
              </w:rPr>
              <w:t>Describe three types of illness that you must report to your supervisor/head chef.</w:t>
            </w:r>
          </w:p>
        </w:tc>
      </w:tr>
      <w:tr w:rsidR="008E2D7A" w:rsidRPr="00B10D7D" w14:paraId="634DF0F2" w14:textId="77777777" w:rsidTr="008E2D7A">
        <w:tc>
          <w:tcPr>
            <w:tcW w:w="667" w:type="dxa"/>
          </w:tcPr>
          <w:p w14:paraId="3A73D2C7" w14:textId="77777777" w:rsidR="008E2D7A" w:rsidRPr="00B10D7D" w:rsidRDefault="008E2D7A" w:rsidP="008E2D7A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566EEFE3" w14:textId="0DAA0408" w:rsidR="008E2D7A" w:rsidRPr="008E2D7A" w:rsidRDefault="008E2D7A" w:rsidP="008E2D7A">
            <w:pPr>
              <w:rPr>
                <w:i w:val="0"/>
                <w:iCs w:val="0"/>
              </w:rPr>
            </w:pPr>
            <w:r w:rsidRPr="008E2D7A">
              <w:rPr>
                <w:i w:val="0"/>
                <w:iCs w:val="0"/>
              </w:rPr>
              <w:t>Name two occasions you would need to change your cleaning cloth.</w:t>
            </w:r>
          </w:p>
        </w:tc>
      </w:tr>
      <w:tr w:rsidR="008E2D7A" w:rsidRPr="00B10D7D" w14:paraId="5CC3E1FE" w14:textId="77777777" w:rsidTr="008E2D7A">
        <w:tc>
          <w:tcPr>
            <w:tcW w:w="667" w:type="dxa"/>
          </w:tcPr>
          <w:p w14:paraId="40215D1D" w14:textId="77777777" w:rsidR="008E2D7A" w:rsidRPr="00B10D7D" w:rsidRDefault="008E2D7A" w:rsidP="008E2D7A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640F406D" w14:textId="4E696CD0" w:rsidR="008E2D7A" w:rsidRPr="008E2D7A" w:rsidRDefault="008E2D7A" w:rsidP="008E2D7A">
            <w:pPr>
              <w:rPr>
                <w:i w:val="0"/>
                <w:iCs w:val="0"/>
              </w:rPr>
            </w:pPr>
            <w:r w:rsidRPr="008E2D7A">
              <w:rPr>
                <w:i w:val="0"/>
                <w:iCs w:val="0"/>
              </w:rPr>
              <w:t>What action would you take if you saw mouse droppings in the kitchen?</w:t>
            </w:r>
          </w:p>
        </w:tc>
      </w:tr>
      <w:tr w:rsidR="008E2D7A" w:rsidRPr="00B10D7D" w14:paraId="055C4081" w14:textId="77777777" w:rsidTr="008E2D7A">
        <w:tc>
          <w:tcPr>
            <w:tcW w:w="667" w:type="dxa"/>
          </w:tcPr>
          <w:p w14:paraId="61C1C1EF" w14:textId="77777777" w:rsidR="008E2D7A" w:rsidRPr="00B10D7D" w:rsidRDefault="008E2D7A" w:rsidP="008E2D7A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2A3ABD1A" w14:textId="3D805376" w:rsidR="008E2D7A" w:rsidRPr="008E2D7A" w:rsidRDefault="008E2D7A" w:rsidP="008E2D7A">
            <w:pPr>
              <w:rPr>
                <w:i w:val="0"/>
                <w:iCs w:val="0"/>
              </w:rPr>
            </w:pPr>
            <w:r w:rsidRPr="008E2D7A">
              <w:rPr>
                <w:i w:val="0"/>
                <w:iCs w:val="0"/>
              </w:rPr>
              <w:t>Name three ways you would prevent cross-contamination in the kitchen.</w:t>
            </w:r>
          </w:p>
        </w:tc>
      </w:tr>
      <w:tr w:rsidR="008E2D7A" w:rsidRPr="00B10D7D" w14:paraId="4614875C" w14:textId="77777777" w:rsidTr="008E2D7A">
        <w:tc>
          <w:tcPr>
            <w:tcW w:w="667" w:type="dxa"/>
          </w:tcPr>
          <w:p w14:paraId="3F234FC2" w14:textId="77777777" w:rsidR="008E2D7A" w:rsidRPr="00B10D7D" w:rsidRDefault="008E2D7A" w:rsidP="008E2D7A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0D94A616" w14:textId="7F0E9EEB" w:rsidR="008E2D7A" w:rsidRPr="008E2D7A" w:rsidRDefault="008E2D7A" w:rsidP="008E2D7A">
            <w:pPr>
              <w:rPr>
                <w:i w:val="0"/>
                <w:iCs w:val="0"/>
              </w:rPr>
            </w:pPr>
            <w:r w:rsidRPr="008E2D7A">
              <w:rPr>
                <w:i w:val="0"/>
                <w:iCs w:val="0"/>
              </w:rPr>
              <w:t>When cooking with peanuts, describe two precautions you would need to take.</w:t>
            </w:r>
          </w:p>
        </w:tc>
      </w:tr>
      <w:tr w:rsidR="008E2D7A" w:rsidRPr="00B10D7D" w14:paraId="7BD3B148" w14:textId="77777777" w:rsidTr="008E2D7A">
        <w:tc>
          <w:tcPr>
            <w:tcW w:w="667" w:type="dxa"/>
          </w:tcPr>
          <w:p w14:paraId="1C99A160" w14:textId="77777777" w:rsidR="008E2D7A" w:rsidRPr="00B10D7D" w:rsidRDefault="008E2D7A" w:rsidP="008E2D7A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1D8B2D29" w14:textId="6EF3A164" w:rsidR="008E2D7A" w:rsidRPr="008E2D7A" w:rsidRDefault="008E2D7A" w:rsidP="008E2D7A">
            <w:pPr>
              <w:rPr>
                <w:i w:val="0"/>
                <w:iCs w:val="0"/>
              </w:rPr>
            </w:pPr>
            <w:r w:rsidRPr="008E2D7A">
              <w:rPr>
                <w:i w:val="0"/>
                <w:iCs w:val="0"/>
              </w:rPr>
              <w:t>How can you tell when gravy is cooked safely?</w:t>
            </w:r>
          </w:p>
        </w:tc>
      </w:tr>
      <w:tr w:rsidR="008E2D7A" w:rsidRPr="00B10D7D" w14:paraId="03708921" w14:textId="77777777" w:rsidTr="008E2D7A">
        <w:tc>
          <w:tcPr>
            <w:tcW w:w="667" w:type="dxa"/>
          </w:tcPr>
          <w:p w14:paraId="03451809" w14:textId="77777777" w:rsidR="008E2D7A" w:rsidRPr="00B10D7D" w:rsidRDefault="008E2D7A" w:rsidP="008E2D7A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52C515A9" w14:textId="13837BA2" w:rsidR="008E2D7A" w:rsidRPr="008E2D7A" w:rsidRDefault="008E2D7A" w:rsidP="008E2D7A">
            <w:pPr>
              <w:rPr>
                <w:i w:val="0"/>
                <w:iCs w:val="0"/>
              </w:rPr>
            </w:pPr>
            <w:r w:rsidRPr="008E2D7A">
              <w:rPr>
                <w:i w:val="0"/>
                <w:iCs w:val="0"/>
              </w:rPr>
              <w:t>Name three important items that you must have at the handwashing basin.</w:t>
            </w:r>
          </w:p>
        </w:tc>
      </w:tr>
      <w:tr w:rsidR="008E2D7A" w:rsidRPr="00B10D7D" w14:paraId="1A42AE8B" w14:textId="77777777" w:rsidTr="008E2D7A">
        <w:tc>
          <w:tcPr>
            <w:tcW w:w="667" w:type="dxa"/>
          </w:tcPr>
          <w:p w14:paraId="0F497938" w14:textId="77777777" w:rsidR="008E2D7A" w:rsidRPr="00B10D7D" w:rsidRDefault="008E2D7A" w:rsidP="008E2D7A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7B3E44DF" w14:textId="362AA488" w:rsidR="008E2D7A" w:rsidRPr="008E2D7A" w:rsidRDefault="008E2D7A" w:rsidP="008E2D7A">
            <w:pPr>
              <w:rPr>
                <w:i w:val="0"/>
                <w:iCs w:val="0"/>
              </w:rPr>
            </w:pPr>
            <w:r w:rsidRPr="008E2D7A">
              <w:rPr>
                <w:i w:val="0"/>
                <w:iCs w:val="0"/>
              </w:rPr>
              <w:t>Name three foods that need extra care.</w:t>
            </w:r>
          </w:p>
        </w:tc>
      </w:tr>
      <w:tr w:rsidR="008E2D7A" w:rsidRPr="00B10D7D" w14:paraId="60732767" w14:textId="77777777" w:rsidTr="008E2D7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667" w:type="dxa"/>
          </w:tcPr>
          <w:p w14:paraId="0B2ED1D5" w14:textId="77777777" w:rsidR="008E2D7A" w:rsidRPr="00B10D7D" w:rsidRDefault="008E2D7A" w:rsidP="008E2D7A">
            <w:pPr>
              <w:pStyle w:val="Tableno"/>
              <w:rPr>
                <w:i w:val="0"/>
                <w:iCs w:val="0"/>
                <w:color w:val="auto"/>
              </w:rPr>
            </w:pPr>
            <w:r w:rsidRPr="00B10D7D">
              <w:rPr>
                <w:i w:val="0"/>
                <w:iCs w:val="0"/>
                <w:color w:val="auto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3EEE3B27" w14:textId="1CF6D577" w:rsidR="008E2D7A" w:rsidRPr="008E2D7A" w:rsidRDefault="008E2D7A" w:rsidP="008E2D7A">
            <w:pPr>
              <w:rPr>
                <w:i w:val="0"/>
                <w:iCs w:val="0"/>
              </w:rPr>
            </w:pPr>
            <w:r w:rsidRPr="008E2D7A">
              <w:rPr>
                <w:i w:val="0"/>
                <w:iCs w:val="0"/>
              </w:rPr>
              <w:t>What is the minimum core temperature of food kept hot for service?</w:t>
            </w:r>
          </w:p>
        </w:tc>
      </w:tr>
    </w:tbl>
    <w:p w14:paraId="000B86C5" w14:textId="77777777" w:rsidR="00E6710C" w:rsidRPr="00AF02E3" w:rsidRDefault="00E6710C" w:rsidP="00E6710C">
      <w:pPr>
        <w:pStyle w:val="Head3"/>
        <w:rPr>
          <w:sz w:val="32"/>
          <w:szCs w:val="28"/>
        </w:rPr>
      </w:pPr>
      <w:r w:rsidRPr="0079546B">
        <w:rPr>
          <w:sz w:val="32"/>
          <w:szCs w:val="28"/>
        </w:rPr>
        <w:br w:type="page"/>
      </w:r>
      <w:r w:rsidRPr="0079546B">
        <w:rPr>
          <w:sz w:val="32"/>
          <w:szCs w:val="28"/>
        </w:rPr>
        <w:lastRenderedPageBreak/>
        <w:t>Ans</w:t>
      </w:r>
      <w:r w:rsidRPr="00AF02E3">
        <w:rPr>
          <w:sz w:val="32"/>
          <w:szCs w:val="28"/>
        </w:rPr>
        <w:t>wers</w:t>
      </w:r>
    </w:p>
    <w:tbl>
      <w:tblPr>
        <w:tblStyle w:val="TableGrid1"/>
        <w:tblW w:w="7921" w:type="dxa"/>
        <w:tblLook w:val="01E0" w:firstRow="1" w:lastRow="1" w:firstColumn="1" w:lastColumn="1" w:noHBand="0" w:noVBand="0"/>
      </w:tblPr>
      <w:tblGrid>
        <w:gridCol w:w="667"/>
        <w:gridCol w:w="7254"/>
      </w:tblGrid>
      <w:tr w:rsidR="00AF02E3" w:rsidRPr="00AF02E3" w14:paraId="421FA817" w14:textId="77777777" w:rsidTr="00AF02E3">
        <w:tc>
          <w:tcPr>
            <w:tcW w:w="667" w:type="dxa"/>
          </w:tcPr>
          <w:p w14:paraId="553DF2BB" w14:textId="77777777" w:rsidR="00AF02E3" w:rsidRPr="00AF02E3" w:rsidRDefault="00AF02E3" w:rsidP="00AF02E3">
            <w:pPr>
              <w:pStyle w:val="Tableno"/>
              <w:rPr>
                <w:color w:val="auto"/>
              </w:rPr>
            </w:pPr>
            <w:r w:rsidRPr="00AF02E3">
              <w:rPr>
                <w:color w:val="auto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727B94A5" w14:textId="733F23DE" w:rsidR="00AF02E3" w:rsidRPr="00AF02E3" w:rsidRDefault="00AF02E3" w:rsidP="00AF02E3">
            <w:pPr>
              <w:pStyle w:val="Sublead"/>
              <w:rPr>
                <w:i w:val="0"/>
                <w:iCs w:val="0"/>
              </w:rPr>
            </w:pPr>
            <w:r w:rsidRPr="00AF02E3">
              <w:rPr>
                <w:i w:val="0"/>
                <w:iCs w:val="0"/>
              </w:rPr>
              <w:t>Fridges should be between 0°C and 5°C (8°C or below is the legally required temperature for chilled food).</w:t>
            </w:r>
          </w:p>
        </w:tc>
      </w:tr>
      <w:tr w:rsidR="00AF02E3" w:rsidRPr="00AF02E3" w14:paraId="0862B880" w14:textId="77777777" w:rsidTr="00AF02E3">
        <w:tc>
          <w:tcPr>
            <w:tcW w:w="667" w:type="dxa"/>
          </w:tcPr>
          <w:p w14:paraId="53805EE9" w14:textId="77777777" w:rsidR="00AF02E3" w:rsidRPr="00AF02E3" w:rsidRDefault="00AF02E3" w:rsidP="00AF02E3">
            <w:pPr>
              <w:pStyle w:val="Tableno"/>
              <w:rPr>
                <w:color w:val="auto"/>
              </w:rPr>
            </w:pPr>
            <w:r w:rsidRPr="00AF02E3">
              <w:rPr>
                <w:color w:val="auto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57A4CD53" w14:textId="584FECCA" w:rsidR="00AF02E3" w:rsidRPr="00AF02E3" w:rsidRDefault="00AF02E3" w:rsidP="00AF02E3">
            <w:pPr>
              <w:rPr>
                <w:i w:val="0"/>
                <w:iCs w:val="0"/>
              </w:rPr>
            </w:pPr>
            <w:r w:rsidRPr="00AF02E3">
              <w:rPr>
                <w:i w:val="0"/>
                <w:iCs w:val="0"/>
              </w:rPr>
              <w:t>Sickness, diarrhoea, cuts and sores.</w:t>
            </w:r>
          </w:p>
        </w:tc>
      </w:tr>
      <w:tr w:rsidR="00AF02E3" w:rsidRPr="00AF02E3" w14:paraId="4619FEEA" w14:textId="77777777" w:rsidTr="00AF02E3">
        <w:tc>
          <w:tcPr>
            <w:tcW w:w="667" w:type="dxa"/>
          </w:tcPr>
          <w:p w14:paraId="4E4CBD92" w14:textId="77777777" w:rsidR="00AF02E3" w:rsidRPr="00AF02E3" w:rsidRDefault="00AF02E3" w:rsidP="00AF02E3">
            <w:pPr>
              <w:pStyle w:val="Tableno"/>
              <w:rPr>
                <w:color w:val="auto"/>
              </w:rPr>
            </w:pPr>
            <w:r w:rsidRPr="00AF02E3">
              <w:rPr>
                <w:color w:val="auto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02D05971" w14:textId="0D3BE604" w:rsidR="00AF02E3" w:rsidRPr="00AF02E3" w:rsidRDefault="00AF02E3" w:rsidP="00AF02E3">
            <w:pPr>
              <w:rPr>
                <w:i w:val="0"/>
                <w:iCs w:val="0"/>
              </w:rPr>
            </w:pPr>
            <w:r w:rsidRPr="00AF02E3">
              <w:rPr>
                <w:i w:val="0"/>
                <w:iCs w:val="0"/>
              </w:rPr>
              <w:t>Possible answers include: after using it on a surface used for the preparation of raw meat/poultry, after wiping up spills such as raw egg, after cleaning up dirt/soil from vegetables.</w:t>
            </w:r>
          </w:p>
        </w:tc>
      </w:tr>
      <w:tr w:rsidR="00AF02E3" w:rsidRPr="00AF02E3" w14:paraId="1656AEDA" w14:textId="77777777" w:rsidTr="00AF02E3">
        <w:tc>
          <w:tcPr>
            <w:tcW w:w="667" w:type="dxa"/>
          </w:tcPr>
          <w:p w14:paraId="6E55374A" w14:textId="77777777" w:rsidR="00AF02E3" w:rsidRPr="00AF02E3" w:rsidRDefault="00AF02E3" w:rsidP="00AF02E3">
            <w:pPr>
              <w:pStyle w:val="Tableno"/>
              <w:rPr>
                <w:color w:val="auto"/>
              </w:rPr>
            </w:pPr>
            <w:r w:rsidRPr="00AF02E3">
              <w:rPr>
                <w:color w:val="auto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140619D5" w14:textId="4DF3D8C1" w:rsidR="00AF02E3" w:rsidRPr="00AF02E3" w:rsidRDefault="00AF02E3" w:rsidP="00AF02E3">
            <w:pPr>
              <w:rPr>
                <w:i w:val="0"/>
                <w:iCs w:val="0"/>
              </w:rPr>
            </w:pPr>
            <w:r w:rsidRPr="00AF02E3">
              <w:rPr>
                <w:i w:val="0"/>
                <w:iCs w:val="0"/>
              </w:rPr>
              <w:t>Report to supervisor.</w:t>
            </w:r>
          </w:p>
        </w:tc>
      </w:tr>
      <w:tr w:rsidR="00AF02E3" w:rsidRPr="00AF02E3" w14:paraId="30F203DB" w14:textId="77777777" w:rsidTr="00AF02E3">
        <w:tc>
          <w:tcPr>
            <w:tcW w:w="667" w:type="dxa"/>
          </w:tcPr>
          <w:p w14:paraId="167EA947" w14:textId="77777777" w:rsidR="00AF02E3" w:rsidRPr="00AF02E3" w:rsidRDefault="00AF02E3" w:rsidP="00AF02E3">
            <w:pPr>
              <w:pStyle w:val="Tableno"/>
              <w:rPr>
                <w:color w:val="auto"/>
              </w:rPr>
            </w:pPr>
            <w:r w:rsidRPr="00AF02E3">
              <w:rPr>
                <w:color w:val="auto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4A74B5D4" w14:textId="1ECF51E3" w:rsidR="00AF02E3" w:rsidRPr="00AF02E3" w:rsidRDefault="00AF02E3" w:rsidP="00AF02E3">
            <w:pPr>
              <w:rPr>
                <w:i w:val="0"/>
                <w:iCs w:val="0"/>
              </w:rPr>
            </w:pPr>
            <w:r w:rsidRPr="00AF02E3">
              <w:rPr>
                <w:i w:val="0"/>
                <w:iCs w:val="0"/>
              </w:rPr>
              <w:t>Possible answers include: washing hands, washing and disinfecting work surfaces, equipment etc. after using them with raw meat/poultry/eggs, storing raw and ready-to-eat food separately.</w:t>
            </w:r>
          </w:p>
        </w:tc>
      </w:tr>
      <w:tr w:rsidR="00AF02E3" w:rsidRPr="00AF02E3" w14:paraId="07B3B367" w14:textId="77777777" w:rsidTr="00AF02E3">
        <w:tc>
          <w:tcPr>
            <w:tcW w:w="667" w:type="dxa"/>
          </w:tcPr>
          <w:p w14:paraId="4F8AAAB8" w14:textId="77777777" w:rsidR="00AF02E3" w:rsidRPr="00AF02E3" w:rsidRDefault="00AF02E3" w:rsidP="00AF02E3">
            <w:pPr>
              <w:pStyle w:val="Tableno"/>
              <w:rPr>
                <w:color w:val="auto"/>
              </w:rPr>
            </w:pPr>
            <w:r w:rsidRPr="00AF02E3">
              <w:rPr>
                <w:color w:val="auto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3CC9615E" w14:textId="128528EA" w:rsidR="00AF02E3" w:rsidRPr="00AF02E3" w:rsidRDefault="00AF02E3" w:rsidP="00AF02E3">
            <w:pPr>
              <w:rPr>
                <w:i w:val="0"/>
                <w:iCs w:val="0"/>
              </w:rPr>
            </w:pPr>
            <w:r w:rsidRPr="00AF02E3">
              <w:rPr>
                <w:i w:val="0"/>
                <w:iCs w:val="0"/>
              </w:rPr>
              <w:t>Store peanuts in a sealed container, clearly labelled. Make sure surfaces and equipment have been thoroughly cleaned and staff wash their hands, before and after preparing the food.</w:t>
            </w:r>
          </w:p>
        </w:tc>
      </w:tr>
      <w:tr w:rsidR="00AF02E3" w:rsidRPr="00AF02E3" w14:paraId="01DD6A41" w14:textId="77777777" w:rsidTr="00AF02E3">
        <w:tc>
          <w:tcPr>
            <w:tcW w:w="667" w:type="dxa"/>
          </w:tcPr>
          <w:p w14:paraId="13F62613" w14:textId="77777777" w:rsidR="00AF02E3" w:rsidRPr="00AF02E3" w:rsidRDefault="00AF02E3" w:rsidP="00AF02E3">
            <w:pPr>
              <w:pStyle w:val="Tableno"/>
              <w:rPr>
                <w:color w:val="auto"/>
              </w:rPr>
            </w:pPr>
            <w:r w:rsidRPr="00AF02E3">
              <w:rPr>
                <w:color w:val="auto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21E1E1AB" w14:textId="197F5C5F" w:rsidR="00AF02E3" w:rsidRPr="00AF02E3" w:rsidRDefault="00AF02E3" w:rsidP="00AF02E3">
            <w:pPr>
              <w:rPr>
                <w:i w:val="0"/>
                <w:iCs w:val="0"/>
              </w:rPr>
            </w:pPr>
            <w:r w:rsidRPr="00AF02E3">
              <w:rPr>
                <w:i w:val="0"/>
                <w:iCs w:val="0"/>
              </w:rPr>
              <w:t>It is simmering.</w:t>
            </w:r>
          </w:p>
        </w:tc>
      </w:tr>
      <w:tr w:rsidR="00AF02E3" w:rsidRPr="00AF02E3" w14:paraId="514BACC8" w14:textId="77777777" w:rsidTr="00AF02E3">
        <w:tc>
          <w:tcPr>
            <w:tcW w:w="667" w:type="dxa"/>
          </w:tcPr>
          <w:p w14:paraId="2641FABC" w14:textId="77777777" w:rsidR="00AF02E3" w:rsidRPr="00AF02E3" w:rsidRDefault="00AF02E3" w:rsidP="00AF02E3">
            <w:pPr>
              <w:pStyle w:val="Tableno"/>
              <w:rPr>
                <w:color w:val="auto"/>
              </w:rPr>
            </w:pPr>
            <w:r w:rsidRPr="00AF02E3">
              <w:rPr>
                <w:color w:val="auto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55B08220" w14:textId="4607674D" w:rsidR="00AF02E3" w:rsidRPr="00AF02E3" w:rsidRDefault="00AF02E3" w:rsidP="00AF02E3">
            <w:pPr>
              <w:rPr>
                <w:i w:val="0"/>
                <w:iCs w:val="0"/>
              </w:rPr>
            </w:pPr>
            <w:r w:rsidRPr="00AF02E3">
              <w:rPr>
                <w:i w:val="0"/>
                <w:iCs w:val="0"/>
              </w:rPr>
              <w:t>Liquid soap, warm water, disposable towels.</w:t>
            </w:r>
          </w:p>
        </w:tc>
      </w:tr>
      <w:tr w:rsidR="00AF02E3" w:rsidRPr="00AF02E3" w14:paraId="14D3BC02" w14:textId="77777777" w:rsidTr="00AF02E3">
        <w:tc>
          <w:tcPr>
            <w:tcW w:w="667" w:type="dxa"/>
          </w:tcPr>
          <w:p w14:paraId="5F306007" w14:textId="77777777" w:rsidR="00AF02E3" w:rsidRPr="00AF02E3" w:rsidRDefault="00AF02E3" w:rsidP="00AF02E3">
            <w:pPr>
              <w:pStyle w:val="Tableno"/>
              <w:rPr>
                <w:color w:val="auto"/>
              </w:rPr>
            </w:pPr>
            <w:r w:rsidRPr="00AF02E3">
              <w:rPr>
                <w:color w:val="auto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3FEC8E4F" w14:textId="2512D70E" w:rsidR="00AF02E3" w:rsidRPr="00AF02E3" w:rsidRDefault="00AF02E3" w:rsidP="00AF02E3">
            <w:pPr>
              <w:rPr>
                <w:i w:val="0"/>
                <w:iCs w:val="0"/>
              </w:rPr>
            </w:pPr>
            <w:r w:rsidRPr="00AF02E3">
              <w:rPr>
                <w:i w:val="0"/>
                <w:iCs w:val="0"/>
              </w:rPr>
              <w:t>Cooked rice, eggs, shellfish, pulses (as well as raw meat/poultry).</w:t>
            </w:r>
          </w:p>
        </w:tc>
      </w:tr>
      <w:tr w:rsidR="00AF02E3" w:rsidRPr="00AF02E3" w14:paraId="3D850CB0" w14:textId="77777777" w:rsidTr="00AF02E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667" w:type="dxa"/>
          </w:tcPr>
          <w:p w14:paraId="19E04B88" w14:textId="77777777" w:rsidR="00AF02E3" w:rsidRPr="00AF02E3" w:rsidRDefault="00AF02E3" w:rsidP="00AF02E3">
            <w:pPr>
              <w:pStyle w:val="Tableno"/>
              <w:rPr>
                <w:i w:val="0"/>
                <w:iCs w:val="0"/>
                <w:color w:val="auto"/>
              </w:rPr>
            </w:pPr>
            <w:r w:rsidRPr="00AF02E3">
              <w:rPr>
                <w:i w:val="0"/>
                <w:iCs w:val="0"/>
                <w:color w:val="auto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060E199C" w14:textId="5ED10502" w:rsidR="00AF02E3" w:rsidRPr="00AF02E3" w:rsidRDefault="00AF02E3" w:rsidP="00AF02E3">
            <w:pPr>
              <w:pStyle w:val="Sublead"/>
              <w:rPr>
                <w:i w:val="0"/>
                <w:iCs w:val="0"/>
              </w:rPr>
            </w:pPr>
            <w:r w:rsidRPr="00AF02E3">
              <w:rPr>
                <w:i w:val="0"/>
                <w:iCs w:val="0"/>
              </w:rPr>
              <w:t>63°C.</w:t>
            </w:r>
          </w:p>
        </w:tc>
      </w:tr>
    </w:tbl>
    <w:p w14:paraId="344486CB" w14:textId="77777777" w:rsidR="00FA09B0" w:rsidRPr="00B10D7D" w:rsidRDefault="00FA09B0" w:rsidP="00CB23C2"/>
    <w:sectPr w:rsidR="00FA09B0" w:rsidRPr="00B10D7D" w:rsidSect="00F07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985" w:bottom="1701" w:left="1985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39F0" w14:textId="77777777" w:rsidR="0099462A" w:rsidRDefault="0099462A">
      <w:r>
        <w:separator/>
      </w:r>
    </w:p>
  </w:endnote>
  <w:endnote w:type="continuationSeparator" w:id="0">
    <w:p w14:paraId="2AB52ACB" w14:textId="77777777" w:rsidR="0099462A" w:rsidRDefault="0099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6003" w14:textId="6F0F203F" w:rsidR="00795AE2" w:rsidRDefault="00795A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254F31E" wp14:editId="57C90D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90855"/>
              <wp:effectExtent l="0" t="0" r="6350" b="0"/>
              <wp:wrapNone/>
              <wp:docPr id="1495148149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EA1FC" w14:textId="70090FD2" w:rsidR="00795AE2" w:rsidRPr="00795AE2" w:rsidRDefault="00795AE2" w:rsidP="00795A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95AE2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4F3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left:0;text-align:left;margin-left:0;margin-top:0;width:107.5pt;height:3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82EA1FC" w14:textId="70090FD2" w:rsidR="00795AE2" w:rsidRPr="00795AE2" w:rsidRDefault="00795AE2" w:rsidP="00795A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95AE2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4E07" w14:textId="4B5FF338" w:rsidR="00AD27F1" w:rsidRDefault="00795AE2" w:rsidP="00DC7247">
    <w:pPr>
      <w:pStyle w:val="Footer"/>
      <w:tabs>
        <w:tab w:val="clear" w:pos="8789"/>
      </w:tabs>
      <w:ind w:left="0" w:right="-1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0276CC" wp14:editId="72992A7B">
              <wp:simplePos x="1261110" y="98977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90855"/>
              <wp:effectExtent l="0" t="0" r="6350" b="0"/>
              <wp:wrapNone/>
              <wp:docPr id="304827652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76696" w14:textId="7DB76C38" w:rsidR="00795AE2" w:rsidRPr="00795AE2" w:rsidRDefault="00795AE2" w:rsidP="00795A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95AE2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276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margin-left:0;margin-top:0;width:107.5pt;height:38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5C76696" w14:textId="7DB76C38" w:rsidR="00795AE2" w:rsidRPr="00795AE2" w:rsidRDefault="00795AE2" w:rsidP="00795A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95AE2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27F1">
      <w:t>SFBB resources</w:t>
    </w:r>
  </w:p>
  <w:p w14:paraId="34D1515D" w14:textId="238C2EF0" w:rsidR="00AD27F1" w:rsidRDefault="00AD27F1" w:rsidP="00DC7247">
    <w:pPr>
      <w:pStyle w:val="Footer"/>
      <w:tabs>
        <w:tab w:val="clear" w:pos="8789"/>
      </w:tabs>
      <w:ind w:left="0" w:right="-1"/>
    </w:pPr>
    <w:r>
      <w:t>Quiz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9807" w14:textId="26064459" w:rsidR="00AD27F1" w:rsidRDefault="00795AE2" w:rsidP="002667E9">
    <w:pPr>
      <w:pStyle w:val="Footer"/>
      <w:tabs>
        <w:tab w:val="clear" w:pos="8789"/>
      </w:tabs>
      <w:ind w:left="0" w:right="-1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78D303" wp14:editId="2D05C638">
              <wp:simplePos x="1262063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90855"/>
              <wp:effectExtent l="0" t="0" r="6350" b="0"/>
              <wp:wrapNone/>
              <wp:docPr id="1467857148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C5207" w14:textId="1D73A31F" w:rsidR="00795AE2" w:rsidRPr="00795AE2" w:rsidRDefault="00795AE2" w:rsidP="00795A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95AE2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D30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margin-left:0;margin-top:0;width:107.5pt;height:38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4CC5207" w14:textId="1D73A31F" w:rsidR="00795AE2" w:rsidRPr="00795AE2" w:rsidRDefault="00795AE2" w:rsidP="00795A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95AE2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27F1">
      <w:t>SFBB resources</w:t>
    </w:r>
  </w:p>
  <w:p w14:paraId="07DE018A" w14:textId="554A6EDE" w:rsidR="00AD27F1" w:rsidRDefault="00AD27F1" w:rsidP="002667E9">
    <w:pPr>
      <w:pStyle w:val="Footer"/>
      <w:tabs>
        <w:tab w:val="clear" w:pos="8789"/>
      </w:tabs>
      <w:ind w:left="0" w:right="-1"/>
    </w:pPr>
    <w:r>
      <w:t>Quiz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56FC" w14:textId="77777777" w:rsidR="0099462A" w:rsidRDefault="0099462A">
      <w:r>
        <w:separator/>
      </w:r>
    </w:p>
  </w:footnote>
  <w:footnote w:type="continuationSeparator" w:id="0">
    <w:p w14:paraId="7B4D655C" w14:textId="77777777" w:rsidR="0099462A" w:rsidRDefault="0099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5304" w14:textId="122CE0D9" w:rsidR="00795AE2" w:rsidRDefault="00795A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BAB05C" wp14:editId="636A6B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90855"/>
              <wp:effectExtent l="0" t="0" r="6350" b="4445"/>
              <wp:wrapNone/>
              <wp:docPr id="590292306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D7E3B" w14:textId="73007DB7" w:rsidR="00795AE2" w:rsidRPr="00795AE2" w:rsidRDefault="00795AE2" w:rsidP="00795A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95AE2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AB0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107.5pt;height:3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z9/DAIAAB0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69D7E3B" w14:textId="73007DB7" w:rsidR="00795AE2" w:rsidRPr="00795AE2" w:rsidRDefault="00795AE2" w:rsidP="00795A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95AE2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3CEE" w14:textId="0EEA4CF9" w:rsidR="00795AE2" w:rsidRDefault="00795A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9792E5" wp14:editId="46A541CC">
              <wp:simplePos x="126111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90855"/>
              <wp:effectExtent l="0" t="0" r="6350" b="4445"/>
              <wp:wrapNone/>
              <wp:docPr id="1650572205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48FFD" w14:textId="5684A79D" w:rsidR="00795AE2" w:rsidRPr="00795AE2" w:rsidRDefault="00795AE2" w:rsidP="00795A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95AE2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792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107.5pt;height:38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g5DgIAAB0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7348FFD" w14:textId="5684A79D" w:rsidR="00795AE2" w:rsidRPr="00795AE2" w:rsidRDefault="00795AE2" w:rsidP="00795A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95AE2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174D" w14:textId="2F9CEB7F" w:rsidR="00795AE2" w:rsidRDefault="00795A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033C42" wp14:editId="1B735811">
              <wp:simplePos x="1262063" y="452438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90855"/>
              <wp:effectExtent l="0" t="0" r="6350" b="4445"/>
              <wp:wrapNone/>
              <wp:docPr id="1671095866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713B5" w14:textId="2ECBF08E" w:rsidR="00795AE2" w:rsidRPr="00795AE2" w:rsidRDefault="00795AE2" w:rsidP="00795A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95AE2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33C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margin-left:0;margin-top:0;width:107.5pt;height:3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0gmCgIAABY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14713B5" w14:textId="2ECBF08E" w:rsidR="00795AE2" w:rsidRPr="00795AE2" w:rsidRDefault="00795AE2" w:rsidP="00795A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95AE2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5F1"/>
    <w:multiLevelType w:val="multilevel"/>
    <w:tmpl w:val="60C25FC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b w:val="0"/>
        <w:i w:val="0"/>
        <w:color w:val="66B3E3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521D"/>
    <w:multiLevelType w:val="hybridMultilevel"/>
    <w:tmpl w:val="D040E502"/>
    <w:lvl w:ilvl="0" w:tplc="19D8D162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5693"/>
    <w:multiLevelType w:val="multilevel"/>
    <w:tmpl w:val="E09A192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A6C5248"/>
    <w:multiLevelType w:val="hybridMultilevel"/>
    <w:tmpl w:val="3594F3BE"/>
    <w:lvl w:ilvl="0" w:tplc="85FEF934">
      <w:start w:val="1"/>
      <w:numFmt w:val="bullet"/>
      <w:lvlText w:val="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448AD"/>
    <w:multiLevelType w:val="hybridMultilevel"/>
    <w:tmpl w:val="6F38543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96887"/>
    <w:multiLevelType w:val="hybridMultilevel"/>
    <w:tmpl w:val="3278A584"/>
    <w:lvl w:ilvl="0" w:tplc="3D1CCC1E">
      <w:start w:val="1"/>
      <w:numFmt w:val="lowerLetter"/>
      <w:pStyle w:val="Alphasub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C3AFA"/>
    <w:multiLevelType w:val="multilevel"/>
    <w:tmpl w:val="13BC72D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B177CB"/>
    <w:multiLevelType w:val="hybridMultilevel"/>
    <w:tmpl w:val="F68AB1CA"/>
    <w:lvl w:ilvl="0" w:tplc="A22C085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D34D8"/>
    <w:multiLevelType w:val="multilevel"/>
    <w:tmpl w:val="00806BFE"/>
    <w:lvl w:ilvl="0">
      <w:start w:val="1"/>
      <w:numFmt w:val="lowerLetter"/>
      <w:lvlText w:val="%1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66B3E3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5533C"/>
    <w:multiLevelType w:val="hybridMultilevel"/>
    <w:tmpl w:val="CD500D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782162"/>
    <w:multiLevelType w:val="hybridMultilevel"/>
    <w:tmpl w:val="75B89B4C"/>
    <w:lvl w:ilvl="0" w:tplc="08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CBB10EC"/>
    <w:multiLevelType w:val="hybridMultilevel"/>
    <w:tmpl w:val="9F6EAE48"/>
    <w:lvl w:ilvl="0" w:tplc="9DBA5F8A">
      <w:start w:val="1"/>
      <w:numFmt w:val="bullet"/>
      <w:pStyle w:val="Tablesub"/>
      <w:lvlText w:val=""/>
      <w:lvlJc w:val="left"/>
      <w:pPr>
        <w:tabs>
          <w:tab w:val="num" w:pos="663"/>
        </w:tabs>
        <w:ind w:left="663" w:hanging="284"/>
      </w:pPr>
      <w:rPr>
        <w:rFonts w:ascii="Symbol" w:hAnsi="Symbol" w:hint="default"/>
        <w:b w:val="0"/>
        <w:i w:val="0"/>
        <w:color w:val="66B3E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12" w15:restartNumberingAfterBreak="0">
    <w:nsid w:val="74007A84"/>
    <w:multiLevelType w:val="hybridMultilevel"/>
    <w:tmpl w:val="9CA84958"/>
    <w:lvl w:ilvl="0" w:tplc="16C869E2">
      <w:start w:val="1"/>
      <w:numFmt w:val="decimal"/>
      <w:pStyle w:val="Numbersub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35783">
    <w:abstractNumId w:val="5"/>
  </w:num>
  <w:num w:numId="2" w16cid:durableId="1217425364">
    <w:abstractNumId w:val="12"/>
  </w:num>
  <w:num w:numId="3" w16cid:durableId="1883512889">
    <w:abstractNumId w:val="12"/>
  </w:num>
  <w:num w:numId="4" w16cid:durableId="1446390133">
    <w:abstractNumId w:val="5"/>
  </w:num>
  <w:num w:numId="5" w16cid:durableId="893583742">
    <w:abstractNumId w:val="3"/>
  </w:num>
  <w:num w:numId="6" w16cid:durableId="1588802371">
    <w:abstractNumId w:val="4"/>
  </w:num>
  <w:num w:numId="7" w16cid:durableId="1174417352">
    <w:abstractNumId w:val="9"/>
  </w:num>
  <w:num w:numId="8" w16cid:durableId="1530992591">
    <w:abstractNumId w:val="0"/>
  </w:num>
  <w:num w:numId="9" w16cid:durableId="70156285">
    <w:abstractNumId w:val="8"/>
  </w:num>
  <w:num w:numId="10" w16cid:durableId="1354112466">
    <w:abstractNumId w:val="11"/>
  </w:num>
  <w:num w:numId="11" w16cid:durableId="730152580">
    <w:abstractNumId w:val="10"/>
  </w:num>
  <w:num w:numId="12" w16cid:durableId="2098554303">
    <w:abstractNumId w:val="1"/>
  </w:num>
  <w:num w:numId="13" w16cid:durableId="407582032">
    <w:abstractNumId w:val="2"/>
  </w:num>
  <w:num w:numId="14" w16cid:durableId="2037658972">
    <w:abstractNumId w:val="7"/>
  </w:num>
  <w:num w:numId="15" w16cid:durableId="1481799705">
    <w:abstractNumId w:val="6"/>
  </w:num>
  <w:num w:numId="16" w16cid:durableId="478763945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92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A7"/>
    <w:rsid w:val="00003601"/>
    <w:rsid w:val="00040044"/>
    <w:rsid w:val="000413D7"/>
    <w:rsid w:val="00050DA2"/>
    <w:rsid w:val="000517B5"/>
    <w:rsid w:val="000731C3"/>
    <w:rsid w:val="000A1E8B"/>
    <w:rsid w:val="000B2CF6"/>
    <w:rsid w:val="000B611B"/>
    <w:rsid w:val="000D014C"/>
    <w:rsid w:val="00143A97"/>
    <w:rsid w:val="001914D3"/>
    <w:rsid w:val="001B0788"/>
    <w:rsid w:val="00234F57"/>
    <w:rsid w:val="002667E9"/>
    <w:rsid w:val="002C71EA"/>
    <w:rsid w:val="002D0568"/>
    <w:rsid w:val="002D29A2"/>
    <w:rsid w:val="002E12DF"/>
    <w:rsid w:val="002F5AF3"/>
    <w:rsid w:val="00301723"/>
    <w:rsid w:val="003108F5"/>
    <w:rsid w:val="00310B75"/>
    <w:rsid w:val="003406E8"/>
    <w:rsid w:val="003557BC"/>
    <w:rsid w:val="00355BBA"/>
    <w:rsid w:val="00385FC6"/>
    <w:rsid w:val="00387BCE"/>
    <w:rsid w:val="003A2F4D"/>
    <w:rsid w:val="003A5AD8"/>
    <w:rsid w:val="003B42FA"/>
    <w:rsid w:val="003D0326"/>
    <w:rsid w:val="003D6434"/>
    <w:rsid w:val="00400712"/>
    <w:rsid w:val="004125D5"/>
    <w:rsid w:val="004141C0"/>
    <w:rsid w:val="004150B4"/>
    <w:rsid w:val="00477A86"/>
    <w:rsid w:val="00480EFB"/>
    <w:rsid w:val="004860CD"/>
    <w:rsid w:val="004967F3"/>
    <w:rsid w:val="004A0899"/>
    <w:rsid w:val="004B7B62"/>
    <w:rsid w:val="00500227"/>
    <w:rsid w:val="005A266D"/>
    <w:rsid w:val="005D0E18"/>
    <w:rsid w:val="005E568B"/>
    <w:rsid w:val="005E5A01"/>
    <w:rsid w:val="00600382"/>
    <w:rsid w:val="006142EE"/>
    <w:rsid w:val="0062219B"/>
    <w:rsid w:val="0063542C"/>
    <w:rsid w:val="006402A5"/>
    <w:rsid w:val="006759A7"/>
    <w:rsid w:val="00681A53"/>
    <w:rsid w:val="0069220B"/>
    <w:rsid w:val="006A5B7A"/>
    <w:rsid w:val="00743C27"/>
    <w:rsid w:val="00751F87"/>
    <w:rsid w:val="00774895"/>
    <w:rsid w:val="0079546B"/>
    <w:rsid w:val="00795AE2"/>
    <w:rsid w:val="007A1E4B"/>
    <w:rsid w:val="007D31B6"/>
    <w:rsid w:val="007E1E9E"/>
    <w:rsid w:val="00844B84"/>
    <w:rsid w:val="00862FA3"/>
    <w:rsid w:val="008732B8"/>
    <w:rsid w:val="008974AC"/>
    <w:rsid w:val="008979ED"/>
    <w:rsid w:val="008D706F"/>
    <w:rsid w:val="008E2D7A"/>
    <w:rsid w:val="00924747"/>
    <w:rsid w:val="00926849"/>
    <w:rsid w:val="00934E6B"/>
    <w:rsid w:val="0094057D"/>
    <w:rsid w:val="0099462A"/>
    <w:rsid w:val="009A3272"/>
    <w:rsid w:val="009E13A7"/>
    <w:rsid w:val="009F1164"/>
    <w:rsid w:val="00A263A6"/>
    <w:rsid w:val="00A43C0F"/>
    <w:rsid w:val="00A664F3"/>
    <w:rsid w:val="00A92D6B"/>
    <w:rsid w:val="00A9357D"/>
    <w:rsid w:val="00AD27F1"/>
    <w:rsid w:val="00AE4088"/>
    <w:rsid w:val="00AF02E3"/>
    <w:rsid w:val="00AF5EFE"/>
    <w:rsid w:val="00B01E50"/>
    <w:rsid w:val="00B10D7D"/>
    <w:rsid w:val="00B354D1"/>
    <w:rsid w:val="00B3794C"/>
    <w:rsid w:val="00B5216F"/>
    <w:rsid w:val="00B7010E"/>
    <w:rsid w:val="00B74673"/>
    <w:rsid w:val="00B77A4C"/>
    <w:rsid w:val="00BD69FD"/>
    <w:rsid w:val="00BE2207"/>
    <w:rsid w:val="00C01C37"/>
    <w:rsid w:val="00C3216B"/>
    <w:rsid w:val="00C32EF9"/>
    <w:rsid w:val="00C70D59"/>
    <w:rsid w:val="00CA201A"/>
    <w:rsid w:val="00CB23C2"/>
    <w:rsid w:val="00CD0E26"/>
    <w:rsid w:val="00CF51D5"/>
    <w:rsid w:val="00D01201"/>
    <w:rsid w:val="00D129B8"/>
    <w:rsid w:val="00D25061"/>
    <w:rsid w:val="00D44457"/>
    <w:rsid w:val="00D475E7"/>
    <w:rsid w:val="00D53B3C"/>
    <w:rsid w:val="00D9652B"/>
    <w:rsid w:val="00DA615E"/>
    <w:rsid w:val="00DC7247"/>
    <w:rsid w:val="00DD3FCE"/>
    <w:rsid w:val="00E12C0D"/>
    <w:rsid w:val="00E2237A"/>
    <w:rsid w:val="00E277B1"/>
    <w:rsid w:val="00E37007"/>
    <w:rsid w:val="00E5281B"/>
    <w:rsid w:val="00E6710C"/>
    <w:rsid w:val="00EA75B9"/>
    <w:rsid w:val="00EB47D3"/>
    <w:rsid w:val="00EB555E"/>
    <w:rsid w:val="00ED5A65"/>
    <w:rsid w:val="00EF7BB6"/>
    <w:rsid w:val="00F071B0"/>
    <w:rsid w:val="00F34E7D"/>
    <w:rsid w:val="00F41375"/>
    <w:rsid w:val="00F66BF9"/>
    <w:rsid w:val="00F96B04"/>
    <w:rsid w:val="00FA09B0"/>
    <w:rsid w:val="00FE01D7"/>
    <w:rsid w:val="00FE7111"/>
    <w:rsid w:val="00FF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FE8A45A"/>
  <w15:chartTrackingRefBased/>
  <w15:docId w15:val="{0CC2C1C3-E12B-4E98-AEC6-B1EB5912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E26"/>
    <w:pPr>
      <w:spacing w:before="180" w:after="18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F071B0"/>
    <w:pPr>
      <w:keepNext/>
      <w:spacing w:before="240" w:after="60"/>
      <w:outlineLvl w:val="0"/>
    </w:pPr>
    <w:rPr>
      <w:rFonts w:cs="Arial"/>
      <w:b/>
      <w:bCs/>
      <w:color w:val="385623" w:themeColor="accent6" w:themeShade="80"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AE408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E408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0E26"/>
    <w:pPr>
      <w:spacing w:before="120" w:after="120"/>
    </w:pPr>
    <w:rPr>
      <w:rFonts w:ascii="Arial" w:hAnsi="Arial"/>
      <w:sz w:val="24"/>
    </w:rPr>
    <w:tblPr>
      <w:tblBorders>
        <w:top w:val="single" w:sz="4" w:space="0" w:color="66B3E3"/>
        <w:left w:val="single" w:sz="4" w:space="0" w:color="66B3E3"/>
        <w:bottom w:val="single" w:sz="4" w:space="0" w:color="66B3E3"/>
        <w:right w:val="single" w:sz="4" w:space="0" w:color="66B3E3"/>
        <w:insideH w:val="single" w:sz="4" w:space="0" w:color="66B3E3"/>
        <w:insideV w:val="single" w:sz="4" w:space="0" w:color="66B3E3"/>
      </w:tblBorders>
    </w:tblPr>
    <w:tcPr>
      <w:vAlign w:val="center"/>
    </w:tcPr>
  </w:style>
  <w:style w:type="paragraph" w:customStyle="1" w:styleId="Head2">
    <w:name w:val="Head 2"/>
    <w:basedOn w:val="Normal"/>
    <w:rsid w:val="00CD0E26"/>
    <w:pPr>
      <w:spacing w:before="240" w:after="240"/>
    </w:pPr>
    <w:rPr>
      <w:rFonts w:ascii="Arial Bold" w:hAnsi="Arial Bold"/>
      <w:b/>
      <w:sz w:val="44"/>
      <w:szCs w:val="44"/>
    </w:rPr>
  </w:style>
  <w:style w:type="paragraph" w:customStyle="1" w:styleId="Subpara1">
    <w:name w:val="Sub para 1"/>
    <w:basedOn w:val="Normal"/>
    <w:rsid w:val="00D129B8"/>
    <w:pPr>
      <w:tabs>
        <w:tab w:val="left" w:pos="425"/>
      </w:tabs>
      <w:spacing w:before="120" w:after="120"/>
      <w:ind w:right="425"/>
    </w:pPr>
  </w:style>
  <w:style w:type="paragraph" w:customStyle="1" w:styleId="Numbersub1">
    <w:name w:val="Number sub 1"/>
    <w:basedOn w:val="Normal"/>
    <w:rsid w:val="006402A5"/>
    <w:pPr>
      <w:numPr>
        <w:numId w:val="3"/>
      </w:numPr>
      <w:tabs>
        <w:tab w:val="left" w:pos="567"/>
      </w:tabs>
      <w:spacing w:before="60"/>
    </w:pPr>
  </w:style>
  <w:style w:type="paragraph" w:customStyle="1" w:styleId="QuizHead1">
    <w:name w:val="Quiz Head 1"/>
    <w:rsid w:val="00CD0E26"/>
    <w:pPr>
      <w:widowControl w:val="0"/>
      <w:spacing w:after="240"/>
    </w:pPr>
    <w:rPr>
      <w:rFonts w:ascii="Arial Bold" w:hAnsi="Arial Bold"/>
      <w:b/>
      <w:color w:val="66B3E3"/>
      <w:sz w:val="56"/>
      <w:szCs w:val="60"/>
      <w:lang w:eastAsia="en-US"/>
    </w:rPr>
  </w:style>
  <w:style w:type="paragraph" w:styleId="Header">
    <w:name w:val="header"/>
    <w:basedOn w:val="Normal"/>
    <w:rsid w:val="00CD0E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7E9"/>
    <w:pPr>
      <w:tabs>
        <w:tab w:val="center" w:pos="4320"/>
        <w:tab w:val="right" w:pos="8789"/>
      </w:tabs>
      <w:spacing w:before="0" w:after="0"/>
      <w:ind w:left="-709" w:right="-851"/>
    </w:pPr>
    <w:rPr>
      <w:sz w:val="20"/>
      <w:szCs w:val="20"/>
    </w:rPr>
  </w:style>
  <w:style w:type="paragraph" w:customStyle="1" w:styleId="Tablesub">
    <w:name w:val="Table sub"/>
    <w:basedOn w:val="Subpara1"/>
    <w:rsid w:val="000B2CF6"/>
    <w:pPr>
      <w:numPr>
        <w:numId w:val="10"/>
      </w:numPr>
      <w:tabs>
        <w:tab w:val="clear" w:pos="425"/>
        <w:tab w:val="clear" w:pos="663"/>
      </w:tabs>
      <w:ind w:left="379"/>
    </w:pPr>
  </w:style>
  <w:style w:type="paragraph" w:customStyle="1" w:styleId="Head3">
    <w:name w:val="Head 3"/>
    <w:basedOn w:val="Normal"/>
    <w:rsid w:val="00CD0E26"/>
    <w:rPr>
      <w:rFonts w:ascii="Arial Bold" w:hAnsi="Arial Bold"/>
      <w:b/>
      <w:sz w:val="36"/>
      <w:szCs w:val="36"/>
    </w:rPr>
  </w:style>
  <w:style w:type="paragraph" w:styleId="BalloonText">
    <w:name w:val="Balloon Text"/>
    <w:basedOn w:val="Normal"/>
    <w:semiHidden/>
    <w:rsid w:val="00EB47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B47D3"/>
    <w:rPr>
      <w:sz w:val="16"/>
      <w:szCs w:val="16"/>
    </w:rPr>
  </w:style>
  <w:style w:type="paragraph" w:styleId="CommentText">
    <w:name w:val="annotation text"/>
    <w:basedOn w:val="Normal"/>
    <w:semiHidden/>
    <w:rsid w:val="00EB47D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B47D3"/>
    <w:rPr>
      <w:b/>
      <w:bCs/>
    </w:rPr>
  </w:style>
  <w:style w:type="paragraph" w:customStyle="1" w:styleId="Alphasub">
    <w:name w:val="Alpha sub"/>
    <w:basedOn w:val="Numbersub1"/>
    <w:rsid w:val="006402A5"/>
    <w:pPr>
      <w:numPr>
        <w:numId w:val="4"/>
      </w:numPr>
      <w:tabs>
        <w:tab w:val="clear" w:pos="567"/>
      </w:tabs>
      <w:ind w:hanging="426"/>
    </w:pPr>
  </w:style>
  <w:style w:type="character" w:styleId="FollowedHyperlink">
    <w:name w:val="FollowedHyperlink"/>
    <w:basedOn w:val="DefaultParagraphFont"/>
    <w:rsid w:val="004860CD"/>
    <w:rPr>
      <w:color w:val="800080"/>
      <w:u w:val="single"/>
    </w:rPr>
  </w:style>
  <w:style w:type="paragraph" w:customStyle="1" w:styleId="Tableno">
    <w:name w:val="Table no"/>
    <w:basedOn w:val="Normal"/>
    <w:rsid w:val="00E6710C"/>
    <w:pPr>
      <w:jc w:val="center"/>
    </w:pPr>
    <w:rPr>
      <w:b/>
      <w:bCs/>
      <w:color w:val="66B3E3"/>
      <w:szCs w:val="20"/>
    </w:rPr>
  </w:style>
  <w:style w:type="table" w:styleId="TableElegant">
    <w:name w:val="Table Elegant"/>
    <w:basedOn w:val="TableNormal"/>
    <w:rsid w:val="00F071B0"/>
    <w:pPr>
      <w:spacing w:before="180" w:after="1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F071B0"/>
    <w:pPr>
      <w:spacing w:before="180"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ublead">
    <w:name w:val="Sub lead"/>
    <w:basedOn w:val="Normal"/>
    <w:rsid w:val="0079546B"/>
    <w:pPr>
      <w:spacing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84bb2e-cdd1-4fd8-b7bf-65d10b7c0eca}" enabled="1" method="Privileged" siteId="{8a1c50f9-01b7-4c8a-a6fa-90eb906f18e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1</vt:lpstr>
    </vt:vector>
  </TitlesOfParts>
  <Company>Food Standards Agency SFBB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</dc:title>
  <dc:subject/>
  <dc:creator>SFBB</dc:creator>
  <cp:keywords/>
  <dc:description/>
  <cp:lastModifiedBy>Heather Goodall</cp:lastModifiedBy>
  <cp:revision>2</cp:revision>
  <cp:lastPrinted>2009-07-01T15:01:00Z</cp:lastPrinted>
  <dcterms:created xsi:type="dcterms:W3CDTF">2026-04-01T13:24:00Z</dcterms:created>
  <dcterms:modified xsi:type="dcterms:W3CDTF">2026-04-01T13:24:00Z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639ae63a,232f2552,6261bbad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577db8fc,591e2675,122b4d04</vt:lpwstr>
  </property>
  <property fmtid="{D5CDD505-2E9C-101B-9397-08002B2CF9AE}" pid="6" name="ClassificationContentMarkingFooterFontProps">
    <vt:lpwstr>#000000,12,Aptos</vt:lpwstr>
  </property>
  <property fmtid="{D5CDD505-2E9C-101B-9397-08002B2CF9AE}" pid="7" name="ClassificationContentMarkingFooterText">
    <vt:lpwstr>OFFICIAL-SENSITIVE</vt:lpwstr>
  </property>
</Properties>
</file>