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5E72" w14:textId="1D678FBC" w:rsidR="00C779E8" w:rsidRDefault="00C779E8"/>
    <w:p w14:paraId="24E55D81" w14:textId="1EA4E017" w:rsidR="00D069AA" w:rsidRDefault="00D069AA" w:rsidP="00D069AA">
      <w:pPr>
        <w:ind w:left="142"/>
      </w:pPr>
      <w:r>
        <w:rPr>
          <w:noProof/>
        </w:rPr>
        <w:drawing>
          <wp:inline distT="0" distB="0" distL="0" distR="0" wp14:anchorId="36359A5D" wp14:editId="4FF4383E">
            <wp:extent cx="3333509" cy="396067"/>
            <wp:effectExtent l="0" t="0" r="635" b="4445"/>
            <wp:docPr id="53675628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56284" name="Picture 1" descr="LOGO"/>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3284" cy="397228"/>
                    </a:xfrm>
                    <a:prstGeom prst="rect">
                      <a:avLst/>
                    </a:prstGeom>
                    <a:noFill/>
                    <a:ln>
                      <a:noFill/>
                    </a:ln>
                  </pic:spPr>
                </pic:pic>
              </a:graphicData>
            </a:graphic>
          </wp:inline>
        </w:drawing>
      </w:r>
    </w:p>
    <w:p w14:paraId="71923BD7" w14:textId="77777777" w:rsidR="00C779E8" w:rsidRDefault="00C779E8" w:rsidP="00D069AA">
      <w:pPr>
        <w:ind w:left="142"/>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C779E8" w14:paraId="535E3FAD" w14:textId="77777777">
        <w:trPr>
          <w:cantSplit/>
          <w:trHeight w:val="659"/>
        </w:trPr>
        <w:tc>
          <w:tcPr>
            <w:tcW w:w="9356" w:type="dxa"/>
          </w:tcPr>
          <w:p w14:paraId="120E8DAF" w14:textId="77777777" w:rsidR="00C779E8" w:rsidRPr="00A50E04" w:rsidRDefault="00C779E8">
            <w:pPr>
              <w:spacing w:before="120"/>
              <w:ind w:left="-108" w:right="34"/>
              <w:rPr>
                <w:rFonts w:ascii="Arial" w:hAnsi="Arial" w:cs="Arial"/>
                <w:b/>
                <w:color w:val="000000"/>
                <w:sz w:val="40"/>
                <w:szCs w:val="40"/>
              </w:rPr>
            </w:pPr>
            <w:bookmarkStart w:id="0" w:name="bmkTable00"/>
            <w:bookmarkEnd w:id="0"/>
            <w:r w:rsidRPr="00A50E04">
              <w:rPr>
                <w:rFonts w:ascii="Arial" w:hAnsi="Arial" w:cs="Arial"/>
                <w:b/>
                <w:color w:val="000000"/>
                <w:sz w:val="40"/>
                <w:szCs w:val="40"/>
              </w:rPr>
              <w:t>Direction Decision</w:t>
            </w:r>
          </w:p>
        </w:tc>
      </w:tr>
      <w:tr w:rsidR="00C779E8" w14:paraId="439C7CB0" w14:textId="77777777">
        <w:trPr>
          <w:cantSplit/>
          <w:trHeight w:val="374"/>
        </w:trPr>
        <w:tc>
          <w:tcPr>
            <w:tcW w:w="9356" w:type="dxa"/>
          </w:tcPr>
          <w:p w14:paraId="61BDA62A" w14:textId="283BF0C3" w:rsidR="00C779E8" w:rsidRPr="00A50E04" w:rsidRDefault="00C779E8" w:rsidP="00D25177">
            <w:pPr>
              <w:spacing w:before="120"/>
              <w:ind w:left="-108" w:right="34"/>
              <w:rPr>
                <w:rFonts w:ascii="Arial" w:hAnsi="Arial" w:cs="Arial"/>
                <w:b/>
                <w:color w:val="000000"/>
                <w:sz w:val="24"/>
                <w:szCs w:val="24"/>
              </w:rPr>
            </w:pPr>
            <w:r w:rsidRPr="00A50E04">
              <w:rPr>
                <w:rFonts w:ascii="Arial" w:hAnsi="Arial" w:cs="Arial"/>
                <w:b/>
                <w:color w:val="000000"/>
                <w:sz w:val="24"/>
                <w:szCs w:val="24"/>
              </w:rPr>
              <w:t xml:space="preserve">by </w:t>
            </w:r>
            <w:r w:rsidR="008F2E03">
              <w:rPr>
                <w:b/>
                <w:color w:val="000000"/>
                <w:szCs w:val="22"/>
              </w:rPr>
              <w:t xml:space="preserve">Harry Wood </w:t>
            </w:r>
            <w:r w:rsidR="008F2E03" w:rsidRPr="007829D6">
              <w:rPr>
                <w:b/>
                <w:color w:val="000000"/>
                <w:szCs w:val="22"/>
              </w:rPr>
              <w:t>BA (Hons) MA PhD MIPROW</w:t>
            </w:r>
          </w:p>
        </w:tc>
      </w:tr>
      <w:tr w:rsidR="00C779E8" w14:paraId="6C805281" w14:textId="77777777">
        <w:trPr>
          <w:cantSplit/>
          <w:trHeight w:val="357"/>
        </w:trPr>
        <w:tc>
          <w:tcPr>
            <w:tcW w:w="9356" w:type="dxa"/>
          </w:tcPr>
          <w:p w14:paraId="65684733" w14:textId="77777777" w:rsidR="00C779E8" w:rsidRPr="00A50E04" w:rsidRDefault="00C779E8">
            <w:pPr>
              <w:spacing w:before="120"/>
              <w:ind w:left="-108" w:right="34"/>
              <w:rPr>
                <w:rFonts w:ascii="Arial" w:hAnsi="Arial" w:cs="Arial"/>
                <w:b/>
                <w:color w:val="000000"/>
                <w:sz w:val="18"/>
                <w:szCs w:val="18"/>
              </w:rPr>
            </w:pPr>
            <w:r w:rsidRPr="00A50E04">
              <w:rPr>
                <w:rFonts w:ascii="Arial" w:hAnsi="Arial" w:cs="Arial"/>
                <w:b/>
                <w:color w:val="000000"/>
                <w:sz w:val="18"/>
                <w:szCs w:val="18"/>
              </w:rPr>
              <w:t>an Inspector on direction of the Secretary of State for Environment, Food and Rural Affairs</w:t>
            </w:r>
          </w:p>
        </w:tc>
      </w:tr>
      <w:tr w:rsidR="00C779E8" w14:paraId="5D690457" w14:textId="77777777" w:rsidTr="00D25177">
        <w:trPr>
          <w:cantSplit/>
          <w:trHeight w:val="434"/>
        </w:trPr>
        <w:tc>
          <w:tcPr>
            <w:tcW w:w="9356" w:type="dxa"/>
          </w:tcPr>
          <w:p w14:paraId="11EA1D0C" w14:textId="453DABE1" w:rsidR="00C779E8" w:rsidRPr="00A50E04" w:rsidRDefault="00C779E8">
            <w:pPr>
              <w:spacing w:before="120"/>
              <w:ind w:left="-108" w:right="176"/>
              <w:rPr>
                <w:rFonts w:ascii="Arial" w:hAnsi="Arial" w:cs="Arial"/>
                <w:b/>
                <w:color w:val="000000"/>
                <w:sz w:val="18"/>
                <w:szCs w:val="18"/>
              </w:rPr>
            </w:pPr>
            <w:r w:rsidRPr="00A50E04">
              <w:rPr>
                <w:rFonts w:ascii="Arial" w:hAnsi="Arial" w:cs="Arial"/>
                <w:b/>
                <w:color w:val="000000"/>
                <w:sz w:val="18"/>
                <w:szCs w:val="18"/>
              </w:rPr>
              <w:t xml:space="preserve">Decision date: </w:t>
            </w:r>
            <w:r w:rsidR="0041249A">
              <w:rPr>
                <w:rFonts w:ascii="Arial" w:hAnsi="Arial" w:cs="Arial"/>
                <w:b/>
                <w:color w:val="000000"/>
                <w:sz w:val="18"/>
                <w:szCs w:val="18"/>
              </w:rPr>
              <w:t>20 March 2026</w:t>
            </w:r>
          </w:p>
        </w:tc>
      </w:tr>
    </w:tbl>
    <w:p w14:paraId="20D8532D" w14:textId="77777777" w:rsidR="00C779E8" w:rsidRPr="00D25177" w:rsidRDefault="00C779E8">
      <w:pPr>
        <w:rPr>
          <w:sz w:val="18"/>
          <w:szCs w:val="18"/>
        </w:rPr>
      </w:pPr>
    </w:p>
    <w:tbl>
      <w:tblPr>
        <w:tblW w:w="9520" w:type="dxa"/>
        <w:tblLayout w:type="fixed"/>
        <w:tblLook w:val="0000" w:firstRow="0" w:lastRow="0" w:firstColumn="0" w:lastColumn="0" w:noHBand="0" w:noVBand="0"/>
      </w:tblPr>
      <w:tblGrid>
        <w:gridCol w:w="9520"/>
      </w:tblGrid>
      <w:tr w:rsidR="00C779E8" w14:paraId="6893BBE0" w14:textId="77777777" w:rsidTr="002641B8">
        <w:tc>
          <w:tcPr>
            <w:tcW w:w="9520" w:type="dxa"/>
          </w:tcPr>
          <w:p w14:paraId="25FBA976" w14:textId="16401BC0" w:rsidR="00C779E8" w:rsidRPr="00A50E04" w:rsidRDefault="00C779E8">
            <w:pPr>
              <w:spacing w:after="60"/>
              <w:rPr>
                <w:rFonts w:ascii="Arial" w:hAnsi="Arial" w:cs="Arial"/>
                <w:b/>
                <w:color w:val="000000"/>
                <w:sz w:val="24"/>
                <w:szCs w:val="24"/>
              </w:rPr>
            </w:pPr>
            <w:r w:rsidRPr="00A50E04">
              <w:rPr>
                <w:rFonts w:ascii="Arial" w:hAnsi="Arial" w:cs="Arial"/>
                <w:b/>
                <w:color w:val="000000"/>
                <w:sz w:val="24"/>
                <w:szCs w:val="24"/>
              </w:rPr>
              <w:t>Ref</w:t>
            </w:r>
            <w:r w:rsidR="000B3405">
              <w:rPr>
                <w:rFonts w:ascii="Arial" w:hAnsi="Arial" w:cs="Arial"/>
                <w:b/>
                <w:color w:val="000000"/>
                <w:sz w:val="24"/>
                <w:szCs w:val="24"/>
              </w:rPr>
              <w:t>erence</w:t>
            </w:r>
            <w:r w:rsidRPr="00A50E04">
              <w:rPr>
                <w:rFonts w:ascii="Arial" w:hAnsi="Arial" w:cs="Arial"/>
                <w:b/>
                <w:color w:val="000000"/>
                <w:sz w:val="24"/>
                <w:szCs w:val="24"/>
              </w:rPr>
              <w:t xml:space="preserve">: </w:t>
            </w:r>
            <w:r w:rsidR="00153061">
              <w:rPr>
                <w:rFonts w:ascii="Arial" w:hAnsi="Arial" w:cs="Arial"/>
                <w:b/>
                <w:color w:val="000000"/>
                <w:sz w:val="24"/>
                <w:szCs w:val="24"/>
              </w:rPr>
              <w:t>ROW/</w:t>
            </w:r>
            <w:r w:rsidR="00CC26DB">
              <w:rPr>
                <w:rFonts w:ascii="Arial" w:hAnsi="Arial" w:cs="Arial"/>
                <w:b/>
                <w:color w:val="000000"/>
                <w:sz w:val="24"/>
                <w:szCs w:val="24"/>
              </w:rPr>
              <w:t>3</w:t>
            </w:r>
            <w:r w:rsidR="007061DE">
              <w:rPr>
                <w:rFonts w:ascii="Arial" w:hAnsi="Arial" w:cs="Arial"/>
                <w:b/>
                <w:color w:val="000000"/>
                <w:sz w:val="24"/>
                <w:szCs w:val="24"/>
              </w:rPr>
              <w:t>376105</w:t>
            </w:r>
          </w:p>
          <w:p w14:paraId="7E5B927B" w14:textId="3F6C9091" w:rsidR="00BB5EDD" w:rsidRDefault="00BB5EDD">
            <w:pPr>
              <w:spacing w:after="60"/>
              <w:rPr>
                <w:rFonts w:ascii="Arial" w:hAnsi="Arial" w:cs="Arial"/>
                <w:b/>
                <w:color w:val="000000"/>
                <w:sz w:val="24"/>
                <w:szCs w:val="24"/>
              </w:rPr>
            </w:pPr>
            <w:r>
              <w:rPr>
                <w:rFonts w:ascii="Arial" w:hAnsi="Arial" w:cs="Arial"/>
                <w:b/>
                <w:color w:val="000000"/>
                <w:sz w:val="24"/>
                <w:szCs w:val="24"/>
              </w:rPr>
              <w:t xml:space="preserve">Representation by </w:t>
            </w:r>
            <w:r w:rsidR="009217EC">
              <w:rPr>
                <w:rFonts w:ascii="Arial" w:hAnsi="Arial" w:cs="Arial"/>
                <w:b/>
                <w:color w:val="000000"/>
                <w:sz w:val="24"/>
                <w:szCs w:val="24"/>
              </w:rPr>
              <w:t xml:space="preserve">Hill </w:t>
            </w:r>
            <w:r w:rsidR="000F3B3F">
              <w:rPr>
                <w:rFonts w:ascii="Arial" w:hAnsi="Arial" w:cs="Arial"/>
                <w:b/>
                <w:color w:val="000000"/>
                <w:sz w:val="24"/>
                <w:szCs w:val="24"/>
              </w:rPr>
              <w:t>Dickinson LLP</w:t>
            </w:r>
          </w:p>
          <w:p w14:paraId="2DB02545" w14:textId="35AD9989" w:rsidR="00C779E8" w:rsidRPr="00A50E04" w:rsidRDefault="00047537">
            <w:pPr>
              <w:spacing w:after="60"/>
              <w:rPr>
                <w:rFonts w:ascii="Arial" w:hAnsi="Arial" w:cs="Arial"/>
                <w:b/>
                <w:color w:val="000000"/>
                <w:sz w:val="24"/>
                <w:szCs w:val="24"/>
              </w:rPr>
            </w:pPr>
            <w:r>
              <w:rPr>
                <w:rFonts w:ascii="Arial" w:hAnsi="Arial" w:cs="Arial"/>
                <w:b/>
                <w:color w:val="000000"/>
                <w:sz w:val="24"/>
                <w:szCs w:val="24"/>
              </w:rPr>
              <w:t xml:space="preserve">Hertfordshire County Council </w:t>
            </w:r>
          </w:p>
          <w:p w14:paraId="59929CBC" w14:textId="212D376A" w:rsidR="00C779E8" w:rsidRPr="00A50E04" w:rsidRDefault="00D1199E">
            <w:pPr>
              <w:spacing w:after="60"/>
              <w:rPr>
                <w:rFonts w:ascii="Arial" w:hAnsi="Arial" w:cs="Arial"/>
                <w:b/>
                <w:color w:val="000000"/>
                <w:sz w:val="24"/>
                <w:szCs w:val="24"/>
              </w:rPr>
            </w:pPr>
            <w:r>
              <w:rPr>
                <w:rFonts w:ascii="Arial" w:hAnsi="Arial" w:cs="Arial"/>
                <w:b/>
                <w:color w:val="000000"/>
                <w:sz w:val="24"/>
                <w:szCs w:val="24"/>
              </w:rPr>
              <w:t>Application to</w:t>
            </w:r>
            <w:r w:rsidR="00B1729B">
              <w:rPr>
                <w:rFonts w:ascii="Arial" w:hAnsi="Arial" w:cs="Arial"/>
                <w:b/>
                <w:color w:val="000000"/>
                <w:sz w:val="24"/>
                <w:szCs w:val="24"/>
              </w:rPr>
              <w:t xml:space="preserve"> d</w:t>
            </w:r>
            <w:r w:rsidR="00E61AD6">
              <w:rPr>
                <w:rFonts w:ascii="Arial" w:hAnsi="Arial" w:cs="Arial"/>
                <w:b/>
                <w:color w:val="000000"/>
                <w:sz w:val="24"/>
                <w:szCs w:val="24"/>
              </w:rPr>
              <w:t>ivert and extinguish</w:t>
            </w:r>
            <w:r w:rsidR="00B1729B">
              <w:rPr>
                <w:rFonts w:ascii="Arial" w:hAnsi="Arial" w:cs="Arial"/>
                <w:b/>
                <w:color w:val="000000"/>
                <w:sz w:val="24"/>
                <w:szCs w:val="24"/>
              </w:rPr>
              <w:t xml:space="preserve"> part of footpath 26 </w:t>
            </w:r>
            <w:r w:rsidR="003E53AD">
              <w:rPr>
                <w:rFonts w:ascii="Arial" w:hAnsi="Arial" w:cs="Arial"/>
                <w:b/>
                <w:color w:val="000000"/>
                <w:sz w:val="24"/>
                <w:szCs w:val="24"/>
              </w:rPr>
              <w:t>Aldenham</w:t>
            </w:r>
            <w:r>
              <w:rPr>
                <w:rFonts w:ascii="Arial" w:hAnsi="Arial" w:cs="Arial"/>
                <w:b/>
                <w:color w:val="000000"/>
                <w:sz w:val="24"/>
                <w:szCs w:val="24"/>
              </w:rPr>
              <w:t xml:space="preserve"> </w:t>
            </w:r>
            <w:r w:rsidR="002A7F4E">
              <w:rPr>
                <w:rFonts w:ascii="Arial" w:hAnsi="Arial" w:cs="Arial"/>
                <w:b/>
                <w:color w:val="000000"/>
                <w:sz w:val="24"/>
                <w:szCs w:val="24"/>
              </w:rPr>
              <w:t xml:space="preserve">(Council Reference: </w:t>
            </w:r>
            <w:r w:rsidR="00610535">
              <w:rPr>
                <w:rFonts w:ascii="Arial" w:hAnsi="Arial" w:cs="Arial"/>
                <w:b/>
                <w:color w:val="000000"/>
                <w:sz w:val="24"/>
                <w:szCs w:val="24"/>
              </w:rPr>
              <w:t>HTM/212/MOD</w:t>
            </w:r>
            <w:r w:rsidR="00323C0D">
              <w:rPr>
                <w:rFonts w:ascii="Arial" w:hAnsi="Arial" w:cs="Arial"/>
                <w:b/>
                <w:color w:val="000000"/>
                <w:sz w:val="24"/>
                <w:szCs w:val="24"/>
              </w:rPr>
              <w:t>)</w:t>
            </w:r>
          </w:p>
        </w:tc>
      </w:tr>
      <w:tr w:rsidR="00C779E8" w14:paraId="132E0725" w14:textId="77777777" w:rsidTr="002641B8">
        <w:tc>
          <w:tcPr>
            <w:tcW w:w="9520" w:type="dxa"/>
          </w:tcPr>
          <w:p w14:paraId="069B6994" w14:textId="4C1E73AC" w:rsidR="00C779E8" w:rsidRPr="00497F66" w:rsidRDefault="00C779E8">
            <w:pPr>
              <w:pStyle w:val="TBullet"/>
              <w:spacing w:after="60"/>
              <w:ind w:left="357" w:hanging="357"/>
              <w:rPr>
                <w:rFonts w:ascii="Arial" w:hAnsi="Arial" w:cs="Arial"/>
                <w:sz w:val="24"/>
                <w:szCs w:val="24"/>
              </w:rPr>
            </w:pPr>
            <w:r w:rsidRPr="00497F66">
              <w:rPr>
                <w:rFonts w:ascii="Arial" w:hAnsi="Arial" w:cs="Arial"/>
                <w:sz w:val="24"/>
                <w:szCs w:val="24"/>
              </w:rPr>
              <w:t xml:space="preserve">The representation is made under </w:t>
            </w:r>
            <w:r w:rsidR="00882B39">
              <w:rPr>
                <w:rFonts w:ascii="Arial" w:hAnsi="Arial" w:cs="Arial"/>
                <w:sz w:val="24"/>
                <w:szCs w:val="24"/>
              </w:rPr>
              <w:t>p</w:t>
            </w:r>
            <w:r w:rsidRPr="00497F66">
              <w:rPr>
                <w:rFonts w:ascii="Arial" w:hAnsi="Arial" w:cs="Arial"/>
                <w:sz w:val="24"/>
                <w:szCs w:val="24"/>
              </w:rPr>
              <w:t xml:space="preserve">aragraph 3(2) of Schedule 14 of the Wildlife and Countryside Act 1981 seeking a direction to be given to </w:t>
            </w:r>
            <w:r w:rsidR="001C7AD6">
              <w:rPr>
                <w:rFonts w:ascii="Arial" w:hAnsi="Arial" w:cs="Arial"/>
                <w:sz w:val="24"/>
                <w:szCs w:val="24"/>
              </w:rPr>
              <w:t xml:space="preserve">Hertfordshire County Council </w:t>
            </w:r>
            <w:r w:rsidRPr="00497F66">
              <w:rPr>
                <w:rFonts w:ascii="Arial" w:hAnsi="Arial" w:cs="Arial"/>
                <w:sz w:val="24"/>
                <w:szCs w:val="24"/>
              </w:rPr>
              <w:t xml:space="preserve">to determine an application for an Order, under </w:t>
            </w:r>
            <w:r w:rsidR="00882B39">
              <w:rPr>
                <w:rFonts w:ascii="Arial" w:hAnsi="Arial" w:cs="Arial"/>
                <w:sz w:val="24"/>
                <w:szCs w:val="24"/>
              </w:rPr>
              <w:t>s</w:t>
            </w:r>
            <w:r w:rsidRPr="00497F66">
              <w:rPr>
                <w:rFonts w:ascii="Arial" w:hAnsi="Arial" w:cs="Arial"/>
                <w:sz w:val="24"/>
                <w:szCs w:val="24"/>
              </w:rPr>
              <w:t>ection 53(5) of that Act.</w:t>
            </w:r>
          </w:p>
        </w:tc>
      </w:tr>
      <w:tr w:rsidR="00C779E8" w14:paraId="6922303D" w14:textId="77777777" w:rsidTr="002641B8">
        <w:tc>
          <w:tcPr>
            <w:tcW w:w="9520" w:type="dxa"/>
          </w:tcPr>
          <w:p w14:paraId="3B863633" w14:textId="549DBBB5" w:rsidR="00C779E8" w:rsidRPr="00497F66" w:rsidRDefault="00C779E8">
            <w:pPr>
              <w:pStyle w:val="TBullet"/>
              <w:spacing w:after="60"/>
              <w:ind w:left="357" w:hanging="357"/>
              <w:rPr>
                <w:rFonts w:ascii="Arial" w:hAnsi="Arial" w:cs="Arial"/>
                <w:sz w:val="24"/>
                <w:szCs w:val="24"/>
              </w:rPr>
            </w:pPr>
            <w:r w:rsidRPr="00497F66">
              <w:rPr>
                <w:rFonts w:ascii="Arial" w:hAnsi="Arial" w:cs="Arial"/>
                <w:sz w:val="24"/>
                <w:szCs w:val="24"/>
              </w:rPr>
              <w:t>The representation made by</w:t>
            </w:r>
            <w:r w:rsidR="000F437F">
              <w:rPr>
                <w:rFonts w:ascii="Arial" w:hAnsi="Arial" w:cs="Arial"/>
                <w:sz w:val="24"/>
                <w:szCs w:val="24"/>
              </w:rPr>
              <w:t xml:space="preserve"> </w:t>
            </w:r>
            <w:r w:rsidR="000F3B3F">
              <w:rPr>
                <w:rFonts w:ascii="Arial" w:hAnsi="Arial" w:cs="Arial"/>
                <w:sz w:val="24"/>
                <w:szCs w:val="24"/>
              </w:rPr>
              <w:t>Hill Dickinson LLP</w:t>
            </w:r>
            <w:r w:rsidRPr="00497F66">
              <w:rPr>
                <w:rFonts w:ascii="Arial" w:hAnsi="Arial" w:cs="Arial"/>
                <w:sz w:val="24"/>
                <w:szCs w:val="24"/>
              </w:rPr>
              <w:t xml:space="preserve"> </w:t>
            </w:r>
            <w:r w:rsidR="005C5F70" w:rsidRPr="00497F66">
              <w:rPr>
                <w:rFonts w:ascii="Arial" w:hAnsi="Arial" w:cs="Arial"/>
                <w:sz w:val="24"/>
                <w:szCs w:val="24"/>
              </w:rPr>
              <w:t xml:space="preserve">is </w:t>
            </w:r>
            <w:r w:rsidRPr="00497F66">
              <w:rPr>
                <w:rFonts w:ascii="Arial" w:hAnsi="Arial" w:cs="Arial"/>
                <w:sz w:val="24"/>
                <w:szCs w:val="24"/>
              </w:rPr>
              <w:t>dated</w:t>
            </w:r>
            <w:r w:rsidR="008509D9">
              <w:rPr>
                <w:rFonts w:ascii="Arial" w:hAnsi="Arial" w:cs="Arial"/>
                <w:sz w:val="24"/>
                <w:szCs w:val="24"/>
              </w:rPr>
              <w:t xml:space="preserve"> </w:t>
            </w:r>
            <w:r w:rsidR="000F3B3F">
              <w:rPr>
                <w:rFonts w:ascii="Arial" w:hAnsi="Arial" w:cs="Arial"/>
                <w:sz w:val="24"/>
                <w:szCs w:val="24"/>
              </w:rPr>
              <w:t>19 November 2025</w:t>
            </w:r>
            <w:r w:rsidRPr="00497F66">
              <w:rPr>
                <w:rFonts w:ascii="Arial" w:hAnsi="Arial" w:cs="Arial"/>
                <w:sz w:val="24"/>
                <w:szCs w:val="24"/>
              </w:rPr>
              <w:t>.</w:t>
            </w:r>
          </w:p>
          <w:p w14:paraId="67D4C8A4" w14:textId="6B5034EC" w:rsidR="0017455C" w:rsidRPr="00497F66" w:rsidRDefault="0017455C">
            <w:pPr>
              <w:pStyle w:val="TBullet"/>
              <w:spacing w:after="60"/>
              <w:ind w:left="357" w:hanging="357"/>
              <w:rPr>
                <w:rFonts w:ascii="Arial" w:hAnsi="Arial" w:cs="Arial"/>
                <w:sz w:val="24"/>
                <w:szCs w:val="24"/>
              </w:rPr>
            </w:pPr>
            <w:r w:rsidRPr="00497F66">
              <w:rPr>
                <w:rFonts w:ascii="Arial" w:hAnsi="Arial" w:cs="Arial"/>
                <w:sz w:val="24"/>
                <w:szCs w:val="24"/>
              </w:rPr>
              <w:t xml:space="preserve">The certificate under </w:t>
            </w:r>
            <w:r w:rsidR="00882B39">
              <w:rPr>
                <w:rFonts w:ascii="Arial" w:hAnsi="Arial" w:cs="Arial"/>
                <w:sz w:val="24"/>
                <w:szCs w:val="24"/>
              </w:rPr>
              <w:t>p</w:t>
            </w:r>
            <w:r w:rsidRPr="00497F66">
              <w:rPr>
                <w:rFonts w:ascii="Arial" w:hAnsi="Arial" w:cs="Arial"/>
                <w:sz w:val="24"/>
                <w:szCs w:val="24"/>
              </w:rPr>
              <w:t xml:space="preserve">aragraph 2(3) of Schedule 14 </w:t>
            </w:r>
            <w:r w:rsidR="009737C3" w:rsidRPr="00497F66">
              <w:rPr>
                <w:rFonts w:ascii="Arial" w:hAnsi="Arial" w:cs="Arial"/>
                <w:sz w:val="24"/>
                <w:szCs w:val="24"/>
              </w:rPr>
              <w:t>i</w:t>
            </w:r>
            <w:r w:rsidRPr="00497F66">
              <w:rPr>
                <w:rFonts w:ascii="Arial" w:hAnsi="Arial" w:cs="Arial"/>
                <w:sz w:val="24"/>
                <w:szCs w:val="24"/>
              </w:rPr>
              <w:t xml:space="preserve">s dated </w:t>
            </w:r>
            <w:r w:rsidR="006C04FE">
              <w:rPr>
                <w:rFonts w:ascii="Arial" w:hAnsi="Arial" w:cs="Arial"/>
                <w:sz w:val="24"/>
                <w:szCs w:val="24"/>
              </w:rPr>
              <w:t>17 May 2017</w:t>
            </w:r>
            <w:r w:rsidR="008F012B">
              <w:rPr>
                <w:rFonts w:ascii="Arial" w:hAnsi="Arial" w:cs="Arial"/>
                <w:sz w:val="24"/>
                <w:szCs w:val="24"/>
              </w:rPr>
              <w:t>.</w:t>
            </w:r>
          </w:p>
        </w:tc>
      </w:tr>
      <w:tr w:rsidR="00C779E8" w14:paraId="5B930627" w14:textId="77777777" w:rsidTr="002641B8">
        <w:tc>
          <w:tcPr>
            <w:tcW w:w="9520" w:type="dxa"/>
          </w:tcPr>
          <w:p w14:paraId="4C7C6748" w14:textId="2FC3DD0F" w:rsidR="001C0E6E" w:rsidRPr="00497F66" w:rsidRDefault="00540387" w:rsidP="0017455C">
            <w:pPr>
              <w:pStyle w:val="TBullet"/>
              <w:spacing w:after="60"/>
              <w:ind w:left="357" w:hanging="357"/>
              <w:rPr>
                <w:rFonts w:ascii="Arial" w:hAnsi="Arial" w:cs="Arial"/>
                <w:sz w:val="24"/>
                <w:szCs w:val="24"/>
              </w:rPr>
            </w:pPr>
            <w:r>
              <w:rPr>
                <w:rFonts w:ascii="Arial" w:hAnsi="Arial" w:cs="Arial"/>
                <w:sz w:val="24"/>
                <w:szCs w:val="24"/>
              </w:rPr>
              <w:t xml:space="preserve">Hertfordshire County Council </w:t>
            </w:r>
            <w:r w:rsidR="00C779E8" w:rsidRPr="00497F66">
              <w:rPr>
                <w:rFonts w:ascii="Arial" w:hAnsi="Arial" w:cs="Arial"/>
                <w:sz w:val="24"/>
                <w:szCs w:val="24"/>
              </w:rPr>
              <w:t xml:space="preserve">was consulted about </w:t>
            </w:r>
            <w:r w:rsidR="003403A9" w:rsidRPr="00497F66">
              <w:rPr>
                <w:rFonts w:ascii="Arial" w:hAnsi="Arial" w:cs="Arial"/>
                <w:sz w:val="24"/>
                <w:szCs w:val="24"/>
              </w:rPr>
              <w:t>the</w:t>
            </w:r>
            <w:r w:rsidR="00C779E8" w:rsidRPr="00497F66">
              <w:rPr>
                <w:rFonts w:ascii="Arial" w:hAnsi="Arial" w:cs="Arial"/>
                <w:sz w:val="24"/>
                <w:szCs w:val="24"/>
              </w:rPr>
              <w:t xml:space="preserve"> representation on</w:t>
            </w:r>
            <w:r w:rsidR="00F31D44">
              <w:rPr>
                <w:rFonts w:ascii="Arial" w:hAnsi="Arial" w:cs="Arial"/>
                <w:sz w:val="24"/>
                <w:szCs w:val="24"/>
              </w:rPr>
              <w:t xml:space="preserve"> </w:t>
            </w:r>
            <w:r w:rsidR="00C34BCF">
              <w:rPr>
                <w:rFonts w:ascii="Arial" w:hAnsi="Arial" w:cs="Arial"/>
                <w:sz w:val="24"/>
                <w:szCs w:val="24"/>
              </w:rPr>
              <w:t>8 December 2025</w:t>
            </w:r>
            <w:r w:rsidR="00C779E8" w:rsidRPr="00497F66">
              <w:rPr>
                <w:rFonts w:ascii="Arial" w:hAnsi="Arial" w:cs="Arial"/>
                <w:sz w:val="24"/>
                <w:szCs w:val="24"/>
              </w:rPr>
              <w:t xml:space="preserve"> and </w:t>
            </w:r>
            <w:r w:rsidR="008C29C7" w:rsidRPr="00497F66">
              <w:rPr>
                <w:rFonts w:ascii="Arial" w:hAnsi="Arial" w:cs="Arial"/>
                <w:sz w:val="24"/>
                <w:szCs w:val="24"/>
              </w:rPr>
              <w:t xml:space="preserve">their </w:t>
            </w:r>
            <w:r w:rsidR="00C779E8" w:rsidRPr="00497F66">
              <w:rPr>
                <w:rFonts w:ascii="Arial" w:hAnsi="Arial" w:cs="Arial"/>
                <w:sz w:val="24"/>
                <w:szCs w:val="24"/>
              </w:rPr>
              <w:t xml:space="preserve">response </w:t>
            </w:r>
            <w:r w:rsidR="009737C3" w:rsidRPr="00497F66">
              <w:rPr>
                <w:rFonts w:ascii="Arial" w:hAnsi="Arial" w:cs="Arial"/>
                <w:sz w:val="24"/>
                <w:szCs w:val="24"/>
              </w:rPr>
              <w:t>i</w:t>
            </w:r>
            <w:r w:rsidR="00C779E8" w:rsidRPr="00497F66">
              <w:rPr>
                <w:rFonts w:ascii="Arial" w:hAnsi="Arial" w:cs="Arial"/>
                <w:sz w:val="24"/>
                <w:szCs w:val="24"/>
              </w:rPr>
              <w:t xml:space="preserve">s </w:t>
            </w:r>
            <w:r w:rsidR="00095867" w:rsidRPr="00497F66">
              <w:rPr>
                <w:rFonts w:ascii="Arial" w:hAnsi="Arial" w:cs="Arial"/>
                <w:sz w:val="24"/>
                <w:szCs w:val="24"/>
              </w:rPr>
              <w:t>dated</w:t>
            </w:r>
            <w:r w:rsidR="00DD7FFA">
              <w:rPr>
                <w:rFonts w:ascii="Arial" w:hAnsi="Arial" w:cs="Arial"/>
                <w:sz w:val="24"/>
                <w:szCs w:val="24"/>
              </w:rPr>
              <w:t xml:space="preserve"> </w:t>
            </w:r>
            <w:r w:rsidR="00C34BCF">
              <w:rPr>
                <w:rFonts w:ascii="Arial" w:hAnsi="Arial" w:cs="Arial"/>
                <w:sz w:val="24"/>
                <w:szCs w:val="24"/>
              </w:rPr>
              <w:t>9 December 2025</w:t>
            </w:r>
            <w:r w:rsidR="00C779E8" w:rsidRPr="00497F66">
              <w:rPr>
                <w:rFonts w:ascii="Arial" w:hAnsi="Arial" w:cs="Arial"/>
                <w:sz w:val="24"/>
                <w:szCs w:val="24"/>
              </w:rPr>
              <w:t>.</w:t>
            </w:r>
            <w:r w:rsidR="004306C1" w:rsidRPr="00497F66">
              <w:rPr>
                <w:rFonts w:ascii="Arial" w:hAnsi="Arial" w:cs="Arial"/>
                <w:sz w:val="24"/>
                <w:szCs w:val="24"/>
              </w:rPr>
              <w:t xml:space="preserve"> </w:t>
            </w:r>
          </w:p>
        </w:tc>
      </w:tr>
      <w:tr w:rsidR="00C779E8" w14:paraId="2529C6FE" w14:textId="77777777" w:rsidTr="002641B8">
        <w:tc>
          <w:tcPr>
            <w:tcW w:w="9520" w:type="dxa"/>
            <w:tcBorders>
              <w:bottom w:val="single" w:sz="6" w:space="0" w:color="000000"/>
            </w:tcBorders>
          </w:tcPr>
          <w:p w14:paraId="325FED92" w14:textId="77777777" w:rsidR="00C779E8" w:rsidRDefault="00C779E8">
            <w:pPr>
              <w:spacing w:before="60"/>
              <w:rPr>
                <w:b/>
                <w:color w:val="000000"/>
                <w:sz w:val="8"/>
              </w:rPr>
            </w:pPr>
            <w:bookmarkStart w:id="1" w:name="bmkReturn"/>
            <w:bookmarkEnd w:id="1"/>
          </w:p>
        </w:tc>
      </w:tr>
    </w:tbl>
    <w:p w14:paraId="4EC3C6A7" w14:textId="77777777" w:rsidR="00C779E8" w:rsidRPr="00A50E04" w:rsidRDefault="00C779E8">
      <w:pPr>
        <w:pStyle w:val="Heading6blackfont"/>
        <w:rPr>
          <w:rFonts w:ascii="Arial" w:hAnsi="Arial" w:cs="Arial"/>
          <w:sz w:val="24"/>
          <w:szCs w:val="24"/>
        </w:rPr>
      </w:pPr>
      <w:r w:rsidRPr="00A50E04">
        <w:rPr>
          <w:rFonts w:ascii="Arial" w:hAnsi="Arial" w:cs="Arial"/>
          <w:sz w:val="24"/>
          <w:szCs w:val="24"/>
        </w:rPr>
        <w:t>Decision</w:t>
      </w:r>
    </w:p>
    <w:p w14:paraId="47A8E057" w14:textId="54111475" w:rsidR="00C779E8" w:rsidRPr="00A50E04" w:rsidRDefault="0086526B">
      <w:pPr>
        <w:pStyle w:val="Style1"/>
        <w:rPr>
          <w:rFonts w:ascii="Arial" w:hAnsi="Arial" w:cs="Arial"/>
          <w:sz w:val="24"/>
          <w:szCs w:val="24"/>
        </w:rPr>
      </w:pPr>
      <w:r>
        <w:rPr>
          <w:rFonts w:ascii="Arial" w:hAnsi="Arial" w:cs="Arial"/>
          <w:sz w:val="24"/>
          <w:szCs w:val="24"/>
        </w:rPr>
        <w:t xml:space="preserve">Hertfordshire County Council (the </w:t>
      </w:r>
      <w:r w:rsidR="00CA3780">
        <w:rPr>
          <w:rFonts w:ascii="Arial" w:hAnsi="Arial" w:cs="Arial"/>
          <w:sz w:val="24"/>
          <w:szCs w:val="24"/>
        </w:rPr>
        <w:t>Council</w:t>
      </w:r>
      <w:r>
        <w:rPr>
          <w:rFonts w:ascii="Arial" w:hAnsi="Arial" w:cs="Arial"/>
          <w:sz w:val="24"/>
          <w:szCs w:val="24"/>
        </w:rPr>
        <w:t>)</w:t>
      </w:r>
      <w:r w:rsidR="00C779E8" w:rsidRPr="00A50E04">
        <w:rPr>
          <w:rFonts w:ascii="Arial" w:hAnsi="Arial" w:cs="Arial"/>
          <w:sz w:val="24"/>
          <w:szCs w:val="24"/>
        </w:rPr>
        <w:t xml:space="preserve"> is directed to determine the above-mention</w:t>
      </w:r>
      <w:r w:rsidR="00D25177" w:rsidRPr="00A50E04">
        <w:rPr>
          <w:rFonts w:ascii="Arial" w:hAnsi="Arial" w:cs="Arial"/>
          <w:sz w:val="24"/>
          <w:szCs w:val="24"/>
        </w:rPr>
        <w:t>ed</w:t>
      </w:r>
      <w:r w:rsidR="00C779E8" w:rsidRPr="00A50E04">
        <w:rPr>
          <w:rFonts w:ascii="Arial" w:hAnsi="Arial" w:cs="Arial"/>
          <w:sz w:val="24"/>
          <w:szCs w:val="24"/>
        </w:rPr>
        <w:t xml:space="preserve"> application.</w:t>
      </w:r>
    </w:p>
    <w:p w14:paraId="34B3441F" w14:textId="77777777" w:rsidR="00C779E8" w:rsidRPr="00A50E04" w:rsidRDefault="00C779E8">
      <w:pPr>
        <w:pStyle w:val="Heading6blackfont"/>
        <w:rPr>
          <w:rFonts w:ascii="Arial" w:hAnsi="Arial" w:cs="Arial"/>
          <w:sz w:val="24"/>
          <w:szCs w:val="24"/>
        </w:rPr>
      </w:pPr>
      <w:r w:rsidRPr="00A50E04">
        <w:rPr>
          <w:rFonts w:ascii="Arial" w:hAnsi="Arial" w:cs="Arial"/>
          <w:sz w:val="24"/>
          <w:szCs w:val="24"/>
        </w:rPr>
        <w:t>Reasons</w:t>
      </w:r>
    </w:p>
    <w:p w14:paraId="1F086D0E" w14:textId="3B1B08F2" w:rsidR="00CE7F77" w:rsidRDefault="00D9157E">
      <w:pPr>
        <w:pStyle w:val="Style1"/>
        <w:rPr>
          <w:rFonts w:ascii="Arial" w:hAnsi="Arial" w:cs="Arial"/>
          <w:sz w:val="24"/>
          <w:szCs w:val="24"/>
        </w:rPr>
      </w:pPr>
      <w:r>
        <w:rPr>
          <w:rFonts w:ascii="Arial" w:hAnsi="Arial" w:cs="Arial"/>
          <w:sz w:val="24"/>
          <w:szCs w:val="24"/>
        </w:rPr>
        <w:t>Paragraph 3(1) of Schedule 14 to the Wildlife and Countryside Act 1981 states that a</w:t>
      </w:r>
      <w:r w:rsidR="00C779E8" w:rsidRPr="00A50E04">
        <w:rPr>
          <w:rFonts w:ascii="Arial" w:hAnsi="Arial" w:cs="Arial"/>
          <w:sz w:val="24"/>
          <w:szCs w:val="24"/>
        </w:rPr>
        <w:t>uthorities are required to investigate applications as soon as reasonably practicable</w:t>
      </w:r>
      <w:r w:rsidR="009C7366">
        <w:rPr>
          <w:rFonts w:ascii="Arial" w:hAnsi="Arial" w:cs="Arial"/>
          <w:sz w:val="24"/>
          <w:szCs w:val="24"/>
        </w:rPr>
        <w:t>. A</w:t>
      </w:r>
      <w:r w:rsidR="00C779E8" w:rsidRPr="00A50E04">
        <w:rPr>
          <w:rFonts w:ascii="Arial" w:hAnsi="Arial" w:cs="Arial"/>
          <w:sz w:val="24"/>
          <w:szCs w:val="24"/>
        </w:rPr>
        <w:t xml:space="preserve">fter consulting the </w:t>
      </w:r>
      <w:r w:rsidR="0091618F">
        <w:rPr>
          <w:rFonts w:ascii="Arial" w:hAnsi="Arial" w:cs="Arial"/>
          <w:sz w:val="24"/>
          <w:szCs w:val="24"/>
        </w:rPr>
        <w:t>necessary</w:t>
      </w:r>
      <w:r w:rsidR="00C779E8" w:rsidRPr="00A50E04">
        <w:rPr>
          <w:rFonts w:ascii="Arial" w:hAnsi="Arial" w:cs="Arial"/>
          <w:sz w:val="24"/>
          <w:szCs w:val="24"/>
        </w:rPr>
        <w:t xml:space="preserve"> district and parish councils, </w:t>
      </w:r>
      <w:r w:rsidR="00C05687">
        <w:rPr>
          <w:rFonts w:ascii="Arial" w:hAnsi="Arial" w:cs="Arial"/>
          <w:sz w:val="24"/>
          <w:szCs w:val="24"/>
        </w:rPr>
        <w:t xml:space="preserve">the relevant authority must </w:t>
      </w:r>
      <w:r w:rsidR="00C779E8" w:rsidRPr="00A50E04">
        <w:rPr>
          <w:rFonts w:ascii="Arial" w:hAnsi="Arial" w:cs="Arial"/>
          <w:sz w:val="24"/>
          <w:szCs w:val="24"/>
        </w:rPr>
        <w:t xml:space="preserve">decide whether to make an order on the basis of the evidence discovered. Applicants have the right to ask the Secretary of State to direct a surveying authority to reach a decision on an application if no decision has been </w:t>
      </w:r>
      <w:r w:rsidR="00881D77">
        <w:rPr>
          <w:rFonts w:ascii="Arial" w:hAnsi="Arial" w:cs="Arial"/>
          <w:sz w:val="24"/>
          <w:szCs w:val="24"/>
        </w:rPr>
        <w:t>forthcoming</w:t>
      </w:r>
      <w:r w:rsidR="00C779E8" w:rsidRPr="00A50E04">
        <w:rPr>
          <w:rFonts w:ascii="Arial" w:hAnsi="Arial" w:cs="Arial"/>
          <w:sz w:val="24"/>
          <w:szCs w:val="24"/>
        </w:rPr>
        <w:t xml:space="preserve"> within </w:t>
      </w:r>
      <w:r w:rsidR="008C5433">
        <w:rPr>
          <w:rFonts w:ascii="Arial" w:hAnsi="Arial" w:cs="Arial"/>
          <w:sz w:val="24"/>
          <w:szCs w:val="24"/>
        </w:rPr>
        <w:t>12</w:t>
      </w:r>
      <w:r w:rsidR="00C779E8" w:rsidRPr="00A50E04">
        <w:rPr>
          <w:rFonts w:ascii="Arial" w:hAnsi="Arial" w:cs="Arial"/>
          <w:sz w:val="24"/>
          <w:szCs w:val="24"/>
        </w:rPr>
        <w:t xml:space="preserve"> months</w:t>
      </w:r>
      <w:r w:rsidR="00FA2B0A">
        <w:rPr>
          <w:rFonts w:ascii="Arial" w:hAnsi="Arial" w:cs="Arial"/>
          <w:sz w:val="24"/>
          <w:szCs w:val="24"/>
        </w:rPr>
        <w:t>. This period is measured from</w:t>
      </w:r>
      <w:r w:rsidR="00C779E8" w:rsidRPr="00A50E04">
        <w:rPr>
          <w:rFonts w:ascii="Arial" w:hAnsi="Arial" w:cs="Arial"/>
          <w:sz w:val="24"/>
          <w:szCs w:val="24"/>
        </w:rPr>
        <w:t xml:space="preserve"> the authority’s receipt of certification that the applicant has served notice of the application on affected landowners and occupiers</w:t>
      </w:r>
      <w:r w:rsidR="00876A71" w:rsidRPr="00A50E04">
        <w:rPr>
          <w:rFonts w:ascii="Arial" w:hAnsi="Arial" w:cs="Arial"/>
          <w:sz w:val="24"/>
          <w:szCs w:val="24"/>
        </w:rPr>
        <w:t xml:space="preserve">. </w:t>
      </w:r>
    </w:p>
    <w:p w14:paraId="1A325558" w14:textId="77777777" w:rsidR="006955B2" w:rsidRDefault="007F5BCA" w:rsidP="009B5158">
      <w:pPr>
        <w:pStyle w:val="Style1"/>
        <w:rPr>
          <w:rFonts w:ascii="Arial" w:hAnsi="Arial" w:cs="Arial"/>
          <w:sz w:val="24"/>
          <w:szCs w:val="24"/>
        </w:rPr>
      </w:pPr>
      <w:r>
        <w:rPr>
          <w:rFonts w:ascii="Arial" w:hAnsi="Arial" w:cs="Arial"/>
          <w:sz w:val="24"/>
          <w:szCs w:val="24"/>
        </w:rPr>
        <w:t>I</w:t>
      </w:r>
      <w:r w:rsidR="009B5158" w:rsidRPr="00E3101A">
        <w:rPr>
          <w:rFonts w:ascii="Arial" w:hAnsi="Arial" w:cs="Arial"/>
          <w:sz w:val="24"/>
          <w:szCs w:val="24"/>
        </w:rPr>
        <w:t>n considering whether to direct an authority to determine an application for an order within a specified period,</w:t>
      </w:r>
      <w:r w:rsidR="006955B2">
        <w:rPr>
          <w:rFonts w:ascii="Arial" w:hAnsi="Arial" w:cs="Arial"/>
          <w:sz w:val="24"/>
          <w:szCs w:val="24"/>
        </w:rPr>
        <w:t xml:space="preserve"> the Secretary of State</w:t>
      </w:r>
      <w:r w:rsidR="009B5158" w:rsidRPr="00E3101A">
        <w:rPr>
          <w:rFonts w:ascii="Arial" w:hAnsi="Arial" w:cs="Arial"/>
          <w:sz w:val="24"/>
          <w:szCs w:val="24"/>
        </w:rPr>
        <w:t xml:space="preserve"> will take into account</w:t>
      </w:r>
      <w:r w:rsidR="006955B2">
        <w:rPr>
          <w:rFonts w:ascii="Arial" w:hAnsi="Arial" w:cs="Arial"/>
          <w:sz w:val="24"/>
          <w:szCs w:val="24"/>
        </w:rPr>
        <w:t>:</w:t>
      </w:r>
      <w:r w:rsidR="009B5158" w:rsidRPr="00E3101A">
        <w:rPr>
          <w:rFonts w:ascii="Arial" w:hAnsi="Arial" w:cs="Arial"/>
          <w:sz w:val="24"/>
          <w:szCs w:val="24"/>
        </w:rPr>
        <w:t xml:space="preserve"> </w:t>
      </w:r>
    </w:p>
    <w:p w14:paraId="5F6CBBC2" w14:textId="5C11D98F" w:rsidR="00395FD1" w:rsidRDefault="00395FD1" w:rsidP="00395FD1">
      <w:pPr>
        <w:pStyle w:val="Style1"/>
        <w:numPr>
          <w:ilvl w:val="0"/>
          <w:numId w:val="0"/>
        </w:numPr>
        <w:spacing w:before="0"/>
        <w:ind w:left="720"/>
        <w:rPr>
          <w:rFonts w:ascii="Arial" w:hAnsi="Arial" w:cs="Arial"/>
          <w:sz w:val="24"/>
          <w:szCs w:val="24"/>
        </w:rPr>
      </w:pPr>
      <w:r>
        <w:rPr>
          <w:rFonts w:ascii="Arial" w:hAnsi="Arial" w:cs="Arial"/>
          <w:sz w:val="24"/>
          <w:szCs w:val="24"/>
        </w:rPr>
        <w:t>●</w:t>
      </w:r>
      <w:r w:rsidR="002A1590">
        <w:rPr>
          <w:rFonts w:ascii="Arial" w:hAnsi="Arial" w:cs="Arial"/>
          <w:sz w:val="24"/>
          <w:szCs w:val="24"/>
        </w:rPr>
        <w:t xml:space="preserve"> </w:t>
      </w:r>
      <w:r w:rsidR="009B5158" w:rsidRPr="00E3101A">
        <w:rPr>
          <w:rFonts w:ascii="Arial" w:hAnsi="Arial" w:cs="Arial"/>
          <w:sz w:val="24"/>
          <w:szCs w:val="24"/>
        </w:rPr>
        <w:t>any statement made by the authority setting out its priorities for bringing and</w:t>
      </w:r>
      <w:r w:rsidR="002A1590">
        <w:rPr>
          <w:rFonts w:ascii="Arial" w:hAnsi="Arial" w:cs="Arial"/>
          <w:sz w:val="24"/>
          <w:szCs w:val="24"/>
        </w:rPr>
        <w:t xml:space="preserve"> </w:t>
      </w:r>
      <w:r w:rsidR="009B5158" w:rsidRPr="00E3101A">
        <w:rPr>
          <w:rFonts w:ascii="Arial" w:hAnsi="Arial" w:cs="Arial"/>
          <w:sz w:val="24"/>
          <w:szCs w:val="24"/>
        </w:rPr>
        <w:t>keeping the definitive map up to date</w:t>
      </w:r>
    </w:p>
    <w:p w14:paraId="06AA6CC1" w14:textId="33D41DD7" w:rsidR="00395FD1" w:rsidRDefault="00395FD1" w:rsidP="00395FD1">
      <w:pPr>
        <w:pStyle w:val="Style1"/>
        <w:numPr>
          <w:ilvl w:val="0"/>
          <w:numId w:val="0"/>
        </w:numPr>
        <w:spacing w:before="0"/>
        <w:ind w:left="432"/>
        <w:rPr>
          <w:rFonts w:ascii="Arial" w:hAnsi="Arial" w:cs="Arial"/>
          <w:sz w:val="24"/>
          <w:szCs w:val="24"/>
        </w:rPr>
      </w:pPr>
      <w:r>
        <w:rPr>
          <w:rFonts w:ascii="Arial" w:hAnsi="Arial" w:cs="Arial"/>
          <w:sz w:val="24"/>
          <w:szCs w:val="24"/>
        </w:rPr>
        <w:tab/>
      </w:r>
      <w:r w:rsidR="002A1590">
        <w:rPr>
          <w:rFonts w:ascii="Arial" w:hAnsi="Arial" w:cs="Arial"/>
          <w:sz w:val="24"/>
          <w:szCs w:val="24"/>
        </w:rPr>
        <w:t xml:space="preserve">● </w:t>
      </w:r>
      <w:r w:rsidR="009B5158" w:rsidRPr="00E3101A">
        <w:rPr>
          <w:rFonts w:ascii="Arial" w:hAnsi="Arial" w:cs="Arial"/>
          <w:sz w:val="24"/>
          <w:szCs w:val="24"/>
        </w:rPr>
        <w:t>the reasonableness of such priorities</w:t>
      </w:r>
    </w:p>
    <w:p w14:paraId="71BD1DD1" w14:textId="153013F3" w:rsidR="00395FD1" w:rsidRDefault="00395FD1" w:rsidP="00395FD1">
      <w:pPr>
        <w:pStyle w:val="Style1"/>
        <w:numPr>
          <w:ilvl w:val="0"/>
          <w:numId w:val="0"/>
        </w:numPr>
        <w:spacing w:before="0"/>
        <w:ind w:left="720" w:hanging="432"/>
        <w:rPr>
          <w:rFonts w:ascii="Arial" w:hAnsi="Arial" w:cs="Arial"/>
          <w:sz w:val="24"/>
          <w:szCs w:val="24"/>
        </w:rPr>
      </w:pPr>
      <w:r>
        <w:rPr>
          <w:rFonts w:ascii="Arial" w:hAnsi="Arial" w:cs="Arial"/>
          <w:sz w:val="24"/>
          <w:szCs w:val="24"/>
        </w:rPr>
        <w:tab/>
      </w:r>
      <w:r>
        <w:rPr>
          <w:rFonts w:ascii="Arial" w:hAnsi="Arial" w:cs="Arial"/>
          <w:sz w:val="24"/>
          <w:szCs w:val="24"/>
        </w:rPr>
        <w:tab/>
      </w:r>
      <w:r w:rsidR="002A1590">
        <w:rPr>
          <w:rFonts w:ascii="Arial" w:hAnsi="Arial" w:cs="Arial"/>
          <w:sz w:val="24"/>
          <w:szCs w:val="24"/>
        </w:rPr>
        <w:t xml:space="preserve">● </w:t>
      </w:r>
      <w:r w:rsidR="009B5158" w:rsidRPr="00E3101A">
        <w:rPr>
          <w:rFonts w:ascii="Arial" w:hAnsi="Arial" w:cs="Arial"/>
          <w:sz w:val="24"/>
          <w:szCs w:val="24"/>
        </w:rPr>
        <w:t>any actions already taken by the authority or expressed intentions of further action on the application in question</w:t>
      </w:r>
      <w:r w:rsidR="00285868">
        <w:rPr>
          <w:rFonts w:ascii="Arial" w:hAnsi="Arial" w:cs="Arial"/>
          <w:sz w:val="24"/>
          <w:szCs w:val="24"/>
        </w:rPr>
        <w:t>,</w:t>
      </w:r>
      <w:r>
        <w:rPr>
          <w:rFonts w:ascii="Arial" w:hAnsi="Arial" w:cs="Arial"/>
          <w:sz w:val="24"/>
          <w:szCs w:val="24"/>
        </w:rPr>
        <w:t xml:space="preserve"> and</w:t>
      </w:r>
    </w:p>
    <w:p w14:paraId="49EA5F32" w14:textId="1DF723AC" w:rsidR="009B5158" w:rsidRPr="00E3101A" w:rsidRDefault="00395FD1" w:rsidP="00395FD1">
      <w:pPr>
        <w:pStyle w:val="Style1"/>
        <w:numPr>
          <w:ilvl w:val="0"/>
          <w:numId w:val="0"/>
        </w:numPr>
        <w:spacing w:before="0"/>
        <w:ind w:left="432"/>
        <w:rPr>
          <w:rFonts w:ascii="Arial" w:hAnsi="Arial" w:cs="Arial"/>
          <w:sz w:val="24"/>
          <w:szCs w:val="24"/>
        </w:rPr>
      </w:pPr>
      <w:r>
        <w:rPr>
          <w:rFonts w:ascii="Arial" w:hAnsi="Arial" w:cs="Arial"/>
          <w:sz w:val="24"/>
          <w:szCs w:val="24"/>
        </w:rPr>
        <w:tab/>
      </w:r>
      <w:r w:rsidR="002A1590">
        <w:rPr>
          <w:rFonts w:ascii="Arial" w:hAnsi="Arial" w:cs="Arial"/>
          <w:sz w:val="24"/>
          <w:szCs w:val="24"/>
        </w:rPr>
        <w:t xml:space="preserve">● </w:t>
      </w:r>
      <w:r w:rsidR="009B5158" w:rsidRPr="00E3101A">
        <w:rPr>
          <w:rFonts w:ascii="Arial" w:hAnsi="Arial" w:cs="Arial"/>
          <w:sz w:val="24"/>
          <w:szCs w:val="24"/>
        </w:rPr>
        <w:t>the circumstances of the case and any views expressed by the applicant.</w:t>
      </w:r>
      <w:r w:rsidR="009B5158" w:rsidRPr="00E3101A">
        <w:t xml:space="preserve"> </w:t>
      </w:r>
    </w:p>
    <w:p w14:paraId="2C887F4A" w14:textId="721238F4" w:rsidR="0086526B" w:rsidRDefault="0086526B" w:rsidP="0086526B">
      <w:pPr>
        <w:pStyle w:val="Style1"/>
        <w:rPr>
          <w:rFonts w:ascii="Arial" w:hAnsi="Arial" w:cs="Arial"/>
          <w:sz w:val="24"/>
          <w:szCs w:val="24"/>
        </w:rPr>
      </w:pPr>
      <w:r>
        <w:rPr>
          <w:rFonts w:ascii="Arial" w:hAnsi="Arial" w:cs="Arial"/>
          <w:sz w:val="24"/>
          <w:szCs w:val="24"/>
        </w:rPr>
        <w:t xml:space="preserve">The Council’s Statement of Priorities sets out how they prioritise applications to change the legal record of public rights of way. Applications are prioritised </w:t>
      </w:r>
      <w:r>
        <w:rPr>
          <w:rFonts w:ascii="Arial" w:hAnsi="Arial" w:cs="Arial"/>
          <w:sz w:val="24"/>
          <w:szCs w:val="24"/>
        </w:rPr>
        <w:lastRenderedPageBreak/>
        <w:t>according to three key principles</w:t>
      </w:r>
      <w:r w:rsidR="009072DB">
        <w:rPr>
          <w:rFonts w:ascii="Arial" w:hAnsi="Arial" w:cs="Arial"/>
          <w:sz w:val="24"/>
          <w:szCs w:val="24"/>
        </w:rPr>
        <w:t>:</w:t>
      </w:r>
      <w:r>
        <w:rPr>
          <w:rFonts w:ascii="Arial" w:hAnsi="Arial" w:cs="Arial"/>
          <w:sz w:val="24"/>
          <w:szCs w:val="24"/>
        </w:rPr>
        <w:t xml:space="preserve"> </w:t>
      </w:r>
      <w:r w:rsidR="00BE25BB">
        <w:rPr>
          <w:rFonts w:ascii="Arial" w:hAnsi="Arial" w:cs="Arial"/>
          <w:sz w:val="24"/>
          <w:szCs w:val="24"/>
        </w:rPr>
        <w:t xml:space="preserve">situations </w:t>
      </w:r>
      <w:r>
        <w:rPr>
          <w:rFonts w:ascii="Arial" w:hAnsi="Arial" w:cs="Arial"/>
          <w:sz w:val="24"/>
          <w:szCs w:val="24"/>
        </w:rPr>
        <w:t xml:space="preserve">where public safety could be substantially improved, </w:t>
      </w:r>
      <w:r w:rsidR="00BE25BB">
        <w:rPr>
          <w:rFonts w:ascii="Arial" w:hAnsi="Arial" w:cs="Arial"/>
          <w:sz w:val="24"/>
          <w:szCs w:val="24"/>
        </w:rPr>
        <w:t xml:space="preserve">the </w:t>
      </w:r>
      <w:r>
        <w:rPr>
          <w:rFonts w:ascii="Arial" w:hAnsi="Arial" w:cs="Arial"/>
          <w:sz w:val="24"/>
          <w:szCs w:val="24"/>
        </w:rPr>
        <w:t>level of</w:t>
      </w:r>
      <w:r w:rsidR="00BE25BB">
        <w:rPr>
          <w:rFonts w:ascii="Arial" w:hAnsi="Arial" w:cs="Arial"/>
          <w:sz w:val="24"/>
          <w:szCs w:val="24"/>
        </w:rPr>
        <w:t xml:space="preserve"> public</w:t>
      </w:r>
      <w:r>
        <w:rPr>
          <w:rFonts w:ascii="Arial" w:hAnsi="Arial" w:cs="Arial"/>
          <w:sz w:val="24"/>
          <w:szCs w:val="24"/>
        </w:rPr>
        <w:t xml:space="preserve"> use, and where the Council’s actions could result in a significant positive impact on the network</w:t>
      </w:r>
      <w:r w:rsidRPr="00E3101A">
        <w:rPr>
          <w:rFonts w:ascii="Arial" w:hAnsi="Arial" w:cs="Arial"/>
          <w:sz w:val="24"/>
          <w:szCs w:val="24"/>
        </w:rPr>
        <w:t>.</w:t>
      </w:r>
      <w:r>
        <w:rPr>
          <w:rFonts w:ascii="Arial" w:hAnsi="Arial" w:cs="Arial"/>
          <w:sz w:val="24"/>
          <w:szCs w:val="24"/>
        </w:rPr>
        <w:t xml:space="preserve"> Higher priority is also given to applications where the physical existence of an alleged route is threatened by development, where investigation of a case would involve substantially the same evidence as a route currently under investigation or about to be investigated which will provide significant cost or efficiency savings, and where there is only user evidence available. Applications with the same score will then be dealt with in order of receipt. </w:t>
      </w:r>
    </w:p>
    <w:p w14:paraId="5C491CEC" w14:textId="54A3FCCA" w:rsidR="00C779E8" w:rsidRPr="00A50E04" w:rsidRDefault="00D61072">
      <w:pPr>
        <w:pStyle w:val="Style1"/>
        <w:rPr>
          <w:rFonts w:ascii="Arial" w:hAnsi="Arial" w:cs="Arial"/>
          <w:sz w:val="24"/>
          <w:szCs w:val="24"/>
        </w:rPr>
      </w:pPr>
      <w:r>
        <w:rPr>
          <w:rFonts w:ascii="Arial" w:hAnsi="Arial" w:cs="Arial"/>
          <w:sz w:val="24"/>
          <w:szCs w:val="24"/>
        </w:rPr>
        <w:t>Th</w:t>
      </w:r>
      <w:r w:rsidR="00411408">
        <w:rPr>
          <w:rFonts w:ascii="Arial" w:hAnsi="Arial" w:cs="Arial"/>
          <w:sz w:val="24"/>
          <w:szCs w:val="24"/>
        </w:rPr>
        <w:t>e application</w:t>
      </w:r>
      <w:r w:rsidR="00AC7B24">
        <w:rPr>
          <w:rFonts w:ascii="Arial" w:hAnsi="Arial" w:cs="Arial"/>
          <w:sz w:val="24"/>
          <w:szCs w:val="24"/>
        </w:rPr>
        <w:t xml:space="preserve"> in question</w:t>
      </w:r>
      <w:r w:rsidR="00411408">
        <w:rPr>
          <w:rFonts w:ascii="Arial" w:hAnsi="Arial" w:cs="Arial"/>
          <w:sz w:val="24"/>
          <w:szCs w:val="24"/>
        </w:rPr>
        <w:t xml:space="preserve"> </w:t>
      </w:r>
      <w:r w:rsidR="00904EF8">
        <w:rPr>
          <w:rFonts w:ascii="Arial" w:hAnsi="Arial" w:cs="Arial"/>
          <w:sz w:val="24"/>
          <w:szCs w:val="24"/>
        </w:rPr>
        <w:t xml:space="preserve">scored </w:t>
      </w:r>
      <w:r w:rsidR="00D03A77">
        <w:rPr>
          <w:rFonts w:ascii="Arial" w:hAnsi="Arial" w:cs="Arial"/>
          <w:sz w:val="24"/>
          <w:szCs w:val="24"/>
        </w:rPr>
        <w:t>11</w:t>
      </w:r>
      <w:r w:rsidR="00C530E3">
        <w:rPr>
          <w:rFonts w:ascii="Arial" w:hAnsi="Arial" w:cs="Arial"/>
          <w:sz w:val="24"/>
          <w:szCs w:val="24"/>
        </w:rPr>
        <w:t xml:space="preserve"> </w:t>
      </w:r>
      <w:r w:rsidR="00F555CC">
        <w:rPr>
          <w:rFonts w:ascii="Arial" w:hAnsi="Arial" w:cs="Arial"/>
          <w:sz w:val="24"/>
          <w:szCs w:val="24"/>
        </w:rPr>
        <w:t>points and currently sits at</w:t>
      </w:r>
      <w:r>
        <w:rPr>
          <w:rFonts w:ascii="Arial" w:hAnsi="Arial" w:cs="Arial"/>
          <w:sz w:val="24"/>
          <w:szCs w:val="24"/>
        </w:rPr>
        <w:t xml:space="preserve"> </w:t>
      </w:r>
      <w:r w:rsidR="00AE2588">
        <w:rPr>
          <w:rFonts w:ascii="Arial" w:hAnsi="Arial" w:cs="Arial"/>
          <w:sz w:val="24"/>
          <w:szCs w:val="24"/>
        </w:rPr>
        <w:t xml:space="preserve">position </w:t>
      </w:r>
      <w:r w:rsidR="003822C9">
        <w:rPr>
          <w:rFonts w:ascii="Arial" w:hAnsi="Arial" w:cs="Arial"/>
          <w:sz w:val="24"/>
          <w:szCs w:val="24"/>
        </w:rPr>
        <w:t>197</w:t>
      </w:r>
      <w:r w:rsidR="00FC7D1B">
        <w:rPr>
          <w:rFonts w:ascii="Arial" w:hAnsi="Arial" w:cs="Arial"/>
          <w:sz w:val="24"/>
          <w:szCs w:val="24"/>
        </w:rPr>
        <w:t xml:space="preserve"> </w:t>
      </w:r>
      <w:r w:rsidR="00F555CC">
        <w:rPr>
          <w:rFonts w:ascii="Arial" w:hAnsi="Arial" w:cs="Arial"/>
          <w:sz w:val="24"/>
          <w:szCs w:val="24"/>
        </w:rPr>
        <w:t xml:space="preserve">in the list </w:t>
      </w:r>
      <w:r w:rsidR="00FC7D1B">
        <w:rPr>
          <w:rFonts w:ascii="Arial" w:hAnsi="Arial" w:cs="Arial"/>
          <w:sz w:val="24"/>
          <w:szCs w:val="24"/>
        </w:rPr>
        <w:t xml:space="preserve">of </w:t>
      </w:r>
      <w:r w:rsidR="00051D4D">
        <w:rPr>
          <w:rFonts w:ascii="Arial" w:hAnsi="Arial" w:cs="Arial"/>
          <w:sz w:val="24"/>
          <w:szCs w:val="24"/>
        </w:rPr>
        <w:t>366</w:t>
      </w:r>
      <w:r w:rsidR="00F555CC">
        <w:rPr>
          <w:rFonts w:ascii="Arial" w:hAnsi="Arial" w:cs="Arial"/>
          <w:sz w:val="24"/>
          <w:szCs w:val="24"/>
        </w:rPr>
        <w:t xml:space="preserve"> applications awaiting determination. </w:t>
      </w:r>
      <w:r w:rsidR="00F82980">
        <w:rPr>
          <w:rFonts w:ascii="Arial" w:hAnsi="Arial" w:cs="Arial"/>
          <w:sz w:val="24"/>
          <w:szCs w:val="24"/>
        </w:rPr>
        <w:t xml:space="preserve">The Council </w:t>
      </w:r>
      <w:r w:rsidR="00A13D48">
        <w:rPr>
          <w:rFonts w:ascii="Arial" w:hAnsi="Arial" w:cs="Arial"/>
          <w:sz w:val="24"/>
          <w:szCs w:val="24"/>
        </w:rPr>
        <w:t xml:space="preserve">suggest it is unlikely that an investigation into the application will be started </w:t>
      </w:r>
      <w:r w:rsidR="00B00466">
        <w:rPr>
          <w:rFonts w:ascii="Arial" w:hAnsi="Arial" w:cs="Arial"/>
          <w:sz w:val="24"/>
          <w:szCs w:val="24"/>
        </w:rPr>
        <w:t>for at least four years</w:t>
      </w:r>
      <w:r w:rsidR="00BC0936">
        <w:rPr>
          <w:rFonts w:ascii="Arial" w:hAnsi="Arial" w:cs="Arial"/>
          <w:sz w:val="24"/>
          <w:szCs w:val="24"/>
        </w:rPr>
        <w:t xml:space="preserve">. </w:t>
      </w:r>
    </w:p>
    <w:p w14:paraId="69C262B8" w14:textId="5FCE560C" w:rsidR="00236B34" w:rsidRDefault="00236B34">
      <w:pPr>
        <w:pStyle w:val="Style1"/>
        <w:rPr>
          <w:rFonts w:ascii="Arial" w:hAnsi="Arial" w:cs="Arial"/>
          <w:sz w:val="24"/>
          <w:szCs w:val="24"/>
        </w:rPr>
      </w:pPr>
      <w:r>
        <w:rPr>
          <w:rFonts w:ascii="Arial" w:hAnsi="Arial" w:cs="Arial"/>
          <w:sz w:val="24"/>
          <w:szCs w:val="24"/>
        </w:rPr>
        <w:t xml:space="preserve">The </w:t>
      </w:r>
      <w:r w:rsidR="00D63D7C">
        <w:rPr>
          <w:rFonts w:ascii="Arial" w:hAnsi="Arial" w:cs="Arial"/>
          <w:sz w:val="24"/>
          <w:szCs w:val="24"/>
        </w:rPr>
        <w:t>applicant</w:t>
      </w:r>
      <w:r w:rsidR="00CB6032">
        <w:rPr>
          <w:rFonts w:ascii="Arial" w:hAnsi="Arial" w:cs="Arial"/>
          <w:sz w:val="24"/>
          <w:szCs w:val="24"/>
        </w:rPr>
        <w:t xml:space="preserve"> highlights that the property owners are </w:t>
      </w:r>
      <w:r w:rsidR="00FE0AB0">
        <w:rPr>
          <w:rFonts w:ascii="Arial" w:hAnsi="Arial" w:cs="Arial"/>
          <w:sz w:val="24"/>
          <w:szCs w:val="24"/>
        </w:rPr>
        <w:t>an elderly couple</w:t>
      </w:r>
      <w:r w:rsidR="004A2933">
        <w:rPr>
          <w:rFonts w:ascii="Arial" w:hAnsi="Arial" w:cs="Arial"/>
          <w:sz w:val="24"/>
          <w:szCs w:val="24"/>
        </w:rPr>
        <w:t xml:space="preserve">, and that the unresolved application </w:t>
      </w:r>
      <w:r w:rsidR="009217EC">
        <w:rPr>
          <w:rFonts w:ascii="Arial" w:hAnsi="Arial" w:cs="Arial"/>
          <w:sz w:val="24"/>
          <w:szCs w:val="24"/>
        </w:rPr>
        <w:t>may</w:t>
      </w:r>
      <w:r w:rsidR="00E7234D">
        <w:rPr>
          <w:rFonts w:ascii="Arial" w:hAnsi="Arial" w:cs="Arial"/>
          <w:sz w:val="24"/>
          <w:szCs w:val="24"/>
        </w:rPr>
        <w:t xml:space="preserve"> cause difficulties</w:t>
      </w:r>
      <w:r w:rsidR="009217EC">
        <w:rPr>
          <w:rFonts w:ascii="Arial" w:hAnsi="Arial" w:cs="Arial"/>
          <w:sz w:val="24"/>
          <w:szCs w:val="24"/>
        </w:rPr>
        <w:t xml:space="preserve"> in the near future</w:t>
      </w:r>
      <w:r w:rsidR="00E7234D">
        <w:rPr>
          <w:rFonts w:ascii="Arial" w:hAnsi="Arial" w:cs="Arial"/>
          <w:sz w:val="24"/>
          <w:szCs w:val="24"/>
        </w:rPr>
        <w:t xml:space="preserve"> if the </w:t>
      </w:r>
      <w:r w:rsidR="00D40409">
        <w:rPr>
          <w:rFonts w:ascii="Arial" w:hAnsi="Arial" w:cs="Arial"/>
          <w:sz w:val="24"/>
          <w:szCs w:val="24"/>
        </w:rPr>
        <w:t>p</w:t>
      </w:r>
      <w:r w:rsidR="00E7234D">
        <w:rPr>
          <w:rFonts w:ascii="Arial" w:hAnsi="Arial" w:cs="Arial"/>
          <w:sz w:val="24"/>
          <w:szCs w:val="24"/>
        </w:rPr>
        <w:t xml:space="preserve">roperty needs to be sold. </w:t>
      </w:r>
    </w:p>
    <w:p w14:paraId="77036EA6" w14:textId="3ADF70D7" w:rsidR="00C779E8" w:rsidRPr="00B3270A" w:rsidRDefault="00F103B2" w:rsidP="00B3270A">
      <w:pPr>
        <w:pStyle w:val="Style1"/>
        <w:rPr>
          <w:rFonts w:ascii="Arial" w:hAnsi="Arial" w:cs="Arial"/>
          <w:sz w:val="24"/>
          <w:szCs w:val="24"/>
        </w:rPr>
      </w:pPr>
      <w:r>
        <w:rPr>
          <w:rFonts w:ascii="Arial" w:hAnsi="Arial" w:cs="Arial"/>
          <w:sz w:val="24"/>
          <w:szCs w:val="24"/>
        </w:rPr>
        <w:t>I accept that the Council</w:t>
      </w:r>
      <w:r w:rsidR="006D13EE">
        <w:rPr>
          <w:rFonts w:ascii="Arial" w:hAnsi="Arial" w:cs="Arial"/>
          <w:sz w:val="24"/>
          <w:szCs w:val="24"/>
        </w:rPr>
        <w:t xml:space="preserve"> requires a priority system to manage the large number of applications</w:t>
      </w:r>
      <w:r w:rsidR="00570E36">
        <w:rPr>
          <w:rFonts w:ascii="Arial" w:hAnsi="Arial" w:cs="Arial"/>
          <w:sz w:val="24"/>
          <w:szCs w:val="24"/>
        </w:rPr>
        <w:t xml:space="preserve"> they receive</w:t>
      </w:r>
      <w:r w:rsidR="001D1B4C">
        <w:rPr>
          <w:rFonts w:ascii="Arial" w:hAnsi="Arial" w:cs="Arial"/>
          <w:sz w:val="24"/>
          <w:szCs w:val="24"/>
        </w:rPr>
        <w:t>.</w:t>
      </w:r>
      <w:r w:rsidR="006F64E6">
        <w:rPr>
          <w:rFonts w:ascii="Arial" w:hAnsi="Arial" w:cs="Arial"/>
          <w:sz w:val="24"/>
          <w:szCs w:val="24"/>
        </w:rPr>
        <w:t xml:space="preserve"> I also note the Council’s </w:t>
      </w:r>
      <w:r w:rsidR="00095293">
        <w:rPr>
          <w:rFonts w:ascii="Arial" w:hAnsi="Arial" w:cs="Arial"/>
          <w:sz w:val="24"/>
          <w:szCs w:val="24"/>
        </w:rPr>
        <w:t>comment that “reasonable and structured actions are being taken to deal with the back log in an ordered manner”.</w:t>
      </w:r>
      <w:r w:rsidR="00F368E2">
        <w:rPr>
          <w:rFonts w:ascii="Arial" w:hAnsi="Arial" w:cs="Arial"/>
          <w:sz w:val="24"/>
          <w:szCs w:val="24"/>
        </w:rPr>
        <w:t xml:space="preserve"> </w:t>
      </w:r>
    </w:p>
    <w:p w14:paraId="575F009D" w14:textId="517EC0C5" w:rsidR="008B7852" w:rsidRDefault="00C779E8">
      <w:pPr>
        <w:pStyle w:val="Style1"/>
        <w:rPr>
          <w:rFonts w:ascii="Arial" w:hAnsi="Arial" w:cs="Arial"/>
          <w:sz w:val="24"/>
          <w:szCs w:val="24"/>
        </w:rPr>
      </w:pPr>
      <w:r w:rsidRPr="00A50E04">
        <w:rPr>
          <w:rFonts w:ascii="Arial" w:hAnsi="Arial" w:cs="Arial"/>
          <w:sz w:val="24"/>
          <w:szCs w:val="24"/>
        </w:rPr>
        <w:t>An applicant’s right to seek a direction from the Secretary of State gives rise to the expectation of a determination of that application within 12 months under normal circumstances</w:t>
      </w:r>
      <w:r w:rsidR="00876A71" w:rsidRPr="00A50E04">
        <w:rPr>
          <w:rFonts w:ascii="Arial" w:hAnsi="Arial" w:cs="Arial"/>
          <w:sz w:val="24"/>
          <w:szCs w:val="24"/>
        </w:rPr>
        <w:t xml:space="preserve">. </w:t>
      </w:r>
      <w:r w:rsidRPr="00A50E04">
        <w:rPr>
          <w:rFonts w:ascii="Arial" w:hAnsi="Arial" w:cs="Arial"/>
          <w:sz w:val="24"/>
          <w:szCs w:val="24"/>
        </w:rPr>
        <w:t xml:space="preserve">In </w:t>
      </w:r>
      <w:r w:rsidR="00794B57">
        <w:rPr>
          <w:rFonts w:ascii="Arial" w:hAnsi="Arial" w:cs="Arial"/>
          <w:sz w:val="24"/>
          <w:szCs w:val="24"/>
        </w:rPr>
        <w:t>this</w:t>
      </w:r>
      <w:r w:rsidRPr="00A50E04">
        <w:rPr>
          <w:rFonts w:ascii="Arial" w:hAnsi="Arial" w:cs="Arial"/>
          <w:sz w:val="24"/>
          <w:szCs w:val="24"/>
        </w:rPr>
        <w:t xml:space="preserve"> case, more than </w:t>
      </w:r>
      <w:r w:rsidR="00BE5647">
        <w:rPr>
          <w:rFonts w:ascii="Arial" w:hAnsi="Arial" w:cs="Arial"/>
          <w:sz w:val="24"/>
          <w:szCs w:val="24"/>
        </w:rPr>
        <w:t>eight</w:t>
      </w:r>
      <w:r w:rsidRPr="00A50E04">
        <w:rPr>
          <w:rFonts w:ascii="Arial" w:hAnsi="Arial" w:cs="Arial"/>
          <w:sz w:val="24"/>
          <w:szCs w:val="24"/>
        </w:rPr>
        <w:t xml:space="preserve"> years have passed since </w:t>
      </w:r>
      <w:r w:rsidR="003403A9">
        <w:rPr>
          <w:rFonts w:ascii="Arial" w:hAnsi="Arial" w:cs="Arial"/>
          <w:sz w:val="24"/>
          <w:szCs w:val="24"/>
        </w:rPr>
        <w:t>the</w:t>
      </w:r>
      <w:r w:rsidRPr="00A50E04">
        <w:rPr>
          <w:rFonts w:ascii="Arial" w:hAnsi="Arial" w:cs="Arial"/>
          <w:sz w:val="24"/>
          <w:szCs w:val="24"/>
        </w:rPr>
        <w:t xml:space="preserve"> application was submitted</w:t>
      </w:r>
      <w:r w:rsidR="00221C94">
        <w:rPr>
          <w:rFonts w:ascii="Arial" w:hAnsi="Arial" w:cs="Arial"/>
          <w:sz w:val="24"/>
          <w:szCs w:val="24"/>
        </w:rPr>
        <w:t>,</w:t>
      </w:r>
      <w:r w:rsidRPr="00A50E04">
        <w:rPr>
          <w:rFonts w:ascii="Arial" w:hAnsi="Arial" w:cs="Arial"/>
          <w:sz w:val="24"/>
          <w:szCs w:val="24"/>
        </w:rPr>
        <w:t xml:space="preserve"> and </w:t>
      </w:r>
      <w:r w:rsidR="00790846">
        <w:rPr>
          <w:rFonts w:ascii="Arial" w:hAnsi="Arial" w:cs="Arial"/>
          <w:sz w:val="24"/>
          <w:szCs w:val="24"/>
        </w:rPr>
        <w:t>the</w:t>
      </w:r>
      <w:r w:rsidR="000A0B31">
        <w:rPr>
          <w:rFonts w:ascii="Arial" w:hAnsi="Arial" w:cs="Arial"/>
          <w:sz w:val="24"/>
          <w:szCs w:val="24"/>
        </w:rPr>
        <w:t xml:space="preserve"> Council</w:t>
      </w:r>
      <w:r w:rsidR="00221C94">
        <w:rPr>
          <w:rFonts w:ascii="Arial" w:hAnsi="Arial" w:cs="Arial"/>
          <w:sz w:val="24"/>
          <w:szCs w:val="24"/>
        </w:rPr>
        <w:t xml:space="preserve"> has not suggested there are exceptional circumstances to be considered. </w:t>
      </w:r>
      <w:r w:rsidR="003407CF">
        <w:rPr>
          <w:rFonts w:ascii="Arial" w:hAnsi="Arial" w:cs="Arial"/>
          <w:sz w:val="24"/>
          <w:szCs w:val="24"/>
        </w:rPr>
        <w:t>T</w:t>
      </w:r>
      <w:r w:rsidR="005D4F2C">
        <w:rPr>
          <w:rFonts w:ascii="Arial" w:hAnsi="Arial" w:cs="Arial"/>
          <w:sz w:val="24"/>
          <w:szCs w:val="24"/>
        </w:rPr>
        <w:t xml:space="preserve">here </w:t>
      </w:r>
      <w:r w:rsidR="003407CF">
        <w:rPr>
          <w:rFonts w:ascii="Arial" w:hAnsi="Arial" w:cs="Arial"/>
          <w:sz w:val="24"/>
          <w:szCs w:val="24"/>
        </w:rPr>
        <w:t xml:space="preserve">also exists </w:t>
      </w:r>
      <w:r w:rsidR="005D4F2C">
        <w:rPr>
          <w:rFonts w:ascii="Arial" w:hAnsi="Arial" w:cs="Arial"/>
          <w:sz w:val="24"/>
          <w:szCs w:val="24"/>
        </w:rPr>
        <w:t>the potential for newer applications to be awarded higher priority, thus delaying the investigation further.</w:t>
      </w:r>
      <w:r w:rsidR="00D03A77">
        <w:rPr>
          <w:rFonts w:ascii="Arial" w:hAnsi="Arial" w:cs="Arial"/>
          <w:sz w:val="24"/>
          <w:szCs w:val="24"/>
        </w:rPr>
        <w:t xml:space="preserve"> </w:t>
      </w:r>
      <w:r w:rsidR="00E71FF0">
        <w:rPr>
          <w:rFonts w:ascii="Arial" w:hAnsi="Arial" w:cs="Arial"/>
          <w:sz w:val="24"/>
          <w:szCs w:val="24"/>
        </w:rPr>
        <w:t xml:space="preserve">Correspondence between the Council and the applicant </w:t>
      </w:r>
      <w:r w:rsidR="0051618F">
        <w:rPr>
          <w:rFonts w:ascii="Arial" w:hAnsi="Arial" w:cs="Arial"/>
          <w:sz w:val="24"/>
          <w:szCs w:val="24"/>
        </w:rPr>
        <w:t>highlights that the application was at position 160 in 2017</w:t>
      </w:r>
      <w:r w:rsidR="007144BA">
        <w:rPr>
          <w:rFonts w:ascii="Arial" w:hAnsi="Arial" w:cs="Arial"/>
          <w:sz w:val="24"/>
          <w:szCs w:val="24"/>
        </w:rPr>
        <w:t xml:space="preserve">, </w:t>
      </w:r>
      <w:r w:rsidR="00783CED">
        <w:rPr>
          <w:rFonts w:ascii="Arial" w:hAnsi="Arial" w:cs="Arial"/>
          <w:sz w:val="24"/>
          <w:szCs w:val="24"/>
        </w:rPr>
        <w:t>suggesting</w:t>
      </w:r>
      <w:r w:rsidR="00FC45B7">
        <w:rPr>
          <w:rFonts w:ascii="Arial" w:hAnsi="Arial" w:cs="Arial"/>
          <w:sz w:val="24"/>
          <w:szCs w:val="24"/>
        </w:rPr>
        <w:t xml:space="preserve"> th</w:t>
      </w:r>
      <w:r w:rsidR="00582C18">
        <w:rPr>
          <w:rFonts w:ascii="Arial" w:hAnsi="Arial" w:cs="Arial"/>
          <w:sz w:val="24"/>
          <w:szCs w:val="24"/>
        </w:rPr>
        <w:t xml:space="preserve">e application is further away from investigation than </w:t>
      </w:r>
      <w:r w:rsidR="004B3232">
        <w:rPr>
          <w:rFonts w:ascii="Arial" w:hAnsi="Arial" w:cs="Arial"/>
          <w:sz w:val="24"/>
          <w:szCs w:val="24"/>
        </w:rPr>
        <w:t xml:space="preserve">when </w:t>
      </w:r>
      <w:r w:rsidR="00582C18">
        <w:rPr>
          <w:rFonts w:ascii="Arial" w:hAnsi="Arial" w:cs="Arial"/>
          <w:sz w:val="24"/>
          <w:szCs w:val="24"/>
        </w:rPr>
        <w:t>it was first submitted</w:t>
      </w:r>
      <w:r w:rsidR="00783CED">
        <w:rPr>
          <w:rFonts w:ascii="Arial" w:hAnsi="Arial" w:cs="Arial"/>
          <w:sz w:val="24"/>
          <w:szCs w:val="24"/>
        </w:rPr>
        <w:t>.</w:t>
      </w:r>
      <w:r w:rsidR="005E1231">
        <w:rPr>
          <w:rFonts w:ascii="Arial" w:hAnsi="Arial" w:cs="Arial"/>
          <w:sz w:val="24"/>
          <w:szCs w:val="24"/>
        </w:rPr>
        <w:t xml:space="preserve"> </w:t>
      </w:r>
      <w:r w:rsidR="0004662E">
        <w:rPr>
          <w:rFonts w:ascii="Arial" w:hAnsi="Arial" w:cs="Arial"/>
          <w:sz w:val="24"/>
          <w:szCs w:val="24"/>
        </w:rPr>
        <w:t xml:space="preserve"> </w:t>
      </w:r>
    </w:p>
    <w:p w14:paraId="21F057A6" w14:textId="4E39F487" w:rsidR="00C779E8" w:rsidRPr="008B7852" w:rsidRDefault="008B7852" w:rsidP="008B7852">
      <w:pPr>
        <w:pStyle w:val="Style1"/>
        <w:rPr>
          <w:rFonts w:ascii="Arial" w:hAnsi="Arial" w:cs="Arial"/>
          <w:sz w:val="24"/>
          <w:szCs w:val="24"/>
        </w:rPr>
      </w:pPr>
      <w:r w:rsidRPr="00A50E04">
        <w:rPr>
          <w:rFonts w:ascii="Arial" w:hAnsi="Arial" w:cs="Arial"/>
          <w:sz w:val="24"/>
          <w:szCs w:val="24"/>
        </w:rPr>
        <w:t>In the circumstances I have decided that there is a case for setting a date by which time the application should be determined.</w:t>
      </w:r>
      <w:r w:rsidR="00D32DE9">
        <w:rPr>
          <w:rFonts w:ascii="Arial" w:hAnsi="Arial" w:cs="Arial"/>
          <w:sz w:val="24"/>
          <w:szCs w:val="24"/>
        </w:rPr>
        <w:t xml:space="preserve"> </w:t>
      </w:r>
      <w:r w:rsidR="00C779E8" w:rsidRPr="008B7852">
        <w:rPr>
          <w:rFonts w:ascii="Arial" w:hAnsi="Arial" w:cs="Arial"/>
          <w:sz w:val="24"/>
          <w:szCs w:val="24"/>
        </w:rPr>
        <w:t>It is appreciated that the Council will require some time to carry out its investigation and make a decision on the application</w:t>
      </w:r>
      <w:r w:rsidR="00876A71" w:rsidRPr="008B7852">
        <w:rPr>
          <w:rFonts w:ascii="Arial" w:hAnsi="Arial" w:cs="Arial"/>
          <w:sz w:val="24"/>
          <w:szCs w:val="24"/>
        </w:rPr>
        <w:t xml:space="preserve">. </w:t>
      </w:r>
      <w:r w:rsidR="00C779E8" w:rsidRPr="008B7852">
        <w:rPr>
          <w:rFonts w:ascii="Arial" w:hAnsi="Arial" w:cs="Arial"/>
          <w:sz w:val="24"/>
          <w:szCs w:val="24"/>
        </w:rPr>
        <w:t xml:space="preserve">A further period of </w:t>
      </w:r>
      <w:r w:rsidR="00BB10E1">
        <w:rPr>
          <w:rFonts w:ascii="Arial" w:hAnsi="Arial" w:cs="Arial"/>
          <w:sz w:val="24"/>
          <w:szCs w:val="24"/>
        </w:rPr>
        <w:t>six</w:t>
      </w:r>
      <w:r w:rsidR="00C779E8" w:rsidRPr="008B7852">
        <w:rPr>
          <w:rFonts w:ascii="Arial" w:hAnsi="Arial" w:cs="Arial"/>
          <w:sz w:val="24"/>
          <w:szCs w:val="24"/>
        </w:rPr>
        <w:t xml:space="preserve"> months has been allowed.</w:t>
      </w:r>
    </w:p>
    <w:p w14:paraId="0E94B229" w14:textId="77777777" w:rsidR="00C779E8" w:rsidRPr="00A50E04" w:rsidRDefault="00C779E8">
      <w:pPr>
        <w:ind w:left="720" w:hanging="720"/>
        <w:rPr>
          <w:rFonts w:ascii="Arial" w:hAnsi="Arial" w:cs="Arial"/>
          <w:sz w:val="24"/>
          <w:szCs w:val="24"/>
        </w:rPr>
      </w:pPr>
    </w:p>
    <w:p w14:paraId="2E6974D7" w14:textId="77777777" w:rsidR="008E4266" w:rsidRDefault="008E4266" w:rsidP="00A26BDD">
      <w:pPr>
        <w:spacing w:after="100" w:afterAutospacing="1"/>
        <w:rPr>
          <w:rFonts w:ascii="Arial" w:hAnsi="Arial" w:cs="Arial"/>
          <w:b/>
          <w:sz w:val="24"/>
          <w:szCs w:val="24"/>
        </w:rPr>
      </w:pPr>
    </w:p>
    <w:p w14:paraId="0097ECD6" w14:textId="16F82D4A" w:rsidR="008E4266" w:rsidRPr="008E4266" w:rsidRDefault="00C779E8" w:rsidP="00A26BDD">
      <w:pPr>
        <w:spacing w:after="100" w:afterAutospacing="1"/>
        <w:rPr>
          <w:rFonts w:ascii="Arial" w:hAnsi="Arial" w:cs="Arial"/>
          <w:b/>
          <w:sz w:val="24"/>
          <w:szCs w:val="24"/>
        </w:rPr>
      </w:pPr>
      <w:r w:rsidRPr="00A50E04">
        <w:rPr>
          <w:rFonts w:ascii="Arial" w:hAnsi="Arial" w:cs="Arial"/>
          <w:b/>
          <w:sz w:val="24"/>
          <w:szCs w:val="24"/>
        </w:rPr>
        <w:t>Direction</w:t>
      </w:r>
    </w:p>
    <w:p w14:paraId="51284EC9" w14:textId="01CEA3CB" w:rsidR="00C779E8" w:rsidRPr="00A50E04" w:rsidRDefault="00C779E8" w:rsidP="00A26BDD">
      <w:pPr>
        <w:spacing w:after="100" w:afterAutospacing="1"/>
        <w:rPr>
          <w:rFonts w:ascii="Arial" w:hAnsi="Arial" w:cs="Arial"/>
          <w:sz w:val="24"/>
          <w:szCs w:val="24"/>
        </w:rPr>
      </w:pPr>
      <w:r w:rsidRPr="00A50E04">
        <w:rPr>
          <w:rFonts w:ascii="Arial" w:hAnsi="Arial" w:cs="Arial"/>
          <w:sz w:val="24"/>
          <w:szCs w:val="24"/>
        </w:rPr>
        <w:t xml:space="preserve">On behalf of the Secretary of State for Environment, Food and Rural Affairs and pursuant to </w:t>
      </w:r>
      <w:r w:rsidR="00882B39">
        <w:rPr>
          <w:rFonts w:ascii="Arial" w:hAnsi="Arial" w:cs="Arial"/>
          <w:sz w:val="24"/>
          <w:szCs w:val="24"/>
        </w:rPr>
        <w:t>p</w:t>
      </w:r>
      <w:r w:rsidRPr="00A50E04">
        <w:rPr>
          <w:rFonts w:ascii="Arial" w:hAnsi="Arial" w:cs="Arial"/>
          <w:sz w:val="24"/>
          <w:szCs w:val="24"/>
        </w:rPr>
        <w:t xml:space="preserve">aragraph 3(2) of Schedule 14 of the Wildlife and Countryside Act 1981, </w:t>
      </w:r>
      <w:r w:rsidRPr="00A50E04">
        <w:rPr>
          <w:rFonts w:ascii="Arial" w:hAnsi="Arial" w:cs="Arial"/>
          <w:b/>
          <w:sz w:val="24"/>
          <w:szCs w:val="24"/>
        </w:rPr>
        <w:t>I HEREBY</w:t>
      </w:r>
      <w:r w:rsidRPr="00A50E04">
        <w:rPr>
          <w:rFonts w:ascii="Arial" w:hAnsi="Arial" w:cs="Arial"/>
          <w:sz w:val="24"/>
          <w:szCs w:val="24"/>
        </w:rPr>
        <w:t xml:space="preserve"> </w:t>
      </w:r>
      <w:r w:rsidRPr="00A50E04">
        <w:rPr>
          <w:rFonts w:ascii="Arial" w:hAnsi="Arial" w:cs="Arial"/>
          <w:b/>
          <w:sz w:val="24"/>
          <w:szCs w:val="24"/>
        </w:rPr>
        <w:t>DIRECT</w:t>
      </w:r>
      <w:r w:rsidRPr="00A50E04">
        <w:rPr>
          <w:rFonts w:ascii="Arial" w:hAnsi="Arial" w:cs="Arial"/>
          <w:sz w:val="24"/>
          <w:szCs w:val="24"/>
        </w:rPr>
        <w:t xml:space="preserve"> the </w:t>
      </w:r>
      <w:r w:rsidR="00BB10E1">
        <w:rPr>
          <w:rFonts w:ascii="Arial" w:hAnsi="Arial" w:cs="Arial"/>
          <w:sz w:val="24"/>
          <w:szCs w:val="24"/>
        </w:rPr>
        <w:t>Hertfordshire County</w:t>
      </w:r>
      <w:r w:rsidRPr="00A50E04">
        <w:rPr>
          <w:rFonts w:ascii="Arial" w:hAnsi="Arial" w:cs="Arial"/>
          <w:sz w:val="24"/>
          <w:szCs w:val="24"/>
        </w:rPr>
        <w:t xml:space="preserve"> Council to determine the above-mentioned application not later tha</w:t>
      </w:r>
      <w:r w:rsidR="00DC7F90">
        <w:rPr>
          <w:rFonts w:ascii="Arial" w:hAnsi="Arial" w:cs="Arial"/>
          <w:sz w:val="24"/>
          <w:szCs w:val="24"/>
        </w:rPr>
        <w:t>n</w:t>
      </w:r>
      <w:r w:rsidRPr="00A50E04">
        <w:rPr>
          <w:rFonts w:ascii="Arial" w:hAnsi="Arial" w:cs="Arial"/>
          <w:sz w:val="24"/>
          <w:szCs w:val="24"/>
        </w:rPr>
        <w:t xml:space="preserve"> </w:t>
      </w:r>
      <w:r w:rsidR="0029079E">
        <w:rPr>
          <w:rFonts w:ascii="Arial" w:hAnsi="Arial" w:cs="Arial"/>
          <w:sz w:val="24"/>
          <w:szCs w:val="24"/>
        </w:rPr>
        <w:t xml:space="preserve">six months from the date of this </w:t>
      </w:r>
      <w:r w:rsidR="002135DC">
        <w:rPr>
          <w:rFonts w:ascii="Arial" w:hAnsi="Arial" w:cs="Arial"/>
          <w:sz w:val="24"/>
          <w:szCs w:val="24"/>
        </w:rPr>
        <w:t>decision</w:t>
      </w:r>
      <w:r w:rsidRPr="00A50E04">
        <w:rPr>
          <w:rFonts w:ascii="Arial" w:hAnsi="Arial" w:cs="Arial"/>
          <w:sz w:val="24"/>
          <w:szCs w:val="24"/>
        </w:rPr>
        <w:t>.</w:t>
      </w:r>
    </w:p>
    <w:p w14:paraId="126351A2" w14:textId="77777777" w:rsidR="00C779E8" w:rsidRPr="00A50E04" w:rsidRDefault="00C779E8">
      <w:pPr>
        <w:pStyle w:val="Style1"/>
        <w:numPr>
          <w:ilvl w:val="0"/>
          <w:numId w:val="0"/>
        </w:numPr>
        <w:spacing w:before="120"/>
        <w:rPr>
          <w:rFonts w:ascii="Arial" w:hAnsi="Arial" w:cs="Arial"/>
          <w:sz w:val="24"/>
          <w:szCs w:val="24"/>
        </w:rPr>
      </w:pPr>
    </w:p>
    <w:p w14:paraId="073F7AD0" w14:textId="77777777" w:rsidR="00C779E8" w:rsidRPr="00A50E04" w:rsidRDefault="00C779E8">
      <w:pPr>
        <w:pStyle w:val="Style1"/>
        <w:numPr>
          <w:ilvl w:val="0"/>
          <w:numId w:val="0"/>
        </w:numPr>
        <w:spacing w:before="120"/>
        <w:rPr>
          <w:rFonts w:ascii="Arial" w:hAnsi="Arial" w:cs="Arial"/>
          <w:sz w:val="24"/>
          <w:szCs w:val="24"/>
        </w:rPr>
      </w:pPr>
    </w:p>
    <w:p w14:paraId="0A0722C0" w14:textId="66EB964F" w:rsidR="00A35FAD" w:rsidRPr="00C85EEF" w:rsidRDefault="00CA3780" w:rsidP="00A35FAD">
      <w:pPr>
        <w:pStyle w:val="Style1"/>
        <w:numPr>
          <w:ilvl w:val="0"/>
          <w:numId w:val="0"/>
        </w:numPr>
        <w:rPr>
          <w:rFonts w:ascii="Monotype Corsiva" w:hAnsi="Monotype Corsiva"/>
          <w:sz w:val="36"/>
          <w:szCs w:val="36"/>
        </w:rPr>
      </w:pPr>
      <w:r>
        <w:rPr>
          <w:rFonts w:ascii="Monotype Corsiva" w:hAnsi="Monotype Corsiva"/>
          <w:sz w:val="36"/>
          <w:szCs w:val="36"/>
        </w:rPr>
        <w:t>Harry Wood</w:t>
      </w:r>
    </w:p>
    <w:p w14:paraId="11153D67" w14:textId="77777777" w:rsidR="00C779E8" w:rsidRPr="00A50E04" w:rsidRDefault="00C779E8">
      <w:pPr>
        <w:pStyle w:val="Style1"/>
        <w:numPr>
          <w:ilvl w:val="0"/>
          <w:numId w:val="0"/>
        </w:numPr>
        <w:spacing w:before="120"/>
        <w:rPr>
          <w:rFonts w:ascii="Arial" w:hAnsi="Arial" w:cs="Arial"/>
          <w:sz w:val="24"/>
          <w:szCs w:val="24"/>
        </w:rPr>
      </w:pPr>
      <w:bookmarkStart w:id="2" w:name="bmkPageBreak"/>
      <w:bookmarkEnd w:id="2"/>
      <w:r w:rsidRPr="00A50E04">
        <w:rPr>
          <w:rFonts w:ascii="Arial" w:hAnsi="Arial" w:cs="Arial"/>
          <w:sz w:val="24"/>
          <w:szCs w:val="24"/>
        </w:rPr>
        <w:t>INSPECTOR</w:t>
      </w:r>
    </w:p>
    <w:p w14:paraId="76E154F5" w14:textId="77777777" w:rsidR="00C779E8" w:rsidRPr="00A50E04" w:rsidRDefault="00C779E8">
      <w:pPr>
        <w:pStyle w:val="Style1"/>
        <w:numPr>
          <w:ilvl w:val="0"/>
          <w:numId w:val="0"/>
        </w:numPr>
        <w:spacing w:before="120"/>
        <w:rPr>
          <w:rFonts w:ascii="Arial" w:hAnsi="Arial" w:cs="Arial"/>
          <w:sz w:val="24"/>
          <w:szCs w:val="24"/>
        </w:rPr>
      </w:pPr>
    </w:p>
    <w:sectPr w:rsidR="00C779E8" w:rsidRPr="00A50E04">
      <w:headerReference w:type="default" r:id="rId13"/>
      <w:footerReference w:type="even" r:id="rId14"/>
      <w:footerReference w:type="default" r:id="rId15"/>
      <w:headerReference w:type="first" r:id="rId16"/>
      <w:footerReference w:type="first" r:id="rId17"/>
      <w:pgSz w:w="11906" w:h="16838" w:code="9"/>
      <w:pgMar w:top="680" w:right="1077" w:bottom="1276" w:left="1525" w:header="556"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3835C" w14:textId="77777777" w:rsidR="00016076" w:rsidRDefault="00016076">
      <w:r>
        <w:separator/>
      </w:r>
    </w:p>
  </w:endnote>
  <w:endnote w:type="continuationSeparator" w:id="0">
    <w:p w14:paraId="60949D33" w14:textId="77777777" w:rsidR="00016076" w:rsidRDefault="0001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BFFC" w14:textId="77777777" w:rsidR="00C779E8" w:rsidRDefault="00C77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C1C69" w14:textId="77777777" w:rsidR="00C779E8" w:rsidRDefault="00C779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8495" w14:textId="2C951C7B" w:rsidR="00C779E8" w:rsidRDefault="00825A8E">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668DE0DE" wp14:editId="59884459">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54A77"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62074D59" w14:textId="77777777" w:rsidR="0036211F" w:rsidRDefault="0036211F" w:rsidP="0036211F">
    <w:pPr>
      <w:pStyle w:val="Footer"/>
      <w:ind w:right="-52"/>
      <w:rPr>
        <w:rFonts w:ascii="Arial" w:hAnsi="Arial" w:cs="Arial"/>
        <w:sz w:val="20"/>
      </w:rPr>
    </w:pPr>
    <w:hyperlink r:id="rId1" w:history="1">
      <w:r>
        <w:rPr>
          <w:rStyle w:val="Hyperlink"/>
          <w:rFonts w:ascii="Arial" w:hAnsi="Arial" w:cs="Arial"/>
          <w:sz w:val="20"/>
        </w:rPr>
        <w:t>https://www.gov.uk/planning-inspectorate</w:t>
      </w:r>
    </w:hyperlink>
  </w:p>
  <w:p w14:paraId="62332B42" w14:textId="051F108B" w:rsidR="00C779E8" w:rsidRPr="0036211F" w:rsidRDefault="00C779E8">
    <w:pPr>
      <w:pStyle w:val="Noindent"/>
      <w:jc w:val="center"/>
      <w:rPr>
        <w:rFonts w:ascii="Arial" w:hAnsi="Arial" w:cs="Arial"/>
        <w:sz w:val="20"/>
      </w:rPr>
    </w:pPr>
    <w:r w:rsidRPr="0036211F">
      <w:rPr>
        <w:rStyle w:val="PageNumber"/>
        <w:rFonts w:ascii="Arial" w:hAnsi="Arial" w:cs="Arial"/>
        <w:sz w:val="20"/>
      </w:rPr>
      <w:fldChar w:fldCharType="begin"/>
    </w:r>
    <w:r w:rsidRPr="0036211F">
      <w:rPr>
        <w:rStyle w:val="PageNumber"/>
        <w:rFonts w:ascii="Arial" w:hAnsi="Arial" w:cs="Arial"/>
        <w:sz w:val="20"/>
      </w:rPr>
      <w:instrText xml:space="preserve"> PAGE </w:instrText>
    </w:r>
    <w:r w:rsidRPr="0036211F">
      <w:rPr>
        <w:rStyle w:val="PageNumber"/>
        <w:rFonts w:ascii="Arial" w:hAnsi="Arial" w:cs="Arial"/>
        <w:sz w:val="20"/>
      </w:rPr>
      <w:fldChar w:fldCharType="separate"/>
    </w:r>
    <w:r w:rsidR="00F67348" w:rsidRPr="0036211F">
      <w:rPr>
        <w:rStyle w:val="PageNumber"/>
        <w:rFonts w:ascii="Arial" w:hAnsi="Arial" w:cs="Arial"/>
        <w:noProof/>
        <w:sz w:val="20"/>
      </w:rPr>
      <w:t>2</w:t>
    </w:r>
    <w:r w:rsidRPr="0036211F">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23ED" w14:textId="3148FCE1" w:rsidR="00C779E8" w:rsidRDefault="00825A8E">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6BF8A1B4" wp14:editId="5BB2F088">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CDF61"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73BCF012" w14:textId="34DD4102" w:rsidR="00C779E8" w:rsidRPr="0036211F" w:rsidRDefault="00D23411">
    <w:pPr>
      <w:pStyle w:val="Footer"/>
      <w:ind w:right="-52"/>
      <w:rPr>
        <w:rFonts w:ascii="Arial" w:hAnsi="Arial" w:cs="Arial"/>
        <w:sz w:val="20"/>
      </w:rPr>
    </w:pPr>
    <w:hyperlink r:id="rId1" w:history="1">
      <w:r w:rsidRPr="0036211F">
        <w:rPr>
          <w:rStyle w:val="Hyperlink"/>
          <w:rFonts w:ascii="Arial" w:hAnsi="Arial" w:cs="Arial"/>
          <w:sz w:val="20"/>
        </w:rPr>
        <w:t>https://www.gov.uk/planning-inspectorate</w:t>
      </w:r>
    </w:hyperlink>
    <w:r w:rsidRPr="0036211F">
      <w:rPr>
        <w:rFonts w:ascii="Arial" w:hAnsi="Arial" w:cs="Arial"/>
        <w:sz w:val="20"/>
      </w:rPr>
      <w:t xml:space="preserve">                      </w:t>
    </w:r>
    <w:r w:rsidRPr="0036211F">
      <w:rPr>
        <w:rStyle w:val="PageNumbe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D17CC" w14:textId="77777777" w:rsidR="00016076" w:rsidRDefault="00016076">
      <w:r>
        <w:separator/>
      </w:r>
    </w:p>
  </w:footnote>
  <w:footnote w:type="continuationSeparator" w:id="0">
    <w:p w14:paraId="0F894D3E" w14:textId="77777777" w:rsidR="00016076" w:rsidRDefault="00016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C779E8" w14:paraId="0C1C3B80" w14:textId="77777777">
      <w:tc>
        <w:tcPr>
          <w:tcW w:w="9520" w:type="dxa"/>
        </w:tcPr>
        <w:p w14:paraId="2751E71E" w14:textId="0D3FA08C" w:rsidR="00812E83" w:rsidRPr="00812E83" w:rsidRDefault="00D25177" w:rsidP="00812E83">
          <w:pPr>
            <w:pStyle w:val="Footer"/>
            <w:rPr>
              <w:rFonts w:ascii="Arial" w:hAnsi="Arial" w:cs="Arial"/>
              <w:sz w:val="20"/>
            </w:rPr>
          </w:pPr>
          <w:r w:rsidRPr="00812E83">
            <w:rPr>
              <w:rFonts w:ascii="Arial" w:hAnsi="Arial" w:cs="Arial"/>
              <w:sz w:val="20"/>
            </w:rPr>
            <w:t>Direction</w:t>
          </w:r>
          <w:r w:rsidR="00C779E8" w:rsidRPr="00812E83">
            <w:rPr>
              <w:rFonts w:ascii="Arial" w:hAnsi="Arial" w:cs="Arial"/>
              <w:sz w:val="20"/>
            </w:rPr>
            <w:t xml:space="preserve"> Decision </w:t>
          </w:r>
          <w:r w:rsidR="000B3405">
            <w:rPr>
              <w:rFonts w:ascii="Arial" w:hAnsi="Arial" w:cs="Arial"/>
              <w:sz w:val="20"/>
            </w:rPr>
            <w:t>ROW/33</w:t>
          </w:r>
          <w:r w:rsidR="007061DE">
            <w:rPr>
              <w:rFonts w:ascii="Arial" w:hAnsi="Arial" w:cs="Arial"/>
              <w:sz w:val="20"/>
            </w:rPr>
            <w:t>76105</w:t>
          </w:r>
        </w:p>
      </w:tc>
    </w:tr>
  </w:tbl>
  <w:p w14:paraId="3223498F" w14:textId="7F44148D" w:rsidR="00C779E8" w:rsidRDefault="00825A8E">
    <w:pPr>
      <w:pStyle w:val="Footer"/>
    </w:pPr>
    <w:r>
      <w:rPr>
        <w:noProof/>
      </w:rPr>
      <mc:AlternateContent>
        <mc:Choice Requires="wps">
          <w:drawing>
            <wp:anchor distT="0" distB="0" distL="114300" distR="114300" simplePos="0" relativeHeight="251657728" behindDoc="0" locked="0" layoutInCell="1" allowOverlap="1" wp14:anchorId="7C65C044" wp14:editId="3C350832">
              <wp:simplePos x="0" y="0"/>
              <wp:positionH relativeFrom="column">
                <wp:posOffset>0</wp:posOffset>
              </wp:positionH>
              <wp:positionV relativeFrom="paragraph">
                <wp:posOffset>88900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E0085" id="Line 1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9B09" w14:textId="77777777" w:rsidR="00C779E8" w:rsidRDefault="00C779E8">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377E2D5E"/>
    <w:multiLevelType w:val="hybridMultilevel"/>
    <w:tmpl w:val="4202DD30"/>
    <w:lvl w:ilvl="0" w:tplc="D8A242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8DD7A15"/>
    <w:multiLevelType w:val="multilevel"/>
    <w:tmpl w:val="326258D0"/>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4"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5"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7"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8"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0"/>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1185526">
    <w:abstractNumId w:val="6"/>
  </w:num>
  <w:num w:numId="2" w16cid:durableId="1581673271">
    <w:abstractNumId w:val="6"/>
  </w:num>
  <w:num w:numId="3" w16cid:durableId="355739133">
    <w:abstractNumId w:val="7"/>
  </w:num>
  <w:num w:numId="4" w16cid:durableId="1001395523">
    <w:abstractNumId w:val="0"/>
  </w:num>
  <w:num w:numId="5" w16cid:durableId="1380982703">
    <w:abstractNumId w:val="2"/>
  </w:num>
  <w:num w:numId="6" w16cid:durableId="99181432">
    <w:abstractNumId w:val="5"/>
  </w:num>
  <w:num w:numId="7" w16cid:durableId="1721519450">
    <w:abstractNumId w:val="8"/>
  </w:num>
  <w:num w:numId="8" w16cid:durableId="28188505">
    <w:abstractNumId w:val="4"/>
  </w:num>
  <w:num w:numId="9" w16cid:durableId="378013542">
    <w:abstractNumId w:val="1"/>
  </w:num>
  <w:num w:numId="10" w16cid:durableId="704987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25177"/>
    <w:rsid w:val="00016076"/>
    <w:rsid w:val="0004662E"/>
    <w:rsid w:val="00047537"/>
    <w:rsid w:val="000476F3"/>
    <w:rsid w:val="00051D4D"/>
    <w:rsid w:val="000709D0"/>
    <w:rsid w:val="00095293"/>
    <w:rsid w:val="00095867"/>
    <w:rsid w:val="00097A8D"/>
    <w:rsid w:val="000A0B31"/>
    <w:rsid w:val="000A7EAC"/>
    <w:rsid w:val="000B3405"/>
    <w:rsid w:val="000E1581"/>
    <w:rsid w:val="000F3B3F"/>
    <w:rsid w:val="000F437F"/>
    <w:rsid w:val="000F47B3"/>
    <w:rsid w:val="00113C26"/>
    <w:rsid w:val="001317C6"/>
    <w:rsid w:val="00136331"/>
    <w:rsid w:val="00153061"/>
    <w:rsid w:val="0017455C"/>
    <w:rsid w:val="00191BFD"/>
    <w:rsid w:val="001A5B5F"/>
    <w:rsid w:val="001C0E6E"/>
    <w:rsid w:val="001C2029"/>
    <w:rsid w:val="001C7AD6"/>
    <w:rsid w:val="001D1B4C"/>
    <w:rsid w:val="001E32BE"/>
    <w:rsid w:val="001F30A5"/>
    <w:rsid w:val="002135DC"/>
    <w:rsid w:val="00221C94"/>
    <w:rsid w:val="00236B34"/>
    <w:rsid w:val="002629F0"/>
    <w:rsid w:val="002641B8"/>
    <w:rsid w:val="00280561"/>
    <w:rsid w:val="00285868"/>
    <w:rsid w:val="0029079E"/>
    <w:rsid w:val="002A1590"/>
    <w:rsid w:val="002A7F4E"/>
    <w:rsid w:val="002C6AF6"/>
    <w:rsid w:val="002C6F19"/>
    <w:rsid w:val="002F15E8"/>
    <w:rsid w:val="002F55FF"/>
    <w:rsid w:val="00323C0D"/>
    <w:rsid w:val="00333D2B"/>
    <w:rsid w:val="003403A9"/>
    <w:rsid w:val="003407CF"/>
    <w:rsid w:val="0036211F"/>
    <w:rsid w:val="0037071B"/>
    <w:rsid w:val="003753DD"/>
    <w:rsid w:val="003822C9"/>
    <w:rsid w:val="00395698"/>
    <w:rsid w:val="00395FD1"/>
    <w:rsid w:val="003B1389"/>
    <w:rsid w:val="003B5F16"/>
    <w:rsid w:val="003B6BE8"/>
    <w:rsid w:val="003C4A0B"/>
    <w:rsid w:val="003E53AD"/>
    <w:rsid w:val="00411408"/>
    <w:rsid w:val="0041249A"/>
    <w:rsid w:val="00430516"/>
    <w:rsid w:val="004306C1"/>
    <w:rsid w:val="00442D5C"/>
    <w:rsid w:val="00497F66"/>
    <w:rsid w:val="004A2933"/>
    <w:rsid w:val="004A67B9"/>
    <w:rsid w:val="004B3232"/>
    <w:rsid w:val="00502D10"/>
    <w:rsid w:val="0051618F"/>
    <w:rsid w:val="00517C4A"/>
    <w:rsid w:val="00522AB8"/>
    <w:rsid w:val="00530AC7"/>
    <w:rsid w:val="00540387"/>
    <w:rsid w:val="0055035B"/>
    <w:rsid w:val="005523CF"/>
    <w:rsid w:val="00552FA7"/>
    <w:rsid w:val="00570E36"/>
    <w:rsid w:val="00574DE4"/>
    <w:rsid w:val="00582C18"/>
    <w:rsid w:val="005A0F54"/>
    <w:rsid w:val="005B6E1C"/>
    <w:rsid w:val="005C5F70"/>
    <w:rsid w:val="005D4F2C"/>
    <w:rsid w:val="005E1231"/>
    <w:rsid w:val="005F256C"/>
    <w:rsid w:val="00604D3D"/>
    <w:rsid w:val="00610535"/>
    <w:rsid w:val="006440DE"/>
    <w:rsid w:val="006540C4"/>
    <w:rsid w:val="00671C95"/>
    <w:rsid w:val="00684DEC"/>
    <w:rsid w:val="00695067"/>
    <w:rsid w:val="006955B2"/>
    <w:rsid w:val="006A0CEC"/>
    <w:rsid w:val="006C04FE"/>
    <w:rsid w:val="006D0AF7"/>
    <w:rsid w:val="006D13EE"/>
    <w:rsid w:val="006E22A0"/>
    <w:rsid w:val="006F64E6"/>
    <w:rsid w:val="007061DE"/>
    <w:rsid w:val="00711ACF"/>
    <w:rsid w:val="007144BA"/>
    <w:rsid w:val="00723F5B"/>
    <w:rsid w:val="00725B32"/>
    <w:rsid w:val="00741A2B"/>
    <w:rsid w:val="00783CED"/>
    <w:rsid w:val="00790846"/>
    <w:rsid w:val="00794B57"/>
    <w:rsid w:val="007A58F6"/>
    <w:rsid w:val="007B3773"/>
    <w:rsid w:val="007E1963"/>
    <w:rsid w:val="007F5BCA"/>
    <w:rsid w:val="00800D80"/>
    <w:rsid w:val="00806549"/>
    <w:rsid w:val="00812E83"/>
    <w:rsid w:val="00825A8E"/>
    <w:rsid w:val="008343AF"/>
    <w:rsid w:val="008504FC"/>
    <w:rsid w:val="008509D9"/>
    <w:rsid w:val="00860CA4"/>
    <w:rsid w:val="0086526B"/>
    <w:rsid w:val="00865588"/>
    <w:rsid w:val="00865DBC"/>
    <w:rsid w:val="008721FA"/>
    <w:rsid w:val="00876A71"/>
    <w:rsid w:val="008773F7"/>
    <w:rsid w:val="00881D77"/>
    <w:rsid w:val="00882B39"/>
    <w:rsid w:val="00897A57"/>
    <w:rsid w:val="008B3E5C"/>
    <w:rsid w:val="008B7852"/>
    <w:rsid w:val="008C29C7"/>
    <w:rsid w:val="008C5433"/>
    <w:rsid w:val="008C6BEF"/>
    <w:rsid w:val="008E2783"/>
    <w:rsid w:val="008E4266"/>
    <w:rsid w:val="008F012B"/>
    <w:rsid w:val="008F2E03"/>
    <w:rsid w:val="00904EF8"/>
    <w:rsid w:val="009072DB"/>
    <w:rsid w:val="0091618F"/>
    <w:rsid w:val="009217EC"/>
    <w:rsid w:val="00926C95"/>
    <w:rsid w:val="009737C3"/>
    <w:rsid w:val="0098500C"/>
    <w:rsid w:val="009B1B22"/>
    <w:rsid w:val="009B5158"/>
    <w:rsid w:val="009C2660"/>
    <w:rsid w:val="009C4634"/>
    <w:rsid w:val="009C7366"/>
    <w:rsid w:val="009F1A3C"/>
    <w:rsid w:val="00A01BBC"/>
    <w:rsid w:val="00A13D48"/>
    <w:rsid w:val="00A26BDD"/>
    <w:rsid w:val="00A35FAD"/>
    <w:rsid w:val="00A50E04"/>
    <w:rsid w:val="00A54CC6"/>
    <w:rsid w:val="00A63F8D"/>
    <w:rsid w:val="00A743EF"/>
    <w:rsid w:val="00A753F6"/>
    <w:rsid w:val="00A875D4"/>
    <w:rsid w:val="00AA101F"/>
    <w:rsid w:val="00AC633A"/>
    <w:rsid w:val="00AC7B24"/>
    <w:rsid w:val="00AE2588"/>
    <w:rsid w:val="00AF1915"/>
    <w:rsid w:val="00AF2B94"/>
    <w:rsid w:val="00B00466"/>
    <w:rsid w:val="00B0073D"/>
    <w:rsid w:val="00B00CA4"/>
    <w:rsid w:val="00B070A8"/>
    <w:rsid w:val="00B1729B"/>
    <w:rsid w:val="00B200E9"/>
    <w:rsid w:val="00B3270A"/>
    <w:rsid w:val="00B4409B"/>
    <w:rsid w:val="00B45100"/>
    <w:rsid w:val="00B5618A"/>
    <w:rsid w:val="00B767C9"/>
    <w:rsid w:val="00B900D9"/>
    <w:rsid w:val="00BB10E1"/>
    <w:rsid w:val="00BB5EDD"/>
    <w:rsid w:val="00BC0936"/>
    <w:rsid w:val="00BE25BB"/>
    <w:rsid w:val="00BE48BA"/>
    <w:rsid w:val="00BE5647"/>
    <w:rsid w:val="00BF0650"/>
    <w:rsid w:val="00BF07F5"/>
    <w:rsid w:val="00C02FAF"/>
    <w:rsid w:val="00C05687"/>
    <w:rsid w:val="00C258AE"/>
    <w:rsid w:val="00C34BCF"/>
    <w:rsid w:val="00C530E3"/>
    <w:rsid w:val="00C53393"/>
    <w:rsid w:val="00C636E5"/>
    <w:rsid w:val="00C779E8"/>
    <w:rsid w:val="00C810F7"/>
    <w:rsid w:val="00C85F6E"/>
    <w:rsid w:val="00CA3780"/>
    <w:rsid w:val="00CA5D74"/>
    <w:rsid w:val="00CB6032"/>
    <w:rsid w:val="00CC26DB"/>
    <w:rsid w:val="00CC4978"/>
    <w:rsid w:val="00CD749B"/>
    <w:rsid w:val="00CE7F77"/>
    <w:rsid w:val="00CF3170"/>
    <w:rsid w:val="00D03A77"/>
    <w:rsid w:val="00D069AA"/>
    <w:rsid w:val="00D1199E"/>
    <w:rsid w:val="00D22064"/>
    <w:rsid w:val="00D23411"/>
    <w:rsid w:val="00D25177"/>
    <w:rsid w:val="00D26E24"/>
    <w:rsid w:val="00D32DE9"/>
    <w:rsid w:val="00D40409"/>
    <w:rsid w:val="00D51F14"/>
    <w:rsid w:val="00D61072"/>
    <w:rsid w:val="00D63D7C"/>
    <w:rsid w:val="00D9157E"/>
    <w:rsid w:val="00D97A8C"/>
    <w:rsid w:val="00DC7F90"/>
    <w:rsid w:val="00DD7FFA"/>
    <w:rsid w:val="00DE2F25"/>
    <w:rsid w:val="00DE713F"/>
    <w:rsid w:val="00E33A9D"/>
    <w:rsid w:val="00E51E82"/>
    <w:rsid w:val="00E61AD6"/>
    <w:rsid w:val="00E71FF0"/>
    <w:rsid w:val="00E7234D"/>
    <w:rsid w:val="00E76500"/>
    <w:rsid w:val="00E93346"/>
    <w:rsid w:val="00EB16E7"/>
    <w:rsid w:val="00EB4F44"/>
    <w:rsid w:val="00EB6796"/>
    <w:rsid w:val="00EE0EE7"/>
    <w:rsid w:val="00F066FD"/>
    <w:rsid w:val="00F103B2"/>
    <w:rsid w:val="00F15568"/>
    <w:rsid w:val="00F1661C"/>
    <w:rsid w:val="00F2226E"/>
    <w:rsid w:val="00F31D44"/>
    <w:rsid w:val="00F35AA3"/>
    <w:rsid w:val="00F368E2"/>
    <w:rsid w:val="00F53329"/>
    <w:rsid w:val="00F555CC"/>
    <w:rsid w:val="00F67348"/>
    <w:rsid w:val="00F70243"/>
    <w:rsid w:val="00F75388"/>
    <w:rsid w:val="00F82980"/>
    <w:rsid w:val="00FA2B0A"/>
    <w:rsid w:val="00FA2E4E"/>
    <w:rsid w:val="00FC45B7"/>
    <w:rsid w:val="00FC6AD3"/>
    <w:rsid w:val="00FC7D1B"/>
    <w:rsid w:val="00FE0AB0"/>
    <w:rsid w:val="00FF09BA"/>
    <w:rsid w:val="00FF2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3452D"/>
  <w15:chartTrackingRefBased/>
  <w15:docId w15:val="{40733747-2476-4451-8AA4-7693D5A5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pPr>
      <w:keepNext/>
      <w:numPr>
        <w:ilvl w:val="1"/>
        <w:numId w:val="6"/>
      </w:numPr>
      <w:spacing w:before="360" w:after="60"/>
      <w:outlineLvl w:val="1"/>
    </w:pPr>
    <w:rPr>
      <w:color w:val="000000"/>
      <w:sz w:val="44"/>
    </w:rPr>
  </w:style>
  <w:style w:type="paragraph" w:styleId="Heading3">
    <w:name w:val="heading 3"/>
    <w:basedOn w:val="Normal"/>
    <w:next w:val="Normal"/>
    <w:qFormat/>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pPr>
      <w:keepNext/>
      <w:widowControl w:val="0"/>
      <w:numPr>
        <w:ilvl w:val="3"/>
        <w:numId w:val="6"/>
      </w:numPr>
      <w:spacing w:before="240" w:after="40"/>
      <w:outlineLvl w:val="3"/>
    </w:pPr>
    <w:rPr>
      <w:b/>
      <w:i/>
      <w:color w:val="000000"/>
    </w:rPr>
  </w:style>
  <w:style w:type="paragraph" w:styleId="Heading5">
    <w:name w:val="heading 5"/>
    <w:basedOn w:val="Normal"/>
    <w:next w:val="Normal"/>
    <w:qFormat/>
    <w:pPr>
      <w:keepNext/>
      <w:numPr>
        <w:ilvl w:val="4"/>
        <w:numId w:val="6"/>
      </w:numPr>
      <w:spacing w:before="220" w:after="40"/>
      <w:outlineLvl w:val="4"/>
    </w:pPr>
    <w:rPr>
      <w:color w:val="000000"/>
    </w:rPr>
  </w:style>
  <w:style w:type="paragraph" w:styleId="Heading6">
    <w:name w:val="heading 6"/>
    <w:basedOn w:val="Normal"/>
    <w:next w:val="Style1"/>
    <w:qFormat/>
    <w:pPr>
      <w:keepNext/>
      <w:widowControl w:val="0"/>
      <w:spacing w:before="180"/>
      <w:outlineLvl w:val="5"/>
    </w:pPr>
    <w:rPr>
      <w:b/>
      <w:color w:val="000000"/>
      <w:szCs w:val="22"/>
    </w:rPr>
  </w:style>
  <w:style w:type="paragraph" w:styleId="Heading7">
    <w:name w:val="heading 7"/>
    <w:basedOn w:val="Normal"/>
    <w:next w:val="Normal"/>
    <w:qFormat/>
    <w:pPr>
      <w:numPr>
        <w:ilvl w:val="6"/>
        <w:numId w:val="6"/>
      </w:numPr>
      <w:tabs>
        <w:tab w:val="left" w:pos="993"/>
      </w:tabs>
      <w:spacing w:after="60"/>
      <w:outlineLvl w:val="6"/>
    </w:pPr>
    <w:rPr>
      <w:color w:val="000000"/>
      <w:sz w:val="20"/>
    </w:rPr>
  </w:style>
  <w:style w:type="paragraph" w:styleId="Heading8">
    <w:name w:val="heading 8"/>
    <w:basedOn w:val="Normal"/>
    <w:next w:val="Normal"/>
    <w:qFormat/>
    <w:pPr>
      <w:numPr>
        <w:ilvl w:val="7"/>
        <w:numId w:val="6"/>
      </w:numPr>
      <w:spacing w:before="140" w:after="20"/>
      <w:outlineLvl w:val="7"/>
    </w:pPr>
    <w:rPr>
      <w:i/>
      <w:color w:val="000000"/>
      <w:sz w:val="18"/>
    </w:rPr>
  </w:style>
  <w:style w:type="paragraph" w:styleId="Heading9">
    <w:name w:val="heading 9"/>
    <w:basedOn w:val="Normal"/>
    <w:next w:val="Normal"/>
    <w:qFormat/>
    <w:pPr>
      <w:keepNext/>
      <w:widowControl w:val="0"/>
      <w:numPr>
        <w:ilvl w:val="8"/>
        <w:numId w:val="6"/>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0">
    <w:name w:val="N_list (i)"/>
    <w:basedOn w:val="Normal"/>
    <w:pPr>
      <w:numPr>
        <w:ilvl w:val="2"/>
        <w:numId w:val="7"/>
      </w:numPr>
      <w:spacing w:before="60"/>
      <w:ind w:right="511"/>
    </w:pPr>
    <w:rPr>
      <w:sz w:val="20"/>
    </w:rPr>
  </w:style>
  <w:style w:type="paragraph" w:customStyle="1" w:styleId="Singleline">
    <w:name w:val="Single line"/>
    <w:basedOn w:val="Normal"/>
  </w:style>
  <w:style w:type="paragraph" w:styleId="Header">
    <w:name w:val="header"/>
    <w:basedOn w:val="Normal"/>
    <w:semiHidden/>
    <w:pPr>
      <w:tabs>
        <w:tab w:val="center" w:pos="4153"/>
        <w:tab w:val="right" w:pos="8306"/>
      </w:tabs>
    </w:pPr>
  </w:style>
  <w:style w:type="paragraph" w:styleId="Footer">
    <w:name w:val="footer"/>
    <w:basedOn w:val="Normal"/>
    <w:link w:val="FooterChar"/>
    <w:semiHidden/>
    <w:pPr>
      <w:tabs>
        <w:tab w:val="center" w:pos="4153"/>
        <w:tab w:val="right" w:pos="8306"/>
      </w:tabs>
    </w:pPr>
    <w:rPr>
      <w:sz w:val="18"/>
    </w:rPr>
  </w:style>
  <w:style w:type="paragraph" w:customStyle="1" w:styleId="Nnumber">
    <w:name w:val="N_number"/>
    <w:pPr>
      <w:tabs>
        <w:tab w:val="left" w:pos="426"/>
        <w:tab w:val="num" w:pos="720"/>
      </w:tabs>
      <w:spacing w:before="180"/>
      <w:ind w:left="425" w:hanging="425"/>
    </w:pPr>
    <w:rPr>
      <w:rFonts w:ascii="Verdana" w:hAnsi="Verdana"/>
      <w:sz w:val="22"/>
    </w:rPr>
  </w:style>
  <w:style w:type="paragraph" w:customStyle="1" w:styleId="Table">
    <w:name w:val="Table"/>
    <w:basedOn w:val="Normal"/>
    <w:pPr>
      <w:tabs>
        <w:tab w:val="left" w:pos="851"/>
      </w:tabs>
      <w:spacing w:before="60" w:after="60"/>
      <w:ind w:left="34"/>
    </w:pPr>
    <w:rPr>
      <w:sz w:val="20"/>
    </w:rPr>
  </w:style>
  <w:style w:type="character" w:styleId="PageNumber">
    <w:name w:val="page number"/>
    <w:semiHidden/>
    <w:rPr>
      <w:rFonts w:ascii="Verdana" w:hAnsi="Verdana"/>
      <w:sz w:val="18"/>
    </w:rPr>
  </w:style>
  <w:style w:type="paragraph" w:customStyle="1" w:styleId="Nlisti">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pPr>
      <w:numPr>
        <w:numId w:val="3"/>
      </w:numPr>
      <w:tabs>
        <w:tab w:val="left" w:pos="851"/>
      </w:tabs>
    </w:pPr>
    <w:rPr>
      <w:color w:val="000000"/>
      <w:sz w:val="20"/>
    </w:rPr>
  </w:style>
  <w:style w:type="paragraph" w:customStyle="1" w:styleId="Style1">
    <w:name w:val="Style1"/>
    <w:basedOn w:val="Heading1"/>
    <w:link w:val="Style1Char"/>
    <w:pPr>
      <w:keepNext w:val="0"/>
      <w:widowControl/>
      <w:numPr>
        <w:numId w:val="6"/>
      </w:numPr>
      <w:tabs>
        <w:tab w:val="clear" w:pos="720"/>
        <w:tab w:val="left" w:pos="432"/>
      </w:tabs>
      <w:spacing w:before="180" w:after="0"/>
    </w:pPr>
    <w:rPr>
      <w:color w:val="000000"/>
      <w:sz w:val="22"/>
    </w:rPr>
  </w:style>
  <w:style w:type="paragraph" w:customStyle="1" w:styleId="Style5">
    <w:name w:val="Style5"/>
    <w:basedOn w:val="Normal"/>
    <w:pPr>
      <w:spacing w:after="60"/>
    </w:pPr>
    <w:rPr>
      <w:b/>
      <w:color w:val="000000"/>
    </w:rPr>
  </w:style>
  <w:style w:type="paragraph" w:customStyle="1" w:styleId="Style2">
    <w:name w:val="Style2"/>
    <w:basedOn w:val="Heading2"/>
    <w:pPr>
      <w:keepNext w:val="0"/>
      <w:spacing w:before="180" w:after="0"/>
    </w:pPr>
    <w:rPr>
      <w:sz w:val="22"/>
    </w:rPr>
  </w:style>
  <w:style w:type="paragraph" w:customStyle="1" w:styleId="Style3">
    <w:name w:val="Style3"/>
    <w:basedOn w:val="Heading3"/>
    <w:pPr>
      <w:keepNext w:val="0"/>
      <w:widowControl/>
      <w:spacing w:before="180" w:after="0"/>
      <w:ind w:left="432" w:hanging="432"/>
    </w:pPr>
    <w:rPr>
      <w:caps w:val="0"/>
      <w:sz w:val="22"/>
    </w:rPr>
  </w:style>
  <w:style w:type="paragraph" w:customStyle="1" w:styleId="Style4">
    <w:name w:val="Style4"/>
    <w:basedOn w:val="Heading4"/>
    <w:pPr>
      <w:keepNext w:val="0"/>
      <w:widowControl/>
      <w:spacing w:before="180" w:after="0"/>
      <w:ind w:left="288" w:hanging="288"/>
    </w:pPr>
    <w:rPr>
      <w:b w:val="0"/>
      <w:i w:val="0"/>
      <w:sz w:val="20"/>
    </w:rPr>
  </w:style>
  <w:style w:type="paragraph" w:customStyle="1" w:styleId="Conditions1">
    <w:name w:val="Conditions1"/>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pPr>
      <w:numPr>
        <w:numId w:val="5"/>
      </w:numPr>
      <w:tabs>
        <w:tab w:val="clear" w:pos="720"/>
      </w:tabs>
      <w:spacing w:before="60"/>
      <w:ind w:left="2174" w:hanging="547"/>
    </w:pPr>
    <w:rPr>
      <w:rFonts w:ascii="Verdana" w:hAnsi="Verdana"/>
    </w:rPr>
  </w:style>
  <w:style w:type="paragraph" w:styleId="ListNumber">
    <w:name w:val="List Number"/>
    <w:basedOn w:val="Normal"/>
    <w:semiHidden/>
    <w:pPr>
      <w:numPr>
        <w:numId w:val="4"/>
      </w:numPr>
    </w:pPr>
  </w:style>
  <w:style w:type="paragraph" w:customStyle="1" w:styleId="Long1">
    <w:name w:val="Long1"/>
    <w:basedOn w:val="Normal"/>
    <w:next w:val="Style1"/>
    <w:pPr>
      <w:keepNext/>
      <w:spacing w:before="180"/>
    </w:pPr>
    <w:rPr>
      <w:b/>
      <w:caps/>
      <w:color w:val="000000"/>
    </w:rPr>
  </w:style>
  <w:style w:type="paragraph" w:customStyle="1" w:styleId="Long2">
    <w:name w:val="Long2"/>
    <w:basedOn w:val="Normal"/>
    <w:next w:val="Style2"/>
    <w:pPr>
      <w:keepNext/>
      <w:spacing w:before="180"/>
    </w:pPr>
    <w:rPr>
      <w:b/>
      <w:color w:val="000000"/>
    </w:rPr>
  </w:style>
  <w:style w:type="paragraph" w:customStyle="1" w:styleId="Long3">
    <w:name w:val="Long3"/>
    <w:basedOn w:val="Normal"/>
    <w:next w:val="Style3"/>
    <w:pPr>
      <w:keepNext/>
      <w:spacing w:before="180"/>
    </w:pPr>
    <w:rPr>
      <w:b/>
      <w:i/>
      <w:color w:val="000000"/>
    </w:rPr>
  </w:style>
  <w:style w:type="paragraph" w:customStyle="1" w:styleId="Long4">
    <w:name w:val="Long4"/>
    <w:basedOn w:val="Normal"/>
    <w:next w:val="Style4"/>
    <w:pPr>
      <w:keepNext/>
      <w:spacing w:before="180"/>
    </w:pPr>
    <w:rPr>
      <w:i/>
      <w:color w:val="000000"/>
    </w:rPr>
  </w:style>
  <w:style w:type="paragraph" w:customStyle="1" w:styleId="Heading6blackfont">
    <w:name w:val="Heading 6 + black font"/>
    <w:basedOn w:val="Heading6"/>
    <w:next w:val="Style1"/>
  </w:style>
  <w:style w:type="character" w:customStyle="1" w:styleId="StyleVerdana7ptBlack">
    <w:name w:val="Style Verdana 7 pt Black"/>
    <w:rPr>
      <w:rFonts w:ascii="Verdana" w:hAnsi="Verdana"/>
      <w:color w:val="000000"/>
      <w:sz w:val="14"/>
      <w:szCs w:val="14"/>
    </w:rPr>
  </w:style>
  <w:style w:type="paragraph" w:customStyle="1" w:styleId="StyleSinglelineTimesNewRoman">
    <w:name w:val="Style Single line + Times New Roman"/>
    <w:basedOn w:val="Singleline"/>
    <w:rPr>
      <w:sz w:val="20"/>
    </w:rPr>
  </w:style>
  <w:style w:type="paragraph" w:customStyle="1" w:styleId="Style20ptBoldGreenRight031cmBefore12pt">
    <w:name w:val="Style 20 pt Bold Green Right:  0.31 cm Before:  12 pt"/>
    <w:basedOn w:val="Normal"/>
    <w:pPr>
      <w:spacing w:before="240"/>
      <w:ind w:right="176"/>
    </w:pPr>
    <w:rPr>
      <w:b/>
      <w:bCs/>
      <w:color w:val="000000"/>
      <w:sz w:val="40"/>
      <w:szCs w:val="40"/>
    </w:rPr>
  </w:style>
  <w:style w:type="paragraph" w:customStyle="1" w:styleId="Style20ptBoldGreenRight031cmBefore12pt1">
    <w:name w:val="Style 20 pt Bold Green Right:  0.31 cm Before:  12 pt1"/>
    <w:basedOn w:val="Normal"/>
    <w:pPr>
      <w:spacing w:before="240"/>
      <w:ind w:right="176"/>
    </w:pPr>
    <w:rPr>
      <w:b/>
      <w:bCs/>
      <w:color w:val="000000"/>
      <w:sz w:val="40"/>
      <w:szCs w:val="40"/>
    </w:rPr>
  </w:style>
  <w:style w:type="paragraph" w:styleId="FootnoteText">
    <w:name w:val="footnote text"/>
    <w:basedOn w:val="Normal"/>
    <w:semiHidden/>
    <w:rPr>
      <w:sz w:val="16"/>
    </w:rPr>
  </w:style>
  <w:style w:type="character" w:styleId="Hyperlink">
    <w:name w:val="Hyperlink"/>
    <w:semiHidden/>
    <w:rPr>
      <w:color w:val="0000FF"/>
      <w:u w:val="single"/>
    </w:rPr>
  </w:style>
  <w:style w:type="character" w:styleId="FootnoteReference">
    <w:name w:val="footnote reference"/>
    <w:semiHidden/>
    <w:rPr>
      <w:vertAlign w:val="superscript"/>
    </w:rPr>
  </w:style>
  <w:style w:type="numbering" w:customStyle="1" w:styleId="StylesList">
    <w:name w:val="StylesList"/>
    <w:uiPriority w:val="99"/>
    <w:rsid w:val="00A35FAD"/>
    <w:pPr>
      <w:numPr>
        <w:numId w:val="10"/>
      </w:numPr>
    </w:pPr>
  </w:style>
  <w:style w:type="paragraph" w:styleId="NormalWeb">
    <w:name w:val="Normal (Web)"/>
    <w:basedOn w:val="Normal"/>
    <w:uiPriority w:val="99"/>
    <w:semiHidden/>
    <w:unhideWhenUsed/>
    <w:rsid w:val="00741A2B"/>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semiHidden/>
    <w:rsid w:val="0036211F"/>
    <w:rPr>
      <w:rFonts w:ascii="Verdana" w:hAnsi="Verdana"/>
      <w:sz w:val="18"/>
    </w:rPr>
  </w:style>
  <w:style w:type="character" w:customStyle="1" w:styleId="Style1Char">
    <w:name w:val="Style1 Char"/>
    <w:link w:val="Style1"/>
    <w:locked/>
    <w:rsid w:val="009B5158"/>
    <w:rPr>
      <w:rFonts w:ascii="Verdana" w:hAnsi="Verdana"/>
      <w:color w:val="00000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385966">
      <w:bodyDiv w:val="1"/>
      <w:marLeft w:val="0"/>
      <w:marRight w:val="0"/>
      <w:marTop w:val="0"/>
      <w:marBottom w:val="0"/>
      <w:divBdr>
        <w:top w:val="none" w:sz="0" w:space="0" w:color="auto"/>
        <w:left w:val="none" w:sz="0" w:space="0" w:color="auto"/>
        <w:bottom w:val="none" w:sz="0" w:space="0" w:color="auto"/>
        <w:right w:val="none" w:sz="0" w:space="0" w:color="auto"/>
      </w:divBdr>
    </w:div>
    <w:div w:id="10267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2326E-AF07-4154-9354-006946CF1618}">
  <ds:schemaRefs>
    <ds:schemaRef ds:uri="http://schemas.microsoft.com/office/2006/metadata/properties"/>
    <ds:schemaRef ds:uri="http://schemas.microsoft.com/office/infopath/2007/PartnerControls"/>
    <ds:schemaRef ds:uri="c9a31704-8876-44e3-a39c-721bd2a9d2da"/>
  </ds:schemaRefs>
</ds:datastoreItem>
</file>

<file path=customXml/itemProps2.xml><?xml version="1.0" encoding="utf-8"?>
<ds:datastoreItem xmlns:ds="http://schemas.openxmlformats.org/officeDocument/2006/customXml" ds:itemID="{983830F9-01E0-46CD-BBA3-BCB133A22A1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396561C-F17C-4C4C-8DB2-55428C255FE4}"/>
</file>

<file path=customXml/itemProps4.xml><?xml version="1.0" encoding="utf-8"?>
<ds:datastoreItem xmlns:ds="http://schemas.openxmlformats.org/officeDocument/2006/customXml" ds:itemID="{D0F3F28C-33E7-4C6D-BBC5-37ADDA72B89E}">
  <ds:schemaRefs>
    <ds:schemaRef ds:uri="http://schemas.microsoft.com/office/2006/metadata/longProperties"/>
  </ds:schemaRefs>
</ds:datastoreItem>
</file>

<file path=customXml/itemProps5.xml><?xml version="1.0" encoding="utf-8"?>
<ds:datastoreItem xmlns:ds="http://schemas.openxmlformats.org/officeDocument/2006/customXml" ds:itemID="{25AE757E-FF82-4C92-9A04-E8E451B4C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Decisions</Template>
  <TotalTime>70</TotalTime>
  <Pages>2</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subject/>
  <dc:creator>Harry Wood</dc:creator>
  <cp:keywords/>
  <cp:lastModifiedBy>McPhail, Zoe</cp:lastModifiedBy>
  <cp:revision>39</cp:revision>
  <cp:lastPrinted>2026-02-23T15:21:00Z</cp:lastPrinted>
  <dcterms:created xsi:type="dcterms:W3CDTF">2026-02-27T09:44:00Z</dcterms:created>
  <dcterms:modified xsi:type="dcterms:W3CDTF">2026-03-20T13:34:00Z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6f30510e-314f-4b02-95e6-798a849547d8</vt:lpwstr>
  </property>
  <property fmtid="{D5CDD505-2E9C-101B-9397-08002B2CF9AE}" pid="6" name="bjSaver">
    <vt:lpwstr>S0QoAclV4Z3yAPt0vytvpDrxVhEmHtnK</vt:lpwstr>
  </property>
  <property fmtid="{D5CDD505-2E9C-101B-9397-08002B2CF9AE}" pid="7" name="bjDocumentSecurityLabel">
    <vt:lpwstr>No Marking</vt:lpwstr>
  </property>
  <property fmtid="{D5CDD505-2E9C-101B-9397-08002B2CF9AE}" pid="8" name="display_urn:schemas-microsoft-com:office:office#Editor">
    <vt:lpwstr>Sharegate Service Account 007</vt:lpwstr>
  </property>
  <property fmtid="{D5CDD505-2E9C-101B-9397-08002B2CF9AE}" pid="9" name="Order">
    <vt:lpwstr>100.000000000000</vt:lpwstr>
  </property>
  <property fmtid="{D5CDD505-2E9C-101B-9397-08002B2CF9AE}" pid="10" name="display_urn:schemas-microsoft-com:office:office#Author">
    <vt:lpwstr>Sharegate Service Account 007</vt:lpwstr>
  </property>
  <property fmtid="{D5CDD505-2E9C-101B-9397-08002B2CF9AE}" pid="11" name="GrammarlyDocumentId">
    <vt:lpwstr>6c0a77502cc83bad80461cd28121221dc89efd7af73d822c82506e49a461abc1</vt:lpwstr>
  </property>
  <property fmtid="{D5CDD505-2E9C-101B-9397-08002B2CF9AE}" pid="12" name="ContentTypeId">
    <vt:lpwstr>0x0101002AA54CDEF871A647AC44520C841F1B03</vt:lpwstr>
  </property>
</Properties>
</file>