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90A" w14:textId="44C18E2D" w:rsidR="008866A6" w:rsidRDefault="008866A6" w:rsidP="00BC2702">
      <w:pPr>
        <w:pStyle w:val="Conditions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507834A1" wp14:editId="18CB82A7">
            <wp:extent cx="3425825" cy="407035"/>
            <wp:effectExtent l="0" t="0" r="3175" b="0"/>
            <wp:docPr id="536756284" name="Picture 1" descr="planning inspectorat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planning inspectorate logo&#10;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6970" w14:textId="77777777" w:rsidR="000B0589" w:rsidRPr="005F5F30" w:rsidRDefault="000B0589" w:rsidP="000B0589">
      <w:pPr>
        <w:spacing w:before="60" w:after="60"/>
        <w:rPr>
          <w:sz w:val="16"/>
          <w:szCs w:val="16"/>
        </w:rPr>
      </w:pPr>
      <w:bookmarkStart w:id="0" w:name="bmkTable00"/>
      <w:bookmarkEnd w:id="0"/>
    </w:p>
    <w:tbl>
      <w:tblPr>
        <w:tblW w:w="9356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B0589" w:rsidRPr="005A0799" w14:paraId="0A561068" w14:textId="77777777" w:rsidTr="001D5102">
        <w:trPr>
          <w:cantSplit/>
          <w:trHeight w:val="23"/>
        </w:trPr>
        <w:tc>
          <w:tcPr>
            <w:tcW w:w="9356" w:type="dxa"/>
          </w:tcPr>
          <w:p w14:paraId="64F0F0E3" w14:textId="070088A1" w:rsidR="000B0589" w:rsidRPr="00166502" w:rsidRDefault="009C36BC" w:rsidP="001D5102">
            <w:pPr>
              <w:spacing w:before="120"/>
              <w:ind w:left="-105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166502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</w:t>
            </w:r>
            <w:r w:rsidR="00C25B61">
              <w:rPr>
                <w:rFonts w:ascii="Arial" w:hAnsi="Arial" w:cs="Arial"/>
                <w:b/>
                <w:color w:val="000000"/>
                <w:sz w:val="40"/>
                <w:szCs w:val="40"/>
              </w:rPr>
              <w:t>n</w:t>
            </w:r>
          </w:p>
        </w:tc>
      </w:tr>
      <w:tr w:rsidR="000B0589" w:rsidRPr="000C3F13" w14:paraId="3DDAF30E" w14:textId="77777777" w:rsidTr="001D5102">
        <w:trPr>
          <w:cantSplit/>
          <w:trHeight w:val="23"/>
        </w:trPr>
        <w:tc>
          <w:tcPr>
            <w:tcW w:w="9356" w:type="dxa"/>
            <w:vAlign w:val="center"/>
          </w:tcPr>
          <w:p w14:paraId="22C01464" w14:textId="00456D53" w:rsidR="000B0589" w:rsidRPr="00166502" w:rsidRDefault="004637CD" w:rsidP="00E10715">
            <w:pPr>
              <w:spacing w:before="60"/>
              <w:ind w:left="-108" w:right="3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Papers on File</w:t>
            </w:r>
            <w:r w:rsidR="009C36BC" w:rsidRPr="00166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0589" w:rsidRPr="00361890" w14:paraId="2AAEECB6" w14:textId="77777777" w:rsidTr="001D5102">
        <w:trPr>
          <w:cantSplit/>
          <w:trHeight w:val="23"/>
        </w:trPr>
        <w:tc>
          <w:tcPr>
            <w:tcW w:w="9356" w:type="dxa"/>
          </w:tcPr>
          <w:p w14:paraId="13AB38CE" w14:textId="1CF3B0AD" w:rsidR="000B0589" w:rsidRPr="00166502" w:rsidRDefault="009C36BC" w:rsidP="00E10715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65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D06B74">
              <w:rPr>
                <w:rFonts w:ascii="Arial" w:hAnsi="Arial" w:cs="Arial"/>
                <w:b/>
                <w:color w:val="000000"/>
                <w:sz w:val="24"/>
                <w:szCs w:val="24"/>
              </w:rPr>
              <w:t>Claire Tregembo BA</w:t>
            </w:r>
            <w:r w:rsidR="000A62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06B74">
              <w:rPr>
                <w:rFonts w:ascii="Arial" w:hAnsi="Arial" w:cs="Arial"/>
                <w:b/>
                <w:color w:val="000000"/>
                <w:sz w:val="24"/>
                <w:szCs w:val="24"/>
              </w:rPr>
              <w:t>(Hons) MIPROW</w:t>
            </w:r>
          </w:p>
        </w:tc>
      </w:tr>
      <w:tr w:rsidR="000B0589" w:rsidRPr="00361890" w14:paraId="26A4D230" w14:textId="77777777" w:rsidTr="001D5102">
        <w:trPr>
          <w:cantSplit/>
          <w:trHeight w:val="23"/>
        </w:trPr>
        <w:tc>
          <w:tcPr>
            <w:tcW w:w="9356" w:type="dxa"/>
          </w:tcPr>
          <w:p w14:paraId="13BBCC99" w14:textId="7E37286C" w:rsidR="000B0589" w:rsidRPr="00166502" w:rsidRDefault="009C36BC" w:rsidP="001D5102">
            <w:pPr>
              <w:spacing w:before="120"/>
              <w:ind w:left="-105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502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appointed by the Secretary of State for Environment, Food and Rural Affairs</w:t>
            </w:r>
          </w:p>
        </w:tc>
      </w:tr>
      <w:tr w:rsidR="000B0589" w:rsidRPr="00A101CD" w14:paraId="1F82B5D2" w14:textId="77777777" w:rsidTr="001D5102">
        <w:trPr>
          <w:cantSplit/>
          <w:trHeight w:val="23"/>
        </w:trPr>
        <w:tc>
          <w:tcPr>
            <w:tcW w:w="9356" w:type="dxa"/>
          </w:tcPr>
          <w:p w14:paraId="1C2055A7" w14:textId="6274AD13" w:rsidR="000B0589" w:rsidRPr="00166502" w:rsidRDefault="000B0589" w:rsidP="00F92746">
            <w:pPr>
              <w:spacing w:before="120" w:after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502">
              <w:rPr>
                <w:rFonts w:ascii="Arial" w:hAnsi="Arial" w:cs="Arial"/>
                <w:b/>
                <w:color w:val="000000"/>
                <w:sz w:val="18"/>
                <w:szCs w:val="18"/>
              </w:rPr>
              <w:t>Decision date:</w:t>
            </w:r>
            <w:r w:rsidR="009D0B2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11 March 2026</w:t>
            </w:r>
          </w:p>
        </w:tc>
      </w:tr>
    </w:tbl>
    <w:p w14:paraId="5F687658" w14:textId="77777777" w:rsidR="009C36BC" w:rsidRPr="00E10715" w:rsidRDefault="009C36BC" w:rsidP="000B0589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9C36BC" w14:paraId="0BAFA738" w14:textId="77777777" w:rsidTr="009C36BC">
        <w:tc>
          <w:tcPr>
            <w:tcW w:w="9520" w:type="dxa"/>
          </w:tcPr>
          <w:p w14:paraId="63533F48" w14:textId="21BCD0E2" w:rsidR="009C36BC" w:rsidRPr="00166502" w:rsidRDefault="009C36BC" w:rsidP="00F92746">
            <w:pPr>
              <w:spacing w:before="120" w:after="120"/>
              <w:ind w:lef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6502">
              <w:rPr>
                <w:rFonts w:ascii="Arial" w:hAnsi="Arial" w:cs="Arial"/>
                <w:b/>
                <w:color w:val="000000"/>
                <w:sz w:val="24"/>
                <w:szCs w:val="24"/>
              </w:rPr>
              <w:t>Order Ref: ROW/</w:t>
            </w:r>
            <w:r w:rsidR="00AA3FB3">
              <w:rPr>
                <w:rFonts w:ascii="Arial" w:hAnsi="Arial" w:cs="Arial"/>
                <w:b/>
                <w:color w:val="000000"/>
                <w:sz w:val="24"/>
                <w:szCs w:val="24"/>
              </w:rPr>
              <w:t>3370760</w:t>
            </w:r>
          </w:p>
        </w:tc>
      </w:tr>
      <w:tr w:rsidR="009C36BC" w14:paraId="0C8AC406" w14:textId="77777777" w:rsidTr="009C36BC">
        <w:tc>
          <w:tcPr>
            <w:tcW w:w="9520" w:type="dxa"/>
          </w:tcPr>
          <w:p w14:paraId="302B69E8" w14:textId="05D316EF" w:rsidR="009C36BC" w:rsidRPr="00166502" w:rsidRDefault="009C36BC" w:rsidP="005F5F30">
            <w:pPr>
              <w:pStyle w:val="TBullet"/>
              <w:spacing w:before="60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 w:rsidRPr="00EF4B1D">
              <w:rPr>
                <w:rFonts w:ascii="Arial" w:hAnsi="Arial" w:cs="Arial"/>
                <w:sz w:val="22"/>
                <w:szCs w:val="22"/>
              </w:rPr>
              <w:t xml:space="preserve">This Order </w:t>
            </w:r>
            <w:proofErr w:type="gramStart"/>
            <w:r w:rsidRPr="00EF4B1D">
              <w:rPr>
                <w:rFonts w:ascii="Arial" w:hAnsi="Arial" w:cs="Arial"/>
                <w:sz w:val="22"/>
                <w:szCs w:val="22"/>
              </w:rPr>
              <w:t>is made</w:t>
            </w:r>
            <w:proofErr w:type="gramEnd"/>
            <w:r w:rsidRPr="00EF4B1D">
              <w:rPr>
                <w:rFonts w:ascii="Arial" w:hAnsi="Arial" w:cs="Arial"/>
                <w:sz w:val="22"/>
                <w:szCs w:val="22"/>
              </w:rPr>
              <w:t xml:space="preserve"> under </w:t>
            </w:r>
            <w:r w:rsidR="00113F71" w:rsidRPr="00EF4B1D">
              <w:rPr>
                <w:rFonts w:ascii="Arial" w:hAnsi="Arial" w:cs="Arial"/>
                <w:sz w:val="22"/>
                <w:szCs w:val="22"/>
              </w:rPr>
              <w:t>s</w:t>
            </w:r>
            <w:r w:rsidRPr="00EF4B1D">
              <w:rPr>
                <w:rFonts w:ascii="Arial" w:hAnsi="Arial" w:cs="Arial"/>
                <w:sz w:val="22"/>
                <w:szCs w:val="22"/>
              </w:rPr>
              <w:t xml:space="preserve">ection 53(2)(b) of the Wildlife and Countryside Act 1981 and is known as </w:t>
            </w:r>
            <w:r w:rsidR="004637CD" w:rsidRPr="00EF4B1D">
              <w:rPr>
                <w:rFonts w:ascii="Arial" w:hAnsi="Arial" w:cs="Arial"/>
                <w:sz w:val="22"/>
                <w:szCs w:val="22"/>
              </w:rPr>
              <w:t>the Somerset County Council (No</w:t>
            </w:r>
            <w:r w:rsidR="009B7DFF" w:rsidRPr="00EF4B1D">
              <w:rPr>
                <w:rFonts w:ascii="Arial" w:hAnsi="Arial" w:cs="Arial"/>
                <w:sz w:val="22"/>
                <w:szCs w:val="22"/>
              </w:rPr>
              <w:t>.</w:t>
            </w:r>
            <w:r w:rsidR="004637CD" w:rsidRPr="00EF4B1D">
              <w:rPr>
                <w:rFonts w:ascii="Arial" w:hAnsi="Arial" w:cs="Arial"/>
                <w:sz w:val="22"/>
                <w:szCs w:val="22"/>
              </w:rPr>
              <w:t xml:space="preserve"> 4) Modification Order, 2021</w:t>
            </w:r>
            <w:r w:rsidRPr="00EF4B1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36BC" w14:paraId="5D092C6F" w14:textId="77777777" w:rsidTr="009C36BC">
        <w:tc>
          <w:tcPr>
            <w:tcW w:w="9520" w:type="dxa"/>
          </w:tcPr>
          <w:p w14:paraId="6B7405A3" w14:textId="67283996" w:rsidR="009C36BC" w:rsidRPr="0044391F" w:rsidRDefault="009C36BC" w:rsidP="005F5F30">
            <w:pPr>
              <w:pStyle w:val="TBullet"/>
              <w:spacing w:before="60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 w:rsidRPr="0044391F">
              <w:rPr>
                <w:rFonts w:ascii="Arial" w:hAnsi="Arial" w:cs="Arial"/>
                <w:sz w:val="22"/>
                <w:szCs w:val="22"/>
              </w:rPr>
              <w:t xml:space="preserve">The Order </w:t>
            </w:r>
            <w:proofErr w:type="gramStart"/>
            <w:r w:rsidRPr="0044391F">
              <w:rPr>
                <w:rFonts w:ascii="Arial" w:hAnsi="Arial" w:cs="Arial"/>
                <w:sz w:val="22"/>
                <w:szCs w:val="22"/>
              </w:rPr>
              <w:t>is dated</w:t>
            </w:r>
            <w:proofErr w:type="gramEnd"/>
            <w:r w:rsidR="004637CD" w:rsidRPr="0044391F">
              <w:rPr>
                <w:rFonts w:ascii="Arial" w:hAnsi="Arial" w:cs="Arial"/>
                <w:sz w:val="22"/>
                <w:szCs w:val="22"/>
              </w:rPr>
              <w:t xml:space="preserve"> 30 April 2021</w:t>
            </w:r>
            <w:r w:rsidRPr="0044391F">
              <w:rPr>
                <w:rFonts w:ascii="Arial" w:hAnsi="Arial" w:cs="Arial"/>
                <w:sz w:val="22"/>
                <w:szCs w:val="22"/>
              </w:rPr>
              <w:t xml:space="preserve"> and proposes to modify the Definitive Map and Statement for the area by </w:t>
            </w:r>
            <w:r w:rsidR="004637CD" w:rsidRPr="0044391F">
              <w:rPr>
                <w:rFonts w:ascii="Arial" w:hAnsi="Arial" w:cs="Arial"/>
                <w:sz w:val="22"/>
                <w:szCs w:val="22"/>
              </w:rPr>
              <w:t>adding two restricted byways</w:t>
            </w:r>
            <w:r w:rsidRPr="0044391F">
              <w:rPr>
                <w:rFonts w:ascii="Arial" w:hAnsi="Arial" w:cs="Arial"/>
                <w:sz w:val="22"/>
                <w:szCs w:val="22"/>
              </w:rPr>
              <w:t xml:space="preserve"> as shown in the Order plan and described in the Order Schedule.</w:t>
            </w:r>
          </w:p>
        </w:tc>
      </w:tr>
      <w:tr w:rsidR="009C36BC" w14:paraId="245FB8C6" w14:textId="77777777" w:rsidTr="009C36BC">
        <w:tc>
          <w:tcPr>
            <w:tcW w:w="9520" w:type="dxa"/>
          </w:tcPr>
          <w:p w14:paraId="2D0B44EB" w14:textId="413E634F" w:rsidR="009C36BC" w:rsidRPr="0044391F" w:rsidRDefault="009C36BC" w:rsidP="005F5F30">
            <w:pPr>
              <w:pStyle w:val="TBullet"/>
              <w:spacing w:before="60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 w:rsidRPr="0044391F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4637CD" w:rsidRPr="0044391F">
              <w:rPr>
                <w:rFonts w:ascii="Arial" w:hAnsi="Arial" w:cs="Arial"/>
                <w:sz w:val="22"/>
                <w:szCs w:val="22"/>
              </w:rPr>
              <w:t>was one</w:t>
            </w:r>
            <w:r w:rsidRPr="0044391F">
              <w:rPr>
                <w:rFonts w:ascii="Arial" w:hAnsi="Arial" w:cs="Arial"/>
                <w:sz w:val="22"/>
                <w:szCs w:val="22"/>
              </w:rPr>
              <w:t xml:space="preserve"> objection outstanding </w:t>
            </w:r>
            <w:r w:rsidR="0044391F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="004637CD" w:rsidRPr="0044391F">
              <w:rPr>
                <w:rFonts w:ascii="Arial" w:hAnsi="Arial" w:cs="Arial"/>
                <w:sz w:val="22"/>
                <w:szCs w:val="22"/>
              </w:rPr>
              <w:t>Somerset Council</w:t>
            </w:r>
            <w:r w:rsidRPr="0044391F">
              <w:rPr>
                <w:rFonts w:ascii="Arial" w:hAnsi="Arial" w:cs="Arial"/>
                <w:sz w:val="22"/>
                <w:szCs w:val="22"/>
              </w:rPr>
              <w:t xml:space="preserve"> submitted the Order to the Secretary of State for Environment, Food and Rural Affairs for confirmation</w:t>
            </w:r>
            <w:r w:rsidR="00B432CC" w:rsidRPr="004439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36BC" w14:paraId="60516287" w14:textId="77777777" w:rsidTr="009C36BC">
        <w:tc>
          <w:tcPr>
            <w:tcW w:w="9520" w:type="dxa"/>
          </w:tcPr>
          <w:p w14:paraId="4E2443FF" w14:textId="0EA17BD7" w:rsidR="009C36BC" w:rsidRPr="00894A6E" w:rsidRDefault="009C36BC" w:rsidP="00F92746">
            <w:pPr>
              <w:spacing w:before="120" w:after="120"/>
              <w:ind w:lef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94A6E">
              <w:rPr>
                <w:rFonts w:ascii="Arial" w:hAnsi="Arial" w:cs="Arial"/>
                <w:b/>
                <w:color w:val="000000"/>
                <w:sz w:val="24"/>
                <w:szCs w:val="24"/>
              </w:rPr>
              <w:t>Summary of Decision:</w:t>
            </w:r>
            <w:r w:rsidRPr="00894A6E">
              <w:rPr>
                <w:rFonts w:ascii="Arial" w:hAnsi="Arial" w:cs="Arial"/>
                <w:b/>
                <w:sz w:val="24"/>
                <w:szCs w:val="24"/>
              </w:rPr>
              <w:t xml:space="preserve"> The Order </w:t>
            </w:r>
            <w:proofErr w:type="gramStart"/>
            <w:r w:rsidRPr="00894A6E">
              <w:rPr>
                <w:rFonts w:ascii="Arial" w:hAnsi="Arial" w:cs="Arial"/>
                <w:b/>
                <w:sz w:val="24"/>
                <w:szCs w:val="24"/>
              </w:rPr>
              <w:t>is confirmed</w:t>
            </w:r>
            <w:proofErr w:type="gramEnd"/>
            <w:r w:rsidRPr="00894A6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9C36BC" w14:paraId="6A3458F2" w14:textId="77777777" w:rsidTr="009C36BC">
        <w:tc>
          <w:tcPr>
            <w:tcW w:w="9520" w:type="dxa"/>
            <w:tcBorders>
              <w:bottom w:val="single" w:sz="6" w:space="0" w:color="000000"/>
            </w:tcBorders>
          </w:tcPr>
          <w:p w14:paraId="787CE399" w14:textId="77777777" w:rsidR="009C36BC" w:rsidRPr="009C36BC" w:rsidRDefault="009C36BC" w:rsidP="009C36BC">
            <w:pPr>
              <w:spacing w:before="60"/>
              <w:rPr>
                <w:b/>
                <w:color w:val="000000"/>
                <w:sz w:val="2"/>
              </w:rPr>
            </w:pPr>
            <w:bookmarkStart w:id="1" w:name="bmkReturn"/>
            <w:bookmarkEnd w:id="1"/>
          </w:p>
        </w:tc>
      </w:tr>
    </w:tbl>
    <w:p w14:paraId="43A02191" w14:textId="77777777" w:rsidR="00F92746" w:rsidRPr="00F92746" w:rsidRDefault="00F92746" w:rsidP="005F5F30">
      <w:pPr>
        <w:pStyle w:val="Heading6blackfont"/>
        <w:rPr>
          <w:rFonts w:ascii="Arial" w:hAnsi="Arial" w:cs="Arial"/>
          <w:sz w:val="4"/>
          <w:szCs w:val="4"/>
        </w:rPr>
      </w:pPr>
    </w:p>
    <w:p w14:paraId="4200E907" w14:textId="0D319EA7" w:rsidR="009C36BC" w:rsidRPr="00894A6E" w:rsidRDefault="009C36BC" w:rsidP="005F5F30">
      <w:pPr>
        <w:pStyle w:val="Heading6blackfont"/>
        <w:rPr>
          <w:rFonts w:ascii="Arial" w:hAnsi="Arial" w:cs="Arial"/>
          <w:sz w:val="24"/>
          <w:szCs w:val="24"/>
        </w:rPr>
      </w:pPr>
      <w:r w:rsidRPr="00894A6E">
        <w:rPr>
          <w:rFonts w:ascii="Arial" w:hAnsi="Arial" w:cs="Arial"/>
          <w:sz w:val="24"/>
          <w:szCs w:val="24"/>
        </w:rPr>
        <w:t>P</w:t>
      </w:r>
      <w:r w:rsidR="005F3D2D" w:rsidRPr="00894A6E">
        <w:rPr>
          <w:rFonts w:ascii="Arial" w:hAnsi="Arial" w:cs="Arial"/>
          <w:sz w:val="24"/>
          <w:szCs w:val="24"/>
        </w:rPr>
        <w:t>rocedural</w:t>
      </w:r>
      <w:r w:rsidRPr="00894A6E">
        <w:rPr>
          <w:rFonts w:ascii="Arial" w:hAnsi="Arial" w:cs="Arial"/>
          <w:sz w:val="24"/>
          <w:szCs w:val="24"/>
        </w:rPr>
        <w:t xml:space="preserve"> Matters</w:t>
      </w:r>
    </w:p>
    <w:p w14:paraId="44B39EB0" w14:textId="255648CC" w:rsidR="00E55D84" w:rsidRPr="00523F05" w:rsidRDefault="00B432CC" w:rsidP="005F5F30">
      <w:pPr>
        <w:pStyle w:val="Style1"/>
        <w:rPr>
          <w:rFonts w:ascii="Arial" w:hAnsi="Arial" w:cs="Arial"/>
          <w:color w:val="auto"/>
          <w:sz w:val="24"/>
          <w:szCs w:val="24"/>
        </w:rPr>
      </w:pPr>
      <w:r w:rsidRPr="00894A6E">
        <w:rPr>
          <w:rFonts w:ascii="Arial" w:hAnsi="Arial" w:cs="Arial"/>
          <w:color w:val="auto"/>
          <w:sz w:val="24"/>
          <w:szCs w:val="24"/>
        </w:rPr>
        <w:t xml:space="preserve">In addition to the </w:t>
      </w:r>
      <w:r w:rsidR="00E10715" w:rsidRPr="00894A6E">
        <w:rPr>
          <w:rFonts w:ascii="Arial" w:hAnsi="Arial" w:cs="Arial"/>
          <w:color w:val="auto"/>
          <w:sz w:val="24"/>
          <w:szCs w:val="24"/>
        </w:rPr>
        <w:t xml:space="preserve">duly made </w:t>
      </w:r>
      <w:r w:rsidRPr="00894A6E">
        <w:rPr>
          <w:rFonts w:ascii="Arial" w:hAnsi="Arial" w:cs="Arial"/>
          <w:color w:val="auto"/>
          <w:sz w:val="24"/>
          <w:szCs w:val="24"/>
        </w:rPr>
        <w:t xml:space="preserve">objection, </w:t>
      </w:r>
      <w:r w:rsidR="00A70F62" w:rsidRPr="00894A6E">
        <w:rPr>
          <w:rFonts w:ascii="Arial" w:hAnsi="Arial" w:cs="Arial"/>
          <w:color w:val="auto"/>
          <w:sz w:val="24"/>
          <w:szCs w:val="24"/>
        </w:rPr>
        <w:t xml:space="preserve">Sparkford </w:t>
      </w:r>
      <w:r w:rsidR="007571BD" w:rsidRPr="00894A6E">
        <w:rPr>
          <w:rFonts w:ascii="Arial" w:hAnsi="Arial" w:cs="Arial"/>
          <w:color w:val="auto"/>
          <w:sz w:val="24"/>
          <w:szCs w:val="24"/>
        </w:rPr>
        <w:t>Parish Council also submitted an objection outside of the</w:t>
      </w:r>
      <w:r w:rsidR="00E10715" w:rsidRPr="00894A6E">
        <w:rPr>
          <w:rFonts w:ascii="Arial" w:hAnsi="Arial" w:cs="Arial"/>
          <w:color w:val="auto"/>
          <w:sz w:val="24"/>
          <w:szCs w:val="24"/>
        </w:rPr>
        <w:t xml:space="preserve"> </w:t>
      </w:r>
      <w:r w:rsidR="007571BD" w:rsidRPr="00894A6E">
        <w:rPr>
          <w:rFonts w:ascii="Arial" w:hAnsi="Arial" w:cs="Arial"/>
          <w:color w:val="auto"/>
          <w:sz w:val="24"/>
          <w:szCs w:val="24"/>
        </w:rPr>
        <w:t xml:space="preserve">objection period. </w:t>
      </w:r>
      <w:r w:rsidR="007571BD" w:rsidRPr="00523F05">
        <w:rPr>
          <w:rFonts w:ascii="Arial" w:hAnsi="Arial" w:cs="Arial"/>
          <w:color w:val="auto"/>
          <w:sz w:val="24"/>
          <w:szCs w:val="24"/>
        </w:rPr>
        <w:t xml:space="preserve">The </w:t>
      </w:r>
      <w:r w:rsidR="001F3CC5" w:rsidRPr="00523F05">
        <w:rPr>
          <w:rFonts w:ascii="Arial" w:hAnsi="Arial" w:cs="Arial"/>
          <w:color w:val="auto"/>
          <w:sz w:val="24"/>
          <w:szCs w:val="24"/>
        </w:rPr>
        <w:t>matter</w:t>
      </w:r>
      <w:r w:rsidR="007571BD" w:rsidRPr="00523F05">
        <w:rPr>
          <w:rFonts w:ascii="Arial" w:hAnsi="Arial" w:cs="Arial"/>
          <w:color w:val="auto"/>
          <w:sz w:val="24"/>
          <w:szCs w:val="24"/>
        </w:rPr>
        <w:t xml:space="preserve">s raised in both </w:t>
      </w:r>
      <w:r w:rsidR="00EB0059" w:rsidRPr="00523F05">
        <w:rPr>
          <w:rFonts w:ascii="Arial" w:hAnsi="Arial" w:cs="Arial"/>
          <w:color w:val="auto"/>
          <w:sz w:val="24"/>
          <w:szCs w:val="24"/>
        </w:rPr>
        <w:t>objections</w:t>
      </w:r>
      <w:r w:rsidR="007571BD" w:rsidRPr="00523F05">
        <w:rPr>
          <w:rFonts w:ascii="Arial" w:hAnsi="Arial" w:cs="Arial"/>
          <w:color w:val="auto"/>
          <w:sz w:val="24"/>
          <w:szCs w:val="24"/>
        </w:rPr>
        <w:t xml:space="preserve"> </w:t>
      </w:r>
      <w:r w:rsidR="00264989" w:rsidRPr="00523F05">
        <w:rPr>
          <w:rFonts w:ascii="Arial" w:hAnsi="Arial" w:cs="Arial"/>
          <w:color w:val="auto"/>
          <w:sz w:val="24"/>
          <w:szCs w:val="24"/>
        </w:rPr>
        <w:t xml:space="preserve">relate </w:t>
      </w:r>
      <w:r w:rsidR="00093942" w:rsidRPr="00523F05">
        <w:rPr>
          <w:rFonts w:ascii="Arial" w:hAnsi="Arial" w:cs="Arial"/>
          <w:color w:val="auto"/>
          <w:sz w:val="24"/>
          <w:szCs w:val="24"/>
        </w:rPr>
        <w:t>to the suitability and desirability of the Order route</w:t>
      </w:r>
      <w:r w:rsidR="00BE7D6F" w:rsidRPr="00523F05">
        <w:rPr>
          <w:rFonts w:ascii="Arial" w:hAnsi="Arial" w:cs="Arial"/>
          <w:color w:val="auto"/>
          <w:sz w:val="24"/>
          <w:szCs w:val="24"/>
        </w:rPr>
        <w:t>s</w:t>
      </w:r>
      <w:r w:rsidR="00093942" w:rsidRPr="00523F05">
        <w:rPr>
          <w:rFonts w:ascii="Arial" w:hAnsi="Arial" w:cs="Arial"/>
          <w:color w:val="auto"/>
          <w:sz w:val="24"/>
          <w:szCs w:val="24"/>
        </w:rPr>
        <w:t xml:space="preserve"> such as use by motorcycles, road safety, </w:t>
      </w:r>
      <w:r w:rsidR="00882F39" w:rsidRPr="00523F05">
        <w:rPr>
          <w:rFonts w:ascii="Arial" w:hAnsi="Arial" w:cs="Arial"/>
          <w:color w:val="auto"/>
          <w:sz w:val="24"/>
          <w:szCs w:val="24"/>
        </w:rPr>
        <w:t>privacy, security</w:t>
      </w:r>
      <w:r w:rsidR="00441910" w:rsidRPr="00523F05">
        <w:rPr>
          <w:rFonts w:ascii="Arial" w:hAnsi="Arial" w:cs="Arial"/>
          <w:color w:val="auto"/>
          <w:sz w:val="24"/>
          <w:szCs w:val="24"/>
        </w:rPr>
        <w:t xml:space="preserve">, conservation, and the cost of </w:t>
      </w:r>
      <w:r w:rsidR="006717FE" w:rsidRPr="00523F05">
        <w:rPr>
          <w:rFonts w:ascii="Arial" w:hAnsi="Arial" w:cs="Arial"/>
          <w:color w:val="auto"/>
          <w:sz w:val="24"/>
          <w:szCs w:val="24"/>
        </w:rPr>
        <w:t>re</w:t>
      </w:r>
      <w:r w:rsidR="00441910" w:rsidRPr="00523F05">
        <w:rPr>
          <w:rFonts w:ascii="Arial" w:hAnsi="Arial" w:cs="Arial"/>
          <w:color w:val="auto"/>
          <w:sz w:val="24"/>
          <w:szCs w:val="24"/>
        </w:rPr>
        <w:t>instating and maintain</w:t>
      </w:r>
      <w:r w:rsidR="002F3C6A" w:rsidRPr="00523F05">
        <w:rPr>
          <w:rFonts w:ascii="Arial" w:hAnsi="Arial" w:cs="Arial"/>
          <w:color w:val="auto"/>
          <w:sz w:val="24"/>
          <w:szCs w:val="24"/>
        </w:rPr>
        <w:t>ing</w:t>
      </w:r>
      <w:r w:rsidR="00441910" w:rsidRPr="00523F05">
        <w:rPr>
          <w:rFonts w:ascii="Arial" w:hAnsi="Arial" w:cs="Arial"/>
          <w:color w:val="auto"/>
          <w:sz w:val="24"/>
          <w:szCs w:val="24"/>
        </w:rPr>
        <w:t xml:space="preserve"> the route</w:t>
      </w:r>
      <w:r w:rsidR="002F3C6A" w:rsidRPr="00523F05">
        <w:rPr>
          <w:rFonts w:ascii="Arial" w:hAnsi="Arial" w:cs="Arial"/>
          <w:color w:val="auto"/>
          <w:sz w:val="24"/>
          <w:szCs w:val="24"/>
        </w:rPr>
        <w:t>s</w:t>
      </w:r>
      <w:r w:rsidR="00882F39" w:rsidRPr="00523F05">
        <w:rPr>
          <w:rFonts w:ascii="Arial" w:hAnsi="Arial" w:cs="Arial"/>
          <w:color w:val="auto"/>
          <w:sz w:val="24"/>
          <w:szCs w:val="24"/>
        </w:rPr>
        <w:t xml:space="preserve">. </w:t>
      </w:r>
      <w:r w:rsidR="0010309B" w:rsidRPr="00523F05">
        <w:rPr>
          <w:rFonts w:ascii="Arial" w:hAnsi="Arial" w:cs="Arial"/>
          <w:color w:val="auto"/>
          <w:sz w:val="24"/>
          <w:szCs w:val="24"/>
        </w:rPr>
        <w:t xml:space="preserve">Similar matters along with a lack of </w:t>
      </w:r>
      <w:r w:rsidR="00523F05" w:rsidRPr="00523F05">
        <w:rPr>
          <w:rFonts w:ascii="Arial" w:hAnsi="Arial" w:cs="Arial"/>
          <w:color w:val="auto"/>
          <w:sz w:val="24"/>
          <w:szCs w:val="24"/>
        </w:rPr>
        <w:t xml:space="preserve">recent </w:t>
      </w:r>
      <w:r w:rsidR="0010309B" w:rsidRPr="00523F05">
        <w:rPr>
          <w:rFonts w:ascii="Arial" w:hAnsi="Arial" w:cs="Arial"/>
          <w:color w:val="auto"/>
          <w:sz w:val="24"/>
          <w:szCs w:val="24"/>
        </w:rPr>
        <w:t>use of the Order route</w:t>
      </w:r>
      <w:r w:rsidR="00BE7D6F" w:rsidRPr="00523F05">
        <w:rPr>
          <w:rFonts w:ascii="Arial" w:hAnsi="Arial" w:cs="Arial"/>
          <w:color w:val="auto"/>
          <w:sz w:val="24"/>
          <w:szCs w:val="24"/>
        </w:rPr>
        <w:t>s</w:t>
      </w:r>
      <w:r w:rsidR="0010309B" w:rsidRPr="00523F05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10309B" w:rsidRPr="00523F05">
        <w:rPr>
          <w:rFonts w:ascii="Arial" w:hAnsi="Arial" w:cs="Arial"/>
          <w:color w:val="auto"/>
          <w:sz w:val="24"/>
          <w:szCs w:val="24"/>
        </w:rPr>
        <w:t>were also raised</w:t>
      </w:r>
      <w:proofErr w:type="gramEnd"/>
      <w:r w:rsidR="0010309B" w:rsidRPr="00523F05">
        <w:rPr>
          <w:rFonts w:ascii="Arial" w:hAnsi="Arial" w:cs="Arial"/>
          <w:color w:val="auto"/>
          <w:sz w:val="24"/>
          <w:szCs w:val="24"/>
        </w:rPr>
        <w:t xml:space="preserve"> by landowners during the pre-order consultation period. </w:t>
      </w:r>
      <w:r w:rsidR="00882F39" w:rsidRPr="00523F05">
        <w:rPr>
          <w:rFonts w:ascii="Arial" w:hAnsi="Arial" w:cs="Arial"/>
          <w:color w:val="auto"/>
          <w:sz w:val="24"/>
          <w:szCs w:val="24"/>
        </w:rPr>
        <w:t xml:space="preserve">These issues are not matters I can legally </w:t>
      </w:r>
      <w:proofErr w:type="gramStart"/>
      <w:r w:rsidR="00882F39" w:rsidRPr="00523F05">
        <w:rPr>
          <w:rFonts w:ascii="Arial" w:hAnsi="Arial" w:cs="Arial"/>
          <w:color w:val="auto"/>
          <w:sz w:val="24"/>
          <w:szCs w:val="24"/>
        </w:rPr>
        <w:t>take into account</w:t>
      </w:r>
      <w:proofErr w:type="gramEnd"/>
      <w:r w:rsidR="00882F39" w:rsidRPr="00523F05">
        <w:rPr>
          <w:rFonts w:ascii="Arial" w:hAnsi="Arial" w:cs="Arial"/>
          <w:color w:val="auto"/>
          <w:sz w:val="24"/>
          <w:szCs w:val="24"/>
        </w:rPr>
        <w:t xml:space="preserve"> when determining Modification Orders. </w:t>
      </w:r>
    </w:p>
    <w:p w14:paraId="6C4DB62B" w14:textId="2BACF285" w:rsidR="00EC597F" w:rsidRPr="00A102E1" w:rsidRDefault="00214643" w:rsidP="005F5F30">
      <w:pPr>
        <w:pStyle w:val="Style1"/>
        <w:rPr>
          <w:rFonts w:ascii="Arial" w:hAnsi="Arial" w:cs="Arial"/>
          <w:color w:val="auto"/>
          <w:sz w:val="24"/>
          <w:szCs w:val="24"/>
        </w:rPr>
      </w:pPr>
      <w:r w:rsidRPr="00A102E1">
        <w:rPr>
          <w:rFonts w:ascii="Arial" w:hAnsi="Arial" w:cs="Arial"/>
          <w:color w:val="auto"/>
          <w:sz w:val="24"/>
          <w:szCs w:val="24"/>
        </w:rPr>
        <w:t xml:space="preserve">I am satisfied I can </w:t>
      </w:r>
      <w:proofErr w:type="gramStart"/>
      <w:r w:rsidRPr="00A102E1">
        <w:rPr>
          <w:rFonts w:ascii="Arial" w:hAnsi="Arial" w:cs="Arial"/>
          <w:color w:val="auto"/>
          <w:sz w:val="24"/>
          <w:szCs w:val="24"/>
        </w:rPr>
        <w:t xml:space="preserve">make </w:t>
      </w:r>
      <w:r w:rsidR="008E6EE7" w:rsidRPr="00A102E1">
        <w:rPr>
          <w:rFonts w:ascii="Arial" w:hAnsi="Arial" w:cs="Arial"/>
          <w:color w:val="auto"/>
          <w:sz w:val="24"/>
          <w:szCs w:val="24"/>
        </w:rPr>
        <w:t>a</w:t>
      </w:r>
      <w:r w:rsidRPr="00A102E1">
        <w:rPr>
          <w:rFonts w:ascii="Arial" w:hAnsi="Arial" w:cs="Arial"/>
          <w:color w:val="auto"/>
          <w:sz w:val="24"/>
          <w:szCs w:val="24"/>
        </w:rPr>
        <w:t xml:space="preserve"> decision</w:t>
      </w:r>
      <w:proofErr w:type="gramEnd"/>
      <w:r w:rsidRPr="00A102E1">
        <w:rPr>
          <w:rFonts w:ascii="Arial" w:hAnsi="Arial" w:cs="Arial"/>
          <w:color w:val="auto"/>
          <w:sz w:val="24"/>
          <w:szCs w:val="24"/>
        </w:rPr>
        <w:t xml:space="preserve"> based on </w:t>
      </w:r>
      <w:r w:rsidR="00282F7D" w:rsidRPr="00A102E1">
        <w:rPr>
          <w:rFonts w:ascii="Arial" w:hAnsi="Arial" w:cs="Arial"/>
          <w:color w:val="auto"/>
          <w:sz w:val="24"/>
          <w:szCs w:val="24"/>
        </w:rPr>
        <w:t>the documents submitted</w:t>
      </w:r>
      <w:r w:rsidR="001D52D2" w:rsidRPr="00A102E1">
        <w:rPr>
          <w:rFonts w:ascii="Arial" w:hAnsi="Arial" w:cs="Arial"/>
          <w:color w:val="auto"/>
          <w:sz w:val="24"/>
          <w:szCs w:val="24"/>
        </w:rPr>
        <w:t xml:space="preserve"> and without making a site visit</w:t>
      </w:r>
      <w:r w:rsidR="00153EEE" w:rsidRPr="00A102E1">
        <w:rPr>
          <w:rFonts w:ascii="Arial" w:hAnsi="Arial" w:cs="Arial"/>
          <w:color w:val="auto"/>
          <w:sz w:val="24"/>
          <w:szCs w:val="24"/>
        </w:rPr>
        <w:t>.</w:t>
      </w:r>
      <w:r w:rsidR="0035553F" w:rsidRPr="00A102E1">
        <w:rPr>
          <w:rFonts w:ascii="Arial" w:hAnsi="Arial" w:cs="Arial"/>
          <w:color w:val="auto"/>
          <w:sz w:val="24"/>
          <w:szCs w:val="24"/>
        </w:rPr>
        <w:t xml:space="preserve"> I will refer to points shown on the Order plan in my decision</w:t>
      </w:r>
      <w:r w:rsidR="00AC7F57" w:rsidRPr="00A102E1">
        <w:rPr>
          <w:rFonts w:ascii="Arial" w:hAnsi="Arial" w:cs="Arial"/>
          <w:color w:val="auto"/>
          <w:sz w:val="24"/>
          <w:szCs w:val="24"/>
        </w:rPr>
        <w:t xml:space="preserve"> and</w:t>
      </w:r>
      <w:r w:rsidR="008E6EE7" w:rsidRPr="00A102E1">
        <w:rPr>
          <w:rFonts w:ascii="Arial" w:hAnsi="Arial" w:cs="Arial"/>
          <w:color w:val="auto"/>
          <w:sz w:val="24"/>
          <w:szCs w:val="24"/>
        </w:rPr>
        <w:t xml:space="preserve"> </w:t>
      </w:r>
      <w:r w:rsidR="0035553F" w:rsidRPr="00A102E1">
        <w:rPr>
          <w:rFonts w:ascii="Arial" w:hAnsi="Arial" w:cs="Arial"/>
          <w:color w:val="auto"/>
          <w:sz w:val="24"/>
          <w:szCs w:val="24"/>
        </w:rPr>
        <w:t>I have appended a copy to my decision</w:t>
      </w:r>
      <w:r w:rsidR="001D52D2" w:rsidRPr="00A102E1">
        <w:rPr>
          <w:rFonts w:ascii="Arial" w:hAnsi="Arial" w:cs="Arial"/>
          <w:color w:val="auto"/>
          <w:sz w:val="24"/>
          <w:szCs w:val="24"/>
        </w:rPr>
        <w:t xml:space="preserve"> </w:t>
      </w:r>
      <w:r w:rsidR="008E6EE7" w:rsidRPr="00A102E1">
        <w:rPr>
          <w:rFonts w:ascii="Arial" w:hAnsi="Arial" w:cs="Arial"/>
          <w:color w:val="auto"/>
          <w:sz w:val="24"/>
          <w:szCs w:val="24"/>
        </w:rPr>
        <w:t>for ease of reference</w:t>
      </w:r>
      <w:r w:rsidR="0035553F" w:rsidRPr="00A102E1">
        <w:rPr>
          <w:rFonts w:ascii="Arial" w:hAnsi="Arial" w:cs="Arial"/>
          <w:color w:val="auto"/>
          <w:sz w:val="24"/>
          <w:szCs w:val="24"/>
        </w:rPr>
        <w:t>.</w:t>
      </w:r>
    </w:p>
    <w:p w14:paraId="64FF11F4" w14:textId="0C6A7A66" w:rsidR="009C36BC" w:rsidRPr="00A102E1" w:rsidRDefault="009C36BC" w:rsidP="005F5F30">
      <w:pPr>
        <w:pStyle w:val="Heading6blackfont"/>
        <w:rPr>
          <w:rFonts w:ascii="Arial" w:hAnsi="Arial" w:cs="Arial"/>
          <w:sz w:val="24"/>
          <w:szCs w:val="24"/>
        </w:rPr>
      </w:pPr>
      <w:r w:rsidRPr="00A102E1">
        <w:rPr>
          <w:rFonts w:ascii="Arial" w:hAnsi="Arial" w:cs="Arial"/>
          <w:sz w:val="24"/>
          <w:szCs w:val="24"/>
        </w:rPr>
        <w:t>The Main Issues</w:t>
      </w:r>
    </w:p>
    <w:p w14:paraId="31B94515" w14:textId="644C0D86" w:rsidR="00BC3396" w:rsidRPr="000F0133" w:rsidRDefault="00AE4A2D" w:rsidP="005F5F30">
      <w:pPr>
        <w:pStyle w:val="Style1"/>
        <w:numPr>
          <w:ilvl w:val="0"/>
          <w:numId w:val="21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9B497D">
        <w:rPr>
          <w:rFonts w:ascii="Arial" w:hAnsi="Arial" w:cs="Arial"/>
          <w:sz w:val="24"/>
          <w:szCs w:val="24"/>
        </w:rPr>
        <w:t xml:space="preserve">The Order </w:t>
      </w:r>
      <w:r w:rsidR="00071AA1" w:rsidRPr="009B497D">
        <w:rPr>
          <w:rFonts w:ascii="Arial" w:hAnsi="Arial" w:cs="Arial"/>
          <w:sz w:val="24"/>
          <w:szCs w:val="24"/>
        </w:rPr>
        <w:t xml:space="preserve">has </w:t>
      </w:r>
      <w:proofErr w:type="gramStart"/>
      <w:r w:rsidR="00071AA1" w:rsidRPr="009B497D">
        <w:rPr>
          <w:rFonts w:ascii="Arial" w:hAnsi="Arial" w:cs="Arial"/>
          <w:sz w:val="24"/>
          <w:szCs w:val="24"/>
        </w:rPr>
        <w:t>been made</w:t>
      </w:r>
      <w:proofErr w:type="gramEnd"/>
      <w:r w:rsidR="00071AA1" w:rsidRPr="009B497D">
        <w:rPr>
          <w:rFonts w:ascii="Arial" w:hAnsi="Arial" w:cs="Arial"/>
          <w:sz w:val="24"/>
          <w:szCs w:val="24"/>
        </w:rPr>
        <w:t xml:space="preserve"> under </w:t>
      </w:r>
      <w:r w:rsidR="00113F71" w:rsidRPr="009B497D">
        <w:rPr>
          <w:rFonts w:ascii="Arial" w:hAnsi="Arial" w:cs="Arial"/>
          <w:sz w:val="24"/>
          <w:szCs w:val="24"/>
        </w:rPr>
        <w:t>s</w:t>
      </w:r>
      <w:r w:rsidR="00071AA1" w:rsidRPr="009B497D">
        <w:rPr>
          <w:rFonts w:ascii="Arial" w:hAnsi="Arial" w:cs="Arial"/>
          <w:sz w:val="24"/>
          <w:szCs w:val="24"/>
        </w:rPr>
        <w:t>ection</w:t>
      </w:r>
      <w:r w:rsidR="007953D9" w:rsidRPr="009B497D">
        <w:rPr>
          <w:rFonts w:ascii="Arial" w:hAnsi="Arial" w:cs="Arial"/>
          <w:sz w:val="24"/>
          <w:szCs w:val="24"/>
        </w:rPr>
        <w:t xml:space="preserve"> 53(2)(b) </w:t>
      </w:r>
      <w:r w:rsidR="00071AA1" w:rsidRPr="009B497D">
        <w:rPr>
          <w:rFonts w:ascii="Arial" w:hAnsi="Arial" w:cs="Arial"/>
          <w:sz w:val="24"/>
          <w:szCs w:val="24"/>
        </w:rPr>
        <w:t>of the Wildlife and Countryside Act 1981</w:t>
      </w:r>
      <w:r w:rsidR="00306963" w:rsidRPr="009B497D">
        <w:rPr>
          <w:rFonts w:ascii="Arial" w:hAnsi="Arial" w:cs="Arial"/>
          <w:color w:val="EE0000"/>
          <w:sz w:val="24"/>
          <w:szCs w:val="24"/>
        </w:rPr>
        <w:t xml:space="preserve"> </w:t>
      </w:r>
      <w:r w:rsidR="007953D9" w:rsidRPr="009B497D">
        <w:rPr>
          <w:rFonts w:ascii="Arial" w:hAnsi="Arial" w:cs="Arial"/>
          <w:sz w:val="24"/>
          <w:szCs w:val="24"/>
        </w:rPr>
        <w:t>in consequence of an event under</w:t>
      </w:r>
      <w:r w:rsidR="006E06B7" w:rsidRPr="009B497D">
        <w:rPr>
          <w:rFonts w:ascii="Arial" w:hAnsi="Arial" w:cs="Arial"/>
          <w:sz w:val="24"/>
          <w:szCs w:val="24"/>
        </w:rPr>
        <w:t xml:space="preserve"> </w:t>
      </w:r>
      <w:r w:rsidR="00113F71" w:rsidRPr="009B497D">
        <w:rPr>
          <w:rFonts w:ascii="Arial" w:hAnsi="Arial" w:cs="Arial"/>
          <w:sz w:val="24"/>
          <w:szCs w:val="24"/>
        </w:rPr>
        <w:t>s</w:t>
      </w:r>
      <w:r w:rsidR="006E06B7" w:rsidRPr="009B497D">
        <w:rPr>
          <w:rFonts w:ascii="Arial" w:hAnsi="Arial" w:cs="Arial"/>
          <w:sz w:val="24"/>
          <w:szCs w:val="24"/>
        </w:rPr>
        <w:t>ection</w:t>
      </w:r>
      <w:r w:rsidR="007953D9" w:rsidRPr="009B497D">
        <w:rPr>
          <w:rFonts w:ascii="Arial" w:hAnsi="Arial" w:cs="Arial"/>
          <w:sz w:val="24"/>
          <w:szCs w:val="24"/>
        </w:rPr>
        <w:t xml:space="preserve"> 53(3)(c)(i) </w:t>
      </w:r>
      <w:r w:rsidR="00071AA1" w:rsidRPr="009B497D">
        <w:rPr>
          <w:rFonts w:ascii="Arial" w:hAnsi="Arial" w:cs="Arial"/>
          <w:sz w:val="24"/>
          <w:szCs w:val="24"/>
        </w:rPr>
        <w:t>which requires me to consider if</w:t>
      </w:r>
      <w:r w:rsidR="009B497D">
        <w:rPr>
          <w:rFonts w:ascii="Arial" w:hAnsi="Arial" w:cs="Arial"/>
          <w:sz w:val="24"/>
          <w:szCs w:val="24"/>
        </w:rPr>
        <w:t>,</w:t>
      </w:r>
      <w:r w:rsidR="00854C0C" w:rsidRPr="009B497D">
        <w:rPr>
          <w:rFonts w:ascii="Arial" w:hAnsi="Arial" w:cs="Arial"/>
          <w:sz w:val="24"/>
          <w:szCs w:val="24"/>
        </w:rPr>
        <w:t xml:space="preserve"> on the balance of probabilities, the evidence shows that public</w:t>
      </w:r>
      <w:r w:rsidR="001D4340" w:rsidRPr="009B497D">
        <w:rPr>
          <w:rFonts w:ascii="Arial" w:hAnsi="Arial" w:cs="Arial"/>
          <w:sz w:val="24"/>
          <w:szCs w:val="24"/>
        </w:rPr>
        <w:t xml:space="preserve"> vehicular</w:t>
      </w:r>
      <w:r w:rsidR="00854C0C" w:rsidRPr="009B497D">
        <w:rPr>
          <w:rFonts w:ascii="Arial" w:hAnsi="Arial" w:cs="Arial"/>
          <w:sz w:val="24"/>
          <w:szCs w:val="24"/>
        </w:rPr>
        <w:t xml:space="preserve"> </w:t>
      </w:r>
      <w:r w:rsidR="00AC7F57" w:rsidRPr="009B497D">
        <w:rPr>
          <w:rFonts w:ascii="Arial" w:hAnsi="Arial" w:cs="Arial"/>
          <w:sz w:val="24"/>
          <w:szCs w:val="24"/>
        </w:rPr>
        <w:t>rights</w:t>
      </w:r>
      <w:r w:rsidR="00D03D85" w:rsidRPr="009B497D">
        <w:rPr>
          <w:rFonts w:ascii="Arial" w:hAnsi="Arial" w:cs="Arial"/>
          <w:sz w:val="24"/>
          <w:szCs w:val="24"/>
        </w:rPr>
        <w:t xml:space="preserve"> </w:t>
      </w:r>
      <w:r w:rsidR="00854C0C" w:rsidRPr="009B497D">
        <w:rPr>
          <w:rFonts w:ascii="Arial" w:hAnsi="Arial" w:cs="Arial"/>
          <w:sz w:val="24"/>
          <w:szCs w:val="24"/>
        </w:rPr>
        <w:t>subsist along the Order route</w:t>
      </w:r>
      <w:r w:rsidR="00674134" w:rsidRPr="009B497D">
        <w:rPr>
          <w:rFonts w:ascii="Arial" w:hAnsi="Arial" w:cs="Arial"/>
          <w:sz w:val="24"/>
          <w:szCs w:val="24"/>
        </w:rPr>
        <w:t>s</w:t>
      </w:r>
      <w:r w:rsidR="00854C0C" w:rsidRPr="009B497D">
        <w:rPr>
          <w:rFonts w:ascii="Arial" w:hAnsi="Arial" w:cs="Arial"/>
          <w:sz w:val="24"/>
          <w:szCs w:val="24"/>
        </w:rPr>
        <w:t>.</w:t>
      </w:r>
      <w:r w:rsidR="00306963" w:rsidRPr="009B497D">
        <w:rPr>
          <w:rFonts w:ascii="Arial" w:hAnsi="Arial" w:cs="Arial"/>
          <w:sz w:val="24"/>
          <w:szCs w:val="24"/>
        </w:rPr>
        <w:t xml:space="preserve"> </w:t>
      </w:r>
      <w:r w:rsidR="00BC3396" w:rsidRPr="000F0133">
        <w:rPr>
          <w:rFonts w:ascii="Arial" w:hAnsi="Arial" w:cs="Arial"/>
          <w:sz w:val="24"/>
          <w:szCs w:val="24"/>
        </w:rPr>
        <w:t xml:space="preserve">This is a higher standard of proof than the </w:t>
      </w:r>
      <w:proofErr w:type="gramStart"/>
      <w:r w:rsidR="00BC3396" w:rsidRPr="000F0133">
        <w:rPr>
          <w:rFonts w:ascii="Arial" w:hAnsi="Arial" w:cs="Arial"/>
          <w:sz w:val="24"/>
          <w:szCs w:val="24"/>
        </w:rPr>
        <w:t>reasonably alleged</w:t>
      </w:r>
      <w:proofErr w:type="gramEnd"/>
      <w:r w:rsidR="00BC3396" w:rsidRPr="000F0133">
        <w:rPr>
          <w:rFonts w:ascii="Arial" w:hAnsi="Arial" w:cs="Arial"/>
          <w:sz w:val="24"/>
          <w:szCs w:val="24"/>
        </w:rPr>
        <w:t xml:space="preserve"> to subsist test to determine if an Order should </w:t>
      </w:r>
      <w:proofErr w:type="gramStart"/>
      <w:r w:rsidR="00BC3396" w:rsidRPr="000F0133">
        <w:rPr>
          <w:rFonts w:ascii="Arial" w:hAnsi="Arial" w:cs="Arial"/>
          <w:sz w:val="24"/>
          <w:szCs w:val="24"/>
        </w:rPr>
        <w:t>be made</w:t>
      </w:r>
      <w:proofErr w:type="gramEnd"/>
      <w:r w:rsidR="00BC3396" w:rsidRPr="000F0133">
        <w:rPr>
          <w:rFonts w:ascii="Arial" w:hAnsi="Arial" w:cs="Arial"/>
          <w:sz w:val="24"/>
          <w:szCs w:val="24"/>
        </w:rPr>
        <w:t>.</w:t>
      </w:r>
    </w:p>
    <w:p w14:paraId="2B790CA5" w14:textId="79C7E719" w:rsidR="00854C0C" w:rsidRPr="00667141" w:rsidRDefault="00DC3346" w:rsidP="005F5F30">
      <w:pPr>
        <w:pStyle w:val="Style1"/>
        <w:rPr>
          <w:rFonts w:ascii="Arial" w:hAnsi="Arial" w:cs="Arial"/>
          <w:sz w:val="24"/>
          <w:szCs w:val="24"/>
        </w:rPr>
      </w:pPr>
      <w:r w:rsidRPr="000F0133">
        <w:rPr>
          <w:rFonts w:ascii="Arial" w:hAnsi="Arial" w:cs="Arial"/>
          <w:sz w:val="24"/>
          <w:szCs w:val="24"/>
        </w:rPr>
        <w:t xml:space="preserve">The Order has </w:t>
      </w:r>
      <w:proofErr w:type="gramStart"/>
      <w:r w:rsidRPr="000F0133">
        <w:rPr>
          <w:rFonts w:ascii="Arial" w:hAnsi="Arial" w:cs="Arial"/>
          <w:sz w:val="24"/>
          <w:szCs w:val="24"/>
        </w:rPr>
        <w:t>been made</w:t>
      </w:r>
      <w:proofErr w:type="gramEnd"/>
      <w:r w:rsidRPr="000F01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0133">
        <w:rPr>
          <w:rFonts w:ascii="Arial" w:hAnsi="Arial" w:cs="Arial"/>
          <w:sz w:val="24"/>
          <w:szCs w:val="24"/>
        </w:rPr>
        <w:t>on the basis of</w:t>
      </w:r>
      <w:proofErr w:type="gramEnd"/>
      <w:r w:rsidRPr="000F0133">
        <w:rPr>
          <w:rFonts w:ascii="Arial" w:hAnsi="Arial" w:cs="Arial"/>
          <w:sz w:val="24"/>
          <w:szCs w:val="24"/>
        </w:rPr>
        <w:t xml:space="preserve"> documentary evidence. </w:t>
      </w:r>
      <w:r w:rsidR="00113F71" w:rsidRPr="00667141">
        <w:rPr>
          <w:rFonts w:ascii="Arial" w:hAnsi="Arial" w:cs="Arial"/>
          <w:sz w:val="24"/>
          <w:szCs w:val="24"/>
        </w:rPr>
        <w:t>S</w:t>
      </w:r>
      <w:r w:rsidRPr="00667141">
        <w:rPr>
          <w:rFonts w:ascii="Arial" w:hAnsi="Arial" w:cs="Arial"/>
          <w:sz w:val="24"/>
          <w:szCs w:val="24"/>
        </w:rPr>
        <w:t>ection 32 of the Highways Act 1980 requires me to take into consideration any map, plan</w:t>
      </w:r>
      <w:r w:rsidR="00D1542C" w:rsidRPr="00667141">
        <w:rPr>
          <w:rFonts w:ascii="Arial" w:hAnsi="Arial" w:cs="Arial"/>
          <w:sz w:val="24"/>
          <w:szCs w:val="24"/>
        </w:rPr>
        <w:t>,</w:t>
      </w:r>
      <w:r w:rsidRPr="00667141">
        <w:rPr>
          <w:rFonts w:ascii="Arial" w:hAnsi="Arial" w:cs="Arial"/>
          <w:sz w:val="24"/>
          <w:szCs w:val="24"/>
        </w:rPr>
        <w:t xml:space="preserve"> or history of the locality, or other relevant document provided, giving it such weight as is appropriate, before determining </w:t>
      </w:r>
      <w:proofErr w:type="gramStart"/>
      <w:r w:rsidRPr="00667141">
        <w:rPr>
          <w:rFonts w:ascii="Arial" w:hAnsi="Arial" w:cs="Arial"/>
          <w:sz w:val="24"/>
          <w:szCs w:val="24"/>
        </w:rPr>
        <w:t>whether or not</w:t>
      </w:r>
      <w:proofErr w:type="gramEnd"/>
      <w:r w:rsidRPr="00667141">
        <w:rPr>
          <w:rFonts w:ascii="Arial" w:hAnsi="Arial" w:cs="Arial"/>
          <w:sz w:val="24"/>
          <w:szCs w:val="24"/>
        </w:rPr>
        <w:t xml:space="preserve"> a way has been </w:t>
      </w:r>
      <w:proofErr w:type="gramStart"/>
      <w:r w:rsidRPr="00667141">
        <w:rPr>
          <w:rFonts w:ascii="Arial" w:hAnsi="Arial" w:cs="Arial"/>
          <w:sz w:val="24"/>
          <w:szCs w:val="24"/>
        </w:rPr>
        <w:t>dedicated</w:t>
      </w:r>
      <w:proofErr w:type="gramEnd"/>
      <w:r w:rsidRPr="00667141">
        <w:rPr>
          <w:rFonts w:ascii="Arial" w:hAnsi="Arial" w:cs="Arial"/>
          <w:sz w:val="24"/>
          <w:szCs w:val="24"/>
        </w:rPr>
        <w:t xml:space="preserve"> as a highway.</w:t>
      </w:r>
    </w:p>
    <w:p w14:paraId="180483DE" w14:textId="3C777E4B" w:rsidR="009041B8" w:rsidRPr="00FF30BD" w:rsidRDefault="009041B8" w:rsidP="005F5F30">
      <w:pPr>
        <w:pStyle w:val="Style1"/>
        <w:rPr>
          <w:rFonts w:ascii="Arial" w:hAnsi="Arial" w:cs="Arial"/>
          <w:sz w:val="24"/>
          <w:szCs w:val="24"/>
        </w:rPr>
      </w:pPr>
      <w:r w:rsidRPr="00667141">
        <w:rPr>
          <w:rFonts w:ascii="Arial" w:hAnsi="Arial" w:cs="Arial"/>
          <w:sz w:val="24"/>
          <w:szCs w:val="24"/>
        </w:rPr>
        <w:t xml:space="preserve">I shall examine the evidence </w:t>
      </w:r>
      <w:proofErr w:type="gramStart"/>
      <w:r w:rsidRPr="00667141">
        <w:rPr>
          <w:rFonts w:ascii="Arial" w:hAnsi="Arial" w:cs="Arial"/>
          <w:sz w:val="24"/>
          <w:szCs w:val="24"/>
        </w:rPr>
        <w:t>as a whole to</w:t>
      </w:r>
      <w:proofErr w:type="gramEnd"/>
      <w:r w:rsidRPr="00667141">
        <w:rPr>
          <w:rFonts w:ascii="Arial" w:hAnsi="Arial" w:cs="Arial"/>
          <w:sz w:val="24"/>
          <w:szCs w:val="24"/>
        </w:rPr>
        <w:t xml:space="preserve"> establish whether public right</w:t>
      </w:r>
      <w:r w:rsidR="00082A74" w:rsidRPr="00667141">
        <w:rPr>
          <w:rFonts w:ascii="Arial" w:hAnsi="Arial" w:cs="Arial"/>
          <w:sz w:val="24"/>
          <w:szCs w:val="24"/>
        </w:rPr>
        <w:t>s</w:t>
      </w:r>
      <w:r w:rsidRPr="00667141">
        <w:rPr>
          <w:rFonts w:ascii="Arial" w:hAnsi="Arial" w:cs="Arial"/>
          <w:sz w:val="24"/>
          <w:szCs w:val="24"/>
        </w:rPr>
        <w:t xml:space="preserve"> for vehicles exist along the Order route</w:t>
      </w:r>
      <w:r w:rsidR="004967ED" w:rsidRPr="00667141">
        <w:rPr>
          <w:rFonts w:ascii="Arial" w:hAnsi="Arial" w:cs="Arial"/>
          <w:sz w:val="24"/>
          <w:szCs w:val="24"/>
        </w:rPr>
        <w:t>s</w:t>
      </w:r>
      <w:r w:rsidRPr="00667141">
        <w:rPr>
          <w:rFonts w:ascii="Arial" w:hAnsi="Arial" w:cs="Arial"/>
          <w:sz w:val="24"/>
          <w:szCs w:val="24"/>
        </w:rPr>
        <w:t xml:space="preserve">. </w:t>
      </w:r>
      <w:r w:rsidRPr="00B04039">
        <w:rPr>
          <w:rFonts w:ascii="Arial" w:hAnsi="Arial" w:cs="Arial"/>
          <w:sz w:val="24"/>
          <w:szCs w:val="24"/>
        </w:rPr>
        <w:t xml:space="preserve">However, the Natural Environment and Rural </w:t>
      </w:r>
      <w:r w:rsidRPr="00B04039">
        <w:rPr>
          <w:rFonts w:ascii="Arial" w:hAnsi="Arial" w:cs="Arial"/>
          <w:sz w:val="24"/>
          <w:szCs w:val="24"/>
        </w:rPr>
        <w:lastRenderedPageBreak/>
        <w:t>Communities Act 2006</w:t>
      </w:r>
      <w:r w:rsidR="00611456" w:rsidRPr="00B04039">
        <w:rPr>
          <w:rFonts w:ascii="Arial" w:hAnsi="Arial" w:cs="Arial"/>
          <w:sz w:val="24"/>
          <w:szCs w:val="24"/>
        </w:rPr>
        <w:t xml:space="preserve"> (the 2006 Act)</w:t>
      </w:r>
      <w:r w:rsidRPr="00B04039">
        <w:rPr>
          <w:rFonts w:ascii="Arial" w:hAnsi="Arial" w:cs="Arial"/>
          <w:sz w:val="24"/>
          <w:szCs w:val="24"/>
        </w:rPr>
        <w:t xml:space="preserve"> extinguished rights for mechanically propelled vehicles </w:t>
      </w:r>
      <w:r w:rsidR="00611456" w:rsidRPr="00B04039">
        <w:rPr>
          <w:rFonts w:ascii="Arial" w:hAnsi="Arial" w:cs="Arial"/>
          <w:sz w:val="24"/>
          <w:szCs w:val="24"/>
        </w:rPr>
        <w:t>(MPV</w:t>
      </w:r>
      <w:r w:rsidR="00B0694C">
        <w:rPr>
          <w:rFonts w:ascii="Arial" w:hAnsi="Arial" w:cs="Arial"/>
          <w:sz w:val="24"/>
          <w:szCs w:val="24"/>
        </w:rPr>
        <w:t>s</w:t>
      </w:r>
      <w:r w:rsidR="00611456" w:rsidRPr="00B04039">
        <w:rPr>
          <w:rFonts w:ascii="Arial" w:hAnsi="Arial" w:cs="Arial"/>
          <w:sz w:val="24"/>
          <w:szCs w:val="24"/>
        </w:rPr>
        <w:t xml:space="preserve">) </w:t>
      </w:r>
      <w:r w:rsidR="00B644D8" w:rsidRPr="00B04039">
        <w:rPr>
          <w:rFonts w:ascii="Arial" w:hAnsi="Arial" w:cs="Arial"/>
          <w:sz w:val="24"/>
          <w:szCs w:val="24"/>
        </w:rPr>
        <w:t xml:space="preserve">subject to </w:t>
      </w:r>
      <w:r w:rsidR="00FA07A4" w:rsidRPr="00B04039">
        <w:rPr>
          <w:rFonts w:ascii="Arial" w:hAnsi="Arial" w:cs="Arial"/>
          <w:sz w:val="24"/>
          <w:szCs w:val="24"/>
        </w:rPr>
        <w:t>certain</w:t>
      </w:r>
      <w:r w:rsidRPr="00B04039">
        <w:rPr>
          <w:rFonts w:ascii="Arial" w:hAnsi="Arial" w:cs="Arial"/>
          <w:sz w:val="24"/>
          <w:szCs w:val="24"/>
        </w:rPr>
        <w:t xml:space="preserve"> exceptions set out in </w:t>
      </w:r>
      <w:r w:rsidR="00113F71" w:rsidRPr="00B04039">
        <w:rPr>
          <w:rFonts w:ascii="Arial" w:hAnsi="Arial" w:cs="Arial"/>
          <w:sz w:val="24"/>
          <w:szCs w:val="24"/>
        </w:rPr>
        <w:t>s</w:t>
      </w:r>
      <w:r w:rsidRPr="00B04039">
        <w:rPr>
          <w:rFonts w:ascii="Arial" w:hAnsi="Arial" w:cs="Arial"/>
          <w:sz w:val="24"/>
          <w:szCs w:val="24"/>
        </w:rPr>
        <w:t xml:space="preserve">ection 67 of that Act. </w:t>
      </w:r>
      <w:r w:rsidR="00DF20FA" w:rsidRPr="00B0694C">
        <w:rPr>
          <w:rFonts w:ascii="Arial" w:hAnsi="Arial" w:cs="Arial"/>
          <w:sz w:val="24"/>
          <w:szCs w:val="24"/>
        </w:rPr>
        <w:t xml:space="preserve">In this case, it </w:t>
      </w:r>
      <w:proofErr w:type="gramStart"/>
      <w:r w:rsidR="00DF20FA" w:rsidRPr="00B0694C">
        <w:rPr>
          <w:rFonts w:ascii="Arial" w:hAnsi="Arial" w:cs="Arial"/>
          <w:sz w:val="24"/>
          <w:szCs w:val="24"/>
        </w:rPr>
        <w:t>is not argued</w:t>
      </w:r>
      <w:proofErr w:type="gramEnd"/>
      <w:r w:rsidR="00DF20FA" w:rsidRPr="00B0694C">
        <w:rPr>
          <w:rFonts w:ascii="Arial" w:hAnsi="Arial" w:cs="Arial"/>
          <w:sz w:val="24"/>
          <w:szCs w:val="24"/>
        </w:rPr>
        <w:t xml:space="preserve"> they have </w:t>
      </w:r>
      <w:proofErr w:type="gramStart"/>
      <w:r w:rsidR="00DF20FA" w:rsidRPr="00B0694C">
        <w:rPr>
          <w:rFonts w:ascii="Arial" w:hAnsi="Arial" w:cs="Arial"/>
          <w:sz w:val="24"/>
          <w:szCs w:val="24"/>
        </w:rPr>
        <w:t>been saved</w:t>
      </w:r>
      <w:proofErr w:type="gramEnd"/>
      <w:r w:rsidR="00DF20FA" w:rsidRPr="00B0694C">
        <w:rPr>
          <w:rFonts w:ascii="Arial" w:hAnsi="Arial" w:cs="Arial"/>
          <w:sz w:val="24"/>
          <w:szCs w:val="24"/>
        </w:rPr>
        <w:t xml:space="preserve"> by any of the exceptions set out in </w:t>
      </w:r>
      <w:r w:rsidR="00113F71" w:rsidRPr="00B0694C">
        <w:rPr>
          <w:rFonts w:ascii="Arial" w:hAnsi="Arial" w:cs="Arial"/>
          <w:sz w:val="24"/>
          <w:szCs w:val="24"/>
        </w:rPr>
        <w:t>s</w:t>
      </w:r>
      <w:r w:rsidR="00DF20FA" w:rsidRPr="00B0694C">
        <w:rPr>
          <w:rFonts w:ascii="Arial" w:hAnsi="Arial" w:cs="Arial"/>
          <w:sz w:val="24"/>
          <w:szCs w:val="24"/>
        </w:rPr>
        <w:t xml:space="preserve">ection 67 of that Act. </w:t>
      </w:r>
      <w:r w:rsidRPr="00FF30BD">
        <w:rPr>
          <w:rFonts w:ascii="Arial" w:hAnsi="Arial" w:cs="Arial"/>
          <w:sz w:val="24"/>
          <w:szCs w:val="24"/>
        </w:rPr>
        <w:t xml:space="preserve">Accordingly, should </w:t>
      </w:r>
      <w:proofErr w:type="gramStart"/>
      <w:r w:rsidRPr="00FF30BD">
        <w:rPr>
          <w:rFonts w:ascii="Arial" w:hAnsi="Arial" w:cs="Arial"/>
          <w:sz w:val="24"/>
          <w:szCs w:val="24"/>
        </w:rPr>
        <w:t>I find public vehicular rights</w:t>
      </w:r>
      <w:proofErr w:type="gramEnd"/>
      <w:r w:rsidRPr="00FF30BD">
        <w:rPr>
          <w:rFonts w:ascii="Arial" w:hAnsi="Arial" w:cs="Arial"/>
          <w:sz w:val="24"/>
          <w:szCs w:val="24"/>
        </w:rPr>
        <w:t xml:space="preserve"> exist, the way</w:t>
      </w:r>
      <w:r w:rsidR="00082A74" w:rsidRPr="00FF30BD">
        <w:rPr>
          <w:rFonts w:ascii="Arial" w:hAnsi="Arial" w:cs="Arial"/>
          <w:sz w:val="24"/>
          <w:szCs w:val="24"/>
        </w:rPr>
        <w:t>s</w:t>
      </w:r>
      <w:r w:rsidRPr="00FF30BD">
        <w:rPr>
          <w:rFonts w:ascii="Arial" w:hAnsi="Arial" w:cs="Arial"/>
          <w:sz w:val="24"/>
          <w:szCs w:val="24"/>
        </w:rPr>
        <w:t xml:space="preserve"> should </w:t>
      </w:r>
      <w:proofErr w:type="gramStart"/>
      <w:r w:rsidRPr="00FF30BD">
        <w:rPr>
          <w:rFonts w:ascii="Arial" w:hAnsi="Arial" w:cs="Arial"/>
          <w:sz w:val="24"/>
          <w:szCs w:val="24"/>
        </w:rPr>
        <w:t>be recorded</w:t>
      </w:r>
      <w:proofErr w:type="gramEnd"/>
      <w:r w:rsidRPr="00FF30BD">
        <w:rPr>
          <w:rFonts w:ascii="Arial" w:hAnsi="Arial" w:cs="Arial"/>
          <w:sz w:val="24"/>
          <w:szCs w:val="24"/>
        </w:rPr>
        <w:t xml:space="preserve"> as Restricted Byway</w:t>
      </w:r>
      <w:r w:rsidR="00B0694C" w:rsidRPr="00FF30BD">
        <w:rPr>
          <w:rFonts w:ascii="Arial" w:hAnsi="Arial" w:cs="Arial"/>
          <w:sz w:val="24"/>
          <w:szCs w:val="24"/>
        </w:rPr>
        <w:t>s</w:t>
      </w:r>
      <w:r w:rsidRPr="00FF30BD">
        <w:rPr>
          <w:rFonts w:ascii="Arial" w:hAnsi="Arial" w:cs="Arial"/>
          <w:sz w:val="24"/>
          <w:szCs w:val="24"/>
        </w:rPr>
        <w:t>.</w:t>
      </w:r>
    </w:p>
    <w:p w14:paraId="6B0EC5F8" w14:textId="7A5D511D" w:rsidR="00E513DA" w:rsidRPr="00FF30BD" w:rsidRDefault="00E513DA" w:rsidP="005F5F30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FF30BD">
        <w:rPr>
          <w:rFonts w:ascii="Arial" w:hAnsi="Arial" w:cs="Arial"/>
          <w:b/>
          <w:bCs/>
          <w:sz w:val="24"/>
          <w:szCs w:val="24"/>
        </w:rPr>
        <w:t>Reasons</w:t>
      </w:r>
    </w:p>
    <w:p w14:paraId="40EA8E16" w14:textId="7D0E0472" w:rsidR="00E513DA" w:rsidRPr="00FF30BD" w:rsidRDefault="00E513DA" w:rsidP="005F5F30">
      <w:pPr>
        <w:pStyle w:val="Style1"/>
        <w:rPr>
          <w:rFonts w:ascii="Arial" w:hAnsi="Arial" w:cs="Arial"/>
          <w:sz w:val="24"/>
          <w:szCs w:val="24"/>
        </w:rPr>
      </w:pPr>
      <w:r w:rsidRPr="00FF30BD">
        <w:rPr>
          <w:rFonts w:ascii="Arial" w:hAnsi="Arial" w:cs="Arial"/>
          <w:sz w:val="24"/>
          <w:szCs w:val="24"/>
        </w:rPr>
        <w:t xml:space="preserve">The Order routes </w:t>
      </w:r>
      <w:r w:rsidR="008B454B" w:rsidRPr="00FF30BD">
        <w:rPr>
          <w:rFonts w:ascii="Arial" w:hAnsi="Arial" w:cs="Arial"/>
          <w:sz w:val="24"/>
          <w:szCs w:val="24"/>
        </w:rPr>
        <w:t xml:space="preserve">run </w:t>
      </w:r>
      <w:r w:rsidR="00FF30BD" w:rsidRPr="00FF30BD">
        <w:rPr>
          <w:rFonts w:ascii="Arial" w:hAnsi="Arial" w:cs="Arial"/>
          <w:sz w:val="24"/>
          <w:szCs w:val="24"/>
        </w:rPr>
        <w:t xml:space="preserve">on </w:t>
      </w:r>
      <w:r w:rsidR="008B454B" w:rsidRPr="00FF30BD">
        <w:rPr>
          <w:rFonts w:ascii="Arial" w:hAnsi="Arial" w:cs="Arial"/>
          <w:sz w:val="24"/>
          <w:szCs w:val="24"/>
        </w:rPr>
        <w:t xml:space="preserve">either side of the A303 with route G to H being on the south side and </w:t>
      </w:r>
      <w:r w:rsidR="00FF30BD" w:rsidRPr="00FF30BD">
        <w:rPr>
          <w:rFonts w:ascii="Arial" w:hAnsi="Arial" w:cs="Arial"/>
          <w:sz w:val="24"/>
          <w:szCs w:val="24"/>
        </w:rPr>
        <w:t>routes</w:t>
      </w:r>
      <w:r w:rsidR="00B23720" w:rsidRPr="00FF30BD">
        <w:rPr>
          <w:rFonts w:ascii="Arial" w:hAnsi="Arial" w:cs="Arial"/>
          <w:sz w:val="24"/>
          <w:szCs w:val="24"/>
        </w:rPr>
        <w:t xml:space="preserve"> J to L being on the north side. </w:t>
      </w:r>
    </w:p>
    <w:p w14:paraId="2CD9FE4B" w14:textId="4FDF4D25" w:rsidR="007623B9" w:rsidRPr="00C21711" w:rsidRDefault="00A45257" w:rsidP="005F5F30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i/>
          <w:iCs/>
          <w:sz w:val="24"/>
          <w:szCs w:val="24"/>
        </w:rPr>
      </w:pPr>
      <w:r w:rsidRPr="00C21711">
        <w:rPr>
          <w:rFonts w:ascii="Arial" w:hAnsi="Arial" w:cs="Arial"/>
          <w:i/>
          <w:iCs/>
          <w:sz w:val="24"/>
          <w:szCs w:val="24"/>
        </w:rPr>
        <w:t>Quarter Session Records</w:t>
      </w:r>
    </w:p>
    <w:p w14:paraId="7D97BD63" w14:textId="4E37DB27" w:rsidR="0064238C" w:rsidRPr="00FB40CF" w:rsidRDefault="00FC47C9" w:rsidP="005F5F30">
      <w:pPr>
        <w:pStyle w:val="Style1"/>
        <w:rPr>
          <w:rFonts w:ascii="Arial" w:hAnsi="Arial" w:cs="Arial"/>
          <w:sz w:val="24"/>
          <w:szCs w:val="24"/>
        </w:rPr>
      </w:pPr>
      <w:r w:rsidRPr="00C21711">
        <w:rPr>
          <w:rFonts w:ascii="Arial" w:hAnsi="Arial" w:cs="Arial"/>
          <w:sz w:val="24"/>
          <w:szCs w:val="24"/>
        </w:rPr>
        <w:t xml:space="preserve">Quarter Session </w:t>
      </w:r>
      <w:r w:rsidR="002842F4" w:rsidRPr="00C21711">
        <w:rPr>
          <w:rFonts w:ascii="Arial" w:hAnsi="Arial" w:cs="Arial"/>
          <w:sz w:val="24"/>
          <w:szCs w:val="24"/>
        </w:rPr>
        <w:t>records</w:t>
      </w:r>
      <w:r w:rsidR="00925269" w:rsidRPr="00C21711">
        <w:rPr>
          <w:rFonts w:ascii="Arial" w:hAnsi="Arial" w:cs="Arial"/>
          <w:sz w:val="24"/>
          <w:szCs w:val="24"/>
        </w:rPr>
        <w:t xml:space="preserve"> from 1873 and 1874 </w:t>
      </w:r>
      <w:r w:rsidRPr="00C21711">
        <w:rPr>
          <w:rFonts w:ascii="Arial" w:hAnsi="Arial" w:cs="Arial"/>
          <w:sz w:val="24"/>
          <w:szCs w:val="24"/>
        </w:rPr>
        <w:t xml:space="preserve">refer </w:t>
      </w:r>
      <w:r w:rsidR="00E92E09" w:rsidRPr="00C21711">
        <w:rPr>
          <w:rFonts w:ascii="Arial" w:hAnsi="Arial" w:cs="Arial"/>
          <w:sz w:val="24"/>
          <w:szCs w:val="24"/>
        </w:rPr>
        <w:t>to</w:t>
      </w:r>
      <w:r w:rsidR="00631C33" w:rsidRPr="00C21711">
        <w:rPr>
          <w:rFonts w:ascii="Arial" w:hAnsi="Arial" w:cs="Arial"/>
          <w:sz w:val="24"/>
          <w:szCs w:val="24"/>
        </w:rPr>
        <w:t xml:space="preserve"> </w:t>
      </w:r>
      <w:r w:rsidR="00F754A6" w:rsidRPr="00C21711">
        <w:rPr>
          <w:rFonts w:ascii="Arial" w:hAnsi="Arial" w:cs="Arial"/>
          <w:sz w:val="24"/>
          <w:szCs w:val="24"/>
        </w:rPr>
        <w:t xml:space="preserve">the </w:t>
      </w:r>
      <w:r w:rsidR="00012AF6" w:rsidRPr="00C21711">
        <w:rPr>
          <w:rFonts w:ascii="Arial" w:hAnsi="Arial" w:cs="Arial"/>
          <w:i/>
          <w:iCs/>
          <w:sz w:val="24"/>
          <w:szCs w:val="24"/>
        </w:rPr>
        <w:t>‘</w:t>
      </w:r>
      <w:r w:rsidRPr="00C21711">
        <w:rPr>
          <w:rFonts w:ascii="Arial" w:hAnsi="Arial" w:cs="Arial"/>
          <w:i/>
          <w:iCs/>
          <w:sz w:val="24"/>
          <w:szCs w:val="24"/>
        </w:rPr>
        <w:t>sto</w:t>
      </w:r>
      <w:r w:rsidR="00E92E09" w:rsidRPr="00C21711">
        <w:rPr>
          <w:rFonts w:ascii="Arial" w:hAnsi="Arial" w:cs="Arial"/>
          <w:i/>
          <w:iCs/>
          <w:sz w:val="24"/>
          <w:szCs w:val="24"/>
        </w:rPr>
        <w:t>p</w:t>
      </w:r>
      <w:r w:rsidRPr="00C21711">
        <w:rPr>
          <w:rFonts w:ascii="Arial" w:hAnsi="Arial" w:cs="Arial"/>
          <w:i/>
          <w:iCs/>
          <w:sz w:val="24"/>
          <w:szCs w:val="24"/>
        </w:rPr>
        <w:t>p</w:t>
      </w:r>
      <w:r w:rsidR="00E92E09" w:rsidRPr="00C21711">
        <w:rPr>
          <w:rFonts w:ascii="Arial" w:hAnsi="Arial" w:cs="Arial"/>
          <w:i/>
          <w:iCs/>
          <w:sz w:val="24"/>
          <w:szCs w:val="24"/>
        </w:rPr>
        <w:t>ing</w:t>
      </w:r>
      <w:r w:rsidRPr="00C21711">
        <w:rPr>
          <w:rFonts w:ascii="Arial" w:hAnsi="Arial" w:cs="Arial"/>
          <w:i/>
          <w:iCs/>
          <w:sz w:val="24"/>
          <w:szCs w:val="24"/>
        </w:rPr>
        <w:t xml:space="preserve"> up</w:t>
      </w:r>
      <w:r w:rsidR="00E54420" w:rsidRPr="00C21711">
        <w:rPr>
          <w:rFonts w:ascii="Arial" w:hAnsi="Arial" w:cs="Arial"/>
          <w:i/>
          <w:iCs/>
          <w:sz w:val="24"/>
          <w:szCs w:val="24"/>
        </w:rPr>
        <w:t>, diver</w:t>
      </w:r>
      <w:r w:rsidR="00D36101" w:rsidRPr="00C21711">
        <w:rPr>
          <w:rFonts w:ascii="Arial" w:hAnsi="Arial" w:cs="Arial"/>
          <w:i/>
          <w:iCs/>
          <w:sz w:val="24"/>
          <w:szCs w:val="24"/>
        </w:rPr>
        <w:t>ting</w:t>
      </w:r>
      <w:r w:rsidR="00F77E83" w:rsidRPr="00C21711">
        <w:rPr>
          <w:rFonts w:ascii="Arial" w:hAnsi="Arial" w:cs="Arial"/>
          <w:i/>
          <w:iCs/>
          <w:sz w:val="24"/>
          <w:szCs w:val="24"/>
        </w:rPr>
        <w:t>,</w:t>
      </w:r>
      <w:r w:rsidRPr="00C21711">
        <w:rPr>
          <w:rFonts w:ascii="Arial" w:hAnsi="Arial" w:cs="Arial"/>
          <w:i/>
          <w:iCs/>
          <w:sz w:val="24"/>
          <w:szCs w:val="24"/>
        </w:rPr>
        <w:t xml:space="preserve"> and turn</w:t>
      </w:r>
      <w:r w:rsidR="00E92E09" w:rsidRPr="00C21711">
        <w:rPr>
          <w:rFonts w:ascii="Arial" w:hAnsi="Arial" w:cs="Arial"/>
          <w:i/>
          <w:iCs/>
          <w:sz w:val="24"/>
          <w:szCs w:val="24"/>
        </w:rPr>
        <w:t>ing</w:t>
      </w:r>
      <w:r w:rsidRPr="00C21711">
        <w:rPr>
          <w:rFonts w:ascii="Arial" w:hAnsi="Arial" w:cs="Arial"/>
          <w:i/>
          <w:iCs/>
          <w:sz w:val="24"/>
          <w:szCs w:val="24"/>
        </w:rPr>
        <w:t xml:space="preserve"> part of a highway</w:t>
      </w:r>
      <w:r w:rsidR="00E02D39" w:rsidRPr="00C21711">
        <w:rPr>
          <w:rFonts w:ascii="Arial" w:hAnsi="Arial" w:cs="Arial"/>
          <w:i/>
          <w:iCs/>
          <w:sz w:val="24"/>
          <w:szCs w:val="24"/>
        </w:rPr>
        <w:t>’</w:t>
      </w:r>
      <w:r w:rsidRPr="00C21711">
        <w:rPr>
          <w:rFonts w:ascii="Arial" w:hAnsi="Arial" w:cs="Arial"/>
          <w:sz w:val="24"/>
          <w:szCs w:val="24"/>
        </w:rPr>
        <w:t xml:space="preserve">. </w:t>
      </w:r>
      <w:r w:rsidR="00D144F4" w:rsidRPr="00EC7EC6">
        <w:rPr>
          <w:rFonts w:ascii="Arial" w:hAnsi="Arial" w:cs="Arial"/>
          <w:sz w:val="24"/>
          <w:szCs w:val="24"/>
        </w:rPr>
        <w:t xml:space="preserve">The </w:t>
      </w:r>
      <w:r w:rsidR="00D144F4" w:rsidRPr="00EC7EC6">
        <w:rPr>
          <w:rFonts w:ascii="Arial" w:hAnsi="Arial" w:cs="Arial"/>
          <w:i/>
          <w:iCs/>
          <w:sz w:val="24"/>
          <w:szCs w:val="24"/>
        </w:rPr>
        <w:t xml:space="preserve">‘Plan of Proposed Alteration of Roads’ </w:t>
      </w:r>
      <w:r w:rsidR="0035553F" w:rsidRPr="00EC7EC6">
        <w:rPr>
          <w:rFonts w:ascii="Arial" w:hAnsi="Arial" w:cs="Arial"/>
          <w:sz w:val="24"/>
          <w:szCs w:val="24"/>
        </w:rPr>
        <w:t xml:space="preserve">shows </w:t>
      </w:r>
      <w:r w:rsidR="00DD0200" w:rsidRPr="00EC7EC6">
        <w:rPr>
          <w:rFonts w:ascii="Arial" w:hAnsi="Arial" w:cs="Arial"/>
          <w:sz w:val="24"/>
          <w:szCs w:val="24"/>
        </w:rPr>
        <w:t>a continuous route between points G and L</w:t>
      </w:r>
      <w:r w:rsidR="00CD7EF6" w:rsidRPr="00EC7EC6">
        <w:rPr>
          <w:rFonts w:ascii="Arial" w:hAnsi="Arial" w:cs="Arial"/>
          <w:sz w:val="24"/>
          <w:szCs w:val="24"/>
        </w:rPr>
        <w:t xml:space="preserve"> which is</w:t>
      </w:r>
      <w:r w:rsidR="00675ECC" w:rsidRPr="00EC7EC6">
        <w:rPr>
          <w:rFonts w:ascii="Arial" w:hAnsi="Arial" w:cs="Arial"/>
          <w:sz w:val="24"/>
          <w:szCs w:val="24"/>
        </w:rPr>
        <w:t xml:space="preserve"> coloured pink and</w:t>
      </w:r>
      <w:r w:rsidR="00CD7EF6" w:rsidRPr="00EC7EC6">
        <w:rPr>
          <w:rFonts w:ascii="Arial" w:hAnsi="Arial" w:cs="Arial"/>
          <w:sz w:val="24"/>
          <w:szCs w:val="24"/>
        </w:rPr>
        <w:t xml:space="preserve"> labelled E at the south eastern end and B at the north western end. </w:t>
      </w:r>
      <w:r w:rsidR="00C451B5" w:rsidRPr="00973DD1">
        <w:rPr>
          <w:rFonts w:ascii="Arial" w:hAnsi="Arial" w:cs="Arial"/>
          <w:sz w:val="24"/>
          <w:szCs w:val="24"/>
        </w:rPr>
        <w:t>P</w:t>
      </w:r>
      <w:r w:rsidR="00C61D47" w:rsidRPr="00973DD1">
        <w:rPr>
          <w:rFonts w:ascii="Arial" w:hAnsi="Arial" w:cs="Arial"/>
          <w:sz w:val="24"/>
          <w:szCs w:val="24"/>
        </w:rPr>
        <w:t xml:space="preserve">ublic footpath </w:t>
      </w:r>
      <w:r w:rsidR="00AF2C11" w:rsidRPr="00973DD1">
        <w:rPr>
          <w:rFonts w:ascii="Arial" w:hAnsi="Arial" w:cs="Arial"/>
          <w:sz w:val="24"/>
          <w:szCs w:val="24"/>
        </w:rPr>
        <w:t>WN23/12</w:t>
      </w:r>
      <w:r w:rsidR="003F56DA" w:rsidRPr="00973DD1">
        <w:rPr>
          <w:rFonts w:ascii="Arial" w:hAnsi="Arial" w:cs="Arial"/>
          <w:sz w:val="24"/>
          <w:szCs w:val="24"/>
        </w:rPr>
        <w:t xml:space="preserve"> </w:t>
      </w:r>
      <w:r w:rsidR="007359F2" w:rsidRPr="00973DD1">
        <w:rPr>
          <w:rFonts w:ascii="Arial" w:hAnsi="Arial" w:cs="Arial"/>
          <w:sz w:val="24"/>
          <w:szCs w:val="24"/>
        </w:rPr>
        <w:t xml:space="preserve">which runs south west from point L </w:t>
      </w:r>
      <w:proofErr w:type="gramStart"/>
      <w:r w:rsidR="00143854" w:rsidRPr="00973DD1">
        <w:rPr>
          <w:rFonts w:ascii="Arial" w:hAnsi="Arial" w:cs="Arial"/>
          <w:color w:val="auto"/>
          <w:sz w:val="24"/>
          <w:szCs w:val="24"/>
        </w:rPr>
        <w:t>is shown</w:t>
      </w:r>
      <w:proofErr w:type="gramEnd"/>
      <w:r w:rsidR="00143854" w:rsidRPr="00973DD1">
        <w:rPr>
          <w:rFonts w:ascii="Arial" w:hAnsi="Arial" w:cs="Arial"/>
          <w:color w:val="auto"/>
          <w:sz w:val="24"/>
          <w:szCs w:val="24"/>
        </w:rPr>
        <w:t xml:space="preserve"> coloured green and labelled D where it joins the A303</w:t>
      </w:r>
      <w:r w:rsidR="00EC1BA7" w:rsidRPr="00973DD1">
        <w:rPr>
          <w:rFonts w:ascii="Arial" w:hAnsi="Arial" w:cs="Arial"/>
          <w:color w:val="auto"/>
          <w:sz w:val="24"/>
          <w:szCs w:val="24"/>
        </w:rPr>
        <w:t xml:space="preserve">. </w:t>
      </w:r>
      <w:r w:rsidR="006B0802" w:rsidRPr="00FB40CF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7E3D9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‘Explanation’ </w:t>
      </w:r>
      <w:r w:rsidR="007E3D90" w:rsidRPr="00FB40CF">
        <w:rPr>
          <w:rFonts w:ascii="Arial" w:hAnsi="Arial" w:cs="Arial"/>
          <w:color w:val="000000" w:themeColor="text1"/>
          <w:sz w:val="24"/>
          <w:szCs w:val="24"/>
        </w:rPr>
        <w:t xml:space="preserve">states </w:t>
      </w:r>
      <w:r w:rsidR="007E3D9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‘The Road proposed to </w:t>
      </w:r>
      <w:proofErr w:type="gramStart"/>
      <w:r w:rsidR="007E3D9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be stopped</w:t>
      </w:r>
      <w:proofErr w:type="gramEnd"/>
      <w:r w:rsidR="007E3D9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up is coloured</w:t>
      </w:r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…</w:t>
      </w:r>
      <w:r w:rsidR="007E3D9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Green</w:t>
      </w:r>
      <w:r w:rsidR="00A12343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The proposed </w:t>
      </w:r>
      <w:proofErr w:type="gramStart"/>
      <w:r w:rsidR="00A12343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New</w:t>
      </w:r>
      <w:proofErr w:type="gramEnd"/>
      <w:r w:rsidR="00A12343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road is coloured</w:t>
      </w:r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…</w:t>
      </w:r>
      <w:r w:rsidR="00A12343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Pink.’ </w:t>
      </w:r>
      <w:r w:rsidR="00F754A6" w:rsidRPr="00FB40CF">
        <w:rPr>
          <w:rFonts w:ascii="Arial" w:hAnsi="Arial" w:cs="Arial"/>
          <w:color w:val="000000" w:themeColor="text1"/>
          <w:sz w:val="24"/>
          <w:szCs w:val="24"/>
        </w:rPr>
        <w:t>A note on the plan states</w:t>
      </w:r>
      <w:r w:rsidR="00A12343" w:rsidRPr="00FB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136B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‘A</w:t>
      </w:r>
      <w:r w:rsidR="00A12343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verage width of the road </w:t>
      </w:r>
      <w:r w:rsidR="00ED136B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proposed to be stopped</w:t>
      </w:r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…</w:t>
      </w:r>
      <w:r w:rsidR="00ED136B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13 feet</w:t>
      </w:r>
      <w:r w:rsidR="00F2190F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’</w:t>
      </w:r>
      <w:r w:rsidR="00ED136B" w:rsidRPr="00FB40CF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F2190F" w:rsidRPr="00FB40CF">
        <w:rPr>
          <w:rFonts w:ascii="Arial" w:hAnsi="Arial" w:cs="Arial"/>
          <w:color w:val="000000" w:themeColor="text1"/>
          <w:sz w:val="24"/>
          <w:szCs w:val="24"/>
        </w:rPr>
        <w:t>‘</w:t>
      </w:r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Width throughout of proposed </w:t>
      </w:r>
      <w:proofErr w:type="gramStart"/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New road</w:t>
      </w:r>
      <w:proofErr w:type="gramEnd"/>
      <w:r w:rsidR="005D3A60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… 14 feet</w:t>
      </w:r>
      <w:r w:rsidR="00F2190F" w:rsidRPr="00FB40CF">
        <w:rPr>
          <w:rFonts w:ascii="Arial" w:hAnsi="Arial" w:cs="Arial"/>
          <w:i/>
          <w:iCs/>
          <w:color w:val="000000" w:themeColor="text1"/>
          <w:sz w:val="24"/>
          <w:szCs w:val="24"/>
        </w:rPr>
        <w:t>’</w:t>
      </w:r>
      <w:r w:rsidR="00101444" w:rsidRPr="00FB40C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7076555" w14:textId="449F6673" w:rsidR="00714CEB" w:rsidRPr="00F43775" w:rsidRDefault="00831096" w:rsidP="005F5F30">
      <w:pPr>
        <w:pStyle w:val="Style1"/>
        <w:rPr>
          <w:rFonts w:ascii="Arial" w:hAnsi="Arial" w:cs="Arial"/>
          <w:sz w:val="24"/>
          <w:szCs w:val="24"/>
        </w:rPr>
      </w:pPr>
      <w:r w:rsidRPr="00F43775">
        <w:rPr>
          <w:rFonts w:ascii="Arial" w:hAnsi="Arial" w:cs="Arial"/>
          <w:sz w:val="24"/>
          <w:szCs w:val="24"/>
        </w:rPr>
        <w:t xml:space="preserve">The </w:t>
      </w:r>
      <w:r w:rsidR="002842F4" w:rsidRPr="00F43775">
        <w:rPr>
          <w:rFonts w:ascii="Arial" w:hAnsi="Arial" w:cs="Arial"/>
          <w:sz w:val="24"/>
          <w:szCs w:val="24"/>
        </w:rPr>
        <w:t>Quarter Session records</w:t>
      </w:r>
      <w:r w:rsidRPr="00F43775">
        <w:rPr>
          <w:rFonts w:ascii="Arial" w:hAnsi="Arial" w:cs="Arial"/>
          <w:sz w:val="24"/>
          <w:szCs w:val="24"/>
        </w:rPr>
        <w:t xml:space="preserve"> </w:t>
      </w:r>
      <w:r w:rsidR="00291E32" w:rsidRPr="00F43775">
        <w:rPr>
          <w:rFonts w:ascii="Arial" w:hAnsi="Arial" w:cs="Arial"/>
          <w:sz w:val="24"/>
          <w:szCs w:val="24"/>
        </w:rPr>
        <w:t>state</w:t>
      </w:r>
      <w:r w:rsidR="002842F4" w:rsidRPr="00F43775">
        <w:rPr>
          <w:rFonts w:ascii="Arial" w:hAnsi="Arial" w:cs="Arial"/>
          <w:sz w:val="24"/>
          <w:szCs w:val="24"/>
        </w:rPr>
        <w:t xml:space="preserve"> the old road </w:t>
      </w:r>
      <w:r w:rsidR="00642AE5" w:rsidRPr="00F43775">
        <w:rPr>
          <w:rFonts w:ascii="Arial" w:hAnsi="Arial" w:cs="Arial"/>
          <w:sz w:val="24"/>
          <w:szCs w:val="24"/>
        </w:rPr>
        <w:t xml:space="preserve">would </w:t>
      </w:r>
      <w:proofErr w:type="gramStart"/>
      <w:r w:rsidR="002842F4" w:rsidRPr="00F43775">
        <w:rPr>
          <w:rFonts w:ascii="Arial" w:hAnsi="Arial" w:cs="Arial"/>
          <w:sz w:val="24"/>
          <w:szCs w:val="24"/>
        </w:rPr>
        <w:t>be reserved</w:t>
      </w:r>
      <w:proofErr w:type="gramEnd"/>
      <w:r w:rsidR="002842F4" w:rsidRPr="00F43775">
        <w:rPr>
          <w:rFonts w:ascii="Arial" w:hAnsi="Arial" w:cs="Arial"/>
          <w:sz w:val="24"/>
          <w:szCs w:val="24"/>
        </w:rPr>
        <w:t xml:space="preserve"> as </w:t>
      </w:r>
      <w:r w:rsidR="00642AE5" w:rsidRPr="00F43775">
        <w:rPr>
          <w:rFonts w:ascii="Arial" w:hAnsi="Arial" w:cs="Arial"/>
          <w:sz w:val="24"/>
          <w:szCs w:val="24"/>
        </w:rPr>
        <w:t xml:space="preserve">a public </w:t>
      </w:r>
      <w:r w:rsidR="00E827CE" w:rsidRPr="00F43775">
        <w:rPr>
          <w:rFonts w:ascii="Arial" w:hAnsi="Arial" w:cs="Arial"/>
          <w:sz w:val="24"/>
          <w:szCs w:val="24"/>
        </w:rPr>
        <w:t>footway</w:t>
      </w:r>
      <w:r w:rsidR="00291E32" w:rsidRPr="00F43775">
        <w:rPr>
          <w:rFonts w:ascii="Arial" w:hAnsi="Arial" w:cs="Arial"/>
          <w:sz w:val="24"/>
          <w:szCs w:val="24"/>
        </w:rPr>
        <w:t>,</w:t>
      </w:r>
      <w:r w:rsidR="00642AE5" w:rsidRPr="00F43775">
        <w:rPr>
          <w:rFonts w:ascii="Arial" w:hAnsi="Arial" w:cs="Arial"/>
          <w:sz w:val="24"/>
          <w:szCs w:val="24"/>
        </w:rPr>
        <w:t xml:space="preserve"> </w:t>
      </w:r>
      <w:r w:rsidR="00984106" w:rsidRPr="00F43775">
        <w:rPr>
          <w:rFonts w:ascii="Arial" w:hAnsi="Arial" w:cs="Arial"/>
          <w:sz w:val="24"/>
          <w:szCs w:val="24"/>
        </w:rPr>
        <w:t xml:space="preserve">the proposed alterations </w:t>
      </w:r>
      <w:proofErr w:type="gramStart"/>
      <w:r w:rsidR="00984106" w:rsidRPr="00F43775">
        <w:rPr>
          <w:rFonts w:ascii="Arial" w:hAnsi="Arial" w:cs="Arial"/>
          <w:sz w:val="24"/>
          <w:szCs w:val="24"/>
        </w:rPr>
        <w:t>were</w:t>
      </w:r>
      <w:r w:rsidR="0069448E" w:rsidRPr="00F43775">
        <w:rPr>
          <w:rFonts w:ascii="Arial" w:hAnsi="Arial" w:cs="Arial"/>
          <w:sz w:val="24"/>
          <w:szCs w:val="24"/>
        </w:rPr>
        <w:t xml:space="preserve"> viewed</w:t>
      </w:r>
      <w:proofErr w:type="gramEnd"/>
      <w:r w:rsidR="0069448E" w:rsidRPr="00F43775">
        <w:rPr>
          <w:rFonts w:ascii="Arial" w:hAnsi="Arial" w:cs="Arial"/>
          <w:sz w:val="24"/>
          <w:szCs w:val="24"/>
        </w:rPr>
        <w:t xml:space="preserve"> and</w:t>
      </w:r>
      <w:r w:rsidR="00984106" w:rsidRPr="00F43775">
        <w:rPr>
          <w:rFonts w:ascii="Arial" w:hAnsi="Arial" w:cs="Arial"/>
          <w:sz w:val="24"/>
          <w:szCs w:val="24"/>
        </w:rPr>
        <w:t xml:space="preserve"> certified by the Justices</w:t>
      </w:r>
      <w:r w:rsidR="00291E32" w:rsidRPr="00F43775">
        <w:rPr>
          <w:rFonts w:ascii="Arial" w:hAnsi="Arial" w:cs="Arial"/>
          <w:sz w:val="24"/>
          <w:szCs w:val="24"/>
        </w:rPr>
        <w:t>,</w:t>
      </w:r>
      <w:r w:rsidR="006B046E" w:rsidRPr="00F43775">
        <w:rPr>
          <w:rFonts w:ascii="Arial" w:hAnsi="Arial" w:cs="Arial"/>
          <w:sz w:val="24"/>
          <w:szCs w:val="24"/>
        </w:rPr>
        <w:t xml:space="preserve"> and </w:t>
      </w:r>
      <w:r w:rsidR="008D338B" w:rsidRPr="00F43775">
        <w:rPr>
          <w:rFonts w:ascii="Arial" w:hAnsi="Arial" w:cs="Arial"/>
          <w:sz w:val="24"/>
          <w:szCs w:val="24"/>
        </w:rPr>
        <w:t>the owner of the new highway</w:t>
      </w:r>
      <w:r w:rsidR="00291E32" w:rsidRPr="00F43775">
        <w:rPr>
          <w:rFonts w:ascii="Arial" w:hAnsi="Arial" w:cs="Arial"/>
          <w:sz w:val="24"/>
          <w:szCs w:val="24"/>
        </w:rPr>
        <w:t xml:space="preserve"> consented to the diversion</w:t>
      </w:r>
      <w:r w:rsidR="006B046E" w:rsidRPr="00F43775">
        <w:rPr>
          <w:rFonts w:ascii="Arial" w:hAnsi="Arial" w:cs="Arial"/>
          <w:sz w:val="24"/>
          <w:szCs w:val="24"/>
        </w:rPr>
        <w:t xml:space="preserve">. Notice of the </w:t>
      </w:r>
      <w:r w:rsidR="00291E32" w:rsidRPr="00F43775">
        <w:rPr>
          <w:rFonts w:ascii="Arial" w:hAnsi="Arial" w:cs="Arial"/>
          <w:sz w:val="24"/>
          <w:szCs w:val="24"/>
        </w:rPr>
        <w:t xml:space="preserve">diversion </w:t>
      </w:r>
      <w:proofErr w:type="gramStart"/>
      <w:r w:rsidR="006B046E" w:rsidRPr="00F43775">
        <w:rPr>
          <w:rFonts w:ascii="Arial" w:hAnsi="Arial" w:cs="Arial"/>
          <w:sz w:val="24"/>
          <w:szCs w:val="24"/>
        </w:rPr>
        <w:t>w</w:t>
      </w:r>
      <w:r w:rsidR="00291E32" w:rsidRPr="00F43775">
        <w:rPr>
          <w:rFonts w:ascii="Arial" w:hAnsi="Arial" w:cs="Arial"/>
          <w:sz w:val="24"/>
          <w:szCs w:val="24"/>
        </w:rPr>
        <w:t>as</w:t>
      </w:r>
      <w:r w:rsidR="00454E79" w:rsidRPr="00F43775">
        <w:rPr>
          <w:rFonts w:ascii="Arial" w:hAnsi="Arial" w:cs="Arial"/>
          <w:sz w:val="24"/>
          <w:szCs w:val="24"/>
        </w:rPr>
        <w:t xml:space="preserve"> printed</w:t>
      </w:r>
      <w:proofErr w:type="gramEnd"/>
      <w:r w:rsidR="00454E79" w:rsidRPr="00F43775">
        <w:rPr>
          <w:rFonts w:ascii="Arial" w:hAnsi="Arial" w:cs="Arial"/>
          <w:sz w:val="24"/>
          <w:szCs w:val="24"/>
        </w:rPr>
        <w:t xml:space="preserve"> in the Western Gazette and</w:t>
      </w:r>
      <w:r w:rsidR="006B046E" w:rsidRPr="00F43775">
        <w:rPr>
          <w:rFonts w:ascii="Arial" w:hAnsi="Arial" w:cs="Arial"/>
          <w:sz w:val="24"/>
          <w:szCs w:val="24"/>
        </w:rPr>
        <w:t xml:space="preserve"> given to the </w:t>
      </w:r>
      <w:r w:rsidR="004834E9" w:rsidRPr="00F43775">
        <w:rPr>
          <w:rFonts w:ascii="Arial" w:hAnsi="Arial" w:cs="Arial"/>
          <w:sz w:val="24"/>
          <w:szCs w:val="24"/>
        </w:rPr>
        <w:t xml:space="preserve">Highway Board, </w:t>
      </w:r>
      <w:r w:rsidR="006B046E" w:rsidRPr="00F43775">
        <w:rPr>
          <w:rFonts w:ascii="Arial" w:hAnsi="Arial" w:cs="Arial"/>
          <w:sz w:val="24"/>
          <w:szCs w:val="24"/>
        </w:rPr>
        <w:t>Sparkford Waywarden</w:t>
      </w:r>
      <w:r w:rsidR="004834E9" w:rsidRPr="00F43775">
        <w:rPr>
          <w:rFonts w:ascii="Arial" w:hAnsi="Arial" w:cs="Arial"/>
          <w:sz w:val="24"/>
          <w:szCs w:val="24"/>
        </w:rPr>
        <w:t>, and</w:t>
      </w:r>
      <w:r w:rsidR="006B046E" w:rsidRPr="00F43775">
        <w:rPr>
          <w:rFonts w:ascii="Arial" w:hAnsi="Arial" w:cs="Arial"/>
          <w:sz w:val="24"/>
          <w:szCs w:val="24"/>
        </w:rPr>
        <w:t xml:space="preserve"> Sparkford Churchwardens</w:t>
      </w:r>
      <w:r w:rsidR="00AA099A" w:rsidRPr="00F43775">
        <w:rPr>
          <w:rFonts w:ascii="Arial" w:hAnsi="Arial" w:cs="Arial"/>
          <w:sz w:val="24"/>
          <w:szCs w:val="24"/>
        </w:rPr>
        <w:t xml:space="preserve">, with </w:t>
      </w:r>
      <w:r w:rsidR="004834E9" w:rsidRPr="00F43775">
        <w:rPr>
          <w:rFonts w:ascii="Arial" w:hAnsi="Arial" w:cs="Arial"/>
          <w:sz w:val="24"/>
          <w:szCs w:val="24"/>
        </w:rPr>
        <w:t xml:space="preserve">Resolution </w:t>
      </w:r>
      <w:r w:rsidR="00AA099A" w:rsidRPr="00F43775">
        <w:rPr>
          <w:rFonts w:ascii="Arial" w:hAnsi="Arial" w:cs="Arial"/>
          <w:sz w:val="24"/>
          <w:szCs w:val="24"/>
        </w:rPr>
        <w:t xml:space="preserve">given by the </w:t>
      </w:r>
      <w:r w:rsidR="004834E9" w:rsidRPr="00F43775">
        <w:rPr>
          <w:rFonts w:ascii="Arial" w:hAnsi="Arial" w:cs="Arial"/>
          <w:sz w:val="24"/>
          <w:szCs w:val="24"/>
        </w:rPr>
        <w:t>Sparkford Vestry meeting.</w:t>
      </w:r>
      <w:r w:rsidR="00B8021B" w:rsidRPr="00F43775">
        <w:rPr>
          <w:rFonts w:ascii="Arial" w:hAnsi="Arial" w:cs="Arial"/>
          <w:sz w:val="24"/>
          <w:szCs w:val="24"/>
        </w:rPr>
        <w:t xml:space="preserve"> </w:t>
      </w:r>
    </w:p>
    <w:p w14:paraId="2FECC8EC" w14:textId="4F48BBE8" w:rsidR="00A12343" w:rsidRPr="00BE796A" w:rsidRDefault="00BE38B3" w:rsidP="005F5F30">
      <w:pPr>
        <w:pStyle w:val="Style1"/>
        <w:rPr>
          <w:rFonts w:ascii="Arial" w:hAnsi="Arial" w:cs="Arial"/>
          <w:sz w:val="24"/>
          <w:szCs w:val="24"/>
        </w:rPr>
      </w:pPr>
      <w:r w:rsidRPr="00BE796A">
        <w:rPr>
          <w:rFonts w:ascii="Arial" w:hAnsi="Arial" w:cs="Arial"/>
          <w:sz w:val="24"/>
          <w:szCs w:val="24"/>
        </w:rPr>
        <w:t xml:space="preserve">The justices found the new route would be more commodious to the public </w:t>
      </w:r>
      <w:r w:rsidR="002A2C5B" w:rsidRPr="00BE796A">
        <w:rPr>
          <w:rFonts w:ascii="Arial" w:hAnsi="Arial" w:cs="Arial"/>
          <w:i/>
          <w:iCs/>
          <w:sz w:val="24"/>
          <w:szCs w:val="24"/>
        </w:rPr>
        <w:t>‘</w:t>
      </w:r>
      <w:r w:rsidR="00823657" w:rsidRPr="00BE796A">
        <w:rPr>
          <w:rFonts w:ascii="Arial" w:hAnsi="Arial" w:cs="Arial"/>
          <w:i/>
          <w:iCs/>
          <w:sz w:val="24"/>
          <w:szCs w:val="24"/>
        </w:rPr>
        <w:t xml:space="preserve">because the </w:t>
      </w:r>
      <w:r w:rsidR="002A2C5B" w:rsidRPr="00BE796A">
        <w:rPr>
          <w:rFonts w:ascii="Arial" w:hAnsi="Arial" w:cs="Arial"/>
          <w:i/>
          <w:iCs/>
          <w:sz w:val="24"/>
          <w:szCs w:val="24"/>
        </w:rPr>
        <w:t xml:space="preserve">said </w:t>
      </w:r>
      <w:r w:rsidR="00823657" w:rsidRPr="00BE796A">
        <w:rPr>
          <w:rFonts w:ascii="Arial" w:hAnsi="Arial" w:cs="Arial"/>
          <w:i/>
          <w:iCs/>
          <w:sz w:val="24"/>
          <w:szCs w:val="24"/>
        </w:rPr>
        <w:t xml:space="preserve">new road is </w:t>
      </w:r>
      <w:r w:rsidR="002A2C5B" w:rsidRPr="00BE796A">
        <w:rPr>
          <w:rFonts w:ascii="Arial" w:hAnsi="Arial" w:cs="Arial"/>
          <w:i/>
          <w:iCs/>
          <w:sz w:val="24"/>
          <w:szCs w:val="24"/>
        </w:rPr>
        <w:t xml:space="preserve">much wider than the said old road and the new road is a hard level and well constructed </w:t>
      </w:r>
      <w:r w:rsidR="00B8021B" w:rsidRPr="00BE796A">
        <w:rPr>
          <w:rFonts w:ascii="Arial" w:hAnsi="Arial" w:cs="Arial"/>
          <w:i/>
          <w:iCs/>
          <w:sz w:val="24"/>
          <w:szCs w:val="24"/>
        </w:rPr>
        <w:t xml:space="preserve">road and will at all seasons of the year be a firm and good road and open to the public and all Her </w:t>
      </w:r>
      <w:r w:rsidR="00815205" w:rsidRPr="00BE796A">
        <w:rPr>
          <w:rFonts w:ascii="Arial" w:hAnsi="Arial" w:cs="Arial"/>
          <w:i/>
          <w:iCs/>
          <w:sz w:val="24"/>
          <w:szCs w:val="24"/>
        </w:rPr>
        <w:t>Majesty’s</w:t>
      </w:r>
      <w:r w:rsidR="00B8021B" w:rsidRPr="00BE796A">
        <w:rPr>
          <w:rFonts w:ascii="Arial" w:hAnsi="Arial" w:cs="Arial"/>
          <w:i/>
          <w:iCs/>
          <w:sz w:val="24"/>
          <w:szCs w:val="24"/>
        </w:rPr>
        <w:t xml:space="preserve"> liege subjects to use and pass along the same with and without horses, car</w:t>
      </w:r>
      <w:r w:rsidR="00E462A6" w:rsidRPr="00BE796A">
        <w:rPr>
          <w:rFonts w:ascii="Arial" w:hAnsi="Arial" w:cs="Arial"/>
          <w:i/>
          <w:iCs/>
          <w:sz w:val="24"/>
          <w:szCs w:val="24"/>
        </w:rPr>
        <w:t>t</w:t>
      </w:r>
      <w:r w:rsidR="00B8021B" w:rsidRPr="00BE796A">
        <w:rPr>
          <w:rFonts w:ascii="Arial" w:hAnsi="Arial" w:cs="Arial"/>
          <w:i/>
          <w:iCs/>
          <w:sz w:val="24"/>
          <w:szCs w:val="24"/>
        </w:rPr>
        <w:t>s</w:t>
      </w:r>
      <w:r w:rsidR="00F2190F" w:rsidRPr="00BE796A">
        <w:rPr>
          <w:rFonts w:ascii="Arial" w:hAnsi="Arial" w:cs="Arial"/>
          <w:i/>
          <w:iCs/>
          <w:sz w:val="24"/>
          <w:szCs w:val="24"/>
        </w:rPr>
        <w:t>,</w:t>
      </w:r>
      <w:r w:rsidR="00B8021B" w:rsidRPr="00BE796A">
        <w:rPr>
          <w:rFonts w:ascii="Arial" w:hAnsi="Arial" w:cs="Arial"/>
          <w:i/>
          <w:iCs/>
          <w:sz w:val="24"/>
          <w:szCs w:val="24"/>
        </w:rPr>
        <w:t xml:space="preserve"> and carriages or otherwise to use the same as a public highway’.</w:t>
      </w:r>
    </w:p>
    <w:p w14:paraId="6A9FCF13" w14:textId="5E43E846" w:rsidR="00714CEB" w:rsidRPr="005853FA" w:rsidRDefault="00714CEB" w:rsidP="005F5F30">
      <w:pPr>
        <w:pStyle w:val="Style1"/>
        <w:rPr>
          <w:rFonts w:ascii="Arial" w:hAnsi="Arial" w:cs="Arial"/>
          <w:sz w:val="24"/>
          <w:szCs w:val="24"/>
        </w:rPr>
      </w:pPr>
      <w:r w:rsidRPr="005853FA">
        <w:rPr>
          <w:rFonts w:ascii="Arial" w:hAnsi="Arial" w:cs="Arial"/>
          <w:sz w:val="24"/>
          <w:szCs w:val="24"/>
        </w:rPr>
        <w:t xml:space="preserve">The Quarter Session Roll dated 7 April 1875 confirms the Justices viewed the new road and certified that </w:t>
      </w:r>
      <w:r w:rsidRPr="005853FA">
        <w:rPr>
          <w:rFonts w:ascii="Arial" w:hAnsi="Arial" w:cs="Arial"/>
          <w:i/>
          <w:iCs/>
          <w:sz w:val="24"/>
          <w:szCs w:val="24"/>
        </w:rPr>
        <w:t>‘the new road or highway so ordered to be substituted… is now completed and put into good condition and repair</w:t>
      </w:r>
      <w:r w:rsidR="005853FA">
        <w:rPr>
          <w:rFonts w:ascii="Arial" w:hAnsi="Arial" w:cs="Arial"/>
          <w:i/>
          <w:iCs/>
          <w:sz w:val="24"/>
          <w:szCs w:val="24"/>
        </w:rPr>
        <w:t>’</w:t>
      </w:r>
      <w:r w:rsidR="005853FA">
        <w:rPr>
          <w:rFonts w:ascii="Arial" w:hAnsi="Arial" w:cs="Arial"/>
          <w:sz w:val="24"/>
          <w:szCs w:val="24"/>
        </w:rPr>
        <w:t>.</w:t>
      </w:r>
    </w:p>
    <w:p w14:paraId="53E9AC1C" w14:textId="3FC058DC" w:rsidR="00C33D1A" w:rsidRPr="005853FA" w:rsidRDefault="00C33D1A" w:rsidP="005F5F30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5853FA">
        <w:rPr>
          <w:rFonts w:ascii="Arial" w:hAnsi="Arial" w:cs="Arial"/>
          <w:i/>
          <w:iCs/>
          <w:sz w:val="24"/>
          <w:szCs w:val="24"/>
        </w:rPr>
        <w:t>Ordnance Survey Maps</w:t>
      </w:r>
    </w:p>
    <w:p w14:paraId="7308F61F" w14:textId="790674AF" w:rsidR="00E06C58" w:rsidRPr="00E70343" w:rsidRDefault="00A432A0" w:rsidP="005F5F30">
      <w:pPr>
        <w:pStyle w:val="Style1"/>
        <w:rPr>
          <w:rFonts w:ascii="Arial" w:hAnsi="Arial" w:cs="Arial"/>
          <w:sz w:val="24"/>
          <w:szCs w:val="24"/>
        </w:rPr>
      </w:pPr>
      <w:r w:rsidRPr="0045101D">
        <w:rPr>
          <w:rFonts w:ascii="Arial" w:hAnsi="Arial" w:cs="Arial"/>
          <w:sz w:val="24"/>
          <w:szCs w:val="24"/>
        </w:rPr>
        <w:t>The Order route</w:t>
      </w:r>
      <w:r w:rsidR="00BE7D6F" w:rsidRPr="0045101D">
        <w:rPr>
          <w:rFonts w:ascii="Arial" w:hAnsi="Arial" w:cs="Arial"/>
          <w:sz w:val="24"/>
          <w:szCs w:val="24"/>
        </w:rPr>
        <w:t>s</w:t>
      </w:r>
      <w:r w:rsidRPr="004510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7D6F" w:rsidRPr="0045101D">
        <w:rPr>
          <w:rFonts w:ascii="Arial" w:hAnsi="Arial" w:cs="Arial"/>
          <w:sz w:val="24"/>
          <w:szCs w:val="24"/>
        </w:rPr>
        <w:t>are</w:t>
      </w:r>
      <w:r w:rsidRPr="0045101D">
        <w:rPr>
          <w:rFonts w:ascii="Arial" w:hAnsi="Arial" w:cs="Arial"/>
          <w:sz w:val="24"/>
          <w:szCs w:val="24"/>
        </w:rPr>
        <w:t xml:space="preserve"> shown</w:t>
      </w:r>
      <w:proofErr w:type="gramEnd"/>
      <w:r w:rsidRPr="0045101D">
        <w:rPr>
          <w:rFonts w:ascii="Arial" w:hAnsi="Arial" w:cs="Arial"/>
          <w:sz w:val="24"/>
          <w:szCs w:val="24"/>
        </w:rPr>
        <w:t xml:space="preserve"> </w:t>
      </w:r>
      <w:r w:rsidR="00BD7D02" w:rsidRPr="0045101D">
        <w:rPr>
          <w:rFonts w:ascii="Arial" w:hAnsi="Arial" w:cs="Arial"/>
          <w:sz w:val="24"/>
          <w:szCs w:val="24"/>
        </w:rPr>
        <w:t xml:space="preserve">as a continuous route between points G and L </w:t>
      </w:r>
      <w:r w:rsidRPr="0045101D">
        <w:rPr>
          <w:rFonts w:ascii="Arial" w:hAnsi="Arial" w:cs="Arial"/>
          <w:sz w:val="24"/>
          <w:szCs w:val="24"/>
        </w:rPr>
        <w:t xml:space="preserve">on the </w:t>
      </w:r>
      <w:r w:rsidR="008254CB" w:rsidRPr="0045101D">
        <w:rPr>
          <w:rFonts w:ascii="Arial" w:hAnsi="Arial" w:cs="Arial"/>
          <w:sz w:val="24"/>
          <w:szCs w:val="24"/>
        </w:rPr>
        <w:t>1:2</w:t>
      </w:r>
      <w:r w:rsidR="0045101D" w:rsidRPr="0045101D">
        <w:rPr>
          <w:rFonts w:ascii="Arial" w:hAnsi="Arial" w:cs="Arial"/>
          <w:sz w:val="24"/>
          <w:szCs w:val="24"/>
        </w:rPr>
        <w:t>,</w:t>
      </w:r>
      <w:r w:rsidR="008254CB" w:rsidRPr="0045101D">
        <w:rPr>
          <w:rFonts w:ascii="Arial" w:hAnsi="Arial" w:cs="Arial"/>
          <w:sz w:val="24"/>
          <w:szCs w:val="24"/>
        </w:rPr>
        <w:t>500</w:t>
      </w:r>
      <w:r w:rsidRPr="0045101D">
        <w:rPr>
          <w:rFonts w:ascii="Arial" w:hAnsi="Arial" w:cs="Arial"/>
          <w:sz w:val="24"/>
          <w:szCs w:val="24"/>
        </w:rPr>
        <w:t xml:space="preserve"> first edition Ordnance Survey (OS) map </w:t>
      </w:r>
      <w:r w:rsidR="008254CB" w:rsidRPr="0045101D">
        <w:rPr>
          <w:rFonts w:ascii="Arial" w:hAnsi="Arial" w:cs="Arial"/>
          <w:sz w:val="24"/>
          <w:szCs w:val="24"/>
        </w:rPr>
        <w:t>of 1887</w:t>
      </w:r>
      <w:r w:rsidR="000F4C21" w:rsidRPr="0045101D">
        <w:rPr>
          <w:rFonts w:ascii="Arial" w:hAnsi="Arial" w:cs="Arial"/>
          <w:sz w:val="24"/>
          <w:szCs w:val="24"/>
        </w:rPr>
        <w:t xml:space="preserve"> with double solid edges and numbered </w:t>
      </w:r>
      <w:proofErr w:type="gramStart"/>
      <w:r w:rsidR="000F4C21" w:rsidRPr="0045101D">
        <w:rPr>
          <w:rFonts w:ascii="Arial" w:hAnsi="Arial" w:cs="Arial"/>
          <w:sz w:val="24"/>
          <w:szCs w:val="24"/>
        </w:rPr>
        <w:t>99</w:t>
      </w:r>
      <w:proofErr w:type="gramEnd"/>
      <w:r w:rsidR="008254CB" w:rsidRPr="0045101D">
        <w:rPr>
          <w:rFonts w:ascii="Arial" w:hAnsi="Arial" w:cs="Arial"/>
          <w:sz w:val="24"/>
          <w:szCs w:val="24"/>
        </w:rPr>
        <w:t>.</w:t>
      </w:r>
      <w:r w:rsidR="000F4C21" w:rsidRPr="0045101D">
        <w:rPr>
          <w:rFonts w:ascii="Arial" w:hAnsi="Arial" w:cs="Arial"/>
          <w:sz w:val="24"/>
          <w:szCs w:val="24"/>
        </w:rPr>
        <w:t xml:space="preserve"> </w:t>
      </w:r>
      <w:r w:rsidR="000F4C21" w:rsidRPr="00DE7400">
        <w:rPr>
          <w:rFonts w:ascii="Arial" w:hAnsi="Arial" w:cs="Arial"/>
          <w:sz w:val="24"/>
          <w:szCs w:val="24"/>
        </w:rPr>
        <w:t xml:space="preserve">The </w:t>
      </w:r>
      <w:r w:rsidR="00CF7531" w:rsidRPr="00DE7400">
        <w:rPr>
          <w:rFonts w:ascii="Arial" w:hAnsi="Arial" w:cs="Arial"/>
          <w:sz w:val="24"/>
          <w:szCs w:val="24"/>
        </w:rPr>
        <w:t xml:space="preserve">A359 at point </w:t>
      </w:r>
      <w:r w:rsidR="00DD0A42" w:rsidRPr="00DE7400">
        <w:rPr>
          <w:rFonts w:ascii="Arial" w:hAnsi="Arial" w:cs="Arial"/>
          <w:sz w:val="24"/>
          <w:szCs w:val="24"/>
        </w:rPr>
        <w:t xml:space="preserve">G and </w:t>
      </w:r>
      <w:r w:rsidR="009C4A33" w:rsidRPr="00DE7400">
        <w:rPr>
          <w:rFonts w:ascii="Arial" w:hAnsi="Arial" w:cs="Arial"/>
          <w:sz w:val="24"/>
          <w:szCs w:val="24"/>
        </w:rPr>
        <w:t>Hazelgrove Lane</w:t>
      </w:r>
      <w:r w:rsidR="00E10883" w:rsidRPr="00DE7400">
        <w:rPr>
          <w:rFonts w:ascii="Arial" w:hAnsi="Arial" w:cs="Arial"/>
          <w:sz w:val="24"/>
          <w:szCs w:val="24"/>
        </w:rPr>
        <w:t xml:space="preserve"> (</w:t>
      </w:r>
      <w:r w:rsidR="006765B2" w:rsidRPr="00DE7400">
        <w:rPr>
          <w:rFonts w:ascii="Arial" w:hAnsi="Arial" w:cs="Arial"/>
          <w:sz w:val="24"/>
          <w:szCs w:val="24"/>
        </w:rPr>
        <w:t>WN/23/38)</w:t>
      </w:r>
      <w:r w:rsidR="009C4A33" w:rsidRPr="00DE7400">
        <w:rPr>
          <w:rFonts w:ascii="Arial" w:hAnsi="Arial" w:cs="Arial"/>
          <w:sz w:val="24"/>
          <w:szCs w:val="24"/>
        </w:rPr>
        <w:t xml:space="preserve"> </w:t>
      </w:r>
      <w:r w:rsidR="006765B2" w:rsidRPr="00DE7400">
        <w:rPr>
          <w:rFonts w:ascii="Arial" w:hAnsi="Arial" w:cs="Arial"/>
          <w:sz w:val="24"/>
          <w:szCs w:val="24"/>
        </w:rPr>
        <w:t xml:space="preserve">north east of </w:t>
      </w:r>
      <w:r w:rsidR="009C4A33" w:rsidRPr="00DE7400">
        <w:rPr>
          <w:rFonts w:ascii="Arial" w:hAnsi="Arial" w:cs="Arial"/>
          <w:sz w:val="24"/>
          <w:szCs w:val="24"/>
        </w:rPr>
        <w:t xml:space="preserve">point L </w:t>
      </w:r>
      <w:proofErr w:type="gramStart"/>
      <w:r w:rsidR="009C4A33" w:rsidRPr="00DE7400">
        <w:rPr>
          <w:rFonts w:ascii="Arial" w:hAnsi="Arial" w:cs="Arial"/>
          <w:sz w:val="24"/>
          <w:szCs w:val="24"/>
        </w:rPr>
        <w:t>are shown</w:t>
      </w:r>
      <w:proofErr w:type="gramEnd"/>
      <w:r w:rsidR="009C4A33" w:rsidRPr="00DE7400">
        <w:rPr>
          <w:rFonts w:ascii="Arial" w:hAnsi="Arial" w:cs="Arial"/>
          <w:sz w:val="24"/>
          <w:szCs w:val="24"/>
        </w:rPr>
        <w:t xml:space="preserve"> coloured sienna</w:t>
      </w:r>
      <w:r w:rsidR="000A665D" w:rsidRPr="00DE7400">
        <w:rPr>
          <w:rFonts w:ascii="Arial" w:hAnsi="Arial" w:cs="Arial"/>
          <w:sz w:val="24"/>
          <w:szCs w:val="24"/>
        </w:rPr>
        <w:t xml:space="preserve"> and have thicker lines along their south</w:t>
      </w:r>
      <w:r w:rsidR="00C451B5" w:rsidRPr="00DE7400">
        <w:rPr>
          <w:rFonts w:ascii="Arial" w:hAnsi="Arial" w:cs="Arial"/>
          <w:sz w:val="24"/>
          <w:szCs w:val="24"/>
        </w:rPr>
        <w:t>ern</w:t>
      </w:r>
      <w:r w:rsidR="000A665D" w:rsidRPr="00DE7400">
        <w:rPr>
          <w:rFonts w:ascii="Arial" w:hAnsi="Arial" w:cs="Arial"/>
          <w:sz w:val="24"/>
          <w:szCs w:val="24"/>
        </w:rPr>
        <w:t xml:space="preserve"> edge</w:t>
      </w:r>
      <w:r w:rsidR="00C451B5" w:rsidRPr="00DE7400">
        <w:rPr>
          <w:rFonts w:ascii="Arial" w:hAnsi="Arial" w:cs="Arial"/>
          <w:sz w:val="24"/>
          <w:szCs w:val="24"/>
        </w:rPr>
        <w:t xml:space="preserve"> whilst</w:t>
      </w:r>
      <w:r w:rsidR="006765B2" w:rsidRPr="00DE7400">
        <w:rPr>
          <w:rFonts w:ascii="Arial" w:hAnsi="Arial" w:cs="Arial"/>
          <w:sz w:val="24"/>
          <w:szCs w:val="24"/>
        </w:rPr>
        <w:t xml:space="preserve"> WN23/12 </w:t>
      </w:r>
      <w:r w:rsidR="006C367D" w:rsidRPr="00DE7400">
        <w:rPr>
          <w:rFonts w:ascii="Arial" w:hAnsi="Arial" w:cs="Arial"/>
          <w:sz w:val="24"/>
          <w:szCs w:val="24"/>
        </w:rPr>
        <w:t xml:space="preserve">is </w:t>
      </w:r>
      <w:r w:rsidR="00FD787C" w:rsidRPr="00DE7400">
        <w:rPr>
          <w:rFonts w:ascii="Arial" w:hAnsi="Arial" w:cs="Arial"/>
          <w:sz w:val="24"/>
          <w:szCs w:val="24"/>
        </w:rPr>
        <w:t>uncoloured</w:t>
      </w:r>
      <w:r w:rsidR="006C367D" w:rsidRPr="00DE7400">
        <w:rPr>
          <w:rFonts w:ascii="Arial" w:hAnsi="Arial" w:cs="Arial"/>
          <w:sz w:val="24"/>
          <w:szCs w:val="24"/>
        </w:rPr>
        <w:t>.</w:t>
      </w:r>
      <w:r w:rsidR="003722FC" w:rsidRPr="00DE7400">
        <w:rPr>
          <w:rFonts w:ascii="Arial" w:hAnsi="Arial" w:cs="Arial"/>
          <w:sz w:val="24"/>
          <w:szCs w:val="24"/>
        </w:rPr>
        <w:t xml:space="preserve"> </w:t>
      </w:r>
      <w:r w:rsidR="001F6FDD" w:rsidRPr="00DE7400">
        <w:rPr>
          <w:rFonts w:ascii="Arial" w:hAnsi="Arial" w:cs="Arial"/>
          <w:sz w:val="24"/>
          <w:szCs w:val="24"/>
        </w:rPr>
        <w:t>There is a line across</w:t>
      </w:r>
      <w:r w:rsidR="00A04278" w:rsidRPr="00DE7400">
        <w:rPr>
          <w:rFonts w:ascii="Arial" w:hAnsi="Arial" w:cs="Arial"/>
          <w:sz w:val="24"/>
          <w:szCs w:val="24"/>
        </w:rPr>
        <w:t xml:space="preserve"> </w:t>
      </w:r>
      <w:r w:rsidR="00300118" w:rsidRPr="00DE7400">
        <w:rPr>
          <w:rFonts w:ascii="Arial" w:hAnsi="Arial" w:cs="Arial"/>
          <w:sz w:val="24"/>
          <w:szCs w:val="24"/>
        </w:rPr>
        <w:t>this route</w:t>
      </w:r>
      <w:r w:rsidR="001F6FDD" w:rsidRPr="00DE7400">
        <w:rPr>
          <w:rFonts w:ascii="Arial" w:hAnsi="Arial" w:cs="Arial"/>
          <w:sz w:val="24"/>
          <w:szCs w:val="24"/>
        </w:rPr>
        <w:t xml:space="preserve"> </w:t>
      </w:r>
      <w:r w:rsidR="00F839A7" w:rsidRPr="00DE7400">
        <w:rPr>
          <w:rFonts w:ascii="Arial" w:hAnsi="Arial" w:cs="Arial"/>
          <w:sz w:val="24"/>
          <w:szCs w:val="24"/>
        </w:rPr>
        <w:t xml:space="preserve">at point G which could indicate a gate. </w:t>
      </w:r>
      <w:r w:rsidR="003722FC" w:rsidRPr="00DE7400">
        <w:rPr>
          <w:rFonts w:ascii="Arial" w:hAnsi="Arial" w:cs="Arial"/>
          <w:sz w:val="24"/>
          <w:szCs w:val="24"/>
        </w:rPr>
        <w:t>The Order route</w:t>
      </w:r>
      <w:r w:rsidR="00BE512C" w:rsidRPr="00DE7400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BE512C" w:rsidRPr="00DE7400">
        <w:rPr>
          <w:rFonts w:ascii="Arial" w:hAnsi="Arial" w:cs="Arial"/>
          <w:sz w:val="24"/>
          <w:szCs w:val="24"/>
        </w:rPr>
        <w:t>are</w:t>
      </w:r>
      <w:r w:rsidR="003722FC" w:rsidRPr="00DE7400">
        <w:rPr>
          <w:rFonts w:ascii="Arial" w:hAnsi="Arial" w:cs="Arial"/>
          <w:sz w:val="24"/>
          <w:szCs w:val="24"/>
        </w:rPr>
        <w:t xml:space="preserve"> shown</w:t>
      </w:r>
      <w:proofErr w:type="gramEnd"/>
      <w:r w:rsidR="003722FC" w:rsidRPr="00DE7400">
        <w:rPr>
          <w:rFonts w:ascii="Arial" w:hAnsi="Arial" w:cs="Arial"/>
          <w:sz w:val="24"/>
          <w:szCs w:val="24"/>
        </w:rPr>
        <w:t xml:space="preserve"> in the same way on the </w:t>
      </w:r>
      <w:r w:rsidR="00985C30" w:rsidRPr="00DE7400">
        <w:rPr>
          <w:rFonts w:ascii="Arial" w:hAnsi="Arial" w:cs="Arial"/>
          <w:sz w:val="24"/>
          <w:szCs w:val="24"/>
        </w:rPr>
        <w:t>1:2</w:t>
      </w:r>
      <w:r w:rsidR="0045101D" w:rsidRPr="00DE7400">
        <w:rPr>
          <w:rFonts w:ascii="Arial" w:hAnsi="Arial" w:cs="Arial"/>
          <w:sz w:val="24"/>
          <w:szCs w:val="24"/>
        </w:rPr>
        <w:t>,</w:t>
      </w:r>
      <w:r w:rsidR="00985C30" w:rsidRPr="00DE7400">
        <w:rPr>
          <w:rFonts w:ascii="Arial" w:hAnsi="Arial" w:cs="Arial"/>
          <w:sz w:val="24"/>
          <w:szCs w:val="24"/>
        </w:rPr>
        <w:t>500 second edition OS map of 1903</w:t>
      </w:r>
      <w:r w:rsidR="004214F3" w:rsidRPr="00DE7400">
        <w:rPr>
          <w:rFonts w:ascii="Arial" w:hAnsi="Arial" w:cs="Arial"/>
          <w:sz w:val="24"/>
          <w:szCs w:val="24"/>
        </w:rPr>
        <w:t xml:space="preserve"> </w:t>
      </w:r>
      <w:r w:rsidR="00BE512C" w:rsidRPr="00DE7400">
        <w:rPr>
          <w:rFonts w:ascii="Arial" w:hAnsi="Arial" w:cs="Arial"/>
          <w:sz w:val="24"/>
          <w:szCs w:val="24"/>
        </w:rPr>
        <w:t xml:space="preserve">and there is </w:t>
      </w:r>
      <w:r w:rsidR="004214F3" w:rsidRPr="00DE7400">
        <w:rPr>
          <w:rFonts w:ascii="Arial" w:hAnsi="Arial" w:cs="Arial"/>
          <w:sz w:val="24"/>
          <w:szCs w:val="24"/>
        </w:rPr>
        <w:t>a line</w:t>
      </w:r>
      <w:r w:rsidR="00E70343">
        <w:rPr>
          <w:rFonts w:ascii="Arial" w:hAnsi="Arial" w:cs="Arial"/>
          <w:sz w:val="24"/>
          <w:szCs w:val="24"/>
        </w:rPr>
        <w:t xml:space="preserve"> across</w:t>
      </w:r>
      <w:r w:rsidR="004214F3" w:rsidRPr="00DE7400">
        <w:rPr>
          <w:rFonts w:ascii="Arial" w:hAnsi="Arial" w:cs="Arial"/>
          <w:sz w:val="24"/>
          <w:szCs w:val="24"/>
        </w:rPr>
        <w:t xml:space="preserve"> </w:t>
      </w:r>
      <w:r w:rsidR="00300118" w:rsidRPr="00DE7400">
        <w:rPr>
          <w:rFonts w:ascii="Arial" w:hAnsi="Arial" w:cs="Arial"/>
          <w:sz w:val="24"/>
          <w:szCs w:val="24"/>
        </w:rPr>
        <w:t>it</w:t>
      </w:r>
      <w:r w:rsidR="0077143B" w:rsidRPr="00DE7400">
        <w:rPr>
          <w:rFonts w:ascii="Arial" w:hAnsi="Arial" w:cs="Arial"/>
          <w:sz w:val="24"/>
          <w:szCs w:val="24"/>
        </w:rPr>
        <w:t xml:space="preserve"> </w:t>
      </w:r>
      <w:r w:rsidR="00DA3963" w:rsidRPr="00DE7400">
        <w:rPr>
          <w:rFonts w:ascii="Arial" w:hAnsi="Arial" w:cs="Arial"/>
          <w:sz w:val="24"/>
          <w:szCs w:val="24"/>
        </w:rPr>
        <w:t>near</w:t>
      </w:r>
      <w:r w:rsidR="00826CFC" w:rsidRPr="00DE7400">
        <w:rPr>
          <w:rFonts w:ascii="Arial" w:hAnsi="Arial" w:cs="Arial"/>
          <w:sz w:val="24"/>
          <w:szCs w:val="24"/>
        </w:rPr>
        <w:t xml:space="preserve"> point L</w:t>
      </w:r>
      <w:r w:rsidR="00985C30" w:rsidRPr="00DE7400">
        <w:rPr>
          <w:rFonts w:ascii="Arial" w:hAnsi="Arial" w:cs="Arial"/>
          <w:sz w:val="24"/>
          <w:szCs w:val="24"/>
        </w:rPr>
        <w:t xml:space="preserve">. </w:t>
      </w:r>
      <w:r w:rsidR="00985C30" w:rsidRPr="00E70343">
        <w:rPr>
          <w:rFonts w:ascii="Arial" w:hAnsi="Arial" w:cs="Arial"/>
          <w:sz w:val="24"/>
          <w:szCs w:val="24"/>
        </w:rPr>
        <w:t xml:space="preserve">The </w:t>
      </w:r>
      <w:r w:rsidR="00E513DA" w:rsidRPr="00E70343">
        <w:rPr>
          <w:rFonts w:ascii="Arial" w:hAnsi="Arial" w:cs="Arial"/>
          <w:sz w:val="24"/>
          <w:szCs w:val="24"/>
        </w:rPr>
        <w:t>routes</w:t>
      </w:r>
      <w:r w:rsidR="00985C30" w:rsidRPr="00E70343">
        <w:rPr>
          <w:rFonts w:ascii="Arial" w:hAnsi="Arial" w:cs="Arial"/>
          <w:sz w:val="24"/>
          <w:szCs w:val="24"/>
        </w:rPr>
        <w:t xml:space="preserve"> at either end are no longer coloured but </w:t>
      </w:r>
      <w:proofErr w:type="gramStart"/>
      <w:r w:rsidR="00985C30" w:rsidRPr="00E70343">
        <w:rPr>
          <w:rFonts w:ascii="Arial" w:hAnsi="Arial" w:cs="Arial"/>
          <w:sz w:val="24"/>
          <w:szCs w:val="24"/>
        </w:rPr>
        <w:t>are otherwise shown</w:t>
      </w:r>
      <w:proofErr w:type="gramEnd"/>
      <w:r w:rsidR="00985C30" w:rsidRPr="00E70343">
        <w:rPr>
          <w:rFonts w:ascii="Arial" w:hAnsi="Arial" w:cs="Arial"/>
          <w:sz w:val="24"/>
          <w:szCs w:val="24"/>
        </w:rPr>
        <w:t xml:space="preserve"> in the same way</w:t>
      </w:r>
      <w:r w:rsidR="0088102D" w:rsidRPr="00E70343">
        <w:rPr>
          <w:rFonts w:ascii="Arial" w:hAnsi="Arial" w:cs="Arial"/>
          <w:sz w:val="24"/>
          <w:szCs w:val="24"/>
        </w:rPr>
        <w:t xml:space="preserve"> and WN23/12 </w:t>
      </w:r>
      <w:proofErr w:type="gramStart"/>
      <w:r w:rsidR="0088102D" w:rsidRPr="00E70343">
        <w:rPr>
          <w:rFonts w:ascii="Arial" w:hAnsi="Arial" w:cs="Arial"/>
          <w:sz w:val="24"/>
          <w:szCs w:val="24"/>
        </w:rPr>
        <w:t>is labelled</w:t>
      </w:r>
      <w:proofErr w:type="gramEnd"/>
      <w:r w:rsidR="0088102D" w:rsidRPr="00E70343">
        <w:rPr>
          <w:rFonts w:ascii="Arial" w:hAnsi="Arial" w:cs="Arial"/>
          <w:sz w:val="24"/>
          <w:szCs w:val="24"/>
        </w:rPr>
        <w:t xml:space="preserve"> </w:t>
      </w:r>
      <w:r w:rsidR="0088102D" w:rsidRPr="00E70343">
        <w:rPr>
          <w:rFonts w:ascii="Arial" w:hAnsi="Arial" w:cs="Arial"/>
          <w:i/>
          <w:iCs/>
          <w:sz w:val="24"/>
          <w:szCs w:val="24"/>
        </w:rPr>
        <w:t>‘F.P.’</w:t>
      </w:r>
      <w:r w:rsidR="00985C30" w:rsidRPr="00E70343">
        <w:rPr>
          <w:rFonts w:ascii="Arial" w:hAnsi="Arial" w:cs="Arial"/>
          <w:sz w:val="24"/>
          <w:szCs w:val="24"/>
        </w:rPr>
        <w:t>.</w:t>
      </w:r>
    </w:p>
    <w:p w14:paraId="5667484A" w14:textId="2F2C231A" w:rsidR="009C243B" w:rsidRPr="00522454" w:rsidRDefault="00261734" w:rsidP="005F5F30">
      <w:pPr>
        <w:pStyle w:val="Style1"/>
        <w:rPr>
          <w:rFonts w:ascii="Arial" w:hAnsi="Arial" w:cs="Arial"/>
          <w:sz w:val="24"/>
          <w:szCs w:val="24"/>
        </w:rPr>
      </w:pPr>
      <w:r w:rsidRPr="00593628">
        <w:rPr>
          <w:rFonts w:ascii="Arial" w:hAnsi="Arial" w:cs="Arial"/>
          <w:sz w:val="24"/>
          <w:szCs w:val="24"/>
        </w:rPr>
        <w:lastRenderedPageBreak/>
        <w:t>T</w:t>
      </w:r>
      <w:r w:rsidR="00E06C58" w:rsidRPr="00593628">
        <w:rPr>
          <w:rFonts w:ascii="Arial" w:hAnsi="Arial" w:cs="Arial"/>
          <w:sz w:val="24"/>
          <w:szCs w:val="24"/>
        </w:rPr>
        <w:t xml:space="preserve">hicker lines </w:t>
      </w:r>
      <w:r w:rsidR="00AF7B64" w:rsidRPr="00593628">
        <w:rPr>
          <w:rFonts w:ascii="Arial" w:hAnsi="Arial" w:cs="Arial"/>
          <w:sz w:val="24"/>
          <w:szCs w:val="24"/>
        </w:rPr>
        <w:t xml:space="preserve">along one edge </w:t>
      </w:r>
      <w:proofErr w:type="gramStart"/>
      <w:r w:rsidR="00E06C58" w:rsidRPr="00593628">
        <w:rPr>
          <w:rFonts w:ascii="Arial" w:hAnsi="Arial" w:cs="Arial"/>
          <w:sz w:val="24"/>
          <w:szCs w:val="24"/>
        </w:rPr>
        <w:t>are used</w:t>
      </w:r>
      <w:proofErr w:type="gramEnd"/>
      <w:r w:rsidR="00E06C58" w:rsidRPr="00593628">
        <w:rPr>
          <w:rFonts w:ascii="Arial" w:hAnsi="Arial" w:cs="Arial"/>
          <w:sz w:val="24"/>
          <w:szCs w:val="24"/>
        </w:rPr>
        <w:t xml:space="preserve"> </w:t>
      </w:r>
      <w:r w:rsidRPr="00593628">
        <w:rPr>
          <w:rFonts w:ascii="Arial" w:hAnsi="Arial" w:cs="Arial"/>
          <w:sz w:val="24"/>
          <w:szCs w:val="24"/>
        </w:rPr>
        <w:t xml:space="preserve">on historic OS maps </w:t>
      </w:r>
      <w:r w:rsidR="00E06C58" w:rsidRPr="00593628">
        <w:rPr>
          <w:rFonts w:ascii="Arial" w:hAnsi="Arial" w:cs="Arial"/>
          <w:sz w:val="24"/>
          <w:szCs w:val="24"/>
        </w:rPr>
        <w:t xml:space="preserve">to indicate </w:t>
      </w:r>
      <w:r w:rsidR="00D24EDE" w:rsidRPr="00593628">
        <w:rPr>
          <w:rFonts w:ascii="Arial" w:hAnsi="Arial" w:cs="Arial"/>
          <w:sz w:val="24"/>
          <w:szCs w:val="24"/>
        </w:rPr>
        <w:t>main roads, w</w:t>
      </w:r>
      <w:r w:rsidRPr="00593628">
        <w:rPr>
          <w:rFonts w:ascii="Arial" w:hAnsi="Arial" w:cs="Arial"/>
          <w:sz w:val="24"/>
          <w:szCs w:val="24"/>
        </w:rPr>
        <w:t>hilst</w:t>
      </w:r>
      <w:r w:rsidR="00D24EDE" w:rsidRPr="00593628">
        <w:rPr>
          <w:rFonts w:ascii="Arial" w:hAnsi="Arial" w:cs="Arial"/>
          <w:sz w:val="24"/>
          <w:szCs w:val="24"/>
        </w:rPr>
        <w:t xml:space="preserve"> </w:t>
      </w:r>
      <w:r w:rsidR="0016549D" w:rsidRPr="00593628">
        <w:rPr>
          <w:rFonts w:ascii="Arial" w:hAnsi="Arial" w:cs="Arial"/>
          <w:sz w:val="24"/>
          <w:szCs w:val="24"/>
        </w:rPr>
        <w:t xml:space="preserve">minor roads </w:t>
      </w:r>
      <w:proofErr w:type="gramStart"/>
      <w:r w:rsidRPr="00593628">
        <w:rPr>
          <w:rFonts w:ascii="Arial" w:hAnsi="Arial" w:cs="Arial"/>
          <w:sz w:val="24"/>
          <w:szCs w:val="24"/>
        </w:rPr>
        <w:t xml:space="preserve">are </w:t>
      </w:r>
      <w:r w:rsidR="0016549D" w:rsidRPr="00593628">
        <w:rPr>
          <w:rFonts w:ascii="Arial" w:hAnsi="Arial" w:cs="Arial"/>
          <w:sz w:val="24"/>
          <w:szCs w:val="24"/>
        </w:rPr>
        <w:t>shown</w:t>
      </w:r>
      <w:proofErr w:type="gramEnd"/>
      <w:r w:rsidR="0016549D" w:rsidRPr="00593628">
        <w:rPr>
          <w:rFonts w:ascii="Arial" w:hAnsi="Arial" w:cs="Arial"/>
          <w:sz w:val="24"/>
          <w:szCs w:val="24"/>
        </w:rPr>
        <w:t xml:space="preserve"> </w:t>
      </w:r>
      <w:r w:rsidR="00AF7B64" w:rsidRPr="00593628">
        <w:rPr>
          <w:rFonts w:ascii="Arial" w:hAnsi="Arial" w:cs="Arial"/>
          <w:sz w:val="24"/>
          <w:szCs w:val="24"/>
        </w:rPr>
        <w:t>with equal width lines.</w:t>
      </w:r>
      <w:r w:rsidR="00306233" w:rsidRPr="00593628">
        <w:rPr>
          <w:rFonts w:ascii="Arial" w:hAnsi="Arial" w:cs="Arial"/>
          <w:sz w:val="24"/>
          <w:szCs w:val="24"/>
        </w:rPr>
        <w:t xml:space="preserve"> Solid l</w:t>
      </w:r>
      <w:r w:rsidR="00787C0C" w:rsidRPr="00593628">
        <w:rPr>
          <w:rFonts w:ascii="Arial" w:hAnsi="Arial" w:cs="Arial"/>
          <w:sz w:val="24"/>
          <w:szCs w:val="24"/>
        </w:rPr>
        <w:t xml:space="preserve">ines on either side of a road </w:t>
      </w:r>
      <w:proofErr w:type="gramStart"/>
      <w:r w:rsidR="001E115E" w:rsidRPr="00593628">
        <w:rPr>
          <w:rFonts w:ascii="Arial" w:hAnsi="Arial" w:cs="Arial"/>
          <w:sz w:val="24"/>
          <w:szCs w:val="24"/>
        </w:rPr>
        <w:t>are used</w:t>
      </w:r>
      <w:proofErr w:type="gramEnd"/>
      <w:r w:rsidR="001E115E" w:rsidRPr="00593628">
        <w:rPr>
          <w:rFonts w:ascii="Arial" w:hAnsi="Arial" w:cs="Arial"/>
          <w:sz w:val="24"/>
          <w:szCs w:val="24"/>
        </w:rPr>
        <w:t xml:space="preserve"> to</w:t>
      </w:r>
      <w:r w:rsidR="00787C0C" w:rsidRPr="00593628">
        <w:rPr>
          <w:rFonts w:ascii="Arial" w:hAnsi="Arial" w:cs="Arial"/>
          <w:sz w:val="24"/>
          <w:szCs w:val="24"/>
        </w:rPr>
        <w:t xml:space="preserve"> indicate a route enclosed by walls</w:t>
      </w:r>
      <w:r w:rsidR="00283C4C" w:rsidRPr="00593628">
        <w:rPr>
          <w:rFonts w:ascii="Arial" w:hAnsi="Arial" w:cs="Arial"/>
          <w:sz w:val="24"/>
          <w:szCs w:val="24"/>
        </w:rPr>
        <w:t>, hedges</w:t>
      </w:r>
      <w:r w:rsidR="00EF1E4B" w:rsidRPr="00593628">
        <w:rPr>
          <w:rFonts w:ascii="Arial" w:hAnsi="Arial" w:cs="Arial"/>
          <w:sz w:val="24"/>
          <w:szCs w:val="24"/>
        </w:rPr>
        <w:t>,</w:t>
      </w:r>
      <w:r w:rsidR="00787C0C" w:rsidRPr="00593628">
        <w:rPr>
          <w:rFonts w:ascii="Arial" w:hAnsi="Arial" w:cs="Arial"/>
          <w:sz w:val="24"/>
          <w:szCs w:val="24"/>
        </w:rPr>
        <w:t xml:space="preserve"> or fences. </w:t>
      </w:r>
      <w:r w:rsidR="00E5344B" w:rsidRPr="00593628">
        <w:rPr>
          <w:rFonts w:ascii="Arial" w:hAnsi="Arial" w:cs="Arial"/>
          <w:sz w:val="24"/>
          <w:szCs w:val="24"/>
        </w:rPr>
        <w:t xml:space="preserve">Public roads can be subject to limitations such as gates or </w:t>
      </w:r>
      <w:r w:rsidR="000C2365" w:rsidRPr="00593628">
        <w:rPr>
          <w:rFonts w:ascii="Arial" w:hAnsi="Arial" w:cs="Arial"/>
          <w:sz w:val="24"/>
          <w:szCs w:val="24"/>
        </w:rPr>
        <w:t xml:space="preserve">cattlegrids. </w:t>
      </w:r>
      <w:r w:rsidR="001E115E" w:rsidRPr="00522454">
        <w:rPr>
          <w:rFonts w:ascii="Arial" w:hAnsi="Arial" w:cs="Arial"/>
          <w:sz w:val="24"/>
          <w:szCs w:val="24"/>
        </w:rPr>
        <w:t>Somerset</w:t>
      </w:r>
      <w:r w:rsidR="008A779B" w:rsidRPr="00522454">
        <w:rPr>
          <w:rFonts w:ascii="Arial" w:hAnsi="Arial" w:cs="Arial"/>
          <w:sz w:val="24"/>
          <w:szCs w:val="24"/>
        </w:rPr>
        <w:t xml:space="preserve"> Council </w:t>
      </w:r>
      <w:r w:rsidR="00AA3079" w:rsidRPr="00522454">
        <w:rPr>
          <w:rFonts w:ascii="Arial" w:hAnsi="Arial" w:cs="Arial"/>
          <w:sz w:val="24"/>
          <w:szCs w:val="24"/>
        </w:rPr>
        <w:t>state</w:t>
      </w:r>
      <w:r w:rsidR="008A779B" w:rsidRPr="00522454">
        <w:rPr>
          <w:rFonts w:ascii="Arial" w:hAnsi="Arial" w:cs="Arial"/>
          <w:sz w:val="24"/>
          <w:szCs w:val="24"/>
        </w:rPr>
        <w:t xml:space="preserve">s other public roads </w:t>
      </w:r>
      <w:proofErr w:type="gramStart"/>
      <w:r w:rsidR="008A779B" w:rsidRPr="00522454">
        <w:rPr>
          <w:rFonts w:ascii="Arial" w:hAnsi="Arial" w:cs="Arial"/>
          <w:sz w:val="24"/>
          <w:szCs w:val="24"/>
        </w:rPr>
        <w:t>are shown</w:t>
      </w:r>
      <w:proofErr w:type="gramEnd"/>
      <w:r w:rsidR="008A779B" w:rsidRPr="00522454">
        <w:rPr>
          <w:rFonts w:ascii="Arial" w:hAnsi="Arial" w:cs="Arial"/>
          <w:sz w:val="24"/>
          <w:szCs w:val="24"/>
        </w:rPr>
        <w:t xml:space="preserve"> in the same way</w:t>
      </w:r>
      <w:r w:rsidR="00EF1E4B" w:rsidRPr="00522454">
        <w:rPr>
          <w:rFonts w:ascii="Arial" w:hAnsi="Arial" w:cs="Arial"/>
          <w:sz w:val="24"/>
          <w:szCs w:val="24"/>
        </w:rPr>
        <w:t xml:space="preserve"> as the Order routes</w:t>
      </w:r>
      <w:r w:rsidR="008A779B" w:rsidRPr="00522454">
        <w:rPr>
          <w:rFonts w:ascii="Arial" w:hAnsi="Arial" w:cs="Arial"/>
          <w:sz w:val="24"/>
          <w:szCs w:val="24"/>
        </w:rPr>
        <w:t>.</w:t>
      </w:r>
    </w:p>
    <w:p w14:paraId="61D98142" w14:textId="49DBFF26" w:rsidR="001E0521" w:rsidRPr="00522454" w:rsidRDefault="001E0521" w:rsidP="005F5F30">
      <w:pPr>
        <w:pStyle w:val="Style1"/>
        <w:keepNext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522454">
        <w:rPr>
          <w:rFonts w:ascii="Arial" w:hAnsi="Arial" w:cs="Arial"/>
          <w:i/>
          <w:iCs/>
          <w:sz w:val="24"/>
          <w:szCs w:val="24"/>
        </w:rPr>
        <w:t>Definitive Map Records</w:t>
      </w:r>
    </w:p>
    <w:p w14:paraId="7040A18E" w14:textId="0F37826D" w:rsidR="001E0521" w:rsidRPr="004729DE" w:rsidRDefault="00225690" w:rsidP="005F5F30">
      <w:pPr>
        <w:pStyle w:val="Style1"/>
        <w:rPr>
          <w:rFonts w:ascii="Arial" w:hAnsi="Arial" w:cs="Arial"/>
          <w:sz w:val="24"/>
          <w:szCs w:val="24"/>
        </w:rPr>
      </w:pPr>
      <w:proofErr w:type="gramStart"/>
      <w:r w:rsidRPr="00DD0646">
        <w:rPr>
          <w:rFonts w:ascii="Arial" w:hAnsi="Arial" w:cs="Arial"/>
          <w:sz w:val="24"/>
          <w:szCs w:val="24"/>
        </w:rPr>
        <w:t>The Order route</w:t>
      </w:r>
      <w:r w:rsidR="00EF1E4B" w:rsidRPr="00DD0646">
        <w:rPr>
          <w:rFonts w:ascii="Arial" w:hAnsi="Arial" w:cs="Arial"/>
          <w:sz w:val="24"/>
          <w:szCs w:val="24"/>
        </w:rPr>
        <w:t>s</w:t>
      </w:r>
      <w:r w:rsidRPr="00DD0646">
        <w:rPr>
          <w:rFonts w:ascii="Arial" w:hAnsi="Arial" w:cs="Arial"/>
          <w:sz w:val="24"/>
          <w:szCs w:val="24"/>
        </w:rPr>
        <w:t xml:space="preserve"> w</w:t>
      </w:r>
      <w:r w:rsidR="00EF1E4B" w:rsidRPr="00DD0646">
        <w:rPr>
          <w:rFonts w:ascii="Arial" w:hAnsi="Arial" w:cs="Arial"/>
          <w:sz w:val="24"/>
          <w:szCs w:val="24"/>
        </w:rPr>
        <w:t>ere</w:t>
      </w:r>
      <w:r w:rsidRPr="00DD0646">
        <w:rPr>
          <w:rFonts w:ascii="Arial" w:hAnsi="Arial" w:cs="Arial"/>
          <w:sz w:val="24"/>
          <w:szCs w:val="24"/>
        </w:rPr>
        <w:t xml:space="preserve"> not claimed </w:t>
      </w:r>
      <w:r w:rsidR="00CC0B17" w:rsidRPr="00DD0646">
        <w:rPr>
          <w:rFonts w:ascii="Arial" w:hAnsi="Arial" w:cs="Arial"/>
          <w:sz w:val="24"/>
          <w:szCs w:val="24"/>
        </w:rPr>
        <w:t>by Sparkford Parish Council</w:t>
      </w:r>
      <w:proofErr w:type="gramEnd"/>
      <w:r w:rsidR="00CC0B17" w:rsidRPr="00DD0646">
        <w:rPr>
          <w:rFonts w:ascii="Arial" w:hAnsi="Arial" w:cs="Arial"/>
          <w:sz w:val="24"/>
          <w:szCs w:val="24"/>
        </w:rPr>
        <w:t xml:space="preserve"> </w:t>
      </w:r>
      <w:r w:rsidRPr="00DD0646">
        <w:rPr>
          <w:rFonts w:ascii="Arial" w:hAnsi="Arial" w:cs="Arial"/>
          <w:sz w:val="24"/>
          <w:szCs w:val="24"/>
        </w:rPr>
        <w:t xml:space="preserve">when the Definitive Map and Statement </w:t>
      </w:r>
      <w:proofErr w:type="gramStart"/>
      <w:r w:rsidRPr="00DD0646">
        <w:rPr>
          <w:rFonts w:ascii="Arial" w:hAnsi="Arial" w:cs="Arial"/>
          <w:sz w:val="24"/>
          <w:szCs w:val="24"/>
        </w:rPr>
        <w:t>was produced</w:t>
      </w:r>
      <w:proofErr w:type="gramEnd"/>
      <w:r w:rsidRPr="00DD0646">
        <w:rPr>
          <w:rFonts w:ascii="Arial" w:hAnsi="Arial" w:cs="Arial"/>
          <w:sz w:val="24"/>
          <w:szCs w:val="24"/>
        </w:rPr>
        <w:t xml:space="preserve">. </w:t>
      </w:r>
      <w:r w:rsidRPr="004729DE">
        <w:rPr>
          <w:rFonts w:ascii="Arial" w:hAnsi="Arial" w:cs="Arial"/>
          <w:sz w:val="24"/>
          <w:szCs w:val="24"/>
        </w:rPr>
        <w:t xml:space="preserve">The </w:t>
      </w:r>
      <w:r w:rsidR="000515E6" w:rsidRPr="004729DE">
        <w:rPr>
          <w:rFonts w:ascii="Arial" w:hAnsi="Arial" w:cs="Arial"/>
          <w:sz w:val="24"/>
          <w:szCs w:val="24"/>
        </w:rPr>
        <w:t>Order route</w:t>
      </w:r>
      <w:r w:rsidR="00EF1E4B" w:rsidRPr="004729DE">
        <w:rPr>
          <w:rFonts w:ascii="Arial" w:hAnsi="Arial" w:cs="Arial"/>
          <w:sz w:val="24"/>
          <w:szCs w:val="24"/>
        </w:rPr>
        <w:t>s</w:t>
      </w:r>
      <w:r w:rsidR="000515E6" w:rsidRPr="004729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1E4B" w:rsidRPr="004729DE">
        <w:rPr>
          <w:rFonts w:ascii="Arial" w:hAnsi="Arial" w:cs="Arial"/>
          <w:sz w:val="24"/>
          <w:szCs w:val="24"/>
        </w:rPr>
        <w:t>are</w:t>
      </w:r>
      <w:r w:rsidR="000515E6" w:rsidRPr="004729DE">
        <w:rPr>
          <w:rFonts w:ascii="Arial" w:hAnsi="Arial" w:cs="Arial"/>
          <w:sz w:val="24"/>
          <w:szCs w:val="24"/>
        </w:rPr>
        <w:t xml:space="preserve"> shown</w:t>
      </w:r>
      <w:proofErr w:type="gramEnd"/>
      <w:r w:rsidR="000515E6" w:rsidRPr="004729DE">
        <w:rPr>
          <w:rFonts w:ascii="Arial" w:hAnsi="Arial" w:cs="Arial"/>
          <w:sz w:val="24"/>
          <w:szCs w:val="24"/>
        </w:rPr>
        <w:t xml:space="preserve"> as a continuous route</w:t>
      </w:r>
      <w:r w:rsidR="004729DE">
        <w:rPr>
          <w:rFonts w:ascii="Arial" w:hAnsi="Arial" w:cs="Arial"/>
          <w:sz w:val="24"/>
          <w:szCs w:val="24"/>
        </w:rPr>
        <w:t xml:space="preserve"> </w:t>
      </w:r>
      <w:r w:rsidR="004729DE" w:rsidRPr="004729DE">
        <w:rPr>
          <w:rFonts w:ascii="Arial" w:hAnsi="Arial" w:cs="Arial"/>
          <w:sz w:val="24"/>
          <w:szCs w:val="24"/>
        </w:rPr>
        <w:t>with double solid edges</w:t>
      </w:r>
      <w:r w:rsidR="000515E6" w:rsidRPr="004729DE">
        <w:rPr>
          <w:rFonts w:ascii="Arial" w:hAnsi="Arial" w:cs="Arial"/>
          <w:sz w:val="24"/>
          <w:szCs w:val="24"/>
        </w:rPr>
        <w:t xml:space="preserve"> between points G and L on the OS base map</w:t>
      </w:r>
      <w:r w:rsidR="00E560A9" w:rsidRPr="004729DE">
        <w:rPr>
          <w:rFonts w:ascii="Arial" w:hAnsi="Arial" w:cs="Arial"/>
          <w:sz w:val="24"/>
          <w:szCs w:val="24"/>
        </w:rPr>
        <w:t>s</w:t>
      </w:r>
      <w:r w:rsidR="000515E6" w:rsidRPr="004729DE">
        <w:rPr>
          <w:rFonts w:ascii="Arial" w:hAnsi="Arial" w:cs="Arial"/>
          <w:sz w:val="24"/>
          <w:szCs w:val="24"/>
        </w:rPr>
        <w:t xml:space="preserve"> used </w:t>
      </w:r>
      <w:r w:rsidR="00DE1FAE" w:rsidRPr="004729DE">
        <w:rPr>
          <w:rFonts w:ascii="Arial" w:hAnsi="Arial" w:cs="Arial"/>
          <w:sz w:val="24"/>
          <w:szCs w:val="24"/>
        </w:rPr>
        <w:t>for</w:t>
      </w:r>
      <w:r w:rsidR="000515E6" w:rsidRPr="004729DE">
        <w:rPr>
          <w:rFonts w:ascii="Arial" w:hAnsi="Arial" w:cs="Arial"/>
          <w:sz w:val="24"/>
          <w:szCs w:val="24"/>
        </w:rPr>
        <w:t xml:space="preserve"> </w:t>
      </w:r>
      <w:r w:rsidR="00E560A9" w:rsidRPr="004729DE">
        <w:rPr>
          <w:rFonts w:ascii="Arial" w:hAnsi="Arial" w:cs="Arial"/>
          <w:sz w:val="24"/>
          <w:szCs w:val="24"/>
        </w:rPr>
        <w:t xml:space="preserve">the </w:t>
      </w:r>
      <w:r w:rsidR="00E7168E" w:rsidRPr="004729DE">
        <w:rPr>
          <w:rFonts w:ascii="Arial" w:hAnsi="Arial" w:cs="Arial"/>
          <w:sz w:val="24"/>
          <w:szCs w:val="24"/>
        </w:rPr>
        <w:t>P</w:t>
      </w:r>
      <w:r w:rsidR="00E560A9" w:rsidRPr="004729DE">
        <w:rPr>
          <w:rFonts w:ascii="Arial" w:hAnsi="Arial" w:cs="Arial"/>
          <w:sz w:val="24"/>
          <w:szCs w:val="24"/>
        </w:rPr>
        <w:t>arish</w:t>
      </w:r>
      <w:r w:rsidR="000515E6" w:rsidRPr="004729DE">
        <w:rPr>
          <w:rFonts w:ascii="Arial" w:hAnsi="Arial" w:cs="Arial"/>
          <w:sz w:val="24"/>
          <w:szCs w:val="24"/>
        </w:rPr>
        <w:t xml:space="preserve"> </w:t>
      </w:r>
      <w:r w:rsidR="00E7168E" w:rsidRPr="004729DE">
        <w:rPr>
          <w:rFonts w:ascii="Arial" w:hAnsi="Arial" w:cs="Arial"/>
          <w:sz w:val="24"/>
          <w:szCs w:val="24"/>
        </w:rPr>
        <w:t>S</w:t>
      </w:r>
      <w:r w:rsidR="000515E6" w:rsidRPr="004729DE">
        <w:rPr>
          <w:rFonts w:ascii="Arial" w:hAnsi="Arial" w:cs="Arial"/>
          <w:sz w:val="24"/>
          <w:szCs w:val="24"/>
        </w:rPr>
        <w:t>urveys</w:t>
      </w:r>
      <w:r w:rsidR="00E7168E" w:rsidRPr="004729DE">
        <w:rPr>
          <w:rFonts w:ascii="Arial" w:hAnsi="Arial" w:cs="Arial"/>
          <w:sz w:val="24"/>
          <w:szCs w:val="24"/>
        </w:rPr>
        <w:t>,</w:t>
      </w:r>
      <w:r w:rsidR="00067559" w:rsidRPr="004729DE">
        <w:rPr>
          <w:rFonts w:ascii="Arial" w:hAnsi="Arial" w:cs="Arial"/>
          <w:sz w:val="24"/>
          <w:szCs w:val="24"/>
        </w:rPr>
        <w:t xml:space="preserve"> but I </w:t>
      </w:r>
      <w:proofErr w:type="gramStart"/>
      <w:r w:rsidR="00067559" w:rsidRPr="004729DE">
        <w:rPr>
          <w:rFonts w:ascii="Arial" w:hAnsi="Arial" w:cs="Arial"/>
          <w:sz w:val="24"/>
          <w:szCs w:val="24"/>
        </w:rPr>
        <w:t>am not advised</w:t>
      </w:r>
      <w:proofErr w:type="gramEnd"/>
      <w:r w:rsidR="00067559" w:rsidRPr="004729DE">
        <w:rPr>
          <w:rFonts w:ascii="Arial" w:hAnsi="Arial" w:cs="Arial"/>
          <w:sz w:val="24"/>
          <w:szCs w:val="24"/>
        </w:rPr>
        <w:t xml:space="preserve"> of its date. </w:t>
      </w:r>
    </w:p>
    <w:p w14:paraId="0DA6AD45" w14:textId="1F045BE0" w:rsidR="00CC0B17" w:rsidRPr="00CF32A5" w:rsidRDefault="00373600" w:rsidP="005F5F30">
      <w:pPr>
        <w:pStyle w:val="Style1"/>
        <w:rPr>
          <w:rFonts w:ascii="Arial" w:hAnsi="Arial" w:cs="Arial"/>
          <w:sz w:val="24"/>
          <w:szCs w:val="24"/>
        </w:rPr>
      </w:pPr>
      <w:r w:rsidRPr="00CC4E7E">
        <w:rPr>
          <w:rFonts w:ascii="Arial" w:hAnsi="Arial" w:cs="Arial"/>
          <w:sz w:val="24"/>
          <w:szCs w:val="24"/>
        </w:rPr>
        <w:t xml:space="preserve">The </w:t>
      </w:r>
      <w:r w:rsidR="00CC0B17" w:rsidRPr="00CC4E7E">
        <w:rPr>
          <w:rFonts w:ascii="Arial" w:hAnsi="Arial" w:cs="Arial"/>
          <w:sz w:val="24"/>
          <w:szCs w:val="24"/>
        </w:rPr>
        <w:t xml:space="preserve">Queen Camel </w:t>
      </w:r>
      <w:r w:rsidR="00E7168E" w:rsidRPr="00CC4E7E">
        <w:rPr>
          <w:rFonts w:ascii="Arial" w:hAnsi="Arial" w:cs="Arial"/>
          <w:sz w:val="24"/>
          <w:szCs w:val="24"/>
        </w:rPr>
        <w:t xml:space="preserve">Parish Survey card for footpath WN23/12 </w:t>
      </w:r>
      <w:r w:rsidR="00150993" w:rsidRPr="00CC4E7E">
        <w:rPr>
          <w:rFonts w:ascii="Arial" w:hAnsi="Arial" w:cs="Arial"/>
          <w:sz w:val="24"/>
          <w:szCs w:val="24"/>
        </w:rPr>
        <w:t xml:space="preserve">states it should pass through </w:t>
      </w:r>
      <w:r w:rsidR="00850F68" w:rsidRPr="00CC4E7E">
        <w:rPr>
          <w:rFonts w:ascii="Arial" w:hAnsi="Arial" w:cs="Arial"/>
          <w:sz w:val="24"/>
          <w:szCs w:val="24"/>
        </w:rPr>
        <w:t>the</w:t>
      </w:r>
      <w:r w:rsidR="00150993" w:rsidRPr="00CC4E7E">
        <w:rPr>
          <w:rFonts w:ascii="Arial" w:hAnsi="Arial" w:cs="Arial"/>
          <w:sz w:val="24"/>
          <w:szCs w:val="24"/>
        </w:rPr>
        <w:t xml:space="preserve"> narrow strip of woodland</w:t>
      </w:r>
      <w:r w:rsidR="00816B73" w:rsidRPr="00CC4E7E">
        <w:rPr>
          <w:rFonts w:ascii="Arial" w:hAnsi="Arial" w:cs="Arial"/>
          <w:sz w:val="24"/>
          <w:szCs w:val="24"/>
        </w:rPr>
        <w:t xml:space="preserve"> </w:t>
      </w:r>
      <w:r w:rsidR="00150993" w:rsidRPr="00CC4E7E">
        <w:rPr>
          <w:rFonts w:ascii="Arial" w:hAnsi="Arial" w:cs="Arial"/>
          <w:sz w:val="24"/>
          <w:szCs w:val="24"/>
        </w:rPr>
        <w:t xml:space="preserve">on the south </w:t>
      </w:r>
      <w:r w:rsidR="00196FB4" w:rsidRPr="00CC4E7E">
        <w:rPr>
          <w:rFonts w:ascii="Arial" w:hAnsi="Arial" w:cs="Arial"/>
          <w:sz w:val="24"/>
          <w:szCs w:val="24"/>
        </w:rPr>
        <w:t>western side of Order route</w:t>
      </w:r>
      <w:r w:rsidR="00176F34" w:rsidRPr="00CC4E7E">
        <w:rPr>
          <w:rFonts w:ascii="Arial" w:hAnsi="Arial" w:cs="Arial"/>
          <w:sz w:val="24"/>
          <w:szCs w:val="24"/>
        </w:rPr>
        <w:t xml:space="preserve"> </w:t>
      </w:r>
      <w:r w:rsidR="005214BF" w:rsidRPr="00CC4E7E">
        <w:rPr>
          <w:rFonts w:ascii="Arial" w:hAnsi="Arial" w:cs="Arial"/>
          <w:sz w:val="24"/>
          <w:szCs w:val="24"/>
        </w:rPr>
        <w:t>G to H</w:t>
      </w:r>
      <w:r w:rsidR="00DA3963" w:rsidRPr="00CC4E7E">
        <w:rPr>
          <w:rFonts w:ascii="Arial" w:hAnsi="Arial" w:cs="Arial"/>
          <w:sz w:val="24"/>
          <w:szCs w:val="24"/>
        </w:rPr>
        <w:t>,</w:t>
      </w:r>
      <w:r w:rsidR="00196FB4" w:rsidRPr="00CC4E7E">
        <w:rPr>
          <w:rFonts w:ascii="Arial" w:hAnsi="Arial" w:cs="Arial"/>
          <w:sz w:val="24"/>
          <w:szCs w:val="24"/>
        </w:rPr>
        <w:t xml:space="preserve"> but </w:t>
      </w:r>
      <w:r w:rsidR="00790B59" w:rsidRPr="00CC4E7E">
        <w:rPr>
          <w:rFonts w:ascii="Arial" w:hAnsi="Arial" w:cs="Arial"/>
          <w:sz w:val="24"/>
          <w:szCs w:val="24"/>
        </w:rPr>
        <w:t xml:space="preserve">it </w:t>
      </w:r>
      <w:proofErr w:type="gramStart"/>
      <w:r w:rsidR="00196FB4" w:rsidRPr="00CC4E7E">
        <w:rPr>
          <w:rFonts w:ascii="Arial" w:hAnsi="Arial" w:cs="Arial"/>
          <w:sz w:val="24"/>
          <w:szCs w:val="24"/>
        </w:rPr>
        <w:t>was obstructed</w:t>
      </w:r>
      <w:proofErr w:type="gramEnd"/>
      <w:r w:rsidR="00196FB4" w:rsidRPr="00CC4E7E">
        <w:rPr>
          <w:rFonts w:ascii="Arial" w:hAnsi="Arial" w:cs="Arial"/>
          <w:sz w:val="24"/>
          <w:szCs w:val="24"/>
        </w:rPr>
        <w:t xml:space="preserve"> by a</w:t>
      </w:r>
      <w:r w:rsidR="007C42BD" w:rsidRPr="00CC4E7E">
        <w:rPr>
          <w:rFonts w:ascii="Arial" w:hAnsi="Arial" w:cs="Arial"/>
          <w:sz w:val="24"/>
          <w:szCs w:val="24"/>
        </w:rPr>
        <w:t xml:space="preserve"> </w:t>
      </w:r>
      <w:r w:rsidR="00196FB4" w:rsidRPr="00CC4E7E">
        <w:rPr>
          <w:rFonts w:ascii="Arial" w:hAnsi="Arial" w:cs="Arial"/>
          <w:sz w:val="24"/>
          <w:szCs w:val="24"/>
        </w:rPr>
        <w:t>wire</w:t>
      </w:r>
      <w:r w:rsidR="007C42BD" w:rsidRPr="00CC4E7E">
        <w:rPr>
          <w:rFonts w:ascii="Arial" w:hAnsi="Arial" w:cs="Arial"/>
          <w:sz w:val="24"/>
          <w:szCs w:val="24"/>
        </w:rPr>
        <w:t>d</w:t>
      </w:r>
      <w:r w:rsidR="00196FB4" w:rsidRPr="00CC4E7E">
        <w:rPr>
          <w:rFonts w:ascii="Arial" w:hAnsi="Arial" w:cs="Arial"/>
          <w:sz w:val="24"/>
          <w:szCs w:val="24"/>
        </w:rPr>
        <w:t xml:space="preserve"> shut gate and a fence. </w:t>
      </w:r>
      <w:r w:rsidR="007C42BD" w:rsidRPr="00CC4E7E">
        <w:rPr>
          <w:rFonts w:ascii="Arial" w:hAnsi="Arial" w:cs="Arial"/>
          <w:sz w:val="24"/>
          <w:szCs w:val="24"/>
        </w:rPr>
        <w:t xml:space="preserve">It </w:t>
      </w:r>
      <w:r w:rsidR="005666C6" w:rsidRPr="00CC4E7E">
        <w:rPr>
          <w:rFonts w:ascii="Arial" w:hAnsi="Arial" w:cs="Arial"/>
          <w:sz w:val="24"/>
          <w:szCs w:val="24"/>
        </w:rPr>
        <w:t>states the</w:t>
      </w:r>
      <w:r w:rsidR="007C42BD" w:rsidRPr="00CC4E7E">
        <w:rPr>
          <w:rFonts w:ascii="Arial" w:hAnsi="Arial" w:cs="Arial"/>
          <w:sz w:val="24"/>
          <w:szCs w:val="24"/>
        </w:rPr>
        <w:t xml:space="preserve"> </w:t>
      </w:r>
      <w:r w:rsidR="007C42BD" w:rsidRPr="00CC4E7E">
        <w:rPr>
          <w:rFonts w:ascii="Arial" w:hAnsi="Arial" w:cs="Arial"/>
          <w:i/>
          <w:iCs/>
          <w:sz w:val="24"/>
          <w:szCs w:val="24"/>
        </w:rPr>
        <w:t>‘</w:t>
      </w:r>
      <w:r w:rsidR="00150993" w:rsidRPr="00CC4E7E">
        <w:rPr>
          <w:rFonts w:ascii="Arial" w:hAnsi="Arial" w:cs="Arial"/>
          <w:i/>
          <w:iCs/>
          <w:sz w:val="24"/>
          <w:szCs w:val="24"/>
        </w:rPr>
        <w:t>path here</w:t>
      </w:r>
      <w:r w:rsidR="007C42BD" w:rsidRPr="00CC4E7E">
        <w:rPr>
          <w:rFonts w:ascii="Arial" w:hAnsi="Arial" w:cs="Arial"/>
          <w:i/>
          <w:iCs/>
          <w:sz w:val="24"/>
          <w:szCs w:val="24"/>
        </w:rPr>
        <w:t xml:space="preserve"> joins </w:t>
      </w:r>
      <w:r w:rsidR="000C46EE" w:rsidRPr="00CC4E7E">
        <w:rPr>
          <w:rFonts w:ascii="Arial" w:hAnsi="Arial" w:cs="Arial"/>
          <w:i/>
          <w:iCs/>
          <w:sz w:val="24"/>
          <w:szCs w:val="24"/>
        </w:rPr>
        <w:t xml:space="preserve">Sparkford Green Lane &amp; </w:t>
      </w:r>
      <w:proofErr w:type="gramStart"/>
      <w:r w:rsidR="00302747" w:rsidRPr="00CC4E7E">
        <w:rPr>
          <w:rFonts w:ascii="Arial" w:hAnsi="Arial" w:cs="Arial"/>
          <w:i/>
          <w:iCs/>
          <w:sz w:val="24"/>
          <w:szCs w:val="24"/>
        </w:rPr>
        <w:t>ends’</w:t>
      </w:r>
      <w:proofErr w:type="gramEnd"/>
      <w:r w:rsidR="00302747" w:rsidRPr="00CC4E7E">
        <w:rPr>
          <w:rFonts w:ascii="Arial" w:hAnsi="Arial" w:cs="Arial"/>
          <w:sz w:val="24"/>
          <w:szCs w:val="24"/>
        </w:rPr>
        <w:t>.</w:t>
      </w:r>
      <w:r w:rsidR="000046BB" w:rsidRPr="00CC4E7E">
        <w:rPr>
          <w:rFonts w:ascii="Arial" w:hAnsi="Arial" w:cs="Arial"/>
          <w:sz w:val="24"/>
          <w:szCs w:val="24"/>
        </w:rPr>
        <w:t xml:space="preserve"> </w:t>
      </w:r>
      <w:r w:rsidR="002C4D21" w:rsidRPr="00CF32A5">
        <w:rPr>
          <w:rFonts w:ascii="Arial" w:hAnsi="Arial" w:cs="Arial"/>
          <w:sz w:val="24"/>
          <w:szCs w:val="24"/>
        </w:rPr>
        <w:t xml:space="preserve">The </w:t>
      </w:r>
      <w:r w:rsidR="00CC0B17" w:rsidRPr="00CF32A5">
        <w:rPr>
          <w:rFonts w:ascii="Arial" w:hAnsi="Arial" w:cs="Arial"/>
          <w:sz w:val="24"/>
          <w:szCs w:val="24"/>
        </w:rPr>
        <w:t xml:space="preserve">Queen Camel </w:t>
      </w:r>
      <w:r w:rsidR="002C4D21" w:rsidRPr="00CF32A5">
        <w:rPr>
          <w:rFonts w:ascii="Arial" w:hAnsi="Arial" w:cs="Arial"/>
          <w:sz w:val="24"/>
          <w:szCs w:val="24"/>
        </w:rPr>
        <w:t>Parish Survey card for footpath WN23/38 states it</w:t>
      </w:r>
      <w:r w:rsidR="008439BA" w:rsidRPr="00CF32A5">
        <w:rPr>
          <w:rFonts w:ascii="Arial" w:hAnsi="Arial" w:cs="Arial"/>
          <w:sz w:val="24"/>
          <w:szCs w:val="24"/>
        </w:rPr>
        <w:t xml:space="preserve"> </w:t>
      </w:r>
      <w:r w:rsidR="008439BA" w:rsidRPr="00CF32A5">
        <w:rPr>
          <w:rFonts w:ascii="Arial" w:hAnsi="Arial" w:cs="Arial"/>
          <w:i/>
          <w:iCs/>
          <w:sz w:val="24"/>
          <w:szCs w:val="24"/>
        </w:rPr>
        <w:t>‘starts at edge of copse in Hazel Grove Park</w:t>
      </w:r>
      <w:r w:rsidR="002517FB" w:rsidRPr="00CF32A5">
        <w:rPr>
          <w:rFonts w:ascii="Arial" w:hAnsi="Arial" w:cs="Arial"/>
          <w:i/>
          <w:iCs/>
          <w:sz w:val="24"/>
          <w:szCs w:val="24"/>
        </w:rPr>
        <w:t xml:space="preserve"> continuing path starting in Sparkford Parish</w:t>
      </w:r>
      <w:r w:rsidR="00947DEC" w:rsidRPr="00CF32A5">
        <w:rPr>
          <w:rFonts w:ascii="Arial" w:hAnsi="Arial" w:cs="Arial"/>
          <w:i/>
          <w:iCs/>
          <w:sz w:val="24"/>
          <w:szCs w:val="24"/>
        </w:rPr>
        <w:t>’</w:t>
      </w:r>
      <w:r w:rsidR="00947DEC" w:rsidRPr="00CF32A5">
        <w:rPr>
          <w:rFonts w:ascii="Arial" w:hAnsi="Arial" w:cs="Arial"/>
          <w:sz w:val="24"/>
          <w:szCs w:val="24"/>
        </w:rPr>
        <w:t xml:space="preserve">. </w:t>
      </w:r>
      <w:r w:rsidR="00CC0B17" w:rsidRPr="00CF32A5">
        <w:rPr>
          <w:rFonts w:ascii="Arial" w:hAnsi="Arial" w:cs="Arial"/>
          <w:sz w:val="24"/>
          <w:szCs w:val="24"/>
        </w:rPr>
        <w:t xml:space="preserve">The Parish Survey cards </w:t>
      </w:r>
      <w:r w:rsidR="00F86D3F" w:rsidRPr="00CF32A5">
        <w:rPr>
          <w:rFonts w:ascii="Arial" w:hAnsi="Arial" w:cs="Arial"/>
          <w:sz w:val="24"/>
          <w:szCs w:val="24"/>
        </w:rPr>
        <w:t xml:space="preserve">suggest the </w:t>
      </w:r>
      <w:r w:rsidR="00CC0B17" w:rsidRPr="00CF32A5">
        <w:rPr>
          <w:rFonts w:ascii="Arial" w:hAnsi="Arial" w:cs="Arial"/>
          <w:sz w:val="24"/>
          <w:szCs w:val="24"/>
        </w:rPr>
        <w:t>Order route</w:t>
      </w:r>
      <w:r w:rsidR="00176F34" w:rsidRPr="00CF32A5">
        <w:rPr>
          <w:rFonts w:ascii="Arial" w:hAnsi="Arial" w:cs="Arial"/>
          <w:sz w:val="24"/>
          <w:szCs w:val="24"/>
        </w:rPr>
        <w:t>s</w:t>
      </w:r>
      <w:r w:rsidR="00F86D3F" w:rsidRPr="00CF32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6D3F" w:rsidRPr="00CF32A5">
        <w:rPr>
          <w:rFonts w:ascii="Arial" w:hAnsi="Arial" w:cs="Arial"/>
          <w:sz w:val="24"/>
          <w:szCs w:val="24"/>
        </w:rPr>
        <w:t>are</w:t>
      </w:r>
      <w:r w:rsidR="00185BEE" w:rsidRPr="00CF32A5">
        <w:rPr>
          <w:rFonts w:ascii="Arial" w:hAnsi="Arial" w:cs="Arial"/>
          <w:sz w:val="24"/>
          <w:szCs w:val="24"/>
        </w:rPr>
        <w:t xml:space="preserve"> called</w:t>
      </w:r>
      <w:proofErr w:type="gramEnd"/>
      <w:r w:rsidR="00F86D3F" w:rsidRPr="00CF32A5">
        <w:rPr>
          <w:rFonts w:ascii="Arial" w:hAnsi="Arial" w:cs="Arial"/>
          <w:sz w:val="24"/>
          <w:szCs w:val="24"/>
        </w:rPr>
        <w:t xml:space="preserve"> </w:t>
      </w:r>
      <w:r w:rsidR="00324D5B" w:rsidRPr="00CF32A5">
        <w:rPr>
          <w:rFonts w:ascii="Arial" w:hAnsi="Arial" w:cs="Arial"/>
          <w:i/>
          <w:iCs/>
          <w:sz w:val="24"/>
          <w:szCs w:val="24"/>
        </w:rPr>
        <w:t xml:space="preserve">‘Sparkford Green Lane’ </w:t>
      </w:r>
      <w:r w:rsidR="00185BEE" w:rsidRPr="00CF32A5">
        <w:rPr>
          <w:rFonts w:ascii="Arial" w:hAnsi="Arial" w:cs="Arial"/>
          <w:sz w:val="24"/>
          <w:szCs w:val="24"/>
        </w:rPr>
        <w:t xml:space="preserve">and </w:t>
      </w:r>
      <w:r w:rsidR="00F86D3F" w:rsidRPr="00CF32A5">
        <w:rPr>
          <w:rFonts w:ascii="Arial" w:hAnsi="Arial" w:cs="Arial"/>
          <w:sz w:val="24"/>
          <w:szCs w:val="24"/>
        </w:rPr>
        <w:t>WN23/38</w:t>
      </w:r>
      <w:r w:rsidR="00226946" w:rsidRPr="00CF32A5">
        <w:rPr>
          <w:rFonts w:ascii="Arial" w:hAnsi="Arial" w:cs="Arial"/>
          <w:sz w:val="24"/>
          <w:szCs w:val="24"/>
        </w:rPr>
        <w:t xml:space="preserve"> </w:t>
      </w:r>
      <w:r w:rsidR="003C4BE2" w:rsidRPr="00CF32A5">
        <w:rPr>
          <w:rFonts w:ascii="Arial" w:hAnsi="Arial" w:cs="Arial"/>
          <w:sz w:val="24"/>
          <w:szCs w:val="24"/>
        </w:rPr>
        <w:t>is a continuation of it,</w:t>
      </w:r>
      <w:r w:rsidR="00F86D3F" w:rsidRPr="00CF32A5">
        <w:rPr>
          <w:rFonts w:ascii="Arial" w:hAnsi="Arial" w:cs="Arial"/>
          <w:sz w:val="24"/>
          <w:szCs w:val="24"/>
        </w:rPr>
        <w:t xml:space="preserve"> </w:t>
      </w:r>
      <w:r w:rsidR="00CC3C03" w:rsidRPr="00CF32A5">
        <w:rPr>
          <w:rFonts w:ascii="Arial" w:hAnsi="Arial" w:cs="Arial"/>
          <w:sz w:val="24"/>
          <w:szCs w:val="24"/>
        </w:rPr>
        <w:t xml:space="preserve">although </w:t>
      </w:r>
      <w:r w:rsidR="00860F5D" w:rsidRPr="00CF32A5">
        <w:rPr>
          <w:rFonts w:ascii="Arial" w:hAnsi="Arial" w:cs="Arial"/>
          <w:sz w:val="24"/>
          <w:szCs w:val="24"/>
        </w:rPr>
        <w:t>Sparkford Parish Council did not claim it</w:t>
      </w:r>
      <w:r w:rsidR="009B434C" w:rsidRPr="00CF32A5">
        <w:rPr>
          <w:rFonts w:ascii="Arial" w:hAnsi="Arial" w:cs="Arial"/>
          <w:sz w:val="24"/>
          <w:szCs w:val="24"/>
        </w:rPr>
        <w:t>.</w:t>
      </w:r>
      <w:r w:rsidR="00F45198" w:rsidRPr="00CF32A5">
        <w:rPr>
          <w:rFonts w:ascii="Arial" w:hAnsi="Arial" w:cs="Arial"/>
          <w:sz w:val="24"/>
          <w:szCs w:val="24"/>
        </w:rPr>
        <w:t xml:space="preserve"> No dates </w:t>
      </w:r>
      <w:proofErr w:type="gramStart"/>
      <w:r w:rsidR="00F45198" w:rsidRPr="00CF32A5">
        <w:rPr>
          <w:rFonts w:ascii="Arial" w:hAnsi="Arial" w:cs="Arial"/>
          <w:sz w:val="24"/>
          <w:szCs w:val="24"/>
        </w:rPr>
        <w:t>are shown</w:t>
      </w:r>
      <w:proofErr w:type="gramEnd"/>
      <w:r w:rsidR="00F45198" w:rsidRPr="00CF32A5">
        <w:rPr>
          <w:rFonts w:ascii="Arial" w:hAnsi="Arial" w:cs="Arial"/>
          <w:sz w:val="24"/>
          <w:szCs w:val="24"/>
        </w:rPr>
        <w:t xml:space="preserve"> on the Parish Surveys, but they are likely to have been </w:t>
      </w:r>
      <w:proofErr w:type="gramStart"/>
      <w:r w:rsidR="00F45198" w:rsidRPr="00CF32A5">
        <w:rPr>
          <w:rFonts w:ascii="Arial" w:hAnsi="Arial" w:cs="Arial"/>
          <w:sz w:val="24"/>
          <w:szCs w:val="24"/>
        </w:rPr>
        <w:t>carried out</w:t>
      </w:r>
      <w:proofErr w:type="gramEnd"/>
      <w:r w:rsidR="00F45198" w:rsidRPr="00CF32A5">
        <w:rPr>
          <w:rFonts w:ascii="Arial" w:hAnsi="Arial" w:cs="Arial"/>
          <w:sz w:val="24"/>
          <w:szCs w:val="24"/>
        </w:rPr>
        <w:t xml:space="preserve"> in the early 1950s. </w:t>
      </w:r>
    </w:p>
    <w:p w14:paraId="21805E03" w14:textId="20E00546" w:rsidR="00B24ACF" w:rsidRPr="00CF32A5" w:rsidRDefault="00B24ACF" w:rsidP="005F5F30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CF32A5">
        <w:rPr>
          <w:rFonts w:ascii="Arial" w:hAnsi="Arial" w:cs="Arial"/>
          <w:i/>
          <w:iCs/>
          <w:sz w:val="24"/>
          <w:szCs w:val="24"/>
        </w:rPr>
        <w:t>Physical Evidence</w:t>
      </w:r>
    </w:p>
    <w:p w14:paraId="702E14D4" w14:textId="7402542C" w:rsidR="00B24ACF" w:rsidRPr="00C17F37" w:rsidRDefault="000E5575" w:rsidP="005F5F30">
      <w:pPr>
        <w:pStyle w:val="Style1"/>
        <w:rPr>
          <w:rFonts w:ascii="Arial" w:hAnsi="Arial" w:cs="Arial"/>
          <w:sz w:val="24"/>
          <w:szCs w:val="24"/>
        </w:rPr>
      </w:pPr>
      <w:r w:rsidRPr="00C17F37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C17F37">
        <w:rPr>
          <w:rFonts w:ascii="Arial" w:hAnsi="Arial" w:cs="Arial"/>
          <w:sz w:val="24"/>
          <w:szCs w:val="24"/>
        </w:rPr>
        <w:t>am advised</w:t>
      </w:r>
      <w:proofErr w:type="gramEnd"/>
      <w:r w:rsidRPr="00C17F37">
        <w:rPr>
          <w:rFonts w:ascii="Arial" w:hAnsi="Arial" w:cs="Arial"/>
          <w:sz w:val="24"/>
          <w:szCs w:val="24"/>
        </w:rPr>
        <w:t xml:space="preserve"> that Order route </w:t>
      </w:r>
      <w:r w:rsidR="00A31B6F" w:rsidRPr="00C17F37">
        <w:rPr>
          <w:rFonts w:ascii="Arial" w:hAnsi="Arial" w:cs="Arial"/>
          <w:sz w:val="24"/>
          <w:szCs w:val="24"/>
        </w:rPr>
        <w:t xml:space="preserve">G to H </w:t>
      </w:r>
      <w:r w:rsidRPr="00C17F37">
        <w:rPr>
          <w:rFonts w:ascii="Arial" w:hAnsi="Arial" w:cs="Arial"/>
          <w:sz w:val="24"/>
          <w:szCs w:val="24"/>
        </w:rPr>
        <w:t>is</w:t>
      </w:r>
      <w:r w:rsidR="00A31B6F" w:rsidRPr="00C17F37">
        <w:rPr>
          <w:rFonts w:ascii="Arial" w:hAnsi="Arial" w:cs="Arial"/>
          <w:sz w:val="24"/>
          <w:szCs w:val="24"/>
        </w:rPr>
        <w:t xml:space="preserve"> bounded on the south side</w:t>
      </w:r>
      <w:r w:rsidR="00BF4A4E" w:rsidRPr="00C17F37">
        <w:rPr>
          <w:rFonts w:ascii="Arial" w:hAnsi="Arial" w:cs="Arial"/>
          <w:sz w:val="24"/>
          <w:szCs w:val="24"/>
        </w:rPr>
        <w:t xml:space="preserve"> by an uneven tree line an</w:t>
      </w:r>
      <w:r w:rsidR="00D913D4" w:rsidRPr="00C17F37">
        <w:rPr>
          <w:rFonts w:ascii="Arial" w:hAnsi="Arial" w:cs="Arial"/>
          <w:sz w:val="24"/>
          <w:szCs w:val="24"/>
        </w:rPr>
        <w:t>d</w:t>
      </w:r>
      <w:r w:rsidR="00BF4A4E" w:rsidRPr="00C17F37">
        <w:rPr>
          <w:rFonts w:ascii="Arial" w:hAnsi="Arial" w:cs="Arial"/>
          <w:sz w:val="24"/>
          <w:szCs w:val="24"/>
        </w:rPr>
        <w:t xml:space="preserve"> on the north side by the boundary fences of a new residential development. </w:t>
      </w:r>
      <w:r w:rsidR="00176F34" w:rsidRPr="00C17F37">
        <w:rPr>
          <w:rFonts w:ascii="Arial" w:hAnsi="Arial" w:cs="Arial"/>
          <w:sz w:val="24"/>
          <w:szCs w:val="24"/>
        </w:rPr>
        <w:t>Order r</w:t>
      </w:r>
      <w:r w:rsidR="00ED191B" w:rsidRPr="00C17F37">
        <w:rPr>
          <w:rFonts w:ascii="Arial" w:hAnsi="Arial" w:cs="Arial"/>
          <w:sz w:val="24"/>
          <w:szCs w:val="24"/>
        </w:rPr>
        <w:t xml:space="preserve">oute </w:t>
      </w:r>
      <w:r w:rsidR="00623A9E" w:rsidRPr="00C17F37">
        <w:rPr>
          <w:rFonts w:ascii="Arial" w:hAnsi="Arial" w:cs="Arial"/>
          <w:sz w:val="24"/>
          <w:szCs w:val="24"/>
        </w:rPr>
        <w:t xml:space="preserve">J to </w:t>
      </w:r>
      <w:r w:rsidR="00ED191B" w:rsidRPr="00C17F37">
        <w:rPr>
          <w:rFonts w:ascii="Arial" w:hAnsi="Arial" w:cs="Arial"/>
          <w:sz w:val="24"/>
          <w:szCs w:val="24"/>
        </w:rPr>
        <w:t>L</w:t>
      </w:r>
      <w:r w:rsidR="00623A9E" w:rsidRPr="00C17F37">
        <w:rPr>
          <w:rFonts w:ascii="Arial" w:hAnsi="Arial" w:cs="Arial"/>
          <w:sz w:val="24"/>
          <w:szCs w:val="24"/>
        </w:rPr>
        <w:t xml:space="preserve"> is bounded on both sides by a clear line of trees</w:t>
      </w:r>
      <w:r w:rsidR="00F03414" w:rsidRPr="00C17F37">
        <w:rPr>
          <w:rFonts w:ascii="Arial" w:hAnsi="Arial" w:cs="Arial"/>
          <w:sz w:val="24"/>
          <w:szCs w:val="24"/>
        </w:rPr>
        <w:t>. P</w:t>
      </w:r>
      <w:r w:rsidR="00ED191B" w:rsidRPr="00C17F37">
        <w:rPr>
          <w:rFonts w:ascii="Arial" w:hAnsi="Arial" w:cs="Arial"/>
          <w:sz w:val="24"/>
          <w:szCs w:val="24"/>
        </w:rPr>
        <w:t xml:space="preserve">hotographs show </w:t>
      </w:r>
      <w:r w:rsidR="00623A9E" w:rsidRPr="00C17F37">
        <w:rPr>
          <w:rFonts w:ascii="Arial" w:hAnsi="Arial" w:cs="Arial"/>
          <w:sz w:val="24"/>
          <w:szCs w:val="24"/>
        </w:rPr>
        <w:t xml:space="preserve">there are patches of cobbles visible under the soil. </w:t>
      </w:r>
    </w:p>
    <w:p w14:paraId="4C2184F5" w14:textId="07A69AAE" w:rsidR="0077508B" w:rsidRPr="00C17F37" w:rsidRDefault="0077508B" w:rsidP="005F5F30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C17F37">
        <w:rPr>
          <w:rFonts w:ascii="Arial" w:hAnsi="Arial" w:cs="Arial"/>
          <w:i/>
          <w:iCs/>
          <w:sz w:val="24"/>
          <w:szCs w:val="24"/>
        </w:rPr>
        <w:t xml:space="preserve">Conclusions on the Documentary </w:t>
      </w:r>
      <w:r w:rsidR="008565A6" w:rsidRPr="00C17F37">
        <w:rPr>
          <w:rFonts w:ascii="Arial" w:hAnsi="Arial" w:cs="Arial"/>
          <w:i/>
          <w:iCs/>
          <w:sz w:val="24"/>
          <w:szCs w:val="24"/>
        </w:rPr>
        <w:t>Evidence</w:t>
      </w:r>
    </w:p>
    <w:p w14:paraId="2F9E5552" w14:textId="4A24FBA2" w:rsidR="008B6374" w:rsidRPr="002F0D52" w:rsidRDefault="008B6374" w:rsidP="005F5F30">
      <w:pPr>
        <w:pStyle w:val="Style1"/>
        <w:rPr>
          <w:rFonts w:ascii="Arial" w:hAnsi="Arial" w:cs="Arial"/>
          <w:sz w:val="24"/>
          <w:szCs w:val="24"/>
        </w:rPr>
      </w:pPr>
      <w:r w:rsidRPr="005C40F7">
        <w:rPr>
          <w:rFonts w:ascii="Arial" w:hAnsi="Arial" w:cs="Arial"/>
          <w:sz w:val="24"/>
          <w:szCs w:val="24"/>
        </w:rPr>
        <w:t xml:space="preserve">The Quarter Session records show a </w:t>
      </w:r>
      <w:r w:rsidR="00C012ED" w:rsidRPr="005C40F7">
        <w:rPr>
          <w:rFonts w:ascii="Arial" w:hAnsi="Arial" w:cs="Arial"/>
          <w:sz w:val="24"/>
          <w:szCs w:val="24"/>
        </w:rPr>
        <w:t xml:space="preserve">public </w:t>
      </w:r>
      <w:r w:rsidRPr="005C40F7">
        <w:rPr>
          <w:rFonts w:ascii="Arial" w:hAnsi="Arial" w:cs="Arial"/>
          <w:sz w:val="24"/>
          <w:szCs w:val="24"/>
        </w:rPr>
        <w:t xml:space="preserve">road with full vehicular rights </w:t>
      </w:r>
      <w:proofErr w:type="gramStart"/>
      <w:r w:rsidRPr="005C40F7">
        <w:rPr>
          <w:rFonts w:ascii="Arial" w:hAnsi="Arial" w:cs="Arial"/>
          <w:sz w:val="24"/>
          <w:szCs w:val="24"/>
        </w:rPr>
        <w:t>was diverted</w:t>
      </w:r>
      <w:proofErr w:type="gramEnd"/>
      <w:r w:rsidRPr="005C40F7">
        <w:rPr>
          <w:rFonts w:ascii="Arial" w:hAnsi="Arial" w:cs="Arial"/>
          <w:sz w:val="24"/>
          <w:szCs w:val="24"/>
        </w:rPr>
        <w:t xml:space="preserve"> onto the Order route</w:t>
      </w:r>
      <w:r w:rsidR="005214BF" w:rsidRPr="005C40F7">
        <w:rPr>
          <w:rFonts w:ascii="Arial" w:hAnsi="Arial" w:cs="Arial"/>
          <w:sz w:val="24"/>
          <w:szCs w:val="24"/>
        </w:rPr>
        <w:t>s</w:t>
      </w:r>
      <w:r w:rsidRPr="005C40F7">
        <w:rPr>
          <w:rFonts w:ascii="Arial" w:hAnsi="Arial" w:cs="Arial"/>
          <w:sz w:val="24"/>
          <w:szCs w:val="24"/>
        </w:rPr>
        <w:t xml:space="preserve"> in 1875 </w:t>
      </w:r>
      <w:r w:rsidR="00642F20" w:rsidRPr="005C40F7">
        <w:rPr>
          <w:rFonts w:ascii="Arial" w:hAnsi="Arial" w:cs="Arial"/>
          <w:sz w:val="24"/>
          <w:szCs w:val="24"/>
        </w:rPr>
        <w:t xml:space="preserve">with a width of </w:t>
      </w:r>
      <w:proofErr w:type="gramStart"/>
      <w:r w:rsidR="00642F20" w:rsidRPr="005C40F7">
        <w:rPr>
          <w:rFonts w:ascii="Arial" w:hAnsi="Arial" w:cs="Arial"/>
          <w:sz w:val="24"/>
          <w:szCs w:val="24"/>
        </w:rPr>
        <w:t>14</w:t>
      </w:r>
      <w:proofErr w:type="gramEnd"/>
      <w:r w:rsidR="00642F20" w:rsidRPr="005C40F7">
        <w:rPr>
          <w:rFonts w:ascii="Arial" w:hAnsi="Arial" w:cs="Arial"/>
          <w:sz w:val="24"/>
          <w:szCs w:val="24"/>
        </w:rPr>
        <w:t xml:space="preserve"> feet (2.26 metres). A</w:t>
      </w:r>
      <w:r w:rsidRPr="005C40F7">
        <w:rPr>
          <w:rFonts w:ascii="Arial" w:hAnsi="Arial" w:cs="Arial"/>
          <w:sz w:val="24"/>
          <w:szCs w:val="24"/>
        </w:rPr>
        <w:t xml:space="preserve">ll </w:t>
      </w:r>
      <w:r w:rsidR="00642F20" w:rsidRPr="005C40F7">
        <w:rPr>
          <w:rFonts w:ascii="Arial" w:hAnsi="Arial" w:cs="Arial"/>
          <w:sz w:val="24"/>
          <w:szCs w:val="24"/>
        </w:rPr>
        <w:t>necessary</w:t>
      </w:r>
      <w:r w:rsidRPr="005C40F7">
        <w:rPr>
          <w:rFonts w:ascii="Arial" w:hAnsi="Arial" w:cs="Arial"/>
          <w:sz w:val="24"/>
          <w:szCs w:val="24"/>
        </w:rPr>
        <w:t xml:space="preserve"> </w:t>
      </w:r>
      <w:r w:rsidR="00986450" w:rsidRPr="005C40F7">
        <w:rPr>
          <w:rFonts w:ascii="Arial" w:hAnsi="Arial" w:cs="Arial"/>
          <w:sz w:val="24"/>
          <w:szCs w:val="24"/>
        </w:rPr>
        <w:t xml:space="preserve">legal </w:t>
      </w:r>
      <w:r w:rsidRPr="005C40F7">
        <w:rPr>
          <w:rFonts w:ascii="Arial" w:hAnsi="Arial" w:cs="Arial"/>
          <w:sz w:val="24"/>
          <w:szCs w:val="24"/>
        </w:rPr>
        <w:t xml:space="preserve">procedures </w:t>
      </w:r>
      <w:proofErr w:type="gramStart"/>
      <w:r w:rsidRPr="005C40F7">
        <w:rPr>
          <w:rFonts w:ascii="Arial" w:hAnsi="Arial" w:cs="Arial"/>
          <w:sz w:val="24"/>
          <w:szCs w:val="24"/>
        </w:rPr>
        <w:t>were followed</w:t>
      </w:r>
      <w:proofErr w:type="gramEnd"/>
      <w:r w:rsidRPr="005C40F7">
        <w:rPr>
          <w:rFonts w:ascii="Arial" w:hAnsi="Arial" w:cs="Arial"/>
          <w:sz w:val="24"/>
          <w:szCs w:val="24"/>
        </w:rPr>
        <w:t xml:space="preserve"> </w:t>
      </w:r>
      <w:r w:rsidR="00986450" w:rsidRPr="005C40F7">
        <w:rPr>
          <w:rFonts w:ascii="Arial" w:hAnsi="Arial" w:cs="Arial"/>
          <w:sz w:val="24"/>
          <w:szCs w:val="24"/>
        </w:rPr>
        <w:t>and</w:t>
      </w:r>
      <w:r w:rsidRPr="005C40F7">
        <w:rPr>
          <w:rFonts w:ascii="Arial" w:hAnsi="Arial" w:cs="Arial"/>
          <w:sz w:val="24"/>
          <w:szCs w:val="24"/>
        </w:rPr>
        <w:t xml:space="preserve"> the new road set out and made available for public use. </w:t>
      </w:r>
      <w:r w:rsidR="00F85E82" w:rsidRPr="002F0D52">
        <w:rPr>
          <w:rFonts w:ascii="Arial" w:hAnsi="Arial" w:cs="Arial"/>
          <w:sz w:val="24"/>
          <w:szCs w:val="24"/>
        </w:rPr>
        <w:t>The OS maps indicate the Order route</w:t>
      </w:r>
      <w:r w:rsidR="005214BF" w:rsidRPr="002F0D52">
        <w:rPr>
          <w:rFonts w:ascii="Arial" w:hAnsi="Arial" w:cs="Arial"/>
          <w:sz w:val="24"/>
          <w:szCs w:val="24"/>
        </w:rPr>
        <w:t>s</w:t>
      </w:r>
      <w:r w:rsidR="00F85E82" w:rsidRPr="002F0D52">
        <w:rPr>
          <w:rFonts w:ascii="Arial" w:hAnsi="Arial" w:cs="Arial"/>
          <w:sz w:val="24"/>
          <w:szCs w:val="24"/>
        </w:rPr>
        <w:t xml:space="preserve"> still </w:t>
      </w:r>
      <w:r w:rsidR="00642F20" w:rsidRPr="002F0D52">
        <w:rPr>
          <w:rFonts w:ascii="Arial" w:hAnsi="Arial" w:cs="Arial"/>
          <w:sz w:val="24"/>
          <w:szCs w:val="24"/>
        </w:rPr>
        <w:t>existed</w:t>
      </w:r>
      <w:r w:rsidR="00C7579E" w:rsidRPr="002F0D52">
        <w:rPr>
          <w:rFonts w:ascii="Arial" w:hAnsi="Arial" w:cs="Arial"/>
          <w:sz w:val="24"/>
          <w:szCs w:val="24"/>
        </w:rPr>
        <w:t xml:space="preserve"> and provided a link between two main roads</w:t>
      </w:r>
      <w:r w:rsidR="00F85E82" w:rsidRPr="002F0D52">
        <w:rPr>
          <w:rFonts w:ascii="Arial" w:hAnsi="Arial" w:cs="Arial"/>
          <w:sz w:val="24"/>
          <w:szCs w:val="24"/>
        </w:rPr>
        <w:t xml:space="preserve"> </w:t>
      </w:r>
      <w:r w:rsidR="002274EB" w:rsidRPr="002F0D52">
        <w:rPr>
          <w:rFonts w:ascii="Arial" w:hAnsi="Arial" w:cs="Arial"/>
          <w:sz w:val="24"/>
          <w:szCs w:val="24"/>
        </w:rPr>
        <w:t>in 1887 and 1903</w:t>
      </w:r>
      <w:r w:rsidR="00F85E82" w:rsidRPr="002F0D52">
        <w:rPr>
          <w:rFonts w:ascii="Arial" w:hAnsi="Arial" w:cs="Arial"/>
          <w:sz w:val="24"/>
          <w:szCs w:val="24"/>
        </w:rPr>
        <w:t>.</w:t>
      </w:r>
      <w:r w:rsidR="00960146" w:rsidRPr="002F0D52">
        <w:rPr>
          <w:rFonts w:ascii="Arial" w:hAnsi="Arial" w:cs="Arial"/>
          <w:sz w:val="24"/>
          <w:szCs w:val="24"/>
        </w:rPr>
        <w:t xml:space="preserve"> One of the Parish Schedules refers to it as a named lane</w:t>
      </w:r>
      <w:r w:rsidR="001C7529">
        <w:rPr>
          <w:rFonts w:ascii="Arial" w:hAnsi="Arial" w:cs="Arial"/>
          <w:sz w:val="24"/>
          <w:szCs w:val="24"/>
        </w:rPr>
        <w:t xml:space="preserve"> and suggest public rights</w:t>
      </w:r>
      <w:r w:rsidR="00960146" w:rsidRPr="002F0D52">
        <w:rPr>
          <w:rFonts w:ascii="Arial" w:hAnsi="Arial" w:cs="Arial"/>
          <w:sz w:val="24"/>
          <w:szCs w:val="24"/>
        </w:rPr>
        <w:t xml:space="preserve"> </w:t>
      </w:r>
      <w:r w:rsidR="007436EF" w:rsidRPr="002F0D52">
        <w:rPr>
          <w:rFonts w:ascii="Arial" w:hAnsi="Arial" w:cs="Arial"/>
          <w:sz w:val="24"/>
          <w:szCs w:val="24"/>
        </w:rPr>
        <w:t>when the Definitive Map and Statement</w:t>
      </w:r>
      <w:r w:rsidR="001C75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36EF" w:rsidRPr="002F0D52">
        <w:rPr>
          <w:rFonts w:ascii="Arial" w:hAnsi="Arial" w:cs="Arial"/>
          <w:sz w:val="24"/>
          <w:szCs w:val="24"/>
        </w:rPr>
        <w:t>w</w:t>
      </w:r>
      <w:r w:rsidR="00BA4856" w:rsidRPr="002F0D52">
        <w:rPr>
          <w:rFonts w:ascii="Arial" w:hAnsi="Arial" w:cs="Arial"/>
          <w:sz w:val="24"/>
          <w:szCs w:val="24"/>
        </w:rPr>
        <w:t xml:space="preserve">as </w:t>
      </w:r>
      <w:r w:rsidR="007436EF" w:rsidRPr="002F0D52">
        <w:rPr>
          <w:rFonts w:ascii="Arial" w:hAnsi="Arial" w:cs="Arial"/>
          <w:sz w:val="24"/>
          <w:szCs w:val="24"/>
        </w:rPr>
        <w:t>produced</w:t>
      </w:r>
      <w:proofErr w:type="gramEnd"/>
      <w:r w:rsidR="00941F22" w:rsidRPr="002F0D52">
        <w:rPr>
          <w:rFonts w:ascii="Arial" w:hAnsi="Arial" w:cs="Arial"/>
          <w:sz w:val="24"/>
          <w:szCs w:val="24"/>
        </w:rPr>
        <w:t>,</w:t>
      </w:r>
      <w:r w:rsidR="007E6E0E" w:rsidRPr="002F0D52">
        <w:rPr>
          <w:rFonts w:ascii="Arial" w:hAnsi="Arial" w:cs="Arial"/>
          <w:sz w:val="24"/>
          <w:szCs w:val="24"/>
        </w:rPr>
        <w:t xml:space="preserve"> and s</w:t>
      </w:r>
      <w:r w:rsidR="00746C36" w:rsidRPr="002F0D52">
        <w:rPr>
          <w:rFonts w:ascii="Arial" w:hAnsi="Arial" w:cs="Arial"/>
          <w:sz w:val="24"/>
          <w:szCs w:val="24"/>
        </w:rPr>
        <w:t>igns of the</w:t>
      </w:r>
      <w:r w:rsidR="001D0582" w:rsidRPr="002F0D52">
        <w:rPr>
          <w:rFonts w:ascii="Arial" w:hAnsi="Arial" w:cs="Arial"/>
          <w:sz w:val="24"/>
          <w:szCs w:val="24"/>
        </w:rPr>
        <w:t xml:space="preserve"> original surface are still visible. </w:t>
      </w:r>
    </w:p>
    <w:p w14:paraId="357E7A91" w14:textId="0B80D7BD" w:rsidR="00566549" w:rsidRPr="006C5E5D" w:rsidRDefault="003F688F" w:rsidP="005F5F30">
      <w:pPr>
        <w:pStyle w:val="Style1"/>
        <w:rPr>
          <w:rFonts w:ascii="Arial" w:hAnsi="Arial" w:cs="Arial"/>
          <w:sz w:val="24"/>
          <w:szCs w:val="24"/>
        </w:rPr>
      </w:pPr>
      <w:r w:rsidRPr="006C5E5D">
        <w:rPr>
          <w:rFonts w:ascii="Arial" w:hAnsi="Arial" w:cs="Arial"/>
          <w:sz w:val="24"/>
          <w:szCs w:val="24"/>
        </w:rPr>
        <w:t xml:space="preserve">Public highways can only </w:t>
      </w:r>
      <w:proofErr w:type="gramStart"/>
      <w:r w:rsidRPr="006C5E5D">
        <w:rPr>
          <w:rFonts w:ascii="Arial" w:hAnsi="Arial" w:cs="Arial"/>
          <w:sz w:val="24"/>
          <w:szCs w:val="24"/>
        </w:rPr>
        <w:t>be extinguished</w:t>
      </w:r>
      <w:proofErr w:type="gramEnd"/>
      <w:r w:rsidRPr="006C5E5D">
        <w:rPr>
          <w:rFonts w:ascii="Arial" w:hAnsi="Arial" w:cs="Arial"/>
          <w:sz w:val="24"/>
          <w:szCs w:val="24"/>
        </w:rPr>
        <w:t xml:space="preserve"> by due legal procedure</w:t>
      </w:r>
      <w:r w:rsidR="00A32176" w:rsidRPr="006C5E5D">
        <w:rPr>
          <w:rFonts w:ascii="Arial" w:hAnsi="Arial" w:cs="Arial"/>
          <w:sz w:val="24"/>
          <w:szCs w:val="24"/>
        </w:rPr>
        <w:t>,</w:t>
      </w:r>
      <w:r w:rsidRPr="006C5E5D">
        <w:rPr>
          <w:rFonts w:ascii="Arial" w:hAnsi="Arial" w:cs="Arial"/>
          <w:sz w:val="24"/>
          <w:szCs w:val="24"/>
        </w:rPr>
        <w:t xml:space="preserve"> </w:t>
      </w:r>
      <w:r w:rsidR="00D1675E" w:rsidRPr="006C5E5D">
        <w:rPr>
          <w:rFonts w:ascii="Arial" w:hAnsi="Arial" w:cs="Arial"/>
          <w:sz w:val="24"/>
          <w:szCs w:val="24"/>
        </w:rPr>
        <w:t xml:space="preserve">and </w:t>
      </w:r>
      <w:r w:rsidR="00941F22" w:rsidRPr="006C5E5D">
        <w:rPr>
          <w:rFonts w:ascii="Arial" w:hAnsi="Arial" w:cs="Arial"/>
          <w:sz w:val="24"/>
          <w:szCs w:val="24"/>
        </w:rPr>
        <w:t xml:space="preserve">there is </w:t>
      </w:r>
      <w:r w:rsidR="00E33FA4" w:rsidRPr="006C5E5D">
        <w:rPr>
          <w:rFonts w:ascii="Arial" w:hAnsi="Arial" w:cs="Arial"/>
          <w:sz w:val="24"/>
          <w:szCs w:val="24"/>
        </w:rPr>
        <w:t>n</w:t>
      </w:r>
      <w:r w:rsidR="00BE7D6F" w:rsidRPr="006C5E5D">
        <w:rPr>
          <w:rFonts w:ascii="Arial" w:hAnsi="Arial" w:cs="Arial"/>
          <w:sz w:val="24"/>
          <w:szCs w:val="24"/>
        </w:rPr>
        <w:t>o evidence to show</w:t>
      </w:r>
      <w:r w:rsidR="00043C17" w:rsidRPr="006C5E5D">
        <w:rPr>
          <w:rFonts w:ascii="Arial" w:hAnsi="Arial" w:cs="Arial"/>
          <w:sz w:val="24"/>
          <w:szCs w:val="24"/>
        </w:rPr>
        <w:t xml:space="preserve"> that public </w:t>
      </w:r>
      <w:r w:rsidR="00611456" w:rsidRPr="006C5E5D">
        <w:rPr>
          <w:rFonts w:ascii="Arial" w:hAnsi="Arial" w:cs="Arial"/>
          <w:sz w:val="24"/>
          <w:szCs w:val="24"/>
        </w:rPr>
        <w:t>r</w:t>
      </w:r>
      <w:r w:rsidR="00043C17" w:rsidRPr="006C5E5D">
        <w:rPr>
          <w:rFonts w:ascii="Arial" w:hAnsi="Arial" w:cs="Arial"/>
          <w:sz w:val="24"/>
          <w:szCs w:val="24"/>
        </w:rPr>
        <w:t xml:space="preserve">ights, other than those for </w:t>
      </w:r>
      <w:r w:rsidR="00611456" w:rsidRPr="006C5E5D">
        <w:rPr>
          <w:rFonts w:ascii="Arial" w:hAnsi="Arial" w:cs="Arial"/>
          <w:sz w:val="24"/>
          <w:szCs w:val="24"/>
        </w:rPr>
        <w:t xml:space="preserve">MPVs under the 2006 Act, </w:t>
      </w:r>
      <w:r w:rsidR="00BE7D6F" w:rsidRPr="006C5E5D">
        <w:rPr>
          <w:rFonts w:ascii="Arial" w:hAnsi="Arial" w:cs="Arial"/>
          <w:sz w:val="24"/>
          <w:szCs w:val="24"/>
        </w:rPr>
        <w:t xml:space="preserve">have </w:t>
      </w:r>
      <w:proofErr w:type="gramStart"/>
      <w:r w:rsidR="00BE7D6F" w:rsidRPr="006C5E5D">
        <w:rPr>
          <w:rFonts w:ascii="Arial" w:hAnsi="Arial" w:cs="Arial"/>
          <w:sz w:val="24"/>
          <w:szCs w:val="24"/>
        </w:rPr>
        <w:t>been</w:t>
      </w:r>
      <w:r w:rsidR="00995D8E" w:rsidRPr="006C5E5D">
        <w:rPr>
          <w:rFonts w:ascii="Arial" w:hAnsi="Arial" w:cs="Arial"/>
          <w:sz w:val="24"/>
          <w:szCs w:val="24"/>
        </w:rPr>
        <w:t xml:space="preserve"> extinguished</w:t>
      </w:r>
      <w:proofErr w:type="gramEnd"/>
      <w:r w:rsidR="00D1675E" w:rsidRPr="006C5E5D">
        <w:rPr>
          <w:rFonts w:ascii="Arial" w:hAnsi="Arial" w:cs="Arial"/>
          <w:sz w:val="24"/>
          <w:szCs w:val="24"/>
        </w:rPr>
        <w:t>.</w:t>
      </w:r>
      <w:r w:rsidR="00566549" w:rsidRPr="006C5E5D">
        <w:rPr>
          <w:rFonts w:ascii="Arial" w:hAnsi="Arial" w:cs="Arial"/>
          <w:sz w:val="24"/>
          <w:szCs w:val="24"/>
        </w:rPr>
        <w:t xml:space="preserve"> </w:t>
      </w:r>
    </w:p>
    <w:p w14:paraId="2443AD84" w14:textId="68A82A48" w:rsidR="0077508B" w:rsidRPr="006671B8" w:rsidRDefault="006E3C19" w:rsidP="005F5F30">
      <w:pPr>
        <w:pStyle w:val="Style1"/>
        <w:rPr>
          <w:rFonts w:ascii="Arial" w:hAnsi="Arial" w:cs="Arial"/>
          <w:sz w:val="24"/>
          <w:szCs w:val="24"/>
        </w:rPr>
      </w:pPr>
      <w:r w:rsidRPr="006C5E5D">
        <w:rPr>
          <w:rFonts w:ascii="Arial" w:hAnsi="Arial" w:cs="Arial"/>
          <w:sz w:val="24"/>
          <w:szCs w:val="24"/>
        </w:rPr>
        <w:t xml:space="preserve">The Order routes were originally one continuous route between points G and L. However, the A303 </w:t>
      </w:r>
      <w:r w:rsidR="008E4BBE" w:rsidRPr="006C5E5D">
        <w:rPr>
          <w:rFonts w:ascii="Arial" w:hAnsi="Arial" w:cs="Arial"/>
          <w:sz w:val="24"/>
          <w:szCs w:val="24"/>
        </w:rPr>
        <w:t>now cross</w:t>
      </w:r>
      <w:r w:rsidR="006671B8">
        <w:rPr>
          <w:rFonts w:ascii="Arial" w:hAnsi="Arial" w:cs="Arial"/>
          <w:sz w:val="24"/>
          <w:szCs w:val="24"/>
        </w:rPr>
        <w:t>es</w:t>
      </w:r>
      <w:r w:rsidR="008E4BBE" w:rsidRPr="006C5E5D">
        <w:rPr>
          <w:rFonts w:ascii="Arial" w:hAnsi="Arial" w:cs="Arial"/>
          <w:sz w:val="24"/>
          <w:szCs w:val="24"/>
        </w:rPr>
        <w:t xml:space="preserve"> it between points H and J. </w:t>
      </w:r>
      <w:r w:rsidR="008E4BBE" w:rsidRPr="006671B8">
        <w:rPr>
          <w:rFonts w:ascii="Arial" w:hAnsi="Arial" w:cs="Arial"/>
          <w:sz w:val="24"/>
          <w:szCs w:val="24"/>
        </w:rPr>
        <w:t xml:space="preserve">As this is a dual </w:t>
      </w:r>
      <w:r w:rsidR="009A305F" w:rsidRPr="006671B8">
        <w:rPr>
          <w:rFonts w:ascii="Arial" w:hAnsi="Arial" w:cs="Arial"/>
          <w:sz w:val="24"/>
          <w:szCs w:val="24"/>
        </w:rPr>
        <w:t xml:space="preserve">carriageway with full vehicular rights, this section cannot </w:t>
      </w:r>
      <w:proofErr w:type="gramStart"/>
      <w:r w:rsidR="009A305F" w:rsidRPr="006671B8">
        <w:rPr>
          <w:rFonts w:ascii="Arial" w:hAnsi="Arial" w:cs="Arial"/>
          <w:sz w:val="24"/>
          <w:szCs w:val="24"/>
        </w:rPr>
        <w:t>be shown</w:t>
      </w:r>
      <w:proofErr w:type="gramEnd"/>
      <w:r w:rsidR="009A305F" w:rsidRPr="006671B8">
        <w:rPr>
          <w:rFonts w:ascii="Arial" w:hAnsi="Arial" w:cs="Arial"/>
          <w:sz w:val="24"/>
          <w:szCs w:val="24"/>
        </w:rPr>
        <w:t xml:space="preserve"> on the Definitive Map and Statement. </w:t>
      </w:r>
    </w:p>
    <w:p w14:paraId="1E011E90" w14:textId="26C3E9DB" w:rsidR="005F3CC1" w:rsidRPr="006671B8" w:rsidRDefault="00AC4E44" w:rsidP="005F5F30">
      <w:pPr>
        <w:pStyle w:val="Style1"/>
        <w:rPr>
          <w:rFonts w:ascii="Arial" w:hAnsi="Arial" w:cs="Arial"/>
          <w:sz w:val="24"/>
          <w:szCs w:val="24"/>
        </w:rPr>
      </w:pPr>
      <w:r w:rsidRPr="006671B8">
        <w:rPr>
          <w:rFonts w:ascii="Arial" w:hAnsi="Arial" w:cs="Arial"/>
          <w:sz w:val="24"/>
          <w:szCs w:val="24"/>
        </w:rPr>
        <w:t xml:space="preserve">I consider the evidence </w:t>
      </w:r>
      <w:r w:rsidR="00D77525" w:rsidRPr="006671B8">
        <w:rPr>
          <w:rFonts w:ascii="Arial" w:hAnsi="Arial" w:cs="Arial"/>
          <w:sz w:val="24"/>
          <w:szCs w:val="24"/>
        </w:rPr>
        <w:t>show</w:t>
      </w:r>
      <w:r w:rsidRPr="006671B8">
        <w:rPr>
          <w:rFonts w:ascii="Arial" w:hAnsi="Arial" w:cs="Arial"/>
          <w:sz w:val="24"/>
          <w:szCs w:val="24"/>
        </w:rPr>
        <w:t>s</w:t>
      </w:r>
      <w:r w:rsidR="00D77525" w:rsidRPr="006671B8">
        <w:rPr>
          <w:rFonts w:ascii="Arial" w:hAnsi="Arial" w:cs="Arial"/>
          <w:sz w:val="24"/>
          <w:szCs w:val="24"/>
        </w:rPr>
        <w:t>, on the balance of probabilities, that</w:t>
      </w:r>
      <w:r w:rsidRPr="006671B8">
        <w:rPr>
          <w:rFonts w:ascii="Arial" w:hAnsi="Arial" w:cs="Arial"/>
          <w:sz w:val="24"/>
          <w:szCs w:val="24"/>
        </w:rPr>
        <w:t xml:space="preserve"> public vehicular rights</w:t>
      </w:r>
      <w:r w:rsidR="00D77525" w:rsidRPr="006671B8">
        <w:rPr>
          <w:rFonts w:ascii="Arial" w:hAnsi="Arial" w:cs="Arial"/>
          <w:sz w:val="24"/>
          <w:szCs w:val="24"/>
        </w:rPr>
        <w:t xml:space="preserve"> exist over the Order route</w:t>
      </w:r>
      <w:r w:rsidR="006671B8">
        <w:rPr>
          <w:rFonts w:ascii="Arial" w:hAnsi="Arial" w:cs="Arial"/>
          <w:sz w:val="24"/>
          <w:szCs w:val="24"/>
        </w:rPr>
        <w:t>s</w:t>
      </w:r>
      <w:r w:rsidR="00D77525" w:rsidRPr="006671B8">
        <w:rPr>
          <w:rFonts w:ascii="Arial" w:hAnsi="Arial" w:cs="Arial"/>
          <w:sz w:val="24"/>
          <w:szCs w:val="24"/>
        </w:rPr>
        <w:t xml:space="preserve">. </w:t>
      </w:r>
    </w:p>
    <w:p w14:paraId="20BA5845" w14:textId="77777777" w:rsidR="00F92746" w:rsidRDefault="00F92746" w:rsidP="00F92746">
      <w:pPr>
        <w:pStyle w:val="Heading6blackfont"/>
        <w:keepNext w:val="0"/>
        <w:widowControl/>
        <w:rPr>
          <w:rFonts w:ascii="Arial" w:hAnsi="Arial" w:cs="Arial"/>
          <w:sz w:val="24"/>
          <w:szCs w:val="24"/>
        </w:rPr>
      </w:pPr>
    </w:p>
    <w:p w14:paraId="56DD51F2" w14:textId="3FF12236" w:rsidR="009C36BC" w:rsidRPr="006671B8" w:rsidRDefault="009C36BC" w:rsidP="00F92746">
      <w:pPr>
        <w:pStyle w:val="Heading6blackfont"/>
        <w:keepNext w:val="0"/>
        <w:widowControl/>
        <w:rPr>
          <w:rFonts w:ascii="Arial" w:hAnsi="Arial" w:cs="Arial"/>
          <w:sz w:val="24"/>
          <w:szCs w:val="24"/>
        </w:rPr>
      </w:pPr>
      <w:r w:rsidRPr="006671B8">
        <w:rPr>
          <w:rFonts w:ascii="Arial" w:hAnsi="Arial" w:cs="Arial"/>
          <w:sz w:val="24"/>
          <w:szCs w:val="24"/>
        </w:rPr>
        <w:lastRenderedPageBreak/>
        <w:t>Conclusions</w:t>
      </w:r>
    </w:p>
    <w:p w14:paraId="7CE52BBF" w14:textId="141810CA" w:rsidR="00646B29" w:rsidRPr="005F5F30" w:rsidRDefault="00646B29" w:rsidP="005F5F30">
      <w:pPr>
        <w:pStyle w:val="Style1"/>
        <w:rPr>
          <w:rFonts w:ascii="Arial" w:hAnsi="Arial" w:cs="Arial"/>
          <w:sz w:val="24"/>
          <w:szCs w:val="24"/>
        </w:rPr>
      </w:pPr>
      <w:r w:rsidRPr="005F5F30">
        <w:rPr>
          <w:rFonts w:ascii="Arial" w:hAnsi="Arial" w:cs="Arial"/>
          <w:sz w:val="24"/>
          <w:szCs w:val="24"/>
        </w:rPr>
        <w:t>Having regard to these and all other matters raised in the written representations</w:t>
      </w:r>
      <w:r w:rsidR="005F5F30">
        <w:rPr>
          <w:rFonts w:ascii="Arial" w:hAnsi="Arial" w:cs="Arial"/>
          <w:sz w:val="24"/>
          <w:szCs w:val="24"/>
        </w:rPr>
        <w:t>,</w:t>
      </w:r>
      <w:r w:rsidRPr="005F5F30">
        <w:rPr>
          <w:rFonts w:ascii="Arial" w:hAnsi="Arial" w:cs="Arial"/>
          <w:sz w:val="24"/>
          <w:szCs w:val="24"/>
        </w:rPr>
        <w:t xml:space="preserve"> I conclude that the Order should </w:t>
      </w:r>
      <w:proofErr w:type="gramStart"/>
      <w:r w:rsidRPr="005F5F30">
        <w:rPr>
          <w:rFonts w:ascii="Arial" w:hAnsi="Arial" w:cs="Arial"/>
          <w:sz w:val="24"/>
          <w:szCs w:val="24"/>
        </w:rPr>
        <w:t>be confirmed</w:t>
      </w:r>
      <w:proofErr w:type="gramEnd"/>
      <w:r w:rsidRPr="005F5F30">
        <w:rPr>
          <w:rFonts w:ascii="Arial" w:hAnsi="Arial" w:cs="Arial"/>
          <w:sz w:val="24"/>
          <w:szCs w:val="24"/>
        </w:rPr>
        <w:t>.</w:t>
      </w:r>
    </w:p>
    <w:p w14:paraId="524036AF" w14:textId="77777777" w:rsidR="009C36BC" w:rsidRPr="005F5F30" w:rsidRDefault="009C36BC" w:rsidP="005F5F30">
      <w:pPr>
        <w:pStyle w:val="Heading6blackfont"/>
        <w:rPr>
          <w:rFonts w:ascii="Arial" w:hAnsi="Arial" w:cs="Arial"/>
          <w:sz w:val="24"/>
          <w:szCs w:val="24"/>
        </w:rPr>
      </w:pPr>
      <w:bookmarkStart w:id="2" w:name="bmkScheduleStart"/>
      <w:bookmarkEnd w:id="2"/>
      <w:r w:rsidRPr="005F5F30">
        <w:rPr>
          <w:rFonts w:ascii="Arial" w:hAnsi="Arial" w:cs="Arial"/>
          <w:sz w:val="24"/>
          <w:szCs w:val="24"/>
        </w:rPr>
        <w:t>Formal Decision</w:t>
      </w:r>
    </w:p>
    <w:p w14:paraId="30889664" w14:textId="0B46DCB3" w:rsidR="009C36BC" w:rsidRPr="005F5F30" w:rsidRDefault="009C36BC" w:rsidP="005F5F30">
      <w:pPr>
        <w:pStyle w:val="Style1"/>
        <w:rPr>
          <w:rFonts w:ascii="Arial" w:hAnsi="Arial" w:cs="Arial"/>
          <w:sz w:val="24"/>
          <w:szCs w:val="24"/>
        </w:rPr>
      </w:pPr>
      <w:r w:rsidRPr="005F5F30">
        <w:rPr>
          <w:rFonts w:ascii="Arial" w:hAnsi="Arial" w:cs="Arial"/>
          <w:sz w:val="24"/>
          <w:szCs w:val="24"/>
        </w:rPr>
        <w:t>I confirm the Order.</w:t>
      </w:r>
    </w:p>
    <w:p w14:paraId="2C0D8EE7" w14:textId="48A53A70" w:rsidR="009C36BC" w:rsidRDefault="00AC2D78" w:rsidP="009C36BC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Claire Tregembo </w:t>
      </w:r>
    </w:p>
    <w:p w14:paraId="1ACCD29A" w14:textId="21B9119E" w:rsidR="00AF6B89" w:rsidRDefault="009C36BC" w:rsidP="001919BB">
      <w:pPr>
        <w:pStyle w:val="Style1"/>
        <w:numPr>
          <w:ilvl w:val="0"/>
          <w:numId w:val="0"/>
        </w:numPr>
        <w:ind w:left="431" w:hanging="431"/>
      </w:pPr>
      <w:r w:rsidRPr="009C36BC">
        <w:rPr>
          <w:rFonts w:ascii="Arial" w:hAnsi="Arial" w:cs="Arial"/>
          <w:sz w:val="24"/>
          <w:szCs w:val="24"/>
        </w:rPr>
        <w:t>INSPECTOR</w:t>
      </w:r>
    </w:p>
    <w:p w14:paraId="2BDF34D7" w14:textId="77777777" w:rsidR="00037711" w:rsidRDefault="000377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1718E3" w14:textId="495A64F0" w:rsidR="00AF6B89" w:rsidRPr="00AF6B89" w:rsidRDefault="00AF6B89" w:rsidP="00AF6B89">
      <w:pPr>
        <w:pStyle w:val="Noindent"/>
        <w:jc w:val="center"/>
        <w:rPr>
          <w:rFonts w:ascii="Arial" w:hAnsi="Arial" w:cs="Arial"/>
          <w:b/>
          <w:bCs/>
          <w:sz w:val="24"/>
          <w:szCs w:val="24"/>
        </w:rPr>
      </w:pPr>
      <w:r w:rsidRPr="00AF6B89">
        <w:rPr>
          <w:rFonts w:ascii="Arial" w:hAnsi="Arial" w:cs="Arial"/>
          <w:b/>
          <w:bCs/>
          <w:sz w:val="24"/>
          <w:szCs w:val="24"/>
        </w:rPr>
        <w:lastRenderedPageBreak/>
        <w:t>Order Map</w:t>
      </w:r>
    </w:p>
    <w:p w14:paraId="4DC29579" w14:textId="77777777" w:rsidR="00AF6B89" w:rsidRDefault="00AF6B89" w:rsidP="00AF6B89">
      <w:pPr>
        <w:pStyle w:val="Noindent"/>
        <w:jc w:val="center"/>
        <w:rPr>
          <w:b/>
          <w:bCs/>
        </w:rPr>
      </w:pPr>
    </w:p>
    <w:p w14:paraId="6F3D125D" w14:textId="7DD70399" w:rsidR="00AF6B89" w:rsidRDefault="00631C33" w:rsidP="00AF6B89">
      <w:pPr>
        <w:pStyle w:val="Noindent"/>
        <w:jc w:val="center"/>
        <w:rPr>
          <w:b/>
          <w:bCs/>
        </w:rPr>
      </w:pPr>
      <w:r w:rsidRPr="00631C33">
        <w:rPr>
          <w:b/>
          <w:bCs/>
          <w:noProof/>
        </w:rPr>
        <w:drawing>
          <wp:inline distT="0" distB="0" distL="0" distR="0" wp14:anchorId="3CB20F80" wp14:editId="2CDB86BB">
            <wp:extent cx="5881504" cy="8346643"/>
            <wp:effectExtent l="0" t="0" r="5080" b="0"/>
            <wp:docPr id="424266764" name="Picture 1" descr="order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66764" name="Picture 1" descr="order pl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6069" cy="83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32AA1" w14:textId="418D1497" w:rsidR="0057777E" w:rsidRDefault="00AF6B89" w:rsidP="00AF6B89">
      <w:pPr>
        <w:pStyle w:val="Noindent"/>
        <w:jc w:val="center"/>
      </w:pPr>
      <w:r w:rsidRPr="00AF6B89">
        <w:rPr>
          <w:rFonts w:ascii="Arial" w:hAnsi="Arial" w:cs="Arial"/>
          <w:sz w:val="24"/>
          <w:szCs w:val="24"/>
        </w:rPr>
        <w:t>Not to Scale</w:t>
      </w:r>
    </w:p>
    <w:sectPr w:rsidR="0057777E" w:rsidSect="00E674D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D1FC" w14:textId="77777777" w:rsidR="00C864B1" w:rsidRDefault="00C864B1" w:rsidP="00F62916">
      <w:r>
        <w:separator/>
      </w:r>
    </w:p>
  </w:endnote>
  <w:endnote w:type="continuationSeparator" w:id="0">
    <w:p w14:paraId="793D4E4A" w14:textId="77777777" w:rsidR="00C864B1" w:rsidRDefault="00C864B1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F1B5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25BE2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AC89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6A679A" wp14:editId="61157B06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1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2pt,12.55pt" to="467.8pt,12.55pt" w14:anchorId="024ED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"/>
          </w:pict>
        </mc:Fallback>
      </mc:AlternateContent>
    </w:r>
  </w:p>
  <w:p w14:paraId="0FB7B075" w14:textId="77777777" w:rsidR="004D1AF6" w:rsidRDefault="004F274A" w:rsidP="00E45340">
    <w:pPr>
      <w:pStyle w:val="Footer"/>
      <w:ind w:right="-52"/>
      <w:rPr>
        <w:rFonts w:ascii="Arial" w:hAnsi="Arial" w:cs="Arial"/>
        <w:sz w:val="20"/>
      </w:rPr>
    </w:pPr>
    <w:hyperlink r:id="rId1" w:history="1">
      <w:r w:rsidRPr="00AF4078">
        <w:rPr>
          <w:rStyle w:val="Hyperlink"/>
          <w:rFonts w:ascii="Arial" w:hAnsi="Arial" w:cs="Arial"/>
          <w:sz w:val="20"/>
        </w:rPr>
        <w:t>https://www.gov.uk/planning-inspectorate</w:t>
      </w:r>
    </w:hyperlink>
  </w:p>
  <w:p w14:paraId="23AE08FE" w14:textId="729D183C" w:rsidR="00366F95" w:rsidRPr="00AF4078" w:rsidRDefault="00366F95" w:rsidP="004D1AF6">
    <w:pPr>
      <w:pStyle w:val="Footer"/>
      <w:ind w:right="-52"/>
      <w:jc w:val="center"/>
      <w:rPr>
        <w:rFonts w:ascii="Arial" w:hAnsi="Arial" w:cs="Arial"/>
        <w:sz w:val="20"/>
      </w:rPr>
    </w:pPr>
    <w:r w:rsidRPr="00AF4078">
      <w:rPr>
        <w:rStyle w:val="PageNumber"/>
        <w:rFonts w:ascii="Arial" w:hAnsi="Arial" w:cs="Arial"/>
        <w:sz w:val="20"/>
      </w:rPr>
      <w:fldChar w:fldCharType="begin"/>
    </w:r>
    <w:r w:rsidRPr="00AF4078">
      <w:rPr>
        <w:rStyle w:val="PageNumber"/>
        <w:rFonts w:ascii="Arial" w:hAnsi="Arial" w:cs="Arial"/>
        <w:sz w:val="20"/>
      </w:rPr>
      <w:instrText xml:space="preserve"> PAGE </w:instrText>
    </w:r>
    <w:r w:rsidRPr="00AF4078">
      <w:rPr>
        <w:rStyle w:val="PageNumber"/>
        <w:rFonts w:ascii="Arial" w:hAnsi="Arial" w:cs="Arial"/>
        <w:sz w:val="20"/>
      </w:rPr>
      <w:fldChar w:fldCharType="separate"/>
    </w:r>
    <w:r w:rsidR="007A06BE" w:rsidRPr="00AF4078">
      <w:rPr>
        <w:rStyle w:val="PageNumber"/>
        <w:rFonts w:ascii="Arial" w:hAnsi="Arial" w:cs="Arial"/>
        <w:noProof/>
        <w:sz w:val="20"/>
      </w:rPr>
      <w:t>2</w:t>
    </w:r>
    <w:r w:rsidRPr="00AF4078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BA1D" w14:textId="77777777" w:rsidR="00366F95" w:rsidRDefault="00366F95" w:rsidP="009C36BC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1D8D98" wp14:editId="58CDAFB9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1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-.2pt,9.55pt" to="467.8pt,9.55pt" w14:anchorId="77AC11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"/>
          </w:pict>
        </mc:Fallback>
      </mc:AlternateContent>
    </w:r>
  </w:p>
  <w:p w14:paraId="1CA3C700" w14:textId="77777777" w:rsidR="00366F95" w:rsidRPr="00CF54E5" w:rsidRDefault="004F274A">
    <w:pPr>
      <w:pStyle w:val="Footer"/>
      <w:ind w:right="-52"/>
      <w:rPr>
        <w:rFonts w:ascii="Arial" w:hAnsi="Arial" w:cs="Arial"/>
        <w:sz w:val="20"/>
      </w:rPr>
    </w:pPr>
    <w:hyperlink r:id="rId1" w:history="1">
      <w:r w:rsidRPr="00CF54E5">
        <w:rPr>
          <w:rStyle w:val="Hyperlink"/>
          <w:rFonts w:ascii="Arial" w:hAnsi="Arial" w:cs="Arial"/>
          <w:sz w:val="20"/>
        </w:rPr>
        <w:t>https://www.gov.uk/planning-inspectorate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B11A" w14:textId="77777777" w:rsidR="00C864B1" w:rsidRDefault="00C864B1" w:rsidP="00F62916">
      <w:r>
        <w:separator/>
      </w:r>
    </w:p>
  </w:footnote>
  <w:footnote w:type="continuationSeparator" w:id="0">
    <w:p w14:paraId="5FF83C31" w14:textId="77777777" w:rsidR="00C864B1" w:rsidRDefault="00C864B1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6D848BEB" w14:textId="77777777">
      <w:tc>
        <w:tcPr>
          <w:tcW w:w="9520" w:type="dxa"/>
        </w:tcPr>
        <w:p w14:paraId="2C9BBBE8" w14:textId="126E6D68" w:rsidR="00366F95" w:rsidRPr="00166502" w:rsidRDefault="009C36BC">
          <w:pPr>
            <w:pStyle w:val="Footer"/>
            <w:rPr>
              <w:rFonts w:ascii="Arial" w:hAnsi="Arial" w:cs="Arial"/>
              <w:sz w:val="20"/>
            </w:rPr>
          </w:pPr>
          <w:r w:rsidRPr="00166502">
            <w:rPr>
              <w:rFonts w:ascii="Arial" w:hAnsi="Arial" w:cs="Arial"/>
              <w:sz w:val="20"/>
            </w:rPr>
            <w:t xml:space="preserve">Order Decision </w:t>
          </w:r>
          <w:r w:rsidR="00166502" w:rsidRPr="00166502">
            <w:rPr>
              <w:rFonts w:ascii="Arial" w:hAnsi="Arial" w:cs="Arial"/>
              <w:sz w:val="20"/>
            </w:rPr>
            <w:t>ROW</w:t>
          </w:r>
          <w:r w:rsidRPr="00166502">
            <w:rPr>
              <w:rFonts w:ascii="Arial" w:hAnsi="Arial" w:cs="Arial"/>
              <w:sz w:val="20"/>
            </w:rPr>
            <w:t>/</w:t>
          </w:r>
          <w:r w:rsidR="00A45257">
            <w:rPr>
              <w:rFonts w:ascii="Arial" w:hAnsi="Arial" w:cs="Arial"/>
              <w:sz w:val="20"/>
            </w:rPr>
            <w:t>33</w:t>
          </w:r>
          <w:r w:rsidR="00114D8B">
            <w:rPr>
              <w:rFonts w:ascii="Arial" w:hAnsi="Arial" w:cs="Arial"/>
              <w:sz w:val="20"/>
            </w:rPr>
            <w:t>70760</w:t>
          </w:r>
        </w:p>
      </w:tc>
    </w:tr>
  </w:tbl>
  <w:p w14:paraId="10F8B202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5A0893" wp14:editId="0A07B2FE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1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0,9pt" to="468pt,9pt" w14:anchorId="11B9D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F6CC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00615"/>
    <w:multiLevelType w:val="multilevel"/>
    <w:tmpl w:val="A22611FC"/>
    <w:numStyleLink w:val="ConditionsList"/>
  </w:abstractNum>
  <w:abstractNum w:abstractNumId="2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3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4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84238AD"/>
    <w:multiLevelType w:val="multilevel"/>
    <w:tmpl w:val="A22611FC"/>
    <w:numStyleLink w:val="ConditionsList"/>
  </w:abstractNum>
  <w:abstractNum w:abstractNumId="6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7" w15:restartNumberingAfterBreak="0">
    <w:nsid w:val="297D571E"/>
    <w:multiLevelType w:val="multilevel"/>
    <w:tmpl w:val="A22611FC"/>
    <w:numStyleLink w:val="ConditionsList"/>
  </w:abstractNum>
  <w:abstractNum w:abstractNumId="8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8DD7A15"/>
    <w:multiLevelType w:val="multilevel"/>
    <w:tmpl w:val="326258D0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0" w15:restartNumberingAfterBreak="0">
    <w:nsid w:val="4AB7177F"/>
    <w:multiLevelType w:val="multilevel"/>
    <w:tmpl w:val="A22611FC"/>
    <w:numStyleLink w:val="ConditionsList"/>
  </w:abstractNum>
  <w:abstractNum w:abstractNumId="11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2342F1"/>
    <w:multiLevelType w:val="multilevel"/>
    <w:tmpl w:val="A22611FC"/>
    <w:numStyleLink w:val="ConditionsList"/>
  </w:abstractNum>
  <w:abstractNum w:abstractNumId="13" w15:restartNumberingAfterBreak="0">
    <w:nsid w:val="5137716E"/>
    <w:multiLevelType w:val="multilevel"/>
    <w:tmpl w:val="A22611FC"/>
    <w:numStyleLink w:val="ConditionsList"/>
  </w:abstractNum>
  <w:abstractNum w:abstractNumId="14" w15:restartNumberingAfterBreak="0">
    <w:nsid w:val="53F51752"/>
    <w:multiLevelType w:val="multilevel"/>
    <w:tmpl w:val="A22611FC"/>
    <w:numStyleLink w:val="ConditionsList"/>
  </w:abstractNum>
  <w:abstractNum w:abstractNumId="15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16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B7639F"/>
    <w:multiLevelType w:val="multilevel"/>
    <w:tmpl w:val="A22611FC"/>
    <w:numStyleLink w:val="ConditionsList"/>
  </w:abstractNum>
  <w:abstractNum w:abstractNumId="19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1660579">
    <w:abstractNumId w:val="17"/>
  </w:num>
  <w:num w:numId="2" w16cid:durableId="1343970180">
    <w:abstractNumId w:val="17"/>
  </w:num>
  <w:num w:numId="3" w16cid:durableId="1395083890">
    <w:abstractNumId w:val="19"/>
  </w:num>
  <w:num w:numId="4" w16cid:durableId="128868169">
    <w:abstractNumId w:val="0"/>
  </w:num>
  <w:num w:numId="5" w16cid:durableId="1899705936">
    <w:abstractNumId w:val="8"/>
  </w:num>
  <w:num w:numId="6" w16cid:durableId="1791706153">
    <w:abstractNumId w:val="16"/>
  </w:num>
  <w:num w:numId="7" w16cid:durableId="756171295">
    <w:abstractNumId w:val="20"/>
  </w:num>
  <w:num w:numId="8" w16cid:durableId="270819038">
    <w:abstractNumId w:val="15"/>
  </w:num>
  <w:num w:numId="9" w16cid:durableId="888150431">
    <w:abstractNumId w:val="3"/>
  </w:num>
  <w:num w:numId="10" w16cid:durableId="850686192">
    <w:abstractNumId w:val="4"/>
  </w:num>
  <w:num w:numId="11" w16cid:durableId="1021279413">
    <w:abstractNumId w:val="11"/>
  </w:num>
  <w:num w:numId="12" w16cid:durableId="1075712749">
    <w:abstractNumId w:val="12"/>
  </w:num>
  <w:num w:numId="13" w16cid:durableId="179588144">
    <w:abstractNumId w:val="7"/>
  </w:num>
  <w:num w:numId="14" w16cid:durableId="681591477">
    <w:abstractNumId w:val="10"/>
  </w:num>
  <w:num w:numId="15" w16cid:durableId="257252150">
    <w:abstractNumId w:val="13"/>
  </w:num>
  <w:num w:numId="16" w16cid:durableId="1873685259">
    <w:abstractNumId w:val="1"/>
  </w:num>
  <w:num w:numId="17" w16cid:durableId="901214486">
    <w:abstractNumId w:val="14"/>
  </w:num>
  <w:num w:numId="18" w16cid:durableId="84570813">
    <w:abstractNumId w:val="5"/>
  </w:num>
  <w:num w:numId="19" w16cid:durableId="529806953">
    <w:abstractNumId w:val="2"/>
  </w:num>
  <w:num w:numId="20" w16cid:durableId="372727369">
    <w:abstractNumId w:val="6"/>
  </w:num>
  <w:num w:numId="21" w16cid:durableId="1677343902">
    <w:abstractNumId w:val="9"/>
  </w:num>
  <w:num w:numId="22" w16cid:durableId="1565221589">
    <w:abstractNumId w:val="9"/>
  </w:num>
  <w:num w:numId="23" w16cid:durableId="873999108">
    <w:abstractNumId w:val="18"/>
  </w:num>
  <w:num w:numId="24" w16cid:durableId="1332760893">
    <w:abstractNumId w:val="9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color w:val="000000" w:themeColor="text1"/>
        </w:rPr>
      </w:lvl>
    </w:lvlOverride>
  </w:num>
  <w:num w:numId="25" w16cid:durableId="339158254">
    <w:abstractNumId w:val="9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C36BC"/>
    <w:rsid w:val="0000335F"/>
    <w:rsid w:val="000046BB"/>
    <w:rsid w:val="00012AF6"/>
    <w:rsid w:val="00016D74"/>
    <w:rsid w:val="00016DA0"/>
    <w:rsid w:val="00024500"/>
    <w:rsid w:val="000247B2"/>
    <w:rsid w:val="00032CD1"/>
    <w:rsid w:val="00037711"/>
    <w:rsid w:val="00043C17"/>
    <w:rsid w:val="00044BEB"/>
    <w:rsid w:val="00046145"/>
    <w:rsid w:val="0004625F"/>
    <w:rsid w:val="000515E6"/>
    <w:rsid w:val="00052573"/>
    <w:rsid w:val="00053135"/>
    <w:rsid w:val="00062736"/>
    <w:rsid w:val="00062F14"/>
    <w:rsid w:val="00067559"/>
    <w:rsid w:val="00071AA1"/>
    <w:rsid w:val="00077358"/>
    <w:rsid w:val="00082A74"/>
    <w:rsid w:val="00087477"/>
    <w:rsid w:val="00087DEC"/>
    <w:rsid w:val="00093942"/>
    <w:rsid w:val="00094A44"/>
    <w:rsid w:val="000A4AEB"/>
    <w:rsid w:val="000A62B6"/>
    <w:rsid w:val="000A64AE"/>
    <w:rsid w:val="000A665D"/>
    <w:rsid w:val="000B02BC"/>
    <w:rsid w:val="000B0589"/>
    <w:rsid w:val="000C2365"/>
    <w:rsid w:val="000C3F13"/>
    <w:rsid w:val="000C46EE"/>
    <w:rsid w:val="000C5098"/>
    <w:rsid w:val="000C698E"/>
    <w:rsid w:val="000D0673"/>
    <w:rsid w:val="000D1B3B"/>
    <w:rsid w:val="000E3075"/>
    <w:rsid w:val="000E5575"/>
    <w:rsid w:val="000E57C1"/>
    <w:rsid w:val="000F0133"/>
    <w:rsid w:val="000F16F4"/>
    <w:rsid w:val="000F1B89"/>
    <w:rsid w:val="000F4C21"/>
    <w:rsid w:val="000F6EC2"/>
    <w:rsid w:val="001000CB"/>
    <w:rsid w:val="00101444"/>
    <w:rsid w:val="0010309B"/>
    <w:rsid w:val="00104D93"/>
    <w:rsid w:val="001113EE"/>
    <w:rsid w:val="00113F71"/>
    <w:rsid w:val="00114D8B"/>
    <w:rsid w:val="001436EC"/>
    <w:rsid w:val="00143854"/>
    <w:rsid w:val="001440C3"/>
    <w:rsid w:val="00150993"/>
    <w:rsid w:val="00152C92"/>
    <w:rsid w:val="00153EEE"/>
    <w:rsid w:val="00161B5C"/>
    <w:rsid w:val="0016549D"/>
    <w:rsid w:val="00166502"/>
    <w:rsid w:val="001752A8"/>
    <w:rsid w:val="00176F34"/>
    <w:rsid w:val="00180674"/>
    <w:rsid w:val="00185BEE"/>
    <w:rsid w:val="001919BB"/>
    <w:rsid w:val="00196FB4"/>
    <w:rsid w:val="00197B5B"/>
    <w:rsid w:val="001B37BF"/>
    <w:rsid w:val="001B3A43"/>
    <w:rsid w:val="001C0BD6"/>
    <w:rsid w:val="001C5AEB"/>
    <w:rsid w:val="001C5E0E"/>
    <w:rsid w:val="001C7529"/>
    <w:rsid w:val="001D0582"/>
    <w:rsid w:val="001D17FC"/>
    <w:rsid w:val="001D4340"/>
    <w:rsid w:val="001D5102"/>
    <w:rsid w:val="001D52D2"/>
    <w:rsid w:val="001D655D"/>
    <w:rsid w:val="001E0521"/>
    <w:rsid w:val="001E115E"/>
    <w:rsid w:val="001F3CC5"/>
    <w:rsid w:val="001F5990"/>
    <w:rsid w:val="001F6FDD"/>
    <w:rsid w:val="00201103"/>
    <w:rsid w:val="00206997"/>
    <w:rsid w:val="00207816"/>
    <w:rsid w:val="00212C8F"/>
    <w:rsid w:val="00214643"/>
    <w:rsid w:val="00225690"/>
    <w:rsid w:val="00226946"/>
    <w:rsid w:val="002274EB"/>
    <w:rsid w:val="0023388B"/>
    <w:rsid w:val="00233E03"/>
    <w:rsid w:val="00237E8C"/>
    <w:rsid w:val="00242A5E"/>
    <w:rsid w:val="002517FB"/>
    <w:rsid w:val="00261734"/>
    <w:rsid w:val="002640BC"/>
    <w:rsid w:val="00264989"/>
    <w:rsid w:val="00266ED6"/>
    <w:rsid w:val="00276DED"/>
    <w:rsid w:val="0027751D"/>
    <w:rsid w:val="002819AB"/>
    <w:rsid w:val="00282036"/>
    <w:rsid w:val="00282F7D"/>
    <w:rsid w:val="00283C4C"/>
    <w:rsid w:val="002842F4"/>
    <w:rsid w:val="00291E32"/>
    <w:rsid w:val="002958D9"/>
    <w:rsid w:val="002A2C5B"/>
    <w:rsid w:val="002B168E"/>
    <w:rsid w:val="002B5A3A"/>
    <w:rsid w:val="002B62E6"/>
    <w:rsid w:val="002C068A"/>
    <w:rsid w:val="002C08D5"/>
    <w:rsid w:val="002C2524"/>
    <w:rsid w:val="002C4D21"/>
    <w:rsid w:val="002C6791"/>
    <w:rsid w:val="002D5A7C"/>
    <w:rsid w:val="002F0D52"/>
    <w:rsid w:val="002F3C6A"/>
    <w:rsid w:val="00300118"/>
    <w:rsid w:val="00302747"/>
    <w:rsid w:val="00303CA5"/>
    <w:rsid w:val="00304491"/>
    <w:rsid w:val="0030500E"/>
    <w:rsid w:val="00305091"/>
    <w:rsid w:val="00306233"/>
    <w:rsid w:val="00306963"/>
    <w:rsid w:val="003119DB"/>
    <w:rsid w:val="00312EE0"/>
    <w:rsid w:val="00313AB0"/>
    <w:rsid w:val="003206FD"/>
    <w:rsid w:val="00324136"/>
    <w:rsid w:val="00324D5B"/>
    <w:rsid w:val="00340972"/>
    <w:rsid w:val="00343A1F"/>
    <w:rsid w:val="00344294"/>
    <w:rsid w:val="00344CD1"/>
    <w:rsid w:val="0035553F"/>
    <w:rsid w:val="00355FCC"/>
    <w:rsid w:val="00360664"/>
    <w:rsid w:val="0036169B"/>
    <w:rsid w:val="00361890"/>
    <w:rsid w:val="00364E17"/>
    <w:rsid w:val="00366F95"/>
    <w:rsid w:val="003722FC"/>
    <w:rsid w:val="00373600"/>
    <w:rsid w:val="003753FE"/>
    <w:rsid w:val="00390FBC"/>
    <w:rsid w:val="003941CF"/>
    <w:rsid w:val="003975E4"/>
    <w:rsid w:val="00397F92"/>
    <w:rsid w:val="003A1AB2"/>
    <w:rsid w:val="003A357A"/>
    <w:rsid w:val="003A6898"/>
    <w:rsid w:val="003B2FE6"/>
    <w:rsid w:val="003B5E54"/>
    <w:rsid w:val="003C4131"/>
    <w:rsid w:val="003C4BE2"/>
    <w:rsid w:val="003D1452"/>
    <w:rsid w:val="003D1D4A"/>
    <w:rsid w:val="003D3715"/>
    <w:rsid w:val="003D5E54"/>
    <w:rsid w:val="003D75C5"/>
    <w:rsid w:val="003E54CC"/>
    <w:rsid w:val="003F3533"/>
    <w:rsid w:val="003F4246"/>
    <w:rsid w:val="003F56DA"/>
    <w:rsid w:val="003F688F"/>
    <w:rsid w:val="003F7DFB"/>
    <w:rsid w:val="004029F3"/>
    <w:rsid w:val="00414464"/>
    <w:rsid w:val="004156F0"/>
    <w:rsid w:val="004214F3"/>
    <w:rsid w:val="00427230"/>
    <w:rsid w:val="00434739"/>
    <w:rsid w:val="00435155"/>
    <w:rsid w:val="0043764D"/>
    <w:rsid w:val="00441910"/>
    <w:rsid w:val="00442116"/>
    <w:rsid w:val="0044391F"/>
    <w:rsid w:val="004474DE"/>
    <w:rsid w:val="0045101D"/>
    <w:rsid w:val="00451EE4"/>
    <w:rsid w:val="004522C1"/>
    <w:rsid w:val="00452461"/>
    <w:rsid w:val="00453E15"/>
    <w:rsid w:val="00454E79"/>
    <w:rsid w:val="004574D9"/>
    <w:rsid w:val="0046004A"/>
    <w:rsid w:val="004637CD"/>
    <w:rsid w:val="00467F2B"/>
    <w:rsid w:val="004729DE"/>
    <w:rsid w:val="0047718B"/>
    <w:rsid w:val="0048041A"/>
    <w:rsid w:val="004834E9"/>
    <w:rsid w:val="00483D15"/>
    <w:rsid w:val="004928E3"/>
    <w:rsid w:val="004967ED"/>
    <w:rsid w:val="004976CF"/>
    <w:rsid w:val="004A2EB8"/>
    <w:rsid w:val="004A7C65"/>
    <w:rsid w:val="004B2C52"/>
    <w:rsid w:val="004B44BD"/>
    <w:rsid w:val="004C02E5"/>
    <w:rsid w:val="004C07CB"/>
    <w:rsid w:val="004D1AF6"/>
    <w:rsid w:val="004E04E0"/>
    <w:rsid w:val="004E17CB"/>
    <w:rsid w:val="004E6091"/>
    <w:rsid w:val="004E6B1C"/>
    <w:rsid w:val="004F274A"/>
    <w:rsid w:val="00506851"/>
    <w:rsid w:val="005160A4"/>
    <w:rsid w:val="00517039"/>
    <w:rsid w:val="005214BF"/>
    <w:rsid w:val="00522454"/>
    <w:rsid w:val="0052347F"/>
    <w:rsid w:val="00523706"/>
    <w:rsid w:val="00523F05"/>
    <w:rsid w:val="00533D79"/>
    <w:rsid w:val="00541734"/>
    <w:rsid w:val="00542B4C"/>
    <w:rsid w:val="00550118"/>
    <w:rsid w:val="00551A31"/>
    <w:rsid w:val="00561E69"/>
    <w:rsid w:val="0056634F"/>
    <w:rsid w:val="00566549"/>
    <w:rsid w:val="005666C6"/>
    <w:rsid w:val="0056739E"/>
    <w:rsid w:val="0057098A"/>
    <w:rsid w:val="00570C58"/>
    <w:rsid w:val="005718AF"/>
    <w:rsid w:val="00571FD4"/>
    <w:rsid w:val="00572879"/>
    <w:rsid w:val="0057471E"/>
    <w:rsid w:val="005776EA"/>
    <w:rsid w:val="0057777E"/>
    <w:rsid w:val="0057782A"/>
    <w:rsid w:val="005853FA"/>
    <w:rsid w:val="00591091"/>
    <w:rsid w:val="00591235"/>
    <w:rsid w:val="00593628"/>
    <w:rsid w:val="005A0799"/>
    <w:rsid w:val="005A308E"/>
    <w:rsid w:val="005A3A64"/>
    <w:rsid w:val="005B3C5D"/>
    <w:rsid w:val="005C40F7"/>
    <w:rsid w:val="005D3A60"/>
    <w:rsid w:val="005D739E"/>
    <w:rsid w:val="005E06C0"/>
    <w:rsid w:val="005E2924"/>
    <w:rsid w:val="005E34E1"/>
    <w:rsid w:val="005E34FF"/>
    <w:rsid w:val="005E3542"/>
    <w:rsid w:val="005E497B"/>
    <w:rsid w:val="005E52F9"/>
    <w:rsid w:val="005F1261"/>
    <w:rsid w:val="005F3CC1"/>
    <w:rsid w:val="005F3D2D"/>
    <w:rsid w:val="005F5F30"/>
    <w:rsid w:val="00602315"/>
    <w:rsid w:val="006052EF"/>
    <w:rsid w:val="00611456"/>
    <w:rsid w:val="006127F0"/>
    <w:rsid w:val="0061390F"/>
    <w:rsid w:val="00614E46"/>
    <w:rsid w:val="00615462"/>
    <w:rsid w:val="006211DF"/>
    <w:rsid w:val="00621A11"/>
    <w:rsid w:val="00623A9E"/>
    <w:rsid w:val="00624606"/>
    <w:rsid w:val="006319E6"/>
    <w:rsid w:val="00631C33"/>
    <w:rsid w:val="0063373D"/>
    <w:rsid w:val="0064238C"/>
    <w:rsid w:val="00642AE5"/>
    <w:rsid w:val="00642F20"/>
    <w:rsid w:val="00646B29"/>
    <w:rsid w:val="0065719B"/>
    <w:rsid w:val="00662BAC"/>
    <w:rsid w:val="0066322F"/>
    <w:rsid w:val="00667141"/>
    <w:rsid w:val="006671B8"/>
    <w:rsid w:val="0067019A"/>
    <w:rsid w:val="006717FE"/>
    <w:rsid w:val="0067273D"/>
    <w:rsid w:val="00674134"/>
    <w:rsid w:val="006754E1"/>
    <w:rsid w:val="00675ECC"/>
    <w:rsid w:val="006765B2"/>
    <w:rsid w:val="00681108"/>
    <w:rsid w:val="00683417"/>
    <w:rsid w:val="00685A46"/>
    <w:rsid w:val="0068719D"/>
    <w:rsid w:val="00692D06"/>
    <w:rsid w:val="0069448E"/>
    <w:rsid w:val="0069559D"/>
    <w:rsid w:val="00696368"/>
    <w:rsid w:val="006A5BB3"/>
    <w:rsid w:val="006A786A"/>
    <w:rsid w:val="006A7B8B"/>
    <w:rsid w:val="006B046E"/>
    <w:rsid w:val="006B0802"/>
    <w:rsid w:val="006B0DCB"/>
    <w:rsid w:val="006C0FD4"/>
    <w:rsid w:val="006C367D"/>
    <w:rsid w:val="006C4C25"/>
    <w:rsid w:val="006C5E5D"/>
    <w:rsid w:val="006C6D1A"/>
    <w:rsid w:val="006D2842"/>
    <w:rsid w:val="006D5133"/>
    <w:rsid w:val="006E06B7"/>
    <w:rsid w:val="006E3C19"/>
    <w:rsid w:val="006F16D9"/>
    <w:rsid w:val="006F32E9"/>
    <w:rsid w:val="006F6496"/>
    <w:rsid w:val="007022C7"/>
    <w:rsid w:val="00704126"/>
    <w:rsid w:val="00714CEB"/>
    <w:rsid w:val="0071604A"/>
    <w:rsid w:val="007359F2"/>
    <w:rsid w:val="007436EF"/>
    <w:rsid w:val="00746C36"/>
    <w:rsid w:val="007571BD"/>
    <w:rsid w:val="007623B9"/>
    <w:rsid w:val="00765F26"/>
    <w:rsid w:val="00770036"/>
    <w:rsid w:val="0077143B"/>
    <w:rsid w:val="0077508B"/>
    <w:rsid w:val="00785862"/>
    <w:rsid w:val="00787C0C"/>
    <w:rsid w:val="00790B59"/>
    <w:rsid w:val="007953D9"/>
    <w:rsid w:val="007A0537"/>
    <w:rsid w:val="007A06BE"/>
    <w:rsid w:val="007B4B02"/>
    <w:rsid w:val="007B4C9B"/>
    <w:rsid w:val="007C1DBC"/>
    <w:rsid w:val="007C42BD"/>
    <w:rsid w:val="007D65B4"/>
    <w:rsid w:val="007E3D90"/>
    <w:rsid w:val="007E6E0E"/>
    <w:rsid w:val="007F1352"/>
    <w:rsid w:val="007F1538"/>
    <w:rsid w:val="007F245C"/>
    <w:rsid w:val="007F3F10"/>
    <w:rsid w:val="007F59EB"/>
    <w:rsid w:val="0080499B"/>
    <w:rsid w:val="00806F2A"/>
    <w:rsid w:val="00811930"/>
    <w:rsid w:val="00811BB1"/>
    <w:rsid w:val="00815205"/>
    <w:rsid w:val="00816B73"/>
    <w:rsid w:val="00823657"/>
    <w:rsid w:val="008251C1"/>
    <w:rsid w:val="008254CB"/>
    <w:rsid w:val="00826CFC"/>
    <w:rsid w:val="00827937"/>
    <w:rsid w:val="00830DB2"/>
    <w:rsid w:val="00831096"/>
    <w:rsid w:val="00834368"/>
    <w:rsid w:val="008411A4"/>
    <w:rsid w:val="008439BA"/>
    <w:rsid w:val="00847C7B"/>
    <w:rsid w:val="00850F68"/>
    <w:rsid w:val="00853F49"/>
    <w:rsid w:val="00854C0C"/>
    <w:rsid w:val="008565A6"/>
    <w:rsid w:val="00860F5D"/>
    <w:rsid w:val="00864DDD"/>
    <w:rsid w:val="00864FAE"/>
    <w:rsid w:val="0088102D"/>
    <w:rsid w:val="00882B66"/>
    <w:rsid w:val="00882F39"/>
    <w:rsid w:val="008866A6"/>
    <w:rsid w:val="00887D26"/>
    <w:rsid w:val="00894A52"/>
    <w:rsid w:val="00894A6E"/>
    <w:rsid w:val="008A03E3"/>
    <w:rsid w:val="008A779B"/>
    <w:rsid w:val="008B454B"/>
    <w:rsid w:val="008B6374"/>
    <w:rsid w:val="008C0E15"/>
    <w:rsid w:val="008C6FA3"/>
    <w:rsid w:val="008D338B"/>
    <w:rsid w:val="008E359C"/>
    <w:rsid w:val="008E42A5"/>
    <w:rsid w:val="008E4BBE"/>
    <w:rsid w:val="008E6EE7"/>
    <w:rsid w:val="008F6EA7"/>
    <w:rsid w:val="008F7708"/>
    <w:rsid w:val="00901334"/>
    <w:rsid w:val="00901F2C"/>
    <w:rsid w:val="009041B8"/>
    <w:rsid w:val="009124CE"/>
    <w:rsid w:val="00912954"/>
    <w:rsid w:val="00921F34"/>
    <w:rsid w:val="0092304C"/>
    <w:rsid w:val="00923C7B"/>
    <w:rsid w:val="00923F06"/>
    <w:rsid w:val="00925269"/>
    <w:rsid w:val="0092562E"/>
    <w:rsid w:val="00941F22"/>
    <w:rsid w:val="009467F4"/>
    <w:rsid w:val="00947DEC"/>
    <w:rsid w:val="00960146"/>
    <w:rsid w:val="00960B10"/>
    <w:rsid w:val="00961F10"/>
    <w:rsid w:val="00973DD1"/>
    <w:rsid w:val="00984106"/>
    <w:rsid w:val="009841DA"/>
    <w:rsid w:val="00985C30"/>
    <w:rsid w:val="00986450"/>
    <w:rsid w:val="00986627"/>
    <w:rsid w:val="0099039D"/>
    <w:rsid w:val="00994A8E"/>
    <w:rsid w:val="00995D8E"/>
    <w:rsid w:val="009A305F"/>
    <w:rsid w:val="009A37D1"/>
    <w:rsid w:val="009B3075"/>
    <w:rsid w:val="009B434C"/>
    <w:rsid w:val="009B497D"/>
    <w:rsid w:val="009B72ED"/>
    <w:rsid w:val="009B7BD4"/>
    <w:rsid w:val="009B7DFF"/>
    <w:rsid w:val="009B7F3F"/>
    <w:rsid w:val="009C1BA7"/>
    <w:rsid w:val="009C243B"/>
    <w:rsid w:val="009C36BC"/>
    <w:rsid w:val="009C4A33"/>
    <w:rsid w:val="009D0B29"/>
    <w:rsid w:val="009E1447"/>
    <w:rsid w:val="009E179D"/>
    <w:rsid w:val="009E3C69"/>
    <w:rsid w:val="009E4076"/>
    <w:rsid w:val="009E6FB7"/>
    <w:rsid w:val="00A00FCD"/>
    <w:rsid w:val="00A02253"/>
    <w:rsid w:val="00A03F36"/>
    <w:rsid w:val="00A04278"/>
    <w:rsid w:val="00A101CD"/>
    <w:rsid w:val="00A102E1"/>
    <w:rsid w:val="00A12343"/>
    <w:rsid w:val="00A20ABD"/>
    <w:rsid w:val="00A23FC7"/>
    <w:rsid w:val="00A31B6F"/>
    <w:rsid w:val="00A32176"/>
    <w:rsid w:val="00A418A7"/>
    <w:rsid w:val="00A432A0"/>
    <w:rsid w:val="00A45257"/>
    <w:rsid w:val="00A5760C"/>
    <w:rsid w:val="00A60DB3"/>
    <w:rsid w:val="00A6216F"/>
    <w:rsid w:val="00A63A29"/>
    <w:rsid w:val="00A70F62"/>
    <w:rsid w:val="00A7439A"/>
    <w:rsid w:val="00A76269"/>
    <w:rsid w:val="00A8044E"/>
    <w:rsid w:val="00A80E0F"/>
    <w:rsid w:val="00A80FC9"/>
    <w:rsid w:val="00A83795"/>
    <w:rsid w:val="00A83CAC"/>
    <w:rsid w:val="00AA099A"/>
    <w:rsid w:val="00AA3079"/>
    <w:rsid w:val="00AA3FB3"/>
    <w:rsid w:val="00AC239C"/>
    <w:rsid w:val="00AC2D78"/>
    <w:rsid w:val="00AC4E44"/>
    <w:rsid w:val="00AC7F57"/>
    <w:rsid w:val="00AD0E39"/>
    <w:rsid w:val="00AD2F56"/>
    <w:rsid w:val="00AE2FAA"/>
    <w:rsid w:val="00AE4A2D"/>
    <w:rsid w:val="00AF2C11"/>
    <w:rsid w:val="00AF4078"/>
    <w:rsid w:val="00AF6B89"/>
    <w:rsid w:val="00AF7B64"/>
    <w:rsid w:val="00B04039"/>
    <w:rsid w:val="00B049F2"/>
    <w:rsid w:val="00B0694C"/>
    <w:rsid w:val="00B23720"/>
    <w:rsid w:val="00B24ACF"/>
    <w:rsid w:val="00B32324"/>
    <w:rsid w:val="00B345C9"/>
    <w:rsid w:val="00B36DCF"/>
    <w:rsid w:val="00B432CC"/>
    <w:rsid w:val="00B51D9F"/>
    <w:rsid w:val="00B56990"/>
    <w:rsid w:val="00B61A59"/>
    <w:rsid w:val="00B644D8"/>
    <w:rsid w:val="00B70A77"/>
    <w:rsid w:val="00B7142C"/>
    <w:rsid w:val="00B722FB"/>
    <w:rsid w:val="00B7337C"/>
    <w:rsid w:val="00B8021B"/>
    <w:rsid w:val="00B8470A"/>
    <w:rsid w:val="00BA0BB9"/>
    <w:rsid w:val="00BA3F4D"/>
    <w:rsid w:val="00BA4856"/>
    <w:rsid w:val="00BA54C6"/>
    <w:rsid w:val="00BB477D"/>
    <w:rsid w:val="00BC0524"/>
    <w:rsid w:val="00BC2702"/>
    <w:rsid w:val="00BC3396"/>
    <w:rsid w:val="00BC3F78"/>
    <w:rsid w:val="00BD09CD"/>
    <w:rsid w:val="00BD7D02"/>
    <w:rsid w:val="00BE38B3"/>
    <w:rsid w:val="00BE512C"/>
    <w:rsid w:val="00BE6377"/>
    <w:rsid w:val="00BE796A"/>
    <w:rsid w:val="00BE7D6F"/>
    <w:rsid w:val="00BF34D7"/>
    <w:rsid w:val="00BF4A4E"/>
    <w:rsid w:val="00C00E8A"/>
    <w:rsid w:val="00C012ED"/>
    <w:rsid w:val="00C033A5"/>
    <w:rsid w:val="00C11BD0"/>
    <w:rsid w:val="00C17F37"/>
    <w:rsid w:val="00C211A3"/>
    <w:rsid w:val="00C21711"/>
    <w:rsid w:val="00C25B61"/>
    <w:rsid w:val="00C274BD"/>
    <w:rsid w:val="00C33D1A"/>
    <w:rsid w:val="00C351B2"/>
    <w:rsid w:val="00C36797"/>
    <w:rsid w:val="00C40EA6"/>
    <w:rsid w:val="00C451B5"/>
    <w:rsid w:val="00C57B84"/>
    <w:rsid w:val="00C61D47"/>
    <w:rsid w:val="00C70BAB"/>
    <w:rsid w:val="00C745E5"/>
    <w:rsid w:val="00C74873"/>
    <w:rsid w:val="00C7579E"/>
    <w:rsid w:val="00C8343C"/>
    <w:rsid w:val="00C83963"/>
    <w:rsid w:val="00C857CB"/>
    <w:rsid w:val="00C864B1"/>
    <w:rsid w:val="00C8740F"/>
    <w:rsid w:val="00C915A8"/>
    <w:rsid w:val="00C96D2D"/>
    <w:rsid w:val="00CA101E"/>
    <w:rsid w:val="00CC0B17"/>
    <w:rsid w:val="00CC1B1C"/>
    <w:rsid w:val="00CC3C03"/>
    <w:rsid w:val="00CC4E7E"/>
    <w:rsid w:val="00CC50AC"/>
    <w:rsid w:val="00CC701C"/>
    <w:rsid w:val="00CD7EF6"/>
    <w:rsid w:val="00CE21C0"/>
    <w:rsid w:val="00CF32A5"/>
    <w:rsid w:val="00CF54E5"/>
    <w:rsid w:val="00CF7531"/>
    <w:rsid w:val="00D02B48"/>
    <w:rsid w:val="00D03D85"/>
    <w:rsid w:val="00D047C3"/>
    <w:rsid w:val="00D06B74"/>
    <w:rsid w:val="00D1120A"/>
    <w:rsid w:val="00D125BE"/>
    <w:rsid w:val="00D1410D"/>
    <w:rsid w:val="00D144F4"/>
    <w:rsid w:val="00D1542C"/>
    <w:rsid w:val="00D1675E"/>
    <w:rsid w:val="00D24EDE"/>
    <w:rsid w:val="00D354A3"/>
    <w:rsid w:val="00D36101"/>
    <w:rsid w:val="00D423EB"/>
    <w:rsid w:val="00D4262D"/>
    <w:rsid w:val="00D51CEC"/>
    <w:rsid w:val="00D555DA"/>
    <w:rsid w:val="00D63492"/>
    <w:rsid w:val="00D77525"/>
    <w:rsid w:val="00D80B0E"/>
    <w:rsid w:val="00D842C0"/>
    <w:rsid w:val="00D90672"/>
    <w:rsid w:val="00D913D4"/>
    <w:rsid w:val="00D94686"/>
    <w:rsid w:val="00DA3963"/>
    <w:rsid w:val="00DB1128"/>
    <w:rsid w:val="00DB20FD"/>
    <w:rsid w:val="00DB37E3"/>
    <w:rsid w:val="00DB7937"/>
    <w:rsid w:val="00DC3346"/>
    <w:rsid w:val="00DC4A95"/>
    <w:rsid w:val="00DD0200"/>
    <w:rsid w:val="00DD0646"/>
    <w:rsid w:val="00DD0A42"/>
    <w:rsid w:val="00DD0F21"/>
    <w:rsid w:val="00DD262D"/>
    <w:rsid w:val="00DD37E3"/>
    <w:rsid w:val="00DE1FAE"/>
    <w:rsid w:val="00DE265F"/>
    <w:rsid w:val="00DE7400"/>
    <w:rsid w:val="00DF20FA"/>
    <w:rsid w:val="00DF3404"/>
    <w:rsid w:val="00E02D39"/>
    <w:rsid w:val="00E06C58"/>
    <w:rsid w:val="00E10715"/>
    <w:rsid w:val="00E10883"/>
    <w:rsid w:val="00E11244"/>
    <w:rsid w:val="00E15353"/>
    <w:rsid w:val="00E16CAE"/>
    <w:rsid w:val="00E27316"/>
    <w:rsid w:val="00E32C74"/>
    <w:rsid w:val="00E33FA4"/>
    <w:rsid w:val="00E45340"/>
    <w:rsid w:val="00E45BB3"/>
    <w:rsid w:val="00E462A6"/>
    <w:rsid w:val="00E513DA"/>
    <w:rsid w:val="00E515DB"/>
    <w:rsid w:val="00E5344B"/>
    <w:rsid w:val="00E54420"/>
    <w:rsid w:val="00E54F7C"/>
    <w:rsid w:val="00E55D84"/>
    <w:rsid w:val="00E55F3C"/>
    <w:rsid w:val="00E560A9"/>
    <w:rsid w:val="00E62B44"/>
    <w:rsid w:val="00E674DD"/>
    <w:rsid w:val="00E67B22"/>
    <w:rsid w:val="00E70343"/>
    <w:rsid w:val="00E7168E"/>
    <w:rsid w:val="00E765CF"/>
    <w:rsid w:val="00E80E48"/>
    <w:rsid w:val="00E81323"/>
    <w:rsid w:val="00E827CE"/>
    <w:rsid w:val="00E85E3D"/>
    <w:rsid w:val="00E92E09"/>
    <w:rsid w:val="00E950E7"/>
    <w:rsid w:val="00E974ED"/>
    <w:rsid w:val="00EA01BC"/>
    <w:rsid w:val="00EA406E"/>
    <w:rsid w:val="00EA43AC"/>
    <w:rsid w:val="00EA52D3"/>
    <w:rsid w:val="00EA73CE"/>
    <w:rsid w:val="00EB0059"/>
    <w:rsid w:val="00EB2329"/>
    <w:rsid w:val="00EB2B74"/>
    <w:rsid w:val="00EC1BA7"/>
    <w:rsid w:val="00EC597F"/>
    <w:rsid w:val="00EC7EC6"/>
    <w:rsid w:val="00ED043A"/>
    <w:rsid w:val="00ED136B"/>
    <w:rsid w:val="00ED191B"/>
    <w:rsid w:val="00ED3727"/>
    <w:rsid w:val="00ED3DDF"/>
    <w:rsid w:val="00ED3FF4"/>
    <w:rsid w:val="00ED50F4"/>
    <w:rsid w:val="00EE1C1A"/>
    <w:rsid w:val="00EE2613"/>
    <w:rsid w:val="00EE550A"/>
    <w:rsid w:val="00EF1E4B"/>
    <w:rsid w:val="00EF1E98"/>
    <w:rsid w:val="00EF4B1D"/>
    <w:rsid w:val="00EF5820"/>
    <w:rsid w:val="00EF5B4C"/>
    <w:rsid w:val="00F03414"/>
    <w:rsid w:val="00F072FE"/>
    <w:rsid w:val="00F1025A"/>
    <w:rsid w:val="00F11215"/>
    <w:rsid w:val="00F2190F"/>
    <w:rsid w:val="00F2297F"/>
    <w:rsid w:val="00F31438"/>
    <w:rsid w:val="00F35EDC"/>
    <w:rsid w:val="00F43775"/>
    <w:rsid w:val="00F45198"/>
    <w:rsid w:val="00F556E5"/>
    <w:rsid w:val="00F564D9"/>
    <w:rsid w:val="00F62916"/>
    <w:rsid w:val="00F63D9A"/>
    <w:rsid w:val="00F659A3"/>
    <w:rsid w:val="00F6777A"/>
    <w:rsid w:val="00F7417F"/>
    <w:rsid w:val="00F754A6"/>
    <w:rsid w:val="00F77E83"/>
    <w:rsid w:val="00F839A7"/>
    <w:rsid w:val="00F85E82"/>
    <w:rsid w:val="00F86D3F"/>
    <w:rsid w:val="00F92746"/>
    <w:rsid w:val="00FA02D2"/>
    <w:rsid w:val="00FA07A4"/>
    <w:rsid w:val="00FA4C81"/>
    <w:rsid w:val="00FA6118"/>
    <w:rsid w:val="00FB3FAE"/>
    <w:rsid w:val="00FB40CF"/>
    <w:rsid w:val="00FB4EF2"/>
    <w:rsid w:val="00FB6780"/>
    <w:rsid w:val="00FB743C"/>
    <w:rsid w:val="00FC47C9"/>
    <w:rsid w:val="00FC6E8D"/>
    <w:rsid w:val="00FD2F5D"/>
    <w:rsid w:val="00FD307B"/>
    <w:rsid w:val="00FD787C"/>
    <w:rsid w:val="00FE2CFA"/>
    <w:rsid w:val="00FE68E4"/>
    <w:rsid w:val="00FE7F78"/>
    <w:rsid w:val="00FF30BD"/>
    <w:rsid w:val="00FF34A3"/>
    <w:rsid w:val="00FF34ED"/>
    <w:rsid w:val="00FF4052"/>
    <w:rsid w:val="00FF7763"/>
    <w:rsid w:val="343DA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B216E"/>
  <w15:docId w15:val="{6D16D0AC-BD29-47A3-B834-64EA846E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22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23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23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23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character" w:customStyle="1" w:styleId="Style1Char">
    <w:name w:val="Style1 Char"/>
    <w:basedOn w:val="DefaultParagraphFont"/>
    <w:link w:val="Style1"/>
    <w:locked/>
    <w:rsid w:val="00E55D84"/>
    <w:rPr>
      <w:rFonts w:ascii="Verdana" w:hAnsi="Verdana"/>
      <w:color w:val="00000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  <NUMBER xmlns="171a6d4e-846b-4045-8024-24f3590889ec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939936B7-9EA6-4B9C-9024-0970D51A0674}"/>
</file>

<file path=customXml/itemProps2.xml><?xml version="1.0" encoding="utf-8"?>
<ds:datastoreItem xmlns:ds="http://schemas.openxmlformats.org/officeDocument/2006/customXml" ds:itemID="{FBCBAE78-EC2C-4E59-937A-CCEF5D8E5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26128-0A32-4901-B4BA-471E73ADE367}">
  <ds:schemaRefs>
    <ds:schemaRef ds:uri="http://schemas.microsoft.com/office/2006/metadata/properties"/>
    <ds:schemaRef ds:uri="http://schemas.microsoft.com/office/infopath/2007/PartnerControls"/>
    <ds:schemaRef ds:uri="27881762-7f79-44fb-88a0-e9d753a66918"/>
    <ds:schemaRef ds:uri="d825e536-7637-490e-ba97-afee1efa6b76"/>
  </ds:schemaRefs>
</ds:datastoreItem>
</file>

<file path=customXml/itemProps4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28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creator>Claire Tregembo</dc:creator>
  <cp:lastModifiedBy>Dom Dobbs</cp:lastModifiedBy>
  <cp:revision>4</cp:revision>
  <cp:lastPrinted>2026-03-11T16:12:00Z</cp:lastPrinted>
  <dcterms:created xsi:type="dcterms:W3CDTF">2026-03-11T15:49:00Z</dcterms:created>
  <dcterms:modified xsi:type="dcterms:W3CDTF">2026-03-11T16:15:00Z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Order Decision</vt:lpwstr>
  </property>
  <property fmtid="{D5CDD505-2E9C-101B-9397-08002B2CF9AE}" pid="9" name="DRDSLanguage">
    <vt:lpwstr>English</vt:lpwstr>
  </property>
  <property fmtid="{D5CDD505-2E9C-101B-9397-08002B2CF9AE}" pid="10" name="DRDSShortForm">
    <vt:lpwstr>No</vt:lpwstr>
  </property>
  <property fmtid="{D5CDD505-2E9C-101B-9397-08002B2CF9AE}" pid="11" name="ContentTypeId">
    <vt:lpwstr>0x0101002AA54CDEF871A647AC44520C841F1B03</vt:lpwstr>
  </property>
  <property fmtid="{D5CDD505-2E9C-101B-9397-08002B2CF9AE}" pid="12" name="MediaServiceImageTags">
    <vt:lpwstr/>
  </property>
  <property fmtid="{D5CDD505-2E9C-101B-9397-08002B2CF9AE}" pid="13" name="GrammarlyDocumentId">
    <vt:lpwstr>0caea9bc0adee621459d066c88fb3cd29a048f5a2d7dd6fe5d227a89893c4d15</vt:lpwstr>
  </property>
</Properties>
</file>