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AD99" w14:textId="2A1102F5" w:rsidR="000B0589" w:rsidRDefault="00302D77" w:rsidP="00BC2702">
      <w:pPr>
        <w:pStyle w:val="Conditions1"/>
        <w:numPr>
          <w:ilvl w:val="0"/>
          <w:numId w:val="0"/>
        </w:numPr>
      </w:pPr>
      <w:r>
        <w:rPr>
          <w:noProof/>
        </w:rPr>
        <w:drawing>
          <wp:inline distT="0" distB="0" distL="0" distR="0" wp14:anchorId="313B33A8" wp14:editId="46E7C3CC">
            <wp:extent cx="3420110" cy="402590"/>
            <wp:effectExtent l="0" t="0" r="8890" b="0"/>
            <wp:docPr id="87230708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7088"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52C57582" w:rsidR="000B0589" w:rsidRPr="00166502" w:rsidRDefault="009478D5" w:rsidP="001D5102">
            <w:pPr>
              <w:spacing w:before="120"/>
              <w:ind w:left="-105"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08EC3A91" w:rsidR="000B0589" w:rsidRPr="00166502" w:rsidRDefault="00302D77" w:rsidP="00042CF6">
            <w:pPr>
              <w:spacing w:before="60"/>
              <w:ind w:left="-105" w:right="34"/>
              <w:rPr>
                <w:rFonts w:ascii="Arial" w:hAnsi="Arial" w:cs="Arial"/>
                <w:color w:val="000000"/>
                <w:sz w:val="24"/>
                <w:szCs w:val="24"/>
              </w:rPr>
            </w:pPr>
            <w:r>
              <w:rPr>
                <w:rFonts w:ascii="Arial" w:hAnsi="Arial" w:cs="Arial"/>
                <w:color w:val="000000"/>
                <w:sz w:val="24"/>
                <w:szCs w:val="24"/>
              </w:rPr>
              <w:t>Site visit made</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332EA0">
              <w:rPr>
                <w:rFonts w:ascii="Arial" w:hAnsi="Arial" w:cs="Arial"/>
                <w:color w:val="000000"/>
                <w:sz w:val="24"/>
                <w:szCs w:val="24"/>
              </w:rPr>
              <w:t>21 January</w:t>
            </w:r>
            <w:r w:rsidR="00042CF6">
              <w:rPr>
                <w:rFonts w:ascii="Arial" w:hAnsi="Arial" w:cs="Arial"/>
                <w:color w:val="000000"/>
                <w:sz w:val="24"/>
                <w:szCs w:val="24"/>
              </w:rPr>
              <w:t xml:space="preserve"> 202</w:t>
            </w:r>
            <w:r w:rsidR="00332EA0">
              <w:rPr>
                <w:rFonts w:ascii="Arial" w:hAnsi="Arial" w:cs="Arial"/>
                <w:color w:val="000000"/>
                <w:sz w:val="24"/>
                <w:szCs w:val="24"/>
              </w:rPr>
              <w:t>6</w:t>
            </w:r>
          </w:p>
        </w:tc>
      </w:tr>
      <w:tr w:rsidR="000B0589" w:rsidRPr="00361890" w14:paraId="2AAEECB6" w14:textId="77777777" w:rsidTr="001D5102">
        <w:trPr>
          <w:cantSplit/>
          <w:trHeight w:val="23"/>
        </w:trPr>
        <w:tc>
          <w:tcPr>
            <w:tcW w:w="9356" w:type="dxa"/>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414D2279"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7827F7">
              <w:rPr>
                <w:rFonts w:ascii="Arial" w:hAnsi="Arial" w:cs="Arial"/>
                <w:b/>
                <w:color w:val="000000"/>
                <w:sz w:val="18"/>
                <w:szCs w:val="18"/>
              </w:rPr>
              <w:t>25 February 2026</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0859DACB"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2B2544">
              <w:rPr>
                <w:rFonts w:ascii="Arial" w:hAnsi="Arial" w:cs="Arial"/>
                <w:b/>
                <w:color w:val="000000"/>
                <w:sz w:val="24"/>
                <w:szCs w:val="24"/>
              </w:rPr>
              <w:t>46779</w:t>
            </w:r>
          </w:p>
        </w:tc>
      </w:tr>
      <w:tr w:rsidR="009C36BC" w14:paraId="0C8AC406" w14:textId="77777777" w:rsidTr="009C36BC">
        <w:tc>
          <w:tcPr>
            <w:tcW w:w="9520" w:type="dxa"/>
          </w:tcPr>
          <w:p w14:paraId="302B69E8" w14:textId="293D707F"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This Order is made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 xml:space="preserve">the </w:t>
            </w:r>
            <w:r w:rsidR="00EA7CF2">
              <w:rPr>
                <w:rFonts w:ascii="Arial" w:hAnsi="Arial" w:cs="Arial"/>
                <w:sz w:val="22"/>
                <w:szCs w:val="22"/>
              </w:rPr>
              <w:t>Leicestershire County Council</w:t>
            </w:r>
            <w:r w:rsidR="00827C46">
              <w:rPr>
                <w:rFonts w:ascii="Arial" w:hAnsi="Arial" w:cs="Arial"/>
                <w:sz w:val="22"/>
                <w:szCs w:val="22"/>
              </w:rPr>
              <w:t xml:space="preserve"> Addition of Restricted Byway D108</w:t>
            </w:r>
            <w:r w:rsidR="00960CDF">
              <w:rPr>
                <w:rFonts w:ascii="Arial" w:hAnsi="Arial" w:cs="Arial"/>
                <w:sz w:val="22"/>
                <w:szCs w:val="22"/>
              </w:rPr>
              <w:t xml:space="preserve"> from Twyford Road, John O’Gaunt</w:t>
            </w:r>
            <w:r w:rsidR="00BB0DD3">
              <w:rPr>
                <w:rFonts w:ascii="Arial" w:hAnsi="Arial" w:cs="Arial"/>
                <w:sz w:val="22"/>
                <w:szCs w:val="22"/>
              </w:rPr>
              <w:t xml:space="preserve"> to Newbold Lane, Burrough on the Hill</w:t>
            </w:r>
            <w:r w:rsidR="00F26F5B">
              <w:rPr>
                <w:rFonts w:ascii="Arial" w:hAnsi="Arial" w:cs="Arial"/>
                <w:sz w:val="22"/>
                <w:szCs w:val="22"/>
              </w:rPr>
              <w:t xml:space="preserve"> Definitive Map </w:t>
            </w:r>
            <w:r w:rsidR="005257C9">
              <w:rPr>
                <w:rFonts w:ascii="Arial" w:hAnsi="Arial" w:cs="Arial"/>
                <w:sz w:val="22"/>
                <w:szCs w:val="22"/>
              </w:rPr>
              <w:t>Modification Order 20</w:t>
            </w:r>
            <w:r w:rsidR="00EA7CF2">
              <w:rPr>
                <w:rFonts w:ascii="Arial" w:hAnsi="Arial" w:cs="Arial"/>
                <w:sz w:val="22"/>
                <w:szCs w:val="22"/>
              </w:rPr>
              <w:t>12</w:t>
            </w:r>
            <w:r w:rsidRPr="00166502">
              <w:rPr>
                <w:rFonts w:ascii="Arial" w:hAnsi="Arial" w:cs="Arial"/>
                <w:sz w:val="22"/>
                <w:szCs w:val="22"/>
              </w:rPr>
              <w:t>.</w:t>
            </w:r>
          </w:p>
        </w:tc>
      </w:tr>
      <w:tr w:rsidR="009C36BC" w14:paraId="5D092C6F" w14:textId="77777777" w:rsidTr="009C36BC">
        <w:tc>
          <w:tcPr>
            <w:tcW w:w="9520" w:type="dxa"/>
          </w:tcPr>
          <w:p w14:paraId="6B7405A3" w14:textId="75087614"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16269F">
              <w:rPr>
                <w:rFonts w:ascii="Arial" w:hAnsi="Arial" w:cs="Arial"/>
                <w:sz w:val="22"/>
                <w:szCs w:val="22"/>
              </w:rPr>
              <w:t>9 August</w:t>
            </w:r>
            <w:r w:rsidR="004535EE">
              <w:rPr>
                <w:rFonts w:ascii="Arial" w:hAnsi="Arial" w:cs="Arial"/>
                <w:sz w:val="22"/>
                <w:szCs w:val="22"/>
              </w:rPr>
              <w:t xml:space="preserve"> </w:t>
            </w:r>
            <w:r w:rsidR="00B57BA2">
              <w:rPr>
                <w:rFonts w:ascii="Arial" w:hAnsi="Arial" w:cs="Arial"/>
                <w:sz w:val="22"/>
                <w:szCs w:val="22"/>
              </w:rPr>
              <w:t>20</w:t>
            </w:r>
            <w:r w:rsidR="00680910">
              <w:rPr>
                <w:rFonts w:ascii="Arial" w:hAnsi="Arial" w:cs="Arial"/>
                <w:sz w:val="22"/>
                <w:szCs w:val="22"/>
              </w:rPr>
              <w:t>12</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16269F">
              <w:rPr>
                <w:rFonts w:ascii="Arial" w:hAnsi="Arial" w:cs="Arial"/>
                <w:sz w:val="22"/>
                <w:szCs w:val="22"/>
              </w:rPr>
              <w:t>restricted byway</w:t>
            </w:r>
            <w:r w:rsidR="008956AC">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tcPr>
          <w:p w14:paraId="4001683D" w14:textId="13F3E7FC" w:rsidR="009C36BC"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CB256B">
              <w:rPr>
                <w:rFonts w:ascii="Arial" w:hAnsi="Arial" w:cs="Arial"/>
                <w:sz w:val="22"/>
                <w:szCs w:val="22"/>
              </w:rPr>
              <w:t>ere 27</w:t>
            </w:r>
            <w:r w:rsidR="00951DDF">
              <w:rPr>
                <w:rFonts w:ascii="Arial" w:hAnsi="Arial" w:cs="Arial"/>
                <w:sz w:val="22"/>
                <w:szCs w:val="22"/>
              </w:rPr>
              <w:t xml:space="preserve"> </w:t>
            </w:r>
            <w:r w:rsidRPr="00166502">
              <w:rPr>
                <w:rFonts w:ascii="Arial" w:hAnsi="Arial" w:cs="Arial"/>
                <w:sz w:val="22"/>
                <w:szCs w:val="22"/>
              </w:rPr>
              <w:t>objection</w:t>
            </w:r>
            <w:r w:rsidR="00CB256B">
              <w:rPr>
                <w:rFonts w:ascii="Arial" w:hAnsi="Arial" w:cs="Arial"/>
                <w:sz w:val="22"/>
                <w:szCs w:val="22"/>
              </w:rPr>
              <w:t>s</w:t>
            </w:r>
            <w:r w:rsidRPr="00166502">
              <w:rPr>
                <w:rFonts w:ascii="Arial" w:hAnsi="Arial" w:cs="Arial"/>
                <w:sz w:val="22"/>
                <w:szCs w:val="22"/>
              </w:rPr>
              <w:t xml:space="preserve"> outstanding </w:t>
            </w:r>
            <w:r w:rsidR="00C620B8">
              <w:rPr>
                <w:rFonts w:ascii="Arial" w:hAnsi="Arial" w:cs="Arial"/>
                <w:sz w:val="22"/>
                <w:szCs w:val="22"/>
              </w:rPr>
              <w:t xml:space="preserve">when </w:t>
            </w:r>
            <w:r w:rsidR="00CB256B">
              <w:rPr>
                <w:rFonts w:ascii="Arial" w:hAnsi="Arial" w:cs="Arial"/>
                <w:sz w:val="22"/>
                <w:szCs w:val="22"/>
              </w:rPr>
              <w:t>Leicestershire</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p w14:paraId="2D0B44EB" w14:textId="738AF95D" w:rsidR="006F047B" w:rsidRPr="00166502" w:rsidRDefault="006F047B" w:rsidP="006F047B">
            <w:pPr>
              <w:pStyle w:val="TBullet"/>
              <w:ind w:left="314"/>
              <w:rPr>
                <w:rFonts w:ascii="Arial" w:hAnsi="Arial" w:cs="Arial"/>
                <w:sz w:val="22"/>
                <w:szCs w:val="22"/>
              </w:rPr>
            </w:pPr>
          </w:p>
        </w:tc>
      </w:tr>
      <w:tr w:rsidR="009C36BC" w14:paraId="60516287" w14:textId="77777777" w:rsidTr="009C36BC">
        <w:tc>
          <w:tcPr>
            <w:tcW w:w="9520" w:type="dxa"/>
          </w:tcPr>
          <w:p w14:paraId="4E2443FF" w14:textId="510342BA"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9478D5" w:rsidRPr="009478D5">
              <w:rPr>
                <w:rFonts w:ascii="Arial" w:hAnsi="Arial" w:cs="Arial"/>
                <w:b/>
                <w:sz w:val="24"/>
                <w:szCs w:val="24"/>
              </w:rPr>
              <w:t xml:space="preserve">The Order is </w:t>
            </w:r>
            <w:r w:rsidR="009478D5" w:rsidRPr="009478D5">
              <w:rPr>
                <w:rFonts w:ascii="Arial" w:hAnsi="Arial" w:cs="Arial"/>
                <w:b/>
                <w:bCs/>
                <w:sz w:val="24"/>
                <w:szCs w:val="24"/>
              </w:rPr>
              <w:t xml:space="preserve">proposed for confirmation subject to </w:t>
            </w:r>
            <w:r w:rsidR="009478D5" w:rsidRPr="009478D5">
              <w:rPr>
                <w:rFonts w:ascii="Arial" w:hAnsi="Arial" w:cs="Arial"/>
                <w:b/>
                <w:sz w:val="24"/>
                <w:szCs w:val="24"/>
              </w:rPr>
              <w:t>the modifications set out below in the Formal Decision.</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571AFD82" w14:textId="25AB871C" w:rsidR="00504E74" w:rsidRDefault="00504E74" w:rsidP="006A4D83">
      <w:pPr>
        <w:pStyle w:val="Style1"/>
        <w:rPr>
          <w:rFonts w:ascii="Arial" w:hAnsi="Arial" w:cs="Arial"/>
          <w:sz w:val="24"/>
          <w:szCs w:val="24"/>
        </w:rPr>
      </w:pPr>
      <w:r w:rsidRPr="00504E74">
        <w:rPr>
          <w:rFonts w:ascii="Arial" w:hAnsi="Arial" w:cs="Arial"/>
          <w:sz w:val="24"/>
          <w:szCs w:val="24"/>
        </w:rPr>
        <w:t xml:space="preserve">This case concerns the proposed addition of a </w:t>
      </w:r>
      <w:r w:rsidR="00A52F86">
        <w:rPr>
          <w:rFonts w:ascii="Arial" w:hAnsi="Arial" w:cs="Arial"/>
          <w:sz w:val="24"/>
          <w:szCs w:val="24"/>
        </w:rPr>
        <w:t>restricted byway</w:t>
      </w:r>
      <w:r w:rsidRPr="00504E74">
        <w:rPr>
          <w:rFonts w:ascii="Arial" w:hAnsi="Arial" w:cs="Arial"/>
          <w:sz w:val="24"/>
          <w:szCs w:val="24"/>
        </w:rPr>
        <w:t xml:space="preserve"> to the Definitive Map and Statement (DMS). The route commences from its junction with </w:t>
      </w:r>
      <w:r w:rsidR="00BC3AD2">
        <w:rPr>
          <w:rFonts w:ascii="Arial" w:hAnsi="Arial" w:cs="Arial"/>
          <w:sz w:val="24"/>
          <w:szCs w:val="24"/>
        </w:rPr>
        <w:t xml:space="preserve">Twyford Road </w:t>
      </w:r>
      <w:r w:rsidRPr="00504E74">
        <w:rPr>
          <w:rFonts w:ascii="Arial" w:hAnsi="Arial" w:cs="Arial"/>
          <w:sz w:val="24"/>
          <w:szCs w:val="24"/>
        </w:rPr>
        <w:t>and follows a generally south-easterly</w:t>
      </w:r>
      <w:r w:rsidR="00F717AA">
        <w:rPr>
          <w:rFonts w:ascii="Arial" w:hAnsi="Arial" w:cs="Arial"/>
          <w:sz w:val="24"/>
          <w:szCs w:val="24"/>
        </w:rPr>
        <w:t xml:space="preserve"> then </w:t>
      </w:r>
      <w:r w:rsidR="004A5AE0">
        <w:rPr>
          <w:rFonts w:ascii="Arial" w:hAnsi="Arial" w:cs="Arial"/>
          <w:sz w:val="24"/>
          <w:szCs w:val="24"/>
        </w:rPr>
        <w:t>easterly</w:t>
      </w:r>
      <w:r w:rsidRPr="00504E74">
        <w:rPr>
          <w:rFonts w:ascii="Arial" w:hAnsi="Arial" w:cs="Arial"/>
          <w:sz w:val="24"/>
          <w:szCs w:val="24"/>
        </w:rPr>
        <w:t xml:space="preserve"> direction to</w:t>
      </w:r>
      <w:r w:rsidR="0012015F">
        <w:rPr>
          <w:rFonts w:ascii="Arial" w:hAnsi="Arial" w:cs="Arial"/>
          <w:sz w:val="24"/>
          <w:szCs w:val="24"/>
        </w:rPr>
        <w:t xml:space="preserve"> Newbold Lane.</w:t>
      </w:r>
    </w:p>
    <w:p w14:paraId="3376CE95" w14:textId="4B791C87" w:rsidR="002834B4" w:rsidRPr="002834B4" w:rsidRDefault="002834B4" w:rsidP="002834B4">
      <w:pPr>
        <w:pStyle w:val="Style1"/>
        <w:tabs>
          <w:tab w:val="num" w:pos="720"/>
        </w:tabs>
        <w:rPr>
          <w:rFonts w:ascii="Arial" w:hAnsi="Arial" w:cs="Arial"/>
          <w:sz w:val="24"/>
          <w:szCs w:val="24"/>
        </w:rPr>
      </w:pPr>
      <w:r w:rsidRPr="002834B4">
        <w:rPr>
          <w:rFonts w:ascii="Arial" w:hAnsi="Arial" w:cs="Arial"/>
          <w:sz w:val="24"/>
          <w:szCs w:val="24"/>
        </w:rPr>
        <w:t>Leicestershire County Council, as the Order Making Authority (OMA) are supporting the Order.</w:t>
      </w:r>
      <w:r w:rsidR="003C0487">
        <w:rPr>
          <w:rFonts w:ascii="Arial" w:hAnsi="Arial" w:cs="Arial"/>
          <w:sz w:val="24"/>
          <w:szCs w:val="24"/>
        </w:rPr>
        <w:t xml:space="preserve"> The OMA have </w:t>
      </w:r>
      <w:r w:rsidR="008A3BE0">
        <w:rPr>
          <w:rFonts w:ascii="Arial" w:hAnsi="Arial" w:cs="Arial"/>
          <w:sz w:val="24"/>
          <w:szCs w:val="24"/>
        </w:rPr>
        <w:t xml:space="preserve">stated that </w:t>
      </w:r>
      <w:r w:rsidR="00114928">
        <w:rPr>
          <w:rFonts w:ascii="Arial" w:hAnsi="Arial" w:cs="Arial"/>
          <w:sz w:val="24"/>
          <w:szCs w:val="24"/>
        </w:rPr>
        <w:t xml:space="preserve">in addition to supporting the confirmation of the Order as made, they would also have no objection to </w:t>
      </w:r>
      <w:r w:rsidR="005702A0">
        <w:rPr>
          <w:rFonts w:ascii="Arial" w:hAnsi="Arial" w:cs="Arial"/>
          <w:sz w:val="24"/>
          <w:szCs w:val="24"/>
        </w:rPr>
        <w:t xml:space="preserve">the Order being modified to </w:t>
      </w:r>
      <w:r w:rsidR="00F240B5">
        <w:rPr>
          <w:rFonts w:ascii="Arial" w:hAnsi="Arial" w:cs="Arial"/>
          <w:sz w:val="24"/>
          <w:szCs w:val="24"/>
        </w:rPr>
        <w:t>show a change in status of the claimed route to a Byway Open to all Traffic (BOAT).</w:t>
      </w:r>
    </w:p>
    <w:p w14:paraId="2EE796B2" w14:textId="18B04F37" w:rsidR="00994BA7" w:rsidRDefault="00CD2AFE" w:rsidP="006A4D83">
      <w:pPr>
        <w:pStyle w:val="Style1"/>
        <w:rPr>
          <w:rFonts w:ascii="Arial" w:hAnsi="Arial" w:cs="Arial"/>
          <w:sz w:val="24"/>
          <w:szCs w:val="24"/>
        </w:rPr>
      </w:pPr>
      <w:r>
        <w:rPr>
          <w:rFonts w:ascii="Arial" w:hAnsi="Arial" w:cs="Arial"/>
          <w:sz w:val="24"/>
          <w:szCs w:val="24"/>
        </w:rPr>
        <w:t>The main lando</w:t>
      </w:r>
      <w:r w:rsidR="004B700D">
        <w:rPr>
          <w:rFonts w:ascii="Arial" w:hAnsi="Arial" w:cs="Arial"/>
          <w:sz w:val="24"/>
          <w:szCs w:val="24"/>
        </w:rPr>
        <w:t>wner did not object to the Order as made, they have however</w:t>
      </w:r>
      <w:r w:rsidR="008B6AAF">
        <w:rPr>
          <w:rFonts w:ascii="Arial" w:hAnsi="Arial" w:cs="Arial"/>
          <w:sz w:val="24"/>
          <w:szCs w:val="24"/>
        </w:rPr>
        <w:t xml:space="preserve"> submitted representations and have stated they </w:t>
      </w:r>
      <w:r w:rsidR="00260688">
        <w:rPr>
          <w:rFonts w:ascii="Arial" w:hAnsi="Arial" w:cs="Arial"/>
          <w:sz w:val="24"/>
          <w:szCs w:val="24"/>
        </w:rPr>
        <w:t xml:space="preserve">would </w:t>
      </w:r>
      <w:r w:rsidR="008B6AAF">
        <w:rPr>
          <w:rFonts w:ascii="Arial" w:hAnsi="Arial" w:cs="Arial"/>
          <w:sz w:val="24"/>
          <w:szCs w:val="24"/>
        </w:rPr>
        <w:t>o</w:t>
      </w:r>
      <w:r w:rsidR="00C54421">
        <w:rPr>
          <w:rFonts w:ascii="Arial" w:hAnsi="Arial" w:cs="Arial"/>
          <w:sz w:val="24"/>
          <w:szCs w:val="24"/>
        </w:rPr>
        <w:t xml:space="preserve">ppose </w:t>
      </w:r>
      <w:r w:rsidR="00171BDC">
        <w:rPr>
          <w:rFonts w:ascii="Arial" w:hAnsi="Arial" w:cs="Arial"/>
          <w:sz w:val="24"/>
          <w:szCs w:val="24"/>
        </w:rPr>
        <w:t xml:space="preserve">any modification to the Order. They believe the Order should be confirmed as made. </w:t>
      </w:r>
    </w:p>
    <w:p w14:paraId="01ACE7F3" w14:textId="68C7941E" w:rsidR="002834B4" w:rsidRDefault="000A2E7C" w:rsidP="006A4D83">
      <w:pPr>
        <w:pStyle w:val="Style1"/>
        <w:rPr>
          <w:rFonts w:ascii="Arial" w:hAnsi="Arial" w:cs="Arial"/>
          <w:sz w:val="24"/>
          <w:szCs w:val="24"/>
        </w:rPr>
      </w:pPr>
      <w:r>
        <w:rPr>
          <w:rFonts w:ascii="Arial" w:hAnsi="Arial" w:cs="Arial"/>
          <w:sz w:val="24"/>
          <w:szCs w:val="24"/>
        </w:rPr>
        <w:t>All</w:t>
      </w:r>
      <w:r w:rsidR="006D734C">
        <w:rPr>
          <w:rFonts w:ascii="Arial" w:hAnsi="Arial" w:cs="Arial"/>
          <w:sz w:val="24"/>
          <w:szCs w:val="24"/>
        </w:rPr>
        <w:t xml:space="preserve"> </w:t>
      </w:r>
      <w:r w:rsidR="00994BA7">
        <w:rPr>
          <w:rFonts w:ascii="Arial" w:hAnsi="Arial" w:cs="Arial"/>
          <w:sz w:val="24"/>
          <w:szCs w:val="24"/>
        </w:rPr>
        <w:t xml:space="preserve">the objectors </w:t>
      </w:r>
      <w:r w:rsidR="00A14099">
        <w:rPr>
          <w:rFonts w:ascii="Arial" w:hAnsi="Arial" w:cs="Arial"/>
          <w:sz w:val="24"/>
          <w:szCs w:val="24"/>
        </w:rPr>
        <w:t xml:space="preserve">claim the route should be recorded as a BOAT, they </w:t>
      </w:r>
      <w:r w:rsidR="00062162">
        <w:rPr>
          <w:rFonts w:ascii="Arial" w:hAnsi="Arial" w:cs="Arial"/>
          <w:sz w:val="24"/>
          <w:szCs w:val="24"/>
        </w:rPr>
        <w:t xml:space="preserve">dispute that public vehicular rights </w:t>
      </w:r>
      <w:r w:rsidR="00AD6009">
        <w:rPr>
          <w:rFonts w:ascii="Arial" w:hAnsi="Arial" w:cs="Arial"/>
          <w:sz w:val="24"/>
          <w:szCs w:val="24"/>
        </w:rPr>
        <w:t xml:space="preserve">have been extinguished </w:t>
      </w:r>
      <w:r w:rsidR="009D1A6A">
        <w:rPr>
          <w:rFonts w:ascii="Arial" w:hAnsi="Arial" w:cs="Arial"/>
          <w:sz w:val="24"/>
          <w:szCs w:val="24"/>
        </w:rPr>
        <w:t>w</w:t>
      </w:r>
      <w:r w:rsidR="00BC0C32">
        <w:rPr>
          <w:rFonts w:ascii="Arial" w:hAnsi="Arial" w:cs="Arial"/>
          <w:sz w:val="24"/>
          <w:szCs w:val="24"/>
        </w:rPr>
        <w:t>ith many claiming use of the route on a motorcycle.</w:t>
      </w:r>
      <w:r w:rsidR="008B796E">
        <w:rPr>
          <w:rFonts w:ascii="Arial" w:hAnsi="Arial" w:cs="Arial"/>
          <w:sz w:val="24"/>
          <w:szCs w:val="24"/>
        </w:rPr>
        <w:t xml:space="preserve"> Therefore, in this case the</w:t>
      </w:r>
      <w:r w:rsidR="005C0898">
        <w:rPr>
          <w:rFonts w:ascii="Arial" w:hAnsi="Arial" w:cs="Arial"/>
          <w:sz w:val="24"/>
          <w:szCs w:val="24"/>
        </w:rPr>
        <w:t>re</w:t>
      </w:r>
      <w:r w:rsidR="008B796E">
        <w:rPr>
          <w:rFonts w:ascii="Arial" w:hAnsi="Arial" w:cs="Arial"/>
          <w:sz w:val="24"/>
          <w:szCs w:val="24"/>
        </w:rPr>
        <w:t xml:space="preserve"> appears </w:t>
      </w:r>
      <w:r w:rsidR="005C0898">
        <w:rPr>
          <w:rFonts w:ascii="Arial" w:hAnsi="Arial" w:cs="Arial"/>
          <w:sz w:val="24"/>
          <w:szCs w:val="24"/>
        </w:rPr>
        <w:t xml:space="preserve">to be </w:t>
      </w:r>
      <w:r w:rsidR="008B796E">
        <w:rPr>
          <w:rFonts w:ascii="Arial" w:hAnsi="Arial" w:cs="Arial"/>
          <w:sz w:val="24"/>
          <w:szCs w:val="24"/>
        </w:rPr>
        <w:t>cons</w:t>
      </w:r>
      <w:r w:rsidR="005C0898">
        <w:rPr>
          <w:rFonts w:ascii="Arial" w:hAnsi="Arial" w:cs="Arial"/>
          <w:sz w:val="24"/>
          <w:szCs w:val="24"/>
        </w:rPr>
        <w:t>ensus that the route carries public rights</w:t>
      </w:r>
      <w:r w:rsidR="00286BB7">
        <w:rPr>
          <w:rFonts w:ascii="Arial" w:hAnsi="Arial" w:cs="Arial"/>
          <w:sz w:val="24"/>
          <w:szCs w:val="24"/>
        </w:rPr>
        <w:t xml:space="preserve"> of </w:t>
      </w:r>
      <w:r w:rsidR="008A13C0">
        <w:rPr>
          <w:rFonts w:ascii="Arial" w:hAnsi="Arial" w:cs="Arial"/>
          <w:sz w:val="24"/>
          <w:szCs w:val="24"/>
        </w:rPr>
        <w:t xml:space="preserve">some description, the </w:t>
      </w:r>
      <w:r w:rsidR="00736651">
        <w:rPr>
          <w:rFonts w:ascii="Arial" w:hAnsi="Arial" w:cs="Arial"/>
          <w:sz w:val="24"/>
          <w:szCs w:val="24"/>
        </w:rPr>
        <w:t xml:space="preserve">dispute relates to </w:t>
      </w:r>
      <w:r w:rsidR="000A0595">
        <w:rPr>
          <w:rFonts w:ascii="Arial" w:hAnsi="Arial" w:cs="Arial"/>
          <w:sz w:val="24"/>
          <w:szCs w:val="24"/>
        </w:rPr>
        <w:t>whether</w:t>
      </w:r>
      <w:r w:rsidR="001B3FDA">
        <w:rPr>
          <w:rFonts w:ascii="Arial" w:hAnsi="Arial" w:cs="Arial"/>
          <w:sz w:val="24"/>
          <w:szCs w:val="24"/>
        </w:rPr>
        <w:t xml:space="preserve"> those rights include use </w:t>
      </w:r>
      <w:r w:rsidR="009324F7">
        <w:rPr>
          <w:rFonts w:ascii="Arial" w:hAnsi="Arial" w:cs="Arial"/>
          <w:sz w:val="24"/>
          <w:szCs w:val="24"/>
        </w:rPr>
        <w:t>by mechanically propelled</w:t>
      </w:r>
      <w:r w:rsidR="001B3FDA">
        <w:rPr>
          <w:rFonts w:ascii="Arial" w:hAnsi="Arial" w:cs="Arial"/>
          <w:sz w:val="24"/>
          <w:szCs w:val="24"/>
        </w:rPr>
        <w:t xml:space="preserve"> vehicles</w:t>
      </w:r>
      <w:r w:rsidR="009324F7">
        <w:rPr>
          <w:rFonts w:ascii="Arial" w:hAnsi="Arial" w:cs="Arial"/>
          <w:sz w:val="24"/>
          <w:szCs w:val="24"/>
        </w:rPr>
        <w:t xml:space="preserve"> (MPV</w:t>
      </w:r>
      <w:r w:rsidR="009E5F8A">
        <w:rPr>
          <w:rFonts w:ascii="Arial" w:hAnsi="Arial" w:cs="Arial"/>
          <w:sz w:val="24"/>
          <w:szCs w:val="24"/>
        </w:rPr>
        <w:t>s</w:t>
      </w:r>
      <w:r w:rsidR="009324F7">
        <w:rPr>
          <w:rFonts w:ascii="Arial" w:hAnsi="Arial" w:cs="Arial"/>
          <w:sz w:val="24"/>
          <w:szCs w:val="24"/>
        </w:rPr>
        <w:t>)</w:t>
      </w:r>
      <w:r w:rsidR="00C22EE9">
        <w:rPr>
          <w:rFonts w:ascii="Arial" w:hAnsi="Arial" w:cs="Arial"/>
          <w:sz w:val="24"/>
          <w:szCs w:val="24"/>
        </w:rPr>
        <w:t>.</w:t>
      </w:r>
      <w:r w:rsidR="005C0898">
        <w:rPr>
          <w:rFonts w:ascii="Arial" w:hAnsi="Arial" w:cs="Arial"/>
          <w:sz w:val="24"/>
          <w:szCs w:val="24"/>
        </w:rPr>
        <w:t xml:space="preserve"> </w:t>
      </w:r>
      <w:r w:rsidR="008B6AAF">
        <w:rPr>
          <w:rFonts w:ascii="Arial" w:hAnsi="Arial" w:cs="Arial"/>
          <w:sz w:val="24"/>
          <w:szCs w:val="24"/>
        </w:rPr>
        <w:t xml:space="preserve"> </w:t>
      </w:r>
    </w:p>
    <w:p w14:paraId="3FD26062" w14:textId="438B8B29" w:rsidR="00F65153" w:rsidRDefault="001058EB" w:rsidP="006A4D83">
      <w:pPr>
        <w:pStyle w:val="Style1"/>
        <w:rPr>
          <w:rFonts w:ascii="Arial" w:hAnsi="Arial" w:cs="Arial"/>
          <w:sz w:val="24"/>
          <w:szCs w:val="24"/>
        </w:rPr>
      </w:pPr>
      <w:r w:rsidRPr="001058EB">
        <w:rPr>
          <w:rFonts w:ascii="Arial" w:hAnsi="Arial" w:cs="Arial"/>
          <w:sz w:val="24"/>
          <w:szCs w:val="24"/>
        </w:rPr>
        <w:t xml:space="preserve">I undertook an </w:t>
      </w:r>
      <w:r w:rsidR="00F65153">
        <w:rPr>
          <w:rFonts w:ascii="Arial" w:hAnsi="Arial" w:cs="Arial"/>
          <w:sz w:val="24"/>
          <w:szCs w:val="24"/>
        </w:rPr>
        <w:t>un</w:t>
      </w:r>
      <w:r w:rsidRPr="001058EB">
        <w:rPr>
          <w:rFonts w:ascii="Arial" w:hAnsi="Arial" w:cs="Arial"/>
          <w:sz w:val="24"/>
          <w:szCs w:val="24"/>
        </w:rPr>
        <w:t xml:space="preserve">accompanied site inspection on </w:t>
      </w:r>
      <w:r w:rsidR="00A02044">
        <w:rPr>
          <w:rFonts w:ascii="Arial" w:hAnsi="Arial" w:cs="Arial"/>
          <w:sz w:val="24"/>
          <w:szCs w:val="24"/>
        </w:rPr>
        <w:t>2</w:t>
      </w:r>
      <w:r>
        <w:rPr>
          <w:rFonts w:ascii="Arial" w:hAnsi="Arial" w:cs="Arial"/>
          <w:sz w:val="24"/>
          <w:szCs w:val="24"/>
        </w:rPr>
        <w:t xml:space="preserve">1 </w:t>
      </w:r>
      <w:r w:rsidR="00A02044">
        <w:rPr>
          <w:rFonts w:ascii="Arial" w:hAnsi="Arial" w:cs="Arial"/>
          <w:sz w:val="24"/>
          <w:szCs w:val="24"/>
        </w:rPr>
        <w:t>January</w:t>
      </w:r>
      <w:r w:rsidRPr="001058EB">
        <w:rPr>
          <w:rFonts w:ascii="Arial" w:hAnsi="Arial" w:cs="Arial"/>
          <w:sz w:val="24"/>
          <w:szCs w:val="24"/>
        </w:rPr>
        <w:t xml:space="preserve"> </w:t>
      </w:r>
      <w:r w:rsidR="000C1AFC" w:rsidRPr="001058EB">
        <w:rPr>
          <w:rFonts w:ascii="Arial" w:hAnsi="Arial" w:cs="Arial"/>
          <w:sz w:val="24"/>
          <w:szCs w:val="24"/>
        </w:rPr>
        <w:t>202</w:t>
      </w:r>
      <w:r w:rsidR="000C1AFC">
        <w:rPr>
          <w:rFonts w:ascii="Arial" w:hAnsi="Arial" w:cs="Arial"/>
          <w:sz w:val="24"/>
          <w:szCs w:val="24"/>
        </w:rPr>
        <w:t>6;</w:t>
      </w:r>
      <w:r w:rsidR="004A08F2">
        <w:rPr>
          <w:rFonts w:ascii="Arial" w:hAnsi="Arial" w:cs="Arial"/>
          <w:sz w:val="24"/>
          <w:szCs w:val="24"/>
        </w:rPr>
        <w:t xml:space="preserve"> I walked the full length of the Order route.</w:t>
      </w:r>
      <w:r w:rsidRPr="001058EB">
        <w:rPr>
          <w:rFonts w:ascii="Arial" w:hAnsi="Arial" w:cs="Arial"/>
          <w:sz w:val="24"/>
          <w:szCs w:val="24"/>
        </w:rPr>
        <w:t xml:space="preserve"> </w:t>
      </w:r>
    </w:p>
    <w:p w14:paraId="503C418E" w14:textId="30F422A7" w:rsidR="00640015" w:rsidRDefault="001F2FBE" w:rsidP="00C61352">
      <w:pPr>
        <w:pStyle w:val="Style1"/>
        <w:rPr>
          <w:rFonts w:ascii="Arial" w:hAnsi="Arial" w:cs="Arial"/>
          <w:sz w:val="24"/>
          <w:szCs w:val="24"/>
        </w:rPr>
      </w:pPr>
      <w:r w:rsidRPr="001F2FBE">
        <w:rPr>
          <w:rFonts w:ascii="Arial" w:hAnsi="Arial" w:cs="Arial"/>
          <w:sz w:val="24"/>
          <w:szCs w:val="24"/>
        </w:rPr>
        <w:t>In writing this decision to refer to points marked on the Order Plan. I therefore attach a copy of this plan.</w:t>
      </w:r>
      <w:r w:rsidR="008B5190">
        <w:rPr>
          <w:rFonts w:ascii="Arial" w:hAnsi="Arial" w:cs="Arial"/>
          <w:sz w:val="24"/>
          <w:szCs w:val="24"/>
        </w:rPr>
        <w:t xml:space="preserve"> </w:t>
      </w:r>
      <w:r w:rsidR="00137BBD">
        <w:rPr>
          <w:rFonts w:ascii="Arial" w:hAnsi="Arial" w:cs="Arial"/>
          <w:sz w:val="24"/>
          <w:szCs w:val="24"/>
        </w:rPr>
        <w:t xml:space="preserve"> </w:t>
      </w:r>
      <w:r w:rsidR="00395DFC" w:rsidRPr="00C61352">
        <w:rPr>
          <w:rFonts w:ascii="Arial" w:hAnsi="Arial" w:cs="Arial"/>
          <w:sz w:val="24"/>
          <w:szCs w:val="24"/>
        </w:rPr>
        <w:t xml:space="preserve"> </w:t>
      </w:r>
      <w:r w:rsidR="00B346B5" w:rsidRPr="00C6135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lastRenderedPageBreak/>
        <w:t>The Main Issues</w:t>
      </w:r>
    </w:p>
    <w:p w14:paraId="22A20D0E" w14:textId="4A183837" w:rsidR="0015615C"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on the basis of </w:t>
      </w:r>
      <w:r w:rsidR="00E22B0D">
        <w:rPr>
          <w:rFonts w:ascii="Arial" w:hAnsi="Arial" w:cs="Arial"/>
          <w:sz w:val="24"/>
          <w:szCs w:val="24"/>
        </w:rPr>
        <w:t xml:space="preserve">an </w:t>
      </w:r>
      <w:r w:rsidRPr="0091034E">
        <w:rPr>
          <w:rFonts w:ascii="Arial" w:hAnsi="Arial" w:cs="Arial"/>
          <w:sz w:val="24"/>
          <w:szCs w:val="24"/>
        </w:rPr>
        <w:t xml:space="preserve">event specified in </w:t>
      </w:r>
      <w:r w:rsidR="008440D3">
        <w:rPr>
          <w:rFonts w:ascii="Arial" w:hAnsi="Arial" w:cs="Arial"/>
          <w:sz w:val="24"/>
          <w:szCs w:val="24"/>
        </w:rPr>
        <w:t>S</w:t>
      </w:r>
      <w:r w:rsidRPr="0091034E">
        <w:rPr>
          <w:rFonts w:ascii="Arial" w:hAnsi="Arial" w:cs="Arial"/>
          <w:sz w:val="24"/>
          <w:szCs w:val="24"/>
        </w:rPr>
        <w:t>ection 53(3)(</w:t>
      </w:r>
      <w:r w:rsidR="00E846D3">
        <w:rPr>
          <w:rFonts w:ascii="Arial" w:hAnsi="Arial" w:cs="Arial"/>
          <w:sz w:val="24"/>
          <w:szCs w:val="24"/>
        </w:rPr>
        <w:t>c)(i)</w:t>
      </w:r>
      <w:r w:rsidR="00143F41">
        <w:rPr>
          <w:rFonts w:ascii="Arial" w:hAnsi="Arial" w:cs="Arial"/>
          <w:sz w:val="24"/>
          <w:szCs w:val="24"/>
        </w:rPr>
        <w:t>.</w:t>
      </w:r>
      <w:r w:rsidR="00143F41" w:rsidRPr="00143F41">
        <w:rPr>
          <w:rFonts w:ascii="Arial" w:hAnsi="Arial" w:cs="Arial"/>
          <w:color w:val="auto"/>
          <w:kern w:val="0"/>
          <w:sz w:val="24"/>
          <w:szCs w:val="24"/>
        </w:rPr>
        <w:t xml:space="preserve"> </w:t>
      </w:r>
      <w:r w:rsidR="00143F41" w:rsidRPr="00143F41">
        <w:rPr>
          <w:rFonts w:ascii="Arial" w:hAnsi="Arial" w:cs="Arial"/>
          <w:sz w:val="24"/>
          <w:szCs w:val="24"/>
        </w:rPr>
        <w:t>As a result, the main issue is whether the discovery by the Council of evidence (when considered with all other evidence available) is sufficient to show that a public right of way which is not shown in the map and statement subsists over land in the area to which the map relates</w:t>
      </w:r>
      <w:r w:rsidR="0015615C">
        <w:rPr>
          <w:rFonts w:ascii="Arial" w:hAnsi="Arial" w:cs="Arial"/>
          <w:sz w:val="24"/>
          <w:szCs w:val="24"/>
        </w:rPr>
        <w:t>.</w:t>
      </w:r>
    </w:p>
    <w:p w14:paraId="096D6A21" w14:textId="0D156F84" w:rsidR="00F913ED" w:rsidRDefault="0015615C" w:rsidP="00F913ED">
      <w:pPr>
        <w:pStyle w:val="Style1"/>
        <w:rPr>
          <w:rFonts w:ascii="Arial" w:hAnsi="Arial" w:cs="Arial"/>
          <w:sz w:val="24"/>
          <w:szCs w:val="24"/>
        </w:rPr>
      </w:pPr>
      <w:r>
        <w:rPr>
          <w:rFonts w:ascii="Arial" w:hAnsi="Arial" w:cs="Arial"/>
          <w:sz w:val="24"/>
          <w:szCs w:val="24"/>
        </w:rPr>
        <w:t xml:space="preserve">Whilst the evidence </w:t>
      </w:r>
      <w:r w:rsidR="00905225">
        <w:rPr>
          <w:rFonts w:ascii="Arial" w:hAnsi="Arial" w:cs="Arial"/>
          <w:sz w:val="24"/>
          <w:szCs w:val="24"/>
        </w:rPr>
        <w:t>need only be sufficient to reasonably allege</w:t>
      </w:r>
      <w:r w:rsidR="00CF5495">
        <w:rPr>
          <w:rFonts w:ascii="Arial" w:hAnsi="Arial" w:cs="Arial"/>
          <w:sz w:val="24"/>
          <w:szCs w:val="24"/>
        </w:rPr>
        <w:t xml:space="preserve"> the existence of a public right of way to justify an Orde</w:t>
      </w:r>
      <w:r w:rsidR="000A569B">
        <w:rPr>
          <w:rFonts w:ascii="Arial" w:hAnsi="Arial" w:cs="Arial"/>
          <w:sz w:val="24"/>
          <w:szCs w:val="24"/>
        </w:rPr>
        <w:t xml:space="preserve">r </w:t>
      </w:r>
      <w:r w:rsidR="00CF5495">
        <w:rPr>
          <w:rFonts w:ascii="Arial" w:hAnsi="Arial" w:cs="Arial"/>
          <w:sz w:val="24"/>
          <w:szCs w:val="24"/>
        </w:rPr>
        <w:t>being made</w:t>
      </w:r>
      <w:r w:rsidR="00134C78">
        <w:rPr>
          <w:rFonts w:ascii="Arial" w:hAnsi="Arial" w:cs="Arial"/>
          <w:sz w:val="24"/>
          <w:szCs w:val="24"/>
        </w:rPr>
        <w:t>, the standard of proof</w:t>
      </w:r>
      <w:r w:rsidR="00253485">
        <w:rPr>
          <w:rFonts w:ascii="Arial" w:hAnsi="Arial" w:cs="Arial"/>
          <w:sz w:val="24"/>
          <w:szCs w:val="24"/>
        </w:rPr>
        <w:t xml:space="preserve"> required to warrant confirmation of an Order is higher. In this case</w:t>
      </w:r>
      <w:r w:rsidR="001D0759">
        <w:rPr>
          <w:rFonts w:ascii="Arial" w:hAnsi="Arial" w:cs="Arial"/>
          <w:sz w:val="24"/>
          <w:szCs w:val="24"/>
        </w:rPr>
        <w:t>, evidence is required which shows, on the balance of probability</w:t>
      </w:r>
      <w:r w:rsidR="00DB153C">
        <w:rPr>
          <w:rFonts w:ascii="Arial" w:hAnsi="Arial" w:cs="Arial"/>
          <w:sz w:val="24"/>
          <w:szCs w:val="24"/>
        </w:rPr>
        <w:t xml:space="preserve">, </w:t>
      </w:r>
      <w:bookmarkStart w:id="3" w:name="_Hlk181609267"/>
      <w:r w:rsidR="00DB153C">
        <w:rPr>
          <w:rFonts w:ascii="Arial" w:hAnsi="Arial" w:cs="Arial"/>
          <w:sz w:val="24"/>
          <w:szCs w:val="24"/>
        </w:rPr>
        <w:t>that a right of way subsists along the Order route</w:t>
      </w:r>
      <w:bookmarkEnd w:id="3"/>
      <w:r w:rsidR="00DB153C">
        <w:rPr>
          <w:rFonts w:ascii="Arial" w:hAnsi="Arial" w:cs="Arial"/>
          <w:sz w:val="24"/>
          <w:szCs w:val="24"/>
        </w:rPr>
        <w:t>.</w:t>
      </w:r>
      <w:r w:rsidR="00F913ED" w:rsidRPr="00F913ED">
        <w:rPr>
          <w:rFonts w:ascii="Arial" w:hAnsi="Arial" w:cs="Arial"/>
          <w:sz w:val="24"/>
          <w:szCs w:val="24"/>
        </w:rPr>
        <w:t xml:space="preserve">  </w:t>
      </w:r>
    </w:p>
    <w:p w14:paraId="76ADEE20" w14:textId="4FBFE3BD" w:rsidR="00521DBB" w:rsidRDefault="001B3DCF" w:rsidP="002F2842">
      <w:pPr>
        <w:pStyle w:val="Style1"/>
        <w:tabs>
          <w:tab w:val="num" w:pos="720"/>
        </w:tabs>
        <w:rPr>
          <w:rFonts w:ascii="Arial" w:hAnsi="Arial" w:cs="Arial"/>
          <w:sz w:val="24"/>
          <w:szCs w:val="24"/>
        </w:rPr>
      </w:pPr>
      <w:r w:rsidRPr="001B3DCF">
        <w:rPr>
          <w:rFonts w:ascii="Arial" w:hAnsi="Arial" w:cs="Arial"/>
          <w:sz w:val="24"/>
          <w:szCs w:val="24"/>
        </w:rPr>
        <w:t>The evidence submitted in support of this case is documentary evidence</w:t>
      </w:r>
      <w:r w:rsidR="00315FE0">
        <w:rPr>
          <w:rFonts w:ascii="Arial" w:hAnsi="Arial" w:cs="Arial"/>
          <w:sz w:val="24"/>
          <w:szCs w:val="24"/>
        </w:rPr>
        <w:t>.</w:t>
      </w:r>
      <w:r w:rsidRPr="001B3DCF">
        <w:rPr>
          <w:rFonts w:ascii="Arial" w:hAnsi="Arial" w:cs="Arial"/>
          <w:sz w:val="24"/>
          <w:szCs w:val="24"/>
        </w:rPr>
        <w:t xml:space="preserve"> </w:t>
      </w:r>
      <w:r w:rsidR="00521DBB" w:rsidRPr="00F82FA2">
        <w:rPr>
          <w:rFonts w:ascii="Arial" w:hAnsi="Arial" w:cs="Arial"/>
          <w:sz w:val="24"/>
          <w:szCs w:val="24"/>
        </w:rPr>
        <w:t xml:space="preserve">For documentary evidence, </w:t>
      </w:r>
      <w:r w:rsidR="00521DBB">
        <w:rPr>
          <w:rFonts w:ascii="Arial" w:hAnsi="Arial" w:cs="Arial"/>
          <w:sz w:val="24"/>
          <w:szCs w:val="24"/>
        </w:rPr>
        <w:t>S</w:t>
      </w:r>
      <w:r w:rsidR="00521DBB" w:rsidRPr="00F82FA2">
        <w:rPr>
          <w:rFonts w:ascii="Arial" w:hAnsi="Arial" w:cs="Arial"/>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sidR="00521DBB">
        <w:rPr>
          <w:rFonts w:ascii="Arial" w:hAnsi="Arial" w:cs="Arial"/>
          <w:sz w:val="24"/>
          <w:szCs w:val="24"/>
        </w:rPr>
        <w:t xml:space="preserve"> Therefore, I must consider whether or not the documentary evidence available to me, when considered as a whole, shows that </w:t>
      </w:r>
      <w:r w:rsidR="00C435B5">
        <w:rPr>
          <w:rFonts w:ascii="Arial" w:hAnsi="Arial" w:cs="Arial"/>
          <w:sz w:val="24"/>
          <w:szCs w:val="24"/>
        </w:rPr>
        <w:t>public</w:t>
      </w:r>
      <w:r w:rsidR="00540083">
        <w:rPr>
          <w:rFonts w:ascii="Arial" w:hAnsi="Arial" w:cs="Arial"/>
          <w:sz w:val="24"/>
          <w:szCs w:val="24"/>
        </w:rPr>
        <w:t xml:space="preserve"> carriageway</w:t>
      </w:r>
      <w:r w:rsidR="00521DBB">
        <w:rPr>
          <w:rFonts w:ascii="Arial" w:hAnsi="Arial" w:cs="Arial"/>
          <w:sz w:val="24"/>
          <w:szCs w:val="24"/>
        </w:rPr>
        <w:t xml:space="preserve"> rights have existed historically over the route.</w:t>
      </w:r>
    </w:p>
    <w:p w14:paraId="4E09694A" w14:textId="4ED95010" w:rsidR="00CF6870" w:rsidRPr="002F2842" w:rsidRDefault="00E0565D" w:rsidP="002F2842">
      <w:pPr>
        <w:pStyle w:val="Style1"/>
        <w:tabs>
          <w:tab w:val="num" w:pos="720"/>
        </w:tabs>
        <w:rPr>
          <w:rFonts w:ascii="Arial" w:hAnsi="Arial" w:cs="Arial"/>
          <w:sz w:val="24"/>
          <w:szCs w:val="24"/>
        </w:rPr>
      </w:pPr>
      <w:r w:rsidRPr="00E0565D">
        <w:rPr>
          <w:rFonts w:ascii="Arial" w:hAnsi="Arial" w:cs="Arial"/>
          <w:sz w:val="24"/>
          <w:szCs w:val="24"/>
        </w:rPr>
        <w:t>I</w:t>
      </w:r>
      <w:r w:rsidR="00F23A4D">
        <w:rPr>
          <w:rFonts w:ascii="Arial" w:hAnsi="Arial" w:cs="Arial"/>
          <w:sz w:val="24"/>
          <w:szCs w:val="24"/>
        </w:rPr>
        <w:t xml:space="preserve">f I conclude that </w:t>
      </w:r>
      <w:r w:rsidR="00194BD1">
        <w:rPr>
          <w:rFonts w:ascii="Arial" w:hAnsi="Arial" w:cs="Arial"/>
          <w:sz w:val="24"/>
          <w:szCs w:val="24"/>
        </w:rPr>
        <w:t xml:space="preserve">the documentary evidence is sufficient </w:t>
      </w:r>
      <w:r w:rsidR="00090BB2">
        <w:rPr>
          <w:rFonts w:ascii="Arial" w:hAnsi="Arial" w:cs="Arial"/>
          <w:sz w:val="24"/>
          <w:szCs w:val="24"/>
        </w:rPr>
        <w:t>and that</w:t>
      </w:r>
      <w:r w:rsidR="00C519E0">
        <w:rPr>
          <w:rFonts w:ascii="Arial" w:hAnsi="Arial" w:cs="Arial"/>
          <w:sz w:val="24"/>
          <w:szCs w:val="24"/>
        </w:rPr>
        <w:t xml:space="preserve"> on balance</w:t>
      </w:r>
      <w:r w:rsidR="00090BB2">
        <w:rPr>
          <w:rFonts w:ascii="Arial" w:hAnsi="Arial" w:cs="Arial"/>
          <w:sz w:val="24"/>
          <w:szCs w:val="24"/>
        </w:rPr>
        <w:t xml:space="preserve"> public c</w:t>
      </w:r>
      <w:r w:rsidR="00E854B1">
        <w:rPr>
          <w:rFonts w:ascii="Arial" w:hAnsi="Arial" w:cs="Arial"/>
          <w:sz w:val="24"/>
          <w:szCs w:val="24"/>
        </w:rPr>
        <w:t>arriageway rights subsist</w:t>
      </w:r>
      <w:r w:rsidR="00C519E0">
        <w:rPr>
          <w:rFonts w:ascii="Arial" w:hAnsi="Arial" w:cs="Arial"/>
          <w:sz w:val="24"/>
          <w:szCs w:val="24"/>
        </w:rPr>
        <w:t xml:space="preserve"> along the Order route, then I must </w:t>
      </w:r>
      <w:r w:rsidR="002B53D4">
        <w:rPr>
          <w:rFonts w:ascii="Arial" w:hAnsi="Arial" w:cs="Arial"/>
          <w:sz w:val="24"/>
          <w:szCs w:val="24"/>
        </w:rPr>
        <w:t>go on to consider</w:t>
      </w:r>
      <w:r w:rsidR="00E854B1">
        <w:rPr>
          <w:rFonts w:ascii="Arial" w:hAnsi="Arial" w:cs="Arial"/>
          <w:sz w:val="24"/>
          <w:szCs w:val="24"/>
        </w:rPr>
        <w:t xml:space="preserve"> </w:t>
      </w:r>
      <w:r w:rsidRPr="00E0565D">
        <w:rPr>
          <w:rFonts w:ascii="Arial" w:hAnsi="Arial" w:cs="Arial"/>
          <w:sz w:val="24"/>
          <w:szCs w:val="24"/>
        </w:rPr>
        <w:t>Section 67 of the Natural Environment and Rural Communities Act 2006</w:t>
      </w:r>
      <w:r w:rsidR="002B53D4">
        <w:rPr>
          <w:rFonts w:ascii="Arial" w:hAnsi="Arial" w:cs="Arial"/>
          <w:sz w:val="24"/>
          <w:szCs w:val="24"/>
        </w:rPr>
        <w:t xml:space="preserve"> (NERC</w:t>
      </w:r>
      <w:r w:rsidR="00122E26">
        <w:rPr>
          <w:rFonts w:ascii="Arial" w:hAnsi="Arial" w:cs="Arial"/>
          <w:sz w:val="24"/>
          <w:szCs w:val="24"/>
        </w:rPr>
        <w:t>)</w:t>
      </w:r>
      <w:r w:rsidR="00B022B8">
        <w:rPr>
          <w:rFonts w:ascii="Arial" w:hAnsi="Arial" w:cs="Arial"/>
          <w:sz w:val="24"/>
          <w:szCs w:val="24"/>
        </w:rPr>
        <w:t>.</w:t>
      </w:r>
      <w:r w:rsidRPr="00E0565D">
        <w:rPr>
          <w:rFonts w:ascii="Arial" w:hAnsi="Arial" w:cs="Arial"/>
          <w:sz w:val="24"/>
          <w:szCs w:val="24"/>
        </w:rPr>
        <w:t xml:space="preserve"> </w:t>
      </w:r>
      <w:r w:rsidR="00B022B8">
        <w:rPr>
          <w:rFonts w:ascii="Arial" w:hAnsi="Arial" w:cs="Arial"/>
          <w:sz w:val="24"/>
          <w:szCs w:val="24"/>
        </w:rPr>
        <w:t xml:space="preserve">This </w:t>
      </w:r>
      <w:r w:rsidRPr="00E0565D">
        <w:rPr>
          <w:rFonts w:ascii="Arial" w:hAnsi="Arial" w:cs="Arial"/>
          <w:sz w:val="24"/>
          <w:szCs w:val="24"/>
        </w:rPr>
        <w:t xml:space="preserve">extinguished public rights for </w:t>
      </w:r>
      <w:r w:rsidR="00EF6924">
        <w:rPr>
          <w:rFonts w:ascii="Arial" w:hAnsi="Arial" w:cs="Arial"/>
          <w:sz w:val="24"/>
          <w:szCs w:val="24"/>
        </w:rPr>
        <w:t xml:space="preserve">MPVs </w:t>
      </w:r>
      <w:r w:rsidR="0092103E">
        <w:rPr>
          <w:rFonts w:ascii="Arial" w:hAnsi="Arial" w:cs="Arial"/>
          <w:sz w:val="24"/>
          <w:szCs w:val="24"/>
        </w:rPr>
        <w:t>on routes</w:t>
      </w:r>
      <w:r w:rsidR="005F5EF0">
        <w:rPr>
          <w:rFonts w:ascii="Arial" w:hAnsi="Arial" w:cs="Arial"/>
          <w:sz w:val="24"/>
          <w:szCs w:val="24"/>
        </w:rPr>
        <w:t xml:space="preserve"> that are</w:t>
      </w:r>
      <w:r w:rsidR="0092103E">
        <w:rPr>
          <w:rFonts w:ascii="Arial" w:hAnsi="Arial" w:cs="Arial"/>
          <w:sz w:val="24"/>
          <w:szCs w:val="24"/>
        </w:rPr>
        <w:t xml:space="preserve"> not recorded on the DMS</w:t>
      </w:r>
      <w:r w:rsidR="000148B2">
        <w:rPr>
          <w:rFonts w:ascii="Arial" w:hAnsi="Arial" w:cs="Arial"/>
          <w:sz w:val="24"/>
          <w:szCs w:val="24"/>
        </w:rPr>
        <w:t>,</w:t>
      </w:r>
      <w:r w:rsidRPr="00E0565D">
        <w:rPr>
          <w:rFonts w:ascii="Arial" w:hAnsi="Arial" w:cs="Arial"/>
          <w:sz w:val="24"/>
          <w:szCs w:val="24"/>
        </w:rPr>
        <w:t xml:space="preserve"> unless one of the exceptions contained in that section of the Act applied. </w:t>
      </w:r>
      <w:r w:rsidR="000148B2">
        <w:rPr>
          <w:rFonts w:ascii="Arial" w:hAnsi="Arial" w:cs="Arial"/>
          <w:sz w:val="24"/>
          <w:szCs w:val="24"/>
        </w:rPr>
        <w:t xml:space="preserve">If one of the exceptions applies then the route </w:t>
      </w:r>
      <w:r w:rsidR="00842387">
        <w:rPr>
          <w:rFonts w:ascii="Arial" w:hAnsi="Arial" w:cs="Arial"/>
          <w:sz w:val="24"/>
          <w:szCs w:val="24"/>
        </w:rPr>
        <w:t>should be recorded as a BOAT</w:t>
      </w:r>
      <w:r w:rsidR="005205DA">
        <w:rPr>
          <w:rFonts w:ascii="Arial" w:hAnsi="Arial" w:cs="Arial"/>
          <w:sz w:val="24"/>
          <w:szCs w:val="24"/>
        </w:rPr>
        <w:t xml:space="preserve">, </w:t>
      </w:r>
      <w:r w:rsidR="0040192F">
        <w:rPr>
          <w:rFonts w:ascii="Arial" w:hAnsi="Arial" w:cs="Arial"/>
          <w:sz w:val="24"/>
          <w:szCs w:val="24"/>
        </w:rPr>
        <w:t>i</w:t>
      </w:r>
      <w:r w:rsidR="00256C71">
        <w:rPr>
          <w:rFonts w:ascii="Arial" w:hAnsi="Arial" w:cs="Arial"/>
          <w:sz w:val="24"/>
          <w:szCs w:val="24"/>
        </w:rPr>
        <w:t>f no</w:t>
      </w:r>
      <w:r w:rsidR="005909E6">
        <w:rPr>
          <w:rFonts w:ascii="Arial" w:hAnsi="Arial" w:cs="Arial"/>
          <w:sz w:val="24"/>
          <w:szCs w:val="24"/>
        </w:rPr>
        <w:t xml:space="preserve">ne of the exceptions apply then </w:t>
      </w:r>
      <w:r w:rsidRPr="00E0565D">
        <w:rPr>
          <w:rFonts w:ascii="Arial" w:hAnsi="Arial" w:cs="Arial"/>
          <w:sz w:val="24"/>
          <w:szCs w:val="24"/>
        </w:rPr>
        <w:t>the</w:t>
      </w:r>
      <w:r w:rsidR="005909E6">
        <w:rPr>
          <w:rFonts w:ascii="Arial" w:hAnsi="Arial" w:cs="Arial"/>
          <w:sz w:val="24"/>
          <w:szCs w:val="24"/>
        </w:rPr>
        <w:t xml:space="preserve"> Order should be confirmed </w:t>
      </w:r>
      <w:r w:rsidR="005C3800">
        <w:rPr>
          <w:rFonts w:ascii="Arial" w:hAnsi="Arial" w:cs="Arial"/>
          <w:sz w:val="24"/>
          <w:szCs w:val="24"/>
        </w:rPr>
        <w:t xml:space="preserve">as made </w:t>
      </w:r>
      <w:r w:rsidR="005909E6">
        <w:rPr>
          <w:rFonts w:ascii="Arial" w:hAnsi="Arial" w:cs="Arial"/>
          <w:sz w:val="24"/>
          <w:szCs w:val="24"/>
        </w:rPr>
        <w:t xml:space="preserve">with the </w:t>
      </w:r>
      <w:r w:rsidR="005C3800">
        <w:rPr>
          <w:rFonts w:ascii="Arial" w:hAnsi="Arial" w:cs="Arial"/>
          <w:sz w:val="24"/>
          <w:szCs w:val="24"/>
        </w:rPr>
        <w:t>route recorded with the</w:t>
      </w:r>
      <w:r w:rsidRPr="00E0565D">
        <w:rPr>
          <w:rFonts w:ascii="Arial" w:hAnsi="Arial" w:cs="Arial"/>
          <w:sz w:val="24"/>
          <w:szCs w:val="24"/>
        </w:rPr>
        <w:t xml:space="preserve"> status of restricted byway.  </w:t>
      </w:r>
    </w:p>
    <w:p w14:paraId="7D1BD688" w14:textId="19BC0D33" w:rsidR="00297FE4" w:rsidRDefault="009C36BC" w:rsidP="001A2EF4">
      <w:pPr>
        <w:pStyle w:val="Heading6blackfont"/>
        <w:rPr>
          <w:rFonts w:ascii="Arial" w:hAnsi="Arial" w:cs="Arial"/>
          <w:sz w:val="24"/>
          <w:szCs w:val="24"/>
        </w:rPr>
      </w:pPr>
      <w:r w:rsidRPr="00166502">
        <w:rPr>
          <w:rFonts w:ascii="Arial" w:hAnsi="Arial" w:cs="Arial"/>
          <w:sz w:val="24"/>
          <w:szCs w:val="24"/>
        </w:rPr>
        <w:t>Reasons</w:t>
      </w:r>
    </w:p>
    <w:p w14:paraId="564800EA" w14:textId="1C0F0A29" w:rsidR="00CA5046" w:rsidRPr="00421872" w:rsidRDefault="00CA5046" w:rsidP="00CA5046">
      <w:pPr>
        <w:pStyle w:val="Style1"/>
        <w:numPr>
          <w:ilvl w:val="0"/>
          <w:numId w:val="0"/>
        </w:numPr>
        <w:ind w:left="431" w:hanging="431"/>
        <w:rPr>
          <w:rFonts w:ascii="Arial" w:hAnsi="Arial" w:cs="Arial"/>
          <w:b/>
          <w:bCs/>
          <w:sz w:val="24"/>
          <w:szCs w:val="24"/>
        </w:rPr>
      </w:pPr>
      <w:r w:rsidRPr="00421872">
        <w:rPr>
          <w:rFonts w:ascii="Arial" w:hAnsi="Arial" w:cs="Arial"/>
          <w:b/>
          <w:bCs/>
          <w:sz w:val="24"/>
          <w:szCs w:val="24"/>
        </w:rPr>
        <w:t>Documentary Evidence</w:t>
      </w:r>
    </w:p>
    <w:p w14:paraId="48CD9307" w14:textId="4BEC6923" w:rsidR="00854780" w:rsidRPr="00421872" w:rsidRDefault="003A536A" w:rsidP="00CA5046">
      <w:pPr>
        <w:pStyle w:val="Style1"/>
        <w:numPr>
          <w:ilvl w:val="0"/>
          <w:numId w:val="0"/>
        </w:numPr>
        <w:ind w:left="431" w:hanging="431"/>
        <w:rPr>
          <w:rFonts w:ascii="Arial" w:hAnsi="Arial" w:cs="Arial"/>
          <w:i/>
          <w:iCs/>
          <w:sz w:val="24"/>
          <w:szCs w:val="24"/>
        </w:rPr>
      </w:pPr>
      <w:r>
        <w:rPr>
          <w:rFonts w:ascii="Arial" w:hAnsi="Arial" w:cs="Arial"/>
          <w:i/>
          <w:iCs/>
          <w:sz w:val="24"/>
          <w:szCs w:val="24"/>
        </w:rPr>
        <w:t>W. King</w:t>
      </w:r>
      <w:r w:rsidR="001B40A2">
        <w:rPr>
          <w:rFonts w:ascii="Arial" w:hAnsi="Arial" w:cs="Arial"/>
          <w:i/>
          <w:iCs/>
          <w:sz w:val="24"/>
          <w:szCs w:val="24"/>
        </w:rPr>
        <w:t>’</w:t>
      </w:r>
      <w:r>
        <w:rPr>
          <w:rFonts w:ascii="Arial" w:hAnsi="Arial" w:cs="Arial"/>
          <w:i/>
          <w:iCs/>
          <w:sz w:val="24"/>
          <w:szCs w:val="24"/>
        </w:rPr>
        <w:t>s</w:t>
      </w:r>
      <w:r w:rsidR="001B40A2">
        <w:rPr>
          <w:rFonts w:ascii="Arial" w:hAnsi="Arial" w:cs="Arial"/>
          <w:i/>
          <w:iCs/>
          <w:sz w:val="24"/>
          <w:szCs w:val="24"/>
        </w:rPr>
        <w:t xml:space="preserve"> Map </w:t>
      </w:r>
      <w:r w:rsidR="00D37ADE">
        <w:rPr>
          <w:rFonts w:ascii="Arial" w:hAnsi="Arial" w:cs="Arial"/>
          <w:i/>
          <w:iCs/>
          <w:sz w:val="24"/>
          <w:szCs w:val="24"/>
        </w:rPr>
        <w:t>1806</w:t>
      </w:r>
      <w:r>
        <w:rPr>
          <w:rFonts w:ascii="Arial" w:hAnsi="Arial" w:cs="Arial"/>
          <w:i/>
          <w:iCs/>
          <w:sz w:val="24"/>
          <w:szCs w:val="24"/>
        </w:rPr>
        <w:t xml:space="preserve"> </w:t>
      </w:r>
    </w:p>
    <w:p w14:paraId="0D8D55E2" w14:textId="367FB2B0" w:rsidR="0071461A" w:rsidRPr="0071461A" w:rsidRDefault="005821C6" w:rsidP="0071461A">
      <w:pPr>
        <w:pStyle w:val="Style1"/>
        <w:rPr>
          <w:rFonts w:ascii="Arial" w:hAnsi="Arial" w:cs="Arial"/>
          <w:i/>
          <w:iCs/>
          <w:sz w:val="24"/>
          <w:szCs w:val="24"/>
        </w:rPr>
      </w:pPr>
      <w:r>
        <w:rPr>
          <w:rFonts w:ascii="Arial" w:hAnsi="Arial" w:cs="Arial"/>
          <w:sz w:val="24"/>
          <w:szCs w:val="24"/>
        </w:rPr>
        <w:t xml:space="preserve">The </w:t>
      </w:r>
      <w:r w:rsidR="00CF781D">
        <w:rPr>
          <w:rFonts w:ascii="Arial" w:hAnsi="Arial" w:cs="Arial"/>
          <w:sz w:val="24"/>
          <w:szCs w:val="24"/>
        </w:rPr>
        <w:t xml:space="preserve">full length of the Order route is shown on this map </w:t>
      </w:r>
      <w:r w:rsidR="0056169C">
        <w:rPr>
          <w:rFonts w:ascii="Arial" w:hAnsi="Arial" w:cs="Arial"/>
          <w:sz w:val="24"/>
          <w:szCs w:val="24"/>
        </w:rPr>
        <w:t>as a public carriage road</w:t>
      </w:r>
      <w:r w:rsidR="00FD3D72">
        <w:rPr>
          <w:rFonts w:ascii="Arial" w:hAnsi="Arial" w:cs="Arial"/>
          <w:sz w:val="24"/>
          <w:szCs w:val="24"/>
        </w:rPr>
        <w:t xml:space="preserve">. The explanation to the </w:t>
      </w:r>
      <w:r w:rsidR="00D56574">
        <w:rPr>
          <w:rFonts w:ascii="Arial" w:hAnsi="Arial" w:cs="Arial"/>
          <w:sz w:val="24"/>
          <w:szCs w:val="24"/>
        </w:rPr>
        <w:t>map identifies three type</w:t>
      </w:r>
      <w:r w:rsidR="000277BA">
        <w:rPr>
          <w:rFonts w:ascii="Arial" w:hAnsi="Arial" w:cs="Arial"/>
          <w:sz w:val="24"/>
          <w:szCs w:val="24"/>
        </w:rPr>
        <w:t>s</w:t>
      </w:r>
      <w:r w:rsidR="00D56574">
        <w:rPr>
          <w:rFonts w:ascii="Arial" w:hAnsi="Arial" w:cs="Arial"/>
          <w:sz w:val="24"/>
          <w:szCs w:val="24"/>
        </w:rPr>
        <w:t xml:space="preserve"> of </w:t>
      </w:r>
      <w:r w:rsidR="000277BA">
        <w:rPr>
          <w:rFonts w:ascii="Arial" w:hAnsi="Arial" w:cs="Arial"/>
          <w:sz w:val="24"/>
          <w:szCs w:val="24"/>
        </w:rPr>
        <w:t>highways</w:t>
      </w:r>
      <w:r w:rsidR="008443CD">
        <w:rPr>
          <w:rFonts w:ascii="Arial" w:hAnsi="Arial" w:cs="Arial"/>
          <w:sz w:val="24"/>
          <w:szCs w:val="24"/>
        </w:rPr>
        <w:t>, Turnpike roads,</w:t>
      </w:r>
      <w:r w:rsidR="000277BA">
        <w:rPr>
          <w:rFonts w:ascii="Arial" w:hAnsi="Arial" w:cs="Arial"/>
          <w:sz w:val="24"/>
          <w:szCs w:val="24"/>
        </w:rPr>
        <w:t xml:space="preserve"> public carriage roads and bridle roads</w:t>
      </w:r>
      <w:r w:rsidR="00A962E8">
        <w:rPr>
          <w:rFonts w:ascii="Arial" w:hAnsi="Arial" w:cs="Arial"/>
          <w:sz w:val="24"/>
          <w:szCs w:val="24"/>
        </w:rPr>
        <w:t>. The Order route is clearly depicted as a public carriage road</w:t>
      </w:r>
      <w:r w:rsidR="00677DB8">
        <w:rPr>
          <w:rFonts w:ascii="Arial" w:hAnsi="Arial" w:cs="Arial"/>
          <w:sz w:val="24"/>
          <w:szCs w:val="24"/>
        </w:rPr>
        <w:t xml:space="preserve">, whereas a route to the north which is currently on the DMS </w:t>
      </w:r>
      <w:r w:rsidR="008F28D0">
        <w:rPr>
          <w:rFonts w:ascii="Arial" w:hAnsi="Arial" w:cs="Arial"/>
          <w:sz w:val="24"/>
          <w:szCs w:val="24"/>
        </w:rPr>
        <w:t xml:space="preserve">as a bridleway is </w:t>
      </w:r>
      <w:r w:rsidR="00C4789B">
        <w:rPr>
          <w:rFonts w:ascii="Arial" w:hAnsi="Arial" w:cs="Arial"/>
          <w:sz w:val="24"/>
          <w:szCs w:val="24"/>
        </w:rPr>
        <w:t>shown on this map as a bridle road</w:t>
      </w:r>
      <w:r w:rsidR="003B7C3E">
        <w:rPr>
          <w:rFonts w:ascii="Arial" w:hAnsi="Arial" w:cs="Arial"/>
          <w:sz w:val="24"/>
          <w:szCs w:val="24"/>
        </w:rPr>
        <w:t>.</w:t>
      </w:r>
      <w:r w:rsidR="00F33FFB">
        <w:rPr>
          <w:rFonts w:ascii="Arial" w:hAnsi="Arial" w:cs="Arial"/>
          <w:sz w:val="24"/>
          <w:szCs w:val="24"/>
        </w:rPr>
        <w:t xml:space="preserve"> </w:t>
      </w:r>
      <w:r w:rsidR="008443CD">
        <w:rPr>
          <w:rFonts w:ascii="Arial" w:hAnsi="Arial" w:cs="Arial"/>
          <w:sz w:val="24"/>
          <w:szCs w:val="24"/>
        </w:rPr>
        <w:t xml:space="preserve"> </w:t>
      </w:r>
    </w:p>
    <w:p w14:paraId="695AB0D7" w14:textId="431DBB8C" w:rsidR="00890A18" w:rsidRPr="00490014" w:rsidRDefault="008E5A07" w:rsidP="0071461A">
      <w:pPr>
        <w:pStyle w:val="Style1"/>
        <w:numPr>
          <w:ilvl w:val="0"/>
          <w:numId w:val="0"/>
        </w:numPr>
        <w:rPr>
          <w:rFonts w:ascii="Arial" w:hAnsi="Arial" w:cs="Arial"/>
          <w:i/>
          <w:iCs/>
          <w:sz w:val="24"/>
          <w:szCs w:val="24"/>
        </w:rPr>
      </w:pPr>
      <w:r w:rsidRPr="00490014">
        <w:rPr>
          <w:rFonts w:ascii="Arial" w:hAnsi="Arial" w:cs="Arial"/>
          <w:i/>
          <w:iCs/>
          <w:sz w:val="24"/>
          <w:szCs w:val="24"/>
        </w:rPr>
        <w:t xml:space="preserve">Greenwood’s </w:t>
      </w:r>
      <w:r w:rsidR="009A7CAB" w:rsidRPr="00490014">
        <w:rPr>
          <w:rFonts w:ascii="Arial" w:hAnsi="Arial" w:cs="Arial"/>
          <w:i/>
          <w:iCs/>
          <w:sz w:val="24"/>
          <w:szCs w:val="24"/>
        </w:rPr>
        <w:t>map 1825</w:t>
      </w:r>
    </w:p>
    <w:p w14:paraId="2473512B" w14:textId="0E474AE3" w:rsidR="004D69E7" w:rsidRDefault="002168AC" w:rsidP="00A30A53">
      <w:pPr>
        <w:pStyle w:val="Style1"/>
        <w:rPr>
          <w:rFonts w:ascii="Arial" w:hAnsi="Arial" w:cs="Arial"/>
          <w:sz w:val="24"/>
          <w:szCs w:val="24"/>
        </w:rPr>
      </w:pPr>
      <w:r>
        <w:rPr>
          <w:rFonts w:ascii="Arial" w:hAnsi="Arial" w:cs="Arial"/>
          <w:sz w:val="24"/>
          <w:szCs w:val="24"/>
        </w:rPr>
        <w:t>The Order route appears on this map as a cross</w:t>
      </w:r>
      <w:r w:rsidR="009B146B">
        <w:rPr>
          <w:rFonts w:ascii="Arial" w:hAnsi="Arial" w:cs="Arial"/>
          <w:sz w:val="24"/>
          <w:szCs w:val="24"/>
        </w:rPr>
        <w:t xml:space="preserve"> road</w:t>
      </w:r>
      <w:r w:rsidR="00032780">
        <w:rPr>
          <w:rFonts w:ascii="Arial" w:hAnsi="Arial" w:cs="Arial"/>
          <w:sz w:val="24"/>
          <w:szCs w:val="24"/>
        </w:rPr>
        <w:t xml:space="preserve">, </w:t>
      </w:r>
      <w:r w:rsidR="00423432">
        <w:rPr>
          <w:rFonts w:ascii="Arial" w:hAnsi="Arial" w:cs="Arial"/>
          <w:sz w:val="24"/>
          <w:szCs w:val="24"/>
        </w:rPr>
        <w:t xml:space="preserve">the full length </w:t>
      </w:r>
      <w:r w:rsidR="00AF61DA">
        <w:rPr>
          <w:rFonts w:ascii="Arial" w:hAnsi="Arial" w:cs="Arial"/>
          <w:sz w:val="24"/>
          <w:szCs w:val="24"/>
        </w:rPr>
        <w:t xml:space="preserve">is shown </w:t>
      </w:r>
      <w:r w:rsidR="00FB50F0">
        <w:rPr>
          <w:rFonts w:ascii="Arial" w:hAnsi="Arial" w:cs="Arial"/>
          <w:sz w:val="24"/>
          <w:szCs w:val="24"/>
        </w:rPr>
        <w:t xml:space="preserve">partly </w:t>
      </w:r>
      <w:r w:rsidR="00AF61DA">
        <w:rPr>
          <w:rFonts w:ascii="Arial" w:hAnsi="Arial" w:cs="Arial"/>
          <w:sz w:val="24"/>
          <w:szCs w:val="24"/>
        </w:rPr>
        <w:t>between solid lines,</w:t>
      </w:r>
      <w:r w:rsidR="00FB50F0">
        <w:rPr>
          <w:rFonts w:ascii="Arial" w:hAnsi="Arial" w:cs="Arial"/>
          <w:sz w:val="24"/>
          <w:szCs w:val="24"/>
        </w:rPr>
        <w:t xml:space="preserve"> and partly between a solid and </w:t>
      </w:r>
      <w:r w:rsidR="001A5925">
        <w:rPr>
          <w:rFonts w:ascii="Arial" w:hAnsi="Arial" w:cs="Arial"/>
          <w:sz w:val="24"/>
          <w:szCs w:val="24"/>
        </w:rPr>
        <w:t xml:space="preserve">a </w:t>
      </w:r>
      <w:r w:rsidR="000E50DF">
        <w:rPr>
          <w:rFonts w:ascii="Arial" w:hAnsi="Arial" w:cs="Arial"/>
          <w:sz w:val="24"/>
          <w:szCs w:val="24"/>
        </w:rPr>
        <w:t>dashed</w:t>
      </w:r>
      <w:r w:rsidR="00FB50F0">
        <w:rPr>
          <w:rFonts w:ascii="Arial" w:hAnsi="Arial" w:cs="Arial"/>
          <w:sz w:val="24"/>
          <w:szCs w:val="24"/>
        </w:rPr>
        <w:t xml:space="preserve"> line.</w:t>
      </w:r>
      <w:r w:rsidR="004C69F5">
        <w:rPr>
          <w:rFonts w:ascii="Arial" w:hAnsi="Arial" w:cs="Arial"/>
          <w:sz w:val="24"/>
          <w:szCs w:val="24"/>
        </w:rPr>
        <w:t xml:space="preserve"> </w:t>
      </w:r>
      <w:r w:rsidR="00C95704">
        <w:rPr>
          <w:rFonts w:ascii="Arial" w:hAnsi="Arial" w:cs="Arial"/>
          <w:sz w:val="24"/>
          <w:szCs w:val="24"/>
        </w:rPr>
        <w:t>Again,</w:t>
      </w:r>
      <w:r w:rsidR="004C69F5">
        <w:rPr>
          <w:rFonts w:ascii="Arial" w:hAnsi="Arial" w:cs="Arial"/>
          <w:sz w:val="24"/>
          <w:szCs w:val="24"/>
        </w:rPr>
        <w:t xml:space="preserve"> the bridleway to the north is dep</w:t>
      </w:r>
      <w:r w:rsidR="00273C58">
        <w:rPr>
          <w:rFonts w:ascii="Arial" w:hAnsi="Arial" w:cs="Arial"/>
          <w:sz w:val="24"/>
          <w:szCs w:val="24"/>
        </w:rPr>
        <w:t>icted as a bridle road</w:t>
      </w:r>
      <w:r w:rsidR="00C95704">
        <w:rPr>
          <w:rFonts w:ascii="Arial" w:hAnsi="Arial" w:cs="Arial"/>
          <w:sz w:val="24"/>
          <w:szCs w:val="24"/>
        </w:rPr>
        <w:t xml:space="preserve">, which differentiates </w:t>
      </w:r>
      <w:r w:rsidR="00D04CFD">
        <w:rPr>
          <w:rFonts w:ascii="Arial" w:hAnsi="Arial" w:cs="Arial"/>
          <w:sz w:val="24"/>
          <w:szCs w:val="24"/>
        </w:rPr>
        <w:t xml:space="preserve">it from the </w:t>
      </w:r>
      <w:r w:rsidR="00950AD5">
        <w:rPr>
          <w:rFonts w:ascii="Arial" w:hAnsi="Arial" w:cs="Arial"/>
          <w:sz w:val="24"/>
          <w:szCs w:val="24"/>
        </w:rPr>
        <w:t xml:space="preserve">Order route and other routes </w:t>
      </w:r>
      <w:r w:rsidR="00552EC0">
        <w:rPr>
          <w:rFonts w:ascii="Arial" w:hAnsi="Arial" w:cs="Arial"/>
          <w:sz w:val="24"/>
          <w:szCs w:val="24"/>
        </w:rPr>
        <w:t>shown as cross roads.</w:t>
      </w:r>
      <w:r w:rsidR="00C95704">
        <w:rPr>
          <w:rFonts w:ascii="Arial" w:hAnsi="Arial" w:cs="Arial"/>
          <w:sz w:val="24"/>
          <w:szCs w:val="24"/>
        </w:rPr>
        <w:t xml:space="preserve"> </w:t>
      </w:r>
      <w:r w:rsidR="004977F5" w:rsidRPr="004977F5">
        <w:rPr>
          <w:rFonts w:ascii="Arial" w:hAnsi="Arial" w:cs="Arial"/>
          <w:sz w:val="24"/>
          <w:szCs w:val="24"/>
        </w:rPr>
        <w:t xml:space="preserve">I consider </w:t>
      </w:r>
      <w:r w:rsidR="00621A04">
        <w:rPr>
          <w:rFonts w:ascii="Arial" w:hAnsi="Arial" w:cs="Arial"/>
          <w:sz w:val="24"/>
          <w:szCs w:val="24"/>
        </w:rPr>
        <w:t xml:space="preserve">the fact that the Order route is shown on </w:t>
      </w:r>
      <w:r w:rsidR="004977F5" w:rsidRPr="004977F5">
        <w:rPr>
          <w:rFonts w:ascii="Arial" w:hAnsi="Arial" w:cs="Arial"/>
          <w:sz w:val="24"/>
          <w:szCs w:val="24"/>
        </w:rPr>
        <w:t>this map</w:t>
      </w:r>
      <w:r w:rsidR="002654AE">
        <w:rPr>
          <w:rFonts w:ascii="Arial" w:hAnsi="Arial" w:cs="Arial"/>
          <w:sz w:val="24"/>
          <w:szCs w:val="24"/>
        </w:rPr>
        <w:t xml:space="preserve"> as a cross road</w:t>
      </w:r>
      <w:r w:rsidR="00D7234A">
        <w:rPr>
          <w:rFonts w:ascii="Arial" w:hAnsi="Arial" w:cs="Arial"/>
          <w:sz w:val="24"/>
          <w:szCs w:val="24"/>
        </w:rPr>
        <w:t xml:space="preserve"> rather than a bridle road</w:t>
      </w:r>
      <w:r w:rsidR="004977F5" w:rsidRPr="004977F5">
        <w:rPr>
          <w:rFonts w:ascii="Arial" w:hAnsi="Arial" w:cs="Arial"/>
          <w:sz w:val="24"/>
          <w:szCs w:val="24"/>
        </w:rPr>
        <w:t xml:space="preserve"> to be supportive of public </w:t>
      </w:r>
      <w:r w:rsidR="003B08A4">
        <w:rPr>
          <w:rFonts w:ascii="Arial" w:hAnsi="Arial" w:cs="Arial"/>
          <w:sz w:val="24"/>
          <w:szCs w:val="24"/>
        </w:rPr>
        <w:t xml:space="preserve">carriageway </w:t>
      </w:r>
      <w:r w:rsidR="004977F5" w:rsidRPr="004977F5">
        <w:rPr>
          <w:rFonts w:ascii="Arial" w:hAnsi="Arial" w:cs="Arial"/>
          <w:sz w:val="24"/>
          <w:szCs w:val="24"/>
        </w:rPr>
        <w:t>rights.</w:t>
      </w:r>
      <w:r w:rsidR="005B560D">
        <w:rPr>
          <w:rFonts w:ascii="Arial" w:hAnsi="Arial" w:cs="Arial"/>
          <w:sz w:val="24"/>
          <w:szCs w:val="24"/>
        </w:rPr>
        <w:t xml:space="preserve"> </w:t>
      </w:r>
      <w:r w:rsidR="00E43B18">
        <w:rPr>
          <w:rFonts w:ascii="Arial" w:hAnsi="Arial" w:cs="Arial"/>
          <w:sz w:val="24"/>
          <w:szCs w:val="24"/>
        </w:rPr>
        <w:t xml:space="preserve"> </w:t>
      </w:r>
      <w:r w:rsidR="003624D3">
        <w:rPr>
          <w:rFonts w:ascii="Arial" w:hAnsi="Arial" w:cs="Arial"/>
          <w:sz w:val="24"/>
          <w:szCs w:val="24"/>
        </w:rPr>
        <w:t xml:space="preserve"> </w:t>
      </w:r>
    </w:p>
    <w:p w14:paraId="279FCBCD" w14:textId="77777777" w:rsidR="00702016" w:rsidRDefault="00702016" w:rsidP="004D69E7">
      <w:pPr>
        <w:pStyle w:val="Style1"/>
        <w:numPr>
          <w:ilvl w:val="0"/>
          <w:numId w:val="0"/>
        </w:numPr>
        <w:rPr>
          <w:rFonts w:ascii="Arial" w:hAnsi="Arial" w:cs="Arial"/>
          <w:i/>
          <w:iCs/>
          <w:sz w:val="24"/>
          <w:szCs w:val="24"/>
        </w:rPr>
      </w:pPr>
    </w:p>
    <w:p w14:paraId="60F571BB" w14:textId="2D015828" w:rsidR="004D69E7" w:rsidRPr="004D69E7" w:rsidRDefault="004D69E7" w:rsidP="004D69E7">
      <w:pPr>
        <w:pStyle w:val="Style1"/>
        <w:numPr>
          <w:ilvl w:val="0"/>
          <w:numId w:val="0"/>
        </w:numPr>
        <w:rPr>
          <w:rFonts w:ascii="Arial" w:hAnsi="Arial" w:cs="Arial"/>
          <w:i/>
          <w:iCs/>
          <w:sz w:val="24"/>
          <w:szCs w:val="24"/>
        </w:rPr>
      </w:pPr>
      <w:r>
        <w:rPr>
          <w:rFonts w:ascii="Arial" w:hAnsi="Arial" w:cs="Arial"/>
          <w:i/>
          <w:iCs/>
          <w:sz w:val="24"/>
          <w:szCs w:val="24"/>
        </w:rPr>
        <w:lastRenderedPageBreak/>
        <w:t xml:space="preserve">Burrough </w:t>
      </w:r>
      <w:r w:rsidRPr="001D5305">
        <w:rPr>
          <w:rFonts w:ascii="Arial" w:hAnsi="Arial" w:cs="Arial"/>
          <w:i/>
          <w:iCs/>
          <w:sz w:val="24"/>
          <w:szCs w:val="24"/>
        </w:rPr>
        <w:t>Tithe Map and Apportionment 18</w:t>
      </w:r>
      <w:r>
        <w:rPr>
          <w:rFonts w:ascii="Arial" w:hAnsi="Arial" w:cs="Arial"/>
          <w:i/>
          <w:iCs/>
          <w:sz w:val="24"/>
          <w:szCs w:val="24"/>
        </w:rPr>
        <w:t>39</w:t>
      </w:r>
    </w:p>
    <w:p w14:paraId="2748508A" w14:textId="1D0B684A" w:rsidR="00C84FFE" w:rsidRDefault="007D2A22" w:rsidP="00A30A53">
      <w:pPr>
        <w:pStyle w:val="Style1"/>
        <w:rPr>
          <w:rFonts w:ascii="Arial" w:hAnsi="Arial" w:cs="Arial"/>
          <w:sz w:val="24"/>
          <w:szCs w:val="24"/>
        </w:rPr>
      </w:pPr>
      <w:r>
        <w:rPr>
          <w:rFonts w:ascii="Arial" w:hAnsi="Arial" w:cs="Arial"/>
          <w:sz w:val="24"/>
          <w:szCs w:val="24"/>
        </w:rPr>
        <w:t xml:space="preserve">The full length of the Order route is shown on </w:t>
      </w:r>
      <w:r w:rsidR="001215DC">
        <w:rPr>
          <w:rFonts w:ascii="Arial" w:hAnsi="Arial" w:cs="Arial"/>
          <w:sz w:val="24"/>
          <w:szCs w:val="24"/>
        </w:rPr>
        <w:t>this map</w:t>
      </w:r>
      <w:r w:rsidR="00873438">
        <w:rPr>
          <w:rFonts w:ascii="Arial" w:hAnsi="Arial" w:cs="Arial"/>
          <w:sz w:val="24"/>
          <w:szCs w:val="24"/>
        </w:rPr>
        <w:t xml:space="preserve">, it is coloured terracotta in the same manner as other </w:t>
      </w:r>
      <w:r w:rsidR="00ED711D">
        <w:rPr>
          <w:rFonts w:ascii="Arial" w:hAnsi="Arial" w:cs="Arial"/>
          <w:sz w:val="24"/>
          <w:szCs w:val="24"/>
        </w:rPr>
        <w:t xml:space="preserve">public highways in the area. </w:t>
      </w:r>
      <w:r w:rsidR="00E279B2">
        <w:rPr>
          <w:rFonts w:ascii="Arial" w:hAnsi="Arial" w:cs="Arial"/>
          <w:sz w:val="24"/>
          <w:szCs w:val="24"/>
        </w:rPr>
        <w:t xml:space="preserve">The bridleway to the north of the Order route is also coloured </w:t>
      </w:r>
      <w:r w:rsidR="00417423">
        <w:rPr>
          <w:rFonts w:ascii="Arial" w:hAnsi="Arial" w:cs="Arial"/>
          <w:sz w:val="24"/>
          <w:szCs w:val="24"/>
        </w:rPr>
        <w:t>it is however annotated ‘bridle road’</w:t>
      </w:r>
      <w:r w:rsidR="006A403D">
        <w:rPr>
          <w:rFonts w:ascii="Arial" w:hAnsi="Arial" w:cs="Arial"/>
          <w:sz w:val="24"/>
          <w:szCs w:val="24"/>
        </w:rPr>
        <w:t>, no such annotation appears on the O</w:t>
      </w:r>
      <w:r w:rsidR="004F520F">
        <w:rPr>
          <w:rFonts w:ascii="Arial" w:hAnsi="Arial" w:cs="Arial"/>
          <w:sz w:val="24"/>
          <w:szCs w:val="24"/>
        </w:rPr>
        <w:t>rder route.</w:t>
      </w:r>
      <w:r w:rsidR="00CB1CC2">
        <w:rPr>
          <w:rFonts w:ascii="Arial" w:hAnsi="Arial" w:cs="Arial"/>
          <w:sz w:val="24"/>
          <w:szCs w:val="24"/>
        </w:rPr>
        <w:t xml:space="preserve"> I consider this is good </w:t>
      </w:r>
      <w:r w:rsidR="00CB1CC2" w:rsidRPr="00CB1CC2">
        <w:rPr>
          <w:rFonts w:ascii="Arial" w:hAnsi="Arial" w:cs="Arial"/>
          <w:sz w:val="24"/>
          <w:szCs w:val="24"/>
        </w:rPr>
        <w:t>evidence</w:t>
      </w:r>
      <w:r w:rsidR="00CB1CC2">
        <w:rPr>
          <w:rFonts w:ascii="Arial" w:hAnsi="Arial" w:cs="Arial"/>
          <w:sz w:val="24"/>
          <w:szCs w:val="24"/>
        </w:rPr>
        <w:t>, it</w:t>
      </w:r>
      <w:r w:rsidR="00CB1CC2" w:rsidRPr="00CB1CC2">
        <w:rPr>
          <w:rFonts w:ascii="Arial" w:hAnsi="Arial" w:cs="Arial"/>
          <w:sz w:val="24"/>
          <w:szCs w:val="24"/>
        </w:rPr>
        <w:t xml:space="preserve"> shows </w:t>
      </w:r>
      <w:r w:rsidR="00CB1CC2">
        <w:rPr>
          <w:rFonts w:ascii="Arial" w:hAnsi="Arial" w:cs="Arial"/>
          <w:sz w:val="24"/>
          <w:szCs w:val="24"/>
        </w:rPr>
        <w:t xml:space="preserve">the </w:t>
      </w:r>
      <w:r w:rsidR="00CB1CC2" w:rsidRPr="00CB1CC2">
        <w:rPr>
          <w:rFonts w:ascii="Arial" w:hAnsi="Arial" w:cs="Arial"/>
          <w:sz w:val="24"/>
          <w:szCs w:val="24"/>
        </w:rPr>
        <w:t xml:space="preserve">route physically existed in 1839 </w:t>
      </w:r>
      <w:r w:rsidR="00EA1F33">
        <w:rPr>
          <w:rFonts w:ascii="Arial" w:hAnsi="Arial" w:cs="Arial"/>
          <w:sz w:val="24"/>
          <w:szCs w:val="24"/>
        </w:rPr>
        <w:t xml:space="preserve">and it </w:t>
      </w:r>
      <w:r w:rsidR="00CB1CC2" w:rsidRPr="00CB1CC2">
        <w:rPr>
          <w:rFonts w:ascii="Arial" w:hAnsi="Arial" w:cs="Arial"/>
          <w:sz w:val="24"/>
          <w:szCs w:val="24"/>
        </w:rPr>
        <w:t xml:space="preserve">appears to be regarded the same as other public </w:t>
      </w:r>
      <w:r w:rsidR="00013B8E">
        <w:rPr>
          <w:rFonts w:ascii="Arial" w:hAnsi="Arial" w:cs="Arial"/>
          <w:sz w:val="24"/>
          <w:szCs w:val="24"/>
        </w:rPr>
        <w:t>carriageways</w:t>
      </w:r>
      <w:r w:rsidR="00CB1CC2" w:rsidRPr="00CB1CC2">
        <w:rPr>
          <w:rFonts w:ascii="Arial" w:hAnsi="Arial" w:cs="Arial"/>
          <w:sz w:val="24"/>
          <w:szCs w:val="24"/>
        </w:rPr>
        <w:t xml:space="preserve">. </w:t>
      </w:r>
    </w:p>
    <w:p w14:paraId="46564DB3" w14:textId="3672F5CA" w:rsidR="00636603" w:rsidRPr="002D1317" w:rsidRDefault="002D1317" w:rsidP="00636603">
      <w:pPr>
        <w:pStyle w:val="Style1"/>
        <w:numPr>
          <w:ilvl w:val="0"/>
          <w:numId w:val="0"/>
        </w:numPr>
        <w:rPr>
          <w:rFonts w:ascii="Arial" w:hAnsi="Arial" w:cs="Arial"/>
          <w:i/>
          <w:iCs/>
          <w:sz w:val="24"/>
          <w:szCs w:val="24"/>
        </w:rPr>
      </w:pPr>
      <w:r w:rsidRPr="002D1317">
        <w:rPr>
          <w:rFonts w:ascii="Arial" w:hAnsi="Arial" w:cs="Arial"/>
          <w:i/>
          <w:iCs/>
          <w:sz w:val="24"/>
          <w:szCs w:val="24"/>
        </w:rPr>
        <w:t>Handover map</w:t>
      </w:r>
      <w:r w:rsidR="00BD6D11">
        <w:rPr>
          <w:rFonts w:ascii="Arial" w:hAnsi="Arial" w:cs="Arial"/>
          <w:i/>
          <w:iCs/>
          <w:sz w:val="24"/>
          <w:szCs w:val="24"/>
        </w:rPr>
        <w:t xml:space="preserve"> 1929</w:t>
      </w:r>
    </w:p>
    <w:p w14:paraId="63C6A063" w14:textId="45967B63" w:rsidR="00636603" w:rsidRDefault="00A25D37" w:rsidP="00A30A53">
      <w:pPr>
        <w:pStyle w:val="Style1"/>
        <w:rPr>
          <w:rFonts w:ascii="Arial" w:hAnsi="Arial" w:cs="Arial"/>
          <w:sz w:val="24"/>
          <w:szCs w:val="24"/>
        </w:rPr>
      </w:pPr>
      <w:r>
        <w:rPr>
          <w:rFonts w:ascii="Arial" w:hAnsi="Arial" w:cs="Arial"/>
          <w:sz w:val="24"/>
          <w:szCs w:val="24"/>
        </w:rPr>
        <w:t>This m</w:t>
      </w:r>
      <w:r w:rsidR="007A4F63" w:rsidRPr="007A4F63">
        <w:rPr>
          <w:rFonts w:ascii="Arial" w:hAnsi="Arial" w:cs="Arial"/>
          <w:sz w:val="24"/>
          <w:szCs w:val="24"/>
        </w:rPr>
        <w:t xml:space="preserve">ap </w:t>
      </w:r>
      <w:r w:rsidR="00094380">
        <w:rPr>
          <w:rFonts w:ascii="Arial" w:hAnsi="Arial" w:cs="Arial"/>
          <w:sz w:val="24"/>
          <w:szCs w:val="24"/>
        </w:rPr>
        <w:t xml:space="preserve">and accompanying </w:t>
      </w:r>
      <w:r w:rsidR="00AC5242">
        <w:rPr>
          <w:rFonts w:ascii="Arial" w:hAnsi="Arial" w:cs="Arial"/>
          <w:sz w:val="24"/>
          <w:szCs w:val="24"/>
        </w:rPr>
        <w:t xml:space="preserve">written </w:t>
      </w:r>
      <w:r w:rsidR="00094380">
        <w:rPr>
          <w:rFonts w:ascii="Arial" w:hAnsi="Arial" w:cs="Arial"/>
          <w:sz w:val="24"/>
          <w:szCs w:val="24"/>
        </w:rPr>
        <w:t xml:space="preserve">schedule </w:t>
      </w:r>
      <w:r w:rsidR="006B4287">
        <w:rPr>
          <w:rFonts w:ascii="Arial" w:hAnsi="Arial" w:cs="Arial"/>
          <w:sz w:val="24"/>
          <w:szCs w:val="24"/>
        </w:rPr>
        <w:t>were</w:t>
      </w:r>
      <w:r>
        <w:rPr>
          <w:rFonts w:ascii="Arial" w:hAnsi="Arial" w:cs="Arial"/>
          <w:sz w:val="24"/>
          <w:szCs w:val="24"/>
        </w:rPr>
        <w:t xml:space="preserve"> </w:t>
      </w:r>
      <w:r w:rsidR="007A4F63" w:rsidRPr="007A4F63">
        <w:rPr>
          <w:rFonts w:ascii="Arial" w:hAnsi="Arial" w:cs="Arial"/>
          <w:sz w:val="24"/>
          <w:szCs w:val="24"/>
        </w:rPr>
        <w:t>compiled by Melton Rural District Council</w:t>
      </w:r>
      <w:r w:rsidR="00245E26">
        <w:rPr>
          <w:rFonts w:ascii="Arial" w:hAnsi="Arial" w:cs="Arial"/>
          <w:sz w:val="24"/>
          <w:szCs w:val="24"/>
        </w:rPr>
        <w:t>. Handover maps record</w:t>
      </w:r>
      <w:r w:rsidR="00AC5242">
        <w:rPr>
          <w:rFonts w:ascii="Arial" w:hAnsi="Arial" w:cs="Arial"/>
          <w:sz w:val="24"/>
          <w:szCs w:val="24"/>
        </w:rPr>
        <w:t>ed</w:t>
      </w:r>
      <w:r w:rsidR="00245E26">
        <w:rPr>
          <w:rFonts w:ascii="Arial" w:hAnsi="Arial" w:cs="Arial"/>
          <w:sz w:val="24"/>
          <w:szCs w:val="24"/>
        </w:rPr>
        <w:t xml:space="preserve"> th</w:t>
      </w:r>
      <w:r w:rsidR="00C136AC">
        <w:rPr>
          <w:rFonts w:ascii="Arial" w:hAnsi="Arial" w:cs="Arial"/>
          <w:sz w:val="24"/>
          <w:szCs w:val="24"/>
        </w:rPr>
        <w:t xml:space="preserve">e </w:t>
      </w:r>
      <w:r w:rsidR="002A619D">
        <w:rPr>
          <w:rFonts w:ascii="Arial" w:hAnsi="Arial" w:cs="Arial"/>
          <w:sz w:val="24"/>
          <w:szCs w:val="24"/>
        </w:rPr>
        <w:t xml:space="preserve">maintenance responsibility as part of the transfer </w:t>
      </w:r>
      <w:r w:rsidR="00D824D5">
        <w:rPr>
          <w:rFonts w:ascii="Arial" w:hAnsi="Arial" w:cs="Arial"/>
          <w:sz w:val="24"/>
          <w:szCs w:val="24"/>
        </w:rPr>
        <w:t xml:space="preserve">of </w:t>
      </w:r>
      <w:r w:rsidR="00491227">
        <w:rPr>
          <w:rFonts w:ascii="Arial" w:hAnsi="Arial" w:cs="Arial"/>
          <w:sz w:val="24"/>
          <w:szCs w:val="24"/>
        </w:rPr>
        <w:t xml:space="preserve">responsibility </w:t>
      </w:r>
      <w:r w:rsidR="002A619D">
        <w:rPr>
          <w:rFonts w:ascii="Arial" w:hAnsi="Arial" w:cs="Arial"/>
          <w:sz w:val="24"/>
          <w:szCs w:val="24"/>
        </w:rPr>
        <w:t xml:space="preserve">from </w:t>
      </w:r>
      <w:r w:rsidR="00D824D5">
        <w:rPr>
          <w:rFonts w:ascii="Arial" w:hAnsi="Arial" w:cs="Arial"/>
          <w:sz w:val="24"/>
          <w:szCs w:val="24"/>
        </w:rPr>
        <w:t>local District Councils to</w:t>
      </w:r>
      <w:r w:rsidR="00491227">
        <w:rPr>
          <w:rFonts w:ascii="Arial" w:hAnsi="Arial" w:cs="Arial"/>
          <w:sz w:val="24"/>
          <w:szCs w:val="24"/>
        </w:rPr>
        <w:t xml:space="preserve"> County Councils. This map</w:t>
      </w:r>
      <w:r>
        <w:rPr>
          <w:rFonts w:ascii="Arial" w:hAnsi="Arial" w:cs="Arial"/>
          <w:sz w:val="24"/>
          <w:szCs w:val="24"/>
        </w:rPr>
        <w:t xml:space="preserve"> </w:t>
      </w:r>
      <w:r w:rsidR="007A4F63" w:rsidRPr="007A4F63">
        <w:rPr>
          <w:rFonts w:ascii="Arial" w:hAnsi="Arial" w:cs="Arial"/>
          <w:sz w:val="24"/>
          <w:szCs w:val="24"/>
        </w:rPr>
        <w:t xml:space="preserve">shows the </w:t>
      </w:r>
      <w:r>
        <w:rPr>
          <w:rFonts w:ascii="Arial" w:hAnsi="Arial" w:cs="Arial"/>
          <w:sz w:val="24"/>
          <w:szCs w:val="24"/>
        </w:rPr>
        <w:t xml:space="preserve">Order </w:t>
      </w:r>
      <w:r w:rsidR="007A4F63" w:rsidRPr="007A4F63">
        <w:rPr>
          <w:rFonts w:ascii="Arial" w:hAnsi="Arial" w:cs="Arial"/>
          <w:sz w:val="24"/>
          <w:szCs w:val="24"/>
        </w:rPr>
        <w:t>route as part of an unscheduled highway, numbered 99 and coloured green</w:t>
      </w:r>
      <w:r w:rsidR="00DF49C2" w:rsidRPr="00DF49C2">
        <w:rPr>
          <w:rFonts w:ascii="Arial" w:hAnsi="Arial" w:cs="Arial"/>
          <w:sz w:val="24"/>
          <w:szCs w:val="24"/>
        </w:rPr>
        <w:t xml:space="preserve">. Marefield Lane and Burrough-Newbold Road </w:t>
      </w:r>
      <w:r w:rsidR="00D7790D">
        <w:rPr>
          <w:rFonts w:ascii="Arial" w:hAnsi="Arial" w:cs="Arial"/>
          <w:sz w:val="24"/>
          <w:szCs w:val="24"/>
        </w:rPr>
        <w:t>also form part</w:t>
      </w:r>
      <w:r w:rsidR="00DF49C2" w:rsidRPr="00DF49C2">
        <w:rPr>
          <w:rFonts w:ascii="Arial" w:hAnsi="Arial" w:cs="Arial"/>
          <w:sz w:val="24"/>
          <w:szCs w:val="24"/>
        </w:rPr>
        <w:t xml:space="preserve"> of route 99</w:t>
      </w:r>
      <w:r w:rsidR="00D7790D">
        <w:rPr>
          <w:rFonts w:ascii="Arial" w:hAnsi="Arial" w:cs="Arial"/>
          <w:sz w:val="24"/>
          <w:szCs w:val="24"/>
        </w:rPr>
        <w:t>,</w:t>
      </w:r>
      <w:r w:rsidR="00DF49C2" w:rsidRPr="00DF49C2">
        <w:rPr>
          <w:rFonts w:ascii="Arial" w:hAnsi="Arial" w:cs="Arial"/>
          <w:sz w:val="24"/>
          <w:szCs w:val="24"/>
        </w:rPr>
        <w:t xml:space="preserve"> </w:t>
      </w:r>
      <w:r w:rsidR="00D7790D">
        <w:rPr>
          <w:rFonts w:ascii="Arial" w:hAnsi="Arial" w:cs="Arial"/>
          <w:sz w:val="24"/>
          <w:szCs w:val="24"/>
        </w:rPr>
        <w:t>these r</w:t>
      </w:r>
      <w:r w:rsidR="00DB7F1E">
        <w:rPr>
          <w:rFonts w:ascii="Arial" w:hAnsi="Arial" w:cs="Arial"/>
          <w:sz w:val="24"/>
          <w:szCs w:val="24"/>
        </w:rPr>
        <w:t>oads</w:t>
      </w:r>
      <w:r w:rsidR="00DF49C2" w:rsidRPr="00DF49C2">
        <w:rPr>
          <w:rFonts w:ascii="Arial" w:hAnsi="Arial" w:cs="Arial"/>
          <w:sz w:val="24"/>
          <w:szCs w:val="24"/>
        </w:rPr>
        <w:t xml:space="preserve"> are now </w:t>
      </w:r>
      <w:r w:rsidR="00DB7F1E">
        <w:rPr>
          <w:rFonts w:ascii="Arial" w:hAnsi="Arial" w:cs="Arial"/>
          <w:sz w:val="24"/>
          <w:szCs w:val="24"/>
        </w:rPr>
        <w:t>surfaced and are</w:t>
      </w:r>
      <w:r w:rsidR="00CD7C9E">
        <w:rPr>
          <w:rFonts w:ascii="Arial" w:hAnsi="Arial" w:cs="Arial"/>
          <w:sz w:val="24"/>
          <w:szCs w:val="24"/>
        </w:rPr>
        <w:t xml:space="preserve"> part of the road network</w:t>
      </w:r>
      <w:r w:rsidR="009E3588">
        <w:rPr>
          <w:rFonts w:ascii="Arial" w:hAnsi="Arial" w:cs="Arial"/>
          <w:sz w:val="24"/>
          <w:szCs w:val="24"/>
        </w:rPr>
        <w:t xml:space="preserve">. </w:t>
      </w:r>
      <w:r w:rsidR="00280B78">
        <w:rPr>
          <w:rFonts w:ascii="Arial" w:hAnsi="Arial" w:cs="Arial"/>
          <w:sz w:val="24"/>
          <w:szCs w:val="24"/>
        </w:rPr>
        <w:t xml:space="preserve">This is significant evidence that </w:t>
      </w:r>
      <w:r w:rsidR="00D94F66">
        <w:rPr>
          <w:rFonts w:ascii="Arial" w:hAnsi="Arial" w:cs="Arial"/>
          <w:sz w:val="24"/>
          <w:szCs w:val="24"/>
        </w:rPr>
        <w:t>the Order route was considered publicly maintainable at the time</w:t>
      </w:r>
      <w:r w:rsidR="00912A0A">
        <w:rPr>
          <w:rFonts w:ascii="Arial" w:hAnsi="Arial" w:cs="Arial"/>
          <w:sz w:val="24"/>
          <w:szCs w:val="24"/>
        </w:rPr>
        <w:t xml:space="preserve">. </w:t>
      </w:r>
      <w:r w:rsidR="006D4F51">
        <w:rPr>
          <w:rFonts w:ascii="Arial" w:hAnsi="Arial" w:cs="Arial"/>
          <w:sz w:val="24"/>
          <w:szCs w:val="24"/>
        </w:rPr>
        <w:t xml:space="preserve">I also consider this is good </w:t>
      </w:r>
      <w:r w:rsidR="00F65306">
        <w:rPr>
          <w:rFonts w:ascii="Arial" w:hAnsi="Arial" w:cs="Arial"/>
          <w:sz w:val="24"/>
          <w:szCs w:val="24"/>
        </w:rPr>
        <w:t xml:space="preserve">supporting </w:t>
      </w:r>
      <w:r w:rsidR="006D4F51">
        <w:rPr>
          <w:rFonts w:ascii="Arial" w:hAnsi="Arial" w:cs="Arial"/>
          <w:sz w:val="24"/>
          <w:szCs w:val="24"/>
        </w:rPr>
        <w:t>evidence</w:t>
      </w:r>
      <w:r w:rsidR="00F65306">
        <w:rPr>
          <w:rFonts w:ascii="Arial" w:hAnsi="Arial" w:cs="Arial"/>
          <w:sz w:val="24"/>
          <w:szCs w:val="24"/>
        </w:rPr>
        <w:t xml:space="preserve"> towards the status of the Order route</w:t>
      </w:r>
      <w:r w:rsidR="00A36114">
        <w:rPr>
          <w:rFonts w:ascii="Arial" w:hAnsi="Arial" w:cs="Arial"/>
          <w:sz w:val="24"/>
          <w:szCs w:val="24"/>
        </w:rPr>
        <w:t xml:space="preserve"> as a public carriageway</w:t>
      </w:r>
      <w:r w:rsidR="00F65306">
        <w:rPr>
          <w:rFonts w:ascii="Arial" w:hAnsi="Arial" w:cs="Arial"/>
          <w:sz w:val="24"/>
          <w:szCs w:val="24"/>
        </w:rPr>
        <w:t xml:space="preserve">, </w:t>
      </w:r>
      <w:r w:rsidR="008F6E74">
        <w:rPr>
          <w:rFonts w:ascii="Arial" w:hAnsi="Arial" w:cs="Arial"/>
          <w:sz w:val="24"/>
          <w:szCs w:val="24"/>
        </w:rPr>
        <w:t>as it appears</w:t>
      </w:r>
      <w:r w:rsidR="001C63B0">
        <w:rPr>
          <w:rFonts w:ascii="Arial" w:hAnsi="Arial" w:cs="Arial"/>
          <w:sz w:val="24"/>
          <w:szCs w:val="24"/>
        </w:rPr>
        <w:t xml:space="preserve"> from its </w:t>
      </w:r>
      <w:r w:rsidR="008324F9">
        <w:rPr>
          <w:rFonts w:ascii="Arial" w:hAnsi="Arial" w:cs="Arial"/>
          <w:sz w:val="24"/>
          <w:szCs w:val="24"/>
        </w:rPr>
        <w:t>depiction</w:t>
      </w:r>
      <w:r w:rsidR="001C63B0">
        <w:rPr>
          <w:rFonts w:ascii="Arial" w:hAnsi="Arial" w:cs="Arial"/>
          <w:sz w:val="24"/>
          <w:szCs w:val="24"/>
        </w:rPr>
        <w:t xml:space="preserve"> on the map</w:t>
      </w:r>
      <w:r w:rsidR="008324F9">
        <w:rPr>
          <w:rFonts w:ascii="Arial" w:hAnsi="Arial" w:cs="Arial"/>
          <w:sz w:val="24"/>
          <w:szCs w:val="24"/>
        </w:rPr>
        <w:t>,</w:t>
      </w:r>
      <w:r w:rsidR="008F6E74">
        <w:rPr>
          <w:rFonts w:ascii="Arial" w:hAnsi="Arial" w:cs="Arial"/>
          <w:sz w:val="24"/>
          <w:szCs w:val="24"/>
        </w:rPr>
        <w:t xml:space="preserve"> to be regarded as having the same </w:t>
      </w:r>
      <w:r w:rsidR="00ED0846">
        <w:rPr>
          <w:rFonts w:ascii="Arial" w:hAnsi="Arial" w:cs="Arial"/>
          <w:sz w:val="24"/>
          <w:szCs w:val="24"/>
        </w:rPr>
        <w:t>prominence</w:t>
      </w:r>
      <w:r w:rsidR="008F6E74">
        <w:rPr>
          <w:rFonts w:ascii="Arial" w:hAnsi="Arial" w:cs="Arial"/>
          <w:sz w:val="24"/>
          <w:szCs w:val="24"/>
        </w:rPr>
        <w:t xml:space="preserve"> as the other parts of route </w:t>
      </w:r>
      <w:r w:rsidR="0047085B">
        <w:rPr>
          <w:rFonts w:ascii="Arial" w:hAnsi="Arial" w:cs="Arial"/>
          <w:sz w:val="24"/>
          <w:szCs w:val="24"/>
        </w:rPr>
        <w:t>99</w:t>
      </w:r>
      <w:r w:rsidR="00EA0C48">
        <w:rPr>
          <w:rFonts w:ascii="Arial" w:hAnsi="Arial" w:cs="Arial"/>
          <w:sz w:val="24"/>
          <w:szCs w:val="24"/>
        </w:rPr>
        <w:t xml:space="preserve"> that are now </w:t>
      </w:r>
      <w:r w:rsidR="00B64B97">
        <w:rPr>
          <w:rFonts w:ascii="Arial" w:hAnsi="Arial" w:cs="Arial"/>
          <w:sz w:val="24"/>
          <w:szCs w:val="24"/>
        </w:rPr>
        <w:t>vehicular highways.</w:t>
      </w:r>
      <w:r w:rsidR="00DB7F1E">
        <w:rPr>
          <w:rFonts w:ascii="Arial" w:hAnsi="Arial" w:cs="Arial"/>
          <w:sz w:val="24"/>
          <w:szCs w:val="24"/>
        </w:rPr>
        <w:t xml:space="preserve"> </w:t>
      </w:r>
    </w:p>
    <w:p w14:paraId="3C866671" w14:textId="0B4A8478" w:rsidR="002D1317" w:rsidRPr="004029E9" w:rsidRDefault="004029E9" w:rsidP="002D1317">
      <w:pPr>
        <w:pStyle w:val="Style1"/>
        <w:numPr>
          <w:ilvl w:val="0"/>
          <w:numId w:val="0"/>
        </w:numPr>
        <w:rPr>
          <w:rFonts w:ascii="Arial" w:hAnsi="Arial" w:cs="Arial"/>
          <w:i/>
          <w:iCs/>
          <w:sz w:val="24"/>
          <w:szCs w:val="24"/>
        </w:rPr>
      </w:pPr>
      <w:r w:rsidRPr="004029E9">
        <w:rPr>
          <w:rFonts w:ascii="Arial" w:hAnsi="Arial" w:cs="Arial"/>
          <w:i/>
          <w:iCs/>
          <w:sz w:val="24"/>
          <w:szCs w:val="24"/>
        </w:rPr>
        <w:t>Somerby Parish Survey</w:t>
      </w:r>
      <w:r w:rsidR="00254AB0">
        <w:rPr>
          <w:rFonts w:ascii="Arial" w:hAnsi="Arial" w:cs="Arial"/>
          <w:i/>
          <w:iCs/>
          <w:sz w:val="24"/>
          <w:szCs w:val="24"/>
        </w:rPr>
        <w:t xml:space="preserve"> 1950</w:t>
      </w:r>
    </w:p>
    <w:p w14:paraId="559EFF26" w14:textId="2D10ED6E" w:rsidR="002D1317" w:rsidRPr="008508E0" w:rsidRDefault="00A34BAE" w:rsidP="00A30A53">
      <w:pPr>
        <w:pStyle w:val="Style1"/>
        <w:rPr>
          <w:rFonts w:ascii="Arial" w:hAnsi="Arial" w:cs="Arial"/>
          <w:sz w:val="24"/>
          <w:szCs w:val="24"/>
        </w:rPr>
      </w:pPr>
      <w:r>
        <w:rPr>
          <w:rFonts w:ascii="Arial" w:hAnsi="Arial" w:cs="Arial"/>
          <w:sz w:val="24"/>
          <w:szCs w:val="24"/>
        </w:rPr>
        <w:t>The Order route was n</w:t>
      </w:r>
      <w:r w:rsidR="00CB6E11" w:rsidRPr="00CB6E11">
        <w:rPr>
          <w:rFonts w:ascii="Arial" w:hAnsi="Arial" w:cs="Arial"/>
          <w:sz w:val="24"/>
          <w:szCs w:val="24"/>
        </w:rPr>
        <w:t>ot included in</w:t>
      </w:r>
      <w:r>
        <w:rPr>
          <w:rFonts w:ascii="Arial" w:hAnsi="Arial" w:cs="Arial"/>
          <w:sz w:val="24"/>
          <w:szCs w:val="24"/>
        </w:rPr>
        <w:t xml:space="preserve"> the</w:t>
      </w:r>
      <w:r w:rsidR="00CB6E11" w:rsidRPr="00CB6E11">
        <w:rPr>
          <w:rFonts w:ascii="Arial" w:hAnsi="Arial" w:cs="Arial"/>
          <w:sz w:val="24"/>
          <w:szCs w:val="24"/>
        </w:rPr>
        <w:t xml:space="preserve"> first or </w:t>
      </w:r>
      <w:r>
        <w:rPr>
          <w:rFonts w:ascii="Arial" w:hAnsi="Arial" w:cs="Arial"/>
          <w:sz w:val="24"/>
          <w:szCs w:val="24"/>
        </w:rPr>
        <w:t xml:space="preserve">any </w:t>
      </w:r>
      <w:r w:rsidR="00CB6E11" w:rsidRPr="00CB6E11">
        <w:rPr>
          <w:rFonts w:ascii="Arial" w:hAnsi="Arial" w:cs="Arial"/>
          <w:sz w:val="24"/>
          <w:szCs w:val="24"/>
        </w:rPr>
        <w:t>subsequent DM</w:t>
      </w:r>
      <w:r>
        <w:rPr>
          <w:rFonts w:ascii="Arial" w:hAnsi="Arial" w:cs="Arial"/>
          <w:sz w:val="24"/>
          <w:szCs w:val="24"/>
        </w:rPr>
        <w:t>S</w:t>
      </w:r>
      <w:r w:rsidR="00CB6E11" w:rsidRPr="00CB6E11">
        <w:rPr>
          <w:rFonts w:ascii="Arial" w:hAnsi="Arial" w:cs="Arial"/>
          <w:sz w:val="24"/>
          <w:szCs w:val="24"/>
        </w:rPr>
        <w:t>. It i</w:t>
      </w:r>
      <w:r w:rsidR="00516467">
        <w:rPr>
          <w:rFonts w:ascii="Arial" w:hAnsi="Arial" w:cs="Arial"/>
          <w:sz w:val="24"/>
          <w:szCs w:val="24"/>
        </w:rPr>
        <w:t>s</w:t>
      </w:r>
      <w:r w:rsidR="00CB6E11" w:rsidRPr="00CB6E11">
        <w:rPr>
          <w:rFonts w:ascii="Arial" w:hAnsi="Arial" w:cs="Arial"/>
          <w:sz w:val="24"/>
          <w:szCs w:val="24"/>
        </w:rPr>
        <w:t xml:space="preserve"> listed in </w:t>
      </w:r>
      <w:r w:rsidR="00516467">
        <w:rPr>
          <w:rFonts w:ascii="Arial" w:hAnsi="Arial" w:cs="Arial"/>
          <w:sz w:val="24"/>
          <w:szCs w:val="24"/>
        </w:rPr>
        <w:t xml:space="preserve">the </w:t>
      </w:r>
      <w:r w:rsidR="00CB6E11" w:rsidRPr="00CB6E11">
        <w:rPr>
          <w:rFonts w:ascii="Arial" w:hAnsi="Arial" w:cs="Arial"/>
          <w:sz w:val="24"/>
          <w:szCs w:val="24"/>
        </w:rPr>
        <w:t xml:space="preserve">Somerby </w:t>
      </w:r>
      <w:r w:rsidR="00516467">
        <w:rPr>
          <w:rFonts w:ascii="Arial" w:hAnsi="Arial" w:cs="Arial"/>
          <w:sz w:val="24"/>
          <w:szCs w:val="24"/>
        </w:rPr>
        <w:t>parish survey</w:t>
      </w:r>
      <w:r w:rsidR="00CB6E11" w:rsidRPr="00CB6E11">
        <w:rPr>
          <w:rFonts w:ascii="Arial" w:hAnsi="Arial" w:cs="Arial"/>
          <w:sz w:val="24"/>
          <w:szCs w:val="24"/>
        </w:rPr>
        <w:t xml:space="preserve"> </w:t>
      </w:r>
      <w:r w:rsidR="00770705">
        <w:rPr>
          <w:rFonts w:ascii="Arial" w:hAnsi="Arial" w:cs="Arial"/>
          <w:sz w:val="24"/>
          <w:szCs w:val="24"/>
        </w:rPr>
        <w:t xml:space="preserve">schedule </w:t>
      </w:r>
      <w:r w:rsidR="00CB6E11" w:rsidRPr="00CB6E11">
        <w:rPr>
          <w:rFonts w:ascii="Arial" w:hAnsi="Arial" w:cs="Arial"/>
          <w:sz w:val="24"/>
          <w:szCs w:val="24"/>
        </w:rPr>
        <w:t xml:space="preserve">as a </w:t>
      </w:r>
      <w:r w:rsidR="00533DBA">
        <w:rPr>
          <w:rFonts w:ascii="Arial" w:hAnsi="Arial" w:cs="Arial"/>
          <w:sz w:val="24"/>
          <w:szCs w:val="24"/>
        </w:rPr>
        <w:t>‘FP’ indicating</w:t>
      </w:r>
      <w:r w:rsidR="006D2215">
        <w:rPr>
          <w:rFonts w:ascii="Arial" w:hAnsi="Arial" w:cs="Arial"/>
          <w:sz w:val="24"/>
          <w:szCs w:val="24"/>
        </w:rPr>
        <w:t xml:space="preserve"> a</w:t>
      </w:r>
      <w:r w:rsidR="00533DBA">
        <w:rPr>
          <w:rFonts w:ascii="Arial" w:hAnsi="Arial" w:cs="Arial"/>
          <w:sz w:val="24"/>
          <w:szCs w:val="24"/>
        </w:rPr>
        <w:t xml:space="preserve"> </w:t>
      </w:r>
      <w:r w:rsidR="00CB6E11" w:rsidRPr="00CB6E11">
        <w:rPr>
          <w:rFonts w:ascii="Arial" w:hAnsi="Arial" w:cs="Arial"/>
          <w:sz w:val="24"/>
          <w:szCs w:val="24"/>
        </w:rPr>
        <w:t>footpath</w:t>
      </w:r>
      <w:r w:rsidR="00533DBA">
        <w:rPr>
          <w:rFonts w:ascii="Arial" w:hAnsi="Arial" w:cs="Arial"/>
          <w:sz w:val="24"/>
          <w:szCs w:val="24"/>
        </w:rPr>
        <w:t xml:space="preserve">, </w:t>
      </w:r>
      <w:r w:rsidR="00533DBA" w:rsidRPr="00533DBA">
        <w:rPr>
          <w:rFonts w:ascii="Arial" w:hAnsi="Arial" w:cs="Arial"/>
          <w:sz w:val="24"/>
          <w:szCs w:val="24"/>
        </w:rPr>
        <w:t xml:space="preserve">but </w:t>
      </w:r>
      <w:r w:rsidR="00533DBA">
        <w:rPr>
          <w:rFonts w:ascii="Arial" w:hAnsi="Arial" w:cs="Arial"/>
          <w:sz w:val="24"/>
          <w:szCs w:val="24"/>
        </w:rPr>
        <w:t xml:space="preserve">it is </w:t>
      </w:r>
      <w:r w:rsidR="00533DBA" w:rsidRPr="00533DBA">
        <w:rPr>
          <w:rFonts w:ascii="Arial" w:hAnsi="Arial" w:cs="Arial"/>
          <w:sz w:val="24"/>
          <w:szCs w:val="24"/>
        </w:rPr>
        <w:t>crossed out and annotated 'CRd'</w:t>
      </w:r>
      <w:r w:rsidR="00533DBA">
        <w:rPr>
          <w:rFonts w:ascii="Arial" w:hAnsi="Arial" w:cs="Arial"/>
          <w:sz w:val="24"/>
          <w:szCs w:val="24"/>
        </w:rPr>
        <w:t xml:space="preserve">, </w:t>
      </w:r>
      <w:r w:rsidR="006B6747">
        <w:rPr>
          <w:rFonts w:ascii="Arial" w:hAnsi="Arial" w:cs="Arial"/>
          <w:sz w:val="24"/>
          <w:szCs w:val="24"/>
        </w:rPr>
        <w:t xml:space="preserve">likely </w:t>
      </w:r>
      <w:r w:rsidR="00533DBA">
        <w:rPr>
          <w:rFonts w:ascii="Arial" w:hAnsi="Arial" w:cs="Arial"/>
          <w:sz w:val="24"/>
          <w:szCs w:val="24"/>
        </w:rPr>
        <w:t>meaning County Road</w:t>
      </w:r>
      <w:r w:rsidR="00CB6E11" w:rsidRPr="00CB6E11">
        <w:rPr>
          <w:rFonts w:ascii="Arial" w:hAnsi="Arial" w:cs="Arial"/>
          <w:sz w:val="24"/>
          <w:szCs w:val="24"/>
        </w:rPr>
        <w:t xml:space="preserve">. It is shown coloured purple on the parish map, </w:t>
      </w:r>
      <w:r w:rsidR="00EE30A1">
        <w:rPr>
          <w:rFonts w:ascii="Arial" w:hAnsi="Arial" w:cs="Arial"/>
          <w:sz w:val="24"/>
          <w:szCs w:val="24"/>
        </w:rPr>
        <w:t xml:space="preserve">and </w:t>
      </w:r>
      <w:r w:rsidR="00CB6E11" w:rsidRPr="00CB6E11">
        <w:rPr>
          <w:rFonts w:ascii="Arial" w:hAnsi="Arial" w:cs="Arial"/>
          <w:sz w:val="24"/>
          <w:szCs w:val="24"/>
        </w:rPr>
        <w:t>annotated "indicated by RDC"</w:t>
      </w:r>
      <w:r w:rsidR="00522C89">
        <w:rPr>
          <w:rFonts w:ascii="Arial" w:hAnsi="Arial" w:cs="Arial"/>
          <w:sz w:val="24"/>
          <w:szCs w:val="24"/>
        </w:rPr>
        <w:t>.</w:t>
      </w:r>
      <w:r w:rsidR="002B3096">
        <w:rPr>
          <w:rFonts w:ascii="Arial" w:hAnsi="Arial" w:cs="Arial"/>
          <w:sz w:val="24"/>
          <w:szCs w:val="24"/>
        </w:rPr>
        <w:t xml:space="preserve"> </w:t>
      </w:r>
      <w:r w:rsidR="00A43942">
        <w:rPr>
          <w:rFonts w:ascii="Arial" w:hAnsi="Arial" w:cs="Arial"/>
          <w:sz w:val="24"/>
          <w:szCs w:val="24"/>
        </w:rPr>
        <w:t>I consider this in</w:t>
      </w:r>
      <w:r w:rsidR="001C4427">
        <w:rPr>
          <w:rFonts w:ascii="Arial" w:hAnsi="Arial" w:cs="Arial"/>
          <w:sz w:val="24"/>
          <w:szCs w:val="24"/>
        </w:rPr>
        <w:t xml:space="preserve">dicates that </w:t>
      </w:r>
      <w:r w:rsidR="0000016D">
        <w:rPr>
          <w:rFonts w:ascii="Arial" w:hAnsi="Arial" w:cs="Arial"/>
          <w:sz w:val="24"/>
          <w:szCs w:val="24"/>
        </w:rPr>
        <w:t>officers at the time</w:t>
      </w:r>
      <w:r w:rsidR="003836F6">
        <w:rPr>
          <w:rFonts w:ascii="Arial" w:hAnsi="Arial" w:cs="Arial"/>
          <w:sz w:val="24"/>
          <w:szCs w:val="24"/>
        </w:rPr>
        <w:t>, possibly after consulting the handover map,</w:t>
      </w:r>
      <w:r w:rsidR="0000016D">
        <w:rPr>
          <w:rFonts w:ascii="Arial" w:hAnsi="Arial" w:cs="Arial"/>
          <w:sz w:val="24"/>
          <w:szCs w:val="24"/>
        </w:rPr>
        <w:t xml:space="preserve"> </w:t>
      </w:r>
      <w:r w:rsidR="00BE3933">
        <w:rPr>
          <w:rFonts w:ascii="Arial" w:hAnsi="Arial" w:cs="Arial"/>
          <w:sz w:val="24"/>
          <w:szCs w:val="24"/>
        </w:rPr>
        <w:t xml:space="preserve">perhaps </w:t>
      </w:r>
      <w:r w:rsidR="0000016D">
        <w:rPr>
          <w:rFonts w:ascii="Arial" w:hAnsi="Arial" w:cs="Arial"/>
          <w:sz w:val="24"/>
          <w:szCs w:val="24"/>
        </w:rPr>
        <w:t xml:space="preserve">believed the route to carry higher rights </w:t>
      </w:r>
      <w:r w:rsidR="00B02560">
        <w:rPr>
          <w:rFonts w:ascii="Arial" w:hAnsi="Arial" w:cs="Arial"/>
          <w:sz w:val="24"/>
          <w:szCs w:val="24"/>
        </w:rPr>
        <w:t>and that it was not necessary to record</w:t>
      </w:r>
      <w:r w:rsidR="00896330">
        <w:rPr>
          <w:rFonts w:ascii="Arial" w:hAnsi="Arial" w:cs="Arial"/>
          <w:sz w:val="24"/>
          <w:szCs w:val="24"/>
        </w:rPr>
        <w:t xml:space="preserve"> the route on the DMS.</w:t>
      </w:r>
      <w:r w:rsidR="00B02560">
        <w:rPr>
          <w:rFonts w:ascii="Arial" w:hAnsi="Arial" w:cs="Arial"/>
          <w:sz w:val="24"/>
          <w:szCs w:val="24"/>
        </w:rPr>
        <w:t xml:space="preserve"> </w:t>
      </w:r>
    </w:p>
    <w:p w14:paraId="03BDC395" w14:textId="52F1DAA6" w:rsidR="001544FE" w:rsidRPr="0084528F" w:rsidRDefault="0084528F" w:rsidP="0084528F">
      <w:pPr>
        <w:pStyle w:val="Style1"/>
        <w:numPr>
          <w:ilvl w:val="0"/>
          <w:numId w:val="0"/>
        </w:numPr>
        <w:rPr>
          <w:rFonts w:ascii="Arial" w:hAnsi="Arial" w:cs="Arial"/>
          <w:i/>
          <w:iCs/>
          <w:sz w:val="24"/>
          <w:szCs w:val="24"/>
        </w:rPr>
      </w:pPr>
      <w:r w:rsidRPr="0084528F">
        <w:rPr>
          <w:rFonts w:ascii="Arial" w:hAnsi="Arial" w:cs="Arial"/>
          <w:i/>
          <w:iCs/>
          <w:sz w:val="24"/>
          <w:szCs w:val="24"/>
        </w:rPr>
        <w:t>Conclusions on the documentary evidence</w:t>
      </w:r>
    </w:p>
    <w:p w14:paraId="56302A8E" w14:textId="32EDA70A" w:rsidR="005D3962" w:rsidRDefault="009F16BD" w:rsidP="001E0DBC">
      <w:pPr>
        <w:pStyle w:val="Style1"/>
        <w:rPr>
          <w:rFonts w:ascii="Arial" w:hAnsi="Arial" w:cs="Arial"/>
          <w:sz w:val="24"/>
          <w:szCs w:val="24"/>
        </w:rPr>
      </w:pPr>
      <w:r w:rsidRPr="0084528F">
        <w:rPr>
          <w:rFonts w:ascii="Arial" w:hAnsi="Arial" w:cs="Arial"/>
          <w:sz w:val="24"/>
          <w:szCs w:val="24"/>
        </w:rPr>
        <w:t>In</w:t>
      </w:r>
      <w:r w:rsidR="0079516D" w:rsidRPr="0084528F">
        <w:rPr>
          <w:rFonts w:ascii="Arial" w:hAnsi="Arial" w:cs="Arial"/>
          <w:sz w:val="24"/>
          <w:szCs w:val="24"/>
        </w:rPr>
        <w:t xml:space="preserve"> conclusion the documentary evidence</w:t>
      </w:r>
      <w:r w:rsidR="00735A24" w:rsidRPr="0084528F">
        <w:rPr>
          <w:rFonts w:ascii="Arial" w:hAnsi="Arial" w:cs="Arial"/>
          <w:sz w:val="24"/>
          <w:szCs w:val="24"/>
        </w:rPr>
        <w:t xml:space="preserve"> as a whole</w:t>
      </w:r>
      <w:r w:rsidR="0079516D" w:rsidRPr="0084528F">
        <w:rPr>
          <w:rFonts w:ascii="Arial" w:hAnsi="Arial" w:cs="Arial"/>
          <w:sz w:val="24"/>
          <w:szCs w:val="24"/>
        </w:rPr>
        <w:t xml:space="preserve"> </w:t>
      </w:r>
      <w:r w:rsidR="002C4E08" w:rsidRPr="0084528F">
        <w:rPr>
          <w:rFonts w:ascii="Arial" w:hAnsi="Arial" w:cs="Arial"/>
          <w:sz w:val="24"/>
          <w:szCs w:val="24"/>
        </w:rPr>
        <w:t xml:space="preserve">in this case </w:t>
      </w:r>
      <w:r w:rsidR="006D522F">
        <w:rPr>
          <w:rFonts w:ascii="Arial" w:hAnsi="Arial" w:cs="Arial"/>
          <w:sz w:val="24"/>
          <w:szCs w:val="24"/>
        </w:rPr>
        <w:t>is supportive of the route being a public right of way</w:t>
      </w:r>
      <w:r w:rsidR="004B10F1">
        <w:rPr>
          <w:rFonts w:ascii="Arial" w:hAnsi="Arial" w:cs="Arial"/>
          <w:sz w:val="24"/>
          <w:szCs w:val="24"/>
        </w:rPr>
        <w:t xml:space="preserve"> of public carriageway status</w:t>
      </w:r>
      <w:r w:rsidR="002C4E08" w:rsidRPr="0084528F">
        <w:rPr>
          <w:rFonts w:ascii="Arial" w:hAnsi="Arial" w:cs="Arial"/>
          <w:sz w:val="24"/>
          <w:szCs w:val="24"/>
        </w:rPr>
        <w:t xml:space="preserve">. </w:t>
      </w:r>
      <w:r w:rsidR="001979CC">
        <w:rPr>
          <w:rFonts w:ascii="Arial" w:hAnsi="Arial" w:cs="Arial"/>
          <w:sz w:val="24"/>
          <w:szCs w:val="24"/>
        </w:rPr>
        <w:t xml:space="preserve">The early maps including </w:t>
      </w:r>
      <w:r w:rsidR="00432852">
        <w:rPr>
          <w:rFonts w:ascii="Arial" w:hAnsi="Arial" w:cs="Arial"/>
          <w:sz w:val="24"/>
          <w:szCs w:val="24"/>
        </w:rPr>
        <w:t xml:space="preserve">W. King’s map, </w:t>
      </w:r>
      <w:r w:rsidR="00FE350D">
        <w:rPr>
          <w:rFonts w:ascii="Arial" w:hAnsi="Arial" w:cs="Arial"/>
          <w:sz w:val="24"/>
          <w:szCs w:val="24"/>
        </w:rPr>
        <w:t xml:space="preserve">Greenwood’s </w:t>
      </w:r>
      <w:r w:rsidR="00A767D2">
        <w:rPr>
          <w:rFonts w:ascii="Arial" w:hAnsi="Arial" w:cs="Arial"/>
          <w:sz w:val="24"/>
          <w:szCs w:val="24"/>
        </w:rPr>
        <w:t>map and the Tithe map</w:t>
      </w:r>
      <w:r w:rsidR="00470364">
        <w:rPr>
          <w:rFonts w:ascii="Arial" w:hAnsi="Arial" w:cs="Arial"/>
          <w:sz w:val="24"/>
          <w:szCs w:val="24"/>
        </w:rPr>
        <w:t xml:space="preserve"> a</w:t>
      </w:r>
      <w:r w:rsidR="0082617E">
        <w:rPr>
          <w:rFonts w:ascii="Arial" w:hAnsi="Arial" w:cs="Arial"/>
          <w:sz w:val="24"/>
          <w:szCs w:val="24"/>
        </w:rPr>
        <w:t xml:space="preserve">ll consistently show the Order route as a </w:t>
      </w:r>
      <w:r w:rsidR="00190813">
        <w:rPr>
          <w:rFonts w:ascii="Arial" w:hAnsi="Arial" w:cs="Arial"/>
          <w:sz w:val="24"/>
          <w:szCs w:val="24"/>
        </w:rPr>
        <w:t>well-defined</w:t>
      </w:r>
      <w:r w:rsidR="0082617E">
        <w:rPr>
          <w:rFonts w:ascii="Arial" w:hAnsi="Arial" w:cs="Arial"/>
          <w:sz w:val="24"/>
          <w:szCs w:val="24"/>
        </w:rPr>
        <w:t xml:space="preserve"> </w:t>
      </w:r>
      <w:r w:rsidR="008F6096">
        <w:rPr>
          <w:rFonts w:ascii="Arial" w:hAnsi="Arial" w:cs="Arial"/>
          <w:sz w:val="24"/>
          <w:szCs w:val="24"/>
        </w:rPr>
        <w:t>route,</w:t>
      </w:r>
      <w:r w:rsidR="00A767D2">
        <w:rPr>
          <w:rFonts w:ascii="Arial" w:hAnsi="Arial" w:cs="Arial"/>
          <w:sz w:val="24"/>
          <w:szCs w:val="24"/>
        </w:rPr>
        <w:t xml:space="preserve"> and </w:t>
      </w:r>
      <w:r w:rsidR="009734CB">
        <w:rPr>
          <w:rFonts w:ascii="Arial" w:hAnsi="Arial" w:cs="Arial"/>
          <w:sz w:val="24"/>
          <w:szCs w:val="24"/>
        </w:rPr>
        <w:t>it is disti</w:t>
      </w:r>
      <w:r w:rsidR="00C07A2A">
        <w:rPr>
          <w:rFonts w:ascii="Arial" w:hAnsi="Arial" w:cs="Arial"/>
          <w:sz w:val="24"/>
          <w:szCs w:val="24"/>
        </w:rPr>
        <w:t xml:space="preserve">nct from the bridleway to the north which was </w:t>
      </w:r>
      <w:r w:rsidR="004B10F1">
        <w:rPr>
          <w:rFonts w:ascii="Arial" w:hAnsi="Arial" w:cs="Arial"/>
          <w:sz w:val="24"/>
          <w:szCs w:val="24"/>
        </w:rPr>
        <w:t xml:space="preserve">depicted or </w:t>
      </w:r>
      <w:r w:rsidR="00C07A2A">
        <w:rPr>
          <w:rFonts w:ascii="Arial" w:hAnsi="Arial" w:cs="Arial"/>
          <w:sz w:val="24"/>
          <w:szCs w:val="24"/>
        </w:rPr>
        <w:t>annotated as such</w:t>
      </w:r>
      <w:r w:rsidR="00190813">
        <w:rPr>
          <w:rFonts w:ascii="Arial" w:hAnsi="Arial" w:cs="Arial"/>
          <w:sz w:val="24"/>
          <w:szCs w:val="24"/>
        </w:rPr>
        <w:t>.</w:t>
      </w:r>
      <w:r w:rsidR="00FE350D">
        <w:rPr>
          <w:rFonts w:ascii="Arial" w:hAnsi="Arial" w:cs="Arial"/>
          <w:sz w:val="24"/>
          <w:szCs w:val="24"/>
        </w:rPr>
        <w:t xml:space="preserve"> </w:t>
      </w:r>
    </w:p>
    <w:p w14:paraId="5918F4D9" w14:textId="71FB1FCE" w:rsidR="004D27A2" w:rsidRDefault="00F86D2C" w:rsidP="009B7E72">
      <w:pPr>
        <w:pStyle w:val="Style1"/>
        <w:rPr>
          <w:rFonts w:ascii="Arial" w:hAnsi="Arial" w:cs="Arial"/>
          <w:sz w:val="24"/>
          <w:szCs w:val="24"/>
        </w:rPr>
      </w:pPr>
      <w:r>
        <w:rPr>
          <w:rFonts w:ascii="Arial" w:hAnsi="Arial" w:cs="Arial"/>
          <w:sz w:val="24"/>
          <w:szCs w:val="24"/>
        </w:rPr>
        <w:t xml:space="preserve">Therefore, I consider that </w:t>
      </w:r>
      <w:r w:rsidR="003E708A">
        <w:rPr>
          <w:rFonts w:ascii="Arial" w:hAnsi="Arial" w:cs="Arial"/>
          <w:sz w:val="24"/>
          <w:szCs w:val="24"/>
        </w:rPr>
        <w:t xml:space="preserve">it is a reasonable conclusion that the route would have been used by the public </w:t>
      </w:r>
      <w:r w:rsidR="0007131F">
        <w:rPr>
          <w:rFonts w:ascii="Arial" w:hAnsi="Arial" w:cs="Arial"/>
          <w:sz w:val="24"/>
          <w:szCs w:val="24"/>
        </w:rPr>
        <w:t>as a through route</w:t>
      </w:r>
      <w:r w:rsidR="00801A38">
        <w:rPr>
          <w:rFonts w:ascii="Arial" w:hAnsi="Arial" w:cs="Arial"/>
          <w:sz w:val="24"/>
          <w:szCs w:val="24"/>
        </w:rPr>
        <w:t xml:space="preserve"> public carriageway.</w:t>
      </w:r>
      <w:r w:rsidR="0007131F">
        <w:rPr>
          <w:rFonts w:ascii="Arial" w:hAnsi="Arial" w:cs="Arial"/>
          <w:sz w:val="24"/>
          <w:szCs w:val="24"/>
        </w:rPr>
        <w:t xml:space="preserve"> </w:t>
      </w:r>
      <w:r w:rsidR="00F1674E">
        <w:rPr>
          <w:rFonts w:ascii="Arial" w:hAnsi="Arial" w:cs="Arial"/>
          <w:sz w:val="24"/>
          <w:szCs w:val="24"/>
        </w:rPr>
        <w:t xml:space="preserve">I consider that </w:t>
      </w:r>
      <w:r w:rsidR="00E50C34">
        <w:rPr>
          <w:rFonts w:ascii="Arial" w:hAnsi="Arial" w:cs="Arial"/>
          <w:sz w:val="24"/>
          <w:szCs w:val="24"/>
        </w:rPr>
        <w:t xml:space="preserve">when taken as a whole the documentary evidence does </w:t>
      </w:r>
      <w:r w:rsidR="007A3562" w:rsidRPr="0084528F">
        <w:rPr>
          <w:rFonts w:ascii="Arial" w:hAnsi="Arial" w:cs="Arial"/>
          <w:sz w:val="24"/>
          <w:szCs w:val="24"/>
        </w:rPr>
        <w:t>show</w:t>
      </w:r>
      <w:r w:rsidR="00275FFA">
        <w:rPr>
          <w:rFonts w:ascii="Arial" w:hAnsi="Arial" w:cs="Arial"/>
          <w:sz w:val="24"/>
          <w:szCs w:val="24"/>
        </w:rPr>
        <w:t>,</w:t>
      </w:r>
      <w:r w:rsidR="007A3562" w:rsidRPr="0084528F">
        <w:rPr>
          <w:rFonts w:ascii="Arial" w:hAnsi="Arial" w:cs="Arial"/>
          <w:sz w:val="24"/>
          <w:szCs w:val="24"/>
        </w:rPr>
        <w:t xml:space="preserve"> </w:t>
      </w:r>
      <w:r w:rsidR="007C456C" w:rsidRPr="0084528F">
        <w:rPr>
          <w:rFonts w:ascii="Arial" w:hAnsi="Arial" w:cs="Arial"/>
          <w:sz w:val="24"/>
          <w:szCs w:val="24"/>
        </w:rPr>
        <w:t>on the balance of probabil</w:t>
      </w:r>
      <w:r w:rsidR="00951C21" w:rsidRPr="0084528F">
        <w:rPr>
          <w:rFonts w:ascii="Arial" w:hAnsi="Arial" w:cs="Arial"/>
          <w:sz w:val="24"/>
          <w:szCs w:val="24"/>
        </w:rPr>
        <w:t>ity</w:t>
      </w:r>
      <w:r w:rsidR="00275FFA">
        <w:rPr>
          <w:rFonts w:ascii="Arial" w:hAnsi="Arial" w:cs="Arial"/>
          <w:sz w:val="24"/>
          <w:szCs w:val="24"/>
        </w:rPr>
        <w:t>,</w:t>
      </w:r>
      <w:r w:rsidR="00951C21" w:rsidRPr="0084528F">
        <w:rPr>
          <w:rFonts w:ascii="Arial" w:hAnsi="Arial" w:cs="Arial"/>
          <w:sz w:val="24"/>
          <w:szCs w:val="24"/>
        </w:rPr>
        <w:t xml:space="preserve"> that a right of way </w:t>
      </w:r>
      <w:r w:rsidR="00D5235B">
        <w:rPr>
          <w:rFonts w:ascii="Arial" w:hAnsi="Arial" w:cs="Arial"/>
          <w:sz w:val="24"/>
          <w:szCs w:val="24"/>
        </w:rPr>
        <w:t xml:space="preserve">of public </w:t>
      </w:r>
      <w:r w:rsidR="00EC5215">
        <w:rPr>
          <w:rFonts w:ascii="Arial" w:hAnsi="Arial" w:cs="Arial"/>
          <w:sz w:val="24"/>
          <w:szCs w:val="24"/>
        </w:rPr>
        <w:t>carriageway</w:t>
      </w:r>
      <w:r w:rsidR="00D5235B">
        <w:rPr>
          <w:rFonts w:ascii="Arial" w:hAnsi="Arial" w:cs="Arial"/>
          <w:sz w:val="24"/>
          <w:szCs w:val="24"/>
        </w:rPr>
        <w:t xml:space="preserve"> status</w:t>
      </w:r>
      <w:r w:rsidR="00275FFA">
        <w:rPr>
          <w:rFonts w:ascii="Arial" w:hAnsi="Arial" w:cs="Arial"/>
          <w:sz w:val="24"/>
          <w:szCs w:val="24"/>
        </w:rPr>
        <w:t xml:space="preserve"> </w:t>
      </w:r>
      <w:r w:rsidR="00951C21" w:rsidRPr="0084528F">
        <w:rPr>
          <w:rFonts w:ascii="Arial" w:hAnsi="Arial" w:cs="Arial"/>
          <w:sz w:val="24"/>
          <w:szCs w:val="24"/>
        </w:rPr>
        <w:t>subsists along the Order route</w:t>
      </w:r>
      <w:r w:rsidR="004641B7" w:rsidRPr="0084528F">
        <w:rPr>
          <w:rFonts w:ascii="Arial" w:hAnsi="Arial" w:cs="Arial"/>
          <w:sz w:val="24"/>
          <w:szCs w:val="24"/>
        </w:rPr>
        <w:t xml:space="preserve">. </w:t>
      </w:r>
    </w:p>
    <w:p w14:paraId="1AD0D12A" w14:textId="5D7E4E88" w:rsidR="005629D8" w:rsidRPr="001534AB" w:rsidRDefault="001534AB" w:rsidP="005629D8">
      <w:pPr>
        <w:pStyle w:val="Style1"/>
        <w:numPr>
          <w:ilvl w:val="0"/>
          <w:numId w:val="0"/>
        </w:numPr>
        <w:rPr>
          <w:rFonts w:ascii="Arial" w:hAnsi="Arial" w:cs="Arial"/>
          <w:b/>
          <w:bCs/>
          <w:sz w:val="24"/>
          <w:szCs w:val="24"/>
        </w:rPr>
      </w:pPr>
      <w:r w:rsidRPr="001534AB">
        <w:rPr>
          <w:rFonts w:ascii="Arial" w:hAnsi="Arial" w:cs="Arial"/>
          <w:b/>
          <w:bCs/>
          <w:sz w:val="24"/>
          <w:szCs w:val="24"/>
        </w:rPr>
        <w:t xml:space="preserve">Section </w:t>
      </w:r>
      <w:r w:rsidR="00364CBE" w:rsidRPr="001534AB">
        <w:rPr>
          <w:rFonts w:ascii="Arial" w:hAnsi="Arial" w:cs="Arial"/>
          <w:b/>
          <w:bCs/>
          <w:sz w:val="24"/>
          <w:szCs w:val="24"/>
        </w:rPr>
        <w:t>67 NERC Act 2006</w:t>
      </w:r>
    </w:p>
    <w:p w14:paraId="26347B08" w14:textId="42B1756D" w:rsidR="005629D8" w:rsidRDefault="00364CBE" w:rsidP="009B7E72">
      <w:pPr>
        <w:pStyle w:val="Style1"/>
        <w:rPr>
          <w:rFonts w:ascii="Arial" w:hAnsi="Arial" w:cs="Arial"/>
          <w:sz w:val="24"/>
          <w:szCs w:val="24"/>
        </w:rPr>
      </w:pPr>
      <w:r w:rsidRPr="00364CBE">
        <w:rPr>
          <w:rFonts w:ascii="Arial" w:hAnsi="Arial" w:cs="Arial"/>
          <w:sz w:val="24"/>
          <w:szCs w:val="24"/>
        </w:rPr>
        <w:t>Section 67</w:t>
      </w:r>
      <w:r w:rsidR="005C7047">
        <w:rPr>
          <w:rFonts w:ascii="Arial" w:hAnsi="Arial" w:cs="Arial"/>
          <w:sz w:val="24"/>
          <w:szCs w:val="24"/>
        </w:rPr>
        <w:t>(1)</w:t>
      </w:r>
      <w:r w:rsidRPr="00364CBE">
        <w:rPr>
          <w:rFonts w:ascii="Arial" w:hAnsi="Arial" w:cs="Arial"/>
          <w:sz w:val="24"/>
          <w:szCs w:val="24"/>
        </w:rPr>
        <w:t xml:space="preserve"> of the NERC</w:t>
      </w:r>
      <w:r w:rsidR="005C7047">
        <w:rPr>
          <w:rFonts w:ascii="Arial" w:hAnsi="Arial" w:cs="Arial"/>
          <w:sz w:val="24"/>
          <w:szCs w:val="24"/>
        </w:rPr>
        <w:t xml:space="preserve"> Act </w:t>
      </w:r>
      <w:r w:rsidRPr="00364CBE">
        <w:rPr>
          <w:rFonts w:ascii="Arial" w:hAnsi="Arial" w:cs="Arial"/>
          <w:sz w:val="24"/>
          <w:szCs w:val="24"/>
        </w:rPr>
        <w:t xml:space="preserve">extinguished public rights for </w:t>
      </w:r>
      <w:r w:rsidR="009E5F8A">
        <w:rPr>
          <w:rFonts w:ascii="Arial" w:hAnsi="Arial" w:cs="Arial"/>
          <w:sz w:val="24"/>
          <w:szCs w:val="24"/>
        </w:rPr>
        <w:t>MPVs</w:t>
      </w:r>
      <w:r w:rsidRPr="00364CBE">
        <w:rPr>
          <w:rFonts w:ascii="Arial" w:hAnsi="Arial" w:cs="Arial"/>
          <w:sz w:val="24"/>
          <w:szCs w:val="24"/>
        </w:rPr>
        <w:t xml:space="preserve"> on routes that are not recorded on the DMS, unless one of the exceptions contained in that section of the Act applied.</w:t>
      </w:r>
      <w:r w:rsidR="008D1184">
        <w:rPr>
          <w:rFonts w:ascii="Arial" w:hAnsi="Arial" w:cs="Arial"/>
          <w:sz w:val="24"/>
          <w:szCs w:val="24"/>
        </w:rPr>
        <w:t xml:space="preserve"> </w:t>
      </w:r>
      <w:r w:rsidR="009C10D9">
        <w:rPr>
          <w:rFonts w:ascii="Arial" w:hAnsi="Arial" w:cs="Arial"/>
          <w:sz w:val="24"/>
          <w:szCs w:val="24"/>
        </w:rPr>
        <w:t xml:space="preserve">One exception contained in section 67(2)(b) </w:t>
      </w:r>
      <w:r w:rsidR="003A398C">
        <w:rPr>
          <w:rFonts w:ascii="Arial" w:hAnsi="Arial" w:cs="Arial"/>
          <w:sz w:val="24"/>
          <w:szCs w:val="24"/>
        </w:rPr>
        <w:t>states that the extinguishment does not apply if</w:t>
      </w:r>
      <w:r w:rsidR="003D5F47">
        <w:rPr>
          <w:rFonts w:ascii="Arial" w:hAnsi="Arial" w:cs="Arial"/>
          <w:sz w:val="24"/>
          <w:szCs w:val="24"/>
        </w:rPr>
        <w:t xml:space="preserve">, immediately before commencement </w:t>
      </w:r>
      <w:r w:rsidR="00575643">
        <w:rPr>
          <w:rFonts w:ascii="Arial" w:hAnsi="Arial" w:cs="Arial"/>
          <w:sz w:val="24"/>
          <w:szCs w:val="24"/>
        </w:rPr>
        <w:t xml:space="preserve">(2 May 2006) </w:t>
      </w:r>
      <w:r w:rsidR="005C71C9">
        <w:rPr>
          <w:rFonts w:ascii="Arial" w:hAnsi="Arial" w:cs="Arial"/>
          <w:sz w:val="24"/>
          <w:szCs w:val="24"/>
        </w:rPr>
        <w:t xml:space="preserve">a route </w:t>
      </w:r>
      <w:r w:rsidR="00A6129E">
        <w:rPr>
          <w:rFonts w:ascii="Arial" w:hAnsi="Arial" w:cs="Arial"/>
          <w:sz w:val="24"/>
          <w:szCs w:val="24"/>
        </w:rPr>
        <w:t xml:space="preserve">was not shown in the DMS but was shown in a list </w:t>
      </w:r>
      <w:r w:rsidR="00A602BE">
        <w:rPr>
          <w:rFonts w:ascii="Arial" w:hAnsi="Arial" w:cs="Arial"/>
          <w:sz w:val="24"/>
          <w:szCs w:val="24"/>
        </w:rPr>
        <w:t xml:space="preserve">required to be kept under section 36(6) </w:t>
      </w:r>
      <w:r w:rsidR="005F7141">
        <w:rPr>
          <w:rFonts w:ascii="Arial" w:hAnsi="Arial" w:cs="Arial"/>
          <w:sz w:val="24"/>
          <w:szCs w:val="24"/>
        </w:rPr>
        <w:t>of the 1980 Act</w:t>
      </w:r>
      <w:r w:rsidR="00510BD1">
        <w:rPr>
          <w:rFonts w:ascii="Arial" w:hAnsi="Arial" w:cs="Arial"/>
          <w:sz w:val="24"/>
          <w:szCs w:val="24"/>
        </w:rPr>
        <w:t xml:space="preserve"> (list of highways maintainable at public </w:t>
      </w:r>
      <w:r w:rsidR="00510BD1">
        <w:rPr>
          <w:rFonts w:ascii="Arial" w:hAnsi="Arial" w:cs="Arial"/>
          <w:sz w:val="24"/>
          <w:szCs w:val="24"/>
        </w:rPr>
        <w:lastRenderedPageBreak/>
        <w:t>expense, also referred to as the List of Streets</w:t>
      </w:r>
      <w:r w:rsidR="00BF74D1">
        <w:rPr>
          <w:rFonts w:ascii="Arial" w:hAnsi="Arial" w:cs="Arial"/>
          <w:sz w:val="24"/>
          <w:szCs w:val="24"/>
        </w:rPr>
        <w:t>,</w:t>
      </w:r>
      <w:r w:rsidR="00510BD1">
        <w:rPr>
          <w:rFonts w:ascii="Arial" w:hAnsi="Arial" w:cs="Arial"/>
          <w:sz w:val="24"/>
          <w:szCs w:val="24"/>
        </w:rPr>
        <w:t xml:space="preserve"> </w:t>
      </w:r>
      <w:r w:rsidR="00BF74D1">
        <w:rPr>
          <w:rFonts w:ascii="Arial" w:hAnsi="Arial" w:cs="Arial"/>
          <w:sz w:val="24"/>
          <w:szCs w:val="24"/>
        </w:rPr>
        <w:t>LOS)</w:t>
      </w:r>
      <w:r w:rsidR="002E32CD">
        <w:rPr>
          <w:rFonts w:ascii="Arial" w:hAnsi="Arial" w:cs="Arial"/>
          <w:sz w:val="24"/>
          <w:szCs w:val="24"/>
        </w:rPr>
        <w:t>.</w:t>
      </w:r>
      <w:r w:rsidR="00564E31">
        <w:rPr>
          <w:rFonts w:ascii="Arial" w:hAnsi="Arial" w:cs="Arial"/>
          <w:sz w:val="24"/>
          <w:szCs w:val="24"/>
        </w:rPr>
        <w:t xml:space="preserve"> </w:t>
      </w:r>
      <w:r w:rsidR="005A09EF">
        <w:rPr>
          <w:rFonts w:ascii="Arial" w:hAnsi="Arial" w:cs="Arial"/>
          <w:sz w:val="24"/>
          <w:szCs w:val="24"/>
        </w:rPr>
        <w:t>Section 36(6)</w:t>
      </w:r>
      <w:r w:rsidR="00597E25">
        <w:rPr>
          <w:rFonts w:ascii="Arial" w:hAnsi="Arial" w:cs="Arial"/>
          <w:sz w:val="24"/>
          <w:szCs w:val="24"/>
        </w:rPr>
        <w:t xml:space="preserve"> of the 1980 Act </w:t>
      </w:r>
      <w:r w:rsidR="009538CC">
        <w:rPr>
          <w:rFonts w:ascii="Arial" w:hAnsi="Arial" w:cs="Arial"/>
          <w:sz w:val="24"/>
          <w:szCs w:val="24"/>
        </w:rPr>
        <w:t xml:space="preserve">states </w:t>
      </w:r>
      <w:r w:rsidR="009538CC" w:rsidRPr="0034189C">
        <w:rPr>
          <w:rFonts w:ascii="Arial" w:hAnsi="Arial" w:cs="Arial"/>
          <w:i/>
          <w:iCs/>
          <w:sz w:val="24"/>
          <w:szCs w:val="24"/>
        </w:rPr>
        <w:t>“</w:t>
      </w:r>
      <w:r w:rsidR="00C14860" w:rsidRPr="0034189C">
        <w:rPr>
          <w:rFonts w:ascii="Arial" w:hAnsi="Arial" w:cs="Arial"/>
          <w:i/>
          <w:iCs/>
          <w:sz w:val="24"/>
          <w:szCs w:val="24"/>
        </w:rPr>
        <w:t>The council of every county</w:t>
      </w:r>
      <w:r w:rsidR="00C04063" w:rsidRPr="0034189C">
        <w:rPr>
          <w:rFonts w:ascii="Arial" w:hAnsi="Arial" w:cs="Arial"/>
          <w:i/>
          <w:iCs/>
          <w:sz w:val="24"/>
          <w:szCs w:val="24"/>
        </w:rPr>
        <w:t>,</w:t>
      </w:r>
      <w:r w:rsidR="00C14860" w:rsidRPr="0034189C">
        <w:rPr>
          <w:rFonts w:ascii="Arial" w:hAnsi="Arial" w:cs="Arial"/>
          <w:i/>
          <w:iCs/>
          <w:sz w:val="24"/>
          <w:szCs w:val="24"/>
        </w:rPr>
        <w:t xml:space="preserve"> metropolitan district and London </w:t>
      </w:r>
      <w:r w:rsidR="00C04063" w:rsidRPr="0034189C">
        <w:rPr>
          <w:rFonts w:ascii="Arial" w:hAnsi="Arial" w:cs="Arial"/>
          <w:i/>
          <w:iCs/>
          <w:sz w:val="24"/>
          <w:szCs w:val="24"/>
        </w:rPr>
        <w:t>b</w:t>
      </w:r>
      <w:r w:rsidR="00C14860" w:rsidRPr="0034189C">
        <w:rPr>
          <w:rFonts w:ascii="Arial" w:hAnsi="Arial" w:cs="Arial"/>
          <w:i/>
          <w:iCs/>
          <w:sz w:val="24"/>
          <w:szCs w:val="24"/>
        </w:rPr>
        <w:t>or</w:t>
      </w:r>
      <w:r w:rsidR="004F3C88" w:rsidRPr="0034189C">
        <w:rPr>
          <w:rFonts w:ascii="Arial" w:hAnsi="Arial" w:cs="Arial"/>
          <w:i/>
          <w:iCs/>
          <w:sz w:val="24"/>
          <w:szCs w:val="24"/>
        </w:rPr>
        <w:t>ough</w:t>
      </w:r>
      <w:r w:rsidR="00C14860" w:rsidRPr="0034189C">
        <w:rPr>
          <w:rFonts w:ascii="Arial" w:hAnsi="Arial" w:cs="Arial"/>
          <w:i/>
          <w:iCs/>
          <w:sz w:val="24"/>
          <w:szCs w:val="24"/>
        </w:rPr>
        <w:t xml:space="preserve"> and the </w:t>
      </w:r>
      <w:r w:rsidR="00C04063" w:rsidRPr="0034189C">
        <w:rPr>
          <w:rFonts w:ascii="Arial" w:hAnsi="Arial" w:cs="Arial"/>
          <w:i/>
          <w:iCs/>
          <w:sz w:val="24"/>
          <w:szCs w:val="24"/>
        </w:rPr>
        <w:t>C</w:t>
      </w:r>
      <w:r w:rsidR="00C14860" w:rsidRPr="0034189C">
        <w:rPr>
          <w:rFonts w:ascii="Arial" w:hAnsi="Arial" w:cs="Arial"/>
          <w:i/>
          <w:iCs/>
          <w:sz w:val="24"/>
          <w:szCs w:val="24"/>
        </w:rPr>
        <w:t xml:space="preserve">ommon </w:t>
      </w:r>
      <w:r w:rsidR="00C04063" w:rsidRPr="0034189C">
        <w:rPr>
          <w:rFonts w:ascii="Arial" w:hAnsi="Arial" w:cs="Arial"/>
          <w:i/>
          <w:iCs/>
          <w:sz w:val="24"/>
          <w:szCs w:val="24"/>
        </w:rPr>
        <w:t>C</w:t>
      </w:r>
      <w:r w:rsidR="00C14860" w:rsidRPr="0034189C">
        <w:rPr>
          <w:rFonts w:ascii="Arial" w:hAnsi="Arial" w:cs="Arial"/>
          <w:i/>
          <w:iCs/>
          <w:sz w:val="24"/>
          <w:szCs w:val="24"/>
        </w:rPr>
        <w:t>ouncil shall cause to be made</w:t>
      </w:r>
      <w:r w:rsidR="00D43AEA" w:rsidRPr="0034189C">
        <w:rPr>
          <w:rFonts w:ascii="Arial" w:hAnsi="Arial" w:cs="Arial"/>
          <w:i/>
          <w:iCs/>
          <w:sz w:val="24"/>
          <w:szCs w:val="24"/>
        </w:rPr>
        <w:t>,</w:t>
      </w:r>
      <w:r w:rsidR="00C14860" w:rsidRPr="0034189C">
        <w:rPr>
          <w:rFonts w:ascii="Arial" w:hAnsi="Arial" w:cs="Arial"/>
          <w:i/>
          <w:iCs/>
          <w:sz w:val="24"/>
          <w:szCs w:val="24"/>
        </w:rPr>
        <w:t xml:space="preserve"> and shall keep corrected up to date</w:t>
      </w:r>
      <w:r w:rsidR="00D43AEA" w:rsidRPr="0034189C">
        <w:rPr>
          <w:rFonts w:ascii="Arial" w:hAnsi="Arial" w:cs="Arial"/>
          <w:i/>
          <w:iCs/>
          <w:sz w:val="24"/>
          <w:szCs w:val="24"/>
        </w:rPr>
        <w:t>,</w:t>
      </w:r>
      <w:r w:rsidR="00C14860" w:rsidRPr="0034189C">
        <w:rPr>
          <w:rFonts w:ascii="Arial" w:hAnsi="Arial" w:cs="Arial"/>
          <w:i/>
          <w:iCs/>
          <w:sz w:val="24"/>
          <w:szCs w:val="24"/>
        </w:rPr>
        <w:t xml:space="preserve"> a list of the streets within their area which are highways maintainable at the public expense</w:t>
      </w:r>
      <w:r w:rsidR="0034189C" w:rsidRPr="0034189C">
        <w:rPr>
          <w:rFonts w:ascii="Arial" w:hAnsi="Arial" w:cs="Arial"/>
          <w:i/>
          <w:iCs/>
          <w:sz w:val="24"/>
          <w:szCs w:val="24"/>
        </w:rPr>
        <w:t>”.</w:t>
      </w:r>
    </w:p>
    <w:p w14:paraId="021CC817" w14:textId="2B63E481" w:rsidR="005A6418" w:rsidRDefault="00DA2B62" w:rsidP="009B7E72">
      <w:pPr>
        <w:pStyle w:val="Style1"/>
        <w:rPr>
          <w:rFonts w:ascii="Arial" w:hAnsi="Arial" w:cs="Arial"/>
          <w:sz w:val="24"/>
          <w:szCs w:val="24"/>
        </w:rPr>
      </w:pPr>
      <w:r>
        <w:rPr>
          <w:rFonts w:ascii="Arial" w:hAnsi="Arial" w:cs="Arial"/>
          <w:sz w:val="24"/>
          <w:szCs w:val="24"/>
        </w:rPr>
        <w:t xml:space="preserve">I do not have before me a copy of the </w:t>
      </w:r>
      <w:r w:rsidR="000F7A87">
        <w:rPr>
          <w:rFonts w:ascii="Arial" w:hAnsi="Arial" w:cs="Arial"/>
          <w:sz w:val="24"/>
          <w:szCs w:val="24"/>
        </w:rPr>
        <w:t xml:space="preserve">OMA’s </w:t>
      </w:r>
      <w:r w:rsidR="00F26073">
        <w:rPr>
          <w:rFonts w:ascii="Arial" w:hAnsi="Arial" w:cs="Arial"/>
          <w:sz w:val="24"/>
          <w:szCs w:val="24"/>
        </w:rPr>
        <w:t>LOS</w:t>
      </w:r>
      <w:r w:rsidR="000E4D45">
        <w:rPr>
          <w:rFonts w:ascii="Arial" w:hAnsi="Arial" w:cs="Arial"/>
          <w:sz w:val="24"/>
          <w:szCs w:val="24"/>
        </w:rPr>
        <w:t xml:space="preserve"> dated from 2 May 2006. I do, however, have </w:t>
      </w:r>
      <w:r w:rsidR="005071A3">
        <w:rPr>
          <w:rFonts w:ascii="Arial" w:hAnsi="Arial" w:cs="Arial"/>
          <w:sz w:val="24"/>
          <w:szCs w:val="24"/>
        </w:rPr>
        <w:t xml:space="preserve">a </w:t>
      </w:r>
      <w:r w:rsidR="0005350D">
        <w:rPr>
          <w:rFonts w:ascii="Arial" w:hAnsi="Arial" w:cs="Arial"/>
          <w:sz w:val="24"/>
          <w:szCs w:val="24"/>
        </w:rPr>
        <w:t>‘</w:t>
      </w:r>
      <w:r w:rsidR="005071A3">
        <w:rPr>
          <w:rFonts w:ascii="Arial" w:hAnsi="Arial" w:cs="Arial"/>
          <w:sz w:val="24"/>
          <w:szCs w:val="24"/>
        </w:rPr>
        <w:t>Highway Adoption Status list</w:t>
      </w:r>
      <w:r w:rsidR="0005350D">
        <w:rPr>
          <w:rFonts w:ascii="Arial" w:hAnsi="Arial" w:cs="Arial"/>
          <w:sz w:val="24"/>
          <w:szCs w:val="24"/>
        </w:rPr>
        <w:t>’</w:t>
      </w:r>
      <w:r w:rsidR="004538BD">
        <w:rPr>
          <w:rFonts w:ascii="Arial" w:hAnsi="Arial" w:cs="Arial"/>
          <w:sz w:val="24"/>
          <w:szCs w:val="24"/>
        </w:rPr>
        <w:t>, which the OMA state is considered as their LOS</w:t>
      </w:r>
      <w:r w:rsidR="00011CDE">
        <w:rPr>
          <w:rFonts w:ascii="Arial" w:hAnsi="Arial" w:cs="Arial"/>
          <w:sz w:val="24"/>
          <w:szCs w:val="24"/>
        </w:rPr>
        <w:t xml:space="preserve">. This is not dated but the OMA </w:t>
      </w:r>
      <w:r w:rsidR="00613692">
        <w:rPr>
          <w:rFonts w:ascii="Arial" w:hAnsi="Arial" w:cs="Arial"/>
          <w:sz w:val="24"/>
          <w:szCs w:val="24"/>
        </w:rPr>
        <w:t>state</w:t>
      </w:r>
      <w:r w:rsidR="00011CDE">
        <w:rPr>
          <w:rFonts w:ascii="Arial" w:hAnsi="Arial" w:cs="Arial"/>
          <w:sz w:val="24"/>
          <w:szCs w:val="24"/>
        </w:rPr>
        <w:t xml:space="preserve"> it is from 2011 when the application </w:t>
      </w:r>
      <w:r w:rsidR="00ED3A90">
        <w:rPr>
          <w:rFonts w:ascii="Arial" w:hAnsi="Arial" w:cs="Arial"/>
          <w:sz w:val="24"/>
          <w:szCs w:val="24"/>
        </w:rPr>
        <w:t xml:space="preserve">was being </w:t>
      </w:r>
      <w:r w:rsidR="0001682D">
        <w:rPr>
          <w:rFonts w:ascii="Arial" w:hAnsi="Arial" w:cs="Arial"/>
          <w:sz w:val="24"/>
          <w:szCs w:val="24"/>
        </w:rPr>
        <w:t xml:space="preserve">considered. </w:t>
      </w:r>
      <w:r w:rsidR="00702CEC">
        <w:rPr>
          <w:rFonts w:ascii="Arial" w:hAnsi="Arial" w:cs="Arial"/>
          <w:sz w:val="24"/>
          <w:szCs w:val="24"/>
        </w:rPr>
        <w:t xml:space="preserve">The Order routes </w:t>
      </w:r>
      <w:r w:rsidR="009C4B80">
        <w:rPr>
          <w:rFonts w:ascii="Arial" w:hAnsi="Arial" w:cs="Arial"/>
          <w:sz w:val="24"/>
          <w:szCs w:val="24"/>
        </w:rPr>
        <w:t xml:space="preserve">status is given as </w:t>
      </w:r>
      <w:r w:rsidR="009C4B80" w:rsidRPr="009B4227">
        <w:rPr>
          <w:rFonts w:ascii="Arial" w:hAnsi="Arial" w:cs="Arial"/>
          <w:i/>
          <w:iCs/>
          <w:sz w:val="24"/>
          <w:szCs w:val="24"/>
        </w:rPr>
        <w:t>“publicly maintain</w:t>
      </w:r>
      <w:r w:rsidR="009B4227" w:rsidRPr="009B4227">
        <w:rPr>
          <w:rFonts w:ascii="Arial" w:hAnsi="Arial" w:cs="Arial"/>
          <w:i/>
          <w:iCs/>
          <w:sz w:val="24"/>
          <w:szCs w:val="24"/>
        </w:rPr>
        <w:t>ed</w:t>
      </w:r>
      <w:r w:rsidR="009C4B80" w:rsidRPr="009B4227">
        <w:rPr>
          <w:rFonts w:ascii="Arial" w:hAnsi="Arial" w:cs="Arial"/>
          <w:i/>
          <w:iCs/>
          <w:sz w:val="24"/>
          <w:szCs w:val="24"/>
        </w:rPr>
        <w:t xml:space="preserve"> (adopted)”</w:t>
      </w:r>
      <w:r w:rsidR="009B4227">
        <w:rPr>
          <w:rFonts w:ascii="Arial" w:hAnsi="Arial" w:cs="Arial"/>
          <w:sz w:val="24"/>
          <w:szCs w:val="24"/>
        </w:rPr>
        <w:t xml:space="preserve">. The </w:t>
      </w:r>
      <w:r w:rsidR="00555EB3">
        <w:rPr>
          <w:rFonts w:ascii="Arial" w:hAnsi="Arial" w:cs="Arial"/>
          <w:sz w:val="24"/>
          <w:szCs w:val="24"/>
        </w:rPr>
        <w:t>s</w:t>
      </w:r>
      <w:r w:rsidR="00BD4CA6">
        <w:rPr>
          <w:rFonts w:ascii="Arial" w:hAnsi="Arial" w:cs="Arial"/>
          <w:sz w:val="24"/>
          <w:szCs w:val="24"/>
        </w:rPr>
        <w:t>t</w:t>
      </w:r>
      <w:r w:rsidR="00555EB3">
        <w:rPr>
          <w:rFonts w:ascii="Arial" w:hAnsi="Arial" w:cs="Arial"/>
          <w:sz w:val="24"/>
          <w:szCs w:val="24"/>
        </w:rPr>
        <w:t>reet name/de</w:t>
      </w:r>
      <w:r w:rsidR="00BD4CA6">
        <w:rPr>
          <w:rFonts w:ascii="Arial" w:hAnsi="Arial" w:cs="Arial"/>
          <w:sz w:val="24"/>
          <w:szCs w:val="24"/>
        </w:rPr>
        <w:t xml:space="preserve">scription is given as </w:t>
      </w:r>
      <w:r w:rsidR="00BD4CA6" w:rsidRPr="00831661">
        <w:rPr>
          <w:rFonts w:ascii="Arial" w:hAnsi="Arial" w:cs="Arial"/>
          <w:i/>
          <w:iCs/>
          <w:sz w:val="24"/>
          <w:szCs w:val="24"/>
        </w:rPr>
        <w:t>“</w:t>
      </w:r>
      <w:r w:rsidR="00831661" w:rsidRPr="00831661">
        <w:rPr>
          <w:rFonts w:ascii="Arial" w:hAnsi="Arial" w:cs="Arial"/>
          <w:i/>
          <w:iCs/>
          <w:sz w:val="24"/>
          <w:szCs w:val="24"/>
        </w:rPr>
        <w:t>F</w:t>
      </w:r>
      <w:r w:rsidR="00BD4CA6" w:rsidRPr="00831661">
        <w:rPr>
          <w:rFonts w:ascii="Arial" w:hAnsi="Arial" w:cs="Arial"/>
          <w:i/>
          <w:iCs/>
          <w:sz w:val="24"/>
          <w:szCs w:val="24"/>
        </w:rPr>
        <w:t>ootpath from Newbold Lane to Twy</w:t>
      </w:r>
      <w:r w:rsidR="00831661" w:rsidRPr="00831661">
        <w:rPr>
          <w:rFonts w:ascii="Arial" w:hAnsi="Arial" w:cs="Arial"/>
          <w:i/>
          <w:iCs/>
          <w:sz w:val="24"/>
          <w:szCs w:val="24"/>
        </w:rPr>
        <w:t>ford Road”</w:t>
      </w:r>
      <w:r w:rsidR="00831661">
        <w:rPr>
          <w:rFonts w:ascii="Arial" w:hAnsi="Arial" w:cs="Arial"/>
          <w:sz w:val="24"/>
          <w:szCs w:val="24"/>
        </w:rPr>
        <w:t xml:space="preserve">. </w:t>
      </w:r>
      <w:r w:rsidR="00FA6C37">
        <w:rPr>
          <w:rFonts w:ascii="Arial" w:hAnsi="Arial" w:cs="Arial"/>
          <w:sz w:val="24"/>
          <w:szCs w:val="24"/>
        </w:rPr>
        <w:t xml:space="preserve">It is not known why the </w:t>
      </w:r>
      <w:r w:rsidR="00DF1B33">
        <w:rPr>
          <w:rFonts w:ascii="Arial" w:hAnsi="Arial" w:cs="Arial"/>
          <w:sz w:val="24"/>
          <w:szCs w:val="24"/>
        </w:rPr>
        <w:t>route is described as a footpath</w:t>
      </w:r>
      <w:r w:rsidR="0090700C">
        <w:rPr>
          <w:rFonts w:ascii="Arial" w:hAnsi="Arial" w:cs="Arial"/>
          <w:sz w:val="24"/>
          <w:szCs w:val="24"/>
        </w:rPr>
        <w:t xml:space="preserve">. I consider that this </w:t>
      </w:r>
      <w:r w:rsidR="000D1C63">
        <w:rPr>
          <w:rFonts w:ascii="Arial" w:hAnsi="Arial" w:cs="Arial"/>
          <w:sz w:val="24"/>
          <w:szCs w:val="24"/>
        </w:rPr>
        <w:t xml:space="preserve">could </w:t>
      </w:r>
      <w:r w:rsidR="00221D02">
        <w:rPr>
          <w:rFonts w:ascii="Arial" w:hAnsi="Arial" w:cs="Arial"/>
          <w:sz w:val="24"/>
          <w:szCs w:val="24"/>
        </w:rPr>
        <w:t>be</w:t>
      </w:r>
      <w:r w:rsidR="000D1C63">
        <w:rPr>
          <w:rFonts w:ascii="Arial" w:hAnsi="Arial" w:cs="Arial"/>
          <w:sz w:val="24"/>
          <w:szCs w:val="24"/>
        </w:rPr>
        <w:t xml:space="preserve"> an error or it could be that the </w:t>
      </w:r>
      <w:r w:rsidR="00083319">
        <w:rPr>
          <w:rFonts w:ascii="Arial" w:hAnsi="Arial" w:cs="Arial"/>
          <w:sz w:val="24"/>
          <w:szCs w:val="24"/>
        </w:rPr>
        <w:t xml:space="preserve">routes </w:t>
      </w:r>
      <w:r w:rsidR="004A1324">
        <w:rPr>
          <w:rFonts w:ascii="Arial" w:hAnsi="Arial" w:cs="Arial"/>
          <w:sz w:val="24"/>
          <w:szCs w:val="24"/>
        </w:rPr>
        <w:t xml:space="preserve">highway </w:t>
      </w:r>
      <w:r w:rsidR="000D1C63">
        <w:rPr>
          <w:rFonts w:ascii="Arial" w:hAnsi="Arial" w:cs="Arial"/>
          <w:sz w:val="24"/>
          <w:szCs w:val="24"/>
        </w:rPr>
        <w:t>status was unknown a</w:t>
      </w:r>
      <w:r w:rsidR="00A74074">
        <w:rPr>
          <w:rFonts w:ascii="Arial" w:hAnsi="Arial" w:cs="Arial"/>
          <w:sz w:val="24"/>
          <w:szCs w:val="24"/>
        </w:rPr>
        <w:t xml:space="preserve">nd therefore </w:t>
      </w:r>
      <w:r w:rsidR="001361F1">
        <w:rPr>
          <w:rFonts w:ascii="Arial" w:hAnsi="Arial" w:cs="Arial"/>
          <w:sz w:val="24"/>
          <w:szCs w:val="24"/>
        </w:rPr>
        <w:t xml:space="preserve">the minimum status </w:t>
      </w:r>
      <w:r w:rsidR="00031246">
        <w:rPr>
          <w:rFonts w:ascii="Arial" w:hAnsi="Arial" w:cs="Arial"/>
          <w:sz w:val="24"/>
          <w:szCs w:val="24"/>
        </w:rPr>
        <w:t xml:space="preserve">it could be was </w:t>
      </w:r>
      <w:r w:rsidR="001361F1">
        <w:rPr>
          <w:rFonts w:ascii="Arial" w:hAnsi="Arial" w:cs="Arial"/>
          <w:sz w:val="24"/>
          <w:szCs w:val="24"/>
        </w:rPr>
        <w:t>referred to.</w:t>
      </w:r>
      <w:r w:rsidR="00B77D19">
        <w:rPr>
          <w:rFonts w:ascii="Arial" w:hAnsi="Arial" w:cs="Arial"/>
          <w:sz w:val="24"/>
          <w:szCs w:val="24"/>
        </w:rPr>
        <w:t xml:space="preserve"> The case of </w:t>
      </w:r>
      <w:r w:rsidR="00B77D19" w:rsidRPr="0082677C">
        <w:rPr>
          <w:rFonts w:ascii="Arial" w:hAnsi="Arial" w:cs="Arial"/>
          <w:i/>
          <w:iCs/>
          <w:sz w:val="24"/>
          <w:szCs w:val="24"/>
        </w:rPr>
        <w:t>Fortune v Wiltshire Coun</w:t>
      </w:r>
      <w:r w:rsidR="00774DB1" w:rsidRPr="0082677C">
        <w:rPr>
          <w:rFonts w:ascii="Arial" w:hAnsi="Arial" w:cs="Arial"/>
          <w:i/>
          <w:iCs/>
          <w:sz w:val="24"/>
          <w:szCs w:val="24"/>
        </w:rPr>
        <w:t>cil [2012] EWCA</w:t>
      </w:r>
      <w:r w:rsidR="007D7DAD" w:rsidRPr="0082677C">
        <w:rPr>
          <w:rFonts w:ascii="Arial" w:hAnsi="Arial" w:cs="Arial"/>
          <w:i/>
          <w:iCs/>
          <w:sz w:val="24"/>
          <w:szCs w:val="24"/>
        </w:rPr>
        <w:t xml:space="preserve"> Civ 334</w:t>
      </w:r>
      <w:r w:rsidR="007D7DAD">
        <w:rPr>
          <w:rFonts w:ascii="Arial" w:hAnsi="Arial" w:cs="Arial"/>
          <w:sz w:val="24"/>
          <w:szCs w:val="24"/>
        </w:rPr>
        <w:t xml:space="preserve"> considered that</w:t>
      </w:r>
      <w:r w:rsidR="005658C5">
        <w:rPr>
          <w:rFonts w:ascii="Arial" w:hAnsi="Arial" w:cs="Arial"/>
          <w:sz w:val="24"/>
          <w:szCs w:val="24"/>
        </w:rPr>
        <w:t xml:space="preserve"> there can only be one master </w:t>
      </w:r>
      <w:r w:rsidR="008A0947">
        <w:rPr>
          <w:rFonts w:ascii="Arial" w:hAnsi="Arial" w:cs="Arial"/>
          <w:sz w:val="24"/>
          <w:szCs w:val="24"/>
        </w:rPr>
        <w:t>LOS,</w:t>
      </w:r>
      <w:r w:rsidR="005658C5">
        <w:rPr>
          <w:rFonts w:ascii="Arial" w:hAnsi="Arial" w:cs="Arial"/>
          <w:sz w:val="24"/>
          <w:szCs w:val="24"/>
        </w:rPr>
        <w:t xml:space="preserve"> </w:t>
      </w:r>
      <w:r w:rsidR="0092708F">
        <w:rPr>
          <w:rFonts w:ascii="Arial" w:hAnsi="Arial" w:cs="Arial"/>
          <w:sz w:val="24"/>
          <w:szCs w:val="24"/>
        </w:rPr>
        <w:t>and it</w:t>
      </w:r>
      <w:r w:rsidR="00AE2FA2">
        <w:rPr>
          <w:rFonts w:ascii="Arial" w:hAnsi="Arial" w:cs="Arial"/>
          <w:sz w:val="24"/>
          <w:szCs w:val="24"/>
        </w:rPr>
        <w:t>s purpose is</w:t>
      </w:r>
      <w:r w:rsidR="000D3EA9">
        <w:rPr>
          <w:rFonts w:ascii="Arial" w:hAnsi="Arial" w:cs="Arial"/>
          <w:sz w:val="24"/>
          <w:szCs w:val="24"/>
        </w:rPr>
        <w:t xml:space="preserve"> that </w:t>
      </w:r>
      <w:r w:rsidR="00B57F6E">
        <w:rPr>
          <w:rFonts w:ascii="Arial" w:hAnsi="Arial" w:cs="Arial"/>
          <w:sz w:val="24"/>
          <w:szCs w:val="24"/>
        </w:rPr>
        <w:t xml:space="preserve">of being a record of </w:t>
      </w:r>
      <w:r w:rsidR="00F02000">
        <w:rPr>
          <w:rFonts w:ascii="Arial" w:hAnsi="Arial" w:cs="Arial"/>
          <w:sz w:val="24"/>
          <w:szCs w:val="24"/>
        </w:rPr>
        <w:t xml:space="preserve">publicly maintainable ways. </w:t>
      </w:r>
      <w:r w:rsidR="002708DF">
        <w:rPr>
          <w:rFonts w:ascii="Arial" w:hAnsi="Arial" w:cs="Arial"/>
          <w:sz w:val="24"/>
          <w:szCs w:val="24"/>
        </w:rPr>
        <w:t xml:space="preserve">It </w:t>
      </w:r>
      <w:r w:rsidR="00D740E5">
        <w:rPr>
          <w:rFonts w:ascii="Arial" w:hAnsi="Arial" w:cs="Arial"/>
          <w:sz w:val="24"/>
          <w:szCs w:val="24"/>
        </w:rPr>
        <w:t xml:space="preserve">is not the purpose of the LOS </w:t>
      </w:r>
      <w:r w:rsidR="0050343B">
        <w:rPr>
          <w:rFonts w:ascii="Arial" w:hAnsi="Arial" w:cs="Arial"/>
          <w:sz w:val="24"/>
          <w:szCs w:val="24"/>
        </w:rPr>
        <w:t xml:space="preserve">to </w:t>
      </w:r>
      <w:r w:rsidR="00B5502A">
        <w:rPr>
          <w:rFonts w:ascii="Arial" w:hAnsi="Arial" w:cs="Arial"/>
          <w:sz w:val="24"/>
          <w:szCs w:val="24"/>
        </w:rPr>
        <w:t>establish</w:t>
      </w:r>
      <w:r w:rsidR="0050343B">
        <w:rPr>
          <w:rFonts w:ascii="Arial" w:hAnsi="Arial" w:cs="Arial"/>
          <w:sz w:val="24"/>
          <w:szCs w:val="24"/>
        </w:rPr>
        <w:t xml:space="preserve"> the status</w:t>
      </w:r>
      <w:r w:rsidR="00B5502A">
        <w:rPr>
          <w:rFonts w:ascii="Arial" w:hAnsi="Arial" w:cs="Arial"/>
          <w:sz w:val="24"/>
          <w:szCs w:val="24"/>
        </w:rPr>
        <w:t xml:space="preserve"> of a </w:t>
      </w:r>
      <w:r w:rsidR="00310F0B">
        <w:rPr>
          <w:rFonts w:ascii="Arial" w:hAnsi="Arial" w:cs="Arial"/>
          <w:sz w:val="24"/>
          <w:szCs w:val="24"/>
        </w:rPr>
        <w:t>route;</w:t>
      </w:r>
      <w:r w:rsidR="00B5502A">
        <w:rPr>
          <w:rFonts w:ascii="Arial" w:hAnsi="Arial" w:cs="Arial"/>
          <w:sz w:val="24"/>
          <w:szCs w:val="24"/>
        </w:rPr>
        <w:t xml:space="preserve"> i</w:t>
      </w:r>
      <w:r w:rsidR="003D4E2A">
        <w:rPr>
          <w:rFonts w:ascii="Arial" w:hAnsi="Arial" w:cs="Arial"/>
          <w:sz w:val="24"/>
          <w:szCs w:val="24"/>
        </w:rPr>
        <w:t>t is</w:t>
      </w:r>
      <w:r w:rsidR="00B5502A">
        <w:rPr>
          <w:rFonts w:ascii="Arial" w:hAnsi="Arial" w:cs="Arial"/>
          <w:sz w:val="24"/>
          <w:szCs w:val="24"/>
        </w:rPr>
        <w:t xml:space="preserve"> </w:t>
      </w:r>
      <w:r w:rsidR="00B51A14">
        <w:rPr>
          <w:rFonts w:ascii="Arial" w:hAnsi="Arial" w:cs="Arial"/>
          <w:sz w:val="24"/>
          <w:szCs w:val="24"/>
        </w:rPr>
        <w:t xml:space="preserve">only concerned with </w:t>
      </w:r>
      <w:r w:rsidR="00C32AAC">
        <w:rPr>
          <w:rFonts w:ascii="Arial" w:hAnsi="Arial" w:cs="Arial"/>
          <w:sz w:val="24"/>
          <w:szCs w:val="24"/>
        </w:rPr>
        <w:t>maintenance responsibility.</w:t>
      </w:r>
    </w:p>
    <w:p w14:paraId="1350DEF7" w14:textId="1F8A22D8" w:rsidR="00D0609B" w:rsidRDefault="005A6418" w:rsidP="009B7E72">
      <w:pPr>
        <w:pStyle w:val="Style1"/>
        <w:rPr>
          <w:rFonts w:ascii="Arial" w:hAnsi="Arial" w:cs="Arial"/>
          <w:sz w:val="24"/>
          <w:szCs w:val="24"/>
        </w:rPr>
      </w:pPr>
      <w:r>
        <w:rPr>
          <w:rFonts w:ascii="Arial" w:hAnsi="Arial" w:cs="Arial"/>
          <w:sz w:val="24"/>
          <w:szCs w:val="24"/>
        </w:rPr>
        <w:t>In addition to the above</w:t>
      </w:r>
      <w:r w:rsidR="002B19F3">
        <w:rPr>
          <w:rFonts w:ascii="Arial" w:hAnsi="Arial" w:cs="Arial"/>
          <w:sz w:val="24"/>
          <w:szCs w:val="24"/>
        </w:rPr>
        <w:t xml:space="preserve"> I have </w:t>
      </w:r>
      <w:r w:rsidR="00C577F4">
        <w:rPr>
          <w:rFonts w:ascii="Arial" w:hAnsi="Arial" w:cs="Arial"/>
          <w:sz w:val="24"/>
          <w:szCs w:val="24"/>
        </w:rPr>
        <w:t xml:space="preserve">before me a map </w:t>
      </w:r>
      <w:r w:rsidR="002B77B5">
        <w:rPr>
          <w:rFonts w:ascii="Arial" w:hAnsi="Arial" w:cs="Arial"/>
          <w:sz w:val="24"/>
          <w:szCs w:val="24"/>
        </w:rPr>
        <w:t>titled ‘</w:t>
      </w:r>
      <w:r w:rsidR="00C577F4">
        <w:rPr>
          <w:rFonts w:ascii="Arial" w:hAnsi="Arial" w:cs="Arial"/>
          <w:sz w:val="24"/>
          <w:szCs w:val="24"/>
        </w:rPr>
        <w:t xml:space="preserve">County Highway </w:t>
      </w:r>
      <w:r w:rsidR="002B77B5">
        <w:rPr>
          <w:rFonts w:ascii="Arial" w:hAnsi="Arial" w:cs="Arial"/>
          <w:sz w:val="24"/>
          <w:szCs w:val="24"/>
        </w:rPr>
        <w:t xml:space="preserve">Extents’ </w:t>
      </w:r>
      <w:r w:rsidR="000F4C63">
        <w:rPr>
          <w:rFonts w:ascii="Arial" w:hAnsi="Arial" w:cs="Arial"/>
          <w:sz w:val="24"/>
          <w:szCs w:val="24"/>
        </w:rPr>
        <w:t>also, the OMA state, from 2011.</w:t>
      </w:r>
      <w:r w:rsidR="00C76557">
        <w:rPr>
          <w:rFonts w:ascii="Arial" w:hAnsi="Arial" w:cs="Arial"/>
          <w:sz w:val="24"/>
          <w:szCs w:val="24"/>
        </w:rPr>
        <w:t xml:space="preserve"> The Order route is coloured light </w:t>
      </w:r>
      <w:r w:rsidR="00987094">
        <w:rPr>
          <w:rFonts w:ascii="Arial" w:hAnsi="Arial" w:cs="Arial"/>
          <w:sz w:val="24"/>
          <w:szCs w:val="24"/>
        </w:rPr>
        <w:t>brown,</w:t>
      </w:r>
      <w:r w:rsidR="00C76557">
        <w:rPr>
          <w:rFonts w:ascii="Arial" w:hAnsi="Arial" w:cs="Arial"/>
          <w:sz w:val="24"/>
          <w:szCs w:val="24"/>
        </w:rPr>
        <w:t xml:space="preserve"> and it is referred to as</w:t>
      </w:r>
      <w:r w:rsidR="00987094">
        <w:rPr>
          <w:rFonts w:ascii="Arial" w:hAnsi="Arial" w:cs="Arial"/>
          <w:sz w:val="24"/>
          <w:szCs w:val="24"/>
        </w:rPr>
        <w:t xml:space="preserve"> </w:t>
      </w:r>
      <w:r w:rsidR="00987094" w:rsidRPr="009B406C">
        <w:rPr>
          <w:rFonts w:ascii="Arial" w:hAnsi="Arial" w:cs="Arial"/>
          <w:i/>
          <w:iCs/>
          <w:sz w:val="24"/>
          <w:szCs w:val="24"/>
        </w:rPr>
        <w:t>‘From Newbold Lane to Twyford Road</w:t>
      </w:r>
      <w:r w:rsidR="009B406C" w:rsidRPr="009B406C">
        <w:rPr>
          <w:rFonts w:ascii="Arial" w:hAnsi="Arial" w:cs="Arial"/>
          <w:i/>
          <w:iCs/>
          <w:sz w:val="24"/>
          <w:szCs w:val="24"/>
        </w:rPr>
        <w:t>’</w:t>
      </w:r>
      <w:r w:rsidR="009B406C">
        <w:rPr>
          <w:rFonts w:ascii="Arial" w:hAnsi="Arial" w:cs="Arial"/>
          <w:sz w:val="24"/>
          <w:szCs w:val="24"/>
        </w:rPr>
        <w:t xml:space="preserve"> and </w:t>
      </w:r>
      <w:r w:rsidR="009B406C" w:rsidRPr="009B406C">
        <w:rPr>
          <w:rFonts w:ascii="Arial" w:hAnsi="Arial" w:cs="Arial"/>
          <w:i/>
          <w:iCs/>
          <w:sz w:val="24"/>
          <w:szCs w:val="24"/>
        </w:rPr>
        <w:t>‘Publicly maintained: unclassified’.</w:t>
      </w:r>
      <w:r w:rsidR="009B406C">
        <w:rPr>
          <w:rFonts w:ascii="Arial" w:hAnsi="Arial" w:cs="Arial"/>
          <w:sz w:val="24"/>
          <w:szCs w:val="24"/>
        </w:rPr>
        <w:t xml:space="preserve"> </w:t>
      </w:r>
      <w:r w:rsidR="00310F0B">
        <w:rPr>
          <w:rFonts w:ascii="Arial" w:hAnsi="Arial" w:cs="Arial"/>
          <w:sz w:val="24"/>
          <w:szCs w:val="24"/>
        </w:rPr>
        <w:t xml:space="preserve">This map can be considered alongside the </w:t>
      </w:r>
      <w:r w:rsidR="00AE38F5">
        <w:rPr>
          <w:rFonts w:ascii="Arial" w:hAnsi="Arial" w:cs="Arial"/>
          <w:sz w:val="24"/>
          <w:szCs w:val="24"/>
        </w:rPr>
        <w:t xml:space="preserve">Highway Adoption Status list as being the </w:t>
      </w:r>
      <w:r w:rsidR="00612FD8">
        <w:rPr>
          <w:rFonts w:ascii="Arial" w:hAnsi="Arial" w:cs="Arial"/>
          <w:sz w:val="24"/>
          <w:szCs w:val="24"/>
        </w:rPr>
        <w:t>LOS.</w:t>
      </w:r>
      <w:r w:rsidR="00206016">
        <w:rPr>
          <w:rFonts w:ascii="Arial" w:hAnsi="Arial" w:cs="Arial"/>
          <w:sz w:val="24"/>
          <w:szCs w:val="24"/>
        </w:rPr>
        <w:t xml:space="preserve"> The </w:t>
      </w:r>
      <w:r w:rsidR="00206016" w:rsidRPr="00D07AF4">
        <w:rPr>
          <w:rFonts w:ascii="Arial" w:hAnsi="Arial" w:cs="Arial"/>
          <w:i/>
          <w:iCs/>
          <w:sz w:val="24"/>
          <w:szCs w:val="24"/>
        </w:rPr>
        <w:t>Fortune</w:t>
      </w:r>
      <w:r w:rsidR="00206016">
        <w:rPr>
          <w:rFonts w:ascii="Arial" w:hAnsi="Arial" w:cs="Arial"/>
          <w:sz w:val="24"/>
          <w:szCs w:val="24"/>
        </w:rPr>
        <w:t xml:space="preserve"> jud</w:t>
      </w:r>
      <w:r w:rsidR="00D07AF4">
        <w:rPr>
          <w:rFonts w:ascii="Arial" w:hAnsi="Arial" w:cs="Arial"/>
          <w:sz w:val="24"/>
          <w:szCs w:val="24"/>
        </w:rPr>
        <w:t xml:space="preserve">gment indicated </w:t>
      </w:r>
      <w:r w:rsidR="00BD1F37">
        <w:rPr>
          <w:rFonts w:ascii="Arial" w:hAnsi="Arial" w:cs="Arial"/>
          <w:sz w:val="24"/>
          <w:szCs w:val="24"/>
        </w:rPr>
        <w:t xml:space="preserve">that a </w:t>
      </w:r>
      <w:r w:rsidR="001A49ED">
        <w:rPr>
          <w:rFonts w:ascii="Arial" w:hAnsi="Arial" w:cs="Arial"/>
          <w:sz w:val="24"/>
          <w:szCs w:val="24"/>
        </w:rPr>
        <w:t>map could</w:t>
      </w:r>
      <w:r w:rsidR="00CC26E8">
        <w:rPr>
          <w:rFonts w:ascii="Arial" w:hAnsi="Arial" w:cs="Arial"/>
          <w:sz w:val="24"/>
          <w:szCs w:val="24"/>
        </w:rPr>
        <w:t xml:space="preserve"> serve as being the LOS, providing there is </w:t>
      </w:r>
      <w:r w:rsidR="000E4824">
        <w:rPr>
          <w:rFonts w:ascii="Arial" w:hAnsi="Arial" w:cs="Arial"/>
          <w:sz w:val="24"/>
          <w:szCs w:val="24"/>
        </w:rPr>
        <w:t xml:space="preserve">also </w:t>
      </w:r>
      <w:r w:rsidR="00CC26E8">
        <w:rPr>
          <w:rFonts w:ascii="Arial" w:hAnsi="Arial" w:cs="Arial"/>
          <w:sz w:val="24"/>
          <w:szCs w:val="24"/>
        </w:rPr>
        <w:t>a clear statement in writing. In this</w:t>
      </w:r>
      <w:r w:rsidR="000E4824">
        <w:rPr>
          <w:rFonts w:ascii="Arial" w:hAnsi="Arial" w:cs="Arial"/>
          <w:sz w:val="24"/>
          <w:szCs w:val="24"/>
        </w:rPr>
        <w:t xml:space="preserve"> case </w:t>
      </w:r>
      <w:r w:rsidR="00253C4A">
        <w:rPr>
          <w:rFonts w:ascii="Arial" w:hAnsi="Arial" w:cs="Arial"/>
          <w:sz w:val="24"/>
          <w:szCs w:val="24"/>
        </w:rPr>
        <w:t xml:space="preserve">there is both </w:t>
      </w:r>
      <w:r w:rsidR="00E5589B">
        <w:rPr>
          <w:rFonts w:ascii="Arial" w:hAnsi="Arial" w:cs="Arial"/>
          <w:sz w:val="24"/>
          <w:szCs w:val="24"/>
        </w:rPr>
        <w:t xml:space="preserve">a </w:t>
      </w:r>
      <w:r w:rsidR="00477627">
        <w:rPr>
          <w:rFonts w:ascii="Arial" w:hAnsi="Arial" w:cs="Arial"/>
          <w:sz w:val="24"/>
          <w:szCs w:val="24"/>
        </w:rPr>
        <w:t xml:space="preserve">map and </w:t>
      </w:r>
      <w:r w:rsidR="00E5589B">
        <w:rPr>
          <w:rFonts w:ascii="Arial" w:hAnsi="Arial" w:cs="Arial"/>
          <w:sz w:val="24"/>
          <w:szCs w:val="24"/>
        </w:rPr>
        <w:t>w</w:t>
      </w:r>
      <w:r w:rsidR="006372EF">
        <w:rPr>
          <w:rFonts w:ascii="Arial" w:hAnsi="Arial" w:cs="Arial"/>
          <w:sz w:val="24"/>
          <w:szCs w:val="24"/>
        </w:rPr>
        <w:t>ritten</w:t>
      </w:r>
      <w:r w:rsidR="00477627">
        <w:rPr>
          <w:rFonts w:ascii="Arial" w:hAnsi="Arial" w:cs="Arial"/>
          <w:sz w:val="24"/>
          <w:szCs w:val="24"/>
        </w:rPr>
        <w:t xml:space="preserve"> statement, indicating the </w:t>
      </w:r>
      <w:r w:rsidR="008C27EC">
        <w:rPr>
          <w:rFonts w:ascii="Arial" w:hAnsi="Arial" w:cs="Arial"/>
          <w:sz w:val="24"/>
          <w:szCs w:val="24"/>
        </w:rPr>
        <w:t>Order route is publicly maintained</w:t>
      </w:r>
      <w:r w:rsidR="000C3186">
        <w:rPr>
          <w:rFonts w:ascii="Arial" w:hAnsi="Arial" w:cs="Arial"/>
          <w:sz w:val="24"/>
          <w:szCs w:val="24"/>
        </w:rPr>
        <w:t>.</w:t>
      </w:r>
      <w:r w:rsidR="006372EF">
        <w:rPr>
          <w:rFonts w:ascii="Arial" w:hAnsi="Arial" w:cs="Arial"/>
          <w:sz w:val="24"/>
          <w:szCs w:val="24"/>
        </w:rPr>
        <w:t xml:space="preserve"> </w:t>
      </w:r>
      <w:r w:rsidR="00CC26E8">
        <w:rPr>
          <w:rFonts w:ascii="Arial" w:hAnsi="Arial" w:cs="Arial"/>
          <w:sz w:val="24"/>
          <w:szCs w:val="24"/>
        </w:rPr>
        <w:t xml:space="preserve"> </w:t>
      </w:r>
      <w:r w:rsidR="001A49ED">
        <w:rPr>
          <w:rFonts w:ascii="Arial" w:hAnsi="Arial" w:cs="Arial"/>
          <w:sz w:val="24"/>
          <w:szCs w:val="24"/>
        </w:rPr>
        <w:t xml:space="preserve"> </w:t>
      </w:r>
    </w:p>
    <w:p w14:paraId="30135F54" w14:textId="135031E7" w:rsidR="005629D8" w:rsidRDefault="0023744F" w:rsidP="009B7E72">
      <w:pPr>
        <w:pStyle w:val="Style1"/>
        <w:rPr>
          <w:rFonts w:ascii="Arial" w:hAnsi="Arial" w:cs="Arial"/>
          <w:sz w:val="24"/>
          <w:szCs w:val="24"/>
        </w:rPr>
      </w:pPr>
      <w:r>
        <w:rPr>
          <w:rFonts w:ascii="Arial" w:hAnsi="Arial" w:cs="Arial"/>
          <w:sz w:val="24"/>
          <w:szCs w:val="24"/>
        </w:rPr>
        <w:t>Furthermore,</w:t>
      </w:r>
      <w:r w:rsidR="00EC0017">
        <w:rPr>
          <w:rFonts w:ascii="Arial" w:hAnsi="Arial" w:cs="Arial"/>
          <w:sz w:val="24"/>
          <w:szCs w:val="24"/>
        </w:rPr>
        <w:t xml:space="preserve"> it is submitted that the Order route </w:t>
      </w:r>
      <w:r w:rsidR="00C11E99">
        <w:rPr>
          <w:rFonts w:ascii="Arial" w:hAnsi="Arial" w:cs="Arial"/>
          <w:sz w:val="24"/>
          <w:szCs w:val="24"/>
        </w:rPr>
        <w:t>is shown on the Ordnance Survey</w:t>
      </w:r>
      <w:r w:rsidR="00325431">
        <w:rPr>
          <w:rFonts w:ascii="Arial" w:hAnsi="Arial" w:cs="Arial"/>
          <w:sz w:val="24"/>
          <w:szCs w:val="24"/>
        </w:rPr>
        <w:t xml:space="preserve"> (OS)</w:t>
      </w:r>
      <w:r w:rsidR="00C11E99">
        <w:rPr>
          <w:rFonts w:ascii="Arial" w:hAnsi="Arial" w:cs="Arial"/>
          <w:sz w:val="24"/>
          <w:szCs w:val="24"/>
        </w:rPr>
        <w:t xml:space="preserve"> </w:t>
      </w:r>
      <w:r w:rsidR="00AD41D4">
        <w:rPr>
          <w:rFonts w:ascii="Arial" w:hAnsi="Arial" w:cs="Arial"/>
          <w:sz w:val="24"/>
          <w:szCs w:val="24"/>
        </w:rPr>
        <w:t>explorer map as an ‘Other</w:t>
      </w:r>
      <w:r>
        <w:rPr>
          <w:rFonts w:ascii="Arial" w:hAnsi="Arial" w:cs="Arial"/>
          <w:sz w:val="24"/>
          <w:szCs w:val="24"/>
        </w:rPr>
        <w:t xml:space="preserve"> Route with Public Access</w:t>
      </w:r>
      <w:r w:rsidR="000126EA">
        <w:rPr>
          <w:rFonts w:ascii="Arial" w:hAnsi="Arial" w:cs="Arial"/>
          <w:sz w:val="24"/>
          <w:szCs w:val="24"/>
        </w:rPr>
        <w:t xml:space="preserve">’, known as an ‘ORPA’. </w:t>
      </w:r>
      <w:r w:rsidR="00325431">
        <w:rPr>
          <w:rFonts w:ascii="Arial" w:hAnsi="Arial" w:cs="Arial"/>
          <w:sz w:val="24"/>
          <w:szCs w:val="24"/>
        </w:rPr>
        <w:t xml:space="preserve">Documents from the OS indicate that </w:t>
      </w:r>
      <w:r w:rsidR="0044675C">
        <w:rPr>
          <w:rFonts w:ascii="Arial" w:hAnsi="Arial" w:cs="Arial"/>
          <w:sz w:val="24"/>
          <w:szCs w:val="24"/>
        </w:rPr>
        <w:t xml:space="preserve">they visited </w:t>
      </w:r>
      <w:r w:rsidR="00FB39CC">
        <w:rPr>
          <w:rFonts w:ascii="Arial" w:hAnsi="Arial" w:cs="Arial"/>
          <w:sz w:val="24"/>
          <w:szCs w:val="24"/>
        </w:rPr>
        <w:t xml:space="preserve">many </w:t>
      </w:r>
      <w:r w:rsidR="0044675C">
        <w:rPr>
          <w:rFonts w:ascii="Arial" w:hAnsi="Arial" w:cs="Arial"/>
          <w:sz w:val="24"/>
          <w:szCs w:val="24"/>
        </w:rPr>
        <w:t xml:space="preserve">Highway Authorities </w:t>
      </w:r>
      <w:r w:rsidR="0009736F">
        <w:rPr>
          <w:rFonts w:ascii="Arial" w:hAnsi="Arial" w:cs="Arial"/>
          <w:sz w:val="24"/>
          <w:szCs w:val="24"/>
        </w:rPr>
        <w:t>between 1995-1997 and 2000-2001</w:t>
      </w:r>
      <w:r w:rsidR="003B2AD4">
        <w:rPr>
          <w:rFonts w:ascii="Arial" w:hAnsi="Arial" w:cs="Arial"/>
          <w:sz w:val="24"/>
          <w:szCs w:val="24"/>
        </w:rPr>
        <w:t xml:space="preserve"> to </w:t>
      </w:r>
      <w:r w:rsidR="00305F2B">
        <w:rPr>
          <w:rFonts w:ascii="Arial" w:hAnsi="Arial" w:cs="Arial"/>
          <w:sz w:val="24"/>
          <w:szCs w:val="24"/>
        </w:rPr>
        <w:t xml:space="preserve">view the </w:t>
      </w:r>
      <w:r w:rsidR="00F61E32">
        <w:rPr>
          <w:rFonts w:ascii="Arial" w:hAnsi="Arial" w:cs="Arial"/>
          <w:sz w:val="24"/>
          <w:szCs w:val="24"/>
        </w:rPr>
        <w:t>highway records</w:t>
      </w:r>
      <w:r w:rsidR="00BA3F59">
        <w:rPr>
          <w:rFonts w:ascii="Arial" w:hAnsi="Arial" w:cs="Arial"/>
          <w:sz w:val="24"/>
          <w:szCs w:val="24"/>
        </w:rPr>
        <w:t>.</w:t>
      </w:r>
      <w:r w:rsidR="00576984">
        <w:rPr>
          <w:rFonts w:ascii="Arial" w:hAnsi="Arial" w:cs="Arial"/>
          <w:sz w:val="24"/>
          <w:szCs w:val="24"/>
        </w:rPr>
        <w:t xml:space="preserve"> </w:t>
      </w:r>
      <w:r w:rsidR="0088338B">
        <w:rPr>
          <w:rFonts w:ascii="Arial" w:hAnsi="Arial" w:cs="Arial"/>
          <w:sz w:val="24"/>
          <w:szCs w:val="24"/>
        </w:rPr>
        <w:t>This may have been maps and/or lists</w:t>
      </w:r>
      <w:r w:rsidR="005C2338">
        <w:rPr>
          <w:rFonts w:ascii="Arial" w:hAnsi="Arial" w:cs="Arial"/>
          <w:sz w:val="24"/>
          <w:szCs w:val="24"/>
        </w:rPr>
        <w:t>, this</w:t>
      </w:r>
      <w:r w:rsidR="0088338B">
        <w:rPr>
          <w:rFonts w:ascii="Arial" w:hAnsi="Arial" w:cs="Arial"/>
          <w:sz w:val="24"/>
          <w:szCs w:val="24"/>
        </w:rPr>
        <w:t xml:space="preserve"> varied between Authorities.</w:t>
      </w:r>
      <w:r w:rsidR="00BA3F59">
        <w:rPr>
          <w:rFonts w:ascii="Arial" w:hAnsi="Arial" w:cs="Arial"/>
          <w:sz w:val="24"/>
          <w:szCs w:val="24"/>
        </w:rPr>
        <w:t xml:space="preserve"> A decision was then made</w:t>
      </w:r>
      <w:r w:rsidR="00AE4A69">
        <w:rPr>
          <w:rFonts w:ascii="Arial" w:hAnsi="Arial" w:cs="Arial"/>
          <w:sz w:val="24"/>
          <w:szCs w:val="24"/>
        </w:rPr>
        <w:t xml:space="preserve"> by the OS</w:t>
      </w:r>
      <w:r w:rsidR="00BA3F59">
        <w:rPr>
          <w:rFonts w:ascii="Arial" w:hAnsi="Arial" w:cs="Arial"/>
          <w:sz w:val="24"/>
          <w:szCs w:val="24"/>
        </w:rPr>
        <w:t xml:space="preserve"> as to which routes </w:t>
      </w:r>
      <w:r w:rsidR="00B748DD">
        <w:rPr>
          <w:rFonts w:ascii="Arial" w:hAnsi="Arial" w:cs="Arial"/>
          <w:sz w:val="24"/>
          <w:szCs w:val="24"/>
        </w:rPr>
        <w:t>were suitable</w:t>
      </w:r>
      <w:r w:rsidR="00AE4A69">
        <w:rPr>
          <w:rFonts w:ascii="Arial" w:hAnsi="Arial" w:cs="Arial"/>
          <w:sz w:val="24"/>
          <w:szCs w:val="24"/>
        </w:rPr>
        <w:t xml:space="preserve"> </w:t>
      </w:r>
      <w:r w:rsidR="00B748DD">
        <w:rPr>
          <w:rFonts w:ascii="Arial" w:hAnsi="Arial" w:cs="Arial"/>
          <w:sz w:val="24"/>
          <w:szCs w:val="24"/>
        </w:rPr>
        <w:t>to show on their maps</w:t>
      </w:r>
      <w:r w:rsidR="00F47C94">
        <w:rPr>
          <w:rFonts w:ascii="Arial" w:hAnsi="Arial" w:cs="Arial"/>
          <w:sz w:val="24"/>
          <w:szCs w:val="24"/>
        </w:rPr>
        <w:t xml:space="preserve"> as ORPAs</w:t>
      </w:r>
      <w:r w:rsidR="00B748DD">
        <w:rPr>
          <w:rFonts w:ascii="Arial" w:hAnsi="Arial" w:cs="Arial"/>
          <w:sz w:val="24"/>
          <w:szCs w:val="24"/>
        </w:rPr>
        <w:t>.</w:t>
      </w:r>
      <w:r w:rsidR="00AD41D4">
        <w:rPr>
          <w:rFonts w:ascii="Arial" w:hAnsi="Arial" w:cs="Arial"/>
          <w:sz w:val="24"/>
          <w:szCs w:val="24"/>
        </w:rPr>
        <w:t xml:space="preserve"> </w:t>
      </w:r>
      <w:r w:rsidR="00BD5CD1">
        <w:rPr>
          <w:rFonts w:ascii="Arial" w:hAnsi="Arial" w:cs="Arial"/>
          <w:sz w:val="24"/>
          <w:szCs w:val="24"/>
        </w:rPr>
        <w:t xml:space="preserve">I consider that this </w:t>
      </w:r>
      <w:r w:rsidR="005350DF">
        <w:rPr>
          <w:rFonts w:ascii="Arial" w:hAnsi="Arial" w:cs="Arial"/>
          <w:sz w:val="24"/>
          <w:szCs w:val="24"/>
        </w:rPr>
        <w:t>adds weight</w:t>
      </w:r>
      <w:r w:rsidR="00FB56A7">
        <w:rPr>
          <w:rFonts w:ascii="Arial" w:hAnsi="Arial" w:cs="Arial"/>
          <w:sz w:val="24"/>
          <w:szCs w:val="24"/>
        </w:rPr>
        <w:t xml:space="preserve"> </w:t>
      </w:r>
      <w:r w:rsidR="0001098F">
        <w:rPr>
          <w:rFonts w:ascii="Arial" w:hAnsi="Arial" w:cs="Arial"/>
          <w:sz w:val="24"/>
          <w:szCs w:val="24"/>
        </w:rPr>
        <w:t xml:space="preserve">to the </w:t>
      </w:r>
      <w:r w:rsidR="00030DA7">
        <w:rPr>
          <w:rFonts w:ascii="Arial" w:hAnsi="Arial" w:cs="Arial"/>
          <w:sz w:val="24"/>
          <w:szCs w:val="24"/>
        </w:rPr>
        <w:t>contention</w:t>
      </w:r>
      <w:r w:rsidR="00742BD5">
        <w:rPr>
          <w:rFonts w:ascii="Arial" w:hAnsi="Arial" w:cs="Arial"/>
          <w:sz w:val="24"/>
          <w:szCs w:val="24"/>
        </w:rPr>
        <w:t xml:space="preserve"> that the route </w:t>
      </w:r>
      <w:r w:rsidR="00667B69">
        <w:rPr>
          <w:rFonts w:ascii="Arial" w:hAnsi="Arial" w:cs="Arial"/>
          <w:sz w:val="24"/>
          <w:szCs w:val="24"/>
        </w:rPr>
        <w:t>was considered</w:t>
      </w:r>
      <w:r w:rsidR="00742BD5">
        <w:rPr>
          <w:rFonts w:ascii="Arial" w:hAnsi="Arial" w:cs="Arial"/>
          <w:sz w:val="24"/>
          <w:szCs w:val="24"/>
        </w:rPr>
        <w:t xml:space="preserve"> publicly maintainabl</w:t>
      </w:r>
      <w:r w:rsidR="00110065">
        <w:rPr>
          <w:rFonts w:ascii="Arial" w:hAnsi="Arial" w:cs="Arial"/>
          <w:sz w:val="24"/>
          <w:szCs w:val="24"/>
        </w:rPr>
        <w:t xml:space="preserve">e </w:t>
      </w:r>
      <w:r w:rsidR="002760E7">
        <w:rPr>
          <w:rFonts w:ascii="Arial" w:hAnsi="Arial" w:cs="Arial"/>
          <w:sz w:val="24"/>
          <w:szCs w:val="24"/>
        </w:rPr>
        <w:t xml:space="preserve">at this time, which was prior </w:t>
      </w:r>
      <w:r w:rsidR="00775017">
        <w:rPr>
          <w:rFonts w:ascii="Arial" w:hAnsi="Arial" w:cs="Arial"/>
          <w:sz w:val="24"/>
          <w:szCs w:val="24"/>
        </w:rPr>
        <w:t xml:space="preserve">to </w:t>
      </w:r>
      <w:r w:rsidR="00A575DB">
        <w:rPr>
          <w:rFonts w:ascii="Arial" w:hAnsi="Arial" w:cs="Arial"/>
          <w:sz w:val="24"/>
          <w:szCs w:val="24"/>
        </w:rPr>
        <w:t>2006.</w:t>
      </w:r>
      <w:r w:rsidR="00F46216">
        <w:rPr>
          <w:rFonts w:ascii="Arial" w:hAnsi="Arial" w:cs="Arial"/>
          <w:sz w:val="24"/>
          <w:szCs w:val="24"/>
        </w:rPr>
        <w:t xml:space="preserve"> It would appear that the OS</w:t>
      </w:r>
      <w:r w:rsidR="008910B6">
        <w:rPr>
          <w:rFonts w:ascii="Arial" w:hAnsi="Arial" w:cs="Arial"/>
          <w:sz w:val="24"/>
          <w:szCs w:val="24"/>
        </w:rPr>
        <w:t xml:space="preserve"> believed the Order route carried public rights of some description</w:t>
      </w:r>
      <w:r w:rsidR="00310E4D">
        <w:rPr>
          <w:rFonts w:ascii="Arial" w:hAnsi="Arial" w:cs="Arial"/>
          <w:sz w:val="24"/>
          <w:szCs w:val="24"/>
        </w:rPr>
        <w:t xml:space="preserve"> i</w:t>
      </w:r>
      <w:r w:rsidR="004B32C6">
        <w:rPr>
          <w:rFonts w:ascii="Arial" w:hAnsi="Arial" w:cs="Arial"/>
          <w:sz w:val="24"/>
          <w:szCs w:val="24"/>
        </w:rPr>
        <w:t xml:space="preserve">n </w:t>
      </w:r>
      <w:r w:rsidR="00310E4D">
        <w:rPr>
          <w:rFonts w:ascii="Arial" w:hAnsi="Arial" w:cs="Arial"/>
          <w:sz w:val="24"/>
          <w:szCs w:val="24"/>
        </w:rPr>
        <w:t>order to show it on their map.</w:t>
      </w:r>
      <w:r w:rsidR="002575C2">
        <w:rPr>
          <w:rFonts w:ascii="Arial" w:hAnsi="Arial" w:cs="Arial"/>
          <w:sz w:val="24"/>
          <w:szCs w:val="24"/>
        </w:rPr>
        <w:t xml:space="preserve"> </w:t>
      </w:r>
    </w:p>
    <w:p w14:paraId="4620C594" w14:textId="77777777" w:rsidR="002F4093" w:rsidRDefault="00B943F2" w:rsidP="009B7E72">
      <w:pPr>
        <w:pStyle w:val="Style1"/>
        <w:rPr>
          <w:rFonts w:ascii="Arial" w:hAnsi="Arial" w:cs="Arial"/>
          <w:sz w:val="24"/>
          <w:szCs w:val="24"/>
        </w:rPr>
      </w:pPr>
      <w:r>
        <w:rPr>
          <w:rFonts w:ascii="Arial" w:hAnsi="Arial" w:cs="Arial"/>
          <w:sz w:val="24"/>
          <w:szCs w:val="24"/>
        </w:rPr>
        <w:t xml:space="preserve">The OMA refer to a previous </w:t>
      </w:r>
      <w:r w:rsidR="00410315">
        <w:rPr>
          <w:rFonts w:ascii="Arial" w:hAnsi="Arial" w:cs="Arial"/>
          <w:sz w:val="24"/>
          <w:szCs w:val="24"/>
        </w:rPr>
        <w:t xml:space="preserve">uncertainty regarding their </w:t>
      </w:r>
      <w:r w:rsidR="003972B4">
        <w:rPr>
          <w:rFonts w:ascii="Arial" w:hAnsi="Arial" w:cs="Arial"/>
          <w:sz w:val="24"/>
          <w:szCs w:val="24"/>
        </w:rPr>
        <w:t>LOS;</w:t>
      </w:r>
      <w:r w:rsidR="00A9725A">
        <w:rPr>
          <w:rFonts w:ascii="Arial" w:hAnsi="Arial" w:cs="Arial"/>
          <w:sz w:val="24"/>
          <w:szCs w:val="24"/>
        </w:rPr>
        <w:t xml:space="preserve"> </w:t>
      </w:r>
      <w:r w:rsidR="00EB29CC">
        <w:rPr>
          <w:rFonts w:ascii="Arial" w:hAnsi="Arial" w:cs="Arial"/>
          <w:sz w:val="24"/>
          <w:szCs w:val="24"/>
        </w:rPr>
        <w:t xml:space="preserve">they were not confident </w:t>
      </w:r>
      <w:r w:rsidR="00A93733">
        <w:rPr>
          <w:rFonts w:ascii="Arial" w:hAnsi="Arial" w:cs="Arial"/>
          <w:sz w:val="24"/>
          <w:szCs w:val="24"/>
        </w:rPr>
        <w:t xml:space="preserve">the Order route was on the LOS in 2006 </w:t>
      </w:r>
      <w:r w:rsidR="004A5E75">
        <w:rPr>
          <w:rFonts w:ascii="Arial" w:hAnsi="Arial" w:cs="Arial"/>
          <w:sz w:val="24"/>
          <w:szCs w:val="24"/>
        </w:rPr>
        <w:t xml:space="preserve">or that the LOS </w:t>
      </w:r>
      <w:r w:rsidR="00A34B62">
        <w:rPr>
          <w:rFonts w:ascii="Arial" w:hAnsi="Arial" w:cs="Arial"/>
          <w:sz w:val="24"/>
          <w:szCs w:val="24"/>
        </w:rPr>
        <w:t>fulfilled the requirements of section 36(6) of the 1980 Act</w:t>
      </w:r>
      <w:r w:rsidR="003972B4">
        <w:rPr>
          <w:rFonts w:ascii="Arial" w:hAnsi="Arial" w:cs="Arial"/>
          <w:sz w:val="24"/>
          <w:szCs w:val="24"/>
        </w:rPr>
        <w:t xml:space="preserve">. </w:t>
      </w:r>
      <w:r w:rsidR="00544B97">
        <w:rPr>
          <w:rFonts w:ascii="Arial" w:hAnsi="Arial" w:cs="Arial"/>
          <w:sz w:val="24"/>
          <w:szCs w:val="24"/>
        </w:rPr>
        <w:t xml:space="preserve">They took a cautionary </w:t>
      </w:r>
      <w:r w:rsidR="00EC6B1D">
        <w:rPr>
          <w:rFonts w:ascii="Arial" w:hAnsi="Arial" w:cs="Arial"/>
          <w:sz w:val="24"/>
          <w:szCs w:val="24"/>
        </w:rPr>
        <w:t>approach</w:t>
      </w:r>
      <w:r w:rsidR="00A047D2">
        <w:rPr>
          <w:rFonts w:ascii="Arial" w:hAnsi="Arial" w:cs="Arial"/>
          <w:sz w:val="24"/>
          <w:szCs w:val="24"/>
        </w:rPr>
        <w:t xml:space="preserve"> </w:t>
      </w:r>
      <w:r w:rsidR="006D2229">
        <w:rPr>
          <w:rFonts w:ascii="Arial" w:hAnsi="Arial" w:cs="Arial"/>
          <w:sz w:val="24"/>
          <w:szCs w:val="24"/>
        </w:rPr>
        <w:t>when determining the a</w:t>
      </w:r>
      <w:r w:rsidR="00A047D2">
        <w:rPr>
          <w:rFonts w:ascii="Arial" w:hAnsi="Arial" w:cs="Arial"/>
          <w:sz w:val="24"/>
          <w:szCs w:val="24"/>
        </w:rPr>
        <w:t>pplication,</w:t>
      </w:r>
      <w:r w:rsidR="00EC6B1D">
        <w:rPr>
          <w:rFonts w:ascii="Arial" w:hAnsi="Arial" w:cs="Arial"/>
          <w:sz w:val="24"/>
          <w:szCs w:val="24"/>
        </w:rPr>
        <w:t xml:space="preserve"> </w:t>
      </w:r>
      <w:r w:rsidR="00C21D74">
        <w:rPr>
          <w:rFonts w:ascii="Arial" w:hAnsi="Arial" w:cs="Arial"/>
          <w:sz w:val="24"/>
          <w:szCs w:val="24"/>
        </w:rPr>
        <w:t xml:space="preserve">particularly following </w:t>
      </w:r>
      <w:r w:rsidR="006514E3">
        <w:rPr>
          <w:rFonts w:ascii="Arial" w:hAnsi="Arial" w:cs="Arial"/>
          <w:sz w:val="24"/>
          <w:szCs w:val="24"/>
        </w:rPr>
        <w:t xml:space="preserve">challenges to </w:t>
      </w:r>
      <w:r w:rsidR="00C21D74">
        <w:rPr>
          <w:rFonts w:ascii="Arial" w:hAnsi="Arial" w:cs="Arial"/>
          <w:sz w:val="24"/>
          <w:szCs w:val="24"/>
        </w:rPr>
        <w:t xml:space="preserve">other </w:t>
      </w:r>
      <w:r w:rsidR="0076145D">
        <w:rPr>
          <w:rFonts w:ascii="Arial" w:hAnsi="Arial" w:cs="Arial"/>
          <w:sz w:val="24"/>
          <w:szCs w:val="24"/>
        </w:rPr>
        <w:t>Order</w:t>
      </w:r>
      <w:r w:rsidR="00846934">
        <w:rPr>
          <w:rFonts w:ascii="Arial" w:hAnsi="Arial" w:cs="Arial"/>
          <w:sz w:val="24"/>
          <w:szCs w:val="24"/>
        </w:rPr>
        <w:t xml:space="preserve">s in the </w:t>
      </w:r>
      <w:r w:rsidR="00573C7A">
        <w:rPr>
          <w:rFonts w:ascii="Arial" w:hAnsi="Arial" w:cs="Arial"/>
          <w:sz w:val="24"/>
          <w:szCs w:val="24"/>
        </w:rPr>
        <w:t>County and</w:t>
      </w:r>
      <w:r w:rsidR="00BD6158">
        <w:rPr>
          <w:rFonts w:ascii="Arial" w:hAnsi="Arial" w:cs="Arial"/>
          <w:sz w:val="24"/>
          <w:szCs w:val="24"/>
        </w:rPr>
        <w:t xml:space="preserve"> concluded that the </w:t>
      </w:r>
      <w:r w:rsidR="00BD6158" w:rsidRPr="00BD6158">
        <w:rPr>
          <w:rFonts w:ascii="Arial" w:hAnsi="Arial" w:cs="Arial"/>
          <w:sz w:val="24"/>
          <w:szCs w:val="24"/>
        </w:rPr>
        <w:t>exception contained in section 67(2)(b)</w:t>
      </w:r>
      <w:r w:rsidR="007713BB">
        <w:rPr>
          <w:rFonts w:ascii="Arial" w:hAnsi="Arial" w:cs="Arial"/>
          <w:sz w:val="24"/>
          <w:szCs w:val="24"/>
        </w:rPr>
        <w:t xml:space="preserve"> did not apply</w:t>
      </w:r>
      <w:r w:rsidR="006514E3">
        <w:rPr>
          <w:rFonts w:ascii="Arial" w:hAnsi="Arial" w:cs="Arial"/>
          <w:sz w:val="24"/>
          <w:szCs w:val="24"/>
        </w:rPr>
        <w:t>.</w:t>
      </w:r>
      <w:r w:rsidR="00846934">
        <w:rPr>
          <w:rFonts w:ascii="Arial" w:hAnsi="Arial" w:cs="Arial"/>
          <w:sz w:val="24"/>
          <w:szCs w:val="24"/>
        </w:rPr>
        <w:t xml:space="preserve"> However, </w:t>
      </w:r>
      <w:r w:rsidR="00573C7A">
        <w:rPr>
          <w:rFonts w:ascii="Arial" w:hAnsi="Arial" w:cs="Arial"/>
          <w:sz w:val="24"/>
          <w:szCs w:val="24"/>
        </w:rPr>
        <w:t xml:space="preserve">they </w:t>
      </w:r>
      <w:r w:rsidR="00846934">
        <w:rPr>
          <w:rFonts w:ascii="Arial" w:hAnsi="Arial" w:cs="Arial"/>
          <w:sz w:val="24"/>
          <w:szCs w:val="24"/>
        </w:rPr>
        <w:t>now</w:t>
      </w:r>
      <w:r w:rsidR="005A50E9">
        <w:rPr>
          <w:rFonts w:ascii="Arial" w:hAnsi="Arial" w:cs="Arial"/>
          <w:sz w:val="24"/>
          <w:szCs w:val="24"/>
        </w:rPr>
        <w:t xml:space="preserve"> submit that their LOS</w:t>
      </w:r>
      <w:r w:rsidR="003A4F98">
        <w:rPr>
          <w:rFonts w:ascii="Arial" w:hAnsi="Arial" w:cs="Arial"/>
          <w:sz w:val="24"/>
          <w:szCs w:val="24"/>
        </w:rPr>
        <w:t>,</w:t>
      </w:r>
      <w:r w:rsidR="005A50E9">
        <w:rPr>
          <w:rFonts w:ascii="Arial" w:hAnsi="Arial" w:cs="Arial"/>
          <w:sz w:val="24"/>
          <w:szCs w:val="24"/>
        </w:rPr>
        <w:t xml:space="preserve"> together with the Handover map 1929</w:t>
      </w:r>
      <w:r w:rsidR="003A4F98">
        <w:rPr>
          <w:rFonts w:ascii="Arial" w:hAnsi="Arial" w:cs="Arial"/>
          <w:sz w:val="24"/>
          <w:szCs w:val="24"/>
        </w:rPr>
        <w:t>,</w:t>
      </w:r>
      <w:r w:rsidR="00A7722F">
        <w:rPr>
          <w:rFonts w:ascii="Arial" w:hAnsi="Arial" w:cs="Arial"/>
          <w:sz w:val="24"/>
          <w:szCs w:val="24"/>
        </w:rPr>
        <w:t xml:space="preserve"> show that the Order route </w:t>
      </w:r>
      <w:r w:rsidR="00DE0F4F">
        <w:rPr>
          <w:rFonts w:ascii="Arial" w:hAnsi="Arial" w:cs="Arial"/>
          <w:sz w:val="24"/>
          <w:szCs w:val="24"/>
        </w:rPr>
        <w:t>was</w:t>
      </w:r>
      <w:r w:rsidR="00281436">
        <w:rPr>
          <w:rFonts w:ascii="Arial" w:hAnsi="Arial" w:cs="Arial"/>
          <w:sz w:val="24"/>
          <w:szCs w:val="24"/>
        </w:rPr>
        <w:t xml:space="preserve"> on the LOS</w:t>
      </w:r>
      <w:r w:rsidR="00E37F1F">
        <w:rPr>
          <w:rFonts w:ascii="Arial" w:hAnsi="Arial" w:cs="Arial"/>
          <w:sz w:val="24"/>
          <w:szCs w:val="24"/>
        </w:rPr>
        <w:t xml:space="preserve"> prior to </w:t>
      </w:r>
      <w:r w:rsidR="00DE0F4F">
        <w:rPr>
          <w:rFonts w:ascii="Arial" w:hAnsi="Arial" w:cs="Arial"/>
          <w:sz w:val="24"/>
          <w:szCs w:val="24"/>
        </w:rPr>
        <w:t>2006 and</w:t>
      </w:r>
      <w:r w:rsidR="00281436">
        <w:rPr>
          <w:rFonts w:ascii="Arial" w:hAnsi="Arial" w:cs="Arial"/>
          <w:sz w:val="24"/>
          <w:szCs w:val="24"/>
        </w:rPr>
        <w:t xml:space="preserve"> may be exempt from </w:t>
      </w:r>
      <w:r w:rsidR="001961BE">
        <w:rPr>
          <w:rFonts w:ascii="Arial" w:hAnsi="Arial" w:cs="Arial"/>
          <w:sz w:val="24"/>
          <w:szCs w:val="24"/>
        </w:rPr>
        <w:t>th</w:t>
      </w:r>
      <w:r w:rsidR="00E37F1F">
        <w:rPr>
          <w:rFonts w:ascii="Arial" w:hAnsi="Arial" w:cs="Arial"/>
          <w:sz w:val="24"/>
          <w:szCs w:val="24"/>
        </w:rPr>
        <w:t xml:space="preserve">e extinguishment of </w:t>
      </w:r>
      <w:r w:rsidR="001961BE">
        <w:rPr>
          <w:rFonts w:ascii="Arial" w:hAnsi="Arial" w:cs="Arial"/>
          <w:sz w:val="24"/>
          <w:szCs w:val="24"/>
        </w:rPr>
        <w:t>MPV</w:t>
      </w:r>
      <w:r w:rsidR="00E37F1F">
        <w:rPr>
          <w:rFonts w:ascii="Arial" w:hAnsi="Arial" w:cs="Arial"/>
          <w:sz w:val="24"/>
          <w:szCs w:val="24"/>
        </w:rPr>
        <w:t xml:space="preserve"> use</w:t>
      </w:r>
      <w:r w:rsidR="00DE0F4F">
        <w:rPr>
          <w:rFonts w:ascii="Arial" w:hAnsi="Arial" w:cs="Arial"/>
          <w:sz w:val="24"/>
          <w:szCs w:val="24"/>
        </w:rPr>
        <w:t xml:space="preserve">. </w:t>
      </w:r>
      <w:r w:rsidR="00832C8B">
        <w:rPr>
          <w:rFonts w:ascii="Arial" w:hAnsi="Arial" w:cs="Arial"/>
          <w:sz w:val="24"/>
          <w:szCs w:val="24"/>
        </w:rPr>
        <w:t>The objectors state that the Handover map</w:t>
      </w:r>
      <w:r w:rsidR="004D6633">
        <w:rPr>
          <w:rFonts w:ascii="Arial" w:hAnsi="Arial" w:cs="Arial"/>
          <w:sz w:val="24"/>
          <w:szCs w:val="24"/>
        </w:rPr>
        <w:t xml:space="preserve"> was </w:t>
      </w:r>
      <w:r w:rsidR="004C7020">
        <w:rPr>
          <w:rFonts w:ascii="Arial" w:hAnsi="Arial" w:cs="Arial"/>
          <w:sz w:val="24"/>
          <w:szCs w:val="24"/>
        </w:rPr>
        <w:t>an internal document and not available to the public</w:t>
      </w:r>
      <w:r w:rsidR="003A4F98">
        <w:rPr>
          <w:rFonts w:ascii="Arial" w:hAnsi="Arial" w:cs="Arial"/>
          <w:sz w:val="24"/>
          <w:szCs w:val="24"/>
        </w:rPr>
        <w:t xml:space="preserve"> and therefore</w:t>
      </w:r>
      <w:r w:rsidR="00EF356B">
        <w:rPr>
          <w:rFonts w:ascii="Arial" w:hAnsi="Arial" w:cs="Arial"/>
          <w:sz w:val="24"/>
          <w:szCs w:val="24"/>
        </w:rPr>
        <w:t xml:space="preserve"> </w:t>
      </w:r>
      <w:r w:rsidR="00BF1D91">
        <w:rPr>
          <w:rFonts w:ascii="Arial" w:hAnsi="Arial" w:cs="Arial"/>
          <w:sz w:val="24"/>
          <w:szCs w:val="24"/>
        </w:rPr>
        <w:t>holds</w:t>
      </w:r>
      <w:r w:rsidR="009A1583">
        <w:rPr>
          <w:rFonts w:ascii="Arial" w:hAnsi="Arial" w:cs="Arial"/>
          <w:sz w:val="24"/>
          <w:szCs w:val="24"/>
        </w:rPr>
        <w:t xml:space="preserve"> </w:t>
      </w:r>
      <w:r w:rsidR="00EF356B">
        <w:rPr>
          <w:rFonts w:ascii="Arial" w:hAnsi="Arial" w:cs="Arial"/>
          <w:sz w:val="24"/>
          <w:szCs w:val="24"/>
        </w:rPr>
        <w:t xml:space="preserve"> limited weight.</w:t>
      </w:r>
      <w:r w:rsidR="003A4F98">
        <w:rPr>
          <w:rFonts w:ascii="Arial" w:hAnsi="Arial" w:cs="Arial"/>
          <w:sz w:val="24"/>
          <w:szCs w:val="24"/>
        </w:rPr>
        <w:t xml:space="preserve"> </w:t>
      </w:r>
    </w:p>
    <w:p w14:paraId="2A681D57" w14:textId="77777777" w:rsidR="00D224BB" w:rsidRDefault="003972B4" w:rsidP="009B7E72">
      <w:pPr>
        <w:pStyle w:val="Style1"/>
        <w:rPr>
          <w:rFonts w:ascii="Arial" w:hAnsi="Arial" w:cs="Arial"/>
          <w:sz w:val="24"/>
          <w:szCs w:val="24"/>
        </w:rPr>
      </w:pPr>
      <w:r>
        <w:rPr>
          <w:rFonts w:ascii="Arial" w:hAnsi="Arial" w:cs="Arial"/>
          <w:sz w:val="24"/>
          <w:szCs w:val="24"/>
        </w:rPr>
        <w:t>I consider that</w:t>
      </w:r>
      <w:r w:rsidR="00D91CC9">
        <w:rPr>
          <w:rFonts w:ascii="Arial" w:hAnsi="Arial" w:cs="Arial"/>
          <w:sz w:val="24"/>
          <w:szCs w:val="24"/>
        </w:rPr>
        <w:t xml:space="preserve"> the</w:t>
      </w:r>
      <w:r w:rsidR="008A2716">
        <w:rPr>
          <w:rFonts w:ascii="Arial" w:hAnsi="Arial" w:cs="Arial"/>
          <w:sz w:val="24"/>
          <w:szCs w:val="24"/>
        </w:rPr>
        <w:t xml:space="preserve"> evidence </w:t>
      </w:r>
      <w:r w:rsidR="007C4182">
        <w:rPr>
          <w:rFonts w:ascii="Arial" w:hAnsi="Arial" w:cs="Arial"/>
          <w:sz w:val="24"/>
          <w:szCs w:val="24"/>
        </w:rPr>
        <w:t xml:space="preserve">above shows </w:t>
      </w:r>
      <w:r w:rsidR="003F1A00">
        <w:rPr>
          <w:rFonts w:ascii="Arial" w:hAnsi="Arial" w:cs="Arial"/>
          <w:sz w:val="24"/>
          <w:szCs w:val="24"/>
        </w:rPr>
        <w:t>that the Order route was considered publicly maintainable</w:t>
      </w:r>
      <w:r w:rsidR="005C78B9">
        <w:rPr>
          <w:rFonts w:ascii="Arial" w:hAnsi="Arial" w:cs="Arial"/>
          <w:sz w:val="24"/>
          <w:szCs w:val="24"/>
        </w:rPr>
        <w:t xml:space="preserve">. On balance, in the absence of a LOS dated from 2006, </w:t>
      </w:r>
      <w:r w:rsidR="00CA2744">
        <w:rPr>
          <w:rFonts w:ascii="Arial" w:hAnsi="Arial" w:cs="Arial"/>
          <w:sz w:val="24"/>
          <w:szCs w:val="24"/>
        </w:rPr>
        <w:t xml:space="preserve">I find that it </w:t>
      </w:r>
      <w:r w:rsidR="003C6CEA">
        <w:rPr>
          <w:rFonts w:ascii="Arial" w:hAnsi="Arial" w:cs="Arial"/>
          <w:sz w:val="24"/>
          <w:szCs w:val="24"/>
        </w:rPr>
        <w:t xml:space="preserve">is more likely than not that </w:t>
      </w:r>
      <w:r w:rsidR="00940CB6">
        <w:rPr>
          <w:rFonts w:ascii="Arial" w:hAnsi="Arial" w:cs="Arial"/>
          <w:sz w:val="24"/>
          <w:szCs w:val="24"/>
        </w:rPr>
        <w:t xml:space="preserve">the Order route was shown in the LOS </w:t>
      </w:r>
      <w:r w:rsidR="00940CB6">
        <w:rPr>
          <w:rFonts w:ascii="Arial" w:hAnsi="Arial" w:cs="Arial"/>
          <w:sz w:val="24"/>
          <w:szCs w:val="24"/>
        </w:rPr>
        <w:lastRenderedPageBreak/>
        <w:t xml:space="preserve">immediately before </w:t>
      </w:r>
      <w:r w:rsidR="0049586F">
        <w:rPr>
          <w:rFonts w:ascii="Arial" w:hAnsi="Arial" w:cs="Arial"/>
          <w:sz w:val="24"/>
          <w:szCs w:val="24"/>
        </w:rPr>
        <w:t>2 May 2006</w:t>
      </w:r>
      <w:r w:rsidR="00BF061E">
        <w:rPr>
          <w:rFonts w:ascii="Arial" w:hAnsi="Arial" w:cs="Arial"/>
          <w:sz w:val="24"/>
          <w:szCs w:val="24"/>
        </w:rPr>
        <w:t xml:space="preserve">. </w:t>
      </w:r>
      <w:r w:rsidR="000E1981">
        <w:rPr>
          <w:rFonts w:ascii="Arial" w:hAnsi="Arial" w:cs="Arial"/>
          <w:sz w:val="24"/>
          <w:szCs w:val="24"/>
        </w:rPr>
        <w:t>The Handover map</w:t>
      </w:r>
      <w:r w:rsidR="00F77CE2">
        <w:rPr>
          <w:rFonts w:ascii="Arial" w:hAnsi="Arial" w:cs="Arial"/>
          <w:sz w:val="24"/>
          <w:szCs w:val="24"/>
        </w:rPr>
        <w:t>, Parish Survey and OS documents are all indicative that the Order route</w:t>
      </w:r>
      <w:r w:rsidR="00C1569D">
        <w:rPr>
          <w:rFonts w:ascii="Arial" w:hAnsi="Arial" w:cs="Arial"/>
          <w:sz w:val="24"/>
          <w:szCs w:val="24"/>
        </w:rPr>
        <w:t xml:space="preserve"> was considered publicly maintainable prior to 2006</w:t>
      </w:r>
      <w:r w:rsidR="00897D77">
        <w:rPr>
          <w:rFonts w:ascii="Arial" w:hAnsi="Arial" w:cs="Arial"/>
          <w:sz w:val="24"/>
          <w:szCs w:val="24"/>
        </w:rPr>
        <w:t xml:space="preserve">. In 2006 it is likely that the LOS </w:t>
      </w:r>
      <w:r w:rsidR="00716A36">
        <w:rPr>
          <w:rFonts w:ascii="Arial" w:hAnsi="Arial" w:cs="Arial"/>
          <w:sz w:val="24"/>
          <w:szCs w:val="24"/>
        </w:rPr>
        <w:t xml:space="preserve">took the form of a </w:t>
      </w:r>
      <w:r w:rsidR="00E64CFF">
        <w:rPr>
          <w:rFonts w:ascii="Arial" w:hAnsi="Arial" w:cs="Arial"/>
          <w:sz w:val="24"/>
          <w:szCs w:val="24"/>
        </w:rPr>
        <w:t xml:space="preserve">computerised </w:t>
      </w:r>
      <w:r w:rsidR="00716A36">
        <w:rPr>
          <w:rFonts w:ascii="Arial" w:hAnsi="Arial" w:cs="Arial"/>
          <w:sz w:val="24"/>
          <w:szCs w:val="24"/>
        </w:rPr>
        <w:t>list, as it did in 2011</w:t>
      </w:r>
      <w:r w:rsidR="00BD02AA">
        <w:rPr>
          <w:rFonts w:ascii="Arial" w:hAnsi="Arial" w:cs="Arial"/>
          <w:sz w:val="24"/>
          <w:szCs w:val="24"/>
        </w:rPr>
        <w:t xml:space="preserve">, </w:t>
      </w:r>
      <w:r w:rsidR="00AC047F">
        <w:rPr>
          <w:rFonts w:ascii="Arial" w:hAnsi="Arial" w:cs="Arial"/>
          <w:sz w:val="24"/>
          <w:szCs w:val="24"/>
        </w:rPr>
        <w:t>this would have been availa</w:t>
      </w:r>
      <w:r w:rsidR="002F6653">
        <w:rPr>
          <w:rFonts w:ascii="Arial" w:hAnsi="Arial" w:cs="Arial"/>
          <w:sz w:val="24"/>
          <w:szCs w:val="24"/>
        </w:rPr>
        <w:t>ble to the public</w:t>
      </w:r>
      <w:r w:rsidR="002B4A7C">
        <w:rPr>
          <w:rFonts w:ascii="Arial" w:hAnsi="Arial" w:cs="Arial"/>
          <w:sz w:val="24"/>
          <w:szCs w:val="24"/>
        </w:rPr>
        <w:t xml:space="preserve"> either on the Council we</w:t>
      </w:r>
      <w:r w:rsidR="001974C6">
        <w:rPr>
          <w:rFonts w:ascii="Arial" w:hAnsi="Arial" w:cs="Arial"/>
          <w:sz w:val="24"/>
          <w:szCs w:val="24"/>
        </w:rPr>
        <w:t>bsite (as it is now available) or by request at the Council offices</w:t>
      </w:r>
      <w:r w:rsidR="000578BA">
        <w:rPr>
          <w:rFonts w:ascii="Arial" w:hAnsi="Arial" w:cs="Arial"/>
          <w:sz w:val="24"/>
          <w:szCs w:val="24"/>
        </w:rPr>
        <w:t>, thereby fulfilling the</w:t>
      </w:r>
      <w:r w:rsidR="0020386D">
        <w:rPr>
          <w:rFonts w:ascii="Arial" w:hAnsi="Arial" w:cs="Arial"/>
          <w:sz w:val="24"/>
          <w:szCs w:val="24"/>
        </w:rPr>
        <w:t xml:space="preserve"> requirements of section 36(6)</w:t>
      </w:r>
      <w:r w:rsidR="00800B3D">
        <w:rPr>
          <w:rFonts w:ascii="Arial" w:hAnsi="Arial" w:cs="Arial"/>
          <w:sz w:val="24"/>
          <w:szCs w:val="24"/>
        </w:rPr>
        <w:t xml:space="preserve"> of the 1980 Act</w:t>
      </w:r>
      <w:r w:rsidR="001974C6">
        <w:rPr>
          <w:rFonts w:ascii="Arial" w:hAnsi="Arial" w:cs="Arial"/>
          <w:sz w:val="24"/>
          <w:szCs w:val="24"/>
        </w:rPr>
        <w:t>.</w:t>
      </w:r>
      <w:r w:rsidR="00777EE5">
        <w:rPr>
          <w:rFonts w:ascii="Arial" w:hAnsi="Arial" w:cs="Arial"/>
          <w:sz w:val="24"/>
          <w:szCs w:val="24"/>
        </w:rPr>
        <w:t xml:space="preserve"> Furthermore, the intention behind the </w:t>
      </w:r>
      <w:r w:rsidR="00E24C3E">
        <w:rPr>
          <w:rFonts w:ascii="Arial" w:hAnsi="Arial" w:cs="Arial"/>
          <w:sz w:val="24"/>
          <w:szCs w:val="24"/>
        </w:rPr>
        <w:t xml:space="preserve">exemption provided by subsection 67(2)(b) </w:t>
      </w:r>
      <w:r w:rsidR="00402372">
        <w:rPr>
          <w:rFonts w:ascii="Arial" w:hAnsi="Arial" w:cs="Arial"/>
          <w:sz w:val="24"/>
          <w:szCs w:val="24"/>
        </w:rPr>
        <w:t xml:space="preserve">would seem to be to safeguard MPV rights over routes </w:t>
      </w:r>
      <w:r w:rsidR="00266500">
        <w:rPr>
          <w:rFonts w:ascii="Arial" w:hAnsi="Arial" w:cs="Arial"/>
          <w:sz w:val="24"/>
          <w:szCs w:val="24"/>
        </w:rPr>
        <w:t xml:space="preserve">that have no clear rights </w:t>
      </w:r>
      <w:r w:rsidR="002068B7">
        <w:rPr>
          <w:rFonts w:ascii="Arial" w:hAnsi="Arial" w:cs="Arial"/>
          <w:sz w:val="24"/>
          <w:szCs w:val="24"/>
        </w:rPr>
        <w:t xml:space="preserve">for MPV use </w:t>
      </w:r>
      <w:r w:rsidR="00B12505">
        <w:rPr>
          <w:rFonts w:ascii="Arial" w:hAnsi="Arial" w:cs="Arial"/>
          <w:sz w:val="24"/>
          <w:szCs w:val="24"/>
        </w:rPr>
        <w:t>through official classification</w:t>
      </w:r>
      <w:r w:rsidR="00D7232F">
        <w:rPr>
          <w:rFonts w:ascii="Arial" w:hAnsi="Arial" w:cs="Arial"/>
          <w:sz w:val="24"/>
          <w:szCs w:val="24"/>
        </w:rPr>
        <w:t>. The Order route</w:t>
      </w:r>
      <w:r w:rsidR="00AB52AB">
        <w:rPr>
          <w:rFonts w:ascii="Arial" w:hAnsi="Arial" w:cs="Arial"/>
          <w:sz w:val="24"/>
          <w:szCs w:val="24"/>
        </w:rPr>
        <w:t xml:space="preserve"> would fit with that description</w:t>
      </w:r>
      <w:r w:rsidR="00784996">
        <w:rPr>
          <w:rFonts w:ascii="Arial" w:hAnsi="Arial" w:cs="Arial"/>
          <w:sz w:val="24"/>
          <w:szCs w:val="24"/>
        </w:rPr>
        <w:t>.</w:t>
      </w:r>
      <w:r w:rsidR="00D7232F">
        <w:rPr>
          <w:rFonts w:ascii="Arial" w:hAnsi="Arial" w:cs="Arial"/>
          <w:sz w:val="24"/>
          <w:szCs w:val="24"/>
        </w:rPr>
        <w:t xml:space="preserve"> </w:t>
      </w:r>
      <w:r w:rsidR="00F77CE2">
        <w:rPr>
          <w:rFonts w:ascii="Arial" w:hAnsi="Arial" w:cs="Arial"/>
          <w:sz w:val="24"/>
          <w:szCs w:val="24"/>
        </w:rPr>
        <w:t xml:space="preserve"> </w:t>
      </w:r>
      <w:r w:rsidR="00D91CC9">
        <w:rPr>
          <w:rFonts w:ascii="Arial" w:hAnsi="Arial" w:cs="Arial"/>
          <w:sz w:val="24"/>
          <w:szCs w:val="24"/>
        </w:rPr>
        <w:t xml:space="preserve"> </w:t>
      </w:r>
    </w:p>
    <w:p w14:paraId="7CD150E7" w14:textId="27D30CE6" w:rsidR="00D224BB" w:rsidRPr="00D224BB" w:rsidRDefault="00D224BB" w:rsidP="00D224BB">
      <w:pPr>
        <w:pStyle w:val="Style1"/>
        <w:numPr>
          <w:ilvl w:val="0"/>
          <w:numId w:val="0"/>
        </w:numPr>
        <w:rPr>
          <w:rFonts w:ascii="Arial" w:hAnsi="Arial" w:cs="Arial"/>
          <w:b/>
          <w:bCs/>
          <w:sz w:val="24"/>
          <w:szCs w:val="24"/>
        </w:rPr>
      </w:pPr>
      <w:r w:rsidRPr="00D224BB">
        <w:rPr>
          <w:rFonts w:ascii="Arial" w:hAnsi="Arial" w:cs="Arial"/>
          <w:b/>
          <w:bCs/>
          <w:sz w:val="24"/>
          <w:szCs w:val="24"/>
        </w:rPr>
        <w:t>Other Matters</w:t>
      </w:r>
    </w:p>
    <w:p w14:paraId="55BEFB1C" w14:textId="194B9EE2" w:rsidR="00A575DB" w:rsidRPr="009B7E72" w:rsidRDefault="00D224BB" w:rsidP="009B7E72">
      <w:pPr>
        <w:pStyle w:val="Style1"/>
        <w:rPr>
          <w:rFonts w:ascii="Arial" w:hAnsi="Arial" w:cs="Arial"/>
          <w:sz w:val="24"/>
          <w:szCs w:val="24"/>
        </w:rPr>
      </w:pPr>
      <w:r>
        <w:rPr>
          <w:rFonts w:ascii="Arial" w:hAnsi="Arial" w:cs="Arial"/>
          <w:sz w:val="24"/>
          <w:szCs w:val="24"/>
        </w:rPr>
        <w:t>The landow</w:t>
      </w:r>
      <w:r w:rsidR="00AF3D18">
        <w:rPr>
          <w:rFonts w:ascii="Arial" w:hAnsi="Arial" w:cs="Arial"/>
          <w:sz w:val="24"/>
          <w:szCs w:val="24"/>
        </w:rPr>
        <w:t>ner who did not object to the Order as made, argues that</w:t>
      </w:r>
      <w:r w:rsidR="00067F8E">
        <w:rPr>
          <w:rFonts w:ascii="Arial" w:hAnsi="Arial" w:cs="Arial"/>
          <w:sz w:val="24"/>
          <w:szCs w:val="24"/>
        </w:rPr>
        <w:t xml:space="preserve"> insufficient information was provided to them. They state had the possibility of a change to the status of the route </w:t>
      </w:r>
      <w:r w:rsidR="00683887">
        <w:rPr>
          <w:rFonts w:ascii="Arial" w:hAnsi="Arial" w:cs="Arial"/>
          <w:sz w:val="24"/>
          <w:szCs w:val="24"/>
        </w:rPr>
        <w:t xml:space="preserve">been raised then it is likely many more local people would have raised an objection. </w:t>
      </w:r>
      <w:r w:rsidR="004549F2">
        <w:rPr>
          <w:rFonts w:ascii="Arial" w:hAnsi="Arial" w:cs="Arial"/>
          <w:sz w:val="24"/>
          <w:szCs w:val="24"/>
        </w:rPr>
        <w:t>As stated below</w:t>
      </w:r>
      <w:r w:rsidR="00E81F9A">
        <w:rPr>
          <w:rFonts w:ascii="Arial" w:hAnsi="Arial" w:cs="Arial"/>
          <w:sz w:val="24"/>
          <w:szCs w:val="24"/>
        </w:rPr>
        <w:t>, with any modification to the status of the route</w:t>
      </w:r>
      <w:r w:rsidR="001C5EC5">
        <w:rPr>
          <w:rFonts w:ascii="Arial" w:hAnsi="Arial" w:cs="Arial"/>
          <w:sz w:val="24"/>
          <w:szCs w:val="24"/>
        </w:rPr>
        <w:t xml:space="preserve"> in the Order</w:t>
      </w:r>
      <w:r w:rsidR="00E81F9A">
        <w:rPr>
          <w:rFonts w:ascii="Arial" w:hAnsi="Arial" w:cs="Arial"/>
          <w:sz w:val="24"/>
          <w:szCs w:val="24"/>
        </w:rPr>
        <w:t xml:space="preserve"> I am required to give notice, there will therefore be a further opportunity for </w:t>
      </w:r>
      <w:r w:rsidR="00051670">
        <w:rPr>
          <w:rFonts w:ascii="Arial" w:hAnsi="Arial" w:cs="Arial"/>
          <w:sz w:val="24"/>
          <w:szCs w:val="24"/>
        </w:rPr>
        <w:t>any objections or representations to</w:t>
      </w:r>
      <w:r w:rsidR="006047DC">
        <w:rPr>
          <w:rFonts w:ascii="Arial" w:hAnsi="Arial" w:cs="Arial"/>
          <w:sz w:val="24"/>
          <w:szCs w:val="24"/>
        </w:rPr>
        <w:t xml:space="preserve"> be made.</w:t>
      </w:r>
      <w:r w:rsidR="00051670">
        <w:rPr>
          <w:rFonts w:ascii="Arial" w:hAnsi="Arial" w:cs="Arial"/>
          <w:sz w:val="24"/>
          <w:szCs w:val="24"/>
        </w:rPr>
        <w:t xml:space="preserve"> </w:t>
      </w:r>
      <w:r w:rsidR="003972B4">
        <w:rPr>
          <w:rFonts w:ascii="Arial" w:hAnsi="Arial" w:cs="Arial"/>
          <w:sz w:val="24"/>
          <w:szCs w:val="24"/>
        </w:rPr>
        <w:t xml:space="preserve"> </w:t>
      </w:r>
      <w:r w:rsidR="00190917">
        <w:rPr>
          <w:rFonts w:ascii="Arial" w:hAnsi="Arial" w:cs="Arial"/>
          <w:sz w:val="24"/>
          <w:szCs w:val="24"/>
        </w:rPr>
        <w:t xml:space="preserve"> </w:t>
      </w:r>
    </w:p>
    <w:p w14:paraId="0F2CBBD3" w14:textId="0652940C" w:rsidR="00F566FA" w:rsidRPr="00425FFC" w:rsidRDefault="009C36BC" w:rsidP="003F1EDE">
      <w:pPr>
        <w:pStyle w:val="Style1"/>
        <w:numPr>
          <w:ilvl w:val="0"/>
          <w:numId w:val="0"/>
        </w:numPr>
        <w:rPr>
          <w:rFonts w:ascii="Arial" w:hAnsi="Arial" w:cs="Arial"/>
          <w:b/>
          <w:bCs/>
          <w:sz w:val="24"/>
          <w:szCs w:val="24"/>
        </w:rPr>
      </w:pPr>
      <w:r w:rsidRPr="00425FFC">
        <w:rPr>
          <w:rFonts w:ascii="Arial" w:hAnsi="Arial" w:cs="Arial"/>
          <w:b/>
          <w:bCs/>
          <w:sz w:val="24"/>
          <w:szCs w:val="24"/>
        </w:rPr>
        <w:t>Conclusions</w:t>
      </w:r>
    </w:p>
    <w:p w14:paraId="25B6CC0D" w14:textId="7D3A3718" w:rsidR="00293306" w:rsidRDefault="00D05478" w:rsidP="00F1683F">
      <w:pPr>
        <w:pStyle w:val="Style1"/>
        <w:rPr>
          <w:rFonts w:ascii="Arial" w:hAnsi="Arial" w:cs="Arial"/>
          <w:sz w:val="24"/>
          <w:szCs w:val="24"/>
        </w:rPr>
      </w:pPr>
      <w:r w:rsidRPr="00D05478">
        <w:rPr>
          <w:rFonts w:ascii="Arial" w:hAnsi="Arial" w:cs="Arial"/>
          <w:sz w:val="24"/>
          <w:szCs w:val="24"/>
        </w:rPr>
        <w:t xml:space="preserve">For the addition of a public </w:t>
      </w:r>
      <w:r w:rsidR="00A227AA">
        <w:rPr>
          <w:rFonts w:ascii="Arial" w:hAnsi="Arial" w:cs="Arial"/>
          <w:sz w:val="24"/>
          <w:szCs w:val="24"/>
        </w:rPr>
        <w:t>right of way</w:t>
      </w:r>
      <w:r w:rsidRPr="00D05478">
        <w:rPr>
          <w:rFonts w:ascii="Arial" w:hAnsi="Arial" w:cs="Arial"/>
          <w:sz w:val="24"/>
          <w:szCs w:val="24"/>
        </w:rPr>
        <w:t xml:space="preserve">, under sub-section 53(3)(c)(i) of the 1981 Act, it is necessary to provide sufficient evidence to show that a right of way which is not shown </w:t>
      </w:r>
      <w:r w:rsidR="00B7012C">
        <w:rPr>
          <w:rFonts w:ascii="Arial" w:hAnsi="Arial" w:cs="Arial"/>
          <w:sz w:val="24"/>
          <w:szCs w:val="24"/>
        </w:rPr>
        <w:t>i</w:t>
      </w:r>
      <w:r w:rsidR="003E7479">
        <w:rPr>
          <w:rFonts w:ascii="Arial" w:hAnsi="Arial" w:cs="Arial"/>
          <w:sz w:val="24"/>
          <w:szCs w:val="24"/>
        </w:rPr>
        <w:t xml:space="preserve">n the Definitive Map and Statement </w:t>
      </w:r>
      <w:r w:rsidRPr="00D05478">
        <w:rPr>
          <w:rFonts w:ascii="Arial" w:hAnsi="Arial" w:cs="Arial"/>
          <w:sz w:val="24"/>
          <w:szCs w:val="24"/>
        </w:rPr>
        <w:t>subsists</w:t>
      </w:r>
      <w:r w:rsidR="00E52913">
        <w:rPr>
          <w:rFonts w:ascii="Arial" w:hAnsi="Arial" w:cs="Arial"/>
          <w:sz w:val="24"/>
          <w:szCs w:val="24"/>
        </w:rPr>
        <w:t xml:space="preserve"> over the land</w:t>
      </w:r>
      <w:r w:rsidR="00320920">
        <w:rPr>
          <w:rFonts w:ascii="Arial" w:hAnsi="Arial" w:cs="Arial"/>
          <w:sz w:val="24"/>
          <w:szCs w:val="24"/>
        </w:rPr>
        <w:t>. I</w:t>
      </w:r>
      <w:r w:rsidR="00F94DE8">
        <w:rPr>
          <w:rFonts w:ascii="Arial" w:hAnsi="Arial" w:cs="Arial"/>
          <w:sz w:val="24"/>
          <w:szCs w:val="24"/>
        </w:rPr>
        <w:t xml:space="preserve"> have concl</w:t>
      </w:r>
      <w:r w:rsidR="00F1683F">
        <w:rPr>
          <w:rFonts w:ascii="Arial" w:hAnsi="Arial" w:cs="Arial"/>
          <w:sz w:val="24"/>
          <w:szCs w:val="24"/>
        </w:rPr>
        <w:t xml:space="preserve">uded </w:t>
      </w:r>
      <w:r w:rsidR="001A3266">
        <w:rPr>
          <w:rFonts w:ascii="Arial" w:hAnsi="Arial" w:cs="Arial"/>
          <w:sz w:val="24"/>
          <w:szCs w:val="24"/>
        </w:rPr>
        <w:t xml:space="preserve">that the documentary evidence when taken as a whole does show on the balance of probabilities </w:t>
      </w:r>
      <w:r w:rsidR="0028244E">
        <w:rPr>
          <w:rFonts w:ascii="Arial" w:hAnsi="Arial" w:cs="Arial"/>
          <w:sz w:val="24"/>
          <w:szCs w:val="24"/>
        </w:rPr>
        <w:t xml:space="preserve">that </w:t>
      </w:r>
      <w:r w:rsidR="00701AB4">
        <w:rPr>
          <w:rFonts w:ascii="Arial" w:hAnsi="Arial" w:cs="Arial"/>
          <w:sz w:val="24"/>
          <w:szCs w:val="24"/>
        </w:rPr>
        <w:t>a</w:t>
      </w:r>
      <w:r w:rsidR="0028244E">
        <w:rPr>
          <w:rFonts w:ascii="Arial" w:hAnsi="Arial" w:cs="Arial"/>
          <w:sz w:val="24"/>
          <w:szCs w:val="24"/>
        </w:rPr>
        <w:t xml:space="preserve"> </w:t>
      </w:r>
      <w:r w:rsidR="00E873E7">
        <w:rPr>
          <w:rFonts w:ascii="Arial" w:hAnsi="Arial" w:cs="Arial"/>
          <w:sz w:val="24"/>
          <w:szCs w:val="24"/>
        </w:rPr>
        <w:t>r</w:t>
      </w:r>
      <w:r w:rsidR="00B64FB5">
        <w:rPr>
          <w:rFonts w:ascii="Arial" w:hAnsi="Arial" w:cs="Arial"/>
          <w:sz w:val="24"/>
          <w:szCs w:val="24"/>
        </w:rPr>
        <w:t>ight of way</w:t>
      </w:r>
      <w:r w:rsidR="00701AB4">
        <w:rPr>
          <w:rFonts w:ascii="Arial" w:hAnsi="Arial" w:cs="Arial"/>
          <w:sz w:val="24"/>
          <w:szCs w:val="24"/>
        </w:rPr>
        <w:t xml:space="preserve">, of public </w:t>
      </w:r>
      <w:r w:rsidR="008434BB">
        <w:rPr>
          <w:rFonts w:ascii="Arial" w:hAnsi="Arial" w:cs="Arial"/>
          <w:sz w:val="24"/>
          <w:szCs w:val="24"/>
        </w:rPr>
        <w:t>carriageway</w:t>
      </w:r>
      <w:r w:rsidR="00701AB4">
        <w:rPr>
          <w:rFonts w:ascii="Arial" w:hAnsi="Arial" w:cs="Arial"/>
          <w:sz w:val="24"/>
          <w:szCs w:val="24"/>
        </w:rPr>
        <w:t xml:space="preserve"> status,</w:t>
      </w:r>
      <w:r w:rsidR="00B64FB5">
        <w:rPr>
          <w:rFonts w:ascii="Arial" w:hAnsi="Arial" w:cs="Arial"/>
          <w:sz w:val="24"/>
          <w:szCs w:val="24"/>
        </w:rPr>
        <w:t xml:space="preserve"> does subsist along the route</w:t>
      </w:r>
      <w:r w:rsidR="00701AB4">
        <w:rPr>
          <w:rFonts w:ascii="Arial" w:hAnsi="Arial" w:cs="Arial"/>
          <w:sz w:val="24"/>
          <w:szCs w:val="24"/>
        </w:rPr>
        <w:t>.</w:t>
      </w:r>
    </w:p>
    <w:p w14:paraId="6A7C077C" w14:textId="2FF9C364" w:rsidR="00423FC8" w:rsidRDefault="00444B9C" w:rsidP="00F1683F">
      <w:pPr>
        <w:pStyle w:val="Style1"/>
        <w:rPr>
          <w:rFonts w:ascii="Arial" w:hAnsi="Arial" w:cs="Arial"/>
          <w:sz w:val="24"/>
          <w:szCs w:val="24"/>
        </w:rPr>
      </w:pPr>
      <w:r>
        <w:rPr>
          <w:rFonts w:ascii="Arial" w:hAnsi="Arial" w:cs="Arial"/>
          <w:sz w:val="24"/>
          <w:szCs w:val="24"/>
        </w:rPr>
        <w:t xml:space="preserve">In considering the effects of the NERC Act 2006 I have </w:t>
      </w:r>
      <w:r w:rsidR="002B2063">
        <w:rPr>
          <w:rFonts w:ascii="Arial" w:hAnsi="Arial" w:cs="Arial"/>
          <w:sz w:val="24"/>
          <w:szCs w:val="24"/>
        </w:rPr>
        <w:t xml:space="preserve">concluded that the </w:t>
      </w:r>
      <w:r w:rsidR="00AF3FB4">
        <w:rPr>
          <w:rFonts w:ascii="Arial" w:hAnsi="Arial" w:cs="Arial"/>
          <w:sz w:val="24"/>
          <w:szCs w:val="24"/>
        </w:rPr>
        <w:t>evidence shows, on balance, that</w:t>
      </w:r>
      <w:r w:rsidR="009E1018">
        <w:rPr>
          <w:rFonts w:ascii="Arial" w:hAnsi="Arial" w:cs="Arial"/>
          <w:sz w:val="24"/>
          <w:szCs w:val="24"/>
        </w:rPr>
        <w:t xml:space="preserve"> on 2 May 2006</w:t>
      </w:r>
      <w:r w:rsidR="00AF3FB4">
        <w:rPr>
          <w:rFonts w:ascii="Arial" w:hAnsi="Arial" w:cs="Arial"/>
          <w:sz w:val="24"/>
          <w:szCs w:val="24"/>
        </w:rPr>
        <w:t xml:space="preserve"> the </w:t>
      </w:r>
      <w:r w:rsidR="009D6BFE">
        <w:rPr>
          <w:rFonts w:ascii="Arial" w:hAnsi="Arial" w:cs="Arial"/>
          <w:sz w:val="24"/>
          <w:szCs w:val="24"/>
        </w:rPr>
        <w:t>Order route was</w:t>
      </w:r>
      <w:r w:rsidR="00AF3FB4">
        <w:rPr>
          <w:rFonts w:ascii="Arial" w:hAnsi="Arial" w:cs="Arial"/>
          <w:sz w:val="24"/>
          <w:szCs w:val="24"/>
        </w:rPr>
        <w:t xml:space="preserve"> </w:t>
      </w:r>
      <w:r w:rsidR="000B1FF4">
        <w:rPr>
          <w:rFonts w:ascii="Arial" w:hAnsi="Arial" w:cs="Arial"/>
          <w:sz w:val="24"/>
          <w:szCs w:val="24"/>
        </w:rPr>
        <w:t>not shown</w:t>
      </w:r>
      <w:r w:rsidR="009E1018">
        <w:rPr>
          <w:rFonts w:ascii="Arial" w:hAnsi="Arial" w:cs="Arial"/>
          <w:sz w:val="24"/>
          <w:szCs w:val="24"/>
        </w:rPr>
        <w:t xml:space="preserve"> in the DMS but was shown</w:t>
      </w:r>
      <w:r w:rsidR="00984A03">
        <w:rPr>
          <w:rFonts w:ascii="Arial" w:hAnsi="Arial" w:cs="Arial"/>
          <w:sz w:val="24"/>
          <w:szCs w:val="24"/>
        </w:rPr>
        <w:t xml:space="preserve"> as publicly maintainable</w:t>
      </w:r>
      <w:r w:rsidR="009E1018">
        <w:rPr>
          <w:rFonts w:ascii="Arial" w:hAnsi="Arial" w:cs="Arial"/>
          <w:sz w:val="24"/>
          <w:szCs w:val="24"/>
        </w:rPr>
        <w:t xml:space="preserve"> in the </w:t>
      </w:r>
      <w:r w:rsidR="00BD77CE">
        <w:rPr>
          <w:rFonts w:ascii="Arial" w:hAnsi="Arial" w:cs="Arial"/>
          <w:sz w:val="24"/>
          <w:szCs w:val="24"/>
        </w:rPr>
        <w:t>Highway Authorit</w:t>
      </w:r>
      <w:r w:rsidR="004D3596">
        <w:rPr>
          <w:rFonts w:ascii="Arial" w:hAnsi="Arial" w:cs="Arial"/>
          <w:sz w:val="24"/>
          <w:szCs w:val="24"/>
        </w:rPr>
        <w:t xml:space="preserve">y’s </w:t>
      </w:r>
      <w:r w:rsidR="00BD77CE">
        <w:rPr>
          <w:rFonts w:ascii="Arial" w:hAnsi="Arial" w:cs="Arial"/>
          <w:sz w:val="24"/>
          <w:szCs w:val="24"/>
        </w:rPr>
        <w:t>LOS.</w:t>
      </w:r>
      <w:r w:rsidR="00090635">
        <w:rPr>
          <w:rFonts w:ascii="Arial" w:hAnsi="Arial" w:cs="Arial"/>
          <w:sz w:val="24"/>
          <w:szCs w:val="24"/>
        </w:rPr>
        <w:t xml:space="preserve"> </w:t>
      </w:r>
      <w:r w:rsidR="00C80D97">
        <w:rPr>
          <w:rFonts w:ascii="Arial" w:hAnsi="Arial" w:cs="Arial"/>
          <w:sz w:val="24"/>
          <w:szCs w:val="24"/>
        </w:rPr>
        <w:t>Therefore,</w:t>
      </w:r>
      <w:r w:rsidR="00090635">
        <w:rPr>
          <w:rFonts w:ascii="Arial" w:hAnsi="Arial" w:cs="Arial"/>
          <w:sz w:val="24"/>
          <w:szCs w:val="24"/>
        </w:rPr>
        <w:t xml:space="preserve"> I consider the exception </w:t>
      </w:r>
      <w:r w:rsidR="00090635" w:rsidRPr="00090635">
        <w:rPr>
          <w:rFonts w:ascii="Arial" w:hAnsi="Arial" w:cs="Arial"/>
          <w:sz w:val="24"/>
          <w:szCs w:val="24"/>
        </w:rPr>
        <w:t>contained in section 67(2)(b)</w:t>
      </w:r>
      <w:r w:rsidR="00C80D97">
        <w:rPr>
          <w:rFonts w:ascii="Arial" w:hAnsi="Arial" w:cs="Arial"/>
          <w:sz w:val="24"/>
          <w:szCs w:val="24"/>
        </w:rPr>
        <w:t xml:space="preserve"> applies and </w:t>
      </w:r>
      <w:r w:rsidR="00E5601A">
        <w:rPr>
          <w:rFonts w:ascii="Arial" w:hAnsi="Arial" w:cs="Arial"/>
          <w:sz w:val="24"/>
          <w:szCs w:val="24"/>
        </w:rPr>
        <w:t xml:space="preserve">public rights for MPVs on the </w:t>
      </w:r>
      <w:r w:rsidR="00BA0681">
        <w:rPr>
          <w:rFonts w:ascii="Arial" w:hAnsi="Arial" w:cs="Arial"/>
          <w:sz w:val="24"/>
          <w:szCs w:val="24"/>
        </w:rPr>
        <w:t>Order route are not extinguished.</w:t>
      </w:r>
      <w:r w:rsidR="00090635" w:rsidRPr="00090635">
        <w:rPr>
          <w:rFonts w:ascii="Arial" w:hAnsi="Arial" w:cs="Arial"/>
          <w:sz w:val="24"/>
          <w:szCs w:val="24"/>
        </w:rPr>
        <w:t xml:space="preserve"> </w:t>
      </w:r>
      <w:r w:rsidR="009E1018">
        <w:rPr>
          <w:rFonts w:ascii="Arial" w:hAnsi="Arial" w:cs="Arial"/>
          <w:sz w:val="24"/>
          <w:szCs w:val="24"/>
        </w:rPr>
        <w:t xml:space="preserve"> </w:t>
      </w:r>
      <w:r w:rsidR="009D6BFE">
        <w:rPr>
          <w:rFonts w:ascii="Arial" w:hAnsi="Arial" w:cs="Arial"/>
          <w:sz w:val="24"/>
          <w:szCs w:val="24"/>
        </w:rPr>
        <w:t xml:space="preserve"> </w:t>
      </w:r>
    </w:p>
    <w:p w14:paraId="4F85FFEC" w14:textId="52089D4C" w:rsidR="00D4404F" w:rsidRPr="00985DF6" w:rsidRDefault="00646B29" w:rsidP="00985DF6">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be confirmed</w:t>
      </w:r>
      <w:r w:rsidR="00A14FC8">
        <w:rPr>
          <w:rFonts w:ascii="Arial" w:hAnsi="Arial" w:cs="Arial"/>
          <w:sz w:val="24"/>
          <w:szCs w:val="24"/>
        </w:rPr>
        <w:t xml:space="preserve"> with modification to record the route</w:t>
      </w:r>
      <w:r w:rsidR="003A40D4">
        <w:rPr>
          <w:rFonts w:ascii="Arial" w:hAnsi="Arial" w:cs="Arial"/>
          <w:sz w:val="24"/>
          <w:szCs w:val="24"/>
        </w:rPr>
        <w:t xml:space="preserve"> with a status of a BOAT</w:t>
      </w:r>
      <w:r w:rsidRPr="00646B29">
        <w:rPr>
          <w:rFonts w:ascii="Arial" w:hAnsi="Arial" w:cs="Arial"/>
          <w:sz w:val="24"/>
          <w:szCs w:val="24"/>
        </w:rPr>
        <w:t>.</w:t>
      </w:r>
    </w:p>
    <w:p w14:paraId="524036AF" w14:textId="77777777" w:rsidR="009C36BC" w:rsidRPr="00166502" w:rsidRDefault="009C36BC" w:rsidP="009C36BC">
      <w:pPr>
        <w:pStyle w:val="Heading6blackfont"/>
        <w:rPr>
          <w:rFonts w:ascii="Arial" w:hAnsi="Arial" w:cs="Arial"/>
          <w:sz w:val="24"/>
          <w:szCs w:val="24"/>
        </w:rPr>
      </w:pPr>
      <w:bookmarkStart w:id="4" w:name="bmkScheduleStart"/>
      <w:bookmarkEnd w:id="4"/>
      <w:r w:rsidRPr="00166502">
        <w:rPr>
          <w:rFonts w:ascii="Arial" w:hAnsi="Arial" w:cs="Arial"/>
          <w:sz w:val="24"/>
          <w:szCs w:val="24"/>
        </w:rPr>
        <w:t>Formal Decision</w:t>
      </w:r>
    </w:p>
    <w:p w14:paraId="1ECCCDE8" w14:textId="77777777" w:rsidR="00AE5445" w:rsidRPr="0049275A" w:rsidRDefault="00AE5445" w:rsidP="00AE5445">
      <w:pPr>
        <w:pStyle w:val="Style1"/>
        <w:tabs>
          <w:tab w:val="num" w:pos="720"/>
        </w:tabs>
        <w:rPr>
          <w:rFonts w:ascii="Monotype Corsiva" w:hAnsi="Monotype Corsiva"/>
          <w:sz w:val="36"/>
          <w:szCs w:val="36"/>
        </w:rPr>
      </w:pPr>
      <w:r w:rsidRPr="00166502">
        <w:rPr>
          <w:rFonts w:ascii="Arial" w:hAnsi="Arial" w:cs="Arial"/>
          <w:sz w:val="24"/>
          <w:szCs w:val="24"/>
        </w:rPr>
        <w:t xml:space="preserve">I </w:t>
      </w:r>
      <w:r>
        <w:rPr>
          <w:rFonts w:ascii="Arial" w:hAnsi="Arial" w:cs="Arial"/>
          <w:sz w:val="24"/>
          <w:szCs w:val="24"/>
        </w:rPr>
        <w:t xml:space="preserve">propose to </w:t>
      </w:r>
      <w:r w:rsidRPr="00166502">
        <w:rPr>
          <w:rFonts w:ascii="Arial" w:hAnsi="Arial" w:cs="Arial"/>
          <w:sz w:val="24"/>
          <w:szCs w:val="24"/>
        </w:rPr>
        <w:t>confirm the Order</w:t>
      </w:r>
      <w:r>
        <w:rPr>
          <w:rFonts w:ascii="Arial" w:hAnsi="Arial" w:cs="Arial"/>
          <w:sz w:val="24"/>
          <w:szCs w:val="24"/>
        </w:rPr>
        <w:t xml:space="preserve"> subject to the following modifications:</w:t>
      </w:r>
    </w:p>
    <w:p w14:paraId="24F6D244" w14:textId="765B0B1E" w:rsidR="005F0387" w:rsidRDefault="00CC47EE" w:rsidP="006A2EEF">
      <w:pPr>
        <w:pStyle w:val="Style1"/>
        <w:numPr>
          <w:ilvl w:val="0"/>
          <w:numId w:val="27"/>
        </w:numPr>
        <w:rPr>
          <w:rFonts w:ascii="Arial" w:hAnsi="Arial" w:cs="Arial"/>
          <w:sz w:val="24"/>
          <w:szCs w:val="24"/>
        </w:rPr>
      </w:pPr>
      <w:r>
        <w:rPr>
          <w:rFonts w:ascii="Arial" w:hAnsi="Arial" w:cs="Arial"/>
          <w:sz w:val="24"/>
          <w:szCs w:val="24"/>
        </w:rPr>
        <w:t xml:space="preserve">Replace </w:t>
      </w:r>
      <w:r w:rsidR="003D4B55">
        <w:rPr>
          <w:rFonts w:ascii="Arial" w:hAnsi="Arial" w:cs="Arial"/>
          <w:sz w:val="24"/>
          <w:szCs w:val="24"/>
        </w:rPr>
        <w:t>‘</w:t>
      </w:r>
      <w:r>
        <w:rPr>
          <w:rFonts w:ascii="Arial" w:hAnsi="Arial" w:cs="Arial"/>
          <w:sz w:val="24"/>
          <w:szCs w:val="24"/>
        </w:rPr>
        <w:t>Rest</w:t>
      </w:r>
      <w:r w:rsidR="003D4B55">
        <w:rPr>
          <w:rFonts w:ascii="Arial" w:hAnsi="Arial" w:cs="Arial"/>
          <w:sz w:val="24"/>
          <w:szCs w:val="24"/>
        </w:rPr>
        <w:t>ricted Byway’ with ‘Byway Open to All Traffic’ wherever it appears in the Order</w:t>
      </w:r>
      <w:r w:rsidR="00BC6503">
        <w:rPr>
          <w:rFonts w:ascii="Arial" w:hAnsi="Arial" w:cs="Arial"/>
          <w:sz w:val="24"/>
          <w:szCs w:val="24"/>
        </w:rPr>
        <w:t xml:space="preserve"> and on the Order Plan.</w:t>
      </w:r>
    </w:p>
    <w:p w14:paraId="7A9F768E" w14:textId="6E68AD39" w:rsidR="003C4511" w:rsidRDefault="007C6D16" w:rsidP="00BB7052">
      <w:pPr>
        <w:pStyle w:val="Style1"/>
        <w:numPr>
          <w:ilvl w:val="0"/>
          <w:numId w:val="27"/>
        </w:numPr>
        <w:rPr>
          <w:rFonts w:ascii="Arial" w:hAnsi="Arial" w:cs="Arial"/>
          <w:sz w:val="24"/>
          <w:szCs w:val="24"/>
        </w:rPr>
      </w:pPr>
      <w:r>
        <w:rPr>
          <w:rFonts w:ascii="Arial" w:hAnsi="Arial" w:cs="Arial"/>
          <w:sz w:val="24"/>
          <w:szCs w:val="24"/>
        </w:rPr>
        <w:t xml:space="preserve">Replace </w:t>
      </w:r>
      <w:r w:rsidR="00EF6478">
        <w:rPr>
          <w:rFonts w:ascii="Arial" w:hAnsi="Arial" w:cs="Arial"/>
          <w:sz w:val="24"/>
          <w:szCs w:val="24"/>
        </w:rPr>
        <w:t xml:space="preserve">the </w:t>
      </w:r>
      <w:r w:rsidR="00767F9B">
        <w:rPr>
          <w:rFonts w:ascii="Arial" w:hAnsi="Arial" w:cs="Arial"/>
          <w:sz w:val="24"/>
          <w:szCs w:val="24"/>
        </w:rPr>
        <w:t xml:space="preserve">Restricted Byway </w:t>
      </w:r>
      <w:r w:rsidR="006A091A">
        <w:rPr>
          <w:rFonts w:ascii="Arial" w:hAnsi="Arial" w:cs="Arial"/>
          <w:sz w:val="24"/>
          <w:szCs w:val="24"/>
        </w:rPr>
        <w:t xml:space="preserve">notation </w:t>
      </w:r>
      <w:r w:rsidR="00B94089">
        <w:rPr>
          <w:rFonts w:ascii="Arial" w:hAnsi="Arial" w:cs="Arial"/>
          <w:sz w:val="24"/>
          <w:szCs w:val="24"/>
        </w:rPr>
        <w:t xml:space="preserve">on the Order Plan </w:t>
      </w:r>
      <w:r w:rsidR="00EB41FB">
        <w:rPr>
          <w:rFonts w:ascii="Arial" w:hAnsi="Arial" w:cs="Arial"/>
          <w:sz w:val="24"/>
          <w:szCs w:val="24"/>
        </w:rPr>
        <w:t>to</w:t>
      </w:r>
      <w:r w:rsidR="00767F9B">
        <w:rPr>
          <w:rFonts w:ascii="Arial" w:hAnsi="Arial" w:cs="Arial"/>
          <w:sz w:val="24"/>
          <w:szCs w:val="24"/>
        </w:rPr>
        <w:t xml:space="preserve"> a Byway Open to All Traffic notation</w:t>
      </w:r>
      <w:r w:rsidR="00076027">
        <w:rPr>
          <w:rFonts w:ascii="Arial" w:hAnsi="Arial" w:cs="Arial"/>
          <w:sz w:val="24"/>
          <w:szCs w:val="24"/>
        </w:rPr>
        <w:t xml:space="preserve"> between points A-B-C-D</w:t>
      </w:r>
      <w:r w:rsidR="00417C4D">
        <w:rPr>
          <w:rFonts w:ascii="Arial" w:hAnsi="Arial" w:cs="Arial"/>
          <w:sz w:val="24"/>
          <w:szCs w:val="24"/>
        </w:rPr>
        <w:t>,</w:t>
      </w:r>
      <w:r w:rsidR="00C73150">
        <w:rPr>
          <w:rFonts w:ascii="Arial" w:hAnsi="Arial" w:cs="Arial"/>
          <w:sz w:val="24"/>
          <w:szCs w:val="24"/>
        </w:rPr>
        <w:t xml:space="preserve"> to be shown as</w:t>
      </w:r>
      <w:r w:rsidR="00EB41FB">
        <w:rPr>
          <w:rFonts w:ascii="Arial" w:hAnsi="Arial" w:cs="Arial"/>
          <w:sz w:val="24"/>
          <w:szCs w:val="24"/>
        </w:rPr>
        <w:t xml:space="preserve"> a continuous line </w:t>
      </w:r>
      <w:r w:rsidR="00F21D86">
        <w:rPr>
          <w:rFonts w:ascii="Arial" w:hAnsi="Arial" w:cs="Arial"/>
          <w:sz w:val="24"/>
          <w:szCs w:val="24"/>
        </w:rPr>
        <w:t xml:space="preserve">with </w:t>
      </w:r>
      <w:r w:rsidR="003C5174">
        <w:rPr>
          <w:rFonts w:ascii="Arial" w:hAnsi="Arial" w:cs="Arial"/>
          <w:sz w:val="24"/>
          <w:szCs w:val="24"/>
        </w:rPr>
        <w:t>arrowheads alternately above and below the line.</w:t>
      </w:r>
    </w:p>
    <w:p w14:paraId="0B1121DC" w14:textId="40CA47BD" w:rsidR="005C6011" w:rsidRDefault="002D6AC1" w:rsidP="00BB7052">
      <w:pPr>
        <w:pStyle w:val="Style1"/>
        <w:numPr>
          <w:ilvl w:val="0"/>
          <w:numId w:val="27"/>
        </w:numPr>
        <w:rPr>
          <w:rFonts w:ascii="Arial" w:hAnsi="Arial" w:cs="Arial"/>
          <w:sz w:val="24"/>
          <w:szCs w:val="24"/>
        </w:rPr>
      </w:pPr>
      <w:r>
        <w:rPr>
          <w:rFonts w:ascii="Arial" w:hAnsi="Arial" w:cs="Arial"/>
          <w:sz w:val="24"/>
          <w:szCs w:val="24"/>
        </w:rPr>
        <w:t>Amend the Order Plan key by r</w:t>
      </w:r>
      <w:r w:rsidR="005C6011">
        <w:rPr>
          <w:rFonts w:ascii="Arial" w:hAnsi="Arial" w:cs="Arial"/>
          <w:sz w:val="24"/>
          <w:szCs w:val="24"/>
        </w:rPr>
        <w:t>eplac</w:t>
      </w:r>
      <w:r>
        <w:rPr>
          <w:rFonts w:ascii="Arial" w:hAnsi="Arial" w:cs="Arial"/>
          <w:sz w:val="24"/>
          <w:szCs w:val="24"/>
        </w:rPr>
        <w:t>ing</w:t>
      </w:r>
      <w:r w:rsidR="005C6011">
        <w:rPr>
          <w:rFonts w:ascii="Arial" w:hAnsi="Arial" w:cs="Arial"/>
          <w:sz w:val="24"/>
          <w:szCs w:val="24"/>
        </w:rPr>
        <w:t xml:space="preserve"> the </w:t>
      </w:r>
      <w:r w:rsidR="00811F6C">
        <w:rPr>
          <w:rFonts w:ascii="Arial" w:hAnsi="Arial" w:cs="Arial"/>
          <w:sz w:val="24"/>
          <w:szCs w:val="24"/>
        </w:rPr>
        <w:t xml:space="preserve">Restricted Byway </w:t>
      </w:r>
      <w:r>
        <w:rPr>
          <w:rFonts w:ascii="Arial" w:hAnsi="Arial" w:cs="Arial"/>
          <w:sz w:val="24"/>
          <w:szCs w:val="24"/>
        </w:rPr>
        <w:t xml:space="preserve">label and </w:t>
      </w:r>
      <w:r w:rsidR="00811F6C">
        <w:rPr>
          <w:rFonts w:ascii="Arial" w:hAnsi="Arial" w:cs="Arial"/>
          <w:sz w:val="24"/>
          <w:szCs w:val="24"/>
        </w:rPr>
        <w:t>notation</w:t>
      </w:r>
      <w:r>
        <w:rPr>
          <w:rFonts w:ascii="Arial" w:hAnsi="Arial" w:cs="Arial"/>
          <w:sz w:val="24"/>
          <w:szCs w:val="24"/>
        </w:rPr>
        <w:t xml:space="preserve"> </w:t>
      </w:r>
      <w:r w:rsidR="00F4029C">
        <w:rPr>
          <w:rFonts w:ascii="Arial" w:hAnsi="Arial" w:cs="Arial"/>
          <w:sz w:val="24"/>
          <w:szCs w:val="24"/>
        </w:rPr>
        <w:t>to a Byway Open to Al</w:t>
      </w:r>
      <w:r w:rsidR="00417C4D">
        <w:rPr>
          <w:rFonts w:ascii="Arial" w:hAnsi="Arial" w:cs="Arial"/>
          <w:sz w:val="24"/>
          <w:szCs w:val="24"/>
        </w:rPr>
        <w:t>l</w:t>
      </w:r>
      <w:r w:rsidR="00F4029C">
        <w:rPr>
          <w:rFonts w:ascii="Arial" w:hAnsi="Arial" w:cs="Arial"/>
          <w:sz w:val="24"/>
          <w:szCs w:val="24"/>
        </w:rPr>
        <w:t xml:space="preserve"> Traffic notation and label.</w:t>
      </w:r>
      <w:r w:rsidR="00811F6C">
        <w:rPr>
          <w:rFonts w:ascii="Arial" w:hAnsi="Arial" w:cs="Arial"/>
          <w:sz w:val="24"/>
          <w:szCs w:val="24"/>
        </w:rPr>
        <w:t xml:space="preserve"> </w:t>
      </w:r>
    </w:p>
    <w:p w14:paraId="245FF304" w14:textId="77777777" w:rsidR="00F72BD1" w:rsidRPr="00BB7052" w:rsidRDefault="00F72BD1" w:rsidP="00F72BD1">
      <w:pPr>
        <w:pStyle w:val="Style1"/>
        <w:numPr>
          <w:ilvl w:val="0"/>
          <w:numId w:val="0"/>
        </w:numPr>
        <w:ind w:left="1151"/>
        <w:rPr>
          <w:rFonts w:ascii="Arial" w:hAnsi="Arial" w:cs="Arial"/>
          <w:sz w:val="24"/>
          <w:szCs w:val="24"/>
        </w:rPr>
      </w:pPr>
    </w:p>
    <w:p w14:paraId="6D82AA2C" w14:textId="53A6FDC6" w:rsidR="00B20696" w:rsidRPr="00B20696" w:rsidRDefault="00365B60" w:rsidP="00B20696">
      <w:pPr>
        <w:pStyle w:val="Style1"/>
        <w:tabs>
          <w:tab w:val="num" w:pos="720"/>
        </w:tabs>
        <w:rPr>
          <w:rFonts w:ascii="Arial" w:hAnsi="Arial" w:cs="Arial"/>
          <w:sz w:val="24"/>
          <w:szCs w:val="24"/>
        </w:rPr>
      </w:pPr>
      <w:r>
        <w:rPr>
          <w:rFonts w:ascii="Arial" w:hAnsi="Arial" w:cs="Arial"/>
          <w:color w:val="000000" w:themeColor="text1"/>
          <w:sz w:val="24"/>
          <w:szCs w:val="24"/>
        </w:rPr>
        <w:lastRenderedPageBreak/>
        <w:t xml:space="preserve">As I am modifying the Order to </w:t>
      </w:r>
      <w:r w:rsidR="006550EF">
        <w:rPr>
          <w:rFonts w:ascii="Arial" w:hAnsi="Arial" w:cs="Arial"/>
          <w:color w:val="000000" w:themeColor="text1"/>
          <w:sz w:val="24"/>
          <w:szCs w:val="24"/>
        </w:rPr>
        <w:t>record</w:t>
      </w:r>
      <w:r w:rsidR="00546AD5">
        <w:rPr>
          <w:rFonts w:ascii="Arial" w:hAnsi="Arial" w:cs="Arial"/>
          <w:color w:val="000000" w:themeColor="text1"/>
          <w:sz w:val="24"/>
          <w:szCs w:val="24"/>
        </w:rPr>
        <w:t xml:space="preserve"> </w:t>
      </w:r>
      <w:r w:rsidR="001D367C">
        <w:rPr>
          <w:rFonts w:ascii="Arial" w:hAnsi="Arial" w:cs="Arial"/>
          <w:color w:val="000000" w:themeColor="text1"/>
          <w:sz w:val="24"/>
          <w:szCs w:val="24"/>
        </w:rPr>
        <w:t xml:space="preserve">a </w:t>
      </w:r>
      <w:r w:rsidR="00546AD5">
        <w:rPr>
          <w:rFonts w:ascii="Arial" w:hAnsi="Arial" w:cs="Arial"/>
          <w:color w:val="000000" w:themeColor="text1"/>
          <w:sz w:val="24"/>
          <w:szCs w:val="24"/>
        </w:rPr>
        <w:t>different status</w:t>
      </w:r>
      <w:r w:rsidR="00B20696" w:rsidRPr="00B20696">
        <w:rPr>
          <w:rFonts w:ascii="Arial" w:hAnsi="Arial" w:cs="Arial"/>
          <w:color w:val="000000" w:themeColor="text1"/>
          <w:sz w:val="24"/>
          <w:szCs w:val="24"/>
        </w:rPr>
        <w:t>, I am required by virtue of Paragraph 8(2) of Schedule 15 to the 1981 Act to give notice of the proposal to modify the Order and to give an opportunity for objections and representations to be made to the proposed modification. A letter will be sent to interested persons about the advertisement procedure.</w:t>
      </w:r>
    </w:p>
    <w:p w14:paraId="56B443C8" w14:textId="77777777" w:rsidR="00DE38BF" w:rsidRDefault="00DE38BF" w:rsidP="009C36BC">
      <w:pPr>
        <w:pStyle w:val="Style1"/>
        <w:numPr>
          <w:ilvl w:val="0"/>
          <w:numId w:val="0"/>
        </w:numPr>
        <w:rPr>
          <w:rFonts w:ascii="Monotype Corsiva" w:hAnsi="Monotype Corsiva"/>
          <w:sz w:val="36"/>
          <w:szCs w:val="36"/>
        </w:rPr>
      </w:pPr>
    </w:p>
    <w:p w14:paraId="2C0D8EE7" w14:textId="31A65FC1"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28EDC3B7" w14:textId="33ED4D0F" w:rsidR="00855F60" w:rsidRPr="00335C45" w:rsidRDefault="009C36BC" w:rsidP="00335C45">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914A35F" w14:textId="77777777" w:rsidR="00855F60" w:rsidRDefault="00855F60" w:rsidP="00855F60">
      <w:pPr>
        <w:pStyle w:val="ListParagraph"/>
        <w:ind w:left="426"/>
        <w:rPr>
          <w:rFonts w:ascii="Arial" w:hAnsi="Arial" w:cs="Arial"/>
          <w:sz w:val="24"/>
          <w:szCs w:val="24"/>
        </w:rPr>
      </w:pPr>
    </w:p>
    <w:p w14:paraId="1834DB49" w14:textId="77777777" w:rsidR="00855F60" w:rsidRPr="00397AEF" w:rsidRDefault="00855F60" w:rsidP="00397AEF">
      <w:pPr>
        <w:rPr>
          <w:rFonts w:ascii="Arial" w:hAnsi="Arial" w:cs="Arial"/>
          <w:sz w:val="24"/>
          <w:szCs w:val="24"/>
        </w:rPr>
      </w:pPr>
    </w:p>
    <w:p w14:paraId="61D0EACE" w14:textId="77777777" w:rsidR="00855F60" w:rsidRDefault="00855F60" w:rsidP="00855F60">
      <w:pPr>
        <w:pStyle w:val="ListParagraph"/>
        <w:ind w:left="426"/>
        <w:rPr>
          <w:rFonts w:ascii="Arial" w:hAnsi="Arial" w:cs="Arial"/>
          <w:sz w:val="24"/>
          <w:szCs w:val="24"/>
        </w:rPr>
      </w:pPr>
    </w:p>
    <w:p w14:paraId="1B7D9E58" w14:textId="77777777" w:rsidR="00855F60" w:rsidRDefault="00855F60" w:rsidP="00855F60">
      <w:pPr>
        <w:pStyle w:val="ListParagraph"/>
        <w:ind w:left="426"/>
        <w:rPr>
          <w:rFonts w:ascii="Arial" w:hAnsi="Arial" w:cs="Arial"/>
          <w:sz w:val="24"/>
          <w:szCs w:val="24"/>
        </w:rPr>
      </w:pPr>
    </w:p>
    <w:p w14:paraId="5954F9C6" w14:textId="2682D596" w:rsidR="00855F60" w:rsidRPr="00397AEF" w:rsidRDefault="00397AEF" w:rsidP="00397AEF">
      <w:pPr>
        <w:pStyle w:val="ListParagraph"/>
        <w:ind w:left="426"/>
        <w:rPr>
          <w:rFonts w:ascii="Arial" w:hAnsi="Arial" w:cs="Arial"/>
          <w:sz w:val="24"/>
          <w:szCs w:val="24"/>
        </w:rPr>
      </w:pPr>
      <w:r w:rsidRPr="00397AEF">
        <w:rPr>
          <w:rFonts w:ascii="Arial" w:hAnsi="Arial" w:cs="Arial"/>
          <w:noProof/>
          <w:sz w:val="24"/>
          <w:szCs w:val="24"/>
        </w:rPr>
        <w:lastRenderedPageBreak/>
        <w:drawing>
          <wp:inline distT="0" distB="0" distL="0" distR="0" wp14:anchorId="30803010" wp14:editId="035D1991">
            <wp:extent cx="5908040" cy="8467090"/>
            <wp:effectExtent l="0" t="0" r="0" b="0"/>
            <wp:docPr id="1116494984" name="Picture 1" descr="ORDER MAP - A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94984" name="Picture 1" descr="ORDER MAP - AS MADE"/>
                    <pic:cNvPicPr/>
                  </pic:nvPicPr>
                  <pic:blipFill>
                    <a:blip r:embed="rId12"/>
                    <a:stretch>
                      <a:fillRect/>
                    </a:stretch>
                  </pic:blipFill>
                  <pic:spPr>
                    <a:xfrm>
                      <a:off x="0" y="0"/>
                      <a:ext cx="5908040" cy="8467090"/>
                    </a:xfrm>
                    <a:prstGeom prst="rect">
                      <a:avLst/>
                    </a:prstGeom>
                  </pic:spPr>
                </pic:pic>
              </a:graphicData>
            </a:graphic>
          </wp:inline>
        </w:drawing>
      </w:r>
    </w:p>
    <w:sectPr w:rsidR="00855F60" w:rsidRPr="00397AEF"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1C792" w14:textId="77777777" w:rsidR="00B41A21" w:rsidRDefault="00B41A21" w:rsidP="00F62916">
      <w:r>
        <w:separator/>
      </w:r>
    </w:p>
  </w:endnote>
  <w:endnote w:type="continuationSeparator" w:id="0">
    <w:p w14:paraId="03D7D3A2" w14:textId="77777777" w:rsidR="00B41A21" w:rsidRDefault="00B41A2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B51EC"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8114"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8F2C1" w14:textId="77777777" w:rsidR="00B41A21" w:rsidRDefault="00B41A21" w:rsidP="00F62916">
      <w:r>
        <w:separator/>
      </w:r>
    </w:p>
  </w:footnote>
  <w:footnote w:type="continuationSeparator" w:id="0">
    <w:p w14:paraId="6F28CAB9" w14:textId="77777777" w:rsidR="00B41A21" w:rsidRDefault="00B41A2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4638721"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444CE0">
            <w:rPr>
              <w:rFonts w:ascii="Arial" w:hAnsi="Arial" w:cs="Arial"/>
              <w:sz w:val="20"/>
            </w:rPr>
            <w:t>46779</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67FBF"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D37287"/>
    <w:multiLevelType w:val="hybridMultilevel"/>
    <w:tmpl w:val="D3E245A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421C959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2"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9"/>
  </w:num>
  <w:num w:numId="2" w16cid:durableId="1372463808">
    <w:abstractNumId w:val="19"/>
  </w:num>
  <w:num w:numId="3" w16cid:durableId="1848984386">
    <w:abstractNumId w:val="21"/>
  </w:num>
  <w:num w:numId="4" w16cid:durableId="1875968884">
    <w:abstractNumId w:val="0"/>
  </w:num>
  <w:num w:numId="5" w16cid:durableId="1966278473">
    <w:abstractNumId w:val="10"/>
  </w:num>
  <w:num w:numId="6" w16cid:durableId="120879103">
    <w:abstractNumId w:val="18"/>
  </w:num>
  <w:num w:numId="7" w16cid:durableId="1651907182">
    <w:abstractNumId w:val="23"/>
  </w:num>
  <w:num w:numId="8" w16cid:durableId="1029140459">
    <w:abstractNumId w:val="17"/>
  </w:num>
  <w:num w:numId="9" w16cid:durableId="162819373">
    <w:abstractNumId w:val="3"/>
  </w:num>
  <w:num w:numId="10" w16cid:durableId="947272917">
    <w:abstractNumId w:val="4"/>
  </w:num>
  <w:num w:numId="11" w16cid:durableId="923300135">
    <w:abstractNumId w:val="13"/>
  </w:num>
  <w:num w:numId="12" w16cid:durableId="277104242">
    <w:abstractNumId w:val="14"/>
  </w:num>
  <w:num w:numId="13" w16cid:durableId="600376554">
    <w:abstractNumId w:val="7"/>
  </w:num>
  <w:num w:numId="14" w16cid:durableId="348727519">
    <w:abstractNumId w:val="12"/>
  </w:num>
  <w:num w:numId="15" w16cid:durableId="723942117">
    <w:abstractNumId w:val="15"/>
  </w:num>
  <w:num w:numId="16" w16cid:durableId="1527906420">
    <w:abstractNumId w:val="1"/>
  </w:num>
  <w:num w:numId="17" w16cid:durableId="133332974">
    <w:abstractNumId w:val="16"/>
  </w:num>
  <w:num w:numId="18" w16cid:durableId="1798135992">
    <w:abstractNumId w:val="5"/>
  </w:num>
  <w:num w:numId="19" w16cid:durableId="1515343370">
    <w:abstractNumId w:val="2"/>
  </w:num>
  <w:num w:numId="20" w16cid:durableId="615137350">
    <w:abstractNumId w:val="6"/>
  </w:num>
  <w:num w:numId="21" w16cid:durableId="1149592043">
    <w:abstractNumId w:val="11"/>
  </w:num>
  <w:num w:numId="22" w16cid:durableId="1235430302">
    <w:abstractNumId w:val="11"/>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20"/>
  </w:num>
  <w:num w:numId="24" w16cid:durableId="990909303">
    <w:abstractNumId w:val="22"/>
  </w:num>
  <w:num w:numId="25" w16cid:durableId="1975408866">
    <w:abstractNumId w:val="8"/>
  </w:num>
  <w:num w:numId="26"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94145580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16D"/>
    <w:rsid w:val="0000048E"/>
    <w:rsid w:val="00001172"/>
    <w:rsid w:val="00001802"/>
    <w:rsid w:val="0000190E"/>
    <w:rsid w:val="00002F3A"/>
    <w:rsid w:val="0000335F"/>
    <w:rsid w:val="0000350C"/>
    <w:rsid w:val="000037C3"/>
    <w:rsid w:val="0000483E"/>
    <w:rsid w:val="0000492C"/>
    <w:rsid w:val="00004D69"/>
    <w:rsid w:val="00004DCB"/>
    <w:rsid w:val="00005ECC"/>
    <w:rsid w:val="0001050F"/>
    <w:rsid w:val="0001098F"/>
    <w:rsid w:val="00010C98"/>
    <w:rsid w:val="00011921"/>
    <w:rsid w:val="000119D3"/>
    <w:rsid w:val="00011CDE"/>
    <w:rsid w:val="0001234A"/>
    <w:rsid w:val="000126EA"/>
    <w:rsid w:val="00012EAE"/>
    <w:rsid w:val="00013A0F"/>
    <w:rsid w:val="00013B8E"/>
    <w:rsid w:val="00013C4E"/>
    <w:rsid w:val="00013C8A"/>
    <w:rsid w:val="00013EFE"/>
    <w:rsid w:val="000148B2"/>
    <w:rsid w:val="00015F90"/>
    <w:rsid w:val="0001682D"/>
    <w:rsid w:val="000170DD"/>
    <w:rsid w:val="0002091C"/>
    <w:rsid w:val="00021039"/>
    <w:rsid w:val="0002103A"/>
    <w:rsid w:val="00021935"/>
    <w:rsid w:val="000240FE"/>
    <w:rsid w:val="000243C4"/>
    <w:rsid w:val="00024500"/>
    <w:rsid w:val="000247B2"/>
    <w:rsid w:val="0002731A"/>
    <w:rsid w:val="000277BA"/>
    <w:rsid w:val="0002782E"/>
    <w:rsid w:val="00027BCD"/>
    <w:rsid w:val="00030283"/>
    <w:rsid w:val="00030DA7"/>
    <w:rsid w:val="000310A2"/>
    <w:rsid w:val="00031246"/>
    <w:rsid w:val="00031300"/>
    <w:rsid w:val="000326E6"/>
    <w:rsid w:val="00032780"/>
    <w:rsid w:val="000328FB"/>
    <w:rsid w:val="00034023"/>
    <w:rsid w:val="00034A01"/>
    <w:rsid w:val="00035077"/>
    <w:rsid w:val="0003523A"/>
    <w:rsid w:val="0003632E"/>
    <w:rsid w:val="000363F4"/>
    <w:rsid w:val="00037072"/>
    <w:rsid w:val="00037662"/>
    <w:rsid w:val="0004062E"/>
    <w:rsid w:val="000407E6"/>
    <w:rsid w:val="00042CF6"/>
    <w:rsid w:val="000432D4"/>
    <w:rsid w:val="00043663"/>
    <w:rsid w:val="0004458F"/>
    <w:rsid w:val="0004529C"/>
    <w:rsid w:val="00046145"/>
    <w:rsid w:val="0004625F"/>
    <w:rsid w:val="0004723A"/>
    <w:rsid w:val="00051451"/>
    <w:rsid w:val="00051670"/>
    <w:rsid w:val="00053135"/>
    <w:rsid w:val="0005350D"/>
    <w:rsid w:val="000535C9"/>
    <w:rsid w:val="00053C73"/>
    <w:rsid w:val="00054A59"/>
    <w:rsid w:val="00054AD8"/>
    <w:rsid w:val="0005577E"/>
    <w:rsid w:val="0005597C"/>
    <w:rsid w:val="00055AF2"/>
    <w:rsid w:val="00055FA4"/>
    <w:rsid w:val="00056109"/>
    <w:rsid w:val="000578BA"/>
    <w:rsid w:val="00057DD8"/>
    <w:rsid w:val="00060908"/>
    <w:rsid w:val="00061081"/>
    <w:rsid w:val="000610BA"/>
    <w:rsid w:val="00062162"/>
    <w:rsid w:val="00062B1E"/>
    <w:rsid w:val="00063562"/>
    <w:rsid w:val="000635C4"/>
    <w:rsid w:val="0006370D"/>
    <w:rsid w:val="000642DB"/>
    <w:rsid w:val="0006537B"/>
    <w:rsid w:val="000665CF"/>
    <w:rsid w:val="00066F86"/>
    <w:rsid w:val="000676A6"/>
    <w:rsid w:val="00067F8E"/>
    <w:rsid w:val="00070466"/>
    <w:rsid w:val="0007131F"/>
    <w:rsid w:val="00071682"/>
    <w:rsid w:val="00073216"/>
    <w:rsid w:val="000736CB"/>
    <w:rsid w:val="00074BA4"/>
    <w:rsid w:val="00075E9E"/>
    <w:rsid w:val="00076027"/>
    <w:rsid w:val="0007632D"/>
    <w:rsid w:val="0007718D"/>
    <w:rsid w:val="00077315"/>
    <w:rsid w:val="00077358"/>
    <w:rsid w:val="000774EB"/>
    <w:rsid w:val="00077590"/>
    <w:rsid w:val="000826D4"/>
    <w:rsid w:val="000829AA"/>
    <w:rsid w:val="00083319"/>
    <w:rsid w:val="00083A10"/>
    <w:rsid w:val="0008457E"/>
    <w:rsid w:val="000866C5"/>
    <w:rsid w:val="00086862"/>
    <w:rsid w:val="00086961"/>
    <w:rsid w:val="00086ED0"/>
    <w:rsid w:val="00087477"/>
    <w:rsid w:val="00087C24"/>
    <w:rsid w:val="00087DEC"/>
    <w:rsid w:val="00090635"/>
    <w:rsid w:val="00090BB2"/>
    <w:rsid w:val="0009202A"/>
    <w:rsid w:val="00092433"/>
    <w:rsid w:val="00092590"/>
    <w:rsid w:val="00092F8D"/>
    <w:rsid w:val="00094380"/>
    <w:rsid w:val="00094A44"/>
    <w:rsid w:val="0009539C"/>
    <w:rsid w:val="000961F5"/>
    <w:rsid w:val="00096E52"/>
    <w:rsid w:val="0009736F"/>
    <w:rsid w:val="000A0595"/>
    <w:rsid w:val="000A08CF"/>
    <w:rsid w:val="000A0FE6"/>
    <w:rsid w:val="000A122A"/>
    <w:rsid w:val="000A1E4A"/>
    <w:rsid w:val="000A1EE8"/>
    <w:rsid w:val="000A2070"/>
    <w:rsid w:val="000A2E7C"/>
    <w:rsid w:val="000A2FF8"/>
    <w:rsid w:val="000A340B"/>
    <w:rsid w:val="000A3681"/>
    <w:rsid w:val="000A3EE6"/>
    <w:rsid w:val="000A402D"/>
    <w:rsid w:val="000A41F9"/>
    <w:rsid w:val="000A4AEB"/>
    <w:rsid w:val="000A52E3"/>
    <w:rsid w:val="000A569B"/>
    <w:rsid w:val="000A64AE"/>
    <w:rsid w:val="000B0272"/>
    <w:rsid w:val="000B02BC"/>
    <w:rsid w:val="000B0589"/>
    <w:rsid w:val="000B0F66"/>
    <w:rsid w:val="000B11B0"/>
    <w:rsid w:val="000B1EF8"/>
    <w:rsid w:val="000B1FF4"/>
    <w:rsid w:val="000B3A68"/>
    <w:rsid w:val="000B4BAD"/>
    <w:rsid w:val="000B4F6C"/>
    <w:rsid w:val="000B536A"/>
    <w:rsid w:val="000B5642"/>
    <w:rsid w:val="000B5F62"/>
    <w:rsid w:val="000B7CCB"/>
    <w:rsid w:val="000C1AFC"/>
    <w:rsid w:val="000C2FC3"/>
    <w:rsid w:val="000C3186"/>
    <w:rsid w:val="000C3F13"/>
    <w:rsid w:val="000C4737"/>
    <w:rsid w:val="000C5098"/>
    <w:rsid w:val="000C543C"/>
    <w:rsid w:val="000C698E"/>
    <w:rsid w:val="000C6B7A"/>
    <w:rsid w:val="000C77AF"/>
    <w:rsid w:val="000D0479"/>
    <w:rsid w:val="000D05E0"/>
    <w:rsid w:val="000D0673"/>
    <w:rsid w:val="000D073A"/>
    <w:rsid w:val="000D0D6B"/>
    <w:rsid w:val="000D0E65"/>
    <w:rsid w:val="000D1C63"/>
    <w:rsid w:val="000D1FAE"/>
    <w:rsid w:val="000D2B21"/>
    <w:rsid w:val="000D301A"/>
    <w:rsid w:val="000D3EA9"/>
    <w:rsid w:val="000D5BBD"/>
    <w:rsid w:val="000D6473"/>
    <w:rsid w:val="000D64BD"/>
    <w:rsid w:val="000E0AC0"/>
    <w:rsid w:val="000E0B68"/>
    <w:rsid w:val="000E1981"/>
    <w:rsid w:val="000E203D"/>
    <w:rsid w:val="000E228B"/>
    <w:rsid w:val="000E2291"/>
    <w:rsid w:val="000E247D"/>
    <w:rsid w:val="000E3166"/>
    <w:rsid w:val="000E3FBB"/>
    <w:rsid w:val="000E4459"/>
    <w:rsid w:val="000E4824"/>
    <w:rsid w:val="000E4AF9"/>
    <w:rsid w:val="000E4D45"/>
    <w:rsid w:val="000E4F72"/>
    <w:rsid w:val="000E50DF"/>
    <w:rsid w:val="000E5347"/>
    <w:rsid w:val="000E57C1"/>
    <w:rsid w:val="000E61E5"/>
    <w:rsid w:val="000E6220"/>
    <w:rsid w:val="000F0563"/>
    <w:rsid w:val="000F16F4"/>
    <w:rsid w:val="000F1AB4"/>
    <w:rsid w:val="000F1BEA"/>
    <w:rsid w:val="000F1D67"/>
    <w:rsid w:val="000F20AE"/>
    <w:rsid w:val="000F2314"/>
    <w:rsid w:val="000F495A"/>
    <w:rsid w:val="000F4B87"/>
    <w:rsid w:val="000F4C1A"/>
    <w:rsid w:val="000F4C63"/>
    <w:rsid w:val="000F6338"/>
    <w:rsid w:val="000F6EC2"/>
    <w:rsid w:val="000F72F4"/>
    <w:rsid w:val="000F7A87"/>
    <w:rsid w:val="000F7E69"/>
    <w:rsid w:val="001000CB"/>
    <w:rsid w:val="00102419"/>
    <w:rsid w:val="00102A5E"/>
    <w:rsid w:val="001041F7"/>
    <w:rsid w:val="0010436F"/>
    <w:rsid w:val="00104D93"/>
    <w:rsid w:val="001058EB"/>
    <w:rsid w:val="00105DE4"/>
    <w:rsid w:val="0010601C"/>
    <w:rsid w:val="001069BB"/>
    <w:rsid w:val="00110065"/>
    <w:rsid w:val="00110A85"/>
    <w:rsid w:val="00112E7A"/>
    <w:rsid w:val="00112F18"/>
    <w:rsid w:val="00113B10"/>
    <w:rsid w:val="0011422E"/>
    <w:rsid w:val="0011448C"/>
    <w:rsid w:val="00114928"/>
    <w:rsid w:val="001149B8"/>
    <w:rsid w:val="001154B2"/>
    <w:rsid w:val="001157D3"/>
    <w:rsid w:val="00116006"/>
    <w:rsid w:val="00116360"/>
    <w:rsid w:val="001163CE"/>
    <w:rsid w:val="00116C61"/>
    <w:rsid w:val="00117008"/>
    <w:rsid w:val="00117562"/>
    <w:rsid w:val="0012015F"/>
    <w:rsid w:val="001206E7"/>
    <w:rsid w:val="00120707"/>
    <w:rsid w:val="001215DC"/>
    <w:rsid w:val="00121F0C"/>
    <w:rsid w:val="00122862"/>
    <w:rsid w:val="00122E26"/>
    <w:rsid w:val="001235DC"/>
    <w:rsid w:val="00124712"/>
    <w:rsid w:val="001247D1"/>
    <w:rsid w:val="0012502C"/>
    <w:rsid w:val="00125AAE"/>
    <w:rsid w:val="00126144"/>
    <w:rsid w:val="00126417"/>
    <w:rsid w:val="00126EAE"/>
    <w:rsid w:val="001272EA"/>
    <w:rsid w:val="00127792"/>
    <w:rsid w:val="001279FE"/>
    <w:rsid w:val="00130818"/>
    <w:rsid w:val="00133000"/>
    <w:rsid w:val="001337BA"/>
    <w:rsid w:val="00133C33"/>
    <w:rsid w:val="001340D5"/>
    <w:rsid w:val="00134B3B"/>
    <w:rsid w:val="00134C78"/>
    <w:rsid w:val="00135516"/>
    <w:rsid w:val="001361D3"/>
    <w:rsid w:val="001361F1"/>
    <w:rsid w:val="00136C65"/>
    <w:rsid w:val="00137094"/>
    <w:rsid w:val="001377DD"/>
    <w:rsid w:val="00137BBD"/>
    <w:rsid w:val="00137CC0"/>
    <w:rsid w:val="001413AF"/>
    <w:rsid w:val="00142864"/>
    <w:rsid w:val="0014316C"/>
    <w:rsid w:val="0014366F"/>
    <w:rsid w:val="00143F41"/>
    <w:rsid w:val="001440C3"/>
    <w:rsid w:val="001461BC"/>
    <w:rsid w:val="0014651F"/>
    <w:rsid w:val="00146853"/>
    <w:rsid w:val="00146AEC"/>
    <w:rsid w:val="00147D0C"/>
    <w:rsid w:val="00147EF4"/>
    <w:rsid w:val="00150867"/>
    <w:rsid w:val="00151022"/>
    <w:rsid w:val="00151112"/>
    <w:rsid w:val="0015196A"/>
    <w:rsid w:val="00151BEC"/>
    <w:rsid w:val="00151D1C"/>
    <w:rsid w:val="00151DC6"/>
    <w:rsid w:val="00151E08"/>
    <w:rsid w:val="001527CA"/>
    <w:rsid w:val="00152964"/>
    <w:rsid w:val="00152A65"/>
    <w:rsid w:val="00152C92"/>
    <w:rsid w:val="00152F98"/>
    <w:rsid w:val="001534AB"/>
    <w:rsid w:val="00153FF0"/>
    <w:rsid w:val="0015407E"/>
    <w:rsid w:val="001544FE"/>
    <w:rsid w:val="00154DAF"/>
    <w:rsid w:val="001560FF"/>
    <w:rsid w:val="0015615C"/>
    <w:rsid w:val="0015651A"/>
    <w:rsid w:val="001602C1"/>
    <w:rsid w:val="00160E20"/>
    <w:rsid w:val="001612D1"/>
    <w:rsid w:val="00161B5C"/>
    <w:rsid w:val="00161F0C"/>
    <w:rsid w:val="0016269F"/>
    <w:rsid w:val="00162917"/>
    <w:rsid w:val="00163459"/>
    <w:rsid w:val="00164050"/>
    <w:rsid w:val="00164527"/>
    <w:rsid w:val="00164627"/>
    <w:rsid w:val="00164D5D"/>
    <w:rsid w:val="001651A3"/>
    <w:rsid w:val="00165891"/>
    <w:rsid w:val="00166502"/>
    <w:rsid w:val="00166612"/>
    <w:rsid w:val="001670F9"/>
    <w:rsid w:val="00167238"/>
    <w:rsid w:val="001673C5"/>
    <w:rsid w:val="001675B5"/>
    <w:rsid w:val="001708C6"/>
    <w:rsid w:val="001714B2"/>
    <w:rsid w:val="00171BDC"/>
    <w:rsid w:val="00171C0C"/>
    <w:rsid w:val="00172F3E"/>
    <w:rsid w:val="00173107"/>
    <w:rsid w:val="00174092"/>
    <w:rsid w:val="001741F0"/>
    <w:rsid w:val="00174E6F"/>
    <w:rsid w:val="00177687"/>
    <w:rsid w:val="001805BB"/>
    <w:rsid w:val="00180DC0"/>
    <w:rsid w:val="00181BD2"/>
    <w:rsid w:val="0018416A"/>
    <w:rsid w:val="0018467B"/>
    <w:rsid w:val="00186732"/>
    <w:rsid w:val="0018700B"/>
    <w:rsid w:val="0018753D"/>
    <w:rsid w:val="00190588"/>
    <w:rsid w:val="00190813"/>
    <w:rsid w:val="00190917"/>
    <w:rsid w:val="00191E72"/>
    <w:rsid w:val="001933DC"/>
    <w:rsid w:val="00194BD1"/>
    <w:rsid w:val="001961BE"/>
    <w:rsid w:val="00196EE2"/>
    <w:rsid w:val="00197001"/>
    <w:rsid w:val="001974C6"/>
    <w:rsid w:val="00197587"/>
    <w:rsid w:val="001979CC"/>
    <w:rsid w:val="00197B5B"/>
    <w:rsid w:val="00197C23"/>
    <w:rsid w:val="00197EB5"/>
    <w:rsid w:val="001A0302"/>
    <w:rsid w:val="001A0304"/>
    <w:rsid w:val="001A0816"/>
    <w:rsid w:val="001A153E"/>
    <w:rsid w:val="001A19C7"/>
    <w:rsid w:val="001A2EF4"/>
    <w:rsid w:val="001A3266"/>
    <w:rsid w:val="001A326E"/>
    <w:rsid w:val="001A33CA"/>
    <w:rsid w:val="001A3538"/>
    <w:rsid w:val="001A49ED"/>
    <w:rsid w:val="001A5829"/>
    <w:rsid w:val="001A5925"/>
    <w:rsid w:val="001A5C86"/>
    <w:rsid w:val="001A65AF"/>
    <w:rsid w:val="001A752E"/>
    <w:rsid w:val="001A79E7"/>
    <w:rsid w:val="001B02B1"/>
    <w:rsid w:val="001B0EC1"/>
    <w:rsid w:val="001B103E"/>
    <w:rsid w:val="001B1326"/>
    <w:rsid w:val="001B1385"/>
    <w:rsid w:val="001B1E2C"/>
    <w:rsid w:val="001B255B"/>
    <w:rsid w:val="001B2B6D"/>
    <w:rsid w:val="001B37BF"/>
    <w:rsid w:val="001B39D9"/>
    <w:rsid w:val="001B3A82"/>
    <w:rsid w:val="001B3DCF"/>
    <w:rsid w:val="001B3FDA"/>
    <w:rsid w:val="001B40A2"/>
    <w:rsid w:val="001B4905"/>
    <w:rsid w:val="001B55AE"/>
    <w:rsid w:val="001B6224"/>
    <w:rsid w:val="001B7945"/>
    <w:rsid w:val="001C1C51"/>
    <w:rsid w:val="001C22EA"/>
    <w:rsid w:val="001C31C1"/>
    <w:rsid w:val="001C4427"/>
    <w:rsid w:val="001C4474"/>
    <w:rsid w:val="001C56AE"/>
    <w:rsid w:val="001C5EC5"/>
    <w:rsid w:val="001C63B0"/>
    <w:rsid w:val="001C6A01"/>
    <w:rsid w:val="001D0759"/>
    <w:rsid w:val="001D0C48"/>
    <w:rsid w:val="001D0EB1"/>
    <w:rsid w:val="001D15CC"/>
    <w:rsid w:val="001D18D3"/>
    <w:rsid w:val="001D1C82"/>
    <w:rsid w:val="001D24DA"/>
    <w:rsid w:val="001D3434"/>
    <w:rsid w:val="001D367C"/>
    <w:rsid w:val="001D3808"/>
    <w:rsid w:val="001D5102"/>
    <w:rsid w:val="001D5143"/>
    <w:rsid w:val="001D51CE"/>
    <w:rsid w:val="001D5305"/>
    <w:rsid w:val="001D695C"/>
    <w:rsid w:val="001D756C"/>
    <w:rsid w:val="001D7841"/>
    <w:rsid w:val="001D7A5B"/>
    <w:rsid w:val="001E0382"/>
    <w:rsid w:val="001E03A1"/>
    <w:rsid w:val="001E0DBC"/>
    <w:rsid w:val="001E0FE1"/>
    <w:rsid w:val="001E1D95"/>
    <w:rsid w:val="001E2635"/>
    <w:rsid w:val="001E3086"/>
    <w:rsid w:val="001E3535"/>
    <w:rsid w:val="001E3651"/>
    <w:rsid w:val="001E36C9"/>
    <w:rsid w:val="001E4374"/>
    <w:rsid w:val="001E5C29"/>
    <w:rsid w:val="001E6372"/>
    <w:rsid w:val="001E6D94"/>
    <w:rsid w:val="001E7861"/>
    <w:rsid w:val="001F0EFC"/>
    <w:rsid w:val="001F1AA5"/>
    <w:rsid w:val="001F2FBE"/>
    <w:rsid w:val="001F38DE"/>
    <w:rsid w:val="001F4286"/>
    <w:rsid w:val="001F4382"/>
    <w:rsid w:val="001F4A74"/>
    <w:rsid w:val="001F5622"/>
    <w:rsid w:val="001F5990"/>
    <w:rsid w:val="001F6795"/>
    <w:rsid w:val="0020034D"/>
    <w:rsid w:val="00201CCF"/>
    <w:rsid w:val="0020344E"/>
    <w:rsid w:val="0020386D"/>
    <w:rsid w:val="00203ECF"/>
    <w:rsid w:val="0020400E"/>
    <w:rsid w:val="002052ED"/>
    <w:rsid w:val="00205641"/>
    <w:rsid w:val="00206016"/>
    <w:rsid w:val="002060F8"/>
    <w:rsid w:val="002068B7"/>
    <w:rsid w:val="002069BF"/>
    <w:rsid w:val="00207711"/>
    <w:rsid w:val="00207816"/>
    <w:rsid w:val="00207D76"/>
    <w:rsid w:val="00212AB9"/>
    <w:rsid w:val="00212C8F"/>
    <w:rsid w:val="0021311F"/>
    <w:rsid w:val="00213364"/>
    <w:rsid w:val="00213C5D"/>
    <w:rsid w:val="00213CE4"/>
    <w:rsid w:val="00213EF3"/>
    <w:rsid w:val="00213FA4"/>
    <w:rsid w:val="00214999"/>
    <w:rsid w:val="00214FA6"/>
    <w:rsid w:val="002162DB"/>
    <w:rsid w:val="0021667A"/>
    <w:rsid w:val="002168AC"/>
    <w:rsid w:val="00216B4C"/>
    <w:rsid w:val="00221D02"/>
    <w:rsid w:val="00221D93"/>
    <w:rsid w:val="00223400"/>
    <w:rsid w:val="002240CE"/>
    <w:rsid w:val="00224799"/>
    <w:rsid w:val="0022491A"/>
    <w:rsid w:val="00224F9D"/>
    <w:rsid w:val="002252A3"/>
    <w:rsid w:val="00226705"/>
    <w:rsid w:val="00230BF9"/>
    <w:rsid w:val="00230EA3"/>
    <w:rsid w:val="0023131E"/>
    <w:rsid w:val="002322EE"/>
    <w:rsid w:val="00232907"/>
    <w:rsid w:val="00233778"/>
    <w:rsid w:val="00233A91"/>
    <w:rsid w:val="00234372"/>
    <w:rsid w:val="00236CAF"/>
    <w:rsid w:val="00236E6C"/>
    <w:rsid w:val="002373FC"/>
    <w:rsid w:val="0023744F"/>
    <w:rsid w:val="00237B56"/>
    <w:rsid w:val="00240542"/>
    <w:rsid w:val="00240DFF"/>
    <w:rsid w:val="00240EC0"/>
    <w:rsid w:val="00242463"/>
    <w:rsid w:val="002428F7"/>
    <w:rsid w:val="00242A5E"/>
    <w:rsid w:val="00242E6F"/>
    <w:rsid w:val="00244D08"/>
    <w:rsid w:val="0024561D"/>
    <w:rsid w:val="00245B76"/>
    <w:rsid w:val="00245E26"/>
    <w:rsid w:val="00245EBC"/>
    <w:rsid w:val="0024689F"/>
    <w:rsid w:val="00252EDF"/>
    <w:rsid w:val="00253485"/>
    <w:rsid w:val="00253C4A"/>
    <w:rsid w:val="002540C8"/>
    <w:rsid w:val="0025449D"/>
    <w:rsid w:val="002549E7"/>
    <w:rsid w:val="00254AB0"/>
    <w:rsid w:val="00254B80"/>
    <w:rsid w:val="00254E4C"/>
    <w:rsid w:val="00254FC4"/>
    <w:rsid w:val="002551CD"/>
    <w:rsid w:val="0025533B"/>
    <w:rsid w:val="002555A5"/>
    <w:rsid w:val="00256C71"/>
    <w:rsid w:val="0025752C"/>
    <w:rsid w:val="002575C2"/>
    <w:rsid w:val="0025795E"/>
    <w:rsid w:val="00260688"/>
    <w:rsid w:val="00261685"/>
    <w:rsid w:val="0026192F"/>
    <w:rsid w:val="0026313D"/>
    <w:rsid w:val="0026442D"/>
    <w:rsid w:val="0026456F"/>
    <w:rsid w:val="00264F4A"/>
    <w:rsid w:val="0026540B"/>
    <w:rsid w:val="002654AE"/>
    <w:rsid w:val="002664A7"/>
    <w:rsid w:val="00266500"/>
    <w:rsid w:val="0026680B"/>
    <w:rsid w:val="00266C80"/>
    <w:rsid w:val="00266CBB"/>
    <w:rsid w:val="00267875"/>
    <w:rsid w:val="00270848"/>
    <w:rsid w:val="002708DF"/>
    <w:rsid w:val="00271965"/>
    <w:rsid w:val="002719E2"/>
    <w:rsid w:val="002728DF"/>
    <w:rsid w:val="00273373"/>
    <w:rsid w:val="0027377C"/>
    <w:rsid w:val="00273C58"/>
    <w:rsid w:val="002750B4"/>
    <w:rsid w:val="00275BAB"/>
    <w:rsid w:val="00275CCE"/>
    <w:rsid w:val="00275FFA"/>
    <w:rsid w:val="002760E7"/>
    <w:rsid w:val="00276260"/>
    <w:rsid w:val="00277B9C"/>
    <w:rsid w:val="00277F65"/>
    <w:rsid w:val="00280B78"/>
    <w:rsid w:val="00280E86"/>
    <w:rsid w:val="00280F55"/>
    <w:rsid w:val="00281436"/>
    <w:rsid w:val="002819AB"/>
    <w:rsid w:val="0028238B"/>
    <w:rsid w:val="0028244E"/>
    <w:rsid w:val="00283337"/>
    <w:rsid w:val="002834B4"/>
    <w:rsid w:val="00284C64"/>
    <w:rsid w:val="002859B9"/>
    <w:rsid w:val="00285B2E"/>
    <w:rsid w:val="0028678C"/>
    <w:rsid w:val="00286813"/>
    <w:rsid w:val="00286BB7"/>
    <w:rsid w:val="002873D3"/>
    <w:rsid w:val="00290524"/>
    <w:rsid w:val="002910E9"/>
    <w:rsid w:val="00292F69"/>
    <w:rsid w:val="00293306"/>
    <w:rsid w:val="00293616"/>
    <w:rsid w:val="00293C1D"/>
    <w:rsid w:val="00294963"/>
    <w:rsid w:val="00294B84"/>
    <w:rsid w:val="00294D92"/>
    <w:rsid w:val="002958D9"/>
    <w:rsid w:val="00296F2C"/>
    <w:rsid w:val="00297B81"/>
    <w:rsid w:val="00297FE4"/>
    <w:rsid w:val="002A0AB3"/>
    <w:rsid w:val="002A1804"/>
    <w:rsid w:val="002A186E"/>
    <w:rsid w:val="002A217B"/>
    <w:rsid w:val="002A232F"/>
    <w:rsid w:val="002A24DC"/>
    <w:rsid w:val="002A2CBA"/>
    <w:rsid w:val="002A3707"/>
    <w:rsid w:val="002A39FA"/>
    <w:rsid w:val="002A619D"/>
    <w:rsid w:val="002A655F"/>
    <w:rsid w:val="002A76DB"/>
    <w:rsid w:val="002A77CB"/>
    <w:rsid w:val="002B19F3"/>
    <w:rsid w:val="002B1E4B"/>
    <w:rsid w:val="002B2063"/>
    <w:rsid w:val="002B217D"/>
    <w:rsid w:val="002B2544"/>
    <w:rsid w:val="002B3096"/>
    <w:rsid w:val="002B32CB"/>
    <w:rsid w:val="002B35CC"/>
    <w:rsid w:val="002B3AE9"/>
    <w:rsid w:val="002B3B9D"/>
    <w:rsid w:val="002B477A"/>
    <w:rsid w:val="002B4A7C"/>
    <w:rsid w:val="002B4BAF"/>
    <w:rsid w:val="002B52EB"/>
    <w:rsid w:val="002B53D4"/>
    <w:rsid w:val="002B5A3A"/>
    <w:rsid w:val="002B5B11"/>
    <w:rsid w:val="002B5E26"/>
    <w:rsid w:val="002B6009"/>
    <w:rsid w:val="002B7288"/>
    <w:rsid w:val="002B77B5"/>
    <w:rsid w:val="002C00D6"/>
    <w:rsid w:val="002C068A"/>
    <w:rsid w:val="002C08E7"/>
    <w:rsid w:val="002C0A96"/>
    <w:rsid w:val="002C1081"/>
    <w:rsid w:val="002C1D3A"/>
    <w:rsid w:val="002C2524"/>
    <w:rsid w:val="002C2BD8"/>
    <w:rsid w:val="002C2D2F"/>
    <w:rsid w:val="002C2D39"/>
    <w:rsid w:val="002C3089"/>
    <w:rsid w:val="002C3CA2"/>
    <w:rsid w:val="002C4214"/>
    <w:rsid w:val="002C4D29"/>
    <w:rsid w:val="002C4E08"/>
    <w:rsid w:val="002C506E"/>
    <w:rsid w:val="002C5537"/>
    <w:rsid w:val="002C6789"/>
    <w:rsid w:val="002C683F"/>
    <w:rsid w:val="002C6926"/>
    <w:rsid w:val="002D1317"/>
    <w:rsid w:val="002D1D86"/>
    <w:rsid w:val="002D2C3E"/>
    <w:rsid w:val="002D4090"/>
    <w:rsid w:val="002D5A7C"/>
    <w:rsid w:val="002D6549"/>
    <w:rsid w:val="002D6AC1"/>
    <w:rsid w:val="002D7197"/>
    <w:rsid w:val="002D71F7"/>
    <w:rsid w:val="002D7980"/>
    <w:rsid w:val="002E3177"/>
    <w:rsid w:val="002E32CD"/>
    <w:rsid w:val="002E42C1"/>
    <w:rsid w:val="002E49E3"/>
    <w:rsid w:val="002E6AA7"/>
    <w:rsid w:val="002F040D"/>
    <w:rsid w:val="002F1219"/>
    <w:rsid w:val="002F1312"/>
    <w:rsid w:val="002F2842"/>
    <w:rsid w:val="002F2ABE"/>
    <w:rsid w:val="002F4093"/>
    <w:rsid w:val="002F447C"/>
    <w:rsid w:val="002F5F2F"/>
    <w:rsid w:val="002F6653"/>
    <w:rsid w:val="002F698F"/>
    <w:rsid w:val="002F7796"/>
    <w:rsid w:val="002F7CC6"/>
    <w:rsid w:val="00300516"/>
    <w:rsid w:val="00301B81"/>
    <w:rsid w:val="003021E4"/>
    <w:rsid w:val="003029AC"/>
    <w:rsid w:val="00302D77"/>
    <w:rsid w:val="00303548"/>
    <w:rsid w:val="00303AF0"/>
    <w:rsid w:val="00303CA5"/>
    <w:rsid w:val="00303FE8"/>
    <w:rsid w:val="003047CA"/>
    <w:rsid w:val="0030500E"/>
    <w:rsid w:val="00305AC6"/>
    <w:rsid w:val="00305D85"/>
    <w:rsid w:val="00305F2B"/>
    <w:rsid w:val="00305FBF"/>
    <w:rsid w:val="003061BE"/>
    <w:rsid w:val="003066C9"/>
    <w:rsid w:val="00306F49"/>
    <w:rsid w:val="00307FBA"/>
    <w:rsid w:val="003100D4"/>
    <w:rsid w:val="00310AA8"/>
    <w:rsid w:val="00310AE6"/>
    <w:rsid w:val="00310E4D"/>
    <w:rsid w:val="00310ED3"/>
    <w:rsid w:val="00310F0B"/>
    <w:rsid w:val="003121BC"/>
    <w:rsid w:val="003131A9"/>
    <w:rsid w:val="0031402E"/>
    <w:rsid w:val="0031569F"/>
    <w:rsid w:val="00315FE0"/>
    <w:rsid w:val="00316593"/>
    <w:rsid w:val="00317844"/>
    <w:rsid w:val="0031799D"/>
    <w:rsid w:val="003206FD"/>
    <w:rsid w:val="00320920"/>
    <w:rsid w:val="00321E9A"/>
    <w:rsid w:val="00322656"/>
    <w:rsid w:val="00323A12"/>
    <w:rsid w:val="00323BC4"/>
    <w:rsid w:val="0032425D"/>
    <w:rsid w:val="003245C7"/>
    <w:rsid w:val="00324E1A"/>
    <w:rsid w:val="00325221"/>
    <w:rsid w:val="00325227"/>
    <w:rsid w:val="00325431"/>
    <w:rsid w:val="003262CE"/>
    <w:rsid w:val="003268F8"/>
    <w:rsid w:val="00326D82"/>
    <w:rsid w:val="00327DF1"/>
    <w:rsid w:val="00330CFD"/>
    <w:rsid w:val="00331630"/>
    <w:rsid w:val="00332AB3"/>
    <w:rsid w:val="00332EA0"/>
    <w:rsid w:val="00335101"/>
    <w:rsid w:val="00335631"/>
    <w:rsid w:val="003358AB"/>
    <w:rsid w:val="00335C45"/>
    <w:rsid w:val="0033742C"/>
    <w:rsid w:val="0034001B"/>
    <w:rsid w:val="0034189C"/>
    <w:rsid w:val="00342F25"/>
    <w:rsid w:val="00343A1F"/>
    <w:rsid w:val="00343AB0"/>
    <w:rsid w:val="00343AD0"/>
    <w:rsid w:val="0034418D"/>
    <w:rsid w:val="00344294"/>
    <w:rsid w:val="00344CD1"/>
    <w:rsid w:val="00345040"/>
    <w:rsid w:val="00345677"/>
    <w:rsid w:val="00347103"/>
    <w:rsid w:val="00347F3B"/>
    <w:rsid w:val="0035095F"/>
    <w:rsid w:val="003513F6"/>
    <w:rsid w:val="00351E63"/>
    <w:rsid w:val="003527B1"/>
    <w:rsid w:val="00353472"/>
    <w:rsid w:val="00353D07"/>
    <w:rsid w:val="003546AD"/>
    <w:rsid w:val="003551B9"/>
    <w:rsid w:val="00355FCC"/>
    <w:rsid w:val="00356C89"/>
    <w:rsid w:val="00357F17"/>
    <w:rsid w:val="00360135"/>
    <w:rsid w:val="00360441"/>
    <w:rsid w:val="00360664"/>
    <w:rsid w:val="0036109A"/>
    <w:rsid w:val="00361890"/>
    <w:rsid w:val="003624D3"/>
    <w:rsid w:val="00362883"/>
    <w:rsid w:val="00363E02"/>
    <w:rsid w:val="00364CBE"/>
    <w:rsid w:val="00364D2F"/>
    <w:rsid w:val="00364E17"/>
    <w:rsid w:val="003656AF"/>
    <w:rsid w:val="00365B60"/>
    <w:rsid w:val="003660EE"/>
    <w:rsid w:val="0036652D"/>
    <w:rsid w:val="00366733"/>
    <w:rsid w:val="0036697F"/>
    <w:rsid w:val="00366F95"/>
    <w:rsid w:val="00370BD4"/>
    <w:rsid w:val="00371AC8"/>
    <w:rsid w:val="003728EB"/>
    <w:rsid w:val="003730FD"/>
    <w:rsid w:val="0037445F"/>
    <w:rsid w:val="00374FAB"/>
    <w:rsid w:val="003753FE"/>
    <w:rsid w:val="003805A9"/>
    <w:rsid w:val="0038082B"/>
    <w:rsid w:val="003813D0"/>
    <w:rsid w:val="003813E1"/>
    <w:rsid w:val="0038149D"/>
    <w:rsid w:val="003823AE"/>
    <w:rsid w:val="003824E0"/>
    <w:rsid w:val="00382621"/>
    <w:rsid w:val="0038281B"/>
    <w:rsid w:val="003836F6"/>
    <w:rsid w:val="00384E18"/>
    <w:rsid w:val="003859B2"/>
    <w:rsid w:val="00385CDD"/>
    <w:rsid w:val="00386683"/>
    <w:rsid w:val="003876BC"/>
    <w:rsid w:val="0039009D"/>
    <w:rsid w:val="003915A6"/>
    <w:rsid w:val="00391860"/>
    <w:rsid w:val="00391A72"/>
    <w:rsid w:val="00391F58"/>
    <w:rsid w:val="00392AB8"/>
    <w:rsid w:val="0039337D"/>
    <w:rsid w:val="00393B1A"/>
    <w:rsid w:val="003941CF"/>
    <w:rsid w:val="003948B2"/>
    <w:rsid w:val="00394B08"/>
    <w:rsid w:val="00395667"/>
    <w:rsid w:val="003956BB"/>
    <w:rsid w:val="00395DFC"/>
    <w:rsid w:val="003960B5"/>
    <w:rsid w:val="003972B4"/>
    <w:rsid w:val="00397AEF"/>
    <w:rsid w:val="003A07C8"/>
    <w:rsid w:val="003A0D9C"/>
    <w:rsid w:val="003A102B"/>
    <w:rsid w:val="003A197A"/>
    <w:rsid w:val="003A20F0"/>
    <w:rsid w:val="003A22CD"/>
    <w:rsid w:val="003A2CD6"/>
    <w:rsid w:val="003A398C"/>
    <w:rsid w:val="003A40D4"/>
    <w:rsid w:val="003A4874"/>
    <w:rsid w:val="003A4D04"/>
    <w:rsid w:val="003A4F98"/>
    <w:rsid w:val="003A536A"/>
    <w:rsid w:val="003A5658"/>
    <w:rsid w:val="003A5C43"/>
    <w:rsid w:val="003A63D5"/>
    <w:rsid w:val="003A6C31"/>
    <w:rsid w:val="003A6F3F"/>
    <w:rsid w:val="003A70FB"/>
    <w:rsid w:val="003A7FD4"/>
    <w:rsid w:val="003B0274"/>
    <w:rsid w:val="003B0317"/>
    <w:rsid w:val="003B08A4"/>
    <w:rsid w:val="003B0A3D"/>
    <w:rsid w:val="003B1696"/>
    <w:rsid w:val="003B184D"/>
    <w:rsid w:val="003B230E"/>
    <w:rsid w:val="003B2AD4"/>
    <w:rsid w:val="003B2FE6"/>
    <w:rsid w:val="003B3788"/>
    <w:rsid w:val="003B3F3A"/>
    <w:rsid w:val="003B4268"/>
    <w:rsid w:val="003B491D"/>
    <w:rsid w:val="003B4AF9"/>
    <w:rsid w:val="003B5C6E"/>
    <w:rsid w:val="003B5D0E"/>
    <w:rsid w:val="003B695F"/>
    <w:rsid w:val="003B6BA8"/>
    <w:rsid w:val="003B7C3E"/>
    <w:rsid w:val="003B7F4B"/>
    <w:rsid w:val="003C0487"/>
    <w:rsid w:val="003C0D01"/>
    <w:rsid w:val="003C114A"/>
    <w:rsid w:val="003C1978"/>
    <w:rsid w:val="003C27E3"/>
    <w:rsid w:val="003C2B94"/>
    <w:rsid w:val="003C3424"/>
    <w:rsid w:val="003C3467"/>
    <w:rsid w:val="003C3B37"/>
    <w:rsid w:val="003C4499"/>
    <w:rsid w:val="003C4511"/>
    <w:rsid w:val="003C4B2C"/>
    <w:rsid w:val="003C4C12"/>
    <w:rsid w:val="003C5174"/>
    <w:rsid w:val="003C5A86"/>
    <w:rsid w:val="003C6CEA"/>
    <w:rsid w:val="003C6D46"/>
    <w:rsid w:val="003C74CC"/>
    <w:rsid w:val="003C7591"/>
    <w:rsid w:val="003C783A"/>
    <w:rsid w:val="003D0238"/>
    <w:rsid w:val="003D0E08"/>
    <w:rsid w:val="003D1880"/>
    <w:rsid w:val="003D18C5"/>
    <w:rsid w:val="003D1D4A"/>
    <w:rsid w:val="003D1F32"/>
    <w:rsid w:val="003D2729"/>
    <w:rsid w:val="003D2DFB"/>
    <w:rsid w:val="003D32D5"/>
    <w:rsid w:val="003D3493"/>
    <w:rsid w:val="003D3715"/>
    <w:rsid w:val="003D3905"/>
    <w:rsid w:val="003D3E46"/>
    <w:rsid w:val="003D45EC"/>
    <w:rsid w:val="003D4B55"/>
    <w:rsid w:val="003D4DA4"/>
    <w:rsid w:val="003D4DF2"/>
    <w:rsid w:val="003D4E2A"/>
    <w:rsid w:val="003D507F"/>
    <w:rsid w:val="003D56E0"/>
    <w:rsid w:val="003D5725"/>
    <w:rsid w:val="003D5F47"/>
    <w:rsid w:val="003D657B"/>
    <w:rsid w:val="003D694C"/>
    <w:rsid w:val="003E00EA"/>
    <w:rsid w:val="003E0765"/>
    <w:rsid w:val="003E0FAE"/>
    <w:rsid w:val="003E10BF"/>
    <w:rsid w:val="003E2323"/>
    <w:rsid w:val="003E3CC4"/>
    <w:rsid w:val="003E3E0A"/>
    <w:rsid w:val="003E539E"/>
    <w:rsid w:val="003E54CC"/>
    <w:rsid w:val="003E589E"/>
    <w:rsid w:val="003E6503"/>
    <w:rsid w:val="003E6609"/>
    <w:rsid w:val="003E6CAD"/>
    <w:rsid w:val="003E708A"/>
    <w:rsid w:val="003E7153"/>
    <w:rsid w:val="003E7479"/>
    <w:rsid w:val="003E77F5"/>
    <w:rsid w:val="003F0C30"/>
    <w:rsid w:val="003F129B"/>
    <w:rsid w:val="003F13DC"/>
    <w:rsid w:val="003F1A00"/>
    <w:rsid w:val="003F1EDE"/>
    <w:rsid w:val="003F23B1"/>
    <w:rsid w:val="003F27A5"/>
    <w:rsid w:val="003F3533"/>
    <w:rsid w:val="003F383C"/>
    <w:rsid w:val="003F388B"/>
    <w:rsid w:val="003F3D64"/>
    <w:rsid w:val="003F4A31"/>
    <w:rsid w:val="003F4D56"/>
    <w:rsid w:val="003F5260"/>
    <w:rsid w:val="003F55B2"/>
    <w:rsid w:val="003F770D"/>
    <w:rsid w:val="003F7DFB"/>
    <w:rsid w:val="0040027E"/>
    <w:rsid w:val="004003D6"/>
    <w:rsid w:val="00400704"/>
    <w:rsid w:val="00401466"/>
    <w:rsid w:val="004016A4"/>
    <w:rsid w:val="0040192F"/>
    <w:rsid w:val="00401C98"/>
    <w:rsid w:val="00402372"/>
    <w:rsid w:val="004029E9"/>
    <w:rsid w:val="004029F3"/>
    <w:rsid w:val="00402D1F"/>
    <w:rsid w:val="00402D38"/>
    <w:rsid w:val="00403143"/>
    <w:rsid w:val="00404252"/>
    <w:rsid w:val="00405D19"/>
    <w:rsid w:val="004063EE"/>
    <w:rsid w:val="004064DF"/>
    <w:rsid w:val="00407D63"/>
    <w:rsid w:val="00410315"/>
    <w:rsid w:val="004103F4"/>
    <w:rsid w:val="004107B0"/>
    <w:rsid w:val="00410F3B"/>
    <w:rsid w:val="00411C26"/>
    <w:rsid w:val="00411C76"/>
    <w:rsid w:val="004120A4"/>
    <w:rsid w:val="004137AD"/>
    <w:rsid w:val="00413A60"/>
    <w:rsid w:val="00414F27"/>
    <w:rsid w:val="004156F0"/>
    <w:rsid w:val="00416DD9"/>
    <w:rsid w:val="004173DD"/>
    <w:rsid w:val="00417423"/>
    <w:rsid w:val="00417C4D"/>
    <w:rsid w:val="004200EF"/>
    <w:rsid w:val="004208DF"/>
    <w:rsid w:val="00420F0E"/>
    <w:rsid w:val="00421872"/>
    <w:rsid w:val="00422507"/>
    <w:rsid w:val="00422630"/>
    <w:rsid w:val="00422AA7"/>
    <w:rsid w:val="00423432"/>
    <w:rsid w:val="00423FC8"/>
    <w:rsid w:val="0042475B"/>
    <w:rsid w:val="00425610"/>
    <w:rsid w:val="00425FFC"/>
    <w:rsid w:val="0042656A"/>
    <w:rsid w:val="0042725D"/>
    <w:rsid w:val="004302D5"/>
    <w:rsid w:val="00430699"/>
    <w:rsid w:val="0043118F"/>
    <w:rsid w:val="004317DD"/>
    <w:rsid w:val="00431ACB"/>
    <w:rsid w:val="00431F5F"/>
    <w:rsid w:val="00431F8A"/>
    <w:rsid w:val="00432852"/>
    <w:rsid w:val="0043287F"/>
    <w:rsid w:val="00433776"/>
    <w:rsid w:val="00433F29"/>
    <w:rsid w:val="004345B7"/>
    <w:rsid w:val="00434739"/>
    <w:rsid w:val="00434E65"/>
    <w:rsid w:val="00435837"/>
    <w:rsid w:val="00435ABE"/>
    <w:rsid w:val="0043798D"/>
    <w:rsid w:val="00437AD3"/>
    <w:rsid w:val="004410CA"/>
    <w:rsid w:val="00441439"/>
    <w:rsid w:val="0044278C"/>
    <w:rsid w:val="00443ADA"/>
    <w:rsid w:val="00443F7C"/>
    <w:rsid w:val="00444948"/>
    <w:rsid w:val="00444B9C"/>
    <w:rsid w:val="00444CE0"/>
    <w:rsid w:val="00444CED"/>
    <w:rsid w:val="00445668"/>
    <w:rsid w:val="00445A67"/>
    <w:rsid w:val="0044675C"/>
    <w:rsid w:val="004471B3"/>
    <w:rsid w:val="00447322"/>
    <w:rsid w:val="004474DE"/>
    <w:rsid w:val="00447D04"/>
    <w:rsid w:val="00447DC9"/>
    <w:rsid w:val="00450239"/>
    <w:rsid w:val="00451778"/>
    <w:rsid w:val="00451EE4"/>
    <w:rsid w:val="00452127"/>
    <w:rsid w:val="004522C1"/>
    <w:rsid w:val="004533FB"/>
    <w:rsid w:val="004535EE"/>
    <w:rsid w:val="004538BD"/>
    <w:rsid w:val="00453E15"/>
    <w:rsid w:val="004549F2"/>
    <w:rsid w:val="00455244"/>
    <w:rsid w:val="00455793"/>
    <w:rsid w:val="00455C49"/>
    <w:rsid w:val="0045638B"/>
    <w:rsid w:val="00456E11"/>
    <w:rsid w:val="0046053E"/>
    <w:rsid w:val="00460750"/>
    <w:rsid w:val="004617D2"/>
    <w:rsid w:val="00462520"/>
    <w:rsid w:val="004628A3"/>
    <w:rsid w:val="004641B7"/>
    <w:rsid w:val="00464670"/>
    <w:rsid w:val="00464A09"/>
    <w:rsid w:val="00465EB7"/>
    <w:rsid w:val="0046620D"/>
    <w:rsid w:val="00470364"/>
    <w:rsid w:val="00470686"/>
    <w:rsid w:val="0047085B"/>
    <w:rsid w:val="004716E7"/>
    <w:rsid w:val="0047183E"/>
    <w:rsid w:val="004718B0"/>
    <w:rsid w:val="0047251B"/>
    <w:rsid w:val="004738D3"/>
    <w:rsid w:val="00473C8C"/>
    <w:rsid w:val="004743A9"/>
    <w:rsid w:val="0047536E"/>
    <w:rsid w:val="00475801"/>
    <w:rsid w:val="00475C78"/>
    <w:rsid w:val="00475D46"/>
    <w:rsid w:val="00476E75"/>
    <w:rsid w:val="0047718B"/>
    <w:rsid w:val="004774EB"/>
    <w:rsid w:val="00477627"/>
    <w:rsid w:val="0048041A"/>
    <w:rsid w:val="00480859"/>
    <w:rsid w:val="0048097B"/>
    <w:rsid w:val="00480B33"/>
    <w:rsid w:val="00480D80"/>
    <w:rsid w:val="00480D9A"/>
    <w:rsid w:val="004816FB"/>
    <w:rsid w:val="00481F60"/>
    <w:rsid w:val="004823D6"/>
    <w:rsid w:val="00483452"/>
    <w:rsid w:val="00483D15"/>
    <w:rsid w:val="00484D0D"/>
    <w:rsid w:val="00484DD6"/>
    <w:rsid w:val="004851A1"/>
    <w:rsid w:val="004856F2"/>
    <w:rsid w:val="004858BF"/>
    <w:rsid w:val="004866EE"/>
    <w:rsid w:val="00486C0B"/>
    <w:rsid w:val="00490014"/>
    <w:rsid w:val="004908D5"/>
    <w:rsid w:val="00490C61"/>
    <w:rsid w:val="00491227"/>
    <w:rsid w:val="00491622"/>
    <w:rsid w:val="0049163B"/>
    <w:rsid w:val="00491B2C"/>
    <w:rsid w:val="00491E37"/>
    <w:rsid w:val="00491F5E"/>
    <w:rsid w:val="0049394E"/>
    <w:rsid w:val="0049508C"/>
    <w:rsid w:val="0049586F"/>
    <w:rsid w:val="004960F0"/>
    <w:rsid w:val="004965A8"/>
    <w:rsid w:val="0049673F"/>
    <w:rsid w:val="00496ED3"/>
    <w:rsid w:val="004976CF"/>
    <w:rsid w:val="004976FF"/>
    <w:rsid w:val="004977F5"/>
    <w:rsid w:val="004A08F2"/>
    <w:rsid w:val="004A1324"/>
    <w:rsid w:val="004A2087"/>
    <w:rsid w:val="004A21F0"/>
    <w:rsid w:val="004A2EB8"/>
    <w:rsid w:val="004A3944"/>
    <w:rsid w:val="004A4DC7"/>
    <w:rsid w:val="004A563E"/>
    <w:rsid w:val="004A5662"/>
    <w:rsid w:val="004A5AE0"/>
    <w:rsid w:val="004A5E75"/>
    <w:rsid w:val="004B0D8A"/>
    <w:rsid w:val="004B10F1"/>
    <w:rsid w:val="004B1242"/>
    <w:rsid w:val="004B196D"/>
    <w:rsid w:val="004B1D95"/>
    <w:rsid w:val="004B223C"/>
    <w:rsid w:val="004B24D6"/>
    <w:rsid w:val="004B32C6"/>
    <w:rsid w:val="004B336C"/>
    <w:rsid w:val="004B40B6"/>
    <w:rsid w:val="004B54B8"/>
    <w:rsid w:val="004B700D"/>
    <w:rsid w:val="004C07CB"/>
    <w:rsid w:val="004C1DB4"/>
    <w:rsid w:val="004C3740"/>
    <w:rsid w:val="004C4BB3"/>
    <w:rsid w:val="004C5777"/>
    <w:rsid w:val="004C59CB"/>
    <w:rsid w:val="004C6443"/>
    <w:rsid w:val="004C69F5"/>
    <w:rsid w:val="004C6BE7"/>
    <w:rsid w:val="004C6FA9"/>
    <w:rsid w:val="004C7020"/>
    <w:rsid w:val="004D0A96"/>
    <w:rsid w:val="004D0D3F"/>
    <w:rsid w:val="004D16F4"/>
    <w:rsid w:val="004D27A2"/>
    <w:rsid w:val="004D30D5"/>
    <w:rsid w:val="004D3596"/>
    <w:rsid w:val="004D4356"/>
    <w:rsid w:val="004D53D4"/>
    <w:rsid w:val="004D6633"/>
    <w:rsid w:val="004D67A2"/>
    <w:rsid w:val="004D69E7"/>
    <w:rsid w:val="004D6F83"/>
    <w:rsid w:val="004D72AC"/>
    <w:rsid w:val="004D74CA"/>
    <w:rsid w:val="004E0102"/>
    <w:rsid w:val="004E04E0"/>
    <w:rsid w:val="004E150A"/>
    <w:rsid w:val="004E17CB"/>
    <w:rsid w:val="004E1EA6"/>
    <w:rsid w:val="004E2AFF"/>
    <w:rsid w:val="004E522D"/>
    <w:rsid w:val="004E59C3"/>
    <w:rsid w:val="004E59F1"/>
    <w:rsid w:val="004E5BC9"/>
    <w:rsid w:val="004E6091"/>
    <w:rsid w:val="004E6794"/>
    <w:rsid w:val="004E6853"/>
    <w:rsid w:val="004E7691"/>
    <w:rsid w:val="004F0EAA"/>
    <w:rsid w:val="004F103A"/>
    <w:rsid w:val="004F17E1"/>
    <w:rsid w:val="004F274A"/>
    <w:rsid w:val="004F2CDD"/>
    <w:rsid w:val="004F2D1D"/>
    <w:rsid w:val="004F2FBB"/>
    <w:rsid w:val="004F39C3"/>
    <w:rsid w:val="004F3C88"/>
    <w:rsid w:val="004F4A1C"/>
    <w:rsid w:val="004F520F"/>
    <w:rsid w:val="004F5EE1"/>
    <w:rsid w:val="004F71CE"/>
    <w:rsid w:val="004F754B"/>
    <w:rsid w:val="004F76C3"/>
    <w:rsid w:val="004F7BE7"/>
    <w:rsid w:val="005003E5"/>
    <w:rsid w:val="00500657"/>
    <w:rsid w:val="005014EB"/>
    <w:rsid w:val="005014F2"/>
    <w:rsid w:val="00501940"/>
    <w:rsid w:val="00502DAE"/>
    <w:rsid w:val="0050343B"/>
    <w:rsid w:val="005045E2"/>
    <w:rsid w:val="00504D6E"/>
    <w:rsid w:val="00504E74"/>
    <w:rsid w:val="00505A51"/>
    <w:rsid w:val="00505DC1"/>
    <w:rsid w:val="00506546"/>
    <w:rsid w:val="00506833"/>
    <w:rsid w:val="00506851"/>
    <w:rsid w:val="00506BA1"/>
    <w:rsid w:val="00507076"/>
    <w:rsid w:val="005071A3"/>
    <w:rsid w:val="00507B53"/>
    <w:rsid w:val="00507DC4"/>
    <w:rsid w:val="00510BD1"/>
    <w:rsid w:val="005118E1"/>
    <w:rsid w:val="00511962"/>
    <w:rsid w:val="005125A7"/>
    <w:rsid w:val="00512697"/>
    <w:rsid w:val="00513E48"/>
    <w:rsid w:val="00513E8F"/>
    <w:rsid w:val="00515A34"/>
    <w:rsid w:val="00515DB6"/>
    <w:rsid w:val="00516467"/>
    <w:rsid w:val="00517039"/>
    <w:rsid w:val="00517CAB"/>
    <w:rsid w:val="005205DA"/>
    <w:rsid w:val="005216C1"/>
    <w:rsid w:val="00521DBB"/>
    <w:rsid w:val="00522491"/>
    <w:rsid w:val="00522BC8"/>
    <w:rsid w:val="00522C89"/>
    <w:rsid w:val="00523005"/>
    <w:rsid w:val="0052347F"/>
    <w:rsid w:val="00523706"/>
    <w:rsid w:val="00524CA0"/>
    <w:rsid w:val="005257C9"/>
    <w:rsid w:val="005275B1"/>
    <w:rsid w:val="00527DEE"/>
    <w:rsid w:val="005304DE"/>
    <w:rsid w:val="00530C77"/>
    <w:rsid w:val="0053134F"/>
    <w:rsid w:val="00531619"/>
    <w:rsid w:val="0053162F"/>
    <w:rsid w:val="00531CDD"/>
    <w:rsid w:val="00531D53"/>
    <w:rsid w:val="0053254F"/>
    <w:rsid w:val="00532D1A"/>
    <w:rsid w:val="00533788"/>
    <w:rsid w:val="00533DBA"/>
    <w:rsid w:val="00533EDB"/>
    <w:rsid w:val="00534F55"/>
    <w:rsid w:val="005350DF"/>
    <w:rsid w:val="0053573C"/>
    <w:rsid w:val="00536190"/>
    <w:rsid w:val="00540083"/>
    <w:rsid w:val="0054126D"/>
    <w:rsid w:val="00541734"/>
    <w:rsid w:val="00542025"/>
    <w:rsid w:val="00542B4C"/>
    <w:rsid w:val="005438D5"/>
    <w:rsid w:val="00544B97"/>
    <w:rsid w:val="00545031"/>
    <w:rsid w:val="00546092"/>
    <w:rsid w:val="00546AD5"/>
    <w:rsid w:val="0054798B"/>
    <w:rsid w:val="005516F6"/>
    <w:rsid w:val="00551718"/>
    <w:rsid w:val="005525FC"/>
    <w:rsid w:val="00552EC0"/>
    <w:rsid w:val="0055302A"/>
    <w:rsid w:val="00555503"/>
    <w:rsid w:val="00555EB3"/>
    <w:rsid w:val="00555F30"/>
    <w:rsid w:val="00557665"/>
    <w:rsid w:val="005603AB"/>
    <w:rsid w:val="005610B3"/>
    <w:rsid w:val="00561458"/>
    <w:rsid w:val="0056169C"/>
    <w:rsid w:val="00561BAA"/>
    <w:rsid w:val="00561E69"/>
    <w:rsid w:val="00561F30"/>
    <w:rsid w:val="005621CA"/>
    <w:rsid w:val="0056223A"/>
    <w:rsid w:val="00562474"/>
    <w:rsid w:val="005629D8"/>
    <w:rsid w:val="00564E31"/>
    <w:rsid w:val="005658C5"/>
    <w:rsid w:val="0056634F"/>
    <w:rsid w:val="005702A0"/>
    <w:rsid w:val="0057098A"/>
    <w:rsid w:val="00570FC3"/>
    <w:rsid w:val="005718AF"/>
    <w:rsid w:val="00571FD4"/>
    <w:rsid w:val="00572879"/>
    <w:rsid w:val="00573C7A"/>
    <w:rsid w:val="00573E22"/>
    <w:rsid w:val="0057471E"/>
    <w:rsid w:val="00574A70"/>
    <w:rsid w:val="00574BF8"/>
    <w:rsid w:val="00574CCA"/>
    <w:rsid w:val="0057534C"/>
    <w:rsid w:val="00575643"/>
    <w:rsid w:val="0057599F"/>
    <w:rsid w:val="0057626D"/>
    <w:rsid w:val="00576984"/>
    <w:rsid w:val="00576A3F"/>
    <w:rsid w:val="0057782A"/>
    <w:rsid w:val="0058090F"/>
    <w:rsid w:val="005821C6"/>
    <w:rsid w:val="00582478"/>
    <w:rsid w:val="005829C8"/>
    <w:rsid w:val="005836A1"/>
    <w:rsid w:val="00583CEB"/>
    <w:rsid w:val="005842DC"/>
    <w:rsid w:val="005857A8"/>
    <w:rsid w:val="00586F71"/>
    <w:rsid w:val="00587F60"/>
    <w:rsid w:val="005909E6"/>
    <w:rsid w:val="00591235"/>
    <w:rsid w:val="005926FE"/>
    <w:rsid w:val="00592C3A"/>
    <w:rsid w:val="00592EB3"/>
    <w:rsid w:val="005930FF"/>
    <w:rsid w:val="00593C49"/>
    <w:rsid w:val="0059625C"/>
    <w:rsid w:val="00597028"/>
    <w:rsid w:val="005971A4"/>
    <w:rsid w:val="00597E25"/>
    <w:rsid w:val="005A0799"/>
    <w:rsid w:val="005A09EF"/>
    <w:rsid w:val="005A0B12"/>
    <w:rsid w:val="005A0D68"/>
    <w:rsid w:val="005A2446"/>
    <w:rsid w:val="005A2DF2"/>
    <w:rsid w:val="005A34B4"/>
    <w:rsid w:val="005A3A64"/>
    <w:rsid w:val="005A3B76"/>
    <w:rsid w:val="005A3D21"/>
    <w:rsid w:val="005A4642"/>
    <w:rsid w:val="005A50E9"/>
    <w:rsid w:val="005A530B"/>
    <w:rsid w:val="005A5453"/>
    <w:rsid w:val="005A5ED2"/>
    <w:rsid w:val="005A6418"/>
    <w:rsid w:val="005A6729"/>
    <w:rsid w:val="005A77AB"/>
    <w:rsid w:val="005A7F1A"/>
    <w:rsid w:val="005B070E"/>
    <w:rsid w:val="005B08C8"/>
    <w:rsid w:val="005B1A0C"/>
    <w:rsid w:val="005B1E86"/>
    <w:rsid w:val="005B3293"/>
    <w:rsid w:val="005B4431"/>
    <w:rsid w:val="005B5260"/>
    <w:rsid w:val="005B560D"/>
    <w:rsid w:val="005B651E"/>
    <w:rsid w:val="005C0305"/>
    <w:rsid w:val="005C0898"/>
    <w:rsid w:val="005C1947"/>
    <w:rsid w:val="005C221B"/>
    <w:rsid w:val="005C2338"/>
    <w:rsid w:val="005C25AB"/>
    <w:rsid w:val="005C2C73"/>
    <w:rsid w:val="005C3800"/>
    <w:rsid w:val="005C4157"/>
    <w:rsid w:val="005C41F5"/>
    <w:rsid w:val="005C4362"/>
    <w:rsid w:val="005C45D3"/>
    <w:rsid w:val="005C4AE3"/>
    <w:rsid w:val="005C4AE5"/>
    <w:rsid w:val="005C6011"/>
    <w:rsid w:val="005C6850"/>
    <w:rsid w:val="005C7047"/>
    <w:rsid w:val="005C71C9"/>
    <w:rsid w:val="005C71F6"/>
    <w:rsid w:val="005C78B9"/>
    <w:rsid w:val="005C79EE"/>
    <w:rsid w:val="005D02FD"/>
    <w:rsid w:val="005D1A78"/>
    <w:rsid w:val="005D1C05"/>
    <w:rsid w:val="005D1CAA"/>
    <w:rsid w:val="005D2B3B"/>
    <w:rsid w:val="005D2EED"/>
    <w:rsid w:val="005D3962"/>
    <w:rsid w:val="005D443A"/>
    <w:rsid w:val="005D467E"/>
    <w:rsid w:val="005D554F"/>
    <w:rsid w:val="005D6559"/>
    <w:rsid w:val="005D70D8"/>
    <w:rsid w:val="005D739E"/>
    <w:rsid w:val="005D7486"/>
    <w:rsid w:val="005E20DE"/>
    <w:rsid w:val="005E2A0D"/>
    <w:rsid w:val="005E2D3C"/>
    <w:rsid w:val="005E2E95"/>
    <w:rsid w:val="005E3240"/>
    <w:rsid w:val="005E34E1"/>
    <w:rsid w:val="005E34FF"/>
    <w:rsid w:val="005E3542"/>
    <w:rsid w:val="005E36E7"/>
    <w:rsid w:val="005E3C83"/>
    <w:rsid w:val="005E458D"/>
    <w:rsid w:val="005E4B13"/>
    <w:rsid w:val="005E52F9"/>
    <w:rsid w:val="005E5A41"/>
    <w:rsid w:val="005E5F3C"/>
    <w:rsid w:val="005E5FAE"/>
    <w:rsid w:val="005E62B3"/>
    <w:rsid w:val="005E7746"/>
    <w:rsid w:val="005F0387"/>
    <w:rsid w:val="005F0EFF"/>
    <w:rsid w:val="005F1261"/>
    <w:rsid w:val="005F17BE"/>
    <w:rsid w:val="005F1AFF"/>
    <w:rsid w:val="005F2EFE"/>
    <w:rsid w:val="005F325E"/>
    <w:rsid w:val="005F52BD"/>
    <w:rsid w:val="005F5966"/>
    <w:rsid w:val="005F5BD8"/>
    <w:rsid w:val="005F5EF0"/>
    <w:rsid w:val="005F611A"/>
    <w:rsid w:val="005F6F92"/>
    <w:rsid w:val="005F7141"/>
    <w:rsid w:val="005F7EE2"/>
    <w:rsid w:val="005F7F30"/>
    <w:rsid w:val="00600127"/>
    <w:rsid w:val="006005DE"/>
    <w:rsid w:val="00600B2F"/>
    <w:rsid w:val="00601A53"/>
    <w:rsid w:val="00601D62"/>
    <w:rsid w:val="00601F76"/>
    <w:rsid w:val="00601FD6"/>
    <w:rsid w:val="00602315"/>
    <w:rsid w:val="006024F2"/>
    <w:rsid w:val="006025A9"/>
    <w:rsid w:val="00602C11"/>
    <w:rsid w:val="006047DC"/>
    <w:rsid w:val="006052EF"/>
    <w:rsid w:val="006055A3"/>
    <w:rsid w:val="00605793"/>
    <w:rsid w:val="00605F42"/>
    <w:rsid w:val="0060648F"/>
    <w:rsid w:val="00607084"/>
    <w:rsid w:val="00607189"/>
    <w:rsid w:val="00610AAD"/>
    <w:rsid w:val="006118A2"/>
    <w:rsid w:val="00611B7D"/>
    <w:rsid w:val="00611D3E"/>
    <w:rsid w:val="006127F0"/>
    <w:rsid w:val="00612FD8"/>
    <w:rsid w:val="0061307F"/>
    <w:rsid w:val="006131D1"/>
    <w:rsid w:val="00613692"/>
    <w:rsid w:val="00613B5A"/>
    <w:rsid w:val="00614021"/>
    <w:rsid w:val="00614E46"/>
    <w:rsid w:val="006151ED"/>
    <w:rsid w:val="00615462"/>
    <w:rsid w:val="00617202"/>
    <w:rsid w:val="00617270"/>
    <w:rsid w:val="00620200"/>
    <w:rsid w:val="0062121B"/>
    <w:rsid w:val="00621A04"/>
    <w:rsid w:val="00621AD6"/>
    <w:rsid w:val="00621EA9"/>
    <w:rsid w:val="00622034"/>
    <w:rsid w:val="006220BF"/>
    <w:rsid w:val="00622953"/>
    <w:rsid w:val="00624606"/>
    <w:rsid w:val="0062531D"/>
    <w:rsid w:val="00625366"/>
    <w:rsid w:val="00625A23"/>
    <w:rsid w:val="00625CCD"/>
    <w:rsid w:val="0062775C"/>
    <w:rsid w:val="006307C0"/>
    <w:rsid w:val="006307E0"/>
    <w:rsid w:val="00630C8F"/>
    <w:rsid w:val="006311BC"/>
    <w:rsid w:val="00631396"/>
    <w:rsid w:val="006315A1"/>
    <w:rsid w:val="006319E6"/>
    <w:rsid w:val="00631AB5"/>
    <w:rsid w:val="006322AE"/>
    <w:rsid w:val="0063373D"/>
    <w:rsid w:val="00633D45"/>
    <w:rsid w:val="00633E1E"/>
    <w:rsid w:val="0063435D"/>
    <w:rsid w:val="00635065"/>
    <w:rsid w:val="006350A7"/>
    <w:rsid w:val="00635693"/>
    <w:rsid w:val="006360C5"/>
    <w:rsid w:val="00636603"/>
    <w:rsid w:val="006372EF"/>
    <w:rsid w:val="006373AF"/>
    <w:rsid w:val="00637521"/>
    <w:rsid w:val="00640015"/>
    <w:rsid w:val="00641077"/>
    <w:rsid w:val="0064112F"/>
    <w:rsid w:val="0064143F"/>
    <w:rsid w:val="00641546"/>
    <w:rsid w:val="00641AD0"/>
    <w:rsid w:val="0064219B"/>
    <w:rsid w:val="0064271A"/>
    <w:rsid w:val="00644330"/>
    <w:rsid w:val="00644925"/>
    <w:rsid w:val="00645414"/>
    <w:rsid w:val="006461FA"/>
    <w:rsid w:val="0064692A"/>
    <w:rsid w:val="00646B29"/>
    <w:rsid w:val="006474E9"/>
    <w:rsid w:val="00650CE3"/>
    <w:rsid w:val="006514E3"/>
    <w:rsid w:val="00652DE9"/>
    <w:rsid w:val="006550EF"/>
    <w:rsid w:val="006569E2"/>
    <w:rsid w:val="00656F4E"/>
    <w:rsid w:val="0065719B"/>
    <w:rsid w:val="00661AD1"/>
    <w:rsid w:val="00662775"/>
    <w:rsid w:val="0066322F"/>
    <w:rsid w:val="00663FEB"/>
    <w:rsid w:val="00664363"/>
    <w:rsid w:val="00664395"/>
    <w:rsid w:val="006644EA"/>
    <w:rsid w:val="0066492F"/>
    <w:rsid w:val="00664E93"/>
    <w:rsid w:val="0066551D"/>
    <w:rsid w:val="00665CEC"/>
    <w:rsid w:val="00665EAE"/>
    <w:rsid w:val="00667747"/>
    <w:rsid w:val="00667B48"/>
    <w:rsid w:val="00667B69"/>
    <w:rsid w:val="00667BB9"/>
    <w:rsid w:val="00667EB8"/>
    <w:rsid w:val="00667EE5"/>
    <w:rsid w:val="00670043"/>
    <w:rsid w:val="0067039F"/>
    <w:rsid w:val="0067189C"/>
    <w:rsid w:val="00671FBE"/>
    <w:rsid w:val="006731BC"/>
    <w:rsid w:val="00673A48"/>
    <w:rsid w:val="00673AB4"/>
    <w:rsid w:val="00674720"/>
    <w:rsid w:val="00674CA5"/>
    <w:rsid w:val="00676AC0"/>
    <w:rsid w:val="00676D0B"/>
    <w:rsid w:val="0067757C"/>
    <w:rsid w:val="00677DB8"/>
    <w:rsid w:val="00680910"/>
    <w:rsid w:val="00680DCD"/>
    <w:rsid w:val="00681108"/>
    <w:rsid w:val="006827B7"/>
    <w:rsid w:val="006829D0"/>
    <w:rsid w:val="00682D42"/>
    <w:rsid w:val="00683417"/>
    <w:rsid w:val="00683887"/>
    <w:rsid w:val="00683907"/>
    <w:rsid w:val="00683985"/>
    <w:rsid w:val="00685A46"/>
    <w:rsid w:val="00685AA3"/>
    <w:rsid w:val="00686959"/>
    <w:rsid w:val="00686D7E"/>
    <w:rsid w:val="00686D9A"/>
    <w:rsid w:val="0068748E"/>
    <w:rsid w:val="006875C9"/>
    <w:rsid w:val="00690386"/>
    <w:rsid w:val="00690A1E"/>
    <w:rsid w:val="00691481"/>
    <w:rsid w:val="006917D6"/>
    <w:rsid w:val="00691CF1"/>
    <w:rsid w:val="00691FE7"/>
    <w:rsid w:val="0069267C"/>
    <w:rsid w:val="006934D2"/>
    <w:rsid w:val="006939E4"/>
    <w:rsid w:val="006949B0"/>
    <w:rsid w:val="00695490"/>
    <w:rsid w:val="0069559D"/>
    <w:rsid w:val="00695AA8"/>
    <w:rsid w:val="00696368"/>
    <w:rsid w:val="00696461"/>
    <w:rsid w:val="00696660"/>
    <w:rsid w:val="00696A4F"/>
    <w:rsid w:val="006976AD"/>
    <w:rsid w:val="006A07CD"/>
    <w:rsid w:val="006A0914"/>
    <w:rsid w:val="006A091A"/>
    <w:rsid w:val="006A1047"/>
    <w:rsid w:val="006A2004"/>
    <w:rsid w:val="006A222B"/>
    <w:rsid w:val="006A2611"/>
    <w:rsid w:val="006A2EEF"/>
    <w:rsid w:val="006A403D"/>
    <w:rsid w:val="006A45E0"/>
    <w:rsid w:val="006A4D83"/>
    <w:rsid w:val="006A4EF3"/>
    <w:rsid w:val="006A52D9"/>
    <w:rsid w:val="006A570B"/>
    <w:rsid w:val="006A5BB3"/>
    <w:rsid w:val="006A695E"/>
    <w:rsid w:val="006A6E6C"/>
    <w:rsid w:val="006A7B8B"/>
    <w:rsid w:val="006A7FD9"/>
    <w:rsid w:val="006B1106"/>
    <w:rsid w:val="006B3FDA"/>
    <w:rsid w:val="006B4287"/>
    <w:rsid w:val="006B4669"/>
    <w:rsid w:val="006B48E8"/>
    <w:rsid w:val="006B5112"/>
    <w:rsid w:val="006B5653"/>
    <w:rsid w:val="006B6272"/>
    <w:rsid w:val="006B6747"/>
    <w:rsid w:val="006B6F5B"/>
    <w:rsid w:val="006B76FC"/>
    <w:rsid w:val="006B79C7"/>
    <w:rsid w:val="006C0A28"/>
    <w:rsid w:val="006C0FD4"/>
    <w:rsid w:val="006C16D9"/>
    <w:rsid w:val="006C2765"/>
    <w:rsid w:val="006C2857"/>
    <w:rsid w:val="006C2B98"/>
    <w:rsid w:val="006C2EDD"/>
    <w:rsid w:val="006C3CA8"/>
    <w:rsid w:val="006C3CE9"/>
    <w:rsid w:val="006C4077"/>
    <w:rsid w:val="006C4694"/>
    <w:rsid w:val="006C4C25"/>
    <w:rsid w:val="006C6901"/>
    <w:rsid w:val="006C6D1A"/>
    <w:rsid w:val="006C7026"/>
    <w:rsid w:val="006C7049"/>
    <w:rsid w:val="006D064B"/>
    <w:rsid w:val="006D0FA0"/>
    <w:rsid w:val="006D18AE"/>
    <w:rsid w:val="006D2215"/>
    <w:rsid w:val="006D2229"/>
    <w:rsid w:val="006D2842"/>
    <w:rsid w:val="006D39E4"/>
    <w:rsid w:val="006D3DF4"/>
    <w:rsid w:val="006D4ACB"/>
    <w:rsid w:val="006D4F51"/>
    <w:rsid w:val="006D5133"/>
    <w:rsid w:val="006D522F"/>
    <w:rsid w:val="006D63F5"/>
    <w:rsid w:val="006D670E"/>
    <w:rsid w:val="006D734C"/>
    <w:rsid w:val="006E15B4"/>
    <w:rsid w:val="006E1E1D"/>
    <w:rsid w:val="006E1EF4"/>
    <w:rsid w:val="006E21D3"/>
    <w:rsid w:val="006E347D"/>
    <w:rsid w:val="006E3BAC"/>
    <w:rsid w:val="006E4740"/>
    <w:rsid w:val="006E49F7"/>
    <w:rsid w:val="006E4BEF"/>
    <w:rsid w:val="006E697C"/>
    <w:rsid w:val="006F047B"/>
    <w:rsid w:val="006F16D9"/>
    <w:rsid w:val="006F265F"/>
    <w:rsid w:val="006F27EF"/>
    <w:rsid w:val="006F32BB"/>
    <w:rsid w:val="006F39D2"/>
    <w:rsid w:val="006F3C01"/>
    <w:rsid w:val="006F5444"/>
    <w:rsid w:val="006F5F8D"/>
    <w:rsid w:val="006F6496"/>
    <w:rsid w:val="006F6D0B"/>
    <w:rsid w:val="00700A2F"/>
    <w:rsid w:val="00701438"/>
    <w:rsid w:val="00701AB4"/>
    <w:rsid w:val="00702016"/>
    <w:rsid w:val="00702CEC"/>
    <w:rsid w:val="007035E4"/>
    <w:rsid w:val="00704126"/>
    <w:rsid w:val="007058BC"/>
    <w:rsid w:val="00705BD2"/>
    <w:rsid w:val="00705D42"/>
    <w:rsid w:val="00706463"/>
    <w:rsid w:val="00706AEE"/>
    <w:rsid w:val="007078DE"/>
    <w:rsid w:val="00707AF0"/>
    <w:rsid w:val="007118EE"/>
    <w:rsid w:val="00712168"/>
    <w:rsid w:val="00712781"/>
    <w:rsid w:val="00713377"/>
    <w:rsid w:val="007137A5"/>
    <w:rsid w:val="0071417E"/>
    <w:rsid w:val="0071461A"/>
    <w:rsid w:val="0071604A"/>
    <w:rsid w:val="00716194"/>
    <w:rsid w:val="007166C6"/>
    <w:rsid w:val="00716A36"/>
    <w:rsid w:val="00716F5D"/>
    <w:rsid w:val="00717376"/>
    <w:rsid w:val="0071784F"/>
    <w:rsid w:val="00717866"/>
    <w:rsid w:val="007179DE"/>
    <w:rsid w:val="00717A61"/>
    <w:rsid w:val="00717D4A"/>
    <w:rsid w:val="0072034B"/>
    <w:rsid w:val="0072074F"/>
    <w:rsid w:val="00720A11"/>
    <w:rsid w:val="0072203F"/>
    <w:rsid w:val="00722435"/>
    <w:rsid w:val="00722608"/>
    <w:rsid w:val="00723488"/>
    <w:rsid w:val="00723668"/>
    <w:rsid w:val="00723CCD"/>
    <w:rsid w:val="00724CEC"/>
    <w:rsid w:val="00724E3F"/>
    <w:rsid w:val="00726A5C"/>
    <w:rsid w:val="00726C1B"/>
    <w:rsid w:val="00727DB8"/>
    <w:rsid w:val="00730E3A"/>
    <w:rsid w:val="00734AE8"/>
    <w:rsid w:val="0073534B"/>
    <w:rsid w:val="0073579D"/>
    <w:rsid w:val="00735A24"/>
    <w:rsid w:val="00736651"/>
    <w:rsid w:val="00736AA6"/>
    <w:rsid w:val="00737673"/>
    <w:rsid w:val="00737DE4"/>
    <w:rsid w:val="0074004A"/>
    <w:rsid w:val="00740E40"/>
    <w:rsid w:val="00741DC8"/>
    <w:rsid w:val="00742549"/>
    <w:rsid w:val="00742BD5"/>
    <w:rsid w:val="00743690"/>
    <w:rsid w:val="007446AE"/>
    <w:rsid w:val="00746B5F"/>
    <w:rsid w:val="00747967"/>
    <w:rsid w:val="0075015E"/>
    <w:rsid w:val="007506A3"/>
    <w:rsid w:val="00751A63"/>
    <w:rsid w:val="00752A9C"/>
    <w:rsid w:val="007533F7"/>
    <w:rsid w:val="00753AC2"/>
    <w:rsid w:val="00754DE7"/>
    <w:rsid w:val="00754FCD"/>
    <w:rsid w:val="007552FC"/>
    <w:rsid w:val="007555BD"/>
    <w:rsid w:val="00755DB4"/>
    <w:rsid w:val="00755FFF"/>
    <w:rsid w:val="0075636F"/>
    <w:rsid w:val="0075643D"/>
    <w:rsid w:val="00756EE3"/>
    <w:rsid w:val="00757B3F"/>
    <w:rsid w:val="00760608"/>
    <w:rsid w:val="0076080D"/>
    <w:rsid w:val="0076145D"/>
    <w:rsid w:val="007617C2"/>
    <w:rsid w:val="00761857"/>
    <w:rsid w:val="00763412"/>
    <w:rsid w:val="007634CC"/>
    <w:rsid w:val="007638D5"/>
    <w:rsid w:val="00763CA5"/>
    <w:rsid w:val="007648C7"/>
    <w:rsid w:val="007653B8"/>
    <w:rsid w:val="007654A4"/>
    <w:rsid w:val="007657A8"/>
    <w:rsid w:val="007658E7"/>
    <w:rsid w:val="007661E5"/>
    <w:rsid w:val="00766B02"/>
    <w:rsid w:val="00767F9B"/>
    <w:rsid w:val="007704F8"/>
    <w:rsid w:val="00770705"/>
    <w:rsid w:val="007713BB"/>
    <w:rsid w:val="00773255"/>
    <w:rsid w:val="00773A34"/>
    <w:rsid w:val="00774DB1"/>
    <w:rsid w:val="00775017"/>
    <w:rsid w:val="007761AA"/>
    <w:rsid w:val="00777C58"/>
    <w:rsid w:val="00777EE5"/>
    <w:rsid w:val="00780268"/>
    <w:rsid w:val="00780A35"/>
    <w:rsid w:val="00781267"/>
    <w:rsid w:val="007827F7"/>
    <w:rsid w:val="00783050"/>
    <w:rsid w:val="00783DFE"/>
    <w:rsid w:val="0078421D"/>
    <w:rsid w:val="00784996"/>
    <w:rsid w:val="00784BD9"/>
    <w:rsid w:val="0078547A"/>
    <w:rsid w:val="00785862"/>
    <w:rsid w:val="00785888"/>
    <w:rsid w:val="00786506"/>
    <w:rsid w:val="00786AFE"/>
    <w:rsid w:val="00787580"/>
    <w:rsid w:val="0079033E"/>
    <w:rsid w:val="007914AC"/>
    <w:rsid w:val="0079169C"/>
    <w:rsid w:val="00791811"/>
    <w:rsid w:val="007926D1"/>
    <w:rsid w:val="00792B07"/>
    <w:rsid w:val="007931B0"/>
    <w:rsid w:val="00793A20"/>
    <w:rsid w:val="00794F11"/>
    <w:rsid w:val="0079516D"/>
    <w:rsid w:val="00795D21"/>
    <w:rsid w:val="00795EE6"/>
    <w:rsid w:val="007963C5"/>
    <w:rsid w:val="0079660E"/>
    <w:rsid w:val="007968DC"/>
    <w:rsid w:val="007972DE"/>
    <w:rsid w:val="007974DF"/>
    <w:rsid w:val="0079780F"/>
    <w:rsid w:val="007A0537"/>
    <w:rsid w:val="007A06BE"/>
    <w:rsid w:val="007A1249"/>
    <w:rsid w:val="007A1451"/>
    <w:rsid w:val="007A3562"/>
    <w:rsid w:val="007A4F63"/>
    <w:rsid w:val="007A6580"/>
    <w:rsid w:val="007A6849"/>
    <w:rsid w:val="007A6E64"/>
    <w:rsid w:val="007A710C"/>
    <w:rsid w:val="007A7B15"/>
    <w:rsid w:val="007B1DF6"/>
    <w:rsid w:val="007B3355"/>
    <w:rsid w:val="007B48E3"/>
    <w:rsid w:val="007B4B94"/>
    <w:rsid w:val="007B4C2C"/>
    <w:rsid w:val="007B4C9B"/>
    <w:rsid w:val="007B4D35"/>
    <w:rsid w:val="007B542D"/>
    <w:rsid w:val="007B66E4"/>
    <w:rsid w:val="007C04F0"/>
    <w:rsid w:val="007C051A"/>
    <w:rsid w:val="007C1DBC"/>
    <w:rsid w:val="007C1FE0"/>
    <w:rsid w:val="007C3CFB"/>
    <w:rsid w:val="007C415D"/>
    <w:rsid w:val="007C4182"/>
    <w:rsid w:val="007C42E4"/>
    <w:rsid w:val="007C456C"/>
    <w:rsid w:val="007C4766"/>
    <w:rsid w:val="007C4A7F"/>
    <w:rsid w:val="007C59A0"/>
    <w:rsid w:val="007C6D16"/>
    <w:rsid w:val="007D23FA"/>
    <w:rsid w:val="007D253C"/>
    <w:rsid w:val="007D255E"/>
    <w:rsid w:val="007D2A22"/>
    <w:rsid w:val="007D2E0B"/>
    <w:rsid w:val="007D2F5C"/>
    <w:rsid w:val="007D4914"/>
    <w:rsid w:val="007D49CC"/>
    <w:rsid w:val="007D6096"/>
    <w:rsid w:val="007D6447"/>
    <w:rsid w:val="007D65B4"/>
    <w:rsid w:val="007D757B"/>
    <w:rsid w:val="007D7DAD"/>
    <w:rsid w:val="007E0559"/>
    <w:rsid w:val="007E0852"/>
    <w:rsid w:val="007E1725"/>
    <w:rsid w:val="007E1C4D"/>
    <w:rsid w:val="007E27C3"/>
    <w:rsid w:val="007E3017"/>
    <w:rsid w:val="007E4988"/>
    <w:rsid w:val="007E4F8A"/>
    <w:rsid w:val="007E5759"/>
    <w:rsid w:val="007E73FB"/>
    <w:rsid w:val="007E7521"/>
    <w:rsid w:val="007E7561"/>
    <w:rsid w:val="007F0227"/>
    <w:rsid w:val="007F058D"/>
    <w:rsid w:val="007F0609"/>
    <w:rsid w:val="007F1352"/>
    <w:rsid w:val="007F28B7"/>
    <w:rsid w:val="007F2A16"/>
    <w:rsid w:val="007F38F5"/>
    <w:rsid w:val="007F3E15"/>
    <w:rsid w:val="007F3F10"/>
    <w:rsid w:val="007F58D4"/>
    <w:rsid w:val="007F59EB"/>
    <w:rsid w:val="007F5ABF"/>
    <w:rsid w:val="007F64B3"/>
    <w:rsid w:val="007F6FB8"/>
    <w:rsid w:val="007F7A3E"/>
    <w:rsid w:val="007F7B06"/>
    <w:rsid w:val="0080011E"/>
    <w:rsid w:val="00800B3D"/>
    <w:rsid w:val="00801A38"/>
    <w:rsid w:val="00801C68"/>
    <w:rsid w:val="008033F7"/>
    <w:rsid w:val="00803ABB"/>
    <w:rsid w:val="00804E49"/>
    <w:rsid w:val="00805CD1"/>
    <w:rsid w:val="00806329"/>
    <w:rsid w:val="00806C89"/>
    <w:rsid w:val="00806F2A"/>
    <w:rsid w:val="00806FA7"/>
    <w:rsid w:val="008072ED"/>
    <w:rsid w:val="00807B26"/>
    <w:rsid w:val="00811F6C"/>
    <w:rsid w:val="00812748"/>
    <w:rsid w:val="00814ED2"/>
    <w:rsid w:val="008154EB"/>
    <w:rsid w:val="0081645F"/>
    <w:rsid w:val="00817DAC"/>
    <w:rsid w:val="00820E41"/>
    <w:rsid w:val="00822D53"/>
    <w:rsid w:val="00822D67"/>
    <w:rsid w:val="008238CD"/>
    <w:rsid w:val="00823961"/>
    <w:rsid w:val="008256FB"/>
    <w:rsid w:val="0082617E"/>
    <w:rsid w:val="0082677C"/>
    <w:rsid w:val="008276FE"/>
    <w:rsid w:val="00827937"/>
    <w:rsid w:val="00827C35"/>
    <w:rsid w:val="00827C46"/>
    <w:rsid w:val="00830734"/>
    <w:rsid w:val="008310D2"/>
    <w:rsid w:val="008313B4"/>
    <w:rsid w:val="00831661"/>
    <w:rsid w:val="00831F00"/>
    <w:rsid w:val="008324F9"/>
    <w:rsid w:val="00832648"/>
    <w:rsid w:val="00832C8B"/>
    <w:rsid w:val="00833B46"/>
    <w:rsid w:val="00834368"/>
    <w:rsid w:val="0083541E"/>
    <w:rsid w:val="008361F7"/>
    <w:rsid w:val="0083647B"/>
    <w:rsid w:val="00836D6C"/>
    <w:rsid w:val="00837101"/>
    <w:rsid w:val="00837692"/>
    <w:rsid w:val="00837E87"/>
    <w:rsid w:val="00840147"/>
    <w:rsid w:val="0084078C"/>
    <w:rsid w:val="008411A4"/>
    <w:rsid w:val="008413CF"/>
    <w:rsid w:val="008415B7"/>
    <w:rsid w:val="00841A4D"/>
    <w:rsid w:val="00842387"/>
    <w:rsid w:val="00842628"/>
    <w:rsid w:val="00842720"/>
    <w:rsid w:val="00842BEB"/>
    <w:rsid w:val="008434BB"/>
    <w:rsid w:val="008440C1"/>
    <w:rsid w:val="008440D3"/>
    <w:rsid w:val="008443A4"/>
    <w:rsid w:val="008443CD"/>
    <w:rsid w:val="008445A2"/>
    <w:rsid w:val="008447E7"/>
    <w:rsid w:val="00844F98"/>
    <w:rsid w:val="0084528F"/>
    <w:rsid w:val="00845CAD"/>
    <w:rsid w:val="00846408"/>
    <w:rsid w:val="008465F7"/>
    <w:rsid w:val="008466D5"/>
    <w:rsid w:val="00846740"/>
    <w:rsid w:val="00846934"/>
    <w:rsid w:val="00846BFC"/>
    <w:rsid w:val="00846ED1"/>
    <w:rsid w:val="008479F7"/>
    <w:rsid w:val="008508E0"/>
    <w:rsid w:val="00850BDE"/>
    <w:rsid w:val="00850D28"/>
    <w:rsid w:val="00851990"/>
    <w:rsid w:val="00851C96"/>
    <w:rsid w:val="0085227E"/>
    <w:rsid w:val="00852C3B"/>
    <w:rsid w:val="008533C2"/>
    <w:rsid w:val="00853F2C"/>
    <w:rsid w:val="00854180"/>
    <w:rsid w:val="00854780"/>
    <w:rsid w:val="00854B17"/>
    <w:rsid w:val="00854E5D"/>
    <w:rsid w:val="008550F5"/>
    <w:rsid w:val="00855F60"/>
    <w:rsid w:val="00857529"/>
    <w:rsid w:val="008579E2"/>
    <w:rsid w:val="00857ADE"/>
    <w:rsid w:val="00860A4F"/>
    <w:rsid w:val="00862A53"/>
    <w:rsid w:val="00864AEC"/>
    <w:rsid w:val="00864ED4"/>
    <w:rsid w:val="00864F5A"/>
    <w:rsid w:val="00865DDE"/>
    <w:rsid w:val="00866167"/>
    <w:rsid w:val="00866393"/>
    <w:rsid w:val="0087016D"/>
    <w:rsid w:val="008702FB"/>
    <w:rsid w:val="00870F9B"/>
    <w:rsid w:val="00871552"/>
    <w:rsid w:val="00871B3E"/>
    <w:rsid w:val="00871EFB"/>
    <w:rsid w:val="00872288"/>
    <w:rsid w:val="0087251D"/>
    <w:rsid w:val="00873438"/>
    <w:rsid w:val="0087353E"/>
    <w:rsid w:val="008735E7"/>
    <w:rsid w:val="008736A9"/>
    <w:rsid w:val="00873A91"/>
    <w:rsid w:val="0087516A"/>
    <w:rsid w:val="00875727"/>
    <w:rsid w:val="0087590C"/>
    <w:rsid w:val="00875E25"/>
    <w:rsid w:val="00877062"/>
    <w:rsid w:val="008774F6"/>
    <w:rsid w:val="00877CA3"/>
    <w:rsid w:val="00880CA9"/>
    <w:rsid w:val="00882B66"/>
    <w:rsid w:val="00882F3E"/>
    <w:rsid w:val="0088338B"/>
    <w:rsid w:val="008839F0"/>
    <w:rsid w:val="00883A23"/>
    <w:rsid w:val="008855DD"/>
    <w:rsid w:val="00885C28"/>
    <w:rsid w:val="00885C8F"/>
    <w:rsid w:val="00885F4E"/>
    <w:rsid w:val="008873BC"/>
    <w:rsid w:val="0088757C"/>
    <w:rsid w:val="008877D6"/>
    <w:rsid w:val="00890A18"/>
    <w:rsid w:val="008910B6"/>
    <w:rsid w:val="00892788"/>
    <w:rsid w:val="00895219"/>
    <w:rsid w:val="0089556E"/>
    <w:rsid w:val="008956AC"/>
    <w:rsid w:val="00895FE5"/>
    <w:rsid w:val="00896330"/>
    <w:rsid w:val="00896470"/>
    <w:rsid w:val="0089652E"/>
    <w:rsid w:val="00896998"/>
    <w:rsid w:val="0089699B"/>
    <w:rsid w:val="00897683"/>
    <w:rsid w:val="00897D77"/>
    <w:rsid w:val="008A03E3"/>
    <w:rsid w:val="008A072A"/>
    <w:rsid w:val="008A0947"/>
    <w:rsid w:val="008A09B5"/>
    <w:rsid w:val="008A0DDC"/>
    <w:rsid w:val="008A0E7C"/>
    <w:rsid w:val="008A10D0"/>
    <w:rsid w:val="008A13B9"/>
    <w:rsid w:val="008A13C0"/>
    <w:rsid w:val="008A199E"/>
    <w:rsid w:val="008A2716"/>
    <w:rsid w:val="008A2ECE"/>
    <w:rsid w:val="008A3BE0"/>
    <w:rsid w:val="008A4146"/>
    <w:rsid w:val="008A5077"/>
    <w:rsid w:val="008A625B"/>
    <w:rsid w:val="008B05BE"/>
    <w:rsid w:val="008B0C5F"/>
    <w:rsid w:val="008B0D49"/>
    <w:rsid w:val="008B1869"/>
    <w:rsid w:val="008B192D"/>
    <w:rsid w:val="008B34CE"/>
    <w:rsid w:val="008B495C"/>
    <w:rsid w:val="008B5190"/>
    <w:rsid w:val="008B5C0C"/>
    <w:rsid w:val="008B6AAF"/>
    <w:rsid w:val="008B7425"/>
    <w:rsid w:val="008B7755"/>
    <w:rsid w:val="008B796E"/>
    <w:rsid w:val="008C14E6"/>
    <w:rsid w:val="008C1E35"/>
    <w:rsid w:val="008C27EC"/>
    <w:rsid w:val="008C2A66"/>
    <w:rsid w:val="008C2ACB"/>
    <w:rsid w:val="008C2C76"/>
    <w:rsid w:val="008C35FC"/>
    <w:rsid w:val="008C3A78"/>
    <w:rsid w:val="008C41D1"/>
    <w:rsid w:val="008C5704"/>
    <w:rsid w:val="008C5AD9"/>
    <w:rsid w:val="008C5C80"/>
    <w:rsid w:val="008C6A0A"/>
    <w:rsid w:val="008C6FA3"/>
    <w:rsid w:val="008C7815"/>
    <w:rsid w:val="008D0935"/>
    <w:rsid w:val="008D0C9B"/>
    <w:rsid w:val="008D1184"/>
    <w:rsid w:val="008D1E04"/>
    <w:rsid w:val="008D2846"/>
    <w:rsid w:val="008D2999"/>
    <w:rsid w:val="008D2EC7"/>
    <w:rsid w:val="008D3212"/>
    <w:rsid w:val="008D378C"/>
    <w:rsid w:val="008D43AE"/>
    <w:rsid w:val="008D53A0"/>
    <w:rsid w:val="008D5E0E"/>
    <w:rsid w:val="008D5F29"/>
    <w:rsid w:val="008E0813"/>
    <w:rsid w:val="008E0A3D"/>
    <w:rsid w:val="008E10DF"/>
    <w:rsid w:val="008E1139"/>
    <w:rsid w:val="008E1274"/>
    <w:rsid w:val="008E359C"/>
    <w:rsid w:val="008E3659"/>
    <w:rsid w:val="008E4046"/>
    <w:rsid w:val="008E436D"/>
    <w:rsid w:val="008E5381"/>
    <w:rsid w:val="008E55F9"/>
    <w:rsid w:val="008E5A07"/>
    <w:rsid w:val="008E7F5E"/>
    <w:rsid w:val="008F1907"/>
    <w:rsid w:val="008F2357"/>
    <w:rsid w:val="008F2504"/>
    <w:rsid w:val="008F283A"/>
    <w:rsid w:val="008F28D0"/>
    <w:rsid w:val="008F37D4"/>
    <w:rsid w:val="008F4B9B"/>
    <w:rsid w:val="008F55A0"/>
    <w:rsid w:val="008F5E1B"/>
    <w:rsid w:val="008F6007"/>
    <w:rsid w:val="008F6096"/>
    <w:rsid w:val="008F6E74"/>
    <w:rsid w:val="009003EC"/>
    <w:rsid w:val="00901334"/>
    <w:rsid w:val="00902608"/>
    <w:rsid w:val="00902AB8"/>
    <w:rsid w:val="009034F4"/>
    <w:rsid w:val="0090386D"/>
    <w:rsid w:val="0090395D"/>
    <w:rsid w:val="00904614"/>
    <w:rsid w:val="00905225"/>
    <w:rsid w:val="00906A94"/>
    <w:rsid w:val="00906D71"/>
    <w:rsid w:val="0090700C"/>
    <w:rsid w:val="0090790A"/>
    <w:rsid w:val="0090790D"/>
    <w:rsid w:val="0091034E"/>
    <w:rsid w:val="009108B3"/>
    <w:rsid w:val="009110E1"/>
    <w:rsid w:val="00911631"/>
    <w:rsid w:val="00911BFD"/>
    <w:rsid w:val="009124CE"/>
    <w:rsid w:val="0091266B"/>
    <w:rsid w:val="00912954"/>
    <w:rsid w:val="00912A0A"/>
    <w:rsid w:val="00913CD7"/>
    <w:rsid w:val="00913DC8"/>
    <w:rsid w:val="0091476E"/>
    <w:rsid w:val="009157C8"/>
    <w:rsid w:val="00915CEA"/>
    <w:rsid w:val="00916DE1"/>
    <w:rsid w:val="00916FD0"/>
    <w:rsid w:val="009172B5"/>
    <w:rsid w:val="00917609"/>
    <w:rsid w:val="009205BA"/>
    <w:rsid w:val="0092103E"/>
    <w:rsid w:val="00921CAC"/>
    <w:rsid w:val="00921F34"/>
    <w:rsid w:val="0092275D"/>
    <w:rsid w:val="0092304C"/>
    <w:rsid w:val="0092338B"/>
    <w:rsid w:val="00923F06"/>
    <w:rsid w:val="009246B0"/>
    <w:rsid w:val="00924934"/>
    <w:rsid w:val="0092562E"/>
    <w:rsid w:val="00925B76"/>
    <w:rsid w:val="0092703A"/>
    <w:rsid w:val="0092708F"/>
    <w:rsid w:val="00927350"/>
    <w:rsid w:val="009279C0"/>
    <w:rsid w:val="009307E7"/>
    <w:rsid w:val="00930B87"/>
    <w:rsid w:val="00930F42"/>
    <w:rsid w:val="009311A4"/>
    <w:rsid w:val="00931C86"/>
    <w:rsid w:val="009324F7"/>
    <w:rsid w:val="00932C44"/>
    <w:rsid w:val="00933FDE"/>
    <w:rsid w:val="0093405E"/>
    <w:rsid w:val="00934B59"/>
    <w:rsid w:val="009365EA"/>
    <w:rsid w:val="00936806"/>
    <w:rsid w:val="00940CB6"/>
    <w:rsid w:val="009428A9"/>
    <w:rsid w:val="00944301"/>
    <w:rsid w:val="00944BE1"/>
    <w:rsid w:val="00945C83"/>
    <w:rsid w:val="00945F73"/>
    <w:rsid w:val="0094619E"/>
    <w:rsid w:val="009464C8"/>
    <w:rsid w:val="0094728F"/>
    <w:rsid w:val="009478D5"/>
    <w:rsid w:val="009505BC"/>
    <w:rsid w:val="00950AD5"/>
    <w:rsid w:val="00951C21"/>
    <w:rsid w:val="00951DDF"/>
    <w:rsid w:val="009538CC"/>
    <w:rsid w:val="00954D08"/>
    <w:rsid w:val="00954F48"/>
    <w:rsid w:val="00955B65"/>
    <w:rsid w:val="00955C47"/>
    <w:rsid w:val="00960B10"/>
    <w:rsid w:val="00960C42"/>
    <w:rsid w:val="00960CDF"/>
    <w:rsid w:val="00961883"/>
    <w:rsid w:val="00961E8B"/>
    <w:rsid w:val="00962801"/>
    <w:rsid w:val="00964A70"/>
    <w:rsid w:val="009658ED"/>
    <w:rsid w:val="00965A00"/>
    <w:rsid w:val="00965C61"/>
    <w:rsid w:val="009666BD"/>
    <w:rsid w:val="00966BFB"/>
    <w:rsid w:val="009700F3"/>
    <w:rsid w:val="00970DF6"/>
    <w:rsid w:val="00971190"/>
    <w:rsid w:val="00971845"/>
    <w:rsid w:val="009726CE"/>
    <w:rsid w:val="009734CB"/>
    <w:rsid w:val="00973A17"/>
    <w:rsid w:val="00973EB9"/>
    <w:rsid w:val="009750E0"/>
    <w:rsid w:val="009752F7"/>
    <w:rsid w:val="00975C09"/>
    <w:rsid w:val="009763C2"/>
    <w:rsid w:val="0097665D"/>
    <w:rsid w:val="00976FDC"/>
    <w:rsid w:val="009770A0"/>
    <w:rsid w:val="009807EA"/>
    <w:rsid w:val="009816D8"/>
    <w:rsid w:val="00982567"/>
    <w:rsid w:val="00982F4C"/>
    <w:rsid w:val="009830BF"/>
    <w:rsid w:val="009841DA"/>
    <w:rsid w:val="009847EE"/>
    <w:rsid w:val="009849B8"/>
    <w:rsid w:val="00984A03"/>
    <w:rsid w:val="00984BDE"/>
    <w:rsid w:val="00985643"/>
    <w:rsid w:val="00985DF6"/>
    <w:rsid w:val="00986627"/>
    <w:rsid w:val="00986C82"/>
    <w:rsid w:val="00987094"/>
    <w:rsid w:val="00987DEA"/>
    <w:rsid w:val="009905C9"/>
    <w:rsid w:val="00992AE7"/>
    <w:rsid w:val="009940CA"/>
    <w:rsid w:val="00994375"/>
    <w:rsid w:val="00994842"/>
    <w:rsid w:val="00994A8E"/>
    <w:rsid w:val="00994BA7"/>
    <w:rsid w:val="009951FC"/>
    <w:rsid w:val="009961C3"/>
    <w:rsid w:val="00996D12"/>
    <w:rsid w:val="009A085B"/>
    <w:rsid w:val="009A1583"/>
    <w:rsid w:val="009A200A"/>
    <w:rsid w:val="009A2CE6"/>
    <w:rsid w:val="009A2E9C"/>
    <w:rsid w:val="009A386D"/>
    <w:rsid w:val="009A3CA6"/>
    <w:rsid w:val="009A495B"/>
    <w:rsid w:val="009A6403"/>
    <w:rsid w:val="009A6478"/>
    <w:rsid w:val="009A65F5"/>
    <w:rsid w:val="009A6993"/>
    <w:rsid w:val="009A7AB8"/>
    <w:rsid w:val="009A7CAB"/>
    <w:rsid w:val="009A7EB4"/>
    <w:rsid w:val="009B0315"/>
    <w:rsid w:val="009B0B3A"/>
    <w:rsid w:val="009B146B"/>
    <w:rsid w:val="009B272E"/>
    <w:rsid w:val="009B3075"/>
    <w:rsid w:val="009B406C"/>
    <w:rsid w:val="009B4227"/>
    <w:rsid w:val="009B69FB"/>
    <w:rsid w:val="009B6D1F"/>
    <w:rsid w:val="009B6F61"/>
    <w:rsid w:val="009B72ED"/>
    <w:rsid w:val="009B7323"/>
    <w:rsid w:val="009B7BD4"/>
    <w:rsid w:val="009B7E72"/>
    <w:rsid w:val="009B7E98"/>
    <w:rsid w:val="009B7F3F"/>
    <w:rsid w:val="009C10D9"/>
    <w:rsid w:val="009C165B"/>
    <w:rsid w:val="009C169C"/>
    <w:rsid w:val="009C17AA"/>
    <w:rsid w:val="009C198C"/>
    <w:rsid w:val="009C1BA7"/>
    <w:rsid w:val="009C29D8"/>
    <w:rsid w:val="009C2D0F"/>
    <w:rsid w:val="009C36BC"/>
    <w:rsid w:val="009C3A1D"/>
    <w:rsid w:val="009C409A"/>
    <w:rsid w:val="009C4988"/>
    <w:rsid w:val="009C4B80"/>
    <w:rsid w:val="009C5320"/>
    <w:rsid w:val="009C5562"/>
    <w:rsid w:val="009C57E5"/>
    <w:rsid w:val="009C5B8E"/>
    <w:rsid w:val="009C5EE0"/>
    <w:rsid w:val="009C60EA"/>
    <w:rsid w:val="009C7F54"/>
    <w:rsid w:val="009D0070"/>
    <w:rsid w:val="009D07DA"/>
    <w:rsid w:val="009D1A6A"/>
    <w:rsid w:val="009D20AF"/>
    <w:rsid w:val="009D32A5"/>
    <w:rsid w:val="009D4239"/>
    <w:rsid w:val="009D665B"/>
    <w:rsid w:val="009D66B2"/>
    <w:rsid w:val="009D6BFE"/>
    <w:rsid w:val="009E0318"/>
    <w:rsid w:val="009E1018"/>
    <w:rsid w:val="009E1447"/>
    <w:rsid w:val="009E1683"/>
    <w:rsid w:val="009E179D"/>
    <w:rsid w:val="009E1E2F"/>
    <w:rsid w:val="009E2DB8"/>
    <w:rsid w:val="009E3588"/>
    <w:rsid w:val="009E3C69"/>
    <w:rsid w:val="009E3D2F"/>
    <w:rsid w:val="009E3E0C"/>
    <w:rsid w:val="009E3F5C"/>
    <w:rsid w:val="009E4076"/>
    <w:rsid w:val="009E5262"/>
    <w:rsid w:val="009E57A5"/>
    <w:rsid w:val="009E5F8A"/>
    <w:rsid w:val="009E65D1"/>
    <w:rsid w:val="009E6E75"/>
    <w:rsid w:val="009E6FB7"/>
    <w:rsid w:val="009E746A"/>
    <w:rsid w:val="009E773D"/>
    <w:rsid w:val="009E782D"/>
    <w:rsid w:val="009E79F7"/>
    <w:rsid w:val="009E7E3B"/>
    <w:rsid w:val="009F16BD"/>
    <w:rsid w:val="009F17D7"/>
    <w:rsid w:val="009F18B1"/>
    <w:rsid w:val="009F1C4D"/>
    <w:rsid w:val="009F3A5C"/>
    <w:rsid w:val="009F4169"/>
    <w:rsid w:val="009F4333"/>
    <w:rsid w:val="009F481E"/>
    <w:rsid w:val="009F66BB"/>
    <w:rsid w:val="009F7FD2"/>
    <w:rsid w:val="00A00FCD"/>
    <w:rsid w:val="00A0133A"/>
    <w:rsid w:val="00A013E7"/>
    <w:rsid w:val="00A01D43"/>
    <w:rsid w:val="00A02044"/>
    <w:rsid w:val="00A03918"/>
    <w:rsid w:val="00A03A95"/>
    <w:rsid w:val="00A03E1C"/>
    <w:rsid w:val="00A04491"/>
    <w:rsid w:val="00A047D2"/>
    <w:rsid w:val="00A047FA"/>
    <w:rsid w:val="00A0535F"/>
    <w:rsid w:val="00A05D67"/>
    <w:rsid w:val="00A06A9C"/>
    <w:rsid w:val="00A0734E"/>
    <w:rsid w:val="00A101CD"/>
    <w:rsid w:val="00A1099C"/>
    <w:rsid w:val="00A10A9D"/>
    <w:rsid w:val="00A10FD7"/>
    <w:rsid w:val="00A11746"/>
    <w:rsid w:val="00A11882"/>
    <w:rsid w:val="00A12985"/>
    <w:rsid w:val="00A13A57"/>
    <w:rsid w:val="00A14099"/>
    <w:rsid w:val="00A14331"/>
    <w:rsid w:val="00A14FC8"/>
    <w:rsid w:val="00A153B8"/>
    <w:rsid w:val="00A16120"/>
    <w:rsid w:val="00A16349"/>
    <w:rsid w:val="00A17CB3"/>
    <w:rsid w:val="00A17D1A"/>
    <w:rsid w:val="00A17FD9"/>
    <w:rsid w:val="00A20944"/>
    <w:rsid w:val="00A20A0F"/>
    <w:rsid w:val="00A216B3"/>
    <w:rsid w:val="00A217EC"/>
    <w:rsid w:val="00A21E74"/>
    <w:rsid w:val="00A227AA"/>
    <w:rsid w:val="00A22E83"/>
    <w:rsid w:val="00A23FC7"/>
    <w:rsid w:val="00A252D2"/>
    <w:rsid w:val="00A25A51"/>
    <w:rsid w:val="00A25D37"/>
    <w:rsid w:val="00A26424"/>
    <w:rsid w:val="00A27812"/>
    <w:rsid w:val="00A3017F"/>
    <w:rsid w:val="00A30A53"/>
    <w:rsid w:val="00A30BAE"/>
    <w:rsid w:val="00A30E09"/>
    <w:rsid w:val="00A3301D"/>
    <w:rsid w:val="00A33187"/>
    <w:rsid w:val="00A33835"/>
    <w:rsid w:val="00A34755"/>
    <w:rsid w:val="00A34B62"/>
    <w:rsid w:val="00A34BAE"/>
    <w:rsid w:val="00A36114"/>
    <w:rsid w:val="00A37A7D"/>
    <w:rsid w:val="00A40FD5"/>
    <w:rsid w:val="00A41675"/>
    <w:rsid w:val="00A418A7"/>
    <w:rsid w:val="00A41B78"/>
    <w:rsid w:val="00A41BD6"/>
    <w:rsid w:val="00A41D3C"/>
    <w:rsid w:val="00A42783"/>
    <w:rsid w:val="00A43942"/>
    <w:rsid w:val="00A448A8"/>
    <w:rsid w:val="00A45B0A"/>
    <w:rsid w:val="00A466CF"/>
    <w:rsid w:val="00A46AA9"/>
    <w:rsid w:val="00A46ED9"/>
    <w:rsid w:val="00A47AAF"/>
    <w:rsid w:val="00A47ABD"/>
    <w:rsid w:val="00A50BB2"/>
    <w:rsid w:val="00A50D97"/>
    <w:rsid w:val="00A50E6D"/>
    <w:rsid w:val="00A52F86"/>
    <w:rsid w:val="00A53581"/>
    <w:rsid w:val="00A545FB"/>
    <w:rsid w:val="00A54FB3"/>
    <w:rsid w:val="00A55848"/>
    <w:rsid w:val="00A56413"/>
    <w:rsid w:val="00A564A4"/>
    <w:rsid w:val="00A57147"/>
    <w:rsid w:val="00A575DB"/>
    <w:rsid w:val="00A5760C"/>
    <w:rsid w:val="00A57BA3"/>
    <w:rsid w:val="00A60171"/>
    <w:rsid w:val="00A602BE"/>
    <w:rsid w:val="00A607DF"/>
    <w:rsid w:val="00A60AA8"/>
    <w:rsid w:val="00A60DB3"/>
    <w:rsid w:val="00A6129E"/>
    <w:rsid w:val="00A61BB2"/>
    <w:rsid w:val="00A62B71"/>
    <w:rsid w:val="00A62DD1"/>
    <w:rsid w:val="00A6675F"/>
    <w:rsid w:val="00A66A32"/>
    <w:rsid w:val="00A677FC"/>
    <w:rsid w:val="00A67A4A"/>
    <w:rsid w:val="00A70FEF"/>
    <w:rsid w:val="00A712BD"/>
    <w:rsid w:val="00A71457"/>
    <w:rsid w:val="00A72070"/>
    <w:rsid w:val="00A74074"/>
    <w:rsid w:val="00A765AF"/>
    <w:rsid w:val="00A767D2"/>
    <w:rsid w:val="00A7695B"/>
    <w:rsid w:val="00A7722F"/>
    <w:rsid w:val="00A77F36"/>
    <w:rsid w:val="00A80B26"/>
    <w:rsid w:val="00A812BE"/>
    <w:rsid w:val="00A81B83"/>
    <w:rsid w:val="00A8291F"/>
    <w:rsid w:val="00A8329B"/>
    <w:rsid w:val="00A83795"/>
    <w:rsid w:val="00A83964"/>
    <w:rsid w:val="00A83C3E"/>
    <w:rsid w:val="00A845C0"/>
    <w:rsid w:val="00A84855"/>
    <w:rsid w:val="00A85F63"/>
    <w:rsid w:val="00A861CC"/>
    <w:rsid w:val="00A876A2"/>
    <w:rsid w:val="00A91891"/>
    <w:rsid w:val="00A92D12"/>
    <w:rsid w:val="00A9334C"/>
    <w:rsid w:val="00A93733"/>
    <w:rsid w:val="00A93DA6"/>
    <w:rsid w:val="00A947EA"/>
    <w:rsid w:val="00A958B3"/>
    <w:rsid w:val="00A95B09"/>
    <w:rsid w:val="00A96015"/>
    <w:rsid w:val="00A962E8"/>
    <w:rsid w:val="00A96BD0"/>
    <w:rsid w:val="00A9725A"/>
    <w:rsid w:val="00AA014B"/>
    <w:rsid w:val="00AA0192"/>
    <w:rsid w:val="00AA0971"/>
    <w:rsid w:val="00AA6FD8"/>
    <w:rsid w:val="00AA7D06"/>
    <w:rsid w:val="00AA7E4B"/>
    <w:rsid w:val="00AB0D68"/>
    <w:rsid w:val="00AB20CB"/>
    <w:rsid w:val="00AB35E6"/>
    <w:rsid w:val="00AB3B10"/>
    <w:rsid w:val="00AB4073"/>
    <w:rsid w:val="00AB4F2D"/>
    <w:rsid w:val="00AB52AB"/>
    <w:rsid w:val="00AB53B6"/>
    <w:rsid w:val="00AB545B"/>
    <w:rsid w:val="00AB625D"/>
    <w:rsid w:val="00AB6DCE"/>
    <w:rsid w:val="00AB72EB"/>
    <w:rsid w:val="00AB75F0"/>
    <w:rsid w:val="00AC047F"/>
    <w:rsid w:val="00AC0727"/>
    <w:rsid w:val="00AC3A24"/>
    <w:rsid w:val="00AC3C9E"/>
    <w:rsid w:val="00AC3DD3"/>
    <w:rsid w:val="00AC4DCB"/>
    <w:rsid w:val="00AC5242"/>
    <w:rsid w:val="00AC629D"/>
    <w:rsid w:val="00AC6338"/>
    <w:rsid w:val="00AC7F0A"/>
    <w:rsid w:val="00AD0AFA"/>
    <w:rsid w:val="00AD0E39"/>
    <w:rsid w:val="00AD15A3"/>
    <w:rsid w:val="00AD243A"/>
    <w:rsid w:val="00AD2F56"/>
    <w:rsid w:val="00AD3279"/>
    <w:rsid w:val="00AD41D4"/>
    <w:rsid w:val="00AD4ABB"/>
    <w:rsid w:val="00AD4C79"/>
    <w:rsid w:val="00AD52A7"/>
    <w:rsid w:val="00AD555E"/>
    <w:rsid w:val="00AD56CF"/>
    <w:rsid w:val="00AD5DBE"/>
    <w:rsid w:val="00AD5FF5"/>
    <w:rsid w:val="00AD6009"/>
    <w:rsid w:val="00AD63B1"/>
    <w:rsid w:val="00AD68D7"/>
    <w:rsid w:val="00AD6D86"/>
    <w:rsid w:val="00AD6FFC"/>
    <w:rsid w:val="00AE2A2E"/>
    <w:rsid w:val="00AE2A51"/>
    <w:rsid w:val="00AE2FA2"/>
    <w:rsid w:val="00AE2FAA"/>
    <w:rsid w:val="00AE38F5"/>
    <w:rsid w:val="00AE43C3"/>
    <w:rsid w:val="00AE4A69"/>
    <w:rsid w:val="00AE530A"/>
    <w:rsid w:val="00AE5445"/>
    <w:rsid w:val="00AE63CF"/>
    <w:rsid w:val="00AE6C72"/>
    <w:rsid w:val="00AF02BF"/>
    <w:rsid w:val="00AF1EA3"/>
    <w:rsid w:val="00AF2404"/>
    <w:rsid w:val="00AF3D18"/>
    <w:rsid w:val="00AF3FB4"/>
    <w:rsid w:val="00AF4A93"/>
    <w:rsid w:val="00AF4CB3"/>
    <w:rsid w:val="00AF5B18"/>
    <w:rsid w:val="00AF5D40"/>
    <w:rsid w:val="00AF61DA"/>
    <w:rsid w:val="00AF6D9A"/>
    <w:rsid w:val="00AF77FA"/>
    <w:rsid w:val="00AF7CE1"/>
    <w:rsid w:val="00B01132"/>
    <w:rsid w:val="00B01C53"/>
    <w:rsid w:val="00B022B8"/>
    <w:rsid w:val="00B02560"/>
    <w:rsid w:val="00B049F2"/>
    <w:rsid w:val="00B04CF3"/>
    <w:rsid w:val="00B04F84"/>
    <w:rsid w:val="00B065DE"/>
    <w:rsid w:val="00B06D6C"/>
    <w:rsid w:val="00B107AE"/>
    <w:rsid w:val="00B10977"/>
    <w:rsid w:val="00B118AE"/>
    <w:rsid w:val="00B12505"/>
    <w:rsid w:val="00B13A9C"/>
    <w:rsid w:val="00B149EC"/>
    <w:rsid w:val="00B14AE1"/>
    <w:rsid w:val="00B1667E"/>
    <w:rsid w:val="00B16754"/>
    <w:rsid w:val="00B16BC0"/>
    <w:rsid w:val="00B1796C"/>
    <w:rsid w:val="00B17F19"/>
    <w:rsid w:val="00B200B6"/>
    <w:rsid w:val="00B201FB"/>
    <w:rsid w:val="00B2052B"/>
    <w:rsid w:val="00B20696"/>
    <w:rsid w:val="00B21BE1"/>
    <w:rsid w:val="00B24B72"/>
    <w:rsid w:val="00B25029"/>
    <w:rsid w:val="00B25672"/>
    <w:rsid w:val="00B25710"/>
    <w:rsid w:val="00B25EE7"/>
    <w:rsid w:val="00B26441"/>
    <w:rsid w:val="00B32324"/>
    <w:rsid w:val="00B32C36"/>
    <w:rsid w:val="00B330FC"/>
    <w:rsid w:val="00B33904"/>
    <w:rsid w:val="00B34061"/>
    <w:rsid w:val="00B345C9"/>
    <w:rsid w:val="00B346B5"/>
    <w:rsid w:val="00B34AB9"/>
    <w:rsid w:val="00B34F1E"/>
    <w:rsid w:val="00B4000B"/>
    <w:rsid w:val="00B409E6"/>
    <w:rsid w:val="00B40CFD"/>
    <w:rsid w:val="00B41A21"/>
    <w:rsid w:val="00B42B61"/>
    <w:rsid w:val="00B431AE"/>
    <w:rsid w:val="00B43648"/>
    <w:rsid w:val="00B44F59"/>
    <w:rsid w:val="00B45566"/>
    <w:rsid w:val="00B4684A"/>
    <w:rsid w:val="00B46BA6"/>
    <w:rsid w:val="00B50395"/>
    <w:rsid w:val="00B50638"/>
    <w:rsid w:val="00B51A14"/>
    <w:rsid w:val="00B51D9F"/>
    <w:rsid w:val="00B51E7C"/>
    <w:rsid w:val="00B524CC"/>
    <w:rsid w:val="00B5403C"/>
    <w:rsid w:val="00B547CB"/>
    <w:rsid w:val="00B5494A"/>
    <w:rsid w:val="00B5502A"/>
    <w:rsid w:val="00B55095"/>
    <w:rsid w:val="00B55E08"/>
    <w:rsid w:val="00B566E6"/>
    <w:rsid w:val="00B56990"/>
    <w:rsid w:val="00B56DD5"/>
    <w:rsid w:val="00B57BA2"/>
    <w:rsid w:val="00B57EE4"/>
    <w:rsid w:val="00B57F6E"/>
    <w:rsid w:val="00B606EB"/>
    <w:rsid w:val="00B60EEF"/>
    <w:rsid w:val="00B61A59"/>
    <w:rsid w:val="00B62183"/>
    <w:rsid w:val="00B627A0"/>
    <w:rsid w:val="00B630DF"/>
    <w:rsid w:val="00B6385B"/>
    <w:rsid w:val="00B63AD8"/>
    <w:rsid w:val="00B64B97"/>
    <w:rsid w:val="00B64FB5"/>
    <w:rsid w:val="00B663F4"/>
    <w:rsid w:val="00B66E23"/>
    <w:rsid w:val="00B7012C"/>
    <w:rsid w:val="00B70D53"/>
    <w:rsid w:val="00B71153"/>
    <w:rsid w:val="00B7142C"/>
    <w:rsid w:val="00B71FF9"/>
    <w:rsid w:val="00B73145"/>
    <w:rsid w:val="00B73236"/>
    <w:rsid w:val="00B73C0E"/>
    <w:rsid w:val="00B74012"/>
    <w:rsid w:val="00B748DD"/>
    <w:rsid w:val="00B75A4C"/>
    <w:rsid w:val="00B75D33"/>
    <w:rsid w:val="00B77D19"/>
    <w:rsid w:val="00B80168"/>
    <w:rsid w:val="00B808F9"/>
    <w:rsid w:val="00B80BF2"/>
    <w:rsid w:val="00B80FEC"/>
    <w:rsid w:val="00B82CA1"/>
    <w:rsid w:val="00B837D9"/>
    <w:rsid w:val="00B84735"/>
    <w:rsid w:val="00B855B2"/>
    <w:rsid w:val="00B85A17"/>
    <w:rsid w:val="00B85ED6"/>
    <w:rsid w:val="00B86332"/>
    <w:rsid w:val="00B8756A"/>
    <w:rsid w:val="00B879A1"/>
    <w:rsid w:val="00B91732"/>
    <w:rsid w:val="00B92438"/>
    <w:rsid w:val="00B92A30"/>
    <w:rsid w:val="00B9364D"/>
    <w:rsid w:val="00B94089"/>
    <w:rsid w:val="00B9423E"/>
    <w:rsid w:val="00B943F2"/>
    <w:rsid w:val="00B94712"/>
    <w:rsid w:val="00B95584"/>
    <w:rsid w:val="00B95F95"/>
    <w:rsid w:val="00B961A8"/>
    <w:rsid w:val="00B964F8"/>
    <w:rsid w:val="00B9670B"/>
    <w:rsid w:val="00B97D4B"/>
    <w:rsid w:val="00BA0681"/>
    <w:rsid w:val="00BA0A8C"/>
    <w:rsid w:val="00BA0AAE"/>
    <w:rsid w:val="00BA0B08"/>
    <w:rsid w:val="00BA0C0A"/>
    <w:rsid w:val="00BA0E68"/>
    <w:rsid w:val="00BA2AD6"/>
    <w:rsid w:val="00BA3F59"/>
    <w:rsid w:val="00BA4BCA"/>
    <w:rsid w:val="00BA4CB7"/>
    <w:rsid w:val="00BA5C5F"/>
    <w:rsid w:val="00BA63ED"/>
    <w:rsid w:val="00BA6D7E"/>
    <w:rsid w:val="00BA7709"/>
    <w:rsid w:val="00BA7DD9"/>
    <w:rsid w:val="00BB0775"/>
    <w:rsid w:val="00BB08EC"/>
    <w:rsid w:val="00BB090B"/>
    <w:rsid w:val="00BB0DD3"/>
    <w:rsid w:val="00BB2100"/>
    <w:rsid w:val="00BB2657"/>
    <w:rsid w:val="00BB2961"/>
    <w:rsid w:val="00BB4C25"/>
    <w:rsid w:val="00BB55A9"/>
    <w:rsid w:val="00BB562D"/>
    <w:rsid w:val="00BB5811"/>
    <w:rsid w:val="00BB7052"/>
    <w:rsid w:val="00BB7D14"/>
    <w:rsid w:val="00BC0524"/>
    <w:rsid w:val="00BC0C32"/>
    <w:rsid w:val="00BC104B"/>
    <w:rsid w:val="00BC2477"/>
    <w:rsid w:val="00BC2702"/>
    <w:rsid w:val="00BC3517"/>
    <w:rsid w:val="00BC3AD2"/>
    <w:rsid w:val="00BC3B99"/>
    <w:rsid w:val="00BC453B"/>
    <w:rsid w:val="00BC510D"/>
    <w:rsid w:val="00BC6503"/>
    <w:rsid w:val="00BC73CB"/>
    <w:rsid w:val="00BC79D1"/>
    <w:rsid w:val="00BC7C92"/>
    <w:rsid w:val="00BC7D2D"/>
    <w:rsid w:val="00BD02AA"/>
    <w:rsid w:val="00BD09CD"/>
    <w:rsid w:val="00BD11E7"/>
    <w:rsid w:val="00BD16B6"/>
    <w:rsid w:val="00BD1F37"/>
    <w:rsid w:val="00BD4CA6"/>
    <w:rsid w:val="00BD5CD1"/>
    <w:rsid w:val="00BD6158"/>
    <w:rsid w:val="00BD62A3"/>
    <w:rsid w:val="00BD62C0"/>
    <w:rsid w:val="00BD6479"/>
    <w:rsid w:val="00BD6D11"/>
    <w:rsid w:val="00BD7729"/>
    <w:rsid w:val="00BD77CE"/>
    <w:rsid w:val="00BE01F1"/>
    <w:rsid w:val="00BE0208"/>
    <w:rsid w:val="00BE15AC"/>
    <w:rsid w:val="00BE16D8"/>
    <w:rsid w:val="00BE2221"/>
    <w:rsid w:val="00BE312F"/>
    <w:rsid w:val="00BE3933"/>
    <w:rsid w:val="00BE4273"/>
    <w:rsid w:val="00BE4BFA"/>
    <w:rsid w:val="00BE54C1"/>
    <w:rsid w:val="00BE62A5"/>
    <w:rsid w:val="00BE6377"/>
    <w:rsid w:val="00BE7551"/>
    <w:rsid w:val="00BE7F9E"/>
    <w:rsid w:val="00BF061E"/>
    <w:rsid w:val="00BF1D55"/>
    <w:rsid w:val="00BF1D91"/>
    <w:rsid w:val="00BF2B62"/>
    <w:rsid w:val="00BF34D7"/>
    <w:rsid w:val="00BF47BB"/>
    <w:rsid w:val="00BF54B3"/>
    <w:rsid w:val="00BF6385"/>
    <w:rsid w:val="00BF74D1"/>
    <w:rsid w:val="00BF7B8B"/>
    <w:rsid w:val="00C00E8A"/>
    <w:rsid w:val="00C01051"/>
    <w:rsid w:val="00C01E48"/>
    <w:rsid w:val="00C03EE7"/>
    <w:rsid w:val="00C03F76"/>
    <w:rsid w:val="00C04063"/>
    <w:rsid w:val="00C0423A"/>
    <w:rsid w:val="00C0525B"/>
    <w:rsid w:val="00C058D1"/>
    <w:rsid w:val="00C07A2A"/>
    <w:rsid w:val="00C10676"/>
    <w:rsid w:val="00C116C5"/>
    <w:rsid w:val="00C11BD0"/>
    <w:rsid w:val="00C11E99"/>
    <w:rsid w:val="00C136AC"/>
    <w:rsid w:val="00C139F5"/>
    <w:rsid w:val="00C14860"/>
    <w:rsid w:val="00C14EC0"/>
    <w:rsid w:val="00C15566"/>
    <w:rsid w:val="00C15595"/>
    <w:rsid w:val="00C1569D"/>
    <w:rsid w:val="00C15FF5"/>
    <w:rsid w:val="00C16877"/>
    <w:rsid w:val="00C17114"/>
    <w:rsid w:val="00C201AB"/>
    <w:rsid w:val="00C20CC4"/>
    <w:rsid w:val="00C21764"/>
    <w:rsid w:val="00C21D74"/>
    <w:rsid w:val="00C22614"/>
    <w:rsid w:val="00C22D95"/>
    <w:rsid w:val="00C22EE9"/>
    <w:rsid w:val="00C232B5"/>
    <w:rsid w:val="00C23328"/>
    <w:rsid w:val="00C257F2"/>
    <w:rsid w:val="00C25F22"/>
    <w:rsid w:val="00C27399"/>
    <w:rsid w:val="00C274BD"/>
    <w:rsid w:val="00C300F8"/>
    <w:rsid w:val="00C30D14"/>
    <w:rsid w:val="00C31FAC"/>
    <w:rsid w:val="00C323BD"/>
    <w:rsid w:val="00C32AA4"/>
    <w:rsid w:val="00C32AAC"/>
    <w:rsid w:val="00C32D62"/>
    <w:rsid w:val="00C35740"/>
    <w:rsid w:val="00C36797"/>
    <w:rsid w:val="00C4020F"/>
    <w:rsid w:val="00C4038F"/>
    <w:rsid w:val="00C40C6C"/>
    <w:rsid w:val="00C40EA6"/>
    <w:rsid w:val="00C4226F"/>
    <w:rsid w:val="00C4231C"/>
    <w:rsid w:val="00C4289E"/>
    <w:rsid w:val="00C429A8"/>
    <w:rsid w:val="00C4353A"/>
    <w:rsid w:val="00C435B5"/>
    <w:rsid w:val="00C438DD"/>
    <w:rsid w:val="00C438E8"/>
    <w:rsid w:val="00C439EC"/>
    <w:rsid w:val="00C43FC1"/>
    <w:rsid w:val="00C44405"/>
    <w:rsid w:val="00C44B6E"/>
    <w:rsid w:val="00C463E5"/>
    <w:rsid w:val="00C467A3"/>
    <w:rsid w:val="00C4789B"/>
    <w:rsid w:val="00C50203"/>
    <w:rsid w:val="00C50C40"/>
    <w:rsid w:val="00C519E0"/>
    <w:rsid w:val="00C52775"/>
    <w:rsid w:val="00C52E0B"/>
    <w:rsid w:val="00C5364A"/>
    <w:rsid w:val="00C53B80"/>
    <w:rsid w:val="00C54280"/>
    <w:rsid w:val="00C54421"/>
    <w:rsid w:val="00C54C46"/>
    <w:rsid w:val="00C552B7"/>
    <w:rsid w:val="00C55DC3"/>
    <w:rsid w:val="00C56159"/>
    <w:rsid w:val="00C5632B"/>
    <w:rsid w:val="00C570A6"/>
    <w:rsid w:val="00C577F4"/>
    <w:rsid w:val="00C57B84"/>
    <w:rsid w:val="00C607A9"/>
    <w:rsid w:val="00C61352"/>
    <w:rsid w:val="00C62096"/>
    <w:rsid w:val="00C620B8"/>
    <w:rsid w:val="00C623AC"/>
    <w:rsid w:val="00C632BE"/>
    <w:rsid w:val="00C63610"/>
    <w:rsid w:val="00C63F25"/>
    <w:rsid w:val="00C66371"/>
    <w:rsid w:val="00C66B3F"/>
    <w:rsid w:val="00C66C28"/>
    <w:rsid w:val="00C71058"/>
    <w:rsid w:val="00C72D22"/>
    <w:rsid w:val="00C73150"/>
    <w:rsid w:val="00C7476D"/>
    <w:rsid w:val="00C747BA"/>
    <w:rsid w:val="00C74873"/>
    <w:rsid w:val="00C74C98"/>
    <w:rsid w:val="00C75A3D"/>
    <w:rsid w:val="00C75B27"/>
    <w:rsid w:val="00C760C5"/>
    <w:rsid w:val="00C76557"/>
    <w:rsid w:val="00C8020A"/>
    <w:rsid w:val="00C805F9"/>
    <w:rsid w:val="00C80D97"/>
    <w:rsid w:val="00C8121F"/>
    <w:rsid w:val="00C81F8E"/>
    <w:rsid w:val="00C82866"/>
    <w:rsid w:val="00C8343C"/>
    <w:rsid w:val="00C8370A"/>
    <w:rsid w:val="00C84FFE"/>
    <w:rsid w:val="00C857CB"/>
    <w:rsid w:val="00C85DB3"/>
    <w:rsid w:val="00C87087"/>
    <w:rsid w:val="00C8740F"/>
    <w:rsid w:val="00C91163"/>
    <w:rsid w:val="00C91296"/>
    <w:rsid w:val="00C915A8"/>
    <w:rsid w:val="00C918C4"/>
    <w:rsid w:val="00C93BC4"/>
    <w:rsid w:val="00C94B86"/>
    <w:rsid w:val="00C94F27"/>
    <w:rsid w:val="00C95382"/>
    <w:rsid w:val="00C95704"/>
    <w:rsid w:val="00C95902"/>
    <w:rsid w:val="00C95938"/>
    <w:rsid w:val="00C95BB8"/>
    <w:rsid w:val="00C95D50"/>
    <w:rsid w:val="00C96611"/>
    <w:rsid w:val="00C97202"/>
    <w:rsid w:val="00C974BA"/>
    <w:rsid w:val="00CA039D"/>
    <w:rsid w:val="00CA0575"/>
    <w:rsid w:val="00CA1371"/>
    <w:rsid w:val="00CA1374"/>
    <w:rsid w:val="00CA1B31"/>
    <w:rsid w:val="00CA2744"/>
    <w:rsid w:val="00CA327B"/>
    <w:rsid w:val="00CA471C"/>
    <w:rsid w:val="00CA4D77"/>
    <w:rsid w:val="00CA5046"/>
    <w:rsid w:val="00CA51CB"/>
    <w:rsid w:val="00CA5317"/>
    <w:rsid w:val="00CA5A33"/>
    <w:rsid w:val="00CA7974"/>
    <w:rsid w:val="00CB09E7"/>
    <w:rsid w:val="00CB0C7E"/>
    <w:rsid w:val="00CB0EAB"/>
    <w:rsid w:val="00CB1CC2"/>
    <w:rsid w:val="00CB256B"/>
    <w:rsid w:val="00CB27C0"/>
    <w:rsid w:val="00CB3961"/>
    <w:rsid w:val="00CB4169"/>
    <w:rsid w:val="00CB41F3"/>
    <w:rsid w:val="00CB43E5"/>
    <w:rsid w:val="00CB61E7"/>
    <w:rsid w:val="00CB6824"/>
    <w:rsid w:val="00CB68AA"/>
    <w:rsid w:val="00CB6CEF"/>
    <w:rsid w:val="00CB6E11"/>
    <w:rsid w:val="00CB78F6"/>
    <w:rsid w:val="00CC0376"/>
    <w:rsid w:val="00CC2156"/>
    <w:rsid w:val="00CC26E8"/>
    <w:rsid w:val="00CC2B0F"/>
    <w:rsid w:val="00CC2B5E"/>
    <w:rsid w:val="00CC2B64"/>
    <w:rsid w:val="00CC32D1"/>
    <w:rsid w:val="00CC47EE"/>
    <w:rsid w:val="00CC5035"/>
    <w:rsid w:val="00CC50AC"/>
    <w:rsid w:val="00CC50DC"/>
    <w:rsid w:val="00CC5AA0"/>
    <w:rsid w:val="00CC68BD"/>
    <w:rsid w:val="00CC69C4"/>
    <w:rsid w:val="00CC6ECB"/>
    <w:rsid w:val="00CC75E3"/>
    <w:rsid w:val="00CD1581"/>
    <w:rsid w:val="00CD1A6C"/>
    <w:rsid w:val="00CD1AC5"/>
    <w:rsid w:val="00CD1CDB"/>
    <w:rsid w:val="00CD2AFE"/>
    <w:rsid w:val="00CD4595"/>
    <w:rsid w:val="00CD67FB"/>
    <w:rsid w:val="00CD6E33"/>
    <w:rsid w:val="00CD70E5"/>
    <w:rsid w:val="00CD7C9E"/>
    <w:rsid w:val="00CE1E26"/>
    <w:rsid w:val="00CE21C0"/>
    <w:rsid w:val="00CE27A9"/>
    <w:rsid w:val="00CE28F2"/>
    <w:rsid w:val="00CE29BC"/>
    <w:rsid w:val="00CE2A46"/>
    <w:rsid w:val="00CE3DA5"/>
    <w:rsid w:val="00CE4389"/>
    <w:rsid w:val="00CE6DBF"/>
    <w:rsid w:val="00CF0071"/>
    <w:rsid w:val="00CF2097"/>
    <w:rsid w:val="00CF40C3"/>
    <w:rsid w:val="00CF5495"/>
    <w:rsid w:val="00CF6645"/>
    <w:rsid w:val="00CF67F2"/>
    <w:rsid w:val="00CF6870"/>
    <w:rsid w:val="00CF781D"/>
    <w:rsid w:val="00D00933"/>
    <w:rsid w:val="00D009B4"/>
    <w:rsid w:val="00D01440"/>
    <w:rsid w:val="00D019A7"/>
    <w:rsid w:val="00D01A72"/>
    <w:rsid w:val="00D01FEC"/>
    <w:rsid w:val="00D02B48"/>
    <w:rsid w:val="00D03403"/>
    <w:rsid w:val="00D03860"/>
    <w:rsid w:val="00D03886"/>
    <w:rsid w:val="00D04367"/>
    <w:rsid w:val="00D04CFD"/>
    <w:rsid w:val="00D05478"/>
    <w:rsid w:val="00D05B5B"/>
    <w:rsid w:val="00D0608B"/>
    <w:rsid w:val="00D0609B"/>
    <w:rsid w:val="00D070DF"/>
    <w:rsid w:val="00D072AB"/>
    <w:rsid w:val="00D07A37"/>
    <w:rsid w:val="00D07AF4"/>
    <w:rsid w:val="00D104B1"/>
    <w:rsid w:val="00D106AF"/>
    <w:rsid w:val="00D1102F"/>
    <w:rsid w:val="00D1120A"/>
    <w:rsid w:val="00D113F7"/>
    <w:rsid w:val="00D11862"/>
    <w:rsid w:val="00D12492"/>
    <w:rsid w:val="00D125BE"/>
    <w:rsid w:val="00D12FE5"/>
    <w:rsid w:val="00D1410D"/>
    <w:rsid w:val="00D16218"/>
    <w:rsid w:val="00D1635C"/>
    <w:rsid w:val="00D165D5"/>
    <w:rsid w:val="00D16701"/>
    <w:rsid w:val="00D16B9A"/>
    <w:rsid w:val="00D1722A"/>
    <w:rsid w:val="00D17C89"/>
    <w:rsid w:val="00D2144B"/>
    <w:rsid w:val="00D21A0C"/>
    <w:rsid w:val="00D224BB"/>
    <w:rsid w:val="00D22E03"/>
    <w:rsid w:val="00D2382B"/>
    <w:rsid w:val="00D2565D"/>
    <w:rsid w:val="00D26945"/>
    <w:rsid w:val="00D26C27"/>
    <w:rsid w:val="00D2767F"/>
    <w:rsid w:val="00D30B64"/>
    <w:rsid w:val="00D30DBA"/>
    <w:rsid w:val="00D31EFA"/>
    <w:rsid w:val="00D32A67"/>
    <w:rsid w:val="00D32ED8"/>
    <w:rsid w:val="00D330F0"/>
    <w:rsid w:val="00D331BB"/>
    <w:rsid w:val="00D3443E"/>
    <w:rsid w:val="00D34944"/>
    <w:rsid w:val="00D34CA9"/>
    <w:rsid w:val="00D34FB8"/>
    <w:rsid w:val="00D3523D"/>
    <w:rsid w:val="00D3529B"/>
    <w:rsid w:val="00D352E2"/>
    <w:rsid w:val="00D354A3"/>
    <w:rsid w:val="00D363D1"/>
    <w:rsid w:val="00D365D5"/>
    <w:rsid w:val="00D3788F"/>
    <w:rsid w:val="00D37ADE"/>
    <w:rsid w:val="00D40C67"/>
    <w:rsid w:val="00D41187"/>
    <w:rsid w:val="00D423EB"/>
    <w:rsid w:val="00D42DB2"/>
    <w:rsid w:val="00D43AEA"/>
    <w:rsid w:val="00D4404E"/>
    <w:rsid w:val="00D4404F"/>
    <w:rsid w:val="00D446AC"/>
    <w:rsid w:val="00D44729"/>
    <w:rsid w:val="00D4513A"/>
    <w:rsid w:val="00D45280"/>
    <w:rsid w:val="00D45600"/>
    <w:rsid w:val="00D47CCC"/>
    <w:rsid w:val="00D500B7"/>
    <w:rsid w:val="00D502C8"/>
    <w:rsid w:val="00D504E5"/>
    <w:rsid w:val="00D51781"/>
    <w:rsid w:val="00D5235B"/>
    <w:rsid w:val="00D527C3"/>
    <w:rsid w:val="00D53673"/>
    <w:rsid w:val="00D5481B"/>
    <w:rsid w:val="00D55355"/>
    <w:rsid w:val="00D555DA"/>
    <w:rsid w:val="00D55932"/>
    <w:rsid w:val="00D55C2B"/>
    <w:rsid w:val="00D55DA1"/>
    <w:rsid w:val="00D56574"/>
    <w:rsid w:val="00D565F5"/>
    <w:rsid w:val="00D56FFB"/>
    <w:rsid w:val="00D57008"/>
    <w:rsid w:val="00D57D11"/>
    <w:rsid w:val="00D60E11"/>
    <w:rsid w:val="00D621F4"/>
    <w:rsid w:val="00D6251E"/>
    <w:rsid w:val="00D62BB3"/>
    <w:rsid w:val="00D63FDC"/>
    <w:rsid w:val="00D650B1"/>
    <w:rsid w:val="00D65D7B"/>
    <w:rsid w:val="00D662F7"/>
    <w:rsid w:val="00D6695B"/>
    <w:rsid w:val="00D67114"/>
    <w:rsid w:val="00D701BE"/>
    <w:rsid w:val="00D710CC"/>
    <w:rsid w:val="00D7148F"/>
    <w:rsid w:val="00D71FC3"/>
    <w:rsid w:val="00D7232F"/>
    <w:rsid w:val="00D7234A"/>
    <w:rsid w:val="00D72E50"/>
    <w:rsid w:val="00D740E5"/>
    <w:rsid w:val="00D7496D"/>
    <w:rsid w:val="00D76449"/>
    <w:rsid w:val="00D7648D"/>
    <w:rsid w:val="00D76B1A"/>
    <w:rsid w:val="00D76B79"/>
    <w:rsid w:val="00D76BA5"/>
    <w:rsid w:val="00D772E0"/>
    <w:rsid w:val="00D773B0"/>
    <w:rsid w:val="00D7790D"/>
    <w:rsid w:val="00D77C5C"/>
    <w:rsid w:val="00D77D64"/>
    <w:rsid w:val="00D80A68"/>
    <w:rsid w:val="00D81E86"/>
    <w:rsid w:val="00D824D5"/>
    <w:rsid w:val="00D85139"/>
    <w:rsid w:val="00D85168"/>
    <w:rsid w:val="00D8565B"/>
    <w:rsid w:val="00D85868"/>
    <w:rsid w:val="00D8634C"/>
    <w:rsid w:val="00D876FF"/>
    <w:rsid w:val="00D878C5"/>
    <w:rsid w:val="00D8799A"/>
    <w:rsid w:val="00D87AE6"/>
    <w:rsid w:val="00D914BD"/>
    <w:rsid w:val="00D91CC9"/>
    <w:rsid w:val="00D92AD1"/>
    <w:rsid w:val="00D92D67"/>
    <w:rsid w:val="00D94F66"/>
    <w:rsid w:val="00D95CC8"/>
    <w:rsid w:val="00D96445"/>
    <w:rsid w:val="00D96D8F"/>
    <w:rsid w:val="00D973E7"/>
    <w:rsid w:val="00D97982"/>
    <w:rsid w:val="00D97A8D"/>
    <w:rsid w:val="00DA1DAE"/>
    <w:rsid w:val="00DA2B62"/>
    <w:rsid w:val="00DA3177"/>
    <w:rsid w:val="00DA3A1A"/>
    <w:rsid w:val="00DA5C5E"/>
    <w:rsid w:val="00DA5F71"/>
    <w:rsid w:val="00DB0779"/>
    <w:rsid w:val="00DB0ADC"/>
    <w:rsid w:val="00DB0DF8"/>
    <w:rsid w:val="00DB0EB4"/>
    <w:rsid w:val="00DB1128"/>
    <w:rsid w:val="00DB153C"/>
    <w:rsid w:val="00DB1A68"/>
    <w:rsid w:val="00DB2FAB"/>
    <w:rsid w:val="00DB395A"/>
    <w:rsid w:val="00DB44C1"/>
    <w:rsid w:val="00DB4980"/>
    <w:rsid w:val="00DB7937"/>
    <w:rsid w:val="00DB7F1E"/>
    <w:rsid w:val="00DC33B0"/>
    <w:rsid w:val="00DC3B75"/>
    <w:rsid w:val="00DC41A6"/>
    <w:rsid w:val="00DC4352"/>
    <w:rsid w:val="00DC4849"/>
    <w:rsid w:val="00DC5093"/>
    <w:rsid w:val="00DC5589"/>
    <w:rsid w:val="00DC6026"/>
    <w:rsid w:val="00DC6551"/>
    <w:rsid w:val="00DC7DD5"/>
    <w:rsid w:val="00DD00E5"/>
    <w:rsid w:val="00DD069D"/>
    <w:rsid w:val="00DD08D3"/>
    <w:rsid w:val="00DD0F21"/>
    <w:rsid w:val="00DD15E4"/>
    <w:rsid w:val="00DD1CC2"/>
    <w:rsid w:val="00DD22D9"/>
    <w:rsid w:val="00DD262D"/>
    <w:rsid w:val="00DD2664"/>
    <w:rsid w:val="00DD2933"/>
    <w:rsid w:val="00DD2E87"/>
    <w:rsid w:val="00DD343C"/>
    <w:rsid w:val="00DD3EFC"/>
    <w:rsid w:val="00DD4561"/>
    <w:rsid w:val="00DD4581"/>
    <w:rsid w:val="00DD5475"/>
    <w:rsid w:val="00DD5D27"/>
    <w:rsid w:val="00DD6B03"/>
    <w:rsid w:val="00DE0F4F"/>
    <w:rsid w:val="00DE1954"/>
    <w:rsid w:val="00DE265F"/>
    <w:rsid w:val="00DE3569"/>
    <w:rsid w:val="00DE3582"/>
    <w:rsid w:val="00DE38BF"/>
    <w:rsid w:val="00DE39F3"/>
    <w:rsid w:val="00DE526F"/>
    <w:rsid w:val="00DE5429"/>
    <w:rsid w:val="00DE5981"/>
    <w:rsid w:val="00DE726F"/>
    <w:rsid w:val="00DE75C4"/>
    <w:rsid w:val="00DF008C"/>
    <w:rsid w:val="00DF1686"/>
    <w:rsid w:val="00DF1B33"/>
    <w:rsid w:val="00DF334A"/>
    <w:rsid w:val="00DF3882"/>
    <w:rsid w:val="00DF4071"/>
    <w:rsid w:val="00DF49C2"/>
    <w:rsid w:val="00DF5983"/>
    <w:rsid w:val="00DF607E"/>
    <w:rsid w:val="00DF6A10"/>
    <w:rsid w:val="00DF6A21"/>
    <w:rsid w:val="00DF6DF3"/>
    <w:rsid w:val="00DF71A7"/>
    <w:rsid w:val="00E00366"/>
    <w:rsid w:val="00E01998"/>
    <w:rsid w:val="00E037D5"/>
    <w:rsid w:val="00E03D54"/>
    <w:rsid w:val="00E04979"/>
    <w:rsid w:val="00E0565D"/>
    <w:rsid w:val="00E05C3E"/>
    <w:rsid w:val="00E0716B"/>
    <w:rsid w:val="00E0725A"/>
    <w:rsid w:val="00E10C32"/>
    <w:rsid w:val="00E11244"/>
    <w:rsid w:val="00E11D33"/>
    <w:rsid w:val="00E11E59"/>
    <w:rsid w:val="00E12012"/>
    <w:rsid w:val="00E12AB8"/>
    <w:rsid w:val="00E140CE"/>
    <w:rsid w:val="00E142B1"/>
    <w:rsid w:val="00E14A80"/>
    <w:rsid w:val="00E14E42"/>
    <w:rsid w:val="00E15353"/>
    <w:rsid w:val="00E15A45"/>
    <w:rsid w:val="00E15C5E"/>
    <w:rsid w:val="00E15E0E"/>
    <w:rsid w:val="00E16CAE"/>
    <w:rsid w:val="00E16CE9"/>
    <w:rsid w:val="00E16FF2"/>
    <w:rsid w:val="00E17A87"/>
    <w:rsid w:val="00E20B5A"/>
    <w:rsid w:val="00E2139C"/>
    <w:rsid w:val="00E219BA"/>
    <w:rsid w:val="00E22429"/>
    <w:rsid w:val="00E229E3"/>
    <w:rsid w:val="00E22B0D"/>
    <w:rsid w:val="00E2336D"/>
    <w:rsid w:val="00E2425F"/>
    <w:rsid w:val="00E24C3E"/>
    <w:rsid w:val="00E254E6"/>
    <w:rsid w:val="00E2566D"/>
    <w:rsid w:val="00E25AFB"/>
    <w:rsid w:val="00E25BA4"/>
    <w:rsid w:val="00E25F41"/>
    <w:rsid w:val="00E26A37"/>
    <w:rsid w:val="00E26D4D"/>
    <w:rsid w:val="00E279B2"/>
    <w:rsid w:val="00E27C3A"/>
    <w:rsid w:val="00E303BA"/>
    <w:rsid w:val="00E328BE"/>
    <w:rsid w:val="00E33F88"/>
    <w:rsid w:val="00E34035"/>
    <w:rsid w:val="00E34866"/>
    <w:rsid w:val="00E34915"/>
    <w:rsid w:val="00E36759"/>
    <w:rsid w:val="00E37D66"/>
    <w:rsid w:val="00E37E22"/>
    <w:rsid w:val="00E37F1F"/>
    <w:rsid w:val="00E40687"/>
    <w:rsid w:val="00E40952"/>
    <w:rsid w:val="00E41ED2"/>
    <w:rsid w:val="00E421B6"/>
    <w:rsid w:val="00E43B18"/>
    <w:rsid w:val="00E43E2E"/>
    <w:rsid w:val="00E45340"/>
    <w:rsid w:val="00E4535A"/>
    <w:rsid w:val="00E47AC3"/>
    <w:rsid w:val="00E47BC4"/>
    <w:rsid w:val="00E50118"/>
    <w:rsid w:val="00E50C34"/>
    <w:rsid w:val="00E51224"/>
    <w:rsid w:val="00E515DB"/>
    <w:rsid w:val="00E52913"/>
    <w:rsid w:val="00E52EED"/>
    <w:rsid w:val="00E53321"/>
    <w:rsid w:val="00E53376"/>
    <w:rsid w:val="00E53A66"/>
    <w:rsid w:val="00E5425D"/>
    <w:rsid w:val="00E547E1"/>
    <w:rsid w:val="00E54F7C"/>
    <w:rsid w:val="00E557D9"/>
    <w:rsid w:val="00E55801"/>
    <w:rsid w:val="00E5589B"/>
    <w:rsid w:val="00E55B1E"/>
    <w:rsid w:val="00E5601A"/>
    <w:rsid w:val="00E56867"/>
    <w:rsid w:val="00E602C2"/>
    <w:rsid w:val="00E6185A"/>
    <w:rsid w:val="00E61B15"/>
    <w:rsid w:val="00E62474"/>
    <w:rsid w:val="00E62742"/>
    <w:rsid w:val="00E63011"/>
    <w:rsid w:val="00E63E3F"/>
    <w:rsid w:val="00E64CFF"/>
    <w:rsid w:val="00E65C6D"/>
    <w:rsid w:val="00E661C4"/>
    <w:rsid w:val="00E6673A"/>
    <w:rsid w:val="00E668F0"/>
    <w:rsid w:val="00E66F6A"/>
    <w:rsid w:val="00E672D0"/>
    <w:rsid w:val="00E674DD"/>
    <w:rsid w:val="00E67B22"/>
    <w:rsid w:val="00E700A7"/>
    <w:rsid w:val="00E70383"/>
    <w:rsid w:val="00E7072F"/>
    <w:rsid w:val="00E708EC"/>
    <w:rsid w:val="00E7158B"/>
    <w:rsid w:val="00E7167E"/>
    <w:rsid w:val="00E7189E"/>
    <w:rsid w:val="00E71A07"/>
    <w:rsid w:val="00E71EF5"/>
    <w:rsid w:val="00E73499"/>
    <w:rsid w:val="00E739B2"/>
    <w:rsid w:val="00E743D6"/>
    <w:rsid w:val="00E76434"/>
    <w:rsid w:val="00E766F7"/>
    <w:rsid w:val="00E767C7"/>
    <w:rsid w:val="00E76A10"/>
    <w:rsid w:val="00E76D95"/>
    <w:rsid w:val="00E7708D"/>
    <w:rsid w:val="00E772D8"/>
    <w:rsid w:val="00E779F7"/>
    <w:rsid w:val="00E77AA9"/>
    <w:rsid w:val="00E77EB7"/>
    <w:rsid w:val="00E80735"/>
    <w:rsid w:val="00E81323"/>
    <w:rsid w:val="00E8145B"/>
    <w:rsid w:val="00E81F9A"/>
    <w:rsid w:val="00E83E47"/>
    <w:rsid w:val="00E8401D"/>
    <w:rsid w:val="00E846D3"/>
    <w:rsid w:val="00E84DBB"/>
    <w:rsid w:val="00E8523C"/>
    <w:rsid w:val="00E854B1"/>
    <w:rsid w:val="00E855EA"/>
    <w:rsid w:val="00E8564E"/>
    <w:rsid w:val="00E85B35"/>
    <w:rsid w:val="00E85E3D"/>
    <w:rsid w:val="00E86101"/>
    <w:rsid w:val="00E86C5E"/>
    <w:rsid w:val="00E873E7"/>
    <w:rsid w:val="00E876FE"/>
    <w:rsid w:val="00E90943"/>
    <w:rsid w:val="00E912F7"/>
    <w:rsid w:val="00E9130F"/>
    <w:rsid w:val="00E918E5"/>
    <w:rsid w:val="00E9436E"/>
    <w:rsid w:val="00E958D4"/>
    <w:rsid w:val="00E96752"/>
    <w:rsid w:val="00E96E54"/>
    <w:rsid w:val="00E97239"/>
    <w:rsid w:val="00E974ED"/>
    <w:rsid w:val="00EA01B5"/>
    <w:rsid w:val="00EA0C48"/>
    <w:rsid w:val="00EA0E35"/>
    <w:rsid w:val="00EA1F33"/>
    <w:rsid w:val="00EA305F"/>
    <w:rsid w:val="00EA3178"/>
    <w:rsid w:val="00EA3D5B"/>
    <w:rsid w:val="00EA3F39"/>
    <w:rsid w:val="00EA406E"/>
    <w:rsid w:val="00EA43AC"/>
    <w:rsid w:val="00EA4552"/>
    <w:rsid w:val="00EA46D3"/>
    <w:rsid w:val="00EA5299"/>
    <w:rsid w:val="00EA52D3"/>
    <w:rsid w:val="00EA53F3"/>
    <w:rsid w:val="00EA6774"/>
    <w:rsid w:val="00EA6C20"/>
    <w:rsid w:val="00EA73CE"/>
    <w:rsid w:val="00EA7CF2"/>
    <w:rsid w:val="00EB12E4"/>
    <w:rsid w:val="00EB14A6"/>
    <w:rsid w:val="00EB2250"/>
    <w:rsid w:val="00EB2329"/>
    <w:rsid w:val="00EB2704"/>
    <w:rsid w:val="00EB29CC"/>
    <w:rsid w:val="00EB41FB"/>
    <w:rsid w:val="00EB5484"/>
    <w:rsid w:val="00EB601B"/>
    <w:rsid w:val="00EB6F8C"/>
    <w:rsid w:val="00EC0017"/>
    <w:rsid w:val="00EC0546"/>
    <w:rsid w:val="00EC1260"/>
    <w:rsid w:val="00EC17E1"/>
    <w:rsid w:val="00EC2F28"/>
    <w:rsid w:val="00EC4A91"/>
    <w:rsid w:val="00EC4E47"/>
    <w:rsid w:val="00EC4FE1"/>
    <w:rsid w:val="00EC5215"/>
    <w:rsid w:val="00EC57E7"/>
    <w:rsid w:val="00EC6292"/>
    <w:rsid w:val="00EC673A"/>
    <w:rsid w:val="00EC6B1D"/>
    <w:rsid w:val="00ED043A"/>
    <w:rsid w:val="00ED0846"/>
    <w:rsid w:val="00ED0C68"/>
    <w:rsid w:val="00ED1A8E"/>
    <w:rsid w:val="00ED217E"/>
    <w:rsid w:val="00ED25D2"/>
    <w:rsid w:val="00ED3727"/>
    <w:rsid w:val="00ED3A90"/>
    <w:rsid w:val="00ED3DDF"/>
    <w:rsid w:val="00ED3FF4"/>
    <w:rsid w:val="00ED4138"/>
    <w:rsid w:val="00ED4322"/>
    <w:rsid w:val="00ED50F4"/>
    <w:rsid w:val="00ED61DF"/>
    <w:rsid w:val="00ED711D"/>
    <w:rsid w:val="00ED71D3"/>
    <w:rsid w:val="00ED7576"/>
    <w:rsid w:val="00ED7B44"/>
    <w:rsid w:val="00EE14D6"/>
    <w:rsid w:val="00EE189F"/>
    <w:rsid w:val="00EE1C1A"/>
    <w:rsid w:val="00EE24C2"/>
    <w:rsid w:val="00EE2613"/>
    <w:rsid w:val="00EE30A1"/>
    <w:rsid w:val="00EE3E99"/>
    <w:rsid w:val="00EE550A"/>
    <w:rsid w:val="00EF001A"/>
    <w:rsid w:val="00EF06C3"/>
    <w:rsid w:val="00EF094C"/>
    <w:rsid w:val="00EF12A7"/>
    <w:rsid w:val="00EF184B"/>
    <w:rsid w:val="00EF1D83"/>
    <w:rsid w:val="00EF1E98"/>
    <w:rsid w:val="00EF1F70"/>
    <w:rsid w:val="00EF2EBD"/>
    <w:rsid w:val="00EF3023"/>
    <w:rsid w:val="00EF33A4"/>
    <w:rsid w:val="00EF356B"/>
    <w:rsid w:val="00EF35A7"/>
    <w:rsid w:val="00EF35EB"/>
    <w:rsid w:val="00EF37E7"/>
    <w:rsid w:val="00EF4110"/>
    <w:rsid w:val="00EF5437"/>
    <w:rsid w:val="00EF5820"/>
    <w:rsid w:val="00EF6370"/>
    <w:rsid w:val="00EF6478"/>
    <w:rsid w:val="00EF6502"/>
    <w:rsid w:val="00EF6924"/>
    <w:rsid w:val="00EF6A29"/>
    <w:rsid w:val="00EF785C"/>
    <w:rsid w:val="00F0162C"/>
    <w:rsid w:val="00F017B4"/>
    <w:rsid w:val="00F018DB"/>
    <w:rsid w:val="00F02000"/>
    <w:rsid w:val="00F030AE"/>
    <w:rsid w:val="00F04794"/>
    <w:rsid w:val="00F049CF"/>
    <w:rsid w:val="00F049D7"/>
    <w:rsid w:val="00F05D7F"/>
    <w:rsid w:val="00F05EAD"/>
    <w:rsid w:val="00F06785"/>
    <w:rsid w:val="00F06FB4"/>
    <w:rsid w:val="00F071E6"/>
    <w:rsid w:val="00F1025A"/>
    <w:rsid w:val="00F10702"/>
    <w:rsid w:val="00F1075B"/>
    <w:rsid w:val="00F10C1A"/>
    <w:rsid w:val="00F12585"/>
    <w:rsid w:val="00F13111"/>
    <w:rsid w:val="00F158F2"/>
    <w:rsid w:val="00F16142"/>
    <w:rsid w:val="00F1674E"/>
    <w:rsid w:val="00F1683F"/>
    <w:rsid w:val="00F207B5"/>
    <w:rsid w:val="00F216B4"/>
    <w:rsid w:val="00F218AD"/>
    <w:rsid w:val="00F21AB3"/>
    <w:rsid w:val="00F21D86"/>
    <w:rsid w:val="00F2284B"/>
    <w:rsid w:val="00F2297F"/>
    <w:rsid w:val="00F22ECA"/>
    <w:rsid w:val="00F23959"/>
    <w:rsid w:val="00F23A4D"/>
    <w:rsid w:val="00F23D57"/>
    <w:rsid w:val="00F240B5"/>
    <w:rsid w:val="00F24442"/>
    <w:rsid w:val="00F244D5"/>
    <w:rsid w:val="00F250D0"/>
    <w:rsid w:val="00F25FC7"/>
    <w:rsid w:val="00F26073"/>
    <w:rsid w:val="00F26455"/>
    <w:rsid w:val="00F26694"/>
    <w:rsid w:val="00F269BC"/>
    <w:rsid w:val="00F26F5B"/>
    <w:rsid w:val="00F27154"/>
    <w:rsid w:val="00F277CF"/>
    <w:rsid w:val="00F27F02"/>
    <w:rsid w:val="00F30C4B"/>
    <w:rsid w:val="00F3187D"/>
    <w:rsid w:val="00F33FFB"/>
    <w:rsid w:val="00F34C1E"/>
    <w:rsid w:val="00F359C8"/>
    <w:rsid w:val="00F35EDC"/>
    <w:rsid w:val="00F361A1"/>
    <w:rsid w:val="00F36ADA"/>
    <w:rsid w:val="00F37162"/>
    <w:rsid w:val="00F37BF0"/>
    <w:rsid w:val="00F4029C"/>
    <w:rsid w:val="00F4311E"/>
    <w:rsid w:val="00F44AB3"/>
    <w:rsid w:val="00F44F11"/>
    <w:rsid w:val="00F45A24"/>
    <w:rsid w:val="00F46216"/>
    <w:rsid w:val="00F46F66"/>
    <w:rsid w:val="00F47A8B"/>
    <w:rsid w:val="00F47C94"/>
    <w:rsid w:val="00F50401"/>
    <w:rsid w:val="00F516E4"/>
    <w:rsid w:val="00F52A04"/>
    <w:rsid w:val="00F531E8"/>
    <w:rsid w:val="00F53CC4"/>
    <w:rsid w:val="00F54CC1"/>
    <w:rsid w:val="00F55678"/>
    <w:rsid w:val="00F561F0"/>
    <w:rsid w:val="00F566FA"/>
    <w:rsid w:val="00F56BB4"/>
    <w:rsid w:val="00F56D0A"/>
    <w:rsid w:val="00F60006"/>
    <w:rsid w:val="00F602F8"/>
    <w:rsid w:val="00F603B9"/>
    <w:rsid w:val="00F606D8"/>
    <w:rsid w:val="00F6092F"/>
    <w:rsid w:val="00F61E32"/>
    <w:rsid w:val="00F62916"/>
    <w:rsid w:val="00F63D9A"/>
    <w:rsid w:val="00F641EB"/>
    <w:rsid w:val="00F64583"/>
    <w:rsid w:val="00F6487B"/>
    <w:rsid w:val="00F64DB0"/>
    <w:rsid w:val="00F65153"/>
    <w:rsid w:val="00F65306"/>
    <w:rsid w:val="00F65495"/>
    <w:rsid w:val="00F65638"/>
    <w:rsid w:val="00F659A3"/>
    <w:rsid w:val="00F65F2E"/>
    <w:rsid w:val="00F66C41"/>
    <w:rsid w:val="00F67550"/>
    <w:rsid w:val="00F700A2"/>
    <w:rsid w:val="00F70E01"/>
    <w:rsid w:val="00F716EA"/>
    <w:rsid w:val="00F717AA"/>
    <w:rsid w:val="00F71908"/>
    <w:rsid w:val="00F72BD1"/>
    <w:rsid w:val="00F7417F"/>
    <w:rsid w:val="00F74457"/>
    <w:rsid w:val="00F74DD0"/>
    <w:rsid w:val="00F764BD"/>
    <w:rsid w:val="00F77BA2"/>
    <w:rsid w:val="00F77CE2"/>
    <w:rsid w:val="00F804CB"/>
    <w:rsid w:val="00F80BE2"/>
    <w:rsid w:val="00F80D09"/>
    <w:rsid w:val="00F819DF"/>
    <w:rsid w:val="00F8500B"/>
    <w:rsid w:val="00F86D2C"/>
    <w:rsid w:val="00F878FA"/>
    <w:rsid w:val="00F913ED"/>
    <w:rsid w:val="00F915F0"/>
    <w:rsid w:val="00F92413"/>
    <w:rsid w:val="00F9343A"/>
    <w:rsid w:val="00F94DE8"/>
    <w:rsid w:val="00F95353"/>
    <w:rsid w:val="00F962FE"/>
    <w:rsid w:val="00F9649C"/>
    <w:rsid w:val="00F97A54"/>
    <w:rsid w:val="00F97E81"/>
    <w:rsid w:val="00FA02D2"/>
    <w:rsid w:val="00FA0A3D"/>
    <w:rsid w:val="00FA165D"/>
    <w:rsid w:val="00FA1849"/>
    <w:rsid w:val="00FA2B9A"/>
    <w:rsid w:val="00FA2BA4"/>
    <w:rsid w:val="00FA2CEF"/>
    <w:rsid w:val="00FA325A"/>
    <w:rsid w:val="00FA3B77"/>
    <w:rsid w:val="00FA413E"/>
    <w:rsid w:val="00FA4F88"/>
    <w:rsid w:val="00FA50DE"/>
    <w:rsid w:val="00FA5909"/>
    <w:rsid w:val="00FA5DDF"/>
    <w:rsid w:val="00FA6275"/>
    <w:rsid w:val="00FA686B"/>
    <w:rsid w:val="00FA6C37"/>
    <w:rsid w:val="00FA7EA3"/>
    <w:rsid w:val="00FB0165"/>
    <w:rsid w:val="00FB06B3"/>
    <w:rsid w:val="00FB1492"/>
    <w:rsid w:val="00FB21BC"/>
    <w:rsid w:val="00FB225A"/>
    <w:rsid w:val="00FB356C"/>
    <w:rsid w:val="00FB39CC"/>
    <w:rsid w:val="00FB50F0"/>
    <w:rsid w:val="00FB548C"/>
    <w:rsid w:val="00FB56A7"/>
    <w:rsid w:val="00FB5A3C"/>
    <w:rsid w:val="00FB5D3D"/>
    <w:rsid w:val="00FB5E48"/>
    <w:rsid w:val="00FB6164"/>
    <w:rsid w:val="00FB66BB"/>
    <w:rsid w:val="00FB743C"/>
    <w:rsid w:val="00FB7D72"/>
    <w:rsid w:val="00FC0E3A"/>
    <w:rsid w:val="00FC0EF6"/>
    <w:rsid w:val="00FC1CBE"/>
    <w:rsid w:val="00FC3ED4"/>
    <w:rsid w:val="00FC4CC8"/>
    <w:rsid w:val="00FC655C"/>
    <w:rsid w:val="00FC6E8D"/>
    <w:rsid w:val="00FC7147"/>
    <w:rsid w:val="00FC7386"/>
    <w:rsid w:val="00FC7CF1"/>
    <w:rsid w:val="00FC7DCC"/>
    <w:rsid w:val="00FD13A7"/>
    <w:rsid w:val="00FD1CB1"/>
    <w:rsid w:val="00FD2994"/>
    <w:rsid w:val="00FD2B1C"/>
    <w:rsid w:val="00FD307B"/>
    <w:rsid w:val="00FD3D72"/>
    <w:rsid w:val="00FD4038"/>
    <w:rsid w:val="00FD4874"/>
    <w:rsid w:val="00FD50DC"/>
    <w:rsid w:val="00FD5A97"/>
    <w:rsid w:val="00FD7ABF"/>
    <w:rsid w:val="00FE17C6"/>
    <w:rsid w:val="00FE25C2"/>
    <w:rsid w:val="00FE350D"/>
    <w:rsid w:val="00FE58AB"/>
    <w:rsid w:val="00FE5FC0"/>
    <w:rsid w:val="00FE65A7"/>
    <w:rsid w:val="00FE68C0"/>
    <w:rsid w:val="00FE68E4"/>
    <w:rsid w:val="00FE7F78"/>
    <w:rsid w:val="00FF1B6C"/>
    <w:rsid w:val="00FF2EA9"/>
    <w:rsid w:val="00FF318D"/>
    <w:rsid w:val="00FF34A3"/>
    <w:rsid w:val="00FF444B"/>
    <w:rsid w:val="00FF514A"/>
    <w:rsid w:val="00FF57EE"/>
    <w:rsid w:val="00FF5C55"/>
    <w:rsid w:val="00FF714D"/>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21DB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15CBDBE3-2B91-4EC4-8BFA-67D53C4B0015}"/>
</file>

<file path=docProps/app.xml><?xml version="1.0" encoding="utf-8"?>
<Properties xmlns="http://schemas.openxmlformats.org/officeDocument/2006/extended-properties" xmlns:vt="http://schemas.openxmlformats.org/officeDocument/2006/docPropsVTypes">
  <Template>Decisions.dotm</Template>
  <TotalTime>27</TotalTime>
  <Pages>7</Pages>
  <Words>2270</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Clive Richards</cp:lastModifiedBy>
  <cp:revision>5</cp:revision>
  <cp:lastPrinted>2013-05-29T14:27:00Z</cp:lastPrinted>
  <dcterms:created xsi:type="dcterms:W3CDTF">2026-02-25T10:08:00Z</dcterms:created>
  <dcterms:modified xsi:type="dcterms:W3CDTF">2026-02-25T10:34:00Z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