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FABED3" w14:textId="77777777" w:rsidR="00786BDD" w:rsidRPr="009501F1" w:rsidRDefault="00786BDD" w:rsidP="00AD221C">
      <w:pPr>
        <w:pStyle w:val="bodycondstrongcentred"/>
        <w:rPr>
          <w:rFonts w:ascii="Arial" w:hAnsi="Arial"/>
          <w:sz w:val="24"/>
          <w:szCs w:val="24"/>
        </w:rPr>
      </w:pPr>
    </w:p>
    <w:p w14:paraId="7E12A3FA" w14:textId="77777777" w:rsidR="006711DF" w:rsidRDefault="006711DF" w:rsidP="00AD221C">
      <w:pPr>
        <w:spacing w:before="0" w:after="0"/>
        <w:jc w:val="both"/>
        <w:rPr>
          <w:rFonts w:ascii="Verdana" w:eastAsia="Verdana" w:hAnsi="Verdana" w:cs="Verdana"/>
          <w:b/>
          <w:color w:val="auto"/>
          <w:sz w:val="72"/>
          <w:szCs w:val="72"/>
          <w:u w:val="single" w:color="57A333"/>
          <w:bdr w:val="nil"/>
          <w:lang w:val="en-US"/>
        </w:rPr>
      </w:pPr>
    </w:p>
    <w:p w14:paraId="0E0CC547" w14:textId="77777777" w:rsidR="00E308CE" w:rsidRDefault="00E308CE" w:rsidP="00E308CE">
      <w:pPr>
        <w:pStyle w:val="MainHeading"/>
      </w:pPr>
      <w:r>
        <w:t>Woodland Creation Planning Grant (WCPG)</w:t>
      </w:r>
    </w:p>
    <w:p w14:paraId="1AF8F6CF" w14:textId="77777777" w:rsidR="00E308CE" w:rsidRPr="00DF740A" w:rsidRDefault="00E308CE" w:rsidP="00E308CE">
      <w:pPr>
        <w:pStyle w:val="StdBodyTextBold"/>
        <w:rPr>
          <w:color w:val="70AD47" w:themeColor="accent6"/>
          <w:sz w:val="38"/>
          <w:szCs w:val="38"/>
          <w:u w:color="57A333"/>
          <w:bdr w:val="nil"/>
          <w:lang w:val="en-US"/>
        </w:rPr>
      </w:pPr>
      <w:bookmarkStart w:id="0" w:name="_Toc73711011"/>
      <w:bookmarkStart w:id="1" w:name="_Toc73798325"/>
      <w:bookmarkStart w:id="2" w:name="_Toc74739169"/>
      <w:bookmarkStart w:id="3" w:name="_Toc85120706"/>
      <w:r w:rsidRPr="00DF740A">
        <w:rPr>
          <w:color w:val="70AD47" w:themeColor="accent6"/>
          <w:sz w:val="38"/>
          <w:szCs w:val="38"/>
          <w:u w:color="57A333"/>
          <w:bdr w:val="nil"/>
          <w:lang w:val="en-US"/>
        </w:rPr>
        <w:t xml:space="preserve">Grant Funding Agreement </w:t>
      </w:r>
    </w:p>
    <w:p w14:paraId="5C2117A6" w14:textId="77777777" w:rsidR="00E308CE" w:rsidRPr="00DF740A" w:rsidRDefault="00E308CE" w:rsidP="00E308CE">
      <w:pPr>
        <w:pStyle w:val="StdBodyTextBold"/>
        <w:rPr>
          <w:color w:val="70AD47" w:themeColor="accent6"/>
          <w:sz w:val="38"/>
          <w:szCs w:val="38"/>
          <w:u w:color="57A333"/>
          <w:bdr w:val="nil"/>
          <w:lang w:val="en-US"/>
        </w:rPr>
      </w:pPr>
      <w:r w:rsidRPr="00DF740A">
        <w:rPr>
          <w:color w:val="70AD47" w:themeColor="accent6"/>
          <w:sz w:val="38"/>
          <w:szCs w:val="38"/>
          <w:u w:color="57A333"/>
          <w:bdr w:val="nil"/>
          <w:lang w:val="en-US"/>
        </w:rPr>
        <w:t>(Terms and Conditions)</w:t>
      </w:r>
      <w:bookmarkEnd w:id="0"/>
      <w:bookmarkEnd w:id="1"/>
      <w:bookmarkEnd w:id="2"/>
      <w:bookmarkEnd w:id="3"/>
    </w:p>
    <w:p w14:paraId="7C951AD6" w14:textId="77777777" w:rsidR="00E308CE" w:rsidRDefault="00E308CE" w:rsidP="00E308CE">
      <w:pPr>
        <w:pStyle w:val="Heading2"/>
        <w:ind w:left="720" w:firstLine="0"/>
      </w:pPr>
    </w:p>
    <w:p w14:paraId="7F337448" w14:textId="77777777" w:rsidR="00E308CE" w:rsidRPr="007E6EC0" w:rsidRDefault="00E308CE" w:rsidP="00E308CE">
      <w:pPr>
        <w:pStyle w:val="StdBodyTextBold"/>
      </w:pPr>
      <w:bookmarkStart w:id="4" w:name="_Toc85120707"/>
      <w:r>
        <w:t>Change log</w:t>
      </w:r>
      <w:bookmarkEnd w:id="4"/>
    </w:p>
    <w:tbl>
      <w:tblPr>
        <w:tblStyle w:val="TableGrid"/>
        <w:tblW w:w="0" w:type="auto"/>
        <w:tblLook w:val="04A0" w:firstRow="1" w:lastRow="0" w:firstColumn="1" w:lastColumn="0" w:noHBand="0" w:noVBand="1"/>
      </w:tblPr>
      <w:tblGrid>
        <w:gridCol w:w="1140"/>
        <w:gridCol w:w="2377"/>
        <w:gridCol w:w="6388"/>
      </w:tblGrid>
      <w:tr w:rsidR="00E308CE" w:rsidRPr="00C14CE1" w14:paraId="664B7B50" w14:textId="77777777" w:rsidTr="00425583">
        <w:trPr>
          <w:tblHeader/>
        </w:trPr>
        <w:tc>
          <w:tcPr>
            <w:tcW w:w="1140" w:type="dxa"/>
          </w:tcPr>
          <w:p w14:paraId="7400E7C3" w14:textId="77777777" w:rsidR="00E308CE" w:rsidRPr="00C14CE1" w:rsidRDefault="00E308CE" w:rsidP="00425583">
            <w:pPr>
              <w:pStyle w:val="FCEBodyText"/>
              <w:rPr>
                <w:b/>
                <w:bCs/>
                <w:sz w:val="20"/>
                <w:szCs w:val="20"/>
              </w:rPr>
            </w:pPr>
            <w:r w:rsidRPr="00C14CE1">
              <w:rPr>
                <w:b/>
                <w:bCs/>
                <w:sz w:val="20"/>
                <w:szCs w:val="20"/>
              </w:rPr>
              <w:t>Version</w:t>
            </w:r>
          </w:p>
        </w:tc>
        <w:tc>
          <w:tcPr>
            <w:tcW w:w="2377" w:type="dxa"/>
          </w:tcPr>
          <w:p w14:paraId="61C81C8C" w14:textId="77777777" w:rsidR="00E308CE" w:rsidRPr="00C14CE1" w:rsidRDefault="00E308CE" w:rsidP="00425583">
            <w:pPr>
              <w:pStyle w:val="FCEBodyText"/>
              <w:rPr>
                <w:b/>
                <w:bCs/>
                <w:sz w:val="20"/>
                <w:szCs w:val="20"/>
              </w:rPr>
            </w:pPr>
            <w:r w:rsidRPr="00C14CE1">
              <w:rPr>
                <w:b/>
                <w:bCs/>
                <w:sz w:val="20"/>
                <w:szCs w:val="20"/>
              </w:rPr>
              <w:t>Publication Date</w:t>
            </w:r>
          </w:p>
        </w:tc>
        <w:tc>
          <w:tcPr>
            <w:tcW w:w="6388" w:type="dxa"/>
          </w:tcPr>
          <w:p w14:paraId="54FC18AD" w14:textId="77777777" w:rsidR="00E308CE" w:rsidRPr="00C14CE1" w:rsidRDefault="00E308CE" w:rsidP="00425583">
            <w:pPr>
              <w:pStyle w:val="FCEBodyText"/>
              <w:rPr>
                <w:b/>
                <w:bCs/>
                <w:sz w:val="20"/>
                <w:szCs w:val="20"/>
              </w:rPr>
            </w:pPr>
            <w:r w:rsidRPr="00C14CE1">
              <w:rPr>
                <w:b/>
                <w:bCs/>
                <w:sz w:val="20"/>
                <w:szCs w:val="20"/>
              </w:rPr>
              <w:t>Key Changes</w:t>
            </w:r>
          </w:p>
        </w:tc>
      </w:tr>
      <w:tr w:rsidR="00E308CE" w:rsidRPr="00C14CE1" w14:paraId="0FE66395" w14:textId="77777777" w:rsidTr="00425583">
        <w:tc>
          <w:tcPr>
            <w:tcW w:w="1140" w:type="dxa"/>
          </w:tcPr>
          <w:p w14:paraId="78C69D6D" w14:textId="4B65B84E" w:rsidR="00E308CE" w:rsidRPr="00C14CE1" w:rsidRDefault="003D3666" w:rsidP="00425583">
            <w:pPr>
              <w:pStyle w:val="FCEBodyText"/>
              <w:rPr>
                <w:sz w:val="20"/>
                <w:szCs w:val="20"/>
              </w:rPr>
            </w:pPr>
            <w:r>
              <w:rPr>
                <w:sz w:val="20"/>
                <w:szCs w:val="20"/>
              </w:rPr>
              <w:t>8</w:t>
            </w:r>
            <w:r w:rsidR="00E308CE" w:rsidRPr="00C14CE1">
              <w:rPr>
                <w:sz w:val="20"/>
                <w:szCs w:val="20"/>
              </w:rPr>
              <w:t>.0</w:t>
            </w:r>
          </w:p>
        </w:tc>
        <w:tc>
          <w:tcPr>
            <w:tcW w:w="2377" w:type="dxa"/>
          </w:tcPr>
          <w:p w14:paraId="769257FA" w14:textId="77777777" w:rsidR="00E308CE" w:rsidRPr="00C14CE1" w:rsidRDefault="00E308CE" w:rsidP="00425583">
            <w:pPr>
              <w:pStyle w:val="FCEBodyText"/>
              <w:rPr>
                <w:sz w:val="20"/>
                <w:szCs w:val="20"/>
              </w:rPr>
            </w:pPr>
            <w:r>
              <w:rPr>
                <w:sz w:val="20"/>
                <w:szCs w:val="20"/>
              </w:rPr>
              <w:t xml:space="preserve">XX </w:t>
            </w:r>
            <w:proofErr w:type="spellStart"/>
            <w:r>
              <w:rPr>
                <w:sz w:val="20"/>
                <w:szCs w:val="20"/>
              </w:rPr>
              <w:t>XX</w:t>
            </w:r>
            <w:proofErr w:type="spellEnd"/>
            <w:r>
              <w:rPr>
                <w:sz w:val="20"/>
                <w:szCs w:val="20"/>
              </w:rPr>
              <w:t xml:space="preserve"> </w:t>
            </w:r>
            <w:proofErr w:type="spellStart"/>
            <w:r>
              <w:rPr>
                <w:sz w:val="20"/>
                <w:szCs w:val="20"/>
              </w:rPr>
              <w:t>XX</w:t>
            </w:r>
            <w:proofErr w:type="spellEnd"/>
          </w:p>
        </w:tc>
        <w:tc>
          <w:tcPr>
            <w:tcW w:w="6388" w:type="dxa"/>
          </w:tcPr>
          <w:p w14:paraId="3AACE7B8" w14:textId="22895775" w:rsidR="00E308CE" w:rsidRDefault="00A31A23" w:rsidP="00E308CE">
            <w:pPr>
              <w:pStyle w:val="FCEBodyText"/>
              <w:rPr>
                <w:sz w:val="20"/>
                <w:szCs w:val="20"/>
              </w:rPr>
            </w:pPr>
            <w:r>
              <w:rPr>
                <w:sz w:val="20"/>
                <w:szCs w:val="20"/>
              </w:rPr>
              <w:t xml:space="preserve">- </w:t>
            </w:r>
            <w:r w:rsidR="00F60259">
              <w:rPr>
                <w:sz w:val="20"/>
                <w:szCs w:val="20"/>
              </w:rPr>
              <w:t xml:space="preserve">Whole document: </w:t>
            </w:r>
            <w:r w:rsidR="003D3666">
              <w:rPr>
                <w:sz w:val="20"/>
                <w:szCs w:val="20"/>
              </w:rPr>
              <w:t>Updated to follow</w:t>
            </w:r>
            <w:r w:rsidR="00E308CE">
              <w:rPr>
                <w:sz w:val="20"/>
                <w:szCs w:val="20"/>
              </w:rPr>
              <w:t xml:space="preserve"> Model Grant Framework Agreement format </w:t>
            </w:r>
          </w:p>
          <w:p w14:paraId="29BEA125" w14:textId="215036FC" w:rsidR="005015AA" w:rsidRDefault="005015AA" w:rsidP="00E308CE">
            <w:pPr>
              <w:pStyle w:val="FCEBodyText"/>
              <w:rPr>
                <w:sz w:val="20"/>
                <w:szCs w:val="20"/>
              </w:rPr>
            </w:pPr>
            <w:r>
              <w:rPr>
                <w:sz w:val="20"/>
                <w:szCs w:val="20"/>
              </w:rPr>
              <w:t xml:space="preserve">- Paragraph 3.2 - </w:t>
            </w:r>
            <w:proofErr w:type="gramStart"/>
            <w:r>
              <w:rPr>
                <w:sz w:val="20"/>
                <w:szCs w:val="20"/>
              </w:rPr>
              <w:t>Five year</w:t>
            </w:r>
            <w:proofErr w:type="gramEnd"/>
            <w:r>
              <w:rPr>
                <w:sz w:val="20"/>
                <w:szCs w:val="20"/>
              </w:rPr>
              <w:t xml:space="preserve"> duration applied to validity of final design plan</w:t>
            </w:r>
          </w:p>
          <w:p w14:paraId="2374C50B" w14:textId="09ECF721" w:rsidR="007C7808" w:rsidRDefault="00A31A23" w:rsidP="00E308CE">
            <w:pPr>
              <w:pStyle w:val="FCEBodyText"/>
              <w:rPr>
                <w:sz w:val="20"/>
                <w:szCs w:val="20"/>
              </w:rPr>
            </w:pPr>
            <w:r>
              <w:rPr>
                <w:sz w:val="20"/>
                <w:szCs w:val="20"/>
              </w:rPr>
              <w:t xml:space="preserve">- Paragraph </w:t>
            </w:r>
            <w:r w:rsidR="00B92C2B">
              <w:rPr>
                <w:sz w:val="20"/>
                <w:szCs w:val="20"/>
              </w:rPr>
              <w:t>31.1</w:t>
            </w:r>
            <w:r>
              <w:rPr>
                <w:sz w:val="20"/>
                <w:szCs w:val="20"/>
              </w:rPr>
              <w:t xml:space="preserve"> -</w:t>
            </w:r>
            <w:r w:rsidR="00B92C2B">
              <w:rPr>
                <w:sz w:val="20"/>
                <w:szCs w:val="20"/>
              </w:rPr>
              <w:t xml:space="preserve"> Force majeure deadline </w:t>
            </w:r>
            <w:r w:rsidR="007C7808">
              <w:rPr>
                <w:sz w:val="20"/>
                <w:szCs w:val="20"/>
              </w:rPr>
              <w:t>changed from 15 to 40 days</w:t>
            </w:r>
          </w:p>
          <w:p w14:paraId="63C4CC81" w14:textId="31E341B5" w:rsidR="00A31A23" w:rsidRPr="000B2A07" w:rsidRDefault="00A31A23" w:rsidP="005015AA">
            <w:pPr>
              <w:pStyle w:val="FCEBodyText"/>
              <w:rPr>
                <w:sz w:val="20"/>
                <w:szCs w:val="20"/>
              </w:rPr>
            </w:pPr>
            <w:r>
              <w:rPr>
                <w:sz w:val="20"/>
                <w:szCs w:val="20"/>
              </w:rPr>
              <w:t>- A</w:t>
            </w:r>
            <w:r w:rsidR="00926D99">
              <w:rPr>
                <w:sz w:val="20"/>
                <w:szCs w:val="20"/>
              </w:rPr>
              <w:t>nnex</w:t>
            </w:r>
            <w:r>
              <w:rPr>
                <w:sz w:val="20"/>
                <w:szCs w:val="20"/>
              </w:rPr>
              <w:t xml:space="preserve"> 3:1.8 – Clarification that S</w:t>
            </w:r>
            <w:r w:rsidR="00817E3F">
              <w:rPr>
                <w:sz w:val="20"/>
                <w:szCs w:val="20"/>
              </w:rPr>
              <w:t xml:space="preserve">upplementary </w:t>
            </w:r>
            <w:r>
              <w:rPr>
                <w:sz w:val="20"/>
                <w:szCs w:val="20"/>
              </w:rPr>
              <w:t>P</w:t>
            </w:r>
            <w:r w:rsidR="00817E3F">
              <w:rPr>
                <w:sz w:val="20"/>
                <w:szCs w:val="20"/>
              </w:rPr>
              <w:t>ayment Work</w:t>
            </w:r>
            <w:r>
              <w:rPr>
                <w:sz w:val="20"/>
                <w:szCs w:val="20"/>
              </w:rPr>
              <w:t xml:space="preserve"> may be required to be repeated if enough time has elapsed</w:t>
            </w:r>
            <w:r w:rsidR="00817E3F">
              <w:rPr>
                <w:sz w:val="20"/>
                <w:szCs w:val="20"/>
              </w:rPr>
              <w:t xml:space="preserve"> that original work </w:t>
            </w:r>
            <w:r w:rsidR="00732EA4">
              <w:rPr>
                <w:sz w:val="20"/>
                <w:szCs w:val="20"/>
              </w:rPr>
              <w:t>is outdated</w:t>
            </w:r>
          </w:p>
        </w:tc>
      </w:tr>
    </w:tbl>
    <w:p w14:paraId="14870221" w14:textId="77777777" w:rsidR="00E308CE" w:rsidRDefault="00E308CE" w:rsidP="00E308CE">
      <w:pPr>
        <w:spacing w:before="0" w:after="0"/>
        <w:rPr>
          <w:smallCaps/>
          <w:highlight w:val="green"/>
        </w:rPr>
      </w:pPr>
    </w:p>
    <w:p w14:paraId="1A696BE8" w14:textId="77777777" w:rsidR="00E308CE" w:rsidRDefault="00E308CE" w:rsidP="00E308CE">
      <w:pPr>
        <w:spacing w:before="0" w:after="0"/>
        <w:jc w:val="center"/>
        <w:rPr>
          <w:b/>
        </w:rPr>
      </w:pPr>
    </w:p>
    <w:p w14:paraId="595D546F" w14:textId="77777777" w:rsidR="00E308CE" w:rsidRDefault="00E308CE" w:rsidP="00E308CE">
      <w:pPr>
        <w:spacing w:before="0" w:after="0"/>
        <w:rPr>
          <w:b/>
        </w:rPr>
      </w:pPr>
    </w:p>
    <w:p w14:paraId="6C7D0628" w14:textId="77777777" w:rsidR="00E308CE" w:rsidRDefault="00E308CE" w:rsidP="00E308CE">
      <w:pPr>
        <w:spacing w:before="0" w:after="0"/>
        <w:rPr>
          <w:b/>
        </w:rPr>
      </w:pPr>
    </w:p>
    <w:p w14:paraId="13621296" w14:textId="77777777" w:rsidR="00E308CE" w:rsidRDefault="00E308CE" w:rsidP="00E308CE">
      <w:pPr>
        <w:spacing w:before="0" w:after="0"/>
        <w:rPr>
          <w:b/>
        </w:rPr>
      </w:pPr>
    </w:p>
    <w:p w14:paraId="346FC741" w14:textId="77777777" w:rsidR="00E308CE" w:rsidRDefault="00E308CE" w:rsidP="00E308CE">
      <w:pPr>
        <w:spacing w:before="0" w:after="0"/>
      </w:pPr>
    </w:p>
    <w:p w14:paraId="3F3BDC62" w14:textId="77777777" w:rsidR="00E308CE" w:rsidRDefault="00E308CE" w:rsidP="00E308CE">
      <w:pPr>
        <w:rPr>
          <w:b/>
          <w:smallCaps/>
        </w:rPr>
      </w:pPr>
      <w:r>
        <w:rPr>
          <w:b/>
          <w:smallCaps/>
        </w:rPr>
        <w:br w:type="page"/>
      </w:r>
    </w:p>
    <w:p w14:paraId="0E9771EC" w14:textId="2AA48A67" w:rsidR="00E308CE" w:rsidRDefault="00E308CE" w:rsidP="00AD221C">
      <w:pPr>
        <w:spacing w:before="0" w:after="0"/>
        <w:jc w:val="center"/>
        <w:rPr>
          <w:rFonts w:eastAsia="SimSun"/>
          <w:caps/>
          <w:color w:val="auto"/>
          <w:spacing w:val="-3"/>
          <w:highlight w:val="green"/>
        </w:rPr>
      </w:pPr>
    </w:p>
    <w:sdt>
      <w:sdtPr>
        <w:rPr>
          <w:rFonts w:eastAsia="Arial"/>
          <w:noProof w:val="0"/>
          <w:color w:val="000000"/>
          <w:sz w:val="24"/>
          <w:szCs w:val="24"/>
          <w:lang w:val="en-GB" w:eastAsia="en-GB"/>
        </w:rPr>
        <w:id w:val="-54480358"/>
        <w:docPartObj>
          <w:docPartGallery w:val="Table of Contents"/>
          <w:docPartUnique/>
        </w:docPartObj>
      </w:sdtPr>
      <w:sdtEndPr>
        <w:rPr>
          <w:b/>
          <w:bCs/>
          <w:color w:val="000000" w:themeColor="text1"/>
        </w:rPr>
      </w:sdtEndPr>
      <w:sdtContent>
        <w:p w14:paraId="74570393" w14:textId="23873506" w:rsidR="0003258C" w:rsidRDefault="00404F49">
          <w:pPr>
            <w:pStyle w:val="TOC2"/>
            <w:rPr>
              <w:rFonts w:asciiTheme="minorHAnsi" w:eastAsiaTheme="minorEastAsia" w:hAnsiTheme="minorHAnsi" w:cstheme="minorBidi"/>
              <w:kern w:val="2"/>
              <w:sz w:val="24"/>
              <w:szCs w:val="24"/>
              <w:lang w:val="en-GB" w:eastAsia="en-GB"/>
              <w14:ligatures w14:val="standardContextual"/>
            </w:rPr>
          </w:pPr>
          <w:r w:rsidRPr="009501F1">
            <w:rPr>
              <w:rFonts w:ascii="Calibri" w:hAnsi="Calibri"/>
              <w:noProof w:val="0"/>
            </w:rPr>
            <w:fldChar w:fldCharType="begin"/>
          </w:r>
          <w:r w:rsidRPr="009501F1">
            <w:instrText xml:space="preserve"> TOC \o "1-3" \h \z \u </w:instrText>
          </w:r>
          <w:r w:rsidRPr="009501F1">
            <w:rPr>
              <w:rFonts w:ascii="Calibri" w:hAnsi="Calibri"/>
              <w:noProof w:val="0"/>
            </w:rPr>
            <w:fldChar w:fldCharType="separate"/>
          </w:r>
          <w:hyperlink w:anchor="_Toc224912799" w:history="1">
            <w:r w:rsidR="0003258C" w:rsidRPr="00A93808">
              <w:rPr>
                <w:rStyle w:val="Hyperlink"/>
              </w:rPr>
              <w:t>1.</w:t>
            </w:r>
            <w:r w:rsidR="0003258C">
              <w:rPr>
                <w:rFonts w:asciiTheme="minorHAnsi" w:eastAsiaTheme="minorEastAsia" w:hAnsiTheme="minorHAnsi" w:cstheme="minorBidi"/>
                <w:kern w:val="2"/>
                <w:sz w:val="24"/>
                <w:szCs w:val="24"/>
                <w:lang w:val="en-GB" w:eastAsia="en-GB"/>
                <w14:ligatures w14:val="standardContextual"/>
              </w:rPr>
              <w:tab/>
            </w:r>
            <w:r w:rsidR="0003258C" w:rsidRPr="00A93808">
              <w:rPr>
                <w:rStyle w:val="Hyperlink"/>
              </w:rPr>
              <w:t>INTRODUCTION</w:t>
            </w:r>
            <w:r w:rsidR="0003258C">
              <w:rPr>
                <w:webHidden/>
              </w:rPr>
              <w:tab/>
            </w:r>
            <w:r w:rsidR="0003258C">
              <w:rPr>
                <w:webHidden/>
              </w:rPr>
              <w:fldChar w:fldCharType="begin"/>
            </w:r>
            <w:r w:rsidR="0003258C">
              <w:rPr>
                <w:webHidden/>
              </w:rPr>
              <w:instrText xml:space="preserve"> PAGEREF _Toc224912799 \h </w:instrText>
            </w:r>
            <w:r w:rsidR="0003258C">
              <w:rPr>
                <w:webHidden/>
              </w:rPr>
            </w:r>
            <w:r w:rsidR="0003258C">
              <w:rPr>
                <w:webHidden/>
              </w:rPr>
              <w:fldChar w:fldCharType="separate"/>
            </w:r>
            <w:r w:rsidR="00EA1DA5">
              <w:rPr>
                <w:webHidden/>
              </w:rPr>
              <w:t>4</w:t>
            </w:r>
            <w:r w:rsidR="0003258C">
              <w:rPr>
                <w:webHidden/>
              </w:rPr>
              <w:fldChar w:fldCharType="end"/>
            </w:r>
          </w:hyperlink>
        </w:p>
        <w:p w14:paraId="49311085" w14:textId="0639F196"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0" w:history="1">
            <w:r w:rsidRPr="00A93808">
              <w:rPr>
                <w:rStyle w:val="Hyperlink"/>
              </w:rPr>
              <w:t>2.</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DEFINITIONS AND INTERPRETATION</w:t>
            </w:r>
            <w:r>
              <w:rPr>
                <w:webHidden/>
              </w:rPr>
              <w:tab/>
            </w:r>
            <w:r>
              <w:rPr>
                <w:webHidden/>
              </w:rPr>
              <w:fldChar w:fldCharType="begin"/>
            </w:r>
            <w:r>
              <w:rPr>
                <w:webHidden/>
              </w:rPr>
              <w:instrText xml:space="preserve"> PAGEREF _Toc224912800 \h </w:instrText>
            </w:r>
            <w:r>
              <w:rPr>
                <w:webHidden/>
              </w:rPr>
            </w:r>
            <w:r>
              <w:rPr>
                <w:webHidden/>
              </w:rPr>
              <w:fldChar w:fldCharType="separate"/>
            </w:r>
            <w:r w:rsidR="00EA1DA5">
              <w:rPr>
                <w:webHidden/>
              </w:rPr>
              <w:t>5</w:t>
            </w:r>
            <w:r>
              <w:rPr>
                <w:webHidden/>
              </w:rPr>
              <w:fldChar w:fldCharType="end"/>
            </w:r>
          </w:hyperlink>
        </w:p>
        <w:p w14:paraId="7A538A5E" w14:textId="29F5A38D"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1" w:history="1">
            <w:r w:rsidRPr="00A93808">
              <w:rPr>
                <w:rStyle w:val="Hyperlink"/>
              </w:rPr>
              <w:t>CONDITIONS</w:t>
            </w:r>
            <w:r>
              <w:rPr>
                <w:webHidden/>
              </w:rPr>
              <w:tab/>
            </w:r>
            <w:r>
              <w:rPr>
                <w:webHidden/>
              </w:rPr>
              <w:fldChar w:fldCharType="begin"/>
            </w:r>
            <w:r>
              <w:rPr>
                <w:webHidden/>
              </w:rPr>
              <w:instrText xml:space="preserve"> PAGEREF _Toc224912801 \h </w:instrText>
            </w:r>
            <w:r>
              <w:rPr>
                <w:webHidden/>
              </w:rPr>
            </w:r>
            <w:r>
              <w:rPr>
                <w:webHidden/>
              </w:rPr>
              <w:fldChar w:fldCharType="separate"/>
            </w:r>
            <w:r w:rsidR="00EA1DA5">
              <w:rPr>
                <w:webHidden/>
              </w:rPr>
              <w:t>14</w:t>
            </w:r>
            <w:r>
              <w:rPr>
                <w:webHidden/>
              </w:rPr>
              <w:fldChar w:fldCharType="end"/>
            </w:r>
          </w:hyperlink>
        </w:p>
        <w:p w14:paraId="71F01FFF" w14:textId="67034255"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2" w:history="1">
            <w:r w:rsidRPr="00A93808">
              <w:rPr>
                <w:rStyle w:val="Hyperlink"/>
              </w:rPr>
              <w:t>3.</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DURATION AND PURPOSE OF THE GRANT</w:t>
            </w:r>
            <w:r>
              <w:rPr>
                <w:webHidden/>
              </w:rPr>
              <w:tab/>
            </w:r>
            <w:r>
              <w:rPr>
                <w:webHidden/>
              </w:rPr>
              <w:fldChar w:fldCharType="begin"/>
            </w:r>
            <w:r>
              <w:rPr>
                <w:webHidden/>
              </w:rPr>
              <w:instrText xml:space="preserve"> PAGEREF _Toc224912802 \h </w:instrText>
            </w:r>
            <w:r>
              <w:rPr>
                <w:webHidden/>
              </w:rPr>
            </w:r>
            <w:r>
              <w:rPr>
                <w:webHidden/>
              </w:rPr>
              <w:fldChar w:fldCharType="separate"/>
            </w:r>
            <w:r w:rsidR="00EA1DA5">
              <w:rPr>
                <w:webHidden/>
              </w:rPr>
              <w:t>14</w:t>
            </w:r>
            <w:r>
              <w:rPr>
                <w:webHidden/>
              </w:rPr>
              <w:fldChar w:fldCharType="end"/>
            </w:r>
          </w:hyperlink>
        </w:p>
        <w:p w14:paraId="2408708D" w14:textId="48932269"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3" w:history="1">
            <w:r w:rsidRPr="00A93808">
              <w:rPr>
                <w:rStyle w:val="Hyperlink"/>
              </w:rPr>
              <w:t>4.</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PAYMENT OF GRANT</w:t>
            </w:r>
            <w:r>
              <w:rPr>
                <w:webHidden/>
              </w:rPr>
              <w:tab/>
            </w:r>
            <w:r>
              <w:rPr>
                <w:webHidden/>
              </w:rPr>
              <w:fldChar w:fldCharType="begin"/>
            </w:r>
            <w:r>
              <w:rPr>
                <w:webHidden/>
              </w:rPr>
              <w:instrText xml:space="preserve"> PAGEREF _Toc224912803 \h </w:instrText>
            </w:r>
            <w:r>
              <w:rPr>
                <w:webHidden/>
              </w:rPr>
            </w:r>
            <w:r>
              <w:rPr>
                <w:webHidden/>
              </w:rPr>
              <w:fldChar w:fldCharType="separate"/>
            </w:r>
            <w:r w:rsidR="00EA1DA5">
              <w:rPr>
                <w:webHidden/>
              </w:rPr>
              <w:t>14</w:t>
            </w:r>
            <w:r>
              <w:rPr>
                <w:webHidden/>
              </w:rPr>
              <w:fldChar w:fldCharType="end"/>
            </w:r>
          </w:hyperlink>
        </w:p>
        <w:p w14:paraId="72D28EE3" w14:textId="2C07C296"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4" w:history="1">
            <w:r w:rsidRPr="00A93808">
              <w:rPr>
                <w:rStyle w:val="Hyperlink"/>
              </w:rPr>
              <w:t>5.</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ELIGIBLE AND INELIGIBLE EXPENDITURE</w:t>
            </w:r>
            <w:r>
              <w:rPr>
                <w:webHidden/>
              </w:rPr>
              <w:tab/>
            </w:r>
            <w:r>
              <w:rPr>
                <w:webHidden/>
              </w:rPr>
              <w:fldChar w:fldCharType="begin"/>
            </w:r>
            <w:r>
              <w:rPr>
                <w:webHidden/>
              </w:rPr>
              <w:instrText xml:space="preserve"> PAGEREF _Toc224912804 \h </w:instrText>
            </w:r>
            <w:r>
              <w:rPr>
                <w:webHidden/>
              </w:rPr>
            </w:r>
            <w:r>
              <w:rPr>
                <w:webHidden/>
              </w:rPr>
              <w:fldChar w:fldCharType="separate"/>
            </w:r>
            <w:r w:rsidR="00EA1DA5">
              <w:rPr>
                <w:webHidden/>
              </w:rPr>
              <w:t>16</w:t>
            </w:r>
            <w:r>
              <w:rPr>
                <w:webHidden/>
              </w:rPr>
              <w:fldChar w:fldCharType="end"/>
            </w:r>
          </w:hyperlink>
        </w:p>
        <w:p w14:paraId="12C0871D" w14:textId="3D1AA2AF"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5" w:history="1">
            <w:r w:rsidRPr="00A93808">
              <w:rPr>
                <w:rStyle w:val="Hyperlink"/>
              </w:rPr>
              <w:t>6.</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ANNUAL GRANT REVIEW – NOT USED</w:t>
            </w:r>
            <w:r>
              <w:rPr>
                <w:webHidden/>
              </w:rPr>
              <w:tab/>
            </w:r>
            <w:r>
              <w:rPr>
                <w:webHidden/>
              </w:rPr>
              <w:fldChar w:fldCharType="begin"/>
            </w:r>
            <w:r>
              <w:rPr>
                <w:webHidden/>
              </w:rPr>
              <w:instrText xml:space="preserve"> PAGEREF _Toc224912805 \h </w:instrText>
            </w:r>
            <w:r>
              <w:rPr>
                <w:webHidden/>
              </w:rPr>
            </w:r>
            <w:r>
              <w:rPr>
                <w:webHidden/>
              </w:rPr>
              <w:fldChar w:fldCharType="separate"/>
            </w:r>
            <w:r w:rsidR="00EA1DA5">
              <w:rPr>
                <w:webHidden/>
              </w:rPr>
              <w:t>17</w:t>
            </w:r>
            <w:r>
              <w:rPr>
                <w:webHidden/>
              </w:rPr>
              <w:fldChar w:fldCharType="end"/>
            </w:r>
          </w:hyperlink>
        </w:p>
        <w:p w14:paraId="7F0C25B1" w14:textId="46BDAC04"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6" w:history="1">
            <w:r w:rsidRPr="00A93808">
              <w:rPr>
                <w:rStyle w:val="Hyperlink"/>
              </w:rPr>
              <w:t>7.</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MONITORING AND REPORTING</w:t>
            </w:r>
            <w:r>
              <w:rPr>
                <w:webHidden/>
              </w:rPr>
              <w:tab/>
            </w:r>
            <w:r>
              <w:rPr>
                <w:webHidden/>
              </w:rPr>
              <w:fldChar w:fldCharType="begin"/>
            </w:r>
            <w:r>
              <w:rPr>
                <w:webHidden/>
              </w:rPr>
              <w:instrText xml:space="preserve"> PAGEREF _Toc224912806 \h </w:instrText>
            </w:r>
            <w:r>
              <w:rPr>
                <w:webHidden/>
              </w:rPr>
            </w:r>
            <w:r>
              <w:rPr>
                <w:webHidden/>
              </w:rPr>
              <w:fldChar w:fldCharType="separate"/>
            </w:r>
            <w:r w:rsidR="00EA1DA5">
              <w:rPr>
                <w:webHidden/>
              </w:rPr>
              <w:t>17</w:t>
            </w:r>
            <w:r>
              <w:rPr>
                <w:webHidden/>
              </w:rPr>
              <w:fldChar w:fldCharType="end"/>
            </w:r>
          </w:hyperlink>
        </w:p>
        <w:p w14:paraId="100F066B" w14:textId="5514807F"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7" w:history="1">
            <w:r w:rsidRPr="00A93808">
              <w:rPr>
                <w:rStyle w:val="Hyperlink"/>
              </w:rPr>
              <w:t>8.</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AUDITING AND ASSURANCE</w:t>
            </w:r>
            <w:r>
              <w:rPr>
                <w:webHidden/>
              </w:rPr>
              <w:tab/>
            </w:r>
            <w:r>
              <w:rPr>
                <w:webHidden/>
              </w:rPr>
              <w:fldChar w:fldCharType="begin"/>
            </w:r>
            <w:r>
              <w:rPr>
                <w:webHidden/>
              </w:rPr>
              <w:instrText xml:space="preserve"> PAGEREF _Toc224912807 \h </w:instrText>
            </w:r>
            <w:r>
              <w:rPr>
                <w:webHidden/>
              </w:rPr>
            </w:r>
            <w:r>
              <w:rPr>
                <w:webHidden/>
              </w:rPr>
              <w:fldChar w:fldCharType="separate"/>
            </w:r>
            <w:r w:rsidR="00EA1DA5">
              <w:rPr>
                <w:webHidden/>
              </w:rPr>
              <w:t>19</w:t>
            </w:r>
            <w:r>
              <w:rPr>
                <w:webHidden/>
              </w:rPr>
              <w:fldChar w:fldCharType="end"/>
            </w:r>
          </w:hyperlink>
        </w:p>
        <w:p w14:paraId="2B75E7F3" w14:textId="1FABD22B"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8" w:history="1">
            <w:r w:rsidRPr="00A93808">
              <w:rPr>
                <w:rStyle w:val="Hyperlink"/>
                <w:bCs/>
                <w:smallCaps/>
                <w:spacing w:val="5"/>
              </w:rPr>
              <w:t>9.</w:t>
            </w:r>
            <w:r>
              <w:rPr>
                <w:rFonts w:asciiTheme="minorHAnsi" w:eastAsiaTheme="minorEastAsia" w:hAnsiTheme="minorHAnsi" w:cstheme="minorBidi"/>
                <w:kern w:val="2"/>
                <w:sz w:val="24"/>
                <w:szCs w:val="24"/>
                <w:lang w:val="en-GB" w:eastAsia="en-GB"/>
                <w14:ligatures w14:val="standardContextual"/>
              </w:rPr>
              <w:tab/>
            </w:r>
            <w:r w:rsidRPr="00A93808">
              <w:rPr>
                <w:rStyle w:val="Hyperlink"/>
                <w:bCs/>
                <w:smallCaps/>
                <w:spacing w:val="5"/>
              </w:rPr>
              <w:t>FINANCIAL MANAGEMENT AND PREVENTION OF BRIBERY, CORRUPTION, FRAUD AND OTHER IRREGULARITY</w:t>
            </w:r>
            <w:r>
              <w:rPr>
                <w:webHidden/>
              </w:rPr>
              <w:tab/>
            </w:r>
            <w:r>
              <w:rPr>
                <w:webHidden/>
              </w:rPr>
              <w:fldChar w:fldCharType="begin"/>
            </w:r>
            <w:r>
              <w:rPr>
                <w:webHidden/>
              </w:rPr>
              <w:instrText xml:space="preserve"> PAGEREF _Toc224912808 \h </w:instrText>
            </w:r>
            <w:r>
              <w:rPr>
                <w:webHidden/>
              </w:rPr>
            </w:r>
            <w:r>
              <w:rPr>
                <w:webHidden/>
              </w:rPr>
              <w:fldChar w:fldCharType="separate"/>
            </w:r>
            <w:r w:rsidR="00EA1DA5">
              <w:rPr>
                <w:webHidden/>
              </w:rPr>
              <w:t>20</w:t>
            </w:r>
            <w:r>
              <w:rPr>
                <w:webHidden/>
              </w:rPr>
              <w:fldChar w:fldCharType="end"/>
            </w:r>
          </w:hyperlink>
        </w:p>
        <w:p w14:paraId="65502E24" w14:textId="316BC19D"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09" w:history="1">
            <w:r w:rsidRPr="00A93808">
              <w:rPr>
                <w:rStyle w:val="Hyperlink"/>
              </w:rPr>
              <w:t>10.</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CONFLICTS OF INTEREST</w:t>
            </w:r>
            <w:r>
              <w:rPr>
                <w:webHidden/>
              </w:rPr>
              <w:tab/>
            </w:r>
            <w:r>
              <w:rPr>
                <w:webHidden/>
              </w:rPr>
              <w:fldChar w:fldCharType="begin"/>
            </w:r>
            <w:r>
              <w:rPr>
                <w:webHidden/>
              </w:rPr>
              <w:instrText xml:space="preserve"> PAGEREF _Toc224912809 \h </w:instrText>
            </w:r>
            <w:r>
              <w:rPr>
                <w:webHidden/>
              </w:rPr>
            </w:r>
            <w:r>
              <w:rPr>
                <w:webHidden/>
              </w:rPr>
              <w:fldChar w:fldCharType="separate"/>
            </w:r>
            <w:r w:rsidR="00EA1DA5">
              <w:rPr>
                <w:webHidden/>
              </w:rPr>
              <w:t>20</w:t>
            </w:r>
            <w:r>
              <w:rPr>
                <w:webHidden/>
              </w:rPr>
              <w:fldChar w:fldCharType="end"/>
            </w:r>
          </w:hyperlink>
        </w:p>
        <w:p w14:paraId="50070540" w14:textId="359AA49F"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0" w:history="1">
            <w:r w:rsidRPr="00A93808">
              <w:rPr>
                <w:rStyle w:val="Hyperlink"/>
              </w:rPr>
              <w:t>11.</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CONFIDENTIALITY</w:t>
            </w:r>
            <w:r>
              <w:rPr>
                <w:webHidden/>
              </w:rPr>
              <w:tab/>
            </w:r>
            <w:r>
              <w:rPr>
                <w:webHidden/>
              </w:rPr>
              <w:fldChar w:fldCharType="begin"/>
            </w:r>
            <w:r>
              <w:rPr>
                <w:webHidden/>
              </w:rPr>
              <w:instrText xml:space="preserve"> PAGEREF _Toc224912810 \h </w:instrText>
            </w:r>
            <w:r>
              <w:rPr>
                <w:webHidden/>
              </w:rPr>
            </w:r>
            <w:r>
              <w:rPr>
                <w:webHidden/>
              </w:rPr>
              <w:fldChar w:fldCharType="separate"/>
            </w:r>
            <w:r w:rsidR="00EA1DA5">
              <w:rPr>
                <w:webHidden/>
              </w:rPr>
              <w:t>20</w:t>
            </w:r>
            <w:r>
              <w:rPr>
                <w:webHidden/>
              </w:rPr>
              <w:fldChar w:fldCharType="end"/>
            </w:r>
          </w:hyperlink>
        </w:p>
        <w:p w14:paraId="386150DA" w14:textId="032E2A74"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1" w:history="1">
            <w:r w:rsidRPr="00A93808">
              <w:rPr>
                <w:rStyle w:val="Hyperlink"/>
              </w:rPr>
              <w:t>12.</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TRANSPARENCY</w:t>
            </w:r>
            <w:r>
              <w:rPr>
                <w:webHidden/>
              </w:rPr>
              <w:tab/>
            </w:r>
            <w:r>
              <w:rPr>
                <w:webHidden/>
              </w:rPr>
              <w:fldChar w:fldCharType="begin"/>
            </w:r>
            <w:r>
              <w:rPr>
                <w:webHidden/>
              </w:rPr>
              <w:instrText xml:space="preserve"> PAGEREF _Toc224912811 \h </w:instrText>
            </w:r>
            <w:r>
              <w:rPr>
                <w:webHidden/>
              </w:rPr>
            </w:r>
            <w:r>
              <w:rPr>
                <w:webHidden/>
              </w:rPr>
              <w:fldChar w:fldCharType="separate"/>
            </w:r>
            <w:r w:rsidR="00EA1DA5">
              <w:rPr>
                <w:webHidden/>
              </w:rPr>
              <w:t>21</w:t>
            </w:r>
            <w:r>
              <w:rPr>
                <w:webHidden/>
              </w:rPr>
              <w:fldChar w:fldCharType="end"/>
            </w:r>
          </w:hyperlink>
        </w:p>
        <w:p w14:paraId="0867848E" w14:textId="56DE5528"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2" w:history="1">
            <w:r w:rsidRPr="00A93808">
              <w:rPr>
                <w:rStyle w:val="Hyperlink"/>
              </w:rPr>
              <w:t>13.</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STATUTORY DUTIES</w:t>
            </w:r>
            <w:r>
              <w:rPr>
                <w:webHidden/>
              </w:rPr>
              <w:tab/>
            </w:r>
            <w:r>
              <w:rPr>
                <w:webHidden/>
              </w:rPr>
              <w:fldChar w:fldCharType="begin"/>
            </w:r>
            <w:r>
              <w:rPr>
                <w:webHidden/>
              </w:rPr>
              <w:instrText xml:space="preserve"> PAGEREF _Toc224912812 \h </w:instrText>
            </w:r>
            <w:r>
              <w:rPr>
                <w:webHidden/>
              </w:rPr>
            </w:r>
            <w:r>
              <w:rPr>
                <w:webHidden/>
              </w:rPr>
              <w:fldChar w:fldCharType="separate"/>
            </w:r>
            <w:r w:rsidR="00EA1DA5">
              <w:rPr>
                <w:webHidden/>
              </w:rPr>
              <w:t>21</w:t>
            </w:r>
            <w:r>
              <w:rPr>
                <w:webHidden/>
              </w:rPr>
              <w:fldChar w:fldCharType="end"/>
            </w:r>
          </w:hyperlink>
        </w:p>
        <w:p w14:paraId="0654E866" w14:textId="043DC1B1"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3" w:history="1">
            <w:r w:rsidRPr="00A93808">
              <w:rPr>
                <w:rStyle w:val="Hyperlink"/>
              </w:rPr>
              <w:t>14.</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DATA PROTECTION AND PUBLIC PROCUREMENT</w:t>
            </w:r>
            <w:r>
              <w:rPr>
                <w:webHidden/>
              </w:rPr>
              <w:tab/>
            </w:r>
            <w:r>
              <w:rPr>
                <w:webHidden/>
              </w:rPr>
              <w:fldChar w:fldCharType="begin"/>
            </w:r>
            <w:r>
              <w:rPr>
                <w:webHidden/>
              </w:rPr>
              <w:instrText xml:space="preserve"> PAGEREF _Toc224912813 \h </w:instrText>
            </w:r>
            <w:r>
              <w:rPr>
                <w:webHidden/>
              </w:rPr>
            </w:r>
            <w:r>
              <w:rPr>
                <w:webHidden/>
              </w:rPr>
              <w:fldChar w:fldCharType="separate"/>
            </w:r>
            <w:r w:rsidR="00EA1DA5">
              <w:rPr>
                <w:webHidden/>
              </w:rPr>
              <w:t>22</w:t>
            </w:r>
            <w:r>
              <w:rPr>
                <w:webHidden/>
              </w:rPr>
              <w:fldChar w:fldCharType="end"/>
            </w:r>
          </w:hyperlink>
        </w:p>
        <w:p w14:paraId="02643600" w14:textId="36CE36F9"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4" w:history="1">
            <w:r w:rsidRPr="00A93808">
              <w:rPr>
                <w:rStyle w:val="Hyperlink"/>
              </w:rPr>
              <w:t>15.</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SUBSIDY CONTROL</w:t>
            </w:r>
            <w:r>
              <w:rPr>
                <w:webHidden/>
              </w:rPr>
              <w:tab/>
            </w:r>
            <w:r>
              <w:rPr>
                <w:webHidden/>
              </w:rPr>
              <w:fldChar w:fldCharType="begin"/>
            </w:r>
            <w:r>
              <w:rPr>
                <w:webHidden/>
              </w:rPr>
              <w:instrText xml:space="preserve"> PAGEREF _Toc224912814 \h </w:instrText>
            </w:r>
            <w:r>
              <w:rPr>
                <w:webHidden/>
              </w:rPr>
            </w:r>
            <w:r>
              <w:rPr>
                <w:webHidden/>
              </w:rPr>
              <w:fldChar w:fldCharType="separate"/>
            </w:r>
            <w:r w:rsidR="00EA1DA5">
              <w:rPr>
                <w:webHidden/>
              </w:rPr>
              <w:t>23</w:t>
            </w:r>
            <w:r>
              <w:rPr>
                <w:webHidden/>
              </w:rPr>
              <w:fldChar w:fldCharType="end"/>
            </w:r>
          </w:hyperlink>
        </w:p>
        <w:p w14:paraId="5978402B" w14:textId="7D8206B8"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5" w:history="1">
            <w:r w:rsidRPr="00A93808">
              <w:rPr>
                <w:rStyle w:val="Hyperlink"/>
              </w:rPr>
              <w:t>16.</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INTELLECTUAL PROPERTY RIGHTS</w:t>
            </w:r>
            <w:r>
              <w:rPr>
                <w:webHidden/>
              </w:rPr>
              <w:tab/>
            </w:r>
            <w:r>
              <w:rPr>
                <w:webHidden/>
              </w:rPr>
              <w:fldChar w:fldCharType="begin"/>
            </w:r>
            <w:r>
              <w:rPr>
                <w:webHidden/>
              </w:rPr>
              <w:instrText xml:space="preserve"> PAGEREF _Toc224912815 \h </w:instrText>
            </w:r>
            <w:r>
              <w:rPr>
                <w:webHidden/>
              </w:rPr>
            </w:r>
            <w:r>
              <w:rPr>
                <w:webHidden/>
              </w:rPr>
              <w:fldChar w:fldCharType="separate"/>
            </w:r>
            <w:r w:rsidR="00EA1DA5">
              <w:rPr>
                <w:webHidden/>
              </w:rPr>
              <w:t>23</w:t>
            </w:r>
            <w:r>
              <w:rPr>
                <w:webHidden/>
              </w:rPr>
              <w:fldChar w:fldCharType="end"/>
            </w:r>
          </w:hyperlink>
        </w:p>
        <w:p w14:paraId="754284DE" w14:textId="0128A649"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6" w:history="1">
            <w:r w:rsidRPr="00A93808">
              <w:rPr>
                <w:rStyle w:val="Hyperlink"/>
              </w:rPr>
              <w:t>17.</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ENVIRONMENTAL REQUIREMENTS</w:t>
            </w:r>
            <w:r>
              <w:rPr>
                <w:webHidden/>
              </w:rPr>
              <w:tab/>
            </w:r>
            <w:r>
              <w:rPr>
                <w:webHidden/>
              </w:rPr>
              <w:fldChar w:fldCharType="begin"/>
            </w:r>
            <w:r>
              <w:rPr>
                <w:webHidden/>
              </w:rPr>
              <w:instrText xml:space="preserve"> PAGEREF _Toc224912816 \h </w:instrText>
            </w:r>
            <w:r>
              <w:rPr>
                <w:webHidden/>
              </w:rPr>
            </w:r>
            <w:r>
              <w:rPr>
                <w:webHidden/>
              </w:rPr>
              <w:fldChar w:fldCharType="separate"/>
            </w:r>
            <w:r w:rsidR="00EA1DA5">
              <w:rPr>
                <w:webHidden/>
              </w:rPr>
              <w:t>23</w:t>
            </w:r>
            <w:r>
              <w:rPr>
                <w:webHidden/>
              </w:rPr>
              <w:fldChar w:fldCharType="end"/>
            </w:r>
          </w:hyperlink>
        </w:p>
        <w:p w14:paraId="13F021ED" w14:textId="3C5F2D91"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7" w:history="1">
            <w:r w:rsidRPr="00A93808">
              <w:rPr>
                <w:rStyle w:val="Hyperlink"/>
              </w:rPr>
              <w:t>18.</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ASSETS – NOT USED</w:t>
            </w:r>
            <w:r>
              <w:rPr>
                <w:webHidden/>
              </w:rPr>
              <w:tab/>
            </w:r>
            <w:r>
              <w:rPr>
                <w:webHidden/>
              </w:rPr>
              <w:fldChar w:fldCharType="begin"/>
            </w:r>
            <w:r>
              <w:rPr>
                <w:webHidden/>
              </w:rPr>
              <w:instrText xml:space="preserve"> PAGEREF _Toc224912817 \h </w:instrText>
            </w:r>
            <w:r>
              <w:rPr>
                <w:webHidden/>
              </w:rPr>
            </w:r>
            <w:r>
              <w:rPr>
                <w:webHidden/>
              </w:rPr>
              <w:fldChar w:fldCharType="separate"/>
            </w:r>
            <w:r w:rsidR="00EA1DA5">
              <w:rPr>
                <w:webHidden/>
              </w:rPr>
              <w:t>24</w:t>
            </w:r>
            <w:r>
              <w:rPr>
                <w:webHidden/>
              </w:rPr>
              <w:fldChar w:fldCharType="end"/>
            </w:r>
          </w:hyperlink>
        </w:p>
        <w:p w14:paraId="7E523C83" w14:textId="57BE0590"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8" w:history="1">
            <w:r w:rsidRPr="00A93808">
              <w:rPr>
                <w:rStyle w:val="Hyperlink"/>
              </w:rPr>
              <w:t>19.</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INSURANCE</w:t>
            </w:r>
            <w:r>
              <w:rPr>
                <w:webHidden/>
              </w:rPr>
              <w:tab/>
            </w:r>
            <w:r>
              <w:rPr>
                <w:webHidden/>
              </w:rPr>
              <w:fldChar w:fldCharType="begin"/>
            </w:r>
            <w:r>
              <w:rPr>
                <w:webHidden/>
              </w:rPr>
              <w:instrText xml:space="preserve"> PAGEREF _Toc224912818 \h </w:instrText>
            </w:r>
            <w:r>
              <w:rPr>
                <w:webHidden/>
              </w:rPr>
            </w:r>
            <w:r>
              <w:rPr>
                <w:webHidden/>
              </w:rPr>
              <w:fldChar w:fldCharType="separate"/>
            </w:r>
            <w:r w:rsidR="00EA1DA5">
              <w:rPr>
                <w:webHidden/>
              </w:rPr>
              <w:t>24</w:t>
            </w:r>
            <w:r>
              <w:rPr>
                <w:webHidden/>
              </w:rPr>
              <w:fldChar w:fldCharType="end"/>
            </w:r>
          </w:hyperlink>
        </w:p>
        <w:p w14:paraId="33E86F5E" w14:textId="7C97A3A8"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19" w:history="1">
            <w:r w:rsidRPr="00A93808">
              <w:rPr>
                <w:rStyle w:val="Hyperlink"/>
              </w:rPr>
              <w:t>20.</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 xml:space="preserve">ASSIGNMENT, SUCCESSION AND NOVATION </w:t>
            </w:r>
            <w:r>
              <w:rPr>
                <w:webHidden/>
              </w:rPr>
              <w:tab/>
            </w:r>
            <w:r>
              <w:rPr>
                <w:webHidden/>
              </w:rPr>
              <w:fldChar w:fldCharType="begin"/>
            </w:r>
            <w:r>
              <w:rPr>
                <w:webHidden/>
              </w:rPr>
              <w:instrText xml:space="preserve"> PAGEREF _Toc224912819 \h </w:instrText>
            </w:r>
            <w:r>
              <w:rPr>
                <w:webHidden/>
              </w:rPr>
            </w:r>
            <w:r>
              <w:rPr>
                <w:webHidden/>
              </w:rPr>
              <w:fldChar w:fldCharType="separate"/>
            </w:r>
            <w:r w:rsidR="00EA1DA5">
              <w:rPr>
                <w:webHidden/>
              </w:rPr>
              <w:t>24</w:t>
            </w:r>
            <w:r>
              <w:rPr>
                <w:webHidden/>
              </w:rPr>
              <w:fldChar w:fldCharType="end"/>
            </w:r>
          </w:hyperlink>
        </w:p>
        <w:p w14:paraId="770533B3" w14:textId="025C2DC3"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0" w:history="1">
            <w:r w:rsidRPr="00A93808">
              <w:rPr>
                <w:rStyle w:val="Hyperlink"/>
              </w:rPr>
              <w:t>21.</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SPENDING CONTROLS – MARTKETING, ADVERTISING, COMMUNICATIONS AND CONSULTANCY – NOT USED</w:t>
            </w:r>
            <w:r>
              <w:rPr>
                <w:webHidden/>
              </w:rPr>
              <w:tab/>
            </w:r>
            <w:r>
              <w:rPr>
                <w:webHidden/>
              </w:rPr>
              <w:fldChar w:fldCharType="begin"/>
            </w:r>
            <w:r>
              <w:rPr>
                <w:webHidden/>
              </w:rPr>
              <w:instrText xml:space="preserve"> PAGEREF _Toc224912820 \h </w:instrText>
            </w:r>
            <w:r>
              <w:rPr>
                <w:webHidden/>
              </w:rPr>
            </w:r>
            <w:r>
              <w:rPr>
                <w:webHidden/>
              </w:rPr>
              <w:fldChar w:fldCharType="separate"/>
            </w:r>
            <w:r w:rsidR="00EA1DA5">
              <w:rPr>
                <w:webHidden/>
              </w:rPr>
              <w:t>24</w:t>
            </w:r>
            <w:r>
              <w:rPr>
                <w:webHidden/>
              </w:rPr>
              <w:fldChar w:fldCharType="end"/>
            </w:r>
          </w:hyperlink>
        </w:p>
        <w:p w14:paraId="1D9D4FF8" w14:textId="2D9D9E79"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1" w:history="1">
            <w:r w:rsidRPr="00A93808">
              <w:rPr>
                <w:rStyle w:val="Hyperlink"/>
              </w:rPr>
              <w:t>22.</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LOSSES, GIFTS AND SPECIAL PAYMENTs</w:t>
            </w:r>
            <w:r>
              <w:rPr>
                <w:webHidden/>
              </w:rPr>
              <w:tab/>
            </w:r>
            <w:r>
              <w:rPr>
                <w:webHidden/>
              </w:rPr>
              <w:fldChar w:fldCharType="begin"/>
            </w:r>
            <w:r>
              <w:rPr>
                <w:webHidden/>
              </w:rPr>
              <w:instrText xml:space="preserve"> PAGEREF _Toc224912821 \h </w:instrText>
            </w:r>
            <w:r>
              <w:rPr>
                <w:webHidden/>
              </w:rPr>
            </w:r>
            <w:r>
              <w:rPr>
                <w:webHidden/>
              </w:rPr>
              <w:fldChar w:fldCharType="separate"/>
            </w:r>
            <w:r w:rsidR="00EA1DA5">
              <w:rPr>
                <w:webHidden/>
              </w:rPr>
              <w:t>24</w:t>
            </w:r>
            <w:r>
              <w:rPr>
                <w:webHidden/>
              </w:rPr>
              <w:fldChar w:fldCharType="end"/>
            </w:r>
          </w:hyperlink>
        </w:p>
        <w:p w14:paraId="37118CF9" w14:textId="1AC5D272"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2" w:history="1">
            <w:r w:rsidRPr="00A93808">
              <w:rPr>
                <w:rStyle w:val="Hyperlink"/>
                <w:rFonts w:eastAsia="Arial"/>
                <w:lang w:eastAsia="en-GB"/>
              </w:rPr>
              <w:t>23.</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BORROWING</w:t>
            </w:r>
            <w:r>
              <w:rPr>
                <w:webHidden/>
              </w:rPr>
              <w:tab/>
            </w:r>
            <w:r>
              <w:rPr>
                <w:webHidden/>
              </w:rPr>
              <w:fldChar w:fldCharType="begin"/>
            </w:r>
            <w:r>
              <w:rPr>
                <w:webHidden/>
              </w:rPr>
              <w:instrText xml:space="preserve"> PAGEREF _Toc224912822 \h </w:instrText>
            </w:r>
            <w:r>
              <w:rPr>
                <w:webHidden/>
              </w:rPr>
            </w:r>
            <w:r>
              <w:rPr>
                <w:webHidden/>
              </w:rPr>
              <w:fldChar w:fldCharType="separate"/>
            </w:r>
            <w:r w:rsidR="00EA1DA5">
              <w:rPr>
                <w:webHidden/>
              </w:rPr>
              <w:t>25</w:t>
            </w:r>
            <w:r>
              <w:rPr>
                <w:webHidden/>
              </w:rPr>
              <w:fldChar w:fldCharType="end"/>
            </w:r>
          </w:hyperlink>
        </w:p>
        <w:p w14:paraId="375A08EB" w14:textId="216B36B9"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3" w:history="1">
            <w:r w:rsidRPr="00A93808">
              <w:rPr>
                <w:rStyle w:val="Hyperlink"/>
              </w:rPr>
              <w:t>24.</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PUBLICITY</w:t>
            </w:r>
            <w:r>
              <w:rPr>
                <w:webHidden/>
              </w:rPr>
              <w:tab/>
            </w:r>
            <w:r>
              <w:rPr>
                <w:webHidden/>
              </w:rPr>
              <w:fldChar w:fldCharType="begin"/>
            </w:r>
            <w:r>
              <w:rPr>
                <w:webHidden/>
              </w:rPr>
              <w:instrText xml:space="preserve"> PAGEREF _Toc224912823 \h </w:instrText>
            </w:r>
            <w:r>
              <w:rPr>
                <w:webHidden/>
              </w:rPr>
            </w:r>
            <w:r>
              <w:rPr>
                <w:webHidden/>
              </w:rPr>
              <w:fldChar w:fldCharType="separate"/>
            </w:r>
            <w:r w:rsidR="00EA1DA5">
              <w:rPr>
                <w:webHidden/>
              </w:rPr>
              <w:t>25</w:t>
            </w:r>
            <w:r>
              <w:rPr>
                <w:webHidden/>
              </w:rPr>
              <w:fldChar w:fldCharType="end"/>
            </w:r>
          </w:hyperlink>
        </w:p>
        <w:p w14:paraId="1414FEC2" w14:textId="2BFCF2CB"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4" w:history="1">
            <w:r w:rsidRPr="00A93808">
              <w:rPr>
                <w:rStyle w:val="Hyperlink"/>
              </w:rPr>
              <w:t>25.</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CHANGES TO THE AUTHORITY’S REQUIREMENTS</w:t>
            </w:r>
            <w:r>
              <w:rPr>
                <w:webHidden/>
              </w:rPr>
              <w:tab/>
            </w:r>
            <w:r>
              <w:rPr>
                <w:webHidden/>
              </w:rPr>
              <w:fldChar w:fldCharType="begin"/>
            </w:r>
            <w:r>
              <w:rPr>
                <w:webHidden/>
              </w:rPr>
              <w:instrText xml:space="preserve"> PAGEREF _Toc224912824 \h </w:instrText>
            </w:r>
            <w:r>
              <w:rPr>
                <w:webHidden/>
              </w:rPr>
            </w:r>
            <w:r>
              <w:rPr>
                <w:webHidden/>
              </w:rPr>
              <w:fldChar w:fldCharType="separate"/>
            </w:r>
            <w:r w:rsidR="00EA1DA5">
              <w:rPr>
                <w:webHidden/>
              </w:rPr>
              <w:t>26</w:t>
            </w:r>
            <w:r>
              <w:rPr>
                <w:webHidden/>
              </w:rPr>
              <w:fldChar w:fldCharType="end"/>
            </w:r>
          </w:hyperlink>
        </w:p>
        <w:p w14:paraId="047E14B9" w14:textId="391BC4AB"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5" w:history="1">
            <w:r w:rsidRPr="00A93808">
              <w:rPr>
                <w:rStyle w:val="Hyperlink"/>
              </w:rPr>
              <w:t>26.</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CLAWBACK, EVENTS OF DEFAULT, TERMINATION AND RIGHTS RESERVED FOR BREACH AND TERMINATION</w:t>
            </w:r>
            <w:r>
              <w:rPr>
                <w:webHidden/>
              </w:rPr>
              <w:tab/>
            </w:r>
            <w:r>
              <w:rPr>
                <w:webHidden/>
              </w:rPr>
              <w:fldChar w:fldCharType="begin"/>
            </w:r>
            <w:r>
              <w:rPr>
                <w:webHidden/>
              </w:rPr>
              <w:instrText xml:space="preserve"> PAGEREF _Toc224912825 \h </w:instrText>
            </w:r>
            <w:r>
              <w:rPr>
                <w:webHidden/>
              </w:rPr>
            </w:r>
            <w:r>
              <w:rPr>
                <w:webHidden/>
              </w:rPr>
              <w:fldChar w:fldCharType="separate"/>
            </w:r>
            <w:r w:rsidR="00EA1DA5">
              <w:rPr>
                <w:webHidden/>
              </w:rPr>
              <w:t>26</w:t>
            </w:r>
            <w:r>
              <w:rPr>
                <w:webHidden/>
              </w:rPr>
              <w:fldChar w:fldCharType="end"/>
            </w:r>
          </w:hyperlink>
        </w:p>
        <w:p w14:paraId="73EDB22E" w14:textId="41717EBA"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6" w:history="1">
            <w:r w:rsidRPr="00A93808">
              <w:rPr>
                <w:rStyle w:val="Hyperlink"/>
              </w:rPr>
              <w:t>27.</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Tupe – NOT USED</w:t>
            </w:r>
            <w:r>
              <w:rPr>
                <w:webHidden/>
              </w:rPr>
              <w:tab/>
            </w:r>
            <w:r>
              <w:rPr>
                <w:webHidden/>
              </w:rPr>
              <w:fldChar w:fldCharType="begin"/>
            </w:r>
            <w:r>
              <w:rPr>
                <w:webHidden/>
              </w:rPr>
              <w:instrText xml:space="preserve"> PAGEREF _Toc224912826 \h </w:instrText>
            </w:r>
            <w:r>
              <w:rPr>
                <w:webHidden/>
              </w:rPr>
            </w:r>
            <w:r>
              <w:rPr>
                <w:webHidden/>
              </w:rPr>
              <w:fldChar w:fldCharType="separate"/>
            </w:r>
            <w:r w:rsidR="00EA1DA5">
              <w:rPr>
                <w:webHidden/>
              </w:rPr>
              <w:t>30</w:t>
            </w:r>
            <w:r>
              <w:rPr>
                <w:webHidden/>
              </w:rPr>
              <w:fldChar w:fldCharType="end"/>
            </w:r>
          </w:hyperlink>
        </w:p>
        <w:p w14:paraId="00D978AA" w14:textId="33FB1FBF"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7" w:history="1">
            <w:r w:rsidRPr="00A93808">
              <w:rPr>
                <w:rStyle w:val="Hyperlink"/>
              </w:rPr>
              <w:t>28.</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EXIT PLAN – NOT USED</w:t>
            </w:r>
            <w:r>
              <w:rPr>
                <w:webHidden/>
              </w:rPr>
              <w:tab/>
            </w:r>
            <w:r>
              <w:rPr>
                <w:webHidden/>
              </w:rPr>
              <w:fldChar w:fldCharType="begin"/>
            </w:r>
            <w:r>
              <w:rPr>
                <w:webHidden/>
              </w:rPr>
              <w:instrText xml:space="preserve"> PAGEREF _Toc224912827 \h </w:instrText>
            </w:r>
            <w:r>
              <w:rPr>
                <w:webHidden/>
              </w:rPr>
            </w:r>
            <w:r>
              <w:rPr>
                <w:webHidden/>
              </w:rPr>
              <w:fldChar w:fldCharType="separate"/>
            </w:r>
            <w:r w:rsidR="00EA1DA5">
              <w:rPr>
                <w:webHidden/>
              </w:rPr>
              <w:t>30</w:t>
            </w:r>
            <w:r>
              <w:rPr>
                <w:webHidden/>
              </w:rPr>
              <w:fldChar w:fldCharType="end"/>
            </w:r>
          </w:hyperlink>
        </w:p>
        <w:p w14:paraId="31F6BF3E" w14:textId="77111B6A"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8" w:history="1">
            <w:r w:rsidRPr="00A93808">
              <w:rPr>
                <w:rStyle w:val="Hyperlink"/>
              </w:rPr>
              <w:t>29.</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Variation</w:t>
            </w:r>
            <w:r>
              <w:rPr>
                <w:webHidden/>
              </w:rPr>
              <w:tab/>
            </w:r>
            <w:r>
              <w:rPr>
                <w:webHidden/>
              </w:rPr>
              <w:fldChar w:fldCharType="begin"/>
            </w:r>
            <w:r>
              <w:rPr>
                <w:webHidden/>
              </w:rPr>
              <w:instrText xml:space="preserve"> PAGEREF _Toc224912828 \h </w:instrText>
            </w:r>
            <w:r>
              <w:rPr>
                <w:webHidden/>
              </w:rPr>
            </w:r>
            <w:r>
              <w:rPr>
                <w:webHidden/>
              </w:rPr>
              <w:fldChar w:fldCharType="separate"/>
            </w:r>
            <w:r w:rsidR="00EA1DA5">
              <w:rPr>
                <w:webHidden/>
              </w:rPr>
              <w:t>30</w:t>
            </w:r>
            <w:r>
              <w:rPr>
                <w:webHidden/>
              </w:rPr>
              <w:fldChar w:fldCharType="end"/>
            </w:r>
          </w:hyperlink>
        </w:p>
        <w:p w14:paraId="62136AD0" w14:textId="7DC684EF"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29" w:history="1">
            <w:r w:rsidRPr="00A93808">
              <w:rPr>
                <w:rStyle w:val="Hyperlink"/>
              </w:rPr>
              <w:t>30.</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SEVERABILITY</w:t>
            </w:r>
            <w:r>
              <w:rPr>
                <w:webHidden/>
              </w:rPr>
              <w:tab/>
            </w:r>
            <w:r>
              <w:rPr>
                <w:webHidden/>
              </w:rPr>
              <w:fldChar w:fldCharType="begin"/>
            </w:r>
            <w:r>
              <w:rPr>
                <w:webHidden/>
              </w:rPr>
              <w:instrText xml:space="preserve"> PAGEREF _Toc224912829 \h </w:instrText>
            </w:r>
            <w:r>
              <w:rPr>
                <w:webHidden/>
              </w:rPr>
            </w:r>
            <w:r>
              <w:rPr>
                <w:webHidden/>
              </w:rPr>
              <w:fldChar w:fldCharType="separate"/>
            </w:r>
            <w:r w:rsidR="00EA1DA5">
              <w:rPr>
                <w:webHidden/>
              </w:rPr>
              <w:t>30</w:t>
            </w:r>
            <w:r>
              <w:rPr>
                <w:webHidden/>
              </w:rPr>
              <w:fldChar w:fldCharType="end"/>
            </w:r>
          </w:hyperlink>
        </w:p>
        <w:p w14:paraId="1DF5A93C" w14:textId="060A9BEA"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30" w:history="1">
            <w:r w:rsidRPr="00A93808">
              <w:rPr>
                <w:rStyle w:val="Hyperlink"/>
              </w:rPr>
              <w:t>31.</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FORCE MAJEURE</w:t>
            </w:r>
            <w:r>
              <w:rPr>
                <w:webHidden/>
              </w:rPr>
              <w:tab/>
            </w:r>
            <w:r>
              <w:rPr>
                <w:webHidden/>
              </w:rPr>
              <w:fldChar w:fldCharType="begin"/>
            </w:r>
            <w:r>
              <w:rPr>
                <w:webHidden/>
              </w:rPr>
              <w:instrText xml:space="preserve"> PAGEREF _Toc224912830 \h </w:instrText>
            </w:r>
            <w:r>
              <w:rPr>
                <w:webHidden/>
              </w:rPr>
            </w:r>
            <w:r>
              <w:rPr>
                <w:webHidden/>
              </w:rPr>
              <w:fldChar w:fldCharType="separate"/>
            </w:r>
            <w:r w:rsidR="00EA1DA5">
              <w:rPr>
                <w:webHidden/>
              </w:rPr>
              <w:t>30</w:t>
            </w:r>
            <w:r>
              <w:rPr>
                <w:webHidden/>
              </w:rPr>
              <w:fldChar w:fldCharType="end"/>
            </w:r>
          </w:hyperlink>
        </w:p>
        <w:p w14:paraId="746A21BC" w14:textId="4903FCDA"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31" w:history="1">
            <w:r w:rsidRPr="00A93808">
              <w:rPr>
                <w:rStyle w:val="Hyperlink"/>
              </w:rPr>
              <w:t>32.</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DISPUTE RESOLUTION</w:t>
            </w:r>
            <w:r>
              <w:rPr>
                <w:webHidden/>
              </w:rPr>
              <w:tab/>
            </w:r>
            <w:r>
              <w:rPr>
                <w:webHidden/>
              </w:rPr>
              <w:fldChar w:fldCharType="begin"/>
            </w:r>
            <w:r>
              <w:rPr>
                <w:webHidden/>
              </w:rPr>
              <w:instrText xml:space="preserve"> PAGEREF _Toc224912831 \h </w:instrText>
            </w:r>
            <w:r>
              <w:rPr>
                <w:webHidden/>
              </w:rPr>
            </w:r>
            <w:r>
              <w:rPr>
                <w:webHidden/>
              </w:rPr>
              <w:fldChar w:fldCharType="separate"/>
            </w:r>
            <w:r w:rsidR="00EA1DA5">
              <w:rPr>
                <w:webHidden/>
              </w:rPr>
              <w:t>31</w:t>
            </w:r>
            <w:r>
              <w:rPr>
                <w:webHidden/>
              </w:rPr>
              <w:fldChar w:fldCharType="end"/>
            </w:r>
          </w:hyperlink>
        </w:p>
        <w:p w14:paraId="269D1951" w14:textId="02F5D54D"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32" w:history="1">
            <w:r w:rsidRPr="00A93808">
              <w:rPr>
                <w:rStyle w:val="Hyperlink"/>
              </w:rPr>
              <w:t>33.</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LIMITATION OF LIABILITY</w:t>
            </w:r>
            <w:r>
              <w:rPr>
                <w:webHidden/>
              </w:rPr>
              <w:tab/>
            </w:r>
            <w:r>
              <w:rPr>
                <w:webHidden/>
              </w:rPr>
              <w:fldChar w:fldCharType="begin"/>
            </w:r>
            <w:r>
              <w:rPr>
                <w:webHidden/>
              </w:rPr>
              <w:instrText xml:space="preserve"> PAGEREF _Toc224912832 \h </w:instrText>
            </w:r>
            <w:r>
              <w:rPr>
                <w:webHidden/>
              </w:rPr>
            </w:r>
            <w:r>
              <w:rPr>
                <w:webHidden/>
              </w:rPr>
              <w:fldChar w:fldCharType="separate"/>
            </w:r>
            <w:r w:rsidR="00EA1DA5">
              <w:rPr>
                <w:webHidden/>
              </w:rPr>
              <w:t>31</w:t>
            </w:r>
            <w:r>
              <w:rPr>
                <w:webHidden/>
              </w:rPr>
              <w:fldChar w:fldCharType="end"/>
            </w:r>
          </w:hyperlink>
        </w:p>
        <w:p w14:paraId="73E1012E" w14:textId="4A647AC0"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33" w:history="1">
            <w:r w:rsidRPr="00A93808">
              <w:rPr>
                <w:rStyle w:val="Hyperlink"/>
              </w:rPr>
              <w:t>34.</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VAT</w:t>
            </w:r>
            <w:r>
              <w:rPr>
                <w:webHidden/>
              </w:rPr>
              <w:tab/>
            </w:r>
            <w:r>
              <w:rPr>
                <w:webHidden/>
              </w:rPr>
              <w:fldChar w:fldCharType="begin"/>
            </w:r>
            <w:r>
              <w:rPr>
                <w:webHidden/>
              </w:rPr>
              <w:instrText xml:space="preserve"> PAGEREF _Toc224912833 \h </w:instrText>
            </w:r>
            <w:r>
              <w:rPr>
                <w:webHidden/>
              </w:rPr>
            </w:r>
            <w:r>
              <w:rPr>
                <w:webHidden/>
              </w:rPr>
              <w:fldChar w:fldCharType="separate"/>
            </w:r>
            <w:r w:rsidR="00EA1DA5">
              <w:rPr>
                <w:webHidden/>
              </w:rPr>
              <w:t>31</w:t>
            </w:r>
            <w:r>
              <w:rPr>
                <w:webHidden/>
              </w:rPr>
              <w:fldChar w:fldCharType="end"/>
            </w:r>
          </w:hyperlink>
        </w:p>
        <w:p w14:paraId="19F729DD" w14:textId="44397ADF"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34" w:history="1">
            <w:r w:rsidRPr="00A93808">
              <w:rPr>
                <w:rStyle w:val="Hyperlink"/>
              </w:rPr>
              <w:t>35.</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CODE OF CONDUCT FOR GRANT RECIPIENTS</w:t>
            </w:r>
            <w:r>
              <w:rPr>
                <w:webHidden/>
              </w:rPr>
              <w:tab/>
            </w:r>
            <w:r>
              <w:rPr>
                <w:webHidden/>
              </w:rPr>
              <w:fldChar w:fldCharType="begin"/>
            </w:r>
            <w:r>
              <w:rPr>
                <w:webHidden/>
              </w:rPr>
              <w:instrText xml:space="preserve"> PAGEREF _Toc224912834 \h </w:instrText>
            </w:r>
            <w:r>
              <w:rPr>
                <w:webHidden/>
              </w:rPr>
            </w:r>
            <w:r>
              <w:rPr>
                <w:webHidden/>
              </w:rPr>
              <w:fldChar w:fldCharType="separate"/>
            </w:r>
            <w:r w:rsidR="00EA1DA5">
              <w:rPr>
                <w:webHidden/>
              </w:rPr>
              <w:t>31</w:t>
            </w:r>
            <w:r>
              <w:rPr>
                <w:webHidden/>
              </w:rPr>
              <w:fldChar w:fldCharType="end"/>
            </w:r>
          </w:hyperlink>
        </w:p>
        <w:p w14:paraId="3A0DC958" w14:textId="5FF932D9"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35" w:history="1">
            <w:r w:rsidRPr="00A93808">
              <w:rPr>
                <w:rStyle w:val="Hyperlink"/>
              </w:rPr>
              <w:t>36.</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NOTICES</w:t>
            </w:r>
            <w:r>
              <w:rPr>
                <w:webHidden/>
              </w:rPr>
              <w:tab/>
            </w:r>
            <w:r>
              <w:rPr>
                <w:webHidden/>
              </w:rPr>
              <w:fldChar w:fldCharType="begin"/>
            </w:r>
            <w:r>
              <w:rPr>
                <w:webHidden/>
              </w:rPr>
              <w:instrText xml:space="preserve"> PAGEREF _Toc224912835 \h </w:instrText>
            </w:r>
            <w:r>
              <w:rPr>
                <w:webHidden/>
              </w:rPr>
            </w:r>
            <w:r>
              <w:rPr>
                <w:webHidden/>
              </w:rPr>
              <w:fldChar w:fldCharType="separate"/>
            </w:r>
            <w:r w:rsidR="00EA1DA5">
              <w:rPr>
                <w:webHidden/>
              </w:rPr>
              <w:t>32</w:t>
            </w:r>
            <w:r>
              <w:rPr>
                <w:webHidden/>
              </w:rPr>
              <w:fldChar w:fldCharType="end"/>
            </w:r>
          </w:hyperlink>
        </w:p>
        <w:p w14:paraId="3DF20870" w14:textId="5B0AEA6E" w:rsidR="0003258C" w:rsidRDefault="0003258C">
          <w:pPr>
            <w:pStyle w:val="TOC2"/>
            <w:rPr>
              <w:rFonts w:asciiTheme="minorHAnsi" w:eastAsiaTheme="minorEastAsia" w:hAnsiTheme="minorHAnsi" w:cstheme="minorBidi"/>
              <w:kern w:val="2"/>
              <w:sz w:val="24"/>
              <w:szCs w:val="24"/>
              <w:lang w:val="en-GB" w:eastAsia="en-GB"/>
              <w14:ligatures w14:val="standardContextual"/>
            </w:rPr>
          </w:pPr>
          <w:hyperlink w:anchor="_Toc224912836" w:history="1">
            <w:r w:rsidRPr="00A93808">
              <w:rPr>
                <w:rStyle w:val="Hyperlink"/>
              </w:rPr>
              <w:t>37.</w:t>
            </w:r>
            <w:r>
              <w:rPr>
                <w:rFonts w:asciiTheme="minorHAnsi" w:eastAsiaTheme="minorEastAsia" w:hAnsiTheme="minorHAnsi" w:cstheme="minorBidi"/>
                <w:kern w:val="2"/>
                <w:sz w:val="24"/>
                <w:szCs w:val="24"/>
                <w:lang w:val="en-GB" w:eastAsia="en-GB"/>
                <w14:ligatures w14:val="standardContextual"/>
              </w:rPr>
              <w:tab/>
            </w:r>
            <w:r w:rsidRPr="00A93808">
              <w:rPr>
                <w:rStyle w:val="Hyperlink"/>
              </w:rPr>
              <w:t>GOVERNING LAW</w:t>
            </w:r>
            <w:r>
              <w:rPr>
                <w:webHidden/>
              </w:rPr>
              <w:tab/>
            </w:r>
            <w:r>
              <w:rPr>
                <w:webHidden/>
              </w:rPr>
              <w:fldChar w:fldCharType="begin"/>
            </w:r>
            <w:r>
              <w:rPr>
                <w:webHidden/>
              </w:rPr>
              <w:instrText xml:space="preserve"> PAGEREF _Toc224912836 \h </w:instrText>
            </w:r>
            <w:r>
              <w:rPr>
                <w:webHidden/>
              </w:rPr>
            </w:r>
            <w:r>
              <w:rPr>
                <w:webHidden/>
              </w:rPr>
              <w:fldChar w:fldCharType="separate"/>
            </w:r>
            <w:r w:rsidR="00EA1DA5">
              <w:rPr>
                <w:webHidden/>
              </w:rPr>
              <w:t>32</w:t>
            </w:r>
            <w:r>
              <w:rPr>
                <w:webHidden/>
              </w:rPr>
              <w:fldChar w:fldCharType="end"/>
            </w:r>
          </w:hyperlink>
        </w:p>
        <w:p w14:paraId="093A97DE" w14:textId="6F74A8C3" w:rsidR="0003258C" w:rsidRDefault="0003258C">
          <w:pPr>
            <w:pStyle w:val="TOC1"/>
            <w:rPr>
              <w:rFonts w:asciiTheme="minorHAnsi" w:eastAsiaTheme="minorEastAsia" w:hAnsiTheme="minorHAnsi" w:cstheme="minorBidi"/>
              <w:b w:val="0"/>
              <w:kern w:val="2"/>
              <w:sz w:val="24"/>
              <w:szCs w:val="24"/>
              <w:lang w:val="en-GB" w:eastAsia="en-GB"/>
              <w14:ligatures w14:val="standardContextual"/>
            </w:rPr>
          </w:pPr>
          <w:hyperlink w:anchor="_Toc224912837" w:history="1">
            <w:r w:rsidRPr="00A93808">
              <w:rPr>
                <w:rStyle w:val="Hyperlink"/>
                <w:rFonts w:ascii="Arial" w:hAnsi="Arial"/>
              </w:rPr>
              <w:t>ANNEX 1 – BACKGROUND/PURPOSE OF THE GRANT</w:t>
            </w:r>
            <w:r>
              <w:rPr>
                <w:webHidden/>
              </w:rPr>
              <w:tab/>
            </w:r>
            <w:r>
              <w:rPr>
                <w:webHidden/>
              </w:rPr>
              <w:fldChar w:fldCharType="begin"/>
            </w:r>
            <w:r>
              <w:rPr>
                <w:webHidden/>
              </w:rPr>
              <w:instrText xml:space="preserve"> PAGEREF _Toc224912837 \h </w:instrText>
            </w:r>
            <w:r>
              <w:rPr>
                <w:webHidden/>
              </w:rPr>
            </w:r>
            <w:r>
              <w:rPr>
                <w:webHidden/>
              </w:rPr>
              <w:fldChar w:fldCharType="separate"/>
            </w:r>
            <w:r w:rsidR="00EA1DA5">
              <w:rPr>
                <w:webHidden/>
              </w:rPr>
              <w:t>33</w:t>
            </w:r>
            <w:r>
              <w:rPr>
                <w:webHidden/>
              </w:rPr>
              <w:fldChar w:fldCharType="end"/>
            </w:r>
          </w:hyperlink>
        </w:p>
        <w:p w14:paraId="27E0D7B2" w14:textId="38755501" w:rsidR="0003258C" w:rsidRDefault="0003258C">
          <w:pPr>
            <w:pStyle w:val="TOC1"/>
            <w:rPr>
              <w:rFonts w:asciiTheme="minorHAnsi" w:eastAsiaTheme="minorEastAsia" w:hAnsiTheme="minorHAnsi" w:cstheme="minorBidi"/>
              <w:b w:val="0"/>
              <w:kern w:val="2"/>
              <w:sz w:val="24"/>
              <w:szCs w:val="24"/>
              <w:lang w:val="en-GB" w:eastAsia="en-GB"/>
              <w14:ligatures w14:val="standardContextual"/>
            </w:rPr>
          </w:pPr>
          <w:hyperlink w:anchor="_Toc224912838" w:history="1">
            <w:r w:rsidRPr="00A93808">
              <w:rPr>
                <w:rStyle w:val="Hyperlink"/>
                <w:rFonts w:ascii="Arial" w:hAnsi="Arial"/>
              </w:rPr>
              <w:t>ANNEX 1a – GRANT FUNDED ACTIVITES</w:t>
            </w:r>
            <w:r>
              <w:rPr>
                <w:webHidden/>
              </w:rPr>
              <w:tab/>
            </w:r>
            <w:r>
              <w:rPr>
                <w:webHidden/>
              </w:rPr>
              <w:fldChar w:fldCharType="begin"/>
            </w:r>
            <w:r>
              <w:rPr>
                <w:webHidden/>
              </w:rPr>
              <w:instrText xml:space="preserve"> PAGEREF _Toc224912838 \h </w:instrText>
            </w:r>
            <w:r>
              <w:rPr>
                <w:webHidden/>
              </w:rPr>
            </w:r>
            <w:r>
              <w:rPr>
                <w:webHidden/>
              </w:rPr>
              <w:fldChar w:fldCharType="separate"/>
            </w:r>
            <w:r w:rsidR="00EA1DA5">
              <w:rPr>
                <w:webHidden/>
              </w:rPr>
              <w:t>34</w:t>
            </w:r>
            <w:r>
              <w:rPr>
                <w:webHidden/>
              </w:rPr>
              <w:fldChar w:fldCharType="end"/>
            </w:r>
          </w:hyperlink>
        </w:p>
        <w:p w14:paraId="77BF9C68" w14:textId="3824E24D" w:rsidR="0003258C" w:rsidRDefault="0003258C">
          <w:pPr>
            <w:pStyle w:val="TOC1"/>
            <w:rPr>
              <w:rFonts w:asciiTheme="minorHAnsi" w:eastAsiaTheme="minorEastAsia" w:hAnsiTheme="minorHAnsi" w:cstheme="minorBidi"/>
              <w:b w:val="0"/>
              <w:kern w:val="2"/>
              <w:sz w:val="24"/>
              <w:szCs w:val="24"/>
              <w:lang w:val="en-GB" w:eastAsia="en-GB"/>
              <w14:ligatures w14:val="standardContextual"/>
            </w:rPr>
          </w:pPr>
          <w:hyperlink w:anchor="_Toc224912839" w:history="1">
            <w:r w:rsidRPr="00A93808">
              <w:rPr>
                <w:rStyle w:val="Hyperlink"/>
                <w:rFonts w:ascii="Arial" w:hAnsi="Arial"/>
              </w:rPr>
              <w:t>ANNEX 2 – ELIGIBILITY CRITERIA RELEVANT TO THE WCPG GRANT</w:t>
            </w:r>
            <w:r>
              <w:rPr>
                <w:webHidden/>
              </w:rPr>
              <w:tab/>
            </w:r>
            <w:r>
              <w:rPr>
                <w:webHidden/>
              </w:rPr>
              <w:fldChar w:fldCharType="begin"/>
            </w:r>
            <w:r>
              <w:rPr>
                <w:webHidden/>
              </w:rPr>
              <w:instrText xml:space="preserve"> PAGEREF _Toc224912839 \h </w:instrText>
            </w:r>
            <w:r>
              <w:rPr>
                <w:webHidden/>
              </w:rPr>
            </w:r>
            <w:r>
              <w:rPr>
                <w:webHidden/>
              </w:rPr>
              <w:fldChar w:fldCharType="separate"/>
            </w:r>
            <w:r w:rsidR="00EA1DA5">
              <w:rPr>
                <w:webHidden/>
              </w:rPr>
              <w:t>35</w:t>
            </w:r>
            <w:r>
              <w:rPr>
                <w:webHidden/>
              </w:rPr>
              <w:fldChar w:fldCharType="end"/>
            </w:r>
          </w:hyperlink>
        </w:p>
        <w:p w14:paraId="0CE02C55" w14:textId="7E8991BE" w:rsidR="0003258C" w:rsidRDefault="0003258C">
          <w:pPr>
            <w:pStyle w:val="TOC1"/>
            <w:rPr>
              <w:rFonts w:asciiTheme="minorHAnsi" w:eastAsiaTheme="minorEastAsia" w:hAnsiTheme="minorHAnsi" w:cstheme="minorBidi"/>
              <w:b w:val="0"/>
              <w:kern w:val="2"/>
              <w:sz w:val="24"/>
              <w:szCs w:val="24"/>
              <w:lang w:val="en-GB" w:eastAsia="en-GB"/>
              <w14:ligatures w14:val="standardContextual"/>
            </w:rPr>
          </w:pPr>
          <w:hyperlink w:anchor="_Toc224912840" w:history="1">
            <w:r w:rsidRPr="00A93808">
              <w:rPr>
                <w:rStyle w:val="Hyperlink"/>
                <w:rFonts w:ascii="Arial" w:hAnsi="Arial"/>
              </w:rPr>
              <w:t>ANNEX 3 – FUNDING DETAILS</w:t>
            </w:r>
            <w:r>
              <w:rPr>
                <w:webHidden/>
              </w:rPr>
              <w:tab/>
            </w:r>
            <w:r>
              <w:rPr>
                <w:webHidden/>
              </w:rPr>
              <w:fldChar w:fldCharType="begin"/>
            </w:r>
            <w:r>
              <w:rPr>
                <w:webHidden/>
              </w:rPr>
              <w:instrText xml:space="preserve"> PAGEREF _Toc224912840 \h </w:instrText>
            </w:r>
            <w:r>
              <w:rPr>
                <w:webHidden/>
              </w:rPr>
            </w:r>
            <w:r>
              <w:rPr>
                <w:webHidden/>
              </w:rPr>
              <w:fldChar w:fldCharType="separate"/>
            </w:r>
            <w:r w:rsidR="00EA1DA5">
              <w:rPr>
                <w:webHidden/>
              </w:rPr>
              <w:t>36</w:t>
            </w:r>
            <w:r>
              <w:rPr>
                <w:webHidden/>
              </w:rPr>
              <w:fldChar w:fldCharType="end"/>
            </w:r>
          </w:hyperlink>
        </w:p>
        <w:p w14:paraId="57B5B21B" w14:textId="0F1177BF" w:rsidR="00404F49" w:rsidRPr="009501F1" w:rsidRDefault="00404F49" w:rsidP="00AD221C">
          <w:pPr>
            <w:spacing w:before="0" w:after="0"/>
          </w:pPr>
          <w:r w:rsidRPr="009501F1">
            <w:rPr>
              <w:b/>
              <w:bCs/>
              <w:noProof/>
            </w:rPr>
            <w:fldChar w:fldCharType="end"/>
          </w:r>
        </w:p>
      </w:sdtContent>
    </w:sdt>
    <w:p w14:paraId="707E987D" w14:textId="77777777" w:rsidR="006950B8" w:rsidRPr="009501F1" w:rsidRDefault="006950B8" w:rsidP="00AD221C">
      <w:pPr>
        <w:spacing w:before="0" w:after="0"/>
        <w:rPr>
          <w:b/>
          <w:color w:val="auto"/>
        </w:rPr>
        <w:sectPr w:rsidR="006950B8" w:rsidRPr="009501F1" w:rsidSect="001779C9">
          <w:headerReference w:type="default" r:id="rId11"/>
          <w:footerReference w:type="default" r:id="rId12"/>
          <w:footerReference w:type="first" r:id="rId13"/>
          <w:pgSz w:w="11906" w:h="16838"/>
          <w:pgMar w:top="1440" w:right="990" w:bottom="1440" w:left="993" w:header="360" w:footer="720" w:gutter="0"/>
          <w:pgNumType w:start="1"/>
          <w:cols w:space="720"/>
        </w:sectPr>
      </w:pPr>
    </w:p>
    <w:p w14:paraId="16A3D383" w14:textId="77777777" w:rsidR="00E308CE" w:rsidRDefault="00E308CE" w:rsidP="00E308CE">
      <w:pPr>
        <w:spacing w:before="0" w:after="0"/>
        <w:jc w:val="both"/>
        <w:rPr>
          <w:b/>
          <w:sz w:val="22"/>
          <w:szCs w:val="22"/>
        </w:rPr>
      </w:pPr>
      <w:r>
        <w:rPr>
          <w:b/>
          <w:sz w:val="22"/>
          <w:szCs w:val="22"/>
        </w:rPr>
        <w:lastRenderedPageBreak/>
        <w:t>This Grant Funding Agreement is made on the Commencement Date.</w:t>
      </w:r>
    </w:p>
    <w:p w14:paraId="588FB34F" w14:textId="77777777" w:rsidR="008C1050" w:rsidRPr="006748F4" w:rsidRDefault="008C1050" w:rsidP="00AD221C">
      <w:pPr>
        <w:spacing w:before="0" w:after="0"/>
        <w:jc w:val="both"/>
        <w:rPr>
          <w:b/>
          <w:color w:val="auto"/>
          <w:sz w:val="22"/>
          <w:szCs w:val="22"/>
        </w:rPr>
      </w:pPr>
    </w:p>
    <w:p w14:paraId="1BDEB1C5" w14:textId="77777777" w:rsidR="008C1050" w:rsidRPr="006748F4" w:rsidRDefault="00F45BF4" w:rsidP="00AD221C">
      <w:pPr>
        <w:spacing w:before="0" w:after="0"/>
        <w:jc w:val="both"/>
        <w:rPr>
          <w:b/>
          <w:color w:val="auto"/>
          <w:sz w:val="22"/>
          <w:szCs w:val="22"/>
        </w:rPr>
      </w:pPr>
      <w:r w:rsidRPr="006748F4">
        <w:rPr>
          <w:b/>
          <w:color w:val="auto"/>
          <w:sz w:val="22"/>
          <w:szCs w:val="22"/>
        </w:rPr>
        <w:t>Between:</w:t>
      </w:r>
    </w:p>
    <w:p w14:paraId="4956A4C3" w14:textId="77777777" w:rsidR="00216238" w:rsidRPr="006748F4" w:rsidRDefault="00216238" w:rsidP="00AD221C">
      <w:pPr>
        <w:spacing w:before="0" w:after="0"/>
        <w:jc w:val="both"/>
        <w:rPr>
          <w:b/>
          <w:color w:val="auto"/>
          <w:sz w:val="22"/>
          <w:szCs w:val="22"/>
        </w:rPr>
      </w:pPr>
    </w:p>
    <w:p w14:paraId="28A7C898" w14:textId="376322B9" w:rsidR="00E308CE" w:rsidRDefault="00E308CE" w:rsidP="00E308CE">
      <w:pPr>
        <w:numPr>
          <w:ilvl w:val="0"/>
          <w:numId w:val="108"/>
        </w:numPr>
        <w:pBdr>
          <w:top w:val="nil"/>
          <w:left w:val="nil"/>
          <w:bottom w:val="nil"/>
          <w:right w:val="nil"/>
          <w:between w:val="nil"/>
        </w:pBdr>
        <w:spacing w:before="0" w:after="0"/>
        <w:ind w:hanging="720"/>
        <w:jc w:val="both"/>
        <w:rPr>
          <w:sz w:val="22"/>
          <w:szCs w:val="22"/>
        </w:rPr>
      </w:pPr>
      <w:r>
        <w:rPr>
          <w:sz w:val="22"/>
          <w:szCs w:val="22"/>
        </w:rPr>
        <w:t xml:space="preserve">FORESTRY COMMISSION, whose principal address is at 620 Bristol Business Park, </w:t>
      </w:r>
      <w:proofErr w:type="spellStart"/>
      <w:r>
        <w:rPr>
          <w:sz w:val="22"/>
          <w:szCs w:val="22"/>
        </w:rPr>
        <w:t>Coldhabour</w:t>
      </w:r>
      <w:proofErr w:type="spellEnd"/>
      <w:r>
        <w:rPr>
          <w:sz w:val="22"/>
          <w:szCs w:val="22"/>
        </w:rPr>
        <w:t xml:space="preserve"> Lane, Bristol, BS16 1EJ (considered as the </w:t>
      </w:r>
      <w:r w:rsidRPr="00B7055E">
        <w:rPr>
          <w:b/>
          <w:bCs/>
          <w:sz w:val="22"/>
          <w:szCs w:val="22"/>
        </w:rPr>
        <w:t>‘Authority’</w:t>
      </w:r>
      <w:r>
        <w:rPr>
          <w:sz w:val="22"/>
          <w:szCs w:val="22"/>
        </w:rPr>
        <w:t>)</w:t>
      </w:r>
    </w:p>
    <w:p w14:paraId="21B481AF" w14:textId="77777777" w:rsidR="00216238" w:rsidRPr="00E308CE" w:rsidRDefault="00216238" w:rsidP="00E308CE">
      <w:pPr>
        <w:pStyle w:val="ListParagraph"/>
        <w:spacing w:before="0" w:after="0"/>
        <w:jc w:val="both"/>
        <w:rPr>
          <w:color w:val="auto"/>
          <w:sz w:val="22"/>
          <w:szCs w:val="22"/>
        </w:rPr>
      </w:pPr>
    </w:p>
    <w:p w14:paraId="02686D7F" w14:textId="77777777" w:rsidR="00E308CE" w:rsidRDefault="00E308CE" w:rsidP="00E308CE">
      <w:pPr>
        <w:numPr>
          <w:ilvl w:val="0"/>
          <w:numId w:val="108"/>
        </w:numPr>
        <w:pBdr>
          <w:top w:val="nil"/>
          <w:left w:val="nil"/>
          <w:bottom w:val="nil"/>
          <w:right w:val="nil"/>
          <w:between w:val="nil"/>
        </w:pBdr>
        <w:spacing w:before="0" w:after="0"/>
        <w:ind w:hanging="720"/>
        <w:jc w:val="both"/>
        <w:rPr>
          <w:sz w:val="22"/>
          <w:szCs w:val="22"/>
        </w:rPr>
      </w:pPr>
      <w:r>
        <w:rPr>
          <w:sz w:val="22"/>
          <w:szCs w:val="22"/>
        </w:rPr>
        <w:t>The GRANT RECIPIENT, whose full name and principal address are recorded on the Grant Offer Letter from the Authority (considered as the ‘</w:t>
      </w:r>
      <w:r>
        <w:rPr>
          <w:b/>
          <w:bCs/>
          <w:sz w:val="22"/>
          <w:szCs w:val="22"/>
        </w:rPr>
        <w:t>Grant Recipient’</w:t>
      </w:r>
      <w:r>
        <w:rPr>
          <w:sz w:val="22"/>
          <w:szCs w:val="22"/>
        </w:rPr>
        <w:t xml:space="preserve">) </w:t>
      </w:r>
    </w:p>
    <w:p w14:paraId="3C5F17F8" w14:textId="77777777" w:rsidR="0026405C" w:rsidRPr="006748F4" w:rsidRDefault="0026405C" w:rsidP="00AD221C">
      <w:pPr>
        <w:tabs>
          <w:tab w:val="left" w:pos="7786"/>
        </w:tabs>
        <w:spacing w:before="0" w:after="0"/>
        <w:jc w:val="both"/>
        <w:rPr>
          <w:b/>
          <w:sz w:val="22"/>
          <w:szCs w:val="22"/>
        </w:rPr>
      </w:pPr>
    </w:p>
    <w:p w14:paraId="272748D5" w14:textId="0490F4BE" w:rsidR="00EA0A2D" w:rsidRPr="006748F4" w:rsidRDefault="00EA0A2D" w:rsidP="00AD221C">
      <w:pPr>
        <w:tabs>
          <w:tab w:val="left" w:pos="7786"/>
        </w:tabs>
        <w:spacing w:before="0" w:after="0"/>
        <w:jc w:val="both"/>
        <w:rPr>
          <w:b/>
          <w:sz w:val="22"/>
          <w:szCs w:val="22"/>
        </w:rPr>
      </w:pPr>
      <w:r w:rsidRPr="006748F4">
        <w:rPr>
          <w:b/>
          <w:sz w:val="22"/>
          <w:szCs w:val="22"/>
        </w:rPr>
        <w:t>In relation to:</w:t>
      </w:r>
      <w:r w:rsidR="00E308CE" w:rsidRPr="00E308CE">
        <w:rPr>
          <w:b/>
          <w:sz w:val="22"/>
          <w:szCs w:val="22"/>
        </w:rPr>
        <w:t xml:space="preserve"> </w:t>
      </w:r>
      <w:r w:rsidR="00E308CE">
        <w:rPr>
          <w:b/>
          <w:sz w:val="22"/>
          <w:szCs w:val="22"/>
        </w:rPr>
        <w:t>The Woodland Creation Planning Grant (WCPG)</w:t>
      </w:r>
    </w:p>
    <w:p w14:paraId="2921CEA6" w14:textId="77777777" w:rsidR="00EA0A2D" w:rsidRPr="006748F4" w:rsidRDefault="00EA0A2D" w:rsidP="00AD221C">
      <w:pPr>
        <w:tabs>
          <w:tab w:val="left" w:pos="7786"/>
        </w:tabs>
        <w:spacing w:before="0" w:after="0"/>
        <w:jc w:val="both"/>
        <w:rPr>
          <w:b/>
          <w:sz w:val="22"/>
          <w:szCs w:val="22"/>
        </w:rPr>
      </w:pPr>
    </w:p>
    <w:p w14:paraId="79588FFA" w14:textId="77777777" w:rsidR="00A24646" w:rsidRPr="006748F4" w:rsidRDefault="00A24646" w:rsidP="00AD221C">
      <w:pPr>
        <w:tabs>
          <w:tab w:val="left" w:pos="7786"/>
        </w:tabs>
        <w:spacing w:before="0" w:after="0"/>
        <w:jc w:val="both"/>
        <w:rPr>
          <w:b/>
          <w:sz w:val="22"/>
          <w:szCs w:val="22"/>
          <w:highlight w:val="yellow"/>
        </w:rPr>
      </w:pPr>
    </w:p>
    <w:p w14:paraId="55986D9E" w14:textId="77777777" w:rsidR="008C220C" w:rsidRDefault="008C220C" w:rsidP="00AD221C">
      <w:pPr>
        <w:tabs>
          <w:tab w:val="left" w:pos="7786"/>
        </w:tabs>
        <w:spacing w:before="0" w:after="0"/>
        <w:jc w:val="both"/>
        <w:rPr>
          <w:b/>
          <w:sz w:val="22"/>
          <w:szCs w:val="22"/>
        </w:rPr>
      </w:pPr>
      <w:r w:rsidRPr="00E308CE">
        <w:rPr>
          <w:b/>
          <w:sz w:val="22"/>
          <w:szCs w:val="22"/>
        </w:rPr>
        <w:t>BACKGROUND</w:t>
      </w:r>
    </w:p>
    <w:p w14:paraId="411B0BDC" w14:textId="77777777" w:rsidR="00E308CE" w:rsidRPr="00E308CE" w:rsidRDefault="00E308CE" w:rsidP="00AD221C">
      <w:pPr>
        <w:tabs>
          <w:tab w:val="left" w:pos="7786"/>
        </w:tabs>
        <w:spacing w:before="0" w:after="0"/>
        <w:jc w:val="both"/>
        <w:rPr>
          <w:b/>
          <w:sz w:val="22"/>
          <w:szCs w:val="22"/>
        </w:rPr>
      </w:pPr>
    </w:p>
    <w:p w14:paraId="7676F434" w14:textId="6FB2D169" w:rsidR="00AE6389" w:rsidRPr="00E308CE" w:rsidRDefault="00E308CE" w:rsidP="00E308CE">
      <w:pPr>
        <w:pStyle w:val="ListParagraph"/>
        <w:numPr>
          <w:ilvl w:val="0"/>
          <w:numId w:val="31"/>
        </w:numPr>
        <w:tabs>
          <w:tab w:val="left" w:pos="7786"/>
        </w:tabs>
        <w:spacing w:before="0" w:after="0"/>
        <w:ind w:hanging="720"/>
        <w:jc w:val="both"/>
        <w:rPr>
          <w:sz w:val="22"/>
          <w:szCs w:val="22"/>
        </w:rPr>
      </w:pPr>
      <w:r w:rsidRPr="00E308CE">
        <w:rPr>
          <w:sz w:val="22"/>
          <w:szCs w:val="22"/>
        </w:rPr>
        <w:t>The Grant is made pursuant to section 1 (1) of the Forestry Act 1979 and in accordance with section 41 of the Forestry Act 1967</w:t>
      </w:r>
    </w:p>
    <w:p w14:paraId="0AC6D702" w14:textId="77777777" w:rsidR="00E308CE" w:rsidRDefault="00E308CE" w:rsidP="00E308CE">
      <w:pPr>
        <w:pBdr>
          <w:top w:val="nil"/>
          <w:left w:val="nil"/>
          <w:bottom w:val="nil"/>
          <w:right w:val="nil"/>
          <w:between w:val="nil"/>
        </w:pBdr>
        <w:tabs>
          <w:tab w:val="left" w:pos="7786"/>
        </w:tabs>
        <w:spacing w:before="0" w:after="0"/>
        <w:jc w:val="both"/>
        <w:rPr>
          <w:sz w:val="22"/>
          <w:szCs w:val="22"/>
        </w:rPr>
      </w:pPr>
    </w:p>
    <w:p w14:paraId="7E004B80" w14:textId="5D26BCB8" w:rsidR="00E308CE" w:rsidRPr="00E308CE" w:rsidRDefault="00E308CE" w:rsidP="00E308CE">
      <w:pPr>
        <w:pStyle w:val="ListParagraph"/>
        <w:numPr>
          <w:ilvl w:val="0"/>
          <w:numId w:val="31"/>
        </w:numPr>
        <w:tabs>
          <w:tab w:val="left" w:pos="7786"/>
        </w:tabs>
        <w:spacing w:before="0" w:after="0"/>
        <w:ind w:hanging="720"/>
        <w:jc w:val="both"/>
        <w:rPr>
          <w:sz w:val="22"/>
          <w:szCs w:val="22"/>
        </w:rPr>
      </w:pPr>
      <w:r w:rsidRPr="00E308CE">
        <w:rPr>
          <w:sz w:val="22"/>
          <w:szCs w:val="22"/>
        </w:rPr>
        <w:t xml:space="preserve">The Authority ran a competition for grant applications in respect of the Woodland Creation Planning Grant (WCPG) </w:t>
      </w:r>
    </w:p>
    <w:p w14:paraId="3936C74F" w14:textId="6C5D5978" w:rsidR="004724C3" w:rsidRPr="00E308CE" w:rsidRDefault="004724C3" w:rsidP="00E308CE">
      <w:pPr>
        <w:pStyle w:val="ListParagraph"/>
        <w:tabs>
          <w:tab w:val="left" w:pos="7786"/>
        </w:tabs>
        <w:spacing w:before="0" w:after="0"/>
        <w:jc w:val="both"/>
        <w:rPr>
          <w:sz w:val="22"/>
          <w:szCs w:val="22"/>
          <w:highlight w:val="yellow"/>
        </w:rPr>
      </w:pPr>
    </w:p>
    <w:p w14:paraId="1368CE58" w14:textId="160E6320" w:rsidR="00E308CE" w:rsidRPr="00E308CE" w:rsidRDefault="0E59E426" w:rsidP="00E308CE">
      <w:pPr>
        <w:pStyle w:val="ListParagraph"/>
        <w:numPr>
          <w:ilvl w:val="0"/>
          <w:numId w:val="31"/>
        </w:numPr>
        <w:tabs>
          <w:tab w:val="left" w:pos="7786"/>
        </w:tabs>
        <w:spacing w:before="0" w:after="0"/>
        <w:ind w:hanging="720"/>
        <w:jc w:val="both"/>
        <w:rPr>
          <w:sz w:val="22"/>
          <w:szCs w:val="22"/>
        </w:rPr>
      </w:pPr>
      <w:r w:rsidRPr="2A37766A">
        <w:rPr>
          <w:sz w:val="22"/>
          <w:szCs w:val="22"/>
        </w:rPr>
        <w:t xml:space="preserve">The Grant Recipient was successful under that </w:t>
      </w:r>
      <w:r w:rsidR="61C41A5D" w:rsidRPr="2A37766A">
        <w:rPr>
          <w:sz w:val="22"/>
          <w:szCs w:val="22"/>
        </w:rPr>
        <w:t>competition,</w:t>
      </w:r>
      <w:r w:rsidRPr="2A37766A">
        <w:rPr>
          <w:sz w:val="22"/>
          <w:szCs w:val="22"/>
        </w:rPr>
        <w:t xml:space="preserve"> and the Authority awarded it a Grant to deliver the Funded Activities detailed in Annex [1]</w:t>
      </w:r>
    </w:p>
    <w:p w14:paraId="727A3690" w14:textId="77777777" w:rsidR="004724C3" w:rsidRPr="00E308CE" w:rsidRDefault="004724C3" w:rsidP="00E308CE">
      <w:pPr>
        <w:pStyle w:val="ListParagraph"/>
        <w:tabs>
          <w:tab w:val="left" w:pos="7786"/>
        </w:tabs>
        <w:spacing w:before="0" w:after="0"/>
        <w:jc w:val="both"/>
        <w:rPr>
          <w:sz w:val="22"/>
          <w:szCs w:val="22"/>
        </w:rPr>
      </w:pPr>
    </w:p>
    <w:p w14:paraId="25A2D90C" w14:textId="5F8C59C0" w:rsidR="00E308CE" w:rsidRPr="00E308CE" w:rsidRDefault="00E308CE" w:rsidP="00E308CE">
      <w:pPr>
        <w:pStyle w:val="ListParagraph"/>
        <w:numPr>
          <w:ilvl w:val="0"/>
          <w:numId w:val="31"/>
        </w:numPr>
        <w:tabs>
          <w:tab w:val="left" w:pos="7786"/>
        </w:tabs>
        <w:spacing w:before="0" w:after="0"/>
        <w:ind w:hanging="720"/>
        <w:jc w:val="both"/>
        <w:rPr>
          <w:sz w:val="22"/>
          <w:szCs w:val="22"/>
        </w:rPr>
      </w:pPr>
      <w:r w:rsidRPr="00E308CE">
        <w:rPr>
          <w:sz w:val="22"/>
          <w:szCs w:val="22"/>
        </w:rPr>
        <w:t>The Authority will provide the Grant to the Grant Recipient as provided for in this Grant Funding Agreement</w:t>
      </w:r>
    </w:p>
    <w:p w14:paraId="7B392933" w14:textId="77777777" w:rsidR="004724C3" w:rsidRPr="00E308CE" w:rsidRDefault="004724C3" w:rsidP="00E308CE">
      <w:pPr>
        <w:pStyle w:val="ListParagraph"/>
        <w:tabs>
          <w:tab w:val="left" w:pos="7786"/>
        </w:tabs>
        <w:spacing w:before="0" w:after="0"/>
        <w:jc w:val="both"/>
        <w:rPr>
          <w:sz w:val="22"/>
          <w:szCs w:val="22"/>
        </w:rPr>
      </w:pPr>
    </w:p>
    <w:p w14:paraId="2556BB0F" w14:textId="6FE16DAF" w:rsidR="00E308CE" w:rsidRPr="00E308CE" w:rsidRDefault="00E308CE" w:rsidP="00E308CE">
      <w:pPr>
        <w:pStyle w:val="ListParagraph"/>
        <w:numPr>
          <w:ilvl w:val="0"/>
          <w:numId w:val="31"/>
        </w:numPr>
        <w:tabs>
          <w:tab w:val="left" w:pos="7786"/>
        </w:tabs>
        <w:spacing w:before="0" w:after="0"/>
        <w:ind w:hanging="720"/>
        <w:jc w:val="both"/>
        <w:rPr>
          <w:sz w:val="22"/>
          <w:szCs w:val="22"/>
        </w:rPr>
      </w:pPr>
      <w:r w:rsidRPr="00E308CE">
        <w:rPr>
          <w:sz w:val="22"/>
          <w:szCs w:val="22"/>
        </w:rPr>
        <w:t xml:space="preserve">The Grant Recipient will use the Grant solely for the Funded Activities detailed in Annex [1] </w:t>
      </w:r>
    </w:p>
    <w:p w14:paraId="0E00E745" w14:textId="77777777" w:rsidR="006609A4" w:rsidRPr="006609A4" w:rsidRDefault="006609A4" w:rsidP="00AD221C">
      <w:pPr>
        <w:pStyle w:val="ListParagraph"/>
        <w:rPr>
          <w:sz w:val="22"/>
          <w:szCs w:val="22"/>
          <w:highlight w:val="yellow"/>
        </w:rPr>
      </w:pPr>
    </w:p>
    <w:p w14:paraId="53B4FFA8" w14:textId="3B9E4818" w:rsidR="006609A4" w:rsidRPr="006609A4" w:rsidRDefault="006609A4" w:rsidP="00AD221C">
      <w:pPr>
        <w:tabs>
          <w:tab w:val="left" w:pos="7786"/>
        </w:tabs>
        <w:spacing w:before="0" w:after="0"/>
        <w:jc w:val="both"/>
        <w:rPr>
          <w:sz w:val="22"/>
          <w:szCs w:val="22"/>
        </w:rPr>
      </w:pPr>
      <w:r w:rsidRPr="006609A4">
        <w:rPr>
          <w:sz w:val="22"/>
          <w:szCs w:val="22"/>
        </w:rPr>
        <w:t>The</w:t>
      </w:r>
      <w:r w:rsidR="002D54BC">
        <w:rPr>
          <w:sz w:val="22"/>
          <w:szCs w:val="22"/>
        </w:rPr>
        <w:t>se</w:t>
      </w:r>
      <w:r w:rsidRPr="006609A4">
        <w:rPr>
          <w:sz w:val="22"/>
          <w:szCs w:val="22"/>
        </w:rPr>
        <w:t xml:space="preserve"> conditions collectively (the </w:t>
      </w:r>
      <w:r w:rsidRPr="006609A4">
        <w:rPr>
          <w:b/>
          <w:sz w:val="22"/>
          <w:szCs w:val="22"/>
        </w:rPr>
        <w:t>Conditions</w:t>
      </w:r>
      <w:r w:rsidRPr="006609A4">
        <w:rPr>
          <w:sz w:val="22"/>
          <w:szCs w:val="22"/>
        </w:rPr>
        <w:t>) are as follows:</w:t>
      </w:r>
    </w:p>
    <w:p w14:paraId="61C0B5B5" w14:textId="77777777" w:rsidR="008C220C" w:rsidRPr="006748F4" w:rsidRDefault="008C220C" w:rsidP="00AD221C">
      <w:pPr>
        <w:tabs>
          <w:tab w:val="left" w:pos="7786"/>
        </w:tabs>
        <w:spacing w:before="0" w:after="0"/>
        <w:jc w:val="both"/>
        <w:rPr>
          <w:b/>
          <w:sz w:val="22"/>
          <w:szCs w:val="22"/>
        </w:rPr>
      </w:pPr>
    </w:p>
    <w:p w14:paraId="3907CD40" w14:textId="77777777" w:rsidR="007A10C7" w:rsidRPr="006748F4" w:rsidRDefault="00CE0C74" w:rsidP="00AD221C">
      <w:pPr>
        <w:pStyle w:val="GPSL1CLAUSEHEADING"/>
        <w:numPr>
          <w:ilvl w:val="0"/>
          <w:numId w:val="6"/>
        </w:numPr>
        <w:tabs>
          <w:tab w:val="clear" w:pos="567"/>
          <w:tab w:val="left" w:pos="709"/>
        </w:tabs>
        <w:spacing w:before="0" w:after="0"/>
        <w:ind w:left="709" w:hanging="709"/>
        <w:rPr>
          <w:rFonts w:ascii="Arial" w:hAnsi="Arial"/>
        </w:rPr>
      </w:pPr>
      <w:bookmarkStart w:id="5" w:name="_Toc224912799"/>
      <w:r w:rsidRPr="006748F4">
        <w:rPr>
          <w:rFonts w:ascii="Arial" w:hAnsi="Arial"/>
        </w:rPr>
        <w:t>INTRODUCTION</w:t>
      </w:r>
      <w:bookmarkEnd w:id="5"/>
    </w:p>
    <w:p w14:paraId="7B59EAAF" w14:textId="77777777" w:rsidR="00FE5AA5" w:rsidRDefault="00FE5AA5" w:rsidP="00AD221C">
      <w:pPr>
        <w:spacing w:before="0" w:after="0"/>
        <w:rPr>
          <w:sz w:val="22"/>
          <w:szCs w:val="22"/>
        </w:rPr>
      </w:pPr>
    </w:p>
    <w:p w14:paraId="58AE74EC" w14:textId="693AE035" w:rsidR="008D75DE" w:rsidRPr="008D75DE" w:rsidRDefault="008D75DE" w:rsidP="008D75DE">
      <w:pPr>
        <w:pStyle w:val="ColorfulList-Accent11"/>
        <w:numPr>
          <w:ilvl w:val="1"/>
          <w:numId w:val="6"/>
        </w:numPr>
        <w:spacing w:before="0" w:after="0"/>
        <w:ind w:left="709" w:hanging="709"/>
        <w:jc w:val="both"/>
        <w:rPr>
          <w:sz w:val="22"/>
          <w:szCs w:val="22"/>
        </w:rPr>
      </w:pPr>
      <w:r w:rsidRPr="008D75DE">
        <w:rPr>
          <w:sz w:val="22"/>
          <w:szCs w:val="22"/>
        </w:rPr>
        <w:t>This Grant Funding Agreement shall be comprised of the following documents, incorporated by reference herein:</w:t>
      </w:r>
    </w:p>
    <w:p w14:paraId="37C867DD" w14:textId="77777777" w:rsidR="008D75DE" w:rsidRPr="001C3BC1" w:rsidRDefault="008D75DE" w:rsidP="008D75DE">
      <w:pPr>
        <w:pStyle w:val="GPSL4numberedclause"/>
        <w:tabs>
          <w:tab w:val="clear" w:pos="2127"/>
          <w:tab w:val="clear" w:pos="2694"/>
          <w:tab w:val="left" w:pos="1276"/>
        </w:tabs>
        <w:ind w:left="1134" w:hanging="425"/>
        <w:rPr>
          <w:rFonts w:ascii="Arial" w:hAnsi="Arial"/>
        </w:rPr>
      </w:pPr>
      <w:r w:rsidRPr="00816637">
        <w:rPr>
          <w:rFonts w:ascii="Arial" w:hAnsi="Arial"/>
        </w:rPr>
        <w:t>The Terms and Conditions set out within this Grant Funding Agreement</w:t>
      </w:r>
      <w:r>
        <w:rPr>
          <w:rFonts w:ascii="Arial" w:hAnsi="Arial"/>
        </w:rPr>
        <w:t xml:space="preserve"> including Annexes</w:t>
      </w:r>
    </w:p>
    <w:p w14:paraId="1E4552DE" w14:textId="4501871D" w:rsidR="008D75DE" w:rsidRPr="00D92FC0" w:rsidRDefault="008D75DE" w:rsidP="008D75DE">
      <w:pPr>
        <w:pStyle w:val="GPSL4numberedclause"/>
        <w:tabs>
          <w:tab w:val="clear" w:pos="2127"/>
          <w:tab w:val="clear" w:pos="2694"/>
          <w:tab w:val="left" w:pos="1276"/>
        </w:tabs>
        <w:ind w:left="1134" w:hanging="425"/>
        <w:rPr>
          <w:rFonts w:ascii="Arial" w:hAnsi="Arial"/>
          <w:szCs w:val="22"/>
        </w:rPr>
      </w:pPr>
      <w:r w:rsidRPr="00D92FC0">
        <w:rPr>
          <w:rFonts w:ascii="Arial" w:hAnsi="Arial"/>
          <w:szCs w:val="22"/>
        </w:rPr>
        <w:t>The Authority’s Grant Offer Letter and the Grant Recipient’s Acceptance Letter</w:t>
      </w:r>
    </w:p>
    <w:p w14:paraId="6488D05C" w14:textId="12D4B809" w:rsidR="008D75DE" w:rsidRDefault="008D75DE" w:rsidP="008D75DE">
      <w:pPr>
        <w:pStyle w:val="GPSL4numberedclause"/>
        <w:tabs>
          <w:tab w:val="clear" w:pos="2127"/>
          <w:tab w:val="clear" w:pos="2694"/>
          <w:tab w:val="left" w:pos="1276"/>
        </w:tabs>
        <w:ind w:left="1134" w:hanging="425"/>
        <w:rPr>
          <w:rFonts w:ascii="Arial" w:hAnsi="Arial"/>
        </w:rPr>
      </w:pPr>
      <w:r w:rsidRPr="00D92FC0">
        <w:rPr>
          <w:rFonts w:ascii="Arial" w:hAnsi="Arial"/>
        </w:rPr>
        <w:t xml:space="preserve">The Grant Recipient’s WCPG </w:t>
      </w:r>
      <w:r>
        <w:rPr>
          <w:rFonts w:ascii="Arial" w:hAnsi="Arial"/>
        </w:rPr>
        <w:t>Application and Plan (WCPG AAP)</w:t>
      </w:r>
      <w:r w:rsidRPr="00D92FC0">
        <w:rPr>
          <w:rFonts w:ascii="Arial" w:hAnsi="Arial"/>
        </w:rPr>
        <w:t xml:space="preserve"> </w:t>
      </w:r>
    </w:p>
    <w:p w14:paraId="6FAE3EB9" w14:textId="77777777" w:rsidR="008D75DE" w:rsidRPr="00D92FC0" w:rsidRDefault="008D75DE" w:rsidP="008D75DE">
      <w:pPr>
        <w:pStyle w:val="GPSL4numberedclause"/>
        <w:tabs>
          <w:tab w:val="clear" w:pos="2127"/>
          <w:tab w:val="clear" w:pos="2694"/>
          <w:tab w:val="left" w:pos="1276"/>
        </w:tabs>
        <w:ind w:left="1134" w:hanging="425"/>
        <w:rPr>
          <w:rFonts w:ascii="Arial" w:hAnsi="Arial"/>
        </w:rPr>
      </w:pPr>
      <w:r>
        <w:rPr>
          <w:rFonts w:ascii="Arial" w:hAnsi="Arial"/>
        </w:rPr>
        <w:t xml:space="preserve"> </w:t>
      </w:r>
      <w:r w:rsidRPr="00D92FC0">
        <w:rPr>
          <w:rFonts w:ascii="Arial" w:hAnsi="Arial"/>
        </w:rPr>
        <w:t>Agreement Map</w:t>
      </w:r>
      <w:r>
        <w:rPr>
          <w:rFonts w:ascii="Arial" w:hAnsi="Arial"/>
        </w:rPr>
        <w:t xml:space="preserve"> (and supporting template maps, where relevant).</w:t>
      </w:r>
    </w:p>
    <w:p w14:paraId="53A3C0FE" w14:textId="77777777" w:rsidR="008D75DE" w:rsidRPr="006748F4" w:rsidRDefault="008D75DE" w:rsidP="00AD221C">
      <w:pPr>
        <w:spacing w:before="0" w:after="0"/>
        <w:rPr>
          <w:sz w:val="22"/>
          <w:szCs w:val="22"/>
        </w:rPr>
      </w:pPr>
    </w:p>
    <w:p w14:paraId="438D44FE" w14:textId="42408FD8" w:rsidR="00D479AD" w:rsidRPr="006748F4" w:rsidRDefault="00E172EA" w:rsidP="00AD221C">
      <w:pPr>
        <w:pStyle w:val="ColorfulList-Accent11"/>
        <w:numPr>
          <w:ilvl w:val="1"/>
          <w:numId w:val="6"/>
        </w:numPr>
        <w:spacing w:before="0" w:after="0"/>
        <w:ind w:left="709" w:hanging="709"/>
        <w:jc w:val="both"/>
        <w:rPr>
          <w:sz w:val="22"/>
          <w:szCs w:val="22"/>
        </w:rPr>
      </w:pPr>
      <w:bookmarkStart w:id="6" w:name="_Ref521919405"/>
      <w:r w:rsidRPr="006748F4">
        <w:rPr>
          <w:sz w:val="22"/>
          <w:szCs w:val="22"/>
        </w:rPr>
        <w:t>This Grant Funding Agreement sets</w:t>
      </w:r>
      <w:r w:rsidR="006609A4">
        <w:rPr>
          <w:sz w:val="22"/>
          <w:szCs w:val="22"/>
        </w:rPr>
        <w:t xml:space="preserve"> out the </w:t>
      </w:r>
      <w:r w:rsidR="00A510B3">
        <w:rPr>
          <w:sz w:val="22"/>
          <w:szCs w:val="22"/>
        </w:rPr>
        <w:t>C</w:t>
      </w:r>
      <w:r w:rsidR="006609A4">
        <w:rPr>
          <w:sz w:val="22"/>
          <w:szCs w:val="22"/>
        </w:rPr>
        <w:t xml:space="preserve">onditions </w:t>
      </w:r>
      <w:r w:rsidRPr="006748F4">
        <w:rPr>
          <w:sz w:val="22"/>
          <w:szCs w:val="22"/>
        </w:rPr>
        <w:t xml:space="preserve">which </w:t>
      </w:r>
      <w:r w:rsidR="0073089E" w:rsidRPr="006748F4">
        <w:rPr>
          <w:sz w:val="22"/>
          <w:szCs w:val="22"/>
        </w:rPr>
        <w:t xml:space="preserve">apply to </w:t>
      </w:r>
      <w:r w:rsidR="003C23F8" w:rsidRPr="006748F4">
        <w:rPr>
          <w:sz w:val="22"/>
          <w:szCs w:val="22"/>
        </w:rPr>
        <w:t xml:space="preserve">the </w:t>
      </w:r>
      <w:r w:rsidR="00F00461" w:rsidRPr="006748F4">
        <w:rPr>
          <w:sz w:val="22"/>
          <w:szCs w:val="22"/>
        </w:rPr>
        <w:t xml:space="preserve">Grant Recipient </w:t>
      </w:r>
      <w:r w:rsidR="00720CDF" w:rsidRPr="006748F4">
        <w:rPr>
          <w:sz w:val="22"/>
          <w:szCs w:val="22"/>
        </w:rPr>
        <w:t xml:space="preserve">receiving </w:t>
      </w:r>
      <w:r w:rsidR="00A76B7D" w:rsidRPr="006748F4">
        <w:rPr>
          <w:sz w:val="22"/>
          <w:szCs w:val="22"/>
        </w:rPr>
        <w:t xml:space="preserve">the Grant </w:t>
      </w:r>
      <w:r w:rsidR="0001152C" w:rsidRPr="006748F4">
        <w:rPr>
          <w:sz w:val="22"/>
          <w:szCs w:val="22"/>
        </w:rPr>
        <w:t xml:space="preserve">from </w:t>
      </w:r>
      <w:r w:rsidR="0073089E" w:rsidRPr="006748F4">
        <w:rPr>
          <w:sz w:val="22"/>
          <w:szCs w:val="22"/>
        </w:rPr>
        <w:t xml:space="preserve">the </w:t>
      </w:r>
      <w:r w:rsidR="006D299E" w:rsidRPr="006748F4">
        <w:rPr>
          <w:sz w:val="22"/>
          <w:szCs w:val="22"/>
        </w:rPr>
        <w:t>Authority</w:t>
      </w:r>
      <w:r w:rsidR="00A76B7D" w:rsidRPr="006748F4">
        <w:rPr>
          <w:sz w:val="22"/>
          <w:szCs w:val="22"/>
        </w:rPr>
        <w:t xml:space="preserve"> up to the Maximum Sum</w:t>
      </w:r>
      <w:bookmarkEnd w:id="6"/>
      <w:r w:rsidR="00A76B7D" w:rsidRPr="006748F4">
        <w:rPr>
          <w:sz w:val="22"/>
          <w:szCs w:val="22"/>
        </w:rPr>
        <w:t>.</w:t>
      </w:r>
    </w:p>
    <w:p w14:paraId="1D9CA336" w14:textId="77777777" w:rsidR="00EF080F" w:rsidRPr="006748F4" w:rsidRDefault="00EF080F" w:rsidP="00AD221C">
      <w:pPr>
        <w:pStyle w:val="ColorfulList-Accent11"/>
        <w:spacing w:before="0" w:after="0"/>
        <w:ind w:left="567"/>
        <w:jc w:val="both"/>
        <w:rPr>
          <w:sz w:val="22"/>
          <w:szCs w:val="22"/>
        </w:rPr>
      </w:pPr>
    </w:p>
    <w:p w14:paraId="1D2E076A" w14:textId="77777777" w:rsidR="00E77F59" w:rsidRPr="006748F4" w:rsidRDefault="00CE632B" w:rsidP="00AD221C">
      <w:pPr>
        <w:pStyle w:val="ColorfulList-Accent11"/>
        <w:numPr>
          <w:ilvl w:val="1"/>
          <w:numId w:val="6"/>
        </w:numPr>
        <w:spacing w:before="0" w:after="0"/>
        <w:ind w:left="709" w:hanging="709"/>
        <w:jc w:val="both"/>
        <w:rPr>
          <w:sz w:val="22"/>
          <w:szCs w:val="22"/>
        </w:rPr>
      </w:pPr>
      <w:r w:rsidRPr="006748F4">
        <w:rPr>
          <w:sz w:val="22"/>
          <w:szCs w:val="22"/>
        </w:rPr>
        <w:t xml:space="preserve">The Authority and the Grant </w:t>
      </w:r>
      <w:r w:rsidR="00C70A94" w:rsidRPr="006748F4">
        <w:rPr>
          <w:sz w:val="22"/>
          <w:szCs w:val="22"/>
        </w:rPr>
        <w:t>Recipient have agreed that</w:t>
      </w:r>
      <w:r w:rsidR="00E77F59" w:rsidRPr="006748F4">
        <w:rPr>
          <w:sz w:val="22"/>
          <w:szCs w:val="22"/>
        </w:rPr>
        <w:t xml:space="preserve"> </w:t>
      </w:r>
      <w:r w:rsidR="00A76B7D" w:rsidRPr="006748F4">
        <w:rPr>
          <w:sz w:val="22"/>
          <w:szCs w:val="22"/>
        </w:rPr>
        <w:t xml:space="preserve">the Authority will provide </w:t>
      </w:r>
      <w:r w:rsidR="00C70A94" w:rsidRPr="006748F4">
        <w:rPr>
          <w:sz w:val="22"/>
          <w:szCs w:val="22"/>
        </w:rPr>
        <w:t>the G</w:t>
      </w:r>
      <w:r w:rsidRPr="006748F4">
        <w:rPr>
          <w:sz w:val="22"/>
          <w:szCs w:val="22"/>
        </w:rPr>
        <w:t>rant</w:t>
      </w:r>
      <w:r w:rsidR="00A76B7D" w:rsidRPr="006748F4">
        <w:rPr>
          <w:sz w:val="22"/>
          <w:szCs w:val="22"/>
        </w:rPr>
        <w:t xml:space="preserve"> up to the Maximum Sum </w:t>
      </w:r>
      <w:proofErr w:type="gramStart"/>
      <w:r w:rsidR="00E77F59" w:rsidRPr="006748F4">
        <w:rPr>
          <w:sz w:val="22"/>
          <w:szCs w:val="22"/>
        </w:rPr>
        <w:t>as long as</w:t>
      </w:r>
      <w:proofErr w:type="gramEnd"/>
      <w:r w:rsidR="00E77F59" w:rsidRPr="006748F4">
        <w:rPr>
          <w:sz w:val="22"/>
          <w:szCs w:val="22"/>
        </w:rPr>
        <w:t xml:space="preserve"> the </w:t>
      </w:r>
      <w:r w:rsidR="00A76B7D" w:rsidRPr="006748F4">
        <w:rPr>
          <w:sz w:val="22"/>
          <w:szCs w:val="22"/>
        </w:rPr>
        <w:t xml:space="preserve">Grant Recipient </w:t>
      </w:r>
      <w:r w:rsidR="00E77F59" w:rsidRPr="006748F4">
        <w:rPr>
          <w:sz w:val="22"/>
          <w:szCs w:val="22"/>
        </w:rPr>
        <w:t xml:space="preserve">uses the Grant in accordance with this Grant Funding Agreement.  </w:t>
      </w:r>
    </w:p>
    <w:p w14:paraId="09DF3B36" w14:textId="77777777" w:rsidR="00CF789D" w:rsidRPr="006748F4" w:rsidRDefault="00CF789D" w:rsidP="00AD221C">
      <w:pPr>
        <w:pStyle w:val="ColorfulList-Accent11"/>
        <w:spacing w:before="0" w:after="0"/>
        <w:ind w:left="0"/>
        <w:jc w:val="both"/>
        <w:rPr>
          <w:sz w:val="22"/>
          <w:szCs w:val="22"/>
        </w:rPr>
      </w:pPr>
    </w:p>
    <w:p w14:paraId="58D2AC2D" w14:textId="0F3AC30F" w:rsidR="008D75DE" w:rsidRPr="008D75DE" w:rsidRDefault="008D75DE" w:rsidP="008D75DE">
      <w:pPr>
        <w:pStyle w:val="ColorfulList-Accent11"/>
        <w:numPr>
          <w:ilvl w:val="1"/>
          <w:numId w:val="6"/>
        </w:numPr>
        <w:spacing w:before="0" w:after="0"/>
        <w:ind w:left="709" w:hanging="709"/>
        <w:jc w:val="both"/>
        <w:rPr>
          <w:sz w:val="22"/>
          <w:szCs w:val="22"/>
        </w:rPr>
      </w:pPr>
      <w:r w:rsidRPr="008D75DE">
        <w:rPr>
          <w:sz w:val="22"/>
          <w:szCs w:val="22"/>
        </w:rPr>
        <w:t xml:space="preserve">The Authority makes the Grant to the Grant Recipient </w:t>
      </w:r>
      <w:proofErr w:type="gramStart"/>
      <w:r w:rsidRPr="008D75DE">
        <w:rPr>
          <w:sz w:val="22"/>
          <w:szCs w:val="22"/>
        </w:rPr>
        <w:t>on the basis of</w:t>
      </w:r>
      <w:proofErr w:type="gramEnd"/>
      <w:r w:rsidRPr="008D75DE">
        <w:rPr>
          <w:sz w:val="22"/>
          <w:szCs w:val="22"/>
        </w:rPr>
        <w:t xml:space="preserve"> the Grant Recipient’s WCPG Woodland Creation Design Plan (WCDP) for the site area and site </w:t>
      </w:r>
      <w:r w:rsidRPr="008D75DE">
        <w:rPr>
          <w:sz w:val="22"/>
          <w:szCs w:val="22"/>
        </w:rPr>
        <w:lastRenderedPageBreak/>
        <w:t xml:space="preserve">condition as proposed in the WCPG </w:t>
      </w:r>
      <w:r>
        <w:rPr>
          <w:sz w:val="22"/>
          <w:szCs w:val="22"/>
        </w:rPr>
        <w:t>AAP</w:t>
      </w:r>
      <w:r w:rsidRPr="008D75DE">
        <w:rPr>
          <w:sz w:val="22"/>
          <w:szCs w:val="22"/>
        </w:rPr>
        <w:t xml:space="preserve"> (for the avoidance of doubt, the Grant is not available for provision of woodland creation an</w:t>
      </w:r>
      <w:r>
        <w:rPr>
          <w:sz w:val="22"/>
          <w:szCs w:val="22"/>
        </w:rPr>
        <w:t>d</w:t>
      </w:r>
      <w:r w:rsidRPr="008D75DE">
        <w:rPr>
          <w:sz w:val="22"/>
          <w:szCs w:val="22"/>
        </w:rPr>
        <w:t xml:space="preserve"> maintenance</w:t>
      </w:r>
      <w:r>
        <w:rPr>
          <w:sz w:val="22"/>
          <w:szCs w:val="22"/>
        </w:rPr>
        <w:t xml:space="preserve"> of existing woodland</w:t>
      </w:r>
      <w:r w:rsidRPr="008D75DE">
        <w:rPr>
          <w:sz w:val="22"/>
          <w:szCs w:val="22"/>
        </w:rPr>
        <w:t>).</w:t>
      </w:r>
    </w:p>
    <w:p w14:paraId="1DA84478" w14:textId="77777777" w:rsidR="00EC5D5F" w:rsidRDefault="00EC5D5F" w:rsidP="00AD221C">
      <w:pPr>
        <w:pStyle w:val="ListParagraph"/>
        <w:rPr>
          <w:sz w:val="22"/>
          <w:szCs w:val="22"/>
        </w:rPr>
      </w:pPr>
    </w:p>
    <w:p w14:paraId="526F7429" w14:textId="77777777" w:rsidR="008D75DE" w:rsidRPr="00D92FC0" w:rsidRDefault="008D75DE" w:rsidP="008D75DE">
      <w:pPr>
        <w:pStyle w:val="ColorfulList-Accent11"/>
        <w:numPr>
          <w:ilvl w:val="1"/>
          <w:numId w:val="6"/>
        </w:numPr>
        <w:spacing w:before="0" w:after="0"/>
        <w:ind w:left="709" w:hanging="709"/>
        <w:jc w:val="both"/>
        <w:rPr>
          <w:sz w:val="22"/>
          <w:szCs w:val="22"/>
        </w:rPr>
      </w:pPr>
      <w:r w:rsidRPr="00D92FC0">
        <w:rPr>
          <w:sz w:val="22"/>
          <w:szCs w:val="22"/>
        </w:rPr>
        <w:t>The Parties confirm that it is their intention to be legally contractually bound by this Grant Funding Agreement</w:t>
      </w:r>
      <w:r>
        <w:rPr>
          <w:sz w:val="22"/>
          <w:szCs w:val="22"/>
        </w:rPr>
        <w:t>.</w:t>
      </w:r>
    </w:p>
    <w:p w14:paraId="432A1395" w14:textId="77777777" w:rsidR="00930DA7" w:rsidRDefault="00930DA7" w:rsidP="00AD221C">
      <w:pPr>
        <w:pStyle w:val="ListParagraph"/>
        <w:rPr>
          <w:sz w:val="22"/>
          <w:szCs w:val="22"/>
        </w:rPr>
      </w:pPr>
    </w:p>
    <w:p w14:paraId="26B4B6EB" w14:textId="3FBAF2AB" w:rsidR="00FE5AA5" w:rsidRPr="006748F4" w:rsidRDefault="001D609E" w:rsidP="00AD221C">
      <w:pPr>
        <w:pStyle w:val="GPSL1CLAUSEHEADING"/>
        <w:numPr>
          <w:ilvl w:val="0"/>
          <w:numId w:val="6"/>
        </w:numPr>
        <w:tabs>
          <w:tab w:val="clear" w:pos="567"/>
          <w:tab w:val="left" w:pos="709"/>
        </w:tabs>
        <w:spacing w:before="0" w:after="0"/>
        <w:ind w:left="709" w:hanging="709"/>
        <w:rPr>
          <w:rFonts w:ascii="Arial" w:hAnsi="Arial"/>
        </w:rPr>
      </w:pPr>
      <w:bookmarkStart w:id="7" w:name="_Toc526415994"/>
      <w:bookmarkStart w:id="8" w:name="_Toc526416036"/>
      <w:bookmarkStart w:id="9" w:name="_Toc224912800"/>
      <w:bookmarkEnd w:id="7"/>
      <w:bookmarkEnd w:id="8"/>
      <w:r w:rsidRPr="006748F4">
        <w:rPr>
          <w:rFonts w:ascii="Arial" w:hAnsi="Arial"/>
        </w:rPr>
        <w:t xml:space="preserve">DEFINITIONS </w:t>
      </w:r>
      <w:r w:rsidR="00BB0EBA" w:rsidRPr="006748F4">
        <w:rPr>
          <w:rFonts w:ascii="Arial" w:hAnsi="Arial"/>
        </w:rPr>
        <w:t>AND INTERPRETATION</w:t>
      </w:r>
      <w:bookmarkEnd w:id="9"/>
      <w:r w:rsidR="00BB0EBA" w:rsidRPr="006748F4">
        <w:rPr>
          <w:rFonts w:ascii="Arial" w:hAnsi="Arial"/>
        </w:rPr>
        <w:t xml:space="preserve"> </w:t>
      </w:r>
    </w:p>
    <w:p w14:paraId="7DDA1129" w14:textId="77777777" w:rsidR="00FE5AA5" w:rsidRPr="006748F4" w:rsidRDefault="00FE5AA5" w:rsidP="00AD221C">
      <w:pPr>
        <w:spacing w:before="0" w:after="0"/>
        <w:rPr>
          <w:sz w:val="22"/>
          <w:szCs w:val="22"/>
        </w:rPr>
      </w:pPr>
    </w:p>
    <w:p w14:paraId="31D15026" w14:textId="77777777" w:rsidR="00A50660" w:rsidRDefault="00F9757C" w:rsidP="00AD221C">
      <w:pPr>
        <w:pStyle w:val="ColorfulList-Accent11"/>
        <w:numPr>
          <w:ilvl w:val="1"/>
          <w:numId w:val="6"/>
        </w:numPr>
        <w:tabs>
          <w:tab w:val="left" w:pos="709"/>
        </w:tabs>
        <w:spacing w:before="0" w:after="0"/>
        <w:ind w:left="0" w:firstLine="0"/>
        <w:jc w:val="both"/>
        <w:rPr>
          <w:color w:val="auto"/>
          <w:sz w:val="22"/>
          <w:szCs w:val="22"/>
        </w:rPr>
      </w:pPr>
      <w:r>
        <w:rPr>
          <w:color w:val="auto"/>
          <w:sz w:val="22"/>
          <w:szCs w:val="22"/>
        </w:rPr>
        <w:t xml:space="preserve">Where they appear in </w:t>
      </w:r>
      <w:r w:rsidR="000C1CC0" w:rsidRPr="006748F4">
        <w:rPr>
          <w:color w:val="auto"/>
          <w:sz w:val="22"/>
          <w:szCs w:val="22"/>
        </w:rPr>
        <w:t xml:space="preserve">these </w:t>
      </w:r>
      <w:r w:rsidR="006609A4">
        <w:rPr>
          <w:color w:val="auto"/>
          <w:sz w:val="22"/>
          <w:szCs w:val="22"/>
        </w:rPr>
        <w:t>C</w:t>
      </w:r>
      <w:r w:rsidR="000C1CC0" w:rsidRPr="006748F4">
        <w:rPr>
          <w:color w:val="auto"/>
          <w:sz w:val="22"/>
          <w:szCs w:val="22"/>
        </w:rPr>
        <w:t>onditions</w:t>
      </w:r>
      <w:r w:rsidR="00054432" w:rsidRPr="006748F4">
        <w:rPr>
          <w:color w:val="auto"/>
          <w:sz w:val="22"/>
          <w:szCs w:val="22"/>
        </w:rPr>
        <w:t>:</w:t>
      </w:r>
    </w:p>
    <w:p w14:paraId="4ADED4A3" w14:textId="77777777" w:rsidR="008D75DE" w:rsidRDefault="008D75DE" w:rsidP="008D75DE">
      <w:pPr>
        <w:pStyle w:val="ColorfulList-Accent11"/>
        <w:tabs>
          <w:tab w:val="left" w:pos="709"/>
        </w:tabs>
        <w:spacing w:before="0" w:after="0"/>
        <w:jc w:val="both"/>
        <w:rPr>
          <w:color w:val="auto"/>
          <w:sz w:val="22"/>
          <w:szCs w:val="22"/>
        </w:rPr>
      </w:pPr>
    </w:p>
    <w:p w14:paraId="681E9D12" w14:textId="40FD805E" w:rsidR="008D75DE" w:rsidRPr="00D92FC0" w:rsidRDefault="008D75DE" w:rsidP="008D75DE">
      <w:pPr>
        <w:tabs>
          <w:tab w:val="left" w:pos="709"/>
        </w:tabs>
        <w:spacing w:before="0" w:after="0"/>
        <w:ind w:left="709"/>
        <w:jc w:val="both"/>
        <w:rPr>
          <w:sz w:val="22"/>
          <w:szCs w:val="22"/>
        </w:rPr>
      </w:pPr>
      <w:r w:rsidRPr="00D92FC0">
        <w:rPr>
          <w:b/>
          <w:bCs/>
          <w:sz w:val="22"/>
          <w:szCs w:val="22"/>
        </w:rPr>
        <w:t>Acceptance</w:t>
      </w:r>
      <w:r w:rsidRPr="00D92FC0">
        <w:rPr>
          <w:sz w:val="22"/>
          <w:szCs w:val="22"/>
        </w:rPr>
        <w:t xml:space="preserve"> means the acceptance of this Grant Funding Agreement by the Grant Recipient, confirmed by the Grant Recipient signing and returning the Acceptance Letter, within f</w:t>
      </w:r>
      <w:r>
        <w:rPr>
          <w:sz w:val="22"/>
          <w:szCs w:val="22"/>
        </w:rPr>
        <w:t>ourteen</w:t>
      </w:r>
      <w:r w:rsidRPr="00D92FC0">
        <w:rPr>
          <w:sz w:val="22"/>
          <w:szCs w:val="22"/>
        </w:rPr>
        <w:t xml:space="preserve"> (1</w:t>
      </w:r>
      <w:r>
        <w:rPr>
          <w:sz w:val="22"/>
          <w:szCs w:val="22"/>
        </w:rPr>
        <w:t>4</w:t>
      </w:r>
      <w:r w:rsidRPr="00D92FC0">
        <w:rPr>
          <w:sz w:val="22"/>
          <w:szCs w:val="22"/>
        </w:rPr>
        <w:t xml:space="preserve">) days from the date of the Grant Offer </w:t>
      </w:r>
      <w:proofErr w:type="gramStart"/>
      <w:r w:rsidRPr="00D92FC0">
        <w:rPr>
          <w:sz w:val="22"/>
          <w:szCs w:val="22"/>
        </w:rPr>
        <w:t>Letter</w:t>
      </w:r>
      <w:r w:rsidR="00926D99">
        <w:rPr>
          <w:sz w:val="22"/>
          <w:szCs w:val="22"/>
        </w:rPr>
        <w:t>;</w:t>
      </w:r>
      <w:proofErr w:type="gramEnd"/>
    </w:p>
    <w:p w14:paraId="797CB0A6" w14:textId="77777777" w:rsidR="008D75DE" w:rsidRPr="00D92FC0" w:rsidRDefault="008D75DE" w:rsidP="008D75DE">
      <w:pPr>
        <w:tabs>
          <w:tab w:val="left" w:pos="709"/>
        </w:tabs>
        <w:spacing w:before="0" w:after="0"/>
        <w:ind w:left="709"/>
        <w:jc w:val="both"/>
        <w:rPr>
          <w:b/>
          <w:sz w:val="22"/>
          <w:szCs w:val="22"/>
        </w:rPr>
      </w:pPr>
    </w:p>
    <w:p w14:paraId="3F91CCD6" w14:textId="77777777" w:rsidR="008D75DE" w:rsidRPr="00D92FC0" w:rsidRDefault="008D75DE" w:rsidP="008D75DE">
      <w:pPr>
        <w:tabs>
          <w:tab w:val="left" w:pos="709"/>
        </w:tabs>
        <w:spacing w:before="0" w:after="0"/>
        <w:ind w:left="709"/>
        <w:jc w:val="both"/>
        <w:rPr>
          <w:sz w:val="22"/>
          <w:szCs w:val="22"/>
        </w:rPr>
      </w:pPr>
      <w:r w:rsidRPr="00D92FC0">
        <w:rPr>
          <w:b/>
          <w:bCs/>
          <w:sz w:val="22"/>
          <w:szCs w:val="22"/>
        </w:rPr>
        <w:t>Acceptance Letter</w:t>
      </w:r>
      <w:r w:rsidRPr="00D92FC0">
        <w:rPr>
          <w:sz w:val="22"/>
          <w:szCs w:val="22"/>
        </w:rPr>
        <w:t xml:space="preserve"> means the signed letter the Grant Recipient returns to the Authority to confirm acceptance of the Grant </w:t>
      </w:r>
      <w:proofErr w:type="gramStart"/>
      <w:r w:rsidRPr="00D92FC0">
        <w:rPr>
          <w:sz w:val="22"/>
          <w:szCs w:val="22"/>
        </w:rPr>
        <w:t>Offer;</w:t>
      </w:r>
      <w:proofErr w:type="gramEnd"/>
    </w:p>
    <w:p w14:paraId="576C0362" w14:textId="77777777" w:rsidR="008D75DE" w:rsidRPr="00D92FC0" w:rsidRDefault="008D75DE" w:rsidP="008D75DE">
      <w:pPr>
        <w:tabs>
          <w:tab w:val="left" w:pos="709"/>
        </w:tabs>
        <w:spacing w:before="0" w:after="0"/>
        <w:ind w:left="709"/>
        <w:jc w:val="both"/>
        <w:rPr>
          <w:b/>
          <w:sz w:val="22"/>
          <w:szCs w:val="22"/>
        </w:rPr>
      </w:pPr>
    </w:p>
    <w:p w14:paraId="65CAB80A" w14:textId="62A50BF9" w:rsidR="008D75DE" w:rsidRPr="00D92FC0" w:rsidRDefault="008D75DE" w:rsidP="008D75DE">
      <w:pPr>
        <w:tabs>
          <w:tab w:val="left" w:pos="709"/>
        </w:tabs>
        <w:spacing w:before="0" w:after="0"/>
        <w:ind w:left="709"/>
        <w:jc w:val="both"/>
        <w:rPr>
          <w:b/>
          <w:sz w:val="22"/>
          <w:szCs w:val="22"/>
        </w:rPr>
      </w:pPr>
      <w:r w:rsidRPr="00D92FC0">
        <w:rPr>
          <w:b/>
          <w:bCs/>
          <w:sz w:val="22"/>
          <w:szCs w:val="22"/>
        </w:rPr>
        <w:t>Agreement</w:t>
      </w:r>
      <w:r w:rsidRPr="00D92FC0">
        <w:rPr>
          <w:sz w:val="22"/>
          <w:szCs w:val="22"/>
        </w:rPr>
        <w:t xml:space="preserve"> means the agreement relating to the Grant between you and Forestry Commission, which consists of these Terms and Conditions (set out below), the Offer Letter(s), and where applicable, the Standard </w:t>
      </w:r>
      <w:proofErr w:type="gramStart"/>
      <w:r w:rsidRPr="00D92FC0">
        <w:rPr>
          <w:sz w:val="22"/>
          <w:szCs w:val="22"/>
        </w:rPr>
        <w:t>Brief</w:t>
      </w:r>
      <w:r w:rsidR="005E58DD">
        <w:rPr>
          <w:sz w:val="22"/>
          <w:szCs w:val="22"/>
        </w:rPr>
        <w:t>;</w:t>
      </w:r>
      <w:proofErr w:type="gramEnd"/>
    </w:p>
    <w:p w14:paraId="45FC9E31" w14:textId="77777777" w:rsidR="007A10C7" w:rsidRPr="006748F4" w:rsidRDefault="007A10C7" w:rsidP="00AD221C">
      <w:pPr>
        <w:tabs>
          <w:tab w:val="left" w:pos="567"/>
        </w:tabs>
        <w:spacing w:before="0" w:after="0"/>
        <w:jc w:val="both"/>
        <w:rPr>
          <w:color w:val="auto"/>
          <w:sz w:val="22"/>
          <w:szCs w:val="22"/>
        </w:rPr>
      </w:pPr>
    </w:p>
    <w:p w14:paraId="074D9638" w14:textId="77777777" w:rsidR="00677220" w:rsidRPr="006748F4" w:rsidRDefault="003C23F8" w:rsidP="00AD221C">
      <w:pPr>
        <w:tabs>
          <w:tab w:val="left" w:pos="709"/>
        </w:tabs>
        <w:spacing w:before="0" w:after="0"/>
        <w:ind w:left="709"/>
        <w:jc w:val="both"/>
        <w:rPr>
          <w:b/>
          <w:sz w:val="22"/>
          <w:szCs w:val="22"/>
        </w:rPr>
      </w:pPr>
      <w:r w:rsidRPr="006748F4">
        <w:rPr>
          <w:b/>
          <w:sz w:val="22"/>
          <w:szCs w:val="22"/>
        </w:rPr>
        <w:t>Annex</w:t>
      </w:r>
      <w:r w:rsidR="00677220" w:rsidRPr="006748F4">
        <w:rPr>
          <w:sz w:val="22"/>
          <w:szCs w:val="22"/>
        </w:rPr>
        <w:t xml:space="preserve"> means the annexes attached to </w:t>
      </w:r>
      <w:r w:rsidR="00B64E6A" w:rsidRPr="006748F4">
        <w:rPr>
          <w:sz w:val="22"/>
          <w:szCs w:val="22"/>
        </w:rPr>
        <w:t xml:space="preserve">these </w:t>
      </w:r>
      <w:r w:rsidR="006609A4">
        <w:rPr>
          <w:sz w:val="22"/>
          <w:szCs w:val="22"/>
        </w:rPr>
        <w:t>C</w:t>
      </w:r>
      <w:r w:rsidR="000C1CC0" w:rsidRPr="006748F4">
        <w:rPr>
          <w:sz w:val="22"/>
          <w:szCs w:val="22"/>
        </w:rPr>
        <w:t>onditions</w:t>
      </w:r>
      <w:r w:rsidR="00C77594" w:rsidRPr="006748F4">
        <w:rPr>
          <w:sz w:val="22"/>
          <w:szCs w:val="22"/>
        </w:rPr>
        <w:t xml:space="preserve"> which </w:t>
      </w:r>
      <w:r w:rsidR="00A72B86" w:rsidRPr="006748F4">
        <w:rPr>
          <w:sz w:val="22"/>
          <w:szCs w:val="22"/>
        </w:rPr>
        <w:t xml:space="preserve">form part of </w:t>
      </w:r>
      <w:r w:rsidR="00C77594" w:rsidRPr="006748F4">
        <w:rPr>
          <w:sz w:val="22"/>
          <w:szCs w:val="22"/>
        </w:rPr>
        <w:t xml:space="preserve">the </w:t>
      </w:r>
      <w:r w:rsidR="006F37FB">
        <w:rPr>
          <w:sz w:val="22"/>
          <w:szCs w:val="22"/>
        </w:rPr>
        <w:t xml:space="preserve">Grant </w:t>
      </w:r>
      <w:r w:rsidRPr="006748F4">
        <w:rPr>
          <w:sz w:val="22"/>
          <w:szCs w:val="22"/>
        </w:rPr>
        <w:t xml:space="preserve">Funding </w:t>
      </w:r>
      <w:proofErr w:type="gramStart"/>
      <w:r w:rsidRPr="006748F4">
        <w:rPr>
          <w:sz w:val="22"/>
          <w:szCs w:val="22"/>
        </w:rPr>
        <w:t>Agreement</w:t>
      </w:r>
      <w:r w:rsidR="00677220" w:rsidRPr="006748F4">
        <w:rPr>
          <w:sz w:val="22"/>
          <w:szCs w:val="22"/>
        </w:rPr>
        <w:t>;</w:t>
      </w:r>
      <w:proofErr w:type="gramEnd"/>
    </w:p>
    <w:p w14:paraId="4688A2B5" w14:textId="77777777" w:rsidR="00677220" w:rsidRPr="006748F4" w:rsidRDefault="00677220" w:rsidP="00AD221C">
      <w:pPr>
        <w:tabs>
          <w:tab w:val="left" w:pos="709"/>
        </w:tabs>
        <w:spacing w:before="0" w:after="0"/>
        <w:ind w:left="709"/>
        <w:jc w:val="both"/>
        <w:rPr>
          <w:sz w:val="22"/>
          <w:szCs w:val="22"/>
        </w:rPr>
      </w:pPr>
    </w:p>
    <w:p w14:paraId="46B7F0C3" w14:textId="3A4BBCAE" w:rsidR="00E377DF" w:rsidRDefault="00E377DF" w:rsidP="00AD221C">
      <w:pPr>
        <w:tabs>
          <w:tab w:val="left" w:pos="709"/>
        </w:tabs>
        <w:spacing w:before="0" w:after="0"/>
        <w:ind w:left="709"/>
        <w:jc w:val="both"/>
        <w:rPr>
          <w:sz w:val="22"/>
          <w:szCs w:val="22"/>
        </w:rPr>
      </w:pPr>
      <w:r w:rsidRPr="006748F4">
        <w:rPr>
          <w:b/>
          <w:sz w:val="22"/>
          <w:szCs w:val="22"/>
        </w:rPr>
        <w:t>A</w:t>
      </w:r>
      <w:r w:rsidR="009120BB" w:rsidRPr="006748F4">
        <w:rPr>
          <w:b/>
          <w:sz w:val="22"/>
          <w:szCs w:val="22"/>
        </w:rPr>
        <w:t>uthority Personal Data</w:t>
      </w:r>
      <w:r w:rsidRPr="006748F4">
        <w:rPr>
          <w:sz w:val="22"/>
          <w:szCs w:val="22"/>
        </w:rPr>
        <w:t xml:space="preserve"> means any Personal Data supplied for the purposes of</w:t>
      </w:r>
      <w:r w:rsidR="00E31A4A" w:rsidRPr="006748F4">
        <w:rPr>
          <w:sz w:val="22"/>
          <w:szCs w:val="22"/>
        </w:rPr>
        <w:t>,</w:t>
      </w:r>
      <w:r w:rsidRPr="006748F4">
        <w:rPr>
          <w:sz w:val="22"/>
          <w:szCs w:val="22"/>
        </w:rPr>
        <w:t xml:space="preserve"> or in connection with</w:t>
      </w:r>
      <w:r w:rsidR="00E31A4A" w:rsidRPr="006748F4">
        <w:rPr>
          <w:sz w:val="22"/>
          <w:szCs w:val="22"/>
        </w:rPr>
        <w:t>,</w:t>
      </w:r>
      <w:r w:rsidR="00422959" w:rsidRPr="006748F4">
        <w:rPr>
          <w:sz w:val="22"/>
          <w:szCs w:val="22"/>
        </w:rPr>
        <w:t xml:space="preserve"> the</w:t>
      </w:r>
      <w:r w:rsidRPr="006748F4">
        <w:rPr>
          <w:sz w:val="22"/>
          <w:szCs w:val="22"/>
        </w:rPr>
        <w:t xml:space="preserve"> </w:t>
      </w:r>
      <w:r w:rsidR="006F37FB">
        <w:rPr>
          <w:sz w:val="22"/>
          <w:szCs w:val="22"/>
        </w:rPr>
        <w:t xml:space="preserve">Grant </w:t>
      </w:r>
      <w:r w:rsidR="003C23F8" w:rsidRPr="006748F4">
        <w:rPr>
          <w:sz w:val="22"/>
          <w:szCs w:val="22"/>
        </w:rPr>
        <w:t>Funding Agreement</w:t>
      </w:r>
      <w:r w:rsidRPr="006748F4">
        <w:rPr>
          <w:sz w:val="22"/>
          <w:szCs w:val="22"/>
        </w:rPr>
        <w:t xml:space="preserve"> by the Authority to the Grant </w:t>
      </w:r>
      <w:proofErr w:type="gramStart"/>
      <w:r w:rsidRPr="006748F4">
        <w:rPr>
          <w:sz w:val="22"/>
          <w:szCs w:val="22"/>
        </w:rPr>
        <w:t>Recipient;</w:t>
      </w:r>
      <w:proofErr w:type="gramEnd"/>
    </w:p>
    <w:p w14:paraId="069242F2" w14:textId="4AD8FD75" w:rsidR="002D54BC" w:rsidRPr="00CF20D4" w:rsidRDefault="002D54BC" w:rsidP="00CF20D4">
      <w:pPr>
        <w:tabs>
          <w:tab w:val="left" w:pos="709"/>
        </w:tabs>
        <w:spacing w:before="0" w:after="0"/>
        <w:ind w:left="709"/>
        <w:jc w:val="both"/>
        <w:rPr>
          <w:sz w:val="22"/>
        </w:rPr>
      </w:pPr>
    </w:p>
    <w:p w14:paraId="1A386493" w14:textId="77777777" w:rsidR="003A37A0" w:rsidRPr="006748F4" w:rsidRDefault="003A37A0" w:rsidP="00AD221C">
      <w:pPr>
        <w:tabs>
          <w:tab w:val="left" w:pos="709"/>
        </w:tabs>
        <w:spacing w:before="0" w:after="0"/>
        <w:ind w:left="709"/>
        <w:jc w:val="both"/>
        <w:rPr>
          <w:color w:val="auto"/>
          <w:sz w:val="22"/>
          <w:szCs w:val="22"/>
        </w:rPr>
      </w:pPr>
      <w:r w:rsidRPr="006748F4">
        <w:rPr>
          <w:b/>
          <w:color w:val="auto"/>
          <w:sz w:val="22"/>
          <w:szCs w:val="22"/>
        </w:rPr>
        <w:t>Bribery Ac</w:t>
      </w:r>
      <w:r w:rsidR="009120BB" w:rsidRPr="006748F4">
        <w:rPr>
          <w:b/>
          <w:color w:val="auto"/>
          <w:sz w:val="22"/>
          <w:szCs w:val="22"/>
        </w:rPr>
        <w:t>t</w:t>
      </w:r>
      <w:r w:rsidRPr="006748F4">
        <w:rPr>
          <w:color w:val="auto"/>
          <w:sz w:val="22"/>
          <w:szCs w:val="22"/>
        </w:rPr>
        <w:t xml:space="preserve"> means the Bribery Act 2010</w:t>
      </w:r>
      <w:r w:rsidR="00327369" w:rsidRPr="006748F4">
        <w:rPr>
          <w:color w:val="auto"/>
          <w:sz w:val="22"/>
          <w:szCs w:val="22"/>
        </w:rPr>
        <w:t xml:space="preserve"> </w:t>
      </w:r>
      <w:r w:rsidR="00327369" w:rsidRPr="006748F4">
        <w:rPr>
          <w:sz w:val="22"/>
          <w:szCs w:val="22"/>
        </w:rPr>
        <w:t>and any subordinate legislation made under that Act from time to time together with any guidance or codes of practice issued by the relevant government department concerning th</w:t>
      </w:r>
      <w:r w:rsidR="00B34FD2" w:rsidRPr="006748F4">
        <w:rPr>
          <w:sz w:val="22"/>
          <w:szCs w:val="22"/>
        </w:rPr>
        <w:t>is</w:t>
      </w:r>
      <w:r w:rsidR="00327369" w:rsidRPr="006748F4">
        <w:rPr>
          <w:sz w:val="22"/>
          <w:szCs w:val="22"/>
        </w:rPr>
        <w:t xml:space="preserve"> </w:t>
      </w:r>
      <w:proofErr w:type="gramStart"/>
      <w:r w:rsidR="00327369" w:rsidRPr="006748F4">
        <w:rPr>
          <w:sz w:val="22"/>
          <w:szCs w:val="22"/>
        </w:rPr>
        <w:t>legislation</w:t>
      </w:r>
      <w:r w:rsidRPr="006748F4">
        <w:rPr>
          <w:color w:val="auto"/>
          <w:sz w:val="22"/>
          <w:szCs w:val="22"/>
        </w:rPr>
        <w:t>;</w:t>
      </w:r>
      <w:proofErr w:type="gramEnd"/>
      <w:r w:rsidR="006501F6" w:rsidRPr="006748F4">
        <w:rPr>
          <w:color w:val="auto"/>
          <w:sz w:val="22"/>
          <w:szCs w:val="22"/>
        </w:rPr>
        <w:t xml:space="preserve"> </w:t>
      </w:r>
    </w:p>
    <w:p w14:paraId="40D5BC85" w14:textId="65DB4A90" w:rsidR="007C3AFD" w:rsidRDefault="007C3AFD" w:rsidP="00AD221C">
      <w:pPr>
        <w:tabs>
          <w:tab w:val="left" w:pos="709"/>
        </w:tabs>
        <w:spacing w:before="0" w:after="0"/>
        <w:jc w:val="both"/>
        <w:rPr>
          <w:color w:val="auto"/>
          <w:sz w:val="22"/>
          <w:szCs w:val="22"/>
        </w:rPr>
      </w:pPr>
    </w:p>
    <w:p w14:paraId="62AE03D2" w14:textId="05B72692" w:rsidR="005202FC" w:rsidRPr="006748F4" w:rsidRDefault="007C3AFD" w:rsidP="00AD221C">
      <w:pPr>
        <w:tabs>
          <w:tab w:val="left" w:pos="709"/>
        </w:tabs>
        <w:spacing w:before="0" w:after="0"/>
        <w:ind w:left="709"/>
        <w:jc w:val="both"/>
        <w:rPr>
          <w:color w:val="auto"/>
          <w:sz w:val="22"/>
          <w:szCs w:val="22"/>
        </w:rPr>
      </w:pPr>
      <w:r w:rsidRPr="007C3AFD">
        <w:rPr>
          <w:b/>
          <w:color w:val="auto"/>
          <w:sz w:val="22"/>
          <w:szCs w:val="22"/>
        </w:rPr>
        <w:t>Code of Conduct</w:t>
      </w:r>
      <w:r>
        <w:rPr>
          <w:color w:val="auto"/>
          <w:sz w:val="22"/>
          <w:szCs w:val="22"/>
        </w:rPr>
        <w:t xml:space="preserve"> means the Code of Conduct for Recipients of Government General Grants published </w:t>
      </w:r>
      <w:r w:rsidR="005202FC">
        <w:rPr>
          <w:color w:val="auto"/>
          <w:sz w:val="22"/>
          <w:szCs w:val="22"/>
        </w:rPr>
        <w:t xml:space="preserve">by the Cabinet Office in November 2018 which is available </w:t>
      </w:r>
      <w:hyperlink r:id="rId14" w:history="1">
        <w:r w:rsidR="005C35B2">
          <w:rPr>
            <w:rStyle w:val="Hyperlink"/>
            <w:sz w:val="22"/>
            <w:szCs w:val="22"/>
          </w:rPr>
          <w:t>here</w:t>
        </w:r>
      </w:hyperlink>
      <w:r w:rsidR="005202FC">
        <w:rPr>
          <w:color w:val="auto"/>
          <w:sz w:val="22"/>
          <w:szCs w:val="22"/>
        </w:rPr>
        <w:t>, including any subsequent updates from time to time;</w:t>
      </w:r>
    </w:p>
    <w:p w14:paraId="48D57065" w14:textId="77777777" w:rsidR="00E04D51" w:rsidRPr="006748F4" w:rsidRDefault="00E04D51" w:rsidP="00AD221C">
      <w:pPr>
        <w:tabs>
          <w:tab w:val="left" w:pos="709"/>
        </w:tabs>
        <w:spacing w:before="0" w:after="0"/>
        <w:ind w:left="709"/>
        <w:jc w:val="both"/>
        <w:rPr>
          <w:color w:val="auto"/>
          <w:sz w:val="22"/>
          <w:szCs w:val="22"/>
        </w:rPr>
      </w:pPr>
    </w:p>
    <w:p w14:paraId="3F45BC1E" w14:textId="05337D5C" w:rsidR="009B39D8" w:rsidRPr="006748F4" w:rsidRDefault="009120BB" w:rsidP="00AD221C">
      <w:pPr>
        <w:tabs>
          <w:tab w:val="left" w:pos="709"/>
        </w:tabs>
        <w:spacing w:before="0" w:after="0"/>
        <w:ind w:left="709"/>
        <w:jc w:val="both"/>
        <w:rPr>
          <w:sz w:val="22"/>
          <w:szCs w:val="22"/>
        </w:rPr>
      </w:pPr>
      <w:r w:rsidRPr="006748F4">
        <w:rPr>
          <w:b/>
          <w:sz w:val="22"/>
          <w:szCs w:val="22"/>
        </w:rPr>
        <w:t>Commencement Date</w:t>
      </w:r>
      <w:r w:rsidR="00E04D51" w:rsidRPr="006748F4">
        <w:rPr>
          <w:sz w:val="22"/>
          <w:szCs w:val="22"/>
        </w:rPr>
        <w:t xml:space="preserve"> </w:t>
      </w:r>
      <w:r w:rsidR="005E58DD" w:rsidRPr="00D92FC0">
        <w:rPr>
          <w:sz w:val="22"/>
          <w:szCs w:val="22"/>
        </w:rPr>
        <w:t>means the date on which the Grant Recipient confirms Acceptance of this Grant Funding Agreement</w:t>
      </w:r>
      <w:r w:rsidR="005E58DD">
        <w:rPr>
          <w:sz w:val="22"/>
          <w:szCs w:val="22"/>
        </w:rPr>
        <w:t xml:space="preserve"> through signing and returning the Acceptance Letter</w:t>
      </w:r>
      <w:r w:rsidR="00DE1805">
        <w:rPr>
          <w:sz w:val="22"/>
          <w:szCs w:val="22"/>
        </w:rPr>
        <w:t xml:space="preserve"> at point of Stage 1 </w:t>
      </w:r>
      <w:proofErr w:type="gramStart"/>
      <w:r w:rsidR="00DE1805">
        <w:rPr>
          <w:sz w:val="22"/>
          <w:szCs w:val="22"/>
        </w:rPr>
        <w:t>offer</w:t>
      </w:r>
      <w:r w:rsidR="005E58DD" w:rsidRPr="00D92FC0">
        <w:rPr>
          <w:sz w:val="22"/>
          <w:szCs w:val="22"/>
        </w:rPr>
        <w:t>;</w:t>
      </w:r>
      <w:bookmarkStart w:id="10" w:name="a298981"/>
      <w:bookmarkEnd w:id="10"/>
      <w:proofErr w:type="gramEnd"/>
    </w:p>
    <w:p w14:paraId="714E942D" w14:textId="77777777" w:rsidR="009B39D8" w:rsidRPr="006748F4" w:rsidRDefault="009B39D8" w:rsidP="00AD221C">
      <w:pPr>
        <w:tabs>
          <w:tab w:val="left" w:pos="709"/>
        </w:tabs>
        <w:spacing w:before="0" w:after="0"/>
        <w:ind w:left="709"/>
        <w:jc w:val="both"/>
        <w:rPr>
          <w:b/>
          <w:color w:val="auto"/>
          <w:sz w:val="22"/>
          <w:szCs w:val="22"/>
        </w:rPr>
      </w:pPr>
    </w:p>
    <w:p w14:paraId="6E9774E9" w14:textId="77777777" w:rsidR="009B39D8" w:rsidRPr="006748F4" w:rsidRDefault="00593125" w:rsidP="00AD221C">
      <w:pPr>
        <w:tabs>
          <w:tab w:val="left" w:pos="709"/>
        </w:tabs>
        <w:spacing w:before="0" w:after="0"/>
        <w:ind w:left="709"/>
        <w:jc w:val="both"/>
        <w:rPr>
          <w:sz w:val="22"/>
          <w:szCs w:val="22"/>
        </w:rPr>
      </w:pPr>
      <w:r w:rsidRPr="006748F4">
        <w:rPr>
          <w:b/>
          <w:color w:val="auto"/>
          <w:sz w:val="22"/>
          <w:szCs w:val="22"/>
        </w:rPr>
        <w:t>Confidential I</w:t>
      </w:r>
      <w:r w:rsidR="009120BB" w:rsidRPr="006748F4">
        <w:rPr>
          <w:b/>
          <w:color w:val="auto"/>
          <w:sz w:val="22"/>
          <w:szCs w:val="22"/>
        </w:rPr>
        <w:t>nformation</w:t>
      </w:r>
      <w:r w:rsidR="009B39D8" w:rsidRPr="006748F4">
        <w:rPr>
          <w:color w:val="auto"/>
          <w:sz w:val="22"/>
          <w:szCs w:val="22"/>
        </w:rPr>
        <w:t xml:space="preserve"> means</w:t>
      </w:r>
      <w:r w:rsidR="009B39D8" w:rsidRPr="006748F4">
        <w:rPr>
          <w:rFonts w:eastAsia="STZhongsong"/>
          <w:color w:val="auto"/>
          <w:sz w:val="22"/>
          <w:szCs w:val="22"/>
        </w:rPr>
        <w:t xml:space="preserve"> any information (however conveyed, recorded or preserved) disclosed by a Party or its personnel to another Party (and/or that Party’s personnel) whether before or after the date of the </w:t>
      </w:r>
      <w:r w:rsidR="006F37FB">
        <w:rPr>
          <w:rFonts w:eastAsia="STZhongsong"/>
          <w:color w:val="auto"/>
          <w:sz w:val="22"/>
          <w:szCs w:val="22"/>
        </w:rPr>
        <w:t xml:space="preserve">Grant </w:t>
      </w:r>
      <w:r w:rsidR="009B39D8" w:rsidRPr="006748F4">
        <w:rPr>
          <w:rFonts w:eastAsia="STZhongsong"/>
          <w:color w:val="auto"/>
          <w:sz w:val="22"/>
          <w:szCs w:val="22"/>
        </w:rPr>
        <w:t>Funding Agreement, including but not limited to:</w:t>
      </w:r>
    </w:p>
    <w:p w14:paraId="436D0482" w14:textId="77777777" w:rsidR="009B39D8" w:rsidRPr="006748F4" w:rsidRDefault="009B39D8" w:rsidP="00AD221C">
      <w:pPr>
        <w:tabs>
          <w:tab w:val="left" w:pos="709"/>
        </w:tabs>
        <w:autoSpaceDE w:val="0"/>
        <w:autoSpaceDN w:val="0"/>
        <w:adjustRightInd w:val="0"/>
        <w:spacing w:before="0" w:after="0"/>
        <w:ind w:left="709"/>
        <w:jc w:val="both"/>
        <w:rPr>
          <w:rFonts w:eastAsia="STZhongsong"/>
          <w:color w:val="auto"/>
          <w:sz w:val="22"/>
          <w:szCs w:val="22"/>
        </w:rPr>
      </w:pPr>
    </w:p>
    <w:p w14:paraId="4852BE6D" w14:textId="268053C2" w:rsidR="009B39D8" w:rsidRPr="006748F4" w:rsidRDefault="009B39D8" w:rsidP="00AD221C">
      <w:pPr>
        <w:pStyle w:val="BodyText"/>
        <w:numPr>
          <w:ilvl w:val="0"/>
          <w:numId w:val="18"/>
        </w:numPr>
        <w:tabs>
          <w:tab w:val="left" w:pos="-720"/>
          <w:tab w:val="left" w:pos="2160"/>
        </w:tabs>
        <w:spacing w:before="0" w:after="0"/>
        <w:ind w:left="1418" w:hanging="709"/>
        <w:jc w:val="both"/>
        <w:rPr>
          <w:rFonts w:eastAsia="STZhongsong"/>
          <w:color w:val="auto"/>
          <w:sz w:val="22"/>
          <w:szCs w:val="22"/>
        </w:rPr>
      </w:pPr>
      <w:r w:rsidRPr="006748F4">
        <w:rPr>
          <w:rFonts w:eastAsia="STZhongsong"/>
          <w:color w:val="auto"/>
          <w:sz w:val="22"/>
          <w:szCs w:val="22"/>
        </w:rPr>
        <w:t xml:space="preserve">any information that ought reasonably to </w:t>
      </w:r>
      <w:proofErr w:type="gramStart"/>
      <w:r w:rsidRPr="006748F4">
        <w:rPr>
          <w:rFonts w:eastAsia="STZhongsong"/>
          <w:color w:val="auto"/>
          <w:sz w:val="22"/>
          <w:szCs w:val="22"/>
        </w:rPr>
        <w:t>be considered to be</w:t>
      </w:r>
      <w:proofErr w:type="gramEnd"/>
      <w:r w:rsidRPr="006748F4">
        <w:rPr>
          <w:rFonts w:eastAsia="STZhongsong"/>
          <w:color w:val="auto"/>
          <w:sz w:val="22"/>
          <w:szCs w:val="22"/>
        </w:rPr>
        <w:t xml:space="preserve"> confidential (</w:t>
      </w:r>
      <w:proofErr w:type="gramStart"/>
      <w:r w:rsidRPr="006748F4">
        <w:rPr>
          <w:rFonts w:eastAsia="STZhongsong"/>
          <w:color w:val="auto"/>
          <w:sz w:val="22"/>
          <w:szCs w:val="22"/>
        </w:rPr>
        <w:t>whether or not</w:t>
      </w:r>
      <w:proofErr w:type="gramEnd"/>
      <w:r w:rsidRPr="006748F4">
        <w:rPr>
          <w:rFonts w:eastAsia="STZhongsong"/>
          <w:color w:val="auto"/>
          <w:sz w:val="22"/>
          <w:szCs w:val="22"/>
        </w:rPr>
        <w:t xml:space="preserve"> it is so marked) relating to:</w:t>
      </w:r>
    </w:p>
    <w:p w14:paraId="29603537" w14:textId="77777777" w:rsidR="009B39D8" w:rsidRPr="006748F4" w:rsidRDefault="009B39D8" w:rsidP="00AD221C">
      <w:pPr>
        <w:tabs>
          <w:tab w:val="left" w:pos="1701"/>
        </w:tabs>
        <w:autoSpaceDE w:val="0"/>
        <w:autoSpaceDN w:val="0"/>
        <w:adjustRightInd w:val="0"/>
        <w:spacing w:before="0" w:after="0"/>
        <w:ind w:left="1701" w:hanging="283"/>
        <w:jc w:val="both"/>
        <w:rPr>
          <w:rFonts w:eastAsia="STZhongsong"/>
          <w:color w:val="auto"/>
          <w:sz w:val="22"/>
          <w:szCs w:val="22"/>
        </w:rPr>
      </w:pPr>
      <w:r w:rsidRPr="006748F4">
        <w:rPr>
          <w:rFonts w:eastAsia="STZhongsong"/>
          <w:color w:val="auto"/>
          <w:sz w:val="22"/>
          <w:szCs w:val="22"/>
        </w:rPr>
        <w:t>(</w:t>
      </w:r>
      <w:proofErr w:type="spellStart"/>
      <w:r w:rsidRPr="006748F4">
        <w:rPr>
          <w:rFonts w:eastAsia="STZhongsong"/>
          <w:color w:val="auto"/>
          <w:sz w:val="22"/>
          <w:szCs w:val="22"/>
        </w:rPr>
        <w:t>i</w:t>
      </w:r>
      <w:proofErr w:type="spellEnd"/>
      <w:r w:rsidRPr="006748F4">
        <w:rPr>
          <w:rFonts w:eastAsia="STZhongsong"/>
          <w:color w:val="auto"/>
          <w:sz w:val="22"/>
          <w:szCs w:val="22"/>
        </w:rPr>
        <w:t xml:space="preserve">) </w:t>
      </w:r>
      <w:r w:rsidRPr="006748F4">
        <w:rPr>
          <w:rFonts w:eastAsia="STZhongsong"/>
          <w:color w:val="auto"/>
          <w:sz w:val="22"/>
          <w:szCs w:val="22"/>
        </w:rPr>
        <w:tab/>
        <w:t>the business, affairs, customers, clients, suppliers or plans of the disclosing Party; and</w:t>
      </w:r>
    </w:p>
    <w:p w14:paraId="6AE63BBF" w14:textId="25EE1ED8" w:rsidR="009B39D8" w:rsidRPr="006748F4" w:rsidRDefault="009B39D8" w:rsidP="00AD221C">
      <w:pPr>
        <w:tabs>
          <w:tab w:val="left" w:pos="1701"/>
        </w:tabs>
        <w:autoSpaceDE w:val="0"/>
        <w:autoSpaceDN w:val="0"/>
        <w:adjustRightInd w:val="0"/>
        <w:spacing w:before="0" w:after="0"/>
        <w:ind w:left="1701" w:hanging="283"/>
        <w:jc w:val="both"/>
        <w:rPr>
          <w:rFonts w:eastAsia="STZhongsong"/>
          <w:color w:val="auto"/>
          <w:sz w:val="22"/>
          <w:szCs w:val="22"/>
        </w:rPr>
      </w:pPr>
      <w:r w:rsidRPr="006748F4">
        <w:rPr>
          <w:rFonts w:eastAsia="STZhongsong"/>
          <w:color w:val="auto"/>
          <w:sz w:val="22"/>
          <w:szCs w:val="22"/>
        </w:rPr>
        <w:t>(ii)</w:t>
      </w:r>
      <w:r w:rsidRPr="006748F4">
        <w:rPr>
          <w:rFonts w:eastAsia="STZhongsong"/>
          <w:color w:val="auto"/>
          <w:sz w:val="22"/>
          <w:szCs w:val="22"/>
        </w:rPr>
        <w:tab/>
        <w:t xml:space="preserve">the operations, processes, product information, know-how, designs, trade secrets or software of the disclosing </w:t>
      </w:r>
      <w:proofErr w:type="gramStart"/>
      <w:r w:rsidRPr="006748F4">
        <w:rPr>
          <w:rFonts w:eastAsia="STZhongsong"/>
          <w:color w:val="auto"/>
          <w:sz w:val="22"/>
          <w:szCs w:val="22"/>
        </w:rPr>
        <w:t>Party;</w:t>
      </w:r>
      <w:proofErr w:type="gramEnd"/>
      <w:r w:rsidRPr="006748F4">
        <w:rPr>
          <w:rFonts w:eastAsia="STZhongsong"/>
          <w:color w:val="auto"/>
          <w:sz w:val="22"/>
          <w:szCs w:val="22"/>
        </w:rPr>
        <w:t xml:space="preserve"> </w:t>
      </w:r>
    </w:p>
    <w:p w14:paraId="1038D655" w14:textId="77777777" w:rsidR="00C43799" w:rsidRPr="006748F4" w:rsidRDefault="009B39D8" w:rsidP="00AD221C">
      <w:pPr>
        <w:pStyle w:val="BodyText"/>
        <w:numPr>
          <w:ilvl w:val="0"/>
          <w:numId w:val="18"/>
        </w:numPr>
        <w:tabs>
          <w:tab w:val="left" w:pos="-720"/>
          <w:tab w:val="left" w:pos="2160"/>
        </w:tabs>
        <w:spacing w:before="0" w:after="0"/>
        <w:ind w:left="1418" w:hanging="709"/>
        <w:jc w:val="both"/>
        <w:rPr>
          <w:rFonts w:eastAsia="STZhongsong"/>
          <w:color w:val="auto"/>
          <w:sz w:val="22"/>
          <w:szCs w:val="22"/>
        </w:rPr>
      </w:pPr>
      <w:r w:rsidRPr="006748F4">
        <w:rPr>
          <w:rFonts w:eastAsia="STZhongsong"/>
          <w:color w:val="auto"/>
          <w:sz w:val="22"/>
          <w:szCs w:val="22"/>
        </w:rPr>
        <w:t xml:space="preserve">any information developed by the Parties </w:t>
      </w:r>
      <w:proofErr w:type="gramStart"/>
      <w:r w:rsidRPr="006748F4">
        <w:rPr>
          <w:rFonts w:eastAsia="STZhongsong"/>
          <w:color w:val="auto"/>
          <w:sz w:val="22"/>
          <w:szCs w:val="22"/>
        </w:rPr>
        <w:t>in the course of</w:t>
      </w:r>
      <w:proofErr w:type="gramEnd"/>
      <w:r w:rsidRPr="006748F4">
        <w:rPr>
          <w:rFonts w:eastAsia="STZhongsong"/>
          <w:color w:val="auto"/>
          <w:sz w:val="22"/>
          <w:szCs w:val="22"/>
        </w:rPr>
        <w:t xml:space="preserve"> delivering the Funded    </w:t>
      </w:r>
      <w:proofErr w:type="gramStart"/>
      <w:r w:rsidRPr="006748F4">
        <w:rPr>
          <w:rFonts w:eastAsia="STZhongsong"/>
          <w:color w:val="auto"/>
          <w:sz w:val="22"/>
          <w:szCs w:val="22"/>
        </w:rPr>
        <w:t>Activities;</w:t>
      </w:r>
      <w:proofErr w:type="gramEnd"/>
    </w:p>
    <w:p w14:paraId="6F8338C4" w14:textId="003337F2" w:rsidR="00C43799" w:rsidRDefault="009B39D8" w:rsidP="00AD221C">
      <w:pPr>
        <w:pStyle w:val="BodyText"/>
        <w:numPr>
          <w:ilvl w:val="0"/>
          <w:numId w:val="18"/>
        </w:numPr>
        <w:tabs>
          <w:tab w:val="left" w:pos="-720"/>
          <w:tab w:val="left" w:pos="2160"/>
        </w:tabs>
        <w:spacing w:before="0" w:after="0"/>
        <w:ind w:left="1418" w:hanging="709"/>
        <w:jc w:val="both"/>
        <w:rPr>
          <w:rFonts w:eastAsia="STZhongsong"/>
          <w:color w:val="auto"/>
          <w:sz w:val="22"/>
          <w:szCs w:val="22"/>
        </w:rPr>
      </w:pPr>
      <w:r w:rsidRPr="006748F4">
        <w:rPr>
          <w:rFonts w:eastAsia="STZhongsong"/>
          <w:color w:val="auto"/>
          <w:sz w:val="22"/>
          <w:szCs w:val="22"/>
        </w:rPr>
        <w:t>the Authority Personal Data;</w:t>
      </w:r>
      <w:r w:rsidR="005F3C50">
        <w:rPr>
          <w:rFonts w:eastAsia="STZhongsong"/>
          <w:color w:val="auto"/>
          <w:sz w:val="22"/>
          <w:szCs w:val="22"/>
        </w:rPr>
        <w:t xml:space="preserve"> and</w:t>
      </w:r>
    </w:p>
    <w:p w14:paraId="1825B8C2" w14:textId="77777777" w:rsidR="009B39D8" w:rsidRPr="006748F4" w:rsidRDefault="009B39D8" w:rsidP="00AD221C">
      <w:pPr>
        <w:pStyle w:val="BodyText"/>
        <w:numPr>
          <w:ilvl w:val="0"/>
          <w:numId w:val="18"/>
        </w:numPr>
        <w:tabs>
          <w:tab w:val="left" w:pos="-720"/>
          <w:tab w:val="left" w:pos="2160"/>
        </w:tabs>
        <w:spacing w:before="0" w:after="0"/>
        <w:ind w:left="1418" w:hanging="709"/>
        <w:jc w:val="both"/>
        <w:rPr>
          <w:rFonts w:eastAsia="STZhongsong"/>
          <w:color w:val="auto"/>
          <w:sz w:val="22"/>
          <w:szCs w:val="22"/>
        </w:rPr>
      </w:pPr>
      <w:r w:rsidRPr="006748F4">
        <w:rPr>
          <w:rFonts w:eastAsia="STZhongsong"/>
          <w:color w:val="auto"/>
          <w:sz w:val="22"/>
          <w:szCs w:val="22"/>
        </w:rPr>
        <w:lastRenderedPageBreak/>
        <w:t>any information derived from any of the above.</w:t>
      </w:r>
    </w:p>
    <w:p w14:paraId="7A2DA032" w14:textId="77777777" w:rsidR="009B39D8" w:rsidRPr="006748F4" w:rsidRDefault="009B39D8" w:rsidP="00AD221C">
      <w:pPr>
        <w:tabs>
          <w:tab w:val="left" w:pos="709"/>
        </w:tabs>
        <w:spacing w:before="0" w:after="0"/>
        <w:ind w:left="709"/>
        <w:jc w:val="both"/>
        <w:rPr>
          <w:sz w:val="22"/>
          <w:szCs w:val="22"/>
        </w:rPr>
      </w:pPr>
    </w:p>
    <w:p w14:paraId="4367A76F" w14:textId="77777777" w:rsidR="009B39D8" w:rsidRPr="006748F4" w:rsidRDefault="009B39D8" w:rsidP="00AD221C">
      <w:pPr>
        <w:tabs>
          <w:tab w:val="left" w:pos="709"/>
        </w:tabs>
        <w:spacing w:before="0" w:after="0"/>
        <w:ind w:left="709"/>
        <w:jc w:val="both"/>
        <w:rPr>
          <w:sz w:val="22"/>
          <w:szCs w:val="22"/>
        </w:rPr>
      </w:pPr>
      <w:r w:rsidRPr="006748F4">
        <w:rPr>
          <w:sz w:val="22"/>
          <w:szCs w:val="22"/>
        </w:rPr>
        <w:t>Confidential Information shall not include information which:</w:t>
      </w:r>
    </w:p>
    <w:p w14:paraId="7A8F1E2B" w14:textId="77777777" w:rsidR="009B39D8" w:rsidRPr="006748F4" w:rsidRDefault="009B39D8" w:rsidP="00AD221C">
      <w:pPr>
        <w:tabs>
          <w:tab w:val="left" w:pos="709"/>
        </w:tabs>
        <w:spacing w:before="0" w:after="0"/>
        <w:ind w:left="709"/>
        <w:jc w:val="both"/>
        <w:rPr>
          <w:sz w:val="22"/>
          <w:szCs w:val="22"/>
        </w:rPr>
      </w:pPr>
      <w:r w:rsidRPr="006748F4">
        <w:rPr>
          <w:sz w:val="22"/>
          <w:szCs w:val="22"/>
        </w:rPr>
        <w:t xml:space="preserve"> </w:t>
      </w:r>
      <w:r w:rsidRPr="006748F4">
        <w:rPr>
          <w:sz w:val="22"/>
          <w:szCs w:val="22"/>
        </w:rPr>
        <w:tab/>
      </w:r>
    </w:p>
    <w:p w14:paraId="5F855772" w14:textId="50914652" w:rsidR="009B39D8" w:rsidRPr="006748F4" w:rsidRDefault="009B39D8" w:rsidP="00AD221C">
      <w:pPr>
        <w:pStyle w:val="BodyText"/>
        <w:numPr>
          <w:ilvl w:val="0"/>
          <w:numId w:val="27"/>
        </w:numPr>
        <w:tabs>
          <w:tab w:val="left" w:pos="-720"/>
          <w:tab w:val="left" w:pos="2160"/>
        </w:tabs>
        <w:spacing w:before="0" w:after="0"/>
        <w:ind w:left="1418" w:hanging="709"/>
        <w:jc w:val="both"/>
        <w:rPr>
          <w:sz w:val="22"/>
          <w:szCs w:val="22"/>
        </w:rPr>
      </w:pPr>
      <w:r w:rsidRPr="006748F4">
        <w:rPr>
          <w:sz w:val="22"/>
          <w:szCs w:val="22"/>
        </w:rPr>
        <w:t xml:space="preserve">was public knowledge at the time of disclosure (otherwise than by breach of </w:t>
      </w:r>
      <w:r w:rsidR="00004338" w:rsidRPr="006748F4">
        <w:rPr>
          <w:sz w:val="22"/>
          <w:szCs w:val="22"/>
        </w:rPr>
        <w:t xml:space="preserve">paragraph </w:t>
      </w:r>
      <w:r w:rsidR="00593125" w:rsidRPr="006748F4">
        <w:rPr>
          <w:sz w:val="22"/>
          <w:szCs w:val="22"/>
        </w:rPr>
        <w:fldChar w:fldCharType="begin"/>
      </w:r>
      <w:r w:rsidR="00593125" w:rsidRPr="006748F4">
        <w:rPr>
          <w:sz w:val="22"/>
          <w:szCs w:val="22"/>
        </w:rPr>
        <w:instrText xml:space="preserve"> REF _Ref524090684 \r \h </w:instrText>
      </w:r>
      <w:r w:rsidR="006748F4" w:rsidRPr="006748F4">
        <w:rPr>
          <w:sz w:val="22"/>
          <w:szCs w:val="22"/>
        </w:rPr>
        <w:instrText xml:space="preserve"> \* MERGEFORMAT </w:instrText>
      </w:r>
      <w:r w:rsidR="00593125" w:rsidRPr="006748F4">
        <w:rPr>
          <w:sz w:val="22"/>
          <w:szCs w:val="22"/>
        </w:rPr>
      </w:r>
      <w:r w:rsidR="00593125" w:rsidRPr="006748F4">
        <w:rPr>
          <w:sz w:val="22"/>
          <w:szCs w:val="22"/>
        </w:rPr>
        <w:fldChar w:fldCharType="separate"/>
      </w:r>
      <w:r w:rsidR="00EA1DA5">
        <w:rPr>
          <w:sz w:val="22"/>
          <w:szCs w:val="22"/>
        </w:rPr>
        <w:t>11</w:t>
      </w:r>
      <w:r w:rsidR="00593125" w:rsidRPr="006748F4">
        <w:rPr>
          <w:sz w:val="22"/>
          <w:szCs w:val="22"/>
        </w:rPr>
        <w:fldChar w:fldCharType="end"/>
      </w:r>
      <w:r w:rsidR="00004338" w:rsidRPr="006748F4">
        <w:rPr>
          <w:sz w:val="22"/>
          <w:szCs w:val="22"/>
        </w:rPr>
        <w:t xml:space="preserve"> of these </w:t>
      </w:r>
      <w:proofErr w:type="gramStart"/>
      <w:r w:rsidR="00004338" w:rsidRPr="006748F4">
        <w:rPr>
          <w:sz w:val="22"/>
          <w:szCs w:val="22"/>
        </w:rPr>
        <w:t>Conditions</w:t>
      </w:r>
      <w:r w:rsidRPr="006748F4">
        <w:rPr>
          <w:sz w:val="22"/>
          <w:szCs w:val="22"/>
        </w:rPr>
        <w:t>;</w:t>
      </w:r>
      <w:proofErr w:type="gramEnd"/>
    </w:p>
    <w:p w14:paraId="1978AC20" w14:textId="77777777" w:rsidR="009B39D8" w:rsidRPr="006748F4" w:rsidRDefault="009B39D8" w:rsidP="00AD221C">
      <w:pPr>
        <w:pStyle w:val="BodyText"/>
        <w:numPr>
          <w:ilvl w:val="0"/>
          <w:numId w:val="27"/>
        </w:numPr>
        <w:tabs>
          <w:tab w:val="left" w:pos="-720"/>
          <w:tab w:val="left" w:pos="2160"/>
        </w:tabs>
        <w:spacing w:before="0" w:after="0"/>
        <w:ind w:left="1418" w:hanging="709"/>
        <w:jc w:val="both"/>
        <w:rPr>
          <w:sz w:val="22"/>
          <w:szCs w:val="22"/>
        </w:rPr>
      </w:pPr>
      <w:r w:rsidRPr="006748F4">
        <w:rPr>
          <w:sz w:val="22"/>
          <w:szCs w:val="22"/>
        </w:rPr>
        <w:t xml:space="preserve">was in the possession of the receiving Party, without restriction as to its disclosure, before receiving it from the disclosing </w:t>
      </w:r>
      <w:proofErr w:type="gramStart"/>
      <w:r w:rsidRPr="006748F4">
        <w:rPr>
          <w:sz w:val="22"/>
          <w:szCs w:val="22"/>
        </w:rPr>
        <w:t>Party;</w:t>
      </w:r>
      <w:proofErr w:type="gramEnd"/>
      <w:r w:rsidRPr="006748F4">
        <w:rPr>
          <w:sz w:val="22"/>
          <w:szCs w:val="22"/>
        </w:rPr>
        <w:t xml:space="preserve"> </w:t>
      </w:r>
    </w:p>
    <w:p w14:paraId="456FF6D4" w14:textId="77777777" w:rsidR="009B39D8" w:rsidRPr="006748F4" w:rsidRDefault="009B39D8" w:rsidP="00AD221C">
      <w:pPr>
        <w:pStyle w:val="BodyText"/>
        <w:numPr>
          <w:ilvl w:val="0"/>
          <w:numId w:val="27"/>
        </w:numPr>
        <w:tabs>
          <w:tab w:val="left" w:pos="-720"/>
          <w:tab w:val="left" w:pos="2160"/>
        </w:tabs>
        <w:spacing w:before="0" w:after="0"/>
        <w:ind w:left="1418" w:hanging="709"/>
        <w:jc w:val="both"/>
        <w:rPr>
          <w:sz w:val="22"/>
          <w:szCs w:val="22"/>
        </w:rPr>
      </w:pPr>
      <w:r w:rsidRPr="006748F4">
        <w:rPr>
          <w:sz w:val="22"/>
          <w:szCs w:val="22"/>
        </w:rPr>
        <w:t>is received from a Third Party (who lawfully acquired it) without restriction as to its disclosure; or</w:t>
      </w:r>
    </w:p>
    <w:p w14:paraId="735D0D7C" w14:textId="434AA635" w:rsidR="009B39D8" w:rsidRPr="006748F4" w:rsidRDefault="009B39D8" w:rsidP="00AD221C">
      <w:pPr>
        <w:pStyle w:val="BodyText"/>
        <w:numPr>
          <w:ilvl w:val="0"/>
          <w:numId w:val="27"/>
        </w:numPr>
        <w:tabs>
          <w:tab w:val="left" w:pos="-720"/>
          <w:tab w:val="left" w:pos="2160"/>
        </w:tabs>
        <w:spacing w:before="0" w:after="0"/>
        <w:ind w:left="1418" w:hanging="709"/>
        <w:jc w:val="both"/>
        <w:rPr>
          <w:sz w:val="22"/>
          <w:szCs w:val="22"/>
        </w:rPr>
      </w:pPr>
      <w:r w:rsidRPr="006748F4">
        <w:rPr>
          <w:sz w:val="22"/>
          <w:szCs w:val="22"/>
        </w:rPr>
        <w:t>is independently developed without access to the Confidential Informa</w:t>
      </w:r>
      <w:r w:rsidR="008F3136">
        <w:rPr>
          <w:sz w:val="22"/>
          <w:szCs w:val="22"/>
        </w:rPr>
        <w:t>tion.</w:t>
      </w:r>
    </w:p>
    <w:p w14:paraId="53DB5285" w14:textId="77777777" w:rsidR="00F8744D" w:rsidRPr="006748F4" w:rsidRDefault="00F8744D" w:rsidP="00AD221C">
      <w:pPr>
        <w:tabs>
          <w:tab w:val="left" w:pos="709"/>
        </w:tabs>
        <w:spacing w:before="0" w:after="0"/>
        <w:ind w:left="709"/>
        <w:jc w:val="both"/>
        <w:rPr>
          <w:color w:val="FF0000"/>
          <w:sz w:val="22"/>
          <w:szCs w:val="22"/>
        </w:rPr>
      </w:pPr>
    </w:p>
    <w:p w14:paraId="1FF9978D" w14:textId="21D710A1" w:rsidR="007E3E72" w:rsidRPr="006748F4" w:rsidRDefault="009120BB" w:rsidP="00AD221C">
      <w:pPr>
        <w:tabs>
          <w:tab w:val="left" w:pos="0"/>
          <w:tab w:val="left" w:pos="709"/>
        </w:tabs>
        <w:suppressAutoHyphens/>
        <w:spacing w:before="0" w:after="0"/>
        <w:ind w:left="709"/>
        <w:jc w:val="both"/>
        <w:rPr>
          <w:b/>
          <w:sz w:val="22"/>
          <w:szCs w:val="22"/>
        </w:rPr>
      </w:pPr>
      <w:r w:rsidRPr="006748F4">
        <w:rPr>
          <w:b/>
          <w:sz w:val="22"/>
          <w:szCs w:val="22"/>
        </w:rPr>
        <w:t>Contracting Authority</w:t>
      </w:r>
      <w:r w:rsidR="000C3EF2" w:rsidRPr="006748F4">
        <w:rPr>
          <w:sz w:val="22"/>
          <w:szCs w:val="22"/>
        </w:rPr>
        <w:t xml:space="preserve"> means any contracting authority (other than the Authority) as defined in regulation </w:t>
      </w:r>
      <w:r w:rsidR="00B009B1">
        <w:rPr>
          <w:sz w:val="22"/>
          <w:szCs w:val="22"/>
        </w:rPr>
        <w:t>2</w:t>
      </w:r>
      <w:r w:rsidR="000C3EF2" w:rsidRPr="006748F4">
        <w:rPr>
          <w:sz w:val="22"/>
          <w:szCs w:val="22"/>
        </w:rPr>
        <w:t xml:space="preserve"> of the Pub</w:t>
      </w:r>
      <w:r w:rsidR="007F1078" w:rsidRPr="006748F4">
        <w:rPr>
          <w:sz w:val="22"/>
          <w:szCs w:val="22"/>
        </w:rPr>
        <w:t>lic Contracts Regulations 2015</w:t>
      </w:r>
      <w:r w:rsidR="008C220C" w:rsidRPr="006748F4">
        <w:rPr>
          <w:sz w:val="22"/>
          <w:szCs w:val="22"/>
        </w:rPr>
        <w:t xml:space="preserve"> (as amended</w:t>
      </w:r>
      <w:proofErr w:type="gramStart"/>
      <w:r w:rsidR="008C220C" w:rsidRPr="006748F4">
        <w:rPr>
          <w:sz w:val="22"/>
          <w:szCs w:val="22"/>
        </w:rPr>
        <w:t>)</w:t>
      </w:r>
      <w:r w:rsidR="007F1078" w:rsidRPr="006748F4">
        <w:rPr>
          <w:sz w:val="22"/>
          <w:szCs w:val="22"/>
        </w:rPr>
        <w:t>;</w:t>
      </w:r>
      <w:proofErr w:type="gramEnd"/>
    </w:p>
    <w:p w14:paraId="4537D0E4" w14:textId="77777777" w:rsidR="007E3E72" w:rsidRPr="006748F4" w:rsidRDefault="007E3E72" w:rsidP="00AD221C">
      <w:pPr>
        <w:tabs>
          <w:tab w:val="left" w:pos="0"/>
          <w:tab w:val="left" w:pos="709"/>
        </w:tabs>
        <w:suppressAutoHyphens/>
        <w:spacing w:before="0" w:after="0"/>
        <w:ind w:left="709"/>
        <w:jc w:val="both"/>
        <w:rPr>
          <w:sz w:val="22"/>
          <w:szCs w:val="22"/>
        </w:rPr>
      </w:pPr>
    </w:p>
    <w:p w14:paraId="09559E69" w14:textId="77777777" w:rsidR="007E3E72" w:rsidRPr="006748F4" w:rsidRDefault="007E3E72" w:rsidP="00AD221C">
      <w:pPr>
        <w:tabs>
          <w:tab w:val="left" w:pos="0"/>
          <w:tab w:val="left" w:pos="709"/>
        </w:tabs>
        <w:suppressAutoHyphens/>
        <w:spacing w:before="0" w:after="0"/>
        <w:ind w:left="709"/>
        <w:jc w:val="both"/>
        <w:rPr>
          <w:sz w:val="22"/>
          <w:szCs w:val="22"/>
        </w:rPr>
      </w:pPr>
      <w:r w:rsidRPr="006748F4">
        <w:rPr>
          <w:b/>
          <w:sz w:val="22"/>
          <w:szCs w:val="22"/>
        </w:rPr>
        <w:t>Controller</w:t>
      </w:r>
      <w:r w:rsidR="00DD24A1" w:rsidRPr="006748F4">
        <w:rPr>
          <w:sz w:val="22"/>
          <w:szCs w:val="22"/>
        </w:rPr>
        <w:t xml:space="preserve"> </w:t>
      </w:r>
      <w:r w:rsidR="00DD24A1" w:rsidRPr="006748F4">
        <w:rPr>
          <w:b/>
          <w:sz w:val="22"/>
          <w:szCs w:val="22"/>
        </w:rPr>
        <w:t xml:space="preserve">and </w:t>
      </w:r>
      <w:r w:rsidRPr="006748F4">
        <w:rPr>
          <w:b/>
          <w:sz w:val="22"/>
          <w:szCs w:val="22"/>
        </w:rPr>
        <w:t>Processor</w:t>
      </w:r>
      <w:r w:rsidRPr="006748F4">
        <w:rPr>
          <w:sz w:val="22"/>
          <w:szCs w:val="22"/>
        </w:rPr>
        <w:t xml:space="preserve"> tak</w:t>
      </w:r>
      <w:r w:rsidR="00DD24A1" w:rsidRPr="006748F4">
        <w:rPr>
          <w:sz w:val="22"/>
          <w:szCs w:val="22"/>
        </w:rPr>
        <w:t xml:space="preserve">e the meaning given in the </w:t>
      </w:r>
      <w:proofErr w:type="gramStart"/>
      <w:r w:rsidR="00DD24A1" w:rsidRPr="006748F4">
        <w:rPr>
          <w:sz w:val="22"/>
          <w:szCs w:val="22"/>
        </w:rPr>
        <w:t>GDPR;</w:t>
      </w:r>
      <w:proofErr w:type="gramEnd"/>
      <w:r w:rsidRPr="006748F4">
        <w:rPr>
          <w:sz w:val="22"/>
          <w:szCs w:val="22"/>
        </w:rPr>
        <w:t xml:space="preserve">  </w:t>
      </w:r>
    </w:p>
    <w:p w14:paraId="34AAE4FB" w14:textId="77777777" w:rsidR="008C220C" w:rsidRPr="0052398E" w:rsidRDefault="008C220C" w:rsidP="00AD221C">
      <w:pPr>
        <w:shd w:val="clear" w:color="auto" w:fill="FFFFFF"/>
        <w:tabs>
          <w:tab w:val="left" w:pos="709"/>
        </w:tabs>
        <w:spacing w:before="0" w:after="0"/>
        <w:ind w:left="709"/>
        <w:rPr>
          <w:color w:val="auto"/>
          <w:sz w:val="22"/>
        </w:rPr>
      </w:pPr>
    </w:p>
    <w:p w14:paraId="1B1F4BED" w14:textId="52A5AE01" w:rsidR="00ED7622" w:rsidRPr="0052398E" w:rsidRDefault="00D7152E" w:rsidP="00AD221C">
      <w:pPr>
        <w:shd w:val="clear" w:color="auto" w:fill="FFFFFF"/>
        <w:tabs>
          <w:tab w:val="left" w:pos="709"/>
        </w:tabs>
        <w:spacing w:before="0" w:after="0"/>
        <w:ind w:left="709"/>
        <w:rPr>
          <w:color w:val="auto"/>
          <w:sz w:val="22"/>
        </w:rPr>
      </w:pPr>
      <w:r w:rsidRPr="0052398E">
        <w:rPr>
          <w:b/>
          <w:color w:val="auto"/>
          <w:sz w:val="22"/>
        </w:rPr>
        <w:t>Change</w:t>
      </w:r>
      <w:r w:rsidR="009120BB" w:rsidRPr="0052398E">
        <w:rPr>
          <w:b/>
          <w:color w:val="auto"/>
          <w:sz w:val="22"/>
        </w:rPr>
        <w:t> of Control</w:t>
      </w:r>
      <w:r w:rsidRPr="0052398E">
        <w:rPr>
          <w:color w:val="auto"/>
          <w:sz w:val="22"/>
        </w:rPr>
        <w:t> </w:t>
      </w:r>
      <w:r w:rsidR="00015232" w:rsidRPr="0052398E">
        <w:rPr>
          <w:color w:val="auto"/>
          <w:sz w:val="22"/>
        </w:rPr>
        <w:t>means the sale of all or substantially all the assets of a Party; any merger, con</w:t>
      </w:r>
      <w:r w:rsidR="0056737C" w:rsidRPr="0052398E">
        <w:rPr>
          <w:color w:val="auto"/>
          <w:sz w:val="22"/>
        </w:rPr>
        <w:t xml:space="preserve">solidation or acquisition of a </w:t>
      </w:r>
      <w:r w:rsidR="002760E0" w:rsidRPr="0052398E">
        <w:rPr>
          <w:color w:val="auto"/>
          <w:sz w:val="22"/>
        </w:rPr>
        <w:t>P</w:t>
      </w:r>
      <w:r w:rsidR="00015232" w:rsidRPr="0052398E">
        <w:rPr>
          <w:color w:val="auto"/>
          <w:sz w:val="22"/>
        </w:rPr>
        <w:t>arty with, by or into another corporation, entity or person, or any change in the ownership of more than fifty percent (50%) of the voting ca</w:t>
      </w:r>
      <w:r w:rsidR="002760E0" w:rsidRPr="0052398E">
        <w:rPr>
          <w:color w:val="auto"/>
          <w:sz w:val="22"/>
        </w:rPr>
        <w:t>pital stock of a P</w:t>
      </w:r>
      <w:r w:rsidR="00ED7622" w:rsidRPr="0052398E">
        <w:rPr>
          <w:color w:val="auto"/>
          <w:sz w:val="22"/>
        </w:rPr>
        <w:t xml:space="preserve">arty in </w:t>
      </w:r>
      <w:r w:rsidR="008F3136" w:rsidRPr="0052398E">
        <w:rPr>
          <w:color w:val="auto"/>
          <w:sz w:val="22"/>
        </w:rPr>
        <w:t xml:space="preserve">one or more related </w:t>
      </w:r>
      <w:proofErr w:type="gramStart"/>
      <w:r w:rsidR="008F3136" w:rsidRPr="0052398E">
        <w:rPr>
          <w:color w:val="auto"/>
          <w:sz w:val="22"/>
        </w:rPr>
        <w:t>transaction</w:t>
      </w:r>
      <w:r w:rsidR="008F3136" w:rsidRPr="008F3136">
        <w:rPr>
          <w:rFonts w:eastAsia="Times New Roman"/>
          <w:color w:val="auto"/>
          <w:sz w:val="22"/>
          <w:szCs w:val="22"/>
        </w:rPr>
        <w:t>;</w:t>
      </w:r>
      <w:proofErr w:type="gramEnd"/>
    </w:p>
    <w:p w14:paraId="1AB0754D" w14:textId="77777777" w:rsidR="00D7152E" w:rsidRPr="0052398E" w:rsidRDefault="00D7152E" w:rsidP="00AD221C">
      <w:pPr>
        <w:tabs>
          <w:tab w:val="left" w:pos="0"/>
          <w:tab w:val="left" w:pos="709"/>
        </w:tabs>
        <w:suppressAutoHyphens/>
        <w:spacing w:before="0" w:after="0"/>
        <w:ind w:left="709"/>
        <w:jc w:val="both"/>
        <w:rPr>
          <w:color w:val="auto"/>
          <w:sz w:val="22"/>
        </w:rPr>
      </w:pPr>
    </w:p>
    <w:p w14:paraId="7E90D945" w14:textId="1AD52325" w:rsidR="002830EB" w:rsidRDefault="002830EB" w:rsidP="00AD221C">
      <w:pPr>
        <w:tabs>
          <w:tab w:val="left" w:pos="0"/>
          <w:tab w:val="left" w:pos="709"/>
        </w:tabs>
        <w:suppressAutoHyphens/>
        <w:spacing w:before="0" w:after="0"/>
        <w:ind w:left="709"/>
        <w:jc w:val="both"/>
        <w:rPr>
          <w:color w:val="auto"/>
          <w:sz w:val="22"/>
        </w:rPr>
      </w:pPr>
      <w:r w:rsidRPr="0052398E">
        <w:rPr>
          <w:b/>
          <w:color w:val="auto"/>
          <w:sz w:val="22"/>
        </w:rPr>
        <w:t>Crown Body</w:t>
      </w:r>
      <w:r w:rsidRPr="0052398E">
        <w:rPr>
          <w:color w:val="auto"/>
          <w:sz w:val="22"/>
        </w:rPr>
        <w:t xml:space="preserve"> means the government of the United Kingdom (including the Northern Ireland Assembly and Executive Committee, the Scottish Executive and the </w:t>
      </w:r>
      <w:r w:rsidR="001F0DE9">
        <w:rPr>
          <w:color w:val="auto"/>
          <w:sz w:val="22"/>
        </w:rPr>
        <w:t>Welsh Government</w:t>
      </w:r>
      <w:r w:rsidRPr="0052398E">
        <w:rPr>
          <w:color w:val="auto"/>
          <w:sz w:val="22"/>
        </w:rPr>
        <w:t xml:space="preserve">), including, but not limited to, government ministers and government departments and particular bodies, persons, commissions or agencies from time to time carrying out functions on its </w:t>
      </w:r>
      <w:proofErr w:type="gramStart"/>
      <w:r w:rsidRPr="0052398E">
        <w:rPr>
          <w:color w:val="auto"/>
          <w:sz w:val="22"/>
        </w:rPr>
        <w:t>behalf;</w:t>
      </w:r>
      <w:proofErr w:type="gramEnd"/>
    </w:p>
    <w:p w14:paraId="176FB932" w14:textId="28246666" w:rsidR="005A6F8E" w:rsidRDefault="005A6F8E" w:rsidP="00CF20D4">
      <w:pPr>
        <w:tabs>
          <w:tab w:val="left" w:pos="0"/>
          <w:tab w:val="left" w:pos="709"/>
        </w:tabs>
        <w:suppressAutoHyphens/>
        <w:spacing w:before="0" w:after="0"/>
        <w:ind w:left="709"/>
        <w:jc w:val="both"/>
        <w:rPr>
          <w:color w:val="auto"/>
          <w:sz w:val="22"/>
        </w:rPr>
      </w:pPr>
    </w:p>
    <w:p w14:paraId="1F5A1107" w14:textId="2419F0A0" w:rsidR="00B034B9" w:rsidRDefault="00BF43A4" w:rsidP="00AD221C">
      <w:pPr>
        <w:tabs>
          <w:tab w:val="left" w:pos="709"/>
        </w:tabs>
        <w:spacing w:before="0" w:after="0"/>
        <w:ind w:left="709"/>
        <w:jc w:val="both"/>
        <w:rPr>
          <w:sz w:val="22"/>
          <w:szCs w:val="22"/>
        </w:rPr>
      </w:pPr>
      <w:r w:rsidRPr="006748F4">
        <w:rPr>
          <w:b/>
          <w:color w:val="auto"/>
          <w:sz w:val="22"/>
          <w:szCs w:val="22"/>
        </w:rPr>
        <w:t>Data Protection Legislation</w:t>
      </w:r>
      <w:r w:rsidR="00576012" w:rsidRPr="006748F4">
        <w:rPr>
          <w:color w:val="auto"/>
          <w:sz w:val="22"/>
          <w:szCs w:val="22"/>
        </w:rPr>
        <w:t xml:space="preserve"> means </w:t>
      </w:r>
      <w:r w:rsidR="00BA22B3" w:rsidRPr="006748F4">
        <w:rPr>
          <w:color w:val="auto"/>
          <w:sz w:val="22"/>
          <w:szCs w:val="22"/>
        </w:rPr>
        <w:t>(</w:t>
      </w:r>
      <w:proofErr w:type="spellStart"/>
      <w:r w:rsidR="00BA22B3" w:rsidRPr="006748F4">
        <w:rPr>
          <w:color w:val="auto"/>
          <w:sz w:val="22"/>
          <w:szCs w:val="22"/>
        </w:rPr>
        <w:t>i</w:t>
      </w:r>
      <w:proofErr w:type="spellEnd"/>
      <w:r w:rsidR="00BA22B3" w:rsidRPr="006748F4">
        <w:rPr>
          <w:color w:val="auto"/>
          <w:sz w:val="22"/>
          <w:szCs w:val="22"/>
        </w:rPr>
        <w:t xml:space="preserve">) </w:t>
      </w:r>
      <w:r w:rsidR="00576012" w:rsidRPr="006748F4">
        <w:rPr>
          <w:color w:val="auto"/>
          <w:sz w:val="22"/>
          <w:szCs w:val="22"/>
        </w:rPr>
        <w:t xml:space="preserve">the </w:t>
      </w:r>
      <w:r w:rsidR="00DC4A84">
        <w:rPr>
          <w:color w:val="auto"/>
          <w:sz w:val="22"/>
          <w:szCs w:val="22"/>
        </w:rPr>
        <w:t xml:space="preserve">UK </w:t>
      </w:r>
      <w:r w:rsidRPr="006748F4">
        <w:rPr>
          <w:color w:val="auto"/>
          <w:sz w:val="22"/>
          <w:szCs w:val="22"/>
        </w:rPr>
        <w:t>GDPR</w:t>
      </w:r>
      <w:r w:rsidR="008F3136">
        <w:rPr>
          <w:color w:val="auto"/>
          <w:sz w:val="22"/>
          <w:szCs w:val="22"/>
        </w:rPr>
        <w:t>;</w:t>
      </w:r>
      <w:r w:rsidR="005131F2" w:rsidRPr="006748F4">
        <w:rPr>
          <w:color w:val="auto"/>
          <w:sz w:val="22"/>
          <w:szCs w:val="22"/>
        </w:rPr>
        <w:t xml:space="preserve"> (ii)</w:t>
      </w:r>
      <w:r w:rsidR="00DC4A84">
        <w:rPr>
          <w:color w:val="auto"/>
          <w:sz w:val="22"/>
          <w:szCs w:val="22"/>
        </w:rPr>
        <w:t xml:space="preserve"> </w:t>
      </w:r>
      <w:r w:rsidR="005131F2" w:rsidRPr="006748F4">
        <w:rPr>
          <w:color w:val="auto"/>
          <w:sz w:val="22"/>
          <w:szCs w:val="22"/>
        </w:rPr>
        <w:t>t</w:t>
      </w:r>
      <w:r w:rsidR="00BA22B3" w:rsidRPr="006748F4">
        <w:rPr>
          <w:color w:val="auto"/>
          <w:sz w:val="22"/>
          <w:szCs w:val="22"/>
        </w:rPr>
        <w:t xml:space="preserve">he </w:t>
      </w:r>
      <w:r w:rsidR="005A6F8E">
        <w:rPr>
          <w:color w:val="auto"/>
          <w:sz w:val="22"/>
          <w:szCs w:val="22"/>
        </w:rPr>
        <w:t xml:space="preserve">DPA </w:t>
      </w:r>
      <w:r w:rsidR="00BA22B3" w:rsidRPr="006748F4">
        <w:rPr>
          <w:color w:val="auto"/>
          <w:sz w:val="22"/>
          <w:szCs w:val="22"/>
        </w:rPr>
        <w:t>2</w:t>
      </w:r>
      <w:r w:rsidR="005C25D1" w:rsidRPr="006748F4">
        <w:rPr>
          <w:color w:val="auto"/>
          <w:sz w:val="22"/>
          <w:szCs w:val="22"/>
        </w:rPr>
        <w:t>018</w:t>
      </w:r>
      <w:r w:rsidR="00BA22B3" w:rsidRPr="006748F4">
        <w:rPr>
          <w:color w:val="auto"/>
          <w:sz w:val="22"/>
          <w:szCs w:val="22"/>
        </w:rPr>
        <w:t xml:space="preserve"> to the extent th</w:t>
      </w:r>
      <w:r w:rsidR="001B269F" w:rsidRPr="006748F4">
        <w:rPr>
          <w:color w:val="auto"/>
          <w:sz w:val="22"/>
          <w:szCs w:val="22"/>
        </w:rPr>
        <w:t xml:space="preserve">at it relates to </w:t>
      </w:r>
      <w:r w:rsidR="005131F2" w:rsidRPr="006748F4">
        <w:rPr>
          <w:color w:val="auto"/>
          <w:sz w:val="22"/>
          <w:szCs w:val="22"/>
        </w:rPr>
        <w:t xml:space="preserve">the </w:t>
      </w:r>
      <w:r w:rsidR="001B269F" w:rsidRPr="006748F4">
        <w:rPr>
          <w:color w:val="auto"/>
          <w:sz w:val="22"/>
          <w:szCs w:val="22"/>
        </w:rPr>
        <w:t>processing of P</w:t>
      </w:r>
      <w:r w:rsidR="00BA22B3" w:rsidRPr="006748F4">
        <w:rPr>
          <w:color w:val="auto"/>
          <w:sz w:val="22"/>
          <w:szCs w:val="22"/>
        </w:rPr>
        <w:t xml:space="preserve">ersonal </w:t>
      </w:r>
      <w:r w:rsidR="001B269F" w:rsidRPr="006748F4">
        <w:rPr>
          <w:sz w:val="22"/>
          <w:szCs w:val="22"/>
        </w:rPr>
        <w:t>D</w:t>
      </w:r>
      <w:r w:rsidR="00BA22B3" w:rsidRPr="006748F4">
        <w:rPr>
          <w:sz w:val="22"/>
          <w:szCs w:val="22"/>
        </w:rPr>
        <w:t>ata and priv</w:t>
      </w:r>
      <w:r w:rsidR="00F95DA6" w:rsidRPr="006748F4">
        <w:rPr>
          <w:sz w:val="22"/>
          <w:szCs w:val="22"/>
        </w:rPr>
        <w:t>acy</w:t>
      </w:r>
      <w:r w:rsidR="00DC4A84" w:rsidRPr="00CF20D4">
        <w:rPr>
          <w:color w:val="auto"/>
          <w:sz w:val="22"/>
        </w:rPr>
        <w:t xml:space="preserve">; </w:t>
      </w:r>
      <w:r w:rsidR="00DC4A84">
        <w:rPr>
          <w:color w:val="auto"/>
          <w:sz w:val="22"/>
          <w:szCs w:val="22"/>
        </w:rPr>
        <w:t>(</w:t>
      </w:r>
      <w:r w:rsidR="007C6154">
        <w:rPr>
          <w:color w:val="auto"/>
          <w:sz w:val="22"/>
          <w:szCs w:val="22"/>
        </w:rPr>
        <w:t>iii)</w:t>
      </w:r>
      <w:r w:rsidR="00DC4A84">
        <w:rPr>
          <w:color w:val="auto"/>
          <w:sz w:val="22"/>
          <w:szCs w:val="22"/>
        </w:rPr>
        <w:t xml:space="preserve"> (to the extent that it applies) the EU GDPR;</w:t>
      </w:r>
      <w:r w:rsidR="00F95DA6" w:rsidRPr="006748F4">
        <w:rPr>
          <w:sz w:val="22"/>
          <w:szCs w:val="22"/>
        </w:rPr>
        <w:t xml:space="preserve"> (</w:t>
      </w:r>
      <w:r w:rsidR="007C6154">
        <w:rPr>
          <w:sz w:val="22"/>
          <w:szCs w:val="22"/>
        </w:rPr>
        <w:t>i</w:t>
      </w:r>
      <w:r w:rsidR="00853DC4">
        <w:rPr>
          <w:sz w:val="22"/>
          <w:szCs w:val="22"/>
        </w:rPr>
        <w:t>v</w:t>
      </w:r>
      <w:r w:rsidR="007F1078" w:rsidRPr="006748F4">
        <w:rPr>
          <w:sz w:val="22"/>
          <w:szCs w:val="22"/>
        </w:rPr>
        <w:t>)</w:t>
      </w:r>
      <w:r w:rsidR="00F95DA6" w:rsidRPr="006748F4">
        <w:rPr>
          <w:sz w:val="22"/>
          <w:szCs w:val="22"/>
        </w:rPr>
        <w:t xml:space="preserve"> a</w:t>
      </w:r>
      <w:r w:rsidR="007F1078" w:rsidRPr="006748F4">
        <w:rPr>
          <w:sz w:val="22"/>
          <w:szCs w:val="22"/>
        </w:rPr>
        <w:t>ll</w:t>
      </w:r>
      <w:r w:rsidR="00F95DA6" w:rsidRPr="006748F4">
        <w:rPr>
          <w:sz w:val="22"/>
          <w:szCs w:val="22"/>
        </w:rPr>
        <w:t xml:space="preserve"> applicable</w:t>
      </w:r>
      <w:r w:rsidR="001B269F" w:rsidRPr="006748F4">
        <w:rPr>
          <w:sz w:val="22"/>
          <w:szCs w:val="22"/>
        </w:rPr>
        <w:t xml:space="preserve"> Law </w:t>
      </w:r>
      <w:r w:rsidR="008F3136">
        <w:rPr>
          <w:sz w:val="22"/>
          <w:szCs w:val="22"/>
        </w:rPr>
        <w:t>relating to the</w:t>
      </w:r>
      <w:r w:rsidR="001B269F" w:rsidRPr="006748F4">
        <w:rPr>
          <w:sz w:val="22"/>
          <w:szCs w:val="22"/>
        </w:rPr>
        <w:t xml:space="preserve"> processing of Personal D</w:t>
      </w:r>
      <w:r w:rsidR="007F1078" w:rsidRPr="006748F4">
        <w:rPr>
          <w:sz w:val="22"/>
          <w:szCs w:val="22"/>
        </w:rPr>
        <w:t xml:space="preserve">ata and </w:t>
      </w:r>
      <w:proofErr w:type="gramStart"/>
      <w:r w:rsidR="007F1078" w:rsidRPr="006748F4">
        <w:rPr>
          <w:sz w:val="22"/>
          <w:szCs w:val="22"/>
        </w:rPr>
        <w:t>privacy</w:t>
      </w:r>
      <w:r w:rsidR="00B034B9" w:rsidRPr="006748F4">
        <w:rPr>
          <w:sz w:val="22"/>
          <w:szCs w:val="22"/>
        </w:rPr>
        <w:t>;</w:t>
      </w:r>
      <w:proofErr w:type="gramEnd"/>
    </w:p>
    <w:p w14:paraId="7343652D" w14:textId="4832CA0F" w:rsidR="00F90756" w:rsidRDefault="00F90756" w:rsidP="00AD221C">
      <w:pPr>
        <w:tabs>
          <w:tab w:val="left" w:pos="709"/>
        </w:tabs>
        <w:spacing w:before="0" w:after="0"/>
        <w:ind w:left="709"/>
        <w:jc w:val="both"/>
        <w:rPr>
          <w:b/>
          <w:color w:val="auto"/>
          <w:sz w:val="22"/>
          <w:szCs w:val="22"/>
        </w:rPr>
      </w:pPr>
    </w:p>
    <w:p w14:paraId="566AE7DB" w14:textId="7A81BCD7" w:rsidR="00C066A3" w:rsidRPr="00E65516" w:rsidRDefault="00C066A3" w:rsidP="00C066A3">
      <w:pPr>
        <w:tabs>
          <w:tab w:val="left" w:pos="709"/>
        </w:tabs>
        <w:ind w:left="709"/>
        <w:jc w:val="both"/>
        <w:rPr>
          <w:sz w:val="22"/>
          <w:szCs w:val="22"/>
        </w:rPr>
      </w:pPr>
      <w:r w:rsidRPr="00E65516">
        <w:rPr>
          <w:b/>
          <w:bCs/>
          <w:sz w:val="22"/>
          <w:szCs w:val="22"/>
        </w:rPr>
        <w:t>Declaration Form</w:t>
      </w:r>
      <w:r w:rsidRPr="00E65516">
        <w:rPr>
          <w:sz w:val="22"/>
          <w:szCs w:val="22"/>
        </w:rPr>
        <w:t xml:space="preserve"> means the Grant Recipient’s Declaration Form submitted with the </w:t>
      </w:r>
      <w:r w:rsidR="00926D99">
        <w:rPr>
          <w:sz w:val="22"/>
          <w:szCs w:val="22"/>
        </w:rPr>
        <w:t>WCPG Application and Plan</w:t>
      </w:r>
      <w:r w:rsidRPr="00E65516">
        <w:rPr>
          <w:sz w:val="22"/>
          <w:szCs w:val="22"/>
        </w:rPr>
        <w:t xml:space="preserve">, providing the authorisation signature for the Application </w:t>
      </w:r>
      <w:r w:rsidR="00926D99">
        <w:rPr>
          <w:sz w:val="22"/>
          <w:szCs w:val="22"/>
        </w:rPr>
        <w:t>and Plan</w:t>
      </w:r>
      <w:r w:rsidRPr="00E65516">
        <w:rPr>
          <w:sz w:val="22"/>
          <w:szCs w:val="22"/>
        </w:rPr>
        <w:t xml:space="preserve"> and stated declarations.  </w:t>
      </w:r>
    </w:p>
    <w:p w14:paraId="132320EE" w14:textId="77777777" w:rsidR="00C066A3" w:rsidRDefault="00C066A3" w:rsidP="00AD221C">
      <w:pPr>
        <w:tabs>
          <w:tab w:val="left" w:pos="709"/>
        </w:tabs>
        <w:spacing w:before="0" w:after="0"/>
        <w:ind w:left="709"/>
        <w:jc w:val="both"/>
        <w:rPr>
          <w:b/>
          <w:color w:val="auto"/>
          <w:sz w:val="22"/>
          <w:szCs w:val="22"/>
        </w:rPr>
      </w:pPr>
    </w:p>
    <w:p w14:paraId="159C0165" w14:textId="715061B2" w:rsidR="004E5FE8" w:rsidRPr="00E65516" w:rsidRDefault="004E5FE8" w:rsidP="00AD221C">
      <w:pPr>
        <w:tabs>
          <w:tab w:val="left" w:pos="709"/>
        </w:tabs>
        <w:spacing w:before="0" w:after="0"/>
        <w:ind w:left="709"/>
        <w:jc w:val="both"/>
        <w:rPr>
          <w:bCs/>
          <w:color w:val="auto"/>
          <w:sz w:val="22"/>
          <w:szCs w:val="22"/>
        </w:rPr>
      </w:pPr>
      <w:r>
        <w:rPr>
          <w:b/>
          <w:color w:val="auto"/>
          <w:sz w:val="22"/>
          <w:szCs w:val="22"/>
        </w:rPr>
        <w:t xml:space="preserve">Design Concept Plan </w:t>
      </w:r>
      <w:r>
        <w:rPr>
          <w:bCs/>
          <w:color w:val="auto"/>
          <w:sz w:val="22"/>
          <w:szCs w:val="22"/>
        </w:rPr>
        <w:t xml:space="preserve">means an annotated spatial plan showing one option for the design of the woodland, shaped by the findings of the Site Appraisal </w:t>
      </w:r>
      <w:proofErr w:type="gramStart"/>
      <w:r>
        <w:rPr>
          <w:bCs/>
          <w:color w:val="auto"/>
          <w:sz w:val="22"/>
          <w:szCs w:val="22"/>
        </w:rPr>
        <w:t>Plan;</w:t>
      </w:r>
      <w:proofErr w:type="gramEnd"/>
    </w:p>
    <w:p w14:paraId="3BCF79DB" w14:textId="77777777" w:rsidR="004E5FE8" w:rsidRDefault="004E5FE8" w:rsidP="00AD221C">
      <w:pPr>
        <w:tabs>
          <w:tab w:val="left" w:pos="709"/>
        </w:tabs>
        <w:spacing w:before="0" w:after="0"/>
        <w:ind w:left="709"/>
        <w:jc w:val="both"/>
        <w:rPr>
          <w:b/>
          <w:color w:val="auto"/>
          <w:sz w:val="22"/>
          <w:szCs w:val="22"/>
        </w:rPr>
      </w:pPr>
    </w:p>
    <w:p w14:paraId="65D95462" w14:textId="5677D601" w:rsidR="005E58DD" w:rsidRPr="0052398E" w:rsidRDefault="005E58DD" w:rsidP="00E65516">
      <w:pPr>
        <w:tabs>
          <w:tab w:val="left" w:pos="709"/>
        </w:tabs>
        <w:spacing w:before="0" w:after="0"/>
        <w:ind w:left="709"/>
        <w:jc w:val="both"/>
        <w:rPr>
          <w:color w:val="auto"/>
          <w:sz w:val="22"/>
        </w:rPr>
      </w:pPr>
      <w:r w:rsidRPr="005A6F8E">
        <w:rPr>
          <w:b/>
          <w:color w:val="auto"/>
          <w:sz w:val="22"/>
        </w:rPr>
        <w:t>DPA 2018</w:t>
      </w:r>
      <w:r>
        <w:rPr>
          <w:color w:val="auto"/>
          <w:sz w:val="22"/>
        </w:rPr>
        <w:t xml:space="preserve"> means the Data Protection Act </w:t>
      </w:r>
      <w:proofErr w:type="gramStart"/>
      <w:r>
        <w:rPr>
          <w:color w:val="auto"/>
          <w:sz w:val="22"/>
        </w:rPr>
        <w:t>2018;</w:t>
      </w:r>
      <w:proofErr w:type="gramEnd"/>
    </w:p>
    <w:p w14:paraId="07469CD8" w14:textId="77777777" w:rsidR="00356031" w:rsidRPr="006748F4" w:rsidRDefault="00356031" w:rsidP="007775D6">
      <w:pPr>
        <w:tabs>
          <w:tab w:val="left" w:pos="709"/>
        </w:tabs>
        <w:spacing w:before="0" w:after="0"/>
        <w:jc w:val="both"/>
        <w:rPr>
          <w:b/>
          <w:sz w:val="22"/>
          <w:szCs w:val="22"/>
        </w:rPr>
      </w:pPr>
    </w:p>
    <w:p w14:paraId="3AFBBA93" w14:textId="5EDEFADD" w:rsidR="004B4EF9" w:rsidRDefault="009120BB" w:rsidP="00AD221C">
      <w:pPr>
        <w:tabs>
          <w:tab w:val="left" w:pos="709"/>
        </w:tabs>
        <w:spacing w:before="0" w:after="0"/>
        <w:ind w:left="709"/>
        <w:jc w:val="both"/>
        <w:rPr>
          <w:b/>
          <w:sz w:val="22"/>
          <w:szCs w:val="22"/>
        </w:rPr>
      </w:pPr>
      <w:r w:rsidRPr="006748F4">
        <w:rPr>
          <w:b/>
          <w:sz w:val="22"/>
          <w:szCs w:val="22"/>
        </w:rPr>
        <w:t>Duplicate Funding</w:t>
      </w:r>
      <w:r w:rsidR="004B4EF9" w:rsidRPr="006748F4">
        <w:rPr>
          <w:b/>
          <w:sz w:val="22"/>
          <w:szCs w:val="22"/>
        </w:rPr>
        <w:t xml:space="preserve"> </w:t>
      </w:r>
      <w:r w:rsidR="00E224DE" w:rsidRPr="006748F4">
        <w:rPr>
          <w:sz w:val="22"/>
          <w:szCs w:val="22"/>
        </w:rPr>
        <w:t>means</w:t>
      </w:r>
      <w:r w:rsidR="00E224DE" w:rsidRPr="006748F4">
        <w:rPr>
          <w:b/>
          <w:sz w:val="22"/>
          <w:szCs w:val="22"/>
        </w:rPr>
        <w:t xml:space="preserve"> </w:t>
      </w:r>
      <w:r w:rsidR="004B4EF9" w:rsidRPr="006748F4">
        <w:rPr>
          <w:sz w:val="22"/>
          <w:szCs w:val="22"/>
        </w:rPr>
        <w:t xml:space="preserve">funding </w:t>
      </w:r>
      <w:r w:rsidR="001779C9" w:rsidRPr="006748F4">
        <w:rPr>
          <w:sz w:val="22"/>
          <w:szCs w:val="22"/>
        </w:rPr>
        <w:t>provided by a Third Party</w:t>
      </w:r>
      <w:r w:rsidR="00DE1805">
        <w:rPr>
          <w:sz w:val="22"/>
          <w:szCs w:val="22"/>
        </w:rPr>
        <w:t xml:space="preserve"> </w:t>
      </w:r>
      <w:r w:rsidR="00DE1805" w:rsidRPr="00D92FC0">
        <w:rPr>
          <w:sz w:val="22"/>
          <w:szCs w:val="22"/>
        </w:rPr>
        <w:t>(for the avoidance of doubt, including private investors and a government entity other than the Authority)</w:t>
      </w:r>
      <w:r w:rsidR="00DE1805">
        <w:rPr>
          <w:sz w:val="22"/>
          <w:szCs w:val="22"/>
        </w:rPr>
        <w:t xml:space="preserve"> </w:t>
      </w:r>
      <w:r w:rsidR="001779C9" w:rsidRPr="006748F4">
        <w:rPr>
          <w:sz w:val="22"/>
          <w:szCs w:val="22"/>
        </w:rPr>
        <w:t xml:space="preserve">to the Grant </w:t>
      </w:r>
      <w:r w:rsidR="007E1A64" w:rsidRPr="006748F4">
        <w:rPr>
          <w:sz w:val="22"/>
          <w:szCs w:val="22"/>
        </w:rPr>
        <w:t>Recipient, which</w:t>
      </w:r>
      <w:r w:rsidR="001779C9" w:rsidRPr="006748F4">
        <w:rPr>
          <w:sz w:val="22"/>
          <w:szCs w:val="22"/>
        </w:rPr>
        <w:t xml:space="preserve"> is </w:t>
      </w:r>
      <w:r w:rsidR="00E224DE" w:rsidRPr="006748F4">
        <w:rPr>
          <w:sz w:val="22"/>
          <w:szCs w:val="22"/>
        </w:rPr>
        <w:t xml:space="preserve">for the </w:t>
      </w:r>
      <w:r w:rsidR="0063787B" w:rsidRPr="006748F4">
        <w:rPr>
          <w:sz w:val="22"/>
          <w:szCs w:val="22"/>
        </w:rPr>
        <w:t xml:space="preserve">same </w:t>
      </w:r>
      <w:r w:rsidR="001779C9" w:rsidRPr="006748F4">
        <w:rPr>
          <w:sz w:val="22"/>
          <w:szCs w:val="22"/>
        </w:rPr>
        <w:t xml:space="preserve">purpose </w:t>
      </w:r>
      <w:r w:rsidR="007E1A64">
        <w:rPr>
          <w:sz w:val="22"/>
          <w:szCs w:val="22"/>
        </w:rPr>
        <w:t>for which the</w:t>
      </w:r>
      <w:r w:rsidR="00E224DE" w:rsidRPr="006748F4">
        <w:rPr>
          <w:sz w:val="22"/>
          <w:szCs w:val="22"/>
        </w:rPr>
        <w:t xml:space="preserve"> Grant</w:t>
      </w:r>
      <w:r w:rsidR="007E1A64">
        <w:rPr>
          <w:sz w:val="22"/>
          <w:szCs w:val="22"/>
        </w:rPr>
        <w:t xml:space="preserve"> was made</w:t>
      </w:r>
      <w:r w:rsidR="004B4EF9" w:rsidRPr="006748F4">
        <w:rPr>
          <w:sz w:val="22"/>
          <w:szCs w:val="22"/>
        </w:rPr>
        <w:t>, but has not</w:t>
      </w:r>
      <w:r w:rsidR="001779C9" w:rsidRPr="006748F4">
        <w:rPr>
          <w:sz w:val="22"/>
          <w:szCs w:val="22"/>
        </w:rPr>
        <w:t xml:space="preserve"> been declared to the </w:t>
      </w:r>
      <w:proofErr w:type="gramStart"/>
      <w:r w:rsidR="001779C9" w:rsidRPr="006748F4">
        <w:rPr>
          <w:sz w:val="22"/>
          <w:szCs w:val="22"/>
        </w:rPr>
        <w:t>Authority;</w:t>
      </w:r>
      <w:proofErr w:type="gramEnd"/>
      <w:r w:rsidR="004B4EF9" w:rsidRPr="006748F4">
        <w:rPr>
          <w:b/>
          <w:sz w:val="22"/>
          <w:szCs w:val="22"/>
        </w:rPr>
        <w:t xml:space="preserve"> </w:t>
      </w:r>
    </w:p>
    <w:p w14:paraId="75B870D0" w14:textId="77777777" w:rsidR="00BA7A73" w:rsidRDefault="00BA7A73" w:rsidP="00BA7A73">
      <w:pPr>
        <w:tabs>
          <w:tab w:val="left" w:pos="709"/>
        </w:tabs>
        <w:spacing w:before="0" w:after="0"/>
        <w:ind w:left="709"/>
        <w:jc w:val="both"/>
        <w:rPr>
          <w:b/>
          <w:color w:val="auto"/>
          <w:sz w:val="22"/>
          <w:szCs w:val="22"/>
        </w:rPr>
      </w:pPr>
    </w:p>
    <w:p w14:paraId="5A6112CB" w14:textId="672446AE" w:rsidR="00BA7A73" w:rsidRDefault="00BA7A73" w:rsidP="00BA7A73">
      <w:pPr>
        <w:tabs>
          <w:tab w:val="left" w:pos="709"/>
        </w:tabs>
        <w:spacing w:before="0" w:after="0"/>
        <w:ind w:left="709"/>
        <w:jc w:val="both"/>
        <w:rPr>
          <w:color w:val="auto"/>
          <w:sz w:val="22"/>
          <w:szCs w:val="22"/>
        </w:rPr>
      </w:pPr>
      <w:r w:rsidRPr="006748F4">
        <w:rPr>
          <w:b/>
          <w:color w:val="auto"/>
          <w:sz w:val="22"/>
          <w:szCs w:val="22"/>
        </w:rPr>
        <w:t>EIR</w:t>
      </w:r>
      <w:r w:rsidRPr="006748F4">
        <w:rPr>
          <w:color w:val="auto"/>
          <w:sz w:val="22"/>
          <w:szCs w:val="22"/>
        </w:rPr>
        <w:t xml:space="preserve"> means the Environmental Information Regulations </w:t>
      </w:r>
      <w:proofErr w:type="gramStart"/>
      <w:r w:rsidRPr="006748F4">
        <w:rPr>
          <w:color w:val="auto"/>
          <w:sz w:val="22"/>
          <w:szCs w:val="22"/>
        </w:rPr>
        <w:t>2004;</w:t>
      </w:r>
      <w:proofErr w:type="gramEnd"/>
    </w:p>
    <w:p w14:paraId="69BD3A21" w14:textId="77777777" w:rsidR="00BA7A73" w:rsidRPr="006748F4" w:rsidRDefault="00BA7A73" w:rsidP="00AD221C">
      <w:pPr>
        <w:tabs>
          <w:tab w:val="left" w:pos="709"/>
        </w:tabs>
        <w:spacing w:before="0" w:after="0"/>
        <w:ind w:left="709"/>
        <w:jc w:val="both"/>
        <w:rPr>
          <w:b/>
          <w:sz w:val="22"/>
          <w:szCs w:val="22"/>
        </w:rPr>
      </w:pPr>
    </w:p>
    <w:p w14:paraId="0FE5BCCE" w14:textId="77777777" w:rsidR="00F967A5" w:rsidRPr="006748F4" w:rsidRDefault="00F967A5" w:rsidP="00AD221C">
      <w:pPr>
        <w:tabs>
          <w:tab w:val="left" w:pos="709"/>
        </w:tabs>
        <w:spacing w:before="0" w:after="0"/>
        <w:ind w:left="709"/>
        <w:jc w:val="both"/>
        <w:rPr>
          <w:sz w:val="22"/>
          <w:szCs w:val="22"/>
        </w:rPr>
      </w:pPr>
      <w:r w:rsidRPr="006748F4">
        <w:rPr>
          <w:b/>
          <w:sz w:val="22"/>
          <w:szCs w:val="22"/>
        </w:rPr>
        <w:t xml:space="preserve">Eligibility Criteria </w:t>
      </w:r>
      <w:r w:rsidRPr="006748F4">
        <w:rPr>
          <w:sz w:val="22"/>
          <w:szCs w:val="22"/>
        </w:rPr>
        <w:t xml:space="preserve">mean the Authority’s selection criteria used to determine who should be grant recipients including the Grant </w:t>
      </w:r>
      <w:proofErr w:type="gramStart"/>
      <w:r w:rsidRPr="006748F4">
        <w:rPr>
          <w:sz w:val="22"/>
          <w:szCs w:val="22"/>
        </w:rPr>
        <w:t>Recipient;</w:t>
      </w:r>
      <w:proofErr w:type="gramEnd"/>
    </w:p>
    <w:p w14:paraId="7B88E833" w14:textId="77777777" w:rsidR="004B4EF9" w:rsidRPr="006748F4" w:rsidRDefault="004B4EF9" w:rsidP="00AD221C">
      <w:pPr>
        <w:tabs>
          <w:tab w:val="left" w:pos="709"/>
        </w:tabs>
        <w:spacing w:before="0" w:after="0"/>
        <w:ind w:left="709"/>
        <w:jc w:val="both"/>
        <w:rPr>
          <w:b/>
          <w:sz w:val="22"/>
          <w:szCs w:val="22"/>
        </w:rPr>
      </w:pPr>
    </w:p>
    <w:p w14:paraId="4E40E3AA" w14:textId="6E66FA6E" w:rsidR="009010AC" w:rsidRDefault="009120BB" w:rsidP="00AD221C">
      <w:pPr>
        <w:tabs>
          <w:tab w:val="left" w:pos="709"/>
        </w:tabs>
        <w:spacing w:before="0" w:after="0"/>
        <w:ind w:left="709"/>
        <w:jc w:val="both"/>
        <w:rPr>
          <w:color w:val="auto"/>
          <w:sz w:val="22"/>
          <w:szCs w:val="22"/>
        </w:rPr>
      </w:pPr>
      <w:r w:rsidRPr="006748F4">
        <w:rPr>
          <w:b/>
          <w:sz w:val="22"/>
          <w:szCs w:val="22"/>
        </w:rPr>
        <w:lastRenderedPageBreak/>
        <w:t>Eligible Expenditure</w:t>
      </w:r>
      <w:r w:rsidR="005B273B" w:rsidRPr="006748F4">
        <w:rPr>
          <w:b/>
          <w:sz w:val="22"/>
          <w:szCs w:val="22"/>
        </w:rPr>
        <w:t xml:space="preserve"> </w:t>
      </w:r>
      <w:r w:rsidR="005B273B" w:rsidRPr="006748F4">
        <w:rPr>
          <w:sz w:val="22"/>
          <w:szCs w:val="22"/>
        </w:rPr>
        <w:t xml:space="preserve">means </w:t>
      </w:r>
      <w:r w:rsidR="001779C9" w:rsidRPr="006748F4">
        <w:rPr>
          <w:sz w:val="22"/>
          <w:szCs w:val="22"/>
        </w:rPr>
        <w:t xml:space="preserve">the </w:t>
      </w:r>
      <w:r w:rsidR="00CC3A90">
        <w:rPr>
          <w:sz w:val="22"/>
          <w:szCs w:val="22"/>
        </w:rPr>
        <w:t>expenditure incurred</w:t>
      </w:r>
      <w:r w:rsidR="001779C9" w:rsidRPr="006748F4">
        <w:rPr>
          <w:sz w:val="22"/>
          <w:szCs w:val="22"/>
        </w:rPr>
        <w:t xml:space="preserve"> by the Grant Recipient during the Funding Period for the purposes of delivering the Funded Activities which comply</w:t>
      </w:r>
      <w:r w:rsidR="00545A0F" w:rsidRPr="006748F4">
        <w:rPr>
          <w:sz w:val="22"/>
          <w:szCs w:val="22"/>
        </w:rPr>
        <w:t xml:space="preserve"> in all respects with the eligibility rules </w:t>
      </w:r>
      <w:r w:rsidR="002353B9" w:rsidRPr="006748F4">
        <w:rPr>
          <w:sz w:val="22"/>
          <w:szCs w:val="22"/>
        </w:rPr>
        <w:t xml:space="preserve">set out </w:t>
      </w:r>
      <w:r w:rsidR="005B273B" w:rsidRPr="006748F4">
        <w:rPr>
          <w:sz w:val="22"/>
          <w:szCs w:val="22"/>
        </w:rPr>
        <w:t xml:space="preserve">in </w:t>
      </w:r>
      <w:r w:rsidR="00AA7177" w:rsidRPr="006748F4">
        <w:rPr>
          <w:color w:val="auto"/>
          <w:sz w:val="22"/>
          <w:szCs w:val="22"/>
        </w:rPr>
        <w:t>p</w:t>
      </w:r>
      <w:r w:rsidR="001779C9" w:rsidRPr="006748F4">
        <w:rPr>
          <w:color w:val="auto"/>
          <w:sz w:val="22"/>
          <w:szCs w:val="22"/>
        </w:rPr>
        <w:t xml:space="preserve">aragraph </w:t>
      </w:r>
      <w:r w:rsidR="001779C9" w:rsidRPr="006748F4">
        <w:rPr>
          <w:color w:val="auto"/>
          <w:sz w:val="22"/>
          <w:szCs w:val="22"/>
        </w:rPr>
        <w:fldChar w:fldCharType="begin"/>
      </w:r>
      <w:r w:rsidR="001779C9" w:rsidRPr="006748F4">
        <w:rPr>
          <w:color w:val="auto"/>
          <w:sz w:val="22"/>
          <w:szCs w:val="22"/>
        </w:rPr>
        <w:instrText xml:space="preserve"> REF _Ref521918728 \r \h </w:instrText>
      </w:r>
      <w:r w:rsidR="009A464F" w:rsidRPr="006748F4">
        <w:rPr>
          <w:color w:val="auto"/>
          <w:sz w:val="22"/>
          <w:szCs w:val="22"/>
        </w:rPr>
        <w:instrText xml:space="preserve"> \* MERGEFORMAT </w:instrText>
      </w:r>
      <w:r w:rsidR="001779C9" w:rsidRPr="006748F4">
        <w:rPr>
          <w:color w:val="auto"/>
          <w:sz w:val="22"/>
          <w:szCs w:val="22"/>
        </w:rPr>
      </w:r>
      <w:r w:rsidR="001779C9" w:rsidRPr="006748F4">
        <w:rPr>
          <w:color w:val="auto"/>
          <w:sz w:val="22"/>
          <w:szCs w:val="22"/>
        </w:rPr>
        <w:fldChar w:fldCharType="separate"/>
      </w:r>
      <w:r w:rsidR="00EA1DA5">
        <w:rPr>
          <w:color w:val="auto"/>
          <w:sz w:val="22"/>
          <w:szCs w:val="22"/>
        </w:rPr>
        <w:t>5</w:t>
      </w:r>
      <w:r w:rsidR="001779C9" w:rsidRPr="006748F4">
        <w:rPr>
          <w:color w:val="auto"/>
          <w:sz w:val="22"/>
          <w:szCs w:val="22"/>
        </w:rPr>
        <w:fldChar w:fldCharType="end"/>
      </w:r>
      <w:r w:rsidR="0063787B" w:rsidRPr="006748F4">
        <w:rPr>
          <w:color w:val="auto"/>
          <w:sz w:val="22"/>
          <w:szCs w:val="22"/>
        </w:rPr>
        <w:t xml:space="preserve"> </w:t>
      </w:r>
      <w:r w:rsidR="006965BF" w:rsidRPr="006748F4">
        <w:rPr>
          <w:color w:val="auto"/>
          <w:sz w:val="22"/>
          <w:szCs w:val="22"/>
        </w:rPr>
        <w:t xml:space="preserve">of </w:t>
      </w:r>
      <w:r w:rsidR="000C1CC0" w:rsidRPr="006748F4">
        <w:rPr>
          <w:color w:val="auto"/>
          <w:sz w:val="22"/>
          <w:szCs w:val="22"/>
        </w:rPr>
        <w:t>these Conditions</w:t>
      </w:r>
      <w:r w:rsidR="006965BF" w:rsidRPr="006748F4">
        <w:rPr>
          <w:color w:val="auto"/>
          <w:sz w:val="22"/>
          <w:szCs w:val="22"/>
        </w:rPr>
        <w:t>;</w:t>
      </w:r>
    </w:p>
    <w:p w14:paraId="70E99277" w14:textId="77777777" w:rsidR="004B32B6" w:rsidRDefault="004B32B6" w:rsidP="00AD221C">
      <w:pPr>
        <w:tabs>
          <w:tab w:val="left" w:pos="709"/>
        </w:tabs>
        <w:spacing w:before="0" w:after="0"/>
        <w:ind w:left="709"/>
        <w:jc w:val="both"/>
        <w:rPr>
          <w:color w:val="auto"/>
          <w:sz w:val="22"/>
          <w:szCs w:val="22"/>
        </w:rPr>
      </w:pPr>
    </w:p>
    <w:p w14:paraId="7E2185F7" w14:textId="6CDABF1A" w:rsidR="00BA7A73" w:rsidRDefault="004B32B6" w:rsidP="00AD221C">
      <w:pPr>
        <w:tabs>
          <w:tab w:val="left" w:pos="709"/>
        </w:tabs>
        <w:spacing w:before="0" w:after="0"/>
        <w:ind w:left="709"/>
        <w:jc w:val="both"/>
        <w:rPr>
          <w:color w:val="auto"/>
          <w:sz w:val="22"/>
          <w:szCs w:val="22"/>
        </w:rPr>
      </w:pPr>
      <w:r w:rsidRPr="00D92FC0">
        <w:rPr>
          <w:b/>
          <w:bCs/>
          <w:sz w:val="22"/>
          <w:szCs w:val="22"/>
        </w:rPr>
        <w:t>Eligible Land</w:t>
      </w:r>
      <w:r w:rsidRPr="00D92FC0">
        <w:rPr>
          <w:sz w:val="22"/>
          <w:szCs w:val="22"/>
        </w:rPr>
        <w:t xml:space="preserve"> means undeveloped land not already classified as woodland, that is entirely based in England and for which the Grant Recipient has Management Control. Eligible Land is also not the subject of a current tenancy dispute, nor subject to another obligation which is incompatible with the </w:t>
      </w:r>
      <w:proofErr w:type="gramStart"/>
      <w:r w:rsidRPr="00D92FC0">
        <w:rPr>
          <w:sz w:val="22"/>
          <w:szCs w:val="22"/>
        </w:rPr>
        <w:t>Grant</w:t>
      </w:r>
      <w:r>
        <w:rPr>
          <w:sz w:val="22"/>
          <w:szCs w:val="22"/>
        </w:rPr>
        <w:t>;</w:t>
      </w:r>
      <w:proofErr w:type="gramEnd"/>
    </w:p>
    <w:p w14:paraId="56EB4065" w14:textId="77777777" w:rsidR="004B32B6" w:rsidRDefault="004B32B6" w:rsidP="00AD221C">
      <w:pPr>
        <w:tabs>
          <w:tab w:val="left" w:pos="709"/>
        </w:tabs>
        <w:spacing w:before="0" w:after="0"/>
        <w:ind w:left="709"/>
        <w:jc w:val="both"/>
        <w:rPr>
          <w:color w:val="auto"/>
          <w:sz w:val="22"/>
          <w:szCs w:val="22"/>
        </w:rPr>
      </w:pPr>
    </w:p>
    <w:p w14:paraId="336BDAA1" w14:textId="3C3DC6CB" w:rsidR="00BA7A73" w:rsidRPr="00BA7A73" w:rsidRDefault="00BA7A73" w:rsidP="00AD221C">
      <w:pPr>
        <w:tabs>
          <w:tab w:val="left" w:pos="709"/>
        </w:tabs>
        <w:spacing w:before="0" w:after="0"/>
        <w:ind w:left="709"/>
        <w:jc w:val="both"/>
        <w:rPr>
          <w:color w:val="auto"/>
          <w:sz w:val="22"/>
          <w:szCs w:val="22"/>
        </w:rPr>
      </w:pPr>
      <w:r>
        <w:rPr>
          <w:b/>
          <w:color w:val="auto"/>
          <w:sz w:val="22"/>
          <w:szCs w:val="22"/>
        </w:rPr>
        <w:t xml:space="preserve">Employment Regulations </w:t>
      </w:r>
      <w:r>
        <w:rPr>
          <w:color w:val="auto"/>
          <w:sz w:val="22"/>
          <w:szCs w:val="22"/>
        </w:rPr>
        <w:t xml:space="preserve">means the Transfer of Undertakings (Protection of Employment) Regulations 2006 (SI 2006/246) or any successor </w:t>
      </w:r>
      <w:proofErr w:type="gramStart"/>
      <w:r>
        <w:rPr>
          <w:color w:val="auto"/>
          <w:sz w:val="22"/>
          <w:szCs w:val="22"/>
        </w:rPr>
        <w:t>legislation;</w:t>
      </w:r>
      <w:proofErr w:type="gramEnd"/>
    </w:p>
    <w:p w14:paraId="2A6AC368" w14:textId="77777777" w:rsidR="00AD002E" w:rsidRPr="006748F4" w:rsidRDefault="00AD002E" w:rsidP="00AD221C">
      <w:pPr>
        <w:tabs>
          <w:tab w:val="left" w:pos="709"/>
        </w:tabs>
        <w:spacing w:before="0" w:after="0"/>
        <w:ind w:left="709"/>
        <w:jc w:val="both"/>
        <w:rPr>
          <w:color w:val="auto"/>
          <w:sz w:val="22"/>
          <w:szCs w:val="22"/>
        </w:rPr>
      </w:pPr>
    </w:p>
    <w:p w14:paraId="628E1950" w14:textId="6581C9FE" w:rsidR="00165444" w:rsidRPr="009674E6" w:rsidRDefault="00165444" w:rsidP="00AD221C">
      <w:pPr>
        <w:tabs>
          <w:tab w:val="left" w:pos="709"/>
        </w:tabs>
        <w:spacing w:before="0" w:after="0"/>
        <w:ind w:left="709"/>
        <w:jc w:val="both"/>
        <w:rPr>
          <w:color w:val="auto"/>
          <w:sz w:val="22"/>
          <w:szCs w:val="22"/>
        </w:rPr>
      </w:pPr>
      <w:r w:rsidRPr="00D767D8">
        <w:rPr>
          <w:b/>
          <w:color w:val="auto"/>
          <w:sz w:val="22"/>
          <w:szCs w:val="22"/>
        </w:rPr>
        <w:t xml:space="preserve">EU GDPR </w:t>
      </w:r>
      <w:r>
        <w:rPr>
          <w:color w:val="auto"/>
          <w:sz w:val="22"/>
          <w:szCs w:val="22"/>
        </w:rPr>
        <w:t xml:space="preserve">means </w:t>
      </w:r>
      <w:r w:rsidR="007C6154" w:rsidRPr="007C6154">
        <w:rPr>
          <w:color w:val="auto"/>
          <w:sz w:val="22"/>
          <w:szCs w:val="22"/>
        </w:rPr>
        <w:t xml:space="preserve">Regulation (EU) 2016/679 of the European Parliament and of the Council of 27 April 2016 on the protection of natural persons </w:t>
      </w:r>
      <w:proofErr w:type="gramStart"/>
      <w:r w:rsidR="007C6154" w:rsidRPr="007C6154">
        <w:rPr>
          <w:color w:val="auto"/>
          <w:sz w:val="22"/>
          <w:szCs w:val="22"/>
        </w:rPr>
        <w:t>with regard to</w:t>
      </w:r>
      <w:proofErr w:type="gramEnd"/>
      <w:r w:rsidR="007C6154" w:rsidRPr="007C6154">
        <w:rPr>
          <w:color w:val="auto"/>
          <w:sz w:val="22"/>
          <w:szCs w:val="22"/>
        </w:rPr>
        <w:t xml:space="preserve"> the processing of personal data and on the free movement of such data (General Data Protection Regulation) as it has effect in EU </w:t>
      </w:r>
      <w:proofErr w:type="gramStart"/>
      <w:r w:rsidR="007C6154" w:rsidRPr="007C6154">
        <w:rPr>
          <w:color w:val="auto"/>
          <w:sz w:val="22"/>
          <w:szCs w:val="22"/>
        </w:rPr>
        <w:t>law;</w:t>
      </w:r>
      <w:proofErr w:type="gramEnd"/>
    </w:p>
    <w:p w14:paraId="45FFDE80" w14:textId="77777777" w:rsidR="00F264DD" w:rsidRPr="006748F4" w:rsidRDefault="00F264DD" w:rsidP="00AD221C">
      <w:pPr>
        <w:tabs>
          <w:tab w:val="left" w:pos="709"/>
        </w:tabs>
        <w:spacing w:before="0" w:after="0"/>
        <w:ind w:left="709"/>
        <w:jc w:val="both"/>
        <w:rPr>
          <w:color w:val="auto"/>
          <w:sz w:val="22"/>
          <w:szCs w:val="22"/>
        </w:rPr>
      </w:pPr>
    </w:p>
    <w:p w14:paraId="0407A520" w14:textId="0D9E26A8" w:rsidR="00F711F4" w:rsidRPr="006748F4" w:rsidRDefault="009120BB" w:rsidP="00AD221C">
      <w:pPr>
        <w:tabs>
          <w:tab w:val="left" w:pos="709"/>
        </w:tabs>
        <w:spacing w:before="0" w:after="0"/>
        <w:ind w:left="709"/>
        <w:jc w:val="both"/>
        <w:rPr>
          <w:b/>
          <w:sz w:val="22"/>
          <w:szCs w:val="22"/>
        </w:rPr>
      </w:pPr>
      <w:r w:rsidRPr="006748F4">
        <w:rPr>
          <w:b/>
          <w:sz w:val="22"/>
          <w:szCs w:val="22"/>
        </w:rPr>
        <w:t>Event of Default</w:t>
      </w:r>
      <w:r w:rsidR="00F711F4" w:rsidRPr="006748F4">
        <w:rPr>
          <w:b/>
          <w:sz w:val="22"/>
          <w:szCs w:val="22"/>
        </w:rPr>
        <w:t xml:space="preserve"> </w:t>
      </w:r>
      <w:r w:rsidR="00F711F4" w:rsidRPr="006748F4">
        <w:rPr>
          <w:sz w:val="22"/>
          <w:szCs w:val="22"/>
        </w:rPr>
        <w:t xml:space="preserve">means an event or circumstance </w:t>
      </w:r>
      <w:r w:rsidR="00CC3A90">
        <w:rPr>
          <w:sz w:val="22"/>
          <w:szCs w:val="22"/>
        </w:rPr>
        <w:t>set out in</w:t>
      </w:r>
      <w:r w:rsidR="00F711F4" w:rsidRPr="006748F4">
        <w:rPr>
          <w:sz w:val="22"/>
          <w:szCs w:val="22"/>
        </w:rPr>
        <w:t xml:space="preserve"> </w:t>
      </w:r>
      <w:r w:rsidR="00AA7177" w:rsidRPr="006748F4">
        <w:rPr>
          <w:sz w:val="22"/>
          <w:szCs w:val="22"/>
        </w:rPr>
        <w:t>paragraph</w:t>
      </w:r>
      <w:r w:rsidR="00F711F4" w:rsidRPr="006748F4">
        <w:rPr>
          <w:sz w:val="22"/>
          <w:szCs w:val="22"/>
        </w:rPr>
        <w:t xml:space="preserve"> </w:t>
      </w:r>
      <w:r w:rsidR="00EF4CE2">
        <w:rPr>
          <w:sz w:val="22"/>
          <w:szCs w:val="22"/>
        </w:rPr>
        <w:fldChar w:fldCharType="begin"/>
      </w:r>
      <w:r w:rsidR="00EF4CE2">
        <w:rPr>
          <w:sz w:val="22"/>
          <w:szCs w:val="22"/>
        </w:rPr>
        <w:instrText xml:space="preserve"> REF _Ref532984972 \r \h </w:instrText>
      </w:r>
      <w:r w:rsidR="00BF0DD0">
        <w:rPr>
          <w:sz w:val="22"/>
          <w:szCs w:val="22"/>
        </w:rPr>
        <w:instrText xml:space="preserve"> \* MERGEFORMAT </w:instrText>
      </w:r>
      <w:r w:rsidR="00EF4CE2">
        <w:rPr>
          <w:sz w:val="22"/>
          <w:szCs w:val="22"/>
        </w:rPr>
      </w:r>
      <w:r w:rsidR="00EF4CE2">
        <w:rPr>
          <w:sz w:val="22"/>
          <w:szCs w:val="22"/>
        </w:rPr>
        <w:fldChar w:fldCharType="separate"/>
      </w:r>
      <w:r w:rsidR="00EA1DA5">
        <w:rPr>
          <w:sz w:val="22"/>
          <w:szCs w:val="22"/>
        </w:rPr>
        <w:t>26.1</w:t>
      </w:r>
      <w:r w:rsidR="00EF4CE2">
        <w:rPr>
          <w:sz w:val="22"/>
          <w:szCs w:val="22"/>
        </w:rPr>
        <w:fldChar w:fldCharType="end"/>
      </w:r>
      <w:r w:rsidR="00043E0A" w:rsidRPr="006748F4">
        <w:rPr>
          <w:sz w:val="22"/>
          <w:szCs w:val="22"/>
        </w:rPr>
        <w:t>;</w:t>
      </w:r>
    </w:p>
    <w:p w14:paraId="3456812F" w14:textId="77777777" w:rsidR="00F711F4" w:rsidRPr="006748F4" w:rsidRDefault="00F711F4" w:rsidP="00AD221C">
      <w:pPr>
        <w:tabs>
          <w:tab w:val="left" w:pos="709"/>
        </w:tabs>
        <w:spacing w:before="0" w:after="0"/>
        <w:ind w:left="709"/>
        <w:jc w:val="both"/>
        <w:rPr>
          <w:b/>
          <w:sz w:val="22"/>
          <w:szCs w:val="22"/>
        </w:rPr>
      </w:pPr>
    </w:p>
    <w:p w14:paraId="25D8ADEC" w14:textId="58291E6C" w:rsidR="00DE1805" w:rsidRPr="00D92FC0" w:rsidRDefault="00DE1805" w:rsidP="00DE1805">
      <w:pPr>
        <w:tabs>
          <w:tab w:val="left" w:pos="709"/>
        </w:tabs>
        <w:spacing w:before="0" w:after="0"/>
        <w:ind w:left="709"/>
        <w:jc w:val="both"/>
        <w:rPr>
          <w:b/>
          <w:sz w:val="22"/>
          <w:szCs w:val="22"/>
        </w:rPr>
      </w:pPr>
      <w:r w:rsidRPr="00D92FC0">
        <w:rPr>
          <w:b/>
          <w:bCs/>
          <w:sz w:val="22"/>
          <w:szCs w:val="22"/>
        </w:rPr>
        <w:t>Final Woodland Creation Design Plan</w:t>
      </w:r>
      <w:r w:rsidRPr="00D92FC0">
        <w:rPr>
          <w:sz w:val="22"/>
          <w:szCs w:val="22"/>
        </w:rPr>
        <w:t xml:space="preserve"> means a spatial plan that accompanies the completed </w:t>
      </w:r>
      <w:r>
        <w:rPr>
          <w:sz w:val="22"/>
          <w:szCs w:val="22"/>
        </w:rPr>
        <w:t>WCPG</w:t>
      </w:r>
      <w:r w:rsidRPr="00D92FC0">
        <w:rPr>
          <w:sz w:val="22"/>
          <w:szCs w:val="22"/>
        </w:rPr>
        <w:t xml:space="preserve"> </w:t>
      </w:r>
      <w:r>
        <w:rPr>
          <w:sz w:val="22"/>
          <w:szCs w:val="22"/>
        </w:rPr>
        <w:t>Application and Plan</w:t>
      </w:r>
      <w:r w:rsidRPr="00D92FC0">
        <w:rPr>
          <w:sz w:val="22"/>
          <w:szCs w:val="22"/>
        </w:rPr>
        <w:t xml:space="preserve"> and shows the preferred design option for the woodland proposal, including detail on the species selection, fencing and protection, ground preparation, stocking density, location of open ground and woodland edge transitions, watercourses, notable features, proposed infrastructure (including any recreational facility proposed), and access points</w:t>
      </w:r>
      <w:r>
        <w:rPr>
          <w:sz w:val="22"/>
          <w:szCs w:val="22"/>
        </w:rPr>
        <w:t>;</w:t>
      </w:r>
    </w:p>
    <w:p w14:paraId="1548B6B6" w14:textId="77777777" w:rsidR="00DE1805" w:rsidRDefault="00DE1805" w:rsidP="00AD221C">
      <w:pPr>
        <w:tabs>
          <w:tab w:val="left" w:pos="709"/>
        </w:tabs>
        <w:spacing w:before="0" w:after="0"/>
        <w:ind w:left="709"/>
        <w:jc w:val="both"/>
        <w:rPr>
          <w:b/>
          <w:sz w:val="22"/>
          <w:szCs w:val="22"/>
        </w:rPr>
      </w:pPr>
    </w:p>
    <w:p w14:paraId="75A6C9A1" w14:textId="653DF764" w:rsidR="0077096A" w:rsidRPr="006748F4" w:rsidRDefault="0077096A" w:rsidP="00AD221C">
      <w:pPr>
        <w:tabs>
          <w:tab w:val="left" w:pos="709"/>
        </w:tabs>
        <w:spacing w:before="0" w:after="0"/>
        <w:ind w:left="709"/>
        <w:jc w:val="both"/>
        <w:rPr>
          <w:b/>
          <w:sz w:val="22"/>
          <w:szCs w:val="22"/>
        </w:rPr>
      </w:pPr>
      <w:r w:rsidRPr="006748F4">
        <w:rPr>
          <w:b/>
          <w:sz w:val="22"/>
          <w:szCs w:val="22"/>
        </w:rPr>
        <w:t>Financial Year</w:t>
      </w:r>
      <w:r w:rsidRPr="006748F4">
        <w:rPr>
          <w:sz w:val="22"/>
          <w:szCs w:val="22"/>
        </w:rPr>
        <w:t xml:space="preserve"> </w:t>
      </w:r>
      <w:r w:rsidR="00EF49B0" w:rsidRPr="006748F4">
        <w:rPr>
          <w:sz w:val="22"/>
          <w:szCs w:val="22"/>
        </w:rPr>
        <w:t xml:space="preserve">means </w:t>
      </w:r>
      <w:r w:rsidRPr="006748F4">
        <w:rPr>
          <w:sz w:val="22"/>
          <w:szCs w:val="22"/>
        </w:rPr>
        <w:t xml:space="preserve">from 1 April to 31 </w:t>
      </w:r>
      <w:proofErr w:type="gramStart"/>
      <w:r w:rsidRPr="006748F4">
        <w:rPr>
          <w:sz w:val="22"/>
          <w:szCs w:val="22"/>
        </w:rPr>
        <w:t>March;</w:t>
      </w:r>
      <w:proofErr w:type="gramEnd"/>
    </w:p>
    <w:p w14:paraId="1A92125D" w14:textId="77777777" w:rsidR="0077096A" w:rsidRPr="006748F4" w:rsidRDefault="0077096A" w:rsidP="00AD221C">
      <w:pPr>
        <w:tabs>
          <w:tab w:val="left" w:pos="709"/>
        </w:tabs>
        <w:spacing w:before="0" w:after="0"/>
        <w:ind w:left="709"/>
        <w:jc w:val="both"/>
        <w:rPr>
          <w:b/>
          <w:sz w:val="22"/>
          <w:szCs w:val="22"/>
        </w:rPr>
      </w:pPr>
    </w:p>
    <w:p w14:paraId="70D72A69" w14:textId="17C027F1" w:rsidR="00E224DE" w:rsidRPr="006748F4" w:rsidRDefault="009120BB" w:rsidP="00AD221C">
      <w:pPr>
        <w:tabs>
          <w:tab w:val="left" w:pos="709"/>
        </w:tabs>
        <w:spacing w:before="0" w:after="0"/>
        <w:ind w:left="709"/>
        <w:jc w:val="both"/>
        <w:rPr>
          <w:sz w:val="22"/>
          <w:szCs w:val="22"/>
        </w:rPr>
      </w:pPr>
      <w:r w:rsidRPr="006748F4">
        <w:rPr>
          <w:b/>
          <w:sz w:val="22"/>
          <w:szCs w:val="22"/>
        </w:rPr>
        <w:t>Fixed Asset</w:t>
      </w:r>
      <w:r w:rsidR="00116CCB" w:rsidRPr="006748F4">
        <w:rPr>
          <w:sz w:val="22"/>
          <w:szCs w:val="22"/>
        </w:rPr>
        <w:t xml:space="preserve"> means any Asset which consists of land, buildings, plant and equipment acquired, developed, enhanced</w:t>
      </w:r>
      <w:r w:rsidR="00222681">
        <w:rPr>
          <w:sz w:val="22"/>
          <w:szCs w:val="22"/>
        </w:rPr>
        <w:t xml:space="preserve"> or</w:t>
      </w:r>
      <w:r w:rsidR="00116CCB" w:rsidRPr="006748F4">
        <w:rPr>
          <w:sz w:val="22"/>
          <w:szCs w:val="22"/>
        </w:rPr>
        <w:t xml:space="preserve"> constructed in connection with the Funded </w:t>
      </w:r>
      <w:proofErr w:type="gramStart"/>
      <w:r w:rsidR="00116CCB" w:rsidRPr="006748F4">
        <w:rPr>
          <w:sz w:val="22"/>
          <w:szCs w:val="22"/>
        </w:rPr>
        <w:t>Activities;</w:t>
      </w:r>
      <w:proofErr w:type="gramEnd"/>
      <w:r w:rsidR="00FB5AC6" w:rsidRPr="006748F4">
        <w:rPr>
          <w:sz w:val="22"/>
          <w:szCs w:val="22"/>
        </w:rPr>
        <w:t xml:space="preserve"> </w:t>
      </w:r>
    </w:p>
    <w:p w14:paraId="0982F9EE" w14:textId="77777777" w:rsidR="001779C9" w:rsidRDefault="001779C9" w:rsidP="00AD221C">
      <w:pPr>
        <w:tabs>
          <w:tab w:val="left" w:pos="709"/>
        </w:tabs>
        <w:spacing w:before="0" w:after="0"/>
        <w:ind w:left="709"/>
        <w:jc w:val="both"/>
        <w:rPr>
          <w:b/>
          <w:color w:val="auto"/>
          <w:sz w:val="22"/>
          <w:szCs w:val="22"/>
        </w:rPr>
      </w:pPr>
    </w:p>
    <w:p w14:paraId="2680DB42" w14:textId="77777777" w:rsidR="00DE1805" w:rsidRPr="00D92FC0" w:rsidRDefault="00DE1805" w:rsidP="00DE1805">
      <w:pPr>
        <w:tabs>
          <w:tab w:val="left" w:pos="709"/>
        </w:tabs>
        <w:spacing w:before="0" w:after="0"/>
        <w:ind w:left="709"/>
        <w:jc w:val="both"/>
        <w:rPr>
          <w:sz w:val="22"/>
          <w:szCs w:val="22"/>
        </w:rPr>
      </w:pPr>
      <w:r w:rsidRPr="00D92FC0">
        <w:rPr>
          <w:b/>
          <w:bCs/>
          <w:sz w:val="22"/>
          <w:szCs w:val="22"/>
        </w:rPr>
        <w:t>Fixed Payment</w:t>
      </w:r>
      <w:r w:rsidRPr="00D92FC0">
        <w:rPr>
          <w:sz w:val="22"/>
          <w:szCs w:val="22"/>
        </w:rPr>
        <w:t xml:space="preserve"> means a payment of £1,500 for completion and approval of Stage 1 </w:t>
      </w:r>
      <w:proofErr w:type="gramStart"/>
      <w:r w:rsidRPr="00D92FC0">
        <w:rPr>
          <w:sz w:val="22"/>
          <w:szCs w:val="22"/>
        </w:rPr>
        <w:t>Work</w:t>
      </w:r>
      <w:r>
        <w:rPr>
          <w:sz w:val="22"/>
          <w:szCs w:val="22"/>
        </w:rPr>
        <w:t>;</w:t>
      </w:r>
      <w:proofErr w:type="gramEnd"/>
    </w:p>
    <w:p w14:paraId="2AD721FD" w14:textId="77777777" w:rsidR="00DE1805" w:rsidRPr="006748F4" w:rsidRDefault="00DE1805" w:rsidP="00AD221C">
      <w:pPr>
        <w:tabs>
          <w:tab w:val="left" w:pos="709"/>
        </w:tabs>
        <w:spacing w:before="0" w:after="0"/>
        <w:ind w:left="709"/>
        <w:jc w:val="both"/>
        <w:rPr>
          <w:b/>
          <w:color w:val="auto"/>
          <w:sz w:val="22"/>
          <w:szCs w:val="22"/>
        </w:rPr>
      </w:pPr>
    </w:p>
    <w:p w14:paraId="00BAD5A3" w14:textId="03480D0E" w:rsidR="00576012" w:rsidRDefault="009120BB" w:rsidP="00AD221C">
      <w:pPr>
        <w:tabs>
          <w:tab w:val="left" w:pos="709"/>
        </w:tabs>
        <w:spacing w:before="0" w:after="0"/>
        <w:ind w:left="709"/>
        <w:jc w:val="both"/>
        <w:rPr>
          <w:color w:val="auto"/>
          <w:sz w:val="22"/>
          <w:szCs w:val="22"/>
        </w:rPr>
      </w:pPr>
      <w:r w:rsidRPr="006748F4">
        <w:rPr>
          <w:b/>
          <w:color w:val="auto"/>
          <w:sz w:val="22"/>
          <w:szCs w:val="22"/>
        </w:rPr>
        <w:t>FOIA</w:t>
      </w:r>
      <w:r w:rsidR="00576012" w:rsidRPr="006748F4">
        <w:rPr>
          <w:color w:val="auto"/>
          <w:sz w:val="22"/>
          <w:szCs w:val="22"/>
        </w:rPr>
        <w:t xml:space="preserve"> means the Freedom of Information Act 2000</w:t>
      </w:r>
      <w:r w:rsidR="00FD183B" w:rsidRPr="006748F4">
        <w:rPr>
          <w:color w:val="auto"/>
          <w:sz w:val="22"/>
          <w:szCs w:val="22"/>
        </w:rPr>
        <w:t xml:space="preserve"> </w:t>
      </w:r>
      <w:r w:rsidR="00FD183B" w:rsidRPr="006748F4">
        <w:rPr>
          <w:sz w:val="22"/>
          <w:szCs w:val="22"/>
        </w:rPr>
        <w:t xml:space="preserve">and any subordinate legislation made under that Act from time to time together with any guidance or codes of practice issued by the relevant government department concerning the </w:t>
      </w:r>
      <w:proofErr w:type="gramStart"/>
      <w:r w:rsidR="00FD183B" w:rsidRPr="006748F4">
        <w:rPr>
          <w:sz w:val="22"/>
          <w:szCs w:val="22"/>
        </w:rPr>
        <w:t>legislation</w:t>
      </w:r>
      <w:r w:rsidR="00FD183B" w:rsidRPr="006748F4">
        <w:rPr>
          <w:color w:val="auto"/>
          <w:sz w:val="22"/>
          <w:szCs w:val="22"/>
        </w:rPr>
        <w:t>;</w:t>
      </w:r>
      <w:proofErr w:type="gramEnd"/>
    </w:p>
    <w:p w14:paraId="7E298123" w14:textId="6DC9E89D" w:rsidR="00E8327F" w:rsidRDefault="00E8327F" w:rsidP="00AD221C">
      <w:pPr>
        <w:tabs>
          <w:tab w:val="left" w:pos="709"/>
        </w:tabs>
        <w:spacing w:before="0" w:after="0"/>
        <w:ind w:left="709"/>
        <w:jc w:val="both"/>
        <w:rPr>
          <w:color w:val="auto"/>
          <w:sz w:val="22"/>
          <w:szCs w:val="22"/>
        </w:rPr>
      </w:pPr>
    </w:p>
    <w:p w14:paraId="69363F60" w14:textId="4CE2D359" w:rsidR="009010AC" w:rsidRPr="006748F4" w:rsidRDefault="005B273B" w:rsidP="00AD221C">
      <w:pPr>
        <w:tabs>
          <w:tab w:val="left" w:pos="709"/>
        </w:tabs>
        <w:spacing w:before="0" w:after="0"/>
        <w:ind w:left="709"/>
        <w:jc w:val="both"/>
        <w:rPr>
          <w:b/>
          <w:i/>
          <w:sz w:val="22"/>
          <w:szCs w:val="22"/>
        </w:rPr>
      </w:pPr>
      <w:r w:rsidRPr="006748F4">
        <w:rPr>
          <w:b/>
          <w:sz w:val="22"/>
          <w:szCs w:val="22"/>
        </w:rPr>
        <w:t xml:space="preserve">Funded </w:t>
      </w:r>
      <w:r w:rsidR="004E3FE2" w:rsidRPr="006748F4">
        <w:rPr>
          <w:b/>
          <w:sz w:val="22"/>
          <w:szCs w:val="22"/>
        </w:rPr>
        <w:t>Activities</w:t>
      </w:r>
      <w:r w:rsidR="00B445F0" w:rsidRPr="006748F4">
        <w:rPr>
          <w:sz w:val="22"/>
          <w:szCs w:val="22"/>
        </w:rPr>
        <w:t xml:space="preserve"> </w:t>
      </w:r>
      <w:r w:rsidR="00743B55" w:rsidRPr="006748F4">
        <w:rPr>
          <w:sz w:val="22"/>
          <w:szCs w:val="22"/>
        </w:rPr>
        <w:t>means</w:t>
      </w:r>
      <w:r w:rsidRPr="006748F4">
        <w:rPr>
          <w:sz w:val="22"/>
          <w:szCs w:val="22"/>
        </w:rPr>
        <w:t xml:space="preserve"> th</w:t>
      </w:r>
      <w:r w:rsidR="00743B55" w:rsidRPr="006748F4">
        <w:rPr>
          <w:sz w:val="22"/>
          <w:szCs w:val="22"/>
        </w:rPr>
        <w:t>e</w:t>
      </w:r>
      <w:r w:rsidR="007A2946" w:rsidRPr="006748F4">
        <w:rPr>
          <w:sz w:val="22"/>
          <w:szCs w:val="22"/>
        </w:rPr>
        <w:t xml:space="preserve"> </w:t>
      </w:r>
      <w:r w:rsidR="00743B55" w:rsidRPr="006748F4">
        <w:rPr>
          <w:sz w:val="22"/>
          <w:szCs w:val="22"/>
        </w:rPr>
        <w:t>activities</w:t>
      </w:r>
      <w:r w:rsidR="007A2946" w:rsidRPr="006748F4">
        <w:rPr>
          <w:sz w:val="22"/>
          <w:szCs w:val="22"/>
        </w:rPr>
        <w:t xml:space="preserve"> set out in</w:t>
      </w:r>
      <w:r w:rsidR="008347E7" w:rsidRPr="006748F4">
        <w:rPr>
          <w:sz w:val="22"/>
          <w:szCs w:val="22"/>
        </w:rPr>
        <w:t xml:space="preserve"> </w:t>
      </w:r>
      <w:r w:rsidR="00F264DD" w:rsidRPr="006748F4">
        <w:rPr>
          <w:sz w:val="22"/>
          <w:szCs w:val="22"/>
        </w:rPr>
        <w:t xml:space="preserve">Annex </w:t>
      </w:r>
      <w:proofErr w:type="gramStart"/>
      <w:r w:rsidR="00DE1805">
        <w:rPr>
          <w:sz w:val="22"/>
          <w:szCs w:val="22"/>
        </w:rPr>
        <w:t>1</w:t>
      </w:r>
      <w:r w:rsidR="006965BF" w:rsidRPr="006748F4">
        <w:rPr>
          <w:b/>
          <w:sz w:val="22"/>
          <w:szCs w:val="22"/>
        </w:rPr>
        <w:t>;</w:t>
      </w:r>
      <w:proofErr w:type="gramEnd"/>
    </w:p>
    <w:p w14:paraId="612A2D16" w14:textId="77777777" w:rsidR="004E1DD9" w:rsidRPr="006748F4" w:rsidRDefault="004E1DD9" w:rsidP="00AD221C">
      <w:pPr>
        <w:tabs>
          <w:tab w:val="left" w:pos="709"/>
        </w:tabs>
        <w:spacing w:before="0" w:after="0"/>
        <w:ind w:left="709"/>
        <w:jc w:val="both"/>
        <w:rPr>
          <w:sz w:val="22"/>
          <w:szCs w:val="22"/>
        </w:rPr>
      </w:pPr>
    </w:p>
    <w:p w14:paraId="7BB24E1E" w14:textId="4210C1BA" w:rsidR="00C066A3" w:rsidRDefault="009120BB" w:rsidP="00AD221C">
      <w:pPr>
        <w:tabs>
          <w:tab w:val="left" w:pos="709"/>
        </w:tabs>
        <w:spacing w:before="0" w:after="0"/>
        <w:ind w:left="709"/>
        <w:jc w:val="both"/>
        <w:rPr>
          <w:sz w:val="22"/>
          <w:szCs w:val="22"/>
        </w:rPr>
      </w:pPr>
      <w:r w:rsidRPr="006748F4">
        <w:rPr>
          <w:b/>
          <w:sz w:val="22"/>
          <w:szCs w:val="22"/>
        </w:rPr>
        <w:t>Funding Period</w:t>
      </w:r>
      <w:r w:rsidR="00116CCB" w:rsidRPr="006748F4">
        <w:rPr>
          <w:sz w:val="22"/>
          <w:szCs w:val="22"/>
        </w:rPr>
        <w:t xml:space="preserve"> means the period for which the Grant is awarded</w:t>
      </w:r>
      <w:r w:rsidR="00145B40" w:rsidRPr="006748F4">
        <w:rPr>
          <w:sz w:val="22"/>
          <w:szCs w:val="22"/>
        </w:rPr>
        <w:t xml:space="preserve"> starting on the </w:t>
      </w:r>
      <w:r w:rsidR="0063787B" w:rsidRPr="006748F4">
        <w:rPr>
          <w:sz w:val="22"/>
          <w:szCs w:val="22"/>
        </w:rPr>
        <w:t xml:space="preserve">Commencement </w:t>
      </w:r>
      <w:proofErr w:type="gramStart"/>
      <w:r w:rsidR="0063787B" w:rsidRPr="006748F4">
        <w:rPr>
          <w:sz w:val="22"/>
          <w:szCs w:val="22"/>
        </w:rPr>
        <w:t>Date</w:t>
      </w:r>
      <w:r w:rsidR="00DE1805">
        <w:rPr>
          <w:sz w:val="22"/>
          <w:szCs w:val="22"/>
        </w:rPr>
        <w:t>;</w:t>
      </w:r>
      <w:proofErr w:type="gramEnd"/>
    </w:p>
    <w:p w14:paraId="5FBC570A" w14:textId="77777777" w:rsidR="00C066A3" w:rsidRDefault="00C066A3" w:rsidP="00AD221C">
      <w:pPr>
        <w:tabs>
          <w:tab w:val="left" w:pos="709"/>
        </w:tabs>
        <w:spacing w:before="0" w:after="0"/>
        <w:ind w:left="709"/>
        <w:jc w:val="both"/>
        <w:rPr>
          <w:i/>
          <w:sz w:val="22"/>
          <w:szCs w:val="22"/>
        </w:rPr>
      </w:pPr>
    </w:p>
    <w:p w14:paraId="040F7C75" w14:textId="77777777" w:rsidR="00C066A3" w:rsidRPr="00E65516" w:rsidRDefault="00C066A3" w:rsidP="00C066A3">
      <w:pPr>
        <w:tabs>
          <w:tab w:val="left" w:pos="709"/>
        </w:tabs>
        <w:ind w:left="709"/>
        <w:jc w:val="both"/>
        <w:rPr>
          <w:sz w:val="22"/>
          <w:szCs w:val="22"/>
        </w:rPr>
      </w:pPr>
      <w:r w:rsidRPr="00E65516">
        <w:rPr>
          <w:b/>
          <w:sz w:val="22"/>
          <w:szCs w:val="22"/>
        </w:rPr>
        <w:t>General Data Protection Regulation</w:t>
      </w:r>
      <w:r w:rsidRPr="00E65516">
        <w:rPr>
          <w:sz w:val="22"/>
          <w:szCs w:val="22"/>
        </w:rPr>
        <w:t xml:space="preserve"> and </w:t>
      </w:r>
      <w:r w:rsidRPr="00E65516">
        <w:rPr>
          <w:b/>
          <w:sz w:val="22"/>
          <w:szCs w:val="22"/>
        </w:rPr>
        <w:t>GDPR</w:t>
      </w:r>
      <w:r w:rsidRPr="00E65516">
        <w:rPr>
          <w:sz w:val="22"/>
          <w:szCs w:val="22"/>
        </w:rPr>
        <w:t xml:space="preserve"> means </w:t>
      </w:r>
      <w:r w:rsidRPr="00E65516">
        <w:rPr>
          <w:iCs/>
          <w:color w:val="auto"/>
          <w:sz w:val="22"/>
          <w:szCs w:val="22"/>
          <w:lang w:bidi="he-IL"/>
        </w:rPr>
        <w:t xml:space="preserve">the General Data Protection Regulation (EU) </w:t>
      </w:r>
      <w:proofErr w:type="gramStart"/>
      <w:r w:rsidRPr="00E65516">
        <w:rPr>
          <w:iCs/>
          <w:color w:val="auto"/>
          <w:sz w:val="22"/>
          <w:szCs w:val="22"/>
          <w:lang w:bidi="he-IL"/>
        </w:rPr>
        <w:t>2016/679</w:t>
      </w:r>
      <w:r w:rsidRPr="00E65516">
        <w:rPr>
          <w:sz w:val="22"/>
          <w:szCs w:val="22"/>
        </w:rPr>
        <w:t>;</w:t>
      </w:r>
      <w:proofErr w:type="gramEnd"/>
      <w:r w:rsidRPr="00E65516">
        <w:rPr>
          <w:sz w:val="22"/>
          <w:szCs w:val="22"/>
        </w:rPr>
        <w:t xml:space="preserve">  </w:t>
      </w:r>
    </w:p>
    <w:p w14:paraId="0ABBEE71" w14:textId="77777777" w:rsidR="00DE1805" w:rsidRPr="006748F4" w:rsidRDefault="00DE1805" w:rsidP="00AD221C">
      <w:pPr>
        <w:tabs>
          <w:tab w:val="left" w:pos="709"/>
        </w:tabs>
        <w:spacing w:before="0" w:after="0"/>
        <w:ind w:left="709"/>
        <w:jc w:val="both"/>
        <w:rPr>
          <w:sz w:val="22"/>
          <w:szCs w:val="22"/>
        </w:rPr>
      </w:pPr>
    </w:p>
    <w:p w14:paraId="3E04F08A" w14:textId="12B03C37" w:rsidR="00855590" w:rsidRPr="006748F4" w:rsidRDefault="009120BB" w:rsidP="00AD221C">
      <w:pPr>
        <w:tabs>
          <w:tab w:val="left" w:pos="709"/>
        </w:tabs>
        <w:spacing w:before="0" w:after="0"/>
        <w:ind w:left="709"/>
        <w:jc w:val="both"/>
        <w:rPr>
          <w:sz w:val="22"/>
          <w:szCs w:val="22"/>
        </w:rPr>
      </w:pPr>
      <w:r w:rsidRPr="006748F4">
        <w:rPr>
          <w:b/>
          <w:sz w:val="22"/>
          <w:szCs w:val="22"/>
        </w:rPr>
        <w:t>Grant</w:t>
      </w:r>
      <w:r w:rsidR="007A2946" w:rsidRPr="006748F4">
        <w:rPr>
          <w:sz w:val="22"/>
          <w:szCs w:val="22"/>
        </w:rPr>
        <w:t xml:space="preserve"> means the sum</w:t>
      </w:r>
      <w:r w:rsidR="008D46AE" w:rsidRPr="006748F4">
        <w:rPr>
          <w:sz w:val="22"/>
          <w:szCs w:val="22"/>
        </w:rPr>
        <w:t xml:space="preserve"> or sums </w:t>
      </w:r>
      <w:r w:rsidR="00F967A5" w:rsidRPr="006748F4">
        <w:rPr>
          <w:sz w:val="22"/>
          <w:szCs w:val="22"/>
        </w:rPr>
        <w:t xml:space="preserve">the Authority will pay </w:t>
      </w:r>
      <w:r w:rsidR="007A2946" w:rsidRPr="006748F4">
        <w:rPr>
          <w:sz w:val="22"/>
          <w:szCs w:val="22"/>
        </w:rPr>
        <w:t xml:space="preserve">to </w:t>
      </w:r>
      <w:r w:rsidR="00785BE1" w:rsidRPr="006748F4">
        <w:rPr>
          <w:sz w:val="22"/>
          <w:szCs w:val="22"/>
        </w:rPr>
        <w:t>the Grant Recipient</w:t>
      </w:r>
      <w:r w:rsidR="00EF6479" w:rsidRPr="006748F4">
        <w:rPr>
          <w:sz w:val="22"/>
          <w:szCs w:val="22"/>
        </w:rPr>
        <w:t xml:space="preserve"> </w:t>
      </w:r>
      <w:r w:rsidR="007A2946" w:rsidRPr="006748F4">
        <w:rPr>
          <w:sz w:val="22"/>
          <w:szCs w:val="22"/>
        </w:rPr>
        <w:t>in</w:t>
      </w:r>
      <w:r w:rsidR="006965BF" w:rsidRPr="006748F4">
        <w:rPr>
          <w:sz w:val="22"/>
          <w:szCs w:val="22"/>
        </w:rPr>
        <w:t xml:space="preserve"> accordance with </w:t>
      </w:r>
      <w:r w:rsidR="003C23F8" w:rsidRPr="006748F4">
        <w:rPr>
          <w:sz w:val="22"/>
          <w:szCs w:val="22"/>
        </w:rPr>
        <w:t>paragraph</w:t>
      </w:r>
      <w:r w:rsidR="00B034B9" w:rsidRPr="006748F4">
        <w:rPr>
          <w:sz w:val="22"/>
          <w:szCs w:val="22"/>
        </w:rPr>
        <w:t xml:space="preserve"> </w:t>
      </w:r>
      <w:r w:rsidR="00CE0C74" w:rsidRPr="006748F4">
        <w:rPr>
          <w:sz w:val="22"/>
          <w:szCs w:val="22"/>
        </w:rPr>
        <w:fldChar w:fldCharType="begin"/>
      </w:r>
      <w:r w:rsidR="00CE0C74" w:rsidRPr="006748F4">
        <w:rPr>
          <w:sz w:val="22"/>
          <w:szCs w:val="22"/>
        </w:rPr>
        <w:instrText xml:space="preserve"> REF _Ref521919461 \r \h </w:instrText>
      </w:r>
      <w:r w:rsidR="003B1445" w:rsidRPr="006748F4">
        <w:rPr>
          <w:sz w:val="22"/>
          <w:szCs w:val="22"/>
        </w:rPr>
        <w:instrText xml:space="preserve"> \* MERGEFORMAT </w:instrText>
      </w:r>
      <w:r w:rsidR="00CE0C74" w:rsidRPr="006748F4">
        <w:rPr>
          <w:sz w:val="22"/>
          <w:szCs w:val="22"/>
        </w:rPr>
      </w:r>
      <w:r w:rsidR="00CE0C74" w:rsidRPr="006748F4">
        <w:rPr>
          <w:sz w:val="22"/>
          <w:szCs w:val="22"/>
        </w:rPr>
        <w:fldChar w:fldCharType="separate"/>
      </w:r>
      <w:r w:rsidR="00EA1DA5">
        <w:rPr>
          <w:sz w:val="22"/>
          <w:szCs w:val="22"/>
        </w:rPr>
        <w:t>4</w:t>
      </w:r>
      <w:r w:rsidR="00CE0C74" w:rsidRPr="006748F4">
        <w:rPr>
          <w:sz w:val="22"/>
          <w:szCs w:val="22"/>
        </w:rPr>
        <w:fldChar w:fldCharType="end"/>
      </w:r>
      <w:r w:rsidR="00CE0C74" w:rsidRPr="006748F4">
        <w:rPr>
          <w:sz w:val="22"/>
          <w:szCs w:val="22"/>
        </w:rPr>
        <w:t xml:space="preserve"> </w:t>
      </w:r>
      <w:r w:rsidR="00F967A5" w:rsidRPr="006748F4">
        <w:rPr>
          <w:sz w:val="22"/>
          <w:szCs w:val="22"/>
        </w:rPr>
        <w:t xml:space="preserve">and subject to </w:t>
      </w:r>
      <w:r w:rsidR="006748F4" w:rsidRPr="006748F4">
        <w:rPr>
          <w:sz w:val="22"/>
          <w:szCs w:val="22"/>
        </w:rPr>
        <w:t xml:space="preserve">the provisions set out at paragraph </w:t>
      </w:r>
      <w:r w:rsidR="006748F4" w:rsidRPr="006748F4">
        <w:rPr>
          <w:sz w:val="22"/>
          <w:szCs w:val="22"/>
        </w:rPr>
        <w:fldChar w:fldCharType="begin"/>
      </w:r>
      <w:r w:rsidR="006748F4" w:rsidRPr="006748F4">
        <w:rPr>
          <w:sz w:val="22"/>
          <w:szCs w:val="22"/>
        </w:rPr>
        <w:instrText xml:space="preserve"> REF _Ref523486144 \r \h  \* MERGEFORMAT </w:instrText>
      </w:r>
      <w:r w:rsidR="006748F4" w:rsidRPr="006748F4">
        <w:rPr>
          <w:sz w:val="22"/>
          <w:szCs w:val="22"/>
        </w:rPr>
      </w:r>
      <w:r w:rsidR="006748F4" w:rsidRPr="006748F4">
        <w:rPr>
          <w:sz w:val="22"/>
          <w:szCs w:val="22"/>
        </w:rPr>
        <w:fldChar w:fldCharType="separate"/>
      </w:r>
      <w:r w:rsidR="00EA1DA5">
        <w:rPr>
          <w:sz w:val="22"/>
          <w:szCs w:val="22"/>
        </w:rPr>
        <w:t>26</w:t>
      </w:r>
      <w:r w:rsidR="006748F4" w:rsidRPr="006748F4">
        <w:rPr>
          <w:sz w:val="22"/>
          <w:szCs w:val="22"/>
        </w:rPr>
        <w:fldChar w:fldCharType="end"/>
      </w:r>
      <w:r w:rsidR="00D44FC5">
        <w:rPr>
          <w:sz w:val="22"/>
          <w:szCs w:val="22"/>
        </w:rPr>
        <w:t>;</w:t>
      </w:r>
    </w:p>
    <w:p w14:paraId="5E8CAB3C" w14:textId="77777777" w:rsidR="00751FDB" w:rsidRPr="006748F4" w:rsidRDefault="00751FDB" w:rsidP="00AD221C">
      <w:pPr>
        <w:tabs>
          <w:tab w:val="left" w:pos="709"/>
        </w:tabs>
        <w:spacing w:before="0" w:after="0"/>
        <w:ind w:left="709"/>
        <w:jc w:val="both"/>
        <w:rPr>
          <w:sz w:val="22"/>
          <w:szCs w:val="22"/>
        </w:rPr>
      </w:pPr>
    </w:p>
    <w:p w14:paraId="05D1F719" w14:textId="77777777" w:rsidR="00C6304B" w:rsidRDefault="00C6304B" w:rsidP="00C6304B">
      <w:pPr>
        <w:tabs>
          <w:tab w:val="left" w:pos="709"/>
        </w:tabs>
        <w:spacing w:before="0" w:after="0"/>
        <w:ind w:left="709"/>
        <w:jc w:val="both"/>
        <w:rPr>
          <w:sz w:val="22"/>
          <w:szCs w:val="22"/>
        </w:rPr>
      </w:pPr>
      <w:r>
        <w:rPr>
          <w:b/>
          <w:sz w:val="22"/>
          <w:szCs w:val="22"/>
        </w:rPr>
        <w:t xml:space="preserve">Grant Claim </w:t>
      </w:r>
      <w:r>
        <w:rPr>
          <w:sz w:val="22"/>
          <w:szCs w:val="22"/>
        </w:rPr>
        <w:t xml:space="preserve">means the WCPG Claim Form submitted by the Grant Recipient to the Authority for payment of the </w:t>
      </w:r>
      <w:proofErr w:type="gramStart"/>
      <w:r>
        <w:rPr>
          <w:sz w:val="22"/>
          <w:szCs w:val="22"/>
        </w:rPr>
        <w:t>Grant;</w:t>
      </w:r>
      <w:proofErr w:type="gramEnd"/>
    </w:p>
    <w:p w14:paraId="5B2882F7" w14:textId="77777777" w:rsidR="00F60D0D" w:rsidRPr="006748F4" w:rsidRDefault="00F60D0D" w:rsidP="00AD221C">
      <w:pPr>
        <w:tabs>
          <w:tab w:val="left" w:pos="709"/>
        </w:tabs>
        <w:spacing w:before="0" w:after="0"/>
        <w:jc w:val="both"/>
        <w:rPr>
          <w:b/>
          <w:sz w:val="22"/>
          <w:szCs w:val="22"/>
        </w:rPr>
      </w:pPr>
    </w:p>
    <w:p w14:paraId="376A825D" w14:textId="2314C042" w:rsidR="00C6304B" w:rsidRPr="00D92FC0" w:rsidRDefault="00C6304B" w:rsidP="00C6304B">
      <w:pPr>
        <w:tabs>
          <w:tab w:val="left" w:pos="709"/>
        </w:tabs>
        <w:spacing w:before="0" w:after="0"/>
        <w:ind w:left="709"/>
        <w:jc w:val="both"/>
        <w:rPr>
          <w:sz w:val="22"/>
          <w:szCs w:val="22"/>
        </w:rPr>
      </w:pPr>
      <w:r w:rsidRPr="00D92FC0">
        <w:rPr>
          <w:b/>
          <w:sz w:val="22"/>
          <w:szCs w:val="22"/>
        </w:rPr>
        <w:lastRenderedPageBreak/>
        <w:t xml:space="preserve">Grant Funding Agreement </w:t>
      </w:r>
      <w:r w:rsidRPr="00D92FC0">
        <w:rPr>
          <w:sz w:val="22"/>
          <w:szCs w:val="22"/>
        </w:rPr>
        <w:t xml:space="preserve">means these Conditions together with its annexes and schedules, the </w:t>
      </w:r>
      <w:r w:rsidR="00D31EB8">
        <w:rPr>
          <w:sz w:val="22"/>
          <w:szCs w:val="22"/>
        </w:rPr>
        <w:t>WCPG Application and Plan</w:t>
      </w:r>
      <w:r w:rsidRPr="00D92FC0">
        <w:rPr>
          <w:sz w:val="22"/>
          <w:szCs w:val="22"/>
        </w:rPr>
        <w:t xml:space="preserve">, Agreement Map and the Grant Offer and Acceptance </w:t>
      </w:r>
      <w:proofErr w:type="gramStart"/>
      <w:r w:rsidRPr="00D92FC0">
        <w:rPr>
          <w:sz w:val="22"/>
          <w:szCs w:val="22"/>
        </w:rPr>
        <w:t>Letters;</w:t>
      </w:r>
      <w:proofErr w:type="gramEnd"/>
      <w:r w:rsidRPr="00D92FC0">
        <w:rPr>
          <w:sz w:val="22"/>
          <w:szCs w:val="22"/>
        </w:rPr>
        <w:t xml:space="preserve"> </w:t>
      </w:r>
    </w:p>
    <w:p w14:paraId="5C0CAB41" w14:textId="77777777" w:rsidR="00C70A94" w:rsidRPr="006748F4" w:rsidRDefault="00C70A94" w:rsidP="00AD221C">
      <w:pPr>
        <w:tabs>
          <w:tab w:val="left" w:pos="709"/>
        </w:tabs>
        <w:spacing w:before="0" w:after="0"/>
        <w:ind w:left="709"/>
        <w:jc w:val="both"/>
        <w:rPr>
          <w:b/>
          <w:sz w:val="22"/>
          <w:szCs w:val="22"/>
        </w:rPr>
      </w:pPr>
    </w:p>
    <w:p w14:paraId="591825F0" w14:textId="77777777" w:rsidR="004D78BD" w:rsidRPr="00D92FC0" w:rsidRDefault="004D78BD" w:rsidP="004D78BD">
      <w:pPr>
        <w:tabs>
          <w:tab w:val="left" w:pos="709"/>
        </w:tabs>
        <w:spacing w:before="0" w:after="0"/>
        <w:ind w:left="709"/>
        <w:jc w:val="both"/>
        <w:rPr>
          <w:sz w:val="22"/>
          <w:szCs w:val="22"/>
        </w:rPr>
      </w:pPr>
      <w:r w:rsidRPr="00D92FC0">
        <w:rPr>
          <w:b/>
          <w:bCs/>
          <w:sz w:val="22"/>
          <w:szCs w:val="22"/>
        </w:rPr>
        <w:t>Grant Offer</w:t>
      </w:r>
      <w:r w:rsidRPr="00D92FC0">
        <w:rPr>
          <w:sz w:val="22"/>
          <w:szCs w:val="22"/>
        </w:rPr>
        <w:t xml:space="preserve"> means the sum or sums of money that is or are payable to the Grant Recipient in accordance with this Agreement (as set out in the Grant Offer Letter</w:t>
      </w:r>
      <w:proofErr w:type="gramStart"/>
      <w:r w:rsidRPr="00D92FC0">
        <w:rPr>
          <w:sz w:val="22"/>
          <w:szCs w:val="22"/>
        </w:rPr>
        <w:t>);</w:t>
      </w:r>
      <w:proofErr w:type="gramEnd"/>
      <w:r w:rsidRPr="00D92FC0">
        <w:rPr>
          <w:sz w:val="22"/>
          <w:szCs w:val="22"/>
        </w:rPr>
        <w:t xml:space="preserve"> </w:t>
      </w:r>
    </w:p>
    <w:p w14:paraId="333AE179" w14:textId="77777777" w:rsidR="004D78BD" w:rsidRPr="006748F4" w:rsidRDefault="004D78BD" w:rsidP="00AD221C">
      <w:pPr>
        <w:tabs>
          <w:tab w:val="left" w:pos="709"/>
        </w:tabs>
        <w:spacing w:before="0" w:after="0"/>
        <w:ind w:left="709"/>
        <w:jc w:val="both"/>
        <w:rPr>
          <w:b/>
          <w:sz w:val="22"/>
          <w:szCs w:val="22"/>
        </w:rPr>
      </w:pPr>
    </w:p>
    <w:p w14:paraId="1C384086" w14:textId="77777777" w:rsidR="004D78BD" w:rsidRDefault="004D78BD" w:rsidP="004D78BD">
      <w:pPr>
        <w:tabs>
          <w:tab w:val="left" w:pos="709"/>
        </w:tabs>
        <w:spacing w:before="0" w:after="0"/>
        <w:ind w:left="709"/>
        <w:jc w:val="both"/>
        <w:rPr>
          <w:sz w:val="22"/>
          <w:szCs w:val="22"/>
        </w:rPr>
      </w:pPr>
      <w:r w:rsidRPr="00D92FC0">
        <w:rPr>
          <w:b/>
          <w:bCs/>
          <w:sz w:val="22"/>
          <w:szCs w:val="22"/>
        </w:rPr>
        <w:t>Grant Offer Letter</w:t>
      </w:r>
      <w:r w:rsidRPr="00D92FC0">
        <w:rPr>
          <w:sz w:val="22"/>
          <w:szCs w:val="22"/>
        </w:rPr>
        <w:t xml:space="preserve"> means the letter the Authority issued to the Grant Recipient confirming the Grant Offer including:</w:t>
      </w:r>
    </w:p>
    <w:p w14:paraId="0BBF4624" w14:textId="77777777" w:rsidR="004D78BD" w:rsidRPr="00D92FC0" w:rsidRDefault="004D78BD" w:rsidP="004D78BD">
      <w:pPr>
        <w:tabs>
          <w:tab w:val="left" w:pos="709"/>
        </w:tabs>
        <w:spacing w:before="0" w:after="0"/>
        <w:ind w:left="709"/>
        <w:jc w:val="both"/>
        <w:rPr>
          <w:sz w:val="22"/>
          <w:szCs w:val="22"/>
        </w:rPr>
      </w:pPr>
    </w:p>
    <w:p w14:paraId="7412FB6D" w14:textId="543F960A" w:rsidR="004D78BD" w:rsidRPr="00E65516" w:rsidRDefault="004D78BD" w:rsidP="00E65516">
      <w:pPr>
        <w:pStyle w:val="BodyText"/>
        <w:numPr>
          <w:ilvl w:val="0"/>
          <w:numId w:val="110"/>
        </w:numPr>
        <w:tabs>
          <w:tab w:val="left" w:pos="-720"/>
          <w:tab w:val="left" w:pos="2160"/>
        </w:tabs>
        <w:spacing w:before="0" w:after="0"/>
        <w:ind w:left="1418" w:hanging="709"/>
        <w:jc w:val="both"/>
        <w:rPr>
          <w:sz w:val="22"/>
          <w:szCs w:val="22"/>
        </w:rPr>
      </w:pPr>
      <w:r w:rsidRPr="00E65516">
        <w:rPr>
          <w:sz w:val="22"/>
          <w:szCs w:val="22"/>
        </w:rPr>
        <w:t xml:space="preserve">Stage 1 Offer Letter accompanying these Terms and Conditions, which give details of the Stage 1 </w:t>
      </w:r>
      <w:proofErr w:type="gramStart"/>
      <w:r w:rsidRPr="00E65516">
        <w:rPr>
          <w:sz w:val="22"/>
          <w:szCs w:val="22"/>
        </w:rPr>
        <w:t>work</w:t>
      </w:r>
      <w:r>
        <w:rPr>
          <w:sz w:val="22"/>
          <w:szCs w:val="22"/>
        </w:rPr>
        <w:t>;</w:t>
      </w:r>
      <w:proofErr w:type="gramEnd"/>
    </w:p>
    <w:p w14:paraId="1744755E" w14:textId="75CCA485" w:rsidR="004D78BD" w:rsidRPr="004D78BD" w:rsidRDefault="004D78BD" w:rsidP="00E65516">
      <w:pPr>
        <w:pStyle w:val="BodyText"/>
        <w:numPr>
          <w:ilvl w:val="0"/>
          <w:numId w:val="110"/>
        </w:numPr>
        <w:tabs>
          <w:tab w:val="left" w:pos="-720"/>
          <w:tab w:val="left" w:pos="2160"/>
        </w:tabs>
        <w:spacing w:before="0" w:after="0"/>
        <w:ind w:left="1418" w:hanging="709"/>
        <w:jc w:val="both"/>
        <w:rPr>
          <w:sz w:val="22"/>
          <w:szCs w:val="22"/>
        </w:rPr>
      </w:pPr>
      <w:r w:rsidRPr="004D78BD">
        <w:rPr>
          <w:sz w:val="22"/>
          <w:szCs w:val="22"/>
        </w:rPr>
        <w:t xml:space="preserve">Stage 2 Offer Letter where applicable giving details of the Stage 2 </w:t>
      </w:r>
      <w:proofErr w:type="gramStart"/>
      <w:r w:rsidRPr="004D78BD">
        <w:rPr>
          <w:sz w:val="22"/>
          <w:szCs w:val="22"/>
        </w:rPr>
        <w:t>work</w:t>
      </w:r>
      <w:r>
        <w:rPr>
          <w:sz w:val="22"/>
          <w:szCs w:val="22"/>
        </w:rPr>
        <w:t>;</w:t>
      </w:r>
      <w:proofErr w:type="gramEnd"/>
    </w:p>
    <w:p w14:paraId="385758DD" w14:textId="77777777" w:rsidR="004D78BD" w:rsidRPr="004D78BD" w:rsidRDefault="004D78BD" w:rsidP="00E65516">
      <w:pPr>
        <w:pStyle w:val="BodyText"/>
        <w:numPr>
          <w:ilvl w:val="0"/>
          <w:numId w:val="110"/>
        </w:numPr>
        <w:tabs>
          <w:tab w:val="left" w:pos="-720"/>
          <w:tab w:val="left" w:pos="2160"/>
        </w:tabs>
        <w:spacing w:before="0" w:after="0"/>
        <w:ind w:left="1418" w:hanging="709"/>
        <w:jc w:val="both"/>
        <w:rPr>
          <w:sz w:val="22"/>
          <w:szCs w:val="22"/>
        </w:rPr>
      </w:pPr>
      <w:r w:rsidRPr="004D78BD">
        <w:rPr>
          <w:sz w:val="22"/>
          <w:szCs w:val="22"/>
        </w:rPr>
        <w:t xml:space="preserve">Supplementary Payment Offer Letter where applicable giving details of the Supplementary Payment </w:t>
      </w:r>
      <w:proofErr w:type="gramStart"/>
      <w:r w:rsidRPr="004D78BD">
        <w:rPr>
          <w:sz w:val="22"/>
          <w:szCs w:val="22"/>
        </w:rPr>
        <w:t>work;</w:t>
      </w:r>
      <w:proofErr w:type="gramEnd"/>
    </w:p>
    <w:p w14:paraId="3EF0885C" w14:textId="77777777" w:rsidR="00222681" w:rsidRPr="00222681" w:rsidRDefault="00222681" w:rsidP="00222681">
      <w:pPr>
        <w:tabs>
          <w:tab w:val="left" w:pos="709"/>
        </w:tabs>
        <w:spacing w:before="0" w:after="0"/>
        <w:ind w:left="709"/>
        <w:jc w:val="both"/>
        <w:rPr>
          <w:sz w:val="22"/>
          <w:szCs w:val="22"/>
        </w:rPr>
      </w:pPr>
    </w:p>
    <w:p w14:paraId="2CABF815" w14:textId="77777777" w:rsidR="00222681" w:rsidRPr="00222681" w:rsidRDefault="00222681" w:rsidP="00222681">
      <w:pPr>
        <w:tabs>
          <w:tab w:val="left" w:pos="709"/>
        </w:tabs>
        <w:spacing w:before="0" w:after="0"/>
        <w:ind w:left="709"/>
        <w:jc w:val="both"/>
        <w:rPr>
          <w:sz w:val="22"/>
          <w:szCs w:val="22"/>
        </w:rPr>
      </w:pPr>
      <w:r w:rsidRPr="00F558F7">
        <w:rPr>
          <w:b/>
          <w:sz w:val="22"/>
          <w:szCs w:val="22"/>
        </w:rPr>
        <w:t>HMRC</w:t>
      </w:r>
      <w:r w:rsidRPr="00222681">
        <w:rPr>
          <w:sz w:val="22"/>
          <w:szCs w:val="22"/>
        </w:rPr>
        <w:t xml:space="preserve"> means HM Revenue and </w:t>
      </w:r>
      <w:proofErr w:type="gramStart"/>
      <w:r w:rsidRPr="00222681">
        <w:rPr>
          <w:sz w:val="22"/>
          <w:szCs w:val="22"/>
        </w:rPr>
        <w:t>Customs;</w:t>
      </w:r>
      <w:proofErr w:type="gramEnd"/>
    </w:p>
    <w:p w14:paraId="2916487D" w14:textId="77777777" w:rsidR="00222681" w:rsidRPr="006748F4" w:rsidRDefault="00222681" w:rsidP="00AD221C">
      <w:pPr>
        <w:tabs>
          <w:tab w:val="left" w:pos="709"/>
        </w:tabs>
        <w:spacing w:before="0" w:after="0"/>
        <w:ind w:left="709"/>
        <w:jc w:val="both"/>
        <w:rPr>
          <w:sz w:val="22"/>
          <w:szCs w:val="22"/>
        </w:rPr>
      </w:pPr>
    </w:p>
    <w:p w14:paraId="57D3ADD4" w14:textId="77777777" w:rsidR="008243C6" w:rsidRPr="006748F4" w:rsidRDefault="009120BB" w:rsidP="00AD221C">
      <w:pPr>
        <w:tabs>
          <w:tab w:val="left" w:pos="709"/>
        </w:tabs>
        <w:spacing w:before="0" w:after="0"/>
        <w:ind w:left="709"/>
        <w:jc w:val="both"/>
        <w:rPr>
          <w:sz w:val="22"/>
          <w:szCs w:val="22"/>
        </w:rPr>
      </w:pPr>
      <w:r w:rsidRPr="006748F4">
        <w:rPr>
          <w:b/>
          <w:sz w:val="22"/>
          <w:szCs w:val="22"/>
        </w:rPr>
        <w:t>HRA</w:t>
      </w:r>
      <w:r w:rsidR="008243C6" w:rsidRPr="006748F4">
        <w:rPr>
          <w:sz w:val="22"/>
          <w:szCs w:val="22"/>
        </w:rPr>
        <w:t xml:space="preserve"> means the Human Rights Act 1998</w:t>
      </w:r>
      <w:r w:rsidR="00FD183B" w:rsidRPr="006748F4">
        <w:rPr>
          <w:sz w:val="22"/>
          <w:szCs w:val="22"/>
        </w:rPr>
        <w:t xml:space="preserve"> and any subordinate legislation made under that Act from time to time together with any guidance or codes of practice issued by the relevant government department concerning the </w:t>
      </w:r>
      <w:proofErr w:type="gramStart"/>
      <w:r w:rsidR="00FD183B" w:rsidRPr="006748F4">
        <w:rPr>
          <w:sz w:val="22"/>
          <w:szCs w:val="22"/>
        </w:rPr>
        <w:t>legislation</w:t>
      </w:r>
      <w:r w:rsidR="008243C6" w:rsidRPr="006748F4">
        <w:rPr>
          <w:sz w:val="22"/>
          <w:szCs w:val="22"/>
        </w:rPr>
        <w:t>;</w:t>
      </w:r>
      <w:proofErr w:type="gramEnd"/>
    </w:p>
    <w:p w14:paraId="6EC08C45" w14:textId="77777777" w:rsidR="002353B9" w:rsidRPr="006748F4" w:rsidRDefault="002353B9" w:rsidP="00AD221C">
      <w:pPr>
        <w:tabs>
          <w:tab w:val="left" w:pos="709"/>
        </w:tabs>
        <w:spacing w:before="0" w:after="0"/>
        <w:ind w:left="709"/>
        <w:jc w:val="both"/>
        <w:rPr>
          <w:sz w:val="22"/>
          <w:szCs w:val="22"/>
        </w:rPr>
      </w:pPr>
    </w:p>
    <w:p w14:paraId="6BD22AF3" w14:textId="1CDCE424" w:rsidR="00476102" w:rsidRPr="006748F4" w:rsidRDefault="002353B9" w:rsidP="00AD221C">
      <w:pPr>
        <w:tabs>
          <w:tab w:val="left" w:pos="709"/>
        </w:tabs>
        <w:spacing w:before="0" w:after="0"/>
        <w:ind w:left="709"/>
        <w:jc w:val="both"/>
        <w:rPr>
          <w:sz w:val="22"/>
          <w:szCs w:val="22"/>
        </w:rPr>
      </w:pPr>
      <w:r w:rsidRPr="006748F4">
        <w:rPr>
          <w:b/>
          <w:sz w:val="22"/>
          <w:szCs w:val="22"/>
        </w:rPr>
        <w:t>Ineli</w:t>
      </w:r>
      <w:r w:rsidR="009120BB" w:rsidRPr="006748F4">
        <w:rPr>
          <w:b/>
          <w:sz w:val="22"/>
          <w:szCs w:val="22"/>
        </w:rPr>
        <w:t>gible Expenditure</w:t>
      </w:r>
      <w:r w:rsidRPr="006748F4">
        <w:rPr>
          <w:sz w:val="22"/>
          <w:szCs w:val="22"/>
        </w:rPr>
        <w:t xml:space="preserve"> means expenditure </w:t>
      </w:r>
      <w:r w:rsidR="00AA0440">
        <w:rPr>
          <w:sz w:val="22"/>
          <w:szCs w:val="22"/>
        </w:rPr>
        <w:t xml:space="preserve">incurred by the Grant Recipient </w:t>
      </w:r>
      <w:r w:rsidR="006965BF" w:rsidRPr="006748F4">
        <w:rPr>
          <w:sz w:val="22"/>
          <w:szCs w:val="22"/>
        </w:rPr>
        <w:t>which is not E</w:t>
      </w:r>
      <w:r w:rsidR="008347E7" w:rsidRPr="006748F4">
        <w:rPr>
          <w:sz w:val="22"/>
          <w:szCs w:val="22"/>
        </w:rPr>
        <w:t xml:space="preserve">ligible </w:t>
      </w:r>
      <w:r w:rsidR="006965BF" w:rsidRPr="006748F4">
        <w:rPr>
          <w:sz w:val="22"/>
          <w:szCs w:val="22"/>
        </w:rPr>
        <w:t>E</w:t>
      </w:r>
      <w:r w:rsidR="008347E7" w:rsidRPr="006748F4">
        <w:rPr>
          <w:sz w:val="22"/>
          <w:szCs w:val="22"/>
        </w:rPr>
        <w:t>xpenditure</w:t>
      </w:r>
      <w:r w:rsidRPr="006748F4">
        <w:rPr>
          <w:sz w:val="22"/>
          <w:szCs w:val="22"/>
        </w:rPr>
        <w:t xml:space="preserve"> </w:t>
      </w:r>
      <w:r w:rsidR="00AD002E" w:rsidRPr="006748F4">
        <w:rPr>
          <w:sz w:val="22"/>
          <w:szCs w:val="22"/>
        </w:rPr>
        <w:t xml:space="preserve">and </w:t>
      </w:r>
      <w:r w:rsidRPr="006748F4">
        <w:rPr>
          <w:sz w:val="22"/>
          <w:szCs w:val="22"/>
        </w:rPr>
        <w:t xml:space="preserve">as set out in </w:t>
      </w:r>
      <w:r w:rsidR="00AA7177" w:rsidRPr="006748F4">
        <w:rPr>
          <w:sz w:val="22"/>
          <w:szCs w:val="22"/>
        </w:rPr>
        <w:t>p</w:t>
      </w:r>
      <w:r w:rsidR="001779C9" w:rsidRPr="006748F4">
        <w:rPr>
          <w:sz w:val="22"/>
          <w:szCs w:val="22"/>
        </w:rPr>
        <w:t xml:space="preserve">aragraph </w:t>
      </w:r>
      <w:r w:rsidR="001779C9" w:rsidRPr="006748F4">
        <w:rPr>
          <w:sz w:val="22"/>
          <w:szCs w:val="22"/>
        </w:rPr>
        <w:fldChar w:fldCharType="begin"/>
      </w:r>
      <w:r w:rsidR="001779C9" w:rsidRPr="006748F4">
        <w:rPr>
          <w:sz w:val="22"/>
          <w:szCs w:val="22"/>
        </w:rPr>
        <w:instrText xml:space="preserve"> REF _Ref521918728 \r \h </w:instrText>
      </w:r>
      <w:r w:rsidR="009A464F" w:rsidRPr="006748F4">
        <w:rPr>
          <w:sz w:val="22"/>
          <w:szCs w:val="22"/>
        </w:rPr>
        <w:instrText xml:space="preserve"> \* MERGEFORMAT </w:instrText>
      </w:r>
      <w:r w:rsidR="001779C9" w:rsidRPr="006748F4">
        <w:rPr>
          <w:sz w:val="22"/>
          <w:szCs w:val="22"/>
        </w:rPr>
      </w:r>
      <w:r w:rsidR="001779C9" w:rsidRPr="006748F4">
        <w:rPr>
          <w:sz w:val="22"/>
          <w:szCs w:val="22"/>
        </w:rPr>
        <w:fldChar w:fldCharType="separate"/>
      </w:r>
      <w:r w:rsidR="00EA1DA5">
        <w:rPr>
          <w:sz w:val="22"/>
          <w:szCs w:val="22"/>
        </w:rPr>
        <w:t>5</w:t>
      </w:r>
      <w:r w:rsidR="001779C9" w:rsidRPr="006748F4">
        <w:rPr>
          <w:sz w:val="22"/>
          <w:szCs w:val="22"/>
        </w:rPr>
        <w:fldChar w:fldCharType="end"/>
      </w:r>
      <w:r w:rsidR="00F264DD" w:rsidRPr="006748F4">
        <w:rPr>
          <w:sz w:val="22"/>
          <w:szCs w:val="22"/>
        </w:rPr>
        <w:t xml:space="preserve"> of </w:t>
      </w:r>
      <w:r w:rsidR="000C1CC0" w:rsidRPr="006748F4">
        <w:rPr>
          <w:sz w:val="22"/>
          <w:szCs w:val="22"/>
        </w:rPr>
        <w:t xml:space="preserve">these </w:t>
      </w:r>
      <w:proofErr w:type="gramStart"/>
      <w:r w:rsidR="000C1CC0" w:rsidRPr="006748F4">
        <w:rPr>
          <w:sz w:val="22"/>
          <w:szCs w:val="22"/>
        </w:rPr>
        <w:t>Conditions</w:t>
      </w:r>
      <w:r w:rsidR="006965BF" w:rsidRPr="006748F4">
        <w:rPr>
          <w:sz w:val="22"/>
          <w:szCs w:val="22"/>
        </w:rPr>
        <w:t>;</w:t>
      </w:r>
      <w:proofErr w:type="gramEnd"/>
    </w:p>
    <w:p w14:paraId="78C69E17" w14:textId="77777777" w:rsidR="00F264DD" w:rsidRPr="006748F4" w:rsidRDefault="00F264DD" w:rsidP="00AD221C">
      <w:pPr>
        <w:tabs>
          <w:tab w:val="left" w:pos="709"/>
        </w:tabs>
        <w:spacing w:before="0" w:after="0"/>
        <w:ind w:left="709"/>
        <w:jc w:val="both"/>
        <w:rPr>
          <w:sz w:val="22"/>
          <w:szCs w:val="22"/>
        </w:rPr>
      </w:pPr>
    </w:p>
    <w:p w14:paraId="76ABD542" w14:textId="77777777" w:rsidR="0024366A" w:rsidRPr="006748F4" w:rsidRDefault="009120BB" w:rsidP="00AD221C">
      <w:pPr>
        <w:pStyle w:val="GPSL2numberedclause"/>
        <w:numPr>
          <w:ilvl w:val="0"/>
          <w:numId w:val="0"/>
        </w:numPr>
        <w:tabs>
          <w:tab w:val="left" w:pos="709"/>
        </w:tabs>
        <w:spacing w:before="0" w:after="0"/>
        <w:ind w:left="709"/>
        <w:rPr>
          <w:rFonts w:ascii="Arial" w:hAnsi="Arial"/>
        </w:rPr>
      </w:pPr>
      <w:r w:rsidRPr="006748F4">
        <w:rPr>
          <w:rFonts w:ascii="Arial" w:hAnsi="Arial"/>
          <w:b/>
        </w:rPr>
        <w:t>Information Acts</w:t>
      </w:r>
      <w:r w:rsidR="00D47B5D" w:rsidRPr="006748F4">
        <w:rPr>
          <w:rFonts w:ascii="Arial" w:hAnsi="Arial"/>
          <w:b/>
        </w:rPr>
        <w:t xml:space="preserve"> </w:t>
      </w:r>
      <w:r w:rsidR="00D47B5D" w:rsidRPr="006748F4">
        <w:rPr>
          <w:rFonts w:ascii="Arial" w:hAnsi="Arial"/>
        </w:rPr>
        <w:t xml:space="preserve">means the </w:t>
      </w:r>
      <w:r w:rsidR="00AD002E" w:rsidRPr="006748F4">
        <w:rPr>
          <w:rFonts w:ascii="Arial" w:hAnsi="Arial"/>
        </w:rPr>
        <w:t>Data Protection Legislation</w:t>
      </w:r>
      <w:r w:rsidR="00404ED2" w:rsidRPr="006748F4">
        <w:rPr>
          <w:rFonts w:ascii="Arial" w:hAnsi="Arial"/>
        </w:rPr>
        <w:t xml:space="preserve">, </w:t>
      </w:r>
      <w:r w:rsidR="00AD002E" w:rsidRPr="006748F4">
        <w:rPr>
          <w:rFonts w:ascii="Arial" w:hAnsi="Arial"/>
        </w:rPr>
        <w:t xml:space="preserve">FOIA </w:t>
      </w:r>
      <w:r w:rsidR="00D47B5D" w:rsidRPr="006748F4">
        <w:rPr>
          <w:rFonts w:ascii="Arial" w:hAnsi="Arial"/>
        </w:rPr>
        <w:t xml:space="preserve">and the </w:t>
      </w:r>
      <w:r w:rsidR="00AD002E" w:rsidRPr="006748F4">
        <w:rPr>
          <w:rFonts w:ascii="Arial" w:hAnsi="Arial"/>
        </w:rPr>
        <w:t>EIR</w:t>
      </w:r>
      <w:r w:rsidR="00145D38" w:rsidRPr="006748F4">
        <w:rPr>
          <w:rFonts w:ascii="Arial" w:hAnsi="Arial"/>
        </w:rPr>
        <w:t xml:space="preserve">, as amended from time to </w:t>
      </w:r>
      <w:proofErr w:type="gramStart"/>
      <w:r w:rsidR="00145D38" w:rsidRPr="006748F4">
        <w:rPr>
          <w:rFonts w:ascii="Arial" w:hAnsi="Arial"/>
        </w:rPr>
        <w:t>time</w:t>
      </w:r>
      <w:r w:rsidR="00D47B5D" w:rsidRPr="006748F4">
        <w:rPr>
          <w:rFonts w:ascii="Arial" w:hAnsi="Arial"/>
        </w:rPr>
        <w:t>;</w:t>
      </w:r>
      <w:proofErr w:type="gramEnd"/>
    </w:p>
    <w:p w14:paraId="39213D63" w14:textId="77777777" w:rsidR="0072790F" w:rsidRPr="006748F4" w:rsidRDefault="0072790F" w:rsidP="00AD221C">
      <w:pPr>
        <w:tabs>
          <w:tab w:val="left" w:pos="709"/>
        </w:tabs>
        <w:spacing w:before="0" w:after="0"/>
        <w:ind w:left="709"/>
        <w:jc w:val="both"/>
        <w:rPr>
          <w:sz w:val="22"/>
          <w:szCs w:val="22"/>
        </w:rPr>
      </w:pPr>
    </w:p>
    <w:p w14:paraId="4B3CD4E8" w14:textId="77777777" w:rsidR="005A6AFE" w:rsidRPr="006748F4" w:rsidRDefault="009120BB" w:rsidP="00AD221C">
      <w:pPr>
        <w:tabs>
          <w:tab w:val="left" w:pos="709"/>
        </w:tabs>
        <w:spacing w:before="0" w:after="0"/>
        <w:ind w:left="709"/>
        <w:jc w:val="both"/>
        <w:rPr>
          <w:sz w:val="22"/>
          <w:szCs w:val="22"/>
        </w:rPr>
      </w:pPr>
      <w:r w:rsidRPr="006748F4">
        <w:rPr>
          <w:b/>
          <w:bCs/>
          <w:sz w:val="22"/>
          <w:szCs w:val="22"/>
        </w:rPr>
        <w:t>Intellectual Property Rights</w:t>
      </w:r>
      <w:r w:rsidR="00796A64" w:rsidRPr="006748F4">
        <w:rPr>
          <w:bCs/>
          <w:sz w:val="22"/>
          <w:szCs w:val="22"/>
        </w:rPr>
        <w:t xml:space="preserve"> </w:t>
      </w:r>
      <w:r w:rsidR="00796A64" w:rsidRPr="006748F4">
        <w:rPr>
          <w:sz w:val="22"/>
          <w:szCs w:val="22"/>
        </w:rPr>
        <w:t xml:space="preserve">or </w:t>
      </w:r>
      <w:r w:rsidRPr="006748F4">
        <w:rPr>
          <w:b/>
          <w:bCs/>
          <w:sz w:val="22"/>
          <w:szCs w:val="22"/>
        </w:rPr>
        <w:t>IPRs</w:t>
      </w:r>
      <w:r w:rsidR="00796A64" w:rsidRPr="006748F4">
        <w:rPr>
          <w:bCs/>
          <w:sz w:val="22"/>
          <w:szCs w:val="22"/>
        </w:rPr>
        <w:t xml:space="preserve"> means </w:t>
      </w:r>
      <w:r w:rsidR="00796A64" w:rsidRPr="006748F4">
        <w:rPr>
          <w:sz w:val="22"/>
          <w:szCs w:val="22"/>
        </w:rPr>
        <w:t xml:space="preserve">copyright, rights related to or affording protection similar to copyright, rights in databases, patents and rights in inventions semi-conductor topography rights, trade marks, rights in </w:t>
      </w:r>
      <w:r w:rsidR="00B54C69" w:rsidRPr="006748F4">
        <w:rPr>
          <w:sz w:val="22"/>
          <w:szCs w:val="22"/>
        </w:rPr>
        <w:t>i</w:t>
      </w:r>
      <w:r w:rsidR="00796A64" w:rsidRPr="006748F4">
        <w:rPr>
          <w:sz w:val="22"/>
          <w:szCs w:val="22"/>
        </w:rPr>
        <w:t>nternet domain names and website addresses and other rights in trade names, designs, know-how, trade secrets and any modifications, amendments, updates and new releases of the same</w:t>
      </w:r>
      <w:r w:rsidR="009E6B60" w:rsidRPr="006748F4">
        <w:rPr>
          <w:sz w:val="22"/>
          <w:szCs w:val="22"/>
        </w:rPr>
        <w:t xml:space="preserve"> and all similar or equivalent rights or forms of protection which subsist or will subsist now or in the future in any part of the world</w:t>
      </w:r>
      <w:r w:rsidR="00796A64" w:rsidRPr="006748F4">
        <w:rPr>
          <w:sz w:val="22"/>
          <w:szCs w:val="22"/>
        </w:rPr>
        <w:t>;</w:t>
      </w:r>
    </w:p>
    <w:p w14:paraId="77C0AF3B" w14:textId="77777777" w:rsidR="000967D0" w:rsidRPr="006748F4" w:rsidRDefault="000967D0" w:rsidP="00AD221C">
      <w:pPr>
        <w:tabs>
          <w:tab w:val="left" w:pos="709"/>
        </w:tabs>
        <w:spacing w:before="0" w:after="0"/>
        <w:ind w:left="709"/>
        <w:jc w:val="both"/>
        <w:rPr>
          <w:sz w:val="22"/>
          <w:szCs w:val="22"/>
        </w:rPr>
      </w:pPr>
    </w:p>
    <w:p w14:paraId="320E4C71" w14:textId="01B232AC" w:rsidR="0003148A" w:rsidRPr="00CD7553" w:rsidRDefault="0003148A" w:rsidP="00AD221C">
      <w:pPr>
        <w:tabs>
          <w:tab w:val="left" w:pos="709"/>
        </w:tabs>
        <w:spacing w:before="0" w:after="0"/>
        <w:ind w:left="709"/>
        <w:jc w:val="both"/>
        <w:rPr>
          <w:sz w:val="22"/>
          <w:szCs w:val="22"/>
        </w:rPr>
      </w:pPr>
      <w:r>
        <w:rPr>
          <w:b/>
          <w:sz w:val="22"/>
          <w:szCs w:val="22"/>
        </w:rPr>
        <w:t>IP Completion Day</w:t>
      </w:r>
      <w:r>
        <w:rPr>
          <w:sz w:val="22"/>
          <w:szCs w:val="22"/>
        </w:rPr>
        <w:t xml:space="preserve"> has the meaning given to it in the European Union (Withdrawal) Act </w:t>
      </w:r>
      <w:proofErr w:type="gramStart"/>
      <w:r>
        <w:rPr>
          <w:sz w:val="22"/>
          <w:szCs w:val="22"/>
        </w:rPr>
        <w:t>20</w:t>
      </w:r>
      <w:r w:rsidR="009674E6">
        <w:rPr>
          <w:sz w:val="22"/>
          <w:szCs w:val="22"/>
        </w:rPr>
        <w:t>20</w:t>
      </w:r>
      <w:r>
        <w:rPr>
          <w:sz w:val="22"/>
          <w:szCs w:val="22"/>
        </w:rPr>
        <w:t>;</w:t>
      </w:r>
      <w:proofErr w:type="gramEnd"/>
    </w:p>
    <w:p w14:paraId="69975740" w14:textId="77777777" w:rsidR="0003148A" w:rsidRDefault="0003148A" w:rsidP="00AD221C">
      <w:pPr>
        <w:tabs>
          <w:tab w:val="left" w:pos="709"/>
        </w:tabs>
        <w:spacing w:before="0" w:after="0"/>
        <w:ind w:left="709"/>
        <w:jc w:val="both"/>
        <w:rPr>
          <w:b/>
          <w:sz w:val="22"/>
          <w:szCs w:val="22"/>
        </w:rPr>
      </w:pPr>
    </w:p>
    <w:p w14:paraId="360F5A4D" w14:textId="58B7AE38" w:rsidR="002D2B21" w:rsidRDefault="00B97CF2" w:rsidP="00AD221C">
      <w:pPr>
        <w:tabs>
          <w:tab w:val="left" w:pos="709"/>
        </w:tabs>
        <w:spacing w:before="0" w:after="0"/>
        <w:ind w:left="709"/>
        <w:jc w:val="both"/>
        <w:rPr>
          <w:sz w:val="22"/>
          <w:szCs w:val="22"/>
          <w:lang w:eastAsia="zh-CN"/>
        </w:rPr>
      </w:pPr>
      <w:r>
        <w:rPr>
          <w:b/>
          <w:sz w:val="22"/>
          <w:szCs w:val="22"/>
        </w:rPr>
        <w:t>IPR Material</w:t>
      </w:r>
      <w:r w:rsidR="000967D0" w:rsidRPr="006748F4">
        <w:rPr>
          <w:sz w:val="22"/>
          <w:szCs w:val="22"/>
        </w:rPr>
        <w:t xml:space="preserve"> means </w:t>
      </w:r>
      <w:r w:rsidR="000967D0" w:rsidRPr="006748F4">
        <w:rPr>
          <w:sz w:val="22"/>
          <w:szCs w:val="22"/>
          <w:lang w:eastAsia="zh-CN"/>
        </w:rPr>
        <w:t xml:space="preserve">all material produced by the Grant Recipient or its Representatives </w:t>
      </w:r>
      <w:r w:rsidR="00FD3ABE">
        <w:rPr>
          <w:sz w:val="22"/>
          <w:szCs w:val="22"/>
          <w:lang w:eastAsia="zh-CN"/>
        </w:rPr>
        <w:t xml:space="preserve">in relation to the Funded Activities </w:t>
      </w:r>
      <w:r w:rsidR="000967D0" w:rsidRPr="006748F4">
        <w:rPr>
          <w:sz w:val="22"/>
          <w:szCs w:val="22"/>
          <w:lang w:eastAsia="zh-CN"/>
        </w:rPr>
        <w:t xml:space="preserve">during the Funding Period (including but not limited to, </w:t>
      </w:r>
      <w:r w:rsidR="002D2B21" w:rsidRPr="006748F4">
        <w:rPr>
          <w:sz w:val="22"/>
          <w:szCs w:val="22"/>
          <w:lang w:eastAsia="zh-CN"/>
        </w:rPr>
        <w:t>materials expressed in any form of report</w:t>
      </w:r>
      <w:r w:rsidR="000967D0" w:rsidRPr="006748F4">
        <w:rPr>
          <w:sz w:val="22"/>
          <w:szCs w:val="22"/>
          <w:lang w:eastAsia="zh-CN"/>
        </w:rPr>
        <w:t>, data</w:t>
      </w:r>
      <w:r w:rsidR="002D2B21" w:rsidRPr="006748F4">
        <w:rPr>
          <w:sz w:val="22"/>
          <w:szCs w:val="22"/>
          <w:lang w:eastAsia="zh-CN"/>
        </w:rPr>
        <w:t>base,</w:t>
      </w:r>
      <w:r w:rsidR="000967D0" w:rsidRPr="006748F4">
        <w:rPr>
          <w:sz w:val="22"/>
          <w:szCs w:val="22"/>
          <w:lang w:eastAsia="zh-CN"/>
        </w:rPr>
        <w:t xml:space="preserve"> </w:t>
      </w:r>
      <w:r w:rsidR="002D2B21" w:rsidRPr="006748F4">
        <w:rPr>
          <w:sz w:val="22"/>
          <w:szCs w:val="22"/>
        </w:rPr>
        <w:t>design, document, technology, information, know how, system or process</w:t>
      </w:r>
      <w:proofErr w:type="gramStart"/>
      <w:r w:rsidR="000967D0" w:rsidRPr="006748F4">
        <w:rPr>
          <w:sz w:val="22"/>
          <w:szCs w:val="22"/>
          <w:lang w:eastAsia="zh-CN"/>
        </w:rPr>
        <w:t>)</w:t>
      </w:r>
      <w:r w:rsidR="002D2B21" w:rsidRPr="006748F4">
        <w:rPr>
          <w:sz w:val="22"/>
          <w:szCs w:val="22"/>
          <w:lang w:eastAsia="zh-CN"/>
        </w:rPr>
        <w:t>;</w:t>
      </w:r>
      <w:proofErr w:type="gramEnd"/>
    </w:p>
    <w:p w14:paraId="19A37084" w14:textId="5B23C817" w:rsidR="00E00F57" w:rsidRDefault="00E00F57" w:rsidP="00AD221C">
      <w:pPr>
        <w:tabs>
          <w:tab w:val="left" w:pos="709"/>
        </w:tabs>
        <w:spacing w:before="0" w:after="0"/>
        <w:ind w:left="709"/>
        <w:jc w:val="both"/>
        <w:rPr>
          <w:sz w:val="22"/>
          <w:szCs w:val="22"/>
        </w:rPr>
      </w:pPr>
    </w:p>
    <w:p w14:paraId="06C01218" w14:textId="289AA925" w:rsidR="00E00F57" w:rsidRPr="006748F4" w:rsidRDefault="00E00F57" w:rsidP="00AD221C">
      <w:pPr>
        <w:tabs>
          <w:tab w:val="left" w:pos="709"/>
        </w:tabs>
        <w:spacing w:before="0" w:after="0"/>
        <w:ind w:left="709"/>
        <w:jc w:val="both"/>
        <w:rPr>
          <w:sz w:val="22"/>
          <w:szCs w:val="22"/>
        </w:rPr>
      </w:pPr>
      <w:r w:rsidRPr="00D767D8">
        <w:rPr>
          <w:b/>
          <w:sz w:val="22"/>
          <w:szCs w:val="22"/>
        </w:rPr>
        <w:t xml:space="preserve">Independent Controller </w:t>
      </w:r>
      <w:r>
        <w:rPr>
          <w:sz w:val="22"/>
          <w:szCs w:val="22"/>
        </w:rPr>
        <w:t xml:space="preserve">means </w:t>
      </w:r>
      <w:r w:rsidR="004D44A6">
        <w:rPr>
          <w:sz w:val="22"/>
          <w:szCs w:val="22"/>
        </w:rPr>
        <w:t>a P</w:t>
      </w:r>
      <w:r w:rsidRPr="00E00F57">
        <w:rPr>
          <w:sz w:val="22"/>
          <w:szCs w:val="22"/>
        </w:rPr>
        <w:t xml:space="preserve">arty which is Controller of the same Personal Data as the other Party and there is no element of joint control with regards to that Personal </w:t>
      </w:r>
      <w:proofErr w:type="gramStart"/>
      <w:r w:rsidRPr="00E00F57">
        <w:rPr>
          <w:sz w:val="22"/>
          <w:szCs w:val="22"/>
        </w:rPr>
        <w:t>Data;</w:t>
      </w:r>
      <w:proofErr w:type="gramEnd"/>
    </w:p>
    <w:p w14:paraId="06081D29" w14:textId="77777777" w:rsidR="00976F4C" w:rsidRPr="006748F4" w:rsidRDefault="00976F4C" w:rsidP="00AD221C">
      <w:pPr>
        <w:tabs>
          <w:tab w:val="left" w:pos="709"/>
        </w:tabs>
        <w:spacing w:before="0" w:after="0"/>
        <w:ind w:left="709"/>
        <w:jc w:val="both"/>
        <w:rPr>
          <w:sz w:val="22"/>
          <w:szCs w:val="22"/>
        </w:rPr>
      </w:pPr>
    </w:p>
    <w:p w14:paraId="00535191" w14:textId="77777777" w:rsidR="00DD24A1" w:rsidRPr="006748F4" w:rsidRDefault="009120BB" w:rsidP="00AD221C">
      <w:pPr>
        <w:tabs>
          <w:tab w:val="left" w:pos="709"/>
        </w:tabs>
        <w:spacing w:before="0" w:after="0"/>
        <w:ind w:left="709"/>
        <w:jc w:val="both"/>
        <w:rPr>
          <w:b/>
          <w:sz w:val="22"/>
          <w:szCs w:val="22"/>
        </w:rPr>
      </w:pPr>
      <w:r w:rsidRPr="006748F4">
        <w:rPr>
          <w:b/>
          <w:sz w:val="22"/>
          <w:szCs w:val="22"/>
        </w:rPr>
        <w:t>Instalment Period</w:t>
      </w:r>
      <w:r w:rsidR="0024366A" w:rsidRPr="006748F4">
        <w:rPr>
          <w:sz w:val="22"/>
          <w:szCs w:val="22"/>
        </w:rPr>
        <w:t xml:space="preserve"> </w:t>
      </w:r>
      <w:r w:rsidR="001779C9" w:rsidRPr="006748F4">
        <w:rPr>
          <w:sz w:val="22"/>
          <w:szCs w:val="22"/>
        </w:rPr>
        <w:t xml:space="preserve">means the </w:t>
      </w:r>
      <w:r w:rsidR="0063787B" w:rsidRPr="006748F4">
        <w:rPr>
          <w:sz w:val="22"/>
          <w:szCs w:val="22"/>
        </w:rPr>
        <w:t>intervals set out in Annex 3</w:t>
      </w:r>
      <w:r w:rsidR="001779C9" w:rsidRPr="006748F4">
        <w:rPr>
          <w:sz w:val="22"/>
          <w:szCs w:val="22"/>
        </w:rPr>
        <w:t xml:space="preserve"> when the Authority will release payment of the Grant to the Grant Recipient</w:t>
      </w:r>
      <w:r w:rsidR="006965BF" w:rsidRPr="006748F4">
        <w:rPr>
          <w:sz w:val="22"/>
          <w:szCs w:val="22"/>
        </w:rPr>
        <w:t xml:space="preserve"> </w:t>
      </w:r>
      <w:r w:rsidR="001779C9" w:rsidRPr="006748F4">
        <w:rPr>
          <w:sz w:val="22"/>
          <w:szCs w:val="22"/>
        </w:rPr>
        <w:t xml:space="preserve">during the Funding </w:t>
      </w:r>
      <w:proofErr w:type="gramStart"/>
      <w:r w:rsidR="001779C9" w:rsidRPr="006748F4">
        <w:rPr>
          <w:sz w:val="22"/>
          <w:szCs w:val="22"/>
        </w:rPr>
        <w:t>Period</w:t>
      </w:r>
      <w:r w:rsidR="006965BF" w:rsidRPr="006748F4">
        <w:rPr>
          <w:sz w:val="22"/>
          <w:szCs w:val="22"/>
        </w:rPr>
        <w:t>;</w:t>
      </w:r>
      <w:proofErr w:type="gramEnd"/>
    </w:p>
    <w:p w14:paraId="176CC679" w14:textId="77777777" w:rsidR="00DD24A1" w:rsidRPr="006748F4" w:rsidRDefault="00DD24A1" w:rsidP="00AD221C">
      <w:pPr>
        <w:tabs>
          <w:tab w:val="left" w:pos="709"/>
        </w:tabs>
        <w:spacing w:before="0" w:after="0"/>
        <w:ind w:left="709"/>
        <w:jc w:val="both"/>
        <w:rPr>
          <w:sz w:val="22"/>
          <w:szCs w:val="22"/>
        </w:rPr>
      </w:pPr>
    </w:p>
    <w:p w14:paraId="4306DC89" w14:textId="77777777" w:rsidR="00DD24A1" w:rsidRDefault="00DD24A1" w:rsidP="00AD221C">
      <w:pPr>
        <w:tabs>
          <w:tab w:val="left" w:pos="709"/>
        </w:tabs>
        <w:spacing w:before="0" w:after="0"/>
        <w:ind w:left="709"/>
        <w:jc w:val="both"/>
        <w:rPr>
          <w:sz w:val="22"/>
          <w:szCs w:val="22"/>
        </w:rPr>
      </w:pPr>
      <w:r w:rsidRPr="006748F4">
        <w:rPr>
          <w:b/>
          <w:sz w:val="22"/>
          <w:szCs w:val="22"/>
        </w:rPr>
        <w:t xml:space="preserve">Joint Controllers </w:t>
      </w:r>
      <w:r w:rsidRPr="006748F4">
        <w:rPr>
          <w:sz w:val="22"/>
          <w:szCs w:val="22"/>
        </w:rPr>
        <w:t>means</w:t>
      </w:r>
      <w:r w:rsidRPr="006748F4">
        <w:rPr>
          <w:b/>
          <w:sz w:val="22"/>
          <w:szCs w:val="22"/>
        </w:rPr>
        <w:t xml:space="preserve"> </w:t>
      </w:r>
      <w:r w:rsidRPr="006748F4">
        <w:rPr>
          <w:sz w:val="22"/>
          <w:szCs w:val="22"/>
        </w:rPr>
        <w:t xml:space="preserve">where two or more Controllers jointly determine the purposes and means of </w:t>
      </w:r>
      <w:proofErr w:type="gramStart"/>
      <w:r w:rsidRPr="006748F4">
        <w:rPr>
          <w:sz w:val="22"/>
          <w:szCs w:val="22"/>
        </w:rPr>
        <w:t>processing;</w:t>
      </w:r>
      <w:proofErr w:type="gramEnd"/>
    </w:p>
    <w:p w14:paraId="000587D2" w14:textId="77777777" w:rsidR="004B32B6" w:rsidRDefault="004B32B6" w:rsidP="00AD221C">
      <w:pPr>
        <w:tabs>
          <w:tab w:val="left" w:pos="709"/>
        </w:tabs>
        <w:spacing w:before="0" w:after="0"/>
        <w:ind w:left="709"/>
        <w:jc w:val="both"/>
        <w:rPr>
          <w:sz w:val="22"/>
          <w:szCs w:val="22"/>
        </w:rPr>
      </w:pPr>
    </w:p>
    <w:p w14:paraId="249FA879" w14:textId="77777777" w:rsidR="004B32B6" w:rsidRPr="00D92FC0" w:rsidRDefault="7528F118" w:rsidP="004B32B6">
      <w:pPr>
        <w:tabs>
          <w:tab w:val="left" w:pos="709"/>
        </w:tabs>
        <w:spacing w:before="0" w:after="0"/>
        <w:ind w:left="709"/>
        <w:jc w:val="both"/>
        <w:rPr>
          <w:sz w:val="22"/>
          <w:szCs w:val="22"/>
        </w:rPr>
      </w:pPr>
      <w:r w:rsidRPr="2A37766A">
        <w:rPr>
          <w:b/>
          <w:bCs/>
          <w:sz w:val="22"/>
          <w:szCs w:val="22"/>
        </w:rPr>
        <w:lastRenderedPageBreak/>
        <w:t>Land</w:t>
      </w:r>
      <w:r w:rsidRPr="2A37766A">
        <w:rPr>
          <w:sz w:val="22"/>
          <w:szCs w:val="22"/>
        </w:rPr>
        <w:t xml:space="preserve"> means all units of Eligible Land which are proposed for the Funded Activities and in relation to which claims for funding can or have been made under this Grant Funding </w:t>
      </w:r>
      <w:proofErr w:type="gramStart"/>
      <w:r w:rsidRPr="2A37766A">
        <w:rPr>
          <w:sz w:val="22"/>
          <w:szCs w:val="22"/>
        </w:rPr>
        <w:t>Agreement;</w:t>
      </w:r>
      <w:proofErr w:type="gramEnd"/>
    </w:p>
    <w:p w14:paraId="5FBA8402" w14:textId="77777777" w:rsidR="00236997" w:rsidRDefault="00236997" w:rsidP="00AD221C">
      <w:pPr>
        <w:tabs>
          <w:tab w:val="left" w:pos="709"/>
        </w:tabs>
        <w:spacing w:before="0" w:after="0"/>
        <w:ind w:left="709"/>
        <w:jc w:val="both"/>
        <w:rPr>
          <w:sz w:val="22"/>
          <w:szCs w:val="22"/>
        </w:rPr>
      </w:pPr>
    </w:p>
    <w:p w14:paraId="2EB60AE1" w14:textId="77777777" w:rsidR="00236997" w:rsidRDefault="00236997" w:rsidP="00236997">
      <w:pPr>
        <w:tabs>
          <w:tab w:val="left" w:pos="709"/>
        </w:tabs>
        <w:spacing w:before="0" w:after="0"/>
        <w:ind w:left="709"/>
        <w:jc w:val="both"/>
        <w:rPr>
          <w:sz w:val="22"/>
          <w:szCs w:val="22"/>
        </w:rPr>
      </w:pPr>
      <w:r w:rsidRPr="00425583">
        <w:rPr>
          <w:b/>
          <w:bCs/>
          <w:sz w:val="22"/>
          <w:szCs w:val="22"/>
        </w:rPr>
        <w:t>Land Holding</w:t>
      </w:r>
      <w:r>
        <w:rPr>
          <w:sz w:val="22"/>
          <w:szCs w:val="22"/>
        </w:rPr>
        <w:t xml:space="preserve"> means</w:t>
      </w:r>
      <w:r w:rsidRPr="00236997">
        <w:rPr>
          <w:sz w:val="22"/>
          <w:szCs w:val="22"/>
        </w:rPr>
        <w:t xml:space="preserve"> the area of land under the ownership of the same </w:t>
      </w:r>
      <w:proofErr w:type="gramStart"/>
      <w:r w:rsidRPr="00236997">
        <w:rPr>
          <w:sz w:val="22"/>
          <w:szCs w:val="22"/>
        </w:rPr>
        <w:t>landowner</w:t>
      </w:r>
      <w:r>
        <w:rPr>
          <w:sz w:val="22"/>
          <w:szCs w:val="22"/>
        </w:rPr>
        <w:t>;</w:t>
      </w:r>
      <w:proofErr w:type="gramEnd"/>
    </w:p>
    <w:p w14:paraId="18CC2BCA" w14:textId="77777777" w:rsidR="00236997" w:rsidRDefault="00236997" w:rsidP="00236997">
      <w:pPr>
        <w:tabs>
          <w:tab w:val="left" w:pos="709"/>
        </w:tabs>
        <w:spacing w:before="0" w:after="0"/>
        <w:ind w:left="709"/>
        <w:jc w:val="both"/>
        <w:rPr>
          <w:sz w:val="22"/>
          <w:szCs w:val="22"/>
        </w:rPr>
      </w:pPr>
      <w:r w:rsidRPr="00236997">
        <w:rPr>
          <w:sz w:val="22"/>
          <w:szCs w:val="22"/>
        </w:rPr>
        <w:t xml:space="preserve"> </w:t>
      </w:r>
    </w:p>
    <w:p w14:paraId="6BB893E3" w14:textId="77777777" w:rsidR="00236997" w:rsidRPr="006748F4" w:rsidRDefault="00236997" w:rsidP="00236997">
      <w:pPr>
        <w:tabs>
          <w:tab w:val="left" w:pos="709"/>
        </w:tabs>
        <w:spacing w:before="0" w:after="0"/>
        <w:ind w:left="709"/>
        <w:jc w:val="both"/>
        <w:rPr>
          <w:sz w:val="22"/>
          <w:szCs w:val="22"/>
        </w:rPr>
      </w:pPr>
      <w:r w:rsidRPr="00425583">
        <w:rPr>
          <w:b/>
          <w:bCs/>
          <w:sz w:val="22"/>
          <w:szCs w:val="22"/>
        </w:rPr>
        <w:t>Landowner</w:t>
      </w:r>
      <w:r>
        <w:rPr>
          <w:sz w:val="22"/>
          <w:szCs w:val="22"/>
        </w:rPr>
        <w:t xml:space="preserve"> means</w:t>
      </w:r>
      <w:r w:rsidRPr="00236997">
        <w:rPr>
          <w:sz w:val="22"/>
          <w:szCs w:val="22"/>
        </w:rPr>
        <w:t xml:space="preserve"> the individual, or entity or corporation that owns the </w:t>
      </w:r>
      <w:proofErr w:type="gramStart"/>
      <w:r w:rsidRPr="00236997">
        <w:rPr>
          <w:sz w:val="22"/>
          <w:szCs w:val="22"/>
        </w:rPr>
        <w:t>land</w:t>
      </w:r>
      <w:r>
        <w:rPr>
          <w:sz w:val="22"/>
          <w:szCs w:val="22"/>
        </w:rPr>
        <w:t>;</w:t>
      </w:r>
      <w:proofErr w:type="gramEnd"/>
    </w:p>
    <w:p w14:paraId="79474E09" w14:textId="77777777" w:rsidR="00DD24A1" w:rsidRDefault="00DD24A1" w:rsidP="00AD221C">
      <w:pPr>
        <w:tabs>
          <w:tab w:val="left" w:pos="709"/>
        </w:tabs>
        <w:spacing w:before="0" w:after="0"/>
        <w:ind w:left="709"/>
        <w:jc w:val="both"/>
        <w:rPr>
          <w:b/>
          <w:sz w:val="22"/>
          <w:szCs w:val="22"/>
        </w:rPr>
      </w:pPr>
    </w:p>
    <w:p w14:paraId="6208C726" w14:textId="1C524F23" w:rsidR="00236997" w:rsidRPr="00E65516" w:rsidRDefault="00236997" w:rsidP="00AD221C">
      <w:pPr>
        <w:tabs>
          <w:tab w:val="left" w:pos="709"/>
        </w:tabs>
        <w:spacing w:before="0" w:after="0"/>
        <w:ind w:left="709"/>
        <w:jc w:val="both"/>
        <w:rPr>
          <w:bCs/>
          <w:sz w:val="22"/>
          <w:szCs w:val="22"/>
        </w:rPr>
      </w:pPr>
      <w:r>
        <w:rPr>
          <w:b/>
          <w:sz w:val="22"/>
          <w:szCs w:val="22"/>
        </w:rPr>
        <w:t xml:space="preserve">Landscape Context Plan </w:t>
      </w:r>
      <w:r>
        <w:rPr>
          <w:bCs/>
          <w:sz w:val="22"/>
          <w:szCs w:val="22"/>
        </w:rPr>
        <w:t>means a map showing the location and boundary of the proposed woodland creation site on</w:t>
      </w:r>
      <w:r w:rsidR="004E5FE8">
        <w:rPr>
          <w:bCs/>
          <w:sz w:val="22"/>
          <w:szCs w:val="22"/>
        </w:rPr>
        <w:t xml:space="preserve"> </w:t>
      </w:r>
      <w:r>
        <w:rPr>
          <w:bCs/>
          <w:sz w:val="22"/>
          <w:szCs w:val="22"/>
        </w:rPr>
        <w:t xml:space="preserve">a colour </w:t>
      </w:r>
      <w:r w:rsidR="004E5FE8">
        <w:rPr>
          <w:bCs/>
          <w:sz w:val="22"/>
          <w:szCs w:val="22"/>
        </w:rPr>
        <w:t>Ordnance</w:t>
      </w:r>
      <w:r>
        <w:rPr>
          <w:bCs/>
          <w:sz w:val="22"/>
          <w:szCs w:val="22"/>
        </w:rPr>
        <w:t xml:space="preserve"> Survey backdrop, with annotations highlighting important features and characteristics of the site and wider landscape context that will be relevant to the planning and design </w:t>
      </w:r>
      <w:proofErr w:type="gramStart"/>
      <w:r>
        <w:rPr>
          <w:bCs/>
          <w:sz w:val="22"/>
          <w:szCs w:val="22"/>
        </w:rPr>
        <w:t>process</w:t>
      </w:r>
      <w:r w:rsidR="004E5FE8">
        <w:rPr>
          <w:bCs/>
          <w:sz w:val="22"/>
          <w:szCs w:val="22"/>
        </w:rPr>
        <w:t>;</w:t>
      </w:r>
      <w:proofErr w:type="gramEnd"/>
    </w:p>
    <w:p w14:paraId="7BEDF920" w14:textId="77777777" w:rsidR="00236997" w:rsidRPr="006748F4" w:rsidRDefault="00236997" w:rsidP="00AD221C">
      <w:pPr>
        <w:tabs>
          <w:tab w:val="left" w:pos="709"/>
        </w:tabs>
        <w:spacing w:before="0" w:after="0"/>
        <w:ind w:left="709"/>
        <w:jc w:val="both"/>
        <w:rPr>
          <w:b/>
          <w:sz w:val="22"/>
          <w:szCs w:val="22"/>
        </w:rPr>
      </w:pPr>
    </w:p>
    <w:p w14:paraId="3F89B29F" w14:textId="6369268E" w:rsidR="00745D6F" w:rsidRDefault="009120BB" w:rsidP="00AD221C">
      <w:pPr>
        <w:tabs>
          <w:tab w:val="left" w:pos="709"/>
        </w:tabs>
        <w:spacing w:before="0" w:after="0"/>
        <w:ind w:left="709"/>
        <w:jc w:val="both"/>
        <w:rPr>
          <w:sz w:val="22"/>
          <w:szCs w:val="22"/>
        </w:rPr>
      </w:pPr>
      <w:r w:rsidRPr="006748F4">
        <w:rPr>
          <w:b/>
          <w:sz w:val="22"/>
          <w:szCs w:val="22"/>
        </w:rPr>
        <w:t>Law</w:t>
      </w:r>
      <w:r w:rsidR="00033454" w:rsidRPr="006748F4">
        <w:rPr>
          <w:sz w:val="22"/>
          <w:szCs w:val="22"/>
        </w:rPr>
        <w:t xml:space="preserve"> </w:t>
      </w:r>
      <w:r w:rsidR="003417FB">
        <w:rPr>
          <w:sz w:val="22"/>
          <w:szCs w:val="22"/>
        </w:rPr>
        <w:t xml:space="preserve">means </w:t>
      </w:r>
      <w:r w:rsidR="001F0DE9" w:rsidRPr="001F0DE9">
        <w:rPr>
          <w:sz w:val="22"/>
          <w:szCs w:val="22"/>
        </w:rPr>
        <w:t>any law, statute,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Grant Recipient is bound to comply</w:t>
      </w:r>
      <w:r w:rsidR="00592579" w:rsidRPr="00592579">
        <w:rPr>
          <w:sz w:val="22"/>
          <w:szCs w:val="22"/>
        </w:rPr>
        <w:t>;</w:t>
      </w:r>
    </w:p>
    <w:p w14:paraId="03D86464" w14:textId="77777777" w:rsidR="00236997" w:rsidRDefault="00236997" w:rsidP="00AD221C">
      <w:pPr>
        <w:tabs>
          <w:tab w:val="left" w:pos="709"/>
        </w:tabs>
        <w:spacing w:before="0" w:after="0"/>
        <w:ind w:left="709"/>
        <w:jc w:val="both"/>
        <w:rPr>
          <w:sz w:val="22"/>
          <w:szCs w:val="22"/>
        </w:rPr>
      </w:pPr>
    </w:p>
    <w:p w14:paraId="3F52E728" w14:textId="77777777" w:rsidR="0028572B" w:rsidRPr="006748F4" w:rsidRDefault="009120BB" w:rsidP="00AD221C">
      <w:pPr>
        <w:tabs>
          <w:tab w:val="left" w:pos="709"/>
        </w:tabs>
        <w:spacing w:before="0" w:after="0"/>
        <w:ind w:left="709"/>
        <w:jc w:val="both"/>
        <w:rPr>
          <w:sz w:val="22"/>
          <w:szCs w:val="22"/>
        </w:rPr>
      </w:pPr>
      <w:r w:rsidRPr="006748F4">
        <w:rPr>
          <w:b/>
          <w:sz w:val="22"/>
          <w:szCs w:val="22"/>
        </w:rPr>
        <w:t>Losses</w:t>
      </w:r>
      <w:r w:rsidR="0028572B" w:rsidRPr="006748F4">
        <w:rPr>
          <w:sz w:val="22"/>
          <w:szCs w:val="22"/>
        </w:rPr>
        <w:t xml:space="preserve"> </w:t>
      </w:r>
      <w:r w:rsidR="00CF5DDA" w:rsidRPr="006748F4">
        <w:rPr>
          <w:sz w:val="22"/>
          <w:szCs w:val="22"/>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w:t>
      </w:r>
      <w:r w:rsidRPr="006748F4">
        <w:rPr>
          <w:sz w:val="22"/>
          <w:szCs w:val="22"/>
        </w:rPr>
        <w:t xml:space="preserve">d </w:t>
      </w:r>
      <w:r w:rsidR="00CF5DDA" w:rsidRPr="006748F4">
        <w:rPr>
          <w:b/>
          <w:sz w:val="22"/>
          <w:szCs w:val="22"/>
        </w:rPr>
        <w:t>Loss</w:t>
      </w:r>
      <w:r w:rsidR="00CF5DDA" w:rsidRPr="006748F4">
        <w:rPr>
          <w:sz w:val="22"/>
          <w:szCs w:val="22"/>
        </w:rPr>
        <w:t xml:space="preserve"> </w:t>
      </w:r>
      <w:r w:rsidR="0017257B" w:rsidRPr="006748F4">
        <w:rPr>
          <w:sz w:val="22"/>
          <w:szCs w:val="22"/>
        </w:rPr>
        <w:t>will</w:t>
      </w:r>
      <w:r w:rsidR="00CF5DDA" w:rsidRPr="006748F4">
        <w:rPr>
          <w:sz w:val="22"/>
          <w:szCs w:val="22"/>
        </w:rPr>
        <w:t xml:space="preserve"> be interpreted </w:t>
      </w:r>
      <w:proofErr w:type="gramStart"/>
      <w:r w:rsidR="00CF5DDA" w:rsidRPr="006748F4">
        <w:rPr>
          <w:sz w:val="22"/>
          <w:szCs w:val="22"/>
        </w:rPr>
        <w:t>accordingly;</w:t>
      </w:r>
      <w:proofErr w:type="gramEnd"/>
    </w:p>
    <w:p w14:paraId="6A7AC35E" w14:textId="77777777" w:rsidR="004B4EF9" w:rsidRDefault="004B4EF9" w:rsidP="00AD221C">
      <w:pPr>
        <w:tabs>
          <w:tab w:val="left" w:pos="709"/>
        </w:tabs>
        <w:spacing w:before="0" w:after="0"/>
        <w:ind w:left="709"/>
        <w:jc w:val="both"/>
        <w:rPr>
          <w:b/>
          <w:sz w:val="22"/>
          <w:szCs w:val="22"/>
        </w:rPr>
      </w:pPr>
    </w:p>
    <w:p w14:paraId="262E4EBD" w14:textId="77777777" w:rsidR="006D18A8" w:rsidRPr="001C3BC1" w:rsidRDefault="006D18A8" w:rsidP="006D18A8">
      <w:pPr>
        <w:tabs>
          <w:tab w:val="left" w:pos="709"/>
        </w:tabs>
        <w:spacing w:before="0" w:after="0"/>
        <w:ind w:left="709"/>
        <w:jc w:val="both"/>
        <w:rPr>
          <w:b/>
          <w:sz w:val="22"/>
          <w:szCs w:val="22"/>
        </w:rPr>
      </w:pPr>
      <w:r w:rsidRPr="001C3BC1">
        <w:rPr>
          <w:b/>
          <w:bCs/>
          <w:sz w:val="22"/>
          <w:szCs w:val="22"/>
        </w:rPr>
        <w:t>Management Control</w:t>
      </w:r>
      <w:r w:rsidRPr="001C3BC1">
        <w:rPr>
          <w:sz w:val="22"/>
          <w:szCs w:val="22"/>
        </w:rPr>
        <w:t xml:space="preserve"> means that the Grant Recipient has the legal dominion and or legal rights over the Land enabling it to undertake the Funded Activities </w:t>
      </w:r>
      <w:proofErr w:type="gramStart"/>
      <w:r w:rsidRPr="001C3BC1">
        <w:rPr>
          <w:sz w:val="22"/>
          <w:szCs w:val="22"/>
        </w:rPr>
        <w:t>thereon;</w:t>
      </w:r>
      <w:proofErr w:type="gramEnd"/>
    </w:p>
    <w:p w14:paraId="021ADE34" w14:textId="77777777" w:rsidR="006D18A8" w:rsidRPr="006748F4" w:rsidRDefault="006D18A8" w:rsidP="00AD221C">
      <w:pPr>
        <w:tabs>
          <w:tab w:val="left" w:pos="709"/>
        </w:tabs>
        <w:spacing w:before="0" w:after="0"/>
        <w:ind w:left="709"/>
        <w:jc w:val="both"/>
        <w:rPr>
          <w:b/>
          <w:sz w:val="22"/>
          <w:szCs w:val="22"/>
        </w:rPr>
      </w:pPr>
    </w:p>
    <w:p w14:paraId="05811041" w14:textId="7B38878C" w:rsidR="0038166C" w:rsidRDefault="009120BB" w:rsidP="00AD221C">
      <w:pPr>
        <w:tabs>
          <w:tab w:val="left" w:pos="709"/>
        </w:tabs>
        <w:spacing w:before="0" w:after="0"/>
        <w:ind w:left="709"/>
        <w:jc w:val="both"/>
        <w:rPr>
          <w:sz w:val="22"/>
          <w:szCs w:val="22"/>
        </w:rPr>
      </w:pPr>
      <w:r w:rsidRPr="006748F4">
        <w:rPr>
          <w:b/>
          <w:sz w:val="22"/>
          <w:szCs w:val="22"/>
        </w:rPr>
        <w:t>Maximum Sum</w:t>
      </w:r>
      <w:r w:rsidR="0038166C" w:rsidRPr="006748F4">
        <w:rPr>
          <w:b/>
          <w:sz w:val="22"/>
          <w:szCs w:val="22"/>
        </w:rPr>
        <w:t xml:space="preserve"> </w:t>
      </w:r>
      <w:r w:rsidR="0038166C" w:rsidRPr="006748F4">
        <w:rPr>
          <w:sz w:val="22"/>
          <w:szCs w:val="22"/>
        </w:rPr>
        <w:t xml:space="preserve">means the maximum amount of </w:t>
      </w:r>
      <w:r w:rsidR="00EC4207" w:rsidRPr="006748F4">
        <w:rPr>
          <w:sz w:val="22"/>
          <w:szCs w:val="22"/>
        </w:rPr>
        <w:t xml:space="preserve">the </w:t>
      </w:r>
      <w:r w:rsidR="0038166C" w:rsidRPr="006748F4">
        <w:rPr>
          <w:sz w:val="22"/>
          <w:szCs w:val="22"/>
        </w:rPr>
        <w:t xml:space="preserve">Grant </w:t>
      </w:r>
      <w:r w:rsidR="00705E75" w:rsidRPr="006748F4">
        <w:rPr>
          <w:sz w:val="22"/>
          <w:szCs w:val="22"/>
        </w:rPr>
        <w:t xml:space="preserve">the Authority will </w:t>
      </w:r>
      <w:r w:rsidR="0038166C" w:rsidRPr="006748F4">
        <w:rPr>
          <w:sz w:val="22"/>
          <w:szCs w:val="22"/>
        </w:rPr>
        <w:t>provi</w:t>
      </w:r>
      <w:r w:rsidR="00705E75" w:rsidRPr="006748F4">
        <w:rPr>
          <w:sz w:val="22"/>
          <w:szCs w:val="22"/>
        </w:rPr>
        <w:t xml:space="preserve">de </w:t>
      </w:r>
      <w:r w:rsidR="00EC4207" w:rsidRPr="006748F4">
        <w:rPr>
          <w:sz w:val="22"/>
          <w:szCs w:val="22"/>
        </w:rPr>
        <w:t xml:space="preserve">to the </w:t>
      </w:r>
      <w:r w:rsidR="00785BE1" w:rsidRPr="006748F4">
        <w:rPr>
          <w:sz w:val="22"/>
          <w:szCs w:val="22"/>
        </w:rPr>
        <w:t>Grant Recipient</w:t>
      </w:r>
      <w:r w:rsidR="00EC4207" w:rsidRPr="006748F4">
        <w:rPr>
          <w:sz w:val="22"/>
          <w:szCs w:val="22"/>
        </w:rPr>
        <w:t xml:space="preserve"> </w:t>
      </w:r>
      <w:r w:rsidR="0038166C" w:rsidRPr="006748F4">
        <w:rPr>
          <w:sz w:val="22"/>
          <w:szCs w:val="22"/>
        </w:rPr>
        <w:t xml:space="preserve">for the </w:t>
      </w:r>
      <w:r w:rsidR="00423CB1" w:rsidRPr="006748F4">
        <w:rPr>
          <w:sz w:val="22"/>
          <w:szCs w:val="22"/>
        </w:rPr>
        <w:t>Funded Activities</w:t>
      </w:r>
      <w:r w:rsidR="00705E75" w:rsidRPr="006748F4">
        <w:rPr>
          <w:sz w:val="22"/>
          <w:szCs w:val="22"/>
        </w:rPr>
        <w:t xml:space="preserve"> subject to</w:t>
      </w:r>
      <w:r w:rsidR="00B97CF2">
        <w:rPr>
          <w:sz w:val="22"/>
          <w:szCs w:val="22"/>
        </w:rPr>
        <w:t xml:space="preserve"> paragraph </w:t>
      </w:r>
      <w:r w:rsidR="00B97CF2">
        <w:rPr>
          <w:sz w:val="22"/>
          <w:szCs w:val="22"/>
        </w:rPr>
        <w:fldChar w:fldCharType="begin"/>
      </w:r>
      <w:r w:rsidR="00B97CF2">
        <w:rPr>
          <w:sz w:val="22"/>
          <w:szCs w:val="22"/>
        </w:rPr>
        <w:instrText xml:space="preserve"> REF _Ref523486144 \r \h </w:instrText>
      </w:r>
      <w:r w:rsidR="00BF0DD0">
        <w:rPr>
          <w:sz w:val="22"/>
          <w:szCs w:val="22"/>
        </w:rPr>
        <w:instrText xml:space="preserve"> \* MERGEFORMAT </w:instrText>
      </w:r>
      <w:r w:rsidR="00B97CF2">
        <w:rPr>
          <w:sz w:val="22"/>
          <w:szCs w:val="22"/>
        </w:rPr>
      </w:r>
      <w:r w:rsidR="00B97CF2">
        <w:rPr>
          <w:sz w:val="22"/>
          <w:szCs w:val="22"/>
        </w:rPr>
        <w:fldChar w:fldCharType="separate"/>
      </w:r>
      <w:r w:rsidR="00EA1DA5">
        <w:rPr>
          <w:sz w:val="22"/>
          <w:szCs w:val="22"/>
        </w:rPr>
        <w:t>26</w:t>
      </w:r>
      <w:r w:rsidR="00B97CF2">
        <w:rPr>
          <w:sz w:val="22"/>
          <w:szCs w:val="22"/>
        </w:rPr>
        <w:fldChar w:fldCharType="end"/>
      </w:r>
      <w:r w:rsidR="00EC4207" w:rsidRPr="006748F4">
        <w:rPr>
          <w:sz w:val="22"/>
          <w:szCs w:val="22"/>
        </w:rPr>
        <w:t>;</w:t>
      </w:r>
    </w:p>
    <w:p w14:paraId="43594908" w14:textId="77777777" w:rsidR="000A19FF" w:rsidRPr="006748F4" w:rsidRDefault="000A19FF" w:rsidP="00AD221C">
      <w:pPr>
        <w:tabs>
          <w:tab w:val="left" w:pos="709"/>
        </w:tabs>
        <w:spacing w:before="0" w:after="0"/>
        <w:ind w:left="709"/>
        <w:jc w:val="both"/>
        <w:rPr>
          <w:sz w:val="22"/>
          <w:szCs w:val="22"/>
        </w:rPr>
      </w:pPr>
    </w:p>
    <w:p w14:paraId="53539351" w14:textId="77777777" w:rsidR="00796A64" w:rsidRPr="006748F4" w:rsidRDefault="009120BB" w:rsidP="00AD221C">
      <w:pPr>
        <w:tabs>
          <w:tab w:val="left" w:pos="709"/>
        </w:tabs>
        <w:spacing w:before="0" w:after="0"/>
        <w:ind w:left="709"/>
        <w:jc w:val="both"/>
        <w:rPr>
          <w:sz w:val="22"/>
          <w:szCs w:val="22"/>
        </w:rPr>
      </w:pPr>
      <w:r w:rsidRPr="006748F4">
        <w:rPr>
          <w:b/>
          <w:sz w:val="22"/>
          <w:szCs w:val="22"/>
        </w:rPr>
        <w:t>Party</w:t>
      </w:r>
      <w:r w:rsidR="00796A64" w:rsidRPr="006748F4">
        <w:rPr>
          <w:sz w:val="22"/>
          <w:szCs w:val="22"/>
        </w:rPr>
        <w:t xml:space="preserve"> means the Authority or Grant Recipient</w:t>
      </w:r>
      <w:r w:rsidRPr="006748F4">
        <w:rPr>
          <w:sz w:val="22"/>
          <w:szCs w:val="22"/>
        </w:rPr>
        <w:t xml:space="preserve"> and </w:t>
      </w:r>
      <w:r w:rsidR="006608CA" w:rsidRPr="006748F4">
        <w:rPr>
          <w:b/>
          <w:sz w:val="22"/>
          <w:szCs w:val="22"/>
        </w:rPr>
        <w:t>Parties</w:t>
      </w:r>
      <w:r w:rsidR="006608CA" w:rsidRPr="006748F4">
        <w:rPr>
          <w:sz w:val="22"/>
          <w:szCs w:val="22"/>
        </w:rPr>
        <w:t xml:space="preserve"> shall be each Party </w:t>
      </w:r>
      <w:proofErr w:type="gramStart"/>
      <w:r w:rsidR="006608CA" w:rsidRPr="006748F4">
        <w:rPr>
          <w:sz w:val="22"/>
          <w:szCs w:val="22"/>
        </w:rPr>
        <w:t>together;</w:t>
      </w:r>
      <w:proofErr w:type="gramEnd"/>
    </w:p>
    <w:p w14:paraId="48477B58" w14:textId="77777777" w:rsidR="00C96992" w:rsidRPr="006748F4" w:rsidRDefault="00C96992" w:rsidP="00AD221C">
      <w:pPr>
        <w:tabs>
          <w:tab w:val="left" w:pos="709"/>
        </w:tabs>
        <w:spacing w:before="0" w:after="0"/>
        <w:ind w:left="709"/>
        <w:jc w:val="both"/>
        <w:rPr>
          <w:sz w:val="22"/>
          <w:szCs w:val="22"/>
        </w:rPr>
      </w:pPr>
    </w:p>
    <w:p w14:paraId="7953AE8A" w14:textId="1974407E" w:rsidR="00C96992" w:rsidRPr="006748F4" w:rsidRDefault="009120BB" w:rsidP="00AD221C">
      <w:pPr>
        <w:tabs>
          <w:tab w:val="left" w:pos="709"/>
        </w:tabs>
        <w:spacing w:before="0" w:after="0"/>
        <w:ind w:left="709"/>
        <w:jc w:val="both"/>
        <w:rPr>
          <w:sz w:val="22"/>
          <w:szCs w:val="22"/>
        </w:rPr>
      </w:pPr>
      <w:r w:rsidRPr="006748F4">
        <w:rPr>
          <w:b/>
          <w:sz w:val="22"/>
          <w:szCs w:val="22"/>
        </w:rPr>
        <w:t>Personal Data</w:t>
      </w:r>
      <w:r w:rsidR="00C96992" w:rsidRPr="006748F4">
        <w:rPr>
          <w:sz w:val="22"/>
          <w:szCs w:val="22"/>
        </w:rPr>
        <w:t xml:space="preserve"> has the meaning given to it in the</w:t>
      </w:r>
      <w:r w:rsidR="00347E5E">
        <w:rPr>
          <w:sz w:val="22"/>
          <w:szCs w:val="22"/>
        </w:rPr>
        <w:t xml:space="preserve"> UK GDPR or the EU GDPR as the context </w:t>
      </w:r>
      <w:proofErr w:type="gramStart"/>
      <w:r w:rsidR="00347E5E">
        <w:rPr>
          <w:sz w:val="22"/>
          <w:szCs w:val="22"/>
        </w:rPr>
        <w:t>requires</w:t>
      </w:r>
      <w:r w:rsidR="00C96992" w:rsidRPr="006748F4">
        <w:rPr>
          <w:sz w:val="22"/>
          <w:szCs w:val="22"/>
        </w:rPr>
        <w:t>;</w:t>
      </w:r>
      <w:proofErr w:type="gramEnd"/>
    </w:p>
    <w:p w14:paraId="1A5BE097" w14:textId="77777777" w:rsidR="003D5F63" w:rsidRPr="006748F4" w:rsidRDefault="003D5F63" w:rsidP="00AD221C">
      <w:pPr>
        <w:tabs>
          <w:tab w:val="left" w:pos="709"/>
        </w:tabs>
        <w:spacing w:before="0" w:after="0"/>
        <w:ind w:left="709"/>
        <w:jc w:val="both"/>
        <w:rPr>
          <w:sz w:val="22"/>
          <w:szCs w:val="22"/>
        </w:rPr>
      </w:pPr>
    </w:p>
    <w:p w14:paraId="51C3CF74" w14:textId="2113977E" w:rsidR="003D5F63" w:rsidRPr="006748F4" w:rsidRDefault="009120BB" w:rsidP="00AD221C">
      <w:pPr>
        <w:tabs>
          <w:tab w:val="left" w:pos="709"/>
        </w:tabs>
        <w:spacing w:before="0" w:after="0"/>
        <w:ind w:left="709"/>
        <w:jc w:val="both"/>
        <w:rPr>
          <w:rStyle w:val="st1"/>
          <w:color w:val="auto"/>
          <w:sz w:val="22"/>
          <w:szCs w:val="22"/>
        </w:rPr>
      </w:pPr>
      <w:r w:rsidRPr="006748F4">
        <w:rPr>
          <w:b/>
          <w:sz w:val="22"/>
          <w:szCs w:val="22"/>
        </w:rPr>
        <w:t>Procurement Regulations</w:t>
      </w:r>
      <w:r w:rsidR="003D5F63" w:rsidRPr="006748F4">
        <w:rPr>
          <w:sz w:val="22"/>
          <w:szCs w:val="22"/>
        </w:rPr>
        <w:t xml:space="preserve"> </w:t>
      </w:r>
      <w:r w:rsidR="003E7BFA">
        <w:rPr>
          <w:sz w:val="22"/>
          <w:szCs w:val="22"/>
        </w:rPr>
        <w:t xml:space="preserve"> </w:t>
      </w:r>
      <w:r w:rsidR="001F0DE9" w:rsidRPr="001F0DE9">
        <w:rPr>
          <w:sz w:val="22"/>
          <w:szCs w:val="22"/>
        </w:rPr>
        <w:t xml:space="preserve">means the Public Contracts Regulations 2015, the Public Procurement (Amendment etc.)(EU Exit) Regulations 2020, the Defence and Security Public Contracts Regulations 2011, the Utilities Contracts Regulations 2016, and the Concession Contracts Regulations 2016, each as amended from time to time; and/or as applicable,  the Procurement Act 2023 and any secondary legislation (such as regulations) other Law made pursuant to the Procurement Act 2023;  </w:t>
      </w:r>
    </w:p>
    <w:p w14:paraId="5FFA83BC" w14:textId="77777777" w:rsidR="00416EC3" w:rsidRPr="006748F4" w:rsidRDefault="00416EC3" w:rsidP="00AD221C">
      <w:pPr>
        <w:tabs>
          <w:tab w:val="left" w:pos="709"/>
        </w:tabs>
        <w:spacing w:before="0" w:after="0"/>
        <w:ind w:left="709"/>
        <w:jc w:val="both"/>
        <w:rPr>
          <w:rStyle w:val="st1"/>
          <w:color w:val="auto"/>
          <w:sz w:val="22"/>
          <w:szCs w:val="22"/>
        </w:rPr>
      </w:pPr>
    </w:p>
    <w:p w14:paraId="289CA109" w14:textId="77777777" w:rsidR="00416EC3" w:rsidRPr="006748F4" w:rsidRDefault="009120BB" w:rsidP="00AD221C">
      <w:pPr>
        <w:pStyle w:val="GPSL2numberedclause"/>
        <w:numPr>
          <w:ilvl w:val="0"/>
          <w:numId w:val="0"/>
        </w:numPr>
        <w:tabs>
          <w:tab w:val="clear" w:pos="1134"/>
          <w:tab w:val="left" w:pos="709"/>
        </w:tabs>
        <w:spacing w:before="0" w:after="0"/>
        <w:ind w:left="709"/>
        <w:rPr>
          <w:rFonts w:ascii="Arial" w:eastAsia="Trebuchet MS" w:hAnsi="Arial"/>
          <w:color w:val="000000"/>
        </w:rPr>
      </w:pPr>
      <w:r w:rsidRPr="006748F4">
        <w:rPr>
          <w:rFonts w:ascii="Arial" w:eastAsia="Trebuchet MS" w:hAnsi="Arial"/>
          <w:b/>
          <w:color w:val="000000"/>
        </w:rPr>
        <w:t>Prohibited Act</w:t>
      </w:r>
      <w:r w:rsidR="00416EC3" w:rsidRPr="006748F4">
        <w:rPr>
          <w:rFonts w:ascii="Arial" w:eastAsia="Trebuchet MS" w:hAnsi="Arial"/>
          <w:color w:val="000000"/>
        </w:rPr>
        <w:t xml:space="preserve"> means:</w:t>
      </w:r>
    </w:p>
    <w:p w14:paraId="1BDA92AA" w14:textId="77777777" w:rsidR="00416EC3" w:rsidRPr="006748F4" w:rsidRDefault="00FD183B" w:rsidP="00AD221C">
      <w:pPr>
        <w:pStyle w:val="BodyText"/>
        <w:numPr>
          <w:ilvl w:val="0"/>
          <w:numId w:val="28"/>
        </w:numPr>
        <w:tabs>
          <w:tab w:val="left" w:pos="-720"/>
          <w:tab w:val="left" w:pos="1418"/>
        </w:tabs>
        <w:spacing w:before="0" w:after="0"/>
        <w:ind w:left="1418" w:hanging="709"/>
        <w:jc w:val="both"/>
        <w:rPr>
          <w:rFonts w:eastAsia="Trebuchet MS"/>
          <w:sz w:val="22"/>
          <w:szCs w:val="22"/>
        </w:rPr>
      </w:pPr>
      <w:r w:rsidRPr="006748F4">
        <w:rPr>
          <w:rFonts w:eastAsia="Trebuchet MS"/>
          <w:sz w:val="22"/>
          <w:szCs w:val="22"/>
        </w:rPr>
        <w:t xml:space="preserve">directly or indirectly </w:t>
      </w:r>
      <w:r w:rsidR="00416EC3" w:rsidRPr="006748F4">
        <w:rPr>
          <w:rFonts w:eastAsia="Trebuchet MS"/>
          <w:sz w:val="22"/>
          <w:szCs w:val="22"/>
        </w:rPr>
        <w:t>offering, giving or agreeing to give to any servant of the Authority or the Crown any gift or consideration of any kind as an inducement or reward for:</w:t>
      </w:r>
    </w:p>
    <w:p w14:paraId="2B3946AC" w14:textId="0E812ACB" w:rsidR="00416EC3"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t xml:space="preserve">doing or not doing (or for having done or not having done) any act in relation to the </w:t>
      </w:r>
      <w:r w:rsidR="00E1296C" w:rsidRPr="006748F4">
        <w:rPr>
          <w:rFonts w:ascii="Arial" w:eastAsia="Trebuchet MS" w:hAnsi="Arial"/>
          <w:szCs w:val="22"/>
        </w:rPr>
        <w:t>obtaining or performance of the</w:t>
      </w:r>
      <w:r w:rsidRPr="006748F4">
        <w:rPr>
          <w:rFonts w:ascii="Arial" w:eastAsia="Trebuchet MS" w:hAnsi="Arial"/>
          <w:szCs w:val="22"/>
        </w:rPr>
        <w:t xml:space="preserve"> </w:t>
      </w:r>
      <w:r w:rsidR="00FF5EB4">
        <w:rPr>
          <w:rFonts w:ascii="Arial" w:eastAsia="Trebuchet MS" w:hAnsi="Arial"/>
          <w:szCs w:val="22"/>
        </w:rPr>
        <w:t xml:space="preserve">Grant </w:t>
      </w:r>
      <w:r w:rsidR="003C23F8" w:rsidRPr="006748F4">
        <w:rPr>
          <w:rFonts w:ascii="Arial" w:eastAsia="Trebuchet MS" w:hAnsi="Arial"/>
          <w:szCs w:val="22"/>
        </w:rPr>
        <w:t>Funding Agreement</w:t>
      </w:r>
      <w:r w:rsidRPr="006748F4">
        <w:rPr>
          <w:rFonts w:ascii="Arial" w:eastAsia="Trebuchet MS" w:hAnsi="Arial"/>
          <w:szCs w:val="22"/>
        </w:rPr>
        <w:t>; or</w:t>
      </w:r>
    </w:p>
    <w:p w14:paraId="4F58EFD4" w14:textId="524B43A9" w:rsidR="00416EC3"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t>showing or not showing favour or disfavour to any person in relation to th</w:t>
      </w:r>
      <w:r w:rsidR="00E1296C" w:rsidRPr="006748F4">
        <w:rPr>
          <w:rFonts w:ascii="Arial" w:eastAsia="Trebuchet MS" w:hAnsi="Arial"/>
          <w:szCs w:val="22"/>
        </w:rPr>
        <w:t>e</w:t>
      </w:r>
      <w:r w:rsidRPr="006748F4">
        <w:rPr>
          <w:rFonts w:ascii="Arial" w:eastAsia="Trebuchet MS" w:hAnsi="Arial"/>
          <w:szCs w:val="22"/>
        </w:rPr>
        <w:t xml:space="preserve"> </w:t>
      </w:r>
      <w:r w:rsidR="00FF5EB4">
        <w:rPr>
          <w:rFonts w:ascii="Arial" w:eastAsia="Trebuchet MS" w:hAnsi="Arial"/>
          <w:szCs w:val="22"/>
        </w:rPr>
        <w:t xml:space="preserve">Grant </w:t>
      </w:r>
      <w:r w:rsidR="003C23F8" w:rsidRPr="006748F4">
        <w:rPr>
          <w:rFonts w:ascii="Arial" w:eastAsia="Trebuchet MS" w:hAnsi="Arial"/>
          <w:szCs w:val="22"/>
        </w:rPr>
        <w:t xml:space="preserve">Funding </w:t>
      </w:r>
      <w:proofErr w:type="gramStart"/>
      <w:r w:rsidR="003C23F8" w:rsidRPr="006748F4">
        <w:rPr>
          <w:rFonts w:ascii="Arial" w:eastAsia="Trebuchet MS" w:hAnsi="Arial"/>
          <w:szCs w:val="22"/>
        </w:rPr>
        <w:t>Agreement</w:t>
      </w:r>
      <w:r w:rsidRPr="006748F4">
        <w:rPr>
          <w:rFonts w:ascii="Arial" w:eastAsia="Trebuchet MS" w:hAnsi="Arial"/>
          <w:szCs w:val="22"/>
        </w:rPr>
        <w:t>;</w:t>
      </w:r>
      <w:proofErr w:type="gramEnd"/>
    </w:p>
    <w:p w14:paraId="21F56C76" w14:textId="77777777" w:rsidR="00416EC3" w:rsidRPr="006748F4" w:rsidRDefault="00416EC3" w:rsidP="00AD221C">
      <w:pPr>
        <w:pStyle w:val="BodyText"/>
        <w:numPr>
          <w:ilvl w:val="0"/>
          <w:numId w:val="28"/>
        </w:numPr>
        <w:tabs>
          <w:tab w:val="left" w:pos="-720"/>
          <w:tab w:val="left" w:pos="1418"/>
        </w:tabs>
        <w:spacing w:before="0" w:after="0"/>
        <w:ind w:left="1418" w:hanging="709"/>
        <w:jc w:val="both"/>
        <w:rPr>
          <w:rFonts w:eastAsia="Trebuchet MS"/>
          <w:sz w:val="22"/>
          <w:szCs w:val="22"/>
        </w:rPr>
      </w:pPr>
      <w:r w:rsidRPr="006748F4">
        <w:rPr>
          <w:rFonts w:eastAsia="Trebuchet MS"/>
          <w:sz w:val="22"/>
          <w:szCs w:val="22"/>
        </w:rPr>
        <w:t>committing any offence:</w:t>
      </w:r>
    </w:p>
    <w:p w14:paraId="5F4EB98A" w14:textId="77777777" w:rsidR="00416EC3"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t xml:space="preserve">under the Bribery </w:t>
      </w:r>
      <w:proofErr w:type="gramStart"/>
      <w:r w:rsidRPr="006748F4">
        <w:rPr>
          <w:rFonts w:ascii="Arial" w:eastAsia="Trebuchet MS" w:hAnsi="Arial"/>
          <w:szCs w:val="22"/>
        </w:rPr>
        <w:t>Act;</w:t>
      </w:r>
      <w:proofErr w:type="gramEnd"/>
    </w:p>
    <w:p w14:paraId="6A30D8B1" w14:textId="77777777" w:rsidR="00DD19C8"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t>under legislation creating offences in</w:t>
      </w:r>
      <w:r w:rsidR="00DD19C8" w:rsidRPr="006748F4">
        <w:rPr>
          <w:rFonts w:ascii="Arial" w:eastAsia="Trebuchet MS" w:hAnsi="Arial"/>
          <w:szCs w:val="22"/>
        </w:rPr>
        <w:t xml:space="preserve"> respect of fraudulent acts; or</w:t>
      </w:r>
    </w:p>
    <w:p w14:paraId="6EF5FE47" w14:textId="5A88BFB6" w:rsidR="00416EC3"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lastRenderedPageBreak/>
        <w:t>at common law in respect of fraudulent acts in relation to th</w:t>
      </w:r>
      <w:r w:rsidR="00E1296C" w:rsidRPr="006748F4">
        <w:rPr>
          <w:rFonts w:ascii="Arial" w:eastAsia="Trebuchet MS" w:hAnsi="Arial"/>
          <w:szCs w:val="22"/>
        </w:rPr>
        <w:t>e</w:t>
      </w:r>
      <w:r w:rsidRPr="006748F4">
        <w:rPr>
          <w:rFonts w:ascii="Arial" w:eastAsia="Trebuchet MS" w:hAnsi="Arial"/>
          <w:szCs w:val="22"/>
        </w:rPr>
        <w:t xml:space="preserve"> </w:t>
      </w:r>
      <w:r w:rsidR="00FF5EB4">
        <w:rPr>
          <w:rFonts w:ascii="Arial" w:eastAsia="Trebuchet MS" w:hAnsi="Arial"/>
          <w:szCs w:val="22"/>
        </w:rPr>
        <w:t xml:space="preserve">Grant </w:t>
      </w:r>
      <w:r w:rsidR="003C23F8" w:rsidRPr="006748F4">
        <w:rPr>
          <w:rFonts w:ascii="Arial" w:eastAsia="Trebuchet MS" w:hAnsi="Arial"/>
          <w:szCs w:val="22"/>
        </w:rPr>
        <w:t>Funding Agreement</w:t>
      </w:r>
      <w:r w:rsidRPr="006748F4">
        <w:rPr>
          <w:rFonts w:ascii="Arial" w:eastAsia="Trebuchet MS" w:hAnsi="Arial"/>
          <w:szCs w:val="22"/>
        </w:rPr>
        <w:t>; or</w:t>
      </w:r>
    </w:p>
    <w:p w14:paraId="6E28CCEC" w14:textId="77777777" w:rsidR="00416EC3" w:rsidRPr="006748F4" w:rsidRDefault="00416EC3" w:rsidP="00AD221C">
      <w:pPr>
        <w:pStyle w:val="BodyText"/>
        <w:numPr>
          <w:ilvl w:val="0"/>
          <w:numId w:val="28"/>
        </w:numPr>
        <w:tabs>
          <w:tab w:val="left" w:pos="-720"/>
          <w:tab w:val="left" w:pos="1418"/>
        </w:tabs>
        <w:spacing w:before="0" w:after="0"/>
        <w:ind w:left="1418" w:hanging="709"/>
        <w:jc w:val="both"/>
        <w:rPr>
          <w:rFonts w:eastAsia="Trebuchet MS"/>
          <w:sz w:val="22"/>
          <w:szCs w:val="22"/>
        </w:rPr>
      </w:pPr>
      <w:r w:rsidRPr="006748F4">
        <w:rPr>
          <w:rFonts w:eastAsia="Trebuchet MS"/>
          <w:sz w:val="22"/>
          <w:szCs w:val="22"/>
        </w:rPr>
        <w:t xml:space="preserve">defrauding or attempting to defraud or conspiring to defraud </w:t>
      </w:r>
      <w:r w:rsidR="00561053" w:rsidRPr="006748F4">
        <w:rPr>
          <w:rFonts w:eastAsia="Trebuchet MS"/>
          <w:sz w:val="22"/>
          <w:szCs w:val="22"/>
        </w:rPr>
        <w:t>the Authority</w:t>
      </w:r>
      <w:r w:rsidRPr="006748F4">
        <w:rPr>
          <w:rFonts w:eastAsia="Trebuchet MS"/>
          <w:sz w:val="22"/>
          <w:szCs w:val="22"/>
        </w:rPr>
        <w:t xml:space="preserve"> or the </w:t>
      </w:r>
      <w:proofErr w:type="gramStart"/>
      <w:r w:rsidRPr="006748F4">
        <w:rPr>
          <w:rFonts w:eastAsia="Trebuchet MS"/>
          <w:sz w:val="22"/>
          <w:szCs w:val="22"/>
        </w:rPr>
        <w:t>Crown;</w:t>
      </w:r>
      <w:proofErr w:type="gramEnd"/>
    </w:p>
    <w:p w14:paraId="2E4A5F90" w14:textId="77777777" w:rsidR="00DF3AEE" w:rsidRPr="006748F4" w:rsidRDefault="00DF3AEE" w:rsidP="00AD221C">
      <w:pPr>
        <w:tabs>
          <w:tab w:val="left" w:pos="709"/>
        </w:tabs>
        <w:spacing w:before="0" w:after="0"/>
        <w:ind w:left="709"/>
        <w:jc w:val="both"/>
        <w:rPr>
          <w:sz w:val="22"/>
          <w:szCs w:val="22"/>
        </w:rPr>
      </w:pPr>
    </w:p>
    <w:p w14:paraId="7640EB74" w14:textId="13873EB9" w:rsidR="0043600E" w:rsidRDefault="0043600E" w:rsidP="00AD221C">
      <w:pPr>
        <w:tabs>
          <w:tab w:val="left" w:pos="709"/>
        </w:tabs>
        <w:spacing w:before="0" w:after="0"/>
        <w:ind w:left="709"/>
        <w:jc w:val="both"/>
        <w:rPr>
          <w:sz w:val="22"/>
        </w:rPr>
      </w:pPr>
      <w:r>
        <w:rPr>
          <w:b/>
          <w:sz w:val="22"/>
          <w:szCs w:val="22"/>
        </w:rPr>
        <w:t xml:space="preserve">Publication </w:t>
      </w:r>
      <w:r w:rsidRPr="00EC2E2A">
        <w:rPr>
          <w:sz w:val="22"/>
          <w:szCs w:val="22"/>
        </w:rPr>
        <w:t>means</w:t>
      </w:r>
      <w:r>
        <w:rPr>
          <w:b/>
          <w:sz w:val="22"/>
          <w:szCs w:val="22"/>
        </w:rPr>
        <w:t xml:space="preserve"> </w:t>
      </w:r>
      <w:r w:rsidRPr="00CF20D4">
        <w:rPr>
          <w:sz w:val="22"/>
        </w:rPr>
        <w:t>any announcement, comment or publication of any publicity material by the Grant Recipient concerning the Funded Activities</w:t>
      </w:r>
      <w:r w:rsidR="00FF5EB4">
        <w:rPr>
          <w:sz w:val="22"/>
          <w:szCs w:val="22"/>
        </w:rPr>
        <w:t>, the Grant Funding Agreement</w:t>
      </w:r>
      <w:r w:rsidRPr="00CF20D4">
        <w:rPr>
          <w:sz w:val="22"/>
        </w:rPr>
        <w:t xml:space="preserve"> or the </w:t>
      </w:r>
      <w:proofErr w:type="gramStart"/>
      <w:r w:rsidRPr="00CF20D4">
        <w:rPr>
          <w:sz w:val="22"/>
        </w:rPr>
        <w:t>Authority;</w:t>
      </w:r>
      <w:proofErr w:type="gramEnd"/>
    </w:p>
    <w:p w14:paraId="467DEAD1" w14:textId="557B2A46" w:rsidR="00F57C8E" w:rsidRDefault="00F57C8E" w:rsidP="00AD221C">
      <w:pPr>
        <w:tabs>
          <w:tab w:val="left" w:pos="709"/>
        </w:tabs>
        <w:spacing w:before="0" w:after="0"/>
        <w:ind w:left="709"/>
        <w:jc w:val="both"/>
        <w:rPr>
          <w:b/>
          <w:sz w:val="22"/>
          <w:szCs w:val="22"/>
        </w:rPr>
      </w:pPr>
    </w:p>
    <w:p w14:paraId="130D3FF5" w14:textId="46E5993B" w:rsidR="0040615F" w:rsidRDefault="0040615F" w:rsidP="00AD221C">
      <w:pPr>
        <w:tabs>
          <w:tab w:val="left" w:pos="709"/>
        </w:tabs>
        <w:spacing w:before="0" w:after="0"/>
        <w:ind w:left="709"/>
        <w:jc w:val="both"/>
        <w:rPr>
          <w:sz w:val="22"/>
          <w:szCs w:val="22"/>
        </w:rPr>
      </w:pPr>
      <w:r w:rsidRPr="006748F4">
        <w:rPr>
          <w:b/>
          <w:sz w:val="22"/>
          <w:szCs w:val="22"/>
        </w:rPr>
        <w:t xml:space="preserve">Remedial Action Plan </w:t>
      </w:r>
      <w:r w:rsidRPr="0052398E">
        <w:rPr>
          <w:sz w:val="22"/>
        </w:rPr>
        <w:t xml:space="preserve">means </w:t>
      </w:r>
      <w:r w:rsidRPr="006748F4">
        <w:rPr>
          <w:sz w:val="22"/>
          <w:szCs w:val="22"/>
        </w:rPr>
        <w:t xml:space="preserve">the plan of action submitted by the Grant Recipient to the Authority following an Event of Default pursuant to the Rectification Plan process set out in paragraphs </w:t>
      </w:r>
      <w:r w:rsidR="00B97CF2">
        <w:rPr>
          <w:sz w:val="22"/>
          <w:szCs w:val="22"/>
        </w:rPr>
        <w:fldChar w:fldCharType="begin"/>
      </w:r>
      <w:r w:rsidR="00B97CF2">
        <w:rPr>
          <w:sz w:val="22"/>
          <w:szCs w:val="22"/>
        </w:rPr>
        <w:instrText xml:space="preserve"> REF _Ref526506110 \r \h </w:instrText>
      </w:r>
      <w:r w:rsidR="00BF0DD0">
        <w:rPr>
          <w:sz w:val="22"/>
          <w:szCs w:val="22"/>
        </w:rPr>
        <w:instrText xml:space="preserve"> \* MERGEFORMAT </w:instrText>
      </w:r>
      <w:r w:rsidR="00B97CF2">
        <w:rPr>
          <w:sz w:val="22"/>
          <w:szCs w:val="22"/>
        </w:rPr>
      </w:r>
      <w:r w:rsidR="00B97CF2">
        <w:rPr>
          <w:sz w:val="22"/>
          <w:szCs w:val="22"/>
        </w:rPr>
        <w:fldChar w:fldCharType="separate"/>
      </w:r>
      <w:r w:rsidR="00EA1DA5">
        <w:rPr>
          <w:sz w:val="22"/>
          <w:szCs w:val="22"/>
        </w:rPr>
        <w:t>26.4</w:t>
      </w:r>
      <w:r w:rsidR="00B97CF2">
        <w:rPr>
          <w:sz w:val="22"/>
          <w:szCs w:val="22"/>
        </w:rPr>
        <w:fldChar w:fldCharType="end"/>
      </w:r>
      <w:r w:rsidR="00B97CF2">
        <w:rPr>
          <w:sz w:val="22"/>
          <w:szCs w:val="22"/>
        </w:rPr>
        <w:t>;</w:t>
      </w:r>
    </w:p>
    <w:p w14:paraId="7DD6CD9E" w14:textId="51A2C8E9" w:rsidR="00F57C8E" w:rsidRDefault="00F57C8E" w:rsidP="00AD221C">
      <w:pPr>
        <w:tabs>
          <w:tab w:val="left" w:pos="709"/>
        </w:tabs>
        <w:spacing w:before="0" w:after="0"/>
        <w:ind w:left="709"/>
        <w:jc w:val="both"/>
        <w:rPr>
          <w:b/>
          <w:sz w:val="22"/>
          <w:szCs w:val="22"/>
        </w:rPr>
      </w:pPr>
    </w:p>
    <w:p w14:paraId="118CC447" w14:textId="77777777" w:rsidR="00B445F0" w:rsidRPr="006748F4" w:rsidRDefault="009120BB" w:rsidP="00AD221C">
      <w:pPr>
        <w:tabs>
          <w:tab w:val="left" w:pos="709"/>
        </w:tabs>
        <w:spacing w:before="0" w:after="0"/>
        <w:ind w:left="709"/>
        <w:jc w:val="both"/>
        <w:rPr>
          <w:sz w:val="22"/>
          <w:szCs w:val="22"/>
        </w:rPr>
      </w:pPr>
      <w:r w:rsidRPr="006748F4">
        <w:rPr>
          <w:b/>
          <w:sz w:val="22"/>
          <w:szCs w:val="22"/>
        </w:rPr>
        <w:t>Representatives</w:t>
      </w:r>
      <w:r w:rsidR="003D5F63" w:rsidRPr="006748F4">
        <w:rPr>
          <w:sz w:val="22"/>
          <w:szCs w:val="22"/>
        </w:rPr>
        <w:t xml:space="preserve"> means </w:t>
      </w:r>
      <w:r w:rsidR="009A475D" w:rsidRPr="006748F4">
        <w:rPr>
          <w:sz w:val="22"/>
          <w:szCs w:val="22"/>
        </w:rPr>
        <w:t>any of the Parties</w:t>
      </w:r>
      <w:r w:rsidR="00E96BF7" w:rsidRPr="006748F4">
        <w:rPr>
          <w:sz w:val="22"/>
          <w:szCs w:val="22"/>
        </w:rPr>
        <w:t>’</w:t>
      </w:r>
      <w:r w:rsidR="009A475D" w:rsidRPr="006748F4">
        <w:rPr>
          <w:sz w:val="22"/>
          <w:szCs w:val="22"/>
        </w:rPr>
        <w:t xml:space="preserve"> duly authorised directors, employees, officers, agents, professional advisors and </w:t>
      </w:r>
      <w:proofErr w:type="gramStart"/>
      <w:r w:rsidR="009A475D" w:rsidRPr="006748F4">
        <w:rPr>
          <w:sz w:val="22"/>
          <w:szCs w:val="22"/>
        </w:rPr>
        <w:t>consultants;</w:t>
      </w:r>
      <w:proofErr w:type="gramEnd"/>
    </w:p>
    <w:p w14:paraId="60529DB3" w14:textId="77777777" w:rsidR="006D429C" w:rsidRDefault="006D429C" w:rsidP="00AD221C">
      <w:pPr>
        <w:tabs>
          <w:tab w:val="left" w:pos="709"/>
        </w:tabs>
        <w:spacing w:before="0" w:after="0"/>
        <w:ind w:left="709"/>
        <w:jc w:val="both"/>
        <w:rPr>
          <w:sz w:val="22"/>
          <w:szCs w:val="22"/>
        </w:rPr>
      </w:pPr>
    </w:p>
    <w:p w14:paraId="2C226634" w14:textId="39D6B240" w:rsidR="00EB2AE9" w:rsidRPr="00D92FC0" w:rsidRDefault="00EB2AE9" w:rsidP="00EB2AE9">
      <w:pPr>
        <w:tabs>
          <w:tab w:val="left" w:pos="709"/>
        </w:tabs>
        <w:spacing w:before="0" w:after="0"/>
        <w:ind w:left="709"/>
        <w:jc w:val="both"/>
        <w:rPr>
          <w:sz w:val="22"/>
          <w:szCs w:val="22"/>
        </w:rPr>
      </w:pPr>
      <w:r w:rsidRPr="00D92FC0">
        <w:rPr>
          <w:b/>
          <w:bCs/>
          <w:sz w:val="22"/>
          <w:szCs w:val="22"/>
        </w:rPr>
        <w:t xml:space="preserve">Scheme </w:t>
      </w:r>
      <w:r w:rsidRPr="00D92FC0">
        <w:rPr>
          <w:sz w:val="22"/>
          <w:szCs w:val="22"/>
        </w:rPr>
        <w:t xml:space="preserve">means the Woodland Creation Planning Grant managed by Forestry </w:t>
      </w:r>
      <w:proofErr w:type="gramStart"/>
      <w:r w:rsidRPr="00D92FC0">
        <w:rPr>
          <w:sz w:val="22"/>
          <w:szCs w:val="22"/>
        </w:rPr>
        <w:t>Commission</w:t>
      </w:r>
      <w:r>
        <w:rPr>
          <w:sz w:val="22"/>
          <w:szCs w:val="22"/>
        </w:rPr>
        <w:t>;</w:t>
      </w:r>
      <w:proofErr w:type="gramEnd"/>
    </w:p>
    <w:p w14:paraId="24300D51" w14:textId="77777777" w:rsidR="00EB2AE9" w:rsidRDefault="00EB2AE9" w:rsidP="00AD221C">
      <w:pPr>
        <w:tabs>
          <w:tab w:val="left" w:pos="709"/>
        </w:tabs>
        <w:spacing w:before="0" w:after="0"/>
        <w:ind w:left="709"/>
        <w:jc w:val="both"/>
        <w:rPr>
          <w:sz w:val="22"/>
          <w:szCs w:val="22"/>
        </w:rPr>
      </w:pPr>
    </w:p>
    <w:p w14:paraId="3D73835F" w14:textId="7D22BE0C" w:rsidR="00EB2AE9" w:rsidRPr="00D92FC0" w:rsidRDefault="00EB2AE9" w:rsidP="00EB2AE9">
      <w:pPr>
        <w:tabs>
          <w:tab w:val="left" w:pos="709"/>
        </w:tabs>
        <w:spacing w:before="0" w:after="0"/>
        <w:ind w:left="709"/>
        <w:jc w:val="both"/>
        <w:rPr>
          <w:sz w:val="22"/>
          <w:szCs w:val="22"/>
        </w:rPr>
      </w:pPr>
      <w:r w:rsidRPr="00D92FC0">
        <w:rPr>
          <w:b/>
          <w:bCs/>
          <w:sz w:val="22"/>
          <w:szCs w:val="22"/>
        </w:rPr>
        <w:t>Site Appraisal Plan</w:t>
      </w:r>
      <w:r w:rsidRPr="00D92FC0">
        <w:rPr>
          <w:sz w:val="22"/>
          <w:szCs w:val="22"/>
        </w:rPr>
        <w:t xml:space="preserve"> means a map or maps that clearly show how the constraints and opportunities have informed the woodland’s design. This will include a bar and written scale, north sign and clear annotation. The scale of the plan will ensure the key features and their character are clearly legible and it is possible to see the relationship between </w:t>
      </w:r>
      <w:proofErr w:type="gramStart"/>
      <w:r w:rsidRPr="00D92FC0">
        <w:rPr>
          <w:sz w:val="22"/>
          <w:szCs w:val="22"/>
        </w:rPr>
        <w:t>them</w:t>
      </w:r>
      <w:r>
        <w:rPr>
          <w:sz w:val="22"/>
          <w:szCs w:val="22"/>
        </w:rPr>
        <w:t>;</w:t>
      </w:r>
      <w:proofErr w:type="gramEnd"/>
    </w:p>
    <w:p w14:paraId="50A0B0A3" w14:textId="77777777" w:rsidR="00EB2AE9" w:rsidRDefault="00EB2AE9" w:rsidP="00AD221C">
      <w:pPr>
        <w:tabs>
          <w:tab w:val="left" w:pos="709"/>
        </w:tabs>
        <w:spacing w:before="0" w:after="0"/>
        <w:ind w:left="709"/>
        <w:jc w:val="both"/>
        <w:rPr>
          <w:sz w:val="22"/>
          <w:szCs w:val="22"/>
        </w:rPr>
      </w:pPr>
    </w:p>
    <w:p w14:paraId="16AF02E9" w14:textId="41939E1A" w:rsidR="00EB2AE9" w:rsidRPr="00D92FC0" w:rsidRDefault="3C16710F" w:rsidP="00EB2AE9">
      <w:pPr>
        <w:tabs>
          <w:tab w:val="left" w:pos="709"/>
        </w:tabs>
        <w:spacing w:before="0" w:after="0"/>
        <w:ind w:left="709"/>
        <w:jc w:val="both"/>
        <w:rPr>
          <w:sz w:val="22"/>
          <w:szCs w:val="22"/>
        </w:rPr>
      </w:pPr>
      <w:r w:rsidRPr="2A37766A">
        <w:rPr>
          <w:b/>
          <w:bCs/>
          <w:sz w:val="22"/>
          <w:szCs w:val="22"/>
        </w:rPr>
        <w:t>Site-Specific Conditions</w:t>
      </w:r>
      <w:r w:rsidRPr="2A37766A">
        <w:rPr>
          <w:sz w:val="22"/>
          <w:szCs w:val="22"/>
        </w:rPr>
        <w:t xml:space="preserve"> means Conditions of the Grant specific to the Land subject of the Funded Activities, set by Authority personnel including Woodland Creation Officers, Woodland Officers and Technical Specialists. These may be communicated orally or in writing, formally or informally, with the Grant Recipient or their Agent following the Authority’s review of the grant application, its supporting material or on-site surveys, prior to agreement. Site-Specific Conditions could include specific requirements such as the location of infrastructure, geographical, archaeological or natural features that should be avoided or undisturbed, future timber extraction routes, and any specific planting </w:t>
      </w:r>
      <w:proofErr w:type="gramStart"/>
      <w:r w:rsidRPr="2A37766A">
        <w:rPr>
          <w:sz w:val="22"/>
          <w:szCs w:val="22"/>
        </w:rPr>
        <w:t>requirements;</w:t>
      </w:r>
      <w:proofErr w:type="gramEnd"/>
    </w:p>
    <w:p w14:paraId="2C97E024" w14:textId="77777777" w:rsidR="00EB2AE9" w:rsidRDefault="00EB2AE9" w:rsidP="00AD221C">
      <w:pPr>
        <w:tabs>
          <w:tab w:val="left" w:pos="709"/>
        </w:tabs>
        <w:spacing w:before="0" w:after="0"/>
        <w:ind w:left="709"/>
        <w:jc w:val="both"/>
        <w:rPr>
          <w:sz w:val="22"/>
          <w:szCs w:val="22"/>
        </w:rPr>
      </w:pPr>
    </w:p>
    <w:p w14:paraId="67221AB4" w14:textId="5C3485D7" w:rsidR="00C30379" w:rsidRPr="00330A74" w:rsidRDefault="00B97CF2" w:rsidP="00AD221C">
      <w:pPr>
        <w:pStyle w:val="Definitions"/>
        <w:spacing w:after="0" w:line="240" w:lineRule="auto"/>
        <w:ind w:left="709"/>
        <w:rPr>
          <w:rFonts w:ascii="Arial" w:hAnsi="Arial" w:cs="Arial"/>
          <w:shd w:val="clear" w:color="auto" w:fill="FFFFFF"/>
        </w:rPr>
      </w:pPr>
      <w:r w:rsidRPr="00330A74">
        <w:rPr>
          <w:rStyle w:val="Defterm"/>
          <w:rFonts w:ascii="Arial" w:hAnsi="Arial" w:cs="Arial"/>
          <w:color w:val="auto"/>
        </w:rPr>
        <w:t>Special Payments</w:t>
      </w:r>
      <w:r w:rsidR="00905C04" w:rsidRPr="00330A74">
        <w:rPr>
          <w:rStyle w:val="Defterm"/>
          <w:rFonts w:ascii="Arial" w:hAnsi="Arial" w:cs="Arial"/>
          <w:color w:val="auto"/>
        </w:rPr>
        <w:t xml:space="preserve"> </w:t>
      </w:r>
      <w:r w:rsidR="00905C04" w:rsidRPr="00330A74">
        <w:rPr>
          <w:rStyle w:val="Defterm"/>
          <w:rFonts w:ascii="Arial" w:hAnsi="Arial" w:cs="Arial"/>
          <w:b w:val="0"/>
          <w:color w:val="auto"/>
        </w:rPr>
        <w:t xml:space="preserve">means </w:t>
      </w:r>
      <w:r w:rsidR="00905C04" w:rsidRPr="00330A74">
        <w:rPr>
          <w:rFonts w:ascii="Arial" w:hAnsi="Arial" w:cs="Arial"/>
          <w:shd w:val="clear" w:color="auto" w:fill="FFFFFF"/>
        </w:rPr>
        <w:t>ex gratia expenditure</w:t>
      </w:r>
      <w:r w:rsidR="00905C04" w:rsidRPr="00330A74">
        <w:rPr>
          <w:rStyle w:val="Defterm"/>
          <w:rFonts w:ascii="Arial" w:hAnsi="Arial" w:cs="Arial"/>
          <w:b w:val="0"/>
          <w:color w:val="auto"/>
        </w:rPr>
        <w:t xml:space="preserve"> by the Grant Recipient to a third party </w:t>
      </w:r>
      <w:r w:rsidR="00905C04" w:rsidRPr="00330A74">
        <w:rPr>
          <w:rFonts w:ascii="Arial" w:hAnsi="Arial" w:cs="Arial"/>
          <w:shd w:val="clear" w:color="auto" w:fill="FFFFFF"/>
        </w:rPr>
        <w:t>where no legal obligations exist for the payment and</w:t>
      </w:r>
      <w:r w:rsidR="003A03BB" w:rsidRPr="00330A74">
        <w:rPr>
          <w:rFonts w:ascii="Arial" w:hAnsi="Arial" w:cs="Arial"/>
          <w:shd w:val="clear" w:color="auto" w:fill="FFFFFF"/>
        </w:rPr>
        <w:t>/or</w:t>
      </w:r>
      <w:r w:rsidR="00905C04" w:rsidRPr="00330A74">
        <w:rPr>
          <w:rFonts w:ascii="Arial" w:hAnsi="Arial" w:cs="Arial"/>
          <w:shd w:val="clear" w:color="auto" w:fill="FFFFFF"/>
        </w:rPr>
        <w:t xml:space="preserve"> other extra-contractual expenditure. Special Payments may include, but </w:t>
      </w:r>
      <w:r w:rsidR="00D31EB8">
        <w:rPr>
          <w:rFonts w:ascii="Arial" w:hAnsi="Arial" w:cs="Arial"/>
          <w:shd w:val="clear" w:color="auto" w:fill="FFFFFF"/>
        </w:rPr>
        <w:t>are</w:t>
      </w:r>
      <w:r w:rsidR="00905C04" w:rsidRPr="00330A74">
        <w:rPr>
          <w:rFonts w:ascii="Arial" w:hAnsi="Arial" w:cs="Arial"/>
          <w:shd w:val="clear" w:color="auto" w:fill="FFFFFF"/>
        </w:rPr>
        <w:t xml:space="preserve"> not limited to, out-of-court settlements, compensation or additional</w:t>
      </w:r>
      <w:r w:rsidR="00FB0DF4" w:rsidRPr="00330A74">
        <w:rPr>
          <w:rFonts w:ascii="Arial" w:hAnsi="Arial" w:cs="Arial"/>
          <w:shd w:val="clear" w:color="auto" w:fill="FFFFFF"/>
        </w:rPr>
        <w:t xml:space="preserve"> severance payments to the Grant Recipient’s </w:t>
      </w:r>
      <w:proofErr w:type="gramStart"/>
      <w:r w:rsidR="00FB0DF4" w:rsidRPr="00330A74">
        <w:rPr>
          <w:rFonts w:ascii="Arial" w:hAnsi="Arial" w:cs="Arial"/>
          <w:shd w:val="clear" w:color="auto" w:fill="FFFFFF"/>
        </w:rPr>
        <w:t>employees</w:t>
      </w:r>
      <w:r w:rsidR="00C30379" w:rsidRPr="00330A74">
        <w:rPr>
          <w:rFonts w:ascii="Arial" w:hAnsi="Arial" w:cs="Arial"/>
          <w:shd w:val="clear" w:color="auto" w:fill="FFFFFF"/>
        </w:rPr>
        <w:t>;</w:t>
      </w:r>
      <w:proofErr w:type="gramEnd"/>
      <w:r w:rsidR="00905C04" w:rsidRPr="00330A74">
        <w:rPr>
          <w:rFonts w:ascii="Arial" w:hAnsi="Arial" w:cs="Arial"/>
          <w:shd w:val="clear" w:color="auto" w:fill="FFFFFF"/>
        </w:rPr>
        <w:t xml:space="preserve"> </w:t>
      </w:r>
    </w:p>
    <w:p w14:paraId="016941E5" w14:textId="77777777" w:rsidR="00C30379" w:rsidRDefault="00C30379" w:rsidP="00AD221C">
      <w:pPr>
        <w:pStyle w:val="Definitions"/>
        <w:spacing w:after="0" w:line="240" w:lineRule="auto"/>
        <w:ind w:left="709"/>
        <w:rPr>
          <w:rFonts w:ascii="Arial" w:hAnsi="Arial" w:cs="Arial"/>
          <w:shd w:val="clear" w:color="auto" w:fill="FFFFFF"/>
        </w:rPr>
      </w:pPr>
    </w:p>
    <w:p w14:paraId="1A502D0A" w14:textId="77777777" w:rsidR="00EB2AE9" w:rsidRPr="004844E2" w:rsidRDefault="00EB2AE9" w:rsidP="00EB2AE9">
      <w:pPr>
        <w:widowControl w:val="0"/>
        <w:pBdr>
          <w:top w:val="nil"/>
          <w:left w:val="nil"/>
          <w:bottom w:val="nil"/>
          <w:right w:val="nil"/>
          <w:between w:val="nil"/>
        </w:pBdr>
        <w:tabs>
          <w:tab w:val="left" w:pos="709"/>
        </w:tabs>
        <w:spacing w:before="0" w:after="0"/>
        <w:ind w:left="709"/>
        <w:jc w:val="both"/>
        <w:rPr>
          <w:sz w:val="22"/>
          <w:szCs w:val="22"/>
        </w:rPr>
      </w:pPr>
      <w:r w:rsidRPr="004844E2">
        <w:rPr>
          <w:b/>
          <w:bCs/>
          <w:sz w:val="22"/>
          <w:szCs w:val="22"/>
        </w:rPr>
        <w:t>Stage 1 Work</w:t>
      </w:r>
      <w:r w:rsidRPr="004844E2">
        <w:rPr>
          <w:sz w:val="22"/>
          <w:szCs w:val="22"/>
        </w:rPr>
        <w:t xml:space="preserve"> means:</w:t>
      </w:r>
    </w:p>
    <w:p w14:paraId="10DC933B" w14:textId="77A53DAB" w:rsidR="00EB2AE9" w:rsidRPr="004844E2" w:rsidRDefault="00EB2AE9" w:rsidP="00EB2AE9">
      <w:pPr>
        <w:pStyle w:val="ListParagraph"/>
        <w:widowControl w:val="0"/>
        <w:numPr>
          <w:ilvl w:val="0"/>
          <w:numId w:val="111"/>
        </w:numPr>
        <w:pBdr>
          <w:top w:val="nil"/>
          <w:left w:val="nil"/>
          <w:bottom w:val="nil"/>
          <w:right w:val="nil"/>
          <w:between w:val="nil"/>
        </w:pBdr>
        <w:tabs>
          <w:tab w:val="left" w:pos="709"/>
        </w:tabs>
        <w:spacing w:before="0" w:after="0"/>
        <w:jc w:val="both"/>
        <w:rPr>
          <w:sz w:val="22"/>
          <w:szCs w:val="22"/>
          <w:highlight w:val="white"/>
        </w:rPr>
      </w:pPr>
      <w:r w:rsidRPr="004844E2">
        <w:rPr>
          <w:sz w:val="22"/>
          <w:szCs w:val="22"/>
        </w:rPr>
        <w:t xml:space="preserve">a desk-based review of datasets to complete Stage 1 of the Woodland Creation </w:t>
      </w:r>
      <w:r>
        <w:rPr>
          <w:sz w:val="22"/>
          <w:szCs w:val="22"/>
        </w:rPr>
        <w:t>Planning Grant</w:t>
      </w:r>
      <w:r w:rsidRPr="004844E2">
        <w:rPr>
          <w:sz w:val="22"/>
          <w:szCs w:val="22"/>
        </w:rPr>
        <w:t xml:space="preserve"> </w:t>
      </w:r>
      <w:r>
        <w:rPr>
          <w:sz w:val="22"/>
          <w:szCs w:val="22"/>
        </w:rPr>
        <w:t>Application and Plan</w:t>
      </w:r>
      <w:r w:rsidRPr="004844E2">
        <w:rPr>
          <w:sz w:val="22"/>
          <w:szCs w:val="22"/>
        </w:rPr>
        <w:t xml:space="preserve"> and recording of the results (including the key features and constraints affecting the woodland’s design, presentation of the key features in a </w:t>
      </w:r>
      <w:r>
        <w:rPr>
          <w:sz w:val="22"/>
          <w:szCs w:val="22"/>
        </w:rPr>
        <w:t>Landscape Context M</w:t>
      </w:r>
      <w:r w:rsidRPr="004844E2">
        <w:rPr>
          <w:sz w:val="22"/>
          <w:szCs w:val="22"/>
        </w:rPr>
        <w:t>ap(s))</w:t>
      </w:r>
    </w:p>
    <w:p w14:paraId="7908F38E" w14:textId="77777777" w:rsidR="00EB2AE9" w:rsidRPr="00E65516" w:rsidRDefault="00EB2AE9" w:rsidP="00EB2AE9">
      <w:pPr>
        <w:pStyle w:val="ListParagraph"/>
        <w:widowControl w:val="0"/>
        <w:numPr>
          <w:ilvl w:val="0"/>
          <w:numId w:val="111"/>
        </w:numPr>
        <w:pBdr>
          <w:top w:val="nil"/>
          <w:left w:val="nil"/>
          <w:bottom w:val="nil"/>
          <w:right w:val="nil"/>
          <w:between w:val="nil"/>
        </w:pBdr>
        <w:tabs>
          <w:tab w:val="left" w:pos="709"/>
        </w:tabs>
        <w:spacing w:before="0" w:after="0"/>
        <w:jc w:val="both"/>
        <w:rPr>
          <w:sz w:val="22"/>
          <w:szCs w:val="22"/>
          <w:highlight w:val="white"/>
        </w:rPr>
      </w:pPr>
      <w:r w:rsidRPr="004844E2">
        <w:rPr>
          <w:sz w:val="22"/>
          <w:szCs w:val="22"/>
        </w:rPr>
        <w:t>any additional supporting documents produced that provide further information to support (</w:t>
      </w:r>
      <w:proofErr w:type="spellStart"/>
      <w:r w:rsidRPr="004844E2">
        <w:rPr>
          <w:sz w:val="22"/>
          <w:szCs w:val="22"/>
        </w:rPr>
        <w:t>i</w:t>
      </w:r>
      <w:proofErr w:type="spellEnd"/>
      <w:r w:rsidRPr="004844E2">
        <w:rPr>
          <w:sz w:val="22"/>
          <w:szCs w:val="22"/>
        </w:rPr>
        <w:t>) above.</w:t>
      </w:r>
    </w:p>
    <w:p w14:paraId="28375EAF" w14:textId="77777777" w:rsidR="00EB2AE9" w:rsidRPr="004844E2" w:rsidRDefault="00EB2AE9" w:rsidP="00E65516">
      <w:pPr>
        <w:pStyle w:val="ListParagraph"/>
        <w:widowControl w:val="0"/>
        <w:pBdr>
          <w:top w:val="nil"/>
          <w:left w:val="nil"/>
          <w:bottom w:val="nil"/>
          <w:right w:val="nil"/>
          <w:between w:val="nil"/>
        </w:pBdr>
        <w:tabs>
          <w:tab w:val="left" w:pos="709"/>
        </w:tabs>
        <w:spacing w:before="0" w:after="0"/>
        <w:ind w:left="1429"/>
        <w:jc w:val="both"/>
        <w:rPr>
          <w:sz w:val="22"/>
          <w:szCs w:val="22"/>
          <w:highlight w:val="white"/>
        </w:rPr>
      </w:pPr>
    </w:p>
    <w:p w14:paraId="4FD7619D" w14:textId="77777777" w:rsidR="00EB2AE9" w:rsidRPr="004844E2" w:rsidRDefault="00EB2AE9" w:rsidP="00EB2AE9">
      <w:pPr>
        <w:widowControl w:val="0"/>
        <w:pBdr>
          <w:top w:val="nil"/>
          <w:left w:val="nil"/>
          <w:bottom w:val="nil"/>
          <w:right w:val="nil"/>
          <w:between w:val="nil"/>
        </w:pBdr>
        <w:tabs>
          <w:tab w:val="left" w:pos="709"/>
        </w:tabs>
        <w:spacing w:before="0" w:after="0"/>
        <w:ind w:left="709"/>
        <w:jc w:val="both"/>
        <w:rPr>
          <w:sz w:val="22"/>
          <w:szCs w:val="22"/>
        </w:rPr>
      </w:pPr>
      <w:r w:rsidRPr="004844E2">
        <w:rPr>
          <w:b/>
          <w:bCs/>
          <w:sz w:val="22"/>
          <w:szCs w:val="22"/>
        </w:rPr>
        <w:t>Stage 2 Work</w:t>
      </w:r>
      <w:r w:rsidRPr="004844E2">
        <w:rPr>
          <w:sz w:val="22"/>
          <w:szCs w:val="22"/>
        </w:rPr>
        <w:t xml:space="preserve"> means: </w:t>
      </w:r>
    </w:p>
    <w:p w14:paraId="14C8A538" w14:textId="77777777" w:rsidR="00EB2AE9" w:rsidRPr="004844E2" w:rsidRDefault="00EB2AE9" w:rsidP="00EB2AE9">
      <w:pPr>
        <w:pStyle w:val="ListParagraph"/>
        <w:widowControl w:val="0"/>
        <w:numPr>
          <w:ilvl w:val="0"/>
          <w:numId w:val="112"/>
        </w:numPr>
        <w:pBdr>
          <w:top w:val="nil"/>
          <w:left w:val="nil"/>
          <w:bottom w:val="nil"/>
          <w:right w:val="nil"/>
          <w:between w:val="nil"/>
        </w:pBdr>
        <w:tabs>
          <w:tab w:val="left" w:pos="709"/>
        </w:tabs>
        <w:spacing w:before="0" w:after="0"/>
        <w:jc w:val="both"/>
        <w:rPr>
          <w:sz w:val="22"/>
          <w:szCs w:val="22"/>
          <w:highlight w:val="white"/>
        </w:rPr>
      </w:pPr>
      <w:r w:rsidRPr="004844E2">
        <w:rPr>
          <w:sz w:val="22"/>
          <w:szCs w:val="22"/>
        </w:rPr>
        <w:t>field survey and analysis to validate the data collected through the Stage 1 Work, production of a Site Appraisal Plan and a Design Concept Plan</w:t>
      </w:r>
    </w:p>
    <w:p w14:paraId="70771F5F" w14:textId="75B6799E" w:rsidR="00EB2AE9" w:rsidRPr="004844E2" w:rsidRDefault="00EB2AE9" w:rsidP="00EB2AE9">
      <w:pPr>
        <w:pStyle w:val="ListParagraph"/>
        <w:widowControl w:val="0"/>
        <w:numPr>
          <w:ilvl w:val="0"/>
          <w:numId w:val="112"/>
        </w:numPr>
        <w:pBdr>
          <w:top w:val="nil"/>
          <w:left w:val="nil"/>
          <w:bottom w:val="nil"/>
          <w:right w:val="nil"/>
          <w:between w:val="nil"/>
        </w:pBdr>
        <w:tabs>
          <w:tab w:val="left" w:pos="709"/>
        </w:tabs>
        <w:spacing w:before="0" w:after="0"/>
        <w:jc w:val="both"/>
        <w:rPr>
          <w:sz w:val="22"/>
          <w:szCs w:val="22"/>
          <w:highlight w:val="white"/>
        </w:rPr>
      </w:pPr>
      <w:r w:rsidRPr="004844E2">
        <w:rPr>
          <w:sz w:val="22"/>
          <w:szCs w:val="22"/>
        </w:rPr>
        <w:t xml:space="preserve">completion of Stage 2 of the Woodland Creation </w:t>
      </w:r>
      <w:r>
        <w:rPr>
          <w:sz w:val="22"/>
          <w:szCs w:val="22"/>
        </w:rPr>
        <w:t>Planning Grant</w:t>
      </w:r>
      <w:r w:rsidRPr="004844E2">
        <w:rPr>
          <w:sz w:val="22"/>
          <w:szCs w:val="22"/>
        </w:rPr>
        <w:t xml:space="preserve"> </w:t>
      </w:r>
      <w:r>
        <w:rPr>
          <w:sz w:val="22"/>
          <w:szCs w:val="22"/>
        </w:rPr>
        <w:t>Application and Plan</w:t>
      </w:r>
      <w:r w:rsidRPr="004844E2">
        <w:rPr>
          <w:sz w:val="22"/>
          <w:szCs w:val="22"/>
        </w:rPr>
        <w:t xml:space="preserve"> and production of the supporting Final Woodland Creation Design Plan </w:t>
      </w:r>
    </w:p>
    <w:p w14:paraId="24FB6B09" w14:textId="77777777" w:rsidR="00EB2AE9" w:rsidRPr="004844E2" w:rsidRDefault="00EB2AE9" w:rsidP="00EB2AE9">
      <w:pPr>
        <w:pStyle w:val="ListParagraph"/>
        <w:widowControl w:val="0"/>
        <w:numPr>
          <w:ilvl w:val="0"/>
          <w:numId w:val="112"/>
        </w:numPr>
        <w:pBdr>
          <w:top w:val="nil"/>
          <w:left w:val="nil"/>
          <w:bottom w:val="nil"/>
          <w:right w:val="nil"/>
          <w:between w:val="nil"/>
        </w:pBdr>
        <w:tabs>
          <w:tab w:val="left" w:pos="709"/>
        </w:tabs>
        <w:spacing w:before="0" w:after="0"/>
        <w:jc w:val="both"/>
        <w:rPr>
          <w:sz w:val="22"/>
          <w:szCs w:val="22"/>
          <w:highlight w:val="white"/>
        </w:rPr>
      </w:pPr>
      <w:r w:rsidRPr="004844E2">
        <w:rPr>
          <w:sz w:val="22"/>
          <w:szCs w:val="22"/>
        </w:rPr>
        <w:lastRenderedPageBreak/>
        <w:t>any additional supporting documents produced that provide further information to support (</w:t>
      </w:r>
      <w:proofErr w:type="spellStart"/>
      <w:r w:rsidRPr="004844E2">
        <w:rPr>
          <w:sz w:val="22"/>
          <w:szCs w:val="22"/>
        </w:rPr>
        <w:t>i</w:t>
      </w:r>
      <w:proofErr w:type="spellEnd"/>
      <w:r w:rsidRPr="004844E2">
        <w:rPr>
          <w:sz w:val="22"/>
          <w:szCs w:val="22"/>
        </w:rPr>
        <w:t>) and (ii) above. Where the Stage 1 Work identifies the presence of existing semi-natural habitat, a Phase 2 Habitat survey will be required.</w:t>
      </w:r>
    </w:p>
    <w:p w14:paraId="3DA0EC36" w14:textId="77777777" w:rsidR="00EB2AE9" w:rsidRDefault="00EB2AE9" w:rsidP="00AD221C">
      <w:pPr>
        <w:pStyle w:val="Definitions"/>
        <w:spacing w:after="0" w:line="240" w:lineRule="auto"/>
        <w:ind w:left="709"/>
        <w:rPr>
          <w:rFonts w:ascii="Arial" w:hAnsi="Arial" w:cs="Arial"/>
          <w:shd w:val="clear" w:color="auto" w:fill="FFFFFF"/>
        </w:rPr>
      </w:pPr>
    </w:p>
    <w:p w14:paraId="68196982" w14:textId="13E8541C" w:rsidR="00EB2AE9" w:rsidRPr="004844E2" w:rsidRDefault="00EB2AE9" w:rsidP="00EB2AE9">
      <w:pPr>
        <w:widowControl w:val="0"/>
        <w:pBdr>
          <w:top w:val="nil"/>
          <w:left w:val="nil"/>
          <w:bottom w:val="nil"/>
          <w:right w:val="nil"/>
          <w:between w:val="nil"/>
        </w:pBdr>
        <w:tabs>
          <w:tab w:val="left" w:pos="709"/>
        </w:tabs>
        <w:spacing w:before="0" w:after="0"/>
        <w:ind w:left="709"/>
        <w:jc w:val="both"/>
        <w:rPr>
          <w:sz w:val="22"/>
          <w:szCs w:val="22"/>
        </w:rPr>
      </w:pPr>
      <w:r w:rsidRPr="004844E2">
        <w:rPr>
          <w:b/>
          <w:bCs/>
          <w:sz w:val="22"/>
          <w:szCs w:val="22"/>
        </w:rPr>
        <w:t>Standard Brief</w:t>
      </w:r>
      <w:r w:rsidRPr="004844E2">
        <w:rPr>
          <w:sz w:val="22"/>
          <w:szCs w:val="22"/>
        </w:rPr>
        <w:t xml:space="preserve"> means a specification for survey or assessment work which Forestry Commission will provide, where required, and support under a Supplementary </w:t>
      </w:r>
      <w:proofErr w:type="gramStart"/>
      <w:r w:rsidRPr="004844E2">
        <w:rPr>
          <w:sz w:val="22"/>
          <w:szCs w:val="22"/>
        </w:rPr>
        <w:t>Payment</w:t>
      </w:r>
      <w:r w:rsidR="006C336C">
        <w:rPr>
          <w:sz w:val="22"/>
          <w:szCs w:val="22"/>
        </w:rPr>
        <w:t>;</w:t>
      </w:r>
      <w:proofErr w:type="gramEnd"/>
    </w:p>
    <w:p w14:paraId="31F1902C" w14:textId="77777777" w:rsidR="00EB2AE9" w:rsidRPr="004844E2" w:rsidRDefault="00EB2AE9" w:rsidP="00EB2AE9">
      <w:pPr>
        <w:widowControl w:val="0"/>
        <w:pBdr>
          <w:top w:val="nil"/>
          <w:left w:val="nil"/>
          <w:bottom w:val="nil"/>
          <w:right w:val="nil"/>
          <w:between w:val="nil"/>
        </w:pBdr>
        <w:tabs>
          <w:tab w:val="left" w:pos="709"/>
        </w:tabs>
        <w:spacing w:before="0" w:after="0"/>
        <w:ind w:left="709"/>
        <w:jc w:val="both"/>
        <w:rPr>
          <w:sz w:val="22"/>
          <w:szCs w:val="22"/>
          <w:highlight w:val="white"/>
        </w:rPr>
      </w:pPr>
    </w:p>
    <w:p w14:paraId="1B34A9B3" w14:textId="77777777" w:rsidR="00EB2AE9" w:rsidRPr="004844E2" w:rsidRDefault="00EB2AE9" w:rsidP="00EB2AE9">
      <w:pPr>
        <w:widowControl w:val="0"/>
        <w:pBdr>
          <w:top w:val="nil"/>
          <w:left w:val="nil"/>
          <w:bottom w:val="nil"/>
          <w:right w:val="nil"/>
          <w:between w:val="nil"/>
        </w:pBdr>
        <w:tabs>
          <w:tab w:val="left" w:pos="709"/>
        </w:tabs>
        <w:spacing w:before="0" w:after="0"/>
        <w:ind w:left="709"/>
        <w:jc w:val="both"/>
        <w:rPr>
          <w:sz w:val="22"/>
          <w:szCs w:val="22"/>
          <w:highlight w:val="white"/>
        </w:rPr>
      </w:pPr>
      <w:r w:rsidRPr="004844E2">
        <w:rPr>
          <w:b/>
          <w:bCs/>
          <w:sz w:val="22"/>
          <w:szCs w:val="22"/>
        </w:rPr>
        <w:t>Standard Payment</w:t>
      </w:r>
      <w:r w:rsidRPr="004844E2">
        <w:rPr>
          <w:sz w:val="22"/>
          <w:szCs w:val="22"/>
        </w:rPr>
        <w:t xml:space="preserve"> means the payment based on the area under the Scheme as further detailed in </w:t>
      </w:r>
      <w:r>
        <w:rPr>
          <w:sz w:val="22"/>
          <w:szCs w:val="22"/>
        </w:rPr>
        <w:t>Annex [3</w:t>
      </w:r>
      <w:proofErr w:type="gramStart"/>
      <w:r>
        <w:rPr>
          <w:sz w:val="22"/>
          <w:szCs w:val="22"/>
        </w:rPr>
        <w:t>];</w:t>
      </w:r>
      <w:proofErr w:type="gramEnd"/>
    </w:p>
    <w:p w14:paraId="65A86B71" w14:textId="77777777" w:rsidR="00EB2AE9" w:rsidRPr="00330A74" w:rsidRDefault="00EB2AE9" w:rsidP="00AD221C">
      <w:pPr>
        <w:pStyle w:val="Definitions"/>
        <w:spacing w:after="0" w:line="240" w:lineRule="auto"/>
        <w:ind w:left="709"/>
        <w:rPr>
          <w:rFonts w:ascii="Arial" w:hAnsi="Arial" w:cs="Arial"/>
          <w:shd w:val="clear" w:color="auto" w:fill="FFFFFF"/>
        </w:rPr>
      </w:pPr>
    </w:p>
    <w:p w14:paraId="209A9828" w14:textId="679C1707" w:rsidR="00FE5AA5" w:rsidRPr="00330A74" w:rsidRDefault="00C30379" w:rsidP="006E0A9E">
      <w:pPr>
        <w:pStyle w:val="Definitions"/>
        <w:spacing w:after="0" w:line="240" w:lineRule="auto"/>
        <w:ind w:left="709"/>
        <w:rPr>
          <w:rFonts w:ascii="Arial" w:hAnsi="Arial" w:cs="Arial"/>
          <w:shd w:val="clear" w:color="auto" w:fill="FFFFFF"/>
        </w:rPr>
      </w:pPr>
      <w:r w:rsidRPr="00330A74">
        <w:rPr>
          <w:rFonts w:ascii="Arial" w:hAnsi="Arial" w:cs="Arial"/>
          <w:b/>
          <w:shd w:val="clear" w:color="auto" w:fill="FFFFFF"/>
        </w:rPr>
        <w:t>State Aid Law</w:t>
      </w:r>
      <w:r w:rsidRPr="00330A74">
        <w:rPr>
          <w:rFonts w:ascii="Arial" w:hAnsi="Arial" w:cs="Arial"/>
          <w:shd w:val="clear" w:color="auto" w:fill="FFFFFF"/>
        </w:rPr>
        <w:t xml:space="preserve"> means the law embodied in Articles 107- 109 of </w:t>
      </w:r>
      <w:r w:rsidR="006E0A9E" w:rsidRPr="00330A74">
        <w:rPr>
          <w:rFonts w:ascii="Arial" w:hAnsi="Arial" w:cs="Arial"/>
          <w:shd w:val="clear" w:color="auto" w:fill="FFFFFF"/>
        </w:rPr>
        <w:t xml:space="preserve">the </w:t>
      </w:r>
      <w:r w:rsidRPr="00330A74">
        <w:rPr>
          <w:rFonts w:ascii="Arial" w:hAnsi="Arial" w:cs="Arial"/>
          <w:shd w:val="clear" w:color="auto" w:fill="FFFFFF"/>
        </w:rPr>
        <w:t xml:space="preserve">Treaty </w:t>
      </w:r>
      <w:r w:rsidR="00F90756" w:rsidRPr="00330A74">
        <w:rPr>
          <w:rFonts w:ascii="Arial" w:hAnsi="Arial" w:cs="Arial"/>
          <w:shd w:val="clear" w:color="auto" w:fill="FFFFFF"/>
        </w:rPr>
        <w:t>on</w:t>
      </w:r>
      <w:r w:rsidRPr="00330A74">
        <w:rPr>
          <w:rFonts w:ascii="Arial" w:hAnsi="Arial" w:cs="Arial"/>
          <w:shd w:val="clear" w:color="auto" w:fill="FFFFFF"/>
        </w:rPr>
        <w:t xml:space="preserve"> the Functioning of the European Union</w:t>
      </w:r>
      <w:r w:rsidR="006E0A9E" w:rsidRPr="00330A74">
        <w:rPr>
          <w:rFonts w:ascii="Arial" w:hAnsi="Arial" w:cs="Arial"/>
          <w:shd w:val="clear" w:color="auto" w:fill="FFFFFF"/>
        </w:rPr>
        <w:t xml:space="preserve"> and any related legislation adopted by the Council, European Parliament and/or the Commission (including implementing legislation) decisions and communications</w:t>
      </w:r>
      <w:r w:rsidRPr="00330A74">
        <w:rPr>
          <w:rFonts w:ascii="Arial" w:hAnsi="Arial" w:cs="Arial"/>
          <w:shd w:val="clear" w:color="auto" w:fill="FFFFFF"/>
        </w:rPr>
        <w:t xml:space="preserve"> to the extent it</w:t>
      </w:r>
      <w:r w:rsidR="006E0A9E" w:rsidRPr="00330A74">
        <w:rPr>
          <w:rFonts w:ascii="Arial" w:hAnsi="Arial" w:cs="Arial"/>
          <w:shd w:val="clear" w:color="auto" w:fill="FFFFFF"/>
        </w:rPr>
        <w:t xml:space="preserve"> applied or</w:t>
      </w:r>
      <w:r w:rsidRPr="00330A74">
        <w:rPr>
          <w:rFonts w:ascii="Arial" w:hAnsi="Arial" w:cs="Arial"/>
          <w:shd w:val="clear" w:color="auto" w:fill="FFFFFF"/>
        </w:rPr>
        <w:t xml:space="preserve"> continues to apply</w:t>
      </w:r>
      <w:r w:rsidR="006E0A9E" w:rsidRPr="00330A74">
        <w:rPr>
          <w:rFonts w:ascii="Arial" w:hAnsi="Arial" w:cs="Arial"/>
          <w:shd w:val="clear" w:color="auto" w:fill="FFFFFF"/>
        </w:rPr>
        <w:t xml:space="preserve"> at any time</w:t>
      </w:r>
      <w:r w:rsidRPr="00330A74">
        <w:rPr>
          <w:rFonts w:ascii="Arial" w:hAnsi="Arial" w:cs="Arial"/>
          <w:shd w:val="clear" w:color="auto" w:fill="FFFFFF"/>
        </w:rPr>
        <w:t xml:space="preserve"> in the United </w:t>
      </w:r>
      <w:proofErr w:type="gramStart"/>
      <w:r w:rsidRPr="00330A74">
        <w:rPr>
          <w:rFonts w:ascii="Arial" w:hAnsi="Arial" w:cs="Arial"/>
          <w:shd w:val="clear" w:color="auto" w:fill="FFFFFF"/>
        </w:rPr>
        <w:t>Kingdom;</w:t>
      </w:r>
      <w:proofErr w:type="gramEnd"/>
    </w:p>
    <w:p w14:paraId="6A2C498C" w14:textId="3995EFF3" w:rsidR="001F52C7" w:rsidRPr="00330A74" w:rsidRDefault="001F52C7" w:rsidP="006E0A9E">
      <w:pPr>
        <w:pStyle w:val="Definitions"/>
        <w:spacing w:after="0" w:line="240" w:lineRule="auto"/>
        <w:ind w:left="709"/>
        <w:rPr>
          <w:rStyle w:val="Defterm"/>
          <w:rFonts w:ascii="Arial" w:hAnsi="Arial" w:cs="Arial"/>
          <w:b w:val="0"/>
          <w:color w:val="auto"/>
          <w:shd w:val="clear" w:color="auto" w:fill="FFFFFF"/>
        </w:rPr>
      </w:pPr>
    </w:p>
    <w:p w14:paraId="0E944CCA" w14:textId="00467B8C" w:rsidR="006C336C" w:rsidRDefault="001F52C7" w:rsidP="001F52C7">
      <w:pPr>
        <w:pStyle w:val="Definitions"/>
        <w:spacing w:after="0" w:line="240" w:lineRule="auto"/>
        <w:ind w:left="709"/>
        <w:rPr>
          <w:rStyle w:val="Defterm"/>
          <w:rFonts w:ascii="Arial" w:hAnsi="Arial" w:cs="Arial"/>
          <w:b w:val="0"/>
          <w:color w:val="auto"/>
          <w:shd w:val="clear" w:color="auto" w:fill="FFFFFF"/>
        </w:rPr>
      </w:pPr>
      <w:r w:rsidRPr="00330A74">
        <w:rPr>
          <w:rStyle w:val="Defterm"/>
          <w:rFonts w:ascii="Arial" w:hAnsi="Arial" w:cs="Arial"/>
          <w:bCs/>
          <w:color w:val="auto"/>
          <w:shd w:val="clear" w:color="auto" w:fill="FFFFFF"/>
        </w:rPr>
        <w:t>Subsidy Control Act</w:t>
      </w:r>
      <w:r w:rsidRPr="00330A74">
        <w:rPr>
          <w:rStyle w:val="Defterm"/>
          <w:rFonts w:ascii="Arial" w:hAnsi="Arial" w:cs="Arial"/>
          <w:b w:val="0"/>
          <w:color w:val="auto"/>
          <w:shd w:val="clear" w:color="auto" w:fill="FFFFFF"/>
        </w:rPr>
        <w:t xml:space="preserve"> means the Subsidy Control Act 2022 which implements a domestic subsidy control regime in the United </w:t>
      </w:r>
      <w:proofErr w:type="gramStart"/>
      <w:r w:rsidRPr="00330A74">
        <w:rPr>
          <w:rStyle w:val="Defterm"/>
          <w:rFonts w:ascii="Arial" w:hAnsi="Arial" w:cs="Arial"/>
          <w:b w:val="0"/>
          <w:color w:val="auto"/>
          <w:shd w:val="clear" w:color="auto" w:fill="FFFFFF"/>
        </w:rPr>
        <w:t>Kingdom;</w:t>
      </w:r>
      <w:proofErr w:type="gramEnd"/>
    </w:p>
    <w:p w14:paraId="6A7198AA" w14:textId="77777777" w:rsidR="00C066A3" w:rsidRDefault="00C066A3" w:rsidP="001F52C7">
      <w:pPr>
        <w:pStyle w:val="Definitions"/>
        <w:spacing w:after="0" w:line="240" w:lineRule="auto"/>
        <w:ind w:left="709"/>
        <w:rPr>
          <w:rStyle w:val="Defterm"/>
          <w:rFonts w:ascii="Arial" w:hAnsi="Arial" w:cs="Arial"/>
          <w:b w:val="0"/>
          <w:color w:val="auto"/>
          <w:shd w:val="clear" w:color="auto" w:fill="FFFFFF"/>
        </w:rPr>
      </w:pPr>
    </w:p>
    <w:p w14:paraId="471A44FB" w14:textId="77777777" w:rsidR="00C066A3" w:rsidRPr="00E65516" w:rsidRDefault="00C066A3" w:rsidP="00C066A3">
      <w:pPr>
        <w:ind w:left="709"/>
        <w:rPr>
          <w:sz w:val="22"/>
          <w:szCs w:val="22"/>
        </w:rPr>
      </w:pPr>
      <w:r w:rsidRPr="00E65516">
        <w:rPr>
          <w:b/>
          <w:sz w:val="22"/>
          <w:szCs w:val="22"/>
        </w:rPr>
        <w:t>Succession</w:t>
      </w:r>
      <w:r w:rsidRPr="00E65516">
        <w:rPr>
          <w:sz w:val="22"/>
          <w:szCs w:val="22"/>
        </w:rPr>
        <w:t xml:space="preserve"> means the transfer of the legal interest in the whole or part of the Eligible Land and subject to the Grant, held by the Grant Recipient at the Commencement Date of the Agreement, from the Grant Recipient to a </w:t>
      </w:r>
      <w:proofErr w:type="gramStart"/>
      <w:r w:rsidRPr="00E65516">
        <w:rPr>
          <w:sz w:val="22"/>
          <w:szCs w:val="22"/>
        </w:rPr>
        <w:t>Successor;</w:t>
      </w:r>
      <w:proofErr w:type="gramEnd"/>
    </w:p>
    <w:p w14:paraId="705FD487" w14:textId="77777777" w:rsidR="00C066A3" w:rsidRDefault="00C066A3" w:rsidP="001F52C7">
      <w:pPr>
        <w:pStyle w:val="Definitions"/>
        <w:spacing w:after="0" w:line="240" w:lineRule="auto"/>
        <w:ind w:left="709"/>
        <w:rPr>
          <w:rStyle w:val="Defterm"/>
          <w:rFonts w:ascii="Arial" w:hAnsi="Arial" w:cs="Arial"/>
          <w:b w:val="0"/>
          <w:color w:val="auto"/>
          <w:shd w:val="clear" w:color="auto" w:fill="FFFFFF"/>
        </w:rPr>
      </w:pPr>
    </w:p>
    <w:p w14:paraId="0DDBFD7B" w14:textId="77777777" w:rsidR="00C066A3" w:rsidRPr="00D31EB8" w:rsidRDefault="00C066A3" w:rsidP="00C066A3">
      <w:pPr>
        <w:pStyle w:val="Definitions"/>
        <w:spacing w:after="0" w:line="240" w:lineRule="auto"/>
        <w:ind w:left="709"/>
        <w:rPr>
          <w:rStyle w:val="Defterm"/>
          <w:rFonts w:ascii="Arial" w:hAnsi="Arial" w:cs="Arial"/>
          <w:b w:val="0"/>
          <w:color w:val="auto"/>
          <w:shd w:val="clear" w:color="auto" w:fill="FFFFFF"/>
        </w:rPr>
      </w:pPr>
      <w:r w:rsidRPr="00E65516">
        <w:rPr>
          <w:rFonts w:ascii="Arial" w:hAnsi="Arial" w:cs="Arial"/>
          <w:b/>
          <w:bCs/>
        </w:rPr>
        <w:t xml:space="preserve">Successor </w:t>
      </w:r>
      <w:r w:rsidRPr="00E65516">
        <w:rPr>
          <w:rFonts w:ascii="Arial" w:hAnsi="Arial" w:cs="Arial"/>
        </w:rPr>
        <w:t>means</w:t>
      </w:r>
      <w:r w:rsidRPr="00E65516">
        <w:rPr>
          <w:rFonts w:ascii="Arial" w:hAnsi="Arial" w:cs="Arial"/>
          <w:b/>
          <w:bCs/>
        </w:rPr>
        <w:t xml:space="preserve"> </w:t>
      </w:r>
      <w:r w:rsidRPr="00E65516">
        <w:rPr>
          <w:rFonts w:ascii="Arial" w:hAnsi="Arial" w:cs="Arial"/>
        </w:rPr>
        <w:t xml:space="preserve">a third party who obtains the legal interest in the whole or part of the Eligible Land subject to the Grant, held by the Grant Recipient at the Commencement Date of the Grant </w:t>
      </w:r>
      <w:r w:rsidRPr="00E65516">
        <w:rPr>
          <w:rStyle w:val="Defterm"/>
          <w:rFonts w:ascii="Arial" w:hAnsi="Arial" w:cs="Arial"/>
          <w:b w:val="0"/>
          <w:color w:val="auto"/>
          <w:shd w:val="clear" w:color="auto" w:fill="FFFFFF"/>
        </w:rPr>
        <w:t xml:space="preserve">Funding Agreement, from the Grant </w:t>
      </w:r>
      <w:proofErr w:type="gramStart"/>
      <w:r w:rsidRPr="00E65516">
        <w:rPr>
          <w:rStyle w:val="Defterm"/>
          <w:rFonts w:ascii="Arial" w:hAnsi="Arial" w:cs="Arial"/>
          <w:b w:val="0"/>
          <w:color w:val="auto"/>
          <w:shd w:val="clear" w:color="auto" w:fill="FFFFFF"/>
        </w:rPr>
        <w:t>Recipient;</w:t>
      </w:r>
      <w:proofErr w:type="gramEnd"/>
    </w:p>
    <w:p w14:paraId="778FB86D" w14:textId="77777777" w:rsidR="00C066A3" w:rsidRPr="000554E1" w:rsidRDefault="00C066A3" w:rsidP="00E65516">
      <w:pPr>
        <w:pStyle w:val="Definitions"/>
        <w:spacing w:after="0" w:line="240" w:lineRule="auto"/>
        <w:ind w:left="709"/>
        <w:rPr>
          <w:rStyle w:val="Defterm"/>
          <w:rFonts w:ascii="Arial" w:hAnsi="Arial" w:cs="Arial"/>
          <w:b w:val="0"/>
          <w:color w:val="auto"/>
          <w:shd w:val="clear" w:color="auto" w:fill="FFFFFF"/>
        </w:rPr>
      </w:pPr>
    </w:p>
    <w:p w14:paraId="59DFF1CD" w14:textId="6DCDDE74" w:rsidR="004B32B6" w:rsidRPr="000554E1" w:rsidRDefault="004B32B6" w:rsidP="00E65516">
      <w:pPr>
        <w:pStyle w:val="Definitions"/>
        <w:spacing w:after="0" w:line="240" w:lineRule="auto"/>
        <w:ind w:left="709"/>
        <w:rPr>
          <w:rFonts w:ascii="Arial" w:hAnsi="Arial" w:cs="Arial"/>
        </w:rPr>
      </w:pPr>
      <w:r w:rsidRPr="000554E1">
        <w:rPr>
          <w:rStyle w:val="Defterm"/>
          <w:rFonts w:ascii="Arial" w:hAnsi="Arial" w:cs="Arial"/>
          <w:color w:val="auto"/>
          <w:shd w:val="clear" w:color="auto" w:fill="FFFFFF"/>
        </w:rPr>
        <w:t>Supplementary Outputs</w:t>
      </w:r>
      <w:r w:rsidRPr="000554E1">
        <w:rPr>
          <w:rStyle w:val="Defterm"/>
          <w:rFonts w:ascii="Arial" w:hAnsi="Arial" w:cs="Arial"/>
          <w:b w:val="0"/>
          <w:color w:val="auto"/>
          <w:shd w:val="clear" w:color="auto" w:fill="FFFFFF"/>
        </w:rPr>
        <w:t xml:space="preserve"> means any specialist surveys, assessments, and/or reports obtained by means of Supplementary Payment</w:t>
      </w:r>
      <w:r w:rsidRPr="000554E1">
        <w:rPr>
          <w:rFonts w:ascii="Arial" w:hAnsi="Arial" w:cs="Arial"/>
        </w:rPr>
        <w:t xml:space="preserve"> and, if applicable, in accordance with the Standard </w:t>
      </w:r>
      <w:proofErr w:type="gramStart"/>
      <w:r w:rsidRPr="000554E1">
        <w:rPr>
          <w:rFonts w:ascii="Arial" w:hAnsi="Arial" w:cs="Arial"/>
        </w:rPr>
        <w:t>Brief;</w:t>
      </w:r>
      <w:proofErr w:type="gramEnd"/>
      <w:r w:rsidRPr="000554E1">
        <w:rPr>
          <w:rFonts w:ascii="Arial" w:hAnsi="Arial" w:cs="Arial"/>
        </w:rPr>
        <w:t xml:space="preserve"> </w:t>
      </w:r>
    </w:p>
    <w:p w14:paraId="78F19E0E" w14:textId="77777777" w:rsidR="004B32B6" w:rsidRPr="00D31EB8" w:rsidRDefault="004B32B6" w:rsidP="001F52C7">
      <w:pPr>
        <w:pStyle w:val="Definitions"/>
        <w:spacing w:after="0" w:line="240" w:lineRule="auto"/>
        <w:ind w:left="709"/>
        <w:rPr>
          <w:rStyle w:val="Defterm"/>
          <w:rFonts w:ascii="Arial" w:hAnsi="Arial" w:cs="Arial"/>
          <w:b w:val="0"/>
          <w:color w:val="auto"/>
          <w:shd w:val="clear" w:color="auto" w:fill="FFFFFF"/>
        </w:rPr>
      </w:pPr>
    </w:p>
    <w:p w14:paraId="39F783F0" w14:textId="77777777" w:rsidR="006C336C" w:rsidRPr="00D31EB8" w:rsidRDefault="006C336C" w:rsidP="006C336C">
      <w:pPr>
        <w:widowControl w:val="0"/>
        <w:pBdr>
          <w:top w:val="nil"/>
          <w:left w:val="nil"/>
          <w:bottom w:val="nil"/>
          <w:right w:val="nil"/>
          <w:between w:val="nil"/>
        </w:pBdr>
        <w:tabs>
          <w:tab w:val="left" w:pos="709"/>
        </w:tabs>
        <w:spacing w:before="0" w:after="0"/>
        <w:ind w:left="709"/>
        <w:jc w:val="both"/>
        <w:rPr>
          <w:sz w:val="22"/>
          <w:szCs w:val="22"/>
        </w:rPr>
      </w:pPr>
      <w:r w:rsidRPr="00D31EB8">
        <w:rPr>
          <w:b/>
          <w:bCs/>
          <w:sz w:val="22"/>
          <w:szCs w:val="22"/>
        </w:rPr>
        <w:t>Supplementary Payment</w:t>
      </w:r>
      <w:r w:rsidRPr="00D31EB8">
        <w:rPr>
          <w:sz w:val="22"/>
          <w:szCs w:val="22"/>
        </w:rPr>
        <w:t xml:space="preserve"> means a contribution to the actual costs of the Supplementary Work at the rate of support set out in Annex [3</w:t>
      </w:r>
      <w:proofErr w:type="gramStart"/>
      <w:r w:rsidRPr="00D31EB8">
        <w:rPr>
          <w:sz w:val="22"/>
          <w:szCs w:val="22"/>
        </w:rPr>
        <w:t>];</w:t>
      </w:r>
      <w:proofErr w:type="gramEnd"/>
    </w:p>
    <w:p w14:paraId="04A50B68" w14:textId="77777777" w:rsidR="006C336C" w:rsidRDefault="006C336C" w:rsidP="001F52C7">
      <w:pPr>
        <w:pStyle w:val="Definitions"/>
        <w:spacing w:after="0" w:line="240" w:lineRule="auto"/>
        <w:ind w:left="709"/>
        <w:rPr>
          <w:rStyle w:val="Defterm"/>
          <w:rFonts w:ascii="Arial" w:hAnsi="Arial" w:cs="Arial"/>
          <w:b w:val="0"/>
          <w:color w:val="auto"/>
          <w:shd w:val="clear" w:color="auto" w:fill="FFFFFF"/>
        </w:rPr>
      </w:pPr>
    </w:p>
    <w:p w14:paraId="61969BB7" w14:textId="4DDC5515" w:rsidR="006C336C" w:rsidRPr="004844E2" w:rsidRDefault="006C336C" w:rsidP="006C336C">
      <w:pPr>
        <w:widowControl w:val="0"/>
        <w:pBdr>
          <w:top w:val="nil"/>
          <w:left w:val="nil"/>
          <w:bottom w:val="nil"/>
          <w:right w:val="nil"/>
          <w:between w:val="nil"/>
        </w:pBdr>
        <w:tabs>
          <w:tab w:val="left" w:pos="709"/>
        </w:tabs>
        <w:spacing w:before="0" w:after="0"/>
        <w:ind w:left="709"/>
        <w:jc w:val="both"/>
        <w:rPr>
          <w:sz w:val="22"/>
          <w:szCs w:val="22"/>
          <w:highlight w:val="white"/>
        </w:rPr>
      </w:pPr>
      <w:r w:rsidRPr="004844E2">
        <w:rPr>
          <w:b/>
          <w:bCs/>
          <w:sz w:val="22"/>
          <w:szCs w:val="22"/>
        </w:rPr>
        <w:t>Supplementary Work</w:t>
      </w:r>
      <w:r w:rsidRPr="004844E2">
        <w:rPr>
          <w:sz w:val="22"/>
          <w:szCs w:val="22"/>
        </w:rPr>
        <w:t xml:space="preserve"> means the specialist work, which goes beyond the Stage 1 Work or the Stage 2 Work, to gather and analyse information and prepare the Supplementary Outputs which </w:t>
      </w:r>
      <w:r>
        <w:rPr>
          <w:sz w:val="22"/>
          <w:szCs w:val="22"/>
        </w:rPr>
        <w:t>are</w:t>
      </w:r>
      <w:r w:rsidRPr="004844E2">
        <w:rPr>
          <w:sz w:val="22"/>
          <w:szCs w:val="22"/>
        </w:rPr>
        <w:t xml:space="preserve"> required to complete the Woodland Creation </w:t>
      </w:r>
      <w:r>
        <w:rPr>
          <w:sz w:val="22"/>
          <w:szCs w:val="22"/>
        </w:rPr>
        <w:t>Planning Grant</w:t>
      </w:r>
      <w:r w:rsidRPr="004844E2">
        <w:rPr>
          <w:sz w:val="22"/>
          <w:szCs w:val="22"/>
        </w:rPr>
        <w:t xml:space="preserve"> </w:t>
      </w:r>
      <w:r>
        <w:rPr>
          <w:sz w:val="22"/>
          <w:szCs w:val="22"/>
        </w:rPr>
        <w:t>Application and Plan to the sufficient United Kingdom Forestry Standard</w:t>
      </w:r>
      <w:r w:rsidRPr="004844E2">
        <w:rPr>
          <w:sz w:val="22"/>
          <w:szCs w:val="22"/>
        </w:rPr>
        <w:t xml:space="preserve">. Where applicable this work will be required to meet the requirements of any Standard Brief provided by Forestry </w:t>
      </w:r>
      <w:proofErr w:type="gramStart"/>
      <w:r w:rsidRPr="004844E2">
        <w:rPr>
          <w:sz w:val="22"/>
          <w:szCs w:val="22"/>
        </w:rPr>
        <w:t>Commission</w:t>
      </w:r>
      <w:r>
        <w:rPr>
          <w:sz w:val="22"/>
          <w:szCs w:val="22"/>
        </w:rPr>
        <w:t>;</w:t>
      </w:r>
      <w:proofErr w:type="gramEnd"/>
    </w:p>
    <w:p w14:paraId="5B6FB9CD" w14:textId="77777777" w:rsidR="00FE5AA5" w:rsidRPr="006748F4" w:rsidRDefault="00FE5AA5" w:rsidP="00AD221C">
      <w:pPr>
        <w:pStyle w:val="Definitions"/>
        <w:spacing w:after="0" w:line="240" w:lineRule="auto"/>
        <w:ind w:left="0"/>
        <w:rPr>
          <w:rFonts w:ascii="Arial" w:hAnsi="Arial" w:cs="Arial"/>
          <w:lang w:val="en"/>
        </w:rPr>
      </w:pPr>
    </w:p>
    <w:p w14:paraId="4BF38713" w14:textId="77777777" w:rsidR="003D047F" w:rsidRDefault="003A03BB" w:rsidP="00AD221C">
      <w:pPr>
        <w:pStyle w:val="GPSL2numberedclause"/>
        <w:numPr>
          <w:ilvl w:val="0"/>
          <w:numId w:val="0"/>
        </w:numPr>
        <w:tabs>
          <w:tab w:val="left" w:pos="709"/>
        </w:tabs>
        <w:spacing w:before="0" w:after="0"/>
        <w:ind w:left="709"/>
        <w:rPr>
          <w:rFonts w:ascii="Arial" w:hAnsi="Arial"/>
        </w:rPr>
      </w:pPr>
      <w:r w:rsidRPr="006748F4">
        <w:rPr>
          <w:rFonts w:ascii="Arial" w:eastAsia="Trebuchet MS" w:hAnsi="Arial"/>
          <w:b/>
          <w:color w:val="000000"/>
        </w:rPr>
        <w:t>T</w:t>
      </w:r>
      <w:r w:rsidR="00B97CF2">
        <w:rPr>
          <w:rFonts w:ascii="Arial" w:eastAsia="Trebuchet MS" w:hAnsi="Arial"/>
          <w:b/>
          <w:color w:val="000000"/>
        </w:rPr>
        <w:t>hird Party</w:t>
      </w:r>
      <w:r w:rsidRPr="006748F4">
        <w:rPr>
          <w:rFonts w:ascii="Arial" w:eastAsia="Trebuchet MS" w:hAnsi="Arial"/>
          <w:b/>
          <w:color w:val="000000"/>
        </w:rPr>
        <w:t xml:space="preserve"> </w:t>
      </w:r>
      <w:r w:rsidRPr="006748F4">
        <w:rPr>
          <w:rFonts w:ascii="Arial" w:hAnsi="Arial"/>
        </w:rPr>
        <w:t xml:space="preserve">means any person or organisation other than the Grant Recipient or the </w:t>
      </w:r>
      <w:proofErr w:type="gramStart"/>
      <w:r w:rsidRPr="006748F4">
        <w:rPr>
          <w:rFonts w:ascii="Arial" w:hAnsi="Arial"/>
        </w:rPr>
        <w:t>Authority;</w:t>
      </w:r>
      <w:proofErr w:type="gramEnd"/>
    </w:p>
    <w:p w14:paraId="68152B9E" w14:textId="77777777" w:rsidR="003D047F" w:rsidRPr="008D51DB" w:rsidRDefault="003D047F" w:rsidP="00AD221C">
      <w:pPr>
        <w:pStyle w:val="GPSL2numberedclause"/>
        <w:numPr>
          <w:ilvl w:val="0"/>
          <w:numId w:val="0"/>
        </w:numPr>
        <w:tabs>
          <w:tab w:val="left" w:pos="709"/>
        </w:tabs>
        <w:spacing w:before="0" w:after="0"/>
        <w:ind w:left="709"/>
        <w:rPr>
          <w:rFonts w:ascii="Arial" w:eastAsia="Trebuchet MS" w:hAnsi="Arial"/>
          <w:b/>
          <w:color w:val="000000"/>
        </w:rPr>
      </w:pPr>
    </w:p>
    <w:p w14:paraId="642A1E8E" w14:textId="0562F62D" w:rsidR="00347E5E" w:rsidRPr="00CF20D4" w:rsidRDefault="008D51DB" w:rsidP="00347E5E">
      <w:pPr>
        <w:spacing w:before="0" w:after="0"/>
        <w:ind w:left="709"/>
        <w:rPr>
          <w:sz w:val="22"/>
          <w:shd w:val="clear" w:color="auto" w:fill="FFFFFF"/>
        </w:rPr>
      </w:pPr>
      <w:r w:rsidRPr="00F60AAD">
        <w:rPr>
          <w:rFonts w:eastAsia="Times New Roman"/>
          <w:b/>
          <w:sz w:val="22"/>
          <w:szCs w:val="22"/>
          <w:shd w:val="clear" w:color="auto" w:fill="FFFFFF"/>
          <w:lang w:eastAsia="en-US"/>
        </w:rPr>
        <w:t>Trade and Cooperation Agreement</w:t>
      </w:r>
      <w:r w:rsidR="003D047F" w:rsidRPr="00F60AAD">
        <w:rPr>
          <w:rFonts w:eastAsia="Times New Roman"/>
          <w:sz w:val="22"/>
          <w:szCs w:val="22"/>
          <w:shd w:val="clear" w:color="auto" w:fill="FFFFFF"/>
          <w:lang w:eastAsia="en-US"/>
        </w:rPr>
        <w:t xml:space="preserve"> means the Trade and Cooperation Agreement between the European Union and the European Atomic Energy Community, of the one part, and the United Kingdom of Great Britain and Northern Ireland, of the other part (as that agreement is modified or supplemented from time to time in accordance with any provision of it or of any other future relationship agreement);</w:t>
      </w:r>
    </w:p>
    <w:p w14:paraId="408AC69C" w14:textId="1BDAD52D" w:rsidR="00AE603F" w:rsidRDefault="00AE603F" w:rsidP="00347E5E">
      <w:pPr>
        <w:spacing w:before="0" w:after="0"/>
        <w:ind w:left="709"/>
        <w:rPr>
          <w:rFonts w:ascii="Times New Roman" w:eastAsia="Times New Roman" w:hAnsi="Times New Roman" w:cs="Times New Roman"/>
          <w:color w:val="auto"/>
          <w:sz w:val="22"/>
          <w:szCs w:val="22"/>
          <w:lang w:eastAsia="en-US"/>
        </w:rPr>
      </w:pPr>
    </w:p>
    <w:p w14:paraId="76C49DCE" w14:textId="77777777" w:rsidR="006C336C" w:rsidRPr="004844E2" w:rsidRDefault="006C336C" w:rsidP="006C336C">
      <w:pPr>
        <w:spacing w:before="0" w:after="0"/>
        <w:ind w:left="709"/>
        <w:rPr>
          <w:sz w:val="22"/>
          <w:szCs w:val="22"/>
          <w:highlight w:val="white"/>
        </w:rPr>
      </w:pPr>
      <w:r w:rsidRPr="004844E2">
        <w:rPr>
          <w:b/>
          <w:bCs/>
          <w:sz w:val="22"/>
          <w:szCs w:val="22"/>
        </w:rPr>
        <w:t>United Kingdom Forestry Standard (UKFS)</w:t>
      </w:r>
      <w:r w:rsidRPr="004844E2">
        <w:rPr>
          <w:sz w:val="22"/>
          <w:szCs w:val="22"/>
        </w:rPr>
        <w:t xml:space="preserve"> means the reference standard for sustainable forest management in the UK. It outlines the context for forestry, sets out the approach of the UK governments to sustainable forest management, defines </w:t>
      </w:r>
      <w:r w:rsidRPr="004844E2">
        <w:rPr>
          <w:sz w:val="22"/>
          <w:szCs w:val="22"/>
        </w:rPr>
        <w:lastRenderedPageBreak/>
        <w:t>standards and requirements, and provides a basis for regulation and monitoring – including national and international reporting.</w:t>
      </w:r>
    </w:p>
    <w:p w14:paraId="2E4CFE67" w14:textId="77777777" w:rsidR="006C336C" w:rsidRPr="00347E5E" w:rsidRDefault="006C336C" w:rsidP="00347E5E">
      <w:pPr>
        <w:spacing w:before="0" w:after="0"/>
        <w:ind w:left="709"/>
        <w:rPr>
          <w:rFonts w:ascii="Times New Roman" w:eastAsia="Times New Roman" w:hAnsi="Times New Roman" w:cs="Times New Roman"/>
          <w:color w:val="auto"/>
          <w:sz w:val="22"/>
          <w:szCs w:val="22"/>
          <w:lang w:eastAsia="en-US"/>
        </w:rPr>
      </w:pPr>
    </w:p>
    <w:p w14:paraId="41D457FB" w14:textId="4D387A04" w:rsidR="003A03BB" w:rsidRPr="006748F4" w:rsidRDefault="00347E5E" w:rsidP="00AD221C">
      <w:pPr>
        <w:pStyle w:val="GPSL2numberedclause"/>
        <w:numPr>
          <w:ilvl w:val="0"/>
          <w:numId w:val="0"/>
        </w:numPr>
        <w:tabs>
          <w:tab w:val="left" w:pos="709"/>
        </w:tabs>
        <w:spacing w:before="0" w:after="0"/>
        <w:ind w:left="709"/>
        <w:rPr>
          <w:rFonts w:ascii="Arial" w:eastAsia="Trebuchet MS" w:hAnsi="Arial"/>
          <w:b/>
          <w:color w:val="000000"/>
        </w:rPr>
      </w:pPr>
      <w:r>
        <w:rPr>
          <w:rFonts w:ascii="Arial" w:eastAsia="Trebuchet MS" w:hAnsi="Arial"/>
          <w:b/>
          <w:color w:val="000000"/>
        </w:rPr>
        <w:t xml:space="preserve">UK GDPR </w:t>
      </w:r>
      <w:r w:rsidRPr="00347E5E">
        <w:rPr>
          <w:rFonts w:ascii="Arial" w:eastAsia="Trebuchet MS" w:hAnsi="Arial"/>
          <w:color w:val="000000"/>
        </w:rPr>
        <w:t xml:space="preserve">means </w:t>
      </w:r>
      <w:r w:rsidR="0066446F" w:rsidRPr="0066446F">
        <w:rPr>
          <w:rFonts w:ascii="Arial" w:eastAsia="Trebuchet MS" w:hAnsi="Arial"/>
          <w:color w:val="000000"/>
        </w:rPr>
        <w:t xml:space="preserve">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w:t>
      </w:r>
      <w:proofErr w:type="gramStart"/>
      <w:r w:rsidR="0066446F" w:rsidRPr="0066446F">
        <w:rPr>
          <w:rFonts w:ascii="Arial" w:eastAsia="Trebuchet MS" w:hAnsi="Arial"/>
          <w:color w:val="000000"/>
        </w:rPr>
        <w:t>2019</w:t>
      </w:r>
      <w:r w:rsidR="000D0372">
        <w:rPr>
          <w:rFonts w:ascii="Arial" w:eastAsia="Trebuchet MS" w:hAnsi="Arial"/>
          <w:color w:val="000000"/>
        </w:rPr>
        <w:t>;</w:t>
      </w:r>
      <w:proofErr w:type="gramEnd"/>
    </w:p>
    <w:p w14:paraId="1B6F937A" w14:textId="77777777" w:rsidR="00347E5E" w:rsidRDefault="00347E5E" w:rsidP="00AD221C">
      <w:pPr>
        <w:pStyle w:val="GPSL2numberedclause"/>
        <w:numPr>
          <w:ilvl w:val="0"/>
          <w:numId w:val="0"/>
        </w:numPr>
        <w:tabs>
          <w:tab w:val="left" w:pos="709"/>
        </w:tabs>
        <w:spacing w:before="0" w:after="0"/>
        <w:ind w:left="709"/>
        <w:rPr>
          <w:rFonts w:ascii="Arial" w:eastAsia="Trebuchet MS" w:hAnsi="Arial"/>
          <w:b/>
          <w:color w:val="000000"/>
        </w:rPr>
      </w:pPr>
    </w:p>
    <w:p w14:paraId="0A401027" w14:textId="352BBE9B" w:rsidR="00663DF6" w:rsidRPr="006748F4" w:rsidRDefault="009120BB" w:rsidP="00AD221C">
      <w:pPr>
        <w:pStyle w:val="GPSL2numberedclause"/>
        <w:numPr>
          <w:ilvl w:val="0"/>
          <w:numId w:val="0"/>
        </w:numPr>
        <w:tabs>
          <w:tab w:val="left" w:pos="709"/>
        </w:tabs>
        <w:spacing w:before="0" w:after="0"/>
        <w:ind w:left="709"/>
        <w:rPr>
          <w:rFonts w:ascii="Arial" w:eastAsia="Trebuchet MS" w:hAnsi="Arial"/>
          <w:color w:val="000000"/>
        </w:rPr>
      </w:pPr>
      <w:r w:rsidRPr="006748F4">
        <w:rPr>
          <w:rFonts w:ascii="Arial" w:eastAsia="Trebuchet MS" w:hAnsi="Arial"/>
          <w:b/>
          <w:color w:val="000000"/>
        </w:rPr>
        <w:t>Unspent Monies</w:t>
      </w:r>
      <w:r w:rsidR="00663DF6" w:rsidRPr="006748F4">
        <w:rPr>
          <w:rFonts w:ascii="Arial" w:eastAsia="Trebuchet MS" w:hAnsi="Arial"/>
          <w:color w:val="000000"/>
        </w:rPr>
        <w:t xml:space="preserve"> means any monies</w:t>
      </w:r>
      <w:r w:rsidR="00CE13D3" w:rsidRPr="006748F4">
        <w:rPr>
          <w:rFonts w:ascii="Arial" w:eastAsia="Trebuchet MS" w:hAnsi="Arial"/>
          <w:color w:val="000000"/>
        </w:rPr>
        <w:t xml:space="preserve"> paid to the Grant Recipient in advance of </w:t>
      </w:r>
      <w:r w:rsidR="0063787B" w:rsidRPr="006748F4">
        <w:rPr>
          <w:rFonts w:ascii="Arial" w:eastAsia="Trebuchet MS" w:hAnsi="Arial"/>
          <w:color w:val="000000"/>
        </w:rPr>
        <w:t>its Eligible Expenditure, which</w:t>
      </w:r>
      <w:r w:rsidR="00CE13D3" w:rsidRPr="006748F4">
        <w:rPr>
          <w:rFonts w:ascii="Arial" w:eastAsia="Trebuchet MS" w:hAnsi="Arial"/>
          <w:color w:val="000000"/>
        </w:rPr>
        <w:t xml:space="preserve"> remains</w:t>
      </w:r>
      <w:r w:rsidR="00034028" w:rsidRPr="006748F4">
        <w:rPr>
          <w:rFonts w:ascii="Arial" w:eastAsia="Trebuchet MS" w:hAnsi="Arial"/>
          <w:color w:val="000000"/>
        </w:rPr>
        <w:t xml:space="preserve"> </w:t>
      </w:r>
      <w:r w:rsidR="00034028" w:rsidRPr="006748F4">
        <w:rPr>
          <w:rFonts w:ascii="Arial" w:eastAsia="Trebuchet MS" w:hAnsi="Arial"/>
        </w:rPr>
        <w:t>unspent and uncommitted</w:t>
      </w:r>
      <w:r w:rsidR="00005F93" w:rsidRPr="006748F4">
        <w:rPr>
          <w:rFonts w:ascii="Arial" w:eastAsia="Trebuchet MS" w:hAnsi="Arial"/>
        </w:rPr>
        <w:t xml:space="preserve"> at the end </w:t>
      </w:r>
      <w:r w:rsidR="0063787B" w:rsidRPr="006748F4">
        <w:rPr>
          <w:rFonts w:ascii="Arial" w:eastAsia="Trebuchet MS" w:hAnsi="Arial"/>
        </w:rPr>
        <w:t xml:space="preserve">of the </w:t>
      </w:r>
      <w:r w:rsidR="0063787B" w:rsidRPr="006748F4">
        <w:rPr>
          <w:rFonts w:ascii="Arial" w:hAnsi="Arial"/>
        </w:rPr>
        <w:t xml:space="preserve">Financial Year, the Funding Period or because of termination or breach of </w:t>
      </w:r>
      <w:r w:rsidR="000C1CC0" w:rsidRPr="006748F4">
        <w:rPr>
          <w:rFonts w:ascii="Arial" w:hAnsi="Arial"/>
        </w:rPr>
        <w:t xml:space="preserve">these </w:t>
      </w:r>
      <w:proofErr w:type="gramStart"/>
      <w:r w:rsidR="000C1CC0" w:rsidRPr="006748F4">
        <w:rPr>
          <w:rFonts w:ascii="Arial" w:hAnsi="Arial"/>
        </w:rPr>
        <w:t>Conditions</w:t>
      </w:r>
      <w:r w:rsidR="0063787B" w:rsidRPr="006748F4">
        <w:rPr>
          <w:rFonts w:ascii="Arial" w:hAnsi="Arial"/>
        </w:rPr>
        <w:t>;</w:t>
      </w:r>
      <w:proofErr w:type="gramEnd"/>
    </w:p>
    <w:p w14:paraId="56B86515" w14:textId="77777777" w:rsidR="0045250C" w:rsidRPr="006748F4" w:rsidRDefault="0045250C" w:rsidP="00AD221C">
      <w:pPr>
        <w:pStyle w:val="BackSubClause"/>
        <w:numPr>
          <w:ilvl w:val="0"/>
          <w:numId w:val="0"/>
        </w:numPr>
        <w:tabs>
          <w:tab w:val="left" w:pos="709"/>
        </w:tabs>
        <w:spacing w:line="240" w:lineRule="auto"/>
        <w:ind w:left="709"/>
        <w:rPr>
          <w:rFonts w:ascii="Arial" w:hAnsi="Arial" w:cs="Arial"/>
          <w:szCs w:val="22"/>
        </w:rPr>
      </w:pPr>
    </w:p>
    <w:p w14:paraId="7B0ACA51" w14:textId="77777777" w:rsidR="00A402D9" w:rsidRDefault="009120BB" w:rsidP="00AD221C">
      <w:pPr>
        <w:tabs>
          <w:tab w:val="left" w:pos="709"/>
        </w:tabs>
        <w:spacing w:before="0" w:after="0"/>
        <w:ind w:left="709"/>
        <w:jc w:val="both"/>
        <w:rPr>
          <w:sz w:val="22"/>
          <w:szCs w:val="22"/>
        </w:rPr>
      </w:pPr>
      <w:r w:rsidRPr="006748F4">
        <w:rPr>
          <w:b/>
          <w:sz w:val="22"/>
          <w:szCs w:val="22"/>
        </w:rPr>
        <w:t>VAT</w:t>
      </w:r>
      <w:r w:rsidR="00A402D9" w:rsidRPr="006748F4">
        <w:rPr>
          <w:sz w:val="22"/>
          <w:szCs w:val="22"/>
        </w:rPr>
        <w:t xml:space="preserve"> means v</w:t>
      </w:r>
      <w:r w:rsidR="00262112" w:rsidRPr="006748F4">
        <w:rPr>
          <w:sz w:val="22"/>
          <w:szCs w:val="22"/>
        </w:rPr>
        <w:t xml:space="preserve">alue added tax chargeable in the </w:t>
      </w:r>
      <w:proofErr w:type="gramStart"/>
      <w:r w:rsidR="00262112" w:rsidRPr="006748F4">
        <w:rPr>
          <w:sz w:val="22"/>
          <w:szCs w:val="22"/>
        </w:rPr>
        <w:t>UK</w:t>
      </w:r>
      <w:r w:rsidR="00A402D9" w:rsidRPr="006748F4">
        <w:rPr>
          <w:sz w:val="22"/>
          <w:szCs w:val="22"/>
        </w:rPr>
        <w:t>;</w:t>
      </w:r>
      <w:proofErr w:type="gramEnd"/>
      <w:r w:rsidR="00A402D9" w:rsidRPr="006748F4">
        <w:rPr>
          <w:sz w:val="22"/>
          <w:szCs w:val="22"/>
        </w:rPr>
        <w:t xml:space="preserve"> </w:t>
      </w:r>
    </w:p>
    <w:p w14:paraId="58C98829" w14:textId="77777777" w:rsidR="006C336C" w:rsidRDefault="006C336C" w:rsidP="001F0DE9">
      <w:pPr>
        <w:tabs>
          <w:tab w:val="left" w:pos="709"/>
        </w:tabs>
        <w:spacing w:before="0" w:after="0"/>
        <w:ind w:left="709"/>
        <w:jc w:val="both"/>
        <w:rPr>
          <w:b/>
          <w:sz w:val="22"/>
          <w:szCs w:val="22"/>
        </w:rPr>
      </w:pPr>
    </w:p>
    <w:p w14:paraId="53155DD5" w14:textId="1092BCCC" w:rsidR="006C336C" w:rsidRPr="004844E2" w:rsidRDefault="006C336C" w:rsidP="006C336C">
      <w:pPr>
        <w:tabs>
          <w:tab w:val="left" w:pos="709"/>
        </w:tabs>
        <w:spacing w:before="0" w:after="0"/>
        <w:ind w:left="709"/>
        <w:jc w:val="both"/>
        <w:rPr>
          <w:b/>
          <w:sz w:val="22"/>
          <w:szCs w:val="22"/>
        </w:rPr>
      </w:pPr>
      <w:r w:rsidRPr="004844E2">
        <w:rPr>
          <w:b/>
          <w:bCs/>
          <w:sz w:val="22"/>
          <w:szCs w:val="22"/>
        </w:rPr>
        <w:t>Woodland</w:t>
      </w:r>
      <w:r w:rsidRPr="004844E2">
        <w:rPr>
          <w:sz w:val="22"/>
          <w:szCs w:val="22"/>
        </w:rPr>
        <w:t xml:space="preserve"> means land </w:t>
      </w:r>
      <w:proofErr w:type="gramStart"/>
      <w:r w:rsidRPr="004844E2">
        <w:rPr>
          <w:sz w:val="22"/>
          <w:szCs w:val="22"/>
        </w:rPr>
        <w:t>under stands</w:t>
      </w:r>
      <w:proofErr w:type="gramEnd"/>
      <w:r w:rsidRPr="004844E2">
        <w:rPr>
          <w:sz w:val="22"/>
          <w:szCs w:val="22"/>
        </w:rPr>
        <w:t xml:space="preserve"> of trees with a canopy cover of at least 20% (or having the potential to achieve this), including integral open space, and including felled areas that are awaiting </w:t>
      </w:r>
      <w:proofErr w:type="gramStart"/>
      <w:r w:rsidRPr="004844E2">
        <w:rPr>
          <w:sz w:val="22"/>
          <w:szCs w:val="22"/>
        </w:rPr>
        <w:t>restocking;</w:t>
      </w:r>
      <w:proofErr w:type="gramEnd"/>
      <w:r w:rsidRPr="004844E2">
        <w:rPr>
          <w:b/>
          <w:sz w:val="22"/>
          <w:szCs w:val="22"/>
        </w:rPr>
        <w:t xml:space="preserve"> </w:t>
      </w:r>
    </w:p>
    <w:p w14:paraId="293EA43E" w14:textId="77777777" w:rsidR="006C336C" w:rsidRDefault="006C336C" w:rsidP="001F0DE9">
      <w:pPr>
        <w:tabs>
          <w:tab w:val="left" w:pos="709"/>
        </w:tabs>
        <w:spacing w:before="0" w:after="0"/>
        <w:ind w:left="709"/>
        <w:jc w:val="both"/>
        <w:rPr>
          <w:b/>
          <w:sz w:val="22"/>
          <w:szCs w:val="22"/>
        </w:rPr>
      </w:pPr>
    </w:p>
    <w:p w14:paraId="58B0E87D" w14:textId="7A5B29E5" w:rsidR="006C336C" w:rsidRDefault="006C336C" w:rsidP="006C336C">
      <w:pPr>
        <w:tabs>
          <w:tab w:val="left" w:pos="709"/>
        </w:tabs>
        <w:spacing w:before="0" w:after="0"/>
        <w:ind w:left="709"/>
        <w:jc w:val="both"/>
        <w:rPr>
          <w:sz w:val="22"/>
          <w:szCs w:val="22"/>
        </w:rPr>
      </w:pPr>
      <w:r w:rsidRPr="004844E2">
        <w:rPr>
          <w:b/>
          <w:bCs/>
          <w:sz w:val="22"/>
          <w:szCs w:val="22"/>
        </w:rPr>
        <w:t xml:space="preserve">Woodland Creation </w:t>
      </w:r>
      <w:r>
        <w:rPr>
          <w:b/>
          <w:bCs/>
          <w:sz w:val="22"/>
          <w:szCs w:val="22"/>
        </w:rPr>
        <w:t>Planning Grant</w:t>
      </w:r>
      <w:r w:rsidRPr="004844E2">
        <w:rPr>
          <w:b/>
          <w:bCs/>
          <w:sz w:val="22"/>
          <w:szCs w:val="22"/>
        </w:rPr>
        <w:t xml:space="preserve"> </w:t>
      </w:r>
      <w:r>
        <w:rPr>
          <w:b/>
          <w:bCs/>
          <w:sz w:val="22"/>
          <w:szCs w:val="22"/>
        </w:rPr>
        <w:t>Application and Plan (WCPG AAP)</w:t>
      </w:r>
      <w:r>
        <w:rPr>
          <w:sz w:val="22"/>
          <w:szCs w:val="22"/>
        </w:rPr>
        <w:t xml:space="preserve"> means</w:t>
      </w:r>
      <w:r w:rsidRPr="004844E2">
        <w:rPr>
          <w:sz w:val="22"/>
          <w:szCs w:val="22"/>
        </w:rPr>
        <w:t xml:space="preserve"> the </w:t>
      </w:r>
      <w:r>
        <w:rPr>
          <w:sz w:val="22"/>
          <w:szCs w:val="22"/>
        </w:rPr>
        <w:t>document available from Gov.uk</w:t>
      </w:r>
      <w:r w:rsidRPr="004844E2">
        <w:rPr>
          <w:sz w:val="22"/>
          <w:szCs w:val="22"/>
        </w:rPr>
        <w:t xml:space="preserve"> to complete: </w:t>
      </w:r>
    </w:p>
    <w:p w14:paraId="15D3F83A" w14:textId="07780F48" w:rsidR="006C336C" w:rsidRPr="00284C4E" w:rsidRDefault="006C336C" w:rsidP="006C336C">
      <w:pPr>
        <w:pStyle w:val="ListParagraph"/>
        <w:numPr>
          <w:ilvl w:val="0"/>
          <w:numId w:val="113"/>
        </w:numPr>
        <w:tabs>
          <w:tab w:val="left" w:pos="709"/>
        </w:tabs>
        <w:spacing w:before="0" w:after="0"/>
        <w:jc w:val="both"/>
        <w:rPr>
          <w:b/>
          <w:sz w:val="22"/>
          <w:szCs w:val="22"/>
        </w:rPr>
      </w:pPr>
      <w:r>
        <w:rPr>
          <w:bCs/>
          <w:sz w:val="22"/>
          <w:szCs w:val="22"/>
        </w:rPr>
        <w:t xml:space="preserve">the initial application to the Woodland Creation Planning </w:t>
      </w:r>
      <w:proofErr w:type="gramStart"/>
      <w:r>
        <w:rPr>
          <w:bCs/>
          <w:sz w:val="22"/>
          <w:szCs w:val="22"/>
        </w:rPr>
        <w:t>Grant;</w:t>
      </w:r>
      <w:proofErr w:type="gramEnd"/>
      <w:r>
        <w:rPr>
          <w:bCs/>
          <w:sz w:val="22"/>
          <w:szCs w:val="22"/>
        </w:rPr>
        <w:t xml:space="preserve"> </w:t>
      </w:r>
    </w:p>
    <w:p w14:paraId="7FE6835C" w14:textId="255B4E54" w:rsidR="006C336C" w:rsidRPr="004844E2" w:rsidRDefault="006C336C" w:rsidP="006C336C">
      <w:pPr>
        <w:pStyle w:val="ListParagraph"/>
        <w:numPr>
          <w:ilvl w:val="0"/>
          <w:numId w:val="113"/>
        </w:numPr>
        <w:tabs>
          <w:tab w:val="left" w:pos="709"/>
        </w:tabs>
        <w:spacing w:before="0" w:after="0"/>
        <w:jc w:val="both"/>
        <w:rPr>
          <w:b/>
          <w:sz w:val="22"/>
          <w:szCs w:val="22"/>
        </w:rPr>
      </w:pPr>
      <w:r w:rsidRPr="004844E2">
        <w:rPr>
          <w:sz w:val="22"/>
          <w:szCs w:val="22"/>
        </w:rPr>
        <w:t>the Stage 1 Work to receive the Fixed Payment (and where applicable, any Supplementary Payment(s)</w:t>
      </w:r>
      <w:proofErr w:type="gramStart"/>
      <w:r w:rsidRPr="004844E2">
        <w:rPr>
          <w:sz w:val="22"/>
          <w:szCs w:val="22"/>
        </w:rPr>
        <w:t>)</w:t>
      </w:r>
      <w:r>
        <w:rPr>
          <w:sz w:val="22"/>
          <w:szCs w:val="22"/>
        </w:rPr>
        <w:t>;</w:t>
      </w:r>
      <w:proofErr w:type="gramEnd"/>
      <w:r w:rsidRPr="004844E2">
        <w:rPr>
          <w:sz w:val="22"/>
          <w:szCs w:val="22"/>
        </w:rPr>
        <w:t xml:space="preserve"> </w:t>
      </w:r>
    </w:p>
    <w:p w14:paraId="494A6CC3" w14:textId="262859D7" w:rsidR="006C336C" w:rsidRPr="004844E2" w:rsidRDefault="006C336C" w:rsidP="006C336C">
      <w:pPr>
        <w:pStyle w:val="ListParagraph"/>
        <w:numPr>
          <w:ilvl w:val="0"/>
          <w:numId w:val="113"/>
        </w:numPr>
        <w:tabs>
          <w:tab w:val="left" w:pos="709"/>
        </w:tabs>
        <w:spacing w:before="0" w:after="0"/>
        <w:jc w:val="both"/>
        <w:rPr>
          <w:b/>
          <w:sz w:val="22"/>
          <w:szCs w:val="22"/>
        </w:rPr>
      </w:pPr>
      <w:r w:rsidRPr="004844E2">
        <w:rPr>
          <w:sz w:val="22"/>
          <w:szCs w:val="22"/>
        </w:rPr>
        <w:t xml:space="preserve">if a Stage 2 Offer has been </w:t>
      </w:r>
      <w:r>
        <w:rPr>
          <w:sz w:val="22"/>
          <w:szCs w:val="22"/>
        </w:rPr>
        <w:t>made</w:t>
      </w:r>
      <w:r w:rsidRPr="004844E2">
        <w:rPr>
          <w:sz w:val="22"/>
          <w:szCs w:val="22"/>
        </w:rPr>
        <w:t>, the Stage 2 Work to receive the Standard Payment (and where applicable, any Supplementary Payment(s))</w:t>
      </w:r>
    </w:p>
    <w:p w14:paraId="120A5C9E" w14:textId="77777777" w:rsidR="006C336C" w:rsidRDefault="006C336C" w:rsidP="001F0DE9">
      <w:pPr>
        <w:tabs>
          <w:tab w:val="left" w:pos="709"/>
        </w:tabs>
        <w:spacing w:before="0" w:after="0"/>
        <w:ind w:left="709"/>
        <w:jc w:val="both"/>
        <w:rPr>
          <w:b/>
          <w:sz w:val="22"/>
          <w:szCs w:val="22"/>
        </w:rPr>
      </w:pPr>
    </w:p>
    <w:p w14:paraId="0F7732B7" w14:textId="77777777" w:rsidR="0085631D" w:rsidRDefault="00DB503E" w:rsidP="00AD221C">
      <w:pPr>
        <w:tabs>
          <w:tab w:val="left" w:pos="709"/>
        </w:tabs>
        <w:spacing w:before="0" w:after="0"/>
        <w:ind w:left="709"/>
        <w:jc w:val="both"/>
        <w:rPr>
          <w:sz w:val="22"/>
          <w:szCs w:val="22"/>
        </w:rPr>
      </w:pPr>
      <w:r w:rsidRPr="006748F4">
        <w:rPr>
          <w:b/>
          <w:sz w:val="22"/>
          <w:szCs w:val="22"/>
        </w:rPr>
        <w:t>W</w:t>
      </w:r>
      <w:r w:rsidR="009120BB" w:rsidRPr="006748F4">
        <w:rPr>
          <w:b/>
          <w:sz w:val="22"/>
          <w:szCs w:val="22"/>
        </w:rPr>
        <w:t>orking Day</w:t>
      </w:r>
      <w:r w:rsidRPr="006748F4">
        <w:rPr>
          <w:sz w:val="22"/>
          <w:szCs w:val="22"/>
        </w:rPr>
        <w:t xml:space="preserve"> </w:t>
      </w:r>
      <w:r w:rsidR="00D64E29" w:rsidRPr="006748F4">
        <w:rPr>
          <w:iCs/>
          <w:sz w:val="22"/>
          <w:szCs w:val="22"/>
        </w:rPr>
        <w:t xml:space="preserve">means any day from Monday to Friday (inclusive) which is not specified or proclaimed as a bank holiday in England and Wales pursuant to section 1 of the Banking and Financial Dealings Act 1971 including Christmas Day and Good </w:t>
      </w:r>
      <w:r w:rsidR="00D64E29" w:rsidRPr="00B97CF2">
        <w:rPr>
          <w:iCs/>
          <w:sz w:val="22"/>
          <w:szCs w:val="22"/>
        </w:rPr>
        <w:t>Friday</w:t>
      </w:r>
      <w:r w:rsidR="006C336C">
        <w:rPr>
          <w:sz w:val="22"/>
          <w:szCs w:val="22"/>
        </w:rPr>
        <w:t>.</w:t>
      </w:r>
    </w:p>
    <w:p w14:paraId="60E781C7" w14:textId="77777777" w:rsidR="0085631D" w:rsidRDefault="0085631D">
      <w:pPr>
        <w:spacing w:before="0" w:after="0"/>
        <w:rPr>
          <w:sz w:val="22"/>
          <w:szCs w:val="22"/>
        </w:rPr>
      </w:pPr>
      <w:r>
        <w:rPr>
          <w:sz w:val="22"/>
          <w:szCs w:val="22"/>
        </w:rPr>
        <w:br w:type="page"/>
      </w:r>
    </w:p>
    <w:p w14:paraId="49175103" w14:textId="77777777" w:rsidR="006C085E" w:rsidRPr="006748F4" w:rsidRDefault="009D6C31" w:rsidP="00AD221C">
      <w:pPr>
        <w:pStyle w:val="ColorfulList-Accent11"/>
        <w:numPr>
          <w:ilvl w:val="1"/>
          <w:numId w:val="6"/>
        </w:numPr>
        <w:autoSpaceDE w:val="0"/>
        <w:autoSpaceDN w:val="0"/>
        <w:adjustRightInd w:val="0"/>
        <w:spacing w:before="0" w:after="0"/>
        <w:ind w:left="709" w:hanging="709"/>
        <w:jc w:val="both"/>
        <w:rPr>
          <w:sz w:val="22"/>
          <w:szCs w:val="22"/>
        </w:rPr>
      </w:pPr>
      <w:r w:rsidRPr="006748F4">
        <w:rPr>
          <w:sz w:val="22"/>
          <w:szCs w:val="22"/>
        </w:rPr>
        <w:lastRenderedPageBreak/>
        <w:t xml:space="preserve">In </w:t>
      </w:r>
      <w:r w:rsidR="000C1CC0" w:rsidRPr="006748F4">
        <w:rPr>
          <w:sz w:val="22"/>
          <w:szCs w:val="22"/>
        </w:rPr>
        <w:t>these Conditions</w:t>
      </w:r>
      <w:r w:rsidR="005A09D3" w:rsidRPr="006748F4">
        <w:rPr>
          <w:sz w:val="22"/>
          <w:szCs w:val="22"/>
        </w:rPr>
        <w:t>, unless the context otherwise requires:</w:t>
      </w:r>
    </w:p>
    <w:p w14:paraId="1E8BAEC4" w14:textId="77777777" w:rsidR="007943FC" w:rsidRPr="006748F4" w:rsidRDefault="007943FC" w:rsidP="00AD221C">
      <w:pPr>
        <w:pStyle w:val="ColorfulList-Accent11"/>
        <w:tabs>
          <w:tab w:val="left" w:pos="1134"/>
        </w:tabs>
        <w:autoSpaceDE w:val="0"/>
        <w:autoSpaceDN w:val="0"/>
        <w:adjustRightInd w:val="0"/>
        <w:spacing w:before="0" w:after="0"/>
        <w:ind w:left="1113"/>
        <w:jc w:val="both"/>
        <w:rPr>
          <w:b/>
          <w:sz w:val="22"/>
          <w:szCs w:val="22"/>
        </w:rPr>
      </w:pPr>
    </w:p>
    <w:p w14:paraId="6FBC6466" w14:textId="7E2ED966" w:rsidR="006C085E" w:rsidRPr="00A740FC" w:rsidRDefault="00D44FC5" w:rsidP="00E65516">
      <w:pPr>
        <w:spacing w:before="0" w:after="0"/>
        <w:ind w:firstLine="709"/>
        <w:rPr>
          <w:bCs/>
          <w:sz w:val="22"/>
          <w:szCs w:val="22"/>
        </w:rPr>
      </w:pPr>
      <w:r>
        <w:rPr>
          <w:bCs/>
          <w:sz w:val="22"/>
          <w:szCs w:val="22"/>
        </w:rPr>
        <w:t xml:space="preserve">2.2.1. </w:t>
      </w:r>
      <w:r w:rsidR="005A09D3" w:rsidRPr="00A740FC">
        <w:rPr>
          <w:bCs/>
          <w:sz w:val="22"/>
          <w:szCs w:val="22"/>
        </w:rPr>
        <w:t xml:space="preserve">the singular includes the plural and </w:t>
      </w:r>
      <w:proofErr w:type="gramStart"/>
      <w:r w:rsidR="005A09D3" w:rsidRPr="00A740FC">
        <w:rPr>
          <w:bCs/>
          <w:sz w:val="22"/>
          <w:szCs w:val="22"/>
        </w:rPr>
        <w:t>vice versa;</w:t>
      </w:r>
      <w:proofErr w:type="gramEnd"/>
      <w:r w:rsidR="005A09D3" w:rsidRPr="00A740FC">
        <w:rPr>
          <w:bCs/>
          <w:sz w:val="22"/>
          <w:szCs w:val="22"/>
        </w:rPr>
        <w:t xml:space="preserve"> </w:t>
      </w:r>
    </w:p>
    <w:p w14:paraId="29649D09" w14:textId="77777777" w:rsidR="00BB0EBA" w:rsidRPr="009462B0" w:rsidRDefault="00BB0EBA" w:rsidP="00D5161E">
      <w:pPr>
        <w:pStyle w:val="ListParagraph"/>
        <w:spacing w:before="0" w:after="0"/>
        <w:ind w:left="1418"/>
        <w:rPr>
          <w:bCs/>
          <w:sz w:val="22"/>
          <w:szCs w:val="22"/>
        </w:rPr>
      </w:pPr>
    </w:p>
    <w:p w14:paraId="13E91F0A" w14:textId="7A96B10B" w:rsidR="006C085E" w:rsidRPr="00A740FC" w:rsidRDefault="00743A94" w:rsidP="00E65516">
      <w:pPr>
        <w:spacing w:before="0" w:after="0"/>
        <w:ind w:firstLine="709"/>
        <w:rPr>
          <w:bCs/>
          <w:sz w:val="22"/>
          <w:szCs w:val="22"/>
        </w:rPr>
      </w:pPr>
      <w:r>
        <w:rPr>
          <w:bCs/>
          <w:sz w:val="22"/>
          <w:szCs w:val="22"/>
        </w:rPr>
        <w:t xml:space="preserve">2.2.2 </w:t>
      </w:r>
      <w:r w:rsidR="005A09D3" w:rsidRPr="00A740FC">
        <w:rPr>
          <w:bCs/>
          <w:sz w:val="22"/>
          <w:szCs w:val="22"/>
        </w:rPr>
        <w:t xml:space="preserve">reference to a gender includes the other gender and the </w:t>
      </w:r>
      <w:proofErr w:type="gramStart"/>
      <w:r w:rsidR="005A09D3" w:rsidRPr="00A740FC">
        <w:rPr>
          <w:bCs/>
          <w:sz w:val="22"/>
          <w:szCs w:val="22"/>
        </w:rPr>
        <w:t>neuter;</w:t>
      </w:r>
      <w:proofErr w:type="gramEnd"/>
    </w:p>
    <w:p w14:paraId="71588205" w14:textId="77777777" w:rsidR="00BB0EBA" w:rsidRPr="006748F4" w:rsidRDefault="00BB0EBA" w:rsidP="00AD221C">
      <w:pPr>
        <w:pStyle w:val="ColorfulList-Accent11"/>
        <w:autoSpaceDE w:val="0"/>
        <w:autoSpaceDN w:val="0"/>
        <w:adjustRightInd w:val="0"/>
        <w:spacing w:before="0" w:after="0"/>
        <w:ind w:left="1418"/>
        <w:jc w:val="both"/>
        <w:rPr>
          <w:sz w:val="22"/>
          <w:szCs w:val="22"/>
        </w:rPr>
      </w:pPr>
    </w:p>
    <w:p w14:paraId="6B80ED47" w14:textId="19DF39C2" w:rsidR="006C085E" w:rsidRPr="00A740FC" w:rsidRDefault="00743A94" w:rsidP="00E65516">
      <w:pPr>
        <w:spacing w:before="0" w:after="0"/>
        <w:ind w:left="709"/>
        <w:rPr>
          <w:bCs/>
          <w:sz w:val="22"/>
          <w:szCs w:val="22"/>
        </w:rPr>
      </w:pPr>
      <w:r>
        <w:rPr>
          <w:bCs/>
          <w:sz w:val="22"/>
          <w:szCs w:val="22"/>
        </w:rPr>
        <w:t xml:space="preserve">2.2.3 </w:t>
      </w:r>
      <w:r w:rsidR="005A09D3" w:rsidRPr="00A740FC">
        <w:rPr>
          <w:bCs/>
          <w:sz w:val="22"/>
          <w:szCs w:val="22"/>
        </w:rPr>
        <w:t xml:space="preserve">references to a person include an individual, company, body corporate, corporation, unincorporated association, firm, partnership or other legal entity or Crown </w:t>
      </w:r>
      <w:proofErr w:type="gramStart"/>
      <w:r w:rsidR="005A09D3" w:rsidRPr="00A740FC">
        <w:rPr>
          <w:bCs/>
          <w:sz w:val="22"/>
          <w:szCs w:val="22"/>
        </w:rPr>
        <w:t>Body;</w:t>
      </w:r>
      <w:proofErr w:type="gramEnd"/>
    </w:p>
    <w:p w14:paraId="4C1BB98C" w14:textId="77777777" w:rsidR="00BB0EBA" w:rsidRPr="009462B0" w:rsidRDefault="00BB0EBA" w:rsidP="00D5161E">
      <w:pPr>
        <w:pStyle w:val="ListParagraph"/>
        <w:spacing w:before="0" w:after="0"/>
        <w:ind w:left="2127"/>
        <w:rPr>
          <w:bCs/>
          <w:sz w:val="22"/>
          <w:szCs w:val="22"/>
        </w:rPr>
      </w:pPr>
    </w:p>
    <w:p w14:paraId="5EAA1A55" w14:textId="175FEDFA" w:rsidR="006C085E" w:rsidRPr="00A740FC" w:rsidRDefault="00743A94" w:rsidP="00E65516">
      <w:pPr>
        <w:spacing w:before="0" w:after="0"/>
        <w:ind w:left="709"/>
        <w:rPr>
          <w:bCs/>
          <w:sz w:val="22"/>
          <w:szCs w:val="22"/>
        </w:rPr>
      </w:pPr>
      <w:r>
        <w:rPr>
          <w:bCs/>
          <w:sz w:val="22"/>
          <w:szCs w:val="22"/>
        </w:rPr>
        <w:t xml:space="preserve">2.2.4 </w:t>
      </w:r>
      <w:r w:rsidR="005A09D3" w:rsidRPr="00A740FC">
        <w:rPr>
          <w:bCs/>
          <w:sz w:val="22"/>
          <w:szCs w:val="22"/>
        </w:rPr>
        <w:t xml:space="preserve">a reference to any Law includes a reference to that Law as amended, extended, consolidated or re-enacted from time to </w:t>
      </w:r>
      <w:proofErr w:type="gramStart"/>
      <w:r w:rsidR="005A09D3" w:rsidRPr="00A740FC">
        <w:rPr>
          <w:bCs/>
          <w:sz w:val="22"/>
          <w:szCs w:val="22"/>
        </w:rPr>
        <w:t>time;</w:t>
      </w:r>
      <w:proofErr w:type="gramEnd"/>
    </w:p>
    <w:p w14:paraId="3EC10CFD" w14:textId="77777777" w:rsidR="00BB0EBA" w:rsidRPr="009462B0" w:rsidRDefault="00BB0EBA" w:rsidP="00D5161E">
      <w:pPr>
        <w:pStyle w:val="ListParagraph"/>
        <w:spacing w:before="0" w:after="0"/>
        <w:ind w:left="2127"/>
        <w:rPr>
          <w:bCs/>
          <w:sz w:val="22"/>
          <w:szCs w:val="22"/>
        </w:rPr>
      </w:pPr>
    </w:p>
    <w:p w14:paraId="11624B30" w14:textId="4C3B19ED" w:rsidR="0003148A" w:rsidRPr="00A740FC" w:rsidRDefault="00743A94" w:rsidP="00E65516">
      <w:pPr>
        <w:spacing w:before="0" w:after="0"/>
        <w:ind w:left="709"/>
        <w:rPr>
          <w:bCs/>
          <w:sz w:val="22"/>
          <w:szCs w:val="22"/>
        </w:rPr>
      </w:pPr>
      <w:r>
        <w:rPr>
          <w:bCs/>
          <w:sz w:val="22"/>
          <w:szCs w:val="22"/>
        </w:rPr>
        <w:t xml:space="preserve">2.2.5 </w:t>
      </w:r>
      <w:r w:rsidR="00D4412B" w:rsidRPr="00A740FC">
        <w:rPr>
          <w:bCs/>
          <w:sz w:val="22"/>
          <w:szCs w:val="22"/>
        </w:rPr>
        <w:t xml:space="preserve">any reference in these Conditions which immediately before IP Completion Day </w:t>
      </w:r>
      <w:r w:rsidR="00B07DC5" w:rsidRPr="00A740FC">
        <w:rPr>
          <w:bCs/>
          <w:sz w:val="22"/>
          <w:szCs w:val="22"/>
        </w:rPr>
        <w:t xml:space="preserve">(or such later date when relevant EU law ceases to have effect pursuant to Section 1A of the European Union (Withdrawal) Act 2018) </w:t>
      </w:r>
      <w:r w:rsidR="00D4412B" w:rsidRPr="00A740FC">
        <w:rPr>
          <w:bCs/>
          <w:sz w:val="22"/>
          <w:szCs w:val="22"/>
        </w:rPr>
        <w:t>was a reference to (as it has effect from time to time):</w:t>
      </w:r>
    </w:p>
    <w:p w14:paraId="6230AD6E" w14:textId="77777777" w:rsidR="0003148A" w:rsidRDefault="0003148A" w:rsidP="00AD221C">
      <w:pPr>
        <w:pStyle w:val="ColorfulList-Accent11"/>
        <w:autoSpaceDE w:val="0"/>
        <w:autoSpaceDN w:val="0"/>
        <w:adjustRightInd w:val="0"/>
        <w:spacing w:before="0" w:after="0"/>
        <w:ind w:left="0"/>
        <w:jc w:val="both"/>
        <w:rPr>
          <w:sz w:val="22"/>
          <w:szCs w:val="22"/>
        </w:rPr>
      </w:pPr>
    </w:p>
    <w:p w14:paraId="01909B86" w14:textId="06521721" w:rsidR="0003148A" w:rsidRDefault="0003148A" w:rsidP="00E65516">
      <w:pPr>
        <w:pStyle w:val="ColorfulList-Accent11"/>
        <w:autoSpaceDE w:val="0"/>
        <w:autoSpaceDN w:val="0"/>
        <w:adjustRightInd w:val="0"/>
        <w:spacing w:before="0" w:after="0"/>
        <w:ind w:left="1418" w:hanging="425"/>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D4412B" w:rsidRPr="0003148A">
        <w:rPr>
          <w:sz w:val="22"/>
          <w:szCs w:val="22"/>
        </w:rPr>
        <w:t>any EU regulation, EU decision, EU tertiary legislation or provision of the European Economic Area (“</w:t>
      </w:r>
      <w:r w:rsidR="00D4412B" w:rsidRPr="0003148A">
        <w:rPr>
          <w:b/>
          <w:sz w:val="22"/>
          <w:szCs w:val="22"/>
        </w:rPr>
        <w:t>EEA</w:t>
      </w:r>
      <w:r w:rsidR="00D4412B" w:rsidRPr="0003148A">
        <w:rPr>
          <w:sz w:val="22"/>
          <w:szCs w:val="22"/>
        </w:rPr>
        <w:t>”) agreement (“</w:t>
      </w:r>
      <w:r w:rsidR="00D4412B" w:rsidRPr="0003148A">
        <w:rPr>
          <w:b/>
          <w:sz w:val="22"/>
          <w:szCs w:val="22"/>
        </w:rPr>
        <w:t>EU References</w:t>
      </w:r>
      <w:r w:rsidR="00D4412B" w:rsidRPr="0003148A">
        <w:rPr>
          <w:sz w:val="22"/>
          <w:szCs w:val="22"/>
        </w:rPr>
        <w:t>”) which forms part of domestic law by</w:t>
      </w:r>
      <w:r w:rsidR="00E85754" w:rsidRPr="0003148A">
        <w:rPr>
          <w:sz w:val="22"/>
          <w:szCs w:val="22"/>
        </w:rPr>
        <w:t xml:space="preserve"> </w:t>
      </w:r>
      <w:r w:rsidR="00D4412B" w:rsidRPr="0003148A">
        <w:rPr>
          <w:sz w:val="22"/>
          <w:szCs w:val="22"/>
        </w:rPr>
        <w:t>application of section 3 of the European Union (Withdrawal) Act 2018 shall be read on and after IP Completion Day as a reference to the EU References as they form part of domestic law by virtue of section 3 of the European Union (Withdrawal) Act 2018 as modified by domestic law from time to time; and</w:t>
      </w:r>
    </w:p>
    <w:p w14:paraId="58786B51" w14:textId="764AE3B3" w:rsidR="00D4412B" w:rsidRPr="0003148A" w:rsidRDefault="0003148A" w:rsidP="00E65516">
      <w:pPr>
        <w:pStyle w:val="ColorfulList-Accent11"/>
        <w:autoSpaceDE w:val="0"/>
        <w:autoSpaceDN w:val="0"/>
        <w:adjustRightInd w:val="0"/>
        <w:spacing w:before="0" w:after="0"/>
        <w:ind w:left="1418" w:hanging="425"/>
        <w:jc w:val="both"/>
        <w:rPr>
          <w:sz w:val="22"/>
          <w:szCs w:val="22"/>
        </w:rPr>
      </w:pPr>
      <w:r>
        <w:rPr>
          <w:sz w:val="22"/>
          <w:szCs w:val="22"/>
        </w:rPr>
        <w:t>(ii)</w:t>
      </w:r>
      <w:r>
        <w:rPr>
          <w:sz w:val="22"/>
          <w:szCs w:val="22"/>
        </w:rPr>
        <w:tab/>
      </w:r>
      <w:r w:rsidR="00D4412B" w:rsidRPr="0003148A">
        <w:rPr>
          <w:sz w:val="22"/>
          <w:szCs w:val="22"/>
        </w:rPr>
        <w:t xml:space="preserve">any EU institution or EU authority or other such EU body shall be read on and after IP Completion Day as a reference to the UK institution, authority or body to which its functions were </w:t>
      </w:r>
      <w:proofErr w:type="gramStart"/>
      <w:r w:rsidR="00D4412B" w:rsidRPr="0003148A">
        <w:rPr>
          <w:sz w:val="22"/>
          <w:szCs w:val="22"/>
        </w:rPr>
        <w:t>transferred;</w:t>
      </w:r>
      <w:proofErr w:type="gramEnd"/>
    </w:p>
    <w:p w14:paraId="5D611383" w14:textId="77777777" w:rsidR="000007FA" w:rsidRDefault="000007FA" w:rsidP="00AD221C">
      <w:pPr>
        <w:pStyle w:val="ColorfulList-Accent11"/>
        <w:autoSpaceDE w:val="0"/>
        <w:autoSpaceDN w:val="0"/>
        <w:adjustRightInd w:val="0"/>
        <w:spacing w:before="0" w:after="0"/>
        <w:ind w:left="2127"/>
        <w:jc w:val="both"/>
        <w:rPr>
          <w:sz w:val="22"/>
          <w:szCs w:val="22"/>
        </w:rPr>
      </w:pPr>
    </w:p>
    <w:p w14:paraId="0F1C2526" w14:textId="0B2FBFA2" w:rsidR="006C085E" w:rsidRPr="00A740FC" w:rsidRDefault="00743A94" w:rsidP="00E65516">
      <w:pPr>
        <w:spacing w:before="0" w:after="0"/>
        <w:ind w:left="709"/>
        <w:rPr>
          <w:bCs/>
          <w:sz w:val="22"/>
          <w:szCs w:val="22"/>
        </w:rPr>
      </w:pPr>
      <w:r>
        <w:rPr>
          <w:bCs/>
          <w:sz w:val="22"/>
          <w:szCs w:val="22"/>
        </w:rPr>
        <w:t xml:space="preserve">2.2.6 </w:t>
      </w:r>
      <w:r w:rsidR="005A09D3" w:rsidRPr="00A740FC">
        <w:rPr>
          <w:bCs/>
          <w:sz w:val="22"/>
          <w:szCs w:val="22"/>
        </w:rPr>
        <w:t xml:space="preserve">the words "including", "other", "in particular", "for example" and similar words </w:t>
      </w:r>
      <w:r w:rsidR="0017257B" w:rsidRPr="00A740FC">
        <w:rPr>
          <w:bCs/>
          <w:sz w:val="22"/>
          <w:szCs w:val="22"/>
        </w:rPr>
        <w:t>will</w:t>
      </w:r>
      <w:r w:rsidR="005A09D3" w:rsidRPr="00A740FC">
        <w:rPr>
          <w:bCs/>
          <w:sz w:val="22"/>
          <w:szCs w:val="22"/>
        </w:rPr>
        <w:t xml:space="preserve"> not limit the generality of the preceding words and </w:t>
      </w:r>
      <w:r w:rsidR="0017257B" w:rsidRPr="00A740FC">
        <w:rPr>
          <w:bCs/>
          <w:sz w:val="22"/>
          <w:szCs w:val="22"/>
        </w:rPr>
        <w:t>will</w:t>
      </w:r>
      <w:r w:rsidR="005A09D3" w:rsidRPr="00A740FC">
        <w:rPr>
          <w:bCs/>
          <w:sz w:val="22"/>
          <w:szCs w:val="22"/>
        </w:rPr>
        <w:t xml:space="preserve"> be construed as if they were immediately followed by the words "without limitation</w:t>
      </w:r>
      <w:proofErr w:type="gramStart"/>
      <w:r w:rsidR="005A09D3" w:rsidRPr="00A740FC">
        <w:rPr>
          <w:bCs/>
          <w:sz w:val="22"/>
          <w:szCs w:val="22"/>
        </w:rPr>
        <w:t>";</w:t>
      </w:r>
      <w:proofErr w:type="gramEnd"/>
    </w:p>
    <w:p w14:paraId="45C9D11C" w14:textId="77777777" w:rsidR="00BB0EBA" w:rsidRPr="009462B0" w:rsidRDefault="00BB0EBA" w:rsidP="00D5161E">
      <w:pPr>
        <w:pStyle w:val="ListParagraph"/>
        <w:spacing w:before="0" w:after="0"/>
        <w:ind w:left="2127"/>
        <w:rPr>
          <w:bCs/>
          <w:sz w:val="22"/>
          <w:szCs w:val="22"/>
        </w:rPr>
      </w:pPr>
    </w:p>
    <w:p w14:paraId="6A6802C0" w14:textId="214B0151" w:rsidR="006C085E" w:rsidRPr="00A740FC" w:rsidRDefault="00743A94" w:rsidP="00E65516">
      <w:pPr>
        <w:spacing w:before="0" w:after="0"/>
        <w:ind w:left="709"/>
        <w:rPr>
          <w:bCs/>
          <w:sz w:val="22"/>
          <w:szCs w:val="22"/>
        </w:rPr>
      </w:pPr>
      <w:r>
        <w:rPr>
          <w:bCs/>
          <w:sz w:val="22"/>
          <w:szCs w:val="22"/>
        </w:rPr>
        <w:t xml:space="preserve">2.2.7 </w:t>
      </w:r>
      <w:r w:rsidR="005A09D3" w:rsidRPr="00A740FC">
        <w:rPr>
          <w:bCs/>
          <w:sz w:val="22"/>
          <w:szCs w:val="22"/>
        </w:rPr>
        <w:t xml:space="preserve">references to “writing” include typing, printing, lithography, photography, display on a screen, electronic and facsimile transmission and other modes of representing or reproducing words in a visible form, and expressions referring to writing </w:t>
      </w:r>
      <w:r w:rsidR="0017257B" w:rsidRPr="00A740FC">
        <w:rPr>
          <w:bCs/>
          <w:sz w:val="22"/>
          <w:szCs w:val="22"/>
        </w:rPr>
        <w:t>will</w:t>
      </w:r>
      <w:r w:rsidR="005A09D3" w:rsidRPr="00A740FC">
        <w:rPr>
          <w:bCs/>
          <w:sz w:val="22"/>
          <w:szCs w:val="22"/>
        </w:rPr>
        <w:t xml:space="preserve"> be construed </w:t>
      </w:r>
      <w:proofErr w:type="gramStart"/>
      <w:r w:rsidR="005A09D3" w:rsidRPr="00A740FC">
        <w:rPr>
          <w:bCs/>
          <w:sz w:val="22"/>
          <w:szCs w:val="22"/>
        </w:rPr>
        <w:t>accordingly;</w:t>
      </w:r>
      <w:proofErr w:type="gramEnd"/>
    </w:p>
    <w:p w14:paraId="333E68F3" w14:textId="77777777" w:rsidR="00BB0EBA" w:rsidRPr="009462B0" w:rsidRDefault="00BB0EBA" w:rsidP="00D5161E">
      <w:pPr>
        <w:pStyle w:val="ListParagraph"/>
        <w:spacing w:before="0" w:after="0"/>
        <w:ind w:left="2127"/>
        <w:rPr>
          <w:bCs/>
          <w:sz w:val="22"/>
          <w:szCs w:val="22"/>
        </w:rPr>
      </w:pPr>
    </w:p>
    <w:p w14:paraId="7C4D0D03" w14:textId="3B53B218" w:rsidR="006C085E" w:rsidRPr="00A740FC" w:rsidRDefault="00743A94" w:rsidP="00E65516">
      <w:pPr>
        <w:spacing w:before="0" w:after="0"/>
        <w:ind w:left="709"/>
        <w:rPr>
          <w:bCs/>
          <w:sz w:val="22"/>
          <w:szCs w:val="22"/>
        </w:rPr>
      </w:pPr>
      <w:r>
        <w:rPr>
          <w:bCs/>
          <w:sz w:val="22"/>
          <w:szCs w:val="22"/>
        </w:rPr>
        <w:t xml:space="preserve">2.2.8 </w:t>
      </w:r>
      <w:r w:rsidR="005A09D3" w:rsidRPr="00A740FC">
        <w:rPr>
          <w:bCs/>
          <w:sz w:val="22"/>
          <w:szCs w:val="22"/>
        </w:rPr>
        <w:t>references to “representations</w:t>
      </w:r>
      <w:r w:rsidR="0017257B" w:rsidRPr="00A740FC">
        <w:rPr>
          <w:bCs/>
          <w:sz w:val="22"/>
          <w:szCs w:val="22"/>
        </w:rPr>
        <w:t>” will</w:t>
      </w:r>
      <w:r w:rsidR="005A09D3" w:rsidRPr="00A740FC">
        <w:rPr>
          <w:bCs/>
          <w:sz w:val="22"/>
          <w:szCs w:val="22"/>
        </w:rPr>
        <w:t xml:space="preserve"> be construed as references to present facts, to “warranties” as references to present and future facts and to “undertakings” as refe</w:t>
      </w:r>
      <w:r w:rsidR="009D6C31" w:rsidRPr="00A740FC">
        <w:rPr>
          <w:bCs/>
          <w:sz w:val="22"/>
          <w:szCs w:val="22"/>
        </w:rPr>
        <w:t>rences to obligations under the</w:t>
      </w:r>
      <w:r w:rsidR="005A09D3" w:rsidRPr="00A740FC">
        <w:rPr>
          <w:bCs/>
          <w:sz w:val="22"/>
          <w:szCs w:val="22"/>
        </w:rPr>
        <w:t xml:space="preserve"> </w:t>
      </w:r>
      <w:r w:rsidR="00603F04" w:rsidRPr="00A740FC">
        <w:rPr>
          <w:bCs/>
          <w:sz w:val="22"/>
          <w:szCs w:val="22"/>
        </w:rPr>
        <w:t xml:space="preserve">Grant </w:t>
      </w:r>
      <w:r w:rsidR="003C23F8" w:rsidRPr="00A740FC">
        <w:rPr>
          <w:bCs/>
          <w:sz w:val="22"/>
          <w:szCs w:val="22"/>
        </w:rPr>
        <w:t xml:space="preserve">Funding </w:t>
      </w:r>
      <w:proofErr w:type="gramStart"/>
      <w:r w:rsidR="003C23F8" w:rsidRPr="00A740FC">
        <w:rPr>
          <w:bCs/>
          <w:sz w:val="22"/>
          <w:szCs w:val="22"/>
        </w:rPr>
        <w:t>Agreement</w:t>
      </w:r>
      <w:r w:rsidR="005A09D3" w:rsidRPr="00A740FC">
        <w:rPr>
          <w:bCs/>
          <w:sz w:val="22"/>
          <w:szCs w:val="22"/>
        </w:rPr>
        <w:t>;</w:t>
      </w:r>
      <w:proofErr w:type="gramEnd"/>
      <w:r w:rsidR="005A09D3" w:rsidRPr="00A740FC">
        <w:rPr>
          <w:bCs/>
          <w:sz w:val="22"/>
          <w:szCs w:val="22"/>
        </w:rPr>
        <w:t xml:space="preserve"> </w:t>
      </w:r>
    </w:p>
    <w:p w14:paraId="32F92B05" w14:textId="77777777" w:rsidR="00BB0EBA" w:rsidRPr="009462B0" w:rsidRDefault="00BB0EBA" w:rsidP="00D5161E">
      <w:pPr>
        <w:pStyle w:val="ListParagraph"/>
        <w:spacing w:before="0" w:after="0"/>
        <w:ind w:left="2127"/>
        <w:rPr>
          <w:bCs/>
          <w:sz w:val="22"/>
          <w:szCs w:val="22"/>
        </w:rPr>
      </w:pPr>
    </w:p>
    <w:p w14:paraId="1BF42D45" w14:textId="1DD07FCF" w:rsidR="006C085E" w:rsidRPr="00A740FC" w:rsidRDefault="00743A94" w:rsidP="00E65516">
      <w:pPr>
        <w:spacing w:before="0" w:after="0"/>
        <w:ind w:left="709"/>
        <w:rPr>
          <w:bCs/>
          <w:sz w:val="22"/>
          <w:szCs w:val="22"/>
        </w:rPr>
      </w:pPr>
      <w:r>
        <w:rPr>
          <w:bCs/>
          <w:sz w:val="22"/>
          <w:szCs w:val="22"/>
        </w:rPr>
        <w:t xml:space="preserve">2.2.9 </w:t>
      </w:r>
      <w:r w:rsidR="005A09D3" w:rsidRPr="00A740FC">
        <w:rPr>
          <w:bCs/>
          <w:sz w:val="22"/>
          <w:szCs w:val="22"/>
        </w:rPr>
        <w:t>references to “</w:t>
      </w:r>
      <w:r w:rsidR="00EA0A2D" w:rsidRPr="00A740FC">
        <w:rPr>
          <w:bCs/>
          <w:sz w:val="22"/>
          <w:szCs w:val="22"/>
        </w:rPr>
        <w:t>p</w:t>
      </w:r>
      <w:r w:rsidR="003C23F8" w:rsidRPr="00A740FC">
        <w:rPr>
          <w:bCs/>
          <w:sz w:val="22"/>
          <w:szCs w:val="22"/>
        </w:rPr>
        <w:t>aragraph</w:t>
      </w:r>
      <w:r w:rsidR="005A09D3" w:rsidRPr="00A740FC">
        <w:rPr>
          <w:bCs/>
          <w:sz w:val="22"/>
          <w:szCs w:val="22"/>
        </w:rPr>
        <w:t>s” and “</w:t>
      </w:r>
      <w:r w:rsidR="005B1613" w:rsidRPr="00A740FC">
        <w:rPr>
          <w:bCs/>
          <w:sz w:val="22"/>
          <w:szCs w:val="22"/>
        </w:rPr>
        <w:t>Annexes</w:t>
      </w:r>
      <w:r w:rsidR="005A09D3" w:rsidRPr="00A740FC">
        <w:rPr>
          <w:bCs/>
          <w:sz w:val="22"/>
          <w:szCs w:val="22"/>
        </w:rPr>
        <w:t xml:space="preserve">” are, unless otherwise provided, references to the </w:t>
      </w:r>
      <w:r w:rsidR="003C23F8" w:rsidRPr="00A740FC">
        <w:rPr>
          <w:bCs/>
          <w:sz w:val="22"/>
          <w:szCs w:val="22"/>
        </w:rPr>
        <w:t>paragraph</w:t>
      </w:r>
      <w:r w:rsidR="005A09D3" w:rsidRPr="00A740FC">
        <w:rPr>
          <w:bCs/>
          <w:sz w:val="22"/>
          <w:szCs w:val="22"/>
        </w:rPr>
        <w:t xml:space="preserve">s and </w:t>
      </w:r>
      <w:r w:rsidR="005B1613" w:rsidRPr="00A740FC">
        <w:rPr>
          <w:bCs/>
          <w:sz w:val="22"/>
          <w:szCs w:val="22"/>
        </w:rPr>
        <w:t>annexes</w:t>
      </w:r>
      <w:r w:rsidR="005A09D3" w:rsidRPr="00A740FC">
        <w:rPr>
          <w:bCs/>
          <w:sz w:val="22"/>
          <w:szCs w:val="22"/>
        </w:rPr>
        <w:t xml:space="preserve"> of </w:t>
      </w:r>
      <w:r w:rsidR="000C1CC0" w:rsidRPr="00A740FC">
        <w:rPr>
          <w:bCs/>
          <w:sz w:val="22"/>
          <w:szCs w:val="22"/>
        </w:rPr>
        <w:t>these Conditions</w:t>
      </w:r>
      <w:r w:rsidR="005A09D3" w:rsidRPr="00A740FC">
        <w:rPr>
          <w:bCs/>
          <w:sz w:val="22"/>
          <w:szCs w:val="22"/>
        </w:rPr>
        <w:t xml:space="preserve"> and references in any </w:t>
      </w:r>
      <w:r w:rsidR="005B1613" w:rsidRPr="00A740FC">
        <w:rPr>
          <w:bCs/>
          <w:sz w:val="22"/>
          <w:szCs w:val="22"/>
        </w:rPr>
        <w:t xml:space="preserve">Annex to parts, paragraphs </w:t>
      </w:r>
      <w:r w:rsidR="005A09D3" w:rsidRPr="00A740FC">
        <w:rPr>
          <w:bCs/>
          <w:sz w:val="22"/>
          <w:szCs w:val="22"/>
        </w:rPr>
        <w:t>and tables are, unless otherwise provided, refere</w:t>
      </w:r>
      <w:r w:rsidR="005B1613" w:rsidRPr="00A740FC">
        <w:rPr>
          <w:bCs/>
          <w:sz w:val="22"/>
          <w:szCs w:val="22"/>
        </w:rPr>
        <w:t>nces to the parts, paragraphs</w:t>
      </w:r>
      <w:r w:rsidR="005A09D3" w:rsidRPr="00A740FC">
        <w:rPr>
          <w:bCs/>
          <w:sz w:val="22"/>
          <w:szCs w:val="22"/>
        </w:rPr>
        <w:t xml:space="preserve"> and tables of the </w:t>
      </w:r>
      <w:r w:rsidR="005B1613" w:rsidRPr="00A740FC">
        <w:rPr>
          <w:bCs/>
          <w:sz w:val="22"/>
          <w:szCs w:val="22"/>
        </w:rPr>
        <w:t xml:space="preserve">Annex </w:t>
      </w:r>
      <w:r w:rsidR="005A09D3" w:rsidRPr="00A740FC">
        <w:rPr>
          <w:bCs/>
          <w:sz w:val="22"/>
          <w:szCs w:val="22"/>
        </w:rPr>
        <w:t>in which these references appear; and</w:t>
      </w:r>
    </w:p>
    <w:p w14:paraId="01796A5D" w14:textId="77777777" w:rsidR="00BB0EBA" w:rsidRPr="009462B0" w:rsidRDefault="00BB0EBA" w:rsidP="00D5161E">
      <w:pPr>
        <w:pStyle w:val="ListParagraph"/>
        <w:spacing w:before="0" w:after="0"/>
        <w:ind w:left="2127"/>
        <w:rPr>
          <w:bCs/>
          <w:sz w:val="22"/>
          <w:szCs w:val="22"/>
        </w:rPr>
      </w:pPr>
    </w:p>
    <w:p w14:paraId="4F55459D" w14:textId="77777777" w:rsidR="00A277B6" w:rsidRDefault="009D6C31" w:rsidP="00E65516">
      <w:pPr>
        <w:pStyle w:val="ListParagraph"/>
        <w:numPr>
          <w:ilvl w:val="2"/>
          <w:numId w:val="103"/>
        </w:numPr>
        <w:spacing w:before="0" w:after="0"/>
        <w:ind w:left="709" w:firstLine="0"/>
        <w:rPr>
          <w:bCs/>
          <w:sz w:val="22"/>
          <w:szCs w:val="22"/>
        </w:rPr>
      </w:pPr>
      <w:r w:rsidRPr="00A740FC">
        <w:rPr>
          <w:bCs/>
          <w:sz w:val="22"/>
          <w:szCs w:val="22"/>
        </w:rPr>
        <w:t xml:space="preserve">the headings in </w:t>
      </w:r>
      <w:r w:rsidR="000C1CC0" w:rsidRPr="00A740FC">
        <w:rPr>
          <w:bCs/>
          <w:sz w:val="22"/>
          <w:szCs w:val="22"/>
        </w:rPr>
        <w:t>these Conditions</w:t>
      </w:r>
      <w:r w:rsidR="005A09D3" w:rsidRPr="00A740FC">
        <w:rPr>
          <w:bCs/>
          <w:sz w:val="22"/>
          <w:szCs w:val="22"/>
        </w:rPr>
        <w:t xml:space="preserve"> are for ease of reference only and </w:t>
      </w:r>
      <w:r w:rsidR="0017257B" w:rsidRPr="00A740FC">
        <w:rPr>
          <w:bCs/>
          <w:sz w:val="22"/>
          <w:szCs w:val="22"/>
        </w:rPr>
        <w:t>will</w:t>
      </w:r>
      <w:r w:rsidR="005A09D3" w:rsidRPr="00A740FC">
        <w:rPr>
          <w:bCs/>
          <w:sz w:val="22"/>
          <w:szCs w:val="22"/>
        </w:rPr>
        <w:t xml:space="preserve"> not affect the interpretation or construction of </w:t>
      </w:r>
      <w:r w:rsidR="000C1CC0" w:rsidRPr="00A740FC">
        <w:rPr>
          <w:bCs/>
          <w:sz w:val="22"/>
          <w:szCs w:val="22"/>
        </w:rPr>
        <w:t>these Conditions</w:t>
      </w:r>
      <w:r w:rsidR="005A09D3" w:rsidRPr="00A740FC">
        <w:rPr>
          <w:bCs/>
          <w:sz w:val="22"/>
          <w:szCs w:val="22"/>
        </w:rPr>
        <w:t>.</w:t>
      </w:r>
    </w:p>
    <w:p w14:paraId="20ABED9A" w14:textId="77777777" w:rsidR="0071119C" w:rsidRDefault="0071119C" w:rsidP="00E65516">
      <w:pPr>
        <w:pStyle w:val="ListParagraph"/>
        <w:spacing w:before="0" w:after="0"/>
        <w:rPr>
          <w:bCs/>
          <w:sz w:val="22"/>
          <w:szCs w:val="22"/>
        </w:rPr>
      </w:pPr>
    </w:p>
    <w:p w14:paraId="6F025344" w14:textId="35C12FD8" w:rsidR="00EF616B" w:rsidRPr="00A277B6" w:rsidRDefault="00EF616B" w:rsidP="00A277B6">
      <w:pPr>
        <w:pStyle w:val="ListParagraph"/>
        <w:numPr>
          <w:ilvl w:val="1"/>
          <w:numId w:val="103"/>
        </w:numPr>
        <w:spacing w:before="0" w:after="0"/>
        <w:rPr>
          <w:bCs/>
          <w:sz w:val="22"/>
          <w:szCs w:val="22"/>
        </w:rPr>
      </w:pPr>
      <w:r w:rsidRPr="00A277B6">
        <w:rPr>
          <w:bCs/>
          <w:sz w:val="22"/>
          <w:szCs w:val="22"/>
        </w:rPr>
        <w:t xml:space="preserve">Where there is any conflict between the documents that make up this Grant </w:t>
      </w:r>
      <w:r w:rsidR="00B97CF2" w:rsidRPr="00A277B6">
        <w:rPr>
          <w:bCs/>
          <w:sz w:val="22"/>
          <w:szCs w:val="22"/>
        </w:rPr>
        <w:t xml:space="preserve">Funding </w:t>
      </w:r>
      <w:r w:rsidRPr="00A277B6">
        <w:rPr>
          <w:bCs/>
          <w:sz w:val="22"/>
          <w:szCs w:val="22"/>
        </w:rPr>
        <w:t>Agreement the conflict shall be resolved in accordance with the following order of precedence:</w:t>
      </w:r>
    </w:p>
    <w:p w14:paraId="47414AF1" w14:textId="77777777" w:rsidR="00EF616B" w:rsidRPr="006748F4" w:rsidRDefault="00EF616B" w:rsidP="00AD221C">
      <w:pPr>
        <w:tabs>
          <w:tab w:val="left" w:pos="1418"/>
        </w:tabs>
        <w:spacing w:before="0" w:after="0"/>
        <w:ind w:left="567" w:hanging="567"/>
        <w:rPr>
          <w:bCs/>
          <w:sz w:val="22"/>
          <w:szCs w:val="22"/>
        </w:rPr>
      </w:pPr>
    </w:p>
    <w:p w14:paraId="72E3F29E" w14:textId="77777777" w:rsidR="00A277B6" w:rsidRDefault="00B97CF2" w:rsidP="00E65516">
      <w:pPr>
        <w:pStyle w:val="ListParagraph"/>
        <w:numPr>
          <w:ilvl w:val="2"/>
          <w:numId w:val="106"/>
        </w:numPr>
        <w:spacing w:before="0" w:after="0"/>
        <w:ind w:hanging="11"/>
        <w:rPr>
          <w:bCs/>
          <w:sz w:val="22"/>
          <w:szCs w:val="22"/>
        </w:rPr>
      </w:pPr>
      <w:r w:rsidRPr="00A277B6">
        <w:rPr>
          <w:bCs/>
          <w:sz w:val="22"/>
          <w:szCs w:val="22"/>
        </w:rPr>
        <w:t>the</w:t>
      </w:r>
      <w:r w:rsidR="00EF616B" w:rsidRPr="00A277B6">
        <w:rPr>
          <w:bCs/>
          <w:sz w:val="22"/>
          <w:szCs w:val="22"/>
        </w:rPr>
        <w:t xml:space="preserve"> Conditions set out within this Grant </w:t>
      </w:r>
      <w:r w:rsidRPr="00A277B6">
        <w:rPr>
          <w:bCs/>
          <w:sz w:val="22"/>
          <w:szCs w:val="22"/>
        </w:rPr>
        <w:t xml:space="preserve">Funding </w:t>
      </w:r>
      <w:proofErr w:type="gramStart"/>
      <w:r w:rsidR="00EF616B" w:rsidRPr="00A277B6">
        <w:rPr>
          <w:bCs/>
          <w:sz w:val="22"/>
          <w:szCs w:val="22"/>
        </w:rPr>
        <w:t>Agreement;</w:t>
      </w:r>
      <w:proofErr w:type="gramEnd"/>
    </w:p>
    <w:p w14:paraId="35149250" w14:textId="77777777" w:rsidR="0071119C" w:rsidRDefault="0071119C" w:rsidP="00E65516">
      <w:pPr>
        <w:pStyle w:val="ListParagraph"/>
        <w:spacing w:before="0" w:after="0"/>
        <w:rPr>
          <w:bCs/>
          <w:sz w:val="22"/>
          <w:szCs w:val="22"/>
        </w:rPr>
      </w:pPr>
    </w:p>
    <w:p w14:paraId="1E910AB0" w14:textId="649E0CBA" w:rsidR="00E80241" w:rsidRDefault="0071119C" w:rsidP="00E65516">
      <w:pPr>
        <w:pStyle w:val="ListParagraph"/>
        <w:numPr>
          <w:ilvl w:val="2"/>
          <w:numId w:val="106"/>
        </w:numPr>
        <w:spacing w:before="0" w:after="0"/>
        <w:ind w:hanging="11"/>
        <w:rPr>
          <w:bCs/>
          <w:sz w:val="22"/>
          <w:szCs w:val="22"/>
        </w:rPr>
      </w:pPr>
      <w:r>
        <w:rPr>
          <w:bCs/>
          <w:sz w:val="22"/>
          <w:szCs w:val="22"/>
        </w:rPr>
        <w:t xml:space="preserve">the Authority’s Grant Offer </w:t>
      </w:r>
      <w:proofErr w:type="gramStart"/>
      <w:r>
        <w:rPr>
          <w:bCs/>
          <w:sz w:val="22"/>
          <w:szCs w:val="22"/>
        </w:rPr>
        <w:t>Letter;</w:t>
      </w:r>
      <w:proofErr w:type="gramEnd"/>
    </w:p>
    <w:p w14:paraId="17BF0417" w14:textId="77777777" w:rsidR="0071119C" w:rsidRPr="00E65516" w:rsidRDefault="0071119C" w:rsidP="00E65516">
      <w:pPr>
        <w:spacing w:before="0" w:after="0"/>
        <w:rPr>
          <w:bCs/>
          <w:sz w:val="22"/>
          <w:szCs w:val="22"/>
        </w:rPr>
      </w:pPr>
    </w:p>
    <w:p w14:paraId="5DFE66AF" w14:textId="294AA2F8" w:rsidR="0071119C" w:rsidRDefault="0071119C">
      <w:pPr>
        <w:pStyle w:val="ListParagraph"/>
        <w:numPr>
          <w:ilvl w:val="2"/>
          <w:numId w:val="106"/>
        </w:numPr>
        <w:spacing w:before="0" w:after="0"/>
        <w:ind w:hanging="11"/>
        <w:rPr>
          <w:bCs/>
          <w:sz w:val="22"/>
          <w:szCs w:val="22"/>
        </w:rPr>
      </w:pPr>
      <w:r w:rsidRPr="0085631D">
        <w:rPr>
          <w:bCs/>
          <w:sz w:val="22"/>
          <w:szCs w:val="22"/>
        </w:rPr>
        <w:t>the Grant Recipient</w:t>
      </w:r>
      <w:r w:rsidR="00DD6D85" w:rsidRPr="0085631D">
        <w:rPr>
          <w:bCs/>
          <w:sz w:val="22"/>
          <w:szCs w:val="22"/>
        </w:rPr>
        <w:t>’</w:t>
      </w:r>
      <w:r w:rsidRPr="0085631D">
        <w:rPr>
          <w:bCs/>
          <w:sz w:val="22"/>
          <w:szCs w:val="22"/>
        </w:rPr>
        <w:t xml:space="preserve">s WCPG Application and </w:t>
      </w:r>
      <w:proofErr w:type="gramStart"/>
      <w:r w:rsidRPr="0085631D">
        <w:rPr>
          <w:bCs/>
          <w:sz w:val="22"/>
          <w:szCs w:val="22"/>
        </w:rPr>
        <w:t>Plan;</w:t>
      </w:r>
      <w:proofErr w:type="gramEnd"/>
    </w:p>
    <w:p w14:paraId="76E5A27D" w14:textId="77777777" w:rsidR="00166EC4" w:rsidRPr="00E65516" w:rsidRDefault="00166EC4" w:rsidP="00E65516">
      <w:pPr>
        <w:spacing w:before="0" w:after="0"/>
        <w:rPr>
          <w:bCs/>
          <w:sz w:val="22"/>
          <w:szCs w:val="22"/>
        </w:rPr>
      </w:pPr>
    </w:p>
    <w:p w14:paraId="45D30423" w14:textId="095D40E6" w:rsidR="0071119C" w:rsidRPr="006748F4" w:rsidRDefault="0071119C" w:rsidP="00E65516">
      <w:pPr>
        <w:pStyle w:val="ListParagraph"/>
        <w:numPr>
          <w:ilvl w:val="2"/>
          <w:numId w:val="106"/>
        </w:numPr>
        <w:spacing w:before="0" w:after="0"/>
        <w:ind w:hanging="11"/>
        <w:rPr>
          <w:bCs/>
          <w:sz w:val="22"/>
          <w:szCs w:val="22"/>
        </w:rPr>
      </w:pPr>
      <w:r>
        <w:rPr>
          <w:bCs/>
          <w:sz w:val="22"/>
          <w:szCs w:val="22"/>
        </w:rPr>
        <w:t>agreement map</w:t>
      </w:r>
    </w:p>
    <w:p w14:paraId="193F2EB6" w14:textId="77777777" w:rsidR="00FE5AA5" w:rsidRPr="00336074" w:rsidRDefault="00CB69AC" w:rsidP="00AD221C">
      <w:pPr>
        <w:pStyle w:val="GPSL1CLAUSEHEADING"/>
        <w:numPr>
          <w:ilvl w:val="0"/>
          <w:numId w:val="0"/>
        </w:numPr>
        <w:rPr>
          <w:rFonts w:ascii="Arial" w:hAnsi="Arial"/>
        </w:rPr>
      </w:pPr>
      <w:bookmarkStart w:id="11" w:name="_Toc224912801"/>
      <w:r w:rsidRPr="00336074">
        <w:rPr>
          <w:rFonts w:ascii="Arial" w:hAnsi="Arial"/>
        </w:rPr>
        <w:t>CONDITIONS</w:t>
      </w:r>
      <w:bookmarkEnd w:id="11"/>
      <w:r w:rsidRPr="00336074">
        <w:rPr>
          <w:rFonts w:ascii="Arial" w:hAnsi="Arial"/>
        </w:rPr>
        <w:t xml:space="preserve"> </w:t>
      </w:r>
      <w:r w:rsidR="000C1CC0" w:rsidRPr="00336074">
        <w:rPr>
          <w:rFonts w:ascii="Arial" w:hAnsi="Arial"/>
        </w:rPr>
        <w:t xml:space="preserve"> </w:t>
      </w:r>
    </w:p>
    <w:p w14:paraId="34FEA00D" w14:textId="77777777" w:rsidR="007A3A7B" w:rsidRPr="006748F4" w:rsidRDefault="00FD183B" w:rsidP="00AD221C">
      <w:pPr>
        <w:pStyle w:val="GPSL1CLAUSEHEADING"/>
        <w:numPr>
          <w:ilvl w:val="0"/>
          <w:numId w:val="2"/>
        </w:numPr>
        <w:tabs>
          <w:tab w:val="clear" w:pos="567"/>
          <w:tab w:val="left" w:pos="709"/>
        </w:tabs>
        <w:spacing w:before="0" w:after="0"/>
        <w:ind w:left="709" w:hanging="709"/>
        <w:rPr>
          <w:rFonts w:ascii="Arial" w:hAnsi="Arial"/>
        </w:rPr>
      </w:pPr>
      <w:bookmarkStart w:id="12" w:name="_Toc205459451"/>
      <w:bookmarkStart w:id="13" w:name="_Toc205459628"/>
      <w:bookmarkStart w:id="14" w:name="_Toc205459803"/>
      <w:bookmarkStart w:id="15" w:name="_Toc205459978"/>
      <w:bookmarkStart w:id="16" w:name="_Toc205460152"/>
      <w:bookmarkStart w:id="17" w:name="_Toc205460326"/>
      <w:bookmarkStart w:id="18" w:name="_Toc205460500"/>
      <w:bookmarkStart w:id="19" w:name="_Toc205460675"/>
      <w:bookmarkStart w:id="20" w:name="_Toc205460849"/>
      <w:bookmarkStart w:id="21" w:name="_Toc205461023"/>
      <w:bookmarkStart w:id="22" w:name="_Toc205461198"/>
      <w:bookmarkStart w:id="23" w:name="_Toc205461372"/>
      <w:bookmarkStart w:id="24" w:name="_Toc205466367"/>
      <w:bookmarkStart w:id="25" w:name="_Toc205466479"/>
      <w:bookmarkStart w:id="26" w:name="_Toc205475560"/>
      <w:bookmarkStart w:id="27" w:name="_Toc205475672"/>
      <w:bookmarkStart w:id="28" w:name="_Toc223691974"/>
      <w:bookmarkStart w:id="29" w:name="_Toc224655134"/>
      <w:bookmarkStart w:id="30" w:name="_Ref521918714"/>
      <w:bookmarkStart w:id="31" w:name="_Toc22491280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748F4">
        <w:rPr>
          <w:rFonts w:ascii="Arial" w:hAnsi="Arial"/>
        </w:rPr>
        <w:t xml:space="preserve">DURATION </w:t>
      </w:r>
      <w:r w:rsidR="00373854" w:rsidRPr="006748F4">
        <w:rPr>
          <w:rFonts w:ascii="Arial" w:hAnsi="Arial"/>
        </w:rPr>
        <w:t xml:space="preserve">AND PURPOSE </w:t>
      </w:r>
      <w:r w:rsidRPr="006748F4">
        <w:rPr>
          <w:rFonts w:ascii="Arial" w:hAnsi="Arial"/>
        </w:rPr>
        <w:t>OF THE</w:t>
      </w:r>
      <w:r w:rsidR="00F3523D" w:rsidRPr="006748F4">
        <w:rPr>
          <w:rFonts w:ascii="Arial" w:hAnsi="Arial"/>
        </w:rPr>
        <w:t xml:space="preserve"> </w:t>
      </w:r>
      <w:r w:rsidR="005314BE" w:rsidRPr="006748F4">
        <w:rPr>
          <w:rFonts w:ascii="Arial" w:hAnsi="Arial"/>
        </w:rPr>
        <w:t>GRANT</w:t>
      </w:r>
      <w:bookmarkEnd w:id="30"/>
      <w:bookmarkEnd w:id="31"/>
    </w:p>
    <w:p w14:paraId="274EDC27" w14:textId="77777777" w:rsidR="00810B3B" w:rsidRPr="006748F4" w:rsidRDefault="00810B3B" w:rsidP="00AD221C">
      <w:pPr>
        <w:spacing w:before="0" w:after="0"/>
        <w:rPr>
          <w:sz w:val="22"/>
          <w:szCs w:val="22"/>
        </w:rPr>
      </w:pPr>
    </w:p>
    <w:p w14:paraId="4BD62D23" w14:textId="141C40D5" w:rsidR="00AA10C9" w:rsidRPr="00E65516" w:rsidRDefault="00AA10C9" w:rsidP="00AA10C9">
      <w:pPr>
        <w:numPr>
          <w:ilvl w:val="1"/>
          <w:numId w:val="114"/>
        </w:numPr>
        <w:pBdr>
          <w:top w:val="nil"/>
          <w:left w:val="nil"/>
          <w:bottom w:val="nil"/>
          <w:right w:val="nil"/>
          <w:between w:val="nil"/>
        </w:pBdr>
        <w:spacing w:before="0" w:after="0"/>
        <w:jc w:val="both"/>
        <w:rPr>
          <w:rFonts w:eastAsia="Times New Roman"/>
          <w:color w:val="auto"/>
          <w:sz w:val="22"/>
          <w:szCs w:val="22"/>
          <w:lang w:eastAsia="en-US"/>
        </w:rPr>
      </w:pPr>
      <w:bookmarkStart w:id="32" w:name="_Toc406512069"/>
      <w:bookmarkStart w:id="33" w:name="_Toc406512205"/>
      <w:r w:rsidRPr="00E65516">
        <w:rPr>
          <w:rFonts w:eastAsia="Times New Roman"/>
          <w:color w:val="auto"/>
          <w:sz w:val="22"/>
          <w:szCs w:val="22"/>
          <w:lang w:eastAsia="en-US"/>
        </w:rPr>
        <w:t xml:space="preserve">The Funding Period starts on the Commencement Date and ends on the respective dates set out in paragraph 3.2. and Annex [1a], unless terminated earlier in accordance with this Grant Funding Agreement. </w:t>
      </w:r>
    </w:p>
    <w:p w14:paraId="70A603E1" w14:textId="77777777" w:rsidR="00373854" w:rsidRPr="00AA10C9" w:rsidRDefault="00373854" w:rsidP="005C5778">
      <w:pPr>
        <w:pStyle w:val="BackSubClause"/>
        <w:numPr>
          <w:ilvl w:val="0"/>
          <w:numId w:val="0"/>
        </w:numPr>
        <w:spacing w:line="240" w:lineRule="auto"/>
        <w:ind w:left="720"/>
        <w:rPr>
          <w:rFonts w:ascii="Arial" w:hAnsi="Arial" w:cs="Arial"/>
          <w:szCs w:val="22"/>
        </w:rPr>
      </w:pPr>
    </w:p>
    <w:p w14:paraId="0A9B40FD" w14:textId="32D51136" w:rsidR="00AA10C9" w:rsidRDefault="00AA10C9" w:rsidP="00AA10C9">
      <w:pPr>
        <w:numPr>
          <w:ilvl w:val="1"/>
          <w:numId w:val="114"/>
        </w:numPr>
        <w:pBdr>
          <w:top w:val="nil"/>
          <w:left w:val="nil"/>
          <w:bottom w:val="nil"/>
          <w:right w:val="nil"/>
          <w:between w:val="nil"/>
        </w:pBdr>
        <w:spacing w:before="0" w:after="0"/>
        <w:jc w:val="both"/>
        <w:rPr>
          <w:sz w:val="22"/>
          <w:szCs w:val="22"/>
        </w:rPr>
      </w:pPr>
      <w:r>
        <w:rPr>
          <w:sz w:val="22"/>
          <w:szCs w:val="22"/>
        </w:rPr>
        <w:t xml:space="preserve">The Grant Funding Agreement and these Conditions shall continue in effect for five (5) years </w:t>
      </w:r>
      <w:r w:rsidR="00B61A75">
        <w:rPr>
          <w:sz w:val="22"/>
          <w:szCs w:val="22"/>
        </w:rPr>
        <w:t>from</w:t>
      </w:r>
      <w:r>
        <w:rPr>
          <w:sz w:val="22"/>
          <w:szCs w:val="22"/>
        </w:rPr>
        <w:t xml:space="preserve"> the date the Stage 2 Work has been completed. This date shall be from the point the Standard Payment has been confirmed as paid by the Authority to the Grant Recipient</w:t>
      </w:r>
      <w:r w:rsidR="00B61A75">
        <w:rPr>
          <w:sz w:val="22"/>
          <w:szCs w:val="22"/>
        </w:rPr>
        <w:t xml:space="preserve"> in the Stage 2 </w:t>
      </w:r>
      <w:r w:rsidR="00926918">
        <w:rPr>
          <w:sz w:val="22"/>
          <w:szCs w:val="22"/>
        </w:rPr>
        <w:t xml:space="preserve">Works </w:t>
      </w:r>
      <w:r w:rsidR="00B61A75">
        <w:rPr>
          <w:sz w:val="22"/>
          <w:szCs w:val="22"/>
        </w:rPr>
        <w:t>Payment Letter</w:t>
      </w:r>
      <w:r>
        <w:rPr>
          <w:sz w:val="22"/>
          <w:szCs w:val="22"/>
        </w:rPr>
        <w:t xml:space="preserve">. </w:t>
      </w:r>
    </w:p>
    <w:p w14:paraId="27592287" w14:textId="77777777" w:rsidR="0063787B" w:rsidRPr="00B97CF2" w:rsidRDefault="00373854" w:rsidP="00AD221C">
      <w:pPr>
        <w:pStyle w:val="BackSubClause"/>
        <w:numPr>
          <w:ilvl w:val="0"/>
          <w:numId w:val="0"/>
        </w:numPr>
        <w:spacing w:line="240" w:lineRule="auto"/>
        <w:rPr>
          <w:rFonts w:ascii="Arial" w:hAnsi="Arial" w:cs="Arial"/>
          <w:szCs w:val="22"/>
        </w:rPr>
      </w:pPr>
      <w:r w:rsidRPr="00B97CF2">
        <w:rPr>
          <w:rFonts w:ascii="Arial" w:hAnsi="Arial" w:cs="Arial"/>
          <w:szCs w:val="22"/>
        </w:rPr>
        <w:t xml:space="preserve"> </w:t>
      </w:r>
      <w:r w:rsidR="0063787B" w:rsidRPr="00B97CF2">
        <w:rPr>
          <w:rFonts w:ascii="Arial" w:hAnsi="Arial" w:cs="Arial"/>
          <w:szCs w:val="22"/>
        </w:rPr>
        <w:t xml:space="preserve"> </w:t>
      </w:r>
    </w:p>
    <w:p w14:paraId="218E59AE" w14:textId="77777777" w:rsidR="001E5F84" w:rsidRPr="006748F4" w:rsidRDefault="00373854" w:rsidP="00E65516">
      <w:pPr>
        <w:pStyle w:val="GPSL2numberedclause"/>
        <w:numPr>
          <w:ilvl w:val="1"/>
          <w:numId w:val="115"/>
        </w:numPr>
        <w:spacing w:before="0" w:after="0"/>
        <w:rPr>
          <w:rFonts w:ascii="Arial" w:hAnsi="Arial"/>
        </w:rPr>
      </w:pPr>
      <w:r w:rsidRPr="006748F4">
        <w:rPr>
          <w:rFonts w:ascii="Arial" w:hAnsi="Arial"/>
        </w:rPr>
        <w:t xml:space="preserve">The Grant Recipient </w:t>
      </w:r>
      <w:r w:rsidR="00FD183B" w:rsidRPr="006748F4">
        <w:rPr>
          <w:rFonts w:ascii="Arial" w:hAnsi="Arial"/>
        </w:rPr>
        <w:t>shall</w:t>
      </w:r>
      <w:r w:rsidR="00AF30BC" w:rsidRPr="006748F4">
        <w:rPr>
          <w:rFonts w:ascii="Arial" w:hAnsi="Arial"/>
        </w:rPr>
        <w:t xml:space="preserve"> </w:t>
      </w:r>
      <w:r w:rsidR="0098086A" w:rsidRPr="006748F4">
        <w:rPr>
          <w:rFonts w:ascii="Arial" w:hAnsi="Arial"/>
        </w:rPr>
        <w:t xml:space="preserve">use </w:t>
      </w:r>
      <w:r w:rsidR="00AF30BC" w:rsidRPr="006748F4">
        <w:rPr>
          <w:rFonts w:ascii="Arial" w:hAnsi="Arial"/>
        </w:rPr>
        <w:t xml:space="preserve">the Grant </w:t>
      </w:r>
      <w:r w:rsidR="00FD183B" w:rsidRPr="006748F4">
        <w:rPr>
          <w:rFonts w:ascii="Arial" w:hAnsi="Arial"/>
        </w:rPr>
        <w:t>solely</w:t>
      </w:r>
      <w:r w:rsidR="00AF30BC" w:rsidRPr="006748F4">
        <w:rPr>
          <w:rFonts w:ascii="Arial" w:hAnsi="Arial"/>
        </w:rPr>
        <w:t xml:space="preserve"> for the delivery of the </w:t>
      </w:r>
      <w:r w:rsidR="00C66714" w:rsidRPr="006748F4">
        <w:rPr>
          <w:rFonts w:ascii="Arial" w:hAnsi="Arial"/>
        </w:rPr>
        <w:t>Funded Activities</w:t>
      </w:r>
      <w:r w:rsidR="00A145F7" w:rsidRPr="006748F4">
        <w:rPr>
          <w:rFonts w:ascii="Arial" w:hAnsi="Arial"/>
        </w:rPr>
        <w:t>.  The Grant Recipient may not</w:t>
      </w:r>
      <w:r w:rsidR="00AF30BC" w:rsidRPr="006748F4">
        <w:rPr>
          <w:rFonts w:ascii="Arial" w:hAnsi="Arial"/>
        </w:rPr>
        <w:t xml:space="preserve"> </w:t>
      </w:r>
      <w:bookmarkStart w:id="34" w:name="_Toc406512070"/>
      <w:bookmarkStart w:id="35" w:name="_Toc406512206"/>
      <w:bookmarkEnd w:id="32"/>
      <w:bookmarkEnd w:id="33"/>
      <w:r w:rsidR="00AF30BC" w:rsidRPr="006748F4">
        <w:rPr>
          <w:rFonts w:ascii="Arial" w:hAnsi="Arial"/>
        </w:rPr>
        <w:t>make an</w:t>
      </w:r>
      <w:r w:rsidR="007705FA" w:rsidRPr="006748F4">
        <w:rPr>
          <w:rFonts w:ascii="Arial" w:hAnsi="Arial"/>
        </w:rPr>
        <w:t>y</w:t>
      </w:r>
      <w:r w:rsidR="00282C8D" w:rsidRPr="006748F4">
        <w:rPr>
          <w:rFonts w:ascii="Arial" w:hAnsi="Arial"/>
        </w:rPr>
        <w:t xml:space="preserve"> </w:t>
      </w:r>
      <w:r w:rsidR="007705FA" w:rsidRPr="006748F4">
        <w:rPr>
          <w:rFonts w:ascii="Arial" w:hAnsi="Arial"/>
        </w:rPr>
        <w:t>changes to the Funded Activities</w:t>
      </w:r>
      <w:bookmarkStart w:id="36" w:name="_DV_M48"/>
      <w:bookmarkStart w:id="37" w:name="_Toc406512071"/>
      <w:bookmarkStart w:id="38" w:name="_Toc406512207"/>
      <w:bookmarkEnd w:id="34"/>
      <w:bookmarkEnd w:id="35"/>
      <w:bookmarkEnd w:id="36"/>
      <w:r w:rsidR="008F09CF" w:rsidRPr="006748F4">
        <w:rPr>
          <w:rFonts w:ascii="Arial" w:hAnsi="Arial"/>
        </w:rPr>
        <w:t>.</w:t>
      </w:r>
      <w:bookmarkEnd w:id="37"/>
      <w:bookmarkEnd w:id="38"/>
      <w:r w:rsidR="00D852DA" w:rsidRPr="006748F4">
        <w:rPr>
          <w:rFonts w:ascii="Arial" w:hAnsi="Arial"/>
        </w:rPr>
        <w:t xml:space="preserve"> </w:t>
      </w:r>
    </w:p>
    <w:p w14:paraId="6D132A5F" w14:textId="77777777" w:rsidR="00A145F7" w:rsidRPr="006748F4" w:rsidRDefault="00A145F7" w:rsidP="00AD221C">
      <w:pPr>
        <w:pStyle w:val="GPSL2numberedclause"/>
        <w:numPr>
          <w:ilvl w:val="0"/>
          <w:numId w:val="0"/>
        </w:numPr>
        <w:spacing w:before="0" w:after="0"/>
        <w:ind w:left="720"/>
        <w:rPr>
          <w:rFonts w:ascii="Arial" w:hAnsi="Arial"/>
        </w:rPr>
      </w:pPr>
    </w:p>
    <w:p w14:paraId="134D6744" w14:textId="3432D409" w:rsidR="00715764" w:rsidRDefault="00715764" w:rsidP="00E65516">
      <w:pPr>
        <w:pStyle w:val="GPSL2numberedclause"/>
        <w:numPr>
          <w:ilvl w:val="1"/>
          <w:numId w:val="115"/>
        </w:numPr>
        <w:spacing w:before="0" w:after="0"/>
        <w:rPr>
          <w:rFonts w:ascii="Arial" w:hAnsi="Arial"/>
        </w:rPr>
      </w:pPr>
      <w:r w:rsidRPr="006748F4">
        <w:rPr>
          <w:rFonts w:ascii="Arial" w:hAnsi="Arial"/>
        </w:rPr>
        <w:t>If the Authority wants to make a change to the Funded Activities (including for example reducing the Grant or removing some of the Funded Activities from</w:t>
      </w:r>
      <w:r w:rsidR="00223515">
        <w:rPr>
          <w:rFonts w:ascii="Arial" w:hAnsi="Arial"/>
        </w:rPr>
        <w:t xml:space="preserve"> </w:t>
      </w:r>
      <w:r w:rsidR="00AA10C9">
        <w:rPr>
          <w:rFonts w:ascii="Arial" w:hAnsi="Arial"/>
        </w:rPr>
        <w:t>the Grant</w:t>
      </w:r>
      <w:r w:rsidRPr="006748F4">
        <w:rPr>
          <w:rFonts w:ascii="Arial" w:hAnsi="Arial"/>
        </w:rPr>
        <w:t>) it may do so on</w:t>
      </w:r>
      <w:r w:rsidR="00AA10C9">
        <w:rPr>
          <w:rFonts w:ascii="Arial" w:hAnsi="Arial"/>
        </w:rPr>
        <w:t xml:space="preserve"> thirty</w:t>
      </w:r>
      <w:r w:rsidRPr="006748F4">
        <w:rPr>
          <w:rFonts w:ascii="Arial" w:hAnsi="Arial"/>
        </w:rPr>
        <w:t xml:space="preserve"> </w:t>
      </w:r>
      <w:r w:rsidR="00AA10C9">
        <w:rPr>
          <w:rFonts w:ascii="Arial" w:hAnsi="Arial"/>
        </w:rPr>
        <w:t>[30]</w:t>
      </w:r>
      <w:r w:rsidR="00306515">
        <w:rPr>
          <w:rFonts w:ascii="Arial" w:hAnsi="Arial"/>
        </w:rPr>
        <w:t xml:space="preserve"> days’</w:t>
      </w:r>
      <w:r w:rsidRPr="006748F4">
        <w:rPr>
          <w:rFonts w:ascii="Arial" w:hAnsi="Arial"/>
        </w:rPr>
        <w:t xml:space="preserve"> written notice to the Grant Recipient</w:t>
      </w:r>
      <w:r w:rsidR="004E208C">
        <w:rPr>
          <w:rFonts w:ascii="Arial" w:hAnsi="Arial"/>
        </w:rPr>
        <w:t xml:space="preserve">. </w:t>
      </w:r>
    </w:p>
    <w:p w14:paraId="0F5CBB10" w14:textId="77777777" w:rsidR="00AA10C9" w:rsidRDefault="00AA10C9" w:rsidP="00E65516">
      <w:pPr>
        <w:pStyle w:val="ListParagraph"/>
      </w:pPr>
    </w:p>
    <w:p w14:paraId="220F06D1" w14:textId="77777777" w:rsidR="00AA10C9" w:rsidRPr="000233C5" w:rsidRDefault="00AA10C9" w:rsidP="00E65516">
      <w:pPr>
        <w:numPr>
          <w:ilvl w:val="1"/>
          <w:numId w:val="115"/>
        </w:numPr>
        <w:pBdr>
          <w:top w:val="nil"/>
          <w:left w:val="nil"/>
          <w:bottom w:val="nil"/>
          <w:right w:val="nil"/>
          <w:between w:val="nil"/>
        </w:pBdr>
        <w:tabs>
          <w:tab w:val="left" w:pos="1134"/>
        </w:tabs>
        <w:spacing w:before="0" w:after="0"/>
        <w:jc w:val="both"/>
        <w:rPr>
          <w:sz w:val="22"/>
          <w:szCs w:val="22"/>
        </w:rPr>
      </w:pPr>
      <w:r w:rsidRPr="000233C5">
        <w:rPr>
          <w:sz w:val="22"/>
          <w:szCs w:val="22"/>
        </w:rPr>
        <w:t>The Grant Recipient shall comply with the further specific Conditions and Eligibility Criteria contained at Annex [2].</w:t>
      </w:r>
    </w:p>
    <w:p w14:paraId="358537E6" w14:textId="77777777" w:rsidR="00AA10C9" w:rsidRPr="000233C5" w:rsidRDefault="00AA10C9" w:rsidP="00AA10C9">
      <w:pPr>
        <w:pStyle w:val="ListParagraph"/>
        <w:rPr>
          <w:sz w:val="22"/>
          <w:szCs w:val="22"/>
        </w:rPr>
      </w:pPr>
    </w:p>
    <w:p w14:paraId="2BA90CCC" w14:textId="1C821ED3" w:rsidR="00AA10C9" w:rsidRPr="000D30BF" w:rsidRDefault="00AA10C9" w:rsidP="00E65516">
      <w:pPr>
        <w:numPr>
          <w:ilvl w:val="1"/>
          <w:numId w:val="115"/>
        </w:numPr>
        <w:pBdr>
          <w:top w:val="nil"/>
          <w:left w:val="nil"/>
          <w:bottom w:val="nil"/>
          <w:right w:val="nil"/>
          <w:between w:val="nil"/>
        </w:pBdr>
        <w:tabs>
          <w:tab w:val="left" w:pos="1134"/>
        </w:tabs>
        <w:spacing w:before="0" w:after="0"/>
        <w:jc w:val="both"/>
      </w:pPr>
      <w:r w:rsidRPr="000233C5">
        <w:rPr>
          <w:sz w:val="22"/>
          <w:szCs w:val="22"/>
        </w:rPr>
        <w:t xml:space="preserve">The Grant Recipient acknowledges and agrees that work undertaken before the Commencement Date of this Grant Funding Agreement may not be funded </w:t>
      </w:r>
      <w:r>
        <w:rPr>
          <w:sz w:val="22"/>
          <w:szCs w:val="22"/>
        </w:rPr>
        <w:t>as</w:t>
      </w:r>
      <w:r w:rsidRPr="000233C5">
        <w:rPr>
          <w:sz w:val="22"/>
          <w:szCs w:val="22"/>
        </w:rPr>
        <w:t xml:space="preserve"> set out in Annex </w:t>
      </w:r>
      <w:r>
        <w:rPr>
          <w:sz w:val="22"/>
          <w:szCs w:val="22"/>
        </w:rPr>
        <w:t>[</w:t>
      </w:r>
      <w:r w:rsidRPr="000233C5">
        <w:rPr>
          <w:sz w:val="22"/>
          <w:szCs w:val="22"/>
        </w:rPr>
        <w:t>1A</w:t>
      </w:r>
      <w:r>
        <w:rPr>
          <w:sz w:val="22"/>
          <w:szCs w:val="22"/>
        </w:rPr>
        <w:t>].</w:t>
      </w:r>
    </w:p>
    <w:p w14:paraId="1B7F4CC9" w14:textId="77777777" w:rsidR="00810B3B" w:rsidRPr="006748F4" w:rsidRDefault="00810B3B" w:rsidP="00AD221C">
      <w:pPr>
        <w:pStyle w:val="GPSL2numberedclause"/>
        <w:numPr>
          <w:ilvl w:val="0"/>
          <w:numId w:val="0"/>
        </w:numPr>
        <w:spacing w:before="0" w:after="0"/>
        <w:ind w:left="720"/>
        <w:rPr>
          <w:rFonts w:ascii="Arial" w:hAnsi="Arial"/>
        </w:rPr>
      </w:pPr>
    </w:p>
    <w:p w14:paraId="7DB16D85" w14:textId="77777777" w:rsidR="009058B2" w:rsidRPr="006748F4" w:rsidRDefault="00FD7A32" w:rsidP="00E65516">
      <w:pPr>
        <w:pStyle w:val="GPSL1CLAUSEHEADING"/>
        <w:numPr>
          <w:ilvl w:val="0"/>
          <w:numId w:val="115"/>
        </w:numPr>
        <w:tabs>
          <w:tab w:val="clear" w:pos="567"/>
          <w:tab w:val="left" w:pos="709"/>
        </w:tabs>
        <w:spacing w:before="0" w:after="0"/>
        <w:ind w:left="709" w:hanging="709"/>
        <w:rPr>
          <w:rFonts w:ascii="Arial" w:hAnsi="Arial"/>
        </w:rPr>
      </w:pPr>
      <w:bookmarkStart w:id="39" w:name="_Ref521919461"/>
      <w:bookmarkStart w:id="40" w:name="_Toc224912803"/>
      <w:r w:rsidRPr="006748F4">
        <w:rPr>
          <w:rFonts w:ascii="Arial" w:hAnsi="Arial"/>
        </w:rPr>
        <w:t>PAYMENT OF GRANT</w:t>
      </w:r>
      <w:bookmarkEnd w:id="39"/>
      <w:bookmarkEnd w:id="40"/>
      <w:r w:rsidR="009058B2" w:rsidRPr="006748F4">
        <w:rPr>
          <w:rFonts w:ascii="Arial" w:hAnsi="Arial"/>
        </w:rPr>
        <w:t xml:space="preserve">  </w:t>
      </w:r>
    </w:p>
    <w:p w14:paraId="1AC3717E" w14:textId="77777777" w:rsidR="0004619F" w:rsidRPr="006748F4" w:rsidRDefault="0004619F" w:rsidP="00AD221C">
      <w:pPr>
        <w:pStyle w:val="NoSpacing"/>
        <w:ind w:left="709"/>
        <w:jc w:val="both"/>
        <w:rPr>
          <w:rFonts w:ascii="Arial" w:hAnsi="Arial" w:cs="Arial"/>
          <w:b/>
          <w:i/>
          <w:highlight w:val="cyan"/>
        </w:rPr>
      </w:pPr>
      <w:bookmarkStart w:id="41" w:name="_Ref523820406"/>
      <w:bookmarkStart w:id="42" w:name="_Ref511831234"/>
      <w:bookmarkStart w:id="43" w:name="_Ref516227010"/>
    </w:p>
    <w:p w14:paraId="6A1142C9" w14:textId="577E0103" w:rsidR="00E55EA6" w:rsidRPr="000D30BF" w:rsidRDefault="00AA10C9" w:rsidP="00E65516">
      <w:pPr>
        <w:pStyle w:val="ColorfulList-Accent11"/>
        <w:spacing w:before="0" w:after="0"/>
        <w:ind w:hanging="720"/>
        <w:jc w:val="both"/>
        <w:rPr>
          <w:szCs w:val="22"/>
        </w:rPr>
      </w:pPr>
      <w:r w:rsidRPr="00E65516">
        <w:rPr>
          <w:sz w:val="22"/>
          <w:szCs w:val="22"/>
        </w:rPr>
        <w:t xml:space="preserve">4.1. </w:t>
      </w:r>
      <w:r>
        <w:rPr>
          <w:sz w:val="22"/>
          <w:szCs w:val="22"/>
        </w:rPr>
        <w:tab/>
      </w:r>
      <w:r w:rsidR="00F965B5" w:rsidRPr="00E65516">
        <w:rPr>
          <w:sz w:val="22"/>
          <w:szCs w:val="22"/>
        </w:rPr>
        <w:t>Subject to the</w:t>
      </w:r>
      <w:r w:rsidRPr="008B56D9">
        <w:rPr>
          <w:sz w:val="22"/>
          <w:szCs w:val="22"/>
        </w:rPr>
        <w:t xml:space="preserve"> remainder of this paragraph 4 the Authority shall pay the Grant Recipient upon approval of the valid and completed Stage 1, Stage 2 or Supplementary Payment Work in accordance with the </w:t>
      </w:r>
      <w:r>
        <w:rPr>
          <w:sz w:val="22"/>
          <w:szCs w:val="22"/>
        </w:rPr>
        <w:t>funding</w:t>
      </w:r>
      <w:r w:rsidRPr="008B56D9">
        <w:rPr>
          <w:sz w:val="22"/>
          <w:szCs w:val="22"/>
        </w:rPr>
        <w:t xml:space="preserve"> details set out in Annex </w:t>
      </w:r>
      <w:r>
        <w:rPr>
          <w:sz w:val="22"/>
          <w:szCs w:val="22"/>
        </w:rPr>
        <w:t>[</w:t>
      </w:r>
      <w:r w:rsidRPr="008B56D9">
        <w:rPr>
          <w:sz w:val="22"/>
          <w:szCs w:val="22"/>
        </w:rPr>
        <w:t>3</w:t>
      </w:r>
      <w:r>
        <w:rPr>
          <w:sz w:val="22"/>
          <w:szCs w:val="22"/>
        </w:rPr>
        <w:t xml:space="preserve">]. </w:t>
      </w:r>
      <w:r w:rsidRPr="008B56D9">
        <w:rPr>
          <w:sz w:val="22"/>
          <w:szCs w:val="22"/>
        </w:rPr>
        <w:t xml:space="preserve">The Authority shall pay the Grant in pound sterling (GBP). </w:t>
      </w:r>
    </w:p>
    <w:p w14:paraId="333C16C0" w14:textId="77777777" w:rsidR="00E55EA6" w:rsidRPr="006344D9" w:rsidRDefault="00E55EA6" w:rsidP="00AD221C">
      <w:pPr>
        <w:pStyle w:val="BackSubClause"/>
        <w:numPr>
          <w:ilvl w:val="0"/>
          <w:numId w:val="0"/>
        </w:numPr>
        <w:spacing w:line="240" w:lineRule="auto"/>
        <w:ind w:left="720"/>
        <w:rPr>
          <w:rFonts w:ascii="Arial" w:hAnsi="Arial" w:cs="Arial"/>
          <w:szCs w:val="22"/>
        </w:rPr>
      </w:pPr>
    </w:p>
    <w:p w14:paraId="234195A6" w14:textId="361F5C0D" w:rsidR="007A127F" w:rsidRPr="00D1740D" w:rsidRDefault="00D1740D" w:rsidP="00E65516">
      <w:pPr>
        <w:numPr>
          <w:ilvl w:val="1"/>
          <w:numId w:val="37"/>
        </w:numPr>
        <w:pBdr>
          <w:top w:val="nil"/>
          <w:left w:val="nil"/>
          <w:bottom w:val="nil"/>
          <w:right w:val="nil"/>
          <w:between w:val="nil"/>
        </w:pBdr>
        <w:spacing w:before="0" w:after="0"/>
        <w:jc w:val="both"/>
        <w:rPr>
          <w:sz w:val="22"/>
          <w:szCs w:val="22"/>
        </w:rPr>
      </w:pPr>
      <w:r w:rsidRPr="00D1740D">
        <w:rPr>
          <w:sz w:val="22"/>
          <w:szCs w:val="22"/>
        </w:rPr>
        <w:t xml:space="preserve">The Grant Recipient must complete and sign the Grant Claim form </w:t>
      </w:r>
      <w:proofErr w:type="gramStart"/>
      <w:r w:rsidRPr="00D1740D">
        <w:rPr>
          <w:sz w:val="22"/>
          <w:szCs w:val="22"/>
        </w:rPr>
        <w:t>in order to</w:t>
      </w:r>
      <w:proofErr w:type="gramEnd"/>
      <w:r w:rsidRPr="00D1740D">
        <w:rPr>
          <w:sz w:val="22"/>
          <w:szCs w:val="22"/>
        </w:rPr>
        <w:t xml:space="preserve"> receive Grant funding payment, as well as complete a Supplier Creation Form sent at the point of offer if the Authority doesn’t already have an up-to-date account of banking details on file.</w:t>
      </w:r>
      <w:r>
        <w:rPr>
          <w:sz w:val="22"/>
          <w:szCs w:val="22"/>
        </w:rPr>
        <w:t xml:space="preserve"> </w:t>
      </w:r>
      <w:r w:rsidR="007A127F" w:rsidRPr="00D1740D">
        <w:rPr>
          <w:sz w:val="22"/>
          <w:szCs w:val="22"/>
        </w:rPr>
        <w:t>No payment can be made in advance of receipt of a correctly completed and signed form.</w:t>
      </w:r>
    </w:p>
    <w:p w14:paraId="2616C93D" w14:textId="77777777" w:rsidR="007A127F" w:rsidRPr="006344D9" w:rsidRDefault="007A127F" w:rsidP="00AD221C">
      <w:pPr>
        <w:pStyle w:val="ListParagraph"/>
        <w:rPr>
          <w:sz w:val="22"/>
          <w:szCs w:val="22"/>
        </w:rPr>
      </w:pPr>
    </w:p>
    <w:p w14:paraId="336DC149" w14:textId="70FCC170" w:rsidR="00D1740D" w:rsidRPr="00E65516" w:rsidRDefault="00D1740D" w:rsidP="00E65516">
      <w:pPr>
        <w:pStyle w:val="ListParagraph"/>
        <w:numPr>
          <w:ilvl w:val="1"/>
          <w:numId w:val="37"/>
        </w:numPr>
        <w:pBdr>
          <w:top w:val="nil"/>
          <w:left w:val="nil"/>
          <w:bottom w:val="nil"/>
          <w:right w:val="nil"/>
          <w:between w:val="nil"/>
        </w:pBdr>
        <w:spacing w:before="0" w:after="0"/>
        <w:jc w:val="both"/>
        <w:rPr>
          <w:sz w:val="22"/>
          <w:szCs w:val="22"/>
        </w:rPr>
      </w:pPr>
      <w:r w:rsidRPr="00E65516">
        <w:rPr>
          <w:sz w:val="22"/>
          <w:szCs w:val="22"/>
        </w:rPr>
        <w:t>The signatory must be the Grant Recipient or someone with proper delegated authority on behalf of the Grant Recipient. Any change of bank details must be notified through submission of a Supplier Amendment Form, available on request to the Authority, and signed by an approved signatory. Any change of signatory must be notified to the Authority for approval, as soon as known.</w:t>
      </w:r>
    </w:p>
    <w:p w14:paraId="636F120E" w14:textId="77777777" w:rsidR="007A127F" w:rsidRPr="006344D9" w:rsidRDefault="007A127F" w:rsidP="00AD221C">
      <w:pPr>
        <w:pStyle w:val="ColorfulList-Accent11"/>
        <w:spacing w:before="0" w:after="0"/>
        <w:ind w:left="0"/>
        <w:jc w:val="both"/>
        <w:rPr>
          <w:sz w:val="22"/>
          <w:szCs w:val="22"/>
        </w:rPr>
      </w:pPr>
    </w:p>
    <w:p w14:paraId="37148ADD" w14:textId="0240F65A" w:rsidR="00142972" w:rsidRPr="006344D9" w:rsidRDefault="00F965B5" w:rsidP="00E65516">
      <w:pPr>
        <w:pStyle w:val="BackSubClause"/>
        <w:numPr>
          <w:ilvl w:val="1"/>
          <w:numId w:val="37"/>
        </w:numPr>
        <w:spacing w:line="240" w:lineRule="auto"/>
        <w:rPr>
          <w:rFonts w:ascii="Arial" w:hAnsi="Arial" w:cs="Arial"/>
          <w:szCs w:val="22"/>
        </w:rPr>
      </w:pPr>
      <w:r w:rsidRPr="006344D9">
        <w:rPr>
          <w:rFonts w:ascii="Arial" w:hAnsi="Arial" w:cs="Arial"/>
          <w:szCs w:val="22"/>
        </w:rPr>
        <w:lastRenderedPageBreak/>
        <w:t xml:space="preserve">The Grant represents the Maximum Sum the Authority will pay to the Grant Recipient under the </w:t>
      </w:r>
      <w:r w:rsidR="00632ADC">
        <w:rPr>
          <w:rFonts w:ascii="Arial" w:hAnsi="Arial" w:cs="Arial"/>
          <w:szCs w:val="22"/>
        </w:rPr>
        <w:t xml:space="preserve">Grant </w:t>
      </w:r>
      <w:r w:rsidRPr="006344D9">
        <w:rPr>
          <w:rFonts w:ascii="Arial" w:hAnsi="Arial" w:cs="Arial"/>
          <w:szCs w:val="22"/>
        </w:rPr>
        <w:t>Funding Agreement</w:t>
      </w:r>
      <w:bookmarkStart w:id="44" w:name="_Ref523485545"/>
      <w:r w:rsidR="002B6265" w:rsidRPr="006344D9">
        <w:rPr>
          <w:rFonts w:ascii="Arial" w:hAnsi="Arial" w:cs="Arial"/>
          <w:szCs w:val="22"/>
        </w:rPr>
        <w:t xml:space="preserve">. The Maximum Sum </w:t>
      </w:r>
      <w:r w:rsidRPr="006344D9">
        <w:rPr>
          <w:rFonts w:ascii="Arial" w:hAnsi="Arial" w:cs="Arial"/>
          <w:szCs w:val="22"/>
        </w:rPr>
        <w:t>will not be increased in the event of any overspend by the Grant Recipient in its delivery of the Funded Activities.</w:t>
      </w:r>
      <w:bookmarkEnd w:id="44"/>
      <w:r w:rsidR="00142972" w:rsidRPr="006344D9">
        <w:rPr>
          <w:rFonts w:ascii="Arial" w:hAnsi="Arial" w:cs="Arial"/>
          <w:szCs w:val="22"/>
        </w:rPr>
        <w:t xml:space="preserve"> </w:t>
      </w:r>
    </w:p>
    <w:p w14:paraId="2A2009B7" w14:textId="77777777" w:rsidR="002147F4" w:rsidRPr="006748F4" w:rsidRDefault="002147F4" w:rsidP="00AD221C">
      <w:pPr>
        <w:pStyle w:val="Normal15linespacing"/>
        <w:spacing w:line="240" w:lineRule="auto"/>
        <w:jc w:val="both"/>
        <w:rPr>
          <w:rFonts w:cs="Arial"/>
          <w:sz w:val="22"/>
          <w:szCs w:val="22"/>
        </w:rPr>
      </w:pPr>
    </w:p>
    <w:p w14:paraId="2A218B9F" w14:textId="3F06CD9C" w:rsidR="00C11E0A" w:rsidRPr="00A2550F" w:rsidRDefault="00DF5C8A" w:rsidP="00E65516">
      <w:pPr>
        <w:numPr>
          <w:ilvl w:val="1"/>
          <w:numId w:val="37"/>
        </w:numPr>
        <w:spacing w:before="0" w:after="0"/>
        <w:jc w:val="both"/>
        <w:rPr>
          <w:sz w:val="22"/>
          <w:szCs w:val="22"/>
        </w:rPr>
      </w:pPr>
      <w:r w:rsidRPr="00E65516">
        <w:rPr>
          <w:sz w:val="22"/>
          <w:szCs w:val="22"/>
        </w:rPr>
        <w:t xml:space="preserve">The Authority will only pay the Grant </w:t>
      </w:r>
      <w:r w:rsidR="00A50608" w:rsidRPr="00E65516">
        <w:rPr>
          <w:sz w:val="22"/>
          <w:szCs w:val="22"/>
        </w:rPr>
        <w:t xml:space="preserve">to the Grant </w:t>
      </w:r>
      <w:r w:rsidRPr="00E65516">
        <w:rPr>
          <w:sz w:val="22"/>
          <w:szCs w:val="22"/>
        </w:rPr>
        <w:t>Recipien</w:t>
      </w:r>
      <w:r w:rsidR="00A50608" w:rsidRPr="00E65516">
        <w:rPr>
          <w:sz w:val="22"/>
          <w:szCs w:val="22"/>
        </w:rPr>
        <w:t xml:space="preserve">t </w:t>
      </w:r>
      <w:r w:rsidRPr="00E65516">
        <w:rPr>
          <w:sz w:val="22"/>
          <w:szCs w:val="22"/>
        </w:rPr>
        <w:t>in respect of Eligible Expenditure incurred</w:t>
      </w:r>
      <w:r w:rsidR="00A50608" w:rsidRPr="00E65516">
        <w:rPr>
          <w:sz w:val="22"/>
          <w:szCs w:val="22"/>
        </w:rPr>
        <w:t xml:space="preserve"> </w:t>
      </w:r>
      <w:r w:rsidRPr="00E65516">
        <w:rPr>
          <w:sz w:val="22"/>
          <w:szCs w:val="22"/>
        </w:rPr>
        <w:t>by the Grant Recipient to deliver the Funded Activities</w:t>
      </w:r>
      <w:r w:rsidR="00D1740D" w:rsidRPr="00D1740D">
        <w:rPr>
          <w:sz w:val="22"/>
          <w:szCs w:val="22"/>
        </w:rPr>
        <w:t xml:space="preserve">, and only up to and including the </w:t>
      </w:r>
      <w:r w:rsidR="00936233">
        <w:rPr>
          <w:sz w:val="22"/>
          <w:szCs w:val="22"/>
        </w:rPr>
        <w:t>M</w:t>
      </w:r>
      <w:r w:rsidR="00D1740D" w:rsidRPr="00D1740D">
        <w:rPr>
          <w:sz w:val="22"/>
          <w:szCs w:val="22"/>
        </w:rPr>
        <w:t xml:space="preserve">aximum </w:t>
      </w:r>
      <w:r w:rsidR="00936233">
        <w:rPr>
          <w:sz w:val="22"/>
          <w:szCs w:val="22"/>
        </w:rPr>
        <w:t>S</w:t>
      </w:r>
      <w:r w:rsidR="00D1740D" w:rsidRPr="00D1740D">
        <w:rPr>
          <w:sz w:val="22"/>
          <w:szCs w:val="22"/>
        </w:rPr>
        <w:t xml:space="preserve">um </w:t>
      </w:r>
      <w:r w:rsidR="00936233">
        <w:rPr>
          <w:sz w:val="22"/>
          <w:szCs w:val="22"/>
        </w:rPr>
        <w:t>stated</w:t>
      </w:r>
      <w:r w:rsidR="00D1740D" w:rsidRPr="00D1740D">
        <w:rPr>
          <w:sz w:val="22"/>
          <w:szCs w:val="22"/>
        </w:rPr>
        <w:t xml:space="preserve"> in the Grant Offer Letter. The Authority has discretion to not pay the Grant until it is satisfied that the Grant Recipient has paid for the Funded Activities in full</w:t>
      </w:r>
      <w:r w:rsidR="00936233">
        <w:rPr>
          <w:sz w:val="22"/>
          <w:szCs w:val="22"/>
        </w:rPr>
        <w:t xml:space="preserve"> where relevant,</w:t>
      </w:r>
      <w:r w:rsidR="00D1740D" w:rsidRPr="00D1740D">
        <w:rPr>
          <w:sz w:val="22"/>
          <w:szCs w:val="22"/>
        </w:rPr>
        <w:t xml:space="preserve"> and the Funded Activities have been delivered during the Funding Period</w:t>
      </w:r>
      <w:r w:rsidR="00D1740D" w:rsidRPr="00F355F3">
        <w:rPr>
          <w:sz w:val="22"/>
          <w:szCs w:val="22"/>
        </w:rPr>
        <w:t>.</w:t>
      </w:r>
    </w:p>
    <w:p w14:paraId="63F619F1" w14:textId="77777777" w:rsidR="00C11E0A" w:rsidRDefault="00C11E0A" w:rsidP="00AD221C">
      <w:pPr>
        <w:pStyle w:val="ListParagraph"/>
        <w:rPr>
          <w:sz w:val="22"/>
          <w:szCs w:val="22"/>
          <w:highlight w:val="yellow"/>
        </w:rPr>
      </w:pPr>
    </w:p>
    <w:p w14:paraId="6B409CB1" w14:textId="030AA4D4" w:rsidR="00D1740D" w:rsidRPr="00E65516" w:rsidRDefault="00D1740D" w:rsidP="00E65516">
      <w:pPr>
        <w:pStyle w:val="ListParagraph"/>
        <w:numPr>
          <w:ilvl w:val="1"/>
          <w:numId w:val="37"/>
        </w:numPr>
        <w:pBdr>
          <w:top w:val="nil"/>
          <w:left w:val="nil"/>
          <w:bottom w:val="nil"/>
          <w:right w:val="nil"/>
          <w:between w:val="nil"/>
        </w:pBdr>
        <w:spacing w:before="0" w:after="0"/>
        <w:jc w:val="both"/>
        <w:rPr>
          <w:sz w:val="22"/>
          <w:szCs w:val="22"/>
        </w:rPr>
      </w:pPr>
      <w:r w:rsidRPr="00E65516">
        <w:rPr>
          <w:sz w:val="22"/>
          <w:szCs w:val="22"/>
        </w:rPr>
        <w:t>On request, the Grant Recipient will provide the Authority with evidence of the costs, which are classified as Eligible Expenditure in paragraph 5.1, which may include (but will not be limited to) receipts and invoices or any other documentary evidence specified by the Authority.</w:t>
      </w:r>
      <w:bookmarkStart w:id="45" w:name="_heading=h.2jxsxqh" w:colFirst="0" w:colLast="0"/>
      <w:bookmarkEnd w:id="45"/>
    </w:p>
    <w:p w14:paraId="61BA29B0" w14:textId="77777777" w:rsidR="00D1740D" w:rsidRDefault="00D1740D" w:rsidP="00E65516">
      <w:pPr>
        <w:pStyle w:val="BackSubClause"/>
        <w:numPr>
          <w:ilvl w:val="0"/>
          <w:numId w:val="0"/>
        </w:numPr>
        <w:tabs>
          <w:tab w:val="left" w:pos="720"/>
        </w:tabs>
        <w:spacing w:line="240" w:lineRule="auto"/>
        <w:rPr>
          <w:rFonts w:ascii="Arial" w:hAnsi="Arial" w:cs="Arial"/>
          <w:szCs w:val="22"/>
        </w:rPr>
      </w:pPr>
      <w:bookmarkStart w:id="46" w:name="_Ref533064693"/>
    </w:p>
    <w:p w14:paraId="79A62A2F" w14:textId="77777777" w:rsidR="001779C9" w:rsidRPr="006748F4" w:rsidRDefault="003348D5" w:rsidP="00E65516">
      <w:pPr>
        <w:pStyle w:val="BackSubClause"/>
        <w:numPr>
          <w:ilvl w:val="1"/>
          <w:numId w:val="37"/>
        </w:numPr>
        <w:spacing w:line="240" w:lineRule="auto"/>
        <w:rPr>
          <w:rFonts w:ascii="Arial" w:hAnsi="Arial" w:cs="Arial"/>
          <w:szCs w:val="22"/>
        </w:rPr>
      </w:pPr>
      <w:bookmarkStart w:id="47" w:name="_Ref526504068"/>
      <w:bookmarkEnd w:id="41"/>
      <w:bookmarkEnd w:id="42"/>
      <w:bookmarkEnd w:id="43"/>
      <w:bookmarkEnd w:id="46"/>
      <w:r w:rsidRPr="006748F4">
        <w:rPr>
          <w:rFonts w:ascii="Arial" w:hAnsi="Arial" w:cs="Arial"/>
          <w:szCs w:val="22"/>
        </w:rPr>
        <w:t>The Grant Recipient agrees</w:t>
      </w:r>
      <w:r w:rsidR="001779C9" w:rsidRPr="006748F4">
        <w:rPr>
          <w:rFonts w:ascii="Arial" w:hAnsi="Arial" w:cs="Arial"/>
          <w:szCs w:val="22"/>
        </w:rPr>
        <w:t xml:space="preserve"> that:</w:t>
      </w:r>
      <w:bookmarkEnd w:id="47"/>
    </w:p>
    <w:p w14:paraId="76AD3D9D" w14:textId="77777777" w:rsidR="00FA5912" w:rsidRPr="006748F4" w:rsidRDefault="00FA5912" w:rsidP="00AD221C">
      <w:pPr>
        <w:pStyle w:val="ListParagraph"/>
        <w:spacing w:before="0" w:after="0"/>
        <w:jc w:val="both"/>
        <w:rPr>
          <w:sz w:val="22"/>
          <w:szCs w:val="22"/>
        </w:rPr>
      </w:pPr>
    </w:p>
    <w:p w14:paraId="6F21A9A4" w14:textId="77777777" w:rsidR="00FA5912" w:rsidRPr="006748F4" w:rsidRDefault="00FA5912" w:rsidP="00E65516">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it will not apply for</w:t>
      </w:r>
      <w:r w:rsidR="00925227">
        <w:rPr>
          <w:rFonts w:ascii="Arial" w:hAnsi="Arial" w:cs="Arial"/>
          <w:szCs w:val="22"/>
        </w:rPr>
        <w:t>,</w:t>
      </w:r>
      <w:r w:rsidR="0067591A" w:rsidRPr="006748F4">
        <w:rPr>
          <w:rFonts w:ascii="Arial" w:hAnsi="Arial" w:cs="Arial"/>
          <w:szCs w:val="22"/>
        </w:rPr>
        <w:t xml:space="preserve"> or obtain</w:t>
      </w:r>
      <w:r w:rsidR="00925227">
        <w:rPr>
          <w:rFonts w:ascii="Arial" w:hAnsi="Arial" w:cs="Arial"/>
          <w:szCs w:val="22"/>
        </w:rPr>
        <w:t>,</w:t>
      </w:r>
      <w:r w:rsidRPr="006748F4">
        <w:rPr>
          <w:rFonts w:ascii="Arial" w:hAnsi="Arial" w:cs="Arial"/>
          <w:szCs w:val="22"/>
        </w:rPr>
        <w:t xml:space="preserve"> Duplicate Funding in respect of any part of the Funded Activities which have been paid for in full using the </w:t>
      </w:r>
      <w:proofErr w:type="gramStart"/>
      <w:r w:rsidRPr="006748F4">
        <w:rPr>
          <w:rFonts w:ascii="Arial" w:hAnsi="Arial" w:cs="Arial"/>
          <w:szCs w:val="22"/>
        </w:rPr>
        <w:t>Grant;</w:t>
      </w:r>
      <w:proofErr w:type="gramEnd"/>
    </w:p>
    <w:p w14:paraId="7975F149" w14:textId="77777777" w:rsidR="00FA5912" w:rsidRPr="006748F4" w:rsidRDefault="00FA5912" w:rsidP="00AD221C">
      <w:pPr>
        <w:pStyle w:val="BackSubClause"/>
        <w:numPr>
          <w:ilvl w:val="0"/>
          <w:numId w:val="0"/>
        </w:numPr>
        <w:spacing w:line="240" w:lineRule="auto"/>
        <w:ind w:left="720"/>
        <w:rPr>
          <w:rFonts w:ascii="Arial" w:hAnsi="Arial" w:cs="Arial"/>
          <w:szCs w:val="22"/>
        </w:rPr>
      </w:pPr>
    </w:p>
    <w:p w14:paraId="3CB66F56" w14:textId="389C322C" w:rsidR="00FA5912" w:rsidRPr="006748F4" w:rsidRDefault="005C0691" w:rsidP="00E65516">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the Authority may refer </w:t>
      </w:r>
      <w:r w:rsidR="00925227">
        <w:rPr>
          <w:rFonts w:ascii="Arial" w:hAnsi="Arial" w:cs="Arial"/>
          <w:szCs w:val="22"/>
        </w:rPr>
        <w:t>the Grant Recipient</w:t>
      </w:r>
      <w:r w:rsidRPr="006748F4">
        <w:rPr>
          <w:rFonts w:ascii="Arial" w:hAnsi="Arial" w:cs="Arial"/>
          <w:szCs w:val="22"/>
        </w:rPr>
        <w:t xml:space="preserve"> to the police </w:t>
      </w:r>
      <w:r w:rsidR="00FA5912" w:rsidRPr="006748F4">
        <w:rPr>
          <w:rFonts w:ascii="Arial" w:hAnsi="Arial" w:cs="Arial"/>
          <w:szCs w:val="22"/>
        </w:rPr>
        <w:t xml:space="preserve">should it dishonestly and intentionally obtain Duplicate Funding for </w:t>
      </w:r>
      <w:r w:rsidRPr="006748F4">
        <w:rPr>
          <w:rFonts w:ascii="Arial" w:hAnsi="Arial" w:cs="Arial"/>
          <w:szCs w:val="22"/>
        </w:rPr>
        <w:t xml:space="preserve">the Funded </w:t>
      </w:r>
      <w:proofErr w:type="gramStart"/>
      <w:r w:rsidRPr="006748F4">
        <w:rPr>
          <w:rFonts w:ascii="Arial" w:hAnsi="Arial" w:cs="Arial"/>
          <w:szCs w:val="22"/>
        </w:rPr>
        <w:t>Activities;</w:t>
      </w:r>
      <w:proofErr w:type="gramEnd"/>
    </w:p>
    <w:p w14:paraId="3DDA0CC9" w14:textId="77777777" w:rsidR="00FA5912" w:rsidRPr="006748F4" w:rsidRDefault="00FA5912" w:rsidP="00AD221C">
      <w:pPr>
        <w:pStyle w:val="ListParagraph"/>
        <w:spacing w:before="0" w:after="0"/>
        <w:jc w:val="both"/>
        <w:rPr>
          <w:sz w:val="22"/>
          <w:szCs w:val="22"/>
        </w:rPr>
      </w:pPr>
    </w:p>
    <w:p w14:paraId="71294CFD" w14:textId="77777777" w:rsidR="00FA5912" w:rsidRPr="006748F4" w:rsidRDefault="00FA5912" w:rsidP="00E65516">
      <w:pPr>
        <w:pStyle w:val="BackSubClause"/>
        <w:numPr>
          <w:ilvl w:val="2"/>
          <w:numId w:val="37"/>
        </w:numPr>
        <w:spacing w:line="240" w:lineRule="auto"/>
        <w:ind w:left="1418"/>
        <w:rPr>
          <w:rFonts w:ascii="Arial" w:hAnsi="Arial" w:cs="Arial"/>
          <w:szCs w:val="22"/>
        </w:rPr>
      </w:pPr>
      <w:r w:rsidRPr="006748F4">
        <w:rPr>
          <w:rFonts w:ascii="Arial" w:hAnsi="Arial" w:cs="Arial"/>
          <w:szCs w:val="22"/>
        </w:rPr>
        <w:t>The Authority will not make the first payment of the Grant and/or any subsequent payments of the Grant unless or until, the Authority is satisfied that:</w:t>
      </w:r>
    </w:p>
    <w:p w14:paraId="587B7B2C" w14:textId="77777777" w:rsidR="00FA5912" w:rsidRPr="006748F4" w:rsidRDefault="00FA5912" w:rsidP="00AD221C">
      <w:pPr>
        <w:pStyle w:val="ListParagraph"/>
        <w:spacing w:before="0" w:after="0"/>
        <w:jc w:val="both"/>
        <w:rPr>
          <w:sz w:val="22"/>
          <w:szCs w:val="22"/>
        </w:rPr>
      </w:pPr>
    </w:p>
    <w:p w14:paraId="14312B2B" w14:textId="6689D412" w:rsidR="001779C9" w:rsidRPr="006748F4" w:rsidRDefault="00925227" w:rsidP="00E65516">
      <w:pPr>
        <w:pStyle w:val="BackSubClause"/>
        <w:numPr>
          <w:ilvl w:val="3"/>
          <w:numId w:val="37"/>
        </w:numPr>
        <w:spacing w:line="240" w:lineRule="auto"/>
        <w:ind w:left="1843" w:hanging="425"/>
        <w:rPr>
          <w:rFonts w:ascii="Arial" w:hAnsi="Arial" w:cs="Arial"/>
          <w:szCs w:val="22"/>
        </w:rPr>
      </w:pPr>
      <w:r>
        <w:rPr>
          <w:rFonts w:ascii="Arial" w:hAnsi="Arial" w:cs="Arial"/>
          <w:szCs w:val="22"/>
        </w:rPr>
        <w:t>t</w:t>
      </w:r>
      <w:r w:rsidR="005C0691" w:rsidRPr="006748F4">
        <w:rPr>
          <w:rFonts w:ascii="Arial" w:hAnsi="Arial" w:cs="Arial"/>
          <w:szCs w:val="22"/>
        </w:rPr>
        <w:t xml:space="preserve">he </w:t>
      </w:r>
      <w:r w:rsidR="00FA5912" w:rsidRPr="006748F4">
        <w:rPr>
          <w:rFonts w:ascii="Arial" w:hAnsi="Arial" w:cs="Arial"/>
          <w:szCs w:val="22"/>
        </w:rPr>
        <w:t>Grant</w:t>
      </w:r>
      <w:r>
        <w:rPr>
          <w:rFonts w:ascii="Arial" w:hAnsi="Arial" w:cs="Arial"/>
          <w:szCs w:val="22"/>
        </w:rPr>
        <w:t xml:space="preserve"> will be used</w:t>
      </w:r>
      <w:r w:rsidR="00FA5912" w:rsidRPr="006748F4">
        <w:rPr>
          <w:rFonts w:ascii="Arial" w:hAnsi="Arial" w:cs="Arial"/>
          <w:szCs w:val="22"/>
        </w:rPr>
        <w:t xml:space="preserve"> for Eligible Expenditure</w:t>
      </w:r>
      <w:r w:rsidR="005C0691" w:rsidRPr="006748F4">
        <w:rPr>
          <w:rFonts w:ascii="Arial" w:hAnsi="Arial" w:cs="Arial"/>
          <w:szCs w:val="22"/>
        </w:rPr>
        <w:t xml:space="preserve"> only</w:t>
      </w:r>
      <w:r w:rsidR="00FA5912" w:rsidRPr="006748F4">
        <w:rPr>
          <w:rFonts w:ascii="Arial" w:hAnsi="Arial" w:cs="Arial"/>
          <w:szCs w:val="22"/>
        </w:rPr>
        <w:t>;</w:t>
      </w:r>
      <w:r w:rsidR="0017433E" w:rsidRPr="006748F4">
        <w:rPr>
          <w:rFonts w:ascii="Arial" w:hAnsi="Arial" w:cs="Arial"/>
          <w:szCs w:val="22"/>
        </w:rPr>
        <w:t xml:space="preserve"> and</w:t>
      </w:r>
    </w:p>
    <w:p w14:paraId="3D51BE7A" w14:textId="77777777" w:rsidR="0017433E" w:rsidRPr="006748F4" w:rsidRDefault="0017433E" w:rsidP="00E65516">
      <w:pPr>
        <w:pStyle w:val="BackSubClause"/>
        <w:numPr>
          <w:ilvl w:val="3"/>
          <w:numId w:val="37"/>
        </w:numPr>
        <w:spacing w:line="240" w:lineRule="auto"/>
        <w:ind w:left="1843" w:hanging="425"/>
        <w:rPr>
          <w:rFonts w:ascii="Arial" w:hAnsi="Arial" w:cs="Arial"/>
          <w:szCs w:val="22"/>
        </w:rPr>
      </w:pPr>
      <w:r w:rsidRPr="006748F4">
        <w:rPr>
          <w:rFonts w:ascii="Arial" w:hAnsi="Arial" w:cs="Arial"/>
          <w:szCs w:val="22"/>
        </w:rPr>
        <w:t>if applicable, any previous Grant payments have been used for the Funded Activities or, where there are Unspent Monies, have been repaid to the Authority.</w:t>
      </w:r>
    </w:p>
    <w:p w14:paraId="04052E75" w14:textId="77777777" w:rsidR="00A76E4A" w:rsidRPr="006748F4" w:rsidRDefault="00A76E4A" w:rsidP="00AD221C">
      <w:pPr>
        <w:spacing w:before="0" w:after="0"/>
        <w:jc w:val="both"/>
        <w:rPr>
          <w:color w:val="auto"/>
          <w:sz w:val="22"/>
          <w:szCs w:val="22"/>
        </w:rPr>
      </w:pPr>
    </w:p>
    <w:p w14:paraId="3B5FB1D3" w14:textId="6863E60C" w:rsidR="00D1740D" w:rsidRPr="00E65516" w:rsidRDefault="00D1740D" w:rsidP="00E65516">
      <w:pPr>
        <w:pStyle w:val="ListParagraph"/>
        <w:numPr>
          <w:ilvl w:val="1"/>
          <w:numId w:val="37"/>
        </w:numPr>
        <w:pBdr>
          <w:top w:val="nil"/>
          <w:left w:val="nil"/>
          <w:bottom w:val="nil"/>
          <w:right w:val="nil"/>
          <w:between w:val="nil"/>
        </w:pBdr>
        <w:spacing w:before="0" w:after="0"/>
        <w:jc w:val="both"/>
        <w:rPr>
          <w:sz w:val="22"/>
          <w:szCs w:val="22"/>
        </w:rPr>
      </w:pPr>
      <w:bookmarkStart w:id="48" w:name="_Ref481069251"/>
      <w:r w:rsidRPr="00E65516">
        <w:rPr>
          <w:sz w:val="22"/>
          <w:szCs w:val="22"/>
        </w:rPr>
        <w:t>The Grant Recipient shall submit by Grant Claim for Payments (Stage 1, Stage 2</w:t>
      </w:r>
      <w:r>
        <w:rPr>
          <w:sz w:val="22"/>
          <w:szCs w:val="22"/>
        </w:rPr>
        <w:t xml:space="preserve"> and/</w:t>
      </w:r>
      <w:r w:rsidRPr="00E65516">
        <w:rPr>
          <w:sz w:val="22"/>
          <w:szCs w:val="22"/>
        </w:rPr>
        <w:t xml:space="preserve">or Supplementary Payment Works) within three </w:t>
      </w:r>
      <w:r>
        <w:rPr>
          <w:sz w:val="22"/>
          <w:szCs w:val="22"/>
        </w:rPr>
        <w:t>[</w:t>
      </w:r>
      <w:r w:rsidRPr="00E65516">
        <w:rPr>
          <w:sz w:val="22"/>
          <w:szCs w:val="22"/>
        </w:rPr>
        <w:t>3</w:t>
      </w:r>
      <w:r>
        <w:rPr>
          <w:sz w:val="22"/>
          <w:szCs w:val="22"/>
        </w:rPr>
        <w:t>]</w:t>
      </w:r>
      <w:r w:rsidRPr="00E65516">
        <w:rPr>
          <w:sz w:val="22"/>
          <w:szCs w:val="22"/>
        </w:rPr>
        <w:t xml:space="preserve"> months’ of completing the works, with a completed Claim Form and the supporting documentation as prescribed by the Authority in the Grant Offer letter. </w:t>
      </w:r>
    </w:p>
    <w:bookmarkEnd w:id="48"/>
    <w:p w14:paraId="3F3918E2" w14:textId="77777777" w:rsidR="0054532F" w:rsidRPr="006748F4" w:rsidRDefault="0054532F" w:rsidP="00AD221C">
      <w:pPr>
        <w:pStyle w:val="ListParagraph"/>
        <w:spacing w:before="0" w:after="0"/>
        <w:jc w:val="both"/>
        <w:rPr>
          <w:sz w:val="22"/>
          <w:szCs w:val="22"/>
        </w:rPr>
      </w:pPr>
    </w:p>
    <w:p w14:paraId="0C7C5D70" w14:textId="32EE9651" w:rsidR="001D37DF" w:rsidRPr="00925227" w:rsidRDefault="0054532F" w:rsidP="00E65516">
      <w:pPr>
        <w:pStyle w:val="BackSubClause"/>
        <w:numPr>
          <w:ilvl w:val="1"/>
          <w:numId w:val="37"/>
        </w:numPr>
        <w:spacing w:line="240" w:lineRule="auto"/>
        <w:rPr>
          <w:rFonts w:ascii="Arial" w:hAnsi="Arial" w:cs="Arial"/>
          <w:szCs w:val="22"/>
        </w:rPr>
      </w:pPr>
      <w:r w:rsidRPr="0052398E">
        <w:rPr>
          <w:rFonts w:ascii="Arial" w:hAnsi="Arial"/>
          <w:lang w:val="en-US"/>
        </w:rPr>
        <w:t xml:space="preserve">Unless otherwise stated in </w:t>
      </w:r>
      <w:r w:rsidR="000C1CC0" w:rsidRPr="0052398E">
        <w:rPr>
          <w:rFonts w:ascii="Arial" w:hAnsi="Arial"/>
          <w:lang w:val="en-US"/>
        </w:rPr>
        <w:t>these Conditions</w:t>
      </w:r>
      <w:r w:rsidRPr="0052398E">
        <w:rPr>
          <w:rFonts w:ascii="Arial" w:hAnsi="Arial"/>
          <w:lang w:val="en-US"/>
        </w:rPr>
        <w:t xml:space="preserve">, payment </w:t>
      </w:r>
      <w:r w:rsidR="00665BF2" w:rsidRPr="0052398E">
        <w:rPr>
          <w:rFonts w:ascii="Arial" w:hAnsi="Arial"/>
          <w:lang w:val="en-US"/>
        </w:rPr>
        <w:t xml:space="preserve">of the Grant </w:t>
      </w:r>
      <w:r w:rsidRPr="0052398E">
        <w:rPr>
          <w:rFonts w:ascii="Arial" w:hAnsi="Arial"/>
          <w:lang w:val="en-US"/>
        </w:rPr>
        <w:t xml:space="preserve">will be made </w:t>
      </w:r>
      <w:r w:rsidR="008871D4" w:rsidRPr="0052398E">
        <w:rPr>
          <w:rFonts w:ascii="Arial" w:hAnsi="Arial"/>
          <w:lang w:val="en-US"/>
        </w:rPr>
        <w:t>within</w:t>
      </w:r>
      <w:r w:rsidRPr="0052398E">
        <w:rPr>
          <w:rFonts w:ascii="Arial" w:hAnsi="Arial"/>
          <w:lang w:val="en-US"/>
        </w:rPr>
        <w:t xml:space="preserve"> </w:t>
      </w:r>
      <w:r w:rsidR="00D1740D">
        <w:rPr>
          <w:rFonts w:ascii="Arial" w:hAnsi="Arial"/>
          <w:lang w:val="en-US"/>
        </w:rPr>
        <w:t>thirty [</w:t>
      </w:r>
      <w:r w:rsidRPr="0052398E">
        <w:rPr>
          <w:rFonts w:ascii="Arial" w:hAnsi="Arial"/>
          <w:lang w:val="en-US"/>
        </w:rPr>
        <w:t>30</w:t>
      </w:r>
      <w:r w:rsidR="00D1740D">
        <w:rPr>
          <w:rFonts w:ascii="Arial" w:hAnsi="Arial"/>
          <w:lang w:val="en-US"/>
        </w:rPr>
        <w:t>]</w:t>
      </w:r>
      <w:r w:rsidRPr="0052398E">
        <w:rPr>
          <w:rFonts w:ascii="Arial" w:hAnsi="Arial"/>
          <w:lang w:val="en-US"/>
        </w:rPr>
        <w:t xml:space="preserve"> days of </w:t>
      </w:r>
      <w:r w:rsidR="008871D4" w:rsidRPr="0052398E">
        <w:rPr>
          <w:rFonts w:ascii="Arial" w:hAnsi="Arial"/>
          <w:lang w:val="en-US"/>
        </w:rPr>
        <w:t>the Authority approving the Grant Recipient’s</w:t>
      </w:r>
      <w:r w:rsidR="00665BF2" w:rsidRPr="0052398E">
        <w:rPr>
          <w:rFonts w:ascii="Arial" w:hAnsi="Arial"/>
          <w:lang w:val="en-US"/>
        </w:rPr>
        <w:t xml:space="preserve"> Grant Claim</w:t>
      </w:r>
      <w:r w:rsidR="00311D02" w:rsidRPr="0052398E">
        <w:rPr>
          <w:rFonts w:ascii="Arial" w:hAnsi="Arial"/>
          <w:lang w:val="en-US"/>
        </w:rPr>
        <w:t>.</w:t>
      </w:r>
      <w:r w:rsidRPr="0052398E">
        <w:rPr>
          <w:rFonts w:ascii="Arial" w:hAnsi="Arial"/>
          <w:b/>
          <w:lang w:val="en-US"/>
        </w:rPr>
        <w:t xml:space="preserve"> </w:t>
      </w:r>
    </w:p>
    <w:p w14:paraId="1A19422B" w14:textId="77777777" w:rsidR="001D37DF" w:rsidRPr="006748F4" w:rsidRDefault="001D37DF" w:rsidP="00AD221C">
      <w:pPr>
        <w:pStyle w:val="ListParagraph"/>
        <w:spacing w:before="0" w:after="0"/>
        <w:jc w:val="both"/>
        <w:rPr>
          <w:sz w:val="22"/>
          <w:szCs w:val="22"/>
        </w:rPr>
      </w:pPr>
    </w:p>
    <w:p w14:paraId="560C331A" w14:textId="77777777" w:rsidR="00A76E4A" w:rsidRPr="006748F4" w:rsidRDefault="00A76E4A" w:rsidP="00E65516">
      <w:pPr>
        <w:pStyle w:val="BackSubClause"/>
        <w:numPr>
          <w:ilvl w:val="1"/>
          <w:numId w:val="37"/>
        </w:numPr>
        <w:spacing w:line="240" w:lineRule="auto"/>
        <w:rPr>
          <w:rFonts w:ascii="Arial" w:hAnsi="Arial" w:cs="Arial"/>
          <w:szCs w:val="22"/>
        </w:rPr>
      </w:pPr>
      <w:r w:rsidRPr="006748F4">
        <w:rPr>
          <w:rFonts w:ascii="Arial" w:hAnsi="Arial" w:cs="Arial"/>
          <w:szCs w:val="22"/>
        </w:rPr>
        <w:t xml:space="preserve">The Authority </w:t>
      </w:r>
      <w:r w:rsidR="0017257B" w:rsidRPr="006748F4">
        <w:rPr>
          <w:rFonts w:ascii="Arial" w:hAnsi="Arial" w:cs="Arial"/>
          <w:szCs w:val="22"/>
        </w:rPr>
        <w:t>will</w:t>
      </w:r>
      <w:r w:rsidRPr="006748F4">
        <w:rPr>
          <w:rFonts w:ascii="Arial" w:hAnsi="Arial" w:cs="Arial"/>
          <w:szCs w:val="22"/>
        </w:rPr>
        <w:t xml:space="preserve"> have no liability to the Grant Recipient for any Losses caused by a delay in the payment of a Grant </w:t>
      </w:r>
      <w:r w:rsidR="00665BF2" w:rsidRPr="006748F4">
        <w:rPr>
          <w:rFonts w:ascii="Arial" w:hAnsi="Arial" w:cs="Arial"/>
          <w:szCs w:val="22"/>
        </w:rPr>
        <w:t>C</w:t>
      </w:r>
      <w:r w:rsidRPr="006748F4">
        <w:rPr>
          <w:rFonts w:ascii="Arial" w:hAnsi="Arial" w:cs="Arial"/>
          <w:szCs w:val="22"/>
        </w:rPr>
        <w:t>laim ho</w:t>
      </w:r>
      <w:r w:rsidR="00AB2515" w:rsidRPr="006748F4">
        <w:rPr>
          <w:rFonts w:ascii="Arial" w:hAnsi="Arial" w:cs="Arial"/>
          <w:szCs w:val="22"/>
        </w:rPr>
        <w:t>wsoever</w:t>
      </w:r>
      <w:r w:rsidRPr="006748F4">
        <w:rPr>
          <w:rFonts w:ascii="Arial" w:hAnsi="Arial" w:cs="Arial"/>
          <w:szCs w:val="22"/>
        </w:rPr>
        <w:t xml:space="preserve"> arising. </w:t>
      </w:r>
    </w:p>
    <w:p w14:paraId="2D11513A" w14:textId="77777777" w:rsidR="00A76E4A" w:rsidRPr="006748F4" w:rsidRDefault="00A76E4A" w:rsidP="00AD221C">
      <w:pPr>
        <w:spacing w:before="0" w:after="0"/>
        <w:jc w:val="both"/>
        <w:rPr>
          <w:sz w:val="22"/>
          <w:szCs w:val="22"/>
        </w:rPr>
      </w:pPr>
    </w:p>
    <w:p w14:paraId="0C65DD50" w14:textId="74953A87" w:rsidR="00A76E4A" w:rsidRPr="006748F4" w:rsidRDefault="00A76E4A" w:rsidP="00E65516">
      <w:pPr>
        <w:pStyle w:val="BackSubClause"/>
        <w:numPr>
          <w:ilvl w:val="1"/>
          <w:numId w:val="37"/>
        </w:numPr>
        <w:spacing w:line="240" w:lineRule="auto"/>
        <w:rPr>
          <w:rFonts w:ascii="Arial" w:hAnsi="Arial" w:cs="Arial"/>
          <w:szCs w:val="22"/>
        </w:rPr>
      </w:pPr>
      <w:r w:rsidRPr="006748F4">
        <w:rPr>
          <w:rFonts w:ascii="Arial" w:hAnsi="Arial" w:cs="Arial"/>
          <w:szCs w:val="22"/>
        </w:rPr>
        <w:t xml:space="preserve">The Authority reserves the right not to pay any Grant </w:t>
      </w:r>
      <w:r w:rsidR="00F60D0D" w:rsidRPr="006748F4">
        <w:rPr>
          <w:rFonts w:ascii="Arial" w:hAnsi="Arial" w:cs="Arial"/>
          <w:szCs w:val="22"/>
        </w:rPr>
        <w:t>C</w:t>
      </w:r>
      <w:r w:rsidRPr="006748F4">
        <w:rPr>
          <w:rFonts w:ascii="Arial" w:hAnsi="Arial" w:cs="Arial"/>
          <w:szCs w:val="22"/>
        </w:rPr>
        <w:t>laims</w:t>
      </w:r>
      <w:r w:rsidR="00925227">
        <w:rPr>
          <w:rFonts w:ascii="Arial" w:hAnsi="Arial" w:cs="Arial"/>
          <w:szCs w:val="22"/>
        </w:rPr>
        <w:t>,</w:t>
      </w:r>
      <w:r w:rsidRPr="006748F4">
        <w:rPr>
          <w:rFonts w:ascii="Arial" w:hAnsi="Arial" w:cs="Arial"/>
          <w:szCs w:val="22"/>
        </w:rPr>
        <w:t xml:space="preserve"> </w:t>
      </w:r>
      <w:r w:rsidR="00925227" w:rsidRPr="006748F4">
        <w:rPr>
          <w:rFonts w:ascii="Arial" w:hAnsi="Arial" w:cs="Arial"/>
          <w:szCs w:val="22"/>
        </w:rPr>
        <w:t>which</w:t>
      </w:r>
      <w:r w:rsidR="00665BF2" w:rsidRPr="006748F4">
        <w:rPr>
          <w:rFonts w:ascii="Arial" w:hAnsi="Arial" w:cs="Arial"/>
          <w:szCs w:val="22"/>
        </w:rPr>
        <w:t xml:space="preserve"> are i</w:t>
      </w:r>
      <w:r w:rsidRPr="006748F4">
        <w:rPr>
          <w:rFonts w:ascii="Arial" w:hAnsi="Arial" w:cs="Arial"/>
          <w:szCs w:val="22"/>
        </w:rPr>
        <w:t>nc</w:t>
      </w:r>
      <w:r w:rsidR="00914BE9" w:rsidRPr="006748F4">
        <w:rPr>
          <w:rFonts w:ascii="Arial" w:hAnsi="Arial" w:cs="Arial"/>
          <w:szCs w:val="22"/>
        </w:rPr>
        <w:t>omple</w:t>
      </w:r>
      <w:r w:rsidR="00665BF2" w:rsidRPr="006748F4">
        <w:rPr>
          <w:rFonts w:ascii="Arial" w:hAnsi="Arial" w:cs="Arial"/>
          <w:szCs w:val="22"/>
        </w:rPr>
        <w:t xml:space="preserve">te, </w:t>
      </w:r>
      <w:r w:rsidR="00914BE9" w:rsidRPr="006748F4">
        <w:rPr>
          <w:rFonts w:ascii="Arial" w:hAnsi="Arial" w:cs="Arial"/>
          <w:szCs w:val="22"/>
        </w:rPr>
        <w:t xml:space="preserve">incorrect </w:t>
      </w:r>
      <w:r w:rsidR="00665BF2" w:rsidRPr="006748F4">
        <w:rPr>
          <w:rFonts w:ascii="Arial" w:hAnsi="Arial" w:cs="Arial"/>
          <w:szCs w:val="22"/>
        </w:rPr>
        <w:t xml:space="preserve">or submitted </w:t>
      </w:r>
      <w:r w:rsidRPr="006748F4">
        <w:rPr>
          <w:rFonts w:ascii="Arial" w:hAnsi="Arial" w:cs="Arial"/>
          <w:szCs w:val="22"/>
        </w:rPr>
        <w:t>without th</w:t>
      </w:r>
      <w:r w:rsidR="00665BF2" w:rsidRPr="006748F4">
        <w:rPr>
          <w:rFonts w:ascii="Arial" w:hAnsi="Arial" w:cs="Arial"/>
          <w:szCs w:val="22"/>
        </w:rPr>
        <w:t>e full supporting documentation</w:t>
      </w:r>
      <w:r w:rsidRPr="006748F4">
        <w:rPr>
          <w:rFonts w:ascii="Arial" w:hAnsi="Arial" w:cs="Arial"/>
          <w:szCs w:val="22"/>
        </w:rPr>
        <w:t>.</w:t>
      </w:r>
    </w:p>
    <w:p w14:paraId="3AE8053A" w14:textId="77777777" w:rsidR="008235FE" w:rsidRPr="006748F4" w:rsidRDefault="008235FE" w:rsidP="00AD221C">
      <w:pPr>
        <w:spacing w:before="0" w:after="0"/>
        <w:jc w:val="both"/>
        <w:rPr>
          <w:sz w:val="22"/>
          <w:szCs w:val="22"/>
        </w:rPr>
      </w:pPr>
    </w:p>
    <w:p w14:paraId="721D60A1" w14:textId="43514B89" w:rsidR="00050FDC" w:rsidRPr="006748F4" w:rsidRDefault="008235FE" w:rsidP="00E65516">
      <w:pPr>
        <w:pStyle w:val="BackSubClause"/>
        <w:numPr>
          <w:ilvl w:val="1"/>
          <w:numId w:val="37"/>
        </w:numPr>
        <w:spacing w:line="240" w:lineRule="auto"/>
        <w:rPr>
          <w:rFonts w:ascii="Arial" w:hAnsi="Arial" w:cs="Arial"/>
          <w:szCs w:val="22"/>
        </w:rPr>
      </w:pPr>
      <w:bookmarkStart w:id="49" w:name="_Ref503429522"/>
      <w:bookmarkStart w:id="50" w:name="_Ref526321093"/>
      <w:r w:rsidRPr="006748F4">
        <w:rPr>
          <w:rFonts w:ascii="Arial" w:hAnsi="Arial" w:cs="Arial"/>
          <w:szCs w:val="22"/>
        </w:rPr>
        <w:t xml:space="preserve">The Grant Recipient shall promptly notify and repay </w:t>
      </w:r>
      <w:r w:rsidR="000304F7" w:rsidRPr="006748F4">
        <w:rPr>
          <w:rFonts w:ascii="Arial" w:hAnsi="Arial" w:cs="Arial"/>
          <w:szCs w:val="22"/>
        </w:rPr>
        <w:t xml:space="preserve">immediately </w:t>
      </w:r>
      <w:r w:rsidRPr="006748F4">
        <w:rPr>
          <w:rFonts w:ascii="Arial" w:hAnsi="Arial" w:cs="Arial"/>
          <w:szCs w:val="22"/>
        </w:rPr>
        <w:t xml:space="preserve">to the Authority any money incorrectly paid to it either </w:t>
      </w:r>
      <w:proofErr w:type="gramStart"/>
      <w:r w:rsidRPr="006748F4">
        <w:rPr>
          <w:rFonts w:ascii="Arial" w:hAnsi="Arial" w:cs="Arial"/>
          <w:szCs w:val="22"/>
        </w:rPr>
        <w:t>as a result of</w:t>
      </w:r>
      <w:proofErr w:type="gramEnd"/>
      <w:r w:rsidRPr="006748F4">
        <w:rPr>
          <w:rFonts w:ascii="Arial" w:hAnsi="Arial" w:cs="Arial"/>
          <w:szCs w:val="22"/>
        </w:rPr>
        <w:t xml:space="preserve"> an administrative error or otherwise.</w:t>
      </w:r>
      <w:r w:rsidR="000304F7" w:rsidRPr="006748F4">
        <w:rPr>
          <w:rFonts w:ascii="Arial" w:hAnsi="Arial" w:cs="Arial"/>
          <w:szCs w:val="22"/>
        </w:rPr>
        <w:t xml:space="preserve"> </w:t>
      </w:r>
      <w:r w:rsidRPr="006748F4">
        <w:rPr>
          <w:rFonts w:ascii="Arial" w:hAnsi="Arial" w:cs="Arial"/>
          <w:szCs w:val="22"/>
        </w:rPr>
        <w:t xml:space="preserve">This includes (without limitation) situations where </w:t>
      </w:r>
      <w:r w:rsidR="003F7E00" w:rsidRPr="006748F4">
        <w:rPr>
          <w:rFonts w:ascii="Arial" w:hAnsi="Arial" w:cs="Arial"/>
          <w:szCs w:val="22"/>
        </w:rPr>
        <w:t>the Grant Recipient is</w:t>
      </w:r>
      <w:r w:rsidRPr="006748F4">
        <w:rPr>
          <w:rFonts w:ascii="Arial" w:hAnsi="Arial" w:cs="Arial"/>
          <w:szCs w:val="22"/>
        </w:rPr>
        <w:t xml:space="preserve"> paid in error before </w:t>
      </w:r>
      <w:r w:rsidR="003F7E00" w:rsidRPr="006748F4">
        <w:rPr>
          <w:rFonts w:ascii="Arial" w:hAnsi="Arial" w:cs="Arial"/>
          <w:szCs w:val="22"/>
        </w:rPr>
        <w:t xml:space="preserve">it has complied with its obligations under the </w:t>
      </w:r>
      <w:r w:rsidR="00603F04" w:rsidRPr="006748F4">
        <w:rPr>
          <w:rFonts w:ascii="Arial" w:hAnsi="Arial" w:cs="Arial"/>
          <w:szCs w:val="22"/>
        </w:rPr>
        <w:t xml:space="preserve">Grant </w:t>
      </w:r>
      <w:r w:rsidR="003F7E00" w:rsidRPr="006748F4">
        <w:rPr>
          <w:rFonts w:ascii="Arial" w:hAnsi="Arial" w:cs="Arial"/>
          <w:szCs w:val="22"/>
        </w:rPr>
        <w:t>Funding Agreement</w:t>
      </w:r>
      <w:r w:rsidRPr="006748F4">
        <w:rPr>
          <w:rFonts w:ascii="Arial" w:hAnsi="Arial" w:cs="Arial"/>
          <w:szCs w:val="22"/>
        </w:rPr>
        <w:t>.</w:t>
      </w:r>
      <w:bookmarkEnd w:id="49"/>
      <w:r w:rsidR="000304F7" w:rsidRPr="006748F4">
        <w:rPr>
          <w:rFonts w:ascii="Arial" w:hAnsi="Arial" w:cs="Arial"/>
          <w:szCs w:val="22"/>
        </w:rPr>
        <w:t xml:space="preserve"> Any </w:t>
      </w:r>
      <w:r w:rsidR="00FF5177" w:rsidRPr="006748F4">
        <w:rPr>
          <w:rFonts w:ascii="Arial" w:hAnsi="Arial" w:cs="Arial"/>
          <w:szCs w:val="22"/>
        </w:rPr>
        <w:t xml:space="preserve">sum, which falls due under this paragraph </w:t>
      </w:r>
      <w:r w:rsidR="00D72ECB">
        <w:rPr>
          <w:rFonts w:ascii="Arial" w:hAnsi="Arial" w:cs="Arial"/>
          <w:szCs w:val="22"/>
        </w:rPr>
        <w:t>4.11</w:t>
      </w:r>
      <w:r w:rsidR="00FF5177" w:rsidRPr="006748F4">
        <w:rPr>
          <w:rFonts w:ascii="Arial" w:hAnsi="Arial" w:cs="Arial"/>
          <w:szCs w:val="22"/>
        </w:rPr>
        <w:t>,</w:t>
      </w:r>
      <w:r w:rsidR="000304F7" w:rsidRPr="006748F4">
        <w:rPr>
          <w:rFonts w:ascii="Arial" w:hAnsi="Arial" w:cs="Arial"/>
          <w:szCs w:val="22"/>
        </w:rPr>
        <w:t xml:space="preserve"> shall fall due immediately. </w:t>
      </w:r>
      <w:r w:rsidR="00FF5177" w:rsidRPr="006748F4">
        <w:rPr>
          <w:rFonts w:ascii="Arial" w:hAnsi="Arial" w:cs="Arial"/>
          <w:szCs w:val="22"/>
        </w:rPr>
        <w:t xml:space="preserve">If the Grant Recipient fails to repay the due sum </w:t>
      </w:r>
      <w:r w:rsidR="001C07D6">
        <w:rPr>
          <w:rFonts w:ascii="Arial" w:hAnsi="Arial" w:cs="Arial"/>
          <w:szCs w:val="22"/>
        </w:rPr>
        <w:t xml:space="preserve">within sixty [60] days’ </w:t>
      </w:r>
      <w:r w:rsidR="00FF5177" w:rsidRPr="006748F4">
        <w:rPr>
          <w:rFonts w:ascii="Arial" w:hAnsi="Arial" w:cs="Arial"/>
          <w:szCs w:val="22"/>
        </w:rPr>
        <w:t>the sum will be recoverable summarily as a civil debt.</w:t>
      </w:r>
      <w:bookmarkEnd w:id="50"/>
      <w:r w:rsidR="000304F7" w:rsidRPr="006748F4">
        <w:rPr>
          <w:rFonts w:ascii="Arial" w:hAnsi="Arial" w:cs="Arial"/>
          <w:szCs w:val="22"/>
        </w:rPr>
        <w:t xml:space="preserve"> </w:t>
      </w:r>
    </w:p>
    <w:p w14:paraId="7D63ABDE" w14:textId="77777777" w:rsidR="009215FA" w:rsidRPr="006748F4" w:rsidRDefault="009215FA" w:rsidP="00E65516">
      <w:pPr>
        <w:pStyle w:val="BackSubClause"/>
        <w:numPr>
          <w:ilvl w:val="0"/>
          <w:numId w:val="0"/>
        </w:numPr>
        <w:spacing w:line="240" w:lineRule="auto"/>
        <w:rPr>
          <w:szCs w:val="22"/>
        </w:rPr>
      </w:pPr>
    </w:p>
    <w:p w14:paraId="73C560ED" w14:textId="77777777" w:rsidR="00E70342" w:rsidRPr="006748F4" w:rsidRDefault="005D6A71" w:rsidP="00E65516">
      <w:pPr>
        <w:pStyle w:val="BackSubClause"/>
        <w:numPr>
          <w:ilvl w:val="1"/>
          <w:numId w:val="37"/>
        </w:numPr>
        <w:spacing w:line="240" w:lineRule="auto"/>
        <w:rPr>
          <w:rFonts w:ascii="Arial" w:hAnsi="Arial" w:cs="Arial"/>
          <w:szCs w:val="22"/>
        </w:rPr>
      </w:pPr>
      <w:r w:rsidRPr="006748F4">
        <w:rPr>
          <w:rFonts w:ascii="Arial" w:hAnsi="Arial" w:cs="Arial"/>
          <w:szCs w:val="22"/>
        </w:rPr>
        <w:lastRenderedPageBreak/>
        <w:t xml:space="preserve">Where </w:t>
      </w:r>
      <w:r w:rsidR="005627B9" w:rsidRPr="006748F4">
        <w:rPr>
          <w:rFonts w:ascii="Arial" w:hAnsi="Arial" w:cs="Arial"/>
          <w:szCs w:val="22"/>
        </w:rPr>
        <w:t>t</w:t>
      </w:r>
      <w:r w:rsidR="009F7A0C" w:rsidRPr="006748F4">
        <w:rPr>
          <w:rFonts w:ascii="Arial" w:hAnsi="Arial" w:cs="Arial"/>
          <w:szCs w:val="22"/>
        </w:rPr>
        <w:t xml:space="preserve">he Grant Recipient </w:t>
      </w:r>
      <w:proofErr w:type="gramStart"/>
      <w:r w:rsidRPr="006748F4">
        <w:rPr>
          <w:rFonts w:ascii="Arial" w:hAnsi="Arial" w:cs="Arial"/>
          <w:szCs w:val="22"/>
        </w:rPr>
        <w:t>enters into</w:t>
      </w:r>
      <w:proofErr w:type="gramEnd"/>
      <w:r w:rsidRPr="006748F4">
        <w:rPr>
          <w:rFonts w:ascii="Arial" w:hAnsi="Arial" w:cs="Arial"/>
          <w:szCs w:val="22"/>
        </w:rPr>
        <w:t xml:space="preserve"> a</w:t>
      </w:r>
      <w:r w:rsidR="009215FA" w:rsidRPr="006748F4">
        <w:rPr>
          <w:rFonts w:ascii="Arial" w:hAnsi="Arial" w:cs="Arial"/>
          <w:szCs w:val="22"/>
        </w:rPr>
        <w:t xml:space="preserve"> contract </w:t>
      </w:r>
      <w:r w:rsidRPr="006748F4">
        <w:rPr>
          <w:rFonts w:ascii="Arial" w:hAnsi="Arial" w:cs="Arial"/>
          <w:szCs w:val="22"/>
        </w:rPr>
        <w:t xml:space="preserve">with a </w:t>
      </w:r>
      <w:r w:rsidR="003F7E00" w:rsidRPr="006748F4">
        <w:rPr>
          <w:rFonts w:ascii="Arial" w:hAnsi="Arial" w:cs="Arial"/>
          <w:szCs w:val="22"/>
        </w:rPr>
        <w:t>T</w:t>
      </w:r>
      <w:r w:rsidRPr="006748F4">
        <w:rPr>
          <w:rFonts w:ascii="Arial" w:hAnsi="Arial" w:cs="Arial"/>
          <w:szCs w:val="22"/>
        </w:rPr>
        <w:t xml:space="preserve">hird </w:t>
      </w:r>
      <w:r w:rsidR="003F7E00" w:rsidRPr="006748F4">
        <w:rPr>
          <w:rFonts w:ascii="Arial" w:hAnsi="Arial" w:cs="Arial"/>
          <w:szCs w:val="22"/>
        </w:rPr>
        <w:t>P</w:t>
      </w:r>
      <w:r w:rsidRPr="006748F4">
        <w:rPr>
          <w:rFonts w:ascii="Arial" w:hAnsi="Arial" w:cs="Arial"/>
          <w:szCs w:val="22"/>
        </w:rPr>
        <w:t xml:space="preserve">arty </w:t>
      </w:r>
      <w:r w:rsidR="009215FA" w:rsidRPr="006748F4">
        <w:rPr>
          <w:rFonts w:ascii="Arial" w:hAnsi="Arial" w:cs="Arial"/>
          <w:szCs w:val="22"/>
        </w:rPr>
        <w:t>in connection with the</w:t>
      </w:r>
      <w:r w:rsidRPr="006748F4">
        <w:rPr>
          <w:rFonts w:ascii="Arial" w:hAnsi="Arial" w:cs="Arial"/>
          <w:szCs w:val="22"/>
        </w:rPr>
        <w:t xml:space="preserve"> Funded </w:t>
      </w:r>
      <w:r w:rsidR="00267DE1" w:rsidRPr="006748F4">
        <w:rPr>
          <w:rFonts w:ascii="Arial" w:hAnsi="Arial" w:cs="Arial"/>
          <w:szCs w:val="22"/>
        </w:rPr>
        <w:t>Activities,</w:t>
      </w:r>
      <w:r w:rsidRPr="006748F4">
        <w:rPr>
          <w:rFonts w:ascii="Arial" w:hAnsi="Arial" w:cs="Arial"/>
          <w:szCs w:val="22"/>
        </w:rPr>
        <w:t xml:space="preserve"> </w:t>
      </w:r>
      <w:r w:rsidR="005627B9" w:rsidRPr="006748F4">
        <w:rPr>
          <w:rFonts w:ascii="Arial" w:hAnsi="Arial" w:cs="Arial"/>
          <w:szCs w:val="22"/>
        </w:rPr>
        <w:t xml:space="preserve">the Grant Recipient </w:t>
      </w:r>
      <w:r w:rsidR="0072790F" w:rsidRPr="006748F4">
        <w:rPr>
          <w:rFonts w:ascii="Arial" w:hAnsi="Arial" w:cs="Arial"/>
          <w:szCs w:val="22"/>
        </w:rPr>
        <w:t>will</w:t>
      </w:r>
      <w:r w:rsidRPr="006748F4">
        <w:rPr>
          <w:rFonts w:ascii="Arial" w:hAnsi="Arial" w:cs="Arial"/>
          <w:szCs w:val="22"/>
        </w:rPr>
        <w:t xml:space="preserve"> remain responsible for </w:t>
      </w:r>
      <w:r w:rsidR="00050FDC" w:rsidRPr="006748F4">
        <w:rPr>
          <w:rFonts w:ascii="Arial" w:hAnsi="Arial" w:cs="Arial"/>
          <w:szCs w:val="22"/>
        </w:rPr>
        <w:t xml:space="preserve">paying that </w:t>
      </w:r>
      <w:r w:rsidR="001B073A" w:rsidRPr="006748F4">
        <w:rPr>
          <w:rFonts w:ascii="Arial" w:hAnsi="Arial" w:cs="Arial"/>
          <w:szCs w:val="22"/>
        </w:rPr>
        <w:t>T</w:t>
      </w:r>
      <w:r w:rsidR="00050FDC" w:rsidRPr="006748F4">
        <w:rPr>
          <w:rFonts w:ascii="Arial" w:hAnsi="Arial" w:cs="Arial"/>
          <w:szCs w:val="22"/>
        </w:rPr>
        <w:t xml:space="preserve">hird </w:t>
      </w:r>
      <w:r w:rsidR="001B073A" w:rsidRPr="006748F4">
        <w:rPr>
          <w:rFonts w:ascii="Arial" w:hAnsi="Arial" w:cs="Arial"/>
          <w:szCs w:val="22"/>
        </w:rPr>
        <w:t>P</w:t>
      </w:r>
      <w:r w:rsidR="00050FDC" w:rsidRPr="006748F4">
        <w:rPr>
          <w:rFonts w:ascii="Arial" w:hAnsi="Arial" w:cs="Arial"/>
          <w:szCs w:val="22"/>
        </w:rPr>
        <w:t xml:space="preserve">arty.  The Authority has no responsibility for paying </w:t>
      </w:r>
      <w:r w:rsidR="001B073A" w:rsidRPr="006748F4">
        <w:rPr>
          <w:rFonts w:ascii="Arial" w:hAnsi="Arial" w:cs="Arial"/>
          <w:szCs w:val="22"/>
        </w:rPr>
        <w:t>T</w:t>
      </w:r>
      <w:r w:rsidR="005627B9" w:rsidRPr="006748F4">
        <w:rPr>
          <w:rFonts w:ascii="Arial" w:hAnsi="Arial" w:cs="Arial"/>
          <w:szCs w:val="22"/>
        </w:rPr>
        <w:t xml:space="preserve">hird </w:t>
      </w:r>
      <w:r w:rsidR="001B073A" w:rsidRPr="006748F4">
        <w:rPr>
          <w:rFonts w:ascii="Arial" w:hAnsi="Arial" w:cs="Arial"/>
          <w:szCs w:val="22"/>
        </w:rPr>
        <w:t>P</w:t>
      </w:r>
      <w:r w:rsidR="005627B9" w:rsidRPr="006748F4">
        <w:rPr>
          <w:rFonts w:ascii="Arial" w:hAnsi="Arial" w:cs="Arial"/>
          <w:szCs w:val="22"/>
        </w:rPr>
        <w:t>arty i</w:t>
      </w:r>
      <w:r w:rsidRPr="006748F4">
        <w:rPr>
          <w:rFonts w:ascii="Arial" w:hAnsi="Arial" w:cs="Arial"/>
          <w:szCs w:val="22"/>
        </w:rPr>
        <w:t>nvoices</w:t>
      </w:r>
      <w:r w:rsidR="00050FDC" w:rsidRPr="006748F4">
        <w:rPr>
          <w:rFonts w:ascii="Arial" w:hAnsi="Arial" w:cs="Arial"/>
          <w:szCs w:val="22"/>
        </w:rPr>
        <w:t>.</w:t>
      </w:r>
    </w:p>
    <w:p w14:paraId="762458E8" w14:textId="77777777" w:rsidR="00E70342" w:rsidRPr="006748F4" w:rsidRDefault="00E70342" w:rsidP="00AD221C">
      <w:pPr>
        <w:spacing w:before="0" w:after="0"/>
        <w:jc w:val="both"/>
        <w:rPr>
          <w:sz w:val="22"/>
          <w:szCs w:val="22"/>
        </w:rPr>
      </w:pPr>
    </w:p>
    <w:p w14:paraId="6B73C360" w14:textId="77777777" w:rsidR="00DB503E" w:rsidRPr="006748F4" w:rsidRDefault="00E70342" w:rsidP="00E65516">
      <w:pPr>
        <w:pStyle w:val="BackSubClause"/>
        <w:numPr>
          <w:ilvl w:val="1"/>
          <w:numId w:val="37"/>
        </w:numPr>
        <w:spacing w:line="240" w:lineRule="auto"/>
        <w:rPr>
          <w:rFonts w:ascii="Arial" w:hAnsi="Arial" w:cs="Arial"/>
          <w:szCs w:val="22"/>
        </w:rPr>
      </w:pPr>
      <w:r w:rsidRPr="006748F4">
        <w:rPr>
          <w:rFonts w:ascii="Arial" w:hAnsi="Arial" w:cs="Arial"/>
          <w:szCs w:val="22"/>
        </w:rPr>
        <w:t>Onward payment of the Grant and the use of sub-</w:t>
      </w:r>
      <w:r w:rsidR="00267DE1" w:rsidRPr="006748F4">
        <w:rPr>
          <w:rFonts w:ascii="Arial" w:hAnsi="Arial" w:cs="Arial"/>
          <w:szCs w:val="22"/>
        </w:rPr>
        <w:t>contractors</w:t>
      </w:r>
      <w:r w:rsidRPr="006748F4">
        <w:rPr>
          <w:rFonts w:ascii="Arial" w:hAnsi="Arial" w:cs="Arial"/>
          <w:szCs w:val="22"/>
        </w:rPr>
        <w:t xml:space="preserve"> shall not reli</w:t>
      </w:r>
      <w:r w:rsidR="0063784D" w:rsidRPr="006748F4">
        <w:rPr>
          <w:rFonts w:ascii="Arial" w:hAnsi="Arial" w:cs="Arial"/>
          <w:szCs w:val="22"/>
        </w:rPr>
        <w:t>e</w:t>
      </w:r>
      <w:r w:rsidRPr="006748F4">
        <w:rPr>
          <w:rFonts w:ascii="Arial" w:hAnsi="Arial" w:cs="Arial"/>
          <w:szCs w:val="22"/>
        </w:rPr>
        <w:t>ve the Grant Recipient of any</w:t>
      </w:r>
      <w:r w:rsidR="003F7E00" w:rsidRPr="006748F4">
        <w:rPr>
          <w:rFonts w:ascii="Arial" w:hAnsi="Arial" w:cs="Arial"/>
          <w:szCs w:val="22"/>
        </w:rPr>
        <w:t xml:space="preserve"> of its obligations under the </w:t>
      </w:r>
      <w:r w:rsidR="00603F04" w:rsidRPr="006748F4">
        <w:rPr>
          <w:rFonts w:ascii="Arial" w:hAnsi="Arial" w:cs="Arial"/>
          <w:szCs w:val="22"/>
        </w:rPr>
        <w:t>Grant Funding Agreement</w:t>
      </w:r>
      <w:r w:rsidRPr="006748F4">
        <w:rPr>
          <w:rFonts w:ascii="Arial" w:hAnsi="Arial" w:cs="Arial"/>
          <w:szCs w:val="22"/>
        </w:rPr>
        <w:t xml:space="preserve">, including </w:t>
      </w:r>
      <w:r w:rsidR="00E60A6F" w:rsidRPr="006748F4">
        <w:rPr>
          <w:rFonts w:ascii="Arial" w:hAnsi="Arial" w:cs="Arial"/>
          <w:szCs w:val="22"/>
        </w:rPr>
        <w:t xml:space="preserve">any </w:t>
      </w:r>
      <w:r w:rsidRPr="006748F4">
        <w:rPr>
          <w:rFonts w:ascii="Arial" w:hAnsi="Arial" w:cs="Arial"/>
          <w:szCs w:val="22"/>
        </w:rPr>
        <w:t xml:space="preserve">obligation to repay the Grant. </w:t>
      </w:r>
      <w:r w:rsidR="005D6A71" w:rsidRPr="006748F4">
        <w:rPr>
          <w:rFonts w:ascii="Arial" w:hAnsi="Arial" w:cs="Arial"/>
          <w:szCs w:val="22"/>
        </w:rPr>
        <w:t xml:space="preserve"> </w:t>
      </w:r>
    </w:p>
    <w:p w14:paraId="531B26E5" w14:textId="77777777" w:rsidR="00000A7B" w:rsidRPr="006748F4" w:rsidRDefault="00000A7B" w:rsidP="00AD221C">
      <w:pPr>
        <w:pStyle w:val="ListParagraph"/>
        <w:spacing w:before="0" w:after="0"/>
        <w:jc w:val="both"/>
        <w:rPr>
          <w:sz w:val="22"/>
          <w:szCs w:val="22"/>
        </w:rPr>
      </w:pPr>
    </w:p>
    <w:p w14:paraId="53B0041E" w14:textId="77777777" w:rsidR="00000A7B" w:rsidRPr="006748F4" w:rsidRDefault="00000A7B" w:rsidP="00E65516">
      <w:pPr>
        <w:pStyle w:val="GPSL2numberedclause"/>
        <w:numPr>
          <w:ilvl w:val="1"/>
          <w:numId w:val="37"/>
        </w:numPr>
        <w:spacing w:before="0" w:after="0"/>
        <w:rPr>
          <w:rFonts w:ascii="Arial" w:hAnsi="Arial"/>
        </w:rPr>
      </w:pPr>
      <w:r w:rsidRPr="006748F4">
        <w:rPr>
          <w:rFonts w:ascii="Arial" w:hAnsi="Arial"/>
        </w:rPr>
        <w:t xml:space="preserve">The Grant Recipient may not retain any </w:t>
      </w:r>
      <w:r w:rsidR="00602BBE" w:rsidRPr="006748F4">
        <w:rPr>
          <w:rFonts w:ascii="Arial" w:hAnsi="Arial"/>
        </w:rPr>
        <w:t xml:space="preserve">Unspent Monies </w:t>
      </w:r>
      <w:r w:rsidRPr="006748F4">
        <w:rPr>
          <w:rFonts w:ascii="Arial" w:hAnsi="Arial"/>
        </w:rPr>
        <w:t>without the Authority’s</w:t>
      </w:r>
      <w:r w:rsidR="0080406B" w:rsidRPr="006748F4">
        <w:rPr>
          <w:rFonts w:ascii="Arial" w:hAnsi="Arial"/>
        </w:rPr>
        <w:t xml:space="preserve"> prior</w:t>
      </w:r>
      <w:r w:rsidRPr="006748F4">
        <w:rPr>
          <w:rFonts w:ascii="Arial" w:hAnsi="Arial"/>
        </w:rPr>
        <w:t xml:space="preserve"> written permission.</w:t>
      </w:r>
    </w:p>
    <w:p w14:paraId="229AE671" w14:textId="77777777" w:rsidR="00000A7B" w:rsidRPr="006748F4" w:rsidRDefault="00000A7B" w:rsidP="00AD221C">
      <w:pPr>
        <w:pStyle w:val="GPSL2numberedclause"/>
        <w:numPr>
          <w:ilvl w:val="0"/>
          <w:numId w:val="0"/>
        </w:numPr>
        <w:spacing w:before="0" w:after="0"/>
        <w:ind w:left="577"/>
        <w:rPr>
          <w:rFonts w:ascii="Arial" w:hAnsi="Arial"/>
        </w:rPr>
      </w:pPr>
    </w:p>
    <w:p w14:paraId="0E3B6A19" w14:textId="18DE6F3A" w:rsidR="009D6E4A" w:rsidRPr="00E65516" w:rsidRDefault="009D6E4A" w:rsidP="00E65516">
      <w:pPr>
        <w:pStyle w:val="ListParagraph"/>
        <w:numPr>
          <w:ilvl w:val="1"/>
          <w:numId w:val="37"/>
        </w:numPr>
        <w:pBdr>
          <w:top w:val="nil"/>
          <w:left w:val="nil"/>
          <w:bottom w:val="nil"/>
          <w:right w:val="nil"/>
          <w:between w:val="nil"/>
        </w:pBdr>
        <w:tabs>
          <w:tab w:val="left" w:pos="1134"/>
        </w:tabs>
        <w:spacing w:before="0" w:after="0"/>
        <w:jc w:val="both"/>
        <w:rPr>
          <w:sz w:val="22"/>
          <w:szCs w:val="22"/>
        </w:rPr>
      </w:pPr>
      <w:bookmarkStart w:id="51" w:name="_Ref481069517"/>
      <w:r w:rsidRPr="00E65516">
        <w:rPr>
          <w:sz w:val="22"/>
          <w:szCs w:val="22"/>
        </w:rPr>
        <w:t xml:space="preserve">If the Grant Recipient is required to repay grant funds under any other Government grant scheme, part or </w:t>
      </w:r>
      <w:proofErr w:type="gramStart"/>
      <w:r w:rsidRPr="00E65516">
        <w:rPr>
          <w:sz w:val="22"/>
          <w:szCs w:val="22"/>
        </w:rPr>
        <w:t>all of</w:t>
      </w:r>
      <w:proofErr w:type="gramEnd"/>
      <w:r w:rsidRPr="00E65516">
        <w:rPr>
          <w:sz w:val="22"/>
          <w:szCs w:val="22"/>
        </w:rPr>
        <w:t xml:space="preserve"> the Grant Recipient’s WCPG claim may not be paid out to the Grant Recipient but instead used to repay what is owed to the Government. Similarly, if the Grant Recipient is required to repay grant funds under their WCPG agreement, such funds may be collected via other grant schemes held by the Grant Recipient with Government. </w:t>
      </w:r>
    </w:p>
    <w:bookmarkEnd w:id="51"/>
    <w:p w14:paraId="7CE1B6C3" w14:textId="77777777" w:rsidR="00810B3B" w:rsidRPr="006748F4" w:rsidRDefault="00810B3B" w:rsidP="00AD221C">
      <w:pPr>
        <w:pStyle w:val="GPSL2numberedclause"/>
        <w:numPr>
          <w:ilvl w:val="0"/>
          <w:numId w:val="0"/>
        </w:numPr>
        <w:spacing w:before="0" w:after="0"/>
        <w:rPr>
          <w:rFonts w:ascii="Arial" w:hAnsi="Arial"/>
        </w:rPr>
      </w:pPr>
    </w:p>
    <w:p w14:paraId="7A2D58D6" w14:textId="77777777" w:rsidR="00BB75CE" w:rsidRPr="006748F4" w:rsidRDefault="00420DEE" w:rsidP="00E65516">
      <w:pPr>
        <w:pStyle w:val="GPSL1CLAUSEHEADING"/>
        <w:numPr>
          <w:ilvl w:val="0"/>
          <w:numId w:val="37"/>
        </w:numPr>
        <w:tabs>
          <w:tab w:val="clear" w:pos="567"/>
          <w:tab w:val="left" w:pos="709"/>
        </w:tabs>
        <w:spacing w:before="0" w:after="0"/>
        <w:ind w:left="709" w:hanging="709"/>
        <w:rPr>
          <w:rFonts w:ascii="Arial" w:hAnsi="Arial"/>
        </w:rPr>
      </w:pPr>
      <w:bookmarkStart w:id="52" w:name="_Ref521918728"/>
      <w:bookmarkStart w:id="53" w:name="_Toc224912804"/>
      <w:r w:rsidRPr="006748F4">
        <w:rPr>
          <w:rFonts w:ascii="Arial" w:hAnsi="Arial"/>
        </w:rPr>
        <w:t>ELIGIBLE</w:t>
      </w:r>
      <w:r w:rsidR="00136E71" w:rsidRPr="006748F4">
        <w:rPr>
          <w:rFonts w:ascii="Arial" w:hAnsi="Arial"/>
        </w:rPr>
        <w:t xml:space="preserve"> AND INELIGIBLE</w:t>
      </w:r>
      <w:r w:rsidRPr="006748F4">
        <w:rPr>
          <w:rFonts w:ascii="Arial" w:hAnsi="Arial"/>
        </w:rPr>
        <w:t xml:space="preserve"> EXPENDITURE</w:t>
      </w:r>
      <w:bookmarkEnd w:id="52"/>
      <w:bookmarkEnd w:id="53"/>
    </w:p>
    <w:p w14:paraId="38B60FA4" w14:textId="77777777" w:rsidR="00810B3B" w:rsidRPr="006748F4" w:rsidRDefault="00810B3B" w:rsidP="00AD221C">
      <w:pPr>
        <w:spacing w:before="0" w:after="0"/>
        <w:rPr>
          <w:sz w:val="22"/>
          <w:szCs w:val="22"/>
        </w:rPr>
      </w:pPr>
    </w:p>
    <w:p w14:paraId="776F59A3" w14:textId="4E62FB0C" w:rsidR="001779C9" w:rsidRPr="006748F4" w:rsidRDefault="000B6769" w:rsidP="00E65516">
      <w:pPr>
        <w:pStyle w:val="NoSpacing"/>
        <w:numPr>
          <w:ilvl w:val="1"/>
          <w:numId w:val="37"/>
        </w:numPr>
        <w:jc w:val="both"/>
        <w:rPr>
          <w:rFonts w:ascii="Arial" w:hAnsi="Arial" w:cs="Arial"/>
        </w:rPr>
      </w:pPr>
      <w:r w:rsidRPr="006748F4">
        <w:rPr>
          <w:rFonts w:ascii="Arial" w:hAnsi="Arial" w:cs="Arial"/>
        </w:rPr>
        <w:t>The Authority will only pay the Grant in respect of Eligible Expenditure incurred by the Grant Recipient to deliver the Funded Activities and t</w:t>
      </w:r>
      <w:r w:rsidR="00267DE1" w:rsidRPr="006748F4">
        <w:rPr>
          <w:rFonts w:ascii="Arial" w:hAnsi="Arial" w:cs="Arial"/>
        </w:rPr>
        <w:t xml:space="preserve">he </w:t>
      </w:r>
      <w:r w:rsidR="0058221F" w:rsidRPr="006748F4">
        <w:rPr>
          <w:rFonts w:ascii="Arial" w:hAnsi="Arial" w:cs="Arial"/>
        </w:rPr>
        <w:t xml:space="preserve">Grant Recipient will use the </w:t>
      </w:r>
      <w:r w:rsidR="00267DE1" w:rsidRPr="006748F4">
        <w:rPr>
          <w:rFonts w:ascii="Arial" w:hAnsi="Arial" w:cs="Arial"/>
        </w:rPr>
        <w:t>Grant solely for delivery of the</w:t>
      </w:r>
      <w:r w:rsidR="001779C9" w:rsidRPr="006748F4">
        <w:rPr>
          <w:rFonts w:ascii="Arial" w:hAnsi="Arial" w:cs="Arial"/>
        </w:rPr>
        <w:t xml:space="preserve"> </w:t>
      </w:r>
      <w:r w:rsidR="0058221F" w:rsidRPr="006748F4">
        <w:rPr>
          <w:rFonts w:ascii="Arial" w:hAnsi="Arial" w:cs="Arial"/>
        </w:rPr>
        <w:t>Funded Activities</w:t>
      </w:r>
      <w:r w:rsidR="00267DE1" w:rsidRPr="006748F4">
        <w:rPr>
          <w:rFonts w:ascii="Arial" w:hAnsi="Arial" w:cs="Arial"/>
        </w:rPr>
        <w:t xml:space="preserve"> </w:t>
      </w:r>
      <w:r w:rsidR="00D77A6B" w:rsidRPr="006748F4">
        <w:rPr>
          <w:rFonts w:ascii="Arial" w:hAnsi="Arial" w:cs="Arial"/>
        </w:rPr>
        <w:t xml:space="preserve">(as </w:t>
      </w:r>
      <w:r w:rsidR="00267DE1" w:rsidRPr="006748F4">
        <w:rPr>
          <w:rFonts w:ascii="Arial" w:hAnsi="Arial" w:cs="Arial"/>
        </w:rPr>
        <w:t xml:space="preserve">set out in Annex </w:t>
      </w:r>
      <w:r w:rsidR="00EC4B17">
        <w:rPr>
          <w:rFonts w:ascii="Arial" w:hAnsi="Arial" w:cs="Arial"/>
        </w:rPr>
        <w:t>[</w:t>
      </w:r>
      <w:r w:rsidR="009D6E4A">
        <w:rPr>
          <w:rFonts w:ascii="Arial" w:hAnsi="Arial" w:cs="Arial"/>
        </w:rPr>
        <w:t>1</w:t>
      </w:r>
      <w:r w:rsidR="00EC4B17">
        <w:rPr>
          <w:rFonts w:ascii="Arial" w:hAnsi="Arial" w:cs="Arial"/>
        </w:rPr>
        <w:t>]</w:t>
      </w:r>
      <w:r w:rsidR="00267DE1" w:rsidRPr="006748F4">
        <w:rPr>
          <w:rFonts w:ascii="Arial" w:hAnsi="Arial" w:cs="Arial"/>
        </w:rPr>
        <w:t xml:space="preserve"> of </w:t>
      </w:r>
      <w:r w:rsidR="00282C8D" w:rsidRPr="006748F4">
        <w:rPr>
          <w:rFonts w:ascii="Arial" w:hAnsi="Arial" w:cs="Arial"/>
        </w:rPr>
        <w:t>these Conditions</w:t>
      </w:r>
      <w:r w:rsidR="00D77A6B" w:rsidRPr="006748F4">
        <w:rPr>
          <w:rFonts w:ascii="Arial" w:hAnsi="Arial" w:cs="Arial"/>
        </w:rPr>
        <w:t>)</w:t>
      </w:r>
      <w:r w:rsidR="00267DE1" w:rsidRPr="006748F4">
        <w:rPr>
          <w:rFonts w:ascii="Arial" w:hAnsi="Arial" w:cs="Arial"/>
        </w:rPr>
        <w:t>.</w:t>
      </w:r>
    </w:p>
    <w:p w14:paraId="05CEB7EE" w14:textId="77777777" w:rsidR="001779C9" w:rsidRPr="006748F4" w:rsidRDefault="001779C9" w:rsidP="00AD221C">
      <w:pPr>
        <w:pStyle w:val="BackSubClause"/>
        <w:numPr>
          <w:ilvl w:val="0"/>
          <w:numId w:val="0"/>
        </w:numPr>
        <w:spacing w:line="240" w:lineRule="auto"/>
        <w:ind w:left="720"/>
        <w:rPr>
          <w:rFonts w:ascii="Arial" w:hAnsi="Arial" w:cs="Arial"/>
          <w:szCs w:val="22"/>
        </w:rPr>
      </w:pPr>
    </w:p>
    <w:p w14:paraId="3D4F4F8E" w14:textId="4645EAC7" w:rsidR="009D6E4A" w:rsidRPr="00E65516" w:rsidRDefault="009D6E4A" w:rsidP="00E65516">
      <w:pPr>
        <w:pStyle w:val="ListParagraph"/>
        <w:numPr>
          <w:ilvl w:val="1"/>
          <w:numId w:val="37"/>
        </w:numPr>
        <w:pBdr>
          <w:top w:val="nil"/>
          <w:left w:val="nil"/>
          <w:bottom w:val="nil"/>
          <w:right w:val="nil"/>
          <w:between w:val="nil"/>
        </w:pBdr>
        <w:spacing w:before="0" w:after="0"/>
        <w:jc w:val="both"/>
        <w:rPr>
          <w:sz w:val="22"/>
          <w:szCs w:val="22"/>
        </w:rPr>
      </w:pPr>
      <w:bookmarkStart w:id="54" w:name="_Ref526320944"/>
      <w:r w:rsidRPr="00E65516">
        <w:rPr>
          <w:sz w:val="22"/>
          <w:szCs w:val="22"/>
        </w:rPr>
        <w:t>For the avoidance of doubt, the following costs/payments will not be classified as Eligible Expenditure, even if incurred for the purposes of the Funded Activities, and the Grant Funding may not be used for payment of these:</w:t>
      </w:r>
    </w:p>
    <w:bookmarkEnd w:id="54"/>
    <w:p w14:paraId="6672E6B9" w14:textId="14F1439C" w:rsidR="004F2C9F" w:rsidRPr="006748F4" w:rsidRDefault="004F2C9F" w:rsidP="00E65516">
      <w:pPr>
        <w:pStyle w:val="BackSubClause"/>
        <w:numPr>
          <w:ilvl w:val="0"/>
          <w:numId w:val="0"/>
        </w:numPr>
        <w:spacing w:line="240" w:lineRule="auto"/>
        <w:ind w:left="720"/>
        <w:rPr>
          <w:rFonts w:ascii="Arial" w:hAnsi="Arial" w:cs="Arial"/>
          <w:szCs w:val="22"/>
        </w:rPr>
      </w:pPr>
    </w:p>
    <w:p w14:paraId="5DD62D31" w14:textId="6594BE82" w:rsidR="004F2C9F" w:rsidRPr="006748F4" w:rsidRDefault="00632ADC" w:rsidP="00E65516">
      <w:pPr>
        <w:pStyle w:val="BackSubClause"/>
        <w:numPr>
          <w:ilvl w:val="2"/>
          <w:numId w:val="37"/>
        </w:numPr>
        <w:spacing w:line="240" w:lineRule="auto"/>
        <w:ind w:left="1418"/>
        <w:rPr>
          <w:rFonts w:ascii="Arial" w:hAnsi="Arial" w:cs="Arial"/>
          <w:szCs w:val="22"/>
        </w:rPr>
      </w:pPr>
      <w:r>
        <w:rPr>
          <w:rFonts w:ascii="Arial" w:hAnsi="Arial" w:cs="Arial"/>
          <w:szCs w:val="22"/>
        </w:rPr>
        <w:t>f</w:t>
      </w:r>
      <w:r w:rsidR="004F2C9F" w:rsidRPr="006748F4">
        <w:rPr>
          <w:rFonts w:ascii="Arial" w:hAnsi="Arial" w:cs="Arial"/>
          <w:szCs w:val="22"/>
        </w:rPr>
        <w:t>ees charged or to be</w:t>
      </w:r>
      <w:r w:rsidR="00E55EA6">
        <w:rPr>
          <w:rFonts w:ascii="Arial" w:hAnsi="Arial" w:cs="Arial"/>
          <w:szCs w:val="22"/>
        </w:rPr>
        <w:t xml:space="preserve"> </w:t>
      </w:r>
      <w:r w:rsidR="004F2C9F" w:rsidRPr="006748F4">
        <w:rPr>
          <w:rFonts w:ascii="Arial" w:hAnsi="Arial" w:cs="Arial"/>
          <w:szCs w:val="22"/>
        </w:rPr>
        <w:t>charged to the Grant Recipient by the external auditors/accountants for reporting</w:t>
      </w:r>
      <w:r>
        <w:rPr>
          <w:rFonts w:ascii="Arial" w:hAnsi="Arial" w:cs="Arial"/>
          <w:szCs w:val="22"/>
        </w:rPr>
        <w:t xml:space="preserve"> or </w:t>
      </w:r>
      <w:r w:rsidR="004F2C9F" w:rsidRPr="006748F4">
        <w:rPr>
          <w:rFonts w:ascii="Arial" w:hAnsi="Arial" w:cs="Arial"/>
          <w:szCs w:val="22"/>
        </w:rPr>
        <w:t xml:space="preserve">certifying that the </w:t>
      </w:r>
      <w:r>
        <w:rPr>
          <w:rFonts w:ascii="Arial" w:hAnsi="Arial" w:cs="Arial"/>
          <w:szCs w:val="22"/>
        </w:rPr>
        <w:t>G</w:t>
      </w:r>
      <w:r w:rsidR="004F2C9F" w:rsidRPr="006748F4">
        <w:rPr>
          <w:rFonts w:ascii="Arial" w:hAnsi="Arial" w:cs="Arial"/>
          <w:szCs w:val="22"/>
        </w:rPr>
        <w:t>rant paid was applied for its intended purposes.</w:t>
      </w:r>
    </w:p>
    <w:p w14:paraId="7C909D98" w14:textId="77777777" w:rsidR="00021D23" w:rsidRPr="006748F4" w:rsidRDefault="00021D23" w:rsidP="00AD221C">
      <w:pPr>
        <w:pStyle w:val="BackSubClause"/>
        <w:numPr>
          <w:ilvl w:val="0"/>
          <w:numId w:val="0"/>
        </w:numPr>
        <w:spacing w:line="240" w:lineRule="auto"/>
        <w:ind w:left="1418"/>
        <w:rPr>
          <w:rFonts w:ascii="Arial" w:hAnsi="Arial" w:cs="Arial"/>
          <w:szCs w:val="22"/>
        </w:rPr>
      </w:pPr>
    </w:p>
    <w:p w14:paraId="52FAC688" w14:textId="77777777" w:rsidR="00021D23" w:rsidRPr="006748F4" w:rsidRDefault="004F2C9F" w:rsidP="00E65516">
      <w:pPr>
        <w:pStyle w:val="BackSubClause"/>
        <w:numPr>
          <w:ilvl w:val="2"/>
          <w:numId w:val="37"/>
        </w:numPr>
        <w:spacing w:line="240" w:lineRule="auto"/>
        <w:ind w:left="1418"/>
        <w:rPr>
          <w:rFonts w:ascii="Arial" w:hAnsi="Arial" w:cs="Arial"/>
          <w:szCs w:val="22"/>
        </w:rPr>
      </w:pPr>
      <w:r w:rsidRPr="006748F4">
        <w:rPr>
          <w:rFonts w:ascii="Arial" w:hAnsi="Arial" w:cs="Arial"/>
          <w:szCs w:val="22"/>
        </w:rPr>
        <w:t xml:space="preserve">giving evidence to </w:t>
      </w:r>
      <w:r w:rsidR="006D764E">
        <w:rPr>
          <w:rFonts w:ascii="Arial" w:hAnsi="Arial" w:cs="Arial"/>
          <w:szCs w:val="22"/>
        </w:rPr>
        <w:t xml:space="preserve">Parliamentary Select </w:t>
      </w:r>
      <w:proofErr w:type="gramStart"/>
      <w:r w:rsidR="006D764E">
        <w:rPr>
          <w:rFonts w:ascii="Arial" w:hAnsi="Arial" w:cs="Arial"/>
          <w:szCs w:val="22"/>
        </w:rPr>
        <w:t>C</w:t>
      </w:r>
      <w:r w:rsidRPr="006748F4">
        <w:rPr>
          <w:rFonts w:ascii="Arial" w:hAnsi="Arial" w:cs="Arial"/>
          <w:szCs w:val="22"/>
        </w:rPr>
        <w:t>ommittees;</w:t>
      </w:r>
      <w:proofErr w:type="gramEnd"/>
    </w:p>
    <w:p w14:paraId="799F220D" w14:textId="77777777" w:rsidR="00021D23" w:rsidRPr="006748F4" w:rsidRDefault="00021D23" w:rsidP="00AD221C">
      <w:pPr>
        <w:pStyle w:val="ListParagraph"/>
        <w:spacing w:before="0" w:after="0"/>
        <w:jc w:val="both"/>
        <w:rPr>
          <w:sz w:val="22"/>
          <w:szCs w:val="22"/>
        </w:rPr>
      </w:pPr>
    </w:p>
    <w:p w14:paraId="68EA33F9" w14:textId="77777777" w:rsidR="00021D23" w:rsidRPr="006748F4" w:rsidRDefault="004F2C9F" w:rsidP="00E65516">
      <w:pPr>
        <w:pStyle w:val="BackSubClause"/>
        <w:numPr>
          <w:ilvl w:val="2"/>
          <w:numId w:val="37"/>
        </w:numPr>
        <w:spacing w:line="240" w:lineRule="auto"/>
        <w:ind w:left="1418"/>
        <w:rPr>
          <w:rFonts w:ascii="Arial" w:hAnsi="Arial" w:cs="Arial"/>
          <w:szCs w:val="22"/>
        </w:rPr>
      </w:pPr>
      <w:r w:rsidRPr="006748F4">
        <w:rPr>
          <w:rFonts w:ascii="Arial" w:hAnsi="Arial" w:cs="Arial"/>
          <w:szCs w:val="22"/>
        </w:rPr>
        <w:t>attending meetings with</w:t>
      </w:r>
      <w:r w:rsidR="00D77A6B" w:rsidRPr="006748F4">
        <w:rPr>
          <w:rFonts w:ascii="Arial" w:hAnsi="Arial" w:cs="Arial"/>
          <w:szCs w:val="22"/>
        </w:rPr>
        <w:t xml:space="preserve"> government</w:t>
      </w:r>
      <w:r w:rsidRPr="006748F4">
        <w:rPr>
          <w:rFonts w:ascii="Arial" w:hAnsi="Arial" w:cs="Arial"/>
          <w:szCs w:val="22"/>
        </w:rPr>
        <w:t xml:space="preserve"> </w:t>
      </w:r>
      <w:r w:rsidR="00D77A6B" w:rsidRPr="006748F4">
        <w:rPr>
          <w:rFonts w:ascii="Arial" w:hAnsi="Arial" w:cs="Arial"/>
          <w:szCs w:val="22"/>
        </w:rPr>
        <w:t>m</w:t>
      </w:r>
      <w:r w:rsidRPr="006748F4">
        <w:rPr>
          <w:rFonts w:ascii="Arial" w:hAnsi="Arial" w:cs="Arial"/>
          <w:szCs w:val="22"/>
        </w:rPr>
        <w:t xml:space="preserve">inisters or </w:t>
      </w:r>
      <w:r w:rsidR="00D77A6B" w:rsidRPr="006748F4">
        <w:rPr>
          <w:rFonts w:ascii="Arial" w:hAnsi="Arial" w:cs="Arial"/>
          <w:szCs w:val="22"/>
        </w:rPr>
        <w:t>civil servants</w:t>
      </w:r>
      <w:r w:rsidRPr="006748F4">
        <w:rPr>
          <w:rFonts w:ascii="Arial" w:hAnsi="Arial" w:cs="Arial"/>
          <w:szCs w:val="22"/>
        </w:rPr>
        <w:t xml:space="preserve"> to discuss the progress of a taxpayer funded grant </w:t>
      </w:r>
      <w:proofErr w:type="gramStart"/>
      <w:r w:rsidRPr="006748F4">
        <w:rPr>
          <w:rFonts w:ascii="Arial" w:hAnsi="Arial" w:cs="Arial"/>
          <w:szCs w:val="22"/>
        </w:rPr>
        <w:t>scheme;</w:t>
      </w:r>
      <w:proofErr w:type="gramEnd"/>
    </w:p>
    <w:p w14:paraId="7BD8BCFB" w14:textId="77777777" w:rsidR="00021D23" w:rsidRPr="006748F4" w:rsidRDefault="00021D23" w:rsidP="00AD221C">
      <w:pPr>
        <w:pStyle w:val="ListParagraph"/>
        <w:spacing w:before="0" w:after="0"/>
        <w:jc w:val="both"/>
        <w:rPr>
          <w:sz w:val="22"/>
          <w:szCs w:val="22"/>
        </w:rPr>
      </w:pPr>
    </w:p>
    <w:p w14:paraId="44D6EE1B" w14:textId="77777777" w:rsidR="00021D23" w:rsidRPr="006748F4" w:rsidRDefault="004F2C9F" w:rsidP="00E65516">
      <w:pPr>
        <w:pStyle w:val="BackSubClause"/>
        <w:numPr>
          <w:ilvl w:val="2"/>
          <w:numId w:val="37"/>
        </w:numPr>
        <w:spacing w:line="240" w:lineRule="auto"/>
        <w:ind w:left="1418"/>
        <w:rPr>
          <w:rFonts w:ascii="Arial" w:hAnsi="Arial" w:cs="Arial"/>
          <w:szCs w:val="22"/>
        </w:rPr>
      </w:pPr>
      <w:r w:rsidRPr="006748F4">
        <w:rPr>
          <w:rFonts w:ascii="Arial" w:hAnsi="Arial" w:cs="Arial"/>
          <w:szCs w:val="22"/>
        </w:rPr>
        <w:t xml:space="preserve">responding to public consultations, where the topic is relevant to the objectives of the </w:t>
      </w:r>
      <w:r w:rsidR="001779C9" w:rsidRPr="006748F4">
        <w:rPr>
          <w:rFonts w:ascii="Arial" w:hAnsi="Arial" w:cs="Arial"/>
          <w:szCs w:val="22"/>
        </w:rPr>
        <w:t>Funded Activities</w:t>
      </w:r>
      <w:r w:rsidRPr="006748F4">
        <w:rPr>
          <w:rFonts w:ascii="Arial" w:hAnsi="Arial" w:cs="Arial"/>
          <w:szCs w:val="22"/>
        </w:rPr>
        <w:t xml:space="preserve">. </w:t>
      </w:r>
      <w:r w:rsidR="00D77A6B" w:rsidRPr="006748F4">
        <w:rPr>
          <w:rFonts w:ascii="Arial" w:hAnsi="Arial" w:cs="Arial"/>
          <w:szCs w:val="22"/>
        </w:rPr>
        <w:t xml:space="preserve"> To avoid doubt, Eligible Expenditure </w:t>
      </w:r>
      <w:r w:rsidRPr="006748F4">
        <w:rPr>
          <w:rFonts w:ascii="Arial" w:hAnsi="Arial" w:cs="Arial"/>
          <w:szCs w:val="22"/>
        </w:rPr>
        <w:t xml:space="preserve">does not include </w:t>
      </w:r>
      <w:r w:rsidR="00D77A6B" w:rsidRPr="006748F4">
        <w:rPr>
          <w:rFonts w:ascii="Arial" w:hAnsi="Arial" w:cs="Arial"/>
          <w:szCs w:val="22"/>
        </w:rPr>
        <w:t xml:space="preserve">the Grant Recipient </w:t>
      </w:r>
      <w:r w:rsidRPr="006748F4">
        <w:rPr>
          <w:rFonts w:ascii="Arial" w:hAnsi="Arial" w:cs="Arial"/>
          <w:szCs w:val="22"/>
        </w:rPr>
        <w:t xml:space="preserve">spending </w:t>
      </w:r>
      <w:r w:rsidR="001779C9" w:rsidRPr="006748F4">
        <w:rPr>
          <w:rFonts w:ascii="Arial" w:hAnsi="Arial" w:cs="Arial"/>
          <w:szCs w:val="22"/>
        </w:rPr>
        <w:t>the Grant</w:t>
      </w:r>
      <w:r w:rsidRPr="006748F4">
        <w:rPr>
          <w:rFonts w:ascii="Arial" w:hAnsi="Arial" w:cs="Arial"/>
          <w:szCs w:val="22"/>
        </w:rPr>
        <w:t xml:space="preserve"> on lobbying other people to respond to </w:t>
      </w:r>
      <w:r w:rsidR="00D77A6B" w:rsidRPr="006748F4">
        <w:rPr>
          <w:rFonts w:ascii="Arial" w:hAnsi="Arial" w:cs="Arial"/>
          <w:szCs w:val="22"/>
        </w:rPr>
        <w:t xml:space="preserve">any such </w:t>
      </w:r>
      <w:r w:rsidRPr="006748F4">
        <w:rPr>
          <w:rFonts w:ascii="Arial" w:hAnsi="Arial" w:cs="Arial"/>
          <w:szCs w:val="22"/>
        </w:rPr>
        <w:t>consultation</w:t>
      </w:r>
      <w:r w:rsidR="006A3711" w:rsidRPr="006748F4">
        <w:rPr>
          <w:rFonts w:ascii="Arial" w:hAnsi="Arial" w:cs="Arial"/>
          <w:szCs w:val="22"/>
        </w:rPr>
        <w:t xml:space="preserve"> (unless explicitly permitted in </w:t>
      </w:r>
      <w:r w:rsidR="00014F7F">
        <w:rPr>
          <w:rFonts w:ascii="Arial" w:hAnsi="Arial" w:cs="Arial"/>
          <w:szCs w:val="22"/>
        </w:rPr>
        <w:t>the G</w:t>
      </w:r>
      <w:r w:rsidR="006A3711" w:rsidRPr="006748F4">
        <w:rPr>
          <w:rFonts w:ascii="Arial" w:hAnsi="Arial" w:cs="Arial"/>
          <w:szCs w:val="22"/>
        </w:rPr>
        <w:t xml:space="preserve">rant </w:t>
      </w:r>
      <w:r w:rsidR="00014F7F">
        <w:rPr>
          <w:rFonts w:ascii="Arial" w:hAnsi="Arial" w:cs="Arial"/>
          <w:szCs w:val="22"/>
        </w:rPr>
        <w:t>Funding A</w:t>
      </w:r>
      <w:r w:rsidR="006A3711" w:rsidRPr="006748F4">
        <w:rPr>
          <w:rFonts w:ascii="Arial" w:hAnsi="Arial" w:cs="Arial"/>
          <w:szCs w:val="22"/>
        </w:rPr>
        <w:t>greement</w:t>
      </w:r>
      <w:proofErr w:type="gramStart"/>
      <w:r w:rsidR="006A3711" w:rsidRPr="006748F4">
        <w:rPr>
          <w:rFonts w:ascii="Arial" w:hAnsi="Arial" w:cs="Arial"/>
          <w:szCs w:val="22"/>
        </w:rPr>
        <w:t>)</w:t>
      </w:r>
      <w:r w:rsidRPr="006748F4">
        <w:rPr>
          <w:rFonts w:ascii="Arial" w:hAnsi="Arial" w:cs="Arial"/>
          <w:szCs w:val="22"/>
        </w:rPr>
        <w:t>;</w:t>
      </w:r>
      <w:proofErr w:type="gramEnd"/>
    </w:p>
    <w:p w14:paraId="047964A5" w14:textId="77777777" w:rsidR="00021D23" w:rsidRPr="006748F4" w:rsidRDefault="00021D23" w:rsidP="00AD221C">
      <w:pPr>
        <w:pStyle w:val="ListParagraph"/>
        <w:spacing w:before="0" w:after="0"/>
        <w:jc w:val="both"/>
        <w:rPr>
          <w:sz w:val="22"/>
          <w:szCs w:val="22"/>
        </w:rPr>
      </w:pPr>
    </w:p>
    <w:p w14:paraId="4016B175" w14:textId="0DFA28E8" w:rsidR="00021D23" w:rsidRPr="006748F4" w:rsidRDefault="004F2C9F" w:rsidP="00E65516">
      <w:pPr>
        <w:pStyle w:val="BackSubClause"/>
        <w:numPr>
          <w:ilvl w:val="2"/>
          <w:numId w:val="37"/>
        </w:numPr>
        <w:spacing w:line="240" w:lineRule="auto"/>
        <w:ind w:left="1418"/>
        <w:rPr>
          <w:rFonts w:ascii="Arial" w:hAnsi="Arial" w:cs="Arial"/>
          <w:szCs w:val="22"/>
        </w:rPr>
      </w:pPr>
      <w:r w:rsidRPr="006748F4">
        <w:rPr>
          <w:rFonts w:ascii="Arial" w:hAnsi="Arial" w:cs="Arial"/>
          <w:szCs w:val="22"/>
        </w:rPr>
        <w:t>providing independent, evidence</w:t>
      </w:r>
      <w:r w:rsidR="000D0372">
        <w:rPr>
          <w:rFonts w:ascii="Arial" w:hAnsi="Arial" w:cs="Arial"/>
          <w:szCs w:val="22"/>
        </w:rPr>
        <w:t>-</w:t>
      </w:r>
      <w:r w:rsidRPr="006748F4">
        <w:rPr>
          <w:rFonts w:ascii="Arial" w:hAnsi="Arial" w:cs="Arial"/>
          <w:szCs w:val="22"/>
        </w:rPr>
        <w:t xml:space="preserve">based policy recommendations to local government, </w:t>
      </w:r>
      <w:r w:rsidR="00632ADC">
        <w:rPr>
          <w:rFonts w:ascii="Arial" w:hAnsi="Arial" w:cs="Arial"/>
          <w:szCs w:val="22"/>
        </w:rPr>
        <w:t xml:space="preserve">government </w:t>
      </w:r>
      <w:r w:rsidRPr="006748F4">
        <w:rPr>
          <w:rFonts w:ascii="Arial" w:hAnsi="Arial" w:cs="Arial"/>
          <w:szCs w:val="22"/>
        </w:rPr>
        <w:t xml:space="preserve">departments or </w:t>
      </w:r>
      <w:r w:rsidR="00D77A6B" w:rsidRPr="006748F4">
        <w:rPr>
          <w:rFonts w:ascii="Arial" w:hAnsi="Arial" w:cs="Arial"/>
          <w:szCs w:val="22"/>
        </w:rPr>
        <w:t>m</w:t>
      </w:r>
      <w:r w:rsidRPr="006748F4">
        <w:rPr>
          <w:rFonts w:ascii="Arial" w:hAnsi="Arial" w:cs="Arial"/>
          <w:szCs w:val="22"/>
        </w:rPr>
        <w:t>inisters, where that is the objective of a taxpayer funded grant scheme, for example, ‘What Works Centres’; and</w:t>
      </w:r>
    </w:p>
    <w:p w14:paraId="41A2B317" w14:textId="77777777" w:rsidR="00021D23" w:rsidRPr="006748F4" w:rsidRDefault="00021D23" w:rsidP="00AD221C">
      <w:pPr>
        <w:pStyle w:val="ListParagraph"/>
        <w:spacing w:before="0" w:after="0"/>
        <w:jc w:val="both"/>
        <w:rPr>
          <w:sz w:val="22"/>
          <w:szCs w:val="22"/>
        </w:rPr>
      </w:pPr>
    </w:p>
    <w:p w14:paraId="19BD4E2D" w14:textId="50FFFDF5" w:rsidR="004F2C9F" w:rsidRPr="006748F4" w:rsidRDefault="004F2C9F" w:rsidP="00E65516">
      <w:pPr>
        <w:pStyle w:val="BackSubClause"/>
        <w:numPr>
          <w:ilvl w:val="2"/>
          <w:numId w:val="37"/>
        </w:numPr>
        <w:spacing w:line="240" w:lineRule="auto"/>
        <w:ind w:left="1418"/>
        <w:rPr>
          <w:rFonts w:ascii="Arial" w:hAnsi="Arial" w:cs="Arial"/>
          <w:szCs w:val="22"/>
        </w:rPr>
      </w:pPr>
      <w:r w:rsidRPr="006748F4">
        <w:rPr>
          <w:rFonts w:ascii="Arial" w:hAnsi="Arial" w:cs="Arial"/>
          <w:szCs w:val="22"/>
        </w:rPr>
        <w:t>providing independent evidence</w:t>
      </w:r>
      <w:r w:rsidR="000D0372">
        <w:rPr>
          <w:rFonts w:ascii="Arial" w:hAnsi="Arial" w:cs="Arial"/>
          <w:szCs w:val="22"/>
        </w:rPr>
        <w:t>-</w:t>
      </w:r>
      <w:r w:rsidRPr="006748F4">
        <w:rPr>
          <w:rFonts w:ascii="Arial" w:hAnsi="Arial" w:cs="Arial"/>
          <w:szCs w:val="22"/>
        </w:rPr>
        <w:t xml:space="preserve">based advice to local or national government as part of the general policy debate, where that is in line with the objectives of the </w:t>
      </w:r>
      <w:r w:rsidR="001779C9" w:rsidRPr="006748F4">
        <w:rPr>
          <w:rFonts w:ascii="Arial" w:hAnsi="Arial" w:cs="Arial"/>
          <w:szCs w:val="22"/>
        </w:rPr>
        <w:t>Grant</w:t>
      </w:r>
      <w:r w:rsidRPr="006748F4">
        <w:rPr>
          <w:rFonts w:ascii="Arial" w:hAnsi="Arial" w:cs="Arial"/>
          <w:szCs w:val="22"/>
        </w:rPr>
        <w:t>.</w:t>
      </w:r>
    </w:p>
    <w:p w14:paraId="0E6CDF81" w14:textId="77777777" w:rsidR="004F2C9F" w:rsidRPr="006748F4" w:rsidRDefault="004F2C9F" w:rsidP="00AD221C">
      <w:pPr>
        <w:pStyle w:val="ColorfulList-Accent11"/>
        <w:tabs>
          <w:tab w:val="left" w:pos="851"/>
        </w:tabs>
        <w:spacing w:before="0" w:after="0"/>
        <w:ind w:left="1418"/>
        <w:jc w:val="both"/>
        <w:rPr>
          <w:sz w:val="22"/>
          <w:szCs w:val="22"/>
        </w:rPr>
      </w:pPr>
    </w:p>
    <w:p w14:paraId="5524D15C" w14:textId="00192635" w:rsidR="00021D23" w:rsidRPr="006748F4" w:rsidRDefault="00D77A6B" w:rsidP="00E65516">
      <w:pPr>
        <w:pStyle w:val="BackSubClause"/>
        <w:numPr>
          <w:ilvl w:val="1"/>
          <w:numId w:val="37"/>
        </w:numPr>
        <w:spacing w:line="240" w:lineRule="auto"/>
        <w:rPr>
          <w:rFonts w:ascii="Arial" w:hAnsi="Arial" w:cs="Arial"/>
          <w:szCs w:val="22"/>
        </w:rPr>
      </w:pPr>
      <w:r w:rsidRPr="006748F4">
        <w:rPr>
          <w:rFonts w:ascii="Arial" w:hAnsi="Arial" w:cs="Arial"/>
          <w:szCs w:val="22"/>
        </w:rPr>
        <w:t xml:space="preserve">The Grant Recipient may not in any circumstance claim the following </w:t>
      </w:r>
      <w:r w:rsidR="00FB7403" w:rsidRPr="006748F4">
        <w:rPr>
          <w:rFonts w:ascii="Arial" w:hAnsi="Arial" w:cs="Arial"/>
          <w:szCs w:val="22"/>
        </w:rPr>
        <w:t xml:space="preserve">non-exhaustive list </w:t>
      </w:r>
      <w:r w:rsidRPr="006748F4">
        <w:rPr>
          <w:rFonts w:ascii="Arial" w:hAnsi="Arial" w:cs="Arial"/>
          <w:szCs w:val="22"/>
        </w:rPr>
        <w:t xml:space="preserve">as </w:t>
      </w:r>
      <w:r w:rsidR="00FB7403" w:rsidRPr="006748F4">
        <w:rPr>
          <w:rFonts w:ascii="Arial" w:hAnsi="Arial" w:cs="Arial"/>
          <w:szCs w:val="22"/>
        </w:rPr>
        <w:t>Eligible Expenditure</w:t>
      </w:r>
      <w:r w:rsidR="00F527AA">
        <w:rPr>
          <w:rFonts w:ascii="Arial" w:hAnsi="Arial" w:cs="Arial"/>
          <w:szCs w:val="22"/>
        </w:rPr>
        <w:t xml:space="preserve">. </w:t>
      </w:r>
      <w:r w:rsidR="004F2C9F" w:rsidRPr="006748F4">
        <w:rPr>
          <w:rFonts w:ascii="Arial" w:hAnsi="Arial" w:cs="Arial"/>
          <w:szCs w:val="22"/>
        </w:rPr>
        <w:t xml:space="preserve">The </w:t>
      </w:r>
      <w:r w:rsidR="004F2C9F" w:rsidRPr="006748F4">
        <w:rPr>
          <w:rFonts w:ascii="Arial" w:hAnsi="Arial" w:cs="Arial"/>
          <w:bCs/>
          <w:szCs w:val="22"/>
        </w:rPr>
        <w:t xml:space="preserve">list below does not override activities which are deemed eligible in </w:t>
      </w:r>
      <w:r w:rsidR="000C1CC0" w:rsidRPr="006748F4">
        <w:rPr>
          <w:rFonts w:ascii="Arial" w:hAnsi="Arial" w:cs="Arial"/>
          <w:bCs/>
          <w:szCs w:val="22"/>
        </w:rPr>
        <w:t>these Conditions</w:t>
      </w:r>
      <w:r w:rsidR="004F2C9F" w:rsidRPr="006748F4">
        <w:rPr>
          <w:rFonts w:ascii="Arial" w:hAnsi="Arial" w:cs="Arial"/>
          <w:bCs/>
          <w:szCs w:val="22"/>
        </w:rPr>
        <w:t>:</w:t>
      </w:r>
    </w:p>
    <w:p w14:paraId="0080967C" w14:textId="77777777" w:rsidR="00021D23" w:rsidRPr="006748F4" w:rsidRDefault="00021D23" w:rsidP="00AD221C">
      <w:pPr>
        <w:pStyle w:val="BackSubClause"/>
        <w:numPr>
          <w:ilvl w:val="0"/>
          <w:numId w:val="0"/>
        </w:numPr>
        <w:spacing w:line="240" w:lineRule="auto"/>
        <w:ind w:left="720"/>
        <w:rPr>
          <w:rFonts w:ascii="Arial" w:hAnsi="Arial" w:cs="Arial"/>
          <w:szCs w:val="22"/>
        </w:rPr>
      </w:pPr>
    </w:p>
    <w:p w14:paraId="6019C147" w14:textId="77777777" w:rsidR="004F2C9F" w:rsidRPr="006748F4" w:rsidRDefault="004F2C9F" w:rsidP="00E65516">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Paid for lobbying, which means using the Grant to fund lobbying (via an external firm or in-house staff) </w:t>
      </w:r>
      <w:proofErr w:type="gramStart"/>
      <w:r w:rsidRPr="006748F4">
        <w:rPr>
          <w:rFonts w:ascii="Arial" w:hAnsi="Arial" w:cs="Arial"/>
          <w:szCs w:val="22"/>
        </w:rPr>
        <w:t>in order to</w:t>
      </w:r>
      <w:proofErr w:type="gramEnd"/>
      <w:r w:rsidRPr="006748F4">
        <w:rPr>
          <w:rFonts w:ascii="Arial" w:hAnsi="Arial" w:cs="Arial"/>
          <w:szCs w:val="22"/>
        </w:rPr>
        <w:t xml:space="preserve"> undertake activities intended to influence or attempt to influence Parliament, government or political activity; or attempting to influence legislative or regulatory </w:t>
      </w:r>
      <w:proofErr w:type="gramStart"/>
      <w:r w:rsidRPr="006748F4">
        <w:rPr>
          <w:rFonts w:ascii="Arial" w:hAnsi="Arial" w:cs="Arial"/>
          <w:szCs w:val="22"/>
        </w:rPr>
        <w:t>action;</w:t>
      </w:r>
      <w:proofErr w:type="gramEnd"/>
    </w:p>
    <w:p w14:paraId="57189D68" w14:textId="77777777" w:rsidR="00021D23" w:rsidRPr="006748F4" w:rsidRDefault="00021D23" w:rsidP="00AD221C">
      <w:pPr>
        <w:pStyle w:val="BackSubClause"/>
        <w:numPr>
          <w:ilvl w:val="0"/>
          <w:numId w:val="0"/>
        </w:numPr>
        <w:spacing w:line="240" w:lineRule="auto"/>
        <w:ind w:left="1418"/>
        <w:rPr>
          <w:rFonts w:ascii="Arial" w:hAnsi="Arial" w:cs="Arial"/>
          <w:szCs w:val="22"/>
        </w:rPr>
      </w:pPr>
    </w:p>
    <w:p w14:paraId="665B7133" w14:textId="127DF1E7" w:rsidR="004F2C9F" w:rsidRPr="006748F4" w:rsidRDefault="004F2C9F" w:rsidP="00E65516">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using the Grant to directly enable one part of government to challenge another on topics unrelated to the agreed purpose of the </w:t>
      </w:r>
      <w:proofErr w:type="gramStart"/>
      <w:r w:rsidR="00F527AA">
        <w:rPr>
          <w:rFonts w:ascii="Arial" w:hAnsi="Arial" w:cs="Arial"/>
          <w:szCs w:val="22"/>
        </w:rPr>
        <w:t>G</w:t>
      </w:r>
      <w:r w:rsidRPr="006748F4">
        <w:rPr>
          <w:rFonts w:ascii="Arial" w:hAnsi="Arial" w:cs="Arial"/>
          <w:szCs w:val="22"/>
        </w:rPr>
        <w:t>rant;</w:t>
      </w:r>
      <w:proofErr w:type="gramEnd"/>
    </w:p>
    <w:p w14:paraId="5D12AA3C" w14:textId="77777777" w:rsidR="00021D23" w:rsidRPr="006748F4" w:rsidRDefault="00021D23" w:rsidP="00AD221C">
      <w:pPr>
        <w:pStyle w:val="BackSubClause"/>
        <w:numPr>
          <w:ilvl w:val="0"/>
          <w:numId w:val="0"/>
        </w:numPr>
        <w:spacing w:line="240" w:lineRule="auto"/>
        <w:rPr>
          <w:rFonts w:ascii="Arial" w:hAnsi="Arial" w:cs="Arial"/>
          <w:szCs w:val="22"/>
        </w:rPr>
      </w:pPr>
    </w:p>
    <w:p w14:paraId="3019B18A" w14:textId="77777777" w:rsidR="004F2C9F" w:rsidRPr="006748F4" w:rsidRDefault="004F2C9F" w:rsidP="00E65516">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using the Grant to petition for additional </w:t>
      </w:r>
      <w:proofErr w:type="gramStart"/>
      <w:r w:rsidRPr="006748F4">
        <w:rPr>
          <w:rFonts w:ascii="Arial" w:hAnsi="Arial" w:cs="Arial"/>
          <w:szCs w:val="22"/>
        </w:rPr>
        <w:t>funding;</w:t>
      </w:r>
      <w:proofErr w:type="gramEnd"/>
    </w:p>
    <w:p w14:paraId="64BCCAA1" w14:textId="77777777" w:rsidR="00B66478" w:rsidRPr="006748F4" w:rsidRDefault="00B66478" w:rsidP="00AD221C">
      <w:pPr>
        <w:pStyle w:val="ListParagraph"/>
        <w:spacing w:before="0" w:after="0"/>
        <w:rPr>
          <w:sz w:val="22"/>
          <w:szCs w:val="22"/>
        </w:rPr>
      </w:pPr>
    </w:p>
    <w:p w14:paraId="39B677FA" w14:textId="77777777" w:rsidR="00B66478" w:rsidRPr="006748F4" w:rsidRDefault="00B66478" w:rsidP="00E65516">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expenses such as for entertaining, specifically aimed at exerting undue influence to change government </w:t>
      </w:r>
      <w:proofErr w:type="gramStart"/>
      <w:r w:rsidRPr="006748F4">
        <w:rPr>
          <w:rFonts w:ascii="Arial" w:hAnsi="Arial" w:cs="Arial"/>
          <w:szCs w:val="22"/>
        </w:rPr>
        <w:t>policy;</w:t>
      </w:r>
      <w:proofErr w:type="gramEnd"/>
    </w:p>
    <w:p w14:paraId="28258478" w14:textId="77777777" w:rsidR="00021D23" w:rsidRPr="006748F4" w:rsidRDefault="00021D23" w:rsidP="00AD221C">
      <w:pPr>
        <w:pStyle w:val="BackSubClause"/>
        <w:numPr>
          <w:ilvl w:val="0"/>
          <w:numId w:val="0"/>
        </w:numPr>
        <w:spacing w:line="240" w:lineRule="auto"/>
        <w:ind w:left="1418"/>
        <w:rPr>
          <w:rFonts w:ascii="Arial" w:hAnsi="Arial" w:cs="Arial"/>
          <w:szCs w:val="22"/>
        </w:rPr>
      </w:pPr>
    </w:p>
    <w:p w14:paraId="4257B07B" w14:textId="33CAA8D2" w:rsidR="004F2C9F" w:rsidRPr="006748F4" w:rsidRDefault="00FB7403" w:rsidP="00E65516">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input VAT</w:t>
      </w:r>
      <w:r w:rsidR="00B66478" w:rsidRPr="006748F4">
        <w:rPr>
          <w:rFonts w:ascii="Arial" w:hAnsi="Arial" w:cs="Arial"/>
          <w:szCs w:val="22"/>
        </w:rPr>
        <w:t xml:space="preserve"> reclaimable by the </w:t>
      </w:r>
      <w:r w:rsidR="00F527AA">
        <w:rPr>
          <w:rFonts w:ascii="Arial" w:hAnsi="Arial" w:cs="Arial"/>
          <w:szCs w:val="22"/>
        </w:rPr>
        <w:t>G</w:t>
      </w:r>
      <w:r w:rsidR="00B66478" w:rsidRPr="006748F4">
        <w:rPr>
          <w:rFonts w:ascii="Arial" w:hAnsi="Arial" w:cs="Arial"/>
          <w:szCs w:val="22"/>
        </w:rPr>
        <w:t xml:space="preserve">rant </w:t>
      </w:r>
      <w:r w:rsidR="00F527AA">
        <w:rPr>
          <w:rFonts w:ascii="Arial" w:hAnsi="Arial" w:cs="Arial"/>
          <w:szCs w:val="22"/>
        </w:rPr>
        <w:t>R</w:t>
      </w:r>
      <w:r w:rsidR="00B66478" w:rsidRPr="006748F4">
        <w:rPr>
          <w:rFonts w:ascii="Arial" w:hAnsi="Arial" w:cs="Arial"/>
          <w:szCs w:val="22"/>
        </w:rPr>
        <w:t xml:space="preserve">ecipient from </w:t>
      </w:r>
      <w:proofErr w:type="gramStart"/>
      <w:r w:rsidR="00B66478" w:rsidRPr="006748F4">
        <w:rPr>
          <w:rFonts w:ascii="Arial" w:hAnsi="Arial" w:cs="Arial"/>
          <w:szCs w:val="22"/>
        </w:rPr>
        <w:t>HMRC</w:t>
      </w:r>
      <w:r w:rsidRPr="006748F4">
        <w:rPr>
          <w:rFonts w:ascii="Arial" w:hAnsi="Arial" w:cs="Arial"/>
          <w:szCs w:val="22"/>
        </w:rPr>
        <w:t>;</w:t>
      </w:r>
      <w:proofErr w:type="gramEnd"/>
    </w:p>
    <w:p w14:paraId="391A4410" w14:textId="77777777" w:rsidR="00021D23" w:rsidRPr="006748F4" w:rsidRDefault="00021D23" w:rsidP="00AD221C">
      <w:pPr>
        <w:pStyle w:val="BackSubClause"/>
        <w:numPr>
          <w:ilvl w:val="0"/>
          <w:numId w:val="0"/>
        </w:numPr>
        <w:spacing w:line="240" w:lineRule="auto"/>
        <w:ind w:left="1418"/>
        <w:rPr>
          <w:rFonts w:ascii="Arial" w:hAnsi="Arial" w:cs="Arial"/>
          <w:szCs w:val="22"/>
        </w:rPr>
      </w:pPr>
    </w:p>
    <w:p w14:paraId="3FB1EA70" w14:textId="77777777" w:rsidR="004F2C9F" w:rsidRPr="006748F4" w:rsidRDefault="004F2C9F" w:rsidP="00E65516">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payments for activities of a political </w:t>
      </w:r>
      <w:r w:rsidR="00FB7403" w:rsidRPr="006748F4">
        <w:rPr>
          <w:rFonts w:ascii="Arial" w:hAnsi="Arial" w:cs="Arial"/>
          <w:szCs w:val="22"/>
        </w:rPr>
        <w:t xml:space="preserve">or exclusively religious </w:t>
      </w:r>
      <w:proofErr w:type="gramStart"/>
      <w:r w:rsidR="00FB7403" w:rsidRPr="006748F4">
        <w:rPr>
          <w:rFonts w:ascii="Arial" w:hAnsi="Arial" w:cs="Arial"/>
          <w:szCs w:val="22"/>
        </w:rPr>
        <w:t>nature;</w:t>
      </w:r>
      <w:proofErr w:type="gramEnd"/>
    </w:p>
    <w:p w14:paraId="277B8F40" w14:textId="77777777" w:rsidR="00021D23" w:rsidRPr="00A2550F" w:rsidRDefault="00021D23" w:rsidP="00AD221C">
      <w:pPr>
        <w:pStyle w:val="BackSubClause"/>
        <w:numPr>
          <w:ilvl w:val="0"/>
          <w:numId w:val="0"/>
        </w:numPr>
        <w:spacing w:line="240" w:lineRule="auto"/>
        <w:ind w:left="1418"/>
        <w:rPr>
          <w:rFonts w:ascii="Arial" w:hAnsi="Arial" w:cs="Arial"/>
          <w:i/>
          <w:szCs w:val="22"/>
          <w:u w:val="single"/>
        </w:rPr>
      </w:pPr>
    </w:p>
    <w:p w14:paraId="7ABCF0A6" w14:textId="77777777" w:rsidR="00AF26A4" w:rsidRPr="006748F4" w:rsidRDefault="00AF26A4" w:rsidP="00E65516">
      <w:pPr>
        <w:pStyle w:val="BackSubClause"/>
        <w:numPr>
          <w:ilvl w:val="1"/>
          <w:numId w:val="37"/>
        </w:numPr>
        <w:spacing w:line="240" w:lineRule="auto"/>
        <w:rPr>
          <w:rFonts w:ascii="Arial" w:hAnsi="Arial" w:cs="Arial"/>
          <w:szCs w:val="22"/>
        </w:rPr>
      </w:pPr>
      <w:r w:rsidRPr="006748F4">
        <w:rPr>
          <w:rFonts w:ascii="Arial" w:hAnsi="Arial" w:cs="Arial"/>
          <w:szCs w:val="22"/>
        </w:rPr>
        <w:t xml:space="preserve">Other examples of expenditure, which </w:t>
      </w:r>
      <w:r w:rsidR="00C11E0A">
        <w:rPr>
          <w:rFonts w:ascii="Arial" w:hAnsi="Arial" w:cs="Arial"/>
          <w:szCs w:val="22"/>
        </w:rPr>
        <w:t>are</w:t>
      </w:r>
      <w:r w:rsidRPr="006748F4">
        <w:rPr>
          <w:rFonts w:ascii="Arial" w:hAnsi="Arial" w:cs="Arial"/>
          <w:szCs w:val="22"/>
        </w:rPr>
        <w:t xml:space="preserve"> prohibited, include the following:</w:t>
      </w:r>
    </w:p>
    <w:p w14:paraId="3D69051E" w14:textId="77777777" w:rsidR="00AF26A4" w:rsidRPr="006748F4" w:rsidRDefault="00AF26A4" w:rsidP="00AD221C">
      <w:pPr>
        <w:pStyle w:val="BackSubClause"/>
        <w:numPr>
          <w:ilvl w:val="0"/>
          <w:numId w:val="0"/>
        </w:numPr>
        <w:spacing w:line="240" w:lineRule="auto"/>
        <w:ind w:left="720"/>
        <w:rPr>
          <w:rFonts w:ascii="Arial" w:hAnsi="Arial" w:cs="Arial"/>
          <w:szCs w:val="22"/>
        </w:rPr>
      </w:pPr>
    </w:p>
    <w:p w14:paraId="00F630A3" w14:textId="77777777" w:rsidR="00AF26A4" w:rsidRDefault="00AF26A4" w:rsidP="00AA10C9">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contributions in </w:t>
      </w:r>
      <w:proofErr w:type="gramStart"/>
      <w:r w:rsidRPr="006748F4">
        <w:rPr>
          <w:rFonts w:ascii="Arial" w:hAnsi="Arial" w:cs="Arial"/>
          <w:szCs w:val="22"/>
        </w:rPr>
        <w:t>kind;</w:t>
      </w:r>
      <w:proofErr w:type="gramEnd"/>
      <w:r w:rsidRPr="006748F4">
        <w:rPr>
          <w:rFonts w:ascii="Arial" w:hAnsi="Arial" w:cs="Arial"/>
          <w:szCs w:val="22"/>
        </w:rPr>
        <w:t xml:space="preserve"> </w:t>
      </w:r>
    </w:p>
    <w:p w14:paraId="19144EE8" w14:textId="77777777" w:rsidR="009D6E4A" w:rsidRPr="006748F4" w:rsidRDefault="009D6E4A" w:rsidP="00E65516">
      <w:pPr>
        <w:pStyle w:val="BackSubClause"/>
        <w:numPr>
          <w:ilvl w:val="0"/>
          <w:numId w:val="0"/>
        </w:numPr>
        <w:spacing w:line="240" w:lineRule="auto"/>
        <w:ind w:left="1418"/>
        <w:rPr>
          <w:rFonts w:ascii="Arial" w:hAnsi="Arial" w:cs="Arial"/>
          <w:szCs w:val="22"/>
        </w:rPr>
      </w:pPr>
    </w:p>
    <w:p w14:paraId="7FB47D6E" w14:textId="77777777" w:rsidR="00AF26A4" w:rsidRDefault="00AF26A4" w:rsidP="00AA10C9">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interest payments or service charge payments for finance </w:t>
      </w:r>
      <w:proofErr w:type="gramStart"/>
      <w:r w:rsidRPr="006748F4">
        <w:rPr>
          <w:rFonts w:ascii="Arial" w:hAnsi="Arial" w:cs="Arial"/>
          <w:szCs w:val="22"/>
        </w:rPr>
        <w:t>leases;</w:t>
      </w:r>
      <w:proofErr w:type="gramEnd"/>
      <w:r w:rsidRPr="006748F4">
        <w:rPr>
          <w:rFonts w:ascii="Arial" w:hAnsi="Arial" w:cs="Arial"/>
          <w:szCs w:val="22"/>
        </w:rPr>
        <w:t xml:space="preserve"> </w:t>
      </w:r>
    </w:p>
    <w:p w14:paraId="164DC705" w14:textId="77777777" w:rsidR="009D6E4A" w:rsidRPr="006748F4" w:rsidRDefault="009D6E4A" w:rsidP="00E65516">
      <w:pPr>
        <w:pStyle w:val="BackSubClause"/>
        <w:numPr>
          <w:ilvl w:val="0"/>
          <w:numId w:val="0"/>
        </w:numPr>
        <w:spacing w:line="240" w:lineRule="auto"/>
        <w:ind w:left="1418"/>
        <w:rPr>
          <w:rFonts w:ascii="Arial" w:hAnsi="Arial" w:cs="Arial"/>
          <w:szCs w:val="22"/>
        </w:rPr>
      </w:pPr>
    </w:p>
    <w:p w14:paraId="4A3CE936" w14:textId="77777777" w:rsidR="00AF26A4" w:rsidRDefault="00AF26A4" w:rsidP="00AA10C9">
      <w:pPr>
        <w:pStyle w:val="BackSubClause"/>
        <w:numPr>
          <w:ilvl w:val="2"/>
          <w:numId w:val="37"/>
        </w:numPr>
        <w:spacing w:line="240" w:lineRule="auto"/>
        <w:ind w:left="1418" w:hanging="709"/>
        <w:rPr>
          <w:rFonts w:ascii="Arial" w:hAnsi="Arial" w:cs="Arial"/>
          <w:szCs w:val="22"/>
        </w:rPr>
      </w:pPr>
      <w:proofErr w:type="gramStart"/>
      <w:r w:rsidRPr="006748F4">
        <w:rPr>
          <w:rFonts w:ascii="Arial" w:hAnsi="Arial" w:cs="Arial"/>
          <w:szCs w:val="22"/>
        </w:rPr>
        <w:t>gifts;</w:t>
      </w:r>
      <w:proofErr w:type="gramEnd"/>
      <w:r w:rsidRPr="006748F4">
        <w:rPr>
          <w:rFonts w:ascii="Arial" w:hAnsi="Arial" w:cs="Arial"/>
          <w:szCs w:val="22"/>
        </w:rPr>
        <w:t xml:space="preserve"> </w:t>
      </w:r>
    </w:p>
    <w:p w14:paraId="5C461D49" w14:textId="77777777" w:rsidR="009D6E4A" w:rsidRPr="006748F4" w:rsidRDefault="009D6E4A" w:rsidP="00E65516">
      <w:pPr>
        <w:pStyle w:val="BackSubClause"/>
        <w:numPr>
          <w:ilvl w:val="0"/>
          <w:numId w:val="0"/>
        </w:numPr>
        <w:spacing w:line="240" w:lineRule="auto"/>
        <w:ind w:left="1418"/>
        <w:rPr>
          <w:rFonts w:ascii="Arial" w:hAnsi="Arial" w:cs="Arial"/>
          <w:szCs w:val="22"/>
        </w:rPr>
      </w:pPr>
    </w:p>
    <w:p w14:paraId="1DCB9290" w14:textId="77777777" w:rsidR="00AF26A4" w:rsidRDefault="00AF26A4" w:rsidP="00AA10C9">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statutory fines, criminal fines or penalties civil penalties, damages or any associated legal </w:t>
      </w:r>
      <w:proofErr w:type="gramStart"/>
      <w:r w:rsidRPr="006748F4">
        <w:rPr>
          <w:rFonts w:ascii="Arial" w:hAnsi="Arial" w:cs="Arial"/>
          <w:szCs w:val="22"/>
        </w:rPr>
        <w:t>costs;</w:t>
      </w:r>
      <w:proofErr w:type="gramEnd"/>
      <w:r w:rsidRPr="006748F4">
        <w:rPr>
          <w:rFonts w:ascii="Arial" w:hAnsi="Arial" w:cs="Arial"/>
          <w:szCs w:val="22"/>
        </w:rPr>
        <w:t xml:space="preserve"> </w:t>
      </w:r>
    </w:p>
    <w:p w14:paraId="202CE98E" w14:textId="77777777" w:rsidR="009D6E4A" w:rsidRPr="006748F4" w:rsidRDefault="009D6E4A" w:rsidP="00E65516">
      <w:pPr>
        <w:pStyle w:val="BackSubClause"/>
        <w:numPr>
          <w:ilvl w:val="0"/>
          <w:numId w:val="0"/>
        </w:numPr>
        <w:spacing w:line="240" w:lineRule="auto"/>
        <w:rPr>
          <w:rFonts w:ascii="Arial" w:hAnsi="Arial" w:cs="Arial"/>
          <w:szCs w:val="22"/>
        </w:rPr>
      </w:pPr>
    </w:p>
    <w:p w14:paraId="1D7954A5" w14:textId="77777777" w:rsidR="009D6E4A" w:rsidRDefault="00AF26A4" w:rsidP="00AA10C9">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payments for works or activities which the </w:t>
      </w:r>
      <w:r w:rsidR="00C4380D">
        <w:rPr>
          <w:rFonts w:ascii="Arial" w:hAnsi="Arial" w:cs="Arial"/>
          <w:szCs w:val="22"/>
        </w:rPr>
        <w:t>G</w:t>
      </w:r>
      <w:r w:rsidRPr="006748F4">
        <w:rPr>
          <w:rFonts w:ascii="Arial" w:hAnsi="Arial" w:cs="Arial"/>
          <w:szCs w:val="22"/>
        </w:rPr>
        <w:t xml:space="preserve">rant </w:t>
      </w:r>
      <w:r w:rsidR="00C4380D">
        <w:rPr>
          <w:rFonts w:ascii="Arial" w:hAnsi="Arial" w:cs="Arial"/>
          <w:szCs w:val="22"/>
        </w:rPr>
        <w:t>R</w:t>
      </w:r>
      <w:r w:rsidRPr="006748F4">
        <w:rPr>
          <w:rFonts w:ascii="Arial" w:hAnsi="Arial" w:cs="Arial"/>
          <w:szCs w:val="22"/>
        </w:rPr>
        <w:t xml:space="preserve">ecipient, or any member of their Partnership has a statutory duty to undertake, or that are fully funded by other </w:t>
      </w:r>
      <w:proofErr w:type="gramStart"/>
      <w:r w:rsidRPr="006748F4">
        <w:rPr>
          <w:rFonts w:ascii="Arial" w:hAnsi="Arial" w:cs="Arial"/>
          <w:szCs w:val="22"/>
        </w:rPr>
        <w:t>sources;</w:t>
      </w:r>
      <w:proofErr w:type="gramEnd"/>
    </w:p>
    <w:p w14:paraId="25C25EE7" w14:textId="75C4E45A" w:rsidR="00AF26A4" w:rsidRPr="006748F4" w:rsidRDefault="00AF26A4" w:rsidP="00E65516">
      <w:pPr>
        <w:pStyle w:val="BackSubClause"/>
        <w:numPr>
          <w:ilvl w:val="0"/>
          <w:numId w:val="0"/>
        </w:numPr>
        <w:spacing w:line="240" w:lineRule="auto"/>
        <w:rPr>
          <w:rFonts w:ascii="Arial" w:hAnsi="Arial" w:cs="Arial"/>
          <w:szCs w:val="22"/>
        </w:rPr>
      </w:pPr>
      <w:r w:rsidRPr="006748F4">
        <w:rPr>
          <w:rFonts w:ascii="Arial" w:hAnsi="Arial" w:cs="Arial"/>
          <w:szCs w:val="22"/>
        </w:rPr>
        <w:t xml:space="preserve"> </w:t>
      </w:r>
    </w:p>
    <w:p w14:paraId="2CBF8D6D" w14:textId="77777777" w:rsidR="00AF26A4" w:rsidRDefault="00AF26A4" w:rsidP="00AA10C9">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bad debts to related </w:t>
      </w:r>
      <w:proofErr w:type="gramStart"/>
      <w:r w:rsidRPr="006748F4">
        <w:rPr>
          <w:rFonts w:ascii="Arial" w:hAnsi="Arial" w:cs="Arial"/>
          <w:szCs w:val="22"/>
        </w:rPr>
        <w:t>parties;</w:t>
      </w:r>
      <w:proofErr w:type="gramEnd"/>
      <w:r w:rsidRPr="006748F4">
        <w:rPr>
          <w:rFonts w:ascii="Arial" w:hAnsi="Arial" w:cs="Arial"/>
          <w:szCs w:val="22"/>
        </w:rPr>
        <w:t xml:space="preserve"> </w:t>
      </w:r>
    </w:p>
    <w:p w14:paraId="59E238BB" w14:textId="77777777" w:rsidR="009D6E4A" w:rsidRPr="006748F4" w:rsidRDefault="009D6E4A" w:rsidP="00E65516">
      <w:pPr>
        <w:pStyle w:val="BackSubClause"/>
        <w:numPr>
          <w:ilvl w:val="0"/>
          <w:numId w:val="0"/>
        </w:numPr>
        <w:spacing w:line="240" w:lineRule="auto"/>
        <w:rPr>
          <w:rFonts w:ascii="Arial" w:hAnsi="Arial" w:cs="Arial"/>
          <w:szCs w:val="22"/>
        </w:rPr>
      </w:pPr>
    </w:p>
    <w:p w14:paraId="4BA14957" w14:textId="77777777" w:rsidR="008D16DA" w:rsidRDefault="00AF26A4" w:rsidP="00AA10C9">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payments for unfair dismissal or other </w:t>
      </w:r>
      <w:proofErr w:type="gramStart"/>
      <w:r w:rsidRPr="006748F4">
        <w:rPr>
          <w:rFonts w:ascii="Arial" w:hAnsi="Arial" w:cs="Arial"/>
          <w:szCs w:val="22"/>
        </w:rPr>
        <w:t>compensation;</w:t>
      </w:r>
      <w:proofErr w:type="gramEnd"/>
      <w:r w:rsidRPr="006748F4">
        <w:rPr>
          <w:rFonts w:ascii="Arial" w:hAnsi="Arial" w:cs="Arial"/>
          <w:szCs w:val="22"/>
        </w:rPr>
        <w:t xml:space="preserve"> </w:t>
      </w:r>
    </w:p>
    <w:p w14:paraId="1EC57A97" w14:textId="77777777" w:rsidR="009D6E4A" w:rsidRPr="006748F4" w:rsidRDefault="009D6E4A" w:rsidP="00E65516">
      <w:pPr>
        <w:pStyle w:val="BackSubClause"/>
        <w:numPr>
          <w:ilvl w:val="0"/>
          <w:numId w:val="0"/>
        </w:numPr>
        <w:spacing w:line="240" w:lineRule="auto"/>
        <w:rPr>
          <w:rFonts w:ascii="Arial" w:hAnsi="Arial" w:cs="Arial"/>
          <w:szCs w:val="22"/>
        </w:rPr>
      </w:pPr>
    </w:p>
    <w:p w14:paraId="05877809" w14:textId="00BB4587" w:rsidR="008D16DA" w:rsidRDefault="008D16DA" w:rsidP="00AA10C9">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depreciation, amortisation or impairment of assets owned by the Grant </w:t>
      </w:r>
      <w:proofErr w:type="gramStart"/>
      <w:r w:rsidRPr="006748F4">
        <w:rPr>
          <w:rFonts w:ascii="Arial" w:hAnsi="Arial" w:cs="Arial"/>
          <w:szCs w:val="22"/>
        </w:rPr>
        <w:t>Recipient;</w:t>
      </w:r>
      <w:proofErr w:type="gramEnd"/>
    </w:p>
    <w:p w14:paraId="7D1924F1" w14:textId="77777777" w:rsidR="009D6E4A" w:rsidRPr="006D764E" w:rsidRDefault="009D6E4A" w:rsidP="00E65516">
      <w:pPr>
        <w:pStyle w:val="BackSubClause"/>
        <w:numPr>
          <w:ilvl w:val="0"/>
          <w:numId w:val="0"/>
        </w:numPr>
        <w:spacing w:line="240" w:lineRule="auto"/>
        <w:rPr>
          <w:rFonts w:ascii="Arial" w:hAnsi="Arial" w:cs="Arial"/>
          <w:szCs w:val="22"/>
        </w:rPr>
      </w:pPr>
    </w:p>
    <w:p w14:paraId="39149430" w14:textId="2B66F93A" w:rsidR="00AF26A4" w:rsidRDefault="008D16DA" w:rsidP="00AA10C9">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 xml:space="preserve">the acquisition or improvement of Assets by the Grant Recipient (unless the Grant is explicitly for capital use – this will be stipulated in the Grant </w:t>
      </w:r>
      <w:r w:rsidR="00CB0CEB">
        <w:rPr>
          <w:rFonts w:ascii="Arial" w:hAnsi="Arial" w:cs="Arial"/>
          <w:szCs w:val="22"/>
        </w:rPr>
        <w:t>Funding</w:t>
      </w:r>
      <w:r w:rsidRPr="006748F4">
        <w:rPr>
          <w:rFonts w:ascii="Arial" w:hAnsi="Arial" w:cs="Arial"/>
          <w:szCs w:val="22"/>
        </w:rPr>
        <w:t xml:space="preserve"> Letter); and</w:t>
      </w:r>
    </w:p>
    <w:p w14:paraId="2F01838B" w14:textId="77777777" w:rsidR="009D6E4A" w:rsidRPr="006748F4" w:rsidRDefault="009D6E4A" w:rsidP="00E65516">
      <w:pPr>
        <w:pStyle w:val="BackSubClause"/>
        <w:numPr>
          <w:ilvl w:val="0"/>
          <w:numId w:val="0"/>
        </w:numPr>
        <w:spacing w:line="240" w:lineRule="auto"/>
        <w:rPr>
          <w:rFonts w:ascii="Arial" w:hAnsi="Arial" w:cs="Arial"/>
          <w:szCs w:val="22"/>
        </w:rPr>
      </w:pPr>
    </w:p>
    <w:p w14:paraId="6585C1A3" w14:textId="77777777" w:rsidR="004F2C9F" w:rsidRPr="006748F4" w:rsidRDefault="00FB7403" w:rsidP="00E65516">
      <w:pPr>
        <w:pStyle w:val="BackSubClause"/>
        <w:numPr>
          <w:ilvl w:val="2"/>
          <w:numId w:val="37"/>
        </w:numPr>
        <w:spacing w:line="240" w:lineRule="auto"/>
        <w:ind w:left="1418" w:hanging="709"/>
        <w:rPr>
          <w:rFonts w:ascii="Arial" w:hAnsi="Arial" w:cs="Arial"/>
          <w:szCs w:val="22"/>
        </w:rPr>
      </w:pPr>
      <w:r w:rsidRPr="006748F4">
        <w:rPr>
          <w:rFonts w:ascii="Arial" w:hAnsi="Arial" w:cs="Arial"/>
          <w:szCs w:val="22"/>
        </w:rPr>
        <w:t>l</w:t>
      </w:r>
      <w:r w:rsidR="004F2C9F" w:rsidRPr="006748F4">
        <w:rPr>
          <w:rFonts w:ascii="Arial" w:hAnsi="Arial" w:cs="Arial"/>
          <w:szCs w:val="22"/>
        </w:rPr>
        <w:t xml:space="preserve">iabilities incurred </w:t>
      </w:r>
      <w:r w:rsidR="00E1296C" w:rsidRPr="006748F4">
        <w:rPr>
          <w:rFonts w:ascii="Arial" w:hAnsi="Arial" w:cs="Arial"/>
          <w:szCs w:val="22"/>
        </w:rPr>
        <w:t xml:space="preserve">before the commencement of the </w:t>
      </w:r>
      <w:r w:rsidR="00603F04" w:rsidRPr="006748F4">
        <w:rPr>
          <w:rFonts w:ascii="Arial" w:hAnsi="Arial" w:cs="Arial"/>
          <w:szCs w:val="22"/>
        </w:rPr>
        <w:t>Grant Funding Agreement</w:t>
      </w:r>
      <w:r w:rsidR="004F2C9F" w:rsidRPr="006748F4">
        <w:rPr>
          <w:rFonts w:ascii="Arial" w:hAnsi="Arial" w:cs="Arial"/>
          <w:szCs w:val="22"/>
        </w:rPr>
        <w:t xml:space="preserve"> unless agreed in writing by the Authority.</w:t>
      </w:r>
    </w:p>
    <w:p w14:paraId="57628000" w14:textId="77777777" w:rsidR="008B74B5" w:rsidRPr="006748F4" w:rsidRDefault="008B74B5" w:rsidP="00AD221C">
      <w:pPr>
        <w:pStyle w:val="ColorfulList-Accent11"/>
        <w:tabs>
          <w:tab w:val="left" w:pos="851"/>
        </w:tabs>
        <w:spacing w:before="0" w:after="0"/>
        <w:jc w:val="both"/>
        <w:rPr>
          <w:sz w:val="22"/>
          <w:szCs w:val="22"/>
        </w:rPr>
      </w:pPr>
    </w:p>
    <w:p w14:paraId="78D56E84" w14:textId="5B8A5C76" w:rsidR="005C25D1" w:rsidRPr="006748F4" w:rsidRDefault="006C73DE" w:rsidP="00E65516">
      <w:pPr>
        <w:pStyle w:val="GPSL1CLAUSEHEADING"/>
        <w:numPr>
          <w:ilvl w:val="0"/>
          <w:numId w:val="37"/>
        </w:numPr>
        <w:tabs>
          <w:tab w:val="clear" w:pos="567"/>
          <w:tab w:val="left" w:pos="709"/>
        </w:tabs>
        <w:spacing w:before="0" w:after="0"/>
        <w:ind w:left="709" w:hanging="709"/>
        <w:rPr>
          <w:rFonts w:ascii="Arial" w:hAnsi="Arial"/>
        </w:rPr>
      </w:pPr>
      <w:bookmarkStart w:id="55" w:name="_Ref521918741"/>
      <w:bookmarkStart w:id="56" w:name="_Toc224912805"/>
      <w:r w:rsidRPr="006748F4">
        <w:rPr>
          <w:rFonts w:ascii="Arial" w:hAnsi="Arial"/>
        </w:rPr>
        <w:t>ANNUAL GRANT REVIEW</w:t>
      </w:r>
      <w:bookmarkEnd w:id="55"/>
      <w:r w:rsidRPr="006748F4">
        <w:rPr>
          <w:rFonts w:ascii="Arial" w:hAnsi="Arial"/>
        </w:rPr>
        <w:t xml:space="preserve"> </w:t>
      </w:r>
      <w:r w:rsidR="009D6E4A">
        <w:rPr>
          <w:rFonts w:ascii="Arial" w:hAnsi="Arial"/>
        </w:rPr>
        <w:t>– NOT USED</w:t>
      </w:r>
      <w:bookmarkEnd w:id="56"/>
    </w:p>
    <w:p w14:paraId="18C426E3" w14:textId="77777777" w:rsidR="00810B3B" w:rsidRPr="006748F4" w:rsidRDefault="00810B3B" w:rsidP="00AD221C">
      <w:pPr>
        <w:pStyle w:val="BackSubClause"/>
        <w:numPr>
          <w:ilvl w:val="0"/>
          <w:numId w:val="0"/>
        </w:numPr>
        <w:spacing w:line="240" w:lineRule="auto"/>
        <w:ind w:left="720"/>
        <w:rPr>
          <w:rFonts w:ascii="Arial" w:hAnsi="Arial" w:cs="Arial"/>
          <w:szCs w:val="22"/>
        </w:rPr>
      </w:pPr>
    </w:p>
    <w:p w14:paraId="38149334" w14:textId="77777777" w:rsidR="004102A1" w:rsidRPr="006748F4" w:rsidRDefault="006C73DE" w:rsidP="00AD221C">
      <w:pPr>
        <w:pStyle w:val="GPSL1CLAUSEHEADING"/>
        <w:numPr>
          <w:ilvl w:val="0"/>
          <w:numId w:val="9"/>
        </w:numPr>
        <w:tabs>
          <w:tab w:val="clear" w:pos="567"/>
          <w:tab w:val="left" w:pos="709"/>
        </w:tabs>
        <w:spacing w:before="0" w:after="0"/>
        <w:ind w:left="709" w:hanging="709"/>
        <w:rPr>
          <w:rFonts w:ascii="Arial" w:hAnsi="Arial"/>
        </w:rPr>
      </w:pPr>
      <w:bookmarkStart w:id="57" w:name="_Ref521918750"/>
      <w:bookmarkStart w:id="58" w:name="_Ref521918753"/>
      <w:bookmarkStart w:id="59" w:name="_Ref521919780"/>
      <w:bookmarkStart w:id="60" w:name="_Toc224912806"/>
      <w:r w:rsidRPr="006748F4">
        <w:rPr>
          <w:rFonts w:ascii="Arial" w:hAnsi="Arial"/>
        </w:rPr>
        <w:t>MONITORING</w:t>
      </w:r>
      <w:r w:rsidR="00B42F59" w:rsidRPr="006748F4">
        <w:rPr>
          <w:rFonts w:ascii="Arial" w:hAnsi="Arial"/>
        </w:rPr>
        <w:t xml:space="preserve"> AND</w:t>
      </w:r>
      <w:r w:rsidR="007B38F7" w:rsidRPr="006748F4">
        <w:rPr>
          <w:rFonts w:ascii="Arial" w:hAnsi="Arial"/>
        </w:rPr>
        <w:t xml:space="preserve"> </w:t>
      </w:r>
      <w:r w:rsidRPr="006748F4">
        <w:rPr>
          <w:rFonts w:ascii="Arial" w:hAnsi="Arial"/>
        </w:rPr>
        <w:t>REPORTING</w:t>
      </w:r>
      <w:bookmarkEnd w:id="57"/>
      <w:bookmarkEnd w:id="58"/>
      <w:bookmarkEnd w:id="59"/>
      <w:bookmarkEnd w:id="60"/>
    </w:p>
    <w:p w14:paraId="08600956" w14:textId="77777777" w:rsidR="00810B3B" w:rsidRPr="006748F4" w:rsidRDefault="00810B3B" w:rsidP="00AD221C">
      <w:pPr>
        <w:spacing w:before="0" w:after="0"/>
        <w:rPr>
          <w:sz w:val="22"/>
          <w:szCs w:val="22"/>
        </w:rPr>
      </w:pPr>
    </w:p>
    <w:p w14:paraId="4E10E314" w14:textId="35C55EE8" w:rsidR="00E70F8A" w:rsidRDefault="00754385" w:rsidP="00AD221C">
      <w:pPr>
        <w:pStyle w:val="GPSL2numberedclause"/>
        <w:numPr>
          <w:ilvl w:val="1"/>
          <w:numId w:val="22"/>
        </w:numPr>
        <w:tabs>
          <w:tab w:val="clear" w:pos="1134"/>
          <w:tab w:val="left" w:pos="709"/>
        </w:tabs>
        <w:spacing w:before="0" w:after="0"/>
        <w:ind w:left="709" w:hanging="709"/>
        <w:rPr>
          <w:rFonts w:ascii="Arial" w:hAnsi="Arial"/>
        </w:rPr>
      </w:pPr>
      <w:bookmarkStart w:id="61" w:name="_Ref491243865"/>
      <w:r w:rsidRPr="006748F4">
        <w:rPr>
          <w:rFonts w:ascii="Arial" w:hAnsi="Arial"/>
        </w:rPr>
        <w:t>The Grant Recipient shall</w:t>
      </w:r>
      <w:r w:rsidR="00E70F8A">
        <w:rPr>
          <w:rFonts w:ascii="Arial" w:hAnsi="Arial"/>
        </w:rPr>
        <w:t>:</w:t>
      </w:r>
    </w:p>
    <w:p w14:paraId="18D39474" w14:textId="77777777" w:rsidR="00444F8D" w:rsidRDefault="00444F8D" w:rsidP="00444F8D">
      <w:pPr>
        <w:pStyle w:val="GPSL2numberedclause"/>
        <w:numPr>
          <w:ilvl w:val="0"/>
          <w:numId w:val="0"/>
        </w:numPr>
        <w:tabs>
          <w:tab w:val="clear" w:pos="1134"/>
          <w:tab w:val="left" w:pos="709"/>
        </w:tabs>
        <w:spacing w:before="0" w:after="0"/>
        <w:ind w:left="709"/>
        <w:rPr>
          <w:rFonts w:ascii="Arial" w:hAnsi="Arial"/>
        </w:rPr>
      </w:pPr>
    </w:p>
    <w:p w14:paraId="242BD5E3" w14:textId="11E284B4" w:rsidR="00444F8D" w:rsidRDefault="00444F8D" w:rsidP="00444F8D">
      <w:pPr>
        <w:pStyle w:val="GPSL2numberedclause"/>
        <w:numPr>
          <w:ilvl w:val="2"/>
          <w:numId w:val="22"/>
        </w:numPr>
        <w:tabs>
          <w:tab w:val="clear" w:pos="1134"/>
          <w:tab w:val="left" w:pos="709"/>
        </w:tabs>
        <w:spacing w:before="0" w:after="0"/>
        <w:rPr>
          <w:rFonts w:ascii="Arial" w:hAnsi="Arial"/>
        </w:rPr>
      </w:pPr>
      <w:r w:rsidRPr="00444F8D">
        <w:rPr>
          <w:rFonts w:ascii="Arial" w:hAnsi="Arial"/>
        </w:rPr>
        <w:lastRenderedPageBreak/>
        <w:t>closely monitor the delivery and success of the Funded Activities throughout the Funding Period to ensure that the aims and objectives of the Funded Activities are achieved.</w:t>
      </w:r>
    </w:p>
    <w:p w14:paraId="709E9532" w14:textId="77777777" w:rsidR="00754385" w:rsidRPr="006748F4" w:rsidRDefault="00754385" w:rsidP="00AD221C">
      <w:pPr>
        <w:pStyle w:val="GPSL2numberedclause"/>
        <w:numPr>
          <w:ilvl w:val="0"/>
          <w:numId w:val="0"/>
        </w:numPr>
        <w:tabs>
          <w:tab w:val="clear" w:pos="1134"/>
          <w:tab w:val="left" w:pos="709"/>
        </w:tabs>
        <w:spacing w:before="0" w:after="0"/>
        <w:ind w:left="709"/>
        <w:rPr>
          <w:rFonts w:ascii="Arial" w:hAnsi="Arial"/>
        </w:rPr>
      </w:pPr>
    </w:p>
    <w:p w14:paraId="7F0CD223" w14:textId="0722BF91" w:rsidR="00444F8D" w:rsidRDefault="006C73DE" w:rsidP="00444F8D">
      <w:pPr>
        <w:pStyle w:val="GPSL2numberedclause"/>
        <w:numPr>
          <w:ilvl w:val="2"/>
          <w:numId w:val="22"/>
        </w:numPr>
        <w:tabs>
          <w:tab w:val="clear" w:pos="1134"/>
          <w:tab w:val="left" w:pos="709"/>
        </w:tabs>
        <w:spacing w:before="0" w:after="0"/>
        <w:rPr>
          <w:rFonts w:ascii="Arial" w:hAnsi="Arial"/>
        </w:rPr>
      </w:pPr>
      <w:bookmarkStart w:id="62" w:name="_Ref525809251"/>
      <w:r w:rsidRPr="006748F4">
        <w:rPr>
          <w:rFonts w:ascii="Arial" w:hAnsi="Arial"/>
        </w:rPr>
        <w:t>provide the Authority with all reasonable assistance and co-operation in relation to any ad-hoc information</w:t>
      </w:r>
      <w:r w:rsidR="004D4C36" w:rsidRPr="006748F4">
        <w:rPr>
          <w:rFonts w:ascii="Arial" w:hAnsi="Arial"/>
        </w:rPr>
        <w:t>, explanations and documents as the Authority may require</w:t>
      </w:r>
      <w:r w:rsidR="00B8218C" w:rsidRPr="006748F4">
        <w:rPr>
          <w:rFonts w:ascii="Arial" w:hAnsi="Arial"/>
        </w:rPr>
        <w:t>, from time to time,</w:t>
      </w:r>
      <w:r w:rsidR="004D4C36" w:rsidRPr="006748F4">
        <w:rPr>
          <w:rFonts w:ascii="Arial" w:hAnsi="Arial"/>
        </w:rPr>
        <w:t xml:space="preserve"> </w:t>
      </w:r>
      <w:r w:rsidR="00FF41E2" w:rsidRPr="006748F4">
        <w:rPr>
          <w:rFonts w:ascii="Arial" w:hAnsi="Arial"/>
        </w:rPr>
        <w:t xml:space="preserve">so the Authority may </w:t>
      </w:r>
      <w:r w:rsidR="004D4C36" w:rsidRPr="006748F4">
        <w:rPr>
          <w:rFonts w:ascii="Arial" w:hAnsi="Arial"/>
        </w:rPr>
        <w:t xml:space="preserve">establish </w:t>
      </w:r>
      <w:r w:rsidR="00FF41E2" w:rsidRPr="006748F4">
        <w:rPr>
          <w:rFonts w:ascii="Arial" w:hAnsi="Arial"/>
        </w:rPr>
        <w:t xml:space="preserve">if the Grant Recipient has used </w:t>
      </w:r>
      <w:r w:rsidR="004D4C36" w:rsidRPr="006748F4">
        <w:rPr>
          <w:rFonts w:ascii="Arial" w:hAnsi="Arial"/>
        </w:rPr>
        <w:t xml:space="preserve">the Grant </w:t>
      </w:r>
      <w:r w:rsidR="00B8218C" w:rsidRPr="006748F4">
        <w:rPr>
          <w:rFonts w:ascii="Arial" w:hAnsi="Arial"/>
        </w:rPr>
        <w:t>in accordance with the</w:t>
      </w:r>
      <w:r w:rsidR="004D4C36" w:rsidRPr="006748F4">
        <w:rPr>
          <w:rFonts w:ascii="Arial" w:hAnsi="Arial"/>
        </w:rPr>
        <w:t xml:space="preserve"> </w:t>
      </w:r>
      <w:r w:rsidR="00FF41E2" w:rsidRPr="006748F4">
        <w:rPr>
          <w:rFonts w:ascii="Arial" w:hAnsi="Arial"/>
        </w:rPr>
        <w:t xml:space="preserve">Grant </w:t>
      </w:r>
      <w:r w:rsidR="003C23F8" w:rsidRPr="006748F4">
        <w:rPr>
          <w:rFonts w:ascii="Arial" w:hAnsi="Arial"/>
        </w:rPr>
        <w:t>Funding Agreement</w:t>
      </w:r>
      <w:r w:rsidR="004D4C36" w:rsidRPr="006748F4">
        <w:rPr>
          <w:rFonts w:ascii="Arial" w:hAnsi="Arial"/>
        </w:rPr>
        <w:t>.</w:t>
      </w:r>
      <w:r w:rsidR="00FF41E2" w:rsidRPr="006748F4">
        <w:rPr>
          <w:rFonts w:ascii="Arial" w:hAnsi="Arial"/>
        </w:rPr>
        <w:t xml:space="preserve"> </w:t>
      </w:r>
      <w:r w:rsidR="004D4C36" w:rsidRPr="006748F4">
        <w:rPr>
          <w:rFonts w:ascii="Arial" w:hAnsi="Arial"/>
        </w:rPr>
        <w:t xml:space="preserve"> </w:t>
      </w:r>
    </w:p>
    <w:p w14:paraId="5E6347BF" w14:textId="77777777" w:rsidR="00550937" w:rsidRPr="00A63B94" w:rsidRDefault="00550937" w:rsidP="00E65516">
      <w:pPr>
        <w:pStyle w:val="ListParagraph"/>
      </w:pPr>
    </w:p>
    <w:p w14:paraId="14687CB2" w14:textId="662DD63F" w:rsidR="00550937" w:rsidRDefault="00550937" w:rsidP="00550937">
      <w:pPr>
        <w:pStyle w:val="GPSL2numberedclause"/>
        <w:numPr>
          <w:ilvl w:val="2"/>
          <w:numId w:val="22"/>
        </w:numPr>
        <w:tabs>
          <w:tab w:val="clear" w:pos="1134"/>
          <w:tab w:val="left" w:pos="709"/>
        </w:tabs>
        <w:spacing w:before="0" w:after="0"/>
        <w:rPr>
          <w:rFonts w:ascii="Arial" w:hAnsi="Arial"/>
        </w:rPr>
      </w:pPr>
      <w:r w:rsidRPr="00E65516">
        <w:rPr>
          <w:rFonts w:ascii="Arial" w:hAnsi="Arial"/>
        </w:rPr>
        <w:t>permit any person authorised by the Authority</w:t>
      </w:r>
      <w:r>
        <w:rPr>
          <w:rFonts w:ascii="Arial" w:hAnsi="Arial"/>
        </w:rPr>
        <w:t xml:space="preserve"> (or its authorised representatives)</w:t>
      </w:r>
      <w:r w:rsidRPr="00E65516">
        <w:rPr>
          <w:rFonts w:ascii="Arial" w:hAnsi="Arial"/>
        </w:rPr>
        <w:t xml:space="preserve"> reasonable access, with or without notice, to its employees, agents, premises, facilities and records, for the purpose of discussing, monitoring and evaluating the Grant Recipient's fulfilment of its obligations under the Grant Funding Agreement and will, if so required, provide appropriate oral or written explanations to such authorised persons as required during the Funding Period.</w:t>
      </w:r>
    </w:p>
    <w:p w14:paraId="5C9F472A" w14:textId="77777777" w:rsidR="00550937" w:rsidRPr="00A63B94" w:rsidRDefault="00550937" w:rsidP="00E65516">
      <w:pPr>
        <w:pStyle w:val="ListParagraph"/>
      </w:pPr>
    </w:p>
    <w:p w14:paraId="1B426166" w14:textId="48BC64B5" w:rsidR="00550937" w:rsidRPr="000D30BF" w:rsidRDefault="00550937" w:rsidP="00E65516">
      <w:pPr>
        <w:pStyle w:val="GPSL2numberedclause"/>
        <w:numPr>
          <w:ilvl w:val="2"/>
          <w:numId w:val="22"/>
        </w:numPr>
        <w:tabs>
          <w:tab w:val="clear" w:pos="1134"/>
          <w:tab w:val="left" w:pos="709"/>
        </w:tabs>
        <w:spacing w:before="0" w:after="0"/>
      </w:pPr>
      <w:r w:rsidRPr="00425583">
        <w:rPr>
          <w:rFonts w:ascii="Arial" w:hAnsi="Arial"/>
        </w:rPr>
        <w:t>permit any person authorised by the Authority</w:t>
      </w:r>
      <w:r>
        <w:rPr>
          <w:rFonts w:ascii="Arial" w:hAnsi="Arial"/>
        </w:rPr>
        <w:t xml:space="preserve"> (or its authorised representatives) entitlement</w:t>
      </w:r>
      <w:r w:rsidRPr="00550937">
        <w:rPr>
          <w:rFonts w:ascii="Arial" w:hAnsi="Arial"/>
        </w:rPr>
        <w:t xml:space="preserve"> (and you will facilitate and grant full access to Forestry Commission) to inspect your land or premises, at all reasonable times and on reasonable notice, for the purpose of ensuring that the Terms and Conditions of this Agreement have been complied with.</w:t>
      </w:r>
    </w:p>
    <w:p w14:paraId="2C266882" w14:textId="77777777" w:rsidR="0085631D" w:rsidRPr="00444F8D" w:rsidRDefault="0085631D" w:rsidP="00E65516">
      <w:pPr>
        <w:pStyle w:val="GPSL2numberedclause"/>
        <w:numPr>
          <w:ilvl w:val="0"/>
          <w:numId w:val="0"/>
        </w:numPr>
        <w:tabs>
          <w:tab w:val="clear" w:pos="1134"/>
          <w:tab w:val="left" w:pos="709"/>
        </w:tabs>
        <w:spacing w:before="0" w:after="0"/>
        <w:ind w:left="928" w:hanging="360"/>
        <w:rPr>
          <w:rFonts w:ascii="Arial" w:hAnsi="Arial"/>
        </w:rPr>
      </w:pPr>
    </w:p>
    <w:p w14:paraId="70B184DF" w14:textId="47534CD2" w:rsidR="00444F8D" w:rsidRDefault="001779C9" w:rsidP="00444F8D">
      <w:pPr>
        <w:pStyle w:val="GPSL2numberedclause"/>
        <w:numPr>
          <w:ilvl w:val="2"/>
          <w:numId w:val="22"/>
        </w:numPr>
        <w:tabs>
          <w:tab w:val="clear" w:pos="1134"/>
          <w:tab w:val="left" w:pos="709"/>
        </w:tabs>
        <w:spacing w:before="0" w:after="0"/>
        <w:rPr>
          <w:rFonts w:ascii="Arial" w:hAnsi="Arial"/>
        </w:rPr>
      </w:pPr>
      <w:r w:rsidRPr="006748F4">
        <w:rPr>
          <w:rFonts w:ascii="Arial" w:hAnsi="Arial"/>
        </w:rPr>
        <w:t xml:space="preserve">provide </w:t>
      </w:r>
      <w:r w:rsidR="00B8218C" w:rsidRPr="006748F4">
        <w:rPr>
          <w:rFonts w:ascii="Arial" w:hAnsi="Arial"/>
        </w:rPr>
        <w:t>the Authority with</w:t>
      </w:r>
      <w:r w:rsidR="009D6E4A">
        <w:rPr>
          <w:rFonts w:ascii="Arial" w:hAnsi="Arial"/>
        </w:rPr>
        <w:t>:</w:t>
      </w:r>
      <w:bookmarkEnd w:id="61"/>
      <w:bookmarkEnd w:id="62"/>
    </w:p>
    <w:p w14:paraId="6543516D" w14:textId="77777777" w:rsidR="00444F8D" w:rsidRDefault="00444F8D" w:rsidP="00444F8D">
      <w:pPr>
        <w:pStyle w:val="ListParagraph"/>
      </w:pPr>
    </w:p>
    <w:p w14:paraId="73CBF8AB" w14:textId="691EF570" w:rsidR="00444F8D" w:rsidRPr="00444F8D" w:rsidRDefault="00444F8D" w:rsidP="00444F8D">
      <w:pPr>
        <w:pStyle w:val="GPSL2numberedclause"/>
        <w:numPr>
          <w:ilvl w:val="3"/>
          <w:numId w:val="22"/>
        </w:numPr>
        <w:tabs>
          <w:tab w:val="clear" w:pos="1134"/>
          <w:tab w:val="left" w:pos="709"/>
        </w:tabs>
        <w:spacing w:before="0" w:after="0"/>
        <w:rPr>
          <w:rFonts w:ascii="Arial" w:hAnsi="Arial"/>
        </w:rPr>
      </w:pPr>
      <w:r w:rsidRPr="00444F8D">
        <w:rPr>
          <w:rFonts w:ascii="Arial" w:hAnsi="Arial"/>
        </w:rPr>
        <w:t xml:space="preserve">the progress made towards achieving the agreed outputs and the defined longer-term outcomes </w:t>
      </w:r>
      <w:r w:rsidR="001440CA">
        <w:rPr>
          <w:rFonts w:ascii="Arial" w:hAnsi="Arial"/>
        </w:rPr>
        <w:t>of the Agreement</w:t>
      </w:r>
      <w:r w:rsidRPr="00444F8D">
        <w:rPr>
          <w:rFonts w:ascii="Arial" w:hAnsi="Arial"/>
        </w:rPr>
        <w:t xml:space="preserve">. Where possible, the report will quantify what has been achieved by reference to the Funded Activities’ </w:t>
      </w:r>
      <w:r w:rsidR="001440CA">
        <w:rPr>
          <w:rFonts w:ascii="Arial" w:hAnsi="Arial"/>
        </w:rPr>
        <w:t>objectives</w:t>
      </w:r>
      <w:r w:rsidRPr="00444F8D">
        <w:rPr>
          <w:rFonts w:ascii="Arial" w:hAnsi="Arial"/>
        </w:rPr>
        <w:t>; and</w:t>
      </w:r>
    </w:p>
    <w:p w14:paraId="69BE337F" w14:textId="77777777" w:rsidR="00DA1BBE" w:rsidRPr="006748F4" w:rsidRDefault="00DA1BBE" w:rsidP="00AD221C">
      <w:pPr>
        <w:pStyle w:val="GPSL2numberedclause"/>
        <w:numPr>
          <w:ilvl w:val="0"/>
          <w:numId w:val="0"/>
        </w:numPr>
        <w:tabs>
          <w:tab w:val="clear" w:pos="1134"/>
          <w:tab w:val="left" w:pos="1418"/>
        </w:tabs>
        <w:spacing w:before="0" w:after="0"/>
        <w:ind w:left="1418"/>
        <w:rPr>
          <w:rFonts w:ascii="Arial" w:hAnsi="Arial"/>
        </w:rPr>
      </w:pPr>
    </w:p>
    <w:p w14:paraId="40CA87C6" w14:textId="77777777" w:rsidR="00DA1BBE" w:rsidRPr="006748F4" w:rsidRDefault="00DA1BBE" w:rsidP="00CF20D4">
      <w:pPr>
        <w:pStyle w:val="GPSL2numberedclause"/>
        <w:numPr>
          <w:ilvl w:val="3"/>
          <w:numId w:val="22"/>
        </w:numPr>
        <w:tabs>
          <w:tab w:val="clear" w:pos="1134"/>
          <w:tab w:val="left" w:pos="1418"/>
        </w:tabs>
        <w:spacing w:before="0" w:after="0"/>
        <w:rPr>
          <w:rFonts w:ascii="Arial" w:hAnsi="Arial"/>
        </w:rPr>
      </w:pPr>
      <w:r w:rsidRPr="006748F4">
        <w:rPr>
          <w:rFonts w:ascii="Arial" w:hAnsi="Arial"/>
        </w:rPr>
        <w:t>if relevant, provide details of any Assets either acquired or improved using the Grant.</w:t>
      </w:r>
    </w:p>
    <w:p w14:paraId="34C77B57" w14:textId="77777777" w:rsidR="00DA1BBE" w:rsidRPr="006748F4" w:rsidRDefault="00DA1BBE" w:rsidP="00AD221C">
      <w:pPr>
        <w:pStyle w:val="ListParagraph"/>
        <w:spacing w:before="0" w:after="0"/>
        <w:jc w:val="both"/>
        <w:rPr>
          <w:sz w:val="22"/>
          <w:szCs w:val="22"/>
        </w:rPr>
      </w:pPr>
    </w:p>
    <w:p w14:paraId="5114E824" w14:textId="6CF716E1" w:rsidR="006C73DE" w:rsidRPr="006748F4" w:rsidRDefault="006C73DE" w:rsidP="00CF20D4">
      <w:pPr>
        <w:pStyle w:val="GPSL2numberedclause"/>
        <w:numPr>
          <w:ilvl w:val="2"/>
          <w:numId w:val="22"/>
        </w:numPr>
        <w:tabs>
          <w:tab w:val="clear" w:pos="1134"/>
          <w:tab w:val="left" w:pos="709"/>
        </w:tabs>
        <w:spacing w:before="0" w:after="0"/>
        <w:rPr>
          <w:rFonts w:ascii="Arial" w:hAnsi="Arial"/>
        </w:rPr>
      </w:pPr>
      <w:r w:rsidRPr="006748F4">
        <w:rPr>
          <w:rFonts w:ascii="Arial" w:hAnsi="Arial"/>
        </w:rPr>
        <w:t>notify the Authority as soon as reasonably practicable of:</w:t>
      </w:r>
    </w:p>
    <w:p w14:paraId="2A1A8F50" w14:textId="77777777" w:rsidR="006C73DE" w:rsidRPr="006748F4" w:rsidRDefault="006C73DE" w:rsidP="00AD221C">
      <w:pPr>
        <w:pStyle w:val="GPSL2numberedclause"/>
        <w:numPr>
          <w:ilvl w:val="0"/>
          <w:numId w:val="0"/>
        </w:numPr>
        <w:spacing w:before="0" w:after="0"/>
        <w:ind w:left="851" w:hanging="851"/>
        <w:rPr>
          <w:rFonts w:ascii="Arial" w:hAnsi="Arial"/>
        </w:rPr>
      </w:pPr>
    </w:p>
    <w:p w14:paraId="57F8A88F" w14:textId="77777777" w:rsidR="00A61C43" w:rsidRPr="006748F4" w:rsidRDefault="006C73DE" w:rsidP="00CF20D4">
      <w:pPr>
        <w:pStyle w:val="GPSL2numberedclause"/>
        <w:numPr>
          <w:ilvl w:val="3"/>
          <w:numId w:val="22"/>
        </w:numPr>
        <w:tabs>
          <w:tab w:val="clear" w:pos="1134"/>
          <w:tab w:val="left" w:pos="1418"/>
        </w:tabs>
        <w:spacing w:before="0" w:after="0"/>
        <w:rPr>
          <w:rFonts w:ascii="Arial" w:hAnsi="Arial"/>
        </w:rPr>
      </w:pPr>
      <w:r w:rsidRPr="006748F4">
        <w:rPr>
          <w:rFonts w:ascii="Arial" w:hAnsi="Arial"/>
        </w:rPr>
        <w:t xml:space="preserve">any </w:t>
      </w:r>
      <w:r w:rsidR="009603D7" w:rsidRPr="006748F4">
        <w:rPr>
          <w:rFonts w:ascii="Arial" w:hAnsi="Arial"/>
        </w:rPr>
        <w:t xml:space="preserve">actual or </w:t>
      </w:r>
      <w:r w:rsidR="00A61C43" w:rsidRPr="006748F4">
        <w:rPr>
          <w:rFonts w:ascii="Arial" w:hAnsi="Arial"/>
        </w:rPr>
        <w:t xml:space="preserve">potential failure to comply with any of its obligations under the </w:t>
      </w:r>
      <w:r w:rsidR="00AF7A4A" w:rsidRPr="006748F4">
        <w:rPr>
          <w:rFonts w:ascii="Arial" w:hAnsi="Arial"/>
        </w:rPr>
        <w:t xml:space="preserve">Grant </w:t>
      </w:r>
      <w:r w:rsidR="00A61C43" w:rsidRPr="006748F4">
        <w:rPr>
          <w:rFonts w:ascii="Arial" w:hAnsi="Arial"/>
        </w:rPr>
        <w:t xml:space="preserve">Funding Agreement, which includes </w:t>
      </w:r>
      <w:r w:rsidR="009603D7" w:rsidRPr="006748F4">
        <w:rPr>
          <w:rFonts w:ascii="Arial" w:hAnsi="Arial"/>
        </w:rPr>
        <w:t>those caused by any administrative, financial or</w:t>
      </w:r>
      <w:r w:rsidR="00A61C43" w:rsidRPr="006748F4">
        <w:rPr>
          <w:rFonts w:ascii="Arial" w:hAnsi="Arial"/>
        </w:rPr>
        <w:t xml:space="preserve"> managerial difficulties</w:t>
      </w:r>
      <w:r w:rsidR="009603D7" w:rsidRPr="006748F4">
        <w:rPr>
          <w:rFonts w:ascii="Arial" w:hAnsi="Arial"/>
        </w:rPr>
        <w:t>;</w:t>
      </w:r>
      <w:r w:rsidR="00DA1BBE" w:rsidRPr="006748F4">
        <w:rPr>
          <w:rFonts w:ascii="Arial" w:hAnsi="Arial"/>
        </w:rPr>
        <w:t xml:space="preserve"> and</w:t>
      </w:r>
    </w:p>
    <w:p w14:paraId="79674E23" w14:textId="77777777" w:rsidR="00AF7A4A" w:rsidRPr="006748F4" w:rsidRDefault="00AF7A4A" w:rsidP="00AD221C">
      <w:pPr>
        <w:pStyle w:val="GPSL2numberedclause"/>
        <w:numPr>
          <w:ilvl w:val="0"/>
          <w:numId w:val="0"/>
        </w:numPr>
        <w:tabs>
          <w:tab w:val="clear" w:pos="1134"/>
          <w:tab w:val="left" w:pos="1418"/>
        </w:tabs>
        <w:spacing w:before="0" w:after="0"/>
        <w:ind w:left="1418"/>
        <w:rPr>
          <w:rFonts w:ascii="Arial" w:hAnsi="Arial"/>
        </w:rPr>
      </w:pPr>
    </w:p>
    <w:p w14:paraId="0B2D8CE7" w14:textId="746DFAB7" w:rsidR="006C73DE" w:rsidRPr="006748F4" w:rsidRDefault="006C73DE" w:rsidP="00E27EC4">
      <w:pPr>
        <w:pStyle w:val="BackSubClause"/>
        <w:numPr>
          <w:ilvl w:val="3"/>
          <w:numId w:val="22"/>
        </w:numPr>
        <w:spacing w:line="240" w:lineRule="auto"/>
        <w:rPr>
          <w:rFonts w:ascii="Arial" w:hAnsi="Arial"/>
        </w:rPr>
      </w:pPr>
      <w:r w:rsidRPr="006748F4">
        <w:rPr>
          <w:rFonts w:ascii="Arial" w:hAnsi="Arial"/>
        </w:rPr>
        <w:t xml:space="preserve">actual or potential variations to the Eligible Expenditure </w:t>
      </w:r>
      <w:r w:rsidR="009603D7" w:rsidRPr="006748F4">
        <w:rPr>
          <w:rFonts w:ascii="Arial" w:hAnsi="Arial"/>
        </w:rPr>
        <w:t xml:space="preserve">set out </w:t>
      </w:r>
      <w:r w:rsidRPr="006748F4">
        <w:rPr>
          <w:rFonts w:ascii="Arial" w:hAnsi="Arial"/>
        </w:rPr>
        <w:t xml:space="preserve">in </w:t>
      </w:r>
      <w:r w:rsidR="001440CA">
        <w:rPr>
          <w:rFonts w:ascii="Arial" w:hAnsi="Arial"/>
        </w:rPr>
        <w:t xml:space="preserve">the WCPG Application and Plan </w:t>
      </w:r>
      <w:r w:rsidR="009603D7" w:rsidRPr="006748F4">
        <w:rPr>
          <w:rFonts w:ascii="Arial" w:hAnsi="Arial"/>
        </w:rPr>
        <w:t>and/or any event which materially affects the continued accuracy of such information.</w:t>
      </w:r>
    </w:p>
    <w:p w14:paraId="6D833AE1" w14:textId="77777777" w:rsidR="007E4F2B" w:rsidRPr="006748F4" w:rsidRDefault="007E4F2B" w:rsidP="00AD221C">
      <w:pPr>
        <w:pStyle w:val="GPSL2numberedclause"/>
        <w:numPr>
          <w:ilvl w:val="0"/>
          <w:numId w:val="0"/>
        </w:numPr>
        <w:spacing w:before="0" w:after="0"/>
        <w:rPr>
          <w:rFonts w:ascii="Arial" w:hAnsi="Arial"/>
        </w:rPr>
      </w:pPr>
    </w:p>
    <w:p w14:paraId="5E76B615" w14:textId="5C4CF3E4" w:rsidR="006F20EB" w:rsidRDefault="006C73DE" w:rsidP="00AD221C">
      <w:pPr>
        <w:pStyle w:val="BackSubClause"/>
        <w:numPr>
          <w:ilvl w:val="1"/>
          <w:numId w:val="22"/>
        </w:numPr>
        <w:spacing w:line="240" w:lineRule="auto"/>
        <w:ind w:left="709" w:hanging="709"/>
        <w:rPr>
          <w:rFonts w:ascii="Arial" w:hAnsi="Arial" w:cs="Arial"/>
          <w:szCs w:val="22"/>
        </w:rPr>
      </w:pPr>
      <w:bookmarkStart w:id="63" w:name="_Ref163220089"/>
      <w:r w:rsidRPr="006748F4">
        <w:rPr>
          <w:rFonts w:ascii="Arial" w:hAnsi="Arial" w:cs="Arial"/>
          <w:szCs w:val="22"/>
        </w:rPr>
        <w:t>The Grant Recipient represent</w:t>
      </w:r>
      <w:r w:rsidR="006F20EB" w:rsidRPr="006748F4">
        <w:rPr>
          <w:rFonts w:ascii="Arial" w:hAnsi="Arial" w:cs="Arial"/>
          <w:szCs w:val="22"/>
        </w:rPr>
        <w:t>s</w:t>
      </w:r>
      <w:r w:rsidRPr="006748F4">
        <w:rPr>
          <w:rFonts w:ascii="Arial" w:hAnsi="Arial" w:cs="Arial"/>
          <w:szCs w:val="22"/>
        </w:rPr>
        <w:t xml:space="preserve"> and undertake</w:t>
      </w:r>
      <w:r w:rsidR="006F20EB" w:rsidRPr="006748F4">
        <w:rPr>
          <w:rFonts w:ascii="Arial" w:hAnsi="Arial" w:cs="Arial"/>
          <w:szCs w:val="22"/>
        </w:rPr>
        <w:t>s</w:t>
      </w:r>
      <w:r w:rsidR="001440CA">
        <w:rPr>
          <w:rFonts w:ascii="Arial" w:hAnsi="Arial" w:cs="Arial"/>
          <w:szCs w:val="22"/>
        </w:rPr>
        <w:t>:</w:t>
      </w:r>
      <w:r w:rsidRPr="006748F4">
        <w:rPr>
          <w:rFonts w:ascii="Arial" w:hAnsi="Arial" w:cs="Arial"/>
          <w:szCs w:val="22"/>
        </w:rPr>
        <w:t xml:space="preserve"> </w:t>
      </w:r>
      <w:bookmarkEnd w:id="63"/>
    </w:p>
    <w:p w14:paraId="0B3436A6" w14:textId="77777777" w:rsidR="002C467C" w:rsidRPr="006748F4" w:rsidRDefault="002C467C" w:rsidP="00AD221C">
      <w:pPr>
        <w:pStyle w:val="BackSubClause"/>
        <w:numPr>
          <w:ilvl w:val="0"/>
          <w:numId w:val="0"/>
        </w:numPr>
        <w:spacing w:line="240" w:lineRule="auto"/>
        <w:ind w:left="1555" w:hanging="561"/>
        <w:rPr>
          <w:rFonts w:ascii="Arial" w:hAnsi="Arial" w:cs="Arial"/>
          <w:szCs w:val="22"/>
        </w:rPr>
      </w:pPr>
    </w:p>
    <w:p w14:paraId="6D212ACF" w14:textId="00053FC0" w:rsidR="006F20EB" w:rsidRDefault="00B37563" w:rsidP="00AD221C">
      <w:pPr>
        <w:pStyle w:val="BackSubClause"/>
        <w:numPr>
          <w:ilvl w:val="2"/>
          <w:numId w:val="22"/>
        </w:numPr>
        <w:spacing w:line="240" w:lineRule="auto"/>
        <w:ind w:hanging="709"/>
        <w:rPr>
          <w:rFonts w:ascii="Arial" w:hAnsi="Arial" w:cs="Arial"/>
          <w:szCs w:val="22"/>
        </w:rPr>
      </w:pPr>
      <w:r w:rsidRPr="006748F4">
        <w:rPr>
          <w:rFonts w:ascii="Arial" w:hAnsi="Arial" w:cs="Arial"/>
          <w:szCs w:val="22"/>
        </w:rPr>
        <w:t xml:space="preserve">that the reports and information it gives pursuant to this paragraph </w:t>
      </w:r>
      <w:r w:rsidRPr="006748F4">
        <w:rPr>
          <w:rFonts w:ascii="Arial" w:hAnsi="Arial" w:cs="Arial"/>
          <w:szCs w:val="22"/>
        </w:rPr>
        <w:fldChar w:fldCharType="begin"/>
      </w:r>
      <w:r w:rsidRPr="006748F4">
        <w:rPr>
          <w:rFonts w:ascii="Arial" w:hAnsi="Arial" w:cs="Arial"/>
          <w:szCs w:val="22"/>
        </w:rPr>
        <w:instrText xml:space="preserve"> REF _Ref521918750 \r \h  \* MERGEFORMAT </w:instrText>
      </w:r>
      <w:r w:rsidRPr="006748F4">
        <w:rPr>
          <w:rFonts w:ascii="Arial" w:hAnsi="Arial" w:cs="Arial"/>
          <w:szCs w:val="22"/>
        </w:rPr>
      </w:r>
      <w:r w:rsidRPr="006748F4">
        <w:rPr>
          <w:rFonts w:ascii="Arial" w:hAnsi="Arial" w:cs="Arial"/>
          <w:szCs w:val="22"/>
        </w:rPr>
        <w:fldChar w:fldCharType="separate"/>
      </w:r>
      <w:r w:rsidR="00EA1DA5">
        <w:rPr>
          <w:rFonts w:ascii="Arial" w:hAnsi="Arial" w:cs="Arial"/>
          <w:szCs w:val="22"/>
        </w:rPr>
        <w:t>7</w:t>
      </w:r>
      <w:r w:rsidRPr="006748F4">
        <w:rPr>
          <w:rFonts w:ascii="Arial" w:hAnsi="Arial" w:cs="Arial"/>
          <w:szCs w:val="22"/>
        </w:rPr>
        <w:fldChar w:fldCharType="end"/>
      </w:r>
      <w:r w:rsidR="00282C8D" w:rsidRPr="006748F4">
        <w:rPr>
          <w:rFonts w:ascii="Arial" w:hAnsi="Arial" w:cs="Arial"/>
          <w:szCs w:val="22"/>
        </w:rPr>
        <w:t xml:space="preserve"> </w:t>
      </w:r>
      <w:r w:rsidR="006F20EB" w:rsidRPr="006748F4">
        <w:rPr>
          <w:rFonts w:ascii="Arial" w:hAnsi="Arial" w:cs="Arial"/>
          <w:szCs w:val="22"/>
        </w:rPr>
        <w:t xml:space="preserve">are </w:t>
      </w:r>
      <w:proofErr w:type="gramStart"/>
      <w:r w:rsidR="006F20EB" w:rsidRPr="006748F4">
        <w:rPr>
          <w:rFonts w:ascii="Arial" w:hAnsi="Arial" w:cs="Arial"/>
          <w:szCs w:val="22"/>
        </w:rPr>
        <w:t>a</w:t>
      </w:r>
      <w:r w:rsidR="006C73DE" w:rsidRPr="006748F4">
        <w:rPr>
          <w:rFonts w:ascii="Arial" w:hAnsi="Arial" w:cs="Arial"/>
          <w:szCs w:val="22"/>
        </w:rPr>
        <w:t>ccurate</w:t>
      </w:r>
      <w:r w:rsidR="006F20EB" w:rsidRPr="006748F4">
        <w:rPr>
          <w:rFonts w:ascii="Arial" w:hAnsi="Arial" w:cs="Arial"/>
          <w:szCs w:val="22"/>
        </w:rPr>
        <w:t>;</w:t>
      </w:r>
      <w:proofErr w:type="gramEnd"/>
    </w:p>
    <w:p w14:paraId="7498B9C2" w14:textId="77777777" w:rsidR="001440CA" w:rsidRPr="006748F4" w:rsidRDefault="001440CA" w:rsidP="00E65516">
      <w:pPr>
        <w:pStyle w:val="BackSubClause"/>
        <w:numPr>
          <w:ilvl w:val="0"/>
          <w:numId w:val="0"/>
        </w:numPr>
        <w:spacing w:line="240" w:lineRule="auto"/>
        <w:ind w:left="1418"/>
        <w:rPr>
          <w:rFonts w:ascii="Arial" w:hAnsi="Arial" w:cs="Arial"/>
          <w:szCs w:val="22"/>
        </w:rPr>
      </w:pPr>
    </w:p>
    <w:p w14:paraId="2C74435B" w14:textId="77777777" w:rsidR="006F20EB" w:rsidRDefault="006C73DE" w:rsidP="00AD221C">
      <w:pPr>
        <w:pStyle w:val="BackSubClause"/>
        <w:numPr>
          <w:ilvl w:val="2"/>
          <w:numId w:val="22"/>
        </w:numPr>
        <w:spacing w:line="240" w:lineRule="auto"/>
        <w:ind w:hanging="709"/>
        <w:rPr>
          <w:rFonts w:ascii="Arial" w:hAnsi="Arial" w:cs="Arial"/>
          <w:szCs w:val="22"/>
        </w:rPr>
      </w:pPr>
      <w:r w:rsidRPr="006748F4">
        <w:rPr>
          <w:rFonts w:ascii="Arial" w:hAnsi="Arial" w:cs="Arial"/>
          <w:szCs w:val="22"/>
        </w:rPr>
        <w:t xml:space="preserve">that it has diligently made full and proper enquiry of the matter pertaining </w:t>
      </w:r>
      <w:r w:rsidR="0069304F" w:rsidRPr="006748F4">
        <w:rPr>
          <w:rFonts w:ascii="Arial" w:hAnsi="Arial" w:cs="Arial"/>
          <w:szCs w:val="22"/>
        </w:rPr>
        <w:t>t</w:t>
      </w:r>
      <w:r w:rsidRPr="006748F4">
        <w:rPr>
          <w:rFonts w:ascii="Arial" w:hAnsi="Arial" w:cs="Arial"/>
          <w:szCs w:val="22"/>
        </w:rPr>
        <w:t>o the</w:t>
      </w:r>
      <w:r w:rsidR="001779C9" w:rsidRPr="006748F4">
        <w:rPr>
          <w:rFonts w:ascii="Arial" w:hAnsi="Arial" w:cs="Arial"/>
          <w:szCs w:val="22"/>
        </w:rPr>
        <w:t xml:space="preserve"> reports and information given</w:t>
      </w:r>
      <w:r w:rsidR="006F20EB" w:rsidRPr="006748F4">
        <w:rPr>
          <w:rFonts w:ascii="Arial" w:hAnsi="Arial" w:cs="Arial"/>
          <w:szCs w:val="22"/>
        </w:rPr>
        <w:t xml:space="preserve">; and </w:t>
      </w:r>
    </w:p>
    <w:p w14:paraId="1DB1D669" w14:textId="77777777" w:rsidR="001440CA" w:rsidRPr="006748F4" w:rsidRDefault="001440CA" w:rsidP="00E65516">
      <w:pPr>
        <w:pStyle w:val="BackSubClause"/>
        <w:numPr>
          <w:ilvl w:val="0"/>
          <w:numId w:val="0"/>
        </w:numPr>
        <w:spacing w:line="240" w:lineRule="auto"/>
        <w:rPr>
          <w:rFonts w:ascii="Arial" w:hAnsi="Arial" w:cs="Arial"/>
          <w:szCs w:val="22"/>
        </w:rPr>
      </w:pPr>
    </w:p>
    <w:p w14:paraId="0348D327" w14:textId="77777777" w:rsidR="006C73DE" w:rsidRPr="006748F4" w:rsidRDefault="001779C9" w:rsidP="00AD221C">
      <w:pPr>
        <w:pStyle w:val="BackSubClause"/>
        <w:numPr>
          <w:ilvl w:val="2"/>
          <w:numId w:val="22"/>
        </w:numPr>
        <w:spacing w:line="240" w:lineRule="auto"/>
        <w:ind w:hanging="709"/>
        <w:rPr>
          <w:rFonts w:ascii="Arial" w:hAnsi="Arial" w:cs="Arial"/>
          <w:szCs w:val="22"/>
        </w:rPr>
      </w:pPr>
      <w:r w:rsidRPr="006748F4">
        <w:rPr>
          <w:rFonts w:ascii="Arial" w:hAnsi="Arial" w:cs="Arial"/>
          <w:szCs w:val="22"/>
        </w:rPr>
        <w:t>that any data it provided pursuant to an application for the Grant may be shared within the powers conferred by legislation with other organisations for the purpose of preventing or detecting crime.</w:t>
      </w:r>
    </w:p>
    <w:p w14:paraId="1BD93186" w14:textId="77777777" w:rsidR="00DA1BBE" w:rsidRPr="006748F4" w:rsidRDefault="00DA1BBE" w:rsidP="00AD221C">
      <w:pPr>
        <w:pStyle w:val="BackSubClause"/>
        <w:numPr>
          <w:ilvl w:val="0"/>
          <w:numId w:val="0"/>
        </w:numPr>
        <w:spacing w:line="240" w:lineRule="auto"/>
        <w:ind w:left="709"/>
        <w:rPr>
          <w:rFonts w:ascii="Arial" w:hAnsi="Arial" w:cs="Arial"/>
          <w:szCs w:val="22"/>
        </w:rPr>
      </w:pPr>
    </w:p>
    <w:p w14:paraId="764D978D" w14:textId="77777777" w:rsidR="001D239D" w:rsidRDefault="001D239D" w:rsidP="00AD221C">
      <w:pPr>
        <w:pStyle w:val="GPSL1CLAUSEHEADING"/>
        <w:numPr>
          <w:ilvl w:val="0"/>
          <w:numId w:val="22"/>
        </w:numPr>
        <w:tabs>
          <w:tab w:val="clear" w:pos="567"/>
          <w:tab w:val="left" w:pos="709"/>
        </w:tabs>
        <w:spacing w:before="0" w:after="0"/>
        <w:ind w:left="709" w:hanging="709"/>
        <w:rPr>
          <w:rFonts w:ascii="Arial" w:hAnsi="Arial"/>
        </w:rPr>
      </w:pPr>
      <w:bookmarkStart w:id="64" w:name="_Ref526322705"/>
      <w:bookmarkStart w:id="65" w:name="_Toc224912807"/>
      <w:bookmarkStart w:id="66" w:name="_Ref521918771"/>
      <w:r w:rsidRPr="006748F4">
        <w:rPr>
          <w:rFonts w:ascii="Arial" w:hAnsi="Arial"/>
        </w:rPr>
        <w:t>AUDITING AND ASSURANCE</w:t>
      </w:r>
      <w:bookmarkEnd w:id="64"/>
      <w:bookmarkEnd w:id="65"/>
      <w:r w:rsidRPr="006748F4">
        <w:rPr>
          <w:rFonts w:ascii="Arial" w:hAnsi="Arial"/>
        </w:rPr>
        <w:t xml:space="preserve"> </w:t>
      </w:r>
    </w:p>
    <w:p w14:paraId="4AA4F939" w14:textId="77777777" w:rsidR="001D239D" w:rsidRPr="006748F4" w:rsidRDefault="001D239D" w:rsidP="00AD221C">
      <w:pPr>
        <w:pStyle w:val="Normal15linespacing"/>
        <w:spacing w:line="240" w:lineRule="auto"/>
        <w:jc w:val="both"/>
        <w:rPr>
          <w:rFonts w:cs="Arial"/>
          <w:b/>
          <w:sz w:val="22"/>
          <w:szCs w:val="22"/>
        </w:rPr>
      </w:pPr>
    </w:p>
    <w:p w14:paraId="35F9D307" w14:textId="24699AEF" w:rsidR="001D239D" w:rsidRPr="006748F4" w:rsidRDefault="001D239D" w:rsidP="00AD221C">
      <w:pPr>
        <w:pStyle w:val="Normal15linespacing"/>
        <w:numPr>
          <w:ilvl w:val="1"/>
          <w:numId w:val="23"/>
        </w:numPr>
        <w:spacing w:line="240" w:lineRule="auto"/>
        <w:ind w:left="709" w:hanging="709"/>
        <w:jc w:val="both"/>
        <w:rPr>
          <w:rFonts w:cs="Arial"/>
          <w:color w:val="000000"/>
          <w:spacing w:val="-3"/>
          <w:sz w:val="22"/>
          <w:szCs w:val="22"/>
        </w:rPr>
      </w:pPr>
      <w:r w:rsidRPr="006748F4">
        <w:rPr>
          <w:rFonts w:cs="Arial"/>
          <w:color w:val="000000"/>
          <w:spacing w:val="-3"/>
          <w:sz w:val="22"/>
          <w:szCs w:val="22"/>
        </w:rPr>
        <w:t xml:space="preserve">The Authority </w:t>
      </w:r>
      <w:r w:rsidR="00E12751" w:rsidRPr="006748F4">
        <w:rPr>
          <w:rFonts w:cs="Arial"/>
          <w:iCs/>
          <w:sz w:val="22"/>
          <w:szCs w:val="22"/>
        </w:rPr>
        <w:t>may, at any time during</w:t>
      </w:r>
      <w:r w:rsidRPr="006748F4">
        <w:rPr>
          <w:rFonts w:cs="Arial"/>
          <w:iCs/>
          <w:sz w:val="22"/>
          <w:szCs w:val="22"/>
        </w:rPr>
        <w:t xml:space="preserve"> and up </w:t>
      </w:r>
      <w:r w:rsidRPr="005A547A">
        <w:rPr>
          <w:rFonts w:cs="Arial"/>
          <w:iCs/>
          <w:sz w:val="22"/>
          <w:szCs w:val="22"/>
        </w:rPr>
        <w:t>to</w:t>
      </w:r>
      <w:r w:rsidR="001440CA">
        <w:rPr>
          <w:rFonts w:cs="Arial"/>
          <w:iCs/>
          <w:sz w:val="22"/>
          <w:szCs w:val="22"/>
        </w:rPr>
        <w:t xml:space="preserve"> five</w:t>
      </w:r>
      <w:r w:rsidRPr="005A547A">
        <w:rPr>
          <w:rFonts w:cs="Arial"/>
          <w:iCs/>
          <w:sz w:val="22"/>
          <w:szCs w:val="22"/>
        </w:rPr>
        <w:t xml:space="preserve"> </w:t>
      </w:r>
      <w:r w:rsidR="001440CA">
        <w:rPr>
          <w:rFonts w:cs="Arial"/>
          <w:iCs/>
          <w:sz w:val="22"/>
          <w:szCs w:val="22"/>
        </w:rPr>
        <w:t>[5]</w:t>
      </w:r>
      <w:r w:rsidRPr="006344D9">
        <w:rPr>
          <w:rFonts w:cs="Arial"/>
          <w:iCs/>
          <w:sz w:val="22"/>
          <w:szCs w:val="22"/>
        </w:rPr>
        <w:t xml:space="preserve"> </w:t>
      </w:r>
      <w:r w:rsidR="00E12751" w:rsidRPr="005A547A">
        <w:rPr>
          <w:rFonts w:cs="Arial"/>
          <w:iCs/>
          <w:sz w:val="22"/>
          <w:szCs w:val="22"/>
        </w:rPr>
        <w:t>years</w:t>
      </w:r>
      <w:r w:rsidR="00E12751" w:rsidRPr="006748F4">
        <w:rPr>
          <w:rFonts w:cs="Arial"/>
          <w:iCs/>
          <w:sz w:val="22"/>
          <w:szCs w:val="22"/>
        </w:rPr>
        <w:t xml:space="preserve"> after the end of</w:t>
      </w:r>
      <w:r w:rsidRPr="006748F4">
        <w:rPr>
          <w:rFonts w:cs="Arial"/>
          <w:iCs/>
          <w:sz w:val="22"/>
          <w:szCs w:val="22"/>
        </w:rPr>
        <w:t xml:space="preserve"> the </w:t>
      </w:r>
      <w:r w:rsidR="00603F04" w:rsidRPr="006748F4">
        <w:rPr>
          <w:rFonts w:cs="Arial"/>
          <w:iCs/>
          <w:sz w:val="22"/>
          <w:szCs w:val="22"/>
        </w:rPr>
        <w:t>Grant Funding Agreement</w:t>
      </w:r>
      <w:r w:rsidR="00E12751" w:rsidRPr="006748F4">
        <w:rPr>
          <w:rFonts w:cs="Arial"/>
          <w:iCs/>
          <w:sz w:val="22"/>
          <w:szCs w:val="22"/>
        </w:rPr>
        <w:t>,</w:t>
      </w:r>
      <w:r w:rsidRPr="006748F4">
        <w:rPr>
          <w:rFonts w:cs="Arial"/>
          <w:iCs/>
          <w:sz w:val="22"/>
          <w:szCs w:val="22"/>
        </w:rPr>
        <w:t xml:space="preserve"> </w:t>
      </w:r>
      <w:r w:rsidRPr="006748F4">
        <w:rPr>
          <w:rFonts w:cs="Arial"/>
          <w:color w:val="000000"/>
          <w:spacing w:val="-3"/>
          <w:sz w:val="22"/>
          <w:szCs w:val="22"/>
        </w:rPr>
        <w:t xml:space="preserve">conduct additional audits or ascertain additional information where the Authority considers it necessary. The Grant Recipient agrees to grant the Authority or its Representatives access, as required, to all </w:t>
      </w:r>
      <w:r w:rsidR="009666AC">
        <w:rPr>
          <w:rFonts w:cs="Arial"/>
          <w:color w:val="000000"/>
          <w:spacing w:val="-3"/>
          <w:sz w:val="22"/>
          <w:szCs w:val="22"/>
        </w:rPr>
        <w:t>Funded Activities</w:t>
      </w:r>
      <w:r w:rsidRPr="006748F4">
        <w:rPr>
          <w:rFonts w:cs="Arial"/>
          <w:color w:val="000000"/>
          <w:spacing w:val="-3"/>
          <w:sz w:val="22"/>
          <w:szCs w:val="22"/>
        </w:rPr>
        <w:t xml:space="preserve"> sites and relevant records. The Grant Recipient will ensure that necessary information and access rights are explicitly included within all arrangements with sub-contractors. </w:t>
      </w:r>
    </w:p>
    <w:p w14:paraId="4C218CC8" w14:textId="77777777" w:rsidR="001D239D" w:rsidRPr="006748F4" w:rsidRDefault="001D239D" w:rsidP="00AD221C">
      <w:pPr>
        <w:pStyle w:val="Normal15linespacing"/>
        <w:spacing w:line="240" w:lineRule="auto"/>
        <w:ind w:left="709"/>
        <w:jc w:val="both"/>
        <w:rPr>
          <w:rFonts w:cs="Arial"/>
          <w:color w:val="000000"/>
          <w:spacing w:val="-3"/>
          <w:sz w:val="22"/>
          <w:szCs w:val="22"/>
        </w:rPr>
      </w:pPr>
    </w:p>
    <w:p w14:paraId="3E22BB4F" w14:textId="02697601" w:rsidR="001D239D" w:rsidRPr="006748F4" w:rsidRDefault="001D239D" w:rsidP="00AD221C">
      <w:pPr>
        <w:pStyle w:val="GPSL2numberedclause"/>
        <w:numPr>
          <w:ilvl w:val="1"/>
          <w:numId w:val="23"/>
        </w:numPr>
        <w:spacing w:before="0" w:after="0"/>
        <w:ind w:left="709" w:hanging="709"/>
        <w:rPr>
          <w:rFonts w:ascii="Arial" w:hAnsi="Arial"/>
        </w:rPr>
      </w:pPr>
      <w:r w:rsidRPr="006748F4">
        <w:rPr>
          <w:rFonts w:ascii="Arial" w:hAnsi="Arial"/>
        </w:rPr>
        <w:t xml:space="preserve">If the Authority requires further information, explanations and documents, in order for the Authority to establish that the Grant has been used properly in accordance with the </w:t>
      </w:r>
      <w:r w:rsidR="00603F04" w:rsidRPr="006748F4">
        <w:rPr>
          <w:rFonts w:ascii="Arial" w:hAnsi="Arial"/>
        </w:rPr>
        <w:t>Grant Funding Agreement</w:t>
      </w:r>
      <w:r w:rsidRPr="006748F4">
        <w:rPr>
          <w:rFonts w:ascii="Arial" w:hAnsi="Arial"/>
        </w:rPr>
        <w:t xml:space="preserve">, the Grant Recipient will, within </w:t>
      </w:r>
      <w:r w:rsidR="001440CA">
        <w:rPr>
          <w:rFonts w:ascii="Arial" w:hAnsi="Arial"/>
        </w:rPr>
        <w:t>fourteen [14]</w:t>
      </w:r>
      <w:r w:rsidR="006852EC">
        <w:rPr>
          <w:rFonts w:ascii="Arial" w:hAnsi="Arial"/>
        </w:rPr>
        <w:t xml:space="preserve"> days</w:t>
      </w:r>
      <w:r w:rsidRPr="006748F4">
        <w:rPr>
          <w:rFonts w:ascii="Arial" w:hAnsi="Arial"/>
        </w:rPr>
        <w:t xml:space="preserve"> of a request by the Authority, provide the Authority, free of charge, with the requested information. </w:t>
      </w:r>
    </w:p>
    <w:p w14:paraId="557899B1" w14:textId="77777777" w:rsidR="001F1218" w:rsidRPr="006748F4" w:rsidRDefault="001F1218" w:rsidP="00AD221C">
      <w:pPr>
        <w:pStyle w:val="GPSL2numberedclause"/>
        <w:numPr>
          <w:ilvl w:val="0"/>
          <w:numId w:val="0"/>
        </w:numPr>
        <w:spacing w:before="0" w:after="0"/>
        <w:rPr>
          <w:rFonts w:ascii="Arial" w:hAnsi="Arial"/>
        </w:rPr>
      </w:pPr>
    </w:p>
    <w:p w14:paraId="0EAD0CE5" w14:textId="77777777" w:rsidR="001D239D" w:rsidRPr="00A2550F" w:rsidRDefault="001D239D" w:rsidP="00AD221C">
      <w:pPr>
        <w:pStyle w:val="Normal15linespacing"/>
        <w:numPr>
          <w:ilvl w:val="1"/>
          <w:numId w:val="23"/>
        </w:numPr>
        <w:spacing w:line="240" w:lineRule="auto"/>
        <w:ind w:left="709" w:hanging="709"/>
        <w:jc w:val="both"/>
        <w:rPr>
          <w:rFonts w:cs="Arial"/>
          <w:color w:val="000000"/>
          <w:spacing w:val="-3"/>
          <w:sz w:val="22"/>
          <w:szCs w:val="22"/>
        </w:rPr>
      </w:pPr>
      <w:r w:rsidRPr="006748F4">
        <w:rPr>
          <w:rFonts w:cs="Arial"/>
          <w:snapToGrid w:val="0"/>
          <w:sz w:val="22"/>
          <w:szCs w:val="22"/>
          <w:lang w:val="en-US"/>
        </w:rPr>
        <w:t>The Grant Recipient shall:</w:t>
      </w:r>
    </w:p>
    <w:p w14:paraId="1FD46EC2" w14:textId="77777777" w:rsidR="002821C9" w:rsidRPr="006748F4" w:rsidRDefault="002821C9" w:rsidP="00AD221C">
      <w:pPr>
        <w:pStyle w:val="Normal15linespacing"/>
        <w:spacing w:line="240" w:lineRule="auto"/>
        <w:jc w:val="both"/>
        <w:rPr>
          <w:rFonts w:cs="Arial"/>
          <w:color w:val="000000"/>
          <w:spacing w:val="-3"/>
          <w:sz w:val="22"/>
          <w:szCs w:val="22"/>
        </w:rPr>
      </w:pPr>
    </w:p>
    <w:p w14:paraId="33A9B97B" w14:textId="22E0BA2A" w:rsidR="00DA1BBE" w:rsidRPr="00E65516" w:rsidRDefault="00DA1BBE" w:rsidP="00AD221C">
      <w:pPr>
        <w:pStyle w:val="Normal15linespacing"/>
        <w:numPr>
          <w:ilvl w:val="2"/>
          <w:numId w:val="23"/>
        </w:numPr>
        <w:spacing w:line="240" w:lineRule="auto"/>
        <w:ind w:left="1418" w:hanging="709"/>
        <w:jc w:val="both"/>
        <w:rPr>
          <w:rFonts w:cs="Arial"/>
          <w:color w:val="000000"/>
          <w:spacing w:val="-3"/>
          <w:sz w:val="22"/>
          <w:szCs w:val="22"/>
        </w:rPr>
      </w:pPr>
      <w:r w:rsidRPr="00E65516">
        <w:rPr>
          <w:rFonts w:cs="Arial"/>
          <w:sz w:val="22"/>
          <w:szCs w:val="22"/>
        </w:rPr>
        <w:t>[if applicable]</w:t>
      </w:r>
      <w:r w:rsidRPr="00A2458F">
        <w:rPr>
          <w:rFonts w:cs="Arial"/>
          <w:sz w:val="22"/>
          <w:szCs w:val="22"/>
        </w:rPr>
        <w:t xml:space="preserve"> nominate</w:t>
      </w:r>
      <w:r w:rsidRPr="006748F4">
        <w:rPr>
          <w:rFonts w:cs="Arial"/>
          <w:sz w:val="22"/>
          <w:szCs w:val="22"/>
        </w:rPr>
        <w:t xml:space="preserve"> an independent auditor to verify the final statement of expenditure and income submitted to the </w:t>
      </w:r>
      <w:proofErr w:type="gramStart"/>
      <w:r w:rsidRPr="006748F4">
        <w:rPr>
          <w:rFonts w:cs="Arial"/>
          <w:sz w:val="22"/>
          <w:szCs w:val="22"/>
        </w:rPr>
        <w:t>Authority;</w:t>
      </w:r>
      <w:proofErr w:type="gramEnd"/>
    </w:p>
    <w:p w14:paraId="02F2C0A3" w14:textId="77777777" w:rsidR="00A2458F" w:rsidRPr="006748F4" w:rsidRDefault="00A2458F" w:rsidP="00E65516">
      <w:pPr>
        <w:pStyle w:val="Normal15linespacing"/>
        <w:spacing w:line="240" w:lineRule="auto"/>
        <w:ind w:left="1418"/>
        <w:jc w:val="both"/>
        <w:rPr>
          <w:rFonts w:cs="Arial"/>
          <w:color w:val="000000"/>
          <w:spacing w:val="-3"/>
          <w:sz w:val="22"/>
          <w:szCs w:val="22"/>
        </w:rPr>
      </w:pPr>
    </w:p>
    <w:p w14:paraId="113D7595" w14:textId="77777777" w:rsidR="00DA1BBE" w:rsidRPr="00E65516" w:rsidRDefault="00DA1BBE" w:rsidP="00AD221C">
      <w:pPr>
        <w:pStyle w:val="Normal15linespacing"/>
        <w:numPr>
          <w:ilvl w:val="2"/>
          <w:numId w:val="23"/>
        </w:numPr>
        <w:spacing w:line="240" w:lineRule="auto"/>
        <w:ind w:left="1418" w:hanging="709"/>
        <w:jc w:val="both"/>
        <w:rPr>
          <w:rFonts w:cs="Arial"/>
          <w:color w:val="000000"/>
          <w:spacing w:val="-3"/>
          <w:sz w:val="22"/>
          <w:szCs w:val="22"/>
        </w:rPr>
      </w:pPr>
      <w:r w:rsidRPr="006748F4">
        <w:rPr>
          <w:rFonts w:cs="Arial"/>
          <w:sz w:val="22"/>
          <w:szCs w:val="22"/>
        </w:rPr>
        <w:t>identify separately the value and purpose of the Grant Funding in its audited accounts and its annual report; and</w:t>
      </w:r>
    </w:p>
    <w:p w14:paraId="2C91E17C" w14:textId="77777777" w:rsidR="00A2458F" w:rsidRPr="006748F4" w:rsidRDefault="00A2458F" w:rsidP="00E65516">
      <w:pPr>
        <w:pStyle w:val="Normal15linespacing"/>
        <w:spacing w:line="240" w:lineRule="auto"/>
        <w:jc w:val="both"/>
        <w:rPr>
          <w:rFonts w:cs="Arial"/>
          <w:color w:val="000000"/>
          <w:spacing w:val="-3"/>
          <w:sz w:val="22"/>
          <w:szCs w:val="22"/>
        </w:rPr>
      </w:pPr>
    </w:p>
    <w:p w14:paraId="7DD49D0E" w14:textId="77777777" w:rsidR="00913E89" w:rsidRPr="006748F4" w:rsidRDefault="00DA1BBE" w:rsidP="00AD221C">
      <w:pPr>
        <w:pStyle w:val="Normal15linespacing"/>
        <w:numPr>
          <w:ilvl w:val="2"/>
          <w:numId w:val="23"/>
        </w:numPr>
        <w:spacing w:line="240" w:lineRule="auto"/>
        <w:ind w:left="1418" w:hanging="709"/>
        <w:jc w:val="both"/>
        <w:rPr>
          <w:rFonts w:cs="Arial"/>
          <w:color w:val="000000"/>
          <w:spacing w:val="-3"/>
          <w:sz w:val="22"/>
          <w:szCs w:val="22"/>
        </w:rPr>
      </w:pPr>
      <w:r w:rsidRPr="006748F4">
        <w:rPr>
          <w:rFonts w:cs="Arial"/>
          <w:sz w:val="22"/>
          <w:szCs w:val="22"/>
        </w:rPr>
        <w:t>maintain a record of internal financial controls and procedures and provide the Authority with a copy if requested.</w:t>
      </w:r>
    </w:p>
    <w:p w14:paraId="609A30AC" w14:textId="77777777" w:rsidR="001F1218" w:rsidRPr="006748F4" w:rsidRDefault="001F1218" w:rsidP="00AD221C">
      <w:pPr>
        <w:pStyle w:val="Normal15linespacing"/>
        <w:spacing w:line="240" w:lineRule="auto"/>
        <w:ind w:left="1418"/>
        <w:jc w:val="both"/>
        <w:rPr>
          <w:rFonts w:cs="Arial"/>
          <w:color w:val="000000"/>
          <w:spacing w:val="-3"/>
          <w:sz w:val="22"/>
          <w:szCs w:val="22"/>
        </w:rPr>
      </w:pPr>
    </w:p>
    <w:p w14:paraId="164A29CD" w14:textId="15EEB0A7" w:rsidR="005A0C59" w:rsidRPr="00A2550F" w:rsidRDefault="001D239D" w:rsidP="00AD221C">
      <w:pPr>
        <w:spacing w:before="0" w:after="0"/>
        <w:jc w:val="both"/>
        <w:rPr>
          <w:b/>
          <w:i/>
          <w:snapToGrid w:val="0"/>
          <w:sz w:val="22"/>
          <w:szCs w:val="22"/>
          <w:lang w:val="en-US"/>
        </w:rPr>
      </w:pPr>
      <w:r w:rsidRPr="006748F4">
        <w:rPr>
          <w:b/>
          <w:snapToGrid w:val="0"/>
          <w:sz w:val="22"/>
          <w:szCs w:val="22"/>
          <w:lang w:val="en-US"/>
        </w:rPr>
        <w:t xml:space="preserve">Retention of documents </w:t>
      </w:r>
    </w:p>
    <w:p w14:paraId="363265DB" w14:textId="77777777" w:rsidR="001F1218" w:rsidRPr="006748F4" w:rsidRDefault="001F1218" w:rsidP="00AD221C">
      <w:pPr>
        <w:spacing w:before="0" w:after="0"/>
        <w:jc w:val="both"/>
        <w:rPr>
          <w:b/>
          <w:snapToGrid w:val="0"/>
          <w:sz w:val="22"/>
          <w:szCs w:val="22"/>
          <w:lang w:val="en-US"/>
        </w:rPr>
      </w:pPr>
    </w:p>
    <w:p w14:paraId="467A47DE" w14:textId="539E0963" w:rsidR="001D239D" w:rsidRPr="006748F4" w:rsidRDefault="001D239D" w:rsidP="00AD221C">
      <w:pPr>
        <w:pStyle w:val="Normal15linespacing"/>
        <w:numPr>
          <w:ilvl w:val="1"/>
          <w:numId w:val="23"/>
        </w:numPr>
        <w:spacing w:line="240" w:lineRule="auto"/>
        <w:ind w:left="709" w:hanging="709"/>
        <w:jc w:val="both"/>
        <w:rPr>
          <w:rFonts w:cs="Arial"/>
          <w:color w:val="000000"/>
          <w:spacing w:val="-3"/>
          <w:sz w:val="22"/>
          <w:szCs w:val="22"/>
        </w:rPr>
      </w:pPr>
      <w:r w:rsidRPr="006748F4">
        <w:rPr>
          <w:rFonts w:cs="Arial"/>
          <w:snapToGrid w:val="0"/>
          <w:sz w:val="22"/>
          <w:szCs w:val="22"/>
          <w:lang w:val="en-US"/>
        </w:rPr>
        <w:t xml:space="preserve">The Grant Recipient shall </w:t>
      </w:r>
      <w:r w:rsidRPr="006748F4">
        <w:rPr>
          <w:rFonts w:cs="Arial"/>
          <w:sz w:val="22"/>
          <w:szCs w:val="22"/>
        </w:rPr>
        <w:t xml:space="preserve">retain all invoices, receipts, accounting records and any other documentation </w:t>
      </w:r>
      <w:r w:rsidR="00954B3C">
        <w:rPr>
          <w:rFonts w:cs="Arial"/>
          <w:sz w:val="22"/>
          <w:szCs w:val="22"/>
        </w:rPr>
        <w:t>(</w:t>
      </w:r>
      <w:r w:rsidR="008113B9" w:rsidRPr="006748F4">
        <w:rPr>
          <w:rFonts w:cs="Arial"/>
          <w:sz w:val="22"/>
          <w:szCs w:val="22"/>
        </w:rPr>
        <w:t>including but not limited to</w:t>
      </w:r>
      <w:r w:rsidR="00954B3C">
        <w:rPr>
          <w:rFonts w:cs="Arial"/>
          <w:sz w:val="22"/>
          <w:szCs w:val="22"/>
        </w:rPr>
        <w:t>, correspondence)</w:t>
      </w:r>
      <w:r w:rsidR="008113B9" w:rsidRPr="006748F4">
        <w:rPr>
          <w:rFonts w:cs="Arial"/>
          <w:sz w:val="22"/>
          <w:szCs w:val="22"/>
        </w:rPr>
        <w:t xml:space="preserve"> </w:t>
      </w:r>
      <w:r w:rsidRPr="006748F4">
        <w:rPr>
          <w:rFonts w:cs="Arial"/>
          <w:sz w:val="22"/>
          <w:szCs w:val="22"/>
        </w:rPr>
        <w:t>relating to the Eligible Expenditure</w:t>
      </w:r>
      <w:r w:rsidR="00954B3C">
        <w:rPr>
          <w:rFonts w:cs="Arial"/>
          <w:sz w:val="22"/>
          <w:szCs w:val="22"/>
        </w:rPr>
        <w:t xml:space="preserve">; </w:t>
      </w:r>
      <w:r w:rsidRPr="006748F4">
        <w:rPr>
          <w:rFonts w:cs="Arial"/>
          <w:sz w:val="22"/>
          <w:szCs w:val="22"/>
        </w:rPr>
        <w:t xml:space="preserve">income generated by the </w:t>
      </w:r>
      <w:r w:rsidR="009666AC">
        <w:rPr>
          <w:rFonts w:cs="Arial"/>
          <w:sz w:val="22"/>
          <w:szCs w:val="22"/>
        </w:rPr>
        <w:t>Funded Activities</w:t>
      </w:r>
      <w:r w:rsidRPr="006748F4">
        <w:rPr>
          <w:rFonts w:cs="Arial"/>
          <w:sz w:val="22"/>
          <w:szCs w:val="22"/>
        </w:rPr>
        <w:t xml:space="preserve"> during the Funding Period for a </w:t>
      </w:r>
      <w:r w:rsidRPr="00F80639">
        <w:rPr>
          <w:rFonts w:cs="Arial"/>
          <w:sz w:val="22"/>
          <w:szCs w:val="22"/>
        </w:rPr>
        <w:t>period of</w:t>
      </w:r>
      <w:r w:rsidR="00A2458F">
        <w:rPr>
          <w:rFonts w:cs="Arial"/>
          <w:sz w:val="22"/>
          <w:szCs w:val="22"/>
        </w:rPr>
        <w:t xml:space="preserve"> seven [7]</w:t>
      </w:r>
      <w:r w:rsidRPr="006344D9">
        <w:rPr>
          <w:rFonts w:cs="Arial"/>
          <w:sz w:val="22"/>
          <w:szCs w:val="22"/>
        </w:rPr>
        <w:t xml:space="preserve"> </w:t>
      </w:r>
      <w:r w:rsidRPr="00F80639">
        <w:rPr>
          <w:rFonts w:cs="Arial"/>
          <w:sz w:val="22"/>
          <w:szCs w:val="22"/>
        </w:rPr>
        <w:t>years</w:t>
      </w:r>
      <w:r w:rsidRPr="006748F4">
        <w:rPr>
          <w:rFonts w:cs="Arial"/>
          <w:sz w:val="22"/>
          <w:szCs w:val="22"/>
        </w:rPr>
        <w:t xml:space="preserve"> from the date on which the Funding Period ends. </w:t>
      </w:r>
    </w:p>
    <w:p w14:paraId="5C23EA29" w14:textId="77777777" w:rsidR="001D239D" w:rsidRPr="006748F4" w:rsidRDefault="001D239D" w:rsidP="00AD221C">
      <w:pPr>
        <w:pStyle w:val="ListParagraph"/>
        <w:spacing w:before="0" w:after="0"/>
        <w:ind w:left="1080"/>
        <w:jc w:val="both"/>
        <w:rPr>
          <w:b/>
          <w:sz w:val="22"/>
          <w:szCs w:val="22"/>
        </w:rPr>
      </w:pPr>
    </w:p>
    <w:p w14:paraId="68DB10EA" w14:textId="1A9823DB" w:rsidR="001D239D" w:rsidRPr="006748F4" w:rsidRDefault="001D239D" w:rsidP="00AD221C">
      <w:pPr>
        <w:pStyle w:val="Normal15linespacing"/>
        <w:numPr>
          <w:ilvl w:val="1"/>
          <w:numId w:val="23"/>
        </w:numPr>
        <w:spacing w:line="240" w:lineRule="auto"/>
        <w:ind w:left="709" w:hanging="709"/>
        <w:jc w:val="both"/>
        <w:rPr>
          <w:rFonts w:cs="Arial"/>
          <w:color w:val="000000"/>
          <w:spacing w:val="-3"/>
          <w:sz w:val="22"/>
          <w:szCs w:val="22"/>
        </w:rPr>
      </w:pPr>
      <w:r w:rsidRPr="006748F4">
        <w:rPr>
          <w:rFonts w:cs="Arial"/>
          <w:sz w:val="22"/>
          <w:szCs w:val="22"/>
        </w:rPr>
        <w:t xml:space="preserve">The Grant Recipient shall ensure that all its sub-contractors retain each record, item of data and document relating to the </w:t>
      </w:r>
      <w:r w:rsidR="009666AC">
        <w:rPr>
          <w:rFonts w:cs="Arial"/>
          <w:sz w:val="22"/>
          <w:szCs w:val="22"/>
        </w:rPr>
        <w:t>Funded Activities</w:t>
      </w:r>
      <w:r w:rsidRPr="006748F4">
        <w:rPr>
          <w:rFonts w:cs="Arial"/>
          <w:sz w:val="22"/>
          <w:szCs w:val="22"/>
        </w:rPr>
        <w:t xml:space="preserve"> for a period </w:t>
      </w:r>
      <w:r w:rsidRPr="00F80639">
        <w:rPr>
          <w:rFonts w:cs="Arial"/>
          <w:sz w:val="22"/>
          <w:szCs w:val="22"/>
        </w:rPr>
        <w:t>of</w:t>
      </w:r>
      <w:r w:rsidR="00A2458F">
        <w:rPr>
          <w:rFonts w:cs="Arial"/>
          <w:sz w:val="22"/>
          <w:szCs w:val="22"/>
        </w:rPr>
        <w:t xml:space="preserve"> seven</w:t>
      </w:r>
      <w:r w:rsidRPr="00F80639">
        <w:rPr>
          <w:rFonts w:cs="Arial"/>
          <w:sz w:val="22"/>
          <w:szCs w:val="22"/>
        </w:rPr>
        <w:t xml:space="preserve"> </w:t>
      </w:r>
      <w:r w:rsidR="00A2458F">
        <w:rPr>
          <w:rFonts w:cs="Arial"/>
          <w:sz w:val="22"/>
          <w:szCs w:val="22"/>
        </w:rPr>
        <w:t>[7]</w:t>
      </w:r>
      <w:r w:rsidRPr="006748F4">
        <w:rPr>
          <w:rFonts w:cs="Arial"/>
          <w:b/>
          <w:sz w:val="22"/>
          <w:szCs w:val="22"/>
        </w:rPr>
        <w:t xml:space="preserve"> </w:t>
      </w:r>
      <w:r w:rsidR="00A2458F" w:rsidRPr="006748F4">
        <w:rPr>
          <w:rFonts w:cs="Arial"/>
          <w:sz w:val="22"/>
          <w:szCs w:val="22"/>
        </w:rPr>
        <w:t>years</w:t>
      </w:r>
      <w:r w:rsidRPr="006748F4">
        <w:rPr>
          <w:rFonts w:cs="Arial"/>
          <w:sz w:val="22"/>
          <w:szCs w:val="22"/>
        </w:rPr>
        <w:t xml:space="preserve"> from the date on which the Funding Period ends.</w:t>
      </w:r>
    </w:p>
    <w:p w14:paraId="3724E209" w14:textId="77777777" w:rsidR="001F1218" w:rsidRPr="006748F4" w:rsidRDefault="001F1218" w:rsidP="00AD221C">
      <w:pPr>
        <w:pStyle w:val="Normal15linespacing"/>
        <w:spacing w:line="240" w:lineRule="auto"/>
        <w:jc w:val="both"/>
        <w:rPr>
          <w:rFonts w:cs="Arial"/>
          <w:color w:val="000000"/>
          <w:spacing w:val="-3"/>
          <w:sz w:val="22"/>
          <w:szCs w:val="22"/>
        </w:rPr>
      </w:pPr>
    </w:p>
    <w:p w14:paraId="114F6DDC" w14:textId="59A43C2F" w:rsidR="00A2458F" w:rsidRPr="00E65516" w:rsidRDefault="00A2458F" w:rsidP="00E65516">
      <w:pPr>
        <w:pStyle w:val="Normal15linespacing"/>
        <w:numPr>
          <w:ilvl w:val="1"/>
          <w:numId w:val="23"/>
        </w:numPr>
        <w:spacing w:line="240" w:lineRule="auto"/>
        <w:ind w:left="709" w:hanging="709"/>
        <w:jc w:val="both"/>
        <w:rPr>
          <w:sz w:val="22"/>
          <w:szCs w:val="22"/>
        </w:rPr>
      </w:pPr>
      <w:bookmarkStart w:id="67" w:name="_Ref521919820"/>
      <w:r w:rsidRPr="00E65516">
        <w:rPr>
          <w:rFonts w:cs="Arial"/>
          <w:sz w:val="22"/>
          <w:szCs w:val="22"/>
        </w:rPr>
        <w:t>Upon request</w:t>
      </w:r>
      <w:r>
        <w:rPr>
          <w:rFonts w:cs="Arial"/>
          <w:sz w:val="22"/>
          <w:szCs w:val="22"/>
        </w:rPr>
        <w:t xml:space="preserve"> from the Authority</w:t>
      </w:r>
      <w:r w:rsidRPr="00E65516">
        <w:rPr>
          <w:rFonts w:cs="Arial"/>
          <w:sz w:val="22"/>
          <w:szCs w:val="22"/>
        </w:rPr>
        <w:t xml:space="preserve"> the Grant Recipient will promptly provide revised forecasts of income and expenditure</w:t>
      </w:r>
      <w:bookmarkStart w:id="68" w:name="_heading=h.ihv636" w:colFirst="0" w:colLast="0"/>
      <w:bookmarkStart w:id="69" w:name="_heading=h.32hioqz" w:colFirst="0" w:colLast="0"/>
      <w:bookmarkEnd w:id="68"/>
      <w:bookmarkEnd w:id="69"/>
      <w:r w:rsidRPr="00E65516">
        <w:rPr>
          <w:rFonts w:cs="Arial"/>
          <w:sz w:val="22"/>
          <w:szCs w:val="22"/>
        </w:rPr>
        <w:t>.</w:t>
      </w:r>
    </w:p>
    <w:bookmarkEnd w:id="67"/>
    <w:p w14:paraId="64FCFBF7" w14:textId="77777777" w:rsidR="001D239D" w:rsidRPr="006748F4" w:rsidRDefault="001D239D" w:rsidP="00E65516">
      <w:pPr>
        <w:pStyle w:val="GPSL2numberedclause"/>
        <w:numPr>
          <w:ilvl w:val="0"/>
          <w:numId w:val="0"/>
        </w:numPr>
        <w:spacing w:before="0" w:after="0"/>
        <w:ind w:left="720"/>
      </w:pPr>
    </w:p>
    <w:p w14:paraId="1C05D72A" w14:textId="77777777" w:rsidR="001D239D" w:rsidRPr="00E65516" w:rsidRDefault="001D239D" w:rsidP="00AD221C">
      <w:pPr>
        <w:pStyle w:val="GPSL2numberedclause"/>
        <w:numPr>
          <w:ilvl w:val="1"/>
          <w:numId w:val="23"/>
        </w:numPr>
        <w:spacing w:before="0" w:after="0"/>
        <w:ind w:left="720" w:hanging="720"/>
        <w:rPr>
          <w:rFonts w:ascii="Arial" w:hAnsi="Arial"/>
          <w:iCs/>
        </w:rPr>
      </w:pPr>
      <w:bookmarkStart w:id="70" w:name="_Ref491247444"/>
      <w:r w:rsidRPr="00E65516">
        <w:rPr>
          <w:rFonts w:ascii="Arial" w:hAnsi="Arial"/>
          <w:iCs/>
        </w:rPr>
        <w:t>Where the Grant Recipient is a company registered at Companies House, the Grant Recipient must file their annual return and accounts by the dates specified by Companies House.</w:t>
      </w:r>
      <w:bookmarkEnd w:id="70"/>
    </w:p>
    <w:p w14:paraId="271C2546" w14:textId="77777777" w:rsidR="001D239D" w:rsidRPr="00E65516" w:rsidRDefault="001D239D" w:rsidP="00AD221C">
      <w:pPr>
        <w:pStyle w:val="GPSL2numberedclause"/>
        <w:numPr>
          <w:ilvl w:val="0"/>
          <w:numId w:val="0"/>
        </w:numPr>
        <w:spacing w:before="0" w:after="0"/>
        <w:ind w:left="720"/>
        <w:rPr>
          <w:rFonts w:ascii="Arial" w:hAnsi="Arial"/>
          <w:iCs/>
        </w:rPr>
      </w:pPr>
    </w:p>
    <w:p w14:paraId="7DCEBF0D" w14:textId="77777777" w:rsidR="001D239D" w:rsidRPr="00E65516" w:rsidRDefault="001D239D" w:rsidP="00AD221C">
      <w:pPr>
        <w:pStyle w:val="GPSL2numberedclause"/>
        <w:numPr>
          <w:ilvl w:val="1"/>
          <w:numId w:val="23"/>
        </w:numPr>
        <w:spacing w:before="0" w:after="0"/>
        <w:ind w:left="720" w:hanging="720"/>
        <w:rPr>
          <w:rFonts w:ascii="Arial" w:hAnsi="Arial"/>
          <w:iCs/>
        </w:rPr>
      </w:pPr>
      <w:bookmarkStart w:id="71" w:name="_Ref491247451"/>
      <w:r w:rsidRPr="00E65516">
        <w:rPr>
          <w:rFonts w:ascii="Arial" w:hAnsi="Arial"/>
          <w:iCs/>
        </w:rPr>
        <w:t>Where the Grant Recipient is a registered charity, the Grant Recipient must file their charity annual return by the date specified by the Charity Commissioner.</w:t>
      </w:r>
      <w:bookmarkEnd w:id="71"/>
    </w:p>
    <w:p w14:paraId="7F8440A4" w14:textId="77777777" w:rsidR="001D239D" w:rsidRPr="00E65516" w:rsidRDefault="001D239D" w:rsidP="00AD221C">
      <w:pPr>
        <w:pStyle w:val="GPSL2numberedclause"/>
        <w:numPr>
          <w:ilvl w:val="0"/>
          <w:numId w:val="0"/>
        </w:numPr>
        <w:spacing w:before="0" w:after="0"/>
        <w:ind w:left="720" w:hanging="720"/>
        <w:rPr>
          <w:rFonts w:ascii="Arial" w:hAnsi="Arial"/>
          <w:iCs/>
        </w:rPr>
      </w:pPr>
    </w:p>
    <w:p w14:paraId="0FB0DB94" w14:textId="037948DF" w:rsidR="001D239D" w:rsidRPr="00E65516" w:rsidRDefault="001D239D" w:rsidP="00AD221C">
      <w:pPr>
        <w:pStyle w:val="GPSL2numberedclause"/>
        <w:numPr>
          <w:ilvl w:val="1"/>
          <w:numId w:val="23"/>
        </w:numPr>
        <w:spacing w:before="0" w:after="0"/>
        <w:ind w:left="720" w:hanging="720"/>
        <w:rPr>
          <w:rFonts w:ascii="Arial" w:hAnsi="Arial"/>
          <w:iCs/>
        </w:rPr>
      </w:pPr>
      <w:r w:rsidRPr="00E65516">
        <w:rPr>
          <w:rFonts w:ascii="Arial" w:hAnsi="Arial"/>
          <w:iCs/>
        </w:rPr>
        <w:t xml:space="preserve">The Grant Recipient </w:t>
      </w:r>
      <w:r w:rsidR="00FA526C" w:rsidRPr="00E65516">
        <w:rPr>
          <w:rFonts w:ascii="Arial" w:hAnsi="Arial"/>
          <w:iCs/>
        </w:rPr>
        <w:t>shall</w:t>
      </w:r>
      <w:r w:rsidRPr="00E65516">
        <w:rPr>
          <w:rFonts w:ascii="Arial" w:hAnsi="Arial"/>
          <w:iCs/>
        </w:rPr>
        <w:t xml:space="preserve"> provide the Authority with copies of their annual return, accounts and charity annual return (as applicable) within five</w:t>
      </w:r>
      <w:r w:rsidR="00A2458F">
        <w:rPr>
          <w:rFonts w:ascii="Arial" w:hAnsi="Arial"/>
          <w:iCs/>
        </w:rPr>
        <w:t xml:space="preserve"> [5]</w:t>
      </w:r>
      <w:r w:rsidRPr="00E65516">
        <w:rPr>
          <w:rFonts w:ascii="Arial" w:hAnsi="Arial"/>
          <w:iCs/>
        </w:rPr>
        <w:t xml:space="preserve"> days of filing them at Companies House and/or the Charity Commissioner. If a Grant Recipient fails to comply with paragraphs [</w:t>
      </w:r>
      <w:r w:rsidR="00954B3C" w:rsidRPr="00E65516">
        <w:rPr>
          <w:rFonts w:ascii="Arial" w:hAnsi="Arial"/>
          <w:iCs/>
        </w:rPr>
        <w:t>8.</w:t>
      </w:r>
      <w:r w:rsidR="00A2458F">
        <w:rPr>
          <w:rFonts w:ascii="Arial" w:hAnsi="Arial"/>
          <w:iCs/>
        </w:rPr>
        <w:t>7</w:t>
      </w:r>
      <w:r w:rsidRPr="00E65516">
        <w:rPr>
          <w:rFonts w:ascii="Arial" w:hAnsi="Arial"/>
          <w:iCs/>
        </w:rPr>
        <w:t>]</w:t>
      </w:r>
      <w:r w:rsidR="00954B3C" w:rsidRPr="00E65516">
        <w:rPr>
          <w:rFonts w:ascii="Arial" w:hAnsi="Arial"/>
          <w:iCs/>
        </w:rPr>
        <w:t xml:space="preserve"> or [8.</w:t>
      </w:r>
      <w:r w:rsidR="00A2458F">
        <w:rPr>
          <w:rFonts w:ascii="Arial" w:hAnsi="Arial"/>
          <w:iCs/>
        </w:rPr>
        <w:t>8</w:t>
      </w:r>
      <w:r w:rsidR="00954B3C" w:rsidRPr="00E65516">
        <w:rPr>
          <w:rFonts w:ascii="Arial" w:hAnsi="Arial"/>
          <w:iCs/>
        </w:rPr>
        <w:t>]</w:t>
      </w:r>
      <w:r w:rsidRPr="00E65516">
        <w:rPr>
          <w:rFonts w:ascii="Arial" w:hAnsi="Arial"/>
          <w:iCs/>
        </w:rPr>
        <w:t xml:space="preserve"> of </w:t>
      </w:r>
      <w:r w:rsidR="000C1CC0" w:rsidRPr="00E65516">
        <w:rPr>
          <w:rFonts w:ascii="Arial" w:hAnsi="Arial"/>
          <w:iCs/>
        </w:rPr>
        <w:t>these Conditions</w:t>
      </w:r>
      <w:r w:rsidRPr="00E65516">
        <w:rPr>
          <w:rFonts w:ascii="Arial" w:hAnsi="Arial"/>
          <w:iCs/>
        </w:rPr>
        <w:t xml:space="preserve"> the Authority may suspend funding or terminate the </w:t>
      </w:r>
      <w:r w:rsidR="00603F04" w:rsidRPr="00E65516">
        <w:rPr>
          <w:rFonts w:ascii="Arial" w:hAnsi="Arial"/>
          <w:iCs/>
        </w:rPr>
        <w:t>Grant Funding Agreement</w:t>
      </w:r>
      <w:r w:rsidRPr="00E65516">
        <w:rPr>
          <w:rFonts w:ascii="Arial" w:hAnsi="Arial"/>
          <w:iCs/>
        </w:rPr>
        <w:t xml:space="preserve"> in accordance with paragraph </w:t>
      </w:r>
      <w:r w:rsidR="00153162" w:rsidRPr="00E65516">
        <w:rPr>
          <w:rFonts w:ascii="Arial" w:hAnsi="Arial"/>
          <w:iCs/>
        </w:rPr>
        <w:fldChar w:fldCharType="begin"/>
      </w:r>
      <w:r w:rsidR="00153162" w:rsidRPr="00E65516">
        <w:rPr>
          <w:rFonts w:ascii="Arial" w:hAnsi="Arial"/>
          <w:iCs/>
        </w:rPr>
        <w:instrText xml:space="preserve"> REF _Ref533062034 \r \h </w:instrText>
      </w:r>
      <w:r w:rsidR="00BF0DD0" w:rsidRPr="00E65516">
        <w:rPr>
          <w:rFonts w:ascii="Arial" w:hAnsi="Arial"/>
          <w:iCs/>
        </w:rPr>
        <w:instrText xml:space="preserve"> \* MERGEFORMAT </w:instrText>
      </w:r>
      <w:r w:rsidR="00153162" w:rsidRPr="00E65516">
        <w:rPr>
          <w:rFonts w:ascii="Arial" w:hAnsi="Arial"/>
          <w:iCs/>
        </w:rPr>
      </w:r>
      <w:r w:rsidR="00153162" w:rsidRPr="00E65516">
        <w:rPr>
          <w:rFonts w:ascii="Arial" w:hAnsi="Arial"/>
          <w:iCs/>
        </w:rPr>
        <w:fldChar w:fldCharType="separate"/>
      </w:r>
      <w:r w:rsidR="00EA1DA5">
        <w:rPr>
          <w:rFonts w:ascii="Arial" w:hAnsi="Arial"/>
          <w:iCs/>
        </w:rPr>
        <w:t>26.1.1</w:t>
      </w:r>
      <w:r w:rsidR="00153162" w:rsidRPr="00E65516">
        <w:rPr>
          <w:rFonts w:ascii="Arial" w:hAnsi="Arial"/>
          <w:iCs/>
        </w:rPr>
        <w:fldChar w:fldCharType="end"/>
      </w:r>
      <w:r w:rsidRPr="00E65516">
        <w:rPr>
          <w:rFonts w:ascii="Arial" w:hAnsi="Arial"/>
          <w:iCs/>
        </w:rPr>
        <w:t xml:space="preserve"> of </w:t>
      </w:r>
      <w:r w:rsidR="000C1CC0" w:rsidRPr="00E65516">
        <w:rPr>
          <w:rFonts w:ascii="Arial" w:hAnsi="Arial"/>
          <w:iCs/>
        </w:rPr>
        <w:t>these Conditions</w:t>
      </w:r>
      <w:r w:rsidRPr="00E65516">
        <w:rPr>
          <w:rFonts w:ascii="Arial" w:hAnsi="Arial"/>
          <w:iCs/>
        </w:rPr>
        <w:t xml:space="preserve">. </w:t>
      </w:r>
    </w:p>
    <w:p w14:paraId="0EE463F5" w14:textId="77777777" w:rsidR="001F1218" w:rsidRPr="006748F4" w:rsidRDefault="001F1218" w:rsidP="00AD221C">
      <w:pPr>
        <w:pStyle w:val="GPSL2numberedclause"/>
        <w:numPr>
          <w:ilvl w:val="0"/>
          <w:numId w:val="0"/>
        </w:numPr>
        <w:spacing w:before="0" w:after="0"/>
        <w:rPr>
          <w:rFonts w:ascii="Arial" w:hAnsi="Arial"/>
          <w:i/>
          <w:highlight w:val="yellow"/>
        </w:rPr>
      </w:pPr>
    </w:p>
    <w:p w14:paraId="6ADB6167" w14:textId="77777777" w:rsidR="006C73DE" w:rsidRPr="006748F4" w:rsidRDefault="006C73DE" w:rsidP="00AD221C">
      <w:pPr>
        <w:pStyle w:val="GPSL1CLAUSEHEADING"/>
        <w:numPr>
          <w:ilvl w:val="0"/>
          <w:numId w:val="23"/>
        </w:numPr>
        <w:tabs>
          <w:tab w:val="clear" w:pos="567"/>
          <w:tab w:val="left" w:pos="709"/>
        </w:tabs>
        <w:spacing w:before="0" w:after="0"/>
        <w:ind w:left="709" w:hanging="709"/>
        <w:rPr>
          <w:rStyle w:val="GridTable1Light1"/>
          <w:rFonts w:ascii="Arial" w:hAnsi="Arial"/>
          <w:b/>
          <w:caps w:val="0"/>
        </w:rPr>
      </w:pPr>
      <w:bookmarkStart w:id="72" w:name="_Toc224912808"/>
      <w:bookmarkStart w:id="73" w:name="_Ref524080993"/>
      <w:r w:rsidRPr="006748F4">
        <w:rPr>
          <w:rStyle w:val="GridTable1Light1"/>
          <w:rFonts w:ascii="Arial" w:hAnsi="Arial"/>
          <w:b/>
        </w:rPr>
        <w:lastRenderedPageBreak/>
        <w:t>FINANCIAL MANAGEMENT</w:t>
      </w:r>
      <w:bookmarkEnd w:id="66"/>
      <w:r w:rsidRPr="006748F4">
        <w:rPr>
          <w:rStyle w:val="GridTable1Light1"/>
          <w:rFonts w:ascii="Arial" w:hAnsi="Arial"/>
          <w:b/>
        </w:rPr>
        <w:t xml:space="preserve"> </w:t>
      </w:r>
      <w:r w:rsidR="008C57B3" w:rsidRPr="006748F4">
        <w:rPr>
          <w:rStyle w:val="GridTable1Light1"/>
          <w:rFonts w:ascii="Arial" w:hAnsi="Arial"/>
          <w:b/>
        </w:rPr>
        <w:t xml:space="preserve">AND </w:t>
      </w:r>
      <w:r w:rsidR="0096677E">
        <w:rPr>
          <w:rStyle w:val="GridTable1Light1"/>
          <w:rFonts w:ascii="Arial" w:hAnsi="Arial"/>
          <w:b/>
        </w:rPr>
        <w:t>PREVENTION</w:t>
      </w:r>
      <w:r w:rsidR="005C1A53" w:rsidRPr="006748F4">
        <w:rPr>
          <w:rStyle w:val="GridTable1Light1"/>
          <w:rFonts w:ascii="Arial" w:hAnsi="Arial"/>
          <w:b/>
        </w:rPr>
        <w:t xml:space="preserve"> OF BRIBERY, </w:t>
      </w:r>
      <w:r w:rsidR="009E2297">
        <w:rPr>
          <w:rStyle w:val="GridTable1Light1"/>
          <w:rFonts w:ascii="Arial" w:hAnsi="Arial"/>
          <w:b/>
        </w:rPr>
        <w:t>CORRUPTION</w:t>
      </w:r>
      <w:r w:rsidR="001D239D" w:rsidRPr="006748F4">
        <w:rPr>
          <w:rStyle w:val="GridTable1Light1"/>
          <w:rFonts w:ascii="Arial" w:hAnsi="Arial"/>
          <w:b/>
        </w:rPr>
        <w:t xml:space="preserve">, </w:t>
      </w:r>
      <w:r w:rsidR="009E2297">
        <w:rPr>
          <w:rStyle w:val="GridTable1Light1"/>
          <w:rFonts w:ascii="Arial" w:hAnsi="Arial"/>
          <w:b/>
        </w:rPr>
        <w:t>FRAUD AND OTHER IRREGULARITY</w:t>
      </w:r>
      <w:bookmarkEnd w:id="72"/>
      <w:r w:rsidR="009E2297">
        <w:rPr>
          <w:rStyle w:val="GridTable1Light1"/>
          <w:rFonts w:ascii="Arial" w:hAnsi="Arial"/>
          <w:b/>
        </w:rPr>
        <w:t xml:space="preserve"> </w:t>
      </w:r>
      <w:bookmarkEnd w:id="73"/>
    </w:p>
    <w:p w14:paraId="7D349D7B" w14:textId="77777777" w:rsidR="001F1218" w:rsidRPr="006748F4" w:rsidRDefault="001F1218" w:rsidP="00AD221C">
      <w:pPr>
        <w:spacing w:before="0" w:after="0"/>
        <w:rPr>
          <w:sz w:val="22"/>
          <w:szCs w:val="22"/>
        </w:rPr>
      </w:pPr>
    </w:p>
    <w:p w14:paraId="668A7BA1" w14:textId="77777777" w:rsidR="00007F37" w:rsidRPr="006748F4" w:rsidRDefault="00007F37" w:rsidP="00AD221C">
      <w:pPr>
        <w:pStyle w:val="GPSL2numberedclause"/>
        <w:numPr>
          <w:ilvl w:val="1"/>
          <w:numId w:val="23"/>
        </w:numPr>
        <w:tabs>
          <w:tab w:val="clear" w:pos="1134"/>
          <w:tab w:val="left" w:pos="709"/>
        </w:tabs>
        <w:spacing w:before="0" w:after="0"/>
        <w:ind w:left="709" w:hanging="709"/>
        <w:rPr>
          <w:rFonts w:ascii="Arial" w:hAnsi="Arial"/>
        </w:rPr>
      </w:pPr>
      <w:r w:rsidRPr="006748F4">
        <w:rPr>
          <w:rFonts w:ascii="Arial" w:hAnsi="Arial"/>
        </w:rPr>
        <w:t xml:space="preserve">The Grant Recipient will </w:t>
      </w:r>
      <w:proofErr w:type="gramStart"/>
      <w:r w:rsidRPr="006748F4">
        <w:rPr>
          <w:rFonts w:ascii="Arial" w:hAnsi="Arial"/>
        </w:rPr>
        <w:t>at all ti</w:t>
      </w:r>
      <w:r w:rsidR="00F0316A">
        <w:rPr>
          <w:rFonts w:ascii="Arial" w:hAnsi="Arial"/>
        </w:rPr>
        <w:t>mes</w:t>
      </w:r>
      <w:proofErr w:type="gramEnd"/>
      <w:r w:rsidR="00F0316A">
        <w:rPr>
          <w:rFonts w:ascii="Arial" w:hAnsi="Arial"/>
        </w:rPr>
        <w:t xml:space="preserve"> comply with all applicable L</w:t>
      </w:r>
      <w:r w:rsidRPr="006748F4">
        <w:rPr>
          <w:rFonts w:ascii="Arial" w:hAnsi="Arial"/>
        </w:rPr>
        <w:t>aws, statutes and regulations relating to anti-bribery and anti-corruption, including but not limited to the Bribery Act.</w:t>
      </w:r>
    </w:p>
    <w:p w14:paraId="69B5CABE" w14:textId="77777777" w:rsidR="00007F37" w:rsidRPr="006748F4" w:rsidRDefault="00007F37" w:rsidP="00AD221C">
      <w:pPr>
        <w:pStyle w:val="PlainText"/>
        <w:tabs>
          <w:tab w:val="left" w:pos="709"/>
        </w:tabs>
        <w:ind w:left="1211" w:hanging="1072"/>
        <w:jc w:val="both"/>
        <w:rPr>
          <w:rFonts w:cs="Arial"/>
          <w:szCs w:val="22"/>
        </w:rPr>
      </w:pPr>
    </w:p>
    <w:p w14:paraId="7E2FD381" w14:textId="777CE160" w:rsidR="00345808" w:rsidRPr="006748F4" w:rsidRDefault="006C73DE" w:rsidP="00AD221C">
      <w:pPr>
        <w:pStyle w:val="GPSL2numberedclause"/>
        <w:numPr>
          <w:ilvl w:val="1"/>
          <w:numId w:val="23"/>
        </w:numPr>
        <w:tabs>
          <w:tab w:val="clear" w:pos="1134"/>
          <w:tab w:val="left" w:pos="709"/>
        </w:tabs>
        <w:spacing w:before="0" w:after="0"/>
        <w:ind w:left="720" w:hanging="720"/>
        <w:rPr>
          <w:rFonts w:ascii="Arial" w:hAnsi="Arial"/>
        </w:rPr>
      </w:pPr>
      <w:r w:rsidRPr="006748F4">
        <w:rPr>
          <w:rFonts w:ascii="Arial" w:hAnsi="Arial"/>
        </w:rPr>
        <w:t>The Grant Recipient must have a sound administration and audit process, including internal financial controls to safeguard against fraud</w:t>
      </w:r>
      <w:r w:rsidR="00C558C9" w:rsidRPr="006748F4">
        <w:rPr>
          <w:rFonts w:ascii="Arial" w:hAnsi="Arial"/>
        </w:rPr>
        <w:t xml:space="preserve">, </w:t>
      </w:r>
      <w:r w:rsidRPr="006748F4">
        <w:rPr>
          <w:rFonts w:ascii="Arial" w:hAnsi="Arial"/>
        </w:rPr>
        <w:t>theft</w:t>
      </w:r>
      <w:r w:rsidRPr="00533FF3">
        <w:rPr>
          <w:rFonts w:ascii="Arial" w:hAnsi="Arial"/>
        </w:rPr>
        <w:t>,</w:t>
      </w:r>
      <w:r w:rsidR="00C558C9" w:rsidRPr="00533FF3">
        <w:rPr>
          <w:rFonts w:ascii="Arial" w:hAnsi="Arial"/>
        </w:rPr>
        <w:t xml:space="preserve"> </w:t>
      </w:r>
      <w:r w:rsidR="001779C9" w:rsidRPr="0052398E">
        <w:rPr>
          <w:rFonts w:ascii="Arial" w:hAnsi="Arial"/>
        </w:rPr>
        <w:t xml:space="preserve">money laundering, counter terrorist financing </w:t>
      </w:r>
      <w:r w:rsidR="00C558C9" w:rsidRPr="0052398E">
        <w:rPr>
          <w:rFonts w:ascii="Arial" w:hAnsi="Arial"/>
        </w:rPr>
        <w:t>or any other impropriety, or mismanagement</w:t>
      </w:r>
      <w:r w:rsidRPr="0052398E">
        <w:rPr>
          <w:rFonts w:ascii="Arial" w:hAnsi="Arial"/>
        </w:rPr>
        <w:t xml:space="preserve"> </w:t>
      </w:r>
      <w:r w:rsidR="00B0748D" w:rsidRPr="0052398E">
        <w:rPr>
          <w:rFonts w:ascii="Arial" w:hAnsi="Arial"/>
        </w:rPr>
        <w:t>in connection with the administration of the Grant</w:t>
      </w:r>
      <w:r w:rsidR="000F2151" w:rsidRPr="00533FF3">
        <w:rPr>
          <w:rFonts w:ascii="Arial" w:hAnsi="Arial"/>
        </w:rPr>
        <w:t xml:space="preserve">.  The Grant Recipient shall </w:t>
      </w:r>
      <w:r w:rsidRPr="00533FF3">
        <w:rPr>
          <w:rFonts w:ascii="Arial" w:hAnsi="Arial"/>
        </w:rPr>
        <w:t>require that the internal/external</w:t>
      </w:r>
      <w:r w:rsidRPr="006748F4">
        <w:rPr>
          <w:rFonts w:ascii="Arial" w:hAnsi="Arial"/>
        </w:rPr>
        <w:t xml:space="preserve"> auditors report on the adequacy or otherwise of that system</w:t>
      </w:r>
      <w:r w:rsidR="00345808" w:rsidRPr="006748F4">
        <w:rPr>
          <w:rFonts w:ascii="Arial" w:hAnsi="Arial"/>
        </w:rPr>
        <w:t xml:space="preserve">. </w:t>
      </w:r>
    </w:p>
    <w:p w14:paraId="0BD1FF11" w14:textId="77777777" w:rsidR="00345808" w:rsidRPr="006748F4" w:rsidRDefault="00345808" w:rsidP="00AD221C">
      <w:pPr>
        <w:pStyle w:val="GPSL2numberedclause"/>
        <w:numPr>
          <w:ilvl w:val="0"/>
          <w:numId w:val="0"/>
        </w:numPr>
        <w:tabs>
          <w:tab w:val="clear" w:pos="1134"/>
          <w:tab w:val="left" w:pos="709"/>
        </w:tabs>
        <w:spacing w:before="0" w:after="0"/>
        <w:ind w:left="720" w:hanging="1072"/>
        <w:rPr>
          <w:rFonts w:ascii="Arial" w:hAnsi="Arial"/>
        </w:rPr>
      </w:pPr>
    </w:p>
    <w:p w14:paraId="1232E4C1" w14:textId="37C68E5D" w:rsidR="00466349" w:rsidRPr="006748F4" w:rsidRDefault="00466349" w:rsidP="00AD221C">
      <w:pPr>
        <w:pStyle w:val="GPSL2numberedclause"/>
        <w:numPr>
          <w:ilvl w:val="1"/>
          <w:numId w:val="23"/>
        </w:numPr>
        <w:tabs>
          <w:tab w:val="clear" w:pos="1134"/>
          <w:tab w:val="left" w:pos="709"/>
        </w:tabs>
        <w:spacing w:before="0" w:after="0"/>
        <w:ind w:left="720" w:hanging="720"/>
        <w:rPr>
          <w:rFonts w:ascii="Arial" w:hAnsi="Arial"/>
        </w:rPr>
      </w:pPr>
      <w:r w:rsidRPr="006748F4">
        <w:rPr>
          <w:rFonts w:ascii="Arial" w:hAnsi="Arial"/>
        </w:rPr>
        <w:t>All cases of fraud or theft (whether proven or suspected) relating to the Funded Activities must be notified to the Authority as soon as they are identified</w:t>
      </w:r>
      <w:r w:rsidR="00153162">
        <w:rPr>
          <w:rFonts w:ascii="Arial" w:hAnsi="Arial"/>
        </w:rPr>
        <w:t xml:space="preserve">. The Grant Recipient shall </w:t>
      </w:r>
      <w:r w:rsidR="00345808" w:rsidRPr="006748F4">
        <w:rPr>
          <w:rFonts w:ascii="Arial" w:hAnsi="Arial"/>
        </w:rPr>
        <w:t xml:space="preserve">explain to the Authority what steps are being taken to investigate the irregularity and </w:t>
      </w:r>
      <w:r w:rsidR="00153162">
        <w:rPr>
          <w:rFonts w:ascii="Arial" w:hAnsi="Arial"/>
        </w:rPr>
        <w:t>shall keep</w:t>
      </w:r>
      <w:r w:rsidR="00345808" w:rsidRPr="006748F4">
        <w:rPr>
          <w:rFonts w:ascii="Arial" w:hAnsi="Arial"/>
        </w:rPr>
        <w:t xml:space="preserve"> the Authority informed about the progress of </w:t>
      </w:r>
      <w:r w:rsidR="00153162">
        <w:rPr>
          <w:rFonts w:ascii="Arial" w:hAnsi="Arial"/>
        </w:rPr>
        <w:t>any</w:t>
      </w:r>
      <w:r w:rsidR="00345808" w:rsidRPr="006748F4">
        <w:rPr>
          <w:rFonts w:ascii="Arial" w:hAnsi="Arial"/>
        </w:rPr>
        <w:t xml:space="preserve"> </w:t>
      </w:r>
      <w:r w:rsidR="00153162">
        <w:rPr>
          <w:rFonts w:ascii="Arial" w:hAnsi="Arial"/>
        </w:rPr>
        <w:t xml:space="preserve">such </w:t>
      </w:r>
      <w:r w:rsidR="00345808" w:rsidRPr="006748F4">
        <w:rPr>
          <w:rFonts w:ascii="Arial" w:hAnsi="Arial"/>
        </w:rPr>
        <w:t xml:space="preserve">investigation. </w:t>
      </w:r>
      <w:r w:rsidRPr="006748F4">
        <w:rPr>
          <w:rFonts w:ascii="Arial" w:hAnsi="Arial"/>
        </w:rPr>
        <w:t xml:space="preserve">  The Authority may </w:t>
      </w:r>
      <w:r w:rsidR="00153162">
        <w:rPr>
          <w:rFonts w:ascii="Arial" w:hAnsi="Arial"/>
        </w:rPr>
        <w:t xml:space="preserve">however request </w:t>
      </w:r>
      <w:r w:rsidRPr="006748F4">
        <w:rPr>
          <w:rFonts w:ascii="Arial" w:hAnsi="Arial"/>
        </w:rPr>
        <w:t>th</w:t>
      </w:r>
      <w:r w:rsidR="00153162">
        <w:rPr>
          <w:rFonts w:ascii="Arial" w:hAnsi="Arial"/>
        </w:rPr>
        <w:t>at the matter referred</w:t>
      </w:r>
      <w:r w:rsidRPr="006748F4">
        <w:rPr>
          <w:rFonts w:ascii="Arial" w:hAnsi="Arial"/>
        </w:rPr>
        <w:t xml:space="preserve"> (which the Grant Recipient is obliged to carry out)</w:t>
      </w:r>
      <w:r w:rsidR="00153162">
        <w:rPr>
          <w:rFonts w:ascii="Arial" w:hAnsi="Arial"/>
        </w:rPr>
        <w:t xml:space="preserve"> to external auditors or other Third P</w:t>
      </w:r>
      <w:r w:rsidRPr="006748F4">
        <w:rPr>
          <w:rFonts w:ascii="Arial" w:hAnsi="Arial"/>
        </w:rPr>
        <w:t>art</w:t>
      </w:r>
      <w:r w:rsidR="00153162">
        <w:rPr>
          <w:rFonts w:ascii="Arial" w:hAnsi="Arial"/>
        </w:rPr>
        <w:t>y</w:t>
      </w:r>
      <w:r w:rsidRPr="006748F4">
        <w:rPr>
          <w:rFonts w:ascii="Arial" w:hAnsi="Arial"/>
        </w:rPr>
        <w:t xml:space="preserve"> as required.</w:t>
      </w:r>
    </w:p>
    <w:p w14:paraId="457E6EB8" w14:textId="77777777" w:rsidR="008C57B3" w:rsidRPr="006748F4" w:rsidRDefault="008C57B3" w:rsidP="00AD221C">
      <w:pPr>
        <w:pStyle w:val="GPSL2numberedclause"/>
        <w:numPr>
          <w:ilvl w:val="0"/>
          <w:numId w:val="0"/>
        </w:numPr>
        <w:tabs>
          <w:tab w:val="clear" w:pos="1134"/>
          <w:tab w:val="left" w:pos="709"/>
        </w:tabs>
        <w:spacing w:before="0" w:after="0"/>
        <w:ind w:hanging="1072"/>
        <w:rPr>
          <w:rFonts w:ascii="Arial" w:hAnsi="Arial"/>
        </w:rPr>
      </w:pPr>
      <w:bookmarkStart w:id="74" w:name="_Ref491247415"/>
    </w:p>
    <w:p w14:paraId="1E6A61F0" w14:textId="3D5DDDBE" w:rsidR="001779C9" w:rsidRPr="006748F4" w:rsidRDefault="00190029" w:rsidP="00AD221C">
      <w:pPr>
        <w:pStyle w:val="GPSL2numberedclause"/>
        <w:numPr>
          <w:ilvl w:val="1"/>
          <w:numId w:val="23"/>
        </w:numPr>
        <w:tabs>
          <w:tab w:val="clear" w:pos="1134"/>
          <w:tab w:val="left" w:pos="709"/>
        </w:tabs>
        <w:spacing w:before="0" w:after="0"/>
        <w:ind w:left="709" w:hanging="709"/>
        <w:rPr>
          <w:rFonts w:ascii="Arial" w:hAnsi="Arial"/>
        </w:rPr>
      </w:pPr>
      <w:bookmarkStart w:id="75" w:name="_Ref523485819"/>
      <w:bookmarkStart w:id="76" w:name="_Ref526494439"/>
      <w:r w:rsidRPr="006748F4">
        <w:rPr>
          <w:rFonts w:ascii="Arial" w:hAnsi="Arial"/>
        </w:rPr>
        <w:t xml:space="preserve">The Authority will have the right, at its absolute discretion, to insist </w:t>
      </w:r>
      <w:r w:rsidR="00E04D51" w:rsidRPr="006748F4">
        <w:rPr>
          <w:rFonts w:ascii="Arial" w:hAnsi="Arial"/>
        </w:rPr>
        <w:t>that</w:t>
      </w:r>
      <w:r w:rsidRPr="006748F4">
        <w:rPr>
          <w:rFonts w:ascii="Arial" w:hAnsi="Arial"/>
        </w:rPr>
        <w:t xml:space="preserve"> </w:t>
      </w:r>
      <w:r w:rsidR="00153162">
        <w:rPr>
          <w:rFonts w:ascii="Arial" w:hAnsi="Arial"/>
        </w:rPr>
        <w:t xml:space="preserve">the </w:t>
      </w:r>
      <w:r w:rsidR="00C56FAF" w:rsidRPr="006748F4">
        <w:rPr>
          <w:rFonts w:ascii="Arial" w:hAnsi="Arial"/>
        </w:rPr>
        <w:t xml:space="preserve">Grant Recipient </w:t>
      </w:r>
      <w:r w:rsidRPr="006748F4">
        <w:rPr>
          <w:rFonts w:ascii="Arial" w:hAnsi="Arial"/>
        </w:rPr>
        <w:t xml:space="preserve">address any actual or suspected fraud, theft or other </w:t>
      </w:r>
      <w:r w:rsidR="001779C9" w:rsidRPr="006748F4">
        <w:rPr>
          <w:rFonts w:ascii="Arial" w:hAnsi="Arial"/>
        </w:rPr>
        <w:t xml:space="preserve">financial </w:t>
      </w:r>
      <w:r w:rsidRPr="006748F4">
        <w:rPr>
          <w:rFonts w:ascii="Arial" w:hAnsi="Arial"/>
        </w:rPr>
        <w:t xml:space="preserve">irregularity and/or </w:t>
      </w:r>
      <w:r w:rsidR="00E04D51" w:rsidRPr="006748F4">
        <w:rPr>
          <w:rFonts w:ascii="Arial" w:hAnsi="Arial"/>
        </w:rPr>
        <w:t xml:space="preserve">to </w:t>
      </w:r>
      <w:r w:rsidRPr="006748F4">
        <w:rPr>
          <w:rFonts w:ascii="Arial" w:hAnsi="Arial"/>
        </w:rPr>
        <w:t xml:space="preserve">suspend </w:t>
      </w:r>
      <w:r w:rsidR="009A1C3A" w:rsidRPr="006748F4">
        <w:rPr>
          <w:rFonts w:ascii="Arial" w:hAnsi="Arial"/>
        </w:rPr>
        <w:t xml:space="preserve">future </w:t>
      </w:r>
      <w:r w:rsidR="006146C7" w:rsidRPr="006748F4">
        <w:rPr>
          <w:rFonts w:ascii="Arial" w:hAnsi="Arial"/>
        </w:rPr>
        <w:t xml:space="preserve">payment of the </w:t>
      </w:r>
      <w:r w:rsidR="00E04D51" w:rsidRPr="006748F4">
        <w:rPr>
          <w:rFonts w:ascii="Arial" w:hAnsi="Arial"/>
        </w:rPr>
        <w:t>G</w:t>
      </w:r>
      <w:r w:rsidR="006146C7" w:rsidRPr="006748F4">
        <w:rPr>
          <w:rFonts w:ascii="Arial" w:hAnsi="Arial"/>
        </w:rPr>
        <w:t>rant</w:t>
      </w:r>
      <w:r w:rsidR="009A1C3A" w:rsidRPr="006748F4">
        <w:rPr>
          <w:rFonts w:ascii="Arial" w:hAnsi="Arial"/>
        </w:rPr>
        <w:t xml:space="preserve"> to the Grant Recipient</w:t>
      </w:r>
      <w:bookmarkEnd w:id="74"/>
      <w:bookmarkEnd w:id="75"/>
      <w:r w:rsidR="000F2151" w:rsidRPr="006748F4">
        <w:rPr>
          <w:rFonts w:ascii="Arial" w:hAnsi="Arial"/>
        </w:rPr>
        <w:t>.</w:t>
      </w:r>
      <w:r w:rsidR="00345808" w:rsidRPr="006748F4">
        <w:rPr>
          <w:rFonts w:ascii="Arial" w:hAnsi="Arial"/>
        </w:rPr>
        <w:t xml:space="preserve"> Any grounds for suspecting financial irregularity includes what the Grant Recipient, acting with due care, should have suspected as well as what it </w:t>
      </w:r>
      <w:proofErr w:type="gramStart"/>
      <w:r w:rsidR="00345808" w:rsidRPr="006748F4">
        <w:rPr>
          <w:rFonts w:ascii="Arial" w:hAnsi="Arial"/>
        </w:rPr>
        <w:t>actually proven</w:t>
      </w:r>
      <w:proofErr w:type="gramEnd"/>
      <w:r w:rsidR="00345808" w:rsidRPr="006748F4">
        <w:rPr>
          <w:rFonts w:ascii="Arial" w:hAnsi="Arial"/>
        </w:rPr>
        <w:t>.</w:t>
      </w:r>
      <w:bookmarkEnd w:id="76"/>
    </w:p>
    <w:p w14:paraId="723BE689" w14:textId="77777777" w:rsidR="001F1218" w:rsidRPr="006748F4" w:rsidRDefault="001F1218" w:rsidP="00AD221C">
      <w:pPr>
        <w:pStyle w:val="GPSL2numberedclause"/>
        <w:numPr>
          <w:ilvl w:val="0"/>
          <w:numId w:val="0"/>
        </w:numPr>
        <w:spacing w:before="0" w:after="0"/>
        <w:rPr>
          <w:rFonts w:ascii="Arial" w:hAnsi="Arial"/>
        </w:rPr>
      </w:pPr>
    </w:p>
    <w:p w14:paraId="7F08185E" w14:textId="047AD262" w:rsidR="001779C9" w:rsidRPr="006748F4" w:rsidRDefault="001779C9" w:rsidP="00AD221C">
      <w:pPr>
        <w:pStyle w:val="GPSL2numberedclause"/>
        <w:numPr>
          <w:ilvl w:val="1"/>
          <w:numId w:val="23"/>
        </w:numPr>
        <w:spacing w:before="0" w:after="0"/>
        <w:ind w:left="720" w:hanging="720"/>
        <w:rPr>
          <w:rFonts w:ascii="Arial" w:hAnsi="Arial"/>
        </w:rPr>
      </w:pPr>
      <w:r w:rsidRPr="006748F4">
        <w:rPr>
          <w:rFonts w:ascii="Arial" w:hAnsi="Arial"/>
        </w:rPr>
        <w:t xml:space="preserve">The Grant Recipient agrees and accepts that it may become ineligible for </w:t>
      </w:r>
      <w:r w:rsidR="00D326A0">
        <w:rPr>
          <w:rFonts w:ascii="Arial" w:hAnsi="Arial"/>
        </w:rPr>
        <w:t>G</w:t>
      </w:r>
      <w:r w:rsidRPr="006748F4">
        <w:rPr>
          <w:rFonts w:ascii="Arial" w:hAnsi="Arial"/>
        </w:rPr>
        <w:t xml:space="preserve">rant support and </w:t>
      </w:r>
      <w:r w:rsidR="00153162">
        <w:rPr>
          <w:rFonts w:ascii="Arial" w:hAnsi="Arial"/>
        </w:rPr>
        <w:t xml:space="preserve">may </w:t>
      </w:r>
      <w:r w:rsidRPr="006748F4">
        <w:rPr>
          <w:rFonts w:ascii="Arial" w:hAnsi="Arial"/>
        </w:rPr>
        <w:t>be required to repay all or part of the Grant if it engages in tax evasion or aggressive tax avoidance in the opinion of</w:t>
      </w:r>
      <w:r w:rsidR="00C32900">
        <w:rPr>
          <w:rFonts w:ascii="Arial" w:hAnsi="Arial"/>
        </w:rPr>
        <w:t xml:space="preserve"> HMRC</w:t>
      </w:r>
      <w:r w:rsidRPr="006748F4">
        <w:rPr>
          <w:rFonts w:ascii="Arial" w:hAnsi="Arial"/>
        </w:rPr>
        <w:t>.</w:t>
      </w:r>
    </w:p>
    <w:p w14:paraId="749BBF10" w14:textId="77777777" w:rsidR="001F1218" w:rsidRPr="006748F4" w:rsidRDefault="001F1218" w:rsidP="00AD221C">
      <w:pPr>
        <w:pStyle w:val="GPSL2numberedclause"/>
        <w:numPr>
          <w:ilvl w:val="0"/>
          <w:numId w:val="0"/>
        </w:numPr>
        <w:spacing w:before="0" w:after="0"/>
        <w:rPr>
          <w:rFonts w:ascii="Arial" w:hAnsi="Arial"/>
        </w:rPr>
      </w:pPr>
    </w:p>
    <w:p w14:paraId="15FDBED4" w14:textId="4FFDD7D9" w:rsidR="006C73DE" w:rsidRPr="006748F4" w:rsidRDefault="00190029" w:rsidP="00AD221C">
      <w:pPr>
        <w:pStyle w:val="GPSL2numberedclause"/>
        <w:numPr>
          <w:ilvl w:val="1"/>
          <w:numId w:val="23"/>
        </w:numPr>
        <w:spacing w:before="0" w:after="0"/>
        <w:ind w:left="720" w:hanging="720"/>
        <w:rPr>
          <w:rFonts w:ascii="Arial" w:hAnsi="Arial"/>
        </w:rPr>
      </w:pPr>
      <w:r w:rsidRPr="006748F4">
        <w:rPr>
          <w:rFonts w:ascii="Arial" w:hAnsi="Arial"/>
        </w:rPr>
        <w:t xml:space="preserve">For the purposes of </w:t>
      </w:r>
      <w:r w:rsidR="003C23F8" w:rsidRPr="006748F4">
        <w:rPr>
          <w:rFonts w:ascii="Arial" w:hAnsi="Arial"/>
        </w:rPr>
        <w:t>paragraph</w:t>
      </w:r>
      <w:r w:rsidRPr="006748F4">
        <w:rPr>
          <w:rFonts w:ascii="Arial" w:hAnsi="Arial"/>
        </w:rPr>
        <w:t xml:space="preserve"> </w:t>
      </w:r>
      <w:r w:rsidR="004771A7" w:rsidRPr="006748F4">
        <w:rPr>
          <w:rFonts w:ascii="Arial" w:hAnsi="Arial"/>
        </w:rPr>
        <w:fldChar w:fldCharType="begin"/>
      </w:r>
      <w:r w:rsidR="004771A7" w:rsidRPr="006748F4">
        <w:rPr>
          <w:rFonts w:ascii="Arial" w:hAnsi="Arial"/>
        </w:rPr>
        <w:instrText xml:space="preserve"> REF _Ref526494439 \r \h </w:instrText>
      </w:r>
      <w:r w:rsidR="009501F1" w:rsidRPr="006748F4">
        <w:rPr>
          <w:rFonts w:ascii="Arial" w:hAnsi="Arial"/>
        </w:rPr>
        <w:instrText xml:space="preserve"> \* MERGEFORMAT </w:instrText>
      </w:r>
      <w:r w:rsidR="004771A7" w:rsidRPr="006748F4">
        <w:rPr>
          <w:rFonts w:ascii="Arial" w:hAnsi="Arial"/>
        </w:rPr>
      </w:r>
      <w:r w:rsidR="004771A7" w:rsidRPr="006748F4">
        <w:rPr>
          <w:rFonts w:ascii="Arial" w:hAnsi="Arial"/>
        </w:rPr>
        <w:fldChar w:fldCharType="separate"/>
      </w:r>
      <w:r w:rsidR="00EA1DA5">
        <w:rPr>
          <w:rFonts w:ascii="Arial" w:hAnsi="Arial"/>
        </w:rPr>
        <w:t>9.4</w:t>
      </w:r>
      <w:r w:rsidR="004771A7" w:rsidRPr="006748F4">
        <w:rPr>
          <w:rFonts w:ascii="Arial" w:hAnsi="Arial"/>
        </w:rPr>
        <w:fldChar w:fldCharType="end"/>
      </w:r>
      <w:r w:rsidR="00E04D51" w:rsidRPr="006748F4">
        <w:rPr>
          <w:rFonts w:ascii="Arial" w:hAnsi="Arial"/>
        </w:rPr>
        <w:t xml:space="preserve"> </w:t>
      </w:r>
      <w:r w:rsidRPr="006748F4">
        <w:rPr>
          <w:rFonts w:ascii="Arial" w:hAnsi="Arial"/>
        </w:rPr>
        <w:t xml:space="preserve">“financial irregularity” includes (but is not limited to) potential fraud or other impropriety, mismanagement, and the use of </w:t>
      </w:r>
      <w:r w:rsidR="009A1C3A" w:rsidRPr="006748F4">
        <w:rPr>
          <w:rFonts w:ascii="Arial" w:hAnsi="Arial"/>
        </w:rPr>
        <w:t>the G</w:t>
      </w:r>
      <w:r w:rsidRPr="006748F4">
        <w:rPr>
          <w:rFonts w:ascii="Arial" w:hAnsi="Arial"/>
        </w:rPr>
        <w:t>rant for any purpose oth</w:t>
      </w:r>
      <w:r w:rsidR="009A1C3A" w:rsidRPr="006748F4">
        <w:rPr>
          <w:rFonts w:ascii="Arial" w:hAnsi="Arial"/>
        </w:rPr>
        <w:t>er than those stipulated in the</w:t>
      </w:r>
      <w:r w:rsidRPr="006748F4">
        <w:rPr>
          <w:rFonts w:ascii="Arial" w:hAnsi="Arial"/>
        </w:rPr>
        <w:t xml:space="preserve"> </w:t>
      </w:r>
      <w:r w:rsidR="000F2151" w:rsidRPr="006748F4">
        <w:rPr>
          <w:rFonts w:ascii="Arial" w:hAnsi="Arial"/>
        </w:rPr>
        <w:t xml:space="preserve">Grant </w:t>
      </w:r>
      <w:r w:rsidR="003C23F8" w:rsidRPr="006748F4">
        <w:rPr>
          <w:rFonts w:ascii="Arial" w:hAnsi="Arial"/>
        </w:rPr>
        <w:t>Funding Agreement</w:t>
      </w:r>
      <w:r w:rsidRPr="006748F4">
        <w:rPr>
          <w:rFonts w:ascii="Arial" w:hAnsi="Arial"/>
        </w:rPr>
        <w:t>.</w:t>
      </w:r>
      <w:r w:rsidR="000F2151" w:rsidRPr="006748F4">
        <w:rPr>
          <w:rFonts w:ascii="Arial" w:hAnsi="Arial"/>
        </w:rPr>
        <w:t xml:space="preserve"> </w:t>
      </w:r>
      <w:r w:rsidR="001779C9" w:rsidRPr="006748F4">
        <w:rPr>
          <w:rFonts w:ascii="Arial" w:hAnsi="Arial"/>
        </w:rPr>
        <w:t xml:space="preserve"> </w:t>
      </w:r>
      <w:r w:rsidR="000F2151" w:rsidRPr="006748F4">
        <w:rPr>
          <w:rFonts w:ascii="Arial" w:hAnsi="Arial"/>
        </w:rPr>
        <w:t>The Grant Recipient may be required to provide s</w:t>
      </w:r>
      <w:r w:rsidR="001779C9" w:rsidRPr="006748F4">
        <w:rPr>
          <w:rFonts w:ascii="Arial" w:hAnsi="Arial"/>
        </w:rPr>
        <w:t>tatements and evidence to the Authority or the appropriate organisation</w:t>
      </w:r>
      <w:r w:rsidR="000F2151" w:rsidRPr="006748F4">
        <w:rPr>
          <w:rFonts w:ascii="Arial" w:hAnsi="Arial"/>
        </w:rPr>
        <w:t xml:space="preserve"> as part of</w:t>
      </w:r>
      <w:r w:rsidR="001779C9" w:rsidRPr="006748F4">
        <w:rPr>
          <w:rFonts w:ascii="Arial" w:hAnsi="Arial"/>
        </w:rPr>
        <w:t xml:space="preserve"> pursuing sanctions, </w:t>
      </w:r>
      <w:r w:rsidR="00D76616" w:rsidRPr="006748F4">
        <w:rPr>
          <w:rFonts w:ascii="Arial" w:hAnsi="Arial"/>
        </w:rPr>
        <w:t xml:space="preserve">criminal or civil proceedings. </w:t>
      </w:r>
      <w:r w:rsidR="001779C9" w:rsidRPr="006748F4">
        <w:rPr>
          <w:rFonts w:ascii="Arial" w:hAnsi="Arial"/>
        </w:rPr>
        <w:t xml:space="preserve"> </w:t>
      </w:r>
    </w:p>
    <w:p w14:paraId="428E81CA" w14:textId="77777777" w:rsidR="001F1218" w:rsidRPr="006748F4" w:rsidRDefault="001F1218" w:rsidP="00AD221C">
      <w:pPr>
        <w:pStyle w:val="GPSL2numberedclause"/>
        <w:numPr>
          <w:ilvl w:val="0"/>
          <w:numId w:val="0"/>
        </w:numPr>
        <w:spacing w:before="0" w:after="0"/>
        <w:ind w:left="720"/>
        <w:rPr>
          <w:rFonts w:ascii="Arial" w:hAnsi="Arial"/>
        </w:rPr>
      </w:pPr>
    </w:p>
    <w:p w14:paraId="7015F3C1" w14:textId="77777777" w:rsidR="00A32A40" w:rsidRPr="006748F4" w:rsidRDefault="00A32A40" w:rsidP="00AD221C">
      <w:pPr>
        <w:pStyle w:val="GPSL1CLAUSEHEADING"/>
        <w:numPr>
          <w:ilvl w:val="0"/>
          <w:numId w:val="23"/>
        </w:numPr>
        <w:tabs>
          <w:tab w:val="clear" w:pos="567"/>
          <w:tab w:val="left" w:pos="709"/>
        </w:tabs>
        <w:spacing w:before="0" w:after="0"/>
        <w:ind w:left="709" w:hanging="709"/>
        <w:rPr>
          <w:rFonts w:ascii="Arial" w:hAnsi="Arial"/>
        </w:rPr>
      </w:pPr>
      <w:bookmarkStart w:id="77" w:name="_Toc224912809"/>
      <w:r w:rsidRPr="006748F4">
        <w:rPr>
          <w:rFonts w:ascii="Arial" w:hAnsi="Arial"/>
        </w:rPr>
        <w:t>CONFLICTS OF INTEREST</w:t>
      </w:r>
      <w:bookmarkEnd w:id="77"/>
      <w:r w:rsidRPr="006748F4">
        <w:rPr>
          <w:rFonts w:ascii="Arial" w:hAnsi="Arial"/>
        </w:rPr>
        <w:t xml:space="preserve"> </w:t>
      </w:r>
    </w:p>
    <w:p w14:paraId="153516FF" w14:textId="77777777" w:rsidR="001F1218" w:rsidRPr="006748F4" w:rsidRDefault="001F1218" w:rsidP="00AD221C">
      <w:pPr>
        <w:spacing w:before="0" w:after="0"/>
        <w:rPr>
          <w:sz w:val="22"/>
          <w:szCs w:val="22"/>
        </w:rPr>
      </w:pPr>
    </w:p>
    <w:p w14:paraId="30BFED0F" w14:textId="77777777" w:rsidR="00A0053F" w:rsidRPr="006748F4" w:rsidRDefault="00A0053F" w:rsidP="00AD221C">
      <w:pPr>
        <w:pStyle w:val="Normal15linespacing"/>
        <w:numPr>
          <w:ilvl w:val="1"/>
          <w:numId w:val="23"/>
        </w:numPr>
        <w:spacing w:line="240" w:lineRule="auto"/>
        <w:ind w:left="709" w:hanging="709"/>
        <w:jc w:val="both"/>
        <w:rPr>
          <w:rFonts w:cs="Arial"/>
          <w:spacing w:val="-3"/>
          <w:sz w:val="22"/>
          <w:szCs w:val="22"/>
        </w:rPr>
      </w:pPr>
      <w:r w:rsidRPr="006748F4">
        <w:rPr>
          <w:rFonts w:cs="Arial"/>
          <w:spacing w:val="-3"/>
          <w:sz w:val="22"/>
          <w:szCs w:val="22"/>
        </w:rPr>
        <w:t xml:space="preserve">Neither the </w:t>
      </w:r>
      <w:r w:rsidR="00337683" w:rsidRPr="006748F4">
        <w:rPr>
          <w:rFonts w:cs="Arial"/>
          <w:spacing w:val="-3"/>
          <w:sz w:val="22"/>
          <w:szCs w:val="22"/>
        </w:rPr>
        <w:t>Grant Recipient nor its Representatives shall</w:t>
      </w:r>
      <w:r w:rsidRPr="006748F4">
        <w:rPr>
          <w:rFonts w:cs="Arial"/>
          <w:spacing w:val="-3"/>
          <w:sz w:val="22"/>
          <w:szCs w:val="22"/>
        </w:rPr>
        <w:t xml:space="preserve"> engage in any personal, business or professional activity which conflicts or could conflict with any of their </w:t>
      </w:r>
      <w:r w:rsidR="00337683" w:rsidRPr="006748F4">
        <w:rPr>
          <w:rFonts w:cs="Arial"/>
          <w:spacing w:val="-3"/>
          <w:sz w:val="22"/>
          <w:szCs w:val="22"/>
        </w:rPr>
        <w:t xml:space="preserve">obligations in relation to the </w:t>
      </w:r>
      <w:r w:rsidR="000F2151" w:rsidRPr="006748F4">
        <w:rPr>
          <w:rFonts w:cs="Arial"/>
          <w:spacing w:val="-3"/>
          <w:sz w:val="22"/>
          <w:szCs w:val="22"/>
        </w:rPr>
        <w:t xml:space="preserve">Grant </w:t>
      </w:r>
      <w:r w:rsidR="00337683" w:rsidRPr="006748F4">
        <w:rPr>
          <w:rFonts w:cs="Arial"/>
          <w:spacing w:val="-3"/>
          <w:sz w:val="22"/>
          <w:szCs w:val="22"/>
        </w:rPr>
        <w:t>Funding Agreemen</w:t>
      </w:r>
      <w:r w:rsidRPr="006748F4">
        <w:rPr>
          <w:rFonts w:cs="Arial"/>
          <w:spacing w:val="-3"/>
          <w:sz w:val="22"/>
          <w:szCs w:val="22"/>
        </w:rPr>
        <w:t>t.</w:t>
      </w:r>
    </w:p>
    <w:p w14:paraId="4DF629AC" w14:textId="77777777" w:rsidR="001F1218" w:rsidRPr="006748F4" w:rsidRDefault="001F1218" w:rsidP="00AD221C">
      <w:pPr>
        <w:pStyle w:val="Normal15linespacing"/>
        <w:spacing w:line="240" w:lineRule="auto"/>
        <w:ind w:left="709"/>
        <w:jc w:val="both"/>
        <w:rPr>
          <w:rFonts w:cs="Arial"/>
          <w:spacing w:val="-3"/>
          <w:sz w:val="22"/>
          <w:szCs w:val="22"/>
        </w:rPr>
      </w:pPr>
    </w:p>
    <w:p w14:paraId="77A9816D" w14:textId="77777777" w:rsidR="00BC30F3" w:rsidRPr="006748F4" w:rsidRDefault="00A32A40" w:rsidP="00AD221C">
      <w:pPr>
        <w:pStyle w:val="GPSL2numberedclause"/>
        <w:numPr>
          <w:ilvl w:val="1"/>
          <w:numId w:val="23"/>
        </w:numPr>
        <w:spacing w:before="0" w:after="0"/>
        <w:ind w:left="709" w:hanging="709"/>
        <w:rPr>
          <w:rFonts w:ascii="Arial" w:hAnsi="Arial"/>
        </w:rPr>
      </w:pPr>
      <w:r w:rsidRPr="006748F4">
        <w:rPr>
          <w:rFonts w:ascii="Arial" w:hAnsi="Arial"/>
        </w:rPr>
        <w:t xml:space="preserve">The Grant Recipient must have and will keep in place adequate procedures to </w:t>
      </w:r>
      <w:r w:rsidR="00337683" w:rsidRPr="006748F4">
        <w:rPr>
          <w:rFonts w:ascii="Arial" w:hAnsi="Arial"/>
        </w:rPr>
        <w:t>manage and monitor any actual or perceived bias or conflicts of interest</w:t>
      </w:r>
      <w:r w:rsidRPr="006748F4">
        <w:rPr>
          <w:rFonts w:ascii="Arial" w:hAnsi="Arial"/>
        </w:rPr>
        <w:t xml:space="preserve">. </w:t>
      </w:r>
    </w:p>
    <w:p w14:paraId="3CD7198D" w14:textId="77777777" w:rsidR="001F1218" w:rsidRPr="006748F4" w:rsidRDefault="001F1218" w:rsidP="00AD221C">
      <w:pPr>
        <w:pStyle w:val="GPSL2numberedclause"/>
        <w:numPr>
          <w:ilvl w:val="0"/>
          <w:numId w:val="0"/>
        </w:numPr>
        <w:spacing w:before="0" w:after="0"/>
        <w:ind w:left="709"/>
        <w:rPr>
          <w:rFonts w:ascii="Arial" w:hAnsi="Arial"/>
        </w:rPr>
      </w:pPr>
    </w:p>
    <w:p w14:paraId="22FBFFE1" w14:textId="77777777" w:rsidR="009B39D8" w:rsidRPr="006748F4" w:rsidRDefault="009B39D8" w:rsidP="00AD221C">
      <w:pPr>
        <w:pStyle w:val="GPSL1CLAUSEHEADING"/>
        <w:numPr>
          <w:ilvl w:val="0"/>
          <w:numId w:val="23"/>
        </w:numPr>
        <w:tabs>
          <w:tab w:val="clear" w:pos="567"/>
          <w:tab w:val="left" w:pos="709"/>
        </w:tabs>
        <w:spacing w:before="0" w:after="0"/>
        <w:ind w:left="709" w:hanging="709"/>
        <w:rPr>
          <w:rFonts w:ascii="Arial" w:hAnsi="Arial"/>
        </w:rPr>
      </w:pPr>
      <w:bookmarkStart w:id="78" w:name="_Ref524090684"/>
      <w:bookmarkStart w:id="79" w:name="_Toc224912810"/>
      <w:r w:rsidRPr="006748F4">
        <w:rPr>
          <w:rFonts w:ascii="Arial" w:hAnsi="Arial"/>
        </w:rPr>
        <w:t>CONFIDENTIALITY</w:t>
      </w:r>
      <w:bookmarkEnd w:id="78"/>
      <w:bookmarkEnd w:id="79"/>
      <w:r w:rsidRPr="006748F4">
        <w:rPr>
          <w:rFonts w:ascii="Arial" w:hAnsi="Arial"/>
        </w:rPr>
        <w:t xml:space="preserve"> </w:t>
      </w:r>
    </w:p>
    <w:p w14:paraId="3894236B" w14:textId="77777777" w:rsidR="001F1218" w:rsidRPr="006748F4" w:rsidRDefault="001F1218" w:rsidP="00AD221C">
      <w:pPr>
        <w:spacing w:before="0" w:after="0"/>
        <w:rPr>
          <w:sz w:val="22"/>
          <w:szCs w:val="22"/>
        </w:rPr>
      </w:pPr>
    </w:p>
    <w:p w14:paraId="261FA10E" w14:textId="575C191C" w:rsidR="009B39D8" w:rsidRPr="006748F4" w:rsidRDefault="009B39D8" w:rsidP="00AD221C">
      <w:pPr>
        <w:pStyle w:val="ListParagraph"/>
        <w:numPr>
          <w:ilvl w:val="1"/>
          <w:numId w:val="23"/>
        </w:numPr>
        <w:spacing w:before="0" w:after="0"/>
        <w:ind w:left="709" w:hanging="709"/>
        <w:jc w:val="both"/>
        <w:rPr>
          <w:b/>
          <w:color w:val="auto"/>
          <w:sz w:val="22"/>
          <w:szCs w:val="22"/>
        </w:rPr>
      </w:pPr>
      <w:r w:rsidRPr="006748F4">
        <w:rPr>
          <w:color w:val="auto"/>
          <w:sz w:val="22"/>
          <w:szCs w:val="22"/>
        </w:rPr>
        <w:t>Excep</w:t>
      </w:r>
      <w:r w:rsidR="00052151" w:rsidRPr="006748F4">
        <w:rPr>
          <w:color w:val="auto"/>
          <w:sz w:val="22"/>
          <w:szCs w:val="22"/>
        </w:rPr>
        <w:t xml:space="preserve">t to the extent set out in this paragraph </w:t>
      </w:r>
      <w:r w:rsidR="006D764E">
        <w:rPr>
          <w:color w:val="auto"/>
          <w:sz w:val="22"/>
          <w:szCs w:val="22"/>
        </w:rPr>
        <w:fldChar w:fldCharType="begin"/>
      </w:r>
      <w:r w:rsidR="006D764E">
        <w:rPr>
          <w:color w:val="auto"/>
          <w:sz w:val="22"/>
          <w:szCs w:val="22"/>
        </w:rPr>
        <w:instrText xml:space="preserve"> REF _Ref524090684 \r \h </w:instrText>
      </w:r>
      <w:r w:rsidR="00BF0DD0">
        <w:rPr>
          <w:color w:val="auto"/>
          <w:sz w:val="22"/>
          <w:szCs w:val="22"/>
        </w:rPr>
        <w:instrText xml:space="preserve"> \* MERGEFORMAT </w:instrText>
      </w:r>
      <w:r w:rsidR="006D764E">
        <w:rPr>
          <w:color w:val="auto"/>
          <w:sz w:val="22"/>
          <w:szCs w:val="22"/>
        </w:rPr>
      </w:r>
      <w:r w:rsidR="006D764E">
        <w:rPr>
          <w:color w:val="auto"/>
          <w:sz w:val="22"/>
          <w:szCs w:val="22"/>
        </w:rPr>
        <w:fldChar w:fldCharType="separate"/>
      </w:r>
      <w:r w:rsidR="00EA1DA5">
        <w:rPr>
          <w:color w:val="auto"/>
          <w:sz w:val="22"/>
          <w:szCs w:val="22"/>
        </w:rPr>
        <w:t>11</w:t>
      </w:r>
      <w:r w:rsidR="006D764E">
        <w:rPr>
          <w:color w:val="auto"/>
          <w:sz w:val="22"/>
          <w:szCs w:val="22"/>
        </w:rPr>
        <w:fldChar w:fldCharType="end"/>
      </w:r>
      <w:r w:rsidR="00052151" w:rsidRPr="006748F4">
        <w:rPr>
          <w:color w:val="auto"/>
          <w:sz w:val="22"/>
          <w:szCs w:val="22"/>
        </w:rPr>
        <w:t xml:space="preserve"> </w:t>
      </w:r>
      <w:r w:rsidRPr="006748F4">
        <w:rPr>
          <w:color w:val="auto"/>
          <w:sz w:val="22"/>
          <w:szCs w:val="22"/>
        </w:rPr>
        <w:t>or where disclosure is expressly permitted</w:t>
      </w:r>
      <w:r w:rsidR="00052151" w:rsidRPr="006748F4">
        <w:rPr>
          <w:color w:val="auto"/>
          <w:sz w:val="22"/>
          <w:szCs w:val="22"/>
        </w:rPr>
        <w:t>,</w:t>
      </w:r>
      <w:r w:rsidRPr="006748F4">
        <w:rPr>
          <w:color w:val="auto"/>
          <w:sz w:val="22"/>
          <w:szCs w:val="22"/>
        </w:rPr>
        <w:t xml:space="preserve"> the Grant Recipient shall treat all Confidential Information belonging to the Authority as confidential and shall not disclose any Confidential Information belonging to the Authority to any other person without the prior written consent of the Authority, except to such persons who are directly involved in the provision of the Funded Activities and who need to know the information.  </w:t>
      </w:r>
    </w:p>
    <w:p w14:paraId="2672601E" w14:textId="77777777" w:rsidR="009B39D8" w:rsidRPr="006748F4" w:rsidRDefault="009B39D8" w:rsidP="00AD221C">
      <w:pPr>
        <w:pStyle w:val="ListParagraph"/>
        <w:spacing w:before="0" w:after="0"/>
        <w:ind w:left="709" w:hanging="567"/>
        <w:jc w:val="both"/>
        <w:rPr>
          <w:b/>
          <w:color w:val="auto"/>
          <w:sz w:val="22"/>
          <w:szCs w:val="22"/>
        </w:rPr>
      </w:pPr>
    </w:p>
    <w:p w14:paraId="0CDE2410" w14:textId="334E51B5" w:rsidR="009B39D8" w:rsidRPr="006748F4" w:rsidRDefault="009B39D8" w:rsidP="00AD221C">
      <w:pPr>
        <w:pStyle w:val="ListParagraph"/>
        <w:numPr>
          <w:ilvl w:val="1"/>
          <w:numId w:val="23"/>
        </w:numPr>
        <w:spacing w:before="0" w:after="0"/>
        <w:ind w:left="709" w:hanging="709"/>
        <w:jc w:val="both"/>
        <w:rPr>
          <w:color w:val="auto"/>
          <w:sz w:val="22"/>
          <w:szCs w:val="22"/>
        </w:rPr>
      </w:pPr>
      <w:r w:rsidRPr="006748F4">
        <w:rPr>
          <w:color w:val="auto"/>
          <w:sz w:val="22"/>
          <w:szCs w:val="22"/>
        </w:rPr>
        <w:lastRenderedPageBreak/>
        <w:t>The Grant Recipient gives its consent for the Authority to publish th</w:t>
      </w:r>
      <w:r w:rsidR="00603F04" w:rsidRPr="006748F4">
        <w:rPr>
          <w:color w:val="auto"/>
          <w:sz w:val="22"/>
          <w:szCs w:val="22"/>
        </w:rPr>
        <w:t>e</w:t>
      </w:r>
      <w:r w:rsidRPr="006748F4">
        <w:rPr>
          <w:color w:val="auto"/>
          <w:sz w:val="22"/>
          <w:szCs w:val="22"/>
        </w:rPr>
        <w:t xml:space="preserve"> </w:t>
      </w:r>
      <w:r w:rsidR="00603F04" w:rsidRPr="006748F4">
        <w:rPr>
          <w:color w:val="auto"/>
          <w:sz w:val="22"/>
          <w:szCs w:val="22"/>
        </w:rPr>
        <w:t xml:space="preserve">Grant </w:t>
      </w:r>
      <w:r w:rsidRPr="006748F4">
        <w:rPr>
          <w:color w:val="auto"/>
          <w:sz w:val="22"/>
          <w:szCs w:val="22"/>
        </w:rPr>
        <w:t>Funding Agreement</w:t>
      </w:r>
      <w:r w:rsidR="000F2151" w:rsidRPr="006748F4">
        <w:rPr>
          <w:color w:val="auto"/>
          <w:sz w:val="22"/>
          <w:szCs w:val="22"/>
        </w:rPr>
        <w:t xml:space="preserve"> in any medium</w:t>
      </w:r>
      <w:r w:rsidRPr="006748F4">
        <w:rPr>
          <w:color w:val="auto"/>
          <w:sz w:val="22"/>
          <w:szCs w:val="22"/>
        </w:rPr>
        <w:t xml:space="preserve"> in its entirety (but with any information which is Confidential Information belonging to the Authority or the Grant Recipient redacted), including from time</w:t>
      </w:r>
      <w:r w:rsidR="00C104F8">
        <w:rPr>
          <w:color w:val="auto"/>
          <w:sz w:val="22"/>
          <w:szCs w:val="22"/>
        </w:rPr>
        <w:t>-</w:t>
      </w:r>
      <w:r w:rsidRPr="006748F4">
        <w:rPr>
          <w:color w:val="auto"/>
          <w:sz w:val="22"/>
          <w:szCs w:val="22"/>
        </w:rPr>
        <w:t>to</w:t>
      </w:r>
      <w:r w:rsidR="00C104F8">
        <w:rPr>
          <w:color w:val="auto"/>
          <w:sz w:val="22"/>
          <w:szCs w:val="22"/>
        </w:rPr>
        <w:t>-</w:t>
      </w:r>
      <w:r w:rsidRPr="006748F4">
        <w:rPr>
          <w:color w:val="auto"/>
          <w:sz w:val="22"/>
          <w:szCs w:val="22"/>
        </w:rPr>
        <w:t xml:space="preserve">time agreed changes to the </w:t>
      </w:r>
      <w:r w:rsidR="00603F04" w:rsidRPr="006748F4">
        <w:rPr>
          <w:color w:val="auto"/>
          <w:sz w:val="22"/>
          <w:szCs w:val="22"/>
        </w:rPr>
        <w:t>Grant Funding Agreement</w:t>
      </w:r>
      <w:r w:rsidRPr="006748F4">
        <w:rPr>
          <w:color w:val="auto"/>
          <w:sz w:val="22"/>
          <w:szCs w:val="22"/>
        </w:rPr>
        <w:t>.</w:t>
      </w:r>
    </w:p>
    <w:p w14:paraId="411A2007" w14:textId="77777777" w:rsidR="009B39D8" w:rsidRPr="006748F4" w:rsidRDefault="009B39D8" w:rsidP="00AD221C">
      <w:pPr>
        <w:pStyle w:val="ListParagraph"/>
        <w:spacing w:before="0" w:after="0"/>
        <w:ind w:left="709"/>
        <w:jc w:val="both"/>
        <w:rPr>
          <w:color w:val="auto"/>
          <w:sz w:val="22"/>
          <w:szCs w:val="22"/>
        </w:rPr>
      </w:pPr>
    </w:p>
    <w:p w14:paraId="224B7873" w14:textId="36BC8B64" w:rsidR="009B39D8" w:rsidRPr="006748F4" w:rsidRDefault="009B39D8" w:rsidP="00AD221C">
      <w:pPr>
        <w:pStyle w:val="ListParagraph"/>
        <w:numPr>
          <w:ilvl w:val="1"/>
          <w:numId w:val="23"/>
        </w:numPr>
        <w:spacing w:before="0" w:after="0"/>
        <w:ind w:left="709" w:hanging="709"/>
        <w:jc w:val="both"/>
        <w:rPr>
          <w:b/>
          <w:color w:val="auto"/>
          <w:sz w:val="22"/>
          <w:szCs w:val="22"/>
        </w:rPr>
      </w:pPr>
      <w:r w:rsidRPr="006748F4">
        <w:rPr>
          <w:color w:val="auto"/>
          <w:sz w:val="22"/>
          <w:szCs w:val="22"/>
        </w:rPr>
        <w:t xml:space="preserve">Nothing </w:t>
      </w:r>
      <w:r w:rsidR="00052151" w:rsidRPr="006748F4">
        <w:rPr>
          <w:color w:val="auto"/>
          <w:sz w:val="22"/>
          <w:szCs w:val="22"/>
        </w:rPr>
        <w:t>in this paragraph</w:t>
      </w:r>
      <w:r w:rsidRPr="006748F4">
        <w:rPr>
          <w:color w:val="auto"/>
          <w:sz w:val="22"/>
          <w:szCs w:val="22"/>
        </w:rPr>
        <w:t xml:space="preserve"> </w:t>
      </w:r>
      <w:r w:rsidR="006E59E8" w:rsidRPr="006748F4">
        <w:rPr>
          <w:color w:val="auto"/>
          <w:sz w:val="22"/>
          <w:szCs w:val="22"/>
        </w:rPr>
        <w:fldChar w:fldCharType="begin"/>
      </w:r>
      <w:r w:rsidR="006E59E8" w:rsidRPr="006748F4">
        <w:rPr>
          <w:color w:val="auto"/>
          <w:sz w:val="22"/>
          <w:szCs w:val="22"/>
        </w:rPr>
        <w:instrText xml:space="preserve"> REF _Ref524090684 \r \h </w:instrText>
      </w:r>
      <w:r w:rsidR="009A464F" w:rsidRPr="006748F4">
        <w:rPr>
          <w:color w:val="auto"/>
          <w:sz w:val="22"/>
          <w:szCs w:val="22"/>
        </w:rPr>
        <w:instrText xml:space="preserve"> \* MERGEFORMAT </w:instrText>
      </w:r>
      <w:r w:rsidR="006E59E8" w:rsidRPr="006748F4">
        <w:rPr>
          <w:color w:val="auto"/>
          <w:sz w:val="22"/>
          <w:szCs w:val="22"/>
        </w:rPr>
      </w:r>
      <w:r w:rsidR="006E59E8" w:rsidRPr="006748F4">
        <w:rPr>
          <w:color w:val="auto"/>
          <w:sz w:val="22"/>
          <w:szCs w:val="22"/>
        </w:rPr>
        <w:fldChar w:fldCharType="separate"/>
      </w:r>
      <w:r w:rsidR="00EA1DA5">
        <w:rPr>
          <w:color w:val="auto"/>
          <w:sz w:val="22"/>
          <w:szCs w:val="22"/>
        </w:rPr>
        <w:t>11</w:t>
      </w:r>
      <w:r w:rsidR="006E59E8" w:rsidRPr="006748F4">
        <w:rPr>
          <w:color w:val="auto"/>
          <w:sz w:val="22"/>
          <w:szCs w:val="22"/>
        </w:rPr>
        <w:fldChar w:fldCharType="end"/>
      </w:r>
      <w:r w:rsidR="006E59E8" w:rsidRPr="006748F4">
        <w:rPr>
          <w:color w:val="auto"/>
          <w:sz w:val="22"/>
          <w:szCs w:val="22"/>
        </w:rPr>
        <w:t xml:space="preserve"> </w:t>
      </w:r>
      <w:r w:rsidRPr="006748F4">
        <w:rPr>
          <w:color w:val="auto"/>
          <w:sz w:val="22"/>
          <w:szCs w:val="22"/>
        </w:rPr>
        <w:t>shall prevent the Authority disclosing any Confidential Information obtained from the Grant Recipient:</w:t>
      </w:r>
    </w:p>
    <w:p w14:paraId="44588754" w14:textId="77777777" w:rsidR="009B39D8" w:rsidRPr="006748F4" w:rsidRDefault="009B39D8" w:rsidP="00AD221C">
      <w:pPr>
        <w:pStyle w:val="ListParagraph"/>
        <w:spacing w:before="0" w:after="0"/>
        <w:ind w:left="567" w:hanging="577"/>
        <w:jc w:val="both"/>
        <w:rPr>
          <w:b/>
          <w:color w:val="auto"/>
          <w:sz w:val="22"/>
          <w:szCs w:val="22"/>
        </w:rPr>
      </w:pPr>
    </w:p>
    <w:p w14:paraId="134C7A29" w14:textId="76E5A774" w:rsidR="009B39D8" w:rsidRPr="006748F4" w:rsidRDefault="009B39D8" w:rsidP="00AD221C">
      <w:pPr>
        <w:pStyle w:val="ListParagraph"/>
        <w:numPr>
          <w:ilvl w:val="2"/>
          <w:numId w:val="23"/>
        </w:numPr>
        <w:spacing w:before="0" w:after="0"/>
        <w:ind w:left="1418" w:hanging="709"/>
        <w:jc w:val="both"/>
        <w:rPr>
          <w:b/>
          <w:color w:val="auto"/>
          <w:sz w:val="22"/>
          <w:szCs w:val="22"/>
        </w:rPr>
      </w:pPr>
      <w:r w:rsidRPr="006748F4">
        <w:rPr>
          <w:color w:val="auto"/>
          <w:sz w:val="22"/>
          <w:szCs w:val="22"/>
        </w:rPr>
        <w:t xml:space="preserve">for the purpose of the examination and certification of the Authority’s accounts; or pursuant to section 6(1) of the National Audit Act 1983 of the economy, efficiency and effectiveness with which the Authority has used its </w:t>
      </w:r>
      <w:proofErr w:type="gramStart"/>
      <w:r w:rsidRPr="006748F4">
        <w:rPr>
          <w:color w:val="auto"/>
          <w:sz w:val="22"/>
          <w:szCs w:val="22"/>
        </w:rPr>
        <w:t>resources;</w:t>
      </w:r>
      <w:proofErr w:type="gramEnd"/>
      <w:r w:rsidRPr="006748F4">
        <w:rPr>
          <w:color w:val="auto"/>
          <w:sz w:val="22"/>
          <w:szCs w:val="22"/>
        </w:rPr>
        <w:t xml:space="preserve"> </w:t>
      </w:r>
    </w:p>
    <w:p w14:paraId="77F725CC" w14:textId="77777777" w:rsidR="009B39D8" w:rsidRPr="006748F4" w:rsidRDefault="009B39D8" w:rsidP="00AD221C">
      <w:pPr>
        <w:pStyle w:val="ListParagraph"/>
        <w:spacing w:before="0" w:after="0"/>
        <w:ind w:left="1418" w:hanging="851"/>
        <w:jc w:val="both"/>
        <w:rPr>
          <w:b/>
          <w:color w:val="auto"/>
          <w:sz w:val="22"/>
          <w:szCs w:val="22"/>
        </w:rPr>
      </w:pPr>
    </w:p>
    <w:p w14:paraId="5F71F812" w14:textId="64EC3467" w:rsidR="00BA7017" w:rsidRPr="006748F4" w:rsidRDefault="009B39D8" w:rsidP="00AD221C">
      <w:pPr>
        <w:pStyle w:val="ListParagraph"/>
        <w:numPr>
          <w:ilvl w:val="2"/>
          <w:numId w:val="23"/>
        </w:numPr>
        <w:spacing w:before="0" w:after="0"/>
        <w:ind w:left="1418" w:hanging="709"/>
        <w:jc w:val="both"/>
        <w:rPr>
          <w:b/>
          <w:color w:val="auto"/>
          <w:sz w:val="22"/>
          <w:szCs w:val="22"/>
        </w:rPr>
      </w:pPr>
      <w:r w:rsidRPr="006748F4">
        <w:rPr>
          <w:color w:val="auto"/>
          <w:sz w:val="22"/>
          <w:szCs w:val="22"/>
        </w:rPr>
        <w:t>to any government department, consultant, contractor or other person engaged by the Authority, provided that in disclosing information under the Authority only discloses the information which is necessary for the purpose concerned and requests that the information is treated in confidence and that a confidentiality undertaking is given where appropriate</w:t>
      </w:r>
      <w:r w:rsidR="00BA7017" w:rsidRPr="006748F4">
        <w:rPr>
          <w:color w:val="auto"/>
          <w:sz w:val="22"/>
          <w:szCs w:val="22"/>
        </w:rPr>
        <w:t xml:space="preserve">; </w:t>
      </w:r>
      <w:r w:rsidR="00C32900">
        <w:rPr>
          <w:color w:val="auto"/>
          <w:sz w:val="22"/>
          <w:szCs w:val="22"/>
        </w:rPr>
        <w:t>or</w:t>
      </w:r>
    </w:p>
    <w:p w14:paraId="3246B936" w14:textId="77777777" w:rsidR="00BA7017" w:rsidRPr="006748F4" w:rsidRDefault="00BA7017" w:rsidP="00AD221C">
      <w:pPr>
        <w:pStyle w:val="ListParagraph"/>
        <w:spacing w:before="0" w:after="0"/>
        <w:jc w:val="both"/>
        <w:rPr>
          <w:color w:val="auto"/>
          <w:sz w:val="22"/>
          <w:szCs w:val="22"/>
        </w:rPr>
      </w:pPr>
    </w:p>
    <w:p w14:paraId="5E3C0AF5" w14:textId="656E5956" w:rsidR="00BA7017" w:rsidRPr="00153162" w:rsidRDefault="00BA7017" w:rsidP="00E65516">
      <w:pPr>
        <w:pStyle w:val="ListParagraph"/>
        <w:numPr>
          <w:ilvl w:val="2"/>
          <w:numId w:val="23"/>
        </w:numPr>
        <w:spacing w:before="0" w:after="0"/>
        <w:ind w:left="1418"/>
        <w:jc w:val="both"/>
        <w:rPr>
          <w:sz w:val="22"/>
          <w:szCs w:val="22"/>
        </w:rPr>
      </w:pPr>
      <w:r w:rsidRPr="0052398E">
        <w:rPr>
          <w:sz w:val="22"/>
        </w:rPr>
        <w:t>where disclosure is required by Law, including under the Information Acts</w:t>
      </w:r>
      <w:r w:rsidRPr="00153162">
        <w:rPr>
          <w:iCs/>
          <w:sz w:val="22"/>
          <w:szCs w:val="22"/>
        </w:rPr>
        <w:t>.</w:t>
      </w:r>
    </w:p>
    <w:p w14:paraId="407D37A3" w14:textId="77777777" w:rsidR="00BA7017" w:rsidRPr="006748F4" w:rsidRDefault="00BA7017" w:rsidP="00AD221C">
      <w:pPr>
        <w:pStyle w:val="ColorfulList-Accent11"/>
        <w:spacing w:before="0" w:after="0"/>
        <w:ind w:left="1211"/>
        <w:jc w:val="both"/>
        <w:rPr>
          <w:sz w:val="22"/>
          <w:szCs w:val="22"/>
        </w:rPr>
      </w:pPr>
    </w:p>
    <w:p w14:paraId="1F6D6979" w14:textId="742F82BD" w:rsidR="009B39D8" w:rsidRPr="006748F4" w:rsidRDefault="009B39D8" w:rsidP="00AD221C">
      <w:pPr>
        <w:pStyle w:val="ListParagraph"/>
        <w:numPr>
          <w:ilvl w:val="1"/>
          <w:numId w:val="23"/>
        </w:numPr>
        <w:spacing w:before="0" w:after="0"/>
        <w:ind w:left="709" w:hanging="709"/>
        <w:jc w:val="both"/>
        <w:rPr>
          <w:b/>
          <w:sz w:val="22"/>
          <w:szCs w:val="22"/>
        </w:rPr>
      </w:pPr>
      <w:r w:rsidRPr="006748F4">
        <w:rPr>
          <w:sz w:val="22"/>
          <w:szCs w:val="22"/>
        </w:rPr>
        <w:t xml:space="preserve">Nothing </w:t>
      </w:r>
      <w:r w:rsidR="00052151" w:rsidRPr="006748F4">
        <w:rPr>
          <w:sz w:val="22"/>
          <w:szCs w:val="22"/>
        </w:rPr>
        <w:t xml:space="preserve">in this paragraph </w:t>
      </w:r>
      <w:r w:rsidR="00FE5AA5" w:rsidRPr="006748F4">
        <w:rPr>
          <w:sz w:val="22"/>
          <w:szCs w:val="22"/>
        </w:rPr>
        <w:fldChar w:fldCharType="begin"/>
      </w:r>
      <w:r w:rsidR="00FE5AA5" w:rsidRPr="006748F4">
        <w:rPr>
          <w:sz w:val="22"/>
          <w:szCs w:val="22"/>
        </w:rPr>
        <w:instrText xml:space="preserve"> REF _Ref524090684 \r \h  \* MERGEFORMAT </w:instrText>
      </w:r>
      <w:r w:rsidR="00FE5AA5" w:rsidRPr="006748F4">
        <w:rPr>
          <w:sz w:val="22"/>
          <w:szCs w:val="22"/>
        </w:rPr>
      </w:r>
      <w:r w:rsidR="00FE5AA5" w:rsidRPr="006748F4">
        <w:rPr>
          <w:sz w:val="22"/>
          <w:szCs w:val="22"/>
        </w:rPr>
        <w:fldChar w:fldCharType="separate"/>
      </w:r>
      <w:r w:rsidR="00EA1DA5">
        <w:rPr>
          <w:sz w:val="22"/>
          <w:szCs w:val="22"/>
        </w:rPr>
        <w:t>11</w:t>
      </w:r>
      <w:r w:rsidR="00FE5AA5" w:rsidRPr="006748F4">
        <w:rPr>
          <w:sz w:val="22"/>
          <w:szCs w:val="22"/>
        </w:rPr>
        <w:fldChar w:fldCharType="end"/>
      </w:r>
      <w:r w:rsidRPr="006748F4">
        <w:rPr>
          <w:sz w:val="22"/>
          <w:szCs w:val="22"/>
        </w:rPr>
        <w:t xml:space="preserve"> shall prevent either Party from using any techniques, ideas or know-how gained during the performance of its obligations under th</w:t>
      </w:r>
      <w:r w:rsidR="00603F04" w:rsidRPr="006748F4">
        <w:rPr>
          <w:sz w:val="22"/>
          <w:szCs w:val="22"/>
        </w:rPr>
        <w:t>e</w:t>
      </w:r>
      <w:r w:rsidR="00FE5AA5" w:rsidRPr="006748F4">
        <w:rPr>
          <w:sz w:val="22"/>
          <w:szCs w:val="22"/>
        </w:rPr>
        <w:t xml:space="preserve"> </w:t>
      </w:r>
      <w:r w:rsidR="00603F04" w:rsidRPr="006748F4">
        <w:rPr>
          <w:sz w:val="22"/>
          <w:szCs w:val="22"/>
        </w:rPr>
        <w:t>Grant Funding Agreement</w:t>
      </w:r>
      <w:r w:rsidRPr="006748F4">
        <w:rPr>
          <w:sz w:val="22"/>
          <w:szCs w:val="22"/>
        </w:rPr>
        <w:t xml:space="preserve"> in the course of its normal business, to the extent that this does not result in a disclosure of the other Party’s Confidential Information or an infringement of the other Party’s Intellectual Property Rights.</w:t>
      </w:r>
    </w:p>
    <w:p w14:paraId="437406CC" w14:textId="77777777" w:rsidR="001F1218" w:rsidRPr="006748F4" w:rsidRDefault="001F1218" w:rsidP="00AD221C">
      <w:pPr>
        <w:pStyle w:val="ListParagraph"/>
        <w:spacing w:before="0" w:after="0"/>
        <w:ind w:left="709"/>
        <w:jc w:val="both"/>
        <w:rPr>
          <w:b/>
          <w:sz w:val="22"/>
          <w:szCs w:val="22"/>
        </w:rPr>
      </w:pPr>
    </w:p>
    <w:p w14:paraId="553590A8" w14:textId="77777777" w:rsidR="00942375" w:rsidRPr="006748F4" w:rsidRDefault="00942375" w:rsidP="00AD221C">
      <w:pPr>
        <w:pStyle w:val="GPSL1CLAUSEHEADING"/>
        <w:numPr>
          <w:ilvl w:val="0"/>
          <w:numId w:val="23"/>
        </w:numPr>
        <w:tabs>
          <w:tab w:val="clear" w:pos="567"/>
        </w:tabs>
        <w:spacing w:before="0" w:after="0"/>
        <w:ind w:left="709" w:hanging="709"/>
        <w:rPr>
          <w:rFonts w:ascii="Arial" w:hAnsi="Arial"/>
        </w:rPr>
      </w:pPr>
      <w:bookmarkStart w:id="80" w:name="_Toc224912811"/>
      <w:r w:rsidRPr="006748F4">
        <w:rPr>
          <w:rFonts w:ascii="Arial" w:hAnsi="Arial"/>
        </w:rPr>
        <w:t>TRANSPARENCY</w:t>
      </w:r>
      <w:bookmarkEnd w:id="80"/>
      <w:r w:rsidRPr="006748F4">
        <w:rPr>
          <w:rFonts w:ascii="Arial" w:hAnsi="Arial"/>
        </w:rPr>
        <w:t xml:space="preserve"> </w:t>
      </w:r>
    </w:p>
    <w:p w14:paraId="02FB60FD" w14:textId="77777777" w:rsidR="001F1218" w:rsidRPr="006748F4" w:rsidRDefault="001F1218" w:rsidP="00AD221C">
      <w:pPr>
        <w:spacing w:before="0" w:after="0"/>
        <w:rPr>
          <w:sz w:val="22"/>
          <w:szCs w:val="22"/>
        </w:rPr>
      </w:pPr>
    </w:p>
    <w:p w14:paraId="00C4893B" w14:textId="77777777" w:rsidR="00942375" w:rsidRPr="006748F4" w:rsidRDefault="00942375" w:rsidP="00AD221C">
      <w:pPr>
        <w:pStyle w:val="BackSubClause"/>
        <w:numPr>
          <w:ilvl w:val="1"/>
          <w:numId w:val="23"/>
        </w:numPr>
        <w:spacing w:line="240" w:lineRule="auto"/>
        <w:ind w:left="709" w:hanging="709"/>
        <w:rPr>
          <w:rFonts w:ascii="Arial" w:hAnsi="Arial" w:cs="Arial"/>
          <w:szCs w:val="22"/>
        </w:rPr>
      </w:pPr>
      <w:bookmarkStart w:id="81" w:name="_Ref523748380"/>
      <w:r w:rsidRPr="006748F4">
        <w:rPr>
          <w:rFonts w:ascii="Arial" w:hAnsi="Arial" w:cs="Arial"/>
          <w:szCs w:val="22"/>
        </w:rPr>
        <w:t xml:space="preserve">The Authority and the Grant Recipient acknowledge that, except for any </w:t>
      </w:r>
      <w:r w:rsidR="002F3960" w:rsidRPr="006748F4">
        <w:rPr>
          <w:rFonts w:ascii="Arial" w:hAnsi="Arial" w:cs="Arial"/>
          <w:szCs w:val="22"/>
        </w:rPr>
        <w:t>information, which</w:t>
      </w:r>
      <w:r w:rsidRPr="006748F4">
        <w:rPr>
          <w:rFonts w:ascii="Arial" w:hAnsi="Arial" w:cs="Arial"/>
          <w:szCs w:val="22"/>
        </w:rPr>
        <w:t xml:space="preserve"> is exempt from disclosure in accordance with the provisions of the Information Acts, the content of the </w:t>
      </w:r>
      <w:r w:rsidR="00603F04" w:rsidRPr="006748F4">
        <w:rPr>
          <w:rFonts w:ascii="Arial" w:hAnsi="Arial" w:cs="Arial"/>
          <w:szCs w:val="22"/>
        </w:rPr>
        <w:t>Grant Funding Agreement</w:t>
      </w:r>
      <w:r w:rsidRPr="006748F4">
        <w:rPr>
          <w:rFonts w:ascii="Arial" w:hAnsi="Arial" w:cs="Arial"/>
          <w:szCs w:val="22"/>
        </w:rPr>
        <w:t xml:space="preserve"> is not </w:t>
      </w:r>
      <w:r w:rsidR="00FF25DD" w:rsidRPr="006748F4">
        <w:rPr>
          <w:rFonts w:ascii="Arial" w:hAnsi="Arial" w:cs="Arial"/>
          <w:szCs w:val="22"/>
        </w:rPr>
        <w:t>confidential</w:t>
      </w:r>
      <w:r w:rsidRPr="006748F4">
        <w:rPr>
          <w:rFonts w:ascii="Arial" w:hAnsi="Arial" w:cs="Arial"/>
          <w:szCs w:val="22"/>
        </w:rPr>
        <w:t>.</w:t>
      </w:r>
      <w:bookmarkEnd w:id="81"/>
    </w:p>
    <w:p w14:paraId="0ED13C35" w14:textId="77777777" w:rsidR="001F1218" w:rsidRPr="006748F4" w:rsidRDefault="001F1218" w:rsidP="00AD221C">
      <w:pPr>
        <w:pStyle w:val="BackSubClause"/>
        <w:numPr>
          <w:ilvl w:val="0"/>
          <w:numId w:val="0"/>
        </w:numPr>
        <w:spacing w:line="240" w:lineRule="auto"/>
        <w:ind w:left="709"/>
        <w:rPr>
          <w:rFonts w:ascii="Arial" w:hAnsi="Arial" w:cs="Arial"/>
          <w:szCs w:val="22"/>
        </w:rPr>
      </w:pPr>
    </w:p>
    <w:p w14:paraId="0BFF8854" w14:textId="77777777" w:rsidR="00590469" w:rsidRPr="006748F4" w:rsidRDefault="005B0038" w:rsidP="00AD221C">
      <w:pPr>
        <w:pStyle w:val="GPSL1CLAUSEHEADING"/>
        <w:numPr>
          <w:ilvl w:val="0"/>
          <w:numId w:val="23"/>
        </w:numPr>
        <w:tabs>
          <w:tab w:val="clear" w:pos="567"/>
          <w:tab w:val="left" w:pos="709"/>
        </w:tabs>
        <w:spacing w:before="0" w:after="0"/>
        <w:ind w:left="709" w:hanging="709"/>
        <w:rPr>
          <w:rFonts w:ascii="Arial" w:hAnsi="Arial"/>
        </w:rPr>
      </w:pPr>
      <w:bookmarkStart w:id="82" w:name="_Ref524081050"/>
      <w:bookmarkStart w:id="83" w:name="_Toc224912812"/>
      <w:r w:rsidRPr="006748F4">
        <w:rPr>
          <w:rFonts w:ascii="Arial" w:hAnsi="Arial"/>
        </w:rPr>
        <w:t>STATUTORY DUTIES</w:t>
      </w:r>
      <w:bookmarkEnd w:id="82"/>
      <w:bookmarkEnd w:id="83"/>
      <w:r w:rsidRPr="006748F4">
        <w:rPr>
          <w:rFonts w:ascii="Arial" w:hAnsi="Arial"/>
        </w:rPr>
        <w:t xml:space="preserve"> </w:t>
      </w:r>
    </w:p>
    <w:p w14:paraId="651DC561" w14:textId="77777777" w:rsidR="001F1218" w:rsidRPr="006748F4" w:rsidRDefault="001F1218" w:rsidP="00AD221C">
      <w:pPr>
        <w:spacing w:before="0" w:after="0"/>
        <w:rPr>
          <w:sz w:val="22"/>
          <w:szCs w:val="22"/>
        </w:rPr>
      </w:pPr>
    </w:p>
    <w:p w14:paraId="4229F57B" w14:textId="77777777" w:rsidR="005B0038" w:rsidRPr="006748F4" w:rsidRDefault="005B0038"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agrees to adhere to its obligations under </w:t>
      </w:r>
      <w:r w:rsidR="00F927B2" w:rsidRPr="006748F4">
        <w:rPr>
          <w:rFonts w:ascii="Arial" w:hAnsi="Arial" w:cs="Arial"/>
          <w:szCs w:val="22"/>
        </w:rPr>
        <w:t xml:space="preserve">the Law </w:t>
      </w:r>
      <w:r w:rsidR="00153162">
        <w:rPr>
          <w:rFonts w:ascii="Arial" w:hAnsi="Arial" w:cs="Arial"/>
          <w:szCs w:val="22"/>
        </w:rPr>
        <w:t xml:space="preserve">including but </w:t>
      </w:r>
      <w:r w:rsidR="00F927B2" w:rsidRPr="006748F4">
        <w:rPr>
          <w:rFonts w:ascii="Arial" w:hAnsi="Arial" w:cs="Arial"/>
          <w:szCs w:val="22"/>
        </w:rPr>
        <w:t>not limited to the Information Acts and the HRA</w:t>
      </w:r>
      <w:r w:rsidRPr="006748F4">
        <w:rPr>
          <w:rFonts w:ascii="Arial" w:hAnsi="Arial" w:cs="Arial"/>
          <w:szCs w:val="22"/>
        </w:rPr>
        <w:t xml:space="preserve">. </w:t>
      </w:r>
    </w:p>
    <w:p w14:paraId="5EBB5A88" w14:textId="77777777" w:rsidR="005B0038" w:rsidRPr="006748F4" w:rsidRDefault="005B0038" w:rsidP="00AD221C">
      <w:pPr>
        <w:pStyle w:val="BackSubClause"/>
        <w:numPr>
          <w:ilvl w:val="0"/>
          <w:numId w:val="0"/>
        </w:numPr>
        <w:spacing w:line="240" w:lineRule="auto"/>
        <w:ind w:left="709"/>
        <w:rPr>
          <w:rFonts w:ascii="Arial" w:hAnsi="Arial" w:cs="Arial"/>
          <w:szCs w:val="22"/>
        </w:rPr>
      </w:pPr>
    </w:p>
    <w:p w14:paraId="548CEDFE" w14:textId="20998B7E" w:rsidR="00942375" w:rsidRPr="006748F4" w:rsidRDefault="00942375"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Where requested by the Authority, the Grant Recipient will provide reasonable assistance and cooperation to </w:t>
      </w:r>
      <w:r w:rsidR="00153162">
        <w:rPr>
          <w:rFonts w:ascii="Arial" w:hAnsi="Arial" w:cs="Arial"/>
          <w:szCs w:val="22"/>
        </w:rPr>
        <w:t xml:space="preserve">enable </w:t>
      </w:r>
      <w:r w:rsidRPr="006748F4">
        <w:rPr>
          <w:rFonts w:ascii="Arial" w:hAnsi="Arial" w:cs="Arial"/>
          <w:szCs w:val="22"/>
        </w:rPr>
        <w:t>the</w:t>
      </w:r>
      <w:r w:rsidR="008E6247">
        <w:rPr>
          <w:rFonts w:ascii="Arial" w:hAnsi="Arial" w:cs="Arial"/>
          <w:szCs w:val="22"/>
        </w:rPr>
        <w:t xml:space="preserve"> Authority to</w:t>
      </w:r>
      <w:r w:rsidRPr="006748F4">
        <w:rPr>
          <w:rFonts w:ascii="Arial" w:hAnsi="Arial" w:cs="Arial"/>
          <w:szCs w:val="22"/>
        </w:rPr>
        <w:t xml:space="preserve"> comp</w:t>
      </w:r>
      <w:r w:rsidR="00153162">
        <w:rPr>
          <w:rFonts w:ascii="Arial" w:hAnsi="Arial" w:cs="Arial"/>
          <w:szCs w:val="22"/>
        </w:rPr>
        <w:t>ly</w:t>
      </w:r>
      <w:r w:rsidRPr="006748F4">
        <w:rPr>
          <w:rFonts w:ascii="Arial" w:hAnsi="Arial" w:cs="Arial"/>
          <w:szCs w:val="22"/>
        </w:rPr>
        <w:t xml:space="preserve"> with its inf</w:t>
      </w:r>
      <w:r w:rsidR="00153162">
        <w:rPr>
          <w:rFonts w:ascii="Arial" w:hAnsi="Arial" w:cs="Arial"/>
          <w:szCs w:val="22"/>
        </w:rPr>
        <w:t xml:space="preserve">ormation disclosure obligations </w:t>
      </w:r>
      <w:r w:rsidR="00153162" w:rsidRPr="006748F4">
        <w:rPr>
          <w:rFonts w:ascii="Arial" w:hAnsi="Arial" w:cs="Arial"/>
          <w:szCs w:val="22"/>
        </w:rPr>
        <w:t>under the Information Acts.</w:t>
      </w:r>
    </w:p>
    <w:p w14:paraId="3D931A44" w14:textId="77777777" w:rsidR="00942375" w:rsidRPr="006748F4" w:rsidRDefault="00942375" w:rsidP="00AD221C">
      <w:pPr>
        <w:pStyle w:val="GPSL2numberedclause"/>
        <w:numPr>
          <w:ilvl w:val="0"/>
          <w:numId w:val="0"/>
        </w:numPr>
        <w:tabs>
          <w:tab w:val="clear" w:pos="1134"/>
          <w:tab w:val="left" w:pos="709"/>
        </w:tabs>
        <w:spacing w:before="0" w:after="0"/>
        <w:ind w:left="709" w:hanging="851"/>
        <w:rPr>
          <w:rFonts w:ascii="Arial" w:hAnsi="Arial"/>
        </w:rPr>
      </w:pPr>
    </w:p>
    <w:p w14:paraId="4F63793F" w14:textId="77777777" w:rsidR="00942375" w:rsidRPr="006748F4" w:rsidRDefault="00942375"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On request from the Authority, the Grant Recipient will provide the Authority with all such relevant documents and information relating to the Grant Recipient’s data protection policies and procedures as the Authority may reasonably require. </w:t>
      </w:r>
    </w:p>
    <w:p w14:paraId="362F37DC" w14:textId="77777777" w:rsidR="00942375" w:rsidRPr="006748F4" w:rsidRDefault="00942375" w:rsidP="00AD221C">
      <w:pPr>
        <w:pStyle w:val="GPSL2numberedclause"/>
        <w:numPr>
          <w:ilvl w:val="0"/>
          <w:numId w:val="0"/>
        </w:numPr>
        <w:spacing w:before="0" w:after="0"/>
        <w:rPr>
          <w:rFonts w:ascii="Arial" w:hAnsi="Arial"/>
        </w:rPr>
      </w:pPr>
    </w:p>
    <w:p w14:paraId="4C7EC1D2" w14:textId="77777777" w:rsidR="00942375" w:rsidRPr="006748F4" w:rsidRDefault="00942375"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acknowledges that the Authority, acting in accordance with the codes of practice issued and revised from time to time under </w:t>
      </w:r>
      <w:r w:rsidR="00AB6475" w:rsidRPr="006748F4">
        <w:rPr>
          <w:rFonts w:ascii="Arial" w:hAnsi="Arial" w:cs="Arial"/>
          <w:szCs w:val="22"/>
        </w:rPr>
        <w:t>the Information Acts</w:t>
      </w:r>
      <w:r w:rsidRPr="006748F4">
        <w:rPr>
          <w:rFonts w:ascii="Arial" w:hAnsi="Arial" w:cs="Arial"/>
          <w:szCs w:val="22"/>
        </w:rPr>
        <w:t>, may disclose information concern</w:t>
      </w:r>
      <w:r w:rsidR="00E1296C" w:rsidRPr="006748F4">
        <w:rPr>
          <w:rFonts w:ascii="Arial" w:hAnsi="Arial" w:cs="Arial"/>
          <w:szCs w:val="22"/>
        </w:rPr>
        <w:t>ing the Grant Recipient and the</w:t>
      </w:r>
      <w:r w:rsidRPr="006748F4">
        <w:rPr>
          <w:rFonts w:ascii="Arial" w:hAnsi="Arial" w:cs="Arial"/>
          <w:szCs w:val="22"/>
        </w:rPr>
        <w:t xml:space="preserve"> </w:t>
      </w:r>
      <w:r w:rsidR="00603F04" w:rsidRPr="006748F4">
        <w:rPr>
          <w:rFonts w:ascii="Arial" w:hAnsi="Arial" w:cs="Arial"/>
          <w:szCs w:val="22"/>
        </w:rPr>
        <w:t>Grant Funding Agreement</w:t>
      </w:r>
      <w:r w:rsidRPr="006748F4">
        <w:rPr>
          <w:rFonts w:ascii="Arial" w:hAnsi="Arial" w:cs="Arial"/>
          <w:szCs w:val="22"/>
        </w:rPr>
        <w:t xml:space="preserve"> without consulting the Grant Recipient.</w:t>
      </w:r>
    </w:p>
    <w:p w14:paraId="35DE7965" w14:textId="77777777" w:rsidR="00590469" w:rsidRPr="006748F4" w:rsidRDefault="00590469" w:rsidP="00AD221C">
      <w:pPr>
        <w:pStyle w:val="BackSubClause"/>
        <w:numPr>
          <w:ilvl w:val="0"/>
          <w:numId w:val="0"/>
        </w:numPr>
        <w:spacing w:line="240" w:lineRule="auto"/>
        <w:ind w:left="709" w:hanging="709"/>
        <w:rPr>
          <w:rFonts w:ascii="Arial" w:hAnsi="Arial" w:cs="Arial"/>
          <w:szCs w:val="22"/>
        </w:rPr>
      </w:pPr>
    </w:p>
    <w:p w14:paraId="32E3E4F2" w14:textId="77777777" w:rsidR="00942375" w:rsidRDefault="00942375"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Authority will take reasonable steps to notify the Grant Recipient of a request for information to the extent that it is permissible and reasonably practical for it to do so</w:t>
      </w:r>
      <w:r w:rsidR="00F927B2" w:rsidRPr="006748F4">
        <w:rPr>
          <w:rFonts w:ascii="Arial" w:hAnsi="Arial" w:cs="Arial"/>
          <w:szCs w:val="22"/>
        </w:rPr>
        <w:t>.</w:t>
      </w:r>
      <w:r w:rsidRPr="006748F4">
        <w:rPr>
          <w:rFonts w:ascii="Arial" w:hAnsi="Arial" w:cs="Arial"/>
          <w:szCs w:val="22"/>
        </w:rPr>
        <w:t xml:space="preserve"> </w:t>
      </w:r>
      <w:r w:rsidR="00F927B2" w:rsidRPr="006748F4">
        <w:rPr>
          <w:rFonts w:ascii="Arial" w:hAnsi="Arial" w:cs="Arial"/>
          <w:szCs w:val="22"/>
        </w:rPr>
        <w:t xml:space="preserve"> N</w:t>
      </w:r>
      <w:r w:rsidRPr="006748F4">
        <w:rPr>
          <w:rFonts w:ascii="Arial" w:hAnsi="Arial" w:cs="Arial"/>
          <w:szCs w:val="22"/>
        </w:rPr>
        <w:t>otwithstan</w:t>
      </w:r>
      <w:r w:rsidR="00E1296C" w:rsidRPr="006748F4">
        <w:rPr>
          <w:rFonts w:ascii="Arial" w:hAnsi="Arial" w:cs="Arial"/>
          <w:szCs w:val="22"/>
        </w:rPr>
        <w:t>ding any other provision in the</w:t>
      </w:r>
      <w:r w:rsidRPr="006748F4">
        <w:rPr>
          <w:rFonts w:ascii="Arial" w:hAnsi="Arial" w:cs="Arial"/>
          <w:szCs w:val="22"/>
        </w:rPr>
        <w:t xml:space="preserve"> </w:t>
      </w:r>
      <w:r w:rsidR="00603F04" w:rsidRPr="006748F4">
        <w:rPr>
          <w:rFonts w:ascii="Arial" w:hAnsi="Arial" w:cs="Arial"/>
          <w:szCs w:val="22"/>
        </w:rPr>
        <w:t>Grant Funding Agreement</w:t>
      </w:r>
      <w:r w:rsidR="00F927B2" w:rsidRPr="006748F4">
        <w:rPr>
          <w:rFonts w:ascii="Arial" w:hAnsi="Arial" w:cs="Arial"/>
          <w:szCs w:val="22"/>
        </w:rPr>
        <w:t>,</w:t>
      </w:r>
      <w:r w:rsidRPr="006748F4">
        <w:rPr>
          <w:rFonts w:ascii="Arial" w:hAnsi="Arial" w:cs="Arial"/>
          <w:szCs w:val="22"/>
        </w:rPr>
        <w:t xml:space="preserve"> the Authority will be responsible for determining in its absolute discretion whether any information is exempt from disclosure in accordance with the Information Acts.</w:t>
      </w:r>
    </w:p>
    <w:p w14:paraId="12611B07" w14:textId="43B8A227" w:rsidR="00D05CAF" w:rsidRDefault="00D05CAF" w:rsidP="00AD221C">
      <w:pPr>
        <w:pStyle w:val="GPSL1CLAUSEHEADING"/>
        <w:numPr>
          <w:ilvl w:val="0"/>
          <w:numId w:val="23"/>
        </w:numPr>
        <w:tabs>
          <w:tab w:val="clear" w:pos="567"/>
          <w:tab w:val="left" w:pos="709"/>
        </w:tabs>
        <w:spacing w:before="0" w:after="0"/>
        <w:ind w:left="709" w:hanging="709"/>
        <w:rPr>
          <w:rFonts w:ascii="Arial" w:hAnsi="Arial"/>
        </w:rPr>
      </w:pPr>
      <w:bookmarkStart w:id="84" w:name="_Toc223691986"/>
      <w:bookmarkStart w:id="85" w:name="_Toc224655146"/>
      <w:bookmarkStart w:id="86" w:name="_Ref523486720"/>
      <w:bookmarkStart w:id="87" w:name="_Ref524081065"/>
      <w:bookmarkStart w:id="88" w:name="_Toc224912813"/>
      <w:bookmarkEnd w:id="84"/>
      <w:bookmarkEnd w:id="85"/>
      <w:r w:rsidRPr="006748F4">
        <w:rPr>
          <w:rFonts w:ascii="Arial" w:hAnsi="Arial"/>
        </w:rPr>
        <w:lastRenderedPageBreak/>
        <w:t>DATA PROTECTION</w:t>
      </w:r>
      <w:bookmarkEnd w:id="86"/>
      <w:r w:rsidR="006A3AE3">
        <w:rPr>
          <w:rFonts w:ascii="Arial" w:hAnsi="Arial"/>
        </w:rPr>
        <w:t xml:space="preserve"> AND</w:t>
      </w:r>
      <w:r w:rsidR="001779C9" w:rsidRPr="006748F4">
        <w:rPr>
          <w:rFonts w:ascii="Arial" w:hAnsi="Arial"/>
        </w:rPr>
        <w:t xml:space="preserve"> PUBLIC PROCUREMENT</w:t>
      </w:r>
      <w:bookmarkEnd w:id="87"/>
      <w:bookmarkEnd w:id="88"/>
    </w:p>
    <w:p w14:paraId="32569145" w14:textId="77777777" w:rsidR="006D764E" w:rsidRPr="006D764E" w:rsidRDefault="006D764E" w:rsidP="00AD221C">
      <w:pPr>
        <w:rPr>
          <w:lang w:eastAsia="zh-CN"/>
        </w:rPr>
      </w:pPr>
    </w:p>
    <w:p w14:paraId="71AA54C7" w14:textId="77777777" w:rsidR="001779C9" w:rsidRPr="006748F4" w:rsidRDefault="001779C9" w:rsidP="00AD221C">
      <w:pPr>
        <w:spacing w:before="0" w:after="0"/>
        <w:rPr>
          <w:b/>
          <w:sz w:val="22"/>
          <w:szCs w:val="22"/>
        </w:rPr>
      </w:pPr>
      <w:r w:rsidRPr="006748F4">
        <w:rPr>
          <w:b/>
          <w:sz w:val="22"/>
          <w:szCs w:val="22"/>
        </w:rPr>
        <w:t xml:space="preserve">Data Protection </w:t>
      </w:r>
    </w:p>
    <w:p w14:paraId="2E835200" w14:textId="77777777" w:rsidR="001779C9" w:rsidRPr="006748F4" w:rsidRDefault="001779C9" w:rsidP="00AD221C">
      <w:pPr>
        <w:spacing w:before="0" w:after="0"/>
        <w:rPr>
          <w:sz w:val="22"/>
          <w:szCs w:val="22"/>
        </w:rPr>
      </w:pPr>
    </w:p>
    <w:p w14:paraId="7EED9FA4" w14:textId="6170701A" w:rsidR="00091B67" w:rsidRPr="006748F4" w:rsidRDefault="00CC1AE4"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lang w:eastAsia="zh-CN"/>
        </w:rPr>
        <w:t xml:space="preserve">The Grant Recipient </w:t>
      </w:r>
      <w:r w:rsidR="00101884" w:rsidRPr="006748F4">
        <w:rPr>
          <w:rFonts w:ascii="Arial" w:hAnsi="Arial" w:cs="Arial"/>
          <w:szCs w:val="22"/>
          <w:lang w:eastAsia="zh-CN"/>
        </w:rPr>
        <w:t xml:space="preserve">and the Authority </w:t>
      </w:r>
      <w:r w:rsidR="00091B67" w:rsidRPr="006748F4">
        <w:rPr>
          <w:rFonts w:ascii="Arial" w:hAnsi="Arial" w:cs="Arial"/>
          <w:szCs w:val="22"/>
          <w:lang w:eastAsia="zh-CN"/>
        </w:rPr>
        <w:t xml:space="preserve">will </w:t>
      </w:r>
      <w:proofErr w:type="gramStart"/>
      <w:r w:rsidR="00091B67" w:rsidRPr="006748F4">
        <w:rPr>
          <w:rFonts w:ascii="Arial" w:hAnsi="Arial" w:cs="Arial"/>
          <w:szCs w:val="22"/>
          <w:lang w:eastAsia="zh-CN"/>
        </w:rPr>
        <w:t>comply at all times</w:t>
      </w:r>
      <w:proofErr w:type="gramEnd"/>
      <w:r w:rsidR="00091B67" w:rsidRPr="006748F4">
        <w:rPr>
          <w:rFonts w:ascii="Arial" w:hAnsi="Arial" w:cs="Arial"/>
          <w:szCs w:val="22"/>
          <w:lang w:eastAsia="zh-CN"/>
        </w:rPr>
        <w:t xml:space="preserve"> with </w:t>
      </w:r>
      <w:r w:rsidR="00C32900">
        <w:rPr>
          <w:rFonts w:ascii="Arial" w:hAnsi="Arial" w:cs="Arial"/>
          <w:szCs w:val="22"/>
          <w:lang w:eastAsia="zh-CN"/>
        </w:rPr>
        <w:t xml:space="preserve">their </w:t>
      </w:r>
      <w:r w:rsidR="00101884" w:rsidRPr="006748F4">
        <w:rPr>
          <w:rFonts w:ascii="Arial" w:hAnsi="Arial" w:cs="Arial"/>
          <w:szCs w:val="22"/>
          <w:lang w:eastAsia="zh-CN"/>
        </w:rPr>
        <w:t xml:space="preserve">respective </w:t>
      </w:r>
      <w:r w:rsidR="00091B67" w:rsidRPr="006748F4">
        <w:rPr>
          <w:rFonts w:ascii="Arial" w:hAnsi="Arial" w:cs="Arial"/>
          <w:szCs w:val="22"/>
          <w:lang w:eastAsia="zh-CN"/>
        </w:rPr>
        <w:t xml:space="preserve">obligations under Data Protection Legislation. </w:t>
      </w:r>
    </w:p>
    <w:p w14:paraId="5E5A9B42" w14:textId="77777777" w:rsidR="00B128D8" w:rsidRPr="006748F4" w:rsidRDefault="00B128D8" w:rsidP="00AD221C">
      <w:pPr>
        <w:pStyle w:val="BackSubClause"/>
        <w:numPr>
          <w:ilvl w:val="0"/>
          <w:numId w:val="0"/>
        </w:numPr>
        <w:spacing w:line="240" w:lineRule="auto"/>
        <w:ind w:left="435"/>
        <w:rPr>
          <w:rFonts w:ascii="Arial" w:hAnsi="Arial" w:cs="Arial"/>
          <w:i/>
          <w:szCs w:val="22"/>
          <w:highlight w:val="yellow"/>
          <w:lang w:eastAsia="zh-CN"/>
        </w:rPr>
      </w:pPr>
    </w:p>
    <w:p w14:paraId="5FD69331" w14:textId="02C0DB33" w:rsidR="000063B6" w:rsidRPr="00CB0A42" w:rsidRDefault="001E7B39" w:rsidP="00F217A7">
      <w:pPr>
        <w:pStyle w:val="ListParagraph"/>
        <w:numPr>
          <w:ilvl w:val="1"/>
          <w:numId w:val="23"/>
        </w:numPr>
        <w:spacing w:before="0" w:after="0"/>
        <w:ind w:left="709" w:hanging="709"/>
        <w:jc w:val="both"/>
        <w:rPr>
          <w:sz w:val="22"/>
          <w:szCs w:val="22"/>
        </w:rPr>
      </w:pPr>
      <w:bookmarkStart w:id="89" w:name="_Ref526507343"/>
      <w:r w:rsidRPr="00E65516">
        <w:rPr>
          <w:sz w:val="22"/>
          <w:szCs w:val="22"/>
        </w:rPr>
        <w:t xml:space="preserve">To the extent that the </w:t>
      </w:r>
      <w:r w:rsidR="00810B3B" w:rsidRPr="00E65516">
        <w:rPr>
          <w:sz w:val="22"/>
          <w:szCs w:val="22"/>
        </w:rPr>
        <w:t xml:space="preserve">Grant </w:t>
      </w:r>
      <w:r w:rsidRPr="00E65516">
        <w:rPr>
          <w:sz w:val="22"/>
          <w:szCs w:val="22"/>
        </w:rPr>
        <w:t xml:space="preserve">Recipient and the Authority share any Personal Data for the purposes </w:t>
      </w:r>
      <w:r w:rsidR="000063B6" w:rsidRPr="00E65516">
        <w:rPr>
          <w:sz w:val="22"/>
          <w:szCs w:val="22"/>
        </w:rPr>
        <w:t xml:space="preserve">of this Grant Funding Agreement, the Parties accept that they are each a separate </w:t>
      </w:r>
      <w:r w:rsidR="00E00F57" w:rsidRPr="00E65516">
        <w:rPr>
          <w:sz w:val="22"/>
          <w:szCs w:val="22"/>
        </w:rPr>
        <w:t>I</w:t>
      </w:r>
      <w:r w:rsidR="000063B6" w:rsidRPr="00E65516">
        <w:rPr>
          <w:sz w:val="22"/>
          <w:szCs w:val="22"/>
        </w:rPr>
        <w:t>ndependent Controller in respect of such Personal Data</w:t>
      </w:r>
      <w:r w:rsidR="00306865" w:rsidRPr="00E65516">
        <w:rPr>
          <w:sz w:val="22"/>
          <w:szCs w:val="22"/>
        </w:rPr>
        <w:t>. Each Party</w:t>
      </w:r>
      <w:r w:rsidR="000063B6" w:rsidRPr="00E65516">
        <w:rPr>
          <w:sz w:val="22"/>
          <w:szCs w:val="22"/>
        </w:rPr>
        <w:t>:</w:t>
      </w:r>
      <w:bookmarkEnd w:id="89"/>
    </w:p>
    <w:p w14:paraId="45D9BB68" w14:textId="77777777" w:rsidR="000063B6" w:rsidRPr="00E65516" w:rsidRDefault="000063B6" w:rsidP="00AD221C">
      <w:pPr>
        <w:pStyle w:val="ListParagraph"/>
        <w:spacing w:before="0" w:after="0"/>
        <w:rPr>
          <w:sz w:val="22"/>
          <w:szCs w:val="22"/>
        </w:rPr>
      </w:pPr>
    </w:p>
    <w:p w14:paraId="4CF7613E" w14:textId="3A9B3DC3" w:rsidR="000063B6" w:rsidRPr="00CB0A42" w:rsidRDefault="000063B6" w:rsidP="00E65516">
      <w:pPr>
        <w:pStyle w:val="ListParagraph"/>
        <w:spacing w:before="0" w:after="0"/>
        <w:ind w:left="1560"/>
        <w:jc w:val="both"/>
        <w:rPr>
          <w:sz w:val="22"/>
          <w:szCs w:val="22"/>
        </w:rPr>
      </w:pPr>
      <w:r w:rsidRPr="00E65516">
        <w:rPr>
          <w:sz w:val="22"/>
          <w:szCs w:val="22"/>
        </w:rPr>
        <w:t>(</w:t>
      </w:r>
      <w:proofErr w:type="spellStart"/>
      <w:r w:rsidRPr="00E65516">
        <w:rPr>
          <w:sz w:val="22"/>
          <w:szCs w:val="22"/>
        </w:rPr>
        <w:t>i</w:t>
      </w:r>
      <w:proofErr w:type="spellEnd"/>
      <w:r w:rsidRPr="00E65516">
        <w:rPr>
          <w:sz w:val="22"/>
          <w:szCs w:val="22"/>
        </w:rPr>
        <w:t xml:space="preserve">) </w:t>
      </w:r>
      <w:r w:rsidR="00306865" w:rsidRPr="00E65516">
        <w:rPr>
          <w:sz w:val="22"/>
          <w:szCs w:val="22"/>
        </w:rPr>
        <w:t xml:space="preserve">shall </w:t>
      </w:r>
      <w:r w:rsidRPr="00E65516">
        <w:rPr>
          <w:sz w:val="22"/>
          <w:szCs w:val="22"/>
        </w:rPr>
        <w:t xml:space="preserve">comply with the applicable Data Protection Legislation in respect of their processing of such Personal </w:t>
      </w:r>
      <w:proofErr w:type="gramStart"/>
      <w:r w:rsidRPr="00E65516">
        <w:rPr>
          <w:sz w:val="22"/>
          <w:szCs w:val="22"/>
        </w:rPr>
        <w:t>Data;</w:t>
      </w:r>
      <w:proofErr w:type="gramEnd"/>
      <w:r w:rsidRPr="00E65516">
        <w:rPr>
          <w:sz w:val="22"/>
          <w:szCs w:val="22"/>
        </w:rPr>
        <w:t xml:space="preserve"> </w:t>
      </w:r>
    </w:p>
    <w:p w14:paraId="495A66E8" w14:textId="77777777" w:rsidR="000063B6" w:rsidRPr="00E65516" w:rsidRDefault="000063B6" w:rsidP="00AD221C">
      <w:pPr>
        <w:pStyle w:val="ListParagraph"/>
        <w:spacing w:before="0" w:after="0"/>
        <w:rPr>
          <w:sz w:val="22"/>
          <w:szCs w:val="22"/>
        </w:rPr>
      </w:pPr>
    </w:p>
    <w:p w14:paraId="2C2AB4E3" w14:textId="77777777" w:rsidR="00306865" w:rsidRPr="00E65516" w:rsidRDefault="000063B6" w:rsidP="00E65516">
      <w:pPr>
        <w:pStyle w:val="ListParagraph"/>
        <w:spacing w:before="0" w:after="0"/>
        <w:ind w:left="1560"/>
        <w:jc w:val="both"/>
        <w:rPr>
          <w:color w:val="auto"/>
          <w:sz w:val="22"/>
          <w:szCs w:val="22"/>
        </w:rPr>
      </w:pPr>
      <w:r w:rsidRPr="00E65516">
        <w:rPr>
          <w:sz w:val="22"/>
          <w:szCs w:val="22"/>
        </w:rPr>
        <w:t>(ii)</w:t>
      </w:r>
      <w:r w:rsidR="00306865" w:rsidRPr="00E65516">
        <w:rPr>
          <w:color w:val="auto"/>
          <w:sz w:val="22"/>
          <w:szCs w:val="22"/>
        </w:rPr>
        <w:t xml:space="preserve"> will be individually and separately responsible for its own compliance; and </w:t>
      </w:r>
    </w:p>
    <w:p w14:paraId="7D6A43CD" w14:textId="77777777" w:rsidR="00306865" w:rsidRPr="00E65516" w:rsidRDefault="00306865" w:rsidP="00AD221C">
      <w:pPr>
        <w:pStyle w:val="ListParagraph"/>
        <w:spacing w:before="0" w:after="0"/>
        <w:ind w:left="709"/>
        <w:jc w:val="both"/>
        <w:rPr>
          <w:sz w:val="22"/>
          <w:szCs w:val="22"/>
        </w:rPr>
      </w:pPr>
    </w:p>
    <w:p w14:paraId="70B7F96B" w14:textId="77777777" w:rsidR="00306865" w:rsidRPr="00E65516" w:rsidRDefault="00306865" w:rsidP="00E65516">
      <w:pPr>
        <w:pStyle w:val="ListParagraph"/>
        <w:spacing w:before="0" w:after="0"/>
        <w:ind w:left="1560"/>
        <w:jc w:val="both"/>
        <w:rPr>
          <w:sz w:val="22"/>
          <w:szCs w:val="22"/>
        </w:rPr>
      </w:pPr>
      <w:r w:rsidRPr="00E65516">
        <w:rPr>
          <w:sz w:val="22"/>
          <w:szCs w:val="22"/>
        </w:rPr>
        <w:t xml:space="preserve">(iii) </w:t>
      </w:r>
      <w:r w:rsidRPr="00E65516">
        <w:rPr>
          <w:color w:val="auto"/>
          <w:sz w:val="22"/>
          <w:szCs w:val="22"/>
        </w:rPr>
        <w:t>do not and will not Process any Personal Data as Joint Controllers.</w:t>
      </w:r>
    </w:p>
    <w:p w14:paraId="5CE87814" w14:textId="77777777" w:rsidR="00306865" w:rsidRPr="006748F4" w:rsidRDefault="00306865" w:rsidP="00AD221C">
      <w:pPr>
        <w:pStyle w:val="GPSL2Numbered"/>
        <w:spacing w:before="0" w:after="0"/>
        <w:rPr>
          <w:rFonts w:ascii="Arial" w:hAnsi="Arial"/>
          <w:highlight w:val="yellow"/>
        </w:rPr>
      </w:pPr>
    </w:p>
    <w:p w14:paraId="5D537AFE" w14:textId="5B4C4661" w:rsidR="00FD3C8E" w:rsidRDefault="00FD3C8E" w:rsidP="00F217A7">
      <w:pPr>
        <w:pStyle w:val="GPSL2Numbered"/>
        <w:numPr>
          <w:ilvl w:val="1"/>
          <w:numId w:val="23"/>
        </w:numPr>
        <w:spacing w:before="0" w:after="0"/>
        <w:ind w:left="709" w:hanging="709"/>
        <w:rPr>
          <w:rFonts w:ascii="Arial" w:eastAsiaTheme="minorHAnsi" w:hAnsi="Arial"/>
        </w:rPr>
      </w:pPr>
      <w:r w:rsidRPr="00E65516">
        <w:rPr>
          <w:rFonts w:ascii="Arial" w:eastAsiaTheme="minorHAnsi" w:hAnsi="Arial"/>
        </w:rPr>
        <w:t>E</w:t>
      </w:r>
      <w:r w:rsidR="00306865" w:rsidRPr="00E65516">
        <w:rPr>
          <w:rFonts w:ascii="Arial" w:eastAsiaTheme="minorHAnsi" w:hAnsi="Arial"/>
        </w:rPr>
        <w:t xml:space="preserve">ach Party shall, with respect to its processing of Personal Data as </w:t>
      </w:r>
      <w:r w:rsidR="00E00F57" w:rsidRPr="00E65516">
        <w:rPr>
          <w:rFonts w:ascii="Arial" w:eastAsiaTheme="minorHAnsi" w:hAnsi="Arial"/>
        </w:rPr>
        <w:t>I</w:t>
      </w:r>
      <w:r w:rsidR="00306865" w:rsidRPr="00E65516">
        <w:rPr>
          <w:rFonts w:ascii="Arial" w:eastAsiaTheme="minorHAnsi" w:hAnsi="Arial"/>
        </w:rPr>
        <w:t>ndependent Controller, implement and maintain appropriate technical and organisational measures to ensure a level of security appropriate to that risk, including, as appropriate, the measures referred to in Article 32(1)</w:t>
      </w:r>
      <w:r w:rsidR="00DD2B14">
        <w:rPr>
          <w:rFonts w:ascii="Arial" w:eastAsiaTheme="minorHAnsi" w:hAnsi="Arial"/>
        </w:rPr>
        <w:t xml:space="preserve"> </w:t>
      </w:r>
      <w:r w:rsidR="00306865" w:rsidRPr="00E65516">
        <w:rPr>
          <w:rFonts w:ascii="Arial" w:eastAsiaTheme="minorHAnsi" w:hAnsi="Arial"/>
        </w:rPr>
        <w:t>(a), (b), (c) and (d) of the</w:t>
      </w:r>
      <w:r w:rsidR="00AE603F" w:rsidRPr="00E65516">
        <w:rPr>
          <w:rFonts w:ascii="Arial" w:eastAsiaTheme="minorHAnsi" w:hAnsi="Arial"/>
        </w:rPr>
        <w:t xml:space="preserve"> UK</w:t>
      </w:r>
      <w:r w:rsidR="00306865" w:rsidRPr="00E65516">
        <w:rPr>
          <w:rFonts w:ascii="Arial" w:eastAsiaTheme="minorHAnsi" w:hAnsi="Arial"/>
        </w:rPr>
        <w:t xml:space="preserve"> GDPR, and the measures shall, at a minimum, comply with the requirements of the Data Protection Legislation, including Article 32 of the</w:t>
      </w:r>
      <w:r w:rsidR="00AE603F" w:rsidRPr="00E65516">
        <w:rPr>
          <w:rFonts w:ascii="Arial" w:eastAsiaTheme="minorHAnsi" w:hAnsi="Arial"/>
        </w:rPr>
        <w:t xml:space="preserve"> UK</w:t>
      </w:r>
      <w:r w:rsidR="00306865" w:rsidRPr="00E65516">
        <w:rPr>
          <w:rFonts w:ascii="Arial" w:eastAsiaTheme="minorHAnsi" w:hAnsi="Arial"/>
        </w:rPr>
        <w:t xml:space="preserve"> GDPR</w:t>
      </w:r>
      <w:r w:rsidR="00306865" w:rsidRPr="00CB0A42">
        <w:rPr>
          <w:rFonts w:ascii="Arial" w:eastAsiaTheme="minorHAnsi" w:hAnsi="Arial"/>
        </w:rPr>
        <w:t>.</w:t>
      </w:r>
    </w:p>
    <w:p w14:paraId="75AF5676" w14:textId="77777777" w:rsidR="00CB0A42" w:rsidRDefault="00CB0A42" w:rsidP="00CB0A42">
      <w:pPr>
        <w:pStyle w:val="GPSL2Numbered"/>
        <w:spacing w:before="0" w:after="0"/>
        <w:ind w:left="0" w:firstLine="0"/>
        <w:rPr>
          <w:rFonts w:ascii="Arial" w:eastAsiaTheme="minorHAnsi" w:hAnsi="Arial"/>
        </w:rPr>
      </w:pPr>
    </w:p>
    <w:p w14:paraId="5095AF00" w14:textId="77777777" w:rsidR="00CB0A42" w:rsidRPr="00E07D1C" w:rsidRDefault="4AF06845" w:rsidP="2A37766A">
      <w:pPr>
        <w:pBdr>
          <w:top w:val="nil"/>
          <w:left w:val="nil"/>
          <w:bottom w:val="nil"/>
          <w:right w:val="nil"/>
          <w:between w:val="nil"/>
        </w:pBdr>
        <w:jc w:val="both"/>
        <w:rPr>
          <w:b/>
          <w:bCs/>
          <w:i/>
          <w:iCs/>
          <w:sz w:val="22"/>
          <w:szCs w:val="22"/>
        </w:rPr>
      </w:pPr>
      <w:r w:rsidRPr="2A37766A">
        <w:rPr>
          <w:b/>
          <w:bCs/>
          <w:sz w:val="22"/>
          <w:szCs w:val="22"/>
        </w:rPr>
        <w:t>FOIA/EIR</w:t>
      </w:r>
    </w:p>
    <w:p w14:paraId="19678305" w14:textId="77777777" w:rsidR="00CB0A42" w:rsidRPr="00E65516" w:rsidRDefault="00CB0A42" w:rsidP="00CB0A42">
      <w:pPr>
        <w:pBdr>
          <w:top w:val="nil"/>
          <w:left w:val="nil"/>
          <w:bottom w:val="nil"/>
          <w:right w:val="nil"/>
          <w:between w:val="nil"/>
        </w:pBdr>
        <w:tabs>
          <w:tab w:val="left" w:pos="709"/>
        </w:tabs>
        <w:spacing w:before="0" w:after="0"/>
        <w:ind w:left="709"/>
        <w:jc w:val="both"/>
        <w:rPr>
          <w:rFonts w:eastAsiaTheme="minorHAnsi"/>
          <w:color w:val="auto"/>
          <w:sz w:val="22"/>
          <w:szCs w:val="22"/>
          <w:lang w:eastAsia="zh-CN"/>
        </w:rPr>
      </w:pPr>
    </w:p>
    <w:p w14:paraId="331A1F7F" w14:textId="0436865F" w:rsidR="00CB0A42" w:rsidRPr="00E65516" w:rsidRDefault="00CB0A42" w:rsidP="00E65516">
      <w:pPr>
        <w:pStyle w:val="ListParagraph"/>
        <w:numPr>
          <w:ilvl w:val="1"/>
          <w:numId w:val="23"/>
        </w:numPr>
        <w:pBdr>
          <w:top w:val="nil"/>
          <w:left w:val="nil"/>
          <w:bottom w:val="nil"/>
          <w:right w:val="nil"/>
          <w:between w:val="nil"/>
        </w:pBdr>
        <w:spacing w:before="0" w:after="0"/>
        <w:ind w:left="709" w:hanging="709"/>
        <w:jc w:val="both"/>
        <w:rPr>
          <w:rFonts w:eastAsiaTheme="minorHAnsi"/>
          <w:color w:val="auto"/>
          <w:sz w:val="22"/>
          <w:szCs w:val="22"/>
          <w:lang w:eastAsia="zh-CN"/>
        </w:rPr>
      </w:pPr>
      <w:r w:rsidRPr="00E65516">
        <w:rPr>
          <w:rFonts w:eastAsiaTheme="minorHAnsi"/>
          <w:color w:val="auto"/>
          <w:sz w:val="22"/>
          <w:szCs w:val="22"/>
          <w:lang w:eastAsia="zh-CN"/>
        </w:rPr>
        <w:t>The Grant Recipient agrees to provide all necessary assistance and cooperation which is reasonably requested by the Authority for the purposes of complying with its obligations under the FOIA and the EIR. If the Grant Recipient is required to supply information pursuant to a FOIA/EIR request, it shall supply all such information which is within its possession or control within five (5) Working Days (or such other period as the Authority shall reasonably require).</w:t>
      </w:r>
    </w:p>
    <w:p w14:paraId="0C372C52" w14:textId="77777777" w:rsidR="00CB0A42" w:rsidRPr="00E07D1C" w:rsidRDefault="00CB0A42" w:rsidP="00CB0A42">
      <w:pPr>
        <w:pBdr>
          <w:top w:val="nil"/>
          <w:left w:val="nil"/>
          <w:bottom w:val="nil"/>
          <w:right w:val="nil"/>
          <w:between w:val="nil"/>
        </w:pBdr>
        <w:shd w:val="clear" w:color="auto" w:fill="FFFFFF" w:themeFill="background1"/>
        <w:spacing w:before="0" w:after="0"/>
        <w:ind w:left="709"/>
        <w:jc w:val="both"/>
        <w:rPr>
          <w:b/>
          <w:i/>
          <w:sz w:val="22"/>
          <w:szCs w:val="22"/>
        </w:rPr>
      </w:pPr>
    </w:p>
    <w:p w14:paraId="5A3DEB03" w14:textId="77777777" w:rsidR="00CB0A42" w:rsidRDefault="00CB0A42" w:rsidP="00CB0A42">
      <w:pPr>
        <w:numPr>
          <w:ilvl w:val="1"/>
          <w:numId w:val="23"/>
        </w:numPr>
        <w:pBdr>
          <w:top w:val="nil"/>
          <w:left w:val="nil"/>
          <w:bottom w:val="nil"/>
          <w:right w:val="nil"/>
          <w:between w:val="nil"/>
        </w:pBdr>
        <w:spacing w:before="0" w:after="0"/>
        <w:ind w:left="709" w:hanging="709"/>
        <w:jc w:val="both"/>
        <w:rPr>
          <w:rFonts w:eastAsiaTheme="minorHAnsi"/>
          <w:color w:val="auto"/>
          <w:sz w:val="22"/>
          <w:szCs w:val="22"/>
          <w:lang w:eastAsia="zh-CN"/>
        </w:rPr>
      </w:pPr>
      <w:r w:rsidRPr="00E65516">
        <w:rPr>
          <w:rFonts w:eastAsiaTheme="minorHAnsi"/>
          <w:color w:val="auto"/>
          <w:sz w:val="22"/>
          <w:szCs w:val="22"/>
          <w:lang w:eastAsia="zh-CN"/>
        </w:rPr>
        <w:t>Subject to its own statutory duties, if the Grant Recipient receives a FOIA/EIR request from a member of the public for information where the Authority is the Data Processor, it shall not respond to the request but shall forward the request to the Authority within two (2) Working Days of receipt.</w:t>
      </w:r>
    </w:p>
    <w:p w14:paraId="146DAE1B" w14:textId="77777777" w:rsidR="00CB0A42" w:rsidRDefault="00CB0A42" w:rsidP="00E65516">
      <w:pPr>
        <w:pStyle w:val="ListParagraph"/>
        <w:rPr>
          <w:sz w:val="22"/>
          <w:szCs w:val="22"/>
        </w:rPr>
      </w:pPr>
    </w:p>
    <w:p w14:paraId="565E4EFF" w14:textId="26104BF0" w:rsidR="00CB0A42" w:rsidRPr="00E65516" w:rsidRDefault="00CB0A42" w:rsidP="00E65516">
      <w:pPr>
        <w:numPr>
          <w:ilvl w:val="1"/>
          <w:numId w:val="23"/>
        </w:numPr>
        <w:pBdr>
          <w:top w:val="nil"/>
          <w:left w:val="nil"/>
          <w:bottom w:val="nil"/>
          <w:right w:val="nil"/>
          <w:between w:val="nil"/>
        </w:pBdr>
        <w:spacing w:before="0" w:after="0"/>
        <w:ind w:left="709" w:hanging="709"/>
        <w:jc w:val="both"/>
        <w:rPr>
          <w:rFonts w:eastAsiaTheme="minorHAnsi"/>
          <w:color w:val="auto"/>
          <w:sz w:val="22"/>
          <w:szCs w:val="22"/>
          <w:lang w:eastAsia="zh-CN"/>
        </w:rPr>
      </w:pPr>
      <w:r w:rsidRPr="00CB0A42">
        <w:rPr>
          <w:sz w:val="22"/>
          <w:szCs w:val="22"/>
        </w:rPr>
        <w:t>Subject to its own statutory duties, if the Grant Recipient receives a FOIA/EIR request from a member of the public for information where the Authority is the Data Processor, it shall not respond to the request but shall forward the request to the Authority within two (2) Working Days of receipt.</w:t>
      </w:r>
    </w:p>
    <w:p w14:paraId="2A251D15" w14:textId="77777777" w:rsidR="00331C3C" w:rsidRDefault="00331C3C" w:rsidP="00331C3C">
      <w:pPr>
        <w:pStyle w:val="GPSL2Numbered"/>
        <w:spacing w:before="0" w:after="0"/>
        <w:ind w:left="709" w:firstLine="0"/>
        <w:rPr>
          <w:rFonts w:ascii="Arial" w:eastAsiaTheme="minorHAnsi" w:hAnsi="Arial"/>
        </w:rPr>
      </w:pPr>
    </w:p>
    <w:p w14:paraId="7D4CE3A3" w14:textId="77777777" w:rsidR="001779C9" w:rsidRPr="006748F4" w:rsidRDefault="001779C9" w:rsidP="00AD221C">
      <w:pPr>
        <w:spacing w:before="0" w:after="0"/>
        <w:jc w:val="both"/>
        <w:rPr>
          <w:b/>
          <w:sz w:val="22"/>
          <w:szCs w:val="22"/>
        </w:rPr>
      </w:pPr>
      <w:r w:rsidRPr="006748F4">
        <w:rPr>
          <w:b/>
          <w:sz w:val="22"/>
          <w:szCs w:val="22"/>
        </w:rPr>
        <w:t xml:space="preserve">Public Procurement </w:t>
      </w:r>
    </w:p>
    <w:p w14:paraId="09C5E3E5" w14:textId="77777777" w:rsidR="00562290" w:rsidRPr="006748F4" w:rsidRDefault="00562290" w:rsidP="00AD221C">
      <w:pPr>
        <w:spacing w:before="0" w:after="0"/>
        <w:jc w:val="both"/>
        <w:rPr>
          <w:b/>
          <w:sz w:val="22"/>
          <w:szCs w:val="22"/>
        </w:rPr>
      </w:pPr>
    </w:p>
    <w:p w14:paraId="07C48F74" w14:textId="77777777" w:rsidR="00CB0112" w:rsidRPr="006748F4" w:rsidRDefault="00CB0112"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The Grant Recipient will </w:t>
      </w:r>
      <w:r w:rsidR="00F67014" w:rsidRPr="006748F4">
        <w:rPr>
          <w:rFonts w:ascii="Arial" w:hAnsi="Arial" w:cs="Arial"/>
          <w:szCs w:val="22"/>
          <w:lang w:eastAsia="zh-CN"/>
        </w:rPr>
        <w:t>ensure</w:t>
      </w:r>
      <w:r w:rsidRPr="006748F4">
        <w:rPr>
          <w:rFonts w:ascii="Arial" w:hAnsi="Arial" w:cs="Arial"/>
          <w:szCs w:val="22"/>
          <w:lang w:eastAsia="zh-CN"/>
        </w:rPr>
        <w:t xml:space="preserve"> that any of its Representatives involved in the Funded Activities will, adopt such policies and procedures that are required </w:t>
      </w:r>
      <w:proofErr w:type="gramStart"/>
      <w:r w:rsidRPr="006748F4">
        <w:rPr>
          <w:rFonts w:ascii="Arial" w:hAnsi="Arial" w:cs="Arial"/>
          <w:szCs w:val="22"/>
          <w:lang w:eastAsia="zh-CN"/>
        </w:rPr>
        <w:t>in order to</w:t>
      </w:r>
      <w:proofErr w:type="gramEnd"/>
      <w:r w:rsidRPr="006748F4">
        <w:rPr>
          <w:rFonts w:ascii="Arial" w:hAnsi="Arial" w:cs="Arial"/>
          <w:szCs w:val="22"/>
          <w:lang w:eastAsia="zh-CN"/>
        </w:rPr>
        <w:t xml:space="preserve"> ensure that value for money has been obtained in </w:t>
      </w:r>
      <w:r w:rsidR="00F67014" w:rsidRPr="006748F4">
        <w:rPr>
          <w:rFonts w:ascii="Arial" w:hAnsi="Arial" w:cs="Arial"/>
          <w:szCs w:val="22"/>
          <w:lang w:eastAsia="zh-CN"/>
        </w:rPr>
        <w:t>the</w:t>
      </w:r>
      <w:r w:rsidRPr="006748F4">
        <w:rPr>
          <w:rFonts w:ascii="Arial" w:hAnsi="Arial" w:cs="Arial"/>
          <w:szCs w:val="22"/>
          <w:lang w:eastAsia="zh-CN"/>
        </w:rPr>
        <w:t xml:space="preserve"> procurement of goods or services funded by the Grant. </w:t>
      </w:r>
    </w:p>
    <w:p w14:paraId="1ABFFEA7" w14:textId="77777777" w:rsidR="00CB0112" w:rsidRPr="006748F4" w:rsidRDefault="00CB0112" w:rsidP="00AD221C">
      <w:pPr>
        <w:pStyle w:val="BackSubClause"/>
        <w:numPr>
          <w:ilvl w:val="0"/>
          <w:numId w:val="0"/>
        </w:numPr>
        <w:spacing w:line="240" w:lineRule="auto"/>
        <w:ind w:left="709"/>
        <w:rPr>
          <w:rFonts w:ascii="Arial" w:hAnsi="Arial" w:cs="Arial"/>
          <w:szCs w:val="22"/>
          <w:lang w:eastAsia="zh-CN"/>
        </w:rPr>
      </w:pPr>
    </w:p>
    <w:p w14:paraId="52991845" w14:textId="77777777" w:rsidR="00CB0112" w:rsidRPr="006748F4" w:rsidRDefault="00CB0112"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Where the Grant Recipient is a </w:t>
      </w:r>
      <w:r w:rsidR="000C3EF2" w:rsidRPr="006748F4">
        <w:rPr>
          <w:rFonts w:ascii="Arial" w:hAnsi="Arial" w:cs="Arial"/>
          <w:szCs w:val="22"/>
          <w:lang w:eastAsia="zh-CN"/>
        </w:rPr>
        <w:t>C</w:t>
      </w:r>
      <w:r w:rsidRPr="006748F4">
        <w:rPr>
          <w:rFonts w:ascii="Arial" w:hAnsi="Arial" w:cs="Arial"/>
          <w:szCs w:val="22"/>
          <w:lang w:eastAsia="zh-CN"/>
        </w:rPr>
        <w:t xml:space="preserve">ontracting </w:t>
      </w:r>
      <w:r w:rsidR="000C3EF2" w:rsidRPr="006748F4">
        <w:rPr>
          <w:rFonts w:ascii="Arial" w:hAnsi="Arial" w:cs="Arial"/>
          <w:szCs w:val="22"/>
          <w:lang w:eastAsia="zh-CN"/>
        </w:rPr>
        <w:t>A</w:t>
      </w:r>
      <w:r w:rsidRPr="006748F4">
        <w:rPr>
          <w:rFonts w:ascii="Arial" w:hAnsi="Arial" w:cs="Arial"/>
          <w:szCs w:val="22"/>
          <w:lang w:eastAsia="zh-CN"/>
        </w:rPr>
        <w:t xml:space="preserve">uthority within the meaning of the Procurement Regulations the Grant Recipient will comply, as necessary, with the </w:t>
      </w:r>
      <w:r w:rsidR="005E13B1" w:rsidRPr="006748F4">
        <w:rPr>
          <w:rFonts w:ascii="Arial" w:hAnsi="Arial" w:cs="Arial"/>
          <w:szCs w:val="22"/>
          <w:lang w:eastAsia="zh-CN"/>
        </w:rPr>
        <w:t>P</w:t>
      </w:r>
      <w:r w:rsidRPr="006748F4">
        <w:rPr>
          <w:rFonts w:ascii="Arial" w:hAnsi="Arial" w:cs="Arial"/>
          <w:szCs w:val="22"/>
          <w:lang w:eastAsia="zh-CN"/>
        </w:rPr>
        <w:t xml:space="preserve">rocurement </w:t>
      </w:r>
      <w:r w:rsidR="005E13B1" w:rsidRPr="006748F4">
        <w:rPr>
          <w:rFonts w:ascii="Arial" w:hAnsi="Arial" w:cs="Arial"/>
          <w:szCs w:val="22"/>
          <w:lang w:eastAsia="zh-CN"/>
        </w:rPr>
        <w:t xml:space="preserve">Regulations </w:t>
      </w:r>
      <w:r w:rsidRPr="006748F4">
        <w:rPr>
          <w:rFonts w:ascii="Arial" w:hAnsi="Arial" w:cs="Arial"/>
          <w:szCs w:val="22"/>
          <w:lang w:eastAsia="zh-CN"/>
        </w:rPr>
        <w:t>when procuring goods and services</w:t>
      </w:r>
      <w:r w:rsidR="00403BDA" w:rsidRPr="006748F4">
        <w:rPr>
          <w:rFonts w:ascii="Arial" w:hAnsi="Arial" w:cs="Arial"/>
          <w:szCs w:val="22"/>
          <w:lang w:eastAsia="zh-CN"/>
        </w:rPr>
        <w:t xml:space="preserve"> in connection with the </w:t>
      </w:r>
      <w:r w:rsidR="00403BDA" w:rsidRPr="006748F4">
        <w:rPr>
          <w:rFonts w:ascii="Arial" w:hAnsi="Arial" w:cs="Arial"/>
          <w:szCs w:val="22"/>
          <w:lang w:eastAsia="zh-CN"/>
        </w:rPr>
        <w:lastRenderedPageBreak/>
        <w:t>Grant Funding Agreement</w:t>
      </w:r>
      <w:r w:rsidR="00876B82" w:rsidRPr="006748F4">
        <w:rPr>
          <w:rFonts w:ascii="Arial" w:hAnsi="Arial" w:cs="Arial"/>
          <w:szCs w:val="22"/>
          <w:lang w:eastAsia="zh-CN"/>
        </w:rPr>
        <w:t xml:space="preserve"> and the Authority shall not be liable for the Grant Recipient’s failure to comply with its obligations under the Procurement Regulations.</w:t>
      </w:r>
    </w:p>
    <w:p w14:paraId="5644F378" w14:textId="77777777" w:rsidR="001779C9" w:rsidRPr="006748F4" w:rsidRDefault="001779C9" w:rsidP="00AD221C">
      <w:pPr>
        <w:pStyle w:val="BackSubClause"/>
        <w:numPr>
          <w:ilvl w:val="0"/>
          <w:numId w:val="0"/>
        </w:numPr>
        <w:spacing w:line="240" w:lineRule="auto"/>
        <w:rPr>
          <w:rFonts w:ascii="Arial" w:hAnsi="Arial" w:cs="Arial"/>
          <w:szCs w:val="22"/>
        </w:rPr>
      </w:pPr>
    </w:p>
    <w:p w14:paraId="53E232FD" w14:textId="7193571E" w:rsidR="008D51DB" w:rsidRPr="006711DF" w:rsidRDefault="006711DF" w:rsidP="00AD221C">
      <w:pPr>
        <w:pStyle w:val="GPSL1CLAUSEHEADING"/>
        <w:numPr>
          <w:ilvl w:val="0"/>
          <w:numId w:val="23"/>
        </w:numPr>
        <w:tabs>
          <w:tab w:val="clear" w:pos="567"/>
          <w:tab w:val="left" w:pos="709"/>
        </w:tabs>
        <w:spacing w:before="0" w:after="0"/>
        <w:ind w:left="709" w:hanging="709"/>
        <w:rPr>
          <w:rFonts w:ascii="Arial" w:hAnsi="Arial"/>
          <w:b w:val="0"/>
        </w:rPr>
      </w:pPr>
      <w:bookmarkStart w:id="90" w:name="_Ref61956475"/>
      <w:bookmarkStart w:id="91" w:name="_Toc224912814"/>
      <w:r w:rsidRPr="00E65516">
        <w:rPr>
          <w:rFonts w:ascii="Arial" w:hAnsi="Arial" w:hint="eastAsia"/>
        </w:rPr>
        <w:t>SUBSIDY</w:t>
      </w:r>
      <w:r w:rsidR="00B262A7" w:rsidRPr="006711DF">
        <w:rPr>
          <w:rFonts w:ascii="Arial" w:hAnsi="Arial"/>
        </w:rPr>
        <w:t xml:space="preserve"> CONTROL</w:t>
      </w:r>
      <w:bookmarkEnd w:id="90"/>
      <w:bookmarkEnd w:id="91"/>
    </w:p>
    <w:p w14:paraId="03BB34BA" w14:textId="77777777" w:rsidR="00CB0112" w:rsidRPr="006748F4" w:rsidRDefault="00CB0112" w:rsidP="00AD221C">
      <w:pPr>
        <w:pStyle w:val="ColorfulList-Accent11"/>
        <w:spacing w:before="0" w:after="0"/>
        <w:ind w:hanging="577"/>
        <w:jc w:val="both"/>
        <w:rPr>
          <w:sz w:val="22"/>
          <w:szCs w:val="22"/>
        </w:rPr>
      </w:pPr>
    </w:p>
    <w:p w14:paraId="3FE26B35" w14:textId="576F63B2" w:rsidR="00CE063F" w:rsidRDefault="00CB0112"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The Grant Recipient will </w:t>
      </w:r>
      <w:r w:rsidR="00153162">
        <w:rPr>
          <w:rFonts w:ascii="Arial" w:hAnsi="Arial" w:cs="Arial"/>
          <w:szCs w:val="22"/>
          <w:lang w:eastAsia="zh-CN"/>
        </w:rPr>
        <w:t>ensure</w:t>
      </w:r>
      <w:r w:rsidR="00420734" w:rsidRPr="006748F4">
        <w:rPr>
          <w:rFonts w:ascii="Arial" w:hAnsi="Arial" w:cs="Arial"/>
          <w:szCs w:val="22"/>
          <w:lang w:eastAsia="zh-CN"/>
        </w:rPr>
        <w:t xml:space="preserve"> </w:t>
      </w:r>
      <w:r w:rsidRPr="006748F4">
        <w:rPr>
          <w:rFonts w:ascii="Arial" w:hAnsi="Arial" w:cs="Arial"/>
          <w:szCs w:val="22"/>
          <w:lang w:eastAsia="zh-CN"/>
        </w:rPr>
        <w:t>th</w:t>
      </w:r>
      <w:r w:rsidR="00784404">
        <w:rPr>
          <w:rFonts w:ascii="Arial" w:hAnsi="Arial" w:cs="Arial"/>
          <w:szCs w:val="22"/>
          <w:lang w:eastAsia="zh-CN"/>
        </w:rPr>
        <w:t>at delivery of the</w:t>
      </w:r>
      <w:r w:rsidRPr="006748F4">
        <w:rPr>
          <w:rFonts w:ascii="Arial" w:hAnsi="Arial" w:cs="Arial"/>
          <w:szCs w:val="22"/>
          <w:lang w:eastAsia="zh-CN"/>
        </w:rPr>
        <w:t xml:space="preserve"> Funded Activities </w:t>
      </w:r>
      <w:r w:rsidR="00784404">
        <w:rPr>
          <w:rFonts w:ascii="Arial" w:hAnsi="Arial" w:cs="Arial"/>
          <w:szCs w:val="22"/>
          <w:lang w:eastAsia="zh-CN"/>
        </w:rPr>
        <w:t>do</w:t>
      </w:r>
      <w:r w:rsidR="006A3AE3">
        <w:rPr>
          <w:rFonts w:ascii="Arial" w:hAnsi="Arial" w:cs="Arial"/>
          <w:szCs w:val="22"/>
          <w:lang w:eastAsia="zh-CN"/>
        </w:rPr>
        <w:t>es</w:t>
      </w:r>
      <w:r w:rsidR="00784404">
        <w:rPr>
          <w:rFonts w:ascii="Arial" w:hAnsi="Arial" w:cs="Arial"/>
          <w:szCs w:val="22"/>
          <w:lang w:eastAsia="zh-CN"/>
        </w:rPr>
        <w:t xml:space="preserve"> not put the Authority in breach of the </w:t>
      </w:r>
      <w:r w:rsidR="00AF751C">
        <w:rPr>
          <w:rFonts w:ascii="Arial" w:hAnsi="Arial" w:cs="Arial"/>
          <w:szCs w:val="22"/>
          <w:lang w:eastAsia="zh-CN"/>
        </w:rPr>
        <w:t>UK’s</w:t>
      </w:r>
      <w:r w:rsidR="00CE19D8" w:rsidRPr="00CE19D8">
        <w:rPr>
          <w:rFonts w:ascii="Arial" w:hAnsi="Arial" w:cs="Arial"/>
          <w:szCs w:val="22"/>
          <w:lang w:eastAsia="zh-CN"/>
        </w:rPr>
        <w:t xml:space="preserve"> </w:t>
      </w:r>
      <w:r w:rsidR="00CE19D8" w:rsidRPr="00824B92">
        <w:rPr>
          <w:rFonts w:ascii="Arial" w:hAnsi="Arial" w:cs="Arial"/>
          <w:szCs w:val="22"/>
          <w:lang w:eastAsia="zh-CN"/>
        </w:rPr>
        <w:t xml:space="preserve">domestic obligations under the Subsidy Control Act </w:t>
      </w:r>
      <w:r w:rsidR="00CE19D8">
        <w:rPr>
          <w:rFonts w:ascii="Arial" w:hAnsi="Arial" w:cs="Arial"/>
          <w:szCs w:val="22"/>
          <w:lang w:eastAsia="zh-CN"/>
        </w:rPr>
        <w:t>or its</w:t>
      </w:r>
      <w:r w:rsidR="00AF751C">
        <w:rPr>
          <w:rFonts w:ascii="Arial" w:hAnsi="Arial" w:cs="Arial"/>
          <w:szCs w:val="22"/>
          <w:lang w:eastAsia="zh-CN"/>
        </w:rPr>
        <w:t xml:space="preserve"> international obligations in respect of subsidies.</w:t>
      </w:r>
    </w:p>
    <w:p w14:paraId="67508179" w14:textId="77777777" w:rsidR="001E7E23" w:rsidRDefault="001E7E23" w:rsidP="00D5161E">
      <w:pPr>
        <w:pStyle w:val="BackSubClause"/>
        <w:numPr>
          <w:ilvl w:val="0"/>
          <w:numId w:val="0"/>
        </w:numPr>
        <w:spacing w:line="240" w:lineRule="auto"/>
        <w:ind w:left="709"/>
        <w:rPr>
          <w:rFonts w:ascii="Arial" w:hAnsi="Arial" w:cs="Arial"/>
          <w:szCs w:val="22"/>
          <w:lang w:eastAsia="zh-CN"/>
        </w:rPr>
      </w:pPr>
    </w:p>
    <w:p w14:paraId="3F76F2FD" w14:textId="5DDD0102" w:rsidR="00F60AAD" w:rsidRDefault="00DF5147"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lang w:eastAsia="zh-CN"/>
        </w:rPr>
        <w:t xml:space="preserve">The </w:t>
      </w:r>
      <w:r w:rsidR="001779C9" w:rsidRPr="006748F4">
        <w:rPr>
          <w:rFonts w:ascii="Arial" w:hAnsi="Arial" w:cs="Arial"/>
          <w:szCs w:val="22"/>
          <w:lang w:eastAsia="zh-CN"/>
        </w:rPr>
        <w:t xml:space="preserve">Grant Recipient </w:t>
      </w:r>
      <w:r w:rsidRPr="006748F4">
        <w:rPr>
          <w:rFonts w:ascii="Arial" w:hAnsi="Arial" w:cs="Arial"/>
          <w:szCs w:val="22"/>
          <w:lang w:eastAsia="zh-CN"/>
        </w:rPr>
        <w:t xml:space="preserve">will </w:t>
      </w:r>
      <w:r w:rsidR="001779C9" w:rsidRPr="006748F4">
        <w:rPr>
          <w:rFonts w:ascii="Arial" w:hAnsi="Arial" w:cs="Arial"/>
          <w:szCs w:val="22"/>
          <w:lang w:eastAsia="zh-CN"/>
        </w:rPr>
        <w:t xml:space="preserve">maintain appropriate records of compliance with the </w:t>
      </w:r>
      <w:r w:rsidR="00AF751C">
        <w:rPr>
          <w:rFonts w:ascii="Arial" w:hAnsi="Arial" w:cs="Arial"/>
          <w:szCs w:val="22"/>
          <w:lang w:eastAsia="zh-CN"/>
        </w:rPr>
        <w:t xml:space="preserve">relevant subsidy control regime </w:t>
      </w:r>
      <w:r w:rsidR="001779C9" w:rsidRPr="006748F4">
        <w:rPr>
          <w:rFonts w:ascii="Arial" w:hAnsi="Arial" w:cs="Arial"/>
          <w:szCs w:val="22"/>
          <w:lang w:eastAsia="zh-CN"/>
        </w:rPr>
        <w:t xml:space="preserve">and </w:t>
      </w:r>
      <w:r w:rsidRPr="006748F4">
        <w:rPr>
          <w:rFonts w:ascii="Arial" w:hAnsi="Arial" w:cs="Arial"/>
          <w:szCs w:val="22"/>
          <w:lang w:eastAsia="zh-CN"/>
        </w:rPr>
        <w:t>will</w:t>
      </w:r>
      <w:r w:rsidR="001779C9" w:rsidRPr="006748F4">
        <w:rPr>
          <w:rFonts w:ascii="Arial" w:hAnsi="Arial" w:cs="Arial"/>
          <w:szCs w:val="22"/>
          <w:lang w:eastAsia="zh-CN"/>
        </w:rPr>
        <w:t xml:space="preserve"> take all reasonable steps to assist the Authority to comply with </w:t>
      </w:r>
      <w:r w:rsidR="00AF751C">
        <w:rPr>
          <w:rFonts w:ascii="Arial" w:hAnsi="Arial" w:cs="Arial"/>
          <w:szCs w:val="22"/>
          <w:lang w:eastAsia="zh-CN"/>
        </w:rPr>
        <w:t xml:space="preserve">the same </w:t>
      </w:r>
      <w:r w:rsidR="001779C9" w:rsidRPr="006748F4">
        <w:rPr>
          <w:rFonts w:ascii="Arial" w:hAnsi="Arial" w:cs="Arial"/>
          <w:szCs w:val="22"/>
          <w:lang w:eastAsia="zh-CN"/>
        </w:rPr>
        <w:t xml:space="preserve">and respond to any </w:t>
      </w:r>
      <w:r w:rsidR="00DA36AF">
        <w:rPr>
          <w:rFonts w:ascii="Arial" w:hAnsi="Arial" w:cs="Arial"/>
          <w:szCs w:val="22"/>
          <w:lang w:eastAsia="zh-CN"/>
        </w:rPr>
        <w:t xml:space="preserve">proceedings or </w:t>
      </w:r>
      <w:r w:rsidR="001779C9" w:rsidRPr="006748F4">
        <w:rPr>
          <w:rFonts w:ascii="Arial" w:hAnsi="Arial" w:cs="Arial"/>
          <w:szCs w:val="22"/>
          <w:lang w:eastAsia="zh-CN"/>
        </w:rPr>
        <w:t>investigation(s) into the</w:t>
      </w:r>
      <w:r w:rsidR="001779C9" w:rsidRPr="006748F4">
        <w:rPr>
          <w:rFonts w:ascii="Arial" w:hAnsi="Arial" w:cs="Arial"/>
          <w:szCs w:val="22"/>
        </w:rPr>
        <w:t xml:space="preserve"> Funded Activities </w:t>
      </w:r>
      <w:r w:rsidR="00AF751C">
        <w:rPr>
          <w:rFonts w:ascii="Arial" w:hAnsi="Arial" w:cs="Arial"/>
          <w:szCs w:val="22"/>
        </w:rPr>
        <w:t>by</w:t>
      </w:r>
      <w:r w:rsidR="001779C9" w:rsidRPr="006748F4">
        <w:rPr>
          <w:rFonts w:ascii="Arial" w:hAnsi="Arial" w:cs="Arial"/>
          <w:szCs w:val="22"/>
        </w:rPr>
        <w:t xml:space="preserve"> any </w:t>
      </w:r>
      <w:r w:rsidR="00AF751C">
        <w:rPr>
          <w:rFonts w:ascii="Arial" w:hAnsi="Arial" w:cs="Arial"/>
          <w:szCs w:val="22"/>
        </w:rPr>
        <w:t xml:space="preserve">relevant </w:t>
      </w:r>
      <w:r w:rsidR="00DA36AF">
        <w:rPr>
          <w:rFonts w:ascii="Arial" w:hAnsi="Arial" w:cs="Arial"/>
          <w:szCs w:val="22"/>
        </w:rPr>
        <w:t xml:space="preserve">court or tribunal of relevant jurisdiction or </w:t>
      </w:r>
      <w:r w:rsidR="001779C9" w:rsidRPr="006748F4">
        <w:rPr>
          <w:rFonts w:ascii="Arial" w:hAnsi="Arial" w:cs="Arial"/>
          <w:szCs w:val="22"/>
        </w:rPr>
        <w:t>regulatory body.</w:t>
      </w:r>
    </w:p>
    <w:p w14:paraId="389A706C" w14:textId="77777777" w:rsidR="00F60AAD" w:rsidRDefault="00F60AAD" w:rsidP="00AD221C">
      <w:pPr>
        <w:pStyle w:val="ListParagraph"/>
        <w:rPr>
          <w:szCs w:val="22"/>
        </w:rPr>
      </w:pPr>
    </w:p>
    <w:p w14:paraId="119CB0AD" w14:textId="739814E9" w:rsidR="00270A25" w:rsidRPr="006748F4" w:rsidRDefault="00F60AAD" w:rsidP="00AD221C">
      <w:pPr>
        <w:pStyle w:val="BackSubClause"/>
        <w:numPr>
          <w:ilvl w:val="1"/>
          <w:numId w:val="23"/>
        </w:numPr>
        <w:spacing w:line="240" w:lineRule="auto"/>
        <w:ind w:left="709" w:hanging="709"/>
        <w:rPr>
          <w:rFonts w:ascii="Arial" w:hAnsi="Arial" w:cs="Arial"/>
          <w:szCs w:val="22"/>
        </w:rPr>
      </w:pPr>
      <w:r>
        <w:rPr>
          <w:rFonts w:ascii="Arial" w:hAnsi="Arial" w:cs="Arial"/>
          <w:szCs w:val="22"/>
        </w:rPr>
        <w:t xml:space="preserve">The Grant Recipient </w:t>
      </w:r>
      <w:r w:rsidR="00DA36AF">
        <w:rPr>
          <w:rFonts w:ascii="Arial" w:hAnsi="Arial" w:cs="Arial"/>
          <w:szCs w:val="22"/>
        </w:rPr>
        <w:t xml:space="preserve">acknowledges and represents </w:t>
      </w:r>
      <w:r>
        <w:rPr>
          <w:rFonts w:ascii="Arial" w:hAnsi="Arial" w:cs="Arial"/>
          <w:szCs w:val="22"/>
        </w:rPr>
        <w:t xml:space="preserve">that </w:t>
      </w:r>
      <w:r w:rsidR="00E23556">
        <w:rPr>
          <w:rFonts w:ascii="Arial" w:hAnsi="Arial" w:cs="Arial"/>
          <w:szCs w:val="22"/>
        </w:rPr>
        <w:t xml:space="preserve">the </w:t>
      </w:r>
      <w:r w:rsidR="00305EDB">
        <w:rPr>
          <w:rFonts w:ascii="Arial" w:hAnsi="Arial" w:cs="Arial"/>
          <w:szCs w:val="22"/>
        </w:rPr>
        <w:t xml:space="preserve">Grant is being awarded on the basis that the Funded Activities being undertaken using the Grant </w:t>
      </w:r>
      <w:r>
        <w:rPr>
          <w:rFonts w:ascii="Arial" w:hAnsi="Arial" w:cs="Arial"/>
          <w:szCs w:val="22"/>
        </w:rPr>
        <w:t xml:space="preserve">do not affect trade in goods and </w:t>
      </w:r>
      <w:r w:rsidR="00EC5039">
        <w:rPr>
          <w:rFonts w:ascii="Arial" w:hAnsi="Arial" w:cs="Arial"/>
          <w:szCs w:val="22"/>
        </w:rPr>
        <w:t xml:space="preserve">wholesale </w:t>
      </w:r>
      <w:r>
        <w:rPr>
          <w:rFonts w:ascii="Arial" w:hAnsi="Arial" w:cs="Arial"/>
          <w:szCs w:val="22"/>
        </w:rPr>
        <w:t>electricity between Northern Ireland and the European Union</w:t>
      </w:r>
      <w:r w:rsidR="006C0A37" w:rsidRPr="006C0A37">
        <w:rPr>
          <w:rFonts w:ascii="Arial" w:hAnsi="Arial" w:cs="Arial"/>
          <w:szCs w:val="22"/>
        </w:rPr>
        <w:t xml:space="preserve"> </w:t>
      </w:r>
      <w:r w:rsidR="00914F33">
        <w:rPr>
          <w:rFonts w:ascii="Arial" w:hAnsi="Arial" w:cs="Arial"/>
          <w:szCs w:val="22"/>
        </w:rPr>
        <w:t>and shall ensure that the G</w:t>
      </w:r>
      <w:r w:rsidR="006C0A37">
        <w:rPr>
          <w:rFonts w:ascii="Arial" w:hAnsi="Arial" w:cs="Arial"/>
          <w:szCs w:val="22"/>
        </w:rPr>
        <w:t>rant is not used in way that affect</w:t>
      </w:r>
      <w:r w:rsidR="00305EDB">
        <w:rPr>
          <w:rFonts w:ascii="Arial" w:hAnsi="Arial" w:cs="Arial"/>
          <w:szCs w:val="22"/>
        </w:rPr>
        <w:t>s</w:t>
      </w:r>
      <w:r w:rsidR="006C0A37">
        <w:rPr>
          <w:rFonts w:ascii="Arial" w:hAnsi="Arial" w:cs="Arial"/>
          <w:szCs w:val="22"/>
        </w:rPr>
        <w:t xml:space="preserve"> </w:t>
      </w:r>
      <w:r w:rsidR="00305EDB">
        <w:rPr>
          <w:rFonts w:ascii="Arial" w:hAnsi="Arial" w:cs="Arial"/>
          <w:szCs w:val="22"/>
        </w:rPr>
        <w:t xml:space="preserve">any such </w:t>
      </w:r>
      <w:r w:rsidR="006C0A37">
        <w:rPr>
          <w:rFonts w:ascii="Arial" w:hAnsi="Arial" w:cs="Arial"/>
          <w:szCs w:val="22"/>
        </w:rPr>
        <w:t>trade</w:t>
      </w:r>
      <w:r w:rsidR="00E23556">
        <w:rPr>
          <w:rFonts w:ascii="Arial" w:hAnsi="Arial" w:cs="Arial"/>
          <w:szCs w:val="22"/>
        </w:rPr>
        <w:t>.</w:t>
      </w:r>
    </w:p>
    <w:p w14:paraId="28656EE0" w14:textId="77777777" w:rsidR="00EF2249" w:rsidRPr="006748F4" w:rsidRDefault="00EF2249" w:rsidP="00AD221C">
      <w:pPr>
        <w:pStyle w:val="ListParagraph"/>
        <w:spacing w:before="0" w:after="0"/>
        <w:ind w:left="426"/>
        <w:jc w:val="both"/>
        <w:rPr>
          <w:b/>
          <w:sz w:val="22"/>
          <w:szCs w:val="22"/>
          <w:highlight w:val="cyan"/>
        </w:rPr>
      </w:pPr>
    </w:p>
    <w:p w14:paraId="4C629D79" w14:textId="77777777" w:rsidR="00942375" w:rsidRPr="006748F4" w:rsidRDefault="00942375" w:rsidP="00AD221C">
      <w:pPr>
        <w:pStyle w:val="GPSL1CLAUSEHEADING"/>
        <w:numPr>
          <w:ilvl w:val="0"/>
          <w:numId w:val="23"/>
        </w:numPr>
        <w:tabs>
          <w:tab w:val="clear" w:pos="567"/>
          <w:tab w:val="left" w:pos="709"/>
        </w:tabs>
        <w:spacing w:before="0" w:after="0"/>
        <w:ind w:left="709" w:hanging="709"/>
        <w:rPr>
          <w:rFonts w:ascii="Arial" w:hAnsi="Arial"/>
        </w:rPr>
      </w:pPr>
      <w:bookmarkStart w:id="92" w:name="_Toc205459465"/>
      <w:bookmarkStart w:id="93" w:name="_Toc205459642"/>
      <w:bookmarkStart w:id="94" w:name="_Toc205459817"/>
      <w:bookmarkStart w:id="95" w:name="_Toc205459992"/>
      <w:bookmarkStart w:id="96" w:name="_Toc205460166"/>
      <w:bookmarkStart w:id="97" w:name="_Toc205460340"/>
      <w:bookmarkStart w:id="98" w:name="_Toc205460514"/>
      <w:bookmarkStart w:id="99" w:name="_Toc205460689"/>
      <w:bookmarkStart w:id="100" w:name="_Toc205460863"/>
      <w:bookmarkStart w:id="101" w:name="_Toc205461037"/>
      <w:bookmarkStart w:id="102" w:name="_Toc205461212"/>
      <w:bookmarkStart w:id="103" w:name="_Toc205461386"/>
      <w:bookmarkStart w:id="104" w:name="_Toc205466381"/>
      <w:bookmarkStart w:id="105" w:name="_Toc205466493"/>
      <w:bookmarkStart w:id="106" w:name="_Toc205475574"/>
      <w:bookmarkStart w:id="107" w:name="_Toc205475686"/>
      <w:bookmarkStart w:id="108" w:name="_Toc223691989"/>
      <w:bookmarkStart w:id="109" w:name="_Toc224655149"/>
      <w:bookmarkStart w:id="110" w:name="_Toc205459466"/>
      <w:bookmarkStart w:id="111" w:name="_Toc205459643"/>
      <w:bookmarkStart w:id="112" w:name="_Toc205459818"/>
      <w:bookmarkStart w:id="113" w:name="_Toc205459993"/>
      <w:bookmarkStart w:id="114" w:name="_Toc205460167"/>
      <w:bookmarkStart w:id="115" w:name="_Toc205460341"/>
      <w:bookmarkStart w:id="116" w:name="_Toc205460515"/>
      <w:bookmarkStart w:id="117" w:name="_Toc205460690"/>
      <w:bookmarkStart w:id="118" w:name="_Toc205460864"/>
      <w:bookmarkStart w:id="119" w:name="_Toc205461038"/>
      <w:bookmarkStart w:id="120" w:name="_Toc205461213"/>
      <w:bookmarkStart w:id="121" w:name="_Toc205461387"/>
      <w:bookmarkStart w:id="122" w:name="_Toc205466382"/>
      <w:bookmarkStart w:id="123" w:name="_Toc205466494"/>
      <w:bookmarkStart w:id="124" w:name="_Toc205475575"/>
      <w:bookmarkStart w:id="125" w:name="_Toc205475687"/>
      <w:bookmarkStart w:id="126" w:name="_Toc223691990"/>
      <w:bookmarkStart w:id="127" w:name="_Toc224655150"/>
      <w:bookmarkStart w:id="128" w:name="_Toc205459467"/>
      <w:bookmarkStart w:id="129" w:name="_Toc205459644"/>
      <w:bookmarkStart w:id="130" w:name="_Toc205459819"/>
      <w:bookmarkStart w:id="131" w:name="_Toc205459994"/>
      <w:bookmarkStart w:id="132" w:name="_Toc205460168"/>
      <w:bookmarkStart w:id="133" w:name="_Toc205460342"/>
      <w:bookmarkStart w:id="134" w:name="_Toc205460516"/>
      <w:bookmarkStart w:id="135" w:name="_Toc205460691"/>
      <w:bookmarkStart w:id="136" w:name="_Toc205460865"/>
      <w:bookmarkStart w:id="137" w:name="_Toc205461039"/>
      <w:bookmarkStart w:id="138" w:name="_Toc205461214"/>
      <w:bookmarkStart w:id="139" w:name="_Toc205461388"/>
      <w:bookmarkStart w:id="140" w:name="_Toc205466383"/>
      <w:bookmarkStart w:id="141" w:name="_Toc205466495"/>
      <w:bookmarkStart w:id="142" w:name="_Toc205475576"/>
      <w:bookmarkStart w:id="143" w:name="_Toc205475688"/>
      <w:bookmarkStart w:id="144" w:name="_Toc223691991"/>
      <w:bookmarkStart w:id="145" w:name="_Toc224655151"/>
      <w:bookmarkStart w:id="146" w:name="_Toc205459468"/>
      <w:bookmarkStart w:id="147" w:name="_Toc205459645"/>
      <w:bookmarkStart w:id="148" w:name="_Toc205459820"/>
      <w:bookmarkStart w:id="149" w:name="_Toc205459995"/>
      <w:bookmarkStart w:id="150" w:name="_Toc205460169"/>
      <w:bookmarkStart w:id="151" w:name="_Toc205460343"/>
      <w:bookmarkStart w:id="152" w:name="_Toc205460517"/>
      <w:bookmarkStart w:id="153" w:name="_Toc205460692"/>
      <w:bookmarkStart w:id="154" w:name="_Toc205460866"/>
      <w:bookmarkStart w:id="155" w:name="_Toc205461040"/>
      <w:bookmarkStart w:id="156" w:name="_Toc205461215"/>
      <w:bookmarkStart w:id="157" w:name="_Toc205461389"/>
      <w:bookmarkStart w:id="158" w:name="_Toc205466384"/>
      <w:bookmarkStart w:id="159" w:name="_Toc205466496"/>
      <w:bookmarkStart w:id="160" w:name="_Toc205475577"/>
      <w:bookmarkStart w:id="161" w:name="_Toc205475689"/>
      <w:bookmarkStart w:id="162" w:name="_Toc223691992"/>
      <w:bookmarkStart w:id="163" w:name="_Toc224655152"/>
      <w:bookmarkStart w:id="164" w:name="_Toc205459469"/>
      <w:bookmarkStart w:id="165" w:name="_Toc205459646"/>
      <w:bookmarkStart w:id="166" w:name="_Toc205459821"/>
      <w:bookmarkStart w:id="167" w:name="_Toc205459996"/>
      <w:bookmarkStart w:id="168" w:name="_Toc205460170"/>
      <w:bookmarkStart w:id="169" w:name="_Toc205460344"/>
      <w:bookmarkStart w:id="170" w:name="_Toc205460518"/>
      <w:bookmarkStart w:id="171" w:name="_Toc205460693"/>
      <w:bookmarkStart w:id="172" w:name="_Toc205460867"/>
      <w:bookmarkStart w:id="173" w:name="_Toc205461041"/>
      <w:bookmarkStart w:id="174" w:name="_Toc205461216"/>
      <w:bookmarkStart w:id="175" w:name="_Toc205461390"/>
      <w:bookmarkStart w:id="176" w:name="_Toc205466385"/>
      <w:bookmarkStart w:id="177" w:name="_Toc205466497"/>
      <w:bookmarkStart w:id="178" w:name="_Toc205475578"/>
      <w:bookmarkStart w:id="179" w:name="_Toc205475690"/>
      <w:bookmarkStart w:id="180" w:name="_Toc223691993"/>
      <w:bookmarkStart w:id="181" w:name="_Toc224655153"/>
      <w:bookmarkStart w:id="182" w:name="_Toc205459470"/>
      <w:bookmarkStart w:id="183" w:name="_Toc205459647"/>
      <w:bookmarkStart w:id="184" w:name="_Toc205459822"/>
      <w:bookmarkStart w:id="185" w:name="_Toc205459997"/>
      <w:bookmarkStart w:id="186" w:name="_Toc205460171"/>
      <w:bookmarkStart w:id="187" w:name="_Toc205460345"/>
      <w:bookmarkStart w:id="188" w:name="_Toc205460519"/>
      <w:bookmarkStart w:id="189" w:name="_Toc205460694"/>
      <w:bookmarkStart w:id="190" w:name="_Toc205460868"/>
      <w:bookmarkStart w:id="191" w:name="_Toc205461042"/>
      <w:bookmarkStart w:id="192" w:name="_Toc205461217"/>
      <w:bookmarkStart w:id="193" w:name="_Toc205461391"/>
      <w:bookmarkStart w:id="194" w:name="_Toc205466386"/>
      <w:bookmarkStart w:id="195" w:name="_Toc205466498"/>
      <w:bookmarkStart w:id="196" w:name="_Toc205475579"/>
      <w:bookmarkStart w:id="197" w:name="_Toc205475691"/>
      <w:bookmarkStart w:id="198" w:name="_Toc223691994"/>
      <w:bookmarkStart w:id="199" w:name="_Toc224655154"/>
      <w:bookmarkStart w:id="200" w:name="_Toc205459471"/>
      <w:bookmarkStart w:id="201" w:name="_Toc205459648"/>
      <w:bookmarkStart w:id="202" w:name="_Toc205459823"/>
      <w:bookmarkStart w:id="203" w:name="_Toc205459998"/>
      <w:bookmarkStart w:id="204" w:name="_Toc205460172"/>
      <w:bookmarkStart w:id="205" w:name="_Toc205460346"/>
      <w:bookmarkStart w:id="206" w:name="_Toc205460520"/>
      <w:bookmarkStart w:id="207" w:name="_Toc205460695"/>
      <w:bookmarkStart w:id="208" w:name="_Toc205460869"/>
      <w:bookmarkStart w:id="209" w:name="_Toc205461043"/>
      <w:bookmarkStart w:id="210" w:name="_Toc205461218"/>
      <w:bookmarkStart w:id="211" w:name="_Toc205461392"/>
      <w:bookmarkStart w:id="212" w:name="_Toc205466387"/>
      <w:bookmarkStart w:id="213" w:name="_Toc205466499"/>
      <w:bookmarkStart w:id="214" w:name="_Toc205475580"/>
      <w:bookmarkStart w:id="215" w:name="_Toc205475692"/>
      <w:bookmarkStart w:id="216" w:name="_Toc223691995"/>
      <w:bookmarkStart w:id="217" w:name="_Toc224655155"/>
      <w:bookmarkStart w:id="218" w:name="_Toc205459472"/>
      <w:bookmarkStart w:id="219" w:name="_Toc205459649"/>
      <w:bookmarkStart w:id="220" w:name="_Toc205459824"/>
      <w:bookmarkStart w:id="221" w:name="_Toc205459999"/>
      <w:bookmarkStart w:id="222" w:name="_Toc205460173"/>
      <w:bookmarkStart w:id="223" w:name="_Toc205460347"/>
      <w:bookmarkStart w:id="224" w:name="_Toc205460521"/>
      <w:bookmarkStart w:id="225" w:name="_Toc205460696"/>
      <w:bookmarkStart w:id="226" w:name="_Toc205460870"/>
      <w:bookmarkStart w:id="227" w:name="_Toc205461044"/>
      <w:bookmarkStart w:id="228" w:name="_Toc205461219"/>
      <w:bookmarkStart w:id="229" w:name="_Toc205461393"/>
      <w:bookmarkStart w:id="230" w:name="_Toc205466388"/>
      <w:bookmarkStart w:id="231" w:name="_Toc205466500"/>
      <w:bookmarkStart w:id="232" w:name="_Toc205475581"/>
      <w:bookmarkStart w:id="233" w:name="_Toc205475693"/>
      <w:bookmarkStart w:id="234" w:name="_Toc223691996"/>
      <w:bookmarkStart w:id="235" w:name="_Toc224655156"/>
      <w:bookmarkStart w:id="236" w:name="_Toc205459473"/>
      <w:bookmarkStart w:id="237" w:name="_Toc205459650"/>
      <w:bookmarkStart w:id="238" w:name="_Toc205459825"/>
      <w:bookmarkStart w:id="239" w:name="_Toc205460000"/>
      <w:bookmarkStart w:id="240" w:name="_Toc205460174"/>
      <w:bookmarkStart w:id="241" w:name="_Toc205460348"/>
      <w:bookmarkStart w:id="242" w:name="_Toc205460522"/>
      <w:bookmarkStart w:id="243" w:name="_Toc205460697"/>
      <w:bookmarkStart w:id="244" w:name="_Toc205460871"/>
      <w:bookmarkStart w:id="245" w:name="_Toc205461045"/>
      <w:bookmarkStart w:id="246" w:name="_Toc205461220"/>
      <w:bookmarkStart w:id="247" w:name="_Toc205461394"/>
      <w:bookmarkStart w:id="248" w:name="_Toc205466389"/>
      <w:bookmarkStart w:id="249" w:name="_Toc205466501"/>
      <w:bookmarkStart w:id="250" w:name="_Toc205475582"/>
      <w:bookmarkStart w:id="251" w:name="_Toc205475694"/>
      <w:bookmarkStart w:id="252" w:name="_Toc223691997"/>
      <w:bookmarkStart w:id="253" w:name="_Toc224655157"/>
      <w:bookmarkStart w:id="254" w:name="_Toc205459474"/>
      <w:bookmarkStart w:id="255" w:name="_Toc205459651"/>
      <w:bookmarkStart w:id="256" w:name="_Toc205459826"/>
      <w:bookmarkStart w:id="257" w:name="_Toc205460001"/>
      <w:bookmarkStart w:id="258" w:name="_Toc205460175"/>
      <w:bookmarkStart w:id="259" w:name="_Toc205460349"/>
      <w:bookmarkStart w:id="260" w:name="_Toc205460523"/>
      <w:bookmarkStart w:id="261" w:name="_Toc205460698"/>
      <w:bookmarkStart w:id="262" w:name="_Toc205460872"/>
      <w:bookmarkStart w:id="263" w:name="_Toc205461046"/>
      <w:bookmarkStart w:id="264" w:name="_Toc205461221"/>
      <w:bookmarkStart w:id="265" w:name="_Toc205461395"/>
      <w:bookmarkStart w:id="266" w:name="_Toc205466390"/>
      <w:bookmarkStart w:id="267" w:name="_Toc205466502"/>
      <w:bookmarkStart w:id="268" w:name="_Toc205475583"/>
      <w:bookmarkStart w:id="269" w:name="_Toc205475695"/>
      <w:bookmarkStart w:id="270" w:name="_Toc223691998"/>
      <w:bookmarkStart w:id="271" w:name="_Toc224655158"/>
      <w:bookmarkStart w:id="272" w:name="_Ref526503814"/>
      <w:bookmarkStart w:id="273" w:name="_Ref526503859"/>
      <w:bookmarkStart w:id="274" w:name="_Toc22491281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6748F4">
        <w:rPr>
          <w:rFonts w:ascii="Arial" w:hAnsi="Arial"/>
        </w:rPr>
        <w:t>INTELLECTUAL PROPERTY RIGHTS</w:t>
      </w:r>
      <w:bookmarkEnd w:id="272"/>
      <w:bookmarkEnd w:id="273"/>
      <w:bookmarkEnd w:id="274"/>
      <w:r w:rsidR="00AD0222" w:rsidRPr="006748F4">
        <w:rPr>
          <w:rFonts w:ascii="Arial" w:hAnsi="Arial"/>
        </w:rPr>
        <w:t xml:space="preserve"> </w:t>
      </w:r>
    </w:p>
    <w:p w14:paraId="7B57DD02" w14:textId="77777777" w:rsidR="00942375" w:rsidRPr="006748F4" w:rsidRDefault="00942375" w:rsidP="00AD221C">
      <w:pPr>
        <w:pStyle w:val="BackSubClause"/>
        <w:numPr>
          <w:ilvl w:val="0"/>
          <w:numId w:val="0"/>
        </w:numPr>
        <w:spacing w:line="240" w:lineRule="auto"/>
        <w:ind w:left="709"/>
        <w:rPr>
          <w:rFonts w:ascii="Arial" w:hAnsi="Arial" w:cs="Arial"/>
          <w:szCs w:val="22"/>
          <w:lang w:eastAsia="zh-CN"/>
        </w:rPr>
      </w:pPr>
    </w:p>
    <w:p w14:paraId="74C68C7C" w14:textId="7DC0E79B" w:rsidR="007D377B" w:rsidRPr="006748F4" w:rsidRDefault="008A39CD"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Intellectual Property in all IPR Material will be the </w:t>
      </w:r>
      <w:r w:rsidR="00597F53">
        <w:rPr>
          <w:rFonts w:ascii="Arial" w:hAnsi="Arial" w:cs="Arial"/>
          <w:szCs w:val="22"/>
          <w:lang w:eastAsia="zh-CN"/>
        </w:rPr>
        <w:t>p</w:t>
      </w:r>
      <w:r w:rsidRPr="006748F4">
        <w:rPr>
          <w:rFonts w:ascii="Arial" w:hAnsi="Arial" w:cs="Arial"/>
          <w:szCs w:val="22"/>
          <w:lang w:eastAsia="zh-CN"/>
        </w:rPr>
        <w:t xml:space="preserve">roperty of the Grant Recipient. </w:t>
      </w:r>
      <w:r w:rsidR="00942375" w:rsidRPr="006748F4">
        <w:rPr>
          <w:rFonts w:ascii="Arial" w:hAnsi="Arial" w:cs="Arial"/>
          <w:szCs w:val="22"/>
          <w:lang w:eastAsia="zh-CN"/>
        </w:rPr>
        <w:t xml:space="preserve">Other than as expressly set out in </w:t>
      </w:r>
      <w:r w:rsidR="000C1CC0" w:rsidRPr="006748F4">
        <w:rPr>
          <w:rFonts w:ascii="Arial" w:hAnsi="Arial" w:cs="Arial"/>
          <w:szCs w:val="22"/>
          <w:lang w:eastAsia="zh-CN"/>
        </w:rPr>
        <w:t>these Conditions</w:t>
      </w:r>
      <w:r w:rsidR="00942375" w:rsidRPr="006748F4">
        <w:rPr>
          <w:rFonts w:ascii="Arial" w:hAnsi="Arial" w:cs="Arial"/>
          <w:szCs w:val="22"/>
          <w:lang w:eastAsia="zh-CN"/>
        </w:rPr>
        <w:t xml:space="preserve">, neither Party will have any right to use any of the other Party's names, logos or </w:t>
      </w:r>
      <w:proofErr w:type="gramStart"/>
      <w:r w:rsidR="00942375" w:rsidRPr="006748F4">
        <w:rPr>
          <w:rFonts w:ascii="Arial" w:hAnsi="Arial" w:cs="Arial"/>
          <w:szCs w:val="22"/>
          <w:lang w:eastAsia="zh-CN"/>
        </w:rPr>
        <w:t>trade marks</w:t>
      </w:r>
      <w:proofErr w:type="gramEnd"/>
      <w:r w:rsidR="00942375" w:rsidRPr="006748F4">
        <w:rPr>
          <w:rFonts w:ascii="Arial" w:hAnsi="Arial" w:cs="Arial"/>
          <w:szCs w:val="22"/>
          <w:lang w:eastAsia="zh-CN"/>
        </w:rPr>
        <w:t xml:space="preserve"> on any of its products or services without the othe</w:t>
      </w:r>
      <w:r w:rsidR="007D377B" w:rsidRPr="006748F4">
        <w:rPr>
          <w:rFonts w:ascii="Arial" w:hAnsi="Arial" w:cs="Arial"/>
          <w:szCs w:val="22"/>
          <w:lang w:eastAsia="zh-CN"/>
        </w:rPr>
        <w:t>r Party's prior written consent.</w:t>
      </w:r>
    </w:p>
    <w:p w14:paraId="00086D82" w14:textId="77777777" w:rsidR="007D377B" w:rsidRPr="006748F4" w:rsidRDefault="007D377B" w:rsidP="00AD221C">
      <w:pPr>
        <w:pStyle w:val="BackSubClause"/>
        <w:numPr>
          <w:ilvl w:val="0"/>
          <w:numId w:val="0"/>
        </w:numPr>
        <w:spacing w:line="240" w:lineRule="auto"/>
        <w:ind w:left="709"/>
        <w:rPr>
          <w:rFonts w:ascii="Arial" w:hAnsi="Arial" w:cs="Arial"/>
          <w:szCs w:val="22"/>
          <w:lang w:eastAsia="zh-CN"/>
        </w:rPr>
      </w:pPr>
    </w:p>
    <w:p w14:paraId="5E5DBC76" w14:textId="1E4E53A1" w:rsidR="00747749" w:rsidRPr="006748F4" w:rsidRDefault="007F605D" w:rsidP="00AD221C">
      <w:pPr>
        <w:pStyle w:val="BackSubClause"/>
        <w:numPr>
          <w:ilvl w:val="1"/>
          <w:numId w:val="23"/>
        </w:numPr>
        <w:spacing w:line="240" w:lineRule="auto"/>
        <w:ind w:left="709" w:hanging="709"/>
        <w:rPr>
          <w:rFonts w:ascii="Arial" w:hAnsi="Arial" w:cs="Arial"/>
          <w:szCs w:val="22"/>
          <w:lang w:eastAsia="zh-CN"/>
        </w:rPr>
      </w:pPr>
      <w:bookmarkStart w:id="275" w:name="_Ref521920038"/>
      <w:r w:rsidRPr="006748F4">
        <w:rPr>
          <w:rFonts w:ascii="Arial" w:hAnsi="Arial" w:cs="Arial"/>
          <w:szCs w:val="22"/>
          <w:lang w:eastAsia="zh-CN"/>
        </w:rPr>
        <w:t>The</w:t>
      </w:r>
      <w:r w:rsidR="00765D77" w:rsidRPr="006748F4">
        <w:rPr>
          <w:rFonts w:ascii="Arial" w:hAnsi="Arial" w:cs="Arial"/>
          <w:szCs w:val="22"/>
          <w:lang w:eastAsia="zh-CN"/>
        </w:rPr>
        <w:t xml:space="preserve"> Grant Recipient</w:t>
      </w:r>
      <w:r w:rsidR="00747749" w:rsidRPr="006748F4">
        <w:rPr>
          <w:rFonts w:ascii="Arial" w:hAnsi="Arial" w:cs="Arial"/>
          <w:szCs w:val="22"/>
          <w:lang w:eastAsia="zh-CN"/>
        </w:rPr>
        <w:t xml:space="preserve"> grant</w:t>
      </w:r>
      <w:r w:rsidR="00443362" w:rsidRPr="006748F4">
        <w:rPr>
          <w:rFonts w:ascii="Arial" w:hAnsi="Arial" w:cs="Arial"/>
          <w:szCs w:val="22"/>
          <w:lang w:eastAsia="zh-CN"/>
        </w:rPr>
        <w:t>s</w:t>
      </w:r>
      <w:r w:rsidRPr="006748F4">
        <w:rPr>
          <w:rFonts w:ascii="Arial" w:hAnsi="Arial" w:cs="Arial"/>
          <w:szCs w:val="22"/>
          <w:lang w:eastAsia="zh-CN"/>
        </w:rPr>
        <w:t xml:space="preserve"> to</w:t>
      </w:r>
      <w:r w:rsidR="00747749" w:rsidRPr="006748F4">
        <w:rPr>
          <w:rFonts w:ascii="Arial" w:hAnsi="Arial" w:cs="Arial"/>
          <w:szCs w:val="22"/>
          <w:lang w:eastAsia="zh-CN"/>
        </w:rPr>
        <w:t xml:space="preserve"> the Authority a non-exclusive irrevocable and royalty-free</w:t>
      </w:r>
      <w:r w:rsidRPr="006748F4">
        <w:rPr>
          <w:rFonts w:ascii="Arial" w:hAnsi="Arial" w:cs="Arial"/>
          <w:szCs w:val="22"/>
          <w:lang w:eastAsia="zh-CN"/>
        </w:rPr>
        <w:t>, sub-licensable,</w:t>
      </w:r>
      <w:r w:rsidR="00747749" w:rsidRPr="006748F4">
        <w:rPr>
          <w:rFonts w:ascii="Arial" w:hAnsi="Arial" w:cs="Arial"/>
          <w:szCs w:val="22"/>
          <w:lang w:eastAsia="zh-CN"/>
        </w:rPr>
        <w:t xml:space="preserve"> </w:t>
      </w:r>
      <w:r w:rsidRPr="006748F4">
        <w:rPr>
          <w:rFonts w:ascii="Arial" w:hAnsi="Arial" w:cs="Arial"/>
          <w:szCs w:val="22"/>
          <w:lang w:eastAsia="zh-CN"/>
        </w:rPr>
        <w:t xml:space="preserve">worldwide </w:t>
      </w:r>
      <w:r w:rsidR="00747749" w:rsidRPr="006748F4">
        <w:rPr>
          <w:rFonts w:ascii="Arial" w:hAnsi="Arial" w:cs="Arial"/>
          <w:szCs w:val="22"/>
          <w:lang w:eastAsia="zh-CN"/>
        </w:rPr>
        <w:t xml:space="preserve">licence to use all the </w:t>
      </w:r>
      <w:r w:rsidR="00443362" w:rsidRPr="006748F4">
        <w:rPr>
          <w:rFonts w:ascii="Arial" w:hAnsi="Arial" w:cs="Arial"/>
          <w:szCs w:val="22"/>
          <w:lang w:eastAsia="zh-CN"/>
        </w:rPr>
        <w:t xml:space="preserve">IPR </w:t>
      </w:r>
      <w:r w:rsidR="00747749" w:rsidRPr="006748F4">
        <w:rPr>
          <w:rFonts w:ascii="Arial" w:hAnsi="Arial" w:cs="Arial"/>
          <w:szCs w:val="22"/>
          <w:lang w:eastAsia="zh-CN"/>
        </w:rPr>
        <w:t xml:space="preserve">Material </w:t>
      </w:r>
      <w:bookmarkEnd w:id="275"/>
      <w:r w:rsidRPr="006748F4">
        <w:rPr>
          <w:rFonts w:ascii="Arial" w:hAnsi="Arial" w:cs="Arial"/>
          <w:szCs w:val="22"/>
          <w:lang w:eastAsia="zh-CN"/>
        </w:rPr>
        <w:t>for the purpose of supporting</w:t>
      </w:r>
      <w:r w:rsidR="0041104C">
        <w:rPr>
          <w:rFonts w:ascii="Arial" w:hAnsi="Arial" w:cs="Arial"/>
          <w:szCs w:val="22"/>
          <w:lang w:eastAsia="zh-CN"/>
        </w:rPr>
        <w:t xml:space="preserve"> </w:t>
      </w:r>
      <w:r w:rsidR="008A1F1E">
        <w:rPr>
          <w:rFonts w:ascii="Arial" w:hAnsi="Arial" w:cs="Arial"/>
          <w:szCs w:val="22"/>
          <w:lang w:eastAsia="zh-CN"/>
        </w:rPr>
        <w:t xml:space="preserve">the Funded Activities and </w:t>
      </w:r>
      <w:r w:rsidRPr="006748F4">
        <w:rPr>
          <w:rFonts w:ascii="Arial" w:hAnsi="Arial" w:cs="Arial"/>
          <w:szCs w:val="22"/>
          <w:lang w:eastAsia="zh-CN"/>
        </w:rPr>
        <w:t xml:space="preserve">other projects. </w:t>
      </w:r>
    </w:p>
    <w:p w14:paraId="4D13E976" w14:textId="77777777" w:rsidR="00D54BDA" w:rsidRPr="006748F4" w:rsidRDefault="00D54BDA" w:rsidP="00AD221C">
      <w:pPr>
        <w:pStyle w:val="BackSubClause"/>
        <w:numPr>
          <w:ilvl w:val="0"/>
          <w:numId w:val="0"/>
        </w:numPr>
        <w:spacing w:line="240" w:lineRule="auto"/>
        <w:rPr>
          <w:rFonts w:ascii="Arial" w:hAnsi="Arial" w:cs="Arial"/>
          <w:szCs w:val="22"/>
          <w:lang w:eastAsia="zh-CN"/>
        </w:rPr>
      </w:pPr>
    </w:p>
    <w:p w14:paraId="0FF03F3E" w14:textId="13F587D3" w:rsidR="007D377B" w:rsidRDefault="00765D77"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O</w:t>
      </w:r>
      <w:r w:rsidR="00443362" w:rsidRPr="006748F4">
        <w:rPr>
          <w:rFonts w:ascii="Arial" w:hAnsi="Arial" w:cs="Arial"/>
          <w:szCs w:val="22"/>
          <w:lang w:eastAsia="zh-CN"/>
        </w:rPr>
        <w:t>wnership of Third</w:t>
      </w:r>
      <w:r w:rsidR="00C104F8">
        <w:rPr>
          <w:rFonts w:ascii="Arial" w:hAnsi="Arial" w:cs="Arial"/>
          <w:szCs w:val="22"/>
          <w:lang w:eastAsia="zh-CN"/>
        </w:rPr>
        <w:t>-</w:t>
      </w:r>
      <w:r w:rsidR="00443362" w:rsidRPr="006748F4">
        <w:rPr>
          <w:rFonts w:ascii="Arial" w:hAnsi="Arial" w:cs="Arial"/>
          <w:szCs w:val="22"/>
          <w:lang w:eastAsia="zh-CN"/>
        </w:rPr>
        <w:t>P</w:t>
      </w:r>
      <w:r w:rsidRPr="006748F4">
        <w:rPr>
          <w:rFonts w:ascii="Arial" w:hAnsi="Arial" w:cs="Arial"/>
          <w:szCs w:val="22"/>
          <w:lang w:eastAsia="zh-CN"/>
        </w:rPr>
        <w:t xml:space="preserve">arty software or other IPR </w:t>
      </w:r>
      <w:r w:rsidR="0044658A" w:rsidRPr="006748F4">
        <w:rPr>
          <w:rFonts w:ascii="Arial" w:hAnsi="Arial" w:cs="Arial"/>
          <w:szCs w:val="22"/>
          <w:lang w:eastAsia="zh-CN"/>
        </w:rPr>
        <w:t xml:space="preserve">necessary </w:t>
      </w:r>
      <w:r w:rsidRPr="006748F4">
        <w:rPr>
          <w:rFonts w:ascii="Arial" w:hAnsi="Arial" w:cs="Arial"/>
          <w:szCs w:val="22"/>
          <w:lang w:eastAsia="zh-CN"/>
        </w:rPr>
        <w:t xml:space="preserve">to deliver </w:t>
      </w:r>
      <w:r w:rsidR="0044658A" w:rsidRPr="006748F4">
        <w:rPr>
          <w:rFonts w:ascii="Arial" w:hAnsi="Arial" w:cs="Arial"/>
          <w:szCs w:val="22"/>
          <w:lang w:eastAsia="zh-CN"/>
        </w:rPr>
        <w:t xml:space="preserve">Funded Activities </w:t>
      </w:r>
      <w:r w:rsidR="00443362" w:rsidRPr="006748F4">
        <w:rPr>
          <w:rFonts w:ascii="Arial" w:hAnsi="Arial" w:cs="Arial"/>
          <w:szCs w:val="22"/>
          <w:lang w:eastAsia="zh-CN"/>
        </w:rPr>
        <w:t>will remain with the relevant Third P</w:t>
      </w:r>
      <w:r w:rsidRPr="006748F4">
        <w:rPr>
          <w:rFonts w:ascii="Arial" w:hAnsi="Arial" w:cs="Arial"/>
          <w:szCs w:val="22"/>
          <w:lang w:eastAsia="zh-CN"/>
        </w:rPr>
        <w:t>arty.</w:t>
      </w:r>
    </w:p>
    <w:p w14:paraId="6166E0E9" w14:textId="77777777" w:rsidR="00DD2B14" w:rsidRPr="006748F4" w:rsidRDefault="00DD2B14" w:rsidP="00E65516">
      <w:pPr>
        <w:pStyle w:val="BackSubClause"/>
        <w:numPr>
          <w:ilvl w:val="0"/>
          <w:numId w:val="0"/>
        </w:numPr>
        <w:spacing w:line="240" w:lineRule="auto"/>
        <w:rPr>
          <w:rFonts w:ascii="Arial" w:hAnsi="Arial" w:cs="Arial"/>
          <w:szCs w:val="22"/>
          <w:lang w:eastAsia="zh-CN"/>
        </w:rPr>
      </w:pPr>
    </w:p>
    <w:p w14:paraId="1A8EDB68" w14:textId="5BFEBC00" w:rsidR="00765D77" w:rsidRDefault="00765D77"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The Grant Recipient must ensure that they have obtained the relevant </w:t>
      </w:r>
      <w:r w:rsidR="007F605D" w:rsidRPr="006748F4">
        <w:rPr>
          <w:rFonts w:ascii="Arial" w:hAnsi="Arial" w:cs="Arial"/>
          <w:szCs w:val="22"/>
          <w:lang w:eastAsia="zh-CN"/>
        </w:rPr>
        <w:t xml:space="preserve">agreement </w:t>
      </w:r>
      <w:r w:rsidRPr="006748F4">
        <w:rPr>
          <w:rFonts w:ascii="Arial" w:hAnsi="Arial" w:cs="Arial"/>
          <w:szCs w:val="22"/>
          <w:lang w:eastAsia="zh-CN"/>
        </w:rPr>
        <w:t xml:space="preserve">from the </w:t>
      </w:r>
      <w:r w:rsidR="00443362" w:rsidRPr="006748F4">
        <w:rPr>
          <w:rFonts w:ascii="Arial" w:hAnsi="Arial" w:cs="Arial"/>
          <w:szCs w:val="22"/>
          <w:lang w:eastAsia="zh-CN"/>
        </w:rPr>
        <w:t>Third</w:t>
      </w:r>
      <w:r w:rsidR="00C104F8">
        <w:rPr>
          <w:rFonts w:ascii="Arial" w:hAnsi="Arial" w:cs="Arial"/>
          <w:szCs w:val="22"/>
          <w:lang w:eastAsia="zh-CN"/>
        </w:rPr>
        <w:t>-</w:t>
      </w:r>
      <w:r w:rsidR="00443362" w:rsidRPr="006748F4">
        <w:rPr>
          <w:rFonts w:ascii="Arial" w:hAnsi="Arial" w:cs="Arial"/>
          <w:szCs w:val="22"/>
          <w:lang w:eastAsia="zh-CN"/>
        </w:rPr>
        <w:t>P</w:t>
      </w:r>
      <w:r w:rsidR="00791606" w:rsidRPr="006748F4">
        <w:rPr>
          <w:rFonts w:ascii="Arial" w:hAnsi="Arial" w:cs="Arial"/>
          <w:szCs w:val="22"/>
          <w:lang w:eastAsia="zh-CN"/>
        </w:rPr>
        <w:t xml:space="preserve">arty proprietor </w:t>
      </w:r>
      <w:r w:rsidRPr="006748F4">
        <w:rPr>
          <w:rFonts w:ascii="Arial" w:hAnsi="Arial" w:cs="Arial"/>
          <w:szCs w:val="22"/>
          <w:lang w:eastAsia="zh-CN"/>
        </w:rPr>
        <w:t>before any additions or variations are made to the standard ‘</w:t>
      </w:r>
      <w:r w:rsidR="00443362" w:rsidRPr="006748F4">
        <w:rPr>
          <w:rFonts w:ascii="Arial" w:hAnsi="Arial" w:cs="Arial"/>
          <w:szCs w:val="22"/>
          <w:lang w:eastAsia="zh-CN"/>
        </w:rPr>
        <w:t>off-the-shelf’ versions of any Third</w:t>
      </w:r>
      <w:r w:rsidR="00C104F8">
        <w:rPr>
          <w:rFonts w:ascii="Arial" w:hAnsi="Arial" w:cs="Arial"/>
          <w:szCs w:val="22"/>
          <w:lang w:eastAsia="zh-CN"/>
        </w:rPr>
        <w:t>-</w:t>
      </w:r>
      <w:r w:rsidR="00443362" w:rsidRPr="006748F4">
        <w:rPr>
          <w:rFonts w:ascii="Arial" w:hAnsi="Arial" w:cs="Arial"/>
          <w:szCs w:val="22"/>
          <w:lang w:eastAsia="zh-CN"/>
        </w:rPr>
        <w:t>P</w:t>
      </w:r>
      <w:r w:rsidRPr="006748F4">
        <w:rPr>
          <w:rFonts w:ascii="Arial" w:hAnsi="Arial" w:cs="Arial"/>
          <w:szCs w:val="22"/>
          <w:lang w:eastAsia="zh-CN"/>
        </w:rPr>
        <w:t xml:space="preserve">arty software and other IPR. The Grant Recipient will </w:t>
      </w:r>
      <w:r w:rsidR="00443362" w:rsidRPr="006748F4">
        <w:rPr>
          <w:rFonts w:ascii="Arial" w:hAnsi="Arial" w:cs="Arial"/>
          <w:szCs w:val="22"/>
          <w:lang w:eastAsia="zh-CN"/>
        </w:rPr>
        <w:t xml:space="preserve">be responsible for </w:t>
      </w:r>
      <w:r w:rsidRPr="006748F4">
        <w:rPr>
          <w:rFonts w:ascii="Arial" w:hAnsi="Arial" w:cs="Arial"/>
          <w:szCs w:val="22"/>
          <w:lang w:eastAsia="zh-CN"/>
        </w:rPr>
        <w:t>obtain</w:t>
      </w:r>
      <w:r w:rsidR="00443362" w:rsidRPr="006748F4">
        <w:rPr>
          <w:rFonts w:ascii="Arial" w:hAnsi="Arial" w:cs="Arial"/>
          <w:szCs w:val="22"/>
          <w:lang w:eastAsia="zh-CN"/>
        </w:rPr>
        <w:t>ing</w:t>
      </w:r>
      <w:r w:rsidRPr="006748F4">
        <w:rPr>
          <w:rFonts w:ascii="Arial" w:hAnsi="Arial" w:cs="Arial"/>
          <w:szCs w:val="22"/>
          <w:lang w:eastAsia="zh-CN"/>
        </w:rPr>
        <w:t xml:space="preserve"> and maintain</w:t>
      </w:r>
      <w:r w:rsidR="00443362" w:rsidRPr="006748F4">
        <w:rPr>
          <w:rFonts w:ascii="Arial" w:hAnsi="Arial" w:cs="Arial"/>
          <w:szCs w:val="22"/>
          <w:lang w:eastAsia="zh-CN"/>
        </w:rPr>
        <w:t>ing</w:t>
      </w:r>
      <w:r w:rsidRPr="006748F4">
        <w:rPr>
          <w:rFonts w:ascii="Arial" w:hAnsi="Arial" w:cs="Arial"/>
          <w:szCs w:val="22"/>
          <w:lang w:eastAsia="zh-CN"/>
        </w:rPr>
        <w:t xml:space="preserve"> all a</w:t>
      </w:r>
      <w:r w:rsidR="00443362" w:rsidRPr="006748F4">
        <w:rPr>
          <w:rFonts w:ascii="Arial" w:hAnsi="Arial" w:cs="Arial"/>
          <w:szCs w:val="22"/>
          <w:lang w:eastAsia="zh-CN"/>
        </w:rPr>
        <w:t>ppropriate licences to use the Third</w:t>
      </w:r>
      <w:r w:rsidR="00C104F8">
        <w:rPr>
          <w:rFonts w:ascii="Arial" w:hAnsi="Arial" w:cs="Arial"/>
          <w:szCs w:val="22"/>
          <w:lang w:eastAsia="zh-CN"/>
        </w:rPr>
        <w:t>-</w:t>
      </w:r>
      <w:r w:rsidR="00443362" w:rsidRPr="006748F4">
        <w:rPr>
          <w:rFonts w:ascii="Arial" w:hAnsi="Arial" w:cs="Arial"/>
          <w:szCs w:val="22"/>
          <w:lang w:eastAsia="zh-CN"/>
        </w:rPr>
        <w:t>P</w:t>
      </w:r>
      <w:r w:rsidRPr="006748F4">
        <w:rPr>
          <w:rFonts w:ascii="Arial" w:hAnsi="Arial" w:cs="Arial"/>
          <w:szCs w:val="22"/>
          <w:lang w:eastAsia="zh-CN"/>
        </w:rPr>
        <w:t>arty software.</w:t>
      </w:r>
    </w:p>
    <w:p w14:paraId="7583D794" w14:textId="77777777" w:rsidR="00BD21AD" w:rsidRPr="006748F4" w:rsidRDefault="00BD21AD" w:rsidP="00AD221C">
      <w:pPr>
        <w:pStyle w:val="BackSubClause"/>
        <w:numPr>
          <w:ilvl w:val="0"/>
          <w:numId w:val="0"/>
        </w:numPr>
        <w:spacing w:line="240" w:lineRule="auto"/>
        <w:rPr>
          <w:rFonts w:ascii="Arial" w:hAnsi="Arial" w:cs="Arial"/>
          <w:szCs w:val="22"/>
          <w:lang w:eastAsia="zh-CN"/>
        </w:rPr>
      </w:pPr>
    </w:p>
    <w:p w14:paraId="5DF24ED0" w14:textId="77777777" w:rsidR="00BD21AD" w:rsidRDefault="00CB0112" w:rsidP="00AD221C">
      <w:pPr>
        <w:pStyle w:val="GPSL1CLAUSEHEADING"/>
        <w:numPr>
          <w:ilvl w:val="0"/>
          <w:numId w:val="23"/>
        </w:numPr>
        <w:tabs>
          <w:tab w:val="clear" w:pos="567"/>
          <w:tab w:val="left" w:pos="709"/>
        </w:tabs>
        <w:spacing w:before="0" w:after="0"/>
        <w:ind w:left="709" w:hanging="709"/>
        <w:rPr>
          <w:rFonts w:ascii="Arial" w:hAnsi="Arial"/>
        </w:rPr>
      </w:pPr>
      <w:bookmarkStart w:id="276" w:name="_Toc224912816"/>
      <w:r w:rsidRPr="006748F4">
        <w:rPr>
          <w:rFonts w:ascii="Arial" w:hAnsi="Arial"/>
        </w:rPr>
        <w:t>ENVIRONMENTAL REQUIREMENTS</w:t>
      </w:r>
      <w:bookmarkEnd w:id="276"/>
      <w:r w:rsidRPr="006748F4">
        <w:rPr>
          <w:rFonts w:ascii="Arial" w:hAnsi="Arial"/>
        </w:rPr>
        <w:t xml:space="preserve"> </w:t>
      </w:r>
    </w:p>
    <w:p w14:paraId="10A20A24" w14:textId="77777777" w:rsidR="00335A4E" w:rsidRDefault="00335A4E" w:rsidP="00E92BAB">
      <w:pPr>
        <w:pStyle w:val="BackSubClause"/>
        <w:numPr>
          <w:ilvl w:val="0"/>
          <w:numId w:val="0"/>
        </w:numPr>
        <w:spacing w:line="240" w:lineRule="auto"/>
        <w:rPr>
          <w:rFonts w:ascii="Arial" w:hAnsi="Arial" w:cs="Arial"/>
          <w:szCs w:val="22"/>
        </w:rPr>
      </w:pPr>
    </w:p>
    <w:p w14:paraId="7E7B3E4B" w14:textId="0361C9AB" w:rsidR="00E92BAB" w:rsidRDefault="00E92BAB" w:rsidP="00AD221C">
      <w:pPr>
        <w:pStyle w:val="BackSubClause"/>
        <w:numPr>
          <w:ilvl w:val="1"/>
          <w:numId w:val="23"/>
        </w:numPr>
        <w:spacing w:line="240" w:lineRule="auto"/>
        <w:ind w:left="709" w:hanging="709"/>
        <w:rPr>
          <w:rFonts w:ascii="Arial" w:hAnsi="Arial" w:cs="Arial"/>
          <w:szCs w:val="22"/>
        </w:rPr>
      </w:pPr>
      <w:r>
        <w:rPr>
          <w:rFonts w:ascii="Arial" w:hAnsi="Arial" w:cs="Arial"/>
          <w:szCs w:val="22"/>
        </w:rPr>
        <w:t xml:space="preserve">The Grant Recipient shall </w:t>
      </w:r>
      <w:proofErr w:type="gramStart"/>
      <w:r>
        <w:rPr>
          <w:rFonts w:ascii="Arial" w:hAnsi="Arial" w:cs="Arial"/>
          <w:szCs w:val="22"/>
        </w:rPr>
        <w:t>perform the Funded Activities at all times</w:t>
      </w:r>
      <w:proofErr w:type="gramEnd"/>
      <w:r>
        <w:rPr>
          <w:rFonts w:ascii="Arial" w:hAnsi="Arial" w:cs="Arial"/>
          <w:szCs w:val="22"/>
        </w:rPr>
        <w:t xml:space="preserve"> in compliance with the UKFS.</w:t>
      </w:r>
    </w:p>
    <w:p w14:paraId="454AB84C" w14:textId="77777777" w:rsidR="00E92BAB" w:rsidRDefault="00E92BAB" w:rsidP="00E92BAB">
      <w:pPr>
        <w:pStyle w:val="BackSubClause"/>
        <w:numPr>
          <w:ilvl w:val="0"/>
          <w:numId w:val="0"/>
        </w:numPr>
        <w:spacing w:line="240" w:lineRule="auto"/>
        <w:ind w:left="709"/>
        <w:rPr>
          <w:rFonts w:ascii="Arial" w:hAnsi="Arial" w:cs="Arial"/>
          <w:szCs w:val="22"/>
        </w:rPr>
      </w:pPr>
    </w:p>
    <w:p w14:paraId="5B6E12EF" w14:textId="6E9AD783" w:rsidR="00CB0112" w:rsidRPr="006748F4" w:rsidRDefault="00CB0112"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shall perform the </w:t>
      </w:r>
      <w:r w:rsidR="009666AC">
        <w:rPr>
          <w:rFonts w:ascii="Arial" w:hAnsi="Arial" w:cs="Arial"/>
          <w:szCs w:val="22"/>
        </w:rPr>
        <w:t>Funded Activities</w:t>
      </w:r>
      <w:r w:rsidRPr="006748F4">
        <w:rPr>
          <w:rFonts w:ascii="Arial" w:hAnsi="Arial" w:cs="Arial"/>
          <w:szCs w:val="22"/>
        </w:rPr>
        <w:t xml:space="preserve">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w:t>
      </w:r>
    </w:p>
    <w:p w14:paraId="28D94227" w14:textId="77777777" w:rsidR="00CB0112" w:rsidRPr="006748F4" w:rsidRDefault="00CB0112" w:rsidP="00AD221C">
      <w:pPr>
        <w:pStyle w:val="ListParagraph"/>
        <w:spacing w:before="0" w:after="0"/>
        <w:jc w:val="both"/>
        <w:rPr>
          <w:sz w:val="22"/>
          <w:szCs w:val="22"/>
        </w:rPr>
      </w:pPr>
    </w:p>
    <w:p w14:paraId="31CB9827" w14:textId="77777777" w:rsidR="00CB0112" w:rsidRPr="006748F4" w:rsidRDefault="00CB0112"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shall pay due regard to the use of recycled products, so long as they are not detrimental to the provision of the </w:t>
      </w:r>
      <w:r w:rsidR="009666AC">
        <w:rPr>
          <w:rFonts w:ascii="Arial" w:hAnsi="Arial" w:cs="Arial"/>
          <w:szCs w:val="22"/>
        </w:rPr>
        <w:t>Funded Activities</w:t>
      </w:r>
      <w:r w:rsidRPr="006748F4">
        <w:rPr>
          <w:rFonts w:ascii="Arial" w:hAnsi="Arial" w:cs="Arial"/>
          <w:szCs w:val="22"/>
        </w:rPr>
        <w:t xml:space="preserve"> or the environment, </w:t>
      </w:r>
      <w:r w:rsidRPr="006748F4">
        <w:rPr>
          <w:rFonts w:ascii="Arial" w:hAnsi="Arial" w:cs="Arial"/>
          <w:szCs w:val="22"/>
        </w:rPr>
        <w:lastRenderedPageBreak/>
        <w:t>to include the use of all packaging, which should be capable of recovery for re-use or recycling.</w:t>
      </w:r>
    </w:p>
    <w:p w14:paraId="6A98DCAB" w14:textId="77777777" w:rsidR="00CB0112" w:rsidRPr="006748F4" w:rsidRDefault="00CB0112" w:rsidP="00AD221C">
      <w:pPr>
        <w:pStyle w:val="ListParagraph"/>
        <w:spacing w:before="0" w:after="0"/>
        <w:rPr>
          <w:sz w:val="22"/>
          <w:szCs w:val="22"/>
        </w:rPr>
      </w:pPr>
    </w:p>
    <w:p w14:paraId="0556776C" w14:textId="77777777" w:rsidR="00BE4E49" w:rsidRDefault="00CB0112"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shall take all possible precautions to ensure that any equipment and materials used in the provision of the </w:t>
      </w:r>
      <w:r w:rsidR="009666AC">
        <w:rPr>
          <w:rFonts w:ascii="Arial" w:hAnsi="Arial" w:cs="Arial"/>
          <w:szCs w:val="22"/>
        </w:rPr>
        <w:t>Funded Activities</w:t>
      </w:r>
      <w:r w:rsidRPr="006748F4">
        <w:rPr>
          <w:rFonts w:ascii="Arial" w:hAnsi="Arial" w:cs="Arial"/>
          <w:szCs w:val="22"/>
        </w:rPr>
        <w:t xml:space="preserve"> do not contain chlorofluorocarbons, halons or any other damaging substances, unless unavoidable, in which case the Authority shall be notified in advance of their use. The Grant Recipient shall endeavour to reduce fuel emissions wherever possible</w:t>
      </w:r>
      <w:r w:rsidR="00993278" w:rsidRPr="006748F4">
        <w:rPr>
          <w:rFonts w:ascii="Arial" w:hAnsi="Arial" w:cs="Arial"/>
          <w:szCs w:val="22"/>
        </w:rPr>
        <w:t>.</w:t>
      </w:r>
    </w:p>
    <w:p w14:paraId="613021E8" w14:textId="77777777" w:rsidR="00BD21AD" w:rsidRPr="006748F4" w:rsidRDefault="00BD21AD" w:rsidP="00AD221C">
      <w:pPr>
        <w:pStyle w:val="BackSubClause"/>
        <w:numPr>
          <w:ilvl w:val="0"/>
          <w:numId w:val="0"/>
        </w:numPr>
        <w:spacing w:line="240" w:lineRule="auto"/>
        <w:rPr>
          <w:rFonts w:ascii="Arial" w:hAnsi="Arial" w:cs="Arial"/>
          <w:szCs w:val="22"/>
        </w:rPr>
      </w:pPr>
    </w:p>
    <w:p w14:paraId="0E91998D" w14:textId="58D25F64" w:rsidR="006C73DE" w:rsidRDefault="00DB1087" w:rsidP="00AD221C">
      <w:pPr>
        <w:pStyle w:val="GPSL1CLAUSEHEADING"/>
        <w:numPr>
          <w:ilvl w:val="0"/>
          <w:numId w:val="23"/>
        </w:numPr>
        <w:tabs>
          <w:tab w:val="clear" w:pos="567"/>
          <w:tab w:val="left" w:pos="709"/>
        </w:tabs>
        <w:spacing w:before="0" w:after="0"/>
        <w:ind w:left="709" w:hanging="709"/>
        <w:rPr>
          <w:rFonts w:ascii="Arial" w:hAnsi="Arial"/>
        </w:rPr>
      </w:pPr>
      <w:bookmarkStart w:id="277" w:name="_Ref523486879"/>
      <w:bookmarkStart w:id="278" w:name="_Toc224912817"/>
      <w:r w:rsidRPr="006748F4">
        <w:rPr>
          <w:rFonts w:ascii="Arial" w:hAnsi="Arial"/>
        </w:rPr>
        <w:t>ASSETS</w:t>
      </w:r>
      <w:bookmarkEnd w:id="277"/>
      <w:r w:rsidR="006C73DE" w:rsidRPr="006748F4">
        <w:rPr>
          <w:rFonts w:ascii="Arial" w:hAnsi="Arial"/>
        </w:rPr>
        <w:t xml:space="preserve"> </w:t>
      </w:r>
      <w:r w:rsidR="00870137">
        <w:rPr>
          <w:rFonts w:ascii="Arial" w:hAnsi="Arial"/>
        </w:rPr>
        <w:t>– NOT USED</w:t>
      </w:r>
      <w:bookmarkEnd w:id="278"/>
    </w:p>
    <w:p w14:paraId="02BC68A7" w14:textId="77777777" w:rsidR="00BD21AD" w:rsidRPr="00BD21AD" w:rsidRDefault="00BD21AD" w:rsidP="00AD221C">
      <w:pPr>
        <w:ind w:left="709"/>
        <w:rPr>
          <w:lang w:eastAsia="zh-CN"/>
        </w:rPr>
      </w:pPr>
    </w:p>
    <w:p w14:paraId="04FA44A5" w14:textId="77777777" w:rsidR="00B44430" w:rsidRDefault="00B44430" w:rsidP="00AD221C">
      <w:pPr>
        <w:pStyle w:val="GPSL1CLAUSEHEADING"/>
        <w:numPr>
          <w:ilvl w:val="0"/>
          <w:numId w:val="23"/>
        </w:numPr>
        <w:tabs>
          <w:tab w:val="clear" w:pos="567"/>
          <w:tab w:val="left" w:pos="709"/>
        </w:tabs>
        <w:spacing w:before="0" w:after="0"/>
        <w:ind w:left="709" w:hanging="709"/>
        <w:rPr>
          <w:rFonts w:ascii="Arial" w:hAnsi="Arial"/>
        </w:rPr>
      </w:pPr>
      <w:bookmarkStart w:id="279" w:name="_Toc205459478"/>
      <w:bookmarkStart w:id="280" w:name="_Toc205459655"/>
      <w:bookmarkStart w:id="281" w:name="_Toc205459830"/>
      <w:bookmarkStart w:id="282" w:name="_Toc205460005"/>
      <w:bookmarkStart w:id="283" w:name="_Toc205460179"/>
      <w:bookmarkStart w:id="284" w:name="_Toc205460353"/>
      <w:bookmarkStart w:id="285" w:name="_Toc205460527"/>
      <w:bookmarkStart w:id="286" w:name="_Toc205460702"/>
      <w:bookmarkStart w:id="287" w:name="_Toc205460876"/>
      <w:bookmarkStart w:id="288" w:name="_Toc205461050"/>
      <w:bookmarkStart w:id="289" w:name="_Toc205461225"/>
      <w:bookmarkStart w:id="290" w:name="_Toc205461399"/>
      <w:bookmarkStart w:id="291" w:name="_Toc205466394"/>
      <w:bookmarkStart w:id="292" w:name="_Toc205466506"/>
      <w:bookmarkStart w:id="293" w:name="_Toc205475587"/>
      <w:bookmarkStart w:id="294" w:name="_Toc205475699"/>
      <w:bookmarkStart w:id="295" w:name="_Toc223692002"/>
      <w:bookmarkStart w:id="296" w:name="_Toc224655162"/>
      <w:bookmarkStart w:id="297" w:name="_Toc205459479"/>
      <w:bookmarkStart w:id="298" w:name="_Toc205459656"/>
      <w:bookmarkStart w:id="299" w:name="_Toc205459831"/>
      <w:bookmarkStart w:id="300" w:name="_Toc205460006"/>
      <w:bookmarkStart w:id="301" w:name="_Toc205460180"/>
      <w:bookmarkStart w:id="302" w:name="_Toc205460354"/>
      <w:bookmarkStart w:id="303" w:name="_Toc205460528"/>
      <w:bookmarkStart w:id="304" w:name="_Toc205460703"/>
      <w:bookmarkStart w:id="305" w:name="_Toc205460877"/>
      <w:bookmarkStart w:id="306" w:name="_Toc205461051"/>
      <w:bookmarkStart w:id="307" w:name="_Toc205461226"/>
      <w:bookmarkStart w:id="308" w:name="_Toc205461400"/>
      <w:bookmarkStart w:id="309" w:name="_Toc205466395"/>
      <w:bookmarkStart w:id="310" w:name="_Toc205466507"/>
      <w:bookmarkStart w:id="311" w:name="_Toc205475588"/>
      <w:bookmarkStart w:id="312" w:name="_Toc205475700"/>
      <w:bookmarkStart w:id="313" w:name="_Toc223692003"/>
      <w:bookmarkStart w:id="314" w:name="_Toc224655163"/>
      <w:bookmarkStart w:id="315" w:name="_Toc205459480"/>
      <w:bookmarkStart w:id="316" w:name="_Toc205459657"/>
      <w:bookmarkStart w:id="317" w:name="_Toc205459832"/>
      <w:bookmarkStart w:id="318" w:name="_Toc205460007"/>
      <w:bookmarkStart w:id="319" w:name="_Toc205460181"/>
      <w:bookmarkStart w:id="320" w:name="_Toc205460355"/>
      <w:bookmarkStart w:id="321" w:name="_Toc205460529"/>
      <w:bookmarkStart w:id="322" w:name="_Toc205460704"/>
      <w:bookmarkStart w:id="323" w:name="_Toc205460878"/>
      <w:bookmarkStart w:id="324" w:name="_Toc205461052"/>
      <w:bookmarkStart w:id="325" w:name="_Toc205461227"/>
      <w:bookmarkStart w:id="326" w:name="_Toc205461401"/>
      <w:bookmarkStart w:id="327" w:name="_Toc205466396"/>
      <w:bookmarkStart w:id="328" w:name="_Toc205466508"/>
      <w:bookmarkStart w:id="329" w:name="_Toc205475589"/>
      <w:bookmarkStart w:id="330" w:name="_Toc205475701"/>
      <w:bookmarkStart w:id="331" w:name="_Toc223692004"/>
      <w:bookmarkStart w:id="332" w:name="_Toc224655164"/>
      <w:bookmarkStart w:id="333" w:name="_Toc205459481"/>
      <w:bookmarkStart w:id="334" w:name="_Toc205459658"/>
      <w:bookmarkStart w:id="335" w:name="_Toc205459833"/>
      <w:bookmarkStart w:id="336" w:name="_Toc205460008"/>
      <w:bookmarkStart w:id="337" w:name="_Toc205460182"/>
      <w:bookmarkStart w:id="338" w:name="_Toc205460356"/>
      <w:bookmarkStart w:id="339" w:name="_Toc205460530"/>
      <w:bookmarkStart w:id="340" w:name="_Toc205460705"/>
      <w:bookmarkStart w:id="341" w:name="_Toc205460879"/>
      <w:bookmarkStart w:id="342" w:name="_Toc205461053"/>
      <w:bookmarkStart w:id="343" w:name="_Toc205461228"/>
      <w:bookmarkStart w:id="344" w:name="_Toc205461402"/>
      <w:bookmarkStart w:id="345" w:name="_Toc205466397"/>
      <w:bookmarkStart w:id="346" w:name="_Toc205466509"/>
      <w:bookmarkStart w:id="347" w:name="_Toc205475590"/>
      <w:bookmarkStart w:id="348" w:name="_Toc205475702"/>
      <w:bookmarkStart w:id="349" w:name="_Toc223692005"/>
      <w:bookmarkStart w:id="350" w:name="_Toc224655165"/>
      <w:bookmarkStart w:id="351" w:name="_Toc205459482"/>
      <w:bookmarkStart w:id="352" w:name="_Toc205459659"/>
      <w:bookmarkStart w:id="353" w:name="_Toc205459834"/>
      <w:bookmarkStart w:id="354" w:name="_Toc205460009"/>
      <w:bookmarkStart w:id="355" w:name="_Toc205460183"/>
      <w:bookmarkStart w:id="356" w:name="_Toc205460357"/>
      <w:bookmarkStart w:id="357" w:name="_Toc205460531"/>
      <w:bookmarkStart w:id="358" w:name="_Toc205460706"/>
      <w:bookmarkStart w:id="359" w:name="_Toc205460880"/>
      <w:bookmarkStart w:id="360" w:name="_Toc205461054"/>
      <w:bookmarkStart w:id="361" w:name="_Toc205461229"/>
      <w:bookmarkStart w:id="362" w:name="_Toc205461403"/>
      <w:bookmarkStart w:id="363" w:name="_Toc205466398"/>
      <w:bookmarkStart w:id="364" w:name="_Toc205466510"/>
      <w:bookmarkStart w:id="365" w:name="_Toc205475591"/>
      <w:bookmarkStart w:id="366" w:name="_Toc205475703"/>
      <w:bookmarkStart w:id="367" w:name="_Toc223692006"/>
      <w:bookmarkStart w:id="368" w:name="_Toc224655166"/>
      <w:bookmarkStart w:id="369" w:name="_Toc205459483"/>
      <w:bookmarkStart w:id="370" w:name="_Toc205459660"/>
      <w:bookmarkStart w:id="371" w:name="_Toc205459835"/>
      <w:bookmarkStart w:id="372" w:name="_Toc205460010"/>
      <w:bookmarkStart w:id="373" w:name="_Toc205460184"/>
      <w:bookmarkStart w:id="374" w:name="_Toc205460358"/>
      <w:bookmarkStart w:id="375" w:name="_Toc205460532"/>
      <w:bookmarkStart w:id="376" w:name="_Toc205460707"/>
      <w:bookmarkStart w:id="377" w:name="_Toc205460881"/>
      <w:bookmarkStart w:id="378" w:name="_Toc205461055"/>
      <w:bookmarkStart w:id="379" w:name="_Toc205461230"/>
      <w:bookmarkStart w:id="380" w:name="_Toc205461404"/>
      <w:bookmarkStart w:id="381" w:name="_Toc205466399"/>
      <w:bookmarkStart w:id="382" w:name="_Toc205466511"/>
      <w:bookmarkStart w:id="383" w:name="_Toc205475592"/>
      <w:bookmarkStart w:id="384" w:name="_Toc205475704"/>
      <w:bookmarkStart w:id="385" w:name="_Toc223692007"/>
      <w:bookmarkStart w:id="386" w:name="_Toc224655167"/>
      <w:bookmarkStart w:id="387" w:name="_Toc205459484"/>
      <w:bookmarkStart w:id="388" w:name="_Toc205459661"/>
      <w:bookmarkStart w:id="389" w:name="_Toc205459836"/>
      <w:bookmarkStart w:id="390" w:name="_Toc205460011"/>
      <w:bookmarkStart w:id="391" w:name="_Toc205460185"/>
      <w:bookmarkStart w:id="392" w:name="_Toc205460359"/>
      <w:bookmarkStart w:id="393" w:name="_Toc205460533"/>
      <w:bookmarkStart w:id="394" w:name="_Toc205460708"/>
      <w:bookmarkStart w:id="395" w:name="_Toc205460882"/>
      <w:bookmarkStart w:id="396" w:name="_Toc205461056"/>
      <w:bookmarkStart w:id="397" w:name="_Toc205461231"/>
      <w:bookmarkStart w:id="398" w:name="_Toc205461405"/>
      <w:bookmarkStart w:id="399" w:name="_Toc205466400"/>
      <w:bookmarkStart w:id="400" w:name="_Toc205466512"/>
      <w:bookmarkStart w:id="401" w:name="_Toc205475593"/>
      <w:bookmarkStart w:id="402" w:name="_Toc205475705"/>
      <w:bookmarkStart w:id="403" w:name="_Toc223692008"/>
      <w:bookmarkStart w:id="404" w:name="_Toc224655168"/>
      <w:bookmarkStart w:id="405" w:name="_Toc205459485"/>
      <w:bookmarkStart w:id="406" w:name="_Toc205459662"/>
      <w:bookmarkStart w:id="407" w:name="_Toc205459837"/>
      <w:bookmarkStart w:id="408" w:name="_Toc205460012"/>
      <w:bookmarkStart w:id="409" w:name="_Toc205460186"/>
      <w:bookmarkStart w:id="410" w:name="_Toc205460360"/>
      <w:bookmarkStart w:id="411" w:name="_Toc205460534"/>
      <w:bookmarkStart w:id="412" w:name="_Toc205460709"/>
      <w:bookmarkStart w:id="413" w:name="_Toc205460883"/>
      <w:bookmarkStart w:id="414" w:name="_Toc205461057"/>
      <w:bookmarkStart w:id="415" w:name="_Toc205461232"/>
      <w:bookmarkStart w:id="416" w:name="_Toc205461406"/>
      <w:bookmarkStart w:id="417" w:name="_Toc205466401"/>
      <w:bookmarkStart w:id="418" w:name="_Toc205466513"/>
      <w:bookmarkStart w:id="419" w:name="_Toc205475594"/>
      <w:bookmarkStart w:id="420" w:name="_Toc205475706"/>
      <w:bookmarkStart w:id="421" w:name="_Toc223692009"/>
      <w:bookmarkStart w:id="422" w:name="_Toc224655169"/>
      <w:bookmarkStart w:id="423" w:name="_Toc205459486"/>
      <w:bookmarkStart w:id="424" w:name="_Toc205459663"/>
      <w:bookmarkStart w:id="425" w:name="_Toc205459838"/>
      <w:bookmarkStart w:id="426" w:name="_Toc205460013"/>
      <w:bookmarkStart w:id="427" w:name="_Toc205460187"/>
      <w:bookmarkStart w:id="428" w:name="_Toc205460361"/>
      <w:bookmarkStart w:id="429" w:name="_Toc205460535"/>
      <w:bookmarkStart w:id="430" w:name="_Toc205460710"/>
      <w:bookmarkStart w:id="431" w:name="_Toc205460884"/>
      <w:bookmarkStart w:id="432" w:name="_Toc205461058"/>
      <w:bookmarkStart w:id="433" w:name="_Toc205461233"/>
      <w:bookmarkStart w:id="434" w:name="_Toc205461407"/>
      <w:bookmarkStart w:id="435" w:name="_Toc205466402"/>
      <w:bookmarkStart w:id="436" w:name="_Toc205466514"/>
      <w:bookmarkStart w:id="437" w:name="_Toc205475595"/>
      <w:bookmarkStart w:id="438" w:name="_Toc205475707"/>
      <w:bookmarkStart w:id="439" w:name="_Toc223692010"/>
      <w:bookmarkStart w:id="440" w:name="_Toc224655170"/>
      <w:bookmarkStart w:id="441" w:name="_Toc205459487"/>
      <w:bookmarkStart w:id="442" w:name="_Toc205459664"/>
      <w:bookmarkStart w:id="443" w:name="_Toc205459839"/>
      <w:bookmarkStart w:id="444" w:name="_Toc205460014"/>
      <w:bookmarkStart w:id="445" w:name="_Toc205460188"/>
      <w:bookmarkStart w:id="446" w:name="_Toc205460362"/>
      <w:bookmarkStart w:id="447" w:name="_Toc205460536"/>
      <w:bookmarkStart w:id="448" w:name="_Toc205460711"/>
      <w:bookmarkStart w:id="449" w:name="_Toc205460885"/>
      <w:bookmarkStart w:id="450" w:name="_Toc205461059"/>
      <w:bookmarkStart w:id="451" w:name="_Toc205461234"/>
      <w:bookmarkStart w:id="452" w:name="_Toc205461408"/>
      <w:bookmarkStart w:id="453" w:name="_Toc205466403"/>
      <w:bookmarkStart w:id="454" w:name="_Toc205466515"/>
      <w:bookmarkStart w:id="455" w:name="_Toc205475596"/>
      <w:bookmarkStart w:id="456" w:name="_Toc205475708"/>
      <w:bookmarkStart w:id="457" w:name="_Toc223692011"/>
      <w:bookmarkStart w:id="458" w:name="_Toc224655171"/>
      <w:bookmarkStart w:id="459" w:name="_Toc205459488"/>
      <w:bookmarkStart w:id="460" w:name="_Toc205459665"/>
      <w:bookmarkStart w:id="461" w:name="_Toc205459840"/>
      <w:bookmarkStart w:id="462" w:name="_Toc205460015"/>
      <w:bookmarkStart w:id="463" w:name="_Toc205460189"/>
      <w:bookmarkStart w:id="464" w:name="_Toc205460363"/>
      <w:bookmarkStart w:id="465" w:name="_Toc205460537"/>
      <w:bookmarkStart w:id="466" w:name="_Toc205460712"/>
      <w:bookmarkStart w:id="467" w:name="_Toc205460886"/>
      <w:bookmarkStart w:id="468" w:name="_Toc205461060"/>
      <w:bookmarkStart w:id="469" w:name="_Toc205461235"/>
      <w:bookmarkStart w:id="470" w:name="_Toc205461409"/>
      <w:bookmarkStart w:id="471" w:name="_Toc205466404"/>
      <w:bookmarkStart w:id="472" w:name="_Toc205466516"/>
      <w:bookmarkStart w:id="473" w:name="_Toc205475597"/>
      <w:bookmarkStart w:id="474" w:name="_Toc205475709"/>
      <w:bookmarkStart w:id="475" w:name="_Toc223692012"/>
      <w:bookmarkStart w:id="476" w:name="_Toc224655172"/>
      <w:bookmarkStart w:id="477" w:name="_Toc205459489"/>
      <w:bookmarkStart w:id="478" w:name="_Toc205459666"/>
      <w:bookmarkStart w:id="479" w:name="_Toc205459841"/>
      <w:bookmarkStart w:id="480" w:name="_Toc205460016"/>
      <w:bookmarkStart w:id="481" w:name="_Toc205460190"/>
      <w:bookmarkStart w:id="482" w:name="_Toc205460364"/>
      <w:bookmarkStart w:id="483" w:name="_Toc205460538"/>
      <w:bookmarkStart w:id="484" w:name="_Toc205460713"/>
      <w:bookmarkStart w:id="485" w:name="_Toc205460887"/>
      <w:bookmarkStart w:id="486" w:name="_Toc205461061"/>
      <w:bookmarkStart w:id="487" w:name="_Toc205461236"/>
      <w:bookmarkStart w:id="488" w:name="_Toc205461410"/>
      <w:bookmarkStart w:id="489" w:name="_Toc205466405"/>
      <w:bookmarkStart w:id="490" w:name="_Toc205466517"/>
      <w:bookmarkStart w:id="491" w:name="_Toc205475598"/>
      <w:bookmarkStart w:id="492" w:name="_Toc205475710"/>
      <w:bookmarkStart w:id="493" w:name="_Toc223692013"/>
      <w:bookmarkStart w:id="494" w:name="_Toc224655173"/>
      <w:bookmarkStart w:id="495" w:name="_Toc205459490"/>
      <w:bookmarkStart w:id="496" w:name="_Toc205459667"/>
      <w:bookmarkStart w:id="497" w:name="_Toc205459842"/>
      <w:bookmarkStart w:id="498" w:name="_Toc205460017"/>
      <w:bookmarkStart w:id="499" w:name="_Toc205460191"/>
      <w:bookmarkStart w:id="500" w:name="_Toc205460365"/>
      <w:bookmarkStart w:id="501" w:name="_Toc205460539"/>
      <w:bookmarkStart w:id="502" w:name="_Toc205460714"/>
      <w:bookmarkStart w:id="503" w:name="_Toc205460888"/>
      <w:bookmarkStart w:id="504" w:name="_Toc205461062"/>
      <w:bookmarkStart w:id="505" w:name="_Toc205461237"/>
      <w:bookmarkStart w:id="506" w:name="_Toc205461411"/>
      <w:bookmarkStart w:id="507" w:name="_Toc205466406"/>
      <w:bookmarkStart w:id="508" w:name="_Toc205466518"/>
      <w:bookmarkStart w:id="509" w:name="_Toc205475599"/>
      <w:bookmarkStart w:id="510" w:name="_Toc205475711"/>
      <w:bookmarkStart w:id="511" w:name="_Toc223692014"/>
      <w:bookmarkStart w:id="512" w:name="_Toc224655174"/>
      <w:bookmarkStart w:id="513" w:name="_Toc205459491"/>
      <w:bookmarkStart w:id="514" w:name="_Toc205459668"/>
      <w:bookmarkStart w:id="515" w:name="_Toc205459843"/>
      <w:bookmarkStart w:id="516" w:name="_Toc205460018"/>
      <w:bookmarkStart w:id="517" w:name="_Toc205460192"/>
      <w:bookmarkStart w:id="518" w:name="_Toc205460366"/>
      <w:bookmarkStart w:id="519" w:name="_Toc205460540"/>
      <w:bookmarkStart w:id="520" w:name="_Toc205460715"/>
      <w:bookmarkStart w:id="521" w:name="_Toc205460889"/>
      <w:bookmarkStart w:id="522" w:name="_Toc205461063"/>
      <w:bookmarkStart w:id="523" w:name="_Toc205461238"/>
      <w:bookmarkStart w:id="524" w:name="_Toc205461412"/>
      <w:bookmarkStart w:id="525" w:name="_Toc205466407"/>
      <w:bookmarkStart w:id="526" w:name="_Toc205466519"/>
      <w:bookmarkStart w:id="527" w:name="_Toc205475600"/>
      <w:bookmarkStart w:id="528" w:name="_Toc205475712"/>
      <w:bookmarkStart w:id="529" w:name="_Toc223692015"/>
      <w:bookmarkStart w:id="530" w:name="_Toc224655175"/>
      <w:bookmarkStart w:id="531" w:name="_Toc205459492"/>
      <w:bookmarkStart w:id="532" w:name="_Toc205459669"/>
      <w:bookmarkStart w:id="533" w:name="_Toc205459844"/>
      <w:bookmarkStart w:id="534" w:name="_Toc205460019"/>
      <w:bookmarkStart w:id="535" w:name="_Toc205460193"/>
      <w:bookmarkStart w:id="536" w:name="_Toc205460367"/>
      <w:bookmarkStart w:id="537" w:name="_Toc205460541"/>
      <w:bookmarkStart w:id="538" w:name="_Toc205460716"/>
      <w:bookmarkStart w:id="539" w:name="_Toc205460890"/>
      <w:bookmarkStart w:id="540" w:name="_Toc205461064"/>
      <w:bookmarkStart w:id="541" w:name="_Toc205461239"/>
      <w:bookmarkStart w:id="542" w:name="_Toc205461413"/>
      <w:bookmarkStart w:id="543" w:name="_Toc205466408"/>
      <w:bookmarkStart w:id="544" w:name="_Toc205466520"/>
      <w:bookmarkStart w:id="545" w:name="_Toc205475601"/>
      <w:bookmarkStart w:id="546" w:name="_Toc205475713"/>
      <w:bookmarkStart w:id="547" w:name="_Toc223692016"/>
      <w:bookmarkStart w:id="548" w:name="_Toc224655176"/>
      <w:bookmarkStart w:id="549" w:name="_Toc205459493"/>
      <w:bookmarkStart w:id="550" w:name="_Toc205459670"/>
      <w:bookmarkStart w:id="551" w:name="_Toc205459845"/>
      <w:bookmarkStart w:id="552" w:name="_Toc205460020"/>
      <w:bookmarkStart w:id="553" w:name="_Toc205460194"/>
      <w:bookmarkStart w:id="554" w:name="_Toc205460368"/>
      <w:bookmarkStart w:id="555" w:name="_Toc205460542"/>
      <w:bookmarkStart w:id="556" w:name="_Toc205460717"/>
      <w:bookmarkStart w:id="557" w:name="_Toc205460891"/>
      <w:bookmarkStart w:id="558" w:name="_Toc205461065"/>
      <w:bookmarkStart w:id="559" w:name="_Toc205461240"/>
      <w:bookmarkStart w:id="560" w:name="_Toc205461414"/>
      <w:bookmarkStart w:id="561" w:name="_Toc205466409"/>
      <w:bookmarkStart w:id="562" w:name="_Toc205466521"/>
      <w:bookmarkStart w:id="563" w:name="_Toc205475602"/>
      <w:bookmarkStart w:id="564" w:name="_Toc205475714"/>
      <w:bookmarkStart w:id="565" w:name="_Toc223692017"/>
      <w:bookmarkStart w:id="566" w:name="_Toc224655177"/>
      <w:bookmarkStart w:id="567" w:name="_Toc205459494"/>
      <w:bookmarkStart w:id="568" w:name="_Toc205459671"/>
      <w:bookmarkStart w:id="569" w:name="_Toc205459846"/>
      <w:bookmarkStart w:id="570" w:name="_Toc205460021"/>
      <w:bookmarkStart w:id="571" w:name="_Toc205460195"/>
      <w:bookmarkStart w:id="572" w:name="_Toc205460369"/>
      <w:bookmarkStart w:id="573" w:name="_Toc205460543"/>
      <w:bookmarkStart w:id="574" w:name="_Toc205460718"/>
      <w:bookmarkStart w:id="575" w:name="_Toc205460892"/>
      <w:bookmarkStart w:id="576" w:name="_Toc205461066"/>
      <w:bookmarkStart w:id="577" w:name="_Toc205461241"/>
      <w:bookmarkStart w:id="578" w:name="_Toc205461415"/>
      <w:bookmarkStart w:id="579" w:name="_Toc205466410"/>
      <w:bookmarkStart w:id="580" w:name="_Toc205466522"/>
      <w:bookmarkStart w:id="581" w:name="_Toc205475603"/>
      <w:bookmarkStart w:id="582" w:name="_Toc205475715"/>
      <w:bookmarkStart w:id="583" w:name="_Toc223692018"/>
      <w:bookmarkStart w:id="584" w:name="_Toc224655178"/>
      <w:bookmarkStart w:id="585" w:name="_Toc205459495"/>
      <w:bookmarkStart w:id="586" w:name="_Toc205459672"/>
      <w:bookmarkStart w:id="587" w:name="_Toc205459847"/>
      <w:bookmarkStart w:id="588" w:name="_Toc205460022"/>
      <w:bookmarkStart w:id="589" w:name="_Toc205460196"/>
      <w:bookmarkStart w:id="590" w:name="_Toc205460370"/>
      <w:bookmarkStart w:id="591" w:name="_Toc205460544"/>
      <w:bookmarkStart w:id="592" w:name="_Toc205460719"/>
      <w:bookmarkStart w:id="593" w:name="_Toc205460893"/>
      <w:bookmarkStart w:id="594" w:name="_Toc205461067"/>
      <w:bookmarkStart w:id="595" w:name="_Toc205461242"/>
      <w:bookmarkStart w:id="596" w:name="_Toc205461416"/>
      <w:bookmarkStart w:id="597" w:name="_Toc205466411"/>
      <w:bookmarkStart w:id="598" w:name="_Toc205466523"/>
      <w:bookmarkStart w:id="599" w:name="_Toc205475604"/>
      <w:bookmarkStart w:id="600" w:name="_Toc205475716"/>
      <w:bookmarkStart w:id="601" w:name="_Toc223692019"/>
      <w:bookmarkStart w:id="602" w:name="_Toc224655179"/>
      <w:bookmarkStart w:id="603" w:name="_Toc205459496"/>
      <w:bookmarkStart w:id="604" w:name="_Toc205459673"/>
      <w:bookmarkStart w:id="605" w:name="_Toc205459848"/>
      <w:bookmarkStart w:id="606" w:name="_Toc205460023"/>
      <w:bookmarkStart w:id="607" w:name="_Toc205460197"/>
      <w:bookmarkStart w:id="608" w:name="_Toc205460371"/>
      <w:bookmarkStart w:id="609" w:name="_Toc205460545"/>
      <w:bookmarkStart w:id="610" w:name="_Toc205460720"/>
      <w:bookmarkStart w:id="611" w:name="_Toc205460894"/>
      <w:bookmarkStart w:id="612" w:name="_Toc205461068"/>
      <w:bookmarkStart w:id="613" w:name="_Toc205461243"/>
      <w:bookmarkStart w:id="614" w:name="_Toc205461417"/>
      <w:bookmarkStart w:id="615" w:name="_Toc205466412"/>
      <w:bookmarkStart w:id="616" w:name="_Toc205466524"/>
      <w:bookmarkStart w:id="617" w:name="_Toc205475605"/>
      <w:bookmarkStart w:id="618" w:name="_Toc205475717"/>
      <w:bookmarkStart w:id="619" w:name="_Toc223692020"/>
      <w:bookmarkStart w:id="620" w:name="_Toc224655180"/>
      <w:bookmarkStart w:id="621" w:name="_Toc205459497"/>
      <w:bookmarkStart w:id="622" w:name="_Toc205459674"/>
      <w:bookmarkStart w:id="623" w:name="_Toc205459849"/>
      <w:bookmarkStart w:id="624" w:name="_Toc205460024"/>
      <w:bookmarkStart w:id="625" w:name="_Toc205460198"/>
      <w:bookmarkStart w:id="626" w:name="_Toc205460372"/>
      <w:bookmarkStart w:id="627" w:name="_Toc205460546"/>
      <w:bookmarkStart w:id="628" w:name="_Toc205460721"/>
      <w:bookmarkStart w:id="629" w:name="_Toc205460895"/>
      <w:bookmarkStart w:id="630" w:name="_Toc205461069"/>
      <w:bookmarkStart w:id="631" w:name="_Toc205461244"/>
      <w:bookmarkStart w:id="632" w:name="_Toc205461418"/>
      <w:bookmarkStart w:id="633" w:name="_Toc205466413"/>
      <w:bookmarkStart w:id="634" w:name="_Toc205466525"/>
      <w:bookmarkStart w:id="635" w:name="_Toc205475606"/>
      <w:bookmarkStart w:id="636" w:name="_Toc205475718"/>
      <w:bookmarkStart w:id="637" w:name="_Toc223692021"/>
      <w:bookmarkStart w:id="638" w:name="_Toc224655181"/>
      <w:bookmarkStart w:id="639" w:name="_Toc205459498"/>
      <w:bookmarkStart w:id="640" w:name="_Toc205459675"/>
      <w:bookmarkStart w:id="641" w:name="_Toc205459850"/>
      <w:bookmarkStart w:id="642" w:name="_Toc205460025"/>
      <w:bookmarkStart w:id="643" w:name="_Toc205460199"/>
      <w:bookmarkStart w:id="644" w:name="_Toc205460373"/>
      <w:bookmarkStart w:id="645" w:name="_Toc205460547"/>
      <w:bookmarkStart w:id="646" w:name="_Toc205460722"/>
      <w:bookmarkStart w:id="647" w:name="_Toc205460896"/>
      <w:bookmarkStart w:id="648" w:name="_Toc205461070"/>
      <w:bookmarkStart w:id="649" w:name="_Toc205461245"/>
      <w:bookmarkStart w:id="650" w:name="_Toc205461419"/>
      <w:bookmarkStart w:id="651" w:name="_Toc205466414"/>
      <w:bookmarkStart w:id="652" w:name="_Toc205466526"/>
      <w:bookmarkStart w:id="653" w:name="_Toc205475607"/>
      <w:bookmarkStart w:id="654" w:name="_Toc205475719"/>
      <w:bookmarkStart w:id="655" w:name="_Toc223692022"/>
      <w:bookmarkStart w:id="656" w:name="_Toc224655182"/>
      <w:bookmarkStart w:id="657" w:name="_Toc205459499"/>
      <w:bookmarkStart w:id="658" w:name="_Toc205459676"/>
      <w:bookmarkStart w:id="659" w:name="_Toc205459851"/>
      <w:bookmarkStart w:id="660" w:name="_Toc205460026"/>
      <w:bookmarkStart w:id="661" w:name="_Toc205460200"/>
      <w:bookmarkStart w:id="662" w:name="_Toc205460374"/>
      <w:bookmarkStart w:id="663" w:name="_Toc205460548"/>
      <w:bookmarkStart w:id="664" w:name="_Toc205460723"/>
      <w:bookmarkStart w:id="665" w:name="_Toc205460897"/>
      <w:bookmarkStart w:id="666" w:name="_Toc205461071"/>
      <w:bookmarkStart w:id="667" w:name="_Toc205461246"/>
      <w:bookmarkStart w:id="668" w:name="_Toc205461420"/>
      <w:bookmarkStart w:id="669" w:name="_Toc205466415"/>
      <w:bookmarkStart w:id="670" w:name="_Toc205466527"/>
      <w:bookmarkStart w:id="671" w:name="_Toc205475608"/>
      <w:bookmarkStart w:id="672" w:name="_Toc205475720"/>
      <w:bookmarkStart w:id="673" w:name="_Toc223692023"/>
      <w:bookmarkStart w:id="674" w:name="_Toc224655183"/>
      <w:bookmarkStart w:id="675" w:name="_Toc205459500"/>
      <w:bookmarkStart w:id="676" w:name="_Toc205459677"/>
      <w:bookmarkStart w:id="677" w:name="_Toc205459852"/>
      <w:bookmarkStart w:id="678" w:name="_Toc205460027"/>
      <w:bookmarkStart w:id="679" w:name="_Toc205460201"/>
      <w:bookmarkStart w:id="680" w:name="_Toc205460375"/>
      <w:bookmarkStart w:id="681" w:name="_Toc205460549"/>
      <w:bookmarkStart w:id="682" w:name="_Toc205460724"/>
      <w:bookmarkStart w:id="683" w:name="_Toc205460898"/>
      <w:bookmarkStart w:id="684" w:name="_Toc205461072"/>
      <w:bookmarkStart w:id="685" w:name="_Toc205461247"/>
      <w:bookmarkStart w:id="686" w:name="_Toc205461421"/>
      <w:bookmarkStart w:id="687" w:name="_Toc205466416"/>
      <w:bookmarkStart w:id="688" w:name="_Toc205466528"/>
      <w:bookmarkStart w:id="689" w:name="_Toc205475609"/>
      <w:bookmarkStart w:id="690" w:name="_Toc205475721"/>
      <w:bookmarkStart w:id="691" w:name="_Toc223692024"/>
      <w:bookmarkStart w:id="692" w:name="_Toc224655184"/>
      <w:bookmarkStart w:id="693" w:name="_Toc205459501"/>
      <w:bookmarkStart w:id="694" w:name="_Toc205459678"/>
      <w:bookmarkStart w:id="695" w:name="_Toc205459853"/>
      <w:bookmarkStart w:id="696" w:name="_Toc205460028"/>
      <w:bookmarkStart w:id="697" w:name="_Toc205460202"/>
      <w:bookmarkStart w:id="698" w:name="_Toc205460376"/>
      <w:bookmarkStart w:id="699" w:name="_Toc205460550"/>
      <w:bookmarkStart w:id="700" w:name="_Toc205460725"/>
      <w:bookmarkStart w:id="701" w:name="_Toc205460899"/>
      <w:bookmarkStart w:id="702" w:name="_Toc205461073"/>
      <w:bookmarkStart w:id="703" w:name="_Toc205461248"/>
      <w:bookmarkStart w:id="704" w:name="_Toc205461422"/>
      <w:bookmarkStart w:id="705" w:name="_Toc205466417"/>
      <w:bookmarkStart w:id="706" w:name="_Toc205466529"/>
      <w:bookmarkStart w:id="707" w:name="_Toc205475610"/>
      <w:bookmarkStart w:id="708" w:name="_Toc205475722"/>
      <w:bookmarkStart w:id="709" w:name="_Toc223692025"/>
      <w:bookmarkStart w:id="710" w:name="_Toc224655185"/>
      <w:bookmarkStart w:id="711" w:name="_Toc205459502"/>
      <w:bookmarkStart w:id="712" w:name="_Toc205459679"/>
      <w:bookmarkStart w:id="713" w:name="_Toc205459854"/>
      <w:bookmarkStart w:id="714" w:name="_Toc205460029"/>
      <w:bookmarkStart w:id="715" w:name="_Toc205460203"/>
      <w:bookmarkStart w:id="716" w:name="_Toc205460377"/>
      <w:bookmarkStart w:id="717" w:name="_Toc205460551"/>
      <w:bookmarkStart w:id="718" w:name="_Toc205460726"/>
      <w:bookmarkStart w:id="719" w:name="_Toc205460900"/>
      <w:bookmarkStart w:id="720" w:name="_Toc205461074"/>
      <w:bookmarkStart w:id="721" w:name="_Toc205461249"/>
      <w:bookmarkStart w:id="722" w:name="_Toc205461423"/>
      <w:bookmarkStart w:id="723" w:name="_Toc205466418"/>
      <w:bookmarkStart w:id="724" w:name="_Toc205466530"/>
      <w:bookmarkStart w:id="725" w:name="_Toc205475611"/>
      <w:bookmarkStart w:id="726" w:name="_Toc205475723"/>
      <w:bookmarkStart w:id="727" w:name="_Toc223692026"/>
      <w:bookmarkStart w:id="728" w:name="_Toc224655186"/>
      <w:bookmarkStart w:id="729" w:name="_Toc205459503"/>
      <w:bookmarkStart w:id="730" w:name="_Toc205459680"/>
      <w:bookmarkStart w:id="731" w:name="_Toc205459855"/>
      <w:bookmarkStart w:id="732" w:name="_Toc205460030"/>
      <w:bookmarkStart w:id="733" w:name="_Toc205460204"/>
      <w:bookmarkStart w:id="734" w:name="_Toc205460378"/>
      <w:bookmarkStart w:id="735" w:name="_Toc205460552"/>
      <w:bookmarkStart w:id="736" w:name="_Toc205460727"/>
      <w:bookmarkStart w:id="737" w:name="_Toc205460901"/>
      <w:bookmarkStart w:id="738" w:name="_Toc205461075"/>
      <w:bookmarkStart w:id="739" w:name="_Toc205461250"/>
      <w:bookmarkStart w:id="740" w:name="_Toc205461424"/>
      <w:bookmarkStart w:id="741" w:name="_Toc205466419"/>
      <w:bookmarkStart w:id="742" w:name="_Toc205466531"/>
      <w:bookmarkStart w:id="743" w:name="_Toc205475612"/>
      <w:bookmarkStart w:id="744" w:name="_Toc205475724"/>
      <w:bookmarkStart w:id="745" w:name="_Toc223692027"/>
      <w:bookmarkStart w:id="746" w:name="_Toc224655187"/>
      <w:bookmarkStart w:id="747" w:name="_Toc205459504"/>
      <w:bookmarkStart w:id="748" w:name="_Toc205459681"/>
      <w:bookmarkStart w:id="749" w:name="_Toc205459856"/>
      <w:bookmarkStart w:id="750" w:name="_Toc205460031"/>
      <w:bookmarkStart w:id="751" w:name="_Toc205460205"/>
      <w:bookmarkStart w:id="752" w:name="_Toc205460379"/>
      <w:bookmarkStart w:id="753" w:name="_Toc205460553"/>
      <w:bookmarkStart w:id="754" w:name="_Toc205460728"/>
      <w:bookmarkStart w:id="755" w:name="_Toc205460902"/>
      <w:bookmarkStart w:id="756" w:name="_Toc205461076"/>
      <w:bookmarkStart w:id="757" w:name="_Toc205461251"/>
      <w:bookmarkStart w:id="758" w:name="_Toc205461425"/>
      <w:bookmarkStart w:id="759" w:name="_Toc205466420"/>
      <w:bookmarkStart w:id="760" w:name="_Toc205466532"/>
      <w:bookmarkStart w:id="761" w:name="_Toc205475613"/>
      <w:bookmarkStart w:id="762" w:name="_Toc205475725"/>
      <w:bookmarkStart w:id="763" w:name="_Toc223692028"/>
      <w:bookmarkStart w:id="764" w:name="_Toc224655188"/>
      <w:bookmarkStart w:id="765" w:name="_Toc205459505"/>
      <w:bookmarkStart w:id="766" w:name="_Toc205459682"/>
      <w:bookmarkStart w:id="767" w:name="_Toc205459857"/>
      <w:bookmarkStart w:id="768" w:name="_Toc205460032"/>
      <w:bookmarkStart w:id="769" w:name="_Toc205460206"/>
      <w:bookmarkStart w:id="770" w:name="_Toc205460380"/>
      <w:bookmarkStart w:id="771" w:name="_Toc205460554"/>
      <w:bookmarkStart w:id="772" w:name="_Toc205460729"/>
      <w:bookmarkStart w:id="773" w:name="_Toc205460903"/>
      <w:bookmarkStart w:id="774" w:name="_Toc205461077"/>
      <w:bookmarkStart w:id="775" w:name="_Toc205461252"/>
      <w:bookmarkStart w:id="776" w:name="_Toc205461426"/>
      <w:bookmarkStart w:id="777" w:name="_Toc205466421"/>
      <w:bookmarkStart w:id="778" w:name="_Toc205466533"/>
      <w:bookmarkStart w:id="779" w:name="_Toc205475614"/>
      <w:bookmarkStart w:id="780" w:name="_Toc205475726"/>
      <w:bookmarkStart w:id="781" w:name="_Toc223692029"/>
      <w:bookmarkStart w:id="782" w:name="_Toc224655189"/>
      <w:bookmarkStart w:id="783" w:name="_Toc205459506"/>
      <w:bookmarkStart w:id="784" w:name="_Toc205459683"/>
      <w:bookmarkStart w:id="785" w:name="_Toc205459858"/>
      <w:bookmarkStart w:id="786" w:name="_Toc205460033"/>
      <w:bookmarkStart w:id="787" w:name="_Toc205460207"/>
      <w:bookmarkStart w:id="788" w:name="_Toc205460381"/>
      <w:bookmarkStart w:id="789" w:name="_Toc205460555"/>
      <w:bookmarkStart w:id="790" w:name="_Toc205460730"/>
      <w:bookmarkStart w:id="791" w:name="_Toc205460904"/>
      <w:bookmarkStart w:id="792" w:name="_Toc205461078"/>
      <w:bookmarkStart w:id="793" w:name="_Toc205461253"/>
      <w:bookmarkStart w:id="794" w:name="_Toc205461427"/>
      <w:bookmarkStart w:id="795" w:name="_Toc205466422"/>
      <w:bookmarkStart w:id="796" w:name="_Toc205466534"/>
      <w:bookmarkStart w:id="797" w:name="_Toc205475615"/>
      <w:bookmarkStart w:id="798" w:name="_Toc205475727"/>
      <w:bookmarkStart w:id="799" w:name="_Toc223692030"/>
      <w:bookmarkStart w:id="800" w:name="_Toc224655190"/>
      <w:bookmarkStart w:id="801" w:name="_Toc205459507"/>
      <w:bookmarkStart w:id="802" w:name="_Toc205459684"/>
      <w:bookmarkStart w:id="803" w:name="_Toc205459859"/>
      <w:bookmarkStart w:id="804" w:name="_Toc205460034"/>
      <w:bookmarkStart w:id="805" w:name="_Toc205460208"/>
      <w:bookmarkStart w:id="806" w:name="_Toc205460382"/>
      <w:bookmarkStart w:id="807" w:name="_Toc205460556"/>
      <w:bookmarkStart w:id="808" w:name="_Toc205460731"/>
      <w:bookmarkStart w:id="809" w:name="_Toc205460905"/>
      <w:bookmarkStart w:id="810" w:name="_Toc205461079"/>
      <w:bookmarkStart w:id="811" w:name="_Toc205461254"/>
      <w:bookmarkStart w:id="812" w:name="_Toc205461428"/>
      <w:bookmarkStart w:id="813" w:name="_Toc205466423"/>
      <w:bookmarkStart w:id="814" w:name="_Toc205466535"/>
      <w:bookmarkStart w:id="815" w:name="_Toc205475616"/>
      <w:bookmarkStart w:id="816" w:name="_Toc205475728"/>
      <w:bookmarkStart w:id="817" w:name="_Toc223692031"/>
      <w:bookmarkStart w:id="818" w:name="_Toc224655191"/>
      <w:bookmarkStart w:id="819" w:name="_Toc205459508"/>
      <w:bookmarkStart w:id="820" w:name="_Toc205459685"/>
      <w:bookmarkStart w:id="821" w:name="_Toc205459860"/>
      <w:bookmarkStart w:id="822" w:name="_Toc205460035"/>
      <w:bookmarkStart w:id="823" w:name="_Toc205460209"/>
      <w:bookmarkStart w:id="824" w:name="_Toc205460383"/>
      <w:bookmarkStart w:id="825" w:name="_Toc205460557"/>
      <w:bookmarkStart w:id="826" w:name="_Toc205460732"/>
      <w:bookmarkStart w:id="827" w:name="_Toc205460906"/>
      <w:bookmarkStart w:id="828" w:name="_Toc205461080"/>
      <w:bookmarkStart w:id="829" w:name="_Toc205461255"/>
      <w:bookmarkStart w:id="830" w:name="_Toc205461429"/>
      <w:bookmarkStart w:id="831" w:name="_Toc205466424"/>
      <w:bookmarkStart w:id="832" w:name="_Toc205466536"/>
      <w:bookmarkStart w:id="833" w:name="_Toc205475617"/>
      <w:bookmarkStart w:id="834" w:name="_Toc205475729"/>
      <w:bookmarkStart w:id="835" w:name="_Toc223692032"/>
      <w:bookmarkStart w:id="836" w:name="_Toc224655192"/>
      <w:bookmarkStart w:id="837" w:name="_Toc205459509"/>
      <w:bookmarkStart w:id="838" w:name="_Toc205459686"/>
      <w:bookmarkStart w:id="839" w:name="_Toc205459861"/>
      <w:bookmarkStart w:id="840" w:name="_Toc205460036"/>
      <w:bookmarkStart w:id="841" w:name="_Toc205460210"/>
      <w:bookmarkStart w:id="842" w:name="_Toc205460384"/>
      <w:bookmarkStart w:id="843" w:name="_Toc205460558"/>
      <w:bookmarkStart w:id="844" w:name="_Toc205460733"/>
      <w:bookmarkStart w:id="845" w:name="_Toc205460907"/>
      <w:bookmarkStart w:id="846" w:name="_Toc205461081"/>
      <w:bookmarkStart w:id="847" w:name="_Toc205461256"/>
      <w:bookmarkStart w:id="848" w:name="_Toc205461430"/>
      <w:bookmarkStart w:id="849" w:name="_Toc205466425"/>
      <w:bookmarkStart w:id="850" w:name="_Toc205466537"/>
      <w:bookmarkStart w:id="851" w:name="_Toc205475618"/>
      <w:bookmarkStart w:id="852" w:name="_Toc205475730"/>
      <w:bookmarkStart w:id="853" w:name="_Toc223692033"/>
      <w:bookmarkStart w:id="854" w:name="_Toc224655193"/>
      <w:bookmarkStart w:id="855" w:name="_Toc205459510"/>
      <w:bookmarkStart w:id="856" w:name="_Toc205459687"/>
      <w:bookmarkStart w:id="857" w:name="_Toc205459862"/>
      <w:bookmarkStart w:id="858" w:name="_Toc205460037"/>
      <w:bookmarkStart w:id="859" w:name="_Toc205460211"/>
      <w:bookmarkStart w:id="860" w:name="_Toc205460385"/>
      <w:bookmarkStart w:id="861" w:name="_Toc205460559"/>
      <w:bookmarkStart w:id="862" w:name="_Toc205460734"/>
      <w:bookmarkStart w:id="863" w:name="_Toc205460908"/>
      <w:bookmarkStart w:id="864" w:name="_Toc205461082"/>
      <w:bookmarkStart w:id="865" w:name="_Toc205461257"/>
      <w:bookmarkStart w:id="866" w:name="_Toc205461431"/>
      <w:bookmarkStart w:id="867" w:name="_Toc205466426"/>
      <w:bookmarkStart w:id="868" w:name="_Toc205466538"/>
      <w:bookmarkStart w:id="869" w:name="_Toc205475619"/>
      <w:bookmarkStart w:id="870" w:name="_Toc205475731"/>
      <w:bookmarkStart w:id="871" w:name="_Toc223692034"/>
      <w:bookmarkStart w:id="872" w:name="_Toc224655194"/>
      <w:bookmarkStart w:id="873" w:name="_Toc205459511"/>
      <w:bookmarkStart w:id="874" w:name="_Toc205459688"/>
      <w:bookmarkStart w:id="875" w:name="_Toc205459863"/>
      <w:bookmarkStart w:id="876" w:name="_Toc205460038"/>
      <w:bookmarkStart w:id="877" w:name="_Toc205460212"/>
      <w:bookmarkStart w:id="878" w:name="_Toc205460386"/>
      <w:bookmarkStart w:id="879" w:name="_Toc205460560"/>
      <w:bookmarkStart w:id="880" w:name="_Toc205460735"/>
      <w:bookmarkStart w:id="881" w:name="_Toc205460909"/>
      <w:bookmarkStart w:id="882" w:name="_Toc205461083"/>
      <w:bookmarkStart w:id="883" w:name="_Toc205461258"/>
      <w:bookmarkStart w:id="884" w:name="_Toc205461432"/>
      <w:bookmarkStart w:id="885" w:name="_Toc205466427"/>
      <w:bookmarkStart w:id="886" w:name="_Toc205466539"/>
      <w:bookmarkStart w:id="887" w:name="_Toc205475620"/>
      <w:bookmarkStart w:id="888" w:name="_Toc205475732"/>
      <w:bookmarkStart w:id="889" w:name="_Toc223692035"/>
      <w:bookmarkStart w:id="890" w:name="_Toc224655195"/>
      <w:bookmarkStart w:id="891" w:name="_Toc205459512"/>
      <w:bookmarkStart w:id="892" w:name="_Toc205459689"/>
      <w:bookmarkStart w:id="893" w:name="_Toc205459864"/>
      <w:bookmarkStart w:id="894" w:name="_Toc205460039"/>
      <w:bookmarkStart w:id="895" w:name="_Toc205460213"/>
      <w:bookmarkStart w:id="896" w:name="_Toc205460387"/>
      <w:bookmarkStart w:id="897" w:name="_Toc205460561"/>
      <w:bookmarkStart w:id="898" w:name="_Toc205460736"/>
      <w:bookmarkStart w:id="899" w:name="_Toc205460910"/>
      <w:bookmarkStart w:id="900" w:name="_Toc205461084"/>
      <w:bookmarkStart w:id="901" w:name="_Toc205461259"/>
      <w:bookmarkStart w:id="902" w:name="_Toc205461433"/>
      <w:bookmarkStart w:id="903" w:name="_Toc205466428"/>
      <w:bookmarkStart w:id="904" w:name="_Toc205466540"/>
      <w:bookmarkStart w:id="905" w:name="_Toc205475621"/>
      <w:bookmarkStart w:id="906" w:name="_Toc205475733"/>
      <w:bookmarkStart w:id="907" w:name="_Toc223692036"/>
      <w:bookmarkStart w:id="908" w:name="_Toc224655196"/>
      <w:bookmarkStart w:id="909" w:name="_Toc205459513"/>
      <w:bookmarkStart w:id="910" w:name="_Toc205459690"/>
      <w:bookmarkStart w:id="911" w:name="_Toc205459865"/>
      <w:bookmarkStart w:id="912" w:name="_Toc205460040"/>
      <w:bookmarkStart w:id="913" w:name="_Toc205460214"/>
      <w:bookmarkStart w:id="914" w:name="_Toc205460388"/>
      <w:bookmarkStart w:id="915" w:name="_Toc205460562"/>
      <w:bookmarkStart w:id="916" w:name="_Toc205460737"/>
      <w:bookmarkStart w:id="917" w:name="_Toc205460911"/>
      <w:bookmarkStart w:id="918" w:name="_Toc205461085"/>
      <w:bookmarkStart w:id="919" w:name="_Toc205461260"/>
      <w:bookmarkStart w:id="920" w:name="_Toc205461434"/>
      <w:bookmarkStart w:id="921" w:name="_Toc205466429"/>
      <w:bookmarkStart w:id="922" w:name="_Toc205466541"/>
      <w:bookmarkStart w:id="923" w:name="_Toc205475622"/>
      <w:bookmarkStart w:id="924" w:name="_Toc205475734"/>
      <w:bookmarkStart w:id="925" w:name="_Toc223692037"/>
      <w:bookmarkStart w:id="926" w:name="_Toc224655197"/>
      <w:bookmarkStart w:id="927" w:name="_Toc205459514"/>
      <w:bookmarkStart w:id="928" w:name="_Toc205459691"/>
      <w:bookmarkStart w:id="929" w:name="_Toc205459866"/>
      <w:bookmarkStart w:id="930" w:name="_Toc205460041"/>
      <w:bookmarkStart w:id="931" w:name="_Toc205460215"/>
      <w:bookmarkStart w:id="932" w:name="_Toc205460389"/>
      <w:bookmarkStart w:id="933" w:name="_Toc205460563"/>
      <w:bookmarkStart w:id="934" w:name="_Toc205460738"/>
      <w:bookmarkStart w:id="935" w:name="_Toc205460912"/>
      <w:bookmarkStart w:id="936" w:name="_Toc205461086"/>
      <w:bookmarkStart w:id="937" w:name="_Toc205461261"/>
      <w:bookmarkStart w:id="938" w:name="_Toc205461435"/>
      <w:bookmarkStart w:id="939" w:name="_Toc205466430"/>
      <w:bookmarkStart w:id="940" w:name="_Toc205466542"/>
      <w:bookmarkStart w:id="941" w:name="_Toc205475623"/>
      <w:bookmarkStart w:id="942" w:name="_Toc205475735"/>
      <w:bookmarkStart w:id="943" w:name="_Toc223692038"/>
      <w:bookmarkStart w:id="944" w:name="_Toc224655198"/>
      <w:bookmarkStart w:id="945" w:name="_Toc205459515"/>
      <w:bookmarkStart w:id="946" w:name="_Toc205459692"/>
      <w:bookmarkStart w:id="947" w:name="_Toc205459867"/>
      <w:bookmarkStart w:id="948" w:name="_Toc205460042"/>
      <w:bookmarkStart w:id="949" w:name="_Toc205460216"/>
      <w:bookmarkStart w:id="950" w:name="_Toc205460390"/>
      <w:bookmarkStart w:id="951" w:name="_Toc205460564"/>
      <w:bookmarkStart w:id="952" w:name="_Toc205460739"/>
      <w:bookmarkStart w:id="953" w:name="_Toc205460913"/>
      <w:bookmarkStart w:id="954" w:name="_Toc205461087"/>
      <w:bookmarkStart w:id="955" w:name="_Toc205461262"/>
      <w:bookmarkStart w:id="956" w:name="_Toc205461436"/>
      <w:bookmarkStart w:id="957" w:name="_Toc205466431"/>
      <w:bookmarkStart w:id="958" w:name="_Toc205466543"/>
      <w:bookmarkStart w:id="959" w:name="_Toc205475624"/>
      <w:bookmarkStart w:id="960" w:name="_Toc205475736"/>
      <w:bookmarkStart w:id="961" w:name="_Toc223692039"/>
      <w:bookmarkStart w:id="962" w:name="_Toc224655199"/>
      <w:bookmarkStart w:id="963" w:name="_Toc205459516"/>
      <w:bookmarkStart w:id="964" w:name="_Toc205459693"/>
      <w:bookmarkStart w:id="965" w:name="_Toc205459868"/>
      <w:bookmarkStart w:id="966" w:name="_Toc205460043"/>
      <w:bookmarkStart w:id="967" w:name="_Toc205460217"/>
      <w:bookmarkStart w:id="968" w:name="_Toc205460391"/>
      <w:bookmarkStart w:id="969" w:name="_Toc205460565"/>
      <w:bookmarkStart w:id="970" w:name="_Toc205460740"/>
      <w:bookmarkStart w:id="971" w:name="_Toc205460914"/>
      <w:bookmarkStart w:id="972" w:name="_Toc205461088"/>
      <w:bookmarkStart w:id="973" w:name="_Toc205461263"/>
      <w:bookmarkStart w:id="974" w:name="_Toc205461437"/>
      <w:bookmarkStart w:id="975" w:name="_Toc205466432"/>
      <w:bookmarkStart w:id="976" w:name="_Toc205466544"/>
      <w:bookmarkStart w:id="977" w:name="_Toc205475625"/>
      <w:bookmarkStart w:id="978" w:name="_Toc205475737"/>
      <w:bookmarkStart w:id="979" w:name="_Toc223692040"/>
      <w:bookmarkStart w:id="980" w:name="_Toc224655200"/>
      <w:bookmarkStart w:id="981" w:name="_Toc205459517"/>
      <w:bookmarkStart w:id="982" w:name="_Toc205459694"/>
      <w:bookmarkStart w:id="983" w:name="_Toc205459869"/>
      <w:bookmarkStart w:id="984" w:name="_Toc205460044"/>
      <w:bookmarkStart w:id="985" w:name="_Toc205460218"/>
      <w:bookmarkStart w:id="986" w:name="_Toc205460392"/>
      <w:bookmarkStart w:id="987" w:name="_Toc205460566"/>
      <w:bookmarkStart w:id="988" w:name="_Toc205460741"/>
      <w:bookmarkStart w:id="989" w:name="_Toc205460915"/>
      <w:bookmarkStart w:id="990" w:name="_Toc205461089"/>
      <w:bookmarkStart w:id="991" w:name="_Toc205461264"/>
      <w:bookmarkStart w:id="992" w:name="_Toc205461438"/>
      <w:bookmarkStart w:id="993" w:name="_Toc205466433"/>
      <w:bookmarkStart w:id="994" w:name="_Toc205466545"/>
      <w:bookmarkStart w:id="995" w:name="_Toc205475626"/>
      <w:bookmarkStart w:id="996" w:name="_Toc205475738"/>
      <w:bookmarkStart w:id="997" w:name="_Toc223692041"/>
      <w:bookmarkStart w:id="998" w:name="_Toc224655201"/>
      <w:bookmarkStart w:id="999" w:name="_Toc205459518"/>
      <w:bookmarkStart w:id="1000" w:name="_Toc205459695"/>
      <w:bookmarkStart w:id="1001" w:name="_Toc205459870"/>
      <w:bookmarkStart w:id="1002" w:name="_Toc205460045"/>
      <w:bookmarkStart w:id="1003" w:name="_Toc205460219"/>
      <w:bookmarkStart w:id="1004" w:name="_Toc205460393"/>
      <w:bookmarkStart w:id="1005" w:name="_Toc205460567"/>
      <w:bookmarkStart w:id="1006" w:name="_Toc205460742"/>
      <w:bookmarkStart w:id="1007" w:name="_Toc205460916"/>
      <w:bookmarkStart w:id="1008" w:name="_Toc205461090"/>
      <w:bookmarkStart w:id="1009" w:name="_Toc205461265"/>
      <w:bookmarkStart w:id="1010" w:name="_Toc205461439"/>
      <w:bookmarkStart w:id="1011" w:name="_Toc205466434"/>
      <w:bookmarkStart w:id="1012" w:name="_Toc205466546"/>
      <w:bookmarkStart w:id="1013" w:name="_Toc205475627"/>
      <w:bookmarkStart w:id="1014" w:name="_Toc205475739"/>
      <w:bookmarkStart w:id="1015" w:name="_Toc223692042"/>
      <w:bookmarkStart w:id="1016" w:name="_Toc224655202"/>
      <w:bookmarkStart w:id="1017" w:name="_Toc205459519"/>
      <w:bookmarkStart w:id="1018" w:name="_Toc205459696"/>
      <w:bookmarkStart w:id="1019" w:name="_Toc205459871"/>
      <w:bookmarkStart w:id="1020" w:name="_Toc205460046"/>
      <w:bookmarkStart w:id="1021" w:name="_Toc205460220"/>
      <w:bookmarkStart w:id="1022" w:name="_Toc205460394"/>
      <w:bookmarkStart w:id="1023" w:name="_Toc205460568"/>
      <w:bookmarkStart w:id="1024" w:name="_Toc205460743"/>
      <w:bookmarkStart w:id="1025" w:name="_Toc205460917"/>
      <w:bookmarkStart w:id="1026" w:name="_Toc205461091"/>
      <w:bookmarkStart w:id="1027" w:name="_Toc205461266"/>
      <w:bookmarkStart w:id="1028" w:name="_Toc205461440"/>
      <w:bookmarkStart w:id="1029" w:name="_Toc205466435"/>
      <w:bookmarkStart w:id="1030" w:name="_Toc205466547"/>
      <w:bookmarkStart w:id="1031" w:name="_Toc205475628"/>
      <w:bookmarkStart w:id="1032" w:name="_Toc205475740"/>
      <w:bookmarkStart w:id="1033" w:name="_Toc223692043"/>
      <w:bookmarkStart w:id="1034" w:name="_Toc224655203"/>
      <w:bookmarkStart w:id="1035" w:name="_Toc205459520"/>
      <w:bookmarkStart w:id="1036" w:name="_Toc205459697"/>
      <w:bookmarkStart w:id="1037" w:name="_Toc205459872"/>
      <w:bookmarkStart w:id="1038" w:name="_Toc205460047"/>
      <w:bookmarkStart w:id="1039" w:name="_Toc205460221"/>
      <w:bookmarkStart w:id="1040" w:name="_Toc205460395"/>
      <w:bookmarkStart w:id="1041" w:name="_Toc205460569"/>
      <w:bookmarkStart w:id="1042" w:name="_Toc205460744"/>
      <w:bookmarkStart w:id="1043" w:name="_Toc205460918"/>
      <w:bookmarkStart w:id="1044" w:name="_Toc205461092"/>
      <w:bookmarkStart w:id="1045" w:name="_Toc205461267"/>
      <w:bookmarkStart w:id="1046" w:name="_Toc205461441"/>
      <w:bookmarkStart w:id="1047" w:name="_Toc205466436"/>
      <w:bookmarkStart w:id="1048" w:name="_Toc205466548"/>
      <w:bookmarkStart w:id="1049" w:name="_Toc205475629"/>
      <w:bookmarkStart w:id="1050" w:name="_Toc205475741"/>
      <w:bookmarkStart w:id="1051" w:name="_Toc223692044"/>
      <w:bookmarkStart w:id="1052" w:name="_Toc224655204"/>
      <w:bookmarkStart w:id="1053" w:name="_Toc205459521"/>
      <w:bookmarkStart w:id="1054" w:name="_Toc205459698"/>
      <w:bookmarkStart w:id="1055" w:name="_Toc205459873"/>
      <w:bookmarkStart w:id="1056" w:name="_Toc205460048"/>
      <w:bookmarkStart w:id="1057" w:name="_Toc205460222"/>
      <w:bookmarkStart w:id="1058" w:name="_Toc205460396"/>
      <w:bookmarkStart w:id="1059" w:name="_Toc205460570"/>
      <w:bookmarkStart w:id="1060" w:name="_Toc205460745"/>
      <w:bookmarkStart w:id="1061" w:name="_Toc205460919"/>
      <w:bookmarkStart w:id="1062" w:name="_Toc205461093"/>
      <w:bookmarkStart w:id="1063" w:name="_Toc205461268"/>
      <w:bookmarkStart w:id="1064" w:name="_Toc205461442"/>
      <w:bookmarkStart w:id="1065" w:name="_Toc205466437"/>
      <w:bookmarkStart w:id="1066" w:name="_Toc205466549"/>
      <w:bookmarkStart w:id="1067" w:name="_Toc205475630"/>
      <w:bookmarkStart w:id="1068" w:name="_Toc205475742"/>
      <w:bookmarkStart w:id="1069" w:name="_Toc223692045"/>
      <w:bookmarkStart w:id="1070" w:name="_Toc224655205"/>
      <w:bookmarkStart w:id="1071" w:name="_DV_M139"/>
      <w:bookmarkStart w:id="1072" w:name="_Toc205459522"/>
      <w:bookmarkStart w:id="1073" w:name="_Toc205459699"/>
      <w:bookmarkStart w:id="1074" w:name="_Toc205459874"/>
      <w:bookmarkStart w:id="1075" w:name="_Toc205460049"/>
      <w:bookmarkStart w:id="1076" w:name="_Toc205460223"/>
      <w:bookmarkStart w:id="1077" w:name="_Toc205460397"/>
      <w:bookmarkStart w:id="1078" w:name="_Toc205460571"/>
      <w:bookmarkStart w:id="1079" w:name="_Toc205460746"/>
      <w:bookmarkStart w:id="1080" w:name="_Toc205460920"/>
      <w:bookmarkStart w:id="1081" w:name="_Toc205461094"/>
      <w:bookmarkStart w:id="1082" w:name="_Toc205461269"/>
      <w:bookmarkStart w:id="1083" w:name="_Toc205461443"/>
      <w:bookmarkStart w:id="1084" w:name="_Toc205466438"/>
      <w:bookmarkStart w:id="1085" w:name="_Toc205466550"/>
      <w:bookmarkStart w:id="1086" w:name="_Toc205475631"/>
      <w:bookmarkStart w:id="1087" w:name="_Toc205475743"/>
      <w:bookmarkStart w:id="1088" w:name="_Toc223692046"/>
      <w:bookmarkStart w:id="1089" w:name="_Toc224655206"/>
      <w:bookmarkStart w:id="1090" w:name="_DV_M140"/>
      <w:bookmarkStart w:id="1091" w:name="_Toc205459523"/>
      <w:bookmarkStart w:id="1092" w:name="_Toc205459700"/>
      <w:bookmarkStart w:id="1093" w:name="_Toc205459875"/>
      <w:bookmarkStart w:id="1094" w:name="_Toc205460050"/>
      <w:bookmarkStart w:id="1095" w:name="_Toc205460224"/>
      <w:bookmarkStart w:id="1096" w:name="_Toc205460398"/>
      <w:bookmarkStart w:id="1097" w:name="_Toc205460572"/>
      <w:bookmarkStart w:id="1098" w:name="_Toc205460747"/>
      <w:bookmarkStart w:id="1099" w:name="_Toc205460921"/>
      <w:bookmarkStart w:id="1100" w:name="_Toc205461095"/>
      <w:bookmarkStart w:id="1101" w:name="_Toc205461270"/>
      <w:bookmarkStart w:id="1102" w:name="_Toc205461444"/>
      <w:bookmarkStart w:id="1103" w:name="_Toc205466439"/>
      <w:bookmarkStart w:id="1104" w:name="_Toc205466551"/>
      <w:bookmarkStart w:id="1105" w:name="_Toc205475632"/>
      <w:bookmarkStart w:id="1106" w:name="_Toc205475744"/>
      <w:bookmarkStart w:id="1107" w:name="_Toc223692047"/>
      <w:bookmarkStart w:id="1108" w:name="_Toc224655207"/>
      <w:bookmarkStart w:id="1109" w:name="_DV_M141"/>
      <w:bookmarkStart w:id="1110" w:name="_Toc205459524"/>
      <w:bookmarkStart w:id="1111" w:name="_Toc205459701"/>
      <w:bookmarkStart w:id="1112" w:name="_Toc205459876"/>
      <w:bookmarkStart w:id="1113" w:name="_Toc205460051"/>
      <w:bookmarkStart w:id="1114" w:name="_Toc205460225"/>
      <w:bookmarkStart w:id="1115" w:name="_Toc205460399"/>
      <w:bookmarkStart w:id="1116" w:name="_Toc205460573"/>
      <w:bookmarkStart w:id="1117" w:name="_Toc205460748"/>
      <w:bookmarkStart w:id="1118" w:name="_Toc205460922"/>
      <w:bookmarkStart w:id="1119" w:name="_Toc205461096"/>
      <w:bookmarkStart w:id="1120" w:name="_Toc205461271"/>
      <w:bookmarkStart w:id="1121" w:name="_Toc205461445"/>
      <w:bookmarkStart w:id="1122" w:name="_Toc205466440"/>
      <w:bookmarkStart w:id="1123" w:name="_Toc205466552"/>
      <w:bookmarkStart w:id="1124" w:name="_Toc205475633"/>
      <w:bookmarkStart w:id="1125" w:name="_Toc205475745"/>
      <w:bookmarkStart w:id="1126" w:name="_Toc223692048"/>
      <w:bookmarkStart w:id="1127" w:name="_Toc224655208"/>
      <w:bookmarkStart w:id="1128" w:name="_Toc205459525"/>
      <w:bookmarkStart w:id="1129" w:name="_Toc205459702"/>
      <w:bookmarkStart w:id="1130" w:name="_Toc205459877"/>
      <w:bookmarkStart w:id="1131" w:name="_Toc205460052"/>
      <w:bookmarkStart w:id="1132" w:name="_Toc205460226"/>
      <w:bookmarkStart w:id="1133" w:name="_Toc205460400"/>
      <w:bookmarkStart w:id="1134" w:name="_Toc205460574"/>
      <w:bookmarkStart w:id="1135" w:name="_Toc205460749"/>
      <w:bookmarkStart w:id="1136" w:name="_Toc205460923"/>
      <w:bookmarkStart w:id="1137" w:name="_Toc205461097"/>
      <w:bookmarkStart w:id="1138" w:name="_Toc205461272"/>
      <w:bookmarkStart w:id="1139" w:name="_Toc205461446"/>
      <w:bookmarkStart w:id="1140" w:name="_Toc205466441"/>
      <w:bookmarkStart w:id="1141" w:name="_Toc205466553"/>
      <w:bookmarkStart w:id="1142" w:name="_Toc205475634"/>
      <w:bookmarkStart w:id="1143" w:name="_Toc205475746"/>
      <w:bookmarkStart w:id="1144" w:name="_Toc223692049"/>
      <w:bookmarkStart w:id="1145" w:name="_Toc224655209"/>
      <w:bookmarkStart w:id="1146" w:name="_Toc205459526"/>
      <w:bookmarkStart w:id="1147" w:name="_Toc205459703"/>
      <w:bookmarkStart w:id="1148" w:name="_Toc205459878"/>
      <w:bookmarkStart w:id="1149" w:name="_Toc205460053"/>
      <w:bookmarkStart w:id="1150" w:name="_Toc205460227"/>
      <w:bookmarkStart w:id="1151" w:name="_Toc205460401"/>
      <w:bookmarkStart w:id="1152" w:name="_Toc205460575"/>
      <w:bookmarkStart w:id="1153" w:name="_Toc205460750"/>
      <w:bookmarkStart w:id="1154" w:name="_Toc205460924"/>
      <w:bookmarkStart w:id="1155" w:name="_Toc205461098"/>
      <w:bookmarkStart w:id="1156" w:name="_Toc205461273"/>
      <w:bookmarkStart w:id="1157" w:name="_Toc205461447"/>
      <w:bookmarkStart w:id="1158" w:name="_Toc205466442"/>
      <w:bookmarkStart w:id="1159" w:name="_Toc205466554"/>
      <w:bookmarkStart w:id="1160" w:name="_Toc205475635"/>
      <w:bookmarkStart w:id="1161" w:name="_Toc205475747"/>
      <w:bookmarkStart w:id="1162" w:name="_Toc223692050"/>
      <w:bookmarkStart w:id="1163" w:name="_Toc224655210"/>
      <w:bookmarkStart w:id="1164" w:name="_Toc205459527"/>
      <w:bookmarkStart w:id="1165" w:name="_Toc205459704"/>
      <w:bookmarkStart w:id="1166" w:name="_Toc205459879"/>
      <w:bookmarkStart w:id="1167" w:name="_Toc205460054"/>
      <w:bookmarkStart w:id="1168" w:name="_Toc205460228"/>
      <w:bookmarkStart w:id="1169" w:name="_Toc205460402"/>
      <w:bookmarkStart w:id="1170" w:name="_Toc205460576"/>
      <w:bookmarkStart w:id="1171" w:name="_Toc205460751"/>
      <w:bookmarkStart w:id="1172" w:name="_Toc205460925"/>
      <w:bookmarkStart w:id="1173" w:name="_Toc205461099"/>
      <w:bookmarkStart w:id="1174" w:name="_Toc205461274"/>
      <w:bookmarkStart w:id="1175" w:name="_Toc205461448"/>
      <w:bookmarkStart w:id="1176" w:name="_Toc205466443"/>
      <w:bookmarkStart w:id="1177" w:name="_Toc205466555"/>
      <w:bookmarkStart w:id="1178" w:name="_Toc205475636"/>
      <w:bookmarkStart w:id="1179" w:name="_Toc205475748"/>
      <w:bookmarkStart w:id="1180" w:name="_Toc223692051"/>
      <w:bookmarkStart w:id="1181" w:name="_Toc224655211"/>
      <w:bookmarkStart w:id="1182" w:name="_Toc205459528"/>
      <w:bookmarkStart w:id="1183" w:name="_Toc205459705"/>
      <w:bookmarkStart w:id="1184" w:name="_Toc205459880"/>
      <w:bookmarkStart w:id="1185" w:name="_Toc205460055"/>
      <w:bookmarkStart w:id="1186" w:name="_Toc205460229"/>
      <w:bookmarkStart w:id="1187" w:name="_Toc205460403"/>
      <w:bookmarkStart w:id="1188" w:name="_Toc205460577"/>
      <w:bookmarkStart w:id="1189" w:name="_Toc205460752"/>
      <w:bookmarkStart w:id="1190" w:name="_Toc205460926"/>
      <w:bookmarkStart w:id="1191" w:name="_Toc205461100"/>
      <w:bookmarkStart w:id="1192" w:name="_Toc205461275"/>
      <w:bookmarkStart w:id="1193" w:name="_Toc205461449"/>
      <w:bookmarkStart w:id="1194" w:name="_Toc205466444"/>
      <w:bookmarkStart w:id="1195" w:name="_Toc205466556"/>
      <w:bookmarkStart w:id="1196" w:name="_Toc205475637"/>
      <w:bookmarkStart w:id="1197" w:name="_Toc205475749"/>
      <w:bookmarkStart w:id="1198" w:name="_Toc223692052"/>
      <w:bookmarkStart w:id="1199" w:name="_Toc224655212"/>
      <w:bookmarkStart w:id="1200" w:name="_Toc205459529"/>
      <w:bookmarkStart w:id="1201" w:name="_Toc205459706"/>
      <w:bookmarkStart w:id="1202" w:name="_Toc205459881"/>
      <w:bookmarkStart w:id="1203" w:name="_Toc205460056"/>
      <w:bookmarkStart w:id="1204" w:name="_Toc205460230"/>
      <w:bookmarkStart w:id="1205" w:name="_Toc205460404"/>
      <w:bookmarkStart w:id="1206" w:name="_Toc205460578"/>
      <w:bookmarkStart w:id="1207" w:name="_Toc205460753"/>
      <w:bookmarkStart w:id="1208" w:name="_Toc205460927"/>
      <w:bookmarkStart w:id="1209" w:name="_Toc205461101"/>
      <w:bookmarkStart w:id="1210" w:name="_Toc205461276"/>
      <w:bookmarkStart w:id="1211" w:name="_Toc205461450"/>
      <w:bookmarkStart w:id="1212" w:name="_Toc205466445"/>
      <w:bookmarkStart w:id="1213" w:name="_Toc205466557"/>
      <w:bookmarkStart w:id="1214" w:name="_Toc205475638"/>
      <w:bookmarkStart w:id="1215" w:name="_Toc205475750"/>
      <w:bookmarkStart w:id="1216" w:name="_Toc223692053"/>
      <w:bookmarkStart w:id="1217" w:name="_Toc224655213"/>
      <w:bookmarkStart w:id="1218" w:name="_Toc205459530"/>
      <w:bookmarkStart w:id="1219" w:name="_Toc205459707"/>
      <w:bookmarkStart w:id="1220" w:name="_Toc205459882"/>
      <w:bookmarkStart w:id="1221" w:name="_Toc205460057"/>
      <w:bookmarkStart w:id="1222" w:name="_Toc205460231"/>
      <w:bookmarkStart w:id="1223" w:name="_Toc205460405"/>
      <w:bookmarkStart w:id="1224" w:name="_Toc205460579"/>
      <w:bookmarkStart w:id="1225" w:name="_Toc205460754"/>
      <w:bookmarkStart w:id="1226" w:name="_Toc205460928"/>
      <w:bookmarkStart w:id="1227" w:name="_Toc205461102"/>
      <w:bookmarkStart w:id="1228" w:name="_Toc205461277"/>
      <w:bookmarkStart w:id="1229" w:name="_Toc205461451"/>
      <w:bookmarkStart w:id="1230" w:name="_Toc205466446"/>
      <w:bookmarkStart w:id="1231" w:name="_Toc205466558"/>
      <w:bookmarkStart w:id="1232" w:name="_Toc205475639"/>
      <w:bookmarkStart w:id="1233" w:name="_Toc205475751"/>
      <w:bookmarkStart w:id="1234" w:name="_Toc223692054"/>
      <w:bookmarkStart w:id="1235" w:name="_Toc224655214"/>
      <w:bookmarkStart w:id="1236" w:name="_Toc22491281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sidRPr="006748F4">
        <w:rPr>
          <w:rFonts w:ascii="Arial" w:hAnsi="Arial"/>
        </w:rPr>
        <w:t>INSURANCE</w:t>
      </w:r>
      <w:bookmarkEnd w:id="1236"/>
      <w:r w:rsidRPr="006748F4">
        <w:rPr>
          <w:rFonts w:ascii="Arial" w:hAnsi="Arial"/>
        </w:rPr>
        <w:t xml:space="preserve"> </w:t>
      </w:r>
    </w:p>
    <w:p w14:paraId="10281176" w14:textId="77777777" w:rsidR="00BD21AD" w:rsidRPr="00BD21AD" w:rsidRDefault="00BD21AD" w:rsidP="00AD221C">
      <w:pPr>
        <w:rPr>
          <w:lang w:eastAsia="zh-CN"/>
        </w:rPr>
      </w:pPr>
    </w:p>
    <w:p w14:paraId="6C329316" w14:textId="4A6E51D3" w:rsidR="00F20601" w:rsidRPr="006748F4" w:rsidRDefault="00B44430"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will during the term of the Funding Period and for </w:t>
      </w:r>
      <w:r w:rsidR="00870137">
        <w:rPr>
          <w:rFonts w:ascii="Arial" w:hAnsi="Arial" w:cs="Arial"/>
          <w:szCs w:val="22"/>
        </w:rPr>
        <w:t>five [5]</w:t>
      </w:r>
      <w:r w:rsidRPr="006748F4">
        <w:rPr>
          <w:rFonts w:ascii="Arial" w:hAnsi="Arial" w:cs="Arial"/>
          <w:szCs w:val="22"/>
        </w:rPr>
        <w:t xml:space="preserve"> years after termination or expiry of </w:t>
      </w:r>
      <w:r w:rsidR="000C1CC0" w:rsidRPr="006748F4">
        <w:rPr>
          <w:rFonts w:ascii="Arial" w:hAnsi="Arial" w:cs="Arial"/>
          <w:szCs w:val="22"/>
        </w:rPr>
        <w:t>these Conditions</w:t>
      </w:r>
      <w:r w:rsidRPr="006748F4">
        <w:rPr>
          <w:rFonts w:ascii="Arial" w:hAnsi="Arial" w:cs="Arial"/>
          <w:szCs w:val="22"/>
        </w:rPr>
        <w:t xml:space="preserve">, ensure that it has and maintains, at all times adequate insurance with an insurer of good repute to cover claims under the </w:t>
      </w:r>
      <w:r w:rsidR="00603F04" w:rsidRPr="006748F4">
        <w:rPr>
          <w:rFonts w:ascii="Arial" w:hAnsi="Arial" w:cs="Arial"/>
          <w:szCs w:val="22"/>
        </w:rPr>
        <w:t>Grant Funding Agreement</w:t>
      </w:r>
      <w:r w:rsidRPr="006748F4">
        <w:rPr>
          <w:rFonts w:ascii="Arial" w:hAnsi="Arial" w:cs="Arial"/>
          <w:szCs w:val="22"/>
        </w:rPr>
        <w:t xml:space="preserve"> or any other claims or demands which may be brought or made against it by any person suffering any injury damage or loss in connection with the Funded Acti</w:t>
      </w:r>
      <w:r w:rsidR="00F20601" w:rsidRPr="006748F4">
        <w:rPr>
          <w:rFonts w:ascii="Arial" w:hAnsi="Arial" w:cs="Arial"/>
          <w:szCs w:val="22"/>
        </w:rPr>
        <w:t xml:space="preserve">vities or the </w:t>
      </w:r>
      <w:r w:rsidR="00603F04" w:rsidRPr="006748F4">
        <w:rPr>
          <w:rFonts w:ascii="Arial" w:hAnsi="Arial" w:cs="Arial"/>
          <w:szCs w:val="22"/>
        </w:rPr>
        <w:t>Grant Funding Agreement</w:t>
      </w:r>
      <w:r w:rsidR="00597F53">
        <w:rPr>
          <w:rFonts w:ascii="Arial" w:hAnsi="Arial" w:cs="Arial"/>
          <w:szCs w:val="22"/>
        </w:rPr>
        <w:t>.</w:t>
      </w:r>
    </w:p>
    <w:p w14:paraId="6B41AE2C" w14:textId="77777777" w:rsidR="00F20601" w:rsidRPr="006748F4" w:rsidRDefault="00F20601" w:rsidP="00AD221C">
      <w:pPr>
        <w:pStyle w:val="BackSubClause"/>
        <w:numPr>
          <w:ilvl w:val="0"/>
          <w:numId w:val="0"/>
        </w:numPr>
        <w:spacing w:line="240" w:lineRule="auto"/>
        <w:ind w:left="709"/>
        <w:rPr>
          <w:rFonts w:ascii="Arial" w:hAnsi="Arial" w:cs="Arial"/>
          <w:szCs w:val="22"/>
        </w:rPr>
      </w:pPr>
    </w:p>
    <w:p w14:paraId="51C3BF80" w14:textId="77DE8EAA" w:rsidR="007F5C34" w:rsidRPr="006748F4" w:rsidRDefault="00B44430"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Grant Recipient will upon request produce to the Authority its policy or policies of insurance or where this is not possible, a certificate of insurance issued by the Grant Recipient's insurance brokers confirming the insurances are in full force and effect together with confirmation that the relevant premiums have been paid.</w:t>
      </w:r>
    </w:p>
    <w:p w14:paraId="017EC4B1" w14:textId="77777777" w:rsidR="007F605D" w:rsidRPr="006748F4" w:rsidRDefault="007F605D" w:rsidP="00AD221C">
      <w:pPr>
        <w:pStyle w:val="BackSubClause"/>
        <w:numPr>
          <w:ilvl w:val="0"/>
          <w:numId w:val="0"/>
        </w:numPr>
        <w:spacing w:line="240" w:lineRule="auto"/>
        <w:ind w:left="709"/>
        <w:rPr>
          <w:rFonts w:ascii="Arial" w:hAnsi="Arial" w:cs="Arial"/>
          <w:szCs w:val="22"/>
        </w:rPr>
      </w:pPr>
    </w:p>
    <w:p w14:paraId="774C5FD6" w14:textId="06819AB4" w:rsidR="00186234" w:rsidRDefault="00DB1087" w:rsidP="00AD221C">
      <w:pPr>
        <w:pStyle w:val="GPSL1CLAUSEHEADING"/>
        <w:numPr>
          <w:ilvl w:val="0"/>
          <w:numId w:val="23"/>
        </w:numPr>
        <w:tabs>
          <w:tab w:val="clear" w:pos="567"/>
          <w:tab w:val="left" w:pos="709"/>
        </w:tabs>
        <w:spacing w:before="0" w:after="0"/>
        <w:ind w:left="709" w:hanging="709"/>
        <w:rPr>
          <w:rFonts w:ascii="Arial" w:hAnsi="Arial"/>
        </w:rPr>
      </w:pPr>
      <w:bookmarkStart w:id="1237" w:name="_Toc224912819"/>
      <w:r w:rsidRPr="006748F4">
        <w:rPr>
          <w:rFonts w:ascii="Arial" w:hAnsi="Arial"/>
        </w:rPr>
        <w:t>ASSIGNMENT</w:t>
      </w:r>
      <w:r w:rsidR="00C066A3">
        <w:rPr>
          <w:rFonts w:ascii="Arial" w:hAnsi="Arial"/>
        </w:rPr>
        <w:t>, SUCCESSION AND NOVATION</w:t>
      </w:r>
      <w:r w:rsidRPr="006748F4">
        <w:rPr>
          <w:rFonts w:ascii="Arial" w:hAnsi="Arial"/>
        </w:rPr>
        <w:t xml:space="preserve"> </w:t>
      </w:r>
      <w:bookmarkEnd w:id="1237"/>
    </w:p>
    <w:p w14:paraId="48059505" w14:textId="77777777" w:rsidR="00BD21AD" w:rsidRPr="00BD21AD" w:rsidRDefault="00BD21AD" w:rsidP="00AD221C">
      <w:pPr>
        <w:rPr>
          <w:lang w:eastAsia="zh-CN"/>
        </w:rPr>
      </w:pPr>
    </w:p>
    <w:p w14:paraId="1932C500" w14:textId="77777777" w:rsidR="00A955EA" w:rsidRPr="00677B36" w:rsidRDefault="00A955EA"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Grant Recipient will not transfer, assign, novate or otherwise dispose of the</w:t>
      </w:r>
      <w:r w:rsidR="001779C9" w:rsidRPr="006748F4">
        <w:rPr>
          <w:rFonts w:ascii="Arial" w:hAnsi="Arial" w:cs="Arial"/>
          <w:szCs w:val="22"/>
        </w:rPr>
        <w:t xml:space="preserve"> whole or any part of </w:t>
      </w:r>
      <w:r w:rsidRPr="006748F4">
        <w:rPr>
          <w:rFonts w:ascii="Arial" w:hAnsi="Arial" w:cs="Arial"/>
          <w:szCs w:val="22"/>
        </w:rPr>
        <w:t>th</w:t>
      </w:r>
      <w:r w:rsidR="00E1296C" w:rsidRPr="006748F4">
        <w:rPr>
          <w:rFonts w:ascii="Arial" w:hAnsi="Arial" w:cs="Arial"/>
          <w:szCs w:val="22"/>
        </w:rPr>
        <w:t xml:space="preserve">e </w:t>
      </w:r>
      <w:r w:rsidR="00603F04" w:rsidRPr="006748F4">
        <w:rPr>
          <w:rFonts w:ascii="Arial" w:hAnsi="Arial" w:cs="Arial"/>
          <w:szCs w:val="22"/>
        </w:rPr>
        <w:t>Grant Funding Agreement</w:t>
      </w:r>
      <w:r w:rsidRPr="006748F4">
        <w:rPr>
          <w:rFonts w:ascii="Arial" w:hAnsi="Arial" w:cs="Arial"/>
          <w:szCs w:val="22"/>
        </w:rPr>
        <w:t xml:space="preserve"> or any rights under it, to another organisation or individual, </w:t>
      </w:r>
      <w:r w:rsidRPr="00677B36">
        <w:rPr>
          <w:rFonts w:ascii="Arial" w:hAnsi="Arial" w:cs="Arial"/>
          <w:szCs w:val="22"/>
        </w:rPr>
        <w:t xml:space="preserve">without the Authority’s prior approval. </w:t>
      </w:r>
    </w:p>
    <w:p w14:paraId="279832E8" w14:textId="77777777" w:rsidR="00677B36" w:rsidRPr="00677B36" w:rsidRDefault="00677B36" w:rsidP="00E65516">
      <w:pPr>
        <w:pStyle w:val="BackSubClause"/>
        <w:numPr>
          <w:ilvl w:val="0"/>
          <w:numId w:val="0"/>
        </w:numPr>
        <w:spacing w:line="240" w:lineRule="auto"/>
        <w:ind w:left="709"/>
        <w:rPr>
          <w:rFonts w:ascii="Arial" w:hAnsi="Arial" w:cs="Arial"/>
          <w:szCs w:val="22"/>
        </w:rPr>
      </w:pPr>
    </w:p>
    <w:p w14:paraId="709B91C7" w14:textId="73DC36C1" w:rsidR="00677B36" w:rsidRDefault="00677B36" w:rsidP="00677B36">
      <w:pPr>
        <w:pStyle w:val="BackSubClause"/>
        <w:numPr>
          <w:ilvl w:val="1"/>
          <w:numId w:val="23"/>
        </w:numPr>
        <w:spacing w:line="240" w:lineRule="auto"/>
        <w:ind w:left="709" w:hanging="709"/>
        <w:rPr>
          <w:rFonts w:ascii="Arial" w:hAnsi="Arial" w:cs="Arial"/>
          <w:szCs w:val="22"/>
        </w:rPr>
      </w:pPr>
      <w:bookmarkStart w:id="1238" w:name="_Ref51845975"/>
      <w:r w:rsidRPr="00E65516">
        <w:rPr>
          <w:rFonts w:ascii="Arial" w:hAnsi="Arial" w:cs="Arial"/>
          <w:szCs w:val="22"/>
        </w:rPr>
        <w:t xml:space="preserve">The Grant Recipient shall notify the Authority if there is a </w:t>
      </w:r>
      <w:bookmarkStart w:id="1239" w:name="_Hlk45870891"/>
      <w:r w:rsidRPr="00E65516">
        <w:rPr>
          <w:rFonts w:ascii="Arial" w:hAnsi="Arial" w:cs="Arial"/>
          <w:szCs w:val="22"/>
        </w:rPr>
        <w:t xml:space="preserve">change affecting any part of the </w:t>
      </w:r>
      <w:bookmarkEnd w:id="1239"/>
      <w:r w:rsidRPr="00E65516">
        <w:rPr>
          <w:rFonts w:ascii="Arial" w:hAnsi="Arial" w:cs="Arial"/>
          <w:szCs w:val="22"/>
        </w:rPr>
        <w:t>Land  which could prejudice the carrying out of the Funded Activities, including (without limitation) changes to any lease or tenancy, grant of a new leasehold interest over the whole or part of such Land, permanent boundary changes, grant of a licence or any contractual interest in the Land, acquisition of any new land or a Succession (“</w:t>
      </w:r>
      <w:r w:rsidRPr="00E65516">
        <w:rPr>
          <w:rFonts w:ascii="Arial" w:hAnsi="Arial" w:cs="Arial"/>
          <w:b/>
          <w:szCs w:val="22"/>
        </w:rPr>
        <w:t>Notifiable Change</w:t>
      </w:r>
      <w:r w:rsidRPr="00E65516">
        <w:rPr>
          <w:rFonts w:ascii="Arial" w:hAnsi="Arial" w:cs="Arial"/>
          <w:szCs w:val="22"/>
        </w:rPr>
        <w:t xml:space="preserve">”) no later than three </w:t>
      </w:r>
      <w:r w:rsidRPr="00677B36">
        <w:rPr>
          <w:rFonts w:ascii="Arial" w:hAnsi="Arial" w:cs="Arial"/>
          <w:szCs w:val="22"/>
        </w:rPr>
        <w:t>[</w:t>
      </w:r>
      <w:r w:rsidRPr="00E65516">
        <w:rPr>
          <w:rFonts w:ascii="Arial" w:hAnsi="Arial" w:cs="Arial"/>
          <w:szCs w:val="22"/>
        </w:rPr>
        <w:t>3</w:t>
      </w:r>
      <w:r w:rsidRPr="00677B36">
        <w:rPr>
          <w:rFonts w:ascii="Arial" w:hAnsi="Arial" w:cs="Arial"/>
          <w:szCs w:val="22"/>
        </w:rPr>
        <w:t>]</w:t>
      </w:r>
      <w:r w:rsidRPr="00E65516">
        <w:rPr>
          <w:rFonts w:ascii="Arial" w:hAnsi="Arial" w:cs="Arial"/>
          <w:szCs w:val="22"/>
        </w:rPr>
        <w:t xml:space="preserve"> months of the Notifiable Change taking place.</w:t>
      </w:r>
      <w:bookmarkEnd w:id="1238"/>
      <w:r w:rsidRPr="00E65516">
        <w:rPr>
          <w:rFonts w:ascii="Arial" w:hAnsi="Arial" w:cs="Arial"/>
          <w:szCs w:val="22"/>
        </w:rPr>
        <w:t xml:space="preserve"> </w:t>
      </w:r>
    </w:p>
    <w:p w14:paraId="2204FDE2" w14:textId="77777777" w:rsidR="004605E4" w:rsidRPr="00677B36" w:rsidRDefault="004605E4" w:rsidP="00E65516">
      <w:pPr>
        <w:pStyle w:val="BackSubClause"/>
        <w:numPr>
          <w:ilvl w:val="0"/>
          <w:numId w:val="0"/>
        </w:numPr>
        <w:spacing w:line="240" w:lineRule="auto"/>
        <w:rPr>
          <w:rFonts w:ascii="Arial" w:hAnsi="Arial" w:cs="Arial"/>
          <w:szCs w:val="22"/>
        </w:rPr>
      </w:pPr>
    </w:p>
    <w:p w14:paraId="7C63F2E6" w14:textId="77777777" w:rsidR="00677B36" w:rsidRPr="00E65516" w:rsidRDefault="00677B36" w:rsidP="00677B36">
      <w:pPr>
        <w:pStyle w:val="BackSubClause"/>
        <w:numPr>
          <w:ilvl w:val="1"/>
          <w:numId w:val="23"/>
        </w:numPr>
        <w:spacing w:line="240" w:lineRule="auto"/>
        <w:ind w:left="709" w:hanging="709"/>
        <w:rPr>
          <w:rFonts w:ascii="Arial" w:hAnsi="Arial" w:cs="Arial"/>
          <w:szCs w:val="22"/>
        </w:rPr>
      </w:pPr>
      <w:bookmarkStart w:id="1240" w:name="_Ref51951263"/>
      <w:r w:rsidRPr="00E65516">
        <w:rPr>
          <w:rFonts w:ascii="Arial" w:hAnsi="Arial" w:cs="Arial"/>
          <w:szCs w:val="22"/>
        </w:rPr>
        <w:t xml:space="preserve">With the prior written agreement of the Authority and at its sole discretion, the Grant Recipient may novate this Grant Funding Agreement to a Successor pursuant to a Novation Agreement (Novation), within twelve (12) months) of completion of a Succession, such Novation </w:t>
      </w:r>
      <w:proofErr w:type="gramStart"/>
      <w:r w:rsidRPr="00E65516">
        <w:rPr>
          <w:rFonts w:ascii="Arial" w:hAnsi="Arial" w:cs="Arial"/>
          <w:szCs w:val="22"/>
        </w:rPr>
        <w:t>at all times</w:t>
      </w:r>
      <w:proofErr w:type="gramEnd"/>
      <w:r w:rsidRPr="00E65516">
        <w:rPr>
          <w:rFonts w:ascii="Arial" w:hAnsi="Arial" w:cs="Arial"/>
          <w:szCs w:val="22"/>
        </w:rPr>
        <w:t xml:space="preserve"> to be subject to paragraph 26. </w:t>
      </w:r>
      <w:bookmarkStart w:id="1241" w:name="_Ref45872856"/>
      <w:bookmarkEnd w:id="1240"/>
      <w:r w:rsidRPr="00E65516">
        <w:rPr>
          <w:rFonts w:ascii="Arial" w:hAnsi="Arial" w:cs="Arial"/>
          <w:szCs w:val="22"/>
        </w:rPr>
        <w:t>The Grant Recipient acknowledges and agrees that if a Succession occurs and a Novation Agreement executed by the Grant Recipient and the Successor is not received by the Authorised Representative on or before twelve (12) months after the Succession for any reason, the Authority may exercise its discretion to recover the full amount of the Grant and any other sums actually received by the Grant Recipient pursuant to this Agreement and to terminate this Agreement in accordance with paragraph 26.</w:t>
      </w:r>
      <w:bookmarkEnd w:id="1241"/>
      <w:r w:rsidRPr="00E65516">
        <w:rPr>
          <w:rFonts w:ascii="Arial" w:hAnsi="Arial" w:cs="Arial"/>
          <w:szCs w:val="22"/>
        </w:rPr>
        <w:t xml:space="preserve"> </w:t>
      </w:r>
    </w:p>
    <w:p w14:paraId="75995CDC" w14:textId="77777777" w:rsidR="00BD21AD" w:rsidRPr="00E65516" w:rsidRDefault="00BD21AD" w:rsidP="006711DF">
      <w:pPr>
        <w:pStyle w:val="ListParagraph"/>
        <w:rPr>
          <w:sz w:val="22"/>
          <w:szCs w:val="22"/>
        </w:rPr>
      </w:pPr>
    </w:p>
    <w:p w14:paraId="0BEA37D7" w14:textId="238E4FC4" w:rsidR="00BD21AD" w:rsidRPr="00BD21AD" w:rsidRDefault="00132326" w:rsidP="00E65516">
      <w:pPr>
        <w:pStyle w:val="GPSL1CLAUSEHEADING"/>
        <w:numPr>
          <w:ilvl w:val="0"/>
          <w:numId w:val="23"/>
        </w:numPr>
        <w:tabs>
          <w:tab w:val="clear" w:pos="567"/>
          <w:tab w:val="left" w:pos="709"/>
        </w:tabs>
        <w:spacing w:before="0" w:after="0"/>
        <w:ind w:left="709" w:hanging="709"/>
      </w:pPr>
      <w:bookmarkStart w:id="1242" w:name="_Toc205460931"/>
      <w:bookmarkStart w:id="1243" w:name="_Toc205461105"/>
      <w:bookmarkStart w:id="1244" w:name="_Toc205461280"/>
      <w:bookmarkStart w:id="1245" w:name="_Toc205461454"/>
      <w:bookmarkStart w:id="1246" w:name="_Toc205466449"/>
      <w:bookmarkStart w:id="1247" w:name="_Toc205466561"/>
      <w:bookmarkStart w:id="1248" w:name="_Toc205475642"/>
      <w:bookmarkStart w:id="1249" w:name="_Toc205475754"/>
      <w:bookmarkStart w:id="1250" w:name="_Toc223692057"/>
      <w:bookmarkStart w:id="1251" w:name="_Toc224655217"/>
      <w:bookmarkStart w:id="1252" w:name="_Toc224912820"/>
      <w:bookmarkEnd w:id="1242"/>
      <w:bookmarkEnd w:id="1243"/>
      <w:bookmarkEnd w:id="1244"/>
      <w:bookmarkEnd w:id="1245"/>
      <w:bookmarkEnd w:id="1246"/>
      <w:bookmarkEnd w:id="1247"/>
      <w:bookmarkEnd w:id="1248"/>
      <w:bookmarkEnd w:id="1249"/>
      <w:bookmarkEnd w:id="1250"/>
      <w:bookmarkEnd w:id="1251"/>
      <w:r>
        <w:rPr>
          <w:rFonts w:ascii="Arial" w:hAnsi="Arial"/>
        </w:rPr>
        <w:t>SPENDING CONTROLS – MARTKETING, ADVERTISING, COMMUNICATIONS AND C</w:t>
      </w:r>
      <w:r w:rsidRPr="006748F4">
        <w:rPr>
          <w:rFonts w:ascii="Arial" w:hAnsi="Arial"/>
        </w:rPr>
        <w:t xml:space="preserve">ONSULTANCY </w:t>
      </w:r>
      <w:r>
        <w:rPr>
          <w:rFonts w:ascii="Arial" w:hAnsi="Arial"/>
        </w:rPr>
        <w:t>– NOT USED</w:t>
      </w:r>
      <w:bookmarkEnd w:id="1252"/>
    </w:p>
    <w:p w14:paraId="2F738F93" w14:textId="77777777" w:rsidR="00000A7B" w:rsidRPr="000554E1" w:rsidRDefault="00000A7B" w:rsidP="00E65516">
      <w:pPr>
        <w:rPr>
          <w:sz w:val="22"/>
        </w:rPr>
      </w:pPr>
      <w:bookmarkStart w:id="1253" w:name="a354960"/>
      <w:bookmarkStart w:id="1254" w:name="d7206e384"/>
      <w:bookmarkStart w:id="1255" w:name="a947545"/>
      <w:bookmarkStart w:id="1256" w:name="a388072"/>
      <w:bookmarkStart w:id="1257" w:name="a569654"/>
      <w:bookmarkStart w:id="1258" w:name="a659150"/>
      <w:bookmarkStart w:id="1259" w:name="a400692"/>
      <w:bookmarkStart w:id="1260" w:name="d7206e448"/>
      <w:bookmarkStart w:id="1261" w:name="a526929"/>
      <w:bookmarkStart w:id="1262" w:name="a887503"/>
      <w:bookmarkStart w:id="1263" w:name="a274622"/>
      <w:bookmarkStart w:id="1264" w:name="a394391"/>
      <w:bookmarkStart w:id="1265" w:name="a1003226"/>
      <w:bookmarkStart w:id="1266" w:name="a901687"/>
      <w:bookmarkStart w:id="1267" w:name="a307151"/>
      <w:bookmarkStart w:id="1268" w:name="d7206e527"/>
      <w:bookmarkStart w:id="1269" w:name="a550565"/>
      <w:bookmarkStart w:id="1270" w:name="a800281"/>
      <w:bookmarkStart w:id="1271" w:name="a785555"/>
      <w:bookmarkStart w:id="1272" w:name="a95314"/>
      <w:bookmarkStart w:id="1273" w:name="a166038"/>
      <w:bookmarkStart w:id="1274" w:name="a219445"/>
      <w:bookmarkStart w:id="1275" w:name="a59225"/>
      <w:bookmarkStart w:id="1276" w:name="a539884"/>
      <w:bookmarkStart w:id="1277" w:name="a97570"/>
      <w:bookmarkStart w:id="1278" w:name="d7206e501"/>
      <w:bookmarkStart w:id="1279" w:name="a187401"/>
      <w:bookmarkStart w:id="1280" w:name="a155357"/>
      <w:bookmarkStart w:id="1281" w:name="a251489"/>
      <w:bookmarkStart w:id="1282" w:name="a963092"/>
      <w:bookmarkStart w:id="1283" w:name="a828280"/>
      <w:bookmarkStart w:id="1284" w:name="a53857"/>
      <w:bookmarkStart w:id="1285" w:name="a295950"/>
      <w:bookmarkStart w:id="1286" w:name="d7206e653"/>
      <w:bookmarkStart w:id="1287" w:name="a264444"/>
      <w:bookmarkStart w:id="1288" w:name="a970231"/>
      <w:bookmarkStart w:id="1289" w:name="a438809"/>
      <w:bookmarkStart w:id="1290" w:name="a292869"/>
      <w:bookmarkStart w:id="1291" w:name="a707669"/>
      <w:bookmarkStart w:id="1292" w:name="a384135"/>
      <w:bookmarkStart w:id="1293" w:name="a779233"/>
      <w:bookmarkStart w:id="1294" w:name="d7206e735"/>
      <w:bookmarkStart w:id="1295" w:name="a704575"/>
      <w:bookmarkStart w:id="1296" w:name="a68686"/>
      <w:bookmarkStart w:id="1297" w:name="d7206e587"/>
      <w:bookmarkStart w:id="1298" w:name="a192714"/>
      <w:bookmarkStart w:id="1299" w:name="a779399"/>
      <w:bookmarkStart w:id="1300" w:name="a188753"/>
      <w:bookmarkStart w:id="1301" w:name="a105894"/>
      <w:bookmarkStart w:id="1302" w:name="a885630"/>
      <w:bookmarkStart w:id="1303" w:name="a243664"/>
      <w:bookmarkStart w:id="1304" w:name="d7206e942"/>
      <w:bookmarkStart w:id="1305" w:name="a280840"/>
      <w:bookmarkStart w:id="1306" w:name="a458958"/>
      <w:bookmarkStart w:id="1307" w:name="d7206e974"/>
      <w:bookmarkStart w:id="1308" w:name="a917674"/>
      <w:bookmarkStart w:id="1309" w:name="a184708"/>
      <w:bookmarkStart w:id="1310" w:name="a383608"/>
      <w:bookmarkStart w:id="1311" w:name="a1052486"/>
      <w:bookmarkStart w:id="1312" w:name="a1045850"/>
      <w:bookmarkStart w:id="1313" w:name="a396646"/>
      <w:bookmarkStart w:id="1314" w:name="d7206e560"/>
      <w:bookmarkStart w:id="1315" w:name="a689423"/>
      <w:bookmarkStart w:id="1316" w:name="a383709"/>
      <w:bookmarkStart w:id="1317" w:name="a1035270"/>
      <w:bookmarkStart w:id="1318" w:name="a80587"/>
      <w:bookmarkStart w:id="1319" w:name="a475796"/>
      <w:bookmarkStart w:id="1320" w:name="a837638"/>
      <w:bookmarkStart w:id="1321" w:name="a774738"/>
      <w:bookmarkStart w:id="1322" w:name="d7206e1035"/>
      <w:bookmarkStart w:id="1323" w:name="a223970"/>
      <w:bookmarkStart w:id="1324" w:name="a178837"/>
      <w:bookmarkStart w:id="1325" w:name="a450754"/>
      <w:bookmarkStart w:id="1326" w:name="d7206e1064"/>
      <w:bookmarkStart w:id="1327" w:name="a1006298"/>
      <w:bookmarkStart w:id="1328" w:name="a272265"/>
      <w:bookmarkStart w:id="1329" w:name="d7206e1076"/>
      <w:bookmarkStart w:id="1330" w:name="a984935"/>
      <w:bookmarkStart w:id="1331" w:name="a544163"/>
      <w:bookmarkStart w:id="1332" w:name="d7206e1088"/>
      <w:bookmarkStart w:id="1333" w:name="a340142"/>
      <w:bookmarkStart w:id="1334" w:name="a698906"/>
      <w:bookmarkStart w:id="1335" w:name="d7206e1106"/>
      <w:bookmarkStart w:id="1336" w:name="a609766"/>
      <w:bookmarkStart w:id="1337" w:name="a566685"/>
      <w:bookmarkStart w:id="1338" w:name="d7206e1123"/>
      <w:bookmarkStart w:id="1339" w:name="a442910"/>
      <w:bookmarkStart w:id="1340" w:name="_Ref417576679"/>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14:paraId="7F57BB70" w14:textId="77777777" w:rsidR="00112973" w:rsidRPr="000554E1" w:rsidRDefault="00000A7B" w:rsidP="006711DF">
      <w:pPr>
        <w:pStyle w:val="GPSL1CLAUSEHEADING"/>
        <w:numPr>
          <w:ilvl w:val="0"/>
          <w:numId w:val="23"/>
        </w:numPr>
        <w:tabs>
          <w:tab w:val="clear" w:pos="567"/>
          <w:tab w:val="left" w:pos="709"/>
        </w:tabs>
        <w:spacing w:before="0" w:after="0"/>
        <w:ind w:left="709" w:hanging="709"/>
        <w:rPr>
          <w:rFonts w:ascii="Arial" w:hAnsi="Arial"/>
        </w:rPr>
      </w:pPr>
      <w:bookmarkStart w:id="1341" w:name="_Toc498585641"/>
      <w:bookmarkStart w:id="1342" w:name="_Toc224912821"/>
      <w:r w:rsidRPr="000554E1">
        <w:rPr>
          <w:rFonts w:ascii="Arial" w:hAnsi="Arial"/>
        </w:rPr>
        <w:t>LOSSES, GIFTS AND SPECIAL PAYMENT</w:t>
      </w:r>
      <w:bookmarkEnd w:id="1341"/>
      <w:r w:rsidR="00112973" w:rsidRPr="000554E1">
        <w:rPr>
          <w:rFonts w:ascii="Arial" w:hAnsi="Arial"/>
        </w:rPr>
        <w:t>s</w:t>
      </w:r>
      <w:bookmarkEnd w:id="1342"/>
    </w:p>
    <w:p w14:paraId="24B30DD2" w14:textId="77777777" w:rsidR="00000A7B" w:rsidRDefault="005454D6" w:rsidP="00AD221C">
      <w:pPr>
        <w:pStyle w:val="BackSubClause"/>
        <w:numPr>
          <w:ilvl w:val="1"/>
          <w:numId w:val="23"/>
        </w:numPr>
        <w:spacing w:line="240" w:lineRule="auto"/>
        <w:ind w:left="709" w:hanging="709"/>
        <w:rPr>
          <w:rFonts w:ascii="Arial" w:hAnsi="Arial" w:cs="Arial"/>
          <w:szCs w:val="22"/>
        </w:rPr>
      </w:pPr>
      <w:r>
        <w:rPr>
          <w:rFonts w:ascii="Arial" w:hAnsi="Arial" w:cs="Arial"/>
          <w:szCs w:val="22"/>
        </w:rPr>
        <w:lastRenderedPageBreak/>
        <w:t>T</w:t>
      </w:r>
      <w:r w:rsidR="00000A7B" w:rsidRPr="006748F4">
        <w:rPr>
          <w:rFonts w:ascii="Arial" w:hAnsi="Arial" w:cs="Arial"/>
          <w:szCs w:val="22"/>
        </w:rPr>
        <w:t>he Grant Recipient must obtain prior written consent from the Authority before:</w:t>
      </w:r>
    </w:p>
    <w:p w14:paraId="0425FD92" w14:textId="77777777" w:rsidR="005B6877" w:rsidRPr="006748F4" w:rsidRDefault="005B6877" w:rsidP="00AD221C">
      <w:pPr>
        <w:pStyle w:val="BackSubClause"/>
        <w:numPr>
          <w:ilvl w:val="0"/>
          <w:numId w:val="0"/>
        </w:numPr>
        <w:spacing w:line="240" w:lineRule="auto"/>
        <w:ind w:left="1555" w:hanging="561"/>
        <w:rPr>
          <w:rFonts w:ascii="Arial" w:hAnsi="Arial" w:cs="Arial"/>
          <w:szCs w:val="22"/>
        </w:rPr>
      </w:pPr>
    </w:p>
    <w:p w14:paraId="407D7A12" w14:textId="77777777" w:rsidR="00000A7B" w:rsidRDefault="00000A7B" w:rsidP="00E65516">
      <w:pPr>
        <w:pStyle w:val="BackSubClause"/>
        <w:numPr>
          <w:ilvl w:val="2"/>
          <w:numId w:val="23"/>
        </w:numPr>
        <w:spacing w:line="240" w:lineRule="auto"/>
        <w:ind w:firstLine="130"/>
        <w:rPr>
          <w:rFonts w:ascii="Arial" w:hAnsi="Arial" w:cs="Arial"/>
          <w:szCs w:val="22"/>
        </w:rPr>
      </w:pPr>
      <w:r w:rsidRPr="006748F4">
        <w:rPr>
          <w:rFonts w:ascii="Arial" w:hAnsi="Arial" w:cs="Arial"/>
          <w:szCs w:val="22"/>
        </w:rPr>
        <w:t xml:space="preserve">writing off any debts or </w:t>
      </w:r>
      <w:proofErr w:type="gramStart"/>
      <w:r w:rsidRPr="006748F4">
        <w:rPr>
          <w:rFonts w:ascii="Arial" w:hAnsi="Arial" w:cs="Arial"/>
          <w:szCs w:val="22"/>
        </w:rPr>
        <w:t>liabilities;</w:t>
      </w:r>
      <w:proofErr w:type="gramEnd"/>
    </w:p>
    <w:p w14:paraId="04D99A89" w14:textId="77777777" w:rsidR="00870137" w:rsidRPr="006748F4" w:rsidRDefault="00870137" w:rsidP="00E65516">
      <w:pPr>
        <w:pStyle w:val="BackSubClause"/>
        <w:numPr>
          <w:ilvl w:val="0"/>
          <w:numId w:val="0"/>
        </w:numPr>
        <w:spacing w:line="240" w:lineRule="auto"/>
        <w:ind w:left="1430"/>
        <w:rPr>
          <w:rFonts w:ascii="Arial" w:hAnsi="Arial" w:cs="Arial"/>
          <w:szCs w:val="22"/>
        </w:rPr>
      </w:pPr>
    </w:p>
    <w:p w14:paraId="28C0C893" w14:textId="67291749" w:rsidR="00112973" w:rsidRDefault="00000A7B" w:rsidP="00E65516">
      <w:pPr>
        <w:pStyle w:val="BackSubClause"/>
        <w:numPr>
          <w:ilvl w:val="2"/>
          <w:numId w:val="23"/>
        </w:numPr>
        <w:spacing w:line="240" w:lineRule="auto"/>
        <w:ind w:firstLine="130"/>
        <w:rPr>
          <w:rFonts w:ascii="Arial" w:hAnsi="Arial" w:cs="Arial"/>
          <w:szCs w:val="22"/>
        </w:rPr>
      </w:pPr>
      <w:r w:rsidRPr="006748F4">
        <w:rPr>
          <w:rFonts w:ascii="Arial" w:hAnsi="Arial" w:cs="Arial"/>
          <w:szCs w:val="22"/>
        </w:rPr>
        <w:t xml:space="preserve">offering to make any </w:t>
      </w:r>
      <w:r w:rsidR="003A03BB" w:rsidRPr="006748F4">
        <w:rPr>
          <w:rFonts w:ascii="Arial" w:hAnsi="Arial" w:cs="Arial"/>
          <w:szCs w:val="22"/>
        </w:rPr>
        <w:t>S</w:t>
      </w:r>
      <w:r w:rsidRPr="006748F4">
        <w:rPr>
          <w:rFonts w:ascii="Arial" w:hAnsi="Arial" w:cs="Arial"/>
          <w:szCs w:val="22"/>
        </w:rPr>
        <w:t xml:space="preserve">pecial </w:t>
      </w:r>
      <w:r w:rsidR="003A03BB" w:rsidRPr="006748F4">
        <w:rPr>
          <w:rFonts w:ascii="Arial" w:hAnsi="Arial" w:cs="Arial"/>
          <w:szCs w:val="22"/>
        </w:rPr>
        <w:t>P</w:t>
      </w:r>
      <w:r w:rsidRPr="006748F4">
        <w:rPr>
          <w:rFonts w:ascii="Arial" w:hAnsi="Arial" w:cs="Arial"/>
          <w:szCs w:val="22"/>
        </w:rPr>
        <w:t>ayments;</w:t>
      </w:r>
      <w:r w:rsidR="0033436D">
        <w:rPr>
          <w:rFonts w:ascii="Arial" w:hAnsi="Arial" w:cs="Arial"/>
          <w:szCs w:val="22"/>
        </w:rPr>
        <w:t xml:space="preserve"> or</w:t>
      </w:r>
    </w:p>
    <w:p w14:paraId="75459711" w14:textId="77777777" w:rsidR="00870137" w:rsidRPr="006748F4" w:rsidRDefault="00870137" w:rsidP="00E65516">
      <w:pPr>
        <w:pStyle w:val="BackSubClause"/>
        <w:numPr>
          <w:ilvl w:val="0"/>
          <w:numId w:val="0"/>
        </w:numPr>
        <w:spacing w:line="240" w:lineRule="auto"/>
        <w:rPr>
          <w:rFonts w:ascii="Arial" w:hAnsi="Arial" w:cs="Arial"/>
          <w:szCs w:val="22"/>
        </w:rPr>
      </w:pPr>
    </w:p>
    <w:p w14:paraId="06DB868C" w14:textId="06108869" w:rsidR="00A11D3F" w:rsidRPr="006748F4" w:rsidRDefault="00000A7B" w:rsidP="00E65516">
      <w:pPr>
        <w:pStyle w:val="BackSubClause"/>
        <w:numPr>
          <w:ilvl w:val="2"/>
          <w:numId w:val="23"/>
        </w:numPr>
        <w:spacing w:line="240" w:lineRule="auto"/>
        <w:ind w:firstLine="130"/>
        <w:rPr>
          <w:rFonts w:ascii="Arial" w:hAnsi="Arial" w:cs="Arial"/>
          <w:szCs w:val="22"/>
        </w:rPr>
      </w:pPr>
      <w:r w:rsidRPr="006748F4">
        <w:rPr>
          <w:rFonts w:ascii="Arial" w:hAnsi="Arial" w:cs="Arial"/>
          <w:szCs w:val="22"/>
        </w:rPr>
        <w:t>giving any gifts</w:t>
      </w:r>
      <w:r w:rsidR="002C4DB5">
        <w:rPr>
          <w:rFonts w:ascii="Arial" w:hAnsi="Arial" w:cs="Arial"/>
          <w:szCs w:val="22"/>
        </w:rPr>
        <w:t>,</w:t>
      </w:r>
    </w:p>
    <w:p w14:paraId="2EC565DA" w14:textId="77777777" w:rsidR="00A11D3F" w:rsidRPr="006748F4" w:rsidRDefault="00A11D3F" w:rsidP="00AD221C">
      <w:pPr>
        <w:pStyle w:val="BackSubClause"/>
        <w:numPr>
          <w:ilvl w:val="0"/>
          <w:numId w:val="0"/>
        </w:numPr>
        <w:spacing w:line="240" w:lineRule="auto"/>
        <w:ind w:left="710"/>
        <w:rPr>
          <w:rFonts w:ascii="Arial" w:hAnsi="Arial" w:cs="Arial"/>
          <w:szCs w:val="22"/>
        </w:rPr>
      </w:pPr>
    </w:p>
    <w:p w14:paraId="65E1307D" w14:textId="77777777" w:rsidR="00000A7B" w:rsidRPr="006748F4" w:rsidRDefault="00A11D3F" w:rsidP="00AD221C">
      <w:pPr>
        <w:pStyle w:val="BackSubClause"/>
        <w:numPr>
          <w:ilvl w:val="0"/>
          <w:numId w:val="0"/>
        </w:numPr>
        <w:spacing w:line="240" w:lineRule="auto"/>
        <w:ind w:left="710"/>
        <w:rPr>
          <w:rFonts w:ascii="Arial" w:hAnsi="Arial" w:cs="Arial"/>
          <w:szCs w:val="22"/>
        </w:rPr>
      </w:pPr>
      <w:r w:rsidRPr="006748F4">
        <w:rPr>
          <w:rFonts w:ascii="Arial" w:hAnsi="Arial" w:cs="Arial"/>
          <w:szCs w:val="22"/>
        </w:rPr>
        <w:t>in connection with this Grant Funding Agreement</w:t>
      </w:r>
      <w:r w:rsidR="00000A7B" w:rsidRPr="006748F4">
        <w:rPr>
          <w:rFonts w:ascii="Arial" w:hAnsi="Arial" w:cs="Arial"/>
          <w:szCs w:val="22"/>
        </w:rPr>
        <w:t>.</w:t>
      </w:r>
    </w:p>
    <w:p w14:paraId="0B0E1284" w14:textId="77777777" w:rsidR="00000A7B" w:rsidRPr="006748F4" w:rsidRDefault="00000A7B" w:rsidP="00AD221C">
      <w:pPr>
        <w:spacing w:before="0" w:after="0"/>
        <w:ind w:left="567" w:hanging="567"/>
        <w:jc w:val="both"/>
        <w:rPr>
          <w:sz w:val="22"/>
          <w:szCs w:val="22"/>
        </w:rPr>
      </w:pPr>
    </w:p>
    <w:p w14:paraId="35E90308" w14:textId="77777777" w:rsidR="00000A7B" w:rsidRDefault="00000A7B"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will keep a record of all gifts, both given and received, in connection with the Grant or any </w:t>
      </w:r>
      <w:r w:rsidR="009666AC">
        <w:rPr>
          <w:rFonts w:ascii="Arial" w:hAnsi="Arial" w:cs="Arial"/>
          <w:szCs w:val="22"/>
        </w:rPr>
        <w:t>Funded Activities</w:t>
      </w:r>
      <w:r w:rsidRPr="006748F4">
        <w:rPr>
          <w:rFonts w:ascii="Arial" w:hAnsi="Arial" w:cs="Arial"/>
          <w:szCs w:val="22"/>
        </w:rPr>
        <w:t>.</w:t>
      </w:r>
    </w:p>
    <w:p w14:paraId="472622C5" w14:textId="77777777" w:rsidR="005454D6" w:rsidRDefault="005454D6" w:rsidP="00AD221C">
      <w:pPr>
        <w:pStyle w:val="BackSubClause"/>
        <w:numPr>
          <w:ilvl w:val="0"/>
          <w:numId w:val="0"/>
        </w:numPr>
        <w:spacing w:line="240" w:lineRule="auto"/>
        <w:ind w:left="709"/>
        <w:rPr>
          <w:rFonts w:ascii="Arial" w:hAnsi="Arial" w:cs="Arial"/>
          <w:szCs w:val="22"/>
        </w:rPr>
      </w:pPr>
    </w:p>
    <w:p w14:paraId="1D10C9BE" w14:textId="77777777" w:rsidR="005454D6" w:rsidRPr="006748F4" w:rsidRDefault="005454D6" w:rsidP="00AD221C">
      <w:pPr>
        <w:pStyle w:val="GPSL1CLAUSEHEADING"/>
        <w:numPr>
          <w:ilvl w:val="0"/>
          <w:numId w:val="23"/>
        </w:numPr>
        <w:tabs>
          <w:tab w:val="clear" w:pos="567"/>
          <w:tab w:val="left" w:pos="709"/>
        </w:tabs>
        <w:spacing w:before="0" w:after="0"/>
        <w:ind w:left="709" w:hanging="709"/>
        <w:rPr>
          <w:rStyle w:val="GridTable1Light1"/>
          <w:rFonts w:ascii="Arial" w:eastAsia="Arial" w:hAnsi="Arial"/>
          <w:b/>
          <w:bCs w:val="0"/>
          <w:caps w:val="0"/>
          <w:smallCaps w:val="0"/>
          <w:color w:val="000000"/>
          <w:spacing w:val="0"/>
          <w:lang w:eastAsia="en-GB"/>
        </w:rPr>
      </w:pPr>
      <w:bookmarkStart w:id="1343" w:name="_Toc224912822"/>
      <w:r w:rsidRPr="006748F4">
        <w:rPr>
          <w:rStyle w:val="GridTable1Light1"/>
          <w:rFonts w:ascii="Arial" w:hAnsi="Arial"/>
          <w:b/>
          <w:bCs w:val="0"/>
          <w:smallCaps w:val="0"/>
          <w:spacing w:val="0"/>
        </w:rPr>
        <w:t>BORROWING</w:t>
      </w:r>
      <w:bookmarkEnd w:id="1343"/>
      <w:r w:rsidRPr="006748F4">
        <w:rPr>
          <w:rStyle w:val="GridTable1Light1"/>
          <w:rFonts w:ascii="Arial" w:hAnsi="Arial"/>
          <w:b/>
          <w:bCs w:val="0"/>
          <w:smallCaps w:val="0"/>
          <w:spacing w:val="0"/>
        </w:rPr>
        <w:t xml:space="preserve"> </w:t>
      </w:r>
    </w:p>
    <w:p w14:paraId="28184043" w14:textId="77777777" w:rsidR="005454D6" w:rsidRPr="006748F4" w:rsidRDefault="005454D6" w:rsidP="00AD221C">
      <w:pPr>
        <w:spacing w:before="0" w:after="0"/>
        <w:ind w:left="360"/>
        <w:jc w:val="both"/>
        <w:rPr>
          <w:b/>
          <w:sz w:val="22"/>
          <w:szCs w:val="22"/>
        </w:rPr>
      </w:pPr>
    </w:p>
    <w:p w14:paraId="456613B2" w14:textId="031FE0C4" w:rsidR="005454D6" w:rsidRDefault="008B1A0D" w:rsidP="00AD221C">
      <w:pPr>
        <w:pStyle w:val="BackSubClause"/>
        <w:numPr>
          <w:ilvl w:val="1"/>
          <w:numId w:val="23"/>
        </w:numPr>
        <w:spacing w:line="240" w:lineRule="auto"/>
        <w:ind w:left="709" w:hanging="709"/>
        <w:rPr>
          <w:rFonts w:ascii="Arial" w:hAnsi="Arial" w:cs="Arial"/>
          <w:szCs w:val="22"/>
        </w:rPr>
      </w:pPr>
      <w:r>
        <w:rPr>
          <w:rFonts w:ascii="Arial" w:hAnsi="Arial" w:cs="Arial"/>
          <w:szCs w:val="22"/>
        </w:rPr>
        <w:t>In accordance with paragraph 2</w:t>
      </w:r>
      <w:r w:rsidR="00FE73E3">
        <w:rPr>
          <w:rFonts w:ascii="Arial" w:hAnsi="Arial" w:cs="Arial"/>
          <w:szCs w:val="22"/>
        </w:rPr>
        <w:t>3</w:t>
      </w:r>
      <w:r>
        <w:rPr>
          <w:rFonts w:ascii="Arial" w:hAnsi="Arial" w:cs="Arial"/>
          <w:szCs w:val="22"/>
        </w:rPr>
        <w:t>, t</w:t>
      </w:r>
      <w:r w:rsidR="005454D6" w:rsidRPr="006748F4">
        <w:rPr>
          <w:rFonts w:ascii="Arial" w:hAnsi="Arial" w:cs="Arial"/>
          <w:szCs w:val="22"/>
        </w:rPr>
        <w:t>he Grant Recipient must obtain prior written consent from the Authority before:</w:t>
      </w:r>
    </w:p>
    <w:p w14:paraId="780E66D5" w14:textId="77777777" w:rsidR="00702EAA" w:rsidRPr="006748F4" w:rsidRDefault="00702EAA" w:rsidP="00AD221C">
      <w:pPr>
        <w:pStyle w:val="BackSubClause"/>
        <w:numPr>
          <w:ilvl w:val="0"/>
          <w:numId w:val="0"/>
        </w:numPr>
        <w:spacing w:line="240" w:lineRule="auto"/>
        <w:ind w:left="1555" w:hanging="561"/>
        <w:rPr>
          <w:rFonts w:ascii="Arial" w:hAnsi="Arial" w:cs="Arial"/>
          <w:szCs w:val="22"/>
        </w:rPr>
      </w:pPr>
    </w:p>
    <w:p w14:paraId="5B8BEB0B" w14:textId="2E6F28BB" w:rsidR="005454D6" w:rsidRDefault="005454D6" w:rsidP="00AD221C">
      <w:pPr>
        <w:pStyle w:val="BackSubClause"/>
        <w:numPr>
          <w:ilvl w:val="2"/>
          <w:numId w:val="23"/>
        </w:numPr>
        <w:spacing w:line="240" w:lineRule="auto"/>
        <w:ind w:left="1418" w:hanging="721"/>
        <w:rPr>
          <w:rFonts w:ascii="Arial" w:hAnsi="Arial" w:cs="Arial"/>
          <w:szCs w:val="22"/>
        </w:rPr>
      </w:pPr>
      <w:r w:rsidRPr="006748F4">
        <w:rPr>
          <w:rFonts w:ascii="Arial" w:hAnsi="Arial" w:cs="Arial"/>
          <w:szCs w:val="22"/>
        </w:rPr>
        <w:t>borrowing or lending money from any source in connection with the Grant Funding Agreement;</w:t>
      </w:r>
      <w:r w:rsidR="0033436D">
        <w:rPr>
          <w:rFonts w:ascii="Arial" w:hAnsi="Arial" w:cs="Arial"/>
          <w:szCs w:val="22"/>
        </w:rPr>
        <w:t xml:space="preserve"> or</w:t>
      </w:r>
    </w:p>
    <w:p w14:paraId="5F36B29F" w14:textId="77777777" w:rsidR="004605E4" w:rsidRPr="006748F4" w:rsidRDefault="004605E4" w:rsidP="00E65516">
      <w:pPr>
        <w:pStyle w:val="BackSubClause"/>
        <w:numPr>
          <w:ilvl w:val="0"/>
          <w:numId w:val="0"/>
        </w:numPr>
        <w:spacing w:line="240" w:lineRule="auto"/>
        <w:ind w:left="1418"/>
        <w:rPr>
          <w:rFonts w:ascii="Arial" w:hAnsi="Arial" w:cs="Arial"/>
          <w:szCs w:val="22"/>
        </w:rPr>
      </w:pPr>
    </w:p>
    <w:p w14:paraId="21C4F3F8" w14:textId="77777777" w:rsidR="005454D6" w:rsidRPr="00C5548E" w:rsidRDefault="005454D6" w:rsidP="00AD221C">
      <w:pPr>
        <w:pStyle w:val="BackSubClause"/>
        <w:numPr>
          <w:ilvl w:val="2"/>
          <w:numId w:val="23"/>
        </w:numPr>
        <w:spacing w:line="240" w:lineRule="auto"/>
        <w:ind w:left="1418" w:hanging="721"/>
        <w:rPr>
          <w:rFonts w:ascii="Arial" w:hAnsi="Arial" w:cs="Arial"/>
          <w:szCs w:val="22"/>
        </w:rPr>
      </w:pPr>
      <w:r w:rsidRPr="006748F4">
        <w:rPr>
          <w:rFonts w:ascii="Arial" w:hAnsi="Arial" w:cs="Arial"/>
          <w:szCs w:val="22"/>
        </w:rPr>
        <w:t>giving any guarantee, indemnities or letters of comfort</w:t>
      </w:r>
      <w:r w:rsidR="00C5548E" w:rsidRPr="00C5548E">
        <w:rPr>
          <w:rFonts w:ascii="Arial" w:hAnsi="Arial" w:cs="Arial"/>
          <w:szCs w:val="22"/>
        </w:rPr>
        <w:t xml:space="preserve"> </w:t>
      </w:r>
      <w:r w:rsidR="00C5548E" w:rsidRPr="006748F4">
        <w:rPr>
          <w:rFonts w:ascii="Arial" w:hAnsi="Arial" w:cs="Arial"/>
          <w:szCs w:val="22"/>
        </w:rPr>
        <w:t xml:space="preserve">that relate to the Grant Funding </w:t>
      </w:r>
      <w:proofErr w:type="gramStart"/>
      <w:r w:rsidR="00C5548E" w:rsidRPr="006748F4">
        <w:rPr>
          <w:rFonts w:ascii="Arial" w:hAnsi="Arial" w:cs="Arial"/>
          <w:szCs w:val="22"/>
        </w:rPr>
        <w:t>Agreement, or</w:t>
      </w:r>
      <w:proofErr w:type="gramEnd"/>
      <w:r w:rsidR="00C5548E" w:rsidRPr="006748F4">
        <w:rPr>
          <w:rFonts w:ascii="Arial" w:hAnsi="Arial" w:cs="Arial"/>
          <w:szCs w:val="22"/>
        </w:rPr>
        <w:t xml:space="preserve"> have any impact </w:t>
      </w:r>
      <w:r w:rsidR="00C5548E">
        <w:rPr>
          <w:rFonts w:ascii="Arial" w:hAnsi="Arial" w:cs="Arial"/>
          <w:szCs w:val="22"/>
        </w:rPr>
        <w:t xml:space="preserve">on the Grant Recipient’s ability </w:t>
      </w:r>
      <w:r w:rsidR="00C5548E" w:rsidRPr="006748F4">
        <w:rPr>
          <w:rFonts w:ascii="Arial" w:hAnsi="Arial" w:cs="Arial"/>
          <w:szCs w:val="22"/>
        </w:rPr>
        <w:t>to deliver the Funded Activities set out in the Grant Funding Agreement</w:t>
      </w:r>
      <w:r w:rsidR="00C5548E">
        <w:rPr>
          <w:rFonts w:ascii="Arial" w:hAnsi="Arial" w:cs="Arial"/>
          <w:szCs w:val="22"/>
        </w:rPr>
        <w:t>.</w:t>
      </w:r>
      <w:r w:rsidRPr="00C5548E">
        <w:rPr>
          <w:rFonts w:ascii="Arial" w:hAnsi="Arial" w:cs="Arial"/>
          <w:szCs w:val="22"/>
        </w:rPr>
        <w:t xml:space="preserve"> </w:t>
      </w:r>
    </w:p>
    <w:p w14:paraId="1BD024F2" w14:textId="77777777" w:rsidR="00000A7B" w:rsidRPr="006748F4" w:rsidRDefault="00000A7B" w:rsidP="00AD221C">
      <w:pPr>
        <w:spacing w:before="0" w:after="0"/>
        <w:jc w:val="both"/>
        <w:rPr>
          <w:b/>
          <w:sz w:val="22"/>
          <w:szCs w:val="22"/>
        </w:rPr>
      </w:pPr>
    </w:p>
    <w:p w14:paraId="1B262611" w14:textId="77777777" w:rsidR="00007F37" w:rsidRDefault="00007F37" w:rsidP="00AD221C">
      <w:pPr>
        <w:pStyle w:val="GPSL1CLAUSEHEADING"/>
        <w:numPr>
          <w:ilvl w:val="0"/>
          <w:numId w:val="23"/>
        </w:numPr>
        <w:tabs>
          <w:tab w:val="clear" w:pos="567"/>
          <w:tab w:val="left" w:pos="709"/>
        </w:tabs>
        <w:spacing w:before="0" w:after="0"/>
        <w:ind w:left="709" w:hanging="709"/>
        <w:rPr>
          <w:rFonts w:ascii="Arial" w:hAnsi="Arial"/>
        </w:rPr>
      </w:pPr>
      <w:bookmarkStart w:id="1344" w:name="_Toc224912823"/>
      <w:bookmarkStart w:id="1345" w:name="_Toc498585642"/>
      <w:r w:rsidRPr="006748F4">
        <w:rPr>
          <w:rFonts w:ascii="Arial" w:hAnsi="Arial"/>
        </w:rPr>
        <w:t>PUBLICITY</w:t>
      </w:r>
      <w:bookmarkEnd w:id="1344"/>
      <w:r w:rsidRPr="006748F4">
        <w:rPr>
          <w:rFonts w:ascii="Arial" w:hAnsi="Arial"/>
        </w:rPr>
        <w:t xml:space="preserve"> </w:t>
      </w:r>
    </w:p>
    <w:p w14:paraId="218F1EF6" w14:textId="77777777" w:rsidR="005454D6" w:rsidRPr="005454D6" w:rsidRDefault="005454D6" w:rsidP="00AD221C">
      <w:pPr>
        <w:rPr>
          <w:lang w:eastAsia="zh-CN"/>
        </w:rPr>
      </w:pPr>
    </w:p>
    <w:p w14:paraId="4F2456B3" w14:textId="62DAEC1A" w:rsidR="00007F37" w:rsidRPr="006748F4" w:rsidRDefault="00007F37"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The Grant Recipient gives consent to the Authority to publicise in the press or any other medium the Grant and details of the Funded Activities using any information gathered from the Grant Recipient’s initial Grant </w:t>
      </w:r>
      <w:r w:rsidR="00597F53">
        <w:rPr>
          <w:rFonts w:ascii="Arial" w:hAnsi="Arial" w:cs="Arial"/>
          <w:szCs w:val="22"/>
          <w:lang w:eastAsia="zh-CN"/>
        </w:rPr>
        <w:t>a</w:t>
      </w:r>
      <w:r w:rsidRPr="006748F4">
        <w:rPr>
          <w:rFonts w:ascii="Arial" w:hAnsi="Arial" w:cs="Arial"/>
          <w:szCs w:val="22"/>
          <w:lang w:eastAsia="zh-CN"/>
        </w:rPr>
        <w:t xml:space="preserve">pplication or any monitoring reports submitted to the Authority in accordance with paragraph </w:t>
      </w:r>
      <w:r w:rsidR="00FB25E1">
        <w:rPr>
          <w:rFonts w:ascii="Arial" w:hAnsi="Arial" w:cs="Arial"/>
          <w:szCs w:val="22"/>
          <w:highlight w:val="magenta"/>
          <w:lang w:eastAsia="zh-CN"/>
        </w:rPr>
        <w:fldChar w:fldCharType="begin"/>
      </w:r>
      <w:r w:rsidR="00FB25E1">
        <w:rPr>
          <w:rFonts w:ascii="Arial" w:hAnsi="Arial" w:cs="Arial"/>
          <w:szCs w:val="22"/>
          <w:lang w:eastAsia="zh-CN"/>
        </w:rPr>
        <w:instrText xml:space="preserve"> REF _Ref163220089 \r \h </w:instrText>
      </w:r>
      <w:r w:rsidR="00FB25E1">
        <w:rPr>
          <w:rFonts w:ascii="Arial" w:hAnsi="Arial" w:cs="Arial"/>
          <w:szCs w:val="22"/>
          <w:highlight w:val="magenta"/>
          <w:lang w:eastAsia="zh-CN"/>
        </w:rPr>
      </w:r>
      <w:r w:rsidR="00FB25E1">
        <w:rPr>
          <w:rFonts w:ascii="Arial" w:hAnsi="Arial" w:cs="Arial"/>
          <w:szCs w:val="22"/>
          <w:highlight w:val="magenta"/>
          <w:lang w:eastAsia="zh-CN"/>
        </w:rPr>
        <w:fldChar w:fldCharType="separate"/>
      </w:r>
      <w:r w:rsidR="00EA1DA5">
        <w:rPr>
          <w:rFonts w:ascii="Arial" w:hAnsi="Arial" w:cs="Arial"/>
          <w:szCs w:val="22"/>
          <w:lang w:eastAsia="zh-CN"/>
        </w:rPr>
        <w:t>7.2</w:t>
      </w:r>
      <w:r w:rsidR="00FB25E1">
        <w:rPr>
          <w:rFonts w:ascii="Arial" w:hAnsi="Arial" w:cs="Arial"/>
          <w:szCs w:val="22"/>
          <w:highlight w:val="magenta"/>
          <w:lang w:eastAsia="zh-CN"/>
        </w:rPr>
        <w:fldChar w:fldCharType="end"/>
      </w:r>
      <w:r w:rsidR="00FB25E1">
        <w:rPr>
          <w:rFonts w:ascii="Arial" w:hAnsi="Arial" w:cs="Arial"/>
          <w:szCs w:val="22"/>
          <w:lang w:eastAsia="zh-CN"/>
        </w:rPr>
        <w:t xml:space="preserve"> </w:t>
      </w:r>
      <w:r w:rsidRPr="006748F4">
        <w:rPr>
          <w:rFonts w:ascii="Arial" w:hAnsi="Arial" w:cs="Arial"/>
          <w:szCs w:val="22"/>
          <w:lang w:eastAsia="zh-CN"/>
        </w:rPr>
        <w:t xml:space="preserve">of these Conditions. </w:t>
      </w:r>
    </w:p>
    <w:p w14:paraId="401EFB47" w14:textId="77777777" w:rsidR="00007F37" w:rsidRPr="006748F4" w:rsidRDefault="00007F37" w:rsidP="00AD221C">
      <w:pPr>
        <w:pStyle w:val="BackSubClause"/>
        <w:numPr>
          <w:ilvl w:val="0"/>
          <w:numId w:val="0"/>
        </w:numPr>
        <w:spacing w:line="240" w:lineRule="auto"/>
        <w:ind w:left="709"/>
        <w:rPr>
          <w:rFonts w:ascii="Arial" w:hAnsi="Arial" w:cs="Arial"/>
          <w:szCs w:val="22"/>
          <w:lang w:eastAsia="zh-CN"/>
        </w:rPr>
      </w:pPr>
    </w:p>
    <w:p w14:paraId="7F9A9BFF" w14:textId="77777777" w:rsidR="00007F37" w:rsidRPr="00597F53" w:rsidRDefault="00007F37"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lang w:eastAsia="zh-CN"/>
        </w:rPr>
        <w:t xml:space="preserve">The Grant Recipient will comply with all reasonable requests from the Authority to facilitate visits, provide reports, statistics, photographs and case studies that will assist the Authority in its </w:t>
      </w:r>
      <w:r w:rsidRPr="00597F53">
        <w:rPr>
          <w:rFonts w:ascii="Arial" w:hAnsi="Arial" w:cs="Arial"/>
          <w:szCs w:val="22"/>
          <w:lang w:eastAsia="zh-CN"/>
        </w:rPr>
        <w:t>promotional</w:t>
      </w:r>
      <w:r w:rsidRPr="00597F53">
        <w:rPr>
          <w:rFonts w:ascii="Arial" w:hAnsi="Arial" w:cs="Arial"/>
          <w:szCs w:val="22"/>
        </w:rPr>
        <w:t xml:space="preserve"> and fundraising activities relating to the Funded Activities.</w:t>
      </w:r>
    </w:p>
    <w:p w14:paraId="695F713B" w14:textId="77777777" w:rsidR="00007F37" w:rsidRPr="00597F53" w:rsidRDefault="00007F37" w:rsidP="00AD221C">
      <w:pPr>
        <w:pStyle w:val="BackSubClause"/>
        <w:numPr>
          <w:ilvl w:val="0"/>
          <w:numId w:val="0"/>
        </w:numPr>
        <w:spacing w:line="240" w:lineRule="auto"/>
        <w:ind w:left="426"/>
        <w:rPr>
          <w:rFonts w:ascii="Arial" w:hAnsi="Arial" w:cs="Arial"/>
          <w:szCs w:val="22"/>
        </w:rPr>
      </w:pPr>
    </w:p>
    <w:p w14:paraId="06591B94" w14:textId="77777777" w:rsidR="00007F37" w:rsidRPr="00E65516" w:rsidRDefault="00007F37" w:rsidP="00AD221C">
      <w:pPr>
        <w:pStyle w:val="BackSubClause"/>
        <w:numPr>
          <w:ilvl w:val="1"/>
          <w:numId w:val="23"/>
        </w:numPr>
        <w:spacing w:line="240" w:lineRule="auto"/>
        <w:ind w:left="709" w:hanging="709"/>
        <w:rPr>
          <w:rFonts w:ascii="Arial" w:hAnsi="Arial" w:cs="Arial"/>
          <w:iCs/>
          <w:szCs w:val="22"/>
          <w:lang w:eastAsia="zh-CN"/>
        </w:rPr>
      </w:pPr>
      <w:r w:rsidRPr="00E65516">
        <w:rPr>
          <w:rFonts w:ascii="Arial" w:hAnsi="Arial" w:cs="Arial"/>
          <w:iCs/>
          <w:szCs w:val="22"/>
          <w:lang w:eastAsia="zh-CN"/>
        </w:rPr>
        <w:t xml:space="preserve">The Authority consents to the Grant Recipient carrying out any reasonable publicity about the Grant and the Funded Activities as required, from time to time. </w:t>
      </w:r>
    </w:p>
    <w:p w14:paraId="2383AAC6" w14:textId="77777777" w:rsidR="00007F37" w:rsidRPr="006748F4" w:rsidRDefault="00007F37" w:rsidP="00AD221C">
      <w:pPr>
        <w:pStyle w:val="BackSubClause"/>
        <w:numPr>
          <w:ilvl w:val="0"/>
          <w:numId w:val="0"/>
        </w:numPr>
        <w:spacing w:line="240" w:lineRule="auto"/>
        <w:ind w:left="709"/>
        <w:rPr>
          <w:rFonts w:ascii="Arial" w:hAnsi="Arial" w:cs="Arial"/>
          <w:i/>
          <w:szCs w:val="22"/>
          <w:highlight w:val="yellow"/>
          <w:lang w:eastAsia="zh-CN"/>
        </w:rPr>
      </w:pPr>
    </w:p>
    <w:p w14:paraId="0D3B35A4" w14:textId="5A90090F" w:rsidR="00007F37" w:rsidRPr="00E65516" w:rsidRDefault="00007F37" w:rsidP="00AD221C">
      <w:pPr>
        <w:pStyle w:val="BackSubClause"/>
        <w:numPr>
          <w:ilvl w:val="1"/>
          <w:numId w:val="23"/>
        </w:numPr>
        <w:spacing w:line="240" w:lineRule="auto"/>
        <w:ind w:left="709" w:hanging="709"/>
        <w:rPr>
          <w:rFonts w:ascii="Arial" w:hAnsi="Arial" w:cs="Arial"/>
          <w:iCs/>
          <w:szCs w:val="22"/>
          <w:lang w:eastAsia="zh-CN"/>
        </w:rPr>
      </w:pPr>
      <w:r w:rsidRPr="00E65516">
        <w:rPr>
          <w:rFonts w:ascii="Arial" w:hAnsi="Arial" w:cs="Arial"/>
          <w:iCs/>
          <w:szCs w:val="22"/>
          <w:lang w:eastAsia="zh-CN"/>
        </w:rPr>
        <w:t xml:space="preserve">Any publicity material for the Funded Activities must refer to the programme under which the Grant was </w:t>
      </w:r>
      <w:proofErr w:type="gramStart"/>
      <w:r w:rsidRPr="00E65516">
        <w:rPr>
          <w:rFonts w:ascii="Arial" w:hAnsi="Arial" w:cs="Arial"/>
          <w:iCs/>
          <w:szCs w:val="22"/>
          <w:lang w:eastAsia="zh-CN"/>
        </w:rPr>
        <w:t>awarded</w:t>
      </w:r>
      <w:proofErr w:type="gramEnd"/>
      <w:r w:rsidRPr="00E65516">
        <w:rPr>
          <w:rFonts w:ascii="Arial" w:hAnsi="Arial" w:cs="Arial"/>
          <w:iCs/>
          <w:szCs w:val="22"/>
          <w:lang w:eastAsia="zh-CN"/>
        </w:rPr>
        <w:t xml:space="preserve"> and</w:t>
      </w:r>
      <w:r w:rsidR="006F6D41">
        <w:rPr>
          <w:rFonts w:ascii="Arial" w:hAnsi="Arial" w:cs="Arial"/>
          <w:iCs/>
          <w:szCs w:val="22"/>
          <w:lang w:eastAsia="zh-CN"/>
        </w:rPr>
        <w:t xml:space="preserve"> the Grant Recipient</w:t>
      </w:r>
      <w:r w:rsidRPr="00E65516">
        <w:rPr>
          <w:rFonts w:ascii="Arial" w:hAnsi="Arial" w:cs="Arial"/>
          <w:iCs/>
          <w:szCs w:val="22"/>
          <w:lang w:eastAsia="zh-CN"/>
        </w:rPr>
        <w:t xml:space="preserve"> must</w:t>
      </w:r>
      <w:r w:rsidR="006F6D41">
        <w:rPr>
          <w:rFonts w:ascii="Arial" w:hAnsi="Arial" w:cs="Arial"/>
          <w:iCs/>
          <w:szCs w:val="22"/>
          <w:lang w:eastAsia="zh-CN"/>
        </w:rPr>
        <w:t xml:space="preserve"> ask the Authority for permission to</w:t>
      </w:r>
      <w:r w:rsidRPr="00E65516">
        <w:rPr>
          <w:rFonts w:ascii="Arial" w:hAnsi="Arial" w:cs="Arial"/>
          <w:iCs/>
          <w:szCs w:val="22"/>
          <w:lang w:eastAsia="zh-CN"/>
        </w:rPr>
        <w:t xml:space="preserve"> feature the Authority’s logo. If a Third Party wishes to use the Authority’s logo, the Grant Recipient must </w:t>
      </w:r>
      <w:r w:rsidR="006F6D41">
        <w:rPr>
          <w:rFonts w:ascii="Arial" w:hAnsi="Arial" w:cs="Arial"/>
          <w:iCs/>
          <w:szCs w:val="22"/>
          <w:lang w:eastAsia="zh-CN"/>
        </w:rPr>
        <w:t>also</w:t>
      </w:r>
      <w:r w:rsidR="006F6D41" w:rsidRPr="00E65516">
        <w:rPr>
          <w:rFonts w:ascii="Arial" w:hAnsi="Arial" w:cs="Arial"/>
          <w:iCs/>
          <w:szCs w:val="22"/>
          <w:lang w:eastAsia="zh-CN"/>
        </w:rPr>
        <w:t xml:space="preserve"> </w:t>
      </w:r>
      <w:r w:rsidRPr="00E65516">
        <w:rPr>
          <w:rFonts w:ascii="Arial" w:hAnsi="Arial" w:cs="Arial"/>
          <w:iCs/>
          <w:szCs w:val="22"/>
          <w:lang w:eastAsia="zh-CN"/>
        </w:rPr>
        <w:t>seek permission from the Authority.</w:t>
      </w:r>
    </w:p>
    <w:p w14:paraId="33858189" w14:textId="77777777" w:rsidR="00007F37" w:rsidRPr="006748F4" w:rsidRDefault="00007F37" w:rsidP="00AD221C">
      <w:pPr>
        <w:pStyle w:val="BackSubClause"/>
        <w:numPr>
          <w:ilvl w:val="0"/>
          <w:numId w:val="0"/>
        </w:numPr>
        <w:spacing w:line="240" w:lineRule="auto"/>
        <w:ind w:left="709"/>
        <w:rPr>
          <w:rFonts w:ascii="Arial" w:hAnsi="Arial" w:cs="Arial"/>
          <w:i/>
          <w:szCs w:val="22"/>
          <w:highlight w:val="yellow"/>
          <w:lang w:eastAsia="zh-CN"/>
        </w:rPr>
      </w:pPr>
    </w:p>
    <w:p w14:paraId="23C73E03" w14:textId="57C19C79" w:rsidR="00007F37" w:rsidRPr="00E65516" w:rsidRDefault="00007F37" w:rsidP="00AD221C">
      <w:pPr>
        <w:pStyle w:val="BackSubClause"/>
        <w:numPr>
          <w:ilvl w:val="1"/>
          <w:numId w:val="23"/>
        </w:numPr>
        <w:spacing w:line="240" w:lineRule="auto"/>
        <w:ind w:left="709" w:hanging="709"/>
        <w:rPr>
          <w:rFonts w:ascii="Arial" w:hAnsi="Arial" w:cs="Arial"/>
          <w:iCs/>
          <w:szCs w:val="22"/>
          <w:lang w:eastAsia="zh-CN"/>
        </w:rPr>
      </w:pPr>
      <w:r w:rsidRPr="00E65516">
        <w:rPr>
          <w:rFonts w:ascii="Arial" w:hAnsi="Arial" w:cs="Arial"/>
          <w:iCs/>
          <w:szCs w:val="22"/>
          <w:lang w:eastAsia="zh-CN"/>
        </w:rPr>
        <w:t>The Grant Recipient will acknowledge the support of the Authority in any materials that refer to the Funded Activities and in any written or spoken public presentations about the Funded Activities. Such acknowledgements (where appropriate or as requested by the Authority) will include</w:t>
      </w:r>
      <w:r w:rsidR="006F6D41" w:rsidRPr="00E65516">
        <w:rPr>
          <w:rFonts w:ascii="Arial" w:hAnsi="Arial" w:cs="Arial"/>
          <w:iCs/>
          <w:szCs w:val="22"/>
          <w:lang w:eastAsia="zh-CN"/>
        </w:rPr>
        <w:t>, with permission,</w:t>
      </w:r>
      <w:r w:rsidRPr="00E65516">
        <w:rPr>
          <w:rFonts w:ascii="Arial" w:hAnsi="Arial" w:cs="Arial"/>
          <w:iCs/>
          <w:szCs w:val="22"/>
          <w:lang w:eastAsia="zh-CN"/>
        </w:rPr>
        <w:t xml:space="preserve"> the Authority's name and logo (or any future name or logo adopted by the Authority) using the templates provided by the Authority from time to time.</w:t>
      </w:r>
    </w:p>
    <w:p w14:paraId="2DA2B961" w14:textId="77777777" w:rsidR="00007F37" w:rsidRPr="006748F4" w:rsidRDefault="00007F37" w:rsidP="00AD221C">
      <w:pPr>
        <w:pStyle w:val="BackSubClause"/>
        <w:numPr>
          <w:ilvl w:val="0"/>
          <w:numId w:val="0"/>
        </w:numPr>
        <w:spacing w:line="240" w:lineRule="auto"/>
        <w:ind w:left="709"/>
        <w:rPr>
          <w:rFonts w:ascii="Arial" w:hAnsi="Arial" w:cs="Arial"/>
          <w:i/>
          <w:szCs w:val="22"/>
          <w:highlight w:val="yellow"/>
          <w:lang w:eastAsia="zh-CN"/>
        </w:rPr>
      </w:pPr>
    </w:p>
    <w:p w14:paraId="56AE923B" w14:textId="62B85A17" w:rsidR="00007F37" w:rsidRPr="00E65516" w:rsidRDefault="00007F37" w:rsidP="00AD221C">
      <w:pPr>
        <w:pStyle w:val="BackSubClause"/>
        <w:numPr>
          <w:ilvl w:val="1"/>
          <w:numId w:val="23"/>
        </w:numPr>
        <w:spacing w:line="240" w:lineRule="auto"/>
        <w:ind w:left="709" w:hanging="709"/>
        <w:rPr>
          <w:rFonts w:ascii="Arial" w:hAnsi="Arial" w:cs="Arial"/>
          <w:iCs/>
          <w:szCs w:val="22"/>
          <w:lang w:eastAsia="zh-CN"/>
        </w:rPr>
      </w:pPr>
      <w:r w:rsidRPr="00E65516">
        <w:rPr>
          <w:rFonts w:ascii="Arial" w:hAnsi="Arial" w:cs="Arial"/>
          <w:iCs/>
          <w:szCs w:val="22"/>
          <w:lang w:eastAsia="zh-CN"/>
        </w:rPr>
        <w:lastRenderedPageBreak/>
        <w:t>In using the Authority's name and logo</w:t>
      </w:r>
      <w:r w:rsidR="006F6D41" w:rsidRPr="00E65516">
        <w:rPr>
          <w:rFonts w:ascii="Arial" w:hAnsi="Arial" w:cs="Arial"/>
          <w:iCs/>
          <w:szCs w:val="22"/>
          <w:lang w:eastAsia="zh-CN"/>
        </w:rPr>
        <w:t>, following the Authority giving permission</w:t>
      </w:r>
      <w:r w:rsidRPr="00E65516">
        <w:rPr>
          <w:rFonts w:ascii="Arial" w:hAnsi="Arial" w:cs="Arial"/>
          <w:iCs/>
          <w:szCs w:val="22"/>
          <w:lang w:eastAsia="zh-CN"/>
        </w:rPr>
        <w:t>, the Grant Recipient will comply with all reasonable branding guidelines issued by the Authority from time to time.</w:t>
      </w:r>
    </w:p>
    <w:p w14:paraId="022CD307" w14:textId="77777777" w:rsidR="00007F37" w:rsidRPr="006748F4" w:rsidRDefault="00007F37" w:rsidP="00AD221C">
      <w:pPr>
        <w:pStyle w:val="BackSubClause"/>
        <w:numPr>
          <w:ilvl w:val="0"/>
          <w:numId w:val="0"/>
        </w:numPr>
        <w:spacing w:line="240" w:lineRule="auto"/>
        <w:ind w:left="709"/>
        <w:rPr>
          <w:rFonts w:ascii="Arial" w:hAnsi="Arial" w:cs="Arial"/>
          <w:szCs w:val="22"/>
          <w:lang w:eastAsia="zh-CN"/>
        </w:rPr>
      </w:pPr>
    </w:p>
    <w:p w14:paraId="0CA8751C" w14:textId="77777777" w:rsidR="00000A7B" w:rsidRDefault="00000A7B" w:rsidP="00AD221C">
      <w:pPr>
        <w:pStyle w:val="GPSL1CLAUSEHEADING"/>
        <w:numPr>
          <w:ilvl w:val="0"/>
          <w:numId w:val="23"/>
        </w:numPr>
        <w:tabs>
          <w:tab w:val="clear" w:pos="567"/>
          <w:tab w:val="left" w:pos="709"/>
        </w:tabs>
        <w:spacing w:before="0" w:after="0"/>
        <w:ind w:left="709" w:hanging="709"/>
        <w:rPr>
          <w:rFonts w:ascii="Arial" w:hAnsi="Arial"/>
        </w:rPr>
      </w:pPr>
      <w:bookmarkStart w:id="1346" w:name="_Toc498585643"/>
      <w:bookmarkStart w:id="1347" w:name="_Toc224912824"/>
      <w:bookmarkEnd w:id="1345"/>
      <w:r w:rsidRPr="006748F4">
        <w:rPr>
          <w:rFonts w:ascii="Arial" w:hAnsi="Arial"/>
        </w:rPr>
        <w:t>CHANGES TO THE AUTHORITY’S REQUIREMENTS</w:t>
      </w:r>
      <w:bookmarkEnd w:id="1346"/>
      <w:bookmarkEnd w:id="1347"/>
      <w:r w:rsidRPr="006748F4">
        <w:rPr>
          <w:rFonts w:ascii="Arial" w:hAnsi="Arial"/>
        </w:rPr>
        <w:t xml:space="preserve"> </w:t>
      </w:r>
    </w:p>
    <w:p w14:paraId="35A1642E" w14:textId="77777777" w:rsidR="005454D6" w:rsidRPr="005454D6" w:rsidRDefault="005454D6" w:rsidP="00AD221C">
      <w:pPr>
        <w:rPr>
          <w:lang w:eastAsia="zh-CN"/>
        </w:rPr>
      </w:pPr>
    </w:p>
    <w:p w14:paraId="0B8CFB3E" w14:textId="77777777" w:rsidR="00000A7B" w:rsidRPr="006748F4" w:rsidRDefault="00000A7B" w:rsidP="00AD221C">
      <w:pPr>
        <w:pStyle w:val="BackSubClause"/>
        <w:numPr>
          <w:ilvl w:val="1"/>
          <w:numId w:val="23"/>
        </w:numPr>
        <w:spacing w:line="240" w:lineRule="auto"/>
        <w:ind w:left="709" w:hanging="709"/>
        <w:rPr>
          <w:rFonts w:ascii="Arial" w:hAnsi="Arial" w:cs="Arial"/>
          <w:szCs w:val="22"/>
        </w:rPr>
      </w:pPr>
      <w:bookmarkStart w:id="1348" w:name="_Ref526508303"/>
      <w:r w:rsidRPr="006748F4">
        <w:rPr>
          <w:rFonts w:ascii="Arial" w:hAnsi="Arial" w:cs="Arial"/>
          <w:szCs w:val="22"/>
        </w:rPr>
        <w:t xml:space="preserve">The Authority will notify the Grant Recipient of any changes to their </w:t>
      </w:r>
      <w:r w:rsidR="00F7635A" w:rsidRPr="006748F4">
        <w:rPr>
          <w:rFonts w:ascii="Arial" w:hAnsi="Arial" w:cs="Arial"/>
          <w:szCs w:val="22"/>
        </w:rPr>
        <w:t>activities, which</w:t>
      </w:r>
      <w:r w:rsidRPr="006748F4">
        <w:rPr>
          <w:rFonts w:ascii="Arial" w:hAnsi="Arial" w:cs="Arial"/>
          <w:szCs w:val="22"/>
        </w:rPr>
        <w:t xml:space="preserve"> are supported by the Grant.</w:t>
      </w:r>
      <w:bookmarkEnd w:id="1348"/>
    </w:p>
    <w:p w14:paraId="3A8F291B" w14:textId="77777777" w:rsidR="00000A7B" w:rsidRPr="006748F4" w:rsidRDefault="00000A7B" w:rsidP="00AD221C">
      <w:pPr>
        <w:pStyle w:val="BackSubClause"/>
        <w:numPr>
          <w:ilvl w:val="0"/>
          <w:numId w:val="0"/>
        </w:numPr>
        <w:spacing w:line="240" w:lineRule="auto"/>
        <w:ind w:left="709"/>
        <w:rPr>
          <w:rFonts w:ascii="Arial" w:hAnsi="Arial" w:cs="Arial"/>
          <w:szCs w:val="22"/>
        </w:rPr>
      </w:pPr>
    </w:p>
    <w:p w14:paraId="2128B166" w14:textId="77777777" w:rsidR="00000A7B" w:rsidRDefault="00000A7B"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will accommodate any changes to the Authority’s needs and requirements under </w:t>
      </w:r>
      <w:r w:rsidR="000C1CC0" w:rsidRPr="006748F4">
        <w:rPr>
          <w:rFonts w:ascii="Arial" w:hAnsi="Arial" w:cs="Arial"/>
          <w:szCs w:val="22"/>
        </w:rPr>
        <w:t>these Conditions</w:t>
      </w:r>
      <w:r w:rsidRPr="006748F4">
        <w:rPr>
          <w:rFonts w:ascii="Arial" w:hAnsi="Arial" w:cs="Arial"/>
          <w:szCs w:val="22"/>
        </w:rPr>
        <w:t>.</w:t>
      </w:r>
    </w:p>
    <w:p w14:paraId="312A5F90" w14:textId="77777777" w:rsidR="006B32C5" w:rsidRDefault="006B32C5" w:rsidP="00AD221C">
      <w:pPr>
        <w:pStyle w:val="ListParagraph"/>
        <w:rPr>
          <w:szCs w:val="22"/>
        </w:rPr>
      </w:pPr>
    </w:p>
    <w:p w14:paraId="51A74C82" w14:textId="77777777" w:rsidR="000166BB" w:rsidRDefault="00A41F2B" w:rsidP="00AD221C">
      <w:pPr>
        <w:pStyle w:val="GPSL1CLAUSEHEADING"/>
        <w:numPr>
          <w:ilvl w:val="0"/>
          <w:numId w:val="23"/>
        </w:numPr>
        <w:tabs>
          <w:tab w:val="clear" w:pos="567"/>
          <w:tab w:val="left" w:pos="709"/>
        </w:tabs>
        <w:spacing w:before="0" w:after="0"/>
        <w:ind w:left="709" w:hanging="709"/>
        <w:rPr>
          <w:rFonts w:ascii="Arial" w:hAnsi="Arial"/>
        </w:rPr>
      </w:pPr>
      <w:bookmarkStart w:id="1349" w:name="_Ref522899468"/>
      <w:bookmarkStart w:id="1350" w:name="_Ref523486144"/>
      <w:bookmarkStart w:id="1351" w:name="_Toc224912825"/>
      <w:r w:rsidRPr="006748F4">
        <w:rPr>
          <w:rFonts w:ascii="Arial" w:hAnsi="Arial"/>
        </w:rPr>
        <w:t xml:space="preserve">CLAWBACK, </w:t>
      </w:r>
      <w:r w:rsidR="00E00911" w:rsidRPr="006748F4">
        <w:rPr>
          <w:rFonts w:ascii="Arial" w:hAnsi="Arial"/>
        </w:rPr>
        <w:t>EVENTS OF DEFAULT</w:t>
      </w:r>
      <w:bookmarkEnd w:id="1340"/>
      <w:r w:rsidR="00EC14A2" w:rsidRPr="006748F4">
        <w:rPr>
          <w:rFonts w:ascii="Arial" w:hAnsi="Arial"/>
        </w:rPr>
        <w:t xml:space="preserve">, </w:t>
      </w:r>
      <w:r w:rsidR="00F7635A" w:rsidRPr="006748F4">
        <w:rPr>
          <w:rFonts w:ascii="Arial" w:hAnsi="Arial"/>
        </w:rPr>
        <w:t xml:space="preserve">TERMINATION AND </w:t>
      </w:r>
      <w:r w:rsidR="00E00911" w:rsidRPr="006748F4">
        <w:rPr>
          <w:rFonts w:ascii="Arial" w:hAnsi="Arial"/>
        </w:rPr>
        <w:t xml:space="preserve">RIGHTS RESERVED FOR BREACH </w:t>
      </w:r>
      <w:bookmarkEnd w:id="1349"/>
      <w:r w:rsidR="00EC14A2" w:rsidRPr="006748F4">
        <w:rPr>
          <w:rFonts w:ascii="Arial" w:hAnsi="Arial"/>
        </w:rPr>
        <w:t>AND TERMINATION</w:t>
      </w:r>
      <w:bookmarkEnd w:id="1350"/>
      <w:bookmarkEnd w:id="1351"/>
      <w:r w:rsidR="00EC14A2" w:rsidRPr="006748F4">
        <w:rPr>
          <w:rFonts w:ascii="Arial" w:hAnsi="Arial"/>
        </w:rPr>
        <w:t xml:space="preserve"> </w:t>
      </w:r>
    </w:p>
    <w:p w14:paraId="1A2F06DF" w14:textId="77777777" w:rsidR="007C2C98" w:rsidRPr="007C2C98" w:rsidRDefault="007C2C98" w:rsidP="00AD221C">
      <w:pPr>
        <w:rPr>
          <w:lang w:eastAsia="zh-CN"/>
        </w:rPr>
      </w:pPr>
    </w:p>
    <w:p w14:paraId="19276537" w14:textId="77777777" w:rsidR="005454D6" w:rsidRDefault="007C2C98" w:rsidP="00AD221C">
      <w:pPr>
        <w:rPr>
          <w:b/>
          <w:lang w:eastAsia="zh-CN"/>
        </w:rPr>
      </w:pPr>
      <w:r w:rsidRPr="007C2C98">
        <w:rPr>
          <w:b/>
          <w:lang w:eastAsia="zh-CN"/>
        </w:rPr>
        <w:t xml:space="preserve">Events of Default </w:t>
      </w:r>
    </w:p>
    <w:p w14:paraId="1762BE68" w14:textId="77777777" w:rsidR="007C2C98" w:rsidRPr="007C2C98" w:rsidRDefault="007C2C98" w:rsidP="00AD221C">
      <w:pPr>
        <w:rPr>
          <w:b/>
          <w:lang w:eastAsia="zh-CN"/>
        </w:rPr>
      </w:pPr>
    </w:p>
    <w:p w14:paraId="422F63F0" w14:textId="0DA69526" w:rsidR="00E00911" w:rsidRPr="00FE175A" w:rsidRDefault="00DD39C1" w:rsidP="00AD221C">
      <w:pPr>
        <w:pStyle w:val="BackSubClause"/>
        <w:numPr>
          <w:ilvl w:val="1"/>
          <w:numId w:val="23"/>
        </w:numPr>
        <w:spacing w:line="240" w:lineRule="auto"/>
        <w:ind w:left="709" w:hanging="709"/>
        <w:rPr>
          <w:rFonts w:ascii="Arial" w:hAnsi="Arial" w:cs="Arial"/>
          <w:szCs w:val="22"/>
        </w:rPr>
      </w:pPr>
      <w:bookmarkStart w:id="1352" w:name="_Ref523485319"/>
      <w:bookmarkStart w:id="1353" w:name="_Toc491182333"/>
      <w:bookmarkStart w:id="1354" w:name="_Toc491183823"/>
      <w:bookmarkStart w:id="1355" w:name="_Ref491249484"/>
      <w:bookmarkStart w:id="1356" w:name="_Ref521920812"/>
      <w:bookmarkStart w:id="1357" w:name="_Ref532984972"/>
      <w:r>
        <w:rPr>
          <w:rFonts w:ascii="Arial" w:hAnsi="Arial" w:cs="Arial"/>
          <w:szCs w:val="22"/>
        </w:rPr>
        <w:t xml:space="preserve">The Authority may exercise its rights set out in paragraph </w:t>
      </w:r>
      <w:r w:rsidR="00DC652D">
        <w:rPr>
          <w:rFonts w:ascii="Arial" w:hAnsi="Arial" w:cs="Arial"/>
          <w:szCs w:val="22"/>
        </w:rPr>
        <w:fldChar w:fldCharType="begin"/>
      </w:r>
      <w:r w:rsidR="00DC652D">
        <w:rPr>
          <w:rFonts w:ascii="Arial" w:hAnsi="Arial" w:cs="Arial"/>
          <w:szCs w:val="22"/>
        </w:rPr>
        <w:instrText xml:space="preserve"> REF _Ref523487133 \r \h </w:instrText>
      </w:r>
      <w:r w:rsidR="00DC652D">
        <w:rPr>
          <w:rFonts w:ascii="Arial" w:hAnsi="Arial" w:cs="Arial"/>
          <w:szCs w:val="22"/>
        </w:rPr>
      </w:r>
      <w:r w:rsidR="00DC652D">
        <w:rPr>
          <w:rFonts w:ascii="Arial" w:hAnsi="Arial" w:cs="Arial"/>
          <w:szCs w:val="22"/>
        </w:rPr>
        <w:fldChar w:fldCharType="separate"/>
      </w:r>
      <w:r w:rsidR="00EA1DA5">
        <w:rPr>
          <w:rFonts w:ascii="Arial" w:hAnsi="Arial" w:cs="Arial"/>
          <w:szCs w:val="22"/>
        </w:rPr>
        <w:t>26.3</w:t>
      </w:r>
      <w:r w:rsidR="00DC652D">
        <w:rPr>
          <w:rFonts w:ascii="Arial" w:hAnsi="Arial" w:cs="Arial"/>
          <w:szCs w:val="22"/>
        </w:rPr>
        <w:fldChar w:fldCharType="end"/>
      </w:r>
      <w:r>
        <w:rPr>
          <w:rFonts w:ascii="Arial" w:hAnsi="Arial" w:cs="Arial"/>
          <w:szCs w:val="22"/>
        </w:rPr>
        <w:t xml:space="preserve"> if any of the following events </w:t>
      </w:r>
      <w:bookmarkEnd w:id="1352"/>
      <w:r>
        <w:rPr>
          <w:rFonts w:ascii="Arial" w:hAnsi="Arial" w:cs="Arial"/>
          <w:szCs w:val="22"/>
        </w:rPr>
        <w:t>occur</w:t>
      </w:r>
      <w:bookmarkStart w:id="1358" w:name="_Ref481069547"/>
      <w:bookmarkEnd w:id="1353"/>
      <w:bookmarkEnd w:id="1354"/>
      <w:bookmarkEnd w:id="1355"/>
      <w:bookmarkEnd w:id="1356"/>
      <w:r w:rsidR="00FE175A">
        <w:rPr>
          <w:rFonts w:ascii="Arial" w:hAnsi="Arial" w:cs="Arial"/>
          <w:szCs w:val="22"/>
        </w:rPr>
        <w:t>:</w:t>
      </w:r>
      <w:bookmarkEnd w:id="1357"/>
    </w:p>
    <w:bookmarkEnd w:id="1358"/>
    <w:p w14:paraId="2F19C4F5" w14:textId="77777777" w:rsidR="00BE756E" w:rsidRPr="006748F4" w:rsidRDefault="00BE756E" w:rsidP="00AD221C">
      <w:pPr>
        <w:pStyle w:val="BackSubClause"/>
        <w:numPr>
          <w:ilvl w:val="0"/>
          <w:numId w:val="0"/>
        </w:numPr>
        <w:spacing w:line="240" w:lineRule="auto"/>
        <w:ind w:left="1430"/>
        <w:rPr>
          <w:rFonts w:ascii="Arial" w:hAnsi="Arial" w:cs="Arial"/>
          <w:szCs w:val="22"/>
        </w:rPr>
      </w:pPr>
    </w:p>
    <w:p w14:paraId="0AA5AB85" w14:textId="08AC6404" w:rsidR="00DE0B08" w:rsidRDefault="000521F3" w:rsidP="00E65516">
      <w:pPr>
        <w:pStyle w:val="BackSubClause"/>
        <w:numPr>
          <w:ilvl w:val="2"/>
          <w:numId w:val="23"/>
        </w:numPr>
        <w:spacing w:line="240" w:lineRule="auto"/>
        <w:ind w:left="1418" w:hanging="709"/>
        <w:rPr>
          <w:rFonts w:ascii="Arial" w:hAnsi="Arial" w:cs="Arial"/>
          <w:szCs w:val="22"/>
        </w:rPr>
      </w:pPr>
      <w:bookmarkStart w:id="1359" w:name="_Ref533062034"/>
      <w:r w:rsidRPr="006748F4">
        <w:rPr>
          <w:rFonts w:ascii="Arial" w:hAnsi="Arial" w:cs="Arial"/>
          <w:szCs w:val="22"/>
        </w:rPr>
        <w:t>t</w:t>
      </w:r>
      <w:r w:rsidR="001C2E4C" w:rsidRPr="006748F4">
        <w:rPr>
          <w:rFonts w:ascii="Arial" w:hAnsi="Arial" w:cs="Arial"/>
          <w:szCs w:val="22"/>
        </w:rPr>
        <w:t xml:space="preserve">he Grant Recipient uses the Grant for a purpose other than the Funded </w:t>
      </w:r>
      <w:proofErr w:type="gramStart"/>
      <w:r w:rsidR="001C2E4C" w:rsidRPr="006748F4">
        <w:rPr>
          <w:rFonts w:ascii="Arial" w:hAnsi="Arial" w:cs="Arial"/>
          <w:szCs w:val="22"/>
        </w:rPr>
        <w:t>Activities</w:t>
      </w:r>
      <w:r w:rsidR="00DE0B08">
        <w:rPr>
          <w:rFonts w:ascii="Arial" w:hAnsi="Arial" w:cs="Arial"/>
          <w:szCs w:val="22"/>
        </w:rPr>
        <w:t>;</w:t>
      </w:r>
      <w:proofErr w:type="gramEnd"/>
      <w:r w:rsidR="001C2E4C" w:rsidRPr="006748F4">
        <w:rPr>
          <w:rFonts w:ascii="Arial" w:hAnsi="Arial" w:cs="Arial"/>
          <w:szCs w:val="22"/>
        </w:rPr>
        <w:t xml:space="preserve"> </w:t>
      </w:r>
    </w:p>
    <w:p w14:paraId="10B1CFDB" w14:textId="17313685" w:rsidR="00DE0B08" w:rsidRDefault="00DE0B08" w:rsidP="00AD221C">
      <w:pPr>
        <w:pStyle w:val="BackSubClause"/>
        <w:numPr>
          <w:ilvl w:val="0"/>
          <w:numId w:val="0"/>
        </w:numPr>
        <w:spacing w:line="240" w:lineRule="auto"/>
        <w:ind w:left="1430"/>
        <w:rPr>
          <w:rFonts w:ascii="Arial" w:hAnsi="Arial" w:cs="Arial"/>
          <w:szCs w:val="22"/>
        </w:rPr>
      </w:pPr>
    </w:p>
    <w:p w14:paraId="107FC36D" w14:textId="77777777" w:rsidR="001C2E4C" w:rsidRDefault="00DE0B08" w:rsidP="00E65516">
      <w:pPr>
        <w:pStyle w:val="BackSubClause"/>
        <w:numPr>
          <w:ilvl w:val="2"/>
          <w:numId w:val="23"/>
        </w:numPr>
        <w:spacing w:line="240" w:lineRule="auto"/>
        <w:ind w:left="1418" w:hanging="709"/>
        <w:rPr>
          <w:rFonts w:ascii="Arial" w:hAnsi="Arial" w:cs="Arial"/>
          <w:szCs w:val="22"/>
        </w:rPr>
      </w:pPr>
      <w:r>
        <w:rPr>
          <w:rFonts w:ascii="Arial" w:hAnsi="Arial" w:cs="Arial"/>
          <w:szCs w:val="22"/>
        </w:rPr>
        <w:t xml:space="preserve">the Grant Recipient </w:t>
      </w:r>
      <w:r w:rsidR="001C2E4C" w:rsidRPr="006748F4">
        <w:rPr>
          <w:rFonts w:ascii="Arial" w:hAnsi="Arial" w:cs="Arial"/>
          <w:szCs w:val="22"/>
        </w:rPr>
        <w:t xml:space="preserve">fails to comply with </w:t>
      </w:r>
      <w:r>
        <w:rPr>
          <w:rFonts w:ascii="Arial" w:hAnsi="Arial" w:cs="Arial"/>
          <w:szCs w:val="22"/>
        </w:rPr>
        <w:t>its</w:t>
      </w:r>
      <w:r w:rsidR="001C2E4C" w:rsidRPr="006748F4">
        <w:rPr>
          <w:rFonts w:ascii="Arial" w:hAnsi="Arial" w:cs="Arial"/>
          <w:szCs w:val="22"/>
        </w:rPr>
        <w:t xml:space="preserve"> </w:t>
      </w:r>
      <w:r w:rsidR="00E1296C" w:rsidRPr="006748F4">
        <w:rPr>
          <w:rFonts w:ascii="Arial" w:hAnsi="Arial" w:cs="Arial"/>
          <w:szCs w:val="22"/>
        </w:rPr>
        <w:t>obligations</w:t>
      </w:r>
      <w:r w:rsidR="001C2E4C" w:rsidRPr="006748F4">
        <w:rPr>
          <w:rFonts w:ascii="Arial" w:hAnsi="Arial" w:cs="Arial"/>
          <w:szCs w:val="22"/>
        </w:rPr>
        <w:t xml:space="preserve"> </w:t>
      </w:r>
      <w:r w:rsidR="007C2C98">
        <w:rPr>
          <w:rFonts w:ascii="Arial" w:hAnsi="Arial" w:cs="Arial"/>
          <w:szCs w:val="22"/>
        </w:rPr>
        <w:t>under the</w:t>
      </w:r>
      <w:r w:rsidR="001C2E4C" w:rsidRPr="006748F4">
        <w:rPr>
          <w:rFonts w:ascii="Arial" w:hAnsi="Arial" w:cs="Arial"/>
          <w:szCs w:val="22"/>
        </w:rPr>
        <w:t xml:space="preserve"> </w:t>
      </w:r>
      <w:r w:rsidR="00603F04" w:rsidRPr="006748F4">
        <w:rPr>
          <w:rFonts w:ascii="Arial" w:hAnsi="Arial" w:cs="Arial"/>
          <w:szCs w:val="22"/>
        </w:rPr>
        <w:t>Grant Funding Agreement</w:t>
      </w:r>
      <w:r w:rsidR="007C2C98">
        <w:rPr>
          <w:rFonts w:ascii="Arial" w:hAnsi="Arial" w:cs="Arial"/>
          <w:szCs w:val="22"/>
        </w:rPr>
        <w:t>,</w:t>
      </w:r>
      <w:r w:rsidR="00FE175A">
        <w:rPr>
          <w:rFonts w:ascii="Arial" w:hAnsi="Arial" w:cs="Arial"/>
          <w:szCs w:val="22"/>
        </w:rPr>
        <w:t xml:space="preserve"> which is material in the opinion of the </w:t>
      </w:r>
      <w:proofErr w:type="gramStart"/>
      <w:r w:rsidR="00FE175A">
        <w:rPr>
          <w:rFonts w:ascii="Arial" w:hAnsi="Arial" w:cs="Arial"/>
          <w:szCs w:val="22"/>
        </w:rPr>
        <w:t>Authority</w:t>
      </w:r>
      <w:r w:rsidR="001C2E4C" w:rsidRPr="006748F4">
        <w:rPr>
          <w:rFonts w:ascii="Arial" w:hAnsi="Arial" w:cs="Arial"/>
          <w:szCs w:val="22"/>
        </w:rPr>
        <w:t>;</w:t>
      </w:r>
      <w:bookmarkEnd w:id="1359"/>
      <w:proofErr w:type="gramEnd"/>
    </w:p>
    <w:p w14:paraId="1078EF49" w14:textId="77777777" w:rsidR="007C2C98" w:rsidRPr="006748F4" w:rsidRDefault="007C2C98" w:rsidP="00AD221C">
      <w:pPr>
        <w:pStyle w:val="BackSubClause"/>
        <w:numPr>
          <w:ilvl w:val="0"/>
          <w:numId w:val="0"/>
        </w:numPr>
        <w:spacing w:line="240" w:lineRule="auto"/>
        <w:ind w:left="1430"/>
        <w:rPr>
          <w:rFonts w:ascii="Arial" w:hAnsi="Arial" w:cs="Arial"/>
          <w:szCs w:val="22"/>
        </w:rPr>
      </w:pPr>
    </w:p>
    <w:p w14:paraId="0A809053" w14:textId="75156155" w:rsidR="001C2E4C" w:rsidRDefault="00DE0B08" w:rsidP="00E65516">
      <w:pPr>
        <w:pStyle w:val="BackSubClause"/>
        <w:numPr>
          <w:ilvl w:val="2"/>
          <w:numId w:val="23"/>
        </w:numPr>
        <w:tabs>
          <w:tab w:val="left" w:pos="1418"/>
        </w:tabs>
        <w:spacing w:line="240" w:lineRule="auto"/>
        <w:ind w:left="1418" w:hanging="709"/>
        <w:rPr>
          <w:rFonts w:ascii="Arial" w:hAnsi="Arial" w:cs="Arial"/>
          <w:szCs w:val="22"/>
        </w:rPr>
      </w:pPr>
      <w:r>
        <w:rPr>
          <w:rFonts w:ascii="Arial" w:hAnsi="Arial" w:cs="Arial"/>
          <w:szCs w:val="22"/>
        </w:rPr>
        <w:t xml:space="preserve">where </w:t>
      </w:r>
      <w:r w:rsidR="001C2E4C" w:rsidRPr="006748F4">
        <w:rPr>
          <w:rFonts w:ascii="Arial" w:hAnsi="Arial" w:cs="Arial"/>
          <w:szCs w:val="22"/>
        </w:rPr>
        <w:t xml:space="preserve">delivery of the </w:t>
      </w:r>
      <w:r w:rsidR="009666AC">
        <w:rPr>
          <w:rFonts w:ascii="Arial" w:hAnsi="Arial" w:cs="Arial"/>
          <w:szCs w:val="22"/>
        </w:rPr>
        <w:t>Funded Activities</w:t>
      </w:r>
      <w:r>
        <w:rPr>
          <w:rFonts w:ascii="Arial" w:hAnsi="Arial" w:cs="Arial"/>
          <w:szCs w:val="22"/>
        </w:rPr>
        <w:t xml:space="preserve"> </w:t>
      </w:r>
      <w:proofErr w:type="gramStart"/>
      <w:r>
        <w:rPr>
          <w:rFonts w:ascii="Arial" w:hAnsi="Arial" w:cs="Arial"/>
          <w:szCs w:val="22"/>
        </w:rPr>
        <w:t>do</w:t>
      </w:r>
      <w:proofErr w:type="gramEnd"/>
      <w:r w:rsidR="001C2E4C" w:rsidRPr="006748F4">
        <w:rPr>
          <w:rFonts w:ascii="Arial" w:hAnsi="Arial" w:cs="Arial"/>
          <w:szCs w:val="22"/>
        </w:rPr>
        <w:t xml:space="preserve"> not start </w:t>
      </w:r>
      <w:r w:rsidR="001C2E4C" w:rsidRPr="00E403B2">
        <w:rPr>
          <w:rFonts w:ascii="Arial" w:hAnsi="Arial" w:cs="Arial"/>
          <w:szCs w:val="22"/>
        </w:rPr>
        <w:t xml:space="preserve">within </w:t>
      </w:r>
      <w:r w:rsidR="001C2E4C" w:rsidRPr="00E65516">
        <w:rPr>
          <w:rFonts w:ascii="Arial" w:hAnsi="Arial" w:cs="Arial"/>
          <w:szCs w:val="22"/>
        </w:rPr>
        <w:t xml:space="preserve">three </w:t>
      </w:r>
      <w:r w:rsidR="00E403B2">
        <w:rPr>
          <w:rFonts w:ascii="Arial" w:hAnsi="Arial" w:cs="Arial"/>
          <w:szCs w:val="22"/>
        </w:rPr>
        <w:t>[</w:t>
      </w:r>
      <w:r w:rsidR="001C2E4C" w:rsidRPr="00E65516">
        <w:rPr>
          <w:rFonts w:ascii="Arial" w:hAnsi="Arial" w:cs="Arial"/>
          <w:szCs w:val="22"/>
        </w:rPr>
        <w:t>3</w:t>
      </w:r>
      <w:r w:rsidR="00E403B2">
        <w:rPr>
          <w:rFonts w:ascii="Arial" w:hAnsi="Arial" w:cs="Arial"/>
          <w:szCs w:val="22"/>
        </w:rPr>
        <w:t>]</w:t>
      </w:r>
      <w:r w:rsidR="001C2E4C" w:rsidRPr="00E65516">
        <w:rPr>
          <w:rFonts w:ascii="Arial" w:hAnsi="Arial" w:cs="Arial"/>
          <w:szCs w:val="22"/>
        </w:rPr>
        <w:t xml:space="preserve"> months</w:t>
      </w:r>
      <w:r w:rsidR="00BE756E" w:rsidRPr="006748F4">
        <w:rPr>
          <w:rFonts w:ascii="Arial" w:hAnsi="Arial" w:cs="Arial"/>
          <w:szCs w:val="22"/>
        </w:rPr>
        <w:t xml:space="preserve"> </w:t>
      </w:r>
      <w:r w:rsidR="001C2E4C" w:rsidRPr="006748F4">
        <w:rPr>
          <w:rFonts w:ascii="Arial" w:hAnsi="Arial" w:cs="Arial"/>
          <w:szCs w:val="22"/>
        </w:rPr>
        <w:t xml:space="preserve">of the Commencement Date and the Grant Recipient </w:t>
      </w:r>
      <w:r>
        <w:rPr>
          <w:rFonts w:ascii="Arial" w:hAnsi="Arial" w:cs="Arial"/>
          <w:szCs w:val="22"/>
        </w:rPr>
        <w:t>fails</w:t>
      </w:r>
      <w:r w:rsidR="001C2E4C" w:rsidRPr="006748F4">
        <w:rPr>
          <w:rFonts w:ascii="Arial" w:hAnsi="Arial" w:cs="Arial"/>
          <w:szCs w:val="22"/>
        </w:rPr>
        <w:t xml:space="preserve"> to provide the Authority with a satisfactory explanation for the d</w:t>
      </w:r>
      <w:r w:rsidR="00E36D0A">
        <w:rPr>
          <w:rFonts w:ascii="Arial" w:hAnsi="Arial" w:cs="Arial"/>
          <w:szCs w:val="22"/>
        </w:rPr>
        <w:t>elay, or failed to agree a new d</w:t>
      </w:r>
      <w:r w:rsidR="001C2E4C" w:rsidRPr="006748F4">
        <w:rPr>
          <w:rFonts w:ascii="Arial" w:hAnsi="Arial" w:cs="Arial"/>
          <w:szCs w:val="22"/>
        </w:rPr>
        <w:t xml:space="preserve">ate </w:t>
      </w:r>
      <w:r w:rsidR="00E36D0A">
        <w:rPr>
          <w:rFonts w:ascii="Arial" w:hAnsi="Arial" w:cs="Arial"/>
          <w:szCs w:val="22"/>
        </w:rPr>
        <w:t xml:space="preserve">on which the Funded Activities shall start </w:t>
      </w:r>
      <w:r w:rsidR="001C2E4C" w:rsidRPr="006748F4">
        <w:rPr>
          <w:rFonts w:ascii="Arial" w:hAnsi="Arial" w:cs="Arial"/>
          <w:szCs w:val="22"/>
        </w:rPr>
        <w:t xml:space="preserve">with the </w:t>
      </w:r>
      <w:proofErr w:type="gramStart"/>
      <w:r w:rsidR="001C2E4C" w:rsidRPr="006748F4">
        <w:rPr>
          <w:rFonts w:ascii="Arial" w:hAnsi="Arial" w:cs="Arial"/>
          <w:szCs w:val="22"/>
        </w:rPr>
        <w:t>Authority;</w:t>
      </w:r>
      <w:proofErr w:type="gramEnd"/>
    </w:p>
    <w:p w14:paraId="012D7A9A" w14:textId="77777777" w:rsidR="007C2C98" w:rsidRPr="006748F4" w:rsidRDefault="007C2C98" w:rsidP="00AD221C">
      <w:pPr>
        <w:pStyle w:val="BackSubClause"/>
        <w:numPr>
          <w:ilvl w:val="0"/>
          <w:numId w:val="0"/>
        </w:numPr>
        <w:spacing w:line="240" w:lineRule="auto"/>
        <w:rPr>
          <w:rFonts w:ascii="Arial" w:hAnsi="Arial" w:cs="Arial"/>
          <w:szCs w:val="22"/>
        </w:rPr>
      </w:pPr>
    </w:p>
    <w:p w14:paraId="48C50D22" w14:textId="09AACFBF" w:rsidR="00BE756E" w:rsidRDefault="00BE756E" w:rsidP="00E65516">
      <w:pPr>
        <w:pStyle w:val="BackSubClause"/>
        <w:numPr>
          <w:ilvl w:val="2"/>
          <w:numId w:val="23"/>
        </w:numPr>
        <w:spacing w:line="240" w:lineRule="auto"/>
        <w:ind w:firstLine="130"/>
        <w:rPr>
          <w:rFonts w:ascii="Arial" w:hAnsi="Arial" w:cs="Arial"/>
          <w:szCs w:val="22"/>
        </w:rPr>
      </w:pPr>
      <w:r w:rsidRPr="006748F4">
        <w:rPr>
          <w:rFonts w:ascii="Arial" w:hAnsi="Arial" w:cs="Arial"/>
          <w:szCs w:val="22"/>
        </w:rPr>
        <w:t>the Gran</w:t>
      </w:r>
      <w:r w:rsidR="007C2C98">
        <w:rPr>
          <w:rFonts w:ascii="Arial" w:hAnsi="Arial" w:cs="Arial"/>
          <w:szCs w:val="22"/>
        </w:rPr>
        <w:t>t Recipient uses the Grant for I</w:t>
      </w:r>
      <w:r w:rsidRPr="006748F4">
        <w:rPr>
          <w:rFonts w:ascii="Arial" w:hAnsi="Arial" w:cs="Arial"/>
          <w:szCs w:val="22"/>
        </w:rPr>
        <w:t xml:space="preserve">neligible </w:t>
      </w:r>
      <w:proofErr w:type="gramStart"/>
      <w:r w:rsidR="007C2C98">
        <w:rPr>
          <w:rFonts w:ascii="Arial" w:hAnsi="Arial" w:cs="Arial"/>
          <w:szCs w:val="22"/>
        </w:rPr>
        <w:t>E</w:t>
      </w:r>
      <w:r w:rsidRPr="006748F4">
        <w:rPr>
          <w:rFonts w:ascii="Arial" w:hAnsi="Arial" w:cs="Arial"/>
          <w:szCs w:val="22"/>
        </w:rPr>
        <w:t>xpend</w:t>
      </w:r>
      <w:r w:rsidR="00B01742" w:rsidRPr="006748F4">
        <w:rPr>
          <w:rFonts w:ascii="Arial" w:hAnsi="Arial" w:cs="Arial"/>
          <w:szCs w:val="22"/>
        </w:rPr>
        <w:t>it</w:t>
      </w:r>
      <w:r w:rsidRPr="006748F4">
        <w:rPr>
          <w:rFonts w:ascii="Arial" w:hAnsi="Arial" w:cs="Arial"/>
          <w:szCs w:val="22"/>
        </w:rPr>
        <w:t>ure</w:t>
      </w:r>
      <w:r w:rsidR="00B55041" w:rsidRPr="006748F4">
        <w:rPr>
          <w:rFonts w:ascii="Arial" w:hAnsi="Arial" w:cs="Arial"/>
          <w:szCs w:val="22"/>
        </w:rPr>
        <w:t>;</w:t>
      </w:r>
      <w:proofErr w:type="gramEnd"/>
    </w:p>
    <w:p w14:paraId="4A95AB1E" w14:textId="77777777" w:rsidR="007C2C98" w:rsidRPr="006748F4" w:rsidRDefault="007C2C98" w:rsidP="00AD221C">
      <w:pPr>
        <w:pStyle w:val="BackSubClause"/>
        <w:numPr>
          <w:ilvl w:val="0"/>
          <w:numId w:val="0"/>
        </w:numPr>
        <w:spacing w:line="240" w:lineRule="auto"/>
        <w:rPr>
          <w:rFonts w:ascii="Arial" w:hAnsi="Arial" w:cs="Arial"/>
          <w:szCs w:val="22"/>
        </w:rPr>
      </w:pPr>
    </w:p>
    <w:p w14:paraId="6AD27410" w14:textId="358501AB" w:rsidR="004C38A5" w:rsidRDefault="00B26567" w:rsidP="00E65516">
      <w:pPr>
        <w:pStyle w:val="BackSubClause"/>
        <w:numPr>
          <w:ilvl w:val="2"/>
          <w:numId w:val="23"/>
        </w:numPr>
        <w:spacing w:line="240" w:lineRule="auto"/>
        <w:ind w:left="1418" w:hanging="709"/>
        <w:rPr>
          <w:rFonts w:ascii="Arial" w:hAnsi="Arial" w:cs="Arial"/>
          <w:szCs w:val="22"/>
        </w:rPr>
      </w:pPr>
      <w:r w:rsidRPr="006748F4">
        <w:rPr>
          <w:rFonts w:ascii="Arial" w:hAnsi="Arial" w:cs="Arial"/>
          <w:szCs w:val="22"/>
        </w:rPr>
        <w:t xml:space="preserve">the Grant Recipient fails, in the </w:t>
      </w:r>
      <w:r w:rsidR="000521F3" w:rsidRPr="006748F4">
        <w:rPr>
          <w:rFonts w:ascii="Arial" w:hAnsi="Arial" w:cs="Arial"/>
          <w:szCs w:val="22"/>
        </w:rPr>
        <w:t>Authority’s</w:t>
      </w:r>
      <w:r w:rsidRPr="006748F4">
        <w:rPr>
          <w:rFonts w:ascii="Arial" w:hAnsi="Arial" w:cs="Arial"/>
          <w:szCs w:val="22"/>
        </w:rPr>
        <w:t xml:space="preserve"> opinion, to make satisfactory progress with the </w:t>
      </w:r>
      <w:r w:rsidR="009666AC">
        <w:rPr>
          <w:rFonts w:ascii="Arial" w:hAnsi="Arial" w:cs="Arial"/>
          <w:szCs w:val="22"/>
        </w:rPr>
        <w:t xml:space="preserve">Funded </w:t>
      </w:r>
      <w:proofErr w:type="gramStart"/>
      <w:r w:rsidR="009666AC">
        <w:rPr>
          <w:rFonts w:ascii="Arial" w:hAnsi="Arial" w:cs="Arial"/>
          <w:szCs w:val="22"/>
        </w:rPr>
        <w:t>Activities</w:t>
      </w:r>
      <w:r w:rsidR="00A03F52">
        <w:rPr>
          <w:rFonts w:ascii="Arial" w:hAnsi="Arial" w:cs="Arial"/>
          <w:szCs w:val="22"/>
        </w:rPr>
        <w:t>;</w:t>
      </w:r>
      <w:proofErr w:type="gramEnd"/>
    </w:p>
    <w:p w14:paraId="26BB85AC" w14:textId="77777777" w:rsidR="007C2C98" w:rsidRPr="006748F4" w:rsidRDefault="007C2C98" w:rsidP="00AD221C">
      <w:pPr>
        <w:pStyle w:val="BackSubClause"/>
        <w:numPr>
          <w:ilvl w:val="0"/>
          <w:numId w:val="0"/>
        </w:numPr>
        <w:spacing w:line="240" w:lineRule="auto"/>
        <w:rPr>
          <w:rFonts w:ascii="Arial" w:hAnsi="Arial" w:cs="Arial"/>
          <w:szCs w:val="22"/>
        </w:rPr>
      </w:pPr>
    </w:p>
    <w:p w14:paraId="0303D4B4" w14:textId="77777777" w:rsidR="00860EEF" w:rsidRPr="006748F4" w:rsidRDefault="004C38A5" w:rsidP="00E65516">
      <w:pPr>
        <w:pStyle w:val="BackSubClause"/>
        <w:numPr>
          <w:ilvl w:val="2"/>
          <w:numId w:val="23"/>
        </w:numPr>
        <w:spacing w:line="240" w:lineRule="auto"/>
        <w:ind w:firstLine="130"/>
        <w:rPr>
          <w:rFonts w:ascii="Arial" w:hAnsi="Arial" w:cs="Arial"/>
          <w:szCs w:val="22"/>
        </w:rPr>
      </w:pPr>
      <w:r w:rsidRPr="006748F4">
        <w:rPr>
          <w:rFonts w:ascii="Arial" w:hAnsi="Arial" w:cs="Arial"/>
          <w:szCs w:val="22"/>
        </w:rPr>
        <w:t xml:space="preserve"> </w:t>
      </w:r>
      <w:bookmarkStart w:id="1360" w:name="_Ref526344998"/>
      <w:r w:rsidRPr="006748F4">
        <w:rPr>
          <w:rFonts w:ascii="Arial" w:hAnsi="Arial" w:cs="Arial"/>
          <w:szCs w:val="22"/>
        </w:rPr>
        <w:t>the Grant Recipient fails to:</w:t>
      </w:r>
      <w:bookmarkEnd w:id="1360"/>
      <w:r w:rsidRPr="006748F4">
        <w:rPr>
          <w:rFonts w:ascii="Arial" w:hAnsi="Arial" w:cs="Arial"/>
          <w:szCs w:val="22"/>
        </w:rPr>
        <w:t xml:space="preserve"> </w:t>
      </w:r>
    </w:p>
    <w:p w14:paraId="4503C03A" w14:textId="434F5B85" w:rsidR="00860EEF" w:rsidRPr="006748F4" w:rsidRDefault="00860EEF" w:rsidP="00E65516">
      <w:pPr>
        <w:pStyle w:val="BackSubClause"/>
        <w:numPr>
          <w:ilvl w:val="3"/>
          <w:numId w:val="37"/>
        </w:numPr>
        <w:spacing w:line="240" w:lineRule="auto"/>
        <w:ind w:left="2127" w:hanging="655"/>
        <w:rPr>
          <w:rFonts w:ascii="Arial" w:hAnsi="Arial" w:cs="Arial"/>
          <w:szCs w:val="22"/>
        </w:rPr>
      </w:pPr>
      <w:r w:rsidRPr="006748F4">
        <w:rPr>
          <w:rFonts w:ascii="Arial" w:hAnsi="Arial" w:cs="Arial"/>
          <w:szCs w:val="22"/>
        </w:rPr>
        <w:t>submit an adequate Remedial Action Plan to the Authority</w:t>
      </w:r>
      <w:r w:rsidR="004C38A5" w:rsidRPr="006748F4">
        <w:rPr>
          <w:rFonts w:ascii="Arial" w:hAnsi="Arial" w:cs="Arial"/>
          <w:szCs w:val="22"/>
        </w:rPr>
        <w:t xml:space="preserve"> following a request by the Authority pursuant to paragraph</w:t>
      </w:r>
      <w:r w:rsidR="004B5476">
        <w:rPr>
          <w:rFonts w:ascii="Arial" w:hAnsi="Arial" w:cs="Arial"/>
          <w:szCs w:val="22"/>
        </w:rPr>
        <w:t xml:space="preserve"> </w:t>
      </w:r>
      <w:r w:rsidR="007C2C98">
        <w:rPr>
          <w:rFonts w:ascii="Arial" w:hAnsi="Arial" w:cs="Arial"/>
          <w:szCs w:val="22"/>
        </w:rPr>
        <w:fldChar w:fldCharType="begin"/>
      </w:r>
      <w:r w:rsidR="007C2C98">
        <w:rPr>
          <w:rFonts w:ascii="Arial" w:hAnsi="Arial" w:cs="Arial"/>
          <w:szCs w:val="22"/>
        </w:rPr>
        <w:instrText xml:space="preserve"> REF _Ref532986134 \r \h </w:instrText>
      </w:r>
      <w:r w:rsidR="00BF0DD0">
        <w:rPr>
          <w:rFonts w:ascii="Arial" w:hAnsi="Arial" w:cs="Arial"/>
          <w:szCs w:val="22"/>
        </w:rPr>
        <w:instrText xml:space="preserve"> \* MERGEFORMAT </w:instrText>
      </w:r>
      <w:r w:rsidR="007C2C98">
        <w:rPr>
          <w:rFonts w:ascii="Arial" w:hAnsi="Arial" w:cs="Arial"/>
          <w:szCs w:val="22"/>
        </w:rPr>
      </w:r>
      <w:r w:rsidR="007C2C98">
        <w:rPr>
          <w:rFonts w:ascii="Arial" w:hAnsi="Arial" w:cs="Arial"/>
          <w:szCs w:val="22"/>
        </w:rPr>
        <w:fldChar w:fldCharType="separate"/>
      </w:r>
      <w:r w:rsidR="00EA1DA5">
        <w:rPr>
          <w:rFonts w:ascii="Arial" w:hAnsi="Arial" w:cs="Arial"/>
          <w:szCs w:val="22"/>
        </w:rPr>
        <w:t>26.3.4</w:t>
      </w:r>
      <w:r w:rsidR="007C2C98">
        <w:rPr>
          <w:rFonts w:ascii="Arial" w:hAnsi="Arial" w:cs="Arial"/>
          <w:szCs w:val="22"/>
        </w:rPr>
        <w:fldChar w:fldCharType="end"/>
      </w:r>
      <w:r w:rsidR="008072C1">
        <w:rPr>
          <w:rFonts w:ascii="Arial" w:hAnsi="Arial" w:cs="Arial"/>
          <w:szCs w:val="22"/>
        </w:rPr>
        <w:t>; or</w:t>
      </w:r>
      <w:r w:rsidR="004B5476">
        <w:rPr>
          <w:rFonts w:ascii="Arial" w:hAnsi="Arial" w:cs="Arial"/>
          <w:szCs w:val="22"/>
        </w:rPr>
        <w:t xml:space="preserve"> </w:t>
      </w:r>
    </w:p>
    <w:p w14:paraId="3BF24BD0" w14:textId="77777777" w:rsidR="00B26567" w:rsidRDefault="00860EEF" w:rsidP="00E65516">
      <w:pPr>
        <w:pStyle w:val="BackSubClause"/>
        <w:numPr>
          <w:ilvl w:val="3"/>
          <w:numId w:val="37"/>
        </w:numPr>
        <w:spacing w:line="240" w:lineRule="auto"/>
        <w:ind w:left="2127" w:hanging="655"/>
        <w:rPr>
          <w:rFonts w:ascii="Arial" w:hAnsi="Arial" w:cs="Arial"/>
          <w:szCs w:val="22"/>
        </w:rPr>
      </w:pPr>
      <w:r w:rsidRPr="006748F4">
        <w:rPr>
          <w:rFonts w:ascii="Arial" w:hAnsi="Arial" w:cs="Arial"/>
          <w:szCs w:val="22"/>
        </w:rPr>
        <w:t xml:space="preserve">improve delivery of the </w:t>
      </w:r>
      <w:r w:rsidR="009666AC">
        <w:rPr>
          <w:rFonts w:ascii="Arial" w:hAnsi="Arial" w:cs="Arial"/>
          <w:szCs w:val="22"/>
        </w:rPr>
        <w:t>Funded Activities</w:t>
      </w:r>
      <w:r w:rsidRPr="006748F4">
        <w:rPr>
          <w:rFonts w:ascii="Arial" w:hAnsi="Arial" w:cs="Arial"/>
          <w:szCs w:val="22"/>
        </w:rPr>
        <w:t xml:space="preserve"> </w:t>
      </w:r>
      <w:r w:rsidR="00984AB0" w:rsidRPr="006748F4">
        <w:rPr>
          <w:rFonts w:ascii="Arial" w:hAnsi="Arial" w:cs="Arial"/>
          <w:szCs w:val="22"/>
        </w:rPr>
        <w:t>in accordance with the</w:t>
      </w:r>
      <w:r w:rsidRPr="006748F4">
        <w:rPr>
          <w:rFonts w:ascii="Arial" w:hAnsi="Arial" w:cs="Arial"/>
          <w:szCs w:val="22"/>
        </w:rPr>
        <w:t xml:space="preserve"> Remedial Action Pla</w:t>
      </w:r>
      <w:r w:rsidR="00984AB0" w:rsidRPr="006748F4">
        <w:rPr>
          <w:rFonts w:ascii="Arial" w:hAnsi="Arial" w:cs="Arial"/>
          <w:szCs w:val="22"/>
        </w:rPr>
        <w:t xml:space="preserve">n approved by the </w:t>
      </w:r>
      <w:proofErr w:type="gramStart"/>
      <w:r w:rsidR="00984AB0" w:rsidRPr="006748F4">
        <w:rPr>
          <w:rFonts w:ascii="Arial" w:hAnsi="Arial" w:cs="Arial"/>
          <w:szCs w:val="22"/>
        </w:rPr>
        <w:t>Authority</w:t>
      </w:r>
      <w:r w:rsidR="00B26567" w:rsidRPr="006748F4">
        <w:rPr>
          <w:rFonts w:ascii="Arial" w:hAnsi="Arial" w:cs="Arial"/>
          <w:szCs w:val="22"/>
        </w:rPr>
        <w:t>;</w:t>
      </w:r>
      <w:proofErr w:type="gramEnd"/>
    </w:p>
    <w:p w14:paraId="595333C4" w14:textId="77777777" w:rsidR="007C2C98" w:rsidRPr="006748F4" w:rsidRDefault="007C2C98" w:rsidP="00AD221C">
      <w:pPr>
        <w:pStyle w:val="BackSubClause"/>
        <w:numPr>
          <w:ilvl w:val="0"/>
          <w:numId w:val="0"/>
        </w:numPr>
        <w:spacing w:line="240" w:lineRule="auto"/>
        <w:ind w:left="2127"/>
        <w:rPr>
          <w:rFonts w:ascii="Arial" w:hAnsi="Arial" w:cs="Arial"/>
          <w:szCs w:val="22"/>
        </w:rPr>
      </w:pPr>
    </w:p>
    <w:p w14:paraId="67F5D1CC" w14:textId="77777777" w:rsidR="00C12F2D" w:rsidRDefault="00C12F2D"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the Grant Recipient is, in the opinion of the Authority, de</w:t>
      </w:r>
      <w:r w:rsidR="00BE756E" w:rsidRPr="006748F4">
        <w:rPr>
          <w:rFonts w:ascii="Arial" w:hAnsi="Arial" w:cs="Arial"/>
          <w:szCs w:val="22"/>
        </w:rPr>
        <w:t xml:space="preserve">livering the Funded Activities </w:t>
      </w:r>
      <w:r w:rsidRPr="006748F4">
        <w:rPr>
          <w:rFonts w:ascii="Arial" w:hAnsi="Arial" w:cs="Arial"/>
          <w:szCs w:val="22"/>
        </w:rPr>
        <w:t>in a negligent manner</w:t>
      </w:r>
      <w:r w:rsidR="00EF5A88" w:rsidRPr="006748F4">
        <w:rPr>
          <w:rFonts w:ascii="Arial" w:hAnsi="Arial" w:cs="Arial"/>
          <w:szCs w:val="22"/>
        </w:rPr>
        <w:t xml:space="preserve"> (</w:t>
      </w:r>
      <w:r w:rsidR="00A26985" w:rsidRPr="006748F4">
        <w:rPr>
          <w:rFonts w:ascii="Arial" w:hAnsi="Arial" w:cs="Arial"/>
          <w:szCs w:val="22"/>
        </w:rPr>
        <w:t>in this context negligence includes but is not limited to failing to prevent o</w:t>
      </w:r>
      <w:r w:rsidR="00EF5A88" w:rsidRPr="006748F4">
        <w:rPr>
          <w:rFonts w:ascii="Arial" w:hAnsi="Arial" w:cs="Arial"/>
          <w:szCs w:val="22"/>
        </w:rPr>
        <w:t>r</w:t>
      </w:r>
      <w:r w:rsidR="00A26985" w:rsidRPr="006748F4">
        <w:rPr>
          <w:rFonts w:ascii="Arial" w:hAnsi="Arial" w:cs="Arial"/>
          <w:szCs w:val="22"/>
        </w:rPr>
        <w:t xml:space="preserve"> report</w:t>
      </w:r>
      <w:r w:rsidR="00EF5A88" w:rsidRPr="006748F4">
        <w:rPr>
          <w:rFonts w:ascii="Arial" w:hAnsi="Arial" w:cs="Arial"/>
          <w:szCs w:val="22"/>
        </w:rPr>
        <w:t xml:space="preserve"> actual or anticipated</w:t>
      </w:r>
      <w:r w:rsidR="00A26985" w:rsidRPr="006748F4">
        <w:rPr>
          <w:rFonts w:ascii="Arial" w:hAnsi="Arial" w:cs="Arial"/>
          <w:szCs w:val="22"/>
        </w:rPr>
        <w:t xml:space="preserve"> fraud or corruption</w:t>
      </w:r>
      <w:proofErr w:type="gramStart"/>
      <w:r w:rsidR="00EF5A88" w:rsidRPr="006748F4">
        <w:rPr>
          <w:rFonts w:ascii="Arial" w:hAnsi="Arial" w:cs="Arial"/>
          <w:szCs w:val="22"/>
        </w:rPr>
        <w:t>)</w:t>
      </w:r>
      <w:r w:rsidR="00A26985" w:rsidRPr="006748F4">
        <w:rPr>
          <w:rFonts w:ascii="Arial" w:hAnsi="Arial" w:cs="Arial"/>
          <w:szCs w:val="22"/>
        </w:rPr>
        <w:t>;</w:t>
      </w:r>
      <w:proofErr w:type="gramEnd"/>
    </w:p>
    <w:p w14:paraId="5C7E7904" w14:textId="77777777" w:rsidR="007C2C98" w:rsidRPr="006748F4" w:rsidRDefault="007C2C98" w:rsidP="00AD221C">
      <w:pPr>
        <w:pStyle w:val="BackSubClause"/>
        <w:numPr>
          <w:ilvl w:val="0"/>
          <w:numId w:val="0"/>
        </w:numPr>
        <w:spacing w:line="240" w:lineRule="auto"/>
        <w:ind w:left="1560"/>
        <w:rPr>
          <w:rFonts w:ascii="Arial" w:hAnsi="Arial" w:cs="Arial"/>
          <w:szCs w:val="22"/>
        </w:rPr>
      </w:pPr>
    </w:p>
    <w:p w14:paraId="7AF57C98" w14:textId="77777777" w:rsidR="00C12F2D" w:rsidRDefault="00C12F2D"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 xml:space="preserve">the Grant Recipient </w:t>
      </w:r>
      <w:r w:rsidR="00D95B9A" w:rsidRPr="006748F4">
        <w:rPr>
          <w:rFonts w:ascii="Arial" w:hAnsi="Arial" w:cs="Arial"/>
          <w:szCs w:val="22"/>
        </w:rPr>
        <w:t>fails to declare</w:t>
      </w:r>
      <w:r w:rsidRPr="006748F4">
        <w:rPr>
          <w:rFonts w:ascii="Arial" w:hAnsi="Arial" w:cs="Arial"/>
          <w:szCs w:val="22"/>
        </w:rPr>
        <w:t xml:space="preserve"> </w:t>
      </w:r>
      <w:r w:rsidR="000521F3" w:rsidRPr="006748F4">
        <w:rPr>
          <w:rFonts w:ascii="Arial" w:hAnsi="Arial" w:cs="Arial"/>
          <w:szCs w:val="22"/>
        </w:rPr>
        <w:t>D</w:t>
      </w:r>
      <w:r w:rsidRPr="006748F4">
        <w:rPr>
          <w:rFonts w:ascii="Arial" w:hAnsi="Arial" w:cs="Arial"/>
          <w:szCs w:val="22"/>
        </w:rPr>
        <w:t xml:space="preserve">uplicate </w:t>
      </w:r>
      <w:proofErr w:type="gramStart"/>
      <w:r w:rsidR="000521F3" w:rsidRPr="006748F4">
        <w:rPr>
          <w:rFonts w:ascii="Arial" w:hAnsi="Arial" w:cs="Arial"/>
          <w:szCs w:val="22"/>
        </w:rPr>
        <w:t>F</w:t>
      </w:r>
      <w:r w:rsidRPr="006748F4">
        <w:rPr>
          <w:rFonts w:ascii="Arial" w:hAnsi="Arial" w:cs="Arial"/>
          <w:szCs w:val="22"/>
        </w:rPr>
        <w:t>unding;</w:t>
      </w:r>
      <w:proofErr w:type="gramEnd"/>
    </w:p>
    <w:p w14:paraId="36B9D3DF" w14:textId="77777777" w:rsidR="007C2C98" w:rsidRPr="006748F4" w:rsidRDefault="007C2C98" w:rsidP="00AD221C">
      <w:pPr>
        <w:pStyle w:val="BackSubClause"/>
        <w:numPr>
          <w:ilvl w:val="0"/>
          <w:numId w:val="0"/>
        </w:numPr>
        <w:spacing w:line="240" w:lineRule="auto"/>
        <w:rPr>
          <w:rFonts w:ascii="Arial" w:hAnsi="Arial" w:cs="Arial"/>
          <w:szCs w:val="22"/>
        </w:rPr>
      </w:pPr>
    </w:p>
    <w:p w14:paraId="690F07D1" w14:textId="77777777" w:rsidR="00B26567" w:rsidRDefault="00DE0B08" w:rsidP="00AD221C">
      <w:pPr>
        <w:pStyle w:val="BackSubClause"/>
        <w:numPr>
          <w:ilvl w:val="2"/>
          <w:numId w:val="23"/>
        </w:numPr>
        <w:spacing w:line="240" w:lineRule="auto"/>
        <w:ind w:left="1560" w:hanging="850"/>
        <w:rPr>
          <w:rFonts w:ascii="Arial" w:hAnsi="Arial" w:cs="Arial"/>
          <w:szCs w:val="22"/>
        </w:rPr>
      </w:pPr>
      <w:bookmarkStart w:id="1361" w:name="_Ref526418665"/>
      <w:r>
        <w:rPr>
          <w:rFonts w:ascii="Arial" w:hAnsi="Arial" w:cs="Arial"/>
          <w:szCs w:val="22"/>
        </w:rPr>
        <w:t xml:space="preserve">the Grant Recipient </w:t>
      </w:r>
      <w:r w:rsidR="004B5476">
        <w:rPr>
          <w:rFonts w:ascii="Arial" w:hAnsi="Arial" w:cs="Arial"/>
          <w:szCs w:val="22"/>
        </w:rPr>
        <w:t xml:space="preserve">receives funding </w:t>
      </w:r>
      <w:r w:rsidR="004A225D" w:rsidRPr="006748F4">
        <w:rPr>
          <w:rFonts w:ascii="Arial" w:hAnsi="Arial" w:cs="Arial"/>
          <w:szCs w:val="22"/>
        </w:rPr>
        <w:t>from a Third P</w:t>
      </w:r>
      <w:r w:rsidR="00C12F2D" w:rsidRPr="006748F4">
        <w:rPr>
          <w:rFonts w:ascii="Arial" w:hAnsi="Arial" w:cs="Arial"/>
          <w:szCs w:val="22"/>
        </w:rPr>
        <w:t xml:space="preserve">arty which, in the </w:t>
      </w:r>
      <w:r w:rsidR="00AB2515" w:rsidRPr="006748F4">
        <w:rPr>
          <w:rFonts w:ascii="Arial" w:hAnsi="Arial" w:cs="Arial"/>
          <w:szCs w:val="22"/>
        </w:rPr>
        <w:t>opinion of the</w:t>
      </w:r>
      <w:r w:rsidR="00EF5A88" w:rsidRPr="006748F4">
        <w:rPr>
          <w:rFonts w:ascii="Arial" w:hAnsi="Arial" w:cs="Arial"/>
          <w:szCs w:val="22"/>
        </w:rPr>
        <w:t xml:space="preserve"> </w:t>
      </w:r>
      <w:r w:rsidR="00C12F2D" w:rsidRPr="006748F4">
        <w:rPr>
          <w:rFonts w:ascii="Arial" w:hAnsi="Arial" w:cs="Arial"/>
          <w:szCs w:val="22"/>
        </w:rPr>
        <w:t xml:space="preserve">Authority, undertakes activities that are likely to bring the reputation of the Funded Activities or the Authority into </w:t>
      </w:r>
      <w:proofErr w:type="gramStart"/>
      <w:r w:rsidR="00C12F2D" w:rsidRPr="006748F4">
        <w:rPr>
          <w:rFonts w:ascii="Arial" w:hAnsi="Arial" w:cs="Arial"/>
          <w:szCs w:val="22"/>
        </w:rPr>
        <w:t>disrepute;</w:t>
      </w:r>
      <w:bookmarkEnd w:id="1361"/>
      <w:proofErr w:type="gramEnd"/>
    </w:p>
    <w:p w14:paraId="00ABBA5E" w14:textId="77777777" w:rsidR="00E924F0" w:rsidRPr="006748F4" w:rsidRDefault="00E924F0" w:rsidP="00AD221C">
      <w:pPr>
        <w:pStyle w:val="BackSubClause"/>
        <w:numPr>
          <w:ilvl w:val="0"/>
          <w:numId w:val="0"/>
        </w:numPr>
        <w:spacing w:line="240" w:lineRule="auto"/>
        <w:rPr>
          <w:rFonts w:ascii="Arial" w:hAnsi="Arial" w:cs="Arial"/>
          <w:szCs w:val="22"/>
        </w:rPr>
      </w:pPr>
    </w:p>
    <w:p w14:paraId="571948AB" w14:textId="6DBDD685" w:rsidR="00C12F2D" w:rsidRDefault="00C12F2D"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the Grant Recipient provides the Authority with any materially misleading or inaccurate information</w:t>
      </w:r>
      <w:r w:rsidR="00B26567" w:rsidRPr="006748F4">
        <w:rPr>
          <w:rFonts w:ascii="Arial" w:hAnsi="Arial" w:cs="Arial"/>
          <w:szCs w:val="22"/>
        </w:rPr>
        <w:t xml:space="preserve"> and/or any of the information provided in</w:t>
      </w:r>
      <w:r w:rsidR="0033436D">
        <w:rPr>
          <w:rFonts w:ascii="Arial" w:hAnsi="Arial" w:cs="Arial"/>
          <w:szCs w:val="22"/>
        </w:rPr>
        <w:t xml:space="preserve"> its G</w:t>
      </w:r>
      <w:r w:rsidR="00B57978" w:rsidRPr="006748F4">
        <w:rPr>
          <w:rFonts w:ascii="Arial" w:hAnsi="Arial" w:cs="Arial"/>
          <w:szCs w:val="22"/>
        </w:rPr>
        <w:t xml:space="preserve">rant </w:t>
      </w:r>
      <w:r w:rsidR="00B57978" w:rsidRPr="006748F4">
        <w:rPr>
          <w:rFonts w:ascii="Arial" w:hAnsi="Arial" w:cs="Arial"/>
          <w:szCs w:val="22"/>
        </w:rPr>
        <w:lastRenderedPageBreak/>
        <w:t>application</w:t>
      </w:r>
      <w:r w:rsidR="00B26567" w:rsidRPr="006748F4">
        <w:rPr>
          <w:rFonts w:ascii="Arial" w:hAnsi="Arial" w:cs="Arial"/>
          <w:szCs w:val="22"/>
        </w:rPr>
        <w:t xml:space="preserve"> or in any subsequent supporting correspondence is found to be incorrect or incomplete to an extent which the </w:t>
      </w:r>
      <w:r w:rsidR="00F35C24" w:rsidRPr="006748F4">
        <w:rPr>
          <w:rFonts w:ascii="Arial" w:hAnsi="Arial" w:cs="Arial"/>
          <w:szCs w:val="22"/>
        </w:rPr>
        <w:t xml:space="preserve">Authority </w:t>
      </w:r>
      <w:r w:rsidR="00B26567" w:rsidRPr="006748F4">
        <w:rPr>
          <w:rFonts w:ascii="Arial" w:hAnsi="Arial" w:cs="Arial"/>
          <w:szCs w:val="22"/>
        </w:rPr>
        <w:t xml:space="preserve">considers to be </w:t>
      </w:r>
      <w:proofErr w:type="gramStart"/>
      <w:r w:rsidR="00B26567" w:rsidRPr="006748F4">
        <w:rPr>
          <w:rFonts w:ascii="Arial" w:hAnsi="Arial" w:cs="Arial"/>
          <w:szCs w:val="22"/>
        </w:rPr>
        <w:t>significant;</w:t>
      </w:r>
      <w:proofErr w:type="gramEnd"/>
    </w:p>
    <w:p w14:paraId="00059B86" w14:textId="77777777" w:rsidR="00E924F0" w:rsidRPr="006748F4" w:rsidRDefault="00E924F0" w:rsidP="00AD221C">
      <w:pPr>
        <w:pStyle w:val="BackSubClause"/>
        <w:numPr>
          <w:ilvl w:val="0"/>
          <w:numId w:val="0"/>
        </w:numPr>
        <w:spacing w:line="240" w:lineRule="auto"/>
        <w:rPr>
          <w:rFonts w:ascii="Arial" w:hAnsi="Arial" w:cs="Arial"/>
          <w:szCs w:val="22"/>
        </w:rPr>
      </w:pPr>
    </w:p>
    <w:p w14:paraId="722C029F" w14:textId="26DB907F" w:rsidR="00E924F0" w:rsidRDefault="00C12F2D" w:rsidP="00AD221C">
      <w:pPr>
        <w:pStyle w:val="BackSubClause"/>
        <w:numPr>
          <w:ilvl w:val="2"/>
          <w:numId w:val="23"/>
        </w:numPr>
        <w:spacing w:line="240" w:lineRule="auto"/>
        <w:ind w:left="1560" w:hanging="851"/>
        <w:rPr>
          <w:rFonts w:ascii="Arial" w:hAnsi="Arial" w:cs="Arial"/>
          <w:szCs w:val="22"/>
        </w:rPr>
      </w:pPr>
      <w:r w:rsidRPr="00E924F0">
        <w:rPr>
          <w:rFonts w:ascii="Arial" w:hAnsi="Arial" w:cs="Arial"/>
          <w:szCs w:val="22"/>
        </w:rPr>
        <w:t>the Grant Recipient commit</w:t>
      </w:r>
      <w:r w:rsidR="00FE4DB0" w:rsidRPr="00E924F0">
        <w:rPr>
          <w:rFonts w:ascii="Arial" w:hAnsi="Arial" w:cs="Arial"/>
          <w:szCs w:val="22"/>
        </w:rPr>
        <w:t xml:space="preserve">s or </w:t>
      </w:r>
      <w:r w:rsidR="00E924F0" w:rsidRPr="00E924F0">
        <w:rPr>
          <w:rFonts w:ascii="Arial" w:hAnsi="Arial" w:cs="Arial"/>
          <w:szCs w:val="22"/>
        </w:rPr>
        <w:t xml:space="preserve">has </w:t>
      </w:r>
      <w:r w:rsidR="00FE4DB0" w:rsidRPr="00E924F0">
        <w:rPr>
          <w:rFonts w:ascii="Arial" w:hAnsi="Arial" w:cs="Arial"/>
          <w:szCs w:val="22"/>
        </w:rPr>
        <w:t xml:space="preserve">committed a Prohibited Act or fails to report a Prohibited Act to the Authority, whether committed by the </w:t>
      </w:r>
      <w:r w:rsidR="00EF5A88" w:rsidRPr="00E924F0">
        <w:rPr>
          <w:rFonts w:ascii="Arial" w:hAnsi="Arial" w:cs="Arial"/>
          <w:szCs w:val="22"/>
        </w:rPr>
        <w:t xml:space="preserve">Grant </w:t>
      </w:r>
      <w:r w:rsidR="004A225D" w:rsidRPr="00E924F0">
        <w:rPr>
          <w:rFonts w:ascii="Arial" w:hAnsi="Arial" w:cs="Arial"/>
          <w:szCs w:val="22"/>
        </w:rPr>
        <w:t>Recipient</w:t>
      </w:r>
      <w:r w:rsidR="007C3AFD">
        <w:rPr>
          <w:rFonts w:ascii="Arial" w:hAnsi="Arial" w:cs="Arial"/>
          <w:szCs w:val="22"/>
        </w:rPr>
        <w:t>, its Representatives</w:t>
      </w:r>
      <w:r w:rsidR="004A225D" w:rsidRPr="00E924F0">
        <w:rPr>
          <w:rFonts w:ascii="Arial" w:hAnsi="Arial" w:cs="Arial"/>
          <w:szCs w:val="22"/>
        </w:rPr>
        <w:t xml:space="preserve"> or a Third P</w:t>
      </w:r>
      <w:r w:rsidR="00FE4DB0" w:rsidRPr="00E924F0">
        <w:rPr>
          <w:rFonts w:ascii="Arial" w:hAnsi="Arial" w:cs="Arial"/>
          <w:szCs w:val="22"/>
        </w:rPr>
        <w:t>arty</w:t>
      </w:r>
      <w:r w:rsidR="00EF5A88" w:rsidRPr="00E924F0">
        <w:rPr>
          <w:rFonts w:ascii="Arial" w:hAnsi="Arial" w:cs="Arial"/>
          <w:szCs w:val="22"/>
        </w:rPr>
        <w:t>,</w:t>
      </w:r>
      <w:r w:rsidR="00FE4DB0" w:rsidRPr="00E924F0">
        <w:rPr>
          <w:rFonts w:ascii="Arial" w:hAnsi="Arial" w:cs="Arial"/>
          <w:szCs w:val="22"/>
        </w:rPr>
        <w:t xml:space="preserve"> as soon as</w:t>
      </w:r>
      <w:r w:rsidR="0033436D">
        <w:rPr>
          <w:rFonts w:ascii="Arial" w:hAnsi="Arial" w:cs="Arial"/>
          <w:szCs w:val="22"/>
        </w:rPr>
        <w:t xml:space="preserve"> it</w:t>
      </w:r>
      <w:r w:rsidR="00FE4DB0" w:rsidRPr="00E924F0">
        <w:rPr>
          <w:rFonts w:ascii="Arial" w:hAnsi="Arial" w:cs="Arial"/>
          <w:szCs w:val="22"/>
        </w:rPr>
        <w:t xml:space="preserve"> become</w:t>
      </w:r>
      <w:r w:rsidR="0033436D">
        <w:rPr>
          <w:rFonts w:ascii="Arial" w:hAnsi="Arial" w:cs="Arial"/>
          <w:szCs w:val="22"/>
        </w:rPr>
        <w:t>s</w:t>
      </w:r>
      <w:r w:rsidR="00FE4DB0" w:rsidRPr="00E924F0">
        <w:rPr>
          <w:rFonts w:ascii="Arial" w:hAnsi="Arial" w:cs="Arial"/>
          <w:szCs w:val="22"/>
        </w:rPr>
        <w:t xml:space="preserve"> aware of </w:t>
      </w:r>
      <w:proofErr w:type="gramStart"/>
      <w:r w:rsidR="00FE4DB0" w:rsidRPr="00E924F0">
        <w:rPr>
          <w:rFonts w:ascii="Arial" w:hAnsi="Arial" w:cs="Arial"/>
          <w:szCs w:val="22"/>
        </w:rPr>
        <w:t>it;</w:t>
      </w:r>
      <w:proofErr w:type="gramEnd"/>
    </w:p>
    <w:p w14:paraId="1D6D8EA4" w14:textId="77777777" w:rsidR="00E924F0" w:rsidRDefault="00E924F0" w:rsidP="00AD221C">
      <w:pPr>
        <w:pStyle w:val="ListParagraph"/>
        <w:rPr>
          <w:szCs w:val="22"/>
        </w:rPr>
      </w:pPr>
    </w:p>
    <w:p w14:paraId="0F05FB2E" w14:textId="2904E52B" w:rsidR="00EF5A88" w:rsidRPr="00E924F0" w:rsidRDefault="00C12F2D" w:rsidP="00AD221C">
      <w:pPr>
        <w:pStyle w:val="BackSubClause"/>
        <w:numPr>
          <w:ilvl w:val="2"/>
          <w:numId w:val="23"/>
        </w:numPr>
        <w:spacing w:line="240" w:lineRule="auto"/>
        <w:ind w:left="1560" w:hanging="851"/>
        <w:rPr>
          <w:rFonts w:ascii="Arial" w:hAnsi="Arial" w:cs="Arial"/>
          <w:szCs w:val="22"/>
        </w:rPr>
      </w:pPr>
      <w:r w:rsidRPr="00E924F0">
        <w:rPr>
          <w:rFonts w:ascii="Arial" w:hAnsi="Arial" w:cs="Arial"/>
          <w:szCs w:val="22"/>
        </w:rPr>
        <w:t xml:space="preserve">the Authority determines (acting reasonably) that the Grant Recipient </w:t>
      </w:r>
      <w:r w:rsidR="00007375" w:rsidRPr="00E924F0">
        <w:rPr>
          <w:rFonts w:ascii="Arial" w:hAnsi="Arial" w:cs="Arial"/>
          <w:szCs w:val="22"/>
        </w:rPr>
        <w:t xml:space="preserve">or any of its Representatives </w:t>
      </w:r>
      <w:r w:rsidRPr="00E924F0">
        <w:rPr>
          <w:rFonts w:ascii="Arial" w:hAnsi="Arial" w:cs="Arial"/>
          <w:szCs w:val="22"/>
        </w:rPr>
        <w:t>has</w:t>
      </w:r>
      <w:r w:rsidR="00EF5A88" w:rsidRPr="00E924F0">
        <w:rPr>
          <w:rFonts w:ascii="Arial" w:hAnsi="Arial" w:cs="Arial"/>
          <w:szCs w:val="22"/>
        </w:rPr>
        <w:t>:</w:t>
      </w:r>
    </w:p>
    <w:p w14:paraId="7381BFC4" w14:textId="77777777" w:rsidR="00112973" w:rsidRPr="006748F4" w:rsidRDefault="00112973" w:rsidP="00AD221C">
      <w:pPr>
        <w:pStyle w:val="BackSubClause"/>
        <w:numPr>
          <w:ilvl w:val="0"/>
          <w:numId w:val="0"/>
        </w:numPr>
        <w:spacing w:line="240" w:lineRule="auto"/>
        <w:ind w:left="720"/>
        <w:rPr>
          <w:rFonts w:ascii="Arial" w:hAnsi="Arial" w:cs="Arial"/>
          <w:szCs w:val="22"/>
        </w:rPr>
      </w:pPr>
    </w:p>
    <w:p w14:paraId="53A6BAE9" w14:textId="0DB50123" w:rsidR="00EF5A88" w:rsidRPr="006748F4" w:rsidRDefault="00EF5A88" w:rsidP="00E65516">
      <w:pPr>
        <w:pStyle w:val="ListParagraph"/>
        <w:numPr>
          <w:ilvl w:val="3"/>
          <w:numId w:val="11"/>
        </w:numPr>
        <w:tabs>
          <w:tab w:val="clear" w:pos="2421"/>
        </w:tabs>
        <w:spacing w:before="0" w:after="0"/>
        <w:ind w:left="1985" w:hanging="284"/>
        <w:jc w:val="both"/>
        <w:rPr>
          <w:sz w:val="22"/>
          <w:szCs w:val="22"/>
        </w:rPr>
      </w:pPr>
      <w:r w:rsidRPr="006748F4">
        <w:rPr>
          <w:sz w:val="22"/>
          <w:szCs w:val="22"/>
        </w:rPr>
        <w:t xml:space="preserve">acted dishonestly or negligently at </w:t>
      </w:r>
      <w:r w:rsidR="00E1296C" w:rsidRPr="006748F4">
        <w:rPr>
          <w:sz w:val="22"/>
          <w:szCs w:val="22"/>
        </w:rPr>
        <w:t>any time during the term of the</w:t>
      </w:r>
      <w:r w:rsidRPr="006748F4">
        <w:rPr>
          <w:sz w:val="22"/>
          <w:szCs w:val="22"/>
        </w:rPr>
        <w:t xml:space="preserve"> </w:t>
      </w:r>
      <w:r w:rsidR="00603F04" w:rsidRPr="006748F4">
        <w:rPr>
          <w:sz w:val="22"/>
          <w:szCs w:val="22"/>
        </w:rPr>
        <w:t>Grant Funding Agreement</w:t>
      </w:r>
      <w:r w:rsidRPr="006748F4">
        <w:rPr>
          <w:sz w:val="22"/>
          <w:szCs w:val="22"/>
        </w:rPr>
        <w:t xml:space="preserve"> and to the detriment of the </w:t>
      </w:r>
      <w:proofErr w:type="gramStart"/>
      <w:r w:rsidRPr="006748F4">
        <w:rPr>
          <w:sz w:val="22"/>
          <w:szCs w:val="22"/>
        </w:rPr>
        <w:t>Authority;</w:t>
      </w:r>
      <w:proofErr w:type="gramEnd"/>
      <w:r w:rsidRPr="006748F4">
        <w:rPr>
          <w:sz w:val="22"/>
          <w:szCs w:val="22"/>
        </w:rPr>
        <w:t xml:space="preserve"> </w:t>
      </w:r>
    </w:p>
    <w:p w14:paraId="3E5D6E76" w14:textId="73F9424D" w:rsidR="00EF5A88" w:rsidRPr="006748F4" w:rsidRDefault="00C12F2D" w:rsidP="00E65516">
      <w:pPr>
        <w:pStyle w:val="ListParagraph"/>
        <w:numPr>
          <w:ilvl w:val="3"/>
          <w:numId w:val="11"/>
        </w:numPr>
        <w:tabs>
          <w:tab w:val="clear" w:pos="2421"/>
        </w:tabs>
        <w:spacing w:before="0" w:after="0"/>
        <w:ind w:left="1985" w:hanging="284"/>
        <w:jc w:val="both"/>
        <w:rPr>
          <w:sz w:val="22"/>
          <w:szCs w:val="22"/>
        </w:rPr>
      </w:pPr>
      <w:r w:rsidRPr="006748F4">
        <w:rPr>
          <w:sz w:val="22"/>
          <w:szCs w:val="22"/>
        </w:rPr>
        <w:t>taken any actions which unfairly bring</w:t>
      </w:r>
      <w:r w:rsidR="0033436D">
        <w:rPr>
          <w:sz w:val="22"/>
          <w:szCs w:val="22"/>
        </w:rPr>
        <w:t>s</w:t>
      </w:r>
      <w:r w:rsidRPr="006748F4">
        <w:rPr>
          <w:sz w:val="22"/>
          <w:szCs w:val="22"/>
        </w:rPr>
        <w:t xml:space="preserve"> or are likely to unfairly bring the Authority’s name or reputation and/or the Authority into disrepute</w:t>
      </w:r>
      <w:r w:rsidR="004E11FD" w:rsidRPr="006748F4">
        <w:rPr>
          <w:sz w:val="22"/>
          <w:szCs w:val="22"/>
        </w:rPr>
        <w:t xml:space="preserve">. Actions include omissions in this </w:t>
      </w:r>
      <w:proofErr w:type="gramStart"/>
      <w:r w:rsidR="004E11FD" w:rsidRPr="006748F4">
        <w:rPr>
          <w:sz w:val="22"/>
          <w:szCs w:val="22"/>
        </w:rPr>
        <w:t>context</w:t>
      </w:r>
      <w:r w:rsidRPr="006748F4">
        <w:rPr>
          <w:sz w:val="22"/>
          <w:szCs w:val="22"/>
        </w:rPr>
        <w:t>;</w:t>
      </w:r>
      <w:proofErr w:type="gramEnd"/>
    </w:p>
    <w:p w14:paraId="21637B56" w14:textId="3CE9C9B6" w:rsidR="00C12F2D" w:rsidRDefault="00C12F2D" w:rsidP="00E65516">
      <w:pPr>
        <w:pStyle w:val="ListParagraph"/>
        <w:numPr>
          <w:ilvl w:val="3"/>
          <w:numId w:val="11"/>
        </w:numPr>
        <w:tabs>
          <w:tab w:val="clear" w:pos="2421"/>
        </w:tabs>
        <w:spacing w:before="0" w:after="0"/>
        <w:ind w:left="1985" w:hanging="284"/>
        <w:jc w:val="both"/>
        <w:rPr>
          <w:sz w:val="22"/>
          <w:szCs w:val="22"/>
        </w:rPr>
      </w:pPr>
      <w:r w:rsidRPr="006748F4">
        <w:rPr>
          <w:sz w:val="22"/>
          <w:szCs w:val="22"/>
        </w:rPr>
        <w:t>transfe</w:t>
      </w:r>
      <w:r w:rsidR="000418D5" w:rsidRPr="006748F4">
        <w:rPr>
          <w:sz w:val="22"/>
          <w:szCs w:val="22"/>
        </w:rPr>
        <w:t>r</w:t>
      </w:r>
      <w:r w:rsidR="00F7635A" w:rsidRPr="006748F4">
        <w:rPr>
          <w:sz w:val="22"/>
          <w:szCs w:val="22"/>
        </w:rPr>
        <w:t>r</w:t>
      </w:r>
      <w:r w:rsidR="000418D5" w:rsidRPr="006748F4">
        <w:rPr>
          <w:sz w:val="22"/>
          <w:szCs w:val="22"/>
        </w:rPr>
        <w:t>ed</w:t>
      </w:r>
      <w:r w:rsidRPr="006748F4">
        <w:rPr>
          <w:sz w:val="22"/>
          <w:szCs w:val="22"/>
        </w:rPr>
        <w:t xml:space="preserve">, assigns or novates </w:t>
      </w:r>
      <w:r w:rsidR="008A3FD7" w:rsidRPr="006748F4">
        <w:rPr>
          <w:sz w:val="22"/>
          <w:szCs w:val="22"/>
        </w:rPr>
        <w:t xml:space="preserve">the Grant </w:t>
      </w:r>
      <w:r w:rsidR="004A225D" w:rsidRPr="006748F4">
        <w:rPr>
          <w:sz w:val="22"/>
          <w:szCs w:val="22"/>
        </w:rPr>
        <w:t>to any Third P</w:t>
      </w:r>
      <w:r w:rsidRPr="006748F4">
        <w:rPr>
          <w:sz w:val="22"/>
          <w:szCs w:val="22"/>
        </w:rPr>
        <w:t>arty without the Authority’s consent;</w:t>
      </w:r>
      <w:r w:rsidR="0033436D">
        <w:rPr>
          <w:sz w:val="22"/>
          <w:szCs w:val="22"/>
        </w:rPr>
        <w:t xml:space="preserve"> or</w:t>
      </w:r>
    </w:p>
    <w:p w14:paraId="007F5D40" w14:textId="77777777" w:rsidR="00007375" w:rsidRDefault="00007375" w:rsidP="00E65516">
      <w:pPr>
        <w:pStyle w:val="ListParagraph"/>
        <w:numPr>
          <w:ilvl w:val="3"/>
          <w:numId w:val="11"/>
        </w:numPr>
        <w:tabs>
          <w:tab w:val="clear" w:pos="2421"/>
        </w:tabs>
        <w:spacing w:before="0" w:after="0"/>
        <w:ind w:left="1985" w:hanging="284"/>
        <w:jc w:val="both"/>
        <w:rPr>
          <w:sz w:val="22"/>
          <w:szCs w:val="22"/>
        </w:rPr>
      </w:pPr>
      <w:r>
        <w:rPr>
          <w:sz w:val="22"/>
          <w:szCs w:val="22"/>
        </w:rPr>
        <w:t>failed to act in accordance with the Law; howsoever arising, in</w:t>
      </w:r>
      <w:r w:rsidR="00E924F0">
        <w:rPr>
          <w:sz w:val="22"/>
          <w:szCs w:val="22"/>
        </w:rPr>
        <w:t>cluding incurring expenditure on</w:t>
      </w:r>
      <w:r>
        <w:rPr>
          <w:sz w:val="22"/>
          <w:szCs w:val="22"/>
        </w:rPr>
        <w:t xml:space="preserve"> unlawful </w:t>
      </w:r>
      <w:proofErr w:type="gramStart"/>
      <w:r>
        <w:rPr>
          <w:sz w:val="22"/>
          <w:szCs w:val="22"/>
        </w:rPr>
        <w:t>activities;</w:t>
      </w:r>
      <w:proofErr w:type="gramEnd"/>
    </w:p>
    <w:p w14:paraId="31290CE9" w14:textId="77777777" w:rsidR="00007375" w:rsidRPr="006748F4" w:rsidRDefault="00007375" w:rsidP="00AD221C">
      <w:pPr>
        <w:pStyle w:val="ListParagraph"/>
        <w:spacing w:before="0" w:after="0"/>
        <w:ind w:left="1985"/>
        <w:jc w:val="both"/>
        <w:rPr>
          <w:sz w:val="22"/>
          <w:szCs w:val="22"/>
        </w:rPr>
      </w:pPr>
    </w:p>
    <w:p w14:paraId="0EE10404" w14:textId="3BD85C04" w:rsidR="00007375" w:rsidRDefault="00007375" w:rsidP="00AD221C">
      <w:pPr>
        <w:pStyle w:val="ListParagraph"/>
        <w:numPr>
          <w:ilvl w:val="2"/>
          <w:numId w:val="23"/>
        </w:numPr>
        <w:spacing w:before="0" w:after="0"/>
        <w:ind w:left="1560" w:hanging="851"/>
        <w:jc w:val="both"/>
        <w:rPr>
          <w:sz w:val="22"/>
          <w:szCs w:val="22"/>
        </w:rPr>
      </w:pPr>
      <w:r>
        <w:rPr>
          <w:sz w:val="22"/>
          <w:szCs w:val="22"/>
        </w:rPr>
        <w:t xml:space="preserve">the Grant Recipient </w:t>
      </w:r>
      <w:r w:rsidR="00C12F2D" w:rsidRPr="00007375">
        <w:rPr>
          <w:sz w:val="22"/>
          <w:szCs w:val="22"/>
        </w:rPr>
        <w:t xml:space="preserve">ceases to operate for any reason, or it passes a resolution (or any court of competent jurisdiction makes an order) that it be wound up or dissolved (other than for the purpose of a bona fide and solvent reconstruction or </w:t>
      </w:r>
      <w:proofErr w:type="gramStart"/>
      <w:r w:rsidR="00C12F2D" w:rsidRPr="00007375">
        <w:rPr>
          <w:sz w:val="22"/>
          <w:szCs w:val="22"/>
        </w:rPr>
        <w:t>amalgamation</w:t>
      </w:r>
      <w:r>
        <w:rPr>
          <w:sz w:val="22"/>
          <w:szCs w:val="22"/>
        </w:rPr>
        <w:t>;</w:t>
      </w:r>
      <w:proofErr w:type="gramEnd"/>
    </w:p>
    <w:p w14:paraId="6963C35D" w14:textId="2BD2321C" w:rsidR="00E924F0" w:rsidRDefault="00E924F0" w:rsidP="00AD221C">
      <w:pPr>
        <w:pStyle w:val="ListParagraph"/>
        <w:spacing w:before="0" w:after="0"/>
        <w:ind w:left="1560"/>
        <w:jc w:val="both"/>
        <w:rPr>
          <w:sz w:val="22"/>
          <w:szCs w:val="22"/>
        </w:rPr>
      </w:pPr>
    </w:p>
    <w:p w14:paraId="334AA7EE" w14:textId="39D91E42" w:rsidR="00EE4E12" w:rsidRDefault="00007375" w:rsidP="00AD221C">
      <w:pPr>
        <w:pStyle w:val="ListParagraph"/>
        <w:numPr>
          <w:ilvl w:val="2"/>
          <w:numId w:val="23"/>
        </w:numPr>
        <w:spacing w:before="0" w:after="0"/>
        <w:ind w:left="1560" w:hanging="851"/>
        <w:jc w:val="both"/>
        <w:rPr>
          <w:sz w:val="22"/>
          <w:szCs w:val="22"/>
        </w:rPr>
      </w:pPr>
      <w:r>
        <w:rPr>
          <w:sz w:val="22"/>
          <w:szCs w:val="22"/>
        </w:rPr>
        <w:t xml:space="preserve">the Grant Recipient </w:t>
      </w:r>
      <w:r w:rsidR="00C12F2D" w:rsidRPr="00007375">
        <w:rPr>
          <w:sz w:val="22"/>
          <w:szCs w:val="22"/>
        </w:rPr>
        <w:t>become</w:t>
      </w:r>
      <w:r>
        <w:rPr>
          <w:sz w:val="22"/>
          <w:szCs w:val="22"/>
        </w:rPr>
        <w:t>s</w:t>
      </w:r>
      <w:r w:rsidR="00C12F2D" w:rsidRPr="00007375">
        <w:rPr>
          <w:sz w:val="22"/>
          <w:szCs w:val="22"/>
        </w:rPr>
        <w:t xml:space="preserve"> </w:t>
      </w:r>
      <w:r>
        <w:rPr>
          <w:sz w:val="22"/>
          <w:szCs w:val="22"/>
        </w:rPr>
        <w:t>i</w:t>
      </w:r>
      <w:r w:rsidR="00C12F2D" w:rsidRPr="00007375">
        <w:rPr>
          <w:sz w:val="22"/>
          <w:szCs w:val="22"/>
        </w:rPr>
        <w:t>nsolvent</w:t>
      </w:r>
      <w:r w:rsidR="00BD7878" w:rsidRPr="00007375">
        <w:rPr>
          <w:sz w:val="22"/>
          <w:szCs w:val="22"/>
        </w:rPr>
        <w:t xml:space="preserve"> as defined by section 123 of the Insolvency Act 1986</w:t>
      </w:r>
      <w:r w:rsidR="00C12F2D" w:rsidRPr="00007375">
        <w:rPr>
          <w:sz w:val="22"/>
          <w:szCs w:val="22"/>
        </w:rPr>
        <w:t xml:space="preserve">, or it is declared bankrupt, or it is placed into receivership, administration or liquidation, or a petition has been presented for its winding up, or it enters into any arrangement or composition for the benefit of its creditors, or it is unable to </w:t>
      </w:r>
      <w:r w:rsidR="008C1870">
        <w:rPr>
          <w:sz w:val="22"/>
          <w:szCs w:val="22"/>
        </w:rPr>
        <w:t>pay its debts as they fall due;</w:t>
      </w:r>
    </w:p>
    <w:p w14:paraId="52192F39" w14:textId="77777777" w:rsidR="008C1870" w:rsidRPr="008C1870" w:rsidRDefault="008C1870" w:rsidP="00AD221C">
      <w:pPr>
        <w:spacing w:before="0" w:after="0"/>
        <w:jc w:val="both"/>
        <w:rPr>
          <w:sz w:val="22"/>
          <w:szCs w:val="22"/>
        </w:rPr>
      </w:pPr>
    </w:p>
    <w:p w14:paraId="2B358EC7" w14:textId="0F6F0E52" w:rsidR="008A3FD7" w:rsidRPr="00CD7553" w:rsidRDefault="008A3FD7" w:rsidP="00AD221C">
      <w:pPr>
        <w:pStyle w:val="ListParagraph"/>
        <w:numPr>
          <w:ilvl w:val="2"/>
          <w:numId w:val="23"/>
        </w:numPr>
        <w:spacing w:before="0" w:after="0"/>
        <w:ind w:left="1560" w:hanging="851"/>
        <w:jc w:val="both"/>
        <w:rPr>
          <w:sz w:val="22"/>
          <w:szCs w:val="22"/>
        </w:rPr>
      </w:pPr>
      <w:r w:rsidRPr="00EE4E12">
        <w:rPr>
          <w:sz w:val="22"/>
          <w:szCs w:val="22"/>
        </w:rPr>
        <w:t xml:space="preserve">the European Commission </w:t>
      </w:r>
      <w:r w:rsidR="00B01742" w:rsidRPr="00EE4E12">
        <w:rPr>
          <w:sz w:val="22"/>
          <w:szCs w:val="22"/>
        </w:rPr>
        <w:t xml:space="preserve">or the Court of Justice of the </w:t>
      </w:r>
      <w:r w:rsidR="00B01742" w:rsidRPr="00DE3857">
        <w:rPr>
          <w:sz w:val="22"/>
          <w:szCs w:val="22"/>
        </w:rPr>
        <w:t xml:space="preserve">European Union </w:t>
      </w:r>
      <w:r w:rsidRPr="00DE3857">
        <w:rPr>
          <w:sz w:val="22"/>
          <w:szCs w:val="22"/>
        </w:rPr>
        <w:t xml:space="preserve">requires any Grant paid to be recovered by reason of a breach of State Aid Law </w:t>
      </w:r>
      <w:r w:rsidR="00784404">
        <w:rPr>
          <w:sz w:val="22"/>
          <w:szCs w:val="22"/>
        </w:rPr>
        <w:t xml:space="preserve">through its application under Article 10 of the </w:t>
      </w:r>
      <w:r w:rsidR="00234AD2">
        <w:rPr>
          <w:sz w:val="22"/>
          <w:szCs w:val="22"/>
        </w:rPr>
        <w:t xml:space="preserve">Windsor </w:t>
      </w:r>
      <w:proofErr w:type="gramStart"/>
      <w:r w:rsidR="00234AD2">
        <w:rPr>
          <w:sz w:val="22"/>
          <w:szCs w:val="22"/>
        </w:rPr>
        <w:t xml:space="preserve">Framework </w:t>
      </w:r>
      <w:r w:rsidR="00CD0210">
        <w:rPr>
          <w:sz w:val="22"/>
          <w:szCs w:val="22"/>
        </w:rPr>
        <w:t>.</w:t>
      </w:r>
      <w:proofErr w:type="gramEnd"/>
    </w:p>
    <w:p w14:paraId="6375AF85" w14:textId="77777777" w:rsidR="00E23556" w:rsidRPr="00CD7553" w:rsidRDefault="00E23556" w:rsidP="00AD221C">
      <w:pPr>
        <w:pStyle w:val="ListParagraph"/>
        <w:rPr>
          <w:sz w:val="22"/>
          <w:szCs w:val="22"/>
        </w:rPr>
      </w:pPr>
    </w:p>
    <w:p w14:paraId="41332DED" w14:textId="41A7C041" w:rsidR="00E23556" w:rsidRPr="00DE3857" w:rsidRDefault="00E23556" w:rsidP="00E65516">
      <w:pPr>
        <w:pStyle w:val="ListParagraph"/>
        <w:numPr>
          <w:ilvl w:val="2"/>
          <w:numId w:val="23"/>
        </w:numPr>
        <w:spacing w:before="0" w:after="0"/>
        <w:ind w:left="1560" w:hanging="851"/>
        <w:jc w:val="both"/>
        <w:rPr>
          <w:sz w:val="22"/>
          <w:szCs w:val="22"/>
        </w:rPr>
      </w:pPr>
      <w:r>
        <w:rPr>
          <w:sz w:val="22"/>
          <w:szCs w:val="22"/>
        </w:rPr>
        <w:t>a court</w:t>
      </w:r>
      <w:r w:rsidR="00FE0246">
        <w:rPr>
          <w:sz w:val="22"/>
          <w:szCs w:val="22"/>
        </w:rPr>
        <w:t>,</w:t>
      </w:r>
      <w:r>
        <w:rPr>
          <w:sz w:val="22"/>
          <w:szCs w:val="22"/>
        </w:rPr>
        <w:t xml:space="preserve"> </w:t>
      </w:r>
      <w:r w:rsidR="00FE0246">
        <w:rPr>
          <w:sz w:val="22"/>
          <w:szCs w:val="22"/>
        </w:rPr>
        <w:t xml:space="preserve">tribunal or independent body or authority </w:t>
      </w:r>
      <w:r>
        <w:rPr>
          <w:sz w:val="22"/>
          <w:szCs w:val="22"/>
        </w:rPr>
        <w:t>of competent jurisdiction requires any Grant paid to be recovered by reason of breach of the UK’s</w:t>
      </w:r>
      <w:r w:rsidR="002F4DB7" w:rsidRPr="002F4DB7">
        <w:rPr>
          <w:sz w:val="22"/>
          <w:szCs w:val="22"/>
        </w:rPr>
        <w:t xml:space="preserve"> domestic obligations under the Subsidy Control Act or its international </w:t>
      </w:r>
      <w:r>
        <w:rPr>
          <w:sz w:val="22"/>
          <w:szCs w:val="22"/>
        </w:rPr>
        <w:t>obligations</w:t>
      </w:r>
      <w:r w:rsidR="002F4DB7">
        <w:rPr>
          <w:sz w:val="22"/>
          <w:szCs w:val="22"/>
        </w:rPr>
        <w:t xml:space="preserve"> (including</w:t>
      </w:r>
      <w:r>
        <w:rPr>
          <w:sz w:val="22"/>
          <w:szCs w:val="22"/>
        </w:rPr>
        <w:t xml:space="preserve"> under the Trade and Cooperation Agreement</w:t>
      </w:r>
      <w:proofErr w:type="gramStart"/>
      <w:r w:rsidR="002F4DB7">
        <w:rPr>
          <w:sz w:val="22"/>
          <w:szCs w:val="22"/>
        </w:rPr>
        <w:t>)</w:t>
      </w:r>
      <w:r>
        <w:rPr>
          <w:sz w:val="22"/>
          <w:szCs w:val="22"/>
        </w:rPr>
        <w:t>;</w:t>
      </w:r>
      <w:proofErr w:type="gramEnd"/>
    </w:p>
    <w:p w14:paraId="40B31F71" w14:textId="45DA8C58" w:rsidR="008C1870" w:rsidRPr="00DE3857" w:rsidRDefault="008C1870" w:rsidP="00AD221C">
      <w:pPr>
        <w:spacing w:before="0" w:after="0"/>
        <w:jc w:val="both"/>
        <w:rPr>
          <w:sz w:val="22"/>
          <w:szCs w:val="22"/>
        </w:rPr>
      </w:pPr>
    </w:p>
    <w:p w14:paraId="32C9FFE7" w14:textId="2A81B02D" w:rsidR="00212F5E" w:rsidRPr="0052398E" w:rsidRDefault="0033436D" w:rsidP="00AD221C">
      <w:pPr>
        <w:pStyle w:val="GPSL2numberedclause"/>
        <w:numPr>
          <w:ilvl w:val="2"/>
          <w:numId w:val="23"/>
        </w:numPr>
        <w:tabs>
          <w:tab w:val="clear" w:pos="1134"/>
        </w:tabs>
        <w:spacing w:before="0" w:after="0"/>
        <w:ind w:left="1560" w:hanging="851"/>
        <w:rPr>
          <w:rFonts w:ascii="Arial" w:hAnsi="Arial"/>
        </w:rPr>
      </w:pPr>
      <w:bookmarkStart w:id="1362" w:name="_Ref526500228"/>
      <w:r>
        <w:rPr>
          <w:rFonts w:ascii="Arial" w:hAnsi="Arial"/>
        </w:rPr>
        <w:t>t</w:t>
      </w:r>
      <w:r w:rsidR="00533CF5" w:rsidRPr="0052398E">
        <w:rPr>
          <w:rFonts w:ascii="Arial" w:hAnsi="Arial"/>
        </w:rPr>
        <w:t>he Grant Recipient breaches the Code of Conduct</w:t>
      </w:r>
      <w:r w:rsidR="007E1D6A" w:rsidRPr="0052398E">
        <w:rPr>
          <w:rFonts w:ascii="Arial" w:hAnsi="Arial"/>
        </w:rPr>
        <w:t xml:space="preserve"> </w:t>
      </w:r>
      <w:r w:rsidR="00533CF5" w:rsidRPr="0052398E">
        <w:rPr>
          <w:rFonts w:ascii="Arial" w:hAnsi="Arial"/>
        </w:rPr>
        <w:t>and/or fails to report an actual or suspected breach of the Code of Conduct</w:t>
      </w:r>
      <w:r w:rsidR="007E1D6A" w:rsidRPr="0052398E">
        <w:rPr>
          <w:rFonts w:ascii="Arial" w:hAnsi="Arial"/>
        </w:rPr>
        <w:t xml:space="preserve"> </w:t>
      </w:r>
      <w:r w:rsidR="00533CF5" w:rsidRPr="0052398E">
        <w:rPr>
          <w:rFonts w:ascii="Arial" w:hAnsi="Arial"/>
        </w:rPr>
        <w:t>by the Grant Recipient or its Representatives</w:t>
      </w:r>
      <w:r w:rsidR="007E1D6A" w:rsidRPr="0052398E">
        <w:rPr>
          <w:rFonts w:ascii="Arial" w:hAnsi="Arial"/>
        </w:rPr>
        <w:t xml:space="preserve"> in accordance with paragraph</w:t>
      </w:r>
      <w:bookmarkEnd w:id="1362"/>
      <w:r w:rsidR="002017F3">
        <w:rPr>
          <w:rFonts w:ascii="Arial" w:hAnsi="Arial"/>
        </w:rPr>
        <w:t xml:space="preserve"> </w:t>
      </w:r>
      <w:r w:rsidR="002017F3">
        <w:rPr>
          <w:rFonts w:ascii="Arial" w:hAnsi="Arial"/>
        </w:rPr>
        <w:fldChar w:fldCharType="begin"/>
      </w:r>
      <w:r w:rsidR="002017F3">
        <w:rPr>
          <w:rFonts w:ascii="Arial" w:hAnsi="Arial"/>
        </w:rPr>
        <w:instrText xml:space="preserve"> REF _Ref526499482 \r \h </w:instrText>
      </w:r>
      <w:r w:rsidR="002017F3">
        <w:rPr>
          <w:rFonts w:ascii="Arial" w:hAnsi="Arial"/>
        </w:rPr>
      </w:r>
      <w:r w:rsidR="002017F3">
        <w:rPr>
          <w:rFonts w:ascii="Arial" w:hAnsi="Arial"/>
        </w:rPr>
        <w:fldChar w:fldCharType="separate"/>
      </w:r>
      <w:r w:rsidR="00EA1DA5">
        <w:rPr>
          <w:rFonts w:ascii="Arial" w:hAnsi="Arial"/>
        </w:rPr>
        <w:t>35.1.2</w:t>
      </w:r>
      <w:r w:rsidR="002017F3">
        <w:rPr>
          <w:rFonts w:ascii="Arial" w:hAnsi="Arial"/>
        </w:rPr>
        <w:fldChar w:fldCharType="end"/>
      </w:r>
      <w:r w:rsidR="003C4A16">
        <w:rPr>
          <w:rFonts w:ascii="Arial" w:hAnsi="Arial"/>
        </w:rPr>
        <w:t>;</w:t>
      </w:r>
    </w:p>
    <w:p w14:paraId="48590862" w14:textId="1CD6CD05" w:rsidR="003C4A16" w:rsidRPr="006748F4" w:rsidRDefault="0033436D" w:rsidP="00AD221C">
      <w:pPr>
        <w:pStyle w:val="BackSubClause"/>
        <w:numPr>
          <w:ilvl w:val="2"/>
          <w:numId w:val="23"/>
        </w:numPr>
        <w:spacing w:line="240" w:lineRule="auto"/>
        <w:ind w:left="1560" w:hanging="851"/>
        <w:rPr>
          <w:rFonts w:ascii="Arial" w:hAnsi="Arial" w:cs="Arial"/>
          <w:szCs w:val="22"/>
        </w:rPr>
      </w:pPr>
      <w:bookmarkStart w:id="1363" w:name="_Ref533066747"/>
      <w:r>
        <w:rPr>
          <w:rFonts w:ascii="Arial" w:hAnsi="Arial"/>
        </w:rPr>
        <w:t>t</w:t>
      </w:r>
      <w:r w:rsidR="003C4A16">
        <w:rPr>
          <w:rFonts w:ascii="Arial" w:hAnsi="Arial"/>
        </w:rPr>
        <w:t xml:space="preserve">he Grant Recipient undergoes a Change of Control which </w:t>
      </w:r>
      <w:r w:rsidR="003C4A16" w:rsidRPr="006748F4">
        <w:rPr>
          <w:rFonts w:ascii="Arial" w:hAnsi="Arial" w:cs="Arial"/>
          <w:szCs w:val="22"/>
        </w:rPr>
        <w:t>the Authority, acting reasonably, considers:</w:t>
      </w:r>
      <w:bookmarkEnd w:id="1363"/>
      <w:r w:rsidR="003C4A16" w:rsidRPr="006748F4">
        <w:rPr>
          <w:rFonts w:ascii="Arial" w:hAnsi="Arial" w:cs="Arial"/>
          <w:szCs w:val="22"/>
        </w:rPr>
        <w:t xml:space="preserve"> </w:t>
      </w:r>
    </w:p>
    <w:p w14:paraId="1AA3769D" w14:textId="77777777" w:rsidR="003C4A16" w:rsidRPr="006748F4" w:rsidRDefault="003C4A16" w:rsidP="00AD221C">
      <w:pPr>
        <w:pStyle w:val="BackSubClause"/>
        <w:numPr>
          <w:ilvl w:val="0"/>
          <w:numId w:val="0"/>
        </w:numPr>
        <w:spacing w:line="240" w:lineRule="auto"/>
        <w:ind w:left="709"/>
        <w:rPr>
          <w:rFonts w:ascii="Arial" w:hAnsi="Arial" w:cs="Arial"/>
          <w:szCs w:val="22"/>
        </w:rPr>
      </w:pPr>
    </w:p>
    <w:p w14:paraId="0C0A24CD" w14:textId="77777777" w:rsidR="003C4A16" w:rsidRPr="007E686B" w:rsidRDefault="003C4A16" w:rsidP="00E65516">
      <w:pPr>
        <w:pStyle w:val="ListParagraph"/>
        <w:numPr>
          <w:ilvl w:val="3"/>
          <w:numId w:val="92"/>
        </w:numPr>
        <w:spacing w:before="0" w:after="0"/>
        <w:ind w:left="1985" w:hanging="284"/>
        <w:jc w:val="both"/>
        <w:rPr>
          <w:szCs w:val="22"/>
        </w:rPr>
      </w:pPr>
      <w:r w:rsidRPr="00D5161E">
        <w:rPr>
          <w:sz w:val="22"/>
          <w:szCs w:val="22"/>
        </w:rPr>
        <w:t>will be materially detrimental to the Funded Activities and/</w:t>
      </w:r>
      <w:proofErr w:type="gramStart"/>
      <w:r w:rsidRPr="00D5161E">
        <w:rPr>
          <w:sz w:val="22"/>
          <w:szCs w:val="22"/>
        </w:rPr>
        <w:t>or;</w:t>
      </w:r>
      <w:proofErr w:type="gramEnd"/>
    </w:p>
    <w:p w14:paraId="7C32960D" w14:textId="77777777" w:rsidR="003C4A16" w:rsidRPr="007E686B" w:rsidRDefault="003C4A16" w:rsidP="00E65516">
      <w:pPr>
        <w:pStyle w:val="ListParagraph"/>
        <w:numPr>
          <w:ilvl w:val="3"/>
          <w:numId w:val="92"/>
        </w:numPr>
        <w:spacing w:before="0" w:after="0"/>
        <w:ind w:left="1985" w:hanging="284"/>
        <w:jc w:val="both"/>
        <w:rPr>
          <w:szCs w:val="22"/>
        </w:rPr>
      </w:pPr>
      <w:r w:rsidRPr="00D5161E">
        <w:rPr>
          <w:sz w:val="22"/>
          <w:szCs w:val="22"/>
        </w:rPr>
        <w:t xml:space="preserve">the new body corporate cannot continue to receive the Grant because they do not meet the Eligibility Criteria used to award the Grant to the Grant </w:t>
      </w:r>
      <w:proofErr w:type="gramStart"/>
      <w:r w:rsidRPr="00D5161E">
        <w:rPr>
          <w:sz w:val="22"/>
          <w:szCs w:val="22"/>
        </w:rPr>
        <w:t>Recipient;</w:t>
      </w:r>
      <w:proofErr w:type="gramEnd"/>
    </w:p>
    <w:p w14:paraId="3BB358CC" w14:textId="7783EDDD" w:rsidR="003C4A16" w:rsidRPr="007E686B" w:rsidRDefault="003C4A16" w:rsidP="00E65516">
      <w:pPr>
        <w:pStyle w:val="ListParagraph"/>
        <w:numPr>
          <w:ilvl w:val="3"/>
          <w:numId w:val="92"/>
        </w:numPr>
        <w:tabs>
          <w:tab w:val="left" w:pos="1985"/>
        </w:tabs>
        <w:spacing w:before="0" w:after="0"/>
        <w:jc w:val="both"/>
        <w:rPr>
          <w:szCs w:val="22"/>
        </w:rPr>
      </w:pPr>
      <w:r w:rsidRPr="00D5161E">
        <w:rPr>
          <w:sz w:val="22"/>
          <w:szCs w:val="22"/>
        </w:rPr>
        <w:t>that the Change of Control would raise national security concerns and/</w:t>
      </w:r>
      <w:proofErr w:type="gramStart"/>
      <w:r w:rsidRPr="00D5161E">
        <w:rPr>
          <w:sz w:val="22"/>
          <w:szCs w:val="22"/>
        </w:rPr>
        <w:t>or;</w:t>
      </w:r>
      <w:proofErr w:type="gramEnd"/>
    </w:p>
    <w:p w14:paraId="6A626F7C" w14:textId="1D947E1D" w:rsidR="003C4A16" w:rsidRPr="007E686B" w:rsidRDefault="003C4A16" w:rsidP="00E65516">
      <w:pPr>
        <w:pStyle w:val="ListParagraph"/>
        <w:numPr>
          <w:ilvl w:val="3"/>
          <w:numId w:val="92"/>
        </w:numPr>
        <w:tabs>
          <w:tab w:val="left" w:pos="1985"/>
        </w:tabs>
        <w:spacing w:before="0" w:after="0"/>
        <w:ind w:left="1985" w:hanging="284"/>
        <w:jc w:val="both"/>
        <w:rPr>
          <w:szCs w:val="22"/>
        </w:rPr>
      </w:pPr>
      <w:r w:rsidRPr="00D5161E">
        <w:rPr>
          <w:sz w:val="22"/>
          <w:szCs w:val="22"/>
        </w:rPr>
        <w:lastRenderedPageBreak/>
        <w:t>the new body co</w:t>
      </w:r>
      <w:r w:rsidR="00620E6D" w:rsidRPr="00D5161E">
        <w:rPr>
          <w:sz w:val="22"/>
          <w:szCs w:val="22"/>
        </w:rPr>
        <w:t>rporate intends to make</w:t>
      </w:r>
      <w:r w:rsidRPr="00D5161E">
        <w:rPr>
          <w:sz w:val="22"/>
          <w:szCs w:val="22"/>
        </w:rPr>
        <w:t xml:space="preserve"> fundamental change(s) to the purpose for which the Grant was given.</w:t>
      </w:r>
    </w:p>
    <w:p w14:paraId="5D5BDF08" w14:textId="77777777" w:rsidR="003C4A16" w:rsidRPr="00C06F59" w:rsidRDefault="003C4A16" w:rsidP="00AD221C">
      <w:pPr>
        <w:pStyle w:val="ListParagraph"/>
      </w:pPr>
    </w:p>
    <w:p w14:paraId="288820D5" w14:textId="77777777" w:rsidR="003C4A16" w:rsidRPr="00C06F59" w:rsidRDefault="003C4A16" w:rsidP="00AD221C">
      <w:pPr>
        <w:pStyle w:val="BackSubClause"/>
        <w:numPr>
          <w:ilvl w:val="1"/>
          <w:numId w:val="23"/>
        </w:numPr>
        <w:spacing w:line="240" w:lineRule="auto"/>
        <w:ind w:left="709" w:hanging="709"/>
        <w:rPr>
          <w:rFonts w:ascii="Arial" w:hAnsi="Arial" w:cs="Arial"/>
          <w:szCs w:val="22"/>
        </w:rPr>
      </w:pPr>
      <w:r w:rsidRPr="00C06F59">
        <w:rPr>
          <w:rFonts w:ascii="Arial" w:hAnsi="Arial" w:cs="Arial"/>
          <w:szCs w:val="22"/>
        </w:rPr>
        <w:t xml:space="preserve">Where, the Authority determines that an Event of Default has or may have occurred, the Authority shall notify the Grant Recipient to that effect in writing, setting out any relevant details, of the failure to comply with these Conditions or pertaining the Event of Default, and details of any action that the Authority intends to take or has taken. </w:t>
      </w:r>
    </w:p>
    <w:p w14:paraId="09604693" w14:textId="77777777" w:rsidR="003C7D00" w:rsidRPr="006748F4" w:rsidRDefault="003C7D00" w:rsidP="00AD221C">
      <w:pPr>
        <w:pStyle w:val="GPSL2numberedclause"/>
        <w:numPr>
          <w:ilvl w:val="0"/>
          <w:numId w:val="0"/>
        </w:numPr>
        <w:tabs>
          <w:tab w:val="clear" w:pos="1134"/>
        </w:tabs>
        <w:spacing w:before="0" w:after="0"/>
        <w:rPr>
          <w:rFonts w:ascii="Arial" w:hAnsi="Arial"/>
          <w:highlight w:val="yellow"/>
        </w:rPr>
      </w:pPr>
    </w:p>
    <w:p w14:paraId="4D803BE9" w14:textId="77777777" w:rsidR="00541581" w:rsidRDefault="00043E0A" w:rsidP="00AD221C">
      <w:pPr>
        <w:pStyle w:val="GPSL2numberedclause"/>
        <w:numPr>
          <w:ilvl w:val="0"/>
          <w:numId w:val="0"/>
        </w:numPr>
        <w:spacing w:before="0" w:after="0"/>
        <w:rPr>
          <w:rFonts w:ascii="Arial" w:hAnsi="Arial"/>
          <w:b/>
        </w:rPr>
      </w:pPr>
      <w:r w:rsidRPr="006748F4">
        <w:rPr>
          <w:rFonts w:ascii="Arial" w:hAnsi="Arial"/>
          <w:b/>
        </w:rPr>
        <w:t xml:space="preserve">Rights reserved for </w:t>
      </w:r>
      <w:r w:rsidR="00541581" w:rsidRPr="006748F4">
        <w:rPr>
          <w:rFonts w:ascii="Arial" w:hAnsi="Arial"/>
          <w:b/>
        </w:rPr>
        <w:t>the Authority</w:t>
      </w:r>
      <w:r w:rsidRPr="006748F4">
        <w:rPr>
          <w:rFonts w:ascii="Arial" w:hAnsi="Arial"/>
          <w:b/>
        </w:rPr>
        <w:t xml:space="preserve"> in relation to an Event of Default </w:t>
      </w:r>
    </w:p>
    <w:p w14:paraId="4B873090" w14:textId="77777777" w:rsidR="00212F5E" w:rsidRPr="006748F4" w:rsidRDefault="00212F5E" w:rsidP="00AD221C">
      <w:pPr>
        <w:pStyle w:val="GPSL2numberedclause"/>
        <w:numPr>
          <w:ilvl w:val="0"/>
          <w:numId w:val="0"/>
        </w:numPr>
        <w:spacing w:before="0" w:after="0"/>
        <w:rPr>
          <w:rFonts w:ascii="Arial" w:hAnsi="Arial"/>
          <w:b/>
        </w:rPr>
      </w:pPr>
    </w:p>
    <w:p w14:paraId="1C5ED2C4" w14:textId="4F2DD1A7" w:rsidR="00541581" w:rsidRPr="00C06F59" w:rsidRDefault="00043E0A" w:rsidP="00AD221C">
      <w:pPr>
        <w:pStyle w:val="BackSubClause"/>
        <w:numPr>
          <w:ilvl w:val="1"/>
          <w:numId w:val="23"/>
        </w:numPr>
        <w:spacing w:line="240" w:lineRule="auto"/>
        <w:ind w:left="709" w:hanging="709"/>
        <w:rPr>
          <w:rFonts w:ascii="Arial" w:hAnsi="Arial" w:cs="Arial"/>
          <w:szCs w:val="22"/>
        </w:rPr>
      </w:pPr>
      <w:bookmarkStart w:id="1364" w:name="_Ref523487133"/>
      <w:r w:rsidRPr="00C06F59">
        <w:rPr>
          <w:rFonts w:ascii="Arial" w:hAnsi="Arial" w:cs="Arial"/>
          <w:szCs w:val="22"/>
        </w:rPr>
        <w:t xml:space="preserve">Where, the </w:t>
      </w:r>
      <w:r w:rsidR="00541581" w:rsidRPr="00C06F59">
        <w:rPr>
          <w:rFonts w:ascii="Arial" w:hAnsi="Arial" w:cs="Arial"/>
          <w:szCs w:val="22"/>
        </w:rPr>
        <w:t>Authority</w:t>
      </w:r>
      <w:r w:rsidRPr="00C06F59">
        <w:rPr>
          <w:rFonts w:ascii="Arial" w:hAnsi="Arial" w:cs="Arial"/>
          <w:szCs w:val="22"/>
        </w:rPr>
        <w:t xml:space="preserve"> determines that an Event of Default has or may have occurred, the </w:t>
      </w:r>
      <w:r w:rsidR="00541581" w:rsidRPr="00C06F59">
        <w:rPr>
          <w:rFonts w:ascii="Arial" w:hAnsi="Arial" w:cs="Arial"/>
          <w:szCs w:val="22"/>
        </w:rPr>
        <w:t>Authority</w:t>
      </w:r>
      <w:r w:rsidRPr="00C06F59">
        <w:rPr>
          <w:rFonts w:ascii="Arial" w:hAnsi="Arial" w:cs="Arial"/>
          <w:szCs w:val="22"/>
        </w:rPr>
        <w:t xml:space="preserve"> </w:t>
      </w:r>
      <w:r w:rsidR="00DE3857" w:rsidRPr="00C06F59">
        <w:rPr>
          <w:rFonts w:ascii="Arial" w:hAnsi="Arial" w:cs="Arial"/>
          <w:szCs w:val="22"/>
        </w:rPr>
        <w:t xml:space="preserve">shall </w:t>
      </w:r>
      <w:r w:rsidRPr="00C06F59">
        <w:rPr>
          <w:rFonts w:ascii="Arial" w:hAnsi="Arial" w:cs="Arial"/>
          <w:szCs w:val="22"/>
        </w:rPr>
        <w:t>take any one or more of the following actions:</w:t>
      </w:r>
      <w:bookmarkEnd w:id="1364"/>
      <w:r w:rsidRPr="00C06F59">
        <w:rPr>
          <w:rFonts w:ascii="Arial" w:hAnsi="Arial" w:cs="Arial"/>
          <w:szCs w:val="22"/>
        </w:rPr>
        <w:t xml:space="preserve"> </w:t>
      </w:r>
    </w:p>
    <w:p w14:paraId="7CC8637E" w14:textId="77777777" w:rsidR="00212F5E" w:rsidRPr="006748F4" w:rsidRDefault="00212F5E" w:rsidP="00AD221C">
      <w:pPr>
        <w:pStyle w:val="BackSubClause"/>
        <w:numPr>
          <w:ilvl w:val="0"/>
          <w:numId w:val="0"/>
        </w:numPr>
        <w:spacing w:line="240" w:lineRule="auto"/>
        <w:ind w:left="709"/>
        <w:rPr>
          <w:rFonts w:ascii="Arial" w:hAnsi="Arial" w:cs="Arial"/>
          <w:szCs w:val="22"/>
        </w:rPr>
      </w:pPr>
    </w:p>
    <w:p w14:paraId="2E9DE51E" w14:textId="1B492834" w:rsidR="00541581" w:rsidRDefault="00043E0A" w:rsidP="00AD221C">
      <w:pPr>
        <w:pStyle w:val="BackSubClause"/>
        <w:numPr>
          <w:ilvl w:val="2"/>
          <w:numId w:val="23"/>
        </w:numPr>
        <w:spacing w:line="240" w:lineRule="auto"/>
        <w:ind w:left="1560" w:hanging="850"/>
        <w:rPr>
          <w:rFonts w:ascii="Arial" w:hAnsi="Arial" w:cs="Arial"/>
          <w:szCs w:val="22"/>
        </w:rPr>
      </w:pPr>
      <w:bookmarkStart w:id="1365" w:name="_Ref525812158"/>
      <w:r w:rsidRPr="006748F4">
        <w:rPr>
          <w:rFonts w:ascii="Arial" w:hAnsi="Arial" w:cs="Arial"/>
          <w:szCs w:val="22"/>
        </w:rPr>
        <w:t xml:space="preserve">suspend </w:t>
      </w:r>
      <w:r w:rsidR="00EE4E12">
        <w:rPr>
          <w:rFonts w:ascii="Arial" w:hAnsi="Arial" w:cs="Arial"/>
          <w:szCs w:val="22"/>
        </w:rPr>
        <w:t xml:space="preserve">or terminate </w:t>
      </w:r>
      <w:r w:rsidRPr="006748F4">
        <w:rPr>
          <w:rFonts w:ascii="Arial" w:hAnsi="Arial" w:cs="Arial"/>
          <w:szCs w:val="22"/>
        </w:rPr>
        <w:t xml:space="preserve">the payment of Grant for such period as the </w:t>
      </w:r>
      <w:r w:rsidR="00541581" w:rsidRPr="006748F4">
        <w:rPr>
          <w:rFonts w:ascii="Arial" w:hAnsi="Arial" w:cs="Arial"/>
          <w:szCs w:val="22"/>
        </w:rPr>
        <w:t>Authority</w:t>
      </w:r>
      <w:r w:rsidRPr="006748F4">
        <w:rPr>
          <w:rFonts w:ascii="Arial" w:hAnsi="Arial" w:cs="Arial"/>
          <w:szCs w:val="22"/>
        </w:rPr>
        <w:t xml:space="preserve"> shall </w:t>
      </w:r>
      <w:proofErr w:type="gramStart"/>
      <w:r w:rsidRPr="006748F4">
        <w:rPr>
          <w:rFonts w:ascii="Arial" w:hAnsi="Arial" w:cs="Arial"/>
          <w:szCs w:val="22"/>
        </w:rPr>
        <w:t>determine;</w:t>
      </w:r>
      <w:proofErr w:type="gramEnd"/>
      <w:r w:rsidRPr="006748F4">
        <w:rPr>
          <w:rFonts w:ascii="Arial" w:hAnsi="Arial" w:cs="Arial"/>
          <w:szCs w:val="22"/>
        </w:rPr>
        <w:t xml:space="preserve"> </w:t>
      </w:r>
      <w:bookmarkEnd w:id="1365"/>
    </w:p>
    <w:p w14:paraId="6EE672C3" w14:textId="77777777" w:rsidR="00E403B2" w:rsidRPr="006748F4" w:rsidRDefault="00E403B2" w:rsidP="00E65516">
      <w:pPr>
        <w:pStyle w:val="BackSubClause"/>
        <w:numPr>
          <w:ilvl w:val="0"/>
          <w:numId w:val="0"/>
        </w:numPr>
        <w:spacing w:line="240" w:lineRule="auto"/>
        <w:ind w:left="1560"/>
        <w:rPr>
          <w:rFonts w:ascii="Arial" w:hAnsi="Arial" w:cs="Arial"/>
          <w:szCs w:val="22"/>
        </w:rPr>
      </w:pPr>
    </w:p>
    <w:p w14:paraId="7A6B6B9D" w14:textId="77777777" w:rsidR="005C0C33" w:rsidRDefault="005C0C33"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reduce the Maximum Sum in which case the payment of Grant shall thereafter be made in accordance with the reduction and notified to the Grant Recipient; and/or</w:t>
      </w:r>
    </w:p>
    <w:p w14:paraId="595668D8" w14:textId="77777777" w:rsidR="00E403B2" w:rsidRPr="006748F4" w:rsidRDefault="00E403B2" w:rsidP="00E65516">
      <w:pPr>
        <w:pStyle w:val="BackSubClause"/>
        <w:numPr>
          <w:ilvl w:val="0"/>
          <w:numId w:val="0"/>
        </w:numPr>
        <w:spacing w:line="240" w:lineRule="auto"/>
        <w:rPr>
          <w:rFonts w:ascii="Arial" w:hAnsi="Arial" w:cs="Arial"/>
          <w:szCs w:val="22"/>
        </w:rPr>
      </w:pPr>
    </w:p>
    <w:p w14:paraId="060C5D53" w14:textId="6098228A" w:rsidR="00541581" w:rsidRDefault="00043E0A" w:rsidP="00AD221C">
      <w:pPr>
        <w:pStyle w:val="BackSubClause"/>
        <w:numPr>
          <w:ilvl w:val="2"/>
          <w:numId w:val="23"/>
        </w:numPr>
        <w:spacing w:line="240" w:lineRule="auto"/>
        <w:ind w:left="1560" w:hanging="850"/>
        <w:rPr>
          <w:rFonts w:ascii="Arial" w:hAnsi="Arial" w:cs="Arial"/>
          <w:szCs w:val="22"/>
        </w:rPr>
      </w:pPr>
      <w:bookmarkStart w:id="1366" w:name="_Ref525812238"/>
      <w:r w:rsidRPr="006748F4">
        <w:rPr>
          <w:rFonts w:ascii="Arial" w:hAnsi="Arial" w:cs="Arial"/>
          <w:szCs w:val="22"/>
        </w:rPr>
        <w:t xml:space="preserve">require the Grant Recipient to repay </w:t>
      </w:r>
      <w:r w:rsidR="00541581" w:rsidRPr="006748F4">
        <w:rPr>
          <w:rFonts w:ascii="Arial" w:hAnsi="Arial" w:cs="Arial"/>
          <w:szCs w:val="22"/>
        </w:rPr>
        <w:t xml:space="preserve">the Authority </w:t>
      </w:r>
      <w:r w:rsidRPr="006748F4">
        <w:rPr>
          <w:rFonts w:ascii="Arial" w:hAnsi="Arial" w:cs="Arial"/>
          <w:szCs w:val="22"/>
        </w:rPr>
        <w:t>the whole or any part of the amount of Grant previously paid to the Grant Recipient</w:t>
      </w:r>
      <w:r w:rsidR="003E16B9" w:rsidRPr="006748F4">
        <w:rPr>
          <w:rFonts w:ascii="Arial" w:hAnsi="Arial" w:cs="Arial"/>
          <w:szCs w:val="22"/>
        </w:rPr>
        <w:t xml:space="preserve">. Such sums shall be recovered as a civil </w:t>
      </w:r>
      <w:proofErr w:type="gramStart"/>
      <w:r w:rsidR="003E16B9" w:rsidRPr="006748F4">
        <w:rPr>
          <w:rFonts w:ascii="Arial" w:hAnsi="Arial" w:cs="Arial"/>
          <w:szCs w:val="22"/>
        </w:rPr>
        <w:t>debt</w:t>
      </w:r>
      <w:r w:rsidRPr="006748F4">
        <w:rPr>
          <w:rFonts w:ascii="Arial" w:hAnsi="Arial" w:cs="Arial"/>
          <w:szCs w:val="22"/>
        </w:rPr>
        <w:t>;</w:t>
      </w:r>
      <w:proofErr w:type="gramEnd"/>
      <w:r w:rsidRPr="006748F4">
        <w:rPr>
          <w:rFonts w:ascii="Arial" w:hAnsi="Arial" w:cs="Arial"/>
          <w:szCs w:val="22"/>
        </w:rPr>
        <w:t xml:space="preserve"> </w:t>
      </w:r>
      <w:bookmarkEnd w:id="1366"/>
    </w:p>
    <w:p w14:paraId="05F29BEF" w14:textId="77777777" w:rsidR="00E403B2" w:rsidRPr="006748F4" w:rsidRDefault="00E403B2" w:rsidP="00E65516">
      <w:pPr>
        <w:pStyle w:val="BackSubClause"/>
        <w:numPr>
          <w:ilvl w:val="0"/>
          <w:numId w:val="0"/>
        </w:numPr>
        <w:spacing w:line="240" w:lineRule="auto"/>
        <w:rPr>
          <w:rFonts w:ascii="Arial" w:hAnsi="Arial" w:cs="Arial"/>
          <w:szCs w:val="22"/>
        </w:rPr>
      </w:pPr>
    </w:p>
    <w:p w14:paraId="2364F339" w14:textId="410F1291" w:rsidR="00541581" w:rsidRDefault="00EE4E12" w:rsidP="00AD221C">
      <w:pPr>
        <w:pStyle w:val="BackSubClause"/>
        <w:numPr>
          <w:ilvl w:val="2"/>
          <w:numId w:val="23"/>
        </w:numPr>
        <w:spacing w:line="240" w:lineRule="auto"/>
        <w:ind w:left="1560" w:hanging="850"/>
        <w:rPr>
          <w:rFonts w:ascii="Arial" w:hAnsi="Arial" w:cs="Arial"/>
          <w:szCs w:val="22"/>
        </w:rPr>
      </w:pPr>
      <w:bookmarkStart w:id="1367" w:name="_Ref525812246"/>
      <w:bookmarkStart w:id="1368" w:name="_Ref532986134"/>
      <w:r>
        <w:rPr>
          <w:rFonts w:ascii="Arial" w:hAnsi="Arial" w:cs="Arial"/>
          <w:szCs w:val="22"/>
        </w:rPr>
        <w:t>give the Grant Recipient an opportunity to remedy</w:t>
      </w:r>
      <w:r w:rsidR="005202FC">
        <w:rPr>
          <w:rFonts w:ascii="Arial" w:hAnsi="Arial" w:cs="Arial"/>
          <w:szCs w:val="22"/>
        </w:rPr>
        <w:t xml:space="preserve"> </w:t>
      </w:r>
      <w:r w:rsidR="00C06F59">
        <w:rPr>
          <w:rFonts w:ascii="Arial" w:hAnsi="Arial" w:cs="Arial"/>
          <w:szCs w:val="22"/>
        </w:rPr>
        <w:t>the Event of D</w:t>
      </w:r>
      <w:r>
        <w:rPr>
          <w:rFonts w:ascii="Arial" w:hAnsi="Arial" w:cs="Arial"/>
          <w:szCs w:val="22"/>
        </w:rPr>
        <w:t>efault (if remediable) in accordance with the procedure set out in paragraph</w:t>
      </w:r>
      <w:r w:rsidR="00620E6D">
        <w:rPr>
          <w:rFonts w:ascii="Arial" w:hAnsi="Arial" w:cs="Arial"/>
          <w:szCs w:val="22"/>
        </w:rPr>
        <w:t>s</w:t>
      </w:r>
      <w:bookmarkEnd w:id="1367"/>
      <w:bookmarkEnd w:id="1368"/>
      <w:r w:rsidR="00620E6D">
        <w:rPr>
          <w:rFonts w:ascii="Arial" w:hAnsi="Arial" w:cs="Arial"/>
          <w:szCs w:val="22"/>
        </w:rPr>
        <w:t xml:space="preserve"> </w:t>
      </w:r>
      <w:r w:rsidR="00620E6D">
        <w:rPr>
          <w:rFonts w:ascii="Arial" w:hAnsi="Arial" w:cs="Arial"/>
          <w:szCs w:val="22"/>
        </w:rPr>
        <w:fldChar w:fldCharType="begin"/>
      </w:r>
      <w:r w:rsidR="00620E6D">
        <w:rPr>
          <w:rFonts w:ascii="Arial" w:hAnsi="Arial" w:cs="Arial"/>
          <w:szCs w:val="22"/>
        </w:rPr>
        <w:instrText xml:space="preserve"> REF _Ref526506110 \r \h </w:instrText>
      </w:r>
      <w:r w:rsidR="00620E6D">
        <w:rPr>
          <w:rFonts w:ascii="Arial" w:hAnsi="Arial" w:cs="Arial"/>
          <w:szCs w:val="22"/>
        </w:rPr>
      </w:r>
      <w:r w:rsidR="00620E6D">
        <w:rPr>
          <w:rFonts w:ascii="Arial" w:hAnsi="Arial" w:cs="Arial"/>
          <w:szCs w:val="22"/>
        </w:rPr>
        <w:fldChar w:fldCharType="separate"/>
      </w:r>
      <w:r w:rsidR="00EA1DA5">
        <w:rPr>
          <w:rFonts w:ascii="Arial" w:hAnsi="Arial" w:cs="Arial"/>
          <w:szCs w:val="22"/>
        </w:rPr>
        <w:t>26.4</w:t>
      </w:r>
      <w:r w:rsidR="00620E6D">
        <w:rPr>
          <w:rFonts w:ascii="Arial" w:hAnsi="Arial" w:cs="Arial"/>
          <w:szCs w:val="22"/>
        </w:rPr>
        <w:fldChar w:fldCharType="end"/>
      </w:r>
      <w:r w:rsidR="00620E6D">
        <w:rPr>
          <w:rFonts w:ascii="Arial" w:hAnsi="Arial" w:cs="Arial"/>
          <w:szCs w:val="22"/>
        </w:rPr>
        <w:t xml:space="preserve"> to </w:t>
      </w:r>
      <w:r w:rsidR="00620E6D">
        <w:rPr>
          <w:rFonts w:ascii="Arial" w:hAnsi="Arial" w:cs="Arial"/>
          <w:szCs w:val="22"/>
        </w:rPr>
        <w:fldChar w:fldCharType="begin"/>
      </w:r>
      <w:r w:rsidR="00620E6D">
        <w:rPr>
          <w:rFonts w:ascii="Arial" w:hAnsi="Arial" w:cs="Arial"/>
          <w:szCs w:val="22"/>
        </w:rPr>
        <w:instrText xml:space="preserve"> REF _Ref533058575 \r \h </w:instrText>
      </w:r>
      <w:r w:rsidR="00620E6D">
        <w:rPr>
          <w:rFonts w:ascii="Arial" w:hAnsi="Arial" w:cs="Arial"/>
          <w:szCs w:val="22"/>
        </w:rPr>
      </w:r>
      <w:r w:rsidR="00620E6D">
        <w:rPr>
          <w:rFonts w:ascii="Arial" w:hAnsi="Arial" w:cs="Arial"/>
          <w:szCs w:val="22"/>
        </w:rPr>
        <w:fldChar w:fldCharType="separate"/>
      </w:r>
      <w:r w:rsidR="00EA1DA5">
        <w:rPr>
          <w:rFonts w:ascii="Arial" w:hAnsi="Arial" w:cs="Arial"/>
          <w:szCs w:val="22"/>
        </w:rPr>
        <w:t>26.10</w:t>
      </w:r>
      <w:r w:rsidR="00620E6D">
        <w:rPr>
          <w:rFonts w:ascii="Arial" w:hAnsi="Arial" w:cs="Arial"/>
          <w:szCs w:val="22"/>
        </w:rPr>
        <w:fldChar w:fldCharType="end"/>
      </w:r>
      <w:r w:rsidR="005202FC">
        <w:rPr>
          <w:rFonts w:ascii="Arial" w:hAnsi="Arial" w:cs="Arial"/>
          <w:szCs w:val="22"/>
        </w:rPr>
        <w:t>;</w:t>
      </w:r>
      <w:r w:rsidR="0033436D">
        <w:rPr>
          <w:rFonts w:ascii="Arial" w:hAnsi="Arial" w:cs="Arial"/>
          <w:szCs w:val="22"/>
        </w:rPr>
        <w:t xml:space="preserve"> and/or</w:t>
      </w:r>
    </w:p>
    <w:p w14:paraId="338CD169" w14:textId="77777777" w:rsidR="00E403B2" w:rsidRDefault="00E403B2" w:rsidP="00E65516">
      <w:pPr>
        <w:pStyle w:val="BackSubClause"/>
        <w:numPr>
          <w:ilvl w:val="0"/>
          <w:numId w:val="0"/>
        </w:numPr>
        <w:spacing w:line="240" w:lineRule="auto"/>
        <w:rPr>
          <w:rFonts w:ascii="Arial" w:hAnsi="Arial" w:cs="Arial"/>
          <w:szCs w:val="22"/>
        </w:rPr>
      </w:pPr>
    </w:p>
    <w:p w14:paraId="72D3A2C7" w14:textId="30D75695" w:rsidR="005202FC" w:rsidRPr="006748F4" w:rsidRDefault="005202FC" w:rsidP="00AD221C">
      <w:pPr>
        <w:pStyle w:val="BackSubClause"/>
        <w:numPr>
          <w:ilvl w:val="2"/>
          <w:numId w:val="23"/>
        </w:numPr>
        <w:spacing w:line="240" w:lineRule="auto"/>
        <w:ind w:left="1560" w:hanging="850"/>
        <w:rPr>
          <w:rFonts w:ascii="Arial" w:hAnsi="Arial" w:cs="Arial"/>
          <w:szCs w:val="22"/>
        </w:rPr>
      </w:pPr>
      <w:bookmarkStart w:id="1369" w:name="_Ref533066570"/>
      <w:r>
        <w:rPr>
          <w:rFonts w:ascii="Arial" w:hAnsi="Arial" w:cs="Arial"/>
          <w:szCs w:val="22"/>
        </w:rPr>
        <w:t>terminate the Grant Funding Agreement.</w:t>
      </w:r>
      <w:bookmarkEnd w:id="1369"/>
    </w:p>
    <w:p w14:paraId="3C189AAA" w14:textId="77777777" w:rsidR="00373E75" w:rsidRPr="006748F4" w:rsidRDefault="00373E75" w:rsidP="00AD221C">
      <w:pPr>
        <w:pStyle w:val="BackSubClause"/>
        <w:numPr>
          <w:ilvl w:val="0"/>
          <w:numId w:val="0"/>
        </w:numPr>
        <w:spacing w:line="240" w:lineRule="auto"/>
        <w:ind w:left="1854"/>
        <w:rPr>
          <w:rFonts w:ascii="Arial" w:hAnsi="Arial" w:cs="Arial"/>
          <w:szCs w:val="22"/>
        </w:rPr>
      </w:pPr>
    </w:p>
    <w:p w14:paraId="16F234AA" w14:textId="4E6F48B5" w:rsidR="008B507C" w:rsidRPr="0052398E" w:rsidRDefault="005B3DAE" w:rsidP="00AD221C">
      <w:pPr>
        <w:pStyle w:val="GPSL2numberedclause"/>
        <w:numPr>
          <w:ilvl w:val="0"/>
          <w:numId w:val="0"/>
        </w:numPr>
        <w:spacing w:before="0" w:after="0"/>
        <w:rPr>
          <w:rFonts w:ascii="Arial" w:hAnsi="Arial"/>
          <w:b/>
        </w:rPr>
      </w:pPr>
      <w:r w:rsidRPr="006748F4">
        <w:rPr>
          <w:rFonts w:ascii="Arial" w:hAnsi="Arial"/>
          <w:b/>
        </w:rPr>
        <w:t>Opportunity for the Grant Recipient to remedy an Event of Default</w:t>
      </w:r>
      <w:bookmarkStart w:id="1370" w:name="_Ref523487105"/>
      <w:r w:rsidR="008A1BA9" w:rsidRPr="006748F4">
        <w:rPr>
          <w:rFonts w:ascii="Arial" w:hAnsi="Arial"/>
        </w:rPr>
        <w:t xml:space="preserve"> </w:t>
      </w:r>
    </w:p>
    <w:p w14:paraId="64DB2D7B" w14:textId="77777777" w:rsidR="008B507C" w:rsidRPr="006748F4" w:rsidRDefault="008B507C" w:rsidP="00AD221C">
      <w:pPr>
        <w:pStyle w:val="BackSubClause"/>
        <w:numPr>
          <w:ilvl w:val="0"/>
          <w:numId w:val="0"/>
        </w:numPr>
        <w:spacing w:line="240" w:lineRule="auto"/>
        <w:ind w:left="709"/>
        <w:rPr>
          <w:rFonts w:ascii="Arial" w:hAnsi="Arial" w:cs="Arial"/>
          <w:szCs w:val="22"/>
        </w:rPr>
      </w:pPr>
    </w:p>
    <w:p w14:paraId="476CABB6" w14:textId="0B3DD172" w:rsidR="008B507C" w:rsidRPr="006748F4" w:rsidRDefault="008B507C" w:rsidP="00AD221C">
      <w:pPr>
        <w:pStyle w:val="BackSubClause"/>
        <w:numPr>
          <w:ilvl w:val="1"/>
          <w:numId w:val="23"/>
        </w:numPr>
        <w:spacing w:line="240" w:lineRule="auto"/>
        <w:ind w:left="709" w:hanging="709"/>
        <w:rPr>
          <w:rFonts w:ascii="Arial" w:hAnsi="Arial" w:cs="Arial"/>
          <w:szCs w:val="22"/>
        </w:rPr>
      </w:pPr>
      <w:bookmarkStart w:id="1371" w:name="_Ref526506110"/>
      <w:bookmarkStart w:id="1372" w:name="_Ref431396902"/>
      <w:bookmarkEnd w:id="1370"/>
      <w:r w:rsidRPr="006748F4">
        <w:rPr>
          <w:rFonts w:ascii="Arial" w:hAnsi="Arial" w:cs="Arial"/>
          <w:szCs w:val="22"/>
        </w:rPr>
        <w:t xml:space="preserve">Where the Grant Recipient is </w:t>
      </w:r>
      <w:r w:rsidR="005C03AD">
        <w:rPr>
          <w:rFonts w:ascii="Arial" w:hAnsi="Arial" w:cs="Arial"/>
          <w:szCs w:val="22"/>
        </w:rPr>
        <w:t>provided with an opportunity to submit</w:t>
      </w:r>
      <w:r w:rsidRPr="006748F4">
        <w:rPr>
          <w:rFonts w:ascii="Arial" w:hAnsi="Arial" w:cs="Arial"/>
          <w:szCs w:val="22"/>
        </w:rPr>
        <w:t xml:space="preserve"> a draft Remedial Action Plan in accordance with</w:t>
      </w:r>
      <w:r w:rsidR="008A1BA9" w:rsidRPr="006748F4">
        <w:rPr>
          <w:rFonts w:ascii="Arial" w:hAnsi="Arial" w:cs="Arial"/>
          <w:szCs w:val="22"/>
        </w:rPr>
        <w:t xml:space="preserve"> </w:t>
      </w:r>
      <w:r w:rsidR="00212F5E">
        <w:rPr>
          <w:rFonts w:ascii="Arial" w:hAnsi="Arial" w:cs="Arial"/>
          <w:szCs w:val="22"/>
        </w:rPr>
        <w:t xml:space="preserve">paragraph </w:t>
      </w:r>
      <w:r w:rsidR="005C03AD">
        <w:rPr>
          <w:rFonts w:ascii="Arial" w:hAnsi="Arial" w:cs="Arial"/>
          <w:szCs w:val="22"/>
        </w:rPr>
        <w:fldChar w:fldCharType="begin"/>
      </w:r>
      <w:r w:rsidR="005C03AD">
        <w:rPr>
          <w:rFonts w:ascii="Arial" w:hAnsi="Arial" w:cs="Arial"/>
          <w:szCs w:val="22"/>
        </w:rPr>
        <w:instrText xml:space="preserve"> REF _Ref532986134 \r \h </w:instrText>
      </w:r>
      <w:r w:rsidR="00BF0DD0">
        <w:rPr>
          <w:rFonts w:ascii="Arial" w:hAnsi="Arial" w:cs="Arial"/>
          <w:szCs w:val="22"/>
        </w:rPr>
        <w:instrText xml:space="preserve"> \* MERGEFORMAT </w:instrText>
      </w:r>
      <w:r w:rsidR="005C03AD">
        <w:rPr>
          <w:rFonts w:ascii="Arial" w:hAnsi="Arial" w:cs="Arial"/>
          <w:szCs w:val="22"/>
        </w:rPr>
      </w:r>
      <w:r w:rsidR="005C03AD">
        <w:rPr>
          <w:rFonts w:ascii="Arial" w:hAnsi="Arial" w:cs="Arial"/>
          <w:szCs w:val="22"/>
        </w:rPr>
        <w:fldChar w:fldCharType="separate"/>
      </w:r>
      <w:r w:rsidR="00EA1DA5">
        <w:rPr>
          <w:rFonts w:ascii="Arial" w:hAnsi="Arial" w:cs="Arial"/>
          <w:szCs w:val="22"/>
        </w:rPr>
        <w:t>26.3.4</w:t>
      </w:r>
      <w:r w:rsidR="005C03AD">
        <w:rPr>
          <w:rFonts w:ascii="Arial" w:hAnsi="Arial" w:cs="Arial"/>
          <w:szCs w:val="22"/>
        </w:rPr>
        <w:fldChar w:fldCharType="end"/>
      </w:r>
      <w:r w:rsidRPr="006748F4">
        <w:rPr>
          <w:rFonts w:ascii="Arial" w:hAnsi="Arial" w:cs="Arial"/>
          <w:szCs w:val="22"/>
        </w:rPr>
        <w:t xml:space="preserve">, the </w:t>
      </w:r>
      <w:r w:rsidR="008A1BA9" w:rsidRPr="006748F4">
        <w:rPr>
          <w:rFonts w:ascii="Arial" w:hAnsi="Arial" w:cs="Arial"/>
          <w:szCs w:val="22"/>
        </w:rPr>
        <w:t xml:space="preserve">draft </w:t>
      </w:r>
      <w:r w:rsidRPr="006748F4">
        <w:rPr>
          <w:rFonts w:ascii="Arial" w:hAnsi="Arial" w:cs="Arial"/>
          <w:szCs w:val="22"/>
        </w:rPr>
        <w:t xml:space="preserve">Remedial Action Plan </w:t>
      </w:r>
      <w:r w:rsidRPr="006748F4">
        <w:rPr>
          <w:rFonts w:ascii="Arial" w:hAnsi="Arial" w:cs="Arial"/>
          <w:kern w:val="3"/>
          <w:szCs w:val="22"/>
          <w:lang w:eastAsia="zh-CN" w:bidi="hi-IN"/>
        </w:rPr>
        <w:t xml:space="preserve">shall be </w:t>
      </w:r>
      <w:r w:rsidRPr="006748F4">
        <w:rPr>
          <w:rFonts w:ascii="Arial" w:hAnsi="Arial" w:cs="Arial"/>
          <w:szCs w:val="22"/>
        </w:rPr>
        <w:t>submitted to the Authority for approval, within 5 Working Days of the Grant Recipient receiving notice from the Authority.</w:t>
      </w:r>
      <w:bookmarkEnd w:id="1371"/>
    </w:p>
    <w:p w14:paraId="2F0451C4" w14:textId="77777777" w:rsidR="008B507C" w:rsidRPr="006748F4" w:rsidRDefault="008B507C" w:rsidP="00AD221C">
      <w:pPr>
        <w:spacing w:before="0" w:after="0"/>
        <w:ind w:left="720"/>
        <w:jc w:val="both"/>
        <w:rPr>
          <w:rFonts w:eastAsia="Times New Roman"/>
          <w:color w:val="auto"/>
          <w:sz w:val="22"/>
          <w:szCs w:val="22"/>
          <w:lang w:eastAsia="en-US"/>
        </w:rPr>
      </w:pPr>
    </w:p>
    <w:p w14:paraId="53C18E37" w14:textId="77777777" w:rsidR="00212F5E" w:rsidRDefault="008B507C" w:rsidP="00AD221C">
      <w:pPr>
        <w:numPr>
          <w:ilvl w:val="1"/>
          <w:numId w:val="23"/>
        </w:numPr>
        <w:spacing w:before="0" w:after="0"/>
        <w:ind w:left="709" w:hanging="709"/>
        <w:jc w:val="both"/>
        <w:rPr>
          <w:rFonts w:eastAsia="Times New Roman"/>
          <w:color w:val="auto"/>
          <w:sz w:val="22"/>
          <w:szCs w:val="22"/>
          <w:lang w:eastAsia="en-US"/>
        </w:rPr>
      </w:pPr>
      <w:r w:rsidRPr="006748F4">
        <w:rPr>
          <w:rFonts w:eastAsia="Times New Roman"/>
          <w:sz w:val="22"/>
          <w:szCs w:val="22"/>
        </w:rPr>
        <w:t>The</w:t>
      </w:r>
      <w:r w:rsidRPr="006748F4">
        <w:rPr>
          <w:sz w:val="22"/>
          <w:szCs w:val="22"/>
        </w:rPr>
        <w:t xml:space="preserve"> draft Remedial Action Plan shall set out:</w:t>
      </w:r>
      <w:r w:rsidR="00212F5E">
        <w:rPr>
          <w:sz w:val="22"/>
          <w:szCs w:val="22"/>
        </w:rPr>
        <w:t xml:space="preserve"> </w:t>
      </w:r>
    </w:p>
    <w:p w14:paraId="4379AECB" w14:textId="77777777" w:rsidR="008B507C" w:rsidRPr="00212F5E" w:rsidRDefault="008B507C" w:rsidP="00AD221C">
      <w:pPr>
        <w:spacing w:before="0" w:after="0"/>
        <w:jc w:val="both"/>
        <w:rPr>
          <w:rFonts w:eastAsia="Times New Roman"/>
          <w:color w:val="auto"/>
          <w:sz w:val="22"/>
          <w:szCs w:val="22"/>
          <w:lang w:eastAsia="en-US"/>
        </w:rPr>
      </w:pPr>
      <w:r w:rsidRPr="00212F5E">
        <w:rPr>
          <w:sz w:val="22"/>
          <w:szCs w:val="22"/>
        </w:rPr>
        <w:t xml:space="preserve"> </w:t>
      </w:r>
      <w:r w:rsidR="00212F5E" w:rsidRPr="00212F5E">
        <w:rPr>
          <w:sz w:val="22"/>
          <w:szCs w:val="22"/>
        </w:rPr>
        <w:t xml:space="preserve"> </w:t>
      </w:r>
    </w:p>
    <w:p w14:paraId="2E338148" w14:textId="5B87567A" w:rsidR="008B507C" w:rsidRDefault="008B507C" w:rsidP="00E65516">
      <w:pPr>
        <w:pStyle w:val="GPSL5numberedclause"/>
        <w:numPr>
          <w:ilvl w:val="2"/>
          <w:numId w:val="23"/>
        </w:numPr>
        <w:tabs>
          <w:tab w:val="clear" w:pos="2127"/>
          <w:tab w:val="clear" w:pos="3119"/>
          <w:tab w:val="left" w:pos="1701"/>
        </w:tabs>
        <w:spacing w:before="0" w:after="0"/>
        <w:ind w:firstLine="272"/>
        <w:rPr>
          <w:rFonts w:ascii="Arial" w:hAnsi="Arial"/>
          <w:szCs w:val="22"/>
        </w:rPr>
      </w:pPr>
      <w:r w:rsidRPr="006748F4">
        <w:rPr>
          <w:rFonts w:ascii="Arial" w:hAnsi="Arial"/>
          <w:szCs w:val="22"/>
        </w:rPr>
        <w:t xml:space="preserve">full details of the </w:t>
      </w:r>
      <w:r w:rsidR="008A1BA9" w:rsidRPr="006748F4">
        <w:rPr>
          <w:rFonts w:ascii="Arial" w:hAnsi="Arial"/>
          <w:szCs w:val="22"/>
        </w:rPr>
        <w:t>Event of Default</w:t>
      </w:r>
      <w:r w:rsidRPr="006748F4">
        <w:rPr>
          <w:rFonts w:ascii="Arial" w:hAnsi="Arial"/>
          <w:szCs w:val="22"/>
        </w:rPr>
        <w:t>; and</w:t>
      </w:r>
    </w:p>
    <w:p w14:paraId="632864FB" w14:textId="77777777" w:rsidR="00E403B2" w:rsidRPr="006748F4" w:rsidRDefault="00E403B2" w:rsidP="00E65516">
      <w:pPr>
        <w:pStyle w:val="GPSL5numberedclause"/>
        <w:numPr>
          <w:ilvl w:val="0"/>
          <w:numId w:val="0"/>
        </w:numPr>
        <w:tabs>
          <w:tab w:val="clear" w:pos="2127"/>
          <w:tab w:val="clear" w:pos="3119"/>
        </w:tabs>
        <w:spacing w:before="0" w:after="0"/>
        <w:ind w:left="1430"/>
        <w:rPr>
          <w:rFonts w:ascii="Arial" w:hAnsi="Arial"/>
          <w:szCs w:val="22"/>
        </w:rPr>
      </w:pPr>
    </w:p>
    <w:p w14:paraId="08F37157" w14:textId="2A0CE9D6" w:rsidR="008B507C" w:rsidRPr="006748F4" w:rsidRDefault="008B507C" w:rsidP="00E65516">
      <w:pPr>
        <w:pStyle w:val="GPSL5numberedclause"/>
        <w:numPr>
          <w:ilvl w:val="2"/>
          <w:numId w:val="23"/>
        </w:numPr>
        <w:tabs>
          <w:tab w:val="clear" w:pos="2127"/>
          <w:tab w:val="clear" w:pos="3119"/>
          <w:tab w:val="left" w:pos="1134"/>
          <w:tab w:val="left" w:pos="1701"/>
        </w:tabs>
        <w:spacing w:before="0" w:after="0"/>
        <w:ind w:left="1560" w:hanging="709"/>
        <w:rPr>
          <w:rFonts w:ascii="Arial" w:hAnsi="Arial"/>
          <w:szCs w:val="22"/>
        </w:rPr>
      </w:pPr>
      <w:r w:rsidRPr="006748F4">
        <w:rPr>
          <w:rFonts w:ascii="Arial" w:hAnsi="Arial"/>
          <w:szCs w:val="22"/>
        </w:rPr>
        <w:t xml:space="preserve">the steps which the Grant Recipient proposes to </w:t>
      </w:r>
      <w:r w:rsidR="00D056F9" w:rsidRPr="006748F4">
        <w:rPr>
          <w:rFonts w:ascii="Arial" w:hAnsi="Arial"/>
          <w:szCs w:val="22"/>
        </w:rPr>
        <w:t xml:space="preserve">take to rectify the Event of Default </w:t>
      </w:r>
      <w:r w:rsidRPr="006748F4">
        <w:rPr>
          <w:rFonts w:ascii="Arial" w:hAnsi="Arial"/>
          <w:szCs w:val="22"/>
        </w:rPr>
        <w:t>including timescales.</w:t>
      </w:r>
    </w:p>
    <w:p w14:paraId="7E4FC356" w14:textId="77777777" w:rsidR="008B507C" w:rsidRPr="006748F4" w:rsidRDefault="008B507C" w:rsidP="00AD221C">
      <w:pPr>
        <w:pStyle w:val="Standard"/>
        <w:widowControl/>
        <w:jc w:val="both"/>
        <w:rPr>
          <w:rFonts w:ascii="Arial" w:hAnsi="Arial" w:cs="Arial"/>
        </w:rPr>
      </w:pPr>
    </w:p>
    <w:p w14:paraId="5505A4F0" w14:textId="77777777" w:rsidR="008B507C" w:rsidRPr="006748F4" w:rsidRDefault="008B507C" w:rsidP="00AD221C">
      <w:pPr>
        <w:pStyle w:val="Standard"/>
        <w:widowControl/>
        <w:numPr>
          <w:ilvl w:val="1"/>
          <w:numId w:val="23"/>
        </w:numPr>
        <w:ind w:left="709" w:hanging="709"/>
        <w:jc w:val="both"/>
        <w:rPr>
          <w:rFonts w:ascii="Arial" w:hAnsi="Arial" w:cs="Arial"/>
        </w:rPr>
      </w:pPr>
      <w:r w:rsidRPr="006748F4">
        <w:rPr>
          <w:rFonts w:ascii="Arial" w:hAnsi="Arial" w:cs="Arial"/>
        </w:rPr>
        <w:t xml:space="preserve">On receipt of the draft Remedial Action Plan </w:t>
      </w:r>
      <w:r w:rsidRPr="006748F4">
        <w:rPr>
          <w:rFonts w:ascii="Arial" w:eastAsia="Times New Roman" w:hAnsi="Arial" w:cs="Arial"/>
        </w:rPr>
        <w:t xml:space="preserve">and as soon as reasonably practicable, the Authority will submit its comments on the draft Remedial Action Plan to the Grant Recipient. </w:t>
      </w:r>
    </w:p>
    <w:p w14:paraId="54957E34" w14:textId="77777777" w:rsidR="008B507C" w:rsidRPr="006748F4" w:rsidRDefault="008B507C" w:rsidP="00AD221C">
      <w:pPr>
        <w:pStyle w:val="Standard"/>
        <w:widowControl/>
        <w:ind w:left="709" w:hanging="709"/>
        <w:jc w:val="both"/>
        <w:rPr>
          <w:rFonts w:ascii="Arial" w:hAnsi="Arial" w:cs="Arial"/>
        </w:rPr>
      </w:pPr>
    </w:p>
    <w:p w14:paraId="061763C4" w14:textId="77777777" w:rsidR="008B507C" w:rsidRPr="006748F4" w:rsidRDefault="008B507C" w:rsidP="00AD221C">
      <w:pPr>
        <w:pStyle w:val="Standard"/>
        <w:widowControl/>
        <w:numPr>
          <w:ilvl w:val="1"/>
          <w:numId w:val="23"/>
        </w:numPr>
        <w:ind w:left="709" w:hanging="709"/>
        <w:jc w:val="both"/>
        <w:rPr>
          <w:rFonts w:ascii="Arial" w:hAnsi="Arial" w:cs="Arial"/>
        </w:rPr>
      </w:pPr>
      <w:r w:rsidRPr="006748F4">
        <w:rPr>
          <w:rFonts w:ascii="Arial" w:eastAsia="Times New Roman" w:hAnsi="Arial" w:cs="Arial"/>
        </w:rPr>
        <w:t xml:space="preserve">The Authority shall have the right to accept or reject the draft Remedial Action Plan. If the Authority rejects the draft Remedial Action Plan, the Authority shall confirm, in writing, the reasons why they have rejected the draft Remedial Action Plan and will confirm whether the Grant Recipient is required to submit an amended Remedial Action Plan to the Authority. </w:t>
      </w:r>
    </w:p>
    <w:p w14:paraId="4A5B05A2" w14:textId="77777777" w:rsidR="008B507C" w:rsidRPr="006748F4" w:rsidRDefault="008B507C" w:rsidP="00AD221C">
      <w:pPr>
        <w:pStyle w:val="Standard"/>
        <w:widowControl/>
        <w:jc w:val="both"/>
        <w:rPr>
          <w:rFonts w:ascii="Arial" w:hAnsi="Arial" w:cs="Arial"/>
        </w:rPr>
      </w:pPr>
    </w:p>
    <w:p w14:paraId="20F3F0DE" w14:textId="77777777" w:rsidR="008B507C" w:rsidRPr="006748F4" w:rsidRDefault="008B507C" w:rsidP="00AD221C">
      <w:pPr>
        <w:pStyle w:val="Standard"/>
        <w:widowControl/>
        <w:numPr>
          <w:ilvl w:val="1"/>
          <w:numId w:val="23"/>
        </w:numPr>
        <w:ind w:left="709" w:hanging="709"/>
        <w:jc w:val="both"/>
        <w:rPr>
          <w:rFonts w:ascii="Arial" w:hAnsi="Arial" w:cs="Arial"/>
        </w:rPr>
      </w:pPr>
      <w:r w:rsidRPr="006748F4">
        <w:rPr>
          <w:rFonts w:ascii="Arial" w:eastAsia="Times New Roman" w:hAnsi="Arial" w:cs="Arial"/>
        </w:rPr>
        <w:lastRenderedPageBreak/>
        <w:t xml:space="preserve">If the Authority directs the Grant Recipient to submit an amended draft Remedial Action Plan, the Parties shall agree a timescale for the Grant Recipient to amend the draft Remedial Action Plan to </w:t>
      </w:r>
      <w:proofErr w:type="gramStart"/>
      <w:r w:rsidRPr="006748F4">
        <w:rPr>
          <w:rFonts w:ascii="Arial" w:eastAsia="Times New Roman" w:hAnsi="Arial" w:cs="Arial"/>
        </w:rPr>
        <w:t>take into account</w:t>
      </w:r>
      <w:proofErr w:type="gramEnd"/>
      <w:r w:rsidRPr="006748F4">
        <w:rPr>
          <w:rFonts w:ascii="Arial" w:eastAsia="Times New Roman" w:hAnsi="Arial" w:cs="Arial"/>
        </w:rPr>
        <w:t xml:space="preserve"> the Authority’s comments. </w:t>
      </w:r>
    </w:p>
    <w:p w14:paraId="496C4665" w14:textId="77777777" w:rsidR="008B507C" w:rsidRPr="006748F4" w:rsidRDefault="008B507C" w:rsidP="00AD221C">
      <w:pPr>
        <w:pStyle w:val="Standard"/>
        <w:widowControl/>
        <w:ind w:left="928" w:hanging="928"/>
        <w:jc w:val="both"/>
        <w:rPr>
          <w:rFonts w:ascii="Arial" w:hAnsi="Arial" w:cs="Arial"/>
        </w:rPr>
      </w:pPr>
    </w:p>
    <w:p w14:paraId="59D5710C" w14:textId="77777777" w:rsidR="008B507C" w:rsidRPr="006748F4" w:rsidRDefault="008B507C" w:rsidP="00AD221C">
      <w:pPr>
        <w:pStyle w:val="Standard"/>
        <w:widowControl/>
        <w:numPr>
          <w:ilvl w:val="1"/>
          <w:numId w:val="23"/>
        </w:numPr>
        <w:ind w:left="709" w:hanging="709"/>
        <w:jc w:val="both"/>
        <w:rPr>
          <w:rFonts w:ascii="Arial" w:hAnsi="Arial" w:cs="Arial"/>
        </w:rPr>
      </w:pPr>
      <w:bookmarkStart w:id="1373" w:name="_Ref526506128"/>
      <w:r w:rsidRPr="006748F4">
        <w:rPr>
          <w:rFonts w:ascii="Arial" w:eastAsia="Times New Roman" w:hAnsi="Arial" w:cs="Arial"/>
        </w:rPr>
        <w:t>If the Authority does not approve the draft Remedial Action Plan the Authority ma</w:t>
      </w:r>
      <w:r w:rsidR="0040615F" w:rsidRPr="006748F4">
        <w:rPr>
          <w:rFonts w:ascii="Arial" w:eastAsia="Times New Roman" w:hAnsi="Arial" w:cs="Arial"/>
        </w:rPr>
        <w:t>y</w:t>
      </w:r>
      <w:r w:rsidR="005202FC">
        <w:rPr>
          <w:rFonts w:ascii="Arial" w:eastAsia="Times New Roman" w:hAnsi="Arial" w:cs="Arial"/>
        </w:rPr>
        <w:t>,</w:t>
      </w:r>
      <w:r w:rsidR="0040615F" w:rsidRPr="006748F4">
        <w:rPr>
          <w:rFonts w:ascii="Arial" w:eastAsia="Times New Roman" w:hAnsi="Arial" w:cs="Arial"/>
        </w:rPr>
        <w:t xml:space="preserve"> at its absolute discretion</w:t>
      </w:r>
      <w:r w:rsidR="005202FC">
        <w:rPr>
          <w:rFonts w:ascii="Arial" w:eastAsia="Times New Roman" w:hAnsi="Arial" w:cs="Arial"/>
        </w:rPr>
        <w:t>,</w:t>
      </w:r>
      <w:r w:rsidR="0040615F" w:rsidRPr="006748F4">
        <w:rPr>
          <w:rFonts w:ascii="Arial" w:eastAsia="Times New Roman" w:hAnsi="Arial" w:cs="Arial"/>
        </w:rPr>
        <w:t xml:space="preserve"> </w:t>
      </w:r>
      <w:r w:rsidRPr="006748F4">
        <w:rPr>
          <w:rFonts w:ascii="Arial" w:eastAsia="Times New Roman" w:hAnsi="Arial" w:cs="Arial"/>
        </w:rPr>
        <w:t>terminate the Grant Funding Agreement</w:t>
      </w:r>
      <w:r w:rsidR="00B4567D" w:rsidRPr="006748F4">
        <w:rPr>
          <w:rFonts w:ascii="Arial" w:eastAsia="Times New Roman" w:hAnsi="Arial" w:cs="Arial"/>
        </w:rPr>
        <w:t>.</w:t>
      </w:r>
      <w:bookmarkEnd w:id="1373"/>
    </w:p>
    <w:p w14:paraId="6C5EC9D3" w14:textId="77777777" w:rsidR="00D056F9" w:rsidRPr="006748F4" w:rsidRDefault="00D056F9" w:rsidP="00AD221C">
      <w:pPr>
        <w:pStyle w:val="Standard"/>
        <w:widowControl/>
        <w:ind w:left="709"/>
        <w:jc w:val="both"/>
        <w:rPr>
          <w:rFonts w:ascii="Arial" w:eastAsia="Times New Roman" w:hAnsi="Arial" w:cs="Arial"/>
        </w:rPr>
      </w:pPr>
    </w:p>
    <w:p w14:paraId="0B719625" w14:textId="61E1589D" w:rsidR="00D056F9" w:rsidRDefault="00D056F9" w:rsidP="00AD221C">
      <w:pPr>
        <w:pStyle w:val="BackSubClause"/>
        <w:numPr>
          <w:ilvl w:val="1"/>
          <w:numId w:val="23"/>
        </w:numPr>
        <w:tabs>
          <w:tab w:val="left" w:pos="720"/>
        </w:tabs>
        <w:spacing w:line="240" w:lineRule="auto"/>
        <w:ind w:left="709" w:hanging="709"/>
        <w:rPr>
          <w:rFonts w:ascii="Arial" w:hAnsi="Arial" w:cs="Arial"/>
          <w:szCs w:val="22"/>
        </w:rPr>
      </w:pPr>
      <w:bookmarkStart w:id="1374" w:name="_Ref533058575"/>
      <w:r w:rsidRPr="006748F4">
        <w:rPr>
          <w:rFonts w:ascii="Arial" w:hAnsi="Arial" w:cs="Arial"/>
          <w:szCs w:val="22"/>
        </w:rPr>
        <w:t xml:space="preserve">The Authority shall not by reason of the occurrence of an Event of Default which is, in the opinion of the Authority, capable of remedy, exercise its rights under either paragraph </w:t>
      </w:r>
      <w:r w:rsidRPr="006748F4">
        <w:rPr>
          <w:rFonts w:ascii="Arial" w:hAnsi="Arial" w:cs="Arial"/>
          <w:szCs w:val="22"/>
        </w:rPr>
        <w:fldChar w:fldCharType="begin"/>
      </w:r>
      <w:r w:rsidRPr="006748F4">
        <w:rPr>
          <w:rFonts w:ascii="Arial" w:hAnsi="Arial" w:cs="Arial"/>
          <w:szCs w:val="22"/>
        </w:rPr>
        <w:instrText xml:space="preserve"> REF _Ref525812238 \r \h  \* MERGEFORMAT </w:instrText>
      </w:r>
      <w:r w:rsidRPr="006748F4">
        <w:rPr>
          <w:rFonts w:ascii="Arial" w:hAnsi="Arial" w:cs="Arial"/>
          <w:szCs w:val="22"/>
        </w:rPr>
      </w:r>
      <w:r w:rsidRPr="006748F4">
        <w:rPr>
          <w:rFonts w:ascii="Arial" w:hAnsi="Arial" w:cs="Arial"/>
          <w:szCs w:val="22"/>
        </w:rPr>
        <w:fldChar w:fldCharType="separate"/>
      </w:r>
      <w:r w:rsidR="00EA1DA5">
        <w:rPr>
          <w:rFonts w:ascii="Arial" w:hAnsi="Arial" w:cs="Arial"/>
          <w:szCs w:val="22"/>
        </w:rPr>
        <w:t>26.3.3</w:t>
      </w:r>
      <w:r w:rsidRPr="006748F4">
        <w:rPr>
          <w:rFonts w:ascii="Arial" w:hAnsi="Arial" w:cs="Arial"/>
          <w:szCs w:val="22"/>
        </w:rPr>
        <w:fldChar w:fldCharType="end"/>
      </w:r>
      <w:r w:rsidRPr="006748F4">
        <w:rPr>
          <w:rFonts w:ascii="Arial" w:hAnsi="Arial" w:cs="Arial"/>
          <w:szCs w:val="22"/>
        </w:rPr>
        <w:t xml:space="preserve"> or </w:t>
      </w:r>
      <w:r w:rsidRPr="006748F4">
        <w:rPr>
          <w:rFonts w:ascii="Arial" w:hAnsi="Arial" w:cs="Arial"/>
          <w:szCs w:val="22"/>
        </w:rPr>
        <w:fldChar w:fldCharType="begin"/>
      </w:r>
      <w:r w:rsidRPr="006748F4">
        <w:rPr>
          <w:rFonts w:ascii="Arial" w:hAnsi="Arial" w:cs="Arial"/>
          <w:szCs w:val="22"/>
        </w:rPr>
        <w:instrText xml:space="preserve"> REF _Ref525812246 \r \h  \* MERGEFORMAT </w:instrText>
      </w:r>
      <w:r w:rsidRPr="006748F4">
        <w:rPr>
          <w:rFonts w:ascii="Arial" w:hAnsi="Arial" w:cs="Arial"/>
          <w:szCs w:val="22"/>
        </w:rPr>
      </w:r>
      <w:r w:rsidRPr="006748F4">
        <w:rPr>
          <w:rFonts w:ascii="Arial" w:hAnsi="Arial" w:cs="Arial"/>
          <w:szCs w:val="22"/>
        </w:rPr>
        <w:fldChar w:fldCharType="separate"/>
      </w:r>
      <w:r w:rsidR="00EA1DA5">
        <w:rPr>
          <w:rFonts w:ascii="Arial" w:hAnsi="Arial" w:cs="Arial"/>
          <w:szCs w:val="22"/>
        </w:rPr>
        <w:t>26.3.4</w:t>
      </w:r>
      <w:r w:rsidRPr="006748F4">
        <w:rPr>
          <w:rFonts w:ascii="Arial" w:hAnsi="Arial" w:cs="Arial"/>
          <w:szCs w:val="22"/>
        </w:rPr>
        <w:fldChar w:fldCharType="end"/>
      </w:r>
      <w:r w:rsidRPr="006748F4">
        <w:rPr>
          <w:rFonts w:ascii="Arial" w:hAnsi="Arial" w:cs="Arial"/>
          <w:szCs w:val="22"/>
        </w:rPr>
        <w:t xml:space="preserve"> unless the Grant Recipient has failed to rectify the default to the </w:t>
      </w:r>
      <w:r w:rsidR="005C03AD">
        <w:rPr>
          <w:rFonts w:ascii="Arial" w:hAnsi="Arial" w:cs="Arial"/>
          <w:szCs w:val="22"/>
        </w:rPr>
        <w:t xml:space="preserve">reasonable </w:t>
      </w:r>
      <w:r w:rsidRPr="006748F4">
        <w:rPr>
          <w:rFonts w:ascii="Arial" w:hAnsi="Arial" w:cs="Arial"/>
          <w:szCs w:val="22"/>
        </w:rPr>
        <w:t>satisfaction of the Authority.</w:t>
      </w:r>
      <w:bookmarkEnd w:id="1374"/>
      <w:r w:rsidRPr="006748F4">
        <w:rPr>
          <w:rFonts w:ascii="Arial" w:hAnsi="Arial" w:cs="Arial"/>
          <w:szCs w:val="22"/>
        </w:rPr>
        <w:t xml:space="preserve"> </w:t>
      </w:r>
    </w:p>
    <w:p w14:paraId="1F99D1E6" w14:textId="77777777" w:rsidR="005C03AD" w:rsidRDefault="005C03AD" w:rsidP="00AD221C">
      <w:pPr>
        <w:pStyle w:val="ListParagraph"/>
        <w:rPr>
          <w:szCs w:val="22"/>
        </w:rPr>
      </w:pPr>
    </w:p>
    <w:p w14:paraId="6B1630D4" w14:textId="77777777" w:rsidR="005C03AD" w:rsidRDefault="005C03AD" w:rsidP="00AD221C">
      <w:pPr>
        <w:pStyle w:val="GPSL2numberedclause"/>
        <w:numPr>
          <w:ilvl w:val="0"/>
          <w:numId w:val="0"/>
        </w:numPr>
        <w:spacing w:before="0" w:after="0"/>
        <w:ind w:left="-142"/>
        <w:rPr>
          <w:rFonts w:ascii="Arial" w:hAnsi="Arial"/>
          <w:b/>
        </w:rPr>
      </w:pPr>
      <w:r w:rsidRPr="006748F4">
        <w:rPr>
          <w:rFonts w:ascii="Arial" w:hAnsi="Arial"/>
          <w:b/>
        </w:rPr>
        <w:t xml:space="preserve">General Termination rights </w:t>
      </w:r>
      <w:r w:rsidR="005202FC">
        <w:rPr>
          <w:rFonts w:ascii="Arial" w:hAnsi="Arial"/>
          <w:b/>
        </w:rPr>
        <w:t xml:space="preserve">– Termination for Convenience </w:t>
      </w:r>
    </w:p>
    <w:p w14:paraId="4D5C31C5" w14:textId="77777777" w:rsidR="005C03AD" w:rsidRPr="006748F4" w:rsidRDefault="005C03AD" w:rsidP="00AD221C">
      <w:pPr>
        <w:pStyle w:val="GPSL2numberedclause"/>
        <w:numPr>
          <w:ilvl w:val="0"/>
          <w:numId w:val="0"/>
        </w:numPr>
        <w:spacing w:before="0" w:after="0"/>
        <w:ind w:left="-142"/>
        <w:rPr>
          <w:rFonts w:ascii="Arial" w:hAnsi="Arial"/>
          <w:b/>
        </w:rPr>
      </w:pPr>
    </w:p>
    <w:p w14:paraId="64EE3D0A" w14:textId="3DE10771" w:rsidR="005C03AD" w:rsidRPr="006748F4" w:rsidRDefault="005C03AD" w:rsidP="00AD221C">
      <w:pPr>
        <w:pStyle w:val="BackSubClause"/>
        <w:numPr>
          <w:ilvl w:val="1"/>
          <w:numId w:val="23"/>
        </w:numPr>
        <w:spacing w:line="240" w:lineRule="auto"/>
        <w:ind w:left="709" w:hanging="709"/>
        <w:rPr>
          <w:rFonts w:ascii="Arial" w:hAnsi="Arial" w:cs="Arial"/>
          <w:szCs w:val="22"/>
        </w:rPr>
      </w:pPr>
      <w:bookmarkStart w:id="1375" w:name="_Ref481069013"/>
      <w:bookmarkStart w:id="1376" w:name="_Ref516571591"/>
      <w:r w:rsidRPr="006748F4">
        <w:rPr>
          <w:rFonts w:ascii="Arial" w:hAnsi="Arial" w:cs="Arial"/>
          <w:szCs w:val="22"/>
        </w:rPr>
        <w:t xml:space="preserve">Notwithstanding the Authority’s right to terminate the Grant Funding Agreement pursuant to paragraph </w:t>
      </w:r>
      <w:r w:rsidRPr="006748F4">
        <w:rPr>
          <w:rFonts w:ascii="Arial" w:hAnsi="Arial" w:cs="Arial"/>
          <w:szCs w:val="22"/>
        </w:rPr>
        <w:fldChar w:fldCharType="begin"/>
      </w:r>
      <w:r w:rsidRPr="006748F4">
        <w:rPr>
          <w:rFonts w:ascii="Arial" w:hAnsi="Arial" w:cs="Arial"/>
          <w:szCs w:val="22"/>
        </w:rPr>
        <w:instrText xml:space="preserve"> REF _Ref525812246 \r \h  \* MERGEFORMAT </w:instrText>
      </w:r>
      <w:r w:rsidRPr="006748F4">
        <w:rPr>
          <w:rFonts w:ascii="Arial" w:hAnsi="Arial" w:cs="Arial"/>
          <w:szCs w:val="22"/>
        </w:rPr>
      </w:r>
      <w:r w:rsidRPr="006748F4">
        <w:rPr>
          <w:rFonts w:ascii="Arial" w:hAnsi="Arial" w:cs="Arial"/>
          <w:szCs w:val="22"/>
        </w:rPr>
        <w:fldChar w:fldCharType="separate"/>
      </w:r>
      <w:r w:rsidR="00EA1DA5">
        <w:rPr>
          <w:rFonts w:ascii="Arial" w:hAnsi="Arial" w:cs="Arial"/>
          <w:szCs w:val="22"/>
        </w:rPr>
        <w:t>26.3.4</w:t>
      </w:r>
      <w:r w:rsidRPr="006748F4">
        <w:rPr>
          <w:rFonts w:ascii="Arial" w:hAnsi="Arial" w:cs="Arial"/>
          <w:szCs w:val="22"/>
        </w:rPr>
        <w:fldChar w:fldCharType="end"/>
      </w:r>
      <w:r w:rsidRPr="006748F4">
        <w:rPr>
          <w:rFonts w:ascii="Arial" w:hAnsi="Arial" w:cs="Arial"/>
          <w:szCs w:val="22"/>
        </w:rPr>
        <w:t xml:space="preserve"> above, either Party may terminate the Grant Funding Agreement at any time by giving at least</w:t>
      </w:r>
      <w:r w:rsidR="00595A4B">
        <w:rPr>
          <w:rFonts w:ascii="Arial" w:hAnsi="Arial" w:cs="Arial"/>
          <w:szCs w:val="22"/>
        </w:rPr>
        <w:t xml:space="preserve"> three</w:t>
      </w:r>
      <w:r w:rsidRPr="006748F4">
        <w:rPr>
          <w:rFonts w:ascii="Arial" w:hAnsi="Arial" w:cs="Arial"/>
          <w:szCs w:val="22"/>
        </w:rPr>
        <w:t xml:space="preserve"> </w:t>
      </w:r>
      <w:r w:rsidR="00595A4B">
        <w:rPr>
          <w:rFonts w:ascii="Arial" w:hAnsi="Arial" w:cs="Arial"/>
          <w:szCs w:val="22"/>
        </w:rPr>
        <w:t>[3] months</w:t>
      </w:r>
      <w:r w:rsidRPr="006748F4">
        <w:rPr>
          <w:rFonts w:ascii="Arial" w:hAnsi="Arial" w:cs="Arial"/>
          <w:szCs w:val="22"/>
        </w:rPr>
        <w:t xml:space="preserve"> written notice to the other Party.</w:t>
      </w:r>
      <w:bookmarkEnd w:id="1375"/>
      <w:r w:rsidRPr="006748F4">
        <w:rPr>
          <w:rFonts w:ascii="Arial" w:hAnsi="Arial" w:cs="Arial"/>
          <w:szCs w:val="22"/>
        </w:rPr>
        <w:t xml:space="preserve"> </w:t>
      </w:r>
      <w:bookmarkEnd w:id="1376"/>
    </w:p>
    <w:p w14:paraId="22A886BF" w14:textId="77777777" w:rsidR="005C03AD" w:rsidRPr="006748F4" w:rsidRDefault="005C03AD" w:rsidP="00AD221C">
      <w:pPr>
        <w:pStyle w:val="BackSubClause"/>
        <w:numPr>
          <w:ilvl w:val="0"/>
          <w:numId w:val="0"/>
        </w:numPr>
        <w:spacing w:line="240" w:lineRule="auto"/>
        <w:ind w:left="709" w:hanging="709"/>
        <w:rPr>
          <w:rFonts w:ascii="Arial" w:hAnsi="Arial" w:cs="Arial"/>
          <w:szCs w:val="22"/>
        </w:rPr>
      </w:pPr>
    </w:p>
    <w:p w14:paraId="36460642" w14:textId="2C1F4EEA" w:rsidR="005C03AD" w:rsidRPr="006748F4" w:rsidRDefault="005C03AD"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If applicable, all Unspent Monies (other than those irrevocably committed in good faith before the date of termination, in line with the Grant Funding Agreement and approved by the Authority as being required to finalise the Funded Activities) shall be returned to the Authority within</w:t>
      </w:r>
      <w:r w:rsidR="00595A4B">
        <w:rPr>
          <w:rFonts w:ascii="Arial" w:hAnsi="Arial" w:cs="Arial"/>
          <w:szCs w:val="22"/>
        </w:rPr>
        <w:t xml:space="preserve"> thirty [</w:t>
      </w:r>
      <w:r>
        <w:rPr>
          <w:rFonts w:ascii="Arial" w:hAnsi="Arial" w:cs="Arial"/>
          <w:szCs w:val="22"/>
        </w:rPr>
        <w:t>30</w:t>
      </w:r>
      <w:r w:rsidR="00595A4B">
        <w:rPr>
          <w:rFonts w:ascii="Arial" w:hAnsi="Arial" w:cs="Arial"/>
          <w:szCs w:val="22"/>
        </w:rPr>
        <w:t>]</w:t>
      </w:r>
      <w:r w:rsidRPr="006748F4">
        <w:rPr>
          <w:rFonts w:ascii="Arial" w:hAnsi="Arial" w:cs="Arial"/>
          <w:szCs w:val="22"/>
        </w:rPr>
        <w:t xml:space="preserve"> days of the date of receipt of a written notice of termination from the Authority. </w:t>
      </w:r>
    </w:p>
    <w:p w14:paraId="376AE6A5" w14:textId="77777777" w:rsidR="005C03AD" w:rsidRPr="006748F4" w:rsidRDefault="005C03AD" w:rsidP="00AD221C">
      <w:pPr>
        <w:pStyle w:val="BackSubClause"/>
        <w:numPr>
          <w:ilvl w:val="0"/>
          <w:numId w:val="0"/>
        </w:numPr>
        <w:spacing w:line="240" w:lineRule="auto"/>
        <w:ind w:left="709" w:hanging="709"/>
        <w:rPr>
          <w:rFonts w:ascii="Arial" w:hAnsi="Arial" w:cs="Arial"/>
          <w:szCs w:val="22"/>
        </w:rPr>
      </w:pPr>
    </w:p>
    <w:p w14:paraId="1B1F2B86" w14:textId="50FA69F7" w:rsidR="005C03AD" w:rsidRPr="006748F4" w:rsidRDefault="005C03AD"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If the Authority terminates the Grant Funding Agreement in accordance with paragraph </w:t>
      </w:r>
      <w:r w:rsidR="005202FC">
        <w:rPr>
          <w:rFonts w:ascii="Arial" w:hAnsi="Arial" w:cs="Arial"/>
          <w:szCs w:val="22"/>
        </w:rPr>
        <w:fldChar w:fldCharType="begin"/>
      </w:r>
      <w:r w:rsidR="005202FC">
        <w:rPr>
          <w:rFonts w:ascii="Arial" w:hAnsi="Arial" w:cs="Arial"/>
          <w:szCs w:val="22"/>
        </w:rPr>
        <w:instrText xml:space="preserve"> REF _Ref481069013 \r \h </w:instrText>
      </w:r>
      <w:r w:rsidR="00BF0DD0">
        <w:rPr>
          <w:rFonts w:ascii="Arial" w:hAnsi="Arial" w:cs="Arial"/>
          <w:szCs w:val="22"/>
        </w:rPr>
        <w:instrText xml:space="preserve"> \* MERGEFORMAT </w:instrText>
      </w:r>
      <w:r w:rsidR="005202FC">
        <w:rPr>
          <w:rFonts w:ascii="Arial" w:hAnsi="Arial" w:cs="Arial"/>
          <w:szCs w:val="22"/>
        </w:rPr>
      </w:r>
      <w:r w:rsidR="005202FC">
        <w:rPr>
          <w:rFonts w:ascii="Arial" w:hAnsi="Arial" w:cs="Arial"/>
          <w:szCs w:val="22"/>
        </w:rPr>
        <w:fldChar w:fldCharType="separate"/>
      </w:r>
      <w:r w:rsidR="00EA1DA5">
        <w:rPr>
          <w:rFonts w:ascii="Arial" w:hAnsi="Arial" w:cs="Arial"/>
          <w:szCs w:val="22"/>
        </w:rPr>
        <w:t>26.11</w:t>
      </w:r>
      <w:r w:rsidR="005202FC">
        <w:rPr>
          <w:rFonts w:ascii="Arial" w:hAnsi="Arial" w:cs="Arial"/>
          <w:szCs w:val="22"/>
        </w:rPr>
        <w:fldChar w:fldCharType="end"/>
      </w:r>
      <w:r w:rsidR="005202FC">
        <w:rPr>
          <w:rFonts w:ascii="Arial" w:hAnsi="Arial" w:cs="Arial"/>
          <w:szCs w:val="22"/>
        </w:rPr>
        <w:t xml:space="preserve"> </w:t>
      </w:r>
      <w:r w:rsidRPr="006748F4">
        <w:rPr>
          <w:rFonts w:ascii="Arial" w:hAnsi="Arial" w:cs="Arial"/>
          <w:szCs w:val="22"/>
        </w:rPr>
        <w:t>the Authority may choose to pay the Grant Recipient’s reasonable costs in respect of the delivery of the Funded Activities performed up to the termination date. Reasonable costs will be identified by the Grant Recipient and will be subject to the Grant Recipient demonstrating that they have taken adequate steps to mitigate their costs. For the avoidance of doubt, the amount of reasonable costs payable will be determined solely by the Authority.</w:t>
      </w:r>
    </w:p>
    <w:p w14:paraId="15D57685" w14:textId="77777777" w:rsidR="005C03AD" w:rsidRPr="006748F4" w:rsidRDefault="005C03AD" w:rsidP="00AD221C">
      <w:pPr>
        <w:pStyle w:val="ListParagraph"/>
        <w:spacing w:before="0" w:after="0"/>
        <w:ind w:left="709" w:hanging="709"/>
        <w:rPr>
          <w:sz w:val="22"/>
          <w:szCs w:val="22"/>
        </w:rPr>
      </w:pPr>
    </w:p>
    <w:p w14:paraId="393080B1" w14:textId="77777777" w:rsidR="005C03AD" w:rsidRDefault="005C03AD"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Authority will not be liable to pay any of the Grant Recipient’s costs or those of any contractor/supplier of the Grant Recipient related to any transfer or termination of employment of any employees engaged in the provision of the Funded Activities.</w:t>
      </w:r>
    </w:p>
    <w:p w14:paraId="14C5DEDE" w14:textId="77777777" w:rsidR="005C03AD" w:rsidRPr="006748F4" w:rsidRDefault="005C03AD" w:rsidP="00AD221C">
      <w:pPr>
        <w:pStyle w:val="BackSubClause"/>
        <w:numPr>
          <w:ilvl w:val="0"/>
          <w:numId w:val="0"/>
        </w:numPr>
        <w:tabs>
          <w:tab w:val="left" w:pos="720"/>
        </w:tabs>
        <w:spacing w:line="240" w:lineRule="auto"/>
        <w:ind w:left="709"/>
        <w:rPr>
          <w:rFonts w:ascii="Arial" w:hAnsi="Arial" w:cs="Arial"/>
          <w:szCs w:val="22"/>
        </w:rPr>
      </w:pPr>
    </w:p>
    <w:p w14:paraId="57DB14FF" w14:textId="77777777" w:rsidR="003F7DFE" w:rsidRDefault="00391B3B" w:rsidP="00AD221C">
      <w:pPr>
        <w:pStyle w:val="GPSL2NumberedBoldHeading"/>
        <w:spacing w:before="0" w:after="0"/>
        <w:ind w:left="0" w:firstLine="0"/>
        <w:rPr>
          <w:rFonts w:ascii="Arial" w:hAnsi="Arial"/>
        </w:rPr>
      </w:pPr>
      <w:r w:rsidRPr="006748F4">
        <w:rPr>
          <w:rFonts w:ascii="Arial" w:hAnsi="Arial"/>
        </w:rPr>
        <w:t>Change of Control</w:t>
      </w:r>
      <w:bookmarkEnd w:id="1372"/>
      <w:r w:rsidR="005C0C33" w:rsidRPr="006748F4">
        <w:rPr>
          <w:rFonts w:ascii="Arial" w:hAnsi="Arial"/>
        </w:rPr>
        <w:t xml:space="preserve"> </w:t>
      </w:r>
    </w:p>
    <w:p w14:paraId="0AC168DC" w14:textId="77777777" w:rsidR="00212F5E" w:rsidRPr="006748F4" w:rsidRDefault="00212F5E" w:rsidP="00AD221C">
      <w:pPr>
        <w:pStyle w:val="GPSL2NumberedBoldHeading"/>
        <w:spacing w:before="0" w:after="0"/>
        <w:ind w:left="0" w:firstLine="0"/>
        <w:rPr>
          <w:rFonts w:ascii="Arial" w:hAnsi="Arial"/>
        </w:rPr>
      </w:pPr>
    </w:p>
    <w:p w14:paraId="38E07AD1" w14:textId="4AC2552E" w:rsidR="003F7DFE" w:rsidRPr="006748F4" w:rsidRDefault="00391B3B" w:rsidP="00AD221C">
      <w:pPr>
        <w:pStyle w:val="BackSubClause"/>
        <w:numPr>
          <w:ilvl w:val="1"/>
          <w:numId w:val="23"/>
        </w:numPr>
        <w:spacing w:line="240" w:lineRule="auto"/>
        <w:ind w:left="709" w:hanging="709"/>
        <w:rPr>
          <w:rFonts w:ascii="Arial" w:hAnsi="Arial" w:cs="Arial"/>
          <w:szCs w:val="22"/>
        </w:rPr>
      </w:pPr>
      <w:bookmarkStart w:id="1377" w:name="_Ref431396810"/>
      <w:bookmarkStart w:id="1378" w:name="_Ref526168296"/>
      <w:r w:rsidRPr="006748F4">
        <w:rPr>
          <w:rFonts w:ascii="Arial" w:hAnsi="Arial" w:cs="Arial"/>
          <w:szCs w:val="22"/>
        </w:rPr>
        <w:t xml:space="preserve">The </w:t>
      </w:r>
      <w:r w:rsidR="003F7DFE" w:rsidRPr="006748F4">
        <w:rPr>
          <w:rFonts w:ascii="Arial" w:hAnsi="Arial" w:cs="Arial"/>
          <w:szCs w:val="22"/>
        </w:rPr>
        <w:t>Grant Recipient</w:t>
      </w:r>
      <w:r w:rsidRPr="006748F4">
        <w:rPr>
          <w:rFonts w:ascii="Arial" w:hAnsi="Arial" w:cs="Arial"/>
          <w:szCs w:val="22"/>
        </w:rPr>
        <w:t xml:space="preserve"> shall notify the Authority immediately in writing and as soon as the </w:t>
      </w:r>
      <w:r w:rsidR="003F7DFE" w:rsidRPr="006748F4">
        <w:rPr>
          <w:rFonts w:ascii="Arial" w:hAnsi="Arial" w:cs="Arial"/>
          <w:szCs w:val="22"/>
        </w:rPr>
        <w:t>Grant Recipient</w:t>
      </w:r>
      <w:r w:rsidRPr="006748F4">
        <w:rPr>
          <w:rFonts w:ascii="Arial" w:hAnsi="Arial" w:cs="Arial"/>
          <w:szCs w:val="22"/>
        </w:rPr>
        <w:t xml:space="preserve"> is aware (or ought reasonably to be aware) that it is anticipating, undergoing, undergoes or ha</w:t>
      </w:r>
      <w:r w:rsidR="005202FC">
        <w:rPr>
          <w:rFonts w:ascii="Arial" w:hAnsi="Arial" w:cs="Arial"/>
          <w:szCs w:val="22"/>
        </w:rPr>
        <w:t xml:space="preserve">s undergone a Change of Control, </w:t>
      </w:r>
      <w:r w:rsidRPr="006748F4">
        <w:rPr>
          <w:rFonts w:ascii="Arial" w:hAnsi="Arial" w:cs="Arial"/>
          <w:szCs w:val="22"/>
        </w:rPr>
        <w:t>provided such notification does not contravene any Law</w:t>
      </w:r>
      <w:bookmarkEnd w:id="1377"/>
      <w:r w:rsidR="003F7DFE" w:rsidRPr="006748F4">
        <w:rPr>
          <w:rFonts w:ascii="Arial" w:hAnsi="Arial" w:cs="Arial"/>
          <w:szCs w:val="22"/>
        </w:rPr>
        <w:t>.</w:t>
      </w:r>
      <w:bookmarkEnd w:id="1378"/>
    </w:p>
    <w:p w14:paraId="16D474ED" w14:textId="77777777" w:rsidR="0056737C" w:rsidRPr="006748F4" w:rsidRDefault="0056737C" w:rsidP="00AD221C">
      <w:pPr>
        <w:pStyle w:val="BackSubClause"/>
        <w:numPr>
          <w:ilvl w:val="0"/>
          <w:numId w:val="0"/>
        </w:numPr>
        <w:spacing w:line="240" w:lineRule="auto"/>
        <w:ind w:left="709"/>
        <w:rPr>
          <w:rFonts w:ascii="Arial" w:hAnsi="Arial" w:cs="Arial"/>
          <w:szCs w:val="22"/>
        </w:rPr>
      </w:pPr>
    </w:p>
    <w:p w14:paraId="6F966922" w14:textId="7CE7CA64" w:rsidR="003A19B4" w:rsidRPr="006748F4" w:rsidRDefault="00391B3B"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w:t>
      </w:r>
      <w:r w:rsidR="003F7DFE" w:rsidRPr="006748F4">
        <w:rPr>
          <w:rFonts w:ascii="Arial" w:hAnsi="Arial" w:cs="Arial"/>
          <w:szCs w:val="22"/>
        </w:rPr>
        <w:t>Grant Recipient</w:t>
      </w:r>
      <w:r w:rsidRPr="006748F4">
        <w:rPr>
          <w:rFonts w:ascii="Arial" w:hAnsi="Arial" w:cs="Arial"/>
          <w:szCs w:val="22"/>
        </w:rPr>
        <w:t xml:space="preserve"> shall ensure that any notification made pursuant to </w:t>
      </w:r>
      <w:r w:rsidR="003F7DFE" w:rsidRPr="006748F4">
        <w:rPr>
          <w:rFonts w:ascii="Arial" w:hAnsi="Arial" w:cs="Arial"/>
          <w:szCs w:val="22"/>
        </w:rPr>
        <w:t xml:space="preserve">paragraph </w:t>
      </w:r>
      <w:r w:rsidR="000418D5" w:rsidRPr="006748F4">
        <w:rPr>
          <w:rFonts w:ascii="Arial" w:hAnsi="Arial" w:cs="Arial"/>
          <w:szCs w:val="22"/>
        </w:rPr>
        <w:fldChar w:fldCharType="begin"/>
      </w:r>
      <w:r w:rsidR="000418D5" w:rsidRPr="006748F4">
        <w:rPr>
          <w:rFonts w:ascii="Arial" w:hAnsi="Arial" w:cs="Arial"/>
          <w:szCs w:val="22"/>
        </w:rPr>
        <w:instrText xml:space="preserve"> REF _Ref526168296 \r \h </w:instrText>
      </w:r>
      <w:r w:rsidR="009501F1" w:rsidRPr="006748F4">
        <w:rPr>
          <w:rFonts w:ascii="Arial" w:hAnsi="Arial" w:cs="Arial"/>
          <w:szCs w:val="22"/>
        </w:rPr>
        <w:instrText xml:space="preserve"> \* MERGEFORMAT </w:instrText>
      </w:r>
      <w:r w:rsidR="000418D5" w:rsidRPr="006748F4">
        <w:rPr>
          <w:rFonts w:ascii="Arial" w:hAnsi="Arial" w:cs="Arial"/>
          <w:szCs w:val="22"/>
        </w:rPr>
      </w:r>
      <w:r w:rsidR="000418D5" w:rsidRPr="006748F4">
        <w:rPr>
          <w:rFonts w:ascii="Arial" w:hAnsi="Arial" w:cs="Arial"/>
          <w:szCs w:val="22"/>
        </w:rPr>
        <w:fldChar w:fldCharType="separate"/>
      </w:r>
      <w:r w:rsidR="00EA1DA5">
        <w:rPr>
          <w:rFonts w:ascii="Arial" w:hAnsi="Arial" w:cs="Arial"/>
          <w:szCs w:val="22"/>
        </w:rPr>
        <w:t>26.15</w:t>
      </w:r>
      <w:r w:rsidR="000418D5" w:rsidRPr="006748F4">
        <w:rPr>
          <w:rFonts w:ascii="Arial" w:hAnsi="Arial" w:cs="Arial"/>
          <w:szCs w:val="22"/>
        </w:rPr>
        <w:fldChar w:fldCharType="end"/>
      </w:r>
      <w:r w:rsidR="00212F5E">
        <w:rPr>
          <w:rFonts w:ascii="Arial" w:hAnsi="Arial" w:cs="Arial"/>
          <w:szCs w:val="22"/>
        </w:rPr>
        <w:t xml:space="preserve"> </w:t>
      </w:r>
      <w:r w:rsidRPr="006748F4">
        <w:rPr>
          <w:rFonts w:ascii="Arial" w:hAnsi="Arial" w:cs="Arial"/>
          <w:szCs w:val="22"/>
        </w:rPr>
        <w:t>shall set out full details of the Change of Control including the circumstances suggesting and/or explaining the Change of Control.</w:t>
      </w:r>
    </w:p>
    <w:p w14:paraId="784C30AA" w14:textId="77777777" w:rsidR="0056737C" w:rsidRPr="006748F4" w:rsidRDefault="0056737C" w:rsidP="00AD221C">
      <w:pPr>
        <w:pStyle w:val="BackSubClause"/>
        <w:numPr>
          <w:ilvl w:val="0"/>
          <w:numId w:val="0"/>
        </w:numPr>
        <w:spacing w:line="240" w:lineRule="auto"/>
        <w:ind w:left="709"/>
        <w:rPr>
          <w:rFonts w:ascii="Arial" w:hAnsi="Arial" w:cs="Arial"/>
          <w:szCs w:val="22"/>
        </w:rPr>
      </w:pPr>
    </w:p>
    <w:p w14:paraId="1DF3D894" w14:textId="019752D1" w:rsidR="00D7276E" w:rsidRPr="00054AC0" w:rsidRDefault="00054AC0" w:rsidP="00AD221C">
      <w:pPr>
        <w:pStyle w:val="BackSubClause"/>
        <w:numPr>
          <w:ilvl w:val="1"/>
          <w:numId w:val="23"/>
        </w:numPr>
        <w:spacing w:line="240" w:lineRule="auto"/>
        <w:ind w:left="709" w:hanging="709"/>
        <w:rPr>
          <w:szCs w:val="22"/>
        </w:rPr>
      </w:pPr>
      <w:r>
        <w:rPr>
          <w:rFonts w:ascii="Arial" w:hAnsi="Arial"/>
        </w:rPr>
        <w:t xml:space="preserve">Where the Grant has been awarded to a consortium and the Grant Recipient has entered into a collaboration agreement, the notification required under paragraph </w:t>
      </w:r>
      <w:r>
        <w:rPr>
          <w:rFonts w:ascii="Arial" w:hAnsi="Arial"/>
        </w:rPr>
        <w:fldChar w:fldCharType="begin"/>
      </w:r>
      <w:r>
        <w:rPr>
          <w:rFonts w:ascii="Arial" w:hAnsi="Arial"/>
        </w:rPr>
        <w:instrText xml:space="preserve"> REF _Ref526168296 \r \h </w:instrText>
      </w:r>
      <w:r w:rsidR="00BF0DD0">
        <w:rPr>
          <w:rFonts w:ascii="Arial" w:hAnsi="Arial"/>
        </w:rPr>
        <w:instrText xml:space="preserve"> \* MERGEFORMAT </w:instrText>
      </w:r>
      <w:r>
        <w:rPr>
          <w:rFonts w:ascii="Arial" w:hAnsi="Arial"/>
        </w:rPr>
      </w:r>
      <w:r>
        <w:rPr>
          <w:rFonts w:ascii="Arial" w:hAnsi="Arial"/>
        </w:rPr>
        <w:fldChar w:fldCharType="separate"/>
      </w:r>
      <w:r w:rsidR="00EA1DA5">
        <w:rPr>
          <w:rFonts w:ascii="Arial" w:hAnsi="Arial"/>
        </w:rPr>
        <w:t>26.15</w:t>
      </w:r>
      <w:r>
        <w:rPr>
          <w:rFonts w:ascii="Arial" w:hAnsi="Arial"/>
        </w:rPr>
        <w:fldChar w:fldCharType="end"/>
      </w:r>
      <w:r>
        <w:rPr>
          <w:rFonts w:ascii="Arial" w:hAnsi="Arial" w:cs="Arial"/>
          <w:szCs w:val="22"/>
        </w:rPr>
        <w:t xml:space="preserve"> shall include any changes to the consortium members as well as the lead Grant Recipient. </w:t>
      </w:r>
    </w:p>
    <w:p w14:paraId="2EC8721E" w14:textId="77777777" w:rsidR="00054AC0" w:rsidRDefault="00054AC0" w:rsidP="00AD221C">
      <w:pPr>
        <w:pStyle w:val="ListParagraph"/>
        <w:rPr>
          <w:szCs w:val="22"/>
        </w:rPr>
      </w:pPr>
    </w:p>
    <w:p w14:paraId="5ACEC642" w14:textId="2A4AFBE9" w:rsidR="00391B3B" w:rsidRPr="00D75816" w:rsidRDefault="00054AC0" w:rsidP="00AD221C">
      <w:pPr>
        <w:pStyle w:val="BackSubClause"/>
        <w:numPr>
          <w:ilvl w:val="1"/>
          <w:numId w:val="23"/>
        </w:numPr>
        <w:spacing w:line="240" w:lineRule="auto"/>
        <w:ind w:left="709" w:hanging="709"/>
      </w:pPr>
      <w:r w:rsidRPr="005202FC">
        <w:rPr>
          <w:rFonts w:ascii="Arial" w:hAnsi="Arial" w:cs="Arial"/>
          <w:szCs w:val="22"/>
        </w:rPr>
        <w:lastRenderedPageBreak/>
        <w:t xml:space="preserve">Following notification of a Change of Control </w:t>
      </w:r>
      <w:r w:rsidRPr="0052398E">
        <w:rPr>
          <w:rFonts w:ascii="Arial" w:hAnsi="Arial"/>
        </w:rPr>
        <w:t>t</w:t>
      </w:r>
      <w:r w:rsidR="00391B3B" w:rsidRPr="0052398E">
        <w:rPr>
          <w:rFonts w:ascii="Arial" w:hAnsi="Arial"/>
        </w:rPr>
        <w:t xml:space="preserve">he Authority </w:t>
      </w:r>
      <w:r w:rsidR="00360B51" w:rsidRPr="0052398E">
        <w:rPr>
          <w:rFonts w:ascii="Arial" w:hAnsi="Arial"/>
        </w:rPr>
        <w:t xml:space="preserve">shall be entitled to exercise its rights under paragraph </w:t>
      </w:r>
      <w:r w:rsidR="000418D5" w:rsidRPr="0052398E">
        <w:rPr>
          <w:rFonts w:ascii="Arial" w:hAnsi="Arial"/>
        </w:rPr>
        <w:fldChar w:fldCharType="begin"/>
      </w:r>
      <w:r w:rsidR="000418D5" w:rsidRPr="005202FC">
        <w:rPr>
          <w:rFonts w:ascii="Arial" w:hAnsi="Arial" w:cs="Arial"/>
          <w:szCs w:val="22"/>
        </w:rPr>
        <w:instrText xml:space="preserve"> REF _Ref521920812 \r \h </w:instrText>
      </w:r>
      <w:r w:rsidR="009501F1" w:rsidRPr="005202FC">
        <w:rPr>
          <w:rFonts w:ascii="Arial" w:hAnsi="Arial" w:cs="Arial"/>
          <w:szCs w:val="22"/>
        </w:rPr>
        <w:instrText xml:space="preserve"> \* MERGEFORMAT </w:instrText>
      </w:r>
      <w:r w:rsidR="000418D5" w:rsidRPr="0052398E">
        <w:rPr>
          <w:rFonts w:ascii="Arial" w:hAnsi="Arial"/>
        </w:rPr>
      </w:r>
      <w:r w:rsidR="000418D5" w:rsidRPr="0052398E">
        <w:rPr>
          <w:rFonts w:ascii="Arial" w:hAnsi="Arial"/>
        </w:rPr>
        <w:fldChar w:fldCharType="separate"/>
      </w:r>
      <w:r w:rsidR="00EA1DA5">
        <w:rPr>
          <w:rFonts w:ascii="Arial" w:hAnsi="Arial" w:cs="Arial"/>
          <w:szCs w:val="22"/>
        </w:rPr>
        <w:t>26.1</w:t>
      </w:r>
      <w:r w:rsidR="000418D5" w:rsidRPr="0052398E">
        <w:rPr>
          <w:rFonts w:ascii="Arial" w:hAnsi="Arial"/>
        </w:rPr>
        <w:fldChar w:fldCharType="end"/>
      </w:r>
      <w:r w:rsidR="00212F5E" w:rsidRPr="005202FC">
        <w:rPr>
          <w:rFonts w:ascii="Arial" w:hAnsi="Arial" w:cs="Arial"/>
          <w:szCs w:val="22"/>
        </w:rPr>
        <w:t xml:space="preserve"> </w:t>
      </w:r>
      <w:r w:rsidR="00E738C0" w:rsidRPr="005202FC">
        <w:rPr>
          <w:rFonts w:ascii="Arial" w:hAnsi="Arial" w:cs="Arial"/>
          <w:szCs w:val="22"/>
        </w:rPr>
        <w:t xml:space="preserve">of </w:t>
      </w:r>
      <w:r w:rsidR="000C1CC0" w:rsidRPr="005202FC">
        <w:rPr>
          <w:rFonts w:ascii="Arial" w:hAnsi="Arial" w:cs="Arial"/>
          <w:szCs w:val="22"/>
        </w:rPr>
        <w:t>these Conditions</w:t>
      </w:r>
      <w:r w:rsidR="00E738C0" w:rsidRPr="0052398E">
        <w:rPr>
          <w:rFonts w:ascii="Arial" w:hAnsi="Arial"/>
        </w:rPr>
        <w:t xml:space="preserve"> </w:t>
      </w:r>
      <w:r w:rsidR="003543C1" w:rsidRPr="0052398E">
        <w:rPr>
          <w:rFonts w:ascii="Arial" w:hAnsi="Arial"/>
        </w:rPr>
        <w:t>providing the</w:t>
      </w:r>
      <w:r w:rsidR="00360B51" w:rsidRPr="0052398E">
        <w:rPr>
          <w:rFonts w:ascii="Arial" w:hAnsi="Arial"/>
        </w:rPr>
        <w:t xml:space="preserve"> </w:t>
      </w:r>
      <w:r w:rsidR="003F7DFE" w:rsidRPr="0052398E">
        <w:rPr>
          <w:rFonts w:ascii="Arial" w:hAnsi="Arial"/>
        </w:rPr>
        <w:t xml:space="preserve">Grant Recipient </w:t>
      </w:r>
      <w:r w:rsidR="003543C1" w:rsidRPr="0052398E">
        <w:rPr>
          <w:rFonts w:ascii="Arial" w:hAnsi="Arial"/>
        </w:rPr>
        <w:t xml:space="preserve">with notification of its proposed action </w:t>
      </w:r>
      <w:r w:rsidR="003F7DFE" w:rsidRPr="0052398E">
        <w:rPr>
          <w:rFonts w:ascii="Arial" w:hAnsi="Arial"/>
        </w:rPr>
        <w:t xml:space="preserve">in </w:t>
      </w:r>
      <w:r w:rsidR="003F7DFE" w:rsidRPr="00595A4B">
        <w:rPr>
          <w:rFonts w:ascii="Arial" w:hAnsi="Arial"/>
        </w:rPr>
        <w:t xml:space="preserve">writing </w:t>
      </w:r>
      <w:r w:rsidR="00391B3B" w:rsidRPr="00595A4B">
        <w:rPr>
          <w:rFonts w:ascii="Arial" w:hAnsi="Arial"/>
        </w:rPr>
        <w:t xml:space="preserve">within </w:t>
      </w:r>
      <w:r w:rsidR="003F7DFE" w:rsidRPr="00E65516">
        <w:rPr>
          <w:rFonts w:ascii="Arial" w:hAnsi="Arial"/>
        </w:rPr>
        <w:t xml:space="preserve">three </w:t>
      </w:r>
      <w:r w:rsidR="00595A4B" w:rsidRPr="00E65516">
        <w:rPr>
          <w:rFonts w:ascii="Arial" w:hAnsi="Arial"/>
        </w:rPr>
        <w:t>[</w:t>
      </w:r>
      <w:r w:rsidR="003F7DFE" w:rsidRPr="00E65516">
        <w:rPr>
          <w:rFonts w:ascii="Arial" w:hAnsi="Arial"/>
        </w:rPr>
        <w:t>3</w:t>
      </w:r>
      <w:r w:rsidR="00595A4B" w:rsidRPr="00E65516">
        <w:rPr>
          <w:rFonts w:ascii="Arial" w:hAnsi="Arial"/>
        </w:rPr>
        <w:t>]</w:t>
      </w:r>
      <w:r w:rsidR="00391B3B" w:rsidRPr="00E65516">
        <w:rPr>
          <w:rFonts w:ascii="Arial" w:hAnsi="Arial"/>
        </w:rPr>
        <w:t xml:space="preserve"> </w:t>
      </w:r>
      <w:r w:rsidR="003F7DFE" w:rsidRPr="00E65516">
        <w:rPr>
          <w:rFonts w:ascii="Arial" w:hAnsi="Arial"/>
        </w:rPr>
        <w:t>m</w:t>
      </w:r>
      <w:r w:rsidR="00391B3B" w:rsidRPr="00E65516">
        <w:rPr>
          <w:rFonts w:ascii="Arial" w:hAnsi="Arial"/>
        </w:rPr>
        <w:t>onths</w:t>
      </w:r>
      <w:r w:rsidR="00391B3B" w:rsidRPr="00595A4B">
        <w:rPr>
          <w:rFonts w:ascii="Arial" w:hAnsi="Arial"/>
        </w:rPr>
        <w:t xml:space="preserve"> of</w:t>
      </w:r>
      <w:r w:rsidR="00391B3B" w:rsidRPr="0052398E">
        <w:rPr>
          <w:rFonts w:ascii="Arial" w:hAnsi="Arial"/>
        </w:rPr>
        <w:t>:</w:t>
      </w:r>
    </w:p>
    <w:p w14:paraId="4998B841" w14:textId="77777777" w:rsidR="00313632" w:rsidRPr="005202FC" w:rsidRDefault="00313632" w:rsidP="00AD221C">
      <w:pPr>
        <w:spacing w:before="0" w:after="0"/>
        <w:ind w:left="709"/>
        <w:jc w:val="both"/>
        <w:rPr>
          <w:sz w:val="22"/>
          <w:szCs w:val="22"/>
        </w:rPr>
      </w:pPr>
    </w:p>
    <w:p w14:paraId="02E16D22" w14:textId="77777777" w:rsidR="00391B3B" w:rsidRDefault="00391B3B" w:rsidP="00D5161E">
      <w:pPr>
        <w:pStyle w:val="BackSubClause"/>
        <w:numPr>
          <w:ilvl w:val="2"/>
          <w:numId w:val="23"/>
        </w:numPr>
        <w:spacing w:line="240" w:lineRule="auto"/>
        <w:ind w:left="1560" w:hanging="850"/>
        <w:rPr>
          <w:rFonts w:ascii="Arial" w:hAnsi="Arial" w:cs="Arial"/>
          <w:szCs w:val="22"/>
        </w:rPr>
      </w:pPr>
      <w:r w:rsidRPr="005202FC">
        <w:rPr>
          <w:rFonts w:ascii="Arial" w:hAnsi="Arial" w:cs="Arial"/>
          <w:szCs w:val="22"/>
        </w:rPr>
        <w:t>being notified in writing that a Change of Control is anticipated or is in contemplation or has occurred; or</w:t>
      </w:r>
    </w:p>
    <w:p w14:paraId="19E5BE8E" w14:textId="77777777" w:rsidR="00595A4B" w:rsidRPr="005202FC" w:rsidRDefault="00595A4B" w:rsidP="00E65516">
      <w:pPr>
        <w:pStyle w:val="BackSubClause"/>
        <w:numPr>
          <w:ilvl w:val="0"/>
          <w:numId w:val="0"/>
        </w:numPr>
        <w:spacing w:line="240" w:lineRule="auto"/>
        <w:ind w:left="1560"/>
        <w:rPr>
          <w:rFonts w:ascii="Arial" w:hAnsi="Arial" w:cs="Arial"/>
          <w:szCs w:val="22"/>
        </w:rPr>
      </w:pPr>
    </w:p>
    <w:p w14:paraId="1D246AD3" w14:textId="77777777" w:rsidR="00391B3B" w:rsidRPr="005202FC" w:rsidRDefault="00391B3B" w:rsidP="00D5161E">
      <w:pPr>
        <w:pStyle w:val="BackSubClause"/>
        <w:numPr>
          <w:ilvl w:val="2"/>
          <w:numId w:val="23"/>
        </w:numPr>
        <w:spacing w:line="240" w:lineRule="auto"/>
        <w:ind w:left="1560" w:hanging="850"/>
        <w:rPr>
          <w:rFonts w:ascii="Arial" w:hAnsi="Arial" w:cs="Arial"/>
          <w:szCs w:val="22"/>
        </w:rPr>
      </w:pPr>
      <w:r w:rsidRPr="005202FC">
        <w:rPr>
          <w:rFonts w:ascii="Arial" w:hAnsi="Arial" w:cs="Arial"/>
          <w:szCs w:val="22"/>
        </w:rPr>
        <w:t>where no notification has been made, the date that the Authority becomes aware that a Change of Control is anticipated or is in contemplation or has occurred,</w:t>
      </w:r>
    </w:p>
    <w:p w14:paraId="1922E059" w14:textId="77777777" w:rsidR="00154CA8" w:rsidRPr="005202FC" w:rsidRDefault="00154CA8" w:rsidP="00AD221C">
      <w:pPr>
        <w:pStyle w:val="BackSubClause"/>
        <w:numPr>
          <w:ilvl w:val="0"/>
          <w:numId w:val="0"/>
        </w:numPr>
        <w:spacing w:line="240" w:lineRule="auto"/>
        <w:ind w:left="1430"/>
        <w:rPr>
          <w:rFonts w:ascii="Arial" w:hAnsi="Arial" w:cs="Arial"/>
          <w:szCs w:val="22"/>
        </w:rPr>
      </w:pPr>
    </w:p>
    <w:p w14:paraId="6A056995" w14:textId="77727991" w:rsidR="00391B3B" w:rsidRDefault="00FC6D68" w:rsidP="00AD221C">
      <w:pPr>
        <w:pStyle w:val="BackSubClause"/>
        <w:numPr>
          <w:ilvl w:val="1"/>
          <w:numId w:val="23"/>
        </w:numPr>
        <w:spacing w:line="240" w:lineRule="auto"/>
        <w:ind w:left="709" w:hanging="709"/>
        <w:rPr>
          <w:rFonts w:ascii="Arial" w:hAnsi="Arial" w:cs="Arial"/>
          <w:szCs w:val="22"/>
        </w:rPr>
      </w:pPr>
      <w:r w:rsidRPr="005202FC">
        <w:rPr>
          <w:rFonts w:ascii="Arial" w:hAnsi="Arial" w:cs="Arial"/>
          <w:szCs w:val="22"/>
        </w:rPr>
        <w:t xml:space="preserve">The </w:t>
      </w:r>
      <w:r w:rsidR="00F13A63" w:rsidRPr="005202FC">
        <w:rPr>
          <w:rFonts w:ascii="Arial" w:hAnsi="Arial" w:cs="Arial"/>
          <w:szCs w:val="22"/>
        </w:rPr>
        <w:t xml:space="preserve">Authority </w:t>
      </w:r>
      <w:r w:rsidR="00391B3B" w:rsidRPr="005202FC">
        <w:rPr>
          <w:rFonts w:ascii="Arial" w:hAnsi="Arial" w:cs="Arial"/>
          <w:szCs w:val="22"/>
        </w:rPr>
        <w:t xml:space="preserve">shall not be </w:t>
      </w:r>
      <w:r w:rsidR="003543C1" w:rsidRPr="005202FC">
        <w:rPr>
          <w:rFonts w:ascii="Arial" w:hAnsi="Arial" w:cs="Arial"/>
          <w:szCs w:val="22"/>
        </w:rPr>
        <w:t>entitled</w:t>
      </w:r>
      <w:r w:rsidR="00F13A63" w:rsidRPr="005202FC">
        <w:rPr>
          <w:rFonts w:ascii="Arial" w:hAnsi="Arial" w:cs="Arial"/>
          <w:szCs w:val="22"/>
        </w:rPr>
        <w:t xml:space="preserve"> </w:t>
      </w:r>
      <w:r w:rsidR="00391B3B" w:rsidRPr="005202FC">
        <w:rPr>
          <w:rFonts w:ascii="Arial" w:hAnsi="Arial" w:cs="Arial"/>
          <w:szCs w:val="22"/>
        </w:rPr>
        <w:t xml:space="preserve">to terminate where </w:t>
      </w:r>
      <w:r w:rsidR="007156B1" w:rsidRPr="005202FC">
        <w:rPr>
          <w:rFonts w:ascii="Arial" w:hAnsi="Arial" w:cs="Arial"/>
          <w:szCs w:val="22"/>
        </w:rPr>
        <w:t>a</w:t>
      </w:r>
      <w:r w:rsidR="00391B3B" w:rsidRPr="005202FC">
        <w:rPr>
          <w:rFonts w:ascii="Arial" w:hAnsi="Arial" w:cs="Arial"/>
          <w:szCs w:val="22"/>
        </w:rPr>
        <w:t>pproval was granted prior to the Change of Control.</w:t>
      </w:r>
    </w:p>
    <w:p w14:paraId="31B51047" w14:textId="185FE012" w:rsidR="00E65512" w:rsidRPr="000D30BF" w:rsidRDefault="00E65512" w:rsidP="00E65516">
      <w:bookmarkStart w:id="1379" w:name="_Toc205459542"/>
      <w:bookmarkStart w:id="1380" w:name="_Toc205459719"/>
      <w:bookmarkStart w:id="1381" w:name="_Toc205459894"/>
      <w:bookmarkStart w:id="1382" w:name="_Toc205460069"/>
      <w:bookmarkStart w:id="1383" w:name="_Toc205460243"/>
      <w:bookmarkStart w:id="1384" w:name="_Toc205460417"/>
      <w:bookmarkStart w:id="1385" w:name="_Toc205460591"/>
      <w:bookmarkStart w:id="1386" w:name="_Toc205460766"/>
      <w:bookmarkStart w:id="1387" w:name="_Toc205460940"/>
      <w:bookmarkStart w:id="1388" w:name="_Toc205461114"/>
      <w:bookmarkStart w:id="1389" w:name="_Toc205461289"/>
      <w:bookmarkStart w:id="1390" w:name="_Toc205461463"/>
      <w:bookmarkStart w:id="1391" w:name="_Toc205459543"/>
      <w:bookmarkStart w:id="1392" w:name="_Toc205459720"/>
      <w:bookmarkStart w:id="1393" w:name="_Toc205459895"/>
      <w:bookmarkStart w:id="1394" w:name="_Toc205460070"/>
      <w:bookmarkStart w:id="1395" w:name="_Toc205460244"/>
      <w:bookmarkStart w:id="1396" w:name="_Toc205460418"/>
      <w:bookmarkStart w:id="1397" w:name="_Toc205460592"/>
      <w:bookmarkStart w:id="1398" w:name="_Toc205460767"/>
      <w:bookmarkStart w:id="1399" w:name="_Toc205460941"/>
      <w:bookmarkStart w:id="1400" w:name="_Toc205461115"/>
      <w:bookmarkStart w:id="1401" w:name="_Toc205461290"/>
      <w:bookmarkStart w:id="1402" w:name="_Toc205461464"/>
      <w:bookmarkStart w:id="1403" w:name="_Toc205459544"/>
      <w:bookmarkStart w:id="1404" w:name="_Toc205459721"/>
      <w:bookmarkStart w:id="1405" w:name="_Toc205459896"/>
      <w:bookmarkStart w:id="1406" w:name="_Toc205460071"/>
      <w:bookmarkStart w:id="1407" w:name="_Toc205460245"/>
      <w:bookmarkStart w:id="1408" w:name="_Toc205460419"/>
      <w:bookmarkStart w:id="1409" w:name="_Toc205460593"/>
      <w:bookmarkStart w:id="1410" w:name="_Toc205460768"/>
      <w:bookmarkStart w:id="1411" w:name="_Toc205460942"/>
      <w:bookmarkStart w:id="1412" w:name="_Toc205461116"/>
      <w:bookmarkStart w:id="1413" w:name="_Toc205461291"/>
      <w:bookmarkStart w:id="1414" w:name="_Toc205461465"/>
      <w:bookmarkStart w:id="1415" w:name="_Toc205459545"/>
      <w:bookmarkStart w:id="1416" w:name="_Toc205459722"/>
      <w:bookmarkStart w:id="1417" w:name="_Toc205459897"/>
      <w:bookmarkStart w:id="1418" w:name="_Toc205460072"/>
      <w:bookmarkStart w:id="1419" w:name="_Toc205460246"/>
      <w:bookmarkStart w:id="1420" w:name="_Toc205460420"/>
      <w:bookmarkStart w:id="1421" w:name="_Toc205460594"/>
      <w:bookmarkStart w:id="1422" w:name="_Toc205460769"/>
      <w:bookmarkStart w:id="1423" w:name="_Toc205460943"/>
      <w:bookmarkStart w:id="1424" w:name="_Toc205461117"/>
      <w:bookmarkStart w:id="1425" w:name="_Toc205461292"/>
      <w:bookmarkStart w:id="1426" w:name="_Toc205461466"/>
      <w:bookmarkStart w:id="1427" w:name="_Toc205459546"/>
      <w:bookmarkStart w:id="1428" w:name="_Toc205459723"/>
      <w:bookmarkStart w:id="1429" w:name="_Toc205459898"/>
      <w:bookmarkStart w:id="1430" w:name="_Toc205460073"/>
      <w:bookmarkStart w:id="1431" w:name="_Toc205460247"/>
      <w:bookmarkStart w:id="1432" w:name="_Toc205460421"/>
      <w:bookmarkStart w:id="1433" w:name="_Toc205460595"/>
      <w:bookmarkStart w:id="1434" w:name="_Toc205460770"/>
      <w:bookmarkStart w:id="1435" w:name="_Toc205460944"/>
      <w:bookmarkStart w:id="1436" w:name="_Toc205461118"/>
      <w:bookmarkStart w:id="1437" w:name="_Toc205461293"/>
      <w:bookmarkStart w:id="1438" w:name="_Toc205461467"/>
      <w:bookmarkStart w:id="1439" w:name="_Toc205459547"/>
      <w:bookmarkStart w:id="1440" w:name="_Toc205459724"/>
      <w:bookmarkStart w:id="1441" w:name="_Toc205459899"/>
      <w:bookmarkStart w:id="1442" w:name="_Toc205460074"/>
      <w:bookmarkStart w:id="1443" w:name="_Toc205460248"/>
      <w:bookmarkStart w:id="1444" w:name="_Toc205460422"/>
      <w:bookmarkStart w:id="1445" w:name="_Toc205460596"/>
      <w:bookmarkStart w:id="1446" w:name="_Toc205460771"/>
      <w:bookmarkStart w:id="1447" w:name="_Toc205460945"/>
      <w:bookmarkStart w:id="1448" w:name="_Toc205461119"/>
      <w:bookmarkStart w:id="1449" w:name="_Toc205461294"/>
      <w:bookmarkStart w:id="1450" w:name="_Toc205461468"/>
      <w:bookmarkStart w:id="1451" w:name="_Toc205459548"/>
      <w:bookmarkStart w:id="1452" w:name="_Toc205459725"/>
      <w:bookmarkStart w:id="1453" w:name="_Toc205459900"/>
      <w:bookmarkStart w:id="1454" w:name="_Toc205460075"/>
      <w:bookmarkStart w:id="1455" w:name="_Toc205460249"/>
      <w:bookmarkStart w:id="1456" w:name="_Toc205460423"/>
      <w:bookmarkStart w:id="1457" w:name="_Toc205460597"/>
      <w:bookmarkStart w:id="1458" w:name="_Toc205460772"/>
      <w:bookmarkStart w:id="1459" w:name="_Toc205460946"/>
      <w:bookmarkStart w:id="1460" w:name="_Toc205461120"/>
      <w:bookmarkStart w:id="1461" w:name="_Toc205461295"/>
      <w:bookmarkStart w:id="1462" w:name="_Toc205461469"/>
      <w:bookmarkStart w:id="1463" w:name="_Toc205459549"/>
      <w:bookmarkStart w:id="1464" w:name="_Toc205459726"/>
      <w:bookmarkStart w:id="1465" w:name="_Toc205459901"/>
      <w:bookmarkStart w:id="1466" w:name="_Toc205460076"/>
      <w:bookmarkStart w:id="1467" w:name="_Toc205460250"/>
      <w:bookmarkStart w:id="1468" w:name="_Toc205460424"/>
      <w:bookmarkStart w:id="1469" w:name="_Toc205460598"/>
      <w:bookmarkStart w:id="1470" w:name="_Toc205460773"/>
      <w:bookmarkStart w:id="1471" w:name="_Toc205460947"/>
      <w:bookmarkStart w:id="1472" w:name="_Toc205461121"/>
      <w:bookmarkStart w:id="1473" w:name="_Toc205461296"/>
      <w:bookmarkStart w:id="1474" w:name="_Toc205461470"/>
      <w:bookmarkStart w:id="1475" w:name="_Toc205459550"/>
      <w:bookmarkStart w:id="1476" w:name="_Toc205459727"/>
      <w:bookmarkStart w:id="1477" w:name="_Toc205459902"/>
      <w:bookmarkStart w:id="1478" w:name="_Toc205460077"/>
      <w:bookmarkStart w:id="1479" w:name="_Toc205460251"/>
      <w:bookmarkStart w:id="1480" w:name="_Toc205460425"/>
      <w:bookmarkStart w:id="1481" w:name="_Toc205460599"/>
      <w:bookmarkStart w:id="1482" w:name="_Toc205460774"/>
      <w:bookmarkStart w:id="1483" w:name="_Toc205460948"/>
      <w:bookmarkStart w:id="1484" w:name="_Toc205461122"/>
      <w:bookmarkStart w:id="1485" w:name="_Toc205461297"/>
      <w:bookmarkStart w:id="1486" w:name="_Toc205461471"/>
      <w:bookmarkStart w:id="1487" w:name="_Toc205459551"/>
      <w:bookmarkStart w:id="1488" w:name="_Toc205459728"/>
      <w:bookmarkStart w:id="1489" w:name="_Toc205459903"/>
      <w:bookmarkStart w:id="1490" w:name="_Toc205460078"/>
      <w:bookmarkStart w:id="1491" w:name="_Toc205460252"/>
      <w:bookmarkStart w:id="1492" w:name="_Toc205460426"/>
      <w:bookmarkStart w:id="1493" w:name="_Toc205460600"/>
      <w:bookmarkStart w:id="1494" w:name="_Toc205460775"/>
      <w:bookmarkStart w:id="1495" w:name="_Toc205460949"/>
      <w:bookmarkStart w:id="1496" w:name="_Toc205461123"/>
      <w:bookmarkStart w:id="1497" w:name="_Toc205461298"/>
      <w:bookmarkStart w:id="1498" w:name="_Toc205461472"/>
      <w:bookmarkStart w:id="1499" w:name="_Toc205459552"/>
      <w:bookmarkStart w:id="1500" w:name="_Toc205459729"/>
      <w:bookmarkStart w:id="1501" w:name="_Toc205459904"/>
      <w:bookmarkStart w:id="1502" w:name="_Toc205460079"/>
      <w:bookmarkStart w:id="1503" w:name="_Toc205460253"/>
      <w:bookmarkStart w:id="1504" w:name="_Toc205460427"/>
      <w:bookmarkStart w:id="1505" w:name="_Toc205460601"/>
      <w:bookmarkStart w:id="1506" w:name="_Toc205460776"/>
      <w:bookmarkStart w:id="1507" w:name="_Toc205460950"/>
      <w:bookmarkStart w:id="1508" w:name="_Toc205461124"/>
      <w:bookmarkStart w:id="1509" w:name="_Toc205461299"/>
      <w:bookmarkStart w:id="1510" w:name="_Toc205461473"/>
      <w:bookmarkStart w:id="1511" w:name="_Toc205459553"/>
      <w:bookmarkStart w:id="1512" w:name="_Toc205459730"/>
      <w:bookmarkStart w:id="1513" w:name="_Toc205459905"/>
      <w:bookmarkStart w:id="1514" w:name="_Toc205460080"/>
      <w:bookmarkStart w:id="1515" w:name="_Toc205460254"/>
      <w:bookmarkStart w:id="1516" w:name="_Toc205460428"/>
      <w:bookmarkStart w:id="1517" w:name="_Toc205460602"/>
      <w:bookmarkStart w:id="1518" w:name="_Toc205460777"/>
      <w:bookmarkStart w:id="1519" w:name="_Toc205460951"/>
      <w:bookmarkStart w:id="1520" w:name="_Toc205461125"/>
      <w:bookmarkStart w:id="1521" w:name="_Toc205461300"/>
      <w:bookmarkStart w:id="1522" w:name="_Toc205461474"/>
      <w:bookmarkStart w:id="1523" w:name="_Toc205459554"/>
      <w:bookmarkStart w:id="1524" w:name="_Toc205459731"/>
      <w:bookmarkStart w:id="1525" w:name="_Toc205459906"/>
      <w:bookmarkStart w:id="1526" w:name="_Toc205460081"/>
      <w:bookmarkStart w:id="1527" w:name="_Toc205460255"/>
      <w:bookmarkStart w:id="1528" w:name="_Toc205460429"/>
      <w:bookmarkStart w:id="1529" w:name="_Toc205460603"/>
      <w:bookmarkStart w:id="1530" w:name="_Toc205460778"/>
      <w:bookmarkStart w:id="1531" w:name="_Toc205460952"/>
      <w:bookmarkStart w:id="1532" w:name="_Toc205461126"/>
      <w:bookmarkStart w:id="1533" w:name="_Toc205461301"/>
      <w:bookmarkStart w:id="1534" w:name="_Toc205461475"/>
      <w:bookmarkStart w:id="1535" w:name="_Toc205459555"/>
      <w:bookmarkStart w:id="1536" w:name="_Toc205459732"/>
      <w:bookmarkStart w:id="1537" w:name="_Toc205459907"/>
      <w:bookmarkStart w:id="1538" w:name="_Toc205460082"/>
      <w:bookmarkStart w:id="1539" w:name="_Toc205460256"/>
      <w:bookmarkStart w:id="1540" w:name="_Toc205460430"/>
      <w:bookmarkStart w:id="1541" w:name="_Toc205460604"/>
      <w:bookmarkStart w:id="1542" w:name="_Toc205460779"/>
      <w:bookmarkStart w:id="1543" w:name="_Toc205460953"/>
      <w:bookmarkStart w:id="1544" w:name="_Toc205461127"/>
      <w:bookmarkStart w:id="1545" w:name="_Toc205461302"/>
      <w:bookmarkStart w:id="1546" w:name="_Toc205461476"/>
      <w:bookmarkStart w:id="1547" w:name="_Toc205459556"/>
      <w:bookmarkStart w:id="1548" w:name="_Toc205459733"/>
      <w:bookmarkStart w:id="1549" w:name="_Toc205459908"/>
      <w:bookmarkStart w:id="1550" w:name="_Toc205460083"/>
      <w:bookmarkStart w:id="1551" w:name="_Toc205460257"/>
      <w:bookmarkStart w:id="1552" w:name="_Toc205460431"/>
      <w:bookmarkStart w:id="1553" w:name="_Toc205460605"/>
      <w:bookmarkStart w:id="1554" w:name="_Toc205460780"/>
      <w:bookmarkStart w:id="1555" w:name="_Toc205460954"/>
      <w:bookmarkStart w:id="1556" w:name="_Toc205461128"/>
      <w:bookmarkStart w:id="1557" w:name="_Toc205461303"/>
      <w:bookmarkStart w:id="1558" w:name="_Toc205461477"/>
      <w:bookmarkStart w:id="1559" w:name="_Toc205459557"/>
      <w:bookmarkStart w:id="1560" w:name="_Toc205459734"/>
      <w:bookmarkStart w:id="1561" w:name="_Toc205459909"/>
      <w:bookmarkStart w:id="1562" w:name="_Toc205460084"/>
      <w:bookmarkStart w:id="1563" w:name="_Toc205460258"/>
      <w:bookmarkStart w:id="1564" w:name="_Toc205460432"/>
      <w:bookmarkStart w:id="1565" w:name="_Toc205460606"/>
      <w:bookmarkStart w:id="1566" w:name="_Toc205460781"/>
      <w:bookmarkStart w:id="1567" w:name="_Toc205460955"/>
      <w:bookmarkStart w:id="1568" w:name="_Toc205461129"/>
      <w:bookmarkStart w:id="1569" w:name="_Toc205461304"/>
      <w:bookmarkStart w:id="1570" w:name="_Toc205461478"/>
      <w:bookmarkStart w:id="1571" w:name="_Toc205459558"/>
      <w:bookmarkStart w:id="1572" w:name="_Toc205459735"/>
      <w:bookmarkStart w:id="1573" w:name="_Toc205459910"/>
      <w:bookmarkStart w:id="1574" w:name="_Toc205460085"/>
      <w:bookmarkStart w:id="1575" w:name="_Toc205460259"/>
      <w:bookmarkStart w:id="1576" w:name="_Toc205460433"/>
      <w:bookmarkStart w:id="1577" w:name="_Toc205460607"/>
      <w:bookmarkStart w:id="1578" w:name="_Toc205460782"/>
      <w:bookmarkStart w:id="1579" w:name="_Toc205460956"/>
      <w:bookmarkStart w:id="1580" w:name="_Toc205461130"/>
      <w:bookmarkStart w:id="1581" w:name="_Toc205461305"/>
      <w:bookmarkStart w:id="1582" w:name="_Toc205461479"/>
      <w:bookmarkStart w:id="1583" w:name="_Toc205459559"/>
      <w:bookmarkStart w:id="1584" w:name="_Toc205459736"/>
      <w:bookmarkStart w:id="1585" w:name="_Toc205459911"/>
      <w:bookmarkStart w:id="1586" w:name="_Toc205460086"/>
      <w:bookmarkStart w:id="1587" w:name="_Toc205460260"/>
      <w:bookmarkStart w:id="1588" w:name="_Toc205460434"/>
      <w:bookmarkStart w:id="1589" w:name="_Toc205460608"/>
      <w:bookmarkStart w:id="1590" w:name="_Toc205460783"/>
      <w:bookmarkStart w:id="1591" w:name="_Toc205460957"/>
      <w:bookmarkStart w:id="1592" w:name="_Toc205461131"/>
      <w:bookmarkStart w:id="1593" w:name="_Toc205461306"/>
      <w:bookmarkStart w:id="1594" w:name="_Toc205461480"/>
      <w:bookmarkStart w:id="1595" w:name="_Toc205459560"/>
      <w:bookmarkStart w:id="1596" w:name="_Toc205459737"/>
      <w:bookmarkStart w:id="1597" w:name="_Toc205459912"/>
      <w:bookmarkStart w:id="1598" w:name="_Toc205460087"/>
      <w:bookmarkStart w:id="1599" w:name="_Toc205460261"/>
      <w:bookmarkStart w:id="1600" w:name="_Toc205460435"/>
      <w:bookmarkStart w:id="1601" w:name="_Toc205460609"/>
      <w:bookmarkStart w:id="1602" w:name="_Toc205460784"/>
      <w:bookmarkStart w:id="1603" w:name="_Toc205460958"/>
      <w:bookmarkStart w:id="1604" w:name="_Toc205461132"/>
      <w:bookmarkStart w:id="1605" w:name="_Toc205461307"/>
      <w:bookmarkStart w:id="1606" w:name="_Toc205461481"/>
      <w:bookmarkStart w:id="1607" w:name="_Toc205459561"/>
      <w:bookmarkStart w:id="1608" w:name="_Toc205459738"/>
      <w:bookmarkStart w:id="1609" w:name="_Toc205459913"/>
      <w:bookmarkStart w:id="1610" w:name="_Toc205460088"/>
      <w:bookmarkStart w:id="1611" w:name="_Toc205460262"/>
      <w:bookmarkStart w:id="1612" w:name="_Toc205460436"/>
      <w:bookmarkStart w:id="1613" w:name="_Toc205460610"/>
      <w:bookmarkStart w:id="1614" w:name="_Toc205460785"/>
      <w:bookmarkStart w:id="1615" w:name="_Toc205460959"/>
      <w:bookmarkStart w:id="1616" w:name="_Toc205461133"/>
      <w:bookmarkStart w:id="1617" w:name="_Toc205461308"/>
      <w:bookmarkStart w:id="1618" w:name="_Toc205461482"/>
      <w:bookmarkStart w:id="1619" w:name="_Toc205459562"/>
      <w:bookmarkStart w:id="1620" w:name="_Toc205459739"/>
      <w:bookmarkStart w:id="1621" w:name="_Toc205459914"/>
      <w:bookmarkStart w:id="1622" w:name="_Toc205460089"/>
      <w:bookmarkStart w:id="1623" w:name="_Toc205460263"/>
      <w:bookmarkStart w:id="1624" w:name="_Toc205460437"/>
      <w:bookmarkStart w:id="1625" w:name="_Toc205460611"/>
      <w:bookmarkStart w:id="1626" w:name="_Toc205460786"/>
      <w:bookmarkStart w:id="1627" w:name="_Toc205460960"/>
      <w:bookmarkStart w:id="1628" w:name="_Toc205461134"/>
      <w:bookmarkStart w:id="1629" w:name="_Toc205461309"/>
      <w:bookmarkStart w:id="1630" w:name="_Toc205461483"/>
      <w:bookmarkStart w:id="1631" w:name="_Toc205459563"/>
      <w:bookmarkStart w:id="1632" w:name="_Toc205459740"/>
      <w:bookmarkStart w:id="1633" w:name="_Toc205459915"/>
      <w:bookmarkStart w:id="1634" w:name="_Toc205460090"/>
      <w:bookmarkStart w:id="1635" w:name="_Toc205460264"/>
      <w:bookmarkStart w:id="1636" w:name="_Toc205460438"/>
      <w:bookmarkStart w:id="1637" w:name="_Toc205460612"/>
      <w:bookmarkStart w:id="1638" w:name="_Toc205460787"/>
      <w:bookmarkStart w:id="1639" w:name="_Toc205460961"/>
      <w:bookmarkStart w:id="1640" w:name="_Toc205461135"/>
      <w:bookmarkStart w:id="1641" w:name="_Toc205461310"/>
      <w:bookmarkStart w:id="1642" w:name="_Toc205461484"/>
      <w:bookmarkStart w:id="1643" w:name="_Toc205459564"/>
      <w:bookmarkStart w:id="1644" w:name="_Toc205459741"/>
      <w:bookmarkStart w:id="1645" w:name="_Toc205459916"/>
      <w:bookmarkStart w:id="1646" w:name="_Toc205460091"/>
      <w:bookmarkStart w:id="1647" w:name="_Toc205460265"/>
      <w:bookmarkStart w:id="1648" w:name="_Toc205460439"/>
      <w:bookmarkStart w:id="1649" w:name="_Toc205460613"/>
      <w:bookmarkStart w:id="1650" w:name="_Toc205460788"/>
      <w:bookmarkStart w:id="1651" w:name="_Toc205460962"/>
      <w:bookmarkStart w:id="1652" w:name="_Toc205461136"/>
      <w:bookmarkStart w:id="1653" w:name="_Toc205461311"/>
      <w:bookmarkStart w:id="1654" w:name="_Toc205461485"/>
      <w:bookmarkStart w:id="1655" w:name="_Toc205459565"/>
      <w:bookmarkStart w:id="1656" w:name="_Toc205459742"/>
      <w:bookmarkStart w:id="1657" w:name="_Toc205459917"/>
      <w:bookmarkStart w:id="1658" w:name="_Toc205460092"/>
      <w:bookmarkStart w:id="1659" w:name="_Toc205460266"/>
      <w:bookmarkStart w:id="1660" w:name="_Toc205460440"/>
      <w:bookmarkStart w:id="1661" w:name="_Toc205460614"/>
      <w:bookmarkStart w:id="1662" w:name="_Toc205460789"/>
      <w:bookmarkStart w:id="1663" w:name="_Toc205460963"/>
      <w:bookmarkStart w:id="1664" w:name="_Toc205461137"/>
      <w:bookmarkStart w:id="1665" w:name="_Toc205461312"/>
      <w:bookmarkStart w:id="1666" w:name="_Toc205461486"/>
      <w:bookmarkStart w:id="1667" w:name="_Toc205459566"/>
      <w:bookmarkStart w:id="1668" w:name="_Toc205459743"/>
      <w:bookmarkStart w:id="1669" w:name="_Toc205459918"/>
      <w:bookmarkStart w:id="1670" w:name="_Toc205460093"/>
      <w:bookmarkStart w:id="1671" w:name="_Toc205460267"/>
      <w:bookmarkStart w:id="1672" w:name="_Toc205460441"/>
      <w:bookmarkStart w:id="1673" w:name="_Toc205460615"/>
      <w:bookmarkStart w:id="1674" w:name="_Toc205460790"/>
      <w:bookmarkStart w:id="1675" w:name="_Toc205460964"/>
      <w:bookmarkStart w:id="1676" w:name="_Toc205461138"/>
      <w:bookmarkStart w:id="1677" w:name="_Toc205461313"/>
      <w:bookmarkStart w:id="1678" w:name="_Toc205461487"/>
      <w:bookmarkStart w:id="1679" w:name="_Toc205459567"/>
      <w:bookmarkStart w:id="1680" w:name="_Toc205459744"/>
      <w:bookmarkStart w:id="1681" w:name="_Toc205459919"/>
      <w:bookmarkStart w:id="1682" w:name="_Toc205460094"/>
      <w:bookmarkStart w:id="1683" w:name="_Toc205460268"/>
      <w:bookmarkStart w:id="1684" w:name="_Toc205460442"/>
      <w:bookmarkStart w:id="1685" w:name="_Toc205460616"/>
      <w:bookmarkStart w:id="1686" w:name="_Toc205460791"/>
      <w:bookmarkStart w:id="1687" w:name="_Toc205460965"/>
      <w:bookmarkStart w:id="1688" w:name="_Toc205461139"/>
      <w:bookmarkStart w:id="1689" w:name="_Toc205461314"/>
      <w:bookmarkStart w:id="1690" w:name="_Toc205461488"/>
      <w:bookmarkStart w:id="1691" w:name="_Toc205459568"/>
      <w:bookmarkStart w:id="1692" w:name="_Toc205459745"/>
      <w:bookmarkStart w:id="1693" w:name="_Toc205459920"/>
      <w:bookmarkStart w:id="1694" w:name="_Toc205460095"/>
      <w:bookmarkStart w:id="1695" w:name="_Toc205460269"/>
      <w:bookmarkStart w:id="1696" w:name="_Toc205460443"/>
      <w:bookmarkStart w:id="1697" w:name="_Toc205460617"/>
      <w:bookmarkStart w:id="1698" w:name="_Toc205460792"/>
      <w:bookmarkStart w:id="1699" w:name="_Toc205460966"/>
      <w:bookmarkStart w:id="1700" w:name="_Toc205461140"/>
      <w:bookmarkStart w:id="1701" w:name="_Toc205461315"/>
      <w:bookmarkStart w:id="1702" w:name="_Toc205461489"/>
      <w:bookmarkStart w:id="1703" w:name="_Toc205459569"/>
      <w:bookmarkStart w:id="1704" w:name="_Toc205459746"/>
      <w:bookmarkStart w:id="1705" w:name="_Toc205459921"/>
      <w:bookmarkStart w:id="1706" w:name="_Toc205460096"/>
      <w:bookmarkStart w:id="1707" w:name="_Toc205460270"/>
      <w:bookmarkStart w:id="1708" w:name="_Toc205460444"/>
      <w:bookmarkStart w:id="1709" w:name="_Toc205460618"/>
      <w:bookmarkStart w:id="1710" w:name="_Toc205460793"/>
      <w:bookmarkStart w:id="1711" w:name="_Toc205460967"/>
      <w:bookmarkStart w:id="1712" w:name="_Toc205461141"/>
      <w:bookmarkStart w:id="1713" w:name="_Toc205461316"/>
      <w:bookmarkStart w:id="1714" w:name="_Toc205461490"/>
      <w:bookmarkStart w:id="1715" w:name="_Toc205459570"/>
      <w:bookmarkStart w:id="1716" w:name="_Toc205459747"/>
      <w:bookmarkStart w:id="1717" w:name="_Toc205459922"/>
      <w:bookmarkStart w:id="1718" w:name="_Toc205460097"/>
      <w:bookmarkStart w:id="1719" w:name="_Toc205460271"/>
      <w:bookmarkStart w:id="1720" w:name="_Toc205460445"/>
      <w:bookmarkStart w:id="1721" w:name="_Toc205460619"/>
      <w:bookmarkStart w:id="1722" w:name="_Toc205460794"/>
      <w:bookmarkStart w:id="1723" w:name="_Toc205460968"/>
      <w:bookmarkStart w:id="1724" w:name="_Toc205461142"/>
      <w:bookmarkStart w:id="1725" w:name="_Toc205461317"/>
      <w:bookmarkStart w:id="1726" w:name="_Toc205461491"/>
      <w:bookmarkStart w:id="1727" w:name="_Toc205459571"/>
      <w:bookmarkStart w:id="1728" w:name="_Toc205459748"/>
      <w:bookmarkStart w:id="1729" w:name="_Toc205459923"/>
      <w:bookmarkStart w:id="1730" w:name="_Toc205460098"/>
      <w:bookmarkStart w:id="1731" w:name="_Toc205460272"/>
      <w:bookmarkStart w:id="1732" w:name="_Toc205460446"/>
      <w:bookmarkStart w:id="1733" w:name="_Toc205460620"/>
      <w:bookmarkStart w:id="1734" w:name="_Toc205460795"/>
      <w:bookmarkStart w:id="1735" w:name="_Toc205460969"/>
      <w:bookmarkStart w:id="1736" w:name="_Toc205461143"/>
      <w:bookmarkStart w:id="1737" w:name="_Toc205461318"/>
      <w:bookmarkStart w:id="1738" w:name="_Toc205461492"/>
      <w:bookmarkStart w:id="1739" w:name="_Toc205459572"/>
      <w:bookmarkStart w:id="1740" w:name="_Toc205459749"/>
      <w:bookmarkStart w:id="1741" w:name="_Toc205459924"/>
      <w:bookmarkStart w:id="1742" w:name="_Toc205460099"/>
      <w:bookmarkStart w:id="1743" w:name="_Toc205460273"/>
      <w:bookmarkStart w:id="1744" w:name="_Toc205460447"/>
      <w:bookmarkStart w:id="1745" w:name="_Toc205460621"/>
      <w:bookmarkStart w:id="1746" w:name="_Toc205460796"/>
      <w:bookmarkStart w:id="1747" w:name="_Toc205460970"/>
      <w:bookmarkStart w:id="1748" w:name="_Toc205461144"/>
      <w:bookmarkStart w:id="1749" w:name="_Toc205461319"/>
      <w:bookmarkStart w:id="1750" w:name="_Toc205461493"/>
      <w:bookmarkStart w:id="1751" w:name="_Toc205459573"/>
      <w:bookmarkStart w:id="1752" w:name="_Toc205459750"/>
      <w:bookmarkStart w:id="1753" w:name="_Toc205459925"/>
      <w:bookmarkStart w:id="1754" w:name="_Toc205460100"/>
      <w:bookmarkStart w:id="1755" w:name="_Toc205460274"/>
      <w:bookmarkStart w:id="1756" w:name="_Toc205460448"/>
      <w:bookmarkStart w:id="1757" w:name="_Toc205460622"/>
      <w:bookmarkStart w:id="1758" w:name="_Toc205460797"/>
      <w:bookmarkStart w:id="1759" w:name="_Toc205460971"/>
      <w:bookmarkStart w:id="1760" w:name="_Toc205461145"/>
      <w:bookmarkStart w:id="1761" w:name="_Toc205461320"/>
      <w:bookmarkStart w:id="1762" w:name="_Toc205461494"/>
      <w:bookmarkStart w:id="1763" w:name="_Toc205459574"/>
      <w:bookmarkStart w:id="1764" w:name="_Toc205459751"/>
      <w:bookmarkStart w:id="1765" w:name="_Toc205459926"/>
      <w:bookmarkStart w:id="1766" w:name="_Toc205460101"/>
      <w:bookmarkStart w:id="1767" w:name="_Toc205460275"/>
      <w:bookmarkStart w:id="1768" w:name="_Toc205460449"/>
      <w:bookmarkStart w:id="1769" w:name="_Toc205460623"/>
      <w:bookmarkStart w:id="1770" w:name="_Toc205460798"/>
      <w:bookmarkStart w:id="1771" w:name="_Toc205460972"/>
      <w:bookmarkStart w:id="1772" w:name="_Toc205461146"/>
      <w:bookmarkStart w:id="1773" w:name="_Toc205461321"/>
      <w:bookmarkStart w:id="1774" w:name="_Toc205461495"/>
      <w:bookmarkStart w:id="1775" w:name="_Toc205459575"/>
      <w:bookmarkStart w:id="1776" w:name="_Toc205459752"/>
      <w:bookmarkStart w:id="1777" w:name="_Toc205459927"/>
      <w:bookmarkStart w:id="1778" w:name="_Toc205460102"/>
      <w:bookmarkStart w:id="1779" w:name="_Toc205460276"/>
      <w:bookmarkStart w:id="1780" w:name="_Toc205460450"/>
      <w:bookmarkStart w:id="1781" w:name="_Toc205460624"/>
      <w:bookmarkStart w:id="1782" w:name="_Toc205460799"/>
      <w:bookmarkStart w:id="1783" w:name="_Toc205460973"/>
      <w:bookmarkStart w:id="1784" w:name="_Toc205461147"/>
      <w:bookmarkStart w:id="1785" w:name="_Toc205461322"/>
      <w:bookmarkStart w:id="1786" w:name="_Toc205461496"/>
      <w:bookmarkStart w:id="1787" w:name="_Toc205459576"/>
      <w:bookmarkStart w:id="1788" w:name="_Toc205459753"/>
      <w:bookmarkStart w:id="1789" w:name="_Toc205459928"/>
      <w:bookmarkStart w:id="1790" w:name="_Toc205460103"/>
      <w:bookmarkStart w:id="1791" w:name="_Toc205460277"/>
      <w:bookmarkStart w:id="1792" w:name="_Toc205460451"/>
      <w:bookmarkStart w:id="1793" w:name="_Toc205460625"/>
      <w:bookmarkStart w:id="1794" w:name="_Toc205460800"/>
      <w:bookmarkStart w:id="1795" w:name="_Toc205460974"/>
      <w:bookmarkStart w:id="1796" w:name="_Toc205461148"/>
      <w:bookmarkStart w:id="1797" w:name="_Toc205461323"/>
      <w:bookmarkStart w:id="1798" w:name="_Toc205461497"/>
      <w:bookmarkStart w:id="1799" w:name="_Toc205459577"/>
      <w:bookmarkStart w:id="1800" w:name="_Toc205459754"/>
      <w:bookmarkStart w:id="1801" w:name="_Toc205459929"/>
      <w:bookmarkStart w:id="1802" w:name="_Toc205460104"/>
      <w:bookmarkStart w:id="1803" w:name="_Toc205460278"/>
      <w:bookmarkStart w:id="1804" w:name="_Toc205460452"/>
      <w:bookmarkStart w:id="1805" w:name="_Toc205460626"/>
      <w:bookmarkStart w:id="1806" w:name="_Toc205460801"/>
      <w:bookmarkStart w:id="1807" w:name="_Toc205460975"/>
      <w:bookmarkStart w:id="1808" w:name="_Toc205461149"/>
      <w:bookmarkStart w:id="1809" w:name="_Toc205461324"/>
      <w:bookmarkStart w:id="1810" w:name="_Toc205461498"/>
      <w:bookmarkStart w:id="1811" w:name="_Toc205459578"/>
      <w:bookmarkStart w:id="1812" w:name="_Toc205459755"/>
      <w:bookmarkStart w:id="1813" w:name="_Toc205459930"/>
      <w:bookmarkStart w:id="1814" w:name="_Toc205460105"/>
      <w:bookmarkStart w:id="1815" w:name="_Toc205460279"/>
      <w:bookmarkStart w:id="1816" w:name="_Toc205460453"/>
      <w:bookmarkStart w:id="1817" w:name="_Toc205460627"/>
      <w:bookmarkStart w:id="1818" w:name="_Toc205460802"/>
      <w:bookmarkStart w:id="1819" w:name="_Toc205460976"/>
      <w:bookmarkStart w:id="1820" w:name="_Toc205461150"/>
      <w:bookmarkStart w:id="1821" w:name="_Toc205461325"/>
      <w:bookmarkStart w:id="1822" w:name="_Toc205461499"/>
      <w:bookmarkStart w:id="1823" w:name="_Toc205459579"/>
      <w:bookmarkStart w:id="1824" w:name="_Toc205459756"/>
      <w:bookmarkStart w:id="1825" w:name="_Toc205459931"/>
      <w:bookmarkStart w:id="1826" w:name="_Toc205460106"/>
      <w:bookmarkStart w:id="1827" w:name="_Toc205460280"/>
      <w:bookmarkStart w:id="1828" w:name="_Toc205460454"/>
      <w:bookmarkStart w:id="1829" w:name="_Toc205460628"/>
      <w:bookmarkStart w:id="1830" w:name="_Toc205460803"/>
      <w:bookmarkStart w:id="1831" w:name="_Toc205460977"/>
      <w:bookmarkStart w:id="1832" w:name="_Toc205461151"/>
      <w:bookmarkStart w:id="1833" w:name="_Toc205461326"/>
      <w:bookmarkStart w:id="1834" w:name="_Toc205461500"/>
      <w:bookmarkStart w:id="1835" w:name="_Toc205459580"/>
      <w:bookmarkStart w:id="1836" w:name="_Toc205459757"/>
      <w:bookmarkStart w:id="1837" w:name="_Toc205459932"/>
      <w:bookmarkStart w:id="1838" w:name="_Toc205460107"/>
      <w:bookmarkStart w:id="1839" w:name="_Toc205460281"/>
      <w:bookmarkStart w:id="1840" w:name="_Toc205460455"/>
      <w:bookmarkStart w:id="1841" w:name="_Toc205460629"/>
      <w:bookmarkStart w:id="1842" w:name="_Toc205460804"/>
      <w:bookmarkStart w:id="1843" w:name="_Toc205460978"/>
      <w:bookmarkStart w:id="1844" w:name="_Toc205461152"/>
      <w:bookmarkStart w:id="1845" w:name="_Toc205461327"/>
      <w:bookmarkStart w:id="1846" w:name="_Toc205461501"/>
      <w:bookmarkStart w:id="1847" w:name="_Toc205459581"/>
      <w:bookmarkStart w:id="1848" w:name="_Toc205459758"/>
      <w:bookmarkStart w:id="1849" w:name="_Toc205459933"/>
      <w:bookmarkStart w:id="1850" w:name="_Toc205460108"/>
      <w:bookmarkStart w:id="1851" w:name="_Toc205460282"/>
      <w:bookmarkStart w:id="1852" w:name="_Toc205460456"/>
      <w:bookmarkStart w:id="1853" w:name="_Toc205460630"/>
      <w:bookmarkStart w:id="1854" w:name="_Toc205460805"/>
      <w:bookmarkStart w:id="1855" w:name="_Toc205460979"/>
      <w:bookmarkStart w:id="1856" w:name="_Toc205461153"/>
      <w:bookmarkStart w:id="1857" w:name="_Toc205461328"/>
      <w:bookmarkStart w:id="1858" w:name="_Toc205461502"/>
      <w:bookmarkStart w:id="1859" w:name="_Toc205459582"/>
      <w:bookmarkStart w:id="1860" w:name="_Toc205459759"/>
      <w:bookmarkStart w:id="1861" w:name="_Toc205459934"/>
      <w:bookmarkStart w:id="1862" w:name="_Toc205460109"/>
      <w:bookmarkStart w:id="1863" w:name="_Toc205460283"/>
      <w:bookmarkStart w:id="1864" w:name="_Toc205460457"/>
      <w:bookmarkStart w:id="1865" w:name="_Toc205460631"/>
      <w:bookmarkStart w:id="1866" w:name="_Toc205460806"/>
      <w:bookmarkStart w:id="1867" w:name="_Toc205460980"/>
      <w:bookmarkStart w:id="1868" w:name="_Toc205461154"/>
      <w:bookmarkStart w:id="1869" w:name="_Toc205461329"/>
      <w:bookmarkStart w:id="1870" w:name="_Toc205461503"/>
      <w:bookmarkStart w:id="1871" w:name="_Toc205459583"/>
      <w:bookmarkStart w:id="1872" w:name="_Toc205459760"/>
      <w:bookmarkStart w:id="1873" w:name="_Toc205459935"/>
      <w:bookmarkStart w:id="1874" w:name="_Toc205460110"/>
      <w:bookmarkStart w:id="1875" w:name="_Toc205460284"/>
      <w:bookmarkStart w:id="1876" w:name="_Toc205460458"/>
      <w:bookmarkStart w:id="1877" w:name="_Toc205460632"/>
      <w:bookmarkStart w:id="1878" w:name="_Toc205460807"/>
      <w:bookmarkStart w:id="1879" w:name="_Toc205460981"/>
      <w:bookmarkStart w:id="1880" w:name="_Toc205461155"/>
      <w:bookmarkStart w:id="1881" w:name="_Toc205461330"/>
      <w:bookmarkStart w:id="1882" w:name="_Toc205461504"/>
      <w:bookmarkStart w:id="1883" w:name="_Toc205459584"/>
      <w:bookmarkStart w:id="1884" w:name="_Toc205459761"/>
      <w:bookmarkStart w:id="1885" w:name="_Toc205459936"/>
      <w:bookmarkStart w:id="1886" w:name="_Toc205460111"/>
      <w:bookmarkStart w:id="1887" w:name="_Toc205460285"/>
      <w:bookmarkStart w:id="1888" w:name="_Toc205460459"/>
      <w:bookmarkStart w:id="1889" w:name="_Toc205460633"/>
      <w:bookmarkStart w:id="1890" w:name="_Toc205460808"/>
      <w:bookmarkStart w:id="1891" w:name="_Toc205460982"/>
      <w:bookmarkStart w:id="1892" w:name="_Toc205461156"/>
      <w:bookmarkStart w:id="1893" w:name="_Toc205461331"/>
      <w:bookmarkStart w:id="1894" w:name="_Toc205461505"/>
      <w:bookmarkStart w:id="1895" w:name="_Toc205459585"/>
      <w:bookmarkStart w:id="1896" w:name="_Toc205459762"/>
      <w:bookmarkStart w:id="1897" w:name="_Toc205459937"/>
      <w:bookmarkStart w:id="1898" w:name="_Toc205460112"/>
      <w:bookmarkStart w:id="1899" w:name="_Toc205460286"/>
      <w:bookmarkStart w:id="1900" w:name="_Toc205460460"/>
      <w:bookmarkStart w:id="1901" w:name="_Toc205460634"/>
      <w:bookmarkStart w:id="1902" w:name="_Toc205460809"/>
      <w:bookmarkStart w:id="1903" w:name="_Toc205460983"/>
      <w:bookmarkStart w:id="1904" w:name="_Toc205461157"/>
      <w:bookmarkStart w:id="1905" w:name="_Toc205461332"/>
      <w:bookmarkStart w:id="1906" w:name="_Toc205461506"/>
      <w:bookmarkStart w:id="1907" w:name="_Toc205459586"/>
      <w:bookmarkStart w:id="1908" w:name="_Toc205459763"/>
      <w:bookmarkStart w:id="1909" w:name="_Toc205459938"/>
      <w:bookmarkStart w:id="1910" w:name="_Toc205460113"/>
      <w:bookmarkStart w:id="1911" w:name="_Toc205460287"/>
      <w:bookmarkStart w:id="1912" w:name="_Toc205460461"/>
      <w:bookmarkStart w:id="1913" w:name="_Toc205460635"/>
      <w:bookmarkStart w:id="1914" w:name="_Toc205460810"/>
      <w:bookmarkStart w:id="1915" w:name="_Toc205460984"/>
      <w:bookmarkStart w:id="1916" w:name="_Toc205461158"/>
      <w:bookmarkStart w:id="1917" w:name="_Toc205461333"/>
      <w:bookmarkStart w:id="1918" w:name="_Toc205461507"/>
      <w:bookmarkStart w:id="1919" w:name="_Toc205459587"/>
      <w:bookmarkStart w:id="1920" w:name="_Toc205459764"/>
      <w:bookmarkStart w:id="1921" w:name="_Toc205459939"/>
      <w:bookmarkStart w:id="1922" w:name="_Toc205460114"/>
      <w:bookmarkStart w:id="1923" w:name="_Toc205460288"/>
      <w:bookmarkStart w:id="1924" w:name="_Toc205460462"/>
      <w:bookmarkStart w:id="1925" w:name="_Toc205460636"/>
      <w:bookmarkStart w:id="1926" w:name="_Toc205460811"/>
      <w:bookmarkStart w:id="1927" w:name="_Toc205460985"/>
      <w:bookmarkStart w:id="1928" w:name="_Toc205461159"/>
      <w:bookmarkStart w:id="1929" w:name="_Toc205461334"/>
      <w:bookmarkStart w:id="1930" w:name="_Toc205461508"/>
      <w:bookmarkStart w:id="1931" w:name="_Toc205459588"/>
      <w:bookmarkStart w:id="1932" w:name="_Toc205459765"/>
      <w:bookmarkStart w:id="1933" w:name="_Toc205459940"/>
      <w:bookmarkStart w:id="1934" w:name="_Toc205460115"/>
      <w:bookmarkStart w:id="1935" w:name="_Toc205460289"/>
      <w:bookmarkStart w:id="1936" w:name="_Toc205460463"/>
      <w:bookmarkStart w:id="1937" w:name="_Toc205460637"/>
      <w:bookmarkStart w:id="1938" w:name="_Toc205460812"/>
      <w:bookmarkStart w:id="1939" w:name="_Toc205460986"/>
      <w:bookmarkStart w:id="1940" w:name="_Toc205461160"/>
      <w:bookmarkStart w:id="1941" w:name="_Toc205461335"/>
      <w:bookmarkStart w:id="1942" w:name="_Toc205461509"/>
      <w:bookmarkStart w:id="1943" w:name="_Toc205459589"/>
      <w:bookmarkStart w:id="1944" w:name="_Toc205459766"/>
      <w:bookmarkStart w:id="1945" w:name="_Toc205459941"/>
      <w:bookmarkStart w:id="1946" w:name="_Toc205460116"/>
      <w:bookmarkStart w:id="1947" w:name="_Toc205460290"/>
      <w:bookmarkStart w:id="1948" w:name="_Toc205460464"/>
      <w:bookmarkStart w:id="1949" w:name="_Toc205460638"/>
      <w:bookmarkStart w:id="1950" w:name="_Toc205460813"/>
      <w:bookmarkStart w:id="1951" w:name="_Toc205460987"/>
      <w:bookmarkStart w:id="1952" w:name="_Toc205461161"/>
      <w:bookmarkStart w:id="1953" w:name="_Toc205461336"/>
      <w:bookmarkStart w:id="1954" w:name="_Toc205461510"/>
      <w:bookmarkStart w:id="1955" w:name="_Toc205459590"/>
      <w:bookmarkStart w:id="1956" w:name="_Toc205459767"/>
      <w:bookmarkStart w:id="1957" w:name="_Toc205459942"/>
      <w:bookmarkStart w:id="1958" w:name="_Toc205460117"/>
      <w:bookmarkStart w:id="1959" w:name="_Toc205460291"/>
      <w:bookmarkStart w:id="1960" w:name="_Toc205460465"/>
      <w:bookmarkStart w:id="1961" w:name="_Toc205460639"/>
      <w:bookmarkStart w:id="1962" w:name="_Toc205460814"/>
      <w:bookmarkStart w:id="1963" w:name="_Toc205460988"/>
      <w:bookmarkStart w:id="1964" w:name="_Toc205461162"/>
      <w:bookmarkStart w:id="1965" w:name="_Toc205461337"/>
      <w:bookmarkStart w:id="1966" w:name="_Toc205461511"/>
      <w:bookmarkStart w:id="1967" w:name="_Toc205459591"/>
      <w:bookmarkStart w:id="1968" w:name="_Toc205459768"/>
      <w:bookmarkStart w:id="1969" w:name="_Toc205459943"/>
      <w:bookmarkStart w:id="1970" w:name="_Toc205460118"/>
      <w:bookmarkStart w:id="1971" w:name="_Toc205460292"/>
      <w:bookmarkStart w:id="1972" w:name="_Toc205460466"/>
      <w:bookmarkStart w:id="1973" w:name="_Toc205460640"/>
      <w:bookmarkStart w:id="1974" w:name="_Toc205460815"/>
      <w:bookmarkStart w:id="1975" w:name="_Toc205460989"/>
      <w:bookmarkStart w:id="1976" w:name="_Toc205461163"/>
      <w:bookmarkStart w:id="1977" w:name="_Toc205461338"/>
      <w:bookmarkStart w:id="1978" w:name="_Toc205461512"/>
      <w:bookmarkStart w:id="1979" w:name="_Toc205459592"/>
      <w:bookmarkStart w:id="1980" w:name="_Toc205459769"/>
      <w:bookmarkStart w:id="1981" w:name="_Toc205459944"/>
      <w:bookmarkStart w:id="1982" w:name="_Toc205460119"/>
      <w:bookmarkStart w:id="1983" w:name="_Toc205460293"/>
      <w:bookmarkStart w:id="1984" w:name="_Toc205460467"/>
      <w:bookmarkStart w:id="1985" w:name="_Toc205460641"/>
      <w:bookmarkStart w:id="1986" w:name="_Toc205460816"/>
      <w:bookmarkStart w:id="1987" w:name="_Toc205460990"/>
      <w:bookmarkStart w:id="1988" w:name="_Toc205461164"/>
      <w:bookmarkStart w:id="1989" w:name="_Toc205461339"/>
      <w:bookmarkStart w:id="1990" w:name="_Toc205461513"/>
      <w:bookmarkStart w:id="1991" w:name="_Toc205459593"/>
      <w:bookmarkStart w:id="1992" w:name="_Toc205459770"/>
      <w:bookmarkStart w:id="1993" w:name="_Toc205459945"/>
      <w:bookmarkStart w:id="1994" w:name="_Toc205460120"/>
      <w:bookmarkStart w:id="1995" w:name="_Toc205460294"/>
      <w:bookmarkStart w:id="1996" w:name="_Toc205460468"/>
      <w:bookmarkStart w:id="1997" w:name="_Toc205460642"/>
      <w:bookmarkStart w:id="1998" w:name="_Toc205460817"/>
      <w:bookmarkStart w:id="1999" w:name="_Toc205460991"/>
      <w:bookmarkStart w:id="2000" w:name="_Toc205461165"/>
      <w:bookmarkStart w:id="2001" w:name="_Toc205461340"/>
      <w:bookmarkStart w:id="2002" w:name="_Toc205461514"/>
      <w:bookmarkStart w:id="2003" w:name="_Toc205459594"/>
      <w:bookmarkStart w:id="2004" w:name="_Toc205459771"/>
      <w:bookmarkStart w:id="2005" w:name="_Toc205459946"/>
      <w:bookmarkStart w:id="2006" w:name="_Toc205460121"/>
      <w:bookmarkStart w:id="2007" w:name="_Toc205460295"/>
      <w:bookmarkStart w:id="2008" w:name="_Toc205460469"/>
      <w:bookmarkStart w:id="2009" w:name="_Toc205460643"/>
      <w:bookmarkStart w:id="2010" w:name="_Toc205460818"/>
      <w:bookmarkStart w:id="2011" w:name="_Toc205460992"/>
      <w:bookmarkStart w:id="2012" w:name="_Toc205461166"/>
      <w:bookmarkStart w:id="2013" w:name="_Toc205461341"/>
      <w:bookmarkStart w:id="2014" w:name="_Toc205461515"/>
      <w:bookmarkStart w:id="2015" w:name="_Toc205459595"/>
      <w:bookmarkStart w:id="2016" w:name="_Toc205459772"/>
      <w:bookmarkStart w:id="2017" w:name="_Toc205459947"/>
      <w:bookmarkStart w:id="2018" w:name="_Toc205460122"/>
      <w:bookmarkStart w:id="2019" w:name="_Toc205460296"/>
      <w:bookmarkStart w:id="2020" w:name="_Toc205460470"/>
      <w:bookmarkStart w:id="2021" w:name="_Toc205460644"/>
      <w:bookmarkStart w:id="2022" w:name="_Toc205460819"/>
      <w:bookmarkStart w:id="2023" w:name="_Toc205460993"/>
      <w:bookmarkStart w:id="2024" w:name="_Toc205461167"/>
      <w:bookmarkStart w:id="2025" w:name="_Toc205461342"/>
      <w:bookmarkStart w:id="2026" w:name="_Toc205461516"/>
      <w:bookmarkStart w:id="2027" w:name="_Toc205459596"/>
      <w:bookmarkStart w:id="2028" w:name="_Toc205459773"/>
      <w:bookmarkStart w:id="2029" w:name="_Toc205459948"/>
      <w:bookmarkStart w:id="2030" w:name="_Toc205460123"/>
      <w:bookmarkStart w:id="2031" w:name="_Toc205460297"/>
      <w:bookmarkStart w:id="2032" w:name="_Toc205460471"/>
      <w:bookmarkStart w:id="2033" w:name="_Toc205460645"/>
      <w:bookmarkStart w:id="2034" w:name="_Toc205460820"/>
      <w:bookmarkStart w:id="2035" w:name="_Toc205460994"/>
      <w:bookmarkStart w:id="2036" w:name="_Toc205461168"/>
      <w:bookmarkStart w:id="2037" w:name="_Toc205461343"/>
      <w:bookmarkStart w:id="2038" w:name="_Toc205461517"/>
      <w:bookmarkStart w:id="2039" w:name="_Toc205459597"/>
      <w:bookmarkStart w:id="2040" w:name="_Toc205459774"/>
      <w:bookmarkStart w:id="2041" w:name="_Toc205459949"/>
      <w:bookmarkStart w:id="2042" w:name="_Toc205460124"/>
      <w:bookmarkStart w:id="2043" w:name="_Toc205460298"/>
      <w:bookmarkStart w:id="2044" w:name="_Toc205460472"/>
      <w:bookmarkStart w:id="2045" w:name="_Toc205460646"/>
      <w:bookmarkStart w:id="2046" w:name="_Toc205460821"/>
      <w:bookmarkStart w:id="2047" w:name="_Toc205460995"/>
      <w:bookmarkStart w:id="2048" w:name="_Toc205461169"/>
      <w:bookmarkStart w:id="2049" w:name="_Toc205461344"/>
      <w:bookmarkStart w:id="2050" w:name="_Toc205461518"/>
      <w:bookmarkStart w:id="2051" w:name="_Toc205459598"/>
      <w:bookmarkStart w:id="2052" w:name="_Toc205459775"/>
      <w:bookmarkStart w:id="2053" w:name="_Toc205459950"/>
      <w:bookmarkStart w:id="2054" w:name="_Toc205460125"/>
      <w:bookmarkStart w:id="2055" w:name="_Toc205460299"/>
      <w:bookmarkStart w:id="2056" w:name="_Toc205460473"/>
      <w:bookmarkStart w:id="2057" w:name="_Toc205460647"/>
      <w:bookmarkStart w:id="2058" w:name="_Toc205460822"/>
      <w:bookmarkStart w:id="2059" w:name="_Toc205460996"/>
      <w:bookmarkStart w:id="2060" w:name="_Toc205461170"/>
      <w:bookmarkStart w:id="2061" w:name="_Toc205461345"/>
      <w:bookmarkStart w:id="2062" w:name="_Toc205461519"/>
      <w:bookmarkStart w:id="2063" w:name="_Toc205459599"/>
      <w:bookmarkStart w:id="2064" w:name="_Toc205459776"/>
      <w:bookmarkStart w:id="2065" w:name="_Toc205459951"/>
      <w:bookmarkStart w:id="2066" w:name="_Toc205460126"/>
      <w:bookmarkStart w:id="2067" w:name="_Toc205460300"/>
      <w:bookmarkStart w:id="2068" w:name="_Toc205460474"/>
      <w:bookmarkStart w:id="2069" w:name="_Toc205460648"/>
      <w:bookmarkStart w:id="2070" w:name="_Toc205460823"/>
      <w:bookmarkStart w:id="2071" w:name="_Toc205460997"/>
      <w:bookmarkStart w:id="2072" w:name="_Toc205461171"/>
      <w:bookmarkStart w:id="2073" w:name="_Toc205461346"/>
      <w:bookmarkStart w:id="2074" w:name="_Toc205461520"/>
      <w:bookmarkStart w:id="2075" w:name="_Toc205459600"/>
      <w:bookmarkStart w:id="2076" w:name="_Toc205459777"/>
      <w:bookmarkStart w:id="2077" w:name="_Toc205459952"/>
      <w:bookmarkStart w:id="2078" w:name="_Toc205460127"/>
      <w:bookmarkStart w:id="2079" w:name="_Toc205460301"/>
      <w:bookmarkStart w:id="2080" w:name="_Toc205460475"/>
      <w:bookmarkStart w:id="2081" w:name="_Toc205460649"/>
      <w:bookmarkStart w:id="2082" w:name="_Toc205460824"/>
      <w:bookmarkStart w:id="2083" w:name="_Toc205460998"/>
      <w:bookmarkStart w:id="2084" w:name="_Toc205461172"/>
      <w:bookmarkStart w:id="2085" w:name="_Toc205461347"/>
      <w:bookmarkStart w:id="2086" w:name="_Toc205461521"/>
      <w:bookmarkStart w:id="2087" w:name="_Toc205459601"/>
      <w:bookmarkStart w:id="2088" w:name="_Toc205459778"/>
      <w:bookmarkStart w:id="2089" w:name="_Toc205459953"/>
      <w:bookmarkStart w:id="2090" w:name="_Toc205460128"/>
      <w:bookmarkStart w:id="2091" w:name="_Toc205460302"/>
      <w:bookmarkStart w:id="2092" w:name="_Toc205460476"/>
      <w:bookmarkStart w:id="2093" w:name="_Toc205460650"/>
      <w:bookmarkStart w:id="2094" w:name="_Toc205460825"/>
      <w:bookmarkStart w:id="2095" w:name="_Toc205460999"/>
      <w:bookmarkStart w:id="2096" w:name="_Toc205461173"/>
      <w:bookmarkStart w:id="2097" w:name="_Toc205461348"/>
      <w:bookmarkStart w:id="2098" w:name="_Toc205461522"/>
      <w:bookmarkStart w:id="2099" w:name="_Toc205459602"/>
      <w:bookmarkStart w:id="2100" w:name="_Toc205459779"/>
      <w:bookmarkStart w:id="2101" w:name="_Toc205459954"/>
      <w:bookmarkStart w:id="2102" w:name="_Toc205460129"/>
      <w:bookmarkStart w:id="2103" w:name="_Toc205460303"/>
      <w:bookmarkStart w:id="2104" w:name="_Toc205460477"/>
      <w:bookmarkStart w:id="2105" w:name="_Toc205460651"/>
      <w:bookmarkStart w:id="2106" w:name="_Toc205460826"/>
      <w:bookmarkStart w:id="2107" w:name="_Toc205461000"/>
      <w:bookmarkStart w:id="2108" w:name="_Toc205461174"/>
      <w:bookmarkStart w:id="2109" w:name="_Toc205461349"/>
      <w:bookmarkStart w:id="2110" w:name="_Toc205461523"/>
      <w:bookmarkStart w:id="2111" w:name="_Toc205459603"/>
      <w:bookmarkStart w:id="2112" w:name="_Toc205459780"/>
      <w:bookmarkStart w:id="2113" w:name="_Toc205459955"/>
      <w:bookmarkStart w:id="2114" w:name="_Toc205460130"/>
      <w:bookmarkStart w:id="2115" w:name="_Toc205460304"/>
      <w:bookmarkStart w:id="2116" w:name="_Toc205460478"/>
      <w:bookmarkStart w:id="2117" w:name="_Toc205460652"/>
      <w:bookmarkStart w:id="2118" w:name="_Toc205460827"/>
      <w:bookmarkStart w:id="2119" w:name="_Toc205461001"/>
      <w:bookmarkStart w:id="2120" w:name="_Toc205461175"/>
      <w:bookmarkStart w:id="2121" w:name="_Toc205461350"/>
      <w:bookmarkStart w:id="2122" w:name="_Toc205461524"/>
      <w:bookmarkStart w:id="2123" w:name="_Ref526345032"/>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p>
    <w:p w14:paraId="5C0FBF0D" w14:textId="18E7BC79" w:rsidR="00E65512" w:rsidRPr="00005327" w:rsidRDefault="00722D3E" w:rsidP="00E65512">
      <w:pPr>
        <w:pStyle w:val="GPSL1CLAUSEHEADING"/>
        <w:numPr>
          <w:ilvl w:val="0"/>
          <w:numId w:val="23"/>
        </w:numPr>
        <w:tabs>
          <w:tab w:val="clear" w:pos="567"/>
          <w:tab w:val="left" w:pos="709"/>
        </w:tabs>
        <w:spacing w:before="0" w:after="0"/>
        <w:ind w:left="709" w:hanging="709"/>
        <w:rPr>
          <w:rFonts w:ascii="Arial" w:hAnsi="Arial"/>
        </w:rPr>
      </w:pPr>
      <w:bookmarkStart w:id="2124" w:name="_Toc224912826"/>
      <w:r w:rsidRPr="00005327">
        <w:rPr>
          <w:rFonts w:ascii="Arial" w:hAnsi="Arial"/>
        </w:rPr>
        <w:t>Tupe – NOT USED</w:t>
      </w:r>
      <w:bookmarkEnd w:id="2124"/>
    </w:p>
    <w:p w14:paraId="6C4958D9" w14:textId="77777777" w:rsidR="00722D3E" w:rsidRDefault="00722D3E" w:rsidP="00722D3E">
      <w:pPr>
        <w:rPr>
          <w:lang w:eastAsia="zh-CN"/>
        </w:rPr>
      </w:pPr>
    </w:p>
    <w:p w14:paraId="5580326F" w14:textId="71C543B8" w:rsidR="00722D3E" w:rsidRDefault="00722D3E" w:rsidP="00722D3E">
      <w:pPr>
        <w:pStyle w:val="GPSL1CLAUSEHEADING"/>
        <w:numPr>
          <w:ilvl w:val="0"/>
          <w:numId w:val="23"/>
        </w:numPr>
        <w:tabs>
          <w:tab w:val="clear" w:pos="567"/>
          <w:tab w:val="left" w:pos="709"/>
        </w:tabs>
        <w:spacing w:before="0" w:after="0"/>
        <w:ind w:left="709" w:hanging="709"/>
        <w:rPr>
          <w:rFonts w:ascii="Arial" w:hAnsi="Arial"/>
        </w:rPr>
      </w:pPr>
      <w:bookmarkStart w:id="2125" w:name="_Toc224912827"/>
      <w:r>
        <w:rPr>
          <w:rFonts w:ascii="Arial" w:hAnsi="Arial"/>
        </w:rPr>
        <w:t>EXIT PLAN – NOT USED</w:t>
      </w:r>
      <w:bookmarkEnd w:id="2125"/>
      <w:r w:rsidRPr="00E65516">
        <w:rPr>
          <w:rFonts w:ascii="Arial" w:hAnsi="Arial"/>
        </w:rPr>
        <w:t xml:space="preserve"> </w:t>
      </w:r>
    </w:p>
    <w:p w14:paraId="723768E1" w14:textId="77777777" w:rsidR="00722D3E" w:rsidRPr="000D30BF" w:rsidRDefault="00722D3E" w:rsidP="00E65516"/>
    <w:p w14:paraId="5F478B6B" w14:textId="77777777" w:rsidR="00722D3E" w:rsidRPr="00EC4B17" w:rsidRDefault="00722D3E" w:rsidP="00722D3E">
      <w:pPr>
        <w:pStyle w:val="GPSL1CLAUSEHEADING"/>
        <w:numPr>
          <w:ilvl w:val="0"/>
          <w:numId w:val="23"/>
        </w:numPr>
        <w:tabs>
          <w:tab w:val="clear" w:pos="567"/>
          <w:tab w:val="left" w:pos="709"/>
        </w:tabs>
        <w:spacing w:before="0" w:after="0"/>
        <w:ind w:left="709" w:hanging="709"/>
        <w:rPr>
          <w:rFonts w:ascii="Arial" w:hAnsi="Arial"/>
        </w:rPr>
      </w:pPr>
      <w:bookmarkStart w:id="2126" w:name="_Toc224912828"/>
      <w:r w:rsidRPr="00EC4B17">
        <w:rPr>
          <w:rFonts w:ascii="Arial" w:hAnsi="Arial"/>
        </w:rPr>
        <w:t>Variation</w:t>
      </w:r>
      <w:bookmarkEnd w:id="2126"/>
      <w:r w:rsidRPr="00EC4B17">
        <w:rPr>
          <w:rFonts w:ascii="Arial" w:hAnsi="Arial"/>
        </w:rPr>
        <w:t xml:space="preserve"> </w:t>
      </w:r>
    </w:p>
    <w:p w14:paraId="6B431C26" w14:textId="77777777" w:rsidR="00722D3E" w:rsidRPr="000D30BF" w:rsidRDefault="00722D3E" w:rsidP="00E65516"/>
    <w:p w14:paraId="632142F7" w14:textId="77777777" w:rsidR="00E65512" w:rsidRPr="00E65516" w:rsidRDefault="00E65512" w:rsidP="00E65516">
      <w:pPr>
        <w:pStyle w:val="BackSubClause"/>
        <w:numPr>
          <w:ilvl w:val="1"/>
          <w:numId w:val="23"/>
        </w:numPr>
        <w:spacing w:line="240" w:lineRule="auto"/>
        <w:ind w:left="709" w:hanging="709"/>
        <w:rPr>
          <w:szCs w:val="22"/>
        </w:rPr>
      </w:pPr>
      <w:r w:rsidRPr="00E65516">
        <w:rPr>
          <w:rFonts w:ascii="Arial" w:hAnsi="Arial" w:cs="Arial"/>
          <w:szCs w:val="22"/>
        </w:rPr>
        <w:t xml:space="preserve">The Authority reserves the right to vary or amend this Grant Funding Agreement, the amount of Grant funding and its Conditions. Any variation will be </w:t>
      </w:r>
      <w:proofErr w:type="gramStart"/>
      <w:r w:rsidRPr="00E65516">
        <w:rPr>
          <w:rFonts w:ascii="Arial" w:hAnsi="Arial" w:cs="Arial"/>
          <w:szCs w:val="22"/>
        </w:rPr>
        <w:t>effected</w:t>
      </w:r>
      <w:proofErr w:type="gramEnd"/>
      <w:r w:rsidRPr="00E65516">
        <w:rPr>
          <w:rFonts w:ascii="Arial" w:hAnsi="Arial" w:cs="Arial"/>
          <w:szCs w:val="22"/>
        </w:rPr>
        <w:t xml:space="preserve"> in writing and notified to the Grant Recipient in advance. The Authority shall endeavour to give such notice as is reasonable and proportionate, having regard to the nature of the variation and its consequences to the Grant Recipient.</w:t>
      </w:r>
    </w:p>
    <w:p w14:paraId="594489FE" w14:textId="77777777" w:rsidR="00E65512" w:rsidRDefault="00E65512" w:rsidP="00E65512">
      <w:pPr>
        <w:rPr>
          <w:lang w:eastAsia="zh-CN"/>
        </w:rPr>
      </w:pPr>
    </w:p>
    <w:p w14:paraId="35A31DB1" w14:textId="77777777" w:rsidR="00E65512" w:rsidRDefault="00E65512" w:rsidP="00E65512">
      <w:pPr>
        <w:pStyle w:val="GPSL1CLAUSEHEADING"/>
        <w:numPr>
          <w:ilvl w:val="0"/>
          <w:numId w:val="23"/>
        </w:numPr>
        <w:tabs>
          <w:tab w:val="clear" w:pos="567"/>
          <w:tab w:val="left" w:pos="709"/>
        </w:tabs>
        <w:spacing w:before="0" w:after="0"/>
        <w:ind w:left="709" w:hanging="709"/>
        <w:rPr>
          <w:rFonts w:ascii="Arial" w:hAnsi="Arial"/>
        </w:rPr>
      </w:pPr>
      <w:bookmarkStart w:id="2127" w:name="_Toc149043042"/>
      <w:bookmarkStart w:id="2128" w:name="_Toc224912829"/>
      <w:r w:rsidRPr="00E65516">
        <w:rPr>
          <w:rFonts w:ascii="Arial" w:hAnsi="Arial"/>
        </w:rPr>
        <w:t>SEVERABILITY</w:t>
      </w:r>
      <w:bookmarkEnd w:id="2127"/>
      <w:bookmarkEnd w:id="2128"/>
    </w:p>
    <w:p w14:paraId="76565DB2" w14:textId="77777777" w:rsidR="00E65512" w:rsidRPr="000D30BF" w:rsidRDefault="00E65512" w:rsidP="00E65516"/>
    <w:p w14:paraId="4DB6D476" w14:textId="77777777" w:rsidR="00E65512" w:rsidRPr="00667B1E" w:rsidRDefault="00E65512" w:rsidP="00E65512">
      <w:pPr>
        <w:numPr>
          <w:ilvl w:val="1"/>
          <w:numId w:val="126"/>
        </w:numPr>
        <w:pBdr>
          <w:top w:val="nil"/>
          <w:left w:val="nil"/>
          <w:bottom w:val="nil"/>
          <w:right w:val="nil"/>
          <w:between w:val="nil"/>
        </w:pBdr>
        <w:tabs>
          <w:tab w:val="left" w:pos="567"/>
          <w:tab w:val="left" w:pos="709"/>
        </w:tabs>
        <w:spacing w:before="0" w:after="0"/>
        <w:ind w:left="567" w:hanging="567"/>
        <w:jc w:val="both"/>
        <w:rPr>
          <w:b/>
          <w:smallCaps/>
          <w:sz w:val="22"/>
          <w:szCs w:val="22"/>
        </w:rPr>
      </w:pPr>
      <w:r w:rsidRPr="00667B1E">
        <w:rPr>
          <w:sz w:val="22"/>
          <w:szCs w:val="22"/>
        </w:rPr>
        <w:t>If any term, condition or provision of the Grant Funding Agreement is held to be invalid, unlawful or unenforceable to any extent, such term, condition or provision will not affect the validity, legality and enforceability of the other provisions or any other documents referred to in the Grant Funding Agreement.</w:t>
      </w:r>
    </w:p>
    <w:p w14:paraId="1CC7B5F8" w14:textId="77777777" w:rsidR="00E65512" w:rsidRDefault="00E65512" w:rsidP="00E65512">
      <w:pPr>
        <w:rPr>
          <w:lang w:eastAsia="zh-CN"/>
        </w:rPr>
      </w:pPr>
    </w:p>
    <w:p w14:paraId="0FCF6E87" w14:textId="77777777" w:rsidR="00E65512" w:rsidRDefault="00E65512" w:rsidP="00E65512">
      <w:pPr>
        <w:pStyle w:val="GPSL1CLAUSEHEADING"/>
        <w:numPr>
          <w:ilvl w:val="0"/>
          <w:numId w:val="23"/>
        </w:numPr>
        <w:tabs>
          <w:tab w:val="clear" w:pos="567"/>
          <w:tab w:val="left" w:pos="709"/>
        </w:tabs>
        <w:spacing w:before="0" w:after="0"/>
        <w:ind w:left="709" w:hanging="709"/>
        <w:rPr>
          <w:rFonts w:ascii="Arial" w:hAnsi="Arial"/>
        </w:rPr>
      </w:pPr>
      <w:bookmarkStart w:id="2129" w:name="_Toc149043043"/>
      <w:bookmarkStart w:id="2130" w:name="_Toc224912830"/>
      <w:r w:rsidRPr="00E65516">
        <w:rPr>
          <w:rFonts w:ascii="Arial" w:hAnsi="Arial"/>
        </w:rPr>
        <w:t>FORCE MAJEURE</w:t>
      </w:r>
      <w:bookmarkEnd w:id="2129"/>
      <w:bookmarkEnd w:id="2130"/>
    </w:p>
    <w:p w14:paraId="19F50574" w14:textId="77777777" w:rsidR="00E65512" w:rsidRPr="00E65516" w:rsidRDefault="00E65512" w:rsidP="00E65516"/>
    <w:p w14:paraId="23CFE352" w14:textId="08AC8D83" w:rsidR="00E65512" w:rsidRPr="00667B1E" w:rsidRDefault="00E65512" w:rsidP="00E65512">
      <w:pPr>
        <w:numPr>
          <w:ilvl w:val="1"/>
          <w:numId w:val="128"/>
        </w:numPr>
        <w:pBdr>
          <w:top w:val="nil"/>
          <w:left w:val="nil"/>
          <w:bottom w:val="nil"/>
          <w:right w:val="nil"/>
          <w:between w:val="nil"/>
        </w:pBdr>
        <w:tabs>
          <w:tab w:val="left" w:pos="567"/>
          <w:tab w:val="left" w:pos="709"/>
        </w:tabs>
        <w:spacing w:before="0" w:after="0"/>
        <w:ind w:left="567" w:hanging="567"/>
        <w:jc w:val="both"/>
        <w:rPr>
          <w:b/>
          <w:bCs/>
          <w:smallCaps/>
          <w:sz w:val="22"/>
          <w:szCs w:val="22"/>
        </w:rPr>
      </w:pPr>
      <w:r w:rsidRPr="00667B1E">
        <w:rPr>
          <w:sz w:val="22"/>
          <w:szCs w:val="22"/>
        </w:rPr>
        <w:t xml:space="preserve">If the Grant Recipient is prevented from complying with its obligations under the Grant Funding Agreement due to force majeure or exceptional circumstances, the Authority must be notified in writing, within </w:t>
      </w:r>
      <w:r w:rsidR="000D30BF">
        <w:rPr>
          <w:sz w:val="22"/>
          <w:szCs w:val="22"/>
        </w:rPr>
        <w:t>forty</w:t>
      </w:r>
      <w:r w:rsidRPr="00667B1E">
        <w:rPr>
          <w:sz w:val="22"/>
          <w:szCs w:val="22"/>
        </w:rPr>
        <w:t xml:space="preserve"> (</w:t>
      </w:r>
      <w:r w:rsidR="000D30BF">
        <w:rPr>
          <w:sz w:val="22"/>
          <w:szCs w:val="22"/>
        </w:rPr>
        <w:t>40</w:t>
      </w:r>
      <w:r w:rsidRPr="00667B1E">
        <w:rPr>
          <w:sz w:val="22"/>
          <w:szCs w:val="22"/>
        </w:rPr>
        <w:t>) Working Days from the date on which the Grant Recipient (or any person authorised to act on behalf of the Grant Recipient) is in a position to do so.</w:t>
      </w:r>
    </w:p>
    <w:p w14:paraId="7950960E" w14:textId="77777777" w:rsidR="00E65512" w:rsidRPr="00667B1E" w:rsidRDefault="00E65512" w:rsidP="00E65512">
      <w:pPr>
        <w:pBdr>
          <w:top w:val="nil"/>
          <w:left w:val="nil"/>
          <w:bottom w:val="nil"/>
          <w:right w:val="nil"/>
          <w:between w:val="nil"/>
        </w:pBdr>
        <w:tabs>
          <w:tab w:val="left" w:pos="567"/>
          <w:tab w:val="left" w:pos="709"/>
        </w:tabs>
        <w:spacing w:before="0" w:after="0"/>
        <w:ind w:left="928"/>
        <w:jc w:val="both"/>
        <w:rPr>
          <w:b/>
          <w:bCs/>
          <w:smallCaps/>
          <w:sz w:val="22"/>
          <w:szCs w:val="22"/>
        </w:rPr>
      </w:pPr>
    </w:p>
    <w:p w14:paraId="23998C0D" w14:textId="77777777" w:rsidR="00E65512" w:rsidRPr="00667B1E" w:rsidRDefault="00E65512" w:rsidP="00E65512">
      <w:pPr>
        <w:numPr>
          <w:ilvl w:val="1"/>
          <w:numId w:val="128"/>
        </w:numPr>
        <w:pBdr>
          <w:top w:val="nil"/>
          <w:left w:val="nil"/>
          <w:bottom w:val="nil"/>
          <w:right w:val="nil"/>
          <w:between w:val="nil"/>
        </w:pBdr>
        <w:tabs>
          <w:tab w:val="left" w:pos="567"/>
          <w:tab w:val="left" w:pos="709"/>
        </w:tabs>
        <w:spacing w:before="0" w:after="0"/>
        <w:ind w:left="567" w:hanging="567"/>
        <w:jc w:val="both"/>
        <w:rPr>
          <w:b/>
          <w:bCs/>
          <w:smallCaps/>
          <w:sz w:val="22"/>
          <w:szCs w:val="22"/>
        </w:rPr>
      </w:pPr>
      <w:r w:rsidRPr="00667B1E">
        <w:rPr>
          <w:sz w:val="22"/>
          <w:szCs w:val="22"/>
        </w:rPr>
        <w:t xml:space="preserve">Force majeure or exceptional circumstances may include: </w:t>
      </w:r>
    </w:p>
    <w:p w14:paraId="549E9707" w14:textId="77777777" w:rsidR="00E65512" w:rsidRPr="00667B1E" w:rsidRDefault="00E65512" w:rsidP="00E65512">
      <w:pPr>
        <w:pBdr>
          <w:top w:val="nil"/>
          <w:left w:val="nil"/>
          <w:bottom w:val="nil"/>
          <w:right w:val="nil"/>
          <w:between w:val="nil"/>
        </w:pBdr>
        <w:tabs>
          <w:tab w:val="left" w:pos="567"/>
          <w:tab w:val="left" w:pos="709"/>
        </w:tabs>
        <w:spacing w:before="0" w:after="0"/>
        <w:jc w:val="both"/>
        <w:rPr>
          <w:b/>
          <w:bCs/>
          <w:smallCaps/>
          <w:sz w:val="22"/>
          <w:szCs w:val="22"/>
        </w:rPr>
      </w:pPr>
    </w:p>
    <w:p w14:paraId="6314CC3F" w14:textId="77777777" w:rsidR="00E65512" w:rsidRPr="00667B1E" w:rsidRDefault="00E65512" w:rsidP="00E65512">
      <w:pPr>
        <w:numPr>
          <w:ilvl w:val="2"/>
          <w:numId w:val="128"/>
        </w:numPr>
        <w:pBdr>
          <w:top w:val="nil"/>
          <w:left w:val="nil"/>
          <w:bottom w:val="nil"/>
          <w:right w:val="nil"/>
          <w:between w:val="nil"/>
        </w:pBdr>
        <w:tabs>
          <w:tab w:val="left" w:pos="567"/>
          <w:tab w:val="left" w:pos="709"/>
        </w:tabs>
        <w:spacing w:before="0" w:after="0"/>
        <w:ind w:left="1276" w:hanging="709"/>
        <w:jc w:val="both"/>
        <w:rPr>
          <w:b/>
          <w:bCs/>
          <w:smallCaps/>
          <w:sz w:val="22"/>
          <w:szCs w:val="22"/>
        </w:rPr>
      </w:pPr>
      <w:r w:rsidRPr="00667B1E">
        <w:rPr>
          <w:sz w:val="22"/>
          <w:szCs w:val="22"/>
        </w:rPr>
        <w:t xml:space="preserve">the Grant Recipient’s death or long-term professional </w:t>
      </w:r>
      <w:proofErr w:type="gramStart"/>
      <w:r w:rsidRPr="00667B1E">
        <w:rPr>
          <w:sz w:val="22"/>
          <w:szCs w:val="22"/>
        </w:rPr>
        <w:t>incapacity;</w:t>
      </w:r>
      <w:proofErr w:type="gramEnd"/>
      <w:r w:rsidRPr="00667B1E">
        <w:rPr>
          <w:sz w:val="22"/>
          <w:szCs w:val="22"/>
        </w:rPr>
        <w:t xml:space="preserve"> </w:t>
      </w:r>
    </w:p>
    <w:p w14:paraId="2FEC6B86" w14:textId="77777777" w:rsidR="00E65512" w:rsidRPr="00667B1E" w:rsidRDefault="00E65512" w:rsidP="00E65512">
      <w:pPr>
        <w:pBdr>
          <w:top w:val="nil"/>
          <w:left w:val="nil"/>
          <w:bottom w:val="nil"/>
          <w:right w:val="nil"/>
          <w:between w:val="nil"/>
        </w:pBdr>
        <w:tabs>
          <w:tab w:val="left" w:pos="567"/>
          <w:tab w:val="left" w:pos="709"/>
        </w:tabs>
        <w:spacing w:before="0" w:after="0"/>
        <w:ind w:left="1430"/>
        <w:jc w:val="both"/>
        <w:rPr>
          <w:b/>
          <w:bCs/>
          <w:smallCaps/>
          <w:sz w:val="22"/>
          <w:szCs w:val="22"/>
        </w:rPr>
      </w:pPr>
    </w:p>
    <w:p w14:paraId="1BE5B6F8" w14:textId="77777777" w:rsidR="00E65512" w:rsidRPr="00667B1E" w:rsidRDefault="00E65512" w:rsidP="00E65512">
      <w:pPr>
        <w:numPr>
          <w:ilvl w:val="2"/>
          <w:numId w:val="128"/>
        </w:numPr>
        <w:pBdr>
          <w:top w:val="nil"/>
          <w:left w:val="nil"/>
          <w:bottom w:val="nil"/>
          <w:right w:val="nil"/>
          <w:between w:val="nil"/>
        </w:pBdr>
        <w:tabs>
          <w:tab w:val="left" w:pos="567"/>
          <w:tab w:val="left" w:pos="709"/>
        </w:tabs>
        <w:spacing w:before="0" w:after="0"/>
        <w:ind w:left="1276"/>
        <w:jc w:val="both"/>
        <w:rPr>
          <w:b/>
          <w:bCs/>
          <w:smallCaps/>
          <w:sz w:val="22"/>
          <w:szCs w:val="22"/>
        </w:rPr>
      </w:pPr>
      <w:r w:rsidRPr="00667B1E">
        <w:rPr>
          <w:sz w:val="22"/>
          <w:szCs w:val="22"/>
        </w:rPr>
        <w:t xml:space="preserve">a severe natural disaster gravely affecting the Land; </w:t>
      </w:r>
      <w:r>
        <w:rPr>
          <w:sz w:val="22"/>
          <w:szCs w:val="22"/>
        </w:rPr>
        <w:t>or</w:t>
      </w:r>
    </w:p>
    <w:p w14:paraId="56A8FFEA" w14:textId="77777777" w:rsidR="00E65512" w:rsidRPr="00667B1E" w:rsidRDefault="00E65512" w:rsidP="00E65512">
      <w:pPr>
        <w:pBdr>
          <w:top w:val="nil"/>
          <w:left w:val="nil"/>
          <w:bottom w:val="nil"/>
          <w:right w:val="nil"/>
          <w:between w:val="nil"/>
        </w:pBdr>
        <w:tabs>
          <w:tab w:val="left" w:pos="567"/>
          <w:tab w:val="left" w:pos="709"/>
        </w:tabs>
        <w:spacing w:before="0" w:after="0"/>
        <w:jc w:val="both"/>
        <w:rPr>
          <w:b/>
          <w:bCs/>
          <w:smallCaps/>
          <w:sz w:val="22"/>
          <w:szCs w:val="22"/>
        </w:rPr>
      </w:pPr>
    </w:p>
    <w:p w14:paraId="2C6E9A36" w14:textId="77777777" w:rsidR="00E65512" w:rsidRPr="00667B1E" w:rsidRDefault="00E65512" w:rsidP="00E65512">
      <w:pPr>
        <w:numPr>
          <w:ilvl w:val="2"/>
          <w:numId w:val="128"/>
        </w:numPr>
        <w:pBdr>
          <w:top w:val="nil"/>
          <w:left w:val="nil"/>
          <w:bottom w:val="nil"/>
          <w:right w:val="nil"/>
          <w:between w:val="nil"/>
        </w:pBdr>
        <w:tabs>
          <w:tab w:val="left" w:pos="567"/>
          <w:tab w:val="left" w:pos="709"/>
        </w:tabs>
        <w:spacing w:before="0" w:after="0"/>
        <w:ind w:left="1276"/>
        <w:jc w:val="both"/>
        <w:rPr>
          <w:b/>
          <w:bCs/>
          <w:smallCaps/>
          <w:sz w:val="22"/>
          <w:szCs w:val="22"/>
        </w:rPr>
      </w:pPr>
      <w:r w:rsidRPr="00667B1E">
        <w:rPr>
          <w:sz w:val="22"/>
          <w:szCs w:val="22"/>
        </w:rPr>
        <w:t>expropriation of all or a large part of the Land (provided that the expropriation could not have been anticipated at the time the application for funding was made).</w:t>
      </w:r>
    </w:p>
    <w:p w14:paraId="2A1EDA2B" w14:textId="77777777" w:rsidR="00E65512" w:rsidRPr="00667B1E" w:rsidRDefault="00E65512" w:rsidP="00E65512">
      <w:pPr>
        <w:pBdr>
          <w:top w:val="nil"/>
          <w:left w:val="nil"/>
          <w:bottom w:val="nil"/>
          <w:right w:val="nil"/>
          <w:between w:val="nil"/>
        </w:pBdr>
        <w:tabs>
          <w:tab w:val="left" w:pos="567"/>
          <w:tab w:val="left" w:pos="709"/>
        </w:tabs>
        <w:spacing w:before="0" w:after="0"/>
        <w:ind w:left="1430"/>
        <w:jc w:val="both"/>
        <w:rPr>
          <w:b/>
          <w:bCs/>
          <w:smallCaps/>
          <w:sz w:val="22"/>
          <w:szCs w:val="22"/>
        </w:rPr>
      </w:pPr>
    </w:p>
    <w:p w14:paraId="7CA46135" w14:textId="77777777" w:rsidR="00E65512" w:rsidRPr="00667B1E" w:rsidRDefault="00E65512" w:rsidP="00E65512">
      <w:pPr>
        <w:numPr>
          <w:ilvl w:val="1"/>
          <w:numId w:val="128"/>
        </w:numPr>
        <w:pBdr>
          <w:top w:val="nil"/>
          <w:left w:val="nil"/>
          <w:bottom w:val="nil"/>
          <w:right w:val="nil"/>
          <w:between w:val="nil"/>
        </w:pBdr>
        <w:tabs>
          <w:tab w:val="left" w:pos="567"/>
          <w:tab w:val="left" w:pos="709"/>
        </w:tabs>
        <w:spacing w:before="0" w:after="0"/>
        <w:ind w:left="567" w:hanging="567"/>
        <w:jc w:val="both"/>
        <w:rPr>
          <w:b/>
          <w:bCs/>
          <w:smallCaps/>
          <w:sz w:val="22"/>
          <w:szCs w:val="22"/>
        </w:rPr>
      </w:pPr>
      <w:r w:rsidRPr="00667B1E">
        <w:rPr>
          <w:sz w:val="22"/>
          <w:szCs w:val="22"/>
        </w:rPr>
        <w:t xml:space="preserve">The Authority will consider the facts on a case-by-case basis in deciding </w:t>
      </w:r>
      <w:proofErr w:type="gramStart"/>
      <w:r w:rsidRPr="00667B1E">
        <w:rPr>
          <w:sz w:val="22"/>
          <w:szCs w:val="22"/>
        </w:rPr>
        <w:t>whether or not</w:t>
      </w:r>
      <w:proofErr w:type="gramEnd"/>
      <w:r w:rsidRPr="00667B1E">
        <w:rPr>
          <w:sz w:val="22"/>
          <w:szCs w:val="22"/>
        </w:rPr>
        <w:t xml:space="preserve"> the Grant Recipient is relieved of all or part of its obligations under the Grant Funding </w:t>
      </w:r>
      <w:r w:rsidRPr="00667B1E">
        <w:rPr>
          <w:sz w:val="22"/>
          <w:szCs w:val="22"/>
        </w:rPr>
        <w:lastRenderedPageBreak/>
        <w:t>Agreement and whether all or part of the Grant should be suspended or repaid, due to force majeure or exceptional circumstances under this paragraph.</w:t>
      </w:r>
    </w:p>
    <w:p w14:paraId="3772CC8E" w14:textId="77777777" w:rsidR="00E65512" w:rsidRDefault="00E65512" w:rsidP="00E65512">
      <w:pPr>
        <w:rPr>
          <w:lang w:eastAsia="zh-CN"/>
        </w:rPr>
      </w:pPr>
    </w:p>
    <w:p w14:paraId="760DDCB9" w14:textId="77777777" w:rsidR="00E0052C" w:rsidRDefault="00E324BA" w:rsidP="00AD221C">
      <w:pPr>
        <w:pStyle w:val="GPSL1CLAUSEHEADING"/>
        <w:numPr>
          <w:ilvl w:val="0"/>
          <w:numId w:val="23"/>
        </w:numPr>
        <w:tabs>
          <w:tab w:val="clear" w:pos="567"/>
          <w:tab w:val="left" w:pos="709"/>
        </w:tabs>
        <w:spacing w:before="0" w:after="0"/>
        <w:ind w:left="709" w:hanging="709"/>
        <w:rPr>
          <w:rFonts w:ascii="Arial" w:hAnsi="Arial"/>
        </w:rPr>
      </w:pPr>
      <w:bookmarkStart w:id="2131" w:name="_Toc205475654"/>
      <w:bookmarkStart w:id="2132" w:name="_Toc205475766"/>
      <w:bookmarkStart w:id="2133" w:name="_Toc223692069"/>
      <w:bookmarkStart w:id="2134" w:name="_Toc224655229"/>
      <w:bookmarkStart w:id="2135" w:name="_Toc205459608"/>
      <w:bookmarkStart w:id="2136" w:name="_Toc205459785"/>
      <w:bookmarkStart w:id="2137" w:name="_Toc205459960"/>
      <w:bookmarkStart w:id="2138" w:name="_Toc205460135"/>
      <w:bookmarkStart w:id="2139" w:name="_Toc205460309"/>
      <w:bookmarkStart w:id="2140" w:name="_Toc205460483"/>
      <w:bookmarkStart w:id="2141" w:name="_Toc205460657"/>
      <w:bookmarkStart w:id="2142" w:name="_Toc205460832"/>
      <w:bookmarkStart w:id="2143" w:name="_Toc205461006"/>
      <w:bookmarkStart w:id="2144" w:name="_Toc205461180"/>
      <w:bookmarkStart w:id="2145" w:name="_Toc205461355"/>
      <w:bookmarkStart w:id="2146" w:name="_Toc205461529"/>
      <w:bookmarkStart w:id="2147" w:name="_Toc205466461"/>
      <w:bookmarkStart w:id="2148" w:name="_Toc205466573"/>
      <w:bookmarkStart w:id="2149" w:name="_Toc205475655"/>
      <w:bookmarkStart w:id="2150" w:name="_Toc205475767"/>
      <w:bookmarkStart w:id="2151" w:name="_Toc223692070"/>
      <w:bookmarkStart w:id="2152" w:name="_Toc224655230"/>
      <w:bookmarkStart w:id="2153" w:name="_Toc205459609"/>
      <w:bookmarkStart w:id="2154" w:name="_Toc205459786"/>
      <w:bookmarkStart w:id="2155" w:name="_Toc205459961"/>
      <w:bookmarkStart w:id="2156" w:name="_Toc205460136"/>
      <w:bookmarkStart w:id="2157" w:name="_Toc205460310"/>
      <w:bookmarkStart w:id="2158" w:name="_Toc205460484"/>
      <w:bookmarkStart w:id="2159" w:name="_Toc205460658"/>
      <w:bookmarkStart w:id="2160" w:name="_Toc205460833"/>
      <w:bookmarkStart w:id="2161" w:name="_Toc205461007"/>
      <w:bookmarkStart w:id="2162" w:name="_Toc205461181"/>
      <w:bookmarkStart w:id="2163" w:name="_Toc205461356"/>
      <w:bookmarkStart w:id="2164" w:name="_Toc205461530"/>
      <w:bookmarkStart w:id="2165" w:name="_Toc205466462"/>
      <w:bookmarkStart w:id="2166" w:name="_Toc205466574"/>
      <w:bookmarkStart w:id="2167" w:name="_Toc205475656"/>
      <w:bookmarkStart w:id="2168" w:name="_Toc205475768"/>
      <w:bookmarkStart w:id="2169" w:name="_Toc223692071"/>
      <w:bookmarkStart w:id="2170" w:name="_Toc224655231"/>
      <w:bookmarkStart w:id="2171" w:name="_Toc205459610"/>
      <w:bookmarkStart w:id="2172" w:name="_Toc205459787"/>
      <w:bookmarkStart w:id="2173" w:name="_Toc205459962"/>
      <w:bookmarkStart w:id="2174" w:name="_Toc205460137"/>
      <w:bookmarkStart w:id="2175" w:name="_Toc205460311"/>
      <w:bookmarkStart w:id="2176" w:name="_Toc205460485"/>
      <w:bookmarkStart w:id="2177" w:name="_Toc205460659"/>
      <w:bookmarkStart w:id="2178" w:name="_Toc205460834"/>
      <w:bookmarkStart w:id="2179" w:name="_Toc205461008"/>
      <w:bookmarkStart w:id="2180" w:name="_Toc205461182"/>
      <w:bookmarkStart w:id="2181" w:name="_Toc205461357"/>
      <w:bookmarkStart w:id="2182" w:name="_Toc205461531"/>
      <w:bookmarkStart w:id="2183" w:name="_Toc205466463"/>
      <w:bookmarkStart w:id="2184" w:name="_Toc205466575"/>
      <w:bookmarkStart w:id="2185" w:name="_Toc205475657"/>
      <w:bookmarkStart w:id="2186" w:name="_Toc205475769"/>
      <w:bookmarkStart w:id="2187" w:name="_Toc223692072"/>
      <w:bookmarkStart w:id="2188" w:name="_Toc224655232"/>
      <w:bookmarkStart w:id="2189" w:name="_Ref532906710"/>
      <w:bookmarkStart w:id="2190" w:name="_Ref533064142"/>
      <w:bookmarkStart w:id="2191" w:name="_Toc224912831"/>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r w:rsidRPr="006748F4">
        <w:rPr>
          <w:rFonts w:ascii="Arial" w:hAnsi="Arial"/>
        </w:rPr>
        <w:t>DISPUTE RESOLUTION</w:t>
      </w:r>
      <w:bookmarkEnd w:id="2123"/>
      <w:bookmarkEnd w:id="2189"/>
      <w:bookmarkEnd w:id="2190"/>
      <w:bookmarkEnd w:id="2191"/>
      <w:r w:rsidRPr="006748F4">
        <w:rPr>
          <w:rFonts w:ascii="Arial" w:hAnsi="Arial"/>
        </w:rPr>
        <w:t xml:space="preserve"> </w:t>
      </w:r>
    </w:p>
    <w:p w14:paraId="0CD9A869" w14:textId="77777777" w:rsidR="00E0052C" w:rsidRPr="00E0052C" w:rsidRDefault="00E0052C" w:rsidP="00AD221C">
      <w:pPr>
        <w:rPr>
          <w:lang w:eastAsia="zh-CN"/>
        </w:rPr>
      </w:pPr>
    </w:p>
    <w:p w14:paraId="151E79B9" w14:textId="77777777" w:rsidR="00E324BA" w:rsidRPr="006748F4" w:rsidRDefault="00E324BA"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Parties will use all reasonable endeavours to negotiate in good faith, and settle amicably, any dispute that arises during the continuance of the </w:t>
      </w:r>
      <w:r w:rsidR="00603F04" w:rsidRPr="006748F4">
        <w:rPr>
          <w:rFonts w:ascii="Arial" w:hAnsi="Arial" w:cs="Arial"/>
          <w:szCs w:val="22"/>
        </w:rPr>
        <w:t>Grant Funding Agreement</w:t>
      </w:r>
      <w:r w:rsidRPr="006748F4">
        <w:rPr>
          <w:rFonts w:ascii="Arial" w:hAnsi="Arial" w:cs="Arial"/>
          <w:szCs w:val="22"/>
        </w:rPr>
        <w:t>.</w:t>
      </w:r>
    </w:p>
    <w:p w14:paraId="759F8F61" w14:textId="77777777" w:rsidR="00E324BA" w:rsidRPr="006748F4" w:rsidRDefault="00E324BA" w:rsidP="00AD221C">
      <w:pPr>
        <w:pStyle w:val="BackSubClause"/>
        <w:numPr>
          <w:ilvl w:val="0"/>
          <w:numId w:val="0"/>
        </w:numPr>
        <w:spacing w:line="240" w:lineRule="auto"/>
        <w:ind w:left="709"/>
        <w:rPr>
          <w:rFonts w:ascii="Arial" w:hAnsi="Arial" w:cs="Arial"/>
          <w:szCs w:val="22"/>
        </w:rPr>
      </w:pPr>
    </w:p>
    <w:p w14:paraId="62AAC8A8" w14:textId="36A33027" w:rsidR="00BE4E49" w:rsidRPr="00E65516" w:rsidRDefault="00E65512" w:rsidP="00955620">
      <w:pPr>
        <w:pStyle w:val="BackSubClause"/>
        <w:numPr>
          <w:ilvl w:val="1"/>
          <w:numId w:val="23"/>
        </w:numPr>
        <w:spacing w:line="240" w:lineRule="auto"/>
        <w:ind w:left="709" w:hanging="709"/>
        <w:rPr>
          <w:rFonts w:ascii="Arial" w:hAnsi="Arial" w:cs="Arial"/>
          <w:szCs w:val="22"/>
        </w:rPr>
      </w:pPr>
      <w:r w:rsidRPr="00E65516">
        <w:rPr>
          <w:rFonts w:ascii="Arial" w:hAnsi="Arial" w:cs="Arial"/>
          <w:szCs w:val="22"/>
        </w:rPr>
        <w:t>Any dispute arising between the Parties</w:t>
      </w:r>
      <w:r>
        <w:rPr>
          <w:rFonts w:ascii="Arial" w:hAnsi="Arial" w:cs="Arial"/>
          <w:szCs w:val="22"/>
        </w:rPr>
        <w:t xml:space="preserve"> that can’t be settled amicably,</w:t>
      </w:r>
      <w:r w:rsidRPr="00E65516">
        <w:rPr>
          <w:rFonts w:ascii="Arial" w:hAnsi="Arial" w:cs="Arial"/>
          <w:szCs w:val="22"/>
        </w:rPr>
        <w:t xml:space="preserve"> or any complaint or appeal by the Grant Recipient concerning the Authority’s actions in connection with the Grant Funding Agreement shall be resolved according to the Authority’s actions complaint procedure which is set out here: </w:t>
      </w:r>
      <w:hyperlink r:id="rId15" w:history="1">
        <w:r w:rsidRPr="00E65516">
          <w:rPr>
            <w:rStyle w:val="Hyperlink"/>
            <w:rFonts w:ascii="Arial" w:hAnsi="Arial" w:cs="Arial"/>
            <w:szCs w:val="22"/>
          </w:rPr>
          <w:t>https://www.gov.uk/government/organisations/forestry-commission/about/complaints-procedure</w:t>
        </w:r>
      </w:hyperlink>
      <w:r w:rsidRPr="00E65516">
        <w:rPr>
          <w:rFonts w:ascii="Arial" w:hAnsi="Arial" w:cs="Arial"/>
          <w:szCs w:val="22"/>
        </w:rPr>
        <w:t xml:space="preserve">.  Information on this process can also be obtained from: The Executive Office, England National Office, 620 Bristol Business Park, Coldharbour Lane, Bristol, BS16 1EJ. Tel: 0300 067 4000 or by email at </w:t>
      </w:r>
      <w:hyperlink r:id="rId16" w:history="1">
        <w:r w:rsidRPr="00B5209A">
          <w:rPr>
            <w:rStyle w:val="Hyperlink"/>
            <w:rFonts w:ascii="Arial" w:hAnsi="Arial" w:cs="Arial"/>
            <w:szCs w:val="22"/>
          </w:rPr>
          <w:t>nationalenquiries@forestrycommission.gov.uk</w:t>
        </w:r>
      </w:hyperlink>
      <w:r w:rsidRPr="00B5209A">
        <w:rPr>
          <w:rFonts w:ascii="Arial" w:hAnsi="Arial" w:cs="Arial"/>
          <w:szCs w:val="22"/>
        </w:rPr>
        <w:t>.</w:t>
      </w:r>
    </w:p>
    <w:p w14:paraId="4269CA31" w14:textId="77777777" w:rsidR="00E65512" w:rsidRPr="006748F4" w:rsidRDefault="00E65512" w:rsidP="00E65512">
      <w:pPr>
        <w:pStyle w:val="BackSubClause"/>
        <w:numPr>
          <w:ilvl w:val="0"/>
          <w:numId w:val="0"/>
        </w:numPr>
        <w:spacing w:line="240" w:lineRule="auto"/>
        <w:ind w:left="709"/>
        <w:rPr>
          <w:rFonts w:ascii="Arial" w:hAnsi="Arial" w:cs="Arial"/>
          <w:szCs w:val="22"/>
        </w:rPr>
      </w:pPr>
    </w:p>
    <w:p w14:paraId="4CE0CAF8" w14:textId="77777777" w:rsidR="001F1218" w:rsidRDefault="001F1218" w:rsidP="00AD221C">
      <w:pPr>
        <w:pStyle w:val="GPSL1CLAUSEHEADING"/>
        <w:numPr>
          <w:ilvl w:val="0"/>
          <w:numId w:val="23"/>
        </w:numPr>
        <w:tabs>
          <w:tab w:val="clear" w:pos="567"/>
          <w:tab w:val="left" w:pos="709"/>
        </w:tabs>
        <w:spacing w:before="0" w:after="0"/>
        <w:ind w:left="709" w:hanging="709"/>
        <w:rPr>
          <w:rFonts w:ascii="Arial" w:hAnsi="Arial"/>
        </w:rPr>
      </w:pPr>
      <w:bookmarkStart w:id="2192" w:name="_Toc523918132"/>
      <w:bookmarkStart w:id="2193" w:name="_Ref526331367"/>
      <w:bookmarkStart w:id="2194" w:name="_Toc224912832"/>
      <w:bookmarkStart w:id="2195" w:name="_Ref516478378"/>
      <w:r w:rsidRPr="006748F4">
        <w:rPr>
          <w:rFonts w:ascii="Arial" w:hAnsi="Arial"/>
        </w:rPr>
        <w:t>LIMITATION OF LIABILITY</w:t>
      </w:r>
      <w:bookmarkEnd w:id="2192"/>
      <w:bookmarkEnd w:id="2193"/>
      <w:bookmarkEnd w:id="2194"/>
    </w:p>
    <w:p w14:paraId="4E250518" w14:textId="23215472" w:rsidR="00844E10" w:rsidRPr="00C67E7E" w:rsidRDefault="00844E10" w:rsidP="00AD221C">
      <w:pPr>
        <w:rPr>
          <w:b/>
          <w:bCs/>
          <w:i/>
          <w:iCs/>
          <w:lang w:eastAsia="zh-CN"/>
        </w:rPr>
      </w:pPr>
    </w:p>
    <w:p w14:paraId="6FDE99F6" w14:textId="1D2B2160" w:rsidR="001F1218" w:rsidRPr="006748F4" w:rsidRDefault="001F1218" w:rsidP="00AD221C">
      <w:pPr>
        <w:numPr>
          <w:ilvl w:val="1"/>
          <w:numId w:val="23"/>
        </w:numPr>
        <w:spacing w:before="0" w:after="0"/>
        <w:ind w:left="709" w:hanging="709"/>
        <w:jc w:val="both"/>
        <w:rPr>
          <w:sz w:val="22"/>
          <w:szCs w:val="22"/>
        </w:rPr>
      </w:pPr>
      <w:r w:rsidRPr="006748F4">
        <w:rPr>
          <w:sz w:val="22"/>
          <w:szCs w:val="22"/>
        </w:rPr>
        <w:t xml:space="preserve">The Authority accepts no liability for any consequences, whether direct or indirect, that may come about from the Grant Recipient </w:t>
      </w:r>
      <w:r w:rsidR="005202FC">
        <w:rPr>
          <w:sz w:val="22"/>
          <w:szCs w:val="22"/>
        </w:rPr>
        <w:t>delivering</w:t>
      </w:r>
      <w:r w:rsidRPr="006748F4">
        <w:rPr>
          <w:sz w:val="22"/>
          <w:szCs w:val="22"/>
        </w:rPr>
        <w:t xml:space="preserve"> the Funded Activities, the use of the Grant or from withdrawal, withholding or suspension of the Grant. The Recipient shall indemnify and hold harmless the Authority, </w:t>
      </w:r>
      <w:r w:rsidR="00CB1476">
        <w:rPr>
          <w:sz w:val="22"/>
          <w:szCs w:val="22"/>
        </w:rPr>
        <w:t xml:space="preserve">and </w:t>
      </w:r>
      <w:r w:rsidRPr="006748F4">
        <w:rPr>
          <w:sz w:val="22"/>
          <w:szCs w:val="22"/>
        </w:rPr>
        <w:t xml:space="preserve">its </w:t>
      </w:r>
      <w:r w:rsidR="00876B82" w:rsidRPr="006748F4">
        <w:rPr>
          <w:sz w:val="22"/>
          <w:szCs w:val="22"/>
        </w:rPr>
        <w:t xml:space="preserve">Representatives </w:t>
      </w:r>
      <w:r w:rsidRPr="006748F4">
        <w:rPr>
          <w:sz w:val="22"/>
          <w:szCs w:val="22"/>
        </w:rPr>
        <w:t>with respect to all</w:t>
      </w:r>
      <w:r w:rsidR="00876B82" w:rsidRPr="006748F4">
        <w:rPr>
          <w:sz w:val="22"/>
          <w:szCs w:val="22"/>
        </w:rPr>
        <w:t xml:space="preserve"> actions, claims, charges, demands</w:t>
      </w:r>
      <w:r w:rsidRPr="006748F4">
        <w:rPr>
          <w:sz w:val="22"/>
          <w:szCs w:val="22"/>
        </w:rPr>
        <w:t xml:space="preserve"> Losses </w:t>
      </w:r>
      <w:r w:rsidR="003123FC" w:rsidRPr="006748F4">
        <w:rPr>
          <w:sz w:val="22"/>
          <w:szCs w:val="22"/>
        </w:rPr>
        <w:t xml:space="preserve">and proceedings </w:t>
      </w:r>
      <w:r w:rsidRPr="006748F4">
        <w:rPr>
          <w:sz w:val="22"/>
          <w:szCs w:val="22"/>
        </w:rPr>
        <w:t>arising from or incurred by reason of the actions and/or omissions of the Grant Recipient in relation to the Funded Activities, the non-fulfilment of obligations of the Grant Recipient under this Grant Funding Agreement or its obligations to Third Parties.</w:t>
      </w:r>
      <w:bookmarkEnd w:id="2195"/>
    </w:p>
    <w:p w14:paraId="49C559FE" w14:textId="77777777" w:rsidR="001F1218" w:rsidRPr="006748F4" w:rsidRDefault="001F1218" w:rsidP="00AD221C">
      <w:pPr>
        <w:spacing w:before="0" w:after="0"/>
        <w:jc w:val="both"/>
        <w:rPr>
          <w:sz w:val="22"/>
          <w:szCs w:val="22"/>
        </w:rPr>
      </w:pPr>
    </w:p>
    <w:p w14:paraId="331A4735" w14:textId="632692AD" w:rsidR="001F1218" w:rsidRDefault="001F1218" w:rsidP="00AD221C">
      <w:pPr>
        <w:numPr>
          <w:ilvl w:val="1"/>
          <w:numId w:val="23"/>
        </w:numPr>
        <w:spacing w:before="0" w:after="0"/>
        <w:ind w:left="709" w:hanging="709"/>
        <w:jc w:val="both"/>
        <w:rPr>
          <w:sz w:val="22"/>
          <w:szCs w:val="22"/>
        </w:rPr>
      </w:pPr>
      <w:r w:rsidRPr="006748F4">
        <w:rPr>
          <w:sz w:val="22"/>
          <w:szCs w:val="22"/>
        </w:rPr>
        <w:t xml:space="preserve">Subject to this paragraph </w:t>
      </w:r>
      <w:r w:rsidRPr="006748F4">
        <w:rPr>
          <w:sz w:val="22"/>
          <w:szCs w:val="22"/>
        </w:rPr>
        <w:fldChar w:fldCharType="begin"/>
      </w:r>
      <w:r w:rsidRPr="006748F4">
        <w:rPr>
          <w:sz w:val="22"/>
          <w:szCs w:val="22"/>
        </w:rPr>
        <w:instrText xml:space="preserve"> REF _Ref526331367 \r \h </w:instrText>
      </w:r>
      <w:r w:rsidR="009501F1" w:rsidRPr="006748F4">
        <w:rPr>
          <w:sz w:val="22"/>
          <w:szCs w:val="22"/>
        </w:rPr>
        <w:instrText xml:space="preserve"> \* MERGEFORMAT </w:instrText>
      </w:r>
      <w:r w:rsidRPr="006748F4">
        <w:rPr>
          <w:sz w:val="22"/>
          <w:szCs w:val="22"/>
        </w:rPr>
      </w:r>
      <w:r w:rsidRPr="006748F4">
        <w:rPr>
          <w:sz w:val="22"/>
          <w:szCs w:val="22"/>
        </w:rPr>
        <w:fldChar w:fldCharType="separate"/>
      </w:r>
      <w:r w:rsidR="00EA1DA5">
        <w:rPr>
          <w:sz w:val="22"/>
          <w:szCs w:val="22"/>
        </w:rPr>
        <w:t>33</w:t>
      </w:r>
      <w:r w:rsidRPr="006748F4">
        <w:rPr>
          <w:sz w:val="22"/>
          <w:szCs w:val="22"/>
        </w:rPr>
        <w:fldChar w:fldCharType="end"/>
      </w:r>
      <w:r w:rsidRPr="006748F4">
        <w:rPr>
          <w:sz w:val="22"/>
          <w:szCs w:val="22"/>
        </w:rPr>
        <w:t>, the Authority’s liability under this Grant Funding Agreement is limited to the amount of Grant outstanding.</w:t>
      </w:r>
    </w:p>
    <w:p w14:paraId="122A7F3E" w14:textId="77777777" w:rsidR="00E0052C" w:rsidRPr="006748F4" w:rsidRDefault="00E0052C" w:rsidP="00AD221C">
      <w:pPr>
        <w:spacing w:before="0" w:after="0"/>
        <w:jc w:val="both"/>
        <w:rPr>
          <w:sz w:val="22"/>
          <w:szCs w:val="22"/>
        </w:rPr>
      </w:pPr>
    </w:p>
    <w:p w14:paraId="03602FD7" w14:textId="77777777" w:rsidR="00075236" w:rsidRDefault="000C3F37" w:rsidP="00AD221C">
      <w:pPr>
        <w:pStyle w:val="GPSL1CLAUSEHEADING"/>
        <w:numPr>
          <w:ilvl w:val="0"/>
          <w:numId w:val="23"/>
        </w:numPr>
        <w:tabs>
          <w:tab w:val="clear" w:pos="567"/>
          <w:tab w:val="left" w:pos="709"/>
        </w:tabs>
        <w:spacing w:before="0" w:after="0"/>
        <w:ind w:left="709" w:hanging="709"/>
        <w:rPr>
          <w:rFonts w:ascii="Arial" w:hAnsi="Arial"/>
        </w:rPr>
      </w:pPr>
      <w:bookmarkStart w:id="2196" w:name="_Toc224912833"/>
      <w:r w:rsidRPr="006748F4">
        <w:rPr>
          <w:rFonts w:ascii="Arial" w:hAnsi="Arial"/>
        </w:rPr>
        <w:t>VAT</w:t>
      </w:r>
      <w:bookmarkEnd w:id="2196"/>
    </w:p>
    <w:p w14:paraId="1C17F511" w14:textId="77777777" w:rsidR="00743975" w:rsidRPr="000F5FA9" w:rsidRDefault="00743975" w:rsidP="00AD221C"/>
    <w:p w14:paraId="7A315878" w14:textId="77777777" w:rsidR="00980AB7" w:rsidRPr="006748F4" w:rsidRDefault="00154CA8"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If </w:t>
      </w:r>
      <w:r w:rsidR="000C3F37" w:rsidRPr="006748F4">
        <w:rPr>
          <w:rFonts w:ascii="Arial" w:hAnsi="Arial" w:cs="Arial"/>
          <w:szCs w:val="22"/>
        </w:rPr>
        <w:t>VAT</w:t>
      </w:r>
      <w:r w:rsidRPr="006748F4">
        <w:rPr>
          <w:rFonts w:ascii="Arial" w:hAnsi="Arial" w:cs="Arial"/>
          <w:szCs w:val="22"/>
        </w:rPr>
        <w:t xml:space="preserve"> is </w:t>
      </w:r>
      <w:r w:rsidR="00C87938" w:rsidRPr="006748F4">
        <w:rPr>
          <w:rFonts w:ascii="Arial" w:hAnsi="Arial" w:cs="Arial"/>
          <w:szCs w:val="22"/>
        </w:rPr>
        <w:t xml:space="preserve">held to </w:t>
      </w:r>
      <w:r w:rsidR="005202FC">
        <w:rPr>
          <w:rFonts w:ascii="Arial" w:hAnsi="Arial" w:cs="Arial"/>
          <w:szCs w:val="22"/>
        </w:rPr>
        <w:t xml:space="preserve">be </w:t>
      </w:r>
      <w:r w:rsidR="00075236" w:rsidRPr="006748F4">
        <w:rPr>
          <w:rFonts w:ascii="Arial" w:hAnsi="Arial" w:cs="Arial"/>
          <w:szCs w:val="22"/>
        </w:rPr>
        <w:t>chargeable</w:t>
      </w:r>
      <w:r w:rsidR="00C87938" w:rsidRPr="006748F4">
        <w:rPr>
          <w:rFonts w:ascii="Arial" w:hAnsi="Arial" w:cs="Arial"/>
          <w:szCs w:val="22"/>
        </w:rPr>
        <w:t xml:space="preserve"> in respect of the Grant Funding Agreement,</w:t>
      </w:r>
      <w:r w:rsidR="00075236" w:rsidRPr="006748F4">
        <w:rPr>
          <w:rFonts w:ascii="Arial" w:hAnsi="Arial" w:cs="Arial"/>
          <w:szCs w:val="22"/>
        </w:rPr>
        <w:t xml:space="preserve"> all payments shall be deemed to be inclusive of all </w:t>
      </w:r>
      <w:proofErr w:type="gramStart"/>
      <w:r w:rsidR="000C3F37" w:rsidRPr="006748F4">
        <w:rPr>
          <w:rFonts w:ascii="Arial" w:hAnsi="Arial" w:cs="Arial"/>
          <w:szCs w:val="22"/>
        </w:rPr>
        <w:t>VAT</w:t>
      </w:r>
      <w:proofErr w:type="gramEnd"/>
      <w:r w:rsidR="00075236" w:rsidRPr="006748F4">
        <w:rPr>
          <w:rFonts w:ascii="Arial" w:hAnsi="Arial" w:cs="Arial"/>
          <w:szCs w:val="22"/>
        </w:rPr>
        <w:t xml:space="preserve"> and the </w:t>
      </w:r>
      <w:r w:rsidR="00980AB7" w:rsidRPr="006748F4">
        <w:rPr>
          <w:rFonts w:ascii="Arial" w:hAnsi="Arial" w:cs="Arial"/>
          <w:szCs w:val="22"/>
        </w:rPr>
        <w:t>Authority</w:t>
      </w:r>
      <w:r w:rsidR="00075236" w:rsidRPr="006748F4">
        <w:rPr>
          <w:rFonts w:ascii="Arial" w:hAnsi="Arial" w:cs="Arial"/>
          <w:szCs w:val="22"/>
        </w:rPr>
        <w:t xml:space="preserve"> shall not be obliged to pay any additional amount by way of </w:t>
      </w:r>
      <w:r w:rsidR="000C3F37" w:rsidRPr="006748F4">
        <w:rPr>
          <w:rFonts w:ascii="Arial" w:hAnsi="Arial" w:cs="Arial"/>
          <w:szCs w:val="22"/>
        </w:rPr>
        <w:t>VAT</w:t>
      </w:r>
      <w:r w:rsidR="00075236" w:rsidRPr="006748F4">
        <w:rPr>
          <w:rFonts w:ascii="Arial" w:hAnsi="Arial" w:cs="Arial"/>
          <w:szCs w:val="22"/>
        </w:rPr>
        <w:t xml:space="preserve">. </w:t>
      </w:r>
    </w:p>
    <w:p w14:paraId="521BEFF9" w14:textId="77777777" w:rsidR="00980AB7" w:rsidRPr="006748F4" w:rsidRDefault="00980AB7" w:rsidP="00AD221C">
      <w:pPr>
        <w:pStyle w:val="BackSubClause"/>
        <w:numPr>
          <w:ilvl w:val="0"/>
          <w:numId w:val="0"/>
        </w:numPr>
        <w:spacing w:line="240" w:lineRule="auto"/>
        <w:ind w:left="709"/>
        <w:rPr>
          <w:rFonts w:ascii="Arial" w:hAnsi="Arial" w:cs="Arial"/>
          <w:szCs w:val="22"/>
        </w:rPr>
      </w:pPr>
    </w:p>
    <w:p w14:paraId="14D21161" w14:textId="26361AC5" w:rsidR="00000A7B" w:rsidRPr="006748F4" w:rsidRDefault="00075236"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All sums or other consideration payable to or provided by the Grant Recipient to the </w:t>
      </w:r>
      <w:r w:rsidR="00980AB7" w:rsidRPr="006748F4">
        <w:rPr>
          <w:rFonts w:ascii="Arial" w:hAnsi="Arial" w:cs="Arial"/>
          <w:szCs w:val="22"/>
        </w:rPr>
        <w:t xml:space="preserve">Authority </w:t>
      </w:r>
      <w:r w:rsidRPr="006748F4">
        <w:rPr>
          <w:rFonts w:ascii="Arial" w:hAnsi="Arial" w:cs="Arial"/>
          <w:szCs w:val="22"/>
        </w:rPr>
        <w:t xml:space="preserve">at any time shall be deemed to be exclusive of all </w:t>
      </w:r>
      <w:r w:rsidR="000C3F37" w:rsidRPr="006748F4">
        <w:rPr>
          <w:rFonts w:ascii="Arial" w:hAnsi="Arial" w:cs="Arial"/>
          <w:szCs w:val="22"/>
        </w:rPr>
        <w:t>VAT</w:t>
      </w:r>
      <w:r w:rsidRPr="006748F4">
        <w:rPr>
          <w:rFonts w:ascii="Arial" w:hAnsi="Arial" w:cs="Arial"/>
          <w:szCs w:val="22"/>
        </w:rPr>
        <w:t xml:space="preserve"> payable and where any such sums become payable or due or other consideration is provided</w:t>
      </w:r>
      <w:r w:rsidR="005202FC">
        <w:rPr>
          <w:rFonts w:ascii="Arial" w:hAnsi="Arial" w:cs="Arial"/>
          <w:szCs w:val="22"/>
        </w:rPr>
        <w:t>,</w:t>
      </w:r>
      <w:r w:rsidRPr="006748F4">
        <w:rPr>
          <w:rFonts w:ascii="Arial" w:hAnsi="Arial" w:cs="Arial"/>
          <w:szCs w:val="22"/>
        </w:rPr>
        <w:t xml:space="preserve"> the Grant Recipient shall at the same time or as the case may be on demand by </w:t>
      </w:r>
      <w:r w:rsidR="005202FC">
        <w:rPr>
          <w:rFonts w:ascii="Arial" w:hAnsi="Arial" w:cs="Arial"/>
          <w:szCs w:val="22"/>
        </w:rPr>
        <w:t>HMRC</w:t>
      </w:r>
      <w:r w:rsidRPr="006748F4">
        <w:rPr>
          <w:rFonts w:ascii="Arial" w:hAnsi="Arial" w:cs="Arial"/>
          <w:szCs w:val="22"/>
        </w:rPr>
        <w:t xml:space="preserve"> in addition to such sums</w:t>
      </w:r>
      <w:r w:rsidR="005202FC">
        <w:rPr>
          <w:rFonts w:ascii="Arial" w:hAnsi="Arial" w:cs="Arial"/>
          <w:szCs w:val="22"/>
        </w:rPr>
        <w:t>,</w:t>
      </w:r>
      <w:r w:rsidRPr="006748F4">
        <w:rPr>
          <w:rFonts w:ascii="Arial" w:hAnsi="Arial" w:cs="Arial"/>
          <w:szCs w:val="22"/>
        </w:rPr>
        <w:t xml:space="preserve"> or other consideration</w:t>
      </w:r>
      <w:r w:rsidR="005202FC">
        <w:rPr>
          <w:rFonts w:ascii="Arial" w:hAnsi="Arial" w:cs="Arial"/>
          <w:szCs w:val="22"/>
        </w:rPr>
        <w:t xml:space="preserve">, pay to HMRC </w:t>
      </w:r>
      <w:r w:rsidRPr="006748F4">
        <w:rPr>
          <w:rFonts w:ascii="Arial" w:hAnsi="Arial" w:cs="Arial"/>
          <w:szCs w:val="22"/>
        </w:rPr>
        <w:t xml:space="preserve">all the </w:t>
      </w:r>
      <w:r w:rsidR="000C3F37" w:rsidRPr="006748F4">
        <w:rPr>
          <w:rFonts w:ascii="Arial" w:hAnsi="Arial" w:cs="Arial"/>
          <w:szCs w:val="22"/>
        </w:rPr>
        <w:t>VAT</w:t>
      </w:r>
      <w:r w:rsidRPr="006748F4">
        <w:rPr>
          <w:rFonts w:ascii="Arial" w:hAnsi="Arial" w:cs="Arial"/>
          <w:szCs w:val="22"/>
        </w:rPr>
        <w:t xml:space="preserve"> so payable upon the receipt of a valid </w:t>
      </w:r>
      <w:r w:rsidR="000C3F37" w:rsidRPr="006748F4">
        <w:rPr>
          <w:rFonts w:ascii="Arial" w:hAnsi="Arial" w:cs="Arial"/>
          <w:szCs w:val="22"/>
        </w:rPr>
        <w:t>VAT</w:t>
      </w:r>
      <w:r w:rsidRPr="006748F4">
        <w:rPr>
          <w:rFonts w:ascii="Arial" w:hAnsi="Arial" w:cs="Arial"/>
          <w:szCs w:val="22"/>
        </w:rPr>
        <w:t xml:space="preserve"> invoice</w:t>
      </w:r>
      <w:r w:rsidR="00980AB7" w:rsidRPr="006748F4">
        <w:rPr>
          <w:rFonts w:ascii="Arial" w:hAnsi="Arial" w:cs="Arial"/>
          <w:szCs w:val="22"/>
        </w:rPr>
        <w:t>.</w:t>
      </w:r>
    </w:p>
    <w:p w14:paraId="59F17B9F" w14:textId="77777777" w:rsidR="00BC70B7" w:rsidRPr="006748F4" w:rsidRDefault="00BC70B7" w:rsidP="00AD221C">
      <w:pPr>
        <w:pStyle w:val="ListParagraph"/>
        <w:spacing w:before="0" w:after="0"/>
        <w:rPr>
          <w:sz w:val="22"/>
          <w:szCs w:val="22"/>
        </w:rPr>
      </w:pPr>
    </w:p>
    <w:p w14:paraId="2020643F" w14:textId="539594FC" w:rsidR="00D76616" w:rsidRPr="00432E53" w:rsidRDefault="00D76616" w:rsidP="00E65516">
      <w:pPr>
        <w:pStyle w:val="GPSL1CLAUSEHEADING"/>
        <w:numPr>
          <w:ilvl w:val="0"/>
          <w:numId w:val="23"/>
        </w:numPr>
        <w:spacing w:before="0" w:after="0"/>
        <w:ind w:hanging="502"/>
        <w:rPr>
          <w:rFonts w:ascii="Arial" w:hAnsi="Arial"/>
        </w:rPr>
      </w:pPr>
      <w:bookmarkStart w:id="2197" w:name="_Toc224912834"/>
      <w:bookmarkStart w:id="2198" w:name="_Ref521883503"/>
      <w:bookmarkStart w:id="2199" w:name="_Toc523918148"/>
      <w:r w:rsidRPr="00432E53">
        <w:rPr>
          <w:rFonts w:ascii="Arial" w:hAnsi="Arial"/>
        </w:rPr>
        <w:t>CODE OF CONDUCT FOR GRANT RECIPIENTS</w:t>
      </w:r>
      <w:bookmarkEnd w:id="2197"/>
      <w:r w:rsidR="001E1699">
        <w:rPr>
          <w:rFonts w:ascii="Arial" w:hAnsi="Arial"/>
        </w:rPr>
        <w:t xml:space="preserve"> </w:t>
      </w:r>
    </w:p>
    <w:p w14:paraId="0E72FCFD" w14:textId="77777777" w:rsidR="00CB1476" w:rsidRPr="00F558F7" w:rsidRDefault="00CB1476" w:rsidP="00CB1476">
      <w:pPr>
        <w:spacing w:before="0" w:after="0"/>
        <w:jc w:val="both"/>
        <w:rPr>
          <w:b/>
          <w:i/>
          <w:sz w:val="22"/>
          <w:szCs w:val="22"/>
          <w:highlight w:val="cyan"/>
          <w:lang w:eastAsia="zh-CN"/>
        </w:rPr>
      </w:pPr>
    </w:p>
    <w:p w14:paraId="1B6C05A8" w14:textId="223A1C88" w:rsidR="006B0FC4" w:rsidRPr="00F558F7" w:rsidRDefault="0014735D" w:rsidP="00AD221C">
      <w:pPr>
        <w:pStyle w:val="ListParagraph"/>
        <w:numPr>
          <w:ilvl w:val="1"/>
          <w:numId w:val="23"/>
        </w:numPr>
        <w:spacing w:before="0" w:after="0"/>
        <w:ind w:left="567" w:hanging="567"/>
        <w:jc w:val="both"/>
        <w:rPr>
          <w:b/>
          <w:sz w:val="22"/>
        </w:rPr>
      </w:pPr>
      <w:r w:rsidRPr="0052398E">
        <w:rPr>
          <w:sz w:val="22"/>
        </w:rPr>
        <w:t>The Grant Recipient</w:t>
      </w:r>
      <w:r w:rsidR="006B0FC4">
        <w:rPr>
          <w:sz w:val="22"/>
        </w:rPr>
        <w:t>:</w:t>
      </w:r>
    </w:p>
    <w:p w14:paraId="569378CF" w14:textId="77777777" w:rsidR="006B0FC4" w:rsidRPr="00F558F7" w:rsidRDefault="006B0FC4" w:rsidP="00F558F7">
      <w:pPr>
        <w:pStyle w:val="ListParagraph"/>
        <w:spacing w:before="0" w:after="0"/>
        <w:ind w:left="567"/>
        <w:jc w:val="both"/>
        <w:rPr>
          <w:b/>
          <w:sz w:val="22"/>
        </w:rPr>
      </w:pPr>
    </w:p>
    <w:p w14:paraId="5457AE36" w14:textId="05F02E52" w:rsidR="0014735D" w:rsidRPr="0052398E" w:rsidRDefault="006B0FC4" w:rsidP="00E65516">
      <w:pPr>
        <w:pStyle w:val="ListParagraph"/>
        <w:numPr>
          <w:ilvl w:val="2"/>
          <w:numId w:val="23"/>
        </w:numPr>
        <w:spacing w:before="0" w:after="0"/>
        <w:ind w:left="1418" w:hanging="709"/>
        <w:jc w:val="both"/>
        <w:rPr>
          <w:b/>
          <w:sz w:val="22"/>
        </w:rPr>
      </w:pPr>
      <w:r>
        <w:rPr>
          <w:sz w:val="22"/>
        </w:rPr>
        <w:t xml:space="preserve">acknowledges that </w:t>
      </w:r>
      <w:r w:rsidR="0014735D" w:rsidRPr="0052398E">
        <w:rPr>
          <w:sz w:val="22"/>
        </w:rPr>
        <w:t>by signing the Grant Funding Agreement it agree</w:t>
      </w:r>
      <w:r w:rsidR="00EF16FA" w:rsidRPr="0052398E">
        <w:rPr>
          <w:sz w:val="22"/>
        </w:rPr>
        <w:t xml:space="preserve">s to </w:t>
      </w:r>
      <w:r w:rsidR="009D33C5" w:rsidRPr="0052398E">
        <w:rPr>
          <w:sz w:val="22"/>
        </w:rPr>
        <w:t xml:space="preserve">take account of </w:t>
      </w:r>
      <w:r w:rsidR="00B25CDB" w:rsidRPr="0052398E">
        <w:rPr>
          <w:sz w:val="22"/>
        </w:rPr>
        <w:t xml:space="preserve">the </w:t>
      </w:r>
      <w:r w:rsidR="00096625" w:rsidRPr="0052398E">
        <w:rPr>
          <w:sz w:val="22"/>
        </w:rPr>
        <w:t xml:space="preserve">Code of </w:t>
      </w:r>
      <w:r w:rsidR="00775F8C" w:rsidRPr="0052398E">
        <w:rPr>
          <w:sz w:val="22"/>
        </w:rPr>
        <w:t>Conduct</w:t>
      </w:r>
      <w:r w:rsidR="00775F8C" w:rsidRPr="00775F8C">
        <w:rPr>
          <w:sz w:val="22"/>
          <w:szCs w:val="22"/>
          <w:lang w:eastAsia="zh-CN"/>
        </w:rPr>
        <w:t>, which</w:t>
      </w:r>
      <w:r w:rsidR="00775F8C">
        <w:rPr>
          <w:sz w:val="22"/>
          <w:szCs w:val="22"/>
          <w:lang w:eastAsia="zh-CN"/>
        </w:rPr>
        <w:t xml:space="preserve"> includes ensuring</w:t>
      </w:r>
      <w:r w:rsidR="002A1FB2" w:rsidRPr="0052398E">
        <w:rPr>
          <w:sz w:val="22"/>
        </w:rPr>
        <w:t xml:space="preserve"> that its</w:t>
      </w:r>
      <w:r w:rsidR="00B25CDB" w:rsidRPr="0052398E">
        <w:rPr>
          <w:sz w:val="22"/>
        </w:rPr>
        <w:t xml:space="preserve"> R</w:t>
      </w:r>
      <w:r w:rsidR="00096625" w:rsidRPr="0052398E">
        <w:rPr>
          <w:sz w:val="22"/>
        </w:rPr>
        <w:t>epresentatives</w:t>
      </w:r>
      <w:r w:rsidR="000E36F4" w:rsidRPr="0052398E">
        <w:rPr>
          <w:sz w:val="22"/>
        </w:rPr>
        <w:t xml:space="preserve"> undertake their duties in a manner consistent with the principles set out in the Code of Conduct.</w:t>
      </w:r>
    </w:p>
    <w:p w14:paraId="42C32FC6" w14:textId="77777777" w:rsidR="002A1FB2" w:rsidRPr="0052398E" w:rsidRDefault="002A1FB2" w:rsidP="00AD221C">
      <w:pPr>
        <w:pStyle w:val="ListParagraph"/>
        <w:spacing w:before="0" w:after="0"/>
        <w:ind w:left="567" w:hanging="567"/>
        <w:jc w:val="both"/>
        <w:rPr>
          <w:sz w:val="22"/>
        </w:rPr>
      </w:pPr>
    </w:p>
    <w:p w14:paraId="550C96D2" w14:textId="2542BF04" w:rsidR="002A1FB2" w:rsidRPr="0052398E" w:rsidRDefault="000E36F4" w:rsidP="00E65516">
      <w:pPr>
        <w:pStyle w:val="ListParagraph"/>
        <w:numPr>
          <w:ilvl w:val="2"/>
          <w:numId w:val="23"/>
        </w:numPr>
        <w:spacing w:before="0" w:after="0"/>
        <w:ind w:left="1418" w:hanging="709"/>
        <w:jc w:val="both"/>
        <w:rPr>
          <w:b/>
          <w:sz w:val="22"/>
        </w:rPr>
      </w:pPr>
      <w:bookmarkStart w:id="2200" w:name="_Ref526499482"/>
      <w:r w:rsidRPr="0052398E">
        <w:rPr>
          <w:sz w:val="22"/>
        </w:rPr>
        <w:t xml:space="preserve">shall immediately notify the Authority </w:t>
      </w:r>
      <w:r w:rsidR="002A1FB2" w:rsidRPr="0052398E">
        <w:rPr>
          <w:sz w:val="22"/>
        </w:rPr>
        <w:t xml:space="preserve">if it becomes aware </w:t>
      </w:r>
      <w:r w:rsidRPr="0052398E">
        <w:rPr>
          <w:sz w:val="22"/>
        </w:rPr>
        <w:t>of any actual or suspected breaches of the principles outlined in the Code of Conduct.</w:t>
      </w:r>
      <w:bookmarkEnd w:id="2200"/>
      <w:r w:rsidRPr="0052398E">
        <w:rPr>
          <w:sz w:val="22"/>
        </w:rPr>
        <w:t xml:space="preserve"> </w:t>
      </w:r>
    </w:p>
    <w:p w14:paraId="5F02D299" w14:textId="77777777" w:rsidR="00FB57F0" w:rsidRPr="0052398E" w:rsidRDefault="00FB57F0" w:rsidP="00AD221C">
      <w:pPr>
        <w:spacing w:before="0" w:after="0"/>
        <w:jc w:val="both"/>
        <w:rPr>
          <w:b/>
          <w:sz w:val="22"/>
        </w:rPr>
      </w:pPr>
    </w:p>
    <w:p w14:paraId="29EF9BB2" w14:textId="7D7291F3" w:rsidR="00B96346" w:rsidRPr="00F558F7" w:rsidRDefault="000E36F4" w:rsidP="00E65516">
      <w:pPr>
        <w:pStyle w:val="ListParagraph"/>
        <w:numPr>
          <w:ilvl w:val="2"/>
          <w:numId w:val="23"/>
        </w:numPr>
        <w:ind w:left="1418" w:hanging="709"/>
        <w:jc w:val="both"/>
        <w:rPr>
          <w:b/>
          <w:sz w:val="22"/>
        </w:rPr>
      </w:pPr>
      <w:r w:rsidRPr="0052398E">
        <w:rPr>
          <w:sz w:val="22"/>
        </w:rPr>
        <w:t xml:space="preserve">acknowledges that a failure to notify the Authority of an actual or suspected breach of the Code of Conduct </w:t>
      </w:r>
      <w:r w:rsidR="002A1FB2" w:rsidRPr="0052398E">
        <w:rPr>
          <w:sz w:val="22"/>
        </w:rPr>
        <w:t xml:space="preserve">may result in the Authority </w:t>
      </w:r>
      <w:r w:rsidR="00533CF5" w:rsidRPr="0052398E">
        <w:rPr>
          <w:sz w:val="22"/>
        </w:rPr>
        <w:t xml:space="preserve">immediately </w:t>
      </w:r>
      <w:r w:rsidRPr="0052398E">
        <w:rPr>
          <w:sz w:val="22"/>
        </w:rPr>
        <w:t xml:space="preserve">suspending </w:t>
      </w:r>
      <w:r w:rsidR="002A1FB2" w:rsidRPr="0052398E">
        <w:rPr>
          <w:sz w:val="22"/>
        </w:rPr>
        <w:t xml:space="preserve">the </w:t>
      </w:r>
      <w:r w:rsidR="00533CF5" w:rsidRPr="0052398E">
        <w:rPr>
          <w:sz w:val="22"/>
        </w:rPr>
        <w:t xml:space="preserve">Grant funding, </w:t>
      </w:r>
      <w:r w:rsidRPr="0052398E">
        <w:rPr>
          <w:sz w:val="22"/>
        </w:rPr>
        <w:t>terminating the Grant Funding Agreement and</w:t>
      </w:r>
      <w:r w:rsidR="006B0FC4">
        <w:rPr>
          <w:sz w:val="22"/>
        </w:rPr>
        <w:t>/or</w:t>
      </w:r>
      <w:r w:rsidRPr="0052398E">
        <w:rPr>
          <w:sz w:val="22"/>
        </w:rPr>
        <w:t xml:space="preserve"> </w:t>
      </w:r>
      <w:r w:rsidR="00533CF5" w:rsidRPr="0052398E">
        <w:rPr>
          <w:sz w:val="22"/>
        </w:rPr>
        <w:t>taking</w:t>
      </w:r>
      <w:r w:rsidRPr="0052398E">
        <w:rPr>
          <w:sz w:val="22"/>
        </w:rPr>
        <w:t xml:space="preserve"> action to recover some or all of the funds paid</w:t>
      </w:r>
      <w:r w:rsidR="002A1FB2" w:rsidRPr="0052398E">
        <w:rPr>
          <w:sz w:val="22"/>
        </w:rPr>
        <w:t xml:space="preserve"> </w:t>
      </w:r>
      <w:r w:rsidR="00533CF5" w:rsidRPr="0052398E">
        <w:rPr>
          <w:sz w:val="22"/>
        </w:rPr>
        <w:t xml:space="preserve">to the Grant Recipient </w:t>
      </w:r>
      <w:r w:rsidR="002A1FB2" w:rsidRPr="0052398E">
        <w:rPr>
          <w:sz w:val="22"/>
        </w:rPr>
        <w:t>as a civil debt</w:t>
      </w:r>
      <w:r w:rsidR="006D24D0" w:rsidRPr="0052398E">
        <w:rPr>
          <w:sz w:val="22"/>
        </w:rPr>
        <w:t xml:space="preserve"> in accordance with paragraph </w:t>
      </w:r>
      <w:r w:rsidR="00F1622E" w:rsidRPr="00775F8C">
        <w:rPr>
          <w:sz w:val="22"/>
          <w:szCs w:val="22"/>
        </w:rPr>
        <w:fldChar w:fldCharType="begin"/>
      </w:r>
      <w:r w:rsidR="00F1622E" w:rsidRPr="00775F8C">
        <w:rPr>
          <w:sz w:val="22"/>
          <w:szCs w:val="22"/>
        </w:rPr>
        <w:instrText xml:space="preserve"> REF _Ref526500228 \r \h </w:instrText>
      </w:r>
      <w:r w:rsidR="00775F8C">
        <w:rPr>
          <w:sz w:val="22"/>
          <w:szCs w:val="22"/>
        </w:rPr>
        <w:instrText xml:space="preserve"> \* MERGEFORMAT </w:instrText>
      </w:r>
      <w:r w:rsidR="00F1622E" w:rsidRPr="00775F8C">
        <w:rPr>
          <w:sz w:val="22"/>
          <w:szCs w:val="22"/>
        </w:rPr>
      </w:r>
      <w:r w:rsidR="00F1622E" w:rsidRPr="00775F8C">
        <w:rPr>
          <w:sz w:val="22"/>
          <w:szCs w:val="22"/>
        </w:rPr>
        <w:fldChar w:fldCharType="separate"/>
      </w:r>
      <w:r w:rsidR="00EA1DA5">
        <w:rPr>
          <w:sz w:val="22"/>
          <w:szCs w:val="22"/>
        </w:rPr>
        <w:t>26.1.17</w:t>
      </w:r>
      <w:r w:rsidR="00F1622E" w:rsidRPr="00775F8C">
        <w:rPr>
          <w:sz w:val="22"/>
          <w:szCs w:val="22"/>
        </w:rPr>
        <w:fldChar w:fldCharType="end"/>
      </w:r>
      <w:r w:rsidR="00775F8C">
        <w:rPr>
          <w:sz w:val="22"/>
          <w:szCs w:val="22"/>
        </w:rPr>
        <w:t>.</w:t>
      </w:r>
    </w:p>
    <w:p w14:paraId="2764FA2D" w14:textId="77777777" w:rsidR="00E0052C" w:rsidRPr="00E0052C" w:rsidRDefault="00E0052C" w:rsidP="00AD221C">
      <w:pPr>
        <w:pStyle w:val="ListParagraph"/>
        <w:rPr>
          <w:b/>
          <w:sz w:val="22"/>
          <w:szCs w:val="22"/>
          <w:highlight w:val="cyan"/>
          <w:lang w:eastAsia="zh-CN"/>
        </w:rPr>
      </w:pPr>
    </w:p>
    <w:p w14:paraId="5AB943D1" w14:textId="77777777" w:rsidR="00BC70B7" w:rsidRDefault="00BC70B7" w:rsidP="00E65516">
      <w:pPr>
        <w:pStyle w:val="GPSL1CLAUSEHEADING"/>
        <w:numPr>
          <w:ilvl w:val="0"/>
          <w:numId w:val="23"/>
        </w:numPr>
        <w:spacing w:before="0" w:after="0"/>
        <w:ind w:hanging="502"/>
        <w:rPr>
          <w:rFonts w:ascii="Arial" w:hAnsi="Arial"/>
        </w:rPr>
      </w:pPr>
      <w:bookmarkStart w:id="2201" w:name="_Toc224912835"/>
      <w:r w:rsidRPr="006748F4">
        <w:rPr>
          <w:rFonts w:ascii="Arial" w:hAnsi="Arial"/>
        </w:rPr>
        <w:t>NOTICES</w:t>
      </w:r>
      <w:bookmarkEnd w:id="2198"/>
      <w:bookmarkEnd w:id="2199"/>
      <w:bookmarkEnd w:id="2201"/>
      <w:r w:rsidRPr="006748F4">
        <w:rPr>
          <w:rFonts w:ascii="Arial" w:hAnsi="Arial"/>
        </w:rPr>
        <w:t xml:space="preserve"> </w:t>
      </w:r>
    </w:p>
    <w:p w14:paraId="106B7F79" w14:textId="77777777" w:rsidR="00E0052C" w:rsidRPr="00E0052C" w:rsidRDefault="00E0052C" w:rsidP="00AD221C">
      <w:pPr>
        <w:rPr>
          <w:lang w:eastAsia="zh-CN"/>
        </w:rPr>
      </w:pPr>
    </w:p>
    <w:p w14:paraId="0705F092" w14:textId="12ECF780" w:rsidR="00BC70B7" w:rsidRPr="006748F4" w:rsidRDefault="00BC70B7" w:rsidP="00AD221C">
      <w:pPr>
        <w:pStyle w:val="ListParagraph"/>
        <w:numPr>
          <w:ilvl w:val="1"/>
          <w:numId w:val="23"/>
        </w:numPr>
        <w:tabs>
          <w:tab w:val="left" w:pos="709"/>
        </w:tabs>
        <w:autoSpaceDE w:val="0"/>
        <w:autoSpaceDN w:val="0"/>
        <w:adjustRightInd w:val="0"/>
        <w:spacing w:before="0" w:after="0"/>
        <w:ind w:left="709" w:hanging="709"/>
        <w:jc w:val="both"/>
        <w:rPr>
          <w:sz w:val="22"/>
          <w:szCs w:val="22"/>
        </w:rPr>
      </w:pPr>
      <w:r w:rsidRPr="006748F4">
        <w:rPr>
          <w:sz w:val="22"/>
          <w:szCs w:val="22"/>
        </w:rPr>
        <w:t xml:space="preserve">All notices and other communications in relation to this Grant Funding Agreement shall be in writing and shall be deemed to have been duly given if personally delivered, e-mailed, or mailed (first class postage prepaid) to the address of the relevant party, as referred to </w:t>
      </w:r>
      <w:r w:rsidR="002D642B">
        <w:rPr>
          <w:sz w:val="22"/>
          <w:szCs w:val="22"/>
        </w:rPr>
        <w:t>in the Grant Offer Letter,</w:t>
      </w:r>
      <w:r w:rsidR="00F075E7" w:rsidRPr="006748F4">
        <w:rPr>
          <w:sz w:val="22"/>
          <w:szCs w:val="22"/>
        </w:rPr>
        <w:t xml:space="preserve"> or otherwise notified in writing. All notices and other communications must be marked for the attention of the contact specified in </w:t>
      </w:r>
      <w:r w:rsidR="002D642B">
        <w:rPr>
          <w:sz w:val="22"/>
          <w:szCs w:val="22"/>
        </w:rPr>
        <w:t>the Grant Offer Letter</w:t>
      </w:r>
      <w:r w:rsidR="00651F63" w:rsidRPr="006748F4">
        <w:rPr>
          <w:sz w:val="22"/>
          <w:szCs w:val="22"/>
        </w:rPr>
        <w:t xml:space="preserve"> </w:t>
      </w:r>
      <w:r w:rsidR="00F075E7" w:rsidRPr="006748F4">
        <w:rPr>
          <w:sz w:val="22"/>
          <w:szCs w:val="22"/>
        </w:rPr>
        <w:t>(Contact Details)</w:t>
      </w:r>
      <w:r w:rsidRPr="006748F4">
        <w:rPr>
          <w:sz w:val="22"/>
          <w:szCs w:val="22"/>
        </w:rPr>
        <w:t>. If personally delivered or if e-mailed all such communications shall be deemed to have been given when received (except that if received on a non-working day or after 5.00 pm on any Working Day they shall be deemed received on the next Working Day) and if mailed all such communications shall be deemed to have been given and received on the second Working Day following such mailing.</w:t>
      </w:r>
    </w:p>
    <w:p w14:paraId="09EAB994" w14:textId="77777777" w:rsidR="00BC70B7" w:rsidRPr="006748F4" w:rsidRDefault="00BC70B7" w:rsidP="00AD221C">
      <w:pPr>
        <w:pStyle w:val="BackSubClause"/>
        <w:numPr>
          <w:ilvl w:val="0"/>
          <w:numId w:val="0"/>
        </w:numPr>
        <w:spacing w:line="240" w:lineRule="auto"/>
        <w:ind w:left="1555" w:hanging="561"/>
        <w:rPr>
          <w:rFonts w:ascii="Arial" w:hAnsi="Arial" w:cs="Arial"/>
          <w:szCs w:val="22"/>
        </w:rPr>
      </w:pPr>
    </w:p>
    <w:p w14:paraId="75E9EF29" w14:textId="77777777" w:rsidR="000C1EC8" w:rsidRPr="006748F4" w:rsidRDefault="000C1EC8" w:rsidP="00E65516">
      <w:pPr>
        <w:pStyle w:val="GPSL1CLAUSEHEADING"/>
        <w:numPr>
          <w:ilvl w:val="0"/>
          <w:numId w:val="23"/>
        </w:numPr>
        <w:spacing w:before="0" w:after="0"/>
        <w:ind w:hanging="502"/>
        <w:rPr>
          <w:rFonts w:ascii="Arial" w:hAnsi="Arial"/>
        </w:rPr>
      </w:pPr>
      <w:bookmarkStart w:id="2202" w:name="_Toc224912836"/>
      <w:bookmarkStart w:id="2203" w:name="_Toc503422301"/>
      <w:r w:rsidRPr="006748F4">
        <w:rPr>
          <w:rFonts w:ascii="Arial" w:hAnsi="Arial"/>
        </w:rPr>
        <w:t>GOVERNING LAW</w:t>
      </w:r>
      <w:bookmarkEnd w:id="2202"/>
      <w:r w:rsidRPr="006748F4">
        <w:rPr>
          <w:rFonts w:ascii="Arial" w:hAnsi="Arial"/>
        </w:rPr>
        <w:t xml:space="preserve"> </w:t>
      </w:r>
    </w:p>
    <w:p w14:paraId="2A88EF08" w14:textId="77777777" w:rsidR="000C1EC8" w:rsidRPr="006748F4" w:rsidRDefault="000C1EC8" w:rsidP="000C1EC8">
      <w:pPr>
        <w:spacing w:before="0" w:after="0"/>
        <w:rPr>
          <w:b/>
          <w:sz w:val="22"/>
          <w:szCs w:val="22"/>
        </w:rPr>
      </w:pPr>
    </w:p>
    <w:p w14:paraId="6246D88D" w14:textId="50FF8A9E" w:rsidR="000C1EC8" w:rsidRDefault="000C1EC8" w:rsidP="000C1EC8">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These Conditions will be governed by and construed in accordance with the law of England</w:t>
      </w:r>
      <w:r w:rsidR="0014177A">
        <w:rPr>
          <w:rFonts w:ascii="Arial" w:hAnsi="Arial" w:cs="Arial"/>
          <w:szCs w:val="22"/>
        </w:rPr>
        <w:t xml:space="preserve"> </w:t>
      </w:r>
      <w:r w:rsidRPr="006748F4">
        <w:rPr>
          <w:rFonts w:ascii="Arial" w:hAnsi="Arial" w:cs="Arial"/>
          <w:szCs w:val="22"/>
        </w:rPr>
        <w:t xml:space="preserve">and the Parties irrevocably submit to the exclusive jurisdiction of the English courts. </w:t>
      </w:r>
    </w:p>
    <w:bookmarkEnd w:id="2203"/>
    <w:p w14:paraId="4C032323" w14:textId="56588214" w:rsidR="0085631D" w:rsidRDefault="0085631D" w:rsidP="0014177A">
      <w:pPr>
        <w:pStyle w:val="Heading1"/>
        <w:rPr>
          <w:rFonts w:ascii="Arial" w:hAnsi="Arial"/>
          <w:szCs w:val="22"/>
        </w:rPr>
      </w:pPr>
    </w:p>
    <w:p w14:paraId="1C83125C" w14:textId="77777777" w:rsidR="0085631D" w:rsidRDefault="0085631D">
      <w:pPr>
        <w:spacing w:before="0" w:after="0"/>
        <w:rPr>
          <w:b/>
          <w:sz w:val="22"/>
          <w:szCs w:val="22"/>
        </w:rPr>
      </w:pPr>
      <w:r>
        <w:rPr>
          <w:szCs w:val="22"/>
        </w:rPr>
        <w:br w:type="page"/>
      </w:r>
    </w:p>
    <w:p w14:paraId="61CBBD04" w14:textId="77777777" w:rsidR="0014177A" w:rsidRPr="00E41D84" w:rsidRDefault="0014177A" w:rsidP="0014177A">
      <w:pPr>
        <w:pStyle w:val="Heading1"/>
        <w:rPr>
          <w:b w:val="0"/>
          <w:szCs w:val="22"/>
        </w:rPr>
      </w:pPr>
      <w:bookmarkStart w:id="2204" w:name="_Toc149043050"/>
      <w:bookmarkStart w:id="2205" w:name="_Toc224912837"/>
      <w:r w:rsidRPr="009C2D6A">
        <w:rPr>
          <w:rFonts w:ascii="Arial" w:hAnsi="Arial"/>
          <w:sz w:val="24"/>
          <w:szCs w:val="24"/>
        </w:rPr>
        <w:lastRenderedPageBreak/>
        <w:t xml:space="preserve">ANNEX </w:t>
      </w:r>
      <w:r w:rsidRPr="009A75D4">
        <w:rPr>
          <w:rFonts w:ascii="Arial" w:hAnsi="Arial"/>
          <w:sz w:val="24"/>
          <w:szCs w:val="24"/>
        </w:rPr>
        <w:t>1 – BACKGROUND/PURPOSE OF THE GRANT</w:t>
      </w:r>
      <w:bookmarkEnd w:id="2204"/>
      <w:bookmarkEnd w:id="2205"/>
    </w:p>
    <w:p w14:paraId="601F2548" w14:textId="77777777" w:rsidR="0014177A" w:rsidRPr="00E41D84" w:rsidRDefault="0014177A" w:rsidP="0014177A">
      <w:pPr>
        <w:spacing w:before="0" w:after="0"/>
        <w:ind w:left="720"/>
        <w:jc w:val="both"/>
        <w:rPr>
          <w:sz w:val="22"/>
          <w:szCs w:val="22"/>
        </w:rPr>
      </w:pPr>
    </w:p>
    <w:p w14:paraId="25E62B67" w14:textId="17C1B34D" w:rsidR="0014177A" w:rsidRPr="00E65516" w:rsidRDefault="0014177A" w:rsidP="00E65516">
      <w:pPr>
        <w:pStyle w:val="ListParagraph"/>
        <w:numPr>
          <w:ilvl w:val="1"/>
          <w:numId w:val="131"/>
        </w:numPr>
        <w:spacing w:before="0" w:after="0"/>
        <w:jc w:val="both"/>
        <w:rPr>
          <w:sz w:val="22"/>
          <w:szCs w:val="22"/>
        </w:rPr>
      </w:pPr>
      <w:r w:rsidRPr="00E65516">
        <w:rPr>
          <w:sz w:val="22"/>
          <w:szCs w:val="22"/>
        </w:rPr>
        <w:t>The WCPG provides funding to landowners, land managers and public bodies (excluding Forestry England) to contribute towards the costs of producing a UKFS compliant woodland creation plan, which can support applications to other funding sources for woodland creation, such as EWCO.</w:t>
      </w:r>
    </w:p>
    <w:p w14:paraId="0A1BC5A5" w14:textId="77777777" w:rsidR="0014177A" w:rsidRPr="00E41D84" w:rsidRDefault="0014177A" w:rsidP="0014177A">
      <w:pPr>
        <w:spacing w:before="0" w:after="0"/>
        <w:ind w:left="709"/>
        <w:jc w:val="both"/>
        <w:rPr>
          <w:sz w:val="22"/>
          <w:szCs w:val="22"/>
        </w:rPr>
      </w:pPr>
    </w:p>
    <w:p w14:paraId="6679F965" w14:textId="1358DF93" w:rsidR="0014177A" w:rsidRPr="00E65516" w:rsidRDefault="0014177A" w:rsidP="00E65516">
      <w:pPr>
        <w:pStyle w:val="ListParagraph"/>
        <w:numPr>
          <w:ilvl w:val="1"/>
          <w:numId w:val="131"/>
        </w:numPr>
        <w:spacing w:before="0" w:after="0"/>
        <w:jc w:val="both"/>
        <w:rPr>
          <w:sz w:val="22"/>
          <w:szCs w:val="22"/>
        </w:rPr>
      </w:pPr>
      <w:r w:rsidRPr="00E65516">
        <w:rPr>
          <w:sz w:val="22"/>
          <w:szCs w:val="22"/>
        </w:rPr>
        <w:t xml:space="preserve">The WCPG contributes towards the costs of gathering and analysing the information land managers need to consider </w:t>
      </w:r>
      <w:proofErr w:type="gramStart"/>
      <w:r w:rsidRPr="0014177A">
        <w:rPr>
          <w:sz w:val="22"/>
          <w:szCs w:val="22"/>
        </w:rPr>
        <w:t>to</w:t>
      </w:r>
      <w:r w:rsidRPr="00E65516">
        <w:rPr>
          <w:sz w:val="22"/>
          <w:szCs w:val="22"/>
        </w:rPr>
        <w:t xml:space="preserve"> ensure</w:t>
      </w:r>
      <w:proofErr w:type="gramEnd"/>
      <w:r w:rsidRPr="00E65516">
        <w:rPr>
          <w:sz w:val="22"/>
          <w:szCs w:val="22"/>
        </w:rPr>
        <w:t xml:space="preserve"> their proposals for new woodland are well balanced and take account of any impacts on biodiversity, landscape, water, soil, climate change, the historic environment, and local stakeholders.</w:t>
      </w:r>
    </w:p>
    <w:p w14:paraId="70618935" w14:textId="77777777" w:rsidR="0014177A" w:rsidRPr="00E41D84" w:rsidRDefault="0014177A" w:rsidP="0014177A">
      <w:pPr>
        <w:spacing w:before="0" w:after="0"/>
        <w:jc w:val="both"/>
        <w:rPr>
          <w:sz w:val="22"/>
          <w:szCs w:val="22"/>
        </w:rPr>
      </w:pPr>
    </w:p>
    <w:p w14:paraId="68D99735" w14:textId="6C7F4FFA" w:rsidR="00680FE3" w:rsidRDefault="0014177A" w:rsidP="0014177A">
      <w:pPr>
        <w:pStyle w:val="ListParagraph"/>
        <w:numPr>
          <w:ilvl w:val="1"/>
          <w:numId w:val="131"/>
        </w:numPr>
        <w:spacing w:before="0" w:after="0"/>
        <w:jc w:val="both"/>
        <w:rPr>
          <w:sz w:val="22"/>
          <w:szCs w:val="22"/>
        </w:rPr>
      </w:pPr>
      <w:r w:rsidRPr="00E65516">
        <w:rPr>
          <w:sz w:val="22"/>
          <w:szCs w:val="22"/>
        </w:rPr>
        <w:t xml:space="preserve">All grant agreements that complete a WCPG will deliver the overall objectives of creating high quality and compliant woodland creation designs for future woodland creation in England.   </w:t>
      </w:r>
    </w:p>
    <w:p w14:paraId="6B2C083A" w14:textId="77777777" w:rsidR="00680FE3" w:rsidRDefault="00680FE3">
      <w:pPr>
        <w:spacing w:before="0" w:after="0"/>
        <w:rPr>
          <w:sz w:val="22"/>
          <w:szCs w:val="22"/>
        </w:rPr>
      </w:pPr>
      <w:r>
        <w:rPr>
          <w:sz w:val="22"/>
          <w:szCs w:val="22"/>
        </w:rPr>
        <w:br w:type="page"/>
      </w:r>
    </w:p>
    <w:p w14:paraId="3AE10788" w14:textId="77777777" w:rsidR="00680FE3" w:rsidRDefault="00680FE3" w:rsidP="00680FE3">
      <w:pPr>
        <w:pStyle w:val="Heading1"/>
        <w:rPr>
          <w:rFonts w:ascii="Arial" w:hAnsi="Arial"/>
          <w:sz w:val="24"/>
          <w:szCs w:val="24"/>
        </w:rPr>
      </w:pPr>
      <w:bookmarkStart w:id="2206" w:name="_Toc224912838"/>
      <w:r w:rsidRPr="009C2D6A">
        <w:rPr>
          <w:rFonts w:ascii="Arial" w:hAnsi="Arial"/>
          <w:sz w:val="24"/>
          <w:szCs w:val="24"/>
        </w:rPr>
        <w:lastRenderedPageBreak/>
        <w:t>ANNEX 1a – GRANT FUNDED ACTIVITES</w:t>
      </w:r>
      <w:bookmarkEnd w:id="2206"/>
    </w:p>
    <w:p w14:paraId="65EAAFD7" w14:textId="77777777" w:rsidR="00680FE3" w:rsidRPr="00E41D84" w:rsidRDefault="00680FE3" w:rsidP="00680FE3">
      <w:pPr>
        <w:pStyle w:val="ListParagraph"/>
        <w:numPr>
          <w:ilvl w:val="1"/>
          <w:numId w:val="132"/>
        </w:numPr>
        <w:spacing w:before="0" w:after="0"/>
        <w:jc w:val="both"/>
        <w:rPr>
          <w:sz w:val="22"/>
          <w:szCs w:val="22"/>
        </w:rPr>
      </w:pPr>
      <w:r w:rsidRPr="00E41D84">
        <w:rPr>
          <w:sz w:val="22"/>
          <w:szCs w:val="22"/>
        </w:rPr>
        <w:t>The Grant Recipient should not begin work before a Grant Offer Letter for either Stage 1 Work, Stage 2 Work and/or Supplementary Payment Work has been received</w:t>
      </w:r>
      <w:r>
        <w:rPr>
          <w:sz w:val="22"/>
          <w:szCs w:val="22"/>
        </w:rPr>
        <w:t xml:space="preserve"> and accepted</w:t>
      </w:r>
      <w:r w:rsidRPr="00E41D84">
        <w:rPr>
          <w:sz w:val="22"/>
          <w:szCs w:val="22"/>
        </w:rPr>
        <w:t>. The Authority will be under no obligation to approve funding for any works submitted to the Authority prior to an offer being issued</w:t>
      </w:r>
      <w:r>
        <w:rPr>
          <w:sz w:val="22"/>
          <w:szCs w:val="22"/>
        </w:rPr>
        <w:t xml:space="preserve"> and accepted</w:t>
      </w:r>
      <w:r w:rsidRPr="00E41D84">
        <w:rPr>
          <w:sz w:val="22"/>
          <w:szCs w:val="22"/>
        </w:rPr>
        <w:t>. Any works received by the Authority before an offer has been issued</w:t>
      </w:r>
      <w:r>
        <w:rPr>
          <w:sz w:val="22"/>
          <w:szCs w:val="22"/>
        </w:rPr>
        <w:t xml:space="preserve"> and accepted</w:t>
      </w:r>
      <w:r w:rsidRPr="00E41D84">
        <w:rPr>
          <w:sz w:val="22"/>
          <w:szCs w:val="22"/>
        </w:rPr>
        <w:t xml:space="preserve"> will be submitted at the Grant Recipients own risk. In </w:t>
      </w:r>
      <w:r>
        <w:rPr>
          <w:sz w:val="22"/>
          <w:szCs w:val="22"/>
        </w:rPr>
        <w:t>such instances</w:t>
      </w:r>
      <w:r w:rsidRPr="00E41D84">
        <w:rPr>
          <w:sz w:val="22"/>
          <w:szCs w:val="22"/>
        </w:rPr>
        <w:t xml:space="preserve"> the funding outcome will be assessed on a </w:t>
      </w:r>
      <w:proofErr w:type="gramStart"/>
      <w:r w:rsidRPr="00E41D84">
        <w:rPr>
          <w:sz w:val="22"/>
          <w:szCs w:val="22"/>
        </w:rPr>
        <w:t>case by case</w:t>
      </w:r>
      <w:proofErr w:type="gramEnd"/>
      <w:r w:rsidRPr="00E41D84">
        <w:rPr>
          <w:sz w:val="22"/>
          <w:szCs w:val="22"/>
        </w:rPr>
        <w:t xml:space="preserve"> basis and will either:</w:t>
      </w:r>
    </w:p>
    <w:p w14:paraId="7768B739" w14:textId="77777777" w:rsidR="00680FE3" w:rsidRPr="00E41D84" w:rsidRDefault="00680FE3" w:rsidP="00680FE3">
      <w:pPr>
        <w:pStyle w:val="ListParagraph"/>
        <w:spacing w:before="0" w:after="0"/>
        <w:jc w:val="both"/>
        <w:rPr>
          <w:sz w:val="22"/>
          <w:szCs w:val="22"/>
        </w:rPr>
      </w:pPr>
    </w:p>
    <w:p w14:paraId="074A0A09" w14:textId="77777777" w:rsidR="00680FE3" w:rsidRPr="00E41D84" w:rsidRDefault="00680FE3" w:rsidP="00E65516">
      <w:pPr>
        <w:pStyle w:val="ListParagraph"/>
        <w:numPr>
          <w:ilvl w:val="2"/>
          <w:numId w:val="132"/>
        </w:numPr>
        <w:spacing w:before="0" w:after="0"/>
        <w:ind w:left="1276" w:hanging="567"/>
        <w:jc w:val="both"/>
        <w:rPr>
          <w:sz w:val="22"/>
          <w:szCs w:val="22"/>
        </w:rPr>
      </w:pPr>
      <w:r>
        <w:rPr>
          <w:sz w:val="22"/>
          <w:szCs w:val="22"/>
        </w:rPr>
        <w:t>b</w:t>
      </w:r>
      <w:r w:rsidRPr="00E41D84">
        <w:rPr>
          <w:sz w:val="22"/>
          <w:szCs w:val="22"/>
        </w:rPr>
        <w:t xml:space="preserve">e approved for funding once retrospective acceptance of the relevant Grant Offer Letter has been received by the Authority and the work has been deemed as </w:t>
      </w:r>
      <w:proofErr w:type="gramStart"/>
      <w:r>
        <w:rPr>
          <w:sz w:val="22"/>
          <w:szCs w:val="22"/>
        </w:rPr>
        <w:t>satisfactory;</w:t>
      </w:r>
      <w:proofErr w:type="gramEnd"/>
      <w:r>
        <w:rPr>
          <w:sz w:val="22"/>
          <w:szCs w:val="22"/>
        </w:rPr>
        <w:t xml:space="preserve"> </w:t>
      </w:r>
    </w:p>
    <w:p w14:paraId="3E6FA65B" w14:textId="77777777" w:rsidR="00680FE3" w:rsidRPr="00E41D84" w:rsidRDefault="00680FE3" w:rsidP="00680FE3">
      <w:pPr>
        <w:pStyle w:val="ListParagraph"/>
        <w:spacing w:before="0" w:after="0"/>
        <w:jc w:val="both"/>
        <w:rPr>
          <w:sz w:val="22"/>
          <w:szCs w:val="22"/>
        </w:rPr>
      </w:pPr>
    </w:p>
    <w:p w14:paraId="5C4DB58B" w14:textId="77777777" w:rsidR="00680FE3" w:rsidRPr="00E41D84" w:rsidRDefault="00680FE3" w:rsidP="00E65516">
      <w:pPr>
        <w:pStyle w:val="ListParagraph"/>
        <w:numPr>
          <w:ilvl w:val="2"/>
          <w:numId w:val="132"/>
        </w:numPr>
        <w:spacing w:before="0" w:after="0"/>
        <w:ind w:left="1276" w:hanging="567"/>
        <w:jc w:val="both"/>
        <w:rPr>
          <w:sz w:val="22"/>
          <w:szCs w:val="22"/>
        </w:rPr>
      </w:pPr>
      <w:r>
        <w:rPr>
          <w:sz w:val="22"/>
          <w:szCs w:val="22"/>
        </w:rPr>
        <w:t>b</w:t>
      </w:r>
      <w:r w:rsidRPr="00E41D84">
        <w:rPr>
          <w:sz w:val="22"/>
          <w:szCs w:val="22"/>
        </w:rPr>
        <w:t xml:space="preserve">e considered for Special </w:t>
      </w:r>
      <w:proofErr w:type="gramStart"/>
      <w:r w:rsidRPr="00E41D84">
        <w:rPr>
          <w:sz w:val="22"/>
          <w:szCs w:val="22"/>
        </w:rPr>
        <w:t>Payment;</w:t>
      </w:r>
      <w:proofErr w:type="gramEnd"/>
    </w:p>
    <w:p w14:paraId="2C3A7016" w14:textId="77777777" w:rsidR="00680FE3" w:rsidRPr="00E41D84" w:rsidRDefault="00680FE3" w:rsidP="00680FE3">
      <w:pPr>
        <w:pStyle w:val="ListParagraph"/>
        <w:spacing w:before="0" w:after="0"/>
        <w:jc w:val="both"/>
        <w:rPr>
          <w:sz w:val="22"/>
          <w:szCs w:val="22"/>
        </w:rPr>
      </w:pPr>
    </w:p>
    <w:p w14:paraId="58EAC69F" w14:textId="77777777" w:rsidR="00680FE3" w:rsidRPr="00E41D84" w:rsidRDefault="00680FE3" w:rsidP="00E65516">
      <w:pPr>
        <w:pStyle w:val="ListParagraph"/>
        <w:numPr>
          <w:ilvl w:val="2"/>
          <w:numId w:val="132"/>
        </w:numPr>
        <w:spacing w:before="0" w:after="0"/>
        <w:ind w:left="1276" w:hanging="567"/>
        <w:jc w:val="both"/>
        <w:rPr>
          <w:sz w:val="22"/>
          <w:szCs w:val="22"/>
        </w:rPr>
      </w:pPr>
      <w:r>
        <w:rPr>
          <w:sz w:val="22"/>
          <w:szCs w:val="22"/>
        </w:rPr>
        <w:t>b</w:t>
      </w:r>
      <w:r w:rsidRPr="00E41D84">
        <w:rPr>
          <w:sz w:val="22"/>
          <w:szCs w:val="22"/>
        </w:rPr>
        <w:t>e rejected for funding with the Grant Offer being withheld</w:t>
      </w:r>
      <w:r>
        <w:rPr>
          <w:sz w:val="22"/>
          <w:szCs w:val="22"/>
        </w:rPr>
        <w:t>.</w:t>
      </w:r>
    </w:p>
    <w:p w14:paraId="41D2984E" w14:textId="77777777" w:rsidR="00680FE3" w:rsidRPr="00E41D84" w:rsidRDefault="00680FE3" w:rsidP="00680FE3">
      <w:pPr>
        <w:pStyle w:val="ListParagraph"/>
        <w:spacing w:before="0" w:after="0"/>
        <w:jc w:val="both"/>
        <w:rPr>
          <w:sz w:val="22"/>
          <w:szCs w:val="22"/>
        </w:rPr>
      </w:pPr>
    </w:p>
    <w:p w14:paraId="4729BA4F" w14:textId="77777777" w:rsidR="00680FE3" w:rsidRPr="00E41D84" w:rsidRDefault="00680FE3" w:rsidP="00680FE3">
      <w:pPr>
        <w:pStyle w:val="ListParagraph"/>
        <w:spacing w:before="0" w:after="0"/>
        <w:ind w:left="709"/>
        <w:jc w:val="both"/>
        <w:rPr>
          <w:sz w:val="22"/>
          <w:szCs w:val="22"/>
        </w:rPr>
      </w:pPr>
      <w:r w:rsidRPr="00E41D84">
        <w:rPr>
          <w:sz w:val="22"/>
          <w:szCs w:val="22"/>
        </w:rPr>
        <w:t xml:space="preserve">All three funding outcomes will not preclude the Grant Recipient from continuing with their woodland creation proposal, but </w:t>
      </w:r>
      <w:r>
        <w:rPr>
          <w:sz w:val="22"/>
          <w:szCs w:val="22"/>
        </w:rPr>
        <w:t>any work undertaken will be</w:t>
      </w:r>
      <w:r w:rsidRPr="00E41D84">
        <w:rPr>
          <w:sz w:val="22"/>
          <w:szCs w:val="22"/>
        </w:rPr>
        <w:t xml:space="preserve"> done so at the Grant Recipients own risk.</w:t>
      </w:r>
    </w:p>
    <w:p w14:paraId="26DD379A" w14:textId="77777777" w:rsidR="00680FE3" w:rsidRPr="00E41D84" w:rsidRDefault="00680FE3" w:rsidP="00680FE3">
      <w:pPr>
        <w:pStyle w:val="ListParagraph"/>
        <w:spacing w:before="0" w:after="0"/>
        <w:jc w:val="both"/>
        <w:rPr>
          <w:sz w:val="22"/>
          <w:szCs w:val="22"/>
        </w:rPr>
      </w:pPr>
    </w:p>
    <w:p w14:paraId="0FAACCB1" w14:textId="77777777" w:rsidR="00680FE3" w:rsidRPr="00425583" w:rsidRDefault="00680FE3" w:rsidP="00680FE3">
      <w:pPr>
        <w:pStyle w:val="ListParagraph"/>
        <w:numPr>
          <w:ilvl w:val="1"/>
          <w:numId w:val="132"/>
        </w:numPr>
        <w:spacing w:before="0" w:after="0"/>
        <w:jc w:val="both"/>
        <w:rPr>
          <w:sz w:val="22"/>
          <w:szCs w:val="22"/>
        </w:rPr>
      </w:pPr>
      <w:r w:rsidRPr="00425583">
        <w:rPr>
          <w:sz w:val="22"/>
          <w:szCs w:val="22"/>
        </w:rPr>
        <w:t>(Subject to Annex 3 where applicable), the Stage 1 Work with any supporting documents and the associated claim for</w:t>
      </w:r>
      <w:r>
        <w:rPr>
          <w:sz w:val="22"/>
          <w:szCs w:val="22"/>
        </w:rPr>
        <w:t xml:space="preserve"> the</w:t>
      </w:r>
      <w:r w:rsidRPr="00425583">
        <w:rPr>
          <w:sz w:val="22"/>
          <w:szCs w:val="22"/>
        </w:rPr>
        <w:t xml:space="preserve"> Fixed Payment must be submitted by any deadline specified in the Stage 1 Offer Letter. The Stage 2 Work with any supporting documents and the associated claim for Standard Payment must be submitted by any deadline specified in the Stage 2 Offer Letter. Any Supplementary Work supported under a Supplementary Payment(s) Offer and the associated claim must be submitted with the Supplementary Outputs by any deadline specified in the relevant Grant Offer Letter or Supplementary Payment Offer Letter (whichever is applicable). If the Grant Recipient fails to meet the deadline specified in the relevant Offer Letter, the respective payment under that Offer Letter may not be paid. The Grant Recipient may request, in writing, an extension to any deadline specified by the Authority. It will be at the Authority’s absolute discretion to accept or reject any such request.  </w:t>
      </w:r>
    </w:p>
    <w:p w14:paraId="267B4931" w14:textId="77777777" w:rsidR="00680FE3" w:rsidRPr="00E41D84" w:rsidRDefault="00680FE3" w:rsidP="00680FE3">
      <w:pPr>
        <w:pStyle w:val="ListParagraph"/>
        <w:spacing w:before="0" w:after="0"/>
        <w:jc w:val="both"/>
        <w:rPr>
          <w:sz w:val="22"/>
          <w:szCs w:val="22"/>
        </w:rPr>
      </w:pPr>
    </w:p>
    <w:p w14:paraId="62B39AB1" w14:textId="69F1575E" w:rsidR="00680FE3" w:rsidRPr="00425583" w:rsidRDefault="00680FE3" w:rsidP="00680FE3">
      <w:pPr>
        <w:pStyle w:val="ListParagraph"/>
        <w:numPr>
          <w:ilvl w:val="1"/>
          <w:numId w:val="132"/>
        </w:numPr>
        <w:spacing w:before="0" w:after="0"/>
        <w:jc w:val="both"/>
        <w:rPr>
          <w:sz w:val="22"/>
          <w:szCs w:val="22"/>
        </w:rPr>
      </w:pPr>
      <w:r w:rsidRPr="00425583">
        <w:rPr>
          <w:sz w:val="22"/>
          <w:szCs w:val="22"/>
        </w:rPr>
        <w:t xml:space="preserve">Completed Woodland Creation Design Plans and associated supporting documents that have been approved by the Authority will be valid for five </w:t>
      </w:r>
      <w:r>
        <w:rPr>
          <w:sz w:val="22"/>
          <w:szCs w:val="22"/>
        </w:rPr>
        <w:t>[</w:t>
      </w:r>
      <w:r w:rsidRPr="00425583">
        <w:rPr>
          <w:sz w:val="22"/>
          <w:szCs w:val="22"/>
        </w:rPr>
        <w:t>5</w:t>
      </w:r>
      <w:r>
        <w:rPr>
          <w:sz w:val="22"/>
          <w:szCs w:val="22"/>
        </w:rPr>
        <w:t>]</w:t>
      </w:r>
      <w:r w:rsidRPr="00425583">
        <w:rPr>
          <w:sz w:val="22"/>
          <w:szCs w:val="22"/>
        </w:rPr>
        <w:t xml:space="preserve"> years from the date of the Stage 2 Works payment letter. </w:t>
      </w:r>
    </w:p>
    <w:p w14:paraId="1F42537E" w14:textId="77777777" w:rsidR="00680FE3" w:rsidRDefault="00680FE3" w:rsidP="00680FE3">
      <w:pPr>
        <w:pBdr>
          <w:top w:val="nil"/>
          <w:left w:val="nil"/>
          <w:bottom w:val="nil"/>
          <w:right w:val="nil"/>
          <w:between w:val="nil"/>
        </w:pBdr>
        <w:tabs>
          <w:tab w:val="left" w:pos="567"/>
        </w:tabs>
        <w:spacing w:before="0" w:after="0"/>
        <w:ind w:left="1070" w:hanging="360"/>
        <w:rPr>
          <w:b/>
          <w:smallCaps/>
          <w:sz w:val="22"/>
          <w:szCs w:val="22"/>
        </w:rPr>
      </w:pPr>
    </w:p>
    <w:p w14:paraId="139401B0" w14:textId="22ACC18A" w:rsidR="00680FE3" w:rsidRDefault="00680FE3" w:rsidP="00680FE3">
      <w:pPr>
        <w:spacing w:before="0" w:after="0"/>
        <w:rPr>
          <w:sz w:val="22"/>
          <w:szCs w:val="22"/>
        </w:rPr>
      </w:pPr>
      <w:r>
        <w:rPr>
          <w:sz w:val="22"/>
          <w:szCs w:val="22"/>
        </w:rPr>
        <w:br w:type="page"/>
      </w:r>
    </w:p>
    <w:p w14:paraId="0CE421DC" w14:textId="77777777" w:rsidR="00680FE3" w:rsidRPr="009C2D6A" w:rsidRDefault="00680FE3" w:rsidP="00680FE3">
      <w:pPr>
        <w:pStyle w:val="Heading1"/>
        <w:rPr>
          <w:rFonts w:ascii="Arial" w:hAnsi="Arial"/>
          <w:sz w:val="24"/>
          <w:szCs w:val="24"/>
        </w:rPr>
      </w:pPr>
      <w:bookmarkStart w:id="2207" w:name="_Toc224912839"/>
      <w:r w:rsidRPr="009C2D6A">
        <w:rPr>
          <w:rFonts w:ascii="Arial" w:hAnsi="Arial"/>
          <w:sz w:val="24"/>
          <w:szCs w:val="24"/>
        </w:rPr>
        <w:lastRenderedPageBreak/>
        <w:t>ANNEX 2 – ELIGIBILITY CRITERIA RELEVANT TO THE WCPG GRANT</w:t>
      </w:r>
      <w:bookmarkEnd w:id="2207"/>
    </w:p>
    <w:p w14:paraId="26F3AC72" w14:textId="77777777" w:rsidR="00680FE3" w:rsidRPr="005A5007" w:rsidRDefault="00680FE3" w:rsidP="00680FE3">
      <w:pPr>
        <w:pBdr>
          <w:top w:val="nil"/>
          <w:left w:val="nil"/>
          <w:bottom w:val="nil"/>
          <w:right w:val="nil"/>
          <w:between w:val="nil"/>
        </w:pBdr>
        <w:tabs>
          <w:tab w:val="left" w:pos="567"/>
        </w:tabs>
        <w:spacing w:before="0" w:after="0"/>
        <w:ind w:left="1070" w:hanging="360"/>
        <w:jc w:val="center"/>
        <w:rPr>
          <w:b/>
          <w:smallCaps/>
          <w:sz w:val="22"/>
          <w:szCs w:val="22"/>
        </w:rPr>
      </w:pPr>
    </w:p>
    <w:p w14:paraId="6D2B5BBE" w14:textId="77777777" w:rsidR="00680FE3" w:rsidRPr="00425583" w:rsidRDefault="00680FE3" w:rsidP="00680FE3">
      <w:pPr>
        <w:pStyle w:val="ListParagraph"/>
        <w:numPr>
          <w:ilvl w:val="1"/>
          <w:numId w:val="133"/>
        </w:numPr>
        <w:spacing w:before="0" w:after="0"/>
        <w:jc w:val="both"/>
        <w:rPr>
          <w:sz w:val="22"/>
          <w:szCs w:val="22"/>
        </w:rPr>
      </w:pPr>
      <w:r w:rsidRPr="00425583">
        <w:rPr>
          <w:sz w:val="22"/>
          <w:szCs w:val="22"/>
        </w:rPr>
        <w:t xml:space="preserve">The Grant Recipient shall comply with </w:t>
      </w:r>
      <w:proofErr w:type="gramStart"/>
      <w:r w:rsidRPr="00425583">
        <w:rPr>
          <w:sz w:val="22"/>
          <w:szCs w:val="22"/>
        </w:rPr>
        <w:t>any and all</w:t>
      </w:r>
      <w:proofErr w:type="gramEnd"/>
      <w:r w:rsidRPr="00425583">
        <w:rPr>
          <w:sz w:val="22"/>
          <w:szCs w:val="22"/>
        </w:rPr>
        <w:t xml:space="preserve"> Site-Specific Conditions set by the Authority, including by Woodland Creation Officers, specific to the Land subject of the Funded </w:t>
      </w:r>
      <w:proofErr w:type="gramStart"/>
      <w:r w:rsidRPr="00425583">
        <w:rPr>
          <w:sz w:val="22"/>
          <w:szCs w:val="22"/>
        </w:rPr>
        <w:t>Activities;</w:t>
      </w:r>
      <w:proofErr w:type="gramEnd"/>
    </w:p>
    <w:p w14:paraId="336B690F" w14:textId="77777777" w:rsidR="00680FE3" w:rsidRPr="005A5007" w:rsidRDefault="00680FE3" w:rsidP="00680FE3">
      <w:pPr>
        <w:pStyle w:val="ListParagraph"/>
        <w:spacing w:before="0" w:after="0"/>
        <w:ind w:left="284"/>
        <w:jc w:val="both"/>
        <w:rPr>
          <w:sz w:val="22"/>
          <w:szCs w:val="22"/>
        </w:rPr>
      </w:pPr>
    </w:p>
    <w:p w14:paraId="3AAA209E" w14:textId="77777777" w:rsidR="00680FE3" w:rsidRPr="00425583" w:rsidRDefault="00680FE3" w:rsidP="00680FE3">
      <w:pPr>
        <w:pStyle w:val="ListParagraph"/>
        <w:numPr>
          <w:ilvl w:val="1"/>
          <w:numId w:val="133"/>
        </w:numPr>
        <w:spacing w:before="0" w:after="0"/>
        <w:jc w:val="both"/>
        <w:rPr>
          <w:sz w:val="22"/>
          <w:szCs w:val="22"/>
        </w:rPr>
      </w:pPr>
      <w:r w:rsidRPr="00425583">
        <w:rPr>
          <w:sz w:val="22"/>
          <w:szCs w:val="22"/>
        </w:rPr>
        <w:t xml:space="preserve">The total net area of proposed new woodland is at least five hectares and the minimum area of each proposed block of new woodland is 0.5 hectares with a width of at least 20 </w:t>
      </w:r>
      <w:proofErr w:type="gramStart"/>
      <w:r w:rsidRPr="00425583">
        <w:rPr>
          <w:sz w:val="22"/>
          <w:szCs w:val="22"/>
        </w:rPr>
        <w:t>metres;</w:t>
      </w:r>
      <w:proofErr w:type="gramEnd"/>
    </w:p>
    <w:p w14:paraId="2BB221C5" w14:textId="77777777" w:rsidR="00680FE3" w:rsidRPr="005A5007" w:rsidRDefault="00680FE3" w:rsidP="00680FE3">
      <w:pPr>
        <w:pStyle w:val="ListParagraph"/>
        <w:spacing w:before="0" w:after="0"/>
        <w:ind w:left="284"/>
        <w:jc w:val="both"/>
        <w:rPr>
          <w:sz w:val="22"/>
          <w:szCs w:val="22"/>
        </w:rPr>
      </w:pPr>
    </w:p>
    <w:p w14:paraId="6BC64A45" w14:textId="2E4E18DB" w:rsidR="00680FE3" w:rsidRPr="00425583" w:rsidRDefault="00926918" w:rsidP="00926918">
      <w:pPr>
        <w:pStyle w:val="ListParagraph"/>
        <w:numPr>
          <w:ilvl w:val="1"/>
          <w:numId w:val="133"/>
        </w:numPr>
        <w:spacing w:before="0" w:after="0"/>
        <w:jc w:val="both"/>
        <w:rPr>
          <w:sz w:val="22"/>
          <w:szCs w:val="22"/>
        </w:rPr>
      </w:pPr>
      <w:r>
        <w:rPr>
          <w:sz w:val="22"/>
          <w:szCs w:val="22"/>
        </w:rPr>
        <w:t>At least 85% of the area to be planted will include tree species classed as at least ‘suitable’ under the current and 2050 UKCP18 climate prediction projection</w:t>
      </w:r>
      <w:r w:rsidR="00680FE3" w:rsidRPr="00425583">
        <w:rPr>
          <w:sz w:val="22"/>
          <w:szCs w:val="22"/>
        </w:rPr>
        <w:t xml:space="preserve"> on the Ecological Site Classification (“ESC”) system, which is available at www.forestresearch.gov.uk or from the Authority upon request. If a species proposed by the Grant Recipient for planting is a species not recorded or listed in the ESC system, the Grant Recipient will provide a proposal with satisfactory evidence showing why the species is suitable for planting in the relevant area. It will then be at the absolute discretion of the Authority whether to approve the proposal and offer the Grant for the planting of the species </w:t>
      </w:r>
      <w:proofErr w:type="gramStart"/>
      <w:r w:rsidR="00680FE3" w:rsidRPr="00425583">
        <w:rPr>
          <w:sz w:val="22"/>
          <w:szCs w:val="22"/>
        </w:rPr>
        <w:t>proposed;</w:t>
      </w:r>
      <w:proofErr w:type="gramEnd"/>
    </w:p>
    <w:p w14:paraId="311C32C0" w14:textId="77777777" w:rsidR="00680FE3" w:rsidRPr="005A5007" w:rsidRDefault="00680FE3" w:rsidP="00680FE3">
      <w:pPr>
        <w:spacing w:before="0" w:after="0"/>
        <w:jc w:val="both"/>
        <w:rPr>
          <w:sz w:val="22"/>
          <w:szCs w:val="22"/>
        </w:rPr>
      </w:pPr>
    </w:p>
    <w:p w14:paraId="21D3C8FE" w14:textId="77777777" w:rsidR="00680FE3" w:rsidRPr="00425583" w:rsidRDefault="00680FE3" w:rsidP="00680FE3">
      <w:pPr>
        <w:pStyle w:val="ListParagraph"/>
        <w:numPr>
          <w:ilvl w:val="1"/>
          <w:numId w:val="133"/>
        </w:numPr>
        <w:spacing w:before="0" w:after="0"/>
        <w:jc w:val="both"/>
        <w:rPr>
          <w:sz w:val="22"/>
          <w:szCs w:val="22"/>
        </w:rPr>
      </w:pPr>
      <w:r w:rsidRPr="00425583">
        <w:rPr>
          <w:sz w:val="22"/>
          <w:szCs w:val="22"/>
        </w:rPr>
        <w:t xml:space="preserve">The Grant Recipient’s proposal to plant trees is not subject to either a requirement for Consent under the Environment Impact Assessment (Forestry) (England and Wales) Regulation 1999 (the EIA regulations) (as amended) or a formal request for further information under an application for an Opinion under the EIA </w:t>
      </w:r>
      <w:proofErr w:type="gramStart"/>
      <w:r w:rsidRPr="00425583">
        <w:rPr>
          <w:sz w:val="22"/>
          <w:szCs w:val="22"/>
        </w:rPr>
        <w:t>regulations;</w:t>
      </w:r>
      <w:proofErr w:type="gramEnd"/>
    </w:p>
    <w:p w14:paraId="54D27890" w14:textId="77777777" w:rsidR="00680FE3" w:rsidRPr="005A5007" w:rsidRDefault="00680FE3" w:rsidP="00680FE3">
      <w:pPr>
        <w:spacing w:before="0" w:after="0"/>
        <w:jc w:val="both"/>
        <w:rPr>
          <w:sz w:val="22"/>
          <w:szCs w:val="22"/>
        </w:rPr>
      </w:pPr>
    </w:p>
    <w:p w14:paraId="2968004F" w14:textId="77777777" w:rsidR="00680FE3" w:rsidRPr="00425583" w:rsidRDefault="00680FE3" w:rsidP="00680FE3">
      <w:pPr>
        <w:pStyle w:val="ListParagraph"/>
        <w:numPr>
          <w:ilvl w:val="1"/>
          <w:numId w:val="133"/>
        </w:numPr>
        <w:spacing w:before="0" w:after="0"/>
        <w:jc w:val="both"/>
        <w:rPr>
          <w:sz w:val="22"/>
          <w:szCs w:val="22"/>
        </w:rPr>
      </w:pPr>
      <w:r w:rsidRPr="00425583">
        <w:rPr>
          <w:sz w:val="22"/>
          <w:szCs w:val="22"/>
        </w:rPr>
        <w:t xml:space="preserve">The Grant Recipient’s proposal to plant trees is not a requirement to mitigate the impacts of development under a planning </w:t>
      </w:r>
      <w:proofErr w:type="gramStart"/>
      <w:r w:rsidRPr="00425583">
        <w:rPr>
          <w:sz w:val="22"/>
          <w:szCs w:val="22"/>
        </w:rPr>
        <w:t>consent;</w:t>
      </w:r>
      <w:proofErr w:type="gramEnd"/>
    </w:p>
    <w:p w14:paraId="15E0A1EE" w14:textId="77777777" w:rsidR="00680FE3" w:rsidRPr="005A5007" w:rsidRDefault="00680FE3" w:rsidP="00680FE3">
      <w:pPr>
        <w:spacing w:before="0" w:after="0"/>
        <w:jc w:val="both"/>
        <w:rPr>
          <w:sz w:val="22"/>
          <w:szCs w:val="22"/>
        </w:rPr>
      </w:pPr>
    </w:p>
    <w:p w14:paraId="65B0E905" w14:textId="77777777" w:rsidR="00680FE3" w:rsidRPr="00425583" w:rsidRDefault="00680FE3" w:rsidP="00680FE3">
      <w:pPr>
        <w:pStyle w:val="ListParagraph"/>
        <w:numPr>
          <w:ilvl w:val="1"/>
          <w:numId w:val="133"/>
        </w:numPr>
        <w:spacing w:before="0" w:after="0"/>
        <w:jc w:val="both"/>
        <w:rPr>
          <w:sz w:val="22"/>
          <w:szCs w:val="22"/>
        </w:rPr>
      </w:pPr>
      <w:r w:rsidRPr="00425583">
        <w:rPr>
          <w:sz w:val="22"/>
          <w:szCs w:val="22"/>
        </w:rPr>
        <w:t xml:space="preserve">The Grant Recipient’s proposal to plant trees is not subject to a formal request for further information as part of a Habitat Regulations Assessment under the Conservation of Habitats and Species Regulations </w:t>
      </w:r>
      <w:proofErr w:type="gramStart"/>
      <w:r w:rsidRPr="00425583">
        <w:rPr>
          <w:sz w:val="22"/>
          <w:szCs w:val="22"/>
        </w:rPr>
        <w:t>2010;</w:t>
      </w:r>
      <w:proofErr w:type="gramEnd"/>
    </w:p>
    <w:p w14:paraId="4EE8628C" w14:textId="77777777" w:rsidR="00680FE3" w:rsidRPr="005A5007" w:rsidRDefault="00680FE3" w:rsidP="00680FE3">
      <w:pPr>
        <w:spacing w:before="0" w:after="0"/>
        <w:jc w:val="both"/>
        <w:rPr>
          <w:sz w:val="22"/>
          <w:szCs w:val="22"/>
        </w:rPr>
      </w:pPr>
    </w:p>
    <w:p w14:paraId="441966C2" w14:textId="77777777" w:rsidR="00680FE3" w:rsidRPr="00425583" w:rsidRDefault="00680FE3" w:rsidP="00680FE3">
      <w:pPr>
        <w:pStyle w:val="ListParagraph"/>
        <w:numPr>
          <w:ilvl w:val="1"/>
          <w:numId w:val="133"/>
        </w:numPr>
        <w:spacing w:before="0" w:after="0"/>
        <w:jc w:val="both"/>
        <w:rPr>
          <w:sz w:val="22"/>
          <w:szCs w:val="22"/>
        </w:rPr>
      </w:pPr>
      <w:r w:rsidRPr="00425583">
        <w:rPr>
          <w:sz w:val="22"/>
          <w:szCs w:val="22"/>
        </w:rPr>
        <w:t xml:space="preserve">The Land in respect of which the Grant is to be paid is eligible land and that there are no legal or other restrictions affecting the eligible land which prevent the completion of the approved activities, </w:t>
      </w:r>
      <w:proofErr w:type="gramStart"/>
      <w:r w:rsidRPr="00425583">
        <w:rPr>
          <w:sz w:val="22"/>
          <w:szCs w:val="22"/>
        </w:rPr>
        <w:t>and;</w:t>
      </w:r>
      <w:proofErr w:type="gramEnd"/>
      <w:r w:rsidRPr="00425583">
        <w:rPr>
          <w:sz w:val="22"/>
          <w:szCs w:val="22"/>
        </w:rPr>
        <w:t xml:space="preserve">  </w:t>
      </w:r>
    </w:p>
    <w:p w14:paraId="1D87E869" w14:textId="77777777" w:rsidR="00680FE3" w:rsidRPr="005A5007" w:rsidRDefault="00680FE3" w:rsidP="00680FE3">
      <w:pPr>
        <w:spacing w:before="0" w:after="0"/>
        <w:jc w:val="both"/>
        <w:rPr>
          <w:sz w:val="22"/>
          <w:szCs w:val="22"/>
        </w:rPr>
      </w:pPr>
    </w:p>
    <w:p w14:paraId="01EBC603" w14:textId="77777777" w:rsidR="00680FE3" w:rsidRPr="00425583" w:rsidRDefault="00680FE3" w:rsidP="00680FE3">
      <w:pPr>
        <w:pStyle w:val="ListParagraph"/>
        <w:numPr>
          <w:ilvl w:val="1"/>
          <w:numId w:val="133"/>
        </w:numPr>
        <w:spacing w:before="0" w:after="0"/>
        <w:jc w:val="both"/>
        <w:rPr>
          <w:sz w:val="22"/>
          <w:szCs w:val="22"/>
        </w:rPr>
      </w:pPr>
      <w:r w:rsidRPr="00425583">
        <w:rPr>
          <w:sz w:val="22"/>
          <w:szCs w:val="22"/>
        </w:rPr>
        <w:t xml:space="preserve">The Grant Recipient has permission from the landowner to apply for the </w:t>
      </w:r>
      <w:proofErr w:type="gramStart"/>
      <w:r w:rsidRPr="00425583">
        <w:rPr>
          <w:sz w:val="22"/>
          <w:szCs w:val="22"/>
        </w:rPr>
        <w:t>grant;</w:t>
      </w:r>
      <w:proofErr w:type="gramEnd"/>
    </w:p>
    <w:p w14:paraId="4D18079A" w14:textId="77777777" w:rsidR="00680FE3" w:rsidRPr="005A5007" w:rsidRDefault="00680FE3" w:rsidP="00680FE3">
      <w:pPr>
        <w:spacing w:before="0" w:after="0"/>
        <w:jc w:val="both"/>
        <w:rPr>
          <w:sz w:val="22"/>
          <w:szCs w:val="22"/>
        </w:rPr>
      </w:pPr>
    </w:p>
    <w:p w14:paraId="2DE886BA" w14:textId="77777777" w:rsidR="00680FE3" w:rsidRPr="00425583" w:rsidRDefault="00680FE3" w:rsidP="00680FE3">
      <w:pPr>
        <w:pStyle w:val="ListParagraph"/>
        <w:numPr>
          <w:ilvl w:val="1"/>
          <w:numId w:val="133"/>
        </w:numPr>
        <w:spacing w:before="0" w:after="0"/>
        <w:jc w:val="both"/>
        <w:rPr>
          <w:sz w:val="22"/>
          <w:szCs w:val="22"/>
        </w:rPr>
      </w:pPr>
      <w:r w:rsidRPr="00425583">
        <w:rPr>
          <w:sz w:val="22"/>
          <w:szCs w:val="22"/>
        </w:rPr>
        <w:t xml:space="preserve">The Authority, or its Authorised Representatives, reserves the right to carry out inspections of the Land at any time to check that conditions across the Land remain suitable for a new woodland proposal. The results of this inspection may lead the Authority to exercise its rights set out in paragraph 26.3. </w:t>
      </w:r>
    </w:p>
    <w:p w14:paraId="4C8547A4" w14:textId="77777777" w:rsidR="00680FE3" w:rsidRPr="006748F4" w:rsidRDefault="00680FE3" w:rsidP="00680FE3">
      <w:pPr>
        <w:spacing w:before="0" w:after="0"/>
        <w:jc w:val="center"/>
        <w:rPr>
          <w:b/>
          <w:sz w:val="22"/>
          <w:szCs w:val="22"/>
        </w:rPr>
      </w:pPr>
    </w:p>
    <w:p w14:paraId="301A2FA7" w14:textId="77777777" w:rsidR="00680FE3" w:rsidRPr="006748F4" w:rsidRDefault="00680FE3" w:rsidP="00680FE3">
      <w:pPr>
        <w:spacing w:before="0" w:after="0"/>
        <w:jc w:val="center"/>
        <w:rPr>
          <w:b/>
          <w:sz w:val="22"/>
          <w:szCs w:val="22"/>
        </w:rPr>
      </w:pPr>
    </w:p>
    <w:p w14:paraId="77A2E1AC" w14:textId="77777777" w:rsidR="00680FE3" w:rsidRPr="006748F4" w:rsidRDefault="00680FE3" w:rsidP="00680FE3">
      <w:pPr>
        <w:spacing w:before="0" w:after="0"/>
        <w:jc w:val="center"/>
        <w:rPr>
          <w:b/>
          <w:sz w:val="22"/>
          <w:szCs w:val="22"/>
        </w:rPr>
      </w:pPr>
    </w:p>
    <w:p w14:paraId="3EB872AE" w14:textId="77777777" w:rsidR="00680FE3" w:rsidRPr="006748F4" w:rsidRDefault="00680FE3" w:rsidP="00680FE3">
      <w:pPr>
        <w:spacing w:before="0" w:after="0"/>
        <w:jc w:val="center"/>
        <w:rPr>
          <w:b/>
          <w:sz w:val="22"/>
          <w:szCs w:val="22"/>
        </w:rPr>
      </w:pPr>
    </w:p>
    <w:p w14:paraId="451445F7" w14:textId="77777777" w:rsidR="00680FE3" w:rsidRPr="006748F4" w:rsidRDefault="00680FE3" w:rsidP="00680FE3">
      <w:pPr>
        <w:spacing w:before="0" w:after="0"/>
        <w:jc w:val="center"/>
        <w:rPr>
          <w:b/>
          <w:sz w:val="22"/>
          <w:szCs w:val="22"/>
        </w:rPr>
      </w:pPr>
    </w:p>
    <w:p w14:paraId="35CCFCE2" w14:textId="77777777" w:rsidR="00680FE3" w:rsidRPr="006748F4" w:rsidRDefault="00680FE3" w:rsidP="00680FE3">
      <w:pPr>
        <w:spacing w:before="0" w:after="0"/>
        <w:jc w:val="center"/>
        <w:rPr>
          <w:b/>
          <w:sz w:val="22"/>
          <w:szCs w:val="22"/>
        </w:rPr>
      </w:pPr>
    </w:p>
    <w:p w14:paraId="140E3003" w14:textId="77777777" w:rsidR="00680FE3" w:rsidRPr="006748F4" w:rsidRDefault="00680FE3" w:rsidP="00680FE3">
      <w:pPr>
        <w:spacing w:before="0" w:after="0"/>
        <w:jc w:val="center"/>
        <w:rPr>
          <w:b/>
          <w:sz w:val="22"/>
          <w:szCs w:val="22"/>
        </w:rPr>
      </w:pPr>
    </w:p>
    <w:p w14:paraId="7F54A89F" w14:textId="77777777" w:rsidR="00680FE3" w:rsidRPr="006748F4" w:rsidRDefault="00680FE3" w:rsidP="00680FE3">
      <w:pPr>
        <w:spacing w:before="0" w:after="0"/>
        <w:jc w:val="center"/>
        <w:rPr>
          <w:b/>
          <w:sz w:val="22"/>
          <w:szCs w:val="22"/>
        </w:rPr>
      </w:pPr>
    </w:p>
    <w:p w14:paraId="6DD5CB2D" w14:textId="77777777" w:rsidR="00680FE3" w:rsidRPr="006748F4" w:rsidRDefault="00680FE3" w:rsidP="00680FE3">
      <w:pPr>
        <w:spacing w:before="0" w:after="0"/>
        <w:jc w:val="center"/>
        <w:rPr>
          <w:b/>
          <w:sz w:val="22"/>
          <w:szCs w:val="22"/>
        </w:rPr>
      </w:pPr>
    </w:p>
    <w:p w14:paraId="3DE08172" w14:textId="77777777" w:rsidR="00680FE3" w:rsidRPr="006748F4" w:rsidRDefault="00680FE3" w:rsidP="00680FE3">
      <w:pPr>
        <w:spacing w:before="0" w:after="0"/>
        <w:jc w:val="center"/>
        <w:rPr>
          <w:b/>
          <w:sz w:val="22"/>
          <w:szCs w:val="22"/>
        </w:rPr>
      </w:pPr>
    </w:p>
    <w:p w14:paraId="68D2D53E" w14:textId="77777777" w:rsidR="00680FE3" w:rsidRPr="006748F4" w:rsidRDefault="00680FE3" w:rsidP="00680FE3">
      <w:pPr>
        <w:spacing w:before="0" w:after="0"/>
        <w:jc w:val="center"/>
        <w:rPr>
          <w:b/>
          <w:sz w:val="22"/>
          <w:szCs w:val="22"/>
        </w:rPr>
      </w:pPr>
    </w:p>
    <w:p w14:paraId="7B4B9BC3" w14:textId="77777777" w:rsidR="00680FE3" w:rsidRPr="006748F4" w:rsidRDefault="00680FE3" w:rsidP="00680FE3">
      <w:pPr>
        <w:spacing w:before="0" w:after="0"/>
        <w:jc w:val="center"/>
        <w:rPr>
          <w:b/>
          <w:sz w:val="22"/>
          <w:szCs w:val="22"/>
        </w:rPr>
      </w:pPr>
    </w:p>
    <w:p w14:paraId="674F7BA5" w14:textId="77777777" w:rsidR="006D66AC" w:rsidRDefault="006D66AC" w:rsidP="006D66AC">
      <w:pPr>
        <w:pStyle w:val="Heading1"/>
        <w:rPr>
          <w:rFonts w:ascii="Arial" w:hAnsi="Arial"/>
          <w:sz w:val="24"/>
          <w:szCs w:val="24"/>
        </w:rPr>
      </w:pPr>
      <w:bookmarkStart w:id="2208" w:name="_Toc224912840"/>
      <w:r w:rsidRPr="009C2D6A">
        <w:rPr>
          <w:rFonts w:ascii="Arial" w:hAnsi="Arial"/>
          <w:sz w:val="24"/>
          <w:szCs w:val="24"/>
        </w:rPr>
        <w:lastRenderedPageBreak/>
        <w:t>ANNEX 3 – FUNDING DETAILS</w:t>
      </w:r>
      <w:bookmarkEnd w:id="2208"/>
    </w:p>
    <w:p w14:paraId="6F475DD4" w14:textId="09EB3260" w:rsidR="006D66AC" w:rsidRPr="00425583" w:rsidRDefault="006D66AC" w:rsidP="006D66AC">
      <w:pPr>
        <w:pStyle w:val="ListParagraph"/>
        <w:numPr>
          <w:ilvl w:val="1"/>
          <w:numId w:val="134"/>
        </w:numPr>
        <w:spacing w:before="0" w:after="0"/>
        <w:jc w:val="both"/>
        <w:rPr>
          <w:sz w:val="22"/>
          <w:szCs w:val="22"/>
        </w:rPr>
      </w:pPr>
      <w:r w:rsidRPr="00425583">
        <w:rPr>
          <w:sz w:val="22"/>
          <w:szCs w:val="22"/>
        </w:rPr>
        <w:t xml:space="preserve">Subject to </w:t>
      </w:r>
      <w:r w:rsidR="0085631D">
        <w:rPr>
          <w:sz w:val="22"/>
          <w:szCs w:val="22"/>
        </w:rPr>
        <w:t xml:space="preserve">annex </w:t>
      </w:r>
      <w:r w:rsidR="00EC4B17">
        <w:rPr>
          <w:sz w:val="22"/>
          <w:szCs w:val="22"/>
        </w:rPr>
        <w:t>[</w:t>
      </w:r>
      <w:r w:rsidR="0085631D">
        <w:rPr>
          <w:sz w:val="22"/>
          <w:szCs w:val="22"/>
        </w:rPr>
        <w:t>3</w:t>
      </w:r>
      <w:r w:rsidR="00EC4B17">
        <w:rPr>
          <w:sz w:val="22"/>
          <w:szCs w:val="22"/>
        </w:rPr>
        <w:t>]</w:t>
      </w:r>
      <w:r w:rsidR="0085631D">
        <w:rPr>
          <w:sz w:val="22"/>
          <w:szCs w:val="22"/>
        </w:rPr>
        <w:t xml:space="preserve"> </w:t>
      </w:r>
      <w:r w:rsidRPr="00425583">
        <w:rPr>
          <w:sz w:val="22"/>
          <w:szCs w:val="22"/>
        </w:rPr>
        <w:t>paragraph 1.4, the Authority will pay the Fixed Payment of £1,500 upon the Authority’s approval of the valid and completed Stage 1 Work. The Authority may then, at its absolute discretion, proceed to send the Grant Recipient the Stage 2 Grant Offer Letter. For the avoidance of doubt:</w:t>
      </w:r>
    </w:p>
    <w:p w14:paraId="1FE775A5" w14:textId="77777777" w:rsidR="006D66AC" w:rsidRPr="005A5007" w:rsidRDefault="006D66AC" w:rsidP="006D66AC">
      <w:pPr>
        <w:pStyle w:val="ListParagraph"/>
        <w:spacing w:before="0" w:after="0"/>
        <w:ind w:left="284"/>
        <w:jc w:val="both"/>
        <w:rPr>
          <w:sz w:val="22"/>
          <w:szCs w:val="22"/>
        </w:rPr>
      </w:pPr>
    </w:p>
    <w:p w14:paraId="0D98F683" w14:textId="77777777" w:rsidR="006D66AC" w:rsidRDefault="006D66AC" w:rsidP="00E65516">
      <w:pPr>
        <w:pStyle w:val="ListParagraph"/>
        <w:numPr>
          <w:ilvl w:val="2"/>
          <w:numId w:val="134"/>
        </w:numPr>
        <w:spacing w:before="0" w:after="0"/>
        <w:ind w:left="1276" w:hanging="567"/>
        <w:jc w:val="both"/>
        <w:rPr>
          <w:sz w:val="22"/>
          <w:szCs w:val="22"/>
        </w:rPr>
      </w:pPr>
      <w:r w:rsidRPr="005A5007">
        <w:rPr>
          <w:sz w:val="22"/>
          <w:szCs w:val="22"/>
        </w:rPr>
        <w:t xml:space="preserve">there is no obligation on the Authority to proceed any further with the Grant Recipient after completion of the Stage 1 Work, </w:t>
      </w:r>
      <w:proofErr w:type="gramStart"/>
      <w:r w:rsidRPr="005A5007">
        <w:rPr>
          <w:sz w:val="22"/>
          <w:szCs w:val="22"/>
        </w:rPr>
        <w:t>and;</w:t>
      </w:r>
      <w:proofErr w:type="gramEnd"/>
    </w:p>
    <w:p w14:paraId="4035C293" w14:textId="77777777" w:rsidR="006D66AC" w:rsidRPr="005A5007" w:rsidRDefault="006D66AC" w:rsidP="006D66AC">
      <w:pPr>
        <w:spacing w:before="0" w:after="0"/>
        <w:jc w:val="both"/>
        <w:rPr>
          <w:sz w:val="22"/>
          <w:szCs w:val="22"/>
        </w:rPr>
      </w:pPr>
    </w:p>
    <w:p w14:paraId="69766A13" w14:textId="27F0A39E" w:rsidR="006D66AC" w:rsidRDefault="006D66AC" w:rsidP="00E65516">
      <w:pPr>
        <w:pStyle w:val="ListParagraph"/>
        <w:numPr>
          <w:ilvl w:val="2"/>
          <w:numId w:val="134"/>
        </w:numPr>
        <w:spacing w:before="0" w:after="0"/>
        <w:ind w:left="1276" w:hanging="567"/>
        <w:jc w:val="both"/>
        <w:rPr>
          <w:sz w:val="22"/>
          <w:szCs w:val="22"/>
        </w:rPr>
      </w:pPr>
      <w:r w:rsidRPr="005A5007">
        <w:rPr>
          <w:sz w:val="22"/>
          <w:szCs w:val="22"/>
        </w:rPr>
        <w:t xml:space="preserve">only the Fixed Payment will be paid in accordance with this </w:t>
      </w:r>
      <w:r w:rsidR="0085631D">
        <w:rPr>
          <w:sz w:val="22"/>
          <w:szCs w:val="22"/>
        </w:rPr>
        <w:t xml:space="preserve">annex </w:t>
      </w:r>
      <w:r w:rsidR="00EC4B17">
        <w:rPr>
          <w:sz w:val="22"/>
          <w:szCs w:val="22"/>
        </w:rPr>
        <w:t>[</w:t>
      </w:r>
      <w:r w:rsidR="0085631D">
        <w:rPr>
          <w:sz w:val="22"/>
          <w:szCs w:val="22"/>
        </w:rPr>
        <w:t>3</w:t>
      </w:r>
      <w:r w:rsidR="00EC4B17">
        <w:rPr>
          <w:sz w:val="22"/>
          <w:szCs w:val="22"/>
        </w:rPr>
        <w:t>]</w:t>
      </w:r>
      <w:r w:rsidR="0085631D">
        <w:rPr>
          <w:sz w:val="22"/>
          <w:szCs w:val="22"/>
        </w:rPr>
        <w:t xml:space="preserve"> </w:t>
      </w:r>
      <w:r w:rsidRPr="005A5007">
        <w:rPr>
          <w:sz w:val="22"/>
          <w:szCs w:val="22"/>
        </w:rPr>
        <w:t>paragraph 1.1 if the Authority does not proceed any further with the Grant Recipient.</w:t>
      </w:r>
    </w:p>
    <w:p w14:paraId="7ED05196" w14:textId="77777777" w:rsidR="006D66AC" w:rsidRPr="009A75D4" w:rsidRDefault="006D66AC" w:rsidP="006D66AC">
      <w:pPr>
        <w:spacing w:before="0" w:after="0"/>
        <w:jc w:val="both"/>
        <w:rPr>
          <w:sz w:val="22"/>
          <w:szCs w:val="22"/>
        </w:rPr>
      </w:pPr>
    </w:p>
    <w:p w14:paraId="18D6DCE8" w14:textId="77777777" w:rsidR="006D66AC" w:rsidRPr="00425583" w:rsidRDefault="006D66AC" w:rsidP="006D66AC">
      <w:pPr>
        <w:pStyle w:val="ListParagraph"/>
        <w:numPr>
          <w:ilvl w:val="1"/>
          <w:numId w:val="134"/>
        </w:numPr>
        <w:spacing w:before="0" w:after="0"/>
        <w:jc w:val="both"/>
        <w:rPr>
          <w:sz w:val="22"/>
          <w:szCs w:val="22"/>
        </w:rPr>
      </w:pPr>
      <w:r w:rsidRPr="00425583">
        <w:rPr>
          <w:sz w:val="22"/>
          <w:szCs w:val="22"/>
        </w:rPr>
        <w:t>The Authority will pay the Standard Payment upon the Authority’s approval of the valid and completed Stage 2 Work. The Standard Payment will be based on the area of the proposed woodland under the Scheme. If the Grant Recipients area of proposed woodland under the Scheme is:</w:t>
      </w:r>
    </w:p>
    <w:p w14:paraId="05E57C0A" w14:textId="77777777" w:rsidR="006D66AC" w:rsidRPr="005A5007" w:rsidRDefault="006D66AC" w:rsidP="006D66AC">
      <w:pPr>
        <w:pStyle w:val="ListParagraph"/>
        <w:spacing w:before="0" w:after="0"/>
        <w:ind w:left="284"/>
        <w:jc w:val="both"/>
        <w:rPr>
          <w:sz w:val="22"/>
          <w:szCs w:val="22"/>
        </w:rPr>
      </w:pPr>
    </w:p>
    <w:p w14:paraId="4FD4313F" w14:textId="77777777" w:rsidR="006D66AC" w:rsidRDefault="006D66AC" w:rsidP="00E65516">
      <w:pPr>
        <w:pStyle w:val="ListParagraph"/>
        <w:numPr>
          <w:ilvl w:val="2"/>
          <w:numId w:val="134"/>
        </w:numPr>
        <w:spacing w:before="0" w:after="0"/>
        <w:ind w:left="1276" w:hanging="567"/>
        <w:jc w:val="both"/>
        <w:rPr>
          <w:sz w:val="22"/>
          <w:szCs w:val="22"/>
        </w:rPr>
      </w:pPr>
      <w:r>
        <w:rPr>
          <w:sz w:val="22"/>
          <w:szCs w:val="22"/>
        </w:rPr>
        <w:t>a</w:t>
      </w:r>
      <w:r w:rsidRPr="005A5007">
        <w:rPr>
          <w:sz w:val="22"/>
          <w:szCs w:val="22"/>
        </w:rPr>
        <w:t xml:space="preserve">t least </w:t>
      </w:r>
      <w:r>
        <w:rPr>
          <w:sz w:val="22"/>
          <w:szCs w:val="22"/>
        </w:rPr>
        <w:t>thirteen point three four</w:t>
      </w:r>
      <w:r w:rsidRPr="005A5007">
        <w:rPr>
          <w:sz w:val="22"/>
          <w:szCs w:val="22"/>
        </w:rPr>
        <w:t xml:space="preserve"> </w:t>
      </w:r>
      <w:r>
        <w:rPr>
          <w:sz w:val="22"/>
          <w:szCs w:val="22"/>
        </w:rPr>
        <w:t>[</w:t>
      </w:r>
      <w:r w:rsidRPr="005A5007">
        <w:rPr>
          <w:sz w:val="22"/>
          <w:szCs w:val="22"/>
        </w:rPr>
        <w:t>1</w:t>
      </w:r>
      <w:r>
        <w:rPr>
          <w:sz w:val="22"/>
          <w:szCs w:val="22"/>
        </w:rPr>
        <w:t>3.34]</w:t>
      </w:r>
      <w:r w:rsidRPr="005A5007">
        <w:rPr>
          <w:sz w:val="22"/>
          <w:szCs w:val="22"/>
        </w:rPr>
        <w:t xml:space="preserve"> hectares, the Standard Payment will be calculated, subject to paragraph 4, at a rate of £150 per hectare, reduced by the Fixed </w:t>
      </w:r>
      <w:proofErr w:type="gramStart"/>
      <w:r w:rsidRPr="005A5007">
        <w:rPr>
          <w:sz w:val="22"/>
          <w:szCs w:val="22"/>
        </w:rPr>
        <w:t>Payment</w:t>
      </w:r>
      <w:r>
        <w:rPr>
          <w:sz w:val="22"/>
          <w:szCs w:val="22"/>
        </w:rPr>
        <w:t>;</w:t>
      </w:r>
      <w:proofErr w:type="gramEnd"/>
    </w:p>
    <w:p w14:paraId="1A721EC6" w14:textId="77777777" w:rsidR="006D66AC" w:rsidRPr="005A5007" w:rsidRDefault="006D66AC" w:rsidP="006D66AC">
      <w:pPr>
        <w:pStyle w:val="ListParagraph"/>
        <w:spacing w:before="0" w:after="0"/>
        <w:jc w:val="both"/>
        <w:rPr>
          <w:sz w:val="22"/>
          <w:szCs w:val="22"/>
        </w:rPr>
      </w:pPr>
    </w:p>
    <w:p w14:paraId="27134016" w14:textId="2A5D707E" w:rsidR="006D66AC" w:rsidRPr="005A5007" w:rsidRDefault="006D66AC" w:rsidP="00E65516">
      <w:pPr>
        <w:pStyle w:val="ListParagraph"/>
        <w:numPr>
          <w:ilvl w:val="2"/>
          <w:numId w:val="134"/>
        </w:numPr>
        <w:spacing w:before="0" w:after="0"/>
        <w:ind w:left="1276" w:hanging="567"/>
        <w:jc w:val="both"/>
        <w:rPr>
          <w:sz w:val="22"/>
          <w:szCs w:val="22"/>
        </w:rPr>
      </w:pPr>
      <w:r>
        <w:rPr>
          <w:sz w:val="22"/>
          <w:szCs w:val="22"/>
        </w:rPr>
        <w:t>a</w:t>
      </w:r>
      <w:r w:rsidRPr="005A5007">
        <w:rPr>
          <w:sz w:val="22"/>
          <w:szCs w:val="22"/>
        </w:rPr>
        <w:t xml:space="preserve">t least five </w:t>
      </w:r>
      <w:r>
        <w:rPr>
          <w:sz w:val="22"/>
          <w:szCs w:val="22"/>
        </w:rPr>
        <w:t>[</w:t>
      </w:r>
      <w:r w:rsidRPr="005A5007">
        <w:rPr>
          <w:sz w:val="22"/>
          <w:szCs w:val="22"/>
        </w:rPr>
        <w:t>5</w:t>
      </w:r>
      <w:r>
        <w:rPr>
          <w:sz w:val="22"/>
          <w:szCs w:val="22"/>
        </w:rPr>
        <w:t>]</w:t>
      </w:r>
      <w:r w:rsidRPr="005A5007">
        <w:rPr>
          <w:sz w:val="22"/>
          <w:szCs w:val="22"/>
        </w:rPr>
        <w:t xml:space="preserve"> hectares but less than </w:t>
      </w:r>
      <w:r>
        <w:rPr>
          <w:sz w:val="22"/>
          <w:szCs w:val="22"/>
        </w:rPr>
        <w:t>thirteen point three four</w:t>
      </w:r>
      <w:r w:rsidRPr="005A5007">
        <w:rPr>
          <w:sz w:val="22"/>
          <w:szCs w:val="22"/>
        </w:rPr>
        <w:t xml:space="preserve"> </w:t>
      </w:r>
      <w:r>
        <w:rPr>
          <w:sz w:val="22"/>
          <w:szCs w:val="22"/>
        </w:rPr>
        <w:t>[</w:t>
      </w:r>
      <w:r w:rsidRPr="005A5007">
        <w:rPr>
          <w:sz w:val="22"/>
          <w:szCs w:val="22"/>
        </w:rPr>
        <w:t>1</w:t>
      </w:r>
      <w:r>
        <w:rPr>
          <w:sz w:val="22"/>
          <w:szCs w:val="22"/>
        </w:rPr>
        <w:t xml:space="preserve">3.34] </w:t>
      </w:r>
      <w:r w:rsidRPr="005A5007">
        <w:rPr>
          <w:sz w:val="22"/>
          <w:szCs w:val="22"/>
        </w:rPr>
        <w:t>hectares,</w:t>
      </w:r>
      <w:r>
        <w:rPr>
          <w:sz w:val="22"/>
          <w:szCs w:val="22"/>
        </w:rPr>
        <w:t xml:space="preserve"> the Standard Payment will be</w:t>
      </w:r>
      <w:r w:rsidRPr="005A5007">
        <w:rPr>
          <w:sz w:val="22"/>
          <w:szCs w:val="22"/>
        </w:rPr>
        <w:t xml:space="preserve"> £500. The Fixed Payment will </w:t>
      </w:r>
      <w:r w:rsidR="00301E43">
        <w:rPr>
          <w:sz w:val="22"/>
          <w:szCs w:val="22"/>
        </w:rPr>
        <w:t>not be deducted</w:t>
      </w:r>
      <w:r>
        <w:rPr>
          <w:sz w:val="22"/>
          <w:szCs w:val="22"/>
        </w:rPr>
        <w:t xml:space="preserve"> meaning a minimum overall payment of £</w:t>
      </w:r>
      <w:r w:rsidR="00301E43">
        <w:rPr>
          <w:sz w:val="22"/>
          <w:szCs w:val="22"/>
        </w:rPr>
        <w:t>2</w:t>
      </w:r>
      <w:r>
        <w:rPr>
          <w:sz w:val="22"/>
          <w:szCs w:val="22"/>
        </w:rPr>
        <w:t>,</w:t>
      </w:r>
      <w:r w:rsidR="00301E43">
        <w:rPr>
          <w:sz w:val="22"/>
          <w:szCs w:val="22"/>
        </w:rPr>
        <w:t>0</w:t>
      </w:r>
      <w:r>
        <w:rPr>
          <w:sz w:val="22"/>
          <w:szCs w:val="22"/>
        </w:rPr>
        <w:t xml:space="preserve">00 upon successful completion of </w:t>
      </w:r>
      <w:r w:rsidR="00301E43">
        <w:rPr>
          <w:sz w:val="22"/>
          <w:szCs w:val="22"/>
        </w:rPr>
        <w:t>all work</w:t>
      </w:r>
      <w:r w:rsidRPr="005A5007">
        <w:rPr>
          <w:sz w:val="22"/>
          <w:szCs w:val="22"/>
        </w:rPr>
        <w:t>.</w:t>
      </w:r>
    </w:p>
    <w:p w14:paraId="288E61A3" w14:textId="77777777" w:rsidR="006D66AC" w:rsidRPr="005A5007" w:rsidRDefault="006D66AC" w:rsidP="006D66AC">
      <w:pPr>
        <w:pStyle w:val="ListParagraph"/>
        <w:spacing w:before="0" w:after="0"/>
        <w:ind w:left="284"/>
        <w:jc w:val="both"/>
        <w:rPr>
          <w:sz w:val="22"/>
          <w:szCs w:val="22"/>
        </w:rPr>
      </w:pPr>
    </w:p>
    <w:p w14:paraId="7944754A" w14:textId="77777777" w:rsidR="006D66AC" w:rsidRPr="00425583" w:rsidRDefault="006D66AC" w:rsidP="006D66AC">
      <w:pPr>
        <w:pStyle w:val="ListParagraph"/>
        <w:numPr>
          <w:ilvl w:val="1"/>
          <w:numId w:val="134"/>
        </w:numPr>
        <w:spacing w:before="0" w:after="0"/>
        <w:jc w:val="both"/>
        <w:rPr>
          <w:sz w:val="22"/>
          <w:szCs w:val="22"/>
        </w:rPr>
      </w:pPr>
      <w:r w:rsidRPr="00425583">
        <w:rPr>
          <w:sz w:val="22"/>
          <w:szCs w:val="22"/>
        </w:rPr>
        <w:t>The area used to calculate the Standard Payment will:</w:t>
      </w:r>
    </w:p>
    <w:p w14:paraId="5254983C" w14:textId="77777777" w:rsidR="006D66AC" w:rsidRPr="005A5007" w:rsidRDefault="006D66AC" w:rsidP="006D66AC">
      <w:pPr>
        <w:pStyle w:val="ListParagraph"/>
        <w:spacing w:before="0" w:after="0"/>
        <w:ind w:left="284"/>
        <w:jc w:val="both"/>
        <w:rPr>
          <w:sz w:val="22"/>
          <w:szCs w:val="22"/>
        </w:rPr>
      </w:pPr>
    </w:p>
    <w:p w14:paraId="1261157C" w14:textId="77777777" w:rsidR="006D66AC" w:rsidRDefault="006D66AC" w:rsidP="00E65516">
      <w:pPr>
        <w:pStyle w:val="ListParagraph"/>
        <w:numPr>
          <w:ilvl w:val="2"/>
          <w:numId w:val="134"/>
        </w:numPr>
        <w:spacing w:before="0" w:after="0"/>
        <w:ind w:left="1276" w:hanging="567"/>
        <w:jc w:val="both"/>
        <w:rPr>
          <w:sz w:val="22"/>
          <w:szCs w:val="22"/>
        </w:rPr>
      </w:pPr>
      <w:r>
        <w:rPr>
          <w:sz w:val="22"/>
          <w:szCs w:val="22"/>
        </w:rPr>
        <w:t>o</w:t>
      </w:r>
      <w:r w:rsidRPr="005A5007">
        <w:rPr>
          <w:sz w:val="22"/>
          <w:szCs w:val="22"/>
        </w:rPr>
        <w:t>nly include woodland bl</w:t>
      </w:r>
      <w:r>
        <w:rPr>
          <w:sz w:val="22"/>
          <w:szCs w:val="22"/>
        </w:rPr>
        <w:t>o</w:t>
      </w:r>
      <w:r w:rsidRPr="005A5007">
        <w:rPr>
          <w:sz w:val="22"/>
          <w:szCs w:val="22"/>
        </w:rPr>
        <w:t>cks with an area 0.5 hectares</w:t>
      </w:r>
      <w:r>
        <w:rPr>
          <w:sz w:val="22"/>
          <w:szCs w:val="22"/>
        </w:rPr>
        <w:t xml:space="preserve"> or more</w:t>
      </w:r>
      <w:r w:rsidRPr="005A5007">
        <w:rPr>
          <w:sz w:val="22"/>
          <w:szCs w:val="22"/>
        </w:rPr>
        <w:t xml:space="preserve"> and</w:t>
      </w:r>
      <w:r>
        <w:rPr>
          <w:sz w:val="22"/>
          <w:szCs w:val="22"/>
        </w:rPr>
        <w:t xml:space="preserve"> twenty</w:t>
      </w:r>
      <w:r w:rsidRPr="005A5007">
        <w:rPr>
          <w:sz w:val="22"/>
          <w:szCs w:val="22"/>
        </w:rPr>
        <w:t xml:space="preserve"> </w:t>
      </w:r>
      <w:r>
        <w:rPr>
          <w:sz w:val="22"/>
          <w:szCs w:val="22"/>
        </w:rPr>
        <w:t>[</w:t>
      </w:r>
      <w:r w:rsidRPr="005A5007">
        <w:rPr>
          <w:sz w:val="22"/>
          <w:szCs w:val="22"/>
        </w:rPr>
        <w:t>20</w:t>
      </w:r>
      <w:r>
        <w:rPr>
          <w:sz w:val="22"/>
          <w:szCs w:val="22"/>
        </w:rPr>
        <w:t>]</w:t>
      </w:r>
      <w:r w:rsidRPr="005A5007">
        <w:rPr>
          <w:sz w:val="22"/>
          <w:szCs w:val="22"/>
        </w:rPr>
        <w:t xml:space="preserve"> meters</w:t>
      </w:r>
      <w:r>
        <w:rPr>
          <w:sz w:val="22"/>
          <w:szCs w:val="22"/>
        </w:rPr>
        <w:t xml:space="preserve"> or more</w:t>
      </w:r>
      <w:r w:rsidRPr="005A5007">
        <w:rPr>
          <w:sz w:val="22"/>
          <w:szCs w:val="22"/>
        </w:rPr>
        <w:t xml:space="preserve"> in </w:t>
      </w:r>
      <w:proofErr w:type="gramStart"/>
      <w:r w:rsidRPr="005A5007">
        <w:rPr>
          <w:sz w:val="22"/>
          <w:szCs w:val="22"/>
        </w:rPr>
        <w:t>width</w:t>
      </w:r>
      <w:r>
        <w:rPr>
          <w:sz w:val="22"/>
          <w:szCs w:val="22"/>
        </w:rPr>
        <w:t>;</w:t>
      </w:r>
      <w:proofErr w:type="gramEnd"/>
    </w:p>
    <w:p w14:paraId="3181E7CD" w14:textId="77777777" w:rsidR="006D66AC" w:rsidRPr="005A5007" w:rsidRDefault="006D66AC" w:rsidP="006D66AC">
      <w:pPr>
        <w:pStyle w:val="ListParagraph"/>
        <w:spacing w:before="0" w:after="0"/>
        <w:jc w:val="both"/>
        <w:rPr>
          <w:sz w:val="22"/>
          <w:szCs w:val="22"/>
        </w:rPr>
      </w:pPr>
    </w:p>
    <w:p w14:paraId="5FA66E53" w14:textId="77777777" w:rsidR="006D66AC" w:rsidRPr="005A5007" w:rsidRDefault="006D66AC" w:rsidP="00E65516">
      <w:pPr>
        <w:pStyle w:val="ListParagraph"/>
        <w:numPr>
          <w:ilvl w:val="2"/>
          <w:numId w:val="134"/>
        </w:numPr>
        <w:spacing w:before="0" w:after="0"/>
        <w:ind w:left="1276" w:hanging="567"/>
        <w:jc w:val="both"/>
        <w:rPr>
          <w:sz w:val="22"/>
          <w:szCs w:val="22"/>
        </w:rPr>
      </w:pPr>
      <w:r>
        <w:rPr>
          <w:sz w:val="22"/>
          <w:szCs w:val="22"/>
        </w:rPr>
        <w:t>b</w:t>
      </w:r>
      <w:r w:rsidRPr="005A5007">
        <w:rPr>
          <w:sz w:val="22"/>
          <w:szCs w:val="22"/>
        </w:rPr>
        <w:t>e capped at the (net) area proposed for tree planting plus 20% of the woodland’s final proposed gross area. This allowance is to account for designed open space and land left unplanted to be managed for environmental objectives.</w:t>
      </w:r>
    </w:p>
    <w:p w14:paraId="0EE3519A" w14:textId="77777777" w:rsidR="006D66AC" w:rsidRPr="005A5007" w:rsidRDefault="006D66AC" w:rsidP="006D66AC">
      <w:pPr>
        <w:pStyle w:val="ListParagraph"/>
        <w:spacing w:before="0" w:after="0"/>
        <w:ind w:left="284"/>
        <w:jc w:val="both"/>
        <w:rPr>
          <w:sz w:val="22"/>
          <w:szCs w:val="22"/>
        </w:rPr>
      </w:pPr>
    </w:p>
    <w:p w14:paraId="41BE468E" w14:textId="0F372E62" w:rsidR="006D66AC" w:rsidRPr="00425583" w:rsidRDefault="006D66AC" w:rsidP="006D66AC">
      <w:pPr>
        <w:pStyle w:val="ListParagraph"/>
        <w:numPr>
          <w:ilvl w:val="1"/>
          <w:numId w:val="134"/>
        </w:numPr>
        <w:spacing w:before="0" w:after="0"/>
        <w:jc w:val="both"/>
        <w:rPr>
          <w:sz w:val="22"/>
          <w:szCs w:val="22"/>
        </w:rPr>
      </w:pPr>
      <w:r w:rsidRPr="00425583">
        <w:rPr>
          <w:sz w:val="22"/>
          <w:szCs w:val="22"/>
        </w:rPr>
        <w:t xml:space="preserve">If </w:t>
      </w:r>
      <w:r>
        <w:rPr>
          <w:sz w:val="22"/>
          <w:szCs w:val="22"/>
        </w:rPr>
        <w:t>the</w:t>
      </w:r>
      <w:r w:rsidRPr="00425583">
        <w:rPr>
          <w:sz w:val="22"/>
          <w:szCs w:val="22"/>
        </w:rPr>
        <w:t xml:space="preserve"> area of proposed woodland under the Scheme is on a Land Holding where a Fixed Payment has already been paid under another Agreement under the Scheme, the Authority may, at its absolute discretion, pay only the Standard Payment for completion of the Stage 1 Work and Stage 2 Work. In such case, the Authority will only pay the Standard Payment upon the Authority’s approval of the valid and completed Stage 1 Work and Stage 2 Work. The Standard Payment will be calculated on the Grant Recipient’s area of proposed woodland under the Scheme in accordance with</w:t>
      </w:r>
      <w:r w:rsidR="0085631D">
        <w:rPr>
          <w:sz w:val="22"/>
          <w:szCs w:val="22"/>
        </w:rPr>
        <w:t xml:space="preserve"> annex </w:t>
      </w:r>
      <w:r w:rsidR="00EC4B17">
        <w:rPr>
          <w:sz w:val="22"/>
          <w:szCs w:val="22"/>
        </w:rPr>
        <w:t>[</w:t>
      </w:r>
      <w:r w:rsidR="0085631D">
        <w:rPr>
          <w:sz w:val="22"/>
          <w:szCs w:val="22"/>
        </w:rPr>
        <w:t>3</w:t>
      </w:r>
      <w:r w:rsidR="00EC4B17">
        <w:rPr>
          <w:sz w:val="22"/>
          <w:szCs w:val="22"/>
        </w:rPr>
        <w:t>]</w:t>
      </w:r>
      <w:r w:rsidRPr="00425583">
        <w:rPr>
          <w:sz w:val="22"/>
          <w:szCs w:val="22"/>
        </w:rPr>
        <w:t xml:space="preserve"> paragraph 1.2 and 1.3.</w:t>
      </w:r>
    </w:p>
    <w:p w14:paraId="3BA5859C" w14:textId="77777777" w:rsidR="006D66AC" w:rsidRPr="005A5007" w:rsidRDefault="006D66AC" w:rsidP="006D66AC">
      <w:pPr>
        <w:pStyle w:val="ListParagraph"/>
        <w:spacing w:before="0" w:after="0"/>
        <w:ind w:left="284"/>
        <w:jc w:val="both"/>
        <w:rPr>
          <w:sz w:val="22"/>
          <w:szCs w:val="22"/>
        </w:rPr>
      </w:pPr>
    </w:p>
    <w:p w14:paraId="58038B36" w14:textId="77777777" w:rsidR="006D66AC" w:rsidRPr="00425583" w:rsidRDefault="006D66AC" w:rsidP="006D66AC">
      <w:pPr>
        <w:pStyle w:val="ListParagraph"/>
        <w:numPr>
          <w:ilvl w:val="1"/>
          <w:numId w:val="134"/>
        </w:numPr>
        <w:spacing w:before="0" w:after="0"/>
        <w:jc w:val="both"/>
        <w:rPr>
          <w:sz w:val="22"/>
          <w:szCs w:val="22"/>
        </w:rPr>
      </w:pPr>
      <w:r w:rsidRPr="00425583">
        <w:rPr>
          <w:sz w:val="22"/>
          <w:szCs w:val="22"/>
        </w:rPr>
        <w:t>The Authority will support the cost of a Supplementary Payment where the Authority deems it necessary for the design of the woodland. The Grant Recipient must choose to either provide three independent quotes or opt to accept the set standardised costs where available. Once the Grant Recipient has selected the preferred funding option then it is at the Authority’s discretion as to whether the Grant Recipient may switch funding options.</w:t>
      </w:r>
    </w:p>
    <w:p w14:paraId="1B0072C8" w14:textId="77777777" w:rsidR="006D66AC" w:rsidRPr="00EF2C02" w:rsidRDefault="006D66AC" w:rsidP="006D66AC">
      <w:pPr>
        <w:spacing w:before="0" w:after="0"/>
        <w:jc w:val="both"/>
        <w:rPr>
          <w:sz w:val="22"/>
          <w:szCs w:val="22"/>
        </w:rPr>
      </w:pPr>
      <w:r w:rsidRPr="00EF2C02">
        <w:rPr>
          <w:sz w:val="22"/>
          <w:szCs w:val="22"/>
        </w:rPr>
        <w:tab/>
      </w:r>
    </w:p>
    <w:p w14:paraId="7B40262A" w14:textId="77777777" w:rsidR="006D66AC" w:rsidRDefault="006D66AC" w:rsidP="00E65516">
      <w:pPr>
        <w:pStyle w:val="ListParagraph"/>
        <w:numPr>
          <w:ilvl w:val="2"/>
          <w:numId w:val="134"/>
        </w:numPr>
        <w:spacing w:before="0" w:after="0"/>
        <w:ind w:left="1276" w:hanging="567"/>
        <w:jc w:val="both"/>
        <w:rPr>
          <w:sz w:val="22"/>
          <w:szCs w:val="22"/>
        </w:rPr>
      </w:pPr>
      <w:r>
        <w:rPr>
          <w:sz w:val="22"/>
          <w:szCs w:val="22"/>
        </w:rPr>
        <w:t>w</w:t>
      </w:r>
      <w:r w:rsidRPr="005A5007">
        <w:rPr>
          <w:sz w:val="22"/>
          <w:szCs w:val="22"/>
        </w:rPr>
        <w:t xml:space="preserve">here the Grant Recipient chooses to provide three independent quotes the Authority will pay 70% of the actual costs for the Supplementary Work. The Authority will have absolute discretion over which quote is selected. Where </w:t>
      </w:r>
      <w:r w:rsidRPr="005A5007">
        <w:rPr>
          <w:sz w:val="22"/>
          <w:szCs w:val="22"/>
        </w:rPr>
        <w:lastRenderedPageBreak/>
        <w:t>necessary, the Grant Recipient will need to use the Standard Brief made available by the Authority for the Supplementary Work to collect the quotes. Where a Standard Brief applies, the Grant Recipient will ensure any contractors and sub-contractors who undertake the Supplementary Work on the Grant Recipients behalf comply with the requirements and terms in the Standard Brief</w:t>
      </w:r>
      <w:r>
        <w:rPr>
          <w:sz w:val="22"/>
          <w:szCs w:val="22"/>
        </w:rPr>
        <w:t xml:space="preserve"> as well as these </w:t>
      </w:r>
      <w:proofErr w:type="gramStart"/>
      <w:r>
        <w:rPr>
          <w:sz w:val="22"/>
          <w:szCs w:val="22"/>
        </w:rPr>
        <w:t>Conditions;</w:t>
      </w:r>
      <w:proofErr w:type="gramEnd"/>
    </w:p>
    <w:p w14:paraId="67050C58" w14:textId="77777777" w:rsidR="006D66AC" w:rsidRPr="009A75D4" w:rsidRDefault="006D66AC" w:rsidP="006D66AC">
      <w:pPr>
        <w:pStyle w:val="ListParagraph"/>
        <w:spacing w:before="0" w:after="0"/>
        <w:ind w:left="862"/>
        <w:jc w:val="both"/>
        <w:rPr>
          <w:sz w:val="22"/>
          <w:szCs w:val="22"/>
        </w:rPr>
      </w:pPr>
    </w:p>
    <w:p w14:paraId="3935549A" w14:textId="2993DA75" w:rsidR="008E09BB" w:rsidRPr="00E65516" w:rsidRDefault="006D66AC" w:rsidP="00E65516">
      <w:pPr>
        <w:pStyle w:val="ListParagraph"/>
        <w:numPr>
          <w:ilvl w:val="2"/>
          <w:numId w:val="134"/>
        </w:numPr>
        <w:spacing w:before="0" w:after="0"/>
        <w:ind w:left="1276" w:hanging="567"/>
        <w:jc w:val="both"/>
        <w:rPr>
          <w:sz w:val="22"/>
          <w:szCs w:val="22"/>
        </w:rPr>
      </w:pPr>
      <w:r>
        <w:rPr>
          <w:sz w:val="22"/>
          <w:szCs w:val="22"/>
        </w:rPr>
        <w:t>t</w:t>
      </w:r>
      <w:r w:rsidRPr="005A5007">
        <w:rPr>
          <w:sz w:val="22"/>
          <w:szCs w:val="22"/>
        </w:rPr>
        <w:t xml:space="preserve">he Standardised cost is non-negotiable and is only available as an option </w:t>
      </w:r>
      <w:proofErr w:type="gramStart"/>
      <w:r w:rsidRPr="005A5007">
        <w:rPr>
          <w:sz w:val="22"/>
          <w:szCs w:val="22"/>
        </w:rPr>
        <w:t>where</w:t>
      </w:r>
      <w:proofErr w:type="gramEnd"/>
      <w:r w:rsidRPr="005A5007">
        <w:rPr>
          <w:sz w:val="22"/>
          <w:szCs w:val="22"/>
        </w:rPr>
        <w:t xml:space="preserve"> indicated in the Survey Brief. If no standardised cost option is </w:t>
      </w:r>
      <w:proofErr w:type="gramStart"/>
      <w:r w:rsidRPr="005A5007">
        <w:rPr>
          <w:sz w:val="22"/>
          <w:szCs w:val="22"/>
        </w:rPr>
        <w:t>available</w:t>
      </w:r>
      <w:proofErr w:type="gramEnd"/>
      <w:r w:rsidRPr="005A5007">
        <w:rPr>
          <w:sz w:val="22"/>
          <w:szCs w:val="22"/>
        </w:rPr>
        <w:t xml:space="preserve"> then the Grant Recipient must provide three quotes in accordance with</w:t>
      </w:r>
      <w:r w:rsidR="0085631D">
        <w:rPr>
          <w:sz w:val="22"/>
          <w:szCs w:val="22"/>
        </w:rPr>
        <w:t xml:space="preserve"> annex </w:t>
      </w:r>
      <w:r w:rsidR="00EC4B17">
        <w:rPr>
          <w:sz w:val="22"/>
          <w:szCs w:val="22"/>
        </w:rPr>
        <w:t>[</w:t>
      </w:r>
      <w:r w:rsidR="0085631D">
        <w:rPr>
          <w:sz w:val="22"/>
          <w:szCs w:val="22"/>
        </w:rPr>
        <w:t>3</w:t>
      </w:r>
      <w:r w:rsidR="00EC4B17">
        <w:rPr>
          <w:sz w:val="22"/>
          <w:szCs w:val="22"/>
        </w:rPr>
        <w:t>]</w:t>
      </w:r>
      <w:r w:rsidRPr="005A5007">
        <w:rPr>
          <w:sz w:val="22"/>
          <w:szCs w:val="22"/>
        </w:rPr>
        <w:t xml:space="preserve"> paragraph 1.5.1</w:t>
      </w:r>
      <w:r>
        <w:rPr>
          <w:sz w:val="22"/>
          <w:szCs w:val="22"/>
        </w:rPr>
        <w:t>.</w:t>
      </w:r>
    </w:p>
    <w:p w14:paraId="678945A7" w14:textId="77777777" w:rsidR="006D66AC" w:rsidRPr="005A5007" w:rsidRDefault="006D66AC" w:rsidP="006D66AC">
      <w:pPr>
        <w:pStyle w:val="ListParagraph"/>
        <w:spacing w:before="0" w:after="0"/>
        <w:ind w:left="284"/>
        <w:jc w:val="both"/>
        <w:rPr>
          <w:sz w:val="22"/>
          <w:szCs w:val="22"/>
        </w:rPr>
      </w:pPr>
    </w:p>
    <w:p w14:paraId="1842176C" w14:textId="446F1825" w:rsidR="006D66AC" w:rsidRPr="00425583" w:rsidRDefault="006D66AC" w:rsidP="006D66AC">
      <w:pPr>
        <w:pStyle w:val="ListParagraph"/>
        <w:numPr>
          <w:ilvl w:val="1"/>
          <w:numId w:val="134"/>
        </w:numPr>
        <w:spacing w:before="0" w:after="0"/>
        <w:jc w:val="both"/>
        <w:rPr>
          <w:sz w:val="22"/>
          <w:szCs w:val="22"/>
        </w:rPr>
      </w:pPr>
      <w:r w:rsidRPr="00425583">
        <w:rPr>
          <w:sz w:val="22"/>
          <w:szCs w:val="22"/>
        </w:rPr>
        <w:t>The Supplementary Payment will be paid upon the Authority’s</w:t>
      </w:r>
    </w:p>
    <w:p w14:paraId="3A895876" w14:textId="77777777" w:rsidR="006D66AC" w:rsidRPr="005A5007" w:rsidRDefault="006D66AC" w:rsidP="006D66AC">
      <w:pPr>
        <w:spacing w:before="0" w:after="0"/>
        <w:jc w:val="both"/>
        <w:rPr>
          <w:sz w:val="22"/>
          <w:szCs w:val="22"/>
        </w:rPr>
      </w:pPr>
    </w:p>
    <w:p w14:paraId="4213729F" w14:textId="696EFFF2" w:rsidR="006D66AC" w:rsidRDefault="006D66AC" w:rsidP="00E65516">
      <w:pPr>
        <w:pStyle w:val="ListParagraph"/>
        <w:numPr>
          <w:ilvl w:val="2"/>
          <w:numId w:val="134"/>
        </w:numPr>
        <w:spacing w:before="0" w:after="0"/>
        <w:ind w:left="1276" w:hanging="567"/>
        <w:jc w:val="both"/>
        <w:rPr>
          <w:sz w:val="22"/>
          <w:szCs w:val="22"/>
        </w:rPr>
      </w:pPr>
      <w:r>
        <w:rPr>
          <w:sz w:val="22"/>
          <w:szCs w:val="22"/>
        </w:rPr>
        <w:t>a</w:t>
      </w:r>
      <w:r w:rsidRPr="005A5007">
        <w:rPr>
          <w:sz w:val="22"/>
          <w:szCs w:val="22"/>
        </w:rPr>
        <w:t xml:space="preserve">pproval of the completed Supplementary Work detailed in either the Stage </w:t>
      </w:r>
      <w:r w:rsidR="00301E43">
        <w:rPr>
          <w:sz w:val="22"/>
          <w:szCs w:val="22"/>
        </w:rPr>
        <w:t xml:space="preserve">1, </w:t>
      </w:r>
      <w:r w:rsidRPr="005A5007">
        <w:rPr>
          <w:sz w:val="22"/>
          <w:szCs w:val="22"/>
        </w:rPr>
        <w:t>2 Offer Letter or in the Supplementary Payment Offer Letter (whichever is applicable), and the completed Stage 2 Work, and receipt of a copy of the Supplementary Outputs and a copy of the receipted invoice for the Supplementary Work.</w:t>
      </w:r>
    </w:p>
    <w:p w14:paraId="7F2109BC" w14:textId="77777777" w:rsidR="006D66AC" w:rsidRPr="005A5007" w:rsidRDefault="006D66AC" w:rsidP="006D66AC">
      <w:pPr>
        <w:pStyle w:val="ListParagraph"/>
        <w:spacing w:before="0" w:after="0"/>
        <w:ind w:left="862"/>
        <w:jc w:val="both"/>
        <w:rPr>
          <w:sz w:val="22"/>
          <w:szCs w:val="22"/>
        </w:rPr>
      </w:pPr>
    </w:p>
    <w:p w14:paraId="317F788B" w14:textId="09303ED6" w:rsidR="006D66AC" w:rsidRDefault="006D66AC" w:rsidP="006D66AC">
      <w:pPr>
        <w:pStyle w:val="ListParagraph"/>
        <w:numPr>
          <w:ilvl w:val="1"/>
          <w:numId w:val="134"/>
        </w:numPr>
        <w:spacing w:before="0" w:after="0"/>
        <w:jc w:val="both"/>
        <w:rPr>
          <w:sz w:val="22"/>
          <w:szCs w:val="22"/>
        </w:rPr>
      </w:pPr>
      <w:r w:rsidRPr="00425583">
        <w:rPr>
          <w:sz w:val="22"/>
          <w:szCs w:val="22"/>
        </w:rPr>
        <w:t xml:space="preserve">Subject to </w:t>
      </w:r>
      <w:r w:rsidR="0085631D">
        <w:rPr>
          <w:sz w:val="22"/>
          <w:szCs w:val="22"/>
        </w:rPr>
        <w:t xml:space="preserve">annex </w:t>
      </w:r>
      <w:r w:rsidR="00EC4B17">
        <w:rPr>
          <w:sz w:val="22"/>
          <w:szCs w:val="22"/>
        </w:rPr>
        <w:t>[</w:t>
      </w:r>
      <w:r w:rsidR="0085631D">
        <w:rPr>
          <w:sz w:val="22"/>
          <w:szCs w:val="22"/>
        </w:rPr>
        <w:t>3</w:t>
      </w:r>
      <w:r w:rsidR="00EC4B17">
        <w:rPr>
          <w:sz w:val="22"/>
          <w:szCs w:val="22"/>
        </w:rPr>
        <w:t>]</w:t>
      </w:r>
      <w:r w:rsidRPr="00425583">
        <w:rPr>
          <w:sz w:val="22"/>
          <w:szCs w:val="22"/>
        </w:rPr>
        <w:t xml:space="preserve"> paragraph 1.1</w:t>
      </w:r>
      <w:r w:rsidR="00CC7254">
        <w:rPr>
          <w:sz w:val="22"/>
          <w:szCs w:val="22"/>
        </w:rPr>
        <w:t>4</w:t>
      </w:r>
      <w:r w:rsidRPr="00425583">
        <w:rPr>
          <w:sz w:val="22"/>
          <w:szCs w:val="22"/>
        </w:rPr>
        <w:t xml:space="preserve"> the Authority may, at its absolute discretion, pay a claim for a Supplementary Payment made before the completion of either the Stage 1 Work or the Stage 2 Work if a Supplementary Payment Offer Letter has been sent to the Grant Recipient.</w:t>
      </w:r>
    </w:p>
    <w:p w14:paraId="680E57E8" w14:textId="77777777" w:rsidR="008E09BB" w:rsidRDefault="008E09BB" w:rsidP="00E65516">
      <w:pPr>
        <w:pStyle w:val="ListParagraph"/>
        <w:spacing w:before="0" w:after="0"/>
        <w:jc w:val="both"/>
        <w:rPr>
          <w:sz w:val="22"/>
          <w:szCs w:val="22"/>
        </w:rPr>
      </w:pPr>
    </w:p>
    <w:p w14:paraId="1FD7F2B8" w14:textId="316150EC" w:rsidR="008E09BB" w:rsidRPr="00E65516" w:rsidRDefault="008E09BB" w:rsidP="00E65516">
      <w:pPr>
        <w:pStyle w:val="ListParagraph"/>
        <w:numPr>
          <w:ilvl w:val="1"/>
          <w:numId w:val="134"/>
        </w:numPr>
        <w:jc w:val="both"/>
        <w:rPr>
          <w:sz w:val="22"/>
          <w:szCs w:val="22"/>
        </w:rPr>
      </w:pPr>
      <w:r w:rsidRPr="00E65516">
        <w:rPr>
          <w:sz w:val="22"/>
          <w:szCs w:val="22"/>
        </w:rPr>
        <w:t>Subject to annex [3] paragraph 1.1</w:t>
      </w:r>
      <w:r w:rsidR="00CC7254">
        <w:rPr>
          <w:sz w:val="22"/>
          <w:szCs w:val="22"/>
        </w:rPr>
        <w:t>4</w:t>
      </w:r>
      <w:r w:rsidRPr="00E65516">
        <w:rPr>
          <w:sz w:val="22"/>
          <w:szCs w:val="22"/>
        </w:rPr>
        <w:t xml:space="preserve">, </w:t>
      </w:r>
      <w:r w:rsidRPr="00425583">
        <w:rPr>
          <w:sz w:val="22"/>
          <w:szCs w:val="22"/>
        </w:rPr>
        <w:t>the Authority may</w:t>
      </w:r>
      <w:r>
        <w:rPr>
          <w:sz w:val="22"/>
          <w:szCs w:val="22"/>
        </w:rPr>
        <w:t xml:space="preserve"> request that Supplementary Payment </w:t>
      </w:r>
      <w:r w:rsidR="00301E43">
        <w:rPr>
          <w:sz w:val="22"/>
          <w:szCs w:val="22"/>
        </w:rPr>
        <w:t>Work be</w:t>
      </w:r>
      <w:r>
        <w:rPr>
          <w:sz w:val="22"/>
          <w:szCs w:val="22"/>
        </w:rPr>
        <w:t xml:space="preserve"> repeated </w:t>
      </w:r>
      <w:r w:rsidR="00EB15A6">
        <w:rPr>
          <w:sz w:val="22"/>
          <w:szCs w:val="22"/>
        </w:rPr>
        <w:t xml:space="preserve">if </w:t>
      </w:r>
      <w:r w:rsidR="00EB15A6" w:rsidRPr="00EB15A6">
        <w:rPr>
          <w:sz w:val="22"/>
          <w:szCs w:val="22"/>
        </w:rPr>
        <w:t xml:space="preserve">sufficient time has passed since the original </w:t>
      </w:r>
      <w:r w:rsidR="00301E43">
        <w:rPr>
          <w:sz w:val="22"/>
          <w:szCs w:val="22"/>
        </w:rPr>
        <w:t>S</w:t>
      </w:r>
      <w:r w:rsidR="00EB15A6" w:rsidRPr="00EB15A6">
        <w:rPr>
          <w:sz w:val="22"/>
          <w:szCs w:val="22"/>
        </w:rPr>
        <w:t xml:space="preserve">upplementary </w:t>
      </w:r>
      <w:r w:rsidR="00301E43">
        <w:rPr>
          <w:sz w:val="22"/>
          <w:szCs w:val="22"/>
        </w:rPr>
        <w:t>W</w:t>
      </w:r>
      <w:r w:rsidR="00EB15A6" w:rsidRPr="00EB15A6">
        <w:rPr>
          <w:sz w:val="22"/>
          <w:szCs w:val="22"/>
        </w:rPr>
        <w:t>ork was undertaken such that the results are no longer</w:t>
      </w:r>
      <w:r w:rsidR="00EB15A6">
        <w:rPr>
          <w:sz w:val="22"/>
          <w:szCs w:val="22"/>
        </w:rPr>
        <w:t xml:space="preserve"> considered</w:t>
      </w:r>
      <w:r w:rsidR="00EB15A6" w:rsidRPr="00EB15A6">
        <w:rPr>
          <w:sz w:val="22"/>
          <w:szCs w:val="22"/>
        </w:rPr>
        <w:t xml:space="preserve"> current</w:t>
      </w:r>
      <w:r w:rsidR="00230D4F">
        <w:rPr>
          <w:sz w:val="22"/>
          <w:szCs w:val="22"/>
        </w:rPr>
        <w:t xml:space="preserve">. </w:t>
      </w:r>
      <w:r w:rsidR="00AD40F1">
        <w:rPr>
          <w:sz w:val="22"/>
          <w:szCs w:val="22"/>
        </w:rPr>
        <w:t xml:space="preserve">It will be at the Authority’s discretion </w:t>
      </w:r>
      <w:r w:rsidR="00210AC9">
        <w:rPr>
          <w:sz w:val="22"/>
          <w:szCs w:val="22"/>
        </w:rPr>
        <w:t xml:space="preserve">whether further </w:t>
      </w:r>
      <w:r w:rsidR="0070050B">
        <w:rPr>
          <w:sz w:val="22"/>
          <w:szCs w:val="22"/>
        </w:rPr>
        <w:t>g</w:t>
      </w:r>
      <w:r w:rsidR="00210AC9">
        <w:rPr>
          <w:sz w:val="22"/>
          <w:szCs w:val="22"/>
        </w:rPr>
        <w:t xml:space="preserve">rant </w:t>
      </w:r>
      <w:r w:rsidR="0070050B">
        <w:rPr>
          <w:sz w:val="22"/>
          <w:szCs w:val="22"/>
        </w:rPr>
        <w:t>funding</w:t>
      </w:r>
      <w:r w:rsidR="00210AC9">
        <w:rPr>
          <w:sz w:val="22"/>
          <w:szCs w:val="22"/>
        </w:rPr>
        <w:t xml:space="preserve"> </w:t>
      </w:r>
      <w:r w:rsidR="0070050B">
        <w:rPr>
          <w:sz w:val="22"/>
          <w:szCs w:val="22"/>
        </w:rPr>
        <w:t>is</w:t>
      </w:r>
      <w:r w:rsidR="00210AC9">
        <w:rPr>
          <w:sz w:val="22"/>
          <w:szCs w:val="22"/>
        </w:rPr>
        <w:t xml:space="preserve"> made available </w:t>
      </w:r>
      <w:r w:rsidR="0070050B">
        <w:rPr>
          <w:sz w:val="22"/>
          <w:szCs w:val="22"/>
        </w:rPr>
        <w:t>to support</w:t>
      </w:r>
      <w:r w:rsidR="00210AC9">
        <w:rPr>
          <w:sz w:val="22"/>
          <w:szCs w:val="22"/>
        </w:rPr>
        <w:t xml:space="preserve"> repeat</w:t>
      </w:r>
      <w:r w:rsidR="0070050B">
        <w:rPr>
          <w:sz w:val="22"/>
          <w:szCs w:val="22"/>
        </w:rPr>
        <w:t>ing any</w:t>
      </w:r>
      <w:r w:rsidR="00210AC9">
        <w:rPr>
          <w:sz w:val="22"/>
          <w:szCs w:val="22"/>
        </w:rPr>
        <w:t xml:space="preserve"> Supplementary Work</w:t>
      </w:r>
      <w:r w:rsidR="0070050B">
        <w:rPr>
          <w:sz w:val="22"/>
          <w:szCs w:val="22"/>
        </w:rPr>
        <w:t>.</w:t>
      </w:r>
    </w:p>
    <w:p w14:paraId="02404118" w14:textId="77777777" w:rsidR="006D66AC" w:rsidRPr="005A5007" w:rsidRDefault="006D66AC" w:rsidP="006D66AC">
      <w:pPr>
        <w:pStyle w:val="ListParagraph"/>
        <w:spacing w:before="0" w:after="0"/>
        <w:ind w:left="284"/>
        <w:jc w:val="both"/>
        <w:rPr>
          <w:sz w:val="22"/>
          <w:szCs w:val="22"/>
        </w:rPr>
      </w:pPr>
    </w:p>
    <w:p w14:paraId="760DEBF7" w14:textId="75AB1963" w:rsidR="006D66AC" w:rsidRPr="00425583" w:rsidRDefault="006D66AC" w:rsidP="006D66AC">
      <w:pPr>
        <w:pStyle w:val="ListParagraph"/>
        <w:numPr>
          <w:ilvl w:val="1"/>
          <w:numId w:val="134"/>
        </w:numPr>
        <w:spacing w:before="0" w:after="0"/>
        <w:jc w:val="both"/>
        <w:rPr>
          <w:sz w:val="22"/>
          <w:szCs w:val="22"/>
        </w:rPr>
      </w:pPr>
      <w:r w:rsidRPr="00E65516">
        <w:rPr>
          <w:color w:val="auto"/>
          <w:sz w:val="22"/>
          <w:szCs w:val="22"/>
        </w:rPr>
        <w:t>Subject to</w:t>
      </w:r>
      <w:r w:rsidR="0085631D" w:rsidRPr="00E65516">
        <w:rPr>
          <w:color w:val="auto"/>
          <w:sz w:val="22"/>
          <w:szCs w:val="22"/>
        </w:rPr>
        <w:t xml:space="preserve"> annex </w:t>
      </w:r>
      <w:r w:rsidR="00EC4B17" w:rsidRPr="00E65516">
        <w:rPr>
          <w:color w:val="auto"/>
          <w:sz w:val="22"/>
          <w:szCs w:val="22"/>
        </w:rPr>
        <w:t>[</w:t>
      </w:r>
      <w:r w:rsidR="0085631D" w:rsidRPr="00E65516">
        <w:rPr>
          <w:color w:val="auto"/>
          <w:sz w:val="22"/>
          <w:szCs w:val="22"/>
        </w:rPr>
        <w:t>3</w:t>
      </w:r>
      <w:r w:rsidR="00EC4B17" w:rsidRPr="00E65516">
        <w:rPr>
          <w:color w:val="auto"/>
          <w:sz w:val="22"/>
          <w:szCs w:val="22"/>
        </w:rPr>
        <w:t>]</w:t>
      </w:r>
      <w:r w:rsidRPr="00E65516">
        <w:rPr>
          <w:color w:val="auto"/>
          <w:sz w:val="22"/>
          <w:szCs w:val="22"/>
        </w:rPr>
        <w:t xml:space="preserve"> paragraph 1.1</w:t>
      </w:r>
      <w:r w:rsidR="00CC7254">
        <w:rPr>
          <w:color w:val="auto"/>
          <w:sz w:val="22"/>
          <w:szCs w:val="22"/>
        </w:rPr>
        <w:t>4</w:t>
      </w:r>
      <w:r w:rsidRPr="00E65516">
        <w:rPr>
          <w:color w:val="auto"/>
          <w:sz w:val="22"/>
          <w:szCs w:val="22"/>
        </w:rPr>
        <w:t xml:space="preserve">, the </w:t>
      </w:r>
      <w:r w:rsidRPr="00425583">
        <w:rPr>
          <w:sz w:val="22"/>
          <w:szCs w:val="22"/>
        </w:rPr>
        <w:t>total amount of the Grant under this Agreement (including any Fixed Payment, Standard Payment and Supplementary Payment) will not exceed a total of £30,500.</w:t>
      </w:r>
    </w:p>
    <w:p w14:paraId="0F22500E" w14:textId="77777777" w:rsidR="006D66AC" w:rsidRPr="005A5007" w:rsidRDefault="006D66AC" w:rsidP="006D66AC">
      <w:pPr>
        <w:spacing w:before="0" w:after="0"/>
        <w:jc w:val="both"/>
        <w:rPr>
          <w:sz w:val="22"/>
          <w:szCs w:val="22"/>
        </w:rPr>
      </w:pPr>
    </w:p>
    <w:p w14:paraId="3265F417" w14:textId="7AD71D27" w:rsidR="006D66AC" w:rsidRPr="00425583" w:rsidRDefault="006D66AC" w:rsidP="006D66AC">
      <w:pPr>
        <w:pStyle w:val="ListParagraph"/>
        <w:numPr>
          <w:ilvl w:val="1"/>
          <w:numId w:val="134"/>
        </w:numPr>
        <w:spacing w:before="0" w:after="0"/>
        <w:jc w:val="both"/>
        <w:rPr>
          <w:sz w:val="22"/>
          <w:szCs w:val="22"/>
        </w:rPr>
      </w:pPr>
      <w:r w:rsidRPr="00425583">
        <w:rPr>
          <w:sz w:val="22"/>
          <w:szCs w:val="22"/>
        </w:rPr>
        <w:t xml:space="preserve">Subject to paragraph 4 where applicable, the Authority will endeavour to pay any claim of a Fixed Payment to the Grant Recipient within thirty </w:t>
      </w:r>
      <w:r>
        <w:rPr>
          <w:sz w:val="22"/>
          <w:szCs w:val="22"/>
        </w:rPr>
        <w:t>[</w:t>
      </w:r>
      <w:r w:rsidRPr="00425583">
        <w:rPr>
          <w:sz w:val="22"/>
          <w:szCs w:val="22"/>
        </w:rPr>
        <w:t>30</w:t>
      </w:r>
      <w:r>
        <w:rPr>
          <w:sz w:val="22"/>
          <w:szCs w:val="22"/>
        </w:rPr>
        <w:t>]</w:t>
      </w:r>
      <w:r w:rsidRPr="00425583">
        <w:rPr>
          <w:sz w:val="22"/>
          <w:szCs w:val="22"/>
        </w:rPr>
        <w:t xml:space="preserve"> Working Days of receiving the completed Stage 1 Work and any supporting documents, provided these are approved by the Authority. The Authority reserves the right to raise queries and/or request further information from the Grant Recipient in relation to the Grant Recipient’s completed Stage 1 Work and supporting documents for its approval prior to making the Fixed Payment.</w:t>
      </w:r>
    </w:p>
    <w:p w14:paraId="0C51E961" w14:textId="77777777" w:rsidR="006D66AC" w:rsidRPr="005A5007" w:rsidRDefault="006D66AC" w:rsidP="006D66AC">
      <w:pPr>
        <w:pStyle w:val="ListParagraph"/>
        <w:spacing w:before="0" w:after="0"/>
        <w:ind w:left="284"/>
        <w:jc w:val="both"/>
        <w:rPr>
          <w:sz w:val="22"/>
          <w:szCs w:val="22"/>
        </w:rPr>
      </w:pPr>
    </w:p>
    <w:p w14:paraId="3D72EB9B" w14:textId="77777777" w:rsidR="006D66AC" w:rsidRPr="00425583" w:rsidRDefault="006D66AC" w:rsidP="006D66AC">
      <w:pPr>
        <w:pStyle w:val="ListParagraph"/>
        <w:numPr>
          <w:ilvl w:val="1"/>
          <w:numId w:val="134"/>
        </w:numPr>
        <w:spacing w:before="0" w:after="0"/>
        <w:jc w:val="both"/>
        <w:rPr>
          <w:sz w:val="22"/>
          <w:szCs w:val="22"/>
        </w:rPr>
      </w:pPr>
      <w:r w:rsidRPr="00425583">
        <w:rPr>
          <w:sz w:val="22"/>
          <w:szCs w:val="22"/>
        </w:rPr>
        <w:t xml:space="preserve">The Authority will endeavour to pay any claim for a Standard Payment to the Grant Recipient within thirty </w:t>
      </w:r>
      <w:r>
        <w:rPr>
          <w:sz w:val="22"/>
          <w:szCs w:val="22"/>
        </w:rPr>
        <w:t>[</w:t>
      </w:r>
      <w:r w:rsidRPr="00425583">
        <w:rPr>
          <w:sz w:val="22"/>
          <w:szCs w:val="22"/>
        </w:rPr>
        <w:t>30</w:t>
      </w:r>
      <w:r>
        <w:rPr>
          <w:sz w:val="22"/>
          <w:szCs w:val="22"/>
        </w:rPr>
        <w:t>]</w:t>
      </w:r>
      <w:r w:rsidRPr="00425583">
        <w:rPr>
          <w:sz w:val="22"/>
          <w:szCs w:val="22"/>
        </w:rPr>
        <w:t xml:space="preserve"> Working Days of receiving the completed Stage 2 Work (and Stage 1 Work, where applicable in accordance with paragraph 4) and any supporting documents, provided these are approved by the Authority. The Authority reserves the right to raise queries and/or request further information from the Grant Recipient in relation to the Grant Recipient’s completed Stage 2 Work (and Stage 1 Work, where applicable in accordance with paragraph 4) and supporting documents for its approval prior to making the Standard Payment.</w:t>
      </w:r>
    </w:p>
    <w:p w14:paraId="7CC56A14" w14:textId="77777777" w:rsidR="006D66AC" w:rsidRPr="005A5007" w:rsidRDefault="006D66AC" w:rsidP="006D66AC">
      <w:pPr>
        <w:pStyle w:val="ListParagraph"/>
        <w:spacing w:before="0" w:after="0"/>
        <w:ind w:left="284"/>
        <w:jc w:val="both"/>
        <w:rPr>
          <w:sz w:val="22"/>
          <w:szCs w:val="22"/>
        </w:rPr>
      </w:pPr>
    </w:p>
    <w:p w14:paraId="3C837A20" w14:textId="0F2D19C6" w:rsidR="006D66AC" w:rsidRPr="00425583" w:rsidRDefault="006D66AC" w:rsidP="006D66AC">
      <w:pPr>
        <w:pStyle w:val="ListParagraph"/>
        <w:numPr>
          <w:ilvl w:val="1"/>
          <w:numId w:val="134"/>
        </w:numPr>
        <w:spacing w:before="0" w:after="0"/>
        <w:jc w:val="both"/>
        <w:rPr>
          <w:sz w:val="22"/>
          <w:szCs w:val="22"/>
        </w:rPr>
      </w:pPr>
      <w:r w:rsidRPr="00425583">
        <w:rPr>
          <w:sz w:val="22"/>
          <w:szCs w:val="22"/>
        </w:rPr>
        <w:t xml:space="preserve">The Authority will endeavour to pay any claim for Supplementary Payment to the Grant Recipient within thirty </w:t>
      </w:r>
      <w:r>
        <w:rPr>
          <w:sz w:val="22"/>
          <w:szCs w:val="22"/>
        </w:rPr>
        <w:t>[</w:t>
      </w:r>
      <w:r w:rsidRPr="00425583">
        <w:rPr>
          <w:sz w:val="22"/>
          <w:szCs w:val="22"/>
        </w:rPr>
        <w:t>30</w:t>
      </w:r>
      <w:r>
        <w:rPr>
          <w:sz w:val="22"/>
          <w:szCs w:val="22"/>
        </w:rPr>
        <w:t>]</w:t>
      </w:r>
      <w:r w:rsidRPr="00425583">
        <w:rPr>
          <w:sz w:val="22"/>
          <w:szCs w:val="22"/>
        </w:rPr>
        <w:t xml:space="preserve"> Working Days of receiving the completed </w:t>
      </w:r>
      <w:r w:rsidR="00301E43">
        <w:rPr>
          <w:sz w:val="22"/>
          <w:szCs w:val="22"/>
        </w:rPr>
        <w:t>Supplementary Payment</w:t>
      </w:r>
      <w:r w:rsidRPr="00425583">
        <w:rPr>
          <w:sz w:val="22"/>
          <w:szCs w:val="22"/>
        </w:rPr>
        <w:t xml:space="preserve"> Work and any supporting documents (including the Supplementary Outputs) </w:t>
      </w:r>
      <w:r w:rsidRPr="00425583">
        <w:rPr>
          <w:sz w:val="22"/>
          <w:szCs w:val="22"/>
        </w:rPr>
        <w:lastRenderedPageBreak/>
        <w:t xml:space="preserve">provided the Supplementary Work </w:t>
      </w:r>
      <w:r w:rsidR="00301E43">
        <w:rPr>
          <w:sz w:val="22"/>
          <w:szCs w:val="22"/>
        </w:rPr>
        <w:t>is</w:t>
      </w:r>
      <w:r w:rsidRPr="00425583">
        <w:rPr>
          <w:sz w:val="22"/>
          <w:szCs w:val="22"/>
        </w:rPr>
        <w:t xml:space="preserve"> approved by the Authority. The Authority reserves the right to raise queries and/or request further information from the Grant Recipient in relation to the completed Supplementary Work (including the Supplementary Outputs) prior to making the Supplementary Payment.</w:t>
      </w:r>
    </w:p>
    <w:p w14:paraId="1AF0F704" w14:textId="77777777" w:rsidR="006D66AC" w:rsidRPr="005A5007" w:rsidRDefault="006D66AC" w:rsidP="006D66AC">
      <w:pPr>
        <w:pStyle w:val="ListParagraph"/>
        <w:spacing w:before="0" w:after="0"/>
        <w:ind w:left="284"/>
        <w:jc w:val="both"/>
        <w:rPr>
          <w:sz w:val="22"/>
          <w:szCs w:val="22"/>
        </w:rPr>
      </w:pPr>
    </w:p>
    <w:p w14:paraId="294122AE" w14:textId="642A8BF0" w:rsidR="006D66AC" w:rsidRPr="00425583" w:rsidRDefault="006D66AC" w:rsidP="006D66AC">
      <w:pPr>
        <w:pStyle w:val="ListParagraph"/>
        <w:numPr>
          <w:ilvl w:val="1"/>
          <w:numId w:val="134"/>
        </w:numPr>
        <w:spacing w:before="0" w:after="0"/>
        <w:jc w:val="both"/>
        <w:rPr>
          <w:sz w:val="22"/>
          <w:szCs w:val="22"/>
        </w:rPr>
      </w:pPr>
      <w:r w:rsidRPr="00425583">
        <w:rPr>
          <w:sz w:val="22"/>
          <w:szCs w:val="22"/>
        </w:rPr>
        <w:t xml:space="preserve">Where the Authority agrees to pay a claim for Supplementary Payment before completion of the Stage 1 Work or the Stage 2 Work under </w:t>
      </w:r>
      <w:r w:rsidR="0085631D">
        <w:rPr>
          <w:sz w:val="22"/>
          <w:szCs w:val="22"/>
        </w:rPr>
        <w:t xml:space="preserve">annex </w:t>
      </w:r>
      <w:r w:rsidR="00EC4B17">
        <w:rPr>
          <w:sz w:val="22"/>
          <w:szCs w:val="22"/>
        </w:rPr>
        <w:t>[</w:t>
      </w:r>
      <w:r w:rsidR="0085631D">
        <w:rPr>
          <w:sz w:val="22"/>
          <w:szCs w:val="22"/>
        </w:rPr>
        <w:t>3</w:t>
      </w:r>
      <w:r w:rsidR="00EC4B17">
        <w:rPr>
          <w:sz w:val="22"/>
          <w:szCs w:val="22"/>
        </w:rPr>
        <w:t>]</w:t>
      </w:r>
      <w:r w:rsidRPr="00425583">
        <w:rPr>
          <w:sz w:val="22"/>
          <w:szCs w:val="22"/>
        </w:rPr>
        <w:t xml:space="preserve"> paragraph 1.6, the Authority will endeavour to pay any claim to the Grant Recipient within thirty </w:t>
      </w:r>
      <w:r>
        <w:rPr>
          <w:sz w:val="22"/>
          <w:szCs w:val="22"/>
        </w:rPr>
        <w:t>[</w:t>
      </w:r>
      <w:r w:rsidRPr="00425583">
        <w:rPr>
          <w:sz w:val="22"/>
          <w:szCs w:val="22"/>
        </w:rPr>
        <w:t>30</w:t>
      </w:r>
      <w:r>
        <w:rPr>
          <w:sz w:val="22"/>
          <w:szCs w:val="22"/>
        </w:rPr>
        <w:t>]</w:t>
      </w:r>
      <w:r w:rsidRPr="00425583">
        <w:rPr>
          <w:sz w:val="22"/>
          <w:szCs w:val="22"/>
        </w:rPr>
        <w:t xml:space="preserve"> Working Days of the Authority: </w:t>
      </w:r>
    </w:p>
    <w:p w14:paraId="42DC38F7" w14:textId="77777777" w:rsidR="006D66AC" w:rsidRPr="005A5007" w:rsidRDefault="006D66AC" w:rsidP="006D66AC">
      <w:pPr>
        <w:pStyle w:val="ListParagraph"/>
        <w:spacing w:before="0" w:after="0"/>
        <w:ind w:left="284"/>
        <w:jc w:val="both"/>
        <w:rPr>
          <w:sz w:val="22"/>
          <w:szCs w:val="22"/>
        </w:rPr>
      </w:pPr>
    </w:p>
    <w:p w14:paraId="158227B6" w14:textId="38C2A62D" w:rsidR="006D66AC" w:rsidRDefault="006D66AC" w:rsidP="00E65516">
      <w:pPr>
        <w:pStyle w:val="ListParagraph"/>
        <w:numPr>
          <w:ilvl w:val="2"/>
          <w:numId w:val="134"/>
        </w:numPr>
        <w:spacing w:before="0" w:after="0"/>
        <w:ind w:left="1276" w:hanging="567"/>
        <w:jc w:val="both"/>
        <w:rPr>
          <w:sz w:val="22"/>
          <w:szCs w:val="22"/>
        </w:rPr>
      </w:pPr>
      <w:r w:rsidRPr="005A5007">
        <w:rPr>
          <w:sz w:val="22"/>
          <w:szCs w:val="22"/>
        </w:rPr>
        <w:t xml:space="preserve">receiving and approving the completed Supplementary Work (including the Supplementary Outputs) as meeting the requirements detailed in the Supplementary Payment Offer Letter, and where applicable, the Standard Brief; </w:t>
      </w:r>
      <w:proofErr w:type="gramStart"/>
      <w:r w:rsidRPr="005A5007">
        <w:rPr>
          <w:sz w:val="22"/>
          <w:szCs w:val="22"/>
        </w:rPr>
        <w:t>and</w:t>
      </w:r>
      <w:r w:rsidR="000554E1">
        <w:rPr>
          <w:sz w:val="22"/>
          <w:szCs w:val="22"/>
        </w:rPr>
        <w:t>;</w:t>
      </w:r>
      <w:proofErr w:type="gramEnd"/>
      <w:r w:rsidRPr="005A5007">
        <w:rPr>
          <w:sz w:val="22"/>
          <w:szCs w:val="22"/>
        </w:rPr>
        <w:t xml:space="preserve"> </w:t>
      </w:r>
    </w:p>
    <w:p w14:paraId="3D3A2BA3" w14:textId="77777777" w:rsidR="006D66AC" w:rsidRPr="005A5007" w:rsidRDefault="006D66AC" w:rsidP="006D66AC">
      <w:pPr>
        <w:pStyle w:val="ListParagraph"/>
        <w:spacing w:before="0" w:after="0"/>
        <w:jc w:val="both"/>
        <w:rPr>
          <w:sz w:val="22"/>
          <w:szCs w:val="22"/>
        </w:rPr>
      </w:pPr>
    </w:p>
    <w:p w14:paraId="7BA8E0BB" w14:textId="77777777" w:rsidR="006D66AC" w:rsidRDefault="006D66AC" w:rsidP="00E65516">
      <w:pPr>
        <w:pStyle w:val="ListParagraph"/>
        <w:numPr>
          <w:ilvl w:val="2"/>
          <w:numId w:val="134"/>
        </w:numPr>
        <w:spacing w:before="0" w:after="0"/>
        <w:ind w:left="1276" w:hanging="567"/>
        <w:jc w:val="both"/>
        <w:rPr>
          <w:sz w:val="22"/>
          <w:szCs w:val="22"/>
        </w:rPr>
      </w:pPr>
      <w:r w:rsidRPr="005A5007">
        <w:rPr>
          <w:sz w:val="22"/>
          <w:szCs w:val="22"/>
        </w:rPr>
        <w:t>a copy of the receipted invoice for the Supplemental Work where the option to submit quotes has been chosen by the Grant Recipient. The Authority reserves the right to raise queries and/or request further information from the Grant Recipient in relation to the Supplementary Work (including the Supplementary Outputs) prior to making</w:t>
      </w:r>
      <w:r>
        <w:rPr>
          <w:sz w:val="22"/>
          <w:szCs w:val="22"/>
        </w:rPr>
        <w:t xml:space="preserve"> or paying</w:t>
      </w:r>
      <w:r w:rsidRPr="005A5007">
        <w:rPr>
          <w:sz w:val="22"/>
          <w:szCs w:val="22"/>
        </w:rPr>
        <w:t xml:space="preserve"> the Supplementary Payment.</w:t>
      </w:r>
    </w:p>
    <w:p w14:paraId="18C261F1" w14:textId="77777777" w:rsidR="006D66AC" w:rsidRPr="005A5007" w:rsidRDefault="006D66AC" w:rsidP="006D66AC">
      <w:pPr>
        <w:spacing w:before="0" w:after="0"/>
        <w:jc w:val="both"/>
        <w:rPr>
          <w:sz w:val="22"/>
          <w:szCs w:val="22"/>
        </w:rPr>
      </w:pPr>
    </w:p>
    <w:p w14:paraId="75323874" w14:textId="59AC85E0" w:rsidR="006711DF" w:rsidRPr="008E09BB" w:rsidRDefault="006D66AC" w:rsidP="00E65516">
      <w:pPr>
        <w:pStyle w:val="ListParagraph"/>
        <w:numPr>
          <w:ilvl w:val="1"/>
          <w:numId w:val="134"/>
        </w:numPr>
        <w:spacing w:before="0" w:after="0"/>
        <w:jc w:val="both"/>
        <w:rPr>
          <w:sz w:val="22"/>
          <w:szCs w:val="22"/>
        </w:rPr>
      </w:pPr>
      <w:r w:rsidRPr="008E09BB">
        <w:rPr>
          <w:sz w:val="22"/>
          <w:szCs w:val="22"/>
        </w:rPr>
        <w:t>The Grant Recipient agrees and accepts that any payments under the Grant can only be made to the extent that the funds are available. The amount of the Grant, whether in the Fixed Payment, Standard Payment or Supplementary Payment shall not be increased in the event of any overspend by the Grant Recipient.</w:t>
      </w:r>
    </w:p>
    <w:p w14:paraId="6D85336B" w14:textId="77777777" w:rsidR="00946F4E" w:rsidRPr="0043328D" w:rsidRDefault="00946F4E" w:rsidP="008E09BB">
      <w:pPr>
        <w:spacing w:before="0" w:after="0"/>
      </w:pPr>
      <w:bookmarkStart w:id="2209" w:name="_heading=h.1maplo9" w:colFirst="0" w:colLast="0"/>
      <w:bookmarkStart w:id="2210" w:name="bookmark=id.3kkl7fh" w:colFirst="0" w:colLast="0"/>
      <w:bookmarkStart w:id="2211" w:name="bookmark=id.1zpvhna" w:colFirst="0" w:colLast="0"/>
      <w:bookmarkStart w:id="2212" w:name="bookmark=id.4jpj0b3" w:colFirst="0" w:colLast="0"/>
      <w:bookmarkStart w:id="2213" w:name="bookmark=id.2yutaiw" w:colFirst="0" w:colLast="0"/>
      <w:bookmarkStart w:id="2214" w:name="bookmark=id.1e03kqp" w:colFirst="0" w:colLast="0"/>
      <w:bookmarkStart w:id="2215" w:name="bookmark=id.3xzr3ei" w:colFirst="0" w:colLast="0"/>
      <w:bookmarkStart w:id="2216" w:name="bookmark=id.2d51dmb" w:colFirst="0" w:colLast="0"/>
      <w:bookmarkStart w:id="2217" w:name="bookmark=id.sabnu4" w:colFirst="0" w:colLast="0"/>
      <w:bookmarkStart w:id="2218" w:name="bookmark=id.1rf9gpq" w:colFirst="0" w:colLast="0"/>
      <w:bookmarkStart w:id="2219" w:name="bookmark=id.3c9z6hx" w:colFirst="0" w:colLast="0"/>
      <w:bookmarkStart w:id="2220" w:name="bookmark=id.4bewzdj" w:colFirst="0" w:colLast="0"/>
      <w:bookmarkStart w:id="2221" w:name="bookmark=id.2qk79lc" w:colFirst="0" w:colLast="0"/>
      <w:bookmarkStart w:id="2222" w:name="bookmark=id.15phjt5" w:colFirst="0" w:colLast="0"/>
      <w:bookmarkStart w:id="2223" w:name="bookmark=id.3pp52gy" w:colFirst="0" w:colLast="0"/>
      <w:bookmarkStart w:id="2224" w:name="_heading=h.24ufcor" w:colFirst="0" w:colLast="0"/>
      <w:bookmarkStart w:id="2225" w:name="_heading=h.jzpmwk" w:colFirst="0" w:colLast="0"/>
      <w:bookmarkStart w:id="2226" w:name="_heading=h.33zd5kd" w:colFirst="0" w:colLast="0"/>
      <w:bookmarkStart w:id="2227" w:name="bookmark=id.1j4nfs6" w:colFirst="0" w:colLast="0"/>
      <w:bookmarkStart w:id="2228" w:name="_heading=h.434ayfz" w:colFirst="0" w:colLast="0"/>
      <w:bookmarkStart w:id="2229" w:name="_heading=h.xevivl" w:colFirst="0" w:colLast="0"/>
      <w:bookmarkStart w:id="2230" w:name="_heading=h.3hej1je" w:colFirst="0" w:colLast="0"/>
      <w:bookmarkStart w:id="2231" w:name="_heading=h.1wjtbr7" w:colFirst="0" w:colLast="0"/>
      <w:bookmarkStart w:id="2232" w:name="_heading=h.4gjguf0" w:colFirst="0" w:colLast="0"/>
      <w:bookmarkStart w:id="2233" w:name="_heading=h.2vor4mt" w:colFirst="0" w:colLast="0"/>
      <w:bookmarkStart w:id="2234" w:name="_heading=h.1au1eum" w:colFirst="0" w:colLast="0"/>
      <w:bookmarkStart w:id="2235" w:name="_DV_M44"/>
      <w:bookmarkStart w:id="2236" w:name="kix.jwbj6d9xglxj" w:colFirst="0" w:colLast="0"/>
      <w:bookmarkStart w:id="2237" w:name="kix.ymjdoamkggw" w:colFirst="0" w:colLast="0"/>
      <w:bookmarkStart w:id="2238" w:name="kix.lu6z1q2s2akd" w:colFirst="0" w:colLast="0"/>
      <w:bookmarkStart w:id="2239" w:name="kix.jwocsgktdzyb" w:colFirst="0" w:colLast="0"/>
      <w:bookmarkStart w:id="2240" w:name="kix.i56w6dr6cv1k" w:colFirst="0" w:colLast="0"/>
      <w:bookmarkStart w:id="2241" w:name="kix.efulejue9oeg" w:colFirst="0" w:colLast="0"/>
      <w:bookmarkStart w:id="2242" w:name="kix.4naaai8z6pfd" w:colFirst="0" w:colLast="0"/>
      <w:bookmarkStart w:id="2243" w:name="kix.g9ycvf3mihu9" w:colFirst="0" w:colLast="0"/>
      <w:bookmarkStart w:id="2244" w:name="kix.2g8e8an7trmb" w:colFirst="0" w:colLast="0"/>
      <w:bookmarkStart w:id="2245" w:name="kix.qjaz1kvyr93y" w:colFirst="0" w:colLast="0"/>
      <w:bookmarkStart w:id="2246" w:name="kix.64f022h9e2ls" w:colFirst="0" w:colLast="0"/>
      <w:bookmarkStart w:id="2247" w:name="kix.yqyo2mborius" w:colFirst="0" w:colLast="0"/>
      <w:bookmarkStart w:id="2248" w:name="kix.k0xfh28qudaj" w:colFirst="0" w:colLast="0"/>
      <w:bookmarkStart w:id="2249" w:name="kix.v6x2ad8z2q1m" w:colFirst="0" w:colLast="0"/>
      <w:bookmarkStart w:id="2250" w:name="kix.xibj6wbmdnyl" w:colFirst="0" w:colLast="0"/>
      <w:bookmarkStart w:id="2251" w:name="_1y810tw" w:colFirst="0" w:colLast="0"/>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p>
    <w:sectPr w:rsidR="00946F4E" w:rsidRPr="0043328D" w:rsidSect="00001719">
      <w:headerReference w:type="default" r:id="rId17"/>
      <w:footerReference w:type="default" r:id="rId18"/>
      <w:headerReference w:type="first" r:id="rId19"/>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0E82" w14:textId="77777777" w:rsidR="00AC29CF" w:rsidRDefault="00AC29CF">
      <w:pPr>
        <w:spacing w:before="0" w:after="0"/>
      </w:pPr>
      <w:r>
        <w:separator/>
      </w:r>
    </w:p>
  </w:endnote>
  <w:endnote w:type="continuationSeparator" w:id="0">
    <w:p w14:paraId="61D55BD4" w14:textId="77777777" w:rsidR="00AC29CF" w:rsidRDefault="00AC29CF">
      <w:pPr>
        <w:spacing w:before="0" w:after="0"/>
      </w:pPr>
      <w:r>
        <w:continuationSeparator/>
      </w:r>
    </w:p>
  </w:endnote>
  <w:endnote w:type="continuationNotice" w:id="1">
    <w:p w14:paraId="5548082F" w14:textId="77777777" w:rsidR="00AC29CF" w:rsidRDefault="00AC29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Cond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KNRLYL+Arial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adea">
    <w:charset w:val="00"/>
    <w:family w:val="auto"/>
    <w:pitch w:val="variable"/>
  </w:font>
  <w:font w:name="Arial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154185"/>
      <w:docPartObj>
        <w:docPartGallery w:val="Page Numbers (Bottom of Page)"/>
        <w:docPartUnique/>
      </w:docPartObj>
    </w:sdtPr>
    <w:sdtEndPr>
      <w:rPr>
        <w:noProof/>
      </w:rPr>
    </w:sdtEndPr>
    <w:sdtContent>
      <w:p w14:paraId="18956F82" w14:textId="03029A05" w:rsidR="00A617E8" w:rsidRDefault="00680FE3">
        <w:pPr>
          <w:pStyle w:val="Footer"/>
          <w:jc w:val="center"/>
        </w:pPr>
        <w:r>
          <w:fldChar w:fldCharType="begin"/>
        </w:r>
        <w:r>
          <w:instrText xml:space="preserve"> PAGE    \* MERGEFORMAT </w:instrText>
        </w:r>
        <w:r>
          <w:fldChar w:fldCharType="separate"/>
        </w:r>
        <w:r>
          <w:rPr>
            <w:noProof/>
          </w:rPr>
          <w:t>5</w:t>
        </w:r>
        <w:r>
          <w:fldChar w:fldCharType="end"/>
        </w:r>
      </w:p>
    </w:sdtContent>
  </w:sdt>
  <w:p w14:paraId="37E3817A" w14:textId="62E7D9BD" w:rsidR="00A617E8" w:rsidRDefault="00680FE3">
    <w:pPr>
      <w:pStyle w:val="Footer"/>
    </w:pPr>
    <w:r>
      <w:rPr>
        <w:b/>
        <w:noProof/>
        <w:sz w:val="20"/>
        <w:szCs w:val="20"/>
      </w:rPr>
      <mc:AlternateContent>
        <mc:Choice Requires="wpg">
          <w:drawing>
            <wp:anchor distT="0" distB="0" distL="114300" distR="114300" simplePos="0" relativeHeight="251658241" behindDoc="1" locked="0" layoutInCell="1" allowOverlap="1" wp14:anchorId="5ACD040F" wp14:editId="1B3D12BC">
              <wp:simplePos x="0" y="0"/>
              <wp:positionH relativeFrom="column">
                <wp:posOffset>-615315</wp:posOffset>
              </wp:positionH>
              <wp:positionV relativeFrom="paragraph">
                <wp:posOffset>-10090150</wp:posOffset>
              </wp:positionV>
              <wp:extent cx="7620000" cy="866775"/>
              <wp:effectExtent l="0" t="0" r="0" b="0"/>
              <wp:wrapNone/>
              <wp:docPr id="1106829189" name="Group 1"/>
              <wp:cNvGraphicFramePr/>
              <a:graphic xmlns:a="http://schemas.openxmlformats.org/drawingml/2006/main">
                <a:graphicData uri="http://schemas.microsoft.com/office/word/2010/wordprocessingGroup">
                  <wpg:wgp>
                    <wpg:cNvGrpSpPr/>
                    <wpg:grpSpPr>
                      <a:xfrm>
                        <a:off x="0" y="0"/>
                        <a:ext cx="7620000" cy="866775"/>
                        <a:chOff x="0" y="0"/>
                        <a:chExt cx="7620000" cy="866775"/>
                      </a:xfrm>
                    </wpg:grpSpPr>
                    <pic:pic xmlns:pic="http://schemas.openxmlformats.org/drawingml/2006/picture">
                      <pic:nvPicPr>
                        <pic:cNvPr id="428177491" name="Picture 42817749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789940"/>
                        </a:xfrm>
                        <a:prstGeom prst="rect">
                          <a:avLst/>
                        </a:prstGeom>
                        <a:noFill/>
                        <a:ln>
                          <a:noFill/>
                        </a:ln>
                      </pic:spPr>
                    </pic:pic>
                    <wps:wsp>
                      <wps:cNvPr id="522632132" name="officeArt object"/>
                      <wps:cNvSpPr>
                        <a:spLocks/>
                      </wps:cNvSpPr>
                      <wps:spPr>
                        <a:xfrm>
                          <a:off x="2667000" y="243840"/>
                          <a:ext cx="4794885" cy="622935"/>
                        </a:xfrm>
                        <a:prstGeom prst="rect">
                          <a:avLst/>
                        </a:prstGeom>
                        <a:noFill/>
                        <a:ln w="12700" cap="flat">
                          <a:noFill/>
                          <a:miter lim="400000"/>
                        </a:ln>
                        <a:effectLst/>
                      </wps:spPr>
                      <wps:txbx>
                        <w:txbxContent>
                          <w:p w14:paraId="361D4250" w14:textId="77777777" w:rsidR="00680FE3" w:rsidRPr="00165C1C" w:rsidRDefault="00680FE3" w:rsidP="00680FE3">
                            <w:pPr>
                              <w:pStyle w:val="ParentTitle"/>
                            </w:pPr>
                            <w:r>
                              <w:t>WCPG</w:t>
                            </w:r>
                            <w:r w:rsidRPr="00165C1C">
                              <w:t xml:space="preserve"> – Terms and Conditions</w:t>
                            </w:r>
                          </w:p>
                        </w:txbxContent>
                      </wps:txbx>
                      <wps:bodyPr wrap="square" lIns="45719" tIns="45719" rIns="45719" bIns="45719" numCol="1" anchor="t">
                        <a:noAutofit/>
                      </wps:bodyPr>
                    </wps:wsp>
                  </wpg:wgp>
                </a:graphicData>
              </a:graphic>
            </wp:anchor>
          </w:drawing>
        </mc:Choice>
        <mc:Fallback>
          <w:pict>
            <v:group w14:anchorId="5ACD040F" id="_x0000_s1029" style="position:absolute;margin-left:-48.45pt;margin-top:-794.5pt;width:600pt;height:68.25pt;z-index:-251658239" coordsize="76200,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8177491" o:spid="_x0000_s1030" type="#_x0000_t75" style="position:absolute;width:76200;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">
                <v:imagedata r:id="rId2" o:title=""/>
              </v:shape>
              <v:rect id="officeArt object" o:spid="_x0000_s1031" style="position:absolute;left:26670;top:2438;width:47948;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" filled="f" stroked="f" strokeweight="1pt">
                <v:stroke miterlimit="4"/>
                <v:textbox inset="1.27mm,1.27mm,1.27mm,1.27mm">
                  <w:txbxContent>
                    <w:p w14:paraId="361D4250" w14:textId="77777777" w:rsidR="00680FE3" w:rsidRPr="00165C1C" w:rsidRDefault="00680FE3" w:rsidP="00680FE3">
                      <w:pPr>
                        <w:pStyle w:val="ParentTitle"/>
                      </w:pPr>
                      <w:r>
                        <w:t>WCPG</w:t>
                      </w:r>
                      <w:r w:rsidRPr="00165C1C">
                        <w:t xml:space="preserve"> – Terms and Conditions</w:t>
                      </w:r>
                    </w:p>
                  </w:txbxContent>
                </v:textbox>
              </v:rec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931068"/>
      <w:docPartObj>
        <w:docPartGallery w:val="Page Numbers (Bottom of Page)"/>
        <w:docPartUnique/>
      </w:docPartObj>
    </w:sdtPr>
    <w:sdtEndPr>
      <w:rPr>
        <w:noProof/>
      </w:rPr>
    </w:sdtEndPr>
    <w:sdtContent>
      <w:p w14:paraId="2CB00988" w14:textId="45ACF0D8" w:rsidR="00A617E8" w:rsidRDefault="00A617E8">
        <w:pPr>
          <w:pStyle w:val="Footer"/>
          <w:jc w:val="center"/>
        </w:pPr>
        <w:r>
          <w:fldChar w:fldCharType="begin"/>
        </w:r>
        <w:r>
          <w:instrText xml:space="preserve"> PAGE   \* MERGEFORMAT </w:instrText>
        </w:r>
        <w:r>
          <w:fldChar w:fldCharType="separate"/>
        </w:r>
        <w:r w:rsidR="00FB0DF4">
          <w:rPr>
            <w:noProof/>
          </w:rPr>
          <w:t>63</w:t>
        </w:r>
        <w:r>
          <w:rPr>
            <w:noProof/>
          </w:rPr>
          <w:fldChar w:fldCharType="end"/>
        </w:r>
      </w:p>
    </w:sdtContent>
  </w:sdt>
  <w:p w14:paraId="786A7381" w14:textId="77777777" w:rsidR="00A617E8" w:rsidRDefault="00A6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366057"/>
      <w:docPartObj>
        <w:docPartGallery w:val="Page Numbers (Bottom of Page)"/>
        <w:docPartUnique/>
      </w:docPartObj>
    </w:sdtPr>
    <w:sdtEndPr>
      <w:rPr>
        <w:noProof/>
      </w:rPr>
    </w:sdtEndPr>
    <w:sdtContent>
      <w:p w14:paraId="71715666" w14:textId="669EEC60" w:rsidR="00A617E8" w:rsidRDefault="00A617E8">
        <w:pPr>
          <w:pStyle w:val="Footer"/>
          <w:jc w:val="center"/>
        </w:pPr>
        <w:r>
          <w:fldChar w:fldCharType="begin"/>
        </w:r>
        <w:r>
          <w:instrText xml:space="preserve"> PAGE   \* MERGEFORMAT </w:instrText>
        </w:r>
        <w:r>
          <w:fldChar w:fldCharType="separate"/>
        </w:r>
        <w:r w:rsidR="00FB0DF4">
          <w:rPr>
            <w:noProof/>
          </w:rPr>
          <w:t>65</w:t>
        </w:r>
        <w:r>
          <w:rPr>
            <w:noProof/>
          </w:rPr>
          <w:fldChar w:fldCharType="end"/>
        </w:r>
      </w:p>
    </w:sdtContent>
  </w:sdt>
  <w:p w14:paraId="240C853C" w14:textId="77777777" w:rsidR="00A617E8" w:rsidRDefault="00A61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28D0" w14:textId="77777777" w:rsidR="00AC29CF" w:rsidRDefault="00AC29CF">
      <w:pPr>
        <w:spacing w:before="0" w:after="0"/>
      </w:pPr>
      <w:r>
        <w:separator/>
      </w:r>
    </w:p>
  </w:footnote>
  <w:footnote w:type="continuationSeparator" w:id="0">
    <w:p w14:paraId="14C8C38D" w14:textId="77777777" w:rsidR="00AC29CF" w:rsidRDefault="00AC29CF">
      <w:pPr>
        <w:spacing w:before="0" w:after="0"/>
      </w:pPr>
      <w:r>
        <w:continuationSeparator/>
      </w:r>
    </w:p>
  </w:footnote>
  <w:footnote w:type="continuationNotice" w:id="1">
    <w:p w14:paraId="02878372" w14:textId="77777777" w:rsidR="00AC29CF" w:rsidRDefault="00AC29C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884E" w14:textId="0EEADB33" w:rsidR="00A617E8" w:rsidRDefault="00680FE3">
    <w:pPr>
      <w:tabs>
        <w:tab w:val="center" w:pos="4513"/>
        <w:tab w:val="right" w:pos="9026"/>
      </w:tabs>
      <w:spacing w:before="708"/>
      <w:rPr>
        <w:b/>
        <w:sz w:val="20"/>
        <w:szCs w:val="20"/>
      </w:rPr>
    </w:pPr>
    <w:r>
      <w:rPr>
        <w:b/>
        <w:noProof/>
        <w:sz w:val="20"/>
        <w:szCs w:val="20"/>
      </w:rPr>
      <mc:AlternateContent>
        <mc:Choice Requires="wpg">
          <w:drawing>
            <wp:anchor distT="0" distB="0" distL="114300" distR="114300" simplePos="0" relativeHeight="251658240" behindDoc="1" locked="0" layoutInCell="1" allowOverlap="1" wp14:anchorId="5004760D" wp14:editId="739919EC">
              <wp:simplePos x="0" y="0"/>
              <wp:positionH relativeFrom="column">
                <wp:posOffset>-691515</wp:posOffset>
              </wp:positionH>
              <wp:positionV relativeFrom="paragraph">
                <wp:posOffset>-228600</wp:posOffset>
              </wp:positionV>
              <wp:extent cx="7620000" cy="866775"/>
              <wp:effectExtent l="0" t="0" r="0" b="0"/>
              <wp:wrapNone/>
              <wp:docPr id="625949087" name="Group 1"/>
              <wp:cNvGraphicFramePr/>
              <a:graphic xmlns:a="http://schemas.openxmlformats.org/drawingml/2006/main">
                <a:graphicData uri="http://schemas.microsoft.com/office/word/2010/wordprocessingGroup">
                  <wpg:wgp>
                    <wpg:cNvGrpSpPr/>
                    <wpg:grpSpPr>
                      <a:xfrm>
                        <a:off x="0" y="0"/>
                        <a:ext cx="7620000" cy="866775"/>
                        <a:chOff x="0" y="0"/>
                        <a:chExt cx="7620000" cy="866775"/>
                      </a:xfrm>
                    </wpg:grpSpPr>
                    <pic:pic xmlns:pic="http://schemas.openxmlformats.org/drawingml/2006/picture">
                      <pic:nvPicPr>
                        <pic:cNvPr id="623051061" name="Picture 62305106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789940"/>
                        </a:xfrm>
                        <a:prstGeom prst="rect">
                          <a:avLst/>
                        </a:prstGeom>
                        <a:noFill/>
                        <a:ln>
                          <a:noFill/>
                        </a:ln>
                      </pic:spPr>
                    </pic:pic>
                    <wps:wsp>
                      <wps:cNvPr id="1073741826" name="officeArt object"/>
                      <wps:cNvSpPr>
                        <a:spLocks/>
                      </wps:cNvSpPr>
                      <wps:spPr>
                        <a:xfrm>
                          <a:off x="2667000" y="243840"/>
                          <a:ext cx="4794885" cy="622935"/>
                        </a:xfrm>
                        <a:prstGeom prst="rect">
                          <a:avLst/>
                        </a:prstGeom>
                        <a:noFill/>
                        <a:ln w="12700" cap="flat">
                          <a:noFill/>
                          <a:miter lim="400000"/>
                        </a:ln>
                        <a:effectLst/>
                      </wps:spPr>
                      <wps:txbx>
                        <w:txbxContent>
                          <w:p w14:paraId="763976C3" w14:textId="77777777" w:rsidR="00E308CE" w:rsidRPr="00165C1C" w:rsidRDefault="00E308CE" w:rsidP="00E308CE">
                            <w:pPr>
                              <w:pStyle w:val="ParentTitle"/>
                            </w:pPr>
                            <w:r>
                              <w:t>WCPG</w:t>
                            </w:r>
                            <w:r w:rsidRPr="00165C1C">
                              <w:t xml:space="preserve"> – Terms and Conditions</w:t>
                            </w:r>
                          </w:p>
                        </w:txbxContent>
                      </wps:txbx>
                      <wps:bodyPr wrap="square" lIns="45719" tIns="45719" rIns="45719" bIns="45719" numCol="1" anchor="t">
                        <a:noAutofit/>
                      </wps:bodyPr>
                    </wps:wsp>
                  </wpg:wgp>
                </a:graphicData>
              </a:graphic>
            </wp:anchor>
          </w:drawing>
        </mc:Choice>
        <mc:Fallback>
          <w:pict>
            <v:group w14:anchorId="5004760D" id="Group 1" o:spid="_x0000_s1026" style="position:absolute;margin-left:-54.45pt;margin-top:-18pt;width:600pt;height:68.25pt;z-index:-251658240" coordsize="76200,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3051061" o:spid="_x0000_s1027" type="#_x0000_t75" style="position:absolute;width:76200;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">
                <v:imagedata r:id="rId2" o:title=""/>
              </v:shape>
              <v:rect id="officeArt object" o:spid="_x0000_s1028" style="position:absolute;left:26670;top:2438;width:47948;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" filled="f" stroked="f" strokeweight="1pt">
                <v:stroke miterlimit="4"/>
                <v:textbox inset="1.27mm,1.27mm,1.27mm,1.27mm">
                  <w:txbxContent>
                    <w:p w14:paraId="763976C3" w14:textId="77777777" w:rsidR="00E308CE" w:rsidRPr="00165C1C" w:rsidRDefault="00E308CE" w:rsidP="00E308CE">
                      <w:pPr>
                        <w:pStyle w:val="ParentTitle"/>
                      </w:pPr>
                      <w:r>
                        <w:t>WCPG</w:t>
                      </w:r>
                      <w:r w:rsidRPr="00165C1C">
                        <w:t xml:space="preserve"> – Terms and Conditions</w:t>
                      </w:r>
                    </w:p>
                  </w:txbxContent>
                </v:textbox>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6FED" w14:textId="77777777" w:rsidR="00A617E8" w:rsidRPr="00C51CC0" w:rsidRDefault="00A617E8" w:rsidP="00C51CC0">
    <w:pPr>
      <w:pStyle w:val="Header"/>
      <w:jc w:val="right"/>
      <w:rPr>
        <w:sz w:val="20"/>
        <w:szCs w:val="20"/>
      </w:rPr>
    </w:pPr>
    <w:r>
      <w:rPr>
        <w:sz w:val="20"/>
        <w:szCs w:val="20"/>
      </w:rPr>
      <w:t xml:space="preserve">Grant Funding Agreement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4EA5" w14:textId="1BFB1AEE" w:rsidR="00A617E8" w:rsidRDefault="00A617E8" w:rsidP="00282848">
    <w:pPr>
      <w:spacing w:before="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523C67"/>
    <w:multiLevelType w:val="multilevel"/>
    <w:tmpl w:val="437E8D7A"/>
    <w:lvl w:ilvl="0">
      <w:start w:val="1"/>
      <w:numFmt w:val="decimal"/>
      <w:lvlText w:val="%1."/>
      <w:lvlJc w:val="left"/>
      <w:pPr>
        <w:tabs>
          <w:tab w:val="num" w:pos="851"/>
        </w:tabs>
        <w:ind w:left="851" w:hanging="851"/>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FE"/>
    <w:multiLevelType w:val="singleLevel"/>
    <w:tmpl w:val="C53C06AC"/>
    <w:lvl w:ilvl="0">
      <w:numFmt w:val="bullet"/>
      <w:lvlText w:val="*"/>
      <w:lvlJc w:val="left"/>
    </w:lvl>
  </w:abstractNum>
  <w:abstractNum w:abstractNumId="3" w15:restartNumberingAfterBreak="0">
    <w:nsid w:val="015967FC"/>
    <w:multiLevelType w:val="multilevel"/>
    <w:tmpl w:val="A0BE39A8"/>
    <w:lvl w:ilvl="0">
      <w:start w:val="4"/>
      <w:numFmt w:val="decimal"/>
      <w:lvlText w:val="%1."/>
      <w:lvlJc w:val="left"/>
      <w:pPr>
        <w:ind w:left="390" w:hanging="390"/>
      </w:pPr>
      <w:rPr>
        <w:rFonts w:hint="default"/>
        <w:b/>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lowerRoman"/>
      <w:lvlText w:val="(%4)"/>
      <w:lvlJc w:val="left"/>
      <w:pPr>
        <w:ind w:left="360" w:hanging="360"/>
      </w:pPr>
      <w:rPr>
        <w:rFonts w:asciiTheme="minorHAnsi" w:hAnsiTheme="minorHAnsi" w:cstheme="minorBidi" w:hint="default"/>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4" w15:restartNumberingAfterBreak="0">
    <w:nsid w:val="04CA6CFD"/>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3C69BF"/>
    <w:multiLevelType w:val="multilevel"/>
    <w:tmpl w:val="17C067A2"/>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rFonts w:ascii="Times New Roman" w:eastAsia="Arial" w:hAnsi="Times New Roman" w:cs="Times New Roman"/>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76A2801"/>
    <w:multiLevelType w:val="multilevel"/>
    <w:tmpl w:val="E5A80FD2"/>
    <w:lvl w:ilvl="0">
      <w:start w:val="25"/>
      <w:numFmt w:val="decimal"/>
      <w:lvlText w:val="%1"/>
      <w:lvlJc w:val="left"/>
      <w:pPr>
        <w:ind w:left="900" w:hanging="900"/>
      </w:pPr>
      <w:rPr>
        <w:rFonts w:cs="Times New Roman" w:hint="default"/>
      </w:rPr>
    </w:lvl>
    <w:lvl w:ilvl="1">
      <w:start w:val="1"/>
      <w:numFmt w:val="decimal"/>
      <w:lvlText w:val="%1.%2"/>
      <w:lvlJc w:val="left"/>
      <w:pPr>
        <w:ind w:left="1396" w:hanging="900"/>
      </w:pPr>
      <w:rPr>
        <w:rFonts w:cs="Times New Roman" w:hint="default"/>
      </w:rPr>
    </w:lvl>
    <w:lvl w:ilvl="2">
      <w:start w:val="16"/>
      <w:numFmt w:val="decimal"/>
      <w:lvlText w:val="%1.%2.%3.0"/>
      <w:lvlJc w:val="left"/>
      <w:pPr>
        <w:ind w:left="1892" w:hanging="900"/>
      </w:pPr>
      <w:rPr>
        <w:rFonts w:cs="Times New Roman" w:hint="default"/>
      </w:rPr>
    </w:lvl>
    <w:lvl w:ilvl="3">
      <w:start w:val="1"/>
      <w:numFmt w:val="decimal"/>
      <w:lvlText w:val="%1.%2.%3.%4"/>
      <w:lvlJc w:val="left"/>
      <w:pPr>
        <w:ind w:left="2388" w:hanging="90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8" w15:restartNumberingAfterBreak="0">
    <w:nsid w:val="07853A88"/>
    <w:multiLevelType w:val="multilevel"/>
    <w:tmpl w:val="53A4265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927BAE"/>
    <w:multiLevelType w:val="multilevel"/>
    <w:tmpl w:val="430A3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842D28"/>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893A90"/>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10EA0857"/>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5A54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EF3EAE"/>
    <w:multiLevelType w:val="multilevel"/>
    <w:tmpl w:val="75F01838"/>
    <w:lvl w:ilvl="0">
      <w:start w:val="3"/>
      <w:numFmt w:val="decimal"/>
      <w:lvlText w:val="%1."/>
      <w:lvlJc w:val="left"/>
      <w:pPr>
        <w:ind w:left="360" w:hanging="360"/>
      </w:pPr>
      <w:rPr>
        <w:rFonts w:hint="default"/>
        <w:b/>
      </w:rPr>
    </w:lvl>
    <w:lvl w:ilvl="1">
      <w:start w:val="1"/>
      <w:numFmt w:val="decimal"/>
      <w:lvlText w:val="3.%2."/>
      <w:lvlJc w:val="left"/>
      <w:pPr>
        <w:ind w:left="720" w:hanging="720"/>
      </w:pPr>
      <w:rPr>
        <w:rFonts w:hint="default"/>
        <w:b w:val="0"/>
        <w:i w:val="0"/>
      </w:rPr>
    </w:lvl>
    <w:lvl w:ilvl="2">
      <w:start w:val="1"/>
      <w:numFmt w:val="decimal"/>
      <w:lvlText w:val="%1.%2.%3."/>
      <w:lvlJc w:val="left"/>
      <w:pPr>
        <w:ind w:left="1430" w:hanging="720"/>
      </w:pPr>
      <w:rPr>
        <w:rFonts w:hint="default"/>
      </w:rPr>
    </w:lvl>
    <w:lvl w:ilvl="3">
      <w:start w:val="1"/>
      <w:numFmt w:val="lowerRoman"/>
      <w:lvlText w:val="(%4)"/>
      <w:lvlJc w:val="left"/>
      <w:pPr>
        <w:ind w:left="1080" w:hanging="1080"/>
      </w:pPr>
      <w:rPr>
        <w:rFonts w:ascii="Calibri" w:eastAsia="Calibri" w:hAnsi="Calibri" w:cs="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25078F"/>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6CB196C"/>
    <w:multiLevelType w:val="hybridMultilevel"/>
    <w:tmpl w:val="D5940774"/>
    <w:lvl w:ilvl="0" w:tplc="7A742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302A0D"/>
    <w:multiLevelType w:val="multilevel"/>
    <w:tmpl w:val="B1A46ADC"/>
    <w:lvl w:ilvl="0">
      <w:start w:val="1"/>
      <w:numFmt w:val="decimal"/>
      <w:lvlText w:val="%1."/>
      <w:lvlJc w:val="left"/>
      <w:pPr>
        <w:ind w:left="1211" w:hanging="360"/>
      </w:pPr>
      <w:rPr>
        <w:rFonts w:hint="default"/>
        <w:b/>
      </w:rPr>
    </w:lvl>
    <w:lvl w:ilvl="1">
      <w:start w:val="1"/>
      <w:numFmt w:val="decimal"/>
      <w:lvlText w:val="%1.%2."/>
      <w:lvlJc w:val="left"/>
      <w:pPr>
        <w:ind w:left="928" w:hanging="360"/>
      </w:pPr>
      <w:rPr>
        <w:rFonts w:ascii="Arial" w:hAnsi="Arial" w:cs="Arial" w:hint="default"/>
        <w:b w:val="0"/>
        <w:color w:val="auto"/>
        <w:sz w:val="22"/>
        <w:szCs w:val="22"/>
      </w:rPr>
    </w:lvl>
    <w:lvl w:ilvl="2">
      <w:start w:val="1"/>
      <w:numFmt w:val="decimal"/>
      <w:lvlText w:val="%1.%2.%3."/>
      <w:lvlJc w:val="left"/>
      <w:pPr>
        <w:ind w:left="1430" w:hanging="720"/>
      </w:pPr>
      <w:rPr>
        <w:rFonts w:ascii="Arial" w:hAnsi="Arial" w:cs="Aria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F2890"/>
    <w:multiLevelType w:val="multilevel"/>
    <w:tmpl w:val="CF6847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173D6B"/>
    <w:multiLevelType w:val="hybridMultilevel"/>
    <w:tmpl w:val="4AFC3AF6"/>
    <w:lvl w:ilvl="0" w:tplc="918E98A6">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931"/>
        </w:tabs>
        <w:ind w:left="1931"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21" w15:restartNumberingAfterBreak="0">
    <w:nsid w:val="1E0D02D1"/>
    <w:multiLevelType w:val="hybridMultilevel"/>
    <w:tmpl w:val="86DE65B0"/>
    <w:lvl w:ilvl="0" w:tplc="20164AF2">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254037"/>
    <w:multiLevelType w:val="hybridMultilevel"/>
    <w:tmpl w:val="7A8E0858"/>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3" w15:restartNumberingAfterBreak="0">
    <w:nsid w:val="215C7EFE"/>
    <w:multiLevelType w:val="multilevel"/>
    <w:tmpl w:val="53A4265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5" w15:restartNumberingAfterBreak="0">
    <w:nsid w:val="231810F7"/>
    <w:multiLevelType w:val="multilevel"/>
    <w:tmpl w:val="E9248A48"/>
    <w:lvl w:ilvl="0">
      <w:start w:val="3"/>
      <w:numFmt w:val="decimal"/>
      <w:lvlText w:val="%1."/>
      <w:lvlJc w:val="left"/>
      <w:pPr>
        <w:ind w:left="360" w:hanging="360"/>
      </w:pPr>
      <w:rPr>
        <w:rFonts w:hint="default"/>
        <w:b/>
      </w:rPr>
    </w:lvl>
    <w:lvl w:ilvl="1">
      <w:start w:val="1"/>
      <w:numFmt w:val="decimal"/>
      <w:lvlText w:val="5.%2."/>
      <w:lvlJc w:val="left"/>
      <w:pPr>
        <w:ind w:left="720" w:hanging="720"/>
      </w:pPr>
      <w:rPr>
        <w:rFonts w:hint="default"/>
        <w:b w:val="0"/>
        <w:i w:val="0"/>
      </w:rPr>
    </w:lvl>
    <w:lvl w:ilvl="2">
      <w:start w:val="1"/>
      <w:numFmt w:val="decimal"/>
      <w:lvlText w:val="5.%2.%3."/>
      <w:lvlJc w:val="left"/>
      <w:pPr>
        <w:ind w:left="1430" w:hanging="720"/>
      </w:pPr>
      <w:rPr>
        <w:rFonts w:hint="default"/>
      </w:rPr>
    </w:lvl>
    <w:lvl w:ilvl="3">
      <w:start w:val="1"/>
      <w:numFmt w:val="lowerRoman"/>
      <w:lvlText w:val="(%4)"/>
      <w:lvlJc w:val="left"/>
      <w:pPr>
        <w:ind w:left="1080" w:hanging="1080"/>
      </w:pPr>
      <w:rPr>
        <w:rFonts w:ascii="Calibri" w:eastAsia="Calibri" w:hAnsi="Calibri" w:cs="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013527"/>
    <w:multiLevelType w:val="multilevel"/>
    <w:tmpl w:val="7522FE4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4B4623"/>
    <w:multiLevelType w:val="hybridMultilevel"/>
    <w:tmpl w:val="E65CDA26"/>
    <w:lvl w:ilvl="0" w:tplc="918E98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866B5A"/>
    <w:multiLevelType w:val="hybridMultilevel"/>
    <w:tmpl w:val="7A2C4D56"/>
    <w:lvl w:ilvl="0" w:tplc="39ACD8F4">
      <w:start w:val="1"/>
      <w:numFmt w:val="upperLetter"/>
      <w:lvlText w:val="(%1)"/>
      <w:lvlJc w:val="left"/>
      <w:pPr>
        <w:ind w:left="72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7F10063"/>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8160882"/>
    <w:multiLevelType w:val="hybridMultilevel"/>
    <w:tmpl w:val="A40A9560"/>
    <w:lvl w:ilvl="0" w:tplc="0809000F">
      <w:start w:val="1"/>
      <w:numFmt w:val="decimal"/>
      <w:lvlText w:val="%1."/>
      <w:lvlJc w:val="left"/>
      <w:pPr>
        <w:ind w:left="720" w:hanging="360"/>
      </w:pPr>
    </w:lvl>
    <w:lvl w:ilvl="1" w:tplc="918E98A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2C0509D9"/>
    <w:multiLevelType w:val="multilevel"/>
    <w:tmpl w:val="7C0072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18" w:hanging="738"/>
      </w:pPr>
      <w:rPr>
        <w:rFonts w:hint="default"/>
      </w:rPr>
    </w:lvl>
    <w:lvl w:ilvl="3">
      <w:start w:val="1"/>
      <w:numFmt w:val="lowerRoman"/>
      <w:lvlText w:val="(%4)"/>
      <w:lvlJc w:val="left"/>
      <w:pPr>
        <w:ind w:left="1834" w:hanging="360"/>
      </w:pPr>
      <w:rPr>
        <w:rFonts w:asciiTheme="minorHAnsi" w:hAnsiTheme="minorHAnsi" w:cstheme="minorBidi"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4F7FF2"/>
    <w:multiLevelType w:val="hybridMultilevel"/>
    <w:tmpl w:val="80F245EA"/>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2E0E0ACC"/>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AC33B5"/>
    <w:multiLevelType w:val="hybridMultilevel"/>
    <w:tmpl w:val="AB849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cs="Times New Roman" w:hint="default"/>
        <w:b/>
        <w:i w:val="0"/>
        <w:sz w:val="22"/>
      </w:rPr>
    </w:lvl>
  </w:abstractNum>
  <w:abstractNum w:abstractNumId="36" w15:restartNumberingAfterBreak="0">
    <w:nsid w:val="316D592B"/>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2052584"/>
    <w:multiLevelType w:val="multilevel"/>
    <w:tmpl w:val="2D6016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38" w15:restartNumberingAfterBreak="0">
    <w:nsid w:val="32535BEA"/>
    <w:multiLevelType w:val="hybridMultilevel"/>
    <w:tmpl w:val="E30CBDD4"/>
    <w:lvl w:ilvl="0" w:tplc="716A9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40"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41" w15:restartNumberingAfterBreak="0">
    <w:nsid w:val="3849792D"/>
    <w:multiLevelType w:val="multilevel"/>
    <w:tmpl w:val="EBD04566"/>
    <w:lvl w:ilvl="0">
      <w:start w:val="7"/>
      <w:numFmt w:val="decimal"/>
      <w:lvlText w:val="%1."/>
      <w:lvlJc w:val="left"/>
      <w:pPr>
        <w:ind w:left="360" w:hanging="360"/>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9752" w:hanging="1800"/>
      </w:pPr>
      <w:rPr>
        <w:rFonts w:hint="default"/>
      </w:rPr>
    </w:lvl>
  </w:abstractNum>
  <w:abstractNum w:abstractNumId="42" w15:restartNumberingAfterBreak="0">
    <w:nsid w:val="38764830"/>
    <w:multiLevelType w:val="multilevel"/>
    <w:tmpl w:val="7264FE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lowerRoman"/>
      <w:isLgl/>
      <w:lvlText w:val="(%3)"/>
      <w:lvlJc w:val="left"/>
      <w:pPr>
        <w:ind w:left="720" w:hanging="720"/>
      </w:pPr>
      <w:rPr>
        <w:rFonts w:ascii="Arial" w:eastAsia="Arial" w:hAnsi="Arial" w:cs="Arial"/>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9511344"/>
    <w:multiLevelType w:val="multilevel"/>
    <w:tmpl w:val="92C63E16"/>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9802BBD"/>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C106FD8"/>
    <w:multiLevelType w:val="multilevel"/>
    <w:tmpl w:val="AB06A8EA"/>
    <w:lvl w:ilvl="0">
      <w:start w:val="1"/>
      <w:numFmt w:val="decimal"/>
      <w:lvlText w:val="%1."/>
      <w:lvlJc w:val="left"/>
      <w:pPr>
        <w:ind w:left="1211" w:hanging="360"/>
      </w:pPr>
      <w:rPr>
        <w:rFonts w:hint="default"/>
        <w:b/>
      </w:rPr>
    </w:lvl>
    <w:lvl w:ilvl="1">
      <w:start w:val="1"/>
      <w:numFmt w:val="decimal"/>
      <w:lvlText w:val="%1.%2."/>
      <w:lvlJc w:val="left"/>
      <w:pPr>
        <w:ind w:left="928" w:hanging="360"/>
      </w:pPr>
      <w:rPr>
        <w:rFonts w:ascii="Arial" w:hAnsi="Arial" w:cs="Arial" w:hint="default"/>
        <w:b w:val="0"/>
        <w:color w:val="auto"/>
        <w:sz w:val="22"/>
        <w:szCs w:val="22"/>
      </w:rPr>
    </w:lvl>
    <w:lvl w:ilvl="2">
      <w:start w:val="1"/>
      <w:numFmt w:val="decimal"/>
      <w:lvlText w:val="%1.%2.%3."/>
      <w:lvlJc w:val="left"/>
      <w:pPr>
        <w:ind w:left="1430" w:hanging="720"/>
      </w:pPr>
      <w:rPr>
        <w:rFonts w:ascii="Arial" w:hAnsi="Arial" w:cs="Aria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C7F188A"/>
    <w:multiLevelType w:val="hybridMultilevel"/>
    <w:tmpl w:val="E65CDA26"/>
    <w:lvl w:ilvl="0" w:tplc="918E98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E917D18"/>
    <w:multiLevelType w:val="multilevel"/>
    <w:tmpl w:val="B090190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FDE645A"/>
    <w:multiLevelType w:val="hybridMultilevel"/>
    <w:tmpl w:val="13E468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40EC692D"/>
    <w:multiLevelType w:val="multilevel"/>
    <w:tmpl w:val="3EF6D1E4"/>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b w:val="0"/>
      </w:rPr>
    </w:lvl>
    <w:lvl w:ilvl="2">
      <w:start w:val="1"/>
      <w:numFmt w:val="bullet"/>
      <w:lvlText w:val=""/>
      <w:lvlJc w:val="left"/>
      <w:pPr>
        <w:ind w:left="1068"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413F3CBB"/>
    <w:multiLevelType w:val="multilevel"/>
    <w:tmpl w:val="DF6CBA84"/>
    <w:lvl w:ilvl="0">
      <w:start w:val="8"/>
      <w:numFmt w:val="decimal"/>
      <w:lvlText w:val="%1."/>
      <w:lvlJc w:val="left"/>
      <w:pPr>
        <w:ind w:left="1211" w:hanging="360"/>
      </w:pPr>
      <w:rPr>
        <w:rFonts w:hint="default"/>
        <w:b/>
      </w:rPr>
    </w:lvl>
    <w:lvl w:ilvl="1">
      <w:start w:val="1"/>
      <w:numFmt w:val="decimal"/>
      <w:lvlText w:val="29.%2."/>
      <w:lvlJc w:val="left"/>
      <w:pPr>
        <w:ind w:left="928" w:hanging="360"/>
      </w:pPr>
      <w:rPr>
        <w:rFonts w:ascii="Arial" w:eastAsia="Arial" w:hAnsi="Arial" w:cs="Arial" w:hint="default"/>
        <w:b w:val="0"/>
        <w:i w:val="0"/>
        <w:iCs/>
        <w:color w:val="000000"/>
        <w:sz w:val="22"/>
        <w:szCs w:val="22"/>
      </w:rPr>
    </w:lvl>
    <w:lvl w:ilvl="2">
      <w:start w:val="1"/>
      <w:numFmt w:val="decimal"/>
      <w:lvlText w:val="26.%2.%3."/>
      <w:lvlJc w:val="left"/>
      <w:pPr>
        <w:ind w:left="1430" w:hanging="720"/>
      </w:pPr>
      <w:rPr>
        <w:rFonts w:ascii="Arial" w:eastAsia="Arial" w:hAnsi="Arial" w:cs="Aria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D07E9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1DE2514"/>
    <w:multiLevelType w:val="hybridMultilevel"/>
    <w:tmpl w:val="460EFF02"/>
    <w:lvl w:ilvl="0" w:tplc="12A470B4">
      <w:start w:val="9"/>
      <w:numFmt w:val="bullet"/>
      <w:lvlText w:val="-"/>
      <w:lvlJc w:val="left"/>
      <w:pPr>
        <w:ind w:left="720" w:hanging="360"/>
      </w:pPr>
      <w:rPr>
        <w:rFonts w:ascii="Verdana" w:eastAsia="Arial Unicode MS" w:hAnsi="Verdana"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FA43DF"/>
    <w:multiLevelType w:val="hybridMultilevel"/>
    <w:tmpl w:val="E65CDA26"/>
    <w:lvl w:ilvl="0" w:tplc="918E98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4F9433F"/>
    <w:multiLevelType w:val="multilevel"/>
    <w:tmpl w:val="95CE6318"/>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51E4648"/>
    <w:multiLevelType w:val="hybridMultilevel"/>
    <w:tmpl w:val="E65CDA26"/>
    <w:lvl w:ilvl="0" w:tplc="918E98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720567E"/>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7861A2A"/>
    <w:multiLevelType w:val="multilevel"/>
    <w:tmpl w:val="DD50D43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9DE7EEF"/>
    <w:multiLevelType w:val="hybridMultilevel"/>
    <w:tmpl w:val="D9C8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4E5640"/>
    <w:multiLevelType w:val="multilevel"/>
    <w:tmpl w:val="A984B39C"/>
    <w:numStyleLink w:val="Level"/>
  </w:abstractNum>
  <w:abstractNum w:abstractNumId="60" w15:restartNumberingAfterBreak="0">
    <w:nsid w:val="4C3D0E96"/>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D2D0A12"/>
    <w:multiLevelType w:val="hybridMultilevel"/>
    <w:tmpl w:val="E65CDA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324E08"/>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09825C3"/>
    <w:multiLevelType w:val="hybridMultilevel"/>
    <w:tmpl w:val="BC187E12"/>
    <w:lvl w:ilvl="0" w:tplc="D93A2E1E">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E6462D"/>
    <w:multiLevelType w:val="multilevel"/>
    <w:tmpl w:val="D26C3014"/>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53DA1F25"/>
    <w:multiLevelType w:val="hybridMultilevel"/>
    <w:tmpl w:val="00120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hint="default"/>
        <w:sz w:val="22"/>
        <w:szCs w:val="22"/>
      </w:rPr>
    </w:lvl>
    <w:lvl w:ilvl="1">
      <w:start w:val="1"/>
      <w:numFmt w:val="decimal"/>
      <w:pStyle w:val="Level2"/>
      <w:lvlText w:val="%1.%2"/>
      <w:lvlJc w:val="left"/>
      <w:pPr>
        <w:tabs>
          <w:tab w:val="num" w:pos="720"/>
        </w:tabs>
        <w:ind w:left="720" w:hanging="720"/>
      </w:pPr>
      <w:rPr>
        <w:rFonts w:ascii="Arial" w:hAnsi="Arial" w:hint="default"/>
        <w:b/>
        <w:sz w:val="22"/>
        <w:szCs w:val="22"/>
      </w:rPr>
    </w:lvl>
    <w:lvl w:ilvl="2">
      <w:start w:val="1"/>
      <w:numFmt w:val="lowerLetter"/>
      <w:pStyle w:val="Level3"/>
      <w:lvlText w:val="(%3)"/>
      <w:lvlJc w:val="left"/>
      <w:pPr>
        <w:tabs>
          <w:tab w:val="num" w:pos="1350"/>
        </w:tabs>
        <w:ind w:left="1350" w:hanging="720"/>
      </w:pPr>
      <w:rPr>
        <w:rFonts w:ascii="Arial" w:hAnsi="Arial" w:hint="default"/>
        <w:b w:val="0"/>
        <w:color w:val="000000"/>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7" w15:restartNumberingAfterBreak="0">
    <w:nsid w:val="56540F89"/>
    <w:multiLevelType w:val="multilevel"/>
    <w:tmpl w:val="53A4265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66B056B"/>
    <w:multiLevelType w:val="hybridMultilevel"/>
    <w:tmpl w:val="8F622D34"/>
    <w:lvl w:ilvl="0" w:tplc="56042C5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6763D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A5B2D55"/>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5AF827AE"/>
    <w:multiLevelType w:val="multilevel"/>
    <w:tmpl w:val="44FCC73C"/>
    <w:lvl w:ilvl="0">
      <w:start w:val="8"/>
      <w:numFmt w:val="decimal"/>
      <w:lvlText w:val="%1."/>
      <w:lvlJc w:val="left"/>
      <w:pPr>
        <w:ind w:left="1211" w:hanging="360"/>
      </w:pPr>
      <w:rPr>
        <w:b/>
      </w:rPr>
    </w:lvl>
    <w:lvl w:ilvl="1">
      <w:start w:val="1"/>
      <w:numFmt w:val="decimal"/>
      <w:lvlText w:val="%1.%2."/>
      <w:lvlJc w:val="left"/>
      <w:pPr>
        <w:ind w:left="928" w:hanging="360"/>
      </w:pPr>
      <w:rPr>
        <w:rFonts w:ascii="Arial" w:eastAsia="Arial" w:hAnsi="Arial" w:cs="Arial"/>
        <w:b w:val="0"/>
        <w:i w:val="0"/>
        <w:iCs/>
        <w:color w:val="000000"/>
        <w:sz w:val="22"/>
        <w:szCs w:val="22"/>
      </w:rPr>
    </w:lvl>
    <w:lvl w:ilvl="2">
      <w:start w:val="1"/>
      <w:numFmt w:val="decimal"/>
      <w:lvlText w:val="%1.%2.%3."/>
      <w:lvlJc w:val="left"/>
      <w:pPr>
        <w:ind w:left="1430" w:hanging="720"/>
      </w:pPr>
      <w:rPr>
        <w:rFonts w:ascii="Arial" w:eastAsia="Arial" w:hAnsi="Arial" w:cs="Arial"/>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5AFA7206"/>
    <w:multiLevelType w:val="hybridMultilevel"/>
    <w:tmpl w:val="8F622D34"/>
    <w:lvl w:ilvl="0" w:tplc="56042C5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CE92CE1"/>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4" w15:restartNumberingAfterBreak="0">
    <w:nsid w:val="5D194803"/>
    <w:multiLevelType w:val="hybridMultilevel"/>
    <w:tmpl w:val="C9EA999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D7B71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E0A6135"/>
    <w:multiLevelType w:val="multilevel"/>
    <w:tmpl w:val="149C21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FB15D7F"/>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10953B2"/>
    <w:multiLevelType w:val="multilevel"/>
    <w:tmpl w:val="D0201246"/>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1430" w:hanging="720"/>
      </w:pPr>
      <w:rPr>
        <w:rFonts w:hint="default"/>
      </w:rPr>
    </w:lvl>
    <w:lvl w:ilvl="3">
      <w:start w:val="1"/>
      <w:numFmt w:val="lowerRoman"/>
      <w:lvlText w:val="(%4)"/>
      <w:lvlJc w:val="left"/>
      <w:pPr>
        <w:ind w:left="1080" w:hanging="1080"/>
      </w:pPr>
      <w:rPr>
        <w:rFonts w:asciiTheme="minorHAnsi" w:eastAsia="Arial"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122A30"/>
    <w:multiLevelType w:val="hybridMultilevel"/>
    <w:tmpl w:val="5FE8C40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6936A0EC">
      <w:start w:val="1"/>
      <w:numFmt w:val="lowerLetter"/>
      <w:lvlText w:val="%3."/>
      <w:lvlJc w:val="left"/>
      <w:pPr>
        <w:ind w:left="3720" w:hanging="720"/>
      </w:pPr>
      <w:rPr>
        <w:rFonts w:ascii="Arial" w:eastAsia="Calibri" w:hAnsi="Arial" w:cs="Arial"/>
      </w:rPr>
    </w:lvl>
    <w:lvl w:ilvl="3" w:tplc="C34CC8D8">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80" w15:restartNumberingAfterBreak="0">
    <w:nsid w:val="653209F5"/>
    <w:multiLevelType w:val="hybridMultilevel"/>
    <w:tmpl w:val="04AC72F2"/>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65652251"/>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6966731"/>
    <w:multiLevelType w:val="multilevel"/>
    <w:tmpl w:val="92E4A7FC"/>
    <w:lvl w:ilvl="0">
      <w:start w:val="1"/>
      <w:numFmt w:val="decimal"/>
      <w:pStyle w:val="ABackground"/>
      <w:lvlText w:val="%1."/>
      <w:lvlJc w:val="left"/>
      <w:pPr>
        <w:tabs>
          <w:tab w:val="num" w:pos="720"/>
        </w:tabs>
        <w:ind w:left="720" w:hanging="720"/>
      </w:pPr>
      <w:rPr>
        <w:rFonts w:hint="default"/>
        <w:b w:val="0"/>
        <w:i w:val="0"/>
        <w:caps/>
        <w:sz w:val="20"/>
      </w:rPr>
    </w:lvl>
    <w:lvl w:ilvl="1">
      <w:start w:val="1"/>
      <w:numFmt w:val="lowerLetter"/>
      <w:pStyle w:val="BackSubClause"/>
      <w:lvlText w:val="(%2)"/>
      <w:lvlJc w:val="left"/>
      <w:pPr>
        <w:tabs>
          <w:tab w:val="num" w:pos="1555"/>
        </w:tabs>
        <w:ind w:left="1555" w:hanging="561"/>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right"/>
      <w:pPr>
        <w:tabs>
          <w:tab w:val="num" w:pos="2421"/>
        </w:tabs>
        <w:ind w:left="2268" w:hanging="567"/>
      </w:pPr>
      <w:rPr>
        <w:rFonts w:ascii="Arial" w:eastAsia="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3" w15:restartNumberingAfterBreak="0">
    <w:nsid w:val="68887ECA"/>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815A65"/>
    <w:multiLevelType w:val="multilevel"/>
    <w:tmpl w:val="92C63E16"/>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C440E1"/>
    <w:multiLevelType w:val="hybridMultilevel"/>
    <w:tmpl w:val="53400EA6"/>
    <w:lvl w:ilvl="0" w:tplc="79483AB8">
      <w:start w:val="1"/>
      <w:numFmt w:val="lowerRoman"/>
      <w:lvlText w:val="(%1)"/>
      <w:lvlJc w:val="left"/>
      <w:pPr>
        <w:ind w:left="1429" w:hanging="360"/>
      </w:pPr>
      <w:rPr>
        <w:rFonts w:asciiTheme="minorHAnsi" w:hAnsiTheme="minorHAnsi" w:cstheme="minorBidi"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6" w15:restartNumberingAfterBreak="0">
    <w:nsid w:val="6A3842C1"/>
    <w:multiLevelType w:val="hybridMultilevel"/>
    <w:tmpl w:val="629C7176"/>
    <w:lvl w:ilvl="0" w:tplc="79483AB8">
      <w:start w:val="1"/>
      <w:numFmt w:val="lowerRoman"/>
      <w:lvlText w:val="(%1)"/>
      <w:lvlJc w:val="left"/>
      <w:pPr>
        <w:ind w:left="1429" w:hanging="360"/>
      </w:pPr>
      <w:rPr>
        <w:rFonts w:asciiTheme="minorHAnsi" w:hAnsiTheme="minorHAnsi" w:cstheme="minorBidi"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7" w15:restartNumberingAfterBreak="0">
    <w:nsid w:val="6A9C3991"/>
    <w:multiLevelType w:val="multilevel"/>
    <w:tmpl w:val="AD46F9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C610116"/>
    <w:multiLevelType w:val="multilevel"/>
    <w:tmpl w:val="254898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90"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91" w15:restartNumberingAfterBreak="0">
    <w:nsid w:val="71FD4B9F"/>
    <w:multiLevelType w:val="multilevel"/>
    <w:tmpl w:val="53A4265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222401F"/>
    <w:multiLevelType w:val="multilevel"/>
    <w:tmpl w:val="7A965F20"/>
    <w:lvl w:ilvl="0">
      <w:start w:val="8"/>
      <w:numFmt w:val="decimal"/>
      <w:lvlText w:val="%1."/>
      <w:lvlJc w:val="left"/>
      <w:pPr>
        <w:ind w:left="1211" w:hanging="360"/>
      </w:pPr>
      <w:rPr>
        <w:rFonts w:hint="default"/>
        <w:b/>
      </w:rPr>
    </w:lvl>
    <w:lvl w:ilvl="1">
      <w:start w:val="1"/>
      <w:numFmt w:val="decimal"/>
      <w:lvlText w:val="31.%2."/>
      <w:lvlJc w:val="left"/>
      <w:pPr>
        <w:ind w:left="928" w:hanging="360"/>
      </w:pPr>
      <w:rPr>
        <w:rFonts w:ascii="Arial" w:eastAsia="Arial" w:hAnsi="Arial" w:cs="Arial" w:hint="default"/>
        <w:b w:val="0"/>
        <w:i w:val="0"/>
        <w:iCs/>
        <w:color w:val="000000"/>
        <w:sz w:val="22"/>
        <w:szCs w:val="22"/>
      </w:rPr>
    </w:lvl>
    <w:lvl w:ilvl="2">
      <w:start w:val="1"/>
      <w:numFmt w:val="decimal"/>
      <w:lvlText w:val="31.%2.%3."/>
      <w:lvlJc w:val="left"/>
      <w:pPr>
        <w:ind w:left="1430" w:hanging="720"/>
      </w:pPr>
      <w:rPr>
        <w:rFonts w:ascii="Arial" w:eastAsia="Arial" w:hAnsi="Arial" w:cs="Aria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2FB5585"/>
    <w:multiLevelType w:val="multilevel"/>
    <w:tmpl w:val="686C80AE"/>
    <w:lvl w:ilvl="0">
      <w:start w:val="8"/>
      <w:numFmt w:val="decimal"/>
      <w:lvlText w:val="%1."/>
      <w:lvlJc w:val="left"/>
      <w:pPr>
        <w:ind w:left="1211" w:hanging="360"/>
      </w:pPr>
      <w:rPr>
        <w:rFonts w:hint="default"/>
        <w:b/>
      </w:rPr>
    </w:lvl>
    <w:lvl w:ilvl="1">
      <w:start w:val="1"/>
      <w:numFmt w:val="decimal"/>
      <w:lvlText w:val="30.%2."/>
      <w:lvlJc w:val="left"/>
      <w:pPr>
        <w:ind w:left="928" w:hanging="360"/>
      </w:pPr>
      <w:rPr>
        <w:rFonts w:ascii="Arial" w:eastAsia="Arial" w:hAnsi="Arial" w:cs="Arial" w:hint="default"/>
        <w:b w:val="0"/>
        <w:i w:val="0"/>
        <w:iCs/>
        <w:color w:val="000000"/>
        <w:sz w:val="22"/>
        <w:szCs w:val="22"/>
      </w:rPr>
    </w:lvl>
    <w:lvl w:ilvl="2">
      <w:start w:val="1"/>
      <w:numFmt w:val="decimal"/>
      <w:lvlText w:val="26.%2.%3."/>
      <w:lvlJc w:val="left"/>
      <w:pPr>
        <w:ind w:left="1430" w:hanging="720"/>
      </w:pPr>
      <w:rPr>
        <w:rFonts w:ascii="Arial" w:eastAsia="Arial" w:hAnsi="Arial" w:cs="Aria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B45B82"/>
    <w:multiLevelType w:val="hybridMultilevel"/>
    <w:tmpl w:val="97F64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5CF5AD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6240DE6"/>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6C124D4"/>
    <w:multiLevelType w:val="multilevel"/>
    <w:tmpl w:val="286872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777818D2"/>
    <w:multiLevelType w:val="hybridMultilevel"/>
    <w:tmpl w:val="E94CB2F8"/>
    <w:lvl w:ilvl="0" w:tplc="58E6E382">
      <w:start w:val="1"/>
      <w:numFmt w:val="lowerRoman"/>
      <w:lvlText w:val="(%1)"/>
      <w:lvlJc w:val="left"/>
      <w:pPr>
        <w:ind w:left="1429" w:hanging="360"/>
      </w:pPr>
      <w:rPr>
        <w:rFonts w:asciiTheme="minorHAnsi" w:hAnsiTheme="minorHAnsi" w:cstheme="minorBidi" w:hint="default"/>
        <w:b w:val="0"/>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1" w15:restartNumberingAfterBreak="0">
    <w:nsid w:val="78DC6EAE"/>
    <w:multiLevelType w:val="multilevel"/>
    <w:tmpl w:val="AD46F9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9AE54D8"/>
    <w:multiLevelType w:val="multilevel"/>
    <w:tmpl w:val="41D4CEB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3" w15:restartNumberingAfterBreak="0">
    <w:nsid w:val="79D52280"/>
    <w:multiLevelType w:val="multilevel"/>
    <w:tmpl w:val="6FB285EA"/>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9F45686"/>
    <w:multiLevelType w:val="multilevel"/>
    <w:tmpl w:val="9A66A912"/>
    <w:lvl w:ilvl="0">
      <w:start w:val="8"/>
      <w:numFmt w:val="decimal"/>
      <w:lvlText w:val="%1."/>
      <w:lvlJc w:val="left"/>
      <w:pPr>
        <w:ind w:left="1211" w:hanging="360"/>
      </w:pPr>
      <w:rPr>
        <w:rFonts w:hint="default"/>
        <w:b/>
      </w:rPr>
    </w:lvl>
    <w:lvl w:ilvl="1">
      <w:start w:val="1"/>
      <w:numFmt w:val="decimal"/>
      <w:lvlText w:val="14.%2."/>
      <w:lvlJc w:val="left"/>
      <w:pPr>
        <w:ind w:left="928" w:hanging="360"/>
      </w:pPr>
      <w:rPr>
        <w:rFonts w:ascii="Arial" w:eastAsia="Arial" w:hAnsi="Arial" w:cs="Arial" w:hint="default"/>
        <w:b w:val="0"/>
        <w:i w:val="0"/>
        <w:iCs/>
        <w:color w:val="000000"/>
        <w:sz w:val="22"/>
        <w:szCs w:val="22"/>
      </w:rPr>
    </w:lvl>
    <w:lvl w:ilvl="2">
      <w:start w:val="1"/>
      <w:numFmt w:val="decimal"/>
      <w:lvlText w:val="14.%2.%3."/>
      <w:lvlJc w:val="left"/>
      <w:pPr>
        <w:ind w:left="1430" w:hanging="720"/>
      </w:pPr>
      <w:rPr>
        <w:rFonts w:ascii="Arial" w:eastAsia="Arial" w:hAnsi="Arial" w:cs="Aria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B077EAD"/>
    <w:multiLevelType w:val="multilevel"/>
    <w:tmpl w:val="2474BCF4"/>
    <w:lvl w:ilvl="0">
      <w:start w:val="8"/>
      <w:numFmt w:val="decimal"/>
      <w:lvlText w:val="%1."/>
      <w:lvlJc w:val="left"/>
      <w:pPr>
        <w:ind w:left="1211" w:hanging="360"/>
      </w:pPr>
      <w:rPr>
        <w:rFonts w:hint="default"/>
      </w:rPr>
    </w:lvl>
    <w:lvl w:ilvl="1">
      <w:start w:val="1"/>
      <w:numFmt w:val="decimal"/>
      <w:lvlText w:val="%1.%2."/>
      <w:lvlJc w:val="left"/>
      <w:pPr>
        <w:ind w:left="928" w:hanging="360"/>
      </w:pPr>
      <w:rPr>
        <w:rFonts w:hint="default"/>
        <w:b w:val="0"/>
        <w:color w:val="auto"/>
        <w:sz w:val="22"/>
        <w:szCs w:val="22"/>
      </w:rPr>
    </w:lvl>
    <w:lvl w:ilvl="2">
      <w:start w:val="1"/>
      <w:numFmt w:val="decimal"/>
      <w:lvlText w:val="%1.%2.%3."/>
      <w:lvlJc w:val="left"/>
      <w:pPr>
        <w:ind w:left="1430" w:hanging="720"/>
      </w:pPr>
      <w:rPr>
        <w:rFonts w:ascii="Arial" w:hAnsi="Arial" w:cs="Aria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B6E06EB"/>
    <w:multiLevelType w:val="multilevel"/>
    <w:tmpl w:val="11D6B42E"/>
    <w:lvl w:ilvl="0">
      <w:start w:val="8"/>
      <w:numFmt w:val="decimal"/>
      <w:lvlText w:val="%1."/>
      <w:lvlJc w:val="left"/>
      <w:pPr>
        <w:ind w:left="502" w:hanging="360"/>
      </w:pPr>
      <w:rPr>
        <w:rFonts w:hint="default"/>
        <w:b/>
      </w:rPr>
    </w:lvl>
    <w:lvl w:ilvl="1">
      <w:start w:val="1"/>
      <w:numFmt w:val="decimal"/>
      <w:lvlText w:val="%1.%2."/>
      <w:lvlJc w:val="left"/>
      <w:pPr>
        <w:ind w:left="77" w:hanging="360"/>
      </w:pPr>
      <w:rPr>
        <w:rFonts w:ascii="Arial" w:hAnsi="Arial" w:cs="Arial" w:hint="default"/>
        <w:b w:val="0"/>
        <w:color w:val="auto"/>
        <w:sz w:val="22"/>
        <w:szCs w:val="22"/>
      </w:rPr>
    </w:lvl>
    <w:lvl w:ilvl="2">
      <w:start w:val="1"/>
      <w:numFmt w:val="decimal"/>
      <w:lvlText w:val="%1.%2.%3."/>
      <w:lvlJc w:val="left"/>
      <w:pPr>
        <w:ind w:left="579" w:hanging="720"/>
      </w:pPr>
      <w:rPr>
        <w:rFonts w:ascii="Arial" w:hAnsi="Arial" w:cs="Arial" w:hint="default"/>
        <w:b w:val="0"/>
      </w:rPr>
    </w:lvl>
    <w:lvl w:ilvl="3">
      <w:start w:val="1"/>
      <w:numFmt w:val="decimal"/>
      <w:lvlText w:val="%1.%2.%3.%4."/>
      <w:lvlJc w:val="left"/>
      <w:pPr>
        <w:ind w:left="-131" w:hanging="720"/>
      </w:pPr>
      <w:rPr>
        <w:rFonts w:hint="default"/>
      </w:rPr>
    </w:lvl>
    <w:lvl w:ilvl="4">
      <w:start w:val="1"/>
      <w:numFmt w:val="decimal"/>
      <w:lvlText w:val="%1.%2.%3.%4.%5."/>
      <w:lvlJc w:val="left"/>
      <w:pPr>
        <w:ind w:left="229" w:hanging="1080"/>
      </w:pPr>
      <w:rPr>
        <w:rFonts w:hint="default"/>
      </w:rPr>
    </w:lvl>
    <w:lvl w:ilvl="5">
      <w:start w:val="1"/>
      <w:numFmt w:val="decimal"/>
      <w:lvlText w:val="%1.%2.%3.%4.%5.%6."/>
      <w:lvlJc w:val="left"/>
      <w:pPr>
        <w:ind w:left="229" w:hanging="1080"/>
      </w:pPr>
      <w:rPr>
        <w:rFonts w:hint="default"/>
      </w:rPr>
    </w:lvl>
    <w:lvl w:ilvl="6">
      <w:start w:val="1"/>
      <w:numFmt w:val="decimal"/>
      <w:lvlText w:val="%1.%2.%3.%4.%5.%6.%7."/>
      <w:lvlJc w:val="left"/>
      <w:pPr>
        <w:ind w:left="589" w:hanging="1440"/>
      </w:pPr>
      <w:rPr>
        <w:rFonts w:hint="default"/>
      </w:rPr>
    </w:lvl>
    <w:lvl w:ilvl="7">
      <w:start w:val="1"/>
      <w:numFmt w:val="decimal"/>
      <w:lvlText w:val="%1.%2.%3.%4.%5.%6.%7.%8."/>
      <w:lvlJc w:val="left"/>
      <w:pPr>
        <w:ind w:left="589" w:hanging="1440"/>
      </w:pPr>
      <w:rPr>
        <w:rFonts w:hint="default"/>
      </w:rPr>
    </w:lvl>
    <w:lvl w:ilvl="8">
      <w:start w:val="1"/>
      <w:numFmt w:val="decimal"/>
      <w:lvlText w:val="%1.%2.%3.%4.%5.%6.%7.%8.%9."/>
      <w:lvlJc w:val="left"/>
      <w:pPr>
        <w:ind w:left="949" w:hanging="1800"/>
      </w:pPr>
      <w:rPr>
        <w:rFonts w:hint="default"/>
      </w:rPr>
    </w:lvl>
  </w:abstractNum>
  <w:abstractNum w:abstractNumId="107" w15:restartNumberingAfterBreak="0">
    <w:nsid w:val="7DBF52C0"/>
    <w:multiLevelType w:val="multilevel"/>
    <w:tmpl w:val="96E2D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E264F80"/>
    <w:multiLevelType w:val="multilevel"/>
    <w:tmpl w:val="AD46F9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7A7087"/>
    <w:multiLevelType w:val="multilevel"/>
    <w:tmpl w:val="8F32EFA8"/>
    <w:lvl w:ilvl="0">
      <w:start w:val="3"/>
      <w:numFmt w:val="decimal"/>
      <w:lvlText w:val="%1."/>
      <w:lvlJc w:val="left"/>
      <w:pPr>
        <w:ind w:left="360" w:hanging="360"/>
      </w:pPr>
      <w:rPr>
        <w:rFonts w:hint="default"/>
        <w:b/>
      </w:rPr>
    </w:lvl>
    <w:lvl w:ilvl="1">
      <w:start w:val="1"/>
      <w:numFmt w:val="decimal"/>
      <w:lvlText w:val="4.%2."/>
      <w:lvlJc w:val="left"/>
      <w:pPr>
        <w:ind w:left="720" w:hanging="720"/>
      </w:pPr>
      <w:rPr>
        <w:rFonts w:hint="default"/>
        <w:b w:val="0"/>
        <w:i w:val="0"/>
      </w:rPr>
    </w:lvl>
    <w:lvl w:ilvl="2">
      <w:start w:val="1"/>
      <w:numFmt w:val="decimal"/>
      <w:lvlText w:val="4.%2.%3."/>
      <w:lvlJc w:val="left"/>
      <w:pPr>
        <w:ind w:left="1430" w:hanging="720"/>
      </w:pPr>
      <w:rPr>
        <w:rFonts w:hint="default"/>
      </w:rPr>
    </w:lvl>
    <w:lvl w:ilvl="3">
      <w:start w:val="1"/>
      <w:numFmt w:val="lowerRoman"/>
      <w:lvlText w:val="(%4)"/>
      <w:lvlJc w:val="left"/>
      <w:pPr>
        <w:ind w:left="1080" w:hanging="1080"/>
      </w:pPr>
      <w:rPr>
        <w:rFonts w:ascii="Calibri" w:eastAsia="Calibri" w:hAnsi="Calibri" w:cs="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58242045">
    <w:abstractNumId w:val="98"/>
  </w:num>
  <w:num w:numId="2" w16cid:durableId="1581332387">
    <w:abstractNumId w:val="78"/>
  </w:num>
  <w:num w:numId="3" w16cid:durableId="305430045">
    <w:abstractNumId w:val="66"/>
  </w:num>
  <w:num w:numId="4" w16cid:durableId="1224371577">
    <w:abstractNumId w:val="99"/>
  </w:num>
  <w:num w:numId="5" w16cid:durableId="1252545338">
    <w:abstractNumId w:val="40"/>
  </w:num>
  <w:num w:numId="6" w16cid:durableId="487982288">
    <w:abstractNumId w:val="42"/>
  </w:num>
  <w:num w:numId="7" w16cid:durableId="17954380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1379326">
    <w:abstractNumId w:val="37"/>
  </w:num>
  <w:num w:numId="9" w16cid:durableId="1144464015">
    <w:abstractNumId w:val="54"/>
  </w:num>
  <w:num w:numId="10" w16cid:durableId="381905017">
    <w:abstractNumId w:val="82"/>
  </w:num>
  <w:num w:numId="11" w16cid:durableId="55463129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489895">
    <w:abstractNumId w:val="38"/>
  </w:num>
  <w:num w:numId="13" w16cid:durableId="247857740">
    <w:abstractNumId w:val="35"/>
    <w:lvlOverride w:ilvl="0">
      <w:startOverride w:val="1"/>
    </w:lvlOverride>
  </w:num>
  <w:num w:numId="14" w16cid:durableId="633754270">
    <w:abstractNumId w:val="6"/>
  </w:num>
  <w:num w:numId="15" w16cid:durableId="1546720888">
    <w:abstractNumId w:val="89"/>
  </w:num>
  <w:num w:numId="16" w16cid:durableId="1045789816">
    <w:abstractNumId w:val="5"/>
  </w:num>
  <w:num w:numId="17" w16cid:durableId="1743790500">
    <w:abstractNumId w:val="39"/>
  </w:num>
  <w:num w:numId="18" w16cid:durableId="1934823148">
    <w:abstractNumId w:val="53"/>
  </w:num>
  <w:num w:numId="19" w16cid:durableId="468480346">
    <w:abstractNumId w:val="32"/>
  </w:num>
  <w:num w:numId="20" w16cid:durableId="947661085">
    <w:abstractNumId w:val="23"/>
  </w:num>
  <w:num w:numId="21" w16cid:durableId="1820657762">
    <w:abstractNumId w:val="21"/>
  </w:num>
  <w:num w:numId="22" w16cid:durableId="1055393362">
    <w:abstractNumId w:val="31"/>
  </w:num>
  <w:num w:numId="23" w16cid:durableId="1451513798">
    <w:abstractNumId w:val="106"/>
  </w:num>
  <w:num w:numId="24" w16cid:durableId="1419131333">
    <w:abstractNumId w:val="30"/>
  </w:num>
  <w:num w:numId="25" w16cid:durableId="1895384351">
    <w:abstractNumId w:val="97"/>
  </w:num>
  <w:num w:numId="26" w16cid:durableId="262689488">
    <w:abstractNumId w:val="18"/>
  </w:num>
  <w:num w:numId="27" w16cid:durableId="2032147084">
    <w:abstractNumId w:val="27"/>
  </w:num>
  <w:num w:numId="28" w16cid:durableId="438456329">
    <w:abstractNumId w:val="55"/>
  </w:num>
  <w:num w:numId="29" w16cid:durableId="1261912967">
    <w:abstractNumId w:val="94"/>
  </w:num>
  <w:num w:numId="30" w16cid:durableId="1121531691">
    <w:abstractNumId w:val="58"/>
  </w:num>
  <w:num w:numId="31" w16cid:durableId="1755277987">
    <w:abstractNumId w:val="28"/>
  </w:num>
  <w:num w:numId="32" w16cid:durableId="877859876">
    <w:abstractNumId w:val="43"/>
  </w:num>
  <w:num w:numId="33" w16cid:durableId="2069760071">
    <w:abstractNumId w:val="11"/>
  </w:num>
  <w:num w:numId="34" w16cid:durableId="2137143293">
    <w:abstractNumId w:val="41"/>
  </w:num>
  <w:num w:numId="35" w16cid:durableId="2090999856">
    <w:abstractNumId w:val="64"/>
  </w:num>
  <w:num w:numId="36" w16cid:durableId="545876716">
    <w:abstractNumId w:val="49"/>
  </w:num>
  <w:num w:numId="37" w16cid:durableId="1016231773">
    <w:abstractNumId w:val="3"/>
  </w:num>
  <w:num w:numId="38" w16cid:durableId="1637757165">
    <w:abstractNumId w:val="82"/>
    <w:lvlOverride w:ilvl="0">
      <w:startOverride w:val="1"/>
    </w:lvlOverride>
    <w:lvlOverride w:ilvl="1">
      <w:startOverride w:val="9"/>
    </w:lvlOverride>
  </w:num>
  <w:num w:numId="39" w16cid:durableId="1377436560">
    <w:abstractNumId w:val="82"/>
    <w:lvlOverride w:ilvl="0">
      <w:startOverride w:val="1"/>
    </w:lvlOverride>
    <w:lvlOverride w:ilvl="1">
      <w:startOverride w:val="1"/>
    </w:lvlOverride>
    <w:lvlOverride w:ilvl="2">
      <w:startOverride w:val="1"/>
    </w:lvlOverride>
    <w:lvlOverride w:ilvl="3">
      <w:startOverride w:val="2"/>
    </w:lvlOverride>
  </w:num>
  <w:num w:numId="40" w16cid:durableId="1936474033">
    <w:abstractNumId w:val="2"/>
    <w:lvlOverride w:ilvl="0">
      <w:lvl w:ilvl="0">
        <w:numFmt w:val="bullet"/>
        <w:lvlText w:val="•"/>
        <w:legacy w:legacy="1" w:legacySpace="0" w:legacyIndent="0"/>
        <w:lvlJc w:val="left"/>
        <w:rPr>
          <w:rFonts w:ascii="Arial" w:hAnsi="Arial" w:hint="default"/>
          <w:sz w:val="20"/>
        </w:rPr>
      </w:lvl>
    </w:lvlOverride>
  </w:num>
  <w:num w:numId="41" w16cid:durableId="945622613">
    <w:abstractNumId w:val="0"/>
  </w:num>
  <w:num w:numId="42" w16cid:durableId="1374380019">
    <w:abstractNumId w:val="59"/>
  </w:num>
  <w:num w:numId="43" w16cid:durableId="675303604">
    <w:abstractNumId w:val="90"/>
  </w:num>
  <w:num w:numId="44" w16cid:durableId="246766637">
    <w:abstractNumId w:val="77"/>
  </w:num>
  <w:num w:numId="45" w16cid:durableId="1216117710">
    <w:abstractNumId w:val="63"/>
  </w:num>
  <w:num w:numId="46" w16cid:durableId="583880406">
    <w:abstractNumId w:val="12"/>
  </w:num>
  <w:num w:numId="47" w16cid:durableId="1033191020">
    <w:abstractNumId w:val="60"/>
  </w:num>
  <w:num w:numId="48" w16cid:durableId="431703435">
    <w:abstractNumId w:val="15"/>
  </w:num>
  <w:num w:numId="49" w16cid:durableId="59449762">
    <w:abstractNumId w:val="70"/>
  </w:num>
  <w:num w:numId="50" w16cid:durableId="26957781">
    <w:abstractNumId w:val="51"/>
  </w:num>
  <w:num w:numId="51" w16cid:durableId="776874563">
    <w:abstractNumId w:val="4"/>
  </w:num>
  <w:num w:numId="52" w16cid:durableId="1186291948">
    <w:abstractNumId w:val="95"/>
  </w:num>
  <w:num w:numId="53" w16cid:durableId="87047355">
    <w:abstractNumId w:val="36"/>
  </w:num>
  <w:num w:numId="54" w16cid:durableId="453790875">
    <w:abstractNumId w:val="75"/>
  </w:num>
  <w:num w:numId="55" w16cid:durableId="1302075781">
    <w:abstractNumId w:val="16"/>
  </w:num>
  <w:num w:numId="56" w16cid:durableId="1588152187">
    <w:abstractNumId w:val="22"/>
  </w:num>
  <w:num w:numId="57" w16cid:durableId="1091317592">
    <w:abstractNumId w:val="99"/>
  </w:num>
  <w:num w:numId="58" w16cid:durableId="1320235902">
    <w:abstractNumId w:val="24"/>
  </w:num>
  <w:num w:numId="59" w16cid:durableId="14107368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33234381">
    <w:abstractNumId w:val="91"/>
  </w:num>
  <w:num w:numId="61" w16cid:durableId="1234461790">
    <w:abstractNumId w:val="8"/>
  </w:num>
  <w:num w:numId="62" w16cid:durableId="787358295">
    <w:abstractNumId w:val="67"/>
  </w:num>
  <w:num w:numId="63" w16cid:durableId="1057317967">
    <w:abstractNumId w:val="73"/>
  </w:num>
  <w:num w:numId="64" w16cid:durableId="2008630553">
    <w:abstractNumId w:val="34"/>
  </w:num>
  <w:num w:numId="65" w16cid:durableId="1696149590">
    <w:abstractNumId w:val="72"/>
  </w:num>
  <w:num w:numId="66" w16cid:durableId="1697534471">
    <w:abstractNumId w:val="68"/>
  </w:num>
  <w:num w:numId="67" w16cid:durableId="278268662">
    <w:abstractNumId w:val="59"/>
    <w:lvlOverride w:ilvl="0">
      <w:lvl w:ilvl="0">
        <w:numFmt w:val="decimal"/>
        <w:lvlText w:val=""/>
        <w:lvlJc w:val="left"/>
      </w:lvl>
    </w:lvlOverride>
    <w:lvlOverride w:ilvl="1">
      <w:lvl w:ilvl="1">
        <w:start w:val="1"/>
        <w:numFmt w:val="decimal"/>
        <w:lvlText w:val="%1.%2"/>
        <w:lvlJc w:val="left"/>
        <w:pPr>
          <w:ind w:left="720" w:hanging="720"/>
        </w:pPr>
        <w:rPr>
          <w:rFonts w:hint="default"/>
          <w:b w:val="0"/>
          <w:i w:val="0"/>
        </w:rPr>
      </w:lvl>
    </w:lvlOverride>
  </w:num>
  <w:num w:numId="68" w16cid:durableId="1673022037">
    <w:abstractNumId w:val="88"/>
  </w:num>
  <w:num w:numId="69" w16cid:durableId="10428239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04291323">
    <w:abstractNumId w:val="74"/>
  </w:num>
  <w:num w:numId="71" w16cid:durableId="49304495">
    <w:abstractNumId w:val="7"/>
  </w:num>
  <w:num w:numId="72" w16cid:durableId="811486146">
    <w:abstractNumId w:val="105"/>
  </w:num>
  <w:num w:numId="73" w16cid:durableId="1513497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57510397">
    <w:abstractNumId w:val="81"/>
  </w:num>
  <w:num w:numId="75" w16cid:durableId="138689378">
    <w:abstractNumId w:val="56"/>
  </w:num>
  <w:num w:numId="76" w16cid:durableId="475950287">
    <w:abstractNumId w:val="62"/>
  </w:num>
  <w:num w:numId="77" w16cid:durableId="1713114672">
    <w:abstractNumId w:val="29"/>
  </w:num>
  <w:num w:numId="78" w16cid:durableId="1599100371">
    <w:abstractNumId w:val="80"/>
  </w:num>
  <w:num w:numId="79" w16cid:durableId="687409860">
    <w:abstractNumId w:val="44"/>
  </w:num>
  <w:num w:numId="80" w16cid:durableId="1056048188">
    <w:abstractNumId w:val="33"/>
  </w:num>
  <w:num w:numId="81" w16cid:durableId="617300745">
    <w:abstractNumId w:val="69"/>
  </w:num>
  <w:num w:numId="82" w16cid:durableId="1918053441">
    <w:abstractNumId w:val="96"/>
  </w:num>
  <w:num w:numId="83" w16cid:durableId="277419245">
    <w:abstractNumId w:val="10"/>
  </w:num>
  <w:num w:numId="84" w16cid:durableId="580985415">
    <w:abstractNumId w:val="83"/>
  </w:num>
  <w:num w:numId="85" w16cid:durableId="1602448111">
    <w:abstractNumId w:val="46"/>
  </w:num>
  <w:num w:numId="86" w16cid:durableId="1915503915">
    <w:abstractNumId w:val="9"/>
    <w:lvlOverride w:ilvl="0">
      <w:lvl w:ilvl="0">
        <w:numFmt w:val="lowerLetter"/>
        <w:lvlText w:val="%1."/>
        <w:lvlJc w:val="left"/>
      </w:lvl>
    </w:lvlOverride>
  </w:num>
  <w:num w:numId="87" w16cid:durableId="853226130">
    <w:abstractNumId w:val="48"/>
  </w:num>
  <w:num w:numId="88" w16cid:durableId="692462721">
    <w:abstractNumId w:val="65"/>
  </w:num>
  <w:num w:numId="89" w16cid:durableId="1390346857">
    <w:abstractNumId w:val="82"/>
  </w:num>
  <w:num w:numId="90" w16cid:durableId="1748265611">
    <w:abstractNumId w:val="82"/>
  </w:num>
  <w:num w:numId="91" w16cid:durableId="1458142777">
    <w:abstractNumId w:val="82"/>
  </w:num>
  <w:num w:numId="92" w16cid:durableId="70216704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5610991">
    <w:abstractNumId w:val="84"/>
  </w:num>
  <w:num w:numId="94" w16cid:durableId="1206521378">
    <w:abstractNumId w:val="82"/>
  </w:num>
  <w:num w:numId="95" w16cid:durableId="1554005160">
    <w:abstractNumId w:val="82"/>
  </w:num>
  <w:num w:numId="96" w16cid:durableId="758908272">
    <w:abstractNumId w:val="82"/>
  </w:num>
  <w:num w:numId="97" w16cid:durableId="1113016455">
    <w:abstractNumId w:val="82"/>
  </w:num>
  <w:num w:numId="98" w16cid:durableId="2084177763">
    <w:abstractNumId w:val="82"/>
  </w:num>
  <w:num w:numId="99" w16cid:durableId="667169628">
    <w:abstractNumId w:val="82"/>
  </w:num>
  <w:num w:numId="100" w16cid:durableId="564530988">
    <w:abstractNumId w:val="82"/>
  </w:num>
  <w:num w:numId="101" w16cid:durableId="2000569690">
    <w:abstractNumId w:val="82"/>
  </w:num>
  <w:num w:numId="102" w16cid:durableId="1165704214">
    <w:abstractNumId w:val="82"/>
  </w:num>
  <w:num w:numId="103" w16cid:durableId="1263415782">
    <w:abstractNumId w:val="47"/>
  </w:num>
  <w:num w:numId="104" w16cid:durableId="1782411630">
    <w:abstractNumId w:val="82"/>
  </w:num>
  <w:num w:numId="105" w16cid:durableId="1755400352">
    <w:abstractNumId w:val="82"/>
  </w:num>
  <w:num w:numId="106" w16cid:durableId="1316059541">
    <w:abstractNumId w:val="26"/>
  </w:num>
  <w:num w:numId="107" w16cid:durableId="593056246">
    <w:abstractNumId w:val="52"/>
  </w:num>
  <w:num w:numId="108" w16cid:durableId="2143306870">
    <w:abstractNumId w:val="107"/>
  </w:num>
  <w:num w:numId="109" w16cid:durableId="1726756347">
    <w:abstractNumId w:val="19"/>
  </w:num>
  <w:num w:numId="110" w16cid:durableId="19206013">
    <w:abstractNumId w:val="61"/>
  </w:num>
  <w:num w:numId="111" w16cid:durableId="991181142">
    <w:abstractNumId w:val="85"/>
  </w:num>
  <w:num w:numId="112" w16cid:durableId="1471046631">
    <w:abstractNumId w:val="86"/>
  </w:num>
  <w:num w:numId="113" w16cid:durableId="1733389018">
    <w:abstractNumId w:val="100"/>
  </w:num>
  <w:num w:numId="114" w16cid:durableId="1934894634">
    <w:abstractNumId w:val="14"/>
  </w:num>
  <w:num w:numId="115" w16cid:durableId="1088235179">
    <w:abstractNumId w:val="57"/>
  </w:num>
  <w:num w:numId="116" w16cid:durableId="1053850328">
    <w:abstractNumId w:val="109"/>
  </w:num>
  <w:num w:numId="117" w16cid:durableId="297419958">
    <w:abstractNumId w:val="25"/>
  </w:num>
  <w:num w:numId="118" w16cid:durableId="1289120246">
    <w:abstractNumId w:val="102"/>
  </w:num>
  <w:num w:numId="119" w16cid:durableId="159544272">
    <w:abstractNumId w:val="99"/>
  </w:num>
  <w:num w:numId="120" w16cid:durableId="16347360">
    <w:abstractNumId w:val="71"/>
  </w:num>
  <w:num w:numId="121" w16cid:durableId="754668522">
    <w:abstractNumId w:val="104"/>
  </w:num>
  <w:num w:numId="122" w16cid:durableId="1597320353">
    <w:abstractNumId w:val="82"/>
  </w:num>
  <w:num w:numId="123" w16cid:durableId="44839995">
    <w:abstractNumId w:val="50"/>
  </w:num>
  <w:num w:numId="124" w16cid:durableId="1341588430">
    <w:abstractNumId w:val="99"/>
  </w:num>
  <w:num w:numId="125" w16cid:durableId="1938637263">
    <w:abstractNumId w:val="82"/>
  </w:num>
  <w:num w:numId="126" w16cid:durableId="360395429">
    <w:abstractNumId w:val="93"/>
  </w:num>
  <w:num w:numId="127" w16cid:durableId="1423527335">
    <w:abstractNumId w:val="99"/>
  </w:num>
  <w:num w:numId="128" w16cid:durableId="710619888">
    <w:abstractNumId w:val="92"/>
  </w:num>
  <w:num w:numId="129" w16cid:durableId="1868986827">
    <w:abstractNumId w:val="99"/>
  </w:num>
  <w:num w:numId="130" w16cid:durableId="1421214720">
    <w:abstractNumId w:val="82"/>
  </w:num>
  <w:num w:numId="131" w16cid:durableId="1511988142">
    <w:abstractNumId w:val="76"/>
  </w:num>
  <w:num w:numId="132" w16cid:durableId="739984243">
    <w:abstractNumId w:val="101"/>
  </w:num>
  <w:num w:numId="133" w16cid:durableId="626739701">
    <w:abstractNumId w:val="108"/>
  </w:num>
  <w:num w:numId="134" w16cid:durableId="577832830">
    <w:abstractNumId w:val="87"/>
  </w:num>
  <w:num w:numId="135" w16cid:durableId="1783183709">
    <w:abstractNumId w:val="103"/>
  </w:num>
  <w:num w:numId="136" w16cid:durableId="343869960">
    <w:abstractNumId w:val="99"/>
  </w:num>
  <w:num w:numId="137" w16cid:durableId="365328927">
    <w:abstractNumId w:val="99"/>
  </w:num>
  <w:num w:numId="138" w16cid:durableId="1590118586">
    <w:abstractNumId w:val="17"/>
  </w:num>
  <w:num w:numId="139" w16cid:durableId="4286192">
    <w:abstractNumId w:val="45"/>
  </w:num>
  <w:num w:numId="140" w16cid:durableId="1572036250">
    <w:abstractNumId w:val="13"/>
  </w:num>
  <w:num w:numId="141" w16cid:durableId="897475776">
    <w:abstractNumId w:val="99"/>
  </w:num>
  <w:num w:numId="142" w16cid:durableId="1399521869">
    <w:abstractNumId w:val="99"/>
  </w:num>
  <w:num w:numId="143" w16cid:durableId="438259974">
    <w:abstractNumId w:val="9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910492"/>
    <w:docVar w:name="BASEPRECID" w:val="17"/>
    <w:docVar w:name="BASEPRECTYPE" w:val="BLANK"/>
    <w:docVar w:name="CLIENTID" w:val="4441"/>
    <w:docVar w:name="COMPANYID" w:val="2122615613"/>
    <w:docVar w:name="DOCID" w:val="10518435"/>
    <w:docVar w:name="DOCIDEX" w:val=" "/>
    <w:docVar w:name="EDITION" w:val="FM"/>
    <w:docVar w:name="FILEID" w:val="196178"/>
    <w:docVar w:name="PIM_Brand" w:val="D9"/>
    <w:docVar w:name="SERIALNO" w:val="11311"/>
    <w:docVar w:name="VERSIONID" w:val="7d6d2c4d-c27c-4c2f-85c8-ba777b240821"/>
    <w:docVar w:name="VERSIONLABEL" w:val="1"/>
  </w:docVars>
  <w:rsids>
    <w:rsidRoot w:val="009010AC"/>
    <w:rsid w:val="0000077A"/>
    <w:rsid w:val="000007FA"/>
    <w:rsid w:val="00000A7B"/>
    <w:rsid w:val="00001719"/>
    <w:rsid w:val="00003412"/>
    <w:rsid w:val="00004338"/>
    <w:rsid w:val="00005327"/>
    <w:rsid w:val="00005F93"/>
    <w:rsid w:val="00006100"/>
    <w:rsid w:val="000063B6"/>
    <w:rsid w:val="000068F8"/>
    <w:rsid w:val="00007375"/>
    <w:rsid w:val="000073AA"/>
    <w:rsid w:val="00007F37"/>
    <w:rsid w:val="000102E6"/>
    <w:rsid w:val="0001062C"/>
    <w:rsid w:val="0001152C"/>
    <w:rsid w:val="000128D5"/>
    <w:rsid w:val="00012F79"/>
    <w:rsid w:val="0001444E"/>
    <w:rsid w:val="00014F7F"/>
    <w:rsid w:val="00015232"/>
    <w:rsid w:val="0001550A"/>
    <w:rsid w:val="00015FE0"/>
    <w:rsid w:val="000166BB"/>
    <w:rsid w:val="000200A8"/>
    <w:rsid w:val="000203B9"/>
    <w:rsid w:val="0002071D"/>
    <w:rsid w:val="0002176B"/>
    <w:rsid w:val="00021D23"/>
    <w:rsid w:val="00022201"/>
    <w:rsid w:val="000226D8"/>
    <w:rsid w:val="00024DD6"/>
    <w:rsid w:val="0002552B"/>
    <w:rsid w:val="0002560B"/>
    <w:rsid w:val="00026530"/>
    <w:rsid w:val="000304F7"/>
    <w:rsid w:val="0003148A"/>
    <w:rsid w:val="0003258C"/>
    <w:rsid w:val="00032C00"/>
    <w:rsid w:val="00033454"/>
    <w:rsid w:val="00034028"/>
    <w:rsid w:val="00035B01"/>
    <w:rsid w:val="00035DF5"/>
    <w:rsid w:val="00036149"/>
    <w:rsid w:val="00036213"/>
    <w:rsid w:val="000368FD"/>
    <w:rsid w:val="000370A7"/>
    <w:rsid w:val="00040129"/>
    <w:rsid w:val="00040239"/>
    <w:rsid w:val="0004095E"/>
    <w:rsid w:val="000414E1"/>
    <w:rsid w:val="00041634"/>
    <w:rsid w:val="000418D5"/>
    <w:rsid w:val="000420AB"/>
    <w:rsid w:val="000421BD"/>
    <w:rsid w:val="000426EF"/>
    <w:rsid w:val="00043E0A"/>
    <w:rsid w:val="00044063"/>
    <w:rsid w:val="00044483"/>
    <w:rsid w:val="000444C1"/>
    <w:rsid w:val="00044EFB"/>
    <w:rsid w:val="00045EC4"/>
    <w:rsid w:val="0004619F"/>
    <w:rsid w:val="000470E8"/>
    <w:rsid w:val="00047462"/>
    <w:rsid w:val="0005063C"/>
    <w:rsid w:val="00050CD6"/>
    <w:rsid w:val="00050FDC"/>
    <w:rsid w:val="000515B8"/>
    <w:rsid w:val="00052151"/>
    <w:rsid w:val="000521F3"/>
    <w:rsid w:val="00053558"/>
    <w:rsid w:val="00053C35"/>
    <w:rsid w:val="00054432"/>
    <w:rsid w:val="00054AC0"/>
    <w:rsid w:val="00054DEB"/>
    <w:rsid w:val="0005534E"/>
    <w:rsid w:val="000554E1"/>
    <w:rsid w:val="0005726C"/>
    <w:rsid w:val="00057979"/>
    <w:rsid w:val="00060640"/>
    <w:rsid w:val="000608DB"/>
    <w:rsid w:val="00060D26"/>
    <w:rsid w:val="00060FB3"/>
    <w:rsid w:val="0006216B"/>
    <w:rsid w:val="00062598"/>
    <w:rsid w:val="00063768"/>
    <w:rsid w:val="00064B02"/>
    <w:rsid w:val="000657DE"/>
    <w:rsid w:val="00066A19"/>
    <w:rsid w:val="00067464"/>
    <w:rsid w:val="00070527"/>
    <w:rsid w:val="00070C96"/>
    <w:rsid w:val="00070EE7"/>
    <w:rsid w:val="00071575"/>
    <w:rsid w:val="00073195"/>
    <w:rsid w:val="00074256"/>
    <w:rsid w:val="00074843"/>
    <w:rsid w:val="00074A50"/>
    <w:rsid w:val="00074E6F"/>
    <w:rsid w:val="00075236"/>
    <w:rsid w:val="000760D3"/>
    <w:rsid w:val="000805A1"/>
    <w:rsid w:val="0008081D"/>
    <w:rsid w:val="00080F34"/>
    <w:rsid w:val="000822ED"/>
    <w:rsid w:val="00082453"/>
    <w:rsid w:val="00084CCB"/>
    <w:rsid w:val="000852E1"/>
    <w:rsid w:val="0008600B"/>
    <w:rsid w:val="00086919"/>
    <w:rsid w:val="00086EE8"/>
    <w:rsid w:val="00087BB5"/>
    <w:rsid w:val="000904B0"/>
    <w:rsid w:val="00091B67"/>
    <w:rsid w:val="00091CDF"/>
    <w:rsid w:val="00091EBA"/>
    <w:rsid w:val="00092D13"/>
    <w:rsid w:val="00092F6F"/>
    <w:rsid w:val="00094613"/>
    <w:rsid w:val="00096625"/>
    <w:rsid w:val="000967D0"/>
    <w:rsid w:val="00097618"/>
    <w:rsid w:val="00097C57"/>
    <w:rsid w:val="000A19FF"/>
    <w:rsid w:val="000A208B"/>
    <w:rsid w:val="000A2EF0"/>
    <w:rsid w:val="000A3F1D"/>
    <w:rsid w:val="000A4573"/>
    <w:rsid w:val="000A4A61"/>
    <w:rsid w:val="000A5879"/>
    <w:rsid w:val="000A5D52"/>
    <w:rsid w:val="000A62F0"/>
    <w:rsid w:val="000A644A"/>
    <w:rsid w:val="000B01FD"/>
    <w:rsid w:val="000B09B4"/>
    <w:rsid w:val="000B0FFE"/>
    <w:rsid w:val="000B1422"/>
    <w:rsid w:val="000B1B6B"/>
    <w:rsid w:val="000B22C8"/>
    <w:rsid w:val="000B3891"/>
    <w:rsid w:val="000B3F66"/>
    <w:rsid w:val="000B4AFB"/>
    <w:rsid w:val="000B6769"/>
    <w:rsid w:val="000B797F"/>
    <w:rsid w:val="000B7A37"/>
    <w:rsid w:val="000C1CC0"/>
    <w:rsid w:val="000C1E07"/>
    <w:rsid w:val="000C1EC8"/>
    <w:rsid w:val="000C3EF2"/>
    <w:rsid w:val="000C3F37"/>
    <w:rsid w:val="000C466E"/>
    <w:rsid w:val="000C5E12"/>
    <w:rsid w:val="000C6204"/>
    <w:rsid w:val="000C6274"/>
    <w:rsid w:val="000D0372"/>
    <w:rsid w:val="000D0419"/>
    <w:rsid w:val="000D0D2C"/>
    <w:rsid w:val="000D1DDA"/>
    <w:rsid w:val="000D2009"/>
    <w:rsid w:val="000D229F"/>
    <w:rsid w:val="000D30BF"/>
    <w:rsid w:val="000D31AB"/>
    <w:rsid w:val="000D3F44"/>
    <w:rsid w:val="000D444B"/>
    <w:rsid w:val="000D4C0F"/>
    <w:rsid w:val="000D5708"/>
    <w:rsid w:val="000D5C90"/>
    <w:rsid w:val="000D5CE9"/>
    <w:rsid w:val="000D6099"/>
    <w:rsid w:val="000E02B4"/>
    <w:rsid w:val="000E0888"/>
    <w:rsid w:val="000E1A66"/>
    <w:rsid w:val="000E20E7"/>
    <w:rsid w:val="000E30EA"/>
    <w:rsid w:val="000E36F4"/>
    <w:rsid w:val="000E4694"/>
    <w:rsid w:val="000E4AA6"/>
    <w:rsid w:val="000E4C15"/>
    <w:rsid w:val="000E56AA"/>
    <w:rsid w:val="000E6074"/>
    <w:rsid w:val="000E61DE"/>
    <w:rsid w:val="000E684F"/>
    <w:rsid w:val="000F05DF"/>
    <w:rsid w:val="000F0E20"/>
    <w:rsid w:val="000F1E69"/>
    <w:rsid w:val="000F2151"/>
    <w:rsid w:val="000F2765"/>
    <w:rsid w:val="000F3508"/>
    <w:rsid w:val="000F5FA9"/>
    <w:rsid w:val="000F656F"/>
    <w:rsid w:val="000F6D12"/>
    <w:rsid w:val="000F7AFC"/>
    <w:rsid w:val="001004D1"/>
    <w:rsid w:val="001015B6"/>
    <w:rsid w:val="00101884"/>
    <w:rsid w:val="001024EB"/>
    <w:rsid w:val="00102C9C"/>
    <w:rsid w:val="00102EDB"/>
    <w:rsid w:val="0010304A"/>
    <w:rsid w:val="0010315E"/>
    <w:rsid w:val="00103647"/>
    <w:rsid w:val="00103E04"/>
    <w:rsid w:val="00104F46"/>
    <w:rsid w:val="0010529A"/>
    <w:rsid w:val="001069B1"/>
    <w:rsid w:val="00107CB8"/>
    <w:rsid w:val="001107FF"/>
    <w:rsid w:val="00112973"/>
    <w:rsid w:val="00114553"/>
    <w:rsid w:val="00114561"/>
    <w:rsid w:val="001147B2"/>
    <w:rsid w:val="0011539D"/>
    <w:rsid w:val="001153C8"/>
    <w:rsid w:val="00115CE1"/>
    <w:rsid w:val="0011639C"/>
    <w:rsid w:val="00116CCB"/>
    <w:rsid w:val="001179DC"/>
    <w:rsid w:val="00117B2D"/>
    <w:rsid w:val="001209D9"/>
    <w:rsid w:val="00120BA9"/>
    <w:rsid w:val="00121EA1"/>
    <w:rsid w:val="00122CBC"/>
    <w:rsid w:val="00122D25"/>
    <w:rsid w:val="0012367C"/>
    <w:rsid w:val="00125377"/>
    <w:rsid w:val="00126079"/>
    <w:rsid w:val="001260C6"/>
    <w:rsid w:val="00126763"/>
    <w:rsid w:val="00127A14"/>
    <w:rsid w:val="0013027D"/>
    <w:rsid w:val="00130394"/>
    <w:rsid w:val="00132326"/>
    <w:rsid w:val="0013399C"/>
    <w:rsid w:val="00133DB6"/>
    <w:rsid w:val="00133F8B"/>
    <w:rsid w:val="001342C3"/>
    <w:rsid w:val="001345AA"/>
    <w:rsid w:val="00135206"/>
    <w:rsid w:val="00135739"/>
    <w:rsid w:val="00135D54"/>
    <w:rsid w:val="00136E71"/>
    <w:rsid w:val="00136E7F"/>
    <w:rsid w:val="00136FCF"/>
    <w:rsid w:val="00137072"/>
    <w:rsid w:val="001378E8"/>
    <w:rsid w:val="00137FFE"/>
    <w:rsid w:val="00140CFF"/>
    <w:rsid w:val="00141341"/>
    <w:rsid w:val="0014147A"/>
    <w:rsid w:val="0014177A"/>
    <w:rsid w:val="0014205A"/>
    <w:rsid w:val="00142972"/>
    <w:rsid w:val="001435B9"/>
    <w:rsid w:val="001440CA"/>
    <w:rsid w:val="00145B40"/>
    <w:rsid w:val="00145D38"/>
    <w:rsid w:val="0014735D"/>
    <w:rsid w:val="00147EFB"/>
    <w:rsid w:val="00150723"/>
    <w:rsid w:val="0015262C"/>
    <w:rsid w:val="00152B42"/>
    <w:rsid w:val="001530C3"/>
    <w:rsid w:val="00153162"/>
    <w:rsid w:val="001537C4"/>
    <w:rsid w:val="00153CA1"/>
    <w:rsid w:val="0015411D"/>
    <w:rsid w:val="00154BCD"/>
    <w:rsid w:val="00154CA8"/>
    <w:rsid w:val="00155BC8"/>
    <w:rsid w:val="001562CB"/>
    <w:rsid w:val="00157EC8"/>
    <w:rsid w:val="00161118"/>
    <w:rsid w:val="00162BA6"/>
    <w:rsid w:val="00162CB5"/>
    <w:rsid w:val="001637E1"/>
    <w:rsid w:val="00164CBC"/>
    <w:rsid w:val="00165444"/>
    <w:rsid w:val="00165E98"/>
    <w:rsid w:val="00166EC4"/>
    <w:rsid w:val="00167BEF"/>
    <w:rsid w:val="001706BE"/>
    <w:rsid w:val="0017213E"/>
    <w:rsid w:val="0017257B"/>
    <w:rsid w:val="00172C71"/>
    <w:rsid w:val="00173FAA"/>
    <w:rsid w:val="0017433E"/>
    <w:rsid w:val="001753BD"/>
    <w:rsid w:val="00177137"/>
    <w:rsid w:val="001779C9"/>
    <w:rsid w:val="00181F88"/>
    <w:rsid w:val="001833C8"/>
    <w:rsid w:val="00183F81"/>
    <w:rsid w:val="00183FD2"/>
    <w:rsid w:val="0018449C"/>
    <w:rsid w:val="00185F7F"/>
    <w:rsid w:val="00186234"/>
    <w:rsid w:val="0018647A"/>
    <w:rsid w:val="0018658F"/>
    <w:rsid w:val="00187657"/>
    <w:rsid w:val="00187E0E"/>
    <w:rsid w:val="00190029"/>
    <w:rsid w:val="001902BD"/>
    <w:rsid w:val="00190363"/>
    <w:rsid w:val="0019106D"/>
    <w:rsid w:val="001917EC"/>
    <w:rsid w:val="001921C1"/>
    <w:rsid w:val="00192508"/>
    <w:rsid w:val="00193E6B"/>
    <w:rsid w:val="0019495D"/>
    <w:rsid w:val="00194E92"/>
    <w:rsid w:val="00194FD8"/>
    <w:rsid w:val="00196B1D"/>
    <w:rsid w:val="00197421"/>
    <w:rsid w:val="001976F5"/>
    <w:rsid w:val="001A0228"/>
    <w:rsid w:val="001A037C"/>
    <w:rsid w:val="001A03C2"/>
    <w:rsid w:val="001A0FEA"/>
    <w:rsid w:val="001A1621"/>
    <w:rsid w:val="001A340F"/>
    <w:rsid w:val="001A4745"/>
    <w:rsid w:val="001A69F2"/>
    <w:rsid w:val="001B025F"/>
    <w:rsid w:val="001B073A"/>
    <w:rsid w:val="001B269F"/>
    <w:rsid w:val="001B28DB"/>
    <w:rsid w:val="001B2D8B"/>
    <w:rsid w:val="001B3326"/>
    <w:rsid w:val="001B3BB1"/>
    <w:rsid w:val="001B4446"/>
    <w:rsid w:val="001B67B7"/>
    <w:rsid w:val="001B67FC"/>
    <w:rsid w:val="001B756C"/>
    <w:rsid w:val="001B7E0B"/>
    <w:rsid w:val="001B7F87"/>
    <w:rsid w:val="001C07D6"/>
    <w:rsid w:val="001C0C78"/>
    <w:rsid w:val="001C100D"/>
    <w:rsid w:val="001C10A7"/>
    <w:rsid w:val="001C2E4C"/>
    <w:rsid w:val="001C318B"/>
    <w:rsid w:val="001C4919"/>
    <w:rsid w:val="001C4F10"/>
    <w:rsid w:val="001C4F18"/>
    <w:rsid w:val="001C5E25"/>
    <w:rsid w:val="001C684D"/>
    <w:rsid w:val="001C7C4E"/>
    <w:rsid w:val="001D1624"/>
    <w:rsid w:val="001D2059"/>
    <w:rsid w:val="001D239D"/>
    <w:rsid w:val="001D2B04"/>
    <w:rsid w:val="001D2B85"/>
    <w:rsid w:val="001D2CBC"/>
    <w:rsid w:val="001D37DF"/>
    <w:rsid w:val="001D39D0"/>
    <w:rsid w:val="001D5B8F"/>
    <w:rsid w:val="001D5BC5"/>
    <w:rsid w:val="001D5FAE"/>
    <w:rsid w:val="001D609E"/>
    <w:rsid w:val="001D69B5"/>
    <w:rsid w:val="001D71CF"/>
    <w:rsid w:val="001D7840"/>
    <w:rsid w:val="001D79C4"/>
    <w:rsid w:val="001E1699"/>
    <w:rsid w:val="001E2D0A"/>
    <w:rsid w:val="001E4037"/>
    <w:rsid w:val="001E5F84"/>
    <w:rsid w:val="001E7B39"/>
    <w:rsid w:val="001E7E23"/>
    <w:rsid w:val="001E7E45"/>
    <w:rsid w:val="001E7F04"/>
    <w:rsid w:val="001F0383"/>
    <w:rsid w:val="001F07E0"/>
    <w:rsid w:val="001F082C"/>
    <w:rsid w:val="001F0DE9"/>
    <w:rsid w:val="001F0F14"/>
    <w:rsid w:val="001F1218"/>
    <w:rsid w:val="001F1B65"/>
    <w:rsid w:val="001F2069"/>
    <w:rsid w:val="001F23C6"/>
    <w:rsid w:val="001F2CAF"/>
    <w:rsid w:val="001F2E8B"/>
    <w:rsid w:val="001F4D58"/>
    <w:rsid w:val="001F52C7"/>
    <w:rsid w:val="001F655B"/>
    <w:rsid w:val="001F7681"/>
    <w:rsid w:val="002004DD"/>
    <w:rsid w:val="002017F3"/>
    <w:rsid w:val="0020238E"/>
    <w:rsid w:val="00202668"/>
    <w:rsid w:val="00202E71"/>
    <w:rsid w:val="00204563"/>
    <w:rsid w:val="0020563B"/>
    <w:rsid w:val="00206C99"/>
    <w:rsid w:val="00206E2A"/>
    <w:rsid w:val="00206F0C"/>
    <w:rsid w:val="002108F8"/>
    <w:rsid w:val="00210AC9"/>
    <w:rsid w:val="00211F2F"/>
    <w:rsid w:val="00212954"/>
    <w:rsid w:val="00212F5E"/>
    <w:rsid w:val="002137DD"/>
    <w:rsid w:val="002147F4"/>
    <w:rsid w:val="0021480A"/>
    <w:rsid w:val="00214FD3"/>
    <w:rsid w:val="00215305"/>
    <w:rsid w:val="00216238"/>
    <w:rsid w:val="00216F1A"/>
    <w:rsid w:val="002214EC"/>
    <w:rsid w:val="00222486"/>
    <w:rsid w:val="00222681"/>
    <w:rsid w:val="002232DE"/>
    <w:rsid w:val="00223515"/>
    <w:rsid w:val="00223DC1"/>
    <w:rsid w:val="002267ED"/>
    <w:rsid w:val="00226D8E"/>
    <w:rsid w:val="00226DA8"/>
    <w:rsid w:val="00230B7D"/>
    <w:rsid w:val="00230D4F"/>
    <w:rsid w:val="00230F54"/>
    <w:rsid w:val="00232162"/>
    <w:rsid w:val="0023237C"/>
    <w:rsid w:val="0023334E"/>
    <w:rsid w:val="002336E2"/>
    <w:rsid w:val="002343AD"/>
    <w:rsid w:val="00234AD2"/>
    <w:rsid w:val="00234F0D"/>
    <w:rsid w:val="002353B9"/>
    <w:rsid w:val="002358B0"/>
    <w:rsid w:val="002366F7"/>
    <w:rsid w:val="00236997"/>
    <w:rsid w:val="00236B93"/>
    <w:rsid w:val="00236EEE"/>
    <w:rsid w:val="00237FE2"/>
    <w:rsid w:val="00240F7C"/>
    <w:rsid w:val="00241B8A"/>
    <w:rsid w:val="00242BD5"/>
    <w:rsid w:val="0024366A"/>
    <w:rsid w:val="00243C7F"/>
    <w:rsid w:val="0024459D"/>
    <w:rsid w:val="002455ED"/>
    <w:rsid w:val="00245922"/>
    <w:rsid w:val="00245BE6"/>
    <w:rsid w:val="002466E0"/>
    <w:rsid w:val="0024714A"/>
    <w:rsid w:val="00247B06"/>
    <w:rsid w:val="00247E29"/>
    <w:rsid w:val="002500E1"/>
    <w:rsid w:val="00250929"/>
    <w:rsid w:val="00252146"/>
    <w:rsid w:val="00252BCB"/>
    <w:rsid w:val="00252BE6"/>
    <w:rsid w:val="002545D7"/>
    <w:rsid w:val="00254F29"/>
    <w:rsid w:val="00255787"/>
    <w:rsid w:val="00256352"/>
    <w:rsid w:val="0025638D"/>
    <w:rsid w:val="0025734C"/>
    <w:rsid w:val="00257D19"/>
    <w:rsid w:val="002606DB"/>
    <w:rsid w:val="0026138D"/>
    <w:rsid w:val="00261CE9"/>
    <w:rsid w:val="00262112"/>
    <w:rsid w:val="00262723"/>
    <w:rsid w:val="00262CC1"/>
    <w:rsid w:val="00263C31"/>
    <w:rsid w:val="0026405C"/>
    <w:rsid w:val="00264252"/>
    <w:rsid w:val="0026473F"/>
    <w:rsid w:val="00265F95"/>
    <w:rsid w:val="002667F4"/>
    <w:rsid w:val="002678F2"/>
    <w:rsid w:val="00267DE1"/>
    <w:rsid w:val="00267FC2"/>
    <w:rsid w:val="00270A25"/>
    <w:rsid w:val="002710C8"/>
    <w:rsid w:val="002711EE"/>
    <w:rsid w:val="00273F69"/>
    <w:rsid w:val="00273F7C"/>
    <w:rsid w:val="002741D1"/>
    <w:rsid w:val="002752E1"/>
    <w:rsid w:val="00275680"/>
    <w:rsid w:val="002760E0"/>
    <w:rsid w:val="0027696D"/>
    <w:rsid w:val="00276D8B"/>
    <w:rsid w:val="00277794"/>
    <w:rsid w:val="00280905"/>
    <w:rsid w:val="00281F64"/>
    <w:rsid w:val="002821C9"/>
    <w:rsid w:val="00282848"/>
    <w:rsid w:val="00282C8D"/>
    <w:rsid w:val="002830EB"/>
    <w:rsid w:val="00283462"/>
    <w:rsid w:val="002839F1"/>
    <w:rsid w:val="002845BC"/>
    <w:rsid w:val="0028486E"/>
    <w:rsid w:val="002851CD"/>
    <w:rsid w:val="0028572B"/>
    <w:rsid w:val="00287EEE"/>
    <w:rsid w:val="00291415"/>
    <w:rsid w:val="00292A4E"/>
    <w:rsid w:val="00292F26"/>
    <w:rsid w:val="00293233"/>
    <w:rsid w:val="002947C9"/>
    <w:rsid w:val="00296157"/>
    <w:rsid w:val="00297E1D"/>
    <w:rsid w:val="002A07D0"/>
    <w:rsid w:val="002A0A50"/>
    <w:rsid w:val="002A1480"/>
    <w:rsid w:val="002A1D66"/>
    <w:rsid w:val="002A1FB2"/>
    <w:rsid w:val="002A24F6"/>
    <w:rsid w:val="002A294B"/>
    <w:rsid w:val="002A43CB"/>
    <w:rsid w:val="002A484A"/>
    <w:rsid w:val="002A4FBA"/>
    <w:rsid w:val="002A5060"/>
    <w:rsid w:val="002A61FD"/>
    <w:rsid w:val="002A6414"/>
    <w:rsid w:val="002A7DA9"/>
    <w:rsid w:val="002B13A8"/>
    <w:rsid w:val="002B1D6D"/>
    <w:rsid w:val="002B216C"/>
    <w:rsid w:val="002B3327"/>
    <w:rsid w:val="002B33AD"/>
    <w:rsid w:val="002B3FF1"/>
    <w:rsid w:val="002B43AE"/>
    <w:rsid w:val="002B5214"/>
    <w:rsid w:val="002B58D8"/>
    <w:rsid w:val="002B6265"/>
    <w:rsid w:val="002B6331"/>
    <w:rsid w:val="002B70B9"/>
    <w:rsid w:val="002C1723"/>
    <w:rsid w:val="002C467C"/>
    <w:rsid w:val="002C4DB5"/>
    <w:rsid w:val="002C6C35"/>
    <w:rsid w:val="002D09FC"/>
    <w:rsid w:val="002D0AD4"/>
    <w:rsid w:val="002D265A"/>
    <w:rsid w:val="002D2B21"/>
    <w:rsid w:val="002D4A9A"/>
    <w:rsid w:val="002D54BC"/>
    <w:rsid w:val="002D5C46"/>
    <w:rsid w:val="002D62CC"/>
    <w:rsid w:val="002D642B"/>
    <w:rsid w:val="002D6653"/>
    <w:rsid w:val="002D7755"/>
    <w:rsid w:val="002D7942"/>
    <w:rsid w:val="002D7BFB"/>
    <w:rsid w:val="002E103D"/>
    <w:rsid w:val="002E15D3"/>
    <w:rsid w:val="002E1BCB"/>
    <w:rsid w:val="002E31EF"/>
    <w:rsid w:val="002E4116"/>
    <w:rsid w:val="002E46A6"/>
    <w:rsid w:val="002E6595"/>
    <w:rsid w:val="002E6BF6"/>
    <w:rsid w:val="002E793E"/>
    <w:rsid w:val="002F0237"/>
    <w:rsid w:val="002F0A25"/>
    <w:rsid w:val="002F3960"/>
    <w:rsid w:val="002F4DB7"/>
    <w:rsid w:val="002F4ED5"/>
    <w:rsid w:val="002F51FA"/>
    <w:rsid w:val="002F625A"/>
    <w:rsid w:val="002F6264"/>
    <w:rsid w:val="002F62C9"/>
    <w:rsid w:val="0030129B"/>
    <w:rsid w:val="00301A58"/>
    <w:rsid w:val="00301E43"/>
    <w:rsid w:val="00302A6A"/>
    <w:rsid w:val="00302C8D"/>
    <w:rsid w:val="003040BD"/>
    <w:rsid w:val="003048EF"/>
    <w:rsid w:val="00305EDB"/>
    <w:rsid w:val="00306515"/>
    <w:rsid w:val="00306865"/>
    <w:rsid w:val="003069B2"/>
    <w:rsid w:val="00306ACF"/>
    <w:rsid w:val="00307EA8"/>
    <w:rsid w:val="00311A6C"/>
    <w:rsid w:val="00311D02"/>
    <w:rsid w:val="00311EAE"/>
    <w:rsid w:val="003123FC"/>
    <w:rsid w:val="00312E89"/>
    <w:rsid w:val="00313632"/>
    <w:rsid w:val="0031389A"/>
    <w:rsid w:val="00313954"/>
    <w:rsid w:val="003145FA"/>
    <w:rsid w:val="003149EE"/>
    <w:rsid w:val="00314E1B"/>
    <w:rsid w:val="00315681"/>
    <w:rsid w:val="0031691A"/>
    <w:rsid w:val="00321C2A"/>
    <w:rsid w:val="003236A3"/>
    <w:rsid w:val="00325BAF"/>
    <w:rsid w:val="00326592"/>
    <w:rsid w:val="00326FBC"/>
    <w:rsid w:val="00327369"/>
    <w:rsid w:val="003307D4"/>
    <w:rsid w:val="00330A74"/>
    <w:rsid w:val="00331B3B"/>
    <w:rsid w:val="00331C3C"/>
    <w:rsid w:val="00331F56"/>
    <w:rsid w:val="00332D6C"/>
    <w:rsid w:val="003335EA"/>
    <w:rsid w:val="003336C1"/>
    <w:rsid w:val="0033436D"/>
    <w:rsid w:val="003348D5"/>
    <w:rsid w:val="0033585F"/>
    <w:rsid w:val="00335A4E"/>
    <w:rsid w:val="00335E1D"/>
    <w:rsid w:val="00335F89"/>
    <w:rsid w:val="00336074"/>
    <w:rsid w:val="003362B2"/>
    <w:rsid w:val="00337199"/>
    <w:rsid w:val="0033755F"/>
    <w:rsid w:val="00337683"/>
    <w:rsid w:val="00337FCB"/>
    <w:rsid w:val="003401C0"/>
    <w:rsid w:val="00340DB5"/>
    <w:rsid w:val="00341053"/>
    <w:rsid w:val="003417FB"/>
    <w:rsid w:val="00343CB8"/>
    <w:rsid w:val="00343F01"/>
    <w:rsid w:val="00345808"/>
    <w:rsid w:val="00345D47"/>
    <w:rsid w:val="00346793"/>
    <w:rsid w:val="00346AC9"/>
    <w:rsid w:val="00346EA3"/>
    <w:rsid w:val="00347799"/>
    <w:rsid w:val="00347E5E"/>
    <w:rsid w:val="003506BA"/>
    <w:rsid w:val="00350FB2"/>
    <w:rsid w:val="003514AB"/>
    <w:rsid w:val="00352A2A"/>
    <w:rsid w:val="003543C1"/>
    <w:rsid w:val="00354B65"/>
    <w:rsid w:val="00356031"/>
    <w:rsid w:val="00356BFB"/>
    <w:rsid w:val="00360B51"/>
    <w:rsid w:val="00361C70"/>
    <w:rsid w:val="00361D6B"/>
    <w:rsid w:val="00361EBF"/>
    <w:rsid w:val="0036255C"/>
    <w:rsid w:val="00364D9B"/>
    <w:rsid w:val="003651AC"/>
    <w:rsid w:val="00365308"/>
    <w:rsid w:val="003657DF"/>
    <w:rsid w:val="00365E43"/>
    <w:rsid w:val="0037151B"/>
    <w:rsid w:val="00372DAF"/>
    <w:rsid w:val="00372F89"/>
    <w:rsid w:val="00373854"/>
    <w:rsid w:val="00373E75"/>
    <w:rsid w:val="003743BE"/>
    <w:rsid w:val="00374464"/>
    <w:rsid w:val="00375118"/>
    <w:rsid w:val="00375E5E"/>
    <w:rsid w:val="003777E7"/>
    <w:rsid w:val="00377DEC"/>
    <w:rsid w:val="00380799"/>
    <w:rsid w:val="0038166C"/>
    <w:rsid w:val="003820D3"/>
    <w:rsid w:val="00383236"/>
    <w:rsid w:val="00383494"/>
    <w:rsid w:val="00384F73"/>
    <w:rsid w:val="00385D46"/>
    <w:rsid w:val="0038692A"/>
    <w:rsid w:val="00390212"/>
    <w:rsid w:val="0039032A"/>
    <w:rsid w:val="0039104C"/>
    <w:rsid w:val="0039104F"/>
    <w:rsid w:val="00391B3B"/>
    <w:rsid w:val="00392F26"/>
    <w:rsid w:val="00397062"/>
    <w:rsid w:val="003A03BB"/>
    <w:rsid w:val="003A1687"/>
    <w:rsid w:val="003A19B4"/>
    <w:rsid w:val="003A19D3"/>
    <w:rsid w:val="003A1CEA"/>
    <w:rsid w:val="003A37A0"/>
    <w:rsid w:val="003A4D76"/>
    <w:rsid w:val="003A69DC"/>
    <w:rsid w:val="003A712D"/>
    <w:rsid w:val="003B125E"/>
    <w:rsid w:val="003B1445"/>
    <w:rsid w:val="003B2454"/>
    <w:rsid w:val="003B325C"/>
    <w:rsid w:val="003B5D5F"/>
    <w:rsid w:val="003C23F8"/>
    <w:rsid w:val="003C40F1"/>
    <w:rsid w:val="003C4454"/>
    <w:rsid w:val="003C4A16"/>
    <w:rsid w:val="003C52ED"/>
    <w:rsid w:val="003C5646"/>
    <w:rsid w:val="003C696A"/>
    <w:rsid w:val="003C7C96"/>
    <w:rsid w:val="003C7D00"/>
    <w:rsid w:val="003D047F"/>
    <w:rsid w:val="003D0CA7"/>
    <w:rsid w:val="003D1B7A"/>
    <w:rsid w:val="003D235B"/>
    <w:rsid w:val="003D2BB1"/>
    <w:rsid w:val="003D360B"/>
    <w:rsid w:val="003D3666"/>
    <w:rsid w:val="003D52D8"/>
    <w:rsid w:val="003D53B9"/>
    <w:rsid w:val="003D597D"/>
    <w:rsid w:val="003D5DFD"/>
    <w:rsid w:val="003D5F63"/>
    <w:rsid w:val="003D63F0"/>
    <w:rsid w:val="003D658D"/>
    <w:rsid w:val="003E0293"/>
    <w:rsid w:val="003E16B9"/>
    <w:rsid w:val="003E1F08"/>
    <w:rsid w:val="003E34C0"/>
    <w:rsid w:val="003E422D"/>
    <w:rsid w:val="003E5503"/>
    <w:rsid w:val="003E5C80"/>
    <w:rsid w:val="003E5D5D"/>
    <w:rsid w:val="003E6C5B"/>
    <w:rsid w:val="003E7808"/>
    <w:rsid w:val="003E7BFA"/>
    <w:rsid w:val="003F0606"/>
    <w:rsid w:val="003F0BBD"/>
    <w:rsid w:val="003F1DCF"/>
    <w:rsid w:val="003F22B6"/>
    <w:rsid w:val="003F2656"/>
    <w:rsid w:val="003F2D90"/>
    <w:rsid w:val="003F3E03"/>
    <w:rsid w:val="003F4873"/>
    <w:rsid w:val="003F5D3A"/>
    <w:rsid w:val="003F6B14"/>
    <w:rsid w:val="003F6B60"/>
    <w:rsid w:val="003F6D78"/>
    <w:rsid w:val="003F7780"/>
    <w:rsid w:val="003F7DFE"/>
    <w:rsid w:val="003F7E00"/>
    <w:rsid w:val="0040064D"/>
    <w:rsid w:val="004024F4"/>
    <w:rsid w:val="00403685"/>
    <w:rsid w:val="00403BDA"/>
    <w:rsid w:val="00404ED2"/>
    <w:rsid w:val="00404F49"/>
    <w:rsid w:val="00405A37"/>
    <w:rsid w:val="0040615F"/>
    <w:rsid w:val="004069A3"/>
    <w:rsid w:val="004069E6"/>
    <w:rsid w:val="00406DFB"/>
    <w:rsid w:val="00407870"/>
    <w:rsid w:val="004102A1"/>
    <w:rsid w:val="00410BDD"/>
    <w:rsid w:val="00410DF9"/>
    <w:rsid w:val="0041104C"/>
    <w:rsid w:val="00411FBA"/>
    <w:rsid w:val="00412F45"/>
    <w:rsid w:val="00413745"/>
    <w:rsid w:val="004139D6"/>
    <w:rsid w:val="00413AB7"/>
    <w:rsid w:val="004141BA"/>
    <w:rsid w:val="00414A7B"/>
    <w:rsid w:val="004155B0"/>
    <w:rsid w:val="00416EC3"/>
    <w:rsid w:val="00416FE7"/>
    <w:rsid w:val="00417E64"/>
    <w:rsid w:val="00420734"/>
    <w:rsid w:val="00420DEE"/>
    <w:rsid w:val="004224A7"/>
    <w:rsid w:val="00422959"/>
    <w:rsid w:val="00422E9B"/>
    <w:rsid w:val="004237F7"/>
    <w:rsid w:val="00423CB1"/>
    <w:rsid w:val="0042467E"/>
    <w:rsid w:val="0042579E"/>
    <w:rsid w:val="00425F0B"/>
    <w:rsid w:val="004264EB"/>
    <w:rsid w:val="00426E47"/>
    <w:rsid w:val="004314BB"/>
    <w:rsid w:val="00431898"/>
    <w:rsid w:val="00432303"/>
    <w:rsid w:val="00432E53"/>
    <w:rsid w:val="0043328D"/>
    <w:rsid w:val="004333D8"/>
    <w:rsid w:val="00433D53"/>
    <w:rsid w:val="004357E7"/>
    <w:rsid w:val="00435DEC"/>
    <w:rsid w:val="0043600E"/>
    <w:rsid w:val="00436E36"/>
    <w:rsid w:val="00437087"/>
    <w:rsid w:val="004408D1"/>
    <w:rsid w:val="00440FE0"/>
    <w:rsid w:val="004416C6"/>
    <w:rsid w:val="004429A2"/>
    <w:rsid w:val="004432C3"/>
    <w:rsid w:val="00443362"/>
    <w:rsid w:val="00443E60"/>
    <w:rsid w:val="00443FE1"/>
    <w:rsid w:val="0044458A"/>
    <w:rsid w:val="00444F8D"/>
    <w:rsid w:val="0044658A"/>
    <w:rsid w:val="004468AC"/>
    <w:rsid w:val="004513F6"/>
    <w:rsid w:val="00451AB2"/>
    <w:rsid w:val="00451E98"/>
    <w:rsid w:val="0045250C"/>
    <w:rsid w:val="00452F55"/>
    <w:rsid w:val="00453A5B"/>
    <w:rsid w:val="004541F3"/>
    <w:rsid w:val="00455187"/>
    <w:rsid w:val="004565AA"/>
    <w:rsid w:val="00457991"/>
    <w:rsid w:val="00457E63"/>
    <w:rsid w:val="004605E2"/>
    <w:rsid w:val="004605E4"/>
    <w:rsid w:val="0046073E"/>
    <w:rsid w:val="00460DFA"/>
    <w:rsid w:val="004622CB"/>
    <w:rsid w:val="00462A38"/>
    <w:rsid w:val="00462C84"/>
    <w:rsid w:val="00465975"/>
    <w:rsid w:val="00465FAB"/>
    <w:rsid w:val="00466349"/>
    <w:rsid w:val="0046666E"/>
    <w:rsid w:val="0046754D"/>
    <w:rsid w:val="00470095"/>
    <w:rsid w:val="004702CE"/>
    <w:rsid w:val="00470CA4"/>
    <w:rsid w:val="004712D5"/>
    <w:rsid w:val="00471C7F"/>
    <w:rsid w:val="004724C3"/>
    <w:rsid w:val="004739E2"/>
    <w:rsid w:val="004743E0"/>
    <w:rsid w:val="00474781"/>
    <w:rsid w:val="00474794"/>
    <w:rsid w:val="0047535E"/>
    <w:rsid w:val="0047571B"/>
    <w:rsid w:val="00475934"/>
    <w:rsid w:val="00476102"/>
    <w:rsid w:val="004771A7"/>
    <w:rsid w:val="00480328"/>
    <w:rsid w:val="00481E13"/>
    <w:rsid w:val="00481E8B"/>
    <w:rsid w:val="004820C2"/>
    <w:rsid w:val="00482C5F"/>
    <w:rsid w:val="00483449"/>
    <w:rsid w:val="004836E7"/>
    <w:rsid w:val="00487E92"/>
    <w:rsid w:val="00491A21"/>
    <w:rsid w:val="004933D7"/>
    <w:rsid w:val="00493582"/>
    <w:rsid w:val="004948AF"/>
    <w:rsid w:val="004953FB"/>
    <w:rsid w:val="004960C9"/>
    <w:rsid w:val="0049662D"/>
    <w:rsid w:val="00497ED1"/>
    <w:rsid w:val="004A06EA"/>
    <w:rsid w:val="004A1195"/>
    <w:rsid w:val="004A16FF"/>
    <w:rsid w:val="004A225D"/>
    <w:rsid w:val="004A292A"/>
    <w:rsid w:val="004A3983"/>
    <w:rsid w:val="004A6E48"/>
    <w:rsid w:val="004A7A1C"/>
    <w:rsid w:val="004A7EFF"/>
    <w:rsid w:val="004B05C5"/>
    <w:rsid w:val="004B05EF"/>
    <w:rsid w:val="004B05FD"/>
    <w:rsid w:val="004B216F"/>
    <w:rsid w:val="004B2E4C"/>
    <w:rsid w:val="004B32B6"/>
    <w:rsid w:val="004B3D22"/>
    <w:rsid w:val="004B46EE"/>
    <w:rsid w:val="004B4E9D"/>
    <w:rsid w:val="004B4EF9"/>
    <w:rsid w:val="004B52AC"/>
    <w:rsid w:val="004B5476"/>
    <w:rsid w:val="004B5BE2"/>
    <w:rsid w:val="004B6C1A"/>
    <w:rsid w:val="004B6D8E"/>
    <w:rsid w:val="004B76C2"/>
    <w:rsid w:val="004C0072"/>
    <w:rsid w:val="004C239D"/>
    <w:rsid w:val="004C2609"/>
    <w:rsid w:val="004C26C8"/>
    <w:rsid w:val="004C2F4B"/>
    <w:rsid w:val="004C340A"/>
    <w:rsid w:val="004C3745"/>
    <w:rsid w:val="004C383F"/>
    <w:rsid w:val="004C38A5"/>
    <w:rsid w:val="004C3CB5"/>
    <w:rsid w:val="004C3F73"/>
    <w:rsid w:val="004C5D11"/>
    <w:rsid w:val="004D1879"/>
    <w:rsid w:val="004D193C"/>
    <w:rsid w:val="004D1D30"/>
    <w:rsid w:val="004D1D5C"/>
    <w:rsid w:val="004D289E"/>
    <w:rsid w:val="004D321A"/>
    <w:rsid w:val="004D3363"/>
    <w:rsid w:val="004D394C"/>
    <w:rsid w:val="004D44A6"/>
    <w:rsid w:val="004D4C36"/>
    <w:rsid w:val="004D6E4D"/>
    <w:rsid w:val="004D78BD"/>
    <w:rsid w:val="004D7ECA"/>
    <w:rsid w:val="004E11FD"/>
    <w:rsid w:val="004E1353"/>
    <w:rsid w:val="004E1362"/>
    <w:rsid w:val="004E1847"/>
    <w:rsid w:val="004E1DD9"/>
    <w:rsid w:val="004E1E6D"/>
    <w:rsid w:val="004E208C"/>
    <w:rsid w:val="004E24A3"/>
    <w:rsid w:val="004E2A6B"/>
    <w:rsid w:val="004E3907"/>
    <w:rsid w:val="004E3FE2"/>
    <w:rsid w:val="004E5FE8"/>
    <w:rsid w:val="004E625E"/>
    <w:rsid w:val="004E6679"/>
    <w:rsid w:val="004E7030"/>
    <w:rsid w:val="004E70E6"/>
    <w:rsid w:val="004E7D3E"/>
    <w:rsid w:val="004F1139"/>
    <w:rsid w:val="004F1146"/>
    <w:rsid w:val="004F128A"/>
    <w:rsid w:val="004F1946"/>
    <w:rsid w:val="004F2C9F"/>
    <w:rsid w:val="004F354B"/>
    <w:rsid w:val="004F3582"/>
    <w:rsid w:val="004F3CAB"/>
    <w:rsid w:val="004F3F1A"/>
    <w:rsid w:val="004F46BD"/>
    <w:rsid w:val="004F78FA"/>
    <w:rsid w:val="004F7CBD"/>
    <w:rsid w:val="004F7D00"/>
    <w:rsid w:val="00500F92"/>
    <w:rsid w:val="005015AA"/>
    <w:rsid w:val="005017AE"/>
    <w:rsid w:val="00502AC7"/>
    <w:rsid w:val="00503082"/>
    <w:rsid w:val="00504E09"/>
    <w:rsid w:val="00510BC5"/>
    <w:rsid w:val="00511793"/>
    <w:rsid w:val="005131F2"/>
    <w:rsid w:val="005133F3"/>
    <w:rsid w:val="00513AF3"/>
    <w:rsid w:val="00515023"/>
    <w:rsid w:val="00515A54"/>
    <w:rsid w:val="005161AA"/>
    <w:rsid w:val="00516270"/>
    <w:rsid w:val="005202FC"/>
    <w:rsid w:val="00520B69"/>
    <w:rsid w:val="00520E5D"/>
    <w:rsid w:val="00521A67"/>
    <w:rsid w:val="0052306D"/>
    <w:rsid w:val="0052398E"/>
    <w:rsid w:val="0052694F"/>
    <w:rsid w:val="005301C8"/>
    <w:rsid w:val="00530221"/>
    <w:rsid w:val="00530AEC"/>
    <w:rsid w:val="005314BE"/>
    <w:rsid w:val="0053371B"/>
    <w:rsid w:val="00533C5F"/>
    <w:rsid w:val="00533CF5"/>
    <w:rsid w:val="00533FF3"/>
    <w:rsid w:val="005342EF"/>
    <w:rsid w:val="00535599"/>
    <w:rsid w:val="005371A2"/>
    <w:rsid w:val="005376E1"/>
    <w:rsid w:val="005376E8"/>
    <w:rsid w:val="005403E4"/>
    <w:rsid w:val="00541097"/>
    <w:rsid w:val="0054119A"/>
    <w:rsid w:val="00541581"/>
    <w:rsid w:val="005416CD"/>
    <w:rsid w:val="00542348"/>
    <w:rsid w:val="005427F4"/>
    <w:rsid w:val="00543200"/>
    <w:rsid w:val="00544001"/>
    <w:rsid w:val="00544140"/>
    <w:rsid w:val="005452AC"/>
    <w:rsid w:val="0054532F"/>
    <w:rsid w:val="00545443"/>
    <w:rsid w:val="005454D6"/>
    <w:rsid w:val="00545A0F"/>
    <w:rsid w:val="00545EF3"/>
    <w:rsid w:val="0054787A"/>
    <w:rsid w:val="00547EB6"/>
    <w:rsid w:val="00550269"/>
    <w:rsid w:val="00550937"/>
    <w:rsid w:val="005510FB"/>
    <w:rsid w:val="005511F6"/>
    <w:rsid w:val="005515DE"/>
    <w:rsid w:val="00552688"/>
    <w:rsid w:val="00553ED1"/>
    <w:rsid w:val="00555696"/>
    <w:rsid w:val="0055605B"/>
    <w:rsid w:val="0055654D"/>
    <w:rsid w:val="00557915"/>
    <w:rsid w:val="00560912"/>
    <w:rsid w:val="00561053"/>
    <w:rsid w:val="00562290"/>
    <w:rsid w:val="005624AB"/>
    <w:rsid w:val="00562609"/>
    <w:rsid w:val="005627B9"/>
    <w:rsid w:val="00562AEB"/>
    <w:rsid w:val="00562F58"/>
    <w:rsid w:val="00563431"/>
    <w:rsid w:val="00563543"/>
    <w:rsid w:val="00564206"/>
    <w:rsid w:val="00564667"/>
    <w:rsid w:val="00564F6D"/>
    <w:rsid w:val="00565CE9"/>
    <w:rsid w:val="005663C4"/>
    <w:rsid w:val="0056737C"/>
    <w:rsid w:val="00570FD9"/>
    <w:rsid w:val="005715FF"/>
    <w:rsid w:val="00571BDA"/>
    <w:rsid w:val="00574345"/>
    <w:rsid w:val="005744B8"/>
    <w:rsid w:val="00574C89"/>
    <w:rsid w:val="00575869"/>
    <w:rsid w:val="00575A5B"/>
    <w:rsid w:val="00576012"/>
    <w:rsid w:val="005760CC"/>
    <w:rsid w:val="005767AB"/>
    <w:rsid w:val="00576A6A"/>
    <w:rsid w:val="00576ABB"/>
    <w:rsid w:val="00580072"/>
    <w:rsid w:val="00581376"/>
    <w:rsid w:val="00581BC6"/>
    <w:rsid w:val="0058221F"/>
    <w:rsid w:val="0058222E"/>
    <w:rsid w:val="00583A33"/>
    <w:rsid w:val="0058495F"/>
    <w:rsid w:val="00585C6F"/>
    <w:rsid w:val="00585E1B"/>
    <w:rsid w:val="00586506"/>
    <w:rsid w:val="00586BC7"/>
    <w:rsid w:val="00586D0E"/>
    <w:rsid w:val="00587776"/>
    <w:rsid w:val="00590469"/>
    <w:rsid w:val="00590E74"/>
    <w:rsid w:val="0059127F"/>
    <w:rsid w:val="005913D5"/>
    <w:rsid w:val="0059225C"/>
    <w:rsid w:val="00592579"/>
    <w:rsid w:val="00593125"/>
    <w:rsid w:val="00593EE8"/>
    <w:rsid w:val="00594372"/>
    <w:rsid w:val="00595423"/>
    <w:rsid w:val="00595556"/>
    <w:rsid w:val="00595A4B"/>
    <w:rsid w:val="00595B7A"/>
    <w:rsid w:val="005963A4"/>
    <w:rsid w:val="0059644E"/>
    <w:rsid w:val="00596974"/>
    <w:rsid w:val="00597F53"/>
    <w:rsid w:val="005A0052"/>
    <w:rsid w:val="005A026E"/>
    <w:rsid w:val="005A0355"/>
    <w:rsid w:val="005A09D3"/>
    <w:rsid w:val="005A0B38"/>
    <w:rsid w:val="005A0C59"/>
    <w:rsid w:val="005A1169"/>
    <w:rsid w:val="005A2704"/>
    <w:rsid w:val="005A30FD"/>
    <w:rsid w:val="005A32D2"/>
    <w:rsid w:val="005A3B41"/>
    <w:rsid w:val="005A547A"/>
    <w:rsid w:val="005A5FA7"/>
    <w:rsid w:val="005A6AFE"/>
    <w:rsid w:val="005A6F8E"/>
    <w:rsid w:val="005A71E5"/>
    <w:rsid w:val="005A7298"/>
    <w:rsid w:val="005B0038"/>
    <w:rsid w:val="005B0616"/>
    <w:rsid w:val="005B0AA5"/>
    <w:rsid w:val="005B0C7A"/>
    <w:rsid w:val="005B11CD"/>
    <w:rsid w:val="005B1613"/>
    <w:rsid w:val="005B1A81"/>
    <w:rsid w:val="005B273B"/>
    <w:rsid w:val="005B3DAE"/>
    <w:rsid w:val="005B45B6"/>
    <w:rsid w:val="005B4F56"/>
    <w:rsid w:val="005B6877"/>
    <w:rsid w:val="005B6D41"/>
    <w:rsid w:val="005B72E1"/>
    <w:rsid w:val="005B73D4"/>
    <w:rsid w:val="005B7F6C"/>
    <w:rsid w:val="005C03AD"/>
    <w:rsid w:val="005C0691"/>
    <w:rsid w:val="005C0C33"/>
    <w:rsid w:val="005C1A53"/>
    <w:rsid w:val="005C1CED"/>
    <w:rsid w:val="005C2376"/>
    <w:rsid w:val="005C25D1"/>
    <w:rsid w:val="005C336D"/>
    <w:rsid w:val="005C35B2"/>
    <w:rsid w:val="005C4C33"/>
    <w:rsid w:val="005C5238"/>
    <w:rsid w:val="005C52E7"/>
    <w:rsid w:val="005C5428"/>
    <w:rsid w:val="005C5BD6"/>
    <w:rsid w:val="005C6930"/>
    <w:rsid w:val="005D019C"/>
    <w:rsid w:val="005D08A0"/>
    <w:rsid w:val="005D3CAC"/>
    <w:rsid w:val="005D52F3"/>
    <w:rsid w:val="005D6A71"/>
    <w:rsid w:val="005D7774"/>
    <w:rsid w:val="005E0CB1"/>
    <w:rsid w:val="005E13B1"/>
    <w:rsid w:val="005E2A13"/>
    <w:rsid w:val="005E2C9D"/>
    <w:rsid w:val="005E490E"/>
    <w:rsid w:val="005E4BD9"/>
    <w:rsid w:val="005E4D0A"/>
    <w:rsid w:val="005E5473"/>
    <w:rsid w:val="005E58DD"/>
    <w:rsid w:val="005E5C9E"/>
    <w:rsid w:val="005E661D"/>
    <w:rsid w:val="005E7995"/>
    <w:rsid w:val="005E7BE1"/>
    <w:rsid w:val="005F1637"/>
    <w:rsid w:val="005F39C5"/>
    <w:rsid w:val="005F3C50"/>
    <w:rsid w:val="005F3F85"/>
    <w:rsid w:val="005F6C8F"/>
    <w:rsid w:val="005F7A0C"/>
    <w:rsid w:val="005F7BE0"/>
    <w:rsid w:val="00600E68"/>
    <w:rsid w:val="006010AB"/>
    <w:rsid w:val="00601385"/>
    <w:rsid w:val="00601F7F"/>
    <w:rsid w:val="00602BBE"/>
    <w:rsid w:val="00603F04"/>
    <w:rsid w:val="0060476B"/>
    <w:rsid w:val="00604AD4"/>
    <w:rsid w:val="00606463"/>
    <w:rsid w:val="00607F7E"/>
    <w:rsid w:val="00610924"/>
    <w:rsid w:val="00610D36"/>
    <w:rsid w:val="00612096"/>
    <w:rsid w:val="00612D1A"/>
    <w:rsid w:val="006146C7"/>
    <w:rsid w:val="006151B7"/>
    <w:rsid w:val="00616F31"/>
    <w:rsid w:val="00620BB0"/>
    <w:rsid w:val="00620E6D"/>
    <w:rsid w:val="00623435"/>
    <w:rsid w:val="00623833"/>
    <w:rsid w:val="006259CD"/>
    <w:rsid w:val="00625AC1"/>
    <w:rsid w:val="00627D58"/>
    <w:rsid w:val="006325E5"/>
    <w:rsid w:val="00632ADC"/>
    <w:rsid w:val="00633C4D"/>
    <w:rsid w:val="006344D9"/>
    <w:rsid w:val="006345F9"/>
    <w:rsid w:val="00635457"/>
    <w:rsid w:val="006366F6"/>
    <w:rsid w:val="006367FD"/>
    <w:rsid w:val="00636C1A"/>
    <w:rsid w:val="00636E91"/>
    <w:rsid w:val="006375D0"/>
    <w:rsid w:val="0063784D"/>
    <w:rsid w:val="0063787B"/>
    <w:rsid w:val="0064148A"/>
    <w:rsid w:val="00641D3B"/>
    <w:rsid w:val="00642F40"/>
    <w:rsid w:val="006439BC"/>
    <w:rsid w:val="006448E5"/>
    <w:rsid w:val="00644CB0"/>
    <w:rsid w:val="00645F2B"/>
    <w:rsid w:val="006501F6"/>
    <w:rsid w:val="00650A6F"/>
    <w:rsid w:val="0065152B"/>
    <w:rsid w:val="00651F63"/>
    <w:rsid w:val="00654A45"/>
    <w:rsid w:val="00655742"/>
    <w:rsid w:val="006557ED"/>
    <w:rsid w:val="006573A4"/>
    <w:rsid w:val="00657527"/>
    <w:rsid w:val="006608CA"/>
    <w:rsid w:val="006609A4"/>
    <w:rsid w:val="006611FF"/>
    <w:rsid w:val="0066155D"/>
    <w:rsid w:val="00661670"/>
    <w:rsid w:val="00661951"/>
    <w:rsid w:val="00662497"/>
    <w:rsid w:val="006627E4"/>
    <w:rsid w:val="006631BA"/>
    <w:rsid w:val="00663B3C"/>
    <w:rsid w:val="00663DD2"/>
    <w:rsid w:val="00663DF6"/>
    <w:rsid w:val="0066417A"/>
    <w:rsid w:val="0066446F"/>
    <w:rsid w:val="006648DF"/>
    <w:rsid w:val="00665BF2"/>
    <w:rsid w:val="006669B9"/>
    <w:rsid w:val="00667DAA"/>
    <w:rsid w:val="006711DF"/>
    <w:rsid w:val="006715DB"/>
    <w:rsid w:val="00671F00"/>
    <w:rsid w:val="0067375D"/>
    <w:rsid w:val="006744D7"/>
    <w:rsid w:val="006748F4"/>
    <w:rsid w:val="00674A43"/>
    <w:rsid w:val="00674D37"/>
    <w:rsid w:val="0067591A"/>
    <w:rsid w:val="00677220"/>
    <w:rsid w:val="00677659"/>
    <w:rsid w:val="00677B36"/>
    <w:rsid w:val="00680FE3"/>
    <w:rsid w:val="006816CE"/>
    <w:rsid w:val="00682C85"/>
    <w:rsid w:val="00684211"/>
    <w:rsid w:val="00684661"/>
    <w:rsid w:val="00684E5A"/>
    <w:rsid w:val="006852EC"/>
    <w:rsid w:val="0068605E"/>
    <w:rsid w:val="006865CF"/>
    <w:rsid w:val="006867B1"/>
    <w:rsid w:val="00686B1A"/>
    <w:rsid w:val="00686C3F"/>
    <w:rsid w:val="0069082E"/>
    <w:rsid w:val="006909D0"/>
    <w:rsid w:val="00691BEC"/>
    <w:rsid w:val="0069304F"/>
    <w:rsid w:val="006938C0"/>
    <w:rsid w:val="00693969"/>
    <w:rsid w:val="00693DA4"/>
    <w:rsid w:val="0069435D"/>
    <w:rsid w:val="006950B8"/>
    <w:rsid w:val="006951AB"/>
    <w:rsid w:val="00695CB2"/>
    <w:rsid w:val="006965BF"/>
    <w:rsid w:val="006A0819"/>
    <w:rsid w:val="006A0E66"/>
    <w:rsid w:val="006A24D3"/>
    <w:rsid w:val="006A2CAD"/>
    <w:rsid w:val="006A3711"/>
    <w:rsid w:val="006A3AE3"/>
    <w:rsid w:val="006A5D38"/>
    <w:rsid w:val="006A62F4"/>
    <w:rsid w:val="006A6AA4"/>
    <w:rsid w:val="006A6F3C"/>
    <w:rsid w:val="006A74A6"/>
    <w:rsid w:val="006A78D3"/>
    <w:rsid w:val="006B02F9"/>
    <w:rsid w:val="006B05EF"/>
    <w:rsid w:val="006B0FC4"/>
    <w:rsid w:val="006B16FF"/>
    <w:rsid w:val="006B32C5"/>
    <w:rsid w:val="006B40FE"/>
    <w:rsid w:val="006B4517"/>
    <w:rsid w:val="006B4A48"/>
    <w:rsid w:val="006B5964"/>
    <w:rsid w:val="006C058D"/>
    <w:rsid w:val="006C085E"/>
    <w:rsid w:val="006C0A37"/>
    <w:rsid w:val="006C336C"/>
    <w:rsid w:val="006C6293"/>
    <w:rsid w:val="006C6D98"/>
    <w:rsid w:val="006C73DE"/>
    <w:rsid w:val="006D0188"/>
    <w:rsid w:val="006D0266"/>
    <w:rsid w:val="006D11D1"/>
    <w:rsid w:val="006D18A8"/>
    <w:rsid w:val="006D224E"/>
    <w:rsid w:val="006D24D0"/>
    <w:rsid w:val="006D299E"/>
    <w:rsid w:val="006D3F01"/>
    <w:rsid w:val="006D429C"/>
    <w:rsid w:val="006D508D"/>
    <w:rsid w:val="006D59CC"/>
    <w:rsid w:val="006D6346"/>
    <w:rsid w:val="006D66AC"/>
    <w:rsid w:val="006D764E"/>
    <w:rsid w:val="006D7ABE"/>
    <w:rsid w:val="006D7DC5"/>
    <w:rsid w:val="006E01A4"/>
    <w:rsid w:val="006E0A9E"/>
    <w:rsid w:val="006E0ABE"/>
    <w:rsid w:val="006E36DC"/>
    <w:rsid w:val="006E4E75"/>
    <w:rsid w:val="006E59E8"/>
    <w:rsid w:val="006E6EB0"/>
    <w:rsid w:val="006F0960"/>
    <w:rsid w:val="006F0BD1"/>
    <w:rsid w:val="006F1382"/>
    <w:rsid w:val="006F20EB"/>
    <w:rsid w:val="006F37FB"/>
    <w:rsid w:val="006F3DA2"/>
    <w:rsid w:val="006F3F36"/>
    <w:rsid w:val="006F43E7"/>
    <w:rsid w:val="006F44B5"/>
    <w:rsid w:val="006F4572"/>
    <w:rsid w:val="006F6469"/>
    <w:rsid w:val="006F6D41"/>
    <w:rsid w:val="006F72D0"/>
    <w:rsid w:val="006F75CD"/>
    <w:rsid w:val="006F7B25"/>
    <w:rsid w:val="0070050B"/>
    <w:rsid w:val="0070068C"/>
    <w:rsid w:val="00701388"/>
    <w:rsid w:val="0070189B"/>
    <w:rsid w:val="00702EAA"/>
    <w:rsid w:val="00703978"/>
    <w:rsid w:val="00703A2D"/>
    <w:rsid w:val="0070466A"/>
    <w:rsid w:val="00704794"/>
    <w:rsid w:val="00704D86"/>
    <w:rsid w:val="00705E75"/>
    <w:rsid w:val="007063AE"/>
    <w:rsid w:val="007065A3"/>
    <w:rsid w:val="00711027"/>
    <w:rsid w:val="0071119C"/>
    <w:rsid w:val="007119DB"/>
    <w:rsid w:val="00711A4F"/>
    <w:rsid w:val="00711B83"/>
    <w:rsid w:val="00712BC2"/>
    <w:rsid w:val="00712DB5"/>
    <w:rsid w:val="007145E1"/>
    <w:rsid w:val="00714BB8"/>
    <w:rsid w:val="00714C8A"/>
    <w:rsid w:val="007156B1"/>
    <w:rsid w:val="00715764"/>
    <w:rsid w:val="00720CDF"/>
    <w:rsid w:val="00722D3E"/>
    <w:rsid w:val="00722EC5"/>
    <w:rsid w:val="00725E03"/>
    <w:rsid w:val="00726156"/>
    <w:rsid w:val="007264A6"/>
    <w:rsid w:val="007266AF"/>
    <w:rsid w:val="00727569"/>
    <w:rsid w:val="0072790F"/>
    <w:rsid w:val="0073089E"/>
    <w:rsid w:val="00730BD5"/>
    <w:rsid w:val="00732553"/>
    <w:rsid w:val="00732EA4"/>
    <w:rsid w:val="00733459"/>
    <w:rsid w:val="00737720"/>
    <w:rsid w:val="00740ED4"/>
    <w:rsid w:val="007418BA"/>
    <w:rsid w:val="00742077"/>
    <w:rsid w:val="00742F39"/>
    <w:rsid w:val="00743975"/>
    <w:rsid w:val="00743A94"/>
    <w:rsid w:val="00743B55"/>
    <w:rsid w:val="00744AB4"/>
    <w:rsid w:val="00745D6F"/>
    <w:rsid w:val="007462C4"/>
    <w:rsid w:val="0074710F"/>
    <w:rsid w:val="00747749"/>
    <w:rsid w:val="00747FB3"/>
    <w:rsid w:val="0075076D"/>
    <w:rsid w:val="00750CE1"/>
    <w:rsid w:val="00751924"/>
    <w:rsid w:val="00751FDB"/>
    <w:rsid w:val="00752137"/>
    <w:rsid w:val="00753017"/>
    <w:rsid w:val="007530A0"/>
    <w:rsid w:val="00753593"/>
    <w:rsid w:val="00753610"/>
    <w:rsid w:val="00753DB8"/>
    <w:rsid w:val="00754385"/>
    <w:rsid w:val="0075558F"/>
    <w:rsid w:val="00755874"/>
    <w:rsid w:val="00755AFC"/>
    <w:rsid w:val="0075712E"/>
    <w:rsid w:val="00761993"/>
    <w:rsid w:val="00762240"/>
    <w:rsid w:val="00762366"/>
    <w:rsid w:val="00762536"/>
    <w:rsid w:val="00765ABA"/>
    <w:rsid w:val="00765D77"/>
    <w:rsid w:val="00766BE3"/>
    <w:rsid w:val="00766F66"/>
    <w:rsid w:val="007672A8"/>
    <w:rsid w:val="007675F8"/>
    <w:rsid w:val="00767DA8"/>
    <w:rsid w:val="007705FA"/>
    <w:rsid w:val="0077096A"/>
    <w:rsid w:val="007719AD"/>
    <w:rsid w:val="00772126"/>
    <w:rsid w:val="00773297"/>
    <w:rsid w:val="00773C3F"/>
    <w:rsid w:val="00773D27"/>
    <w:rsid w:val="0077408D"/>
    <w:rsid w:val="00775928"/>
    <w:rsid w:val="00775F8C"/>
    <w:rsid w:val="00776579"/>
    <w:rsid w:val="00776778"/>
    <w:rsid w:val="007772F2"/>
    <w:rsid w:val="007775D6"/>
    <w:rsid w:val="00777D25"/>
    <w:rsid w:val="00780F9B"/>
    <w:rsid w:val="00781024"/>
    <w:rsid w:val="0078165F"/>
    <w:rsid w:val="007826DA"/>
    <w:rsid w:val="007827C2"/>
    <w:rsid w:val="00782935"/>
    <w:rsid w:val="00782BF4"/>
    <w:rsid w:val="0078345B"/>
    <w:rsid w:val="00783E46"/>
    <w:rsid w:val="00784058"/>
    <w:rsid w:val="00784404"/>
    <w:rsid w:val="00785BE1"/>
    <w:rsid w:val="007862E0"/>
    <w:rsid w:val="00786454"/>
    <w:rsid w:val="00786BDD"/>
    <w:rsid w:val="0078771B"/>
    <w:rsid w:val="00791606"/>
    <w:rsid w:val="0079184C"/>
    <w:rsid w:val="007938FC"/>
    <w:rsid w:val="0079412F"/>
    <w:rsid w:val="007943FC"/>
    <w:rsid w:val="007951CD"/>
    <w:rsid w:val="00795CAA"/>
    <w:rsid w:val="00796036"/>
    <w:rsid w:val="00796A64"/>
    <w:rsid w:val="00797B75"/>
    <w:rsid w:val="007A10C7"/>
    <w:rsid w:val="007A127F"/>
    <w:rsid w:val="007A1914"/>
    <w:rsid w:val="007A1A67"/>
    <w:rsid w:val="007A1C85"/>
    <w:rsid w:val="007A239F"/>
    <w:rsid w:val="007A2946"/>
    <w:rsid w:val="007A3A7B"/>
    <w:rsid w:val="007A4D5F"/>
    <w:rsid w:val="007A6168"/>
    <w:rsid w:val="007B051C"/>
    <w:rsid w:val="007B3000"/>
    <w:rsid w:val="007B33AC"/>
    <w:rsid w:val="007B38F7"/>
    <w:rsid w:val="007B4352"/>
    <w:rsid w:val="007B4C4B"/>
    <w:rsid w:val="007B7F50"/>
    <w:rsid w:val="007C0DE2"/>
    <w:rsid w:val="007C25D3"/>
    <w:rsid w:val="007C2C98"/>
    <w:rsid w:val="007C3115"/>
    <w:rsid w:val="007C39AF"/>
    <w:rsid w:val="007C3AFD"/>
    <w:rsid w:val="007C6154"/>
    <w:rsid w:val="007C668D"/>
    <w:rsid w:val="007C7808"/>
    <w:rsid w:val="007D1436"/>
    <w:rsid w:val="007D1DB4"/>
    <w:rsid w:val="007D2867"/>
    <w:rsid w:val="007D2F09"/>
    <w:rsid w:val="007D377B"/>
    <w:rsid w:val="007D45CE"/>
    <w:rsid w:val="007D5FD2"/>
    <w:rsid w:val="007D6571"/>
    <w:rsid w:val="007D70C9"/>
    <w:rsid w:val="007D717A"/>
    <w:rsid w:val="007E02A0"/>
    <w:rsid w:val="007E08EF"/>
    <w:rsid w:val="007E18A7"/>
    <w:rsid w:val="007E1A64"/>
    <w:rsid w:val="007E1D6A"/>
    <w:rsid w:val="007E34A4"/>
    <w:rsid w:val="007E3A37"/>
    <w:rsid w:val="007E3E72"/>
    <w:rsid w:val="007E4F2B"/>
    <w:rsid w:val="007E686B"/>
    <w:rsid w:val="007E6A4B"/>
    <w:rsid w:val="007E6ABB"/>
    <w:rsid w:val="007F1078"/>
    <w:rsid w:val="007F13A8"/>
    <w:rsid w:val="007F1899"/>
    <w:rsid w:val="007F2A69"/>
    <w:rsid w:val="007F381C"/>
    <w:rsid w:val="007F3B55"/>
    <w:rsid w:val="007F566D"/>
    <w:rsid w:val="007F5C34"/>
    <w:rsid w:val="007F605D"/>
    <w:rsid w:val="007F7AF8"/>
    <w:rsid w:val="00801ECE"/>
    <w:rsid w:val="00801FDB"/>
    <w:rsid w:val="0080406B"/>
    <w:rsid w:val="008044CD"/>
    <w:rsid w:val="008058E9"/>
    <w:rsid w:val="00806166"/>
    <w:rsid w:val="0080637C"/>
    <w:rsid w:val="008072C1"/>
    <w:rsid w:val="00807A7F"/>
    <w:rsid w:val="00807ABA"/>
    <w:rsid w:val="00807CC2"/>
    <w:rsid w:val="008109D0"/>
    <w:rsid w:val="00810B3B"/>
    <w:rsid w:val="008112B8"/>
    <w:rsid w:val="008113B9"/>
    <w:rsid w:val="008116F6"/>
    <w:rsid w:val="008122FF"/>
    <w:rsid w:val="00812577"/>
    <w:rsid w:val="0081275F"/>
    <w:rsid w:val="008132D6"/>
    <w:rsid w:val="00813505"/>
    <w:rsid w:val="008149C5"/>
    <w:rsid w:val="00814D44"/>
    <w:rsid w:val="00814F12"/>
    <w:rsid w:val="008163C9"/>
    <w:rsid w:val="008166C4"/>
    <w:rsid w:val="00816B5C"/>
    <w:rsid w:val="00817E3F"/>
    <w:rsid w:val="00817FEA"/>
    <w:rsid w:val="008200B9"/>
    <w:rsid w:val="00821690"/>
    <w:rsid w:val="00821CED"/>
    <w:rsid w:val="008235FE"/>
    <w:rsid w:val="0082392C"/>
    <w:rsid w:val="008243C6"/>
    <w:rsid w:val="00826392"/>
    <w:rsid w:val="008304C8"/>
    <w:rsid w:val="00830A3B"/>
    <w:rsid w:val="00832BC9"/>
    <w:rsid w:val="00833A4F"/>
    <w:rsid w:val="00833BFC"/>
    <w:rsid w:val="00833D42"/>
    <w:rsid w:val="00834059"/>
    <w:rsid w:val="008343FC"/>
    <w:rsid w:val="0083441C"/>
    <w:rsid w:val="0083475B"/>
    <w:rsid w:val="008347E7"/>
    <w:rsid w:val="00834895"/>
    <w:rsid w:val="00834E3A"/>
    <w:rsid w:val="00835A4E"/>
    <w:rsid w:val="008361F3"/>
    <w:rsid w:val="00836336"/>
    <w:rsid w:val="00836953"/>
    <w:rsid w:val="008374DD"/>
    <w:rsid w:val="00840CD9"/>
    <w:rsid w:val="00842C04"/>
    <w:rsid w:val="00842EFD"/>
    <w:rsid w:val="00843D3C"/>
    <w:rsid w:val="008441BD"/>
    <w:rsid w:val="00844B3A"/>
    <w:rsid w:val="00844E10"/>
    <w:rsid w:val="00845562"/>
    <w:rsid w:val="00846E2A"/>
    <w:rsid w:val="008472B6"/>
    <w:rsid w:val="00847CF9"/>
    <w:rsid w:val="00847FE5"/>
    <w:rsid w:val="00850675"/>
    <w:rsid w:val="0085136A"/>
    <w:rsid w:val="00851F68"/>
    <w:rsid w:val="00853DC4"/>
    <w:rsid w:val="00854C9D"/>
    <w:rsid w:val="00855590"/>
    <w:rsid w:val="0085631D"/>
    <w:rsid w:val="00856437"/>
    <w:rsid w:val="00856F5C"/>
    <w:rsid w:val="00857103"/>
    <w:rsid w:val="00857615"/>
    <w:rsid w:val="00857CE0"/>
    <w:rsid w:val="00860EEF"/>
    <w:rsid w:val="008619A1"/>
    <w:rsid w:val="0086216D"/>
    <w:rsid w:val="00863280"/>
    <w:rsid w:val="00863DF8"/>
    <w:rsid w:val="0086443D"/>
    <w:rsid w:val="00865D4F"/>
    <w:rsid w:val="008669EB"/>
    <w:rsid w:val="00867A91"/>
    <w:rsid w:val="00870137"/>
    <w:rsid w:val="0087299F"/>
    <w:rsid w:val="00872FA0"/>
    <w:rsid w:val="00873006"/>
    <w:rsid w:val="00873C8E"/>
    <w:rsid w:val="00873CD9"/>
    <w:rsid w:val="00874783"/>
    <w:rsid w:val="00874D47"/>
    <w:rsid w:val="00875641"/>
    <w:rsid w:val="00876B82"/>
    <w:rsid w:val="008770EA"/>
    <w:rsid w:val="00877202"/>
    <w:rsid w:val="008778AB"/>
    <w:rsid w:val="008802FD"/>
    <w:rsid w:val="008814A9"/>
    <w:rsid w:val="008817FE"/>
    <w:rsid w:val="00883D9B"/>
    <w:rsid w:val="0088429A"/>
    <w:rsid w:val="00884B2D"/>
    <w:rsid w:val="00884E99"/>
    <w:rsid w:val="0088639B"/>
    <w:rsid w:val="008871D4"/>
    <w:rsid w:val="00890BAB"/>
    <w:rsid w:val="00890C2A"/>
    <w:rsid w:val="00891247"/>
    <w:rsid w:val="00891C26"/>
    <w:rsid w:val="00892092"/>
    <w:rsid w:val="00892351"/>
    <w:rsid w:val="00893846"/>
    <w:rsid w:val="0089518C"/>
    <w:rsid w:val="00896FF8"/>
    <w:rsid w:val="0089705C"/>
    <w:rsid w:val="00897772"/>
    <w:rsid w:val="008A05E6"/>
    <w:rsid w:val="008A1BA9"/>
    <w:rsid w:val="008A1F1E"/>
    <w:rsid w:val="008A39CD"/>
    <w:rsid w:val="008A3FD7"/>
    <w:rsid w:val="008A5F53"/>
    <w:rsid w:val="008A7CA2"/>
    <w:rsid w:val="008A7F69"/>
    <w:rsid w:val="008B06EB"/>
    <w:rsid w:val="008B1A0D"/>
    <w:rsid w:val="008B1DB3"/>
    <w:rsid w:val="008B34AD"/>
    <w:rsid w:val="008B3A1F"/>
    <w:rsid w:val="008B3B3F"/>
    <w:rsid w:val="008B41B7"/>
    <w:rsid w:val="008B507C"/>
    <w:rsid w:val="008B56C4"/>
    <w:rsid w:val="008B7369"/>
    <w:rsid w:val="008B74B5"/>
    <w:rsid w:val="008C1050"/>
    <w:rsid w:val="008C1870"/>
    <w:rsid w:val="008C2092"/>
    <w:rsid w:val="008C220C"/>
    <w:rsid w:val="008C367A"/>
    <w:rsid w:val="008C36BF"/>
    <w:rsid w:val="008C5641"/>
    <w:rsid w:val="008C57B3"/>
    <w:rsid w:val="008C5DEF"/>
    <w:rsid w:val="008C65C5"/>
    <w:rsid w:val="008C6D01"/>
    <w:rsid w:val="008C6E23"/>
    <w:rsid w:val="008C741E"/>
    <w:rsid w:val="008C7BF3"/>
    <w:rsid w:val="008C7EA0"/>
    <w:rsid w:val="008D1000"/>
    <w:rsid w:val="008D16DA"/>
    <w:rsid w:val="008D1852"/>
    <w:rsid w:val="008D3166"/>
    <w:rsid w:val="008D46AE"/>
    <w:rsid w:val="008D4A3D"/>
    <w:rsid w:val="008D4AFC"/>
    <w:rsid w:val="008D4B34"/>
    <w:rsid w:val="008D51DB"/>
    <w:rsid w:val="008D535B"/>
    <w:rsid w:val="008D5572"/>
    <w:rsid w:val="008D5AC9"/>
    <w:rsid w:val="008D75DE"/>
    <w:rsid w:val="008D7961"/>
    <w:rsid w:val="008E09BB"/>
    <w:rsid w:val="008E18B9"/>
    <w:rsid w:val="008E1AD0"/>
    <w:rsid w:val="008E2380"/>
    <w:rsid w:val="008E2C27"/>
    <w:rsid w:val="008E4455"/>
    <w:rsid w:val="008E487A"/>
    <w:rsid w:val="008E510F"/>
    <w:rsid w:val="008E51FE"/>
    <w:rsid w:val="008E56A9"/>
    <w:rsid w:val="008E604F"/>
    <w:rsid w:val="008E6247"/>
    <w:rsid w:val="008E7944"/>
    <w:rsid w:val="008F09CF"/>
    <w:rsid w:val="008F14AC"/>
    <w:rsid w:val="008F3136"/>
    <w:rsid w:val="008F3B0F"/>
    <w:rsid w:val="008F4F7F"/>
    <w:rsid w:val="008F5E25"/>
    <w:rsid w:val="008F6798"/>
    <w:rsid w:val="008F7837"/>
    <w:rsid w:val="009010AC"/>
    <w:rsid w:val="00901C07"/>
    <w:rsid w:val="00902199"/>
    <w:rsid w:val="00903056"/>
    <w:rsid w:val="00903261"/>
    <w:rsid w:val="00903F0C"/>
    <w:rsid w:val="00904A52"/>
    <w:rsid w:val="00905125"/>
    <w:rsid w:val="009053BB"/>
    <w:rsid w:val="009054B0"/>
    <w:rsid w:val="009058B2"/>
    <w:rsid w:val="00905C04"/>
    <w:rsid w:val="009067D2"/>
    <w:rsid w:val="00910C4B"/>
    <w:rsid w:val="00910D7B"/>
    <w:rsid w:val="00910E6B"/>
    <w:rsid w:val="009116F7"/>
    <w:rsid w:val="009120BB"/>
    <w:rsid w:val="00913964"/>
    <w:rsid w:val="00913E89"/>
    <w:rsid w:val="00914BE9"/>
    <w:rsid w:val="00914F33"/>
    <w:rsid w:val="0091506F"/>
    <w:rsid w:val="009159A0"/>
    <w:rsid w:val="00915E9D"/>
    <w:rsid w:val="0091697D"/>
    <w:rsid w:val="00916BF6"/>
    <w:rsid w:val="00916C0E"/>
    <w:rsid w:val="0092005A"/>
    <w:rsid w:val="0092022A"/>
    <w:rsid w:val="00920B46"/>
    <w:rsid w:val="0092111F"/>
    <w:rsid w:val="00921516"/>
    <w:rsid w:val="009215FA"/>
    <w:rsid w:val="009225A2"/>
    <w:rsid w:val="00923A44"/>
    <w:rsid w:val="00925227"/>
    <w:rsid w:val="00925276"/>
    <w:rsid w:val="00926918"/>
    <w:rsid w:val="00926D99"/>
    <w:rsid w:val="00927D91"/>
    <w:rsid w:val="00930DA7"/>
    <w:rsid w:val="00932877"/>
    <w:rsid w:val="00934B56"/>
    <w:rsid w:val="0093592D"/>
    <w:rsid w:val="00936233"/>
    <w:rsid w:val="0093688F"/>
    <w:rsid w:val="00937302"/>
    <w:rsid w:val="00937573"/>
    <w:rsid w:val="009401B8"/>
    <w:rsid w:val="00941098"/>
    <w:rsid w:val="00942375"/>
    <w:rsid w:val="00942EC1"/>
    <w:rsid w:val="009436FE"/>
    <w:rsid w:val="009449E6"/>
    <w:rsid w:val="00945EAE"/>
    <w:rsid w:val="0094606F"/>
    <w:rsid w:val="009462B0"/>
    <w:rsid w:val="00946634"/>
    <w:rsid w:val="00946780"/>
    <w:rsid w:val="00946F4E"/>
    <w:rsid w:val="009501F1"/>
    <w:rsid w:val="00950936"/>
    <w:rsid w:val="00950948"/>
    <w:rsid w:val="0095137F"/>
    <w:rsid w:val="00951E73"/>
    <w:rsid w:val="00952D3F"/>
    <w:rsid w:val="00952E6C"/>
    <w:rsid w:val="00954B3C"/>
    <w:rsid w:val="00956171"/>
    <w:rsid w:val="00956235"/>
    <w:rsid w:val="00956964"/>
    <w:rsid w:val="009603D7"/>
    <w:rsid w:val="00960D52"/>
    <w:rsid w:val="00961AC6"/>
    <w:rsid w:val="009632D8"/>
    <w:rsid w:val="00965646"/>
    <w:rsid w:val="009666AC"/>
    <w:rsid w:val="0096677E"/>
    <w:rsid w:val="009674E6"/>
    <w:rsid w:val="00967D2E"/>
    <w:rsid w:val="0097057F"/>
    <w:rsid w:val="00970815"/>
    <w:rsid w:val="009711EF"/>
    <w:rsid w:val="00971CAA"/>
    <w:rsid w:val="0097270B"/>
    <w:rsid w:val="00973009"/>
    <w:rsid w:val="009733E6"/>
    <w:rsid w:val="00973724"/>
    <w:rsid w:val="00974437"/>
    <w:rsid w:val="009759E5"/>
    <w:rsid w:val="00976C23"/>
    <w:rsid w:val="00976F4C"/>
    <w:rsid w:val="00980338"/>
    <w:rsid w:val="009806D3"/>
    <w:rsid w:val="0098086A"/>
    <w:rsid w:val="00980AB7"/>
    <w:rsid w:val="00981310"/>
    <w:rsid w:val="00983243"/>
    <w:rsid w:val="009835BD"/>
    <w:rsid w:val="009839BA"/>
    <w:rsid w:val="00983E03"/>
    <w:rsid w:val="00984468"/>
    <w:rsid w:val="00984AB0"/>
    <w:rsid w:val="00986729"/>
    <w:rsid w:val="0098682D"/>
    <w:rsid w:val="00991966"/>
    <w:rsid w:val="00992282"/>
    <w:rsid w:val="00992C1D"/>
    <w:rsid w:val="00993278"/>
    <w:rsid w:val="00993AC8"/>
    <w:rsid w:val="00993B6B"/>
    <w:rsid w:val="00993F6D"/>
    <w:rsid w:val="00995663"/>
    <w:rsid w:val="009957A4"/>
    <w:rsid w:val="009957CD"/>
    <w:rsid w:val="009973A7"/>
    <w:rsid w:val="009A0B1A"/>
    <w:rsid w:val="009A1C3A"/>
    <w:rsid w:val="009A2999"/>
    <w:rsid w:val="009A2FAD"/>
    <w:rsid w:val="009A402A"/>
    <w:rsid w:val="009A4047"/>
    <w:rsid w:val="009A464F"/>
    <w:rsid w:val="009A475D"/>
    <w:rsid w:val="009A4F70"/>
    <w:rsid w:val="009A5EF2"/>
    <w:rsid w:val="009A6741"/>
    <w:rsid w:val="009A6A81"/>
    <w:rsid w:val="009A71FB"/>
    <w:rsid w:val="009A72ED"/>
    <w:rsid w:val="009A783B"/>
    <w:rsid w:val="009A7FD6"/>
    <w:rsid w:val="009B0522"/>
    <w:rsid w:val="009B1282"/>
    <w:rsid w:val="009B15BE"/>
    <w:rsid w:val="009B18E7"/>
    <w:rsid w:val="009B1CA1"/>
    <w:rsid w:val="009B26F0"/>
    <w:rsid w:val="009B291E"/>
    <w:rsid w:val="009B39D8"/>
    <w:rsid w:val="009B4BDC"/>
    <w:rsid w:val="009B5DE4"/>
    <w:rsid w:val="009B7BAF"/>
    <w:rsid w:val="009B7DEE"/>
    <w:rsid w:val="009C0EF1"/>
    <w:rsid w:val="009C3242"/>
    <w:rsid w:val="009C4389"/>
    <w:rsid w:val="009C504B"/>
    <w:rsid w:val="009C551C"/>
    <w:rsid w:val="009C555C"/>
    <w:rsid w:val="009C5808"/>
    <w:rsid w:val="009C59B7"/>
    <w:rsid w:val="009C69EB"/>
    <w:rsid w:val="009C74E5"/>
    <w:rsid w:val="009C74F1"/>
    <w:rsid w:val="009C7F13"/>
    <w:rsid w:val="009D023D"/>
    <w:rsid w:val="009D078E"/>
    <w:rsid w:val="009D0B75"/>
    <w:rsid w:val="009D169D"/>
    <w:rsid w:val="009D217F"/>
    <w:rsid w:val="009D33C5"/>
    <w:rsid w:val="009D41BB"/>
    <w:rsid w:val="009D48F7"/>
    <w:rsid w:val="009D56F9"/>
    <w:rsid w:val="009D67CD"/>
    <w:rsid w:val="009D6C31"/>
    <w:rsid w:val="009D6E4A"/>
    <w:rsid w:val="009E17B7"/>
    <w:rsid w:val="009E1806"/>
    <w:rsid w:val="009E1DE8"/>
    <w:rsid w:val="009E2297"/>
    <w:rsid w:val="009E2518"/>
    <w:rsid w:val="009E2ED0"/>
    <w:rsid w:val="009E36B6"/>
    <w:rsid w:val="009E452E"/>
    <w:rsid w:val="009E4B08"/>
    <w:rsid w:val="009E67D4"/>
    <w:rsid w:val="009E6B60"/>
    <w:rsid w:val="009F0044"/>
    <w:rsid w:val="009F06E0"/>
    <w:rsid w:val="009F3573"/>
    <w:rsid w:val="009F3C27"/>
    <w:rsid w:val="009F48E8"/>
    <w:rsid w:val="009F5130"/>
    <w:rsid w:val="009F5658"/>
    <w:rsid w:val="009F5F5B"/>
    <w:rsid w:val="009F7A0C"/>
    <w:rsid w:val="009F7E37"/>
    <w:rsid w:val="00A0053F"/>
    <w:rsid w:val="00A00709"/>
    <w:rsid w:val="00A028DA"/>
    <w:rsid w:val="00A028F6"/>
    <w:rsid w:val="00A03F52"/>
    <w:rsid w:val="00A04362"/>
    <w:rsid w:val="00A0485F"/>
    <w:rsid w:val="00A0621B"/>
    <w:rsid w:val="00A06704"/>
    <w:rsid w:val="00A07607"/>
    <w:rsid w:val="00A0791B"/>
    <w:rsid w:val="00A1008F"/>
    <w:rsid w:val="00A114B2"/>
    <w:rsid w:val="00A11959"/>
    <w:rsid w:val="00A11D3F"/>
    <w:rsid w:val="00A127AB"/>
    <w:rsid w:val="00A1345C"/>
    <w:rsid w:val="00A145F7"/>
    <w:rsid w:val="00A15B71"/>
    <w:rsid w:val="00A1692E"/>
    <w:rsid w:val="00A16B07"/>
    <w:rsid w:val="00A1750B"/>
    <w:rsid w:val="00A2084B"/>
    <w:rsid w:val="00A2263A"/>
    <w:rsid w:val="00A2458F"/>
    <w:rsid w:val="00A24646"/>
    <w:rsid w:val="00A2550F"/>
    <w:rsid w:val="00A25E5B"/>
    <w:rsid w:val="00A26985"/>
    <w:rsid w:val="00A277B6"/>
    <w:rsid w:val="00A31A23"/>
    <w:rsid w:val="00A32A40"/>
    <w:rsid w:val="00A34897"/>
    <w:rsid w:val="00A34BD4"/>
    <w:rsid w:val="00A35969"/>
    <w:rsid w:val="00A35978"/>
    <w:rsid w:val="00A37234"/>
    <w:rsid w:val="00A402D9"/>
    <w:rsid w:val="00A40786"/>
    <w:rsid w:val="00A41F2B"/>
    <w:rsid w:val="00A42EE9"/>
    <w:rsid w:val="00A439EA"/>
    <w:rsid w:val="00A43C50"/>
    <w:rsid w:val="00A43CDB"/>
    <w:rsid w:val="00A43E0A"/>
    <w:rsid w:val="00A44A45"/>
    <w:rsid w:val="00A45CFD"/>
    <w:rsid w:val="00A47762"/>
    <w:rsid w:val="00A5014D"/>
    <w:rsid w:val="00A50524"/>
    <w:rsid w:val="00A50608"/>
    <w:rsid w:val="00A50660"/>
    <w:rsid w:val="00A50D53"/>
    <w:rsid w:val="00A510B3"/>
    <w:rsid w:val="00A523CA"/>
    <w:rsid w:val="00A52AC4"/>
    <w:rsid w:val="00A52CAE"/>
    <w:rsid w:val="00A53433"/>
    <w:rsid w:val="00A53DEE"/>
    <w:rsid w:val="00A545A2"/>
    <w:rsid w:val="00A56B53"/>
    <w:rsid w:val="00A60AF2"/>
    <w:rsid w:val="00A617E8"/>
    <w:rsid w:val="00A61C43"/>
    <w:rsid w:val="00A62795"/>
    <w:rsid w:val="00A62DA3"/>
    <w:rsid w:val="00A62DC8"/>
    <w:rsid w:val="00A637E7"/>
    <w:rsid w:val="00A63B94"/>
    <w:rsid w:val="00A65C5C"/>
    <w:rsid w:val="00A66740"/>
    <w:rsid w:val="00A71F23"/>
    <w:rsid w:val="00A72B86"/>
    <w:rsid w:val="00A740FC"/>
    <w:rsid w:val="00A75769"/>
    <w:rsid w:val="00A7599D"/>
    <w:rsid w:val="00A75E3E"/>
    <w:rsid w:val="00A75FB6"/>
    <w:rsid w:val="00A76B7D"/>
    <w:rsid w:val="00A76C3A"/>
    <w:rsid w:val="00A76E4A"/>
    <w:rsid w:val="00A77C78"/>
    <w:rsid w:val="00A80E01"/>
    <w:rsid w:val="00A810C6"/>
    <w:rsid w:val="00A8122A"/>
    <w:rsid w:val="00A81352"/>
    <w:rsid w:val="00A819A8"/>
    <w:rsid w:val="00A81B29"/>
    <w:rsid w:val="00A81E23"/>
    <w:rsid w:val="00A82437"/>
    <w:rsid w:val="00A83C60"/>
    <w:rsid w:val="00A83F8F"/>
    <w:rsid w:val="00A83FEA"/>
    <w:rsid w:val="00A85917"/>
    <w:rsid w:val="00A86694"/>
    <w:rsid w:val="00A87AA6"/>
    <w:rsid w:val="00A87CE7"/>
    <w:rsid w:val="00A905F9"/>
    <w:rsid w:val="00A93925"/>
    <w:rsid w:val="00A93F2E"/>
    <w:rsid w:val="00A94455"/>
    <w:rsid w:val="00A950D7"/>
    <w:rsid w:val="00A955EA"/>
    <w:rsid w:val="00A96C51"/>
    <w:rsid w:val="00A97719"/>
    <w:rsid w:val="00A97BC6"/>
    <w:rsid w:val="00A97E17"/>
    <w:rsid w:val="00AA0242"/>
    <w:rsid w:val="00AA0440"/>
    <w:rsid w:val="00AA0C58"/>
    <w:rsid w:val="00AA10C9"/>
    <w:rsid w:val="00AA26CD"/>
    <w:rsid w:val="00AA2CA4"/>
    <w:rsid w:val="00AA2F22"/>
    <w:rsid w:val="00AA556C"/>
    <w:rsid w:val="00AA5BE1"/>
    <w:rsid w:val="00AA649D"/>
    <w:rsid w:val="00AA6C35"/>
    <w:rsid w:val="00AA7177"/>
    <w:rsid w:val="00AB050C"/>
    <w:rsid w:val="00AB1BBD"/>
    <w:rsid w:val="00AB1BF8"/>
    <w:rsid w:val="00AB23D7"/>
    <w:rsid w:val="00AB2515"/>
    <w:rsid w:val="00AB2B73"/>
    <w:rsid w:val="00AB3D78"/>
    <w:rsid w:val="00AB6475"/>
    <w:rsid w:val="00AB73E4"/>
    <w:rsid w:val="00AB7E6A"/>
    <w:rsid w:val="00AC0E3E"/>
    <w:rsid w:val="00AC0EA9"/>
    <w:rsid w:val="00AC219D"/>
    <w:rsid w:val="00AC29CF"/>
    <w:rsid w:val="00AC565B"/>
    <w:rsid w:val="00AC5FDA"/>
    <w:rsid w:val="00AC6072"/>
    <w:rsid w:val="00AC6D37"/>
    <w:rsid w:val="00AD002E"/>
    <w:rsid w:val="00AD0222"/>
    <w:rsid w:val="00AD0876"/>
    <w:rsid w:val="00AD0A8D"/>
    <w:rsid w:val="00AD0C36"/>
    <w:rsid w:val="00AD1450"/>
    <w:rsid w:val="00AD163A"/>
    <w:rsid w:val="00AD221C"/>
    <w:rsid w:val="00AD2989"/>
    <w:rsid w:val="00AD2F1E"/>
    <w:rsid w:val="00AD3459"/>
    <w:rsid w:val="00AD40F1"/>
    <w:rsid w:val="00AD56C0"/>
    <w:rsid w:val="00AD6842"/>
    <w:rsid w:val="00AD7607"/>
    <w:rsid w:val="00AD7A18"/>
    <w:rsid w:val="00AE0E15"/>
    <w:rsid w:val="00AE0E63"/>
    <w:rsid w:val="00AE37D4"/>
    <w:rsid w:val="00AE3F63"/>
    <w:rsid w:val="00AE5184"/>
    <w:rsid w:val="00AE5217"/>
    <w:rsid w:val="00AE599E"/>
    <w:rsid w:val="00AE603F"/>
    <w:rsid w:val="00AE6389"/>
    <w:rsid w:val="00AE6D45"/>
    <w:rsid w:val="00AE6E0B"/>
    <w:rsid w:val="00AE792B"/>
    <w:rsid w:val="00AE7CBF"/>
    <w:rsid w:val="00AF1434"/>
    <w:rsid w:val="00AF1D5C"/>
    <w:rsid w:val="00AF26A4"/>
    <w:rsid w:val="00AF30BC"/>
    <w:rsid w:val="00AF60E2"/>
    <w:rsid w:val="00AF7125"/>
    <w:rsid w:val="00AF751C"/>
    <w:rsid w:val="00AF7A4A"/>
    <w:rsid w:val="00B009B1"/>
    <w:rsid w:val="00B00D86"/>
    <w:rsid w:val="00B01742"/>
    <w:rsid w:val="00B01887"/>
    <w:rsid w:val="00B024D2"/>
    <w:rsid w:val="00B0288A"/>
    <w:rsid w:val="00B034B9"/>
    <w:rsid w:val="00B046CF"/>
    <w:rsid w:val="00B06C11"/>
    <w:rsid w:val="00B0748D"/>
    <w:rsid w:val="00B07DC5"/>
    <w:rsid w:val="00B10CD7"/>
    <w:rsid w:val="00B128D8"/>
    <w:rsid w:val="00B1368A"/>
    <w:rsid w:val="00B13DD1"/>
    <w:rsid w:val="00B15365"/>
    <w:rsid w:val="00B172FB"/>
    <w:rsid w:val="00B17726"/>
    <w:rsid w:val="00B210D1"/>
    <w:rsid w:val="00B22397"/>
    <w:rsid w:val="00B223BC"/>
    <w:rsid w:val="00B22622"/>
    <w:rsid w:val="00B22974"/>
    <w:rsid w:val="00B235B0"/>
    <w:rsid w:val="00B244BC"/>
    <w:rsid w:val="00B24832"/>
    <w:rsid w:val="00B2523F"/>
    <w:rsid w:val="00B25CDB"/>
    <w:rsid w:val="00B25FE1"/>
    <w:rsid w:val="00B262A7"/>
    <w:rsid w:val="00B26567"/>
    <w:rsid w:val="00B3086F"/>
    <w:rsid w:val="00B3157A"/>
    <w:rsid w:val="00B336A2"/>
    <w:rsid w:val="00B34FD2"/>
    <w:rsid w:val="00B354E4"/>
    <w:rsid w:val="00B3589D"/>
    <w:rsid w:val="00B36490"/>
    <w:rsid w:val="00B3716A"/>
    <w:rsid w:val="00B37563"/>
    <w:rsid w:val="00B405D2"/>
    <w:rsid w:val="00B41B68"/>
    <w:rsid w:val="00B42C9B"/>
    <w:rsid w:val="00B42F59"/>
    <w:rsid w:val="00B43339"/>
    <w:rsid w:val="00B43B0D"/>
    <w:rsid w:val="00B44430"/>
    <w:rsid w:val="00B445F0"/>
    <w:rsid w:val="00B4567D"/>
    <w:rsid w:val="00B45B73"/>
    <w:rsid w:val="00B46C6B"/>
    <w:rsid w:val="00B46D63"/>
    <w:rsid w:val="00B478D8"/>
    <w:rsid w:val="00B50537"/>
    <w:rsid w:val="00B5209A"/>
    <w:rsid w:val="00B5244C"/>
    <w:rsid w:val="00B52632"/>
    <w:rsid w:val="00B53E71"/>
    <w:rsid w:val="00B5404E"/>
    <w:rsid w:val="00B547D6"/>
    <w:rsid w:val="00B54C69"/>
    <w:rsid w:val="00B55041"/>
    <w:rsid w:val="00B5513D"/>
    <w:rsid w:val="00B554DC"/>
    <w:rsid w:val="00B55A3C"/>
    <w:rsid w:val="00B560AC"/>
    <w:rsid w:val="00B56BC6"/>
    <w:rsid w:val="00B56DB1"/>
    <w:rsid w:val="00B56F70"/>
    <w:rsid w:val="00B57978"/>
    <w:rsid w:val="00B579E7"/>
    <w:rsid w:val="00B57F94"/>
    <w:rsid w:val="00B604E5"/>
    <w:rsid w:val="00B61A75"/>
    <w:rsid w:val="00B62065"/>
    <w:rsid w:val="00B6365A"/>
    <w:rsid w:val="00B64B75"/>
    <w:rsid w:val="00B64E6A"/>
    <w:rsid w:val="00B656C0"/>
    <w:rsid w:val="00B66478"/>
    <w:rsid w:val="00B66CF4"/>
    <w:rsid w:val="00B67587"/>
    <w:rsid w:val="00B67A53"/>
    <w:rsid w:val="00B702CF"/>
    <w:rsid w:val="00B7033D"/>
    <w:rsid w:val="00B732E0"/>
    <w:rsid w:val="00B73C84"/>
    <w:rsid w:val="00B75A9D"/>
    <w:rsid w:val="00B75BF1"/>
    <w:rsid w:val="00B7673F"/>
    <w:rsid w:val="00B777F3"/>
    <w:rsid w:val="00B800B2"/>
    <w:rsid w:val="00B8096C"/>
    <w:rsid w:val="00B80F2E"/>
    <w:rsid w:val="00B81993"/>
    <w:rsid w:val="00B8218C"/>
    <w:rsid w:val="00B83D11"/>
    <w:rsid w:val="00B849AC"/>
    <w:rsid w:val="00B84BA2"/>
    <w:rsid w:val="00B858E1"/>
    <w:rsid w:val="00B87265"/>
    <w:rsid w:val="00B87D88"/>
    <w:rsid w:val="00B90177"/>
    <w:rsid w:val="00B90BA3"/>
    <w:rsid w:val="00B90C54"/>
    <w:rsid w:val="00B91909"/>
    <w:rsid w:val="00B91E61"/>
    <w:rsid w:val="00B9225D"/>
    <w:rsid w:val="00B92C2B"/>
    <w:rsid w:val="00B95CC7"/>
    <w:rsid w:val="00B96346"/>
    <w:rsid w:val="00B96D27"/>
    <w:rsid w:val="00B97CF2"/>
    <w:rsid w:val="00BA036B"/>
    <w:rsid w:val="00BA1A77"/>
    <w:rsid w:val="00BA22B3"/>
    <w:rsid w:val="00BA3A22"/>
    <w:rsid w:val="00BA43D2"/>
    <w:rsid w:val="00BA5290"/>
    <w:rsid w:val="00BA5739"/>
    <w:rsid w:val="00BA61D7"/>
    <w:rsid w:val="00BA64CA"/>
    <w:rsid w:val="00BA7017"/>
    <w:rsid w:val="00BA7500"/>
    <w:rsid w:val="00BA78F8"/>
    <w:rsid w:val="00BA7A73"/>
    <w:rsid w:val="00BB03D5"/>
    <w:rsid w:val="00BB0A9C"/>
    <w:rsid w:val="00BB0EBA"/>
    <w:rsid w:val="00BB1453"/>
    <w:rsid w:val="00BB164B"/>
    <w:rsid w:val="00BB1DD5"/>
    <w:rsid w:val="00BB1F64"/>
    <w:rsid w:val="00BB2A16"/>
    <w:rsid w:val="00BB2AB8"/>
    <w:rsid w:val="00BB3238"/>
    <w:rsid w:val="00BB4543"/>
    <w:rsid w:val="00BB561C"/>
    <w:rsid w:val="00BB6114"/>
    <w:rsid w:val="00BB75CE"/>
    <w:rsid w:val="00BB76CB"/>
    <w:rsid w:val="00BB788F"/>
    <w:rsid w:val="00BB7F98"/>
    <w:rsid w:val="00BC1202"/>
    <w:rsid w:val="00BC30F3"/>
    <w:rsid w:val="00BC38F5"/>
    <w:rsid w:val="00BC394B"/>
    <w:rsid w:val="00BC42B4"/>
    <w:rsid w:val="00BC49D4"/>
    <w:rsid w:val="00BC564A"/>
    <w:rsid w:val="00BC5C2E"/>
    <w:rsid w:val="00BC6BD8"/>
    <w:rsid w:val="00BC70B7"/>
    <w:rsid w:val="00BD11A5"/>
    <w:rsid w:val="00BD1569"/>
    <w:rsid w:val="00BD21AD"/>
    <w:rsid w:val="00BD2A6E"/>
    <w:rsid w:val="00BD2C56"/>
    <w:rsid w:val="00BD54C8"/>
    <w:rsid w:val="00BD5A0A"/>
    <w:rsid w:val="00BD5CDD"/>
    <w:rsid w:val="00BD5F0E"/>
    <w:rsid w:val="00BD675A"/>
    <w:rsid w:val="00BD6FC2"/>
    <w:rsid w:val="00BD763D"/>
    <w:rsid w:val="00BD7878"/>
    <w:rsid w:val="00BD7B45"/>
    <w:rsid w:val="00BE1360"/>
    <w:rsid w:val="00BE13FD"/>
    <w:rsid w:val="00BE2B83"/>
    <w:rsid w:val="00BE43DC"/>
    <w:rsid w:val="00BE4E49"/>
    <w:rsid w:val="00BE50B6"/>
    <w:rsid w:val="00BE5B46"/>
    <w:rsid w:val="00BE632F"/>
    <w:rsid w:val="00BE756E"/>
    <w:rsid w:val="00BE7749"/>
    <w:rsid w:val="00BF0399"/>
    <w:rsid w:val="00BF0DD0"/>
    <w:rsid w:val="00BF1BF7"/>
    <w:rsid w:val="00BF1E75"/>
    <w:rsid w:val="00BF3E8A"/>
    <w:rsid w:val="00BF43A4"/>
    <w:rsid w:val="00BF44FD"/>
    <w:rsid w:val="00BF649D"/>
    <w:rsid w:val="00BF6600"/>
    <w:rsid w:val="00BF6ABB"/>
    <w:rsid w:val="00C02686"/>
    <w:rsid w:val="00C032BC"/>
    <w:rsid w:val="00C051DC"/>
    <w:rsid w:val="00C05DBA"/>
    <w:rsid w:val="00C0645A"/>
    <w:rsid w:val="00C066A3"/>
    <w:rsid w:val="00C06F59"/>
    <w:rsid w:val="00C104F8"/>
    <w:rsid w:val="00C11E0A"/>
    <w:rsid w:val="00C12F2D"/>
    <w:rsid w:val="00C13C43"/>
    <w:rsid w:val="00C163E6"/>
    <w:rsid w:val="00C164E5"/>
    <w:rsid w:val="00C1754C"/>
    <w:rsid w:val="00C20293"/>
    <w:rsid w:val="00C204BD"/>
    <w:rsid w:val="00C231F6"/>
    <w:rsid w:val="00C232E4"/>
    <w:rsid w:val="00C24EC9"/>
    <w:rsid w:val="00C2614A"/>
    <w:rsid w:val="00C26CDE"/>
    <w:rsid w:val="00C2732D"/>
    <w:rsid w:val="00C2757D"/>
    <w:rsid w:val="00C279D8"/>
    <w:rsid w:val="00C30018"/>
    <w:rsid w:val="00C30379"/>
    <w:rsid w:val="00C30AFB"/>
    <w:rsid w:val="00C30F05"/>
    <w:rsid w:val="00C31203"/>
    <w:rsid w:val="00C313E9"/>
    <w:rsid w:val="00C31C75"/>
    <w:rsid w:val="00C32900"/>
    <w:rsid w:val="00C33D31"/>
    <w:rsid w:val="00C36964"/>
    <w:rsid w:val="00C36C05"/>
    <w:rsid w:val="00C37380"/>
    <w:rsid w:val="00C40FA8"/>
    <w:rsid w:val="00C41D9D"/>
    <w:rsid w:val="00C4306C"/>
    <w:rsid w:val="00C43799"/>
    <w:rsid w:val="00C4380D"/>
    <w:rsid w:val="00C451BA"/>
    <w:rsid w:val="00C45C51"/>
    <w:rsid w:val="00C46C39"/>
    <w:rsid w:val="00C46C6B"/>
    <w:rsid w:val="00C47DD5"/>
    <w:rsid w:val="00C500EB"/>
    <w:rsid w:val="00C505CC"/>
    <w:rsid w:val="00C50B93"/>
    <w:rsid w:val="00C51237"/>
    <w:rsid w:val="00C51819"/>
    <w:rsid w:val="00C51C4E"/>
    <w:rsid w:val="00C51CC0"/>
    <w:rsid w:val="00C537D1"/>
    <w:rsid w:val="00C53B48"/>
    <w:rsid w:val="00C53F5D"/>
    <w:rsid w:val="00C5521C"/>
    <w:rsid w:val="00C5548E"/>
    <w:rsid w:val="00C556D2"/>
    <w:rsid w:val="00C558C9"/>
    <w:rsid w:val="00C56513"/>
    <w:rsid w:val="00C56FAF"/>
    <w:rsid w:val="00C57095"/>
    <w:rsid w:val="00C576DF"/>
    <w:rsid w:val="00C609A0"/>
    <w:rsid w:val="00C6115C"/>
    <w:rsid w:val="00C61608"/>
    <w:rsid w:val="00C618F0"/>
    <w:rsid w:val="00C62FC9"/>
    <w:rsid w:val="00C6304B"/>
    <w:rsid w:val="00C6386F"/>
    <w:rsid w:val="00C6392B"/>
    <w:rsid w:val="00C6502B"/>
    <w:rsid w:val="00C65BCB"/>
    <w:rsid w:val="00C66714"/>
    <w:rsid w:val="00C66A30"/>
    <w:rsid w:val="00C66AE8"/>
    <w:rsid w:val="00C673AE"/>
    <w:rsid w:val="00C67E7E"/>
    <w:rsid w:val="00C67FDC"/>
    <w:rsid w:val="00C7005C"/>
    <w:rsid w:val="00C70A94"/>
    <w:rsid w:val="00C71548"/>
    <w:rsid w:val="00C720B0"/>
    <w:rsid w:val="00C7211A"/>
    <w:rsid w:val="00C7239F"/>
    <w:rsid w:val="00C726A9"/>
    <w:rsid w:val="00C7299D"/>
    <w:rsid w:val="00C72BD6"/>
    <w:rsid w:val="00C7402D"/>
    <w:rsid w:val="00C75660"/>
    <w:rsid w:val="00C75861"/>
    <w:rsid w:val="00C75BF0"/>
    <w:rsid w:val="00C75CB7"/>
    <w:rsid w:val="00C772F1"/>
    <w:rsid w:val="00C77594"/>
    <w:rsid w:val="00C77623"/>
    <w:rsid w:val="00C776FB"/>
    <w:rsid w:val="00C77C28"/>
    <w:rsid w:val="00C810CB"/>
    <w:rsid w:val="00C81689"/>
    <w:rsid w:val="00C81F8D"/>
    <w:rsid w:val="00C82F69"/>
    <w:rsid w:val="00C83334"/>
    <w:rsid w:val="00C848B8"/>
    <w:rsid w:val="00C87474"/>
    <w:rsid w:val="00C87938"/>
    <w:rsid w:val="00C87D65"/>
    <w:rsid w:val="00C91EDD"/>
    <w:rsid w:val="00C927BB"/>
    <w:rsid w:val="00C93473"/>
    <w:rsid w:val="00C947BA"/>
    <w:rsid w:val="00C9698B"/>
    <w:rsid w:val="00C96992"/>
    <w:rsid w:val="00CA2F42"/>
    <w:rsid w:val="00CA5C51"/>
    <w:rsid w:val="00CA7A05"/>
    <w:rsid w:val="00CB0112"/>
    <w:rsid w:val="00CB0708"/>
    <w:rsid w:val="00CB0A42"/>
    <w:rsid w:val="00CB0CEB"/>
    <w:rsid w:val="00CB0DF3"/>
    <w:rsid w:val="00CB1476"/>
    <w:rsid w:val="00CB1B2E"/>
    <w:rsid w:val="00CB2BD6"/>
    <w:rsid w:val="00CB37DB"/>
    <w:rsid w:val="00CB3CA6"/>
    <w:rsid w:val="00CB4A05"/>
    <w:rsid w:val="00CB4C9C"/>
    <w:rsid w:val="00CB6082"/>
    <w:rsid w:val="00CB677A"/>
    <w:rsid w:val="00CB69AC"/>
    <w:rsid w:val="00CB724B"/>
    <w:rsid w:val="00CC1AE4"/>
    <w:rsid w:val="00CC1AF7"/>
    <w:rsid w:val="00CC2938"/>
    <w:rsid w:val="00CC2C61"/>
    <w:rsid w:val="00CC2CE7"/>
    <w:rsid w:val="00CC3234"/>
    <w:rsid w:val="00CC348B"/>
    <w:rsid w:val="00CC3A90"/>
    <w:rsid w:val="00CC4F57"/>
    <w:rsid w:val="00CC542E"/>
    <w:rsid w:val="00CC7254"/>
    <w:rsid w:val="00CC72D8"/>
    <w:rsid w:val="00CD0210"/>
    <w:rsid w:val="00CD0DB3"/>
    <w:rsid w:val="00CD11E0"/>
    <w:rsid w:val="00CD23D6"/>
    <w:rsid w:val="00CD2EA2"/>
    <w:rsid w:val="00CD3AFF"/>
    <w:rsid w:val="00CD633E"/>
    <w:rsid w:val="00CD6916"/>
    <w:rsid w:val="00CD6CEB"/>
    <w:rsid w:val="00CD7553"/>
    <w:rsid w:val="00CD7A8C"/>
    <w:rsid w:val="00CE063F"/>
    <w:rsid w:val="00CE0C74"/>
    <w:rsid w:val="00CE10DC"/>
    <w:rsid w:val="00CE13D3"/>
    <w:rsid w:val="00CE19D8"/>
    <w:rsid w:val="00CE3169"/>
    <w:rsid w:val="00CE3C5D"/>
    <w:rsid w:val="00CE46DD"/>
    <w:rsid w:val="00CE5520"/>
    <w:rsid w:val="00CE632B"/>
    <w:rsid w:val="00CE6A28"/>
    <w:rsid w:val="00CE7991"/>
    <w:rsid w:val="00CE7D59"/>
    <w:rsid w:val="00CF0FB0"/>
    <w:rsid w:val="00CF1F7E"/>
    <w:rsid w:val="00CF20D4"/>
    <w:rsid w:val="00CF3321"/>
    <w:rsid w:val="00CF41C9"/>
    <w:rsid w:val="00CF4A91"/>
    <w:rsid w:val="00CF524A"/>
    <w:rsid w:val="00CF5DDA"/>
    <w:rsid w:val="00CF61AD"/>
    <w:rsid w:val="00CF6B6F"/>
    <w:rsid w:val="00CF789D"/>
    <w:rsid w:val="00CF7D23"/>
    <w:rsid w:val="00D0084A"/>
    <w:rsid w:val="00D00B8D"/>
    <w:rsid w:val="00D01FF3"/>
    <w:rsid w:val="00D030F2"/>
    <w:rsid w:val="00D031D4"/>
    <w:rsid w:val="00D03758"/>
    <w:rsid w:val="00D03E1A"/>
    <w:rsid w:val="00D0401B"/>
    <w:rsid w:val="00D047A0"/>
    <w:rsid w:val="00D056F9"/>
    <w:rsid w:val="00D05CAF"/>
    <w:rsid w:val="00D0615E"/>
    <w:rsid w:val="00D067B0"/>
    <w:rsid w:val="00D110AC"/>
    <w:rsid w:val="00D11FE2"/>
    <w:rsid w:val="00D12BAB"/>
    <w:rsid w:val="00D13F5A"/>
    <w:rsid w:val="00D141E0"/>
    <w:rsid w:val="00D14B6A"/>
    <w:rsid w:val="00D15199"/>
    <w:rsid w:val="00D15557"/>
    <w:rsid w:val="00D15586"/>
    <w:rsid w:val="00D1595C"/>
    <w:rsid w:val="00D1740D"/>
    <w:rsid w:val="00D1779D"/>
    <w:rsid w:val="00D17BBE"/>
    <w:rsid w:val="00D20730"/>
    <w:rsid w:val="00D20C85"/>
    <w:rsid w:val="00D20CF6"/>
    <w:rsid w:val="00D22A8C"/>
    <w:rsid w:val="00D251CB"/>
    <w:rsid w:val="00D2546F"/>
    <w:rsid w:val="00D25D96"/>
    <w:rsid w:val="00D2696C"/>
    <w:rsid w:val="00D27493"/>
    <w:rsid w:val="00D275D9"/>
    <w:rsid w:val="00D27E89"/>
    <w:rsid w:val="00D30288"/>
    <w:rsid w:val="00D30B6E"/>
    <w:rsid w:val="00D30F2E"/>
    <w:rsid w:val="00D30F92"/>
    <w:rsid w:val="00D31525"/>
    <w:rsid w:val="00D31EB8"/>
    <w:rsid w:val="00D322FB"/>
    <w:rsid w:val="00D326A0"/>
    <w:rsid w:val="00D32743"/>
    <w:rsid w:val="00D327A7"/>
    <w:rsid w:val="00D33C41"/>
    <w:rsid w:val="00D33F86"/>
    <w:rsid w:val="00D34014"/>
    <w:rsid w:val="00D37054"/>
    <w:rsid w:val="00D41686"/>
    <w:rsid w:val="00D417E1"/>
    <w:rsid w:val="00D41A5F"/>
    <w:rsid w:val="00D424A3"/>
    <w:rsid w:val="00D42879"/>
    <w:rsid w:val="00D4412B"/>
    <w:rsid w:val="00D445FD"/>
    <w:rsid w:val="00D447FC"/>
    <w:rsid w:val="00D44FC5"/>
    <w:rsid w:val="00D453C5"/>
    <w:rsid w:val="00D456B4"/>
    <w:rsid w:val="00D45947"/>
    <w:rsid w:val="00D47583"/>
    <w:rsid w:val="00D479AD"/>
    <w:rsid w:val="00D47B5D"/>
    <w:rsid w:val="00D50BAE"/>
    <w:rsid w:val="00D50E26"/>
    <w:rsid w:val="00D5161E"/>
    <w:rsid w:val="00D5192C"/>
    <w:rsid w:val="00D51F13"/>
    <w:rsid w:val="00D52453"/>
    <w:rsid w:val="00D52ABE"/>
    <w:rsid w:val="00D530FA"/>
    <w:rsid w:val="00D537CD"/>
    <w:rsid w:val="00D53DF9"/>
    <w:rsid w:val="00D542F7"/>
    <w:rsid w:val="00D54BDA"/>
    <w:rsid w:val="00D54E84"/>
    <w:rsid w:val="00D555DE"/>
    <w:rsid w:val="00D56938"/>
    <w:rsid w:val="00D569CC"/>
    <w:rsid w:val="00D56D12"/>
    <w:rsid w:val="00D5788E"/>
    <w:rsid w:val="00D57D51"/>
    <w:rsid w:val="00D605A5"/>
    <w:rsid w:val="00D61148"/>
    <w:rsid w:val="00D62E1B"/>
    <w:rsid w:val="00D64E29"/>
    <w:rsid w:val="00D66938"/>
    <w:rsid w:val="00D67DC8"/>
    <w:rsid w:val="00D703EB"/>
    <w:rsid w:val="00D70E00"/>
    <w:rsid w:val="00D7152E"/>
    <w:rsid w:val="00D7276E"/>
    <w:rsid w:val="00D727BE"/>
    <w:rsid w:val="00D72ECB"/>
    <w:rsid w:val="00D73172"/>
    <w:rsid w:val="00D743F1"/>
    <w:rsid w:val="00D75354"/>
    <w:rsid w:val="00D75816"/>
    <w:rsid w:val="00D7655D"/>
    <w:rsid w:val="00D76616"/>
    <w:rsid w:val="00D767D8"/>
    <w:rsid w:val="00D7759E"/>
    <w:rsid w:val="00D77A6B"/>
    <w:rsid w:val="00D77D02"/>
    <w:rsid w:val="00D77E92"/>
    <w:rsid w:val="00D8024F"/>
    <w:rsid w:val="00D80C52"/>
    <w:rsid w:val="00D81560"/>
    <w:rsid w:val="00D81741"/>
    <w:rsid w:val="00D81DB6"/>
    <w:rsid w:val="00D820C3"/>
    <w:rsid w:val="00D822F3"/>
    <w:rsid w:val="00D82DBA"/>
    <w:rsid w:val="00D83118"/>
    <w:rsid w:val="00D852DA"/>
    <w:rsid w:val="00D8784E"/>
    <w:rsid w:val="00D90A82"/>
    <w:rsid w:val="00D91763"/>
    <w:rsid w:val="00D92361"/>
    <w:rsid w:val="00D9333A"/>
    <w:rsid w:val="00D936DE"/>
    <w:rsid w:val="00D94C2E"/>
    <w:rsid w:val="00D94D1B"/>
    <w:rsid w:val="00D95B9A"/>
    <w:rsid w:val="00D95E2B"/>
    <w:rsid w:val="00D97BD9"/>
    <w:rsid w:val="00DA020C"/>
    <w:rsid w:val="00DA0EDA"/>
    <w:rsid w:val="00DA1BBE"/>
    <w:rsid w:val="00DA36AF"/>
    <w:rsid w:val="00DA424A"/>
    <w:rsid w:val="00DA4E4A"/>
    <w:rsid w:val="00DA5880"/>
    <w:rsid w:val="00DA7A9C"/>
    <w:rsid w:val="00DA7B45"/>
    <w:rsid w:val="00DB0FC3"/>
    <w:rsid w:val="00DB1087"/>
    <w:rsid w:val="00DB129B"/>
    <w:rsid w:val="00DB174E"/>
    <w:rsid w:val="00DB2616"/>
    <w:rsid w:val="00DB2D76"/>
    <w:rsid w:val="00DB503E"/>
    <w:rsid w:val="00DB5D4C"/>
    <w:rsid w:val="00DB70E7"/>
    <w:rsid w:val="00DB7765"/>
    <w:rsid w:val="00DB7F66"/>
    <w:rsid w:val="00DC00E3"/>
    <w:rsid w:val="00DC19DA"/>
    <w:rsid w:val="00DC2281"/>
    <w:rsid w:val="00DC312A"/>
    <w:rsid w:val="00DC3A28"/>
    <w:rsid w:val="00DC3A31"/>
    <w:rsid w:val="00DC4A84"/>
    <w:rsid w:val="00DC5782"/>
    <w:rsid w:val="00DC5C97"/>
    <w:rsid w:val="00DC645D"/>
    <w:rsid w:val="00DC652D"/>
    <w:rsid w:val="00DC6919"/>
    <w:rsid w:val="00DC78C9"/>
    <w:rsid w:val="00DC7DEB"/>
    <w:rsid w:val="00DD0614"/>
    <w:rsid w:val="00DD1669"/>
    <w:rsid w:val="00DD19C8"/>
    <w:rsid w:val="00DD1BBE"/>
    <w:rsid w:val="00DD1D32"/>
    <w:rsid w:val="00DD1EFB"/>
    <w:rsid w:val="00DD24A1"/>
    <w:rsid w:val="00DD2B14"/>
    <w:rsid w:val="00DD2C29"/>
    <w:rsid w:val="00DD34EA"/>
    <w:rsid w:val="00DD39C1"/>
    <w:rsid w:val="00DD548C"/>
    <w:rsid w:val="00DD6D85"/>
    <w:rsid w:val="00DE0A14"/>
    <w:rsid w:val="00DE0B08"/>
    <w:rsid w:val="00DE1805"/>
    <w:rsid w:val="00DE202A"/>
    <w:rsid w:val="00DE3299"/>
    <w:rsid w:val="00DE36F0"/>
    <w:rsid w:val="00DE3857"/>
    <w:rsid w:val="00DE3B53"/>
    <w:rsid w:val="00DE46DB"/>
    <w:rsid w:val="00DE68F8"/>
    <w:rsid w:val="00DE6F2F"/>
    <w:rsid w:val="00DE7C01"/>
    <w:rsid w:val="00DF3AEE"/>
    <w:rsid w:val="00DF5147"/>
    <w:rsid w:val="00DF5C8A"/>
    <w:rsid w:val="00DF6417"/>
    <w:rsid w:val="00DF694A"/>
    <w:rsid w:val="00DF7F7D"/>
    <w:rsid w:val="00E0052C"/>
    <w:rsid w:val="00E00911"/>
    <w:rsid w:val="00E00CB2"/>
    <w:rsid w:val="00E00D31"/>
    <w:rsid w:val="00E00F57"/>
    <w:rsid w:val="00E0213D"/>
    <w:rsid w:val="00E032A1"/>
    <w:rsid w:val="00E03F07"/>
    <w:rsid w:val="00E03F7D"/>
    <w:rsid w:val="00E045E6"/>
    <w:rsid w:val="00E04D51"/>
    <w:rsid w:val="00E04F57"/>
    <w:rsid w:val="00E064D6"/>
    <w:rsid w:val="00E066ED"/>
    <w:rsid w:val="00E068EA"/>
    <w:rsid w:val="00E074F2"/>
    <w:rsid w:val="00E11E06"/>
    <w:rsid w:val="00E123DA"/>
    <w:rsid w:val="00E12751"/>
    <w:rsid w:val="00E1296C"/>
    <w:rsid w:val="00E129BF"/>
    <w:rsid w:val="00E13D2F"/>
    <w:rsid w:val="00E140CF"/>
    <w:rsid w:val="00E14719"/>
    <w:rsid w:val="00E16227"/>
    <w:rsid w:val="00E172EA"/>
    <w:rsid w:val="00E1763A"/>
    <w:rsid w:val="00E2008E"/>
    <w:rsid w:val="00E21531"/>
    <w:rsid w:val="00E2248F"/>
    <w:rsid w:val="00E224DE"/>
    <w:rsid w:val="00E22A98"/>
    <w:rsid w:val="00E23278"/>
    <w:rsid w:val="00E23556"/>
    <w:rsid w:val="00E235F1"/>
    <w:rsid w:val="00E239F6"/>
    <w:rsid w:val="00E23C14"/>
    <w:rsid w:val="00E25A5A"/>
    <w:rsid w:val="00E26B8E"/>
    <w:rsid w:val="00E26D81"/>
    <w:rsid w:val="00E2727E"/>
    <w:rsid w:val="00E27EC4"/>
    <w:rsid w:val="00E307FB"/>
    <w:rsid w:val="00E308CE"/>
    <w:rsid w:val="00E313D5"/>
    <w:rsid w:val="00E31A4A"/>
    <w:rsid w:val="00E31E22"/>
    <w:rsid w:val="00E324BA"/>
    <w:rsid w:val="00E33DBD"/>
    <w:rsid w:val="00E36093"/>
    <w:rsid w:val="00E36459"/>
    <w:rsid w:val="00E3664D"/>
    <w:rsid w:val="00E36C84"/>
    <w:rsid w:val="00E36D0A"/>
    <w:rsid w:val="00E36D17"/>
    <w:rsid w:val="00E36F33"/>
    <w:rsid w:val="00E377DF"/>
    <w:rsid w:val="00E37D92"/>
    <w:rsid w:val="00E40004"/>
    <w:rsid w:val="00E403B2"/>
    <w:rsid w:val="00E4187C"/>
    <w:rsid w:val="00E42634"/>
    <w:rsid w:val="00E4429F"/>
    <w:rsid w:val="00E44DC6"/>
    <w:rsid w:val="00E45D27"/>
    <w:rsid w:val="00E4743B"/>
    <w:rsid w:val="00E47B20"/>
    <w:rsid w:val="00E50596"/>
    <w:rsid w:val="00E518D5"/>
    <w:rsid w:val="00E5222D"/>
    <w:rsid w:val="00E530A6"/>
    <w:rsid w:val="00E5338B"/>
    <w:rsid w:val="00E535A6"/>
    <w:rsid w:val="00E53993"/>
    <w:rsid w:val="00E53B56"/>
    <w:rsid w:val="00E543CF"/>
    <w:rsid w:val="00E55EA6"/>
    <w:rsid w:val="00E56631"/>
    <w:rsid w:val="00E566B4"/>
    <w:rsid w:val="00E5733A"/>
    <w:rsid w:val="00E57A13"/>
    <w:rsid w:val="00E57BBE"/>
    <w:rsid w:val="00E60A6F"/>
    <w:rsid w:val="00E60DA4"/>
    <w:rsid w:val="00E64922"/>
    <w:rsid w:val="00E65512"/>
    <w:rsid w:val="00E65516"/>
    <w:rsid w:val="00E65961"/>
    <w:rsid w:val="00E66BCF"/>
    <w:rsid w:val="00E67AFF"/>
    <w:rsid w:val="00E701CF"/>
    <w:rsid w:val="00E70342"/>
    <w:rsid w:val="00E70E4F"/>
    <w:rsid w:val="00E70F8A"/>
    <w:rsid w:val="00E713DC"/>
    <w:rsid w:val="00E71E88"/>
    <w:rsid w:val="00E725AF"/>
    <w:rsid w:val="00E738C0"/>
    <w:rsid w:val="00E752B8"/>
    <w:rsid w:val="00E75DBD"/>
    <w:rsid w:val="00E760ED"/>
    <w:rsid w:val="00E76B61"/>
    <w:rsid w:val="00E77F59"/>
    <w:rsid w:val="00E80241"/>
    <w:rsid w:val="00E8282F"/>
    <w:rsid w:val="00E82C65"/>
    <w:rsid w:val="00E82F3D"/>
    <w:rsid w:val="00E8327F"/>
    <w:rsid w:val="00E83924"/>
    <w:rsid w:val="00E850A0"/>
    <w:rsid w:val="00E85754"/>
    <w:rsid w:val="00E87C86"/>
    <w:rsid w:val="00E90262"/>
    <w:rsid w:val="00E90B11"/>
    <w:rsid w:val="00E90C4D"/>
    <w:rsid w:val="00E910B9"/>
    <w:rsid w:val="00E91C9B"/>
    <w:rsid w:val="00E924F0"/>
    <w:rsid w:val="00E926FB"/>
    <w:rsid w:val="00E92BAB"/>
    <w:rsid w:val="00E93CC9"/>
    <w:rsid w:val="00E94C75"/>
    <w:rsid w:val="00E953A9"/>
    <w:rsid w:val="00E9598C"/>
    <w:rsid w:val="00E95A27"/>
    <w:rsid w:val="00E96BF7"/>
    <w:rsid w:val="00E97092"/>
    <w:rsid w:val="00E97790"/>
    <w:rsid w:val="00EA0A2D"/>
    <w:rsid w:val="00EA1DA5"/>
    <w:rsid w:val="00EA1F79"/>
    <w:rsid w:val="00EA230D"/>
    <w:rsid w:val="00EA291F"/>
    <w:rsid w:val="00EA294B"/>
    <w:rsid w:val="00EA2C8F"/>
    <w:rsid w:val="00EA3550"/>
    <w:rsid w:val="00EA36D4"/>
    <w:rsid w:val="00EA3D92"/>
    <w:rsid w:val="00EA582B"/>
    <w:rsid w:val="00EA5BEE"/>
    <w:rsid w:val="00EA5FD7"/>
    <w:rsid w:val="00EA7026"/>
    <w:rsid w:val="00EB12F9"/>
    <w:rsid w:val="00EB1334"/>
    <w:rsid w:val="00EB15A6"/>
    <w:rsid w:val="00EB1D0D"/>
    <w:rsid w:val="00EB2397"/>
    <w:rsid w:val="00EB2AE9"/>
    <w:rsid w:val="00EB3B52"/>
    <w:rsid w:val="00EB52F9"/>
    <w:rsid w:val="00EB57D2"/>
    <w:rsid w:val="00EB58F1"/>
    <w:rsid w:val="00EB59D8"/>
    <w:rsid w:val="00EB5AF5"/>
    <w:rsid w:val="00EB6C10"/>
    <w:rsid w:val="00EB6C14"/>
    <w:rsid w:val="00EB6FAD"/>
    <w:rsid w:val="00EB7454"/>
    <w:rsid w:val="00EB750F"/>
    <w:rsid w:val="00EC00F6"/>
    <w:rsid w:val="00EC14A2"/>
    <w:rsid w:val="00EC1A6F"/>
    <w:rsid w:val="00EC2432"/>
    <w:rsid w:val="00EC2A02"/>
    <w:rsid w:val="00EC2E2A"/>
    <w:rsid w:val="00EC32C3"/>
    <w:rsid w:val="00EC4207"/>
    <w:rsid w:val="00EC48FD"/>
    <w:rsid w:val="00EC4B17"/>
    <w:rsid w:val="00EC5039"/>
    <w:rsid w:val="00EC54C2"/>
    <w:rsid w:val="00EC5D5F"/>
    <w:rsid w:val="00EC600A"/>
    <w:rsid w:val="00EC6412"/>
    <w:rsid w:val="00EC7357"/>
    <w:rsid w:val="00EC76A0"/>
    <w:rsid w:val="00ED019B"/>
    <w:rsid w:val="00ED0CCA"/>
    <w:rsid w:val="00ED2674"/>
    <w:rsid w:val="00ED2AD9"/>
    <w:rsid w:val="00ED3B0D"/>
    <w:rsid w:val="00ED57AC"/>
    <w:rsid w:val="00ED639F"/>
    <w:rsid w:val="00ED661B"/>
    <w:rsid w:val="00ED7622"/>
    <w:rsid w:val="00EE0D49"/>
    <w:rsid w:val="00EE1177"/>
    <w:rsid w:val="00EE17F6"/>
    <w:rsid w:val="00EE32DA"/>
    <w:rsid w:val="00EE3F5A"/>
    <w:rsid w:val="00EE4E12"/>
    <w:rsid w:val="00EE5874"/>
    <w:rsid w:val="00EE620E"/>
    <w:rsid w:val="00EE65A8"/>
    <w:rsid w:val="00EE768A"/>
    <w:rsid w:val="00EE7F08"/>
    <w:rsid w:val="00EF080F"/>
    <w:rsid w:val="00EF0F8B"/>
    <w:rsid w:val="00EF16FA"/>
    <w:rsid w:val="00EF1AE8"/>
    <w:rsid w:val="00EF1F8B"/>
    <w:rsid w:val="00EF2249"/>
    <w:rsid w:val="00EF2C27"/>
    <w:rsid w:val="00EF3527"/>
    <w:rsid w:val="00EF49B0"/>
    <w:rsid w:val="00EF4AAB"/>
    <w:rsid w:val="00EF4CE2"/>
    <w:rsid w:val="00EF5A88"/>
    <w:rsid w:val="00EF5E8C"/>
    <w:rsid w:val="00EF5F2C"/>
    <w:rsid w:val="00EF616B"/>
    <w:rsid w:val="00EF6479"/>
    <w:rsid w:val="00EF6D44"/>
    <w:rsid w:val="00EF7A2A"/>
    <w:rsid w:val="00F00129"/>
    <w:rsid w:val="00F00461"/>
    <w:rsid w:val="00F005E2"/>
    <w:rsid w:val="00F01712"/>
    <w:rsid w:val="00F021E8"/>
    <w:rsid w:val="00F02F9C"/>
    <w:rsid w:val="00F0316A"/>
    <w:rsid w:val="00F03441"/>
    <w:rsid w:val="00F03576"/>
    <w:rsid w:val="00F0458C"/>
    <w:rsid w:val="00F05615"/>
    <w:rsid w:val="00F075E7"/>
    <w:rsid w:val="00F10348"/>
    <w:rsid w:val="00F10F05"/>
    <w:rsid w:val="00F113EF"/>
    <w:rsid w:val="00F1159C"/>
    <w:rsid w:val="00F12C16"/>
    <w:rsid w:val="00F12CE1"/>
    <w:rsid w:val="00F12FE6"/>
    <w:rsid w:val="00F13655"/>
    <w:rsid w:val="00F13A63"/>
    <w:rsid w:val="00F14954"/>
    <w:rsid w:val="00F1622E"/>
    <w:rsid w:val="00F172A8"/>
    <w:rsid w:val="00F1793D"/>
    <w:rsid w:val="00F203A9"/>
    <w:rsid w:val="00F204AD"/>
    <w:rsid w:val="00F20601"/>
    <w:rsid w:val="00F208C2"/>
    <w:rsid w:val="00F217A7"/>
    <w:rsid w:val="00F222B3"/>
    <w:rsid w:val="00F22479"/>
    <w:rsid w:val="00F237A5"/>
    <w:rsid w:val="00F25158"/>
    <w:rsid w:val="00F264DD"/>
    <w:rsid w:val="00F26A5F"/>
    <w:rsid w:val="00F276CF"/>
    <w:rsid w:val="00F304D2"/>
    <w:rsid w:val="00F315DA"/>
    <w:rsid w:val="00F318F7"/>
    <w:rsid w:val="00F32B00"/>
    <w:rsid w:val="00F33E5C"/>
    <w:rsid w:val="00F3523D"/>
    <w:rsid w:val="00F35C24"/>
    <w:rsid w:val="00F36625"/>
    <w:rsid w:val="00F371DC"/>
    <w:rsid w:val="00F41BE6"/>
    <w:rsid w:val="00F41FC7"/>
    <w:rsid w:val="00F43360"/>
    <w:rsid w:val="00F43DC6"/>
    <w:rsid w:val="00F453CD"/>
    <w:rsid w:val="00F45407"/>
    <w:rsid w:val="00F45BF4"/>
    <w:rsid w:val="00F46B3F"/>
    <w:rsid w:val="00F47522"/>
    <w:rsid w:val="00F47877"/>
    <w:rsid w:val="00F5017A"/>
    <w:rsid w:val="00F5103A"/>
    <w:rsid w:val="00F527AA"/>
    <w:rsid w:val="00F52968"/>
    <w:rsid w:val="00F52DE9"/>
    <w:rsid w:val="00F547AC"/>
    <w:rsid w:val="00F55031"/>
    <w:rsid w:val="00F558F7"/>
    <w:rsid w:val="00F55C49"/>
    <w:rsid w:val="00F55DE4"/>
    <w:rsid w:val="00F5664C"/>
    <w:rsid w:val="00F57884"/>
    <w:rsid w:val="00F57B53"/>
    <w:rsid w:val="00F57C8E"/>
    <w:rsid w:val="00F57E94"/>
    <w:rsid w:val="00F60259"/>
    <w:rsid w:val="00F6052C"/>
    <w:rsid w:val="00F60AAD"/>
    <w:rsid w:val="00F60D0D"/>
    <w:rsid w:val="00F629FF"/>
    <w:rsid w:val="00F63D03"/>
    <w:rsid w:val="00F66101"/>
    <w:rsid w:val="00F67014"/>
    <w:rsid w:val="00F67021"/>
    <w:rsid w:val="00F70F44"/>
    <w:rsid w:val="00F711F4"/>
    <w:rsid w:val="00F71563"/>
    <w:rsid w:val="00F72C9A"/>
    <w:rsid w:val="00F732F8"/>
    <w:rsid w:val="00F7354E"/>
    <w:rsid w:val="00F73BBF"/>
    <w:rsid w:val="00F75810"/>
    <w:rsid w:val="00F7635A"/>
    <w:rsid w:val="00F767B7"/>
    <w:rsid w:val="00F76FBA"/>
    <w:rsid w:val="00F80639"/>
    <w:rsid w:val="00F80C9C"/>
    <w:rsid w:val="00F80CC1"/>
    <w:rsid w:val="00F818CC"/>
    <w:rsid w:val="00F81AA8"/>
    <w:rsid w:val="00F82CB6"/>
    <w:rsid w:val="00F83A8F"/>
    <w:rsid w:val="00F83E08"/>
    <w:rsid w:val="00F842A6"/>
    <w:rsid w:val="00F8510C"/>
    <w:rsid w:val="00F85508"/>
    <w:rsid w:val="00F85D97"/>
    <w:rsid w:val="00F864D9"/>
    <w:rsid w:val="00F86919"/>
    <w:rsid w:val="00F8744D"/>
    <w:rsid w:val="00F87B21"/>
    <w:rsid w:val="00F90756"/>
    <w:rsid w:val="00F927B2"/>
    <w:rsid w:val="00F938CB"/>
    <w:rsid w:val="00F94B14"/>
    <w:rsid w:val="00F95DA6"/>
    <w:rsid w:val="00F965B5"/>
    <w:rsid w:val="00F967A5"/>
    <w:rsid w:val="00F968CE"/>
    <w:rsid w:val="00F9757C"/>
    <w:rsid w:val="00F9772D"/>
    <w:rsid w:val="00FA04BF"/>
    <w:rsid w:val="00FA19F3"/>
    <w:rsid w:val="00FA20A7"/>
    <w:rsid w:val="00FA33A4"/>
    <w:rsid w:val="00FA3ECD"/>
    <w:rsid w:val="00FA4D46"/>
    <w:rsid w:val="00FA526C"/>
    <w:rsid w:val="00FA577D"/>
    <w:rsid w:val="00FA5912"/>
    <w:rsid w:val="00FA6691"/>
    <w:rsid w:val="00FA6973"/>
    <w:rsid w:val="00FA74D3"/>
    <w:rsid w:val="00FB0DF4"/>
    <w:rsid w:val="00FB25E1"/>
    <w:rsid w:val="00FB3D89"/>
    <w:rsid w:val="00FB57F0"/>
    <w:rsid w:val="00FB5AC6"/>
    <w:rsid w:val="00FB5C43"/>
    <w:rsid w:val="00FB60A5"/>
    <w:rsid w:val="00FB6E7B"/>
    <w:rsid w:val="00FB71CE"/>
    <w:rsid w:val="00FB7403"/>
    <w:rsid w:val="00FB7510"/>
    <w:rsid w:val="00FB7B02"/>
    <w:rsid w:val="00FC0F35"/>
    <w:rsid w:val="00FC23D3"/>
    <w:rsid w:val="00FC28B0"/>
    <w:rsid w:val="00FC3A6E"/>
    <w:rsid w:val="00FC3F88"/>
    <w:rsid w:val="00FC44F9"/>
    <w:rsid w:val="00FC4B1F"/>
    <w:rsid w:val="00FC4D89"/>
    <w:rsid w:val="00FC5402"/>
    <w:rsid w:val="00FC6D68"/>
    <w:rsid w:val="00FD0660"/>
    <w:rsid w:val="00FD0CF7"/>
    <w:rsid w:val="00FD183B"/>
    <w:rsid w:val="00FD20F2"/>
    <w:rsid w:val="00FD3362"/>
    <w:rsid w:val="00FD3ABE"/>
    <w:rsid w:val="00FD3C8E"/>
    <w:rsid w:val="00FD543B"/>
    <w:rsid w:val="00FD6097"/>
    <w:rsid w:val="00FD61ED"/>
    <w:rsid w:val="00FD742B"/>
    <w:rsid w:val="00FD756A"/>
    <w:rsid w:val="00FD7A32"/>
    <w:rsid w:val="00FE0246"/>
    <w:rsid w:val="00FE1066"/>
    <w:rsid w:val="00FE175A"/>
    <w:rsid w:val="00FE17E6"/>
    <w:rsid w:val="00FE1AF9"/>
    <w:rsid w:val="00FE1FA4"/>
    <w:rsid w:val="00FE333B"/>
    <w:rsid w:val="00FE3F24"/>
    <w:rsid w:val="00FE41E0"/>
    <w:rsid w:val="00FE4DB0"/>
    <w:rsid w:val="00FE5AA5"/>
    <w:rsid w:val="00FE6597"/>
    <w:rsid w:val="00FE73E3"/>
    <w:rsid w:val="00FF0E66"/>
    <w:rsid w:val="00FF1DD5"/>
    <w:rsid w:val="00FF25DD"/>
    <w:rsid w:val="00FF322F"/>
    <w:rsid w:val="00FF35B8"/>
    <w:rsid w:val="00FF3778"/>
    <w:rsid w:val="00FF41E2"/>
    <w:rsid w:val="00FF5177"/>
    <w:rsid w:val="00FF5749"/>
    <w:rsid w:val="00FF5EB4"/>
    <w:rsid w:val="00FF746D"/>
    <w:rsid w:val="0E59E426"/>
    <w:rsid w:val="1104B009"/>
    <w:rsid w:val="1BD2EA3B"/>
    <w:rsid w:val="1E1168AB"/>
    <w:rsid w:val="2896AF09"/>
    <w:rsid w:val="2A37766A"/>
    <w:rsid w:val="334EFBCB"/>
    <w:rsid w:val="3C16710F"/>
    <w:rsid w:val="4AF06845"/>
    <w:rsid w:val="61C41A5D"/>
    <w:rsid w:val="750DE88F"/>
    <w:rsid w:val="7528F1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EEE8F"/>
  <w15:docId w15:val="{F1A1B86B-FD2C-4916-A8B7-6E7F54C0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E7E"/>
    <w:pPr>
      <w:spacing w:before="20" w:after="20"/>
    </w:pPr>
    <w:rPr>
      <w:color w:val="000000"/>
      <w:sz w:val="24"/>
      <w:szCs w:val="24"/>
    </w:rPr>
  </w:style>
  <w:style w:type="paragraph" w:styleId="Heading1">
    <w:name w:val="heading 1"/>
    <w:basedOn w:val="Normal"/>
    <w:next w:val="Normal"/>
    <w:uiPriority w:val="9"/>
    <w:qFormat/>
    <w:rsid w:val="00070EE7"/>
    <w:pPr>
      <w:keepNext/>
      <w:keepLines/>
      <w:spacing w:before="240" w:after="180"/>
      <w:ind w:left="432" w:hanging="432"/>
      <w:outlineLvl w:val="0"/>
    </w:pPr>
    <w:rPr>
      <w:rFonts w:ascii="Calibri" w:hAnsi="Calibri"/>
      <w:b/>
      <w:sz w:val="22"/>
      <w:szCs w:val="28"/>
    </w:rPr>
  </w:style>
  <w:style w:type="paragraph" w:styleId="Heading2">
    <w:name w:val="heading 2"/>
    <w:basedOn w:val="Normal"/>
    <w:next w:val="Normal"/>
    <w:qFormat/>
    <w:pPr>
      <w:keepNext/>
      <w:keepLines/>
      <w:spacing w:before="240" w:after="180"/>
      <w:ind w:left="576" w:hanging="576"/>
      <w:outlineLvl w:val="1"/>
    </w:pPr>
    <w:rPr>
      <w:b/>
      <w:sz w:val="26"/>
      <w:szCs w:val="26"/>
    </w:rPr>
  </w:style>
  <w:style w:type="paragraph" w:styleId="Heading3">
    <w:name w:val="heading 3"/>
    <w:basedOn w:val="Normal"/>
    <w:next w:val="Normal"/>
    <w:qFormat/>
    <w:pPr>
      <w:keepNext/>
      <w:keepLines/>
      <w:spacing w:before="240" w:after="180"/>
      <w:ind w:left="720" w:hanging="720"/>
      <w:outlineLvl w:val="2"/>
    </w:pPr>
    <w:rPr>
      <w:b/>
    </w:rPr>
  </w:style>
  <w:style w:type="paragraph" w:styleId="Heading4">
    <w:name w:val="heading 4"/>
    <w:basedOn w:val="Normal"/>
    <w:next w:val="Normal"/>
    <w:qFormat/>
    <w:pPr>
      <w:keepNext/>
      <w:keepLines/>
      <w:spacing w:before="240" w:after="60"/>
      <w:ind w:left="864" w:hanging="864"/>
      <w:outlineLvl w:val="3"/>
    </w:pPr>
    <w:rPr>
      <w:rFonts w:ascii="Calibri" w:eastAsia="Calibri" w:hAnsi="Calibri" w:cs="Calibri"/>
      <w:b/>
      <w:sz w:val="28"/>
      <w:szCs w:val="28"/>
    </w:rPr>
  </w:style>
  <w:style w:type="paragraph" w:styleId="Heading5">
    <w:name w:val="heading 5"/>
    <w:basedOn w:val="Normal"/>
    <w:next w:val="Normal"/>
    <w:qFormat/>
    <w:pPr>
      <w:keepNext/>
      <w:keepLines/>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qFormat/>
    <w:pPr>
      <w:keepNext/>
      <w:keepLines/>
      <w:spacing w:before="240" w:after="60"/>
      <w:ind w:left="1152" w:hanging="1152"/>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szCs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DC5C97"/>
    <w:pPr>
      <w:spacing w:before="0" w:after="0"/>
    </w:pPr>
    <w:rPr>
      <w:rFonts w:ascii="Tahoma" w:hAnsi="Tahoma" w:cs="Tahoma"/>
      <w:sz w:val="16"/>
      <w:szCs w:val="16"/>
    </w:rPr>
  </w:style>
  <w:style w:type="character" w:customStyle="1" w:styleId="BalloonTextChar">
    <w:name w:val="Balloon Text Char"/>
    <w:link w:val="BalloonText"/>
    <w:uiPriority w:val="99"/>
    <w:semiHidden/>
    <w:rsid w:val="00DC5C97"/>
    <w:rPr>
      <w:rFonts w:ascii="Tahoma" w:hAnsi="Tahoma" w:cs="Tahoma"/>
      <w:sz w:val="16"/>
      <w:szCs w:val="16"/>
    </w:rPr>
  </w:style>
  <w:style w:type="character" w:styleId="CommentReference">
    <w:name w:val="annotation reference"/>
    <w:uiPriority w:val="99"/>
    <w:unhideWhenUsed/>
    <w:rsid w:val="001D5FAE"/>
    <w:rPr>
      <w:sz w:val="16"/>
      <w:szCs w:val="16"/>
    </w:rPr>
  </w:style>
  <w:style w:type="paragraph" w:styleId="CommentText">
    <w:name w:val="annotation text"/>
    <w:basedOn w:val="Normal"/>
    <w:link w:val="CommentTextChar"/>
    <w:uiPriority w:val="99"/>
    <w:unhideWhenUsed/>
    <w:rsid w:val="001D5FAE"/>
    <w:rPr>
      <w:sz w:val="20"/>
      <w:szCs w:val="20"/>
    </w:rPr>
  </w:style>
  <w:style w:type="character" w:customStyle="1" w:styleId="CommentTextChar">
    <w:name w:val="Comment Text Char"/>
    <w:link w:val="CommentText"/>
    <w:uiPriority w:val="99"/>
    <w:rsid w:val="001D5FAE"/>
    <w:rPr>
      <w:sz w:val="20"/>
      <w:szCs w:val="20"/>
    </w:rPr>
  </w:style>
  <w:style w:type="paragraph" w:styleId="CommentSubject">
    <w:name w:val="annotation subject"/>
    <w:basedOn w:val="CommentText"/>
    <w:next w:val="CommentText"/>
    <w:link w:val="CommentSubjectChar"/>
    <w:uiPriority w:val="99"/>
    <w:semiHidden/>
    <w:unhideWhenUsed/>
    <w:rsid w:val="001D5FAE"/>
    <w:rPr>
      <w:b/>
      <w:bCs/>
    </w:rPr>
  </w:style>
  <w:style w:type="character" w:customStyle="1" w:styleId="CommentSubjectChar">
    <w:name w:val="Comment Subject Char"/>
    <w:link w:val="CommentSubject"/>
    <w:uiPriority w:val="99"/>
    <w:semiHidden/>
    <w:rsid w:val="001D5FAE"/>
    <w:rPr>
      <w:b/>
      <w:bCs/>
      <w:sz w:val="20"/>
      <w:szCs w:val="20"/>
    </w:rPr>
  </w:style>
  <w:style w:type="character" w:customStyle="1" w:styleId="tgc">
    <w:name w:val="_tgc"/>
    <w:basedOn w:val="DefaultParagraphFont"/>
    <w:rsid w:val="001902BD"/>
  </w:style>
  <w:style w:type="character" w:styleId="Hyperlink">
    <w:name w:val="Hyperlink"/>
    <w:uiPriority w:val="99"/>
    <w:unhideWhenUsed/>
    <w:rsid w:val="00443E60"/>
    <w:rPr>
      <w:color w:val="0563C1"/>
      <w:u w:val="single"/>
    </w:rPr>
  </w:style>
  <w:style w:type="paragraph" w:customStyle="1" w:styleId="ColorfulShading-Accent11">
    <w:name w:val="Colorful Shading - Accent 11"/>
    <w:hidden/>
    <w:uiPriority w:val="99"/>
    <w:semiHidden/>
    <w:rsid w:val="00674A43"/>
    <w:rPr>
      <w:color w:val="000000"/>
      <w:sz w:val="24"/>
      <w:szCs w:val="24"/>
    </w:rPr>
  </w:style>
  <w:style w:type="paragraph" w:customStyle="1" w:styleId="Default">
    <w:name w:val="Default"/>
    <w:rsid w:val="00C164E5"/>
    <w:pPr>
      <w:autoSpaceDE w:val="0"/>
      <w:autoSpaceDN w:val="0"/>
      <w:adjustRightInd w:val="0"/>
    </w:pPr>
    <w:rPr>
      <w:rFonts w:ascii="AvantGarde CondBook" w:hAnsi="AvantGarde CondBook" w:cs="AvantGarde CondBook"/>
      <w:color w:val="000000"/>
      <w:sz w:val="24"/>
      <w:szCs w:val="24"/>
    </w:rPr>
  </w:style>
  <w:style w:type="paragraph" w:styleId="Header">
    <w:name w:val="header"/>
    <w:basedOn w:val="Normal"/>
    <w:link w:val="HeaderChar"/>
    <w:uiPriority w:val="99"/>
    <w:unhideWhenUsed/>
    <w:rsid w:val="00DB7765"/>
    <w:pPr>
      <w:tabs>
        <w:tab w:val="center" w:pos="4513"/>
        <w:tab w:val="right" w:pos="9026"/>
      </w:tabs>
      <w:spacing w:before="0" w:after="0"/>
    </w:pPr>
  </w:style>
  <w:style w:type="character" w:customStyle="1" w:styleId="HeaderChar">
    <w:name w:val="Header Char"/>
    <w:basedOn w:val="DefaultParagraphFont"/>
    <w:link w:val="Header"/>
    <w:uiPriority w:val="99"/>
    <w:rsid w:val="00DB7765"/>
  </w:style>
  <w:style w:type="paragraph" w:styleId="Footer">
    <w:name w:val="footer"/>
    <w:basedOn w:val="Normal"/>
    <w:link w:val="FooterChar"/>
    <w:uiPriority w:val="99"/>
    <w:unhideWhenUsed/>
    <w:rsid w:val="00DB7765"/>
    <w:pPr>
      <w:tabs>
        <w:tab w:val="center" w:pos="4513"/>
        <w:tab w:val="right" w:pos="9026"/>
      </w:tabs>
      <w:spacing w:before="0" w:after="0"/>
    </w:pPr>
  </w:style>
  <w:style w:type="character" w:customStyle="1" w:styleId="FooterChar">
    <w:name w:val="Footer Char"/>
    <w:basedOn w:val="DefaultParagraphFont"/>
    <w:link w:val="Footer"/>
    <w:uiPriority w:val="99"/>
    <w:rsid w:val="00DB7765"/>
  </w:style>
  <w:style w:type="paragraph" w:customStyle="1" w:styleId="CoversheetTitle">
    <w:name w:val="Coversheet Title"/>
    <w:basedOn w:val="Normal"/>
    <w:autoRedefine/>
    <w:rsid w:val="00B87265"/>
    <w:pPr>
      <w:spacing w:before="480" w:after="480" w:line="300" w:lineRule="atLeast"/>
      <w:jc w:val="center"/>
    </w:pPr>
    <w:rPr>
      <w:rFonts w:ascii="Times New Roman" w:eastAsia="Times New Roman" w:hAnsi="Times New Roman" w:cs="Times New Roman"/>
      <w:b/>
      <w:smallCaps/>
      <w:color w:val="auto"/>
      <w:sz w:val="22"/>
      <w:szCs w:val="20"/>
      <w:lang w:eastAsia="en-US"/>
    </w:rPr>
  </w:style>
  <w:style w:type="paragraph" w:customStyle="1" w:styleId="CoversheetParagraph">
    <w:name w:val="Coversheet Paragraph"/>
    <w:basedOn w:val="Normal"/>
    <w:autoRedefine/>
    <w:rsid w:val="00A50660"/>
    <w:pPr>
      <w:spacing w:before="0" w:after="0" w:line="300" w:lineRule="atLeast"/>
      <w:jc w:val="center"/>
    </w:pPr>
    <w:rPr>
      <w:rFonts w:ascii="Times New Roman" w:eastAsia="Times New Roman" w:hAnsi="Times New Roman" w:cs="Times New Roman"/>
      <w:color w:val="auto"/>
      <w:sz w:val="22"/>
      <w:szCs w:val="20"/>
      <w:lang w:eastAsia="en-US"/>
    </w:rPr>
  </w:style>
  <w:style w:type="paragraph" w:customStyle="1" w:styleId="CoversheetTitle2">
    <w:name w:val="Coversheet Title2"/>
    <w:basedOn w:val="CoversheetTitle"/>
    <w:rsid w:val="00A50660"/>
    <w:rPr>
      <w:sz w:val="28"/>
    </w:rPr>
  </w:style>
  <w:style w:type="paragraph" w:customStyle="1" w:styleId="ColorfulList-Accent11">
    <w:name w:val="Colorful List - Accent 11"/>
    <w:basedOn w:val="Normal"/>
    <w:uiPriority w:val="34"/>
    <w:qFormat/>
    <w:rsid w:val="00A50660"/>
    <w:pPr>
      <w:ind w:left="720"/>
      <w:contextualSpacing/>
    </w:pPr>
  </w:style>
  <w:style w:type="paragraph" w:customStyle="1" w:styleId="1Parties">
    <w:name w:val="(1) Parties"/>
    <w:basedOn w:val="Normal"/>
    <w:rsid w:val="00B42C9B"/>
    <w:pPr>
      <w:numPr>
        <w:numId w:val="1"/>
      </w:numPr>
      <w:spacing w:before="120" w:after="120" w:line="300" w:lineRule="atLeast"/>
      <w:jc w:val="both"/>
    </w:pPr>
    <w:rPr>
      <w:rFonts w:ascii="Times New Roman" w:eastAsia="Times New Roman" w:hAnsi="Times New Roman" w:cs="Times New Roman"/>
      <w:color w:val="auto"/>
      <w:sz w:val="22"/>
      <w:szCs w:val="20"/>
      <w:lang w:eastAsia="en-US"/>
    </w:rPr>
  </w:style>
  <w:style w:type="paragraph" w:customStyle="1" w:styleId="ABackground">
    <w:name w:val="(A) Background"/>
    <w:basedOn w:val="Normal"/>
    <w:rsid w:val="00B42C9B"/>
    <w:pPr>
      <w:numPr>
        <w:numId w:val="10"/>
      </w:numPr>
      <w:spacing w:before="120" w:after="120" w:line="300" w:lineRule="atLeast"/>
      <w:jc w:val="both"/>
    </w:pPr>
    <w:rPr>
      <w:rFonts w:ascii="Times New Roman" w:eastAsia="Times New Roman" w:hAnsi="Times New Roman" w:cs="Times New Roman"/>
      <w:color w:val="auto"/>
      <w:sz w:val="22"/>
      <w:szCs w:val="20"/>
      <w:lang w:eastAsia="en-US"/>
    </w:rPr>
  </w:style>
  <w:style w:type="paragraph" w:customStyle="1" w:styleId="1stIntroHeadings">
    <w:name w:val="1stIntroHeadings"/>
    <w:basedOn w:val="Normal"/>
    <w:next w:val="Normal"/>
    <w:rsid w:val="00B42C9B"/>
    <w:pPr>
      <w:tabs>
        <w:tab w:val="left" w:pos="709"/>
      </w:tabs>
      <w:spacing w:before="120" w:after="120" w:line="300" w:lineRule="atLeast"/>
      <w:jc w:val="both"/>
    </w:pPr>
    <w:rPr>
      <w:rFonts w:ascii="Times New Roman" w:eastAsia="Times New Roman" w:hAnsi="Times New Roman" w:cs="Times New Roman"/>
      <w:b/>
      <w:smallCaps/>
      <w:color w:val="auto"/>
      <w:szCs w:val="20"/>
      <w:lang w:eastAsia="en-US"/>
    </w:rPr>
  </w:style>
  <w:style w:type="paragraph" w:customStyle="1" w:styleId="Scha">
    <w:name w:val="Sch a)"/>
    <w:basedOn w:val="Normal"/>
    <w:rsid w:val="00B42C9B"/>
    <w:pPr>
      <w:numPr>
        <w:ilvl w:val="1"/>
        <w:numId w:val="1"/>
      </w:numPr>
      <w:spacing w:before="0" w:after="0" w:line="300" w:lineRule="atLeast"/>
      <w:jc w:val="both"/>
    </w:pPr>
    <w:rPr>
      <w:rFonts w:ascii="Times New Roman" w:eastAsia="Times New Roman" w:hAnsi="Times New Roman" w:cs="Times New Roman"/>
      <w:color w:val="auto"/>
      <w:sz w:val="22"/>
      <w:szCs w:val="20"/>
      <w:lang w:eastAsia="en-US"/>
    </w:rPr>
  </w:style>
  <w:style w:type="character" w:customStyle="1" w:styleId="Defterm">
    <w:name w:val="Defterm"/>
    <w:rsid w:val="00B42C9B"/>
    <w:rPr>
      <w:b/>
      <w:color w:val="000000"/>
      <w:sz w:val="22"/>
    </w:rPr>
  </w:style>
  <w:style w:type="paragraph" w:customStyle="1" w:styleId="BackSubClause">
    <w:name w:val="BackSubClause"/>
    <w:basedOn w:val="Normal"/>
    <w:rsid w:val="00B42C9B"/>
    <w:pPr>
      <w:numPr>
        <w:ilvl w:val="1"/>
        <w:numId w:val="10"/>
      </w:numPr>
      <w:spacing w:before="0" w:after="0" w:line="300" w:lineRule="atLeast"/>
      <w:jc w:val="both"/>
    </w:pPr>
    <w:rPr>
      <w:rFonts w:ascii="Times New Roman" w:eastAsia="Times New Roman" w:hAnsi="Times New Roman" w:cs="Times New Roman"/>
      <w:color w:val="auto"/>
      <w:sz w:val="22"/>
      <w:szCs w:val="20"/>
      <w:lang w:eastAsia="en-US"/>
    </w:rPr>
  </w:style>
  <w:style w:type="character" w:customStyle="1" w:styleId="GridTable1Light1">
    <w:name w:val="Grid Table 1 Light1"/>
    <w:uiPriority w:val="33"/>
    <w:qFormat/>
    <w:rsid w:val="00167BEF"/>
    <w:rPr>
      <w:b/>
      <w:bCs/>
      <w:smallCaps/>
      <w:spacing w:val="5"/>
    </w:rPr>
  </w:style>
  <w:style w:type="paragraph" w:customStyle="1" w:styleId="GridTable31">
    <w:name w:val="Grid Table 31"/>
    <w:basedOn w:val="Heading1"/>
    <w:next w:val="Normal"/>
    <w:uiPriority w:val="39"/>
    <w:semiHidden/>
    <w:unhideWhenUsed/>
    <w:qFormat/>
    <w:rsid w:val="00167BEF"/>
    <w:pPr>
      <w:spacing w:before="480" w:after="0" w:line="276" w:lineRule="auto"/>
      <w:ind w:left="0" w:firstLine="0"/>
      <w:outlineLvl w:val="9"/>
    </w:pPr>
    <w:rPr>
      <w:rFonts w:ascii="Calibri Light" w:eastAsia="MS Gothic" w:hAnsi="Calibri Light" w:cs="Times New Roman"/>
      <w:bCs/>
      <w:color w:val="2E74B5"/>
      <w:lang w:val="en-US" w:eastAsia="ja-JP"/>
    </w:rPr>
  </w:style>
  <w:style w:type="paragraph" w:styleId="TOC2">
    <w:name w:val="toc 2"/>
    <w:basedOn w:val="Normal"/>
    <w:next w:val="Normal"/>
    <w:autoRedefine/>
    <w:uiPriority w:val="39"/>
    <w:unhideWhenUsed/>
    <w:qFormat/>
    <w:rsid w:val="00C066A3"/>
    <w:pPr>
      <w:tabs>
        <w:tab w:val="left" w:pos="960"/>
        <w:tab w:val="right" w:leader="dot" w:pos="9913"/>
      </w:tabs>
      <w:spacing w:before="0" w:after="100" w:line="276" w:lineRule="auto"/>
      <w:ind w:left="220"/>
    </w:pPr>
    <w:rPr>
      <w:rFonts w:eastAsia="MS Mincho"/>
      <w:noProof/>
      <w:color w:val="auto"/>
      <w:sz w:val="22"/>
      <w:szCs w:val="22"/>
      <w:lang w:val="en-US" w:eastAsia="ja-JP"/>
    </w:rPr>
  </w:style>
  <w:style w:type="paragraph" w:styleId="TOC1">
    <w:name w:val="toc 1"/>
    <w:basedOn w:val="Normal"/>
    <w:next w:val="Normal"/>
    <w:autoRedefine/>
    <w:uiPriority w:val="39"/>
    <w:unhideWhenUsed/>
    <w:qFormat/>
    <w:rsid w:val="0042467E"/>
    <w:pPr>
      <w:tabs>
        <w:tab w:val="left" w:pos="426"/>
        <w:tab w:val="right" w:leader="dot" w:pos="9061"/>
      </w:tabs>
      <w:spacing w:before="0" w:after="100" w:line="276" w:lineRule="auto"/>
    </w:pPr>
    <w:rPr>
      <w:rFonts w:ascii="Calibri" w:eastAsia="MS Mincho" w:hAnsi="Calibri" w:cs="Times New Roman"/>
      <w:b/>
      <w:noProof/>
      <w:color w:val="auto"/>
      <w:sz w:val="22"/>
      <w:szCs w:val="22"/>
      <w:lang w:val="en-US" w:eastAsia="ja-JP"/>
    </w:rPr>
  </w:style>
  <w:style w:type="paragraph" w:styleId="TOC3">
    <w:name w:val="toc 3"/>
    <w:basedOn w:val="Normal"/>
    <w:next w:val="Normal"/>
    <w:autoRedefine/>
    <w:uiPriority w:val="39"/>
    <w:unhideWhenUsed/>
    <w:qFormat/>
    <w:rsid w:val="00167BEF"/>
    <w:pPr>
      <w:spacing w:before="0" w:after="100" w:line="276" w:lineRule="auto"/>
      <w:ind w:left="440"/>
    </w:pPr>
    <w:rPr>
      <w:rFonts w:ascii="Calibri" w:eastAsia="MS Mincho" w:hAnsi="Calibri" w:cs="Times New Roman"/>
      <w:color w:val="auto"/>
      <w:sz w:val="22"/>
      <w:szCs w:val="22"/>
      <w:lang w:val="en-US" w:eastAsia="ja-JP"/>
    </w:rPr>
  </w:style>
  <w:style w:type="paragraph" w:customStyle="1" w:styleId="Level1">
    <w:name w:val="Level 1"/>
    <w:basedOn w:val="Normal"/>
    <w:qFormat/>
    <w:rsid w:val="009E67D4"/>
    <w:pPr>
      <w:keepNext/>
      <w:numPr>
        <w:numId w:val="3"/>
      </w:numPr>
      <w:spacing w:before="0" w:after="260" w:line="260" w:lineRule="atLeast"/>
      <w:jc w:val="both"/>
      <w:outlineLvl w:val="0"/>
    </w:pPr>
    <w:rPr>
      <w:rFonts w:eastAsia="Times New Roman" w:cs="Times New Roman"/>
      <w:b/>
      <w:caps/>
      <w:color w:val="auto"/>
      <w:sz w:val="21"/>
      <w:lang w:eastAsia="en-US"/>
    </w:rPr>
  </w:style>
  <w:style w:type="paragraph" w:customStyle="1" w:styleId="Level2">
    <w:name w:val="Level 2"/>
    <w:basedOn w:val="Normal"/>
    <w:rsid w:val="009E67D4"/>
    <w:pPr>
      <w:numPr>
        <w:ilvl w:val="1"/>
        <w:numId w:val="3"/>
      </w:numPr>
      <w:spacing w:before="0" w:after="260" w:line="260" w:lineRule="atLeast"/>
      <w:jc w:val="both"/>
      <w:outlineLvl w:val="1"/>
    </w:pPr>
    <w:rPr>
      <w:rFonts w:eastAsia="Times New Roman" w:cs="Times New Roman"/>
      <w:color w:val="auto"/>
      <w:sz w:val="21"/>
      <w:lang w:eastAsia="en-US"/>
    </w:rPr>
  </w:style>
  <w:style w:type="paragraph" w:customStyle="1" w:styleId="Level3">
    <w:name w:val="Level 3"/>
    <w:basedOn w:val="Normal"/>
    <w:link w:val="Level3Char"/>
    <w:rsid w:val="009E67D4"/>
    <w:pPr>
      <w:numPr>
        <w:ilvl w:val="2"/>
        <w:numId w:val="3"/>
      </w:numPr>
      <w:spacing w:before="0" w:after="260" w:line="260" w:lineRule="atLeast"/>
      <w:jc w:val="both"/>
      <w:outlineLvl w:val="2"/>
    </w:pPr>
    <w:rPr>
      <w:rFonts w:eastAsia="Times New Roman" w:cs="Times New Roman"/>
      <w:color w:val="auto"/>
      <w:sz w:val="21"/>
      <w:lang w:eastAsia="en-US"/>
    </w:rPr>
  </w:style>
  <w:style w:type="paragraph" w:customStyle="1" w:styleId="Level4">
    <w:name w:val="Level 4"/>
    <w:basedOn w:val="Normal"/>
    <w:rsid w:val="009E67D4"/>
    <w:pPr>
      <w:numPr>
        <w:ilvl w:val="3"/>
        <w:numId w:val="3"/>
      </w:numPr>
      <w:spacing w:before="0" w:after="260" w:line="260" w:lineRule="atLeast"/>
      <w:jc w:val="both"/>
      <w:outlineLvl w:val="3"/>
    </w:pPr>
    <w:rPr>
      <w:rFonts w:eastAsia="Times New Roman" w:cs="Times New Roman"/>
      <w:color w:val="auto"/>
      <w:sz w:val="21"/>
      <w:lang w:eastAsia="en-US"/>
    </w:rPr>
  </w:style>
  <w:style w:type="paragraph" w:customStyle="1" w:styleId="Level5">
    <w:name w:val="Level 5"/>
    <w:basedOn w:val="Normal"/>
    <w:rsid w:val="009E67D4"/>
    <w:pPr>
      <w:numPr>
        <w:ilvl w:val="4"/>
        <w:numId w:val="3"/>
      </w:numPr>
      <w:spacing w:before="0" w:after="260" w:line="260" w:lineRule="atLeast"/>
      <w:jc w:val="both"/>
      <w:outlineLvl w:val="4"/>
    </w:pPr>
    <w:rPr>
      <w:rFonts w:eastAsia="Times New Roman" w:cs="Times New Roman"/>
      <w:color w:val="auto"/>
      <w:sz w:val="21"/>
      <w:lang w:eastAsia="en-US"/>
    </w:rPr>
  </w:style>
  <w:style w:type="paragraph" w:customStyle="1" w:styleId="Level6">
    <w:name w:val="Level 6"/>
    <w:basedOn w:val="Normal"/>
    <w:rsid w:val="00F558F7"/>
    <w:pPr>
      <w:spacing w:before="0" w:after="260" w:line="260" w:lineRule="atLeast"/>
      <w:jc w:val="both"/>
      <w:outlineLvl w:val="5"/>
    </w:pPr>
    <w:rPr>
      <w:rFonts w:eastAsia="Times New Roman" w:cs="Times New Roman"/>
      <w:color w:val="auto"/>
      <w:sz w:val="21"/>
      <w:lang w:eastAsia="en-US"/>
    </w:rPr>
  </w:style>
  <w:style w:type="character" w:customStyle="1" w:styleId="Level3Char">
    <w:name w:val="Level 3 Char"/>
    <w:link w:val="Level3"/>
    <w:rsid w:val="009E67D4"/>
    <w:rPr>
      <w:rFonts w:eastAsia="Times New Roman" w:cs="Times New Roman"/>
      <w:sz w:val="21"/>
      <w:szCs w:val="24"/>
      <w:lang w:eastAsia="en-US"/>
    </w:rPr>
  </w:style>
  <w:style w:type="paragraph" w:customStyle="1" w:styleId="GPSL1CLAUSEHEADING">
    <w:name w:val="GPS L1 CLAUSE HEADING"/>
    <w:basedOn w:val="Normal"/>
    <w:next w:val="Normal"/>
    <w:link w:val="GPSL1CLAUSEHEADINGChar"/>
    <w:qFormat/>
    <w:rsid w:val="00725E03"/>
    <w:pPr>
      <w:numPr>
        <w:numId w:val="4"/>
      </w:numPr>
      <w:tabs>
        <w:tab w:val="left" w:pos="567"/>
      </w:tabs>
      <w:adjustRightInd w:val="0"/>
      <w:spacing w:before="240" w:after="240"/>
      <w:jc w:val="both"/>
      <w:outlineLvl w:val="1"/>
    </w:pPr>
    <w:rPr>
      <w:rFonts w:ascii="Calibri" w:eastAsia="STZhongsong" w:hAnsi="Calibri"/>
      <w:b/>
      <w:caps/>
      <w:color w:val="auto"/>
      <w:sz w:val="22"/>
      <w:szCs w:val="22"/>
      <w:lang w:eastAsia="zh-CN"/>
    </w:rPr>
  </w:style>
  <w:style w:type="paragraph" w:customStyle="1" w:styleId="GPSL2numberedclause">
    <w:name w:val="GPS L2 numbered clause"/>
    <w:basedOn w:val="Normal"/>
    <w:link w:val="GPSL2numberedclauseChar1"/>
    <w:qFormat/>
    <w:rsid w:val="00725E03"/>
    <w:pPr>
      <w:numPr>
        <w:ilvl w:val="1"/>
        <w:numId w:val="4"/>
      </w:numPr>
      <w:tabs>
        <w:tab w:val="left" w:pos="1134"/>
      </w:tabs>
      <w:adjustRightInd w:val="0"/>
      <w:spacing w:before="120" w:after="120"/>
      <w:jc w:val="both"/>
    </w:pPr>
    <w:rPr>
      <w:rFonts w:ascii="Calibri" w:eastAsia="Times New Roman" w:hAnsi="Calibri"/>
      <w:color w:val="auto"/>
      <w:sz w:val="22"/>
      <w:szCs w:val="22"/>
      <w:lang w:eastAsia="zh-CN"/>
    </w:rPr>
  </w:style>
  <w:style w:type="paragraph" w:customStyle="1" w:styleId="GPSL3numberedclause">
    <w:name w:val="GPS L3 numbered clause"/>
    <w:basedOn w:val="GPSL2numberedclause"/>
    <w:link w:val="GPSL3numberedclauseChar"/>
    <w:qFormat/>
    <w:rsid w:val="00725E03"/>
    <w:pPr>
      <w:numPr>
        <w:ilvl w:val="2"/>
      </w:numPr>
      <w:tabs>
        <w:tab w:val="left" w:pos="2127"/>
      </w:tabs>
    </w:pPr>
  </w:style>
  <w:style w:type="paragraph" w:customStyle="1" w:styleId="GPSL4numberedclause">
    <w:name w:val="GPS L4 numbered clause"/>
    <w:basedOn w:val="GPSL3numberedclause"/>
    <w:link w:val="GPSL4numberedclauseChar"/>
    <w:qFormat/>
    <w:rsid w:val="00725E03"/>
    <w:pPr>
      <w:numPr>
        <w:ilvl w:val="3"/>
      </w:numPr>
      <w:tabs>
        <w:tab w:val="clear" w:pos="1134"/>
        <w:tab w:val="left" w:pos="2694"/>
      </w:tabs>
    </w:pPr>
    <w:rPr>
      <w:szCs w:val="20"/>
    </w:rPr>
  </w:style>
  <w:style w:type="character" w:customStyle="1" w:styleId="GPSL2numberedclauseChar1">
    <w:name w:val="GPS L2 numbered clause Char1"/>
    <w:link w:val="GPSL2numberedclause"/>
    <w:rsid w:val="00725E03"/>
    <w:rPr>
      <w:rFonts w:ascii="Calibri" w:eastAsia="Times New Roman" w:hAnsi="Calibri"/>
      <w:sz w:val="22"/>
      <w:szCs w:val="22"/>
      <w:lang w:eastAsia="zh-CN"/>
    </w:rPr>
  </w:style>
  <w:style w:type="paragraph" w:customStyle="1" w:styleId="GPSL5numberedclause">
    <w:name w:val="GPS L5 numbered clause"/>
    <w:basedOn w:val="GPSL4numberedclause"/>
    <w:link w:val="GPSL5numberedclauseChar"/>
    <w:qFormat/>
    <w:rsid w:val="00725E03"/>
    <w:pPr>
      <w:numPr>
        <w:ilvl w:val="4"/>
      </w:numPr>
      <w:tabs>
        <w:tab w:val="clear" w:pos="2694"/>
        <w:tab w:val="left" w:pos="3119"/>
      </w:tabs>
    </w:pPr>
  </w:style>
  <w:style w:type="paragraph" w:customStyle="1" w:styleId="GPSL6numbered">
    <w:name w:val="GPS L6 numbered"/>
    <w:basedOn w:val="GPSL5numberedclause"/>
    <w:qFormat/>
    <w:rsid w:val="00725E03"/>
    <w:pPr>
      <w:numPr>
        <w:ilvl w:val="5"/>
      </w:numPr>
      <w:tabs>
        <w:tab w:val="clear" w:pos="3119"/>
        <w:tab w:val="left" w:pos="3544"/>
      </w:tabs>
    </w:pPr>
  </w:style>
  <w:style w:type="paragraph" w:customStyle="1" w:styleId="Schmainhead">
    <w:name w:val="Sch   main head"/>
    <w:basedOn w:val="Normal"/>
    <w:next w:val="Normal"/>
    <w:autoRedefine/>
    <w:rsid w:val="00730BD5"/>
    <w:pPr>
      <w:keepNext/>
      <w:pageBreakBefore/>
      <w:numPr>
        <w:numId w:val="5"/>
      </w:numPr>
      <w:spacing w:before="240" w:after="360" w:line="300" w:lineRule="atLeast"/>
      <w:jc w:val="center"/>
      <w:outlineLvl w:val="0"/>
    </w:pPr>
    <w:rPr>
      <w:rFonts w:ascii="Times New Roman" w:eastAsia="Times New Roman" w:hAnsi="Times New Roman" w:cs="Times New Roman"/>
      <w:b/>
      <w:color w:val="auto"/>
      <w:kern w:val="28"/>
      <w:sz w:val="22"/>
      <w:szCs w:val="20"/>
      <w:lang w:eastAsia="en-US"/>
    </w:rPr>
  </w:style>
  <w:style w:type="paragraph" w:customStyle="1" w:styleId="Bodysubclause">
    <w:name w:val="Body  sub clause"/>
    <w:basedOn w:val="Normal"/>
    <w:rsid w:val="00D7655D"/>
    <w:pPr>
      <w:spacing w:before="240" w:after="120" w:line="300" w:lineRule="atLeast"/>
      <w:ind w:left="720"/>
      <w:jc w:val="both"/>
    </w:pPr>
    <w:rPr>
      <w:rFonts w:ascii="Times New Roman" w:eastAsia="Times New Roman" w:hAnsi="Times New Roman" w:cs="Times New Roman"/>
      <w:color w:val="auto"/>
      <w:sz w:val="22"/>
      <w:szCs w:val="20"/>
      <w:lang w:eastAsia="en-US"/>
    </w:rPr>
  </w:style>
  <w:style w:type="character" w:customStyle="1" w:styleId="GPSL4numberedclauseChar">
    <w:name w:val="GPS L4 numbered clause Char"/>
    <w:link w:val="GPSL4numberedclause"/>
    <w:locked/>
    <w:rsid w:val="00047462"/>
    <w:rPr>
      <w:rFonts w:ascii="Calibri" w:eastAsia="Times New Roman" w:hAnsi="Calibri"/>
      <w:sz w:val="22"/>
      <w:lang w:eastAsia="zh-CN"/>
    </w:rPr>
  </w:style>
  <w:style w:type="character" w:customStyle="1" w:styleId="GPSL5numberedclauseChar">
    <w:name w:val="GPS L5 numbered clause Char"/>
    <w:link w:val="GPSL5numberedclause"/>
    <w:locked/>
    <w:rsid w:val="00047462"/>
    <w:rPr>
      <w:rFonts w:ascii="Calibri" w:eastAsia="Times New Roman" w:hAnsi="Calibri"/>
      <w:sz w:val="22"/>
      <w:lang w:eastAsia="zh-CN"/>
    </w:rPr>
  </w:style>
  <w:style w:type="character" w:customStyle="1" w:styleId="GPSL1CLAUSEHEADINGChar">
    <w:name w:val="GPS L1 CLAUSE HEADING Char"/>
    <w:link w:val="GPSL1CLAUSEHEADING"/>
    <w:locked/>
    <w:rsid w:val="00453A5B"/>
    <w:rPr>
      <w:rFonts w:ascii="Calibri" w:eastAsia="STZhongsong" w:hAnsi="Calibri"/>
      <w:b/>
      <w:caps/>
      <w:sz w:val="22"/>
      <w:szCs w:val="22"/>
      <w:lang w:eastAsia="zh-CN"/>
    </w:rPr>
  </w:style>
  <w:style w:type="character" w:customStyle="1" w:styleId="GPSL3numberedclauseChar">
    <w:name w:val="GPS L3 numbered clause Char"/>
    <w:link w:val="GPSL3numberedclause"/>
    <w:locked/>
    <w:rsid w:val="00E2008E"/>
    <w:rPr>
      <w:rFonts w:ascii="Calibri" w:eastAsia="Times New Roman" w:hAnsi="Calibri"/>
      <w:sz w:val="22"/>
      <w:szCs w:val="22"/>
      <w:lang w:eastAsia="zh-CN"/>
    </w:rPr>
  </w:style>
  <w:style w:type="character" w:customStyle="1" w:styleId="cosearchterm">
    <w:name w:val="co_searchterm"/>
    <w:basedOn w:val="DefaultParagraphFont"/>
    <w:rsid w:val="005760CC"/>
  </w:style>
  <w:style w:type="character" w:customStyle="1" w:styleId="khidentifier">
    <w:name w:val="kh_identifier"/>
    <w:basedOn w:val="DefaultParagraphFont"/>
    <w:rsid w:val="005760CC"/>
  </w:style>
  <w:style w:type="paragraph" w:customStyle="1" w:styleId="CM4">
    <w:name w:val="CM4"/>
    <w:basedOn w:val="Default"/>
    <w:next w:val="Default"/>
    <w:uiPriority w:val="99"/>
    <w:rsid w:val="003B5D5F"/>
    <w:pPr>
      <w:spacing w:line="276" w:lineRule="atLeast"/>
    </w:pPr>
    <w:rPr>
      <w:rFonts w:ascii="KNRLYL+ArialMT" w:hAnsi="KNRLYL+ArialMT" w:cs="Arial"/>
    </w:rPr>
  </w:style>
  <w:style w:type="paragraph" w:customStyle="1" w:styleId="FFWBody1">
    <w:name w:val="FFW Body 1"/>
    <w:basedOn w:val="Normal"/>
    <w:locked/>
    <w:rsid w:val="00D0084A"/>
    <w:pPr>
      <w:spacing w:before="240" w:after="0" w:line="260" w:lineRule="atLeast"/>
      <w:ind w:left="794"/>
      <w:jc w:val="both"/>
    </w:pPr>
    <w:rPr>
      <w:rFonts w:eastAsia="Times New Roman"/>
      <w:color w:val="auto"/>
      <w:sz w:val="20"/>
      <w:lang w:eastAsia="fr-FR"/>
    </w:rPr>
  </w:style>
  <w:style w:type="character" w:customStyle="1" w:styleId="st1">
    <w:name w:val="st1"/>
    <w:basedOn w:val="DefaultParagraphFont"/>
    <w:rsid w:val="00EC4207"/>
  </w:style>
  <w:style w:type="paragraph" w:customStyle="1" w:styleId="Paragraph111">
    <w:name w:val="Paragraph 1.1.1"/>
    <w:basedOn w:val="Normal"/>
    <w:rsid w:val="00AF30BC"/>
    <w:pPr>
      <w:widowControl w:val="0"/>
      <w:autoSpaceDE w:val="0"/>
      <w:autoSpaceDN w:val="0"/>
      <w:adjustRightInd w:val="0"/>
      <w:spacing w:before="0" w:after="240" w:line="300" w:lineRule="auto"/>
      <w:jc w:val="both"/>
      <w:outlineLvl w:val="2"/>
    </w:pPr>
    <w:rPr>
      <w:rFonts w:eastAsia="Times New Roman"/>
      <w:sz w:val="20"/>
      <w:szCs w:val="20"/>
    </w:rPr>
  </w:style>
  <w:style w:type="paragraph" w:customStyle="1" w:styleId="Paragraph11">
    <w:name w:val="Paragraph 1.1"/>
    <w:basedOn w:val="Normal"/>
    <w:rsid w:val="00AF30BC"/>
    <w:pPr>
      <w:widowControl w:val="0"/>
      <w:autoSpaceDE w:val="0"/>
      <w:autoSpaceDN w:val="0"/>
      <w:adjustRightInd w:val="0"/>
      <w:spacing w:before="0" w:after="240" w:line="300" w:lineRule="auto"/>
      <w:jc w:val="both"/>
      <w:outlineLvl w:val="1"/>
    </w:pPr>
    <w:rPr>
      <w:rFonts w:eastAsia="Times New Roman"/>
      <w:sz w:val="20"/>
      <w:szCs w:val="20"/>
    </w:rPr>
  </w:style>
  <w:style w:type="paragraph" w:customStyle="1" w:styleId="Definitions">
    <w:name w:val="Definitions"/>
    <w:basedOn w:val="Normal"/>
    <w:rsid w:val="004357E7"/>
    <w:pPr>
      <w:widowControl w:val="0"/>
      <w:tabs>
        <w:tab w:val="left" w:pos="709"/>
      </w:tabs>
      <w:autoSpaceDE w:val="0"/>
      <w:autoSpaceDN w:val="0"/>
      <w:adjustRightInd w:val="0"/>
      <w:spacing w:before="0" w:after="120" w:line="300" w:lineRule="atLeast"/>
      <w:ind w:left="720"/>
      <w:jc w:val="both"/>
    </w:pPr>
    <w:rPr>
      <w:rFonts w:ascii="Times New Roman" w:eastAsia="Times New Roman" w:hAnsi="Times New Roman" w:cs="Times New Roman"/>
      <w:color w:val="auto"/>
      <w:sz w:val="22"/>
      <w:szCs w:val="22"/>
      <w:lang w:val="en-US"/>
    </w:rPr>
  </w:style>
  <w:style w:type="character" w:styleId="Strong">
    <w:name w:val="Strong"/>
    <w:uiPriority w:val="22"/>
    <w:qFormat/>
    <w:rsid w:val="00177137"/>
    <w:rPr>
      <w:b/>
      <w:bCs/>
    </w:rPr>
  </w:style>
  <w:style w:type="paragraph" w:styleId="BodyTextIndent">
    <w:name w:val="Body Text Indent"/>
    <w:basedOn w:val="Normal"/>
    <w:link w:val="BodyTextIndentChar"/>
    <w:unhideWhenUsed/>
    <w:rsid w:val="00F85508"/>
    <w:pPr>
      <w:numPr>
        <w:numId w:val="7"/>
      </w:numPr>
      <w:adjustRightInd w:val="0"/>
      <w:spacing w:before="0" w:after="240"/>
      <w:jc w:val="both"/>
    </w:pPr>
    <w:rPr>
      <w:rFonts w:eastAsia="STZhongsong" w:cs="Times New Roman"/>
      <w:color w:val="auto"/>
      <w:sz w:val="22"/>
      <w:szCs w:val="22"/>
      <w:lang w:eastAsia="zh-CN"/>
    </w:rPr>
  </w:style>
  <w:style w:type="character" w:customStyle="1" w:styleId="BodyTextIndentChar">
    <w:name w:val="Body Text Indent Char"/>
    <w:link w:val="BodyTextIndent"/>
    <w:rsid w:val="00F85508"/>
    <w:rPr>
      <w:rFonts w:eastAsia="STZhongsong" w:cs="Times New Roman"/>
      <w:sz w:val="22"/>
      <w:szCs w:val="22"/>
      <w:lang w:eastAsia="zh-CN"/>
    </w:rPr>
  </w:style>
  <w:style w:type="paragraph" w:styleId="BodyTextIndent2">
    <w:name w:val="Body Text Indent 2"/>
    <w:basedOn w:val="Normal"/>
    <w:link w:val="BodyTextIndent2Char"/>
    <w:unhideWhenUsed/>
    <w:rsid w:val="00F85508"/>
    <w:pPr>
      <w:numPr>
        <w:ilvl w:val="1"/>
        <w:numId w:val="7"/>
      </w:numPr>
      <w:adjustRightInd w:val="0"/>
      <w:spacing w:before="0" w:after="240"/>
      <w:jc w:val="both"/>
    </w:pPr>
    <w:rPr>
      <w:rFonts w:ascii="Times New Roman" w:eastAsia="STZhongsong" w:hAnsi="Times New Roman" w:cs="Times New Roman"/>
      <w:color w:val="auto"/>
      <w:sz w:val="22"/>
      <w:szCs w:val="22"/>
      <w:lang w:eastAsia="zh-CN"/>
    </w:rPr>
  </w:style>
  <w:style w:type="character" w:customStyle="1" w:styleId="BodyTextIndent2Char">
    <w:name w:val="Body Text Indent 2 Char"/>
    <w:link w:val="BodyTextIndent2"/>
    <w:semiHidden/>
    <w:rsid w:val="00F85508"/>
    <w:rPr>
      <w:rFonts w:ascii="Times New Roman" w:eastAsia="STZhongsong" w:hAnsi="Times New Roman" w:cs="Times New Roman"/>
      <w:sz w:val="22"/>
      <w:szCs w:val="22"/>
      <w:lang w:eastAsia="zh-CN"/>
    </w:rPr>
  </w:style>
  <w:style w:type="paragraph" w:customStyle="1" w:styleId="DefinitionNumbering1">
    <w:name w:val="Definition Numbering 1"/>
    <w:basedOn w:val="Normal"/>
    <w:rsid w:val="00F85508"/>
    <w:pPr>
      <w:numPr>
        <w:ilvl w:val="2"/>
        <w:numId w:val="7"/>
      </w:numPr>
      <w:tabs>
        <w:tab w:val="num" w:pos="1800"/>
      </w:tabs>
      <w:adjustRightInd w:val="0"/>
      <w:spacing w:before="0" w:after="240"/>
      <w:ind w:left="1800"/>
      <w:jc w:val="both"/>
      <w:outlineLvl w:val="0"/>
    </w:pPr>
    <w:rPr>
      <w:rFonts w:ascii="Times New Roman" w:eastAsia="STZhongsong" w:hAnsi="Times New Roman" w:cs="Times New Roman"/>
      <w:color w:val="auto"/>
      <w:sz w:val="22"/>
      <w:szCs w:val="22"/>
      <w:lang w:eastAsia="zh-CN"/>
    </w:rPr>
  </w:style>
  <w:style w:type="paragraph" w:customStyle="1" w:styleId="DefinitionNumbering2">
    <w:name w:val="Definition Numbering 2"/>
    <w:basedOn w:val="Normal"/>
    <w:rsid w:val="00F85508"/>
    <w:pPr>
      <w:numPr>
        <w:ilvl w:val="3"/>
        <w:numId w:val="7"/>
      </w:numPr>
      <w:adjustRightInd w:val="0"/>
      <w:spacing w:before="0" w:after="240"/>
      <w:jc w:val="both"/>
      <w:outlineLvl w:val="1"/>
    </w:pPr>
    <w:rPr>
      <w:rFonts w:ascii="Times New Roman" w:eastAsia="STZhongsong" w:hAnsi="Times New Roman" w:cs="Times New Roman"/>
      <w:color w:val="auto"/>
      <w:sz w:val="22"/>
      <w:szCs w:val="22"/>
      <w:lang w:eastAsia="zh-CN"/>
    </w:rPr>
  </w:style>
  <w:style w:type="paragraph" w:customStyle="1" w:styleId="DefinitionNumbering3">
    <w:name w:val="Definition Numbering 3"/>
    <w:basedOn w:val="Normal"/>
    <w:rsid w:val="00F85508"/>
    <w:pPr>
      <w:numPr>
        <w:ilvl w:val="4"/>
        <w:numId w:val="7"/>
      </w:numPr>
      <w:adjustRightInd w:val="0"/>
      <w:spacing w:before="0" w:after="240"/>
      <w:jc w:val="both"/>
      <w:outlineLvl w:val="2"/>
    </w:pPr>
    <w:rPr>
      <w:rFonts w:ascii="Times New Roman" w:eastAsia="STZhongsong" w:hAnsi="Times New Roman" w:cs="Times New Roman"/>
      <w:color w:val="auto"/>
      <w:sz w:val="22"/>
      <w:szCs w:val="22"/>
      <w:lang w:eastAsia="zh-CN"/>
    </w:rPr>
  </w:style>
  <w:style w:type="paragraph" w:customStyle="1" w:styleId="DefinitionNumbering4">
    <w:name w:val="Definition Numbering 4"/>
    <w:basedOn w:val="Normal"/>
    <w:rsid w:val="00F85508"/>
    <w:pPr>
      <w:numPr>
        <w:ilvl w:val="5"/>
        <w:numId w:val="7"/>
      </w:numPr>
      <w:adjustRightInd w:val="0"/>
      <w:spacing w:before="0" w:after="240"/>
      <w:jc w:val="both"/>
      <w:outlineLvl w:val="3"/>
    </w:pPr>
    <w:rPr>
      <w:rFonts w:ascii="Times New Roman" w:eastAsia="STZhongsong" w:hAnsi="Times New Roman" w:cs="Times New Roman"/>
      <w:color w:val="auto"/>
      <w:sz w:val="22"/>
      <w:szCs w:val="22"/>
      <w:lang w:eastAsia="zh-CN"/>
    </w:rPr>
  </w:style>
  <w:style w:type="paragraph" w:customStyle="1" w:styleId="DefinitionNumbering5">
    <w:name w:val="Definition Numbering 5"/>
    <w:basedOn w:val="Normal"/>
    <w:rsid w:val="00F85508"/>
    <w:pPr>
      <w:numPr>
        <w:ilvl w:val="6"/>
        <w:numId w:val="7"/>
      </w:numPr>
      <w:adjustRightInd w:val="0"/>
      <w:spacing w:before="0" w:after="240"/>
      <w:jc w:val="both"/>
      <w:outlineLvl w:val="4"/>
    </w:pPr>
    <w:rPr>
      <w:rFonts w:ascii="Times New Roman" w:eastAsia="STZhongsong" w:hAnsi="Times New Roman" w:cs="Times New Roman"/>
      <w:color w:val="auto"/>
      <w:sz w:val="22"/>
      <w:szCs w:val="22"/>
      <w:lang w:eastAsia="zh-CN"/>
    </w:rPr>
  </w:style>
  <w:style w:type="paragraph" w:customStyle="1" w:styleId="DefinitionNumbering6">
    <w:name w:val="Definition Numbering 6"/>
    <w:basedOn w:val="Normal"/>
    <w:rsid w:val="00F85508"/>
    <w:pPr>
      <w:numPr>
        <w:ilvl w:val="7"/>
        <w:numId w:val="7"/>
      </w:numPr>
      <w:adjustRightInd w:val="0"/>
      <w:spacing w:before="0" w:after="240"/>
      <w:jc w:val="both"/>
      <w:outlineLvl w:val="5"/>
    </w:pPr>
    <w:rPr>
      <w:rFonts w:ascii="Times New Roman" w:eastAsia="STZhongsong" w:hAnsi="Times New Roman" w:cs="Times New Roman"/>
      <w:color w:val="auto"/>
      <w:sz w:val="22"/>
      <w:szCs w:val="22"/>
      <w:lang w:eastAsia="zh-CN"/>
    </w:rPr>
  </w:style>
  <w:style w:type="paragraph" w:customStyle="1" w:styleId="DefinitionNumbering7">
    <w:name w:val="Definition Numbering 7"/>
    <w:basedOn w:val="Normal"/>
    <w:rsid w:val="00F85508"/>
    <w:pPr>
      <w:numPr>
        <w:ilvl w:val="8"/>
        <w:numId w:val="7"/>
      </w:numPr>
      <w:adjustRightInd w:val="0"/>
      <w:spacing w:before="0" w:after="240"/>
      <w:jc w:val="both"/>
      <w:outlineLvl w:val="6"/>
    </w:pPr>
    <w:rPr>
      <w:rFonts w:ascii="Times New Roman" w:eastAsia="STZhongsong" w:hAnsi="Times New Roman" w:cs="Times New Roman"/>
      <w:color w:val="auto"/>
      <w:sz w:val="22"/>
      <w:szCs w:val="22"/>
      <w:lang w:eastAsia="zh-CN"/>
    </w:rPr>
  </w:style>
  <w:style w:type="character" w:styleId="Emphasis">
    <w:name w:val="Emphasis"/>
    <w:uiPriority w:val="20"/>
    <w:qFormat/>
    <w:rsid w:val="005A09D3"/>
    <w:rPr>
      <w:b/>
      <w:bCs/>
      <w:i w:val="0"/>
      <w:iCs w:val="0"/>
    </w:rPr>
  </w:style>
  <w:style w:type="paragraph" w:customStyle="1" w:styleId="Sch2style1">
    <w:name w:val="Sch (2style)  1"/>
    <w:basedOn w:val="Normal"/>
    <w:rsid w:val="005624AB"/>
    <w:pPr>
      <w:widowControl w:val="0"/>
      <w:tabs>
        <w:tab w:val="left" w:pos="720"/>
      </w:tabs>
      <w:autoSpaceDE w:val="0"/>
      <w:autoSpaceDN w:val="0"/>
      <w:adjustRightInd w:val="0"/>
      <w:spacing w:before="280" w:after="120" w:line="300" w:lineRule="exact"/>
      <w:ind w:left="709" w:hanging="709"/>
      <w:jc w:val="both"/>
    </w:pPr>
    <w:rPr>
      <w:rFonts w:ascii="Times New Roman" w:eastAsia="Times New Roman" w:hAnsi="Times New Roman" w:cs="Times New Roman"/>
      <w:color w:val="auto"/>
      <w:sz w:val="22"/>
      <w:szCs w:val="22"/>
      <w:lang w:val="en-US"/>
    </w:rPr>
  </w:style>
  <w:style w:type="paragraph" w:customStyle="1" w:styleId="GPSL2NumberedBoldHeading">
    <w:name w:val="GPS L2 Numbered Bold Heading"/>
    <w:basedOn w:val="Normal"/>
    <w:link w:val="GPSL2NumberedBoldHeadingChar"/>
    <w:qFormat/>
    <w:rsid w:val="00F276CF"/>
    <w:pPr>
      <w:tabs>
        <w:tab w:val="left" w:pos="1134"/>
      </w:tabs>
      <w:adjustRightInd w:val="0"/>
      <w:spacing w:before="120" w:after="120"/>
      <w:ind w:left="644" w:hanging="360"/>
      <w:jc w:val="both"/>
    </w:pPr>
    <w:rPr>
      <w:rFonts w:ascii="Calibri" w:eastAsia="Times New Roman" w:hAnsi="Calibri"/>
      <w:b/>
      <w:color w:val="auto"/>
      <w:sz w:val="22"/>
      <w:szCs w:val="22"/>
      <w:lang w:eastAsia="zh-CN"/>
    </w:rPr>
  </w:style>
  <w:style w:type="paragraph" w:customStyle="1" w:styleId="MediumGrid21">
    <w:name w:val="Medium Grid 21"/>
    <w:uiPriority w:val="1"/>
    <w:qFormat/>
    <w:rsid w:val="006951AB"/>
    <w:rPr>
      <w:color w:val="000000"/>
      <w:sz w:val="24"/>
      <w:szCs w:val="24"/>
    </w:rPr>
  </w:style>
  <w:style w:type="paragraph" w:styleId="BodyText">
    <w:name w:val="Body Text"/>
    <w:basedOn w:val="Normal"/>
    <w:link w:val="BodyTextChar"/>
    <w:uiPriority w:val="99"/>
    <w:unhideWhenUsed/>
    <w:rsid w:val="0013027D"/>
    <w:pPr>
      <w:spacing w:after="120"/>
    </w:pPr>
  </w:style>
  <w:style w:type="character" w:customStyle="1" w:styleId="BodyTextChar">
    <w:name w:val="Body Text Char"/>
    <w:basedOn w:val="DefaultParagraphFont"/>
    <w:link w:val="BodyText"/>
    <w:uiPriority w:val="99"/>
    <w:rsid w:val="0013027D"/>
    <w:rPr>
      <w:color w:val="000000"/>
      <w:sz w:val="24"/>
      <w:szCs w:val="24"/>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D183B"/>
    <w:pPr>
      <w:ind w:left="720"/>
      <w:contextualSpacing/>
    </w:pPr>
  </w:style>
  <w:style w:type="paragraph" w:styleId="Revision">
    <w:name w:val="Revision"/>
    <w:hidden/>
    <w:uiPriority w:val="99"/>
    <w:semiHidden/>
    <w:rsid w:val="00FA19F3"/>
    <w:rPr>
      <w:color w:val="000000"/>
      <w:sz w:val="24"/>
      <w:szCs w:val="24"/>
    </w:rPr>
  </w:style>
  <w:style w:type="paragraph" w:customStyle="1" w:styleId="Body">
    <w:name w:val="Body"/>
    <w:basedOn w:val="Normal"/>
    <w:link w:val="BodyChar"/>
    <w:uiPriority w:val="99"/>
    <w:rsid w:val="00E5338B"/>
    <w:pPr>
      <w:adjustRightInd w:val="0"/>
      <w:spacing w:before="0" w:after="240"/>
      <w:jc w:val="both"/>
    </w:pPr>
    <w:rPr>
      <w:color w:val="auto"/>
      <w:sz w:val="20"/>
      <w:szCs w:val="20"/>
    </w:rPr>
  </w:style>
  <w:style w:type="character" w:customStyle="1" w:styleId="BodyChar">
    <w:name w:val="Body Char"/>
    <w:link w:val="Body"/>
    <w:uiPriority w:val="99"/>
    <w:rsid w:val="00E5338B"/>
  </w:style>
  <w:style w:type="paragraph" w:customStyle="1" w:styleId="Text2">
    <w:name w:val="Text 2"/>
    <w:basedOn w:val="Normal"/>
    <w:rsid w:val="00A53433"/>
    <w:pPr>
      <w:widowControl w:val="0"/>
      <w:autoSpaceDE w:val="0"/>
      <w:autoSpaceDN w:val="0"/>
      <w:adjustRightInd w:val="0"/>
      <w:spacing w:before="0" w:after="240" w:line="300" w:lineRule="auto"/>
      <w:ind w:left="851"/>
      <w:jc w:val="both"/>
    </w:pPr>
    <w:rPr>
      <w:rFonts w:eastAsia="Times New Roman"/>
      <w:color w:val="auto"/>
      <w:sz w:val="20"/>
      <w:szCs w:val="20"/>
    </w:rPr>
  </w:style>
  <w:style w:type="table" w:styleId="TableGrid">
    <w:name w:val="Table Grid"/>
    <w:basedOn w:val="TableNormal"/>
    <w:uiPriority w:val="59"/>
    <w:rsid w:val="00884E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47EFB"/>
    <w:pPr>
      <w:spacing w:before="0" w:after="200" w:line="276" w:lineRule="auto"/>
    </w:pPr>
    <w:rPr>
      <w:rFonts w:ascii="Calibri" w:eastAsia="Calibri" w:hAnsi="Calibri" w:cs="Times New Roman"/>
      <w:color w:val="auto"/>
      <w:sz w:val="20"/>
      <w:szCs w:val="20"/>
      <w:lang w:eastAsia="en-US"/>
    </w:rPr>
  </w:style>
  <w:style w:type="character" w:customStyle="1" w:styleId="FootnoteTextChar">
    <w:name w:val="Footnote Text Char"/>
    <w:basedOn w:val="DefaultParagraphFont"/>
    <w:link w:val="FootnoteText"/>
    <w:uiPriority w:val="99"/>
    <w:rsid w:val="00147EFB"/>
    <w:rPr>
      <w:rFonts w:ascii="Calibri" w:eastAsia="Calibri" w:hAnsi="Calibri" w:cs="Times New Roman"/>
      <w:lang w:eastAsia="en-US"/>
    </w:rPr>
  </w:style>
  <w:style w:type="character" w:styleId="FootnoteReference">
    <w:name w:val="footnote reference"/>
    <w:uiPriority w:val="99"/>
    <w:unhideWhenUsed/>
    <w:rsid w:val="00147EFB"/>
    <w:rPr>
      <w:vertAlign w:val="superscript"/>
    </w:rPr>
  </w:style>
  <w:style w:type="paragraph" w:customStyle="1" w:styleId="contact">
    <w:name w:val="contact"/>
    <w:basedOn w:val="Normal"/>
    <w:rsid w:val="00A52AC4"/>
    <w:pPr>
      <w:spacing w:before="0" w:after="0"/>
    </w:pPr>
    <w:rPr>
      <w:rFonts w:eastAsia="Times New Roman" w:cs="Times New Roman"/>
      <w:color w:val="auto"/>
      <w:sz w:val="20"/>
      <w:szCs w:val="20"/>
    </w:rPr>
  </w:style>
  <w:style w:type="paragraph" w:customStyle="1" w:styleId="OutlinePara">
    <w:name w:val="Outline Para"/>
    <w:basedOn w:val="Normal"/>
    <w:rsid w:val="000C6204"/>
    <w:pPr>
      <w:spacing w:before="0" w:after="240"/>
      <w:jc w:val="both"/>
    </w:pPr>
    <w:rPr>
      <w:rFonts w:eastAsia="Times New Roman" w:cs="Times New Roman"/>
      <w:color w:val="auto"/>
      <w:sz w:val="22"/>
      <w:szCs w:val="20"/>
    </w:rPr>
  </w:style>
  <w:style w:type="paragraph" w:customStyle="1" w:styleId="SchedMain">
    <w:name w:val="Sched Main"/>
    <w:basedOn w:val="Normal"/>
    <w:next w:val="Normal"/>
    <w:rsid w:val="000C6204"/>
    <w:pPr>
      <w:numPr>
        <w:numId w:val="13"/>
      </w:numPr>
      <w:tabs>
        <w:tab w:val="clear" w:pos="1440"/>
        <w:tab w:val="left" w:pos="1418"/>
      </w:tabs>
      <w:spacing w:before="0" w:after="240"/>
      <w:jc w:val="center"/>
    </w:pPr>
    <w:rPr>
      <w:rFonts w:eastAsia="Times New Roman" w:cs="Times New Roman"/>
      <w:b/>
      <w:caps/>
      <w:color w:val="auto"/>
      <w:sz w:val="22"/>
      <w:szCs w:val="20"/>
    </w:rPr>
  </w:style>
  <w:style w:type="paragraph" w:customStyle="1" w:styleId="Normal15linespacing">
    <w:name w:val="Normal + 1.5 line spacing"/>
    <w:basedOn w:val="Normal"/>
    <w:link w:val="Normal15linespacingChar"/>
    <w:rsid w:val="002E793E"/>
    <w:pPr>
      <w:spacing w:before="0" w:after="0" w:line="360" w:lineRule="auto"/>
    </w:pPr>
    <w:rPr>
      <w:rFonts w:eastAsia="Times New Roman" w:cs="Times New Roman"/>
      <w:color w:val="auto"/>
      <w:sz w:val="20"/>
      <w:lang w:eastAsia="en-US"/>
    </w:rPr>
  </w:style>
  <w:style w:type="character" w:customStyle="1" w:styleId="Normal15linespacingChar">
    <w:name w:val="Normal + 1.5 line spacing Char"/>
    <w:link w:val="Normal15linespacing"/>
    <w:rsid w:val="002E793E"/>
    <w:rPr>
      <w:rFonts w:eastAsia="Times New Roman" w:cs="Times New Roman"/>
      <w:szCs w:val="24"/>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EB750F"/>
    <w:rPr>
      <w:color w:val="000000"/>
      <w:sz w:val="24"/>
      <w:szCs w:val="24"/>
    </w:rPr>
  </w:style>
  <w:style w:type="paragraph" w:styleId="TOCHeading">
    <w:name w:val="TOC Heading"/>
    <w:basedOn w:val="Heading1"/>
    <w:next w:val="Normal"/>
    <w:uiPriority w:val="39"/>
    <w:unhideWhenUsed/>
    <w:qFormat/>
    <w:rsid w:val="00840CD9"/>
    <w:pPr>
      <w:spacing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dfidelement-p">
    <w:name w:val="dfidelement-p"/>
    <w:basedOn w:val="Normal"/>
    <w:rsid w:val="004948AF"/>
    <w:pPr>
      <w:spacing w:before="100" w:beforeAutospacing="1" w:after="100" w:afterAutospacing="1" w:line="432" w:lineRule="atLeast"/>
    </w:pPr>
    <w:rPr>
      <w:rFonts w:ascii="Times New Roman" w:eastAsia="Times New Roman" w:hAnsi="Times New Roman" w:cs="Times New Roman"/>
      <w:color w:val="auto"/>
    </w:rPr>
  </w:style>
  <w:style w:type="paragraph" w:customStyle="1" w:styleId="PCSchedule1">
    <w:name w:val="PC Schedule 1"/>
    <w:basedOn w:val="Normal"/>
    <w:rsid w:val="00B43B0D"/>
    <w:pPr>
      <w:keepNext/>
      <w:widowControl w:val="0"/>
      <w:numPr>
        <w:numId w:val="17"/>
      </w:numPr>
      <w:overflowPunct w:val="0"/>
      <w:autoSpaceDE w:val="0"/>
      <w:autoSpaceDN w:val="0"/>
      <w:adjustRightInd w:val="0"/>
      <w:spacing w:before="0" w:after="240"/>
      <w:textAlignment w:val="baseline"/>
      <w:outlineLvl w:val="0"/>
    </w:pPr>
    <w:rPr>
      <w:rFonts w:eastAsia="Times New Roman" w:cs="Times New Roman"/>
      <w:b/>
      <w:caps/>
      <w:color w:val="auto"/>
      <w:szCs w:val="20"/>
      <w:lang w:eastAsia="en-US"/>
    </w:rPr>
  </w:style>
  <w:style w:type="paragraph" w:customStyle="1" w:styleId="PCSchedule2">
    <w:name w:val="PC Schedule 2"/>
    <w:basedOn w:val="Normal"/>
    <w:rsid w:val="00B43B0D"/>
    <w:pPr>
      <w:widowControl w:val="0"/>
      <w:numPr>
        <w:ilvl w:val="1"/>
        <w:numId w:val="17"/>
      </w:numPr>
      <w:overflowPunct w:val="0"/>
      <w:autoSpaceDE w:val="0"/>
      <w:autoSpaceDN w:val="0"/>
      <w:adjustRightInd w:val="0"/>
      <w:spacing w:before="0" w:after="240"/>
      <w:textAlignment w:val="baseline"/>
      <w:outlineLvl w:val="1"/>
    </w:pPr>
    <w:rPr>
      <w:rFonts w:eastAsia="Times New Roman" w:cs="Times New Roman"/>
      <w:color w:val="auto"/>
      <w:szCs w:val="20"/>
      <w:lang w:eastAsia="en-US"/>
    </w:rPr>
  </w:style>
  <w:style w:type="paragraph" w:customStyle="1" w:styleId="PCSchedule3">
    <w:name w:val="PC Schedule 3"/>
    <w:basedOn w:val="Normal"/>
    <w:rsid w:val="00B43B0D"/>
    <w:pPr>
      <w:widowControl w:val="0"/>
      <w:numPr>
        <w:ilvl w:val="2"/>
        <w:numId w:val="17"/>
      </w:numPr>
      <w:overflowPunct w:val="0"/>
      <w:autoSpaceDE w:val="0"/>
      <w:autoSpaceDN w:val="0"/>
      <w:adjustRightInd w:val="0"/>
      <w:spacing w:before="0" w:after="240"/>
      <w:textAlignment w:val="baseline"/>
      <w:outlineLvl w:val="2"/>
    </w:pPr>
    <w:rPr>
      <w:rFonts w:eastAsia="Times New Roman" w:cs="Times New Roman"/>
      <w:color w:val="auto"/>
      <w:szCs w:val="20"/>
      <w:lang w:eastAsia="en-US"/>
    </w:rPr>
  </w:style>
  <w:style w:type="paragraph" w:customStyle="1" w:styleId="PCSchedule4">
    <w:name w:val="PC Schedule 4"/>
    <w:basedOn w:val="Normal"/>
    <w:rsid w:val="00B43B0D"/>
    <w:pPr>
      <w:widowControl w:val="0"/>
      <w:numPr>
        <w:ilvl w:val="3"/>
        <w:numId w:val="17"/>
      </w:numPr>
      <w:overflowPunct w:val="0"/>
      <w:autoSpaceDE w:val="0"/>
      <w:autoSpaceDN w:val="0"/>
      <w:adjustRightInd w:val="0"/>
      <w:spacing w:before="0" w:after="240"/>
      <w:textAlignment w:val="baseline"/>
      <w:outlineLvl w:val="3"/>
    </w:pPr>
    <w:rPr>
      <w:rFonts w:eastAsia="Times New Roman" w:cs="Times New Roman"/>
      <w:color w:val="auto"/>
      <w:szCs w:val="20"/>
      <w:lang w:eastAsia="en-US"/>
    </w:rPr>
  </w:style>
  <w:style w:type="paragraph" w:customStyle="1" w:styleId="PCSchedule5">
    <w:name w:val="PC Schedule 5"/>
    <w:basedOn w:val="Normal"/>
    <w:rsid w:val="00B43B0D"/>
    <w:pPr>
      <w:widowControl w:val="0"/>
      <w:numPr>
        <w:ilvl w:val="4"/>
        <w:numId w:val="17"/>
      </w:numPr>
      <w:tabs>
        <w:tab w:val="left" w:pos="2835"/>
      </w:tabs>
      <w:overflowPunct w:val="0"/>
      <w:autoSpaceDE w:val="0"/>
      <w:autoSpaceDN w:val="0"/>
      <w:adjustRightInd w:val="0"/>
      <w:spacing w:before="0" w:after="240"/>
      <w:textAlignment w:val="baseline"/>
      <w:outlineLvl w:val="4"/>
    </w:pPr>
    <w:rPr>
      <w:rFonts w:eastAsia="Times New Roman" w:cs="Times New Roman"/>
      <w:color w:val="auto"/>
      <w:szCs w:val="20"/>
      <w:lang w:eastAsia="en-US"/>
    </w:rPr>
  </w:style>
  <w:style w:type="paragraph" w:customStyle="1" w:styleId="PCScheduleInd2">
    <w:name w:val="PC Schedule Ind 2"/>
    <w:basedOn w:val="Normal"/>
    <w:rsid w:val="00B43B0D"/>
    <w:pPr>
      <w:widowControl w:val="0"/>
      <w:numPr>
        <w:ilvl w:val="5"/>
        <w:numId w:val="17"/>
      </w:numPr>
      <w:overflowPunct w:val="0"/>
      <w:autoSpaceDE w:val="0"/>
      <w:autoSpaceDN w:val="0"/>
      <w:adjustRightInd w:val="0"/>
      <w:spacing w:before="0" w:after="240"/>
      <w:textAlignment w:val="baseline"/>
      <w:outlineLvl w:val="5"/>
    </w:pPr>
    <w:rPr>
      <w:rFonts w:eastAsia="Times New Roman" w:cs="Times New Roman"/>
      <w:color w:val="auto"/>
      <w:szCs w:val="20"/>
      <w:lang w:eastAsia="en-US"/>
    </w:rPr>
  </w:style>
  <w:style w:type="paragraph" w:customStyle="1" w:styleId="PCScheduleInd3">
    <w:name w:val="PC Schedule Ind 3"/>
    <w:basedOn w:val="Normal"/>
    <w:rsid w:val="00B43B0D"/>
    <w:pPr>
      <w:widowControl w:val="0"/>
      <w:numPr>
        <w:ilvl w:val="6"/>
        <w:numId w:val="17"/>
      </w:numPr>
      <w:overflowPunct w:val="0"/>
      <w:autoSpaceDE w:val="0"/>
      <w:autoSpaceDN w:val="0"/>
      <w:adjustRightInd w:val="0"/>
      <w:spacing w:before="0" w:after="240"/>
      <w:textAlignment w:val="baseline"/>
      <w:outlineLvl w:val="6"/>
    </w:pPr>
    <w:rPr>
      <w:rFonts w:eastAsia="Times New Roman" w:cs="Times New Roman"/>
      <w:color w:val="auto"/>
      <w:szCs w:val="20"/>
      <w:lang w:eastAsia="en-US"/>
    </w:rPr>
  </w:style>
  <w:style w:type="paragraph" w:customStyle="1" w:styleId="PCScheduleInd4">
    <w:name w:val="PC Schedule Ind 4"/>
    <w:basedOn w:val="Normal"/>
    <w:rsid w:val="00B43B0D"/>
    <w:pPr>
      <w:widowControl w:val="0"/>
      <w:numPr>
        <w:ilvl w:val="7"/>
        <w:numId w:val="17"/>
      </w:numPr>
      <w:overflowPunct w:val="0"/>
      <w:autoSpaceDE w:val="0"/>
      <w:autoSpaceDN w:val="0"/>
      <w:adjustRightInd w:val="0"/>
      <w:spacing w:before="0" w:after="240"/>
      <w:textAlignment w:val="baseline"/>
      <w:outlineLvl w:val="7"/>
    </w:pPr>
    <w:rPr>
      <w:rFonts w:eastAsia="Times New Roman" w:cs="Times New Roman"/>
      <w:color w:val="auto"/>
      <w:szCs w:val="20"/>
      <w:lang w:eastAsia="en-US"/>
    </w:rPr>
  </w:style>
  <w:style w:type="paragraph" w:customStyle="1" w:styleId="PCScheduleInd5">
    <w:name w:val="PC Schedule Ind 5"/>
    <w:basedOn w:val="Normal"/>
    <w:rsid w:val="00B43B0D"/>
    <w:pPr>
      <w:widowControl w:val="0"/>
      <w:numPr>
        <w:ilvl w:val="8"/>
        <w:numId w:val="17"/>
      </w:numPr>
      <w:tabs>
        <w:tab w:val="left" w:pos="3686"/>
      </w:tabs>
      <w:overflowPunct w:val="0"/>
      <w:autoSpaceDE w:val="0"/>
      <w:autoSpaceDN w:val="0"/>
      <w:adjustRightInd w:val="0"/>
      <w:spacing w:before="0" w:after="240"/>
      <w:textAlignment w:val="baseline"/>
      <w:outlineLvl w:val="8"/>
    </w:pPr>
    <w:rPr>
      <w:rFonts w:eastAsia="Times New Roman" w:cs="Times New Roman"/>
      <w:color w:val="auto"/>
      <w:szCs w:val="20"/>
      <w:lang w:eastAsia="en-US"/>
    </w:rPr>
  </w:style>
  <w:style w:type="character" w:customStyle="1" w:styleId="GPSL2NumberedChar">
    <w:name w:val="GPS L2 Numbered Char"/>
    <w:link w:val="GPSL2Numbered"/>
    <w:locked/>
    <w:rsid w:val="00F938CB"/>
    <w:rPr>
      <w:rFonts w:ascii="Calibri" w:hAnsi="Calibri"/>
      <w:sz w:val="22"/>
      <w:szCs w:val="22"/>
      <w:lang w:eastAsia="zh-CN"/>
    </w:rPr>
  </w:style>
  <w:style w:type="paragraph" w:customStyle="1" w:styleId="GPSL2Numbered">
    <w:name w:val="GPS L2 Numbered"/>
    <w:basedOn w:val="GPSL2NumberedBoldHeading"/>
    <w:link w:val="GPSL2NumberedChar"/>
    <w:qFormat/>
    <w:rsid w:val="00F938CB"/>
    <w:pPr>
      <w:tabs>
        <w:tab w:val="left" w:pos="709"/>
      </w:tabs>
      <w:ind w:left="720"/>
    </w:pPr>
    <w:rPr>
      <w:rFonts w:eastAsia="Arial"/>
      <w:b w:val="0"/>
    </w:rPr>
  </w:style>
  <w:style w:type="character" w:customStyle="1" w:styleId="GPSL2NumberedBoldHeadingChar">
    <w:name w:val="GPS L2 Numbered Bold Heading Char"/>
    <w:link w:val="GPSL2NumberedBoldHeading"/>
    <w:locked/>
    <w:rsid w:val="00391B3B"/>
    <w:rPr>
      <w:rFonts w:ascii="Calibri" w:eastAsia="Times New Roman" w:hAnsi="Calibri"/>
      <w:b/>
      <w:sz w:val="22"/>
      <w:szCs w:val="22"/>
      <w:lang w:eastAsia="zh-CN"/>
    </w:rPr>
  </w:style>
  <w:style w:type="paragraph" w:customStyle="1" w:styleId="GPSL3Indent">
    <w:name w:val="GPS L3 Indent"/>
    <w:basedOn w:val="Normal"/>
    <w:link w:val="GPSL3IndentChar"/>
    <w:rsid w:val="00391B3B"/>
    <w:pPr>
      <w:adjustRightInd w:val="0"/>
      <w:spacing w:before="120" w:after="120"/>
      <w:ind w:left="1985"/>
      <w:jc w:val="both"/>
    </w:pPr>
    <w:rPr>
      <w:rFonts w:ascii="Calibri" w:eastAsia="Times New Roman" w:hAnsi="Calibri"/>
      <w:color w:val="auto"/>
      <w:sz w:val="22"/>
      <w:szCs w:val="22"/>
      <w:lang w:val="en-US" w:eastAsia="zh-CN"/>
    </w:rPr>
  </w:style>
  <w:style w:type="character" w:customStyle="1" w:styleId="GPSL3IndentChar">
    <w:name w:val="GPS L3 Indent Char"/>
    <w:link w:val="GPSL3Indent"/>
    <w:locked/>
    <w:rsid w:val="00391B3B"/>
    <w:rPr>
      <w:rFonts w:ascii="Calibri" w:eastAsia="Times New Roman" w:hAnsi="Calibri"/>
      <w:sz w:val="22"/>
      <w:szCs w:val="22"/>
      <w:lang w:val="en-US" w:eastAsia="zh-CN"/>
    </w:rPr>
  </w:style>
  <w:style w:type="character" w:customStyle="1" w:styleId="bodyChar0">
    <w:name w:val="body Char"/>
    <w:link w:val="body0"/>
    <w:locked/>
    <w:rsid w:val="006950B8"/>
    <w:rPr>
      <w:rFonts w:ascii="SimSun" w:eastAsia="SimSun" w:hAnsi="SimSun"/>
      <w:sz w:val="22"/>
      <w:szCs w:val="24"/>
    </w:rPr>
  </w:style>
  <w:style w:type="paragraph" w:customStyle="1" w:styleId="body0">
    <w:name w:val="body"/>
    <w:basedOn w:val="Normal"/>
    <w:link w:val="bodyChar0"/>
    <w:rsid w:val="006950B8"/>
    <w:pPr>
      <w:spacing w:before="0" w:after="0"/>
    </w:pPr>
    <w:rPr>
      <w:rFonts w:ascii="SimSun" w:eastAsia="SimSun" w:hAnsi="SimSun"/>
      <w:color w:val="auto"/>
      <w:sz w:val="22"/>
    </w:rPr>
  </w:style>
  <w:style w:type="paragraph" w:customStyle="1" w:styleId="bodystrongcentred">
    <w:name w:val="body strong centred"/>
    <w:basedOn w:val="Normal"/>
    <w:rsid w:val="006950B8"/>
    <w:pPr>
      <w:spacing w:before="0" w:after="0"/>
      <w:jc w:val="center"/>
    </w:pPr>
    <w:rPr>
      <w:rFonts w:ascii="SimSun" w:eastAsia="SimSun" w:hAnsi="SimSun" w:cs="Times New Roman"/>
      <w:b/>
      <w:color w:val="auto"/>
      <w:sz w:val="22"/>
      <w:szCs w:val="22"/>
    </w:rPr>
  </w:style>
  <w:style w:type="character" w:customStyle="1" w:styleId="bodycondstrongcentredChar">
    <w:name w:val="body cond strong centred Char"/>
    <w:link w:val="bodycondstrongcentred"/>
    <w:locked/>
    <w:rsid w:val="006950B8"/>
    <w:rPr>
      <w:rFonts w:ascii="SimSun" w:eastAsia="SimSun" w:hAnsi="SimSun"/>
      <w:b/>
      <w:spacing w:val="-3"/>
      <w:sz w:val="22"/>
      <w:szCs w:val="22"/>
    </w:rPr>
  </w:style>
  <w:style w:type="paragraph" w:customStyle="1" w:styleId="bodycondstrongcentred">
    <w:name w:val="body cond strong centred"/>
    <w:basedOn w:val="Normal"/>
    <w:link w:val="bodycondstrongcentredChar"/>
    <w:rsid w:val="006950B8"/>
    <w:pPr>
      <w:spacing w:before="0" w:after="0"/>
      <w:jc w:val="center"/>
    </w:pPr>
    <w:rPr>
      <w:rFonts w:ascii="SimSun" w:eastAsia="SimSun" w:hAnsi="SimSun"/>
      <w:b/>
      <w:color w:val="auto"/>
      <w:spacing w:val="-3"/>
      <w:sz w:val="22"/>
      <w:szCs w:val="22"/>
    </w:rPr>
  </w:style>
  <w:style w:type="paragraph" w:customStyle="1" w:styleId="BODYDOCTITLE">
    <w:name w:val="BODY DOC TITLE"/>
    <w:basedOn w:val="Normal"/>
    <w:rsid w:val="006950B8"/>
    <w:pPr>
      <w:spacing w:before="0" w:after="0"/>
      <w:jc w:val="center"/>
    </w:pPr>
    <w:rPr>
      <w:rFonts w:ascii="Times New Roman" w:eastAsia="SimSun" w:hAnsi="Times New Roman" w:cs="Times New Roman"/>
      <w:b/>
      <w:caps/>
      <w:color w:val="auto"/>
      <w:spacing w:val="-3"/>
      <w:sz w:val="28"/>
      <w:szCs w:val="22"/>
    </w:rPr>
  </w:style>
  <w:style w:type="character" w:customStyle="1" w:styleId="bodycondstrongercentredchar">
    <w:name w:val="body cond stronger centred char"/>
    <w:qFormat/>
    <w:rsid w:val="006950B8"/>
    <w:rPr>
      <w:rFonts w:ascii="SimSun" w:eastAsia="SimSun" w:hAnsi="SimSun" w:hint="eastAsia"/>
      <w:b/>
      <w:bCs w:val="0"/>
      <w:caps/>
      <w:spacing w:val="-3"/>
      <w:sz w:val="22"/>
      <w:szCs w:val="22"/>
      <w:lang w:val="en-GB" w:eastAsia="en-GB" w:bidi="ar-SA"/>
    </w:rPr>
  </w:style>
  <w:style w:type="paragraph" w:styleId="NoSpacing">
    <w:name w:val="No Spacing"/>
    <w:uiPriority w:val="1"/>
    <w:qFormat/>
    <w:rsid w:val="00BA78F8"/>
    <w:rPr>
      <w:rFonts w:asciiTheme="minorHAnsi" w:eastAsiaTheme="minorHAnsi" w:hAnsiTheme="minorHAnsi" w:cstheme="minorBidi"/>
      <w:sz w:val="22"/>
      <w:szCs w:val="22"/>
      <w:lang w:eastAsia="en-US"/>
    </w:rPr>
  </w:style>
  <w:style w:type="paragraph" w:customStyle="1" w:styleId="TLTLevel1">
    <w:name w:val="TLT Level 1"/>
    <w:basedOn w:val="Normal"/>
    <w:next w:val="Normal"/>
    <w:qFormat/>
    <w:rsid w:val="00F558F7"/>
    <w:pPr>
      <w:tabs>
        <w:tab w:val="left" w:pos="720"/>
      </w:tabs>
      <w:spacing w:before="100" w:after="200"/>
    </w:pPr>
    <w:rPr>
      <w:rFonts w:eastAsia="Times New Roman" w:cs="Times New Roman"/>
      <w:color w:val="auto"/>
      <w:sz w:val="20"/>
    </w:rPr>
  </w:style>
  <w:style w:type="paragraph" w:customStyle="1" w:styleId="TLTLevel2">
    <w:name w:val="TLT Level 2"/>
    <w:basedOn w:val="TLTLevel1"/>
    <w:next w:val="Normal"/>
    <w:link w:val="TLTLevel2Char"/>
    <w:rsid w:val="00101884"/>
    <w:pPr>
      <w:numPr>
        <w:ilvl w:val="1"/>
      </w:numPr>
    </w:pPr>
  </w:style>
  <w:style w:type="paragraph" w:customStyle="1" w:styleId="TLTLevel3">
    <w:name w:val="TLT Level 3"/>
    <w:basedOn w:val="TLTLevel2"/>
    <w:next w:val="Normal"/>
    <w:rsid w:val="00101884"/>
    <w:pPr>
      <w:numPr>
        <w:ilvl w:val="2"/>
      </w:numPr>
      <w:tabs>
        <w:tab w:val="left" w:pos="1803"/>
      </w:tabs>
    </w:pPr>
  </w:style>
  <w:style w:type="paragraph" w:customStyle="1" w:styleId="TLTLevel4">
    <w:name w:val="TLT Level 4"/>
    <w:basedOn w:val="TLTLevel3"/>
    <w:next w:val="Normal"/>
    <w:rsid w:val="00101884"/>
    <w:pPr>
      <w:numPr>
        <w:ilvl w:val="3"/>
      </w:numPr>
    </w:pPr>
  </w:style>
  <w:style w:type="paragraph" w:customStyle="1" w:styleId="TLTLevel5">
    <w:name w:val="TLT Level 5"/>
    <w:basedOn w:val="TLTLevel4"/>
    <w:next w:val="Normal"/>
    <w:rsid w:val="00101884"/>
    <w:pPr>
      <w:numPr>
        <w:ilvl w:val="4"/>
      </w:numPr>
      <w:tabs>
        <w:tab w:val="left" w:pos="2523"/>
      </w:tabs>
    </w:pPr>
  </w:style>
  <w:style w:type="numbering" w:customStyle="1" w:styleId="Level">
    <w:name w:val="Level"/>
    <w:uiPriority w:val="99"/>
    <w:rsid w:val="00101884"/>
    <w:pPr>
      <w:numPr>
        <w:numId w:val="33"/>
      </w:numPr>
    </w:pPr>
  </w:style>
  <w:style w:type="character" w:customStyle="1" w:styleId="TLTLevel2Char">
    <w:name w:val="TLT Level 2 Char"/>
    <w:link w:val="TLTLevel2"/>
    <w:rsid w:val="00101884"/>
    <w:rPr>
      <w:rFonts w:eastAsia="Times New Roman" w:cs="Times New Roman"/>
      <w:szCs w:val="24"/>
    </w:rPr>
  </w:style>
  <w:style w:type="character" w:styleId="FollowedHyperlink">
    <w:name w:val="FollowedHyperlink"/>
    <w:basedOn w:val="DefaultParagraphFont"/>
    <w:uiPriority w:val="99"/>
    <w:semiHidden/>
    <w:unhideWhenUsed/>
    <w:rsid w:val="0094606F"/>
    <w:rPr>
      <w:color w:val="954F72" w:themeColor="followedHyperlink"/>
      <w:u w:val="single"/>
    </w:rPr>
  </w:style>
  <w:style w:type="paragraph" w:customStyle="1" w:styleId="Standard">
    <w:name w:val="Standard"/>
    <w:rsid w:val="00A83F8F"/>
    <w:pPr>
      <w:widowControl w:val="0"/>
      <w:suppressAutoHyphens/>
      <w:autoSpaceDN w:val="0"/>
      <w:textAlignment w:val="baseline"/>
    </w:pPr>
    <w:rPr>
      <w:rFonts w:ascii="Caladea" w:eastAsia="Caladea" w:hAnsi="Caladea" w:cs="Caladea"/>
      <w:kern w:val="3"/>
      <w:sz w:val="22"/>
      <w:szCs w:val="22"/>
      <w:lang w:eastAsia="zh-CN" w:bidi="hi-IN"/>
    </w:rPr>
  </w:style>
  <w:style w:type="character" w:customStyle="1" w:styleId="ListLabel15">
    <w:name w:val="ListLabel 15"/>
    <w:rsid w:val="00843D3C"/>
    <w:rPr>
      <w:rFonts w:ascii="Times New Roman" w:eastAsia="Times New Roman" w:hAnsi="Times New Roman" w:cs="Times New Roman"/>
      <w:b w:val="0"/>
      <w:caps w:val="0"/>
      <w:smallCaps w:val="0"/>
      <w:position w:val="0"/>
      <w:sz w:val="22"/>
      <w:vertAlign w:val="baseline"/>
    </w:rPr>
  </w:style>
  <w:style w:type="numbering" w:customStyle="1" w:styleId="WWOutlineListStyle">
    <w:name w:val="WW_OutlineListStyle"/>
    <w:basedOn w:val="NoList"/>
    <w:rsid w:val="00843D3C"/>
    <w:pPr>
      <w:numPr>
        <w:numId w:val="35"/>
      </w:numPr>
    </w:pPr>
  </w:style>
  <w:style w:type="paragraph" w:styleId="PlainText">
    <w:name w:val="Plain Text"/>
    <w:basedOn w:val="Normal"/>
    <w:link w:val="PlainTextChar"/>
    <w:uiPriority w:val="99"/>
    <w:semiHidden/>
    <w:unhideWhenUsed/>
    <w:rsid w:val="00007F37"/>
    <w:pPr>
      <w:spacing w:before="0" w:after="0"/>
    </w:pPr>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007F37"/>
    <w:rPr>
      <w:rFonts w:eastAsiaTheme="minorHAnsi" w:cstheme="minorBidi"/>
      <w:sz w:val="22"/>
      <w:szCs w:val="21"/>
      <w:lang w:eastAsia="en-US"/>
    </w:rPr>
  </w:style>
  <w:style w:type="paragraph" w:styleId="NormalWeb">
    <w:name w:val="Normal (Web)"/>
    <w:basedOn w:val="Normal"/>
    <w:uiPriority w:val="99"/>
    <w:rsid w:val="00EC5D5F"/>
    <w:pPr>
      <w:spacing w:before="100" w:beforeAutospacing="1" w:after="100" w:afterAutospacing="1"/>
    </w:pPr>
    <w:rPr>
      <w:rFonts w:eastAsia="Times New Roman" w:cs="Times New Roman"/>
      <w:color w:val="auto"/>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EC5D5F"/>
    <w:pPr>
      <w:spacing w:before="0" w:after="120" w:line="240" w:lineRule="exact"/>
    </w:pPr>
    <w:rPr>
      <w:rFonts w:ascii="Verdana" w:eastAsia="Times New Roman" w:hAnsi="Verdana" w:cs="Times New Roman"/>
      <w:color w:val="auto"/>
      <w:sz w:val="20"/>
      <w:szCs w:val="20"/>
      <w:lang w:val="en-US" w:eastAsia="en-US"/>
    </w:rPr>
  </w:style>
  <w:style w:type="numbering" w:customStyle="1" w:styleId="Scheduletext">
    <w:name w:val="Schedule text"/>
    <w:uiPriority w:val="99"/>
    <w:rsid w:val="00AA649D"/>
    <w:pPr>
      <w:numPr>
        <w:numId w:val="41"/>
      </w:numPr>
    </w:pPr>
  </w:style>
  <w:style w:type="paragraph" w:customStyle="1" w:styleId="StdBodyTextBold">
    <w:name w:val="Std Body Text Bold"/>
    <w:basedOn w:val="Normal"/>
    <w:next w:val="Normal"/>
    <w:link w:val="StdBodyTextBoldChar"/>
    <w:qFormat/>
    <w:rsid w:val="00AA649D"/>
    <w:pPr>
      <w:spacing w:before="100" w:after="200"/>
    </w:pPr>
    <w:rPr>
      <w:rFonts w:eastAsia="Times New Roman" w:cs="Times New Roman"/>
      <w:b/>
      <w:color w:val="auto"/>
    </w:rPr>
  </w:style>
  <w:style w:type="character" w:customStyle="1" w:styleId="StdBodyTextBoldChar">
    <w:name w:val="Std Body Text Bold Char"/>
    <w:basedOn w:val="DefaultParagraphFont"/>
    <w:link w:val="StdBodyTextBold"/>
    <w:rsid w:val="00AA649D"/>
    <w:rPr>
      <w:rFonts w:eastAsia="Times New Roman" w:cs="Times New Roman"/>
      <w:b/>
      <w:sz w:val="24"/>
      <w:szCs w:val="24"/>
    </w:rPr>
  </w:style>
  <w:style w:type="paragraph" w:customStyle="1" w:styleId="BulletsBody">
    <w:name w:val="Bullets Body"/>
    <w:basedOn w:val="Normal"/>
    <w:rsid w:val="000E61DE"/>
    <w:pPr>
      <w:numPr>
        <w:numId w:val="43"/>
      </w:numPr>
      <w:spacing w:before="100" w:after="200"/>
    </w:pPr>
    <w:rPr>
      <w:rFonts w:eastAsia="Times New Roman" w:cs="Times New Roman"/>
      <w:color w:val="auto"/>
    </w:rPr>
  </w:style>
  <w:style w:type="paragraph" w:customStyle="1" w:styleId="BulletsLevel1">
    <w:name w:val="Bullets Level 1"/>
    <w:basedOn w:val="Normal"/>
    <w:rsid w:val="000E61DE"/>
    <w:pPr>
      <w:numPr>
        <w:ilvl w:val="1"/>
        <w:numId w:val="43"/>
      </w:numPr>
      <w:tabs>
        <w:tab w:val="left" w:pos="1797"/>
      </w:tabs>
      <w:spacing w:before="100" w:after="200"/>
    </w:pPr>
    <w:rPr>
      <w:rFonts w:eastAsia="Times New Roman" w:cs="Times New Roman"/>
      <w:color w:val="auto"/>
    </w:rPr>
  </w:style>
  <w:style w:type="paragraph" w:customStyle="1" w:styleId="BulletsLevel2">
    <w:name w:val="Bullets Level 2"/>
    <w:basedOn w:val="BulletsLevel1"/>
    <w:rsid w:val="000E61DE"/>
    <w:pPr>
      <w:numPr>
        <w:ilvl w:val="2"/>
      </w:numPr>
      <w:tabs>
        <w:tab w:val="clear" w:pos="1797"/>
      </w:tabs>
    </w:pPr>
  </w:style>
  <w:style w:type="character" w:customStyle="1" w:styleId="UnresolvedMention1">
    <w:name w:val="Unresolved Mention1"/>
    <w:basedOn w:val="DefaultParagraphFont"/>
    <w:uiPriority w:val="99"/>
    <w:semiHidden/>
    <w:unhideWhenUsed/>
    <w:rsid w:val="003D658D"/>
    <w:rPr>
      <w:color w:val="605E5C"/>
      <w:shd w:val="clear" w:color="auto" w:fill="E1DFDD"/>
    </w:rPr>
  </w:style>
  <w:style w:type="character" w:customStyle="1" w:styleId="UnresolvedMention2">
    <w:name w:val="Unresolved Mention2"/>
    <w:basedOn w:val="DefaultParagraphFont"/>
    <w:uiPriority w:val="99"/>
    <w:semiHidden/>
    <w:unhideWhenUsed/>
    <w:rsid w:val="00F13655"/>
    <w:rPr>
      <w:color w:val="605E5C"/>
      <w:shd w:val="clear" w:color="auto" w:fill="E1DFDD"/>
    </w:rPr>
  </w:style>
  <w:style w:type="paragraph" w:customStyle="1" w:styleId="AnnexHeading">
    <w:name w:val="Annex Heading"/>
    <w:basedOn w:val="Normal"/>
    <w:next w:val="Normal"/>
    <w:rsid w:val="00326FBC"/>
    <w:pPr>
      <w:numPr>
        <w:numId w:val="58"/>
      </w:numPr>
      <w:spacing w:before="100" w:after="300"/>
      <w:jc w:val="center"/>
    </w:pPr>
    <w:rPr>
      <w:rFonts w:ascii="Arial Bold" w:eastAsia="Times New Roman" w:hAnsi="Arial Bold" w:cs="Times New Roman"/>
      <w:b/>
      <w:caps/>
      <w:color w:val="auto"/>
    </w:rPr>
  </w:style>
  <w:style w:type="paragraph" w:customStyle="1" w:styleId="GPSL3NUMBERED">
    <w:name w:val="GPS L3 NUMBERED"/>
    <w:basedOn w:val="Normal"/>
    <w:rsid w:val="00D56938"/>
    <w:pPr>
      <w:tabs>
        <w:tab w:val="num" w:pos="1757"/>
      </w:tabs>
      <w:spacing w:before="120" w:after="120"/>
      <w:ind w:left="1757" w:hanging="850"/>
    </w:pPr>
    <w:rPr>
      <w:rFonts w:asciiTheme="minorBidi" w:eastAsia="Calibri" w:hAnsiTheme="minorBidi" w:cs="Calibri"/>
      <w:color w:val="auto"/>
      <w:szCs w:val="22"/>
      <w:lang w:eastAsia="en-US"/>
    </w:rPr>
  </w:style>
  <w:style w:type="paragraph" w:customStyle="1" w:styleId="GPSL4numbered">
    <w:name w:val="GPS L4 numbered"/>
    <w:basedOn w:val="Normal"/>
    <w:rsid w:val="00D56938"/>
    <w:pPr>
      <w:tabs>
        <w:tab w:val="num" w:pos="2606"/>
      </w:tabs>
      <w:spacing w:before="120" w:after="120"/>
      <w:ind w:left="2606" w:hanging="849"/>
    </w:pPr>
    <w:rPr>
      <w:rFonts w:asciiTheme="minorBidi" w:eastAsia="Calibri" w:hAnsiTheme="minorBidi" w:cs="Calibri"/>
      <w:color w:val="auto"/>
      <w:szCs w:val="22"/>
      <w:lang w:eastAsia="en-US"/>
    </w:rPr>
  </w:style>
  <w:style w:type="paragraph" w:customStyle="1" w:styleId="GPSL5NUMBERED">
    <w:name w:val="GPS L5 NUMBERED"/>
    <w:basedOn w:val="Normal"/>
    <w:rsid w:val="00D56938"/>
    <w:pPr>
      <w:tabs>
        <w:tab w:val="num" w:pos="3312"/>
      </w:tabs>
      <w:spacing w:before="120" w:after="120"/>
      <w:ind w:left="3312" w:hanging="706"/>
    </w:pPr>
    <w:rPr>
      <w:rFonts w:asciiTheme="minorBidi" w:eastAsia="Calibri" w:hAnsiTheme="minorBidi" w:cs="Calibri"/>
      <w:color w:val="auto"/>
      <w:szCs w:val="22"/>
      <w:lang w:eastAsia="en-US"/>
    </w:rPr>
  </w:style>
  <w:style w:type="paragraph" w:customStyle="1" w:styleId="GPSL1Numbered">
    <w:name w:val="GPS L1 Numbered"/>
    <w:basedOn w:val="Normal"/>
    <w:rsid w:val="00D56938"/>
    <w:pPr>
      <w:keepNext/>
      <w:spacing w:before="120" w:after="240"/>
      <w:ind w:left="360" w:hanging="360"/>
    </w:pPr>
    <w:rPr>
      <w:rFonts w:asciiTheme="minorBidi" w:eastAsia="Calibri" w:hAnsiTheme="minorBidi" w:cs="Calibri"/>
      <w:b/>
      <w:color w:val="auto"/>
      <w:szCs w:val="22"/>
      <w:lang w:eastAsia="en-US"/>
    </w:rPr>
  </w:style>
  <w:style w:type="character" w:customStyle="1" w:styleId="UnresolvedMention3">
    <w:name w:val="Unresolved Mention3"/>
    <w:basedOn w:val="DefaultParagraphFont"/>
    <w:uiPriority w:val="99"/>
    <w:semiHidden/>
    <w:unhideWhenUsed/>
    <w:rsid w:val="00277794"/>
    <w:rPr>
      <w:color w:val="605E5C"/>
      <w:shd w:val="clear" w:color="auto" w:fill="E1DFDD"/>
    </w:rPr>
  </w:style>
  <w:style w:type="character" w:styleId="UnresolvedMention">
    <w:name w:val="Unresolved Mention"/>
    <w:basedOn w:val="DefaultParagraphFont"/>
    <w:uiPriority w:val="99"/>
    <w:semiHidden/>
    <w:unhideWhenUsed/>
    <w:rsid w:val="006715DB"/>
    <w:rPr>
      <w:color w:val="605E5C"/>
      <w:shd w:val="clear" w:color="auto" w:fill="E1DFDD"/>
    </w:rPr>
  </w:style>
  <w:style w:type="paragraph" w:customStyle="1" w:styleId="ParentTitle">
    <w:name w:val="Parent Title"/>
    <w:qFormat/>
    <w:rsid w:val="00E308CE"/>
    <w:pPr>
      <w:pBdr>
        <w:top w:val="nil"/>
        <w:left w:val="nil"/>
        <w:bottom w:val="nil"/>
        <w:right w:val="nil"/>
        <w:between w:val="nil"/>
        <w:bar w:val="nil"/>
      </w:pBdr>
      <w:jc w:val="right"/>
    </w:pPr>
    <w:rPr>
      <w:rFonts w:ascii="Verdana" w:eastAsia="Arial Unicode MS" w:hAnsi="Verdana" w:cs="Arial Unicode MS"/>
      <w:color w:val="FFFFFF"/>
      <w:sz w:val="44"/>
      <w:szCs w:val="44"/>
      <w:u w:color="FFFFFF"/>
      <w:bdr w:val="nil"/>
      <w:lang w:val="en-US"/>
    </w:rPr>
  </w:style>
  <w:style w:type="paragraph" w:customStyle="1" w:styleId="MainHeading">
    <w:name w:val="Main Heading"/>
    <w:qFormat/>
    <w:rsid w:val="00E308CE"/>
    <w:pPr>
      <w:pBdr>
        <w:top w:val="nil"/>
        <w:left w:val="nil"/>
        <w:bottom w:val="nil"/>
        <w:right w:val="nil"/>
        <w:between w:val="nil"/>
        <w:bar w:val="nil"/>
      </w:pBdr>
      <w:spacing w:after="200"/>
    </w:pPr>
    <w:rPr>
      <w:rFonts w:ascii="Verdana" w:eastAsia="Verdana" w:hAnsi="Verdana" w:cs="Verdana"/>
      <w:color w:val="57A333"/>
      <w:sz w:val="72"/>
      <w:szCs w:val="72"/>
      <w:u w:color="57A333"/>
      <w:bdr w:val="nil"/>
      <w:lang w:val="en-US"/>
    </w:rPr>
  </w:style>
  <w:style w:type="paragraph" w:customStyle="1" w:styleId="FCEBodyText">
    <w:name w:val="FCE Body Text"/>
    <w:qFormat/>
    <w:rsid w:val="00E308CE"/>
    <w:pPr>
      <w:pBdr>
        <w:top w:val="nil"/>
        <w:left w:val="nil"/>
        <w:bottom w:val="nil"/>
        <w:right w:val="nil"/>
        <w:between w:val="nil"/>
        <w:bar w:val="nil"/>
      </w:pBdr>
      <w:spacing w:line="300" w:lineRule="exact"/>
    </w:pPr>
    <w:rPr>
      <w:rFonts w:ascii="Verdana" w:eastAsia="Arial Unicode MS" w:hAnsi="Verdana" w:cs="Arial Unicode MS"/>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21">
      <w:bodyDiv w:val="1"/>
      <w:marLeft w:val="0"/>
      <w:marRight w:val="0"/>
      <w:marTop w:val="0"/>
      <w:marBottom w:val="0"/>
      <w:divBdr>
        <w:top w:val="none" w:sz="0" w:space="0" w:color="auto"/>
        <w:left w:val="none" w:sz="0" w:space="0" w:color="auto"/>
        <w:bottom w:val="none" w:sz="0" w:space="0" w:color="auto"/>
        <w:right w:val="none" w:sz="0" w:space="0" w:color="auto"/>
      </w:divBdr>
    </w:div>
    <w:div w:id="42218378">
      <w:bodyDiv w:val="1"/>
      <w:marLeft w:val="0"/>
      <w:marRight w:val="0"/>
      <w:marTop w:val="0"/>
      <w:marBottom w:val="0"/>
      <w:divBdr>
        <w:top w:val="none" w:sz="0" w:space="0" w:color="auto"/>
        <w:left w:val="none" w:sz="0" w:space="0" w:color="auto"/>
        <w:bottom w:val="none" w:sz="0" w:space="0" w:color="auto"/>
        <w:right w:val="none" w:sz="0" w:space="0" w:color="auto"/>
      </w:divBdr>
    </w:div>
    <w:div w:id="83039162">
      <w:bodyDiv w:val="1"/>
      <w:marLeft w:val="0"/>
      <w:marRight w:val="0"/>
      <w:marTop w:val="0"/>
      <w:marBottom w:val="0"/>
      <w:divBdr>
        <w:top w:val="none" w:sz="0" w:space="0" w:color="auto"/>
        <w:left w:val="none" w:sz="0" w:space="0" w:color="auto"/>
        <w:bottom w:val="none" w:sz="0" w:space="0" w:color="auto"/>
        <w:right w:val="none" w:sz="0" w:space="0" w:color="auto"/>
      </w:divBdr>
    </w:div>
    <w:div w:id="84498918">
      <w:bodyDiv w:val="1"/>
      <w:marLeft w:val="0"/>
      <w:marRight w:val="0"/>
      <w:marTop w:val="0"/>
      <w:marBottom w:val="0"/>
      <w:divBdr>
        <w:top w:val="none" w:sz="0" w:space="0" w:color="auto"/>
        <w:left w:val="none" w:sz="0" w:space="0" w:color="auto"/>
        <w:bottom w:val="none" w:sz="0" w:space="0" w:color="auto"/>
        <w:right w:val="none" w:sz="0" w:space="0" w:color="auto"/>
      </w:divBdr>
    </w:div>
    <w:div w:id="93214811">
      <w:bodyDiv w:val="1"/>
      <w:marLeft w:val="0"/>
      <w:marRight w:val="0"/>
      <w:marTop w:val="0"/>
      <w:marBottom w:val="0"/>
      <w:divBdr>
        <w:top w:val="none" w:sz="0" w:space="0" w:color="auto"/>
        <w:left w:val="none" w:sz="0" w:space="0" w:color="auto"/>
        <w:bottom w:val="none" w:sz="0" w:space="0" w:color="auto"/>
        <w:right w:val="none" w:sz="0" w:space="0" w:color="auto"/>
      </w:divBdr>
    </w:div>
    <w:div w:id="97722763">
      <w:bodyDiv w:val="1"/>
      <w:marLeft w:val="0"/>
      <w:marRight w:val="0"/>
      <w:marTop w:val="0"/>
      <w:marBottom w:val="0"/>
      <w:divBdr>
        <w:top w:val="none" w:sz="0" w:space="0" w:color="auto"/>
        <w:left w:val="none" w:sz="0" w:space="0" w:color="auto"/>
        <w:bottom w:val="none" w:sz="0" w:space="0" w:color="auto"/>
        <w:right w:val="none" w:sz="0" w:space="0" w:color="auto"/>
      </w:divBdr>
      <w:divsChild>
        <w:div w:id="449085322">
          <w:marLeft w:val="0"/>
          <w:marRight w:val="0"/>
          <w:marTop w:val="0"/>
          <w:marBottom w:val="0"/>
          <w:divBdr>
            <w:top w:val="none" w:sz="0" w:space="0" w:color="auto"/>
            <w:left w:val="none" w:sz="0" w:space="0" w:color="auto"/>
            <w:bottom w:val="none" w:sz="0" w:space="0" w:color="auto"/>
            <w:right w:val="none" w:sz="0" w:space="0" w:color="auto"/>
          </w:divBdr>
          <w:divsChild>
            <w:div w:id="1579560213">
              <w:marLeft w:val="0"/>
              <w:marRight w:val="0"/>
              <w:marTop w:val="0"/>
              <w:marBottom w:val="0"/>
              <w:divBdr>
                <w:top w:val="none" w:sz="0" w:space="0" w:color="auto"/>
                <w:left w:val="none" w:sz="0" w:space="0" w:color="auto"/>
                <w:bottom w:val="none" w:sz="0" w:space="0" w:color="auto"/>
                <w:right w:val="none" w:sz="0" w:space="0" w:color="auto"/>
              </w:divBdr>
              <w:divsChild>
                <w:div w:id="1959993505">
                  <w:marLeft w:val="0"/>
                  <w:marRight w:val="0"/>
                  <w:marTop w:val="0"/>
                  <w:marBottom w:val="0"/>
                  <w:divBdr>
                    <w:top w:val="none" w:sz="0" w:space="0" w:color="auto"/>
                    <w:left w:val="none" w:sz="0" w:space="0" w:color="auto"/>
                    <w:bottom w:val="none" w:sz="0" w:space="0" w:color="auto"/>
                    <w:right w:val="none" w:sz="0" w:space="0" w:color="auto"/>
                  </w:divBdr>
                  <w:divsChild>
                    <w:div w:id="1572110271">
                      <w:marLeft w:val="0"/>
                      <w:marRight w:val="0"/>
                      <w:marTop w:val="0"/>
                      <w:marBottom w:val="0"/>
                      <w:divBdr>
                        <w:top w:val="none" w:sz="0" w:space="0" w:color="auto"/>
                        <w:left w:val="none" w:sz="0" w:space="0" w:color="auto"/>
                        <w:bottom w:val="none" w:sz="0" w:space="0" w:color="auto"/>
                        <w:right w:val="none" w:sz="0" w:space="0" w:color="auto"/>
                      </w:divBdr>
                      <w:divsChild>
                        <w:div w:id="1507285181">
                          <w:marLeft w:val="0"/>
                          <w:marRight w:val="0"/>
                          <w:marTop w:val="0"/>
                          <w:marBottom w:val="0"/>
                          <w:divBdr>
                            <w:top w:val="none" w:sz="0" w:space="0" w:color="auto"/>
                            <w:left w:val="none" w:sz="0" w:space="0" w:color="auto"/>
                            <w:bottom w:val="none" w:sz="0" w:space="0" w:color="auto"/>
                            <w:right w:val="none" w:sz="0" w:space="0" w:color="auto"/>
                          </w:divBdr>
                          <w:divsChild>
                            <w:div w:id="1205681485">
                              <w:marLeft w:val="0"/>
                              <w:marRight w:val="0"/>
                              <w:marTop w:val="0"/>
                              <w:marBottom w:val="0"/>
                              <w:divBdr>
                                <w:top w:val="none" w:sz="0" w:space="0" w:color="auto"/>
                                <w:left w:val="none" w:sz="0" w:space="0" w:color="auto"/>
                                <w:bottom w:val="none" w:sz="0" w:space="0" w:color="auto"/>
                                <w:right w:val="none" w:sz="0" w:space="0" w:color="auto"/>
                              </w:divBdr>
                              <w:divsChild>
                                <w:div w:id="151993076">
                                  <w:marLeft w:val="0"/>
                                  <w:marRight w:val="0"/>
                                  <w:marTop w:val="0"/>
                                  <w:marBottom w:val="0"/>
                                  <w:divBdr>
                                    <w:top w:val="none" w:sz="0" w:space="0" w:color="auto"/>
                                    <w:left w:val="none" w:sz="0" w:space="0" w:color="auto"/>
                                    <w:bottom w:val="none" w:sz="0" w:space="0" w:color="auto"/>
                                    <w:right w:val="none" w:sz="0" w:space="0" w:color="auto"/>
                                  </w:divBdr>
                                  <w:divsChild>
                                    <w:div w:id="2138327185">
                                      <w:marLeft w:val="0"/>
                                      <w:marRight w:val="0"/>
                                      <w:marTop w:val="0"/>
                                      <w:marBottom w:val="0"/>
                                      <w:divBdr>
                                        <w:top w:val="none" w:sz="0" w:space="0" w:color="auto"/>
                                        <w:left w:val="none" w:sz="0" w:space="0" w:color="auto"/>
                                        <w:bottom w:val="none" w:sz="0" w:space="0" w:color="auto"/>
                                        <w:right w:val="none" w:sz="0" w:space="0" w:color="auto"/>
                                      </w:divBdr>
                                      <w:divsChild>
                                        <w:div w:id="869685981">
                                          <w:marLeft w:val="0"/>
                                          <w:marRight w:val="0"/>
                                          <w:marTop w:val="0"/>
                                          <w:marBottom w:val="0"/>
                                          <w:divBdr>
                                            <w:top w:val="none" w:sz="0" w:space="0" w:color="auto"/>
                                            <w:left w:val="none" w:sz="0" w:space="0" w:color="auto"/>
                                            <w:bottom w:val="none" w:sz="0" w:space="0" w:color="auto"/>
                                            <w:right w:val="none" w:sz="0" w:space="0" w:color="auto"/>
                                          </w:divBdr>
                                          <w:divsChild>
                                            <w:div w:id="424111149">
                                              <w:marLeft w:val="0"/>
                                              <w:marRight w:val="0"/>
                                              <w:marTop w:val="0"/>
                                              <w:marBottom w:val="0"/>
                                              <w:divBdr>
                                                <w:top w:val="none" w:sz="0" w:space="0" w:color="auto"/>
                                                <w:left w:val="none" w:sz="0" w:space="0" w:color="auto"/>
                                                <w:bottom w:val="none" w:sz="0" w:space="0" w:color="auto"/>
                                                <w:right w:val="none" w:sz="0" w:space="0" w:color="auto"/>
                                              </w:divBdr>
                                              <w:divsChild>
                                                <w:div w:id="1424454695">
                                                  <w:marLeft w:val="0"/>
                                                  <w:marRight w:val="0"/>
                                                  <w:marTop w:val="0"/>
                                                  <w:marBottom w:val="0"/>
                                                  <w:divBdr>
                                                    <w:top w:val="none" w:sz="0" w:space="0" w:color="auto"/>
                                                    <w:left w:val="none" w:sz="0" w:space="0" w:color="auto"/>
                                                    <w:bottom w:val="none" w:sz="0" w:space="0" w:color="auto"/>
                                                    <w:right w:val="none" w:sz="0" w:space="0" w:color="auto"/>
                                                  </w:divBdr>
                                                  <w:divsChild>
                                                    <w:div w:id="1303655903">
                                                      <w:marLeft w:val="0"/>
                                                      <w:marRight w:val="0"/>
                                                      <w:marTop w:val="0"/>
                                                      <w:marBottom w:val="0"/>
                                                      <w:divBdr>
                                                        <w:top w:val="none" w:sz="0" w:space="0" w:color="auto"/>
                                                        <w:left w:val="none" w:sz="0" w:space="0" w:color="auto"/>
                                                        <w:bottom w:val="none" w:sz="0" w:space="0" w:color="auto"/>
                                                        <w:right w:val="none" w:sz="0" w:space="0" w:color="auto"/>
                                                      </w:divBdr>
                                                      <w:divsChild>
                                                        <w:div w:id="600331692">
                                                          <w:marLeft w:val="0"/>
                                                          <w:marRight w:val="0"/>
                                                          <w:marTop w:val="0"/>
                                                          <w:marBottom w:val="0"/>
                                                          <w:divBdr>
                                                            <w:top w:val="none" w:sz="0" w:space="0" w:color="auto"/>
                                                            <w:left w:val="none" w:sz="0" w:space="0" w:color="auto"/>
                                                            <w:bottom w:val="none" w:sz="0" w:space="0" w:color="auto"/>
                                                            <w:right w:val="none" w:sz="0" w:space="0" w:color="auto"/>
                                                          </w:divBdr>
                                                          <w:divsChild>
                                                            <w:div w:id="171845439">
                                                              <w:marLeft w:val="0"/>
                                                              <w:marRight w:val="0"/>
                                                              <w:marTop w:val="0"/>
                                                              <w:marBottom w:val="0"/>
                                                              <w:divBdr>
                                                                <w:top w:val="none" w:sz="0" w:space="0" w:color="auto"/>
                                                                <w:left w:val="none" w:sz="0" w:space="0" w:color="auto"/>
                                                                <w:bottom w:val="none" w:sz="0" w:space="0" w:color="auto"/>
                                                                <w:right w:val="none" w:sz="0" w:space="0" w:color="auto"/>
                                                              </w:divBdr>
                                                              <w:divsChild>
                                                                <w:div w:id="96215131">
                                                                  <w:marLeft w:val="0"/>
                                                                  <w:marRight w:val="0"/>
                                                                  <w:marTop w:val="0"/>
                                                                  <w:marBottom w:val="0"/>
                                                                  <w:divBdr>
                                                                    <w:top w:val="none" w:sz="0" w:space="0" w:color="auto"/>
                                                                    <w:left w:val="none" w:sz="0" w:space="0" w:color="auto"/>
                                                                    <w:bottom w:val="none" w:sz="0" w:space="0" w:color="auto"/>
                                                                    <w:right w:val="none" w:sz="0" w:space="0" w:color="auto"/>
                                                                  </w:divBdr>
                                                                  <w:divsChild>
                                                                    <w:div w:id="350572256">
                                                                      <w:marLeft w:val="0"/>
                                                                      <w:marRight w:val="0"/>
                                                                      <w:marTop w:val="0"/>
                                                                      <w:marBottom w:val="0"/>
                                                                      <w:divBdr>
                                                                        <w:top w:val="none" w:sz="0" w:space="0" w:color="auto"/>
                                                                        <w:left w:val="none" w:sz="0" w:space="0" w:color="auto"/>
                                                                        <w:bottom w:val="none" w:sz="0" w:space="0" w:color="auto"/>
                                                                        <w:right w:val="none" w:sz="0" w:space="0" w:color="auto"/>
                                                                      </w:divBdr>
                                                                      <w:divsChild>
                                                                        <w:div w:id="850030698">
                                                                          <w:marLeft w:val="0"/>
                                                                          <w:marRight w:val="0"/>
                                                                          <w:marTop w:val="0"/>
                                                                          <w:marBottom w:val="0"/>
                                                                          <w:divBdr>
                                                                            <w:top w:val="none" w:sz="0" w:space="0" w:color="auto"/>
                                                                            <w:left w:val="none" w:sz="0" w:space="0" w:color="auto"/>
                                                                            <w:bottom w:val="none" w:sz="0" w:space="0" w:color="auto"/>
                                                                            <w:right w:val="none" w:sz="0" w:space="0" w:color="auto"/>
                                                                          </w:divBdr>
                                                                        </w:div>
                                                                        <w:div w:id="879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6644">
                                                                  <w:marLeft w:val="0"/>
                                                                  <w:marRight w:val="0"/>
                                                                  <w:marTop w:val="0"/>
                                                                  <w:marBottom w:val="0"/>
                                                                  <w:divBdr>
                                                                    <w:top w:val="none" w:sz="0" w:space="0" w:color="auto"/>
                                                                    <w:left w:val="none" w:sz="0" w:space="0" w:color="auto"/>
                                                                    <w:bottom w:val="none" w:sz="0" w:space="0" w:color="auto"/>
                                                                    <w:right w:val="none" w:sz="0" w:space="0" w:color="auto"/>
                                                                  </w:divBdr>
                                                                  <w:divsChild>
                                                                    <w:div w:id="800391688">
                                                                      <w:marLeft w:val="0"/>
                                                                      <w:marRight w:val="0"/>
                                                                      <w:marTop w:val="0"/>
                                                                      <w:marBottom w:val="0"/>
                                                                      <w:divBdr>
                                                                        <w:top w:val="none" w:sz="0" w:space="0" w:color="auto"/>
                                                                        <w:left w:val="none" w:sz="0" w:space="0" w:color="auto"/>
                                                                        <w:bottom w:val="none" w:sz="0" w:space="0" w:color="auto"/>
                                                                        <w:right w:val="none" w:sz="0" w:space="0" w:color="auto"/>
                                                                      </w:divBdr>
                                                                      <w:divsChild>
                                                                        <w:div w:id="759716855">
                                                                          <w:marLeft w:val="0"/>
                                                                          <w:marRight w:val="0"/>
                                                                          <w:marTop w:val="0"/>
                                                                          <w:marBottom w:val="0"/>
                                                                          <w:divBdr>
                                                                            <w:top w:val="none" w:sz="0" w:space="0" w:color="auto"/>
                                                                            <w:left w:val="none" w:sz="0" w:space="0" w:color="auto"/>
                                                                            <w:bottom w:val="none" w:sz="0" w:space="0" w:color="auto"/>
                                                                            <w:right w:val="none" w:sz="0" w:space="0" w:color="auto"/>
                                                                          </w:divBdr>
                                                                        </w:div>
                                                                        <w:div w:id="8430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6900">
                                                                  <w:marLeft w:val="0"/>
                                                                  <w:marRight w:val="0"/>
                                                                  <w:marTop w:val="0"/>
                                                                  <w:marBottom w:val="0"/>
                                                                  <w:divBdr>
                                                                    <w:top w:val="none" w:sz="0" w:space="0" w:color="auto"/>
                                                                    <w:left w:val="none" w:sz="0" w:space="0" w:color="auto"/>
                                                                    <w:bottom w:val="none" w:sz="0" w:space="0" w:color="auto"/>
                                                                    <w:right w:val="none" w:sz="0" w:space="0" w:color="auto"/>
                                                                  </w:divBdr>
                                                                  <w:divsChild>
                                                                    <w:div w:id="1208227895">
                                                                      <w:marLeft w:val="0"/>
                                                                      <w:marRight w:val="0"/>
                                                                      <w:marTop w:val="0"/>
                                                                      <w:marBottom w:val="0"/>
                                                                      <w:divBdr>
                                                                        <w:top w:val="none" w:sz="0" w:space="0" w:color="auto"/>
                                                                        <w:left w:val="none" w:sz="0" w:space="0" w:color="auto"/>
                                                                        <w:bottom w:val="none" w:sz="0" w:space="0" w:color="auto"/>
                                                                        <w:right w:val="none" w:sz="0" w:space="0" w:color="auto"/>
                                                                      </w:divBdr>
                                                                      <w:divsChild>
                                                                        <w:div w:id="1493981180">
                                                                          <w:marLeft w:val="0"/>
                                                                          <w:marRight w:val="0"/>
                                                                          <w:marTop w:val="0"/>
                                                                          <w:marBottom w:val="0"/>
                                                                          <w:divBdr>
                                                                            <w:top w:val="none" w:sz="0" w:space="0" w:color="auto"/>
                                                                            <w:left w:val="none" w:sz="0" w:space="0" w:color="auto"/>
                                                                            <w:bottom w:val="none" w:sz="0" w:space="0" w:color="auto"/>
                                                                            <w:right w:val="none" w:sz="0" w:space="0" w:color="auto"/>
                                                                          </w:divBdr>
                                                                        </w:div>
                                                                        <w:div w:id="21422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81249">
                                                                  <w:marLeft w:val="0"/>
                                                                  <w:marRight w:val="0"/>
                                                                  <w:marTop w:val="0"/>
                                                                  <w:marBottom w:val="0"/>
                                                                  <w:divBdr>
                                                                    <w:top w:val="none" w:sz="0" w:space="0" w:color="auto"/>
                                                                    <w:left w:val="none" w:sz="0" w:space="0" w:color="auto"/>
                                                                    <w:bottom w:val="none" w:sz="0" w:space="0" w:color="auto"/>
                                                                    <w:right w:val="none" w:sz="0" w:space="0" w:color="auto"/>
                                                                  </w:divBdr>
                                                                  <w:divsChild>
                                                                    <w:div w:id="64959409">
                                                                      <w:marLeft w:val="0"/>
                                                                      <w:marRight w:val="0"/>
                                                                      <w:marTop w:val="0"/>
                                                                      <w:marBottom w:val="0"/>
                                                                      <w:divBdr>
                                                                        <w:top w:val="none" w:sz="0" w:space="0" w:color="auto"/>
                                                                        <w:left w:val="none" w:sz="0" w:space="0" w:color="auto"/>
                                                                        <w:bottom w:val="none" w:sz="0" w:space="0" w:color="auto"/>
                                                                        <w:right w:val="none" w:sz="0" w:space="0" w:color="auto"/>
                                                                      </w:divBdr>
                                                                      <w:divsChild>
                                                                        <w:div w:id="803736787">
                                                                          <w:marLeft w:val="0"/>
                                                                          <w:marRight w:val="0"/>
                                                                          <w:marTop w:val="0"/>
                                                                          <w:marBottom w:val="0"/>
                                                                          <w:divBdr>
                                                                            <w:top w:val="none" w:sz="0" w:space="0" w:color="auto"/>
                                                                            <w:left w:val="none" w:sz="0" w:space="0" w:color="auto"/>
                                                                            <w:bottom w:val="none" w:sz="0" w:space="0" w:color="auto"/>
                                                                            <w:right w:val="none" w:sz="0" w:space="0" w:color="auto"/>
                                                                          </w:divBdr>
                                                                        </w:div>
                                                                        <w:div w:id="14124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4630">
                                                                  <w:marLeft w:val="0"/>
                                                                  <w:marRight w:val="0"/>
                                                                  <w:marTop w:val="0"/>
                                                                  <w:marBottom w:val="0"/>
                                                                  <w:divBdr>
                                                                    <w:top w:val="none" w:sz="0" w:space="0" w:color="auto"/>
                                                                    <w:left w:val="none" w:sz="0" w:space="0" w:color="auto"/>
                                                                    <w:bottom w:val="none" w:sz="0" w:space="0" w:color="auto"/>
                                                                    <w:right w:val="none" w:sz="0" w:space="0" w:color="auto"/>
                                                                  </w:divBdr>
                                                                  <w:divsChild>
                                                                    <w:div w:id="1711538457">
                                                                      <w:marLeft w:val="0"/>
                                                                      <w:marRight w:val="0"/>
                                                                      <w:marTop w:val="0"/>
                                                                      <w:marBottom w:val="0"/>
                                                                      <w:divBdr>
                                                                        <w:top w:val="none" w:sz="0" w:space="0" w:color="auto"/>
                                                                        <w:left w:val="none" w:sz="0" w:space="0" w:color="auto"/>
                                                                        <w:bottom w:val="none" w:sz="0" w:space="0" w:color="auto"/>
                                                                        <w:right w:val="none" w:sz="0" w:space="0" w:color="auto"/>
                                                                      </w:divBdr>
                                                                      <w:divsChild>
                                                                        <w:div w:id="8596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8908">
                                                                  <w:marLeft w:val="0"/>
                                                                  <w:marRight w:val="0"/>
                                                                  <w:marTop w:val="0"/>
                                                                  <w:marBottom w:val="0"/>
                                                                  <w:divBdr>
                                                                    <w:top w:val="none" w:sz="0" w:space="0" w:color="auto"/>
                                                                    <w:left w:val="none" w:sz="0" w:space="0" w:color="auto"/>
                                                                    <w:bottom w:val="none" w:sz="0" w:space="0" w:color="auto"/>
                                                                    <w:right w:val="none" w:sz="0" w:space="0" w:color="auto"/>
                                                                  </w:divBdr>
                                                                  <w:divsChild>
                                                                    <w:div w:id="533273683">
                                                                      <w:marLeft w:val="0"/>
                                                                      <w:marRight w:val="0"/>
                                                                      <w:marTop w:val="0"/>
                                                                      <w:marBottom w:val="0"/>
                                                                      <w:divBdr>
                                                                        <w:top w:val="none" w:sz="0" w:space="0" w:color="auto"/>
                                                                        <w:left w:val="none" w:sz="0" w:space="0" w:color="auto"/>
                                                                        <w:bottom w:val="none" w:sz="0" w:space="0" w:color="auto"/>
                                                                        <w:right w:val="none" w:sz="0" w:space="0" w:color="auto"/>
                                                                      </w:divBdr>
                                                                      <w:divsChild>
                                                                        <w:div w:id="1290014527">
                                                                          <w:marLeft w:val="0"/>
                                                                          <w:marRight w:val="0"/>
                                                                          <w:marTop w:val="0"/>
                                                                          <w:marBottom w:val="0"/>
                                                                          <w:divBdr>
                                                                            <w:top w:val="none" w:sz="0" w:space="0" w:color="auto"/>
                                                                            <w:left w:val="none" w:sz="0" w:space="0" w:color="auto"/>
                                                                            <w:bottom w:val="none" w:sz="0" w:space="0" w:color="auto"/>
                                                                            <w:right w:val="none" w:sz="0" w:space="0" w:color="auto"/>
                                                                          </w:divBdr>
                                                                        </w:div>
                                                                        <w:div w:id="20511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5738">
                                                                  <w:marLeft w:val="0"/>
                                                                  <w:marRight w:val="0"/>
                                                                  <w:marTop w:val="0"/>
                                                                  <w:marBottom w:val="0"/>
                                                                  <w:divBdr>
                                                                    <w:top w:val="none" w:sz="0" w:space="0" w:color="auto"/>
                                                                    <w:left w:val="none" w:sz="0" w:space="0" w:color="auto"/>
                                                                    <w:bottom w:val="none" w:sz="0" w:space="0" w:color="auto"/>
                                                                    <w:right w:val="none" w:sz="0" w:space="0" w:color="auto"/>
                                                                  </w:divBdr>
                                                                  <w:divsChild>
                                                                    <w:div w:id="1845776468">
                                                                      <w:marLeft w:val="0"/>
                                                                      <w:marRight w:val="0"/>
                                                                      <w:marTop w:val="0"/>
                                                                      <w:marBottom w:val="0"/>
                                                                      <w:divBdr>
                                                                        <w:top w:val="none" w:sz="0" w:space="0" w:color="auto"/>
                                                                        <w:left w:val="none" w:sz="0" w:space="0" w:color="auto"/>
                                                                        <w:bottom w:val="none" w:sz="0" w:space="0" w:color="auto"/>
                                                                        <w:right w:val="none" w:sz="0" w:space="0" w:color="auto"/>
                                                                      </w:divBdr>
                                                                      <w:divsChild>
                                                                        <w:div w:id="1552841333">
                                                                          <w:marLeft w:val="0"/>
                                                                          <w:marRight w:val="0"/>
                                                                          <w:marTop w:val="0"/>
                                                                          <w:marBottom w:val="0"/>
                                                                          <w:divBdr>
                                                                            <w:top w:val="none" w:sz="0" w:space="0" w:color="auto"/>
                                                                            <w:left w:val="none" w:sz="0" w:space="0" w:color="auto"/>
                                                                            <w:bottom w:val="none" w:sz="0" w:space="0" w:color="auto"/>
                                                                            <w:right w:val="none" w:sz="0" w:space="0" w:color="auto"/>
                                                                          </w:divBdr>
                                                                        </w:div>
                                                                        <w:div w:id="19480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6333">
                                                                  <w:marLeft w:val="0"/>
                                                                  <w:marRight w:val="0"/>
                                                                  <w:marTop w:val="0"/>
                                                                  <w:marBottom w:val="0"/>
                                                                  <w:divBdr>
                                                                    <w:top w:val="none" w:sz="0" w:space="0" w:color="auto"/>
                                                                    <w:left w:val="none" w:sz="0" w:space="0" w:color="auto"/>
                                                                    <w:bottom w:val="none" w:sz="0" w:space="0" w:color="auto"/>
                                                                    <w:right w:val="none" w:sz="0" w:space="0" w:color="auto"/>
                                                                  </w:divBdr>
                                                                  <w:divsChild>
                                                                    <w:div w:id="1752773702">
                                                                      <w:marLeft w:val="0"/>
                                                                      <w:marRight w:val="0"/>
                                                                      <w:marTop w:val="0"/>
                                                                      <w:marBottom w:val="0"/>
                                                                      <w:divBdr>
                                                                        <w:top w:val="none" w:sz="0" w:space="0" w:color="auto"/>
                                                                        <w:left w:val="none" w:sz="0" w:space="0" w:color="auto"/>
                                                                        <w:bottom w:val="none" w:sz="0" w:space="0" w:color="auto"/>
                                                                        <w:right w:val="none" w:sz="0" w:space="0" w:color="auto"/>
                                                                      </w:divBdr>
                                                                      <w:divsChild>
                                                                        <w:div w:id="484854915">
                                                                          <w:marLeft w:val="0"/>
                                                                          <w:marRight w:val="0"/>
                                                                          <w:marTop w:val="0"/>
                                                                          <w:marBottom w:val="0"/>
                                                                          <w:divBdr>
                                                                            <w:top w:val="none" w:sz="0" w:space="0" w:color="auto"/>
                                                                            <w:left w:val="none" w:sz="0" w:space="0" w:color="auto"/>
                                                                            <w:bottom w:val="none" w:sz="0" w:space="0" w:color="auto"/>
                                                                            <w:right w:val="none" w:sz="0" w:space="0" w:color="auto"/>
                                                                          </w:divBdr>
                                                                        </w:div>
                                                                        <w:div w:id="6325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80896">
      <w:bodyDiv w:val="1"/>
      <w:marLeft w:val="0"/>
      <w:marRight w:val="0"/>
      <w:marTop w:val="0"/>
      <w:marBottom w:val="0"/>
      <w:divBdr>
        <w:top w:val="none" w:sz="0" w:space="0" w:color="auto"/>
        <w:left w:val="none" w:sz="0" w:space="0" w:color="auto"/>
        <w:bottom w:val="none" w:sz="0" w:space="0" w:color="auto"/>
        <w:right w:val="none" w:sz="0" w:space="0" w:color="auto"/>
      </w:divBdr>
    </w:div>
    <w:div w:id="253128277">
      <w:bodyDiv w:val="1"/>
      <w:marLeft w:val="0"/>
      <w:marRight w:val="0"/>
      <w:marTop w:val="0"/>
      <w:marBottom w:val="0"/>
      <w:divBdr>
        <w:top w:val="none" w:sz="0" w:space="0" w:color="auto"/>
        <w:left w:val="none" w:sz="0" w:space="0" w:color="auto"/>
        <w:bottom w:val="none" w:sz="0" w:space="0" w:color="auto"/>
        <w:right w:val="none" w:sz="0" w:space="0" w:color="auto"/>
      </w:divBdr>
    </w:div>
    <w:div w:id="259417988">
      <w:bodyDiv w:val="1"/>
      <w:marLeft w:val="0"/>
      <w:marRight w:val="0"/>
      <w:marTop w:val="0"/>
      <w:marBottom w:val="0"/>
      <w:divBdr>
        <w:top w:val="none" w:sz="0" w:space="0" w:color="auto"/>
        <w:left w:val="none" w:sz="0" w:space="0" w:color="auto"/>
        <w:bottom w:val="none" w:sz="0" w:space="0" w:color="auto"/>
        <w:right w:val="none" w:sz="0" w:space="0" w:color="auto"/>
      </w:divBdr>
    </w:div>
    <w:div w:id="280305320">
      <w:bodyDiv w:val="1"/>
      <w:marLeft w:val="0"/>
      <w:marRight w:val="0"/>
      <w:marTop w:val="0"/>
      <w:marBottom w:val="0"/>
      <w:divBdr>
        <w:top w:val="none" w:sz="0" w:space="0" w:color="auto"/>
        <w:left w:val="none" w:sz="0" w:space="0" w:color="auto"/>
        <w:bottom w:val="none" w:sz="0" w:space="0" w:color="auto"/>
        <w:right w:val="none" w:sz="0" w:space="0" w:color="auto"/>
      </w:divBdr>
    </w:div>
    <w:div w:id="287393385">
      <w:bodyDiv w:val="1"/>
      <w:marLeft w:val="0"/>
      <w:marRight w:val="0"/>
      <w:marTop w:val="0"/>
      <w:marBottom w:val="0"/>
      <w:divBdr>
        <w:top w:val="none" w:sz="0" w:space="0" w:color="auto"/>
        <w:left w:val="none" w:sz="0" w:space="0" w:color="auto"/>
        <w:bottom w:val="none" w:sz="0" w:space="0" w:color="auto"/>
        <w:right w:val="none" w:sz="0" w:space="0" w:color="auto"/>
      </w:divBdr>
    </w:div>
    <w:div w:id="336424482">
      <w:bodyDiv w:val="1"/>
      <w:marLeft w:val="0"/>
      <w:marRight w:val="0"/>
      <w:marTop w:val="0"/>
      <w:marBottom w:val="0"/>
      <w:divBdr>
        <w:top w:val="none" w:sz="0" w:space="0" w:color="auto"/>
        <w:left w:val="none" w:sz="0" w:space="0" w:color="auto"/>
        <w:bottom w:val="none" w:sz="0" w:space="0" w:color="auto"/>
        <w:right w:val="none" w:sz="0" w:space="0" w:color="auto"/>
      </w:divBdr>
    </w:div>
    <w:div w:id="349188003">
      <w:bodyDiv w:val="1"/>
      <w:marLeft w:val="0"/>
      <w:marRight w:val="0"/>
      <w:marTop w:val="0"/>
      <w:marBottom w:val="0"/>
      <w:divBdr>
        <w:top w:val="none" w:sz="0" w:space="0" w:color="auto"/>
        <w:left w:val="none" w:sz="0" w:space="0" w:color="auto"/>
        <w:bottom w:val="none" w:sz="0" w:space="0" w:color="auto"/>
        <w:right w:val="none" w:sz="0" w:space="0" w:color="auto"/>
      </w:divBdr>
    </w:div>
    <w:div w:id="368914599">
      <w:bodyDiv w:val="1"/>
      <w:marLeft w:val="0"/>
      <w:marRight w:val="0"/>
      <w:marTop w:val="0"/>
      <w:marBottom w:val="0"/>
      <w:divBdr>
        <w:top w:val="none" w:sz="0" w:space="0" w:color="auto"/>
        <w:left w:val="none" w:sz="0" w:space="0" w:color="auto"/>
        <w:bottom w:val="none" w:sz="0" w:space="0" w:color="auto"/>
        <w:right w:val="none" w:sz="0" w:space="0" w:color="auto"/>
      </w:divBdr>
    </w:div>
    <w:div w:id="372923670">
      <w:bodyDiv w:val="1"/>
      <w:marLeft w:val="0"/>
      <w:marRight w:val="0"/>
      <w:marTop w:val="0"/>
      <w:marBottom w:val="0"/>
      <w:divBdr>
        <w:top w:val="none" w:sz="0" w:space="0" w:color="auto"/>
        <w:left w:val="none" w:sz="0" w:space="0" w:color="auto"/>
        <w:bottom w:val="none" w:sz="0" w:space="0" w:color="auto"/>
        <w:right w:val="none" w:sz="0" w:space="0" w:color="auto"/>
      </w:divBdr>
    </w:div>
    <w:div w:id="376661267">
      <w:bodyDiv w:val="1"/>
      <w:marLeft w:val="0"/>
      <w:marRight w:val="0"/>
      <w:marTop w:val="0"/>
      <w:marBottom w:val="0"/>
      <w:divBdr>
        <w:top w:val="none" w:sz="0" w:space="0" w:color="auto"/>
        <w:left w:val="none" w:sz="0" w:space="0" w:color="auto"/>
        <w:bottom w:val="none" w:sz="0" w:space="0" w:color="auto"/>
        <w:right w:val="none" w:sz="0" w:space="0" w:color="auto"/>
      </w:divBdr>
    </w:div>
    <w:div w:id="411854885">
      <w:bodyDiv w:val="1"/>
      <w:marLeft w:val="0"/>
      <w:marRight w:val="0"/>
      <w:marTop w:val="0"/>
      <w:marBottom w:val="0"/>
      <w:divBdr>
        <w:top w:val="none" w:sz="0" w:space="0" w:color="auto"/>
        <w:left w:val="none" w:sz="0" w:space="0" w:color="auto"/>
        <w:bottom w:val="none" w:sz="0" w:space="0" w:color="auto"/>
        <w:right w:val="none" w:sz="0" w:space="0" w:color="auto"/>
      </w:divBdr>
    </w:div>
    <w:div w:id="415713479">
      <w:bodyDiv w:val="1"/>
      <w:marLeft w:val="0"/>
      <w:marRight w:val="0"/>
      <w:marTop w:val="0"/>
      <w:marBottom w:val="0"/>
      <w:divBdr>
        <w:top w:val="none" w:sz="0" w:space="0" w:color="auto"/>
        <w:left w:val="none" w:sz="0" w:space="0" w:color="auto"/>
        <w:bottom w:val="none" w:sz="0" w:space="0" w:color="auto"/>
        <w:right w:val="none" w:sz="0" w:space="0" w:color="auto"/>
      </w:divBdr>
    </w:div>
    <w:div w:id="427392182">
      <w:bodyDiv w:val="1"/>
      <w:marLeft w:val="0"/>
      <w:marRight w:val="0"/>
      <w:marTop w:val="0"/>
      <w:marBottom w:val="0"/>
      <w:divBdr>
        <w:top w:val="none" w:sz="0" w:space="0" w:color="auto"/>
        <w:left w:val="none" w:sz="0" w:space="0" w:color="auto"/>
        <w:bottom w:val="none" w:sz="0" w:space="0" w:color="auto"/>
        <w:right w:val="none" w:sz="0" w:space="0" w:color="auto"/>
      </w:divBdr>
    </w:div>
    <w:div w:id="447550536">
      <w:bodyDiv w:val="1"/>
      <w:marLeft w:val="0"/>
      <w:marRight w:val="0"/>
      <w:marTop w:val="0"/>
      <w:marBottom w:val="0"/>
      <w:divBdr>
        <w:top w:val="none" w:sz="0" w:space="0" w:color="auto"/>
        <w:left w:val="none" w:sz="0" w:space="0" w:color="auto"/>
        <w:bottom w:val="none" w:sz="0" w:space="0" w:color="auto"/>
        <w:right w:val="none" w:sz="0" w:space="0" w:color="auto"/>
      </w:divBdr>
    </w:div>
    <w:div w:id="479077583">
      <w:bodyDiv w:val="1"/>
      <w:marLeft w:val="0"/>
      <w:marRight w:val="0"/>
      <w:marTop w:val="0"/>
      <w:marBottom w:val="0"/>
      <w:divBdr>
        <w:top w:val="none" w:sz="0" w:space="0" w:color="auto"/>
        <w:left w:val="none" w:sz="0" w:space="0" w:color="auto"/>
        <w:bottom w:val="none" w:sz="0" w:space="0" w:color="auto"/>
        <w:right w:val="none" w:sz="0" w:space="0" w:color="auto"/>
      </w:divBdr>
    </w:div>
    <w:div w:id="484901140">
      <w:bodyDiv w:val="1"/>
      <w:marLeft w:val="0"/>
      <w:marRight w:val="0"/>
      <w:marTop w:val="0"/>
      <w:marBottom w:val="0"/>
      <w:divBdr>
        <w:top w:val="none" w:sz="0" w:space="0" w:color="auto"/>
        <w:left w:val="none" w:sz="0" w:space="0" w:color="auto"/>
        <w:bottom w:val="none" w:sz="0" w:space="0" w:color="auto"/>
        <w:right w:val="none" w:sz="0" w:space="0" w:color="auto"/>
      </w:divBdr>
    </w:div>
    <w:div w:id="570307815">
      <w:bodyDiv w:val="1"/>
      <w:marLeft w:val="0"/>
      <w:marRight w:val="0"/>
      <w:marTop w:val="0"/>
      <w:marBottom w:val="0"/>
      <w:divBdr>
        <w:top w:val="none" w:sz="0" w:space="0" w:color="auto"/>
        <w:left w:val="none" w:sz="0" w:space="0" w:color="auto"/>
        <w:bottom w:val="none" w:sz="0" w:space="0" w:color="auto"/>
        <w:right w:val="none" w:sz="0" w:space="0" w:color="auto"/>
      </w:divBdr>
    </w:div>
    <w:div w:id="593128822">
      <w:bodyDiv w:val="1"/>
      <w:marLeft w:val="0"/>
      <w:marRight w:val="0"/>
      <w:marTop w:val="0"/>
      <w:marBottom w:val="0"/>
      <w:divBdr>
        <w:top w:val="none" w:sz="0" w:space="0" w:color="auto"/>
        <w:left w:val="none" w:sz="0" w:space="0" w:color="auto"/>
        <w:bottom w:val="none" w:sz="0" w:space="0" w:color="auto"/>
        <w:right w:val="none" w:sz="0" w:space="0" w:color="auto"/>
      </w:divBdr>
    </w:div>
    <w:div w:id="607927694">
      <w:bodyDiv w:val="1"/>
      <w:marLeft w:val="0"/>
      <w:marRight w:val="0"/>
      <w:marTop w:val="0"/>
      <w:marBottom w:val="0"/>
      <w:divBdr>
        <w:top w:val="none" w:sz="0" w:space="0" w:color="auto"/>
        <w:left w:val="none" w:sz="0" w:space="0" w:color="auto"/>
        <w:bottom w:val="none" w:sz="0" w:space="0" w:color="auto"/>
        <w:right w:val="none" w:sz="0" w:space="0" w:color="auto"/>
      </w:divBdr>
    </w:div>
    <w:div w:id="669215635">
      <w:bodyDiv w:val="1"/>
      <w:marLeft w:val="0"/>
      <w:marRight w:val="0"/>
      <w:marTop w:val="0"/>
      <w:marBottom w:val="0"/>
      <w:divBdr>
        <w:top w:val="none" w:sz="0" w:space="0" w:color="auto"/>
        <w:left w:val="none" w:sz="0" w:space="0" w:color="auto"/>
        <w:bottom w:val="none" w:sz="0" w:space="0" w:color="auto"/>
        <w:right w:val="none" w:sz="0" w:space="0" w:color="auto"/>
      </w:divBdr>
    </w:div>
    <w:div w:id="696928725">
      <w:bodyDiv w:val="1"/>
      <w:marLeft w:val="0"/>
      <w:marRight w:val="0"/>
      <w:marTop w:val="0"/>
      <w:marBottom w:val="0"/>
      <w:divBdr>
        <w:top w:val="none" w:sz="0" w:space="0" w:color="auto"/>
        <w:left w:val="none" w:sz="0" w:space="0" w:color="auto"/>
        <w:bottom w:val="none" w:sz="0" w:space="0" w:color="auto"/>
        <w:right w:val="none" w:sz="0" w:space="0" w:color="auto"/>
      </w:divBdr>
    </w:div>
    <w:div w:id="705257380">
      <w:bodyDiv w:val="1"/>
      <w:marLeft w:val="0"/>
      <w:marRight w:val="0"/>
      <w:marTop w:val="0"/>
      <w:marBottom w:val="0"/>
      <w:divBdr>
        <w:top w:val="none" w:sz="0" w:space="0" w:color="auto"/>
        <w:left w:val="none" w:sz="0" w:space="0" w:color="auto"/>
        <w:bottom w:val="none" w:sz="0" w:space="0" w:color="auto"/>
        <w:right w:val="none" w:sz="0" w:space="0" w:color="auto"/>
      </w:divBdr>
    </w:div>
    <w:div w:id="743991358">
      <w:bodyDiv w:val="1"/>
      <w:marLeft w:val="0"/>
      <w:marRight w:val="0"/>
      <w:marTop w:val="0"/>
      <w:marBottom w:val="0"/>
      <w:divBdr>
        <w:top w:val="none" w:sz="0" w:space="0" w:color="auto"/>
        <w:left w:val="none" w:sz="0" w:space="0" w:color="auto"/>
        <w:bottom w:val="none" w:sz="0" w:space="0" w:color="auto"/>
        <w:right w:val="none" w:sz="0" w:space="0" w:color="auto"/>
      </w:divBdr>
    </w:div>
    <w:div w:id="750542056">
      <w:bodyDiv w:val="1"/>
      <w:marLeft w:val="0"/>
      <w:marRight w:val="0"/>
      <w:marTop w:val="0"/>
      <w:marBottom w:val="0"/>
      <w:divBdr>
        <w:top w:val="none" w:sz="0" w:space="0" w:color="auto"/>
        <w:left w:val="none" w:sz="0" w:space="0" w:color="auto"/>
        <w:bottom w:val="none" w:sz="0" w:space="0" w:color="auto"/>
        <w:right w:val="none" w:sz="0" w:space="0" w:color="auto"/>
      </w:divBdr>
    </w:div>
    <w:div w:id="758331428">
      <w:bodyDiv w:val="1"/>
      <w:marLeft w:val="0"/>
      <w:marRight w:val="0"/>
      <w:marTop w:val="0"/>
      <w:marBottom w:val="0"/>
      <w:divBdr>
        <w:top w:val="none" w:sz="0" w:space="0" w:color="auto"/>
        <w:left w:val="none" w:sz="0" w:space="0" w:color="auto"/>
        <w:bottom w:val="none" w:sz="0" w:space="0" w:color="auto"/>
        <w:right w:val="none" w:sz="0" w:space="0" w:color="auto"/>
      </w:divBdr>
    </w:div>
    <w:div w:id="771630033">
      <w:bodyDiv w:val="1"/>
      <w:marLeft w:val="0"/>
      <w:marRight w:val="0"/>
      <w:marTop w:val="0"/>
      <w:marBottom w:val="0"/>
      <w:divBdr>
        <w:top w:val="none" w:sz="0" w:space="0" w:color="auto"/>
        <w:left w:val="none" w:sz="0" w:space="0" w:color="auto"/>
        <w:bottom w:val="none" w:sz="0" w:space="0" w:color="auto"/>
        <w:right w:val="none" w:sz="0" w:space="0" w:color="auto"/>
      </w:divBdr>
    </w:div>
    <w:div w:id="780950536">
      <w:bodyDiv w:val="1"/>
      <w:marLeft w:val="0"/>
      <w:marRight w:val="0"/>
      <w:marTop w:val="0"/>
      <w:marBottom w:val="0"/>
      <w:divBdr>
        <w:top w:val="none" w:sz="0" w:space="0" w:color="auto"/>
        <w:left w:val="none" w:sz="0" w:space="0" w:color="auto"/>
        <w:bottom w:val="none" w:sz="0" w:space="0" w:color="auto"/>
        <w:right w:val="none" w:sz="0" w:space="0" w:color="auto"/>
      </w:divBdr>
    </w:div>
    <w:div w:id="791287723">
      <w:bodyDiv w:val="1"/>
      <w:marLeft w:val="0"/>
      <w:marRight w:val="0"/>
      <w:marTop w:val="0"/>
      <w:marBottom w:val="0"/>
      <w:divBdr>
        <w:top w:val="none" w:sz="0" w:space="0" w:color="auto"/>
        <w:left w:val="none" w:sz="0" w:space="0" w:color="auto"/>
        <w:bottom w:val="none" w:sz="0" w:space="0" w:color="auto"/>
        <w:right w:val="none" w:sz="0" w:space="0" w:color="auto"/>
      </w:divBdr>
    </w:div>
    <w:div w:id="825976312">
      <w:bodyDiv w:val="1"/>
      <w:marLeft w:val="0"/>
      <w:marRight w:val="0"/>
      <w:marTop w:val="0"/>
      <w:marBottom w:val="0"/>
      <w:divBdr>
        <w:top w:val="none" w:sz="0" w:space="0" w:color="auto"/>
        <w:left w:val="none" w:sz="0" w:space="0" w:color="auto"/>
        <w:bottom w:val="none" w:sz="0" w:space="0" w:color="auto"/>
        <w:right w:val="none" w:sz="0" w:space="0" w:color="auto"/>
      </w:divBdr>
    </w:div>
    <w:div w:id="834996991">
      <w:bodyDiv w:val="1"/>
      <w:marLeft w:val="0"/>
      <w:marRight w:val="0"/>
      <w:marTop w:val="0"/>
      <w:marBottom w:val="0"/>
      <w:divBdr>
        <w:top w:val="none" w:sz="0" w:space="0" w:color="auto"/>
        <w:left w:val="none" w:sz="0" w:space="0" w:color="auto"/>
        <w:bottom w:val="none" w:sz="0" w:space="0" w:color="auto"/>
        <w:right w:val="none" w:sz="0" w:space="0" w:color="auto"/>
      </w:divBdr>
    </w:div>
    <w:div w:id="862519512">
      <w:bodyDiv w:val="1"/>
      <w:marLeft w:val="0"/>
      <w:marRight w:val="0"/>
      <w:marTop w:val="0"/>
      <w:marBottom w:val="0"/>
      <w:divBdr>
        <w:top w:val="none" w:sz="0" w:space="0" w:color="auto"/>
        <w:left w:val="none" w:sz="0" w:space="0" w:color="auto"/>
        <w:bottom w:val="none" w:sz="0" w:space="0" w:color="auto"/>
        <w:right w:val="none" w:sz="0" w:space="0" w:color="auto"/>
      </w:divBdr>
    </w:div>
    <w:div w:id="873269033">
      <w:bodyDiv w:val="1"/>
      <w:marLeft w:val="0"/>
      <w:marRight w:val="0"/>
      <w:marTop w:val="0"/>
      <w:marBottom w:val="0"/>
      <w:divBdr>
        <w:top w:val="none" w:sz="0" w:space="0" w:color="auto"/>
        <w:left w:val="none" w:sz="0" w:space="0" w:color="auto"/>
        <w:bottom w:val="none" w:sz="0" w:space="0" w:color="auto"/>
        <w:right w:val="none" w:sz="0" w:space="0" w:color="auto"/>
      </w:divBdr>
    </w:div>
    <w:div w:id="894122568">
      <w:bodyDiv w:val="1"/>
      <w:marLeft w:val="0"/>
      <w:marRight w:val="0"/>
      <w:marTop w:val="0"/>
      <w:marBottom w:val="0"/>
      <w:divBdr>
        <w:top w:val="none" w:sz="0" w:space="0" w:color="auto"/>
        <w:left w:val="none" w:sz="0" w:space="0" w:color="auto"/>
        <w:bottom w:val="none" w:sz="0" w:space="0" w:color="auto"/>
        <w:right w:val="none" w:sz="0" w:space="0" w:color="auto"/>
      </w:divBdr>
    </w:div>
    <w:div w:id="907881016">
      <w:bodyDiv w:val="1"/>
      <w:marLeft w:val="0"/>
      <w:marRight w:val="0"/>
      <w:marTop w:val="0"/>
      <w:marBottom w:val="0"/>
      <w:divBdr>
        <w:top w:val="none" w:sz="0" w:space="0" w:color="auto"/>
        <w:left w:val="none" w:sz="0" w:space="0" w:color="auto"/>
        <w:bottom w:val="none" w:sz="0" w:space="0" w:color="auto"/>
        <w:right w:val="none" w:sz="0" w:space="0" w:color="auto"/>
      </w:divBdr>
    </w:div>
    <w:div w:id="910971721">
      <w:bodyDiv w:val="1"/>
      <w:marLeft w:val="0"/>
      <w:marRight w:val="0"/>
      <w:marTop w:val="0"/>
      <w:marBottom w:val="0"/>
      <w:divBdr>
        <w:top w:val="none" w:sz="0" w:space="0" w:color="auto"/>
        <w:left w:val="none" w:sz="0" w:space="0" w:color="auto"/>
        <w:bottom w:val="none" w:sz="0" w:space="0" w:color="auto"/>
        <w:right w:val="none" w:sz="0" w:space="0" w:color="auto"/>
      </w:divBdr>
    </w:div>
    <w:div w:id="924920495">
      <w:bodyDiv w:val="1"/>
      <w:marLeft w:val="0"/>
      <w:marRight w:val="0"/>
      <w:marTop w:val="0"/>
      <w:marBottom w:val="0"/>
      <w:divBdr>
        <w:top w:val="none" w:sz="0" w:space="0" w:color="auto"/>
        <w:left w:val="none" w:sz="0" w:space="0" w:color="auto"/>
        <w:bottom w:val="none" w:sz="0" w:space="0" w:color="auto"/>
        <w:right w:val="none" w:sz="0" w:space="0" w:color="auto"/>
      </w:divBdr>
    </w:div>
    <w:div w:id="959264491">
      <w:bodyDiv w:val="1"/>
      <w:marLeft w:val="0"/>
      <w:marRight w:val="0"/>
      <w:marTop w:val="0"/>
      <w:marBottom w:val="0"/>
      <w:divBdr>
        <w:top w:val="none" w:sz="0" w:space="0" w:color="auto"/>
        <w:left w:val="none" w:sz="0" w:space="0" w:color="auto"/>
        <w:bottom w:val="none" w:sz="0" w:space="0" w:color="auto"/>
        <w:right w:val="none" w:sz="0" w:space="0" w:color="auto"/>
      </w:divBdr>
    </w:div>
    <w:div w:id="987788107">
      <w:bodyDiv w:val="1"/>
      <w:marLeft w:val="0"/>
      <w:marRight w:val="0"/>
      <w:marTop w:val="0"/>
      <w:marBottom w:val="0"/>
      <w:divBdr>
        <w:top w:val="none" w:sz="0" w:space="0" w:color="auto"/>
        <w:left w:val="none" w:sz="0" w:space="0" w:color="auto"/>
        <w:bottom w:val="none" w:sz="0" w:space="0" w:color="auto"/>
        <w:right w:val="none" w:sz="0" w:space="0" w:color="auto"/>
      </w:divBdr>
    </w:div>
    <w:div w:id="1014720563">
      <w:bodyDiv w:val="1"/>
      <w:marLeft w:val="0"/>
      <w:marRight w:val="0"/>
      <w:marTop w:val="0"/>
      <w:marBottom w:val="0"/>
      <w:divBdr>
        <w:top w:val="none" w:sz="0" w:space="0" w:color="auto"/>
        <w:left w:val="none" w:sz="0" w:space="0" w:color="auto"/>
        <w:bottom w:val="none" w:sz="0" w:space="0" w:color="auto"/>
        <w:right w:val="none" w:sz="0" w:space="0" w:color="auto"/>
      </w:divBdr>
    </w:div>
    <w:div w:id="1025793686">
      <w:bodyDiv w:val="1"/>
      <w:marLeft w:val="0"/>
      <w:marRight w:val="0"/>
      <w:marTop w:val="0"/>
      <w:marBottom w:val="0"/>
      <w:divBdr>
        <w:top w:val="none" w:sz="0" w:space="0" w:color="auto"/>
        <w:left w:val="none" w:sz="0" w:space="0" w:color="auto"/>
        <w:bottom w:val="none" w:sz="0" w:space="0" w:color="auto"/>
        <w:right w:val="none" w:sz="0" w:space="0" w:color="auto"/>
      </w:divBdr>
    </w:div>
    <w:div w:id="1051156102">
      <w:bodyDiv w:val="1"/>
      <w:marLeft w:val="0"/>
      <w:marRight w:val="0"/>
      <w:marTop w:val="0"/>
      <w:marBottom w:val="0"/>
      <w:divBdr>
        <w:top w:val="none" w:sz="0" w:space="0" w:color="auto"/>
        <w:left w:val="none" w:sz="0" w:space="0" w:color="auto"/>
        <w:bottom w:val="none" w:sz="0" w:space="0" w:color="auto"/>
        <w:right w:val="none" w:sz="0" w:space="0" w:color="auto"/>
      </w:divBdr>
    </w:div>
    <w:div w:id="1067728306">
      <w:bodyDiv w:val="1"/>
      <w:marLeft w:val="0"/>
      <w:marRight w:val="0"/>
      <w:marTop w:val="0"/>
      <w:marBottom w:val="0"/>
      <w:divBdr>
        <w:top w:val="none" w:sz="0" w:space="0" w:color="auto"/>
        <w:left w:val="none" w:sz="0" w:space="0" w:color="auto"/>
        <w:bottom w:val="none" w:sz="0" w:space="0" w:color="auto"/>
        <w:right w:val="none" w:sz="0" w:space="0" w:color="auto"/>
      </w:divBdr>
    </w:div>
    <w:div w:id="1079326987">
      <w:bodyDiv w:val="1"/>
      <w:marLeft w:val="0"/>
      <w:marRight w:val="0"/>
      <w:marTop w:val="0"/>
      <w:marBottom w:val="0"/>
      <w:divBdr>
        <w:top w:val="none" w:sz="0" w:space="0" w:color="auto"/>
        <w:left w:val="none" w:sz="0" w:space="0" w:color="auto"/>
        <w:bottom w:val="none" w:sz="0" w:space="0" w:color="auto"/>
        <w:right w:val="none" w:sz="0" w:space="0" w:color="auto"/>
      </w:divBdr>
    </w:div>
    <w:div w:id="1092703797">
      <w:bodyDiv w:val="1"/>
      <w:marLeft w:val="0"/>
      <w:marRight w:val="0"/>
      <w:marTop w:val="0"/>
      <w:marBottom w:val="0"/>
      <w:divBdr>
        <w:top w:val="none" w:sz="0" w:space="0" w:color="auto"/>
        <w:left w:val="none" w:sz="0" w:space="0" w:color="auto"/>
        <w:bottom w:val="none" w:sz="0" w:space="0" w:color="auto"/>
        <w:right w:val="none" w:sz="0" w:space="0" w:color="auto"/>
      </w:divBdr>
    </w:div>
    <w:div w:id="1128552987">
      <w:bodyDiv w:val="1"/>
      <w:marLeft w:val="0"/>
      <w:marRight w:val="0"/>
      <w:marTop w:val="0"/>
      <w:marBottom w:val="0"/>
      <w:divBdr>
        <w:top w:val="none" w:sz="0" w:space="0" w:color="auto"/>
        <w:left w:val="none" w:sz="0" w:space="0" w:color="auto"/>
        <w:bottom w:val="none" w:sz="0" w:space="0" w:color="auto"/>
        <w:right w:val="none" w:sz="0" w:space="0" w:color="auto"/>
      </w:divBdr>
    </w:div>
    <w:div w:id="1139149631">
      <w:bodyDiv w:val="1"/>
      <w:marLeft w:val="0"/>
      <w:marRight w:val="0"/>
      <w:marTop w:val="0"/>
      <w:marBottom w:val="0"/>
      <w:divBdr>
        <w:top w:val="none" w:sz="0" w:space="0" w:color="auto"/>
        <w:left w:val="none" w:sz="0" w:space="0" w:color="auto"/>
        <w:bottom w:val="none" w:sz="0" w:space="0" w:color="auto"/>
        <w:right w:val="none" w:sz="0" w:space="0" w:color="auto"/>
      </w:divBdr>
    </w:div>
    <w:div w:id="1165587425">
      <w:bodyDiv w:val="1"/>
      <w:marLeft w:val="0"/>
      <w:marRight w:val="0"/>
      <w:marTop w:val="0"/>
      <w:marBottom w:val="0"/>
      <w:divBdr>
        <w:top w:val="none" w:sz="0" w:space="0" w:color="auto"/>
        <w:left w:val="none" w:sz="0" w:space="0" w:color="auto"/>
        <w:bottom w:val="none" w:sz="0" w:space="0" w:color="auto"/>
        <w:right w:val="none" w:sz="0" w:space="0" w:color="auto"/>
      </w:divBdr>
    </w:div>
    <w:div w:id="1173300767">
      <w:bodyDiv w:val="1"/>
      <w:marLeft w:val="0"/>
      <w:marRight w:val="0"/>
      <w:marTop w:val="0"/>
      <w:marBottom w:val="0"/>
      <w:divBdr>
        <w:top w:val="none" w:sz="0" w:space="0" w:color="auto"/>
        <w:left w:val="none" w:sz="0" w:space="0" w:color="auto"/>
        <w:bottom w:val="none" w:sz="0" w:space="0" w:color="auto"/>
        <w:right w:val="none" w:sz="0" w:space="0" w:color="auto"/>
      </w:divBdr>
    </w:div>
    <w:div w:id="1207260078">
      <w:bodyDiv w:val="1"/>
      <w:marLeft w:val="0"/>
      <w:marRight w:val="0"/>
      <w:marTop w:val="0"/>
      <w:marBottom w:val="0"/>
      <w:divBdr>
        <w:top w:val="none" w:sz="0" w:space="0" w:color="auto"/>
        <w:left w:val="none" w:sz="0" w:space="0" w:color="auto"/>
        <w:bottom w:val="none" w:sz="0" w:space="0" w:color="auto"/>
        <w:right w:val="none" w:sz="0" w:space="0" w:color="auto"/>
      </w:divBdr>
    </w:div>
    <w:div w:id="1230964408">
      <w:bodyDiv w:val="1"/>
      <w:marLeft w:val="0"/>
      <w:marRight w:val="0"/>
      <w:marTop w:val="0"/>
      <w:marBottom w:val="0"/>
      <w:divBdr>
        <w:top w:val="none" w:sz="0" w:space="0" w:color="auto"/>
        <w:left w:val="none" w:sz="0" w:space="0" w:color="auto"/>
        <w:bottom w:val="none" w:sz="0" w:space="0" w:color="auto"/>
        <w:right w:val="none" w:sz="0" w:space="0" w:color="auto"/>
      </w:divBdr>
    </w:div>
    <w:div w:id="1252280250">
      <w:bodyDiv w:val="1"/>
      <w:marLeft w:val="0"/>
      <w:marRight w:val="0"/>
      <w:marTop w:val="0"/>
      <w:marBottom w:val="0"/>
      <w:divBdr>
        <w:top w:val="none" w:sz="0" w:space="0" w:color="auto"/>
        <w:left w:val="none" w:sz="0" w:space="0" w:color="auto"/>
        <w:bottom w:val="none" w:sz="0" w:space="0" w:color="auto"/>
        <w:right w:val="none" w:sz="0" w:space="0" w:color="auto"/>
      </w:divBdr>
    </w:div>
    <w:div w:id="1291284626">
      <w:bodyDiv w:val="1"/>
      <w:marLeft w:val="0"/>
      <w:marRight w:val="0"/>
      <w:marTop w:val="0"/>
      <w:marBottom w:val="0"/>
      <w:divBdr>
        <w:top w:val="none" w:sz="0" w:space="0" w:color="auto"/>
        <w:left w:val="none" w:sz="0" w:space="0" w:color="auto"/>
        <w:bottom w:val="none" w:sz="0" w:space="0" w:color="auto"/>
        <w:right w:val="none" w:sz="0" w:space="0" w:color="auto"/>
      </w:divBdr>
    </w:div>
    <w:div w:id="1320306451">
      <w:bodyDiv w:val="1"/>
      <w:marLeft w:val="0"/>
      <w:marRight w:val="0"/>
      <w:marTop w:val="0"/>
      <w:marBottom w:val="0"/>
      <w:divBdr>
        <w:top w:val="none" w:sz="0" w:space="0" w:color="auto"/>
        <w:left w:val="none" w:sz="0" w:space="0" w:color="auto"/>
        <w:bottom w:val="none" w:sz="0" w:space="0" w:color="auto"/>
        <w:right w:val="none" w:sz="0" w:space="0" w:color="auto"/>
      </w:divBdr>
    </w:div>
    <w:div w:id="1358197420">
      <w:bodyDiv w:val="1"/>
      <w:marLeft w:val="0"/>
      <w:marRight w:val="0"/>
      <w:marTop w:val="0"/>
      <w:marBottom w:val="0"/>
      <w:divBdr>
        <w:top w:val="none" w:sz="0" w:space="0" w:color="auto"/>
        <w:left w:val="none" w:sz="0" w:space="0" w:color="auto"/>
        <w:bottom w:val="none" w:sz="0" w:space="0" w:color="auto"/>
        <w:right w:val="none" w:sz="0" w:space="0" w:color="auto"/>
      </w:divBdr>
    </w:div>
    <w:div w:id="1378122670">
      <w:bodyDiv w:val="1"/>
      <w:marLeft w:val="0"/>
      <w:marRight w:val="0"/>
      <w:marTop w:val="0"/>
      <w:marBottom w:val="0"/>
      <w:divBdr>
        <w:top w:val="none" w:sz="0" w:space="0" w:color="auto"/>
        <w:left w:val="none" w:sz="0" w:space="0" w:color="auto"/>
        <w:bottom w:val="none" w:sz="0" w:space="0" w:color="auto"/>
        <w:right w:val="none" w:sz="0" w:space="0" w:color="auto"/>
      </w:divBdr>
    </w:div>
    <w:div w:id="1400329791">
      <w:bodyDiv w:val="1"/>
      <w:marLeft w:val="0"/>
      <w:marRight w:val="0"/>
      <w:marTop w:val="0"/>
      <w:marBottom w:val="0"/>
      <w:divBdr>
        <w:top w:val="none" w:sz="0" w:space="0" w:color="auto"/>
        <w:left w:val="none" w:sz="0" w:space="0" w:color="auto"/>
        <w:bottom w:val="none" w:sz="0" w:space="0" w:color="auto"/>
        <w:right w:val="none" w:sz="0" w:space="0" w:color="auto"/>
      </w:divBdr>
    </w:div>
    <w:div w:id="1420828745">
      <w:bodyDiv w:val="1"/>
      <w:marLeft w:val="0"/>
      <w:marRight w:val="0"/>
      <w:marTop w:val="0"/>
      <w:marBottom w:val="0"/>
      <w:divBdr>
        <w:top w:val="none" w:sz="0" w:space="0" w:color="auto"/>
        <w:left w:val="none" w:sz="0" w:space="0" w:color="auto"/>
        <w:bottom w:val="none" w:sz="0" w:space="0" w:color="auto"/>
        <w:right w:val="none" w:sz="0" w:space="0" w:color="auto"/>
      </w:divBdr>
    </w:div>
    <w:div w:id="1428190620">
      <w:bodyDiv w:val="1"/>
      <w:marLeft w:val="0"/>
      <w:marRight w:val="0"/>
      <w:marTop w:val="0"/>
      <w:marBottom w:val="0"/>
      <w:divBdr>
        <w:top w:val="none" w:sz="0" w:space="0" w:color="auto"/>
        <w:left w:val="none" w:sz="0" w:space="0" w:color="auto"/>
        <w:bottom w:val="none" w:sz="0" w:space="0" w:color="auto"/>
        <w:right w:val="none" w:sz="0" w:space="0" w:color="auto"/>
      </w:divBdr>
      <w:divsChild>
        <w:div w:id="1399211694">
          <w:marLeft w:val="0"/>
          <w:marRight w:val="0"/>
          <w:marTop w:val="224"/>
          <w:marBottom w:val="0"/>
          <w:divBdr>
            <w:top w:val="none" w:sz="0" w:space="0" w:color="auto"/>
            <w:left w:val="none" w:sz="0" w:space="0" w:color="auto"/>
            <w:bottom w:val="none" w:sz="0" w:space="0" w:color="auto"/>
            <w:right w:val="none" w:sz="0" w:space="0" w:color="auto"/>
          </w:divBdr>
          <w:divsChild>
            <w:div w:id="1014190829">
              <w:marLeft w:val="0"/>
              <w:marRight w:val="0"/>
              <w:marTop w:val="0"/>
              <w:marBottom w:val="0"/>
              <w:divBdr>
                <w:top w:val="none" w:sz="0" w:space="0" w:color="auto"/>
                <w:left w:val="none" w:sz="0" w:space="0" w:color="auto"/>
                <w:bottom w:val="none" w:sz="0" w:space="0" w:color="auto"/>
                <w:right w:val="none" w:sz="0" w:space="0" w:color="auto"/>
              </w:divBdr>
            </w:div>
            <w:div w:id="1379892165">
              <w:marLeft w:val="0"/>
              <w:marRight w:val="0"/>
              <w:marTop w:val="0"/>
              <w:marBottom w:val="0"/>
              <w:divBdr>
                <w:top w:val="none" w:sz="0" w:space="0" w:color="auto"/>
                <w:left w:val="none" w:sz="0" w:space="0" w:color="auto"/>
                <w:bottom w:val="none" w:sz="0" w:space="0" w:color="auto"/>
                <w:right w:val="none" w:sz="0" w:space="0" w:color="auto"/>
              </w:divBdr>
              <w:divsChild>
                <w:div w:id="2088574343">
                  <w:marLeft w:val="0"/>
                  <w:marRight w:val="0"/>
                  <w:marTop w:val="0"/>
                  <w:marBottom w:val="0"/>
                  <w:divBdr>
                    <w:top w:val="none" w:sz="0" w:space="0" w:color="auto"/>
                    <w:left w:val="none" w:sz="0" w:space="0" w:color="auto"/>
                    <w:bottom w:val="none" w:sz="0" w:space="0" w:color="auto"/>
                    <w:right w:val="none" w:sz="0" w:space="0" w:color="auto"/>
                  </w:divBdr>
                  <w:divsChild>
                    <w:div w:id="1369186663">
                      <w:marLeft w:val="0"/>
                      <w:marRight w:val="0"/>
                      <w:marTop w:val="224"/>
                      <w:marBottom w:val="0"/>
                      <w:divBdr>
                        <w:top w:val="none" w:sz="0" w:space="0" w:color="auto"/>
                        <w:left w:val="none" w:sz="0" w:space="0" w:color="auto"/>
                        <w:bottom w:val="none" w:sz="0" w:space="0" w:color="auto"/>
                        <w:right w:val="none" w:sz="0" w:space="0" w:color="auto"/>
                      </w:divBdr>
                      <w:divsChild>
                        <w:div w:id="339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3756">
                  <w:marLeft w:val="0"/>
                  <w:marRight w:val="0"/>
                  <w:marTop w:val="0"/>
                  <w:marBottom w:val="0"/>
                  <w:divBdr>
                    <w:top w:val="none" w:sz="0" w:space="0" w:color="auto"/>
                    <w:left w:val="none" w:sz="0" w:space="0" w:color="auto"/>
                    <w:bottom w:val="none" w:sz="0" w:space="0" w:color="auto"/>
                    <w:right w:val="none" w:sz="0" w:space="0" w:color="auto"/>
                  </w:divBdr>
                  <w:divsChild>
                    <w:div w:id="802962215">
                      <w:marLeft w:val="0"/>
                      <w:marRight w:val="0"/>
                      <w:marTop w:val="224"/>
                      <w:marBottom w:val="0"/>
                      <w:divBdr>
                        <w:top w:val="none" w:sz="0" w:space="0" w:color="auto"/>
                        <w:left w:val="none" w:sz="0" w:space="0" w:color="auto"/>
                        <w:bottom w:val="none" w:sz="0" w:space="0" w:color="auto"/>
                        <w:right w:val="none" w:sz="0" w:space="0" w:color="auto"/>
                      </w:divBdr>
                      <w:divsChild>
                        <w:div w:id="12596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4849">
          <w:marLeft w:val="0"/>
          <w:marRight w:val="0"/>
          <w:marTop w:val="224"/>
          <w:marBottom w:val="0"/>
          <w:divBdr>
            <w:top w:val="none" w:sz="0" w:space="0" w:color="auto"/>
            <w:left w:val="none" w:sz="0" w:space="0" w:color="auto"/>
            <w:bottom w:val="none" w:sz="0" w:space="0" w:color="auto"/>
            <w:right w:val="none" w:sz="0" w:space="0" w:color="auto"/>
          </w:divBdr>
          <w:divsChild>
            <w:div w:id="2613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60784">
      <w:bodyDiv w:val="1"/>
      <w:marLeft w:val="0"/>
      <w:marRight w:val="0"/>
      <w:marTop w:val="0"/>
      <w:marBottom w:val="0"/>
      <w:divBdr>
        <w:top w:val="none" w:sz="0" w:space="0" w:color="auto"/>
        <w:left w:val="none" w:sz="0" w:space="0" w:color="auto"/>
        <w:bottom w:val="none" w:sz="0" w:space="0" w:color="auto"/>
        <w:right w:val="none" w:sz="0" w:space="0" w:color="auto"/>
      </w:divBdr>
    </w:div>
    <w:div w:id="1537280182">
      <w:bodyDiv w:val="1"/>
      <w:marLeft w:val="0"/>
      <w:marRight w:val="0"/>
      <w:marTop w:val="0"/>
      <w:marBottom w:val="0"/>
      <w:divBdr>
        <w:top w:val="none" w:sz="0" w:space="0" w:color="auto"/>
        <w:left w:val="none" w:sz="0" w:space="0" w:color="auto"/>
        <w:bottom w:val="none" w:sz="0" w:space="0" w:color="auto"/>
        <w:right w:val="none" w:sz="0" w:space="0" w:color="auto"/>
      </w:divBdr>
    </w:div>
    <w:div w:id="1539510283">
      <w:bodyDiv w:val="1"/>
      <w:marLeft w:val="0"/>
      <w:marRight w:val="0"/>
      <w:marTop w:val="0"/>
      <w:marBottom w:val="0"/>
      <w:divBdr>
        <w:top w:val="none" w:sz="0" w:space="0" w:color="auto"/>
        <w:left w:val="none" w:sz="0" w:space="0" w:color="auto"/>
        <w:bottom w:val="none" w:sz="0" w:space="0" w:color="auto"/>
        <w:right w:val="none" w:sz="0" w:space="0" w:color="auto"/>
      </w:divBdr>
    </w:div>
    <w:div w:id="1567951458">
      <w:bodyDiv w:val="1"/>
      <w:marLeft w:val="0"/>
      <w:marRight w:val="0"/>
      <w:marTop w:val="0"/>
      <w:marBottom w:val="0"/>
      <w:divBdr>
        <w:top w:val="none" w:sz="0" w:space="0" w:color="auto"/>
        <w:left w:val="none" w:sz="0" w:space="0" w:color="auto"/>
        <w:bottom w:val="none" w:sz="0" w:space="0" w:color="auto"/>
        <w:right w:val="none" w:sz="0" w:space="0" w:color="auto"/>
      </w:divBdr>
    </w:div>
    <w:div w:id="1645892534">
      <w:bodyDiv w:val="1"/>
      <w:marLeft w:val="0"/>
      <w:marRight w:val="0"/>
      <w:marTop w:val="0"/>
      <w:marBottom w:val="0"/>
      <w:divBdr>
        <w:top w:val="none" w:sz="0" w:space="0" w:color="auto"/>
        <w:left w:val="none" w:sz="0" w:space="0" w:color="auto"/>
        <w:bottom w:val="none" w:sz="0" w:space="0" w:color="auto"/>
        <w:right w:val="none" w:sz="0" w:space="0" w:color="auto"/>
      </w:divBdr>
    </w:div>
    <w:div w:id="1661422098">
      <w:bodyDiv w:val="1"/>
      <w:marLeft w:val="0"/>
      <w:marRight w:val="0"/>
      <w:marTop w:val="0"/>
      <w:marBottom w:val="0"/>
      <w:divBdr>
        <w:top w:val="none" w:sz="0" w:space="0" w:color="auto"/>
        <w:left w:val="none" w:sz="0" w:space="0" w:color="auto"/>
        <w:bottom w:val="none" w:sz="0" w:space="0" w:color="auto"/>
        <w:right w:val="none" w:sz="0" w:space="0" w:color="auto"/>
      </w:divBdr>
    </w:div>
    <w:div w:id="1674603382">
      <w:bodyDiv w:val="1"/>
      <w:marLeft w:val="0"/>
      <w:marRight w:val="0"/>
      <w:marTop w:val="0"/>
      <w:marBottom w:val="0"/>
      <w:divBdr>
        <w:top w:val="none" w:sz="0" w:space="0" w:color="auto"/>
        <w:left w:val="none" w:sz="0" w:space="0" w:color="auto"/>
        <w:bottom w:val="none" w:sz="0" w:space="0" w:color="auto"/>
        <w:right w:val="none" w:sz="0" w:space="0" w:color="auto"/>
      </w:divBdr>
    </w:div>
    <w:div w:id="1713992603">
      <w:bodyDiv w:val="1"/>
      <w:marLeft w:val="0"/>
      <w:marRight w:val="0"/>
      <w:marTop w:val="0"/>
      <w:marBottom w:val="0"/>
      <w:divBdr>
        <w:top w:val="none" w:sz="0" w:space="0" w:color="auto"/>
        <w:left w:val="none" w:sz="0" w:space="0" w:color="auto"/>
        <w:bottom w:val="none" w:sz="0" w:space="0" w:color="auto"/>
        <w:right w:val="none" w:sz="0" w:space="0" w:color="auto"/>
      </w:divBdr>
    </w:div>
    <w:div w:id="1720545112">
      <w:bodyDiv w:val="1"/>
      <w:marLeft w:val="0"/>
      <w:marRight w:val="0"/>
      <w:marTop w:val="0"/>
      <w:marBottom w:val="0"/>
      <w:divBdr>
        <w:top w:val="none" w:sz="0" w:space="0" w:color="auto"/>
        <w:left w:val="none" w:sz="0" w:space="0" w:color="auto"/>
        <w:bottom w:val="none" w:sz="0" w:space="0" w:color="auto"/>
        <w:right w:val="none" w:sz="0" w:space="0" w:color="auto"/>
      </w:divBdr>
    </w:div>
    <w:div w:id="1773356215">
      <w:bodyDiv w:val="1"/>
      <w:marLeft w:val="0"/>
      <w:marRight w:val="0"/>
      <w:marTop w:val="0"/>
      <w:marBottom w:val="0"/>
      <w:divBdr>
        <w:top w:val="none" w:sz="0" w:space="0" w:color="auto"/>
        <w:left w:val="none" w:sz="0" w:space="0" w:color="auto"/>
        <w:bottom w:val="none" w:sz="0" w:space="0" w:color="auto"/>
        <w:right w:val="none" w:sz="0" w:space="0" w:color="auto"/>
      </w:divBdr>
    </w:div>
    <w:div w:id="1791968943">
      <w:bodyDiv w:val="1"/>
      <w:marLeft w:val="0"/>
      <w:marRight w:val="0"/>
      <w:marTop w:val="0"/>
      <w:marBottom w:val="0"/>
      <w:divBdr>
        <w:top w:val="none" w:sz="0" w:space="0" w:color="auto"/>
        <w:left w:val="none" w:sz="0" w:space="0" w:color="auto"/>
        <w:bottom w:val="none" w:sz="0" w:space="0" w:color="auto"/>
        <w:right w:val="none" w:sz="0" w:space="0" w:color="auto"/>
      </w:divBdr>
    </w:div>
    <w:div w:id="1841188638">
      <w:bodyDiv w:val="1"/>
      <w:marLeft w:val="0"/>
      <w:marRight w:val="0"/>
      <w:marTop w:val="0"/>
      <w:marBottom w:val="0"/>
      <w:divBdr>
        <w:top w:val="none" w:sz="0" w:space="0" w:color="auto"/>
        <w:left w:val="none" w:sz="0" w:space="0" w:color="auto"/>
        <w:bottom w:val="none" w:sz="0" w:space="0" w:color="auto"/>
        <w:right w:val="none" w:sz="0" w:space="0" w:color="auto"/>
      </w:divBdr>
    </w:div>
    <w:div w:id="1880556593">
      <w:bodyDiv w:val="1"/>
      <w:marLeft w:val="0"/>
      <w:marRight w:val="0"/>
      <w:marTop w:val="0"/>
      <w:marBottom w:val="0"/>
      <w:divBdr>
        <w:top w:val="none" w:sz="0" w:space="0" w:color="auto"/>
        <w:left w:val="none" w:sz="0" w:space="0" w:color="auto"/>
        <w:bottom w:val="none" w:sz="0" w:space="0" w:color="auto"/>
        <w:right w:val="none" w:sz="0" w:space="0" w:color="auto"/>
      </w:divBdr>
    </w:div>
    <w:div w:id="1929775866">
      <w:bodyDiv w:val="1"/>
      <w:marLeft w:val="0"/>
      <w:marRight w:val="0"/>
      <w:marTop w:val="0"/>
      <w:marBottom w:val="0"/>
      <w:divBdr>
        <w:top w:val="none" w:sz="0" w:space="0" w:color="auto"/>
        <w:left w:val="none" w:sz="0" w:space="0" w:color="auto"/>
        <w:bottom w:val="none" w:sz="0" w:space="0" w:color="auto"/>
        <w:right w:val="none" w:sz="0" w:space="0" w:color="auto"/>
      </w:divBdr>
    </w:div>
    <w:div w:id="1963148356">
      <w:bodyDiv w:val="1"/>
      <w:marLeft w:val="0"/>
      <w:marRight w:val="0"/>
      <w:marTop w:val="0"/>
      <w:marBottom w:val="0"/>
      <w:divBdr>
        <w:top w:val="none" w:sz="0" w:space="0" w:color="auto"/>
        <w:left w:val="none" w:sz="0" w:space="0" w:color="auto"/>
        <w:bottom w:val="none" w:sz="0" w:space="0" w:color="auto"/>
        <w:right w:val="none" w:sz="0" w:space="0" w:color="auto"/>
      </w:divBdr>
    </w:div>
    <w:div w:id="1995329455">
      <w:bodyDiv w:val="1"/>
      <w:marLeft w:val="0"/>
      <w:marRight w:val="0"/>
      <w:marTop w:val="0"/>
      <w:marBottom w:val="0"/>
      <w:divBdr>
        <w:top w:val="none" w:sz="0" w:space="0" w:color="auto"/>
        <w:left w:val="none" w:sz="0" w:space="0" w:color="auto"/>
        <w:bottom w:val="none" w:sz="0" w:space="0" w:color="auto"/>
        <w:right w:val="none" w:sz="0" w:space="0" w:color="auto"/>
      </w:divBdr>
    </w:div>
    <w:div w:id="2026591067">
      <w:bodyDiv w:val="1"/>
      <w:marLeft w:val="0"/>
      <w:marRight w:val="0"/>
      <w:marTop w:val="0"/>
      <w:marBottom w:val="0"/>
      <w:divBdr>
        <w:top w:val="none" w:sz="0" w:space="0" w:color="auto"/>
        <w:left w:val="none" w:sz="0" w:space="0" w:color="auto"/>
        <w:bottom w:val="none" w:sz="0" w:space="0" w:color="auto"/>
        <w:right w:val="none" w:sz="0" w:space="0" w:color="auto"/>
      </w:divBdr>
    </w:div>
    <w:div w:id="2029257165">
      <w:bodyDiv w:val="1"/>
      <w:marLeft w:val="0"/>
      <w:marRight w:val="0"/>
      <w:marTop w:val="0"/>
      <w:marBottom w:val="0"/>
      <w:divBdr>
        <w:top w:val="none" w:sz="0" w:space="0" w:color="auto"/>
        <w:left w:val="none" w:sz="0" w:space="0" w:color="auto"/>
        <w:bottom w:val="none" w:sz="0" w:space="0" w:color="auto"/>
        <w:right w:val="none" w:sz="0" w:space="0" w:color="auto"/>
      </w:divBdr>
    </w:div>
    <w:div w:id="2062634123">
      <w:bodyDiv w:val="1"/>
      <w:marLeft w:val="0"/>
      <w:marRight w:val="0"/>
      <w:marTop w:val="0"/>
      <w:marBottom w:val="0"/>
      <w:divBdr>
        <w:top w:val="none" w:sz="0" w:space="0" w:color="auto"/>
        <w:left w:val="none" w:sz="0" w:space="0" w:color="auto"/>
        <w:bottom w:val="none" w:sz="0" w:space="0" w:color="auto"/>
        <w:right w:val="none" w:sz="0" w:space="0" w:color="auto"/>
      </w:divBdr>
    </w:div>
    <w:div w:id="2079742953">
      <w:bodyDiv w:val="1"/>
      <w:marLeft w:val="0"/>
      <w:marRight w:val="0"/>
      <w:marTop w:val="0"/>
      <w:marBottom w:val="0"/>
      <w:divBdr>
        <w:top w:val="none" w:sz="0" w:space="0" w:color="auto"/>
        <w:left w:val="none" w:sz="0" w:space="0" w:color="auto"/>
        <w:bottom w:val="none" w:sz="0" w:space="0" w:color="auto"/>
        <w:right w:val="none" w:sz="0" w:space="0" w:color="auto"/>
      </w:divBdr>
    </w:div>
    <w:div w:id="2084832244">
      <w:bodyDiv w:val="1"/>
      <w:marLeft w:val="0"/>
      <w:marRight w:val="0"/>
      <w:marTop w:val="0"/>
      <w:marBottom w:val="0"/>
      <w:divBdr>
        <w:top w:val="none" w:sz="0" w:space="0" w:color="auto"/>
        <w:left w:val="none" w:sz="0" w:space="0" w:color="auto"/>
        <w:bottom w:val="none" w:sz="0" w:space="0" w:color="auto"/>
        <w:right w:val="none" w:sz="0" w:space="0" w:color="auto"/>
      </w:divBdr>
    </w:div>
    <w:div w:id="2089961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nationalenquiries@forestrycommiss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organisations/forestry-commission/about/complaints-procedur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54555/2018-11-06_Code_of_Conduct_for_Grant_Recipient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5281BDF5B83498BC2CAD65799D3A4" ma:contentTypeVersion="14" ma:contentTypeDescription="Create a new document." ma:contentTypeScope="" ma:versionID="83290e735d58aeaf9d7f4d8ed16067c8">
  <xsd:schema xmlns:xsd="http://www.w3.org/2001/XMLSchema" xmlns:xs="http://www.w3.org/2001/XMLSchema" xmlns:p="http://schemas.microsoft.com/office/2006/metadata/properties" xmlns:ns2="2e78adb4-074d-4429-b93a-82968f06d7ef" xmlns:ns3="63c5cd1d-6771-41da-bf93-0ebfc4f9d920" targetNamespace="http://schemas.microsoft.com/office/2006/metadata/properties" ma:root="true" ma:fieldsID="15af951f5123bca1f2362b5e83fb0cc0" ns2:_="" ns3:_="">
    <xsd:import namespace="2e78adb4-074d-4429-b93a-82968f06d7ef"/>
    <xsd:import namespace="63c5cd1d-6771-41da-bf93-0ebfc4f9d9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adb4-074d-4429-b93a-82968f06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4b88a2-1063-41c3-ba40-5f24348f80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5cd1d-6771-41da-bf93-0ebfc4f9d9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04ea19-2c14-4709-b1c2-d23d7bb258e4}" ma:internalName="TaxCatchAll" ma:showField="CatchAllData" ma:web="63c5cd1d-6771-41da-bf93-0ebfc4f9d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5cd1d-6771-41da-bf93-0ebfc4f9d920" xsi:nil="true"/>
    <lcf76f155ced4ddcb4097134ff3c332f xmlns="2e78adb4-074d-4429-b93a-82968f06d7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2A47E2-E660-4ADE-AC02-1273DF281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adb4-074d-4429-b93a-82968f06d7ef"/>
    <ds:schemaRef ds:uri="63c5cd1d-6771-41da-bf93-0ebfc4f9d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8DFCC-BE68-45F1-A1EA-C0F6C554BD94}">
  <ds:schemaRefs>
    <ds:schemaRef ds:uri="http://schemas.openxmlformats.org/officeDocument/2006/bibliography"/>
  </ds:schemaRefs>
</ds:datastoreItem>
</file>

<file path=customXml/itemProps3.xml><?xml version="1.0" encoding="utf-8"?>
<ds:datastoreItem xmlns:ds="http://schemas.openxmlformats.org/officeDocument/2006/customXml" ds:itemID="{7E41BEA8-CFDF-4520-9E50-CB53FBC4FBEA}">
  <ds:schemaRefs>
    <ds:schemaRef ds:uri="http://schemas.microsoft.com/sharepoint/v3/contenttype/forms"/>
  </ds:schemaRefs>
</ds:datastoreItem>
</file>

<file path=customXml/itemProps4.xml><?xml version="1.0" encoding="utf-8"?>
<ds:datastoreItem xmlns:ds="http://schemas.openxmlformats.org/officeDocument/2006/customXml" ds:itemID="{D0C1DCE1-25B6-4A4E-AFAD-41604C4134E4}">
  <ds:schemaRefs>
    <ds:schemaRef ds:uri="http://schemas.microsoft.com/office/2006/metadata/properties"/>
    <ds:schemaRef ds:uri="http://schemas.microsoft.com/office/infopath/2007/PartnerControls"/>
    <ds:schemaRef ds:uri="63c5cd1d-6771-41da-bf93-0ebfc4f9d920"/>
    <ds:schemaRef ds:uri="2e78adb4-074d-4429-b93a-82968f06d7ef"/>
  </ds:schemaRefs>
</ds:datastoreItem>
</file>

<file path=docMetadata/LabelInfo.xml><?xml version="1.0" encoding="utf-8"?>
<clbl:labelList xmlns:clbl="http://schemas.microsoft.com/office/2020/mipLabelMetadata">
  <clbl:label id="{5ad63538-a7d0-4d63-95ef-ceb71aab01ba}" enabled="1" method="Standard" siteId="{05c525e9-f9e4-4ca2-8c55-e4740272c3bc}" contentBits="0" removed="0"/>
</clbl:labelList>
</file>

<file path=docProps/app.xml><?xml version="1.0" encoding="utf-8"?>
<Properties xmlns="http://schemas.openxmlformats.org/officeDocument/2006/extended-properties" xmlns:vt="http://schemas.openxmlformats.org/officeDocument/2006/docPropsVTypes">
  <Template>Normal.dotm</Template>
  <TotalTime>105</TotalTime>
  <Pages>38</Pages>
  <Words>14641</Words>
  <Characters>78112</Characters>
  <Application>Microsoft Office Word</Application>
  <DocSecurity>0</DocSecurity>
  <Lines>1835</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91</cp:revision>
  <cp:lastPrinted>2026-03-20T15:39:00Z</cp:lastPrinted>
  <dcterms:created xsi:type="dcterms:W3CDTF">2025-07-28T10:26:00Z</dcterms:created>
  <dcterms:modified xsi:type="dcterms:W3CDTF">2026-03-23T15:41:00Z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d63538-a7d0-4d63-95ef-ceb71aab01ba_Enabled">
    <vt:lpwstr>true</vt:lpwstr>
  </property>
  <property fmtid="{D5CDD505-2E9C-101B-9397-08002B2CF9AE}" pid="3" name="MSIP_Label_5ad63538-a7d0-4d63-95ef-ceb71aab01ba_SetDate">
    <vt:lpwstr>2025-07-28T10:26:56Z</vt:lpwstr>
  </property>
  <property fmtid="{D5CDD505-2E9C-101B-9397-08002B2CF9AE}" pid="4" name="MSIP_Label_5ad63538-a7d0-4d63-95ef-ceb71aab01ba_Method">
    <vt:lpwstr>Standard</vt:lpwstr>
  </property>
  <property fmtid="{D5CDD505-2E9C-101B-9397-08002B2CF9AE}" pid="5" name="MSIP_Label_5ad63538-a7d0-4d63-95ef-ceb71aab01ba_Name">
    <vt:lpwstr>Official</vt:lpwstr>
  </property>
  <property fmtid="{D5CDD505-2E9C-101B-9397-08002B2CF9AE}" pid="6" name="MSIP_Label_5ad63538-a7d0-4d63-95ef-ceb71aab01ba_SiteId">
    <vt:lpwstr>05c525e9-f9e4-4ca2-8c55-e4740272c3bc</vt:lpwstr>
  </property>
  <property fmtid="{D5CDD505-2E9C-101B-9397-08002B2CF9AE}" pid="7" name="MSIP_Label_5ad63538-a7d0-4d63-95ef-ceb71aab01ba_ActionId">
    <vt:lpwstr>d15f92d6-fa03-46df-a912-6347d024aa14</vt:lpwstr>
  </property>
  <property fmtid="{D5CDD505-2E9C-101B-9397-08002B2CF9AE}" pid="8" name="MSIP_Label_5ad63538-a7d0-4d63-95ef-ceb71aab01ba_ContentBits">
    <vt:lpwstr>0</vt:lpwstr>
  </property>
  <property fmtid="{D5CDD505-2E9C-101B-9397-08002B2CF9AE}" pid="9" name="MSIP_Label_5ad63538-a7d0-4d63-95ef-ceb71aab01ba_Tag">
    <vt:lpwstr>10, 3, 0, 1</vt:lpwstr>
  </property>
  <property fmtid="{D5CDD505-2E9C-101B-9397-08002B2CF9AE}" pid="10" name="ContentTypeId">
    <vt:lpwstr>0x0101006685281BDF5B83498BC2CAD65799D3A4</vt:lpwstr>
  </property>
  <property fmtid="{D5CDD505-2E9C-101B-9397-08002B2CF9AE}" pid="11" name="MediaServiceImageTags">
    <vt:lpwstr/>
  </property>
</Properties>
</file>