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2F75" w14:textId="0842AE15" w:rsidR="002C34D4" w:rsidRDefault="001D4729" w:rsidP="002C34D4">
      <w:pPr>
        <w:pStyle w:val="Logos"/>
        <w:tabs>
          <w:tab w:val="right" w:pos="9498"/>
        </w:tabs>
      </w:pPr>
      <w:r>
        <w:drawing>
          <wp:inline distT="0" distB="0" distL="0" distR="0" wp14:anchorId="22E85DB1" wp14:editId="5D0ACBF8">
            <wp:extent cx="1417320" cy="832104"/>
            <wp:effectExtent l="0" t="0" r="0" b="6350"/>
            <wp:docPr id="806837748" name="Graphic 5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37748" name="Graphic 5" descr="Department for Education logo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b="9386"/>
                    <a:stretch/>
                  </pic:blipFill>
                  <pic:spPr bwMode="auto">
                    <a:xfrm>
                      <a:off x="0" y="0"/>
                      <a:ext cx="1417320" cy="83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020C">
        <w:t xml:space="preserve"> </w:t>
      </w:r>
    </w:p>
    <w:p w14:paraId="31619CF6" w14:textId="21642D04" w:rsidR="005C0B41" w:rsidRPr="002B6D93" w:rsidRDefault="00FE545F" w:rsidP="00D52D7A">
      <w:pPr>
        <w:pStyle w:val="Heading1"/>
      </w:pPr>
      <w:r>
        <w:t xml:space="preserve">Child and Family </w:t>
      </w:r>
      <w:r w:rsidR="00D52D7A">
        <w:t xml:space="preserve">Assessed and Supported Year in Employment (ASYE): </w:t>
      </w:r>
      <w:r w:rsidR="000646DC">
        <w:t xml:space="preserve">Record of support and progressive assessment for </w:t>
      </w:r>
      <w:r w:rsidR="009617C8">
        <w:t xml:space="preserve">the </w:t>
      </w:r>
      <w:r w:rsidR="00DE6C57">
        <w:t>3-to-6-month</w:t>
      </w:r>
      <w:r w:rsidR="009617C8">
        <w:t xml:space="preserve"> period</w:t>
      </w:r>
    </w:p>
    <w:p w14:paraId="0AF7C3A0" w14:textId="77777777" w:rsidR="000646DC" w:rsidRPr="000646DC" w:rsidRDefault="000646DC" w:rsidP="000646DC">
      <w:pPr>
        <w:pStyle w:val="Heading2"/>
        <w:rPr>
          <w:b w:val="0"/>
          <w:color w:val="auto"/>
          <w:sz w:val="24"/>
          <w:szCs w:val="24"/>
        </w:rPr>
      </w:pPr>
      <w:r w:rsidRPr="000646DC">
        <w:rPr>
          <w:b w:val="0"/>
          <w:color w:val="auto"/>
          <w:sz w:val="24"/>
          <w:szCs w:val="24"/>
        </w:rPr>
        <w:t>To be completed by the ASYE assessor</w:t>
      </w:r>
      <w:r>
        <w:rPr>
          <w:b w:val="0"/>
          <w:color w:val="auto"/>
          <w:sz w:val="24"/>
          <w:szCs w:val="24"/>
        </w:rPr>
        <w:t>.</w:t>
      </w:r>
    </w:p>
    <w:p w14:paraId="03B31FD2" w14:textId="17DFAA3F" w:rsidR="000646DC" w:rsidRPr="000646DC" w:rsidRDefault="000646DC" w:rsidP="000646DC">
      <w:pPr>
        <w:pStyle w:val="Heading2"/>
        <w:rPr>
          <w:b w:val="0"/>
          <w:color w:val="auto"/>
          <w:sz w:val="24"/>
          <w:szCs w:val="24"/>
        </w:rPr>
      </w:pPr>
      <w:r w:rsidRPr="23D457C0">
        <w:rPr>
          <w:b w:val="0"/>
          <w:color w:val="auto"/>
          <w:sz w:val="24"/>
          <w:szCs w:val="24"/>
        </w:rPr>
        <w:t xml:space="preserve">This template should be used in conjunction </w:t>
      </w:r>
      <w:r w:rsidR="41D566F1" w:rsidRPr="23D457C0">
        <w:rPr>
          <w:b w:val="0"/>
          <w:color w:val="auto"/>
          <w:sz w:val="24"/>
          <w:szCs w:val="24"/>
        </w:rPr>
        <w:t xml:space="preserve">with </w:t>
      </w:r>
      <w:r w:rsidRPr="23D457C0">
        <w:rPr>
          <w:b w:val="0"/>
          <w:color w:val="auto"/>
          <w:sz w:val="24"/>
          <w:szCs w:val="24"/>
        </w:rPr>
        <w:t xml:space="preserve">the supporting information template (completed by the NQSW) to inform the </w:t>
      </w:r>
      <w:r w:rsidR="7317FAF4" w:rsidRPr="23D457C0">
        <w:rPr>
          <w:b w:val="0"/>
          <w:color w:val="auto"/>
          <w:sz w:val="24"/>
          <w:szCs w:val="24"/>
        </w:rPr>
        <w:t>interim</w:t>
      </w:r>
      <w:r w:rsidR="7514FBA1" w:rsidRPr="23D457C0">
        <w:rPr>
          <w:b w:val="0"/>
          <w:color w:val="auto"/>
          <w:sz w:val="24"/>
          <w:szCs w:val="24"/>
        </w:rPr>
        <w:t xml:space="preserve"> </w:t>
      </w:r>
      <w:r w:rsidRPr="23D457C0">
        <w:rPr>
          <w:b w:val="0"/>
          <w:color w:val="auto"/>
          <w:sz w:val="24"/>
          <w:szCs w:val="24"/>
        </w:rPr>
        <w:t>review.</w:t>
      </w:r>
    </w:p>
    <w:p w14:paraId="5AB3ADFA" w14:textId="07C44D3B" w:rsidR="00D52D7A" w:rsidRDefault="000646DC" w:rsidP="000646DC">
      <w:pPr>
        <w:pStyle w:val="Heading2"/>
      </w:pPr>
      <w:r>
        <w:t>Section 1: Attendees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0646DC" w:rsidRPr="00EA317B" w14:paraId="37F54018" w14:textId="77777777" w:rsidTr="00D52D7A">
        <w:trPr>
          <w:trHeight w:val="469"/>
        </w:trPr>
        <w:tc>
          <w:tcPr>
            <w:tcW w:w="5016" w:type="dxa"/>
            <w:shd w:val="clear" w:color="auto" w:fill="CFDCE3"/>
          </w:tcPr>
          <w:p w14:paraId="1FB0F451" w14:textId="43010996" w:rsidR="000646DC" w:rsidRPr="00AC710E" w:rsidRDefault="000646DC" w:rsidP="000646DC">
            <w:pPr>
              <w:pStyle w:val="TableHeader"/>
              <w:rPr>
                <w:rFonts w:eastAsia="Arial"/>
              </w:rPr>
            </w:pPr>
            <w:r w:rsidRPr="00EE0260">
              <w:t>NQSW</w:t>
            </w:r>
          </w:p>
        </w:tc>
        <w:tc>
          <w:tcPr>
            <w:tcW w:w="3893" w:type="dxa"/>
          </w:tcPr>
          <w:p w14:paraId="62998E4E" w14:textId="77777777" w:rsidR="000646DC" w:rsidRPr="00EA317B" w:rsidRDefault="000646DC" w:rsidP="000646DC">
            <w:pPr>
              <w:pStyle w:val="TableRow"/>
            </w:pPr>
          </w:p>
        </w:tc>
      </w:tr>
      <w:tr w:rsidR="000646DC" w:rsidRPr="00EA317B" w14:paraId="0D2E7ADC" w14:textId="77777777" w:rsidTr="00D52D7A">
        <w:tc>
          <w:tcPr>
            <w:tcW w:w="5016" w:type="dxa"/>
            <w:shd w:val="clear" w:color="auto" w:fill="CFDCE3"/>
          </w:tcPr>
          <w:p w14:paraId="56A8B8ED" w14:textId="4D57927B" w:rsidR="000646DC" w:rsidRPr="00AC710E" w:rsidRDefault="000646DC" w:rsidP="000646DC">
            <w:pPr>
              <w:pStyle w:val="TableHeader"/>
              <w:rPr>
                <w:rFonts w:eastAsia="Arial"/>
              </w:rPr>
            </w:pPr>
            <w:r w:rsidRPr="00EE0260">
              <w:t xml:space="preserve">ASYE </w:t>
            </w:r>
            <w:r>
              <w:t>a</w:t>
            </w:r>
            <w:r w:rsidRPr="00EE0260">
              <w:t>ssessor</w:t>
            </w:r>
          </w:p>
        </w:tc>
        <w:tc>
          <w:tcPr>
            <w:tcW w:w="3893" w:type="dxa"/>
          </w:tcPr>
          <w:p w14:paraId="21CB3EA1" w14:textId="77777777" w:rsidR="000646DC" w:rsidRPr="00EA317B" w:rsidRDefault="000646DC" w:rsidP="000646DC">
            <w:pPr>
              <w:pStyle w:val="TableRow"/>
            </w:pPr>
          </w:p>
        </w:tc>
      </w:tr>
      <w:tr w:rsidR="000646DC" w:rsidRPr="00EA317B" w14:paraId="30D07E71" w14:textId="77777777" w:rsidTr="00D52D7A">
        <w:trPr>
          <w:trHeight w:val="432"/>
        </w:trPr>
        <w:tc>
          <w:tcPr>
            <w:tcW w:w="5016" w:type="dxa"/>
            <w:shd w:val="clear" w:color="auto" w:fill="CFDCE3"/>
          </w:tcPr>
          <w:p w14:paraId="679FFD06" w14:textId="77777777" w:rsidR="000646DC" w:rsidRPr="00EE0260" w:rsidRDefault="000646DC" w:rsidP="000646DC">
            <w:pPr>
              <w:pStyle w:val="TableHeader"/>
            </w:pPr>
            <w:r w:rsidRPr="00EE0260">
              <w:t xml:space="preserve">Line </w:t>
            </w:r>
            <w:r>
              <w:t>m</w:t>
            </w:r>
            <w:r w:rsidRPr="00EE0260">
              <w:t>anager (if applicable)</w:t>
            </w:r>
          </w:p>
          <w:p w14:paraId="4B2C11A1" w14:textId="7FBABCCC" w:rsidR="000646DC" w:rsidRPr="00AC710E" w:rsidRDefault="000646DC" w:rsidP="000646DC">
            <w:pPr>
              <w:pStyle w:val="TableHeader"/>
              <w:rPr>
                <w:rFonts w:eastAsia="Arial"/>
              </w:rPr>
            </w:pPr>
            <w:r w:rsidRPr="00EE0260">
              <w:t xml:space="preserve">State if </w:t>
            </w:r>
            <w:r>
              <w:t>l</w:t>
            </w:r>
            <w:r w:rsidRPr="00EE0260">
              <w:t xml:space="preserve">ine </w:t>
            </w:r>
            <w:r>
              <w:t>m</w:t>
            </w:r>
            <w:r w:rsidRPr="00EE0260">
              <w:t xml:space="preserve">anager is also the </w:t>
            </w:r>
            <w:r>
              <w:t>a</w:t>
            </w:r>
            <w:r w:rsidRPr="00EE0260">
              <w:t>ssessor</w:t>
            </w:r>
          </w:p>
        </w:tc>
        <w:tc>
          <w:tcPr>
            <w:tcW w:w="3893" w:type="dxa"/>
          </w:tcPr>
          <w:p w14:paraId="74AD20CE" w14:textId="77777777" w:rsidR="000646DC" w:rsidRPr="00EA317B" w:rsidRDefault="000646DC" w:rsidP="000646DC">
            <w:pPr>
              <w:pStyle w:val="TableRow"/>
            </w:pPr>
          </w:p>
        </w:tc>
      </w:tr>
      <w:tr w:rsidR="000646DC" w:rsidRPr="00EA317B" w14:paraId="2EA16F11" w14:textId="77777777" w:rsidTr="00D52D7A">
        <w:tc>
          <w:tcPr>
            <w:tcW w:w="5016" w:type="dxa"/>
            <w:shd w:val="clear" w:color="auto" w:fill="CFDCE3"/>
          </w:tcPr>
          <w:p w14:paraId="498F756A" w14:textId="5A8425EF" w:rsidR="000646DC" w:rsidRPr="00AC710E" w:rsidRDefault="000646DC" w:rsidP="000646DC">
            <w:pPr>
              <w:pStyle w:val="TableHeader"/>
              <w:rPr>
                <w:rFonts w:eastAsia="Arial"/>
              </w:rPr>
            </w:pPr>
            <w:r w:rsidRPr="00EE0260">
              <w:t xml:space="preserve">ASYE </w:t>
            </w:r>
            <w:r>
              <w:t>c</w:t>
            </w:r>
            <w:r w:rsidRPr="00EE0260">
              <w:t>o-</w:t>
            </w:r>
            <w:r>
              <w:t>o</w:t>
            </w:r>
            <w:r w:rsidRPr="00EE0260">
              <w:t>rdinator (if applicable)</w:t>
            </w:r>
          </w:p>
        </w:tc>
        <w:tc>
          <w:tcPr>
            <w:tcW w:w="3893" w:type="dxa"/>
          </w:tcPr>
          <w:p w14:paraId="1F983E79" w14:textId="77777777" w:rsidR="000646DC" w:rsidRPr="00EA317B" w:rsidRDefault="000646DC" w:rsidP="000646DC">
            <w:pPr>
              <w:pStyle w:val="TableRow"/>
            </w:pPr>
          </w:p>
        </w:tc>
      </w:tr>
      <w:tr w:rsidR="000646DC" w:rsidRPr="00EA317B" w14:paraId="3F59D1E5" w14:textId="77777777" w:rsidTr="00D52D7A">
        <w:tc>
          <w:tcPr>
            <w:tcW w:w="5016" w:type="dxa"/>
            <w:shd w:val="clear" w:color="auto" w:fill="CFDCE3"/>
          </w:tcPr>
          <w:p w14:paraId="022EA11E" w14:textId="16C77EFB" w:rsidR="000646DC" w:rsidRPr="00AC710E" w:rsidRDefault="000646DC" w:rsidP="000646DC">
            <w:pPr>
              <w:pStyle w:val="TableHeader"/>
              <w:rPr>
                <w:rFonts w:eastAsia="Arial"/>
              </w:rPr>
            </w:pPr>
            <w:r w:rsidRPr="00EE0260">
              <w:t xml:space="preserve">Others (if applicable, </w:t>
            </w:r>
            <w:r>
              <w:t>for example,</w:t>
            </w:r>
            <w:r w:rsidRPr="00EE0260">
              <w:t xml:space="preserve"> HR)</w:t>
            </w:r>
          </w:p>
        </w:tc>
        <w:tc>
          <w:tcPr>
            <w:tcW w:w="3893" w:type="dxa"/>
          </w:tcPr>
          <w:p w14:paraId="51E7A961" w14:textId="77777777" w:rsidR="000646DC" w:rsidRPr="00EA317B" w:rsidRDefault="000646DC" w:rsidP="000646DC">
            <w:pPr>
              <w:pStyle w:val="TableRow"/>
            </w:pPr>
          </w:p>
        </w:tc>
      </w:tr>
    </w:tbl>
    <w:p w14:paraId="792D5B21" w14:textId="5185D855" w:rsidR="00FC2B3C" w:rsidRDefault="000646DC" w:rsidP="000646DC">
      <w:pPr>
        <w:pStyle w:val="Heading2"/>
      </w:pPr>
      <w:r>
        <w:t>Section 2: Context</w:t>
      </w:r>
    </w:p>
    <w:p w14:paraId="4DD107BB" w14:textId="213D698F" w:rsidR="000646DC" w:rsidRPr="000646DC" w:rsidRDefault="000646DC" w:rsidP="000646DC">
      <w:pPr>
        <w:spacing w:after="0" w:line="276" w:lineRule="auto"/>
        <w:ind w:right="236"/>
        <w:rPr>
          <w:rFonts w:eastAsia="Arial" w:cs="Arial"/>
          <w:color w:val="0D0D0D" w:themeColor="text1" w:themeTint="F2"/>
        </w:rPr>
      </w:pPr>
      <w:r w:rsidRPr="000646DC">
        <w:rPr>
          <w:rFonts w:eastAsia="Arial" w:cs="Arial"/>
          <w:color w:val="0D0D0D" w:themeColor="text1" w:themeTint="F2"/>
        </w:rPr>
        <w:t xml:space="preserve">To complete this </w:t>
      </w:r>
      <w:r w:rsidR="00DE6C57" w:rsidRPr="000646DC">
        <w:rPr>
          <w:rFonts w:eastAsia="Arial" w:cs="Arial"/>
          <w:color w:val="0D0D0D" w:themeColor="text1" w:themeTint="F2"/>
        </w:rPr>
        <w:t>section,</w:t>
      </w:r>
      <w:r w:rsidRPr="000646DC">
        <w:rPr>
          <w:rFonts w:eastAsia="Arial" w:cs="Arial"/>
          <w:color w:val="0D0D0D" w:themeColor="text1" w:themeTint="F2"/>
        </w:rPr>
        <w:t xml:space="preserve"> we have provided some guidance which should not be included in your final repor</w:t>
      </w:r>
      <w:r>
        <w:rPr>
          <w:rFonts w:eastAsia="Arial" w:cs="Arial"/>
          <w:color w:val="0D0D0D" w:themeColor="text1" w:themeTint="F2"/>
        </w:rPr>
        <w:t>t.</w:t>
      </w:r>
    </w:p>
    <w:p w14:paraId="30E522E4" w14:textId="59793D7F" w:rsidR="000646DC" w:rsidRPr="00805BCA" w:rsidRDefault="000646DC" w:rsidP="000646DC">
      <w:pPr>
        <w:pStyle w:val="Heading3"/>
        <w:rPr>
          <w:lang w:eastAsia="en-US"/>
        </w:rPr>
      </w:pPr>
      <w:r w:rsidRPr="00805BCA">
        <w:rPr>
          <w:lang w:eastAsia="en-US"/>
        </w:rPr>
        <w:t>Organisational or individual issues:</w:t>
      </w:r>
    </w:p>
    <w:p w14:paraId="6178640F" w14:textId="42A12C22" w:rsidR="000646DC" w:rsidRPr="00805BCA" w:rsidRDefault="000646DC" w:rsidP="112E51FF">
      <w:pPr>
        <w:rPr>
          <w:rFonts w:eastAsia="Arial" w:cs="Arial"/>
        </w:rPr>
      </w:pPr>
      <w:r w:rsidRPr="112E51FF">
        <w:rPr>
          <w:color w:val="000000" w:themeColor="text1"/>
          <w:lang w:eastAsia="en-US"/>
        </w:rPr>
        <w:t xml:space="preserve">Since the ASYE started, have there been </w:t>
      </w:r>
      <w:r w:rsidRPr="112E51FF">
        <w:rPr>
          <w:lang w:eastAsia="en-US"/>
        </w:rPr>
        <w:t>any issues that have impacted on the delivery of the ASYE programme</w:t>
      </w:r>
      <w:r w:rsidR="62EFBF7A" w:rsidRPr="112E51FF">
        <w:rPr>
          <w:rFonts w:eastAsia="Arial" w:cs="Arial"/>
          <w:color w:val="000000" w:themeColor="text1"/>
        </w:rPr>
        <w:t xml:space="preserve"> – if so, please comment?</w:t>
      </w:r>
    </w:p>
    <w:p w14:paraId="62A38E7B" w14:textId="5F4F72C3" w:rsidR="000646DC" w:rsidRPr="00805BCA" w:rsidRDefault="000646DC" w:rsidP="000646DC">
      <w:pPr>
        <w:rPr>
          <w:lang w:eastAsia="en-US"/>
        </w:rPr>
      </w:pPr>
      <w:r w:rsidRPr="112E51FF">
        <w:rPr>
          <w:lang w:eastAsia="en-US"/>
        </w:rPr>
        <w:t xml:space="preserve">In reference to part 1, how is the NQSW’s wellbeing </w:t>
      </w:r>
      <w:r w:rsidRPr="112E51FF">
        <w:rPr>
          <w:color w:val="000000" w:themeColor="text1"/>
          <w:lang w:eastAsia="en-US"/>
        </w:rPr>
        <w:t xml:space="preserve">continuing to be </w:t>
      </w:r>
      <w:r w:rsidRPr="112E51FF">
        <w:rPr>
          <w:lang w:eastAsia="en-US"/>
        </w:rPr>
        <w:t>supported</w:t>
      </w:r>
      <w:r w:rsidR="006AFD59" w:rsidRPr="112E51FF">
        <w:rPr>
          <w:lang w:eastAsia="en-US"/>
        </w:rPr>
        <w:t xml:space="preserve"> - </w:t>
      </w:r>
      <w:r w:rsidRPr="112E51FF">
        <w:rPr>
          <w:lang w:eastAsia="en-US"/>
        </w:rPr>
        <w:t>if there are issues, what is the plan to promote their wellbeing?</w:t>
      </w:r>
    </w:p>
    <w:p w14:paraId="3FE43B8A" w14:textId="02CF1F19" w:rsidR="000646DC" w:rsidRDefault="000646DC" w:rsidP="000646DC">
      <w:pPr>
        <w:pStyle w:val="Heading3"/>
        <w:rPr>
          <w:lang w:eastAsia="en-US"/>
        </w:rPr>
      </w:pPr>
      <w:r>
        <w:rPr>
          <w:lang w:eastAsia="en-US"/>
        </w:rPr>
        <w:t>Assessor and (or) line manager</w:t>
      </w:r>
    </w:p>
    <w:p w14:paraId="0E2C4212" w14:textId="1B9D6DF8" w:rsidR="000646DC" w:rsidRPr="003F58C1" w:rsidRDefault="000646DC" w:rsidP="000646DC">
      <w:pPr>
        <w:rPr>
          <w:color w:val="000000" w:themeColor="text1"/>
          <w:lang w:eastAsia="en-US"/>
        </w:rPr>
      </w:pPr>
      <w:r w:rsidRPr="112E51FF">
        <w:rPr>
          <w:color w:val="000000" w:themeColor="text1"/>
          <w:lang w:eastAsia="en-US"/>
        </w:rPr>
        <w:t>Has there been a change of assessor and/or line manager in the last three month</w:t>
      </w:r>
      <w:r w:rsidR="4326F0E0" w:rsidRPr="112E51FF">
        <w:rPr>
          <w:color w:val="000000" w:themeColor="text1"/>
          <w:lang w:eastAsia="en-US"/>
        </w:rPr>
        <w:t>s?</w:t>
      </w:r>
      <w:r w:rsidRPr="112E51FF">
        <w:rPr>
          <w:color w:val="000000" w:themeColor="text1"/>
          <w:lang w:eastAsia="en-US"/>
        </w:rPr>
        <w:t xml:space="preserve"> If there has, please record:</w:t>
      </w:r>
    </w:p>
    <w:p w14:paraId="52EF58E5" w14:textId="77777777" w:rsidR="000646DC" w:rsidRPr="000646DC" w:rsidRDefault="000646DC" w:rsidP="000646DC">
      <w:pPr>
        <w:pStyle w:val="ListParagraph"/>
        <w:numPr>
          <w:ilvl w:val="0"/>
          <w:numId w:val="30"/>
        </w:numPr>
        <w:rPr>
          <w:color w:val="000000" w:themeColor="text1"/>
          <w:lang w:eastAsia="en-US"/>
        </w:rPr>
      </w:pPr>
      <w:r w:rsidRPr="000646DC">
        <w:rPr>
          <w:color w:val="000000" w:themeColor="text1"/>
          <w:lang w:eastAsia="en-US"/>
        </w:rPr>
        <w:t>the date of the change(s)</w:t>
      </w:r>
    </w:p>
    <w:p w14:paraId="43323769" w14:textId="07000A26" w:rsidR="000646DC" w:rsidRPr="000646DC" w:rsidRDefault="000646DC" w:rsidP="000646DC">
      <w:pPr>
        <w:pStyle w:val="ListParagraph"/>
        <w:numPr>
          <w:ilvl w:val="0"/>
          <w:numId w:val="30"/>
        </w:numPr>
        <w:rPr>
          <w:color w:val="000000" w:themeColor="text1"/>
          <w:lang w:eastAsia="en-US"/>
        </w:rPr>
      </w:pPr>
      <w:r w:rsidRPr="000646DC">
        <w:rPr>
          <w:color w:val="000000" w:themeColor="text1"/>
          <w:lang w:eastAsia="en-US"/>
        </w:rPr>
        <w:t>whether there has been an impact on the NQSW’s experience of the support and/or assessment arrangements (including the timing of the submission of evidence for the review)</w:t>
      </w:r>
    </w:p>
    <w:p w14:paraId="78849866" w14:textId="77777777" w:rsidR="000646DC" w:rsidRDefault="000646DC" w:rsidP="000646DC">
      <w:pPr>
        <w:spacing w:after="0" w:line="240" w:lineRule="auto"/>
        <w:rPr>
          <w:rFonts w:cs="Arial"/>
          <w:b/>
          <w:lang w:eastAsia="en-US"/>
        </w:rPr>
      </w:pPr>
    </w:p>
    <w:p w14:paraId="123361FD" w14:textId="1D078B50" w:rsidR="000646DC" w:rsidRPr="000646DC" w:rsidRDefault="000646DC" w:rsidP="000646DC">
      <w:pPr>
        <w:pStyle w:val="Heading3"/>
        <w:rPr>
          <w:lang w:eastAsia="en-US"/>
        </w:rPr>
      </w:pPr>
      <w:r w:rsidRPr="00805BCA">
        <w:rPr>
          <w:lang w:eastAsia="en-US"/>
        </w:rPr>
        <w:t>Supervision arrangements</w:t>
      </w:r>
    </w:p>
    <w:p w14:paraId="5842D477" w14:textId="035F7196" w:rsidR="000646DC" w:rsidRPr="00F119BF" w:rsidRDefault="000646DC" w:rsidP="000646DC">
      <w:pPr>
        <w:rPr>
          <w:color w:val="000000" w:themeColor="text1"/>
        </w:rPr>
      </w:pPr>
      <w:r>
        <w:t xml:space="preserve">In reference to </w:t>
      </w:r>
      <w:r w:rsidR="06239269">
        <w:t xml:space="preserve">the </w:t>
      </w:r>
      <w:r>
        <w:t xml:space="preserve">Support and Assessment Agreement, has supervision taken place according to the frequency outlined by the ASYE framework and by the Standard for Employers for Social Workers. If not, </w:t>
      </w:r>
      <w:r w:rsidRPr="112E51FF">
        <w:rPr>
          <w:color w:val="000000" w:themeColor="text1"/>
        </w:rPr>
        <w:t xml:space="preserve">what are the reasons? (Note: supervision should be weekly for the first six weeks then fortnightly up to the </w:t>
      </w:r>
      <w:r w:rsidR="00DE6C57" w:rsidRPr="112E51FF">
        <w:rPr>
          <w:color w:val="000000" w:themeColor="text1"/>
        </w:rPr>
        <w:t>6-</w:t>
      </w:r>
      <w:r w:rsidRPr="112E51FF">
        <w:rPr>
          <w:color w:val="000000" w:themeColor="text1"/>
        </w:rPr>
        <w:t>month midway review)</w:t>
      </w:r>
    </w:p>
    <w:p w14:paraId="16DDC3DB" w14:textId="77777777" w:rsidR="000646DC" w:rsidRPr="002B7A8F" w:rsidRDefault="000646DC" w:rsidP="000646DC">
      <w:pPr>
        <w:rPr>
          <w:bCs/>
          <w:color w:val="000000" w:themeColor="text1"/>
        </w:rPr>
      </w:pPr>
      <w:r w:rsidRPr="002B7A8F">
        <w:rPr>
          <w:color w:val="000000" w:themeColor="text1"/>
        </w:rPr>
        <w:t xml:space="preserve">Where the NQSW has not received the required supervision, </w:t>
      </w:r>
      <w:r>
        <w:rPr>
          <w:color w:val="000000" w:themeColor="text1"/>
        </w:rPr>
        <w:t xml:space="preserve">what were the reasons for this and </w:t>
      </w:r>
      <w:r w:rsidRPr="002B7A8F">
        <w:rPr>
          <w:color w:val="000000" w:themeColor="text1"/>
        </w:rPr>
        <w:t>what is the agreed action plan to improve the situation?</w:t>
      </w:r>
    </w:p>
    <w:p w14:paraId="54AF6E3E" w14:textId="46B866DF" w:rsidR="000646DC" w:rsidRDefault="000646DC" w:rsidP="112E51FF">
      <w:pPr>
        <w:rPr>
          <w:color w:val="000000" w:themeColor="text1"/>
        </w:rPr>
      </w:pPr>
      <w:r w:rsidRPr="112E51FF">
        <w:rPr>
          <w:color w:val="000000" w:themeColor="text1"/>
        </w:rPr>
        <w:t>Who has delivered the professional/case supervision (</w:t>
      </w:r>
      <w:r w:rsidR="507728E5" w:rsidRPr="112E51FF">
        <w:rPr>
          <w:color w:val="000000" w:themeColor="text1"/>
        </w:rPr>
        <w:t>f</w:t>
      </w:r>
      <w:r w:rsidRPr="112E51FF">
        <w:rPr>
          <w:color w:val="000000" w:themeColor="text1"/>
        </w:rPr>
        <w:t>or example</w:t>
      </w:r>
      <w:r w:rsidR="04F34342" w:rsidRPr="112E51FF">
        <w:rPr>
          <w:color w:val="000000" w:themeColor="text1"/>
        </w:rPr>
        <w:t>,</w:t>
      </w:r>
      <w:r w:rsidRPr="112E51FF">
        <w:rPr>
          <w:color w:val="000000" w:themeColor="text1"/>
        </w:rPr>
        <w:t xml:space="preserve"> line manager, ASYE assessor, other) – have there been any difficulties in providing this?</w:t>
      </w:r>
    </w:p>
    <w:p w14:paraId="4F03F85F" w14:textId="0C371FC1" w:rsidR="000646DC" w:rsidRPr="000646DC" w:rsidRDefault="000646DC" w:rsidP="000646DC">
      <w:r w:rsidRPr="112E51FF">
        <w:rPr>
          <w:color w:val="000000" w:themeColor="text1"/>
        </w:rPr>
        <w:t>Who has delivered the critical reflective supervision (</w:t>
      </w:r>
      <w:r w:rsidR="74C934AE" w:rsidRPr="112E51FF">
        <w:rPr>
          <w:color w:val="000000" w:themeColor="text1"/>
        </w:rPr>
        <w:t>f</w:t>
      </w:r>
      <w:r w:rsidRPr="112E51FF">
        <w:rPr>
          <w:color w:val="000000" w:themeColor="text1"/>
        </w:rPr>
        <w:t>or example</w:t>
      </w:r>
      <w:r w:rsidR="63552B7A" w:rsidRPr="112E51FF">
        <w:rPr>
          <w:color w:val="000000" w:themeColor="text1"/>
        </w:rPr>
        <w:t>,</w:t>
      </w:r>
      <w:r w:rsidRPr="112E51FF">
        <w:rPr>
          <w:color w:val="000000" w:themeColor="text1"/>
        </w:rPr>
        <w:t xml:space="preserve"> ASYE assessor, line manager, other) – have there been any difficulties in providing this?</w:t>
      </w:r>
    </w:p>
    <w:p w14:paraId="79D27FB5" w14:textId="45784C03" w:rsidR="000646DC" w:rsidRPr="000646DC" w:rsidRDefault="000646DC" w:rsidP="000646DC">
      <w:pPr>
        <w:pStyle w:val="Heading3"/>
        <w:rPr>
          <w:lang w:eastAsia="en-US"/>
        </w:rPr>
      </w:pPr>
      <w:r w:rsidRPr="00805BCA">
        <w:rPr>
          <w:lang w:eastAsia="en-US"/>
        </w:rPr>
        <w:t>Workload management and reduced caseload</w:t>
      </w:r>
    </w:p>
    <w:p w14:paraId="1B7A479B" w14:textId="77777777" w:rsidR="000646DC" w:rsidRPr="002B7A8F" w:rsidRDefault="000646DC" w:rsidP="000646DC">
      <w:pPr>
        <w:rPr>
          <w:lang w:eastAsia="en-US"/>
        </w:rPr>
      </w:pPr>
      <w:r w:rsidRPr="002B7A8F">
        <w:rPr>
          <w:lang w:eastAsia="en-US"/>
        </w:rPr>
        <w:t>Record the number of cases the NQSW currently holds</w:t>
      </w:r>
      <w:r>
        <w:rPr>
          <w:lang w:eastAsia="en-US"/>
        </w:rPr>
        <w:t>. G</w:t>
      </w:r>
      <w:r w:rsidRPr="002B7A8F">
        <w:rPr>
          <w:lang w:eastAsia="en-US"/>
        </w:rPr>
        <w:t xml:space="preserve">ive an overview of how the level of complexity and the number of cases has changed since the </w:t>
      </w:r>
      <w:r>
        <w:rPr>
          <w:lang w:eastAsia="en-US"/>
        </w:rPr>
        <w:t>ASYE started</w:t>
      </w:r>
      <w:r w:rsidRPr="002B7A8F">
        <w:rPr>
          <w:lang w:eastAsia="en-US"/>
        </w:rPr>
        <w:t xml:space="preserve"> and confirm</w:t>
      </w:r>
      <w:r>
        <w:rPr>
          <w:lang w:eastAsia="en-US"/>
        </w:rPr>
        <w:t xml:space="preserve"> if it is</w:t>
      </w:r>
      <w:r w:rsidRPr="002B7A8F">
        <w:rPr>
          <w:lang w:eastAsia="en-US"/>
        </w:rPr>
        <w:t xml:space="preserve"> at least 10</w:t>
      </w:r>
      <w:r>
        <w:rPr>
          <w:lang w:eastAsia="en-US"/>
        </w:rPr>
        <w:t>%</w:t>
      </w:r>
      <w:r w:rsidRPr="002B7A8F">
        <w:rPr>
          <w:lang w:eastAsia="en-US"/>
        </w:rPr>
        <w:t xml:space="preserve"> less than an experienced social worker’s caseload</w:t>
      </w:r>
      <w:r>
        <w:rPr>
          <w:lang w:eastAsia="en-US"/>
        </w:rPr>
        <w:t>.</w:t>
      </w:r>
    </w:p>
    <w:p w14:paraId="1F1D8555" w14:textId="251AD593" w:rsidR="000646DC" w:rsidRPr="000646DC" w:rsidRDefault="000646DC" w:rsidP="000646DC">
      <w:pPr>
        <w:rPr>
          <w:lang w:eastAsia="en-US"/>
        </w:rPr>
      </w:pPr>
      <w:r w:rsidRPr="005B53E3">
        <w:rPr>
          <w:lang w:eastAsia="en-US"/>
        </w:rPr>
        <w:t xml:space="preserve">State whether you think the NQSW’s current caseload is appropriate for this stage of their development (less cases/more cases or less complexity/more complexity), </w:t>
      </w:r>
      <w:r>
        <w:rPr>
          <w:lang w:eastAsia="en-US"/>
        </w:rPr>
        <w:t>considering</w:t>
      </w:r>
      <w:r w:rsidRPr="005B53E3">
        <w:rPr>
          <w:lang w:eastAsia="en-US"/>
        </w:rPr>
        <w:t xml:space="preserve"> their confidence and practice capability. If it’s not, what is the agreed action plan to change it?</w:t>
      </w:r>
    </w:p>
    <w:p w14:paraId="2F7604CD" w14:textId="6416B276" w:rsidR="000646DC" w:rsidRPr="000646DC" w:rsidRDefault="000646DC" w:rsidP="000646DC">
      <w:pPr>
        <w:pStyle w:val="Heading3"/>
        <w:rPr>
          <w:lang w:eastAsia="en-US"/>
        </w:rPr>
      </w:pPr>
      <w:r w:rsidRPr="00805BCA">
        <w:rPr>
          <w:lang w:eastAsia="en-US"/>
        </w:rPr>
        <w:t>Professional</w:t>
      </w:r>
      <w:r>
        <w:rPr>
          <w:lang w:eastAsia="en-US"/>
        </w:rPr>
        <w:t xml:space="preserve"> </w:t>
      </w:r>
      <w:r w:rsidRPr="00805BCA">
        <w:rPr>
          <w:lang w:eastAsia="en-US"/>
        </w:rPr>
        <w:t>development</w:t>
      </w:r>
      <w:r>
        <w:rPr>
          <w:lang w:eastAsia="en-US"/>
        </w:rPr>
        <w:t xml:space="preserve"> and protected</w:t>
      </w:r>
      <w:r w:rsidRPr="00805BCA">
        <w:rPr>
          <w:lang w:eastAsia="en-US"/>
        </w:rPr>
        <w:t xml:space="preserve"> time</w:t>
      </w:r>
    </w:p>
    <w:p w14:paraId="5DA2E963" w14:textId="5DAAB357" w:rsidR="000646DC" w:rsidRPr="00BB5496" w:rsidRDefault="000646DC" w:rsidP="000646DC">
      <w:pPr>
        <w:rPr>
          <w:lang w:eastAsia="en-US"/>
        </w:rPr>
      </w:pPr>
      <w:r w:rsidRPr="112E51FF">
        <w:rPr>
          <w:lang w:eastAsia="en-US"/>
        </w:rPr>
        <w:t>Has the NQSW taken all the professional development/protected time they were due and are you confident that they have used it constructively</w:t>
      </w:r>
      <w:r w:rsidR="60158560" w:rsidRPr="112E51FF">
        <w:rPr>
          <w:lang w:eastAsia="en-US"/>
        </w:rPr>
        <w:t>? P</w:t>
      </w:r>
      <w:r w:rsidRPr="112E51FF">
        <w:rPr>
          <w:lang w:eastAsia="en-US"/>
        </w:rPr>
        <w:t>lease comment</w:t>
      </w:r>
      <w:r w:rsidR="59294AE1" w:rsidRPr="112E51FF">
        <w:rPr>
          <w:lang w:eastAsia="en-US"/>
        </w:rPr>
        <w:t>.</w:t>
      </w:r>
    </w:p>
    <w:p w14:paraId="1937EDA1" w14:textId="2D98AFD6" w:rsidR="000646DC" w:rsidRPr="000646DC" w:rsidRDefault="000646DC" w:rsidP="000646DC">
      <w:r w:rsidRPr="00BB5496">
        <w:t>If the NQSW has not been able to take all their protected time, what is the plan to ensure it’s taken and used constructively in the future?</w:t>
      </w:r>
    </w:p>
    <w:p w14:paraId="4193B8E7" w14:textId="77777777" w:rsidR="000646DC" w:rsidRDefault="000646DC" w:rsidP="00D52D7A">
      <w:pPr>
        <w:spacing w:after="0" w:line="276" w:lineRule="auto"/>
        <w:ind w:right="236"/>
        <w:rPr>
          <w:rFonts w:eastAsia="Arial" w:cs="Arial"/>
          <w:color w:val="0D0D0D" w:themeColor="text1" w:themeTint="F2"/>
        </w:rPr>
      </w:pP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0646DC" w:rsidRPr="00EA317B" w14:paraId="58441F4B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37204841" w14:textId="77777777" w:rsidR="000646DC" w:rsidRDefault="000646DC" w:rsidP="000646DC">
            <w:pPr>
              <w:pStyle w:val="TableHeader"/>
            </w:pPr>
            <w:r>
              <w:t>Context</w:t>
            </w:r>
          </w:p>
          <w:p w14:paraId="6C80C705" w14:textId="3B28329A" w:rsidR="000646DC" w:rsidRDefault="000646DC" w:rsidP="000646DC">
            <w:pPr>
              <w:pStyle w:val="TableHeader"/>
              <w:numPr>
                <w:ilvl w:val="0"/>
                <w:numId w:val="25"/>
              </w:numPr>
            </w:pPr>
            <w:r>
              <w:t xml:space="preserve">Have there been any changes that have impacted on the NQSW’s progress (whether they relate to the NQSW, the organisation or other factors)? </w:t>
            </w:r>
          </w:p>
          <w:p w14:paraId="164CC074" w14:textId="39834FD5" w:rsidR="000646DC" w:rsidRPr="00AC710E" w:rsidRDefault="000646DC" w:rsidP="000646DC">
            <w:pPr>
              <w:pStyle w:val="TableHeader"/>
              <w:numPr>
                <w:ilvl w:val="0"/>
                <w:numId w:val="25"/>
              </w:numPr>
              <w:rPr>
                <w:rFonts w:eastAsia="Arial"/>
              </w:rPr>
            </w:pPr>
            <w:r>
              <w:t>Provide information about the NQSW’s support arrangements.</w:t>
            </w:r>
          </w:p>
        </w:tc>
        <w:tc>
          <w:tcPr>
            <w:tcW w:w="3893" w:type="dxa"/>
          </w:tcPr>
          <w:p w14:paraId="197FD612" w14:textId="77777777" w:rsidR="000646DC" w:rsidRPr="00EA317B" w:rsidRDefault="000646DC" w:rsidP="004A692A">
            <w:pPr>
              <w:pStyle w:val="TableRow"/>
            </w:pPr>
          </w:p>
        </w:tc>
      </w:tr>
    </w:tbl>
    <w:p w14:paraId="559E71FE" w14:textId="77777777" w:rsidR="000646DC" w:rsidRDefault="000646DC" w:rsidP="000646DC">
      <w:pPr>
        <w:pStyle w:val="Heading2"/>
        <w:rPr>
          <w:rFonts w:eastAsia="Arial"/>
        </w:rPr>
      </w:pPr>
      <w:r>
        <w:rPr>
          <w:rFonts w:eastAsia="Arial"/>
        </w:rPr>
        <w:lastRenderedPageBreak/>
        <w:t>Section 3: Assessment of progressive development</w:t>
      </w:r>
    </w:p>
    <w:p w14:paraId="5B1B9F7C" w14:textId="2B293551" w:rsidR="00B1311C" w:rsidRDefault="00B1311C" w:rsidP="00B1311C">
      <w:r>
        <w:t>When completing this section, you can use the following headings to structure your evaluation.</w:t>
      </w:r>
    </w:p>
    <w:p w14:paraId="15F02E42" w14:textId="5BE752A2" w:rsidR="00D141E0" w:rsidRDefault="00D141E0" w:rsidP="00D141E0">
      <w:pPr>
        <w:pStyle w:val="ListParagraph"/>
        <w:numPr>
          <w:ilvl w:val="0"/>
          <w:numId w:val="33"/>
        </w:numPr>
      </w:pPr>
      <w:r>
        <w:t>Consistently using supervision appropriately to seek support, exercise initiative and evaluate their own practice:</w:t>
      </w:r>
    </w:p>
    <w:p w14:paraId="0500348D" w14:textId="2A1653EE" w:rsidR="00D141E0" w:rsidRDefault="00D141E0" w:rsidP="00D141E0">
      <w:pPr>
        <w:pStyle w:val="ListParagraph"/>
      </w:pPr>
      <w:r>
        <w:t xml:space="preserve">If </w:t>
      </w:r>
      <w:r w:rsidR="00DE6C57">
        <w:t>yes</w:t>
      </w:r>
      <w:r>
        <w:t>, you may want to make a brief comment</w:t>
      </w:r>
    </w:p>
    <w:p w14:paraId="62540DC6" w14:textId="3C89BB14" w:rsidR="00D141E0" w:rsidRDefault="00D141E0" w:rsidP="00D141E0">
      <w:pPr>
        <w:pStyle w:val="ListParagraph"/>
      </w:pPr>
      <w:r>
        <w:t xml:space="preserve">If </w:t>
      </w:r>
      <w:r w:rsidR="13F9A7F0">
        <w:t>n</w:t>
      </w:r>
      <w:r>
        <w:t>o</w:t>
      </w:r>
      <w:r w:rsidR="0419BBFA">
        <w:t>,</w:t>
      </w:r>
      <w:r>
        <w:t xml:space="preserve"> briefly explain the specific difficulty and what change you want to see </w:t>
      </w:r>
    </w:p>
    <w:p w14:paraId="4224ECDF" w14:textId="7FC786A7" w:rsidR="00D141E0" w:rsidRDefault="00D141E0" w:rsidP="112E51FF">
      <w:pPr>
        <w:pStyle w:val="ListParagraph"/>
      </w:pPr>
      <w:r>
        <w:t xml:space="preserve">Is the NQSW gaining experience and skills in this </w:t>
      </w:r>
      <w:r w:rsidR="00DE6C57">
        <w:t>setting</w:t>
      </w:r>
      <w:r>
        <w:t xml:space="preserve"> and user group:</w:t>
      </w:r>
    </w:p>
    <w:p w14:paraId="1D9FF9A9" w14:textId="214CCF99" w:rsidR="00D141E0" w:rsidRDefault="00D141E0" w:rsidP="00D141E0">
      <w:pPr>
        <w:pStyle w:val="ListParagraph"/>
      </w:pPr>
      <w:r>
        <w:t xml:space="preserve">If </w:t>
      </w:r>
      <w:r w:rsidR="00DE6C57">
        <w:t>yes</w:t>
      </w:r>
      <w:r>
        <w:t>, you may want to make a brief comment</w:t>
      </w:r>
    </w:p>
    <w:p w14:paraId="210ED629" w14:textId="19F1E721" w:rsidR="00D141E0" w:rsidRDefault="00D141E0" w:rsidP="00D141E0">
      <w:pPr>
        <w:pStyle w:val="ListParagraph"/>
      </w:pPr>
      <w:r>
        <w:t xml:space="preserve">If </w:t>
      </w:r>
      <w:r w:rsidR="0C8807DB">
        <w:t>n</w:t>
      </w:r>
      <w:r>
        <w:t>o</w:t>
      </w:r>
      <w:r w:rsidR="3744110E">
        <w:t>,</w:t>
      </w:r>
      <w:r>
        <w:t xml:space="preserve"> briefly explain the specific difficulty and what change you want to see</w:t>
      </w:r>
    </w:p>
    <w:p w14:paraId="4223A301" w14:textId="03B9D593" w:rsidR="00D141E0" w:rsidRPr="00D141E0" w:rsidRDefault="00D141E0" w:rsidP="00D141E0">
      <w:pPr>
        <w:rPr>
          <w:rFonts w:eastAsia="Arial"/>
        </w:rPr>
      </w:pPr>
      <w:r w:rsidRPr="00974CF4">
        <w:rPr>
          <w:rFonts w:eastAsia="Arial"/>
          <w:color w:val="000000"/>
        </w:rPr>
        <w:t>You might</w:t>
      </w:r>
      <w:r w:rsidRPr="007312C0">
        <w:rPr>
          <w:rFonts w:eastAsia="Arial"/>
          <w:color w:val="FF0000"/>
        </w:rPr>
        <w:t xml:space="preserve"> </w:t>
      </w:r>
      <w:r w:rsidRPr="00974CF4">
        <w:rPr>
          <w:rFonts w:eastAsia="Arial"/>
          <w:color w:val="000000"/>
        </w:rPr>
        <w:t xml:space="preserve">choose to use the following </w:t>
      </w:r>
      <w:r w:rsidRPr="00A910A0">
        <w:rPr>
          <w:rFonts w:eastAsia="Arial"/>
        </w:rPr>
        <w:t>additional headings to structure your report, but it is not essential:</w:t>
      </w:r>
    </w:p>
    <w:p w14:paraId="13B5A4F3" w14:textId="42E7983B" w:rsidR="00D141E0" w:rsidRDefault="00D141E0" w:rsidP="00D141E0">
      <w:pPr>
        <w:pStyle w:val="ListParagraph"/>
        <w:numPr>
          <w:ilvl w:val="0"/>
          <w:numId w:val="32"/>
        </w:numPr>
      </w:pPr>
      <w:r>
        <w:t>Integrating the perspective of people who draw on care and support, building on their feedback where appropriate</w:t>
      </w:r>
    </w:p>
    <w:p w14:paraId="3A85A7CA" w14:textId="71713D95" w:rsidR="00D141E0" w:rsidRDefault="00D141E0" w:rsidP="00D141E0">
      <w:pPr>
        <w:pStyle w:val="ListParagraph"/>
        <w:numPr>
          <w:ilvl w:val="0"/>
          <w:numId w:val="32"/>
        </w:numPr>
      </w:pPr>
      <w:r>
        <w:t>Consistently reflecting critically about themselves in practice</w:t>
      </w:r>
    </w:p>
    <w:p w14:paraId="167296F4" w14:textId="617EDE51" w:rsidR="00D141E0" w:rsidRDefault="00D141E0" w:rsidP="00D141E0">
      <w:pPr>
        <w:pStyle w:val="ListParagraph"/>
        <w:numPr>
          <w:ilvl w:val="0"/>
          <w:numId w:val="32"/>
        </w:numPr>
      </w:pPr>
      <w:r>
        <w:t>Applying critical thinking and critical analysis in their decision-making</w:t>
      </w:r>
    </w:p>
    <w:p w14:paraId="710F302F" w14:textId="4FE5B5F4" w:rsidR="00D141E0" w:rsidRDefault="00D141E0" w:rsidP="00D141E0">
      <w:pPr>
        <w:pStyle w:val="ListParagraph"/>
        <w:numPr>
          <w:ilvl w:val="0"/>
          <w:numId w:val="32"/>
        </w:numPr>
      </w:pPr>
      <w:r>
        <w:t>Demonstrating more proficient and progressive practice across the range of tasks and roles they undertake</w:t>
      </w:r>
    </w:p>
    <w:p w14:paraId="2B5FB021" w14:textId="25E822AE" w:rsidR="00B1311C" w:rsidRPr="00B1311C" w:rsidRDefault="00D141E0" w:rsidP="00D141E0">
      <w:pPr>
        <w:pStyle w:val="ListParagraph"/>
        <w:numPr>
          <w:ilvl w:val="0"/>
          <w:numId w:val="32"/>
        </w:numPr>
      </w:pPr>
      <w:r>
        <w:t>Recognising equality, diversity, and inclusion and challenging issues when/where appropriate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B1311C" w:rsidRPr="00EA317B" w14:paraId="49620DB3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45B480DA" w14:textId="57A6F7D7" w:rsidR="00B1311C" w:rsidRDefault="00B1311C" w:rsidP="00B1311C">
            <w:pPr>
              <w:pStyle w:val="TableHeader"/>
            </w:pPr>
            <w:r>
              <w:t>When completing this section, please link what you write to the PQS (KSS) and PCF whenever relevant.</w:t>
            </w:r>
          </w:p>
          <w:p w14:paraId="0CFA670E" w14:textId="77777777" w:rsidR="00B1311C" w:rsidRDefault="00B1311C" w:rsidP="00B1311C">
            <w:pPr>
              <w:pStyle w:val="TableHeader"/>
            </w:pPr>
          </w:p>
          <w:p w14:paraId="1C3BC7A4" w14:textId="3DC6C182" w:rsidR="00B1311C" w:rsidRPr="00AC710E" w:rsidRDefault="00B1311C" w:rsidP="00B1311C">
            <w:pPr>
              <w:pStyle w:val="TableHeader"/>
              <w:rPr>
                <w:rFonts w:eastAsia="Arial"/>
              </w:rPr>
            </w:pPr>
            <w:r>
              <w:t>Word guide: 1,250</w:t>
            </w:r>
          </w:p>
        </w:tc>
        <w:tc>
          <w:tcPr>
            <w:tcW w:w="3893" w:type="dxa"/>
          </w:tcPr>
          <w:p w14:paraId="3C66A8AF" w14:textId="77777777" w:rsidR="00B1311C" w:rsidRPr="00EA317B" w:rsidRDefault="00B1311C" w:rsidP="004A692A">
            <w:pPr>
              <w:pStyle w:val="TableRow"/>
            </w:pPr>
          </w:p>
        </w:tc>
      </w:tr>
    </w:tbl>
    <w:p w14:paraId="5E6FB279" w14:textId="52C244D9" w:rsidR="000646DC" w:rsidRDefault="00B1311C" w:rsidP="00B1311C">
      <w:pPr>
        <w:pStyle w:val="Heading2"/>
        <w:rPr>
          <w:rFonts w:eastAsia="Arial"/>
        </w:rPr>
      </w:pPr>
      <w:r>
        <w:rPr>
          <w:rFonts w:eastAsia="Arial"/>
        </w:rPr>
        <w:t>Section 4: Areas of development for NQSW’s next PDP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B1311C" w:rsidRPr="00EA317B" w14:paraId="3B032F83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653216B4" w14:textId="39813572" w:rsidR="00B1311C" w:rsidRPr="00AC710E" w:rsidRDefault="00B1311C" w:rsidP="004A692A">
            <w:pPr>
              <w:pStyle w:val="TableHeader"/>
              <w:rPr>
                <w:rFonts w:eastAsia="Arial"/>
              </w:rPr>
            </w:pPr>
            <w:r w:rsidRPr="00B1311C">
              <w:t>Areas for development and focus for the NQSW’s next PDP (</w:t>
            </w:r>
            <w:r w:rsidR="00D141E0">
              <w:t>6 to 9</w:t>
            </w:r>
            <w:r w:rsidRPr="00B1311C">
              <w:t xml:space="preserve"> months)</w:t>
            </w:r>
          </w:p>
        </w:tc>
        <w:tc>
          <w:tcPr>
            <w:tcW w:w="3893" w:type="dxa"/>
          </w:tcPr>
          <w:p w14:paraId="4D9DD50D" w14:textId="77777777" w:rsidR="00B1311C" w:rsidRPr="00EA317B" w:rsidRDefault="00B1311C" w:rsidP="004A692A">
            <w:pPr>
              <w:pStyle w:val="TableRow"/>
            </w:pPr>
          </w:p>
        </w:tc>
      </w:tr>
    </w:tbl>
    <w:p w14:paraId="5B032EA0" w14:textId="6BC17B41" w:rsidR="00B1311C" w:rsidRPr="00B1311C" w:rsidRDefault="00B1311C" w:rsidP="52AB30DD">
      <w:pPr>
        <w:pStyle w:val="Heading2"/>
        <w:rPr>
          <w:rFonts w:eastAsia="Arial"/>
        </w:rPr>
      </w:pPr>
      <w:r>
        <w:t>Section 5: Additional comments from line manager (if applicable)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B1311C" w:rsidRPr="00EA317B" w14:paraId="6BB7D9C8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6E72AFE4" w14:textId="0C36C3FF" w:rsidR="00B1311C" w:rsidRPr="00AC710E" w:rsidRDefault="00B1311C" w:rsidP="004A692A">
            <w:pPr>
              <w:pStyle w:val="TableHeader"/>
              <w:rPr>
                <w:rFonts w:eastAsia="Arial"/>
              </w:rPr>
            </w:pPr>
            <w:r w:rsidRPr="00B1311C">
              <w:t>Additional comments to inform this review from line manager</w:t>
            </w:r>
          </w:p>
        </w:tc>
        <w:tc>
          <w:tcPr>
            <w:tcW w:w="3893" w:type="dxa"/>
          </w:tcPr>
          <w:p w14:paraId="40D2A2AF" w14:textId="77777777" w:rsidR="00B1311C" w:rsidRPr="00EA317B" w:rsidRDefault="00B1311C" w:rsidP="004A692A">
            <w:pPr>
              <w:pStyle w:val="TableRow"/>
            </w:pPr>
          </w:p>
        </w:tc>
      </w:tr>
    </w:tbl>
    <w:p w14:paraId="6A8931EC" w14:textId="23E2C585" w:rsidR="000646DC" w:rsidRDefault="00B1311C" w:rsidP="00B1311C">
      <w:pPr>
        <w:pStyle w:val="Heading2"/>
        <w:rPr>
          <w:rFonts w:eastAsia="Arial"/>
        </w:rPr>
      </w:pPr>
      <w:r>
        <w:rPr>
          <w:rFonts w:eastAsia="Arial"/>
        </w:rPr>
        <w:lastRenderedPageBreak/>
        <w:t>Section 6: Additional comments from AYSW co-ordinator (if applicable)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B1311C" w:rsidRPr="00EA317B" w14:paraId="2E43FE5B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7DAAF733" w14:textId="106E5EFC" w:rsidR="00B1311C" w:rsidRPr="00AC710E" w:rsidRDefault="00B1311C" w:rsidP="004A692A">
            <w:pPr>
              <w:pStyle w:val="TableHeader"/>
              <w:rPr>
                <w:rFonts w:eastAsia="Arial"/>
              </w:rPr>
            </w:pPr>
            <w:r w:rsidRPr="00B1311C">
              <w:t xml:space="preserve">Additional comments to inform this review from </w:t>
            </w:r>
            <w:r>
              <w:t>ASYE co-ordinator</w:t>
            </w:r>
          </w:p>
        </w:tc>
        <w:tc>
          <w:tcPr>
            <w:tcW w:w="3893" w:type="dxa"/>
          </w:tcPr>
          <w:p w14:paraId="22DA5D8F" w14:textId="77777777" w:rsidR="00B1311C" w:rsidRPr="00EA317B" w:rsidRDefault="00B1311C" w:rsidP="004A692A">
            <w:pPr>
              <w:pStyle w:val="TableRow"/>
            </w:pPr>
          </w:p>
        </w:tc>
      </w:tr>
    </w:tbl>
    <w:p w14:paraId="66B90A3F" w14:textId="7404D803" w:rsidR="00B1311C" w:rsidRDefault="00B1311C" w:rsidP="00B1311C">
      <w:pPr>
        <w:pStyle w:val="Heading2"/>
        <w:rPr>
          <w:rFonts w:eastAsia="Arial"/>
        </w:rPr>
      </w:pPr>
      <w:r>
        <w:rPr>
          <w:rFonts w:eastAsia="Arial"/>
        </w:rPr>
        <w:t>Section 7: NQSW’s progress and probation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850"/>
        <w:gridCol w:w="3827"/>
      </w:tblGrid>
      <w:tr w:rsidR="00B1311C" w:rsidRPr="00B1311C" w14:paraId="13CB07B0" w14:textId="77777777" w:rsidTr="112E51FF">
        <w:tc>
          <w:tcPr>
            <w:tcW w:w="3539" w:type="dxa"/>
            <w:tcBorders>
              <w:bottom w:val="single" w:sz="12" w:space="0" w:color="auto"/>
            </w:tcBorders>
            <w:shd w:val="clear" w:color="auto" w:fill="CFDCE3"/>
          </w:tcPr>
          <w:p w14:paraId="3E6AD40B" w14:textId="6901FAC0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Question</w:t>
            </w:r>
          </w:p>
        </w:tc>
        <w:tc>
          <w:tcPr>
            <w:tcW w:w="851" w:type="dxa"/>
            <w:shd w:val="clear" w:color="auto" w:fill="CFDCE3"/>
          </w:tcPr>
          <w:p w14:paraId="23558137" w14:textId="77777777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 w:rsidRPr="00B1311C">
              <w:rPr>
                <w:rFonts w:eastAsia="Arial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CFDCE3"/>
          </w:tcPr>
          <w:p w14:paraId="224ADEF1" w14:textId="77777777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 w:rsidRPr="00B1311C">
              <w:rPr>
                <w:rFonts w:eastAsia="Arial"/>
                <w:lang w:val="en-US"/>
              </w:rPr>
              <w:t>No</w:t>
            </w:r>
          </w:p>
        </w:tc>
        <w:tc>
          <w:tcPr>
            <w:tcW w:w="3827" w:type="dxa"/>
            <w:shd w:val="clear" w:color="auto" w:fill="CFDCE3"/>
          </w:tcPr>
          <w:p w14:paraId="2D5793BA" w14:textId="77777777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 w:rsidRPr="00B1311C">
              <w:rPr>
                <w:rFonts w:eastAsia="Arial"/>
                <w:lang w:val="en-US"/>
              </w:rPr>
              <w:t>Comments</w:t>
            </w:r>
          </w:p>
        </w:tc>
      </w:tr>
      <w:tr w:rsidR="00B1311C" w:rsidRPr="00B1311C" w14:paraId="270B1CD9" w14:textId="77777777" w:rsidTr="112E51FF">
        <w:tc>
          <w:tcPr>
            <w:tcW w:w="3539" w:type="dxa"/>
            <w:shd w:val="clear" w:color="auto" w:fill="CFDCE3"/>
          </w:tcPr>
          <w:p w14:paraId="6EF2987E" w14:textId="77777777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 w:rsidRPr="00B1311C">
              <w:rPr>
                <w:rFonts w:eastAsia="Arial"/>
                <w:lang w:val="en-US"/>
              </w:rPr>
              <w:t>Is the NQSW’s progress satisfactory at this stage of their ASYE?</w:t>
            </w:r>
          </w:p>
        </w:tc>
        <w:tc>
          <w:tcPr>
            <w:tcW w:w="851" w:type="dxa"/>
          </w:tcPr>
          <w:p w14:paraId="6BD10465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850" w:type="dxa"/>
          </w:tcPr>
          <w:p w14:paraId="4CA282D0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3827" w:type="dxa"/>
          </w:tcPr>
          <w:p w14:paraId="1181439A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</w:tr>
      <w:tr w:rsidR="00B1311C" w:rsidRPr="00B1311C" w14:paraId="5605D1D3" w14:textId="77777777" w:rsidTr="112E51FF">
        <w:tc>
          <w:tcPr>
            <w:tcW w:w="3539" w:type="dxa"/>
            <w:shd w:val="clear" w:color="auto" w:fill="CFDCE3"/>
          </w:tcPr>
          <w:p w14:paraId="705E899F" w14:textId="6B737CA4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 w:rsidRPr="112E51FF">
              <w:rPr>
                <w:rFonts w:eastAsia="Arial"/>
                <w:lang w:val="en-US"/>
              </w:rPr>
              <w:t xml:space="preserve">If </w:t>
            </w:r>
            <w:r w:rsidR="2AC1D99C" w:rsidRPr="112E51FF">
              <w:rPr>
                <w:rFonts w:eastAsia="Arial"/>
                <w:lang w:val="en-US"/>
              </w:rPr>
              <w:t>not</w:t>
            </w:r>
            <w:r w:rsidRPr="112E51FF">
              <w:rPr>
                <w:rFonts w:eastAsia="Arial"/>
                <w:lang w:val="en-US"/>
              </w:rPr>
              <w:t>, have concerns been addressed in the next PDP and/or is there an organisational support plan?</w:t>
            </w:r>
          </w:p>
        </w:tc>
        <w:tc>
          <w:tcPr>
            <w:tcW w:w="851" w:type="dxa"/>
          </w:tcPr>
          <w:p w14:paraId="75D27BF7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850" w:type="dxa"/>
          </w:tcPr>
          <w:p w14:paraId="26EA9F74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3827" w:type="dxa"/>
          </w:tcPr>
          <w:p w14:paraId="11F3EE33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</w:tr>
      <w:tr w:rsidR="00B1311C" w:rsidRPr="00B1311C" w14:paraId="67E76AC2" w14:textId="77777777" w:rsidTr="112E51FF">
        <w:tc>
          <w:tcPr>
            <w:tcW w:w="3539" w:type="dxa"/>
            <w:shd w:val="clear" w:color="auto" w:fill="CFDCE3"/>
          </w:tcPr>
          <w:p w14:paraId="4E5CE329" w14:textId="04190EBA" w:rsidR="00B1311C" w:rsidRPr="00B1311C" w:rsidRDefault="00B1311C" w:rsidP="00B1311C">
            <w:pPr>
              <w:pStyle w:val="TableHeader"/>
            </w:pPr>
            <w:r w:rsidRPr="00B1311C">
              <w:t>Are there any issues that affect the probation of the NQSW? (</w:t>
            </w:r>
            <w:r>
              <w:t>For example,</w:t>
            </w:r>
            <w:r w:rsidRPr="00B1311C">
              <w:t xml:space="preserve"> conduct, attendance, ability to </w:t>
            </w:r>
            <w:r w:rsidR="00DE6C57" w:rsidRPr="00B1311C">
              <w:t>fulfil</w:t>
            </w:r>
            <w:r w:rsidRPr="00B1311C">
              <w:t xml:space="preserve"> role?)</w:t>
            </w:r>
          </w:p>
        </w:tc>
        <w:tc>
          <w:tcPr>
            <w:tcW w:w="851" w:type="dxa"/>
          </w:tcPr>
          <w:p w14:paraId="5C838864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850" w:type="dxa"/>
          </w:tcPr>
          <w:p w14:paraId="3D143EC4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3827" w:type="dxa"/>
          </w:tcPr>
          <w:p w14:paraId="4CB8C842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</w:tr>
      <w:tr w:rsidR="00B1311C" w:rsidRPr="00B1311C" w14:paraId="413B507F" w14:textId="77777777" w:rsidTr="112E51FF">
        <w:tc>
          <w:tcPr>
            <w:tcW w:w="3539" w:type="dxa"/>
            <w:shd w:val="clear" w:color="auto" w:fill="CFDCE3"/>
          </w:tcPr>
          <w:p w14:paraId="6CC5F351" w14:textId="3C46B889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 w:rsidRPr="00316D03">
              <w:rPr>
                <w:rFonts w:eastAsia="Arial"/>
              </w:rPr>
              <w:t xml:space="preserve">If </w:t>
            </w:r>
            <w:r w:rsidRPr="00B1311C">
              <w:t>yes</w:t>
            </w:r>
            <w:r w:rsidRPr="00316D03">
              <w:rPr>
                <w:rFonts w:eastAsia="Arial"/>
              </w:rPr>
              <w:t>, has HR been notified?</w:t>
            </w:r>
          </w:p>
        </w:tc>
        <w:tc>
          <w:tcPr>
            <w:tcW w:w="851" w:type="dxa"/>
          </w:tcPr>
          <w:p w14:paraId="011453DB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850" w:type="dxa"/>
          </w:tcPr>
          <w:p w14:paraId="03E19B8E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3827" w:type="dxa"/>
          </w:tcPr>
          <w:p w14:paraId="01194366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</w:tr>
    </w:tbl>
    <w:p w14:paraId="3D44BC9B" w14:textId="6DBAF81B" w:rsidR="00B1311C" w:rsidRDefault="00B1311C" w:rsidP="00B1311C">
      <w:pPr>
        <w:pStyle w:val="Heading2"/>
        <w:rPr>
          <w:rFonts w:eastAsia="Arial"/>
        </w:rPr>
      </w:pPr>
      <w:r>
        <w:rPr>
          <w:rFonts w:eastAsia="Arial"/>
        </w:rPr>
        <w:t>Section 8: NQSW additional comments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B1311C" w:rsidRPr="00EA317B" w14:paraId="1C4BAD93" w14:textId="77777777" w:rsidTr="112E51FF">
        <w:trPr>
          <w:trHeight w:val="469"/>
        </w:trPr>
        <w:tc>
          <w:tcPr>
            <w:tcW w:w="5016" w:type="dxa"/>
            <w:shd w:val="clear" w:color="auto" w:fill="CFDCE3"/>
          </w:tcPr>
          <w:p w14:paraId="6B13F4AE" w14:textId="1D2DA01E" w:rsidR="00B1311C" w:rsidRPr="00AC710E" w:rsidRDefault="00B1311C" w:rsidP="004A692A">
            <w:pPr>
              <w:pStyle w:val="TableHeader"/>
              <w:rPr>
                <w:rFonts w:eastAsia="Arial"/>
              </w:rPr>
            </w:pPr>
            <w:r>
              <w:t xml:space="preserve">Do you have any comments on this </w:t>
            </w:r>
            <w:r w:rsidR="00D141E0">
              <w:t>6</w:t>
            </w:r>
            <w:r>
              <w:t xml:space="preserve">-month </w:t>
            </w:r>
            <w:r w:rsidR="00D141E0">
              <w:t>interim</w:t>
            </w:r>
            <w:r>
              <w:t xml:space="preserve"> review? If yes, please </w:t>
            </w:r>
            <w:r w:rsidR="078ED97A">
              <w:t>provide your comments</w:t>
            </w:r>
            <w:r>
              <w:t>.</w:t>
            </w:r>
          </w:p>
        </w:tc>
        <w:tc>
          <w:tcPr>
            <w:tcW w:w="3893" w:type="dxa"/>
          </w:tcPr>
          <w:p w14:paraId="779EA5CD" w14:textId="77777777" w:rsidR="00B1311C" w:rsidRPr="00EA317B" w:rsidRDefault="00B1311C" w:rsidP="004A692A">
            <w:pPr>
              <w:pStyle w:val="TableRow"/>
            </w:pPr>
          </w:p>
        </w:tc>
      </w:tr>
    </w:tbl>
    <w:p w14:paraId="5E636764" w14:textId="77777777" w:rsidR="006939B6" w:rsidRDefault="006939B6" w:rsidP="006939B6">
      <w:pPr>
        <w:pStyle w:val="Heading2"/>
        <w:rPr>
          <w:rFonts w:eastAsia="Arial"/>
        </w:rPr>
      </w:pPr>
    </w:p>
    <w:p w14:paraId="6FA30DED" w14:textId="77777777" w:rsidR="006939B6" w:rsidRDefault="006939B6">
      <w:pPr>
        <w:spacing w:after="0" w:line="240" w:lineRule="auto"/>
        <w:rPr>
          <w:rFonts w:eastAsia="Arial"/>
          <w:b/>
          <w:color w:val="104F75"/>
          <w:sz w:val="32"/>
          <w:szCs w:val="32"/>
        </w:rPr>
      </w:pPr>
      <w:r>
        <w:rPr>
          <w:rFonts w:eastAsia="Arial"/>
        </w:rPr>
        <w:br w:type="page"/>
      </w:r>
    </w:p>
    <w:p w14:paraId="2F0E2E4E" w14:textId="26824BCF" w:rsidR="00B1311C" w:rsidRDefault="006939B6" w:rsidP="006939B6">
      <w:pPr>
        <w:pStyle w:val="Heading2"/>
        <w:rPr>
          <w:rFonts w:eastAsia="Arial"/>
        </w:rPr>
      </w:pPr>
      <w:r>
        <w:rPr>
          <w:rFonts w:eastAsia="Arial"/>
        </w:rPr>
        <w:lastRenderedPageBreak/>
        <w:t>Section 9: Declarations and signatures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6939B6" w:rsidRPr="00EA317B" w14:paraId="58B8B821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2DEEA734" w14:textId="1E634862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 w:rsidRPr="00EE0260">
              <w:t>NQSW</w:t>
            </w:r>
            <w:r>
              <w:t xml:space="preserve"> name</w:t>
            </w:r>
          </w:p>
        </w:tc>
        <w:tc>
          <w:tcPr>
            <w:tcW w:w="3893" w:type="dxa"/>
          </w:tcPr>
          <w:p w14:paraId="3791355B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34C2817B" w14:textId="77777777" w:rsidTr="004A692A">
        <w:tc>
          <w:tcPr>
            <w:tcW w:w="5016" w:type="dxa"/>
            <w:shd w:val="clear" w:color="auto" w:fill="CFDCE3"/>
          </w:tcPr>
          <w:p w14:paraId="417C9C2F" w14:textId="5A6D0CA4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I have read this review</w:t>
            </w:r>
            <w:r w:rsidR="00D141E0">
              <w:br/>
            </w:r>
            <w:r w:rsidR="00D141E0">
              <w:br/>
            </w:r>
          </w:p>
        </w:tc>
        <w:tc>
          <w:tcPr>
            <w:tcW w:w="3893" w:type="dxa"/>
          </w:tcPr>
          <w:p w14:paraId="64809AE0" w14:textId="72446163" w:rsidR="006939B6" w:rsidRPr="00EA317B" w:rsidRDefault="00D141E0" w:rsidP="004A692A">
            <w:pPr>
              <w:pStyle w:val="TableRow"/>
            </w:pPr>
            <w:r w:rsidRPr="00D141E0">
              <w:t>I agree/disagree (delete as appropriate) with the comments and assessment made in this midway review report (add comments in section 8)</w:t>
            </w:r>
          </w:p>
        </w:tc>
      </w:tr>
      <w:tr w:rsidR="006939B6" w:rsidRPr="00EA317B" w14:paraId="58FAB831" w14:textId="77777777" w:rsidTr="004A692A">
        <w:trPr>
          <w:trHeight w:val="432"/>
        </w:trPr>
        <w:tc>
          <w:tcPr>
            <w:tcW w:w="5016" w:type="dxa"/>
            <w:shd w:val="clear" w:color="auto" w:fill="CFDCE3"/>
          </w:tcPr>
          <w:p w14:paraId="5D6A8B23" w14:textId="3714C35F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NQSW signature</w:t>
            </w:r>
          </w:p>
        </w:tc>
        <w:tc>
          <w:tcPr>
            <w:tcW w:w="3893" w:type="dxa"/>
          </w:tcPr>
          <w:p w14:paraId="5B68A7D0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7CC8BAB2" w14:textId="77777777" w:rsidTr="004A692A">
        <w:tc>
          <w:tcPr>
            <w:tcW w:w="5016" w:type="dxa"/>
            <w:shd w:val="clear" w:color="auto" w:fill="CFDCE3"/>
          </w:tcPr>
          <w:p w14:paraId="257923A4" w14:textId="0BB23ABA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Date</w:t>
            </w:r>
          </w:p>
        </w:tc>
        <w:tc>
          <w:tcPr>
            <w:tcW w:w="3893" w:type="dxa"/>
          </w:tcPr>
          <w:p w14:paraId="33591D60" w14:textId="77777777" w:rsidR="006939B6" w:rsidRPr="00EA317B" w:rsidRDefault="006939B6" w:rsidP="004A692A">
            <w:pPr>
              <w:pStyle w:val="TableRow"/>
            </w:pPr>
          </w:p>
        </w:tc>
      </w:tr>
    </w:tbl>
    <w:p w14:paraId="586D5C38" w14:textId="77777777" w:rsidR="006939B6" w:rsidRDefault="006939B6" w:rsidP="006939B6">
      <w:pPr>
        <w:rPr>
          <w:rFonts w:eastAsia="Arial"/>
        </w:rPr>
      </w:pP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6939B6" w:rsidRPr="00EA317B" w14:paraId="749CC910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03D41D97" w14:textId="0B187D3A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ASYE assessor name</w:t>
            </w:r>
          </w:p>
        </w:tc>
        <w:tc>
          <w:tcPr>
            <w:tcW w:w="3893" w:type="dxa"/>
          </w:tcPr>
          <w:p w14:paraId="7B7FE5B8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15B70F23" w14:textId="77777777" w:rsidTr="004A692A">
        <w:trPr>
          <w:trHeight w:val="432"/>
        </w:trPr>
        <w:tc>
          <w:tcPr>
            <w:tcW w:w="5016" w:type="dxa"/>
            <w:shd w:val="clear" w:color="auto" w:fill="CFDCE3"/>
          </w:tcPr>
          <w:p w14:paraId="425F0830" w14:textId="5A96D967" w:rsidR="006939B6" w:rsidRDefault="006939B6" w:rsidP="004A692A">
            <w:pPr>
              <w:pStyle w:val="TableHeader"/>
            </w:pPr>
            <w:r w:rsidRPr="006939B6">
              <w:t xml:space="preserve">I confirm my assessment in this </w:t>
            </w:r>
            <w:r w:rsidR="00D141E0">
              <w:t>midway</w:t>
            </w:r>
            <w:r w:rsidRPr="006939B6">
              <w:t xml:space="preserve"> review</w:t>
            </w:r>
          </w:p>
          <w:p w14:paraId="25CC3BE5" w14:textId="77777777" w:rsidR="006939B6" w:rsidRDefault="006939B6" w:rsidP="004A692A">
            <w:pPr>
              <w:pStyle w:val="TableHeader"/>
            </w:pPr>
          </w:p>
          <w:p w14:paraId="390FF81C" w14:textId="3CAC56FD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ASYE assessor signature</w:t>
            </w:r>
          </w:p>
        </w:tc>
        <w:tc>
          <w:tcPr>
            <w:tcW w:w="3893" w:type="dxa"/>
          </w:tcPr>
          <w:p w14:paraId="34AE170D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022B5F51" w14:textId="77777777" w:rsidTr="004A692A">
        <w:tc>
          <w:tcPr>
            <w:tcW w:w="5016" w:type="dxa"/>
            <w:shd w:val="clear" w:color="auto" w:fill="CFDCE3"/>
          </w:tcPr>
          <w:p w14:paraId="2ACC7B25" w14:textId="77777777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Date</w:t>
            </w:r>
          </w:p>
        </w:tc>
        <w:tc>
          <w:tcPr>
            <w:tcW w:w="3893" w:type="dxa"/>
          </w:tcPr>
          <w:p w14:paraId="019D1496" w14:textId="77777777" w:rsidR="006939B6" w:rsidRPr="00EA317B" w:rsidRDefault="006939B6" w:rsidP="004A692A">
            <w:pPr>
              <w:pStyle w:val="TableRow"/>
            </w:pPr>
          </w:p>
        </w:tc>
      </w:tr>
    </w:tbl>
    <w:p w14:paraId="7C19C629" w14:textId="77777777" w:rsidR="006939B6" w:rsidRDefault="006939B6" w:rsidP="006939B6">
      <w:pPr>
        <w:rPr>
          <w:rFonts w:eastAsia="Arial"/>
        </w:rPr>
      </w:pP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6939B6" w:rsidRPr="00EA317B" w14:paraId="2D104082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1AA94836" w14:textId="4054BD20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ASYE co-ordinator name</w:t>
            </w:r>
          </w:p>
        </w:tc>
        <w:tc>
          <w:tcPr>
            <w:tcW w:w="3893" w:type="dxa"/>
          </w:tcPr>
          <w:p w14:paraId="6B440F6A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0314FFFB" w14:textId="77777777" w:rsidTr="004A692A">
        <w:trPr>
          <w:trHeight w:val="432"/>
        </w:trPr>
        <w:tc>
          <w:tcPr>
            <w:tcW w:w="5016" w:type="dxa"/>
            <w:shd w:val="clear" w:color="auto" w:fill="CFDCE3"/>
          </w:tcPr>
          <w:p w14:paraId="5FE227B7" w14:textId="560B5F3B" w:rsidR="006939B6" w:rsidRDefault="006939B6" w:rsidP="004A692A">
            <w:pPr>
              <w:pStyle w:val="TableHeader"/>
            </w:pPr>
            <w:r w:rsidRPr="006939B6">
              <w:t xml:space="preserve">I have read this first </w:t>
            </w:r>
            <w:r w:rsidR="00D141E0">
              <w:t xml:space="preserve">interim </w:t>
            </w:r>
            <w:r w:rsidRPr="006939B6">
              <w:t>review and endorse it</w:t>
            </w:r>
          </w:p>
          <w:p w14:paraId="55DE1690" w14:textId="77777777" w:rsidR="006939B6" w:rsidRDefault="006939B6" w:rsidP="004A692A">
            <w:pPr>
              <w:pStyle w:val="TableHeader"/>
            </w:pPr>
          </w:p>
          <w:p w14:paraId="021A6EC7" w14:textId="18281C9B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ASYE co-ordinator signature</w:t>
            </w:r>
          </w:p>
        </w:tc>
        <w:tc>
          <w:tcPr>
            <w:tcW w:w="3893" w:type="dxa"/>
          </w:tcPr>
          <w:p w14:paraId="4B186CDC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33A7468A" w14:textId="77777777" w:rsidTr="004A692A">
        <w:tc>
          <w:tcPr>
            <w:tcW w:w="5016" w:type="dxa"/>
            <w:shd w:val="clear" w:color="auto" w:fill="CFDCE3"/>
          </w:tcPr>
          <w:p w14:paraId="57ACF24F" w14:textId="77777777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Date</w:t>
            </w:r>
          </w:p>
        </w:tc>
        <w:tc>
          <w:tcPr>
            <w:tcW w:w="3893" w:type="dxa"/>
          </w:tcPr>
          <w:p w14:paraId="20D8AE66" w14:textId="77777777" w:rsidR="006939B6" w:rsidRPr="00EA317B" w:rsidRDefault="006939B6" w:rsidP="004A692A">
            <w:pPr>
              <w:pStyle w:val="TableRow"/>
            </w:pPr>
          </w:p>
        </w:tc>
      </w:tr>
    </w:tbl>
    <w:p w14:paraId="3950BD23" w14:textId="77777777" w:rsidR="006939B6" w:rsidRDefault="006939B6" w:rsidP="005D3B59">
      <w:pPr>
        <w:rPr>
          <w:rFonts w:cs="Arial"/>
          <w:b/>
          <w:bCs/>
          <w:color w:val="FFFFFF" w:themeColor="background1"/>
        </w:rPr>
      </w:pP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6939B6" w:rsidRPr="00EA317B" w14:paraId="2CA6DA28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46913082" w14:textId="4405CAD3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Line manager name (if applicable)</w:t>
            </w:r>
          </w:p>
        </w:tc>
        <w:tc>
          <w:tcPr>
            <w:tcW w:w="3893" w:type="dxa"/>
          </w:tcPr>
          <w:p w14:paraId="4AFED10E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6668B2C5" w14:textId="77777777" w:rsidTr="004A692A">
        <w:trPr>
          <w:trHeight w:val="432"/>
        </w:trPr>
        <w:tc>
          <w:tcPr>
            <w:tcW w:w="5016" w:type="dxa"/>
            <w:shd w:val="clear" w:color="auto" w:fill="CFDCE3"/>
          </w:tcPr>
          <w:p w14:paraId="180C02BB" w14:textId="5C5AD78B" w:rsidR="006939B6" w:rsidRDefault="006939B6" w:rsidP="004A692A">
            <w:pPr>
              <w:pStyle w:val="TableHeader"/>
            </w:pPr>
            <w:r w:rsidRPr="006939B6">
              <w:t xml:space="preserve">I have read this first </w:t>
            </w:r>
            <w:r w:rsidR="00D141E0">
              <w:t xml:space="preserve">interim </w:t>
            </w:r>
            <w:r w:rsidRPr="006939B6">
              <w:t>review and endorse it</w:t>
            </w:r>
          </w:p>
          <w:p w14:paraId="7ABBEECF" w14:textId="77777777" w:rsidR="006939B6" w:rsidRDefault="006939B6" w:rsidP="004A692A">
            <w:pPr>
              <w:pStyle w:val="TableHeader"/>
            </w:pPr>
          </w:p>
          <w:p w14:paraId="1FD17D61" w14:textId="3AEC593C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Line manager signature</w:t>
            </w:r>
          </w:p>
        </w:tc>
        <w:tc>
          <w:tcPr>
            <w:tcW w:w="3893" w:type="dxa"/>
          </w:tcPr>
          <w:p w14:paraId="42C3A39E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5A83ABC4" w14:textId="77777777" w:rsidTr="004A692A">
        <w:tc>
          <w:tcPr>
            <w:tcW w:w="5016" w:type="dxa"/>
            <w:shd w:val="clear" w:color="auto" w:fill="CFDCE3"/>
          </w:tcPr>
          <w:p w14:paraId="599F2F9E" w14:textId="77777777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Date</w:t>
            </w:r>
          </w:p>
        </w:tc>
        <w:tc>
          <w:tcPr>
            <w:tcW w:w="3893" w:type="dxa"/>
          </w:tcPr>
          <w:p w14:paraId="4AF2AA7F" w14:textId="77777777" w:rsidR="006939B6" w:rsidRPr="00EA317B" w:rsidRDefault="006939B6" w:rsidP="004A692A">
            <w:pPr>
              <w:pStyle w:val="TableRow"/>
            </w:pPr>
          </w:p>
        </w:tc>
      </w:tr>
    </w:tbl>
    <w:p w14:paraId="74D5BBC3" w14:textId="77777777" w:rsidR="006939B6" w:rsidRDefault="006939B6" w:rsidP="005D3B59">
      <w:pPr>
        <w:rPr>
          <w:rFonts w:cs="Arial"/>
          <w:b/>
          <w:bCs/>
          <w:color w:val="FFFFFF" w:themeColor="background1"/>
        </w:rPr>
      </w:pPr>
    </w:p>
    <w:p w14:paraId="3C9D1401" w14:textId="77777777" w:rsidR="006939B6" w:rsidRDefault="006939B6" w:rsidP="005D3B59">
      <w:pPr>
        <w:rPr>
          <w:rFonts w:cs="Arial"/>
          <w:b/>
          <w:bCs/>
          <w:color w:val="FFFFFF" w:themeColor="background1"/>
        </w:rPr>
      </w:pPr>
    </w:p>
    <w:p w14:paraId="5944612C" w14:textId="6974B051" w:rsidR="005D3B59" w:rsidRPr="00531385" w:rsidRDefault="00C2496D" w:rsidP="005D3B59">
      <w:r>
        <w:t>©</w:t>
      </w:r>
      <w:r w:rsidR="005D3B59">
        <w:t xml:space="preserve"> Crown copyright </w:t>
      </w:r>
      <w:r w:rsidR="00D52D7A">
        <w:t>2026</w:t>
      </w:r>
    </w:p>
    <w:sectPr w:rsidR="005D3B59" w:rsidRPr="00531385" w:rsidSect="00622501">
      <w:footerReference w:type="default" r:id="rId14"/>
      <w:footerReference w:type="first" r:id="rId15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77BE1" w14:textId="77777777" w:rsidR="006C16CF" w:rsidRDefault="006C16CF" w:rsidP="002B6D93">
      <w:r>
        <w:separator/>
      </w:r>
    </w:p>
    <w:p w14:paraId="5D183470" w14:textId="77777777" w:rsidR="006C16CF" w:rsidRDefault="006C16CF"/>
  </w:endnote>
  <w:endnote w:type="continuationSeparator" w:id="0">
    <w:p w14:paraId="1F6982CB" w14:textId="77777777" w:rsidR="006C16CF" w:rsidRDefault="006C16CF" w:rsidP="002B6D93">
      <w:r>
        <w:continuationSeparator/>
      </w:r>
    </w:p>
    <w:p w14:paraId="2DCB5DA5" w14:textId="77777777" w:rsidR="006C16CF" w:rsidRDefault="006C16CF"/>
  </w:endnote>
  <w:endnote w:type="continuationNotice" w:id="1">
    <w:p w14:paraId="041E172E" w14:textId="77777777" w:rsidR="006C16CF" w:rsidRDefault="006C16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4F2E7B0F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3A11DA">
      <w:rPr>
        <w:szCs w:val="20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7D03F" w14:textId="77777777" w:rsidR="006C16CF" w:rsidRDefault="006C16CF" w:rsidP="002B6D93">
      <w:r>
        <w:separator/>
      </w:r>
    </w:p>
  </w:footnote>
  <w:footnote w:type="continuationSeparator" w:id="0">
    <w:p w14:paraId="66382795" w14:textId="77777777" w:rsidR="006C16CF" w:rsidRDefault="006C16CF" w:rsidP="002B6D93">
      <w:r>
        <w:continuationSeparator/>
      </w:r>
    </w:p>
    <w:p w14:paraId="13535FB7" w14:textId="77777777" w:rsidR="006C16CF" w:rsidRDefault="006C16CF"/>
  </w:footnote>
  <w:footnote w:type="continuationNotice" w:id="1">
    <w:p w14:paraId="08BDB9C2" w14:textId="77777777" w:rsidR="006C16CF" w:rsidRDefault="006C16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1D3A62"/>
    <w:multiLevelType w:val="hybridMultilevel"/>
    <w:tmpl w:val="078C0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05379"/>
    <w:multiLevelType w:val="hybridMultilevel"/>
    <w:tmpl w:val="B6BCDB56"/>
    <w:lvl w:ilvl="0" w:tplc="299EE4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BAB1403"/>
    <w:multiLevelType w:val="hybridMultilevel"/>
    <w:tmpl w:val="D26E5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321B2"/>
    <w:multiLevelType w:val="hybridMultilevel"/>
    <w:tmpl w:val="C492A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9F7DE1"/>
    <w:multiLevelType w:val="hybridMultilevel"/>
    <w:tmpl w:val="EE4C9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E347B"/>
    <w:multiLevelType w:val="hybridMultilevel"/>
    <w:tmpl w:val="071AC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2974CF"/>
    <w:multiLevelType w:val="hybridMultilevel"/>
    <w:tmpl w:val="FB42A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97228"/>
    <w:multiLevelType w:val="hybridMultilevel"/>
    <w:tmpl w:val="68DE8222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EA34B1"/>
    <w:multiLevelType w:val="hybridMultilevel"/>
    <w:tmpl w:val="4FEEB9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D3402"/>
    <w:multiLevelType w:val="hybridMultilevel"/>
    <w:tmpl w:val="F2461F5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0310E"/>
    <w:multiLevelType w:val="hybridMultilevel"/>
    <w:tmpl w:val="55AE54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3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CEB4D33"/>
    <w:multiLevelType w:val="hybridMultilevel"/>
    <w:tmpl w:val="BB880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46336"/>
    <w:multiLevelType w:val="hybridMultilevel"/>
    <w:tmpl w:val="9CE22C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D53B93"/>
    <w:multiLevelType w:val="hybridMultilevel"/>
    <w:tmpl w:val="F9D63B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67464"/>
    <w:multiLevelType w:val="hybridMultilevel"/>
    <w:tmpl w:val="FC923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714CB"/>
    <w:multiLevelType w:val="hybridMultilevel"/>
    <w:tmpl w:val="6BD0753A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23"/>
  </w:num>
  <w:num w:numId="3" w16cid:durableId="1528371573">
    <w:abstractNumId w:val="22"/>
  </w:num>
  <w:num w:numId="4" w16cid:durableId="1857690074">
    <w:abstractNumId w:val="12"/>
  </w:num>
  <w:num w:numId="5" w16cid:durableId="500202847">
    <w:abstractNumId w:val="9"/>
  </w:num>
  <w:num w:numId="6" w16cid:durableId="594870558">
    <w:abstractNumId w:val="17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8"/>
  </w:num>
  <w:num w:numId="11" w16cid:durableId="259801297">
    <w:abstractNumId w:val="17"/>
  </w:num>
  <w:num w:numId="12" w16cid:durableId="1901363047">
    <w:abstractNumId w:val="28"/>
  </w:num>
  <w:num w:numId="13" w16cid:durableId="1804883524">
    <w:abstractNumId w:val="7"/>
  </w:num>
  <w:num w:numId="14" w16cid:durableId="15876099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8"/>
  </w:num>
  <w:num w:numId="17" w16cid:durableId="1999922879">
    <w:abstractNumId w:val="17"/>
  </w:num>
  <w:num w:numId="18" w16cid:durableId="1517118463">
    <w:abstractNumId w:val="5"/>
  </w:num>
  <w:num w:numId="19" w16cid:durableId="855000129">
    <w:abstractNumId w:val="19"/>
  </w:num>
  <w:num w:numId="20" w16cid:durableId="1156873038">
    <w:abstractNumId w:val="11"/>
  </w:num>
  <w:num w:numId="21" w16cid:durableId="889457530">
    <w:abstractNumId w:val="27"/>
  </w:num>
  <w:num w:numId="22" w16cid:durableId="330569873">
    <w:abstractNumId w:val="29"/>
  </w:num>
  <w:num w:numId="23" w16cid:durableId="2074086481">
    <w:abstractNumId w:val="13"/>
  </w:num>
  <w:num w:numId="24" w16cid:durableId="1721786010">
    <w:abstractNumId w:val="16"/>
  </w:num>
  <w:num w:numId="25" w16cid:durableId="1167787259">
    <w:abstractNumId w:val="15"/>
  </w:num>
  <w:num w:numId="26" w16cid:durableId="1944146541">
    <w:abstractNumId w:val="14"/>
  </w:num>
  <w:num w:numId="27" w16cid:durableId="200166455">
    <w:abstractNumId w:val="25"/>
  </w:num>
  <w:num w:numId="28" w16cid:durableId="1906645349">
    <w:abstractNumId w:val="21"/>
  </w:num>
  <w:num w:numId="29" w16cid:durableId="1674576055">
    <w:abstractNumId w:val="20"/>
  </w:num>
  <w:num w:numId="30" w16cid:durableId="824858969">
    <w:abstractNumId w:val="24"/>
  </w:num>
  <w:num w:numId="31" w16cid:durableId="921377426">
    <w:abstractNumId w:val="6"/>
  </w:num>
  <w:num w:numId="32" w16cid:durableId="2133789429">
    <w:abstractNumId w:val="10"/>
  </w:num>
  <w:num w:numId="33" w16cid:durableId="1883517640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46DC"/>
    <w:rsid w:val="00065E86"/>
    <w:rsid w:val="00066B1C"/>
    <w:rsid w:val="0008013A"/>
    <w:rsid w:val="00083A73"/>
    <w:rsid w:val="00093789"/>
    <w:rsid w:val="000A10F4"/>
    <w:rsid w:val="000B0DB8"/>
    <w:rsid w:val="000B3DE0"/>
    <w:rsid w:val="000B7418"/>
    <w:rsid w:val="000D1D30"/>
    <w:rsid w:val="000D4433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42F8B"/>
    <w:rsid w:val="00356F65"/>
    <w:rsid w:val="00361752"/>
    <w:rsid w:val="00374981"/>
    <w:rsid w:val="0037683A"/>
    <w:rsid w:val="003810D8"/>
    <w:rsid w:val="003853A4"/>
    <w:rsid w:val="00390542"/>
    <w:rsid w:val="0039725F"/>
    <w:rsid w:val="003A11DA"/>
    <w:rsid w:val="003A1CC2"/>
    <w:rsid w:val="003B34CF"/>
    <w:rsid w:val="003C12BB"/>
    <w:rsid w:val="003C60B5"/>
    <w:rsid w:val="003D1EFE"/>
    <w:rsid w:val="003E1329"/>
    <w:rsid w:val="003E2600"/>
    <w:rsid w:val="003E30CF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3755C"/>
    <w:rsid w:val="004509BE"/>
    <w:rsid w:val="00456560"/>
    <w:rsid w:val="00466161"/>
    <w:rsid w:val="00470223"/>
    <w:rsid w:val="0048103A"/>
    <w:rsid w:val="004866AD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5405"/>
    <w:rsid w:val="004E6CD9"/>
    <w:rsid w:val="004F20E3"/>
    <w:rsid w:val="004F211A"/>
    <w:rsid w:val="004F3159"/>
    <w:rsid w:val="004F3AE4"/>
    <w:rsid w:val="004F4AEF"/>
    <w:rsid w:val="005106CC"/>
    <w:rsid w:val="00514990"/>
    <w:rsid w:val="005170CE"/>
    <w:rsid w:val="005247AD"/>
    <w:rsid w:val="005304B5"/>
    <w:rsid w:val="00533AA9"/>
    <w:rsid w:val="005360B7"/>
    <w:rsid w:val="00536E0B"/>
    <w:rsid w:val="005535E5"/>
    <w:rsid w:val="00553F1B"/>
    <w:rsid w:val="005541E8"/>
    <w:rsid w:val="0055781F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A016F"/>
    <w:rsid w:val="005A07FF"/>
    <w:rsid w:val="005A39AD"/>
    <w:rsid w:val="005A3E50"/>
    <w:rsid w:val="005B055D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40032"/>
    <w:rsid w:val="006418B2"/>
    <w:rsid w:val="00642404"/>
    <w:rsid w:val="00644B21"/>
    <w:rsid w:val="00647EFA"/>
    <w:rsid w:val="00652973"/>
    <w:rsid w:val="00653AA1"/>
    <w:rsid w:val="006558CA"/>
    <w:rsid w:val="00657E79"/>
    <w:rsid w:val="006606F5"/>
    <w:rsid w:val="00660EAA"/>
    <w:rsid w:val="00670685"/>
    <w:rsid w:val="00670ADC"/>
    <w:rsid w:val="0067185E"/>
    <w:rsid w:val="00671D5B"/>
    <w:rsid w:val="006775FA"/>
    <w:rsid w:val="00684973"/>
    <w:rsid w:val="0068544D"/>
    <w:rsid w:val="00685EBB"/>
    <w:rsid w:val="00691AD4"/>
    <w:rsid w:val="006939B6"/>
    <w:rsid w:val="00695D08"/>
    <w:rsid w:val="006A0388"/>
    <w:rsid w:val="006A27AA"/>
    <w:rsid w:val="006A3602"/>
    <w:rsid w:val="006A4524"/>
    <w:rsid w:val="006A45D8"/>
    <w:rsid w:val="006AFD59"/>
    <w:rsid w:val="006B05D8"/>
    <w:rsid w:val="006B1F9F"/>
    <w:rsid w:val="006B5581"/>
    <w:rsid w:val="006B5792"/>
    <w:rsid w:val="006C16CF"/>
    <w:rsid w:val="006C382D"/>
    <w:rsid w:val="006D1162"/>
    <w:rsid w:val="006E6ADB"/>
    <w:rsid w:val="006E754A"/>
    <w:rsid w:val="006E7F39"/>
    <w:rsid w:val="006F1F96"/>
    <w:rsid w:val="00700B01"/>
    <w:rsid w:val="00702EBF"/>
    <w:rsid w:val="00713414"/>
    <w:rsid w:val="00727EC4"/>
    <w:rsid w:val="00730350"/>
    <w:rsid w:val="007339CF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8055B2"/>
    <w:rsid w:val="00816E77"/>
    <w:rsid w:val="00831263"/>
    <w:rsid w:val="00831DB7"/>
    <w:rsid w:val="00832EBF"/>
    <w:rsid w:val="008366CB"/>
    <w:rsid w:val="00837F3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54E9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5166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17C8"/>
    <w:rsid w:val="0096424B"/>
    <w:rsid w:val="00964833"/>
    <w:rsid w:val="0096710A"/>
    <w:rsid w:val="009701C8"/>
    <w:rsid w:val="00972EFD"/>
    <w:rsid w:val="00973BF2"/>
    <w:rsid w:val="00981C49"/>
    <w:rsid w:val="009849B8"/>
    <w:rsid w:val="00986616"/>
    <w:rsid w:val="009879BE"/>
    <w:rsid w:val="00995398"/>
    <w:rsid w:val="009B32FA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2C4E"/>
    <w:rsid w:val="00A02E43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5A8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D34"/>
    <w:rsid w:val="00AD2F1D"/>
    <w:rsid w:val="00AE1E46"/>
    <w:rsid w:val="00AE4296"/>
    <w:rsid w:val="00AE60F7"/>
    <w:rsid w:val="00AF0989"/>
    <w:rsid w:val="00AF2191"/>
    <w:rsid w:val="00AF785C"/>
    <w:rsid w:val="00B00B0D"/>
    <w:rsid w:val="00B03A54"/>
    <w:rsid w:val="00B12892"/>
    <w:rsid w:val="00B1311C"/>
    <w:rsid w:val="00B178C5"/>
    <w:rsid w:val="00B206AA"/>
    <w:rsid w:val="00B20B94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A003B"/>
    <w:rsid w:val="00BA6857"/>
    <w:rsid w:val="00BB05E2"/>
    <w:rsid w:val="00BB0EB2"/>
    <w:rsid w:val="00BB2485"/>
    <w:rsid w:val="00BB3547"/>
    <w:rsid w:val="00BC0F24"/>
    <w:rsid w:val="00BC6581"/>
    <w:rsid w:val="00BD1111"/>
    <w:rsid w:val="00BD26B6"/>
    <w:rsid w:val="00BD6341"/>
    <w:rsid w:val="00BE01C6"/>
    <w:rsid w:val="00BE4DAC"/>
    <w:rsid w:val="00BF13F8"/>
    <w:rsid w:val="00C01CFF"/>
    <w:rsid w:val="00C026F2"/>
    <w:rsid w:val="00C02D89"/>
    <w:rsid w:val="00C13ECA"/>
    <w:rsid w:val="00C15B78"/>
    <w:rsid w:val="00C1690F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41E0"/>
    <w:rsid w:val="00D17AB8"/>
    <w:rsid w:val="00D27D9B"/>
    <w:rsid w:val="00D376DB"/>
    <w:rsid w:val="00D408A5"/>
    <w:rsid w:val="00D40DE9"/>
    <w:rsid w:val="00D41212"/>
    <w:rsid w:val="00D42B45"/>
    <w:rsid w:val="00D52AD3"/>
    <w:rsid w:val="00D52D7A"/>
    <w:rsid w:val="00D660A1"/>
    <w:rsid w:val="00D75416"/>
    <w:rsid w:val="00D759D7"/>
    <w:rsid w:val="00D83A6C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6C57"/>
    <w:rsid w:val="00DE7FDF"/>
    <w:rsid w:val="00DF0054"/>
    <w:rsid w:val="00DF3309"/>
    <w:rsid w:val="00DF5124"/>
    <w:rsid w:val="00DF7F39"/>
    <w:rsid w:val="00E050C1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3093A"/>
    <w:rsid w:val="00E33078"/>
    <w:rsid w:val="00E335AB"/>
    <w:rsid w:val="00E33AB6"/>
    <w:rsid w:val="00E3474D"/>
    <w:rsid w:val="00E361BB"/>
    <w:rsid w:val="00E4012C"/>
    <w:rsid w:val="00E42A8F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656E"/>
    <w:rsid w:val="00ED2F1C"/>
    <w:rsid w:val="00ED3D05"/>
    <w:rsid w:val="00ED6516"/>
    <w:rsid w:val="00EE46A3"/>
    <w:rsid w:val="00EE5CA8"/>
    <w:rsid w:val="00EE64AE"/>
    <w:rsid w:val="00EF6D9E"/>
    <w:rsid w:val="00F0321D"/>
    <w:rsid w:val="00F06445"/>
    <w:rsid w:val="00F07114"/>
    <w:rsid w:val="00F156EF"/>
    <w:rsid w:val="00F16D44"/>
    <w:rsid w:val="00F206A7"/>
    <w:rsid w:val="00F26811"/>
    <w:rsid w:val="00F3105E"/>
    <w:rsid w:val="00F36BD2"/>
    <w:rsid w:val="00F41591"/>
    <w:rsid w:val="00F41A63"/>
    <w:rsid w:val="00F45BEB"/>
    <w:rsid w:val="00F54523"/>
    <w:rsid w:val="00F54B50"/>
    <w:rsid w:val="00F5784B"/>
    <w:rsid w:val="00F57F16"/>
    <w:rsid w:val="00F651FF"/>
    <w:rsid w:val="00F66938"/>
    <w:rsid w:val="00F84544"/>
    <w:rsid w:val="00F85AA7"/>
    <w:rsid w:val="00F86C02"/>
    <w:rsid w:val="00F902DE"/>
    <w:rsid w:val="00F91B7C"/>
    <w:rsid w:val="00F9318A"/>
    <w:rsid w:val="00F954FA"/>
    <w:rsid w:val="00F95B1F"/>
    <w:rsid w:val="00FA0220"/>
    <w:rsid w:val="00FA05B2"/>
    <w:rsid w:val="00FA68A7"/>
    <w:rsid w:val="00FB53AF"/>
    <w:rsid w:val="00FB6144"/>
    <w:rsid w:val="00FC0C51"/>
    <w:rsid w:val="00FC2B3C"/>
    <w:rsid w:val="00FD1CD8"/>
    <w:rsid w:val="00FD75F7"/>
    <w:rsid w:val="00FE1B88"/>
    <w:rsid w:val="00FE545F"/>
    <w:rsid w:val="00FF24FD"/>
    <w:rsid w:val="00FF4DC0"/>
    <w:rsid w:val="00FF5B50"/>
    <w:rsid w:val="015DC9CD"/>
    <w:rsid w:val="01A0577D"/>
    <w:rsid w:val="0419BBFA"/>
    <w:rsid w:val="04F34342"/>
    <w:rsid w:val="06239269"/>
    <w:rsid w:val="078ED97A"/>
    <w:rsid w:val="0C8807DB"/>
    <w:rsid w:val="112E51FF"/>
    <w:rsid w:val="13F9A7F0"/>
    <w:rsid w:val="14118EB0"/>
    <w:rsid w:val="16394424"/>
    <w:rsid w:val="16F388AD"/>
    <w:rsid w:val="19EF6170"/>
    <w:rsid w:val="1C2DEA58"/>
    <w:rsid w:val="200A3462"/>
    <w:rsid w:val="215867CE"/>
    <w:rsid w:val="231C3222"/>
    <w:rsid w:val="23D457C0"/>
    <w:rsid w:val="272C9E66"/>
    <w:rsid w:val="2A76EF84"/>
    <w:rsid w:val="2AC1D99C"/>
    <w:rsid w:val="3744110E"/>
    <w:rsid w:val="41D566F1"/>
    <w:rsid w:val="431F9A3D"/>
    <w:rsid w:val="4326F0E0"/>
    <w:rsid w:val="48CBA7C3"/>
    <w:rsid w:val="4CDDCFBB"/>
    <w:rsid w:val="507728E5"/>
    <w:rsid w:val="52AB30DD"/>
    <w:rsid w:val="59294AE1"/>
    <w:rsid w:val="60158560"/>
    <w:rsid w:val="62EFBF7A"/>
    <w:rsid w:val="6302F717"/>
    <w:rsid w:val="63552B7A"/>
    <w:rsid w:val="6E545A0B"/>
    <w:rsid w:val="7317FAF4"/>
    <w:rsid w:val="73632812"/>
    <w:rsid w:val="7411608D"/>
    <w:rsid w:val="74C934AE"/>
    <w:rsid w:val="7514FBA1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3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0646D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b8c16-7a4f-41a9-9b25-06c0a6cdf490" xsi:nil="true"/>
    <lcf76f155ced4ddcb4097134ff3c332f xmlns="503bcbe2-d577-4e87-9f25-93c573a82c8b">
      <Terms xmlns="http://schemas.microsoft.com/office/infopath/2007/PartnerControls"/>
    </lcf76f155ced4ddcb4097134ff3c332f>
    <User xmlns="503bcbe2-d577-4e87-9f25-93c573a82c8b" xsi:nil="true"/>
    <Overview xmlns="503bcbe2-d577-4e87-9f25-93c573a82c8b" xsi:nil="true"/>
    <Insightstheme xmlns="503bcbe2-d577-4e87-9f25-93c573a82c8b" xsi:nil="true"/>
    <Thumbnail xmlns="503bcbe2-d577-4e87-9f25-93c573a82c8b" xsi:nil="true"/>
    <thumbnail0 xmlns="503bcbe2-d577-4e87-9f25-93c573a82c8b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99C10A4D205448C1902EFF3D7AB54" ma:contentTypeVersion="23" ma:contentTypeDescription="Create a new document." ma:contentTypeScope="" ma:versionID="26d9ccd356afe46f2a84f40c4e31de36">
  <xsd:schema xmlns:xsd="http://www.w3.org/2001/XMLSchema" xmlns:xs="http://www.w3.org/2001/XMLSchema" xmlns:p="http://schemas.microsoft.com/office/2006/metadata/properties" xmlns:ns2="503bcbe2-d577-4e87-9f25-93c573a82c8b" xmlns:ns3="961b8c16-7a4f-41a9-9b25-06c0a6cdf490" targetNamespace="http://schemas.microsoft.com/office/2006/metadata/properties" ma:root="true" ma:fieldsID="9440f95903b91267b9b564abccd413b0" ns2:_="" ns3:_="">
    <xsd:import namespace="503bcbe2-d577-4e87-9f25-93c573a82c8b"/>
    <xsd:import namespace="961b8c16-7a4f-41a9-9b25-06c0a6cdf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Thumbnail" minOccurs="0"/>
                <xsd:element ref="ns2:Overview" minOccurs="0"/>
                <xsd:element ref="ns2:Insightstheme" minOccurs="0"/>
                <xsd:element ref="ns2:User" minOccurs="0"/>
                <xsd:element ref="ns2:MediaServiceBillingMetadata" minOccurs="0"/>
                <xsd:element ref="ns2:thumbnail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cbe2-d577-4e87-9f25-93c573a82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Overview" ma:index="24" nillable="true" ma:displayName="Overview" ma:format="Dropdown" ma:internalName="Overview">
      <xsd:simpleType>
        <xsd:restriction base="dms:Text">
          <xsd:maxLength value="255"/>
        </xsd:restriction>
      </xsd:simpleType>
    </xsd:element>
    <xsd:element name="Insightstheme" ma:index="25" nillable="true" ma:displayName="Insights theme" ma:format="Dropdown" ma:internalName="Insights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lossary"/>
                        <xsd:enumeration value="Concept catalogue"/>
                        <xsd:enumeration value="Learning management system"/>
                        <xsd:enumeration value="Service map"/>
                        <xsd:enumeration value="Strategy"/>
                        <xsd:enumeration value="User needs"/>
                        <xsd:enumeration value="User insights"/>
                        <xsd:enumeration value="Professional development"/>
                        <xsd:enumeration value="Employer standards"/>
                        <xsd:enumeration value="Career progression"/>
                        <xsd:enumeration value="Agency resources"/>
                        <xsd:enumeration value="Assessed and Supported Year in Employ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r" ma:index="26" nillable="true" ma:displayName="User" ma:format="Dropdown" ma:internalName="User">
      <xsd:simpleType>
        <xsd:restriction base="dms:Choice">
          <xsd:enumeration value="Prospective social worker"/>
          <xsd:enumeration value="Trainee social worker"/>
          <xsd:enumeration value="Practitioner"/>
          <xsd:enumeration value="Experienced practitioner"/>
          <xsd:enumeration value="Manager"/>
          <xsd:enumeration value="Leaders"/>
          <xsd:enumeration value="Workforce development staff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nail0" ma:index="28" nillable="true" ma:displayName="thumbnail" ma:format="Thumbnail" ma:internalName="thumbnail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b8c16-7a4f-41a9-9b25-06c0a6cdf4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6c79f1-a930-4275-b9a2-eb97b9341fa0}" ma:internalName="TaxCatchAll" ma:showField="CatchAllData" ma:web="961b8c16-7a4f-41a9-9b25-06c0a6cdf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961b8c16-7a4f-41a9-9b25-06c0a6cdf490"/>
    <ds:schemaRef ds:uri="503bcbe2-d577-4e87-9f25-93c573a82c8b"/>
  </ds:schemaRefs>
</ds:datastoreItem>
</file>

<file path=customXml/itemProps2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FC3DE9-B551-4D86-B18F-AE2145202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bcbe2-d577-4e87-9f25-93c573a82c8b"/>
    <ds:schemaRef ds:uri="961b8c16-7a4f-41a9-9b25-06c0a6cdf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935</Words>
  <Characters>5097</Characters>
  <Application>Microsoft Office Word</Application>
  <DocSecurity>0</DocSecurity>
  <Lines>188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ASYE record of support and progressive assessment for the 3-to-6-month period</vt:lpstr>
    </vt:vector>
  </TitlesOfParts>
  <Manager/>
  <Company/>
  <LinksUpToDate>false</LinksUpToDate>
  <CharactersWithSpaces>5940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ASYE record of support and progressive assessment for the 3-to-6-month period</dc:title>
  <dc:subject/>
  <dc:creator>Department for Education</dc:creator>
  <cp:keywords/>
  <dc:description/>
  <cp:lastModifiedBy>HITCHCOCK, Liz1</cp:lastModifiedBy>
  <cp:revision>2</cp:revision>
  <cp:lastPrinted>2013-07-12T02:35:00Z</cp:lastPrinted>
  <dcterms:created xsi:type="dcterms:W3CDTF">2026-03-23T13:33:00Z</dcterms:created>
  <dcterms:modified xsi:type="dcterms:W3CDTF">2026-03-23T13:33:00Z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0x010100CCB99C10A4D205448C1902EFF3D7AB54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docLang">
    <vt:lpwstr>en</vt:lpwstr>
  </property>
</Properties>
</file>