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E423" w14:textId="77777777" w:rsidR="005838B4" w:rsidRPr="00694F91" w:rsidRDefault="005838B4" w:rsidP="005838B4">
      <w:pPr>
        <w:jc w:val="both"/>
        <w:rPr>
          <w:rFonts w:ascii="Arial" w:hAnsi="Arial" w:cs="Arial"/>
          <w:b/>
          <w:bCs/>
        </w:rPr>
      </w:pPr>
      <w:r w:rsidRPr="00694F91">
        <w:rPr>
          <w:rFonts w:ascii="Arial" w:hAnsi="Arial" w:cs="Arial"/>
          <w:b/>
          <w:bCs/>
        </w:rPr>
        <w:t>Provisional Payment Scheme: Provider declaration</w:t>
      </w:r>
    </w:p>
    <w:p w14:paraId="0F99D268" w14:textId="77777777" w:rsidR="005838B4" w:rsidRPr="00694F91" w:rsidRDefault="005838B4" w:rsidP="005838B4">
      <w:pPr>
        <w:ind w:left="410" w:hanging="410"/>
        <w:jc w:val="both"/>
        <w:rPr>
          <w:rFonts w:ascii="Arial" w:hAnsi="Arial" w:cs="Arial"/>
          <w:b/>
          <w:bCs/>
        </w:rPr>
      </w:pPr>
      <w:r w:rsidRPr="00694F91">
        <w:rPr>
          <w:rFonts w:ascii="Arial" w:hAnsi="Arial" w:cs="Arial"/>
        </w:rPr>
        <w:t>1</w:t>
      </w:r>
      <w:r w:rsidRPr="00694F91">
        <w:rPr>
          <w:rFonts w:ascii="Arial" w:hAnsi="Arial" w:cs="Arial"/>
        </w:rPr>
        <w:tab/>
        <w:t>Terms not defined within this declaration shall have the meaning given to them under the terms of the relevant contract between the LAA and the Provider which governs the Case for which a payment request is made.</w:t>
      </w:r>
    </w:p>
    <w:p w14:paraId="1B29A265" w14:textId="77777777" w:rsidR="005838B4" w:rsidRPr="00694F91" w:rsidRDefault="005838B4" w:rsidP="005838B4">
      <w:pPr>
        <w:ind w:left="410" w:hanging="410"/>
        <w:jc w:val="both"/>
        <w:rPr>
          <w:rFonts w:ascii="Arial" w:hAnsi="Arial" w:cs="Arial"/>
        </w:rPr>
      </w:pPr>
      <w:r w:rsidRPr="00694F91">
        <w:rPr>
          <w:rFonts w:ascii="Arial" w:hAnsi="Arial" w:cs="Arial"/>
        </w:rPr>
        <w:t>2</w:t>
      </w:r>
      <w:r w:rsidRPr="00694F91">
        <w:rPr>
          <w:rFonts w:ascii="Arial" w:hAnsi="Arial" w:cs="Arial"/>
        </w:rPr>
        <w:tab/>
        <w:t>By submitting a payment request under the Provisional Payment Scheme I give my undertaking that:</w:t>
      </w:r>
    </w:p>
    <w:p w14:paraId="2747C287" w14:textId="77777777" w:rsidR="005838B4" w:rsidRPr="00694F91" w:rsidRDefault="005838B4" w:rsidP="005838B4">
      <w:pPr>
        <w:pStyle w:val="ListParagraph"/>
        <w:numPr>
          <w:ilvl w:val="0"/>
          <w:numId w:val="1"/>
        </w:numPr>
        <w:jc w:val="both"/>
        <w:rPr>
          <w:rFonts w:ascii="Arial" w:hAnsi="Arial" w:cs="Arial"/>
        </w:rPr>
      </w:pPr>
      <w:r w:rsidRPr="00694F91">
        <w:rPr>
          <w:rFonts w:ascii="Arial" w:hAnsi="Arial" w:cs="Arial"/>
        </w:rPr>
        <w:t>the declarations contained below are true in all material respects; and</w:t>
      </w:r>
    </w:p>
    <w:p w14:paraId="06FE739D" w14:textId="77777777" w:rsidR="005838B4" w:rsidRPr="00694F91" w:rsidRDefault="005838B4" w:rsidP="005838B4">
      <w:pPr>
        <w:pStyle w:val="ListParagraph"/>
        <w:numPr>
          <w:ilvl w:val="0"/>
          <w:numId w:val="1"/>
        </w:numPr>
        <w:jc w:val="both"/>
        <w:rPr>
          <w:rFonts w:ascii="Arial" w:hAnsi="Arial" w:cs="Arial"/>
        </w:rPr>
      </w:pPr>
      <w:r w:rsidRPr="00694F91">
        <w:rPr>
          <w:rFonts w:ascii="Arial" w:hAnsi="Arial" w:cs="Arial"/>
        </w:rPr>
        <w:t xml:space="preserve">I understand the nature of the Provisional Payment Scheme; and agree for and on behalf of </w:t>
      </w:r>
      <w:r w:rsidRPr="00573842">
        <w:rPr>
          <w:rFonts w:ascii="Arial" w:hAnsi="Arial" w:cs="Arial"/>
          <w:b/>
          <w:bCs/>
        </w:rPr>
        <w:t>[insert Provider name]</w:t>
      </w:r>
      <w:r w:rsidRPr="00694F91">
        <w:rPr>
          <w:rFonts w:ascii="Arial" w:hAnsi="Arial" w:cs="Arial"/>
        </w:rPr>
        <w:t xml:space="preserve"> that it undertakes to be bound by the terms of the Provisional Payments Scheme as described in </w:t>
      </w:r>
      <w:r>
        <w:rPr>
          <w:rFonts w:ascii="Arial" w:hAnsi="Arial" w:cs="Arial"/>
        </w:rPr>
        <w:t>the ‘Paper Billing Contingency – Providers Guide’ document</w:t>
      </w:r>
      <w:r w:rsidRPr="00694F91">
        <w:rPr>
          <w:rFonts w:ascii="Arial" w:hAnsi="Arial" w:cs="Arial"/>
        </w:rPr>
        <w:t>; and</w:t>
      </w:r>
    </w:p>
    <w:p w14:paraId="6AA5F4D9" w14:textId="77777777" w:rsidR="005838B4" w:rsidRPr="00694F91" w:rsidRDefault="005838B4" w:rsidP="005838B4">
      <w:pPr>
        <w:pStyle w:val="ListParagraph"/>
        <w:numPr>
          <w:ilvl w:val="0"/>
          <w:numId w:val="1"/>
        </w:numPr>
        <w:jc w:val="both"/>
        <w:rPr>
          <w:rFonts w:ascii="Arial" w:hAnsi="Arial" w:cs="Arial"/>
        </w:rPr>
      </w:pPr>
      <w:r w:rsidRPr="00694F91">
        <w:rPr>
          <w:rFonts w:ascii="Arial" w:hAnsi="Arial" w:cs="Arial"/>
        </w:rPr>
        <w:t>I have authority to bind the Provider in relation to this declaration.</w:t>
      </w:r>
    </w:p>
    <w:p w14:paraId="7BAF061D" w14:textId="77777777" w:rsidR="005838B4" w:rsidRPr="00694F91" w:rsidRDefault="005838B4" w:rsidP="005838B4">
      <w:pPr>
        <w:ind w:left="426" w:hanging="426"/>
        <w:jc w:val="both"/>
        <w:rPr>
          <w:rFonts w:ascii="Arial" w:hAnsi="Arial" w:cs="Arial"/>
        </w:rPr>
      </w:pPr>
      <w:r w:rsidRPr="00694F91">
        <w:rPr>
          <w:rFonts w:ascii="Arial" w:hAnsi="Arial" w:cs="Arial"/>
        </w:rPr>
        <w:t>3</w:t>
      </w:r>
      <w:r w:rsidRPr="00694F91">
        <w:rPr>
          <w:rFonts w:ascii="Arial" w:hAnsi="Arial" w:cs="Arial"/>
        </w:rPr>
        <w:tab/>
        <w:t xml:space="preserve">I declare that the following statements are true and accurate: </w:t>
      </w:r>
    </w:p>
    <w:p w14:paraId="048A8C36" w14:textId="77777777" w:rsidR="005838B4" w:rsidRPr="00694F91" w:rsidRDefault="005838B4" w:rsidP="005838B4">
      <w:pPr>
        <w:pStyle w:val="ListParagraph"/>
        <w:numPr>
          <w:ilvl w:val="0"/>
          <w:numId w:val="2"/>
        </w:numPr>
        <w:rPr>
          <w:rFonts w:ascii="Arial" w:hAnsi="Arial" w:cs="Arial"/>
        </w:rPr>
      </w:pPr>
      <w:r w:rsidRPr="00694F91">
        <w:rPr>
          <w:rFonts w:ascii="Arial" w:hAnsi="Arial" w:cs="Arial"/>
        </w:rPr>
        <w:t>Under the terms of contract between the LAA and the Provider which governs this matter, the Provider is entitled to submit a final claim or request a payment on account.</w:t>
      </w:r>
    </w:p>
    <w:p w14:paraId="5231A8E4" w14:textId="77777777" w:rsidR="005838B4" w:rsidRPr="00694F91" w:rsidRDefault="005838B4" w:rsidP="005838B4">
      <w:pPr>
        <w:pStyle w:val="ListParagraph"/>
        <w:numPr>
          <w:ilvl w:val="0"/>
          <w:numId w:val="2"/>
        </w:numPr>
        <w:rPr>
          <w:rFonts w:ascii="Arial" w:hAnsi="Arial" w:cs="Arial"/>
        </w:rPr>
      </w:pPr>
      <w:r w:rsidRPr="00694F91">
        <w:rPr>
          <w:rFonts w:ascii="Arial" w:hAnsi="Arial" w:cs="Arial"/>
        </w:rPr>
        <w:t>The costs are covered by a determination that the client qualified for the relevant services, including any limitation or condition attached to the determination.</w:t>
      </w:r>
    </w:p>
    <w:p w14:paraId="56291249" w14:textId="77777777" w:rsidR="005838B4" w:rsidRPr="00694F91" w:rsidRDefault="005838B4" w:rsidP="005838B4">
      <w:pPr>
        <w:pStyle w:val="ListParagraph"/>
        <w:numPr>
          <w:ilvl w:val="0"/>
          <w:numId w:val="2"/>
        </w:numPr>
        <w:rPr>
          <w:rFonts w:ascii="Arial" w:hAnsi="Arial" w:cs="Arial"/>
        </w:rPr>
      </w:pPr>
      <w:r w:rsidRPr="00694F91">
        <w:rPr>
          <w:rFonts w:ascii="Arial" w:hAnsi="Arial" w:cs="Arial"/>
        </w:rPr>
        <w:t>The claim is in accordance with any contractual requirements that would otherwise have applied had CIS been available.</w:t>
      </w:r>
    </w:p>
    <w:p w14:paraId="00AF6419" w14:textId="77777777" w:rsidR="005838B4" w:rsidRPr="00694F91" w:rsidRDefault="005838B4" w:rsidP="005838B4">
      <w:pPr>
        <w:pStyle w:val="ListParagraph"/>
        <w:numPr>
          <w:ilvl w:val="0"/>
          <w:numId w:val="2"/>
        </w:numPr>
        <w:rPr>
          <w:rFonts w:ascii="Arial" w:hAnsi="Arial" w:cs="Arial"/>
        </w:rPr>
      </w:pPr>
      <w:r w:rsidRPr="00694F91">
        <w:rPr>
          <w:rFonts w:ascii="Arial" w:hAnsi="Arial" w:cs="Arial"/>
        </w:rPr>
        <w:t>Notwithstanding the operation of the Provisional Payment Scheme, the relevant point of assessment/right to claim has been met under the contract Specification. This also applies to counsel claiming under the F</w:t>
      </w:r>
      <w:r>
        <w:rPr>
          <w:rFonts w:ascii="Arial" w:hAnsi="Arial" w:cs="Arial"/>
        </w:rPr>
        <w:t>amily Advocacy Scheme (F</w:t>
      </w:r>
      <w:r w:rsidRPr="00694F91">
        <w:rPr>
          <w:rFonts w:ascii="Arial" w:hAnsi="Arial" w:cs="Arial"/>
        </w:rPr>
        <w:t>AS</w:t>
      </w:r>
      <w:r>
        <w:rPr>
          <w:rFonts w:ascii="Arial" w:hAnsi="Arial" w:cs="Arial"/>
        </w:rPr>
        <w:t>)</w:t>
      </w:r>
      <w:r w:rsidRPr="00694F91">
        <w:rPr>
          <w:rFonts w:ascii="Arial" w:hAnsi="Arial" w:cs="Arial"/>
        </w:rPr>
        <w:t>/</w:t>
      </w:r>
      <w:r>
        <w:rPr>
          <w:rFonts w:ascii="Arial" w:hAnsi="Arial" w:cs="Arial"/>
        </w:rPr>
        <w:t>Family Graduated Fee (</w:t>
      </w:r>
      <w:r w:rsidRPr="00694F91">
        <w:rPr>
          <w:rFonts w:ascii="Arial" w:hAnsi="Arial" w:cs="Arial"/>
        </w:rPr>
        <w:t>FGF</w:t>
      </w:r>
      <w:r>
        <w:rPr>
          <w:rFonts w:ascii="Arial" w:hAnsi="Arial" w:cs="Arial"/>
        </w:rPr>
        <w:t>)</w:t>
      </w:r>
      <w:r w:rsidRPr="00694F91">
        <w:rPr>
          <w:rFonts w:ascii="Arial" w:hAnsi="Arial" w:cs="Arial"/>
        </w:rPr>
        <w:t xml:space="preserve"> schemes after the relevant hearing/work has concluded</w:t>
      </w:r>
      <w:r>
        <w:rPr>
          <w:rFonts w:ascii="Arial" w:hAnsi="Arial" w:cs="Arial"/>
        </w:rPr>
        <w:t>.</w:t>
      </w:r>
    </w:p>
    <w:p w14:paraId="639FC3EF" w14:textId="77777777" w:rsidR="005838B4" w:rsidRPr="00694F91" w:rsidRDefault="005838B4" w:rsidP="005838B4">
      <w:pPr>
        <w:pStyle w:val="ListParagraph"/>
        <w:numPr>
          <w:ilvl w:val="0"/>
          <w:numId w:val="2"/>
        </w:numPr>
        <w:rPr>
          <w:rFonts w:ascii="Arial" w:hAnsi="Arial" w:cs="Arial"/>
        </w:rPr>
      </w:pPr>
      <w:r w:rsidRPr="00694F91">
        <w:rPr>
          <w:rFonts w:ascii="Arial" w:hAnsi="Arial" w:cs="Arial"/>
        </w:rPr>
        <w:t>The claim is true, accurate and reasonable (pursuant to Clause 14 of the relevant contract Standard Terms) and in accordance with any electronic record of the costs required under that contract.</w:t>
      </w:r>
    </w:p>
    <w:p w14:paraId="032C9227" w14:textId="77777777" w:rsidR="005838B4" w:rsidRPr="00694F91" w:rsidRDefault="005838B4" w:rsidP="005838B4">
      <w:pPr>
        <w:pStyle w:val="ListParagraph"/>
        <w:numPr>
          <w:ilvl w:val="0"/>
          <w:numId w:val="2"/>
        </w:numPr>
        <w:rPr>
          <w:rFonts w:ascii="Arial" w:hAnsi="Arial" w:cs="Arial"/>
        </w:rPr>
      </w:pPr>
      <w:r w:rsidRPr="00694F91">
        <w:rPr>
          <w:rFonts w:ascii="Arial" w:hAnsi="Arial" w:cs="Arial"/>
        </w:rPr>
        <w:t>Where relevant, the Provider has advised the Client that the statutory charge liability or reimbursement of contributions will not be determined until the claim has formally been Assessed.</w:t>
      </w:r>
    </w:p>
    <w:p w14:paraId="5FEF9771" w14:textId="77777777" w:rsidR="005838B4" w:rsidRPr="00694F91" w:rsidRDefault="005838B4" w:rsidP="005838B4">
      <w:pPr>
        <w:ind w:left="709" w:hanging="709"/>
        <w:jc w:val="both"/>
        <w:rPr>
          <w:rFonts w:ascii="Arial" w:hAnsi="Arial" w:cs="Arial"/>
        </w:rPr>
      </w:pPr>
      <w:r w:rsidRPr="00694F91">
        <w:rPr>
          <w:rFonts w:ascii="Arial" w:hAnsi="Arial" w:cs="Arial"/>
        </w:rPr>
        <w:t>4</w:t>
      </w:r>
      <w:r w:rsidRPr="00694F91">
        <w:rPr>
          <w:rFonts w:ascii="Arial" w:hAnsi="Arial" w:cs="Arial"/>
        </w:rPr>
        <w:tab/>
        <w:t>I declare that I acknowledge and agree on behalf of the Provider that:</w:t>
      </w:r>
    </w:p>
    <w:p w14:paraId="0591A984"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t>At the time of payment of any sums under the Provisional Payment Scheme the LAA has not exercised its contractual right of Assessment of any Claim or Payment on Account request.</w:t>
      </w:r>
    </w:p>
    <w:p w14:paraId="4020E0CE"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t>The LAA expressly reserves all legal rights to Assess Claims or Payment on Account requests submitted under the Provisional Payment Scheme and shall exercise these at a later date.</w:t>
      </w:r>
    </w:p>
    <w:p w14:paraId="485D0CFC"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lastRenderedPageBreak/>
        <w:t>Any payments made under the Provisional Payment Scheme are an interim payment and do not represent any acceptance by the LAA that the costs claimed are properly payable under the relevant contract and legal aid legislation.</w:t>
      </w:r>
    </w:p>
    <w:p w14:paraId="34C80AB2"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t xml:space="preserve">Following the exercise of Assessment rights, the Provider shall immediately repay any sums paid in excess of the Assessed amount. </w:t>
      </w:r>
    </w:p>
    <w:p w14:paraId="794F1EC2"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t>Pursuant to paragraph 4.4, where any excess payment is due to reduction on Assessment of expert’s fees or similar, the excess payment will be recovered by the LAA from the Provider and it is the responsibility of the Provider to notify the expert if they wish to reclaim the money.</w:t>
      </w:r>
    </w:p>
    <w:p w14:paraId="6B5BFF58"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t>Where any Claim is reduced on assessment, the usual contractual rights of appeal will apply.</w:t>
      </w:r>
    </w:p>
    <w:p w14:paraId="435FD15F"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t>The Provider will notify the LAA forthwith of any order or agreement concluding the matter and of the outcome of any detailed assessment of costs carried out by the court.</w:t>
      </w:r>
    </w:p>
    <w:p w14:paraId="4DF013D6" w14:textId="77777777" w:rsidR="005838B4" w:rsidRPr="00694F91" w:rsidRDefault="005838B4" w:rsidP="005838B4">
      <w:pPr>
        <w:pStyle w:val="ListParagraph"/>
        <w:numPr>
          <w:ilvl w:val="0"/>
          <w:numId w:val="3"/>
        </w:numPr>
        <w:rPr>
          <w:rFonts w:ascii="Arial" w:hAnsi="Arial" w:cs="Arial"/>
        </w:rPr>
      </w:pPr>
      <w:r w:rsidRPr="00694F91">
        <w:rPr>
          <w:rFonts w:ascii="Arial" w:hAnsi="Arial" w:cs="Arial"/>
        </w:rPr>
        <w:t>Any costs or damages recovered on behalf of the client must be paid to the LAA forthwith as required by the Civil Legal Aid (Statutory Charge) Regulations 2013.</w:t>
      </w:r>
    </w:p>
    <w:p w14:paraId="0E35C8EB" w14:textId="77777777" w:rsidR="005838B4" w:rsidRPr="00694F91" w:rsidRDefault="005838B4" w:rsidP="005838B4">
      <w:pPr>
        <w:pStyle w:val="ListParagraph"/>
        <w:rPr>
          <w:rFonts w:ascii="Arial" w:hAnsi="Arial" w:cs="Arial"/>
        </w:rPr>
      </w:pPr>
    </w:p>
    <w:p w14:paraId="4069A07C" w14:textId="77777777" w:rsidR="005838B4" w:rsidRPr="00694F91" w:rsidRDefault="005838B4" w:rsidP="005838B4">
      <w:pPr>
        <w:rPr>
          <w:rFonts w:ascii="Arial" w:hAnsi="Arial" w:cs="Arial"/>
        </w:rPr>
      </w:pPr>
      <w:r w:rsidRPr="00694F91">
        <w:rPr>
          <w:rFonts w:ascii="Arial" w:hAnsi="Arial" w:cs="Arial"/>
        </w:rPr>
        <w:t>Signed</w:t>
      </w:r>
      <w:r w:rsidRPr="00694F91">
        <w:rPr>
          <w:rFonts w:ascii="Arial" w:hAnsi="Arial" w:cs="Arial"/>
        </w:rPr>
        <w:tab/>
        <w:t>_________________________</w:t>
      </w:r>
    </w:p>
    <w:p w14:paraId="2F3E88F8" w14:textId="77777777" w:rsidR="005838B4" w:rsidRPr="00694F91" w:rsidRDefault="005838B4" w:rsidP="005838B4">
      <w:pPr>
        <w:rPr>
          <w:rFonts w:ascii="Arial" w:hAnsi="Arial" w:cs="Arial"/>
        </w:rPr>
      </w:pPr>
      <w:r w:rsidRPr="00694F91">
        <w:rPr>
          <w:rFonts w:ascii="Arial" w:hAnsi="Arial" w:cs="Arial"/>
        </w:rPr>
        <w:t>Position</w:t>
      </w:r>
      <w:r w:rsidRPr="00694F91">
        <w:rPr>
          <w:rFonts w:ascii="Arial" w:hAnsi="Arial" w:cs="Arial"/>
        </w:rPr>
        <w:tab/>
        <w:t>_________________________</w:t>
      </w:r>
    </w:p>
    <w:p w14:paraId="0D19565B" w14:textId="77777777" w:rsidR="005838B4" w:rsidRPr="00694F91" w:rsidRDefault="005838B4" w:rsidP="005838B4">
      <w:pPr>
        <w:rPr>
          <w:rFonts w:ascii="Arial" w:hAnsi="Arial" w:cs="Arial"/>
        </w:rPr>
      </w:pPr>
      <w:r w:rsidRPr="00694F91">
        <w:rPr>
          <w:rFonts w:ascii="Arial" w:hAnsi="Arial" w:cs="Arial"/>
        </w:rPr>
        <w:t>Date</w:t>
      </w:r>
      <w:r w:rsidRPr="00694F91">
        <w:rPr>
          <w:rFonts w:ascii="Arial" w:hAnsi="Arial" w:cs="Arial"/>
        </w:rPr>
        <w:tab/>
      </w:r>
      <w:r w:rsidRPr="00694F91">
        <w:rPr>
          <w:rFonts w:ascii="Arial" w:hAnsi="Arial" w:cs="Arial"/>
        </w:rPr>
        <w:tab/>
        <w:t>_________________________</w:t>
      </w:r>
    </w:p>
    <w:p w14:paraId="1D7A5F60" w14:textId="77777777" w:rsidR="005838B4" w:rsidRDefault="005838B4"/>
    <w:sectPr w:rsidR="00583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D9"/>
    <w:multiLevelType w:val="hybridMultilevel"/>
    <w:tmpl w:val="639E1F9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2A40190D"/>
    <w:multiLevelType w:val="hybridMultilevel"/>
    <w:tmpl w:val="95BE0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C44A50"/>
    <w:multiLevelType w:val="hybridMultilevel"/>
    <w:tmpl w:val="95BE0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46043642">
    <w:abstractNumId w:val="0"/>
  </w:num>
  <w:num w:numId="2" w16cid:durableId="155446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20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B4"/>
    <w:rsid w:val="005838B4"/>
    <w:rsid w:val="0094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4F98"/>
  <w15:chartTrackingRefBased/>
  <w15:docId w15:val="{B39BDA82-E9A5-4CF4-9C35-AFAC03CC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B4"/>
  </w:style>
  <w:style w:type="paragraph" w:styleId="Heading1">
    <w:name w:val="heading 1"/>
    <w:basedOn w:val="Normal"/>
    <w:next w:val="Normal"/>
    <w:link w:val="Heading1Char"/>
    <w:uiPriority w:val="9"/>
    <w:qFormat/>
    <w:rsid w:val="00583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8B4"/>
    <w:rPr>
      <w:rFonts w:eastAsiaTheme="majorEastAsia" w:cstheme="majorBidi"/>
      <w:color w:val="272727" w:themeColor="text1" w:themeTint="D8"/>
    </w:rPr>
  </w:style>
  <w:style w:type="paragraph" w:styleId="Title">
    <w:name w:val="Title"/>
    <w:basedOn w:val="Normal"/>
    <w:next w:val="Normal"/>
    <w:link w:val="TitleChar"/>
    <w:uiPriority w:val="10"/>
    <w:qFormat/>
    <w:rsid w:val="0058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8B4"/>
    <w:pPr>
      <w:spacing w:before="160"/>
      <w:jc w:val="center"/>
    </w:pPr>
    <w:rPr>
      <w:i/>
      <w:iCs/>
      <w:color w:val="404040" w:themeColor="text1" w:themeTint="BF"/>
    </w:rPr>
  </w:style>
  <w:style w:type="character" w:customStyle="1" w:styleId="QuoteChar">
    <w:name w:val="Quote Char"/>
    <w:basedOn w:val="DefaultParagraphFont"/>
    <w:link w:val="Quote"/>
    <w:uiPriority w:val="29"/>
    <w:rsid w:val="005838B4"/>
    <w:rPr>
      <w:i/>
      <w:iCs/>
      <w:color w:val="404040" w:themeColor="text1" w:themeTint="BF"/>
    </w:rPr>
  </w:style>
  <w:style w:type="paragraph" w:styleId="ListParagraph">
    <w:name w:val="List Paragraph"/>
    <w:basedOn w:val="Normal"/>
    <w:uiPriority w:val="34"/>
    <w:qFormat/>
    <w:rsid w:val="005838B4"/>
    <w:pPr>
      <w:ind w:left="720"/>
      <w:contextualSpacing/>
    </w:pPr>
  </w:style>
  <w:style w:type="character" w:styleId="IntenseEmphasis">
    <w:name w:val="Intense Emphasis"/>
    <w:basedOn w:val="DefaultParagraphFont"/>
    <w:uiPriority w:val="21"/>
    <w:qFormat/>
    <w:rsid w:val="005838B4"/>
    <w:rPr>
      <w:i/>
      <w:iCs/>
      <w:color w:val="0F4761" w:themeColor="accent1" w:themeShade="BF"/>
    </w:rPr>
  </w:style>
  <w:style w:type="paragraph" w:styleId="IntenseQuote">
    <w:name w:val="Intense Quote"/>
    <w:basedOn w:val="Normal"/>
    <w:next w:val="Normal"/>
    <w:link w:val="IntenseQuoteChar"/>
    <w:uiPriority w:val="30"/>
    <w:qFormat/>
    <w:rsid w:val="00583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8B4"/>
    <w:rPr>
      <w:i/>
      <w:iCs/>
      <w:color w:val="0F4761" w:themeColor="accent1" w:themeShade="BF"/>
    </w:rPr>
  </w:style>
  <w:style w:type="character" w:styleId="IntenseReference">
    <w:name w:val="Intense Reference"/>
    <w:basedOn w:val="DefaultParagraphFont"/>
    <w:uiPriority w:val="32"/>
    <w:qFormat/>
    <w:rsid w:val="005838B4"/>
    <w:rPr>
      <w:b/>
      <w:bCs/>
      <w:smallCaps/>
      <w:color w:val="0F4761" w:themeColor="accent1" w:themeShade="BF"/>
      <w:spacing w:val="5"/>
    </w:rPr>
  </w:style>
  <w:style w:type="character" w:styleId="CommentReference">
    <w:name w:val="annotation reference"/>
    <w:basedOn w:val="DefaultParagraphFont"/>
    <w:uiPriority w:val="99"/>
    <w:semiHidden/>
    <w:unhideWhenUsed/>
    <w:rsid w:val="005838B4"/>
    <w:rPr>
      <w:sz w:val="16"/>
      <w:szCs w:val="16"/>
    </w:rPr>
  </w:style>
  <w:style w:type="paragraph" w:styleId="CommentText">
    <w:name w:val="annotation text"/>
    <w:basedOn w:val="Normal"/>
    <w:link w:val="CommentTextChar"/>
    <w:uiPriority w:val="99"/>
    <w:unhideWhenUsed/>
    <w:rsid w:val="005838B4"/>
    <w:pPr>
      <w:spacing w:line="240" w:lineRule="auto"/>
    </w:pPr>
    <w:rPr>
      <w:sz w:val="20"/>
      <w:szCs w:val="20"/>
    </w:rPr>
  </w:style>
  <w:style w:type="character" w:customStyle="1" w:styleId="CommentTextChar">
    <w:name w:val="Comment Text Char"/>
    <w:basedOn w:val="DefaultParagraphFont"/>
    <w:link w:val="CommentText"/>
    <w:uiPriority w:val="99"/>
    <w:rsid w:val="005838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3053</Characters>
  <Application>Microsoft Office Word</Application>
  <DocSecurity>0</DocSecurity>
  <Lines>61</Lines>
  <Paragraphs>25</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Thomas (LAA) | He/His</dc:creator>
  <cp:keywords/>
  <dc:description/>
  <cp:lastModifiedBy>Carr, Thomas (LAA) | He/His</cp:lastModifiedBy>
  <cp:revision>1</cp:revision>
  <dcterms:created xsi:type="dcterms:W3CDTF">2026-03-16T15:44:00Z</dcterms:created>
  <dcterms:modified xsi:type="dcterms:W3CDTF">2026-03-16T15:46:00Z</dcterms:modified>
</cp:coreProperties>
</file>