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body>
    <w:p w:rsidR="002C34D4" w:rsidP="002C34D4" w:rsidRDefault="001D4729" w14:paraId="38122F75" w14:textId="0842AE15">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rsidRPr="002B6D93" w:rsidR="005C0B41" w:rsidP="00D52D7A" w:rsidRDefault="0012267E" w14:paraId="31619CF6" w14:textId="5CD5860F">
      <w:pPr>
        <w:pStyle w:val="Heading1"/>
      </w:pPr>
      <w:r w:rsidR="0012267E">
        <w:rPr/>
        <w:t xml:space="preserve">Child and Family </w:t>
      </w:r>
      <w:r w:rsidR="00D52D7A">
        <w:rPr/>
        <w:t xml:space="preserve">Assessed and Supported Year in Employment (ASYE): </w:t>
      </w:r>
      <w:r w:rsidR="00CC10FF">
        <w:rPr/>
        <w:t xml:space="preserve">Critical reflection </w:t>
      </w:r>
      <w:r w:rsidR="421EE018">
        <w:rPr/>
        <w:t>0</w:t>
      </w:r>
      <w:r w:rsidR="00F5441D">
        <w:rPr/>
        <w:t xml:space="preserve"> to </w:t>
      </w:r>
      <w:r w:rsidR="3F9D523D">
        <w:rPr/>
        <w:t>6</w:t>
      </w:r>
      <w:r w:rsidR="00CC10FF">
        <w:rPr/>
        <w:t xml:space="preserve"> months (for </w:t>
      </w:r>
      <w:r w:rsidR="27E136DD">
        <w:rPr/>
        <w:t xml:space="preserve">6-month </w:t>
      </w:r>
      <w:r w:rsidR="00F5441D">
        <w:rPr/>
        <w:t>review)</w:t>
      </w:r>
    </w:p>
    <w:p w:rsidRPr="000646DC" w:rsidR="000646DC" w:rsidP="000646DC" w:rsidRDefault="000646DC" w14:paraId="0AF7C3A0" w14:textId="10CC42BD">
      <w:pPr>
        <w:pStyle w:val="Heading2"/>
        <w:rPr>
          <w:b w:val="0"/>
          <w:color w:val="auto"/>
          <w:sz w:val="24"/>
          <w:szCs w:val="24"/>
        </w:rPr>
      </w:pPr>
      <w:r w:rsidRPr="000646DC">
        <w:rPr>
          <w:b w:val="0"/>
          <w:color w:val="auto"/>
          <w:sz w:val="24"/>
          <w:szCs w:val="24"/>
        </w:rPr>
        <w:t xml:space="preserve">To be completed by the </w:t>
      </w:r>
      <w:r w:rsidR="00CC10FF">
        <w:rPr>
          <w:b w:val="0"/>
          <w:color w:val="auto"/>
          <w:sz w:val="24"/>
          <w:szCs w:val="24"/>
        </w:rPr>
        <w:t>NQSW</w:t>
      </w:r>
      <w:r>
        <w:rPr>
          <w:b w:val="0"/>
          <w:color w:val="auto"/>
          <w:sz w:val="24"/>
          <w:szCs w:val="24"/>
        </w:rPr>
        <w:t>.</w:t>
      </w:r>
    </w:p>
    <w:p w:rsidR="001B0D4E" w:rsidP="000646DC" w:rsidRDefault="001B0D4E" w14:paraId="4DDCC650" w14:textId="5EED5DE4">
      <w:pPr>
        <w:pStyle w:val="Heading2"/>
        <w:rPr>
          <w:b w:val="0"/>
          <w:color w:val="auto"/>
          <w:sz w:val="24"/>
          <w:szCs w:val="24"/>
        </w:rPr>
      </w:pPr>
      <w:r w:rsidRPr="001B0D4E">
        <w:rPr>
          <w:b w:val="0"/>
          <w:color w:val="auto"/>
          <w:sz w:val="24"/>
          <w:szCs w:val="24"/>
        </w:rPr>
        <w:t xml:space="preserve">This template is to be submitted to your ASYE assessor in advance of your six-month interim assessment review meeting. When completing the main section (2,000 words) please </w:t>
      </w:r>
      <w:r w:rsidRPr="001B0D4E" w:rsidR="0085789E">
        <w:rPr>
          <w:b w:val="0"/>
          <w:color w:val="auto"/>
          <w:sz w:val="24"/>
          <w:szCs w:val="24"/>
        </w:rPr>
        <w:t>refer</w:t>
      </w:r>
      <w:r w:rsidRPr="001B0D4E">
        <w:rPr>
          <w:b w:val="0"/>
          <w:color w:val="auto"/>
          <w:sz w:val="24"/>
          <w:szCs w:val="24"/>
        </w:rPr>
        <w:t xml:space="preserve"> to the relevant </w:t>
      </w:r>
      <w:r w:rsidRPr="00D429FB" w:rsidR="00D429FB">
        <w:rPr>
          <w:b w:val="0"/>
          <w:color w:val="auto"/>
          <w:sz w:val="24"/>
          <w:szCs w:val="24"/>
          <w:lang w:val="en-US"/>
        </w:rPr>
        <w:t xml:space="preserve">the </w:t>
      </w:r>
      <w:hyperlink w:history="1" r:id="rId14">
        <w:r w:rsidRPr="00D429FB" w:rsidR="00D429FB">
          <w:rPr>
            <w:rStyle w:val="Hyperlink"/>
            <w:b w:val="0"/>
            <w:szCs w:val="24"/>
            <w:lang w:val="en-US"/>
          </w:rPr>
          <w:t>Post qualifying standards (PQS): knowledge and skills statements (KSS)</w:t>
        </w:r>
      </w:hyperlink>
      <w:r w:rsidRPr="00D429FB" w:rsidR="00D429FB">
        <w:rPr>
          <w:b w:val="0"/>
          <w:color w:val="auto"/>
          <w:sz w:val="24"/>
          <w:szCs w:val="24"/>
          <w:lang w:val="en-US"/>
        </w:rPr>
        <w:t xml:space="preserve"> and </w:t>
      </w:r>
      <w:hyperlink w:history="1" r:id="rId15">
        <w:r w:rsidRPr="00D429FB" w:rsidR="00D429FB">
          <w:rPr>
            <w:rStyle w:val="Hyperlink"/>
            <w:b w:val="0"/>
            <w:szCs w:val="24"/>
            <w:lang w:val="en-US"/>
          </w:rPr>
          <w:t>Professional capabilities framework (PCF)</w:t>
        </w:r>
      </w:hyperlink>
      <w:r w:rsidRPr="001B0D4E">
        <w:rPr>
          <w:b w:val="0"/>
          <w:color w:val="auto"/>
          <w:sz w:val="24"/>
          <w:szCs w:val="24"/>
        </w:rPr>
        <w:t>.</w:t>
      </w:r>
    </w:p>
    <w:p w:rsidR="006939B6" w:rsidP="001B0D4E" w:rsidRDefault="001B0D4E" w14:paraId="3C9D1401" w14:textId="74E28420">
      <w:pPr>
        <w:pStyle w:val="Heading2"/>
      </w:pPr>
      <w:r>
        <w:t>Section 1: Supervision log</w:t>
      </w:r>
    </w:p>
    <w:tbl>
      <w:tblPr>
        <w:tblStyle w:val="TableGrid"/>
        <w:tblW w:w="962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21"/>
        <w:gridCol w:w="5103"/>
      </w:tblGrid>
      <w:tr w:rsidR="001B0D4E" w:rsidTr="3192C17F" w14:paraId="3321F60B" w14:textId="0631F779">
        <w:tc>
          <w:tcPr>
            <w:tcW w:w="4521" w:type="dxa"/>
            <w:shd w:val="clear" w:color="auto" w:fill="CFDCE3"/>
          </w:tcPr>
          <w:p w:rsidRPr="001B0D4E" w:rsidR="001B0D4E" w:rsidP="001B0D4E" w:rsidRDefault="001B0D4E" w14:paraId="6F51E097" w14:textId="26189806">
            <w:pPr>
              <w:pStyle w:val="TableHeader"/>
            </w:pPr>
            <w:r>
              <w:t>Record d</w:t>
            </w:r>
            <w:r w:rsidRPr="00094232">
              <w:t>ates when you have received supervision in months three to six of your ASYE</w:t>
            </w:r>
            <w:r>
              <w:t>.</w:t>
            </w:r>
          </w:p>
        </w:tc>
        <w:tc>
          <w:tcPr>
            <w:tcW w:w="5103" w:type="dxa"/>
          </w:tcPr>
          <w:p w:rsidRPr="00094232" w:rsidR="001B0D4E" w:rsidP="001B0D4E" w:rsidRDefault="001B0D4E" w14:paraId="45EF8498" w14:textId="77777777">
            <w:pPr>
              <w:pStyle w:val="TableRow"/>
            </w:pPr>
          </w:p>
        </w:tc>
      </w:tr>
      <w:tr w:rsidR="001B0D4E" w:rsidTr="3192C17F" w14:paraId="40796A52" w14:textId="77777777">
        <w:tc>
          <w:tcPr>
            <w:tcW w:w="4521" w:type="dxa"/>
            <w:shd w:val="clear" w:color="auto" w:fill="CFDCE3"/>
          </w:tcPr>
          <w:p w:rsidR="001B0D4E" w:rsidP="001B0D4E" w:rsidRDefault="001B0D4E" w14:paraId="7B42D17F" w14:textId="7B15852D">
            <w:pPr>
              <w:pStyle w:val="TableHeader"/>
            </w:pPr>
            <w:r>
              <w:t>Record what type of supervision (i.e. case supervision or critical reflective supervision) and with whom (</w:t>
            </w:r>
            <w:r w:rsidR="32DE5692">
              <w:t>f</w:t>
            </w:r>
            <w:r>
              <w:t>or example</w:t>
            </w:r>
            <w:r w:rsidR="0F76200D">
              <w:t>,</w:t>
            </w:r>
            <w:r>
              <w:t xml:space="preserve"> ASYE assessor, team manager/line manager, other)</w:t>
            </w:r>
            <w:r w:rsidR="1DDFEC7C">
              <w:t>.</w:t>
            </w:r>
          </w:p>
        </w:tc>
        <w:tc>
          <w:tcPr>
            <w:tcW w:w="5103" w:type="dxa"/>
          </w:tcPr>
          <w:p w:rsidRPr="00094232" w:rsidR="001B0D4E" w:rsidP="001B0D4E" w:rsidRDefault="001B0D4E" w14:paraId="4D6BED3F" w14:textId="77777777">
            <w:pPr>
              <w:pStyle w:val="TableRow"/>
            </w:pPr>
          </w:p>
        </w:tc>
      </w:tr>
    </w:tbl>
    <w:p w:rsidR="001B0D4E" w:rsidP="001B0D4E" w:rsidRDefault="001B0D4E" w14:paraId="0F94D67A" w14:textId="273EBE26">
      <w:pPr>
        <w:pStyle w:val="Heading2"/>
      </w:pPr>
      <w:r>
        <w:t>Section 2: Protected development time log</w:t>
      </w:r>
    </w:p>
    <w:tbl>
      <w:tblPr>
        <w:tblStyle w:val="TableGrid"/>
        <w:tblW w:w="962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21"/>
        <w:gridCol w:w="5103"/>
      </w:tblGrid>
      <w:tr w:rsidRPr="00094232" w:rsidR="001B0D4E" w:rsidTr="004A692A" w14:paraId="5DBB8CBB" w14:textId="77777777">
        <w:tc>
          <w:tcPr>
            <w:tcW w:w="4521" w:type="dxa"/>
            <w:shd w:val="clear" w:color="auto" w:fill="CFDCE3"/>
          </w:tcPr>
          <w:p w:rsidRPr="001B0D4E" w:rsidR="001B0D4E" w:rsidP="004A692A" w:rsidRDefault="001B0D4E" w14:paraId="7EF43943" w14:textId="75936175">
            <w:pPr>
              <w:pStyle w:val="TableHeader"/>
            </w:pPr>
            <w:r w:rsidRPr="001B0D4E">
              <w:t>Record dates and times when you have taken protected development time in months three to six of your ASYE and how this time was used.</w:t>
            </w:r>
          </w:p>
        </w:tc>
        <w:tc>
          <w:tcPr>
            <w:tcW w:w="5103" w:type="dxa"/>
          </w:tcPr>
          <w:p w:rsidRPr="00094232" w:rsidR="001B0D4E" w:rsidP="004A692A" w:rsidRDefault="001B0D4E" w14:paraId="7A45AAEF" w14:textId="77777777">
            <w:pPr>
              <w:pStyle w:val="TableRow"/>
            </w:pPr>
          </w:p>
        </w:tc>
      </w:tr>
    </w:tbl>
    <w:p w:rsidR="001B0D4E" w:rsidP="001B0D4E" w:rsidRDefault="001B0D4E" w14:paraId="426A315B" w14:textId="6298C7D2">
      <w:pPr>
        <w:pStyle w:val="Heading2"/>
      </w:pPr>
      <w:r>
        <w:t>Section 3: Training log</w:t>
      </w:r>
    </w:p>
    <w:tbl>
      <w:tblPr>
        <w:tblStyle w:val="TableGrid"/>
        <w:tblW w:w="962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21"/>
        <w:gridCol w:w="5103"/>
      </w:tblGrid>
      <w:tr w:rsidRPr="00094232" w:rsidR="001B0D4E" w:rsidTr="0FD9D955" w14:paraId="11D0BAE1" w14:textId="77777777">
        <w:tc>
          <w:tcPr>
            <w:tcW w:w="4521" w:type="dxa"/>
            <w:shd w:val="clear" w:color="auto" w:fill="CFDCE3"/>
          </w:tcPr>
          <w:p w:rsidRPr="001B0D4E" w:rsidR="001B0D4E" w:rsidP="004A692A" w:rsidRDefault="001B0D4E" w14:paraId="65D13F39" w14:textId="5A14A265">
            <w:pPr>
              <w:pStyle w:val="TableHeader"/>
            </w:pPr>
            <w:r>
              <w:t>Record the dates and titles of any training undertaken in months three to six of your ASYE. Please give examples of the development activities you have undertaken and how these have impacted your practice.</w:t>
            </w:r>
          </w:p>
        </w:tc>
        <w:tc>
          <w:tcPr>
            <w:tcW w:w="5103" w:type="dxa"/>
          </w:tcPr>
          <w:p w:rsidRPr="00094232" w:rsidR="001B0D4E" w:rsidP="004A692A" w:rsidRDefault="001B0D4E" w14:paraId="27736AB0" w14:textId="77777777">
            <w:pPr>
              <w:pStyle w:val="TableRow"/>
            </w:pPr>
          </w:p>
        </w:tc>
      </w:tr>
    </w:tbl>
    <w:p w:rsidR="001B0D4E" w:rsidP="001B0D4E" w:rsidRDefault="001B0D4E" w14:paraId="3EC62F2D" w14:textId="7D8A77D1">
      <w:pPr>
        <w:pStyle w:val="Heading2"/>
      </w:pPr>
      <w:r>
        <w:lastRenderedPageBreak/>
        <w:t>Section 4: Support arrangements</w:t>
      </w:r>
    </w:p>
    <w:tbl>
      <w:tblPr>
        <w:tblStyle w:val="TableGrid"/>
        <w:tblW w:w="962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21"/>
        <w:gridCol w:w="5103"/>
      </w:tblGrid>
      <w:tr w:rsidRPr="00094232" w:rsidR="001B0D4E" w:rsidTr="004A692A" w14:paraId="32BC0305" w14:textId="77777777">
        <w:tc>
          <w:tcPr>
            <w:tcW w:w="4521" w:type="dxa"/>
            <w:shd w:val="clear" w:color="auto" w:fill="CFDCE3"/>
          </w:tcPr>
          <w:p w:rsidRPr="001B0D4E" w:rsidR="001B0D4E" w:rsidP="004A692A" w:rsidRDefault="001B0D4E" w14:paraId="502F5F2F" w14:textId="7028D861">
            <w:pPr>
              <w:pStyle w:val="TableHeader"/>
            </w:pPr>
            <w:r w:rsidRPr="001B0D4E">
              <w:t>In months three to six of your ASYE have there been any issues or changes associated with the support arrangements identified in your Support and Assessment Agreement?</w:t>
            </w:r>
          </w:p>
        </w:tc>
        <w:tc>
          <w:tcPr>
            <w:tcW w:w="5103" w:type="dxa"/>
          </w:tcPr>
          <w:p w:rsidR="001B0D4E" w:rsidP="004A692A" w:rsidRDefault="001B0D4E" w14:paraId="291C03A8" w14:textId="77777777">
            <w:pPr>
              <w:pStyle w:val="TableRow"/>
            </w:pPr>
            <w:r>
              <w:t>[Answer Yes or No]</w:t>
            </w:r>
          </w:p>
          <w:p w:rsidR="001B0D4E" w:rsidP="009A5BDC" w:rsidRDefault="009A5BDC" w14:paraId="4A1B7F1B" w14:textId="11900719">
            <w:pPr>
              <w:pStyle w:val="TableRow"/>
              <w:tabs>
                <w:tab w:val="left" w:pos="3324"/>
              </w:tabs>
            </w:pPr>
            <w:r>
              <w:tab/>
            </w:r>
          </w:p>
          <w:p w:rsidRPr="00094232" w:rsidR="001B0D4E" w:rsidP="004A692A" w:rsidRDefault="001B0D4E" w14:paraId="44635B8D" w14:textId="45C46F39">
            <w:pPr>
              <w:pStyle w:val="TableRow"/>
            </w:pPr>
            <w:r w:rsidRPr="001B0D4E">
              <w:t>If yes, please explain what efforts you and other have made to resolve these issues and the outcome</w:t>
            </w:r>
          </w:p>
        </w:tc>
      </w:tr>
    </w:tbl>
    <w:p w:rsidR="001B0D4E" w:rsidP="001B0D4E" w:rsidRDefault="001B0D4E" w14:paraId="3BCAF498" w14:textId="01229B99">
      <w:pPr>
        <w:pStyle w:val="Heading2"/>
      </w:pPr>
      <w:r>
        <w:t>Section 5: Written piece</w:t>
      </w:r>
    </w:p>
    <w:p w:rsidRPr="001B0D4E" w:rsidR="001B0D4E" w:rsidP="001B0D4E" w:rsidRDefault="001B0D4E" w14:paraId="6CE85D59" w14:textId="255CBDD6">
      <w:pPr>
        <w:rPr>
          <w:rFonts w:eastAsia="Arial"/>
        </w:rPr>
      </w:pPr>
      <w:r w:rsidRPr="00B5286B">
        <w:rPr>
          <w:rFonts w:eastAsia="Arial"/>
        </w:rPr>
        <w:t>In relation to one or more cases, please provide a written piece that demonstrates your critical reflection on the progressive development of your decision-making from the start of your ASYE to the six-month stage.  Alternatively, you could reflect on a personal/professional issue as it relates to your ASYE and your developing professional practice.</w:t>
      </w:r>
    </w:p>
    <w:p w:rsidRPr="001B0D4E" w:rsidR="001B0D4E" w:rsidP="001B0D4E" w:rsidRDefault="001B0D4E" w14:paraId="4E3A6065" w14:textId="71EB873E">
      <w:r w:rsidRPr="00B5286B">
        <w:t>The following points may promote your thinking:</w:t>
      </w:r>
    </w:p>
    <w:p w:rsidRPr="00B5286B" w:rsidR="001B0D4E" w:rsidP="001B0D4E" w:rsidRDefault="001B0D4E" w14:paraId="3090EB98" w14:textId="77777777">
      <w:pPr>
        <w:pStyle w:val="ListParagraph"/>
      </w:pPr>
      <w:r w:rsidRPr="00B5286B">
        <w:t xml:space="preserve">Your first interpretation(s) about what was happening in relation to the person/ people </w:t>
      </w:r>
      <w:r>
        <w:t>who draw on</w:t>
      </w:r>
      <w:r w:rsidRPr="00B5286B">
        <w:t xml:space="preserve"> care and support.</w:t>
      </w:r>
    </w:p>
    <w:p w:rsidRPr="00B5286B" w:rsidR="001B0D4E" w:rsidP="001B0D4E" w:rsidRDefault="001B0D4E" w14:paraId="42AAE515" w14:textId="77777777">
      <w:pPr>
        <w:pStyle w:val="ListParagraph"/>
      </w:pPr>
      <w:r w:rsidRPr="00B5286B">
        <w:t xml:space="preserve">How you questioned the strength and limitations of the information/evidence gathered, including exploring any personal bias.  </w:t>
      </w:r>
    </w:p>
    <w:p w:rsidRPr="00B5286B" w:rsidR="001B0D4E" w:rsidP="001B0D4E" w:rsidRDefault="001B0D4E" w14:paraId="31233FAE" w14:textId="77777777">
      <w:pPr>
        <w:pStyle w:val="ListParagraph"/>
      </w:pPr>
      <w:r w:rsidRPr="00B5286B">
        <w:t>How did you establish the seriousness of the different risks present, balanced with strengths and potential solutions?</w:t>
      </w:r>
    </w:p>
    <w:p w:rsidRPr="00B5286B" w:rsidR="001B0D4E" w:rsidP="001B0D4E" w:rsidRDefault="001B0D4E" w14:paraId="304EC304" w14:textId="77777777">
      <w:pPr>
        <w:pStyle w:val="ListParagraph"/>
      </w:pPr>
      <w:r w:rsidRPr="00B5286B">
        <w:t xml:space="preserve">How </w:t>
      </w:r>
      <w:r>
        <w:t xml:space="preserve">have </w:t>
      </w:r>
      <w:r w:rsidRPr="00B5286B">
        <w:t>you made use of social work theor</w:t>
      </w:r>
      <w:r>
        <w:t>y</w:t>
      </w:r>
      <w:r w:rsidRPr="00B5286B">
        <w:t>, evidence from research and practice evidence to inform your complex judg</w:t>
      </w:r>
      <w:r>
        <w:t>e</w:t>
      </w:r>
      <w:r w:rsidRPr="00B5286B">
        <w:t xml:space="preserve">ments and decisions needed to support </w:t>
      </w:r>
      <w:r>
        <w:t>people who draw on care and support?</w:t>
      </w:r>
    </w:p>
    <w:p w:rsidRPr="00B5286B" w:rsidR="001B0D4E" w:rsidP="001B0D4E" w:rsidRDefault="001B0D4E" w14:paraId="589C2AE5" w14:textId="41B3291C">
      <w:pPr>
        <w:pStyle w:val="ListParagraph"/>
      </w:pPr>
      <w:r>
        <w:t>The legislation (including statutory guidance, policies and procedures), research and practice evidence that has helped you to develop your thinking and inform your decision-making</w:t>
      </w:r>
      <w:r w:rsidR="2635ED86">
        <w:t>.</w:t>
      </w:r>
    </w:p>
    <w:p w:rsidRPr="00B5286B" w:rsidR="001B0D4E" w:rsidP="001B0D4E" w:rsidRDefault="001B0D4E" w14:paraId="7A26871A" w14:textId="7639F507">
      <w:pPr>
        <w:pStyle w:val="ListParagraph"/>
      </w:pPr>
      <w:r>
        <w:t>How you applied social work values in your practice</w:t>
      </w:r>
      <w:r w:rsidR="036C3966">
        <w:t>.</w:t>
      </w:r>
    </w:p>
    <w:p w:rsidRPr="00B5286B" w:rsidR="001B0D4E" w:rsidP="001B0D4E" w:rsidRDefault="001B0D4E" w14:paraId="3319F093" w14:textId="3EF69FFF">
      <w:pPr>
        <w:pStyle w:val="ListParagraph"/>
      </w:pPr>
      <w:r>
        <w:t>How you integrated feedback from people who draw on care and support and from other professionals into your practice</w:t>
      </w:r>
      <w:r w:rsidR="036C3966">
        <w:t>.</w:t>
      </w:r>
    </w:p>
    <w:p w:rsidRPr="00CC155B" w:rsidR="001B0D4E" w:rsidP="001B0D4E" w:rsidRDefault="001B0D4E" w14:paraId="052F021C" w14:textId="791A3E4D">
      <w:pPr>
        <w:pStyle w:val="ListParagraph"/>
      </w:pPr>
      <w:r>
        <w:t>The emotional impact of your work on self</w:t>
      </w:r>
      <w:r w:rsidR="1781E72D">
        <w:t>.</w:t>
      </w:r>
    </w:p>
    <w:p w:rsidRPr="00CC155B" w:rsidR="001B0D4E" w:rsidP="001B0D4E" w:rsidRDefault="001B0D4E" w14:paraId="7770A351" w14:textId="77777777">
      <w:pPr>
        <w:pStyle w:val="ListParagraph"/>
      </w:pPr>
      <w:r w:rsidRPr="00CC155B">
        <w:t>How have you developed your confidence in your ASYE and case work?</w:t>
      </w:r>
    </w:p>
    <w:p w:rsidRPr="00CC155B" w:rsidR="001B0D4E" w:rsidP="001B0D4E" w:rsidRDefault="001B0D4E" w14:paraId="37364EA4" w14:textId="77777777">
      <w:pPr>
        <w:pStyle w:val="ListParagraph"/>
      </w:pPr>
      <w:r w:rsidRPr="00CC155B">
        <w:t>How have you looked after your wellbeing in your ASYE?</w:t>
      </w:r>
    </w:p>
    <w:p w:rsidRPr="00CC155B" w:rsidR="001B0D4E" w:rsidP="001B0D4E" w:rsidRDefault="001B0D4E" w14:paraId="3973B8EE" w14:textId="77777777">
      <w:pPr>
        <w:pStyle w:val="ListParagraph"/>
      </w:pPr>
      <w:r w:rsidRPr="00CC155B">
        <w:t xml:space="preserve">Did any issues related to diversity and discrimination arise </w:t>
      </w:r>
      <w:r>
        <w:t>during your practice</w:t>
      </w:r>
      <w:r w:rsidRPr="00CC155B">
        <w:t>, and if so, how did you work with these</w:t>
      </w:r>
      <w:r>
        <w:t xml:space="preserve"> issues</w:t>
      </w:r>
      <w:r w:rsidRPr="00CC155B">
        <w:t>?</w:t>
      </w:r>
    </w:p>
    <w:p w:rsidRPr="00B5286B" w:rsidR="001B0D4E" w:rsidP="001B0D4E" w:rsidRDefault="001B0D4E" w14:paraId="278A43A6" w14:textId="77777777">
      <w:pPr>
        <w:pStyle w:val="ListParagraph"/>
      </w:pPr>
      <w:r>
        <w:t>Did a</w:t>
      </w:r>
      <w:r w:rsidRPr="00B5286B">
        <w:t>ny personal issues</w:t>
      </w:r>
      <w:r>
        <w:t xml:space="preserve"> arise that </w:t>
      </w:r>
      <w:r w:rsidRPr="00B5286B">
        <w:t>relate</w:t>
      </w:r>
      <w:r>
        <w:t>d</w:t>
      </w:r>
      <w:r w:rsidRPr="00B5286B">
        <w:t xml:space="preserve"> to your ASYE and professional development?</w:t>
      </w:r>
    </w:p>
    <w:p w:rsidRPr="00B5286B" w:rsidR="001B0D4E" w:rsidP="001B0D4E" w:rsidRDefault="001B0D4E" w14:paraId="7E521230" w14:textId="77777777">
      <w:pPr>
        <w:pStyle w:val="ListParagraph"/>
      </w:pPr>
      <w:r>
        <w:t>Did a</w:t>
      </w:r>
      <w:r w:rsidRPr="00B5286B">
        <w:t>ny organisational issues</w:t>
      </w:r>
      <w:r>
        <w:t xml:space="preserve"> arise that</w:t>
      </w:r>
      <w:r w:rsidRPr="00B5286B">
        <w:t xml:space="preserve"> relate</w:t>
      </w:r>
      <w:r>
        <w:t>d</w:t>
      </w:r>
      <w:r w:rsidRPr="00B5286B">
        <w:t xml:space="preserve"> to your ASYE and professional development?</w:t>
      </w:r>
    </w:p>
    <w:p w:rsidRPr="00B5286B" w:rsidR="001B0D4E" w:rsidP="001B0D4E" w:rsidRDefault="001B0D4E" w14:paraId="2D90C84E" w14:textId="77777777"/>
    <w:p w:rsidRPr="00B5286B" w:rsidR="001B0D4E" w:rsidP="001B0D4E" w:rsidRDefault="001B0D4E" w14:paraId="26611E65" w14:textId="5F012584">
      <w:r w:rsidRPr="00B5286B">
        <w:lastRenderedPageBreak/>
        <w:t xml:space="preserve">Please remember to </w:t>
      </w:r>
      <w:r w:rsidRPr="00B5286B" w:rsidR="0085789E">
        <w:t>refer</w:t>
      </w:r>
      <w:r w:rsidRPr="00B5286B">
        <w:t xml:space="preserve"> to the PQS (KSS) and PCF when it is appropriate to do so</w:t>
      </w:r>
      <w:r>
        <w:t>.</w:t>
      </w:r>
    </w:p>
    <w:tbl>
      <w:tblPr>
        <w:tblStyle w:val="TableGrid"/>
        <w:tblW w:w="962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21"/>
        <w:gridCol w:w="5103"/>
      </w:tblGrid>
      <w:tr w:rsidRPr="00094232" w:rsidR="001B0D4E" w:rsidTr="004A692A" w14:paraId="67D810D5" w14:textId="77777777">
        <w:tc>
          <w:tcPr>
            <w:tcW w:w="4521" w:type="dxa"/>
            <w:shd w:val="clear" w:color="auto" w:fill="CFDCE3"/>
          </w:tcPr>
          <w:p w:rsidR="001B0D4E" w:rsidP="004A692A" w:rsidRDefault="00053AD4" w14:paraId="5F00063A" w14:textId="77777777">
            <w:pPr>
              <w:pStyle w:val="TableHeader"/>
              <w:rPr>
                <w:rFonts w:eastAsia="Arial"/>
              </w:rPr>
            </w:pPr>
            <w:r>
              <w:rPr>
                <w:rFonts w:eastAsia="Arial"/>
              </w:rPr>
              <w:t>P</w:t>
            </w:r>
            <w:r w:rsidRPr="00B5286B">
              <w:rPr>
                <w:rFonts w:eastAsia="Arial"/>
              </w:rPr>
              <w:t>rovide a written piece that demonstrates your critical reflection on the progressive development of your decision-making from the start of your ASYE to the six-month stage.</w:t>
            </w:r>
          </w:p>
          <w:p w:rsidR="00053AD4" w:rsidP="004A692A" w:rsidRDefault="00053AD4" w14:paraId="3A590FA9" w14:textId="77777777">
            <w:pPr>
              <w:pStyle w:val="TableHeader"/>
              <w:rPr>
                <w:rFonts w:eastAsia="Arial"/>
              </w:rPr>
            </w:pPr>
          </w:p>
          <w:p w:rsidRPr="001B0D4E" w:rsidR="00053AD4" w:rsidP="004A692A" w:rsidRDefault="00053AD4" w14:paraId="533FDE3D" w14:textId="2D10D7D0">
            <w:pPr>
              <w:pStyle w:val="TableHeader"/>
            </w:pPr>
            <w:r>
              <w:rPr>
                <w:rFonts w:eastAsia="Arial"/>
              </w:rPr>
              <w:t>Word guide: 2,000</w:t>
            </w:r>
          </w:p>
        </w:tc>
        <w:tc>
          <w:tcPr>
            <w:tcW w:w="5103" w:type="dxa"/>
          </w:tcPr>
          <w:p w:rsidRPr="00094232" w:rsidR="00053AD4" w:rsidP="00053AD4" w:rsidRDefault="00053AD4" w14:paraId="543DAA5E" w14:textId="19E19803">
            <w:pPr>
              <w:pStyle w:val="TableRow"/>
            </w:pPr>
          </w:p>
          <w:p w:rsidRPr="00094232" w:rsidR="001B0D4E" w:rsidP="004A692A" w:rsidRDefault="001B0D4E" w14:paraId="75AF7994" w14:textId="7A341575">
            <w:pPr>
              <w:pStyle w:val="TableRow"/>
            </w:pPr>
          </w:p>
        </w:tc>
      </w:tr>
    </w:tbl>
    <w:p w:rsidRPr="00B5286B" w:rsidR="001B0D4E" w:rsidP="00053AD4" w:rsidRDefault="00053AD4" w14:paraId="76D7DC29" w14:textId="71DB4F23">
      <w:pPr>
        <w:pStyle w:val="Heading2"/>
      </w:pPr>
      <w:r>
        <w:t>Section 6: Identification of ongoing learning needs and areas of development</w:t>
      </w:r>
    </w:p>
    <w:tbl>
      <w:tblPr>
        <w:tblStyle w:val="TableGrid"/>
        <w:tblW w:w="962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21"/>
        <w:gridCol w:w="5103"/>
      </w:tblGrid>
      <w:tr w:rsidRPr="00094232" w:rsidR="00053AD4" w:rsidTr="004A692A" w14:paraId="15149817" w14:textId="77777777">
        <w:tc>
          <w:tcPr>
            <w:tcW w:w="4521" w:type="dxa"/>
            <w:shd w:val="clear" w:color="auto" w:fill="CFDCE3"/>
          </w:tcPr>
          <w:p w:rsidRPr="00053AD4" w:rsidR="00053AD4" w:rsidP="00053AD4" w:rsidRDefault="00053AD4" w14:paraId="5A6BFD54" w14:textId="77777777">
            <w:pPr>
              <w:pStyle w:val="TableHeader"/>
              <w:rPr>
                <w:rFonts w:eastAsia="Arial"/>
              </w:rPr>
            </w:pPr>
            <w:r w:rsidRPr="00053AD4">
              <w:rPr>
                <w:rFonts w:eastAsia="Arial"/>
              </w:rPr>
              <w:t>Identify your learning needs/areas of development from your written critical reflection.</w:t>
            </w:r>
          </w:p>
          <w:p w:rsidRPr="00053AD4" w:rsidR="00053AD4" w:rsidP="00053AD4" w:rsidRDefault="00053AD4" w14:paraId="7BE25EF9" w14:textId="77777777">
            <w:pPr>
              <w:pStyle w:val="TableHeader"/>
              <w:rPr>
                <w:rFonts w:eastAsia="Arial"/>
              </w:rPr>
            </w:pPr>
          </w:p>
          <w:p w:rsidRPr="001B0D4E" w:rsidR="00053AD4" w:rsidP="00053AD4" w:rsidRDefault="00053AD4" w14:paraId="0DFDB092" w14:textId="36626008">
            <w:pPr>
              <w:pStyle w:val="TableHeader"/>
            </w:pPr>
            <w:r w:rsidRPr="00053AD4">
              <w:rPr>
                <w:rFonts w:eastAsia="Arial"/>
              </w:rPr>
              <w:t>Write your learning needs in a SMART (Specific, Measurable, Achievable, Realistic, Time-bound) way then transfer these to your PDP for your nine-month progressive development meeting</w:t>
            </w:r>
          </w:p>
        </w:tc>
        <w:tc>
          <w:tcPr>
            <w:tcW w:w="5103" w:type="dxa"/>
          </w:tcPr>
          <w:p w:rsidRPr="00094232" w:rsidR="00053AD4" w:rsidP="004A692A" w:rsidRDefault="00053AD4" w14:paraId="586B97FF" w14:textId="77777777">
            <w:pPr>
              <w:pStyle w:val="TableRow"/>
            </w:pPr>
          </w:p>
          <w:p w:rsidRPr="00094232" w:rsidR="00053AD4" w:rsidP="004A692A" w:rsidRDefault="00053AD4" w14:paraId="32B2EC00" w14:textId="77777777">
            <w:pPr>
              <w:pStyle w:val="TableRow"/>
            </w:pPr>
          </w:p>
        </w:tc>
      </w:tr>
    </w:tbl>
    <w:p w:rsidR="001B0D4E" w:rsidP="00053AD4" w:rsidRDefault="00053AD4" w14:paraId="43758F4E" w14:textId="67C6FE29">
      <w:pPr>
        <w:pStyle w:val="Heading2"/>
      </w:pPr>
      <w:r>
        <w:t>Section 7: Exceptional circumstances</w:t>
      </w:r>
    </w:p>
    <w:tbl>
      <w:tblPr>
        <w:tblStyle w:val="TableGrid"/>
        <w:tblW w:w="962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21"/>
        <w:gridCol w:w="5103"/>
      </w:tblGrid>
      <w:tr w:rsidRPr="00094232" w:rsidR="00053AD4" w:rsidTr="0FD9D955" w14:paraId="6DD8A9F5" w14:textId="77777777">
        <w:tc>
          <w:tcPr>
            <w:tcW w:w="4521" w:type="dxa"/>
            <w:shd w:val="clear" w:color="auto" w:fill="CFDCE3"/>
          </w:tcPr>
          <w:p w:rsidRPr="001B0D4E" w:rsidR="00053AD4" w:rsidP="0FD9D955" w:rsidRDefault="00053AD4" w14:paraId="7303EA6F" w14:textId="067B9C9D">
            <w:pPr>
              <w:pStyle w:val="TableHeader"/>
              <w:rPr>
                <w:rFonts w:eastAsia="Arial"/>
              </w:rPr>
            </w:pPr>
            <w:r w:rsidRPr="0FD9D955">
              <w:rPr>
                <w:rFonts w:eastAsia="Arial"/>
              </w:rPr>
              <w:t>Exceptional circumstances (including organisational changes</w:t>
            </w:r>
            <w:r w:rsidRPr="0FD9D955" w:rsidR="7A4A5727">
              <w:rPr>
                <w:rFonts w:eastAsia="Arial"/>
              </w:rPr>
              <w:t xml:space="preserve"> etc.</w:t>
            </w:r>
            <w:r w:rsidRPr="0FD9D955">
              <w:rPr>
                <w:rFonts w:eastAsia="Arial"/>
              </w:rPr>
              <w:t>)</w:t>
            </w:r>
          </w:p>
        </w:tc>
        <w:tc>
          <w:tcPr>
            <w:tcW w:w="5103" w:type="dxa"/>
          </w:tcPr>
          <w:p w:rsidRPr="00094232" w:rsidR="00053AD4" w:rsidP="004A692A" w:rsidRDefault="00053AD4" w14:paraId="78458E7F" w14:textId="77777777">
            <w:pPr>
              <w:pStyle w:val="TableRow"/>
            </w:pPr>
          </w:p>
          <w:p w:rsidRPr="00094232" w:rsidR="00053AD4" w:rsidP="004A692A" w:rsidRDefault="00053AD4" w14:paraId="1F7886D0" w14:textId="77777777">
            <w:pPr>
              <w:pStyle w:val="TableRow"/>
            </w:pPr>
          </w:p>
        </w:tc>
      </w:tr>
    </w:tbl>
    <w:p w:rsidRPr="00053AD4" w:rsidR="00053AD4" w:rsidP="00053AD4" w:rsidRDefault="00053AD4" w14:paraId="2B6C7C1D" w14:textId="77777777"/>
    <w:p w:rsidRPr="00531385" w:rsidR="005D3B59" w:rsidP="005D3B59" w:rsidRDefault="00C2496D" w14:paraId="5944612C" w14:textId="6974B051">
      <w:r>
        <w:t>©</w:t>
      </w:r>
      <w:r w:rsidR="005D3B59">
        <w:t xml:space="preserve"> Crown copyright </w:t>
      </w:r>
      <w:r w:rsidR="00D52D7A">
        <w:t>2026</w:t>
      </w:r>
    </w:p>
    <w:sectPr w:rsidRPr="00531385" w:rsidR="005D3B59" w:rsidSect="00622501">
      <w:footerReference w:type="default" r:id="rId16"/>
      <w:footerReference w:type="first" r:id="rId17"/>
      <w:pgSz w:w="11906" w:h="16838" w:orient="portrait"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207" w:rsidP="002B6D93" w:rsidRDefault="00E24207" w14:paraId="10280FF9" w14:textId="77777777">
      <w:r>
        <w:separator/>
      </w:r>
    </w:p>
    <w:p w:rsidR="00E24207" w:rsidRDefault="00E24207" w14:paraId="6BF97548" w14:textId="77777777"/>
  </w:endnote>
  <w:endnote w:type="continuationSeparator" w:id="0">
    <w:p w:rsidR="00E24207" w:rsidP="002B6D93" w:rsidRDefault="00E24207" w14:paraId="36C547EF" w14:textId="77777777">
      <w:r>
        <w:continuationSeparator/>
      </w:r>
    </w:p>
    <w:p w:rsidR="00E24207" w:rsidRDefault="00E24207" w14:paraId="496561CF" w14:textId="77777777"/>
  </w:endnote>
  <w:endnote w:type="continuationNotice" w:id="1">
    <w:p w:rsidR="00E24207" w:rsidRDefault="00E24207" w14:paraId="534ED45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rsidR="00DA0AD5" w:rsidP="004216FF" w:rsidRDefault="00DA0AD5" w14:paraId="66A84460" w14:textId="5DBEFC8B">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rsidR="001F1B30" w:rsidRDefault="001F1B30" w14:paraId="4156AEA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6ADB" w:rsidR="00DA0AD5" w:rsidP="00426608" w:rsidRDefault="00DA0AD5" w14:paraId="22954E66" w14:textId="3940E342">
    <w:pPr>
      <w:tabs>
        <w:tab w:val="left" w:pos="7088"/>
      </w:tabs>
      <w:spacing w:before="240"/>
      <w:jc w:val="right"/>
      <w:rPr>
        <w:szCs w:val="20"/>
      </w:rPr>
    </w:pPr>
    <w:r w:rsidRPr="006E6ADB">
      <w:rPr>
        <w:szCs w:val="20"/>
      </w:rPr>
      <w:t xml:space="preserve">Published: </w:t>
    </w:r>
    <w:r w:rsidR="009A5BDC">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207" w:rsidP="002B6D93" w:rsidRDefault="00E24207" w14:paraId="3D26C67A" w14:textId="77777777">
      <w:r>
        <w:separator/>
      </w:r>
    </w:p>
  </w:footnote>
  <w:footnote w:type="continuationSeparator" w:id="0">
    <w:p w:rsidR="00E24207" w:rsidP="002B6D93" w:rsidRDefault="00E24207" w14:paraId="6ED1EBCF" w14:textId="77777777">
      <w:r>
        <w:continuationSeparator/>
      </w:r>
    </w:p>
    <w:p w:rsidR="00E24207" w:rsidRDefault="00E24207" w14:paraId="0650618F" w14:textId="77777777"/>
  </w:footnote>
  <w:footnote w:type="continuationNotice" w:id="1">
    <w:p w:rsidR="00E24207" w:rsidRDefault="00E24207" w14:paraId="327B94C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9B607A3"/>
    <w:multiLevelType w:val="hybridMultilevel"/>
    <w:tmpl w:val="5F22363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321B2"/>
    <w:multiLevelType w:val="hybridMultilevel"/>
    <w:tmpl w:val="C492A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9F7DE1"/>
    <w:multiLevelType w:val="hybridMultilevel"/>
    <w:tmpl w:val="EE4C94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45E347B"/>
    <w:multiLevelType w:val="hybridMultilevel"/>
    <w:tmpl w:val="071AC238"/>
    <w:lvl w:ilvl="0" w:tplc="08090001">
      <w:start w:val="1"/>
      <w:numFmt w:val="bullet"/>
      <w:lvlText w:val=""/>
      <w:lvlJc w:val="left"/>
      <w:pPr>
        <w:ind w:left="360" w:hanging="360"/>
      </w:pPr>
      <w:rPr>
        <w:rFonts w:hint="default" w:ascii="Symbol" w:hAnsi="Symbol"/>
      </w:rPr>
    </w:lvl>
    <w:lvl w:ilvl="1" w:tplc="08090005">
      <w:start w:val="1"/>
      <w:numFmt w:val="bullet"/>
      <w:lvlText w:val=""/>
      <w:lvlJc w:val="left"/>
      <w:pPr>
        <w:ind w:left="1245" w:hanging="360"/>
      </w:pPr>
      <w:rPr>
        <w:rFonts w:hint="default" w:ascii="Wingdings" w:hAnsi="Wingdings"/>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A2974CF"/>
    <w:multiLevelType w:val="hybridMultilevel"/>
    <w:tmpl w:val="FB42AA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4D97228"/>
    <w:multiLevelType w:val="hybridMultilevel"/>
    <w:tmpl w:val="68DE8222"/>
    <w:lvl w:ilvl="0" w:tplc="08090005">
      <w:start w:val="1"/>
      <w:numFmt w:val="bullet"/>
      <w:lvlText w:val=""/>
      <w:lvlJc w:val="left"/>
      <w:pPr>
        <w:ind w:left="473" w:hanging="360"/>
      </w:pPr>
      <w:rPr>
        <w:rFonts w:hint="default" w:ascii="Wingdings" w:hAnsi="Wingdings"/>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51EA34B1"/>
    <w:multiLevelType w:val="hybridMultilevel"/>
    <w:tmpl w:val="4FEEB92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23D3402"/>
    <w:multiLevelType w:val="hybridMultilevel"/>
    <w:tmpl w:val="F2461F5C"/>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245"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5280310E"/>
    <w:multiLevelType w:val="hybridMultilevel"/>
    <w:tmpl w:val="55AE540A"/>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245"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5386B7B"/>
    <w:multiLevelType w:val="hybridMultilevel"/>
    <w:tmpl w:val="59207B56"/>
    <w:lvl w:ilvl="0" w:tplc="8B9EB6FE">
      <w:start w:val="1"/>
      <w:numFmt w:val="bullet"/>
      <w:lvlText w:val=""/>
      <w:lvlJc w:val="left"/>
      <w:pPr>
        <w:ind w:left="1072" w:hanging="360"/>
      </w:pPr>
      <w:rPr>
        <w:rFonts w:hint="default" w:ascii="Symbol" w:hAnsi="Symbol"/>
      </w:rPr>
    </w:lvl>
    <w:lvl w:ilvl="1" w:tplc="08090003" w:tentative="1">
      <w:start w:val="1"/>
      <w:numFmt w:val="bullet"/>
      <w:lvlText w:val="o"/>
      <w:lvlJc w:val="left"/>
      <w:pPr>
        <w:ind w:left="1792" w:hanging="360"/>
      </w:pPr>
      <w:rPr>
        <w:rFonts w:hint="default" w:ascii="Courier New" w:hAnsi="Courier New" w:cs="Courier New"/>
      </w:rPr>
    </w:lvl>
    <w:lvl w:ilvl="2" w:tplc="08090005" w:tentative="1">
      <w:start w:val="1"/>
      <w:numFmt w:val="bullet"/>
      <w:lvlText w:val=""/>
      <w:lvlJc w:val="left"/>
      <w:pPr>
        <w:ind w:left="2512" w:hanging="360"/>
      </w:pPr>
      <w:rPr>
        <w:rFonts w:hint="default" w:ascii="Wingdings" w:hAnsi="Wingdings"/>
      </w:rPr>
    </w:lvl>
    <w:lvl w:ilvl="3" w:tplc="08090001" w:tentative="1">
      <w:start w:val="1"/>
      <w:numFmt w:val="bullet"/>
      <w:lvlText w:val=""/>
      <w:lvlJc w:val="left"/>
      <w:pPr>
        <w:ind w:left="3232" w:hanging="360"/>
      </w:pPr>
      <w:rPr>
        <w:rFonts w:hint="default" w:ascii="Symbol" w:hAnsi="Symbol"/>
      </w:rPr>
    </w:lvl>
    <w:lvl w:ilvl="4" w:tplc="08090003" w:tentative="1">
      <w:start w:val="1"/>
      <w:numFmt w:val="bullet"/>
      <w:lvlText w:val="o"/>
      <w:lvlJc w:val="left"/>
      <w:pPr>
        <w:ind w:left="3952" w:hanging="360"/>
      </w:pPr>
      <w:rPr>
        <w:rFonts w:hint="default" w:ascii="Courier New" w:hAnsi="Courier New" w:cs="Courier New"/>
      </w:rPr>
    </w:lvl>
    <w:lvl w:ilvl="5" w:tplc="08090005" w:tentative="1">
      <w:start w:val="1"/>
      <w:numFmt w:val="bullet"/>
      <w:lvlText w:val=""/>
      <w:lvlJc w:val="left"/>
      <w:pPr>
        <w:ind w:left="4672" w:hanging="360"/>
      </w:pPr>
      <w:rPr>
        <w:rFonts w:hint="default" w:ascii="Wingdings" w:hAnsi="Wingdings"/>
      </w:rPr>
    </w:lvl>
    <w:lvl w:ilvl="6" w:tplc="08090001" w:tentative="1">
      <w:start w:val="1"/>
      <w:numFmt w:val="bullet"/>
      <w:lvlText w:val=""/>
      <w:lvlJc w:val="left"/>
      <w:pPr>
        <w:ind w:left="5392" w:hanging="360"/>
      </w:pPr>
      <w:rPr>
        <w:rFonts w:hint="default" w:ascii="Symbol" w:hAnsi="Symbol"/>
      </w:rPr>
    </w:lvl>
    <w:lvl w:ilvl="7" w:tplc="08090003" w:tentative="1">
      <w:start w:val="1"/>
      <w:numFmt w:val="bullet"/>
      <w:lvlText w:val="o"/>
      <w:lvlJc w:val="left"/>
      <w:pPr>
        <w:ind w:left="6112" w:hanging="360"/>
      </w:pPr>
      <w:rPr>
        <w:rFonts w:hint="default" w:ascii="Courier New" w:hAnsi="Courier New" w:cs="Courier New"/>
      </w:rPr>
    </w:lvl>
    <w:lvl w:ilvl="8" w:tplc="08090005" w:tentative="1">
      <w:start w:val="1"/>
      <w:numFmt w:val="bullet"/>
      <w:lvlText w:val=""/>
      <w:lvlJc w:val="left"/>
      <w:pPr>
        <w:ind w:left="6832" w:hanging="360"/>
      </w:pPr>
      <w:rPr>
        <w:rFonts w:hint="default" w:ascii="Wingdings" w:hAnsi="Wingdings"/>
      </w:rPr>
    </w:lvl>
  </w:abstractNum>
  <w:abstractNum w:abstractNumId="2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CEB4D33"/>
    <w:multiLevelType w:val="hybridMultilevel"/>
    <w:tmpl w:val="BB880A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EA46336"/>
    <w:multiLevelType w:val="hybridMultilevel"/>
    <w:tmpl w:val="9CE22C98"/>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245"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7967464"/>
    <w:multiLevelType w:val="hybridMultilevel"/>
    <w:tmpl w:val="FC9234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A6714CB"/>
    <w:multiLevelType w:val="hybridMultilevel"/>
    <w:tmpl w:val="6BD0753A"/>
    <w:lvl w:ilvl="0" w:tplc="08090005">
      <w:start w:val="1"/>
      <w:numFmt w:val="bullet"/>
      <w:lvlText w:val=""/>
      <w:lvlJc w:val="left"/>
      <w:pPr>
        <w:ind w:left="473" w:hanging="360"/>
      </w:pPr>
      <w:rPr>
        <w:rFonts w:hint="default" w:ascii="Wingdings" w:hAnsi="Wingdings"/>
        <w:sz w:val="24"/>
        <w:szCs w:val="24"/>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30" w15:restartNumberingAfterBreak="0">
    <w:nsid w:val="7CC563BA"/>
    <w:multiLevelType w:val="hybridMultilevel"/>
    <w:tmpl w:val="611CC702"/>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93647023">
    <w:abstractNumId w:val="4"/>
  </w:num>
  <w:num w:numId="2" w16cid:durableId="1420565021">
    <w:abstractNumId w:val="24"/>
  </w:num>
  <w:num w:numId="3" w16cid:durableId="1528371573">
    <w:abstractNumId w:val="23"/>
  </w:num>
  <w:num w:numId="4" w16cid:durableId="1857690074">
    <w:abstractNumId w:val="13"/>
  </w:num>
  <w:num w:numId="5" w16cid:durableId="500202847">
    <w:abstractNumId w:val="10"/>
  </w:num>
  <w:num w:numId="6" w16cid:durableId="594870558">
    <w:abstractNumId w:val="18"/>
  </w:num>
  <w:num w:numId="7" w16cid:durableId="608898394">
    <w:abstractNumId w:val="3"/>
  </w:num>
  <w:num w:numId="8" w16cid:durableId="1177840826">
    <w:abstractNumId w:val="1"/>
  </w:num>
  <w:num w:numId="9" w16cid:durableId="205339370">
    <w:abstractNumId w:val="0"/>
  </w:num>
  <w:num w:numId="10" w16cid:durableId="1227182328">
    <w:abstractNumId w:val="19"/>
  </w:num>
  <w:num w:numId="11" w16cid:durableId="259801297">
    <w:abstractNumId w:val="18"/>
  </w:num>
  <w:num w:numId="12" w16cid:durableId="1901363047">
    <w:abstractNumId w:val="28"/>
  </w:num>
  <w:num w:numId="13" w16cid:durableId="1804883524">
    <w:abstractNumId w:val="7"/>
  </w:num>
  <w:num w:numId="14" w16cid:durableId="158760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8"/>
  </w:num>
  <w:num w:numId="18" w16cid:durableId="1517118463">
    <w:abstractNumId w:val="5"/>
  </w:num>
  <w:num w:numId="19" w16cid:durableId="855000129">
    <w:abstractNumId w:val="20"/>
  </w:num>
  <w:num w:numId="20" w16cid:durableId="1156873038">
    <w:abstractNumId w:val="12"/>
  </w:num>
  <w:num w:numId="21" w16cid:durableId="889457530">
    <w:abstractNumId w:val="27"/>
  </w:num>
  <w:num w:numId="22" w16cid:durableId="330569873">
    <w:abstractNumId w:val="29"/>
  </w:num>
  <w:num w:numId="23" w16cid:durableId="2074086481">
    <w:abstractNumId w:val="14"/>
  </w:num>
  <w:num w:numId="24" w16cid:durableId="1721786010">
    <w:abstractNumId w:val="17"/>
  </w:num>
  <w:num w:numId="25" w16cid:durableId="1167787259">
    <w:abstractNumId w:val="16"/>
  </w:num>
  <w:num w:numId="26" w16cid:durableId="1944146541">
    <w:abstractNumId w:val="15"/>
  </w:num>
  <w:num w:numId="27" w16cid:durableId="200166455">
    <w:abstractNumId w:val="26"/>
  </w:num>
  <w:num w:numId="28" w16cid:durableId="1906645349">
    <w:abstractNumId w:val="22"/>
  </w:num>
  <w:num w:numId="29" w16cid:durableId="1674576055">
    <w:abstractNumId w:val="21"/>
  </w:num>
  <w:num w:numId="30" w16cid:durableId="824858969">
    <w:abstractNumId w:val="25"/>
  </w:num>
  <w:num w:numId="31" w16cid:durableId="921377426">
    <w:abstractNumId w:val="6"/>
  </w:num>
  <w:num w:numId="32" w16cid:durableId="2133789429">
    <w:abstractNumId w:val="11"/>
  </w:num>
  <w:num w:numId="33" w16cid:durableId="930697769">
    <w:abstractNumId w:val="9"/>
  </w:num>
  <w:num w:numId="34" w16cid:durableId="844588834">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dirty"/>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3AD4"/>
    <w:rsid w:val="00057100"/>
    <w:rsid w:val="000646DC"/>
    <w:rsid w:val="00065E86"/>
    <w:rsid w:val="00066B1C"/>
    <w:rsid w:val="0008013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17F57"/>
    <w:rsid w:val="00121C6C"/>
    <w:rsid w:val="0012267E"/>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0D4E"/>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59BD"/>
    <w:rsid w:val="003E79FF"/>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3AE4"/>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E3024"/>
    <w:rsid w:val="005F107C"/>
    <w:rsid w:val="0060702F"/>
    <w:rsid w:val="00610410"/>
    <w:rsid w:val="006108B3"/>
    <w:rsid w:val="00611812"/>
    <w:rsid w:val="00617CA7"/>
    <w:rsid w:val="00620AAE"/>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39B6"/>
    <w:rsid w:val="00695D08"/>
    <w:rsid w:val="006A0388"/>
    <w:rsid w:val="006A27AA"/>
    <w:rsid w:val="006A3602"/>
    <w:rsid w:val="006A4524"/>
    <w:rsid w:val="006A45D8"/>
    <w:rsid w:val="006B05D8"/>
    <w:rsid w:val="006B1F9F"/>
    <w:rsid w:val="006B5581"/>
    <w:rsid w:val="006B5792"/>
    <w:rsid w:val="006C382D"/>
    <w:rsid w:val="006C42EC"/>
    <w:rsid w:val="006D1162"/>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5789E"/>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A5BDC"/>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311C"/>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A003B"/>
    <w:rsid w:val="00BA6857"/>
    <w:rsid w:val="00BA7311"/>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0FF"/>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9FB"/>
    <w:rsid w:val="00D42B45"/>
    <w:rsid w:val="00D52AD3"/>
    <w:rsid w:val="00D52D7A"/>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24207"/>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21C4"/>
    <w:rsid w:val="00EB378B"/>
    <w:rsid w:val="00EB4243"/>
    <w:rsid w:val="00EC3DC1"/>
    <w:rsid w:val="00EC656E"/>
    <w:rsid w:val="00ED2F1C"/>
    <w:rsid w:val="00ED3D05"/>
    <w:rsid w:val="00ED6516"/>
    <w:rsid w:val="00EE46A3"/>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41D"/>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036C3966"/>
    <w:rsid w:val="0F76200D"/>
    <w:rsid w:val="0FD9D955"/>
    <w:rsid w:val="12562265"/>
    <w:rsid w:val="16394424"/>
    <w:rsid w:val="1781E72D"/>
    <w:rsid w:val="19EF6170"/>
    <w:rsid w:val="1BA97FBC"/>
    <w:rsid w:val="1C2DEA58"/>
    <w:rsid w:val="1DC2EAFA"/>
    <w:rsid w:val="1DDFEC7C"/>
    <w:rsid w:val="231C3222"/>
    <w:rsid w:val="2635ED86"/>
    <w:rsid w:val="27E136DD"/>
    <w:rsid w:val="2A76EF84"/>
    <w:rsid w:val="3192C17F"/>
    <w:rsid w:val="32DE5692"/>
    <w:rsid w:val="3BD0AB15"/>
    <w:rsid w:val="3F9D523D"/>
    <w:rsid w:val="421EE018"/>
    <w:rsid w:val="431F9A3D"/>
    <w:rsid w:val="4CDDCFBB"/>
    <w:rsid w:val="6E545A0B"/>
    <w:rsid w:val="73632812"/>
    <w:rsid w:val="7970A6C8"/>
    <w:rsid w:val="7A4A57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semiHidden="1" w:unhideWhenUsed="1" w:qFormat="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lsdException w:name="Subtle Reference" w:uiPriority="31" w:semiHidden="1" w:unhideWhenUsed="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4B08AC"/>
    <w:rPr>
      <w:b/>
      <w:color w:val="104F75"/>
      <w:sz w:val="36"/>
      <w:szCs w:val="24"/>
    </w:rPr>
  </w:style>
  <w:style w:type="character" w:styleId="Heading2Char" w:customStyle="1">
    <w:name w:val="Heading 2 Char"/>
    <w:link w:val="Heading2"/>
    <w:rsid w:val="00C22BA0"/>
    <w:rPr>
      <w:b/>
      <w:color w:val="104F75"/>
      <w:sz w:val="32"/>
      <w:szCs w:val="32"/>
    </w:rPr>
  </w:style>
  <w:style w:type="character" w:styleId="Heading3Char" w:customStyle="1">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EndBox" w:customStyle="1">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styleId="HeaderChar" w:customStyle="1">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styleId="TitleChar" w:customStyle="1">
    <w:name w:val="Title Char"/>
    <w:link w:val="Title"/>
    <w:semiHidden/>
    <w:rsid w:val="00FE1B88"/>
    <w:rPr>
      <w:rFonts w:ascii="Arial" w:hAnsi="Arial" w:cs="Arial"/>
      <w:b/>
      <w:color w:val="104F75"/>
      <w:sz w:val="96"/>
      <w:szCs w:val="120"/>
      <w:lang w:eastAsia="en-US"/>
    </w:rPr>
  </w:style>
  <w:style w:type="paragraph" w:styleId="DfEQuote" w:customStyle="1">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styleId="Heading4Char" w:customStyle="1">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styleId="Heading5Char" w:customStyle="1">
    <w:name w:val="Heading 5 Char"/>
    <w:link w:val="Heading5"/>
    <w:semiHidden/>
    <w:rsid w:val="008B427B"/>
    <w:rPr>
      <w:rFonts w:ascii="Calibri" w:hAnsi="Calibri"/>
      <w:b/>
      <w:bCs/>
      <w:i/>
      <w:iCs/>
      <w:sz w:val="26"/>
      <w:szCs w:val="26"/>
    </w:rPr>
  </w:style>
  <w:style w:type="character" w:styleId="Heading6Char" w:customStyle="1">
    <w:name w:val="Heading 6 Char"/>
    <w:link w:val="Heading6"/>
    <w:semiHidden/>
    <w:rsid w:val="008B427B"/>
    <w:rPr>
      <w:rFonts w:ascii="Calibri" w:hAnsi="Calibri"/>
      <w:b/>
      <w:bCs/>
      <w:sz w:val="22"/>
      <w:szCs w:val="22"/>
    </w:rPr>
  </w:style>
  <w:style w:type="character" w:styleId="Heading7Char" w:customStyle="1">
    <w:name w:val="Heading 7 Char"/>
    <w:link w:val="Heading7"/>
    <w:semiHidden/>
    <w:rsid w:val="008B427B"/>
    <w:rPr>
      <w:rFonts w:ascii="Calibri" w:hAnsi="Calibri"/>
      <w:sz w:val="22"/>
      <w:szCs w:val="24"/>
    </w:rPr>
  </w:style>
  <w:style w:type="character" w:styleId="Heading8Char" w:customStyle="1">
    <w:name w:val="Heading 8 Char"/>
    <w:link w:val="Heading8"/>
    <w:semiHidden/>
    <w:rsid w:val="008B427B"/>
    <w:rPr>
      <w:rFonts w:ascii="Calibri" w:hAnsi="Calibri"/>
      <w:i/>
      <w:iCs/>
      <w:sz w:val="22"/>
      <w:szCs w:val="24"/>
    </w:rPr>
  </w:style>
  <w:style w:type="character" w:styleId="Heading9Char" w:customStyle="1">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styleId="BalloonTextChar" w:customStyle="1">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ColouredBoxHeadline" w:customStyle="1">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styleId="CommentTextChar" w:customStyle="1">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styleId="CommentSubjectChar" w:customStyle="1">
    <w:name w:val="Comment Subject Char"/>
    <w:basedOn w:val="CommentTextChar"/>
    <w:link w:val="CommentSubject"/>
    <w:semiHidden/>
    <w:rsid w:val="00C5454B"/>
    <w:rPr>
      <w:b/>
      <w:bCs/>
    </w:rPr>
  </w:style>
  <w:style w:type="paragraph" w:styleId="DfESOutNumbered" w:customStyle="1">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styleId="DfESOutNumberedChar" w:customStyle="1">
    <w:name w:val="DfESOutNumbered Char"/>
    <w:basedOn w:val="DefaultParagraphFont"/>
    <w:link w:val="DfESOutNumbered"/>
    <w:rsid w:val="009E7F32"/>
    <w:rPr>
      <w:rFonts w:cs="Arial"/>
      <w:sz w:val="22"/>
      <w:lang w:eastAsia="en-US"/>
    </w:rPr>
  </w:style>
  <w:style w:type="paragraph" w:styleId="TableHeader" w:customStyle="1">
    <w:name w:val="TableHeader"/>
    <w:basedOn w:val="Normal"/>
    <w:qFormat/>
    <w:rsid w:val="00E20B43"/>
    <w:pPr>
      <w:spacing w:after="0"/>
    </w:pPr>
    <w:rPr>
      <w:b/>
      <w:color w:val="0D0D0D" w:themeColor="text1" w:themeTint="F2"/>
    </w:rPr>
  </w:style>
  <w:style w:type="paragraph" w:styleId="TableRow" w:customStyle="1">
    <w:name w:val="TableRow"/>
    <w:basedOn w:val="Normal"/>
    <w:link w:val="TableRowChar"/>
    <w:qFormat/>
    <w:rsid w:val="00E20B43"/>
    <w:pPr>
      <w:spacing w:after="0"/>
    </w:pPr>
    <w:rPr>
      <w:color w:val="0D0D0D" w:themeColor="text1" w:themeTint="F2"/>
    </w:rPr>
  </w:style>
  <w:style w:type="character" w:styleId="TableRowChar" w:customStyle="1">
    <w:name w:val="TableRow Char"/>
    <w:link w:val="TableRow"/>
    <w:rsid w:val="00E20B43"/>
    <w:rPr>
      <w:color w:val="0D0D0D" w:themeColor="text1" w:themeTint="F2"/>
      <w:sz w:val="24"/>
      <w:szCs w:val="24"/>
    </w:rPr>
  </w:style>
  <w:style w:type="paragraph" w:styleId="TableRowRight" w:customStyle="1">
    <w:name w:val="TableRowRight"/>
    <w:basedOn w:val="TableRow"/>
    <w:rsid w:val="00E20B43"/>
    <w:pPr>
      <w:jc w:val="right"/>
    </w:pPr>
    <w:rPr>
      <w:szCs w:val="20"/>
    </w:rPr>
  </w:style>
  <w:style w:type="paragraph" w:styleId="TableRowCentered" w:customStyle="1">
    <w:name w:val="TableRowCentered"/>
    <w:basedOn w:val="TableRow"/>
    <w:rsid w:val="00E20B43"/>
    <w:pPr>
      <w:jc w:val="center"/>
    </w:pPr>
    <w:rPr>
      <w:szCs w:val="20"/>
    </w:rPr>
  </w:style>
  <w:style w:type="paragraph" w:styleId="TableHeaderCentered" w:customStyle="1">
    <w:name w:val="TableHeaderCentered"/>
    <w:basedOn w:val="TableHeader"/>
    <w:rsid w:val="00E20B43"/>
    <w:pPr>
      <w:jc w:val="center"/>
    </w:pPr>
    <w:rPr>
      <w:bCs/>
      <w:szCs w:val="20"/>
    </w:rPr>
  </w:style>
  <w:style w:type="character" w:styleId="LogosChar" w:customStyle="1">
    <w:name w:val="Logos Char"/>
    <w:basedOn w:val="DefaultParagraphFont"/>
    <w:link w:val="Logos"/>
    <w:locked/>
    <w:rsid w:val="002C34D4"/>
    <w:rPr>
      <w:noProof/>
      <w:color w:val="0D0D0D" w:themeColor="text1" w:themeTint="F2"/>
      <w:sz w:val="24"/>
      <w:szCs w:val="24"/>
    </w:rPr>
  </w:style>
  <w:style w:type="paragraph" w:styleId="Logos" w:customStyle="1">
    <w:name w:val="Logos"/>
    <w:basedOn w:val="Normal"/>
    <w:link w:val="LogosChar"/>
    <w:rsid w:val="002C34D4"/>
    <w:pPr>
      <w:pageBreakBefore/>
      <w:widowControl w:val="0"/>
      <w:spacing w:after="240"/>
    </w:pPr>
    <w:rPr>
      <w:noProof/>
      <w:color w:val="0D0D0D" w:themeColor="text1" w:themeTint="F2"/>
    </w:rPr>
  </w:style>
  <w:style w:type="paragraph" w:styleId="CopyrightSpacing" w:customStyle="1">
    <w:name w:val="CopyrightSpacing"/>
    <w:basedOn w:val="Normal"/>
    <w:link w:val="CopyrightSpacingChar"/>
    <w:unhideWhenUsed/>
    <w:rsid w:val="005D3B59"/>
    <w:pPr>
      <w:spacing w:before="6000" w:after="120"/>
    </w:pPr>
  </w:style>
  <w:style w:type="character" w:styleId="CopyrightSpacingChar" w:customStyle="1">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styleId="FootnoteTextChar" w:customStyle="1">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styleId="DeptBullets" w:customStyle="1">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styleId="DeptBulletsChar" w:customStyle="1">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sv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basw.co.uk/training-cpd/professional-capabilities-framework-pcf"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knowledge-and-skills-statements-for-child-and-family-social-wor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640841ED-0AE1-45BD-B690-EC37FEBCD662}"/>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Child and family ASYE critical reflection 6 to 12 months (for final review)</dc:title>
  <dc:subject/>
  <dc:creator>Department for Education</dc:creator>
  <keywords/>
  <dc:description/>
  <lastModifiedBy>HOWE, Vikki</lastModifiedBy>
  <revision>15</revision>
  <lastPrinted>2013-07-12T02:35:00.0000000Z</lastPrinted>
  <dcterms:created xsi:type="dcterms:W3CDTF">2026-01-19T15:35:00.0000000Z</dcterms:created>
  <dcterms:modified xsi:type="dcterms:W3CDTF">2026-03-11T15:51:55.8986102Z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