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120" w:after="120"/>
      </w:pPr>
      <w:r>
        <w:rPr>
          <w:rtl w:val="0"/>
          <w:lang w:val="en-US"/>
        </w:rPr>
        <w:t xml:space="preserve">Substantial Modification Notification Form </w:t>
      </w: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90"/>
      </w:tblGrid>
      <w:tr>
        <w:tblPrEx>
          <w:shd w:val="clear" w:color="auto" w:fill="cad1d7"/>
        </w:tblPrEx>
        <w:trPr>
          <w:trHeight w:val="600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oa heading"/>
              <w:spacing w:before="0"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NOTIFICATION OF A SUBSTANTIAL MODIFICATION TO A CLINICAL TRIAL OF A MEDICINAL PRODUCT FOR HUMAN USE TO THE MHRA </w:t>
            </w:r>
          </w:p>
        </w:tc>
      </w:tr>
    </w:tbl>
    <w:p>
      <w:pPr>
        <w:pStyle w:val="Heading"/>
        <w:widowControl w:val="0"/>
        <w:spacing w:before="120" w:after="120"/>
      </w:pPr>
    </w:p>
    <w:p>
      <w:pPr>
        <w:pStyle w:val="Body Text 3"/>
        <w:suppressAutoHyphens w:val="1"/>
        <w:spacing w:before="120"/>
      </w:pPr>
      <w:r>
        <w:rPr>
          <w:rtl w:val="0"/>
          <w:lang w:val="en-US"/>
        </w:rPr>
        <w:t>To be filled in by the applicant:</w:t>
      </w:r>
    </w:p>
    <w:p>
      <w:pPr>
        <w:pStyle w:val="Body"/>
      </w:pPr>
      <w:r>
        <w:rPr>
          <w:rtl w:val="0"/>
          <w:lang w:val="en-US"/>
        </w:rPr>
        <w:t xml:space="preserve">This form is to be used for a request to the MHRA for approval of a </w:t>
      </w:r>
      <w:r>
        <w:rPr>
          <w:b w:val="1"/>
          <w:bCs w:val="1"/>
          <w:rtl w:val="0"/>
          <w:lang w:val="en-US"/>
        </w:rPr>
        <w:t>substantial</w:t>
      </w:r>
      <w:r>
        <w:rPr>
          <w:rtl w:val="0"/>
          <w:lang w:val="en-US"/>
        </w:rPr>
        <w:t xml:space="preserve"> modification when the HRA Modification Tool is not appropriate (for example for bulk modification).</w:t>
      </w:r>
    </w:p>
    <w:p>
      <w:pPr>
        <w:pStyle w:val="Body"/>
        <w:numPr>
          <w:ilvl w:val="0"/>
          <w:numId w:val="2"/>
        </w:numPr>
        <w:spacing w:before="120"/>
        <w:rPr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TRIAL IDENTIFICATION</w:t>
      </w:r>
      <w:r>
        <w:rPr>
          <w:i w:val="1"/>
          <w:iCs w:val="1"/>
          <w:rtl w:val="0"/>
          <w:lang w:val="en-US"/>
        </w:rPr>
        <w:t xml:space="preserve"> (When the modification concerns more than one trial, repeat this form as necessary.)</w:t>
      </w: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90"/>
      </w:tblGrid>
      <w:tr>
        <w:tblPrEx>
          <w:shd w:val="clear" w:color="auto" w:fill="cad1d7"/>
        </w:tblPrEx>
        <w:trPr>
          <w:trHeight w:val="600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1"/>
                <w:numId w:val="4"/>
              </w:numPr>
              <w:rPr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Does the substantial modification concern several trials involving the same IMP?</w:t>
            </w:r>
            <w:r>
              <w:rPr>
                <w:shd w:val="nil" w:color="auto" w:fill="auto"/>
                <w:lang w:val="en-US"/>
              </w:rPr>
              <w:tab/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yes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no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Body"/>
        <w:widowControl w:val="0"/>
        <w:numPr>
          <w:ilvl w:val="0"/>
          <w:numId w:val="3"/>
        </w:numPr>
        <w:spacing w:before="120"/>
      </w:pPr>
    </w:p>
    <w:p>
      <w:pPr>
        <w:pStyle w:val="Body"/>
      </w:pP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90"/>
      </w:tblGrid>
      <w:tr>
        <w:tblPrEx>
          <w:shd w:val="clear" w:color="auto" w:fill="cad1d7"/>
        </w:tblPrEx>
        <w:trPr>
          <w:trHeight w:val="750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1"/>
                <w:numId w:val="6"/>
              </w:numPr>
              <w:suppressAutoHyphens w:val="1"/>
              <w:rPr>
                <w:b w:val="1"/>
                <w:bCs w:val="1"/>
                <w:sz w:val="22"/>
                <w:szCs w:val="22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EudraCT numbers:</w:t>
            </w:r>
          </w:p>
          <w:p>
            <w:pPr>
              <w:pStyle w:val="Body"/>
              <w:numPr>
                <w:ilvl w:val="1"/>
                <w:numId w:val="5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Full title of the trial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Body"/>
              <w:numPr>
                <w:ilvl w:val="1"/>
                <w:numId w:val="5"/>
              </w:numPr>
              <w:suppressAutoHyphens w:val="1"/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Sponsor</w:t>
            </w:r>
            <w:r>
              <w:rPr>
                <w:rFonts w:ascii="Times Roman" w:hAnsi="Times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Times Roman" w:hAnsi="Times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 protocol code number, version, and date:</w:t>
            </w:r>
          </w:p>
        </w:tc>
      </w:tr>
    </w:tbl>
    <w:p>
      <w:pPr>
        <w:pStyle w:val="Body"/>
        <w:widowControl w:val="0"/>
      </w:pPr>
    </w:p>
    <w:p>
      <w:pPr>
        <w:pStyle w:val="Body"/>
        <w:numPr>
          <w:ilvl w:val="0"/>
          <w:numId w:val="7"/>
        </w:numPr>
        <w:suppressAutoHyphens w:val="1"/>
        <w:bidi w:val="0"/>
        <w:spacing w:before="120" w:after="120"/>
        <w:ind w:right="0"/>
        <w:jc w:val="left"/>
        <w:outlineLvl w:val="0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IDENTIFICATION OF THE SPONSOR RESPONSIBLE FOR THE REQUEST</w:t>
      </w: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90"/>
      </w:tblGrid>
      <w:tr>
        <w:tblPrEx>
          <w:shd w:val="clear" w:color="auto" w:fill="cad1d7"/>
        </w:tblPrEx>
        <w:trPr>
          <w:trHeight w:val="241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1"/>
                <w:numId w:val="9"/>
              </w:numPr>
              <w:suppressAutoHyphens w:val="1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ab/>
              <w:t xml:space="preserve">Sponsor </w:t>
            </w:r>
          </w:p>
        </w:tc>
      </w:tr>
      <w:tr>
        <w:tblPrEx>
          <w:shd w:val="clear" w:color="auto" w:fill="cad1d7"/>
        </w:tblPrEx>
        <w:trPr>
          <w:trHeight w:val="1441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2"/>
                <w:numId w:val="10"/>
              </w:numPr>
              <w:suppressAutoHyphens w:val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Organisation:</w:t>
            </w:r>
          </w:p>
          <w:p>
            <w:pPr>
              <w:pStyle w:val="Body"/>
              <w:numPr>
                <w:ilvl w:val="2"/>
                <w:numId w:val="10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Name of person to contact:</w:t>
            </w:r>
          </w:p>
          <w:p>
            <w:pPr>
              <w:pStyle w:val="Body"/>
              <w:numPr>
                <w:ilvl w:val="2"/>
                <w:numId w:val="10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Address:</w:t>
            </w:r>
          </w:p>
          <w:p>
            <w:pPr>
              <w:pStyle w:val="Body"/>
              <w:numPr>
                <w:ilvl w:val="2"/>
                <w:numId w:val="10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Telephone number:</w:t>
            </w:r>
          </w:p>
          <w:p>
            <w:pPr>
              <w:pStyle w:val="Body"/>
              <w:numPr>
                <w:ilvl w:val="2"/>
                <w:numId w:val="10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Fax number:</w:t>
            </w:r>
          </w:p>
          <w:p>
            <w:pPr>
              <w:pStyle w:val="Body"/>
              <w:numPr>
                <w:ilvl w:val="2"/>
                <w:numId w:val="10"/>
              </w:numPr>
              <w:suppressAutoHyphens w:val="1"/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e-mail:</w:t>
            </w:r>
          </w:p>
        </w:tc>
      </w:tr>
    </w:tbl>
    <w:p>
      <w:pPr>
        <w:pStyle w:val="Body"/>
        <w:widowControl w:val="0"/>
        <w:numPr>
          <w:ilvl w:val="0"/>
          <w:numId w:val="8"/>
        </w:numPr>
        <w:suppressAutoHyphens w:val="1"/>
        <w:spacing w:before="120" w:after="120"/>
        <w:outlineLvl w:val="0"/>
      </w:pPr>
    </w:p>
    <w:p>
      <w:pPr>
        <w:pStyle w:val="Body"/>
        <w:suppressAutoHyphens w:val="1"/>
        <w:rPr>
          <w:b w:val="1"/>
          <w:bCs w:val="1"/>
          <w:sz w:val="22"/>
          <w:szCs w:val="22"/>
        </w:rPr>
      </w:pP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90"/>
      </w:tblGrid>
      <w:tr>
        <w:tblPrEx>
          <w:shd w:val="clear" w:color="auto" w:fill="cad1d7"/>
        </w:tblPrEx>
        <w:trPr>
          <w:trHeight w:val="241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1"/>
                <w:numId w:val="12"/>
              </w:numPr>
              <w:suppressAutoHyphens w:val="1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ab/>
              <w:t>Legal representative of the sponsor or the purpose of this trial (if different from the sponsor)</w:t>
            </w:r>
          </w:p>
        </w:tc>
      </w:tr>
      <w:tr>
        <w:tblPrEx>
          <w:shd w:val="clear" w:color="auto" w:fill="cad1d7"/>
        </w:tblPrEx>
        <w:trPr>
          <w:trHeight w:val="1441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2"/>
                <w:numId w:val="13"/>
              </w:numPr>
              <w:suppressAutoHyphens w:val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Organisation:</w:t>
            </w:r>
          </w:p>
          <w:p>
            <w:pPr>
              <w:pStyle w:val="Body"/>
              <w:numPr>
                <w:ilvl w:val="2"/>
                <w:numId w:val="13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Name of person to contact:</w:t>
            </w:r>
          </w:p>
          <w:p>
            <w:pPr>
              <w:pStyle w:val="Body"/>
              <w:numPr>
                <w:ilvl w:val="2"/>
                <w:numId w:val="13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Address:</w:t>
            </w:r>
          </w:p>
          <w:p>
            <w:pPr>
              <w:pStyle w:val="Body"/>
              <w:numPr>
                <w:ilvl w:val="2"/>
                <w:numId w:val="13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Telephone number:</w:t>
            </w:r>
          </w:p>
          <w:p>
            <w:pPr>
              <w:pStyle w:val="Body"/>
              <w:numPr>
                <w:ilvl w:val="2"/>
                <w:numId w:val="13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Fax number:</w:t>
            </w:r>
          </w:p>
          <w:p>
            <w:pPr>
              <w:pStyle w:val="Body"/>
              <w:numPr>
                <w:ilvl w:val="2"/>
                <w:numId w:val="13"/>
              </w:numPr>
              <w:suppressAutoHyphens w:val="1"/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e-mail:</w:t>
            </w:r>
          </w:p>
        </w:tc>
      </w:tr>
    </w:tbl>
    <w:p>
      <w:pPr>
        <w:pStyle w:val="Body"/>
        <w:widowControl w:val="0"/>
        <w:suppressAutoHyphens w:val="1"/>
        <w:rPr>
          <w:b w:val="1"/>
          <w:bCs w:val="1"/>
          <w:sz w:val="22"/>
          <w:szCs w:val="22"/>
        </w:rPr>
      </w:pPr>
    </w:p>
    <w:p>
      <w:pPr>
        <w:pStyle w:val="Body"/>
        <w:numPr>
          <w:ilvl w:val="0"/>
          <w:numId w:val="14"/>
        </w:numPr>
        <w:suppressAutoHyphens w:val="1"/>
        <w:bidi w:val="0"/>
        <w:spacing w:before="120" w:after="120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APPLICANT IDENTIFICATION (please tick the appropriate box)</w:t>
      </w: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90"/>
      </w:tblGrid>
      <w:tr>
        <w:tblPrEx>
          <w:shd w:val="clear" w:color="auto" w:fill="cad1d7"/>
        </w:tblPrEx>
        <w:trPr>
          <w:trHeight w:val="241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1"/>
                <w:numId w:val="15"/>
              </w:numPr>
              <w:suppressAutoHyphens w:val="1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ab/>
              <w:t>Request for the MHRA</w:t>
            </w:r>
          </w:p>
        </w:tc>
      </w:tr>
      <w:tr>
        <w:tblPrEx>
          <w:shd w:val="clear" w:color="auto" w:fill="cad1d7"/>
        </w:tblPrEx>
        <w:trPr>
          <w:trHeight w:val="2401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2"/>
                <w:numId w:val="16"/>
              </w:numPr>
              <w:suppressAutoHyphens w:val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Sponsor </w:t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2"/>
                <w:numId w:val="16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Legal representative of the sponsor</w:t>
              <w:tab/>
              <w:tab/>
              <w:tab/>
              <w:tab/>
              <w:tab/>
              <w:tab/>
              <w:tab/>
              <w:tab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2"/>
                <w:numId w:val="16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Person or organisation authorised by the sponsor to make the application. </w:t>
              <w:tab/>
              <w:tab/>
              <w:tab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2"/>
                <w:numId w:val="16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Complete below</w:t>
            </w:r>
          </w:p>
          <w:p>
            <w:pPr>
              <w:pStyle w:val="Body"/>
              <w:numPr>
                <w:ilvl w:val="3"/>
                <w:numId w:val="16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Organisation:</w:t>
            </w:r>
          </w:p>
          <w:p>
            <w:pPr>
              <w:pStyle w:val="Body"/>
              <w:numPr>
                <w:ilvl w:val="3"/>
                <w:numId w:val="16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Name of person to contact:</w:t>
            </w:r>
          </w:p>
          <w:p>
            <w:pPr>
              <w:pStyle w:val="Body"/>
              <w:numPr>
                <w:ilvl w:val="3"/>
                <w:numId w:val="16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Address:</w:t>
            </w:r>
          </w:p>
          <w:p>
            <w:pPr>
              <w:pStyle w:val="Body"/>
              <w:numPr>
                <w:ilvl w:val="3"/>
                <w:numId w:val="16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Telephone number:</w:t>
            </w:r>
          </w:p>
          <w:p>
            <w:pPr>
              <w:pStyle w:val="Body"/>
              <w:numPr>
                <w:ilvl w:val="3"/>
                <w:numId w:val="16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Fax number:</w:t>
            </w:r>
          </w:p>
          <w:p>
            <w:pPr>
              <w:pStyle w:val="Body"/>
              <w:numPr>
                <w:ilvl w:val="3"/>
                <w:numId w:val="16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e-mail:</w:t>
            </w:r>
          </w:p>
        </w:tc>
      </w:tr>
    </w:tbl>
    <w:p>
      <w:pPr>
        <w:pStyle w:val="Body"/>
        <w:widowControl w:val="0"/>
        <w:numPr>
          <w:ilvl w:val="0"/>
          <w:numId w:val="8"/>
        </w:numPr>
        <w:suppressAutoHyphens w:val="1"/>
        <w:spacing w:before="120" w:after="120"/>
      </w:pPr>
    </w:p>
    <w:p>
      <w:pPr>
        <w:pStyle w:val="Body"/>
      </w:pPr>
    </w:p>
    <w:p>
      <w:pPr>
        <w:pStyle w:val="Body"/>
        <w:numPr>
          <w:ilvl w:val="0"/>
          <w:numId w:val="17"/>
        </w:numPr>
        <w:bidi w:val="0"/>
        <w:spacing w:before="120" w:after="120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SUBSTANTIAL MODIFICATION IDENTIFICATION</w:t>
      </w:r>
    </w:p>
    <w:p>
      <w:pPr>
        <w:pStyle w:val="Body"/>
        <w:numPr>
          <w:ilvl w:val="1"/>
          <w:numId w:val="7"/>
        </w:numPr>
        <w:pBdr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</w:pBdr>
        <w:suppressAutoHyphens w:val="1"/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0"/>
          <w:bCs w:val="0"/>
          <w:sz w:val="22"/>
          <w:szCs w:val="22"/>
        </w:rPr>
        <w:tab/>
      </w:r>
      <w:r>
        <w:rPr>
          <w:b w:val="1"/>
          <w:bCs w:val="1"/>
          <w:sz w:val="22"/>
          <w:szCs w:val="22"/>
          <w:rtl w:val="0"/>
          <w:lang w:val="en-US"/>
        </w:rPr>
        <w:t>Sponsor</w:t>
      </w:r>
      <w:r>
        <w:rPr>
          <w:b w:val="1"/>
          <w:bCs w:val="1"/>
          <w:sz w:val="22"/>
          <w:szCs w:val="22"/>
          <w:rtl w:val="1"/>
        </w:rPr>
        <w:t>’</w:t>
      </w:r>
      <w:r>
        <w:rPr>
          <w:b w:val="1"/>
          <w:bCs w:val="1"/>
          <w:sz w:val="22"/>
          <w:szCs w:val="22"/>
          <w:rtl w:val="0"/>
          <w:lang w:val="en-US"/>
        </w:rPr>
        <w:t>s substantial modification code number, version, date for the clinical trial concerned:</w:t>
      </w:r>
      <w:r>
        <w:rPr>
          <w:b w:val="0"/>
          <w:bCs w:val="0"/>
          <w:sz w:val="22"/>
          <w:szCs w:val="22"/>
          <w:rtl w:val="0"/>
        </w:rPr>
        <w:t xml:space="preserve">   (   )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90"/>
      </w:tblGrid>
      <w:tr>
        <w:tblPrEx>
          <w:shd w:val="clear" w:color="auto" w:fill="cad1d7"/>
        </w:tblPrEx>
        <w:trPr>
          <w:trHeight w:val="241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1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nil" w:color="auto" w:fill="auto"/>
                <w:lang w:val="en-US"/>
              </w:rPr>
              <w:tab/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Type of substantial modification</w:t>
            </w:r>
          </w:p>
        </w:tc>
      </w:tr>
      <w:tr>
        <w:tblPrEx>
          <w:shd w:val="clear" w:color="auto" w:fill="cad1d7"/>
        </w:tblPrEx>
        <w:trPr>
          <w:trHeight w:val="2641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2"/>
                <w:numId w:val="20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Route of modification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Route A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Route B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  <w:p>
            <w:pPr>
              <w:pStyle w:val="Body"/>
              <w:numPr>
                <w:ilvl w:val="2"/>
                <w:numId w:val="2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Modification to information in the CT application 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ab/>
              <w:tab/>
              <w:tab/>
              <w:tab/>
              <w:t xml:space="preserve">yes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no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2"/>
                <w:numId w:val="2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Modification to the protocol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ab/>
              <w:tab/>
              <w:tab/>
              <w:tab/>
              <w:tab/>
              <w:tab/>
              <w:tab/>
              <w:tab/>
              <w:t xml:space="preserve">yes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no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2"/>
                <w:numId w:val="2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Modification to other documents appended to the initial application 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ab/>
              <w:tab/>
              <w:t xml:space="preserve">yes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no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3"/>
                <w:numId w:val="2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If yes specify:</w:t>
            </w:r>
          </w:p>
          <w:p>
            <w:pPr>
              <w:pStyle w:val="Body"/>
              <w:numPr>
                <w:ilvl w:val="2"/>
                <w:numId w:val="2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Modification to other documents or information: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ab/>
              <w:tab/>
              <w:tab/>
              <w:tab/>
              <w:tab/>
              <w:t xml:space="preserve">yes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no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3"/>
                <w:numId w:val="2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If yes specify:</w:t>
            </w:r>
          </w:p>
          <w:p>
            <w:pPr>
              <w:pStyle w:val="Body"/>
              <w:numPr>
                <w:ilvl w:val="2"/>
                <w:numId w:val="2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This modification concerns mainly urgent safety measures already implemented</w:t>
              <w:tab/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yes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no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2"/>
                <w:numId w:val="2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This modification is to notify a temporary halt of the trials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ab/>
              <w:tab/>
              <w:tab/>
              <w:t xml:space="preserve">             yes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no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2"/>
                <w:numId w:val="2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This modification is to request the restart of the trials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ab/>
              <w:tab/>
              <w:tab/>
              <w:t xml:space="preserve">                          yes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no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</w:tc>
      </w:tr>
    </w:tbl>
    <w:p>
      <w:pPr>
        <w:pStyle w:val="Body"/>
        <w:widowControl w:val="0"/>
        <w:rPr>
          <w:sz w:val="22"/>
          <w:szCs w:val="22"/>
        </w:rPr>
      </w:pPr>
    </w:p>
    <w:p>
      <w:pPr>
        <w:pStyle w:val="Logo"/>
        <w:spacing w:before="0"/>
        <w:rPr>
          <w:rFonts w:ascii="Times New Roman" w:cs="Times New Roman" w:hAnsi="Times New Roman" w:eastAsia="Times New Roman"/>
        </w:rPr>
      </w:pPr>
    </w:p>
    <w:p>
      <w:pPr>
        <w:pStyle w:val="Logo"/>
        <w:spacing w:before="0"/>
        <w:ind w:left="360" w:firstLine="0"/>
      </w:pPr>
      <w:r>
        <w:rPr>
          <w:rFonts w:ascii="Times New Roman" w:hAnsi="Times New Roman"/>
          <w:rtl w:val="0"/>
          <w:lang w:val="en-US"/>
        </w:rPr>
        <w:t>* Please note that bulk Route B substantial modifications can only be submitted where the modification is eligible for the Route B process across all trials.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90"/>
      </w:tblGrid>
      <w:tr>
        <w:tblPrEx>
          <w:shd w:val="clear" w:color="auto" w:fill="cad1d7"/>
        </w:tblPrEx>
        <w:trPr>
          <w:trHeight w:val="241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1"/>
                <w:numId w:val="24"/>
              </w:numPr>
              <w:suppressAutoHyphens w:val="1"/>
              <w:jc w:val="both"/>
              <w:outlineLvl w:val="0"/>
              <w:rPr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ab/>
              <w:t>Reasons for the substantial modification:</w:t>
            </w:r>
          </w:p>
        </w:tc>
      </w:tr>
      <w:tr>
        <w:tblPrEx>
          <w:shd w:val="clear" w:color="auto" w:fill="cad1d7"/>
        </w:tblPrEx>
        <w:trPr>
          <w:trHeight w:val="3102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2"/>
                <w:numId w:val="25"/>
              </w:numPr>
              <w:suppressAutoHyphens w:val="1"/>
              <w:jc w:val="both"/>
              <w:outlineLvl w:val="0"/>
              <w:rPr>
                <w:b w:val="1"/>
                <w:bCs w:val="1"/>
                <w:sz w:val="22"/>
                <w:szCs w:val="22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Changes in safety or integrity of trial subjects</w:t>
              <w:tab/>
              <w:tab/>
              <w:tab/>
              <w:tab/>
              <w:tab/>
              <w:t>yes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no 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2"/>
                <w:numId w:val="25"/>
              </w:numPr>
              <w:suppressAutoHyphens w:val="1"/>
              <w:bidi w:val="0"/>
              <w:ind w:right="0"/>
              <w:jc w:val="both"/>
              <w:outlineLvl w:val="0"/>
              <w:rPr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Changes in interpretation of scientific documents/value of the trial </w:t>
              <w:tab/>
              <w:tab/>
              <w:tab/>
              <w:t>yes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no 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2"/>
                <w:numId w:val="25"/>
              </w:numPr>
              <w:suppressAutoHyphens w:val="1"/>
              <w:bidi w:val="0"/>
              <w:ind w:right="0"/>
              <w:jc w:val="both"/>
              <w:outlineLvl w:val="0"/>
              <w:rPr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Changes in quality of IMP(s) </w:t>
              <w:tab/>
              <w:tab/>
              <w:tab/>
              <w:tab/>
              <w:tab/>
              <w:tab/>
              <w:tab/>
              <w:tab/>
              <w:t>yes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no 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2"/>
                <w:numId w:val="25"/>
              </w:numPr>
              <w:suppressAutoHyphens w:val="1"/>
              <w:bidi w:val="0"/>
              <w:ind w:right="0"/>
              <w:jc w:val="both"/>
              <w:outlineLvl w:val="0"/>
              <w:rPr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Changes in conduct or management of the trial</w:t>
              <w:tab/>
              <w:tab/>
              <w:tab/>
              <w:tab/>
              <w:tab/>
              <w:t>yes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no 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2"/>
                <w:numId w:val="25"/>
              </w:numPr>
              <w:suppressAutoHyphens w:val="1"/>
              <w:bidi w:val="0"/>
              <w:ind w:right="0"/>
              <w:jc w:val="both"/>
              <w:outlineLvl w:val="0"/>
              <w:rPr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Other change</w:t>
              <w:tab/>
              <w:tab/>
              <w:tab/>
              <w:tab/>
              <w:tab/>
              <w:tab/>
              <w:tab/>
              <w:tab/>
              <w:tab/>
              <w:tab/>
              <w:t>yes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no 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3"/>
                <w:numId w:val="25"/>
              </w:numPr>
              <w:suppressAutoHyphens w:val="1"/>
              <w:bidi w:val="0"/>
              <w:ind w:right="0"/>
              <w:jc w:val="both"/>
              <w:outlineLvl w:val="0"/>
              <w:rPr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If yes, specify:</w:t>
            </w:r>
          </w:p>
          <w:p>
            <w:pPr>
              <w:pStyle w:val="Body"/>
              <w:numPr>
                <w:ilvl w:val="2"/>
                <w:numId w:val="25"/>
              </w:numPr>
              <w:suppressAutoHyphens w:val="1"/>
              <w:bidi w:val="0"/>
              <w:ind w:right="0"/>
              <w:jc w:val="both"/>
              <w:outlineLvl w:val="0"/>
              <w:rPr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Other case</w:t>
              <w:tab/>
              <w:tab/>
              <w:tab/>
              <w:tab/>
              <w:tab/>
              <w:tab/>
              <w:tab/>
              <w:tab/>
              <w:tab/>
              <w:tab/>
              <w:t>yes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no  </w:t>
            </w:r>
            <w:r>
              <w:rPr>
                <w:rFonts w:ascii="Zapf Dingbats" w:hAnsi="Zapf Dingbats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  <w:p>
            <w:pPr>
              <w:pStyle w:val="Body"/>
              <w:numPr>
                <w:ilvl w:val="3"/>
                <w:numId w:val="26"/>
              </w:numPr>
              <w:suppressAutoHyphens w:val="1"/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If yes, specify</w:t>
            </w:r>
          </w:p>
        </w:tc>
      </w:tr>
    </w:tbl>
    <w:p>
      <w:pPr>
        <w:pStyle w:val="Logo"/>
        <w:widowControl w:val="0"/>
        <w:spacing w:before="0"/>
        <w:rPr>
          <w:rFonts w:ascii="Times New Roman" w:cs="Times New Roman" w:hAnsi="Times New Roman" w:eastAsia="Times New Roman"/>
        </w:rPr>
      </w:pPr>
    </w:p>
    <w:p>
      <w:pPr>
        <w:pStyle w:val="Body"/>
      </w:pP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90"/>
      </w:tblGrid>
      <w:tr>
        <w:tblPrEx>
          <w:shd w:val="clear" w:color="auto" w:fill="cad1d7"/>
        </w:tblPrEx>
        <w:trPr>
          <w:trHeight w:val="241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1"/>
                <w:numId w:val="28"/>
              </w:numPr>
              <w:jc w:val="both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ab/>
              <w:t>Information on temporary halt of trial</w:t>
            </w:r>
          </w:p>
        </w:tc>
      </w:tr>
      <w:tr>
        <w:tblPrEx>
          <w:shd w:val="clear" w:color="auto" w:fill="cad1d7"/>
        </w:tblPrEx>
        <w:trPr>
          <w:trHeight w:val="2487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2"/>
                <w:numId w:val="29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Date of temporary halt</w:t>
              <w:tab/>
              <w:tab/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(YYYY/MM/DD)</w:t>
            </w:r>
          </w:p>
          <w:p>
            <w:pPr>
              <w:pStyle w:val="Body"/>
              <w:numPr>
                <w:ilvl w:val="2"/>
                <w:numId w:val="30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Recruitment has been stopped</w:t>
              <w:tab/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yes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no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  <w:tab/>
            </w:r>
          </w:p>
          <w:p>
            <w:pPr>
              <w:pStyle w:val="Body"/>
              <w:numPr>
                <w:ilvl w:val="2"/>
                <w:numId w:val="30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Treatment has been stopped</w:t>
              <w:tab/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yes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no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  <w:tab/>
            </w:r>
          </w:p>
          <w:p>
            <w:pPr>
              <w:pStyle w:val="Body"/>
              <w:numPr>
                <w:ilvl w:val="2"/>
                <w:numId w:val="31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Number of patients still receiving treatment at time of the temporary halt in the UK</w:t>
              <w:tab/>
              <w:t xml:space="preserve">     (  )</w:t>
            </w:r>
          </w:p>
          <w:p>
            <w:pPr>
              <w:pStyle w:val="Body"/>
              <w:numPr>
                <w:ilvl w:val="2"/>
                <w:numId w:val="29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Briefly describe (free text)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Body"/>
              <w:numPr>
                <w:ilvl w:val="0"/>
                <w:numId w:val="32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Justification for a temporary halt of the trial</w:t>
            </w:r>
          </w:p>
          <w:p>
            <w:pPr>
              <w:pStyle w:val="Body"/>
              <w:numPr>
                <w:ilvl w:val="0"/>
                <w:numId w:val="33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The proposed management of patients receiving treatment at time of the halt 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(free text).</w:t>
            </w:r>
          </w:p>
          <w:p>
            <w:pPr>
              <w:pStyle w:val="Body"/>
              <w:numPr>
                <w:ilvl w:val="0"/>
                <w:numId w:val="34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The consequences of the temporary halt for the evaluation of the results and for overall risk benefit assessment of the investigational medicinal product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(free text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)</w:t>
            </w:r>
            <w:r>
              <w:rPr>
                <w:shd w:val="nil" w:color="auto" w:fill="auto"/>
                <w:rtl w:val="0"/>
                <w:lang w:val="en-US"/>
              </w:rPr>
              <w:t>.</w:t>
            </w:r>
          </w:p>
        </w:tc>
      </w:tr>
    </w:tbl>
    <w:p>
      <w:pPr>
        <w:pStyle w:val="Body"/>
        <w:widowControl w:val="0"/>
      </w:pPr>
    </w:p>
    <w:p>
      <w:pPr>
        <w:pStyle w:val="Body"/>
        <w:tabs>
          <w:tab w:val="left" w:pos="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suppressAutoHyphens w:val="1"/>
        <w:jc w:val="both"/>
        <w:outlineLvl w:val="0"/>
        <w:rPr>
          <w:b w:val="1"/>
          <w:bCs w:val="1"/>
          <w:sz w:val="22"/>
          <w:szCs w:val="22"/>
        </w:rPr>
      </w:pPr>
    </w:p>
    <w:p>
      <w:pPr>
        <w:pStyle w:val="Body"/>
        <w:numPr>
          <w:ilvl w:val="0"/>
          <w:numId w:val="35"/>
        </w:numPr>
        <w:suppressAutoHyphens w:val="1"/>
        <w:bidi w:val="0"/>
        <w:ind w:right="0"/>
        <w:jc w:val="both"/>
        <w:outlineLvl w:val="0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DESCRIPTION OF EACH SUBSTANTIAL MODIFICATION </w:t>
      </w:r>
      <w:r>
        <w:rPr>
          <w:b w:val="0"/>
          <w:bCs w:val="0"/>
          <w:i w:val="1"/>
          <w:iCs w:val="1"/>
          <w:sz w:val="22"/>
          <w:szCs w:val="22"/>
          <w:rtl w:val="0"/>
          <w:lang w:val="en-US"/>
        </w:rPr>
        <w:t>(free text)</w:t>
      </w:r>
      <w:r>
        <w:rPr>
          <w:b w:val="1"/>
          <w:bCs w:val="1"/>
          <w:sz w:val="22"/>
          <w:szCs w:val="22"/>
          <w:rtl w:val="0"/>
        </w:rPr>
        <w:t>:</w:t>
      </w:r>
    </w:p>
    <w:p>
      <w:pPr>
        <w:pStyle w:val="Body"/>
        <w:tabs>
          <w:tab w:val="left" w:pos="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suppressAutoHyphens w:val="1"/>
        <w:jc w:val="both"/>
        <w:outlineLvl w:val="0"/>
        <w:rPr>
          <w:b w:val="1"/>
          <w:bCs w:val="1"/>
          <w:sz w:val="22"/>
          <w:szCs w:val="22"/>
        </w:rPr>
      </w:pPr>
    </w:p>
    <w:tbl>
      <w:tblPr>
        <w:tblW w:w="100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320"/>
        <w:gridCol w:w="3319"/>
        <w:gridCol w:w="3415"/>
      </w:tblGrid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3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557"/>
                <w:tab w:val="left" w:pos="9557"/>
                <w:tab w:val="left" w:pos="9557"/>
              </w:tabs>
              <w:suppressAutoHyphens w:val="1"/>
              <w:jc w:val="center"/>
              <w:outlineLvl w:val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Previous and new wording in track change modus</w:t>
            </w:r>
          </w:p>
        </w:tc>
        <w:tc>
          <w:tcPr>
            <w:tcW w:type="dxa" w:w="33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557"/>
                <w:tab w:val="left" w:pos="9557"/>
                <w:tab w:val="left" w:pos="9557"/>
              </w:tabs>
              <w:suppressAutoHyphens w:val="1"/>
              <w:jc w:val="center"/>
              <w:outlineLvl w:val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New wording</w:t>
            </w:r>
          </w:p>
        </w:tc>
        <w:tc>
          <w:tcPr>
            <w:tcW w:type="dxa" w:w="3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557"/>
                <w:tab w:val="left" w:pos="9557"/>
                <w:tab w:val="left" w:pos="9557"/>
              </w:tabs>
              <w:suppressAutoHyphens w:val="1"/>
              <w:jc w:val="center"/>
              <w:outlineLvl w:val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Comments/explanation/reasons for substantial modification</w:t>
            </w:r>
          </w:p>
        </w:tc>
      </w:tr>
      <w:tr>
        <w:tblPrEx>
          <w:shd w:val="clear" w:color="auto" w:fill="cad1d7"/>
        </w:tblPrEx>
        <w:trPr>
          <w:trHeight w:val="241" w:hRule="atLeast"/>
        </w:trPr>
        <w:tc>
          <w:tcPr>
            <w:tcW w:type="dxa" w:w="3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suppressAutoHyphens w:val="1"/>
        <w:jc w:val="both"/>
        <w:outlineLvl w:val="0"/>
        <w:rPr>
          <w:b w:val="1"/>
          <w:bCs w:val="1"/>
          <w:sz w:val="22"/>
          <w:szCs w:val="22"/>
        </w:rPr>
      </w:pPr>
    </w:p>
    <w:p>
      <w:pPr>
        <w:pStyle w:val="Body"/>
        <w:tabs>
          <w:tab w:val="left" w:pos="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suppressAutoHyphens w:val="1"/>
        <w:jc w:val="both"/>
        <w:outlineLvl w:val="0"/>
        <w:rPr>
          <w:b w:val="1"/>
          <w:bCs w:val="1"/>
          <w:sz w:val="22"/>
          <w:szCs w:val="22"/>
        </w:rPr>
      </w:pPr>
    </w:p>
    <w:p>
      <w:pPr>
        <w:pStyle w:val="header"/>
        <w:outlineLvl w:val="0"/>
        <w:rPr>
          <w:b w:val="1"/>
          <w:bCs w:val="1"/>
          <w:sz w:val="22"/>
          <w:szCs w:val="22"/>
        </w:rPr>
      </w:pPr>
    </w:p>
    <w:p>
      <w:pPr>
        <w:pStyle w:val="header"/>
        <w:numPr>
          <w:ilvl w:val="0"/>
          <w:numId w:val="36"/>
        </w:numPr>
        <w:bidi w:val="0"/>
        <w:ind w:right="0"/>
        <w:jc w:val="both"/>
        <w:outlineLvl w:val="0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ab/>
        <w:t xml:space="preserve">SIGNATURE OF THE APPLICANT </w:t>
      </w: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90"/>
      </w:tblGrid>
      <w:tr>
        <w:tblPrEx>
          <w:shd w:val="clear" w:color="auto" w:fill="cad1d7"/>
        </w:tblPrEx>
        <w:trPr>
          <w:trHeight w:val="1302" w:hRule="atLeast"/>
        </w:trPr>
        <w:tc>
          <w:tcPr>
            <w:tcW w:type="dxa" w:w="1049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1"/>
                <w:numId w:val="38"/>
              </w:numPr>
              <w:jc w:val="both"/>
              <w:rPr>
                <w:b w:val="1"/>
                <w:bCs w:val="1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ab/>
              <w:t>I hereby confirm that/ confirm on behalf of the sponsor that (delete which is not applicable)</w:t>
            </w:r>
          </w:p>
          <w:p>
            <w:pPr>
              <w:pStyle w:val="Body"/>
              <w:numPr>
                <w:ilvl w:val="0"/>
                <w:numId w:val="39"/>
              </w:numPr>
              <w:suppressAutoHyphens w:val="1"/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The above information given on this request is correct,</w:t>
            </w:r>
          </w:p>
          <w:p>
            <w:pPr>
              <w:pStyle w:val="Body"/>
              <w:numPr>
                <w:ilvl w:val="0"/>
                <w:numId w:val="40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The trial will be conducted according to the protocol, national regulation, and the principles of good clinical practice; and</w:t>
            </w:r>
          </w:p>
          <w:p>
            <w:pPr>
              <w:pStyle w:val="Body"/>
              <w:numPr>
                <w:ilvl w:val="0"/>
                <w:numId w:val="41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It is reasonable for the proposed modification to be undertaken.</w:t>
            </w:r>
          </w:p>
        </w:tc>
      </w:tr>
    </w:tbl>
    <w:p>
      <w:pPr>
        <w:pStyle w:val="header"/>
        <w:widowControl w:val="0"/>
        <w:numPr>
          <w:ilvl w:val="0"/>
          <w:numId w:val="37"/>
        </w:numPr>
        <w:outlineLvl w:val="0"/>
      </w:pPr>
    </w:p>
    <w:p>
      <w:pPr>
        <w:pStyle w:val="Body"/>
      </w:pP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90"/>
      </w:tblGrid>
      <w:tr>
        <w:tblPrEx>
          <w:shd w:val="clear" w:color="auto" w:fill="cad1d7"/>
        </w:tblPrEx>
        <w:trPr>
          <w:trHeight w:val="261" w:hRule="atLeast"/>
        </w:trPr>
        <w:tc>
          <w:tcPr>
            <w:tcW w:type="dxa" w:w="1049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1"/>
                <w:numId w:val="43"/>
              </w:numPr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ab/>
              <w:t>APPLICANT OF THE REQUEST FOR THE MHRA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(as stated in section D.1):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❏</w:t>
            </w:r>
          </w:p>
        </w:tc>
      </w:tr>
      <w:tr>
        <w:tblPrEx>
          <w:shd w:val="clear" w:color="auto" w:fill="cad1d7"/>
        </w:tblPrEx>
        <w:trPr>
          <w:trHeight w:val="796" w:hRule="atLeast"/>
        </w:trPr>
        <w:tc>
          <w:tcPr>
            <w:tcW w:type="dxa" w:w="1049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2"/>
                <w:numId w:val="44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Signature:</w:t>
            </w:r>
          </w:p>
          <w:p>
            <w:pPr>
              <w:pStyle w:val="Body"/>
              <w:numPr>
                <w:ilvl w:val="2"/>
                <w:numId w:val="44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Print name:</w:t>
            </w:r>
          </w:p>
          <w:p>
            <w:pPr>
              <w:pStyle w:val="Body"/>
              <w:numPr>
                <w:ilvl w:val="2"/>
                <w:numId w:val="44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Date:</w:t>
            </w:r>
          </w:p>
        </w:tc>
      </w:tr>
    </w:tbl>
    <w:p>
      <w:pPr>
        <w:pStyle w:val="Body"/>
        <w:widowControl w:val="0"/>
      </w:pPr>
    </w:p>
    <w:p>
      <w:pPr>
        <w:pStyle w:val="Body"/>
      </w:pPr>
      <w:r/>
    </w:p>
    <w:sectPr>
      <w:headerReference w:type="default" r:id="rId4"/>
      <w:footerReference w:type="default" r:id="rId5"/>
      <w:pgSz w:w="11900" w:h="16840" w:orient="portrait"/>
      <w:pgMar w:top="426" w:right="1134" w:bottom="851" w:left="709" w:header="56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Wingdings">
    <w:charset w:val="00"/>
    <w:family w:val="roman"/>
    <w:pitch w:val="default"/>
  </w:font>
  <w:font w:name="Times Roman">
    <w:charset w:val="00"/>
    <w:family w:val="roman"/>
    <w:pitch w:val="default"/>
  </w:font>
  <w:font w:name="Zapf Dingbat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upperLetter"/>
      <w:suff w:val="tab"/>
      <w:lvlText w:val="%1."/>
      <w:lvlJc w:val="left"/>
      <w:pPr>
        <w:ind w:left="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left" w:pos="360"/>
        </w:tabs>
        <w:ind w:left="782" w:hanging="7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tabs>
          <w:tab w:val="left" w:pos="360"/>
        </w:tabs>
        <w:ind w:left="782" w:hanging="7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tabs>
          <w:tab w:val="left" w:pos="360"/>
        </w:tabs>
        <w:ind w:left="1175" w:hanging="1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tabs>
          <w:tab w:val="left" w:pos="360"/>
        </w:tabs>
        <w:ind w:left="1175" w:hanging="1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tabs>
          <w:tab w:val="left" w:pos="360"/>
        </w:tabs>
        <w:ind w:left="1568" w:hanging="1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left" w:pos="360"/>
        </w:tabs>
        <w:ind w:left="1568" w:hanging="1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left" w:pos="360"/>
        </w:tabs>
        <w:ind w:left="1960" w:hanging="1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upperLetter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360"/>
        </w:tabs>
        <w:ind w:left="33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360"/>
        </w:tabs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360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360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360"/>
        </w:tabs>
        <w:ind w:left="33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360"/>
        </w:tabs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360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360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360"/>
        </w:tabs>
        <w:ind w:left="33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360"/>
        </w:tabs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360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360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upperLetter"/>
      <w:suff w:val="tab"/>
      <w:lvlText w:val="%1."/>
      <w:lvlJc w:val="left"/>
      <w:pPr>
        <w:ind w:left="39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42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360"/>
        </w:tabs>
        <w:ind w:left="851" w:hanging="8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360"/>
        </w:tabs>
        <w:ind w:left="851" w:hanging="8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360"/>
        </w:tabs>
        <w:ind w:left="1276" w:hanging="12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360"/>
        </w:tabs>
        <w:ind w:left="1276" w:hanging="12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360"/>
        </w:tabs>
        <w:ind w:left="1702" w:hanging="17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360"/>
        </w:tabs>
        <w:ind w:left="1702" w:hanging="17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360"/>
        </w:tabs>
        <w:ind w:left="2127" w:hanging="21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36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26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26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26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26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6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6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6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6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33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33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6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left" w:pos="26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left" w:pos="26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left" w:pos="26"/>
          <w:tab w:val="left" w:pos="144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left" w:pos="26"/>
          <w:tab w:val="left" w:pos="72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left" w:pos="26"/>
          <w:tab w:val="left" w:pos="72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tabs>
          <w:tab w:val="left" w:pos="26"/>
          <w:tab w:val="left" w:pos="720"/>
          <w:tab w:val="left" w:pos="2160"/>
          <w:tab w:val="left" w:pos="2880"/>
          <w:tab w:val="left" w:pos="3600"/>
          <w:tab w:val="left" w:pos="4320"/>
          <w:tab w:val="left" w:pos="450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7"/>
          <w:tab w:val="left" w:pos="9557"/>
          <w:tab w:val="left" w:pos="9557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360"/>
        </w:tabs>
        <w:ind w:left="33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360"/>
        </w:tabs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360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360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60"/>
        </w:tabs>
        <w:ind w:left="8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360"/>
        </w:tabs>
        <w:ind w:left="33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360"/>
        </w:tabs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360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360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·"/>
      <w:lvlJc w:val="left"/>
      <w:pPr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60"/>
        </w:tabs>
        <w:ind w:left="10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360"/>
        </w:tabs>
        <w:ind w:left="33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</w:tabs>
        <w:ind w:left="35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17" w:hanging="71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360"/>
        </w:tabs>
        <w:ind w:left="717" w:hanging="71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360"/>
        </w:tabs>
        <w:ind w:left="1077" w:hanging="107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360"/>
        </w:tabs>
        <w:ind w:left="1077" w:hanging="107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360"/>
        </w:tabs>
        <w:ind w:left="1437" w:hanging="14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360"/>
        </w:tabs>
        <w:ind w:left="1437" w:hanging="14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360"/>
        </w:tabs>
        <w:ind w:left="1797" w:hanging="179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38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8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360"/>
          </w:tabs>
          <w:ind w:left="782" w:hanging="7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782" w:hanging="7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left" w:pos="360"/>
          </w:tabs>
          <w:ind w:left="1175" w:hanging="11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1175" w:hanging="11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left" w:pos="360"/>
          </w:tabs>
          <w:ind w:left="1568" w:hanging="1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1568" w:hanging="1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left" w:pos="360"/>
          </w:tabs>
          <w:ind w:left="1960" w:hanging="1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3"/>
    <w:lvlOverride w:ilvl="1">
      <w:startOverride w:val="2"/>
    </w:lvlOverride>
  </w:num>
  <w:num w:numId="7">
    <w:abstractNumId w:val="0"/>
    <w:lvlOverride w:ilvl="0">
      <w:startOverride w:val="2"/>
      <w:lvl w:ilvl="0">
        <w:start w:val="2"/>
        <w:numFmt w:val="upperLetter"/>
        <w:suff w:val="tab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360"/>
          </w:tabs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tabs>
            <w:tab w:val="left" w:pos="360"/>
          </w:tabs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left" w:pos="360"/>
          </w:tabs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tabs>
            <w:tab w:val="left" w:pos="360"/>
          </w:tabs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left" w:pos="360"/>
          </w:tabs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tabs>
            <w:tab w:val="left" w:pos="360"/>
          </w:tabs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left" w:pos="360"/>
          </w:tabs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38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8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360"/>
          </w:tabs>
          <w:ind w:left="782" w:hanging="7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tabs>
            <w:tab w:val="left" w:pos="360"/>
          </w:tabs>
          <w:ind w:left="782" w:hanging="7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left" w:pos="360"/>
          </w:tabs>
          <w:ind w:left="1175" w:hanging="11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tabs>
            <w:tab w:val="left" w:pos="360"/>
          </w:tabs>
          <w:ind w:left="1175" w:hanging="11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left" w:pos="360"/>
          </w:tabs>
          <w:ind w:left="1568" w:hanging="1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tabs>
            <w:tab w:val="left" w:pos="360"/>
          </w:tabs>
          <w:ind w:left="1568" w:hanging="1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left" w:pos="360"/>
          </w:tabs>
          <w:ind w:left="1960" w:hanging="1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"/>
  </w:num>
  <w:num w:numId="10">
    <w:abstractNumId w:val="5"/>
  </w:num>
  <w:num w:numId="11">
    <w:abstractNumId w:val="6"/>
  </w:num>
  <w:num w:numId="12">
    <w:abstractNumId w:val="6"/>
    <w:lvlOverride w:ilvl="1">
      <w:startOverride w:val="2"/>
    </w:lvlOverride>
  </w:num>
  <w:num w:numId="13">
    <w:abstractNumId w:val="7"/>
  </w:num>
  <w:num w:numId="14">
    <w:abstractNumId w:val="0"/>
    <w:lvlOverride w:ilvl="0">
      <w:startOverride w:val="3"/>
      <w:lvl w:ilvl="0">
        <w:start w:val="3"/>
        <w:numFmt w:val="upperLetter"/>
        <w:suff w:val="tab"/>
        <w:lvlText w:val="%1."/>
        <w:lvlJc w:val="left"/>
        <w:pPr>
          <w:ind w:left="35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5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17" w:hanging="71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717" w:hanging="71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77" w:hanging="10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077" w:hanging="10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437" w:hanging="143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437" w:hanging="143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797" w:hanging="179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8"/>
  </w:num>
  <w:num w:numId="16">
    <w:abstractNumId w:val="9"/>
  </w:num>
  <w:num w:numId="17">
    <w:abstractNumId w:val="0"/>
    <w:lvlOverride w:ilvl="0">
      <w:startOverride w:val="4"/>
      <w:lvl w:ilvl="0">
        <w:start w:val="4"/>
        <w:numFmt w:val="upperLetter"/>
        <w:suff w:val="tab"/>
        <w:lvlText w:val="%1."/>
        <w:lvlJc w:val="left"/>
        <w:pPr>
          <w:ind w:left="35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5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17" w:hanging="71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717" w:hanging="71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77" w:hanging="10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077" w:hanging="10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437" w:hanging="143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437" w:hanging="143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797" w:hanging="179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0"/>
  </w:num>
  <w:num w:numId="19">
    <w:abstractNumId w:val="10"/>
    <w:lvlOverride w:ilvl="1">
      <w:startOverride w:val="2"/>
    </w:lvlOverride>
  </w:num>
  <w:num w:numId="20">
    <w:abstractNumId w:val="11"/>
  </w:num>
  <w:num w:numId="21">
    <w:abstractNumId w:val="11"/>
    <w:lvlOverride w:ilvl="0">
      <w:lvl w:ilvl="0">
        <w:start w:val="1"/>
        <w:numFmt w:val="upperLetter"/>
        <w:suff w:val="tab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3.%4.%5."/>
        <w:lvlJc w:val="left"/>
        <w:pPr>
          <w:ind w:left="1178" w:hanging="11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3.%4.%5.%6."/>
        <w:lvlJc w:val="left"/>
        <w:pPr>
          <w:ind w:left="1178" w:hanging="11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3.%4.%5.%6.%7."/>
        <w:lvlJc w:val="left"/>
        <w:pPr>
          <w:tabs>
            <w:tab w:val="left" w:pos="720"/>
          </w:tabs>
          <w:ind w:left="1571" w:hanging="15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3.%4.%5.%6.%7.%8."/>
        <w:lvlJc w:val="left"/>
        <w:pPr>
          <w:tabs>
            <w:tab w:val="left" w:pos="720"/>
          </w:tabs>
          <w:ind w:left="1571" w:hanging="15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3.%4.%5.%6.%7.%8.%9."/>
        <w:lvlJc w:val="left"/>
        <w:pPr>
          <w:tabs>
            <w:tab w:val="left" w:pos="720"/>
          </w:tabs>
          <w:ind w:left="1964" w:hanging="1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2">
    <w:abstractNumId w:val="11"/>
    <w:lvlOverride w:ilvl="0">
      <w:lvl w:ilvl="0">
        <w:start w:val="1"/>
        <w:numFmt w:val="upperLetter"/>
        <w:suff w:val="tab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3.%4.%5."/>
        <w:lvlJc w:val="left"/>
        <w:pPr>
          <w:ind w:left="1178" w:hanging="11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3.%4.%5.%6."/>
        <w:lvlJc w:val="left"/>
        <w:pPr>
          <w:ind w:left="1178" w:hanging="11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3.%4.%5.%6.%7."/>
        <w:lvlJc w:val="left"/>
        <w:pPr>
          <w:tabs>
            <w:tab w:val="left" w:pos="720"/>
          </w:tabs>
          <w:ind w:left="1571" w:hanging="15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3.%4.%5.%6.%7.%8."/>
        <w:lvlJc w:val="left"/>
        <w:pPr>
          <w:tabs>
            <w:tab w:val="left" w:pos="720"/>
          </w:tabs>
          <w:ind w:left="1571" w:hanging="15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3.%4.%5.%6.%7.%8.%9."/>
        <w:lvlJc w:val="left"/>
        <w:pPr>
          <w:tabs>
            <w:tab w:val="left" w:pos="720"/>
          </w:tabs>
          <w:ind w:left="1964" w:hanging="1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3">
    <w:abstractNumId w:val="12"/>
  </w:num>
  <w:num w:numId="24">
    <w:abstractNumId w:val="12"/>
    <w:lvlOverride w:ilvl="1">
      <w:startOverride w:val="3"/>
    </w:lvlOverride>
  </w:num>
  <w:num w:numId="25">
    <w:abstractNumId w:val="13"/>
  </w:num>
  <w:num w:numId="26">
    <w:abstractNumId w:val="13"/>
    <w:lvlOverride w:ilvl="0">
      <w:lvl w:ilvl="0">
        <w:start w:val="1"/>
        <w:numFmt w:val="upperLetter"/>
        <w:suff w:val="tab"/>
        <w:lvlText w:val="%1."/>
        <w:lvlJc w:val="left"/>
        <w:pPr>
          <w:ind w:left="33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3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3.%4.%5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3.%4.%5.%6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3.%4.%5.%6.%7."/>
        <w:lvlJc w:val="left"/>
        <w:pPr>
          <w:tabs>
            <w:tab w:val="left" w:pos="720"/>
          </w:tabs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3.%4.%5.%6.%7.%8."/>
        <w:lvlJc w:val="left"/>
        <w:pPr>
          <w:tabs>
            <w:tab w:val="left" w:pos="720"/>
          </w:tabs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3.%4.%5.%6.%7.%8.%9."/>
        <w:lvlJc w:val="left"/>
        <w:pPr>
          <w:tabs>
            <w:tab w:val="left" w:pos="720"/>
          </w:tabs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4"/>
  </w:num>
  <w:num w:numId="28">
    <w:abstractNumId w:val="14"/>
    <w:lvlOverride w:ilvl="1">
      <w:startOverride w:val="4"/>
    </w:lvlOverride>
  </w:num>
  <w:num w:numId="29">
    <w:abstractNumId w:val="15"/>
  </w:num>
  <w:num w:numId="30">
    <w:abstractNumId w:val="15"/>
    <w:lvlOverride w:ilvl="0">
      <w:lvl w:ilvl="0">
        <w:start w:val="1"/>
        <w:numFmt w:val="upperLetter"/>
        <w:suff w:val="tab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931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left" w:pos="8931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3.%4.%5."/>
        <w:lvlJc w:val="left"/>
        <w:pPr>
          <w:tabs>
            <w:tab w:val="left" w:pos="8931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3.%4.%5.%6."/>
        <w:lvlJc w:val="left"/>
        <w:pPr>
          <w:tabs>
            <w:tab w:val="left" w:pos="8931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3.%4.%5.%6.%7."/>
        <w:lvlJc w:val="left"/>
        <w:pPr>
          <w:tabs>
            <w:tab w:val="left" w:pos="720"/>
            <w:tab w:val="left" w:pos="8931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3.%4.%5.%6.%7.%8."/>
        <w:lvlJc w:val="left"/>
        <w:pPr>
          <w:tabs>
            <w:tab w:val="left" w:pos="720"/>
            <w:tab w:val="left" w:pos="8931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3.%4.%5.%6.%7.%8.%9."/>
        <w:lvlJc w:val="left"/>
        <w:pPr>
          <w:tabs>
            <w:tab w:val="left" w:pos="720"/>
            <w:tab w:val="left" w:pos="8931"/>
          </w:tabs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5"/>
    <w:lvlOverride w:ilvl="0">
      <w:lvl w:ilvl="0">
        <w:start w:val="1"/>
        <w:numFmt w:val="upperLetter"/>
        <w:suff w:val="tab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1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left" w:pos="21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3.%4.%5."/>
        <w:lvlJc w:val="left"/>
        <w:pPr>
          <w:tabs>
            <w:tab w:val="left" w:pos="2160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3.%4.%5.%6."/>
        <w:lvlJc w:val="left"/>
        <w:pPr>
          <w:tabs>
            <w:tab w:val="left" w:pos="2160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3.%4.%5.%6.%7."/>
        <w:lvlJc w:val="left"/>
        <w:pPr>
          <w:tabs>
            <w:tab w:val="left" w:pos="720"/>
            <w:tab w:val="left" w:pos="2160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3.%4.%5.%6.%7.%8."/>
        <w:lvlJc w:val="left"/>
        <w:pPr>
          <w:tabs>
            <w:tab w:val="left" w:pos="720"/>
            <w:tab w:val="left" w:pos="2160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3.%4.%5.%6.%7.%8.%9."/>
        <w:lvlJc w:val="left"/>
        <w:pPr>
          <w:tabs>
            <w:tab w:val="left" w:pos="720"/>
            <w:tab w:val="left" w:pos="2160"/>
          </w:tabs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6"/>
  </w:num>
  <w:num w:numId="33">
    <w:abstractNumId w:val="17"/>
  </w:num>
  <w:num w:numId="34">
    <w:abstractNumId w:val="16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60"/>
          </w:tabs>
          <w:ind w:left="90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360"/>
          </w:tabs>
          <w:ind w:left="90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360"/>
          </w:tabs>
          <w:ind w:left="90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60"/>
          </w:tabs>
          <w:ind w:left="90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360"/>
          </w:tabs>
          <w:ind w:left="90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360"/>
          </w:tabs>
          <w:ind w:left="90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60"/>
          </w:tabs>
          <w:ind w:left="90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360"/>
          </w:tabs>
          <w:ind w:left="90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360"/>
          </w:tabs>
          <w:ind w:left="90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5">
    <w:abstractNumId w:val="0"/>
    <w:lvlOverride w:ilvl="0">
      <w:startOverride w:val="5"/>
      <w:lvl w:ilvl="0">
        <w:start w:val="5"/>
        <w:numFmt w:val="upperLetter"/>
        <w:suff w:val="tab"/>
        <w:lvlText w:val="%1."/>
        <w:lvlJc w:val="left"/>
        <w:pPr>
          <w:tabs>
            <w:tab w:val="left" w:pos="26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4506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557"/>
            <w:tab w:val="left" w:pos="9557"/>
            <w:tab w:val="left" w:pos="9557"/>
          </w:tabs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26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4506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557"/>
            <w:tab w:val="left" w:pos="9557"/>
            <w:tab w:val="left" w:pos="9557"/>
          </w:tabs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26"/>
            <w:tab w:val="left" w:pos="360"/>
            <w:tab w:val="left" w:pos="1440"/>
            <w:tab w:val="left" w:pos="2160"/>
            <w:tab w:val="left" w:pos="2880"/>
            <w:tab w:val="left" w:pos="3600"/>
            <w:tab w:val="left" w:pos="4320"/>
            <w:tab w:val="left" w:pos="4506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557"/>
            <w:tab w:val="left" w:pos="9557"/>
            <w:tab w:val="left" w:pos="9557"/>
          </w:tabs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tabs>
            <w:tab w:val="left" w:pos="26"/>
            <w:tab w:val="left" w:pos="360"/>
            <w:tab w:val="left" w:pos="1440"/>
            <w:tab w:val="left" w:pos="2160"/>
            <w:tab w:val="left" w:pos="2880"/>
            <w:tab w:val="left" w:pos="3600"/>
            <w:tab w:val="left" w:pos="4320"/>
            <w:tab w:val="left" w:pos="4506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557"/>
            <w:tab w:val="left" w:pos="9557"/>
            <w:tab w:val="left" w:pos="9557"/>
          </w:tabs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6"/>
            <w:tab w:val="left" w:pos="3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4506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557"/>
            <w:tab w:val="left" w:pos="9557"/>
            <w:tab w:val="left" w:pos="9557"/>
          </w:tabs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6"/>
            <w:tab w:val="left" w:pos="3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4506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557"/>
            <w:tab w:val="left" w:pos="9557"/>
            <w:tab w:val="left" w:pos="9557"/>
          </w:tabs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6"/>
            <w:tab w:val="left" w:pos="3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4506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557"/>
            <w:tab w:val="left" w:pos="9557"/>
            <w:tab w:val="left" w:pos="9557"/>
          </w:tabs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6"/>
            <w:tab w:val="left" w:pos="3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4506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557"/>
            <w:tab w:val="left" w:pos="9557"/>
            <w:tab w:val="left" w:pos="9557"/>
          </w:tabs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6"/>
            <w:tab w:val="left" w:pos="3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4506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557"/>
            <w:tab w:val="left" w:pos="9557"/>
            <w:tab w:val="left" w:pos="9557"/>
          </w:tabs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0"/>
    <w:lvlOverride w:ilvl="0">
      <w:startOverride w:val="6"/>
      <w:lvl w:ilvl="0">
        <w:start w:val="6"/>
        <w:numFmt w:val="upperLetter"/>
        <w:suff w:val="tab"/>
        <w:lvlText w:val="%1."/>
        <w:lvlJc w:val="left"/>
        <w:pPr>
          <w:tabs>
            <w:tab w:val="left" w:pos="360"/>
            <w:tab w:val="left" w:pos="709"/>
            <w:tab w:val="right" w:pos="8306"/>
          </w:tabs>
          <w:ind w:left="35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360"/>
            <w:tab w:val="left" w:pos="709"/>
            <w:tab w:val="right" w:pos="8306"/>
          </w:tabs>
          <w:ind w:left="35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360"/>
            <w:tab w:val="right" w:pos="8306"/>
          </w:tabs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tabs>
            <w:tab w:val="left" w:pos="360"/>
            <w:tab w:val="right" w:pos="8306"/>
          </w:tabs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  <w:tab w:val="left" w:pos="709"/>
            <w:tab w:val="right" w:pos="8306"/>
          </w:tabs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  <w:tab w:val="left" w:pos="709"/>
            <w:tab w:val="right" w:pos="8306"/>
          </w:tabs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  <w:tab w:val="left" w:pos="709"/>
            <w:tab w:val="right" w:pos="8306"/>
          </w:tabs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  <w:tab w:val="left" w:pos="709"/>
            <w:tab w:val="right" w:pos="8306"/>
          </w:tabs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  <w:tab w:val="left" w:pos="709"/>
            <w:tab w:val="right" w:pos="8306"/>
          </w:tabs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tabs>
            <w:tab w:val="left" w:pos="709"/>
            <w:tab w:val="right" w:pos="8306"/>
          </w:tabs>
          <w:ind w:left="38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709"/>
            <w:tab w:val="right" w:pos="8306"/>
          </w:tabs>
          <w:ind w:left="38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360"/>
            <w:tab w:val="right" w:pos="8306"/>
          </w:tabs>
          <w:ind w:left="773" w:hanging="7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tabs>
            <w:tab w:val="left" w:pos="360"/>
            <w:tab w:val="left" w:pos="709"/>
            <w:tab w:val="right" w:pos="8306"/>
          </w:tabs>
          <w:ind w:left="773" w:hanging="7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  <w:tab w:val="left" w:pos="709"/>
            <w:tab w:val="right" w:pos="8306"/>
          </w:tabs>
          <w:ind w:left="773" w:hanging="7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  <w:tab w:val="left" w:pos="709"/>
            <w:tab w:val="right" w:pos="8306"/>
          </w:tabs>
          <w:ind w:left="773" w:hanging="7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  <w:tab w:val="left" w:pos="709"/>
            <w:tab w:val="right" w:pos="8306"/>
          </w:tabs>
          <w:ind w:left="773" w:hanging="7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  <w:tab w:val="left" w:pos="709"/>
            <w:tab w:val="right" w:pos="8306"/>
          </w:tabs>
          <w:ind w:left="773" w:hanging="7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  <w:tab w:val="left" w:pos="709"/>
            <w:tab w:val="right" w:pos="8306"/>
          </w:tabs>
          <w:ind w:left="773" w:hanging="7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8"/>
  </w:num>
  <w:num w:numId="39">
    <w:abstractNumId w:val="19"/>
  </w:num>
  <w:num w:numId="40">
    <w:abstractNumId w:val="20"/>
  </w:num>
  <w:num w:numId="41">
    <w:abstractNumId w:val="21"/>
  </w:num>
  <w:num w:numId="42">
    <w:abstractNumId w:val="22"/>
  </w:num>
  <w:num w:numId="43">
    <w:abstractNumId w:val="22"/>
    <w:lvlOverride w:ilvl="1">
      <w:startOverride w:val="2"/>
    </w:lvlOverride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tabs>
        <w:tab w:val="left" w:pos="432"/>
      </w:tabs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oa heading">
    <w:name w:val="toa 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paragraph" w:styleId="Logo">
    <w:name w:val="Logo"/>
    <w:next w:val="Log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right" w:pos="8306"/>
      </w:tabs>
      <w:suppressAutoHyphens w:val="0"/>
      <w:bidi w:val="0"/>
      <w:spacing w:before="120" w:after="12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