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6F077" w14:textId="77777777" w:rsidR="00D24B3C" w:rsidRPr="00ED6971" w:rsidRDefault="00D24B3C" w:rsidP="00D24B3C">
      <w:pPr>
        <w:jc w:val="center"/>
        <w:rPr>
          <w:rFonts w:ascii="Arial Narrow" w:hAnsi="Arial Narrow"/>
          <w:b/>
          <w:sz w:val="28"/>
          <w:szCs w:val="28"/>
          <w:u w:val="single"/>
        </w:rPr>
      </w:pPr>
      <w:r w:rsidRPr="00ED6971">
        <w:rPr>
          <w:rFonts w:ascii="Arial Narrow" w:hAnsi="Arial Narrow"/>
          <w:b/>
          <w:sz w:val="28"/>
          <w:szCs w:val="28"/>
          <w:u w:val="single"/>
        </w:rPr>
        <w:t>QAF</w:t>
      </w:r>
      <w:r w:rsidR="00ED6971" w:rsidRPr="00ED6971">
        <w:rPr>
          <w:rFonts w:ascii="Arial Narrow" w:hAnsi="Arial Narrow"/>
          <w:b/>
          <w:sz w:val="28"/>
          <w:szCs w:val="28"/>
          <w:u w:val="single"/>
        </w:rPr>
        <w:t xml:space="preserve"> – GD9</w:t>
      </w:r>
      <w:r w:rsidRPr="00ED6971">
        <w:rPr>
          <w:rFonts w:ascii="Arial Narrow" w:hAnsi="Arial Narrow"/>
          <w:b/>
          <w:sz w:val="28"/>
          <w:szCs w:val="28"/>
          <w:u w:val="single"/>
        </w:rPr>
        <w:t xml:space="preserve"> AT3 Section 3 Guidance Document</w:t>
      </w:r>
    </w:p>
    <w:p w14:paraId="0F6F8654" w14:textId="77777777" w:rsidR="009C6E89" w:rsidRDefault="009C6E89" w:rsidP="009C6E89">
      <w:pPr>
        <w:rPr>
          <w:szCs w:val="24"/>
        </w:rPr>
      </w:pPr>
      <w:r w:rsidRPr="00797B4C">
        <w:rPr>
          <w:szCs w:val="24"/>
        </w:rPr>
        <w:t>Section 3 of the AT3 is used to review</w:t>
      </w:r>
      <w:r>
        <w:rPr>
          <w:szCs w:val="24"/>
        </w:rPr>
        <w:t xml:space="preserve"> and quality assure</w:t>
      </w:r>
      <w:r w:rsidRPr="00797B4C">
        <w:rPr>
          <w:szCs w:val="24"/>
        </w:rPr>
        <w:t xml:space="preserve"> the considerations</w:t>
      </w:r>
      <w:r>
        <w:rPr>
          <w:szCs w:val="24"/>
        </w:rPr>
        <w:t xml:space="preserve"> and QAF compliance</w:t>
      </w:r>
      <w:r w:rsidRPr="00797B4C">
        <w:rPr>
          <w:szCs w:val="24"/>
        </w:rPr>
        <w:t xml:space="preserve"> addressing the Interaction Summary, QAF MP7a and MP7b questions, Representations and the Proposed Disclosure Text that have been recorded in Section</w:t>
      </w:r>
      <w:r>
        <w:rPr>
          <w:szCs w:val="24"/>
        </w:rPr>
        <w:t>s</w:t>
      </w:r>
      <w:r w:rsidRPr="00797B4C">
        <w:rPr>
          <w:szCs w:val="24"/>
        </w:rPr>
        <w:t xml:space="preserve"> 1</w:t>
      </w:r>
      <w:r>
        <w:rPr>
          <w:szCs w:val="24"/>
        </w:rPr>
        <w:t>a</w:t>
      </w:r>
      <w:r w:rsidRPr="00797B4C">
        <w:rPr>
          <w:szCs w:val="24"/>
        </w:rPr>
        <w:t>, 2.1, 2.2, 2.3 &amp; 2.4</w:t>
      </w:r>
    </w:p>
    <w:p w14:paraId="60ACD1F5" w14:textId="6441BA11" w:rsidR="00483AEC" w:rsidRDefault="009C6E89" w:rsidP="007873AA">
      <w:pPr>
        <w:rPr>
          <w:szCs w:val="24"/>
        </w:rPr>
      </w:pPr>
      <w:r>
        <w:rPr>
          <w:szCs w:val="24"/>
        </w:rPr>
        <w:t>I</w:t>
      </w:r>
      <w:r w:rsidR="00483AEC">
        <w:rPr>
          <w:szCs w:val="24"/>
        </w:rPr>
        <w:t>n addition, Section 3 allows the Reviewer to make a different disclosure proposal to the one made at Section 2 which can result in discarded information at Section 2 being proposed for disclosure at Section 3 and information being proposed for disclosure at Section 2 being discarded at Section 3.</w:t>
      </w:r>
    </w:p>
    <w:p w14:paraId="7CC5E522" w14:textId="77777777" w:rsidR="00B75ABB" w:rsidRDefault="00B75ABB" w:rsidP="007873AA">
      <w:pPr>
        <w:rPr>
          <w:szCs w:val="24"/>
        </w:rPr>
      </w:pPr>
      <w:r>
        <w:rPr>
          <w:szCs w:val="24"/>
        </w:rPr>
        <w:t>This section of the AT3 should be completed by a senior member of staff to that of the Decision Maker who has completed Section 2.  i.e. Supervisor/DUM.</w:t>
      </w:r>
    </w:p>
    <w:p w14:paraId="4EF43B04" w14:textId="64DF8E30" w:rsidR="003B25B2" w:rsidRDefault="00B75ABB" w:rsidP="007873AA">
      <w:pPr>
        <w:rPr>
          <w:szCs w:val="24"/>
        </w:rPr>
      </w:pPr>
      <w:r>
        <w:rPr>
          <w:szCs w:val="24"/>
        </w:rPr>
        <w:t xml:space="preserve">Section 3 should not be completed by the same individual who has completed either Sections 2 or 4.  If your DU </w:t>
      </w:r>
      <w:r w:rsidR="00393C40">
        <w:rPr>
          <w:szCs w:val="24"/>
        </w:rPr>
        <w:t>s</w:t>
      </w:r>
      <w:r>
        <w:rPr>
          <w:szCs w:val="24"/>
        </w:rPr>
        <w:t>tructure does not accommodate a reviewer then Section 3 should be left blank.</w:t>
      </w:r>
      <w:r w:rsidR="00393C40">
        <w:rPr>
          <w:szCs w:val="24"/>
        </w:rPr>
        <w:t xml:space="preserve">  If your DU structure does not accommodate a Section 3 reviewer, this function should be performed by the Chief Officer/Delegate at Section 4 of the AT3.</w:t>
      </w:r>
    </w:p>
    <w:p w14:paraId="0A88F76D" w14:textId="586E8197" w:rsidR="00B75ABB" w:rsidRDefault="00393C40" w:rsidP="007873AA">
      <w:pPr>
        <w:rPr>
          <w:b/>
          <w:bCs/>
          <w:szCs w:val="24"/>
        </w:rPr>
      </w:pPr>
      <w:r>
        <w:rPr>
          <w:b/>
          <w:bCs/>
          <w:szCs w:val="24"/>
        </w:rPr>
        <w:t>Completing Section 3</w:t>
      </w:r>
    </w:p>
    <w:p w14:paraId="659C9479" w14:textId="1137EE17" w:rsidR="00065963" w:rsidRDefault="00393C40" w:rsidP="007873AA">
      <w:pPr>
        <w:rPr>
          <w:szCs w:val="24"/>
        </w:rPr>
      </w:pPr>
      <w:r>
        <w:rPr>
          <w:szCs w:val="24"/>
        </w:rPr>
        <w:t>The first question is to confirm that the</w:t>
      </w:r>
      <w:r w:rsidR="00222BBD">
        <w:rPr>
          <w:szCs w:val="24"/>
        </w:rPr>
        <w:t xml:space="preserve"> Reviewer</w:t>
      </w:r>
      <w:r>
        <w:rPr>
          <w:szCs w:val="24"/>
        </w:rPr>
        <w:t xml:space="preserve"> has</w:t>
      </w:r>
      <w:r w:rsidR="00222BBD">
        <w:rPr>
          <w:szCs w:val="24"/>
        </w:rPr>
        <w:t xml:space="preserve"> </w:t>
      </w:r>
      <w:r w:rsidR="004D44FF">
        <w:rPr>
          <w:szCs w:val="24"/>
        </w:rPr>
        <w:t xml:space="preserve">reviewed Section 1a </w:t>
      </w:r>
      <w:r w:rsidR="002971BF">
        <w:rPr>
          <w:szCs w:val="24"/>
        </w:rPr>
        <w:t>(and 1b where applicable)</w:t>
      </w:r>
      <w:r w:rsidR="000C5745">
        <w:rPr>
          <w:szCs w:val="24"/>
        </w:rPr>
        <w:t xml:space="preserve">, this is to ensure that all </w:t>
      </w:r>
      <w:r w:rsidR="000C5745" w:rsidRPr="0060469E">
        <w:rPr>
          <w:szCs w:val="24"/>
        </w:rPr>
        <w:t>interactions</w:t>
      </w:r>
      <w:r w:rsidR="00A251D9">
        <w:rPr>
          <w:szCs w:val="24"/>
        </w:rPr>
        <w:t>*</w:t>
      </w:r>
      <w:r w:rsidR="000C5745">
        <w:rPr>
          <w:szCs w:val="24"/>
        </w:rPr>
        <w:t xml:space="preserve"> have been recorded </w:t>
      </w:r>
      <w:r w:rsidR="001E68E2">
        <w:rPr>
          <w:szCs w:val="24"/>
        </w:rPr>
        <w:t>accurately. If the Reviewer is satisfied that Section 1a</w:t>
      </w:r>
      <w:r w:rsidR="005E3EEA">
        <w:rPr>
          <w:szCs w:val="24"/>
        </w:rPr>
        <w:t xml:space="preserve"> has been completely correctly </w:t>
      </w:r>
      <w:r w:rsidR="005E3EEA" w:rsidRPr="005E3EEA">
        <w:rPr>
          <w:szCs w:val="24"/>
        </w:rPr>
        <w:t>enter ‘Yes’ in the ‘Yes, No or N/A’ field and continue to the next question.</w:t>
      </w:r>
    </w:p>
    <w:p w14:paraId="79AED19B" w14:textId="778F5CD4" w:rsidR="00DE5934" w:rsidRDefault="005E3EEA" w:rsidP="007873AA">
      <w:pPr>
        <w:rPr>
          <w:szCs w:val="24"/>
        </w:rPr>
      </w:pPr>
      <w:r>
        <w:rPr>
          <w:szCs w:val="24"/>
        </w:rPr>
        <w:t xml:space="preserve">If the Reviewer </w:t>
      </w:r>
      <w:r w:rsidR="00440E5B">
        <w:rPr>
          <w:szCs w:val="24"/>
        </w:rPr>
        <w:t>concludes that Section 1a has not been completed correctly, please refer to your force’s internal QA policy</w:t>
      </w:r>
      <w:r w:rsidR="00103C6D">
        <w:rPr>
          <w:szCs w:val="24"/>
        </w:rPr>
        <w:t xml:space="preserve"> e.g. return for correction to the Decision Maker</w:t>
      </w:r>
    </w:p>
    <w:p w14:paraId="7375C61F" w14:textId="29B59085" w:rsidR="00A251D9" w:rsidRDefault="00A251D9" w:rsidP="00A251D9">
      <w:pPr>
        <w:spacing w:after="0" w:line="240" w:lineRule="auto"/>
        <w:rPr>
          <w:rFonts w:eastAsia="Times New Roman"/>
          <w:kern w:val="2"/>
          <w:szCs w:val="20"/>
          <w:lang w:eastAsia="en-GB"/>
          <w14:ligatures w14:val="standardContextual"/>
        </w:rPr>
      </w:pPr>
      <w:r>
        <w:rPr>
          <w:rFonts w:eastAsia="Times New Roman"/>
          <w:kern w:val="2"/>
          <w:szCs w:val="20"/>
          <w:lang w:eastAsia="en-GB"/>
          <w14:ligatures w14:val="standardContextual"/>
        </w:rPr>
        <w:t>*</w:t>
      </w:r>
      <w:r w:rsidRPr="00A251D9">
        <w:rPr>
          <w:rFonts w:eastAsia="Times New Roman"/>
          <w:kern w:val="2"/>
          <w:szCs w:val="20"/>
          <w:lang w:eastAsia="en-GB"/>
          <w14:ligatures w14:val="standardContextual"/>
        </w:rPr>
        <w:t>Please see GD14 – NPCC Collaboration Guidance for further advice</w:t>
      </w:r>
    </w:p>
    <w:p w14:paraId="3B323C16" w14:textId="77777777" w:rsidR="00A251D9" w:rsidRPr="00A251D9" w:rsidRDefault="00A251D9" w:rsidP="00A251D9">
      <w:pPr>
        <w:spacing w:after="0" w:line="240" w:lineRule="auto"/>
        <w:rPr>
          <w:rFonts w:eastAsia="Times New Roman"/>
          <w:kern w:val="2"/>
          <w:szCs w:val="20"/>
          <w:lang w:eastAsia="en-GB"/>
          <w14:ligatures w14:val="standardContextu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1"/>
        <w:gridCol w:w="1005"/>
        <w:gridCol w:w="5812"/>
      </w:tblGrid>
      <w:tr w:rsidR="00103C6D" w:rsidRPr="00065963" w14:paraId="72B0468C" w14:textId="77777777" w:rsidTr="009930D1">
        <w:trPr>
          <w:trHeight w:val="402"/>
        </w:trPr>
        <w:tc>
          <w:tcPr>
            <w:tcW w:w="3101" w:type="dxa"/>
            <w:shd w:val="clear" w:color="auto" w:fill="F2F2F2"/>
            <w:vAlign w:val="center"/>
          </w:tcPr>
          <w:p w14:paraId="2CD66D8A" w14:textId="77777777" w:rsidR="00103C6D" w:rsidRPr="00065963" w:rsidRDefault="00103C6D" w:rsidP="009930D1">
            <w:pPr>
              <w:spacing w:after="0" w:line="240" w:lineRule="auto"/>
              <w:rPr>
                <w:rFonts w:eastAsia="Times New Roman"/>
                <w:b/>
                <w:szCs w:val="24"/>
              </w:rPr>
            </w:pPr>
          </w:p>
        </w:tc>
        <w:tc>
          <w:tcPr>
            <w:tcW w:w="1005" w:type="dxa"/>
            <w:shd w:val="clear" w:color="auto" w:fill="F2F2F2"/>
            <w:vAlign w:val="center"/>
          </w:tcPr>
          <w:p w14:paraId="39351ECD" w14:textId="77777777" w:rsidR="00103C6D" w:rsidRPr="00065963" w:rsidRDefault="00103C6D" w:rsidP="009930D1">
            <w:pPr>
              <w:spacing w:after="0" w:line="240" w:lineRule="auto"/>
              <w:rPr>
                <w:rFonts w:eastAsia="Times New Roman"/>
                <w:b/>
                <w:bCs/>
                <w:color w:val="000000"/>
                <w:szCs w:val="24"/>
              </w:rPr>
            </w:pPr>
            <w:r w:rsidRPr="00065963">
              <w:rPr>
                <w:rFonts w:eastAsia="Times New Roman"/>
                <w:b/>
                <w:bCs/>
                <w:color w:val="000000"/>
                <w:szCs w:val="24"/>
              </w:rPr>
              <w:t>Yes, No or N/A</w:t>
            </w:r>
          </w:p>
        </w:tc>
        <w:tc>
          <w:tcPr>
            <w:tcW w:w="5812" w:type="dxa"/>
            <w:shd w:val="clear" w:color="auto" w:fill="F2F2F2"/>
            <w:vAlign w:val="center"/>
          </w:tcPr>
          <w:p w14:paraId="45EB65E1" w14:textId="77777777" w:rsidR="00103C6D" w:rsidRPr="00065963" w:rsidRDefault="00103C6D" w:rsidP="009930D1">
            <w:pPr>
              <w:spacing w:after="0" w:line="240" w:lineRule="auto"/>
              <w:rPr>
                <w:rFonts w:eastAsia="Times New Roman"/>
                <w:b/>
                <w:bCs/>
                <w:color w:val="000000"/>
                <w:szCs w:val="24"/>
              </w:rPr>
            </w:pPr>
            <w:r w:rsidRPr="00065963">
              <w:rPr>
                <w:rFonts w:eastAsia="Times New Roman"/>
                <w:b/>
                <w:bCs/>
                <w:color w:val="000000"/>
                <w:szCs w:val="24"/>
              </w:rPr>
              <w:t>Resulting Action</w:t>
            </w:r>
          </w:p>
        </w:tc>
      </w:tr>
      <w:tr w:rsidR="00103C6D" w:rsidRPr="00065963" w14:paraId="3EC4DC28" w14:textId="77777777" w:rsidTr="009930D1">
        <w:trPr>
          <w:trHeight w:val="402"/>
        </w:trPr>
        <w:tc>
          <w:tcPr>
            <w:tcW w:w="3101" w:type="dxa"/>
            <w:shd w:val="clear" w:color="auto" w:fill="F2F2F2"/>
            <w:vAlign w:val="center"/>
          </w:tcPr>
          <w:p w14:paraId="6F8F5295" w14:textId="77777777" w:rsidR="00103C6D" w:rsidRPr="00065963" w:rsidRDefault="00103C6D" w:rsidP="009930D1">
            <w:pPr>
              <w:spacing w:after="0" w:line="240" w:lineRule="auto"/>
              <w:rPr>
                <w:rFonts w:eastAsia="Times New Roman"/>
                <w:b/>
                <w:sz w:val="18"/>
                <w:szCs w:val="18"/>
              </w:rPr>
            </w:pPr>
            <w:r w:rsidRPr="00065963">
              <w:rPr>
                <w:rFonts w:eastAsia="Times New Roman"/>
                <w:b/>
                <w:sz w:val="18"/>
                <w:szCs w:val="18"/>
              </w:rPr>
              <w:t>I confirm that Section 1a has been completed correctly</w:t>
            </w:r>
          </w:p>
        </w:tc>
        <w:tc>
          <w:tcPr>
            <w:tcW w:w="1005" w:type="dxa"/>
            <w:vAlign w:val="center"/>
          </w:tcPr>
          <w:p w14:paraId="6860035B" w14:textId="77777777" w:rsidR="00103C6D" w:rsidRPr="00065963" w:rsidRDefault="00103C6D" w:rsidP="009930D1">
            <w:pPr>
              <w:spacing w:after="0" w:line="240" w:lineRule="auto"/>
              <w:rPr>
                <w:rFonts w:eastAsia="Times New Roman"/>
                <w:b/>
                <w:bCs/>
                <w:color w:val="000000"/>
                <w:szCs w:val="24"/>
              </w:rPr>
            </w:pPr>
          </w:p>
        </w:tc>
        <w:tc>
          <w:tcPr>
            <w:tcW w:w="5812" w:type="dxa"/>
            <w:vAlign w:val="center"/>
          </w:tcPr>
          <w:p w14:paraId="466DA32F" w14:textId="77777777" w:rsidR="00103C6D" w:rsidRPr="00065963" w:rsidRDefault="00103C6D" w:rsidP="009930D1">
            <w:pPr>
              <w:spacing w:after="120" w:line="240" w:lineRule="auto"/>
              <w:rPr>
                <w:rFonts w:eastAsia="Times New Roman"/>
                <w:szCs w:val="24"/>
              </w:rPr>
            </w:pPr>
            <w:r w:rsidRPr="00065963">
              <w:rPr>
                <w:rFonts w:eastAsia="Times New Roman"/>
                <w:szCs w:val="24"/>
              </w:rPr>
              <w:t>Provide rationale to support or address omissions in Section 1a record these in 3.2.</w:t>
            </w:r>
          </w:p>
          <w:p w14:paraId="771A15D7" w14:textId="77777777" w:rsidR="00103C6D" w:rsidRPr="00065963" w:rsidRDefault="00103C6D" w:rsidP="009930D1">
            <w:pPr>
              <w:spacing w:after="0" w:line="240" w:lineRule="auto"/>
              <w:rPr>
                <w:rFonts w:eastAsia="Times New Roman"/>
                <w:b/>
                <w:bCs/>
                <w:color w:val="000000"/>
                <w:szCs w:val="24"/>
              </w:rPr>
            </w:pPr>
            <w:r w:rsidRPr="00065963">
              <w:rPr>
                <w:rFonts w:eastAsia="Times New Roman"/>
                <w:szCs w:val="24"/>
              </w:rPr>
              <w:t>If you agree, please continue below</w:t>
            </w:r>
          </w:p>
        </w:tc>
      </w:tr>
    </w:tbl>
    <w:p w14:paraId="338C31E0" w14:textId="77777777" w:rsidR="00A251D9" w:rsidRDefault="00A251D9" w:rsidP="007873AA">
      <w:pPr>
        <w:rPr>
          <w:szCs w:val="24"/>
        </w:rPr>
      </w:pPr>
    </w:p>
    <w:p w14:paraId="024871BE" w14:textId="03036026" w:rsidR="00393C40" w:rsidRDefault="00103C6D" w:rsidP="007873AA">
      <w:pPr>
        <w:rPr>
          <w:szCs w:val="24"/>
        </w:rPr>
      </w:pPr>
      <w:r w:rsidRPr="00103C6D">
        <w:rPr>
          <w:szCs w:val="24"/>
        </w:rPr>
        <w:t xml:space="preserve">The second question is to confirm that the Reviewer has reviewed </w:t>
      </w:r>
      <w:r w:rsidR="00393C40">
        <w:rPr>
          <w:szCs w:val="24"/>
        </w:rPr>
        <w:t xml:space="preserve">Section 2.1 and ensured that QAF has been applied correctly to the discarded information.  Please note, that this could result in discarded information being retained and proposed for disclosure at Section 3.  This question is only used to confirm that Section 2.1 has </w:t>
      </w:r>
      <w:r w:rsidR="00393C40">
        <w:rPr>
          <w:szCs w:val="24"/>
        </w:rPr>
        <w:lastRenderedPageBreak/>
        <w:t xml:space="preserve">been completed correctly by the Decision Maker and if the Reviewer is satisfied that Section 2.1 has been completed correctly, but disagrees with the discard decision/s, the Reviewer will use </w:t>
      </w:r>
      <w:r w:rsidR="00476468">
        <w:rPr>
          <w:szCs w:val="24"/>
        </w:rPr>
        <w:t>the ‘Disagree’ question described later in this document.</w:t>
      </w:r>
    </w:p>
    <w:p w14:paraId="5997C20A" w14:textId="27780C4B" w:rsidR="00476468" w:rsidRDefault="00476468" w:rsidP="007873AA">
      <w:pPr>
        <w:rPr>
          <w:szCs w:val="24"/>
        </w:rPr>
      </w:pPr>
      <w:r>
        <w:rPr>
          <w:szCs w:val="24"/>
        </w:rPr>
        <w:t xml:space="preserve">If you believe Section 2.1 has been completed correctly; </w:t>
      </w:r>
      <w:bookmarkStart w:id="0" w:name="_Hlk162273206"/>
      <w:r>
        <w:rPr>
          <w:szCs w:val="24"/>
        </w:rPr>
        <w:t>enter ‘Yes’ in the ‘Yes, No or N/A’ field and continue to the next question.</w:t>
      </w:r>
    </w:p>
    <w:bookmarkEnd w:id="0"/>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1"/>
        <w:gridCol w:w="1005"/>
        <w:gridCol w:w="5812"/>
      </w:tblGrid>
      <w:tr w:rsidR="00393C40" w:rsidRPr="00544D5F" w14:paraId="14D9E707" w14:textId="77777777" w:rsidTr="00182AA5">
        <w:trPr>
          <w:trHeight w:val="402"/>
        </w:trPr>
        <w:tc>
          <w:tcPr>
            <w:tcW w:w="3101" w:type="dxa"/>
            <w:shd w:val="clear" w:color="auto" w:fill="F2F2F2"/>
            <w:vAlign w:val="center"/>
          </w:tcPr>
          <w:p w14:paraId="1E7E6D67" w14:textId="5EF598F8" w:rsidR="00393C40" w:rsidRPr="00065963" w:rsidRDefault="00393C40" w:rsidP="00182AA5">
            <w:pPr>
              <w:rPr>
                <w:b/>
              </w:rPr>
            </w:pPr>
          </w:p>
        </w:tc>
        <w:tc>
          <w:tcPr>
            <w:tcW w:w="1005" w:type="dxa"/>
            <w:shd w:val="clear" w:color="auto" w:fill="F2F2F2"/>
            <w:vAlign w:val="center"/>
          </w:tcPr>
          <w:p w14:paraId="7337CC26" w14:textId="77777777" w:rsidR="00393C40" w:rsidRPr="00065963" w:rsidRDefault="00393C40" w:rsidP="00182AA5">
            <w:pPr>
              <w:rPr>
                <w:b/>
                <w:bCs/>
                <w:color w:val="000000"/>
              </w:rPr>
            </w:pPr>
            <w:r w:rsidRPr="00065963">
              <w:rPr>
                <w:b/>
                <w:bCs/>
                <w:color w:val="000000"/>
              </w:rPr>
              <w:t>Yes, No or N/A</w:t>
            </w:r>
          </w:p>
        </w:tc>
        <w:tc>
          <w:tcPr>
            <w:tcW w:w="5812" w:type="dxa"/>
            <w:shd w:val="clear" w:color="auto" w:fill="F2F2F2"/>
            <w:vAlign w:val="center"/>
          </w:tcPr>
          <w:p w14:paraId="3E9FD5CD" w14:textId="77777777" w:rsidR="00393C40" w:rsidRPr="00065963" w:rsidRDefault="00393C40" w:rsidP="00182AA5">
            <w:pPr>
              <w:rPr>
                <w:b/>
                <w:bCs/>
                <w:color w:val="000000"/>
              </w:rPr>
            </w:pPr>
            <w:r w:rsidRPr="00065963">
              <w:rPr>
                <w:b/>
                <w:bCs/>
                <w:color w:val="000000"/>
              </w:rPr>
              <w:t>Resulting Action</w:t>
            </w:r>
          </w:p>
        </w:tc>
      </w:tr>
      <w:tr w:rsidR="00393C40" w:rsidRPr="0024630F" w14:paraId="08AE196A" w14:textId="77777777" w:rsidTr="00182AA5">
        <w:trPr>
          <w:trHeight w:val="402"/>
        </w:trPr>
        <w:tc>
          <w:tcPr>
            <w:tcW w:w="3101" w:type="dxa"/>
            <w:shd w:val="clear" w:color="auto" w:fill="F2F2F2"/>
            <w:vAlign w:val="center"/>
          </w:tcPr>
          <w:p w14:paraId="0680AAF3" w14:textId="77777777" w:rsidR="00393C40" w:rsidRPr="0073786B" w:rsidRDefault="00393C40" w:rsidP="00182AA5">
            <w:pPr>
              <w:rPr>
                <w:b/>
                <w:sz w:val="18"/>
                <w:szCs w:val="18"/>
              </w:rPr>
            </w:pPr>
            <w:r w:rsidRPr="0073786B">
              <w:rPr>
                <w:b/>
                <w:sz w:val="18"/>
                <w:szCs w:val="18"/>
              </w:rPr>
              <w:t>I confirm that Section 2.</w:t>
            </w:r>
            <w:r>
              <w:rPr>
                <w:b/>
                <w:sz w:val="18"/>
                <w:szCs w:val="18"/>
              </w:rPr>
              <w:t>1</w:t>
            </w:r>
            <w:r w:rsidRPr="0073786B">
              <w:rPr>
                <w:b/>
                <w:sz w:val="18"/>
                <w:szCs w:val="18"/>
              </w:rPr>
              <w:t xml:space="preserve"> has been completed and answers the required </w:t>
            </w:r>
            <w:r>
              <w:rPr>
                <w:b/>
                <w:sz w:val="18"/>
                <w:szCs w:val="18"/>
              </w:rPr>
              <w:t>MP7a</w:t>
            </w:r>
            <w:r w:rsidRPr="0073786B">
              <w:rPr>
                <w:b/>
                <w:sz w:val="18"/>
                <w:szCs w:val="18"/>
              </w:rPr>
              <w:t xml:space="preserve"> </w:t>
            </w:r>
            <w:r>
              <w:rPr>
                <w:b/>
                <w:sz w:val="18"/>
                <w:szCs w:val="18"/>
              </w:rPr>
              <w:t xml:space="preserve">Box </w:t>
            </w:r>
            <w:r w:rsidRPr="0073786B">
              <w:rPr>
                <w:b/>
                <w:sz w:val="18"/>
                <w:szCs w:val="18"/>
              </w:rPr>
              <w:t>questions</w:t>
            </w:r>
            <w:r>
              <w:rPr>
                <w:b/>
                <w:sz w:val="18"/>
                <w:szCs w:val="18"/>
              </w:rPr>
              <w:t xml:space="preserve"> correctly</w:t>
            </w:r>
            <w:r w:rsidRPr="0073786B">
              <w:rPr>
                <w:b/>
                <w:sz w:val="18"/>
                <w:szCs w:val="18"/>
              </w:rPr>
              <w:t>.</w:t>
            </w:r>
          </w:p>
        </w:tc>
        <w:tc>
          <w:tcPr>
            <w:tcW w:w="1005" w:type="dxa"/>
            <w:vAlign w:val="center"/>
          </w:tcPr>
          <w:p w14:paraId="112AD09F" w14:textId="77777777" w:rsidR="00393C40" w:rsidRPr="0024630F" w:rsidRDefault="00393C40" w:rsidP="00182AA5">
            <w:pPr>
              <w:rPr>
                <w:color w:val="000000"/>
              </w:rPr>
            </w:pPr>
          </w:p>
        </w:tc>
        <w:tc>
          <w:tcPr>
            <w:tcW w:w="5812" w:type="dxa"/>
            <w:vAlign w:val="center"/>
          </w:tcPr>
          <w:p w14:paraId="32921AE9" w14:textId="45519349" w:rsidR="00393C40" w:rsidRDefault="00476468" w:rsidP="00182AA5">
            <w:pPr>
              <w:spacing w:after="120"/>
            </w:pPr>
            <w:r>
              <w:t>P</w:t>
            </w:r>
            <w:r w:rsidR="00393C40" w:rsidRPr="00117658">
              <w:t>rovide rationale to support or address omissions in Section 2</w:t>
            </w:r>
            <w:r w:rsidR="00393C40">
              <w:t>.1</w:t>
            </w:r>
            <w:r w:rsidR="00393C40" w:rsidRPr="00117658">
              <w:t xml:space="preserve"> record these in 3.</w:t>
            </w:r>
            <w:r w:rsidR="00393C40">
              <w:t>2.</w:t>
            </w:r>
          </w:p>
          <w:p w14:paraId="2A1F2A7F" w14:textId="0CF340B6" w:rsidR="00393C40" w:rsidRPr="0024630F" w:rsidRDefault="00393C40" w:rsidP="00182AA5">
            <w:pPr>
              <w:rPr>
                <w:color w:val="000000"/>
              </w:rPr>
            </w:pPr>
            <w:r>
              <w:t>If you agree, please continue below</w:t>
            </w:r>
          </w:p>
        </w:tc>
      </w:tr>
    </w:tbl>
    <w:p w14:paraId="58A2B54A" w14:textId="09EDEFC9" w:rsidR="00A163F5" w:rsidRPr="00A163F5" w:rsidRDefault="00A163F5" w:rsidP="00A163F5">
      <w:pPr>
        <w:tabs>
          <w:tab w:val="left" w:pos="7650"/>
        </w:tabs>
        <w:rPr>
          <w:szCs w:val="24"/>
        </w:rPr>
      </w:pPr>
    </w:p>
    <w:p w14:paraId="6CA4EE8E" w14:textId="572E5233" w:rsidR="00476468" w:rsidRDefault="00476468" w:rsidP="00182AA5">
      <w:pPr>
        <w:rPr>
          <w:szCs w:val="24"/>
        </w:rPr>
      </w:pPr>
      <w:r>
        <w:rPr>
          <w:szCs w:val="24"/>
        </w:rPr>
        <w:t xml:space="preserve">The </w:t>
      </w:r>
      <w:r w:rsidR="00C26D53">
        <w:rPr>
          <w:szCs w:val="24"/>
        </w:rPr>
        <w:t xml:space="preserve">third </w:t>
      </w:r>
      <w:r>
        <w:rPr>
          <w:szCs w:val="24"/>
        </w:rPr>
        <w:t>question is to confirm that the Reviewer has reviewed Section 2.2 and ensured that QAF has been applied correctly to the retained information.  Please note, that this could result in retained information being discarded at Section 3.  This question is only used to confirm that Section 2.2 has been completed correctly by the Decision Maker and if the Reviewer is satisfied that Section 2.2 has been completed correctly, but disagrees with the disclosure proposal decision, the Reviewer will use the ‘Disagree’ question described later in this document.</w:t>
      </w:r>
    </w:p>
    <w:p w14:paraId="0E60C117" w14:textId="0C9D2199" w:rsidR="00476468" w:rsidRPr="00476468" w:rsidRDefault="00476468" w:rsidP="00476468">
      <w:pPr>
        <w:rPr>
          <w:szCs w:val="24"/>
        </w:rPr>
      </w:pPr>
      <w:r>
        <w:rPr>
          <w:szCs w:val="24"/>
        </w:rPr>
        <w:t>If you believe Section 2.2 has been completed correctly; enter ‘Yes’ in the ‘Yes, No or N/A’ field and continue to the next question.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1"/>
        <w:gridCol w:w="1005"/>
        <w:gridCol w:w="5812"/>
      </w:tblGrid>
      <w:tr w:rsidR="00476468" w:rsidRPr="00544D5F" w14:paraId="43954A5F" w14:textId="77777777" w:rsidTr="00182AA5">
        <w:trPr>
          <w:trHeight w:val="402"/>
        </w:trPr>
        <w:tc>
          <w:tcPr>
            <w:tcW w:w="3101" w:type="dxa"/>
            <w:shd w:val="clear" w:color="auto" w:fill="F2F2F2"/>
            <w:vAlign w:val="center"/>
          </w:tcPr>
          <w:p w14:paraId="1B1D0D4C" w14:textId="77777777" w:rsidR="00476468" w:rsidRDefault="00476468" w:rsidP="00182AA5">
            <w:pPr>
              <w:rPr>
                <w:rFonts w:ascii="Franklin Gothic Book" w:hAnsi="Franklin Gothic Book"/>
                <w:b/>
              </w:rPr>
            </w:pPr>
          </w:p>
        </w:tc>
        <w:tc>
          <w:tcPr>
            <w:tcW w:w="1005" w:type="dxa"/>
            <w:shd w:val="clear" w:color="auto" w:fill="F2F2F2"/>
            <w:vAlign w:val="center"/>
          </w:tcPr>
          <w:p w14:paraId="4493D987" w14:textId="77777777" w:rsidR="00476468" w:rsidRPr="00544D5F" w:rsidRDefault="00476468" w:rsidP="00182AA5">
            <w:pPr>
              <w:rPr>
                <w:rFonts w:ascii="Franklin Gothic Book" w:hAnsi="Franklin Gothic Book"/>
                <w:b/>
                <w:bCs/>
                <w:color w:val="000000"/>
              </w:rPr>
            </w:pPr>
            <w:r w:rsidRPr="00544D5F">
              <w:rPr>
                <w:rFonts w:ascii="Franklin Gothic Book" w:hAnsi="Franklin Gothic Book"/>
                <w:b/>
                <w:bCs/>
                <w:color w:val="000000"/>
              </w:rPr>
              <w:t>Yes</w:t>
            </w:r>
            <w:r>
              <w:rPr>
                <w:rFonts w:ascii="Franklin Gothic Book" w:hAnsi="Franklin Gothic Book"/>
                <w:b/>
                <w:bCs/>
                <w:color w:val="000000"/>
              </w:rPr>
              <w:t xml:space="preserve">, </w:t>
            </w:r>
            <w:r w:rsidRPr="00544D5F">
              <w:rPr>
                <w:rFonts w:ascii="Franklin Gothic Book" w:hAnsi="Franklin Gothic Book"/>
                <w:b/>
                <w:bCs/>
                <w:color w:val="000000"/>
              </w:rPr>
              <w:t>No</w:t>
            </w:r>
            <w:r>
              <w:rPr>
                <w:rFonts w:ascii="Franklin Gothic Book" w:hAnsi="Franklin Gothic Book"/>
                <w:b/>
                <w:bCs/>
                <w:color w:val="000000"/>
              </w:rPr>
              <w:t xml:space="preserve"> or N/A</w:t>
            </w:r>
          </w:p>
        </w:tc>
        <w:tc>
          <w:tcPr>
            <w:tcW w:w="5812" w:type="dxa"/>
            <w:shd w:val="clear" w:color="auto" w:fill="F2F2F2"/>
            <w:vAlign w:val="center"/>
          </w:tcPr>
          <w:p w14:paraId="770CDD5E" w14:textId="77777777" w:rsidR="00476468" w:rsidRPr="00544D5F" w:rsidRDefault="00476468" w:rsidP="00182AA5">
            <w:pPr>
              <w:rPr>
                <w:rFonts w:ascii="Franklin Gothic Book" w:hAnsi="Franklin Gothic Book"/>
                <w:b/>
                <w:bCs/>
                <w:color w:val="000000"/>
              </w:rPr>
            </w:pPr>
            <w:r>
              <w:rPr>
                <w:rFonts w:ascii="Franklin Gothic Book" w:hAnsi="Franklin Gothic Book"/>
                <w:b/>
                <w:bCs/>
                <w:color w:val="000000"/>
              </w:rPr>
              <w:t>Resulting Action</w:t>
            </w:r>
          </w:p>
        </w:tc>
      </w:tr>
      <w:tr w:rsidR="00476468" w:rsidRPr="0024630F" w14:paraId="492BFD9D" w14:textId="77777777" w:rsidTr="00476468">
        <w:trPr>
          <w:trHeight w:val="402"/>
        </w:trPr>
        <w:tc>
          <w:tcPr>
            <w:tcW w:w="3101" w:type="dxa"/>
            <w:tcBorders>
              <w:top w:val="single" w:sz="4" w:space="0" w:color="auto"/>
              <w:left w:val="single" w:sz="4" w:space="0" w:color="auto"/>
              <w:bottom w:val="single" w:sz="4" w:space="0" w:color="auto"/>
              <w:right w:val="single" w:sz="4" w:space="0" w:color="auto"/>
            </w:tcBorders>
            <w:vAlign w:val="center"/>
          </w:tcPr>
          <w:p w14:paraId="34088E74" w14:textId="77777777" w:rsidR="00476468" w:rsidRPr="00476468" w:rsidRDefault="00476468" w:rsidP="00182AA5">
            <w:pPr>
              <w:rPr>
                <w:rFonts w:ascii="Franklin Gothic Book" w:hAnsi="Franklin Gothic Book"/>
                <w:b/>
              </w:rPr>
            </w:pPr>
            <w:r w:rsidRPr="00476468">
              <w:rPr>
                <w:rFonts w:ascii="Franklin Gothic Book" w:hAnsi="Franklin Gothic Book"/>
                <w:b/>
              </w:rPr>
              <w:t>I confirm that Section 2.2 has been completed and answers the required MP7a Box questions correctly.</w:t>
            </w:r>
          </w:p>
        </w:tc>
        <w:tc>
          <w:tcPr>
            <w:tcW w:w="1005" w:type="dxa"/>
            <w:tcBorders>
              <w:top w:val="single" w:sz="4" w:space="0" w:color="auto"/>
              <w:left w:val="single" w:sz="4" w:space="0" w:color="auto"/>
              <w:bottom w:val="single" w:sz="4" w:space="0" w:color="auto"/>
              <w:right w:val="single" w:sz="4" w:space="0" w:color="auto"/>
            </w:tcBorders>
            <w:vAlign w:val="center"/>
          </w:tcPr>
          <w:p w14:paraId="474DB475" w14:textId="77777777" w:rsidR="00476468" w:rsidRPr="00476468" w:rsidRDefault="00476468" w:rsidP="00182AA5">
            <w:pPr>
              <w:rPr>
                <w:rFonts w:ascii="Franklin Gothic Book" w:hAnsi="Franklin Gothic Book"/>
                <w:b/>
                <w:bCs/>
                <w:color w:val="000000"/>
              </w:rPr>
            </w:pPr>
          </w:p>
        </w:tc>
        <w:tc>
          <w:tcPr>
            <w:tcW w:w="5812" w:type="dxa"/>
            <w:tcBorders>
              <w:top w:val="single" w:sz="4" w:space="0" w:color="auto"/>
              <w:left w:val="single" w:sz="4" w:space="0" w:color="auto"/>
              <w:bottom w:val="single" w:sz="4" w:space="0" w:color="auto"/>
              <w:right w:val="single" w:sz="4" w:space="0" w:color="auto"/>
            </w:tcBorders>
            <w:vAlign w:val="center"/>
          </w:tcPr>
          <w:p w14:paraId="0B10CED0" w14:textId="688B30EC" w:rsidR="00476468" w:rsidRPr="00476468" w:rsidRDefault="00476468" w:rsidP="00476468">
            <w:pPr>
              <w:rPr>
                <w:rFonts w:ascii="Franklin Gothic Book" w:hAnsi="Franklin Gothic Book"/>
                <w:b/>
                <w:bCs/>
                <w:color w:val="000000"/>
              </w:rPr>
            </w:pPr>
            <w:r>
              <w:rPr>
                <w:rFonts w:ascii="Franklin Gothic Book" w:hAnsi="Franklin Gothic Book"/>
                <w:b/>
                <w:bCs/>
                <w:color w:val="000000"/>
              </w:rPr>
              <w:t>P</w:t>
            </w:r>
            <w:r w:rsidRPr="00476468">
              <w:rPr>
                <w:rFonts w:ascii="Franklin Gothic Book" w:hAnsi="Franklin Gothic Book"/>
                <w:b/>
                <w:bCs/>
                <w:color w:val="000000"/>
              </w:rPr>
              <w:t>rovide rationale to support or address omissions in Section 2.2 record these in 3.2.</w:t>
            </w:r>
          </w:p>
          <w:p w14:paraId="1EDAC107" w14:textId="0A7FBCE8" w:rsidR="00476468" w:rsidRPr="00476468" w:rsidRDefault="00476468" w:rsidP="00182AA5">
            <w:pPr>
              <w:rPr>
                <w:rFonts w:ascii="Franklin Gothic Book" w:hAnsi="Franklin Gothic Book"/>
                <w:b/>
                <w:bCs/>
                <w:color w:val="000000"/>
              </w:rPr>
            </w:pPr>
            <w:r w:rsidRPr="00476468">
              <w:rPr>
                <w:rFonts w:ascii="Franklin Gothic Book" w:hAnsi="Franklin Gothic Book"/>
                <w:b/>
                <w:bCs/>
                <w:color w:val="000000"/>
              </w:rPr>
              <w:t>If you agree with the rationales provided</w:t>
            </w:r>
            <w:r>
              <w:rPr>
                <w:rFonts w:ascii="Franklin Gothic Book" w:hAnsi="Franklin Gothic Book"/>
                <w:b/>
                <w:bCs/>
                <w:color w:val="000000"/>
              </w:rPr>
              <w:t>,</w:t>
            </w:r>
            <w:r w:rsidRPr="00476468">
              <w:rPr>
                <w:rFonts w:ascii="Franklin Gothic Book" w:hAnsi="Franklin Gothic Book"/>
                <w:b/>
                <w:bCs/>
                <w:color w:val="000000"/>
              </w:rPr>
              <w:t xml:space="preserve"> please continue below</w:t>
            </w:r>
          </w:p>
        </w:tc>
      </w:tr>
    </w:tbl>
    <w:p w14:paraId="28608D64" w14:textId="77777777" w:rsidR="00476468" w:rsidRDefault="00476468" w:rsidP="007873AA">
      <w:pPr>
        <w:rPr>
          <w:szCs w:val="24"/>
        </w:rPr>
      </w:pPr>
    </w:p>
    <w:p w14:paraId="36781B15" w14:textId="1818C5E2" w:rsidR="001A2782" w:rsidRDefault="001B4218" w:rsidP="007873AA">
      <w:r>
        <w:rPr>
          <w:szCs w:val="24"/>
        </w:rPr>
        <w:t xml:space="preserve">The </w:t>
      </w:r>
      <w:r w:rsidR="00C26D53">
        <w:rPr>
          <w:szCs w:val="24"/>
        </w:rPr>
        <w:t>fourth</w:t>
      </w:r>
      <w:r>
        <w:rPr>
          <w:szCs w:val="24"/>
        </w:rPr>
        <w:t xml:space="preserve"> question is to confirm that the Reviewer has reviewed Section 2.3 and ensured that QAF has been applied correctly to the retained information.  Please </w:t>
      </w:r>
      <w:proofErr w:type="gramStart"/>
      <w:r>
        <w:rPr>
          <w:szCs w:val="24"/>
        </w:rPr>
        <w:t>note;</w:t>
      </w:r>
      <w:proofErr w:type="gramEnd"/>
      <w:r>
        <w:rPr>
          <w:szCs w:val="24"/>
        </w:rPr>
        <w:t xml:space="preserve"> the Reviewer is required to ensure that the Decision Maker has addressed any prevention &amp; detection of crime concerns, the applicant’s awareness of the information and whether the Decision Maker has recorded </w:t>
      </w:r>
      <w:proofErr w:type="gramStart"/>
      <w:r>
        <w:rPr>
          <w:szCs w:val="24"/>
        </w:rPr>
        <w:t>all of</w:t>
      </w:r>
      <w:proofErr w:type="gramEnd"/>
      <w:r>
        <w:rPr>
          <w:szCs w:val="24"/>
        </w:rPr>
        <w:t xml:space="preserve"> their applicable GD2 considerations.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1"/>
        <w:gridCol w:w="1005"/>
        <w:gridCol w:w="5812"/>
      </w:tblGrid>
      <w:tr w:rsidR="00DA4310" w:rsidRPr="00544D5F" w14:paraId="09DBB9DC" w14:textId="77777777" w:rsidTr="00182AA5">
        <w:trPr>
          <w:trHeight w:val="402"/>
        </w:trPr>
        <w:tc>
          <w:tcPr>
            <w:tcW w:w="3101" w:type="dxa"/>
            <w:shd w:val="clear" w:color="auto" w:fill="F2F2F2"/>
            <w:vAlign w:val="center"/>
          </w:tcPr>
          <w:p w14:paraId="7578BB77" w14:textId="77777777" w:rsidR="00DA4310" w:rsidRDefault="00DA4310" w:rsidP="00182AA5">
            <w:pPr>
              <w:rPr>
                <w:rFonts w:ascii="Franklin Gothic Book" w:hAnsi="Franklin Gothic Book"/>
                <w:b/>
              </w:rPr>
            </w:pPr>
          </w:p>
        </w:tc>
        <w:tc>
          <w:tcPr>
            <w:tcW w:w="1005" w:type="dxa"/>
            <w:shd w:val="clear" w:color="auto" w:fill="F2F2F2"/>
            <w:vAlign w:val="center"/>
          </w:tcPr>
          <w:p w14:paraId="33BCC69B" w14:textId="77777777" w:rsidR="00DA4310" w:rsidRPr="00544D5F" w:rsidRDefault="00DA4310" w:rsidP="00182AA5">
            <w:pPr>
              <w:rPr>
                <w:rFonts w:ascii="Franklin Gothic Book" w:hAnsi="Franklin Gothic Book"/>
                <w:b/>
                <w:bCs/>
                <w:color w:val="000000"/>
              </w:rPr>
            </w:pPr>
            <w:r w:rsidRPr="00544D5F">
              <w:rPr>
                <w:rFonts w:ascii="Franklin Gothic Book" w:hAnsi="Franklin Gothic Book"/>
                <w:b/>
                <w:bCs/>
                <w:color w:val="000000"/>
              </w:rPr>
              <w:t>Yes</w:t>
            </w:r>
            <w:r>
              <w:rPr>
                <w:rFonts w:ascii="Franklin Gothic Book" w:hAnsi="Franklin Gothic Book"/>
                <w:b/>
                <w:bCs/>
                <w:color w:val="000000"/>
              </w:rPr>
              <w:t xml:space="preserve">, </w:t>
            </w:r>
            <w:r w:rsidRPr="00544D5F">
              <w:rPr>
                <w:rFonts w:ascii="Franklin Gothic Book" w:hAnsi="Franklin Gothic Book"/>
                <w:b/>
                <w:bCs/>
                <w:color w:val="000000"/>
              </w:rPr>
              <w:t>No</w:t>
            </w:r>
            <w:r>
              <w:rPr>
                <w:rFonts w:ascii="Franklin Gothic Book" w:hAnsi="Franklin Gothic Book"/>
                <w:b/>
                <w:bCs/>
                <w:color w:val="000000"/>
              </w:rPr>
              <w:t xml:space="preserve"> or N/A</w:t>
            </w:r>
          </w:p>
        </w:tc>
        <w:tc>
          <w:tcPr>
            <w:tcW w:w="5812" w:type="dxa"/>
            <w:shd w:val="clear" w:color="auto" w:fill="F2F2F2"/>
            <w:vAlign w:val="center"/>
          </w:tcPr>
          <w:p w14:paraId="6C1C043E" w14:textId="77777777" w:rsidR="00DA4310" w:rsidRPr="00544D5F" w:rsidRDefault="00DA4310" w:rsidP="00182AA5">
            <w:pPr>
              <w:rPr>
                <w:rFonts w:ascii="Franklin Gothic Book" w:hAnsi="Franklin Gothic Book"/>
                <w:b/>
                <w:bCs/>
                <w:color w:val="000000"/>
              </w:rPr>
            </w:pPr>
            <w:r>
              <w:rPr>
                <w:rFonts w:ascii="Franklin Gothic Book" w:hAnsi="Franklin Gothic Book"/>
                <w:b/>
                <w:bCs/>
                <w:color w:val="000000"/>
              </w:rPr>
              <w:t>Resulting Action</w:t>
            </w:r>
          </w:p>
        </w:tc>
      </w:tr>
      <w:tr w:rsidR="00DA4310" w:rsidRPr="0024630F" w14:paraId="3E20C6BA" w14:textId="77777777" w:rsidTr="00DA4310">
        <w:trPr>
          <w:trHeight w:val="402"/>
        </w:trPr>
        <w:tc>
          <w:tcPr>
            <w:tcW w:w="3101" w:type="dxa"/>
            <w:tcBorders>
              <w:top w:val="single" w:sz="4" w:space="0" w:color="auto"/>
              <w:left w:val="single" w:sz="4" w:space="0" w:color="auto"/>
              <w:bottom w:val="single" w:sz="4" w:space="0" w:color="auto"/>
              <w:right w:val="single" w:sz="4" w:space="0" w:color="auto"/>
            </w:tcBorders>
            <w:vAlign w:val="center"/>
          </w:tcPr>
          <w:p w14:paraId="3511C631" w14:textId="77777777" w:rsidR="00DA4310" w:rsidRPr="00DA4310" w:rsidRDefault="00DA4310" w:rsidP="00182AA5">
            <w:pPr>
              <w:rPr>
                <w:rFonts w:ascii="Franklin Gothic Book" w:hAnsi="Franklin Gothic Book"/>
                <w:b/>
              </w:rPr>
            </w:pPr>
            <w:r w:rsidRPr="00DA4310">
              <w:rPr>
                <w:rFonts w:ascii="Franklin Gothic Book" w:hAnsi="Franklin Gothic Book"/>
                <w:b/>
              </w:rPr>
              <w:t>I confirm that Section 2.3 has been completed and answers the required MP7b Box questions correctly.</w:t>
            </w:r>
          </w:p>
        </w:tc>
        <w:tc>
          <w:tcPr>
            <w:tcW w:w="1005" w:type="dxa"/>
            <w:tcBorders>
              <w:top w:val="single" w:sz="4" w:space="0" w:color="auto"/>
              <w:left w:val="single" w:sz="4" w:space="0" w:color="auto"/>
              <w:bottom w:val="single" w:sz="4" w:space="0" w:color="auto"/>
              <w:right w:val="single" w:sz="4" w:space="0" w:color="auto"/>
            </w:tcBorders>
            <w:vAlign w:val="center"/>
          </w:tcPr>
          <w:p w14:paraId="05ED12AE" w14:textId="77777777" w:rsidR="00DA4310" w:rsidRPr="00DA4310" w:rsidRDefault="00DA4310" w:rsidP="00182AA5">
            <w:pPr>
              <w:rPr>
                <w:rFonts w:ascii="Franklin Gothic Book" w:hAnsi="Franklin Gothic Book"/>
                <w:b/>
                <w:bCs/>
                <w:color w:val="000000"/>
              </w:rPr>
            </w:pPr>
          </w:p>
        </w:tc>
        <w:tc>
          <w:tcPr>
            <w:tcW w:w="5812" w:type="dxa"/>
            <w:tcBorders>
              <w:top w:val="single" w:sz="4" w:space="0" w:color="auto"/>
              <w:left w:val="single" w:sz="4" w:space="0" w:color="auto"/>
              <w:bottom w:val="single" w:sz="4" w:space="0" w:color="auto"/>
              <w:right w:val="single" w:sz="4" w:space="0" w:color="auto"/>
            </w:tcBorders>
            <w:vAlign w:val="center"/>
          </w:tcPr>
          <w:p w14:paraId="72F25E9F" w14:textId="65C1E97D" w:rsidR="00DA4310" w:rsidRPr="00DA4310" w:rsidRDefault="00DA4310" w:rsidP="00DA4310">
            <w:pPr>
              <w:rPr>
                <w:rFonts w:ascii="Franklin Gothic Book" w:hAnsi="Franklin Gothic Book"/>
                <w:b/>
                <w:bCs/>
                <w:color w:val="000000"/>
              </w:rPr>
            </w:pPr>
            <w:r>
              <w:rPr>
                <w:rFonts w:ascii="Franklin Gothic Book" w:hAnsi="Franklin Gothic Book"/>
                <w:b/>
                <w:bCs/>
                <w:color w:val="000000"/>
              </w:rPr>
              <w:t>P</w:t>
            </w:r>
            <w:r w:rsidRPr="00DA4310">
              <w:rPr>
                <w:rFonts w:ascii="Franklin Gothic Book" w:hAnsi="Franklin Gothic Book"/>
                <w:b/>
                <w:bCs/>
                <w:color w:val="000000"/>
              </w:rPr>
              <w:t>rovide rationale to support or address omissions in Section 2.3 record these in 3.2.</w:t>
            </w:r>
          </w:p>
          <w:p w14:paraId="5724E98E" w14:textId="64A7DCBA" w:rsidR="00DA4310" w:rsidRPr="00DA4310" w:rsidRDefault="00DA4310" w:rsidP="00182AA5">
            <w:pPr>
              <w:rPr>
                <w:rFonts w:ascii="Franklin Gothic Book" w:hAnsi="Franklin Gothic Book"/>
                <w:b/>
                <w:bCs/>
                <w:color w:val="000000"/>
              </w:rPr>
            </w:pPr>
            <w:r w:rsidRPr="00DA4310">
              <w:rPr>
                <w:rFonts w:ascii="Franklin Gothic Book" w:hAnsi="Franklin Gothic Book"/>
                <w:b/>
                <w:bCs/>
                <w:color w:val="000000"/>
              </w:rPr>
              <w:t xml:space="preserve">If you agree with the rationales </w:t>
            </w:r>
            <w:r w:rsidR="00500C8A" w:rsidRPr="00DA4310">
              <w:rPr>
                <w:rFonts w:ascii="Franklin Gothic Book" w:hAnsi="Franklin Gothic Book"/>
                <w:b/>
                <w:bCs/>
                <w:color w:val="000000"/>
              </w:rPr>
              <w:t>provided,</w:t>
            </w:r>
            <w:r w:rsidRPr="00DA4310">
              <w:rPr>
                <w:rFonts w:ascii="Franklin Gothic Book" w:hAnsi="Franklin Gothic Book"/>
                <w:b/>
                <w:bCs/>
                <w:color w:val="000000"/>
              </w:rPr>
              <w:t xml:space="preserve"> please continue below</w:t>
            </w:r>
          </w:p>
        </w:tc>
      </w:tr>
    </w:tbl>
    <w:p w14:paraId="2E4C9C18" w14:textId="77777777" w:rsidR="001B4218" w:rsidRDefault="001B4218" w:rsidP="007873AA"/>
    <w:p w14:paraId="5F8F8629" w14:textId="73E1A807" w:rsidR="00DA4310" w:rsidRDefault="004325BB" w:rsidP="007873AA">
      <w:r>
        <w:t xml:space="preserve">The </w:t>
      </w:r>
      <w:r w:rsidR="00C26D53">
        <w:t>fift</w:t>
      </w:r>
      <w:r>
        <w:t xml:space="preserve">h </w:t>
      </w:r>
      <w:r>
        <w:rPr>
          <w:szCs w:val="24"/>
        </w:rPr>
        <w:t>question is to confirm that the Reviewer has reviewed Section 2.4 and ensured that GD2 has been applied correctly to the retained information.  Please note that the Reviewer is</w:t>
      </w:r>
      <w:r w:rsidR="0079403C">
        <w:rPr>
          <w:szCs w:val="24"/>
        </w:rPr>
        <w:t xml:space="preserve"> required to</w:t>
      </w:r>
      <w:r>
        <w:rPr>
          <w:szCs w:val="24"/>
        </w:rPr>
        <w:t xml:space="preserve"> confirm that content of the text is accurate and includes </w:t>
      </w:r>
      <w:proofErr w:type="gramStart"/>
      <w:r>
        <w:rPr>
          <w:szCs w:val="24"/>
        </w:rPr>
        <w:t>all of</w:t>
      </w:r>
      <w:proofErr w:type="gramEnd"/>
      <w:r>
        <w:rPr>
          <w:szCs w:val="24"/>
        </w:rPr>
        <w:t xml:space="preserve"> the information concluded as relevant and safe to disclos</w:t>
      </w:r>
      <w:r w:rsidR="0079403C">
        <w:rPr>
          <w:szCs w:val="24"/>
        </w:rPr>
        <w:t>e</w:t>
      </w:r>
      <w:r>
        <w:rPr>
          <w:szCs w:val="24"/>
        </w:rPr>
        <w:t xml:space="preserve"> at Section 2.3.</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1"/>
        <w:gridCol w:w="1005"/>
        <w:gridCol w:w="5812"/>
      </w:tblGrid>
      <w:tr w:rsidR="00DA4310" w:rsidRPr="00544D5F" w14:paraId="040C57CA" w14:textId="77777777" w:rsidTr="00182AA5">
        <w:trPr>
          <w:trHeight w:val="402"/>
        </w:trPr>
        <w:tc>
          <w:tcPr>
            <w:tcW w:w="3101" w:type="dxa"/>
            <w:shd w:val="clear" w:color="auto" w:fill="F2F2F2"/>
            <w:vAlign w:val="center"/>
          </w:tcPr>
          <w:p w14:paraId="17885FCC" w14:textId="77777777" w:rsidR="00DA4310" w:rsidRDefault="00DA4310" w:rsidP="00182AA5">
            <w:pPr>
              <w:rPr>
                <w:rFonts w:ascii="Franklin Gothic Book" w:hAnsi="Franklin Gothic Book"/>
                <w:b/>
              </w:rPr>
            </w:pPr>
          </w:p>
        </w:tc>
        <w:tc>
          <w:tcPr>
            <w:tcW w:w="1005" w:type="dxa"/>
            <w:shd w:val="clear" w:color="auto" w:fill="F2F2F2"/>
            <w:vAlign w:val="center"/>
          </w:tcPr>
          <w:p w14:paraId="65CFC510" w14:textId="77777777" w:rsidR="00DA4310" w:rsidRPr="00544D5F" w:rsidRDefault="00DA4310" w:rsidP="00182AA5">
            <w:pPr>
              <w:rPr>
                <w:rFonts w:ascii="Franklin Gothic Book" w:hAnsi="Franklin Gothic Book"/>
                <w:b/>
                <w:bCs/>
                <w:color w:val="000000"/>
              </w:rPr>
            </w:pPr>
            <w:r w:rsidRPr="00544D5F">
              <w:rPr>
                <w:rFonts w:ascii="Franklin Gothic Book" w:hAnsi="Franklin Gothic Book"/>
                <w:b/>
                <w:bCs/>
                <w:color w:val="000000"/>
              </w:rPr>
              <w:t>Yes</w:t>
            </w:r>
            <w:r>
              <w:rPr>
                <w:rFonts w:ascii="Franklin Gothic Book" w:hAnsi="Franklin Gothic Book"/>
                <w:b/>
                <w:bCs/>
                <w:color w:val="000000"/>
              </w:rPr>
              <w:t xml:space="preserve">, </w:t>
            </w:r>
            <w:r w:rsidRPr="00544D5F">
              <w:rPr>
                <w:rFonts w:ascii="Franklin Gothic Book" w:hAnsi="Franklin Gothic Book"/>
                <w:b/>
                <w:bCs/>
                <w:color w:val="000000"/>
              </w:rPr>
              <w:t>No</w:t>
            </w:r>
            <w:r>
              <w:rPr>
                <w:rFonts w:ascii="Franklin Gothic Book" w:hAnsi="Franklin Gothic Book"/>
                <w:b/>
                <w:bCs/>
                <w:color w:val="000000"/>
              </w:rPr>
              <w:t xml:space="preserve"> or N/A</w:t>
            </w:r>
          </w:p>
        </w:tc>
        <w:tc>
          <w:tcPr>
            <w:tcW w:w="5812" w:type="dxa"/>
            <w:shd w:val="clear" w:color="auto" w:fill="F2F2F2"/>
            <w:vAlign w:val="center"/>
          </w:tcPr>
          <w:p w14:paraId="6EC7DA3D" w14:textId="77777777" w:rsidR="00DA4310" w:rsidRPr="00544D5F" w:rsidRDefault="00DA4310" w:rsidP="00182AA5">
            <w:pPr>
              <w:rPr>
                <w:rFonts w:ascii="Franklin Gothic Book" w:hAnsi="Franklin Gothic Book"/>
                <w:b/>
                <w:bCs/>
                <w:color w:val="000000"/>
              </w:rPr>
            </w:pPr>
            <w:r>
              <w:rPr>
                <w:rFonts w:ascii="Franklin Gothic Book" w:hAnsi="Franklin Gothic Book"/>
                <w:b/>
                <w:bCs/>
                <w:color w:val="000000"/>
              </w:rPr>
              <w:t>Resulting Action</w:t>
            </w:r>
          </w:p>
        </w:tc>
      </w:tr>
      <w:tr w:rsidR="00DA4310" w:rsidRPr="0024630F" w14:paraId="2A527FA5" w14:textId="77777777" w:rsidTr="00DA4310">
        <w:trPr>
          <w:trHeight w:val="402"/>
        </w:trPr>
        <w:tc>
          <w:tcPr>
            <w:tcW w:w="3101" w:type="dxa"/>
            <w:tcBorders>
              <w:top w:val="single" w:sz="4" w:space="0" w:color="auto"/>
              <w:left w:val="single" w:sz="4" w:space="0" w:color="auto"/>
              <w:bottom w:val="single" w:sz="4" w:space="0" w:color="auto"/>
              <w:right w:val="single" w:sz="4" w:space="0" w:color="auto"/>
            </w:tcBorders>
            <w:vAlign w:val="center"/>
          </w:tcPr>
          <w:p w14:paraId="0634B0B8" w14:textId="77777777" w:rsidR="00DA4310" w:rsidRPr="00DA4310" w:rsidRDefault="00DA4310" w:rsidP="00182AA5">
            <w:pPr>
              <w:rPr>
                <w:rFonts w:ascii="Franklin Gothic Book" w:hAnsi="Franklin Gothic Book"/>
                <w:b/>
              </w:rPr>
            </w:pPr>
            <w:r w:rsidRPr="00DA4310">
              <w:rPr>
                <w:rFonts w:ascii="Franklin Gothic Book" w:hAnsi="Franklin Gothic Book"/>
                <w:b/>
              </w:rPr>
              <w:t xml:space="preserve">I confirm that the text in Section 2.4 is accurate, balanced, and fair and follows the QAF GD2 guidance. </w:t>
            </w:r>
          </w:p>
        </w:tc>
        <w:tc>
          <w:tcPr>
            <w:tcW w:w="1005" w:type="dxa"/>
            <w:tcBorders>
              <w:top w:val="single" w:sz="4" w:space="0" w:color="auto"/>
              <w:left w:val="single" w:sz="4" w:space="0" w:color="auto"/>
              <w:bottom w:val="single" w:sz="4" w:space="0" w:color="auto"/>
              <w:right w:val="single" w:sz="4" w:space="0" w:color="auto"/>
            </w:tcBorders>
            <w:vAlign w:val="center"/>
          </w:tcPr>
          <w:p w14:paraId="2E6C320D" w14:textId="77777777" w:rsidR="00DA4310" w:rsidRPr="00DA4310" w:rsidRDefault="00DA4310" w:rsidP="00182AA5">
            <w:pPr>
              <w:rPr>
                <w:rFonts w:ascii="Franklin Gothic Book" w:hAnsi="Franklin Gothic Book"/>
                <w:b/>
                <w:bCs/>
                <w:color w:val="000000"/>
              </w:rPr>
            </w:pPr>
          </w:p>
        </w:tc>
        <w:tc>
          <w:tcPr>
            <w:tcW w:w="5812" w:type="dxa"/>
            <w:tcBorders>
              <w:top w:val="single" w:sz="4" w:space="0" w:color="auto"/>
              <w:left w:val="single" w:sz="4" w:space="0" w:color="auto"/>
              <w:bottom w:val="single" w:sz="4" w:space="0" w:color="auto"/>
              <w:right w:val="single" w:sz="4" w:space="0" w:color="auto"/>
            </w:tcBorders>
            <w:vAlign w:val="center"/>
          </w:tcPr>
          <w:p w14:paraId="07C8E0D6" w14:textId="268126F4" w:rsidR="00DA4310" w:rsidRPr="00DA4310" w:rsidRDefault="00DA4310" w:rsidP="00DA4310">
            <w:pPr>
              <w:rPr>
                <w:rFonts w:ascii="Franklin Gothic Book" w:hAnsi="Franklin Gothic Book"/>
                <w:b/>
                <w:bCs/>
                <w:color w:val="000000"/>
              </w:rPr>
            </w:pPr>
            <w:r>
              <w:rPr>
                <w:rFonts w:ascii="Franklin Gothic Book" w:hAnsi="Franklin Gothic Book"/>
                <w:b/>
                <w:bCs/>
                <w:color w:val="000000"/>
              </w:rPr>
              <w:t>P</w:t>
            </w:r>
            <w:r w:rsidRPr="00DA4310">
              <w:rPr>
                <w:rFonts w:ascii="Franklin Gothic Book" w:hAnsi="Franklin Gothic Book"/>
                <w:b/>
                <w:bCs/>
                <w:color w:val="000000"/>
              </w:rPr>
              <w:t>rovide rationale to support or address omissions in Section 2.4 record these in 3.2.</w:t>
            </w:r>
          </w:p>
          <w:p w14:paraId="4066297D" w14:textId="77777777" w:rsidR="00DA4310" w:rsidRPr="00DA4310" w:rsidRDefault="00DA4310" w:rsidP="00182AA5">
            <w:pPr>
              <w:rPr>
                <w:rFonts w:ascii="Franklin Gothic Book" w:hAnsi="Franklin Gothic Book"/>
                <w:b/>
                <w:bCs/>
                <w:color w:val="000000"/>
              </w:rPr>
            </w:pPr>
            <w:r w:rsidRPr="00DA4310">
              <w:rPr>
                <w:rFonts w:ascii="Franklin Gothic Book" w:hAnsi="Franklin Gothic Book"/>
                <w:b/>
                <w:bCs/>
                <w:color w:val="000000"/>
              </w:rPr>
              <w:t>If you agree with the rationales provided please continue below</w:t>
            </w:r>
          </w:p>
        </w:tc>
      </w:tr>
    </w:tbl>
    <w:p w14:paraId="3C82DC7D" w14:textId="49822D73" w:rsidR="00DA4310" w:rsidRDefault="00DA4310" w:rsidP="007873AA"/>
    <w:p w14:paraId="22166F85" w14:textId="6B4C411F" w:rsidR="00DA4310" w:rsidRDefault="004325BB" w:rsidP="007873AA">
      <w:r>
        <w:t xml:space="preserve">The </w:t>
      </w:r>
      <w:r w:rsidR="00C26D53">
        <w:t>sixth</w:t>
      </w:r>
      <w:r>
        <w:t xml:space="preserve"> question is to confirm that any representations considerations that have been made at Section 2 have been applied to the Section 2 decision making process and that any applicable amendments to the text have been made.  Please note that if Representations is not considered at Section 2 due to your Disclosure Unit’s structure, the Reviewer can confirm this in their Section 3.2 rationale.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1"/>
        <w:gridCol w:w="1005"/>
        <w:gridCol w:w="5812"/>
      </w:tblGrid>
      <w:tr w:rsidR="00DA4310" w:rsidRPr="00544D5F" w14:paraId="0C620185" w14:textId="77777777" w:rsidTr="00182AA5">
        <w:trPr>
          <w:trHeight w:val="402"/>
        </w:trPr>
        <w:tc>
          <w:tcPr>
            <w:tcW w:w="3101" w:type="dxa"/>
            <w:shd w:val="clear" w:color="auto" w:fill="F2F2F2"/>
            <w:vAlign w:val="center"/>
          </w:tcPr>
          <w:p w14:paraId="284D4C7D" w14:textId="77777777" w:rsidR="00DA4310" w:rsidRDefault="00DA4310" w:rsidP="00182AA5">
            <w:pPr>
              <w:rPr>
                <w:rFonts w:ascii="Franklin Gothic Book" w:hAnsi="Franklin Gothic Book"/>
                <w:b/>
              </w:rPr>
            </w:pPr>
          </w:p>
        </w:tc>
        <w:tc>
          <w:tcPr>
            <w:tcW w:w="1005" w:type="dxa"/>
            <w:shd w:val="clear" w:color="auto" w:fill="F2F2F2"/>
            <w:vAlign w:val="center"/>
          </w:tcPr>
          <w:p w14:paraId="387C17A0" w14:textId="77777777" w:rsidR="00DA4310" w:rsidRPr="00544D5F" w:rsidRDefault="00DA4310" w:rsidP="00182AA5">
            <w:pPr>
              <w:rPr>
                <w:rFonts w:ascii="Franklin Gothic Book" w:hAnsi="Franklin Gothic Book"/>
                <w:b/>
                <w:bCs/>
                <w:color w:val="000000"/>
              </w:rPr>
            </w:pPr>
            <w:r w:rsidRPr="00544D5F">
              <w:rPr>
                <w:rFonts w:ascii="Franklin Gothic Book" w:hAnsi="Franklin Gothic Book"/>
                <w:b/>
                <w:bCs/>
                <w:color w:val="000000"/>
              </w:rPr>
              <w:t>Yes</w:t>
            </w:r>
            <w:r>
              <w:rPr>
                <w:rFonts w:ascii="Franklin Gothic Book" w:hAnsi="Franklin Gothic Book"/>
                <w:b/>
                <w:bCs/>
                <w:color w:val="000000"/>
              </w:rPr>
              <w:t xml:space="preserve">, </w:t>
            </w:r>
            <w:r w:rsidRPr="00544D5F">
              <w:rPr>
                <w:rFonts w:ascii="Franklin Gothic Book" w:hAnsi="Franklin Gothic Book"/>
                <w:b/>
                <w:bCs/>
                <w:color w:val="000000"/>
              </w:rPr>
              <w:t>No</w:t>
            </w:r>
            <w:r>
              <w:rPr>
                <w:rFonts w:ascii="Franklin Gothic Book" w:hAnsi="Franklin Gothic Book"/>
                <w:b/>
                <w:bCs/>
                <w:color w:val="000000"/>
              </w:rPr>
              <w:t xml:space="preserve"> or N/A</w:t>
            </w:r>
          </w:p>
        </w:tc>
        <w:tc>
          <w:tcPr>
            <w:tcW w:w="5812" w:type="dxa"/>
            <w:shd w:val="clear" w:color="auto" w:fill="F2F2F2"/>
            <w:vAlign w:val="center"/>
          </w:tcPr>
          <w:p w14:paraId="0BA32228" w14:textId="77777777" w:rsidR="00DA4310" w:rsidRPr="00544D5F" w:rsidRDefault="00DA4310" w:rsidP="00182AA5">
            <w:pPr>
              <w:rPr>
                <w:rFonts w:ascii="Franklin Gothic Book" w:hAnsi="Franklin Gothic Book"/>
                <w:b/>
                <w:bCs/>
                <w:color w:val="000000"/>
              </w:rPr>
            </w:pPr>
            <w:r>
              <w:rPr>
                <w:rFonts w:ascii="Franklin Gothic Book" w:hAnsi="Franklin Gothic Book"/>
                <w:b/>
                <w:bCs/>
                <w:color w:val="000000"/>
              </w:rPr>
              <w:t>Resulting Action</w:t>
            </w:r>
          </w:p>
        </w:tc>
      </w:tr>
      <w:tr w:rsidR="00DA4310" w:rsidRPr="0024630F" w14:paraId="3BE1EDCF" w14:textId="77777777" w:rsidTr="00DA4310">
        <w:trPr>
          <w:trHeight w:val="402"/>
        </w:trPr>
        <w:tc>
          <w:tcPr>
            <w:tcW w:w="3101" w:type="dxa"/>
            <w:tcBorders>
              <w:top w:val="single" w:sz="4" w:space="0" w:color="auto"/>
              <w:left w:val="single" w:sz="4" w:space="0" w:color="auto"/>
              <w:bottom w:val="single" w:sz="4" w:space="0" w:color="auto"/>
              <w:right w:val="single" w:sz="4" w:space="0" w:color="auto"/>
            </w:tcBorders>
            <w:vAlign w:val="center"/>
          </w:tcPr>
          <w:p w14:paraId="4C818F18" w14:textId="77777777" w:rsidR="00DA4310" w:rsidRPr="00DA4310" w:rsidRDefault="00DA4310" w:rsidP="00182AA5">
            <w:pPr>
              <w:rPr>
                <w:rFonts w:ascii="Franklin Gothic Book" w:hAnsi="Franklin Gothic Book"/>
                <w:b/>
              </w:rPr>
            </w:pPr>
            <w:r w:rsidRPr="00DA4310">
              <w:rPr>
                <w:rFonts w:ascii="Franklin Gothic Book" w:hAnsi="Franklin Gothic Book"/>
                <w:b/>
              </w:rPr>
              <w:t>I agree with the Representations considerations made at Section 2.</w:t>
            </w:r>
          </w:p>
        </w:tc>
        <w:tc>
          <w:tcPr>
            <w:tcW w:w="1005" w:type="dxa"/>
            <w:tcBorders>
              <w:top w:val="single" w:sz="4" w:space="0" w:color="auto"/>
              <w:left w:val="single" w:sz="4" w:space="0" w:color="auto"/>
              <w:bottom w:val="single" w:sz="4" w:space="0" w:color="auto"/>
              <w:right w:val="single" w:sz="4" w:space="0" w:color="auto"/>
            </w:tcBorders>
            <w:vAlign w:val="center"/>
          </w:tcPr>
          <w:p w14:paraId="215B70CD" w14:textId="77777777" w:rsidR="00DA4310" w:rsidRPr="00DA4310" w:rsidRDefault="00DA4310" w:rsidP="00182AA5">
            <w:pPr>
              <w:rPr>
                <w:rFonts w:ascii="Franklin Gothic Book" w:hAnsi="Franklin Gothic Book"/>
                <w:b/>
                <w:bCs/>
                <w:color w:val="000000"/>
              </w:rPr>
            </w:pPr>
          </w:p>
        </w:tc>
        <w:tc>
          <w:tcPr>
            <w:tcW w:w="5812" w:type="dxa"/>
            <w:tcBorders>
              <w:top w:val="single" w:sz="4" w:space="0" w:color="auto"/>
              <w:left w:val="single" w:sz="4" w:space="0" w:color="auto"/>
              <w:bottom w:val="single" w:sz="4" w:space="0" w:color="auto"/>
              <w:right w:val="single" w:sz="4" w:space="0" w:color="auto"/>
            </w:tcBorders>
            <w:vAlign w:val="center"/>
          </w:tcPr>
          <w:p w14:paraId="4C031D39" w14:textId="67B4A335" w:rsidR="00DA4310" w:rsidRPr="00DA4310" w:rsidRDefault="00DA4310" w:rsidP="00DA4310">
            <w:pPr>
              <w:rPr>
                <w:rFonts w:ascii="Franklin Gothic Book" w:hAnsi="Franklin Gothic Book"/>
                <w:b/>
                <w:bCs/>
                <w:color w:val="000000"/>
              </w:rPr>
            </w:pPr>
            <w:r>
              <w:rPr>
                <w:rFonts w:ascii="Franklin Gothic Book" w:hAnsi="Franklin Gothic Book"/>
                <w:b/>
                <w:bCs/>
                <w:color w:val="000000"/>
              </w:rPr>
              <w:t>P</w:t>
            </w:r>
            <w:r w:rsidRPr="00DA4310">
              <w:rPr>
                <w:rFonts w:ascii="Franklin Gothic Book" w:hAnsi="Franklin Gothic Book"/>
                <w:b/>
                <w:bCs/>
                <w:color w:val="000000"/>
              </w:rPr>
              <w:t>rovide rationale to support or address omissions in Section 2 record these in 3.2.</w:t>
            </w:r>
          </w:p>
          <w:p w14:paraId="2E84E8C1" w14:textId="4CF04912" w:rsidR="00DA4310" w:rsidRPr="00DA4310" w:rsidRDefault="00DA4310" w:rsidP="00182AA5">
            <w:pPr>
              <w:rPr>
                <w:rFonts w:ascii="Franklin Gothic Book" w:hAnsi="Franklin Gothic Book"/>
                <w:b/>
                <w:bCs/>
                <w:color w:val="000000"/>
              </w:rPr>
            </w:pPr>
            <w:r w:rsidRPr="00DA4310">
              <w:rPr>
                <w:rFonts w:ascii="Franklin Gothic Book" w:hAnsi="Franklin Gothic Book"/>
                <w:b/>
                <w:bCs/>
                <w:color w:val="000000"/>
              </w:rPr>
              <w:t>If you agree with the rationales provided, please continue below</w:t>
            </w:r>
          </w:p>
        </w:tc>
      </w:tr>
    </w:tbl>
    <w:p w14:paraId="02081147" w14:textId="05B7BA62" w:rsidR="00DA4310" w:rsidRDefault="00DA4310" w:rsidP="007873AA"/>
    <w:p w14:paraId="724741E9" w14:textId="77777777" w:rsidR="00B72DC3" w:rsidRDefault="00B72DC3" w:rsidP="007873AA"/>
    <w:p w14:paraId="6ABF32E8" w14:textId="05BDCA69" w:rsidR="00B72DC3" w:rsidRDefault="00322F27" w:rsidP="00322F27">
      <w:pPr>
        <w:tabs>
          <w:tab w:val="left" w:pos="8150"/>
        </w:tabs>
      </w:pPr>
      <w:r>
        <w:tab/>
      </w:r>
    </w:p>
    <w:p w14:paraId="7475F599" w14:textId="562BB50C" w:rsidR="00DA4310" w:rsidRDefault="004325BB" w:rsidP="007873AA">
      <w:r>
        <w:lastRenderedPageBreak/>
        <w:t>The s</w:t>
      </w:r>
      <w:r w:rsidR="00C26D53">
        <w:t>eventh</w:t>
      </w:r>
      <w:r>
        <w:t xml:space="preserve"> question is to confirm that the Reviewer disagrees with the Section 2 disclosure proposal, either fully or in part.  This includes any information discarded at Section 2.1.  The overturn rationale is recorded in Section 3.2 and if any discarded information is being retained for disclosure, the Section 3.2 rationale must answer any applicable MP7a</w:t>
      </w:r>
      <w:r w:rsidR="00CA620C">
        <w:t xml:space="preserve"> &amp; b</w:t>
      </w:r>
      <w:r>
        <w:t xml:space="preserve"> questions when rationalising why this information is being proposed for disclosure.  </w:t>
      </w:r>
    </w:p>
    <w:p w14:paraId="0978E9AC" w14:textId="42EEB309" w:rsidR="004325BB" w:rsidRDefault="004325BB" w:rsidP="007873AA">
      <w:r>
        <w:t>Please note that if the Reviewer concludes that QAF has not been applied correctly at Section 2</w:t>
      </w:r>
      <w:r w:rsidR="00B72DC3">
        <w:t>, the Reviewer can return the AT</w:t>
      </w:r>
      <w:r w:rsidR="006E31A4">
        <w:t>3</w:t>
      </w:r>
      <w:r w:rsidR="00B72DC3">
        <w:t xml:space="preserve"> to the Decision Maker or provide remedial training once Section 3 has been completed.</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1"/>
        <w:gridCol w:w="1005"/>
        <w:gridCol w:w="5812"/>
      </w:tblGrid>
      <w:tr w:rsidR="00DA4310" w:rsidRPr="00544D5F" w14:paraId="42D59A7B" w14:textId="77777777" w:rsidTr="00182AA5">
        <w:trPr>
          <w:trHeight w:val="402"/>
        </w:trPr>
        <w:tc>
          <w:tcPr>
            <w:tcW w:w="3101" w:type="dxa"/>
            <w:shd w:val="clear" w:color="auto" w:fill="F2F2F2"/>
            <w:vAlign w:val="center"/>
          </w:tcPr>
          <w:p w14:paraId="472C9591" w14:textId="77777777" w:rsidR="00DA4310" w:rsidRDefault="00DA4310" w:rsidP="00182AA5">
            <w:pPr>
              <w:rPr>
                <w:rFonts w:ascii="Franklin Gothic Book" w:hAnsi="Franklin Gothic Book"/>
                <w:b/>
              </w:rPr>
            </w:pPr>
          </w:p>
        </w:tc>
        <w:tc>
          <w:tcPr>
            <w:tcW w:w="1005" w:type="dxa"/>
            <w:shd w:val="clear" w:color="auto" w:fill="F2F2F2"/>
            <w:vAlign w:val="center"/>
          </w:tcPr>
          <w:p w14:paraId="1472AF60" w14:textId="77777777" w:rsidR="00DA4310" w:rsidRPr="00544D5F" w:rsidRDefault="00DA4310" w:rsidP="00182AA5">
            <w:pPr>
              <w:rPr>
                <w:rFonts w:ascii="Franklin Gothic Book" w:hAnsi="Franklin Gothic Book"/>
                <w:b/>
                <w:bCs/>
                <w:color w:val="000000"/>
              </w:rPr>
            </w:pPr>
            <w:r w:rsidRPr="00544D5F">
              <w:rPr>
                <w:rFonts w:ascii="Franklin Gothic Book" w:hAnsi="Franklin Gothic Book"/>
                <w:b/>
                <w:bCs/>
                <w:color w:val="000000"/>
              </w:rPr>
              <w:t>Yes</w:t>
            </w:r>
            <w:r>
              <w:rPr>
                <w:rFonts w:ascii="Franklin Gothic Book" w:hAnsi="Franklin Gothic Book"/>
                <w:b/>
                <w:bCs/>
                <w:color w:val="000000"/>
              </w:rPr>
              <w:t xml:space="preserve">, </w:t>
            </w:r>
            <w:r w:rsidRPr="00544D5F">
              <w:rPr>
                <w:rFonts w:ascii="Franklin Gothic Book" w:hAnsi="Franklin Gothic Book"/>
                <w:b/>
                <w:bCs/>
                <w:color w:val="000000"/>
              </w:rPr>
              <w:t>No</w:t>
            </w:r>
            <w:r>
              <w:rPr>
                <w:rFonts w:ascii="Franklin Gothic Book" w:hAnsi="Franklin Gothic Book"/>
                <w:b/>
                <w:bCs/>
                <w:color w:val="000000"/>
              </w:rPr>
              <w:t xml:space="preserve"> or N/A</w:t>
            </w:r>
          </w:p>
        </w:tc>
        <w:tc>
          <w:tcPr>
            <w:tcW w:w="5812" w:type="dxa"/>
            <w:shd w:val="clear" w:color="auto" w:fill="F2F2F2"/>
            <w:vAlign w:val="center"/>
          </w:tcPr>
          <w:p w14:paraId="0EBEA53C" w14:textId="77777777" w:rsidR="00DA4310" w:rsidRPr="00544D5F" w:rsidRDefault="00DA4310" w:rsidP="00182AA5">
            <w:pPr>
              <w:rPr>
                <w:rFonts w:ascii="Franklin Gothic Book" w:hAnsi="Franklin Gothic Book"/>
                <w:b/>
                <w:bCs/>
                <w:color w:val="000000"/>
              </w:rPr>
            </w:pPr>
            <w:r>
              <w:rPr>
                <w:rFonts w:ascii="Franklin Gothic Book" w:hAnsi="Franklin Gothic Book"/>
                <w:b/>
                <w:bCs/>
                <w:color w:val="000000"/>
              </w:rPr>
              <w:t>Resulting Action</w:t>
            </w:r>
          </w:p>
        </w:tc>
      </w:tr>
      <w:tr w:rsidR="00DA4310" w:rsidRPr="00117658" w14:paraId="6E465CF4" w14:textId="77777777" w:rsidTr="00DA4310">
        <w:trPr>
          <w:trHeight w:val="402"/>
        </w:trPr>
        <w:tc>
          <w:tcPr>
            <w:tcW w:w="3101" w:type="dxa"/>
            <w:tcBorders>
              <w:top w:val="single" w:sz="4" w:space="0" w:color="auto"/>
              <w:left w:val="single" w:sz="4" w:space="0" w:color="auto"/>
              <w:bottom w:val="single" w:sz="4" w:space="0" w:color="auto"/>
              <w:right w:val="single" w:sz="4" w:space="0" w:color="auto"/>
            </w:tcBorders>
            <w:vAlign w:val="center"/>
          </w:tcPr>
          <w:p w14:paraId="1340D1A6" w14:textId="77777777" w:rsidR="00DA4310" w:rsidRPr="00DA4310" w:rsidRDefault="00DA4310" w:rsidP="00182AA5">
            <w:pPr>
              <w:rPr>
                <w:rFonts w:ascii="Franklin Gothic Book" w:hAnsi="Franklin Gothic Book"/>
                <w:b/>
              </w:rPr>
            </w:pPr>
          </w:p>
          <w:p w14:paraId="38B79649" w14:textId="77777777" w:rsidR="00DA4310" w:rsidRPr="00DA4310" w:rsidRDefault="00DA4310" w:rsidP="00182AA5">
            <w:pPr>
              <w:rPr>
                <w:rFonts w:ascii="Franklin Gothic Book" w:hAnsi="Franklin Gothic Book"/>
                <w:b/>
              </w:rPr>
            </w:pPr>
            <w:r w:rsidRPr="00DA4310">
              <w:rPr>
                <w:rFonts w:ascii="Franklin Gothic Book" w:hAnsi="Franklin Gothic Book"/>
                <w:b/>
              </w:rPr>
              <w:t>I disagree with the Section 2 disclosure proposal (this includes information proposed for non-disclosure).</w:t>
            </w:r>
          </w:p>
          <w:p w14:paraId="760D4535" w14:textId="77777777" w:rsidR="00DA4310" w:rsidRPr="00DA4310" w:rsidRDefault="00DA4310" w:rsidP="00182AA5">
            <w:pPr>
              <w:rPr>
                <w:rFonts w:ascii="Franklin Gothic Book" w:hAnsi="Franklin Gothic Book"/>
                <w:b/>
              </w:rPr>
            </w:pPr>
          </w:p>
        </w:tc>
        <w:tc>
          <w:tcPr>
            <w:tcW w:w="1005" w:type="dxa"/>
            <w:tcBorders>
              <w:top w:val="single" w:sz="4" w:space="0" w:color="auto"/>
              <w:left w:val="single" w:sz="4" w:space="0" w:color="auto"/>
              <w:bottom w:val="single" w:sz="4" w:space="0" w:color="auto"/>
              <w:right w:val="single" w:sz="4" w:space="0" w:color="auto"/>
            </w:tcBorders>
            <w:vAlign w:val="center"/>
          </w:tcPr>
          <w:p w14:paraId="76250886" w14:textId="77777777" w:rsidR="00DA4310" w:rsidRPr="00DA4310" w:rsidRDefault="00DA4310" w:rsidP="00182AA5">
            <w:pPr>
              <w:rPr>
                <w:rFonts w:ascii="Franklin Gothic Book" w:hAnsi="Franklin Gothic Book"/>
                <w:b/>
                <w:bCs/>
                <w:color w:val="000000"/>
              </w:rPr>
            </w:pPr>
          </w:p>
        </w:tc>
        <w:tc>
          <w:tcPr>
            <w:tcW w:w="5812" w:type="dxa"/>
            <w:tcBorders>
              <w:top w:val="single" w:sz="4" w:space="0" w:color="auto"/>
              <w:left w:val="single" w:sz="4" w:space="0" w:color="auto"/>
              <w:bottom w:val="single" w:sz="4" w:space="0" w:color="auto"/>
              <w:right w:val="single" w:sz="4" w:space="0" w:color="auto"/>
            </w:tcBorders>
            <w:vAlign w:val="center"/>
          </w:tcPr>
          <w:p w14:paraId="05C4E9B4" w14:textId="77777777" w:rsidR="00DA4310" w:rsidRPr="00DA4310" w:rsidRDefault="00DA4310" w:rsidP="00DA4310">
            <w:pPr>
              <w:rPr>
                <w:rFonts w:ascii="Franklin Gothic Book" w:hAnsi="Franklin Gothic Book"/>
                <w:b/>
                <w:bCs/>
                <w:color w:val="000000"/>
              </w:rPr>
            </w:pPr>
            <w:r w:rsidRPr="00DA4310">
              <w:rPr>
                <w:rFonts w:ascii="Franklin Gothic Book" w:hAnsi="Franklin Gothic Book"/>
                <w:b/>
                <w:bCs/>
                <w:color w:val="000000"/>
              </w:rPr>
              <w:t>Record your rationale in Section 3.2 and draft your proposed disclosure text (where applicable) in Section 3.3.</w:t>
            </w:r>
          </w:p>
        </w:tc>
      </w:tr>
    </w:tbl>
    <w:p w14:paraId="40FC11A6" w14:textId="77777777" w:rsidR="00DA4310" w:rsidRDefault="00DA4310" w:rsidP="007873AA"/>
    <w:p w14:paraId="31F37CDF" w14:textId="77777777" w:rsidR="00322F27" w:rsidRPr="00322F27" w:rsidRDefault="00322F27" w:rsidP="00322F27"/>
    <w:p w14:paraId="56795C20" w14:textId="77777777" w:rsidR="00322F27" w:rsidRPr="00322F27" w:rsidRDefault="00322F27" w:rsidP="00322F27"/>
    <w:p w14:paraId="350C27EF" w14:textId="77777777" w:rsidR="00322F27" w:rsidRPr="00322F27" w:rsidRDefault="00322F27" w:rsidP="00322F27"/>
    <w:p w14:paraId="6A520FDD" w14:textId="77777777" w:rsidR="00322F27" w:rsidRPr="00322F27" w:rsidRDefault="00322F27" w:rsidP="00322F27"/>
    <w:p w14:paraId="1082605E" w14:textId="77777777" w:rsidR="00322F27" w:rsidRPr="00322F27" w:rsidRDefault="00322F27" w:rsidP="00322F27"/>
    <w:p w14:paraId="43B6FF06" w14:textId="77777777" w:rsidR="00322F27" w:rsidRPr="00322F27" w:rsidRDefault="00322F27" w:rsidP="00322F27"/>
    <w:p w14:paraId="7E5E156B" w14:textId="77777777" w:rsidR="00322F27" w:rsidRPr="00322F27" w:rsidRDefault="00322F27" w:rsidP="00322F27"/>
    <w:p w14:paraId="1AC4BE80" w14:textId="77777777" w:rsidR="00322F27" w:rsidRPr="00322F27" w:rsidRDefault="00322F27" w:rsidP="00322F27"/>
    <w:p w14:paraId="37E673C0" w14:textId="77777777" w:rsidR="00322F27" w:rsidRPr="00322F27" w:rsidRDefault="00322F27" w:rsidP="00322F27"/>
    <w:p w14:paraId="7BDE7313" w14:textId="77777777" w:rsidR="00322F27" w:rsidRPr="00322F27" w:rsidRDefault="00322F27" w:rsidP="00322F27"/>
    <w:p w14:paraId="1289C9B7" w14:textId="77777777" w:rsidR="00322F27" w:rsidRPr="00322F27" w:rsidRDefault="00322F27" w:rsidP="00322F27"/>
    <w:p w14:paraId="2D7C6AF6" w14:textId="19201D43" w:rsidR="00322F27" w:rsidRPr="00322F27" w:rsidRDefault="00322F27" w:rsidP="00322F27">
      <w:pPr>
        <w:tabs>
          <w:tab w:val="left" w:pos="8110"/>
        </w:tabs>
      </w:pPr>
      <w:r>
        <w:tab/>
      </w:r>
    </w:p>
    <w:sectPr w:rsidR="00322F27" w:rsidRPr="00322F27" w:rsidSect="00ED697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6C280" w14:textId="77777777" w:rsidR="007F72BD" w:rsidRDefault="007F72BD" w:rsidP="00EA662F">
      <w:pPr>
        <w:spacing w:after="0" w:line="240" w:lineRule="auto"/>
      </w:pPr>
      <w:r>
        <w:separator/>
      </w:r>
    </w:p>
  </w:endnote>
  <w:endnote w:type="continuationSeparator" w:id="0">
    <w:p w14:paraId="50263FB2" w14:textId="77777777" w:rsidR="007F72BD" w:rsidRDefault="007F72BD" w:rsidP="00EA6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A7C9F" w14:textId="77777777" w:rsidR="00745652" w:rsidRDefault="00745652" w:rsidP="00745652">
    <w:pPr>
      <w:pStyle w:val="Footer"/>
      <w:tabs>
        <w:tab w:val="clear" w:pos="9026"/>
      </w:tabs>
    </w:pPr>
    <w:r>
      <w:t xml:space="preserve">QAF v10 </w:t>
    </w:r>
    <w:r>
      <w:tab/>
    </w:r>
    <w:r>
      <w:tab/>
    </w:r>
    <w:r>
      <w:tab/>
      <w:t>Issue Date: September 2025</w:t>
    </w:r>
  </w:p>
  <w:p w14:paraId="2C70BC6E" w14:textId="77777777" w:rsidR="00ED6971" w:rsidRDefault="00ED69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933AE" w14:textId="77777777" w:rsidR="00745652" w:rsidRDefault="00745652" w:rsidP="00745652">
    <w:pPr>
      <w:pStyle w:val="Footer"/>
      <w:tabs>
        <w:tab w:val="clear" w:pos="9026"/>
      </w:tabs>
    </w:pPr>
    <w:r>
      <w:t xml:space="preserve">QAF v10 </w:t>
    </w:r>
    <w:r>
      <w:tab/>
    </w:r>
    <w:r>
      <w:tab/>
    </w:r>
    <w:r>
      <w:tab/>
      <w:t>Issue Date: September 2025</w:t>
    </w:r>
  </w:p>
  <w:p w14:paraId="79DCF6E8" w14:textId="77777777" w:rsidR="00444D77" w:rsidRPr="00ED6971" w:rsidRDefault="00444D77" w:rsidP="00ED69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6AD3" w14:textId="2544B898" w:rsidR="00ED6971" w:rsidRDefault="00ED6971" w:rsidP="00ED6971">
    <w:pPr>
      <w:pStyle w:val="Footer"/>
      <w:tabs>
        <w:tab w:val="clear" w:pos="9026"/>
      </w:tabs>
    </w:pPr>
    <w:r>
      <w:t>QAF v</w:t>
    </w:r>
    <w:r w:rsidR="004637D5">
      <w:t>10</w:t>
    </w:r>
    <w:r>
      <w:t xml:space="preserve"> </w:t>
    </w:r>
    <w:r>
      <w:tab/>
    </w:r>
    <w:r>
      <w:tab/>
    </w:r>
    <w:r>
      <w:tab/>
    </w:r>
    <w:r w:rsidR="004637D5">
      <w:t>Issue Date: September 2025</w:t>
    </w:r>
  </w:p>
  <w:p w14:paraId="0F421266" w14:textId="77777777" w:rsidR="00ED6971" w:rsidRDefault="00ED6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A9A10" w14:textId="77777777" w:rsidR="007F72BD" w:rsidRDefault="007F72BD" w:rsidP="00EA662F">
      <w:pPr>
        <w:spacing w:after="0" w:line="240" w:lineRule="auto"/>
      </w:pPr>
      <w:r>
        <w:separator/>
      </w:r>
    </w:p>
  </w:footnote>
  <w:footnote w:type="continuationSeparator" w:id="0">
    <w:p w14:paraId="20843FB9" w14:textId="77777777" w:rsidR="007F72BD" w:rsidRDefault="007F72BD" w:rsidP="00EA66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897E2" w14:textId="77777777" w:rsidR="00745652" w:rsidRDefault="00745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1019" w14:textId="77777777" w:rsidR="00745652" w:rsidRDefault="00745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E02CA" w14:textId="77777777" w:rsidR="00745652" w:rsidRDefault="007456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782"/>
    <w:rsid w:val="00016082"/>
    <w:rsid w:val="00035211"/>
    <w:rsid w:val="00065963"/>
    <w:rsid w:val="00081750"/>
    <w:rsid w:val="00097E98"/>
    <w:rsid w:val="000B13DA"/>
    <w:rsid w:val="000C5745"/>
    <w:rsid w:val="001037A0"/>
    <w:rsid w:val="00103C6D"/>
    <w:rsid w:val="0011428C"/>
    <w:rsid w:val="0014799E"/>
    <w:rsid w:val="001514D8"/>
    <w:rsid w:val="00152599"/>
    <w:rsid w:val="00155550"/>
    <w:rsid w:val="00160C81"/>
    <w:rsid w:val="00162437"/>
    <w:rsid w:val="001A2782"/>
    <w:rsid w:val="001B4218"/>
    <w:rsid w:val="001E68E2"/>
    <w:rsid w:val="002134DF"/>
    <w:rsid w:val="00222BBD"/>
    <w:rsid w:val="0025669D"/>
    <w:rsid w:val="0029348D"/>
    <w:rsid w:val="002971BF"/>
    <w:rsid w:val="002A09C1"/>
    <w:rsid w:val="002B0353"/>
    <w:rsid w:val="002B3DC6"/>
    <w:rsid w:val="002F45FF"/>
    <w:rsid w:val="00322F27"/>
    <w:rsid w:val="00327D5A"/>
    <w:rsid w:val="00376B18"/>
    <w:rsid w:val="0038093B"/>
    <w:rsid w:val="00393C40"/>
    <w:rsid w:val="003B25B2"/>
    <w:rsid w:val="003E33E4"/>
    <w:rsid w:val="004170CF"/>
    <w:rsid w:val="004325BB"/>
    <w:rsid w:val="00440E5B"/>
    <w:rsid w:val="00441EE5"/>
    <w:rsid w:val="00444D77"/>
    <w:rsid w:val="0045006C"/>
    <w:rsid w:val="004637D5"/>
    <w:rsid w:val="00476468"/>
    <w:rsid w:val="00483AEC"/>
    <w:rsid w:val="004A5A11"/>
    <w:rsid w:val="004C1BD2"/>
    <w:rsid w:val="004D44FF"/>
    <w:rsid w:val="00500C8A"/>
    <w:rsid w:val="0051026F"/>
    <w:rsid w:val="005127E7"/>
    <w:rsid w:val="005176BA"/>
    <w:rsid w:val="00521077"/>
    <w:rsid w:val="00536C63"/>
    <w:rsid w:val="0055033A"/>
    <w:rsid w:val="00551F9F"/>
    <w:rsid w:val="00566BA6"/>
    <w:rsid w:val="00577C76"/>
    <w:rsid w:val="005A231C"/>
    <w:rsid w:val="005A2CA0"/>
    <w:rsid w:val="005B0DB4"/>
    <w:rsid w:val="005E3EEA"/>
    <w:rsid w:val="005E4E67"/>
    <w:rsid w:val="005F5E28"/>
    <w:rsid w:val="0060469E"/>
    <w:rsid w:val="00614689"/>
    <w:rsid w:val="006807E6"/>
    <w:rsid w:val="00686CBD"/>
    <w:rsid w:val="006D0A5A"/>
    <w:rsid w:val="006D25FC"/>
    <w:rsid w:val="006E31A4"/>
    <w:rsid w:val="006E66EF"/>
    <w:rsid w:val="007152BB"/>
    <w:rsid w:val="007368B9"/>
    <w:rsid w:val="00745652"/>
    <w:rsid w:val="0076205A"/>
    <w:rsid w:val="00763D8E"/>
    <w:rsid w:val="007873AA"/>
    <w:rsid w:val="00790170"/>
    <w:rsid w:val="0079403C"/>
    <w:rsid w:val="00797CF0"/>
    <w:rsid w:val="007F72BD"/>
    <w:rsid w:val="0084095E"/>
    <w:rsid w:val="008821C0"/>
    <w:rsid w:val="00973EA6"/>
    <w:rsid w:val="009C6E89"/>
    <w:rsid w:val="009F0D62"/>
    <w:rsid w:val="009F4B66"/>
    <w:rsid w:val="00A163F5"/>
    <w:rsid w:val="00A251D9"/>
    <w:rsid w:val="00AC5F50"/>
    <w:rsid w:val="00B03EAE"/>
    <w:rsid w:val="00B372E6"/>
    <w:rsid w:val="00B6661F"/>
    <w:rsid w:val="00B72DC3"/>
    <w:rsid w:val="00B75ABB"/>
    <w:rsid w:val="00B85D05"/>
    <w:rsid w:val="00B970BC"/>
    <w:rsid w:val="00BB13CD"/>
    <w:rsid w:val="00BC735A"/>
    <w:rsid w:val="00BE519A"/>
    <w:rsid w:val="00BF59C5"/>
    <w:rsid w:val="00C26D53"/>
    <w:rsid w:val="00C43931"/>
    <w:rsid w:val="00C462E0"/>
    <w:rsid w:val="00C80FCC"/>
    <w:rsid w:val="00CA620C"/>
    <w:rsid w:val="00D14F5B"/>
    <w:rsid w:val="00D24B3C"/>
    <w:rsid w:val="00D310D5"/>
    <w:rsid w:val="00D728BE"/>
    <w:rsid w:val="00DA4310"/>
    <w:rsid w:val="00DE5934"/>
    <w:rsid w:val="00E40067"/>
    <w:rsid w:val="00E61201"/>
    <w:rsid w:val="00E72593"/>
    <w:rsid w:val="00EA662F"/>
    <w:rsid w:val="00ED6971"/>
    <w:rsid w:val="00FC017A"/>
    <w:rsid w:val="00FD7BAD"/>
    <w:rsid w:val="00FF2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5406C"/>
  <w15:chartTrackingRefBased/>
  <w15:docId w15:val="{B0EBB0A7-964B-4779-B35A-3D2F17C2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8BE"/>
    <w:pPr>
      <w:spacing w:after="200" w:line="276" w:lineRule="auto"/>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662F"/>
    <w:pPr>
      <w:tabs>
        <w:tab w:val="center" w:pos="4513"/>
        <w:tab w:val="right" w:pos="9026"/>
      </w:tabs>
    </w:pPr>
  </w:style>
  <w:style w:type="character" w:customStyle="1" w:styleId="HeaderChar">
    <w:name w:val="Header Char"/>
    <w:basedOn w:val="DefaultParagraphFont"/>
    <w:link w:val="Header"/>
    <w:uiPriority w:val="99"/>
    <w:rsid w:val="00EA662F"/>
    <w:rPr>
      <w:sz w:val="24"/>
      <w:szCs w:val="22"/>
      <w:lang w:eastAsia="en-US"/>
    </w:rPr>
  </w:style>
  <w:style w:type="paragraph" w:styleId="Footer">
    <w:name w:val="footer"/>
    <w:basedOn w:val="Normal"/>
    <w:link w:val="FooterChar"/>
    <w:uiPriority w:val="99"/>
    <w:semiHidden/>
    <w:unhideWhenUsed/>
    <w:rsid w:val="00EA662F"/>
    <w:pPr>
      <w:tabs>
        <w:tab w:val="center" w:pos="4513"/>
        <w:tab w:val="right" w:pos="9026"/>
      </w:tabs>
    </w:pPr>
  </w:style>
  <w:style w:type="character" w:customStyle="1" w:styleId="FooterChar">
    <w:name w:val="Footer Char"/>
    <w:basedOn w:val="DefaultParagraphFont"/>
    <w:link w:val="Footer"/>
    <w:uiPriority w:val="99"/>
    <w:semiHidden/>
    <w:rsid w:val="00EA662F"/>
    <w:rPr>
      <w:sz w:val="24"/>
      <w:szCs w:val="22"/>
      <w:lang w:eastAsia="en-US"/>
    </w:rPr>
  </w:style>
  <w:style w:type="paragraph" w:styleId="BalloonText">
    <w:name w:val="Balloon Text"/>
    <w:basedOn w:val="Normal"/>
    <w:link w:val="BalloonTextChar"/>
    <w:uiPriority w:val="99"/>
    <w:semiHidden/>
    <w:unhideWhenUsed/>
    <w:rsid w:val="00EA6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62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05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HO document" ma:contentTypeID="0x010100A5BF1C78D9F64B679A5EBDE1C6598EBC010068AA103FA9904D49A5C48A0F152BF9F7" ma:contentTypeVersion="15" ma:contentTypeDescription="Create a new document." ma:contentTypeScope="" ma:versionID="1b0e9c31921eee4298012e61a9f1541a">
  <xsd:schema xmlns:xsd="http://www.w3.org/2001/XMLSchema" xmlns:xs="http://www.w3.org/2001/XMLSchema" xmlns:p="http://schemas.microsoft.com/office/2006/metadata/properties" xmlns:ns2="60b4899e-55b4-4231-8241-12d69350e134" xmlns:ns3="87123c6c-b1ca-4f35-bd74-c830a9e7ea33" xmlns:ns4="6e3115d8-a6a4-43c4-ba11-a6db740cf8a1" targetNamespace="http://schemas.microsoft.com/office/2006/metadata/properties" ma:root="true" ma:fieldsID="5c43649edde7b8a3817362314423f420" ns2:_="" ns3:_="" ns4:_="">
    <xsd:import namespace="60b4899e-55b4-4231-8241-12d69350e134"/>
    <xsd:import namespace="87123c6c-b1ca-4f35-bd74-c830a9e7ea33"/>
    <xsd:import namespace="6e3115d8-a6a4-43c4-ba11-a6db740cf8a1"/>
    <xsd:element name="properties">
      <xsd:complexType>
        <xsd:sequence>
          <xsd:element name="documentManagement">
            <xsd:complexType>
              <xsd:all>
                <xsd:element ref="ns2:lae2bfa7b6474897ab4a53f76ea236c7" minOccurs="0"/>
                <xsd:element ref="ns3:TaxCatchAll" minOccurs="0"/>
                <xsd:element ref="ns3:TaxCatchAllLabel" minOccurs="0"/>
                <xsd:element ref="ns2:cf401361b24e474cb011be6eb76c0e76" minOccurs="0"/>
                <xsd:element ref="ns2:jb5e598af17141539648acf311d7477b" minOccurs="0"/>
                <xsd:element ref="ns2:n7493b4506bf40e28c373b1e51a33445" minOccurs="0"/>
                <xsd:element ref="ns2:HOMigrated" minOccurs="0"/>
                <xsd:element ref="ns3:SharedWithUsers" minOccurs="0"/>
                <xsd:element ref="ns3:SharedWithDetails" minOccurs="0"/>
                <xsd:element ref="ns4:MediaServiceMetadata" minOccurs="0"/>
                <xsd:element ref="ns4:MediaServiceFastMetadata" minOccurs="0"/>
                <xsd:element ref="ns4:Force" minOccurs="0"/>
                <xsd:element ref="ns4:MediaServiceDateTaken" minOccurs="0"/>
                <xsd:element ref="ns4:MediaServiceObjectDetectorVersions" minOccurs="0"/>
                <xsd:element ref="ns4:MediaLengthInSeconds" minOccurs="0"/>
                <xsd:element ref="ns4:MediaServiceSearchPropertie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3;#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cf401361b24e474cb011be6eb76c0e76" ma:index="12" ma:taxonomy="true" ma:internalName="cf401361b24e474cb011be6eb76c0e76" ma:taxonomyFieldName="HOCopyrightLevel" ma:displayName="Copyright level" ma:readOnly="false" ma:default="4;#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readOnly="false" ma:default="9;#Police Performance and Standards (P)|ff93d990-11fb-4ff8-99b4-fd9cd04da812"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readOnly="false" ma:default="2;#Business Administration|5cf5151c-6415-40e6-83ef-762094d505d0"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123c6c-b1ca-4f35-bd74-c830a9e7ea3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e1e8025-d542-41d3-b529-9d99d282c114}" ma:internalName="TaxCatchAll" ma:readOnly="false" ma:showField="CatchAllData"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1e8025-d542-41d3-b529-9d99d282c114}" ma:internalName="TaxCatchAllLabel" ma:readOnly="false" ma:showField="CatchAllDataLabel"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3115d8-a6a4-43c4-ba11-a6db740cf8a1"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Force" ma:index="23" nillable="true" ma:displayName="Force" ma:format="Dropdown" ma:internalName="Force">
      <xsd:simpleType>
        <xsd:restriction base="dms:Text">
          <xsd:maxLength value="255"/>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b5e598af17141539648acf311d7477b xmlns="60b4899e-55b4-4231-8241-12d69350e134">
      <Terms xmlns="http://schemas.microsoft.com/office/infopath/2007/PartnerControls">
        <TermInfo xmlns="http://schemas.microsoft.com/office/infopath/2007/PartnerControls">
          <TermName xmlns="http://schemas.microsoft.com/office/infopath/2007/PartnerControls">Disclosure Operations Directorate</TermName>
          <TermId xmlns="http://schemas.microsoft.com/office/infopath/2007/PartnerControls">2ca535e2-e0be-4b60-b778-ffbb92a77038</TermId>
        </TermInfo>
      </Terms>
    </jb5e598af17141539648acf311d7477b>
    <TaxCatchAllLabel xmlns="87123c6c-b1ca-4f35-bd74-c830a9e7ea33" xsi:nil="true"/>
    <HOMigrated xmlns="60b4899e-55b4-4231-8241-12d69350e134">false</HOMigrated>
    <cf401361b24e474cb011be6eb76c0e76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87123c6c-b1ca-4f35-bd74-c830a9e7ea33">
      <Value>4</Value>
      <Value>3</Value>
      <Value>2</Value>
      <Value>1</Value>
    </TaxCatchAll>
    <lae2bfa7b6474897ab4a53f76ea236c7 xmlns="60b4899e-55b4-4231-8241-12d69350e13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n7493b4506bf40e28c373b1e51a33445 xmlns="60b4899e-55b4-4231-8241-12d69350e134">
      <Terms xmlns="http://schemas.microsoft.com/office/infopath/2007/PartnerControls">
        <TermInfo xmlns="http://schemas.microsoft.com/office/infopath/2007/PartnerControls">
          <TermName xmlns="http://schemas.microsoft.com/office/infopath/2007/PartnerControls">Business Administration</TermName>
          <TermId xmlns="http://schemas.microsoft.com/office/infopath/2007/PartnerControls">5cf5151c-6415-40e6-83ef-762094d505d0</TermId>
        </TermInfo>
      </Terms>
    </n7493b4506bf40e28c373b1e51a33445>
    <Force xmlns="6e3115d8-a6a4-43c4-ba11-a6db740cf8a1" xsi:nil="true"/>
  </documentManagement>
</p:properties>
</file>

<file path=customXml/itemProps1.xml><?xml version="1.0" encoding="utf-8"?>
<ds:datastoreItem xmlns:ds="http://schemas.openxmlformats.org/officeDocument/2006/customXml" ds:itemID="{D0E64666-AE44-42FC-A9E2-48EF2A1115E5}">
  <ds:schemaRefs>
    <ds:schemaRef ds:uri="http://schemas.openxmlformats.org/officeDocument/2006/bibliography"/>
  </ds:schemaRefs>
</ds:datastoreItem>
</file>

<file path=customXml/itemProps2.xml><?xml version="1.0" encoding="utf-8"?>
<ds:datastoreItem xmlns:ds="http://schemas.openxmlformats.org/officeDocument/2006/customXml" ds:itemID="{A6F49737-9E14-4FA5-8ECA-E349FC8ACBDB}"/>
</file>

<file path=customXml/itemProps3.xml><?xml version="1.0" encoding="utf-8"?>
<ds:datastoreItem xmlns:ds="http://schemas.openxmlformats.org/officeDocument/2006/customXml" ds:itemID="{18B45847-0DD0-479A-8121-5FF63148DD5B}">
  <ds:schemaRefs>
    <ds:schemaRef ds:uri="http://schemas.microsoft.com/sharepoint/v3/contenttype/forms"/>
  </ds:schemaRefs>
</ds:datastoreItem>
</file>

<file path=customXml/itemProps4.xml><?xml version="1.0" encoding="utf-8"?>
<ds:datastoreItem xmlns:ds="http://schemas.openxmlformats.org/officeDocument/2006/customXml" ds:itemID="{313FFAA1-D356-42C9-99BD-AFAEF3B428F2}">
  <ds:schemaRefs>
    <ds:schemaRef ds:uri="http://schemas.microsoft.com/office/2006/metadata/properties"/>
    <ds:schemaRef ds:uri="http://purl.org/dc/dcmitype/"/>
    <ds:schemaRef ds:uri="http://purl.org/dc/elements/1.1/"/>
    <ds:schemaRef ds:uri="6e3115d8-a6a4-43c4-ba11-a6db740cf8a1"/>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87123c6c-b1ca-4f35-bd74-c830a9e7ea33"/>
    <ds:schemaRef ds:uri="60b4899e-55b4-4231-8241-12d69350e134"/>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1112</Words>
  <Characters>5694</Characters>
  <Application>Microsoft Office Word</Application>
  <DocSecurity>0</DocSecurity>
  <Lines>189</Lines>
  <Paragraphs>62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Surplice</dc:creator>
  <cp:keywords/>
  <cp:lastModifiedBy>Janet Burke (DBS)</cp:lastModifiedBy>
  <cp:revision>40</cp:revision>
  <dcterms:created xsi:type="dcterms:W3CDTF">2023-10-23T09:36:00Z</dcterms:created>
  <dcterms:modified xsi:type="dcterms:W3CDTF">2026-02-27T15:07:00Z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0x010100A5BF1C78D9F64B679A5EBDE1C6598EBC010068AA103FA9904D49A5C48A0F152BF9F7</vt:lpwstr>
  </property>
  <property fmtid="{D5CDD505-2E9C-101B-9397-08002B2CF9AE}" pid="3" name="HOCopyrightLevel">
    <vt:lpwstr>4;#Crown|69589897-2828-4761-976e-717fd8e631c9</vt:lpwstr>
  </property>
  <property fmtid="{D5CDD505-2E9C-101B-9397-08002B2CF9AE}" pid="4" name="HOGovernmentSecurityClassification">
    <vt:lpwstr>3;#Official|14c80daa-741b-422c-9722-f71693c9ede4</vt:lpwstr>
  </property>
  <property fmtid="{D5CDD505-2E9C-101B-9397-08002B2CF9AE}" pid="5" name="HOSiteType">
    <vt:lpwstr>2;#Business Administration|5cf5151c-6415-40e6-83ef-762094d505d0</vt:lpwstr>
  </property>
  <property fmtid="{D5CDD505-2E9C-101B-9397-08002B2CF9AE}" pid="6" name="HOBusinessUnit">
    <vt:lpwstr>1;#Disclosure Operations Directorate|2ca535e2-e0be-4b60-b778-ffbb92a77038</vt:lpwstr>
  </property>
  <property fmtid="{D5CDD505-2E9C-101B-9397-08002B2CF9AE}" pid="7" name="docLang">
    <vt:lpwstr>en</vt:lpwstr>
  </property>
</Properties>
</file>