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6CF4518B" w:rsidR="000B0589" w:rsidRDefault="00767EB7" w:rsidP="00767EB7">
      <w:pPr>
        <w:pStyle w:val="Conditions1"/>
        <w:numPr>
          <w:ilvl w:val="0"/>
          <w:numId w:val="0"/>
        </w:numPr>
      </w:pPr>
      <w:r>
        <w:rPr>
          <w:noProof/>
        </w:rPr>
        <w:drawing>
          <wp:inline distT="0" distB="0" distL="0" distR="0" wp14:anchorId="738C7169" wp14:editId="33A02A95">
            <wp:extent cx="3425825" cy="407035"/>
            <wp:effectExtent l="0" t="0" r="3175" b="0"/>
            <wp:docPr id="53675628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Planning inspectorate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8E5CA9" w:rsidRDefault="000B0589" w:rsidP="000B0589">
      <w:pPr>
        <w:spacing w:before="60" w:after="60"/>
        <w:rPr>
          <w:sz w:val="10"/>
          <w:szCs w:val="10"/>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30B5B32E"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2AF0A2CC" w:rsidR="000B0589" w:rsidRPr="00166502" w:rsidRDefault="009C36BC" w:rsidP="008E5CA9">
            <w:pPr>
              <w:spacing w:before="60"/>
              <w:ind w:left="-105" w:right="34"/>
              <w:rPr>
                <w:rFonts w:ascii="Arial" w:hAnsi="Arial" w:cs="Arial"/>
                <w:color w:val="000000"/>
                <w:sz w:val="24"/>
                <w:szCs w:val="24"/>
              </w:rPr>
            </w:pPr>
            <w:r w:rsidRPr="00166502">
              <w:rPr>
                <w:rFonts w:ascii="Arial" w:hAnsi="Arial" w:cs="Arial"/>
                <w:color w:val="000000"/>
                <w:sz w:val="24"/>
                <w:szCs w:val="24"/>
              </w:rPr>
              <w:t>Site visit made on</w:t>
            </w:r>
            <w:r w:rsidR="008E5E29">
              <w:rPr>
                <w:rFonts w:ascii="Arial" w:hAnsi="Arial" w:cs="Arial"/>
                <w:color w:val="000000"/>
                <w:sz w:val="24"/>
                <w:szCs w:val="24"/>
              </w:rPr>
              <w:t xml:space="preserve"> </w:t>
            </w:r>
            <w:r w:rsidR="00DB4B1E">
              <w:rPr>
                <w:rFonts w:ascii="Arial" w:hAnsi="Arial" w:cs="Arial"/>
                <w:color w:val="000000"/>
                <w:sz w:val="24"/>
                <w:szCs w:val="24"/>
              </w:rPr>
              <w:t>13 January 2026</w:t>
            </w:r>
          </w:p>
        </w:tc>
      </w:tr>
      <w:tr w:rsidR="000B0589" w:rsidRPr="00361890" w14:paraId="2AAEECB6" w14:textId="77777777" w:rsidTr="001D5102">
        <w:trPr>
          <w:cantSplit/>
          <w:trHeight w:val="23"/>
        </w:trPr>
        <w:tc>
          <w:tcPr>
            <w:tcW w:w="9356" w:type="dxa"/>
          </w:tcPr>
          <w:p w14:paraId="13AB38CE" w14:textId="4C078DE4" w:rsidR="000B0589" w:rsidRPr="00166502" w:rsidRDefault="009C36BC" w:rsidP="008E5CA9">
            <w:pPr>
              <w:spacing w:before="60"/>
              <w:ind w:left="-108"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1246D620"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51712E">
              <w:rPr>
                <w:rFonts w:ascii="Arial" w:hAnsi="Arial" w:cs="Arial"/>
                <w:b/>
                <w:color w:val="000000"/>
                <w:sz w:val="18"/>
                <w:szCs w:val="18"/>
              </w:rPr>
              <w:t xml:space="preserve"> 10 February 2026</w:t>
            </w:r>
          </w:p>
        </w:tc>
      </w:tr>
    </w:tbl>
    <w:p w14:paraId="5F687658" w14:textId="77777777" w:rsidR="009C36BC" w:rsidRPr="00094D62" w:rsidRDefault="009C36BC" w:rsidP="000B0589">
      <w:pPr>
        <w:rPr>
          <w:color w:val="000000" w:themeColor="text1"/>
          <w:sz w:val="10"/>
          <w:szCs w:val="10"/>
        </w:rPr>
      </w:pPr>
    </w:p>
    <w:tbl>
      <w:tblPr>
        <w:tblW w:w="0" w:type="auto"/>
        <w:tblLayout w:type="fixed"/>
        <w:tblLook w:val="0000" w:firstRow="0" w:lastRow="0" w:firstColumn="0" w:lastColumn="0" w:noHBand="0" w:noVBand="0"/>
      </w:tblPr>
      <w:tblGrid>
        <w:gridCol w:w="9520"/>
      </w:tblGrid>
      <w:tr w:rsidR="00AC5CB4" w:rsidRPr="00AC5CB4" w14:paraId="0BAFA738" w14:textId="77777777" w:rsidTr="009C36BC">
        <w:tc>
          <w:tcPr>
            <w:tcW w:w="9520" w:type="dxa"/>
          </w:tcPr>
          <w:p w14:paraId="63533F48" w14:textId="273D9974" w:rsidR="009C36BC" w:rsidRPr="00AC5CB4" w:rsidRDefault="009C36BC" w:rsidP="00517039">
            <w:pPr>
              <w:spacing w:after="60"/>
              <w:ind w:left="-105"/>
              <w:rPr>
                <w:rFonts w:ascii="Arial" w:hAnsi="Arial" w:cs="Arial"/>
                <w:b/>
                <w:color w:val="000000" w:themeColor="text1"/>
                <w:sz w:val="24"/>
                <w:szCs w:val="24"/>
              </w:rPr>
            </w:pPr>
            <w:r w:rsidRPr="00AC5CB4">
              <w:rPr>
                <w:rFonts w:ascii="Arial" w:hAnsi="Arial" w:cs="Arial"/>
                <w:b/>
                <w:color w:val="000000" w:themeColor="text1"/>
                <w:sz w:val="24"/>
                <w:szCs w:val="24"/>
              </w:rPr>
              <w:t>Order Ref: ROW/</w:t>
            </w:r>
            <w:r w:rsidR="00681302" w:rsidRPr="00AC5CB4">
              <w:rPr>
                <w:rFonts w:ascii="Arial" w:hAnsi="Arial" w:cs="Arial"/>
                <w:b/>
                <w:color w:val="000000" w:themeColor="text1"/>
                <w:sz w:val="24"/>
                <w:szCs w:val="24"/>
              </w:rPr>
              <w:t>3349093</w:t>
            </w:r>
          </w:p>
        </w:tc>
      </w:tr>
      <w:tr w:rsidR="00AC5CB4" w:rsidRPr="00AC5CB4" w14:paraId="0C8AC406" w14:textId="77777777" w:rsidTr="009C36BC">
        <w:tc>
          <w:tcPr>
            <w:tcW w:w="9520" w:type="dxa"/>
          </w:tcPr>
          <w:p w14:paraId="302B69E8" w14:textId="18446BAF" w:rsidR="009C36BC" w:rsidRPr="00AC5CB4" w:rsidRDefault="009C36BC" w:rsidP="0068719D">
            <w:pPr>
              <w:pStyle w:val="TBullet"/>
              <w:ind w:left="313"/>
              <w:rPr>
                <w:rFonts w:ascii="Arial" w:hAnsi="Arial" w:cs="Arial"/>
                <w:color w:val="000000" w:themeColor="text1"/>
                <w:sz w:val="22"/>
                <w:szCs w:val="22"/>
              </w:rPr>
            </w:pPr>
            <w:r w:rsidRPr="00AC5CB4">
              <w:rPr>
                <w:rFonts w:ascii="Arial" w:hAnsi="Arial" w:cs="Arial"/>
                <w:color w:val="000000" w:themeColor="text1"/>
                <w:sz w:val="22"/>
                <w:szCs w:val="22"/>
              </w:rPr>
              <w:t xml:space="preserve">This Order is made under </w:t>
            </w:r>
            <w:r w:rsidR="00461558" w:rsidRPr="00AC5CB4">
              <w:rPr>
                <w:rFonts w:ascii="Arial" w:hAnsi="Arial" w:cs="Arial"/>
                <w:color w:val="000000" w:themeColor="text1"/>
                <w:sz w:val="22"/>
                <w:szCs w:val="22"/>
              </w:rPr>
              <w:t>s</w:t>
            </w:r>
            <w:r w:rsidRPr="00AC5CB4">
              <w:rPr>
                <w:rFonts w:ascii="Arial" w:hAnsi="Arial" w:cs="Arial"/>
                <w:color w:val="000000" w:themeColor="text1"/>
                <w:sz w:val="22"/>
                <w:szCs w:val="22"/>
              </w:rPr>
              <w:t xml:space="preserve">ection 53(2)(b) of the Wildlife and Countryside Act 1981 and is known as </w:t>
            </w:r>
            <w:r w:rsidR="00DC1E83" w:rsidRPr="00AC5CB4">
              <w:rPr>
                <w:rFonts w:ascii="Arial" w:hAnsi="Arial" w:cs="Arial"/>
                <w:color w:val="000000" w:themeColor="text1"/>
                <w:sz w:val="22"/>
                <w:szCs w:val="22"/>
              </w:rPr>
              <w:t>The Lancashire County Council (Upgrading of Buckhurst Road, Ramsbottom</w:t>
            </w:r>
            <w:r w:rsidR="00E10488" w:rsidRPr="00AC5CB4">
              <w:rPr>
                <w:rFonts w:ascii="Arial" w:hAnsi="Arial" w:cs="Arial"/>
                <w:color w:val="000000" w:themeColor="text1"/>
                <w:sz w:val="22"/>
                <w:szCs w:val="22"/>
              </w:rPr>
              <w:t xml:space="preserve"> from Public Footpath to Restricted Byway) Definitive Map Modification Order 2015</w:t>
            </w:r>
            <w:r w:rsidRPr="00AC5CB4">
              <w:rPr>
                <w:rFonts w:ascii="Arial" w:hAnsi="Arial" w:cs="Arial"/>
                <w:color w:val="000000" w:themeColor="text1"/>
                <w:sz w:val="22"/>
                <w:szCs w:val="22"/>
              </w:rPr>
              <w:t>.</w:t>
            </w:r>
          </w:p>
        </w:tc>
      </w:tr>
      <w:tr w:rsidR="00AC5CB4" w:rsidRPr="00AC5CB4" w14:paraId="5D092C6F" w14:textId="77777777" w:rsidTr="009C36BC">
        <w:tc>
          <w:tcPr>
            <w:tcW w:w="9520" w:type="dxa"/>
          </w:tcPr>
          <w:p w14:paraId="6B7405A3" w14:textId="21E0F8DD" w:rsidR="009C36BC" w:rsidRPr="00AC5CB4" w:rsidRDefault="009C36BC" w:rsidP="0068719D">
            <w:pPr>
              <w:pStyle w:val="TBullet"/>
              <w:ind w:left="313"/>
              <w:rPr>
                <w:rFonts w:ascii="Arial" w:hAnsi="Arial" w:cs="Arial"/>
                <w:color w:val="000000" w:themeColor="text1"/>
                <w:sz w:val="22"/>
                <w:szCs w:val="22"/>
              </w:rPr>
            </w:pPr>
            <w:r w:rsidRPr="00AC5CB4">
              <w:rPr>
                <w:rFonts w:ascii="Arial" w:hAnsi="Arial" w:cs="Arial"/>
                <w:color w:val="000000" w:themeColor="text1"/>
                <w:sz w:val="22"/>
                <w:szCs w:val="22"/>
              </w:rPr>
              <w:t xml:space="preserve">The Order is dated </w:t>
            </w:r>
            <w:r w:rsidR="00E10488" w:rsidRPr="00AC5CB4">
              <w:rPr>
                <w:rFonts w:ascii="Arial" w:hAnsi="Arial" w:cs="Arial"/>
                <w:color w:val="000000" w:themeColor="text1"/>
                <w:sz w:val="22"/>
                <w:szCs w:val="22"/>
              </w:rPr>
              <w:t>22 July 2015</w:t>
            </w:r>
            <w:r w:rsidRPr="00AC5CB4">
              <w:rPr>
                <w:rFonts w:ascii="Arial" w:hAnsi="Arial" w:cs="Arial"/>
                <w:color w:val="000000" w:themeColor="text1"/>
                <w:sz w:val="22"/>
                <w:szCs w:val="22"/>
              </w:rPr>
              <w:t xml:space="preserve"> and proposes to modify the Definitive Map and Statement for the area by </w:t>
            </w:r>
            <w:r w:rsidR="00E10488" w:rsidRPr="00AC5CB4">
              <w:rPr>
                <w:rFonts w:ascii="Arial" w:hAnsi="Arial" w:cs="Arial"/>
                <w:color w:val="000000" w:themeColor="text1"/>
                <w:sz w:val="22"/>
                <w:szCs w:val="22"/>
              </w:rPr>
              <w:t>upgrading</w:t>
            </w:r>
            <w:r w:rsidR="00461B83" w:rsidRPr="00AC5CB4">
              <w:rPr>
                <w:rFonts w:ascii="Arial" w:hAnsi="Arial" w:cs="Arial"/>
                <w:color w:val="000000" w:themeColor="text1"/>
                <w:sz w:val="22"/>
                <w:szCs w:val="22"/>
              </w:rPr>
              <w:t xml:space="preserve"> Ramsbottom 207 from footpath to restricted byway </w:t>
            </w:r>
            <w:r w:rsidRPr="00AC5CB4">
              <w:rPr>
                <w:rFonts w:ascii="Arial" w:hAnsi="Arial" w:cs="Arial"/>
                <w:color w:val="000000" w:themeColor="text1"/>
                <w:sz w:val="22"/>
                <w:szCs w:val="22"/>
              </w:rPr>
              <w:t xml:space="preserve">as shown in the Order </w:t>
            </w:r>
            <w:r w:rsidR="0086722C">
              <w:rPr>
                <w:rFonts w:ascii="Arial" w:hAnsi="Arial" w:cs="Arial"/>
                <w:color w:val="000000" w:themeColor="text1"/>
                <w:sz w:val="22"/>
                <w:szCs w:val="22"/>
              </w:rPr>
              <w:t>map</w:t>
            </w:r>
            <w:r w:rsidRPr="00AC5CB4">
              <w:rPr>
                <w:rFonts w:ascii="Arial" w:hAnsi="Arial" w:cs="Arial"/>
                <w:color w:val="000000" w:themeColor="text1"/>
                <w:sz w:val="22"/>
                <w:szCs w:val="22"/>
              </w:rPr>
              <w:t xml:space="preserve"> and described in the Order Schedule.</w:t>
            </w:r>
          </w:p>
        </w:tc>
      </w:tr>
      <w:tr w:rsidR="00AC5CB4" w:rsidRPr="00AC5CB4" w14:paraId="245FB8C6" w14:textId="77777777" w:rsidTr="009C36BC">
        <w:tc>
          <w:tcPr>
            <w:tcW w:w="9520" w:type="dxa"/>
          </w:tcPr>
          <w:p w14:paraId="2D0B44EB" w14:textId="3497F40F" w:rsidR="009C36BC" w:rsidRPr="00AC5CB4" w:rsidRDefault="009C36BC" w:rsidP="0068719D">
            <w:pPr>
              <w:pStyle w:val="TBullet"/>
              <w:ind w:left="313"/>
              <w:rPr>
                <w:rFonts w:ascii="Arial" w:hAnsi="Arial" w:cs="Arial"/>
                <w:color w:val="000000" w:themeColor="text1"/>
                <w:sz w:val="22"/>
                <w:szCs w:val="22"/>
              </w:rPr>
            </w:pPr>
            <w:r w:rsidRPr="00AC5CB4">
              <w:rPr>
                <w:rFonts w:ascii="Arial" w:hAnsi="Arial" w:cs="Arial"/>
                <w:color w:val="000000" w:themeColor="text1"/>
                <w:sz w:val="22"/>
                <w:szCs w:val="22"/>
              </w:rPr>
              <w:t xml:space="preserve">There </w:t>
            </w:r>
            <w:r w:rsidR="00461B83" w:rsidRPr="00AC5CB4">
              <w:rPr>
                <w:rFonts w:ascii="Arial" w:hAnsi="Arial" w:cs="Arial"/>
                <w:color w:val="000000" w:themeColor="text1"/>
                <w:sz w:val="22"/>
                <w:szCs w:val="22"/>
              </w:rPr>
              <w:t>was one</w:t>
            </w:r>
            <w:r w:rsidRPr="00AC5CB4">
              <w:rPr>
                <w:rFonts w:ascii="Arial" w:hAnsi="Arial" w:cs="Arial"/>
                <w:color w:val="000000" w:themeColor="text1"/>
                <w:sz w:val="22"/>
                <w:szCs w:val="22"/>
              </w:rPr>
              <w:t xml:space="preserve"> objection outstanding when </w:t>
            </w:r>
            <w:r w:rsidR="00461B83" w:rsidRPr="00AC5CB4">
              <w:rPr>
                <w:rFonts w:ascii="Arial" w:hAnsi="Arial" w:cs="Arial"/>
                <w:color w:val="000000" w:themeColor="text1"/>
                <w:sz w:val="22"/>
                <w:szCs w:val="22"/>
              </w:rPr>
              <w:t xml:space="preserve">Lancashire County Council </w:t>
            </w:r>
            <w:r w:rsidRPr="00AC5CB4">
              <w:rPr>
                <w:rFonts w:ascii="Arial" w:hAnsi="Arial" w:cs="Arial"/>
                <w:color w:val="000000" w:themeColor="text1"/>
                <w:sz w:val="22"/>
                <w:szCs w:val="22"/>
              </w:rPr>
              <w:t>submitted the Order to the Secretary of State for Environment, Food and Rural Affairs for confirmation.</w:t>
            </w:r>
          </w:p>
        </w:tc>
      </w:tr>
      <w:tr w:rsidR="009C36BC" w14:paraId="60516287" w14:textId="77777777" w:rsidTr="009C36BC">
        <w:tc>
          <w:tcPr>
            <w:tcW w:w="9520" w:type="dxa"/>
          </w:tcPr>
          <w:p w14:paraId="4E2443FF" w14:textId="0537152A"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sidR="008E7D0B">
              <w:rPr>
                <w:rFonts w:ascii="Arial" w:hAnsi="Arial" w:cs="Arial"/>
                <w:b/>
                <w:sz w:val="24"/>
                <w:szCs w:val="24"/>
              </w:rPr>
              <w:t xml:space="preserve"> </w:t>
            </w:r>
            <w:r w:rsidR="005C3F24">
              <w:rPr>
                <w:rFonts w:ascii="Arial" w:hAnsi="Arial" w:cs="Arial"/>
                <w:b/>
                <w:sz w:val="24"/>
                <w:szCs w:val="24"/>
              </w:rPr>
              <w:t xml:space="preserve">subject to </w:t>
            </w:r>
            <w:r w:rsidR="00466D97">
              <w:rPr>
                <w:rFonts w:ascii="Arial" w:hAnsi="Arial" w:cs="Arial"/>
                <w:b/>
                <w:sz w:val="24"/>
                <w:szCs w:val="24"/>
              </w:rPr>
              <w:t>a width</w:t>
            </w:r>
            <w:r w:rsidR="008E7D0B">
              <w:rPr>
                <w:rFonts w:ascii="Arial" w:hAnsi="Arial" w:cs="Arial"/>
                <w:b/>
                <w:sz w:val="24"/>
                <w:szCs w:val="24"/>
              </w:rPr>
              <w:t xml:space="preserve"> modification </w:t>
            </w:r>
            <w:r w:rsidR="00466D97">
              <w:rPr>
                <w:rFonts w:ascii="Arial" w:hAnsi="Arial" w:cs="Arial"/>
                <w:b/>
                <w:sz w:val="24"/>
                <w:szCs w:val="24"/>
              </w:rPr>
              <w:t>as set out below in the Formal Decision</w:t>
            </w:r>
            <w:r w:rsidRPr="00166502">
              <w:rPr>
                <w:rFonts w:ascii="Arial" w:hAnsi="Arial" w:cs="Arial"/>
                <w:b/>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62622977"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Pr</w:t>
      </w:r>
      <w:r w:rsidR="00D270BB">
        <w:rPr>
          <w:rFonts w:ascii="Arial" w:hAnsi="Arial" w:cs="Arial"/>
          <w:sz w:val="24"/>
          <w:szCs w:val="24"/>
        </w:rPr>
        <w:t>ocedural</w:t>
      </w:r>
      <w:r w:rsidRPr="00D047C3">
        <w:rPr>
          <w:rFonts w:ascii="Arial" w:hAnsi="Arial" w:cs="Arial"/>
          <w:sz w:val="24"/>
          <w:szCs w:val="24"/>
        </w:rPr>
        <w:t xml:space="preserve"> Matters</w:t>
      </w:r>
    </w:p>
    <w:p w14:paraId="34764F81" w14:textId="5FBD5B9B" w:rsidR="008A5DA8" w:rsidRPr="00657426" w:rsidRDefault="008A5DA8" w:rsidP="008A5DA8">
      <w:pPr>
        <w:pStyle w:val="Style1"/>
        <w:rPr>
          <w:rFonts w:ascii="Arial" w:hAnsi="Arial" w:cs="Arial"/>
          <w:sz w:val="24"/>
          <w:szCs w:val="24"/>
        </w:rPr>
      </w:pPr>
      <w:r w:rsidRPr="00E02F77">
        <w:rPr>
          <w:rFonts w:ascii="Arial" w:hAnsi="Arial" w:cs="Arial"/>
          <w:sz w:val="24"/>
          <w:szCs w:val="24"/>
        </w:rPr>
        <w:t xml:space="preserve">This Order is determined at the same time as </w:t>
      </w:r>
      <w:r w:rsidR="0029713B" w:rsidRPr="00E02F77">
        <w:rPr>
          <w:rFonts w:ascii="Arial" w:hAnsi="Arial" w:cs="Arial"/>
          <w:sz w:val="24"/>
          <w:szCs w:val="24"/>
        </w:rPr>
        <w:t>an</w:t>
      </w:r>
      <w:r w:rsidRPr="00E02F77">
        <w:rPr>
          <w:rFonts w:ascii="Arial" w:hAnsi="Arial" w:cs="Arial"/>
          <w:sz w:val="24"/>
          <w:szCs w:val="24"/>
        </w:rPr>
        <w:t xml:space="preserve"> Order </w:t>
      </w:r>
      <w:r w:rsidR="002E11C7" w:rsidRPr="00E02F77">
        <w:rPr>
          <w:rFonts w:ascii="Arial" w:hAnsi="Arial" w:cs="Arial"/>
          <w:sz w:val="24"/>
          <w:szCs w:val="24"/>
        </w:rPr>
        <w:t>for</w:t>
      </w:r>
      <w:r w:rsidRPr="00E02F77">
        <w:rPr>
          <w:rFonts w:ascii="Arial" w:hAnsi="Arial" w:cs="Arial"/>
          <w:sz w:val="24"/>
          <w:szCs w:val="24"/>
        </w:rPr>
        <w:t xml:space="preserve"> Sale</w:t>
      </w:r>
      <w:r w:rsidR="00497FAE" w:rsidRPr="00E02F77">
        <w:rPr>
          <w:rFonts w:ascii="Arial" w:hAnsi="Arial" w:cs="Arial"/>
          <w:sz w:val="24"/>
          <w:szCs w:val="24"/>
        </w:rPr>
        <w:t>’</w:t>
      </w:r>
      <w:r w:rsidRPr="00E02F77">
        <w:rPr>
          <w:rFonts w:ascii="Arial" w:hAnsi="Arial" w:cs="Arial"/>
          <w:sz w:val="24"/>
          <w:szCs w:val="24"/>
        </w:rPr>
        <w:t>s Lane</w:t>
      </w:r>
      <w:r w:rsidR="00FC2D95" w:rsidRPr="00E02F77">
        <w:rPr>
          <w:rFonts w:ascii="Arial" w:hAnsi="Arial" w:cs="Arial"/>
          <w:sz w:val="24"/>
          <w:szCs w:val="24"/>
        </w:rPr>
        <w:t>, Ramsbottom</w:t>
      </w:r>
      <w:r w:rsidRPr="00E02F77">
        <w:rPr>
          <w:rFonts w:ascii="Arial" w:hAnsi="Arial" w:cs="Arial"/>
          <w:sz w:val="24"/>
          <w:szCs w:val="24"/>
        </w:rPr>
        <w:t xml:space="preserve"> (Planning Inspectorate Reference ROW/3349071) which connects to Buckhurst </w:t>
      </w:r>
      <w:r w:rsidR="009B37D7">
        <w:rPr>
          <w:rFonts w:ascii="Arial" w:hAnsi="Arial" w:cs="Arial"/>
          <w:sz w:val="24"/>
          <w:szCs w:val="24"/>
        </w:rPr>
        <w:t>Road</w:t>
      </w:r>
      <w:r w:rsidRPr="00E02F77">
        <w:rPr>
          <w:rFonts w:ascii="Arial" w:hAnsi="Arial" w:cs="Arial"/>
          <w:sz w:val="24"/>
          <w:szCs w:val="24"/>
        </w:rPr>
        <w:t xml:space="preserve">. I carried out the site visits on the same day and the evidence for both Orders is largely the same. </w:t>
      </w:r>
      <w:r w:rsidRPr="00657426">
        <w:rPr>
          <w:rFonts w:ascii="Arial" w:hAnsi="Arial" w:cs="Arial"/>
          <w:sz w:val="24"/>
          <w:szCs w:val="24"/>
        </w:rPr>
        <w:t>The maps for</w:t>
      </w:r>
      <w:r w:rsidR="002566B3" w:rsidRPr="00657426">
        <w:rPr>
          <w:rFonts w:ascii="Arial" w:hAnsi="Arial" w:cs="Arial"/>
          <w:sz w:val="24"/>
          <w:szCs w:val="24"/>
        </w:rPr>
        <w:t xml:space="preserve"> both</w:t>
      </w:r>
      <w:r w:rsidRPr="00657426">
        <w:rPr>
          <w:rFonts w:ascii="Arial" w:hAnsi="Arial" w:cs="Arial"/>
          <w:sz w:val="24"/>
          <w:szCs w:val="24"/>
        </w:rPr>
        <w:t xml:space="preserve"> the Orders used the same letters to identify</w:t>
      </w:r>
      <w:r w:rsidR="004A42ED" w:rsidRPr="00657426">
        <w:rPr>
          <w:rFonts w:ascii="Arial" w:hAnsi="Arial" w:cs="Arial"/>
          <w:sz w:val="24"/>
          <w:szCs w:val="24"/>
        </w:rPr>
        <w:t xml:space="preserve"> </w:t>
      </w:r>
      <w:r w:rsidR="00501FED" w:rsidRPr="00657426">
        <w:rPr>
          <w:rFonts w:ascii="Arial" w:hAnsi="Arial" w:cs="Arial"/>
          <w:sz w:val="24"/>
          <w:szCs w:val="24"/>
        </w:rPr>
        <w:t>different</w:t>
      </w:r>
      <w:r w:rsidRPr="00657426">
        <w:rPr>
          <w:rFonts w:ascii="Arial" w:hAnsi="Arial" w:cs="Arial"/>
          <w:sz w:val="24"/>
          <w:szCs w:val="24"/>
        </w:rPr>
        <w:t xml:space="preserve"> points </w:t>
      </w:r>
      <w:r w:rsidR="00592082" w:rsidRPr="00657426">
        <w:rPr>
          <w:rFonts w:ascii="Arial" w:hAnsi="Arial" w:cs="Arial"/>
          <w:sz w:val="24"/>
          <w:szCs w:val="24"/>
        </w:rPr>
        <w:t xml:space="preserve">and </w:t>
      </w:r>
      <w:r w:rsidRPr="00657426">
        <w:rPr>
          <w:rFonts w:ascii="Arial" w:hAnsi="Arial" w:cs="Arial"/>
          <w:sz w:val="24"/>
          <w:szCs w:val="24"/>
        </w:rPr>
        <w:t>the junction of Sale</w:t>
      </w:r>
      <w:r w:rsidR="00497FAE" w:rsidRPr="00657426">
        <w:rPr>
          <w:rFonts w:ascii="Arial" w:hAnsi="Arial" w:cs="Arial"/>
          <w:sz w:val="24"/>
          <w:szCs w:val="24"/>
        </w:rPr>
        <w:t>’</w:t>
      </w:r>
      <w:r w:rsidRPr="00657426">
        <w:rPr>
          <w:rFonts w:ascii="Arial" w:hAnsi="Arial" w:cs="Arial"/>
          <w:sz w:val="24"/>
          <w:szCs w:val="24"/>
        </w:rPr>
        <w:t>s Lane and Buckhurst Road had different references. Therefore, to avoid confusion between the various points, I have produced two separate decisions.</w:t>
      </w:r>
    </w:p>
    <w:p w14:paraId="0B75029C" w14:textId="4295AB99" w:rsidR="00A83795" w:rsidRPr="00657426" w:rsidRDefault="00F43265" w:rsidP="00A83795">
      <w:pPr>
        <w:pStyle w:val="Style1"/>
        <w:rPr>
          <w:rFonts w:ascii="Arial" w:hAnsi="Arial" w:cs="Arial"/>
          <w:sz w:val="24"/>
          <w:szCs w:val="24"/>
        </w:rPr>
      </w:pPr>
      <w:r w:rsidRPr="00657426">
        <w:rPr>
          <w:rFonts w:ascii="Arial" w:hAnsi="Arial" w:cs="Arial"/>
          <w:sz w:val="24"/>
          <w:szCs w:val="24"/>
        </w:rPr>
        <w:t xml:space="preserve">I will refer to various points shown on the Order maps in my decision. For ease of reference, I have appended a copy of the Order </w:t>
      </w:r>
      <w:r w:rsidR="00657426">
        <w:rPr>
          <w:rFonts w:ascii="Arial" w:hAnsi="Arial" w:cs="Arial"/>
          <w:sz w:val="24"/>
          <w:szCs w:val="24"/>
        </w:rPr>
        <w:t>map</w:t>
      </w:r>
      <w:r w:rsidRPr="00657426">
        <w:rPr>
          <w:rFonts w:ascii="Arial" w:hAnsi="Arial" w:cs="Arial"/>
          <w:sz w:val="24"/>
          <w:szCs w:val="24"/>
        </w:rPr>
        <w:t>s to the end of my decision.</w:t>
      </w:r>
    </w:p>
    <w:p w14:paraId="64FF11F4" w14:textId="0C6A7A66" w:rsidR="009C36BC" w:rsidRPr="00657426" w:rsidRDefault="009C36BC" w:rsidP="009C36BC">
      <w:pPr>
        <w:pStyle w:val="Heading6blackfont"/>
        <w:rPr>
          <w:rFonts w:ascii="Arial" w:hAnsi="Arial" w:cs="Arial"/>
          <w:sz w:val="24"/>
          <w:szCs w:val="24"/>
        </w:rPr>
      </w:pPr>
      <w:r w:rsidRPr="00657426">
        <w:rPr>
          <w:rFonts w:ascii="Arial" w:hAnsi="Arial" w:cs="Arial"/>
          <w:sz w:val="24"/>
          <w:szCs w:val="24"/>
        </w:rPr>
        <w:t>The Main Issues</w:t>
      </w:r>
    </w:p>
    <w:p w14:paraId="1CFD1474" w14:textId="2476909A" w:rsidR="00624606" w:rsidRPr="00117A25" w:rsidRDefault="00AE4A2D" w:rsidP="00624606">
      <w:pPr>
        <w:pStyle w:val="Style1"/>
        <w:rPr>
          <w:rFonts w:ascii="Arial" w:hAnsi="Arial" w:cs="Arial"/>
          <w:sz w:val="24"/>
          <w:szCs w:val="24"/>
        </w:rPr>
      </w:pPr>
      <w:r w:rsidRPr="00117A25">
        <w:rPr>
          <w:rFonts w:ascii="Arial" w:hAnsi="Arial" w:cs="Arial"/>
          <w:sz w:val="24"/>
          <w:szCs w:val="24"/>
        </w:rPr>
        <w:t xml:space="preserve">The Order </w:t>
      </w:r>
      <w:r w:rsidR="00071AA1" w:rsidRPr="00117A25">
        <w:rPr>
          <w:rFonts w:ascii="Arial" w:hAnsi="Arial" w:cs="Arial"/>
          <w:sz w:val="24"/>
          <w:szCs w:val="24"/>
        </w:rPr>
        <w:t xml:space="preserve">has been made under </w:t>
      </w:r>
      <w:r w:rsidR="00461558" w:rsidRPr="00117A25">
        <w:rPr>
          <w:rFonts w:ascii="Arial" w:hAnsi="Arial" w:cs="Arial"/>
          <w:sz w:val="24"/>
          <w:szCs w:val="24"/>
        </w:rPr>
        <w:t>s</w:t>
      </w:r>
      <w:r w:rsidR="00071AA1" w:rsidRPr="00117A25">
        <w:rPr>
          <w:rFonts w:ascii="Arial" w:hAnsi="Arial" w:cs="Arial"/>
          <w:sz w:val="24"/>
          <w:szCs w:val="24"/>
        </w:rPr>
        <w:t>ection 53(3)(c)(i</w:t>
      </w:r>
      <w:r w:rsidR="0064609D" w:rsidRPr="00117A25">
        <w:rPr>
          <w:rFonts w:ascii="Arial" w:hAnsi="Arial" w:cs="Arial"/>
          <w:sz w:val="24"/>
          <w:szCs w:val="24"/>
        </w:rPr>
        <w:t>i</w:t>
      </w:r>
      <w:r w:rsidR="00071AA1" w:rsidRPr="00117A25">
        <w:rPr>
          <w:rFonts w:ascii="Arial" w:hAnsi="Arial" w:cs="Arial"/>
          <w:sz w:val="24"/>
          <w:szCs w:val="24"/>
        </w:rPr>
        <w:t>) of the Wildlife and Countryside Act 1981</w:t>
      </w:r>
      <w:r w:rsidR="00306963" w:rsidRPr="00117A25">
        <w:rPr>
          <w:rFonts w:ascii="Arial" w:hAnsi="Arial" w:cs="Arial"/>
          <w:sz w:val="24"/>
          <w:szCs w:val="24"/>
        </w:rPr>
        <w:t xml:space="preserve"> (the 1981 Act)</w:t>
      </w:r>
      <w:r w:rsidR="00071AA1" w:rsidRPr="00117A25">
        <w:rPr>
          <w:rFonts w:ascii="Arial" w:hAnsi="Arial" w:cs="Arial"/>
          <w:sz w:val="24"/>
          <w:szCs w:val="24"/>
        </w:rPr>
        <w:t xml:space="preserve"> which requires me to consider if</w:t>
      </w:r>
      <w:r w:rsidR="00854C0C" w:rsidRPr="00117A25">
        <w:rPr>
          <w:rFonts w:ascii="Arial" w:hAnsi="Arial" w:cs="Arial"/>
          <w:sz w:val="24"/>
          <w:szCs w:val="24"/>
        </w:rPr>
        <w:t xml:space="preserve"> on the balance of probabilities, the evidence shows that</w:t>
      </w:r>
      <w:r w:rsidR="001C6C76" w:rsidRPr="00117A25">
        <w:rPr>
          <w:rFonts w:ascii="Arial" w:hAnsi="Arial" w:cs="Arial"/>
          <w:sz w:val="24"/>
          <w:szCs w:val="24"/>
        </w:rPr>
        <w:t xml:space="preserve"> </w:t>
      </w:r>
      <w:r w:rsidR="00B1781C" w:rsidRPr="00117A25">
        <w:rPr>
          <w:rFonts w:ascii="Arial" w:hAnsi="Arial" w:cs="Arial"/>
          <w:sz w:val="24"/>
          <w:szCs w:val="24"/>
        </w:rPr>
        <w:t>a</w:t>
      </w:r>
      <w:r w:rsidR="00871E1E" w:rsidRPr="00117A25">
        <w:rPr>
          <w:rFonts w:ascii="Arial" w:hAnsi="Arial" w:cs="Arial"/>
          <w:sz w:val="24"/>
          <w:szCs w:val="24"/>
        </w:rPr>
        <w:t xml:space="preserve"> public </w:t>
      </w:r>
      <w:r w:rsidR="00B1781C" w:rsidRPr="00117A25">
        <w:rPr>
          <w:rFonts w:ascii="Arial" w:hAnsi="Arial" w:cs="Arial"/>
          <w:sz w:val="24"/>
          <w:szCs w:val="24"/>
        </w:rPr>
        <w:t xml:space="preserve">right of way shown on the </w:t>
      </w:r>
      <w:r w:rsidR="009103C0" w:rsidRPr="00117A25">
        <w:rPr>
          <w:rFonts w:ascii="Arial" w:hAnsi="Arial" w:cs="Arial"/>
          <w:sz w:val="24"/>
          <w:szCs w:val="24"/>
        </w:rPr>
        <w:t>D</w:t>
      </w:r>
      <w:r w:rsidR="00B1781C" w:rsidRPr="00117A25">
        <w:rPr>
          <w:rFonts w:ascii="Arial" w:hAnsi="Arial" w:cs="Arial"/>
          <w:sz w:val="24"/>
          <w:szCs w:val="24"/>
        </w:rPr>
        <w:t xml:space="preserve">efinitive </w:t>
      </w:r>
      <w:r w:rsidR="009103C0" w:rsidRPr="00117A25">
        <w:rPr>
          <w:rFonts w:ascii="Arial" w:hAnsi="Arial" w:cs="Arial"/>
          <w:sz w:val="24"/>
          <w:szCs w:val="24"/>
        </w:rPr>
        <w:t>M</w:t>
      </w:r>
      <w:r w:rsidR="00B1781C" w:rsidRPr="00117A25">
        <w:rPr>
          <w:rFonts w:ascii="Arial" w:hAnsi="Arial" w:cs="Arial"/>
          <w:sz w:val="24"/>
          <w:szCs w:val="24"/>
        </w:rPr>
        <w:t xml:space="preserve">ap and </w:t>
      </w:r>
      <w:r w:rsidR="009103C0" w:rsidRPr="00117A25">
        <w:rPr>
          <w:rFonts w:ascii="Arial" w:hAnsi="Arial" w:cs="Arial"/>
          <w:sz w:val="24"/>
          <w:szCs w:val="24"/>
        </w:rPr>
        <w:t>S</w:t>
      </w:r>
      <w:r w:rsidR="00B1781C" w:rsidRPr="00117A25">
        <w:rPr>
          <w:rFonts w:ascii="Arial" w:hAnsi="Arial" w:cs="Arial"/>
          <w:sz w:val="24"/>
          <w:szCs w:val="24"/>
        </w:rPr>
        <w:t>tatement</w:t>
      </w:r>
      <w:r w:rsidR="009103C0" w:rsidRPr="00117A25">
        <w:rPr>
          <w:rFonts w:ascii="Arial" w:hAnsi="Arial" w:cs="Arial"/>
          <w:sz w:val="24"/>
          <w:szCs w:val="24"/>
        </w:rPr>
        <w:t xml:space="preserve"> (DMS)</w:t>
      </w:r>
      <w:r w:rsidR="00B1781C" w:rsidRPr="00117A25">
        <w:rPr>
          <w:rFonts w:ascii="Arial" w:hAnsi="Arial" w:cs="Arial"/>
          <w:sz w:val="24"/>
          <w:szCs w:val="24"/>
        </w:rPr>
        <w:t xml:space="preserve"> as a highway of a particular description ought to be shown as a highway of a different </w:t>
      </w:r>
      <w:r w:rsidR="00871E1E" w:rsidRPr="00117A25">
        <w:rPr>
          <w:rFonts w:ascii="Arial" w:hAnsi="Arial" w:cs="Arial"/>
          <w:sz w:val="24"/>
          <w:szCs w:val="24"/>
        </w:rPr>
        <w:t>description</w:t>
      </w:r>
      <w:r w:rsidR="00854C0C" w:rsidRPr="00117A25">
        <w:rPr>
          <w:rFonts w:ascii="Arial" w:hAnsi="Arial" w:cs="Arial"/>
          <w:sz w:val="24"/>
          <w:szCs w:val="24"/>
        </w:rPr>
        <w:t>.</w:t>
      </w:r>
    </w:p>
    <w:p w14:paraId="769AD707" w14:textId="49F11CF9" w:rsidR="007602F2" w:rsidRPr="00377DC7" w:rsidRDefault="000208D3" w:rsidP="005B3AC6">
      <w:pPr>
        <w:pStyle w:val="Style1"/>
        <w:tabs>
          <w:tab w:val="clear" w:pos="720"/>
        </w:tabs>
        <w:rPr>
          <w:rFonts w:ascii="Arial" w:hAnsi="Arial" w:cs="Arial"/>
          <w:sz w:val="24"/>
          <w:szCs w:val="24"/>
        </w:rPr>
      </w:pPr>
      <w:r w:rsidRPr="00117A25">
        <w:rPr>
          <w:rFonts w:ascii="Arial" w:hAnsi="Arial" w:cs="Arial"/>
          <w:sz w:val="24"/>
          <w:szCs w:val="24"/>
        </w:rPr>
        <w:t>H</w:t>
      </w:r>
      <w:r w:rsidR="007602F2" w:rsidRPr="00117A25">
        <w:rPr>
          <w:rFonts w:ascii="Arial" w:hAnsi="Arial" w:cs="Arial"/>
          <w:sz w:val="24"/>
          <w:szCs w:val="24"/>
        </w:rPr>
        <w:t>istorical documents and maps</w:t>
      </w:r>
      <w:r w:rsidRPr="00117A25">
        <w:rPr>
          <w:rFonts w:ascii="Arial" w:hAnsi="Arial" w:cs="Arial"/>
          <w:sz w:val="24"/>
          <w:szCs w:val="24"/>
        </w:rPr>
        <w:t xml:space="preserve"> have been submitted in support of the Order</w:t>
      </w:r>
      <w:r w:rsidR="007602F2" w:rsidRPr="00117A25">
        <w:rPr>
          <w:rFonts w:ascii="Arial" w:hAnsi="Arial" w:cs="Arial"/>
          <w:sz w:val="24"/>
          <w:szCs w:val="24"/>
        </w:rPr>
        <w:t xml:space="preserve">. I need to consider if the evidence provided is sufficient to infer the dedication of higher public rights over the </w:t>
      </w:r>
      <w:r w:rsidR="00773836" w:rsidRPr="00117A25">
        <w:rPr>
          <w:rFonts w:ascii="Arial" w:hAnsi="Arial" w:cs="Arial"/>
          <w:sz w:val="24"/>
          <w:szCs w:val="24"/>
        </w:rPr>
        <w:t xml:space="preserve">Order </w:t>
      </w:r>
      <w:r w:rsidR="007602F2" w:rsidRPr="00117A25">
        <w:rPr>
          <w:rFonts w:ascii="Arial" w:hAnsi="Arial" w:cs="Arial"/>
          <w:sz w:val="24"/>
          <w:szCs w:val="24"/>
        </w:rPr>
        <w:t xml:space="preserve">route at some point in the past. </w:t>
      </w:r>
      <w:r w:rsidR="00BF6468" w:rsidRPr="00377DC7">
        <w:rPr>
          <w:rFonts w:ascii="Arial" w:hAnsi="Arial" w:cs="Arial"/>
          <w:sz w:val="24"/>
          <w:szCs w:val="24"/>
        </w:rPr>
        <w:t>S</w:t>
      </w:r>
      <w:r w:rsidR="007602F2" w:rsidRPr="00377DC7">
        <w:rPr>
          <w:rFonts w:ascii="Arial" w:hAnsi="Arial" w:cs="Arial"/>
          <w:sz w:val="24"/>
          <w:szCs w:val="24"/>
        </w:rPr>
        <w:t>ection 32 of the Highways Act 1980 requires a court or tribunal to take into consideration any map, plan</w:t>
      </w:r>
      <w:r w:rsidR="00FB35D4" w:rsidRPr="00377DC7">
        <w:rPr>
          <w:rFonts w:ascii="Arial" w:hAnsi="Arial" w:cs="Arial"/>
          <w:sz w:val="24"/>
          <w:szCs w:val="24"/>
        </w:rPr>
        <w:t>,</w:t>
      </w:r>
      <w:r w:rsidR="007602F2" w:rsidRPr="00377DC7">
        <w:rPr>
          <w:rFonts w:ascii="Arial" w:hAnsi="Arial" w:cs="Arial"/>
          <w:sz w:val="24"/>
          <w:szCs w:val="24"/>
        </w:rPr>
        <w:t xml:space="preserve"> or history of the locality, or other relevant </w:t>
      </w:r>
      <w:proofErr w:type="gramStart"/>
      <w:r w:rsidR="007602F2" w:rsidRPr="00377DC7">
        <w:rPr>
          <w:rFonts w:ascii="Arial" w:hAnsi="Arial" w:cs="Arial"/>
          <w:sz w:val="24"/>
          <w:szCs w:val="24"/>
        </w:rPr>
        <w:t>document</w:t>
      </w:r>
      <w:proofErr w:type="gramEnd"/>
      <w:r w:rsidR="007602F2" w:rsidRPr="00377DC7">
        <w:rPr>
          <w:rFonts w:ascii="Arial" w:hAnsi="Arial" w:cs="Arial"/>
          <w:sz w:val="24"/>
          <w:szCs w:val="24"/>
        </w:rPr>
        <w:t xml:space="preserve"> which is tendered in evidence, giving it such weight as appropriate, before determining </w:t>
      </w:r>
      <w:proofErr w:type="gramStart"/>
      <w:r w:rsidR="007602F2" w:rsidRPr="00377DC7">
        <w:rPr>
          <w:rFonts w:ascii="Arial" w:hAnsi="Arial" w:cs="Arial"/>
          <w:sz w:val="24"/>
          <w:szCs w:val="24"/>
        </w:rPr>
        <w:t>whether or not</w:t>
      </w:r>
      <w:proofErr w:type="gramEnd"/>
      <w:r w:rsidR="007602F2" w:rsidRPr="00377DC7">
        <w:rPr>
          <w:rFonts w:ascii="Arial" w:hAnsi="Arial" w:cs="Arial"/>
          <w:sz w:val="24"/>
          <w:szCs w:val="24"/>
        </w:rPr>
        <w:t xml:space="preserve"> a way has been dedicated as highway.</w:t>
      </w:r>
    </w:p>
    <w:p w14:paraId="1947D768" w14:textId="49A04583" w:rsidR="005E2618" w:rsidRPr="001A394A" w:rsidRDefault="005E2618" w:rsidP="005E2618">
      <w:pPr>
        <w:pStyle w:val="Style1"/>
        <w:rPr>
          <w:rFonts w:ascii="Arial" w:hAnsi="Arial" w:cs="Arial"/>
          <w:sz w:val="24"/>
          <w:szCs w:val="24"/>
        </w:rPr>
      </w:pPr>
      <w:r w:rsidRPr="00377DC7">
        <w:rPr>
          <w:rFonts w:ascii="Arial" w:hAnsi="Arial" w:cs="Arial"/>
          <w:sz w:val="24"/>
          <w:szCs w:val="24"/>
        </w:rPr>
        <w:t xml:space="preserve">I shall examine the evidence </w:t>
      </w:r>
      <w:proofErr w:type="gramStart"/>
      <w:r w:rsidRPr="00377DC7">
        <w:rPr>
          <w:rFonts w:ascii="Arial" w:hAnsi="Arial" w:cs="Arial"/>
          <w:sz w:val="24"/>
          <w:szCs w:val="24"/>
        </w:rPr>
        <w:t>as a whole to</w:t>
      </w:r>
      <w:proofErr w:type="gramEnd"/>
      <w:r w:rsidRPr="00377DC7">
        <w:rPr>
          <w:rFonts w:ascii="Arial" w:hAnsi="Arial" w:cs="Arial"/>
          <w:sz w:val="24"/>
          <w:szCs w:val="24"/>
        </w:rPr>
        <w:t xml:space="preserve"> establish whether a public right of way for vehicles exists along the Order route. </w:t>
      </w:r>
      <w:r w:rsidRPr="001A394A">
        <w:rPr>
          <w:rFonts w:ascii="Arial" w:hAnsi="Arial" w:cs="Arial"/>
          <w:sz w:val="24"/>
          <w:szCs w:val="24"/>
        </w:rPr>
        <w:t xml:space="preserve">However, the Natural Environment and Rural Communities Act 2006 extinguished rights for mechanically propelled </w:t>
      </w:r>
      <w:r w:rsidRPr="001A394A">
        <w:rPr>
          <w:rFonts w:ascii="Arial" w:hAnsi="Arial" w:cs="Arial"/>
          <w:sz w:val="24"/>
          <w:szCs w:val="24"/>
        </w:rPr>
        <w:lastRenderedPageBreak/>
        <w:t xml:space="preserve">vehicles subject to certain exceptions set out in section 67 of that Act. In this case, it is not argued they have been saved by any of the exceptions. Accordingly, should I find in favour of public vehicular rights existing, </w:t>
      </w:r>
      <w:r w:rsidR="00D15B66" w:rsidRPr="001A394A">
        <w:rPr>
          <w:rFonts w:ascii="Arial" w:hAnsi="Arial" w:cs="Arial"/>
          <w:sz w:val="24"/>
          <w:szCs w:val="24"/>
        </w:rPr>
        <w:t xml:space="preserve">Buckhurst </w:t>
      </w:r>
      <w:r w:rsidR="009B37D7">
        <w:rPr>
          <w:rFonts w:ascii="Arial" w:hAnsi="Arial" w:cs="Arial"/>
          <w:sz w:val="24"/>
          <w:szCs w:val="24"/>
        </w:rPr>
        <w:t xml:space="preserve">Road </w:t>
      </w:r>
      <w:r w:rsidRPr="001A394A">
        <w:rPr>
          <w:rFonts w:ascii="Arial" w:hAnsi="Arial" w:cs="Arial"/>
          <w:sz w:val="24"/>
          <w:szCs w:val="24"/>
        </w:rPr>
        <w:t>should be recorded as a Restricted Byway.</w:t>
      </w:r>
    </w:p>
    <w:p w14:paraId="4501CF37" w14:textId="5A93CF8F" w:rsidR="007623B9" w:rsidRDefault="009C36BC" w:rsidP="007623B9">
      <w:pPr>
        <w:pStyle w:val="Heading6blackfont"/>
        <w:rPr>
          <w:rFonts w:ascii="Arial" w:hAnsi="Arial" w:cs="Arial"/>
          <w:sz w:val="24"/>
          <w:szCs w:val="24"/>
        </w:rPr>
      </w:pPr>
      <w:r w:rsidRPr="00D047C3">
        <w:rPr>
          <w:rFonts w:ascii="Arial" w:hAnsi="Arial" w:cs="Arial"/>
          <w:sz w:val="24"/>
          <w:szCs w:val="24"/>
        </w:rPr>
        <w:t>Reasons</w:t>
      </w:r>
    </w:p>
    <w:p w14:paraId="07429F3E" w14:textId="468D8773" w:rsidR="005D49C8" w:rsidRPr="005D49C8" w:rsidRDefault="005D49C8" w:rsidP="005D49C8">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Documentary Evidence</w:t>
      </w:r>
    </w:p>
    <w:p w14:paraId="738E8D71" w14:textId="11658FDF" w:rsidR="00E71979" w:rsidRPr="00E71979" w:rsidRDefault="006D5D2F" w:rsidP="00E71979">
      <w:pPr>
        <w:pStyle w:val="Style1"/>
        <w:numPr>
          <w:ilvl w:val="0"/>
          <w:numId w:val="0"/>
        </w:numPr>
        <w:ind w:left="431" w:hanging="431"/>
        <w:rPr>
          <w:rFonts w:ascii="Arial" w:hAnsi="Arial" w:cs="Arial"/>
          <w:i/>
          <w:iCs/>
          <w:sz w:val="24"/>
          <w:szCs w:val="24"/>
        </w:rPr>
      </w:pPr>
      <w:r>
        <w:rPr>
          <w:rFonts w:ascii="Arial" w:hAnsi="Arial" w:cs="Arial"/>
          <w:i/>
          <w:iCs/>
          <w:sz w:val="24"/>
          <w:szCs w:val="24"/>
        </w:rPr>
        <w:t>Pilkington Estate Records</w:t>
      </w:r>
    </w:p>
    <w:p w14:paraId="25C4ED53" w14:textId="23CFF559" w:rsidR="00174D06" w:rsidRPr="00301DCE" w:rsidRDefault="00AE74ED" w:rsidP="00DA130B">
      <w:pPr>
        <w:pStyle w:val="Style1"/>
        <w:rPr>
          <w:rFonts w:ascii="Arial" w:hAnsi="Arial" w:cs="Arial"/>
          <w:sz w:val="24"/>
          <w:szCs w:val="24"/>
        </w:rPr>
      </w:pPr>
      <w:r w:rsidRPr="00301DCE">
        <w:rPr>
          <w:rFonts w:ascii="Arial" w:hAnsi="Arial" w:cs="Arial"/>
          <w:sz w:val="24"/>
          <w:szCs w:val="24"/>
        </w:rPr>
        <w:t xml:space="preserve">I am advised that the Pilkington Estate </w:t>
      </w:r>
      <w:r w:rsidR="00E44C29" w:rsidRPr="00301DCE">
        <w:rPr>
          <w:rFonts w:ascii="Arial" w:hAnsi="Arial" w:cs="Arial"/>
          <w:sz w:val="24"/>
          <w:szCs w:val="24"/>
        </w:rPr>
        <w:t>included the area around Buckhurst Farm</w:t>
      </w:r>
      <w:r w:rsidR="00E5513F" w:rsidRPr="00301DCE">
        <w:rPr>
          <w:rFonts w:ascii="Arial" w:hAnsi="Arial" w:cs="Arial"/>
          <w:sz w:val="24"/>
          <w:szCs w:val="24"/>
        </w:rPr>
        <w:t xml:space="preserve"> which was owned by the Der</w:t>
      </w:r>
      <w:r w:rsidR="009F04AE" w:rsidRPr="00301DCE">
        <w:rPr>
          <w:rFonts w:ascii="Arial" w:hAnsi="Arial" w:cs="Arial"/>
          <w:sz w:val="24"/>
          <w:szCs w:val="24"/>
        </w:rPr>
        <w:t>b</w:t>
      </w:r>
      <w:r w:rsidR="00E5513F" w:rsidRPr="00301DCE">
        <w:rPr>
          <w:rFonts w:ascii="Arial" w:hAnsi="Arial" w:cs="Arial"/>
          <w:sz w:val="24"/>
          <w:szCs w:val="24"/>
        </w:rPr>
        <w:t xml:space="preserve">y Estate. </w:t>
      </w:r>
      <w:proofErr w:type="gramStart"/>
      <w:r w:rsidR="00174D06" w:rsidRPr="00301DCE">
        <w:rPr>
          <w:rFonts w:ascii="Arial" w:hAnsi="Arial" w:cs="Arial"/>
          <w:sz w:val="24"/>
          <w:szCs w:val="24"/>
        </w:rPr>
        <w:t>Particulars of</w:t>
      </w:r>
      <w:proofErr w:type="gramEnd"/>
      <w:r w:rsidR="00174D06" w:rsidRPr="00301DCE">
        <w:rPr>
          <w:rFonts w:ascii="Arial" w:hAnsi="Arial" w:cs="Arial"/>
          <w:sz w:val="24"/>
          <w:szCs w:val="24"/>
        </w:rPr>
        <w:t xml:space="preserve"> lands and ten</w:t>
      </w:r>
      <w:r w:rsidR="00103A12" w:rsidRPr="00301DCE">
        <w:rPr>
          <w:rFonts w:ascii="Arial" w:hAnsi="Arial" w:cs="Arial"/>
          <w:sz w:val="24"/>
          <w:szCs w:val="24"/>
        </w:rPr>
        <w:t>ements sold on 9 March 1652 and 11 January 1653 were provid</w:t>
      </w:r>
      <w:r w:rsidR="00C95C5A" w:rsidRPr="00301DCE">
        <w:rPr>
          <w:rFonts w:ascii="Arial" w:hAnsi="Arial" w:cs="Arial"/>
          <w:sz w:val="24"/>
          <w:szCs w:val="24"/>
        </w:rPr>
        <w:t>e</w:t>
      </w:r>
      <w:r w:rsidR="008A39AC" w:rsidRPr="00301DCE">
        <w:rPr>
          <w:rFonts w:ascii="Arial" w:hAnsi="Arial" w:cs="Arial"/>
          <w:sz w:val="24"/>
          <w:szCs w:val="24"/>
        </w:rPr>
        <w:t>d</w:t>
      </w:r>
      <w:r w:rsidR="00C95C5A" w:rsidRPr="00301DCE">
        <w:rPr>
          <w:rFonts w:ascii="Arial" w:hAnsi="Arial" w:cs="Arial"/>
          <w:sz w:val="24"/>
          <w:szCs w:val="24"/>
        </w:rPr>
        <w:t xml:space="preserve"> but they do not refer to the </w:t>
      </w:r>
      <w:r w:rsidR="00301DCE">
        <w:rPr>
          <w:rFonts w:ascii="Arial" w:hAnsi="Arial" w:cs="Arial"/>
          <w:sz w:val="24"/>
          <w:szCs w:val="24"/>
        </w:rPr>
        <w:t xml:space="preserve">Buckhurst </w:t>
      </w:r>
      <w:r w:rsidR="009B37D7">
        <w:rPr>
          <w:rFonts w:ascii="Arial" w:hAnsi="Arial" w:cs="Arial"/>
          <w:sz w:val="24"/>
          <w:szCs w:val="24"/>
        </w:rPr>
        <w:t>Road</w:t>
      </w:r>
      <w:r w:rsidR="00103A12" w:rsidRPr="00301DCE">
        <w:rPr>
          <w:rFonts w:ascii="Arial" w:hAnsi="Arial" w:cs="Arial"/>
          <w:sz w:val="24"/>
          <w:szCs w:val="24"/>
        </w:rPr>
        <w:t>.</w:t>
      </w:r>
    </w:p>
    <w:p w14:paraId="590F75CC" w14:textId="14F88E67" w:rsidR="00DA130B" w:rsidRPr="00730033" w:rsidRDefault="00E5513F" w:rsidP="00076468">
      <w:pPr>
        <w:pStyle w:val="Style1"/>
        <w:rPr>
          <w:rFonts w:ascii="Arial" w:hAnsi="Arial" w:cs="Arial"/>
          <w:sz w:val="24"/>
          <w:szCs w:val="24"/>
        </w:rPr>
      </w:pPr>
      <w:r w:rsidRPr="007C61D1">
        <w:rPr>
          <w:rFonts w:ascii="Arial" w:hAnsi="Arial" w:cs="Arial"/>
          <w:sz w:val="24"/>
          <w:szCs w:val="24"/>
        </w:rPr>
        <w:t xml:space="preserve">Various Field Books between 1787 and 1815 </w:t>
      </w:r>
      <w:r w:rsidR="005F73DD" w:rsidRPr="007C61D1">
        <w:rPr>
          <w:rFonts w:ascii="Arial" w:hAnsi="Arial" w:cs="Arial"/>
          <w:sz w:val="24"/>
          <w:szCs w:val="24"/>
        </w:rPr>
        <w:t xml:space="preserve">list land leased by the estate. </w:t>
      </w:r>
      <w:r w:rsidR="0046254E" w:rsidRPr="007C61D1">
        <w:rPr>
          <w:rFonts w:ascii="Arial" w:hAnsi="Arial" w:cs="Arial"/>
          <w:sz w:val="24"/>
          <w:szCs w:val="24"/>
        </w:rPr>
        <w:t xml:space="preserve">There were some maps within the </w:t>
      </w:r>
      <w:r w:rsidR="00071F77" w:rsidRPr="007C61D1">
        <w:rPr>
          <w:rFonts w:ascii="Arial" w:hAnsi="Arial" w:cs="Arial"/>
          <w:sz w:val="24"/>
          <w:szCs w:val="24"/>
        </w:rPr>
        <w:t>Field Books</w:t>
      </w:r>
      <w:r w:rsidR="00EC3067" w:rsidRPr="007C61D1">
        <w:rPr>
          <w:rFonts w:ascii="Arial" w:hAnsi="Arial" w:cs="Arial"/>
          <w:sz w:val="24"/>
          <w:szCs w:val="24"/>
        </w:rPr>
        <w:t>,</w:t>
      </w:r>
      <w:r w:rsidR="00071F77" w:rsidRPr="007C61D1">
        <w:rPr>
          <w:rFonts w:ascii="Arial" w:hAnsi="Arial" w:cs="Arial"/>
          <w:sz w:val="24"/>
          <w:szCs w:val="24"/>
        </w:rPr>
        <w:t xml:space="preserve"> but they do not show the </w:t>
      </w:r>
      <w:r w:rsidR="007C61D1" w:rsidRPr="007C61D1">
        <w:rPr>
          <w:rFonts w:ascii="Arial" w:hAnsi="Arial" w:cs="Arial"/>
          <w:sz w:val="24"/>
          <w:szCs w:val="24"/>
        </w:rPr>
        <w:t xml:space="preserve">Buckhurst </w:t>
      </w:r>
      <w:r w:rsidR="009B37D7">
        <w:rPr>
          <w:rFonts w:ascii="Arial" w:hAnsi="Arial" w:cs="Arial"/>
          <w:sz w:val="24"/>
          <w:szCs w:val="24"/>
        </w:rPr>
        <w:t>Road</w:t>
      </w:r>
      <w:r w:rsidR="007C61D1">
        <w:rPr>
          <w:rFonts w:ascii="Arial" w:hAnsi="Arial" w:cs="Arial"/>
          <w:sz w:val="24"/>
          <w:szCs w:val="24"/>
        </w:rPr>
        <w:t>,</w:t>
      </w:r>
      <w:r w:rsidR="001100BA" w:rsidRPr="007C61D1">
        <w:rPr>
          <w:rFonts w:ascii="Arial" w:hAnsi="Arial" w:cs="Arial"/>
          <w:sz w:val="24"/>
          <w:szCs w:val="24"/>
        </w:rPr>
        <w:t xml:space="preserve"> </w:t>
      </w:r>
      <w:r w:rsidR="00C95C5A" w:rsidRPr="007C61D1">
        <w:rPr>
          <w:rFonts w:ascii="Arial" w:hAnsi="Arial" w:cs="Arial"/>
          <w:sz w:val="24"/>
          <w:szCs w:val="24"/>
        </w:rPr>
        <w:t xml:space="preserve">and it is </w:t>
      </w:r>
      <w:r w:rsidR="00071F77" w:rsidRPr="007C61D1">
        <w:rPr>
          <w:rFonts w:ascii="Arial" w:hAnsi="Arial" w:cs="Arial"/>
          <w:sz w:val="24"/>
          <w:szCs w:val="24"/>
        </w:rPr>
        <w:t>not referred to.</w:t>
      </w:r>
      <w:r w:rsidR="00C95C5A" w:rsidRPr="007C61D1">
        <w:rPr>
          <w:rFonts w:ascii="Arial" w:hAnsi="Arial" w:cs="Arial"/>
          <w:sz w:val="24"/>
          <w:szCs w:val="24"/>
        </w:rPr>
        <w:t xml:space="preserve"> </w:t>
      </w:r>
      <w:r w:rsidR="00A310D6" w:rsidRPr="00730033">
        <w:rPr>
          <w:rFonts w:ascii="Arial" w:hAnsi="Arial" w:cs="Arial"/>
          <w:sz w:val="24"/>
          <w:szCs w:val="24"/>
        </w:rPr>
        <w:t xml:space="preserve">Some parties consider the </w:t>
      </w:r>
      <w:r w:rsidR="00DF5A80">
        <w:rPr>
          <w:rFonts w:ascii="Arial" w:hAnsi="Arial" w:cs="Arial"/>
          <w:sz w:val="24"/>
          <w:szCs w:val="24"/>
        </w:rPr>
        <w:t xml:space="preserve">Buckhurst Road </w:t>
      </w:r>
      <w:r w:rsidR="00A310D6" w:rsidRPr="00730033">
        <w:rPr>
          <w:rFonts w:ascii="Arial" w:hAnsi="Arial" w:cs="Arial"/>
          <w:sz w:val="24"/>
          <w:szCs w:val="24"/>
        </w:rPr>
        <w:t xml:space="preserve">would have been </w:t>
      </w:r>
      <w:r w:rsidR="001100BA" w:rsidRPr="00730033">
        <w:rPr>
          <w:rFonts w:ascii="Arial" w:hAnsi="Arial" w:cs="Arial"/>
          <w:sz w:val="24"/>
          <w:szCs w:val="24"/>
        </w:rPr>
        <w:t>marked or listed as an exclusion if it was a public highway</w:t>
      </w:r>
      <w:r w:rsidR="00110429" w:rsidRPr="00730033">
        <w:rPr>
          <w:rFonts w:ascii="Arial" w:hAnsi="Arial" w:cs="Arial"/>
          <w:sz w:val="24"/>
          <w:szCs w:val="24"/>
        </w:rPr>
        <w:t xml:space="preserve"> and there would have been a legal obligation to record all routes of access </w:t>
      </w:r>
      <w:r w:rsidR="00CF0223" w:rsidRPr="00730033">
        <w:rPr>
          <w:rFonts w:ascii="Arial" w:hAnsi="Arial" w:cs="Arial"/>
          <w:sz w:val="24"/>
          <w:szCs w:val="24"/>
        </w:rPr>
        <w:t>and occupation</w:t>
      </w:r>
      <w:r w:rsidR="001100BA" w:rsidRPr="00730033">
        <w:rPr>
          <w:rFonts w:ascii="Arial" w:hAnsi="Arial" w:cs="Arial"/>
          <w:sz w:val="24"/>
          <w:szCs w:val="24"/>
        </w:rPr>
        <w:t>.</w:t>
      </w:r>
      <w:r w:rsidR="00CF0223" w:rsidRPr="00730033">
        <w:rPr>
          <w:rFonts w:ascii="Arial" w:hAnsi="Arial" w:cs="Arial"/>
          <w:sz w:val="24"/>
          <w:szCs w:val="24"/>
        </w:rPr>
        <w:t xml:space="preserve"> However, there are very limited references </w:t>
      </w:r>
      <w:r w:rsidR="008A39AC" w:rsidRPr="00730033">
        <w:rPr>
          <w:rFonts w:ascii="Arial" w:hAnsi="Arial" w:cs="Arial"/>
          <w:sz w:val="24"/>
          <w:szCs w:val="24"/>
        </w:rPr>
        <w:t xml:space="preserve">to </w:t>
      </w:r>
      <w:r w:rsidR="00CF0223" w:rsidRPr="00730033">
        <w:rPr>
          <w:rFonts w:ascii="Arial" w:hAnsi="Arial" w:cs="Arial"/>
          <w:sz w:val="24"/>
          <w:szCs w:val="24"/>
        </w:rPr>
        <w:t xml:space="preserve">access </w:t>
      </w:r>
      <w:r w:rsidR="008D69E7" w:rsidRPr="00730033">
        <w:rPr>
          <w:rFonts w:ascii="Arial" w:hAnsi="Arial" w:cs="Arial"/>
          <w:sz w:val="24"/>
          <w:szCs w:val="24"/>
        </w:rPr>
        <w:t>in any of these documents.</w:t>
      </w:r>
    </w:p>
    <w:p w14:paraId="7E9BA2E2" w14:textId="2D61FEC4" w:rsidR="00E376AA" w:rsidRPr="00730033" w:rsidRDefault="00E376AA" w:rsidP="00E376AA">
      <w:pPr>
        <w:pStyle w:val="Style1"/>
        <w:numPr>
          <w:ilvl w:val="0"/>
          <w:numId w:val="0"/>
        </w:numPr>
        <w:ind w:left="431" w:hanging="431"/>
        <w:rPr>
          <w:rFonts w:ascii="Arial" w:hAnsi="Arial" w:cs="Arial"/>
          <w:i/>
          <w:iCs/>
          <w:sz w:val="24"/>
          <w:szCs w:val="24"/>
        </w:rPr>
      </w:pPr>
      <w:r w:rsidRPr="00730033">
        <w:rPr>
          <w:rFonts w:ascii="Arial" w:hAnsi="Arial" w:cs="Arial"/>
          <w:i/>
          <w:iCs/>
          <w:sz w:val="24"/>
          <w:szCs w:val="24"/>
        </w:rPr>
        <w:t>Commercial Maps</w:t>
      </w:r>
    </w:p>
    <w:p w14:paraId="33C4BC34" w14:textId="175FF16B" w:rsidR="00E376AA" w:rsidRPr="005624F4" w:rsidRDefault="00730033" w:rsidP="00E376AA">
      <w:pPr>
        <w:pStyle w:val="Style1"/>
        <w:rPr>
          <w:rFonts w:ascii="Arial" w:hAnsi="Arial" w:cs="Arial"/>
          <w:sz w:val="24"/>
          <w:szCs w:val="24"/>
        </w:rPr>
      </w:pPr>
      <w:r w:rsidRPr="005624F4">
        <w:rPr>
          <w:rFonts w:ascii="Arial" w:hAnsi="Arial" w:cs="Arial"/>
          <w:sz w:val="24"/>
          <w:szCs w:val="24"/>
        </w:rPr>
        <w:t xml:space="preserve">Buckhurst </w:t>
      </w:r>
      <w:r w:rsidR="009B37D7" w:rsidRPr="005624F4">
        <w:rPr>
          <w:rFonts w:ascii="Arial" w:hAnsi="Arial" w:cs="Arial"/>
          <w:sz w:val="24"/>
          <w:szCs w:val="24"/>
        </w:rPr>
        <w:t>Road</w:t>
      </w:r>
      <w:r w:rsidR="00415179" w:rsidRPr="005624F4">
        <w:rPr>
          <w:rFonts w:ascii="Arial" w:hAnsi="Arial" w:cs="Arial"/>
          <w:sz w:val="24"/>
          <w:szCs w:val="24"/>
        </w:rPr>
        <w:t xml:space="preserve"> is shown on Yate’s </w:t>
      </w:r>
      <w:r w:rsidR="00563A66" w:rsidRPr="005624F4">
        <w:rPr>
          <w:rFonts w:ascii="Arial" w:hAnsi="Arial" w:cs="Arial"/>
          <w:sz w:val="24"/>
          <w:szCs w:val="24"/>
        </w:rPr>
        <w:t xml:space="preserve">1786 and </w:t>
      </w:r>
      <w:r w:rsidR="00461ADD" w:rsidRPr="005624F4">
        <w:rPr>
          <w:rFonts w:ascii="Arial" w:hAnsi="Arial" w:cs="Arial"/>
          <w:sz w:val="24"/>
          <w:szCs w:val="24"/>
        </w:rPr>
        <w:t>Smith’s 1801 maps of Lancashire as a cross road</w:t>
      </w:r>
      <w:r w:rsidR="00E00EB2" w:rsidRPr="005624F4">
        <w:rPr>
          <w:rFonts w:ascii="Arial" w:hAnsi="Arial" w:cs="Arial"/>
          <w:sz w:val="24"/>
          <w:szCs w:val="24"/>
        </w:rPr>
        <w:t xml:space="preserve"> and appears to be part of a longer through route</w:t>
      </w:r>
      <w:r w:rsidR="00E376AA" w:rsidRPr="005624F4">
        <w:rPr>
          <w:rFonts w:ascii="Arial" w:hAnsi="Arial" w:cs="Arial"/>
          <w:sz w:val="24"/>
          <w:szCs w:val="24"/>
        </w:rPr>
        <w:t>.</w:t>
      </w:r>
      <w:r w:rsidR="00CA2112" w:rsidRPr="005624F4">
        <w:rPr>
          <w:rFonts w:ascii="Arial" w:hAnsi="Arial" w:cs="Arial"/>
          <w:sz w:val="24"/>
          <w:szCs w:val="24"/>
        </w:rPr>
        <w:t xml:space="preserve"> Footpaths and bridleways are not shown on these maps.</w:t>
      </w:r>
      <w:r w:rsidR="006706B1" w:rsidRPr="005624F4">
        <w:rPr>
          <w:rFonts w:ascii="Arial" w:hAnsi="Arial" w:cs="Arial"/>
          <w:sz w:val="24"/>
          <w:szCs w:val="24"/>
        </w:rPr>
        <w:t xml:space="preserve"> It is also shown </w:t>
      </w:r>
      <w:r w:rsidR="005624F4">
        <w:rPr>
          <w:rFonts w:ascii="Arial" w:hAnsi="Arial" w:cs="Arial"/>
          <w:sz w:val="24"/>
          <w:szCs w:val="24"/>
        </w:rPr>
        <w:t>o</w:t>
      </w:r>
      <w:r w:rsidR="006706B1" w:rsidRPr="005624F4">
        <w:rPr>
          <w:rFonts w:ascii="Arial" w:hAnsi="Arial" w:cs="Arial"/>
          <w:sz w:val="24"/>
          <w:szCs w:val="24"/>
        </w:rPr>
        <w:t xml:space="preserve">n Bacon’s </w:t>
      </w:r>
      <w:r w:rsidR="00893339" w:rsidRPr="005624F4">
        <w:rPr>
          <w:rFonts w:ascii="Arial" w:hAnsi="Arial" w:cs="Arial"/>
          <w:sz w:val="24"/>
          <w:szCs w:val="24"/>
        </w:rPr>
        <w:t>Popular Atlas as a cross road but a date is not provided</w:t>
      </w:r>
    </w:p>
    <w:p w14:paraId="7AC4C422" w14:textId="0CA19FD4" w:rsidR="008828BA" w:rsidRPr="005D5E87" w:rsidRDefault="00730033" w:rsidP="00E376AA">
      <w:pPr>
        <w:pStyle w:val="Style1"/>
        <w:rPr>
          <w:rFonts w:ascii="Arial" w:hAnsi="Arial" w:cs="Arial"/>
          <w:sz w:val="24"/>
          <w:szCs w:val="24"/>
        </w:rPr>
      </w:pPr>
      <w:r w:rsidRPr="005406E9">
        <w:rPr>
          <w:rFonts w:ascii="Arial" w:hAnsi="Arial" w:cs="Arial"/>
          <w:sz w:val="24"/>
          <w:szCs w:val="24"/>
        </w:rPr>
        <w:t xml:space="preserve">Buckhurst </w:t>
      </w:r>
      <w:r w:rsidR="009B37D7" w:rsidRPr="005406E9">
        <w:rPr>
          <w:rFonts w:ascii="Arial" w:hAnsi="Arial" w:cs="Arial"/>
          <w:sz w:val="24"/>
          <w:szCs w:val="24"/>
        </w:rPr>
        <w:t>Road</w:t>
      </w:r>
      <w:r w:rsidRPr="005406E9">
        <w:rPr>
          <w:rFonts w:ascii="Arial" w:hAnsi="Arial" w:cs="Arial"/>
          <w:sz w:val="24"/>
          <w:szCs w:val="24"/>
        </w:rPr>
        <w:t xml:space="preserve"> </w:t>
      </w:r>
      <w:r w:rsidR="00F14F20" w:rsidRPr="005406E9">
        <w:rPr>
          <w:rFonts w:ascii="Arial" w:hAnsi="Arial" w:cs="Arial"/>
          <w:sz w:val="24"/>
          <w:szCs w:val="24"/>
        </w:rPr>
        <w:t xml:space="preserve">is shown with double solid edges on </w:t>
      </w:r>
      <w:r w:rsidR="00E978A2" w:rsidRPr="005406E9">
        <w:rPr>
          <w:rFonts w:ascii="Arial" w:hAnsi="Arial" w:cs="Arial"/>
          <w:sz w:val="24"/>
          <w:szCs w:val="24"/>
        </w:rPr>
        <w:t>the Cass</w:t>
      </w:r>
      <w:r w:rsidR="0059439C" w:rsidRPr="005406E9">
        <w:rPr>
          <w:rFonts w:ascii="Arial" w:hAnsi="Arial" w:cs="Arial"/>
          <w:sz w:val="24"/>
          <w:szCs w:val="24"/>
        </w:rPr>
        <w:t>ini map</w:t>
      </w:r>
      <w:r w:rsidR="00C254ED" w:rsidRPr="005406E9">
        <w:rPr>
          <w:rFonts w:ascii="Arial" w:hAnsi="Arial" w:cs="Arial"/>
          <w:sz w:val="24"/>
          <w:szCs w:val="24"/>
        </w:rPr>
        <w:t>s</w:t>
      </w:r>
      <w:r w:rsidR="0059439C" w:rsidRPr="005406E9">
        <w:rPr>
          <w:rFonts w:ascii="Arial" w:hAnsi="Arial" w:cs="Arial"/>
          <w:sz w:val="24"/>
          <w:szCs w:val="24"/>
        </w:rPr>
        <w:t xml:space="preserve"> of </w:t>
      </w:r>
      <w:r w:rsidR="009737F1" w:rsidRPr="005406E9">
        <w:rPr>
          <w:rFonts w:ascii="Arial" w:hAnsi="Arial" w:cs="Arial"/>
          <w:sz w:val="24"/>
          <w:szCs w:val="24"/>
        </w:rPr>
        <w:t>18</w:t>
      </w:r>
      <w:r w:rsidR="0042187E" w:rsidRPr="005406E9">
        <w:rPr>
          <w:rFonts w:ascii="Arial" w:hAnsi="Arial" w:cs="Arial"/>
          <w:sz w:val="24"/>
          <w:szCs w:val="24"/>
        </w:rPr>
        <w:t>42-44</w:t>
      </w:r>
      <w:r w:rsidR="007A132A" w:rsidRPr="005406E9">
        <w:rPr>
          <w:rFonts w:ascii="Arial" w:hAnsi="Arial" w:cs="Arial"/>
          <w:sz w:val="24"/>
          <w:szCs w:val="24"/>
        </w:rPr>
        <w:t xml:space="preserve"> and 1903</w:t>
      </w:r>
      <w:r w:rsidR="0042187E" w:rsidRPr="005406E9">
        <w:rPr>
          <w:rFonts w:ascii="Arial" w:hAnsi="Arial" w:cs="Arial"/>
          <w:sz w:val="24"/>
          <w:szCs w:val="24"/>
        </w:rPr>
        <w:t xml:space="preserve"> </w:t>
      </w:r>
      <w:r w:rsidR="0059439C" w:rsidRPr="005406E9">
        <w:rPr>
          <w:rFonts w:ascii="Arial" w:hAnsi="Arial" w:cs="Arial"/>
          <w:sz w:val="24"/>
          <w:szCs w:val="24"/>
        </w:rPr>
        <w:t xml:space="preserve">which are </w:t>
      </w:r>
      <w:r w:rsidR="0042187E" w:rsidRPr="005406E9">
        <w:rPr>
          <w:rFonts w:ascii="Arial" w:hAnsi="Arial" w:cs="Arial"/>
          <w:sz w:val="24"/>
          <w:szCs w:val="24"/>
        </w:rPr>
        <w:t xml:space="preserve">reproductions of the </w:t>
      </w:r>
      <w:r w:rsidR="00B91F54" w:rsidRPr="005406E9">
        <w:rPr>
          <w:rFonts w:ascii="Arial" w:hAnsi="Arial" w:cs="Arial"/>
          <w:sz w:val="24"/>
          <w:szCs w:val="24"/>
        </w:rPr>
        <w:t xml:space="preserve">Ordnance </w:t>
      </w:r>
      <w:r w:rsidR="00E978A2" w:rsidRPr="005406E9">
        <w:rPr>
          <w:rFonts w:ascii="Arial" w:hAnsi="Arial" w:cs="Arial"/>
          <w:sz w:val="24"/>
          <w:szCs w:val="24"/>
        </w:rPr>
        <w:t>Survey</w:t>
      </w:r>
      <w:r w:rsidR="00B91F54" w:rsidRPr="005406E9">
        <w:rPr>
          <w:rFonts w:ascii="Arial" w:hAnsi="Arial" w:cs="Arial"/>
          <w:sz w:val="24"/>
          <w:szCs w:val="24"/>
        </w:rPr>
        <w:t xml:space="preserve"> (</w:t>
      </w:r>
      <w:r w:rsidR="0042187E" w:rsidRPr="005406E9">
        <w:rPr>
          <w:rFonts w:ascii="Arial" w:hAnsi="Arial" w:cs="Arial"/>
          <w:sz w:val="24"/>
          <w:szCs w:val="24"/>
        </w:rPr>
        <w:t>OS</w:t>
      </w:r>
      <w:r w:rsidR="00B91F54" w:rsidRPr="005406E9">
        <w:rPr>
          <w:rFonts w:ascii="Arial" w:hAnsi="Arial" w:cs="Arial"/>
          <w:sz w:val="24"/>
          <w:szCs w:val="24"/>
        </w:rPr>
        <w:t>)</w:t>
      </w:r>
      <w:r w:rsidR="0042187E" w:rsidRPr="005406E9">
        <w:rPr>
          <w:rFonts w:ascii="Arial" w:hAnsi="Arial" w:cs="Arial"/>
          <w:sz w:val="24"/>
          <w:szCs w:val="24"/>
        </w:rPr>
        <w:t xml:space="preserve"> one inch maps</w:t>
      </w:r>
      <w:r w:rsidR="00830E91" w:rsidRPr="005406E9">
        <w:rPr>
          <w:rFonts w:ascii="Arial" w:hAnsi="Arial" w:cs="Arial"/>
          <w:sz w:val="24"/>
          <w:szCs w:val="24"/>
        </w:rPr>
        <w:t xml:space="preserve">, although section </w:t>
      </w:r>
      <w:r w:rsidR="001F53E0" w:rsidRPr="005406E9">
        <w:rPr>
          <w:rFonts w:ascii="Arial" w:hAnsi="Arial" w:cs="Arial"/>
          <w:sz w:val="24"/>
          <w:szCs w:val="24"/>
        </w:rPr>
        <w:t>E2 to F2 is not shown on the 1842-844 edition</w:t>
      </w:r>
      <w:r w:rsidR="00C254ED" w:rsidRPr="005406E9">
        <w:rPr>
          <w:rFonts w:ascii="Arial" w:hAnsi="Arial" w:cs="Arial"/>
          <w:sz w:val="24"/>
          <w:szCs w:val="24"/>
        </w:rPr>
        <w:t>.</w:t>
      </w:r>
      <w:r w:rsidR="00355DAD" w:rsidRPr="005406E9">
        <w:rPr>
          <w:rFonts w:ascii="Arial" w:hAnsi="Arial" w:cs="Arial"/>
          <w:sz w:val="24"/>
          <w:szCs w:val="24"/>
        </w:rPr>
        <w:t xml:space="preserve"> The key for the 1903 map indicates it is an </w:t>
      </w:r>
      <w:r w:rsidR="005F7BE6" w:rsidRPr="005406E9">
        <w:rPr>
          <w:rFonts w:ascii="Arial" w:hAnsi="Arial" w:cs="Arial"/>
          <w:i/>
          <w:iCs/>
          <w:sz w:val="24"/>
          <w:szCs w:val="24"/>
        </w:rPr>
        <w:t>‘</w:t>
      </w:r>
      <w:r w:rsidR="00355DAD" w:rsidRPr="005406E9">
        <w:rPr>
          <w:rFonts w:ascii="Arial" w:hAnsi="Arial" w:cs="Arial"/>
          <w:i/>
          <w:iCs/>
          <w:sz w:val="24"/>
          <w:szCs w:val="24"/>
        </w:rPr>
        <w:t>Other Road’</w:t>
      </w:r>
      <w:r w:rsidR="000A5784" w:rsidRPr="005406E9">
        <w:rPr>
          <w:rFonts w:ascii="Arial" w:hAnsi="Arial" w:cs="Arial"/>
          <w:sz w:val="24"/>
          <w:szCs w:val="24"/>
        </w:rPr>
        <w:t>.</w:t>
      </w:r>
      <w:r w:rsidR="008552EA" w:rsidRPr="005406E9">
        <w:rPr>
          <w:rFonts w:ascii="Arial" w:hAnsi="Arial" w:cs="Arial"/>
          <w:sz w:val="24"/>
          <w:szCs w:val="24"/>
        </w:rPr>
        <w:t xml:space="preserve"> </w:t>
      </w:r>
      <w:r w:rsidR="008552EA" w:rsidRPr="005D5E87">
        <w:rPr>
          <w:rFonts w:ascii="Arial" w:hAnsi="Arial" w:cs="Arial"/>
          <w:sz w:val="24"/>
          <w:szCs w:val="24"/>
        </w:rPr>
        <w:t xml:space="preserve">The half inch to 1 mile 1921 </w:t>
      </w:r>
      <w:proofErr w:type="spellStart"/>
      <w:r w:rsidR="008552EA" w:rsidRPr="005D5E87">
        <w:rPr>
          <w:rFonts w:ascii="Arial" w:hAnsi="Arial" w:cs="Arial"/>
          <w:sz w:val="24"/>
          <w:szCs w:val="24"/>
        </w:rPr>
        <w:t>Geographia</w:t>
      </w:r>
      <w:proofErr w:type="spellEnd"/>
      <w:r w:rsidR="008552EA" w:rsidRPr="005D5E87">
        <w:rPr>
          <w:rFonts w:ascii="Arial" w:hAnsi="Arial" w:cs="Arial"/>
          <w:sz w:val="24"/>
          <w:szCs w:val="24"/>
        </w:rPr>
        <w:t xml:space="preserve"> Road map also shows </w:t>
      </w:r>
      <w:r w:rsidR="00DF5A80" w:rsidRPr="005D5E87">
        <w:rPr>
          <w:rFonts w:ascii="Arial" w:hAnsi="Arial" w:cs="Arial"/>
          <w:sz w:val="24"/>
          <w:szCs w:val="24"/>
        </w:rPr>
        <w:t xml:space="preserve">Buckhurst Road </w:t>
      </w:r>
      <w:r w:rsidR="008552EA" w:rsidRPr="005D5E87">
        <w:rPr>
          <w:rFonts w:ascii="Arial" w:hAnsi="Arial" w:cs="Arial"/>
          <w:sz w:val="24"/>
          <w:szCs w:val="24"/>
        </w:rPr>
        <w:t xml:space="preserve">as </w:t>
      </w:r>
      <w:r w:rsidR="008552EA" w:rsidRPr="005D5E87">
        <w:rPr>
          <w:rFonts w:ascii="Arial" w:hAnsi="Arial" w:cs="Arial"/>
          <w:i/>
          <w:iCs/>
          <w:sz w:val="24"/>
          <w:szCs w:val="24"/>
        </w:rPr>
        <w:t>‘Other Road</w:t>
      </w:r>
      <w:r w:rsidR="009F04AE" w:rsidRPr="005D5E87">
        <w:rPr>
          <w:rFonts w:ascii="Arial" w:hAnsi="Arial" w:cs="Arial"/>
          <w:i/>
          <w:iCs/>
          <w:sz w:val="24"/>
          <w:szCs w:val="24"/>
        </w:rPr>
        <w:t>s</w:t>
      </w:r>
      <w:r w:rsidR="008552EA" w:rsidRPr="005D5E87">
        <w:rPr>
          <w:rFonts w:ascii="Arial" w:hAnsi="Arial" w:cs="Arial"/>
          <w:i/>
          <w:iCs/>
          <w:sz w:val="24"/>
          <w:szCs w:val="24"/>
        </w:rPr>
        <w:t>’</w:t>
      </w:r>
      <w:r w:rsidR="008552EA" w:rsidRPr="005D5E87">
        <w:rPr>
          <w:rFonts w:ascii="Arial" w:hAnsi="Arial" w:cs="Arial"/>
          <w:sz w:val="24"/>
          <w:szCs w:val="24"/>
        </w:rPr>
        <w:t xml:space="preserve">. </w:t>
      </w:r>
      <w:r w:rsidR="00355DAD" w:rsidRPr="005D5E87">
        <w:rPr>
          <w:rFonts w:ascii="Arial" w:hAnsi="Arial" w:cs="Arial"/>
          <w:i/>
          <w:iCs/>
          <w:sz w:val="24"/>
          <w:szCs w:val="24"/>
        </w:rPr>
        <w:t xml:space="preserve"> </w:t>
      </w:r>
      <w:r w:rsidR="0042187E" w:rsidRPr="005D5E87">
        <w:rPr>
          <w:rFonts w:ascii="Arial" w:hAnsi="Arial" w:cs="Arial"/>
          <w:sz w:val="24"/>
          <w:szCs w:val="24"/>
        </w:rPr>
        <w:t xml:space="preserve"> </w:t>
      </w:r>
    </w:p>
    <w:p w14:paraId="5EBA23BF" w14:textId="5C1C4E40" w:rsidR="00EA74B9" w:rsidRPr="00864992" w:rsidRDefault="00993A29" w:rsidP="00EA74B9">
      <w:pPr>
        <w:pStyle w:val="Style1"/>
        <w:rPr>
          <w:rFonts w:ascii="Arial" w:hAnsi="Arial" w:cs="Arial"/>
          <w:color w:val="EE0000"/>
          <w:sz w:val="24"/>
          <w:szCs w:val="24"/>
        </w:rPr>
      </w:pPr>
      <w:r w:rsidRPr="005D5E87">
        <w:rPr>
          <w:rFonts w:ascii="Arial" w:hAnsi="Arial" w:cs="Arial"/>
          <w:sz w:val="24"/>
          <w:szCs w:val="24"/>
        </w:rPr>
        <w:t>On Bartholome</w:t>
      </w:r>
      <w:r w:rsidR="00C737CA" w:rsidRPr="005D5E87">
        <w:rPr>
          <w:rFonts w:ascii="Arial" w:hAnsi="Arial" w:cs="Arial"/>
          <w:sz w:val="24"/>
          <w:szCs w:val="24"/>
        </w:rPr>
        <w:t>w</w:t>
      </w:r>
      <w:r w:rsidRPr="005D5E87">
        <w:rPr>
          <w:rFonts w:ascii="Arial" w:hAnsi="Arial" w:cs="Arial"/>
          <w:sz w:val="24"/>
          <w:szCs w:val="24"/>
        </w:rPr>
        <w:t xml:space="preserve">’s 1904 Liverpool and Manchester map </w:t>
      </w:r>
      <w:r w:rsidR="00730033" w:rsidRPr="005D5E87">
        <w:rPr>
          <w:rFonts w:ascii="Arial" w:hAnsi="Arial" w:cs="Arial"/>
          <w:sz w:val="24"/>
          <w:szCs w:val="24"/>
        </w:rPr>
        <w:t xml:space="preserve">Buckhurst </w:t>
      </w:r>
      <w:r w:rsidR="009B37D7" w:rsidRPr="005D5E87">
        <w:rPr>
          <w:rFonts w:ascii="Arial" w:hAnsi="Arial" w:cs="Arial"/>
          <w:sz w:val="24"/>
          <w:szCs w:val="24"/>
        </w:rPr>
        <w:t>Road</w:t>
      </w:r>
      <w:r w:rsidR="00730033" w:rsidRPr="005D5E87">
        <w:rPr>
          <w:rFonts w:ascii="Arial" w:hAnsi="Arial" w:cs="Arial"/>
          <w:sz w:val="24"/>
          <w:szCs w:val="24"/>
        </w:rPr>
        <w:t xml:space="preserve"> </w:t>
      </w:r>
      <w:r w:rsidRPr="005D5E87">
        <w:rPr>
          <w:rFonts w:ascii="Arial" w:hAnsi="Arial" w:cs="Arial"/>
          <w:sz w:val="24"/>
          <w:szCs w:val="24"/>
        </w:rPr>
        <w:t>is shown as</w:t>
      </w:r>
      <w:r w:rsidR="006F0B3A" w:rsidRPr="005D5E87">
        <w:rPr>
          <w:rFonts w:ascii="Arial" w:hAnsi="Arial" w:cs="Arial"/>
          <w:sz w:val="24"/>
          <w:szCs w:val="24"/>
        </w:rPr>
        <w:t xml:space="preserve"> an </w:t>
      </w:r>
      <w:r w:rsidR="006F0B3A" w:rsidRPr="005D5E87">
        <w:rPr>
          <w:rFonts w:ascii="Arial" w:hAnsi="Arial" w:cs="Arial"/>
          <w:i/>
          <w:iCs/>
          <w:sz w:val="24"/>
          <w:szCs w:val="24"/>
        </w:rPr>
        <w:t xml:space="preserve">‘Indifferent </w:t>
      </w:r>
      <w:r w:rsidR="00257EC2" w:rsidRPr="005D5E87">
        <w:rPr>
          <w:rFonts w:ascii="Arial" w:hAnsi="Arial" w:cs="Arial"/>
          <w:i/>
          <w:iCs/>
          <w:sz w:val="24"/>
          <w:szCs w:val="24"/>
        </w:rPr>
        <w:t>Road (Passable)</w:t>
      </w:r>
      <w:r w:rsidR="00257EC2" w:rsidRPr="005D5E87">
        <w:rPr>
          <w:rFonts w:ascii="Arial" w:hAnsi="Arial" w:cs="Arial"/>
          <w:sz w:val="24"/>
          <w:szCs w:val="24"/>
        </w:rPr>
        <w:t>’</w:t>
      </w:r>
      <w:r w:rsidR="009F04AE" w:rsidRPr="005D5E87">
        <w:rPr>
          <w:rFonts w:ascii="Arial" w:hAnsi="Arial" w:cs="Arial"/>
          <w:sz w:val="24"/>
          <w:szCs w:val="24"/>
        </w:rPr>
        <w:t>. F</w:t>
      </w:r>
      <w:r w:rsidR="00257EC2" w:rsidRPr="005D5E87">
        <w:rPr>
          <w:rFonts w:ascii="Arial" w:hAnsi="Arial" w:cs="Arial"/>
          <w:sz w:val="24"/>
          <w:szCs w:val="24"/>
        </w:rPr>
        <w:t xml:space="preserve">ootpaths and bridleways </w:t>
      </w:r>
      <w:r w:rsidR="005D140C" w:rsidRPr="005D5E87">
        <w:rPr>
          <w:rFonts w:ascii="Arial" w:hAnsi="Arial" w:cs="Arial"/>
          <w:sz w:val="24"/>
          <w:szCs w:val="24"/>
        </w:rPr>
        <w:t>are</w:t>
      </w:r>
      <w:r w:rsidR="00257EC2" w:rsidRPr="005D5E87">
        <w:rPr>
          <w:rFonts w:ascii="Arial" w:hAnsi="Arial" w:cs="Arial"/>
          <w:sz w:val="24"/>
          <w:szCs w:val="24"/>
        </w:rPr>
        <w:t xml:space="preserve"> shown</w:t>
      </w:r>
      <w:r w:rsidR="005D140C" w:rsidRPr="005D5E87">
        <w:rPr>
          <w:rFonts w:ascii="Arial" w:hAnsi="Arial" w:cs="Arial"/>
          <w:sz w:val="24"/>
          <w:szCs w:val="24"/>
        </w:rPr>
        <w:t xml:space="preserve"> with a different line style</w:t>
      </w:r>
      <w:r w:rsidR="00257EC2" w:rsidRPr="005D5E87">
        <w:rPr>
          <w:rFonts w:ascii="Arial" w:hAnsi="Arial" w:cs="Arial"/>
          <w:sz w:val="24"/>
          <w:szCs w:val="24"/>
        </w:rPr>
        <w:t xml:space="preserve">. </w:t>
      </w:r>
      <w:r w:rsidR="00AB2643" w:rsidRPr="00CC7714">
        <w:rPr>
          <w:rFonts w:ascii="Arial" w:hAnsi="Arial" w:cs="Arial"/>
          <w:sz w:val="24"/>
          <w:szCs w:val="24"/>
        </w:rPr>
        <w:t xml:space="preserve">Bartholomew’s </w:t>
      </w:r>
      <w:r w:rsidR="00D064C6" w:rsidRPr="00CC7714">
        <w:rPr>
          <w:rFonts w:ascii="Arial" w:hAnsi="Arial" w:cs="Arial"/>
          <w:sz w:val="24"/>
          <w:szCs w:val="24"/>
        </w:rPr>
        <w:t xml:space="preserve">1920 map shows </w:t>
      </w:r>
      <w:r w:rsidR="00730033" w:rsidRPr="00CC7714">
        <w:rPr>
          <w:rFonts w:ascii="Arial" w:hAnsi="Arial" w:cs="Arial"/>
          <w:sz w:val="24"/>
          <w:szCs w:val="24"/>
        </w:rPr>
        <w:t xml:space="preserve">Buckhurst </w:t>
      </w:r>
      <w:r w:rsidR="009B37D7" w:rsidRPr="00CC7714">
        <w:rPr>
          <w:rFonts w:ascii="Arial" w:hAnsi="Arial" w:cs="Arial"/>
          <w:sz w:val="24"/>
          <w:szCs w:val="24"/>
        </w:rPr>
        <w:t>Road</w:t>
      </w:r>
      <w:r w:rsidR="00730033" w:rsidRPr="00CC7714">
        <w:rPr>
          <w:rFonts w:ascii="Arial" w:hAnsi="Arial" w:cs="Arial"/>
          <w:sz w:val="24"/>
          <w:szCs w:val="24"/>
        </w:rPr>
        <w:t xml:space="preserve"> </w:t>
      </w:r>
      <w:r w:rsidR="002558F9" w:rsidRPr="00CC7714">
        <w:rPr>
          <w:rFonts w:ascii="Arial" w:hAnsi="Arial" w:cs="Arial"/>
          <w:sz w:val="24"/>
          <w:szCs w:val="24"/>
        </w:rPr>
        <w:t xml:space="preserve">uncoloured and the key states </w:t>
      </w:r>
      <w:r w:rsidR="002558F9" w:rsidRPr="00CC7714">
        <w:rPr>
          <w:rFonts w:ascii="Arial" w:hAnsi="Arial" w:cs="Arial"/>
          <w:i/>
          <w:iCs/>
          <w:sz w:val="24"/>
          <w:szCs w:val="24"/>
        </w:rPr>
        <w:t xml:space="preserve">‘the uncoloured roads are </w:t>
      </w:r>
      <w:r w:rsidR="00FC151E" w:rsidRPr="00CC7714">
        <w:rPr>
          <w:rFonts w:ascii="Arial" w:hAnsi="Arial" w:cs="Arial"/>
          <w:i/>
          <w:iCs/>
          <w:sz w:val="24"/>
          <w:szCs w:val="24"/>
        </w:rPr>
        <w:t xml:space="preserve">inferior and are not to be </w:t>
      </w:r>
      <w:r w:rsidR="00FC151E" w:rsidRPr="00CC7714">
        <w:rPr>
          <w:rFonts w:ascii="Arial" w:hAnsi="Arial" w:cs="Arial"/>
          <w:sz w:val="24"/>
          <w:szCs w:val="24"/>
        </w:rPr>
        <w:t xml:space="preserve">recommended’. </w:t>
      </w:r>
      <w:r w:rsidR="00EE632E" w:rsidRPr="00CC7714">
        <w:rPr>
          <w:rFonts w:ascii="Arial" w:hAnsi="Arial" w:cs="Arial"/>
          <w:color w:val="000000" w:themeColor="text1"/>
          <w:sz w:val="24"/>
          <w:szCs w:val="24"/>
        </w:rPr>
        <w:t xml:space="preserve">On </w:t>
      </w:r>
      <w:r w:rsidR="009B37D7" w:rsidRPr="00CC7714">
        <w:rPr>
          <w:rFonts w:ascii="Arial" w:hAnsi="Arial" w:cs="Arial"/>
          <w:color w:val="000000" w:themeColor="text1"/>
          <w:sz w:val="24"/>
          <w:szCs w:val="24"/>
        </w:rPr>
        <w:t>Bartholomew’s</w:t>
      </w:r>
      <w:r w:rsidR="00EE632E" w:rsidRPr="00CC7714">
        <w:rPr>
          <w:rFonts w:ascii="Arial" w:hAnsi="Arial" w:cs="Arial"/>
          <w:color w:val="000000" w:themeColor="text1"/>
          <w:sz w:val="24"/>
          <w:szCs w:val="24"/>
        </w:rPr>
        <w:t xml:space="preserve"> 1941 map </w:t>
      </w:r>
      <w:r w:rsidR="00730033" w:rsidRPr="00CC7714">
        <w:rPr>
          <w:rFonts w:ascii="Arial" w:hAnsi="Arial" w:cs="Arial"/>
          <w:sz w:val="24"/>
          <w:szCs w:val="24"/>
        </w:rPr>
        <w:t xml:space="preserve">Buckhurst </w:t>
      </w:r>
      <w:r w:rsidR="009B37D7" w:rsidRPr="00CC7714">
        <w:rPr>
          <w:rFonts w:ascii="Arial" w:hAnsi="Arial" w:cs="Arial"/>
          <w:sz w:val="24"/>
          <w:szCs w:val="24"/>
        </w:rPr>
        <w:t>Road</w:t>
      </w:r>
      <w:r w:rsidR="00730033" w:rsidRPr="00CC7714">
        <w:rPr>
          <w:rFonts w:ascii="Arial" w:hAnsi="Arial" w:cs="Arial"/>
          <w:sz w:val="24"/>
          <w:szCs w:val="24"/>
        </w:rPr>
        <w:t xml:space="preserve"> </w:t>
      </w:r>
      <w:r w:rsidR="00EA74B9" w:rsidRPr="00CC7714">
        <w:rPr>
          <w:rFonts w:ascii="Arial" w:hAnsi="Arial" w:cs="Arial"/>
          <w:color w:val="000000" w:themeColor="text1"/>
          <w:sz w:val="24"/>
          <w:szCs w:val="24"/>
        </w:rPr>
        <w:t xml:space="preserve">is </w:t>
      </w:r>
      <w:r w:rsidR="00EE632E" w:rsidRPr="00CC7714">
        <w:rPr>
          <w:rFonts w:ascii="Arial" w:hAnsi="Arial" w:cs="Arial"/>
          <w:color w:val="000000" w:themeColor="text1"/>
          <w:sz w:val="24"/>
          <w:szCs w:val="24"/>
        </w:rPr>
        <w:t xml:space="preserve">shown as </w:t>
      </w:r>
      <w:r w:rsidR="00EE632E" w:rsidRPr="00CC7714">
        <w:rPr>
          <w:rFonts w:ascii="Arial" w:hAnsi="Arial" w:cs="Arial"/>
          <w:i/>
          <w:iCs/>
          <w:color w:val="000000" w:themeColor="text1"/>
          <w:sz w:val="24"/>
          <w:szCs w:val="24"/>
        </w:rPr>
        <w:t>‘Other Roads’</w:t>
      </w:r>
      <w:r w:rsidR="00EE632E" w:rsidRPr="00CC7714">
        <w:rPr>
          <w:rFonts w:ascii="Arial" w:hAnsi="Arial" w:cs="Arial"/>
          <w:color w:val="000000" w:themeColor="text1"/>
          <w:sz w:val="24"/>
          <w:szCs w:val="24"/>
        </w:rPr>
        <w:t xml:space="preserve">. </w:t>
      </w:r>
      <w:r w:rsidR="00680806" w:rsidRPr="00864992">
        <w:rPr>
          <w:rFonts w:ascii="Arial" w:hAnsi="Arial" w:cs="Arial"/>
          <w:sz w:val="24"/>
          <w:szCs w:val="24"/>
        </w:rPr>
        <w:t>As th</w:t>
      </w:r>
      <w:r w:rsidR="00C21561" w:rsidRPr="00864992">
        <w:rPr>
          <w:rFonts w:ascii="Arial" w:hAnsi="Arial" w:cs="Arial"/>
          <w:sz w:val="24"/>
          <w:szCs w:val="24"/>
        </w:rPr>
        <w:t>e</w:t>
      </w:r>
      <w:r w:rsidR="00680806" w:rsidRPr="00864992">
        <w:rPr>
          <w:rFonts w:ascii="Arial" w:hAnsi="Arial" w:cs="Arial"/>
          <w:sz w:val="24"/>
          <w:szCs w:val="24"/>
        </w:rPr>
        <w:t>s</w:t>
      </w:r>
      <w:r w:rsidR="00C21561" w:rsidRPr="00864992">
        <w:rPr>
          <w:rFonts w:ascii="Arial" w:hAnsi="Arial" w:cs="Arial"/>
          <w:sz w:val="24"/>
          <w:szCs w:val="24"/>
        </w:rPr>
        <w:t>e</w:t>
      </w:r>
      <w:r w:rsidR="00680806" w:rsidRPr="00864992">
        <w:rPr>
          <w:rFonts w:ascii="Arial" w:hAnsi="Arial" w:cs="Arial"/>
          <w:sz w:val="24"/>
          <w:szCs w:val="24"/>
        </w:rPr>
        <w:t xml:space="preserve"> map</w:t>
      </w:r>
      <w:r w:rsidR="005A19CE" w:rsidRPr="00864992">
        <w:rPr>
          <w:rFonts w:ascii="Arial" w:hAnsi="Arial" w:cs="Arial"/>
          <w:sz w:val="24"/>
          <w:szCs w:val="24"/>
        </w:rPr>
        <w:t>s</w:t>
      </w:r>
      <w:r w:rsidR="00680806" w:rsidRPr="00864992">
        <w:rPr>
          <w:rFonts w:ascii="Arial" w:hAnsi="Arial" w:cs="Arial"/>
          <w:sz w:val="24"/>
          <w:szCs w:val="24"/>
        </w:rPr>
        <w:t xml:space="preserve"> w</w:t>
      </w:r>
      <w:r w:rsidR="00C21561" w:rsidRPr="00864992">
        <w:rPr>
          <w:rFonts w:ascii="Arial" w:hAnsi="Arial" w:cs="Arial"/>
          <w:sz w:val="24"/>
          <w:szCs w:val="24"/>
        </w:rPr>
        <w:t>ere</w:t>
      </w:r>
      <w:r w:rsidR="00680806" w:rsidRPr="00864992">
        <w:rPr>
          <w:rFonts w:ascii="Arial" w:hAnsi="Arial" w:cs="Arial"/>
          <w:sz w:val="24"/>
          <w:szCs w:val="24"/>
        </w:rPr>
        <w:t xml:space="preserve"> aimed at cyclists and</w:t>
      </w:r>
      <w:r w:rsidR="00C21561" w:rsidRPr="00864992">
        <w:rPr>
          <w:rFonts w:ascii="Arial" w:hAnsi="Arial" w:cs="Arial"/>
          <w:sz w:val="24"/>
          <w:szCs w:val="24"/>
        </w:rPr>
        <w:t xml:space="preserve"> vehicular users, it suggests public vehicular rights</w:t>
      </w:r>
      <w:r w:rsidR="009E41D2" w:rsidRPr="00864992">
        <w:rPr>
          <w:rFonts w:ascii="Arial" w:hAnsi="Arial" w:cs="Arial"/>
          <w:sz w:val="24"/>
          <w:szCs w:val="24"/>
        </w:rPr>
        <w:t xml:space="preserve">. </w:t>
      </w:r>
      <w:r w:rsidR="00EA74B9" w:rsidRPr="00864992">
        <w:rPr>
          <w:rFonts w:ascii="Arial" w:hAnsi="Arial" w:cs="Arial"/>
          <w:color w:val="000000" w:themeColor="text1"/>
          <w:sz w:val="24"/>
          <w:szCs w:val="24"/>
        </w:rPr>
        <w:t>However, Bartholomew’s maps also contain a disclaimer stating</w:t>
      </w:r>
      <w:r w:rsidR="00B05B00" w:rsidRPr="00864992">
        <w:rPr>
          <w:rFonts w:ascii="Arial" w:hAnsi="Arial" w:cs="Arial"/>
          <w:color w:val="000000" w:themeColor="text1"/>
          <w:sz w:val="24"/>
          <w:szCs w:val="24"/>
        </w:rPr>
        <w:t>,</w:t>
      </w:r>
      <w:r w:rsidR="00EA74B9" w:rsidRPr="00864992">
        <w:rPr>
          <w:rFonts w:ascii="Arial" w:hAnsi="Arial" w:cs="Arial"/>
          <w:color w:val="000000" w:themeColor="text1"/>
          <w:sz w:val="24"/>
          <w:szCs w:val="24"/>
        </w:rPr>
        <w:t xml:space="preserve"> </w:t>
      </w:r>
      <w:r w:rsidR="00EA74B9" w:rsidRPr="00864992">
        <w:rPr>
          <w:rFonts w:ascii="Arial" w:hAnsi="Arial" w:cs="Arial"/>
          <w:i/>
          <w:iCs/>
          <w:color w:val="000000" w:themeColor="text1"/>
          <w:sz w:val="24"/>
          <w:szCs w:val="24"/>
        </w:rPr>
        <w:t>‘the representation of a road or footpath is no evidence of the existence of a right of way.’</w:t>
      </w:r>
    </w:p>
    <w:p w14:paraId="60850021" w14:textId="1FF2ACCD" w:rsidR="005272A9" w:rsidRPr="00A0591B" w:rsidRDefault="00730033" w:rsidP="005272A9">
      <w:pPr>
        <w:pStyle w:val="Style1"/>
        <w:rPr>
          <w:rFonts w:ascii="Arial" w:hAnsi="Arial" w:cs="Arial"/>
          <w:sz w:val="24"/>
          <w:szCs w:val="24"/>
        </w:rPr>
      </w:pPr>
      <w:r w:rsidRPr="00A83C5B">
        <w:rPr>
          <w:rFonts w:ascii="Arial" w:hAnsi="Arial" w:cs="Arial"/>
          <w:sz w:val="24"/>
          <w:szCs w:val="24"/>
        </w:rPr>
        <w:t xml:space="preserve">Buckhurst </w:t>
      </w:r>
      <w:r w:rsidR="009B37D7" w:rsidRPr="00A83C5B">
        <w:rPr>
          <w:rFonts w:ascii="Arial" w:hAnsi="Arial" w:cs="Arial"/>
          <w:sz w:val="24"/>
          <w:szCs w:val="24"/>
        </w:rPr>
        <w:t>Road</w:t>
      </w:r>
      <w:r w:rsidRPr="00A83C5B">
        <w:rPr>
          <w:rFonts w:ascii="Arial" w:hAnsi="Arial" w:cs="Arial"/>
          <w:sz w:val="24"/>
          <w:szCs w:val="24"/>
        </w:rPr>
        <w:t xml:space="preserve"> </w:t>
      </w:r>
      <w:r w:rsidR="004C14C8" w:rsidRPr="00A83C5B">
        <w:rPr>
          <w:rFonts w:ascii="Arial" w:hAnsi="Arial" w:cs="Arial"/>
          <w:sz w:val="24"/>
          <w:szCs w:val="24"/>
        </w:rPr>
        <w:t>is</w:t>
      </w:r>
      <w:r w:rsidR="005272A9" w:rsidRPr="00A83C5B">
        <w:rPr>
          <w:rFonts w:ascii="Arial" w:hAnsi="Arial" w:cs="Arial"/>
          <w:sz w:val="24"/>
          <w:szCs w:val="24"/>
        </w:rPr>
        <w:t xml:space="preserve"> shown on </w:t>
      </w:r>
      <w:proofErr w:type="spellStart"/>
      <w:r w:rsidR="004C14C8" w:rsidRPr="00A83C5B">
        <w:rPr>
          <w:rFonts w:ascii="Arial" w:hAnsi="Arial" w:cs="Arial"/>
          <w:sz w:val="24"/>
          <w:szCs w:val="24"/>
        </w:rPr>
        <w:t>Crutchly’s</w:t>
      </w:r>
      <w:proofErr w:type="spellEnd"/>
      <w:r w:rsidR="004C14C8" w:rsidRPr="00A83C5B">
        <w:rPr>
          <w:rFonts w:ascii="Arial" w:hAnsi="Arial" w:cs="Arial"/>
          <w:sz w:val="24"/>
          <w:szCs w:val="24"/>
        </w:rPr>
        <w:t xml:space="preserve"> reduced half inch OS map published between 1845 and 1890, </w:t>
      </w:r>
      <w:r w:rsidR="005272A9" w:rsidRPr="00A83C5B">
        <w:rPr>
          <w:rFonts w:ascii="Arial" w:hAnsi="Arial" w:cs="Arial"/>
          <w:color w:val="000000" w:themeColor="text1"/>
          <w:sz w:val="24"/>
          <w:szCs w:val="24"/>
        </w:rPr>
        <w:t xml:space="preserve">Able Heyworth and Sons </w:t>
      </w:r>
      <w:r w:rsidR="005272A9" w:rsidRPr="00A83C5B">
        <w:rPr>
          <w:rFonts w:ascii="Arial" w:hAnsi="Arial" w:cs="Arial"/>
          <w:sz w:val="24"/>
          <w:szCs w:val="24"/>
        </w:rPr>
        <w:t>1920 Cycling and Touring map</w:t>
      </w:r>
      <w:r w:rsidR="001C5A07" w:rsidRPr="00A83C5B">
        <w:rPr>
          <w:rFonts w:ascii="Arial" w:hAnsi="Arial" w:cs="Arial"/>
          <w:sz w:val="24"/>
          <w:szCs w:val="24"/>
        </w:rPr>
        <w:t xml:space="preserve">, and </w:t>
      </w:r>
      <w:r w:rsidR="005272A9" w:rsidRPr="00A83C5B">
        <w:rPr>
          <w:rFonts w:ascii="Arial" w:hAnsi="Arial" w:cs="Arial"/>
          <w:sz w:val="24"/>
          <w:szCs w:val="24"/>
        </w:rPr>
        <w:t xml:space="preserve">the 1934 Authentic Map Directory of South Lancashire with double edges. The 1934 map labelled </w:t>
      </w:r>
      <w:r w:rsidR="00A83C5B">
        <w:rPr>
          <w:rFonts w:ascii="Arial" w:hAnsi="Arial" w:cs="Arial"/>
          <w:sz w:val="24"/>
          <w:szCs w:val="24"/>
        </w:rPr>
        <w:t>it</w:t>
      </w:r>
      <w:r w:rsidR="009B37D7" w:rsidRPr="00A83C5B">
        <w:rPr>
          <w:rFonts w:ascii="Arial" w:hAnsi="Arial" w:cs="Arial"/>
          <w:sz w:val="24"/>
          <w:szCs w:val="24"/>
        </w:rPr>
        <w:t xml:space="preserve"> as </w:t>
      </w:r>
      <w:r w:rsidR="005272A9" w:rsidRPr="00A83C5B">
        <w:rPr>
          <w:rFonts w:ascii="Arial" w:hAnsi="Arial" w:cs="Arial"/>
          <w:i/>
          <w:iCs/>
          <w:sz w:val="24"/>
          <w:szCs w:val="24"/>
        </w:rPr>
        <w:t xml:space="preserve">‘Buckhurst Road’ </w:t>
      </w:r>
      <w:r w:rsidR="005272A9" w:rsidRPr="00A83C5B">
        <w:rPr>
          <w:rFonts w:ascii="Arial" w:hAnsi="Arial" w:cs="Arial"/>
          <w:sz w:val="24"/>
          <w:szCs w:val="24"/>
        </w:rPr>
        <w:t xml:space="preserve">and intended to show every thoroughfare, and the scale was selected to allow them to name </w:t>
      </w:r>
      <w:r w:rsidR="005272A9" w:rsidRPr="00A83C5B">
        <w:rPr>
          <w:rFonts w:ascii="Arial" w:hAnsi="Arial" w:cs="Arial"/>
          <w:i/>
          <w:iCs/>
          <w:sz w:val="24"/>
          <w:szCs w:val="24"/>
        </w:rPr>
        <w:t xml:space="preserve">‘all but the small, less-important </w:t>
      </w:r>
      <w:proofErr w:type="gramStart"/>
      <w:r w:rsidR="005272A9" w:rsidRPr="00A83C5B">
        <w:rPr>
          <w:rFonts w:ascii="Arial" w:hAnsi="Arial" w:cs="Arial"/>
          <w:i/>
          <w:iCs/>
          <w:sz w:val="24"/>
          <w:szCs w:val="24"/>
        </w:rPr>
        <w:t>thoroughfares’</w:t>
      </w:r>
      <w:proofErr w:type="gramEnd"/>
      <w:r w:rsidR="005272A9" w:rsidRPr="00A83C5B">
        <w:rPr>
          <w:rFonts w:ascii="Arial" w:hAnsi="Arial" w:cs="Arial"/>
          <w:sz w:val="24"/>
          <w:szCs w:val="24"/>
        </w:rPr>
        <w:t xml:space="preserve">. </w:t>
      </w:r>
      <w:r w:rsidR="003D4ABD" w:rsidRPr="00A0591B">
        <w:rPr>
          <w:rFonts w:ascii="Arial" w:hAnsi="Arial" w:cs="Arial"/>
          <w:sz w:val="24"/>
          <w:szCs w:val="24"/>
        </w:rPr>
        <w:t xml:space="preserve">This suggests that Buckhurst </w:t>
      </w:r>
      <w:r w:rsidR="009B37D7" w:rsidRPr="00A0591B">
        <w:rPr>
          <w:rFonts w:ascii="Arial" w:hAnsi="Arial" w:cs="Arial"/>
          <w:sz w:val="24"/>
          <w:szCs w:val="24"/>
        </w:rPr>
        <w:t>Road</w:t>
      </w:r>
      <w:r w:rsidR="003D4ABD" w:rsidRPr="00A0591B">
        <w:rPr>
          <w:rFonts w:ascii="Arial" w:hAnsi="Arial" w:cs="Arial"/>
          <w:sz w:val="24"/>
          <w:szCs w:val="24"/>
        </w:rPr>
        <w:t xml:space="preserve"> was a more important </w:t>
      </w:r>
      <w:r w:rsidR="001A3C45" w:rsidRPr="00A0591B">
        <w:rPr>
          <w:rFonts w:ascii="Arial" w:hAnsi="Arial" w:cs="Arial"/>
          <w:sz w:val="24"/>
          <w:szCs w:val="24"/>
        </w:rPr>
        <w:t>thoroughfare</w:t>
      </w:r>
      <w:r w:rsidR="003D4ABD" w:rsidRPr="00A0591B">
        <w:rPr>
          <w:rFonts w:ascii="Arial" w:hAnsi="Arial" w:cs="Arial"/>
          <w:sz w:val="24"/>
          <w:szCs w:val="24"/>
        </w:rPr>
        <w:t xml:space="preserve">. </w:t>
      </w:r>
    </w:p>
    <w:p w14:paraId="245B2E5F" w14:textId="3517FC11" w:rsidR="00766CE9" w:rsidRPr="00F56A95" w:rsidRDefault="00165D25" w:rsidP="00300BA2">
      <w:pPr>
        <w:pStyle w:val="Style1"/>
        <w:rPr>
          <w:rFonts w:ascii="Arial" w:hAnsi="Arial" w:cs="Arial"/>
          <w:sz w:val="24"/>
          <w:szCs w:val="24"/>
        </w:rPr>
      </w:pPr>
      <w:r w:rsidRPr="00A0591B">
        <w:rPr>
          <w:rFonts w:ascii="Arial" w:hAnsi="Arial" w:cs="Arial"/>
          <w:sz w:val="24"/>
          <w:szCs w:val="24"/>
        </w:rPr>
        <w:lastRenderedPageBreak/>
        <w:t>Commercial maps were published for the travelling public</w:t>
      </w:r>
      <w:r w:rsidR="00EB303D" w:rsidRPr="00A0591B">
        <w:rPr>
          <w:rFonts w:ascii="Arial" w:hAnsi="Arial" w:cs="Arial"/>
          <w:sz w:val="24"/>
          <w:szCs w:val="24"/>
        </w:rPr>
        <w:t xml:space="preserve"> using vehicles and on </w:t>
      </w:r>
      <w:r w:rsidR="00EB303D" w:rsidRPr="00A0591B">
        <w:rPr>
          <w:rFonts w:ascii="Arial" w:hAnsi="Arial" w:cs="Arial"/>
          <w:color w:val="000000" w:themeColor="text1"/>
          <w:sz w:val="24"/>
          <w:szCs w:val="24"/>
        </w:rPr>
        <w:t xml:space="preserve">horseback. </w:t>
      </w:r>
      <w:r w:rsidR="0064717D" w:rsidRPr="00A0591B">
        <w:rPr>
          <w:rFonts w:ascii="Arial" w:hAnsi="Arial" w:cs="Arial"/>
          <w:color w:val="000000" w:themeColor="text1"/>
          <w:sz w:val="24"/>
          <w:szCs w:val="24"/>
        </w:rPr>
        <w:t>Lancashire County Council (</w:t>
      </w:r>
      <w:r w:rsidR="0064717D" w:rsidRPr="00F56A95">
        <w:rPr>
          <w:rFonts w:ascii="Arial" w:hAnsi="Arial" w:cs="Arial"/>
          <w:color w:val="000000" w:themeColor="text1"/>
          <w:sz w:val="24"/>
          <w:szCs w:val="24"/>
        </w:rPr>
        <w:t>The Council</w:t>
      </w:r>
      <w:r w:rsidR="0064717D" w:rsidRPr="00A0591B">
        <w:rPr>
          <w:rFonts w:ascii="Arial" w:hAnsi="Arial" w:cs="Arial"/>
          <w:color w:val="000000" w:themeColor="text1"/>
          <w:sz w:val="24"/>
          <w:szCs w:val="24"/>
        </w:rPr>
        <w:t xml:space="preserve">) refer to </w:t>
      </w:r>
      <w:r w:rsidR="006D0B0A" w:rsidRPr="00A0591B">
        <w:rPr>
          <w:rFonts w:ascii="Arial" w:hAnsi="Arial" w:cs="Arial"/>
          <w:i/>
          <w:iCs/>
          <w:color w:val="000000" w:themeColor="text1"/>
          <w:sz w:val="24"/>
          <w:szCs w:val="24"/>
        </w:rPr>
        <w:t xml:space="preserve">Hollins v Oldham [1995] C94/0205 </w:t>
      </w:r>
      <w:r w:rsidR="006D0B0A" w:rsidRPr="00A0591B">
        <w:rPr>
          <w:rFonts w:ascii="Arial" w:hAnsi="Arial" w:cs="Arial"/>
          <w:color w:val="000000" w:themeColor="text1"/>
          <w:sz w:val="24"/>
          <w:szCs w:val="24"/>
        </w:rPr>
        <w:t xml:space="preserve">where Judge Howarth concluded there was </w:t>
      </w:r>
      <w:r w:rsidR="006D0B0A" w:rsidRPr="00A0591B">
        <w:rPr>
          <w:rFonts w:ascii="Arial" w:hAnsi="Arial" w:cs="Arial"/>
          <w:i/>
          <w:iCs/>
          <w:color w:val="000000" w:themeColor="text1"/>
          <w:sz w:val="24"/>
          <w:szCs w:val="24"/>
        </w:rPr>
        <w:t>‘no point showing a road to a purchaser if he did not have a right to use it’</w:t>
      </w:r>
      <w:r w:rsidR="006D0B0A" w:rsidRPr="00A0591B">
        <w:rPr>
          <w:rFonts w:ascii="Arial" w:hAnsi="Arial" w:cs="Arial"/>
          <w:color w:val="000000" w:themeColor="text1"/>
          <w:sz w:val="24"/>
          <w:szCs w:val="24"/>
        </w:rPr>
        <w:t>.</w:t>
      </w:r>
      <w:r w:rsidR="00264185" w:rsidRPr="00A0591B">
        <w:rPr>
          <w:rFonts w:ascii="Arial" w:hAnsi="Arial" w:cs="Arial"/>
          <w:color w:val="000000" w:themeColor="text1"/>
          <w:sz w:val="24"/>
          <w:szCs w:val="24"/>
        </w:rPr>
        <w:t xml:space="preserve"> </w:t>
      </w:r>
      <w:r w:rsidR="00264185" w:rsidRPr="00F56A95">
        <w:rPr>
          <w:rFonts w:ascii="Arial" w:hAnsi="Arial" w:cs="Arial"/>
          <w:color w:val="000000" w:themeColor="text1"/>
          <w:sz w:val="24"/>
          <w:szCs w:val="24"/>
        </w:rPr>
        <w:t>Some of the commercial maps were aimed a</w:t>
      </w:r>
      <w:r w:rsidR="00AE59DA" w:rsidRPr="00F56A95">
        <w:rPr>
          <w:rFonts w:ascii="Arial" w:hAnsi="Arial" w:cs="Arial"/>
          <w:color w:val="000000" w:themeColor="text1"/>
          <w:sz w:val="24"/>
          <w:szCs w:val="24"/>
        </w:rPr>
        <w:t>t</w:t>
      </w:r>
      <w:r w:rsidR="00264185" w:rsidRPr="00F56A95">
        <w:rPr>
          <w:rFonts w:ascii="Arial" w:hAnsi="Arial" w:cs="Arial"/>
          <w:color w:val="000000" w:themeColor="text1"/>
          <w:sz w:val="24"/>
          <w:szCs w:val="24"/>
        </w:rPr>
        <w:t xml:space="preserve"> cyclists who could only use carriageways </w:t>
      </w:r>
      <w:r w:rsidR="00AE59DA" w:rsidRPr="00F56A95">
        <w:rPr>
          <w:rFonts w:ascii="Arial" w:hAnsi="Arial" w:cs="Arial"/>
          <w:color w:val="000000" w:themeColor="text1"/>
          <w:sz w:val="24"/>
          <w:szCs w:val="24"/>
        </w:rPr>
        <w:t xml:space="preserve">before </w:t>
      </w:r>
      <w:r w:rsidR="00264185" w:rsidRPr="00F56A95">
        <w:rPr>
          <w:rFonts w:ascii="Arial" w:hAnsi="Arial" w:cs="Arial"/>
          <w:color w:val="000000" w:themeColor="text1"/>
          <w:sz w:val="24"/>
          <w:szCs w:val="24"/>
        </w:rPr>
        <w:t xml:space="preserve">1968. </w:t>
      </w:r>
    </w:p>
    <w:p w14:paraId="4D638408" w14:textId="13A01D97" w:rsidR="005A4033" w:rsidRPr="00F56A95" w:rsidRDefault="005A4033" w:rsidP="005A4033">
      <w:pPr>
        <w:pStyle w:val="Style1"/>
        <w:numPr>
          <w:ilvl w:val="0"/>
          <w:numId w:val="0"/>
        </w:numPr>
        <w:ind w:left="431" w:hanging="431"/>
        <w:rPr>
          <w:rFonts w:ascii="Arial" w:hAnsi="Arial" w:cs="Arial"/>
          <w:i/>
          <w:iCs/>
          <w:sz w:val="24"/>
          <w:szCs w:val="24"/>
        </w:rPr>
      </w:pPr>
      <w:proofErr w:type="spellStart"/>
      <w:r w:rsidRPr="00F56A95">
        <w:rPr>
          <w:rFonts w:ascii="Arial" w:hAnsi="Arial" w:cs="Arial"/>
          <w:i/>
          <w:iCs/>
          <w:sz w:val="24"/>
          <w:szCs w:val="24"/>
        </w:rPr>
        <w:t>W</w:t>
      </w:r>
      <w:r w:rsidR="00A15E31" w:rsidRPr="00F56A95">
        <w:rPr>
          <w:rFonts w:ascii="Arial" w:hAnsi="Arial" w:cs="Arial"/>
          <w:i/>
          <w:iCs/>
          <w:sz w:val="24"/>
          <w:szCs w:val="24"/>
        </w:rPr>
        <w:t>almersley</w:t>
      </w:r>
      <w:proofErr w:type="spellEnd"/>
      <w:r w:rsidR="00A15E31" w:rsidRPr="00F56A95">
        <w:rPr>
          <w:rFonts w:ascii="Arial" w:hAnsi="Arial" w:cs="Arial"/>
          <w:i/>
          <w:iCs/>
          <w:sz w:val="24"/>
          <w:szCs w:val="24"/>
        </w:rPr>
        <w:t xml:space="preserve"> </w:t>
      </w:r>
      <w:r w:rsidR="00525D39" w:rsidRPr="00F56A95">
        <w:rPr>
          <w:rFonts w:ascii="Arial" w:hAnsi="Arial" w:cs="Arial"/>
          <w:i/>
          <w:iCs/>
          <w:sz w:val="24"/>
          <w:szCs w:val="24"/>
        </w:rPr>
        <w:t xml:space="preserve">With Shuttleworth </w:t>
      </w:r>
      <w:r w:rsidR="00A15E31" w:rsidRPr="00F56A95">
        <w:rPr>
          <w:rFonts w:ascii="Arial" w:hAnsi="Arial" w:cs="Arial"/>
          <w:i/>
          <w:iCs/>
          <w:sz w:val="24"/>
          <w:szCs w:val="24"/>
        </w:rPr>
        <w:t>Tithe Map and Award 1840</w:t>
      </w:r>
    </w:p>
    <w:p w14:paraId="10465E34" w14:textId="485BC90B" w:rsidR="002C2016" w:rsidRPr="00FF0D3E" w:rsidRDefault="009B37D7" w:rsidP="005A4033">
      <w:pPr>
        <w:pStyle w:val="Style1"/>
        <w:rPr>
          <w:rFonts w:ascii="Arial" w:hAnsi="Arial" w:cs="Arial"/>
          <w:sz w:val="24"/>
          <w:szCs w:val="24"/>
        </w:rPr>
      </w:pPr>
      <w:r w:rsidRPr="00253DD9">
        <w:rPr>
          <w:rFonts w:ascii="Arial" w:hAnsi="Arial" w:cs="Arial"/>
          <w:sz w:val="24"/>
          <w:szCs w:val="24"/>
        </w:rPr>
        <w:t xml:space="preserve">Buckhurst Road </w:t>
      </w:r>
      <w:r w:rsidR="009C5C7D" w:rsidRPr="00253DD9">
        <w:rPr>
          <w:rFonts w:ascii="Arial" w:hAnsi="Arial" w:cs="Arial"/>
          <w:sz w:val="24"/>
          <w:szCs w:val="24"/>
        </w:rPr>
        <w:t xml:space="preserve">is shown on the </w:t>
      </w:r>
      <w:proofErr w:type="spellStart"/>
      <w:r w:rsidR="009C5C7D" w:rsidRPr="00253DD9">
        <w:rPr>
          <w:rFonts w:ascii="Arial" w:hAnsi="Arial" w:cs="Arial"/>
          <w:sz w:val="24"/>
          <w:szCs w:val="24"/>
        </w:rPr>
        <w:t>Walmersley</w:t>
      </w:r>
      <w:proofErr w:type="spellEnd"/>
      <w:r w:rsidR="009C5C7D" w:rsidRPr="00253DD9">
        <w:rPr>
          <w:rFonts w:ascii="Arial" w:hAnsi="Arial" w:cs="Arial"/>
          <w:sz w:val="24"/>
          <w:szCs w:val="24"/>
        </w:rPr>
        <w:t xml:space="preserve"> Tithe</w:t>
      </w:r>
      <w:r w:rsidR="00B90F10" w:rsidRPr="00253DD9">
        <w:rPr>
          <w:rFonts w:ascii="Arial" w:hAnsi="Arial" w:cs="Arial"/>
          <w:sz w:val="24"/>
          <w:szCs w:val="24"/>
        </w:rPr>
        <w:t xml:space="preserve"> map</w:t>
      </w:r>
      <w:r w:rsidR="00A166B6" w:rsidRPr="00253DD9">
        <w:rPr>
          <w:rFonts w:ascii="Arial" w:hAnsi="Arial" w:cs="Arial"/>
          <w:sz w:val="24"/>
          <w:szCs w:val="24"/>
        </w:rPr>
        <w:t xml:space="preserve"> with double solid and solid and dashed edges</w:t>
      </w:r>
      <w:r w:rsidR="00DF0185" w:rsidRPr="00253DD9">
        <w:rPr>
          <w:rFonts w:ascii="Arial" w:hAnsi="Arial" w:cs="Arial"/>
          <w:sz w:val="24"/>
          <w:szCs w:val="24"/>
        </w:rPr>
        <w:t xml:space="preserve">. There </w:t>
      </w:r>
      <w:r w:rsidR="002D5197" w:rsidRPr="00253DD9">
        <w:rPr>
          <w:rFonts w:ascii="Arial" w:hAnsi="Arial" w:cs="Arial"/>
          <w:sz w:val="24"/>
          <w:szCs w:val="24"/>
        </w:rPr>
        <w:t>are</w:t>
      </w:r>
      <w:r w:rsidR="00DF0185" w:rsidRPr="00253DD9">
        <w:rPr>
          <w:rFonts w:ascii="Arial" w:hAnsi="Arial" w:cs="Arial"/>
          <w:sz w:val="24"/>
          <w:szCs w:val="24"/>
        </w:rPr>
        <w:t xml:space="preserve"> line</w:t>
      </w:r>
      <w:r w:rsidRPr="00253DD9">
        <w:rPr>
          <w:rFonts w:ascii="Arial" w:hAnsi="Arial" w:cs="Arial"/>
          <w:sz w:val="24"/>
          <w:szCs w:val="24"/>
        </w:rPr>
        <w:t>s</w:t>
      </w:r>
      <w:r w:rsidR="00DF0185" w:rsidRPr="00253DD9">
        <w:rPr>
          <w:rFonts w:ascii="Arial" w:hAnsi="Arial" w:cs="Arial"/>
          <w:sz w:val="24"/>
          <w:szCs w:val="24"/>
        </w:rPr>
        <w:t xml:space="preserve"> across </w:t>
      </w:r>
      <w:r w:rsidRPr="00253DD9">
        <w:rPr>
          <w:rFonts w:ascii="Arial" w:hAnsi="Arial" w:cs="Arial"/>
          <w:sz w:val="24"/>
          <w:szCs w:val="24"/>
        </w:rPr>
        <w:t xml:space="preserve">it </w:t>
      </w:r>
      <w:r w:rsidR="00DF0185" w:rsidRPr="00253DD9">
        <w:rPr>
          <w:rFonts w:ascii="Arial" w:hAnsi="Arial" w:cs="Arial"/>
          <w:sz w:val="24"/>
          <w:szCs w:val="24"/>
        </w:rPr>
        <w:t xml:space="preserve">at </w:t>
      </w:r>
      <w:r w:rsidR="003678AE" w:rsidRPr="00253DD9">
        <w:rPr>
          <w:rFonts w:ascii="Arial" w:hAnsi="Arial" w:cs="Arial"/>
          <w:sz w:val="24"/>
          <w:szCs w:val="24"/>
        </w:rPr>
        <w:t>point</w:t>
      </w:r>
      <w:r w:rsidR="00A76DC8" w:rsidRPr="00253DD9">
        <w:rPr>
          <w:rFonts w:ascii="Arial" w:hAnsi="Arial" w:cs="Arial"/>
          <w:sz w:val="24"/>
          <w:szCs w:val="24"/>
        </w:rPr>
        <w:t>s, A1,</w:t>
      </w:r>
      <w:r w:rsidR="003678AE" w:rsidRPr="00253DD9">
        <w:rPr>
          <w:rFonts w:ascii="Arial" w:hAnsi="Arial" w:cs="Arial"/>
          <w:sz w:val="24"/>
          <w:szCs w:val="24"/>
        </w:rPr>
        <w:t xml:space="preserve"> B1,</w:t>
      </w:r>
      <w:r w:rsidR="00EA3715" w:rsidRPr="00253DD9">
        <w:rPr>
          <w:rFonts w:ascii="Arial" w:hAnsi="Arial" w:cs="Arial"/>
          <w:sz w:val="24"/>
          <w:szCs w:val="24"/>
        </w:rPr>
        <w:t xml:space="preserve"> F1</w:t>
      </w:r>
      <w:r w:rsidR="00A76DC8" w:rsidRPr="00253DD9">
        <w:rPr>
          <w:rFonts w:ascii="Arial" w:hAnsi="Arial" w:cs="Arial"/>
          <w:sz w:val="24"/>
          <w:szCs w:val="24"/>
        </w:rPr>
        <w:t xml:space="preserve">, </w:t>
      </w:r>
      <w:r w:rsidR="00153E1D" w:rsidRPr="00253DD9">
        <w:rPr>
          <w:rFonts w:ascii="Arial" w:hAnsi="Arial" w:cs="Arial"/>
          <w:sz w:val="24"/>
          <w:szCs w:val="24"/>
        </w:rPr>
        <w:t xml:space="preserve">a point between </w:t>
      </w:r>
      <w:r w:rsidR="007B50C3" w:rsidRPr="00253DD9">
        <w:rPr>
          <w:rFonts w:ascii="Arial" w:hAnsi="Arial" w:cs="Arial"/>
          <w:sz w:val="24"/>
          <w:szCs w:val="24"/>
        </w:rPr>
        <w:t>G</w:t>
      </w:r>
      <w:r w:rsidR="00153E1D" w:rsidRPr="00253DD9">
        <w:rPr>
          <w:rFonts w:ascii="Arial" w:hAnsi="Arial" w:cs="Arial"/>
          <w:sz w:val="24"/>
          <w:szCs w:val="24"/>
        </w:rPr>
        <w:t xml:space="preserve">1 and </w:t>
      </w:r>
      <w:r w:rsidR="007B50C3" w:rsidRPr="00253DD9">
        <w:rPr>
          <w:rFonts w:ascii="Arial" w:hAnsi="Arial" w:cs="Arial"/>
          <w:sz w:val="24"/>
          <w:szCs w:val="24"/>
        </w:rPr>
        <w:t>H1</w:t>
      </w:r>
      <w:r w:rsidR="00E479BA" w:rsidRPr="00253DD9">
        <w:rPr>
          <w:rFonts w:ascii="Arial" w:hAnsi="Arial" w:cs="Arial"/>
          <w:sz w:val="24"/>
          <w:szCs w:val="24"/>
        </w:rPr>
        <w:t>, I1, C2 and E2</w:t>
      </w:r>
      <w:r w:rsidR="002A375F" w:rsidRPr="00253DD9">
        <w:rPr>
          <w:rFonts w:ascii="Arial" w:hAnsi="Arial" w:cs="Arial"/>
          <w:sz w:val="24"/>
          <w:szCs w:val="24"/>
        </w:rPr>
        <w:t xml:space="preserve"> which could represent gates but equally could represent the parcel boundaries</w:t>
      </w:r>
      <w:r w:rsidR="00E479BA" w:rsidRPr="00253DD9">
        <w:rPr>
          <w:rFonts w:ascii="Arial" w:hAnsi="Arial" w:cs="Arial"/>
          <w:sz w:val="24"/>
          <w:szCs w:val="24"/>
        </w:rPr>
        <w:t xml:space="preserve">. </w:t>
      </w:r>
      <w:r w:rsidRPr="00F04545">
        <w:rPr>
          <w:rFonts w:ascii="Arial" w:hAnsi="Arial" w:cs="Arial"/>
          <w:sz w:val="24"/>
          <w:szCs w:val="24"/>
        </w:rPr>
        <w:t xml:space="preserve">Buckhurst Road </w:t>
      </w:r>
      <w:r w:rsidR="00A166B6" w:rsidRPr="00F04545">
        <w:rPr>
          <w:rFonts w:ascii="Arial" w:hAnsi="Arial" w:cs="Arial"/>
          <w:sz w:val="24"/>
          <w:szCs w:val="24"/>
        </w:rPr>
        <w:t xml:space="preserve">is numbered </w:t>
      </w:r>
      <w:r w:rsidR="00046266" w:rsidRPr="00F04545">
        <w:rPr>
          <w:rFonts w:ascii="Arial" w:hAnsi="Arial" w:cs="Arial"/>
          <w:i/>
          <w:iCs/>
          <w:sz w:val="24"/>
          <w:szCs w:val="24"/>
        </w:rPr>
        <w:t>‘</w:t>
      </w:r>
      <w:r w:rsidR="00C93C80" w:rsidRPr="00F04545">
        <w:rPr>
          <w:rFonts w:ascii="Arial" w:hAnsi="Arial" w:cs="Arial"/>
          <w:i/>
          <w:iCs/>
          <w:sz w:val="24"/>
          <w:szCs w:val="24"/>
        </w:rPr>
        <w:t>607’</w:t>
      </w:r>
      <w:r w:rsidR="00026AAD" w:rsidRPr="00F04545">
        <w:rPr>
          <w:rFonts w:ascii="Arial" w:hAnsi="Arial" w:cs="Arial"/>
          <w:sz w:val="24"/>
          <w:szCs w:val="24"/>
        </w:rPr>
        <w:t xml:space="preserve"> between </w:t>
      </w:r>
      <w:r w:rsidR="00727567" w:rsidRPr="00F04545">
        <w:rPr>
          <w:rFonts w:ascii="Arial" w:hAnsi="Arial" w:cs="Arial"/>
          <w:sz w:val="24"/>
          <w:szCs w:val="24"/>
        </w:rPr>
        <w:t xml:space="preserve">point </w:t>
      </w:r>
      <w:r w:rsidR="008055F5" w:rsidRPr="00F04545">
        <w:rPr>
          <w:rFonts w:ascii="Arial" w:hAnsi="Arial" w:cs="Arial"/>
          <w:sz w:val="24"/>
          <w:szCs w:val="24"/>
        </w:rPr>
        <w:t>B</w:t>
      </w:r>
      <w:r w:rsidR="00727567" w:rsidRPr="00F04545">
        <w:rPr>
          <w:rFonts w:ascii="Arial" w:hAnsi="Arial" w:cs="Arial"/>
          <w:sz w:val="24"/>
          <w:szCs w:val="24"/>
        </w:rPr>
        <w:t>1 and F1</w:t>
      </w:r>
      <w:r w:rsidR="00C93C80" w:rsidRPr="00F04545">
        <w:rPr>
          <w:rFonts w:ascii="Arial" w:hAnsi="Arial" w:cs="Arial"/>
          <w:sz w:val="24"/>
          <w:szCs w:val="24"/>
        </w:rPr>
        <w:t xml:space="preserve">, </w:t>
      </w:r>
      <w:r w:rsidR="00C93C80" w:rsidRPr="00F04545">
        <w:rPr>
          <w:rFonts w:ascii="Arial" w:hAnsi="Arial" w:cs="Arial"/>
          <w:i/>
          <w:iCs/>
          <w:sz w:val="24"/>
          <w:szCs w:val="24"/>
        </w:rPr>
        <w:t>‘</w:t>
      </w:r>
      <w:r w:rsidR="00FD14A6" w:rsidRPr="00F04545">
        <w:rPr>
          <w:rFonts w:ascii="Arial" w:hAnsi="Arial" w:cs="Arial"/>
          <w:i/>
          <w:iCs/>
          <w:sz w:val="24"/>
          <w:szCs w:val="24"/>
        </w:rPr>
        <w:t>61</w:t>
      </w:r>
      <w:r w:rsidR="00870C24" w:rsidRPr="00F04545">
        <w:rPr>
          <w:rFonts w:ascii="Arial" w:hAnsi="Arial" w:cs="Arial"/>
          <w:i/>
          <w:iCs/>
          <w:sz w:val="24"/>
          <w:szCs w:val="24"/>
        </w:rPr>
        <w:t>6</w:t>
      </w:r>
      <w:r w:rsidR="00FD14A6" w:rsidRPr="00F04545">
        <w:rPr>
          <w:rFonts w:ascii="Arial" w:hAnsi="Arial" w:cs="Arial"/>
          <w:i/>
          <w:iCs/>
          <w:sz w:val="24"/>
          <w:szCs w:val="24"/>
        </w:rPr>
        <w:t>’</w:t>
      </w:r>
      <w:r w:rsidR="00727567" w:rsidRPr="00F04545">
        <w:rPr>
          <w:rFonts w:ascii="Arial" w:hAnsi="Arial" w:cs="Arial"/>
          <w:sz w:val="24"/>
          <w:szCs w:val="24"/>
        </w:rPr>
        <w:t xml:space="preserve"> </w:t>
      </w:r>
      <w:r w:rsidR="00CA0387" w:rsidRPr="00F04545">
        <w:rPr>
          <w:rFonts w:ascii="Arial" w:hAnsi="Arial" w:cs="Arial"/>
          <w:sz w:val="24"/>
          <w:szCs w:val="24"/>
        </w:rPr>
        <w:t xml:space="preserve">(where it is indicated along the edge of a field) </w:t>
      </w:r>
      <w:r w:rsidR="00727567" w:rsidRPr="00F04545">
        <w:rPr>
          <w:rFonts w:ascii="Arial" w:hAnsi="Arial" w:cs="Arial"/>
          <w:sz w:val="24"/>
          <w:szCs w:val="24"/>
        </w:rPr>
        <w:t xml:space="preserve">between F1 </w:t>
      </w:r>
      <w:r w:rsidR="00870C24" w:rsidRPr="00F04545">
        <w:rPr>
          <w:rFonts w:ascii="Arial" w:hAnsi="Arial" w:cs="Arial"/>
          <w:sz w:val="24"/>
          <w:szCs w:val="24"/>
        </w:rPr>
        <w:t>and the next field boundary</w:t>
      </w:r>
      <w:r w:rsidR="00FD14A6" w:rsidRPr="00F04545">
        <w:rPr>
          <w:rFonts w:ascii="Arial" w:hAnsi="Arial" w:cs="Arial"/>
          <w:sz w:val="24"/>
          <w:szCs w:val="24"/>
        </w:rPr>
        <w:t>,</w:t>
      </w:r>
      <w:r w:rsidR="003C5683" w:rsidRPr="00F04545">
        <w:rPr>
          <w:rFonts w:ascii="Arial" w:hAnsi="Arial" w:cs="Arial"/>
          <w:sz w:val="24"/>
          <w:szCs w:val="24"/>
        </w:rPr>
        <w:t xml:space="preserve"> </w:t>
      </w:r>
      <w:r w:rsidR="003C5683" w:rsidRPr="00F04545">
        <w:rPr>
          <w:rFonts w:ascii="Arial" w:hAnsi="Arial" w:cs="Arial"/>
          <w:i/>
          <w:iCs/>
          <w:sz w:val="24"/>
          <w:szCs w:val="24"/>
        </w:rPr>
        <w:t xml:space="preserve">‘614’ </w:t>
      </w:r>
      <w:r w:rsidR="003C5683" w:rsidRPr="00F04545">
        <w:rPr>
          <w:rFonts w:ascii="Arial" w:hAnsi="Arial" w:cs="Arial"/>
          <w:sz w:val="24"/>
          <w:szCs w:val="24"/>
        </w:rPr>
        <w:t xml:space="preserve">between a field boundary and </w:t>
      </w:r>
      <w:r w:rsidR="00743F1D" w:rsidRPr="00F04545">
        <w:rPr>
          <w:rFonts w:ascii="Arial" w:hAnsi="Arial" w:cs="Arial"/>
          <w:sz w:val="24"/>
          <w:szCs w:val="24"/>
        </w:rPr>
        <w:t>H1,</w:t>
      </w:r>
      <w:r w:rsidR="007B6435" w:rsidRPr="00F04545">
        <w:rPr>
          <w:rFonts w:ascii="Arial" w:hAnsi="Arial" w:cs="Arial"/>
          <w:sz w:val="24"/>
          <w:szCs w:val="24"/>
        </w:rPr>
        <w:t xml:space="preserve"> </w:t>
      </w:r>
      <w:r w:rsidR="00E479BA" w:rsidRPr="00F04545">
        <w:rPr>
          <w:rFonts w:ascii="Arial" w:hAnsi="Arial" w:cs="Arial"/>
          <w:sz w:val="24"/>
          <w:szCs w:val="24"/>
        </w:rPr>
        <w:t>an unclear number</w:t>
      </w:r>
      <w:r w:rsidR="00F07AD8" w:rsidRPr="00F04545">
        <w:rPr>
          <w:rFonts w:ascii="Arial" w:hAnsi="Arial" w:cs="Arial"/>
          <w:sz w:val="24"/>
          <w:szCs w:val="24"/>
        </w:rPr>
        <w:t xml:space="preserve"> between H1 and </w:t>
      </w:r>
      <w:r w:rsidR="00F9661D" w:rsidRPr="00F04545">
        <w:rPr>
          <w:rFonts w:ascii="Arial" w:hAnsi="Arial" w:cs="Arial"/>
          <w:sz w:val="24"/>
          <w:szCs w:val="24"/>
        </w:rPr>
        <w:t>J1</w:t>
      </w:r>
      <w:r w:rsidR="00EA3715" w:rsidRPr="00F04545">
        <w:rPr>
          <w:rFonts w:ascii="Arial" w:hAnsi="Arial" w:cs="Arial"/>
          <w:sz w:val="24"/>
          <w:szCs w:val="24"/>
        </w:rPr>
        <w:t xml:space="preserve">, </w:t>
      </w:r>
      <w:r w:rsidR="00EA3715" w:rsidRPr="00F04545">
        <w:rPr>
          <w:rFonts w:ascii="Arial" w:hAnsi="Arial" w:cs="Arial"/>
          <w:i/>
          <w:iCs/>
          <w:sz w:val="24"/>
          <w:szCs w:val="24"/>
        </w:rPr>
        <w:t>‘</w:t>
      </w:r>
      <w:r w:rsidR="004363EB" w:rsidRPr="00F04545">
        <w:rPr>
          <w:rFonts w:ascii="Arial" w:hAnsi="Arial" w:cs="Arial"/>
          <w:i/>
          <w:iCs/>
          <w:sz w:val="24"/>
          <w:szCs w:val="24"/>
        </w:rPr>
        <w:t>860’</w:t>
      </w:r>
      <w:r w:rsidR="00F9661D" w:rsidRPr="00F04545">
        <w:rPr>
          <w:rFonts w:ascii="Arial" w:hAnsi="Arial" w:cs="Arial"/>
          <w:i/>
          <w:iCs/>
          <w:sz w:val="24"/>
          <w:szCs w:val="24"/>
        </w:rPr>
        <w:t xml:space="preserve"> </w:t>
      </w:r>
      <w:r w:rsidR="00F9661D" w:rsidRPr="00F04545">
        <w:rPr>
          <w:rFonts w:ascii="Arial" w:hAnsi="Arial" w:cs="Arial"/>
          <w:sz w:val="24"/>
          <w:szCs w:val="24"/>
        </w:rPr>
        <w:t xml:space="preserve">between J1 and </w:t>
      </w:r>
      <w:r w:rsidR="006B750F" w:rsidRPr="00F04545">
        <w:rPr>
          <w:rFonts w:ascii="Arial" w:hAnsi="Arial" w:cs="Arial"/>
          <w:sz w:val="24"/>
          <w:szCs w:val="24"/>
        </w:rPr>
        <w:t>B</w:t>
      </w:r>
      <w:r w:rsidR="0064433E" w:rsidRPr="00F04545">
        <w:rPr>
          <w:rFonts w:ascii="Arial" w:hAnsi="Arial" w:cs="Arial"/>
          <w:sz w:val="24"/>
          <w:szCs w:val="24"/>
        </w:rPr>
        <w:t>2</w:t>
      </w:r>
      <w:r w:rsidR="004363EB" w:rsidRPr="00F04545">
        <w:rPr>
          <w:rFonts w:ascii="Arial" w:hAnsi="Arial" w:cs="Arial"/>
          <w:sz w:val="24"/>
          <w:szCs w:val="24"/>
        </w:rPr>
        <w:t xml:space="preserve">, </w:t>
      </w:r>
      <w:r w:rsidR="002C2016" w:rsidRPr="00F04545">
        <w:rPr>
          <w:rFonts w:ascii="Arial" w:hAnsi="Arial" w:cs="Arial"/>
          <w:i/>
          <w:iCs/>
          <w:sz w:val="24"/>
          <w:szCs w:val="24"/>
        </w:rPr>
        <w:t xml:space="preserve">‘850’ </w:t>
      </w:r>
      <w:r w:rsidR="002C2016" w:rsidRPr="00F04545">
        <w:rPr>
          <w:rFonts w:ascii="Arial" w:hAnsi="Arial" w:cs="Arial"/>
          <w:sz w:val="24"/>
          <w:szCs w:val="24"/>
        </w:rPr>
        <w:t xml:space="preserve">at D2, </w:t>
      </w:r>
      <w:r w:rsidR="00867D73" w:rsidRPr="00F04545">
        <w:rPr>
          <w:rFonts w:ascii="Arial" w:hAnsi="Arial" w:cs="Arial"/>
          <w:sz w:val="24"/>
          <w:szCs w:val="24"/>
        </w:rPr>
        <w:t xml:space="preserve">and </w:t>
      </w:r>
      <w:r w:rsidR="00C93C80" w:rsidRPr="00F04545">
        <w:rPr>
          <w:rFonts w:ascii="Arial" w:hAnsi="Arial" w:cs="Arial"/>
          <w:i/>
          <w:iCs/>
          <w:sz w:val="24"/>
          <w:szCs w:val="24"/>
        </w:rPr>
        <w:t>‘</w:t>
      </w:r>
      <w:r w:rsidR="00046266" w:rsidRPr="00F04545">
        <w:rPr>
          <w:rFonts w:ascii="Arial" w:hAnsi="Arial" w:cs="Arial"/>
          <w:i/>
          <w:iCs/>
          <w:sz w:val="24"/>
          <w:szCs w:val="24"/>
        </w:rPr>
        <w:t>692’</w:t>
      </w:r>
      <w:r w:rsidR="00B90F10" w:rsidRPr="00F04545">
        <w:rPr>
          <w:rFonts w:ascii="Arial" w:hAnsi="Arial" w:cs="Arial"/>
          <w:sz w:val="24"/>
          <w:szCs w:val="24"/>
        </w:rPr>
        <w:t xml:space="preserve"> </w:t>
      </w:r>
      <w:r w:rsidR="0064433E" w:rsidRPr="00F04545">
        <w:rPr>
          <w:rFonts w:ascii="Arial" w:hAnsi="Arial" w:cs="Arial"/>
          <w:sz w:val="24"/>
          <w:szCs w:val="24"/>
        </w:rPr>
        <w:t>between E2 and F2</w:t>
      </w:r>
      <w:r w:rsidR="009B3AAB" w:rsidRPr="00F04545">
        <w:rPr>
          <w:rFonts w:ascii="Arial" w:hAnsi="Arial" w:cs="Arial"/>
          <w:sz w:val="24"/>
          <w:szCs w:val="24"/>
        </w:rPr>
        <w:t xml:space="preserve">. </w:t>
      </w:r>
      <w:r w:rsidR="00726279" w:rsidRPr="00FF0D3E">
        <w:rPr>
          <w:rFonts w:ascii="Arial" w:hAnsi="Arial" w:cs="Arial"/>
          <w:sz w:val="24"/>
          <w:szCs w:val="24"/>
        </w:rPr>
        <w:t xml:space="preserve">It is shown in the same way as </w:t>
      </w:r>
      <w:r w:rsidR="00E82F07" w:rsidRPr="00FF0D3E">
        <w:rPr>
          <w:rFonts w:ascii="Arial" w:hAnsi="Arial" w:cs="Arial"/>
          <w:sz w:val="24"/>
          <w:szCs w:val="24"/>
        </w:rPr>
        <w:t xml:space="preserve">other </w:t>
      </w:r>
      <w:r w:rsidR="002C2016" w:rsidRPr="00FF0D3E">
        <w:rPr>
          <w:rFonts w:ascii="Arial" w:hAnsi="Arial" w:cs="Arial"/>
          <w:sz w:val="24"/>
          <w:szCs w:val="24"/>
        </w:rPr>
        <w:t>public roads</w:t>
      </w:r>
      <w:r w:rsidR="002A375F" w:rsidRPr="00FF0D3E">
        <w:rPr>
          <w:rFonts w:ascii="Arial" w:hAnsi="Arial" w:cs="Arial"/>
          <w:sz w:val="24"/>
          <w:szCs w:val="24"/>
        </w:rPr>
        <w:t>,</w:t>
      </w:r>
      <w:r w:rsidR="00726279" w:rsidRPr="00FF0D3E">
        <w:rPr>
          <w:rFonts w:ascii="Arial" w:hAnsi="Arial" w:cs="Arial"/>
          <w:sz w:val="24"/>
          <w:szCs w:val="24"/>
        </w:rPr>
        <w:t xml:space="preserve"> </w:t>
      </w:r>
      <w:r w:rsidR="005C66AA" w:rsidRPr="00FF0D3E">
        <w:rPr>
          <w:rFonts w:ascii="Arial" w:hAnsi="Arial" w:cs="Arial"/>
          <w:sz w:val="24"/>
          <w:szCs w:val="24"/>
        </w:rPr>
        <w:t xml:space="preserve">and </w:t>
      </w:r>
      <w:r w:rsidR="003A0CE7" w:rsidRPr="00FF0D3E">
        <w:rPr>
          <w:rFonts w:ascii="Arial" w:hAnsi="Arial" w:cs="Arial"/>
          <w:sz w:val="24"/>
          <w:szCs w:val="24"/>
        </w:rPr>
        <w:t xml:space="preserve">the road </w:t>
      </w:r>
      <w:r w:rsidR="00FF0D3E">
        <w:rPr>
          <w:rFonts w:ascii="Arial" w:hAnsi="Arial" w:cs="Arial"/>
          <w:sz w:val="24"/>
          <w:szCs w:val="24"/>
        </w:rPr>
        <w:t>at the west end is</w:t>
      </w:r>
      <w:r w:rsidR="00726279" w:rsidRPr="00FF0D3E">
        <w:rPr>
          <w:rFonts w:ascii="Arial" w:hAnsi="Arial" w:cs="Arial"/>
          <w:sz w:val="24"/>
          <w:szCs w:val="24"/>
        </w:rPr>
        <w:t xml:space="preserve"> labelled </w:t>
      </w:r>
      <w:r w:rsidR="00726279" w:rsidRPr="00FF0D3E">
        <w:rPr>
          <w:rFonts w:ascii="Arial" w:hAnsi="Arial" w:cs="Arial"/>
          <w:i/>
          <w:iCs/>
          <w:sz w:val="24"/>
          <w:szCs w:val="24"/>
        </w:rPr>
        <w:t>‘525’</w:t>
      </w:r>
      <w:r w:rsidR="002C2016" w:rsidRPr="00FF0D3E">
        <w:rPr>
          <w:rFonts w:ascii="Arial" w:hAnsi="Arial" w:cs="Arial"/>
          <w:sz w:val="24"/>
          <w:szCs w:val="24"/>
        </w:rPr>
        <w:t>.</w:t>
      </w:r>
    </w:p>
    <w:p w14:paraId="37C549CB" w14:textId="572DE5AD" w:rsidR="002C2016" w:rsidRPr="002B4875" w:rsidRDefault="0027339A" w:rsidP="007534F8">
      <w:pPr>
        <w:pStyle w:val="Style1"/>
        <w:rPr>
          <w:rFonts w:ascii="Arial" w:hAnsi="Arial" w:cs="Arial"/>
          <w:sz w:val="24"/>
          <w:szCs w:val="24"/>
        </w:rPr>
      </w:pPr>
      <w:r w:rsidRPr="002B4875">
        <w:rPr>
          <w:rFonts w:ascii="Arial" w:hAnsi="Arial" w:cs="Arial"/>
          <w:sz w:val="24"/>
          <w:szCs w:val="24"/>
        </w:rPr>
        <w:t xml:space="preserve">Parcels </w:t>
      </w:r>
      <w:r w:rsidR="00DD45F1" w:rsidRPr="002B4875">
        <w:rPr>
          <w:rFonts w:ascii="Arial" w:hAnsi="Arial" w:cs="Arial"/>
          <w:sz w:val="24"/>
          <w:szCs w:val="24"/>
        </w:rPr>
        <w:t>607</w:t>
      </w:r>
      <w:r w:rsidRPr="002B4875">
        <w:rPr>
          <w:rFonts w:ascii="Arial" w:hAnsi="Arial" w:cs="Arial"/>
          <w:sz w:val="24"/>
          <w:szCs w:val="24"/>
        </w:rPr>
        <w:t>, 614,</w:t>
      </w:r>
      <w:r w:rsidR="00E00611" w:rsidRPr="002B4875">
        <w:rPr>
          <w:rFonts w:ascii="Arial" w:hAnsi="Arial" w:cs="Arial"/>
          <w:sz w:val="24"/>
          <w:szCs w:val="24"/>
        </w:rPr>
        <w:t xml:space="preserve"> 860</w:t>
      </w:r>
      <w:r w:rsidR="00AC56B9" w:rsidRPr="002B4875">
        <w:rPr>
          <w:rFonts w:ascii="Arial" w:hAnsi="Arial" w:cs="Arial"/>
          <w:sz w:val="24"/>
          <w:szCs w:val="24"/>
        </w:rPr>
        <w:t xml:space="preserve">, and 692 are listed </w:t>
      </w:r>
      <w:r w:rsidR="003638C3" w:rsidRPr="002B4875">
        <w:rPr>
          <w:rFonts w:ascii="Arial" w:hAnsi="Arial" w:cs="Arial"/>
          <w:sz w:val="24"/>
          <w:szCs w:val="24"/>
        </w:rPr>
        <w:t xml:space="preserve">in the Tithe Award </w:t>
      </w:r>
      <w:r w:rsidR="00AC56B9" w:rsidRPr="002B4875">
        <w:rPr>
          <w:rFonts w:ascii="Arial" w:hAnsi="Arial" w:cs="Arial"/>
          <w:sz w:val="24"/>
          <w:szCs w:val="24"/>
        </w:rPr>
        <w:t>as</w:t>
      </w:r>
      <w:r w:rsidR="00DD45F1" w:rsidRPr="002B4875">
        <w:rPr>
          <w:rFonts w:ascii="Arial" w:hAnsi="Arial" w:cs="Arial"/>
          <w:sz w:val="24"/>
          <w:szCs w:val="24"/>
        </w:rPr>
        <w:t xml:space="preserve"> </w:t>
      </w:r>
      <w:r w:rsidR="00100222" w:rsidRPr="002B4875">
        <w:rPr>
          <w:rFonts w:ascii="Arial" w:hAnsi="Arial" w:cs="Arial"/>
          <w:i/>
          <w:iCs/>
          <w:sz w:val="24"/>
          <w:szCs w:val="24"/>
        </w:rPr>
        <w:t>‘</w:t>
      </w:r>
      <w:r w:rsidR="004200EF" w:rsidRPr="002B4875">
        <w:rPr>
          <w:rFonts w:ascii="Arial" w:hAnsi="Arial" w:cs="Arial"/>
          <w:i/>
          <w:iCs/>
          <w:sz w:val="24"/>
          <w:szCs w:val="24"/>
        </w:rPr>
        <w:t>O</w:t>
      </w:r>
      <w:r w:rsidR="00100222" w:rsidRPr="002B4875">
        <w:rPr>
          <w:rFonts w:ascii="Arial" w:hAnsi="Arial" w:cs="Arial"/>
          <w:i/>
          <w:iCs/>
          <w:sz w:val="24"/>
          <w:szCs w:val="24"/>
        </w:rPr>
        <w:t xml:space="preserve">ccupation </w:t>
      </w:r>
      <w:r w:rsidR="004200EF" w:rsidRPr="002B4875">
        <w:rPr>
          <w:rFonts w:ascii="Arial" w:hAnsi="Arial" w:cs="Arial"/>
          <w:sz w:val="24"/>
          <w:szCs w:val="24"/>
        </w:rPr>
        <w:t>R</w:t>
      </w:r>
      <w:r w:rsidR="00100222" w:rsidRPr="002B4875">
        <w:rPr>
          <w:rFonts w:ascii="Arial" w:hAnsi="Arial" w:cs="Arial"/>
          <w:sz w:val="24"/>
          <w:szCs w:val="24"/>
        </w:rPr>
        <w:t>oad’</w:t>
      </w:r>
      <w:r w:rsidR="00AC56B9" w:rsidRPr="002B4875">
        <w:rPr>
          <w:rFonts w:ascii="Arial" w:hAnsi="Arial" w:cs="Arial"/>
          <w:sz w:val="24"/>
          <w:szCs w:val="24"/>
        </w:rPr>
        <w:t xml:space="preserve"> owned by private individuals on leasehold from the Earl of Derby with no tithes payable</w:t>
      </w:r>
      <w:r w:rsidR="004200EF" w:rsidRPr="002B4875">
        <w:rPr>
          <w:rFonts w:ascii="Arial" w:hAnsi="Arial" w:cs="Arial"/>
          <w:sz w:val="24"/>
          <w:szCs w:val="24"/>
        </w:rPr>
        <w:t xml:space="preserve">, 616 </w:t>
      </w:r>
      <w:r w:rsidR="00AC56B9" w:rsidRPr="002B4875">
        <w:rPr>
          <w:rFonts w:ascii="Arial" w:hAnsi="Arial" w:cs="Arial"/>
          <w:sz w:val="24"/>
          <w:szCs w:val="24"/>
        </w:rPr>
        <w:t xml:space="preserve">is described as </w:t>
      </w:r>
      <w:r w:rsidR="00A76087" w:rsidRPr="002B4875">
        <w:rPr>
          <w:rFonts w:ascii="Arial" w:hAnsi="Arial" w:cs="Arial"/>
          <w:i/>
          <w:iCs/>
          <w:sz w:val="24"/>
          <w:szCs w:val="24"/>
        </w:rPr>
        <w:t>‘</w:t>
      </w:r>
      <w:r w:rsidR="007A1589" w:rsidRPr="002B4875">
        <w:rPr>
          <w:rFonts w:ascii="Arial" w:hAnsi="Arial" w:cs="Arial"/>
          <w:i/>
          <w:iCs/>
          <w:sz w:val="24"/>
          <w:szCs w:val="24"/>
        </w:rPr>
        <w:t>Bank’</w:t>
      </w:r>
      <w:r w:rsidR="00AC56B9" w:rsidRPr="002B4875">
        <w:rPr>
          <w:rFonts w:ascii="Arial" w:hAnsi="Arial" w:cs="Arial"/>
          <w:i/>
          <w:iCs/>
          <w:sz w:val="24"/>
          <w:szCs w:val="24"/>
        </w:rPr>
        <w:t xml:space="preserve"> </w:t>
      </w:r>
      <w:r w:rsidR="00AC56B9" w:rsidRPr="002B4875">
        <w:rPr>
          <w:rFonts w:ascii="Arial" w:hAnsi="Arial" w:cs="Arial"/>
          <w:sz w:val="24"/>
          <w:szCs w:val="24"/>
        </w:rPr>
        <w:t xml:space="preserve">owned by </w:t>
      </w:r>
      <w:r w:rsidR="00A76087" w:rsidRPr="002B4875">
        <w:rPr>
          <w:rFonts w:ascii="Arial" w:hAnsi="Arial" w:cs="Arial"/>
          <w:sz w:val="24"/>
          <w:szCs w:val="24"/>
        </w:rPr>
        <w:t>Richard Haworth on leas</w:t>
      </w:r>
      <w:r w:rsidR="0005588A" w:rsidRPr="002B4875">
        <w:rPr>
          <w:rFonts w:ascii="Arial" w:hAnsi="Arial" w:cs="Arial"/>
          <w:sz w:val="24"/>
          <w:szCs w:val="24"/>
        </w:rPr>
        <w:t>e</w:t>
      </w:r>
      <w:r w:rsidR="00A76087" w:rsidRPr="002B4875">
        <w:rPr>
          <w:rFonts w:ascii="Arial" w:hAnsi="Arial" w:cs="Arial"/>
          <w:sz w:val="24"/>
          <w:szCs w:val="24"/>
        </w:rPr>
        <w:t>hold with a 3d tithe payable,</w:t>
      </w:r>
      <w:r w:rsidR="007A1589" w:rsidRPr="002B4875">
        <w:rPr>
          <w:rFonts w:ascii="Arial" w:hAnsi="Arial" w:cs="Arial"/>
          <w:i/>
          <w:iCs/>
          <w:sz w:val="24"/>
          <w:szCs w:val="24"/>
        </w:rPr>
        <w:t xml:space="preserve"> </w:t>
      </w:r>
      <w:r w:rsidR="00D81138" w:rsidRPr="002B4875">
        <w:rPr>
          <w:rFonts w:ascii="Arial" w:hAnsi="Arial" w:cs="Arial"/>
          <w:sz w:val="24"/>
          <w:szCs w:val="24"/>
        </w:rPr>
        <w:t xml:space="preserve">but I have not been provided with information on the other parcel numbers. </w:t>
      </w:r>
    </w:p>
    <w:p w14:paraId="69FBF7F5" w14:textId="77777777" w:rsidR="004A4028" w:rsidRDefault="00696547" w:rsidP="004A4028">
      <w:pPr>
        <w:pStyle w:val="Style1"/>
        <w:rPr>
          <w:rFonts w:ascii="Arial" w:hAnsi="Arial" w:cs="Arial"/>
          <w:color w:val="000000" w:themeColor="text1"/>
          <w:sz w:val="24"/>
          <w:szCs w:val="24"/>
        </w:rPr>
      </w:pPr>
      <w:r w:rsidRPr="002B4875">
        <w:rPr>
          <w:rFonts w:ascii="Arial" w:hAnsi="Arial" w:cs="Arial"/>
          <w:sz w:val="24"/>
          <w:szCs w:val="24"/>
        </w:rPr>
        <w:t xml:space="preserve">The Schedule for the </w:t>
      </w:r>
      <w:r w:rsidR="0019268C" w:rsidRPr="002B4875">
        <w:rPr>
          <w:rFonts w:ascii="Arial" w:hAnsi="Arial" w:cs="Arial"/>
          <w:sz w:val="24"/>
          <w:szCs w:val="24"/>
        </w:rPr>
        <w:t>A</w:t>
      </w:r>
      <w:r w:rsidRPr="002B4875">
        <w:rPr>
          <w:rFonts w:ascii="Arial" w:hAnsi="Arial" w:cs="Arial"/>
          <w:sz w:val="24"/>
          <w:szCs w:val="24"/>
        </w:rPr>
        <w:t xml:space="preserve">rticle of </w:t>
      </w:r>
      <w:r w:rsidR="0019268C" w:rsidRPr="002B4875">
        <w:rPr>
          <w:rFonts w:ascii="Arial" w:hAnsi="Arial" w:cs="Arial"/>
          <w:sz w:val="24"/>
          <w:szCs w:val="24"/>
        </w:rPr>
        <w:t>A</w:t>
      </w:r>
      <w:r w:rsidRPr="002B4875">
        <w:rPr>
          <w:rFonts w:ascii="Arial" w:hAnsi="Arial" w:cs="Arial"/>
          <w:sz w:val="24"/>
          <w:szCs w:val="24"/>
        </w:rPr>
        <w:t xml:space="preserve">greement </w:t>
      </w:r>
      <w:r w:rsidR="0019268C" w:rsidRPr="002B4875">
        <w:rPr>
          <w:rFonts w:ascii="Arial" w:hAnsi="Arial" w:cs="Arial"/>
          <w:sz w:val="24"/>
          <w:szCs w:val="24"/>
        </w:rPr>
        <w:t>in</w:t>
      </w:r>
      <w:r w:rsidRPr="002B4875">
        <w:rPr>
          <w:rFonts w:ascii="Arial" w:hAnsi="Arial" w:cs="Arial"/>
          <w:sz w:val="24"/>
          <w:szCs w:val="24"/>
        </w:rPr>
        <w:t xml:space="preserve"> the Tithe Award states public roads are exempt from tithe</w:t>
      </w:r>
      <w:r w:rsidR="00C1442F" w:rsidRPr="002B4875">
        <w:rPr>
          <w:rFonts w:ascii="Arial" w:hAnsi="Arial" w:cs="Arial"/>
          <w:sz w:val="24"/>
          <w:szCs w:val="24"/>
        </w:rPr>
        <w:t>s</w:t>
      </w:r>
      <w:r w:rsidR="000C1618" w:rsidRPr="002B4875">
        <w:rPr>
          <w:rFonts w:ascii="Arial" w:hAnsi="Arial" w:cs="Arial"/>
          <w:sz w:val="24"/>
          <w:szCs w:val="24"/>
        </w:rPr>
        <w:t xml:space="preserve">. </w:t>
      </w:r>
      <w:r w:rsidR="000C1618" w:rsidRPr="000D1BEA">
        <w:rPr>
          <w:rFonts w:ascii="Arial" w:hAnsi="Arial" w:cs="Arial"/>
          <w:sz w:val="24"/>
          <w:szCs w:val="24"/>
        </w:rPr>
        <w:t>The</w:t>
      </w:r>
      <w:r w:rsidR="00446247" w:rsidRPr="000D1BEA">
        <w:rPr>
          <w:rFonts w:ascii="Arial" w:hAnsi="Arial" w:cs="Arial"/>
          <w:sz w:val="24"/>
          <w:szCs w:val="24"/>
        </w:rPr>
        <w:t xml:space="preserve"> only </w:t>
      </w:r>
      <w:r w:rsidR="007F74CE" w:rsidRPr="000D1BEA">
        <w:rPr>
          <w:rFonts w:ascii="Arial" w:hAnsi="Arial" w:cs="Arial"/>
          <w:sz w:val="24"/>
          <w:szCs w:val="24"/>
        </w:rPr>
        <w:t>roads not listed as occupation road</w:t>
      </w:r>
      <w:r w:rsidR="003E6CB5" w:rsidRPr="000D1BEA">
        <w:rPr>
          <w:rFonts w:ascii="Arial" w:hAnsi="Arial" w:cs="Arial"/>
          <w:sz w:val="24"/>
          <w:szCs w:val="24"/>
        </w:rPr>
        <w:t>s</w:t>
      </w:r>
      <w:r w:rsidR="007F74CE" w:rsidRPr="000D1BEA">
        <w:rPr>
          <w:rFonts w:ascii="Arial" w:hAnsi="Arial" w:cs="Arial"/>
          <w:sz w:val="24"/>
          <w:szCs w:val="24"/>
        </w:rPr>
        <w:t xml:space="preserve"> are </w:t>
      </w:r>
      <w:r w:rsidR="003638C3" w:rsidRPr="000D1BEA">
        <w:rPr>
          <w:rFonts w:ascii="Arial" w:hAnsi="Arial" w:cs="Arial"/>
          <w:sz w:val="24"/>
          <w:szCs w:val="24"/>
        </w:rPr>
        <w:t xml:space="preserve">Old </w:t>
      </w:r>
      <w:r w:rsidR="007F74CE" w:rsidRPr="000D1BEA">
        <w:rPr>
          <w:rFonts w:ascii="Arial" w:hAnsi="Arial" w:cs="Arial"/>
          <w:sz w:val="24"/>
          <w:szCs w:val="24"/>
        </w:rPr>
        <w:t>B</w:t>
      </w:r>
      <w:r w:rsidR="003638C3" w:rsidRPr="000D1BEA">
        <w:rPr>
          <w:rFonts w:ascii="Arial" w:hAnsi="Arial" w:cs="Arial"/>
          <w:sz w:val="24"/>
          <w:szCs w:val="24"/>
        </w:rPr>
        <w:t xml:space="preserve">ury Road </w:t>
      </w:r>
      <w:r w:rsidR="003638C3" w:rsidRPr="000D1BEA">
        <w:rPr>
          <w:rFonts w:ascii="Arial" w:hAnsi="Arial" w:cs="Arial"/>
          <w:i/>
          <w:iCs/>
          <w:sz w:val="24"/>
          <w:szCs w:val="24"/>
        </w:rPr>
        <w:t xml:space="preserve">‘525’ ‘Old Highway’ </w:t>
      </w:r>
      <w:r w:rsidR="003638C3" w:rsidRPr="000D1BEA">
        <w:rPr>
          <w:rFonts w:ascii="Arial" w:hAnsi="Arial" w:cs="Arial"/>
          <w:sz w:val="24"/>
          <w:szCs w:val="24"/>
        </w:rPr>
        <w:t>owned and occupied by the Earl of Derby with no tithe payable</w:t>
      </w:r>
      <w:r w:rsidR="00B90205" w:rsidRPr="000D1BEA">
        <w:rPr>
          <w:rFonts w:ascii="Arial" w:hAnsi="Arial" w:cs="Arial"/>
          <w:i/>
          <w:iCs/>
          <w:sz w:val="24"/>
          <w:szCs w:val="24"/>
        </w:rPr>
        <w:t>,</w:t>
      </w:r>
      <w:r w:rsidR="007F74CE" w:rsidRPr="000D1BEA">
        <w:rPr>
          <w:rFonts w:ascii="Arial" w:hAnsi="Arial" w:cs="Arial"/>
          <w:sz w:val="24"/>
          <w:szCs w:val="24"/>
        </w:rPr>
        <w:t xml:space="preserve"> the A56 </w:t>
      </w:r>
      <w:r w:rsidR="00B90205" w:rsidRPr="000D1BEA">
        <w:rPr>
          <w:rFonts w:ascii="Arial" w:hAnsi="Arial" w:cs="Arial"/>
          <w:i/>
          <w:iCs/>
          <w:sz w:val="24"/>
          <w:szCs w:val="24"/>
        </w:rPr>
        <w:t>‘1133’ ‘Turnpike Road’</w:t>
      </w:r>
      <w:r w:rsidR="000C1618" w:rsidRPr="000D1BEA">
        <w:rPr>
          <w:rFonts w:ascii="Arial" w:hAnsi="Arial" w:cs="Arial"/>
          <w:i/>
          <w:iCs/>
          <w:sz w:val="24"/>
          <w:szCs w:val="24"/>
        </w:rPr>
        <w:t xml:space="preserve"> </w:t>
      </w:r>
      <w:r w:rsidR="00DD61CF" w:rsidRPr="000D1BEA">
        <w:rPr>
          <w:rFonts w:ascii="Arial" w:hAnsi="Arial" w:cs="Arial"/>
          <w:sz w:val="24"/>
          <w:szCs w:val="24"/>
        </w:rPr>
        <w:t>owned by The Commissioners of the Bury and Haslingden Turnpike</w:t>
      </w:r>
      <w:r w:rsidR="00C12F63" w:rsidRPr="000D1BEA">
        <w:rPr>
          <w:rFonts w:ascii="Arial" w:hAnsi="Arial" w:cs="Arial"/>
          <w:sz w:val="24"/>
          <w:szCs w:val="24"/>
        </w:rPr>
        <w:t xml:space="preserve"> Road,</w:t>
      </w:r>
      <w:r w:rsidR="00B90205" w:rsidRPr="000D1BEA">
        <w:rPr>
          <w:rFonts w:ascii="Arial" w:hAnsi="Arial" w:cs="Arial"/>
          <w:i/>
          <w:iCs/>
          <w:sz w:val="24"/>
          <w:szCs w:val="24"/>
        </w:rPr>
        <w:t xml:space="preserve"> </w:t>
      </w:r>
      <w:r w:rsidR="00B90205" w:rsidRPr="000D1BEA">
        <w:rPr>
          <w:rFonts w:ascii="Arial" w:hAnsi="Arial" w:cs="Arial"/>
          <w:sz w:val="24"/>
          <w:szCs w:val="24"/>
        </w:rPr>
        <w:t>and Sh</w:t>
      </w:r>
      <w:r w:rsidR="00355CF4" w:rsidRPr="000D1BEA">
        <w:rPr>
          <w:rFonts w:ascii="Arial" w:hAnsi="Arial" w:cs="Arial"/>
          <w:sz w:val="24"/>
          <w:szCs w:val="24"/>
        </w:rPr>
        <w:t xml:space="preserve">uttleworth listed </w:t>
      </w:r>
      <w:r w:rsidR="00355CF4" w:rsidRPr="000D1BEA">
        <w:rPr>
          <w:rFonts w:ascii="Arial" w:hAnsi="Arial" w:cs="Arial"/>
          <w:color w:val="000000" w:themeColor="text1"/>
          <w:sz w:val="24"/>
          <w:szCs w:val="24"/>
        </w:rPr>
        <w:t xml:space="preserve">as </w:t>
      </w:r>
      <w:r w:rsidR="00355CF4" w:rsidRPr="000D1BEA">
        <w:rPr>
          <w:rFonts w:ascii="Arial" w:hAnsi="Arial" w:cs="Arial"/>
          <w:i/>
          <w:iCs/>
          <w:color w:val="000000" w:themeColor="text1"/>
          <w:sz w:val="24"/>
          <w:szCs w:val="24"/>
        </w:rPr>
        <w:t>‘road’</w:t>
      </w:r>
      <w:r w:rsidR="00B90205" w:rsidRPr="000D1BEA">
        <w:rPr>
          <w:rFonts w:ascii="Arial" w:hAnsi="Arial" w:cs="Arial"/>
          <w:color w:val="000000" w:themeColor="text1"/>
          <w:sz w:val="24"/>
          <w:szCs w:val="24"/>
        </w:rPr>
        <w:t xml:space="preserve">. </w:t>
      </w:r>
    </w:p>
    <w:p w14:paraId="28A3C8AC" w14:textId="6E8B1D9D" w:rsidR="000E6974" w:rsidRPr="004A4028" w:rsidRDefault="00A221CE" w:rsidP="004A4028">
      <w:pPr>
        <w:pStyle w:val="Style1"/>
        <w:rPr>
          <w:rFonts w:ascii="Arial" w:hAnsi="Arial" w:cs="Arial"/>
          <w:color w:val="000000" w:themeColor="text1"/>
          <w:sz w:val="24"/>
          <w:szCs w:val="24"/>
        </w:rPr>
      </w:pPr>
      <w:r w:rsidRPr="004A4028">
        <w:rPr>
          <w:rFonts w:ascii="Arial" w:hAnsi="Arial" w:cs="Arial"/>
          <w:color w:val="000000" w:themeColor="text1"/>
          <w:sz w:val="24"/>
          <w:szCs w:val="24"/>
        </w:rPr>
        <w:t xml:space="preserve">The </w:t>
      </w:r>
      <w:r w:rsidR="00CB010A" w:rsidRPr="004A4028">
        <w:rPr>
          <w:rFonts w:ascii="Arial" w:hAnsi="Arial" w:cs="Arial"/>
          <w:color w:val="000000" w:themeColor="text1"/>
          <w:sz w:val="24"/>
          <w:szCs w:val="24"/>
        </w:rPr>
        <w:t xml:space="preserve">Council </w:t>
      </w:r>
      <w:r w:rsidRPr="004A4028">
        <w:rPr>
          <w:rFonts w:ascii="Arial" w:hAnsi="Arial" w:cs="Arial"/>
          <w:color w:val="000000" w:themeColor="text1"/>
          <w:sz w:val="24"/>
          <w:szCs w:val="24"/>
        </w:rPr>
        <w:t>state</w:t>
      </w:r>
      <w:r w:rsidR="003223F4" w:rsidRPr="004A4028">
        <w:rPr>
          <w:rFonts w:ascii="Arial" w:hAnsi="Arial" w:cs="Arial"/>
          <w:color w:val="000000" w:themeColor="text1"/>
          <w:sz w:val="24"/>
          <w:szCs w:val="24"/>
        </w:rPr>
        <w:t>s</w:t>
      </w:r>
      <w:r w:rsidRPr="004A4028">
        <w:rPr>
          <w:rFonts w:ascii="Arial" w:hAnsi="Arial" w:cs="Arial"/>
          <w:color w:val="000000" w:themeColor="text1"/>
          <w:sz w:val="24"/>
          <w:szCs w:val="24"/>
        </w:rPr>
        <w:t xml:space="preserve"> </w:t>
      </w:r>
      <w:r w:rsidR="000E6974" w:rsidRPr="004A4028">
        <w:rPr>
          <w:rFonts w:ascii="Arial" w:hAnsi="Arial" w:cs="Arial"/>
          <w:color w:val="000000" w:themeColor="text1"/>
          <w:sz w:val="24"/>
          <w:szCs w:val="24"/>
        </w:rPr>
        <w:t>other</w:t>
      </w:r>
      <w:r w:rsidR="00362503" w:rsidRPr="004A4028">
        <w:rPr>
          <w:rFonts w:ascii="Arial" w:hAnsi="Arial" w:cs="Arial"/>
          <w:color w:val="000000" w:themeColor="text1"/>
          <w:sz w:val="24"/>
          <w:szCs w:val="24"/>
        </w:rPr>
        <w:t xml:space="preserve"> occupation roads are now public</w:t>
      </w:r>
      <w:r w:rsidR="00785000" w:rsidRPr="004A4028">
        <w:rPr>
          <w:rFonts w:ascii="Arial" w:hAnsi="Arial" w:cs="Arial"/>
          <w:color w:val="000000" w:themeColor="text1"/>
          <w:sz w:val="24"/>
          <w:szCs w:val="24"/>
        </w:rPr>
        <w:t xml:space="preserve"> and</w:t>
      </w:r>
      <w:r w:rsidR="00CB010A" w:rsidRPr="004A4028">
        <w:rPr>
          <w:rFonts w:ascii="Arial" w:hAnsi="Arial" w:cs="Arial"/>
          <w:color w:val="000000" w:themeColor="text1"/>
          <w:sz w:val="24"/>
          <w:szCs w:val="24"/>
        </w:rPr>
        <w:t xml:space="preserve"> consider</w:t>
      </w:r>
      <w:r w:rsidR="003223F4" w:rsidRPr="004A4028">
        <w:rPr>
          <w:rFonts w:ascii="Arial" w:hAnsi="Arial" w:cs="Arial"/>
          <w:color w:val="000000" w:themeColor="text1"/>
          <w:sz w:val="24"/>
          <w:szCs w:val="24"/>
        </w:rPr>
        <w:t>s</w:t>
      </w:r>
      <w:r w:rsidR="00CB010A" w:rsidRPr="004A4028">
        <w:rPr>
          <w:rFonts w:ascii="Arial" w:hAnsi="Arial" w:cs="Arial"/>
          <w:color w:val="000000" w:themeColor="text1"/>
          <w:sz w:val="24"/>
          <w:szCs w:val="24"/>
        </w:rPr>
        <w:t xml:space="preserve"> it unlikely that such a large township would </w:t>
      </w:r>
      <w:r w:rsidR="00B634E1" w:rsidRPr="004A4028">
        <w:rPr>
          <w:rFonts w:ascii="Arial" w:hAnsi="Arial" w:cs="Arial"/>
          <w:color w:val="000000" w:themeColor="text1"/>
          <w:sz w:val="24"/>
          <w:szCs w:val="24"/>
        </w:rPr>
        <w:t xml:space="preserve">have </w:t>
      </w:r>
      <w:r w:rsidR="00042866" w:rsidRPr="004A4028">
        <w:rPr>
          <w:rFonts w:ascii="Arial" w:hAnsi="Arial" w:cs="Arial"/>
          <w:color w:val="000000" w:themeColor="text1"/>
          <w:sz w:val="24"/>
          <w:szCs w:val="24"/>
        </w:rPr>
        <w:t>so few</w:t>
      </w:r>
      <w:r w:rsidR="00CB010A" w:rsidRPr="004A4028">
        <w:rPr>
          <w:rFonts w:ascii="Arial" w:hAnsi="Arial" w:cs="Arial"/>
          <w:color w:val="000000" w:themeColor="text1"/>
          <w:sz w:val="24"/>
          <w:szCs w:val="24"/>
        </w:rPr>
        <w:t xml:space="preserve"> public vehicular roads</w:t>
      </w:r>
      <w:r w:rsidR="00113883" w:rsidRPr="004A4028">
        <w:rPr>
          <w:rFonts w:ascii="Arial" w:hAnsi="Arial" w:cs="Arial"/>
          <w:color w:val="000000" w:themeColor="text1"/>
          <w:sz w:val="24"/>
          <w:szCs w:val="24"/>
        </w:rPr>
        <w:t>.</w:t>
      </w:r>
      <w:r w:rsidR="003223F4" w:rsidRPr="004A4028">
        <w:rPr>
          <w:rFonts w:ascii="Arial" w:hAnsi="Arial" w:cs="Arial"/>
          <w:color w:val="000000" w:themeColor="text1"/>
          <w:sz w:val="24"/>
          <w:szCs w:val="24"/>
        </w:rPr>
        <w:t xml:space="preserve"> They also consider that </w:t>
      </w:r>
      <w:r w:rsidR="00C673B9" w:rsidRPr="004A4028">
        <w:rPr>
          <w:rFonts w:ascii="Arial" w:hAnsi="Arial" w:cs="Arial"/>
          <w:color w:val="000000" w:themeColor="text1"/>
          <w:sz w:val="24"/>
          <w:szCs w:val="24"/>
        </w:rPr>
        <w:t>there may have been gates given the number of farms in the area.</w:t>
      </w:r>
    </w:p>
    <w:p w14:paraId="48CDA4E8" w14:textId="77777777" w:rsidR="001F408B" w:rsidRPr="00F917BF" w:rsidRDefault="001F408B" w:rsidP="001F408B">
      <w:pPr>
        <w:pStyle w:val="Style1"/>
        <w:rPr>
          <w:rFonts w:ascii="Arial" w:hAnsi="Arial" w:cs="Arial"/>
          <w:color w:val="000000" w:themeColor="text1"/>
          <w:sz w:val="24"/>
          <w:szCs w:val="24"/>
        </w:rPr>
      </w:pPr>
      <w:r w:rsidRPr="00F917BF">
        <w:rPr>
          <w:rFonts w:ascii="Arial" w:hAnsi="Arial" w:cs="Arial"/>
          <w:color w:val="000000" w:themeColor="text1"/>
          <w:sz w:val="24"/>
          <w:szCs w:val="24"/>
        </w:rPr>
        <w:t>The purpose of tithe records was to identify titheable land capable of producing crops. They were not produced to record public rights of way, although they can sometimes be helpful in determining the existence and status of such routes.</w:t>
      </w:r>
    </w:p>
    <w:p w14:paraId="66CE37C4" w14:textId="77777777" w:rsidR="00E376AA" w:rsidRPr="00F917BF" w:rsidRDefault="00E376AA" w:rsidP="00E376AA">
      <w:pPr>
        <w:pStyle w:val="Style1"/>
        <w:numPr>
          <w:ilvl w:val="0"/>
          <w:numId w:val="0"/>
        </w:numPr>
        <w:ind w:left="431" w:hanging="431"/>
        <w:rPr>
          <w:rFonts w:ascii="Arial" w:hAnsi="Arial" w:cs="Arial"/>
          <w:i/>
          <w:iCs/>
          <w:sz w:val="24"/>
          <w:szCs w:val="24"/>
        </w:rPr>
      </w:pPr>
      <w:r w:rsidRPr="00F917BF">
        <w:rPr>
          <w:rFonts w:ascii="Arial" w:hAnsi="Arial" w:cs="Arial"/>
          <w:i/>
          <w:iCs/>
          <w:sz w:val="24"/>
          <w:szCs w:val="24"/>
        </w:rPr>
        <w:t>Ordnance Survey Maps</w:t>
      </w:r>
    </w:p>
    <w:p w14:paraId="4A894E33" w14:textId="6C3A582A" w:rsidR="005F7BE6" w:rsidRPr="000027F2" w:rsidRDefault="006602BA" w:rsidP="00E376AA">
      <w:pPr>
        <w:pStyle w:val="Style1"/>
        <w:rPr>
          <w:rFonts w:ascii="Arial" w:hAnsi="Arial" w:cs="Arial"/>
          <w:sz w:val="24"/>
          <w:szCs w:val="24"/>
        </w:rPr>
      </w:pPr>
      <w:r w:rsidRPr="000027F2">
        <w:rPr>
          <w:rFonts w:ascii="Arial" w:hAnsi="Arial" w:cs="Arial"/>
          <w:sz w:val="24"/>
          <w:szCs w:val="24"/>
        </w:rPr>
        <w:t xml:space="preserve">All of </w:t>
      </w:r>
      <w:r w:rsidR="009B37D7" w:rsidRPr="000027F2">
        <w:rPr>
          <w:rFonts w:ascii="Arial" w:hAnsi="Arial" w:cs="Arial"/>
          <w:sz w:val="24"/>
          <w:szCs w:val="24"/>
        </w:rPr>
        <w:t xml:space="preserve">Buckhurst Road </w:t>
      </w:r>
      <w:r w:rsidRPr="000027F2">
        <w:rPr>
          <w:rFonts w:ascii="Arial" w:hAnsi="Arial" w:cs="Arial"/>
          <w:sz w:val="24"/>
          <w:szCs w:val="24"/>
        </w:rPr>
        <w:t>except section E2 to F2</w:t>
      </w:r>
      <w:r w:rsidR="005F7BE6" w:rsidRPr="000027F2">
        <w:rPr>
          <w:rFonts w:ascii="Arial" w:hAnsi="Arial" w:cs="Arial"/>
          <w:sz w:val="24"/>
          <w:szCs w:val="24"/>
        </w:rPr>
        <w:t xml:space="preserve"> is shown on the </w:t>
      </w:r>
      <w:r w:rsidR="00D539FD" w:rsidRPr="000027F2">
        <w:rPr>
          <w:rFonts w:ascii="Arial" w:hAnsi="Arial" w:cs="Arial"/>
          <w:sz w:val="24"/>
          <w:szCs w:val="24"/>
        </w:rPr>
        <w:t>1 inch Old Series OS ma</w:t>
      </w:r>
      <w:r w:rsidR="0051455C" w:rsidRPr="000027F2">
        <w:rPr>
          <w:rFonts w:ascii="Arial" w:hAnsi="Arial" w:cs="Arial"/>
          <w:sz w:val="24"/>
          <w:szCs w:val="24"/>
        </w:rPr>
        <w:t>p</w:t>
      </w:r>
      <w:r w:rsidR="00D539FD" w:rsidRPr="000027F2">
        <w:rPr>
          <w:rFonts w:ascii="Arial" w:hAnsi="Arial" w:cs="Arial"/>
          <w:sz w:val="24"/>
          <w:szCs w:val="24"/>
        </w:rPr>
        <w:t xml:space="preserve"> surveyed in 1839-184</w:t>
      </w:r>
      <w:r w:rsidR="00C22431" w:rsidRPr="000027F2">
        <w:rPr>
          <w:rFonts w:ascii="Arial" w:hAnsi="Arial" w:cs="Arial"/>
          <w:sz w:val="24"/>
          <w:szCs w:val="24"/>
        </w:rPr>
        <w:t>0 published in 1844</w:t>
      </w:r>
      <w:r w:rsidRPr="000027F2">
        <w:rPr>
          <w:rFonts w:ascii="Arial" w:hAnsi="Arial" w:cs="Arial"/>
          <w:sz w:val="24"/>
          <w:szCs w:val="24"/>
        </w:rPr>
        <w:t xml:space="preserve"> with double solid edges.</w:t>
      </w:r>
      <w:r w:rsidR="00FC5E86" w:rsidRPr="000027F2">
        <w:rPr>
          <w:rFonts w:ascii="Arial" w:hAnsi="Arial" w:cs="Arial"/>
          <w:sz w:val="24"/>
          <w:szCs w:val="24"/>
        </w:rPr>
        <w:t xml:space="preserve"> </w:t>
      </w:r>
      <w:r w:rsidR="00836D88" w:rsidRPr="000027F2">
        <w:rPr>
          <w:rFonts w:ascii="Arial" w:hAnsi="Arial" w:cs="Arial"/>
          <w:sz w:val="24"/>
          <w:szCs w:val="24"/>
        </w:rPr>
        <w:t xml:space="preserve">On the second edition </w:t>
      </w:r>
      <w:r w:rsidR="00D8777B" w:rsidRPr="000027F2">
        <w:rPr>
          <w:rFonts w:ascii="Arial" w:hAnsi="Arial" w:cs="Arial"/>
          <w:sz w:val="24"/>
          <w:szCs w:val="24"/>
        </w:rPr>
        <w:t>the full length is shown with double solid edges which the key indicates is a</w:t>
      </w:r>
      <w:r w:rsidR="00096234" w:rsidRPr="000027F2">
        <w:rPr>
          <w:rFonts w:ascii="Arial" w:hAnsi="Arial" w:cs="Arial"/>
          <w:sz w:val="24"/>
          <w:szCs w:val="24"/>
        </w:rPr>
        <w:t xml:space="preserve"> </w:t>
      </w:r>
      <w:r w:rsidR="00096234" w:rsidRPr="000027F2">
        <w:rPr>
          <w:rFonts w:ascii="Arial" w:hAnsi="Arial" w:cs="Arial"/>
          <w:i/>
          <w:iCs/>
          <w:sz w:val="24"/>
          <w:szCs w:val="24"/>
        </w:rPr>
        <w:t>‘third class road’</w:t>
      </w:r>
      <w:r w:rsidR="001E32BD" w:rsidRPr="000027F2">
        <w:rPr>
          <w:rFonts w:ascii="Arial" w:hAnsi="Arial" w:cs="Arial"/>
          <w:sz w:val="24"/>
          <w:szCs w:val="24"/>
        </w:rPr>
        <w:t xml:space="preserve">. Footpaths are shown with </w:t>
      </w:r>
      <w:r w:rsidR="00C10AA1" w:rsidRPr="000027F2">
        <w:rPr>
          <w:rFonts w:ascii="Arial" w:hAnsi="Arial" w:cs="Arial"/>
          <w:sz w:val="24"/>
          <w:szCs w:val="24"/>
        </w:rPr>
        <w:t xml:space="preserve">a </w:t>
      </w:r>
      <w:r w:rsidR="001E32BD" w:rsidRPr="000027F2">
        <w:rPr>
          <w:rFonts w:ascii="Arial" w:hAnsi="Arial" w:cs="Arial"/>
          <w:sz w:val="24"/>
          <w:szCs w:val="24"/>
        </w:rPr>
        <w:t>dashed line on this map.</w:t>
      </w:r>
      <w:r w:rsidR="00D8777B" w:rsidRPr="000027F2">
        <w:rPr>
          <w:rFonts w:ascii="Arial" w:hAnsi="Arial" w:cs="Arial"/>
          <w:sz w:val="24"/>
          <w:szCs w:val="24"/>
        </w:rPr>
        <w:t xml:space="preserve"> </w:t>
      </w:r>
    </w:p>
    <w:p w14:paraId="220205E8" w14:textId="7215AA04" w:rsidR="00FA1EA5" w:rsidRPr="003D24A6" w:rsidRDefault="009B37D7" w:rsidP="00FA1EA5">
      <w:pPr>
        <w:pStyle w:val="Style1"/>
        <w:rPr>
          <w:rFonts w:ascii="Arial" w:hAnsi="Arial" w:cs="Arial"/>
          <w:color w:val="auto"/>
          <w:sz w:val="24"/>
          <w:szCs w:val="24"/>
        </w:rPr>
      </w:pPr>
      <w:r w:rsidRPr="00EB098B">
        <w:rPr>
          <w:rFonts w:ascii="Arial" w:hAnsi="Arial" w:cs="Arial"/>
          <w:sz w:val="24"/>
          <w:szCs w:val="24"/>
        </w:rPr>
        <w:t xml:space="preserve">Buckhurst Road </w:t>
      </w:r>
      <w:r w:rsidR="00F20804" w:rsidRPr="00EB098B">
        <w:rPr>
          <w:rFonts w:ascii="Arial" w:hAnsi="Arial" w:cs="Arial"/>
          <w:sz w:val="24"/>
          <w:szCs w:val="24"/>
        </w:rPr>
        <w:t>is shown on the 18</w:t>
      </w:r>
      <w:r w:rsidR="00952F32" w:rsidRPr="00EB098B">
        <w:rPr>
          <w:rFonts w:ascii="Arial" w:hAnsi="Arial" w:cs="Arial"/>
          <w:sz w:val="24"/>
          <w:szCs w:val="24"/>
        </w:rPr>
        <w:t>5</w:t>
      </w:r>
      <w:r w:rsidR="00F20804" w:rsidRPr="00EB098B">
        <w:rPr>
          <w:rFonts w:ascii="Arial" w:hAnsi="Arial" w:cs="Arial"/>
          <w:sz w:val="24"/>
          <w:szCs w:val="24"/>
        </w:rPr>
        <w:t xml:space="preserve">1 6 inch </w:t>
      </w:r>
      <w:r w:rsidR="00B91F54" w:rsidRPr="00EB098B">
        <w:rPr>
          <w:rFonts w:ascii="Arial" w:hAnsi="Arial" w:cs="Arial"/>
          <w:sz w:val="24"/>
          <w:szCs w:val="24"/>
        </w:rPr>
        <w:t xml:space="preserve">OS </w:t>
      </w:r>
      <w:r w:rsidR="005A5EF2" w:rsidRPr="00EB098B">
        <w:rPr>
          <w:rFonts w:ascii="Arial" w:hAnsi="Arial" w:cs="Arial"/>
          <w:sz w:val="24"/>
          <w:szCs w:val="24"/>
        </w:rPr>
        <w:t xml:space="preserve">map </w:t>
      </w:r>
      <w:r w:rsidR="000E2060" w:rsidRPr="00EB098B">
        <w:rPr>
          <w:rFonts w:ascii="Arial" w:hAnsi="Arial" w:cs="Arial"/>
          <w:sz w:val="24"/>
          <w:szCs w:val="24"/>
        </w:rPr>
        <w:t>as a</w:t>
      </w:r>
      <w:r w:rsidR="00770448" w:rsidRPr="00EB098B">
        <w:rPr>
          <w:rFonts w:ascii="Arial" w:hAnsi="Arial" w:cs="Arial"/>
          <w:sz w:val="24"/>
          <w:szCs w:val="24"/>
        </w:rPr>
        <w:t xml:space="preserve"> largely</w:t>
      </w:r>
      <w:r w:rsidR="000E2060" w:rsidRPr="00EB098B">
        <w:rPr>
          <w:rFonts w:ascii="Arial" w:hAnsi="Arial" w:cs="Arial"/>
          <w:sz w:val="24"/>
          <w:szCs w:val="24"/>
        </w:rPr>
        <w:t xml:space="preserve"> enclosed and </w:t>
      </w:r>
      <w:r w:rsidR="00770448" w:rsidRPr="00EB098B">
        <w:rPr>
          <w:rFonts w:ascii="Arial" w:hAnsi="Arial" w:cs="Arial"/>
          <w:sz w:val="24"/>
          <w:szCs w:val="24"/>
        </w:rPr>
        <w:t xml:space="preserve">partly </w:t>
      </w:r>
      <w:r w:rsidR="000E2060" w:rsidRPr="00EB098B">
        <w:rPr>
          <w:rFonts w:ascii="Arial" w:hAnsi="Arial" w:cs="Arial"/>
          <w:sz w:val="24"/>
          <w:szCs w:val="24"/>
        </w:rPr>
        <w:t xml:space="preserve">field </w:t>
      </w:r>
      <w:r w:rsidR="003B07C8" w:rsidRPr="00EB098B">
        <w:rPr>
          <w:rFonts w:ascii="Arial" w:hAnsi="Arial" w:cs="Arial"/>
          <w:sz w:val="24"/>
          <w:szCs w:val="24"/>
        </w:rPr>
        <w:t>edge route</w:t>
      </w:r>
      <w:r w:rsidR="00324544" w:rsidRPr="00EB098B">
        <w:rPr>
          <w:rFonts w:ascii="Arial" w:hAnsi="Arial" w:cs="Arial"/>
          <w:sz w:val="24"/>
          <w:szCs w:val="24"/>
        </w:rPr>
        <w:t xml:space="preserve">. Section A1 to J1 is labelled </w:t>
      </w:r>
      <w:r w:rsidR="00324544" w:rsidRPr="00EB098B">
        <w:rPr>
          <w:rFonts w:ascii="Arial" w:hAnsi="Arial" w:cs="Arial"/>
          <w:i/>
          <w:iCs/>
          <w:sz w:val="24"/>
          <w:szCs w:val="24"/>
        </w:rPr>
        <w:t>‘Ridshaw Lane’</w:t>
      </w:r>
      <w:r w:rsidR="000E2060" w:rsidRPr="00EB098B">
        <w:rPr>
          <w:rFonts w:ascii="Arial" w:hAnsi="Arial" w:cs="Arial"/>
          <w:i/>
          <w:iCs/>
          <w:sz w:val="24"/>
          <w:szCs w:val="24"/>
        </w:rPr>
        <w:t xml:space="preserve"> </w:t>
      </w:r>
      <w:r w:rsidR="003B07C8" w:rsidRPr="00EB098B">
        <w:rPr>
          <w:rFonts w:ascii="Arial" w:hAnsi="Arial" w:cs="Arial"/>
          <w:sz w:val="24"/>
          <w:szCs w:val="24"/>
        </w:rPr>
        <w:t xml:space="preserve">and section J1 to C2 is labelled </w:t>
      </w:r>
      <w:r w:rsidR="003B07C8" w:rsidRPr="00EB098B">
        <w:rPr>
          <w:rFonts w:ascii="Arial" w:hAnsi="Arial" w:cs="Arial"/>
          <w:i/>
          <w:iCs/>
          <w:sz w:val="24"/>
          <w:szCs w:val="24"/>
        </w:rPr>
        <w:t>‘Buckhurst Lane</w:t>
      </w:r>
      <w:r w:rsidR="00763911" w:rsidRPr="00EB098B">
        <w:rPr>
          <w:rFonts w:ascii="Arial" w:hAnsi="Arial" w:cs="Arial"/>
          <w:i/>
          <w:iCs/>
          <w:sz w:val="24"/>
          <w:szCs w:val="24"/>
        </w:rPr>
        <w:t>’</w:t>
      </w:r>
      <w:r w:rsidR="00763911" w:rsidRPr="00EB098B">
        <w:rPr>
          <w:rFonts w:ascii="Arial" w:hAnsi="Arial" w:cs="Arial"/>
          <w:sz w:val="24"/>
          <w:szCs w:val="24"/>
        </w:rPr>
        <w:t>.</w:t>
      </w:r>
      <w:r w:rsidR="00770448" w:rsidRPr="00EB098B">
        <w:rPr>
          <w:rFonts w:ascii="Arial" w:hAnsi="Arial" w:cs="Arial"/>
          <w:sz w:val="24"/>
          <w:szCs w:val="24"/>
        </w:rPr>
        <w:t xml:space="preserve"> There is a National School at the eastern end and several </w:t>
      </w:r>
      <w:r w:rsidR="005C5BCD" w:rsidRPr="00EB098B">
        <w:rPr>
          <w:rFonts w:ascii="Arial" w:hAnsi="Arial" w:cs="Arial"/>
          <w:sz w:val="24"/>
          <w:szCs w:val="24"/>
        </w:rPr>
        <w:t>properties along it.</w:t>
      </w:r>
      <w:r w:rsidR="00D24C5F" w:rsidRPr="00EB098B">
        <w:rPr>
          <w:rFonts w:ascii="Arial" w:hAnsi="Arial" w:cs="Arial"/>
          <w:sz w:val="24"/>
          <w:szCs w:val="24"/>
        </w:rPr>
        <w:t xml:space="preserve"> </w:t>
      </w:r>
      <w:r w:rsidR="00D24C5F" w:rsidRPr="003D24A6">
        <w:rPr>
          <w:rFonts w:ascii="Arial" w:hAnsi="Arial" w:cs="Arial"/>
          <w:sz w:val="24"/>
          <w:szCs w:val="24"/>
        </w:rPr>
        <w:t>It is shown in a similar way on the 1894</w:t>
      </w:r>
      <w:r w:rsidR="00ED3A7B" w:rsidRPr="003D24A6">
        <w:rPr>
          <w:rFonts w:ascii="Arial" w:hAnsi="Arial" w:cs="Arial"/>
          <w:sz w:val="24"/>
          <w:szCs w:val="24"/>
        </w:rPr>
        <w:t xml:space="preserve">, </w:t>
      </w:r>
      <w:r w:rsidR="000633D3" w:rsidRPr="003D24A6">
        <w:rPr>
          <w:rFonts w:ascii="Arial" w:hAnsi="Arial" w:cs="Arial"/>
          <w:sz w:val="24"/>
          <w:szCs w:val="24"/>
        </w:rPr>
        <w:t>1912</w:t>
      </w:r>
      <w:r w:rsidR="00ED3A7B" w:rsidRPr="003D24A6">
        <w:rPr>
          <w:rFonts w:ascii="Arial" w:hAnsi="Arial" w:cs="Arial"/>
          <w:sz w:val="24"/>
          <w:szCs w:val="24"/>
        </w:rPr>
        <w:t>, 19</w:t>
      </w:r>
      <w:r w:rsidR="00361EF3" w:rsidRPr="003D24A6">
        <w:rPr>
          <w:rFonts w:ascii="Arial" w:hAnsi="Arial" w:cs="Arial"/>
          <w:sz w:val="24"/>
          <w:szCs w:val="24"/>
        </w:rPr>
        <w:t>29</w:t>
      </w:r>
      <w:r w:rsidR="00F927D4" w:rsidRPr="003D24A6">
        <w:rPr>
          <w:rFonts w:ascii="Arial" w:hAnsi="Arial" w:cs="Arial"/>
          <w:sz w:val="24"/>
          <w:szCs w:val="24"/>
        </w:rPr>
        <w:t>, and 1956</w:t>
      </w:r>
      <w:r w:rsidR="000633D3" w:rsidRPr="003D24A6">
        <w:rPr>
          <w:rFonts w:ascii="Arial" w:hAnsi="Arial" w:cs="Arial"/>
          <w:sz w:val="24"/>
          <w:szCs w:val="24"/>
        </w:rPr>
        <w:t xml:space="preserve"> </w:t>
      </w:r>
      <w:r w:rsidR="00D24C5F" w:rsidRPr="003D24A6">
        <w:rPr>
          <w:rFonts w:ascii="Arial" w:hAnsi="Arial" w:cs="Arial"/>
          <w:sz w:val="24"/>
          <w:szCs w:val="24"/>
        </w:rPr>
        <w:t>edition</w:t>
      </w:r>
      <w:r w:rsidR="000633D3" w:rsidRPr="003D24A6">
        <w:rPr>
          <w:rFonts w:ascii="Arial" w:hAnsi="Arial" w:cs="Arial"/>
          <w:sz w:val="24"/>
          <w:szCs w:val="24"/>
        </w:rPr>
        <w:t>s</w:t>
      </w:r>
      <w:r w:rsidR="00D24C5F" w:rsidRPr="003D24A6">
        <w:rPr>
          <w:rFonts w:ascii="Arial" w:hAnsi="Arial" w:cs="Arial"/>
          <w:sz w:val="24"/>
          <w:szCs w:val="24"/>
        </w:rPr>
        <w:t xml:space="preserve"> but is now </w:t>
      </w:r>
      <w:r w:rsidRPr="003D24A6">
        <w:rPr>
          <w:rFonts w:ascii="Arial" w:hAnsi="Arial" w:cs="Arial"/>
          <w:sz w:val="24"/>
          <w:szCs w:val="24"/>
        </w:rPr>
        <w:t xml:space="preserve">all </w:t>
      </w:r>
      <w:r w:rsidR="00D24C5F" w:rsidRPr="003D24A6">
        <w:rPr>
          <w:rFonts w:ascii="Arial" w:hAnsi="Arial" w:cs="Arial"/>
          <w:sz w:val="24"/>
          <w:szCs w:val="24"/>
        </w:rPr>
        <w:t xml:space="preserve">labelled </w:t>
      </w:r>
      <w:r w:rsidR="00D24C5F" w:rsidRPr="003D24A6">
        <w:rPr>
          <w:rFonts w:ascii="Arial" w:hAnsi="Arial" w:cs="Arial"/>
          <w:i/>
          <w:iCs/>
          <w:sz w:val="24"/>
          <w:szCs w:val="24"/>
        </w:rPr>
        <w:t>‘Buckhurst R</w:t>
      </w:r>
      <w:r w:rsidR="00FC4D8E" w:rsidRPr="003D24A6">
        <w:rPr>
          <w:rFonts w:ascii="Arial" w:hAnsi="Arial" w:cs="Arial"/>
          <w:i/>
          <w:iCs/>
          <w:sz w:val="24"/>
          <w:szCs w:val="24"/>
        </w:rPr>
        <w:t>o</w:t>
      </w:r>
      <w:r w:rsidR="00D24C5F" w:rsidRPr="003D24A6">
        <w:rPr>
          <w:rFonts w:ascii="Arial" w:hAnsi="Arial" w:cs="Arial"/>
          <w:i/>
          <w:iCs/>
          <w:sz w:val="24"/>
          <w:szCs w:val="24"/>
        </w:rPr>
        <w:t>ad</w:t>
      </w:r>
      <w:r w:rsidR="00FC4D8E" w:rsidRPr="003D24A6">
        <w:rPr>
          <w:rFonts w:ascii="Arial" w:hAnsi="Arial" w:cs="Arial"/>
          <w:i/>
          <w:iCs/>
          <w:sz w:val="24"/>
          <w:szCs w:val="24"/>
        </w:rPr>
        <w:t xml:space="preserve">’ </w:t>
      </w:r>
      <w:r w:rsidR="00FC4D8E" w:rsidRPr="003D24A6">
        <w:rPr>
          <w:rFonts w:ascii="Arial" w:hAnsi="Arial" w:cs="Arial"/>
          <w:sz w:val="24"/>
          <w:szCs w:val="24"/>
        </w:rPr>
        <w:t xml:space="preserve">with </w:t>
      </w:r>
      <w:r w:rsidR="00234749" w:rsidRPr="003D24A6">
        <w:rPr>
          <w:rFonts w:ascii="Arial" w:hAnsi="Arial" w:cs="Arial"/>
          <w:sz w:val="24"/>
          <w:szCs w:val="24"/>
        </w:rPr>
        <w:t xml:space="preserve">several </w:t>
      </w:r>
      <w:r w:rsidR="00FC4D8E" w:rsidRPr="003D24A6">
        <w:rPr>
          <w:rFonts w:ascii="Arial" w:hAnsi="Arial" w:cs="Arial"/>
          <w:sz w:val="24"/>
          <w:szCs w:val="24"/>
        </w:rPr>
        <w:t>route</w:t>
      </w:r>
      <w:r w:rsidR="00234749" w:rsidRPr="003D24A6">
        <w:rPr>
          <w:rFonts w:ascii="Arial" w:hAnsi="Arial" w:cs="Arial"/>
          <w:sz w:val="24"/>
          <w:szCs w:val="24"/>
        </w:rPr>
        <w:t>s</w:t>
      </w:r>
      <w:r w:rsidR="00FC4D8E" w:rsidRPr="003D24A6">
        <w:rPr>
          <w:rFonts w:ascii="Arial" w:hAnsi="Arial" w:cs="Arial"/>
          <w:sz w:val="24"/>
          <w:szCs w:val="24"/>
        </w:rPr>
        <w:t xml:space="preserve"> labelled</w:t>
      </w:r>
      <w:r w:rsidR="00763911" w:rsidRPr="003D24A6">
        <w:rPr>
          <w:rFonts w:ascii="Arial" w:hAnsi="Arial" w:cs="Arial"/>
          <w:sz w:val="24"/>
          <w:szCs w:val="24"/>
        </w:rPr>
        <w:t xml:space="preserve"> </w:t>
      </w:r>
      <w:r w:rsidR="00FC4D8E" w:rsidRPr="003D24A6">
        <w:rPr>
          <w:rFonts w:ascii="Arial" w:hAnsi="Arial" w:cs="Arial"/>
          <w:i/>
          <w:iCs/>
          <w:sz w:val="24"/>
          <w:szCs w:val="24"/>
        </w:rPr>
        <w:t xml:space="preserve">‘F.P.’ </w:t>
      </w:r>
      <w:r w:rsidR="00FC4D8E" w:rsidRPr="003D24A6">
        <w:rPr>
          <w:rFonts w:ascii="Arial" w:hAnsi="Arial" w:cs="Arial"/>
          <w:sz w:val="24"/>
          <w:szCs w:val="24"/>
        </w:rPr>
        <w:t xml:space="preserve">joining it. </w:t>
      </w:r>
      <w:r w:rsidR="00FA1EA5" w:rsidRPr="003D24A6">
        <w:rPr>
          <w:rFonts w:ascii="Arial" w:hAnsi="Arial" w:cs="Arial"/>
          <w:color w:val="auto"/>
          <w:sz w:val="24"/>
          <w:szCs w:val="24"/>
        </w:rPr>
        <w:t xml:space="preserve">The key for the 1956 map indicates </w:t>
      </w:r>
      <w:r w:rsidR="00C361BC">
        <w:rPr>
          <w:rFonts w:ascii="Arial" w:hAnsi="Arial" w:cs="Arial"/>
          <w:color w:val="auto"/>
          <w:sz w:val="24"/>
          <w:szCs w:val="24"/>
        </w:rPr>
        <w:t>it is an</w:t>
      </w:r>
      <w:r w:rsidR="00FA1EA5" w:rsidRPr="003D24A6">
        <w:rPr>
          <w:rFonts w:ascii="Arial" w:hAnsi="Arial" w:cs="Arial"/>
          <w:color w:val="auto"/>
          <w:sz w:val="24"/>
          <w:szCs w:val="24"/>
        </w:rPr>
        <w:t xml:space="preserve"> </w:t>
      </w:r>
      <w:r w:rsidR="00FA1EA5" w:rsidRPr="003D24A6">
        <w:rPr>
          <w:rFonts w:ascii="Arial" w:hAnsi="Arial" w:cs="Arial"/>
          <w:i/>
          <w:iCs/>
          <w:color w:val="auto"/>
          <w:sz w:val="24"/>
          <w:szCs w:val="24"/>
        </w:rPr>
        <w:t>‘Other Roads, (not classified by Ministry of Transport’)’</w:t>
      </w:r>
      <w:r w:rsidR="00FA1EA5" w:rsidRPr="003D24A6">
        <w:rPr>
          <w:rFonts w:ascii="Arial" w:hAnsi="Arial" w:cs="Arial"/>
          <w:color w:val="auto"/>
          <w:sz w:val="24"/>
          <w:szCs w:val="24"/>
        </w:rPr>
        <w:t xml:space="preserve">. </w:t>
      </w:r>
    </w:p>
    <w:p w14:paraId="0E66A149" w14:textId="2BAC8E31" w:rsidR="0031601C" w:rsidRPr="005953D2" w:rsidRDefault="00672BC5" w:rsidP="0031601C">
      <w:pPr>
        <w:pStyle w:val="Style1"/>
        <w:rPr>
          <w:rFonts w:ascii="Arial" w:hAnsi="Arial" w:cs="Arial"/>
          <w:sz w:val="24"/>
          <w:szCs w:val="24"/>
        </w:rPr>
      </w:pPr>
      <w:r w:rsidRPr="00C361BC">
        <w:rPr>
          <w:rFonts w:ascii="Arial" w:hAnsi="Arial" w:cs="Arial"/>
          <w:sz w:val="24"/>
          <w:szCs w:val="24"/>
        </w:rPr>
        <w:lastRenderedPageBreak/>
        <w:t>On</w:t>
      </w:r>
      <w:r w:rsidR="004A572B" w:rsidRPr="00C361BC">
        <w:rPr>
          <w:rFonts w:ascii="Arial" w:hAnsi="Arial" w:cs="Arial"/>
          <w:sz w:val="24"/>
          <w:szCs w:val="24"/>
        </w:rPr>
        <w:t xml:space="preserve"> the 189</w:t>
      </w:r>
      <w:r w:rsidR="00FF694F" w:rsidRPr="00C361BC">
        <w:rPr>
          <w:rFonts w:ascii="Arial" w:hAnsi="Arial" w:cs="Arial"/>
          <w:sz w:val="24"/>
          <w:szCs w:val="24"/>
        </w:rPr>
        <w:t>3</w:t>
      </w:r>
      <w:r w:rsidR="004A572B" w:rsidRPr="00C361BC">
        <w:rPr>
          <w:rFonts w:ascii="Arial" w:hAnsi="Arial" w:cs="Arial"/>
          <w:sz w:val="24"/>
          <w:szCs w:val="24"/>
        </w:rPr>
        <w:t xml:space="preserve"> </w:t>
      </w:r>
      <w:r w:rsidR="00E978A2" w:rsidRPr="00C361BC">
        <w:rPr>
          <w:rFonts w:ascii="Arial" w:hAnsi="Arial" w:cs="Arial"/>
          <w:sz w:val="24"/>
          <w:szCs w:val="24"/>
        </w:rPr>
        <w:t>25 inch OS map</w:t>
      </w:r>
      <w:r w:rsidRPr="00C361BC">
        <w:rPr>
          <w:rFonts w:ascii="Arial" w:hAnsi="Arial" w:cs="Arial"/>
          <w:sz w:val="24"/>
          <w:szCs w:val="24"/>
        </w:rPr>
        <w:t xml:space="preserve"> </w:t>
      </w:r>
      <w:r w:rsidR="009B37D7" w:rsidRPr="00C361BC">
        <w:rPr>
          <w:rFonts w:ascii="Arial" w:hAnsi="Arial" w:cs="Arial"/>
          <w:sz w:val="24"/>
          <w:szCs w:val="24"/>
        </w:rPr>
        <w:t xml:space="preserve">Buckhurst </w:t>
      </w:r>
      <w:r w:rsidR="0078710A" w:rsidRPr="00C361BC">
        <w:rPr>
          <w:rFonts w:ascii="Arial" w:hAnsi="Arial" w:cs="Arial"/>
          <w:sz w:val="24"/>
          <w:szCs w:val="24"/>
        </w:rPr>
        <w:t>Road</w:t>
      </w:r>
      <w:r w:rsidR="009B37D7" w:rsidRPr="00C361BC">
        <w:rPr>
          <w:rFonts w:ascii="Arial" w:hAnsi="Arial" w:cs="Arial"/>
          <w:sz w:val="24"/>
          <w:szCs w:val="24"/>
        </w:rPr>
        <w:t xml:space="preserve"> </w:t>
      </w:r>
      <w:r w:rsidRPr="00C361BC">
        <w:rPr>
          <w:rFonts w:ascii="Arial" w:hAnsi="Arial" w:cs="Arial"/>
          <w:sz w:val="24"/>
          <w:szCs w:val="24"/>
        </w:rPr>
        <w:t xml:space="preserve">is shown as a largely enclosed and partly field edge route and is labelled </w:t>
      </w:r>
      <w:r w:rsidRPr="00C361BC">
        <w:rPr>
          <w:rFonts w:ascii="Arial" w:hAnsi="Arial" w:cs="Arial"/>
          <w:i/>
          <w:iCs/>
          <w:sz w:val="24"/>
          <w:szCs w:val="24"/>
        </w:rPr>
        <w:t>‘B</w:t>
      </w:r>
      <w:r w:rsidR="00897702" w:rsidRPr="00C361BC">
        <w:rPr>
          <w:rFonts w:ascii="Arial" w:hAnsi="Arial" w:cs="Arial"/>
          <w:i/>
          <w:iCs/>
          <w:sz w:val="24"/>
          <w:szCs w:val="24"/>
        </w:rPr>
        <w:t>uckhurst Road’</w:t>
      </w:r>
      <w:r w:rsidR="00897702" w:rsidRPr="00C361BC">
        <w:rPr>
          <w:rFonts w:ascii="Arial" w:hAnsi="Arial" w:cs="Arial"/>
          <w:sz w:val="24"/>
          <w:szCs w:val="24"/>
        </w:rPr>
        <w:t xml:space="preserve">. </w:t>
      </w:r>
      <w:r w:rsidR="00882D07" w:rsidRPr="00C361BC">
        <w:rPr>
          <w:rFonts w:ascii="Arial" w:hAnsi="Arial" w:cs="Arial"/>
          <w:sz w:val="24"/>
          <w:szCs w:val="24"/>
        </w:rPr>
        <w:t xml:space="preserve">The bend at G1 has double dashed lines within the </w:t>
      </w:r>
      <w:r w:rsidR="00A83A45" w:rsidRPr="00C361BC">
        <w:rPr>
          <w:rFonts w:ascii="Arial" w:hAnsi="Arial" w:cs="Arial"/>
          <w:sz w:val="24"/>
          <w:szCs w:val="24"/>
        </w:rPr>
        <w:t>boundaries suggesting a track with verges on either side.</w:t>
      </w:r>
      <w:r w:rsidR="0031601C" w:rsidRPr="00C361BC">
        <w:rPr>
          <w:rFonts w:ascii="Arial" w:hAnsi="Arial" w:cs="Arial"/>
          <w:sz w:val="24"/>
          <w:szCs w:val="24"/>
        </w:rPr>
        <w:t xml:space="preserve"> </w:t>
      </w:r>
      <w:r w:rsidR="0031601C" w:rsidRPr="000F35CD">
        <w:rPr>
          <w:rFonts w:ascii="Arial" w:hAnsi="Arial" w:cs="Arial"/>
          <w:sz w:val="24"/>
          <w:szCs w:val="24"/>
        </w:rPr>
        <w:t xml:space="preserve">There is a line across it at point B1 which could indicate a gate and there is a well on the south side at Far Buckhurst. </w:t>
      </w:r>
      <w:r w:rsidR="00FA1B86" w:rsidRPr="000F35CD">
        <w:rPr>
          <w:rFonts w:ascii="Arial" w:hAnsi="Arial" w:cs="Arial"/>
          <w:sz w:val="24"/>
          <w:szCs w:val="24"/>
        </w:rPr>
        <w:t>R</w:t>
      </w:r>
      <w:r w:rsidR="0031601C" w:rsidRPr="000F35CD">
        <w:rPr>
          <w:rFonts w:ascii="Arial" w:hAnsi="Arial" w:cs="Arial"/>
          <w:sz w:val="24"/>
          <w:szCs w:val="24"/>
        </w:rPr>
        <w:t xml:space="preserve">outes labelled </w:t>
      </w:r>
      <w:r w:rsidR="0031601C" w:rsidRPr="000F35CD">
        <w:rPr>
          <w:rFonts w:ascii="Arial" w:hAnsi="Arial" w:cs="Arial"/>
          <w:i/>
          <w:iCs/>
          <w:sz w:val="24"/>
          <w:szCs w:val="24"/>
        </w:rPr>
        <w:t xml:space="preserve">‘F.P.’ </w:t>
      </w:r>
      <w:r w:rsidR="0031601C" w:rsidRPr="000F35CD">
        <w:rPr>
          <w:rFonts w:ascii="Arial" w:hAnsi="Arial" w:cs="Arial"/>
          <w:sz w:val="24"/>
          <w:szCs w:val="24"/>
        </w:rPr>
        <w:t>join it.</w:t>
      </w:r>
      <w:r w:rsidR="007E3E37" w:rsidRPr="000F35CD">
        <w:rPr>
          <w:rFonts w:ascii="Arial" w:hAnsi="Arial" w:cs="Arial"/>
          <w:sz w:val="24"/>
          <w:szCs w:val="24"/>
        </w:rPr>
        <w:t xml:space="preserve"> </w:t>
      </w:r>
      <w:r w:rsidR="000F35CD" w:rsidRPr="007759D1">
        <w:rPr>
          <w:rFonts w:ascii="Arial" w:hAnsi="Arial" w:cs="Arial"/>
          <w:sz w:val="24"/>
          <w:szCs w:val="24"/>
        </w:rPr>
        <w:t>Buckhurst Road</w:t>
      </w:r>
      <w:r w:rsidR="007E3E37" w:rsidRPr="007759D1">
        <w:rPr>
          <w:rFonts w:ascii="Arial" w:hAnsi="Arial" w:cs="Arial"/>
          <w:sz w:val="24"/>
          <w:szCs w:val="24"/>
        </w:rPr>
        <w:t xml:space="preserve"> </w:t>
      </w:r>
      <w:r w:rsidR="007759D1" w:rsidRPr="007759D1">
        <w:rPr>
          <w:rFonts w:ascii="Arial" w:hAnsi="Arial" w:cs="Arial"/>
          <w:sz w:val="24"/>
          <w:szCs w:val="24"/>
        </w:rPr>
        <w:t xml:space="preserve">is </w:t>
      </w:r>
      <w:r w:rsidR="007E3E37" w:rsidRPr="007759D1">
        <w:rPr>
          <w:rFonts w:ascii="Arial" w:hAnsi="Arial" w:cs="Arial"/>
          <w:sz w:val="24"/>
          <w:szCs w:val="24"/>
        </w:rPr>
        <w:t>shown in a similar way on the 1910</w:t>
      </w:r>
      <w:r w:rsidR="00C21561" w:rsidRPr="007759D1">
        <w:rPr>
          <w:rFonts w:ascii="Arial" w:hAnsi="Arial" w:cs="Arial"/>
          <w:sz w:val="24"/>
          <w:szCs w:val="24"/>
        </w:rPr>
        <w:t xml:space="preserve"> and 1929</w:t>
      </w:r>
      <w:r w:rsidR="007E3E37" w:rsidRPr="007759D1">
        <w:rPr>
          <w:rFonts w:ascii="Arial" w:hAnsi="Arial" w:cs="Arial"/>
          <w:sz w:val="24"/>
          <w:szCs w:val="24"/>
        </w:rPr>
        <w:t xml:space="preserve"> edition</w:t>
      </w:r>
      <w:r w:rsidR="00C21561" w:rsidRPr="007759D1">
        <w:rPr>
          <w:rFonts w:ascii="Arial" w:hAnsi="Arial" w:cs="Arial"/>
          <w:sz w:val="24"/>
          <w:szCs w:val="24"/>
        </w:rPr>
        <w:t>s</w:t>
      </w:r>
      <w:r w:rsidR="000F0E4D" w:rsidRPr="007759D1">
        <w:rPr>
          <w:rFonts w:ascii="Arial" w:hAnsi="Arial" w:cs="Arial"/>
          <w:sz w:val="24"/>
          <w:szCs w:val="24"/>
        </w:rPr>
        <w:t xml:space="preserve"> and the 1963 1:2500</w:t>
      </w:r>
      <w:r w:rsidR="00264419" w:rsidRPr="007759D1">
        <w:rPr>
          <w:rFonts w:ascii="Arial" w:hAnsi="Arial" w:cs="Arial"/>
          <w:sz w:val="24"/>
          <w:szCs w:val="24"/>
        </w:rPr>
        <w:t xml:space="preserve"> OS map</w:t>
      </w:r>
      <w:r w:rsidR="007E3E37" w:rsidRPr="007759D1">
        <w:rPr>
          <w:rFonts w:ascii="Arial" w:hAnsi="Arial" w:cs="Arial"/>
          <w:sz w:val="24"/>
          <w:szCs w:val="24"/>
        </w:rPr>
        <w:t xml:space="preserve"> with lines across it at</w:t>
      </w:r>
      <w:r w:rsidR="00264419" w:rsidRPr="007759D1">
        <w:rPr>
          <w:rFonts w:ascii="Arial" w:hAnsi="Arial" w:cs="Arial"/>
          <w:sz w:val="24"/>
          <w:szCs w:val="24"/>
        </w:rPr>
        <w:t xml:space="preserve"> points</w:t>
      </w:r>
      <w:r w:rsidR="007E3E37" w:rsidRPr="007759D1">
        <w:rPr>
          <w:rFonts w:ascii="Arial" w:hAnsi="Arial" w:cs="Arial"/>
          <w:sz w:val="24"/>
          <w:szCs w:val="24"/>
        </w:rPr>
        <w:t xml:space="preserve"> B1 and F1.</w:t>
      </w:r>
      <w:r w:rsidR="00996D7C" w:rsidRPr="007759D1">
        <w:rPr>
          <w:rFonts w:ascii="Arial" w:hAnsi="Arial" w:cs="Arial"/>
          <w:sz w:val="24"/>
          <w:szCs w:val="24"/>
        </w:rPr>
        <w:t xml:space="preserve"> </w:t>
      </w:r>
      <w:r w:rsidR="00996D7C" w:rsidRPr="005953D2">
        <w:rPr>
          <w:rFonts w:ascii="Arial" w:hAnsi="Arial" w:cs="Arial"/>
          <w:sz w:val="24"/>
          <w:szCs w:val="24"/>
        </w:rPr>
        <w:t>A ref</w:t>
      </w:r>
      <w:r w:rsidR="004D3190" w:rsidRPr="005953D2">
        <w:rPr>
          <w:rFonts w:ascii="Arial" w:hAnsi="Arial" w:cs="Arial"/>
          <w:sz w:val="24"/>
          <w:szCs w:val="24"/>
        </w:rPr>
        <w:t>use tip is shown just east of F1 on the 1963 map</w:t>
      </w:r>
      <w:r w:rsidR="001E696D" w:rsidRPr="005953D2">
        <w:rPr>
          <w:rFonts w:ascii="Arial" w:hAnsi="Arial" w:cs="Arial"/>
          <w:sz w:val="24"/>
          <w:szCs w:val="24"/>
        </w:rPr>
        <w:t xml:space="preserve"> and there is also a line across </w:t>
      </w:r>
      <w:r w:rsidR="00607EB8" w:rsidRPr="005953D2">
        <w:rPr>
          <w:rFonts w:ascii="Arial" w:hAnsi="Arial" w:cs="Arial"/>
          <w:sz w:val="24"/>
          <w:szCs w:val="24"/>
        </w:rPr>
        <w:t>Buckhurst Road</w:t>
      </w:r>
      <w:r w:rsidR="001E696D" w:rsidRPr="005953D2">
        <w:rPr>
          <w:rFonts w:ascii="Arial" w:hAnsi="Arial" w:cs="Arial"/>
          <w:sz w:val="24"/>
          <w:szCs w:val="24"/>
        </w:rPr>
        <w:t xml:space="preserve"> at point I1</w:t>
      </w:r>
      <w:r w:rsidR="004D3190" w:rsidRPr="005953D2">
        <w:rPr>
          <w:rFonts w:ascii="Arial" w:hAnsi="Arial" w:cs="Arial"/>
          <w:sz w:val="24"/>
          <w:szCs w:val="24"/>
        </w:rPr>
        <w:t>.</w:t>
      </w:r>
    </w:p>
    <w:p w14:paraId="136FB56A" w14:textId="09E2818D" w:rsidR="0031601C" w:rsidRPr="00DC5158" w:rsidRDefault="009B37D7" w:rsidP="004E7BFD">
      <w:pPr>
        <w:pStyle w:val="Style1"/>
        <w:rPr>
          <w:rFonts w:ascii="Arial" w:hAnsi="Arial" w:cs="Arial"/>
          <w:sz w:val="24"/>
          <w:szCs w:val="24"/>
        </w:rPr>
      </w:pPr>
      <w:r w:rsidRPr="005953D2">
        <w:rPr>
          <w:rFonts w:ascii="Arial" w:hAnsi="Arial" w:cs="Arial"/>
          <w:sz w:val="24"/>
          <w:szCs w:val="24"/>
        </w:rPr>
        <w:t xml:space="preserve">Buckhurst </w:t>
      </w:r>
      <w:r w:rsidR="00B359F4" w:rsidRPr="005953D2">
        <w:rPr>
          <w:rFonts w:ascii="Arial" w:hAnsi="Arial" w:cs="Arial"/>
          <w:sz w:val="24"/>
          <w:szCs w:val="24"/>
        </w:rPr>
        <w:t>Road</w:t>
      </w:r>
      <w:r w:rsidRPr="005953D2">
        <w:rPr>
          <w:rFonts w:ascii="Arial" w:hAnsi="Arial" w:cs="Arial"/>
          <w:sz w:val="24"/>
          <w:szCs w:val="24"/>
        </w:rPr>
        <w:t xml:space="preserve"> </w:t>
      </w:r>
      <w:r w:rsidR="009202C0" w:rsidRPr="005953D2">
        <w:rPr>
          <w:rFonts w:ascii="Arial" w:hAnsi="Arial" w:cs="Arial"/>
          <w:sz w:val="24"/>
          <w:szCs w:val="24"/>
        </w:rPr>
        <w:t>is shown with double solid edges on the half inch OS map</w:t>
      </w:r>
      <w:r w:rsidR="003A5C49" w:rsidRPr="005953D2">
        <w:rPr>
          <w:rFonts w:ascii="Arial" w:hAnsi="Arial" w:cs="Arial"/>
          <w:sz w:val="24"/>
          <w:szCs w:val="24"/>
        </w:rPr>
        <w:t>s</w:t>
      </w:r>
      <w:r w:rsidR="009202C0" w:rsidRPr="005953D2">
        <w:rPr>
          <w:rFonts w:ascii="Arial" w:hAnsi="Arial" w:cs="Arial"/>
          <w:sz w:val="24"/>
          <w:szCs w:val="24"/>
        </w:rPr>
        <w:t xml:space="preserve"> of 1907</w:t>
      </w:r>
      <w:r w:rsidR="003A5C49" w:rsidRPr="005953D2">
        <w:rPr>
          <w:rFonts w:ascii="Arial" w:hAnsi="Arial" w:cs="Arial"/>
          <w:sz w:val="24"/>
          <w:szCs w:val="24"/>
        </w:rPr>
        <w:t xml:space="preserve"> and 1923</w:t>
      </w:r>
      <w:r w:rsidR="005F6E98" w:rsidRPr="005953D2">
        <w:rPr>
          <w:rFonts w:ascii="Arial" w:hAnsi="Arial" w:cs="Arial"/>
          <w:sz w:val="24"/>
          <w:szCs w:val="24"/>
        </w:rPr>
        <w:t xml:space="preserve"> </w:t>
      </w:r>
      <w:r w:rsidR="0073385D" w:rsidRPr="005953D2">
        <w:rPr>
          <w:rFonts w:ascii="Arial" w:hAnsi="Arial" w:cs="Arial"/>
          <w:color w:val="auto"/>
          <w:sz w:val="24"/>
          <w:szCs w:val="24"/>
        </w:rPr>
        <w:t xml:space="preserve">and </w:t>
      </w:r>
      <w:r w:rsidR="005F6E98" w:rsidRPr="005953D2">
        <w:rPr>
          <w:rFonts w:ascii="Arial" w:hAnsi="Arial" w:cs="Arial"/>
          <w:color w:val="auto"/>
          <w:sz w:val="24"/>
          <w:szCs w:val="24"/>
        </w:rPr>
        <w:t xml:space="preserve">the key for the 1923 map indicates </w:t>
      </w:r>
      <w:r w:rsidR="005953D2">
        <w:rPr>
          <w:rFonts w:ascii="Arial" w:hAnsi="Arial" w:cs="Arial"/>
          <w:color w:val="auto"/>
          <w:sz w:val="24"/>
          <w:szCs w:val="24"/>
        </w:rPr>
        <w:t xml:space="preserve">it </w:t>
      </w:r>
      <w:r w:rsidR="005F6E98" w:rsidRPr="005953D2">
        <w:rPr>
          <w:rFonts w:ascii="Arial" w:hAnsi="Arial" w:cs="Arial"/>
          <w:color w:val="auto"/>
          <w:sz w:val="24"/>
          <w:szCs w:val="24"/>
        </w:rPr>
        <w:t xml:space="preserve">is </w:t>
      </w:r>
      <w:r w:rsidR="005F6E98" w:rsidRPr="005953D2">
        <w:rPr>
          <w:rFonts w:ascii="Arial" w:hAnsi="Arial" w:cs="Arial"/>
          <w:i/>
          <w:iCs/>
          <w:color w:val="auto"/>
          <w:sz w:val="24"/>
          <w:szCs w:val="24"/>
        </w:rPr>
        <w:t>‘Other Road</w:t>
      </w:r>
      <w:r w:rsidR="0073385D" w:rsidRPr="005953D2">
        <w:rPr>
          <w:rFonts w:ascii="Arial" w:hAnsi="Arial" w:cs="Arial"/>
          <w:i/>
          <w:iCs/>
          <w:color w:val="auto"/>
          <w:sz w:val="24"/>
          <w:szCs w:val="24"/>
        </w:rPr>
        <w:t>s</w:t>
      </w:r>
      <w:r w:rsidR="005F6E98" w:rsidRPr="005953D2">
        <w:rPr>
          <w:rFonts w:ascii="Arial" w:hAnsi="Arial" w:cs="Arial"/>
          <w:i/>
          <w:iCs/>
          <w:color w:val="auto"/>
          <w:sz w:val="24"/>
          <w:szCs w:val="24"/>
        </w:rPr>
        <w:t>’</w:t>
      </w:r>
      <w:r w:rsidR="00BC2A5A" w:rsidRPr="005953D2">
        <w:rPr>
          <w:rFonts w:ascii="Arial" w:hAnsi="Arial" w:cs="Arial"/>
          <w:sz w:val="24"/>
          <w:szCs w:val="24"/>
        </w:rPr>
        <w:t>.</w:t>
      </w:r>
      <w:r w:rsidR="000902D4" w:rsidRPr="005953D2">
        <w:rPr>
          <w:rFonts w:ascii="Arial" w:hAnsi="Arial" w:cs="Arial"/>
          <w:sz w:val="24"/>
          <w:szCs w:val="24"/>
        </w:rPr>
        <w:t xml:space="preserve"> </w:t>
      </w:r>
      <w:r w:rsidR="002754AF" w:rsidRPr="00DC5158">
        <w:rPr>
          <w:rFonts w:ascii="Arial" w:hAnsi="Arial" w:cs="Arial"/>
          <w:sz w:val="24"/>
          <w:szCs w:val="24"/>
        </w:rPr>
        <w:t>There appears to be a line across it just east of point G1</w:t>
      </w:r>
      <w:r w:rsidR="00434C95" w:rsidRPr="00DC5158">
        <w:rPr>
          <w:rFonts w:ascii="Arial" w:hAnsi="Arial" w:cs="Arial"/>
          <w:sz w:val="24"/>
          <w:szCs w:val="24"/>
        </w:rPr>
        <w:t xml:space="preserve"> on the 1907 map</w:t>
      </w:r>
      <w:r w:rsidR="005F6E98" w:rsidRPr="00DC5158">
        <w:rPr>
          <w:rFonts w:ascii="Arial" w:hAnsi="Arial" w:cs="Arial"/>
          <w:sz w:val="24"/>
          <w:szCs w:val="24"/>
        </w:rPr>
        <w:t xml:space="preserve"> but not on the 1923 map</w:t>
      </w:r>
      <w:r w:rsidR="002754AF" w:rsidRPr="00DC5158">
        <w:rPr>
          <w:rFonts w:ascii="Arial" w:hAnsi="Arial" w:cs="Arial"/>
          <w:sz w:val="24"/>
          <w:szCs w:val="24"/>
        </w:rPr>
        <w:t>.</w:t>
      </w:r>
      <w:r w:rsidR="00434C95" w:rsidRPr="00DC5158">
        <w:rPr>
          <w:rFonts w:ascii="Arial" w:hAnsi="Arial" w:cs="Arial"/>
          <w:sz w:val="24"/>
          <w:szCs w:val="24"/>
        </w:rPr>
        <w:t xml:space="preserve"> </w:t>
      </w:r>
      <w:r w:rsidR="00BC2A5A" w:rsidRPr="00DC5158">
        <w:rPr>
          <w:rFonts w:ascii="Arial" w:hAnsi="Arial" w:cs="Arial"/>
          <w:sz w:val="24"/>
          <w:szCs w:val="24"/>
        </w:rPr>
        <w:t>Public footpaths are not shown on th</w:t>
      </w:r>
      <w:r w:rsidR="003A5C49" w:rsidRPr="00DC5158">
        <w:rPr>
          <w:rFonts w:ascii="Arial" w:hAnsi="Arial" w:cs="Arial"/>
          <w:sz w:val="24"/>
          <w:szCs w:val="24"/>
        </w:rPr>
        <w:t>ese</w:t>
      </w:r>
      <w:r w:rsidR="00BC2A5A" w:rsidRPr="00DC5158">
        <w:rPr>
          <w:rFonts w:ascii="Arial" w:hAnsi="Arial" w:cs="Arial"/>
          <w:sz w:val="24"/>
          <w:szCs w:val="24"/>
        </w:rPr>
        <w:t xml:space="preserve"> map</w:t>
      </w:r>
      <w:r w:rsidR="003A5C49" w:rsidRPr="00DC5158">
        <w:rPr>
          <w:rFonts w:ascii="Arial" w:hAnsi="Arial" w:cs="Arial"/>
          <w:sz w:val="24"/>
          <w:szCs w:val="24"/>
        </w:rPr>
        <w:t>s</w:t>
      </w:r>
      <w:r w:rsidR="00BC2A5A" w:rsidRPr="00DC5158">
        <w:rPr>
          <w:rFonts w:ascii="Arial" w:hAnsi="Arial" w:cs="Arial"/>
          <w:sz w:val="24"/>
          <w:szCs w:val="24"/>
        </w:rPr>
        <w:t>.</w:t>
      </w:r>
    </w:p>
    <w:p w14:paraId="103E4BB9" w14:textId="4FCF733A" w:rsidR="00E376AA" w:rsidRPr="00DC5158" w:rsidRDefault="00C022E4" w:rsidP="00CA2449">
      <w:pPr>
        <w:pStyle w:val="Style1"/>
        <w:rPr>
          <w:rFonts w:ascii="Arial" w:hAnsi="Arial" w:cs="Arial"/>
          <w:sz w:val="24"/>
          <w:szCs w:val="24"/>
        </w:rPr>
      </w:pPr>
      <w:r w:rsidRPr="00DC5158">
        <w:rPr>
          <w:rFonts w:ascii="Arial" w:hAnsi="Arial" w:cs="Arial"/>
          <w:sz w:val="24"/>
          <w:szCs w:val="24"/>
        </w:rPr>
        <w:t xml:space="preserve">The OS maps provide evidence of the physical existence of </w:t>
      </w:r>
      <w:r w:rsidR="00264185" w:rsidRPr="00DC5158">
        <w:rPr>
          <w:rFonts w:ascii="Arial" w:hAnsi="Arial" w:cs="Arial"/>
          <w:sz w:val="24"/>
          <w:szCs w:val="24"/>
        </w:rPr>
        <w:t xml:space="preserve">Buckhurst </w:t>
      </w:r>
      <w:r w:rsidR="00B359F4" w:rsidRPr="00DC5158">
        <w:rPr>
          <w:rFonts w:ascii="Arial" w:hAnsi="Arial" w:cs="Arial"/>
          <w:sz w:val="24"/>
          <w:szCs w:val="24"/>
        </w:rPr>
        <w:t>Road</w:t>
      </w:r>
      <w:r w:rsidRPr="00DC5158">
        <w:rPr>
          <w:rFonts w:ascii="Arial" w:hAnsi="Arial" w:cs="Arial"/>
          <w:sz w:val="24"/>
          <w:szCs w:val="24"/>
        </w:rPr>
        <w:t>. However, since the late 19th Century, OS maps have carried a disclaimer that tracks and paths shown provide no evidence of the existence of public rights.</w:t>
      </w:r>
    </w:p>
    <w:p w14:paraId="27771148" w14:textId="764B8874" w:rsidR="00E376AA" w:rsidRPr="00241BDB" w:rsidRDefault="009016B7" w:rsidP="00E376AA">
      <w:pPr>
        <w:pStyle w:val="Style1"/>
        <w:numPr>
          <w:ilvl w:val="0"/>
          <w:numId w:val="0"/>
        </w:numPr>
        <w:ind w:left="431" w:hanging="431"/>
        <w:rPr>
          <w:rFonts w:ascii="Arial" w:hAnsi="Arial" w:cs="Arial"/>
          <w:i/>
          <w:iCs/>
          <w:sz w:val="24"/>
          <w:szCs w:val="24"/>
        </w:rPr>
      </w:pPr>
      <w:r>
        <w:rPr>
          <w:rFonts w:ascii="Arial" w:hAnsi="Arial" w:cs="Arial"/>
          <w:i/>
          <w:iCs/>
          <w:sz w:val="24"/>
          <w:szCs w:val="24"/>
        </w:rPr>
        <w:t xml:space="preserve">Derby </w:t>
      </w:r>
      <w:r w:rsidR="00287D5C" w:rsidRPr="00241BDB">
        <w:rPr>
          <w:rFonts w:ascii="Arial" w:hAnsi="Arial" w:cs="Arial"/>
          <w:i/>
          <w:iCs/>
          <w:sz w:val="24"/>
          <w:szCs w:val="24"/>
        </w:rPr>
        <w:t>Estate</w:t>
      </w:r>
      <w:r w:rsidR="00E376AA" w:rsidRPr="00241BDB">
        <w:rPr>
          <w:rFonts w:ascii="Arial" w:hAnsi="Arial" w:cs="Arial"/>
          <w:i/>
          <w:iCs/>
          <w:sz w:val="24"/>
          <w:szCs w:val="24"/>
        </w:rPr>
        <w:t xml:space="preserve"> Map</w:t>
      </w:r>
    </w:p>
    <w:p w14:paraId="79CE68E9" w14:textId="728D65A6" w:rsidR="00E376AA" w:rsidRPr="00241BDB" w:rsidRDefault="00575340" w:rsidP="004C150C">
      <w:pPr>
        <w:pStyle w:val="Style1"/>
        <w:rPr>
          <w:rFonts w:ascii="Arial" w:hAnsi="Arial" w:cs="Arial"/>
          <w:sz w:val="24"/>
          <w:szCs w:val="24"/>
        </w:rPr>
      </w:pPr>
      <w:r w:rsidRPr="00241BDB">
        <w:rPr>
          <w:rFonts w:ascii="Arial" w:hAnsi="Arial" w:cs="Arial"/>
          <w:sz w:val="24"/>
          <w:szCs w:val="24"/>
        </w:rPr>
        <w:t>The</w:t>
      </w:r>
      <w:r w:rsidR="00C12F82" w:rsidRPr="00241BDB">
        <w:rPr>
          <w:rFonts w:ascii="Arial" w:hAnsi="Arial" w:cs="Arial"/>
          <w:sz w:val="24"/>
          <w:szCs w:val="24"/>
        </w:rPr>
        <w:t xml:space="preserve"> 1824 </w:t>
      </w:r>
      <w:r w:rsidR="004D3E88" w:rsidRPr="00241BDB">
        <w:rPr>
          <w:rFonts w:ascii="Arial" w:hAnsi="Arial" w:cs="Arial"/>
          <w:sz w:val="24"/>
          <w:szCs w:val="24"/>
        </w:rPr>
        <w:t>survey of part of the Derby Estate</w:t>
      </w:r>
      <w:r w:rsidR="00C12F82" w:rsidRPr="00241BDB">
        <w:rPr>
          <w:rFonts w:ascii="Arial" w:hAnsi="Arial" w:cs="Arial"/>
          <w:sz w:val="24"/>
          <w:szCs w:val="24"/>
        </w:rPr>
        <w:t xml:space="preserve"> shows section A1 to E1</w:t>
      </w:r>
      <w:r w:rsidR="00592B3C" w:rsidRPr="00241BDB">
        <w:rPr>
          <w:rFonts w:ascii="Arial" w:hAnsi="Arial" w:cs="Arial"/>
          <w:sz w:val="24"/>
          <w:szCs w:val="24"/>
        </w:rPr>
        <w:t xml:space="preserve"> and just west of H1 to J1 as a high</w:t>
      </w:r>
      <w:r w:rsidR="001F423E" w:rsidRPr="00241BDB">
        <w:rPr>
          <w:rFonts w:ascii="Arial" w:hAnsi="Arial" w:cs="Arial"/>
          <w:sz w:val="24"/>
          <w:szCs w:val="24"/>
        </w:rPr>
        <w:t xml:space="preserve"> road before passing </w:t>
      </w:r>
      <w:r w:rsidR="007F5FD2">
        <w:rPr>
          <w:rFonts w:ascii="Arial" w:hAnsi="Arial" w:cs="Arial"/>
          <w:sz w:val="24"/>
          <w:szCs w:val="24"/>
        </w:rPr>
        <w:t xml:space="preserve">into </w:t>
      </w:r>
      <w:r w:rsidR="007F5FD2" w:rsidRPr="00E66A77">
        <w:rPr>
          <w:rFonts w:ascii="Arial" w:hAnsi="Arial" w:cs="Arial"/>
          <w:color w:val="000000" w:themeColor="text1"/>
          <w:sz w:val="24"/>
          <w:szCs w:val="24"/>
        </w:rPr>
        <w:t xml:space="preserve">land labelled </w:t>
      </w:r>
      <w:r w:rsidR="007F5FD2" w:rsidRPr="00E66A77">
        <w:rPr>
          <w:rFonts w:ascii="Arial" w:hAnsi="Arial" w:cs="Arial"/>
          <w:i/>
          <w:iCs/>
          <w:color w:val="000000" w:themeColor="text1"/>
          <w:sz w:val="24"/>
          <w:szCs w:val="24"/>
        </w:rPr>
        <w:t>‘Whitewall’</w:t>
      </w:r>
      <w:r w:rsidR="007F5FD2" w:rsidRPr="00E66A77">
        <w:rPr>
          <w:rFonts w:ascii="Arial" w:hAnsi="Arial" w:cs="Arial"/>
          <w:color w:val="000000" w:themeColor="text1"/>
          <w:sz w:val="24"/>
          <w:szCs w:val="24"/>
        </w:rPr>
        <w:t xml:space="preserve">, owned by </w:t>
      </w:r>
      <w:r w:rsidR="007F5FD2">
        <w:rPr>
          <w:rFonts w:ascii="Arial" w:hAnsi="Arial" w:cs="Arial"/>
          <w:i/>
          <w:iCs/>
          <w:color w:val="000000" w:themeColor="text1"/>
          <w:sz w:val="24"/>
          <w:szCs w:val="24"/>
        </w:rPr>
        <w:t>‘</w:t>
      </w:r>
      <w:r w:rsidR="007F5FD2" w:rsidRPr="008013BA">
        <w:rPr>
          <w:rFonts w:ascii="Arial" w:hAnsi="Arial" w:cs="Arial"/>
          <w:i/>
          <w:iCs/>
          <w:color w:val="000000" w:themeColor="text1"/>
          <w:sz w:val="24"/>
          <w:szCs w:val="24"/>
        </w:rPr>
        <w:t>Mr Lancashire</w:t>
      </w:r>
      <w:r w:rsidR="007F5FD2">
        <w:rPr>
          <w:rFonts w:ascii="Arial" w:hAnsi="Arial" w:cs="Arial"/>
          <w:color w:val="000000" w:themeColor="text1"/>
          <w:sz w:val="24"/>
          <w:szCs w:val="24"/>
        </w:rPr>
        <w:t>’</w:t>
      </w:r>
      <w:r w:rsidR="001F423E" w:rsidRPr="00241BDB">
        <w:rPr>
          <w:rFonts w:ascii="Arial" w:hAnsi="Arial" w:cs="Arial"/>
          <w:sz w:val="24"/>
          <w:szCs w:val="24"/>
        </w:rPr>
        <w:t xml:space="preserve">. </w:t>
      </w:r>
      <w:r w:rsidR="00036E1B" w:rsidRPr="00241BDB">
        <w:rPr>
          <w:rFonts w:ascii="Arial" w:hAnsi="Arial" w:cs="Arial"/>
          <w:sz w:val="24"/>
          <w:szCs w:val="24"/>
        </w:rPr>
        <w:t xml:space="preserve">C2 to F2 is shown with a solid and dashed line which </w:t>
      </w:r>
      <w:r w:rsidR="004F373A" w:rsidRPr="00241BDB">
        <w:rPr>
          <w:rFonts w:ascii="Arial" w:hAnsi="Arial" w:cs="Arial"/>
          <w:sz w:val="24"/>
          <w:szCs w:val="24"/>
        </w:rPr>
        <w:t>is not depicted on the key.</w:t>
      </w:r>
      <w:r w:rsidR="00DD216A" w:rsidRPr="00241BDB">
        <w:rPr>
          <w:rFonts w:ascii="Arial" w:hAnsi="Arial" w:cs="Arial"/>
          <w:sz w:val="24"/>
          <w:szCs w:val="24"/>
        </w:rPr>
        <w:t xml:space="preserve"> Private roads </w:t>
      </w:r>
      <w:r w:rsidR="00A77C96" w:rsidRPr="00241BDB">
        <w:rPr>
          <w:rFonts w:ascii="Arial" w:hAnsi="Arial" w:cs="Arial"/>
          <w:sz w:val="24"/>
          <w:szCs w:val="24"/>
        </w:rPr>
        <w:t xml:space="preserve">are </w:t>
      </w:r>
      <w:r w:rsidR="00DD216A" w:rsidRPr="00241BDB">
        <w:rPr>
          <w:rFonts w:ascii="Arial" w:hAnsi="Arial" w:cs="Arial"/>
          <w:sz w:val="24"/>
          <w:szCs w:val="24"/>
        </w:rPr>
        <w:t xml:space="preserve">shown </w:t>
      </w:r>
      <w:r w:rsidR="00A77C96" w:rsidRPr="00241BDB">
        <w:rPr>
          <w:rFonts w:ascii="Arial" w:hAnsi="Arial" w:cs="Arial"/>
          <w:sz w:val="24"/>
          <w:szCs w:val="24"/>
        </w:rPr>
        <w:t>with double dashed lines</w:t>
      </w:r>
      <w:r w:rsidR="00DD216A" w:rsidRPr="00241BDB">
        <w:rPr>
          <w:rFonts w:ascii="Arial" w:hAnsi="Arial" w:cs="Arial"/>
          <w:sz w:val="24"/>
          <w:szCs w:val="24"/>
        </w:rPr>
        <w:t>.</w:t>
      </w:r>
      <w:r w:rsidR="00A83A45" w:rsidRPr="00241BDB">
        <w:rPr>
          <w:rFonts w:ascii="Arial" w:hAnsi="Arial" w:cs="Arial"/>
          <w:sz w:val="24"/>
          <w:szCs w:val="24"/>
        </w:rPr>
        <w:t xml:space="preserve"> </w:t>
      </w:r>
    </w:p>
    <w:p w14:paraId="17E9CAF8" w14:textId="06C971A4" w:rsidR="00053FD5" w:rsidRPr="00E71979" w:rsidRDefault="001E611F" w:rsidP="00053FD5">
      <w:pPr>
        <w:pStyle w:val="Style1"/>
        <w:numPr>
          <w:ilvl w:val="0"/>
          <w:numId w:val="0"/>
        </w:numPr>
        <w:ind w:left="431" w:hanging="431"/>
        <w:rPr>
          <w:rFonts w:ascii="Arial" w:hAnsi="Arial" w:cs="Arial"/>
          <w:i/>
          <w:iCs/>
          <w:sz w:val="24"/>
          <w:szCs w:val="24"/>
        </w:rPr>
      </w:pPr>
      <w:r>
        <w:rPr>
          <w:rFonts w:ascii="Arial" w:hAnsi="Arial" w:cs="Arial"/>
          <w:i/>
          <w:iCs/>
          <w:sz w:val="24"/>
          <w:szCs w:val="24"/>
        </w:rPr>
        <w:t>The Finance Act Map 1910</w:t>
      </w:r>
    </w:p>
    <w:p w14:paraId="7F1C40D7" w14:textId="19B330E3" w:rsidR="00053FD5" w:rsidRPr="006B48AE" w:rsidRDefault="00607EB8" w:rsidP="006A4868">
      <w:pPr>
        <w:pStyle w:val="Style1"/>
        <w:rPr>
          <w:rFonts w:ascii="Arial" w:hAnsi="Arial" w:cs="Arial"/>
          <w:sz w:val="24"/>
          <w:szCs w:val="24"/>
        </w:rPr>
      </w:pPr>
      <w:r w:rsidRPr="006B48AE">
        <w:rPr>
          <w:rFonts w:ascii="Arial" w:hAnsi="Arial" w:cs="Arial"/>
          <w:sz w:val="24"/>
          <w:szCs w:val="24"/>
        </w:rPr>
        <w:t xml:space="preserve">Buckhurst Road </w:t>
      </w:r>
      <w:r w:rsidR="006A4868" w:rsidRPr="006B48AE">
        <w:rPr>
          <w:rFonts w:ascii="Arial" w:hAnsi="Arial" w:cs="Arial"/>
          <w:sz w:val="24"/>
          <w:szCs w:val="24"/>
        </w:rPr>
        <w:t xml:space="preserve">is excluded from the surrounding </w:t>
      </w:r>
      <w:r w:rsidR="00276AB2" w:rsidRPr="006B48AE">
        <w:rPr>
          <w:rFonts w:ascii="Arial" w:hAnsi="Arial" w:cs="Arial"/>
          <w:sz w:val="24"/>
          <w:szCs w:val="24"/>
        </w:rPr>
        <w:t>hereditaments on the 1910 Finance Act map</w:t>
      </w:r>
      <w:r w:rsidR="00053FD5" w:rsidRPr="006B48AE">
        <w:rPr>
          <w:rFonts w:ascii="Arial" w:hAnsi="Arial" w:cs="Arial"/>
          <w:sz w:val="24"/>
          <w:szCs w:val="24"/>
        </w:rPr>
        <w:t>.</w:t>
      </w:r>
      <w:r w:rsidR="00464391" w:rsidRPr="006B48AE">
        <w:rPr>
          <w:rFonts w:ascii="Arial" w:hAnsi="Arial" w:cs="Arial"/>
          <w:sz w:val="24"/>
          <w:szCs w:val="24"/>
        </w:rPr>
        <w:t xml:space="preserve"> Hereditament </w:t>
      </w:r>
      <w:r w:rsidR="00C632B0" w:rsidRPr="006B48AE">
        <w:rPr>
          <w:rFonts w:ascii="Arial" w:hAnsi="Arial" w:cs="Arial"/>
          <w:sz w:val="24"/>
          <w:szCs w:val="24"/>
        </w:rPr>
        <w:t xml:space="preserve">8 </w:t>
      </w:r>
      <w:r w:rsidR="00F8033F" w:rsidRPr="006B48AE">
        <w:rPr>
          <w:rFonts w:ascii="Arial" w:hAnsi="Arial" w:cs="Arial"/>
          <w:sz w:val="24"/>
          <w:szCs w:val="24"/>
        </w:rPr>
        <w:t>i</w:t>
      </w:r>
      <w:r w:rsidR="00C632B0" w:rsidRPr="006B48AE">
        <w:rPr>
          <w:rFonts w:ascii="Arial" w:hAnsi="Arial" w:cs="Arial"/>
          <w:sz w:val="24"/>
          <w:szCs w:val="24"/>
        </w:rPr>
        <w:t xml:space="preserve">s described as </w:t>
      </w:r>
      <w:r w:rsidR="00C632B0" w:rsidRPr="006B48AE">
        <w:rPr>
          <w:rFonts w:ascii="Arial" w:hAnsi="Arial" w:cs="Arial"/>
          <w:i/>
          <w:iCs/>
          <w:sz w:val="24"/>
          <w:szCs w:val="24"/>
        </w:rPr>
        <w:t xml:space="preserve">‘13 Buckhurst Road’ </w:t>
      </w:r>
      <w:r w:rsidR="00C632B0" w:rsidRPr="006B48AE">
        <w:rPr>
          <w:rFonts w:ascii="Arial" w:hAnsi="Arial" w:cs="Arial"/>
          <w:sz w:val="24"/>
          <w:szCs w:val="24"/>
        </w:rPr>
        <w:t xml:space="preserve">and </w:t>
      </w:r>
      <w:r w:rsidR="00F8033F" w:rsidRPr="006B48AE">
        <w:rPr>
          <w:rFonts w:ascii="Arial" w:hAnsi="Arial" w:cs="Arial"/>
          <w:sz w:val="24"/>
          <w:szCs w:val="24"/>
        </w:rPr>
        <w:t xml:space="preserve">hereditament </w:t>
      </w:r>
      <w:r w:rsidR="00464391" w:rsidRPr="006B48AE">
        <w:rPr>
          <w:rFonts w:ascii="Arial" w:hAnsi="Arial" w:cs="Arial"/>
          <w:sz w:val="24"/>
          <w:szCs w:val="24"/>
        </w:rPr>
        <w:t>15</w:t>
      </w:r>
      <w:r w:rsidR="00F8033F" w:rsidRPr="006B48AE">
        <w:rPr>
          <w:rFonts w:ascii="Arial" w:hAnsi="Arial" w:cs="Arial"/>
          <w:sz w:val="24"/>
          <w:szCs w:val="24"/>
        </w:rPr>
        <w:t>,</w:t>
      </w:r>
      <w:r w:rsidR="00464391" w:rsidRPr="006B48AE">
        <w:rPr>
          <w:rFonts w:ascii="Arial" w:hAnsi="Arial" w:cs="Arial"/>
          <w:sz w:val="24"/>
          <w:szCs w:val="24"/>
        </w:rPr>
        <w:t xml:space="preserve"> </w:t>
      </w:r>
      <w:r w:rsidR="00234135" w:rsidRPr="006B48AE">
        <w:rPr>
          <w:rFonts w:ascii="Arial" w:hAnsi="Arial" w:cs="Arial"/>
          <w:sz w:val="24"/>
          <w:szCs w:val="24"/>
        </w:rPr>
        <w:t xml:space="preserve">which </w:t>
      </w:r>
      <w:r w:rsidR="002511D6" w:rsidRPr="006B48AE">
        <w:rPr>
          <w:rFonts w:ascii="Arial" w:hAnsi="Arial" w:cs="Arial"/>
          <w:sz w:val="24"/>
          <w:szCs w:val="24"/>
        </w:rPr>
        <w:t>abuts both sides of</w:t>
      </w:r>
      <w:r w:rsidR="001C1DC9" w:rsidRPr="006B48AE">
        <w:rPr>
          <w:rFonts w:ascii="Arial" w:hAnsi="Arial" w:cs="Arial"/>
          <w:sz w:val="24"/>
          <w:szCs w:val="24"/>
        </w:rPr>
        <w:t xml:space="preserve"> </w:t>
      </w:r>
      <w:r w:rsidR="00F8033F" w:rsidRPr="006B48AE">
        <w:rPr>
          <w:rFonts w:ascii="Arial" w:hAnsi="Arial" w:cs="Arial"/>
          <w:sz w:val="24"/>
          <w:szCs w:val="24"/>
        </w:rPr>
        <w:t xml:space="preserve">Buckhurst </w:t>
      </w:r>
      <w:r w:rsidR="00B359F4" w:rsidRPr="006B48AE">
        <w:rPr>
          <w:rFonts w:ascii="Arial" w:hAnsi="Arial" w:cs="Arial"/>
          <w:sz w:val="24"/>
          <w:szCs w:val="24"/>
        </w:rPr>
        <w:t>Road</w:t>
      </w:r>
      <w:r w:rsidR="00F8033F" w:rsidRPr="006B48AE">
        <w:rPr>
          <w:rFonts w:ascii="Arial" w:hAnsi="Arial" w:cs="Arial"/>
          <w:sz w:val="24"/>
          <w:szCs w:val="24"/>
        </w:rPr>
        <w:t>,</w:t>
      </w:r>
      <w:r w:rsidR="001C1DC9" w:rsidRPr="006B48AE">
        <w:rPr>
          <w:rFonts w:ascii="Arial" w:hAnsi="Arial" w:cs="Arial"/>
          <w:sz w:val="24"/>
          <w:szCs w:val="24"/>
        </w:rPr>
        <w:t xml:space="preserve"> </w:t>
      </w:r>
      <w:r w:rsidR="00F8033F" w:rsidRPr="006B48AE">
        <w:rPr>
          <w:rFonts w:ascii="Arial" w:hAnsi="Arial" w:cs="Arial"/>
          <w:sz w:val="24"/>
          <w:szCs w:val="24"/>
        </w:rPr>
        <w:t>i</w:t>
      </w:r>
      <w:r w:rsidR="001C1DC9" w:rsidRPr="006B48AE">
        <w:rPr>
          <w:rFonts w:ascii="Arial" w:hAnsi="Arial" w:cs="Arial"/>
          <w:sz w:val="24"/>
          <w:szCs w:val="24"/>
        </w:rPr>
        <w:t xml:space="preserve">s described as </w:t>
      </w:r>
      <w:r w:rsidR="001C1DC9" w:rsidRPr="006B48AE">
        <w:rPr>
          <w:rFonts w:ascii="Arial" w:hAnsi="Arial" w:cs="Arial"/>
          <w:i/>
          <w:iCs/>
          <w:sz w:val="24"/>
          <w:szCs w:val="24"/>
        </w:rPr>
        <w:t>‘</w:t>
      </w:r>
      <w:r w:rsidR="00F523EB" w:rsidRPr="006B48AE">
        <w:rPr>
          <w:rFonts w:ascii="Arial" w:hAnsi="Arial" w:cs="Arial"/>
          <w:i/>
          <w:iCs/>
          <w:sz w:val="24"/>
          <w:szCs w:val="24"/>
        </w:rPr>
        <w:t xml:space="preserve">23/25 </w:t>
      </w:r>
      <w:r w:rsidR="001C1DC9" w:rsidRPr="006B48AE">
        <w:rPr>
          <w:rFonts w:ascii="Arial" w:hAnsi="Arial" w:cs="Arial"/>
          <w:i/>
          <w:iCs/>
          <w:sz w:val="24"/>
          <w:szCs w:val="24"/>
        </w:rPr>
        <w:t>Buckhurst Road’</w:t>
      </w:r>
      <w:r w:rsidR="001C1DC9" w:rsidRPr="006B48AE">
        <w:rPr>
          <w:rFonts w:ascii="Arial" w:hAnsi="Arial" w:cs="Arial"/>
          <w:sz w:val="24"/>
          <w:szCs w:val="24"/>
        </w:rPr>
        <w:t>.</w:t>
      </w:r>
      <w:r w:rsidR="00AC513A" w:rsidRPr="006B48AE">
        <w:rPr>
          <w:rFonts w:ascii="Arial" w:hAnsi="Arial" w:cs="Arial"/>
          <w:sz w:val="24"/>
          <w:szCs w:val="24"/>
        </w:rPr>
        <w:t xml:space="preserve"> </w:t>
      </w:r>
      <w:r w:rsidR="00053FD5" w:rsidRPr="006B48AE">
        <w:rPr>
          <w:rFonts w:ascii="Arial" w:hAnsi="Arial" w:cs="Arial"/>
          <w:sz w:val="24"/>
          <w:szCs w:val="24"/>
        </w:rPr>
        <w:t xml:space="preserve">  </w:t>
      </w:r>
    </w:p>
    <w:p w14:paraId="5CAB09B1" w14:textId="346843B9" w:rsidR="00E10646" w:rsidRPr="0089335F" w:rsidRDefault="00E10646" w:rsidP="00E10646">
      <w:pPr>
        <w:pStyle w:val="Style1"/>
        <w:rPr>
          <w:rFonts w:ascii="Arial" w:hAnsi="Arial" w:cs="Arial"/>
          <w:sz w:val="24"/>
          <w:szCs w:val="24"/>
        </w:rPr>
      </w:pPr>
      <w:r w:rsidRPr="006B48AE">
        <w:rPr>
          <w:rFonts w:ascii="Arial" w:hAnsi="Arial" w:cs="Arial"/>
          <w:sz w:val="24"/>
          <w:szCs w:val="24"/>
        </w:rPr>
        <w:t xml:space="preserve">The exclusion of </w:t>
      </w:r>
      <w:r w:rsidR="00607EB8" w:rsidRPr="006B48AE">
        <w:rPr>
          <w:rFonts w:ascii="Arial" w:hAnsi="Arial" w:cs="Arial"/>
          <w:sz w:val="24"/>
          <w:szCs w:val="24"/>
        </w:rPr>
        <w:t xml:space="preserve">Buckhurst Road </w:t>
      </w:r>
      <w:r w:rsidRPr="006B48AE">
        <w:rPr>
          <w:rFonts w:ascii="Arial" w:hAnsi="Arial" w:cs="Arial"/>
          <w:sz w:val="24"/>
          <w:szCs w:val="24"/>
        </w:rPr>
        <w:t xml:space="preserve">from the adjoining hereditaments could indicate public rights which were more likely to be vehicular. </w:t>
      </w:r>
      <w:r w:rsidRPr="0089335F">
        <w:rPr>
          <w:rFonts w:ascii="Arial" w:hAnsi="Arial" w:cs="Arial"/>
          <w:sz w:val="24"/>
          <w:szCs w:val="24"/>
        </w:rPr>
        <w:t>However, it could also be argued that private rights had the same effect on land.</w:t>
      </w:r>
    </w:p>
    <w:p w14:paraId="5155AE74" w14:textId="65C16775" w:rsidR="00DA7F75" w:rsidRPr="0089335F" w:rsidRDefault="00DA7F75" w:rsidP="00DA7F75">
      <w:pPr>
        <w:pStyle w:val="Style1"/>
        <w:numPr>
          <w:ilvl w:val="0"/>
          <w:numId w:val="0"/>
        </w:numPr>
        <w:rPr>
          <w:rFonts w:ascii="Arial" w:hAnsi="Arial" w:cs="Arial"/>
          <w:i/>
          <w:iCs/>
          <w:sz w:val="24"/>
          <w:szCs w:val="24"/>
        </w:rPr>
      </w:pPr>
      <w:r w:rsidRPr="0089335F">
        <w:rPr>
          <w:rFonts w:ascii="Arial" w:hAnsi="Arial" w:cs="Arial"/>
          <w:i/>
          <w:iCs/>
          <w:sz w:val="24"/>
          <w:szCs w:val="24"/>
        </w:rPr>
        <w:t xml:space="preserve">Pennines Paths </w:t>
      </w:r>
      <w:r w:rsidR="00261358" w:rsidRPr="0089335F">
        <w:rPr>
          <w:rFonts w:ascii="Arial" w:hAnsi="Arial" w:cs="Arial"/>
          <w:i/>
          <w:iCs/>
          <w:sz w:val="24"/>
          <w:szCs w:val="24"/>
        </w:rPr>
        <w:t>Preservation</w:t>
      </w:r>
      <w:r w:rsidRPr="0089335F">
        <w:rPr>
          <w:rFonts w:ascii="Arial" w:hAnsi="Arial" w:cs="Arial"/>
          <w:i/>
          <w:iCs/>
          <w:sz w:val="24"/>
          <w:szCs w:val="24"/>
        </w:rPr>
        <w:t xml:space="preserve"> Societ</w:t>
      </w:r>
      <w:r w:rsidR="00261358" w:rsidRPr="0089335F">
        <w:rPr>
          <w:rFonts w:ascii="Arial" w:hAnsi="Arial" w:cs="Arial"/>
          <w:i/>
          <w:iCs/>
          <w:sz w:val="24"/>
          <w:szCs w:val="24"/>
        </w:rPr>
        <w:t>y</w:t>
      </w:r>
      <w:r w:rsidRPr="0089335F">
        <w:rPr>
          <w:rFonts w:ascii="Arial" w:hAnsi="Arial" w:cs="Arial"/>
          <w:i/>
          <w:iCs/>
          <w:sz w:val="24"/>
          <w:szCs w:val="24"/>
        </w:rPr>
        <w:t xml:space="preserve"> </w:t>
      </w:r>
      <w:r w:rsidR="00261358" w:rsidRPr="0089335F">
        <w:rPr>
          <w:rFonts w:ascii="Arial" w:hAnsi="Arial" w:cs="Arial"/>
          <w:i/>
          <w:iCs/>
          <w:sz w:val="24"/>
          <w:szCs w:val="24"/>
        </w:rPr>
        <w:t>Map</w:t>
      </w:r>
    </w:p>
    <w:p w14:paraId="5C0B0A6B" w14:textId="19444F46" w:rsidR="007268D5" w:rsidRPr="009A072E" w:rsidRDefault="00261358" w:rsidP="007268D5">
      <w:pPr>
        <w:pStyle w:val="Style1"/>
        <w:rPr>
          <w:rFonts w:ascii="Arial" w:hAnsi="Arial" w:cs="Arial"/>
          <w:sz w:val="24"/>
          <w:szCs w:val="24"/>
        </w:rPr>
      </w:pPr>
      <w:r w:rsidRPr="0089335F">
        <w:rPr>
          <w:rFonts w:ascii="Arial" w:hAnsi="Arial" w:cs="Arial"/>
          <w:sz w:val="24"/>
          <w:szCs w:val="24"/>
        </w:rPr>
        <w:t xml:space="preserve">A 1930 6 inch OS map stamped </w:t>
      </w:r>
      <w:r w:rsidRPr="0089335F">
        <w:rPr>
          <w:rFonts w:ascii="Arial" w:hAnsi="Arial" w:cs="Arial"/>
          <w:i/>
          <w:iCs/>
          <w:sz w:val="24"/>
          <w:szCs w:val="24"/>
        </w:rPr>
        <w:t xml:space="preserve">‘Pennines Path Preservation Society Map’ </w:t>
      </w:r>
      <w:r w:rsidR="009F0085" w:rsidRPr="0089335F">
        <w:rPr>
          <w:rFonts w:ascii="Arial" w:hAnsi="Arial" w:cs="Arial"/>
          <w:sz w:val="24"/>
          <w:szCs w:val="24"/>
        </w:rPr>
        <w:t>has f</w:t>
      </w:r>
      <w:r w:rsidR="00732FDC" w:rsidRPr="0089335F">
        <w:rPr>
          <w:rFonts w:ascii="Arial" w:hAnsi="Arial" w:cs="Arial"/>
          <w:sz w:val="24"/>
          <w:szCs w:val="24"/>
        </w:rPr>
        <w:t xml:space="preserve">ive </w:t>
      </w:r>
      <w:r w:rsidR="009F0085" w:rsidRPr="0089335F">
        <w:rPr>
          <w:rFonts w:ascii="Arial" w:hAnsi="Arial" w:cs="Arial"/>
          <w:sz w:val="24"/>
          <w:szCs w:val="24"/>
        </w:rPr>
        <w:t xml:space="preserve">routes coloured green which join </w:t>
      </w:r>
      <w:r w:rsidR="00DF5A80" w:rsidRPr="0089335F">
        <w:rPr>
          <w:rFonts w:ascii="Arial" w:hAnsi="Arial" w:cs="Arial"/>
          <w:sz w:val="24"/>
          <w:szCs w:val="24"/>
        </w:rPr>
        <w:t>Buckhurst Road</w:t>
      </w:r>
      <w:r w:rsidR="009F0085" w:rsidRPr="0089335F">
        <w:rPr>
          <w:rFonts w:ascii="Arial" w:hAnsi="Arial" w:cs="Arial"/>
          <w:sz w:val="24"/>
          <w:szCs w:val="24"/>
        </w:rPr>
        <w:t>.</w:t>
      </w:r>
      <w:r w:rsidR="00732FDC" w:rsidRPr="0089335F">
        <w:rPr>
          <w:rFonts w:ascii="Arial" w:hAnsi="Arial" w:cs="Arial"/>
          <w:sz w:val="24"/>
          <w:szCs w:val="24"/>
        </w:rPr>
        <w:t xml:space="preserve"> </w:t>
      </w:r>
      <w:r w:rsidR="00732FDC" w:rsidRPr="00B66316">
        <w:rPr>
          <w:rFonts w:ascii="Arial" w:hAnsi="Arial" w:cs="Arial"/>
          <w:sz w:val="24"/>
          <w:szCs w:val="24"/>
        </w:rPr>
        <w:t>These routes are all shown on the Definitive Map and Statement as public footpaths</w:t>
      </w:r>
      <w:r w:rsidR="00B66316">
        <w:rPr>
          <w:rFonts w:ascii="Arial" w:hAnsi="Arial" w:cs="Arial"/>
          <w:sz w:val="24"/>
          <w:szCs w:val="24"/>
        </w:rPr>
        <w:t xml:space="preserve">. </w:t>
      </w:r>
      <w:r w:rsidR="00DF5A80" w:rsidRPr="00B66316">
        <w:rPr>
          <w:rFonts w:ascii="Arial" w:hAnsi="Arial" w:cs="Arial"/>
          <w:sz w:val="24"/>
          <w:szCs w:val="24"/>
        </w:rPr>
        <w:t xml:space="preserve">Buckhurst Road </w:t>
      </w:r>
      <w:r w:rsidR="0025064C" w:rsidRPr="00B66316">
        <w:rPr>
          <w:rFonts w:ascii="Arial" w:hAnsi="Arial" w:cs="Arial"/>
          <w:sz w:val="24"/>
          <w:szCs w:val="24"/>
        </w:rPr>
        <w:t>is not coloured</w:t>
      </w:r>
      <w:r w:rsidR="00732FDC" w:rsidRPr="00B66316">
        <w:rPr>
          <w:rFonts w:ascii="Arial" w:hAnsi="Arial" w:cs="Arial"/>
          <w:sz w:val="24"/>
          <w:szCs w:val="24"/>
        </w:rPr>
        <w:t xml:space="preserve">. </w:t>
      </w:r>
      <w:r w:rsidR="00702360" w:rsidRPr="00B66316">
        <w:rPr>
          <w:rFonts w:ascii="Arial" w:hAnsi="Arial" w:cs="Arial"/>
          <w:sz w:val="24"/>
          <w:szCs w:val="24"/>
        </w:rPr>
        <w:t>There is no key</w:t>
      </w:r>
      <w:r w:rsidR="0025064C" w:rsidRPr="00B66316">
        <w:rPr>
          <w:rFonts w:ascii="Arial" w:hAnsi="Arial" w:cs="Arial"/>
          <w:sz w:val="24"/>
          <w:szCs w:val="24"/>
        </w:rPr>
        <w:t xml:space="preserve"> </w:t>
      </w:r>
      <w:r w:rsidR="00E809AC" w:rsidRPr="00B66316">
        <w:rPr>
          <w:rFonts w:ascii="Arial" w:hAnsi="Arial" w:cs="Arial"/>
          <w:sz w:val="24"/>
          <w:szCs w:val="24"/>
        </w:rPr>
        <w:t xml:space="preserve">and the date and reason for production are unknown. </w:t>
      </w:r>
      <w:r w:rsidR="008B41FB" w:rsidRPr="009A072E">
        <w:rPr>
          <w:rFonts w:ascii="Arial" w:hAnsi="Arial" w:cs="Arial"/>
          <w:sz w:val="24"/>
          <w:szCs w:val="24"/>
        </w:rPr>
        <w:t xml:space="preserve">It has been suggested that the intention of this map was to show public </w:t>
      </w:r>
      <w:r w:rsidR="00ED3A7B" w:rsidRPr="009A072E">
        <w:rPr>
          <w:rFonts w:ascii="Arial" w:hAnsi="Arial" w:cs="Arial"/>
          <w:sz w:val="24"/>
          <w:szCs w:val="24"/>
        </w:rPr>
        <w:t>paths,</w:t>
      </w:r>
      <w:r w:rsidR="008B41FB" w:rsidRPr="009A072E">
        <w:rPr>
          <w:rFonts w:ascii="Arial" w:hAnsi="Arial" w:cs="Arial"/>
          <w:sz w:val="24"/>
          <w:szCs w:val="24"/>
        </w:rPr>
        <w:t xml:space="preserve"> and </w:t>
      </w:r>
      <w:r w:rsidR="00DF5A80" w:rsidRPr="009A072E">
        <w:rPr>
          <w:rFonts w:ascii="Arial" w:hAnsi="Arial" w:cs="Arial"/>
          <w:sz w:val="24"/>
          <w:szCs w:val="24"/>
        </w:rPr>
        <w:t xml:space="preserve">Buckhurst Road </w:t>
      </w:r>
      <w:r w:rsidR="008B41FB" w:rsidRPr="009A072E">
        <w:rPr>
          <w:rFonts w:ascii="Arial" w:hAnsi="Arial" w:cs="Arial"/>
          <w:sz w:val="24"/>
          <w:szCs w:val="24"/>
        </w:rPr>
        <w:t>was not included because it was considered to carry higher public rights.</w:t>
      </w:r>
    </w:p>
    <w:p w14:paraId="53927FD5" w14:textId="6B8008C7" w:rsidR="007268D5" w:rsidRPr="009A072E" w:rsidRDefault="007268D5" w:rsidP="007268D5">
      <w:pPr>
        <w:pStyle w:val="Style1"/>
        <w:numPr>
          <w:ilvl w:val="0"/>
          <w:numId w:val="0"/>
        </w:numPr>
        <w:rPr>
          <w:rFonts w:ascii="Arial" w:hAnsi="Arial" w:cs="Arial"/>
          <w:i/>
          <w:iCs/>
          <w:sz w:val="24"/>
          <w:szCs w:val="24"/>
        </w:rPr>
      </w:pPr>
      <w:r w:rsidRPr="009A072E">
        <w:rPr>
          <w:rFonts w:ascii="Arial" w:hAnsi="Arial" w:cs="Arial"/>
          <w:i/>
          <w:iCs/>
          <w:sz w:val="24"/>
          <w:szCs w:val="24"/>
        </w:rPr>
        <w:t>Highways and Definitive Map records</w:t>
      </w:r>
    </w:p>
    <w:p w14:paraId="143F64BB" w14:textId="3C474E88" w:rsidR="007268D5" w:rsidRPr="00E25B22" w:rsidRDefault="00DF5A80" w:rsidP="007268D5">
      <w:pPr>
        <w:pStyle w:val="Style1"/>
        <w:rPr>
          <w:rFonts w:ascii="Arial" w:hAnsi="Arial" w:cs="Arial"/>
          <w:sz w:val="24"/>
          <w:szCs w:val="24"/>
        </w:rPr>
      </w:pPr>
      <w:r w:rsidRPr="00E25B22">
        <w:rPr>
          <w:rFonts w:ascii="Arial" w:hAnsi="Arial" w:cs="Arial"/>
          <w:sz w:val="24"/>
          <w:szCs w:val="24"/>
        </w:rPr>
        <w:t xml:space="preserve">Buckhurst Road </w:t>
      </w:r>
      <w:r w:rsidR="00D24380" w:rsidRPr="00E25B22">
        <w:rPr>
          <w:rFonts w:ascii="Arial" w:hAnsi="Arial" w:cs="Arial"/>
          <w:sz w:val="24"/>
          <w:szCs w:val="24"/>
        </w:rPr>
        <w:t>is</w:t>
      </w:r>
      <w:r w:rsidR="007268D5" w:rsidRPr="00E25B22">
        <w:rPr>
          <w:rFonts w:ascii="Arial" w:hAnsi="Arial" w:cs="Arial"/>
          <w:sz w:val="24"/>
          <w:szCs w:val="24"/>
        </w:rPr>
        <w:t xml:space="preserve"> shown as a public footpath on the </w:t>
      </w:r>
      <w:r w:rsidR="004611AE" w:rsidRPr="00E25B22">
        <w:rPr>
          <w:rFonts w:ascii="Arial" w:hAnsi="Arial" w:cs="Arial"/>
          <w:sz w:val="24"/>
          <w:szCs w:val="24"/>
        </w:rPr>
        <w:t>Draft, Provisional, First</w:t>
      </w:r>
      <w:r w:rsidR="00273F5C" w:rsidRPr="00E25B22">
        <w:rPr>
          <w:rFonts w:ascii="Arial" w:hAnsi="Arial" w:cs="Arial"/>
          <w:sz w:val="24"/>
          <w:szCs w:val="24"/>
        </w:rPr>
        <w:t>, and Revised</w:t>
      </w:r>
      <w:r w:rsidR="009103C0" w:rsidRPr="00E25B22">
        <w:rPr>
          <w:rFonts w:ascii="Arial" w:hAnsi="Arial" w:cs="Arial"/>
          <w:sz w:val="24"/>
          <w:szCs w:val="24"/>
        </w:rPr>
        <w:t xml:space="preserve"> DMS</w:t>
      </w:r>
      <w:r w:rsidR="00F217D4" w:rsidRPr="00E25B22">
        <w:rPr>
          <w:rFonts w:ascii="Arial" w:hAnsi="Arial" w:cs="Arial"/>
          <w:sz w:val="24"/>
          <w:szCs w:val="24"/>
        </w:rPr>
        <w:t xml:space="preserve"> with no objections to its inclusion or status being made.</w:t>
      </w:r>
    </w:p>
    <w:p w14:paraId="4251027A" w14:textId="69DA2577" w:rsidR="00937F1A" w:rsidRPr="005B53E6" w:rsidRDefault="00776BE1" w:rsidP="007268D5">
      <w:pPr>
        <w:pStyle w:val="Style1"/>
        <w:rPr>
          <w:rFonts w:ascii="Arial" w:hAnsi="Arial" w:cs="Arial"/>
          <w:sz w:val="24"/>
          <w:szCs w:val="24"/>
        </w:rPr>
      </w:pPr>
      <w:r w:rsidRPr="00E25B22">
        <w:rPr>
          <w:rFonts w:ascii="Arial" w:hAnsi="Arial" w:cs="Arial"/>
          <w:sz w:val="24"/>
          <w:szCs w:val="24"/>
        </w:rPr>
        <w:t xml:space="preserve">Ramsbottom Urban District Council </w:t>
      </w:r>
      <w:r w:rsidR="00284996" w:rsidRPr="00E25B22">
        <w:rPr>
          <w:rFonts w:ascii="Arial" w:hAnsi="Arial" w:cs="Arial"/>
          <w:sz w:val="24"/>
          <w:szCs w:val="24"/>
        </w:rPr>
        <w:t xml:space="preserve">produced a list of public highways which were </w:t>
      </w:r>
      <w:r w:rsidR="00284996" w:rsidRPr="00E25B22">
        <w:rPr>
          <w:rFonts w:ascii="Arial" w:hAnsi="Arial" w:cs="Arial"/>
          <w:i/>
          <w:iCs/>
          <w:sz w:val="24"/>
          <w:szCs w:val="24"/>
        </w:rPr>
        <w:t>‘ruled and written up by Councillor John Harrison</w:t>
      </w:r>
      <w:r w:rsidR="002B235B" w:rsidRPr="00E25B22">
        <w:rPr>
          <w:rFonts w:ascii="Arial" w:hAnsi="Arial" w:cs="Arial"/>
          <w:i/>
          <w:iCs/>
          <w:sz w:val="24"/>
          <w:szCs w:val="24"/>
        </w:rPr>
        <w:t xml:space="preserve"> on April 20</w:t>
      </w:r>
      <w:r w:rsidR="002B235B" w:rsidRPr="00E25B22">
        <w:rPr>
          <w:rFonts w:ascii="Arial" w:hAnsi="Arial" w:cs="Arial"/>
          <w:i/>
          <w:iCs/>
          <w:sz w:val="24"/>
          <w:szCs w:val="24"/>
          <w:vertAlign w:val="superscript"/>
        </w:rPr>
        <w:t>th</w:t>
      </w:r>
      <w:proofErr w:type="gramStart"/>
      <w:r w:rsidR="002B235B" w:rsidRPr="00E25B22">
        <w:rPr>
          <w:rFonts w:ascii="Arial" w:hAnsi="Arial" w:cs="Arial"/>
          <w:i/>
          <w:iCs/>
          <w:sz w:val="24"/>
          <w:szCs w:val="24"/>
        </w:rPr>
        <w:t xml:space="preserve"> 1912</w:t>
      </w:r>
      <w:proofErr w:type="gramEnd"/>
      <w:r w:rsidR="00284996" w:rsidRPr="00E25B22">
        <w:rPr>
          <w:rFonts w:ascii="Arial" w:hAnsi="Arial" w:cs="Arial"/>
          <w:i/>
          <w:iCs/>
          <w:sz w:val="24"/>
          <w:szCs w:val="24"/>
        </w:rPr>
        <w:t>’</w:t>
      </w:r>
      <w:r w:rsidR="002B235B" w:rsidRPr="00E25B22">
        <w:rPr>
          <w:rFonts w:ascii="Arial" w:hAnsi="Arial" w:cs="Arial"/>
          <w:sz w:val="24"/>
          <w:szCs w:val="24"/>
        </w:rPr>
        <w:t xml:space="preserve">. </w:t>
      </w:r>
      <w:r w:rsidR="002B235B" w:rsidRPr="00D27416">
        <w:rPr>
          <w:rFonts w:ascii="Arial" w:hAnsi="Arial" w:cs="Arial"/>
          <w:sz w:val="24"/>
          <w:szCs w:val="24"/>
        </w:rPr>
        <w:t xml:space="preserve">A more recent note on the front states </w:t>
      </w:r>
      <w:r w:rsidR="002B235B" w:rsidRPr="00D27416">
        <w:rPr>
          <w:rFonts w:ascii="Arial" w:hAnsi="Arial" w:cs="Arial"/>
          <w:i/>
          <w:iCs/>
          <w:sz w:val="24"/>
          <w:szCs w:val="24"/>
        </w:rPr>
        <w:t xml:space="preserve">‘See note on Page 1, only streets with entries in Columns </w:t>
      </w:r>
      <w:r w:rsidR="002B235B" w:rsidRPr="00D27416">
        <w:rPr>
          <w:rFonts w:ascii="Arial" w:hAnsi="Arial" w:cs="Arial"/>
          <w:i/>
          <w:iCs/>
          <w:sz w:val="24"/>
          <w:szCs w:val="24"/>
        </w:rPr>
        <w:lastRenderedPageBreak/>
        <w:t>3-6 are Public Highways’</w:t>
      </w:r>
      <w:r w:rsidR="002B235B" w:rsidRPr="00D27416">
        <w:rPr>
          <w:rFonts w:ascii="Arial" w:hAnsi="Arial" w:cs="Arial"/>
          <w:sz w:val="24"/>
          <w:szCs w:val="24"/>
        </w:rPr>
        <w:t xml:space="preserve">. </w:t>
      </w:r>
      <w:r w:rsidR="000941AB" w:rsidRPr="00D27416">
        <w:rPr>
          <w:rFonts w:ascii="Arial" w:hAnsi="Arial" w:cs="Arial"/>
          <w:sz w:val="24"/>
          <w:szCs w:val="24"/>
        </w:rPr>
        <w:t xml:space="preserve">A copy of page 1 has not been provided. </w:t>
      </w:r>
      <w:r w:rsidR="007918B1" w:rsidRPr="00D27416">
        <w:rPr>
          <w:rFonts w:ascii="Arial" w:hAnsi="Arial" w:cs="Arial"/>
          <w:sz w:val="24"/>
          <w:szCs w:val="24"/>
        </w:rPr>
        <w:t xml:space="preserve">Buckhurst Road is listed in the </w:t>
      </w:r>
      <w:r w:rsidR="007918B1" w:rsidRPr="00D27416">
        <w:rPr>
          <w:rFonts w:ascii="Arial" w:hAnsi="Arial" w:cs="Arial"/>
          <w:i/>
          <w:iCs/>
          <w:sz w:val="24"/>
          <w:szCs w:val="24"/>
        </w:rPr>
        <w:t xml:space="preserve">‘Street’ </w:t>
      </w:r>
      <w:r w:rsidR="007918B1" w:rsidRPr="00D27416">
        <w:rPr>
          <w:rFonts w:ascii="Arial" w:hAnsi="Arial" w:cs="Arial"/>
          <w:sz w:val="24"/>
          <w:szCs w:val="24"/>
        </w:rPr>
        <w:t xml:space="preserve">column </w:t>
      </w:r>
      <w:r w:rsidR="006D0D0A" w:rsidRPr="00D27416">
        <w:rPr>
          <w:rFonts w:ascii="Arial" w:hAnsi="Arial" w:cs="Arial"/>
          <w:sz w:val="24"/>
          <w:szCs w:val="24"/>
        </w:rPr>
        <w:t xml:space="preserve">within the ward of </w:t>
      </w:r>
      <w:proofErr w:type="spellStart"/>
      <w:r w:rsidR="006D0D0A" w:rsidRPr="00D27416">
        <w:rPr>
          <w:rFonts w:ascii="Arial" w:hAnsi="Arial" w:cs="Arial"/>
          <w:sz w:val="24"/>
          <w:szCs w:val="24"/>
        </w:rPr>
        <w:t>Walmersley</w:t>
      </w:r>
      <w:proofErr w:type="spellEnd"/>
      <w:r w:rsidR="006D0D0A" w:rsidRPr="00D27416">
        <w:rPr>
          <w:rFonts w:ascii="Arial" w:hAnsi="Arial" w:cs="Arial"/>
          <w:sz w:val="24"/>
          <w:szCs w:val="24"/>
        </w:rPr>
        <w:t xml:space="preserve"> cum Shuttleworth. There are no entries in the </w:t>
      </w:r>
      <w:r w:rsidR="00254DEF" w:rsidRPr="00D27416">
        <w:rPr>
          <w:rFonts w:ascii="Arial" w:hAnsi="Arial" w:cs="Arial"/>
          <w:i/>
          <w:iCs/>
          <w:sz w:val="24"/>
          <w:szCs w:val="24"/>
        </w:rPr>
        <w:t>‘</w:t>
      </w:r>
      <w:r w:rsidR="006D0D0A" w:rsidRPr="00D27416">
        <w:rPr>
          <w:rFonts w:ascii="Arial" w:hAnsi="Arial" w:cs="Arial"/>
          <w:i/>
          <w:iCs/>
          <w:sz w:val="24"/>
          <w:szCs w:val="24"/>
        </w:rPr>
        <w:t>date of meeting</w:t>
      </w:r>
      <w:r w:rsidR="00254DEF" w:rsidRPr="00D27416">
        <w:rPr>
          <w:rFonts w:ascii="Arial" w:hAnsi="Arial" w:cs="Arial"/>
          <w:i/>
          <w:iCs/>
          <w:sz w:val="24"/>
          <w:szCs w:val="24"/>
        </w:rPr>
        <w:t>’</w:t>
      </w:r>
      <w:r w:rsidR="006D0D0A" w:rsidRPr="00D27416">
        <w:rPr>
          <w:rFonts w:ascii="Arial" w:hAnsi="Arial" w:cs="Arial"/>
          <w:sz w:val="24"/>
          <w:szCs w:val="24"/>
        </w:rPr>
        <w:t xml:space="preserve">, </w:t>
      </w:r>
      <w:r w:rsidR="00254DEF" w:rsidRPr="00D27416">
        <w:rPr>
          <w:rFonts w:ascii="Arial" w:hAnsi="Arial" w:cs="Arial"/>
          <w:i/>
          <w:iCs/>
          <w:sz w:val="24"/>
          <w:szCs w:val="24"/>
        </w:rPr>
        <w:t>‘</w:t>
      </w:r>
      <w:r w:rsidR="006D0D0A" w:rsidRPr="00D27416">
        <w:rPr>
          <w:rFonts w:ascii="Arial" w:hAnsi="Arial" w:cs="Arial"/>
          <w:i/>
          <w:iCs/>
          <w:sz w:val="24"/>
          <w:szCs w:val="24"/>
        </w:rPr>
        <w:t xml:space="preserve">minute book </w:t>
      </w:r>
      <w:r w:rsidR="00254DEF" w:rsidRPr="00D27416">
        <w:rPr>
          <w:rFonts w:ascii="Arial" w:hAnsi="Arial" w:cs="Arial"/>
          <w:i/>
          <w:iCs/>
          <w:sz w:val="24"/>
          <w:szCs w:val="24"/>
        </w:rPr>
        <w:t>(number)’</w:t>
      </w:r>
      <w:r w:rsidR="00254DEF" w:rsidRPr="00D27416">
        <w:rPr>
          <w:rFonts w:ascii="Arial" w:hAnsi="Arial" w:cs="Arial"/>
          <w:sz w:val="24"/>
          <w:szCs w:val="24"/>
        </w:rPr>
        <w:t>,</w:t>
      </w:r>
      <w:r w:rsidR="00B924A6" w:rsidRPr="00D27416">
        <w:rPr>
          <w:rFonts w:ascii="Arial" w:hAnsi="Arial" w:cs="Arial"/>
          <w:sz w:val="24"/>
          <w:szCs w:val="24"/>
        </w:rPr>
        <w:t xml:space="preserve"> or</w:t>
      </w:r>
      <w:r w:rsidR="00254DEF" w:rsidRPr="00D27416">
        <w:rPr>
          <w:rFonts w:ascii="Arial" w:hAnsi="Arial" w:cs="Arial"/>
          <w:sz w:val="24"/>
          <w:szCs w:val="24"/>
        </w:rPr>
        <w:t xml:space="preserve"> </w:t>
      </w:r>
      <w:r w:rsidR="00254DEF" w:rsidRPr="00D27416">
        <w:rPr>
          <w:rFonts w:ascii="Arial" w:hAnsi="Arial" w:cs="Arial"/>
          <w:i/>
          <w:iCs/>
          <w:sz w:val="24"/>
          <w:szCs w:val="24"/>
        </w:rPr>
        <w:t>‘minute book (</w:t>
      </w:r>
      <w:r w:rsidR="00B924A6" w:rsidRPr="00D27416">
        <w:rPr>
          <w:rFonts w:ascii="Arial" w:hAnsi="Arial" w:cs="Arial"/>
          <w:i/>
          <w:iCs/>
          <w:sz w:val="24"/>
          <w:szCs w:val="24"/>
        </w:rPr>
        <w:t>page</w:t>
      </w:r>
      <w:r w:rsidR="00254DEF" w:rsidRPr="00D27416">
        <w:rPr>
          <w:rFonts w:ascii="Arial" w:hAnsi="Arial" w:cs="Arial"/>
          <w:i/>
          <w:iCs/>
          <w:sz w:val="24"/>
          <w:szCs w:val="24"/>
        </w:rPr>
        <w:t>)’</w:t>
      </w:r>
      <w:r w:rsidR="00B924A6" w:rsidRPr="00D27416">
        <w:rPr>
          <w:rFonts w:ascii="Arial" w:hAnsi="Arial" w:cs="Arial"/>
          <w:sz w:val="24"/>
          <w:szCs w:val="24"/>
        </w:rPr>
        <w:t xml:space="preserve"> columns. </w:t>
      </w:r>
      <w:r w:rsidR="00B924A6" w:rsidRPr="005B53E6">
        <w:rPr>
          <w:rFonts w:ascii="Arial" w:hAnsi="Arial" w:cs="Arial"/>
          <w:sz w:val="24"/>
          <w:szCs w:val="24"/>
        </w:rPr>
        <w:t xml:space="preserve">In the </w:t>
      </w:r>
      <w:r w:rsidR="00B924A6" w:rsidRPr="005B53E6">
        <w:rPr>
          <w:rFonts w:ascii="Arial" w:hAnsi="Arial" w:cs="Arial"/>
          <w:i/>
          <w:iCs/>
          <w:sz w:val="24"/>
          <w:szCs w:val="24"/>
        </w:rPr>
        <w:t xml:space="preserve">‘remarks’ </w:t>
      </w:r>
      <w:r w:rsidR="00B924A6" w:rsidRPr="005B53E6">
        <w:rPr>
          <w:rFonts w:ascii="Arial" w:hAnsi="Arial" w:cs="Arial"/>
          <w:sz w:val="24"/>
          <w:szCs w:val="24"/>
        </w:rPr>
        <w:t xml:space="preserve">column it states </w:t>
      </w:r>
      <w:r w:rsidR="00B30416" w:rsidRPr="005B53E6">
        <w:rPr>
          <w:rFonts w:ascii="Arial" w:hAnsi="Arial" w:cs="Arial"/>
          <w:i/>
          <w:iCs/>
          <w:sz w:val="24"/>
          <w:szCs w:val="24"/>
        </w:rPr>
        <w:t xml:space="preserve">‘Occupation Road 1400 </w:t>
      </w:r>
      <w:proofErr w:type="gramStart"/>
      <w:r w:rsidR="00B30416" w:rsidRPr="005B53E6">
        <w:rPr>
          <w:rFonts w:ascii="Arial" w:hAnsi="Arial" w:cs="Arial"/>
          <w:i/>
          <w:iCs/>
          <w:sz w:val="24"/>
          <w:szCs w:val="24"/>
        </w:rPr>
        <w:t>yards</w:t>
      </w:r>
      <w:r w:rsidR="00572B9B" w:rsidRPr="005B53E6">
        <w:rPr>
          <w:rFonts w:ascii="Arial" w:hAnsi="Arial" w:cs="Arial"/>
          <w:i/>
          <w:iCs/>
          <w:sz w:val="24"/>
          <w:szCs w:val="24"/>
        </w:rPr>
        <w:t>’</w:t>
      </w:r>
      <w:proofErr w:type="gramEnd"/>
      <w:r w:rsidR="00B924A6" w:rsidRPr="005B53E6">
        <w:rPr>
          <w:rFonts w:ascii="Arial" w:hAnsi="Arial" w:cs="Arial"/>
          <w:sz w:val="24"/>
          <w:szCs w:val="24"/>
        </w:rPr>
        <w:t>.</w:t>
      </w:r>
      <w:r w:rsidR="00572B9B" w:rsidRPr="005B53E6">
        <w:rPr>
          <w:rFonts w:ascii="Arial" w:hAnsi="Arial" w:cs="Arial"/>
          <w:sz w:val="24"/>
          <w:szCs w:val="24"/>
        </w:rPr>
        <w:t xml:space="preserve"> This is written in pencil so may be a later entry. </w:t>
      </w:r>
      <w:r w:rsidR="00254DEF" w:rsidRPr="005B53E6">
        <w:rPr>
          <w:rFonts w:ascii="Arial" w:hAnsi="Arial" w:cs="Arial"/>
          <w:sz w:val="24"/>
          <w:szCs w:val="24"/>
        </w:rPr>
        <w:t xml:space="preserve"> </w:t>
      </w:r>
    </w:p>
    <w:p w14:paraId="042615E3" w14:textId="4200273C" w:rsidR="001F7CDC" w:rsidRPr="005B53E6" w:rsidRDefault="001F7CDC" w:rsidP="001F7CDC">
      <w:pPr>
        <w:pStyle w:val="Style1"/>
        <w:numPr>
          <w:ilvl w:val="0"/>
          <w:numId w:val="0"/>
        </w:numPr>
        <w:rPr>
          <w:rFonts w:ascii="Arial" w:hAnsi="Arial" w:cs="Arial"/>
          <w:i/>
          <w:iCs/>
          <w:sz w:val="24"/>
          <w:szCs w:val="24"/>
        </w:rPr>
      </w:pPr>
      <w:r w:rsidRPr="005B53E6">
        <w:rPr>
          <w:rFonts w:ascii="Arial" w:hAnsi="Arial" w:cs="Arial"/>
          <w:i/>
          <w:iCs/>
          <w:sz w:val="24"/>
          <w:szCs w:val="24"/>
        </w:rPr>
        <w:t>Aerial photographs</w:t>
      </w:r>
    </w:p>
    <w:p w14:paraId="44767863" w14:textId="1C24D481" w:rsidR="007268D5" w:rsidRPr="005B6110" w:rsidRDefault="001F7CDC" w:rsidP="007268D5">
      <w:pPr>
        <w:pStyle w:val="Style1"/>
        <w:rPr>
          <w:rFonts w:ascii="Arial" w:hAnsi="Arial" w:cs="Arial"/>
          <w:sz w:val="24"/>
          <w:szCs w:val="24"/>
        </w:rPr>
      </w:pPr>
      <w:r w:rsidRPr="005B53E6">
        <w:rPr>
          <w:rFonts w:ascii="Arial" w:hAnsi="Arial" w:cs="Arial"/>
          <w:sz w:val="24"/>
          <w:szCs w:val="24"/>
        </w:rPr>
        <w:t xml:space="preserve">Aerial photographs from </w:t>
      </w:r>
      <w:r w:rsidR="00D74029" w:rsidRPr="005B53E6">
        <w:rPr>
          <w:rFonts w:ascii="Arial" w:hAnsi="Arial" w:cs="Arial"/>
          <w:sz w:val="24"/>
          <w:szCs w:val="24"/>
        </w:rPr>
        <w:t>the 1940s</w:t>
      </w:r>
      <w:r w:rsidR="006238D5" w:rsidRPr="005B53E6">
        <w:rPr>
          <w:rFonts w:ascii="Arial" w:hAnsi="Arial" w:cs="Arial"/>
          <w:sz w:val="24"/>
          <w:szCs w:val="24"/>
        </w:rPr>
        <w:t xml:space="preserve"> and </w:t>
      </w:r>
      <w:r w:rsidR="00D74029" w:rsidRPr="005B53E6">
        <w:rPr>
          <w:rFonts w:ascii="Arial" w:hAnsi="Arial" w:cs="Arial"/>
          <w:sz w:val="24"/>
          <w:szCs w:val="24"/>
        </w:rPr>
        <w:t xml:space="preserve">1960s </w:t>
      </w:r>
      <w:r w:rsidR="00E3473E" w:rsidRPr="005B53E6">
        <w:rPr>
          <w:rFonts w:ascii="Arial" w:hAnsi="Arial" w:cs="Arial"/>
          <w:sz w:val="24"/>
          <w:szCs w:val="24"/>
        </w:rPr>
        <w:t xml:space="preserve">clearly </w:t>
      </w:r>
      <w:r w:rsidR="00C864C3" w:rsidRPr="005B53E6">
        <w:rPr>
          <w:rFonts w:ascii="Arial" w:hAnsi="Arial" w:cs="Arial"/>
          <w:sz w:val="24"/>
          <w:szCs w:val="24"/>
        </w:rPr>
        <w:t>show</w:t>
      </w:r>
      <w:r w:rsidR="00DF5A80" w:rsidRPr="005B53E6">
        <w:rPr>
          <w:rFonts w:ascii="Arial" w:hAnsi="Arial" w:cs="Arial"/>
          <w:sz w:val="24"/>
          <w:szCs w:val="24"/>
        </w:rPr>
        <w:t xml:space="preserve"> Buckhurst Road </w:t>
      </w:r>
      <w:r w:rsidR="00E3473E" w:rsidRPr="005B53E6">
        <w:rPr>
          <w:rFonts w:ascii="Arial" w:hAnsi="Arial" w:cs="Arial"/>
          <w:sz w:val="24"/>
          <w:szCs w:val="24"/>
        </w:rPr>
        <w:t xml:space="preserve">as </w:t>
      </w:r>
      <w:r w:rsidR="006238D5" w:rsidRPr="005B53E6">
        <w:rPr>
          <w:rFonts w:ascii="Arial" w:hAnsi="Arial" w:cs="Arial"/>
          <w:sz w:val="24"/>
          <w:szCs w:val="24"/>
        </w:rPr>
        <w:t xml:space="preserve">a </w:t>
      </w:r>
      <w:r w:rsidR="00E35779" w:rsidRPr="005B53E6">
        <w:rPr>
          <w:rFonts w:ascii="Arial" w:hAnsi="Arial" w:cs="Arial"/>
          <w:sz w:val="24"/>
          <w:szCs w:val="24"/>
        </w:rPr>
        <w:t>well-defined</w:t>
      </w:r>
      <w:r w:rsidR="006238D5" w:rsidRPr="005B53E6">
        <w:rPr>
          <w:rFonts w:ascii="Arial" w:hAnsi="Arial" w:cs="Arial"/>
          <w:sz w:val="24"/>
          <w:szCs w:val="24"/>
        </w:rPr>
        <w:t xml:space="preserve"> track between hedges.</w:t>
      </w:r>
      <w:r w:rsidR="00DE7E61" w:rsidRPr="005B53E6">
        <w:rPr>
          <w:rFonts w:ascii="Arial" w:hAnsi="Arial" w:cs="Arial"/>
          <w:sz w:val="24"/>
          <w:szCs w:val="24"/>
        </w:rPr>
        <w:t xml:space="preserve"> This suggests it was well used</w:t>
      </w:r>
      <w:r w:rsidR="00E35779" w:rsidRPr="005B53E6">
        <w:rPr>
          <w:rFonts w:ascii="Arial" w:hAnsi="Arial" w:cs="Arial"/>
          <w:sz w:val="24"/>
          <w:szCs w:val="24"/>
        </w:rPr>
        <w:t xml:space="preserve"> in the 1940s and 1960s. </w:t>
      </w:r>
      <w:r w:rsidR="00DF5A80" w:rsidRPr="005B6110">
        <w:rPr>
          <w:rFonts w:ascii="Arial" w:hAnsi="Arial" w:cs="Arial"/>
          <w:sz w:val="24"/>
          <w:szCs w:val="24"/>
        </w:rPr>
        <w:t xml:space="preserve">Buckhurst Road </w:t>
      </w:r>
      <w:r w:rsidR="00E35779" w:rsidRPr="005B6110">
        <w:rPr>
          <w:rFonts w:ascii="Arial" w:hAnsi="Arial" w:cs="Arial"/>
          <w:sz w:val="24"/>
          <w:szCs w:val="24"/>
        </w:rPr>
        <w:t>is still visible on the 1990 aerial photograph</w:t>
      </w:r>
      <w:r w:rsidR="00CC7D3D" w:rsidRPr="005B6110">
        <w:rPr>
          <w:rFonts w:ascii="Arial" w:hAnsi="Arial" w:cs="Arial"/>
          <w:sz w:val="24"/>
          <w:szCs w:val="24"/>
        </w:rPr>
        <w:t>,</w:t>
      </w:r>
      <w:r w:rsidR="00E35779" w:rsidRPr="005B6110">
        <w:rPr>
          <w:rFonts w:ascii="Arial" w:hAnsi="Arial" w:cs="Arial"/>
          <w:sz w:val="24"/>
          <w:szCs w:val="24"/>
        </w:rPr>
        <w:t xml:space="preserve"> </w:t>
      </w:r>
      <w:r w:rsidR="002E503C" w:rsidRPr="005B6110">
        <w:rPr>
          <w:rFonts w:ascii="Arial" w:hAnsi="Arial" w:cs="Arial"/>
          <w:sz w:val="24"/>
          <w:szCs w:val="24"/>
        </w:rPr>
        <w:t xml:space="preserve">but it is less defined between </w:t>
      </w:r>
      <w:r w:rsidR="005B6110">
        <w:rPr>
          <w:rFonts w:ascii="Arial" w:hAnsi="Arial" w:cs="Arial"/>
          <w:sz w:val="24"/>
          <w:szCs w:val="24"/>
        </w:rPr>
        <w:t xml:space="preserve">points </w:t>
      </w:r>
      <w:r w:rsidR="002E503C" w:rsidRPr="005B6110">
        <w:rPr>
          <w:rFonts w:ascii="Arial" w:hAnsi="Arial" w:cs="Arial"/>
          <w:sz w:val="24"/>
          <w:szCs w:val="24"/>
        </w:rPr>
        <w:t>F1 and C2.</w:t>
      </w:r>
      <w:r w:rsidR="00767F48" w:rsidRPr="005B6110">
        <w:rPr>
          <w:rFonts w:ascii="Arial" w:hAnsi="Arial" w:cs="Arial"/>
          <w:sz w:val="24"/>
          <w:szCs w:val="24"/>
        </w:rPr>
        <w:t xml:space="preserve"> On the 2000 aerial photograph, </w:t>
      </w:r>
      <w:r w:rsidR="00DF5A80" w:rsidRPr="005B6110">
        <w:rPr>
          <w:rFonts w:ascii="Arial" w:hAnsi="Arial" w:cs="Arial"/>
          <w:sz w:val="24"/>
          <w:szCs w:val="24"/>
        </w:rPr>
        <w:t xml:space="preserve">Buckhurst Road </w:t>
      </w:r>
      <w:r w:rsidR="00767F48" w:rsidRPr="005B6110">
        <w:rPr>
          <w:rFonts w:ascii="Arial" w:hAnsi="Arial" w:cs="Arial"/>
          <w:sz w:val="24"/>
          <w:szCs w:val="24"/>
        </w:rPr>
        <w:t xml:space="preserve">is clear at either end but section F1 </w:t>
      </w:r>
      <w:r w:rsidR="005B6110">
        <w:rPr>
          <w:rFonts w:ascii="Arial" w:hAnsi="Arial" w:cs="Arial"/>
          <w:sz w:val="24"/>
          <w:szCs w:val="24"/>
        </w:rPr>
        <w:t>to</w:t>
      </w:r>
      <w:r w:rsidR="00767F48" w:rsidRPr="005B6110">
        <w:rPr>
          <w:rFonts w:ascii="Arial" w:hAnsi="Arial" w:cs="Arial"/>
          <w:sz w:val="24"/>
          <w:szCs w:val="24"/>
        </w:rPr>
        <w:t xml:space="preserve"> A2 is less clear</w:t>
      </w:r>
      <w:r w:rsidR="007268D5" w:rsidRPr="005B6110">
        <w:rPr>
          <w:rFonts w:ascii="Arial" w:hAnsi="Arial" w:cs="Arial"/>
          <w:sz w:val="24"/>
          <w:szCs w:val="24"/>
        </w:rPr>
        <w:t>.</w:t>
      </w:r>
    </w:p>
    <w:p w14:paraId="1C594E0D" w14:textId="2BFB8DCC" w:rsidR="0028301F" w:rsidRPr="005B6110" w:rsidRDefault="008A4A86" w:rsidP="0028301F">
      <w:pPr>
        <w:pStyle w:val="Style1"/>
        <w:numPr>
          <w:ilvl w:val="0"/>
          <w:numId w:val="0"/>
        </w:numPr>
        <w:rPr>
          <w:rFonts w:ascii="Arial" w:hAnsi="Arial" w:cs="Arial"/>
          <w:i/>
          <w:iCs/>
          <w:sz w:val="24"/>
          <w:szCs w:val="24"/>
        </w:rPr>
      </w:pPr>
      <w:r w:rsidRPr="005B6110">
        <w:rPr>
          <w:rFonts w:ascii="Arial" w:hAnsi="Arial" w:cs="Arial"/>
          <w:i/>
          <w:iCs/>
          <w:sz w:val="24"/>
          <w:szCs w:val="24"/>
        </w:rPr>
        <w:t>Property Deeds</w:t>
      </w:r>
      <w:r w:rsidR="00F13818" w:rsidRPr="005B6110">
        <w:rPr>
          <w:rFonts w:ascii="Arial" w:hAnsi="Arial" w:cs="Arial"/>
          <w:i/>
          <w:iCs/>
          <w:sz w:val="24"/>
          <w:szCs w:val="24"/>
        </w:rPr>
        <w:t>, Agreements,</w:t>
      </w:r>
      <w:r w:rsidRPr="005B6110">
        <w:rPr>
          <w:rFonts w:ascii="Arial" w:hAnsi="Arial" w:cs="Arial"/>
          <w:i/>
          <w:iCs/>
          <w:sz w:val="24"/>
          <w:szCs w:val="24"/>
        </w:rPr>
        <w:t xml:space="preserve"> and Local Authority Searches</w:t>
      </w:r>
    </w:p>
    <w:p w14:paraId="24D3C93A" w14:textId="7BFF4D60" w:rsidR="007268D5" w:rsidRPr="006A63B3" w:rsidRDefault="0028301F" w:rsidP="007268D5">
      <w:pPr>
        <w:pStyle w:val="Style1"/>
        <w:rPr>
          <w:rFonts w:ascii="Arial" w:hAnsi="Arial" w:cs="Arial"/>
          <w:sz w:val="24"/>
          <w:szCs w:val="24"/>
        </w:rPr>
      </w:pPr>
      <w:r w:rsidRPr="0092618F">
        <w:rPr>
          <w:rFonts w:ascii="Arial" w:hAnsi="Arial" w:cs="Arial"/>
          <w:sz w:val="24"/>
          <w:szCs w:val="24"/>
        </w:rPr>
        <w:t xml:space="preserve">Local Authority Searches </w:t>
      </w:r>
      <w:r w:rsidR="00417478" w:rsidRPr="0092618F">
        <w:rPr>
          <w:rFonts w:ascii="Arial" w:hAnsi="Arial" w:cs="Arial"/>
          <w:sz w:val="24"/>
          <w:szCs w:val="24"/>
        </w:rPr>
        <w:t>for B</w:t>
      </w:r>
      <w:r w:rsidR="00D6403E" w:rsidRPr="0092618F">
        <w:rPr>
          <w:rFonts w:ascii="Arial" w:hAnsi="Arial" w:cs="Arial"/>
          <w:sz w:val="24"/>
          <w:szCs w:val="24"/>
        </w:rPr>
        <w:t>uckhurst Farm</w:t>
      </w:r>
      <w:r w:rsidR="00991143" w:rsidRPr="0092618F">
        <w:rPr>
          <w:rFonts w:ascii="Arial" w:hAnsi="Arial" w:cs="Arial"/>
          <w:sz w:val="24"/>
          <w:szCs w:val="24"/>
        </w:rPr>
        <w:t xml:space="preserve">, which included the eastern end of </w:t>
      </w:r>
      <w:r w:rsidR="00DF5A80" w:rsidRPr="0092618F">
        <w:rPr>
          <w:rFonts w:ascii="Arial" w:hAnsi="Arial" w:cs="Arial"/>
          <w:sz w:val="24"/>
          <w:szCs w:val="24"/>
        </w:rPr>
        <w:t>Buckhurst Road</w:t>
      </w:r>
      <w:r w:rsidR="00991143" w:rsidRPr="0092618F">
        <w:rPr>
          <w:rFonts w:ascii="Arial" w:hAnsi="Arial" w:cs="Arial"/>
          <w:sz w:val="24"/>
          <w:szCs w:val="24"/>
        </w:rPr>
        <w:t>,</w:t>
      </w:r>
      <w:r w:rsidR="00D6403E" w:rsidRPr="0092618F">
        <w:rPr>
          <w:rFonts w:ascii="Arial" w:hAnsi="Arial" w:cs="Arial"/>
          <w:sz w:val="24"/>
          <w:szCs w:val="24"/>
        </w:rPr>
        <w:t xml:space="preserve"> </w:t>
      </w:r>
      <w:r w:rsidRPr="0092618F">
        <w:rPr>
          <w:rFonts w:ascii="Arial" w:hAnsi="Arial" w:cs="Arial"/>
          <w:sz w:val="24"/>
          <w:szCs w:val="24"/>
        </w:rPr>
        <w:t>carried out in 1951</w:t>
      </w:r>
      <w:r w:rsidR="004A55A6" w:rsidRPr="0092618F">
        <w:rPr>
          <w:rFonts w:ascii="Arial" w:hAnsi="Arial" w:cs="Arial"/>
          <w:sz w:val="24"/>
          <w:szCs w:val="24"/>
        </w:rPr>
        <w:t>, 1971,</w:t>
      </w:r>
      <w:r w:rsidR="007D564E" w:rsidRPr="0092618F">
        <w:rPr>
          <w:rFonts w:ascii="Arial" w:hAnsi="Arial" w:cs="Arial"/>
          <w:sz w:val="24"/>
          <w:szCs w:val="24"/>
        </w:rPr>
        <w:t xml:space="preserve"> and</w:t>
      </w:r>
      <w:r w:rsidR="00D6403E" w:rsidRPr="0092618F">
        <w:rPr>
          <w:rFonts w:ascii="Arial" w:hAnsi="Arial" w:cs="Arial"/>
          <w:sz w:val="24"/>
          <w:szCs w:val="24"/>
        </w:rPr>
        <w:t xml:space="preserve"> </w:t>
      </w:r>
      <w:r w:rsidR="007645BC" w:rsidRPr="0092618F">
        <w:rPr>
          <w:rFonts w:ascii="Arial" w:hAnsi="Arial" w:cs="Arial"/>
          <w:sz w:val="24"/>
          <w:szCs w:val="24"/>
        </w:rPr>
        <w:t xml:space="preserve">1972, </w:t>
      </w:r>
      <w:r w:rsidR="00420A83" w:rsidRPr="0092618F">
        <w:rPr>
          <w:rFonts w:ascii="Arial" w:hAnsi="Arial" w:cs="Arial"/>
          <w:sz w:val="24"/>
          <w:szCs w:val="24"/>
        </w:rPr>
        <w:t xml:space="preserve">state there are no </w:t>
      </w:r>
      <w:r w:rsidR="00855E34" w:rsidRPr="0092618F">
        <w:rPr>
          <w:rFonts w:ascii="Arial" w:hAnsi="Arial" w:cs="Arial"/>
          <w:sz w:val="24"/>
          <w:szCs w:val="24"/>
        </w:rPr>
        <w:t xml:space="preserve">highways maintainable at public expense abutting the property. </w:t>
      </w:r>
      <w:r w:rsidR="00AC600F" w:rsidRPr="0092618F">
        <w:rPr>
          <w:rFonts w:ascii="Arial" w:hAnsi="Arial" w:cs="Arial"/>
          <w:sz w:val="24"/>
          <w:szCs w:val="24"/>
        </w:rPr>
        <w:t xml:space="preserve">However, the Searches concern the maintenance </w:t>
      </w:r>
      <w:r w:rsidR="00AA65AA" w:rsidRPr="0092618F">
        <w:rPr>
          <w:rFonts w:ascii="Arial" w:hAnsi="Arial" w:cs="Arial"/>
          <w:sz w:val="24"/>
          <w:szCs w:val="24"/>
        </w:rPr>
        <w:t xml:space="preserve">responsibility </w:t>
      </w:r>
      <w:r w:rsidR="00AC600F" w:rsidRPr="0092618F">
        <w:rPr>
          <w:rFonts w:ascii="Arial" w:hAnsi="Arial" w:cs="Arial"/>
          <w:sz w:val="24"/>
          <w:szCs w:val="24"/>
        </w:rPr>
        <w:t>of highways</w:t>
      </w:r>
      <w:r w:rsidR="00603C1D" w:rsidRPr="0092618F">
        <w:rPr>
          <w:rFonts w:ascii="Arial" w:hAnsi="Arial" w:cs="Arial"/>
          <w:sz w:val="24"/>
          <w:szCs w:val="24"/>
        </w:rPr>
        <w:t xml:space="preserve"> </w:t>
      </w:r>
      <w:r w:rsidR="005E7399" w:rsidRPr="0092618F">
        <w:rPr>
          <w:rFonts w:ascii="Arial" w:hAnsi="Arial" w:cs="Arial"/>
          <w:sz w:val="24"/>
          <w:szCs w:val="24"/>
        </w:rPr>
        <w:t>and any intention the local authority may have to take over the maintenance</w:t>
      </w:r>
      <w:r w:rsidR="00821FC3" w:rsidRPr="0092618F">
        <w:rPr>
          <w:rFonts w:ascii="Arial" w:hAnsi="Arial" w:cs="Arial"/>
          <w:sz w:val="24"/>
          <w:szCs w:val="24"/>
        </w:rPr>
        <w:t>, not their status</w:t>
      </w:r>
      <w:r w:rsidR="00AC600F" w:rsidRPr="0092618F">
        <w:rPr>
          <w:rFonts w:ascii="Arial" w:hAnsi="Arial" w:cs="Arial"/>
          <w:sz w:val="24"/>
          <w:szCs w:val="24"/>
        </w:rPr>
        <w:t xml:space="preserve">. </w:t>
      </w:r>
      <w:r w:rsidR="00BB6F6A" w:rsidRPr="006A63B3">
        <w:rPr>
          <w:rFonts w:ascii="Arial" w:hAnsi="Arial" w:cs="Arial"/>
          <w:sz w:val="24"/>
          <w:szCs w:val="24"/>
        </w:rPr>
        <w:t xml:space="preserve">One of the 1972 </w:t>
      </w:r>
      <w:r w:rsidR="00F02C3D" w:rsidRPr="006A63B3">
        <w:rPr>
          <w:rFonts w:ascii="Arial" w:hAnsi="Arial" w:cs="Arial"/>
          <w:sz w:val="24"/>
          <w:szCs w:val="24"/>
        </w:rPr>
        <w:t xml:space="preserve">searches states </w:t>
      </w:r>
      <w:r w:rsidR="00F02C3D" w:rsidRPr="006A63B3">
        <w:rPr>
          <w:rFonts w:ascii="Arial" w:hAnsi="Arial" w:cs="Arial"/>
          <w:i/>
          <w:iCs/>
          <w:sz w:val="24"/>
          <w:szCs w:val="24"/>
        </w:rPr>
        <w:t>‘Are the Highways (including footpaths) known as Buckhurst</w:t>
      </w:r>
      <w:r w:rsidR="00F22086" w:rsidRPr="006A63B3">
        <w:rPr>
          <w:rFonts w:ascii="Arial" w:hAnsi="Arial" w:cs="Arial"/>
          <w:i/>
          <w:iCs/>
          <w:sz w:val="24"/>
          <w:szCs w:val="24"/>
        </w:rPr>
        <w:t xml:space="preserve"> Rd</w:t>
      </w:r>
      <w:r w:rsidR="00F02C3D" w:rsidRPr="006A63B3">
        <w:rPr>
          <w:rFonts w:ascii="Arial" w:hAnsi="Arial" w:cs="Arial"/>
          <w:i/>
          <w:iCs/>
          <w:sz w:val="24"/>
          <w:szCs w:val="24"/>
        </w:rPr>
        <w:t xml:space="preserve"> and Sale</w:t>
      </w:r>
      <w:r w:rsidR="00497FAE" w:rsidRPr="006A63B3">
        <w:rPr>
          <w:rFonts w:ascii="Arial" w:hAnsi="Arial" w:cs="Arial"/>
          <w:i/>
          <w:iCs/>
          <w:sz w:val="24"/>
          <w:szCs w:val="24"/>
        </w:rPr>
        <w:t>’</w:t>
      </w:r>
      <w:r w:rsidR="00F02C3D" w:rsidRPr="006A63B3">
        <w:rPr>
          <w:rFonts w:ascii="Arial" w:hAnsi="Arial" w:cs="Arial"/>
          <w:i/>
          <w:iCs/>
          <w:sz w:val="24"/>
          <w:szCs w:val="24"/>
        </w:rPr>
        <w:t>s Lane</w:t>
      </w:r>
      <w:r w:rsidR="000D7BAB" w:rsidRPr="006A63B3">
        <w:rPr>
          <w:rFonts w:ascii="Arial" w:hAnsi="Arial" w:cs="Arial"/>
          <w:i/>
          <w:iCs/>
          <w:sz w:val="24"/>
          <w:szCs w:val="24"/>
        </w:rPr>
        <w:t xml:space="preserve"> abutting the property maintained at the public expense?’ </w:t>
      </w:r>
      <w:r w:rsidR="000D7BAB" w:rsidRPr="006A63B3">
        <w:rPr>
          <w:rFonts w:ascii="Arial" w:hAnsi="Arial" w:cs="Arial"/>
          <w:sz w:val="24"/>
          <w:szCs w:val="24"/>
        </w:rPr>
        <w:t xml:space="preserve">As Buckhurst </w:t>
      </w:r>
      <w:r w:rsidR="00B359F4" w:rsidRPr="006A63B3">
        <w:rPr>
          <w:rFonts w:ascii="Arial" w:hAnsi="Arial" w:cs="Arial"/>
          <w:sz w:val="24"/>
          <w:szCs w:val="24"/>
        </w:rPr>
        <w:t>Road</w:t>
      </w:r>
      <w:r w:rsidR="000D7BAB" w:rsidRPr="006A63B3">
        <w:rPr>
          <w:rFonts w:ascii="Arial" w:hAnsi="Arial" w:cs="Arial"/>
          <w:sz w:val="24"/>
          <w:szCs w:val="24"/>
        </w:rPr>
        <w:t xml:space="preserve"> was added by the party applying for the search</w:t>
      </w:r>
      <w:r w:rsidR="00CA7E0B" w:rsidRPr="006A63B3">
        <w:rPr>
          <w:rFonts w:ascii="Arial" w:hAnsi="Arial" w:cs="Arial"/>
          <w:sz w:val="24"/>
          <w:szCs w:val="24"/>
        </w:rPr>
        <w:t>,</w:t>
      </w:r>
      <w:r w:rsidR="000D7BAB" w:rsidRPr="006A63B3">
        <w:rPr>
          <w:rFonts w:ascii="Arial" w:hAnsi="Arial" w:cs="Arial"/>
          <w:sz w:val="24"/>
          <w:szCs w:val="24"/>
        </w:rPr>
        <w:t xml:space="preserve"> it </w:t>
      </w:r>
      <w:r w:rsidR="00603C1D" w:rsidRPr="006A63B3">
        <w:rPr>
          <w:rFonts w:ascii="Arial" w:hAnsi="Arial" w:cs="Arial"/>
          <w:sz w:val="24"/>
          <w:szCs w:val="24"/>
        </w:rPr>
        <w:t>implies</w:t>
      </w:r>
      <w:r w:rsidR="00AE6620" w:rsidRPr="006A63B3">
        <w:rPr>
          <w:rFonts w:ascii="Arial" w:hAnsi="Arial" w:cs="Arial"/>
          <w:sz w:val="24"/>
          <w:szCs w:val="24"/>
        </w:rPr>
        <w:t xml:space="preserve"> </w:t>
      </w:r>
      <w:r w:rsidR="000D7BAB" w:rsidRPr="006A63B3">
        <w:rPr>
          <w:rFonts w:ascii="Arial" w:hAnsi="Arial" w:cs="Arial"/>
          <w:sz w:val="24"/>
          <w:szCs w:val="24"/>
        </w:rPr>
        <w:t xml:space="preserve">they considered it to be a public highway </w:t>
      </w:r>
      <w:r w:rsidR="00AA65AA" w:rsidRPr="006A63B3">
        <w:rPr>
          <w:rFonts w:ascii="Arial" w:hAnsi="Arial" w:cs="Arial"/>
          <w:sz w:val="24"/>
          <w:szCs w:val="24"/>
        </w:rPr>
        <w:t xml:space="preserve">rather than a private road </w:t>
      </w:r>
      <w:r w:rsidR="000D7BAB" w:rsidRPr="006A63B3">
        <w:rPr>
          <w:rFonts w:ascii="Arial" w:hAnsi="Arial" w:cs="Arial"/>
          <w:sz w:val="24"/>
          <w:szCs w:val="24"/>
        </w:rPr>
        <w:t>at that time.</w:t>
      </w:r>
      <w:r w:rsidR="00415D15" w:rsidRPr="006A63B3">
        <w:rPr>
          <w:rFonts w:ascii="Arial" w:hAnsi="Arial" w:cs="Arial"/>
          <w:sz w:val="24"/>
          <w:szCs w:val="24"/>
        </w:rPr>
        <w:t xml:space="preserve"> A highway is a route for use by the </w:t>
      </w:r>
      <w:r w:rsidR="00D8458E" w:rsidRPr="006A63B3">
        <w:rPr>
          <w:rFonts w:ascii="Arial" w:hAnsi="Arial" w:cs="Arial"/>
          <w:sz w:val="24"/>
          <w:szCs w:val="24"/>
        </w:rPr>
        <w:t>public;</w:t>
      </w:r>
      <w:r w:rsidR="00EC2A11" w:rsidRPr="006A63B3">
        <w:rPr>
          <w:rFonts w:ascii="Arial" w:hAnsi="Arial" w:cs="Arial"/>
          <w:sz w:val="24"/>
          <w:szCs w:val="24"/>
        </w:rPr>
        <w:t xml:space="preserve"> most are</w:t>
      </w:r>
      <w:r w:rsidR="00415D15" w:rsidRPr="006A63B3">
        <w:rPr>
          <w:rFonts w:ascii="Arial" w:hAnsi="Arial" w:cs="Arial"/>
          <w:sz w:val="24"/>
          <w:szCs w:val="24"/>
        </w:rPr>
        <w:t xml:space="preserve"> publicly </w:t>
      </w:r>
      <w:r w:rsidR="00EC2A11" w:rsidRPr="006A63B3">
        <w:rPr>
          <w:rFonts w:ascii="Arial" w:hAnsi="Arial" w:cs="Arial"/>
          <w:sz w:val="24"/>
          <w:szCs w:val="24"/>
        </w:rPr>
        <w:t>maintained but they can be</w:t>
      </w:r>
      <w:r w:rsidR="00415D15" w:rsidRPr="006A63B3">
        <w:rPr>
          <w:rFonts w:ascii="Arial" w:hAnsi="Arial" w:cs="Arial"/>
          <w:sz w:val="24"/>
          <w:szCs w:val="24"/>
        </w:rPr>
        <w:t xml:space="preserve"> privately maintained.</w:t>
      </w:r>
    </w:p>
    <w:p w14:paraId="67922A34" w14:textId="3ADE41C2" w:rsidR="0010322E" w:rsidRPr="007A77AC" w:rsidRDefault="0010322E" w:rsidP="007268D5">
      <w:pPr>
        <w:pStyle w:val="Style1"/>
        <w:rPr>
          <w:rFonts w:ascii="Arial" w:hAnsi="Arial" w:cs="Arial"/>
          <w:sz w:val="24"/>
          <w:szCs w:val="24"/>
        </w:rPr>
      </w:pPr>
      <w:r w:rsidRPr="00DE7D8C">
        <w:rPr>
          <w:rFonts w:ascii="Arial" w:hAnsi="Arial" w:cs="Arial"/>
          <w:sz w:val="24"/>
          <w:szCs w:val="24"/>
        </w:rPr>
        <w:t>Wayleave Agreement</w:t>
      </w:r>
      <w:r w:rsidR="00D712CD" w:rsidRPr="00DE7D8C">
        <w:rPr>
          <w:rFonts w:ascii="Arial" w:hAnsi="Arial" w:cs="Arial"/>
          <w:sz w:val="24"/>
          <w:szCs w:val="24"/>
        </w:rPr>
        <w:t>s</w:t>
      </w:r>
      <w:r w:rsidR="00F84359" w:rsidRPr="00DE7D8C">
        <w:rPr>
          <w:rFonts w:ascii="Arial" w:hAnsi="Arial" w:cs="Arial"/>
          <w:sz w:val="24"/>
          <w:szCs w:val="24"/>
        </w:rPr>
        <w:t xml:space="preserve"> </w:t>
      </w:r>
      <w:r w:rsidR="00D712CD" w:rsidRPr="00DE7D8C">
        <w:rPr>
          <w:rFonts w:ascii="Arial" w:hAnsi="Arial" w:cs="Arial"/>
          <w:sz w:val="24"/>
          <w:szCs w:val="24"/>
        </w:rPr>
        <w:t xml:space="preserve">in </w:t>
      </w:r>
      <w:r w:rsidR="00F84359" w:rsidRPr="00DE7D8C">
        <w:rPr>
          <w:rFonts w:ascii="Arial" w:hAnsi="Arial" w:cs="Arial"/>
          <w:sz w:val="24"/>
          <w:szCs w:val="24"/>
        </w:rPr>
        <w:t xml:space="preserve">1955 granted </w:t>
      </w:r>
      <w:r w:rsidR="004B113F" w:rsidRPr="00DE7D8C">
        <w:rPr>
          <w:rFonts w:ascii="Arial" w:hAnsi="Arial" w:cs="Arial"/>
          <w:sz w:val="24"/>
          <w:szCs w:val="24"/>
        </w:rPr>
        <w:t>consent</w:t>
      </w:r>
      <w:r w:rsidR="009F60FD" w:rsidRPr="00DE7D8C">
        <w:rPr>
          <w:rFonts w:ascii="Arial" w:hAnsi="Arial" w:cs="Arial"/>
          <w:sz w:val="24"/>
          <w:szCs w:val="24"/>
        </w:rPr>
        <w:t xml:space="preserve"> </w:t>
      </w:r>
      <w:r w:rsidR="004B113F" w:rsidRPr="00DE7D8C">
        <w:rPr>
          <w:rFonts w:ascii="Arial" w:hAnsi="Arial" w:cs="Arial"/>
          <w:sz w:val="24"/>
          <w:szCs w:val="24"/>
        </w:rPr>
        <w:t xml:space="preserve">for </w:t>
      </w:r>
      <w:r w:rsidR="00F84359" w:rsidRPr="00DE7D8C">
        <w:rPr>
          <w:rFonts w:ascii="Arial" w:hAnsi="Arial" w:cs="Arial"/>
          <w:sz w:val="24"/>
          <w:szCs w:val="24"/>
        </w:rPr>
        <w:t>North Wester</w:t>
      </w:r>
      <w:r w:rsidR="004B113F" w:rsidRPr="00DE7D8C">
        <w:rPr>
          <w:rFonts w:ascii="Arial" w:hAnsi="Arial" w:cs="Arial"/>
          <w:sz w:val="24"/>
          <w:szCs w:val="24"/>
        </w:rPr>
        <w:t>n</w:t>
      </w:r>
      <w:r w:rsidR="00F84359" w:rsidRPr="00DE7D8C">
        <w:rPr>
          <w:rFonts w:ascii="Arial" w:hAnsi="Arial" w:cs="Arial"/>
          <w:sz w:val="24"/>
          <w:szCs w:val="24"/>
        </w:rPr>
        <w:t xml:space="preserve"> Electricity Board </w:t>
      </w:r>
      <w:r w:rsidR="009F60FD" w:rsidRPr="00DE7D8C">
        <w:rPr>
          <w:rFonts w:ascii="Arial" w:hAnsi="Arial" w:cs="Arial"/>
          <w:sz w:val="24"/>
          <w:szCs w:val="24"/>
        </w:rPr>
        <w:t>to erect pole</w:t>
      </w:r>
      <w:r w:rsidR="00D712CD" w:rsidRPr="00DE7D8C">
        <w:rPr>
          <w:rFonts w:ascii="Arial" w:hAnsi="Arial" w:cs="Arial"/>
          <w:sz w:val="24"/>
          <w:szCs w:val="24"/>
        </w:rPr>
        <w:t>s</w:t>
      </w:r>
      <w:r w:rsidR="009F60FD" w:rsidRPr="00DE7D8C">
        <w:rPr>
          <w:rFonts w:ascii="Arial" w:hAnsi="Arial" w:cs="Arial"/>
          <w:sz w:val="24"/>
          <w:szCs w:val="24"/>
        </w:rPr>
        <w:t xml:space="preserve"> and stay</w:t>
      </w:r>
      <w:r w:rsidR="00D712CD" w:rsidRPr="00DE7D8C">
        <w:rPr>
          <w:rFonts w:ascii="Arial" w:hAnsi="Arial" w:cs="Arial"/>
          <w:sz w:val="24"/>
          <w:szCs w:val="24"/>
        </w:rPr>
        <w:t>s</w:t>
      </w:r>
      <w:r w:rsidR="009F60FD" w:rsidRPr="00DE7D8C">
        <w:rPr>
          <w:rFonts w:ascii="Arial" w:hAnsi="Arial" w:cs="Arial"/>
          <w:sz w:val="24"/>
          <w:szCs w:val="24"/>
        </w:rPr>
        <w:t xml:space="preserve"> </w:t>
      </w:r>
      <w:r w:rsidR="0060626C" w:rsidRPr="00DE7D8C">
        <w:rPr>
          <w:rFonts w:ascii="Arial" w:hAnsi="Arial" w:cs="Arial"/>
          <w:sz w:val="24"/>
          <w:szCs w:val="24"/>
        </w:rPr>
        <w:t xml:space="preserve">on land at Buckhurst </w:t>
      </w:r>
      <w:r w:rsidR="0060626C" w:rsidRPr="00DE7D8C">
        <w:rPr>
          <w:rFonts w:ascii="Arial" w:hAnsi="Arial" w:cs="Arial"/>
          <w:color w:val="000000" w:themeColor="text1"/>
          <w:sz w:val="24"/>
          <w:szCs w:val="24"/>
        </w:rPr>
        <w:t>Farm</w:t>
      </w:r>
      <w:r w:rsidR="00187D4B" w:rsidRPr="00DE7D8C">
        <w:rPr>
          <w:rFonts w:ascii="Arial" w:hAnsi="Arial" w:cs="Arial"/>
          <w:color w:val="000000" w:themeColor="text1"/>
          <w:sz w:val="24"/>
          <w:szCs w:val="24"/>
        </w:rPr>
        <w:t xml:space="preserve"> to the north of Buckhurst </w:t>
      </w:r>
      <w:r w:rsidR="00B359F4" w:rsidRPr="00DE7D8C">
        <w:rPr>
          <w:rFonts w:ascii="Arial" w:hAnsi="Arial" w:cs="Arial"/>
          <w:color w:val="000000" w:themeColor="text1"/>
          <w:sz w:val="24"/>
          <w:szCs w:val="24"/>
        </w:rPr>
        <w:t>Road</w:t>
      </w:r>
      <w:r w:rsidR="00187D4B" w:rsidRPr="00DE7D8C">
        <w:rPr>
          <w:rFonts w:ascii="Arial" w:hAnsi="Arial" w:cs="Arial"/>
          <w:color w:val="000000" w:themeColor="text1"/>
          <w:sz w:val="24"/>
          <w:szCs w:val="24"/>
        </w:rPr>
        <w:t xml:space="preserve"> and </w:t>
      </w:r>
      <w:r w:rsidR="00E86523">
        <w:rPr>
          <w:rFonts w:ascii="Arial" w:hAnsi="Arial" w:cs="Arial"/>
          <w:color w:val="000000" w:themeColor="text1"/>
          <w:sz w:val="24"/>
          <w:szCs w:val="24"/>
        </w:rPr>
        <w:t xml:space="preserve">to </w:t>
      </w:r>
      <w:r w:rsidR="00187D4B" w:rsidRPr="00DE7D8C">
        <w:rPr>
          <w:rFonts w:ascii="Arial" w:hAnsi="Arial" w:cs="Arial"/>
          <w:color w:val="000000" w:themeColor="text1"/>
          <w:sz w:val="24"/>
          <w:szCs w:val="24"/>
        </w:rPr>
        <w:t>the east of Sale</w:t>
      </w:r>
      <w:r w:rsidR="00497FAE" w:rsidRPr="00DE7D8C">
        <w:rPr>
          <w:rFonts w:ascii="Arial" w:hAnsi="Arial" w:cs="Arial"/>
          <w:color w:val="000000" w:themeColor="text1"/>
          <w:sz w:val="24"/>
          <w:szCs w:val="24"/>
        </w:rPr>
        <w:t>’</w:t>
      </w:r>
      <w:r w:rsidR="00187D4B" w:rsidRPr="00DE7D8C">
        <w:rPr>
          <w:rFonts w:ascii="Arial" w:hAnsi="Arial" w:cs="Arial"/>
          <w:color w:val="000000" w:themeColor="text1"/>
          <w:sz w:val="24"/>
          <w:szCs w:val="24"/>
        </w:rPr>
        <w:t>s Lane</w:t>
      </w:r>
      <w:r w:rsidR="0060626C" w:rsidRPr="00DE7D8C">
        <w:rPr>
          <w:rFonts w:ascii="Arial" w:hAnsi="Arial" w:cs="Arial"/>
          <w:color w:val="000000" w:themeColor="text1"/>
          <w:sz w:val="24"/>
          <w:szCs w:val="24"/>
        </w:rPr>
        <w:t xml:space="preserve">. </w:t>
      </w:r>
      <w:r w:rsidR="003F4CDD" w:rsidRPr="007A77AC">
        <w:rPr>
          <w:rFonts w:ascii="Arial" w:hAnsi="Arial" w:cs="Arial"/>
          <w:color w:val="000000" w:themeColor="text1"/>
          <w:sz w:val="24"/>
          <w:szCs w:val="24"/>
        </w:rPr>
        <w:t xml:space="preserve">One </w:t>
      </w:r>
      <w:r w:rsidR="00D712CD" w:rsidRPr="007A77AC">
        <w:rPr>
          <w:rFonts w:ascii="Arial" w:hAnsi="Arial" w:cs="Arial"/>
          <w:color w:val="000000" w:themeColor="text1"/>
          <w:sz w:val="24"/>
          <w:szCs w:val="24"/>
        </w:rPr>
        <w:t>Agreement</w:t>
      </w:r>
      <w:r w:rsidR="0060626C" w:rsidRPr="007A77AC">
        <w:rPr>
          <w:rFonts w:ascii="Arial" w:hAnsi="Arial" w:cs="Arial"/>
          <w:color w:val="000000" w:themeColor="text1"/>
          <w:sz w:val="24"/>
          <w:szCs w:val="24"/>
        </w:rPr>
        <w:t xml:space="preserve"> </w:t>
      </w:r>
      <w:r w:rsidR="00D712CD" w:rsidRPr="007A77AC">
        <w:rPr>
          <w:rFonts w:ascii="Arial" w:hAnsi="Arial" w:cs="Arial"/>
          <w:color w:val="000000" w:themeColor="text1"/>
          <w:sz w:val="24"/>
          <w:szCs w:val="24"/>
        </w:rPr>
        <w:t>include</w:t>
      </w:r>
      <w:r w:rsidR="003F4CDD" w:rsidRPr="007A77AC">
        <w:rPr>
          <w:rFonts w:ascii="Arial" w:hAnsi="Arial" w:cs="Arial"/>
          <w:color w:val="000000" w:themeColor="text1"/>
          <w:sz w:val="24"/>
          <w:szCs w:val="24"/>
        </w:rPr>
        <w:t>s</w:t>
      </w:r>
      <w:r w:rsidR="00D712CD" w:rsidRPr="007A77AC">
        <w:rPr>
          <w:rFonts w:ascii="Arial" w:hAnsi="Arial" w:cs="Arial"/>
          <w:color w:val="000000" w:themeColor="text1"/>
          <w:sz w:val="24"/>
          <w:szCs w:val="24"/>
        </w:rPr>
        <w:t xml:space="preserve"> a condition </w:t>
      </w:r>
      <w:r w:rsidR="0060626C" w:rsidRPr="007A77AC">
        <w:rPr>
          <w:rFonts w:ascii="Arial" w:hAnsi="Arial" w:cs="Arial"/>
          <w:color w:val="000000" w:themeColor="text1"/>
          <w:sz w:val="24"/>
          <w:szCs w:val="24"/>
        </w:rPr>
        <w:t>stat</w:t>
      </w:r>
      <w:r w:rsidR="00D712CD" w:rsidRPr="007A77AC">
        <w:rPr>
          <w:rFonts w:ascii="Arial" w:hAnsi="Arial" w:cs="Arial"/>
          <w:color w:val="000000" w:themeColor="text1"/>
          <w:sz w:val="24"/>
          <w:szCs w:val="24"/>
        </w:rPr>
        <w:t>i</w:t>
      </w:r>
      <w:r w:rsidR="00D712CD" w:rsidRPr="007A77AC">
        <w:rPr>
          <w:rFonts w:ascii="Arial" w:hAnsi="Arial" w:cs="Arial"/>
          <w:sz w:val="24"/>
          <w:szCs w:val="24"/>
        </w:rPr>
        <w:t>ng</w:t>
      </w:r>
      <w:r w:rsidR="0060626C" w:rsidRPr="007A77AC">
        <w:rPr>
          <w:rFonts w:ascii="Arial" w:hAnsi="Arial" w:cs="Arial"/>
          <w:sz w:val="24"/>
          <w:szCs w:val="24"/>
        </w:rPr>
        <w:t xml:space="preserve"> </w:t>
      </w:r>
      <w:r w:rsidR="00821FC3" w:rsidRPr="007A77AC">
        <w:rPr>
          <w:rFonts w:ascii="Arial" w:hAnsi="Arial" w:cs="Arial"/>
          <w:i/>
          <w:iCs/>
          <w:sz w:val="24"/>
          <w:szCs w:val="24"/>
        </w:rPr>
        <w:t>‘</w:t>
      </w:r>
      <w:r w:rsidR="0060626C" w:rsidRPr="007A77AC">
        <w:rPr>
          <w:rFonts w:ascii="Arial" w:hAnsi="Arial" w:cs="Arial"/>
          <w:i/>
          <w:iCs/>
          <w:sz w:val="24"/>
          <w:szCs w:val="24"/>
        </w:rPr>
        <w:t>the board shall not obstruct or interfere with the use of any private road or footpath</w:t>
      </w:r>
      <w:r w:rsidR="00157FD6" w:rsidRPr="007A77AC">
        <w:rPr>
          <w:rFonts w:ascii="Arial" w:hAnsi="Arial" w:cs="Arial"/>
          <w:i/>
          <w:iCs/>
          <w:sz w:val="24"/>
          <w:szCs w:val="24"/>
        </w:rPr>
        <w:t xml:space="preserve">…that may be crossed by any of the </w:t>
      </w:r>
      <w:proofErr w:type="gramStart"/>
      <w:r w:rsidR="00157FD6" w:rsidRPr="007A77AC">
        <w:rPr>
          <w:rFonts w:ascii="Arial" w:hAnsi="Arial" w:cs="Arial"/>
          <w:i/>
          <w:iCs/>
          <w:sz w:val="24"/>
          <w:szCs w:val="24"/>
        </w:rPr>
        <w:t>works’</w:t>
      </w:r>
      <w:proofErr w:type="gramEnd"/>
      <w:r w:rsidR="00157FD6" w:rsidRPr="007A77AC">
        <w:rPr>
          <w:rFonts w:ascii="Arial" w:hAnsi="Arial" w:cs="Arial"/>
          <w:sz w:val="24"/>
          <w:szCs w:val="24"/>
        </w:rPr>
        <w:t xml:space="preserve">. </w:t>
      </w:r>
      <w:r w:rsidR="003F4CDD" w:rsidRPr="007A77AC">
        <w:rPr>
          <w:rFonts w:ascii="Arial" w:hAnsi="Arial" w:cs="Arial"/>
          <w:sz w:val="24"/>
          <w:szCs w:val="24"/>
        </w:rPr>
        <w:t>The other has a similar</w:t>
      </w:r>
      <w:r w:rsidR="00932519" w:rsidRPr="007A77AC">
        <w:rPr>
          <w:rFonts w:ascii="Arial" w:hAnsi="Arial" w:cs="Arial"/>
          <w:sz w:val="24"/>
          <w:szCs w:val="24"/>
        </w:rPr>
        <w:t>ly worded</w:t>
      </w:r>
      <w:r w:rsidR="003F4CDD" w:rsidRPr="007A77AC">
        <w:rPr>
          <w:rFonts w:ascii="Arial" w:hAnsi="Arial" w:cs="Arial"/>
          <w:sz w:val="24"/>
          <w:szCs w:val="24"/>
        </w:rPr>
        <w:t xml:space="preserve"> clause</w:t>
      </w:r>
      <w:r w:rsidR="004A2BD9" w:rsidRPr="007A77AC">
        <w:rPr>
          <w:rFonts w:ascii="Arial" w:hAnsi="Arial" w:cs="Arial"/>
          <w:sz w:val="24"/>
          <w:szCs w:val="24"/>
        </w:rPr>
        <w:t>,</w:t>
      </w:r>
      <w:r w:rsidR="003F4CDD" w:rsidRPr="007A77AC">
        <w:rPr>
          <w:rFonts w:ascii="Arial" w:hAnsi="Arial" w:cs="Arial"/>
          <w:sz w:val="24"/>
          <w:szCs w:val="24"/>
        </w:rPr>
        <w:t xml:space="preserve"> but it omits ‘private’</w:t>
      </w:r>
      <w:r w:rsidR="00932519" w:rsidRPr="007A77AC">
        <w:rPr>
          <w:rFonts w:ascii="Arial" w:hAnsi="Arial" w:cs="Arial"/>
          <w:sz w:val="24"/>
          <w:szCs w:val="24"/>
        </w:rPr>
        <w:t xml:space="preserve"> before road </w:t>
      </w:r>
      <w:r w:rsidR="00D123DC" w:rsidRPr="007A77AC">
        <w:rPr>
          <w:rFonts w:ascii="Arial" w:hAnsi="Arial" w:cs="Arial"/>
          <w:sz w:val="24"/>
          <w:szCs w:val="24"/>
        </w:rPr>
        <w:t>and footpath</w:t>
      </w:r>
      <w:r w:rsidR="003F4CDD" w:rsidRPr="007A77AC">
        <w:rPr>
          <w:rFonts w:ascii="Arial" w:hAnsi="Arial" w:cs="Arial"/>
          <w:sz w:val="24"/>
          <w:szCs w:val="24"/>
        </w:rPr>
        <w:t>.</w:t>
      </w:r>
    </w:p>
    <w:p w14:paraId="4DDF7B37" w14:textId="33730938" w:rsidR="002E4A1C" w:rsidRPr="00464634" w:rsidRDefault="003554A7" w:rsidP="002E4A1C">
      <w:pPr>
        <w:pStyle w:val="Style1"/>
        <w:rPr>
          <w:rFonts w:ascii="Arial" w:hAnsi="Arial" w:cs="Arial"/>
          <w:color w:val="000000" w:themeColor="text1"/>
          <w:sz w:val="24"/>
          <w:szCs w:val="24"/>
        </w:rPr>
      </w:pPr>
      <w:r w:rsidRPr="00464634">
        <w:rPr>
          <w:rFonts w:ascii="Arial" w:hAnsi="Arial" w:cs="Arial"/>
          <w:sz w:val="24"/>
          <w:szCs w:val="24"/>
        </w:rPr>
        <w:t xml:space="preserve">A </w:t>
      </w:r>
      <w:r w:rsidR="00D0421B" w:rsidRPr="00464634">
        <w:rPr>
          <w:rFonts w:ascii="Arial" w:hAnsi="Arial" w:cs="Arial"/>
          <w:sz w:val="24"/>
          <w:szCs w:val="24"/>
        </w:rPr>
        <w:t>Deed</w:t>
      </w:r>
      <w:r w:rsidR="00D75049" w:rsidRPr="00464634">
        <w:rPr>
          <w:rFonts w:ascii="Arial" w:hAnsi="Arial" w:cs="Arial"/>
          <w:sz w:val="24"/>
          <w:szCs w:val="24"/>
        </w:rPr>
        <w:t xml:space="preserve"> of Exchange</w:t>
      </w:r>
      <w:r w:rsidR="00D0421B" w:rsidRPr="00464634">
        <w:rPr>
          <w:rFonts w:ascii="Arial" w:hAnsi="Arial" w:cs="Arial"/>
          <w:sz w:val="24"/>
          <w:szCs w:val="24"/>
        </w:rPr>
        <w:t xml:space="preserve"> dated 19 February </w:t>
      </w:r>
      <w:r w:rsidR="009F7110" w:rsidRPr="00464634">
        <w:rPr>
          <w:rFonts w:ascii="Arial" w:hAnsi="Arial" w:cs="Arial"/>
          <w:sz w:val="24"/>
          <w:szCs w:val="24"/>
        </w:rPr>
        <w:t xml:space="preserve">1973 </w:t>
      </w:r>
      <w:r w:rsidR="004B2DC9" w:rsidRPr="00464634">
        <w:rPr>
          <w:rFonts w:ascii="Arial" w:hAnsi="Arial" w:cs="Arial"/>
          <w:sz w:val="24"/>
          <w:szCs w:val="24"/>
        </w:rPr>
        <w:t>grant</w:t>
      </w:r>
      <w:r w:rsidR="00976C8A" w:rsidRPr="00464634">
        <w:rPr>
          <w:rFonts w:ascii="Arial" w:hAnsi="Arial" w:cs="Arial"/>
          <w:sz w:val="24"/>
          <w:szCs w:val="24"/>
        </w:rPr>
        <w:t>s</w:t>
      </w:r>
      <w:r w:rsidR="004B2DC9" w:rsidRPr="00464634">
        <w:rPr>
          <w:rFonts w:ascii="Arial" w:hAnsi="Arial" w:cs="Arial"/>
          <w:sz w:val="24"/>
          <w:szCs w:val="24"/>
        </w:rPr>
        <w:t xml:space="preserve"> various rights and </w:t>
      </w:r>
      <w:r w:rsidR="003607C9" w:rsidRPr="00464634">
        <w:rPr>
          <w:rFonts w:ascii="Arial" w:hAnsi="Arial" w:cs="Arial"/>
          <w:sz w:val="24"/>
          <w:szCs w:val="24"/>
        </w:rPr>
        <w:t>easements</w:t>
      </w:r>
      <w:r w:rsidR="004B2DC9" w:rsidRPr="00464634">
        <w:rPr>
          <w:rFonts w:ascii="Arial" w:hAnsi="Arial" w:cs="Arial"/>
          <w:sz w:val="24"/>
          <w:szCs w:val="24"/>
        </w:rPr>
        <w:t xml:space="preserve"> </w:t>
      </w:r>
      <w:r w:rsidR="003607C9" w:rsidRPr="00464634">
        <w:rPr>
          <w:rFonts w:ascii="Arial" w:hAnsi="Arial" w:cs="Arial"/>
          <w:sz w:val="24"/>
          <w:szCs w:val="24"/>
        </w:rPr>
        <w:t xml:space="preserve">including a right </w:t>
      </w:r>
      <w:r w:rsidR="00DD5E9A" w:rsidRPr="00464634">
        <w:rPr>
          <w:rFonts w:ascii="Arial" w:hAnsi="Arial" w:cs="Arial"/>
          <w:sz w:val="24"/>
          <w:szCs w:val="24"/>
        </w:rPr>
        <w:t xml:space="preserve">to pass </w:t>
      </w:r>
      <w:r w:rsidR="003607C9" w:rsidRPr="00464634">
        <w:rPr>
          <w:rFonts w:ascii="Arial" w:hAnsi="Arial" w:cs="Arial"/>
          <w:sz w:val="24"/>
          <w:szCs w:val="24"/>
        </w:rPr>
        <w:t>with or without vehicles</w:t>
      </w:r>
      <w:r w:rsidR="00DD5E9A" w:rsidRPr="00464634">
        <w:rPr>
          <w:rFonts w:ascii="Arial" w:hAnsi="Arial" w:cs="Arial"/>
          <w:sz w:val="24"/>
          <w:szCs w:val="24"/>
        </w:rPr>
        <w:t xml:space="preserve"> and animals along Buckhurst Road and Sale</w:t>
      </w:r>
      <w:r w:rsidR="00497FAE" w:rsidRPr="00464634">
        <w:rPr>
          <w:rFonts w:ascii="Arial" w:hAnsi="Arial" w:cs="Arial"/>
          <w:sz w:val="24"/>
          <w:szCs w:val="24"/>
        </w:rPr>
        <w:t>’</w:t>
      </w:r>
      <w:r w:rsidR="00DD5E9A" w:rsidRPr="00464634">
        <w:rPr>
          <w:rFonts w:ascii="Arial" w:hAnsi="Arial" w:cs="Arial"/>
          <w:sz w:val="24"/>
          <w:szCs w:val="24"/>
        </w:rPr>
        <w:t>s Lane</w:t>
      </w:r>
      <w:r w:rsidR="00D75049" w:rsidRPr="00464634">
        <w:rPr>
          <w:rFonts w:ascii="Arial" w:hAnsi="Arial" w:cs="Arial"/>
          <w:sz w:val="24"/>
          <w:szCs w:val="24"/>
        </w:rPr>
        <w:t>.</w:t>
      </w:r>
      <w:r w:rsidR="002E4A1C" w:rsidRPr="00464634">
        <w:rPr>
          <w:rFonts w:ascii="Arial" w:hAnsi="Arial" w:cs="Arial"/>
          <w:sz w:val="24"/>
          <w:szCs w:val="24"/>
        </w:rPr>
        <w:t xml:space="preserve"> </w:t>
      </w:r>
      <w:r w:rsidR="002E4A1C" w:rsidRPr="00464634">
        <w:rPr>
          <w:rFonts w:ascii="Arial" w:hAnsi="Arial" w:cs="Arial"/>
          <w:color w:val="000000" w:themeColor="text1"/>
          <w:sz w:val="24"/>
          <w:szCs w:val="24"/>
        </w:rPr>
        <w:t xml:space="preserve">These </w:t>
      </w:r>
      <w:r w:rsidR="008D18C4" w:rsidRPr="00464634">
        <w:rPr>
          <w:rFonts w:ascii="Arial" w:hAnsi="Arial" w:cs="Arial"/>
          <w:color w:val="000000" w:themeColor="text1"/>
          <w:sz w:val="24"/>
          <w:szCs w:val="24"/>
        </w:rPr>
        <w:t xml:space="preserve">rights and </w:t>
      </w:r>
      <w:r w:rsidR="002E4A1C" w:rsidRPr="00464634">
        <w:rPr>
          <w:rFonts w:ascii="Arial" w:hAnsi="Arial" w:cs="Arial"/>
          <w:color w:val="000000" w:themeColor="text1"/>
          <w:sz w:val="24"/>
          <w:szCs w:val="24"/>
        </w:rPr>
        <w:t>easements are also referred to in</w:t>
      </w:r>
      <w:r w:rsidR="00990293" w:rsidRPr="00464634">
        <w:rPr>
          <w:rFonts w:ascii="Arial" w:hAnsi="Arial" w:cs="Arial"/>
          <w:color w:val="000000" w:themeColor="text1"/>
          <w:sz w:val="24"/>
          <w:szCs w:val="24"/>
        </w:rPr>
        <w:t xml:space="preserve"> various</w:t>
      </w:r>
      <w:r w:rsidR="002E4A1C" w:rsidRPr="00464634">
        <w:rPr>
          <w:rFonts w:ascii="Arial" w:hAnsi="Arial" w:cs="Arial"/>
          <w:color w:val="000000" w:themeColor="text1"/>
          <w:sz w:val="24"/>
          <w:szCs w:val="24"/>
        </w:rPr>
        <w:t xml:space="preserve"> Land Registry Title Deeds</w:t>
      </w:r>
      <w:r w:rsidR="00610517" w:rsidRPr="00464634">
        <w:rPr>
          <w:rFonts w:ascii="Arial" w:hAnsi="Arial" w:cs="Arial"/>
          <w:color w:val="000000" w:themeColor="text1"/>
          <w:sz w:val="24"/>
          <w:szCs w:val="24"/>
        </w:rPr>
        <w:t xml:space="preserve"> </w:t>
      </w:r>
      <w:r w:rsidR="00990293" w:rsidRPr="00464634">
        <w:rPr>
          <w:rFonts w:ascii="Arial" w:hAnsi="Arial" w:cs="Arial"/>
          <w:color w:val="000000" w:themeColor="text1"/>
          <w:sz w:val="24"/>
          <w:szCs w:val="24"/>
        </w:rPr>
        <w:t xml:space="preserve">for properties abutting </w:t>
      </w:r>
      <w:r w:rsidR="008D18C4" w:rsidRPr="00464634">
        <w:rPr>
          <w:rFonts w:ascii="Arial" w:hAnsi="Arial" w:cs="Arial"/>
          <w:color w:val="000000" w:themeColor="text1"/>
          <w:sz w:val="24"/>
          <w:szCs w:val="24"/>
        </w:rPr>
        <w:t>Buckhurst Road</w:t>
      </w:r>
      <w:r w:rsidR="002E4A1C" w:rsidRPr="00464634">
        <w:rPr>
          <w:rFonts w:ascii="Arial" w:hAnsi="Arial" w:cs="Arial"/>
          <w:color w:val="000000" w:themeColor="text1"/>
          <w:sz w:val="24"/>
          <w:szCs w:val="24"/>
        </w:rPr>
        <w:t>.</w:t>
      </w:r>
    </w:p>
    <w:p w14:paraId="586D35A1" w14:textId="26B40F7A" w:rsidR="005D49C8" w:rsidRPr="006E6254" w:rsidRDefault="00E373EE" w:rsidP="008214E2">
      <w:pPr>
        <w:pStyle w:val="Style1"/>
        <w:rPr>
          <w:rFonts w:ascii="Arial" w:hAnsi="Arial" w:cs="Arial"/>
          <w:sz w:val="24"/>
          <w:szCs w:val="24"/>
        </w:rPr>
      </w:pPr>
      <w:r w:rsidRPr="00464634">
        <w:rPr>
          <w:rFonts w:ascii="Arial" w:hAnsi="Arial" w:cs="Arial"/>
          <w:sz w:val="24"/>
          <w:szCs w:val="24"/>
        </w:rPr>
        <w:t xml:space="preserve">A </w:t>
      </w:r>
      <w:r w:rsidR="008732EA" w:rsidRPr="00464634">
        <w:rPr>
          <w:rFonts w:ascii="Arial" w:hAnsi="Arial" w:cs="Arial"/>
          <w:sz w:val="24"/>
          <w:szCs w:val="24"/>
        </w:rPr>
        <w:t>C</w:t>
      </w:r>
      <w:r w:rsidR="00F7262B" w:rsidRPr="00464634">
        <w:rPr>
          <w:rFonts w:ascii="Arial" w:hAnsi="Arial" w:cs="Arial"/>
          <w:sz w:val="24"/>
          <w:szCs w:val="24"/>
        </w:rPr>
        <w:t>onveyance</w:t>
      </w:r>
      <w:r w:rsidRPr="00464634">
        <w:rPr>
          <w:rFonts w:ascii="Arial" w:hAnsi="Arial" w:cs="Arial"/>
          <w:sz w:val="24"/>
          <w:szCs w:val="24"/>
        </w:rPr>
        <w:t xml:space="preserve"> </w:t>
      </w:r>
      <w:r w:rsidR="005C3C6F" w:rsidRPr="00464634">
        <w:rPr>
          <w:rFonts w:ascii="Arial" w:hAnsi="Arial" w:cs="Arial"/>
          <w:sz w:val="24"/>
          <w:szCs w:val="24"/>
        </w:rPr>
        <w:t xml:space="preserve">dated 7 October 1965 </w:t>
      </w:r>
      <w:r w:rsidR="00B30447" w:rsidRPr="00464634">
        <w:rPr>
          <w:rFonts w:ascii="Arial" w:hAnsi="Arial" w:cs="Arial"/>
          <w:sz w:val="24"/>
          <w:szCs w:val="24"/>
        </w:rPr>
        <w:t xml:space="preserve">for </w:t>
      </w:r>
      <w:r w:rsidR="00B53522" w:rsidRPr="00464634">
        <w:rPr>
          <w:rFonts w:ascii="Arial" w:hAnsi="Arial" w:cs="Arial"/>
          <w:sz w:val="24"/>
          <w:szCs w:val="24"/>
        </w:rPr>
        <w:t>Buckhurst School</w:t>
      </w:r>
      <w:r w:rsidR="0053344D" w:rsidRPr="00464634">
        <w:rPr>
          <w:rFonts w:ascii="Arial" w:hAnsi="Arial" w:cs="Arial"/>
          <w:sz w:val="24"/>
          <w:szCs w:val="24"/>
        </w:rPr>
        <w:t xml:space="preserve"> included a right</w:t>
      </w:r>
      <w:r w:rsidR="00515C1C" w:rsidRPr="00464634">
        <w:rPr>
          <w:rFonts w:ascii="Arial" w:hAnsi="Arial" w:cs="Arial"/>
          <w:sz w:val="24"/>
          <w:szCs w:val="24"/>
        </w:rPr>
        <w:t xml:space="preserve"> </w:t>
      </w:r>
      <w:r w:rsidR="00515C1C" w:rsidRPr="00464634">
        <w:rPr>
          <w:rFonts w:ascii="Arial" w:hAnsi="Arial" w:cs="Arial"/>
          <w:i/>
          <w:iCs/>
          <w:sz w:val="24"/>
          <w:szCs w:val="24"/>
        </w:rPr>
        <w:t>‘with or without vehicles</w:t>
      </w:r>
      <w:r w:rsidR="0053344D" w:rsidRPr="00464634">
        <w:rPr>
          <w:rFonts w:ascii="Arial" w:hAnsi="Arial" w:cs="Arial"/>
          <w:i/>
          <w:iCs/>
          <w:sz w:val="24"/>
          <w:szCs w:val="24"/>
        </w:rPr>
        <w:t xml:space="preserve"> to </w:t>
      </w:r>
      <w:r w:rsidR="00086CF9" w:rsidRPr="00464634">
        <w:rPr>
          <w:rFonts w:ascii="Arial" w:hAnsi="Arial" w:cs="Arial"/>
          <w:i/>
          <w:iCs/>
          <w:sz w:val="24"/>
          <w:szCs w:val="24"/>
        </w:rPr>
        <w:t xml:space="preserve">pass or repass over and along the </w:t>
      </w:r>
      <w:r w:rsidR="00515C1C" w:rsidRPr="00464634">
        <w:rPr>
          <w:rFonts w:ascii="Arial" w:hAnsi="Arial" w:cs="Arial"/>
          <w:i/>
          <w:iCs/>
          <w:sz w:val="24"/>
          <w:szCs w:val="24"/>
        </w:rPr>
        <w:t>roads delineated in the plan’</w:t>
      </w:r>
      <w:r w:rsidR="001C7498" w:rsidRPr="00464634">
        <w:rPr>
          <w:rFonts w:ascii="Arial" w:hAnsi="Arial" w:cs="Arial"/>
          <w:sz w:val="24"/>
          <w:szCs w:val="24"/>
        </w:rPr>
        <w:t xml:space="preserve"> which included </w:t>
      </w:r>
      <w:r w:rsidR="00C54A01" w:rsidRPr="00464634">
        <w:rPr>
          <w:rFonts w:ascii="Arial" w:hAnsi="Arial" w:cs="Arial"/>
          <w:sz w:val="24"/>
          <w:szCs w:val="24"/>
        </w:rPr>
        <w:t>Buckhurst Road</w:t>
      </w:r>
      <w:r w:rsidR="001C7498" w:rsidRPr="00464634">
        <w:rPr>
          <w:rFonts w:ascii="Arial" w:hAnsi="Arial" w:cs="Arial"/>
          <w:sz w:val="24"/>
          <w:szCs w:val="24"/>
        </w:rPr>
        <w:t>.</w:t>
      </w:r>
      <w:r w:rsidR="008214E2" w:rsidRPr="00464634">
        <w:rPr>
          <w:rFonts w:ascii="Arial" w:hAnsi="Arial" w:cs="Arial"/>
          <w:sz w:val="24"/>
          <w:szCs w:val="24"/>
        </w:rPr>
        <w:t xml:space="preserve"> </w:t>
      </w:r>
      <w:r w:rsidR="00C0528C" w:rsidRPr="006E6254">
        <w:rPr>
          <w:rFonts w:ascii="Arial" w:hAnsi="Arial" w:cs="Arial"/>
          <w:sz w:val="24"/>
          <w:szCs w:val="24"/>
        </w:rPr>
        <w:t>Other Conveyance</w:t>
      </w:r>
      <w:r w:rsidR="008732EA" w:rsidRPr="006E6254">
        <w:rPr>
          <w:rFonts w:ascii="Arial" w:hAnsi="Arial" w:cs="Arial"/>
          <w:sz w:val="24"/>
          <w:szCs w:val="24"/>
        </w:rPr>
        <w:t>s for properties in the area also grant rights</w:t>
      </w:r>
      <w:r w:rsidR="00CB4205" w:rsidRPr="006E6254">
        <w:rPr>
          <w:rFonts w:ascii="Arial" w:hAnsi="Arial" w:cs="Arial"/>
          <w:sz w:val="24"/>
          <w:szCs w:val="24"/>
        </w:rPr>
        <w:t xml:space="preserve"> </w:t>
      </w:r>
      <w:r w:rsidR="00B66036" w:rsidRPr="006E6254">
        <w:rPr>
          <w:rFonts w:ascii="Arial" w:hAnsi="Arial" w:cs="Arial"/>
          <w:sz w:val="24"/>
          <w:szCs w:val="24"/>
        </w:rPr>
        <w:t xml:space="preserve">of </w:t>
      </w:r>
      <w:r w:rsidR="008732EA" w:rsidRPr="006E6254">
        <w:rPr>
          <w:rFonts w:ascii="Arial" w:hAnsi="Arial" w:cs="Arial"/>
          <w:sz w:val="24"/>
          <w:szCs w:val="24"/>
        </w:rPr>
        <w:t>access</w:t>
      </w:r>
      <w:r w:rsidR="00CB4205" w:rsidRPr="006E6254">
        <w:rPr>
          <w:rFonts w:ascii="Arial" w:hAnsi="Arial" w:cs="Arial"/>
          <w:sz w:val="24"/>
          <w:szCs w:val="24"/>
        </w:rPr>
        <w:t xml:space="preserve"> to a well which </w:t>
      </w:r>
      <w:r w:rsidR="00920E1E">
        <w:rPr>
          <w:rFonts w:ascii="Arial" w:hAnsi="Arial" w:cs="Arial"/>
          <w:sz w:val="24"/>
          <w:szCs w:val="24"/>
        </w:rPr>
        <w:t>could</w:t>
      </w:r>
      <w:r w:rsidR="00CB4205" w:rsidRPr="006E6254">
        <w:rPr>
          <w:rFonts w:ascii="Arial" w:hAnsi="Arial" w:cs="Arial"/>
          <w:sz w:val="24"/>
          <w:szCs w:val="24"/>
        </w:rPr>
        <w:t xml:space="preserve"> be the one shown on the OS map</w:t>
      </w:r>
      <w:r w:rsidR="00D77E97" w:rsidRPr="006E6254">
        <w:rPr>
          <w:rFonts w:ascii="Arial" w:hAnsi="Arial" w:cs="Arial"/>
          <w:sz w:val="24"/>
          <w:szCs w:val="24"/>
        </w:rPr>
        <w:t>s</w:t>
      </w:r>
      <w:r w:rsidR="00CB4205" w:rsidRPr="006E6254">
        <w:rPr>
          <w:rFonts w:ascii="Arial" w:hAnsi="Arial" w:cs="Arial"/>
          <w:sz w:val="24"/>
          <w:szCs w:val="24"/>
        </w:rPr>
        <w:t>.</w:t>
      </w:r>
    </w:p>
    <w:p w14:paraId="2E954569" w14:textId="1E77F366" w:rsidR="00151E0E" w:rsidRPr="00B8038A" w:rsidRDefault="00B325E4" w:rsidP="008214E2">
      <w:pPr>
        <w:pStyle w:val="Style1"/>
        <w:rPr>
          <w:rFonts w:ascii="Arial" w:hAnsi="Arial" w:cs="Arial"/>
          <w:sz w:val="24"/>
          <w:szCs w:val="24"/>
        </w:rPr>
      </w:pPr>
      <w:r w:rsidRPr="006E6254">
        <w:rPr>
          <w:rFonts w:ascii="Arial" w:hAnsi="Arial" w:cs="Arial"/>
          <w:sz w:val="24"/>
          <w:szCs w:val="24"/>
        </w:rPr>
        <w:t xml:space="preserve">A letter dated 6 September 1983 from solicitors acting for </w:t>
      </w:r>
      <w:r w:rsidR="00F04EDD" w:rsidRPr="006E6254">
        <w:rPr>
          <w:rFonts w:ascii="Arial" w:hAnsi="Arial" w:cs="Arial"/>
          <w:sz w:val="24"/>
          <w:szCs w:val="24"/>
        </w:rPr>
        <w:t xml:space="preserve">Closes Farm </w:t>
      </w:r>
      <w:r w:rsidR="00FA34CB" w:rsidRPr="006E6254">
        <w:rPr>
          <w:rFonts w:ascii="Arial" w:hAnsi="Arial" w:cs="Arial"/>
          <w:sz w:val="24"/>
          <w:szCs w:val="24"/>
        </w:rPr>
        <w:t>complaining that B</w:t>
      </w:r>
      <w:r w:rsidR="00406ACF" w:rsidRPr="006E6254">
        <w:rPr>
          <w:rFonts w:ascii="Arial" w:hAnsi="Arial" w:cs="Arial"/>
          <w:sz w:val="24"/>
          <w:szCs w:val="24"/>
        </w:rPr>
        <w:t xml:space="preserve">uckhurst Farm were obstructing their right of access along </w:t>
      </w:r>
      <w:r w:rsidR="00D77E97" w:rsidRPr="006E6254">
        <w:rPr>
          <w:rFonts w:ascii="Arial" w:hAnsi="Arial" w:cs="Arial"/>
          <w:sz w:val="24"/>
          <w:szCs w:val="24"/>
        </w:rPr>
        <w:t>Buckhurst Road</w:t>
      </w:r>
      <w:r w:rsidR="00406ACF" w:rsidRPr="006E6254">
        <w:rPr>
          <w:rFonts w:ascii="Arial" w:hAnsi="Arial" w:cs="Arial"/>
          <w:sz w:val="24"/>
          <w:szCs w:val="24"/>
        </w:rPr>
        <w:t xml:space="preserve">. </w:t>
      </w:r>
      <w:r w:rsidR="003419BD" w:rsidRPr="00AC349E">
        <w:rPr>
          <w:rFonts w:ascii="Arial" w:hAnsi="Arial" w:cs="Arial"/>
          <w:sz w:val="24"/>
          <w:szCs w:val="24"/>
        </w:rPr>
        <w:t>The</w:t>
      </w:r>
      <w:r w:rsidR="00545690" w:rsidRPr="00AC349E">
        <w:rPr>
          <w:rFonts w:ascii="Arial" w:hAnsi="Arial" w:cs="Arial"/>
          <w:sz w:val="24"/>
          <w:szCs w:val="24"/>
        </w:rPr>
        <w:t xml:space="preserve"> response</w:t>
      </w:r>
      <w:r w:rsidR="003419BD" w:rsidRPr="00AC349E">
        <w:rPr>
          <w:rFonts w:ascii="Arial" w:hAnsi="Arial" w:cs="Arial"/>
          <w:sz w:val="24"/>
          <w:szCs w:val="24"/>
        </w:rPr>
        <w:t xml:space="preserve"> from Buckhurst Farm’s </w:t>
      </w:r>
      <w:r w:rsidR="006513AB" w:rsidRPr="00AC349E">
        <w:rPr>
          <w:rFonts w:ascii="Arial" w:hAnsi="Arial" w:cs="Arial"/>
          <w:sz w:val="24"/>
          <w:szCs w:val="24"/>
        </w:rPr>
        <w:t>solicitors</w:t>
      </w:r>
      <w:r w:rsidR="00545690" w:rsidRPr="00AC349E">
        <w:rPr>
          <w:rFonts w:ascii="Arial" w:hAnsi="Arial" w:cs="Arial"/>
          <w:sz w:val="24"/>
          <w:szCs w:val="24"/>
        </w:rPr>
        <w:t xml:space="preserve"> dated 8 September 1983 states </w:t>
      </w:r>
      <w:r w:rsidR="00ED1F01" w:rsidRPr="00AC349E">
        <w:rPr>
          <w:rFonts w:ascii="Arial" w:hAnsi="Arial" w:cs="Arial"/>
          <w:sz w:val="24"/>
          <w:szCs w:val="24"/>
        </w:rPr>
        <w:t xml:space="preserve">Buckhurst Farm has never granted any rights over </w:t>
      </w:r>
      <w:r w:rsidR="00D77E97" w:rsidRPr="00AC349E">
        <w:rPr>
          <w:rFonts w:ascii="Arial" w:hAnsi="Arial" w:cs="Arial"/>
          <w:sz w:val="24"/>
          <w:szCs w:val="24"/>
        </w:rPr>
        <w:t>Buckhurst Road</w:t>
      </w:r>
      <w:r w:rsidR="00333DA4" w:rsidRPr="00AC349E">
        <w:rPr>
          <w:rFonts w:ascii="Arial" w:hAnsi="Arial" w:cs="Arial"/>
          <w:sz w:val="24"/>
          <w:szCs w:val="24"/>
        </w:rPr>
        <w:t xml:space="preserve">. They have permitted Closes Farm to </w:t>
      </w:r>
      <w:r w:rsidR="00127EB7" w:rsidRPr="00AC349E">
        <w:rPr>
          <w:rFonts w:ascii="Arial" w:hAnsi="Arial" w:cs="Arial"/>
          <w:sz w:val="24"/>
          <w:szCs w:val="24"/>
        </w:rPr>
        <w:t>drive through the farm but to protect the property</w:t>
      </w:r>
      <w:r w:rsidR="00D2718A" w:rsidRPr="00AC349E">
        <w:rPr>
          <w:rFonts w:ascii="Arial" w:hAnsi="Arial" w:cs="Arial"/>
          <w:sz w:val="24"/>
          <w:szCs w:val="24"/>
        </w:rPr>
        <w:t xml:space="preserve"> he has decided to replace the gate to prevent damage. </w:t>
      </w:r>
      <w:r w:rsidR="00451179" w:rsidRPr="00B8038A">
        <w:rPr>
          <w:rFonts w:ascii="Arial" w:hAnsi="Arial" w:cs="Arial"/>
          <w:i/>
          <w:iCs/>
          <w:sz w:val="24"/>
          <w:szCs w:val="24"/>
        </w:rPr>
        <w:t>‘</w:t>
      </w:r>
      <w:r w:rsidR="00D2718A" w:rsidRPr="00B8038A">
        <w:rPr>
          <w:rFonts w:ascii="Arial" w:hAnsi="Arial" w:cs="Arial"/>
          <w:i/>
          <w:iCs/>
          <w:sz w:val="24"/>
          <w:szCs w:val="24"/>
        </w:rPr>
        <w:t xml:space="preserve">The gates have been left unlocked because there is a public </w:t>
      </w:r>
      <w:r w:rsidR="00451179" w:rsidRPr="00B8038A">
        <w:rPr>
          <w:rFonts w:ascii="Arial" w:hAnsi="Arial" w:cs="Arial"/>
          <w:i/>
          <w:iCs/>
          <w:sz w:val="24"/>
          <w:szCs w:val="24"/>
        </w:rPr>
        <w:t>right of way on foot through the farm’</w:t>
      </w:r>
      <w:r w:rsidR="00451179" w:rsidRPr="00B8038A">
        <w:rPr>
          <w:rFonts w:ascii="Arial" w:hAnsi="Arial" w:cs="Arial"/>
          <w:sz w:val="24"/>
          <w:szCs w:val="24"/>
        </w:rPr>
        <w:t>.</w:t>
      </w:r>
      <w:r w:rsidR="003419BD" w:rsidRPr="00B8038A">
        <w:rPr>
          <w:rFonts w:ascii="Arial" w:hAnsi="Arial" w:cs="Arial"/>
          <w:sz w:val="24"/>
          <w:szCs w:val="24"/>
        </w:rPr>
        <w:t xml:space="preserve"> </w:t>
      </w:r>
    </w:p>
    <w:p w14:paraId="4CADE94E" w14:textId="4F6D48F9" w:rsidR="00B325E4" w:rsidRPr="00592F12" w:rsidRDefault="003419BD" w:rsidP="008214E2">
      <w:pPr>
        <w:pStyle w:val="Style1"/>
        <w:rPr>
          <w:rFonts w:ascii="Arial" w:hAnsi="Arial" w:cs="Arial"/>
          <w:sz w:val="24"/>
          <w:szCs w:val="24"/>
        </w:rPr>
      </w:pPr>
      <w:r w:rsidRPr="00B8038A">
        <w:rPr>
          <w:rFonts w:ascii="Arial" w:hAnsi="Arial" w:cs="Arial"/>
          <w:sz w:val="24"/>
          <w:szCs w:val="24"/>
        </w:rPr>
        <w:lastRenderedPageBreak/>
        <w:t xml:space="preserve">A response on behalf of Closes Farm dated 12 September 1983 states a Conveyance clearly states they do have </w:t>
      </w:r>
      <w:r w:rsidR="00DE0503" w:rsidRPr="00B8038A">
        <w:rPr>
          <w:rFonts w:ascii="Arial" w:hAnsi="Arial" w:cs="Arial"/>
          <w:sz w:val="24"/>
          <w:szCs w:val="24"/>
        </w:rPr>
        <w:t xml:space="preserve">a right of way with or without vehicles and </w:t>
      </w:r>
      <w:r w:rsidR="00061A5C" w:rsidRPr="00B8038A">
        <w:rPr>
          <w:rFonts w:ascii="Arial" w:hAnsi="Arial" w:cs="Arial"/>
          <w:sz w:val="24"/>
          <w:szCs w:val="24"/>
        </w:rPr>
        <w:t>their clients</w:t>
      </w:r>
      <w:r w:rsidR="00FD1508" w:rsidRPr="00B8038A">
        <w:rPr>
          <w:rFonts w:ascii="Arial" w:hAnsi="Arial" w:cs="Arial"/>
          <w:sz w:val="24"/>
          <w:szCs w:val="24"/>
        </w:rPr>
        <w:t xml:space="preserve"> have</w:t>
      </w:r>
      <w:r w:rsidR="00DE0503" w:rsidRPr="00B8038A">
        <w:rPr>
          <w:rFonts w:ascii="Arial" w:hAnsi="Arial" w:cs="Arial"/>
          <w:sz w:val="24"/>
          <w:szCs w:val="24"/>
        </w:rPr>
        <w:t xml:space="preserve"> had </w:t>
      </w:r>
      <w:r w:rsidR="00061A5C" w:rsidRPr="00B8038A">
        <w:rPr>
          <w:rFonts w:ascii="Arial" w:hAnsi="Arial" w:cs="Arial"/>
          <w:i/>
          <w:iCs/>
          <w:sz w:val="24"/>
          <w:szCs w:val="24"/>
        </w:rPr>
        <w:t>uninterrupted</w:t>
      </w:r>
      <w:r w:rsidR="00DE0503" w:rsidRPr="00B8038A">
        <w:rPr>
          <w:rFonts w:ascii="Arial" w:hAnsi="Arial" w:cs="Arial"/>
          <w:i/>
          <w:iCs/>
          <w:sz w:val="24"/>
          <w:szCs w:val="24"/>
        </w:rPr>
        <w:t xml:space="preserve"> use </w:t>
      </w:r>
      <w:r w:rsidR="00016AA5" w:rsidRPr="00B8038A">
        <w:rPr>
          <w:rFonts w:ascii="Arial" w:hAnsi="Arial" w:cs="Arial"/>
          <w:i/>
          <w:iCs/>
          <w:sz w:val="24"/>
          <w:szCs w:val="24"/>
        </w:rPr>
        <w:t xml:space="preserve">of the road’ </w:t>
      </w:r>
      <w:r w:rsidR="00016AA5" w:rsidRPr="00B8038A">
        <w:rPr>
          <w:rFonts w:ascii="Arial" w:hAnsi="Arial" w:cs="Arial"/>
          <w:sz w:val="24"/>
          <w:szCs w:val="24"/>
        </w:rPr>
        <w:t>since 19</w:t>
      </w:r>
      <w:r w:rsidR="00061A5C" w:rsidRPr="00B8038A">
        <w:rPr>
          <w:rFonts w:ascii="Arial" w:hAnsi="Arial" w:cs="Arial"/>
          <w:sz w:val="24"/>
          <w:szCs w:val="24"/>
        </w:rPr>
        <w:t>72</w:t>
      </w:r>
      <w:r w:rsidR="00016AA5" w:rsidRPr="00B8038A">
        <w:rPr>
          <w:rFonts w:ascii="Arial" w:hAnsi="Arial" w:cs="Arial"/>
          <w:sz w:val="24"/>
          <w:szCs w:val="24"/>
        </w:rPr>
        <w:t xml:space="preserve">. </w:t>
      </w:r>
      <w:r w:rsidR="00FD1508" w:rsidRPr="00592F12">
        <w:rPr>
          <w:rFonts w:ascii="Arial" w:hAnsi="Arial" w:cs="Arial"/>
          <w:sz w:val="24"/>
          <w:szCs w:val="24"/>
        </w:rPr>
        <w:t xml:space="preserve">It also states </w:t>
      </w:r>
      <w:r w:rsidR="00FD1508" w:rsidRPr="00592F12">
        <w:rPr>
          <w:rFonts w:ascii="Arial" w:hAnsi="Arial" w:cs="Arial"/>
          <w:i/>
          <w:iCs/>
          <w:sz w:val="24"/>
          <w:szCs w:val="24"/>
        </w:rPr>
        <w:t>‘in relation to your client replacing his gates, our clients wi</w:t>
      </w:r>
      <w:r w:rsidR="004B4D82" w:rsidRPr="00592F12">
        <w:rPr>
          <w:rFonts w:ascii="Arial" w:hAnsi="Arial" w:cs="Arial"/>
          <w:i/>
          <w:iCs/>
          <w:sz w:val="24"/>
          <w:szCs w:val="24"/>
        </w:rPr>
        <w:t>sh it to be placed on record that from their knowledge of the situation no gates were ever erected across Buckhurst Farm and inde</w:t>
      </w:r>
      <w:r w:rsidR="00997EE6" w:rsidRPr="00592F12">
        <w:rPr>
          <w:rFonts w:ascii="Arial" w:hAnsi="Arial" w:cs="Arial"/>
          <w:i/>
          <w:iCs/>
          <w:sz w:val="24"/>
          <w:szCs w:val="24"/>
        </w:rPr>
        <w:t xml:space="preserve">ed on your clients recent replacement of his gates it was necessary for him to erect </w:t>
      </w:r>
      <w:r w:rsidR="00151E0E" w:rsidRPr="00592F12">
        <w:rPr>
          <w:rFonts w:ascii="Arial" w:hAnsi="Arial" w:cs="Arial"/>
          <w:i/>
          <w:iCs/>
          <w:sz w:val="24"/>
          <w:szCs w:val="24"/>
        </w:rPr>
        <w:t>gateposts which in our submission would indicate that no gates have been in this position for a very lengthy period of time’</w:t>
      </w:r>
      <w:r w:rsidR="00151E0E" w:rsidRPr="00592F12">
        <w:rPr>
          <w:rFonts w:ascii="Arial" w:hAnsi="Arial" w:cs="Arial"/>
          <w:sz w:val="24"/>
          <w:szCs w:val="24"/>
        </w:rPr>
        <w:t>.</w:t>
      </w:r>
    </w:p>
    <w:p w14:paraId="752371AD" w14:textId="534B3AB2" w:rsidR="003F2915" w:rsidRPr="00314098" w:rsidRDefault="003F2915" w:rsidP="008214E2">
      <w:pPr>
        <w:pStyle w:val="Style1"/>
        <w:rPr>
          <w:rFonts w:ascii="Arial" w:hAnsi="Arial" w:cs="Arial"/>
          <w:sz w:val="24"/>
          <w:szCs w:val="24"/>
        </w:rPr>
      </w:pPr>
      <w:r w:rsidRPr="00A15913">
        <w:rPr>
          <w:rFonts w:ascii="Arial" w:hAnsi="Arial" w:cs="Arial"/>
          <w:sz w:val="24"/>
          <w:szCs w:val="24"/>
        </w:rPr>
        <w:t xml:space="preserve">The reply dated </w:t>
      </w:r>
      <w:r w:rsidR="007F7E19" w:rsidRPr="00A15913">
        <w:rPr>
          <w:rFonts w:ascii="Arial" w:hAnsi="Arial" w:cs="Arial"/>
          <w:sz w:val="24"/>
          <w:szCs w:val="24"/>
        </w:rPr>
        <w:t xml:space="preserve">23 September 1983 states </w:t>
      </w:r>
      <w:r w:rsidR="00DC31A6" w:rsidRPr="00A15913">
        <w:rPr>
          <w:rFonts w:ascii="Arial" w:hAnsi="Arial" w:cs="Arial"/>
          <w:i/>
          <w:iCs/>
          <w:sz w:val="24"/>
          <w:szCs w:val="24"/>
        </w:rPr>
        <w:t>‘a former tenant of Buckhurst Farm has confirmed…there were gates erected ac</w:t>
      </w:r>
      <w:r w:rsidR="00CF3F41" w:rsidRPr="00A15913">
        <w:rPr>
          <w:rFonts w:ascii="Arial" w:hAnsi="Arial" w:cs="Arial"/>
          <w:i/>
          <w:iCs/>
          <w:sz w:val="24"/>
          <w:szCs w:val="24"/>
        </w:rPr>
        <w:t>ross the entrance to Buckhurst Farm fr</w:t>
      </w:r>
      <w:r w:rsidR="001743B0" w:rsidRPr="00A15913">
        <w:rPr>
          <w:rFonts w:ascii="Arial" w:hAnsi="Arial" w:cs="Arial"/>
          <w:i/>
          <w:iCs/>
          <w:sz w:val="24"/>
          <w:szCs w:val="24"/>
        </w:rPr>
        <w:t>o</w:t>
      </w:r>
      <w:r w:rsidR="00CF3F41" w:rsidRPr="00A15913">
        <w:rPr>
          <w:rFonts w:ascii="Arial" w:hAnsi="Arial" w:cs="Arial"/>
          <w:i/>
          <w:iCs/>
          <w:sz w:val="24"/>
          <w:szCs w:val="24"/>
        </w:rPr>
        <w:t xml:space="preserve">m Buckhurst </w:t>
      </w:r>
      <w:r w:rsidR="001743B0" w:rsidRPr="00A15913">
        <w:rPr>
          <w:rFonts w:ascii="Arial" w:hAnsi="Arial" w:cs="Arial"/>
          <w:i/>
          <w:iCs/>
          <w:sz w:val="24"/>
          <w:szCs w:val="24"/>
        </w:rPr>
        <w:t xml:space="preserve">Road </w:t>
      </w:r>
      <w:r w:rsidR="00CF3F41" w:rsidRPr="00A15913">
        <w:rPr>
          <w:rFonts w:ascii="Arial" w:hAnsi="Arial" w:cs="Arial"/>
          <w:i/>
          <w:iCs/>
          <w:sz w:val="24"/>
          <w:szCs w:val="24"/>
        </w:rPr>
        <w:t>up to 1962’</w:t>
      </w:r>
      <w:r w:rsidR="00CF3F41" w:rsidRPr="00A15913">
        <w:rPr>
          <w:rFonts w:ascii="Arial" w:hAnsi="Arial" w:cs="Arial"/>
          <w:sz w:val="24"/>
          <w:szCs w:val="24"/>
        </w:rPr>
        <w:t xml:space="preserve">. </w:t>
      </w:r>
      <w:r w:rsidR="00CF3F41" w:rsidRPr="00314098">
        <w:rPr>
          <w:rFonts w:ascii="Arial" w:hAnsi="Arial" w:cs="Arial"/>
          <w:sz w:val="24"/>
          <w:szCs w:val="24"/>
        </w:rPr>
        <w:t>The</w:t>
      </w:r>
      <w:r w:rsidR="00A15913" w:rsidRPr="00314098">
        <w:rPr>
          <w:rFonts w:ascii="Arial" w:hAnsi="Arial" w:cs="Arial"/>
          <w:sz w:val="24"/>
          <w:szCs w:val="24"/>
        </w:rPr>
        <w:t>y</w:t>
      </w:r>
      <w:r w:rsidR="00CF3F41" w:rsidRPr="00314098">
        <w:rPr>
          <w:rFonts w:ascii="Arial" w:hAnsi="Arial" w:cs="Arial"/>
          <w:sz w:val="24"/>
          <w:szCs w:val="24"/>
        </w:rPr>
        <w:t xml:space="preserve"> were removed and the gateposts cut off to allow access to larger farm machinery.</w:t>
      </w:r>
    </w:p>
    <w:p w14:paraId="17F6E626" w14:textId="43939EE3" w:rsidR="000B3ED4" w:rsidRPr="00314098" w:rsidRDefault="000B3ED4" w:rsidP="000B3ED4">
      <w:pPr>
        <w:pStyle w:val="Style1"/>
        <w:numPr>
          <w:ilvl w:val="0"/>
          <w:numId w:val="0"/>
        </w:numPr>
        <w:rPr>
          <w:rFonts w:ascii="Arial" w:hAnsi="Arial" w:cs="Arial"/>
          <w:i/>
          <w:iCs/>
          <w:color w:val="000000" w:themeColor="text1"/>
          <w:sz w:val="24"/>
          <w:szCs w:val="24"/>
        </w:rPr>
      </w:pPr>
      <w:r w:rsidRPr="00314098">
        <w:rPr>
          <w:rFonts w:ascii="Arial" w:hAnsi="Arial" w:cs="Arial"/>
          <w:i/>
          <w:iCs/>
          <w:color w:val="000000" w:themeColor="text1"/>
          <w:sz w:val="24"/>
          <w:szCs w:val="24"/>
        </w:rPr>
        <w:t>Widths</w:t>
      </w:r>
      <w:r w:rsidR="0029615F" w:rsidRPr="00314098">
        <w:rPr>
          <w:rFonts w:ascii="Arial" w:hAnsi="Arial" w:cs="Arial"/>
          <w:i/>
          <w:iCs/>
          <w:color w:val="000000" w:themeColor="text1"/>
          <w:sz w:val="24"/>
          <w:szCs w:val="24"/>
        </w:rPr>
        <w:t xml:space="preserve"> and Access Controls</w:t>
      </w:r>
    </w:p>
    <w:p w14:paraId="1341F180" w14:textId="00E8C543" w:rsidR="0029615F" w:rsidRPr="001F0B24" w:rsidRDefault="00395FB2" w:rsidP="00AA1173">
      <w:pPr>
        <w:pStyle w:val="Style1"/>
        <w:rPr>
          <w:rFonts w:ascii="Arial" w:hAnsi="Arial" w:cs="Arial"/>
          <w:color w:val="000000" w:themeColor="text1"/>
          <w:sz w:val="24"/>
          <w:szCs w:val="24"/>
        </w:rPr>
      </w:pPr>
      <w:r w:rsidRPr="00314098">
        <w:rPr>
          <w:rFonts w:ascii="Arial" w:hAnsi="Arial" w:cs="Arial"/>
          <w:color w:val="000000" w:themeColor="text1"/>
          <w:sz w:val="24"/>
          <w:szCs w:val="24"/>
        </w:rPr>
        <w:t xml:space="preserve">The objectors </w:t>
      </w:r>
      <w:r w:rsidR="0029615F" w:rsidRPr="00314098">
        <w:rPr>
          <w:rFonts w:ascii="Arial" w:hAnsi="Arial" w:cs="Arial"/>
          <w:color w:val="000000" w:themeColor="text1"/>
          <w:sz w:val="24"/>
          <w:szCs w:val="24"/>
        </w:rPr>
        <w:t xml:space="preserve">state </w:t>
      </w:r>
      <w:r w:rsidR="000B3ED4" w:rsidRPr="00314098">
        <w:rPr>
          <w:rFonts w:ascii="Arial" w:hAnsi="Arial" w:cs="Arial"/>
          <w:color w:val="000000" w:themeColor="text1"/>
          <w:sz w:val="24"/>
          <w:szCs w:val="24"/>
        </w:rPr>
        <w:t xml:space="preserve">the width of </w:t>
      </w:r>
      <w:r w:rsidRPr="00314098">
        <w:rPr>
          <w:rFonts w:ascii="Arial" w:hAnsi="Arial" w:cs="Arial"/>
          <w:color w:val="000000" w:themeColor="text1"/>
          <w:sz w:val="24"/>
          <w:szCs w:val="24"/>
        </w:rPr>
        <w:t xml:space="preserve">Buckhurst </w:t>
      </w:r>
      <w:r w:rsidR="00607EB8" w:rsidRPr="00314098">
        <w:rPr>
          <w:rFonts w:ascii="Arial" w:hAnsi="Arial" w:cs="Arial"/>
          <w:color w:val="000000" w:themeColor="text1"/>
          <w:sz w:val="24"/>
          <w:szCs w:val="24"/>
        </w:rPr>
        <w:t>Road</w:t>
      </w:r>
      <w:r w:rsidR="000B3ED4" w:rsidRPr="00314098">
        <w:rPr>
          <w:rFonts w:ascii="Arial" w:hAnsi="Arial" w:cs="Arial"/>
          <w:color w:val="000000" w:themeColor="text1"/>
          <w:sz w:val="24"/>
          <w:szCs w:val="24"/>
        </w:rPr>
        <w:t xml:space="preserve"> is not clear and there is no cogent evidence of it, therefore they consider the widths to be speculative. They consider the available width indicates a narrower width than specified in the Order. </w:t>
      </w:r>
      <w:r w:rsidR="0029615F" w:rsidRPr="001F0B24">
        <w:rPr>
          <w:rFonts w:ascii="Arial" w:hAnsi="Arial" w:cs="Arial"/>
          <w:color w:val="000000" w:themeColor="text1"/>
          <w:sz w:val="24"/>
          <w:szCs w:val="24"/>
        </w:rPr>
        <w:t xml:space="preserve">Furthermore, </w:t>
      </w:r>
      <w:r w:rsidR="000B3ED4" w:rsidRPr="001F0B24">
        <w:rPr>
          <w:rFonts w:ascii="Arial" w:hAnsi="Arial" w:cs="Arial"/>
          <w:color w:val="000000" w:themeColor="text1"/>
          <w:sz w:val="24"/>
          <w:szCs w:val="24"/>
        </w:rPr>
        <w:t xml:space="preserve">not all the </w:t>
      </w:r>
      <w:r w:rsidR="0029615F" w:rsidRPr="001F0B24">
        <w:rPr>
          <w:rFonts w:ascii="Arial" w:hAnsi="Arial" w:cs="Arial"/>
          <w:color w:val="000000" w:themeColor="text1"/>
          <w:sz w:val="24"/>
          <w:szCs w:val="24"/>
        </w:rPr>
        <w:t xml:space="preserve">existing </w:t>
      </w:r>
      <w:r w:rsidR="000B3ED4" w:rsidRPr="001F0B24">
        <w:rPr>
          <w:rFonts w:ascii="Arial" w:hAnsi="Arial" w:cs="Arial"/>
          <w:color w:val="000000" w:themeColor="text1"/>
          <w:sz w:val="24"/>
          <w:szCs w:val="24"/>
        </w:rPr>
        <w:t>gates and cattle grids</w:t>
      </w:r>
      <w:r w:rsidR="00782468" w:rsidRPr="001F0B24">
        <w:rPr>
          <w:rFonts w:ascii="Arial" w:hAnsi="Arial" w:cs="Arial"/>
          <w:color w:val="000000" w:themeColor="text1"/>
          <w:sz w:val="24"/>
          <w:szCs w:val="24"/>
        </w:rPr>
        <w:t>, which are necessary for stock control and safety during haymaking,</w:t>
      </w:r>
      <w:r w:rsidR="000B3ED4" w:rsidRPr="001F0B24">
        <w:rPr>
          <w:rFonts w:ascii="Arial" w:hAnsi="Arial" w:cs="Arial"/>
          <w:color w:val="000000" w:themeColor="text1"/>
          <w:sz w:val="24"/>
          <w:szCs w:val="24"/>
        </w:rPr>
        <w:t xml:space="preserve"> are recorded in the </w:t>
      </w:r>
      <w:r w:rsidR="0029615F" w:rsidRPr="001F0B24">
        <w:rPr>
          <w:rFonts w:ascii="Arial" w:hAnsi="Arial" w:cs="Arial"/>
          <w:color w:val="000000" w:themeColor="text1"/>
          <w:sz w:val="24"/>
          <w:szCs w:val="24"/>
        </w:rPr>
        <w:t>Order</w:t>
      </w:r>
      <w:r w:rsidR="000B3ED4" w:rsidRPr="001F0B24">
        <w:rPr>
          <w:rFonts w:ascii="Arial" w:hAnsi="Arial" w:cs="Arial"/>
          <w:color w:val="000000" w:themeColor="text1"/>
          <w:sz w:val="24"/>
          <w:szCs w:val="24"/>
        </w:rPr>
        <w:t xml:space="preserve">. </w:t>
      </w:r>
    </w:p>
    <w:p w14:paraId="1CB408F4" w14:textId="15840CFA" w:rsidR="00490BDD" w:rsidRPr="001F0B24" w:rsidRDefault="000B3ED4" w:rsidP="00AA1173">
      <w:pPr>
        <w:pStyle w:val="Style1"/>
        <w:rPr>
          <w:rFonts w:ascii="Arial" w:hAnsi="Arial" w:cs="Arial"/>
          <w:color w:val="EE0000"/>
          <w:sz w:val="24"/>
          <w:szCs w:val="24"/>
        </w:rPr>
      </w:pPr>
      <w:r w:rsidRPr="001F0B24">
        <w:rPr>
          <w:rFonts w:ascii="Arial" w:hAnsi="Arial" w:cs="Arial"/>
          <w:color w:val="000000" w:themeColor="text1"/>
          <w:sz w:val="24"/>
          <w:szCs w:val="24"/>
        </w:rPr>
        <w:t>There are no recorded width</w:t>
      </w:r>
      <w:r w:rsidR="00887F5E" w:rsidRPr="001F0B24">
        <w:rPr>
          <w:rFonts w:ascii="Arial" w:hAnsi="Arial" w:cs="Arial"/>
          <w:color w:val="000000" w:themeColor="text1"/>
          <w:sz w:val="24"/>
          <w:szCs w:val="24"/>
        </w:rPr>
        <w:t>s</w:t>
      </w:r>
      <w:r w:rsidRPr="001F0B24">
        <w:rPr>
          <w:rFonts w:ascii="Arial" w:hAnsi="Arial" w:cs="Arial"/>
          <w:color w:val="000000" w:themeColor="text1"/>
          <w:sz w:val="24"/>
          <w:szCs w:val="24"/>
        </w:rPr>
        <w:t xml:space="preserve"> or structures</w:t>
      </w:r>
      <w:r w:rsidR="00BC6019" w:rsidRPr="001F0B24">
        <w:rPr>
          <w:rFonts w:ascii="Arial" w:hAnsi="Arial" w:cs="Arial"/>
          <w:color w:val="000000" w:themeColor="text1"/>
          <w:sz w:val="24"/>
          <w:szCs w:val="24"/>
        </w:rPr>
        <w:t xml:space="preserve"> along Buckhurst </w:t>
      </w:r>
      <w:r w:rsidR="00607EB8" w:rsidRPr="001F0B24">
        <w:rPr>
          <w:rFonts w:ascii="Arial" w:hAnsi="Arial" w:cs="Arial"/>
          <w:color w:val="000000" w:themeColor="text1"/>
          <w:sz w:val="24"/>
          <w:szCs w:val="24"/>
        </w:rPr>
        <w:t>Road</w:t>
      </w:r>
      <w:r w:rsidRPr="001F0B24">
        <w:rPr>
          <w:rFonts w:ascii="Arial" w:hAnsi="Arial" w:cs="Arial"/>
          <w:color w:val="000000" w:themeColor="text1"/>
          <w:sz w:val="24"/>
          <w:szCs w:val="24"/>
        </w:rPr>
        <w:t xml:space="preserve"> in the D</w:t>
      </w:r>
      <w:r w:rsidR="00887F5E" w:rsidRPr="001F0B24">
        <w:rPr>
          <w:rFonts w:ascii="Arial" w:hAnsi="Arial" w:cs="Arial"/>
          <w:color w:val="000000" w:themeColor="text1"/>
          <w:sz w:val="24"/>
          <w:szCs w:val="24"/>
        </w:rPr>
        <w:t xml:space="preserve">efinitive </w:t>
      </w:r>
      <w:r w:rsidRPr="001F0B24">
        <w:rPr>
          <w:rFonts w:ascii="Arial" w:hAnsi="Arial" w:cs="Arial"/>
          <w:color w:val="000000" w:themeColor="text1"/>
          <w:sz w:val="24"/>
          <w:szCs w:val="24"/>
        </w:rPr>
        <w:t>S</w:t>
      </w:r>
      <w:r w:rsidR="00887F5E" w:rsidRPr="001F0B24">
        <w:rPr>
          <w:rFonts w:ascii="Arial" w:hAnsi="Arial" w:cs="Arial"/>
          <w:color w:val="000000" w:themeColor="text1"/>
          <w:sz w:val="24"/>
          <w:szCs w:val="24"/>
        </w:rPr>
        <w:t>tatement</w:t>
      </w:r>
      <w:r w:rsidR="00950126" w:rsidRPr="001F0B24">
        <w:rPr>
          <w:rFonts w:ascii="Arial" w:hAnsi="Arial" w:cs="Arial"/>
          <w:color w:val="000000" w:themeColor="text1"/>
          <w:sz w:val="24"/>
          <w:szCs w:val="24"/>
        </w:rPr>
        <w:t xml:space="preserve"> (DS)</w:t>
      </w:r>
      <w:r w:rsidR="00BC6019" w:rsidRPr="001F0B24">
        <w:rPr>
          <w:rFonts w:ascii="Arial" w:hAnsi="Arial" w:cs="Arial"/>
          <w:color w:val="000000" w:themeColor="text1"/>
          <w:sz w:val="24"/>
          <w:szCs w:val="24"/>
        </w:rPr>
        <w:t xml:space="preserve">. However, none of the paths </w:t>
      </w:r>
      <w:r w:rsidR="00950126" w:rsidRPr="001F0B24">
        <w:rPr>
          <w:rFonts w:ascii="Arial" w:hAnsi="Arial" w:cs="Arial"/>
          <w:color w:val="000000" w:themeColor="text1"/>
          <w:sz w:val="24"/>
          <w:szCs w:val="24"/>
        </w:rPr>
        <w:t xml:space="preserve">in the DS </w:t>
      </w:r>
      <w:r w:rsidR="00BC6019" w:rsidRPr="001F0B24">
        <w:rPr>
          <w:rFonts w:ascii="Arial" w:hAnsi="Arial" w:cs="Arial"/>
          <w:color w:val="000000" w:themeColor="text1"/>
          <w:sz w:val="24"/>
          <w:szCs w:val="24"/>
        </w:rPr>
        <w:t>have any</w:t>
      </w:r>
      <w:r w:rsidR="006C6AFD" w:rsidRPr="001F0B24">
        <w:rPr>
          <w:rFonts w:ascii="Arial" w:hAnsi="Arial" w:cs="Arial"/>
          <w:color w:val="000000" w:themeColor="text1"/>
          <w:sz w:val="24"/>
          <w:szCs w:val="24"/>
        </w:rPr>
        <w:t xml:space="preserve"> </w:t>
      </w:r>
      <w:r w:rsidR="007E032E" w:rsidRPr="001F0B24">
        <w:rPr>
          <w:rFonts w:ascii="Arial" w:hAnsi="Arial" w:cs="Arial"/>
          <w:color w:val="000000" w:themeColor="text1"/>
          <w:sz w:val="24"/>
          <w:szCs w:val="24"/>
        </w:rPr>
        <w:t xml:space="preserve">suggesting </w:t>
      </w:r>
      <w:r w:rsidR="00A54DD7" w:rsidRPr="001F0B24">
        <w:rPr>
          <w:rFonts w:ascii="Arial" w:hAnsi="Arial" w:cs="Arial"/>
          <w:color w:val="000000" w:themeColor="text1"/>
          <w:sz w:val="24"/>
          <w:szCs w:val="24"/>
        </w:rPr>
        <w:t>it do</w:t>
      </w:r>
      <w:r w:rsidR="00053EFB" w:rsidRPr="001F0B24">
        <w:rPr>
          <w:rFonts w:ascii="Arial" w:hAnsi="Arial" w:cs="Arial"/>
          <w:color w:val="000000" w:themeColor="text1"/>
          <w:sz w:val="24"/>
          <w:szCs w:val="24"/>
        </w:rPr>
        <w:t>es not</w:t>
      </w:r>
      <w:r w:rsidR="00543AFC" w:rsidRPr="001F0B24">
        <w:rPr>
          <w:rFonts w:ascii="Arial" w:hAnsi="Arial" w:cs="Arial"/>
          <w:color w:val="000000" w:themeColor="text1"/>
          <w:sz w:val="24"/>
          <w:szCs w:val="24"/>
        </w:rPr>
        <w:t xml:space="preserve"> record </w:t>
      </w:r>
      <w:r w:rsidR="00351495" w:rsidRPr="001F0B24">
        <w:rPr>
          <w:rFonts w:ascii="Arial" w:hAnsi="Arial" w:cs="Arial"/>
          <w:color w:val="000000" w:themeColor="text1"/>
          <w:sz w:val="24"/>
          <w:szCs w:val="24"/>
        </w:rPr>
        <w:t>them</w:t>
      </w:r>
      <w:r w:rsidRPr="001F0B24">
        <w:rPr>
          <w:rFonts w:ascii="Arial" w:hAnsi="Arial" w:cs="Arial"/>
          <w:color w:val="000000" w:themeColor="text1"/>
          <w:sz w:val="24"/>
          <w:szCs w:val="24"/>
        </w:rPr>
        <w:t xml:space="preserve">. </w:t>
      </w:r>
    </w:p>
    <w:p w14:paraId="24CEEA55" w14:textId="73B24AA1" w:rsidR="0042237C" w:rsidRPr="006B052B" w:rsidRDefault="00BB5685" w:rsidP="00AA1173">
      <w:pPr>
        <w:pStyle w:val="Style1"/>
        <w:rPr>
          <w:rFonts w:ascii="Arial" w:hAnsi="Arial" w:cs="Arial"/>
          <w:color w:val="EE0000"/>
          <w:sz w:val="24"/>
          <w:szCs w:val="24"/>
        </w:rPr>
      </w:pPr>
      <w:r w:rsidRPr="001D3D71">
        <w:rPr>
          <w:rFonts w:ascii="Arial" w:hAnsi="Arial" w:cs="Arial"/>
          <w:color w:val="000000" w:themeColor="text1"/>
          <w:sz w:val="24"/>
          <w:szCs w:val="24"/>
        </w:rPr>
        <w:t>To determine the widths, the Council has relied on historical documents</w:t>
      </w:r>
      <w:r w:rsidR="007544C9" w:rsidRPr="001D3D71">
        <w:rPr>
          <w:rFonts w:ascii="Arial" w:hAnsi="Arial" w:cs="Arial"/>
          <w:color w:val="000000" w:themeColor="text1"/>
          <w:sz w:val="24"/>
          <w:szCs w:val="24"/>
        </w:rPr>
        <w:t xml:space="preserve"> and specifically refer</w:t>
      </w:r>
      <w:r w:rsidR="001E6F99" w:rsidRPr="001D3D71">
        <w:rPr>
          <w:rFonts w:ascii="Arial" w:hAnsi="Arial" w:cs="Arial"/>
          <w:color w:val="000000" w:themeColor="text1"/>
          <w:sz w:val="24"/>
          <w:szCs w:val="24"/>
        </w:rPr>
        <w:t>s</w:t>
      </w:r>
      <w:r w:rsidR="007544C9" w:rsidRPr="001D3D71">
        <w:rPr>
          <w:rFonts w:ascii="Arial" w:hAnsi="Arial" w:cs="Arial"/>
          <w:color w:val="000000" w:themeColor="text1"/>
          <w:sz w:val="24"/>
          <w:szCs w:val="24"/>
        </w:rPr>
        <w:t xml:space="preserve"> to the widths shown on the </w:t>
      </w:r>
      <w:r w:rsidR="00AA7DEA" w:rsidRPr="001D3D71">
        <w:rPr>
          <w:rFonts w:ascii="Arial" w:hAnsi="Arial" w:cs="Arial"/>
          <w:color w:val="000000" w:themeColor="text1"/>
          <w:sz w:val="24"/>
          <w:szCs w:val="24"/>
        </w:rPr>
        <w:t xml:space="preserve">1893 </w:t>
      </w:r>
      <w:r w:rsidR="004859C2" w:rsidRPr="001D3D71">
        <w:rPr>
          <w:rFonts w:ascii="Arial" w:hAnsi="Arial" w:cs="Arial"/>
          <w:color w:val="000000" w:themeColor="text1"/>
          <w:sz w:val="24"/>
          <w:szCs w:val="24"/>
        </w:rPr>
        <w:t xml:space="preserve">25 inch OS map. </w:t>
      </w:r>
      <w:r w:rsidR="00CC7D3D" w:rsidRPr="001D3D71">
        <w:rPr>
          <w:rFonts w:ascii="Arial" w:hAnsi="Arial" w:cs="Arial"/>
          <w:color w:val="000000" w:themeColor="text1"/>
          <w:sz w:val="24"/>
          <w:szCs w:val="24"/>
        </w:rPr>
        <w:t xml:space="preserve">During my site visit I observed </w:t>
      </w:r>
      <w:r w:rsidR="004859C2" w:rsidRPr="001D3D71">
        <w:rPr>
          <w:rFonts w:ascii="Arial" w:hAnsi="Arial" w:cs="Arial"/>
          <w:color w:val="000000" w:themeColor="text1"/>
          <w:sz w:val="24"/>
          <w:szCs w:val="24"/>
        </w:rPr>
        <w:t>the width</w:t>
      </w:r>
      <w:r w:rsidR="00F92DE9" w:rsidRPr="001D3D71">
        <w:rPr>
          <w:rFonts w:ascii="Arial" w:hAnsi="Arial" w:cs="Arial"/>
          <w:color w:val="000000" w:themeColor="text1"/>
          <w:sz w:val="24"/>
          <w:szCs w:val="24"/>
        </w:rPr>
        <w:t xml:space="preserve"> of some sections </w:t>
      </w:r>
      <w:r w:rsidR="00864047" w:rsidRPr="001D3D71">
        <w:rPr>
          <w:rFonts w:ascii="Arial" w:hAnsi="Arial" w:cs="Arial"/>
          <w:color w:val="000000" w:themeColor="text1"/>
          <w:sz w:val="24"/>
          <w:szCs w:val="24"/>
        </w:rPr>
        <w:t>to be</w:t>
      </w:r>
      <w:r w:rsidR="004859C2" w:rsidRPr="001D3D71">
        <w:rPr>
          <w:rFonts w:ascii="Arial" w:hAnsi="Arial" w:cs="Arial"/>
          <w:color w:val="000000" w:themeColor="text1"/>
          <w:sz w:val="24"/>
          <w:szCs w:val="24"/>
        </w:rPr>
        <w:t xml:space="preserve"> narrower than shown on the historic maps. However, the aerial photographs from</w:t>
      </w:r>
      <w:r w:rsidR="00CC7D3D" w:rsidRPr="001D3D71">
        <w:rPr>
          <w:rFonts w:ascii="Arial" w:hAnsi="Arial" w:cs="Arial"/>
          <w:color w:val="000000" w:themeColor="text1"/>
          <w:sz w:val="24"/>
          <w:szCs w:val="24"/>
        </w:rPr>
        <w:t xml:space="preserve"> the 1940s and 1960s also show some sections to be wider and more defined than today.</w:t>
      </w:r>
      <w:r w:rsidR="00682913" w:rsidRPr="001D3D71">
        <w:rPr>
          <w:rFonts w:ascii="Arial" w:hAnsi="Arial" w:cs="Arial"/>
          <w:color w:val="000000" w:themeColor="text1"/>
          <w:sz w:val="24"/>
          <w:szCs w:val="24"/>
        </w:rPr>
        <w:t xml:space="preserve"> </w:t>
      </w:r>
      <w:r w:rsidR="006266FB" w:rsidRPr="006B052B">
        <w:rPr>
          <w:rFonts w:ascii="Arial" w:hAnsi="Arial" w:cs="Arial"/>
          <w:color w:val="000000" w:themeColor="text1"/>
          <w:sz w:val="24"/>
          <w:szCs w:val="24"/>
        </w:rPr>
        <w:t>Along other sections</w:t>
      </w:r>
      <w:r w:rsidR="0042237C" w:rsidRPr="006B052B">
        <w:rPr>
          <w:rFonts w:ascii="Arial" w:hAnsi="Arial" w:cs="Arial"/>
          <w:color w:val="000000" w:themeColor="text1"/>
          <w:sz w:val="24"/>
          <w:szCs w:val="24"/>
        </w:rPr>
        <w:t xml:space="preserve">, </w:t>
      </w:r>
      <w:r w:rsidR="004F6462" w:rsidRPr="006B052B">
        <w:rPr>
          <w:rFonts w:ascii="Arial" w:hAnsi="Arial" w:cs="Arial"/>
          <w:color w:val="000000" w:themeColor="text1"/>
          <w:sz w:val="24"/>
          <w:szCs w:val="24"/>
        </w:rPr>
        <w:t xml:space="preserve">particularly section </w:t>
      </w:r>
      <w:r w:rsidR="00FA57D9" w:rsidRPr="006B052B">
        <w:rPr>
          <w:rFonts w:ascii="Arial" w:hAnsi="Arial" w:cs="Arial"/>
          <w:color w:val="000000" w:themeColor="text1"/>
          <w:sz w:val="24"/>
          <w:szCs w:val="24"/>
        </w:rPr>
        <w:t xml:space="preserve">J1 to B2, </w:t>
      </w:r>
      <w:r w:rsidR="0042237C" w:rsidRPr="006B052B">
        <w:rPr>
          <w:rFonts w:ascii="Arial" w:hAnsi="Arial" w:cs="Arial"/>
          <w:color w:val="000000" w:themeColor="text1"/>
          <w:sz w:val="24"/>
          <w:szCs w:val="24"/>
        </w:rPr>
        <w:t>the boundaries appear</w:t>
      </w:r>
      <w:r w:rsidR="006266FB" w:rsidRPr="006B052B">
        <w:rPr>
          <w:rFonts w:ascii="Arial" w:hAnsi="Arial" w:cs="Arial"/>
          <w:color w:val="000000" w:themeColor="text1"/>
          <w:sz w:val="24"/>
          <w:szCs w:val="24"/>
        </w:rPr>
        <w:t>ed</w:t>
      </w:r>
      <w:r w:rsidR="0042237C" w:rsidRPr="006B052B">
        <w:rPr>
          <w:rFonts w:ascii="Arial" w:hAnsi="Arial" w:cs="Arial"/>
          <w:color w:val="000000" w:themeColor="text1"/>
          <w:sz w:val="24"/>
          <w:szCs w:val="24"/>
        </w:rPr>
        <w:t xml:space="preserve"> to </w:t>
      </w:r>
      <w:r w:rsidR="006266FB" w:rsidRPr="006B052B">
        <w:rPr>
          <w:rFonts w:ascii="Arial" w:hAnsi="Arial" w:cs="Arial"/>
          <w:color w:val="000000" w:themeColor="text1"/>
          <w:sz w:val="24"/>
          <w:szCs w:val="24"/>
        </w:rPr>
        <w:t xml:space="preserve">coincide with those </w:t>
      </w:r>
      <w:r w:rsidR="004F6462" w:rsidRPr="006B052B">
        <w:rPr>
          <w:rFonts w:ascii="Arial" w:hAnsi="Arial" w:cs="Arial"/>
          <w:color w:val="000000" w:themeColor="text1"/>
          <w:sz w:val="24"/>
          <w:szCs w:val="24"/>
        </w:rPr>
        <w:t>shown on the 1893 OS map</w:t>
      </w:r>
      <w:r w:rsidR="0042237C" w:rsidRPr="006B052B">
        <w:rPr>
          <w:rFonts w:ascii="Arial" w:hAnsi="Arial" w:cs="Arial"/>
          <w:color w:val="000000" w:themeColor="text1"/>
          <w:sz w:val="24"/>
          <w:szCs w:val="24"/>
        </w:rPr>
        <w:t xml:space="preserve"> suggesting an unchanged width. </w:t>
      </w:r>
    </w:p>
    <w:p w14:paraId="2B43E512" w14:textId="5DCF617A" w:rsidR="00BB31DE" w:rsidRPr="00BF0DED" w:rsidRDefault="00682913" w:rsidP="00AA1173">
      <w:pPr>
        <w:pStyle w:val="Style1"/>
        <w:rPr>
          <w:rFonts w:ascii="Arial" w:hAnsi="Arial" w:cs="Arial"/>
          <w:color w:val="EE0000"/>
          <w:sz w:val="24"/>
          <w:szCs w:val="24"/>
        </w:rPr>
      </w:pPr>
      <w:r w:rsidRPr="006B052B">
        <w:rPr>
          <w:rFonts w:ascii="Arial" w:hAnsi="Arial" w:cs="Arial"/>
          <w:color w:val="000000" w:themeColor="text1"/>
          <w:sz w:val="24"/>
          <w:szCs w:val="24"/>
        </w:rPr>
        <w:t xml:space="preserve">The reference to </w:t>
      </w:r>
      <w:r w:rsidR="004F3EC8" w:rsidRPr="006B052B">
        <w:rPr>
          <w:rFonts w:ascii="Arial" w:hAnsi="Arial" w:cs="Arial"/>
          <w:color w:val="000000" w:themeColor="text1"/>
          <w:sz w:val="24"/>
          <w:szCs w:val="24"/>
        </w:rPr>
        <w:t xml:space="preserve">reliable mapping sources is an acceptable </w:t>
      </w:r>
      <w:r w:rsidR="00054B06" w:rsidRPr="006B052B">
        <w:rPr>
          <w:rFonts w:ascii="Arial" w:hAnsi="Arial" w:cs="Arial"/>
          <w:color w:val="000000" w:themeColor="text1"/>
          <w:sz w:val="24"/>
          <w:szCs w:val="24"/>
        </w:rPr>
        <w:t xml:space="preserve">way of recording the width of a route, particularly when </w:t>
      </w:r>
      <w:r w:rsidR="00725609" w:rsidRPr="006B052B">
        <w:rPr>
          <w:rFonts w:ascii="Arial" w:hAnsi="Arial" w:cs="Arial"/>
          <w:color w:val="000000" w:themeColor="text1"/>
          <w:sz w:val="24"/>
          <w:szCs w:val="24"/>
        </w:rPr>
        <w:t>it</w:t>
      </w:r>
      <w:r w:rsidR="00755E47" w:rsidRPr="006B052B">
        <w:rPr>
          <w:rFonts w:ascii="Arial" w:hAnsi="Arial" w:cs="Arial"/>
          <w:color w:val="000000" w:themeColor="text1"/>
          <w:sz w:val="24"/>
          <w:szCs w:val="24"/>
        </w:rPr>
        <w:t xml:space="preserve"> varies throughout its length and may have </w:t>
      </w:r>
      <w:r w:rsidR="0042237C" w:rsidRPr="006B052B">
        <w:rPr>
          <w:rFonts w:ascii="Arial" w:hAnsi="Arial" w:cs="Arial"/>
          <w:color w:val="000000" w:themeColor="text1"/>
          <w:sz w:val="24"/>
          <w:szCs w:val="24"/>
        </w:rPr>
        <w:t>chang</w:t>
      </w:r>
      <w:r w:rsidR="00755E47" w:rsidRPr="006B052B">
        <w:rPr>
          <w:rFonts w:ascii="Arial" w:hAnsi="Arial" w:cs="Arial"/>
          <w:color w:val="000000" w:themeColor="text1"/>
          <w:sz w:val="24"/>
          <w:szCs w:val="24"/>
        </w:rPr>
        <w:t xml:space="preserve">ed over time. </w:t>
      </w:r>
      <w:r w:rsidR="00005402" w:rsidRPr="0017613B">
        <w:rPr>
          <w:rFonts w:ascii="Arial" w:hAnsi="Arial" w:cs="Arial"/>
          <w:color w:val="000000" w:themeColor="text1"/>
          <w:sz w:val="24"/>
          <w:szCs w:val="24"/>
        </w:rPr>
        <w:t>It may not be possible to scale of</w:t>
      </w:r>
      <w:r w:rsidR="008D0F96" w:rsidRPr="0017613B">
        <w:rPr>
          <w:rFonts w:ascii="Arial" w:hAnsi="Arial" w:cs="Arial"/>
          <w:color w:val="000000" w:themeColor="text1"/>
          <w:sz w:val="24"/>
          <w:szCs w:val="24"/>
        </w:rPr>
        <w:t>f</w:t>
      </w:r>
      <w:r w:rsidR="00005402" w:rsidRPr="0017613B">
        <w:rPr>
          <w:rFonts w:ascii="Arial" w:hAnsi="Arial" w:cs="Arial"/>
          <w:color w:val="000000" w:themeColor="text1"/>
          <w:sz w:val="24"/>
          <w:szCs w:val="24"/>
        </w:rPr>
        <w:t xml:space="preserve"> precise measurements from such maps, but they indicate where the width varies between the minimum and maximum widths given in the Order.</w:t>
      </w:r>
      <w:r w:rsidR="0042237C" w:rsidRPr="0017613B">
        <w:rPr>
          <w:rFonts w:ascii="Arial" w:hAnsi="Arial" w:cs="Arial"/>
          <w:color w:val="000000" w:themeColor="text1"/>
          <w:sz w:val="24"/>
          <w:szCs w:val="24"/>
        </w:rPr>
        <w:t xml:space="preserve"> The Council provided a scale copy of the 1893 OS map </w:t>
      </w:r>
      <w:r w:rsidR="00324393" w:rsidRPr="0017613B">
        <w:rPr>
          <w:rFonts w:ascii="Arial" w:hAnsi="Arial" w:cs="Arial"/>
          <w:color w:val="000000" w:themeColor="text1"/>
          <w:sz w:val="24"/>
          <w:szCs w:val="24"/>
        </w:rPr>
        <w:t>which I used to</w:t>
      </w:r>
      <w:r w:rsidR="0042237C" w:rsidRPr="0017613B">
        <w:rPr>
          <w:rFonts w:ascii="Arial" w:hAnsi="Arial" w:cs="Arial"/>
          <w:color w:val="000000" w:themeColor="text1"/>
          <w:sz w:val="24"/>
          <w:szCs w:val="24"/>
        </w:rPr>
        <w:t xml:space="preserve"> check the widths recorded in the Order. I found the width of Buckhurst </w:t>
      </w:r>
      <w:r w:rsidR="00607EB8" w:rsidRPr="0017613B">
        <w:rPr>
          <w:rFonts w:ascii="Arial" w:hAnsi="Arial" w:cs="Arial"/>
          <w:color w:val="000000" w:themeColor="text1"/>
          <w:sz w:val="24"/>
          <w:szCs w:val="24"/>
        </w:rPr>
        <w:t>Road</w:t>
      </w:r>
      <w:r w:rsidR="0042237C" w:rsidRPr="0017613B">
        <w:rPr>
          <w:rFonts w:ascii="Arial" w:hAnsi="Arial" w:cs="Arial"/>
          <w:color w:val="000000" w:themeColor="text1"/>
          <w:sz w:val="24"/>
          <w:szCs w:val="24"/>
        </w:rPr>
        <w:t xml:space="preserve"> varied between </w:t>
      </w:r>
      <w:r w:rsidR="00F5643B" w:rsidRPr="0017613B">
        <w:rPr>
          <w:rFonts w:ascii="Arial" w:hAnsi="Arial" w:cs="Arial"/>
          <w:color w:val="000000" w:themeColor="text1"/>
          <w:sz w:val="24"/>
          <w:szCs w:val="24"/>
        </w:rPr>
        <w:t xml:space="preserve">2.5 and </w:t>
      </w:r>
      <w:r w:rsidR="006266FB" w:rsidRPr="0017613B">
        <w:rPr>
          <w:rFonts w:ascii="Arial" w:hAnsi="Arial" w:cs="Arial"/>
          <w:color w:val="000000" w:themeColor="text1"/>
          <w:sz w:val="24"/>
          <w:szCs w:val="24"/>
        </w:rPr>
        <w:t xml:space="preserve">6 metres. </w:t>
      </w:r>
      <w:r w:rsidR="006266FB" w:rsidRPr="00BF0DED">
        <w:rPr>
          <w:rFonts w:ascii="Arial" w:hAnsi="Arial" w:cs="Arial"/>
          <w:color w:val="000000" w:themeColor="text1"/>
          <w:sz w:val="24"/>
          <w:szCs w:val="24"/>
        </w:rPr>
        <w:t>Although the maximum width is correctly identified in the Order,</w:t>
      </w:r>
      <w:r w:rsidR="00C31319" w:rsidRPr="00BF0DED">
        <w:rPr>
          <w:rFonts w:ascii="Arial" w:hAnsi="Arial" w:cs="Arial"/>
          <w:color w:val="000000" w:themeColor="text1"/>
          <w:sz w:val="24"/>
          <w:szCs w:val="24"/>
        </w:rPr>
        <w:t xml:space="preserve"> the minimum width </w:t>
      </w:r>
      <w:r w:rsidR="00BF0DED">
        <w:rPr>
          <w:rFonts w:ascii="Arial" w:hAnsi="Arial" w:cs="Arial"/>
          <w:color w:val="000000" w:themeColor="text1"/>
          <w:sz w:val="24"/>
          <w:szCs w:val="24"/>
        </w:rPr>
        <w:t>i</w:t>
      </w:r>
      <w:r w:rsidR="00C31319" w:rsidRPr="00BF0DED">
        <w:rPr>
          <w:rFonts w:ascii="Arial" w:hAnsi="Arial" w:cs="Arial"/>
          <w:color w:val="000000" w:themeColor="text1"/>
          <w:sz w:val="24"/>
          <w:szCs w:val="24"/>
        </w:rPr>
        <w:t>s less than</w:t>
      </w:r>
      <w:r w:rsidR="00E35925" w:rsidRPr="00BF0DED">
        <w:rPr>
          <w:rFonts w:ascii="Arial" w:hAnsi="Arial" w:cs="Arial"/>
          <w:color w:val="000000" w:themeColor="text1"/>
          <w:sz w:val="24"/>
          <w:szCs w:val="24"/>
        </w:rPr>
        <w:t xml:space="preserve"> specified</w:t>
      </w:r>
      <w:r w:rsidR="00C31319" w:rsidRPr="00BF0DED">
        <w:rPr>
          <w:rFonts w:ascii="Arial" w:hAnsi="Arial" w:cs="Arial"/>
          <w:color w:val="000000" w:themeColor="text1"/>
          <w:sz w:val="24"/>
          <w:szCs w:val="24"/>
        </w:rPr>
        <w:t xml:space="preserve"> in the Order. Therefore, if I confirm the Order I will </w:t>
      </w:r>
      <w:r w:rsidR="008E7D0B" w:rsidRPr="00BF0DED">
        <w:rPr>
          <w:rFonts w:ascii="Arial" w:hAnsi="Arial" w:cs="Arial"/>
          <w:color w:val="000000" w:themeColor="text1"/>
          <w:sz w:val="24"/>
          <w:szCs w:val="24"/>
        </w:rPr>
        <w:t xml:space="preserve">need to modify it. As it would not affect land not previously affected, this modification will not need advertising. </w:t>
      </w:r>
    </w:p>
    <w:p w14:paraId="4C8B5EB9" w14:textId="29C9DB3E" w:rsidR="000B3ED4" w:rsidRPr="004C56F4" w:rsidRDefault="00BB31DE" w:rsidP="00AA1173">
      <w:pPr>
        <w:pStyle w:val="Style1"/>
        <w:rPr>
          <w:rFonts w:ascii="Arial" w:hAnsi="Arial" w:cs="Arial"/>
          <w:color w:val="EE0000"/>
          <w:sz w:val="24"/>
          <w:szCs w:val="24"/>
        </w:rPr>
      </w:pPr>
      <w:r w:rsidRPr="00DB1725">
        <w:rPr>
          <w:rFonts w:ascii="Arial" w:hAnsi="Arial" w:cs="Arial"/>
          <w:color w:val="000000" w:themeColor="text1"/>
          <w:sz w:val="24"/>
          <w:szCs w:val="24"/>
        </w:rPr>
        <w:t>The Council ha</w:t>
      </w:r>
      <w:r w:rsidR="00F7091C" w:rsidRPr="00DB1725">
        <w:rPr>
          <w:rFonts w:ascii="Arial" w:hAnsi="Arial" w:cs="Arial"/>
          <w:color w:val="000000" w:themeColor="text1"/>
          <w:sz w:val="24"/>
          <w:szCs w:val="24"/>
        </w:rPr>
        <w:t>s</w:t>
      </w:r>
      <w:r w:rsidRPr="00DB1725">
        <w:rPr>
          <w:rFonts w:ascii="Arial" w:hAnsi="Arial" w:cs="Arial"/>
          <w:color w:val="000000" w:themeColor="text1"/>
          <w:sz w:val="24"/>
          <w:szCs w:val="24"/>
        </w:rPr>
        <w:t xml:space="preserve"> </w:t>
      </w:r>
      <w:r w:rsidR="00F7091C" w:rsidRPr="00DB1725">
        <w:rPr>
          <w:rFonts w:ascii="Arial" w:hAnsi="Arial" w:cs="Arial"/>
          <w:color w:val="000000" w:themeColor="text1"/>
          <w:sz w:val="24"/>
          <w:szCs w:val="24"/>
        </w:rPr>
        <w:t>included</w:t>
      </w:r>
      <w:r w:rsidRPr="00DB1725">
        <w:rPr>
          <w:rFonts w:ascii="Arial" w:hAnsi="Arial" w:cs="Arial"/>
          <w:color w:val="000000" w:themeColor="text1"/>
          <w:sz w:val="24"/>
          <w:szCs w:val="24"/>
        </w:rPr>
        <w:t xml:space="preserve"> the </w:t>
      </w:r>
      <w:r w:rsidR="007F695B" w:rsidRPr="00DB1725">
        <w:rPr>
          <w:rFonts w:ascii="Arial" w:hAnsi="Arial" w:cs="Arial"/>
          <w:color w:val="000000" w:themeColor="text1"/>
          <w:sz w:val="24"/>
          <w:szCs w:val="24"/>
        </w:rPr>
        <w:t xml:space="preserve">gate </w:t>
      </w:r>
      <w:r w:rsidRPr="00DB1725">
        <w:rPr>
          <w:rFonts w:ascii="Arial" w:hAnsi="Arial" w:cs="Arial"/>
          <w:color w:val="000000" w:themeColor="text1"/>
          <w:sz w:val="24"/>
          <w:szCs w:val="24"/>
        </w:rPr>
        <w:t xml:space="preserve">shown on the historic </w:t>
      </w:r>
      <w:r w:rsidR="00D026EC" w:rsidRPr="00DB1725">
        <w:rPr>
          <w:rFonts w:ascii="Arial" w:hAnsi="Arial" w:cs="Arial"/>
          <w:color w:val="000000" w:themeColor="text1"/>
          <w:sz w:val="24"/>
          <w:szCs w:val="24"/>
        </w:rPr>
        <w:t xml:space="preserve">1893 </w:t>
      </w:r>
      <w:r w:rsidRPr="00DB1725">
        <w:rPr>
          <w:rFonts w:ascii="Arial" w:hAnsi="Arial" w:cs="Arial"/>
          <w:color w:val="000000" w:themeColor="text1"/>
          <w:sz w:val="24"/>
          <w:szCs w:val="24"/>
        </w:rPr>
        <w:t>OS</w:t>
      </w:r>
      <w:r w:rsidR="00D026EC" w:rsidRPr="00DB1725">
        <w:rPr>
          <w:rFonts w:ascii="Arial" w:hAnsi="Arial" w:cs="Arial"/>
          <w:color w:val="000000" w:themeColor="text1"/>
          <w:sz w:val="24"/>
          <w:szCs w:val="24"/>
        </w:rPr>
        <w:t xml:space="preserve"> map</w:t>
      </w:r>
      <w:r w:rsidR="00E35925" w:rsidRPr="00DB1725">
        <w:rPr>
          <w:rFonts w:ascii="Arial" w:hAnsi="Arial" w:cs="Arial"/>
          <w:color w:val="000000" w:themeColor="text1"/>
          <w:sz w:val="24"/>
          <w:szCs w:val="24"/>
        </w:rPr>
        <w:t>. T</w:t>
      </w:r>
      <w:r w:rsidR="00386BAF" w:rsidRPr="00DB1725">
        <w:rPr>
          <w:rFonts w:ascii="Arial" w:hAnsi="Arial" w:cs="Arial"/>
          <w:color w:val="000000" w:themeColor="text1"/>
          <w:sz w:val="24"/>
          <w:szCs w:val="24"/>
        </w:rPr>
        <w:t>here are additional lines shown on the</w:t>
      </w:r>
      <w:r w:rsidR="00D7049D" w:rsidRPr="00DB1725">
        <w:rPr>
          <w:rFonts w:ascii="Arial" w:hAnsi="Arial" w:cs="Arial"/>
          <w:color w:val="000000" w:themeColor="text1"/>
          <w:sz w:val="24"/>
          <w:szCs w:val="24"/>
        </w:rPr>
        <w:t xml:space="preserve"> </w:t>
      </w:r>
      <w:r w:rsidR="00FD7025" w:rsidRPr="00DB1725">
        <w:rPr>
          <w:rFonts w:ascii="Arial" w:hAnsi="Arial" w:cs="Arial"/>
          <w:color w:val="000000" w:themeColor="text1"/>
          <w:sz w:val="24"/>
          <w:szCs w:val="24"/>
        </w:rPr>
        <w:t>1840 T</w:t>
      </w:r>
      <w:r w:rsidR="00D7049D" w:rsidRPr="00DB1725">
        <w:rPr>
          <w:rFonts w:ascii="Arial" w:hAnsi="Arial" w:cs="Arial"/>
          <w:color w:val="000000" w:themeColor="text1"/>
          <w:sz w:val="24"/>
          <w:szCs w:val="24"/>
        </w:rPr>
        <w:t xml:space="preserve">ithe map </w:t>
      </w:r>
      <w:r w:rsidR="002A375F" w:rsidRPr="00DB1725">
        <w:rPr>
          <w:rFonts w:ascii="Arial" w:hAnsi="Arial" w:cs="Arial"/>
          <w:color w:val="000000" w:themeColor="text1"/>
          <w:sz w:val="24"/>
          <w:szCs w:val="24"/>
        </w:rPr>
        <w:t>which could indicate gates, but most also coincide with parcel boundaries</w:t>
      </w:r>
      <w:r w:rsidR="00365F61" w:rsidRPr="00DB1725">
        <w:rPr>
          <w:rFonts w:ascii="Arial" w:hAnsi="Arial" w:cs="Arial"/>
          <w:color w:val="000000" w:themeColor="text1"/>
          <w:sz w:val="24"/>
          <w:szCs w:val="24"/>
        </w:rPr>
        <w:t>.</w:t>
      </w:r>
      <w:r w:rsidR="00721F49" w:rsidRPr="00DB1725">
        <w:rPr>
          <w:rFonts w:ascii="Arial" w:hAnsi="Arial" w:cs="Arial"/>
          <w:color w:val="000000" w:themeColor="text1"/>
          <w:sz w:val="24"/>
          <w:szCs w:val="24"/>
        </w:rPr>
        <w:t xml:space="preserve"> Therefore, I consider the 1893 map is a more reliable indicator of the location of gates</w:t>
      </w:r>
      <w:r w:rsidR="00BE1CA3" w:rsidRPr="00DB1725">
        <w:rPr>
          <w:rFonts w:ascii="Arial" w:hAnsi="Arial" w:cs="Arial"/>
          <w:color w:val="000000" w:themeColor="text1"/>
          <w:sz w:val="24"/>
          <w:szCs w:val="24"/>
        </w:rPr>
        <w:t xml:space="preserve"> when public rights were first dedicated</w:t>
      </w:r>
      <w:r w:rsidR="00721F49" w:rsidRPr="00DB1725">
        <w:rPr>
          <w:rFonts w:ascii="Arial" w:hAnsi="Arial" w:cs="Arial"/>
          <w:color w:val="000000" w:themeColor="text1"/>
          <w:sz w:val="24"/>
          <w:szCs w:val="24"/>
        </w:rPr>
        <w:t>.</w:t>
      </w:r>
      <w:r w:rsidR="006716F5" w:rsidRPr="00DB1725">
        <w:rPr>
          <w:rFonts w:ascii="Arial" w:hAnsi="Arial" w:cs="Arial"/>
          <w:color w:val="000000" w:themeColor="text1"/>
          <w:sz w:val="24"/>
          <w:szCs w:val="24"/>
        </w:rPr>
        <w:t xml:space="preserve"> </w:t>
      </w:r>
      <w:r w:rsidR="00BE1CA3" w:rsidRPr="004C56F4">
        <w:rPr>
          <w:rFonts w:ascii="Arial" w:hAnsi="Arial" w:cs="Arial"/>
          <w:sz w:val="24"/>
          <w:szCs w:val="24"/>
        </w:rPr>
        <w:t xml:space="preserve">The current gates and use of the fields do not </w:t>
      </w:r>
      <w:r w:rsidR="00E46EA5" w:rsidRPr="004C56F4">
        <w:rPr>
          <w:rFonts w:ascii="Arial" w:hAnsi="Arial" w:cs="Arial"/>
          <w:sz w:val="24"/>
          <w:szCs w:val="24"/>
        </w:rPr>
        <w:t>change</w:t>
      </w:r>
      <w:r w:rsidR="00BE1CA3" w:rsidRPr="004C56F4">
        <w:rPr>
          <w:rFonts w:ascii="Arial" w:hAnsi="Arial" w:cs="Arial"/>
          <w:sz w:val="24"/>
          <w:szCs w:val="24"/>
        </w:rPr>
        <w:t xml:space="preserve"> the historical documentary evidence. </w:t>
      </w:r>
      <w:r w:rsidR="00BE1CA3" w:rsidRPr="004C56F4">
        <w:rPr>
          <w:rFonts w:ascii="Arial" w:hAnsi="Arial" w:cs="Arial"/>
          <w:color w:val="000000" w:themeColor="text1"/>
          <w:sz w:val="24"/>
          <w:szCs w:val="24"/>
        </w:rPr>
        <w:t xml:space="preserve">The </w:t>
      </w:r>
      <w:r w:rsidR="002373EB" w:rsidRPr="004C56F4">
        <w:rPr>
          <w:rFonts w:ascii="Arial" w:hAnsi="Arial" w:cs="Arial"/>
          <w:color w:val="000000" w:themeColor="text1"/>
          <w:sz w:val="24"/>
          <w:szCs w:val="24"/>
        </w:rPr>
        <w:t xml:space="preserve">Council </w:t>
      </w:r>
      <w:r w:rsidR="00BE1CA3" w:rsidRPr="004C56F4">
        <w:rPr>
          <w:rFonts w:ascii="Arial" w:hAnsi="Arial" w:cs="Arial"/>
          <w:color w:val="000000" w:themeColor="text1"/>
          <w:sz w:val="24"/>
          <w:szCs w:val="24"/>
        </w:rPr>
        <w:t xml:space="preserve">could </w:t>
      </w:r>
      <w:r w:rsidR="002373EB" w:rsidRPr="004C56F4">
        <w:rPr>
          <w:rFonts w:ascii="Arial" w:hAnsi="Arial" w:cs="Arial"/>
          <w:color w:val="000000" w:themeColor="text1"/>
          <w:sz w:val="24"/>
          <w:szCs w:val="24"/>
        </w:rPr>
        <w:t>authoris</w:t>
      </w:r>
      <w:r w:rsidR="00BE1CA3" w:rsidRPr="004C56F4">
        <w:rPr>
          <w:rFonts w:ascii="Arial" w:hAnsi="Arial" w:cs="Arial"/>
          <w:color w:val="000000" w:themeColor="text1"/>
          <w:sz w:val="24"/>
          <w:szCs w:val="24"/>
        </w:rPr>
        <w:t>e</w:t>
      </w:r>
      <w:r w:rsidR="002373EB" w:rsidRPr="004C56F4">
        <w:rPr>
          <w:rFonts w:ascii="Arial" w:hAnsi="Arial" w:cs="Arial"/>
          <w:color w:val="000000" w:themeColor="text1"/>
          <w:sz w:val="24"/>
          <w:szCs w:val="24"/>
        </w:rPr>
        <w:t xml:space="preserve"> gates or other structures if they are required for stock control. </w:t>
      </w:r>
      <w:r w:rsidR="001D12AF" w:rsidRPr="004C56F4">
        <w:rPr>
          <w:rFonts w:ascii="Arial" w:hAnsi="Arial" w:cs="Arial"/>
          <w:color w:val="000000" w:themeColor="text1"/>
          <w:sz w:val="24"/>
          <w:szCs w:val="24"/>
        </w:rPr>
        <w:t xml:space="preserve">  </w:t>
      </w:r>
      <w:r w:rsidR="00EF0402" w:rsidRPr="004C56F4">
        <w:rPr>
          <w:rFonts w:ascii="Arial" w:hAnsi="Arial" w:cs="Arial"/>
          <w:color w:val="000000" w:themeColor="text1"/>
          <w:sz w:val="24"/>
          <w:szCs w:val="24"/>
        </w:rPr>
        <w:t xml:space="preserve"> </w:t>
      </w:r>
      <w:r w:rsidRPr="004C56F4">
        <w:rPr>
          <w:rFonts w:ascii="Arial" w:hAnsi="Arial" w:cs="Arial"/>
          <w:color w:val="000000" w:themeColor="text1"/>
          <w:sz w:val="24"/>
          <w:szCs w:val="24"/>
        </w:rPr>
        <w:t xml:space="preserve"> </w:t>
      </w:r>
      <w:r w:rsidR="000B3ED4" w:rsidRPr="004C56F4">
        <w:rPr>
          <w:rFonts w:ascii="Arial" w:hAnsi="Arial" w:cs="Arial"/>
          <w:color w:val="000000" w:themeColor="text1"/>
          <w:sz w:val="24"/>
          <w:szCs w:val="24"/>
        </w:rPr>
        <w:t xml:space="preserve"> </w:t>
      </w:r>
    </w:p>
    <w:p w14:paraId="2D062CB9" w14:textId="604F21A6" w:rsidR="006D38AB" w:rsidRPr="004C56F4" w:rsidRDefault="006D38AB" w:rsidP="00025825">
      <w:pPr>
        <w:pStyle w:val="Style1"/>
        <w:keepNext/>
        <w:numPr>
          <w:ilvl w:val="0"/>
          <w:numId w:val="0"/>
        </w:numPr>
        <w:rPr>
          <w:rFonts w:ascii="Arial" w:hAnsi="Arial" w:cs="Arial"/>
          <w:i/>
          <w:iCs/>
          <w:sz w:val="24"/>
          <w:szCs w:val="24"/>
        </w:rPr>
      </w:pPr>
      <w:r w:rsidRPr="004C56F4">
        <w:rPr>
          <w:rFonts w:ascii="Arial" w:hAnsi="Arial" w:cs="Arial"/>
          <w:i/>
          <w:iCs/>
          <w:sz w:val="24"/>
          <w:szCs w:val="24"/>
        </w:rPr>
        <w:lastRenderedPageBreak/>
        <w:t>Conclusions on the documentary evidence</w:t>
      </w:r>
    </w:p>
    <w:p w14:paraId="3440BD28" w14:textId="558F0DC9" w:rsidR="00997E99" w:rsidRPr="00A91C15" w:rsidRDefault="00997E99" w:rsidP="00264185">
      <w:pPr>
        <w:pStyle w:val="Style1"/>
        <w:rPr>
          <w:rFonts w:ascii="Arial" w:hAnsi="Arial" w:cs="Arial"/>
          <w:sz w:val="24"/>
          <w:szCs w:val="24"/>
        </w:rPr>
      </w:pPr>
      <w:r w:rsidRPr="00A91C15">
        <w:rPr>
          <w:rFonts w:ascii="Arial" w:hAnsi="Arial" w:cs="Arial"/>
          <w:sz w:val="24"/>
          <w:szCs w:val="24"/>
        </w:rPr>
        <w:t xml:space="preserve">None of the </w:t>
      </w:r>
      <w:r w:rsidR="00351495" w:rsidRPr="00A91C15">
        <w:rPr>
          <w:rFonts w:ascii="Arial" w:hAnsi="Arial" w:cs="Arial"/>
          <w:sz w:val="24"/>
          <w:szCs w:val="24"/>
        </w:rPr>
        <w:t xml:space="preserve">documentary </w:t>
      </w:r>
      <w:r w:rsidRPr="00A91C15">
        <w:rPr>
          <w:rFonts w:ascii="Arial" w:hAnsi="Arial" w:cs="Arial"/>
          <w:sz w:val="24"/>
          <w:szCs w:val="24"/>
        </w:rPr>
        <w:t xml:space="preserve">evidence before me provides conclusive evidence of public vehicular rights over </w:t>
      </w:r>
      <w:r w:rsidR="0096058F" w:rsidRPr="00A91C15">
        <w:rPr>
          <w:rFonts w:ascii="Arial" w:hAnsi="Arial" w:cs="Arial"/>
          <w:sz w:val="24"/>
          <w:szCs w:val="24"/>
        </w:rPr>
        <w:t>Buckhurst Road</w:t>
      </w:r>
      <w:r w:rsidRPr="00A91C15">
        <w:rPr>
          <w:rFonts w:ascii="Arial" w:hAnsi="Arial" w:cs="Arial"/>
          <w:sz w:val="24"/>
          <w:szCs w:val="24"/>
        </w:rPr>
        <w:t xml:space="preserve">, but this is not unusual when relying on historical records. I must consider the </w:t>
      </w:r>
      <w:proofErr w:type="gramStart"/>
      <w:r w:rsidRPr="00A91C15">
        <w:rPr>
          <w:rFonts w:ascii="Arial" w:hAnsi="Arial" w:cs="Arial"/>
          <w:sz w:val="24"/>
          <w:szCs w:val="24"/>
        </w:rPr>
        <w:t>evidence as a whole, weighing</w:t>
      </w:r>
      <w:proofErr w:type="gramEnd"/>
      <w:r w:rsidRPr="00A91C15">
        <w:rPr>
          <w:rFonts w:ascii="Arial" w:hAnsi="Arial" w:cs="Arial"/>
          <w:sz w:val="24"/>
          <w:szCs w:val="24"/>
        </w:rPr>
        <w:t xml:space="preserve"> up its evidential value accordingly. I need to consider if there is synergy in the documents that point, on the balance of probabilities</w:t>
      </w:r>
      <w:r w:rsidR="0051760C" w:rsidRPr="00A91C15">
        <w:rPr>
          <w:rFonts w:ascii="Arial" w:hAnsi="Arial" w:cs="Arial"/>
          <w:sz w:val="24"/>
          <w:szCs w:val="24"/>
        </w:rPr>
        <w:t>,</w:t>
      </w:r>
      <w:r w:rsidRPr="00A91C15">
        <w:rPr>
          <w:rFonts w:ascii="Arial" w:hAnsi="Arial" w:cs="Arial"/>
          <w:sz w:val="24"/>
          <w:szCs w:val="24"/>
        </w:rPr>
        <w:t xml:space="preserve"> to the status of </w:t>
      </w:r>
      <w:r w:rsidR="0096058F" w:rsidRPr="00A91C15">
        <w:rPr>
          <w:rFonts w:ascii="Arial" w:hAnsi="Arial" w:cs="Arial"/>
          <w:sz w:val="24"/>
          <w:szCs w:val="24"/>
        </w:rPr>
        <w:t>Buckhurst Road</w:t>
      </w:r>
      <w:r w:rsidRPr="00A91C15">
        <w:rPr>
          <w:rFonts w:ascii="Arial" w:hAnsi="Arial" w:cs="Arial"/>
          <w:sz w:val="24"/>
          <w:szCs w:val="24"/>
        </w:rPr>
        <w:t xml:space="preserve">. </w:t>
      </w:r>
    </w:p>
    <w:p w14:paraId="5210E5EC" w14:textId="2561F1DF" w:rsidR="000E1AAE" w:rsidRPr="00E2741E" w:rsidRDefault="00A2640E" w:rsidP="00264185">
      <w:pPr>
        <w:pStyle w:val="Style1"/>
        <w:rPr>
          <w:rFonts w:ascii="Arial" w:hAnsi="Arial" w:cs="Arial"/>
          <w:sz w:val="24"/>
          <w:szCs w:val="24"/>
        </w:rPr>
      </w:pPr>
      <w:r w:rsidRPr="00E2741E">
        <w:rPr>
          <w:rFonts w:ascii="Arial" w:hAnsi="Arial" w:cs="Arial"/>
          <w:color w:val="000000" w:themeColor="text1"/>
          <w:sz w:val="24"/>
          <w:szCs w:val="24"/>
        </w:rPr>
        <w:t>B</w:t>
      </w:r>
      <w:r w:rsidR="00391C9B" w:rsidRPr="00E2741E">
        <w:rPr>
          <w:rFonts w:ascii="Arial" w:hAnsi="Arial" w:cs="Arial"/>
          <w:color w:val="000000" w:themeColor="text1"/>
          <w:sz w:val="24"/>
          <w:szCs w:val="24"/>
        </w:rPr>
        <w:t xml:space="preserve">uckhurst </w:t>
      </w:r>
      <w:r w:rsidR="00607EB8" w:rsidRPr="00E2741E">
        <w:rPr>
          <w:rFonts w:ascii="Arial" w:hAnsi="Arial" w:cs="Arial"/>
          <w:color w:val="000000" w:themeColor="text1"/>
          <w:sz w:val="24"/>
          <w:szCs w:val="24"/>
        </w:rPr>
        <w:t>Road</w:t>
      </w:r>
      <w:r w:rsidR="00391C9B" w:rsidRPr="00E2741E">
        <w:rPr>
          <w:rFonts w:ascii="Arial" w:hAnsi="Arial" w:cs="Arial"/>
          <w:color w:val="000000" w:themeColor="text1"/>
          <w:sz w:val="24"/>
          <w:szCs w:val="24"/>
        </w:rPr>
        <w:t xml:space="preserve"> is shown on commercial </w:t>
      </w:r>
      <w:r w:rsidR="00A51A81" w:rsidRPr="00E2741E">
        <w:rPr>
          <w:rFonts w:ascii="Arial" w:hAnsi="Arial" w:cs="Arial"/>
          <w:color w:val="000000" w:themeColor="text1"/>
          <w:sz w:val="24"/>
          <w:szCs w:val="24"/>
        </w:rPr>
        <w:t xml:space="preserve">and OS </w:t>
      </w:r>
      <w:r w:rsidR="00391C9B" w:rsidRPr="00E2741E">
        <w:rPr>
          <w:rFonts w:ascii="Arial" w:hAnsi="Arial" w:cs="Arial"/>
          <w:color w:val="000000" w:themeColor="text1"/>
          <w:sz w:val="24"/>
          <w:szCs w:val="24"/>
        </w:rPr>
        <w:t xml:space="preserve">maps from 1786 </w:t>
      </w:r>
      <w:r w:rsidR="004F4FBD" w:rsidRPr="00E2741E">
        <w:rPr>
          <w:rFonts w:ascii="Arial" w:hAnsi="Arial" w:cs="Arial"/>
          <w:color w:val="000000" w:themeColor="text1"/>
          <w:sz w:val="24"/>
          <w:szCs w:val="24"/>
        </w:rPr>
        <w:t>as a th</w:t>
      </w:r>
      <w:r w:rsidR="00C41B68" w:rsidRPr="00E2741E">
        <w:rPr>
          <w:rFonts w:ascii="Arial" w:hAnsi="Arial" w:cs="Arial"/>
          <w:color w:val="000000" w:themeColor="text1"/>
          <w:sz w:val="24"/>
          <w:szCs w:val="24"/>
        </w:rPr>
        <w:t>r</w:t>
      </w:r>
      <w:r w:rsidR="004F4FBD" w:rsidRPr="00E2741E">
        <w:rPr>
          <w:rFonts w:ascii="Arial" w:hAnsi="Arial" w:cs="Arial"/>
          <w:color w:val="000000" w:themeColor="text1"/>
          <w:sz w:val="24"/>
          <w:szCs w:val="24"/>
        </w:rPr>
        <w:t xml:space="preserve">ough route </w:t>
      </w:r>
      <w:r w:rsidR="00A51A81" w:rsidRPr="00E2741E">
        <w:rPr>
          <w:rFonts w:ascii="Arial" w:hAnsi="Arial" w:cs="Arial"/>
          <w:color w:val="000000" w:themeColor="text1"/>
          <w:sz w:val="24"/>
          <w:szCs w:val="24"/>
        </w:rPr>
        <w:t xml:space="preserve">and is consistently </w:t>
      </w:r>
      <w:r w:rsidR="004F4FBD" w:rsidRPr="00E2741E">
        <w:rPr>
          <w:rFonts w:ascii="Arial" w:hAnsi="Arial" w:cs="Arial"/>
          <w:color w:val="000000" w:themeColor="text1"/>
          <w:sz w:val="24"/>
          <w:szCs w:val="24"/>
        </w:rPr>
        <w:t>described a</w:t>
      </w:r>
      <w:r w:rsidR="00A51A81" w:rsidRPr="00E2741E">
        <w:rPr>
          <w:rFonts w:ascii="Arial" w:hAnsi="Arial" w:cs="Arial"/>
          <w:color w:val="000000" w:themeColor="text1"/>
          <w:sz w:val="24"/>
          <w:szCs w:val="24"/>
        </w:rPr>
        <w:t xml:space="preserve">s a </w:t>
      </w:r>
      <w:r w:rsidR="00264185" w:rsidRPr="00E2741E">
        <w:rPr>
          <w:rFonts w:ascii="Arial" w:hAnsi="Arial" w:cs="Arial"/>
          <w:color w:val="000000" w:themeColor="text1"/>
          <w:sz w:val="24"/>
          <w:szCs w:val="24"/>
        </w:rPr>
        <w:t>‘</w:t>
      </w:r>
      <w:r w:rsidR="00606952" w:rsidRPr="00E2741E">
        <w:rPr>
          <w:rFonts w:ascii="Arial" w:hAnsi="Arial" w:cs="Arial"/>
          <w:color w:val="000000" w:themeColor="text1"/>
          <w:sz w:val="24"/>
          <w:szCs w:val="24"/>
        </w:rPr>
        <w:t>cross road</w:t>
      </w:r>
      <w:r w:rsidR="00264185" w:rsidRPr="00E2741E">
        <w:rPr>
          <w:rFonts w:ascii="Arial" w:hAnsi="Arial" w:cs="Arial"/>
          <w:color w:val="000000" w:themeColor="text1"/>
          <w:sz w:val="24"/>
          <w:szCs w:val="24"/>
        </w:rPr>
        <w:t>’</w:t>
      </w:r>
      <w:r w:rsidR="00606952" w:rsidRPr="00E2741E">
        <w:rPr>
          <w:rFonts w:ascii="Arial" w:hAnsi="Arial" w:cs="Arial"/>
          <w:color w:val="000000" w:themeColor="text1"/>
          <w:sz w:val="24"/>
          <w:szCs w:val="24"/>
        </w:rPr>
        <w:t xml:space="preserve"> or </w:t>
      </w:r>
      <w:r w:rsidR="00264185" w:rsidRPr="00E2741E">
        <w:rPr>
          <w:rFonts w:ascii="Arial" w:hAnsi="Arial" w:cs="Arial"/>
          <w:color w:val="000000" w:themeColor="text1"/>
          <w:sz w:val="24"/>
          <w:szCs w:val="24"/>
        </w:rPr>
        <w:t>‘</w:t>
      </w:r>
      <w:r w:rsidR="00606952" w:rsidRPr="00E2741E">
        <w:rPr>
          <w:rFonts w:ascii="Arial" w:hAnsi="Arial" w:cs="Arial"/>
          <w:color w:val="000000" w:themeColor="text1"/>
          <w:sz w:val="24"/>
          <w:szCs w:val="24"/>
        </w:rPr>
        <w:t>other road</w:t>
      </w:r>
      <w:r w:rsidR="00264185" w:rsidRPr="00E2741E">
        <w:rPr>
          <w:rFonts w:ascii="Arial" w:hAnsi="Arial" w:cs="Arial"/>
          <w:color w:val="000000" w:themeColor="text1"/>
          <w:sz w:val="24"/>
          <w:szCs w:val="24"/>
        </w:rPr>
        <w:t>’</w:t>
      </w:r>
      <w:r w:rsidR="000E1AAE" w:rsidRPr="00E2741E">
        <w:rPr>
          <w:rFonts w:ascii="Arial" w:hAnsi="Arial" w:cs="Arial"/>
          <w:color w:val="000000" w:themeColor="text1"/>
          <w:sz w:val="24"/>
          <w:szCs w:val="24"/>
        </w:rPr>
        <w:t xml:space="preserve"> and is named on the OS maps</w:t>
      </w:r>
      <w:r w:rsidR="00606952" w:rsidRPr="00E2741E">
        <w:rPr>
          <w:rFonts w:ascii="Arial" w:hAnsi="Arial" w:cs="Arial"/>
          <w:color w:val="000000" w:themeColor="text1"/>
          <w:sz w:val="24"/>
          <w:szCs w:val="24"/>
        </w:rPr>
        <w:t>.</w:t>
      </w:r>
      <w:r w:rsidR="00735413" w:rsidRPr="00E2741E">
        <w:rPr>
          <w:rFonts w:ascii="Arial" w:hAnsi="Arial" w:cs="Arial"/>
          <w:color w:val="000000" w:themeColor="text1"/>
          <w:sz w:val="24"/>
          <w:szCs w:val="24"/>
        </w:rPr>
        <w:t xml:space="preserve"> </w:t>
      </w:r>
      <w:r w:rsidR="006A68AF" w:rsidRPr="00E2741E">
        <w:rPr>
          <w:rFonts w:ascii="Arial" w:hAnsi="Arial" w:cs="Arial"/>
          <w:color w:val="000000" w:themeColor="text1"/>
          <w:sz w:val="24"/>
          <w:szCs w:val="24"/>
        </w:rPr>
        <w:t xml:space="preserve">I consider these maps are </w:t>
      </w:r>
      <w:r w:rsidR="00C259A7" w:rsidRPr="00E2741E">
        <w:rPr>
          <w:rFonts w:ascii="Arial" w:hAnsi="Arial" w:cs="Arial"/>
          <w:color w:val="000000" w:themeColor="text1"/>
          <w:sz w:val="24"/>
          <w:szCs w:val="24"/>
        </w:rPr>
        <w:t>suggestive of public vehicular rights.</w:t>
      </w:r>
    </w:p>
    <w:p w14:paraId="12E349F8" w14:textId="5442F834" w:rsidR="00264185" w:rsidRPr="00025E35" w:rsidRDefault="00F96E06" w:rsidP="00264185">
      <w:pPr>
        <w:pStyle w:val="Style1"/>
        <w:rPr>
          <w:rFonts w:ascii="Arial" w:hAnsi="Arial" w:cs="Arial"/>
          <w:sz w:val="24"/>
          <w:szCs w:val="24"/>
        </w:rPr>
      </w:pPr>
      <w:r w:rsidRPr="00E2741E">
        <w:rPr>
          <w:rFonts w:ascii="Arial" w:hAnsi="Arial" w:cs="Arial"/>
          <w:color w:val="000000" w:themeColor="text1"/>
          <w:sz w:val="24"/>
          <w:szCs w:val="24"/>
        </w:rPr>
        <w:t xml:space="preserve">The Tithe </w:t>
      </w:r>
      <w:r w:rsidR="00465A42" w:rsidRPr="00E2741E">
        <w:rPr>
          <w:rFonts w:ascii="Arial" w:hAnsi="Arial" w:cs="Arial"/>
          <w:color w:val="000000" w:themeColor="text1"/>
          <w:sz w:val="24"/>
          <w:szCs w:val="24"/>
        </w:rPr>
        <w:t xml:space="preserve">map </w:t>
      </w:r>
      <w:r w:rsidR="004F3656" w:rsidRPr="00E2741E">
        <w:rPr>
          <w:rFonts w:ascii="Arial" w:hAnsi="Arial" w:cs="Arial"/>
          <w:color w:val="000000" w:themeColor="text1"/>
          <w:sz w:val="24"/>
          <w:szCs w:val="24"/>
        </w:rPr>
        <w:t>refer</w:t>
      </w:r>
      <w:r w:rsidR="00465A42" w:rsidRPr="00E2741E">
        <w:rPr>
          <w:rFonts w:ascii="Arial" w:hAnsi="Arial" w:cs="Arial"/>
          <w:color w:val="000000" w:themeColor="text1"/>
          <w:sz w:val="24"/>
          <w:szCs w:val="24"/>
        </w:rPr>
        <w:t xml:space="preserve">s </w:t>
      </w:r>
      <w:r w:rsidR="00300015" w:rsidRPr="00E2741E">
        <w:rPr>
          <w:rFonts w:ascii="Arial" w:hAnsi="Arial" w:cs="Arial"/>
          <w:color w:val="000000" w:themeColor="text1"/>
          <w:sz w:val="24"/>
          <w:szCs w:val="24"/>
        </w:rPr>
        <w:t xml:space="preserve">to </w:t>
      </w:r>
      <w:r w:rsidR="00465A42" w:rsidRPr="00E2741E">
        <w:rPr>
          <w:rFonts w:ascii="Arial" w:hAnsi="Arial" w:cs="Arial"/>
          <w:color w:val="000000" w:themeColor="text1"/>
          <w:sz w:val="24"/>
          <w:szCs w:val="24"/>
        </w:rPr>
        <w:t xml:space="preserve">Buckhurst </w:t>
      </w:r>
      <w:r w:rsidR="00607EB8" w:rsidRPr="00E2741E">
        <w:rPr>
          <w:rFonts w:ascii="Arial" w:hAnsi="Arial" w:cs="Arial"/>
          <w:color w:val="000000" w:themeColor="text1"/>
          <w:sz w:val="24"/>
          <w:szCs w:val="24"/>
        </w:rPr>
        <w:t>Road</w:t>
      </w:r>
      <w:r w:rsidR="00465A42" w:rsidRPr="00E2741E">
        <w:rPr>
          <w:rFonts w:ascii="Arial" w:hAnsi="Arial" w:cs="Arial"/>
          <w:color w:val="000000" w:themeColor="text1"/>
          <w:sz w:val="24"/>
          <w:szCs w:val="24"/>
        </w:rPr>
        <w:t xml:space="preserve"> </w:t>
      </w:r>
      <w:r w:rsidR="00E2741E">
        <w:rPr>
          <w:rFonts w:ascii="Arial" w:hAnsi="Arial" w:cs="Arial"/>
          <w:color w:val="000000" w:themeColor="text1"/>
          <w:sz w:val="24"/>
          <w:szCs w:val="24"/>
        </w:rPr>
        <w:t>a</w:t>
      </w:r>
      <w:r w:rsidR="00465A42" w:rsidRPr="00E2741E">
        <w:rPr>
          <w:rFonts w:ascii="Arial" w:hAnsi="Arial" w:cs="Arial"/>
          <w:color w:val="000000" w:themeColor="text1"/>
          <w:sz w:val="24"/>
          <w:szCs w:val="24"/>
        </w:rPr>
        <w:t xml:space="preserve">s an occupation road. </w:t>
      </w:r>
      <w:r w:rsidR="00465A42" w:rsidRPr="00025E35">
        <w:rPr>
          <w:rFonts w:ascii="Arial" w:hAnsi="Arial" w:cs="Arial"/>
          <w:color w:val="000000" w:themeColor="text1"/>
          <w:sz w:val="24"/>
          <w:szCs w:val="24"/>
        </w:rPr>
        <w:t>However, there are no tithes</w:t>
      </w:r>
      <w:r w:rsidR="00214940" w:rsidRPr="00025E35">
        <w:rPr>
          <w:rFonts w:ascii="Arial" w:hAnsi="Arial" w:cs="Arial"/>
          <w:color w:val="000000" w:themeColor="text1"/>
          <w:sz w:val="24"/>
          <w:szCs w:val="24"/>
        </w:rPr>
        <w:t xml:space="preserve"> payable</w:t>
      </w:r>
      <w:r w:rsidR="008B7519" w:rsidRPr="00025E35">
        <w:rPr>
          <w:rFonts w:ascii="Arial" w:hAnsi="Arial" w:cs="Arial"/>
          <w:color w:val="000000" w:themeColor="text1"/>
          <w:sz w:val="24"/>
          <w:szCs w:val="24"/>
        </w:rPr>
        <w:t xml:space="preserve"> for the majority if its leng</w:t>
      </w:r>
      <w:r w:rsidR="001656BF" w:rsidRPr="00025E35">
        <w:rPr>
          <w:rFonts w:ascii="Arial" w:hAnsi="Arial" w:cs="Arial"/>
          <w:color w:val="000000" w:themeColor="text1"/>
          <w:sz w:val="24"/>
          <w:szCs w:val="24"/>
        </w:rPr>
        <w:t>th</w:t>
      </w:r>
      <w:r w:rsidR="00E45933" w:rsidRPr="00025E35">
        <w:rPr>
          <w:rFonts w:ascii="Arial" w:hAnsi="Arial" w:cs="Arial"/>
          <w:color w:val="000000" w:themeColor="text1"/>
          <w:sz w:val="24"/>
          <w:szCs w:val="24"/>
        </w:rPr>
        <w:t>,</w:t>
      </w:r>
      <w:r w:rsidR="00465A42" w:rsidRPr="00025E35">
        <w:rPr>
          <w:rFonts w:ascii="Arial" w:hAnsi="Arial" w:cs="Arial"/>
          <w:color w:val="000000" w:themeColor="text1"/>
          <w:sz w:val="24"/>
          <w:szCs w:val="24"/>
        </w:rPr>
        <w:t xml:space="preserve"> the </w:t>
      </w:r>
      <w:r w:rsidR="00AC1E44" w:rsidRPr="00025E35">
        <w:rPr>
          <w:rFonts w:ascii="Arial" w:hAnsi="Arial" w:cs="Arial"/>
          <w:color w:val="000000" w:themeColor="text1"/>
          <w:sz w:val="24"/>
          <w:szCs w:val="24"/>
        </w:rPr>
        <w:t>A</w:t>
      </w:r>
      <w:r w:rsidR="00214940" w:rsidRPr="00025E35">
        <w:rPr>
          <w:rFonts w:ascii="Arial" w:hAnsi="Arial" w:cs="Arial"/>
          <w:color w:val="000000" w:themeColor="text1"/>
          <w:sz w:val="24"/>
          <w:szCs w:val="24"/>
        </w:rPr>
        <w:t xml:space="preserve">rticle of </w:t>
      </w:r>
      <w:r w:rsidR="00AC1E44" w:rsidRPr="00025E35">
        <w:rPr>
          <w:rFonts w:ascii="Arial" w:hAnsi="Arial" w:cs="Arial"/>
          <w:color w:val="000000" w:themeColor="text1"/>
          <w:sz w:val="24"/>
          <w:szCs w:val="24"/>
        </w:rPr>
        <w:t>A</w:t>
      </w:r>
      <w:r w:rsidR="00214940" w:rsidRPr="00025E35">
        <w:rPr>
          <w:rFonts w:ascii="Arial" w:hAnsi="Arial" w:cs="Arial"/>
          <w:color w:val="000000" w:themeColor="text1"/>
          <w:sz w:val="24"/>
          <w:szCs w:val="24"/>
        </w:rPr>
        <w:t xml:space="preserve">greement </w:t>
      </w:r>
      <w:r w:rsidR="00465A42" w:rsidRPr="00025E35">
        <w:rPr>
          <w:rFonts w:ascii="Arial" w:hAnsi="Arial" w:cs="Arial"/>
          <w:color w:val="000000" w:themeColor="text1"/>
          <w:sz w:val="24"/>
          <w:szCs w:val="24"/>
        </w:rPr>
        <w:t>states that public roads are exempt from Tithes</w:t>
      </w:r>
      <w:r w:rsidR="00E45933" w:rsidRPr="00025E35">
        <w:rPr>
          <w:rFonts w:ascii="Arial" w:hAnsi="Arial" w:cs="Arial"/>
          <w:color w:val="000000" w:themeColor="text1"/>
          <w:sz w:val="24"/>
          <w:szCs w:val="24"/>
        </w:rPr>
        <w:t>, and it is shown in the same way as other public roads</w:t>
      </w:r>
      <w:r w:rsidR="00465A42" w:rsidRPr="00025E35">
        <w:rPr>
          <w:rFonts w:ascii="Arial" w:hAnsi="Arial" w:cs="Arial"/>
          <w:color w:val="000000" w:themeColor="text1"/>
          <w:sz w:val="24"/>
          <w:szCs w:val="24"/>
        </w:rPr>
        <w:t>.</w:t>
      </w:r>
      <w:r w:rsidR="00CE635D" w:rsidRPr="00025E35">
        <w:rPr>
          <w:rFonts w:ascii="Arial" w:hAnsi="Arial" w:cs="Arial"/>
          <w:color w:val="000000" w:themeColor="text1"/>
          <w:sz w:val="24"/>
          <w:szCs w:val="24"/>
        </w:rPr>
        <w:t xml:space="preserve"> I consider the Tithe map is inconclusive as to the existence and status of public rights. </w:t>
      </w:r>
      <w:r w:rsidR="00264185" w:rsidRPr="00025E35">
        <w:rPr>
          <w:rFonts w:ascii="Arial" w:hAnsi="Arial" w:cs="Arial"/>
          <w:color w:val="000000" w:themeColor="text1"/>
          <w:sz w:val="24"/>
          <w:szCs w:val="24"/>
        </w:rPr>
        <w:t xml:space="preserve"> </w:t>
      </w:r>
    </w:p>
    <w:p w14:paraId="2D16D820" w14:textId="3F09EF56" w:rsidR="00436917" w:rsidRPr="005463F0" w:rsidRDefault="00DB5EF1" w:rsidP="00DA130B">
      <w:pPr>
        <w:pStyle w:val="Style1"/>
        <w:rPr>
          <w:rFonts w:ascii="Arial" w:hAnsi="Arial" w:cs="Arial"/>
          <w:color w:val="000000" w:themeColor="text1"/>
          <w:sz w:val="24"/>
          <w:szCs w:val="24"/>
        </w:rPr>
      </w:pPr>
      <w:r w:rsidRPr="00025E35">
        <w:rPr>
          <w:rFonts w:ascii="Arial" w:hAnsi="Arial" w:cs="Arial"/>
          <w:color w:val="000000" w:themeColor="text1"/>
          <w:sz w:val="24"/>
          <w:szCs w:val="24"/>
        </w:rPr>
        <w:t xml:space="preserve">The 1824 Estate map </w:t>
      </w:r>
      <w:r w:rsidR="008754AD" w:rsidRPr="00025E35">
        <w:rPr>
          <w:rFonts w:ascii="Arial" w:hAnsi="Arial" w:cs="Arial"/>
          <w:color w:val="000000" w:themeColor="text1"/>
          <w:sz w:val="24"/>
          <w:szCs w:val="24"/>
        </w:rPr>
        <w:t xml:space="preserve">shows </w:t>
      </w:r>
      <w:r w:rsidR="00145151" w:rsidRPr="00025E35">
        <w:rPr>
          <w:rFonts w:ascii="Arial" w:hAnsi="Arial" w:cs="Arial"/>
          <w:color w:val="000000" w:themeColor="text1"/>
          <w:sz w:val="24"/>
          <w:szCs w:val="24"/>
        </w:rPr>
        <w:t xml:space="preserve">two sections of </w:t>
      </w:r>
      <w:r w:rsidR="00F20652" w:rsidRPr="00025E35">
        <w:rPr>
          <w:rFonts w:ascii="Arial" w:hAnsi="Arial" w:cs="Arial"/>
          <w:color w:val="000000" w:themeColor="text1"/>
          <w:sz w:val="24"/>
          <w:szCs w:val="24"/>
        </w:rPr>
        <w:t xml:space="preserve">Buckhurst </w:t>
      </w:r>
      <w:r w:rsidR="00607EB8" w:rsidRPr="00025E35">
        <w:rPr>
          <w:rFonts w:ascii="Arial" w:hAnsi="Arial" w:cs="Arial"/>
          <w:sz w:val="24"/>
          <w:szCs w:val="24"/>
        </w:rPr>
        <w:t xml:space="preserve">Road </w:t>
      </w:r>
      <w:r w:rsidR="00F20652" w:rsidRPr="00025E35">
        <w:rPr>
          <w:rFonts w:ascii="Arial" w:hAnsi="Arial" w:cs="Arial"/>
          <w:color w:val="000000" w:themeColor="text1"/>
          <w:sz w:val="24"/>
          <w:szCs w:val="24"/>
        </w:rPr>
        <w:t xml:space="preserve">as High Road suggesting public vehicular rights. </w:t>
      </w:r>
      <w:r w:rsidR="007D4856" w:rsidRPr="005463F0">
        <w:rPr>
          <w:rFonts w:ascii="Arial" w:hAnsi="Arial" w:cs="Arial"/>
          <w:color w:val="000000" w:themeColor="text1"/>
          <w:sz w:val="24"/>
          <w:szCs w:val="24"/>
        </w:rPr>
        <w:t xml:space="preserve">The 1910 Finance Act map is also suggestive of public rights which are more likely to be vehicular. </w:t>
      </w:r>
    </w:p>
    <w:p w14:paraId="758084CC" w14:textId="69DCD121" w:rsidR="00735413" w:rsidRPr="005463F0" w:rsidRDefault="00735413" w:rsidP="00DA130B">
      <w:pPr>
        <w:pStyle w:val="Style1"/>
        <w:rPr>
          <w:rFonts w:ascii="Arial" w:hAnsi="Arial" w:cs="Arial"/>
          <w:color w:val="000000" w:themeColor="text1"/>
          <w:sz w:val="24"/>
          <w:szCs w:val="24"/>
        </w:rPr>
      </w:pPr>
      <w:r w:rsidRPr="005463F0">
        <w:rPr>
          <w:rFonts w:ascii="Arial" w:hAnsi="Arial" w:cs="Arial"/>
          <w:color w:val="000000" w:themeColor="text1"/>
          <w:sz w:val="24"/>
          <w:szCs w:val="24"/>
        </w:rPr>
        <w:t xml:space="preserve">The aerial photographs indicate Buckhurst </w:t>
      </w:r>
      <w:r w:rsidR="00607EB8" w:rsidRPr="005463F0">
        <w:rPr>
          <w:rFonts w:ascii="Arial" w:hAnsi="Arial" w:cs="Arial"/>
          <w:sz w:val="24"/>
          <w:szCs w:val="24"/>
        </w:rPr>
        <w:t>Road</w:t>
      </w:r>
      <w:r w:rsidRPr="005463F0">
        <w:rPr>
          <w:rFonts w:ascii="Arial" w:hAnsi="Arial" w:cs="Arial"/>
          <w:color w:val="000000" w:themeColor="text1"/>
          <w:sz w:val="24"/>
          <w:szCs w:val="24"/>
        </w:rPr>
        <w:t xml:space="preserve"> </w:t>
      </w:r>
      <w:r w:rsidR="00AA6909" w:rsidRPr="005463F0">
        <w:rPr>
          <w:rFonts w:ascii="Arial" w:hAnsi="Arial" w:cs="Arial"/>
          <w:color w:val="000000" w:themeColor="text1"/>
          <w:sz w:val="24"/>
          <w:szCs w:val="24"/>
        </w:rPr>
        <w:t xml:space="preserve">would have been physically capable of </w:t>
      </w:r>
      <w:r w:rsidR="003900A2" w:rsidRPr="005463F0">
        <w:rPr>
          <w:rFonts w:ascii="Arial" w:hAnsi="Arial" w:cs="Arial"/>
          <w:color w:val="000000" w:themeColor="text1"/>
          <w:sz w:val="24"/>
          <w:szCs w:val="24"/>
        </w:rPr>
        <w:t>use by vehicles</w:t>
      </w:r>
      <w:r w:rsidR="000923EC" w:rsidRPr="005463F0">
        <w:rPr>
          <w:rFonts w:ascii="Arial" w:hAnsi="Arial" w:cs="Arial"/>
          <w:color w:val="000000" w:themeColor="text1"/>
          <w:sz w:val="24"/>
          <w:szCs w:val="24"/>
        </w:rPr>
        <w:t>,</w:t>
      </w:r>
      <w:r w:rsidR="003900A2" w:rsidRPr="005463F0">
        <w:rPr>
          <w:rFonts w:ascii="Arial" w:hAnsi="Arial" w:cs="Arial"/>
          <w:color w:val="000000" w:themeColor="text1"/>
          <w:sz w:val="24"/>
          <w:szCs w:val="24"/>
        </w:rPr>
        <w:t xml:space="preserve"> but they do not </w:t>
      </w:r>
      <w:r w:rsidR="00154A12" w:rsidRPr="005463F0">
        <w:rPr>
          <w:rFonts w:ascii="Arial" w:hAnsi="Arial" w:cs="Arial"/>
          <w:color w:val="000000" w:themeColor="text1"/>
          <w:sz w:val="24"/>
          <w:szCs w:val="24"/>
        </w:rPr>
        <w:t xml:space="preserve">indicate if </w:t>
      </w:r>
      <w:r w:rsidR="000A6B18" w:rsidRPr="005463F0">
        <w:rPr>
          <w:rFonts w:ascii="Arial" w:hAnsi="Arial" w:cs="Arial"/>
          <w:color w:val="000000" w:themeColor="text1"/>
          <w:sz w:val="24"/>
          <w:szCs w:val="24"/>
        </w:rPr>
        <w:t>any use was public or private</w:t>
      </w:r>
      <w:r w:rsidR="00F56F77" w:rsidRPr="005463F0">
        <w:rPr>
          <w:rFonts w:ascii="Arial" w:hAnsi="Arial" w:cs="Arial"/>
          <w:color w:val="000000" w:themeColor="text1"/>
          <w:sz w:val="24"/>
          <w:szCs w:val="24"/>
        </w:rPr>
        <w:t>.</w:t>
      </w:r>
    </w:p>
    <w:p w14:paraId="3E9ED0C8" w14:textId="305D7BBE" w:rsidR="009766A6" w:rsidRPr="0086719C" w:rsidRDefault="009103C0" w:rsidP="00DA130B">
      <w:pPr>
        <w:pStyle w:val="Style1"/>
        <w:rPr>
          <w:rFonts w:ascii="Arial" w:hAnsi="Arial" w:cs="Arial"/>
          <w:color w:val="000000" w:themeColor="text1"/>
          <w:sz w:val="24"/>
          <w:szCs w:val="24"/>
        </w:rPr>
      </w:pPr>
      <w:r w:rsidRPr="00947B72">
        <w:rPr>
          <w:rFonts w:ascii="Arial" w:hAnsi="Arial" w:cs="Arial"/>
          <w:color w:val="000000" w:themeColor="text1"/>
          <w:sz w:val="24"/>
          <w:szCs w:val="24"/>
        </w:rPr>
        <w:t xml:space="preserve">Buckhurst </w:t>
      </w:r>
      <w:r w:rsidR="00607EB8" w:rsidRPr="00947B72">
        <w:rPr>
          <w:rFonts w:ascii="Arial" w:hAnsi="Arial" w:cs="Arial"/>
          <w:sz w:val="24"/>
          <w:szCs w:val="24"/>
        </w:rPr>
        <w:t>Road</w:t>
      </w:r>
      <w:r w:rsidRPr="00947B72">
        <w:rPr>
          <w:rFonts w:ascii="Arial" w:hAnsi="Arial" w:cs="Arial"/>
          <w:color w:val="000000" w:themeColor="text1"/>
          <w:sz w:val="24"/>
          <w:szCs w:val="24"/>
        </w:rPr>
        <w:t xml:space="preserve"> was only recorded on the DMS as a </w:t>
      </w:r>
      <w:r w:rsidR="000A6B18" w:rsidRPr="00947B72">
        <w:rPr>
          <w:rFonts w:ascii="Arial" w:hAnsi="Arial" w:cs="Arial"/>
          <w:color w:val="000000" w:themeColor="text1"/>
          <w:sz w:val="24"/>
          <w:szCs w:val="24"/>
        </w:rPr>
        <w:t>f</w:t>
      </w:r>
      <w:r w:rsidR="002D5FF3" w:rsidRPr="00947B72">
        <w:rPr>
          <w:rFonts w:ascii="Arial" w:hAnsi="Arial" w:cs="Arial"/>
          <w:color w:val="000000" w:themeColor="text1"/>
          <w:sz w:val="24"/>
          <w:szCs w:val="24"/>
        </w:rPr>
        <w:t>ootpath</w:t>
      </w:r>
      <w:r w:rsidR="005463F0" w:rsidRPr="00947B72">
        <w:rPr>
          <w:rFonts w:ascii="Arial" w:hAnsi="Arial" w:cs="Arial"/>
          <w:color w:val="000000" w:themeColor="text1"/>
          <w:sz w:val="24"/>
          <w:szCs w:val="24"/>
        </w:rPr>
        <w:t>,</w:t>
      </w:r>
      <w:r w:rsidR="002D5FF3" w:rsidRPr="00947B72">
        <w:rPr>
          <w:rFonts w:ascii="Arial" w:hAnsi="Arial" w:cs="Arial"/>
          <w:color w:val="000000" w:themeColor="text1"/>
          <w:sz w:val="24"/>
          <w:szCs w:val="24"/>
        </w:rPr>
        <w:t xml:space="preserve"> but </w:t>
      </w:r>
      <w:r w:rsidR="000A6B18" w:rsidRPr="00947B72">
        <w:rPr>
          <w:rFonts w:ascii="Arial" w:hAnsi="Arial" w:cs="Arial"/>
          <w:color w:val="000000" w:themeColor="text1"/>
          <w:sz w:val="24"/>
          <w:szCs w:val="24"/>
        </w:rPr>
        <w:t xml:space="preserve">it </w:t>
      </w:r>
      <w:r w:rsidR="002D5FF3" w:rsidRPr="00947B72">
        <w:rPr>
          <w:rFonts w:ascii="Arial" w:hAnsi="Arial" w:cs="Arial"/>
          <w:color w:val="000000" w:themeColor="text1"/>
          <w:sz w:val="24"/>
          <w:szCs w:val="24"/>
        </w:rPr>
        <w:t>is only conclusive evidence of what it shows. There may</w:t>
      </w:r>
      <w:r w:rsidR="00947B72">
        <w:rPr>
          <w:rFonts w:ascii="Arial" w:hAnsi="Arial" w:cs="Arial"/>
          <w:color w:val="000000" w:themeColor="text1"/>
          <w:sz w:val="24"/>
          <w:szCs w:val="24"/>
        </w:rPr>
        <w:t xml:space="preserve"> be</w:t>
      </w:r>
      <w:r w:rsidR="002D5FF3" w:rsidRPr="00947B72">
        <w:rPr>
          <w:rFonts w:ascii="Arial" w:hAnsi="Arial" w:cs="Arial"/>
          <w:color w:val="000000" w:themeColor="text1"/>
          <w:sz w:val="24"/>
          <w:szCs w:val="24"/>
        </w:rPr>
        <w:t xml:space="preserve"> other unrecorded rights.</w:t>
      </w:r>
      <w:r w:rsidR="00777905" w:rsidRPr="00947B72">
        <w:rPr>
          <w:rFonts w:ascii="Arial" w:hAnsi="Arial" w:cs="Arial"/>
          <w:color w:val="000000" w:themeColor="text1"/>
          <w:sz w:val="24"/>
          <w:szCs w:val="24"/>
        </w:rPr>
        <w:t xml:space="preserve"> </w:t>
      </w:r>
      <w:r w:rsidR="00777905" w:rsidRPr="0086719C">
        <w:rPr>
          <w:rFonts w:ascii="Arial" w:hAnsi="Arial" w:cs="Arial"/>
          <w:color w:val="000000" w:themeColor="text1"/>
          <w:sz w:val="24"/>
          <w:szCs w:val="24"/>
        </w:rPr>
        <w:t>The granting of easements</w:t>
      </w:r>
      <w:r w:rsidR="007B6812" w:rsidRPr="0086719C">
        <w:rPr>
          <w:rFonts w:ascii="Arial" w:hAnsi="Arial" w:cs="Arial"/>
          <w:color w:val="000000" w:themeColor="text1"/>
          <w:sz w:val="24"/>
          <w:szCs w:val="24"/>
        </w:rPr>
        <w:t>, wayleaves</w:t>
      </w:r>
      <w:r w:rsidR="000A6B18" w:rsidRPr="0086719C">
        <w:rPr>
          <w:rFonts w:ascii="Arial" w:hAnsi="Arial" w:cs="Arial"/>
          <w:color w:val="000000" w:themeColor="text1"/>
          <w:sz w:val="24"/>
          <w:szCs w:val="24"/>
        </w:rPr>
        <w:t>,</w:t>
      </w:r>
      <w:r w:rsidR="00777905" w:rsidRPr="0086719C">
        <w:rPr>
          <w:rFonts w:ascii="Arial" w:hAnsi="Arial" w:cs="Arial"/>
          <w:color w:val="000000" w:themeColor="text1"/>
          <w:sz w:val="24"/>
          <w:szCs w:val="24"/>
        </w:rPr>
        <w:t xml:space="preserve"> </w:t>
      </w:r>
      <w:r w:rsidR="00BF197B" w:rsidRPr="0086719C">
        <w:rPr>
          <w:rFonts w:ascii="Arial" w:hAnsi="Arial" w:cs="Arial"/>
          <w:color w:val="000000" w:themeColor="text1"/>
          <w:sz w:val="24"/>
          <w:szCs w:val="24"/>
        </w:rPr>
        <w:t xml:space="preserve">and lack of public maintenance also does not preclude the existence of public highway rights. </w:t>
      </w:r>
    </w:p>
    <w:p w14:paraId="1419A9DB" w14:textId="00721328" w:rsidR="003061A7" w:rsidRPr="00111BBD" w:rsidRDefault="000854F7" w:rsidP="00691952">
      <w:pPr>
        <w:pStyle w:val="Style1"/>
        <w:rPr>
          <w:rFonts w:ascii="Arial" w:hAnsi="Arial" w:cs="Arial"/>
          <w:color w:val="000000" w:themeColor="text1"/>
          <w:sz w:val="24"/>
          <w:szCs w:val="24"/>
        </w:rPr>
      </w:pPr>
      <w:r w:rsidRPr="0086719C">
        <w:rPr>
          <w:rFonts w:ascii="Arial" w:hAnsi="Arial" w:cs="Arial"/>
          <w:sz w:val="24"/>
          <w:szCs w:val="24"/>
        </w:rPr>
        <w:t>Overall, the evidence is suggestive of public vehicular rights from the late 17</w:t>
      </w:r>
      <w:r w:rsidR="00C73A48" w:rsidRPr="0086719C">
        <w:rPr>
          <w:rFonts w:ascii="Arial" w:hAnsi="Arial" w:cs="Arial"/>
          <w:sz w:val="24"/>
          <w:szCs w:val="24"/>
        </w:rPr>
        <w:t xml:space="preserve">00s. </w:t>
      </w:r>
      <w:r w:rsidR="00157687" w:rsidRPr="00111BBD">
        <w:rPr>
          <w:rFonts w:ascii="Arial" w:hAnsi="Arial" w:cs="Arial"/>
          <w:sz w:val="24"/>
          <w:szCs w:val="24"/>
        </w:rPr>
        <w:t xml:space="preserve">Although finely balanced, I consider the </w:t>
      </w:r>
      <w:proofErr w:type="gramStart"/>
      <w:r w:rsidR="00157687" w:rsidRPr="00111BBD">
        <w:rPr>
          <w:rFonts w:ascii="Arial" w:hAnsi="Arial" w:cs="Arial"/>
          <w:sz w:val="24"/>
          <w:szCs w:val="24"/>
        </w:rPr>
        <w:t>evidence as a whole, on</w:t>
      </w:r>
      <w:proofErr w:type="gramEnd"/>
      <w:r w:rsidR="00157687" w:rsidRPr="00111BBD">
        <w:rPr>
          <w:rFonts w:ascii="Arial" w:hAnsi="Arial" w:cs="Arial"/>
          <w:sz w:val="24"/>
          <w:szCs w:val="24"/>
        </w:rPr>
        <w:t xml:space="preserve"> the balance of probabilities, shows that public vehicular rights subsist.</w:t>
      </w:r>
    </w:p>
    <w:p w14:paraId="031DB473" w14:textId="77777777" w:rsidR="00B76F5B" w:rsidRPr="00111BBD" w:rsidRDefault="00B76F5B" w:rsidP="00B76F5B">
      <w:pPr>
        <w:pStyle w:val="Style1"/>
        <w:numPr>
          <w:ilvl w:val="0"/>
          <w:numId w:val="0"/>
        </w:numPr>
        <w:rPr>
          <w:rFonts w:ascii="Arial" w:hAnsi="Arial" w:cs="Arial"/>
          <w:b/>
          <w:bCs/>
          <w:sz w:val="24"/>
          <w:szCs w:val="24"/>
        </w:rPr>
      </w:pPr>
      <w:r w:rsidRPr="00111BBD">
        <w:rPr>
          <w:rFonts w:ascii="Arial" w:hAnsi="Arial" w:cs="Arial"/>
          <w:b/>
          <w:bCs/>
          <w:i/>
          <w:iCs/>
          <w:sz w:val="24"/>
          <w:szCs w:val="24"/>
        </w:rPr>
        <w:t>User Evidence</w:t>
      </w:r>
      <w:r w:rsidRPr="00111BBD">
        <w:rPr>
          <w:rFonts w:ascii="Arial" w:hAnsi="Arial" w:cs="Arial"/>
          <w:b/>
          <w:bCs/>
          <w:sz w:val="24"/>
          <w:szCs w:val="24"/>
        </w:rPr>
        <w:t xml:space="preserve"> </w:t>
      </w:r>
    </w:p>
    <w:p w14:paraId="25A05607" w14:textId="0FF6FCE0" w:rsidR="00B76F5B" w:rsidRPr="00055005" w:rsidRDefault="00B76F5B" w:rsidP="00B76F5B">
      <w:pPr>
        <w:pStyle w:val="Style1"/>
        <w:rPr>
          <w:rFonts w:ascii="Arial" w:hAnsi="Arial" w:cs="Arial"/>
          <w:color w:val="000000" w:themeColor="text1"/>
          <w:sz w:val="24"/>
          <w:szCs w:val="24"/>
        </w:rPr>
      </w:pPr>
      <w:r w:rsidRPr="0057247F">
        <w:rPr>
          <w:rFonts w:ascii="Arial" w:hAnsi="Arial" w:cs="Arial"/>
          <w:color w:val="000000" w:themeColor="text1"/>
          <w:sz w:val="24"/>
          <w:szCs w:val="24"/>
        </w:rPr>
        <w:t>User Evidence Forms (UEF) were submitted in support of Sale</w:t>
      </w:r>
      <w:r w:rsidR="00497FAE" w:rsidRPr="0057247F">
        <w:rPr>
          <w:rFonts w:ascii="Arial" w:hAnsi="Arial" w:cs="Arial"/>
          <w:color w:val="000000" w:themeColor="text1"/>
          <w:sz w:val="24"/>
          <w:szCs w:val="24"/>
        </w:rPr>
        <w:t>’</w:t>
      </w:r>
      <w:r w:rsidRPr="0057247F">
        <w:rPr>
          <w:rFonts w:ascii="Arial" w:hAnsi="Arial" w:cs="Arial"/>
          <w:color w:val="000000" w:themeColor="text1"/>
          <w:sz w:val="24"/>
          <w:szCs w:val="24"/>
        </w:rPr>
        <w:t xml:space="preserve">s Lane off Buckhurst </w:t>
      </w:r>
      <w:r w:rsidR="00607EB8" w:rsidRPr="0057247F">
        <w:rPr>
          <w:rFonts w:ascii="Arial" w:hAnsi="Arial" w:cs="Arial"/>
          <w:sz w:val="24"/>
          <w:szCs w:val="24"/>
        </w:rPr>
        <w:t>Road</w:t>
      </w:r>
      <w:r w:rsidR="00321F32" w:rsidRPr="0057247F">
        <w:rPr>
          <w:rFonts w:ascii="Arial" w:hAnsi="Arial" w:cs="Arial"/>
          <w:color w:val="000000" w:themeColor="text1"/>
          <w:sz w:val="24"/>
          <w:szCs w:val="24"/>
        </w:rPr>
        <w:t xml:space="preserve"> which also</w:t>
      </w:r>
      <w:r w:rsidRPr="0057247F">
        <w:rPr>
          <w:rFonts w:ascii="Arial" w:hAnsi="Arial" w:cs="Arial"/>
          <w:color w:val="000000" w:themeColor="text1"/>
          <w:sz w:val="24"/>
          <w:szCs w:val="24"/>
        </w:rPr>
        <w:t xml:space="preserve"> show use on horseback of the eastern end </w:t>
      </w:r>
      <w:r w:rsidR="0057247F" w:rsidRPr="0057247F">
        <w:rPr>
          <w:rFonts w:ascii="Arial" w:hAnsi="Arial" w:cs="Arial"/>
          <w:color w:val="000000" w:themeColor="text1"/>
          <w:sz w:val="24"/>
          <w:szCs w:val="24"/>
        </w:rPr>
        <w:t>of</w:t>
      </w:r>
      <w:r w:rsidRPr="0057247F">
        <w:rPr>
          <w:rFonts w:ascii="Arial" w:hAnsi="Arial" w:cs="Arial"/>
          <w:color w:val="000000" w:themeColor="text1"/>
          <w:sz w:val="24"/>
          <w:szCs w:val="24"/>
        </w:rPr>
        <w:t xml:space="preserve"> Buckhurst Road between C2 and F2 by seven people. </w:t>
      </w:r>
      <w:r w:rsidRPr="00055005">
        <w:rPr>
          <w:rFonts w:ascii="Arial" w:hAnsi="Arial" w:cs="Arial"/>
          <w:color w:val="000000" w:themeColor="text1"/>
          <w:sz w:val="24"/>
          <w:szCs w:val="24"/>
        </w:rPr>
        <w:t>One person also used it with a horse and trap. Use was between 1955 and 2013 with one person using it for 48 years</w:t>
      </w:r>
      <w:r w:rsidR="00E33EB7" w:rsidRPr="00055005">
        <w:rPr>
          <w:rFonts w:ascii="Arial" w:hAnsi="Arial" w:cs="Arial"/>
          <w:color w:val="000000" w:themeColor="text1"/>
          <w:sz w:val="24"/>
          <w:szCs w:val="24"/>
        </w:rPr>
        <w:t>,</w:t>
      </w:r>
      <w:r w:rsidRPr="00055005">
        <w:rPr>
          <w:rFonts w:ascii="Arial" w:hAnsi="Arial" w:cs="Arial"/>
          <w:color w:val="000000" w:themeColor="text1"/>
          <w:sz w:val="24"/>
          <w:szCs w:val="24"/>
        </w:rPr>
        <w:t xml:space="preserve"> and the others using it for at least 18 years. Use was frequent with some people using it several times a week, others at least once a month</w:t>
      </w:r>
      <w:r w:rsidR="00DF6A58" w:rsidRPr="00055005">
        <w:rPr>
          <w:rFonts w:ascii="Arial" w:hAnsi="Arial" w:cs="Arial"/>
          <w:color w:val="000000" w:themeColor="text1"/>
          <w:sz w:val="24"/>
          <w:szCs w:val="24"/>
        </w:rPr>
        <w:t>,</w:t>
      </w:r>
      <w:r w:rsidRPr="00055005">
        <w:rPr>
          <w:rFonts w:ascii="Arial" w:hAnsi="Arial" w:cs="Arial"/>
          <w:color w:val="000000" w:themeColor="text1"/>
          <w:sz w:val="24"/>
          <w:szCs w:val="24"/>
        </w:rPr>
        <w:t xml:space="preserve"> and one person using it </w:t>
      </w:r>
      <w:r w:rsidR="00D26B7F" w:rsidRPr="00055005">
        <w:rPr>
          <w:rFonts w:ascii="Arial" w:hAnsi="Arial" w:cs="Arial"/>
          <w:color w:val="000000" w:themeColor="text1"/>
          <w:sz w:val="24"/>
          <w:szCs w:val="24"/>
        </w:rPr>
        <w:t>ten</w:t>
      </w:r>
      <w:r w:rsidRPr="00055005">
        <w:rPr>
          <w:rFonts w:ascii="Arial" w:hAnsi="Arial" w:cs="Arial"/>
          <w:color w:val="000000" w:themeColor="text1"/>
          <w:sz w:val="24"/>
          <w:szCs w:val="24"/>
        </w:rPr>
        <w:t xml:space="preserve"> times a year. </w:t>
      </w:r>
    </w:p>
    <w:p w14:paraId="70FA1C3D" w14:textId="3B8445AD" w:rsidR="00436917" w:rsidRPr="00FD6885" w:rsidRDefault="00B76F5B" w:rsidP="000B3ED4">
      <w:pPr>
        <w:pStyle w:val="Style1"/>
        <w:rPr>
          <w:rFonts w:ascii="Arial" w:hAnsi="Arial" w:cs="Arial"/>
          <w:color w:val="000000" w:themeColor="text1"/>
          <w:sz w:val="24"/>
          <w:szCs w:val="24"/>
        </w:rPr>
      </w:pPr>
      <w:r w:rsidRPr="00055C83">
        <w:rPr>
          <w:rFonts w:ascii="Arial" w:hAnsi="Arial" w:cs="Arial"/>
          <w:color w:val="000000" w:themeColor="text1"/>
          <w:sz w:val="24"/>
          <w:szCs w:val="24"/>
        </w:rPr>
        <w:t xml:space="preserve">All the UEFs refer to a gate, which was never locked, across </w:t>
      </w:r>
      <w:r w:rsidR="004A35F5" w:rsidRPr="00055C83">
        <w:rPr>
          <w:rFonts w:ascii="Arial" w:hAnsi="Arial" w:cs="Arial"/>
          <w:sz w:val="24"/>
          <w:szCs w:val="24"/>
        </w:rPr>
        <w:t xml:space="preserve">Buckhurst Road </w:t>
      </w:r>
      <w:r w:rsidRPr="00055C83">
        <w:rPr>
          <w:rFonts w:ascii="Arial" w:hAnsi="Arial" w:cs="Arial"/>
          <w:color w:val="000000" w:themeColor="text1"/>
          <w:sz w:val="24"/>
          <w:szCs w:val="24"/>
        </w:rPr>
        <w:t xml:space="preserve">at Buckhurst Farm, and some maps indicate a gate at point E2. </w:t>
      </w:r>
      <w:r w:rsidR="00D441A3" w:rsidRPr="00055C83">
        <w:rPr>
          <w:rFonts w:ascii="Arial" w:hAnsi="Arial" w:cs="Arial"/>
          <w:color w:val="000000" w:themeColor="text1"/>
          <w:sz w:val="24"/>
          <w:szCs w:val="24"/>
        </w:rPr>
        <w:t>Nobody recalls</w:t>
      </w:r>
      <w:r w:rsidRPr="00055C83">
        <w:rPr>
          <w:rFonts w:ascii="Arial" w:hAnsi="Arial" w:cs="Arial"/>
          <w:color w:val="000000" w:themeColor="text1"/>
          <w:sz w:val="24"/>
          <w:szCs w:val="24"/>
        </w:rPr>
        <w:t xml:space="preserve"> any challenges, obstructions</w:t>
      </w:r>
      <w:r w:rsidR="00573FBD" w:rsidRPr="00055C83">
        <w:rPr>
          <w:rFonts w:ascii="Arial" w:hAnsi="Arial" w:cs="Arial"/>
          <w:color w:val="000000" w:themeColor="text1"/>
          <w:sz w:val="24"/>
          <w:szCs w:val="24"/>
        </w:rPr>
        <w:t>,</w:t>
      </w:r>
      <w:r w:rsidRPr="00055C83">
        <w:rPr>
          <w:rFonts w:ascii="Arial" w:hAnsi="Arial" w:cs="Arial"/>
          <w:color w:val="000000" w:themeColor="text1"/>
          <w:sz w:val="24"/>
          <w:szCs w:val="24"/>
        </w:rPr>
        <w:t xml:space="preserve"> or permission until 2013 when the gate was blocked </w:t>
      </w:r>
      <w:r w:rsidR="00D441A3" w:rsidRPr="00055C83">
        <w:rPr>
          <w:rFonts w:ascii="Arial" w:hAnsi="Arial" w:cs="Arial"/>
          <w:color w:val="000000" w:themeColor="text1"/>
          <w:sz w:val="24"/>
          <w:szCs w:val="24"/>
        </w:rPr>
        <w:t>by</w:t>
      </w:r>
      <w:r w:rsidRPr="00055C83">
        <w:rPr>
          <w:rFonts w:ascii="Arial" w:hAnsi="Arial" w:cs="Arial"/>
          <w:color w:val="000000" w:themeColor="text1"/>
          <w:sz w:val="24"/>
          <w:szCs w:val="24"/>
        </w:rPr>
        <w:t xml:space="preserve"> a post and notices stating no horse riding were erected. One person states they were told it was not public but do not provide any details. </w:t>
      </w:r>
      <w:r w:rsidRPr="00FD6885">
        <w:rPr>
          <w:rFonts w:ascii="Arial" w:hAnsi="Arial" w:cs="Arial"/>
          <w:color w:val="000000" w:themeColor="text1"/>
          <w:sz w:val="24"/>
          <w:szCs w:val="24"/>
        </w:rPr>
        <w:t>He also refers to no through road signs which he considered referred to motorcycles and bikes, not horses.</w:t>
      </w:r>
    </w:p>
    <w:p w14:paraId="60FFBC18" w14:textId="27FB7E8B" w:rsidR="00FB2D75" w:rsidRPr="003C1E3F" w:rsidRDefault="00FB2D75" w:rsidP="00FB2D75">
      <w:pPr>
        <w:pStyle w:val="Style1"/>
        <w:rPr>
          <w:rFonts w:ascii="Arial" w:hAnsi="Arial" w:cs="Arial"/>
          <w:sz w:val="24"/>
          <w:szCs w:val="24"/>
        </w:rPr>
      </w:pPr>
      <w:r w:rsidRPr="00FD6885">
        <w:rPr>
          <w:rFonts w:ascii="Arial" w:hAnsi="Arial" w:cs="Arial"/>
          <w:sz w:val="24"/>
          <w:szCs w:val="24"/>
        </w:rPr>
        <w:t xml:space="preserve">Statutory Declarations from the landowners and residents of other farms in the area, state </w:t>
      </w:r>
      <w:r w:rsidR="004A35F5" w:rsidRPr="00FD6885">
        <w:rPr>
          <w:rFonts w:ascii="Arial" w:hAnsi="Arial" w:cs="Arial"/>
          <w:sz w:val="24"/>
          <w:szCs w:val="24"/>
        </w:rPr>
        <w:t xml:space="preserve">Buckhurst Road </w:t>
      </w:r>
      <w:r w:rsidRPr="00FD6885">
        <w:rPr>
          <w:rFonts w:ascii="Arial" w:hAnsi="Arial" w:cs="Arial"/>
          <w:sz w:val="24"/>
          <w:szCs w:val="24"/>
        </w:rPr>
        <w:t>has always been private</w:t>
      </w:r>
      <w:r w:rsidR="00FD6885" w:rsidRPr="00FD6885">
        <w:rPr>
          <w:rFonts w:ascii="Arial" w:hAnsi="Arial" w:cs="Arial"/>
          <w:sz w:val="24"/>
          <w:szCs w:val="24"/>
        </w:rPr>
        <w:t>,</w:t>
      </w:r>
      <w:r w:rsidRPr="00FD6885">
        <w:rPr>
          <w:rFonts w:ascii="Arial" w:hAnsi="Arial" w:cs="Arial"/>
          <w:sz w:val="24"/>
          <w:szCs w:val="24"/>
        </w:rPr>
        <w:t xml:space="preserve"> and no public vehicular or equestrian rights have ever been exercised. </w:t>
      </w:r>
      <w:r w:rsidRPr="00133467">
        <w:rPr>
          <w:rFonts w:ascii="Arial" w:hAnsi="Arial" w:cs="Arial"/>
          <w:sz w:val="24"/>
          <w:szCs w:val="24"/>
        </w:rPr>
        <w:t xml:space="preserve">Some state the field gates have been </w:t>
      </w:r>
      <w:r w:rsidRPr="00133467">
        <w:rPr>
          <w:rFonts w:ascii="Arial" w:hAnsi="Arial" w:cs="Arial"/>
          <w:sz w:val="24"/>
          <w:szCs w:val="24"/>
        </w:rPr>
        <w:lastRenderedPageBreak/>
        <w:t>there as long as they can remember and have always been locked with pedestrian gates to the side, while others state they were closed</w:t>
      </w:r>
      <w:r w:rsidR="00316E64" w:rsidRPr="00133467">
        <w:rPr>
          <w:rFonts w:ascii="Arial" w:hAnsi="Arial" w:cs="Arial"/>
          <w:sz w:val="24"/>
          <w:szCs w:val="24"/>
        </w:rPr>
        <w:t xml:space="preserve">. There is reference to </w:t>
      </w:r>
      <w:r w:rsidRPr="00133467">
        <w:rPr>
          <w:rFonts w:ascii="Arial" w:hAnsi="Arial" w:cs="Arial"/>
          <w:sz w:val="24"/>
          <w:szCs w:val="24"/>
        </w:rPr>
        <w:t xml:space="preserve">a cattle grid with a pedestrian gate to the </w:t>
      </w:r>
      <w:r w:rsidRPr="00133467">
        <w:rPr>
          <w:rFonts w:ascii="Arial" w:hAnsi="Arial" w:cs="Arial"/>
          <w:color w:val="000000" w:themeColor="text1"/>
          <w:sz w:val="24"/>
          <w:szCs w:val="24"/>
        </w:rPr>
        <w:t xml:space="preserve">side near Ridshaw Farm. </w:t>
      </w:r>
      <w:r w:rsidRPr="00133467">
        <w:rPr>
          <w:rFonts w:ascii="Arial" w:hAnsi="Arial" w:cs="Arial"/>
          <w:sz w:val="24"/>
          <w:szCs w:val="24"/>
        </w:rPr>
        <w:t>S</w:t>
      </w:r>
      <w:r w:rsidR="00316E64" w:rsidRPr="00133467">
        <w:rPr>
          <w:rFonts w:ascii="Arial" w:hAnsi="Arial" w:cs="Arial"/>
          <w:sz w:val="24"/>
          <w:szCs w:val="24"/>
        </w:rPr>
        <w:t>ome state</w:t>
      </w:r>
      <w:r w:rsidR="00E0299C" w:rsidRPr="00133467">
        <w:rPr>
          <w:rFonts w:ascii="Arial" w:hAnsi="Arial" w:cs="Arial"/>
          <w:sz w:val="24"/>
          <w:szCs w:val="24"/>
        </w:rPr>
        <w:t>,</w:t>
      </w:r>
      <w:r w:rsidRPr="00133467">
        <w:rPr>
          <w:rFonts w:ascii="Arial" w:hAnsi="Arial" w:cs="Arial"/>
          <w:sz w:val="24"/>
          <w:szCs w:val="24"/>
        </w:rPr>
        <w:t xml:space="preserve"> </w:t>
      </w:r>
      <w:r w:rsidRPr="00133467">
        <w:rPr>
          <w:rFonts w:ascii="Arial" w:hAnsi="Arial" w:cs="Arial"/>
          <w:i/>
          <w:iCs/>
          <w:sz w:val="24"/>
          <w:szCs w:val="24"/>
        </w:rPr>
        <w:t xml:space="preserve">‘Private Road’ </w:t>
      </w:r>
      <w:r w:rsidRPr="00133467">
        <w:rPr>
          <w:rFonts w:ascii="Arial" w:hAnsi="Arial" w:cs="Arial"/>
          <w:sz w:val="24"/>
          <w:szCs w:val="24"/>
        </w:rPr>
        <w:t xml:space="preserve">and </w:t>
      </w:r>
      <w:r w:rsidRPr="00133467">
        <w:rPr>
          <w:rFonts w:ascii="Arial" w:hAnsi="Arial" w:cs="Arial"/>
          <w:i/>
          <w:iCs/>
          <w:sz w:val="24"/>
          <w:szCs w:val="24"/>
        </w:rPr>
        <w:t>‘No Through Route’</w:t>
      </w:r>
      <w:r w:rsidRPr="00133467">
        <w:rPr>
          <w:rFonts w:ascii="Arial" w:hAnsi="Arial" w:cs="Arial"/>
          <w:sz w:val="24"/>
          <w:szCs w:val="24"/>
        </w:rPr>
        <w:t xml:space="preserve"> </w:t>
      </w:r>
      <w:r w:rsidR="009B6B22" w:rsidRPr="00133467">
        <w:rPr>
          <w:rFonts w:ascii="Arial" w:hAnsi="Arial" w:cs="Arial"/>
          <w:sz w:val="24"/>
          <w:szCs w:val="24"/>
        </w:rPr>
        <w:t xml:space="preserve">signs </w:t>
      </w:r>
      <w:r w:rsidRPr="00133467">
        <w:rPr>
          <w:rFonts w:ascii="Arial" w:hAnsi="Arial" w:cs="Arial"/>
          <w:sz w:val="24"/>
          <w:szCs w:val="24"/>
        </w:rPr>
        <w:t xml:space="preserve">were erected in 2013. </w:t>
      </w:r>
      <w:r w:rsidRPr="003C1E3F">
        <w:rPr>
          <w:rFonts w:ascii="Arial" w:hAnsi="Arial" w:cs="Arial"/>
          <w:sz w:val="24"/>
          <w:szCs w:val="24"/>
        </w:rPr>
        <w:t>Some of these parties had knowledge of the area from the 1950s.</w:t>
      </w:r>
    </w:p>
    <w:p w14:paraId="4DDFBEEF" w14:textId="51F2A9C9" w:rsidR="00FB2D75" w:rsidRPr="00A575C3" w:rsidRDefault="00FB2D75" w:rsidP="00FB2D75">
      <w:pPr>
        <w:pStyle w:val="Style1"/>
        <w:rPr>
          <w:rFonts w:ascii="Arial" w:hAnsi="Arial" w:cs="Arial"/>
          <w:color w:val="000000" w:themeColor="text1"/>
          <w:sz w:val="24"/>
          <w:szCs w:val="24"/>
        </w:rPr>
      </w:pPr>
      <w:r w:rsidRPr="003C1E3F">
        <w:rPr>
          <w:rFonts w:ascii="Arial" w:hAnsi="Arial" w:cs="Arial"/>
          <w:color w:val="000000" w:themeColor="text1"/>
          <w:sz w:val="24"/>
          <w:szCs w:val="24"/>
        </w:rPr>
        <w:t xml:space="preserve">The landowner also recalls his father challenging one of the horse riders in around 1979 or 1980 at Buckhurst Farm and states her use after this date was with permission, although it is not clear if this was on Sale’s Lane or Buckhurst </w:t>
      </w:r>
      <w:r w:rsidR="00607EB8" w:rsidRPr="003C1E3F">
        <w:rPr>
          <w:rFonts w:ascii="Arial" w:hAnsi="Arial" w:cs="Arial"/>
          <w:sz w:val="24"/>
          <w:szCs w:val="24"/>
        </w:rPr>
        <w:t>Road</w:t>
      </w:r>
      <w:r w:rsidRPr="003C1E3F">
        <w:rPr>
          <w:rFonts w:ascii="Arial" w:hAnsi="Arial" w:cs="Arial"/>
          <w:color w:val="000000" w:themeColor="text1"/>
          <w:sz w:val="24"/>
          <w:szCs w:val="24"/>
        </w:rPr>
        <w:t xml:space="preserve">. </w:t>
      </w:r>
      <w:r w:rsidRPr="00A575C3">
        <w:rPr>
          <w:rFonts w:ascii="Arial" w:hAnsi="Arial" w:cs="Arial"/>
          <w:color w:val="000000" w:themeColor="text1"/>
          <w:sz w:val="24"/>
          <w:szCs w:val="24"/>
        </w:rPr>
        <w:t>They also state another horse rider kept their horses at a farm that</w:t>
      </w:r>
      <w:r w:rsidR="00E0299C" w:rsidRPr="00A575C3">
        <w:rPr>
          <w:rFonts w:ascii="Arial" w:hAnsi="Arial" w:cs="Arial"/>
          <w:color w:val="000000" w:themeColor="text1"/>
          <w:sz w:val="24"/>
          <w:szCs w:val="24"/>
        </w:rPr>
        <w:t xml:space="preserve"> they</w:t>
      </w:r>
      <w:r w:rsidRPr="00A575C3">
        <w:rPr>
          <w:rFonts w:ascii="Arial" w:hAnsi="Arial" w:cs="Arial"/>
          <w:color w:val="000000" w:themeColor="text1"/>
          <w:sz w:val="24"/>
          <w:szCs w:val="24"/>
        </w:rPr>
        <w:t xml:space="preserve"> had a private agreement with </w:t>
      </w:r>
      <w:r w:rsidR="00E0299C" w:rsidRPr="00A575C3">
        <w:rPr>
          <w:rFonts w:ascii="Arial" w:hAnsi="Arial" w:cs="Arial"/>
          <w:color w:val="000000" w:themeColor="text1"/>
          <w:sz w:val="24"/>
          <w:szCs w:val="24"/>
        </w:rPr>
        <w:t>t</w:t>
      </w:r>
      <w:r w:rsidRPr="00A575C3">
        <w:rPr>
          <w:rFonts w:ascii="Arial" w:hAnsi="Arial" w:cs="Arial"/>
          <w:color w:val="000000" w:themeColor="text1"/>
          <w:sz w:val="24"/>
          <w:szCs w:val="24"/>
        </w:rPr>
        <w:t xml:space="preserve">o use tracks over each other’s land for horse riding and general access. </w:t>
      </w:r>
    </w:p>
    <w:p w14:paraId="15FF6DA3" w14:textId="194E944E" w:rsidR="00B76F5B" w:rsidRPr="00AF114F" w:rsidRDefault="008A1671" w:rsidP="00DA130B">
      <w:pPr>
        <w:pStyle w:val="Style1"/>
        <w:rPr>
          <w:rFonts w:ascii="Arial" w:hAnsi="Arial" w:cs="Arial"/>
          <w:sz w:val="24"/>
          <w:szCs w:val="24"/>
        </w:rPr>
      </w:pPr>
      <w:r w:rsidRPr="00A575C3">
        <w:rPr>
          <w:rFonts w:ascii="Arial" w:hAnsi="Arial" w:cs="Arial"/>
          <w:sz w:val="24"/>
          <w:szCs w:val="24"/>
        </w:rPr>
        <w:t xml:space="preserve">The user evidence supports the </w:t>
      </w:r>
      <w:r w:rsidR="00AC5952" w:rsidRPr="00A575C3">
        <w:rPr>
          <w:rFonts w:ascii="Arial" w:hAnsi="Arial" w:cs="Arial"/>
          <w:sz w:val="24"/>
          <w:szCs w:val="24"/>
        </w:rPr>
        <w:t xml:space="preserve">existence of public rights of a higher status than footpath over </w:t>
      </w:r>
      <w:r w:rsidR="004A35F5" w:rsidRPr="00A575C3">
        <w:rPr>
          <w:rFonts w:ascii="Arial" w:hAnsi="Arial" w:cs="Arial"/>
          <w:sz w:val="24"/>
          <w:szCs w:val="24"/>
        </w:rPr>
        <w:t>the eastern end of Buckhurst Road</w:t>
      </w:r>
      <w:r w:rsidR="00AC5952" w:rsidRPr="00A575C3">
        <w:rPr>
          <w:rFonts w:ascii="Arial" w:hAnsi="Arial" w:cs="Arial"/>
          <w:sz w:val="24"/>
          <w:szCs w:val="24"/>
        </w:rPr>
        <w:t>.</w:t>
      </w:r>
      <w:r w:rsidR="0026497C" w:rsidRPr="00A575C3">
        <w:rPr>
          <w:rFonts w:ascii="Arial" w:hAnsi="Arial" w:cs="Arial"/>
          <w:sz w:val="24"/>
          <w:szCs w:val="24"/>
        </w:rPr>
        <w:t xml:space="preserve"> It shows it was </w:t>
      </w:r>
      <w:r w:rsidR="005120F2" w:rsidRPr="00A575C3">
        <w:rPr>
          <w:rFonts w:ascii="Arial" w:hAnsi="Arial" w:cs="Arial"/>
          <w:sz w:val="24"/>
          <w:szCs w:val="24"/>
        </w:rPr>
        <w:t>used</w:t>
      </w:r>
      <w:r w:rsidR="0026497C" w:rsidRPr="00A575C3">
        <w:rPr>
          <w:rFonts w:ascii="Arial" w:hAnsi="Arial" w:cs="Arial"/>
          <w:sz w:val="24"/>
          <w:szCs w:val="24"/>
        </w:rPr>
        <w:t xml:space="preserve"> until 2013 on horseback and </w:t>
      </w:r>
      <w:r w:rsidR="002F2CC0" w:rsidRPr="00A575C3">
        <w:rPr>
          <w:rFonts w:ascii="Arial" w:hAnsi="Arial" w:cs="Arial"/>
          <w:sz w:val="24"/>
          <w:szCs w:val="24"/>
        </w:rPr>
        <w:t>ha</w:t>
      </w:r>
      <w:r w:rsidR="005120F2" w:rsidRPr="00A575C3">
        <w:rPr>
          <w:rFonts w:ascii="Arial" w:hAnsi="Arial" w:cs="Arial"/>
          <w:sz w:val="24"/>
          <w:szCs w:val="24"/>
        </w:rPr>
        <w:t>d</w:t>
      </w:r>
      <w:r w:rsidR="002F2CC0" w:rsidRPr="00A575C3">
        <w:rPr>
          <w:rFonts w:ascii="Arial" w:hAnsi="Arial" w:cs="Arial"/>
          <w:sz w:val="24"/>
          <w:szCs w:val="24"/>
        </w:rPr>
        <w:t xml:space="preserve"> a reputation of at least bridleway status.</w:t>
      </w:r>
      <w:r w:rsidR="00750F93" w:rsidRPr="00A575C3">
        <w:rPr>
          <w:rFonts w:ascii="Arial" w:hAnsi="Arial" w:cs="Arial"/>
          <w:sz w:val="24"/>
          <w:szCs w:val="24"/>
        </w:rPr>
        <w:t xml:space="preserve"> </w:t>
      </w:r>
      <w:r w:rsidR="00750F93" w:rsidRPr="00AF114F">
        <w:rPr>
          <w:rFonts w:ascii="Arial" w:hAnsi="Arial" w:cs="Arial"/>
          <w:sz w:val="24"/>
          <w:szCs w:val="24"/>
        </w:rPr>
        <w:t xml:space="preserve">The user evidence contradicts the </w:t>
      </w:r>
      <w:r w:rsidR="00FC2E09" w:rsidRPr="00AF114F">
        <w:rPr>
          <w:rFonts w:ascii="Arial" w:hAnsi="Arial" w:cs="Arial"/>
          <w:sz w:val="24"/>
          <w:szCs w:val="24"/>
        </w:rPr>
        <w:t xml:space="preserve">statutory declarations </w:t>
      </w:r>
      <w:r w:rsidR="00485106" w:rsidRPr="00AF114F">
        <w:rPr>
          <w:rFonts w:ascii="Arial" w:hAnsi="Arial" w:cs="Arial"/>
          <w:sz w:val="24"/>
          <w:szCs w:val="24"/>
        </w:rPr>
        <w:t>stating</w:t>
      </w:r>
      <w:r w:rsidR="00FC2E09" w:rsidRPr="00AF114F">
        <w:rPr>
          <w:rFonts w:ascii="Arial" w:hAnsi="Arial" w:cs="Arial"/>
          <w:sz w:val="24"/>
          <w:szCs w:val="24"/>
        </w:rPr>
        <w:t xml:space="preserve"> </w:t>
      </w:r>
      <w:r w:rsidR="00AC7013" w:rsidRPr="00AF114F">
        <w:rPr>
          <w:rFonts w:ascii="Arial" w:hAnsi="Arial" w:cs="Arial"/>
          <w:sz w:val="24"/>
          <w:szCs w:val="24"/>
        </w:rPr>
        <w:t xml:space="preserve">it was not used and that </w:t>
      </w:r>
      <w:r w:rsidR="00750F93" w:rsidRPr="00AF114F">
        <w:rPr>
          <w:rFonts w:ascii="Arial" w:hAnsi="Arial" w:cs="Arial"/>
          <w:sz w:val="24"/>
          <w:szCs w:val="24"/>
        </w:rPr>
        <w:t xml:space="preserve">the gates </w:t>
      </w:r>
      <w:r w:rsidR="00485106" w:rsidRPr="00AF114F">
        <w:rPr>
          <w:rFonts w:ascii="Arial" w:hAnsi="Arial" w:cs="Arial"/>
          <w:sz w:val="24"/>
          <w:szCs w:val="24"/>
        </w:rPr>
        <w:t>were</w:t>
      </w:r>
      <w:r w:rsidR="00750F93" w:rsidRPr="00AF114F">
        <w:rPr>
          <w:rFonts w:ascii="Arial" w:hAnsi="Arial" w:cs="Arial"/>
          <w:sz w:val="24"/>
          <w:szCs w:val="24"/>
        </w:rPr>
        <w:t xml:space="preserve"> </w:t>
      </w:r>
      <w:r w:rsidR="00B32EBD" w:rsidRPr="00AF114F">
        <w:rPr>
          <w:rFonts w:ascii="Arial" w:hAnsi="Arial" w:cs="Arial"/>
          <w:sz w:val="24"/>
          <w:szCs w:val="24"/>
        </w:rPr>
        <w:t>locked as do</w:t>
      </w:r>
      <w:r w:rsidR="00157CFC" w:rsidRPr="00AF114F">
        <w:rPr>
          <w:rFonts w:ascii="Arial" w:hAnsi="Arial" w:cs="Arial"/>
          <w:sz w:val="24"/>
          <w:szCs w:val="24"/>
        </w:rPr>
        <w:t xml:space="preserve"> the 1983 letters</w:t>
      </w:r>
      <w:r w:rsidR="00485106" w:rsidRPr="00AF114F">
        <w:rPr>
          <w:rFonts w:ascii="Arial" w:hAnsi="Arial" w:cs="Arial"/>
          <w:sz w:val="24"/>
          <w:szCs w:val="24"/>
        </w:rPr>
        <w:t>. These letters</w:t>
      </w:r>
      <w:r w:rsidR="000A20D3" w:rsidRPr="00AF114F">
        <w:rPr>
          <w:rFonts w:ascii="Arial" w:hAnsi="Arial" w:cs="Arial"/>
          <w:sz w:val="24"/>
          <w:szCs w:val="24"/>
        </w:rPr>
        <w:t xml:space="preserve"> also indicate the gate at Buckhurst Farm was not there between 1962 and 1983.</w:t>
      </w:r>
      <w:r w:rsidR="002F2CC0" w:rsidRPr="00AF114F">
        <w:rPr>
          <w:rFonts w:ascii="Arial" w:hAnsi="Arial" w:cs="Arial"/>
          <w:sz w:val="24"/>
          <w:szCs w:val="24"/>
        </w:rPr>
        <w:t xml:space="preserve"> </w:t>
      </w:r>
    </w:p>
    <w:p w14:paraId="56DD51F2" w14:textId="52883885" w:rsidR="009C36BC" w:rsidRPr="00AF114F" w:rsidRDefault="009C36BC" w:rsidP="009C36BC">
      <w:pPr>
        <w:pStyle w:val="Heading6blackfont"/>
        <w:rPr>
          <w:rFonts w:ascii="Arial" w:hAnsi="Arial" w:cs="Arial"/>
          <w:sz w:val="24"/>
          <w:szCs w:val="24"/>
        </w:rPr>
      </w:pPr>
      <w:r w:rsidRPr="00AF114F">
        <w:rPr>
          <w:rFonts w:ascii="Arial" w:hAnsi="Arial" w:cs="Arial"/>
          <w:sz w:val="24"/>
          <w:szCs w:val="24"/>
        </w:rPr>
        <w:t>Conclusions</w:t>
      </w:r>
    </w:p>
    <w:p w14:paraId="5FD58B49" w14:textId="4F015732" w:rsidR="00FE7F78" w:rsidRPr="00AF114F" w:rsidRDefault="00646B29" w:rsidP="00646B29">
      <w:pPr>
        <w:pStyle w:val="Style1"/>
        <w:rPr>
          <w:rFonts w:ascii="Arial" w:hAnsi="Arial" w:cs="Arial"/>
          <w:sz w:val="24"/>
          <w:szCs w:val="24"/>
        </w:rPr>
      </w:pPr>
      <w:r w:rsidRPr="00AF114F">
        <w:rPr>
          <w:rFonts w:ascii="Arial" w:hAnsi="Arial" w:cs="Arial"/>
          <w:sz w:val="24"/>
          <w:szCs w:val="24"/>
        </w:rPr>
        <w:t>Having regard to these and all other matters raised in the written representations I conclude that the Order should be confirmed.</w:t>
      </w:r>
    </w:p>
    <w:p w14:paraId="524036AF" w14:textId="77777777" w:rsidR="009C36BC" w:rsidRPr="00AF114F" w:rsidRDefault="009C36BC" w:rsidP="009C36BC">
      <w:pPr>
        <w:pStyle w:val="Heading6blackfont"/>
        <w:rPr>
          <w:rFonts w:ascii="Arial" w:hAnsi="Arial" w:cs="Arial"/>
          <w:sz w:val="24"/>
          <w:szCs w:val="24"/>
        </w:rPr>
      </w:pPr>
      <w:bookmarkStart w:id="2" w:name="bmkScheduleStart"/>
      <w:bookmarkEnd w:id="2"/>
      <w:r w:rsidRPr="00AF114F">
        <w:rPr>
          <w:rFonts w:ascii="Arial" w:hAnsi="Arial" w:cs="Arial"/>
          <w:sz w:val="24"/>
          <w:szCs w:val="24"/>
        </w:rPr>
        <w:t>Formal Decision</w:t>
      </w:r>
    </w:p>
    <w:p w14:paraId="10C6D36A" w14:textId="427DB14C" w:rsidR="000B74F2" w:rsidRPr="00692732" w:rsidRDefault="009C36BC" w:rsidP="009C36BC">
      <w:pPr>
        <w:pStyle w:val="Style1"/>
        <w:rPr>
          <w:rFonts w:ascii="Arial" w:hAnsi="Arial" w:cs="Arial"/>
          <w:sz w:val="24"/>
          <w:szCs w:val="24"/>
        </w:rPr>
      </w:pPr>
      <w:r w:rsidRPr="00692732">
        <w:rPr>
          <w:rFonts w:ascii="Arial" w:hAnsi="Arial" w:cs="Arial"/>
          <w:sz w:val="24"/>
          <w:szCs w:val="24"/>
        </w:rPr>
        <w:t>I confirm the Order</w:t>
      </w:r>
      <w:r w:rsidR="00DF20A0" w:rsidRPr="00692732">
        <w:rPr>
          <w:rFonts w:ascii="Arial" w:hAnsi="Arial" w:cs="Arial"/>
          <w:sz w:val="24"/>
          <w:szCs w:val="24"/>
        </w:rPr>
        <w:t xml:space="preserve"> Subject to the following modifications:</w:t>
      </w:r>
    </w:p>
    <w:p w14:paraId="1C12070C" w14:textId="10A7F424" w:rsidR="00DF20A0" w:rsidRPr="00692732" w:rsidRDefault="008B5E71" w:rsidP="008A3951">
      <w:pPr>
        <w:pStyle w:val="Style1"/>
        <w:numPr>
          <w:ilvl w:val="0"/>
          <w:numId w:val="30"/>
        </w:numPr>
        <w:ind w:left="851" w:hanging="425"/>
        <w:rPr>
          <w:rFonts w:ascii="Arial" w:hAnsi="Arial" w:cs="Arial"/>
          <w:sz w:val="24"/>
          <w:szCs w:val="24"/>
        </w:rPr>
      </w:pPr>
      <w:r w:rsidRPr="00692732">
        <w:rPr>
          <w:rFonts w:ascii="Arial" w:hAnsi="Arial" w:cs="Arial"/>
          <w:sz w:val="24"/>
          <w:szCs w:val="24"/>
        </w:rPr>
        <w:t>Where the Order refers to the</w:t>
      </w:r>
      <w:r w:rsidR="00DE3BBF" w:rsidRPr="00692732">
        <w:rPr>
          <w:rFonts w:ascii="Arial" w:hAnsi="Arial" w:cs="Arial"/>
          <w:sz w:val="24"/>
          <w:szCs w:val="24"/>
        </w:rPr>
        <w:t xml:space="preserve"> width change </w:t>
      </w:r>
      <w:r w:rsidR="00FA6C9B" w:rsidRPr="00692732">
        <w:rPr>
          <w:rFonts w:ascii="Arial" w:hAnsi="Arial" w:cs="Arial"/>
          <w:sz w:val="24"/>
          <w:szCs w:val="24"/>
        </w:rPr>
        <w:t xml:space="preserve">‘3’ to ‘2.5’. </w:t>
      </w:r>
    </w:p>
    <w:p w14:paraId="2C0D8EE7" w14:textId="7C892875" w:rsidR="009C36BC" w:rsidRPr="00692732" w:rsidRDefault="00AC2D78" w:rsidP="009C36BC">
      <w:pPr>
        <w:pStyle w:val="Style1"/>
        <w:numPr>
          <w:ilvl w:val="0"/>
          <w:numId w:val="0"/>
        </w:numPr>
        <w:rPr>
          <w:rFonts w:ascii="Monotype Corsiva" w:hAnsi="Monotype Corsiva"/>
          <w:sz w:val="36"/>
          <w:szCs w:val="36"/>
        </w:rPr>
      </w:pPr>
      <w:r w:rsidRPr="00692732">
        <w:rPr>
          <w:rFonts w:ascii="Monotype Corsiva" w:hAnsi="Monotype Corsiva"/>
          <w:sz w:val="36"/>
          <w:szCs w:val="36"/>
        </w:rPr>
        <w:t xml:space="preserve">Claire Tregembo </w:t>
      </w:r>
    </w:p>
    <w:p w14:paraId="51AC25B4" w14:textId="4C2A741E" w:rsidR="009C36BC" w:rsidRPr="00692732" w:rsidRDefault="009C36BC" w:rsidP="009C36BC">
      <w:pPr>
        <w:pStyle w:val="Style1"/>
        <w:numPr>
          <w:ilvl w:val="0"/>
          <w:numId w:val="0"/>
        </w:numPr>
        <w:ind w:left="431" w:hanging="431"/>
        <w:rPr>
          <w:rFonts w:ascii="Arial" w:hAnsi="Arial" w:cs="Arial"/>
          <w:sz w:val="24"/>
          <w:szCs w:val="24"/>
        </w:rPr>
      </w:pPr>
      <w:r w:rsidRPr="00692732">
        <w:rPr>
          <w:rFonts w:ascii="Arial" w:hAnsi="Arial" w:cs="Arial"/>
          <w:sz w:val="24"/>
          <w:szCs w:val="24"/>
        </w:rPr>
        <w:t>INSPECTOR</w:t>
      </w:r>
    </w:p>
    <w:p w14:paraId="69E5A162" w14:textId="77777777" w:rsidR="00C405CF" w:rsidRPr="00692732" w:rsidRDefault="00C405CF" w:rsidP="009C36BC">
      <w:pPr>
        <w:pStyle w:val="Style1"/>
        <w:numPr>
          <w:ilvl w:val="0"/>
          <w:numId w:val="0"/>
        </w:numPr>
        <w:ind w:left="431" w:hanging="431"/>
        <w:rPr>
          <w:rFonts w:ascii="Arial" w:hAnsi="Arial" w:cs="Arial"/>
          <w:sz w:val="24"/>
          <w:szCs w:val="24"/>
        </w:rPr>
      </w:pPr>
    </w:p>
    <w:p w14:paraId="5904130C" w14:textId="77777777" w:rsidR="00C405CF" w:rsidRPr="00692732" w:rsidRDefault="00C405CF" w:rsidP="009C36BC">
      <w:pPr>
        <w:pStyle w:val="Style1"/>
        <w:numPr>
          <w:ilvl w:val="0"/>
          <w:numId w:val="0"/>
        </w:numPr>
        <w:ind w:left="431" w:hanging="431"/>
        <w:rPr>
          <w:rFonts w:ascii="Arial" w:hAnsi="Arial" w:cs="Arial"/>
          <w:sz w:val="24"/>
          <w:szCs w:val="24"/>
        </w:rPr>
      </w:pPr>
    </w:p>
    <w:p w14:paraId="2F44AF33" w14:textId="77777777" w:rsidR="00C405CF" w:rsidRPr="00692732" w:rsidRDefault="00C405CF" w:rsidP="009C36BC">
      <w:pPr>
        <w:pStyle w:val="Style1"/>
        <w:numPr>
          <w:ilvl w:val="0"/>
          <w:numId w:val="0"/>
        </w:numPr>
        <w:ind w:left="431" w:hanging="431"/>
        <w:rPr>
          <w:rFonts w:ascii="Arial" w:hAnsi="Arial" w:cs="Arial"/>
          <w:sz w:val="24"/>
          <w:szCs w:val="24"/>
        </w:rPr>
      </w:pPr>
    </w:p>
    <w:p w14:paraId="5F4FD598" w14:textId="18CC3947" w:rsidR="008C1D09" w:rsidRPr="00692732" w:rsidRDefault="008C1D09">
      <w:pPr>
        <w:rPr>
          <w:rFonts w:ascii="Arial" w:hAnsi="Arial" w:cs="Arial"/>
          <w:color w:val="000000"/>
          <w:kern w:val="28"/>
          <w:sz w:val="24"/>
          <w:szCs w:val="24"/>
        </w:rPr>
      </w:pPr>
      <w:r w:rsidRPr="00692732">
        <w:rPr>
          <w:rFonts w:ascii="Arial" w:hAnsi="Arial" w:cs="Arial"/>
          <w:sz w:val="24"/>
          <w:szCs w:val="24"/>
        </w:rPr>
        <w:br w:type="page"/>
      </w:r>
    </w:p>
    <w:p w14:paraId="066FA69C" w14:textId="77777777" w:rsidR="000B1853" w:rsidRDefault="000B1853" w:rsidP="000B1853">
      <w:pPr>
        <w:pStyle w:val="Style1"/>
        <w:numPr>
          <w:ilvl w:val="0"/>
          <w:numId w:val="0"/>
        </w:numPr>
        <w:ind w:left="431" w:hanging="431"/>
        <w:rPr>
          <w:rFonts w:ascii="Arial" w:hAnsi="Arial" w:cs="Arial"/>
          <w:b/>
          <w:bCs/>
          <w:sz w:val="24"/>
          <w:szCs w:val="24"/>
        </w:rPr>
      </w:pPr>
      <w:r w:rsidRPr="000B1853">
        <w:rPr>
          <w:rFonts w:ascii="Arial" w:hAnsi="Arial" w:cs="Arial"/>
          <w:b/>
          <w:bCs/>
          <w:sz w:val="24"/>
          <w:szCs w:val="24"/>
        </w:rPr>
        <w:lastRenderedPageBreak/>
        <w:drawing>
          <wp:inline distT="0" distB="0" distL="0" distR="0" wp14:anchorId="04C2F84B" wp14:editId="36E3E4FD">
            <wp:extent cx="6016677" cy="8527311"/>
            <wp:effectExtent l="0" t="0" r="3175" b="7620"/>
            <wp:docPr id="1518161506" name="Picture 1" descr="Modifi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61506" name="Picture 1" descr="Modified order"/>
                    <pic:cNvPicPr/>
                  </pic:nvPicPr>
                  <pic:blipFill>
                    <a:blip r:embed="rId13"/>
                    <a:stretch>
                      <a:fillRect/>
                    </a:stretch>
                  </pic:blipFill>
                  <pic:spPr>
                    <a:xfrm>
                      <a:off x="0" y="0"/>
                      <a:ext cx="6025984" cy="8540502"/>
                    </a:xfrm>
                    <a:prstGeom prst="rect">
                      <a:avLst/>
                    </a:prstGeom>
                  </pic:spPr>
                </pic:pic>
              </a:graphicData>
            </a:graphic>
          </wp:inline>
        </w:drawing>
      </w:r>
    </w:p>
    <w:p w14:paraId="4940FD6E" w14:textId="5BF6D0C9" w:rsidR="000B1853" w:rsidRDefault="00F874D7" w:rsidP="000B1853">
      <w:pPr>
        <w:pStyle w:val="Style1"/>
        <w:numPr>
          <w:ilvl w:val="0"/>
          <w:numId w:val="0"/>
        </w:numPr>
        <w:ind w:left="431" w:hanging="431"/>
        <w:rPr>
          <w:rFonts w:ascii="Arial" w:hAnsi="Arial" w:cs="Arial"/>
          <w:b/>
          <w:bCs/>
          <w:sz w:val="24"/>
          <w:szCs w:val="24"/>
        </w:rPr>
      </w:pPr>
      <w:r w:rsidRPr="000B1853">
        <w:rPr>
          <w:rFonts w:ascii="Arial" w:hAnsi="Arial" w:cs="Arial"/>
          <w:b/>
          <w:bCs/>
          <w:sz w:val="24"/>
          <w:szCs w:val="24"/>
        </w:rPr>
        <w:lastRenderedPageBreak/>
        <w:drawing>
          <wp:inline distT="0" distB="0" distL="0" distR="0" wp14:anchorId="26B49A9E" wp14:editId="0BCF2255">
            <wp:extent cx="5908040" cy="8359742"/>
            <wp:effectExtent l="0" t="0" r="0" b="3810"/>
            <wp:docPr id="1121454516" name="Picture 1" descr="Modifi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54516" name="Picture 1" descr="Modified order"/>
                    <pic:cNvPicPr/>
                  </pic:nvPicPr>
                  <pic:blipFill>
                    <a:blip r:embed="rId14"/>
                    <a:stretch>
                      <a:fillRect/>
                    </a:stretch>
                  </pic:blipFill>
                  <pic:spPr>
                    <a:xfrm>
                      <a:off x="0" y="0"/>
                      <a:ext cx="5908040" cy="8359742"/>
                    </a:xfrm>
                    <a:prstGeom prst="rect">
                      <a:avLst/>
                    </a:prstGeom>
                  </pic:spPr>
                </pic:pic>
              </a:graphicData>
            </a:graphic>
          </wp:inline>
        </w:drawing>
      </w:r>
      <w:r w:rsidR="000B1853">
        <w:rPr>
          <w:rFonts w:ascii="Arial" w:hAnsi="Arial" w:cs="Arial"/>
          <w:b/>
          <w:bCs/>
          <w:noProof/>
          <w:sz w:val="24"/>
          <w:szCs w:val="24"/>
        </w:rPr>
        <w:lastRenderedPageBreak/>
        <w:drawing>
          <wp:inline distT="0" distB="0" distL="0" distR="0" wp14:anchorId="557460A2" wp14:editId="660DC292">
            <wp:extent cx="6071190" cy="8590150"/>
            <wp:effectExtent l="0" t="0" r="6350" b="1905"/>
            <wp:docPr id="71579645" name="Picture 1" descr="Modifi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9645" name="Picture 1" descr="Modified or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9149" cy="8601411"/>
                    </a:xfrm>
                    <a:prstGeom prst="rect">
                      <a:avLst/>
                    </a:prstGeom>
                    <a:noFill/>
                  </pic:spPr>
                </pic:pic>
              </a:graphicData>
            </a:graphic>
          </wp:inline>
        </w:drawing>
      </w:r>
    </w:p>
    <w:p w14:paraId="1041697A" w14:textId="6A3051C1" w:rsidR="000B1853" w:rsidRDefault="000B1853" w:rsidP="000B1853">
      <w:pPr>
        <w:pStyle w:val="Style1"/>
        <w:numPr>
          <w:ilvl w:val="0"/>
          <w:numId w:val="0"/>
        </w:numPr>
        <w:ind w:left="431" w:hanging="431"/>
        <w:rPr>
          <w:rFonts w:ascii="Arial" w:hAnsi="Arial" w:cs="Arial"/>
          <w:b/>
          <w:bCs/>
          <w:sz w:val="24"/>
          <w:szCs w:val="24"/>
        </w:rPr>
      </w:pPr>
      <w:r w:rsidRPr="000B1853">
        <w:rPr>
          <w:rFonts w:ascii="Arial" w:hAnsi="Arial" w:cs="Arial"/>
          <w:b/>
          <w:bCs/>
          <w:sz w:val="24"/>
          <w:szCs w:val="24"/>
        </w:rPr>
        <w:lastRenderedPageBreak/>
        <w:drawing>
          <wp:inline distT="0" distB="0" distL="0" distR="0" wp14:anchorId="5ABD3606" wp14:editId="24F393BE">
            <wp:extent cx="6092456" cy="8643566"/>
            <wp:effectExtent l="0" t="0" r="3810" b="5715"/>
            <wp:docPr id="760918360" name="Picture 1" descr="Modifi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18360" name="Picture 1" descr="Modified order"/>
                    <pic:cNvPicPr/>
                  </pic:nvPicPr>
                  <pic:blipFill>
                    <a:blip r:embed="rId16"/>
                    <a:stretch>
                      <a:fillRect/>
                    </a:stretch>
                  </pic:blipFill>
                  <pic:spPr>
                    <a:xfrm>
                      <a:off x="0" y="0"/>
                      <a:ext cx="6099673" cy="8653806"/>
                    </a:xfrm>
                    <a:prstGeom prst="rect">
                      <a:avLst/>
                    </a:prstGeom>
                  </pic:spPr>
                </pic:pic>
              </a:graphicData>
            </a:graphic>
          </wp:inline>
        </w:drawing>
      </w:r>
    </w:p>
    <w:p w14:paraId="0790F762" w14:textId="33E80914" w:rsidR="008C1D09" w:rsidRPr="004343FA" w:rsidRDefault="008C1D09" w:rsidP="000B1853">
      <w:pPr>
        <w:pStyle w:val="Style1"/>
        <w:numPr>
          <w:ilvl w:val="0"/>
          <w:numId w:val="0"/>
        </w:numPr>
        <w:ind w:left="431" w:hanging="431"/>
        <w:rPr>
          <w:rFonts w:ascii="Arial" w:hAnsi="Arial" w:cs="Arial"/>
          <w:b/>
          <w:bCs/>
          <w:sz w:val="24"/>
          <w:szCs w:val="24"/>
        </w:rPr>
      </w:pPr>
      <w:r w:rsidRPr="004343FA">
        <w:rPr>
          <w:rFonts w:ascii="Arial" w:hAnsi="Arial" w:cs="Arial"/>
          <w:b/>
          <w:bCs/>
          <w:noProof/>
          <w:sz w:val="24"/>
          <w:szCs w:val="24"/>
        </w:rPr>
        <w:lastRenderedPageBreak/>
        <w:drawing>
          <wp:inline distT="0" distB="0" distL="0" distR="0" wp14:anchorId="14AA375C" wp14:editId="3FFEACED">
            <wp:extent cx="5954919" cy="8390534"/>
            <wp:effectExtent l="0" t="0" r="8255" b="0"/>
            <wp:docPr id="934922731" name="Picture 1" descr="Order plan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22731" name="Picture 1" descr="Order plan page 1"/>
                    <pic:cNvPicPr/>
                  </pic:nvPicPr>
                  <pic:blipFill>
                    <a:blip r:embed="rId17"/>
                    <a:stretch>
                      <a:fillRect/>
                    </a:stretch>
                  </pic:blipFill>
                  <pic:spPr>
                    <a:xfrm>
                      <a:off x="0" y="0"/>
                      <a:ext cx="5964733" cy="8404362"/>
                    </a:xfrm>
                    <a:prstGeom prst="rect">
                      <a:avLst/>
                    </a:prstGeom>
                  </pic:spPr>
                </pic:pic>
              </a:graphicData>
            </a:graphic>
          </wp:inline>
        </w:drawing>
      </w:r>
    </w:p>
    <w:p w14:paraId="62857FAA" w14:textId="09EB3ED8" w:rsidR="00C405CF" w:rsidRPr="004343FA" w:rsidRDefault="00A945E3" w:rsidP="009C36BC">
      <w:pPr>
        <w:pStyle w:val="Style1"/>
        <w:numPr>
          <w:ilvl w:val="0"/>
          <w:numId w:val="0"/>
        </w:numPr>
        <w:ind w:left="431" w:hanging="431"/>
        <w:rPr>
          <w:rFonts w:ascii="Arial" w:hAnsi="Arial" w:cs="Arial"/>
          <w:sz w:val="24"/>
          <w:szCs w:val="24"/>
        </w:rPr>
      </w:pPr>
      <w:r w:rsidRPr="004343FA">
        <w:rPr>
          <w:rFonts w:ascii="Arial" w:hAnsi="Arial" w:cs="Arial"/>
          <w:noProof/>
          <w:sz w:val="24"/>
          <w:szCs w:val="24"/>
        </w:rPr>
        <w:lastRenderedPageBreak/>
        <w:drawing>
          <wp:inline distT="0" distB="0" distL="0" distR="0" wp14:anchorId="14308F34" wp14:editId="3A95ACFA">
            <wp:extent cx="6047592" cy="8756294"/>
            <wp:effectExtent l="0" t="0" r="0" b="6985"/>
            <wp:docPr id="102254573" name="Picture 1" descr="Order plan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4573" name="Picture 1" descr="Order plan page 2"/>
                    <pic:cNvPicPr/>
                  </pic:nvPicPr>
                  <pic:blipFill>
                    <a:blip r:embed="rId18"/>
                    <a:stretch>
                      <a:fillRect/>
                    </a:stretch>
                  </pic:blipFill>
                  <pic:spPr>
                    <a:xfrm>
                      <a:off x="0" y="0"/>
                      <a:ext cx="6052695" cy="8763683"/>
                    </a:xfrm>
                    <a:prstGeom prst="rect">
                      <a:avLst/>
                    </a:prstGeom>
                  </pic:spPr>
                </pic:pic>
              </a:graphicData>
            </a:graphic>
          </wp:inline>
        </w:drawing>
      </w:r>
    </w:p>
    <w:sectPr w:rsidR="00C405CF" w:rsidRPr="004343FA" w:rsidSect="00E674DD">
      <w:headerReference w:type="even" r:id="rId19"/>
      <w:headerReference w:type="default" r:id="rId20"/>
      <w:footerReference w:type="even" r:id="rId21"/>
      <w:footerReference w:type="default" r:id="rId22"/>
      <w:headerReference w:type="first" r:id="rId23"/>
      <w:footerReference w:type="first" r:id="rId2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C8E99" w14:textId="77777777" w:rsidR="00EB1EB0" w:rsidRDefault="00EB1EB0" w:rsidP="00F62916">
      <w:r>
        <w:separator/>
      </w:r>
    </w:p>
  </w:endnote>
  <w:endnote w:type="continuationSeparator" w:id="0">
    <w:p w14:paraId="102A2D67" w14:textId="77777777" w:rsidR="00EB1EB0" w:rsidRDefault="00EB1EB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E640D"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B81792C" w14:textId="77777777" w:rsidR="00A05401" w:rsidRPr="00A05401" w:rsidRDefault="004F274A" w:rsidP="00E45340">
    <w:pPr>
      <w:pStyle w:val="Footer"/>
      <w:ind w:right="-52"/>
      <w:rPr>
        <w:rFonts w:ascii="Arial" w:hAnsi="Arial" w:cs="Arial"/>
        <w:sz w:val="20"/>
      </w:rPr>
    </w:pPr>
    <w:hyperlink r:id="rId1" w:history="1">
      <w:r w:rsidRPr="00A05401">
        <w:rPr>
          <w:rStyle w:val="Hyperlink"/>
          <w:rFonts w:ascii="Arial" w:hAnsi="Arial" w:cs="Arial"/>
          <w:sz w:val="20"/>
        </w:rPr>
        <w:t>https://www.gov.uk/planning-inspectorate</w:t>
      </w:r>
    </w:hyperlink>
    <w:r w:rsidR="00E45340" w:rsidRPr="00A05401">
      <w:rPr>
        <w:rFonts w:ascii="Arial" w:hAnsi="Arial" w:cs="Arial"/>
        <w:sz w:val="20"/>
      </w:rPr>
      <w:t xml:space="preserve">                          </w:t>
    </w:r>
  </w:p>
  <w:p w14:paraId="23AE08FE" w14:textId="7BEC8399" w:rsidR="00366F95" w:rsidRPr="00A05401" w:rsidRDefault="00366F95" w:rsidP="00A05401">
    <w:pPr>
      <w:pStyle w:val="Footer"/>
      <w:ind w:right="-52"/>
      <w:jc w:val="center"/>
      <w:rPr>
        <w:rFonts w:ascii="Arial" w:hAnsi="Arial" w:cs="Arial"/>
        <w:sz w:val="20"/>
      </w:rPr>
    </w:pPr>
    <w:r w:rsidRPr="00A05401">
      <w:rPr>
        <w:rStyle w:val="PageNumber"/>
        <w:rFonts w:ascii="Arial" w:hAnsi="Arial" w:cs="Arial"/>
        <w:sz w:val="20"/>
      </w:rPr>
      <w:fldChar w:fldCharType="begin"/>
    </w:r>
    <w:r w:rsidRPr="00A05401">
      <w:rPr>
        <w:rStyle w:val="PageNumber"/>
        <w:rFonts w:ascii="Arial" w:hAnsi="Arial" w:cs="Arial"/>
        <w:sz w:val="20"/>
      </w:rPr>
      <w:instrText xml:space="preserve"> PAGE </w:instrText>
    </w:r>
    <w:r w:rsidRPr="00A05401">
      <w:rPr>
        <w:rStyle w:val="PageNumber"/>
        <w:rFonts w:ascii="Arial" w:hAnsi="Arial" w:cs="Arial"/>
        <w:sz w:val="20"/>
      </w:rPr>
      <w:fldChar w:fldCharType="separate"/>
    </w:r>
    <w:r w:rsidR="007A06BE" w:rsidRPr="00A05401">
      <w:rPr>
        <w:rStyle w:val="PageNumber"/>
        <w:rFonts w:ascii="Arial" w:hAnsi="Arial" w:cs="Arial"/>
        <w:noProof/>
        <w:sz w:val="20"/>
      </w:rPr>
      <w:t>2</w:t>
    </w:r>
    <w:r w:rsidRPr="00A05401">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0AEB8"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A05401" w:rsidRDefault="004F274A">
    <w:pPr>
      <w:pStyle w:val="Footer"/>
      <w:ind w:right="-52"/>
      <w:rPr>
        <w:rFonts w:ascii="Arial" w:hAnsi="Arial" w:cs="Arial"/>
        <w:sz w:val="20"/>
      </w:rPr>
    </w:pPr>
    <w:hyperlink r:id="rId1" w:history="1">
      <w:r w:rsidRPr="00A05401">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A2535" w14:textId="77777777" w:rsidR="00EB1EB0" w:rsidRDefault="00EB1EB0" w:rsidP="00F62916">
      <w:r>
        <w:separator/>
      </w:r>
    </w:p>
  </w:footnote>
  <w:footnote w:type="continuationSeparator" w:id="0">
    <w:p w14:paraId="22C01790" w14:textId="77777777" w:rsidR="00EB1EB0" w:rsidRDefault="00EB1EB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7099" w14:textId="77777777" w:rsidR="00A05401" w:rsidRDefault="00A054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5F26A56C"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E80146">
            <w:rPr>
              <w:rFonts w:ascii="Arial" w:hAnsi="Arial" w:cs="Arial"/>
              <w:sz w:val="20"/>
            </w:rPr>
            <w:t>3349</w:t>
          </w:r>
          <w:r w:rsidR="006074AB">
            <w:rPr>
              <w:rFonts w:ascii="Arial" w:hAnsi="Arial" w:cs="Arial"/>
              <w:sz w:val="20"/>
            </w:rPr>
            <w:t>093</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52831"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8B92C67"/>
    <w:multiLevelType w:val="hybridMultilevel"/>
    <w:tmpl w:val="654A1D6E"/>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4" w15:restartNumberingAfterBreak="0">
    <w:nsid w:val="1AD17362"/>
    <w:multiLevelType w:val="hybridMultilevel"/>
    <w:tmpl w:val="82AEE2A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C2CE282"/>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69569176">
    <w:abstractNumId w:val="19"/>
  </w:num>
  <w:num w:numId="2" w16cid:durableId="146946208">
    <w:abstractNumId w:val="19"/>
  </w:num>
  <w:num w:numId="3" w16cid:durableId="1255631067">
    <w:abstractNumId w:val="21"/>
  </w:num>
  <w:num w:numId="4" w16cid:durableId="1560432527">
    <w:abstractNumId w:val="0"/>
  </w:num>
  <w:num w:numId="5" w16cid:durableId="853494452">
    <w:abstractNumId w:val="10"/>
  </w:num>
  <w:num w:numId="6" w16cid:durableId="687411926">
    <w:abstractNumId w:val="18"/>
  </w:num>
  <w:num w:numId="7" w16cid:durableId="730276857">
    <w:abstractNumId w:val="22"/>
  </w:num>
  <w:num w:numId="8" w16cid:durableId="1697736262">
    <w:abstractNumId w:val="17"/>
  </w:num>
  <w:num w:numId="9" w16cid:durableId="1036854645">
    <w:abstractNumId w:val="5"/>
  </w:num>
  <w:num w:numId="10" w16cid:durableId="1134635499">
    <w:abstractNumId w:val="6"/>
  </w:num>
  <w:num w:numId="11" w16cid:durableId="1852261576">
    <w:abstractNumId w:val="13"/>
  </w:num>
  <w:num w:numId="12" w16cid:durableId="271088507">
    <w:abstractNumId w:val="14"/>
  </w:num>
  <w:num w:numId="13" w16cid:durableId="381026601">
    <w:abstractNumId w:val="9"/>
  </w:num>
  <w:num w:numId="14" w16cid:durableId="1330712047">
    <w:abstractNumId w:val="12"/>
  </w:num>
  <w:num w:numId="15" w16cid:durableId="784158997">
    <w:abstractNumId w:val="15"/>
  </w:num>
  <w:num w:numId="16" w16cid:durableId="108473619">
    <w:abstractNumId w:val="1"/>
  </w:num>
  <w:num w:numId="17" w16cid:durableId="1415080326">
    <w:abstractNumId w:val="16"/>
  </w:num>
  <w:num w:numId="18" w16cid:durableId="1204294792">
    <w:abstractNumId w:val="7"/>
  </w:num>
  <w:num w:numId="19" w16cid:durableId="2119134457">
    <w:abstractNumId w:val="2"/>
  </w:num>
  <w:num w:numId="20" w16cid:durableId="1913462527">
    <w:abstractNumId w:val="8"/>
  </w:num>
  <w:num w:numId="21" w16cid:durableId="1279069251">
    <w:abstractNumId w:val="11"/>
  </w:num>
  <w:num w:numId="22" w16cid:durableId="700397958">
    <w:abstractNumId w:val="11"/>
    <w:lvlOverride w:ilvl="0">
      <w:lvl w:ilvl="0">
        <w:start w:val="1"/>
        <w:numFmt w:val="decimal"/>
        <w:pStyle w:val="Style1"/>
        <w:lvlText w:val="%1."/>
        <w:lvlJc w:val="left"/>
        <w:pPr>
          <w:tabs>
            <w:tab w:val="num" w:pos="720"/>
          </w:tabs>
          <w:ind w:left="431" w:hanging="431"/>
        </w:pPr>
        <w:rPr>
          <w:rFonts w:hint="default"/>
          <w:color w:val="auto"/>
        </w:rPr>
      </w:lvl>
    </w:lvlOverride>
  </w:num>
  <w:num w:numId="23" w16cid:durableId="102267714">
    <w:abstractNumId w:val="20"/>
  </w:num>
  <w:num w:numId="24" w16cid:durableId="696780860">
    <w:abstractNumId w:val="11"/>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1437093571">
    <w:abstractNumId w:val="11"/>
  </w:num>
  <w:num w:numId="26" w16cid:durableId="2069528001">
    <w:abstractNumId w:val="11"/>
  </w:num>
  <w:num w:numId="27" w16cid:durableId="546070534">
    <w:abstractNumId w:val="11"/>
  </w:num>
  <w:num w:numId="28" w16cid:durableId="1565221589">
    <w:abstractNumId w:val="11"/>
    <w:lvlOverride w:ilvl="0">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num>
  <w:num w:numId="29" w16cid:durableId="1108087739">
    <w:abstractNumId w:val="3"/>
  </w:num>
  <w:num w:numId="30" w16cid:durableId="166292598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230A"/>
    <w:rsid w:val="000027F2"/>
    <w:rsid w:val="0000335F"/>
    <w:rsid w:val="00005402"/>
    <w:rsid w:val="00007A17"/>
    <w:rsid w:val="000107CC"/>
    <w:rsid w:val="00016AA5"/>
    <w:rsid w:val="00016D74"/>
    <w:rsid w:val="000208D3"/>
    <w:rsid w:val="00024500"/>
    <w:rsid w:val="000247B2"/>
    <w:rsid w:val="00025825"/>
    <w:rsid w:val="00025E35"/>
    <w:rsid w:val="00026AAD"/>
    <w:rsid w:val="0002745D"/>
    <w:rsid w:val="00032CD1"/>
    <w:rsid w:val="000359BC"/>
    <w:rsid w:val="00036E1B"/>
    <w:rsid w:val="000375AD"/>
    <w:rsid w:val="00042866"/>
    <w:rsid w:val="00043B5A"/>
    <w:rsid w:val="00046145"/>
    <w:rsid w:val="0004625F"/>
    <w:rsid w:val="00046266"/>
    <w:rsid w:val="000477B8"/>
    <w:rsid w:val="00050361"/>
    <w:rsid w:val="00053004"/>
    <w:rsid w:val="00053135"/>
    <w:rsid w:val="0005397E"/>
    <w:rsid w:val="00053EFB"/>
    <w:rsid w:val="00053FD5"/>
    <w:rsid w:val="00054B06"/>
    <w:rsid w:val="00055005"/>
    <w:rsid w:val="0005588A"/>
    <w:rsid w:val="00055C83"/>
    <w:rsid w:val="00056065"/>
    <w:rsid w:val="00061A5C"/>
    <w:rsid w:val="000633D3"/>
    <w:rsid w:val="00063AE0"/>
    <w:rsid w:val="00065126"/>
    <w:rsid w:val="00066787"/>
    <w:rsid w:val="00071AA1"/>
    <w:rsid w:val="00071F77"/>
    <w:rsid w:val="00072CFE"/>
    <w:rsid w:val="00077358"/>
    <w:rsid w:val="0008189B"/>
    <w:rsid w:val="000854F7"/>
    <w:rsid w:val="0008611C"/>
    <w:rsid w:val="00086CF9"/>
    <w:rsid w:val="00087477"/>
    <w:rsid w:val="00087A01"/>
    <w:rsid w:val="00087DEC"/>
    <w:rsid w:val="000902D4"/>
    <w:rsid w:val="00090575"/>
    <w:rsid w:val="000923EC"/>
    <w:rsid w:val="000941AB"/>
    <w:rsid w:val="00094A44"/>
    <w:rsid w:val="00094D62"/>
    <w:rsid w:val="00096234"/>
    <w:rsid w:val="000A20D3"/>
    <w:rsid w:val="000A2941"/>
    <w:rsid w:val="000A4AEB"/>
    <w:rsid w:val="000A5784"/>
    <w:rsid w:val="000A64AE"/>
    <w:rsid w:val="000A6B18"/>
    <w:rsid w:val="000B02BC"/>
    <w:rsid w:val="000B0589"/>
    <w:rsid w:val="000B1853"/>
    <w:rsid w:val="000B3ED4"/>
    <w:rsid w:val="000B74F2"/>
    <w:rsid w:val="000B7F49"/>
    <w:rsid w:val="000C1618"/>
    <w:rsid w:val="000C3483"/>
    <w:rsid w:val="000C3F13"/>
    <w:rsid w:val="000C4342"/>
    <w:rsid w:val="000C4743"/>
    <w:rsid w:val="000C5098"/>
    <w:rsid w:val="000C698E"/>
    <w:rsid w:val="000C7B15"/>
    <w:rsid w:val="000D0673"/>
    <w:rsid w:val="000D1B3B"/>
    <w:rsid w:val="000D1BEA"/>
    <w:rsid w:val="000D20D0"/>
    <w:rsid w:val="000D53F0"/>
    <w:rsid w:val="000D7438"/>
    <w:rsid w:val="000D7BAB"/>
    <w:rsid w:val="000D7FED"/>
    <w:rsid w:val="000E1AAE"/>
    <w:rsid w:val="000E2060"/>
    <w:rsid w:val="000E57C1"/>
    <w:rsid w:val="000E6974"/>
    <w:rsid w:val="000F0E4D"/>
    <w:rsid w:val="000F16F4"/>
    <w:rsid w:val="000F35CD"/>
    <w:rsid w:val="000F6EC2"/>
    <w:rsid w:val="001000CB"/>
    <w:rsid w:val="00100222"/>
    <w:rsid w:val="00101164"/>
    <w:rsid w:val="0010322E"/>
    <w:rsid w:val="00103A12"/>
    <w:rsid w:val="00104574"/>
    <w:rsid w:val="00104D93"/>
    <w:rsid w:val="00106BA3"/>
    <w:rsid w:val="001100BA"/>
    <w:rsid w:val="00110429"/>
    <w:rsid w:val="00111BBD"/>
    <w:rsid w:val="00113883"/>
    <w:rsid w:val="00117A25"/>
    <w:rsid w:val="00121F15"/>
    <w:rsid w:val="00121FA7"/>
    <w:rsid w:val="00126894"/>
    <w:rsid w:val="00127EB7"/>
    <w:rsid w:val="00132482"/>
    <w:rsid w:val="00133467"/>
    <w:rsid w:val="00141D58"/>
    <w:rsid w:val="001440C3"/>
    <w:rsid w:val="00145151"/>
    <w:rsid w:val="00151E0E"/>
    <w:rsid w:val="00152C92"/>
    <w:rsid w:val="00153E1D"/>
    <w:rsid w:val="00154A12"/>
    <w:rsid w:val="00157687"/>
    <w:rsid w:val="00157CFC"/>
    <w:rsid w:val="00157FD6"/>
    <w:rsid w:val="00161B5C"/>
    <w:rsid w:val="00163B6B"/>
    <w:rsid w:val="00164AD3"/>
    <w:rsid w:val="001656BF"/>
    <w:rsid w:val="00165D25"/>
    <w:rsid w:val="00166502"/>
    <w:rsid w:val="00167F3B"/>
    <w:rsid w:val="001710D4"/>
    <w:rsid w:val="00171197"/>
    <w:rsid w:val="00173806"/>
    <w:rsid w:val="001743B0"/>
    <w:rsid w:val="00174D06"/>
    <w:rsid w:val="0017613B"/>
    <w:rsid w:val="00186BF4"/>
    <w:rsid w:val="00187410"/>
    <w:rsid w:val="00187D4B"/>
    <w:rsid w:val="0019268C"/>
    <w:rsid w:val="00192F02"/>
    <w:rsid w:val="00193EB2"/>
    <w:rsid w:val="0019669A"/>
    <w:rsid w:val="00197B5B"/>
    <w:rsid w:val="001A26D2"/>
    <w:rsid w:val="001A394A"/>
    <w:rsid w:val="001A3C45"/>
    <w:rsid w:val="001B0272"/>
    <w:rsid w:val="001B0E3A"/>
    <w:rsid w:val="001B37BF"/>
    <w:rsid w:val="001B3A43"/>
    <w:rsid w:val="001C1DC9"/>
    <w:rsid w:val="001C57CD"/>
    <w:rsid w:val="001C5A07"/>
    <w:rsid w:val="001C6C76"/>
    <w:rsid w:val="001C6E70"/>
    <w:rsid w:val="001C7498"/>
    <w:rsid w:val="001C783A"/>
    <w:rsid w:val="001D0A08"/>
    <w:rsid w:val="001D12AF"/>
    <w:rsid w:val="001D17FC"/>
    <w:rsid w:val="001D3D71"/>
    <w:rsid w:val="001D5102"/>
    <w:rsid w:val="001D655D"/>
    <w:rsid w:val="001E32BD"/>
    <w:rsid w:val="001E57E1"/>
    <w:rsid w:val="001E5F59"/>
    <w:rsid w:val="001E611F"/>
    <w:rsid w:val="001E696D"/>
    <w:rsid w:val="001E6F99"/>
    <w:rsid w:val="001F0B24"/>
    <w:rsid w:val="001F408B"/>
    <w:rsid w:val="001F423E"/>
    <w:rsid w:val="001F53E0"/>
    <w:rsid w:val="001F5990"/>
    <w:rsid w:val="001F7CDC"/>
    <w:rsid w:val="00207816"/>
    <w:rsid w:val="00207F7D"/>
    <w:rsid w:val="00212C8F"/>
    <w:rsid w:val="00214940"/>
    <w:rsid w:val="00223C91"/>
    <w:rsid w:val="002338F1"/>
    <w:rsid w:val="00234135"/>
    <w:rsid w:val="00234749"/>
    <w:rsid w:val="002373EB"/>
    <w:rsid w:val="00241BDB"/>
    <w:rsid w:val="00242A5E"/>
    <w:rsid w:val="00243180"/>
    <w:rsid w:val="0025064C"/>
    <w:rsid w:val="002511D6"/>
    <w:rsid w:val="00253DD9"/>
    <w:rsid w:val="00254DEF"/>
    <w:rsid w:val="002558F9"/>
    <w:rsid w:val="002566B3"/>
    <w:rsid w:val="00257EC2"/>
    <w:rsid w:val="00261358"/>
    <w:rsid w:val="00264185"/>
    <w:rsid w:val="00264419"/>
    <w:rsid w:val="0026497C"/>
    <w:rsid w:val="00270F12"/>
    <w:rsid w:val="0027339A"/>
    <w:rsid w:val="00273F5C"/>
    <w:rsid w:val="00274670"/>
    <w:rsid w:val="002754AF"/>
    <w:rsid w:val="00276AB2"/>
    <w:rsid w:val="002819AB"/>
    <w:rsid w:val="0028301F"/>
    <w:rsid w:val="00284996"/>
    <w:rsid w:val="00285439"/>
    <w:rsid w:val="0028670F"/>
    <w:rsid w:val="00287D5C"/>
    <w:rsid w:val="0029341E"/>
    <w:rsid w:val="002958D9"/>
    <w:rsid w:val="0029615F"/>
    <w:rsid w:val="0029713B"/>
    <w:rsid w:val="00297701"/>
    <w:rsid w:val="002A0383"/>
    <w:rsid w:val="002A375F"/>
    <w:rsid w:val="002B04ED"/>
    <w:rsid w:val="002B235B"/>
    <w:rsid w:val="002B3D0A"/>
    <w:rsid w:val="002B4875"/>
    <w:rsid w:val="002B5A3A"/>
    <w:rsid w:val="002C068A"/>
    <w:rsid w:val="002C2016"/>
    <w:rsid w:val="002C2524"/>
    <w:rsid w:val="002C745A"/>
    <w:rsid w:val="002D2CC6"/>
    <w:rsid w:val="002D3817"/>
    <w:rsid w:val="002D5197"/>
    <w:rsid w:val="002D5A7C"/>
    <w:rsid w:val="002D5FF3"/>
    <w:rsid w:val="002E11C7"/>
    <w:rsid w:val="002E2FB7"/>
    <w:rsid w:val="002E4A1C"/>
    <w:rsid w:val="002E503C"/>
    <w:rsid w:val="002F2CC0"/>
    <w:rsid w:val="00300015"/>
    <w:rsid w:val="00301DCE"/>
    <w:rsid w:val="00302FA3"/>
    <w:rsid w:val="003030F2"/>
    <w:rsid w:val="00303CA5"/>
    <w:rsid w:val="0030500E"/>
    <w:rsid w:val="00305FD5"/>
    <w:rsid w:val="003061A7"/>
    <w:rsid w:val="00306963"/>
    <w:rsid w:val="00314098"/>
    <w:rsid w:val="00315A86"/>
    <w:rsid w:val="0031601C"/>
    <w:rsid w:val="00316E64"/>
    <w:rsid w:val="003206FD"/>
    <w:rsid w:val="00321F32"/>
    <w:rsid w:val="003223F4"/>
    <w:rsid w:val="00324136"/>
    <w:rsid w:val="00324393"/>
    <w:rsid w:val="00324544"/>
    <w:rsid w:val="003267DA"/>
    <w:rsid w:val="00333DA4"/>
    <w:rsid w:val="00335583"/>
    <w:rsid w:val="003419BD"/>
    <w:rsid w:val="00343A1F"/>
    <w:rsid w:val="00344294"/>
    <w:rsid w:val="00344CD1"/>
    <w:rsid w:val="00345391"/>
    <w:rsid w:val="003465B0"/>
    <w:rsid w:val="00351391"/>
    <w:rsid w:val="00351495"/>
    <w:rsid w:val="003554A7"/>
    <w:rsid w:val="00355CF4"/>
    <w:rsid w:val="00355DAD"/>
    <w:rsid w:val="00355FCC"/>
    <w:rsid w:val="00360664"/>
    <w:rsid w:val="003607C9"/>
    <w:rsid w:val="00361890"/>
    <w:rsid w:val="00361EF3"/>
    <w:rsid w:val="00362503"/>
    <w:rsid w:val="003638C3"/>
    <w:rsid w:val="00364E17"/>
    <w:rsid w:val="00365F61"/>
    <w:rsid w:val="00366F95"/>
    <w:rsid w:val="003678AE"/>
    <w:rsid w:val="00370E27"/>
    <w:rsid w:val="00374712"/>
    <w:rsid w:val="003753FE"/>
    <w:rsid w:val="00377DC7"/>
    <w:rsid w:val="00386BAF"/>
    <w:rsid w:val="003900A2"/>
    <w:rsid w:val="00391C9B"/>
    <w:rsid w:val="003941CF"/>
    <w:rsid w:val="00395FB2"/>
    <w:rsid w:val="003A0CE7"/>
    <w:rsid w:val="003A357A"/>
    <w:rsid w:val="003A5C49"/>
    <w:rsid w:val="003B014E"/>
    <w:rsid w:val="003B07C8"/>
    <w:rsid w:val="003B276C"/>
    <w:rsid w:val="003B2FE6"/>
    <w:rsid w:val="003C1DFD"/>
    <w:rsid w:val="003C1E3F"/>
    <w:rsid w:val="003C5683"/>
    <w:rsid w:val="003C6616"/>
    <w:rsid w:val="003D15CD"/>
    <w:rsid w:val="003D1925"/>
    <w:rsid w:val="003D1D4A"/>
    <w:rsid w:val="003D24A6"/>
    <w:rsid w:val="003D3715"/>
    <w:rsid w:val="003D4ABD"/>
    <w:rsid w:val="003E54CC"/>
    <w:rsid w:val="003E6CB5"/>
    <w:rsid w:val="003F2915"/>
    <w:rsid w:val="003F3533"/>
    <w:rsid w:val="003F4246"/>
    <w:rsid w:val="003F4CDD"/>
    <w:rsid w:val="003F6110"/>
    <w:rsid w:val="003F6C3D"/>
    <w:rsid w:val="003F7DFB"/>
    <w:rsid w:val="00402122"/>
    <w:rsid w:val="004029F3"/>
    <w:rsid w:val="004036C2"/>
    <w:rsid w:val="00403CDB"/>
    <w:rsid w:val="00406ACF"/>
    <w:rsid w:val="00411520"/>
    <w:rsid w:val="00412A50"/>
    <w:rsid w:val="00415179"/>
    <w:rsid w:val="004156F0"/>
    <w:rsid w:val="0041593D"/>
    <w:rsid w:val="00415D15"/>
    <w:rsid w:val="00417478"/>
    <w:rsid w:val="004200EF"/>
    <w:rsid w:val="00420A83"/>
    <w:rsid w:val="0042187E"/>
    <w:rsid w:val="0042237C"/>
    <w:rsid w:val="00426CED"/>
    <w:rsid w:val="00431ABC"/>
    <w:rsid w:val="0043371A"/>
    <w:rsid w:val="004343FA"/>
    <w:rsid w:val="00434739"/>
    <w:rsid w:val="00434C95"/>
    <w:rsid w:val="004363EB"/>
    <w:rsid w:val="00436917"/>
    <w:rsid w:val="00444420"/>
    <w:rsid w:val="00446247"/>
    <w:rsid w:val="004474DE"/>
    <w:rsid w:val="0045115D"/>
    <w:rsid w:val="00451179"/>
    <w:rsid w:val="00451EE4"/>
    <w:rsid w:val="004522C1"/>
    <w:rsid w:val="00453E15"/>
    <w:rsid w:val="00453F39"/>
    <w:rsid w:val="004574D9"/>
    <w:rsid w:val="0046004A"/>
    <w:rsid w:val="00460BDD"/>
    <w:rsid w:val="004611AE"/>
    <w:rsid w:val="00461558"/>
    <w:rsid w:val="00461ADD"/>
    <w:rsid w:val="00461B83"/>
    <w:rsid w:val="0046254E"/>
    <w:rsid w:val="00463D44"/>
    <w:rsid w:val="00464391"/>
    <w:rsid w:val="00464634"/>
    <w:rsid w:val="00465A42"/>
    <w:rsid w:val="00466D97"/>
    <w:rsid w:val="004675B9"/>
    <w:rsid w:val="00467F2B"/>
    <w:rsid w:val="00471214"/>
    <w:rsid w:val="004751DD"/>
    <w:rsid w:val="004769B5"/>
    <w:rsid w:val="0047718B"/>
    <w:rsid w:val="0048041A"/>
    <w:rsid w:val="00483824"/>
    <w:rsid w:val="00483D15"/>
    <w:rsid w:val="004847AE"/>
    <w:rsid w:val="00485106"/>
    <w:rsid w:val="004859C2"/>
    <w:rsid w:val="00490BDD"/>
    <w:rsid w:val="00491469"/>
    <w:rsid w:val="00491E93"/>
    <w:rsid w:val="004976CF"/>
    <w:rsid w:val="00497FAE"/>
    <w:rsid w:val="004A0721"/>
    <w:rsid w:val="004A2BD9"/>
    <w:rsid w:val="004A2EB8"/>
    <w:rsid w:val="004A30A4"/>
    <w:rsid w:val="004A35F5"/>
    <w:rsid w:val="004A4028"/>
    <w:rsid w:val="004A42ED"/>
    <w:rsid w:val="004A55A6"/>
    <w:rsid w:val="004A572B"/>
    <w:rsid w:val="004A61FE"/>
    <w:rsid w:val="004A7C65"/>
    <w:rsid w:val="004B113F"/>
    <w:rsid w:val="004B2DC9"/>
    <w:rsid w:val="004B4D82"/>
    <w:rsid w:val="004C07CB"/>
    <w:rsid w:val="004C14C8"/>
    <w:rsid w:val="004C35B0"/>
    <w:rsid w:val="004C56F4"/>
    <w:rsid w:val="004C6EC2"/>
    <w:rsid w:val="004D3190"/>
    <w:rsid w:val="004D3E88"/>
    <w:rsid w:val="004E04E0"/>
    <w:rsid w:val="004E17CB"/>
    <w:rsid w:val="004E1F94"/>
    <w:rsid w:val="004E2790"/>
    <w:rsid w:val="004E3D39"/>
    <w:rsid w:val="004E3E16"/>
    <w:rsid w:val="004E6091"/>
    <w:rsid w:val="004E7BFD"/>
    <w:rsid w:val="004F095A"/>
    <w:rsid w:val="004F274A"/>
    <w:rsid w:val="004F3656"/>
    <w:rsid w:val="004F373A"/>
    <w:rsid w:val="004F3EC8"/>
    <w:rsid w:val="004F4FBD"/>
    <w:rsid w:val="004F6462"/>
    <w:rsid w:val="00501FED"/>
    <w:rsid w:val="00503C99"/>
    <w:rsid w:val="00506851"/>
    <w:rsid w:val="00506DF7"/>
    <w:rsid w:val="005071CB"/>
    <w:rsid w:val="005120F2"/>
    <w:rsid w:val="0051455C"/>
    <w:rsid w:val="00515B26"/>
    <w:rsid w:val="00515C1C"/>
    <w:rsid w:val="00517039"/>
    <w:rsid w:val="0051712E"/>
    <w:rsid w:val="0051760C"/>
    <w:rsid w:val="0052347F"/>
    <w:rsid w:val="00523706"/>
    <w:rsid w:val="00525D39"/>
    <w:rsid w:val="005272A9"/>
    <w:rsid w:val="00527521"/>
    <w:rsid w:val="00530B42"/>
    <w:rsid w:val="00532355"/>
    <w:rsid w:val="00532848"/>
    <w:rsid w:val="0053344D"/>
    <w:rsid w:val="005406E9"/>
    <w:rsid w:val="00541734"/>
    <w:rsid w:val="00542B4C"/>
    <w:rsid w:val="00543AFC"/>
    <w:rsid w:val="00545690"/>
    <w:rsid w:val="005463F0"/>
    <w:rsid w:val="0055643A"/>
    <w:rsid w:val="005575F8"/>
    <w:rsid w:val="00561E69"/>
    <w:rsid w:val="005624F4"/>
    <w:rsid w:val="00563A66"/>
    <w:rsid w:val="0056634F"/>
    <w:rsid w:val="0057098A"/>
    <w:rsid w:val="005718AF"/>
    <w:rsid w:val="00571FD4"/>
    <w:rsid w:val="0057247F"/>
    <w:rsid w:val="00572879"/>
    <w:rsid w:val="00572B9B"/>
    <w:rsid w:val="00573FBD"/>
    <w:rsid w:val="0057471E"/>
    <w:rsid w:val="00575340"/>
    <w:rsid w:val="00576D99"/>
    <w:rsid w:val="0057782A"/>
    <w:rsid w:val="00577BD7"/>
    <w:rsid w:val="00591235"/>
    <w:rsid w:val="0059197F"/>
    <w:rsid w:val="00592082"/>
    <w:rsid w:val="00592B3C"/>
    <w:rsid w:val="00592F12"/>
    <w:rsid w:val="0059439C"/>
    <w:rsid w:val="005953D2"/>
    <w:rsid w:val="005A0799"/>
    <w:rsid w:val="005A19CE"/>
    <w:rsid w:val="005A3A64"/>
    <w:rsid w:val="005A4033"/>
    <w:rsid w:val="005A5EF2"/>
    <w:rsid w:val="005B53E6"/>
    <w:rsid w:val="005B6110"/>
    <w:rsid w:val="005B7ADE"/>
    <w:rsid w:val="005C3C6F"/>
    <w:rsid w:val="005C3F24"/>
    <w:rsid w:val="005C5BCD"/>
    <w:rsid w:val="005C66AA"/>
    <w:rsid w:val="005D140C"/>
    <w:rsid w:val="005D49C8"/>
    <w:rsid w:val="005D4E70"/>
    <w:rsid w:val="005D5E87"/>
    <w:rsid w:val="005D739E"/>
    <w:rsid w:val="005E06C0"/>
    <w:rsid w:val="005E2618"/>
    <w:rsid w:val="005E34E1"/>
    <w:rsid w:val="005E34FF"/>
    <w:rsid w:val="005E3542"/>
    <w:rsid w:val="005E52F9"/>
    <w:rsid w:val="005E6985"/>
    <w:rsid w:val="005E7399"/>
    <w:rsid w:val="005F1261"/>
    <w:rsid w:val="005F6E98"/>
    <w:rsid w:val="005F73DD"/>
    <w:rsid w:val="005F7BE6"/>
    <w:rsid w:val="00602315"/>
    <w:rsid w:val="00603C1D"/>
    <w:rsid w:val="006052EF"/>
    <w:rsid w:val="0060626C"/>
    <w:rsid w:val="00606952"/>
    <w:rsid w:val="006074AB"/>
    <w:rsid w:val="00607EB8"/>
    <w:rsid w:val="00610517"/>
    <w:rsid w:val="006127F0"/>
    <w:rsid w:val="00614E46"/>
    <w:rsid w:val="00615462"/>
    <w:rsid w:val="006225E8"/>
    <w:rsid w:val="006238D5"/>
    <w:rsid w:val="00624606"/>
    <w:rsid w:val="006266FB"/>
    <w:rsid w:val="006319E6"/>
    <w:rsid w:val="0063373D"/>
    <w:rsid w:val="0063640D"/>
    <w:rsid w:val="00642105"/>
    <w:rsid w:val="0064238C"/>
    <w:rsid w:val="0064433E"/>
    <w:rsid w:val="0064609D"/>
    <w:rsid w:val="00646B29"/>
    <w:rsid w:val="00647063"/>
    <w:rsid w:val="0064717D"/>
    <w:rsid w:val="006513AB"/>
    <w:rsid w:val="0065434E"/>
    <w:rsid w:val="0065719B"/>
    <w:rsid w:val="00657426"/>
    <w:rsid w:val="006602BA"/>
    <w:rsid w:val="0066322F"/>
    <w:rsid w:val="00665054"/>
    <w:rsid w:val="006706B1"/>
    <w:rsid w:val="006716F5"/>
    <w:rsid w:val="00672BC5"/>
    <w:rsid w:val="00673C3A"/>
    <w:rsid w:val="00675991"/>
    <w:rsid w:val="00680806"/>
    <w:rsid w:val="00681108"/>
    <w:rsid w:val="00681302"/>
    <w:rsid w:val="00682913"/>
    <w:rsid w:val="00683417"/>
    <w:rsid w:val="00685A46"/>
    <w:rsid w:val="006862C4"/>
    <w:rsid w:val="0068719D"/>
    <w:rsid w:val="00687A1C"/>
    <w:rsid w:val="00692732"/>
    <w:rsid w:val="0069559D"/>
    <w:rsid w:val="00696368"/>
    <w:rsid w:val="00696547"/>
    <w:rsid w:val="006967F4"/>
    <w:rsid w:val="006A4868"/>
    <w:rsid w:val="006A5BB3"/>
    <w:rsid w:val="006A63B3"/>
    <w:rsid w:val="006A68AF"/>
    <w:rsid w:val="006A786A"/>
    <w:rsid w:val="006A7B8B"/>
    <w:rsid w:val="006B052B"/>
    <w:rsid w:val="006B20BC"/>
    <w:rsid w:val="006B48AE"/>
    <w:rsid w:val="006B750F"/>
    <w:rsid w:val="006C0FD4"/>
    <w:rsid w:val="006C4C25"/>
    <w:rsid w:val="006C6AFD"/>
    <w:rsid w:val="006C6D1A"/>
    <w:rsid w:val="006D0B0A"/>
    <w:rsid w:val="006D0D0A"/>
    <w:rsid w:val="006D2842"/>
    <w:rsid w:val="006D38AB"/>
    <w:rsid w:val="006D5133"/>
    <w:rsid w:val="006D5D2F"/>
    <w:rsid w:val="006E1379"/>
    <w:rsid w:val="006E13D4"/>
    <w:rsid w:val="006E5086"/>
    <w:rsid w:val="006E6254"/>
    <w:rsid w:val="006F0B3A"/>
    <w:rsid w:val="006F16D9"/>
    <w:rsid w:val="006F32E9"/>
    <w:rsid w:val="006F6496"/>
    <w:rsid w:val="00702360"/>
    <w:rsid w:val="00704126"/>
    <w:rsid w:val="00705DA2"/>
    <w:rsid w:val="00713E92"/>
    <w:rsid w:val="0071604A"/>
    <w:rsid w:val="00721F49"/>
    <w:rsid w:val="00724D03"/>
    <w:rsid w:val="007254F4"/>
    <w:rsid w:val="00725609"/>
    <w:rsid w:val="00726279"/>
    <w:rsid w:val="007268D5"/>
    <w:rsid w:val="00727567"/>
    <w:rsid w:val="00730033"/>
    <w:rsid w:val="00732FDC"/>
    <w:rsid w:val="0073385D"/>
    <w:rsid w:val="00735413"/>
    <w:rsid w:val="00735BCE"/>
    <w:rsid w:val="00743F1D"/>
    <w:rsid w:val="007466BB"/>
    <w:rsid w:val="00750F93"/>
    <w:rsid w:val="00751484"/>
    <w:rsid w:val="00751D8B"/>
    <w:rsid w:val="00752EF7"/>
    <w:rsid w:val="007544C9"/>
    <w:rsid w:val="00755E39"/>
    <w:rsid w:val="00755E47"/>
    <w:rsid w:val="0075666A"/>
    <w:rsid w:val="007602F2"/>
    <w:rsid w:val="007623B9"/>
    <w:rsid w:val="00763911"/>
    <w:rsid w:val="007645BC"/>
    <w:rsid w:val="00766CE9"/>
    <w:rsid w:val="00767EB7"/>
    <w:rsid w:val="00767F48"/>
    <w:rsid w:val="00770448"/>
    <w:rsid w:val="00770FAC"/>
    <w:rsid w:val="00771269"/>
    <w:rsid w:val="00773175"/>
    <w:rsid w:val="00773836"/>
    <w:rsid w:val="00774355"/>
    <w:rsid w:val="007759D1"/>
    <w:rsid w:val="00776BE1"/>
    <w:rsid w:val="00777905"/>
    <w:rsid w:val="007803F7"/>
    <w:rsid w:val="00782468"/>
    <w:rsid w:val="00785000"/>
    <w:rsid w:val="0078547B"/>
    <w:rsid w:val="00785862"/>
    <w:rsid w:val="00786664"/>
    <w:rsid w:val="0078710A"/>
    <w:rsid w:val="00790ADB"/>
    <w:rsid w:val="007918B1"/>
    <w:rsid w:val="00791D56"/>
    <w:rsid w:val="0079233B"/>
    <w:rsid w:val="00797BD7"/>
    <w:rsid w:val="00797FE8"/>
    <w:rsid w:val="007A0024"/>
    <w:rsid w:val="007A0537"/>
    <w:rsid w:val="007A06BE"/>
    <w:rsid w:val="007A132A"/>
    <w:rsid w:val="007A1589"/>
    <w:rsid w:val="007A77AC"/>
    <w:rsid w:val="007B4C9B"/>
    <w:rsid w:val="007B50C3"/>
    <w:rsid w:val="007B6435"/>
    <w:rsid w:val="007B6812"/>
    <w:rsid w:val="007B68DB"/>
    <w:rsid w:val="007C1DBC"/>
    <w:rsid w:val="007C61D1"/>
    <w:rsid w:val="007D44BF"/>
    <w:rsid w:val="007D4856"/>
    <w:rsid w:val="007D564E"/>
    <w:rsid w:val="007D5FCA"/>
    <w:rsid w:val="007D65B4"/>
    <w:rsid w:val="007E032E"/>
    <w:rsid w:val="007E3E37"/>
    <w:rsid w:val="007F1352"/>
    <w:rsid w:val="007F1538"/>
    <w:rsid w:val="007F3F10"/>
    <w:rsid w:val="007F59EB"/>
    <w:rsid w:val="007F5FD2"/>
    <w:rsid w:val="007F695B"/>
    <w:rsid w:val="007F74CE"/>
    <w:rsid w:val="007F7E19"/>
    <w:rsid w:val="0080499B"/>
    <w:rsid w:val="008055F5"/>
    <w:rsid w:val="00806F2A"/>
    <w:rsid w:val="00810902"/>
    <w:rsid w:val="00816F67"/>
    <w:rsid w:val="008214E2"/>
    <w:rsid w:val="00821FC3"/>
    <w:rsid w:val="00823B22"/>
    <w:rsid w:val="0082652D"/>
    <w:rsid w:val="00827937"/>
    <w:rsid w:val="00830DB2"/>
    <w:rsid w:val="00830E91"/>
    <w:rsid w:val="00831BA4"/>
    <w:rsid w:val="00834368"/>
    <w:rsid w:val="008361BE"/>
    <w:rsid w:val="00836D88"/>
    <w:rsid w:val="008411A4"/>
    <w:rsid w:val="00850555"/>
    <w:rsid w:val="008538C8"/>
    <w:rsid w:val="00854C0C"/>
    <w:rsid w:val="008552EA"/>
    <w:rsid w:val="00855E34"/>
    <w:rsid w:val="00856D26"/>
    <w:rsid w:val="00864047"/>
    <w:rsid w:val="00864446"/>
    <w:rsid w:val="00864992"/>
    <w:rsid w:val="00867133"/>
    <w:rsid w:val="0086719C"/>
    <w:rsid w:val="0086722C"/>
    <w:rsid w:val="00867D73"/>
    <w:rsid w:val="00870C24"/>
    <w:rsid w:val="00871E1E"/>
    <w:rsid w:val="008732EA"/>
    <w:rsid w:val="008754AD"/>
    <w:rsid w:val="00881378"/>
    <w:rsid w:val="008828BA"/>
    <w:rsid w:val="00882B66"/>
    <w:rsid w:val="00882D07"/>
    <w:rsid w:val="008860D0"/>
    <w:rsid w:val="00887F5E"/>
    <w:rsid w:val="00891CEE"/>
    <w:rsid w:val="00893339"/>
    <w:rsid w:val="0089335F"/>
    <w:rsid w:val="008933C5"/>
    <w:rsid w:val="00897702"/>
    <w:rsid w:val="008A03E3"/>
    <w:rsid w:val="008A1671"/>
    <w:rsid w:val="008A3951"/>
    <w:rsid w:val="008A39AC"/>
    <w:rsid w:val="008A4A86"/>
    <w:rsid w:val="008A5DA8"/>
    <w:rsid w:val="008B41FB"/>
    <w:rsid w:val="008B5E71"/>
    <w:rsid w:val="008B7519"/>
    <w:rsid w:val="008C1D09"/>
    <w:rsid w:val="008C6FA3"/>
    <w:rsid w:val="008D0F96"/>
    <w:rsid w:val="008D18C4"/>
    <w:rsid w:val="008D40B1"/>
    <w:rsid w:val="008D69E7"/>
    <w:rsid w:val="008E04C1"/>
    <w:rsid w:val="008E30B3"/>
    <w:rsid w:val="008E359C"/>
    <w:rsid w:val="008E5CA9"/>
    <w:rsid w:val="008E5E29"/>
    <w:rsid w:val="008E72EF"/>
    <w:rsid w:val="008E7D0B"/>
    <w:rsid w:val="00901005"/>
    <w:rsid w:val="00901334"/>
    <w:rsid w:val="009016B7"/>
    <w:rsid w:val="00901F2C"/>
    <w:rsid w:val="009103C0"/>
    <w:rsid w:val="00910FCB"/>
    <w:rsid w:val="009124CE"/>
    <w:rsid w:val="00912954"/>
    <w:rsid w:val="009176E4"/>
    <w:rsid w:val="009202C0"/>
    <w:rsid w:val="00920E1E"/>
    <w:rsid w:val="00921E68"/>
    <w:rsid w:val="00921F34"/>
    <w:rsid w:val="0092304C"/>
    <w:rsid w:val="00923F06"/>
    <w:rsid w:val="0092562E"/>
    <w:rsid w:val="0092618F"/>
    <w:rsid w:val="00927655"/>
    <w:rsid w:val="00932519"/>
    <w:rsid w:val="00937F1A"/>
    <w:rsid w:val="0094079C"/>
    <w:rsid w:val="009440AF"/>
    <w:rsid w:val="00944239"/>
    <w:rsid w:val="009449FF"/>
    <w:rsid w:val="009451F0"/>
    <w:rsid w:val="00947B72"/>
    <w:rsid w:val="00950126"/>
    <w:rsid w:val="00952F32"/>
    <w:rsid w:val="00953ABD"/>
    <w:rsid w:val="0096058F"/>
    <w:rsid w:val="00960B10"/>
    <w:rsid w:val="00965A0D"/>
    <w:rsid w:val="00970434"/>
    <w:rsid w:val="009737F1"/>
    <w:rsid w:val="009766A6"/>
    <w:rsid w:val="00976C8A"/>
    <w:rsid w:val="009825F0"/>
    <w:rsid w:val="00983A77"/>
    <w:rsid w:val="00983E17"/>
    <w:rsid w:val="009841DA"/>
    <w:rsid w:val="00986627"/>
    <w:rsid w:val="00990293"/>
    <w:rsid w:val="00991143"/>
    <w:rsid w:val="00991B00"/>
    <w:rsid w:val="00993A29"/>
    <w:rsid w:val="00994A8E"/>
    <w:rsid w:val="00996D7C"/>
    <w:rsid w:val="00997E99"/>
    <w:rsid w:val="00997EE6"/>
    <w:rsid w:val="009A072E"/>
    <w:rsid w:val="009A4F93"/>
    <w:rsid w:val="009B3075"/>
    <w:rsid w:val="009B37D7"/>
    <w:rsid w:val="009B3AAB"/>
    <w:rsid w:val="009B6437"/>
    <w:rsid w:val="009B6B22"/>
    <w:rsid w:val="009B72ED"/>
    <w:rsid w:val="009B7BD4"/>
    <w:rsid w:val="009B7F3F"/>
    <w:rsid w:val="009C10F1"/>
    <w:rsid w:val="009C1BA7"/>
    <w:rsid w:val="009C36BC"/>
    <w:rsid w:val="009C5C7D"/>
    <w:rsid w:val="009D14F9"/>
    <w:rsid w:val="009D2894"/>
    <w:rsid w:val="009D511B"/>
    <w:rsid w:val="009E1447"/>
    <w:rsid w:val="009E179D"/>
    <w:rsid w:val="009E1ADD"/>
    <w:rsid w:val="009E36A6"/>
    <w:rsid w:val="009E3C69"/>
    <w:rsid w:val="009E4076"/>
    <w:rsid w:val="009E41D2"/>
    <w:rsid w:val="009E6965"/>
    <w:rsid w:val="009E6FB7"/>
    <w:rsid w:val="009F0085"/>
    <w:rsid w:val="009F04AE"/>
    <w:rsid w:val="009F60FD"/>
    <w:rsid w:val="009F7110"/>
    <w:rsid w:val="00A00FCD"/>
    <w:rsid w:val="00A02DBC"/>
    <w:rsid w:val="00A04B25"/>
    <w:rsid w:val="00A05401"/>
    <w:rsid w:val="00A0591B"/>
    <w:rsid w:val="00A0673A"/>
    <w:rsid w:val="00A101CD"/>
    <w:rsid w:val="00A12D5C"/>
    <w:rsid w:val="00A15913"/>
    <w:rsid w:val="00A15E31"/>
    <w:rsid w:val="00A164DE"/>
    <w:rsid w:val="00A166B6"/>
    <w:rsid w:val="00A221CE"/>
    <w:rsid w:val="00A23CE7"/>
    <w:rsid w:val="00A23FC7"/>
    <w:rsid w:val="00A2640E"/>
    <w:rsid w:val="00A30406"/>
    <w:rsid w:val="00A310D6"/>
    <w:rsid w:val="00A35147"/>
    <w:rsid w:val="00A418A7"/>
    <w:rsid w:val="00A51A81"/>
    <w:rsid w:val="00A54DD7"/>
    <w:rsid w:val="00A575C3"/>
    <w:rsid w:val="00A5760C"/>
    <w:rsid w:val="00A60DB3"/>
    <w:rsid w:val="00A63A93"/>
    <w:rsid w:val="00A652C5"/>
    <w:rsid w:val="00A73942"/>
    <w:rsid w:val="00A76087"/>
    <w:rsid w:val="00A76DC8"/>
    <w:rsid w:val="00A77C96"/>
    <w:rsid w:val="00A811F2"/>
    <w:rsid w:val="00A82564"/>
    <w:rsid w:val="00A83795"/>
    <w:rsid w:val="00A83A45"/>
    <w:rsid w:val="00A83C5B"/>
    <w:rsid w:val="00A91C15"/>
    <w:rsid w:val="00A91DDB"/>
    <w:rsid w:val="00A94345"/>
    <w:rsid w:val="00A945E3"/>
    <w:rsid w:val="00AA1173"/>
    <w:rsid w:val="00AA4647"/>
    <w:rsid w:val="00AA65AA"/>
    <w:rsid w:val="00AA6909"/>
    <w:rsid w:val="00AA7DEA"/>
    <w:rsid w:val="00AB2643"/>
    <w:rsid w:val="00AC1B1A"/>
    <w:rsid w:val="00AC1E44"/>
    <w:rsid w:val="00AC239C"/>
    <w:rsid w:val="00AC2793"/>
    <w:rsid w:val="00AC2D78"/>
    <w:rsid w:val="00AC349E"/>
    <w:rsid w:val="00AC513A"/>
    <w:rsid w:val="00AC56B9"/>
    <w:rsid w:val="00AC5952"/>
    <w:rsid w:val="00AC5CB4"/>
    <w:rsid w:val="00AC600F"/>
    <w:rsid w:val="00AC7013"/>
    <w:rsid w:val="00AD0E39"/>
    <w:rsid w:val="00AD2F56"/>
    <w:rsid w:val="00AD3476"/>
    <w:rsid w:val="00AD7107"/>
    <w:rsid w:val="00AE01A2"/>
    <w:rsid w:val="00AE2FAA"/>
    <w:rsid w:val="00AE4A2D"/>
    <w:rsid w:val="00AE4E22"/>
    <w:rsid w:val="00AE59DA"/>
    <w:rsid w:val="00AE6620"/>
    <w:rsid w:val="00AE74ED"/>
    <w:rsid w:val="00AF114F"/>
    <w:rsid w:val="00AF1A60"/>
    <w:rsid w:val="00B04331"/>
    <w:rsid w:val="00B049F2"/>
    <w:rsid w:val="00B05B00"/>
    <w:rsid w:val="00B13E8C"/>
    <w:rsid w:val="00B165C7"/>
    <w:rsid w:val="00B1781C"/>
    <w:rsid w:val="00B30416"/>
    <w:rsid w:val="00B30447"/>
    <w:rsid w:val="00B32324"/>
    <w:rsid w:val="00B325E4"/>
    <w:rsid w:val="00B32EBD"/>
    <w:rsid w:val="00B345C9"/>
    <w:rsid w:val="00B359F4"/>
    <w:rsid w:val="00B43ACC"/>
    <w:rsid w:val="00B51D9F"/>
    <w:rsid w:val="00B53522"/>
    <w:rsid w:val="00B56700"/>
    <w:rsid w:val="00B56990"/>
    <w:rsid w:val="00B61A59"/>
    <w:rsid w:val="00B634E1"/>
    <w:rsid w:val="00B66036"/>
    <w:rsid w:val="00B66316"/>
    <w:rsid w:val="00B7142C"/>
    <w:rsid w:val="00B722FB"/>
    <w:rsid w:val="00B76F5B"/>
    <w:rsid w:val="00B7761D"/>
    <w:rsid w:val="00B8038A"/>
    <w:rsid w:val="00B83243"/>
    <w:rsid w:val="00B87C4B"/>
    <w:rsid w:val="00B90205"/>
    <w:rsid w:val="00B90F10"/>
    <w:rsid w:val="00B91F54"/>
    <w:rsid w:val="00B924A6"/>
    <w:rsid w:val="00B942D1"/>
    <w:rsid w:val="00B97104"/>
    <w:rsid w:val="00B972DC"/>
    <w:rsid w:val="00BB0A0F"/>
    <w:rsid w:val="00BB31DE"/>
    <w:rsid w:val="00BB5685"/>
    <w:rsid w:val="00BB6F6A"/>
    <w:rsid w:val="00BC0524"/>
    <w:rsid w:val="00BC265F"/>
    <w:rsid w:val="00BC2702"/>
    <w:rsid w:val="00BC2A5A"/>
    <w:rsid w:val="00BC6019"/>
    <w:rsid w:val="00BD09CD"/>
    <w:rsid w:val="00BE1CA3"/>
    <w:rsid w:val="00BE6377"/>
    <w:rsid w:val="00BF056C"/>
    <w:rsid w:val="00BF0DED"/>
    <w:rsid w:val="00BF197B"/>
    <w:rsid w:val="00BF34D7"/>
    <w:rsid w:val="00BF6468"/>
    <w:rsid w:val="00C00E8A"/>
    <w:rsid w:val="00C022E4"/>
    <w:rsid w:val="00C0528C"/>
    <w:rsid w:val="00C06B9B"/>
    <w:rsid w:val="00C10AA1"/>
    <w:rsid w:val="00C11BD0"/>
    <w:rsid w:val="00C12F63"/>
    <w:rsid w:val="00C12F82"/>
    <w:rsid w:val="00C13537"/>
    <w:rsid w:val="00C1442F"/>
    <w:rsid w:val="00C16258"/>
    <w:rsid w:val="00C21561"/>
    <w:rsid w:val="00C22431"/>
    <w:rsid w:val="00C254ED"/>
    <w:rsid w:val="00C259A7"/>
    <w:rsid w:val="00C26D4F"/>
    <w:rsid w:val="00C274BD"/>
    <w:rsid w:val="00C31319"/>
    <w:rsid w:val="00C321C4"/>
    <w:rsid w:val="00C361BC"/>
    <w:rsid w:val="00C36797"/>
    <w:rsid w:val="00C405CF"/>
    <w:rsid w:val="00C40EA6"/>
    <w:rsid w:val="00C41B68"/>
    <w:rsid w:val="00C523B7"/>
    <w:rsid w:val="00C54A01"/>
    <w:rsid w:val="00C57A06"/>
    <w:rsid w:val="00C57B84"/>
    <w:rsid w:val="00C632B0"/>
    <w:rsid w:val="00C63D20"/>
    <w:rsid w:val="00C673B9"/>
    <w:rsid w:val="00C7325E"/>
    <w:rsid w:val="00C737CA"/>
    <w:rsid w:val="00C73A48"/>
    <w:rsid w:val="00C74873"/>
    <w:rsid w:val="00C8343C"/>
    <w:rsid w:val="00C84604"/>
    <w:rsid w:val="00C857CB"/>
    <w:rsid w:val="00C864C3"/>
    <w:rsid w:val="00C8740F"/>
    <w:rsid w:val="00C915A8"/>
    <w:rsid w:val="00C91B08"/>
    <w:rsid w:val="00C933E7"/>
    <w:rsid w:val="00C93C80"/>
    <w:rsid w:val="00C95C5A"/>
    <w:rsid w:val="00C96D2D"/>
    <w:rsid w:val="00CA0387"/>
    <w:rsid w:val="00CA2112"/>
    <w:rsid w:val="00CA7E0B"/>
    <w:rsid w:val="00CB010A"/>
    <w:rsid w:val="00CB1038"/>
    <w:rsid w:val="00CB4205"/>
    <w:rsid w:val="00CB647F"/>
    <w:rsid w:val="00CC22F0"/>
    <w:rsid w:val="00CC33B0"/>
    <w:rsid w:val="00CC50AC"/>
    <w:rsid w:val="00CC701C"/>
    <w:rsid w:val="00CC7714"/>
    <w:rsid w:val="00CC7D3D"/>
    <w:rsid w:val="00CD15AE"/>
    <w:rsid w:val="00CD5E84"/>
    <w:rsid w:val="00CE21C0"/>
    <w:rsid w:val="00CE2B04"/>
    <w:rsid w:val="00CE635D"/>
    <w:rsid w:val="00CE71E1"/>
    <w:rsid w:val="00CF0223"/>
    <w:rsid w:val="00CF0D5F"/>
    <w:rsid w:val="00CF3F41"/>
    <w:rsid w:val="00CF4766"/>
    <w:rsid w:val="00CF53FF"/>
    <w:rsid w:val="00D026EC"/>
    <w:rsid w:val="00D02B48"/>
    <w:rsid w:val="00D0421B"/>
    <w:rsid w:val="00D0477F"/>
    <w:rsid w:val="00D047C3"/>
    <w:rsid w:val="00D064C6"/>
    <w:rsid w:val="00D06B74"/>
    <w:rsid w:val="00D1120A"/>
    <w:rsid w:val="00D123DC"/>
    <w:rsid w:val="00D125BE"/>
    <w:rsid w:val="00D1410D"/>
    <w:rsid w:val="00D15B66"/>
    <w:rsid w:val="00D16989"/>
    <w:rsid w:val="00D17285"/>
    <w:rsid w:val="00D205DB"/>
    <w:rsid w:val="00D22E41"/>
    <w:rsid w:val="00D24380"/>
    <w:rsid w:val="00D248E7"/>
    <w:rsid w:val="00D24C5F"/>
    <w:rsid w:val="00D26B7F"/>
    <w:rsid w:val="00D26FCE"/>
    <w:rsid w:val="00D270BB"/>
    <w:rsid w:val="00D2718A"/>
    <w:rsid w:val="00D27416"/>
    <w:rsid w:val="00D27EFB"/>
    <w:rsid w:val="00D3363F"/>
    <w:rsid w:val="00D354A3"/>
    <w:rsid w:val="00D40BB7"/>
    <w:rsid w:val="00D423EB"/>
    <w:rsid w:val="00D441A3"/>
    <w:rsid w:val="00D5231B"/>
    <w:rsid w:val="00D539FD"/>
    <w:rsid w:val="00D555DA"/>
    <w:rsid w:val="00D61E14"/>
    <w:rsid w:val="00D63492"/>
    <w:rsid w:val="00D6403E"/>
    <w:rsid w:val="00D7049D"/>
    <w:rsid w:val="00D712CD"/>
    <w:rsid w:val="00D718DF"/>
    <w:rsid w:val="00D71969"/>
    <w:rsid w:val="00D74029"/>
    <w:rsid w:val="00D75049"/>
    <w:rsid w:val="00D75F76"/>
    <w:rsid w:val="00D77E97"/>
    <w:rsid w:val="00D81138"/>
    <w:rsid w:val="00D83D46"/>
    <w:rsid w:val="00D8458E"/>
    <w:rsid w:val="00D8777B"/>
    <w:rsid w:val="00D911BB"/>
    <w:rsid w:val="00D91C44"/>
    <w:rsid w:val="00D96D8C"/>
    <w:rsid w:val="00DA0BA7"/>
    <w:rsid w:val="00DA130B"/>
    <w:rsid w:val="00DA7F75"/>
    <w:rsid w:val="00DB1128"/>
    <w:rsid w:val="00DB1725"/>
    <w:rsid w:val="00DB4B1E"/>
    <w:rsid w:val="00DB5EF1"/>
    <w:rsid w:val="00DB7937"/>
    <w:rsid w:val="00DC1E83"/>
    <w:rsid w:val="00DC31A6"/>
    <w:rsid w:val="00DC5158"/>
    <w:rsid w:val="00DD0F21"/>
    <w:rsid w:val="00DD216A"/>
    <w:rsid w:val="00DD262D"/>
    <w:rsid w:val="00DD45F1"/>
    <w:rsid w:val="00DD5E9A"/>
    <w:rsid w:val="00DD61CF"/>
    <w:rsid w:val="00DE0503"/>
    <w:rsid w:val="00DE265F"/>
    <w:rsid w:val="00DE291F"/>
    <w:rsid w:val="00DE3BBF"/>
    <w:rsid w:val="00DE7D8C"/>
    <w:rsid w:val="00DE7E61"/>
    <w:rsid w:val="00DF0185"/>
    <w:rsid w:val="00DF20A0"/>
    <w:rsid w:val="00DF3162"/>
    <w:rsid w:val="00DF5A80"/>
    <w:rsid w:val="00DF5ACC"/>
    <w:rsid w:val="00DF6A58"/>
    <w:rsid w:val="00E00611"/>
    <w:rsid w:val="00E00EB2"/>
    <w:rsid w:val="00E0299C"/>
    <w:rsid w:val="00E02F77"/>
    <w:rsid w:val="00E06E72"/>
    <w:rsid w:val="00E10488"/>
    <w:rsid w:val="00E10646"/>
    <w:rsid w:val="00E11244"/>
    <w:rsid w:val="00E12E4B"/>
    <w:rsid w:val="00E15353"/>
    <w:rsid w:val="00E16CAE"/>
    <w:rsid w:val="00E22ADB"/>
    <w:rsid w:val="00E24653"/>
    <w:rsid w:val="00E24B1A"/>
    <w:rsid w:val="00E25B22"/>
    <w:rsid w:val="00E26D40"/>
    <w:rsid w:val="00E2741E"/>
    <w:rsid w:val="00E27C6D"/>
    <w:rsid w:val="00E31958"/>
    <w:rsid w:val="00E338B5"/>
    <w:rsid w:val="00E33EB7"/>
    <w:rsid w:val="00E3473E"/>
    <w:rsid w:val="00E35779"/>
    <w:rsid w:val="00E35925"/>
    <w:rsid w:val="00E3736C"/>
    <w:rsid w:val="00E373EE"/>
    <w:rsid w:val="00E376AA"/>
    <w:rsid w:val="00E43281"/>
    <w:rsid w:val="00E44960"/>
    <w:rsid w:val="00E44C29"/>
    <w:rsid w:val="00E44CFD"/>
    <w:rsid w:val="00E45340"/>
    <w:rsid w:val="00E45933"/>
    <w:rsid w:val="00E461A3"/>
    <w:rsid w:val="00E46EA5"/>
    <w:rsid w:val="00E479BA"/>
    <w:rsid w:val="00E515DB"/>
    <w:rsid w:val="00E51C22"/>
    <w:rsid w:val="00E54B41"/>
    <w:rsid w:val="00E54F7C"/>
    <w:rsid w:val="00E5513F"/>
    <w:rsid w:val="00E55F3C"/>
    <w:rsid w:val="00E56E96"/>
    <w:rsid w:val="00E6325A"/>
    <w:rsid w:val="00E652FB"/>
    <w:rsid w:val="00E674DD"/>
    <w:rsid w:val="00E67B22"/>
    <w:rsid w:val="00E71979"/>
    <w:rsid w:val="00E72C02"/>
    <w:rsid w:val="00E80146"/>
    <w:rsid w:val="00E809AC"/>
    <w:rsid w:val="00E81323"/>
    <w:rsid w:val="00E82F07"/>
    <w:rsid w:val="00E8338B"/>
    <w:rsid w:val="00E84538"/>
    <w:rsid w:val="00E85E3D"/>
    <w:rsid w:val="00E86523"/>
    <w:rsid w:val="00E91CC1"/>
    <w:rsid w:val="00E950E7"/>
    <w:rsid w:val="00E97044"/>
    <w:rsid w:val="00E974ED"/>
    <w:rsid w:val="00E978A2"/>
    <w:rsid w:val="00EA01BC"/>
    <w:rsid w:val="00EA105E"/>
    <w:rsid w:val="00EA3715"/>
    <w:rsid w:val="00EA406E"/>
    <w:rsid w:val="00EA43AC"/>
    <w:rsid w:val="00EA52D3"/>
    <w:rsid w:val="00EA73CE"/>
    <w:rsid w:val="00EA74B9"/>
    <w:rsid w:val="00EB098B"/>
    <w:rsid w:val="00EB1EB0"/>
    <w:rsid w:val="00EB2329"/>
    <w:rsid w:val="00EB303D"/>
    <w:rsid w:val="00EC2A11"/>
    <w:rsid w:val="00EC3067"/>
    <w:rsid w:val="00EC710B"/>
    <w:rsid w:val="00ED043A"/>
    <w:rsid w:val="00ED1F01"/>
    <w:rsid w:val="00ED3727"/>
    <w:rsid w:val="00ED3A7B"/>
    <w:rsid w:val="00ED3DDF"/>
    <w:rsid w:val="00ED3FF4"/>
    <w:rsid w:val="00ED50F4"/>
    <w:rsid w:val="00EE1C1A"/>
    <w:rsid w:val="00EE2613"/>
    <w:rsid w:val="00EE41F3"/>
    <w:rsid w:val="00EE550A"/>
    <w:rsid w:val="00EE632E"/>
    <w:rsid w:val="00EE6F00"/>
    <w:rsid w:val="00EF0402"/>
    <w:rsid w:val="00EF1E98"/>
    <w:rsid w:val="00EF5820"/>
    <w:rsid w:val="00EF5A2E"/>
    <w:rsid w:val="00F02C3D"/>
    <w:rsid w:val="00F04545"/>
    <w:rsid w:val="00F04EDD"/>
    <w:rsid w:val="00F05DE6"/>
    <w:rsid w:val="00F076A4"/>
    <w:rsid w:val="00F07AD8"/>
    <w:rsid w:val="00F1025A"/>
    <w:rsid w:val="00F1297F"/>
    <w:rsid w:val="00F13818"/>
    <w:rsid w:val="00F14F20"/>
    <w:rsid w:val="00F16DB9"/>
    <w:rsid w:val="00F20652"/>
    <w:rsid w:val="00F20804"/>
    <w:rsid w:val="00F217D4"/>
    <w:rsid w:val="00F2203B"/>
    <w:rsid w:val="00F22086"/>
    <w:rsid w:val="00F2297F"/>
    <w:rsid w:val="00F31438"/>
    <w:rsid w:val="00F320D4"/>
    <w:rsid w:val="00F35EDC"/>
    <w:rsid w:val="00F43265"/>
    <w:rsid w:val="00F44D46"/>
    <w:rsid w:val="00F45F4C"/>
    <w:rsid w:val="00F523EB"/>
    <w:rsid w:val="00F556E5"/>
    <w:rsid w:val="00F55EC9"/>
    <w:rsid w:val="00F5643B"/>
    <w:rsid w:val="00F56A95"/>
    <w:rsid w:val="00F56F77"/>
    <w:rsid w:val="00F61CDB"/>
    <w:rsid w:val="00F6280D"/>
    <w:rsid w:val="00F62916"/>
    <w:rsid w:val="00F63D9A"/>
    <w:rsid w:val="00F644E7"/>
    <w:rsid w:val="00F659A3"/>
    <w:rsid w:val="00F7091C"/>
    <w:rsid w:val="00F7262B"/>
    <w:rsid w:val="00F7417F"/>
    <w:rsid w:val="00F7429A"/>
    <w:rsid w:val="00F8033F"/>
    <w:rsid w:val="00F80E47"/>
    <w:rsid w:val="00F84359"/>
    <w:rsid w:val="00F8477E"/>
    <w:rsid w:val="00F85B0F"/>
    <w:rsid w:val="00F86F98"/>
    <w:rsid w:val="00F874D7"/>
    <w:rsid w:val="00F917BF"/>
    <w:rsid w:val="00F92335"/>
    <w:rsid w:val="00F927D4"/>
    <w:rsid w:val="00F92B3E"/>
    <w:rsid w:val="00F92DE9"/>
    <w:rsid w:val="00F9661D"/>
    <w:rsid w:val="00F96E06"/>
    <w:rsid w:val="00FA02D2"/>
    <w:rsid w:val="00FA0B0C"/>
    <w:rsid w:val="00FA1B86"/>
    <w:rsid w:val="00FA1EA5"/>
    <w:rsid w:val="00FA34CB"/>
    <w:rsid w:val="00FA57D9"/>
    <w:rsid w:val="00FA612A"/>
    <w:rsid w:val="00FA6C9B"/>
    <w:rsid w:val="00FB2D75"/>
    <w:rsid w:val="00FB35D4"/>
    <w:rsid w:val="00FB6214"/>
    <w:rsid w:val="00FB743C"/>
    <w:rsid w:val="00FC151E"/>
    <w:rsid w:val="00FC2D95"/>
    <w:rsid w:val="00FC2E09"/>
    <w:rsid w:val="00FC4D8E"/>
    <w:rsid w:val="00FC5E86"/>
    <w:rsid w:val="00FC6E8D"/>
    <w:rsid w:val="00FD14A6"/>
    <w:rsid w:val="00FD1508"/>
    <w:rsid w:val="00FD307B"/>
    <w:rsid w:val="00FD448D"/>
    <w:rsid w:val="00FD560A"/>
    <w:rsid w:val="00FD6533"/>
    <w:rsid w:val="00FD6885"/>
    <w:rsid w:val="00FD7025"/>
    <w:rsid w:val="00FD7D1A"/>
    <w:rsid w:val="00FE68E4"/>
    <w:rsid w:val="00FE7F78"/>
    <w:rsid w:val="00FF0D3E"/>
    <w:rsid w:val="00FF34A3"/>
    <w:rsid w:val="00FF4052"/>
    <w:rsid w:val="00FF694F"/>
    <w:rsid w:val="00FF7763"/>
    <w:rsid w:val="00FF7E11"/>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7602F2"/>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2.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3.xml><?xml version="1.0" encoding="utf-8"?>
<ds:datastoreItem xmlns:ds="http://schemas.openxmlformats.org/officeDocument/2006/customXml" ds:itemID="{9141E7CC-D83C-43FF-9AA9-3317039B8D5C}">
  <ds:schemaRefs>
    <ds:schemaRef ds:uri="http://schemas.openxmlformats.org/officeDocument/2006/bibliography"/>
  </ds:schemaRefs>
</ds:datastoreItem>
</file>

<file path=customXml/itemProps4.xml><?xml version="1.0" encoding="utf-8"?>
<ds:datastoreItem xmlns:ds="http://schemas.openxmlformats.org/officeDocument/2006/customXml" ds:itemID="{8FCD6129-D474-44F0-85ED-18A8251F4C9D}"/>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1256</TotalTime>
  <Pages>14</Pages>
  <Words>3467</Words>
  <Characters>19762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Dom Dobbs</cp:lastModifiedBy>
  <cp:revision>928</cp:revision>
  <cp:lastPrinted>2026-02-10T16:02:00Z</cp:lastPrinted>
  <dcterms:created xsi:type="dcterms:W3CDTF">2022-08-22T15:22:00Z</dcterms:created>
  <dcterms:modified xsi:type="dcterms:W3CDTF">2026-02-10T16:04:00Z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4a98ff3acda079eb973612b2fda8576968701cd5bf56328c75dad1b392dfe048</vt:lpwstr>
  </property>
</Properties>
</file>