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9AA4" w14:textId="77777777" w:rsidR="000B0589" w:rsidRPr="00155859" w:rsidRDefault="000B0589" w:rsidP="00BC2702">
      <w:pPr>
        <w:pStyle w:val="Conditions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558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FF3770" wp14:editId="6E96FB1C">
            <wp:extent cx="3419475" cy="359623"/>
            <wp:effectExtent l="0" t="0" r="0" b="2540"/>
            <wp:docPr id="4" name="Picture 1" descr="PI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PIN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4839C" w14:textId="77777777" w:rsidR="000B0589" w:rsidRPr="00155859" w:rsidRDefault="000B0589" w:rsidP="00A5760C">
      <w:pPr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B0589" w:rsidRPr="00155859" w14:paraId="7757D668" w14:textId="77777777" w:rsidTr="00F86618">
        <w:trPr>
          <w:cantSplit/>
          <w:trHeight w:val="23"/>
        </w:trPr>
        <w:tc>
          <w:tcPr>
            <w:tcW w:w="9356" w:type="dxa"/>
          </w:tcPr>
          <w:p w14:paraId="2479FFD2" w14:textId="6621C97D" w:rsidR="000B0589" w:rsidRPr="00206756" w:rsidRDefault="00F86618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bmkTable00"/>
            <w:bookmarkEnd w:id="0"/>
            <w:r w:rsidRPr="00206756">
              <w:rPr>
                <w:rFonts w:ascii="Arial" w:hAnsi="Arial" w:cs="Arial"/>
                <w:b/>
                <w:color w:val="000000"/>
                <w:sz w:val="40"/>
                <w:szCs w:val="40"/>
              </w:rPr>
              <w:t>Costs Decision</w:t>
            </w:r>
          </w:p>
        </w:tc>
      </w:tr>
      <w:tr w:rsidR="000B0589" w:rsidRPr="00155859" w14:paraId="30615A30" w14:textId="77777777" w:rsidTr="00F86618">
        <w:trPr>
          <w:cantSplit/>
          <w:trHeight w:val="23"/>
        </w:trPr>
        <w:tc>
          <w:tcPr>
            <w:tcW w:w="9356" w:type="dxa"/>
            <w:vAlign w:val="center"/>
          </w:tcPr>
          <w:p w14:paraId="65B6C99C" w14:textId="7C31F4CA" w:rsidR="000B0589" w:rsidRPr="00206756" w:rsidRDefault="00A02BB9" w:rsidP="00F759C6">
            <w:pPr>
              <w:spacing w:before="60"/>
              <w:ind w:left="-108" w:right="34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papers on file</w:t>
            </w:r>
          </w:p>
        </w:tc>
      </w:tr>
      <w:tr w:rsidR="000B0589" w:rsidRPr="00155859" w14:paraId="69BB62CE" w14:textId="77777777" w:rsidTr="00F86618">
        <w:trPr>
          <w:cantSplit/>
          <w:trHeight w:val="23"/>
        </w:trPr>
        <w:tc>
          <w:tcPr>
            <w:tcW w:w="9356" w:type="dxa"/>
          </w:tcPr>
          <w:p w14:paraId="21CDA839" w14:textId="59C2E5C7" w:rsidR="000B0589" w:rsidRPr="00206756" w:rsidRDefault="001F30FF" w:rsidP="001F30FF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22"/>
              </w:rPr>
            </w:pPr>
            <w:r w:rsidRPr="00206756">
              <w:rPr>
                <w:rFonts w:ascii="Arial" w:hAnsi="Arial" w:cs="Arial"/>
                <w:b/>
                <w:color w:val="000000"/>
                <w:szCs w:val="22"/>
              </w:rPr>
              <w:t xml:space="preserve">by </w:t>
            </w:r>
            <w:r w:rsidR="00A02BB9">
              <w:rPr>
                <w:rFonts w:ascii="Arial" w:hAnsi="Arial" w:cs="Arial"/>
                <w:b/>
                <w:color w:val="000000"/>
                <w:szCs w:val="22"/>
              </w:rPr>
              <w:t>Nigel Farthing L</w:t>
            </w:r>
            <w:r w:rsidR="00590006">
              <w:rPr>
                <w:rFonts w:ascii="Arial" w:hAnsi="Arial" w:cs="Arial"/>
                <w:b/>
                <w:color w:val="000000"/>
                <w:szCs w:val="22"/>
              </w:rPr>
              <w:t>LB</w:t>
            </w:r>
          </w:p>
        </w:tc>
      </w:tr>
      <w:tr w:rsidR="000B0589" w:rsidRPr="00155859" w14:paraId="71D25D02" w14:textId="77777777" w:rsidTr="00F86618">
        <w:trPr>
          <w:cantSplit/>
          <w:trHeight w:val="23"/>
        </w:trPr>
        <w:tc>
          <w:tcPr>
            <w:tcW w:w="9356" w:type="dxa"/>
          </w:tcPr>
          <w:p w14:paraId="54CA5958" w14:textId="77777777" w:rsidR="000B0589" w:rsidRPr="007A1829" w:rsidRDefault="00F86618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1829">
              <w:rPr>
                <w:rFonts w:ascii="Arial" w:hAnsi="Arial" w:cs="Arial"/>
                <w:b/>
                <w:color w:val="000000"/>
                <w:sz w:val="16"/>
                <w:szCs w:val="16"/>
              </w:rPr>
              <w:t>an Inspector appointed by the Secretary of State for Environment, Food and Rural Affairs</w:t>
            </w:r>
          </w:p>
        </w:tc>
      </w:tr>
      <w:tr w:rsidR="000B0589" w:rsidRPr="00155859" w14:paraId="74D6E32C" w14:textId="77777777" w:rsidTr="00F86618">
        <w:trPr>
          <w:cantSplit/>
          <w:trHeight w:val="23"/>
        </w:trPr>
        <w:tc>
          <w:tcPr>
            <w:tcW w:w="9356" w:type="dxa"/>
          </w:tcPr>
          <w:p w14:paraId="2E46FFFA" w14:textId="2E9F72AF" w:rsidR="000B0589" w:rsidRPr="007A1829" w:rsidRDefault="000B0589" w:rsidP="002E2646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1829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Decision date:</w:t>
            </w:r>
            <w:r w:rsidR="00B630C8" w:rsidRPr="007A182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685906">
              <w:rPr>
                <w:rFonts w:ascii="Arial" w:hAnsi="Arial" w:cs="Arial"/>
                <w:b/>
                <w:color w:val="000000"/>
                <w:sz w:val="16"/>
                <w:szCs w:val="16"/>
              </w:rPr>
              <w:t>09 February 2026</w:t>
            </w:r>
          </w:p>
        </w:tc>
      </w:tr>
    </w:tbl>
    <w:p w14:paraId="72D60884" w14:textId="77777777" w:rsidR="00F86618" w:rsidRPr="00155859" w:rsidRDefault="00F86618" w:rsidP="000B058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F86618" w:rsidRPr="00155859" w14:paraId="4BD0D925" w14:textId="77777777" w:rsidTr="00F86618">
        <w:tc>
          <w:tcPr>
            <w:tcW w:w="9520" w:type="dxa"/>
          </w:tcPr>
          <w:p w14:paraId="7777D91B" w14:textId="7ADA2B8D" w:rsidR="00F86618" w:rsidRPr="0018125C" w:rsidRDefault="00F86618" w:rsidP="00837F9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12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Costs application in relation to </w:t>
            </w:r>
            <w:r w:rsidR="00052B85" w:rsidRPr="0018125C">
              <w:rPr>
                <w:rFonts w:ascii="Arial" w:hAnsi="Arial" w:cs="Arial"/>
                <w:b/>
                <w:color w:val="000000"/>
                <w:sz w:val="24"/>
                <w:szCs w:val="24"/>
              </w:rPr>
              <w:t>Order</w:t>
            </w:r>
            <w:r w:rsidRPr="001812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Ref: </w:t>
            </w:r>
            <w:r w:rsidR="00CA220F" w:rsidRPr="0018125C">
              <w:rPr>
                <w:rFonts w:ascii="Arial" w:hAnsi="Arial" w:cs="Arial"/>
                <w:b/>
                <w:color w:val="000000"/>
                <w:sz w:val="24"/>
                <w:szCs w:val="24"/>
              </w:rPr>
              <w:t>ROW</w:t>
            </w:r>
            <w:r w:rsidR="008143DF" w:rsidRPr="0018125C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 w:rsidR="00D14A09" w:rsidRPr="0018125C">
              <w:rPr>
                <w:rFonts w:ascii="Arial" w:hAnsi="Arial" w:cs="Arial"/>
                <w:b/>
                <w:color w:val="000000"/>
                <w:sz w:val="24"/>
                <w:szCs w:val="24"/>
              </w:rPr>
              <w:t>331</w:t>
            </w:r>
            <w:r w:rsidR="00443445">
              <w:rPr>
                <w:rFonts w:ascii="Arial" w:hAnsi="Arial" w:cs="Arial"/>
                <w:b/>
                <w:color w:val="000000"/>
                <w:sz w:val="24"/>
                <w:szCs w:val="24"/>
              </w:rPr>
              <w:t>7972</w:t>
            </w:r>
          </w:p>
        </w:tc>
      </w:tr>
      <w:tr w:rsidR="00F86618" w:rsidRPr="00155859" w14:paraId="4855C073" w14:textId="77777777" w:rsidTr="00F86618">
        <w:tc>
          <w:tcPr>
            <w:tcW w:w="9520" w:type="dxa"/>
          </w:tcPr>
          <w:p w14:paraId="26272F7E" w14:textId="03CC896F" w:rsidR="00F86618" w:rsidRPr="0018125C" w:rsidRDefault="00FE3F95" w:rsidP="00B132EC">
            <w:pPr>
              <w:pStyle w:val="Noindent"/>
              <w:numPr>
                <w:ilvl w:val="0"/>
                <w:numId w:val="2"/>
              </w:numPr>
              <w:tabs>
                <w:tab w:val="clear" w:pos="360"/>
                <w:tab w:val="clear" w:pos="426"/>
                <w:tab w:val="left" w:pos="851"/>
              </w:tabs>
              <w:ind w:left="314" w:hanging="314"/>
              <w:rPr>
                <w:rFonts w:ascii="Arial" w:hAnsi="Arial" w:cs="Arial"/>
                <w:szCs w:val="22"/>
              </w:rPr>
            </w:pPr>
            <w:r w:rsidRPr="0018125C">
              <w:rPr>
                <w:rFonts w:ascii="Arial" w:hAnsi="Arial" w:cs="Arial"/>
                <w:szCs w:val="22"/>
              </w:rPr>
              <w:t xml:space="preserve">The application </w:t>
            </w:r>
            <w:proofErr w:type="gramStart"/>
            <w:r w:rsidR="00EA2EA5" w:rsidRPr="0018125C">
              <w:rPr>
                <w:rFonts w:ascii="Arial" w:hAnsi="Arial" w:cs="Arial"/>
                <w:szCs w:val="22"/>
              </w:rPr>
              <w:t>wa</w:t>
            </w:r>
            <w:r w:rsidRPr="0018125C">
              <w:rPr>
                <w:rFonts w:ascii="Arial" w:hAnsi="Arial" w:cs="Arial"/>
                <w:szCs w:val="22"/>
              </w:rPr>
              <w:t>s made</w:t>
            </w:r>
            <w:proofErr w:type="gramEnd"/>
            <w:r w:rsidRPr="0018125C">
              <w:rPr>
                <w:rFonts w:ascii="Arial" w:hAnsi="Arial" w:cs="Arial"/>
                <w:szCs w:val="22"/>
              </w:rPr>
              <w:t xml:space="preserve"> under the Wildlife and Countryside Act 1981, Schedule 15 (as amended) and the Local Government Act 1972, section 250 (5).</w:t>
            </w:r>
          </w:p>
        </w:tc>
      </w:tr>
      <w:tr w:rsidR="003D15CB" w:rsidRPr="00155859" w14:paraId="48E481CF" w14:textId="77777777" w:rsidTr="00F86618">
        <w:tc>
          <w:tcPr>
            <w:tcW w:w="9520" w:type="dxa"/>
          </w:tcPr>
          <w:p w14:paraId="1CC4E727" w14:textId="1020BE1A" w:rsidR="00F86618" w:rsidRPr="00B755FC" w:rsidRDefault="00F86618" w:rsidP="00B132EC">
            <w:pPr>
              <w:pStyle w:val="Noindent"/>
              <w:numPr>
                <w:ilvl w:val="0"/>
                <w:numId w:val="2"/>
              </w:numPr>
              <w:tabs>
                <w:tab w:val="clear" w:pos="360"/>
                <w:tab w:val="left" w:pos="851"/>
              </w:tabs>
              <w:ind w:left="314" w:hanging="314"/>
              <w:rPr>
                <w:rFonts w:ascii="Arial" w:hAnsi="Arial" w:cs="Arial"/>
                <w:szCs w:val="22"/>
              </w:rPr>
            </w:pPr>
            <w:r w:rsidRPr="00B755FC">
              <w:rPr>
                <w:rFonts w:ascii="Arial" w:hAnsi="Arial" w:cs="Arial"/>
                <w:szCs w:val="22"/>
              </w:rPr>
              <w:t xml:space="preserve">The application </w:t>
            </w:r>
            <w:proofErr w:type="gramStart"/>
            <w:r w:rsidR="00EA2EA5" w:rsidRPr="00B755FC">
              <w:rPr>
                <w:rFonts w:ascii="Arial" w:hAnsi="Arial" w:cs="Arial"/>
                <w:szCs w:val="22"/>
              </w:rPr>
              <w:t>was</w:t>
            </w:r>
            <w:r w:rsidRPr="00B755FC">
              <w:rPr>
                <w:rFonts w:ascii="Arial" w:hAnsi="Arial" w:cs="Arial"/>
                <w:szCs w:val="22"/>
              </w:rPr>
              <w:t xml:space="preserve"> made</w:t>
            </w:r>
            <w:proofErr w:type="gramEnd"/>
            <w:r w:rsidRPr="00B755FC">
              <w:rPr>
                <w:rFonts w:ascii="Arial" w:hAnsi="Arial" w:cs="Arial"/>
                <w:szCs w:val="22"/>
              </w:rPr>
              <w:t xml:space="preserve"> by</w:t>
            </w:r>
            <w:r w:rsidR="00155859" w:rsidRPr="00B755FC">
              <w:rPr>
                <w:rFonts w:ascii="Arial" w:hAnsi="Arial" w:cs="Arial"/>
                <w:szCs w:val="22"/>
              </w:rPr>
              <w:t xml:space="preserve"> </w:t>
            </w:r>
            <w:r w:rsidR="00631814">
              <w:rPr>
                <w:rFonts w:ascii="Arial" w:hAnsi="Arial" w:cs="Arial"/>
                <w:szCs w:val="22"/>
              </w:rPr>
              <w:t>Bright</w:t>
            </w:r>
            <w:r w:rsidR="00BD4083">
              <w:rPr>
                <w:rFonts w:ascii="Arial" w:hAnsi="Arial" w:cs="Arial"/>
                <w:szCs w:val="22"/>
              </w:rPr>
              <w:t>o</w:t>
            </w:r>
            <w:r w:rsidR="008A03B6">
              <w:rPr>
                <w:rFonts w:ascii="Arial" w:hAnsi="Arial" w:cs="Arial"/>
                <w:szCs w:val="22"/>
              </w:rPr>
              <w:t>n and Hove City Council (‘the Council’)</w:t>
            </w:r>
            <w:r w:rsidR="005D7E67" w:rsidRPr="00B755FC">
              <w:rPr>
                <w:rFonts w:ascii="Arial" w:hAnsi="Arial" w:cs="Arial"/>
                <w:szCs w:val="22"/>
              </w:rPr>
              <w:t xml:space="preserve"> </w:t>
            </w:r>
            <w:r w:rsidRPr="00B755FC">
              <w:rPr>
                <w:rFonts w:ascii="Arial" w:hAnsi="Arial" w:cs="Arial"/>
                <w:szCs w:val="22"/>
              </w:rPr>
              <w:t xml:space="preserve">for a </w:t>
            </w:r>
            <w:r w:rsidR="00F0725B" w:rsidRPr="00B755FC">
              <w:rPr>
                <w:rFonts w:ascii="Arial" w:hAnsi="Arial" w:cs="Arial"/>
                <w:szCs w:val="22"/>
              </w:rPr>
              <w:t>partia</w:t>
            </w:r>
            <w:r w:rsidR="00BA5540" w:rsidRPr="00B755FC">
              <w:rPr>
                <w:rFonts w:ascii="Arial" w:hAnsi="Arial" w:cs="Arial"/>
                <w:szCs w:val="22"/>
              </w:rPr>
              <w:t xml:space="preserve">l </w:t>
            </w:r>
            <w:r w:rsidRPr="00B755FC">
              <w:rPr>
                <w:rFonts w:ascii="Arial" w:hAnsi="Arial" w:cs="Arial"/>
                <w:szCs w:val="22"/>
              </w:rPr>
              <w:t>award of costs against</w:t>
            </w:r>
            <w:r w:rsidR="00453786" w:rsidRPr="00B755FC">
              <w:rPr>
                <w:rFonts w:ascii="Arial" w:hAnsi="Arial" w:cs="Arial"/>
                <w:szCs w:val="22"/>
              </w:rPr>
              <w:t xml:space="preserve"> </w:t>
            </w:r>
            <w:r w:rsidR="003963B0">
              <w:rPr>
                <w:rFonts w:ascii="Arial" w:hAnsi="Arial" w:cs="Arial"/>
                <w:szCs w:val="22"/>
              </w:rPr>
              <w:t>Benfield Investments Limite</w:t>
            </w:r>
            <w:r w:rsidR="00AB6BDA">
              <w:rPr>
                <w:rFonts w:ascii="Arial" w:hAnsi="Arial" w:cs="Arial"/>
                <w:szCs w:val="22"/>
              </w:rPr>
              <w:t>d</w:t>
            </w:r>
            <w:r w:rsidR="003963B0">
              <w:rPr>
                <w:rFonts w:ascii="Arial" w:hAnsi="Arial" w:cs="Arial"/>
                <w:szCs w:val="22"/>
              </w:rPr>
              <w:t xml:space="preserve">, Lawrence </w:t>
            </w:r>
            <w:proofErr w:type="gramStart"/>
            <w:r w:rsidR="003963B0">
              <w:rPr>
                <w:rFonts w:ascii="Arial" w:hAnsi="Arial" w:cs="Arial"/>
                <w:szCs w:val="22"/>
              </w:rPr>
              <w:t>Boo</w:t>
            </w:r>
            <w:r w:rsidR="00AB6BDA">
              <w:rPr>
                <w:rFonts w:ascii="Arial" w:hAnsi="Arial" w:cs="Arial"/>
                <w:szCs w:val="22"/>
              </w:rPr>
              <w:t>n</w:t>
            </w:r>
            <w:proofErr w:type="gramEnd"/>
            <w:r w:rsidR="003963B0">
              <w:rPr>
                <w:rFonts w:ascii="Arial" w:hAnsi="Arial" w:cs="Arial"/>
                <w:szCs w:val="22"/>
              </w:rPr>
              <w:t xml:space="preserve"> and </w:t>
            </w:r>
            <w:r w:rsidR="00AB6BDA">
              <w:rPr>
                <w:rFonts w:ascii="Arial" w:hAnsi="Arial" w:cs="Arial"/>
                <w:szCs w:val="22"/>
              </w:rPr>
              <w:t>Paul Boon as objectors to confirmation of the Order (‘The Objectors</w:t>
            </w:r>
            <w:r w:rsidR="00FD7192">
              <w:rPr>
                <w:rFonts w:ascii="Arial" w:hAnsi="Arial" w:cs="Arial"/>
                <w:szCs w:val="22"/>
              </w:rPr>
              <w:t>’).</w:t>
            </w:r>
          </w:p>
        </w:tc>
      </w:tr>
      <w:tr w:rsidR="003D15CB" w:rsidRPr="00155859" w14:paraId="29E42723" w14:textId="77777777" w:rsidTr="00F86618">
        <w:tc>
          <w:tcPr>
            <w:tcW w:w="9520" w:type="dxa"/>
          </w:tcPr>
          <w:p w14:paraId="0154B659" w14:textId="3119E4C3" w:rsidR="00F86618" w:rsidRPr="00B755FC" w:rsidRDefault="00C502CD" w:rsidP="00B132EC">
            <w:pPr>
              <w:pStyle w:val="Noindent"/>
              <w:numPr>
                <w:ilvl w:val="0"/>
                <w:numId w:val="2"/>
              </w:numPr>
              <w:tabs>
                <w:tab w:val="clear" w:pos="360"/>
                <w:tab w:val="left" w:pos="851"/>
              </w:tabs>
              <w:ind w:left="314" w:hanging="31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 public inquiry was due to </w:t>
            </w:r>
            <w:proofErr w:type="gramStart"/>
            <w:r>
              <w:rPr>
                <w:rFonts w:ascii="Arial" w:hAnsi="Arial" w:cs="Arial"/>
                <w:szCs w:val="22"/>
              </w:rPr>
              <w:t>be held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</w:t>
            </w:r>
            <w:r w:rsidR="001E561A">
              <w:rPr>
                <w:rFonts w:ascii="Arial" w:hAnsi="Arial" w:cs="Arial"/>
                <w:szCs w:val="22"/>
              </w:rPr>
              <w:t xml:space="preserve">in connection with The Brighton and Hove </w:t>
            </w:r>
            <w:r w:rsidR="006C7869">
              <w:rPr>
                <w:rFonts w:ascii="Arial" w:hAnsi="Arial" w:cs="Arial"/>
                <w:szCs w:val="22"/>
              </w:rPr>
              <w:t xml:space="preserve">(Brighton Footpaths H23 &amp; H24) Benfield Valley Modification Order </w:t>
            </w:r>
            <w:r w:rsidR="00680C15">
              <w:rPr>
                <w:rFonts w:ascii="Arial" w:hAnsi="Arial" w:cs="Arial"/>
                <w:szCs w:val="22"/>
              </w:rPr>
              <w:t>2</w:t>
            </w:r>
            <w:r w:rsidR="007C6346">
              <w:rPr>
                <w:rFonts w:ascii="Arial" w:hAnsi="Arial" w:cs="Arial"/>
                <w:szCs w:val="22"/>
              </w:rPr>
              <w:t>021.</w:t>
            </w:r>
            <w:r w:rsidR="00F31969">
              <w:rPr>
                <w:rFonts w:ascii="Arial" w:hAnsi="Arial" w:cs="Arial"/>
                <w:szCs w:val="22"/>
              </w:rPr>
              <w:t xml:space="preserve"> Following withdrawal of the objection </w:t>
            </w:r>
            <w:r w:rsidR="00C544E0">
              <w:rPr>
                <w:rFonts w:ascii="Arial" w:hAnsi="Arial" w:cs="Arial"/>
                <w:szCs w:val="22"/>
              </w:rPr>
              <w:t>the matter was determined on the papers held on file.</w:t>
            </w:r>
          </w:p>
        </w:tc>
      </w:tr>
      <w:tr w:rsidR="003D15CB" w:rsidRPr="00155859" w14:paraId="0952F3E4" w14:textId="77777777" w:rsidTr="00F86618">
        <w:tc>
          <w:tcPr>
            <w:tcW w:w="9520" w:type="dxa"/>
            <w:tcBorders>
              <w:bottom w:val="single" w:sz="6" w:space="0" w:color="000000"/>
            </w:tcBorders>
          </w:tcPr>
          <w:p w14:paraId="30BE230A" w14:textId="7DC59BC7" w:rsidR="00F86618" w:rsidRPr="00B755FC" w:rsidRDefault="00CC7241" w:rsidP="00837F94">
            <w:pPr>
              <w:pStyle w:val="Heading6blackfont"/>
              <w:spacing w:before="120" w:after="120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 w:rsidRPr="00B755FC">
              <w:rPr>
                <w:rFonts w:ascii="Arial" w:hAnsi="Arial" w:cs="Arial"/>
                <w:color w:val="auto"/>
                <w:sz w:val="24"/>
                <w:szCs w:val="24"/>
              </w:rPr>
              <w:t>Decision</w:t>
            </w:r>
            <w:r w:rsidR="00D101AB" w:rsidRPr="00B755FC">
              <w:rPr>
                <w:rFonts w:ascii="Arial" w:hAnsi="Arial" w:cs="Arial"/>
                <w:color w:val="auto"/>
                <w:sz w:val="24"/>
                <w:szCs w:val="24"/>
              </w:rPr>
              <w:t xml:space="preserve">: </w:t>
            </w:r>
            <w:r w:rsidRPr="00B755FC">
              <w:rPr>
                <w:rFonts w:ascii="Arial" w:hAnsi="Arial" w:cs="Arial"/>
                <w:color w:val="auto"/>
                <w:sz w:val="24"/>
                <w:szCs w:val="24"/>
              </w:rPr>
              <w:t xml:space="preserve">The application for an award of costs </w:t>
            </w:r>
            <w:proofErr w:type="gramStart"/>
            <w:r w:rsidRPr="00B755FC">
              <w:rPr>
                <w:rFonts w:ascii="Arial" w:hAnsi="Arial" w:cs="Arial"/>
                <w:color w:val="auto"/>
                <w:sz w:val="24"/>
                <w:szCs w:val="24"/>
              </w:rPr>
              <w:t xml:space="preserve">is </w:t>
            </w:r>
            <w:r w:rsidR="009669B3">
              <w:rPr>
                <w:rFonts w:ascii="Arial" w:hAnsi="Arial" w:cs="Arial"/>
                <w:color w:val="auto"/>
                <w:sz w:val="24"/>
                <w:szCs w:val="24"/>
              </w:rPr>
              <w:t>allowed</w:t>
            </w:r>
            <w:proofErr w:type="gramEnd"/>
            <w:r w:rsidRPr="00B755FC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</w:tc>
      </w:tr>
    </w:tbl>
    <w:p w14:paraId="3449DA70" w14:textId="4C7A5C2A" w:rsidR="007259FD" w:rsidRPr="00B755FC" w:rsidRDefault="007259FD" w:rsidP="007259FD">
      <w:pPr>
        <w:pStyle w:val="Heading6blackfont"/>
        <w:rPr>
          <w:rFonts w:ascii="Arial" w:hAnsi="Arial" w:cs="Arial"/>
          <w:color w:val="auto"/>
          <w:sz w:val="24"/>
          <w:szCs w:val="24"/>
        </w:rPr>
      </w:pPr>
      <w:r w:rsidRPr="00B755FC">
        <w:rPr>
          <w:rFonts w:ascii="Arial" w:hAnsi="Arial" w:cs="Arial"/>
          <w:color w:val="auto"/>
          <w:sz w:val="24"/>
          <w:szCs w:val="24"/>
        </w:rPr>
        <w:t>The submissions</w:t>
      </w:r>
      <w:r w:rsidR="00C816F7" w:rsidRPr="00B755FC">
        <w:rPr>
          <w:rFonts w:ascii="Arial" w:hAnsi="Arial" w:cs="Arial"/>
          <w:color w:val="auto"/>
          <w:sz w:val="24"/>
          <w:szCs w:val="24"/>
        </w:rPr>
        <w:t xml:space="preserve"> by</w:t>
      </w:r>
      <w:r w:rsidR="00FC64CD">
        <w:rPr>
          <w:rFonts w:ascii="Arial" w:hAnsi="Arial" w:cs="Arial"/>
          <w:color w:val="auto"/>
          <w:sz w:val="24"/>
          <w:szCs w:val="24"/>
        </w:rPr>
        <w:t xml:space="preserve"> the Council</w:t>
      </w:r>
    </w:p>
    <w:p w14:paraId="155D8B07" w14:textId="5D8CEE7F" w:rsidR="007259FD" w:rsidRDefault="007259FD" w:rsidP="008C5EA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67664F">
        <w:rPr>
          <w:rFonts w:ascii="Arial" w:hAnsi="Arial" w:cs="Arial"/>
          <w:color w:val="auto"/>
          <w:sz w:val="24"/>
          <w:szCs w:val="24"/>
        </w:rPr>
        <w:t xml:space="preserve">The application </w:t>
      </w:r>
      <w:proofErr w:type="gramStart"/>
      <w:r w:rsidRPr="0067664F">
        <w:rPr>
          <w:rFonts w:ascii="Arial" w:hAnsi="Arial" w:cs="Arial"/>
          <w:color w:val="auto"/>
          <w:sz w:val="24"/>
          <w:szCs w:val="24"/>
        </w:rPr>
        <w:t>was made</w:t>
      </w:r>
      <w:proofErr w:type="gramEnd"/>
      <w:r w:rsidRPr="0067664F">
        <w:rPr>
          <w:rFonts w:ascii="Arial" w:hAnsi="Arial" w:cs="Arial"/>
          <w:color w:val="auto"/>
          <w:sz w:val="24"/>
          <w:szCs w:val="24"/>
        </w:rPr>
        <w:t xml:space="preserve"> </w:t>
      </w:r>
      <w:r w:rsidR="00330F65" w:rsidRPr="0067664F">
        <w:rPr>
          <w:rFonts w:ascii="Arial" w:hAnsi="Arial" w:cs="Arial"/>
          <w:color w:val="auto"/>
          <w:sz w:val="24"/>
          <w:szCs w:val="24"/>
        </w:rPr>
        <w:t xml:space="preserve">by </w:t>
      </w:r>
      <w:r w:rsidR="0097329F">
        <w:rPr>
          <w:rFonts w:ascii="Arial" w:hAnsi="Arial" w:cs="Arial"/>
          <w:color w:val="auto"/>
          <w:sz w:val="24"/>
          <w:szCs w:val="24"/>
        </w:rPr>
        <w:t>the</w:t>
      </w:r>
      <w:r w:rsidR="00C560B5">
        <w:rPr>
          <w:rFonts w:ascii="Arial" w:hAnsi="Arial" w:cs="Arial"/>
          <w:color w:val="auto"/>
          <w:sz w:val="24"/>
          <w:szCs w:val="24"/>
        </w:rPr>
        <w:t xml:space="preserve"> Council </w:t>
      </w:r>
      <w:r w:rsidR="00EB7AA5">
        <w:rPr>
          <w:rFonts w:ascii="Arial" w:hAnsi="Arial" w:cs="Arial"/>
          <w:color w:val="auto"/>
          <w:sz w:val="24"/>
          <w:szCs w:val="24"/>
        </w:rPr>
        <w:t>on the grounds that the Obje</w:t>
      </w:r>
      <w:r w:rsidR="00E162B0">
        <w:rPr>
          <w:rFonts w:ascii="Arial" w:hAnsi="Arial" w:cs="Arial"/>
          <w:color w:val="auto"/>
          <w:sz w:val="24"/>
          <w:szCs w:val="24"/>
        </w:rPr>
        <w:t>c</w:t>
      </w:r>
      <w:r w:rsidR="00EB7AA5">
        <w:rPr>
          <w:rFonts w:ascii="Arial" w:hAnsi="Arial" w:cs="Arial"/>
          <w:color w:val="auto"/>
          <w:sz w:val="24"/>
          <w:szCs w:val="24"/>
        </w:rPr>
        <w:t>t</w:t>
      </w:r>
      <w:r w:rsidR="00E162B0">
        <w:rPr>
          <w:rFonts w:ascii="Arial" w:hAnsi="Arial" w:cs="Arial"/>
          <w:color w:val="auto"/>
          <w:sz w:val="24"/>
          <w:szCs w:val="24"/>
        </w:rPr>
        <w:t>ors acted unreasonably</w:t>
      </w:r>
      <w:r w:rsidR="00355AAB">
        <w:rPr>
          <w:rFonts w:ascii="Arial" w:hAnsi="Arial" w:cs="Arial"/>
          <w:color w:val="auto"/>
          <w:sz w:val="24"/>
          <w:szCs w:val="24"/>
        </w:rPr>
        <w:t>,</w:t>
      </w:r>
      <w:r w:rsidR="00E162B0">
        <w:rPr>
          <w:rFonts w:ascii="Arial" w:hAnsi="Arial" w:cs="Arial"/>
          <w:color w:val="auto"/>
          <w:sz w:val="24"/>
          <w:szCs w:val="24"/>
        </w:rPr>
        <w:t xml:space="preserve"> and that unreasonable behaviour </w:t>
      </w:r>
      <w:r w:rsidR="0097329F">
        <w:rPr>
          <w:rFonts w:ascii="Arial" w:hAnsi="Arial" w:cs="Arial"/>
          <w:color w:val="auto"/>
          <w:sz w:val="24"/>
          <w:szCs w:val="24"/>
        </w:rPr>
        <w:t xml:space="preserve">has directly caused the Council </w:t>
      </w:r>
      <w:r w:rsidR="00623BCC">
        <w:rPr>
          <w:rFonts w:ascii="Arial" w:hAnsi="Arial" w:cs="Arial"/>
          <w:color w:val="auto"/>
          <w:sz w:val="24"/>
          <w:szCs w:val="24"/>
        </w:rPr>
        <w:t xml:space="preserve">unnecessary or wasted expense. </w:t>
      </w:r>
      <w:r w:rsidR="000A08C4">
        <w:rPr>
          <w:rFonts w:ascii="Arial" w:hAnsi="Arial" w:cs="Arial"/>
          <w:color w:val="auto"/>
          <w:sz w:val="24"/>
          <w:szCs w:val="24"/>
        </w:rPr>
        <w:t>The specific allegation of unreasonable behaviour is th</w:t>
      </w:r>
      <w:r w:rsidR="00167CCC">
        <w:rPr>
          <w:rFonts w:ascii="Arial" w:hAnsi="Arial" w:cs="Arial"/>
          <w:color w:val="auto"/>
          <w:sz w:val="24"/>
          <w:szCs w:val="24"/>
        </w:rPr>
        <w:t>at</w:t>
      </w:r>
      <w:r w:rsidR="000A08C4">
        <w:rPr>
          <w:rFonts w:ascii="Arial" w:hAnsi="Arial" w:cs="Arial"/>
          <w:color w:val="auto"/>
          <w:sz w:val="24"/>
          <w:szCs w:val="24"/>
        </w:rPr>
        <w:t xml:space="preserve"> the Objec</w:t>
      </w:r>
      <w:r w:rsidR="00167CCC">
        <w:rPr>
          <w:rFonts w:ascii="Arial" w:hAnsi="Arial" w:cs="Arial"/>
          <w:color w:val="auto"/>
          <w:sz w:val="24"/>
          <w:szCs w:val="24"/>
        </w:rPr>
        <w:t xml:space="preserve">tors </w:t>
      </w:r>
      <w:r w:rsidR="004F17FD">
        <w:rPr>
          <w:rFonts w:ascii="Arial" w:hAnsi="Arial" w:cs="Arial"/>
          <w:color w:val="auto"/>
          <w:sz w:val="24"/>
          <w:szCs w:val="24"/>
        </w:rPr>
        <w:t>made a late withdrawal of their objection</w:t>
      </w:r>
      <w:r w:rsidR="00355AAB">
        <w:rPr>
          <w:rFonts w:ascii="Arial" w:hAnsi="Arial" w:cs="Arial"/>
          <w:color w:val="auto"/>
          <w:sz w:val="24"/>
          <w:szCs w:val="24"/>
        </w:rPr>
        <w:t>,</w:t>
      </w:r>
      <w:r w:rsidR="004F17FD">
        <w:rPr>
          <w:rFonts w:ascii="Arial" w:hAnsi="Arial" w:cs="Arial"/>
          <w:color w:val="auto"/>
          <w:sz w:val="24"/>
          <w:szCs w:val="24"/>
        </w:rPr>
        <w:t xml:space="preserve"> leading to the </w:t>
      </w:r>
      <w:r w:rsidR="00645603">
        <w:rPr>
          <w:rFonts w:ascii="Arial" w:hAnsi="Arial" w:cs="Arial"/>
          <w:color w:val="auto"/>
          <w:sz w:val="24"/>
          <w:szCs w:val="24"/>
        </w:rPr>
        <w:t>cancellation of the Inquiry</w:t>
      </w:r>
      <w:r w:rsidR="00355AAB">
        <w:rPr>
          <w:rFonts w:ascii="Arial" w:hAnsi="Arial" w:cs="Arial"/>
          <w:color w:val="auto"/>
          <w:sz w:val="24"/>
          <w:szCs w:val="24"/>
        </w:rPr>
        <w:t xml:space="preserve"> and</w:t>
      </w:r>
      <w:r w:rsidR="00645603">
        <w:rPr>
          <w:rFonts w:ascii="Arial" w:hAnsi="Arial" w:cs="Arial"/>
          <w:color w:val="auto"/>
          <w:sz w:val="24"/>
          <w:szCs w:val="24"/>
        </w:rPr>
        <w:t xml:space="preserve"> </w:t>
      </w:r>
      <w:r w:rsidR="00351544">
        <w:rPr>
          <w:rFonts w:ascii="Arial" w:hAnsi="Arial" w:cs="Arial"/>
          <w:color w:val="auto"/>
          <w:sz w:val="24"/>
          <w:szCs w:val="24"/>
        </w:rPr>
        <w:t xml:space="preserve">resulting in the Council’s costs of preparing for the Inquiry </w:t>
      </w:r>
      <w:proofErr w:type="gramStart"/>
      <w:r w:rsidR="00351544">
        <w:rPr>
          <w:rFonts w:ascii="Arial" w:hAnsi="Arial" w:cs="Arial"/>
          <w:color w:val="auto"/>
          <w:sz w:val="24"/>
          <w:szCs w:val="24"/>
        </w:rPr>
        <w:t>being wasted</w:t>
      </w:r>
      <w:proofErr w:type="gramEnd"/>
      <w:r w:rsidR="001D7B47">
        <w:rPr>
          <w:rFonts w:ascii="Arial" w:hAnsi="Arial" w:cs="Arial"/>
          <w:color w:val="auto"/>
          <w:sz w:val="24"/>
          <w:szCs w:val="24"/>
        </w:rPr>
        <w:t xml:space="preserve">. </w:t>
      </w:r>
      <w:r w:rsidR="00CB6BD1" w:rsidRPr="008C5EA2">
        <w:rPr>
          <w:rFonts w:ascii="Arial" w:hAnsi="Arial" w:cs="Arial"/>
          <w:color w:val="auto"/>
          <w:sz w:val="24"/>
          <w:szCs w:val="24"/>
        </w:rPr>
        <w:t xml:space="preserve">The application was </w:t>
      </w:r>
      <w:r w:rsidR="008C5EA2">
        <w:rPr>
          <w:rFonts w:ascii="Arial" w:hAnsi="Arial" w:cs="Arial"/>
          <w:color w:val="auto"/>
          <w:sz w:val="24"/>
          <w:szCs w:val="24"/>
        </w:rPr>
        <w:t>in writing by letter dated</w:t>
      </w:r>
      <w:r w:rsidR="00CB6BD1" w:rsidRPr="008C5EA2">
        <w:rPr>
          <w:rFonts w:ascii="Arial" w:hAnsi="Arial" w:cs="Arial"/>
          <w:color w:val="auto"/>
          <w:sz w:val="24"/>
          <w:szCs w:val="24"/>
        </w:rPr>
        <w:t xml:space="preserve"> </w:t>
      </w:r>
      <w:r w:rsidR="00C816F7" w:rsidRPr="008C5EA2">
        <w:rPr>
          <w:rFonts w:ascii="Arial" w:hAnsi="Arial" w:cs="Arial"/>
          <w:color w:val="auto"/>
          <w:sz w:val="24"/>
          <w:szCs w:val="24"/>
        </w:rPr>
        <w:t>2</w:t>
      </w:r>
      <w:r w:rsidR="008C5EA2">
        <w:rPr>
          <w:rFonts w:ascii="Arial" w:hAnsi="Arial" w:cs="Arial"/>
          <w:color w:val="auto"/>
          <w:sz w:val="24"/>
          <w:szCs w:val="24"/>
        </w:rPr>
        <w:t>5</w:t>
      </w:r>
      <w:r w:rsidR="00C816F7" w:rsidRPr="008C5EA2">
        <w:rPr>
          <w:rFonts w:ascii="Arial" w:hAnsi="Arial" w:cs="Arial"/>
          <w:color w:val="auto"/>
          <w:sz w:val="24"/>
          <w:szCs w:val="24"/>
        </w:rPr>
        <w:t xml:space="preserve"> September 2024</w:t>
      </w:r>
      <w:r w:rsidR="00A27F8F" w:rsidRPr="008C5EA2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81B9596" w14:textId="42B378C7" w:rsidR="00404346" w:rsidRDefault="005D4EEB" w:rsidP="008C5EA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 N</w:t>
      </w:r>
      <w:r w:rsidR="00ED7824">
        <w:rPr>
          <w:rFonts w:ascii="Arial" w:hAnsi="Arial" w:cs="Arial"/>
          <w:color w:val="auto"/>
          <w:sz w:val="24"/>
          <w:szCs w:val="24"/>
        </w:rPr>
        <w:t xml:space="preserve">ational </w:t>
      </w:r>
      <w:r>
        <w:rPr>
          <w:rFonts w:ascii="Arial" w:hAnsi="Arial" w:cs="Arial"/>
          <w:color w:val="auto"/>
          <w:sz w:val="24"/>
          <w:szCs w:val="24"/>
        </w:rPr>
        <w:t>P</w:t>
      </w:r>
      <w:r w:rsidR="00ED7824">
        <w:rPr>
          <w:rFonts w:ascii="Arial" w:hAnsi="Arial" w:cs="Arial"/>
          <w:color w:val="auto"/>
          <w:sz w:val="24"/>
          <w:szCs w:val="24"/>
        </w:rPr>
        <w:t xml:space="preserve">lanning </w:t>
      </w:r>
      <w:r>
        <w:rPr>
          <w:rFonts w:ascii="Arial" w:hAnsi="Arial" w:cs="Arial"/>
          <w:color w:val="auto"/>
          <w:sz w:val="24"/>
          <w:szCs w:val="24"/>
        </w:rPr>
        <w:t>P</w:t>
      </w:r>
      <w:r w:rsidR="00ED7824">
        <w:rPr>
          <w:rFonts w:ascii="Arial" w:hAnsi="Arial" w:cs="Arial"/>
          <w:color w:val="auto"/>
          <w:sz w:val="24"/>
          <w:szCs w:val="24"/>
        </w:rPr>
        <w:t xml:space="preserve">ractice </w:t>
      </w:r>
      <w:r>
        <w:rPr>
          <w:rFonts w:ascii="Arial" w:hAnsi="Arial" w:cs="Arial"/>
          <w:color w:val="auto"/>
          <w:sz w:val="24"/>
          <w:szCs w:val="24"/>
        </w:rPr>
        <w:t>G</w:t>
      </w:r>
      <w:r w:rsidR="0040773C">
        <w:rPr>
          <w:rFonts w:ascii="Arial" w:hAnsi="Arial" w:cs="Arial"/>
          <w:color w:val="auto"/>
          <w:sz w:val="24"/>
          <w:szCs w:val="24"/>
        </w:rPr>
        <w:t>uidance on Appe</w:t>
      </w:r>
      <w:r w:rsidR="003561A1">
        <w:rPr>
          <w:rFonts w:ascii="Arial" w:hAnsi="Arial" w:cs="Arial"/>
          <w:color w:val="auto"/>
          <w:sz w:val="24"/>
          <w:szCs w:val="24"/>
        </w:rPr>
        <w:t>als</w:t>
      </w:r>
      <w:r w:rsidR="004258D6">
        <w:rPr>
          <w:rFonts w:ascii="Arial" w:hAnsi="Arial" w:cs="Arial"/>
          <w:color w:val="auto"/>
          <w:sz w:val="24"/>
          <w:szCs w:val="24"/>
        </w:rPr>
        <w:t xml:space="preserve"> (PPG)</w:t>
      </w:r>
      <w:r w:rsidR="00ED7824">
        <w:rPr>
          <w:rFonts w:ascii="Arial" w:hAnsi="Arial" w:cs="Arial"/>
          <w:color w:val="auto"/>
          <w:sz w:val="24"/>
          <w:szCs w:val="24"/>
        </w:rPr>
        <w:t>,</w:t>
      </w:r>
      <w:r w:rsidR="003561A1">
        <w:rPr>
          <w:rFonts w:ascii="Arial" w:hAnsi="Arial" w:cs="Arial"/>
          <w:color w:val="auto"/>
          <w:sz w:val="24"/>
          <w:szCs w:val="24"/>
        </w:rPr>
        <w:t xml:space="preserve"> paragraph </w:t>
      </w:r>
      <w:r w:rsidR="006C672B">
        <w:rPr>
          <w:rFonts w:ascii="Arial" w:hAnsi="Arial" w:cs="Arial"/>
          <w:color w:val="auto"/>
          <w:sz w:val="24"/>
          <w:szCs w:val="24"/>
        </w:rPr>
        <w:t xml:space="preserve">8.0.4 provides that ‘there is a risk </w:t>
      </w:r>
      <w:r w:rsidR="00FB6274">
        <w:rPr>
          <w:rFonts w:ascii="Arial" w:hAnsi="Arial" w:cs="Arial"/>
          <w:color w:val="auto"/>
          <w:sz w:val="24"/>
          <w:szCs w:val="24"/>
        </w:rPr>
        <w:t xml:space="preserve">of an award of costs in the event that an inquiry or hearing has to be cancelled </w:t>
      </w:r>
      <w:r w:rsidR="007D385C">
        <w:rPr>
          <w:rFonts w:ascii="Arial" w:hAnsi="Arial" w:cs="Arial"/>
          <w:color w:val="auto"/>
          <w:sz w:val="24"/>
          <w:szCs w:val="24"/>
        </w:rPr>
        <w:t xml:space="preserve">as a result of an objection being withdrawn at a late stage in the </w:t>
      </w:r>
      <w:r w:rsidR="00901EE0">
        <w:rPr>
          <w:rFonts w:ascii="Arial" w:hAnsi="Arial" w:cs="Arial"/>
          <w:color w:val="auto"/>
          <w:sz w:val="24"/>
          <w:szCs w:val="24"/>
        </w:rPr>
        <w:t>proceedings</w:t>
      </w:r>
      <w:r w:rsidR="007D385C">
        <w:rPr>
          <w:rFonts w:ascii="Arial" w:hAnsi="Arial" w:cs="Arial"/>
          <w:color w:val="auto"/>
          <w:sz w:val="24"/>
          <w:szCs w:val="24"/>
        </w:rPr>
        <w:t>.</w:t>
      </w:r>
      <w:r w:rsidR="00901EE0">
        <w:rPr>
          <w:rFonts w:ascii="Arial" w:hAnsi="Arial" w:cs="Arial"/>
          <w:color w:val="auto"/>
          <w:sz w:val="24"/>
          <w:szCs w:val="24"/>
        </w:rPr>
        <w:t>’</w:t>
      </w:r>
    </w:p>
    <w:p w14:paraId="251A7798" w14:textId="6BE83625" w:rsidR="00397C33" w:rsidRPr="008C5EA2" w:rsidRDefault="007A797A" w:rsidP="008C5EA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objection </w:t>
      </w:r>
      <w:proofErr w:type="gramStart"/>
      <w:r>
        <w:rPr>
          <w:rFonts w:ascii="Arial" w:hAnsi="Arial" w:cs="Arial"/>
          <w:color w:val="auto"/>
          <w:sz w:val="24"/>
          <w:szCs w:val="24"/>
        </w:rPr>
        <w:t>was only withdrawn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after the Counc</w:t>
      </w:r>
      <w:r w:rsidR="001E4997">
        <w:rPr>
          <w:rFonts w:ascii="Arial" w:hAnsi="Arial" w:cs="Arial"/>
          <w:color w:val="auto"/>
          <w:sz w:val="24"/>
          <w:szCs w:val="24"/>
        </w:rPr>
        <w:t>il had submitted its statement of case</w:t>
      </w:r>
      <w:r w:rsidR="001C45FB">
        <w:rPr>
          <w:rFonts w:ascii="Arial" w:hAnsi="Arial" w:cs="Arial"/>
          <w:color w:val="auto"/>
          <w:sz w:val="24"/>
          <w:szCs w:val="24"/>
        </w:rPr>
        <w:t xml:space="preserve"> which disclosed no new evidence </w:t>
      </w:r>
      <w:r w:rsidR="004C6A02">
        <w:rPr>
          <w:rFonts w:ascii="Arial" w:hAnsi="Arial" w:cs="Arial"/>
          <w:color w:val="auto"/>
          <w:sz w:val="24"/>
          <w:szCs w:val="24"/>
        </w:rPr>
        <w:t xml:space="preserve">beyond that which had been available at the time that the Order </w:t>
      </w:r>
      <w:proofErr w:type="gramStart"/>
      <w:r w:rsidR="004C6A02">
        <w:rPr>
          <w:rFonts w:ascii="Arial" w:hAnsi="Arial" w:cs="Arial"/>
          <w:color w:val="auto"/>
          <w:sz w:val="24"/>
          <w:szCs w:val="24"/>
        </w:rPr>
        <w:t>was made</w:t>
      </w:r>
      <w:proofErr w:type="gramEnd"/>
      <w:r w:rsidR="004C6A02">
        <w:rPr>
          <w:rFonts w:ascii="Arial" w:hAnsi="Arial" w:cs="Arial"/>
          <w:color w:val="auto"/>
          <w:sz w:val="24"/>
          <w:szCs w:val="24"/>
        </w:rPr>
        <w:t xml:space="preserve"> and the </w:t>
      </w:r>
      <w:r w:rsidR="00985967">
        <w:rPr>
          <w:rFonts w:ascii="Arial" w:hAnsi="Arial" w:cs="Arial"/>
          <w:color w:val="auto"/>
          <w:sz w:val="24"/>
          <w:szCs w:val="24"/>
        </w:rPr>
        <w:t xml:space="preserve">objection to confirmation </w:t>
      </w:r>
      <w:proofErr w:type="gramStart"/>
      <w:r w:rsidR="00985967">
        <w:rPr>
          <w:rFonts w:ascii="Arial" w:hAnsi="Arial" w:cs="Arial"/>
          <w:color w:val="auto"/>
          <w:sz w:val="24"/>
          <w:szCs w:val="24"/>
        </w:rPr>
        <w:t>was submitted</w:t>
      </w:r>
      <w:proofErr w:type="gramEnd"/>
      <w:r w:rsidR="00985967">
        <w:rPr>
          <w:rFonts w:ascii="Arial" w:hAnsi="Arial" w:cs="Arial"/>
          <w:color w:val="auto"/>
          <w:sz w:val="24"/>
          <w:szCs w:val="24"/>
        </w:rPr>
        <w:t>.</w:t>
      </w:r>
      <w:r w:rsidR="00113553">
        <w:rPr>
          <w:rFonts w:ascii="Arial" w:hAnsi="Arial" w:cs="Arial"/>
          <w:color w:val="auto"/>
          <w:sz w:val="24"/>
          <w:szCs w:val="24"/>
        </w:rPr>
        <w:t xml:space="preserve"> It is the Council’s </w:t>
      </w:r>
      <w:r w:rsidR="005D4682">
        <w:rPr>
          <w:rFonts w:ascii="Arial" w:hAnsi="Arial" w:cs="Arial"/>
          <w:color w:val="auto"/>
          <w:sz w:val="24"/>
          <w:szCs w:val="24"/>
        </w:rPr>
        <w:t>case that it was unreasonable for the Objectors to submit an objection to confirmation</w:t>
      </w:r>
      <w:r w:rsidR="006537FC">
        <w:rPr>
          <w:rFonts w:ascii="Arial" w:hAnsi="Arial" w:cs="Arial"/>
          <w:color w:val="auto"/>
          <w:sz w:val="24"/>
          <w:szCs w:val="24"/>
        </w:rPr>
        <w:t xml:space="preserve"> and had they not done so, the Council would have </w:t>
      </w:r>
      <w:proofErr w:type="gramStart"/>
      <w:r w:rsidR="006537FC">
        <w:rPr>
          <w:rFonts w:ascii="Arial" w:hAnsi="Arial" w:cs="Arial"/>
          <w:color w:val="auto"/>
          <w:sz w:val="24"/>
          <w:szCs w:val="24"/>
        </w:rPr>
        <w:t>been entitled</w:t>
      </w:r>
      <w:proofErr w:type="gramEnd"/>
      <w:r w:rsidR="006537FC">
        <w:rPr>
          <w:rFonts w:ascii="Arial" w:hAnsi="Arial" w:cs="Arial"/>
          <w:color w:val="auto"/>
          <w:sz w:val="24"/>
          <w:szCs w:val="24"/>
        </w:rPr>
        <w:t xml:space="preserve"> to confirm its own Order without requiring a reference to </w:t>
      </w:r>
      <w:r w:rsidR="00391982">
        <w:rPr>
          <w:rFonts w:ascii="Arial" w:hAnsi="Arial" w:cs="Arial"/>
          <w:color w:val="auto"/>
          <w:sz w:val="24"/>
          <w:szCs w:val="24"/>
        </w:rPr>
        <w:t>the Planning Inspectorate.</w:t>
      </w:r>
    </w:p>
    <w:p w14:paraId="0EDE63EC" w14:textId="66B5AFB8" w:rsidR="00534B38" w:rsidRPr="003349FE" w:rsidRDefault="00534B38" w:rsidP="00534B38">
      <w:pPr>
        <w:pStyle w:val="Style1"/>
        <w:numPr>
          <w:ilvl w:val="0"/>
          <w:numId w:val="0"/>
        </w:numPr>
        <w:spacing w:before="140"/>
        <w:rPr>
          <w:rFonts w:ascii="Arial" w:hAnsi="Arial" w:cs="Arial"/>
          <w:b/>
          <w:bCs/>
          <w:color w:val="auto"/>
          <w:sz w:val="24"/>
          <w:szCs w:val="24"/>
        </w:rPr>
      </w:pPr>
      <w:r w:rsidRPr="003349FE">
        <w:rPr>
          <w:rFonts w:ascii="Arial" w:hAnsi="Arial" w:cs="Arial"/>
          <w:b/>
          <w:bCs/>
          <w:color w:val="auto"/>
          <w:sz w:val="24"/>
          <w:szCs w:val="24"/>
        </w:rPr>
        <w:t xml:space="preserve">The response by </w:t>
      </w:r>
      <w:r w:rsidR="0079304D">
        <w:rPr>
          <w:rFonts w:ascii="Arial" w:hAnsi="Arial" w:cs="Arial"/>
          <w:b/>
          <w:bCs/>
          <w:color w:val="auto"/>
          <w:sz w:val="24"/>
          <w:szCs w:val="24"/>
        </w:rPr>
        <w:t>the Objectors</w:t>
      </w:r>
    </w:p>
    <w:p w14:paraId="73D8DED9" w14:textId="08E34CEE" w:rsidR="00985967" w:rsidRDefault="00914BFC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Objectors </w:t>
      </w:r>
      <w:r w:rsidR="000922DC">
        <w:rPr>
          <w:rFonts w:ascii="Arial" w:hAnsi="Arial" w:cs="Arial"/>
          <w:color w:val="auto"/>
          <w:sz w:val="24"/>
          <w:szCs w:val="24"/>
        </w:rPr>
        <w:t xml:space="preserve">seek to rely upon </w:t>
      </w:r>
      <w:r w:rsidR="001B3507">
        <w:rPr>
          <w:rFonts w:ascii="Arial" w:hAnsi="Arial" w:cs="Arial"/>
          <w:color w:val="auto"/>
          <w:sz w:val="24"/>
          <w:szCs w:val="24"/>
        </w:rPr>
        <w:t>the</w:t>
      </w:r>
      <w:r w:rsidR="000922DC">
        <w:rPr>
          <w:rFonts w:ascii="Arial" w:hAnsi="Arial" w:cs="Arial"/>
          <w:color w:val="auto"/>
          <w:sz w:val="24"/>
          <w:szCs w:val="24"/>
        </w:rPr>
        <w:t xml:space="preserve"> contract</w:t>
      </w:r>
      <w:r w:rsidR="001B3507">
        <w:rPr>
          <w:rFonts w:ascii="Arial" w:hAnsi="Arial" w:cs="Arial"/>
          <w:color w:val="auto"/>
          <w:sz w:val="24"/>
          <w:szCs w:val="24"/>
        </w:rPr>
        <w:t xml:space="preserve">ual </w:t>
      </w:r>
      <w:r w:rsidR="00B80EB5">
        <w:rPr>
          <w:rFonts w:ascii="Arial" w:hAnsi="Arial" w:cs="Arial"/>
          <w:color w:val="auto"/>
          <w:sz w:val="24"/>
          <w:szCs w:val="24"/>
        </w:rPr>
        <w:t>terms</w:t>
      </w:r>
      <w:r w:rsidR="001B3507">
        <w:rPr>
          <w:rFonts w:ascii="Arial" w:hAnsi="Arial" w:cs="Arial"/>
          <w:color w:val="auto"/>
          <w:sz w:val="24"/>
          <w:szCs w:val="24"/>
        </w:rPr>
        <w:t xml:space="preserve"> of a</w:t>
      </w:r>
      <w:r w:rsidR="00B80EB5">
        <w:rPr>
          <w:rFonts w:ascii="Arial" w:hAnsi="Arial" w:cs="Arial"/>
          <w:color w:val="auto"/>
          <w:sz w:val="24"/>
          <w:szCs w:val="24"/>
        </w:rPr>
        <w:t xml:space="preserve"> </w:t>
      </w:r>
      <w:r w:rsidR="00CE7C3C">
        <w:rPr>
          <w:rFonts w:ascii="Arial" w:hAnsi="Arial" w:cs="Arial"/>
          <w:color w:val="auto"/>
          <w:sz w:val="24"/>
          <w:szCs w:val="24"/>
        </w:rPr>
        <w:t xml:space="preserve">share </w:t>
      </w:r>
      <w:r w:rsidR="00B80EB5">
        <w:rPr>
          <w:rFonts w:ascii="Arial" w:hAnsi="Arial" w:cs="Arial"/>
          <w:color w:val="auto"/>
          <w:sz w:val="24"/>
          <w:szCs w:val="24"/>
        </w:rPr>
        <w:t>sale</w:t>
      </w:r>
      <w:r w:rsidR="001B3507">
        <w:rPr>
          <w:rFonts w:ascii="Arial" w:hAnsi="Arial" w:cs="Arial"/>
          <w:color w:val="auto"/>
          <w:sz w:val="24"/>
          <w:szCs w:val="24"/>
        </w:rPr>
        <w:t xml:space="preserve"> agreement </w:t>
      </w:r>
      <w:r w:rsidR="00533740">
        <w:rPr>
          <w:rFonts w:ascii="Arial" w:hAnsi="Arial" w:cs="Arial"/>
          <w:color w:val="auto"/>
          <w:sz w:val="24"/>
          <w:szCs w:val="24"/>
        </w:rPr>
        <w:t xml:space="preserve">made </w:t>
      </w:r>
      <w:r w:rsidR="001B3507">
        <w:rPr>
          <w:rFonts w:ascii="Arial" w:hAnsi="Arial" w:cs="Arial"/>
          <w:color w:val="auto"/>
          <w:sz w:val="24"/>
          <w:szCs w:val="24"/>
        </w:rPr>
        <w:t>between them (the Objectors)</w:t>
      </w:r>
      <w:r w:rsidR="00B80EB5">
        <w:rPr>
          <w:rFonts w:ascii="Arial" w:hAnsi="Arial" w:cs="Arial"/>
          <w:color w:val="auto"/>
          <w:sz w:val="24"/>
          <w:szCs w:val="24"/>
        </w:rPr>
        <w:t xml:space="preserve"> and </w:t>
      </w:r>
      <w:r w:rsidR="00CE7C3C">
        <w:rPr>
          <w:rFonts w:ascii="Arial" w:hAnsi="Arial" w:cs="Arial"/>
          <w:color w:val="auto"/>
          <w:sz w:val="24"/>
          <w:szCs w:val="24"/>
        </w:rPr>
        <w:t>Benfield Property Limited</w:t>
      </w:r>
      <w:r w:rsidR="0061415C">
        <w:rPr>
          <w:rFonts w:ascii="Arial" w:hAnsi="Arial" w:cs="Arial"/>
          <w:color w:val="auto"/>
          <w:sz w:val="24"/>
          <w:szCs w:val="24"/>
        </w:rPr>
        <w:t xml:space="preserve"> </w:t>
      </w:r>
      <w:r w:rsidR="009B6F25">
        <w:rPr>
          <w:rFonts w:ascii="Arial" w:hAnsi="Arial" w:cs="Arial"/>
          <w:color w:val="auto"/>
          <w:sz w:val="24"/>
          <w:szCs w:val="24"/>
        </w:rPr>
        <w:t>(the Developer</w:t>
      </w:r>
      <w:r w:rsidR="005318A6">
        <w:rPr>
          <w:rFonts w:ascii="Arial" w:hAnsi="Arial" w:cs="Arial"/>
          <w:color w:val="auto"/>
          <w:sz w:val="24"/>
          <w:szCs w:val="24"/>
        </w:rPr>
        <w:t>’)</w:t>
      </w:r>
      <w:r w:rsidR="00A52E89">
        <w:rPr>
          <w:rFonts w:ascii="Arial" w:hAnsi="Arial" w:cs="Arial"/>
          <w:color w:val="auto"/>
          <w:sz w:val="24"/>
          <w:szCs w:val="24"/>
        </w:rPr>
        <w:t xml:space="preserve"> </w:t>
      </w:r>
      <w:r w:rsidR="0061415C">
        <w:rPr>
          <w:rFonts w:ascii="Arial" w:hAnsi="Arial" w:cs="Arial"/>
          <w:color w:val="auto"/>
          <w:sz w:val="24"/>
          <w:szCs w:val="24"/>
        </w:rPr>
        <w:t>(‘the agreement</w:t>
      </w:r>
      <w:r w:rsidR="009B6F25">
        <w:rPr>
          <w:rFonts w:ascii="Arial" w:hAnsi="Arial" w:cs="Arial"/>
          <w:color w:val="auto"/>
          <w:sz w:val="24"/>
          <w:szCs w:val="24"/>
        </w:rPr>
        <w:t>’)</w:t>
      </w:r>
      <w:r w:rsidR="00691AB1">
        <w:rPr>
          <w:rFonts w:ascii="Arial" w:hAnsi="Arial" w:cs="Arial"/>
          <w:color w:val="auto"/>
          <w:sz w:val="24"/>
          <w:szCs w:val="24"/>
        </w:rPr>
        <w:t xml:space="preserve">. </w:t>
      </w:r>
      <w:r w:rsidR="0061415C">
        <w:rPr>
          <w:rFonts w:ascii="Arial" w:hAnsi="Arial" w:cs="Arial"/>
          <w:color w:val="auto"/>
          <w:sz w:val="24"/>
          <w:szCs w:val="24"/>
        </w:rPr>
        <w:t xml:space="preserve">Under the terms of the </w:t>
      </w:r>
      <w:r w:rsidR="009B6F25">
        <w:rPr>
          <w:rFonts w:ascii="Arial" w:hAnsi="Arial" w:cs="Arial"/>
          <w:color w:val="auto"/>
          <w:sz w:val="24"/>
          <w:szCs w:val="24"/>
        </w:rPr>
        <w:t xml:space="preserve">agreement </w:t>
      </w:r>
      <w:r w:rsidR="005259B3">
        <w:rPr>
          <w:rFonts w:ascii="Arial" w:hAnsi="Arial" w:cs="Arial"/>
          <w:color w:val="auto"/>
          <w:sz w:val="24"/>
          <w:szCs w:val="24"/>
        </w:rPr>
        <w:t xml:space="preserve">the Objectors </w:t>
      </w:r>
      <w:proofErr w:type="gramStart"/>
      <w:r w:rsidR="005259B3">
        <w:rPr>
          <w:rFonts w:ascii="Arial" w:hAnsi="Arial" w:cs="Arial"/>
          <w:color w:val="auto"/>
          <w:sz w:val="24"/>
          <w:szCs w:val="24"/>
        </w:rPr>
        <w:t>were required</w:t>
      </w:r>
      <w:proofErr w:type="gramEnd"/>
      <w:r w:rsidR="005259B3">
        <w:rPr>
          <w:rFonts w:ascii="Arial" w:hAnsi="Arial" w:cs="Arial"/>
          <w:color w:val="auto"/>
          <w:sz w:val="24"/>
          <w:szCs w:val="24"/>
        </w:rPr>
        <w:t xml:space="preserve"> to </w:t>
      </w:r>
      <w:r w:rsidR="00AB1629">
        <w:rPr>
          <w:rFonts w:ascii="Arial" w:hAnsi="Arial" w:cs="Arial"/>
          <w:color w:val="auto"/>
          <w:sz w:val="24"/>
          <w:szCs w:val="24"/>
        </w:rPr>
        <w:t xml:space="preserve">comply with any direction given by the Developer </w:t>
      </w:r>
      <w:r w:rsidR="00533740">
        <w:rPr>
          <w:rFonts w:ascii="Arial" w:hAnsi="Arial" w:cs="Arial"/>
          <w:color w:val="auto"/>
          <w:sz w:val="24"/>
          <w:szCs w:val="24"/>
        </w:rPr>
        <w:t>‘</w:t>
      </w:r>
      <w:r w:rsidR="002E1E47">
        <w:rPr>
          <w:rFonts w:ascii="Arial" w:hAnsi="Arial" w:cs="Arial"/>
          <w:color w:val="auto"/>
          <w:sz w:val="24"/>
          <w:szCs w:val="24"/>
        </w:rPr>
        <w:t xml:space="preserve">as </w:t>
      </w:r>
      <w:r w:rsidR="00533740">
        <w:rPr>
          <w:rFonts w:ascii="Arial" w:hAnsi="Arial" w:cs="Arial"/>
          <w:color w:val="auto"/>
          <w:sz w:val="24"/>
          <w:szCs w:val="24"/>
        </w:rPr>
        <w:t xml:space="preserve">may be </w:t>
      </w:r>
      <w:r w:rsidR="002E1E47">
        <w:rPr>
          <w:rFonts w:ascii="Arial" w:hAnsi="Arial" w:cs="Arial"/>
          <w:color w:val="auto"/>
          <w:sz w:val="24"/>
          <w:szCs w:val="24"/>
        </w:rPr>
        <w:t xml:space="preserve">necessary </w:t>
      </w:r>
      <w:r w:rsidR="00AC7EBF">
        <w:rPr>
          <w:rFonts w:ascii="Arial" w:hAnsi="Arial" w:cs="Arial"/>
          <w:color w:val="auto"/>
          <w:sz w:val="24"/>
          <w:szCs w:val="24"/>
        </w:rPr>
        <w:t xml:space="preserve">for giving full effect to’ the agreement. </w:t>
      </w:r>
    </w:p>
    <w:p w14:paraId="61642CBD" w14:textId="142C2B63" w:rsidR="00A20BB3" w:rsidRDefault="00A20BB3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Developer </w:t>
      </w:r>
      <w:r w:rsidR="001359F7">
        <w:rPr>
          <w:rFonts w:ascii="Arial" w:hAnsi="Arial" w:cs="Arial"/>
          <w:color w:val="auto"/>
          <w:sz w:val="24"/>
          <w:szCs w:val="24"/>
        </w:rPr>
        <w:t>and the Objectors submitted a</w:t>
      </w:r>
      <w:r w:rsidR="008111C6">
        <w:rPr>
          <w:rFonts w:ascii="Arial" w:hAnsi="Arial" w:cs="Arial"/>
          <w:color w:val="auto"/>
          <w:sz w:val="24"/>
          <w:szCs w:val="24"/>
        </w:rPr>
        <w:t xml:space="preserve"> joint</w:t>
      </w:r>
      <w:r w:rsidR="001359F7">
        <w:rPr>
          <w:rFonts w:ascii="Arial" w:hAnsi="Arial" w:cs="Arial"/>
          <w:color w:val="auto"/>
          <w:sz w:val="24"/>
          <w:szCs w:val="24"/>
        </w:rPr>
        <w:t xml:space="preserve"> application for planning permission to deve</w:t>
      </w:r>
      <w:r w:rsidR="00DB301F">
        <w:rPr>
          <w:rFonts w:ascii="Arial" w:hAnsi="Arial" w:cs="Arial"/>
          <w:color w:val="auto"/>
          <w:sz w:val="24"/>
          <w:szCs w:val="24"/>
        </w:rPr>
        <w:t xml:space="preserve">lop certain land which included the land over which the Order routes run. </w:t>
      </w:r>
      <w:r w:rsidR="00AB121A">
        <w:rPr>
          <w:rFonts w:ascii="Arial" w:hAnsi="Arial" w:cs="Arial"/>
          <w:color w:val="auto"/>
          <w:sz w:val="24"/>
          <w:szCs w:val="24"/>
        </w:rPr>
        <w:t xml:space="preserve">Having undertaken public consultation and </w:t>
      </w:r>
      <w:r w:rsidR="00FC7EE8">
        <w:rPr>
          <w:rFonts w:ascii="Arial" w:hAnsi="Arial" w:cs="Arial"/>
          <w:color w:val="auto"/>
          <w:sz w:val="24"/>
          <w:szCs w:val="24"/>
        </w:rPr>
        <w:t xml:space="preserve">held pre-application </w:t>
      </w:r>
      <w:r w:rsidR="00FC7EE8">
        <w:rPr>
          <w:rFonts w:ascii="Arial" w:hAnsi="Arial" w:cs="Arial"/>
          <w:color w:val="auto"/>
          <w:sz w:val="24"/>
          <w:szCs w:val="24"/>
        </w:rPr>
        <w:lastRenderedPageBreak/>
        <w:t xml:space="preserve">discussions the Developer decided that it was no longer necessary to </w:t>
      </w:r>
      <w:r w:rsidR="00A52E89">
        <w:rPr>
          <w:rFonts w:ascii="Arial" w:hAnsi="Arial" w:cs="Arial"/>
          <w:color w:val="auto"/>
          <w:sz w:val="24"/>
          <w:szCs w:val="24"/>
        </w:rPr>
        <w:t xml:space="preserve">maintain an objection to the Order and </w:t>
      </w:r>
      <w:r w:rsidR="003E2223">
        <w:rPr>
          <w:rFonts w:ascii="Arial" w:hAnsi="Arial" w:cs="Arial"/>
          <w:color w:val="auto"/>
          <w:sz w:val="24"/>
          <w:szCs w:val="24"/>
        </w:rPr>
        <w:t>dire</w:t>
      </w:r>
      <w:r w:rsidR="00A52E89">
        <w:rPr>
          <w:rFonts w:ascii="Arial" w:hAnsi="Arial" w:cs="Arial"/>
          <w:color w:val="auto"/>
          <w:sz w:val="24"/>
          <w:szCs w:val="24"/>
        </w:rPr>
        <w:t>cted the Objectors to withdraw their objection to confirmation of the Order.</w:t>
      </w:r>
    </w:p>
    <w:p w14:paraId="21395032" w14:textId="3B73DF4B" w:rsidR="00340684" w:rsidRDefault="00340684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Objectors argue that </w:t>
      </w:r>
      <w:r w:rsidR="00AF7067">
        <w:rPr>
          <w:rFonts w:ascii="Arial" w:hAnsi="Arial" w:cs="Arial"/>
          <w:color w:val="auto"/>
          <w:sz w:val="24"/>
          <w:szCs w:val="24"/>
        </w:rPr>
        <w:t xml:space="preserve">because they </w:t>
      </w:r>
      <w:proofErr w:type="gramStart"/>
      <w:r w:rsidR="00AF7067">
        <w:rPr>
          <w:rFonts w:ascii="Arial" w:hAnsi="Arial" w:cs="Arial"/>
          <w:color w:val="auto"/>
          <w:sz w:val="24"/>
          <w:szCs w:val="24"/>
        </w:rPr>
        <w:t>were contractually obliged</w:t>
      </w:r>
      <w:proofErr w:type="gramEnd"/>
      <w:r w:rsidR="00AF7067">
        <w:rPr>
          <w:rFonts w:ascii="Arial" w:hAnsi="Arial" w:cs="Arial"/>
          <w:color w:val="auto"/>
          <w:sz w:val="24"/>
          <w:szCs w:val="24"/>
        </w:rPr>
        <w:t xml:space="preserve"> to withdraw the objection </w:t>
      </w:r>
      <w:r w:rsidR="000C7BF7">
        <w:rPr>
          <w:rFonts w:ascii="Arial" w:hAnsi="Arial" w:cs="Arial"/>
          <w:color w:val="auto"/>
          <w:sz w:val="24"/>
          <w:szCs w:val="24"/>
        </w:rPr>
        <w:t>o</w:t>
      </w:r>
      <w:r w:rsidR="00AF7067">
        <w:rPr>
          <w:rFonts w:ascii="Arial" w:hAnsi="Arial" w:cs="Arial"/>
          <w:color w:val="auto"/>
          <w:sz w:val="24"/>
          <w:szCs w:val="24"/>
        </w:rPr>
        <w:t xml:space="preserve">n </w:t>
      </w:r>
      <w:proofErr w:type="gramStart"/>
      <w:r w:rsidR="00AF7067">
        <w:rPr>
          <w:rFonts w:ascii="Arial" w:hAnsi="Arial" w:cs="Arial"/>
          <w:color w:val="auto"/>
          <w:sz w:val="24"/>
          <w:szCs w:val="24"/>
        </w:rPr>
        <w:t>being directed</w:t>
      </w:r>
      <w:proofErr w:type="gramEnd"/>
      <w:r w:rsidR="00AF7067">
        <w:rPr>
          <w:rFonts w:ascii="Arial" w:hAnsi="Arial" w:cs="Arial"/>
          <w:color w:val="auto"/>
          <w:sz w:val="24"/>
          <w:szCs w:val="24"/>
        </w:rPr>
        <w:t xml:space="preserve"> to do so by the Developer</w:t>
      </w:r>
      <w:r w:rsidR="000C7BF7">
        <w:rPr>
          <w:rFonts w:ascii="Arial" w:hAnsi="Arial" w:cs="Arial"/>
          <w:color w:val="auto"/>
          <w:sz w:val="24"/>
          <w:szCs w:val="24"/>
        </w:rPr>
        <w:t xml:space="preserve">, the Objectors have not acted unreasonably. It </w:t>
      </w:r>
      <w:proofErr w:type="gramStart"/>
      <w:r w:rsidR="000C7BF7">
        <w:rPr>
          <w:rFonts w:ascii="Arial" w:hAnsi="Arial" w:cs="Arial"/>
          <w:color w:val="auto"/>
          <w:sz w:val="24"/>
          <w:szCs w:val="24"/>
        </w:rPr>
        <w:t>is further argued</w:t>
      </w:r>
      <w:proofErr w:type="gramEnd"/>
      <w:r w:rsidR="000C7BF7">
        <w:rPr>
          <w:rFonts w:ascii="Arial" w:hAnsi="Arial" w:cs="Arial"/>
          <w:color w:val="auto"/>
          <w:sz w:val="24"/>
          <w:szCs w:val="24"/>
        </w:rPr>
        <w:t xml:space="preserve"> that because the Developer </w:t>
      </w:r>
      <w:r w:rsidR="00875722">
        <w:rPr>
          <w:rFonts w:ascii="Arial" w:hAnsi="Arial" w:cs="Arial"/>
          <w:color w:val="auto"/>
          <w:sz w:val="24"/>
          <w:szCs w:val="24"/>
        </w:rPr>
        <w:t xml:space="preserve">is </w:t>
      </w:r>
      <w:r w:rsidR="000C7BF7">
        <w:rPr>
          <w:rFonts w:ascii="Arial" w:hAnsi="Arial" w:cs="Arial"/>
          <w:color w:val="auto"/>
          <w:sz w:val="24"/>
          <w:szCs w:val="24"/>
        </w:rPr>
        <w:t xml:space="preserve">not </w:t>
      </w:r>
      <w:r w:rsidR="00875722">
        <w:rPr>
          <w:rFonts w:ascii="Arial" w:hAnsi="Arial" w:cs="Arial"/>
          <w:color w:val="auto"/>
          <w:sz w:val="24"/>
          <w:szCs w:val="24"/>
        </w:rPr>
        <w:t xml:space="preserve">a </w:t>
      </w:r>
      <w:r w:rsidR="000C7BF7">
        <w:rPr>
          <w:rFonts w:ascii="Arial" w:hAnsi="Arial" w:cs="Arial"/>
          <w:color w:val="auto"/>
          <w:sz w:val="24"/>
          <w:szCs w:val="24"/>
        </w:rPr>
        <w:t>p</w:t>
      </w:r>
      <w:r w:rsidR="00875722">
        <w:rPr>
          <w:rFonts w:ascii="Arial" w:hAnsi="Arial" w:cs="Arial"/>
          <w:color w:val="auto"/>
          <w:sz w:val="24"/>
          <w:szCs w:val="24"/>
        </w:rPr>
        <w:t>a</w:t>
      </w:r>
      <w:r w:rsidR="000C7BF7">
        <w:rPr>
          <w:rFonts w:ascii="Arial" w:hAnsi="Arial" w:cs="Arial"/>
          <w:color w:val="auto"/>
          <w:sz w:val="24"/>
          <w:szCs w:val="24"/>
        </w:rPr>
        <w:t>rt</w:t>
      </w:r>
      <w:r w:rsidR="00875722">
        <w:rPr>
          <w:rFonts w:ascii="Arial" w:hAnsi="Arial" w:cs="Arial"/>
          <w:color w:val="auto"/>
          <w:sz w:val="24"/>
          <w:szCs w:val="24"/>
        </w:rPr>
        <w:t>y</w:t>
      </w:r>
      <w:r w:rsidR="000C7BF7">
        <w:rPr>
          <w:rFonts w:ascii="Arial" w:hAnsi="Arial" w:cs="Arial"/>
          <w:color w:val="auto"/>
          <w:sz w:val="24"/>
          <w:szCs w:val="24"/>
        </w:rPr>
        <w:t xml:space="preserve"> to </w:t>
      </w:r>
      <w:r w:rsidR="00875722">
        <w:rPr>
          <w:rFonts w:ascii="Arial" w:hAnsi="Arial" w:cs="Arial"/>
          <w:color w:val="auto"/>
          <w:sz w:val="24"/>
          <w:szCs w:val="24"/>
        </w:rPr>
        <w:t>the inquiry</w:t>
      </w:r>
      <w:r w:rsidR="005523D8">
        <w:rPr>
          <w:rFonts w:ascii="Arial" w:hAnsi="Arial" w:cs="Arial"/>
          <w:color w:val="auto"/>
          <w:sz w:val="24"/>
          <w:szCs w:val="24"/>
        </w:rPr>
        <w:t xml:space="preserve"> process</w:t>
      </w:r>
      <w:r w:rsidR="00875722">
        <w:rPr>
          <w:rFonts w:ascii="Arial" w:hAnsi="Arial" w:cs="Arial"/>
          <w:color w:val="auto"/>
          <w:sz w:val="24"/>
          <w:szCs w:val="24"/>
        </w:rPr>
        <w:t xml:space="preserve">, no award of costs can </w:t>
      </w:r>
      <w:proofErr w:type="gramStart"/>
      <w:r w:rsidR="00875722">
        <w:rPr>
          <w:rFonts w:ascii="Arial" w:hAnsi="Arial" w:cs="Arial"/>
          <w:color w:val="auto"/>
          <w:sz w:val="24"/>
          <w:szCs w:val="24"/>
        </w:rPr>
        <w:t>be made</w:t>
      </w:r>
      <w:proofErr w:type="gramEnd"/>
      <w:r w:rsidR="00875722">
        <w:rPr>
          <w:rFonts w:ascii="Arial" w:hAnsi="Arial" w:cs="Arial"/>
          <w:color w:val="auto"/>
          <w:sz w:val="24"/>
          <w:szCs w:val="24"/>
        </w:rPr>
        <w:t xml:space="preserve"> against it.</w:t>
      </w:r>
    </w:p>
    <w:p w14:paraId="1E5776EA" w14:textId="744EA5F0" w:rsidR="002A31C1" w:rsidRDefault="002A31C1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Objectors </w:t>
      </w:r>
      <w:r w:rsidR="00D74CDA">
        <w:rPr>
          <w:rFonts w:ascii="Arial" w:hAnsi="Arial" w:cs="Arial"/>
          <w:color w:val="auto"/>
          <w:sz w:val="24"/>
          <w:szCs w:val="24"/>
        </w:rPr>
        <w:t>draw my</w:t>
      </w:r>
      <w:r w:rsidR="0009323A">
        <w:rPr>
          <w:rFonts w:ascii="Arial" w:hAnsi="Arial" w:cs="Arial"/>
          <w:color w:val="auto"/>
          <w:sz w:val="24"/>
          <w:szCs w:val="24"/>
        </w:rPr>
        <w:t xml:space="preserve"> </w:t>
      </w:r>
      <w:r w:rsidR="00D74CDA">
        <w:rPr>
          <w:rFonts w:ascii="Arial" w:hAnsi="Arial" w:cs="Arial"/>
          <w:color w:val="auto"/>
          <w:sz w:val="24"/>
          <w:szCs w:val="24"/>
        </w:rPr>
        <w:t xml:space="preserve">attention to the fact that the Council had made two previous </w:t>
      </w:r>
      <w:r w:rsidR="00D7279E">
        <w:rPr>
          <w:rFonts w:ascii="Arial" w:hAnsi="Arial" w:cs="Arial"/>
          <w:color w:val="auto"/>
          <w:sz w:val="24"/>
          <w:szCs w:val="24"/>
        </w:rPr>
        <w:t>o</w:t>
      </w:r>
      <w:r w:rsidR="00D74CDA">
        <w:rPr>
          <w:rFonts w:ascii="Arial" w:hAnsi="Arial" w:cs="Arial"/>
          <w:color w:val="auto"/>
          <w:sz w:val="24"/>
          <w:szCs w:val="24"/>
        </w:rPr>
        <w:t>rders in relation to the Order routes</w:t>
      </w:r>
      <w:r w:rsidR="0009323A">
        <w:rPr>
          <w:rFonts w:ascii="Arial" w:hAnsi="Arial" w:cs="Arial"/>
          <w:color w:val="auto"/>
          <w:sz w:val="24"/>
          <w:szCs w:val="24"/>
        </w:rPr>
        <w:t>, each of which was flawed and was withdrawn</w:t>
      </w:r>
      <w:r w:rsidR="00836FA6">
        <w:rPr>
          <w:rFonts w:ascii="Arial" w:hAnsi="Arial" w:cs="Arial"/>
          <w:color w:val="auto"/>
          <w:sz w:val="24"/>
          <w:szCs w:val="24"/>
        </w:rPr>
        <w:t xml:space="preserve">; in the case of the second such </w:t>
      </w:r>
      <w:r w:rsidR="00D7279E">
        <w:rPr>
          <w:rFonts w:ascii="Arial" w:hAnsi="Arial" w:cs="Arial"/>
          <w:color w:val="auto"/>
          <w:sz w:val="24"/>
          <w:szCs w:val="24"/>
        </w:rPr>
        <w:t>o</w:t>
      </w:r>
      <w:r w:rsidR="00836FA6">
        <w:rPr>
          <w:rFonts w:ascii="Arial" w:hAnsi="Arial" w:cs="Arial"/>
          <w:color w:val="auto"/>
          <w:sz w:val="24"/>
          <w:szCs w:val="24"/>
        </w:rPr>
        <w:t>rder, it is dealt with in the substantive decision</w:t>
      </w:r>
      <w:r w:rsidR="00257442">
        <w:rPr>
          <w:rFonts w:ascii="Arial" w:hAnsi="Arial" w:cs="Arial"/>
          <w:color w:val="auto"/>
          <w:sz w:val="24"/>
          <w:szCs w:val="24"/>
        </w:rPr>
        <w:t xml:space="preserve"> herein</w:t>
      </w:r>
      <w:r w:rsidR="00836FA6">
        <w:rPr>
          <w:rFonts w:ascii="Arial" w:hAnsi="Arial" w:cs="Arial"/>
          <w:color w:val="auto"/>
          <w:sz w:val="24"/>
          <w:szCs w:val="24"/>
        </w:rPr>
        <w:t xml:space="preserve"> where it is disposed of by</w:t>
      </w:r>
      <w:r w:rsidR="004F696B">
        <w:rPr>
          <w:rFonts w:ascii="Arial" w:hAnsi="Arial" w:cs="Arial"/>
          <w:color w:val="auto"/>
          <w:sz w:val="24"/>
          <w:szCs w:val="24"/>
        </w:rPr>
        <w:t xml:space="preserve"> being </w:t>
      </w:r>
      <w:r w:rsidR="00836FA6">
        <w:rPr>
          <w:rFonts w:ascii="Arial" w:hAnsi="Arial" w:cs="Arial"/>
          <w:color w:val="auto"/>
          <w:sz w:val="24"/>
          <w:szCs w:val="24"/>
        </w:rPr>
        <w:t>not confirmed</w:t>
      </w:r>
      <w:r w:rsidR="004F696B">
        <w:rPr>
          <w:rFonts w:ascii="Arial" w:hAnsi="Arial" w:cs="Arial"/>
          <w:color w:val="auto"/>
          <w:sz w:val="24"/>
          <w:szCs w:val="24"/>
        </w:rPr>
        <w:t xml:space="preserve">. The Objectors assert that </w:t>
      </w:r>
      <w:r w:rsidR="00222EF2">
        <w:rPr>
          <w:rFonts w:ascii="Arial" w:hAnsi="Arial" w:cs="Arial"/>
          <w:color w:val="auto"/>
          <w:sz w:val="24"/>
          <w:szCs w:val="24"/>
        </w:rPr>
        <w:t xml:space="preserve">the </w:t>
      </w:r>
      <w:r w:rsidR="00D7279E">
        <w:rPr>
          <w:rFonts w:ascii="Arial" w:hAnsi="Arial" w:cs="Arial"/>
          <w:color w:val="auto"/>
          <w:sz w:val="24"/>
          <w:szCs w:val="24"/>
        </w:rPr>
        <w:t>abortive orders</w:t>
      </w:r>
      <w:r w:rsidR="00257442">
        <w:rPr>
          <w:rFonts w:ascii="Arial" w:hAnsi="Arial" w:cs="Arial"/>
          <w:color w:val="auto"/>
          <w:sz w:val="24"/>
          <w:szCs w:val="24"/>
        </w:rPr>
        <w:t xml:space="preserve"> were responsible for significant </w:t>
      </w:r>
      <w:r w:rsidR="00E939B1">
        <w:rPr>
          <w:rFonts w:ascii="Arial" w:hAnsi="Arial" w:cs="Arial"/>
          <w:color w:val="auto"/>
          <w:sz w:val="24"/>
          <w:szCs w:val="24"/>
        </w:rPr>
        <w:t>delay in disposing of the application to record the Order routes, and that the Council are responsible for</w:t>
      </w:r>
      <w:r w:rsidR="00F02B48">
        <w:rPr>
          <w:rFonts w:ascii="Arial" w:hAnsi="Arial" w:cs="Arial"/>
          <w:color w:val="auto"/>
          <w:sz w:val="24"/>
          <w:szCs w:val="24"/>
        </w:rPr>
        <w:t xml:space="preserve"> </w:t>
      </w:r>
      <w:r w:rsidR="00E939B1">
        <w:rPr>
          <w:rFonts w:ascii="Arial" w:hAnsi="Arial" w:cs="Arial"/>
          <w:color w:val="auto"/>
          <w:sz w:val="24"/>
          <w:szCs w:val="24"/>
        </w:rPr>
        <w:t>that delay.</w:t>
      </w:r>
    </w:p>
    <w:p w14:paraId="65A3D678" w14:textId="0F2C2A74" w:rsidR="002D4258" w:rsidRPr="00C84293" w:rsidRDefault="002D4258" w:rsidP="00B81790">
      <w:pPr>
        <w:pStyle w:val="Heading6blackfont"/>
        <w:rPr>
          <w:rFonts w:ascii="Arial" w:hAnsi="Arial" w:cs="Arial"/>
          <w:color w:val="auto"/>
          <w:sz w:val="24"/>
          <w:szCs w:val="24"/>
        </w:rPr>
      </w:pPr>
      <w:r w:rsidRPr="00C84293">
        <w:rPr>
          <w:rFonts w:ascii="Arial" w:hAnsi="Arial" w:cs="Arial"/>
          <w:color w:val="auto"/>
          <w:sz w:val="24"/>
          <w:szCs w:val="24"/>
        </w:rPr>
        <w:t>Reasons</w:t>
      </w:r>
    </w:p>
    <w:p w14:paraId="4157517B" w14:textId="531AA306" w:rsidR="007331EE" w:rsidRPr="00C84293" w:rsidRDefault="007331EE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C84293">
        <w:rPr>
          <w:rFonts w:ascii="Arial" w:hAnsi="Arial" w:cs="Arial"/>
          <w:color w:val="auto"/>
          <w:sz w:val="24"/>
          <w:szCs w:val="24"/>
        </w:rPr>
        <w:t>The</w:t>
      </w:r>
      <w:r w:rsidR="00B42081">
        <w:rPr>
          <w:rFonts w:ascii="Arial" w:hAnsi="Arial" w:cs="Arial"/>
          <w:color w:val="auto"/>
          <w:sz w:val="24"/>
          <w:szCs w:val="24"/>
        </w:rPr>
        <w:t xml:space="preserve"> </w:t>
      </w:r>
      <w:r w:rsidR="006C2916" w:rsidRPr="00C84293">
        <w:rPr>
          <w:rFonts w:ascii="Arial" w:hAnsi="Arial" w:cs="Arial"/>
          <w:color w:val="auto"/>
          <w:sz w:val="24"/>
          <w:szCs w:val="24"/>
        </w:rPr>
        <w:t>PPG</w:t>
      </w:r>
      <w:r w:rsidR="00D00C24" w:rsidRPr="00C84293">
        <w:rPr>
          <w:rFonts w:ascii="Arial" w:hAnsi="Arial" w:cs="Arial"/>
          <w:color w:val="auto"/>
          <w:sz w:val="24"/>
          <w:szCs w:val="24"/>
        </w:rPr>
        <w:t xml:space="preserve"> and</w:t>
      </w:r>
      <w:r w:rsidR="006C2916" w:rsidRPr="00C84293">
        <w:rPr>
          <w:rFonts w:ascii="Arial" w:hAnsi="Arial" w:cs="Arial"/>
          <w:color w:val="auto"/>
          <w:sz w:val="24"/>
          <w:szCs w:val="24"/>
        </w:rPr>
        <w:t xml:space="preserve"> </w:t>
      </w:r>
      <w:r w:rsidR="00D00C24" w:rsidRPr="00C84293">
        <w:rPr>
          <w:rFonts w:ascii="Arial" w:hAnsi="Arial" w:cs="Arial"/>
          <w:sz w:val="24"/>
          <w:szCs w:val="24"/>
        </w:rPr>
        <w:t>D</w:t>
      </w:r>
      <w:r w:rsidR="009D76A9" w:rsidRPr="00C84293">
        <w:rPr>
          <w:rFonts w:ascii="Arial" w:hAnsi="Arial" w:cs="Arial"/>
          <w:sz w:val="24"/>
          <w:szCs w:val="24"/>
        </w:rPr>
        <w:t>efra</w:t>
      </w:r>
      <w:r w:rsidR="00D00C24" w:rsidRPr="00C84293">
        <w:rPr>
          <w:rFonts w:ascii="Arial" w:hAnsi="Arial" w:cs="Arial"/>
          <w:sz w:val="24"/>
          <w:szCs w:val="24"/>
        </w:rPr>
        <w:t xml:space="preserve"> Rights of Way Circular 1/09, version 2, </w:t>
      </w:r>
      <w:r w:rsidRPr="00C84293">
        <w:rPr>
          <w:rFonts w:ascii="Arial" w:hAnsi="Arial" w:cs="Arial"/>
          <w:color w:val="auto"/>
          <w:sz w:val="24"/>
          <w:szCs w:val="24"/>
        </w:rPr>
        <w:t xml:space="preserve">advise that costs may </w:t>
      </w:r>
      <w:proofErr w:type="gramStart"/>
      <w:r w:rsidRPr="00C84293">
        <w:rPr>
          <w:rFonts w:ascii="Arial" w:hAnsi="Arial" w:cs="Arial"/>
          <w:color w:val="auto"/>
          <w:sz w:val="24"/>
          <w:szCs w:val="24"/>
        </w:rPr>
        <w:t>be awarded</w:t>
      </w:r>
      <w:proofErr w:type="gramEnd"/>
      <w:r w:rsidRPr="00C84293">
        <w:rPr>
          <w:rFonts w:ascii="Arial" w:hAnsi="Arial" w:cs="Arial"/>
          <w:color w:val="auto"/>
          <w:sz w:val="24"/>
          <w:szCs w:val="24"/>
        </w:rPr>
        <w:t xml:space="preserve"> against a party who has behaved unreasonably and thereby caused the party applying for costs to incur unnecessary or wasted expense in the process</w:t>
      </w:r>
      <w:r w:rsidR="00A27F8F" w:rsidRPr="00C84293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7CE6BDB9" w14:textId="679B8503" w:rsidR="00FD0022" w:rsidRPr="001B373B" w:rsidRDefault="00FD0022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1B373B">
        <w:rPr>
          <w:rFonts w:ascii="Arial" w:hAnsi="Arial" w:cs="Arial"/>
          <w:color w:val="auto"/>
          <w:sz w:val="24"/>
          <w:szCs w:val="24"/>
        </w:rPr>
        <w:t>Parties normally meet their own expenses</w:t>
      </w:r>
      <w:r w:rsidR="00F373D8" w:rsidRPr="001B373B">
        <w:rPr>
          <w:rFonts w:ascii="Arial" w:hAnsi="Arial" w:cs="Arial"/>
          <w:color w:val="auto"/>
          <w:sz w:val="24"/>
          <w:szCs w:val="24"/>
        </w:rPr>
        <w:t xml:space="preserve"> with t</w:t>
      </w:r>
      <w:r w:rsidRPr="001B373B">
        <w:rPr>
          <w:rFonts w:ascii="Arial" w:hAnsi="Arial" w:cs="Arial"/>
          <w:color w:val="auto"/>
          <w:sz w:val="24"/>
          <w:szCs w:val="24"/>
        </w:rPr>
        <w:t xml:space="preserve">he costs regime intended to </w:t>
      </w:r>
      <w:r w:rsidR="00F373D8" w:rsidRPr="001B373B">
        <w:rPr>
          <w:rFonts w:ascii="Arial" w:hAnsi="Arial" w:cs="Arial"/>
          <w:color w:val="auto"/>
          <w:sz w:val="24"/>
          <w:szCs w:val="24"/>
        </w:rPr>
        <w:t>e</w:t>
      </w:r>
      <w:r w:rsidRPr="001B373B">
        <w:rPr>
          <w:rFonts w:ascii="Arial" w:hAnsi="Arial" w:cs="Arial"/>
          <w:color w:val="auto"/>
          <w:sz w:val="24"/>
          <w:szCs w:val="24"/>
        </w:rPr>
        <w:t xml:space="preserve">ncourage proper use of the </w:t>
      </w:r>
      <w:r w:rsidR="00F373D8" w:rsidRPr="001B373B">
        <w:rPr>
          <w:rFonts w:ascii="Arial" w:hAnsi="Arial" w:cs="Arial"/>
          <w:color w:val="auto"/>
          <w:sz w:val="24"/>
          <w:szCs w:val="24"/>
        </w:rPr>
        <w:t>system</w:t>
      </w:r>
      <w:r w:rsidRPr="001B373B">
        <w:rPr>
          <w:rFonts w:ascii="Arial" w:hAnsi="Arial" w:cs="Arial"/>
          <w:color w:val="auto"/>
          <w:sz w:val="24"/>
          <w:szCs w:val="24"/>
        </w:rPr>
        <w:t xml:space="preserve">. It </w:t>
      </w:r>
      <w:proofErr w:type="gramStart"/>
      <w:r w:rsidRPr="001B373B">
        <w:rPr>
          <w:rFonts w:ascii="Arial" w:hAnsi="Arial" w:cs="Arial"/>
          <w:color w:val="auto"/>
          <w:sz w:val="24"/>
          <w:szCs w:val="24"/>
        </w:rPr>
        <w:t>is aimed</w:t>
      </w:r>
      <w:proofErr w:type="gramEnd"/>
      <w:r w:rsidRPr="001B373B">
        <w:rPr>
          <w:rFonts w:ascii="Arial" w:hAnsi="Arial" w:cs="Arial"/>
          <w:color w:val="auto"/>
          <w:sz w:val="24"/>
          <w:szCs w:val="24"/>
        </w:rPr>
        <w:t xml:space="preserve"> at ensuring all those involved behave in an acceptable way and </w:t>
      </w:r>
      <w:proofErr w:type="gramStart"/>
      <w:r w:rsidRPr="001B373B">
        <w:rPr>
          <w:rFonts w:ascii="Arial" w:hAnsi="Arial" w:cs="Arial"/>
          <w:color w:val="auto"/>
          <w:sz w:val="24"/>
          <w:szCs w:val="24"/>
        </w:rPr>
        <w:t>are encouraged</w:t>
      </w:r>
      <w:proofErr w:type="gramEnd"/>
      <w:r w:rsidRPr="001B373B">
        <w:rPr>
          <w:rFonts w:ascii="Arial" w:hAnsi="Arial" w:cs="Arial"/>
          <w:color w:val="auto"/>
          <w:sz w:val="24"/>
          <w:szCs w:val="24"/>
        </w:rPr>
        <w:t xml:space="preserve"> to follow good practice, whether in terms of timeliness or in quality of</w:t>
      </w:r>
      <w:r w:rsidR="00F373D8" w:rsidRPr="001B373B">
        <w:rPr>
          <w:rFonts w:ascii="Arial" w:hAnsi="Arial" w:cs="Arial"/>
          <w:color w:val="auto"/>
          <w:sz w:val="24"/>
          <w:szCs w:val="24"/>
        </w:rPr>
        <w:t xml:space="preserve"> the</w:t>
      </w:r>
      <w:r w:rsidRPr="001B373B">
        <w:rPr>
          <w:rFonts w:ascii="Arial" w:hAnsi="Arial" w:cs="Arial"/>
          <w:color w:val="auto"/>
          <w:sz w:val="24"/>
          <w:szCs w:val="24"/>
        </w:rPr>
        <w:t xml:space="preserve"> case</w:t>
      </w:r>
      <w:r w:rsidR="00F373D8" w:rsidRPr="001B373B">
        <w:rPr>
          <w:rFonts w:ascii="Arial" w:hAnsi="Arial" w:cs="Arial"/>
          <w:color w:val="auto"/>
          <w:sz w:val="24"/>
          <w:szCs w:val="24"/>
        </w:rPr>
        <w:t xml:space="preserve"> they are making</w:t>
      </w:r>
      <w:r w:rsidRPr="001B373B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5642467" w14:textId="77777777" w:rsidR="007F74B9" w:rsidRPr="001B373B" w:rsidRDefault="00FD0022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1B373B">
        <w:rPr>
          <w:rFonts w:ascii="Arial" w:hAnsi="Arial" w:cs="Arial"/>
          <w:color w:val="auto"/>
          <w:sz w:val="24"/>
          <w:szCs w:val="24"/>
        </w:rPr>
        <w:t xml:space="preserve">Costs will </w:t>
      </w:r>
      <w:proofErr w:type="gramStart"/>
      <w:r w:rsidRPr="001B373B">
        <w:rPr>
          <w:rFonts w:ascii="Arial" w:hAnsi="Arial" w:cs="Arial"/>
          <w:color w:val="auto"/>
          <w:sz w:val="24"/>
          <w:szCs w:val="24"/>
        </w:rPr>
        <w:t>be awarded</w:t>
      </w:r>
      <w:proofErr w:type="gramEnd"/>
      <w:r w:rsidRPr="001B373B">
        <w:rPr>
          <w:rFonts w:ascii="Arial" w:hAnsi="Arial" w:cs="Arial"/>
          <w:color w:val="auto"/>
          <w:sz w:val="24"/>
          <w:szCs w:val="24"/>
        </w:rPr>
        <w:t xml:space="preserve"> where the following conditions have </w:t>
      </w:r>
      <w:proofErr w:type="gramStart"/>
      <w:r w:rsidRPr="001B373B">
        <w:rPr>
          <w:rFonts w:ascii="Arial" w:hAnsi="Arial" w:cs="Arial"/>
          <w:color w:val="auto"/>
          <w:sz w:val="24"/>
          <w:szCs w:val="24"/>
        </w:rPr>
        <w:t>been met</w:t>
      </w:r>
      <w:proofErr w:type="gramEnd"/>
      <w:r w:rsidRPr="001B373B">
        <w:rPr>
          <w:rFonts w:ascii="Arial" w:hAnsi="Arial" w:cs="Arial"/>
          <w:color w:val="auto"/>
          <w:sz w:val="24"/>
          <w:szCs w:val="24"/>
        </w:rPr>
        <w:t xml:space="preserve">: </w:t>
      </w:r>
      <w:r w:rsidR="007F74B9" w:rsidRPr="001B373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A8549B1" w14:textId="77777777" w:rsidR="007F74B9" w:rsidRPr="001B373B" w:rsidRDefault="00FD0022" w:rsidP="00D50C92">
      <w:pPr>
        <w:pStyle w:val="Style1"/>
        <w:numPr>
          <w:ilvl w:val="0"/>
          <w:numId w:val="12"/>
        </w:numPr>
        <w:spacing w:before="140"/>
        <w:ind w:left="851"/>
        <w:rPr>
          <w:rFonts w:ascii="Arial" w:hAnsi="Arial" w:cs="Arial"/>
          <w:color w:val="auto"/>
          <w:sz w:val="24"/>
          <w:szCs w:val="24"/>
        </w:rPr>
      </w:pPr>
      <w:r w:rsidRPr="001B373B">
        <w:rPr>
          <w:rFonts w:ascii="Arial" w:hAnsi="Arial" w:cs="Arial"/>
          <w:color w:val="auto"/>
          <w:sz w:val="24"/>
          <w:szCs w:val="24"/>
        </w:rPr>
        <w:t xml:space="preserve">the party against whom the award </w:t>
      </w:r>
      <w:proofErr w:type="gramStart"/>
      <w:r w:rsidRPr="001B373B">
        <w:rPr>
          <w:rFonts w:ascii="Arial" w:hAnsi="Arial" w:cs="Arial"/>
          <w:color w:val="auto"/>
          <w:sz w:val="24"/>
          <w:szCs w:val="24"/>
        </w:rPr>
        <w:t>is sought</w:t>
      </w:r>
      <w:proofErr w:type="gramEnd"/>
      <w:r w:rsidRPr="001B373B">
        <w:rPr>
          <w:rFonts w:ascii="Arial" w:hAnsi="Arial" w:cs="Arial"/>
          <w:color w:val="auto"/>
          <w:sz w:val="24"/>
          <w:szCs w:val="24"/>
        </w:rPr>
        <w:t xml:space="preserve"> has behaved unreasonably; and </w:t>
      </w:r>
    </w:p>
    <w:p w14:paraId="652627CC" w14:textId="2FB7D579" w:rsidR="00FD0022" w:rsidRPr="0038343F" w:rsidRDefault="00FD0022" w:rsidP="00D50C92">
      <w:pPr>
        <w:pStyle w:val="Style1"/>
        <w:numPr>
          <w:ilvl w:val="0"/>
          <w:numId w:val="12"/>
        </w:numPr>
        <w:spacing w:before="140"/>
        <w:ind w:left="851"/>
        <w:rPr>
          <w:rFonts w:ascii="Arial" w:hAnsi="Arial" w:cs="Arial"/>
          <w:color w:val="auto"/>
          <w:sz w:val="24"/>
          <w:szCs w:val="24"/>
        </w:rPr>
      </w:pPr>
      <w:r w:rsidRPr="0038343F">
        <w:rPr>
          <w:rFonts w:ascii="Arial" w:hAnsi="Arial" w:cs="Arial"/>
          <w:color w:val="auto"/>
          <w:sz w:val="24"/>
          <w:szCs w:val="24"/>
        </w:rPr>
        <w:t xml:space="preserve">the unreasonable behaviour has caused the party applying for costs to incur unnecessary or wasted expense in the appeal process. </w:t>
      </w:r>
    </w:p>
    <w:p w14:paraId="3D0D3E1E" w14:textId="0D49898B" w:rsidR="00242E26" w:rsidRDefault="001F0F05" w:rsidP="00426416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PPG paragraph 8.0.4 </w:t>
      </w:r>
      <w:r w:rsidR="000927DF">
        <w:rPr>
          <w:rFonts w:ascii="Arial" w:hAnsi="Arial" w:cs="Arial"/>
          <w:color w:val="auto"/>
          <w:sz w:val="24"/>
          <w:szCs w:val="24"/>
        </w:rPr>
        <w:t xml:space="preserve">warns that a party is at risk of an </w:t>
      </w:r>
      <w:r w:rsidR="00BD73A3">
        <w:rPr>
          <w:rFonts w:ascii="Arial" w:hAnsi="Arial" w:cs="Arial"/>
          <w:color w:val="auto"/>
          <w:sz w:val="24"/>
          <w:szCs w:val="24"/>
        </w:rPr>
        <w:t>adverse</w:t>
      </w:r>
      <w:r w:rsidR="000927DF">
        <w:rPr>
          <w:rFonts w:ascii="Arial" w:hAnsi="Arial" w:cs="Arial"/>
          <w:color w:val="auto"/>
          <w:sz w:val="24"/>
          <w:szCs w:val="24"/>
        </w:rPr>
        <w:t xml:space="preserve"> award of costs </w:t>
      </w:r>
      <w:r w:rsidR="00BD73A3">
        <w:rPr>
          <w:rFonts w:ascii="Arial" w:hAnsi="Arial" w:cs="Arial"/>
          <w:color w:val="auto"/>
          <w:sz w:val="24"/>
          <w:szCs w:val="24"/>
        </w:rPr>
        <w:t xml:space="preserve">where an objection </w:t>
      </w:r>
      <w:proofErr w:type="gramStart"/>
      <w:r w:rsidR="00BD73A3">
        <w:rPr>
          <w:rFonts w:ascii="Arial" w:hAnsi="Arial" w:cs="Arial"/>
          <w:color w:val="auto"/>
          <w:sz w:val="24"/>
          <w:szCs w:val="24"/>
        </w:rPr>
        <w:t>is withdrawn</w:t>
      </w:r>
      <w:proofErr w:type="gramEnd"/>
      <w:r w:rsidR="00BD73A3">
        <w:rPr>
          <w:rFonts w:ascii="Arial" w:hAnsi="Arial" w:cs="Arial"/>
          <w:color w:val="auto"/>
          <w:sz w:val="24"/>
          <w:szCs w:val="24"/>
        </w:rPr>
        <w:t xml:space="preserve"> at a late stage in the proceedings</w:t>
      </w:r>
      <w:r w:rsidR="00E23F4C">
        <w:rPr>
          <w:rFonts w:ascii="Arial" w:hAnsi="Arial" w:cs="Arial"/>
          <w:color w:val="auto"/>
          <w:sz w:val="24"/>
          <w:szCs w:val="24"/>
        </w:rPr>
        <w:t xml:space="preserve">. Circumstances can </w:t>
      </w:r>
      <w:proofErr w:type="gramStart"/>
      <w:r w:rsidR="00E23F4C">
        <w:rPr>
          <w:rFonts w:ascii="Arial" w:hAnsi="Arial" w:cs="Arial"/>
          <w:color w:val="auto"/>
          <w:sz w:val="24"/>
          <w:szCs w:val="24"/>
        </w:rPr>
        <w:t>be envisaged</w:t>
      </w:r>
      <w:proofErr w:type="gramEnd"/>
      <w:r w:rsidR="00E23F4C">
        <w:rPr>
          <w:rFonts w:ascii="Arial" w:hAnsi="Arial" w:cs="Arial"/>
          <w:color w:val="auto"/>
          <w:sz w:val="24"/>
          <w:szCs w:val="24"/>
        </w:rPr>
        <w:t xml:space="preserve"> where </w:t>
      </w:r>
      <w:r w:rsidR="00DC228C">
        <w:rPr>
          <w:rFonts w:ascii="Arial" w:hAnsi="Arial" w:cs="Arial"/>
          <w:color w:val="auto"/>
          <w:sz w:val="24"/>
          <w:szCs w:val="24"/>
        </w:rPr>
        <w:t xml:space="preserve">a statement of case introduces new or additional </w:t>
      </w:r>
      <w:r w:rsidR="00C6158B">
        <w:rPr>
          <w:rFonts w:ascii="Arial" w:hAnsi="Arial" w:cs="Arial"/>
          <w:color w:val="auto"/>
          <w:sz w:val="24"/>
          <w:szCs w:val="24"/>
        </w:rPr>
        <w:t>evidence which leads the other party to reconsider the merits of their case a</w:t>
      </w:r>
      <w:r w:rsidR="009240F1">
        <w:rPr>
          <w:rFonts w:ascii="Arial" w:hAnsi="Arial" w:cs="Arial"/>
          <w:color w:val="auto"/>
          <w:sz w:val="24"/>
          <w:szCs w:val="24"/>
        </w:rPr>
        <w:t xml:space="preserve">nd to withdraw an objection. In such circumstances the withdrawal may be </w:t>
      </w:r>
      <w:r w:rsidR="00D8145C">
        <w:rPr>
          <w:rFonts w:ascii="Arial" w:hAnsi="Arial" w:cs="Arial"/>
          <w:color w:val="auto"/>
          <w:sz w:val="24"/>
          <w:szCs w:val="24"/>
        </w:rPr>
        <w:t>reasonable. However, in this case the Council’s statement of case did not introduce any new evidence</w:t>
      </w:r>
      <w:r w:rsidR="00D76A1B">
        <w:rPr>
          <w:rFonts w:ascii="Arial" w:hAnsi="Arial" w:cs="Arial"/>
          <w:color w:val="auto"/>
          <w:sz w:val="24"/>
          <w:szCs w:val="24"/>
        </w:rPr>
        <w:t>.</w:t>
      </w:r>
      <w:r w:rsidR="00D8145C">
        <w:rPr>
          <w:rFonts w:ascii="Arial" w:hAnsi="Arial" w:cs="Arial"/>
          <w:color w:val="auto"/>
          <w:sz w:val="24"/>
          <w:szCs w:val="24"/>
        </w:rPr>
        <w:t xml:space="preserve"> </w:t>
      </w:r>
      <w:r w:rsidR="00D76A1B">
        <w:rPr>
          <w:rFonts w:ascii="Arial" w:hAnsi="Arial" w:cs="Arial"/>
          <w:color w:val="auto"/>
          <w:sz w:val="24"/>
          <w:szCs w:val="24"/>
        </w:rPr>
        <w:t>T</w:t>
      </w:r>
      <w:r w:rsidR="00D8145C">
        <w:rPr>
          <w:rFonts w:ascii="Arial" w:hAnsi="Arial" w:cs="Arial"/>
          <w:color w:val="auto"/>
          <w:sz w:val="24"/>
          <w:szCs w:val="24"/>
        </w:rPr>
        <w:t>he Objector</w:t>
      </w:r>
      <w:r w:rsidR="004B41F8">
        <w:rPr>
          <w:rFonts w:ascii="Arial" w:hAnsi="Arial" w:cs="Arial"/>
          <w:color w:val="auto"/>
          <w:sz w:val="24"/>
          <w:szCs w:val="24"/>
        </w:rPr>
        <w:t>s</w:t>
      </w:r>
      <w:r w:rsidR="00D8145C">
        <w:rPr>
          <w:rFonts w:ascii="Arial" w:hAnsi="Arial" w:cs="Arial"/>
          <w:color w:val="auto"/>
          <w:sz w:val="24"/>
          <w:szCs w:val="24"/>
        </w:rPr>
        <w:t xml:space="preserve"> </w:t>
      </w:r>
      <w:r w:rsidR="000C06EE">
        <w:rPr>
          <w:rFonts w:ascii="Arial" w:hAnsi="Arial" w:cs="Arial"/>
          <w:color w:val="auto"/>
          <w:sz w:val="24"/>
          <w:szCs w:val="24"/>
        </w:rPr>
        <w:t xml:space="preserve">state that the decision to withdraw </w:t>
      </w:r>
      <w:proofErr w:type="gramStart"/>
      <w:r w:rsidR="000C06EE">
        <w:rPr>
          <w:rFonts w:ascii="Arial" w:hAnsi="Arial" w:cs="Arial"/>
          <w:color w:val="auto"/>
          <w:sz w:val="24"/>
          <w:szCs w:val="24"/>
        </w:rPr>
        <w:t>was made</w:t>
      </w:r>
      <w:proofErr w:type="gramEnd"/>
      <w:r w:rsidR="000C06EE">
        <w:rPr>
          <w:rFonts w:ascii="Arial" w:hAnsi="Arial" w:cs="Arial"/>
          <w:color w:val="auto"/>
          <w:sz w:val="24"/>
          <w:szCs w:val="24"/>
        </w:rPr>
        <w:t xml:space="preserve"> on commercial grounds at the instigation of the </w:t>
      </w:r>
      <w:r w:rsidR="004B41F8">
        <w:rPr>
          <w:rFonts w:ascii="Arial" w:hAnsi="Arial" w:cs="Arial"/>
          <w:color w:val="auto"/>
          <w:sz w:val="24"/>
          <w:szCs w:val="24"/>
        </w:rPr>
        <w:t>D</w:t>
      </w:r>
      <w:r w:rsidR="000C06EE">
        <w:rPr>
          <w:rFonts w:ascii="Arial" w:hAnsi="Arial" w:cs="Arial"/>
          <w:color w:val="auto"/>
          <w:sz w:val="24"/>
          <w:szCs w:val="24"/>
        </w:rPr>
        <w:t xml:space="preserve">eveloper. </w:t>
      </w:r>
      <w:r w:rsidR="002A2998">
        <w:rPr>
          <w:rFonts w:ascii="Arial" w:hAnsi="Arial" w:cs="Arial"/>
          <w:color w:val="auto"/>
          <w:sz w:val="24"/>
          <w:szCs w:val="24"/>
        </w:rPr>
        <w:t xml:space="preserve">I consider this to be unreasonable conduct which has resulted in the Council incurring </w:t>
      </w:r>
      <w:r w:rsidR="004C4825">
        <w:rPr>
          <w:rFonts w:ascii="Arial" w:hAnsi="Arial" w:cs="Arial"/>
          <w:color w:val="auto"/>
          <w:sz w:val="24"/>
          <w:szCs w:val="24"/>
        </w:rPr>
        <w:t>unnecessary and wasted costs</w:t>
      </w:r>
      <w:r w:rsidR="002A2998">
        <w:rPr>
          <w:rFonts w:ascii="Arial" w:hAnsi="Arial" w:cs="Arial"/>
          <w:color w:val="auto"/>
          <w:sz w:val="24"/>
          <w:szCs w:val="24"/>
        </w:rPr>
        <w:t>.</w:t>
      </w:r>
    </w:p>
    <w:p w14:paraId="4F16B98B" w14:textId="129DF845" w:rsidR="00C51D19" w:rsidRDefault="00C51D19" w:rsidP="00426416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 do not accept any merit in the Objectors</w:t>
      </w:r>
      <w:r w:rsidR="00D025AB">
        <w:rPr>
          <w:rFonts w:ascii="Arial" w:hAnsi="Arial" w:cs="Arial"/>
          <w:color w:val="auto"/>
          <w:sz w:val="24"/>
          <w:szCs w:val="24"/>
        </w:rPr>
        <w:t>’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A0024">
        <w:rPr>
          <w:rFonts w:ascii="Arial" w:hAnsi="Arial" w:cs="Arial"/>
          <w:color w:val="auto"/>
          <w:sz w:val="24"/>
          <w:szCs w:val="24"/>
        </w:rPr>
        <w:t xml:space="preserve">argument that the decision to withdraw was not their decision but was instead </w:t>
      </w:r>
      <w:r w:rsidR="00C02F17">
        <w:rPr>
          <w:rFonts w:ascii="Arial" w:hAnsi="Arial" w:cs="Arial"/>
          <w:color w:val="auto"/>
          <w:sz w:val="24"/>
          <w:szCs w:val="24"/>
        </w:rPr>
        <w:t xml:space="preserve">the decision of the </w:t>
      </w:r>
      <w:r w:rsidR="008E4205">
        <w:rPr>
          <w:rFonts w:ascii="Arial" w:hAnsi="Arial" w:cs="Arial"/>
          <w:color w:val="auto"/>
          <w:sz w:val="24"/>
          <w:szCs w:val="24"/>
        </w:rPr>
        <w:t>D</w:t>
      </w:r>
      <w:r w:rsidR="00C02F17">
        <w:rPr>
          <w:rFonts w:ascii="Arial" w:hAnsi="Arial" w:cs="Arial"/>
          <w:color w:val="auto"/>
          <w:sz w:val="24"/>
          <w:szCs w:val="24"/>
        </w:rPr>
        <w:t>eveloper wh</w:t>
      </w:r>
      <w:r w:rsidR="000435D8">
        <w:rPr>
          <w:rFonts w:ascii="Arial" w:hAnsi="Arial" w:cs="Arial"/>
          <w:color w:val="auto"/>
          <w:sz w:val="24"/>
          <w:szCs w:val="24"/>
        </w:rPr>
        <w:t>ose</w:t>
      </w:r>
      <w:r w:rsidR="00C02F17">
        <w:rPr>
          <w:rFonts w:ascii="Arial" w:hAnsi="Arial" w:cs="Arial"/>
          <w:color w:val="auto"/>
          <w:sz w:val="24"/>
          <w:szCs w:val="24"/>
        </w:rPr>
        <w:t xml:space="preserve"> </w:t>
      </w:r>
      <w:r w:rsidR="000435D8">
        <w:rPr>
          <w:rFonts w:ascii="Arial" w:hAnsi="Arial" w:cs="Arial"/>
          <w:color w:val="auto"/>
          <w:sz w:val="24"/>
          <w:szCs w:val="24"/>
        </w:rPr>
        <w:t xml:space="preserve">direction </w:t>
      </w:r>
      <w:r w:rsidR="00C02F17">
        <w:rPr>
          <w:rFonts w:ascii="Arial" w:hAnsi="Arial" w:cs="Arial"/>
          <w:color w:val="auto"/>
          <w:sz w:val="24"/>
          <w:szCs w:val="24"/>
        </w:rPr>
        <w:t xml:space="preserve">they </w:t>
      </w:r>
      <w:proofErr w:type="gramStart"/>
      <w:r w:rsidR="00C02F17">
        <w:rPr>
          <w:rFonts w:ascii="Arial" w:hAnsi="Arial" w:cs="Arial"/>
          <w:color w:val="auto"/>
          <w:sz w:val="24"/>
          <w:szCs w:val="24"/>
        </w:rPr>
        <w:t>were contractually obliged</w:t>
      </w:r>
      <w:proofErr w:type="gramEnd"/>
      <w:r w:rsidR="00C02F17">
        <w:rPr>
          <w:rFonts w:ascii="Arial" w:hAnsi="Arial" w:cs="Arial"/>
          <w:color w:val="auto"/>
          <w:sz w:val="24"/>
          <w:szCs w:val="24"/>
        </w:rPr>
        <w:t xml:space="preserve"> to </w:t>
      </w:r>
      <w:r w:rsidR="000435D8">
        <w:rPr>
          <w:rFonts w:ascii="Arial" w:hAnsi="Arial" w:cs="Arial"/>
          <w:color w:val="auto"/>
          <w:sz w:val="24"/>
          <w:szCs w:val="24"/>
        </w:rPr>
        <w:t>follow</w:t>
      </w:r>
      <w:r w:rsidR="002764BB">
        <w:rPr>
          <w:rFonts w:ascii="Arial" w:hAnsi="Arial" w:cs="Arial"/>
          <w:color w:val="auto"/>
          <w:sz w:val="24"/>
          <w:szCs w:val="24"/>
        </w:rPr>
        <w:t xml:space="preserve">. The </w:t>
      </w:r>
      <w:r w:rsidR="008E4205">
        <w:rPr>
          <w:rFonts w:ascii="Arial" w:hAnsi="Arial" w:cs="Arial"/>
          <w:color w:val="auto"/>
          <w:sz w:val="24"/>
          <w:szCs w:val="24"/>
        </w:rPr>
        <w:t>D</w:t>
      </w:r>
      <w:r w:rsidR="002764BB">
        <w:rPr>
          <w:rFonts w:ascii="Arial" w:hAnsi="Arial" w:cs="Arial"/>
          <w:color w:val="auto"/>
          <w:sz w:val="24"/>
          <w:szCs w:val="24"/>
        </w:rPr>
        <w:t>eveloper is not a party to this process</w:t>
      </w:r>
      <w:r w:rsidR="00F332ED">
        <w:rPr>
          <w:rFonts w:ascii="Arial" w:hAnsi="Arial" w:cs="Arial"/>
          <w:color w:val="auto"/>
          <w:sz w:val="24"/>
          <w:szCs w:val="24"/>
        </w:rPr>
        <w:t xml:space="preserve"> and the contractual arrangements between the Objector</w:t>
      </w:r>
      <w:r w:rsidR="00D025AB">
        <w:rPr>
          <w:rFonts w:ascii="Arial" w:hAnsi="Arial" w:cs="Arial"/>
          <w:color w:val="auto"/>
          <w:sz w:val="24"/>
          <w:szCs w:val="24"/>
        </w:rPr>
        <w:t>s</w:t>
      </w:r>
      <w:r w:rsidR="00F332ED">
        <w:rPr>
          <w:rFonts w:ascii="Arial" w:hAnsi="Arial" w:cs="Arial"/>
          <w:color w:val="auto"/>
          <w:sz w:val="24"/>
          <w:szCs w:val="24"/>
        </w:rPr>
        <w:t xml:space="preserve"> and the </w:t>
      </w:r>
      <w:r w:rsidR="008E4205">
        <w:rPr>
          <w:rFonts w:ascii="Arial" w:hAnsi="Arial" w:cs="Arial"/>
          <w:color w:val="auto"/>
          <w:sz w:val="24"/>
          <w:szCs w:val="24"/>
        </w:rPr>
        <w:t>D</w:t>
      </w:r>
      <w:r w:rsidR="00F332ED">
        <w:rPr>
          <w:rFonts w:ascii="Arial" w:hAnsi="Arial" w:cs="Arial"/>
          <w:color w:val="auto"/>
          <w:sz w:val="24"/>
          <w:szCs w:val="24"/>
        </w:rPr>
        <w:t xml:space="preserve">eveloper are </w:t>
      </w:r>
      <w:r w:rsidR="00056949">
        <w:rPr>
          <w:rFonts w:ascii="Arial" w:hAnsi="Arial" w:cs="Arial"/>
          <w:color w:val="auto"/>
          <w:sz w:val="24"/>
          <w:szCs w:val="24"/>
        </w:rPr>
        <w:t xml:space="preserve">not material to this decision. </w:t>
      </w:r>
      <w:r w:rsidR="00D025AB">
        <w:rPr>
          <w:rFonts w:ascii="Arial" w:hAnsi="Arial" w:cs="Arial"/>
          <w:color w:val="auto"/>
          <w:sz w:val="24"/>
          <w:szCs w:val="24"/>
        </w:rPr>
        <w:t xml:space="preserve">It was open to the </w:t>
      </w:r>
      <w:r w:rsidR="008E4205">
        <w:rPr>
          <w:rFonts w:ascii="Arial" w:hAnsi="Arial" w:cs="Arial"/>
          <w:color w:val="auto"/>
          <w:sz w:val="24"/>
          <w:szCs w:val="24"/>
        </w:rPr>
        <w:t xml:space="preserve">Objectors to </w:t>
      </w:r>
      <w:r w:rsidR="00231971">
        <w:rPr>
          <w:rFonts w:ascii="Arial" w:hAnsi="Arial" w:cs="Arial"/>
          <w:color w:val="auto"/>
          <w:sz w:val="24"/>
          <w:szCs w:val="24"/>
        </w:rPr>
        <w:t xml:space="preserve">include in their agreement with the Developer an indemnity in respect of any liability arising </w:t>
      </w:r>
      <w:proofErr w:type="gramStart"/>
      <w:r w:rsidR="000A1855">
        <w:rPr>
          <w:rFonts w:ascii="Arial" w:hAnsi="Arial" w:cs="Arial"/>
          <w:color w:val="auto"/>
          <w:sz w:val="24"/>
          <w:szCs w:val="24"/>
        </w:rPr>
        <w:t>as a result of</w:t>
      </w:r>
      <w:proofErr w:type="gramEnd"/>
      <w:r w:rsidR="000A1855">
        <w:rPr>
          <w:rFonts w:ascii="Arial" w:hAnsi="Arial" w:cs="Arial"/>
          <w:color w:val="auto"/>
          <w:sz w:val="24"/>
          <w:szCs w:val="24"/>
        </w:rPr>
        <w:t xml:space="preserve"> a direction given by the Developer. </w:t>
      </w:r>
      <w:r w:rsidR="006F0911">
        <w:rPr>
          <w:rFonts w:ascii="Arial" w:hAnsi="Arial" w:cs="Arial"/>
          <w:color w:val="auto"/>
          <w:sz w:val="24"/>
          <w:szCs w:val="24"/>
        </w:rPr>
        <w:t xml:space="preserve">An extract from the agreement </w:t>
      </w:r>
      <w:r w:rsidR="00CD6AFF">
        <w:rPr>
          <w:rFonts w:ascii="Arial" w:hAnsi="Arial" w:cs="Arial"/>
          <w:color w:val="auto"/>
          <w:sz w:val="24"/>
          <w:szCs w:val="24"/>
        </w:rPr>
        <w:t xml:space="preserve">indicates that, where acting at the direction of the Developer, the </w:t>
      </w:r>
      <w:r w:rsidR="00C336A2">
        <w:rPr>
          <w:rFonts w:ascii="Arial" w:hAnsi="Arial" w:cs="Arial"/>
          <w:color w:val="auto"/>
          <w:sz w:val="24"/>
          <w:szCs w:val="24"/>
        </w:rPr>
        <w:t>Objectors d</w:t>
      </w:r>
      <w:r w:rsidR="00846C83">
        <w:rPr>
          <w:rFonts w:ascii="Arial" w:hAnsi="Arial" w:cs="Arial"/>
          <w:color w:val="auto"/>
          <w:sz w:val="24"/>
          <w:szCs w:val="24"/>
        </w:rPr>
        <w:t>o</w:t>
      </w:r>
      <w:r w:rsidR="00C336A2">
        <w:rPr>
          <w:rFonts w:ascii="Arial" w:hAnsi="Arial" w:cs="Arial"/>
          <w:color w:val="auto"/>
          <w:sz w:val="24"/>
          <w:szCs w:val="24"/>
        </w:rPr>
        <w:t xml:space="preserve"> so ‘at the expense of the </w:t>
      </w:r>
      <w:r w:rsidR="0076177E">
        <w:rPr>
          <w:rFonts w:ascii="Arial" w:hAnsi="Arial" w:cs="Arial"/>
          <w:color w:val="auto"/>
          <w:sz w:val="24"/>
          <w:szCs w:val="24"/>
        </w:rPr>
        <w:t>Developer</w:t>
      </w:r>
      <w:proofErr w:type="gramStart"/>
      <w:r w:rsidR="0076177E">
        <w:rPr>
          <w:rFonts w:ascii="Arial" w:hAnsi="Arial" w:cs="Arial"/>
          <w:color w:val="auto"/>
          <w:sz w:val="24"/>
          <w:szCs w:val="24"/>
        </w:rPr>
        <w:t>’.</w:t>
      </w:r>
      <w:proofErr w:type="gramEnd"/>
      <w:r w:rsidR="0076177E">
        <w:rPr>
          <w:rFonts w:ascii="Arial" w:hAnsi="Arial" w:cs="Arial"/>
          <w:color w:val="auto"/>
          <w:sz w:val="24"/>
          <w:szCs w:val="24"/>
        </w:rPr>
        <w:t xml:space="preserve"> It is a matter between the Objectors and the Developer whether th</w:t>
      </w:r>
      <w:r w:rsidR="00537A2F">
        <w:rPr>
          <w:rFonts w:ascii="Arial" w:hAnsi="Arial" w:cs="Arial"/>
          <w:color w:val="auto"/>
          <w:sz w:val="24"/>
          <w:szCs w:val="24"/>
        </w:rPr>
        <w:t>is</w:t>
      </w:r>
      <w:r w:rsidR="0076177E">
        <w:rPr>
          <w:rFonts w:ascii="Arial" w:hAnsi="Arial" w:cs="Arial"/>
          <w:color w:val="auto"/>
          <w:sz w:val="24"/>
          <w:szCs w:val="24"/>
        </w:rPr>
        <w:t xml:space="preserve"> amounts to an </w:t>
      </w:r>
      <w:r w:rsidR="00537A2F">
        <w:rPr>
          <w:rFonts w:ascii="Arial" w:hAnsi="Arial" w:cs="Arial"/>
          <w:color w:val="auto"/>
          <w:sz w:val="24"/>
          <w:szCs w:val="24"/>
        </w:rPr>
        <w:t xml:space="preserve">indemnity in respect of an adverse costs award, but it is </w:t>
      </w:r>
      <w:r w:rsidR="000A626E">
        <w:rPr>
          <w:rFonts w:ascii="Arial" w:hAnsi="Arial" w:cs="Arial"/>
          <w:color w:val="auto"/>
          <w:sz w:val="24"/>
          <w:szCs w:val="24"/>
        </w:rPr>
        <w:t xml:space="preserve">in any event </w:t>
      </w:r>
      <w:r w:rsidR="00537A2F">
        <w:rPr>
          <w:rFonts w:ascii="Arial" w:hAnsi="Arial" w:cs="Arial"/>
          <w:color w:val="auto"/>
          <w:sz w:val="24"/>
          <w:szCs w:val="24"/>
        </w:rPr>
        <w:t>not material to this decision.</w:t>
      </w:r>
    </w:p>
    <w:p w14:paraId="2F083A8A" w14:textId="514A39EB" w:rsidR="00BA7349" w:rsidRPr="009669B3" w:rsidRDefault="00095F41" w:rsidP="009669B3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As to the Objectors’ second point, I accept that </w:t>
      </w:r>
      <w:r w:rsidR="00755B0A">
        <w:rPr>
          <w:rFonts w:ascii="Arial" w:hAnsi="Arial" w:cs="Arial"/>
          <w:color w:val="auto"/>
          <w:sz w:val="24"/>
          <w:szCs w:val="24"/>
        </w:rPr>
        <w:t xml:space="preserve">significant delay in </w:t>
      </w:r>
      <w:r w:rsidR="00432F43">
        <w:rPr>
          <w:rFonts w:ascii="Arial" w:hAnsi="Arial" w:cs="Arial"/>
          <w:color w:val="auto"/>
          <w:sz w:val="24"/>
          <w:szCs w:val="24"/>
        </w:rPr>
        <w:t xml:space="preserve">concluding this matter arose from the two flawed orders. However, I do not accept that </w:t>
      </w:r>
      <w:r w:rsidR="004B3B1E">
        <w:rPr>
          <w:rFonts w:ascii="Arial" w:hAnsi="Arial" w:cs="Arial"/>
          <w:color w:val="auto"/>
          <w:sz w:val="24"/>
          <w:szCs w:val="24"/>
        </w:rPr>
        <w:t xml:space="preserve">this was material to or causative of the wasted costs that have </w:t>
      </w:r>
      <w:proofErr w:type="gramStart"/>
      <w:r w:rsidR="004B3B1E">
        <w:rPr>
          <w:rFonts w:ascii="Arial" w:hAnsi="Arial" w:cs="Arial"/>
          <w:color w:val="auto"/>
          <w:sz w:val="24"/>
          <w:szCs w:val="24"/>
        </w:rPr>
        <w:t>been incurred</w:t>
      </w:r>
      <w:proofErr w:type="gramEnd"/>
      <w:r w:rsidR="004B3B1E">
        <w:rPr>
          <w:rFonts w:ascii="Arial" w:hAnsi="Arial" w:cs="Arial"/>
          <w:color w:val="auto"/>
          <w:sz w:val="24"/>
          <w:szCs w:val="24"/>
        </w:rPr>
        <w:t xml:space="preserve"> by the Council </w:t>
      </w:r>
      <w:r w:rsidR="00DA2546">
        <w:rPr>
          <w:rFonts w:ascii="Arial" w:hAnsi="Arial" w:cs="Arial"/>
          <w:color w:val="auto"/>
          <w:sz w:val="24"/>
          <w:szCs w:val="24"/>
        </w:rPr>
        <w:t>in preparing for an inquiry which did not take place by reason of the withdrawal of the objection</w:t>
      </w:r>
      <w:proofErr w:type="gramStart"/>
      <w:r w:rsidR="00DA2546">
        <w:rPr>
          <w:rFonts w:ascii="Arial" w:hAnsi="Arial" w:cs="Arial"/>
          <w:color w:val="auto"/>
          <w:sz w:val="24"/>
          <w:szCs w:val="24"/>
        </w:rPr>
        <w:t xml:space="preserve">. </w:t>
      </w:r>
      <w:r w:rsidR="00A27F8F" w:rsidRPr="009669B3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End"/>
    </w:p>
    <w:p w14:paraId="78AAE7CB" w14:textId="0EB00FA2" w:rsidR="001C7D8F" w:rsidRPr="0076420A" w:rsidRDefault="001C7D8F" w:rsidP="00F013AC">
      <w:pPr>
        <w:pStyle w:val="Heading6blackfont"/>
        <w:rPr>
          <w:rFonts w:ascii="Arial" w:hAnsi="Arial" w:cs="Arial"/>
          <w:color w:val="auto"/>
          <w:sz w:val="24"/>
          <w:szCs w:val="24"/>
        </w:rPr>
      </w:pPr>
      <w:r w:rsidRPr="0076420A">
        <w:rPr>
          <w:rFonts w:ascii="Arial" w:hAnsi="Arial" w:cs="Arial"/>
          <w:color w:val="auto"/>
          <w:sz w:val="24"/>
          <w:szCs w:val="24"/>
        </w:rPr>
        <w:t xml:space="preserve">Conclusions </w:t>
      </w:r>
    </w:p>
    <w:p w14:paraId="1262B41C" w14:textId="754823DB" w:rsidR="00FA61D7" w:rsidRPr="00C8086F" w:rsidRDefault="001D525F" w:rsidP="00D164B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76420A">
        <w:rPr>
          <w:rFonts w:ascii="Arial" w:hAnsi="Arial" w:cs="Arial"/>
          <w:color w:val="auto"/>
          <w:sz w:val="24"/>
          <w:szCs w:val="24"/>
        </w:rPr>
        <w:t xml:space="preserve">I find that unreasonable behaviour resulting in unnecessary or wasted expense, as described in the PPG, has </w:t>
      </w:r>
      <w:proofErr w:type="gramStart"/>
      <w:r w:rsidRPr="0076420A">
        <w:rPr>
          <w:rFonts w:ascii="Arial" w:hAnsi="Arial" w:cs="Arial"/>
          <w:color w:val="auto"/>
          <w:sz w:val="24"/>
          <w:szCs w:val="24"/>
        </w:rPr>
        <w:t>been demonstrated</w:t>
      </w:r>
      <w:proofErr w:type="gramEnd"/>
      <w:r w:rsidRPr="0076420A">
        <w:rPr>
          <w:rFonts w:ascii="Arial" w:hAnsi="Arial" w:cs="Arial"/>
          <w:color w:val="auto"/>
          <w:sz w:val="24"/>
          <w:szCs w:val="24"/>
        </w:rPr>
        <w:t>.</w:t>
      </w:r>
      <w:r w:rsidR="00567F09" w:rsidRPr="0076420A">
        <w:rPr>
          <w:rFonts w:ascii="Arial" w:hAnsi="Arial" w:cs="Arial"/>
          <w:color w:val="auto"/>
          <w:sz w:val="24"/>
          <w:szCs w:val="24"/>
        </w:rPr>
        <w:t xml:space="preserve"> </w:t>
      </w:r>
      <w:r w:rsidR="00567F09" w:rsidRPr="00C8086F">
        <w:rPr>
          <w:rFonts w:ascii="Arial" w:hAnsi="Arial" w:cs="Arial"/>
          <w:color w:val="auto"/>
          <w:sz w:val="24"/>
          <w:szCs w:val="24"/>
        </w:rPr>
        <w:t>As a result, the application for a</w:t>
      </w:r>
      <w:r w:rsidR="00914B56">
        <w:rPr>
          <w:rFonts w:ascii="Arial" w:hAnsi="Arial" w:cs="Arial"/>
          <w:color w:val="auto"/>
          <w:sz w:val="24"/>
          <w:szCs w:val="24"/>
        </w:rPr>
        <w:t>n</w:t>
      </w:r>
      <w:r w:rsidR="00567F09" w:rsidRPr="00C8086F">
        <w:rPr>
          <w:rFonts w:ascii="Arial" w:hAnsi="Arial" w:cs="Arial"/>
          <w:color w:val="auto"/>
          <w:sz w:val="24"/>
          <w:szCs w:val="24"/>
        </w:rPr>
        <w:t xml:space="preserve"> award of c</w:t>
      </w:r>
      <w:r w:rsidR="00D42A6B">
        <w:rPr>
          <w:rFonts w:ascii="Arial" w:hAnsi="Arial" w:cs="Arial"/>
          <w:color w:val="auto"/>
          <w:sz w:val="24"/>
          <w:szCs w:val="24"/>
        </w:rPr>
        <w:t>osts covering</w:t>
      </w:r>
      <w:r w:rsidR="0097390A">
        <w:rPr>
          <w:rFonts w:ascii="Arial" w:hAnsi="Arial" w:cs="Arial"/>
          <w:color w:val="auto"/>
          <w:sz w:val="24"/>
          <w:szCs w:val="24"/>
        </w:rPr>
        <w:t xml:space="preserve"> wasted or unnecessary </w:t>
      </w:r>
      <w:r w:rsidR="00914B56">
        <w:rPr>
          <w:rFonts w:ascii="Arial" w:hAnsi="Arial" w:cs="Arial"/>
          <w:color w:val="auto"/>
          <w:sz w:val="24"/>
          <w:szCs w:val="24"/>
        </w:rPr>
        <w:t>expenses</w:t>
      </w:r>
      <w:r w:rsidR="0097390A">
        <w:rPr>
          <w:rFonts w:ascii="Arial" w:hAnsi="Arial" w:cs="Arial"/>
          <w:color w:val="auto"/>
          <w:sz w:val="24"/>
          <w:szCs w:val="24"/>
        </w:rPr>
        <w:t xml:space="preserve"> consequent upon the withdrawal</w:t>
      </w:r>
      <w:r w:rsidR="00914B56">
        <w:rPr>
          <w:rFonts w:ascii="Arial" w:hAnsi="Arial" w:cs="Arial"/>
          <w:color w:val="auto"/>
          <w:sz w:val="24"/>
          <w:szCs w:val="24"/>
        </w:rPr>
        <w:t xml:space="preserve"> of the objection </w:t>
      </w:r>
      <w:proofErr w:type="gramStart"/>
      <w:r w:rsidR="00914B56">
        <w:rPr>
          <w:rFonts w:ascii="Arial" w:hAnsi="Arial" w:cs="Arial"/>
          <w:color w:val="auto"/>
          <w:sz w:val="24"/>
          <w:szCs w:val="24"/>
        </w:rPr>
        <w:t>is allowed</w:t>
      </w:r>
      <w:proofErr w:type="gramEnd"/>
      <w:r w:rsidR="00567F09" w:rsidRPr="00C8086F">
        <w:rPr>
          <w:rFonts w:ascii="Arial" w:hAnsi="Arial" w:cs="Arial"/>
          <w:color w:val="auto"/>
          <w:sz w:val="24"/>
          <w:szCs w:val="24"/>
        </w:rPr>
        <w:t>.</w:t>
      </w:r>
    </w:p>
    <w:p w14:paraId="5C8D81E2" w14:textId="4F6003A2" w:rsidR="00A23322" w:rsidRPr="00C8086F" w:rsidRDefault="00914B56" w:rsidP="00A23322">
      <w:pPr>
        <w:pStyle w:val="Style1"/>
        <w:numPr>
          <w:ilvl w:val="0"/>
          <w:numId w:val="0"/>
        </w:numPr>
        <w:spacing w:before="240"/>
        <w:jc w:val="both"/>
        <w:rPr>
          <w:rFonts w:ascii="Monotype Corsiva" w:hAnsi="Monotype Corsiva" w:cs="Arial"/>
          <w:color w:val="auto"/>
          <w:sz w:val="36"/>
          <w:szCs w:val="36"/>
        </w:rPr>
      </w:pPr>
      <w:r>
        <w:rPr>
          <w:rFonts w:ascii="Monotype Corsiva" w:hAnsi="Monotype Corsiva" w:cs="Arial"/>
          <w:color w:val="auto"/>
          <w:sz w:val="36"/>
          <w:szCs w:val="36"/>
        </w:rPr>
        <w:t>Nigel Farthing</w:t>
      </w:r>
      <w:r w:rsidR="006D5D8E" w:rsidRPr="00C8086F">
        <w:rPr>
          <w:rFonts w:ascii="Monotype Corsiva" w:hAnsi="Monotype Corsiva" w:cs="Arial"/>
          <w:color w:val="auto"/>
          <w:sz w:val="36"/>
          <w:szCs w:val="36"/>
        </w:rPr>
        <w:t xml:space="preserve"> </w:t>
      </w:r>
    </w:p>
    <w:p w14:paraId="090A71E6" w14:textId="267168D3" w:rsidR="00052B85" w:rsidRPr="00C8086F" w:rsidRDefault="00CD141B" w:rsidP="00C13EE1">
      <w:pPr>
        <w:pStyle w:val="Style1"/>
        <w:numPr>
          <w:ilvl w:val="0"/>
          <w:numId w:val="0"/>
        </w:numPr>
        <w:spacing w:before="12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8086F">
        <w:rPr>
          <w:rFonts w:ascii="Arial" w:hAnsi="Arial" w:cs="Arial"/>
          <w:bCs/>
          <w:color w:val="auto"/>
          <w:sz w:val="24"/>
          <w:szCs w:val="24"/>
        </w:rPr>
        <w:t>INSPECTOR</w:t>
      </w:r>
    </w:p>
    <w:sectPr w:rsidR="00052B85" w:rsidRPr="00C8086F" w:rsidSect="00E674D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9085" w14:textId="77777777" w:rsidR="002F4676" w:rsidRDefault="002F4676" w:rsidP="00F62916">
      <w:r>
        <w:separator/>
      </w:r>
    </w:p>
  </w:endnote>
  <w:endnote w:type="continuationSeparator" w:id="0">
    <w:p w14:paraId="677029E2" w14:textId="77777777" w:rsidR="002F4676" w:rsidRDefault="002F4676" w:rsidP="00F62916">
      <w:r>
        <w:continuationSeparator/>
      </w:r>
    </w:p>
  </w:endnote>
  <w:endnote w:type="continuationNotice" w:id="1">
    <w:p w14:paraId="08DEE1C0" w14:textId="77777777" w:rsidR="002F4676" w:rsidRDefault="002F4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296A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D9C1A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FC68" w14:textId="77777777" w:rsidR="00366F95" w:rsidRDefault="00366F9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A9CF6F" wp14:editId="0F472A20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23A58" id="Line 17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7A3BFC24" w14:textId="4F019336" w:rsidR="00366F95" w:rsidRPr="00B12213" w:rsidRDefault="009669B3" w:rsidP="00E45340">
    <w:pPr>
      <w:pStyle w:val="Footer"/>
      <w:ind w:right="-52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</w:t>
    </w:r>
    <w:r w:rsidR="00E45340" w:rsidRPr="00B12213">
      <w:rPr>
        <w:rFonts w:ascii="Arial" w:hAnsi="Arial" w:cs="Arial"/>
        <w:sz w:val="20"/>
      </w:rPr>
      <w:t xml:space="preserve">                        </w:t>
    </w:r>
    <w:r w:rsidR="00366F95" w:rsidRPr="00B12213">
      <w:rPr>
        <w:rStyle w:val="PageNumber"/>
        <w:rFonts w:ascii="Arial" w:hAnsi="Arial" w:cs="Arial"/>
        <w:sz w:val="20"/>
      </w:rPr>
      <w:fldChar w:fldCharType="begin"/>
    </w:r>
    <w:r w:rsidR="00366F95" w:rsidRPr="00B12213">
      <w:rPr>
        <w:rStyle w:val="PageNumber"/>
        <w:rFonts w:ascii="Arial" w:hAnsi="Arial" w:cs="Arial"/>
        <w:sz w:val="20"/>
      </w:rPr>
      <w:instrText xml:space="preserve"> PAGE </w:instrText>
    </w:r>
    <w:r w:rsidR="00366F95" w:rsidRPr="00B12213">
      <w:rPr>
        <w:rStyle w:val="PageNumber"/>
        <w:rFonts w:ascii="Arial" w:hAnsi="Arial" w:cs="Arial"/>
        <w:sz w:val="20"/>
      </w:rPr>
      <w:fldChar w:fldCharType="separate"/>
    </w:r>
    <w:r w:rsidR="007A06BE" w:rsidRPr="00B12213">
      <w:rPr>
        <w:rStyle w:val="PageNumber"/>
        <w:rFonts w:ascii="Arial" w:hAnsi="Arial" w:cs="Arial"/>
        <w:noProof/>
        <w:sz w:val="20"/>
      </w:rPr>
      <w:t>2</w:t>
    </w:r>
    <w:r w:rsidR="00366F95" w:rsidRPr="00B12213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CFC0" w14:textId="7AA8D89F" w:rsidR="00366F95" w:rsidRPr="00B12213" w:rsidRDefault="00366F95" w:rsidP="00FC64CD">
    <w:pPr>
      <w:pStyle w:val="Footer"/>
      <w:pBdr>
        <w:bottom w:val="none" w:sz="0" w:space="0" w:color="000000"/>
      </w:pBdr>
      <w:ind w:right="-52"/>
      <w:rPr>
        <w:rFonts w:ascii="Arial" w:hAnsi="Arial" w:cs="Arial"/>
        <w:sz w:val="20"/>
      </w:rPr>
    </w:pPr>
    <w:r w:rsidRPr="00B12213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F7A3B4" wp14:editId="3827BEC7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59A93" id="Line 1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D7C7" w14:textId="77777777" w:rsidR="002F4676" w:rsidRDefault="002F4676" w:rsidP="00F62916">
      <w:r>
        <w:separator/>
      </w:r>
    </w:p>
  </w:footnote>
  <w:footnote w:type="continuationSeparator" w:id="0">
    <w:p w14:paraId="5E1929A4" w14:textId="77777777" w:rsidR="002F4676" w:rsidRDefault="002F4676" w:rsidP="00F62916">
      <w:r>
        <w:continuationSeparator/>
      </w:r>
    </w:p>
  </w:footnote>
  <w:footnote w:type="continuationNotice" w:id="1">
    <w:p w14:paraId="14FD4C93" w14:textId="77777777" w:rsidR="002F4676" w:rsidRDefault="002F4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6F86F60C" w14:textId="77777777">
      <w:tc>
        <w:tcPr>
          <w:tcW w:w="9520" w:type="dxa"/>
        </w:tcPr>
        <w:p w14:paraId="64ECE7D6" w14:textId="2A72ACC9" w:rsidR="00366F95" w:rsidRPr="00780ADD" w:rsidRDefault="00F86618">
          <w:pPr>
            <w:pStyle w:val="Footer"/>
            <w:rPr>
              <w:rFonts w:ascii="Arial" w:hAnsi="Arial" w:cs="Arial"/>
              <w:sz w:val="20"/>
            </w:rPr>
          </w:pPr>
          <w:r w:rsidRPr="00780ADD">
            <w:rPr>
              <w:rFonts w:ascii="Arial" w:hAnsi="Arial" w:cs="Arial"/>
              <w:sz w:val="20"/>
            </w:rPr>
            <w:t>Costs Decisions</w:t>
          </w:r>
          <w:r w:rsidR="00CA220F" w:rsidRPr="00780ADD">
            <w:rPr>
              <w:rFonts w:ascii="Arial" w:hAnsi="Arial" w:cs="Arial"/>
              <w:sz w:val="20"/>
            </w:rPr>
            <w:t>:</w:t>
          </w:r>
          <w:r w:rsidRPr="00780ADD">
            <w:rPr>
              <w:rFonts w:ascii="Arial" w:hAnsi="Arial" w:cs="Arial"/>
              <w:sz w:val="20"/>
            </w:rPr>
            <w:t xml:space="preserve"> </w:t>
          </w:r>
          <w:r w:rsidR="00CA220F" w:rsidRPr="00780ADD">
            <w:rPr>
              <w:rFonts w:ascii="Arial" w:hAnsi="Arial" w:cs="Arial"/>
              <w:sz w:val="20"/>
            </w:rPr>
            <w:t>ROW</w:t>
          </w:r>
          <w:r w:rsidRPr="00780ADD">
            <w:rPr>
              <w:rFonts w:ascii="Arial" w:hAnsi="Arial" w:cs="Arial"/>
              <w:sz w:val="20"/>
            </w:rPr>
            <w:t>/</w:t>
          </w:r>
          <w:r w:rsidR="007F43D2">
            <w:rPr>
              <w:rFonts w:ascii="Arial" w:hAnsi="Arial" w:cs="Arial"/>
              <w:sz w:val="20"/>
            </w:rPr>
            <w:t>331</w:t>
          </w:r>
          <w:r w:rsidR="00611339">
            <w:rPr>
              <w:rFonts w:ascii="Arial" w:hAnsi="Arial" w:cs="Arial"/>
              <w:sz w:val="20"/>
            </w:rPr>
            <w:t>7972</w:t>
          </w:r>
        </w:p>
      </w:tc>
    </w:tr>
  </w:tbl>
  <w:p w14:paraId="279A2D7C" w14:textId="6E66CABF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D77847" wp14:editId="312C65B9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A6BD9" id="Line 14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6505" w14:textId="6B6494B0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2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3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8DD7A15"/>
    <w:multiLevelType w:val="multilevel"/>
    <w:tmpl w:val="326258D0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5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0D05369"/>
    <w:multiLevelType w:val="hybridMultilevel"/>
    <w:tmpl w:val="5922BED6"/>
    <w:lvl w:ilvl="0" w:tplc="08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62CA1CF1"/>
    <w:multiLevelType w:val="multilevel"/>
    <w:tmpl w:val="E766B1A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5B7639F"/>
    <w:multiLevelType w:val="multilevel"/>
    <w:tmpl w:val="A22611FC"/>
    <w:numStyleLink w:val="ConditionsList"/>
  </w:abstractNum>
  <w:abstractNum w:abstractNumId="10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450293">
    <w:abstractNumId w:val="8"/>
  </w:num>
  <w:num w:numId="2" w16cid:durableId="1868329679">
    <w:abstractNumId w:val="10"/>
  </w:num>
  <w:num w:numId="3" w16cid:durableId="1784568839">
    <w:abstractNumId w:val="0"/>
  </w:num>
  <w:num w:numId="4" w16cid:durableId="937756875">
    <w:abstractNumId w:val="3"/>
  </w:num>
  <w:num w:numId="5" w16cid:durableId="1202323477">
    <w:abstractNumId w:val="7"/>
  </w:num>
  <w:num w:numId="6" w16cid:durableId="1569609283">
    <w:abstractNumId w:val="5"/>
  </w:num>
  <w:num w:numId="7" w16cid:durableId="360017855">
    <w:abstractNumId w:val="1"/>
  </w:num>
  <w:num w:numId="8" w16cid:durableId="2115514894">
    <w:abstractNumId w:val="2"/>
  </w:num>
  <w:num w:numId="9" w16cid:durableId="1036388429">
    <w:abstractNumId w:val="4"/>
  </w:num>
  <w:num w:numId="10" w16cid:durableId="2039744484">
    <w:abstractNumId w:val="4"/>
  </w:num>
  <w:num w:numId="11" w16cid:durableId="1062828457">
    <w:abstractNumId w:val="9"/>
  </w:num>
  <w:num w:numId="12" w16cid:durableId="152084965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F86618"/>
    <w:rsid w:val="00001759"/>
    <w:rsid w:val="0000335F"/>
    <w:rsid w:val="0000575E"/>
    <w:rsid w:val="000073B2"/>
    <w:rsid w:val="00010FA6"/>
    <w:rsid w:val="00014D71"/>
    <w:rsid w:val="00015584"/>
    <w:rsid w:val="00015C4B"/>
    <w:rsid w:val="0001701C"/>
    <w:rsid w:val="00017E9C"/>
    <w:rsid w:val="00020CE6"/>
    <w:rsid w:val="00024500"/>
    <w:rsid w:val="000247B2"/>
    <w:rsid w:val="00025B2A"/>
    <w:rsid w:val="00025DCF"/>
    <w:rsid w:val="00027F80"/>
    <w:rsid w:val="00032587"/>
    <w:rsid w:val="0004113D"/>
    <w:rsid w:val="00041A8D"/>
    <w:rsid w:val="00042807"/>
    <w:rsid w:val="000435D8"/>
    <w:rsid w:val="00046145"/>
    <w:rsid w:val="0004625F"/>
    <w:rsid w:val="00047F0D"/>
    <w:rsid w:val="0005182D"/>
    <w:rsid w:val="00052B85"/>
    <w:rsid w:val="00053135"/>
    <w:rsid w:val="00056949"/>
    <w:rsid w:val="00061414"/>
    <w:rsid w:val="00061AA8"/>
    <w:rsid w:val="00061EDC"/>
    <w:rsid w:val="00061FBF"/>
    <w:rsid w:val="0006470B"/>
    <w:rsid w:val="0006757E"/>
    <w:rsid w:val="00067BD3"/>
    <w:rsid w:val="00070194"/>
    <w:rsid w:val="000729FE"/>
    <w:rsid w:val="0007390E"/>
    <w:rsid w:val="00076369"/>
    <w:rsid w:val="00076F20"/>
    <w:rsid w:val="00077358"/>
    <w:rsid w:val="00081EFB"/>
    <w:rsid w:val="00087477"/>
    <w:rsid w:val="00087DEC"/>
    <w:rsid w:val="00087EA8"/>
    <w:rsid w:val="0009036E"/>
    <w:rsid w:val="000922DC"/>
    <w:rsid w:val="000927DF"/>
    <w:rsid w:val="0009323A"/>
    <w:rsid w:val="00094A44"/>
    <w:rsid w:val="00095F41"/>
    <w:rsid w:val="000A0024"/>
    <w:rsid w:val="000A08C4"/>
    <w:rsid w:val="000A1855"/>
    <w:rsid w:val="000A2686"/>
    <w:rsid w:val="000A4AEB"/>
    <w:rsid w:val="000A5F34"/>
    <w:rsid w:val="000A626E"/>
    <w:rsid w:val="000A64AE"/>
    <w:rsid w:val="000A6EFC"/>
    <w:rsid w:val="000B02BC"/>
    <w:rsid w:val="000B0589"/>
    <w:rsid w:val="000B1C1D"/>
    <w:rsid w:val="000C019A"/>
    <w:rsid w:val="000C0515"/>
    <w:rsid w:val="000C06EE"/>
    <w:rsid w:val="000C3F13"/>
    <w:rsid w:val="000C433B"/>
    <w:rsid w:val="000C5098"/>
    <w:rsid w:val="000C5B85"/>
    <w:rsid w:val="000C698E"/>
    <w:rsid w:val="000C7BF7"/>
    <w:rsid w:val="000D0673"/>
    <w:rsid w:val="000D0994"/>
    <w:rsid w:val="000D799C"/>
    <w:rsid w:val="000E0C3C"/>
    <w:rsid w:val="000E3243"/>
    <w:rsid w:val="000E57C1"/>
    <w:rsid w:val="000F16F4"/>
    <w:rsid w:val="000F23D1"/>
    <w:rsid w:val="000F6EC2"/>
    <w:rsid w:val="001000CB"/>
    <w:rsid w:val="00104144"/>
    <w:rsid w:val="00104D93"/>
    <w:rsid w:val="001059D1"/>
    <w:rsid w:val="00110473"/>
    <w:rsid w:val="00113553"/>
    <w:rsid w:val="00114239"/>
    <w:rsid w:val="00124B58"/>
    <w:rsid w:val="001347B1"/>
    <w:rsid w:val="001359F7"/>
    <w:rsid w:val="00136C8D"/>
    <w:rsid w:val="001440C3"/>
    <w:rsid w:val="00145AFE"/>
    <w:rsid w:val="00152C92"/>
    <w:rsid w:val="00155859"/>
    <w:rsid w:val="001561AE"/>
    <w:rsid w:val="001612A0"/>
    <w:rsid w:val="00161553"/>
    <w:rsid w:val="00161633"/>
    <w:rsid w:val="00161B5C"/>
    <w:rsid w:val="00164906"/>
    <w:rsid w:val="00165D62"/>
    <w:rsid w:val="00167B1E"/>
    <w:rsid w:val="00167CCC"/>
    <w:rsid w:val="0017077B"/>
    <w:rsid w:val="00170D8F"/>
    <w:rsid w:val="00171B15"/>
    <w:rsid w:val="00174AD4"/>
    <w:rsid w:val="00175EDA"/>
    <w:rsid w:val="00176D1E"/>
    <w:rsid w:val="0017718B"/>
    <w:rsid w:val="0018125C"/>
    <w:rsid w:val="00182262"/>
    <w:rsid w:val="00195298"/>
    <w:rsid w:val="00196353"/>
    <w:rsid w:val="00197A06"/>
    <w:rsid w:val="00197B5B"/>
    <w:rsid w:val="001A134F"/>
    <w:rsid w:val="001A359E"/>
    <w:rsid w:val="001B3507"/>
    <w:rsid w:val="001B373B"/>
    <w:rsid w:val="001B37BF"/>
    <w:rsid w:val="001B547C"/>
    <w:rsid w:val="001C2079"/>
    <w:rsid w:val="001C211E"/>
    <w:rsid w:val="001C2154"/>
    <w:rsid w:val="001C3537"/>
    <w:rsid w:val="001C4107"/>
    <w:rsid w:val="001C45FB"/>
    <w:rsid w:val="001C4780"/>
    <w:rsid w:val="001C6783"/>
    <w:rsid w:val="001C6836"/>
    <w:rsid w:val="001C767E"/>
    <w:rsid w:val="001C7D8F"/>
    <w:rsid w:val="001D525F"/>
    <w:rsid w:val="001D7999"/>
    <w:rsid w:val="001D7B47"/>
    <w:rsid w:val="001E0D88"/>
    <w:rsid w:val="001E205A"/>
    <w:rsid w:val="001E31C3"/>
    <w:rsid w:val="001E4997"/>
    <w:rsid w:val="001E53DA"/>
    <w:rsid w:val="001E561A"/>
    <w:rsid w:val="001E5CDD"/>
    <w:rsid w:val="001E67A6"/>
    <w:rsid w:val="001F0F05"/>
    <w:rsid w:val="001F30FF"/>
    <w:rsid w:val="001F3C30"/>
    <w:rsid w:val="001F453A"/>
    <w:rsid w:val="001F5990"/>
    <w:rsid w:val="001F5C73"/>
    <w:rsid w:val="00202C0D"/>
    <w:rsid w:val="00204B1F"/>
    <w:rsid w:val="00206756"/>
    <w:rsid w:val="00207816"/>
    <w:rsid w:val="00212145"/>
    <w:rsid w:val="00212495"/>
    <w:rsid w:val="00212C8F"/>
    <w:rsid w:val="00213573"/>
    <w:rsid w:val="00222EF2"/>
    <w:rsid w:val="00224562"/>
    <w:rsid w:val="002252EA"/>
    <w:rsid w:val="00225544"/>
    <w:rsid w:val="00231971"/>
    <w:rsid w:val="00233581"/>
    <w:rsid w:val="00233EBF"/>
    <w:rsid w:val="0024295A"/>
    <w:rsid w:val="00242A5E"/>
    <w:rsid w:val="00242E26"/>
    <w:rsid w:val="00243CA6"/>
    <w:rsid w:val="0024662A"/>
    <w:rsid w:val="00246DB0"/>
    <w:rsid w:val="002559BF"/>
    <w:rsid w:val="00257442"/>
    <w:rsid w:val="00260B7B"/>
    <w:rsid w:val="00262912"/>
    <w:rsid w:val="00262927"/>
    <w:rsid w:val="0026348F"/>
    <w:rsid w:val="00271E89"/>
    <w:rsid w:val="00274B12"/>
    <w:rsid w:val="002764BB"/>
    <w:rsid w:val="00276A05"/>
    <w:rsid w:val="0028002D"/>
    <w:rsid w:val="002805D8"/>
    <w:rsid w:val="002819AB"/>
    <w:rsid w:val="002821A4"/>
    <w:rsid w:val="0028234F"/>
    <w:rsid w:val="00284479"/>
    <w:rsid w:val="00286FE2"/>
    <w:rsid w:val="002919CF"/>
    <w:rsid w:val="0029489F"/>
    <w:rsid w:val="00295412"/>
    <w:rsid w:val="002958D9"/>
    <w:rsid w:val="002A0DFA"/>
    <w:rsid w:val="002A2998"/>
    <w:rsid w:val="002A31C1"/>
    <w:rsid w:val="002A5BD7"/>
    <w:rsid w:val="002A5FDB"/>
    <w:rsid w:val="002B5A3A"/>
    <w:rsid w:val="002C068A"/>
    <w:rsid w:val="002C1AD8"/>
    <w:rsid w:val="002C2524"/>
    <w:rsid w:val="002C6272"/>
    <w:rsid w:val="002C6C06"/>
    <w:rsid w:val="002D0120"/>
    <w:rsid w:val="002D4258"/>
    <w:rsid w:val="002D5A7C"/>
    <w:rsid w:val="002E1E47"/>
    <w:rsid w:val="002E2549"/>
    <w:rsid w:val="002E49AE"/>
    <w:rsid w:val="002E5745"/>
    <w:rsid w:val="002F0708"/>
    <w:rsid w:val="002F1C8C"/>
    <w:rsid w:val="002F4676"/>
    <w:rsid w:val="002F5032"/>
    <w:rsid w:val="00300291"/>
    <w:rsid w:val="0030099E"/>
    <w:rsid w:val="00301CB6"/>
    <w:rsid w:val="00303CA5"/>
    <w:rsid w:val="0030500E"/>
    <w:rsid w:val="00306301"/>
    <w:rsid w:val="00311879"/>
    <w:rsid w:val="003126F5"/>
    <w:rsid w:val="0031393C"/>
    <w:rsid w:val="00313BB8"/>
    <w:rsid w:val="00316EAF"/>
    <w:rsid w:val="003206FD"/>
    <w:rsid w:val="00324979"/>
    <w:rsid w:val="00326BE0"/>
    <w:rsid w:val="00330AA8"/>
    <w:rsid w:val="00330B88"/>
    <w:rsid w:val="00330F65"/>
    <w:rsid w:val="00331978"/>
    <w:rsid w:val="00333555"/>
    <w:rsid w:val="003344B8"/>
    <w:rsid w:val="003349FE"/>
    <w:rsid w:val="00336485"/>
    <w:rsid w:val="0033771B"/>
    <w:rsid w:val="00340684"/>
    <w:rsid w:val="00343661"/>
    <w:rsid w:val="0034387C"/>
    <w:rsid w:val="00343A1F"/>
    <w:rsid w:val="00344294"/>
    <w:rsid w:val="00344CD1"/>
    <w:rsid w:val="00347396"/>
    <w:rsid w:val="0035091C"/>
    <w:rsid w:val="00351544"/>
    <w:rsid w:val="00353D4F"/>
    <w:rsid w:val="0035511E"/>
    <w:rsid w:val="00355AAB"/>
    <w:rsid w:val="00355FCC"/>
    <w:rsid w:val="003561A1"/>
    <w:rsid w:val="00360664"/>
    <w:rsid w:val="00360993"/>
    <w:rsid w:val="00361890"/>
    <w:rsid w:val="003618FB"/>
    <w:rsid w:val="003623C2"/>
    <w:rsid w:val="00362EA8"/>
    <w:rsid w:val="00364E17"/>
    <w:rsid w:val="00366897"/>
    <w:rsid w:val="00366F95"/>
    <w:rsid w:val="00367C99"/>
    <w:rsid w:val="003751B1"/>
    <w:rsid w:val="003753FE"/>
    <w:rsid w:val="00376995"/>
    <w:rsid w:val="00377667"/>
    <w:rsid w:val="0038343F"/>
    <w:rsid w:val="003866CB"/>
    <w:rsid w:val="00386CA8"/>
    <w:rsid w:val="0039073F"/>
    <w:rsid w:val="00391982"/>
    <w:rsid w:val="003941CF"/>
    <w:rsid w:val="003948D8"/>
    <w:rsid w:val="003963B0"/>
    <w:rsid w:val="00397C33"/>
    <w:rsid w:val="003A270D"/>
    <w:rsid w:val="003A2CED"/>
    <w:rsid w:val="003B2561"/>
    <w:rsid w:val="003B2FE6"/>
    <w:rsid w:val="003B4CBE"/>
    <w:rsid w:val="003B6216"/>
    <w:rsid w:val="003C1BCC"/>
    <w:rsid w:val="003C2C4D"/>
    <w:rsid w:val="003C71A5"/>
    <w:rsid w:val="003C7F80"/>
    <w:rsid w:val="003D15CB"/>
    <w:rsid w:val="003D1D4A"/>
    <w:rsid w:val="003D2FD9"/>
    <w:rsid w:val="003D3715"/>
    <w:rsid w:val="003D400D"/>
    <w:rsid w:val="003E09EF"/>
    <w:rsid w:val="003E2223"/>
    <w:rsid w:val="003E54CC"/>
    <w:rsid w:val="003E6A43"/>
    <w:rsid w:val="003E6B06"/>
    <w:rsid w:val="003F30DF"/>
    <w:rsid w:val="003F3533"/>
    <w:rsid w:val="003F7DFB"/>
    <w:rsid w:val="004029F3"/>
    <w:rsid w:val="00404346"/>
    <w:rsid w:val="00405358"/>
    <w:rsid w:val="00405645"/>
    <w:rsid w:val="0040773C"/>
    <w:rsid w:val="00410F90"/>
    <w:rsid w:val="00411964"/>
    <w:rsid w:val="00411CA9"/>
    <w:rsid w:val="00411F97"/>
    <w:rsid w:val="00412A35"/>
    <w:rsid w:val="00414130"/>
    <w:rsid w:val="00414C6F"/>
    <w:rsid w:val="004156F0"/>
    <w:rsid w:val="00415FAA"/>
    <w:rsid w:val="00416EE7"/>
    <w:rsid w:val="00422112"/>
    <w:rsid w:val="004231E7"/>
    <w:rsid w:val="0042442C"/>
    <w:rsid w:val="00424AA5"/>
    <w:rsid w:val="00425567"/>
    <w:rsid w:val="004258D6"/>
    <w:rsid w:val="00425F80"/>
    <w:rsid w:val="00426416"/>
    <w:rsid w:val="00431A20"/>
    <w:rsid w:val="00432E4E"/>
    <w:rsid w:val="00432F43"/>
    <w:rsid w:val="004343C7"/>
    <w:rsid w:val="00434739"/>
    <w:rsid w:val="00435113"/>
    <w:rsid w:val="00443445"/>
    <w:rsid w:val="004474DE"/>
    <w:rsid w:val="00447C83"/>
    <w:rsid w:val="00451EE4"/>
    <w:rsid w:val="004522C1"/>
    <w:rsid w:val="00453786"/>
    <w:rsid w:val="00453E15"/>
    <w:rsid w:val="00455FE5"/>
    <w:rsid w:val="00456463"/>
    <w:rsid w:val="00464C8D"/>
    <w:rsid w:val="00467458"/>
    <w:rsid w:val="0047032D"/>
    <w:rsid w:val="00470822"/>
    <w:rsid w:val="00470FEC"/>
    <w:rsid w:val="00473E95"/>
    <w:rsid w:val="004745EB"/>
    <w:rsid w:val="00474F38"/>
    <w:rsid w:val="0047718B"/>
    <w:rsid w:val="0048041A"/>
    <w:rsid w:val="00483D15"/>
    <w:rsid w:val="00491A90"/>
    <w:rsid w:val="00492620"/>
    <w:rsid w:val="004957D6"/>
    <w:rsid w:val="00495C84"/>
    <w:rsid w:val="004976CF"/>
    <w:rsid w:val="004A2EB8"/>
    <w:rsid w:val="004A6519"/>
    <w:rsid w:val="004B092E"/>
    <w:rsid w:val="004B2BF8"/>
    <w:rsid w:val="004B2D4B"/>
    <w:rsid w:val="004B3B1E"/>
    <w:rsid w:val="004B41F8"/>
    <w:rsid w:val="004B5CF4"/>
    <w:rsid w:val="004B718F"/>
    <w:rsid w:val="004C07CB"/>
    <w:rsid w:val="004C4825"/>
    <w:rsid w:val="004C4E6C"/>
    <w:rsid w:val="004C4FA5"/>
    <w:rsid w:val="004C5BEE"/>
    <w:rsid w:val="004C6A02"/>
    <w:rsid w:val="004C75B4"/>
    <w:rsid w:val="004D1B81"/>
    <w:rsid w:val="004D2638"/>
    <w:rsid w:val="004E04E0"/>
    <w:rsid w:val="004E0E71"/>
    <w:rsid w:val="004E17CB"/>
    <w:rsid w:val="004E48EA"/>
    <w:rsid w:val="004E6091"/>
    <w:rsid w:val="004E766C"/>
    <w:rsid w:val="004F17FD"/>
    <w:rsid w:val="004F274A"/>
    <w:rsid w:val="004F3717"/>
    <w:rsid w:val="004F61B7"/>
    <w:rsid w:val="004F696B"/>
    <w:rsid w:val="0050541C"/>
    <w:rsid w:val="00506851"/>
    <w:rsid w:val="00511286"/>
    <w:rsid w:val="00515DB5"/>
    <w:rsid w:val="005206BE"/>
    <w:rsid w:val="00521395"/>
    <w:rsid w:val="005231E2"/>
    <w:rsid w:val="0052347F"/>
    <w:rsid w:val="00523706"/>
    <w:rsid w:val="00525074"/>
    <w:rsid w:val="005259B3"/>
    <w:rsid w:val="005311F1"/>
    <w:rsid w:val="005318A6"/>
    <w:rsid w:val="00533740"/>
    <w:rsid w:val="005344F9"/>
    <w:rsid w:val="00534B38"/>
    <w:rsid w:val="005379A1"/>
    <w:rsid w:val="00537A2F"/>
    <w:rsid w:val="00541734"/>
    <w:rsid w:val="00541C9A"/>
    <w:rsid w:val="00542B4C"/>
    <w:rsid w:val="0054571D"/>
    <w:rsid w:val="005462F0"/>
    <w:rsid w:val="00551C65"/>
    <w:rsid w:val="005523D8"/>
    <w:rsid w:val="005600FE"/>
    <w:rsid w:val="00561E69"/>
    <w:rsid w:val="00562291"/>
    <w:rsid w:val="00563605"/>
    <w:rsid w:val="0056634F"/>
    <w:rsid w:val="00567F09"/>
    <w:rsid w:val="0057098A"/>
    <w:rsid w:val="005718AF"/>
    <w:rsid w:val="00571FD4"/>
    <w:rsid w:val="00572879"/>
    <w:rsid w:val="0057471E"/>
    <w:rsid w:val="0057782A"/>
    <w:rsid w:val="0058688E"/>
    <w:rsid w:val="00590006"/>
    <w:rsid w:val="00590048"/>
    <w:rsid w:val="00591235"/>
    <w:rsid w:val="005954EF"/>
    <w:rsid w:val="005A0799"/>
    <w:rsid w:val="005A0D57"/>
    <w:rsid w:val="005A181C"/>
    <w:rsid w:val="005A3317"/>
    <w:rsid w:val="005A332C"/>
    <w:rsid w:val="005A3A64"/>
    <w:rsid w:val="005A48C7"/>
    <w:rsid w:val="005A4CF6"/>
    <w:rsid w:val="005A4EF3"/>
    <w:rsid w:val="005A5379"/>
    <w:rsid w:val="005A74C6"/>
    <w:rsid w:val="005B5E8B"/>
    <w:rsid w:val="005B7D2D"/>
    <w:rsid w:val="005C0376"/>
    <w:rsid w:val="005C0554"/>
    <w:rsid w:val="005C05E6"/>
    <w:rsid w:val="005C3F57"/>
    <w:rsid w:val="005C4C40"/>
    <w:rsid w:val="005D1CB2"/>
    <w:rsid w:val="005D4682"/>
    <w:rsid w:val="005D4EEB"/>
    <w:rsid w:val="005D739E"/>
    <w:rsid w:val="005D7766"/>
    <w:rsid w:val="005D7E67"/>
    <w:rsid w:val="005E28A6"/>
    <w:rsid w:val="005E34E1"/>
    <w:rsid w:val="005E34FF"/>
    <w:rsid w:val="005E3542"/>
    <w:rsid w:val="005E4A73"/>
    <w:rsid w:val="005E4E5F"/>
    <w:rsid w:val="005E52F9"/>
    <w:rsid w:val="005F05D0"/>
    <w:rsid w:val="005F1261"/>
    <w:rsid w:val="00601B91"/>
    <w:rsid w:val="00602315"/>
    <w:rsid w:val="006052EF"/>
    <w:rsid w:val="00611339"/>
    <w:rsid w:val="00611A24"/>
    <w:rsid w:val="006124D0"/>
    <w:rsid w:val="00612518"/>
    <w:rsid w:val="006127F0"/>
    <w:rsid w:val="0061415C"/>
    <w:rsid w:val="00614E46"/>
    <w:rsid w:val="00615462"/>
    <w:rsid w:val="0061654B"/>
    <w:rsid w:val="00621586"/>
    <w:rsid w:val="00623BCC"/>
    <w:rsid w:val="006266E4"/>
    <w:rsid w:val="00631814"/>
    <w:rsid w:val="006319E6"/>
    <w:rsid w:val="00631AF4"/>
    <w:rsid w:val="00632158"/>
    <w:rsid w:val="0063373D"/>
    <w:rsid w:val="00636E04"/>
    <w:rsid w:val="006401FE"/>
    <w:rsid w:val="00640B13"/>
    <w:rsid w:val="00641566"/>
    <w:rsid w:val="00645603"/>
    <w:rsid w:val="0064573E"/>
    <w:rsid w:val="006479C6"/>
    <w:rsid w:val="006533F6"/>
    <w:rsid w:val="00653491"/>
    <w:rsid w:val="006537FC"/>
    <w:rsid w:val="00654A35"/>
    <w:rsid w:val="00656F74"/>
    <w:rsid w:val="0065719B"/>
    <w:rsid w:val="0066322F"/>
    <w:rsid w:val="00667B43"/>
    <w:rsid w:val="006733C4"/>
    <w:rsid w:val="0067664F"/>
    <w:rsid w:val="00680C15"/>
    <w:rsid w:val="00681108"/>
    <w:rsid w:val="00683417"/>
    <w:rsid w:val="00685906"/>
    <w:rsid w:val="00685A46"/>
    <w:rsid w:val="006906DE"/>
    <w:rsid w:val="00691AB1"/>
    <w:rsid w:val="00692815"/>
    <w:rsid w:val="00693487"/>
    <w:rsid w:val="0069559D"/>
    <w:rsid w:val="00696368"/>
    <w:rsid w:val="006A5BB3"/>
    <w:rsid w:val="006A6324"/>
    <w:rsid w:val="006A6E56"/>
    <w:rsid w:val="006A6E9E"/>
    <w:rsid w:val="006A7B8B"/>
    <w:rsid w:val="006B240D"/>
    <w:rsid w:val="006C0FD4"/>
    <w:rsid w:val="006C124F"/>
    <w:rsid w:val="006C2916"/>
    <w:rsid w:val="006C2AB3"/>
    <w:rsid w:val="006C4C25"/>
    <w:rsid w:val="006C672B"/>
    <w:rsid w:val="006C6D1A"/>
    <w:rsid w:val="006C7869"/>
    <w:rsid w:val="006C7A00"/>
    <w:rsid w:val="006C7A58"/>
    <w:rsid w:val="006D1D3E"/>
    <w:rsid w:val="006D2842"/>
    <w:rsid w:val="006D5133"/>
    <w:rsid w:val="006D5AA0"/>
    <w:rsid w:val="006D5D8E"/>
    <w:rsid w:val="006D7DE3"/>
    <w:rsid w:val="006E0BC4"/>
    <w:rsid w:val="006E2B6E"/>
    <w:rsid w:val="006F0911"/>
    <w:rsid w:val="006F16D9"/>
    <w:rsid w:val="006F300D"/>
    <w:rsid w:val="006F6496"/>
    <w:rsid w:val="00701F68"/>
    <w:rsid w:val="007026D7"/>
    <w:rsid w:val="00704126"/>
    <w:rsid w:val="00706511"/>
    <w:rsid w:val="00706DA2"/>
    <w:rsid w:val="0071545E"/>
    <w:rsid w:val="0071604A"/>
    <w:rsid w:val="0071717D"/>
    <w:rsid w:val="00724DBE"/>
    <w:rsid w:val="007259FD"/>
    <w:rsid w:val="00732C5B"/>
    <w:rsid w:val="007331EE"/>
    <w:rsid w:val="0073558A"/>
    <w:rsid w:val="007374E0"/>
    <w:rsid w:val="00743F16"/>
    <w:rsid w:val="007459E3"/>
    <w:rsid w:val="00745B06"/>
    <w:rsid w:val="00753E78"/>
    <w:rsid w:val="00754DEA"/>
    <w:rsid w:val="00755B0A"/>
    <w:rsid w:val="00756903"/>
    <w:rsid w:val="00757652"/>
    <w:rsid w:val="0076023E"/>
    <w:rsid w:val="0076177E"/>
    <w:rsid w:val="0076420A"/>
    <w:rsid w:val="00770D68"/>
    <w:rsid w:val="007750F0"/>
    <w:rsid w:val="00780ADD"/>
    <w:rsid w:val="00785862"/>
    <w:rsid w:val="007867EC"/>
    <w:rsid w:val="007910E1"/>
    <w:rsid w:val="0079304D"/>
    <w:rsid w:val="007A023B"/>
    <w:rsid w:val="007A0537"/>
    <w:rsid w:val="007A06BE"/>
    <w:rsid w:val="007A1829"/>
    <w:rsid w:val="007A7460"/>
    <w:rsid w:val="007A797A"/>
    <w:rsid w:val="007B36FD"/>
    <w:rsid w:val="007B4C9B"/>
    <w:rsid w:val="007B5CFF"/>
    <w:rsid w:val="007C0049"/>
    <w:rsid w:val="007C1DBC"/>
    <w:rsid w:val="007C2018"/>
    <w:rsid w:val="007C6346"/>
    <w:rsid w:val="007D0DFE"/>
    <w:rsid w:val="007D10D0"/>
    <w:rsid w:val="007D258E"/>
    <w:rsid w:val="007D385C"/>
    <w:rsid w:val="007D5F2C"/>
    <w:rsid w:val="007D65B4"/>
    <w:rsid w:val="007D78DE"/>
    <w:rsid w:val="007E0D39"/>
    <w:rsid w:val="007E208D"/>
    <w:rsid w:val="007E4CA9"/>
    <w:rsid w:val="007E628D"/>
    <w:rsid w:val="007F1352"/>
    <w:rsid w:val="007F3E05"/>
    <w:rsid w:val="007F3F10"/>
    <w:rsid w:val="007F43D2"/>
    <w:rsid w:val="007F4F47"/>
    <w:rsid w:val="007F59EB"/>
    <w:rsid w:val="007F74B9"/>
    <w:rsid w:val="007F77A4"/>
    <w:rsid w:val="007F7CC5"/>
    <w:rsid w:val="0080131E"/>
    <w:rsid w:val="00806F2A"/>
    <w:rsid w:val="008111C6"/>
    <w:rsid w:val="00811CB5"/>
    <w:rsid w:val="008143DF"/>
    <w:rsid w:val="00815392"/>
    <w:rsid w:val="00823ADC"/>
    <w:rsid w:val="00827937"/>
    <w:rsid w:val="00831DA5"/>
    <w:rsid w:val="00834368"/>
    <w:rsid w:val="00834D56"/>
    <w:rsid w:val="00836136"/>
    <w:rsid w:val="00836FA6"/>
    <w:rsid w:val="00837F94"/>
    <w:rsid w:val="0084099B"/>
    <w:rsid w:val="008411A4"/>
    <w:rsid w:val="008412BA"/>
    <w:rsid w:val="00844E00"/>
    <w:rsid w:val="00846C83"/>
    <w:rsid w:val="008475C4"/>
    <w:rsid w:val="00857412"/>
    <w:rsid w:val="00864D06"/>
    <w:rsid w:val="0086537A"/>
    <w:rsid w:val="00865E3C"/>
    <w:rsid w:val="00866397"/>
    <w:rsid w:val="00870A1A"/>
    <w:rsid w:val="008721D8"/>
    <w:rsid w:val="00872E40"/>
    <w:rsid w:val="00875722"/>
    <w:rsid w:val="00876449"/>
    <w:rsid w:val="008805DE"/>
    <w:rsid w:val="00882B66"/>
    <w:rsid w:val="00884D5B"/>
    <w:rsid w:val="0088752F"/>
    <w:rsid w:val="00895C9A"/>
    <w:rsid w:val="00896804"/>
    <w:rsid w:val="00897E2D"/>
    <w:rsid w:val="008A03B6"/>
    <w:rsid w:val="008A03E3"/>
    <w:rsid w:val="008A2E7F"/>
    <w:rsid w:val="008A517D"/>
    <w:rsid w:val="008A68FE"/>
    <w:rsid w:val="008A71A6"/>
    <w:rsid w:val="008B2EED"/>
    <w:rsid w:val="008B71A9"/>
    <w:rsid w:val="008C1237"/>
    <w:rsid w:val="008C3846"/>
    <w:rsid w:val="008C5EA2"/>
    <w:rsid w:val="008C6FA3"/>
    <w:rsid w:val="008D0CD5"/>
    <w:rsid w:val="008D32C9"/>
    <w:rsid w:val="008D447B"/>
    <w:rsid w:val="008E0F9E"/>
    <w:rsid w:val="008E359C"/>
    <w:rsid w:val="008E4205"/>
    <w:rsid w:val="008F13BD"/>
    <w:rsid w:val="008F5E20"/>
    <w:rsid w:val="008F67B5"/>
    <w:rsid w:val="00901334"/>
    <w:rsid w:val="00901EE0"/>
    <w:rsid w:val="00903B89"/>
    <w:rsid w:val="009046B2"/>
    <w:rsid w:val="00905B21"/>
    <w:rsid w:val="009124CE"/>
    <w:rsid w:val="00912954"/>
    <w:rsid w:val="00914B56"/>
    <w:rsid w:val="00914BFC"/>
    <w:rsid w:val="00917AA2"/>
    <w:rsid w:val="00921F34"/>
    <w:rsid w:val="0092304C"/>
    <w:rsid w:val="009238AE"/>
    <w:rsid w:val="00923F06"/>
    <w:rsid w:val="009240F1"/>
    <w:rsid w:val="0092562E"/>
    <w:rsid w:val="00925E8B"/>
    <w:rsid w:val="00926127"/>
    <w:rsid w:val="00926C6E"/>
    <w:rsid w:val="009306FA"/>
    <w:rsid w:val="009334A4"/>
    <w:rsid w:val="009339A3"/>
    <w:rsid w:val="009339BF"/>
    <w:rsid w:val="009348DC"/>
    <w:rsid w:val="0093652B"/>
    <w:rsid w:val="009403B4"/>
    <w:rsid w:val="009441EB"/>
    <w:rsid w:val="009445F0"/>
    <w:rsid w:val="009479D0"/>
    <w:rsid w:val="00954FAF"/>
    <w:rsid w:val="00955CB3"/>
    <w:rsid w:val="00955D0C"/>
    <w:rsid w:val="009569A0"/>
    <w:rsid w:val="00960B10"/>
    <w:rsid w:val="00960EAD"/>
    <w:rsid w:val="00963E17"/>
    <w:rsid w:val="009669B3"/>
    <w:rsid w:val="0097329F"/>
    <w:rsid w:val="0097390A"/>
    <w:rsid w:val="009768DA"/>
    <w:rsid w:val="00980912"/>
    <w:rsid w:val="009841DA"/>
    <w:rsid w:val="00985967"/>
    <w:rsid w:val="00986627"/>
    <w:rsid w:val="00994A8E"/>
    <w:rsid w:val="00996946"/>
    <w:rsid w:val="0099712C"/>
    <w:rsid w:val="009A188A"/>
    <w:rsid w:val="009A2D32"/>
    <w:rsid w:val="009A2D38"/>
    <w:rsid w:val="009A4EDD"/>
    <w:rsid w:val="009A5009"/>
    <w:rsid w:val="009A5060"/>
    <w:rsid w:val="009A5968"/>
    <w:rsid w:val="009B28BA"/>
    <w:rsid w:val="009B3075"/>
    <w:rsid w:val="009B6732"/>
    <w:rsid w:val="009B6F25"/>
    <w:rsid w:val="009B72ED"/>
    <w:rsid w:val="009B7BD4"/>
    <w:rsid w:val="009B7F3F"/>
    <w:rsid w:val="009C000A"/>
    <w:rsid w:val="009C00BB"/>
    <w:rsid w:val="009C0888"/>
    <w:rsid w:val="009C1BA7"/>
    <w:rsid w:val="009D18D6"/>
    <w:rsid w:val="009D1996"/>
    <w:rsid w:val="009D5225"/>
    <w:rsid w:val="009D76A9"/>
    <w:rsid w:val="009E044C"/>
    <w:rsid w:val="009E1447"/>
    <w:rsid w:val="009E179D"/>
    <w:rsid w:val="009E3C69"/>
    <w:rsid w:val="009E4076"/>
    <w:rsid w:val="009E5DFA"/>
    <w:rsid w:val="009E6FB7"/>
    <w:rsid w:val="009F0B74"/>
    <w:rsid w:val="009F0FD7"/>
    <w:rsid w:val="009F1566"/>
    <w:rsid w:val="009F3335"/>
    <w:rsid w:val="009F489A"/>
    <w:rsid w:val="009F57F6"/>
    <w:rsid w:val="00A00D4D"/>
    <w:rsid w:val="00A00FCD"/>
    <w:rsid w:val="00A01B26"/>
    <w:rsid w:val="00A02BB9"/>
    <w:rsid w:val="00A06E8A"/>
    <w:rsid w:val="00A101CD"/>
    <w:rsid w:val="00A13A81"/>
    <w:rsid w:val="00A157BF"/>
    <w:rsid w:val="00A17713"/>
    <w:rsid w:val="00A206ED"/>
    <w:rsid w:val="00A20985"/>
    <w:rsid w:val="00A20BB3"/>
    <w:rsid w:val="00A20D8F"/>
    <w:rsid w:val="00A23155"/>
    <w:rsid w:val="00A23322"/>
    <w:rsid w:val="00A23685"/>
    <w:rsid w:val="00A2393A"/>
    <w:rsid w:val="00A23FC7"/>
    <w:rsid w:val="00A25249"/>
    <w:rsid w:val="00A25EE8"/>
    <w:rsid w:val="00A27F8F"/>
    <w:rsid w:val="00A30BAD"/>
    <w:rsid w:val="00A33F54"/>
    <w:rsid w:val="00A36316"/>
    <w:rsid w:val="00A379FC"/>
    <w:rsid w:val="00A37DFB"/>
    <w:rsid w:val="00A418A7"/>
    <w:rsid w:val="00A50911"/>
    <w:rsid w:val="00A510E3"/>
    <w:rsid w:val="00A52972"/>
    <w:rsid w:val="00A52E89"/>
    <w:rsid w:val="00A5531A"/>
    <w:rsid w:val="00A56330"/>
    <w:rsid w:val="00A5760C"/>
    <w:rsid w:val="00A60DB3"/>
    <w:rsid w:val="00A6159E"/>
    <w:rsid w:val="00A61A18"/>
    <w:rsid w:val="00A64336"/>
    <w:rsid w:val="00A6460B"/>
    <w:rsid w:val="00A6540F"/>
    <w:rsid w:val="00A65F63"/>
    <w:rsid w:val="00A65F85"/>
    <w:rsid w:val="00A66E0F"/>
    <w:rsid w:val="00A67840"/>
    <w:rsid w:val="00A7074E"/>
    <w:rsid w:val="00A74140"/>
    <w:rsid w:val="00A8337B"/>
    <w:rsid w:val="00A853E4"/>
    <w:rsid w:val="00A85EA0"/>
    <w:rsid w:val="00A86700"/>
    <w:rsid w:val="00A909F4"/>
    <w:rsid w:val="00A95F02"/>
    <w:rsid w:val="00AB121A"/>
    <w:rsid w:val="00AB1629"/>
    <w:rsid w:val="00AB23E9"/>
    <w:rsid w:val="00AB3942"/>
    <w:rsid w:val="00AB6BDA"/>
    <w:rsid w:val="00AC31B1"/>
    <w:rsid w:val="00AC3422"/>
    <w:rsid w:val="00AC420B"/>
    <w:rsid w:val="00AC7EBF"/>
    <w:rsid w:val="00AD0E39"/>
    <w:rsid w:val="00AD2F56"/>
    <w:rsid w:val="00AD4B6A"/>
    <w:rsid w:val="00AE2FAA"/>
    <w:rsid w:val="00AE3241"/>
    <w:rsid w:val="00AE4AB9"/>
    <w:rsid w:val="00AE52D5"/>
    <w:rsid w:val="00AF02D8"/>
    <w:rsid w:val="00AF4AE7"/>
    <w:rsid w:val="00AF7067"/>
    <w:rsid w:val="00B00597"/>
    <w:rsid w:val="00B01FBC"/>
    <w:rsid w:val="00B030A3"/>
    <w:rsid w:val="00B03AF7"/>
    <w:rsid w:val="00B049F2"/>
    <w:rsid w:val="00B04A07"/>
    <w:rsid w:val="00B04B01"/>
    <w:rsid w:val="00B06476"/>
    <w:rsid w:val="00B076E1"/>
    <w:rsid w:val="00B12213"/>
    <w:rsid w:val="00B132EC"/>
    <w:rsid w:val="00B16337"/>
    <w:rsid w:val="00B21CD5"/>
    <w:rsid w:val="00B2343F"/>
    <w:rsid w:val="00B3095B"/>
    <w:rsid w:val="00B32324"/>
    <w:rsid w:val="00B328D7"/>
    <w:rsid w:val="00B345C9"/>
    <w:rsid w:val="00B3512D"/>
    <w:rsid w:val="00B3550C"/>
    <w:rsid w:val="00B404A1"/>
    <w:rsid w:val="00B40953"/>
    <w:rsid w:val="00B40F4A"/>
    <w:rsid w:val="00B4123D"/>
    <w:rsid w:val="00B41D48"/>
    <w:rsid w:val="00B42081"/>
    <w:rsid w:val="00B4298C"/>
    <w:rsid w:val="00B4581D"/>
    <w:rsid w:val="00B46BF3"/>
    <w:rsid w:val="00B51106"/>
    <w:rsid w:val="00B51CF9"/>
    <w:rsid w:val="00B51D9F"/>
    <w:rsid w:val="00B5238A"/>
    <w:rsid w:val="00B53182"/>
    <w:rsid w:val="00B53612"/>
    <w:rsid w:val="00B56990"/>
    <w:rsid w:val="00B61A59"/>
    <w:rsid w:val="00B6298B"/>
    <w:rsid w:val="00B630C8"/>
    <w:rsid w:val="00B650AF"/>
    <w:rsid w:val="00B650E2"/>
    <w:rsid w:val="00B7142C"/>
    <w:rsid w:val="00B72592"/>
    <w:rsid w:val="00B74923"/>
    <w:rsid w:val="00B74B62"/>
    <w:rsid w:val="00B755FC"/>
    <w:rsid w:val="00B763C6"/>
    <w:rsid w:val="00B766F7"/>
    <w:rsid w:val="00B76AB4"/>
    <w:rsid w:val="00B80EB5"/>
    <w:rsid w:val="00B80FAE"/>
    <w:rsid w:val="00B813AF"/>
    <w:rsid w:val="00B81790"/>
    <w:rsid w:val="00B8551F"/>
    <w:rsid w:val="00B8567B"/>
    <w:rsid w:val="00B9405E"/>
    <w:rsid w:val="00B958F8"/>
    <w:rsid w:val="00BA0648"/>
    <w:rsid w:val="00BA2220"/>
    <w:rsid w:val="00BA3DF5"/>
    <w:rsid w:val="00BA4C77"/>
    <w:rsid w:val="00BA5540"/>
    <w:rsid w:val="00BA7349"/>
    <w:rsid w:val="00BA75BC"/>
    <w:rsid w:val="00BB07CD"/>
    <w:rsid w:val="00BB5D28"/>
    <w:rsid w:val="00BC0255"/>
    <w:rsid w:val="00BC0524"/>
    <w:rsid w:val="00BC0DC4"/>
    <w:rsid w:val="00BC1F34"/>
    <w:rsid w:val="00BC2702"/>
    <w:rsid w:val="00BC4D17"/>
    <w:rsid w:val="00BC6AD2"/>
    <w:rsid w:val="00BD09CD"/>
    <w:rsid w:val="00BD4083"/>
    <w:rsid w:val="00BD46E9"/>
    <w:rsid w:val="00BD73A3"/>
    <w:rsid w:val="00BE0CE1"/>
    <w:rsid w:val="00BE305A"/>
    <w:rsid w:val="00BE6377"/>
    <w:rsid w:val="00BE63D1"/>
    <w:rsid w:val="00BE6542"/>
    <w:rsid w:val="00BF2A55"/>
    <w:rsid w:val="00BF2EA9"/>
    <w:rsid w:val="00BF34D7"/>
    <w:rsid w:val="00BF4EB4"/>
    <w:rsid w:val="00BF6BD7"/>
    <w:rsid w:val="00BF7542"/>
    <w:rsid w:val="00C00E8A"/>
    <w:rsid w:val="00C00FCB"/>
    <w:rsid w:val="00C02A51"/>
    <w:rsid w:val="00C02F17"/>
    <w:rsid w:val="00C0641D"/>
    <w:rsid w:val="00C10E21"/>
    <w:rsid w:val="00C11BD0"/>
    <w:rsid w:val="00C13EE1"/>
    <w:rsid w:val="00C243BA"/>
    <w:rsid w:val="00C2467D"/>
    <w:rsid w:val="00C274BD"/>
    <w:rsid w:val="00C3097A"/>
    <w:rsid w:val="00C336A2"/>
    <w:rsid w:val="00C3600A"/>
    <w:rsid w:val="00C36797"/>
    <w:rsid w:val="00C40EA6"/>
    <w:rsid w:val="00C422F9"/>
    <w:rsid w:val="00C43901"/>
    <w:rsid w:val="00C44604"/>
    <w:rsid w:val="00C46139"/>
    <w:rsid w:val="00C502CD"/>
    <w:rsid w:val="00C50893"/>
    <w:rsid w:val="00C51D19"/>
    <w:rsid w:val="00C525C0"/>
    <w:rsid w:val="00C5285D"/>
    <w:rsid w:val="00C544E0"/>
    <w:rsid w:val="00C548EE"/>
    <w:rsid w:val="00C54B23"/>
    <w:rsid w:val="00C555D9"/>
    <w:rsid w:val="00C560B5"/>
    <w:rsid w:val="00C5771F"/>
    <w:rsid w:val="00C57B84"/>
    <w:rsid w:val="00C6158B"/>
    <w:rsid w:val="00C627F1"/>
    <w:rsid w:val="00C63842"/>
    <w:rsid w:val="00C66CFD"/>
    <w:rsid w:val="00C7431A"/>
    <w:rsid w:val="00C74873"/>
    <w:rsid w:val="00C8086F"/>
    <w:rsid w:val="00C816F7"/>
    <w:rsid w:val="00C8343C"/>
    <w:rsid w:val="00C84293"/>
    <w:rsid w:val="00C857CB"/>
    <w:rsid w:val="00C8740F"/>
    <w:rsid w:val="00C915A8"/>
    <w:rsid w:val="00C926A6"/>
    <w:rsid w:val="00C96858"/>
    <w:rsid w:val="00C96C77"/>
    <w:rsid w:val="00C970F3"/>
    <w:rsid w:val="00CA220F"/>
    <w:rsid w:val="00CA4496"/>
    <w:rsid w:val="00CB0121"/>
    <w:rsid w:val="00CB19FF"/>
    <w:rsid w:val="00CB6BD1"/>
    <w:rsid w:val="00CB7489"/>
    <w:rsid w:val="00CC1133"/>
    <w:rsid w:val="00CC4BAD"/>
    <w:rsid w:val="00CC50AC"/>
    <w:rsid w:val="00CC5D4A"/>
    <w:rsid w:val="00CC6044"/>
    <w:rsid w:val="00CC7241"/>
    <w:rsid w:val="00CC7AF4"/>
    <w:rsid w:val="00CD141B"/>
    <w:rsid w:val="00CD38AC"/>
    <w:rsid w:val="00CD38CB"/>
    <w:rsid w:val="00CD4368"/>
    <w:rsid w:val="00CD6AFF"/>
    <w:rsid w:val="00CE1587"/>
    <w:rsid w:val="00CE20B6"/>
    <w:rsid w:val="00CE21C0"/>
    <w:rsid w:val="00CE46C8"/>
    <w:rsid w:val="00CE7C3C"/>
    <w:rsid w:val="00CF1C8E"/>
    <w:rsid w:val="00CF391E"/>
    <w:rsid w:val="00CF5A0A"/>
    <w:rsid w:val="00CF73E8"/>
    <w:rsid w:val="00CF7F56"/>
    <w:rsid w:val="00D00173"/>
    <w:rsid w:val="00D00C24"/>
    <w:rsid w:val="00D025AB"/>
    <w:rsid w:val="00D02B48"/>
    <w:rsid w:val="00D07082"/>
    <w:rsid w:val="00D07C0A"/>
    <w:rsid w:val="00D101AB"/>
    <w:rsid w:val="00D1120A"/>
    <w:rsid w:val="00D125BE"/>
    <w:rsid w:val="00D1410D"/>
    <w:rsid w:val="00D14A09"/>
    <w:rsid w:val="00D15416"/>
    <w:rsid w:val="00D15BEA"/>
    <w:rsid w:val="00D16AED"/>
    <w:rsid w:val="00D2355B"/>
    <w:rsid w:val="00D354A3"/>
    <w:rsid w:val="00D37D4E"/>
    <w:rsid w:val="00D37FCF"/>
    <w:rsid w:val="00D4098A"/>
    <w:rsid w:val="00D423EB"/>
    <w:rsid w:val="00D42A6B"/>
    <w:rsid w:val="00D42F1C"/>
    <w:rsid w:val="00D46BC9"/>
    <w:rsid w:val="00D46CD6"/>
    <w:rsid w:val="00D50C92"/>
    <w:rsid w:val="00D555DA"/>
    <w:rsid w:val="00D5606E"/>
    <w:rsid w:val="00D6087C"/>
    <w:rsid w:val="00D70FB9"/>
    <w:rsid w:val="00D7279E"/>
    <w:rsid w:val="00D74CDA"/>
    <w:rsid w:val="00D7656B"/>
    <w:rsid w:val="00D76948"/>
    <w:rsid w:val="00D76A1B"/>
    <w:rsid w:val="00D7737B"/>
    <w:rsid w:val="00D800BE"/>
    <w:rsid w:val="00D801BA"/>
    <w:rsid w:val="00D8145C"/>
    <w:rsid w:val="00D92FD8"/>
    <w:rsid w:val="00DA2546"/>
    <w:rsid w:val="00DA5C93"/>
    <w:rsid w:val="00DA6D4D"/>
    <w:rsid w:val="00DB10E2"/>
    <w:rsid w:val="00DB1128"/>
    <w:rsid w:val="00DB1BC1"/>
    <w:rsid w:val="00DB301F"/>
    <w:rsid w:val="00DB405F"/>
    <w:rsid w:val="00DB7937"/>
    <w:rsid w:val="00DC0A1D"/>
    <w:rsid w:val="00DC2046"/>
    <w:rsid w:val="00DC228C"/>
    <w:rsid w:val="00DC5313"/>
    <w:rsid w:val="00DD0F21"/>
    <w:rsid w:val="00DE082E"/>
    <w:rsid w:val="00DE0B6A"/>
    <w:rsid w:val="00DE14B0"/>
    <w:rsid w:val="00DE265F"/>
    <w:rsid w:val="00DE6B5B"/>
    <w:rsid w:val="00DE7CF6"/>
    <w:rsid w:val="00DF0295"/>
    <w:rsid w:val="00DF0717"/>
    <w:rsid w:val="00DF1E85"/>
    <w:rsid w:val="00DF285A"/>
    <w:rsid w:val="00DF41BA"/>
    <w:rsid w:val="00DF583D"/>
    <w:rsid w:val="00E01356"/>
    <w:rsid w:val="00E03A5D"/>
    <w:rsid w:val="00E03FF4"/>
    <w:rsid w:val="00E06A8F"/>
    <w:rsid w:val="00E10E55"/>
    <w:rsid w:val="00E11244"/>
    <w:rsid w:val="00E1312A"/>
    <w:rsid w:val="00E13A97"/>
    <w:rsid w:val="00E14573"/>
    <w:rsid w:val="00E149F1"/>
    <w:rsid w:val="00E15353"/>
    <w:rsid w:val="00E162B0"/>
    <w:rsid w:val="00E16CAE"/>
    <w:rsid w:val="00E21F82"/>
    <w:rsid w:val="00E23D98"/>
    <w:rsid w:val="00E23F4C"/>
    <w:rsid w:val="00E260B2"/>
    <w:rsid w:val="00E307ED"/>
    <w:rsid w:val="00E348C1"/>
    <w:rsid w:val="00E369F0"/>
    <w:rsid w:val="00E42F47"/>
    <w:rsid w:val="00E43437"/>
    <w:rsid w:val="00E45340"/>
    <w:rsid w:val="00E515DB"/>
    <w:rsid w:val="00E54F7C"/>
    <w:rsid w:val="00E628D7"/>
    <w:rsid w:val="00E674DD"/>
    <w:rsid w:val="00E67B22"/>
    <w:rsid w:val="00E71C98"/>
    <w:rsid w:val="00E81323"/>
    <w:rsid w:val="00E85E3D"/>
    <w:rsid w:val="00E90EF2"/>
    <w:rsid w:val="00E92E52"/>
    <w:rsid w:val="00E939B1"/>
    <w:rsid w:val="00E9469B"/>
    <w:rsid w:val="00E974ED"/>
    <w:rsid w:val="00EA0BF1"/>
    <w:rsid w:val="00EA2307"/>
    <w:rsid w:val="00EA2EA5"/>
    <w:rsid w:val="00EA406E"/>
    <w:rsid w:val="00EA43AC"/>
    <w:rsid w:val="00EA52D3"/>
    <w:rsid w:val="00EA661B"/>
    <w:rsid w:val="00EA73CE"/>
    <w:rsid w:val="00EA7797"/>
    <w:rsid w:val="00EA7D05"/>
    <w:rsid w:val="00EB055F"/>
    <w:rsid w:val="00EB0A6C"/>
    <w:rsid w:val="00EB0F9E"/>
    <w:rsid w:val="00EB2329"/>
    <w:rsid w:val="00EB6472"/>
    <w:rsid w:val="00EB7AA5"/>
    <w:rsid w:val="00EC1885"/>
    <w:rsid w:val="00EC1940"/>
    <w:rsid w:val="00EC3C53"/>
    <w:rsid w:val="00EC5BCA"/>
    <w:rsid w:val="00EC652D"/>
    <w:rsid w:val="00ED043A"/>
    <w:rsid w:val="00ED1361"/>
    <w:rsid w:val="00ED1D03"/>
    <w:rsid w:val="00ED3727"/>
    <w:rsid w:val="00ED3DDF"/>
    <w:rsid w:val="00ED3FF4"/>
    <w:rsid w:val="00ED50F4"/>
    <w:rsid w:val="00ED64D4"/>
    <w:rsid w:val="00ED733C"/>
    <w:rsid w:val="00ED7824"/>
    <w:rsid w:val="00ED7EF9"/>
    <w:rsid w:val="00EE1C1A"/>
    <w:rsid w:val="00EE2613"/>
    <w:rsid w:val="00EE4AD6"/>
    <w:rsid w:val="00EE550A"/>
    <w:rsid w:val="00EE5A74"/>
    <w:rsid w:val="00EE5D6D"/>
    <w:rsid w:val="00EE75A6"/>
    <w:rsid w:val="00EF1E98"/>
    <w:rsid w:val="00EF31A8"/>
    <w:rsid w:val="00EF5820"/>
    <w:rsid w:val="00EF6BFA"/>
    <w:rsid w:val="00F013AC"/>
    <w:rsid w:val="00F01535"/>
    <w:rsid w:val="00F01B7B"/>
    <w:rsid w:val="00F02B48"/>
    <w:rsid w:val="00F02E84"/>
    <w:rsid w:val="00F038F3"/>
    <w:rsid w:val="00F04C72"/>
    <w:rsid w:val="00F0725B"/>
    <w:rsid w:val="00F1025A"/>
    <w:rsid w:val="00F106A6"/>
    <w:rsid w:val="00F10752"/>
    <w:rsid w:val="00F1598F"/>
    <w:rsid w:val="00F16706"/>
    <w:rsid w:val="00F202ED"/>
    <w:rsid w:val="00F206A9"/>
    <w:rsid w:val="00F2297F"/>
    <w:rsid w:val="00F25494"/>
    <w:rsid w:val="00F31969"/>
    <w:rsid w:val="00F32864"/>
    <w:rsid w:val="00F332ED"/>
    <w:rsid w:val="00F33C20"/>
    <w:rsid w:val="00F34A26"/>
    <w:rsid w:val="00F35EDC"/>
    <w:rsid w:val="00F3646F"/>
    <w:rsid w:val="00F373D8"/>
    <w:rsid w:val="00F374BB"/>
    <w:rsid w:val="00F43364"/>
    <w:rsid w:val="00F44304"/>
    <w:rsid w:val="00F44460"/>
    <w:rsid w:val="00F464CB"/>
    <w:rsid w:val="00F51143"/>
    <w:rsid w:val="00F51411"/>
    <w:rsid w:val="00F55EF4"/>
    <w:rsid w:val="00F565DF"/>
    <w:rsid w:val="00F5790B"/>
    <w:rsid w:val="00F61575"/>
    <w:rsid w:val="00F62916"/>
    <w:rsid w:val="00F63D9A"/>
    <w:rsid w:val="00F64A2D"/>
    <w:rsid w:val="00F659A3"/>
    <w:rsid w:val="00F662D5"/>
    <w:rsid w:val="00F7261B"/>
    <w:rsid w:val="00F72721"/>
    <w:rsid w:val="00F7417F"/>
    <w:rsid w:val="00F75867"/>
    <w:rsid w:val="00F759C6"/>
    <w:rsid w:val="00F7708C"/>
    <w:rsid w:val="00F775EC"/>
    <w:rsid w:val="00F85C12"/>
    <w:rsid w:val="00F86618"/>
    <w:rsid w:val="00F9237D"/>
    <w:rsid w:val="00FA02D2"/>
    <w:rsid w:val="00FA0703"/>
    <w:rsid w:val="00FA61D7"/>
    <w:rsid w:val="00FB005B"/>
    <w:rsid w:val="00FB173C"/>
    <w:rsid w:val="00FB21E7"/>
    <w:rsid w:val="00FB6274"/>
    <w:rsid w:val="00FB743C"/>
    <w:rsid w:val="00FC526E"/>
    <w:rsid w:val="00FC64CD"/>
    <w:rsid w:val="00FC6E8D"/>
    <w:rsid w:val="00FC7EE8"/>
    <w:rsid w:val="00FD0022"/>
    <w:rsid w:val="00FD21FE"/>
    <w:rsid w:val="00FD307B"/>
    <w:rsid w:val="00FD5E7A"/>
    <w:rsid w:val="00FD685A"/>
    <w:rsid w:val="00FD7192"/>
    <w:rsid w:val="00FE0817"/>
    <w:rsid w:val="00FE3F95"/>
    <w:rsid w:val="00FE5027"/>
    <w:rsid w:val="00FE68E4"/>
    <w:rsid w:val="00FF20BA"/>
    <w:rsid w:val="00FF2417"/>
    <w:rsid w:val="00FF2656"/>
    <w:rsid w:val="00FF34A3"/>
    <w:rsid w:val="00FF64F5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1B8F1"/>
  <w15:docId w15:val="{D5ECBE20-2B3D-4BF1-BCD9-F4488610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10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10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10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10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uiPriority w:val="99"/>
    <w:qFormat/>
    <w:rsid w:val="00591235"/>
    <w:pPr>
      <w:numPr>
        <w:ilvl w:val="6"/>
        <w:numId w:val="10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uiPriority w:val="99"/>
    <w:qFormat/>
    <w:rsid w:val="00591235"/>
    <w:pPr>
      <w:numPr>
        <w:ilvl w:val="7"/>
        <w:numId w:val="10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uiPriority w:val="99"/>
    <w:qFormat/>
    <w:rsid w:val="00591235"/>
    <w:pPr>
      <w:keepNext/>
      <w:widowControl w:val="0"/>
      <w:numPr>
        <w:ilvl w:val="8"/>
        <w:numId w:val="10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8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8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1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2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BE6377"/>
    <w:pPr>
      <w:keepNext w:val="0"/>
      <w:widowControl/>
      <w:numPr>
        <w:numId w:val="10"/>
      </w:numPr>
      <w:tabs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numPr>
        <w:numId w:val="11"/>
      </w:numPr>
      <w:spacing w:before="120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numPr>
        <w:ilvl w:val="2"/>
        <w:numId w:val="11"/>
      </w:numPr>
      <w:spacing w:before="6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4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3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link w:val="FootnoteTextChar"/>
    <w:rsid w:val="006F6496"/>
    <w:rPr>
      <w:sz w:val="16"/>
    </w:rPr>
  </w:style>
  <w:style w:type="character" w:styleId="Hyperlink">
    <w:name w:val="Hyperlink"/>
    <w:basedOn w:val="DefaultParagraphFont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BC2702"/>
    <w:pPr>
      <w:numPr>
        <w:numId w:val="6"/>
      </w:numPr>
    </w:pPr>
  </w:style>
  <w:style w:type="paragraph" w:customStyle="1" w:styleId="ConditionsNoNumber">
    <w:name w:val="ConditionsNoNumber"/>
    <w:basedOn w:val="Normal"/>
    <w:qFormat/>
    <w:rsid w:val="00BC2702"/>
    <w:pPr>
      <w:numPr>
        <w:ilvl w:val="1"/>
        <w:numId w:val="11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numPr>
        <w:ilvl w:val="4"/>
      </w:num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7"/>
      </w:numPr>
    </w:pPr>
  </w:style>
  <w:style w:type="numbering" w:customStyle="1" w:styleId="nListaList">
    <w:name w:val="nList(a)List"/>
    <w:uiPriority w:val="99"/>
    <w:rsid w:val="0057782A"/>
    <w:pPr>
      <w:numPr>
        <w:numId w:val="8"/>
      </w:numPr>
    </w:pPr>
  </w:style>
  <w:style w:type="numbering" w:customStyle="1" w:styleId="StylesList">
    <w:name w:val="StylesList"/>
    <w:uiPriority w:val="99"/>
    <w:rsid w:val="006127F0"/>
    <w:pPr>
      <w:numPr>
        <w:numId w:val="9"/>
      </w:numPr>
    </w:pPr>
  </w:style>
  <w:style w:type="character" w:customStyle="1" w:styleId="Style1Char">
    <w:name w:val="Style1 Char"/>
    <w:basedOn w:val="DefaultParagraphFont"/>
    <w:link w:val="Style1"/>
    <w:rsid w:val="002D4258"/>
    <w:rPr>
      <w:rFonts w:ascii="Verdana" w:hAnsi="Verdana"/>
      <w:color w:val="000000"/>
      <w:kern w:val="28"/>
      <w:sz w:val="22"/>
    </w:rPr>
  </w:style>
  <w:style w:type="paragraph" w:customStyle="1" w:styleId="Default">
    <w:name w:val="Default"/>
    <w:rsid w:val="00CE20B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AE7"/>
    <w:pPr>
      <w:ind w:left="720"/>
      <w:contextualSpacing/>
    </w:pPr>
  </w:style>
  <w:style w:type="character" w:styleId="FootnoteReference">
    <w:name w:val="footnote reference"/>
    <w:basedOn w:val="DefaultParagraphFont"/>
    <w:unhideWhenUsed/>
    <w:rsid w:val="009B673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F44460"/>
    <w:rPr>
      <w:rFonts w:ascii="Verdana" w:hAnsi="Verdana"/>
      <w:sz w:val="16"/>
    </w:rPr>
  </w:style>
  <w:style w:type="paragraph" w:customStyle="1" w:styleId="legp2paratext">
    <w:name w:val="legp2paratext"/>
    <w:basedOn w:val="Normal"/>
    <w:rsid w:val="00124B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clearfix">
    <w:name w:val="legclearfix"/>
    <w:basedOn w:val="Normal"/>
    <w:rsid w:val="00124B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egds">
    <w:name w:val="legds"/>
    <w:basedOn w:val="DefaultParagraphFont"/>
    <w:rsid w:val="0012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-V\D582E660-D402-454A-A488-49E046D74EDC\0F98B914-D66D-42C8-9FCC-4F327F168F6C\root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A2966D-A7D1-4E13-89CD-94BB28EFF009}">
  <we:reference id="5b395aeb-6d28-4a27-9c69-a73d6769527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ED10987D-048F-4D2F-ADE9-051A1C70E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0EB4E-16BD-4BB1-AA6A-EDD0E60F1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DBE7C-85EE-48C9-9BF9-A8D07F9B7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17703-E0BD-43CD-BE24-9965F3AFA1AB}"/>
</file>

<file path=customXml/itemProps5.xml><?xml version="1.0" encoding="utf-8"?>
<ds:datastoreItem xmlns:ds="http://schemas.openxmlformats.org/officeDocument/2006/customXml" ds:itemID="{485D5DB0-66EE-44C6-AD4C-D062A29924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</Template>
  <TotalTime>22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Lockinghead costs</vt:lpstr>
    </vt:vector>
  </TitlesOfParts>
  <Company>Department for Communities and Local Government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Lockinghead costs</dc:title>
  <dc:creator>Nigel.Farthing.UL@planninginspectorate.gov.uk</dc:creator>
  <cp:lastModifiedBy>Dom Dobbs</cp:lastModifiedBy>
  <cp:revision>5</cp:revision>
  <cp:lastPrinted>2024-09-30T09:46:00Z</cp:lastPrinted>
  <dcterms:created xsi:type="dcterms:W3CDTF">2026-02-09T11:20:00Z</dcterms:created>
  <dcterms:modified xsi:type="dcterms:W3CDTF">2026-02-09T11:41:00Z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bjDocumentSecurityLabel">
    <vt:lpwstr>No Marking</vt:lpwstr>
  </property>
  <property fmtid="{D5CDD505-2E9C-101B-9397-08002B2CF9AE}" pid="8" name="DRDSDocumentType">
    <vt:lpwstr>Costs Decision</vt:lpwstr>
  </property>
  <property fmtid="{D5CDD505-2E9C-101B-9397-08002B2CF9AE}" pid="9" name="DRDSLanguage">
    <vt:lpwstr>English</vt:lpwstr>
  </property>
  <property fmtid="{D5CDD505-2E9C-101B-9397-08002B2CF9AE}" pid="10" name="DRDSShortForm">
    <vt:lpwstr>Yes</vt:lpwstr>
  </property>
  <property fmtid="{D5CDD505-2E9C-101B-9397-08002B2CF9AE}" pid="11" name="ContentTypeId">
    <vt:lpwstr>0x0101002AA54CDEF871A647AC44520C841F1B03</vt:lpwstr>
  </property>
  <property fmtid="{D5CDD505-2E9C-101B-9397-08002B2CF9AE}" pid="12" name="GrammarlyDocumentId">
    <vt:lpwstr>49f28530aeed25e57a57c0401056d33fa18f14660e9aa71435bd475d00afed35</vt:lpwstr>
  </property>
</Properties>
</file>