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E2E52" w14:textId="6F721098" w:rsidR="000B0589" w:rsidRDefault="00CD0C0E" w:rsidP="00BC2702">
      <w:pPr>
        <w:pStyle w:val="Conditions1"/>
        <w:numPr>
          <w:ilvl w:val="0"/>
          <w:numId w:val="0"/>
        </w:numPr>
      </w:pPr>
      <w:r w:rsidRPr="00985933">
        <w:rPr>
          <w:noProof/>
        </w:rPr>
        <w:drawing>
          <wp:inline distT="0" distB="0" distL="0" distR="0" wp14:anchorId="05F37F4C" wp14:editId="40263050">
            <wp:extent cx="303296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p>
    <w:p w14:paraId="042E2E53" w14:textId="77777777" w:rsidR="000B0589" w:rsidRDefault="000B0589" w:rsidP="00A5760C"/>
    <w:p w14:paraId="042E2E54"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42E2E56" w14:textId="77777777" w:rsidTr="003D12F9">
        <w:trPr>
          <w:cantSplit/>
          <w:trHeight w:val="23"/>
        </w:trPr>
        <w:tc>
          <w:tcPr>
            <w:tcW w:w="9356" w:type="dxa"/>
          </w:tcPr>
          <w:p w14:paraId="042E2E55" w14:textId="77777777" w:rsidR="000B0589" w:rsidRPr="00411BDB" w:rsidRDefault="003D12F9" w:rsidP="002E2646">
            <w:pPr>
              <w:spacing w:before="120"/>
              <w:ind w:left="-108" w:right="34"/>
              <w:rPr>
                <w:rFonts w:ascii="Arial" w:hAnsi="Arial" w:cs="Arial"/>
                <w:b/>
                <w:color w:val="000000"/>
                <w:sz w:val="44"/>
                <w:szCs w:val="44"/>
              </w:rPr>
            </w:pPr>
            <w:bookmarkStart w:id="0" w:name="bmkTable00"/>
            <w:bookmarkEnd w:id="0"/>
            <w:r w:rsidRPr="00411BDB">
              <w:rPr>
                <w:rFonts w:ascii="Arial" w:hAnsi="Arial" w:cs="Arial"/>
                <w:b/>
                <w:color w:val="000000"/>
                <w:sz w:val="44"/>
                <w:szCs w:val="44"/>
              </w:rPr>
              <w:t>Order Decision</w:t>
            </w:r>
          </w:p>
        </w:tc>
      </w:tr>
      <w:tr w:rsidR="000B0589" w:rsidRPr="000C3F13" w14:paraId="042E2E58" w14:textId="77777777" w:rsidTr="003D12F9">
        <w:trPr>
          <w:cantSplit/>
          <w:trHeight w:val="23"/>
        </w:trPr>
        <w:tc>
          <w:tcPr>
            <w:tcW w:w="9356" w:type="dxa"/>
            <w:vAlign w:val="center"/>
          </w:tcPr>
          <w:p w14:paraId="042E2E57" w14:textId="5BB92920" w:rsidR="000B0589" w:rsidRPr="00411BDB" w:rsidRDefault="00381AF1" w:rsidP="003D12F9">
            <w:pPr>
              <w:spacing w:before="60"/>
              <w:ind w:left="-108" w:right="34"/>
              <w:rPr>
                <w:rFonts w:ascii="Arial" w:hAnsi="Arial" w:cs="Arial"/>
                <w:color w:val="000000"/>
                <w:sz w:val="24"/>
                <w:szCs w:val="24"/>
              </w:rPr>
            </w:pPr>
            <w:r>
              <w:rPr>
                <w:rFonts w:ascii="Arial" w:hAnsi="Arial" w:cs="Arial"/>
                <w:color w:val="000000"/>
                <w:sz w:val="24"/>
                <w:szCs w:val="24"/>
              </w:rPr>
              <w:t xml:space="preserve">Inquiry opened on </w:t>
            </w:r>
            <w:r w:rsidR="003F11A5">
              <w:rPr>
                <w:rFonts w:ascii="Arial" w:hAnsi="Arial" w:cs="Arial"/>
                <w:color w:val="000000"/>
                <w:sz w:val="24"/>
                <w:szCs w:val="24"/>
              </w:rPr>
              <w:t>3 February 2025</w:t>
            </w:r>
          </w:p>
        </w:tc>
      </w:tr>
      <w:tr w:rsidR="000B0589" w:rsidRPr="00361890" w14:paraId="042E2E5A" w14:textId="77777777" w:rsidTr="003D12F9">
        <w:trPr>
          <w:cantSplit/>
          <w:trHeight w:val="23"/>
        </w:trPr>
        <w:tc>
          <w:tcPr>
            <w:tcW w:w="9356" w:type="dxa"/>
          </w:tcPr>
          <w:p w14:paraId="042E2E59" w14:textId="69AD140A" w:rsidR="000B0589" w:rsidRPr="00411BDB" w:rsidRDefault="003D12F9" w:rsidP="003D12F9">
            <w:pPr>
              <w:spacing w:before="180"/>
              <w:ind w:left="-108" w:right="34"/>
              <w:rPr>
                <w:rFonts w:ascii="Arial" w:hAnsi="Arial" w:cs="Arial"/>
                <w:b/>
                <w:color w:val="000000"/>
                <w:sz w:val="24"/>
                <w:szCs w:val="24"/>
              </w:rPr>
            </w:pPr>
            <w:r w:rsidRPr="00411BDB">
              <w:rPr>
                <w:rFonts w:ascii="Arial" w:hAnsi="Arial" w:cs="Arial"/>
                <w:b/>
                <w:color w:val="000000"/>
                <w:sz w:val="24"/>
                <w:szCs w:val="24"/>
              </w:rPr>
              <w:t xml:space="preserve">by </w:t>
            </w:r>
            <w:r w:rsidR="00064172">
              <w:rPr>
                <w:rFonts w:ascii="Arial" w:hAnsi="Arial" w:cs="Arial"/>
                <w:b/>
                <w:color w:val="000000"/>
                <w:sz w:val="24"/>
                <w:szCs w:val="24"/>
              </w:rPr>
              <w:t>Nigel Farthing</w:t>
            </w:r>
            <w:r w:rsidRPr="00411BDB">
              <w:rPr>
                <w:rFonts w:ascii="Arial" w:hAnsi="Arial" w:cs="Arial"/>
                <w:b/>
                <w:color w:val="000000"/>
                <w:sz w:val="24"/>
                <w:szCs w:val="24"/>
              </w:rPr>
              <w:t xml:space="preserve"> </w:t>
            </w:r>
            <w:r w:rsidR="00064172">
              <w:rPr>
                <w:rFonts w:ascii="Arial" w:hAnsi="Arial" w:cs="Arial"/>
                <w:b/>
                <w:color w:val="000000"/>
                <w:sz w:val="24"/>
                <w:szCs w:val="24"/>
              </w:rPr>
              <w:t>LLB</w:t>
            </w:r>
          </w:p>
        </w:tc>
      </w:tr>
      <w:tr w:rsidR="000B0589" w:rsidRPr="00361890" w14:paraId="042E2E5C" w14:textId="77777777" w:rsidTr="003D12F9">
        <w:trPr>
          <w:cantSplit/>
          <w:trHeight w:val="23"/>
        </w:trPr>
        <w:tc>
          <w:tcPr>
            <w:tcW w:w="9356" w:type="dxa"/>
          </w:tcPr>
          <w:p w14:paraId="042E2E5B" w14:textId="6BEA66F8" w:rsidR="000B0589" w:rsidRPr="00DF4D15" w:rsidRDefault="00ED3764" w:rsidP="003D12F9">
            <w:pPr>
              <w:spacing w:before="120"/>
              <w:ind w:left="-108" w:right="34"/>
              <w:rPr>
                <w:rFonts w:ascii="Arial" w:hAnsi="Arial" w:cs="Arial"/>
                <w:b/>
                <w:color w:val="000000"/>
                <w:sz w:val="20"/>
              </w:rPr>
            </w:pPr>
            <w:r w:rsidRPr="00DF4D15">
              <w:rPr>
                <w:rFonts w:ascii="Arial" w:hAnsi="Arial" w:cs="Arial"/>
                <w:b/>
                <w:color w:val="000000"/>
                <w:sz w:val="20"/>
              </w:rPr>
              <w:t>appointed by the Secretary of State for Environment, Food and Rural Affairs</w:t>
            </w:r>
          </w:p>
        </w:tc>
      </w:tr>
      <w:tr w:rsidR="000B0589" w:rsidRPr="00A101CD" w14:paraId="042E2E5E" w14:textId="77777777" w:rsidTr="003D12F9">
        <w:trPr>
          <w:cantSplit/>
          <w:trHeight w:val="23"/>
        </w:trPr>
        <w:tc>
          <w:tcPr>
            <w:tcW w:w="9356" w:type="dxa"/>
          </w:tcPr>
          <w:p w14:paraId="042E2E5D" w14:textId="4DCC562B" w:rsidR="000B0589" w:rsidRPr="00DF4D15" w:rsidRDefault="000B0589" w:rsidP="002E2646">
            <w:pPr>
              <w:spacing w:before="120"/>
              <w:ind w:left="-108" w:right="176"/>
              <w:rPr>
                <w:rFonts w:ascii="Arial" w:hAnsi="Arial" w:cs="Arial"/>
                <w:b/>
                <w:color w:val="000000"/>
                <w:sz w:val="20"/>
              </w:rPr>
            </w:pPr>
            <w:r w:rsidRPr="00DF4D15">
              <w:rPr>
                <w:rFonts w:ascii="Arial" w:hAnsi="Arial" w:cs="Arial"/>
                <w:b/>
                <w:color w:val="000000"/>
                <w:sz w:val="20"/>
              </w:rPr>
              <w:t>Decision date:</w:t>
            </w:r>
            <w:r w:rsidR="00CC4F4A">
              <w:rPr>
                <w:rFonts w:ascii="Arial" w:hAnsi="Arial" w:cs="Arial"/>
                <w:b/>
                <w:color w:val="000000"/>
                <w:sz w:val="20"/>
              </w:rPr>
              <w:t xml:space="preserve"> 28 January 2026</w:t>
            </w:r>
          </w:p>
        </w:tc>
      </w:tr>
    </w:tbl>
    <w:p w14:paraId="042E2E5F" w14:textId="77777777" w:rsidR="003D12F9" w:rsidRDefault="003D12F9" w:rsidP="000B0589"/>
    <w:tbl>
      <w:tblPr>
        <w:tblW w:w="0" w:type="auto"/>
        <w:tblLayout w:type="fixed"/>
        <w:tblLook w:val="0000" w:firstRow="0" w:lastRow="0" w:firstColumn="0" w:lastColumn="0" w:noHBand="0" w:noVBand="0"/>
      </w:tblPr>
      <w:tblGrid>
        <w:gridCol w:w="9520"/>
      </w:tblGrid>
      <w:tr w:rsidR="003D12F9" w14:paraId="042E2E61" w14:textId="77777777" w:rsidTr="003D12F9">
        <w:tc>
          <w:tcPr>
            <w:tcW w:w="9520" w:type="dxa"/>
          </w:tcPr>
          <w:p w14:paraId="042E2E60" w14:textId="0EC2E32F" w:rsidR="003D12F9" w:rsidRPr="00DF4D15" w:rsidRDefault="003D12F9" w:rsidP="00C407A1">
            <w:pPr>
              <w:spacing w:after="60"/>
              <w:rPr>
                <w:rFonts w:ascii="Arial" w:hAnsi="Arial" w:cs="Arial"/>
                <w:b/>
                <w:color w:val="000000"/>
                <w:sz w:val="24"/>
                <w:szCs w:val="24"/>
              </w:rPr>
            </w:pPr>
            <w:r w:rsidRPr="00DF4D15">
              <w:rPr>
                <w:rFonts w:ascii="Arial" w:hAnsi="Arial" w:cs="Arial"/>
                <w:b/>
                <w:color w:val="000000"/>
                <w:sz w:val="24"/>
                <w:szCs w:val="24"/>
              </w:rPr>
              <w:t xml:space="preserve">Order Ref: </w:t>
            </w:r>
            <w:r w:rsidR="00C407A1" w:rsidRPr="00DF4D15">
              <w:rPr>
                <w:rFonts w:ascii="Arial" w:hAnsi="Arial" w:cs="Arial"/>
                <w:b/>
                <w:color w:val="000000"/>
                <w:sz w:val="24"/>
                <w:szCs w:val="24"/>
              </w:rPr>
              <w:t>ROW</w:t>
            </w:r>
            <w:r w:rsidRPr="00DF4D15">
              <w:rPr>
                <w:rFonts w:ascii="Arial" w:hAnsi="Arial" w:cs="Arial"/>
                <w:b/>
                <w:color w:val="000000"/>
                <w:sz w:val="24"/>
                <w:szCs w:val="24"/>
              </w:rPr>
              <w:t>/</w:t>
            </w:r>
            <w:r w:rsidR="00E84F01">
              <w:rPr>
                <w:rFonts w:ascii="Arial" w:hAnsi="Arial" w:cs="Arial"/>
                <w:b/>
                <w:color w:val="000000"/>
                <w:sz w:val="24"/>
                <w:szCs w:val="24"/>
              </w:rPr>
              <w:t>3262032M</w:t>
            </w:r>
          </w:p>
        </w:tc>
      </w:tr>
      <w:tr w:rsidR="003D12F9" w14:paraId="042E2E63" w14:textId="77777777" w:rsidTr="003D12F9">
        <w:tc>
          <w:tcPr>
            <w:tcW w:w="9520" w:type="dxa"/>
          </w:tcPr>
          <w:p w14:paraId="042E2E62" w14:textId="140F364B" w:rsidR="003D12F9" w:rsidRPr="00967CD7" w:rsidRDefault="003D12F9" w:rsidP="00967CD7">
            <w:pPr>
              <w:pStyle w:val="TBullet"/>
              <w:rPr>
                <w:rFonts w:ascii="Arial" w:hAnsi="Arial" w:cs="Arial"/>
                <w:sz w:val="22"/>
                <w:szCs w:val="22"/>
              </w:rPr>
            </w:pPr>
            <w:r w:rsidRPr="00DF4D15">
              <w:rPr>
                <w:rFonts w:ascii="Arial" w:hAnsi="Arial" w:cs="Arial"/>
                <w:sz w:val="22"/>
                <w:szCs w:val="22"/>
              </w:rPr>
              <w:t xml:space="preserve">This Order is made under </w:t>
            </w:r>
            <w:r w:rsidR="003F11A5">
              <w:rPr>
                <w:rFonts w:ascii="Arial" w:hAnsi="Arial" w:cs="Arial"/>
                <w:sz w:val="22"/>
                <w:szCs w:val="22"/>
              </w:rPr>
              <w:t>s</w:t>
            </w:r>
            <w:r w:rsidR="002E33E2" w:rsidRPr="00DF4D15">
              <w:rPr>
                <w:rFonts w:ascii="Arial" w:hAnsi="Arial" w:cs="Arial"/>
                <w:sz w:val="22"/>
                <w:szCs w:val="22"/>
              </w:rPr>
              <w:t>ection 119 of the Highways Act 1980 (</w:t>
            </w:r>
            <w:r w:rsidR="00967CD7">
              <w:rPr>
                <w:rFonts w:ascii="Arial" w:hAnsi="Arial" w:cs="Arial"/>
                <w:sz w:val="22"/>
                <w:szCs w:val="22"/>
              </w:rPr>
              <w:t>‘</w:t>
            </w:r>
            <w:r w:rsidR="002E33E2" w:rsidRPr="00967CD7">
              <w:rPr>
                <w:rFonts w:ascii="Arial" w:hAnsi="Arial" w:cs="Arial"/>
                <w:sz w:val="22"/>
                <w:szCs w:val="22"/>
              </w:rPr>
              <w:t>the 1980 Act</w:t>
            </w:r>
            <w:r w:rsidR="00967CD7">
              <w:rPr>
                <w:rFonts w:ascii="Arial" w:hAnsi="Arial" w:cs="Arial"/>
                <w:sz w:val="22"/>
                <w:szCs w:val="22"/>
              </w:rPr>
              <w:t>’</w:t>
            </w:r>
            <w:r w:rsidR="002E33E2" w:rsidRPr="00967CD7">
              <w:rPr>
                <w:rFonts w:ascii="Arial" w:hAnsi="Arial" w:cs="Arial"/>
                <w:sz w:val="22"/>
                <w:szCs w:val="22"/>
              </w:rPr>
              <w:t>)</w:t>
            </w:r>
            <w:r w:rsidRPr="00967CD7">
              <w:rPr>
                <w:rFonts w:ascii="Arial" w:hAnsi="Arial" w:cs="Arial"/>
                <w:sz w:val="22"/>
                <w:szCs w:val="22"/>
              </w:rPr>
              <w:t xml:space="preserve"> and is known as </w:t>
            </w:r>
            <w:r w:rsidR="007D66DA" w:rsidRPr="00967CD7">
              <w:rPr>
                <w:rFonts w:ascii="Arial" w:hAnsi="Arial" w:cs="Arial"/>
                <w:sz w:val="22"/>
                <w:szCs w:val="22"/>
              </w:rPr>
              <w:t xml:space="preserve">the </w:t>
            </w:r>
            <w:r w:rsidR="00364B36" w:rsidRPr="00967CD7">
              <w:rPr>
                <w:rFonts w:ascii="Arial" w:hAnsi="Arial" w:cs="Arial"/>
                <w:sz w:val="22"/>
                <w:szCs w:val="22"/>
              </w:rPr>
              <w:t>Nottinghamshire County Council (Greasley Footpath No</w:t>
            </w:r>
            <w:r w:rsidR="0065263F" w:rsidRPr="00967CD7">
              <w:rPr>
                <w:rFonts w:ascii="Arial" w:hAnsi="Arial" w:cs="Arial"/>
                <w:sz w:val="22"/>
                <w:szCs w:val="22"/>
              </w:rPr>
              <w:t>.32 and No.40) Diversion Order 2019</w:t>
            </w:r>
            <w:r w:rsidR="0002408F">
              <w:rPr>
                <w:rFonts w:ascii="Arial" w:hAnsi="Arial" w:cs="Arial"/>
                <w:sz w:val="22"/>
                <w:szCs w:val="22"/>
              </w:rPr>
              <w:t xml:space="preserve"> (‘the Order’)</w:t>
            </w:r>
            <w:r w:rsidRPr="00967CD7">
              <w:rPr>
                <w:rFonts w:ascii="Arial" w:hAnsi="Arial" w:cs="Arial"/>
                <w:sz w:val="22"/>
                <w:szCs w:val="22"/>
              </w:rPr>
              <w:t>.</w:t>
            </w:r>
          </w:p>
        </w:tc>
      </w:tr>
      <w:tr w:rsidR="003D12F9" w14:paraId="042E2E65" w14:textId="77777777" w:rsidTr="003D12F9">
        <w:tc>
          <w:tcPr>
            <w:tcW w:w="9520" w:type="dxa"/>
          </w:tcPr>
          <w:p w14:paraId="042E2E64" w14:textId="6C9F3031" w:rsidR="003D12F9" w:rsidRPr="00DF4D15" w:rsidRDefault="003D12F9" w:rsidP="003D12F9">
            <w:pPr>
              <w:pStyle w:val="TBullet"/>
              <w:rPr>
                <w:rFonts w:ascii="Arial" w:hAnsi="Arial" w:cs="Arial"/>
                <w:sz w:val="22"/>
                <w:szCs w:val="22"/>
              </w:rPr>
            </w:pPr>
            <w:r w:rsidRPr="00DF4D15">
              <w:rPr>
                <w:rFonts w:ascii="Arial" w:hAnsi="Arial" w:cs="Arial"/>
                <w:sz w:val="22"/>
                <w:szCs w:val="22"/>
              </w:rPr>
              <w:t xml:space="preserve">The Order is dated </w:t>
            </w:r>
            <w:r w:rsidR="003C60EE">
              <w:rPr>
                <w:rFonts w:ascii="Arial" w:hAnsi="Arial" w:cs="Arial"/>
                <w:sz w:val="22"/>
                <w:szCs w:val="22"/>
              </w:rPr>
              <w:t>6 November 2019</w:t>
            </w:r>
            <w:r w:rsidRPr="00DF4D15">
              <w:rPr>
                <w:rFonts w:ascii="Arial" w:hAnsi="Arial" w:cs="Arial"/>
                <w:sz w:val="22"/>
                <w:szCs w:val="22"/>
              </w:rPr>
              <w:t xml:space="preserve"> and proposes to divert the public right</w:t>
            </w:r>
            <w:r w:rsidR="003C60EE">
              <w:rPr>
                <w:rFonts w:ascii="Arial" w:hAnsi="Arial" w:cs="Arial"/>
                <w:sz w:val="22"/>
                <w:szCs w:val="22"/>
              </w:rPr>
              <w:t>s</w:t>
            </w:r>
            <w:r w:rsidRPr="00DF4D15">
              <w:rPr>
                <w:rFonts w:ascii="Arial" w:hAnsi="Arial" w:cs="Arial"/>
                <w:sz w:val="22"/>
                <w:szCs w:val="22"/>
              </w:rPr>
              <w:t xml:space="preserve"> of way shown on the Order plan and described in the Order Schedule.</w:t>
            </w:r>
          </w:p>
        </w:tc>
      </w:tr>
      <w:tr w:rsidR="003D12F9" w14:paraId="042E2E67" w14:textId="77777777" w:rsidTr="003D12F9">
        <w:tc>
          <w:tcPr>
            <w:tcW w:w="9520" w:type="dxa"/>
          </w:tcPr>
          <w:p w14:paraId="042E2E66" w14:textId="511A87D3" w:rsidR="003D12F9" w:rsidRPr="00DF4D15" w:rsidRDefault="003D12F9" w:rsidP="003D12F9">
            <w:pPr>
              <w:pStyle w:val="TBullet"/>
              <w:rPr>
                <w:rFonts w:ascii="Arial" w:hAnsi="Arial" w:cs="Arial"/>
                <w:sz w:val="22"/>
                <w:szCs w:val="22"/>
              </w:rPr>
            </w:pPr>
            <w:r w:rsidRPr="00DF4D15">
              <w:rPr>
                <w:rFonts w:ascii="Arial" w:hAnsi="Arial" w:cs="Arial"/>
                <w:sz w:val="22"/>
                <w:szCs w:val="22"/>
              </w:rPr>
              <w:t>There w</w:t>
            </w:r>
            <w:r w:rsidR="00AD7EE9" w:rsidRPr="00DF4D15">
              <w:rPr>
                <w:rFonts w:ascii="Arial" w:hAnsi="Arial" w:cs="Arial"/>
                <w:sz w:val="22"/>
                <w:szCs w:val="22"/>
              </w:rPr>
              <w:t xml:space="preserve">as </w:t>
            </w:r>
            <w:r w:rsidR="002917FB">
              <w:rPr>
                <w:rFonts w:ascii="Arial" w:hAnsi="Arial" w:cs="Arial"/>
                <w:sz w:val="22"/>
                <w:szCs w:val="22"/>
              </w:rPr>
              <w:t>1</w:t>
            </w:r>
            <w:r w:rsidRPr="00DF4D15">
              <w:rPr>
                <w:rFonts w:ascii="Arial" w:hAnsi="Arial" w:cs="Arial"/>
                <w:sz w:val="22"/>
                <w:szCs w:val="22"/>
              </w:rPr>
              <w:t xml:space="preserve"> objection outstanding when </w:t>
            </w:r>
            <w:r w:rsidR="007079BC">
              <w:rPr>
                <w:rFonts w:ascii="Arial" w:hAnsi="Arial" w:cs="Arial"/>
                <w:sz w:val="22"/>
                <w:szCs w:val="22"/>
              </w:rPr>
              <w:t>Nottinghamshire County</w:t>
            </w:r>
            <w:r w:rsidR="00AD4803" w:rsidRPr="00DF4D15">
              <w:rPr>
                <w:rFonts w:ascii="Arial" w:hAnsi="Arial" w:cs="Arial"/>
                <w:sz w:val="22"/>
                <w:szCs w:val="22"/>
              </w:rPr>
              <w:t xml:space="preserve"> Council </w:t>
            </w:r>
            <w:r w:rsidR="0024732B">
              <w:rPr>
                <w:rFonts w:ascii="Arial" w:hAnsi="Arial" w:cs="Arial"/>
                <w:sz w:val="22"/>
                <w:szCs w:val="22"/>
              </w:rPr>
              <w:t>(</w:t>
            </w:r>
            <w:r w:rsidR="00CB6110">
              <w:rPr>
                <w:rFonts w:ascii="Arial" w:hAnsi="Arial" w:cs="Arial"/>
                <w:sz w:val="22"/>
                <w:szCs w:val="22"/>
              </w:rPr>
              <w:t>‘</w:t>
            </w:r>
            <w:r w:rsidR="0024732B">
              <w:rPr>
                <w:rFonts w:ascii="Arial" w:hAnsi="Arial" w:cs="Arial"/>
                <w:sz w:val="22"/>
                <w:szCs w:val="22"/>
              </w:rPr>
              <w:t>the Council</w:t>
            </w:r>
            <w:r w:rsidR="00CB6110">
              <w:rPr>
                <w:rFonts w:ascii="Arial" w:hAnsi="Arial" w:cs="Arial"/>
                <w:sz w:val="22"/>
                <w:szCs w:val="22"/>
              </w:rPr>
              <w:t>’</w:t>
            </w:r>
            <w:r w:rsidR="0024732B">
              <w:rPr>
                <w:rFonts w:ascii="Arial" w:hAnsi="Arial" w:cs="Arial"/>
                <w:sz w:val="22"/>
                <w:szCs w:val="22"/>
              </w:rPr>
              <w:t xml:space="preserve">) </w:t>
            </w:r>
            <w:r w:rsidRPr="00DF4D15">
              <w:rPr>
                <w:rFonts w:ascii="Arial" w:hAnsi="Arial" w:cs="Arial"/>
                <w:sz w:val="22"/>
                <w:szCs w:val="22"/>
              </w:rPr>
              <w:t>submitted the Order to the Secretary of State for Environment, Food and Rural Affairs for confirmation</w:t>
            </w:r>
            <w:r w:rsidR="00AD4803" w:rsidRPr="00DF4D15">
              <w:rPr>
                <w:rFonts w:ascii="Arial" w:hAnsi="Arial" w:cs="Arial"/>
                <w:sz w:val="22"/>
                <w:szCs w:val="22"/>
              </w:rPr>
              <w:t>.</w:t>
            </w:r>
          </w:p>
        </w:tc>
      </w:tr>
      <w:tr w:rsidR="003D12F9" w14:paraId="042E2E69" w14:textId="77777777" w:rsidTr="003D12F9">
        <w:tc>
          <w:tcPr>
            <w:tcW w:w="9520" w:type="dxa"/>
          </w:tcPr>
          <w:p w14:paraId="042E2E68" w14:textId="678F758B" w:rsidR="003D12F9" w:rsidRPr="00DF4D15" w:rsidRDefault="003D12F9" w:rsidP="003D12F9">
            <w:pPr>
              <w:spacing w:before="60"/>
              <w:rPr>
                <w:rFonts w:ascii="Arial" w:hAnsi="Arial" w:cs="Arial"/>
                <w:b/>
                <w:color w:val="000000"/>
                <w:sz w:val="24"/>
                <w:szCs w:val="24"/>
              </w:rPr>
            </w:pPr>
            <w:r w:rsidRPr="00DF4D15">
              <w:rPr>
                <w:rFonts w:ascii="Arial" w:hAnsi="Arial" w:cs="Arial"/>
                <w:b/>
                <w:color w:val="000000"/>
                <w:sz w:val="24"/>
                <w:szCs w:val="24"/>
              </w:rPr>
              <w:t>Summary of Decision:</w:t>
            </w:r>
            <w:r w:rsidR="00D36EAA" w:rsidRPr="00DF4D15">
              <w:rPr>
                <w:rFonts w:ascii="Arial" w:hAnsi="Arial" w:cs="Arial"/>
                <w:b/>
                <w:color w:val="000000"/>
                <w:sz w:val="24"/>
                <w:szCs w:val="24"/>
              </w:rPr>
              <w:t xml:space="preserve"> The Order is </w:t>
            </w:r>
            <w:r w:rsidR="00D36EAA" w:rsidRPr="00F43DD2">
              <w:rPr>
                <w:rFonts w:ascii="Arial" w:hAnsi="Arial" w:cs="Arial"/>
                <w:b/>
                <w:color w:val="000000"/>
                <w:sz w:val="24"/>
                <w:szCs w:val="24"/>
              </w:rPr>
              <w:t>confirmed</w:t>
            </w:r>
            <w:r w:rsidR="007469C3" w:rsidRPr="00F43DD2">
              <w:rPr>
                <w:rFonts w:ascii="Arial" w:hAnsi="Arial" w:cs="Arial"/>
                <w:b/>
                <w:color w:val="000000"/>
                <w:sz w:val="24"/>
                <w:szCs w:val="24"/>
              </w:rPr>
              <w:t xml:space="preserve"> with </w:t>
            </w:r>
            <w:r w:rsidR="002C2095" w:rsidRPr="00F43DD2">
              <w:rPr>
                <w:rFonts w:ascii="Arial" w:hAnsi="Arial" w:cs="Arial"/>
                <w:b/>
                <w:color w:val="000000"/>
                <w:sz w:val="24"/>
                <w:szCs w:val="24"/>
              </w:rPr>
              <w:t>modification</w:t>
            </w:r>
            <w:r w:rsidR="006E6ACA" w:rsidRPr="00F43DD2">
              <w:rPr>
                <w:rFonts w:ascii="Arial" w:hAnsi="Arial" w:cs="Arial"/>
                <w:b/>
                <w:color w:val="000000"/>
                <w:sz w:val="24"/>
                <w:szCs w:val="24"/>
              </w:rPr>
              <w:t>s</w:t>
            </w:r>
            <w:r w:rsidR="002C2095" w:rsidRPr="00F43DD2">
              <w:rPr>
                <w:rFonts w:ascii="Arial" w:hAnsi="Arial" w:cs="Arial"/>
                <w:b/>
                <w:color w:val="000000"/>
                <w:sz w:val="24"/>
                <w:szCs w:val="24"/>
              </w:rPr>
              <w:t xml:space="preserve"> to </w:t>
            </w:r>
            <w:r w:rsidR="00D37A7A" w:rsidRPr="00F43DD2">
              <w:rPr>
                <w:rFonts w:ascii="Arial" w:hAnsi="Arial" w:cs="Arial"/>
                <w:b/>
                <w:color w:val="000000"/>
                <w:sz w:val="24"/>
                <w:szCs w:val="24"/>
              </w:rPr>
              <w:t>record limitations</w:t>
            </w:r>
            <w:r w:rsidR="008E7624" w:rsidRPr="00F43DD2">
              <w:rPr>
                <w:rFonts w:ascii="Arial" w:hAnsi="Arial" w:cs="Arial"/>
                <w:b/>
                <w:color w:val="000000"/>
                <w:sz w:val="24"/>
                <w:szCs w:val="24"/>
              </w:rPr>
              <w:t xml:space="preserve"> as</w:t>
            </w:r>
            <w:r w:rsidR="00DA71B5" w:rsidRPr="00F43DD2">
              <w:rPr>
                <w:rFonts w:ascii="Arial" w:hAnsi="Arial" w:cs="Arial"/>
                <w:b/>
                <w:color w:val="000000"/>
                <w:sz w:val="24"/>
                <w:szCs w:val="24"/>
              </w:rPr>
              <w:t xml:space="preserve"> previously proposed</w:t>
            </w:r>
            <w:r w:rsidR="00F96C13">
              <w:rPr>
                <w:rFonts w:ascii="Arial" w:hAnsi="Arial" w:cs="Arial"/>
                <w:b/>
                <w:color w:val="000000"/>
                <w:sz w:val="24"/>
                <w:szCs w:val="24"/>
              </w:rPr>
              <w:t>.</w:t>
            </w:r>
            <w:r w:rsidR="00D36EAA" w:rsidRPr="00DF4D15">
              <w:rPr>
                <w:rFonts w:ascii="Arial" w:hAnsi="Arial" w:cs="Arial"/>
                <w:b/>
                <w:color w:val="000000"/>
                <w:sz w:val="24"/>
                <w:szCs w:val="24"/>
              </w:rPr>
              <w:t xml:space="preserve"> </w:t>
            </w:r>
          </w:p>
        </w:tc>
      </w:tr>
      <w:tr w:rsidR="003D12F9" w14:paraId="042E2E6B" w14:textId="77777777" w:rsidTr="003D12F9">
        <w:tc>
          <w:tcPr>
            <w:tcW w:w="9520" w:type="dxa"/>
            <w:tcBorders>
              <w:bottom w:val="single" w:sz="6" w:space="0" w:color="000000"/>
            </w:tcBorders>
          </w:tcPr>
          <w:p w14:paraId="042E2E6A" w14:textId="77777777" w:rsidR="003D12F9" w:rsidRPr="003D12F9" w:rsidRDefault="003D12F9" w:rsidP="003D12F9">
            <w:pPr>
              <w:spacing w:before="60"/>
              <w:rPr>
                <w:b/>
                <w:color w:val="000000"/>
                <w:sz w:val="2"/>
              </w:rPr>
            </w:pPr>
            <w:bookmarkStart w:id="1" w:name="bmkReturn"/>
            <w:bookmarkEnd w:id="1"/>
          </w:p>
        </w:tc>
      </w:tr>
    </w:tbl>
    <w:p w14:paraId="7955467E" w14:textId="77777777" w:rsidR="00CB125F" w:rsidRPr="00B50B04" w:rsidRDefault="00CB125F" w:rsidP="00CB125F">
      <w:pPr>
        <w:pStyle w:val="Heading6blackfont"/>
        <w:rPr>
          <w:rFonts w:ascii="Arial" w:hAnsi="Arial" w:cs="Arial"/>
          <w:sz w:val="24"/>
          <w:szCs w:val="24"/>
        </w:rPr>
      </w:pPr>
      <w:r w:rsidRPr="00B50B04">
        <w:rPr>
          <w:rFonts w:ascii="Arial" w:hAnsi="Arial" w:cs="Arial"/>
          <w:sz w:val="24"/>
          <w:szCs w:val="24"/>
        </w:rPr>
        <w:t>Pr</w:t>
      </w:r>
      <w:r>
        <w:rPr>
          <w:rFonts w:ascii="Arial" w:hAnsi="Arial" w:cs="Arial"/>
          <w:sz w:val="24"/>
          <w:szCs w:val="24"/>
        </w:rPr>
        <w:t>eliminary</w:t>
      </w:r>
      <w:r w:rsidRPr="00B50B04">
        <w:rPr>
          <w:rFonts w:ascii="Arial" w:hAnsi="Arial" w:cs="Arial"/>
          <w:sz w:val="24"/>
          <w:szCs w:val="24"/>
        </w:rPr>
        <w:t xml:space="preserve"> Matters</w:t>
      </w:r>
    </w:p>
    <w:p w14:paraId="577E4017" w14:textId="28C7F14A" w:rsidR="00CB125F" w:rsidRPr="00CB125F" w:rsidRDefault="00CB125F" w:rsidP="00CB125F">
      <w:pPr>
        <w:pStyle w:val="Style1"/>
        <w:tabs>
          <w:tab w:val="num" w:pos="720"/>
        </w:tabs>
        <w:rPr>
          <w:rFonts w:ascii="Arial" w:hAnsi="Arial" w:cs="Arial"/>
          <w:sz w:val="24"/>
          <w:szCs w:val="24"/>
        </w:rPr>
      </w:pPr>
      <w:r w:rsidRPr="00CB125F">
        <w:rPr>
          <w:rFonts w:ascii="Arial" w:hAnsi="Arial" w:cs="Arial"/>
          <w:sz w:val="24"/>
          <w:szCs w:val="24"/>
        </w:rPr>
        <w:t xml:space="preserve">This Decision follows and should be read in conjunction with </w:t>
      </w:r>
      <w:r w:rsidR="00DE67A0">
        <w:rPr>
          <w:rFonts w:ascii="Arial" w:hAnsi="Arial" w:cs="Arial"/>
          <w:sz w:val="24"/>
          <w:szCs w:val="24"/>
        </w:rPr>
        <w:t>the</w:t>
      </w:r>
      <w:r w:rsidRPr="00CB125F">
        <w:rPr>
          <w:rFonts w:ascii="Arial" w:hAnsi="Arial" w:cs="Arial"/>
          <w:sz w:val="24"/>
          <w:szCs w:val="24"/>
        </w:rPr>
        <w:t xml:space="preserve"> Interim Order Decision (‘IOD’)</w:t>
      </w:r>
      <w:r w:rsidR="00014060">
        <w:rPr>
          <w:rFonts w:ascii="Arial" w:hAnsi="Arial" w:cs="Arial"/>
          <w:sz w:val="24"/>
          <w:szCs w:val="24"/>
        </w:rPr>
        <w:t xml:space="preserve"> of Inspector Barney Grimshaw,</w:t>
      </w:r>
      <w:r w:rsidRPr="00CB125F">
        <w:rPr>
          <w:rFonts w:ascii="Arial" w:hAnsi="Arial" w:cs="Arial"/>
          <w:sz w:val="24"/>
          <w:szCs w:val="24"/>
        </w:rPr>
        <w:t xml:space="preserve"> issued on </w:t>
      </w:r>
      <w:r w:rsidR="00014060">
        <w:rPr>
          <w:rFonts w:ascii="Arial" w:hAnsi="Arial" w:cs="Arial"/>
          <w:sz w:val="24"/>
          <w:szCs w:val="24"/>
        </w:rPr>
        <w:t>7 December 2022</w:t>
      </w:r>
      <w:r w:rsidRPr="00CB125F">
        <w:rPr>
          <w:rFonts w:ascii="Arial" w:hAnsi="Arial" w:cs="Arial"/>
          <w:sz w:val="24"/>
          <w:szCs w:val="24"/>
        </w:rPr>
        <w:t>. References to paragraphs within the IOD are placed within square [ ] brackets. Th</w:t>
      </w:r>
      <w:r w:rsidR="003577EC">
        <w:rPr>
          <w:rFonts w:ascii="Arial" w:hAnsi="Arial" w:cs="Arial"/>
          <w:sz w:val="24"/>
          <w:szCs w:val="24"/>
        </w:rPr>
        <w:t>e</w:t>
      </w:r>
      <w:r w:rsidRPr="00CB125F">
        <w:rPr>
          <w:rFonts w:ascii="Arial" w:hAnsi="Arial" w:cs="Arial"/>
          <w:sz w:val="24"/>
          <w:szCs w:val="24"/>
        </w:rPr>
        <w:t xml:space="preserve"> IOD followed an Inquiry held over dates in May and October 202</w:t>
      </w:r>
      <w:r w:rsidR="004C235D">
        <w:rPr>
          <w:rFonts w:ascii="Arial" w:hAnsi="Arial" w:cs="Arial"/>
          <w:sz w:val="24"/>
          <w:szCs w:val="24"/>
        </w:rPr>
        <w:t>2</w:t>
      </w:r>
      <w:r w:rsidRPr="00CB125F">
        <w:rPr>
          <w:rFonts w:ascii="Arial" w:hAnsi="Arial" w:cs="Arial"/>
          <w:sz w:val="24"/>
          <w:szCs w:val="24"/>
        </w:rPr>
        <w:t xml:space="preserve"> (‘the 202</w:t>
      </w:r>
      <w:r w:rsidR="004C235D">
        <w:rPr>
          <w:rFonts w:ascii="Arial" w:hAnsi="Arial" w:cs="Arial"/>
          <w:sz w:val="24"/>
          <w:szCs w:val="24"/>
        </w:rPr>
        <w:t>2</w:t>
      </w:r>
      <w:r w:rsidRPr="00CB125F">
        <w:rPr>
          <w:rFonts w:ascii="Arial" w:hAnsi="Arial" w:cs="Arial"/>
          <w:sz w:val="24"/>
          <w:szCs w:val="24"/>
        </w:rPr>
        <w:t xml:space="preserve"> Inquiry’).</w:t>
      </w:r>
    </w:p>
    <w:p w14:paraId="4A9E95CC" w14:textId="3A237EBF" w:rsidR="0074263E" w:rsidRDefault="00CB125F" w:rsidP="00CB125F">
      <w:pPr>
        <w:pStyle w:val="Style1"/>
        <w:tabs>
          <w:tab w:val="num" w:pos="720"/>
        </w:tabs>
        <w:rPr>
          <w:rFonts w:ascii="Arial" w:hAnsi="Arial" w:cs="Arial"/>
          <w:sz w:val="24"/>
          <w:szCs w:val="24"/>
        </w:rPr>
      </w:pPr>
      <w:r w:rsidRPr="00CB125F">
        <w:rPr>
          <w:rFonts w:ascii="Arial" w:hAnsi="Arial" w:cs="Arial"/>
          <w:sz w:val="24"/>
          <w:szCs w:val="24"/>
        </w:rPr>
        <w:t xml:space="preserve">The Order proposed to </w:t>
      </w:r>
      <w:r w:rsidR="00062FD2">
        <w:rPr>
          <w:rFonts w:ascii="Arial" w:hAnsi="Arial" w:cs="Arial"/>
          <w:sz w:val="24"/>
          <w:szCs w:val="24"/>
        </w:rPr>
        <w:t xml:space="preserve">divert </w:t>
      </w:r>
      <w:r w:rsidR="009264CC">
        <w:rPr>
          <w:rFonts w:ascii="Arial" w:hAnsi="Arial" w:cs="Arial"/>
          <w:sz w:val="24"/>
          <w:szCs w:val="24"/>
        </w:rPr>
        <w:t xml:space="preserve">sections of </w:t>
      </w:r>
      <w:r w:rsidR="00483854">
        <w:rPr>
          <w:rFonts w:ascii="Arial" w:hAnsi="Arial" w:cs="Arial"/>
          <w:sz w:val="24"/>
          <w:szCs w:val="24"/>
        </w:rPr>
        <w:t>two public footpaths</w:t>
      </w:r>
      <w:r w:rsidR="00792255">
        <w:rPr>
          <w:rFonts w:ascii="Arial" w:hAnsi="Arial" w:cs="Arial"/>
          <w:sz w:val="24"/>
          <w:szCs w:val="24"/>
        </w:rPr>
        <w:t xml:space="preserve"> recorded in the </w:t>
      </w:r>
      <w:r w:rsidR="00E43D6C">
        <w:rPr>
          <w:rFonts w:ascii="Arial" w:hAnsi="Arial" w:cs="Arial"/>
          <w:sz w:val="24"/>
          <w:szCs w:val="24"/>
        </w:rPr>
        <w:t>Definitive Map and Statement</w:t>
      </w:r>
      <w:r w:rsidR="006E2F2F">
        <w:rPr>
          <w:rFonts w:ascii="Arial" w:hAnsi="Arial" w:cs="Arial"/>
          <w:sz w:val="24"/>
          <w:szCs w:val="24"/>
        </w:rPr>
        <w:t xml:space="preserve"> (‘DMS’)</w:t>
      </w:r>
      <w:r w:rsidR="00E43D6C">
        <w:rPr>
          <w:rFonts w:ascii="Arial" w:hAnsi="Arial" w:cs="Arial"/>
          <w:sz w:val="24"/>
          <w:szCs w:val="24"/>
        </w:rPr>
        <w:t xml:space="preserve"> as Greasley Footpath</w:t>
      </w:r>
      <w:r w:rsidR="00654B5A">
        <w:rPr>
          <w:rFonts w:ascii="Arial" w:hAnsi="Arial" w:cs="Arial"/>
          <w:sz w:val="24"/>
          <w:szCs w:val="24"/>
        </w:rPr>
        <w:t>s</w:t>
      </w:r>
      <w:r w:rsidR="00E43D6C">
        <w:rPr>
          <w:rFonts w:ascii="Arial" w:hAnsi="Arial" w:cs="Arial"/>
          <w:sz w:val="24"/>
          <w:szCs w:val="24"/>
        </w:rPr>
        <w:t xml:space="preserve"> No 32 and 40</w:t>
      </w:r>
      <w:r w:rsidR="000411EC">
        <w:rPr>
          <w:rFonts w:ascii="Arial" w:hAnsi="Arial" w:cs="Arial"/>
          <w:sz w:val="24"/>
          <w:szCs w:val="24"/>
        </w:rPr>
        <w:t xml:space="preserve"> (‘FP32’ and ‘FP40’)</w:t>
      </w:r>
      <w:r w:rsidR="000F28DD">
        <w:rPr>
          <w:rFonts w:ascii="Arial" w:hAnsi="Arial" w:cs="Arial"/>
          <w:sz w:val="24"/>
          <w:szCs w:val="24"/>
        </w:rPr>
        <w:t>, as shown on the Order map, a copy of which is attached for ease of referenc</w:t>
      </w:r>
      <w:r w:rsidR="00A55EC4">
        <w:rPr>
          <w:rFonts w:ascii="Arial" w:hAnsi="Arial" w:cs="Arial"/>
          <w:sz w:val="24"/>
          <w:szCs w:val="24"/>
        </w:rPr>
        <w:t xml:space="preserve">e. Points on the Order map are identified by grid reference. </w:t>
      </w:r>
      <w:r w:rsidR="006B2B70">
        <w:rPr>
          <w:rFonts w:ascii="Arial" w:hAnsi="Arial" w:cs="Arial"/>
          <w:sz w:val="24"/>
          <w:szCs w:val="24"/>
        </w:rPr>
        <w:t>To assist identification of points on the Order route, there is al</w:t>
      </w:r>
      <w:r w:rsidR="00F41699">
        <w:rPr>
          <w:rFonts w:ascii="Arial" w:hAnsi="Arial" w:cs="Arial"/>
          <w:sz w:val="24"/>
          <w:szCs w:val="24"/>
        </w:rPr>
        <w:t xml:space="preserve">so </w:t>
      </w:r>
      <w:r w:rsidR="00654B5A">
        <w:rPr>
          <w:rFonts w:ascii="Arial" w:hAnsi="Arial" w:cs="Arial"/>
          <w:sz w:val="24"/>
          <w:szCs w:val="24"/>
        </w:rPr>
        <w:t>a</w:t>
      </w:r>
      <w:r w:rsidR="00F41699">
        <w:rPr>
          <w:rFonts w:ascii="Arial" w:hAnsi="Arial" w:cs="Arial"/>
          <w:sz w:val="24"/>
          <w:szCs w:val="24"/>
        </w:rPr>
        <w:t>ttached a copy of a plan titled ‘Plan RC 1’</w:t>
      </w:r>
      <w:r w:rsidR="0074263E">
        <w:rPr>
          <w:rFonts w:ascii="Arial" w:hAnsi="Arial" w:cs="Arial"/>
          <w:sz w:val="24"/>
          <w:szCs w:val="24"/>
        </w:rPr>
        <w:t xml:space="preserve"> which is taken from the evidence of Mr Carr</w:t>
      </w:r>
      <w:r w:rsidR="003411C2">
        <w:rPr>
          <w:rFonts w:ascii="Arial" w:hAnsi="Arial" w:cs="Arial"/>
          <w:sz w:val="24"/>
          <w:szCs w:val="24"/>
        </w:rPr>
        <w:t xml:space="preserve">, the expert witness for the </w:t>
      </w:r>
      <w:r w:rsidR="0024732B">
        <w:rPr>
          <w:rFonts w:ascii="Arial" w:hAnsi="Arial" w:cs="Arial"/>
          <w:sz w:val="24"/>
          <w:szCs w:val="24"/>
        </w:rPr>
        <w:t>Council</w:t>
      </w:r>
      <w:r w:rsidR="0074263E">
        <w:rPr>
          <w:rFonts w:ascii="Arial" w:hAnsi="Arial" w:cs="Arial"/>
          <w:sz w:val="24"/>
          <w:szCs w:val="24"/>
        </w:rPr>
        <w:t>.</w:t>
      </w:r>
      <w:r w:rsidR="00BA0DC9">
        <w:rPr>
          <w:rFonts w:ascii="Arial" w:hAnsi="Arial" w:cs="Arial"/>
          <w:sz w:val="24"/>
          <w:szCs w:val="24"/>
        </w:rPr>
        <w:t xml:space="preserve"> In this decision, references to </w:t>
      </w:r>
      <w:r w:rsidR="00B25774">
        <w:rPr>
          <w:rFonts w:ascii="Arial" w:hAnsi="Arial" w:cs="Arial"/>
          <w:sz w:val="24"/>
          <w:szCs w:val="24"/>
        </w:rPr>
        <w:t xml:space="preserve">points on the Order routes are reference to the </w:t>
      </w:r>
      <w:r w:rsidR="001C53BC">
        <w:rPr>
          <w:rFonts w:ascii="Arial" w:hAnsi="Arial" w:cs="Arial"/>
          <w:sz w:val="24"/>
          <w:szCs w:val="24"/>
        </w:rPr>
        <w:t xml:space="preserve">letters </w:t>
      </w:r>
      <w:r w:rsidR="00B25774">
        <w:rPr>
          <w:rFonts w:ascii="Arial" w:hAnsi="Arial" w:cs="Arial"/>
          <w:sz w:val="24"/>
          <w:szCs w:val="24"/>
        </w:rPr>
        <w:t>annotat</w:t>
      </w:r>
      <w:r w:rsidR="001C53BC">
        <w:rPr>
          <w:rFonts w:ascii="Arial" w:hAnsi="Arial" w:cs="Arial"/>
          <w:sz w:val="24"/>
          <w:szCs w:val="24"/>
        </w:rPr>
        <w:t>ed</w:t>
      </w:r>
      <w:r w:rsidR="00B25774">
        <w:rPr>
          <w:rFonts w:ascii="Arial" w:hAnsi="Arial" w:cs="Arial"/>
          <w:sz w:val="24"/>
          <w:szCs w:val="24"/>
        </w:rPr>
        <w:t xml:space="preserve"> on Plan</w:t>
      </w:r>
      <w:r w:rsidR="002F3E90">
        <w:rPr>
          <w:rFonts w:ascii="Arial" w:hAnsi="Arial" w:cs="Arial"/>
          <w:sz w:val="24"/>
          <w:szCs w:val="24"/>
        </w:rPr>
        <w:t xml:space="preserve"> </w:t>
      </w:r>
      <w:r w:rsidR="00B25774">
        <w:rPr>
          <w:rFonts w:ascii="Arial" w:hAnsi="Arial" w:cs="Arial"/>
          <w:sz w:val="24"/>
          <w:szCs w:val="24"/>
        </w:rPr>
        <w:t xml:space="preserve">RC 1. </w:t>
      </w:r>
    </w:p>
    <w:p w14:paraId="216D96FD" w14:textId="2D674A8F" w:rsidR="00CB125F" w:rsidRPr="00CB125F" w:rsidRDefault="00CB125F" w:rsidP="00CB125F">
      <w:pPr>
        <w:pStyle w:val="Style1"/>
        <w:tabs>
          <w:tab w:val="num" w:pos="720"/>
        </w:tabs>
        <w:rPr>
          <w:rFonts w:ascii="Arial" w:hAnsi="Arial" w:cs="Arial"/>
          <w:sz w:val="24"/>
          <w:szCs w:val="24"/>
        </w:rPr>
      </w:pPr>
      <w:r w:rsidRPr="00CB125F">
        <w:rPr>
          <w:rFonts w:ascii="Arial" w:hAnsi="Arial" w:cs="Arial"/>
          <w:sz w:val="24"/>
          <w:szCs w:val="24"/>
        </w:rPr>
        <w:t xml:space="preserve">The effect of the Order, if confirmed with the modifications </w:t>
      </w:r>
      <w:r w:rsidR="00EB23BF">
        <w:rPr>
          <w:rFonts w:ascii="Arial" w:hAnsi="Arial" w:cs="Arial"/>
          <w:sz w:val="24"/>
          <w:szCs w:val="24"/>
        </w:rPr>
        <w:t xml:space="preserve">as </w:t>
      </w:r>
      <w:r w:rsidRPr="00CB125F">
        <w:rPr>
          <w:rFonts w:ascii="Arial" w:hAnsi="Arial" w:cs="Arial"/>
          <w:sz w:val="24"/>
          <w:szCs w:val="24"/>
        </w:rPr>
        <w:t xml:space="preserve">proposed in </w:t>
      </w:r>
      <w:r w:rsidR="00EB23BF">
        <w:rPr>
          <w:rFonts w:ascii="Arial" w:hAnsi="Arial" w:cs="Arial"/>
          <w:sz w:val="24"/>
          <w:szCs w:val="24"/>
        </w:rPr>
        <w:t>the</w:t>
      </w:r>
      <w:r w:rsidRPr="00CB125F">
        <w:rPr>
          <w:rFonts w:ascii="Arial" w:hAnsi="Arial" w:cs="Arial"/>
          <w:sz w:val="24"/>
          <w:szCs w:val="24"/>
        </w:rPr>
        <w:t xml:space="preserve"> IOD</w:t>
      </w:r>
      <w:r>
        <w:t xml:space="preserve">, </w:t>
      </w:r>
      <w:r w:rsidRPr="00CB125F">
        <w:rPr>
          <w:rFonts w:ascii="Arial" w:hAnsi="Arial" w:cs="Arial"/>
          <w:sz w:val="24"/>
          <w:szCs w:val="24"/>
        </w:rPr>
        <w:t xml:space="preserve">would be to </w:t>
      </w:r>
      <w:r w:rsidR="004D7133">
        <w:rPr>
          <w:rFonts w:ascii="Arial" w:hAnsi="Arial" w:cs="Arial"/>
          <w:sz w:val="24"/>
          <w:szCs w:val="24"/>
        </w:rPr>
        <w:t xml:space="preserve">retain the </w:t>
      </w:r>
      <w:r w:rsidR="003E6F58">
        <w:rPr>
          <w:rFonts w:ascii="Arial" w:hAnsi="Arial" w:cs="Arial"/>
          <w:sz w:val="24"/>
          <w:szCs w:val="24"/>
        </w:rPr>
        <w:t xml:space="preserve">existing </w:t>
      </w:r>
      <w:r w:rsidR="0018143A">
        <w:rPr>
          <w:rFonts w:ascii="Arial" w:hAnsi="Arial" w:cs="Arial"/>
          <w:sz w:val="24"/>
          <w:szCs w:val="24"/>
        </w:rPr>
        <w:t xml:space="preserve">DMS </w:t>
      </w:r>
      <w:r w:rsidR="003E6F58">
        <w:rPr>
          <w:rFonts w:ascii="Arial" w:hAnsi="Arial" w:cs="Arial"/>
          <w:sz w:val="24"/>
          <w:szCs w:val="24"/>
        </w:rPr>
        <w:t>alignment of the southern end of FP32</w:t>
      </w:r>
      <w:r w:rsidR="00C11D2A">
        <w:rPr>
          <w:rFonts w:ascii="Arial" w:hAnsi="Arial" w:cs="Arial"/>
          <w:sz w:val="24"/>
          <w:szCs w:val="24"/>
        </w:rPr>
        <w:t xml:space="preserve"> </w:t>
      </w:r>
      <w:r w:rsidR="00FD6872">
        <w:rPr>
          <w:rFonts w:ascii="Arial" w:hAnsi="Arial" w:cs="Arial"/>
          <w:sz w:val="24"/>
          <w:szCs w:val="24"/>
        </w:rPr>
        <w:t>but to add</w:t>
      </w:r>
      <w:r w:rsidR="009A5DC1">
        <w:rPr>
          <w:rFonts w:ascii="Arial" w:hAnsi="Arial" w:cs="Arial"/>
          <w:sz w:val="24"/>
          <w:szCs w:val="24"/>
        </w:rPr>
        <w:t xml:space="preserve"> </w:t>
      </w:r>
      <w:r w:rsidR="001663DF">
        <w:rPr>
          <w:rFonts w:ascii="Arial" w:hAnsi="Arial" w:cs="Arial"/>
          <w:sz w:val="24"/>
          <w:szCs w:val="24"/>
        </w:rPr>
        <w:t xml:space="preserve">a very small </w:t>
      </w:r>
      <w:r w:rsidR="008C147A">
        <w:rPr>
          <w:rFonts w:ascii="Arial" w:hAnsi="Arial" w:cs="Arial"/>
          <w:sz w:val="24"/>
          <w:szCs w:val="24"/>
        </w:rPr>
        <w:t xml:space="preserve">additional </w:t>
      </w:r>
      <w:r w:rsidR="00F42D13">
        <w:rPr>
          <w:rFonts w:ascii="Arial" w:hAnsi="Arial" w:cs="Arial"/>
          <w:sz w:val="24"/>
          <w:szCs w:val="24"/>
        </w:rPr>
        <w:t>length</w:t>
      </w:r>
      <w:r w:rsidR="00742769">
        <w:rPr>
          <w:rFonts w:ascii="Arial" w:hAnsi="Arial" w:cs="Arial"/>
          <w:sz w:val="24"/>
          <w:szCs w:val="24"/>
        </w:rPr>
        <w:t xml:space="preserve"> of path</w:t>
      </w:r>
      <w:r w:rsidR="00FF4942">
        <w:rPr>
          <w:rFonts w:ascii="Arial" w:hAnsi="Arial" w:cs="Arial"/>
          <w:sz w:val="24"/>
          <w:szCs w:val="24"/>
        </w:rPr>
        <w:t xml:space="preserve"> to connect existing FP32 with the proposed diversion</w:t>
      </w:r>
      <w:r w:rsidR="007A2C75">
        <w:rPr>
          <w:rFonts w:ascii="Arial" w:hAnsi="Arial" w:cs="Arial"/>
          <w:sz w:val="24"/>
          <w:szCs w:val="24"/>
        </w:rPr>
        <w:t xml:space="preserve"> in the vicinity of point B1.</w:t>
      </w:r>
      <w:r w:rsidR="00FB7649">
        <w:rPr>
          <w:rFonts w:ascii="Arial" w:hAnsi="Arial" w:cs="Arial"/>
          <w:sz w:val="24"/>
          <w:szCs w:val="24"/>
        </w:rPr>
        <w:t xml:space="preserve"> </w:t>
      </w:r>
      <w:r w:rsidR="00B9578F">
        <w:rPr>
          <w:rFonts w:ascii="Arial" w:hAnsi="Arial" w:cs="Arial"/>
          <w:sz w:val="24"/>
          <w:szCs w:val="24"/>
        </w:rPr>
        <w:t>T</w:t>
      </w:r>
      <w:r w:rsidR="00FB7649">
        <w:rPr>
          <w:rFonts w:ascii="Arial" w:hAnsi="Arial" w:cs="Arial"/>
          <w:sz w:val="24"/>
          <w:szCs w:val="24"/>
        </w:rPr>
        <w:t xml:space="preserve">he </w:t>
      </w:r>
      <w:r w:rsidR="009F29C2">
        <w:rPr>
          <w:rFonts w:ascii="Arial" w:hAnsi="Arial" w:cs="Arial"/>
          <w:sz w:val="24"/>
          <w:szCs w:val="24"/>
        </w:rPr>
        <w:t>IOD</w:t>
      </w:r>
      <w:r w:rsidR="00F329DA">
        <w:rPr>
          <w:rFonts w:ascii="Arial" w:hAnsi="Arial" w:cs="Arial"/>
          <w:sz w:val="24"/>
          <w:szCs w:val="24"/>
        </w:rPr>
        <w:t xml:space="preserve"> </w:t>
      </w:r>
      <w:r w:rsidR="00B9578F">
        <w:rPr>
          <w:rFonts w:ascii="Arial" w:hAnsi="Arial" w:cs="Arial"/>
          <w:sz w:val="24"/>
          <w:szCs w:val="24"/>
        </w:rPr>
        <w:t xml:space="preserve">also </w:t>
      </w:r>
      <w:r w:rsidR="00F329DA">
        <w:rPr>
          <w:rFonts w:ascii="Arial" w:hAnsi="Arial" w:cs="Arial"/>
          <w:sz w:val="24"/>
          <w:szCs w:val="24"/>
        </w:rPr>
        <w:t xml:space="preserve">proposed </w:t>
      </w:r>
      <w:r w:rsidR="001F37B3">
        <w:rPr>
          <w:rFonts w:ascii="Arial" w:hAnsi="Arial" w:cs="Arial"/>
          <w:sz w:val="24"/>
          <w:szCs w:val="24"/>
        </w:rPr>
        <w:t>to</w:t>
      </w:r>
      <w:r w:rsidR="00C62E78">
        <w:rPr>
          <w:rFonts w:ascii="Arial" w:hAnsi="Arial" w:cs="Arial"/>
          <w:sz w:val="24"/>
          <w:szCs w:val="24"/>
        </w:rPr>
        <w:t xml:space="preserve"> confirm </w:t>
      </w:r>
      <w:r w:rsidR="00945D55">
        <w:rPr>
          <w:rFonts w:ascii="Arial" w:hAnsi="Arial" w:cs="Arial"/>
          <w:sz w:val="24"/>
          <w:szCs w:val="24"/>
        </w:rPr>
        <w:t>the proposed diversion of FP 40 and to</w:t>
      </w:r>
      <w:r w:rsidR="00B9578F">
        <w:rPr>
          <w:rFonts w:ascii="Arial" w:hAnsi="Arial" w:cs="Arial"/>
          <w:sz w:val="24"/>
          <w:szCs w:val="24"/>
        </w:rPr>
        <w:t xml:space="preserve"> add</w:t>
      </w:r>
      <w:r w:rsidR="00C5456B">
        <w:rPr>
          <w:rFonts w:ascii="Arial" w:hAnsi="Arial" w:cs="Arial"/>
          <w:sz w:val="24"/>
          <w:szCs w:val="24"/>
        </w:rPr>
        <w:t xml:space="preserve"> </w:t>
      </w:r>
      <w:r w:rsidR="00534949">
        <w:rPr>
          <w:rFonts w:ascii="Arial" w:hAnsi="Arial" w:cs="Arial"/>
          <w:sz w:val="24"/>
          <w:szCs w:val="24"/>
        </w:rPr>
        <w:t xml:space="preserve">details </w:t>
      </w:r>
      <w:r w:rsidR="008F3C16">
        <w:rPr>
          <w:rFonts w:ascii="Arial" w:hAnsi="Arial" w:cs="Arial"/>
          <w:sz w:val="24"/>
          <w:szCs w:val="24"/>
        </w:rPr>
        <w:t xml:space="preserve">of </w:t>
      </w:r>
      <w:r w:rsidR="00534949">
        <w:rPr>
          <w:rFonts w:ascii="Arial" w:hAnsi="Arial" w:cs="Arial"/>
          <w:sz w:val="24"/>
          <w:szCs w:val="24"/>
        </w:rPr>
        <w:t xml:space="preserve">three </w:t>
      </w:r>
      <w:r w:rsidR="008F3C16">
        <w:rPr>
          <w:rFonts w:ascii="Arial" w:hAnsi="Arial" w:cs="Arial"/>
          <w:sz w:val="24"/>
          <w:szCs w:val="24"/>
        </w:rPr>
        <w:t xml:space="preserve">stiles </w:t>
      </w:r>
      <w:r w:rsidR="00534949">
        <w:rPr>
          <w:rFonts w:ascii="Arial" w:hAnsi="Arial" w:cs="Arial"/>
          <w:sz w:val="24"/>
          <w:szCs w:val="24"/>
        </w:rPr>
        <w:t xml:space="preserve">as limitations </w:t>
      </w:r>
      <w:r w:rsidR="008F3C16">
        <w:rPr>
          <w:rFonts w:ascii="Arial" w:hAnsi="Arial" w:cs="Arial"/>
          <w:sz w:val="24"/>
          <w:szCs w:val="24"/>
        </w:rPr>
        <w:t>within the Order Schedule.</w:t>
      </w:r>
      <w:r w:rsidR="00F329DA">
        <w:rPr>
          <w:rFonts w:ascii="Arial" w:hAnsi="Arial" w:cs="Arial"/>
          <w:sz w:val="24"/>
          <w:szCs w:val="24"/>
        </w:rPr>
        <w:t xml:space="preserve"> </w:t>
      </w:r>
    </w:p>
    <w:p w14:paraId="04461938" w14:textId="761E2529" w:rsidR="00CB125F" w:rsidRPr="00B27725" w:rsidRDefault="00CB125F" w:rsidP="00D93A84">
      <w:pPr>
        <w:pStyle w:val="Style1"/>
        <w:tabs>
          <w:tab w:val="num" w:pos="720"/>
        </w:tabs>
        <w:rPr>
          <w:rFonts w:ascii="Arial" w:hAnsi="Arial" w:cs="Arial"/>
          <w:sz w:val="24"/>
          <w:szCs w:val="24"/>
        </w:rPr>
      </w:pPr>
      <w:r w:rsidRPr="00613A84">
        <w:rPr>
          <w:rFonts w:ascii="Arial" w:hAnsi="Arial" w:cs="Arial"/>
          <w:sz w:val="24"/>
          <w:szCs w:val="24"/>
        </w:rPr>
        <w:t xml:space="preserve">Advertisement of the proposed modifications resulted in </w:t>
      </w:r>
      <w:r w:rsidR="00017968" w:rsidRPr="00613A84">
        <w:rPr>
          <w:rFonts w:ascii="Arial" w:hAnsi="Arial" w:cs="Arial"/>
          <w:sz w:val="24"/>
          <w:szCs w:val="24"/>
        </w:rPr>
        <w:t xml:space="preserve">10 </w:t>
      </w:r>
      <w:r w:rsidRPr="00613A84">
        <w:rPr>
          <w:rFonts w:ascii="Arial" w:hAnsi="Arial" w:cs="Arial"/>
          <w:sz w:val="24"/>
          <w:szCs w:val="24"/>
        </w:rPr>
        <w:t xml:space="preserve">objections and </w:t>
      </w:r>
      <w:r w:rsidR="00017968" w:rsidRPr="00613A84">
        <w:rPr>
          <w:rFonts w:ascii="Arial" w:hAnsi="Arial" w:cs="Arial"/>
          <w:sz w:val="24"/>
          <w:szCs w:val="24"/>
        </w:rPr>
        <w:t>2</w:t>
      </w:r>
      <w:r w:rsidRPr="00613A84">
        <w:rPr>
          <w:rFonts w:ascii="Arial" w:hAnsi="Arial" w:cs="Arial"/>
          <w:sz w:val="24"/>
          <w:szCs w:val="24"/>
        </w:rPr>
        <w:t xml:space="preserve"> representations. All were duly made. Therefore, the Inquiry was re-opened. </w:t>
      </w:r>
      <w:r w:rsidR="0091395D" w:rsidRPr="00B27725">
        <w:rPr>
          <w:rFonts w:ascii="Arial" w:hAnsi="Arial" w:cs="Arial"/>
          <w:sz w:val="24"/>
          <w:szCs w:val="24"/>
        </w:rPr>
        <w:t xml:space="preserve">The representations concerned </w:t>
      </w:r>
      <w:r w:rsidR="00263D77" w:rsidRPr="00B27725">
        <w:rPr>
          <w:rFonts w:ascii="Arial" w:hAnsi="Arial" w:cs="Arial"/>
          <w:sz w:val="24"/>
          <w:szCs w:val="24"/>
        </w:rPr>
        <w:t xml:space="preserve">possible </w:t>
      </w:r>
      <w:r w:rsidR="0091395D" w:rsidRPr="00B27725">
        <w:rPr>
          <w:rFonts w:ascii="Arial" w:hAnsi="Arial" w:cs="Arial"/>
          <w:sz w:val="24"/>
          <w:szCs w:val="24"/>
        </w:rPr>
        <w:t>error</w:t>
      </w:r>
      <w:r w:rsidR="00FA4681" w:rsidRPr="00B27725">
        <w:rPr>
          <w:rFonts w:ascii="Arial" w:hAnsi="Arial" w:cs="Arial"/>
          <w:sz w:val="24"/>
          <w:szCs w:val="24"/>
        </w:rPr>
        <w:t>s</w:t>
      </w:r>
      <w:r w:rsidR="0091395D" w:rsidRPr="00B27725">
        <w:rPr>
          <w:rFonts w:ascii="Arial" w:hAnsi="Arial" w:cs="Arial"/>
          <w:sz w:val="24"/>
          <w:szCs w:val="24"/>
        </w:rPr>
        <w:t xml:space="preserve"> </w:t>
      </w:r>
      <w:r w:rsidR="005C0D47" w:rsidRPr="00B27725">
        <w:rPr>
          <w:rFonts w:ascii="Arial" w:hAnsi="Arial" w:cs="Arial"/>
          <w:sz w:val="24"/>
          <w:szCs w:val="24"/>
        </w:rPr>
        <w:t>in the co-ordinates given</w:t>
      </w:r>
      <w:r w:rsidR="00EA4F17" w:rsidRPr="00B27725">
        <w:rPr>
          <w:rFonts w:ascii="Arial" w:hAnsi="Arial" w:cs="Arial"/>
          <w:sz w:val="24"/>
          <w:szCs w:val="24"/>
        </w:rPr>
        <w:t xml:space="preserve"> </w:t>
      </w:r>
      <w:r w:rsidR="00754225" w:rsidRPr="00B27725">
        <w:rPr>
          <w:rFonts w:ascii="Arial" w:hAnsi="Arial" w:cs="Arial"/>
          <w:sz w:val="24"/>
          <w:szCs w:val="24"/>
        </w:rPr>
        <w:t>in the description of the proposed modifications</w:t>
      </w:r>
      <w:r w:rsidR="000E1E4F">
        <w:rPr>
          <w:rFonts w:ascii="Arial" w:hAnsi="Arial" w:cs="Arial"/>
          <w:sz w:val="24"/>
          <w:szCs w:val="24"/>
        </w:rPr>
        <w:t xml:space="preserve"> </w:t>
      </w:r>
      <w:r w:rsidR="002D2FE3" w:rsidRPr="00B27725">
        <w:rPr>
          <w:rFonts w:ascii="Arial" w:hAnsi="Arial" w:cs="Arial"/>
          <w:sz w:val="24"/>
          <w:szCs w:val="24"/>
        </w:rPr>
        <w:t xml:space="preserve">for the position of </w:t>
      </w:r>
      <w:r w:rsidR="00D91B00" w:rsidRPr="00B27725">
        <w:rPr>
          <w:rFonts w:ascii="Arial" w:hAnsi="Arial" w:cs="Arial"/>
          <w:sz w:val="24"/>
          <w:szCs w:val="24"/>
        </w:rPr>
        <w:t xml:space="preserve">one of the </w:t>
      </w:r>
      <w:r w:rsidR="002D2FE3" w:rsidRPr="00B27725">
        <w:rPr>
          <w:rFonts w:ascii="Arial" w:hAnsi="Arial" w:cs="Arial"/>
          <w:sz w:val="24"/>
          <w:szCs w:val="24"/>
        </w:rPr>
        <w:t xml:space="preserve">stiles </w:t>
      </w:r>
      <w:r w:rsidR="00652C7F" w:rsidRPr="00B27725">
        <w:rPr>
          <w:rFonts w:ascii="Arial" w:hAnsi="Arial" w:cs="Arial"/>
          <w:sz w:val="24"/>
          <w:szCs w:val="24"/>
        </w:rPr>
        <w:t xml:space="preserve">proposed to be added as a </w:t>
      </w:r>
      <w:r w:rsidR="00A821A1" w:rsidRPr="00B27725">
        <w:rPr>
          <w:rFonts w:ascii="Arial" w:hAnsi="Arial" w:cs="Arial"/>
          <w:sz w:val="24"/>
          <w:szCs w:val="24"/>
        </w:rPr>
        <w:t xml:space="preserve">limitation </w:t>
      </w:r>
      <w:r w:rsidR="00CF3A05" w:rsidRPr="00B27725">
        <w:rPr>
          <w:rFonts w:ascii="Arial" w:hAnsi="Arial" w:cs="Arial"/>
          <w:sz w:val="24"/>
          <w:szCs w:val="24"/>
        </w:rPr>
        <w:t>in new Part 3</w:t>
      </w:r>
      <w:r w:rsidR="005C0D47" w:rsidRPr="00B27725">
        <w:rPr>
          <w:rFonts w:ascii="Arial" w:hAnsi="Arial" w:cs="Arial"/>
          <w:sz w:val="24"/>
          <w:szCs w:val="24"/>
        </w:rPr>
        <w:t xml:space="preserve"> </w:t>
      </w:r>
      <w:r w:rsidR="002D2FE3" w:rsidRPr="00B27725">
        <w:rPr>
          <w:rFonts w:ascii="Arial" w:hAnsi="Arial" w:cs="Arial"/>
          <w:sz w:val="24"/>
          <w:szCs w:val="24"/>
        </w:rPr>
        <w:t>to the Order</w:t>
      </w:r>
      <w:r w:rsidR="00A821A1" w:rsidRPr="00B27725">
        <w:rPr>
          <w:rFonts w:ascii="Arial" w:hAnsi="Arial" w:cs="Arial"/>
          <w:sz w:val="24"/>
          <w:szCs w:val="24"/>
        </w:rPr>
        <w:t>.</w:t>
      </w:r>
    </w:p>
    <w:p w14:paraId="5E725AB6" w14:textId="0FF90419" w:rsidR="00464011" w:rsidRPr="00464011" w:rsidRDefault="00B53347" w:rsidP="00637931">
      <w:pPr>
        <w:pStyle w:val="Style1"/>
        <w:tabs>
          <w:tab w:val="num" w:pos="720"/>
        </w:tabs>
        <w:rPr>
          <w:rFonts w:ascii="Arial" w:hAnsi="Arial" w:cs="Arial"/>
          <w:sz w:val="24"/>
          <w:szCs w:val="24"/>
        </w:rPr>
      </w:pPr>
      <w:r w:rsidRPr="00973F23">
        <w:rPr>
          <w:rFonts w:ascii="Arial" w:hAnsi="Arial" w:cs="Arial"/>
          <w:sz w:val="24"/>
          <w:szCs w:val="24"/>
        </w:rPr>
        <w:lastRenderedPageBreak/>
        <w:t>The purpose of th</w:t>
      </w:r>
      <w:r w:rsidR="008F637D">
        <w:rPr>
          <w:rFonts w:ascii="Arial" w:hAnsi="Arial" w:cs="Arial"/>
          <w:sz w:val="24"/>
          <w:szCs w:val="24"/>
        </w:rPr>
        <w:t>e</w:t>
      </w:r>
      <w:r w:rsidR="00856972" w:rsidRPr="00973F23">
        <w:rPr>
          <w:rFonts w:ascii="Arial" w:hAnsi="Arial" w:cs="Arial"/>
          <w:sz w:val="24"/>
          <w:szCs w:val="24"/>
        </w:rPr>
        <w:t xml:space="preserve"> re-opened</w:t>
      </w:r>
      <w:r w:rsidRPr="00973F23">
        <w:rPr>
          <w:rFonts w:ascii="Arial" w:hAnsi="Arial" w:cs="Arial"/>
          <w:sz w:val="24"/>
          <w:szCs w:val="24"/>
        </w:rPr>
        <w:t xml:space="preserve"> Inquiry was to </w:t>
      </w:r>
      <w:r w:rsidRPr="00973F23">
        <w:rPr>
          <w:rFonts w:ascii="Arial" w:hAnsi="Arial" w:cs="Arial"/>
          <w:color w:val="000000" w:themeColor="text1"/>
          <w:kern w:val="0"/>
          <w:sz w:val="24"/>
          <w:szCs w:val="24"/>
        </w:rPr>
        <w:t xml:space="preserve">hear evidence in respect of the previous Inspector’s proposed modifications </w:t>
      </w:r>
      <w:r w:rsidR="00EC3DB4">
        <w:rPr>
          <w:rFonts w:ascii="Arial" w:hAnsi="Arial" w:cs="Arial"/>
          <w:color w:val="000000" w:themeColor="text1"/>
          <w:kern w:val="0"/>
          <w:sz w:val="24"/>
          <w:szCs w:val="24"/>
        </w:rPr>
        <w:t>(</w:t>
      </w:r>
      <w:r w:rsidR="007C7C4D">
        <w:rPr>
          <w:rFonts w:ascii="Arial" w:hAnsi="Arial" w:cs="Arial"/>
          <w:color w:val="000000" w:themeColor="text1"/>
          <w:kern w:val="0"/>
          <w:sz w:val="24"/>
          <w:szCs w:val="24"/>
        </w:rPr>
        <w:t>the deletion of</w:t>
      </w:r>
      <w:r w:rsidR="00045719">
        <w:rPr>
          <w:rFonts w:ascii="Arial" w:hAnsi="Arial" w:cs="Arial"/>
          <w:color w:val="000000" w:themeColor="text1"/>
          <w:kern w:val="0"/>
          <w:sz w:val="24"/>
          <w:szCs w:val="24"/>
        </w:rPr>
        <w:t xml:space="preserve"> </w:t>
      </w:r>
      <w:r w:rsidR="007C7C4D">
        <w:rPr>
          <w:rFonts w:ascii="Arial" w:hAnsi="Arial" w:cs="Arial"/>
          <w:color w:val="000000" w:themeColor="text1"/>
          <w:kern w:val="0"/>
          <w:sz w:val="24"/>
          <w:szCs w:val="24"/>
        </w:rPr>
        <w:t xml:space="preserve">a section of the </w:t>
      </w:r>
      <w:r w:rsidR="007F6941">
        <w:rPr>
          <w:rFonts w:ascii="Arial" w:hAnsi="Arial" w:cs="Arial"/>
          <w:color w:val="000000" w:themeColor="text1"/>
          <w:kern w:val="0"/>
          <w:sz w:val="24"/>
          <w:szCs w:val="24"/>
        </w:rPr>
        <w:t xml:space="preserve">proposed diversion route and the addition of the short linking section together </w:t>
      </w:r>
      <w:r w:rsidR="007338DB">
        <w:rPr>
          <w:rFonts w:ascii="Arial" w:hAnsi="Arial" w:cs="Arial"/>
          <w:color w:val="000000" w:themeColor="text1"/>
          <w:kern w:val="0"/>
          <w:sz w:val="24"/>
          <w:szCs w:val="24"/>
        </w:rPr>
        <w:t xml:space="preserve"> </w:t>
      </w:r>
      <w:r w:rsidR="00D0006C">
        <w:rPr>
          <w:rFonts w:ascii="Arial" w:hAnsi="Arial" w:cs="Arial"/>
          <w:color w:val="000000" w:themeColor="text1"/>
          <w:kern w:val="0"/>
          <w:sz w:val="24"/>
          <w:szCs w:val="24"/>
        </w:rPr>
        <w:t>referred to as the ‘modified</w:t>
      </w:r>
      <w:r w:rsidR="00DA55D8">
        <w:rPr>
          <w:rFonts w:ascii="Arial" w:hAnsi="Arial" w:cs="Arial"/>
          <w:color w:val="000000" w:themeColor="text1"/>
          <w:kern w:val="0"/>
          <w:sz w:val="24"/>
          <w:szCs w:val="24"/>
        </w:rPr>
        <w:t xml:space="preserve"> part of the Order’)</w:t>
      </w:r>
      <w:r w:rsidR="007338DB">
        <w:rPr>
          <w:rFonts w:ascii="Arial" w:hAnsi="Arial" w:cs="Arial"/>
          <w:color w:val="000000" w:themeColor="text1"/>
          <w:kern w:val="0"/>
          <w:sz w:val="24"/>
          <w:szCs w:val="24"/>
        </w:rPr>
        <w:t xml:space="preserve"> </w:t>
      </w:r>
      <w:r w:rsidRPr="00973F23">
        <w:rPr>
          <w:rFonts w:ascii="Arial" w:hAnsi="Arial" w:cs="Arial"/>
          <w:color w:val="000000" w:themeColor="text1"/>
          <w:kern w:val="0"/>
          <w:sz w:val="24"/>
          <w:szCs w:val="24"/>
        </w:rPr>
        <w:t>and any new evidence in respect of the unmodified part of the Order</w:t>
      </w:r>
      <w:r w:rsidR="007338DB">
        <w:rPr>
          <w:rFonts w:ascii="Arial" w:hAnsi="Arial" w:cs="Arial"/>
          <w:color w:val="000000" w:themeColor="text1"/>
          <w:kern w:val="0"/>
          <w:sz w:val="24"/>
          <w:szCs w:val="24"/>
        </w:rPr>
        <w:t xml:space="preserve"> (being th</w:t>
      </w:r>
      <w:r w:rsidR="00B634C6">
        <w:rPr>
          <w:rFonts w:ascii="Arial" w:hAnsi="Arial" w:cs="Arial"/>
          <w:color w:val="000000" w:themeColor="text1"/>
          <w:kern w:val="0"/>
          <w:sz w:val="24"/>
          <w:szCs w:val="24"/>
        </w:rPr>
        <w:t>ose elements of</w:t>
      </w:r>
      <w:r w:rsidR="006B5A5F">
        <w:rPr>
          <w:rFonts w:ascii="Arial" w:hAnsi="Arial" w:cs="Arial"/>
          <w:color w:val="000000" w:themeColor="text1"/>
          <w:kern w:val="0"/>
          <w:sz w:val="24"/>
          <w:szCs w:val="24"/>
        </w:rPr>
        <w:t xml:space="preserve"> proposed diversion</w:t>
      </w:r>
      <w:r w:rsidR="00555CDE">
        <w:rPr>
          <w:rFonts w:ascii="Arial" w:hAnsi="Arial" w:cs="Arial"/>
          <w:color w:val="000000" w:themeColor="text1"/>
          <w:kern w:val="0"/>
          <w:sz w:val="24"/>
          <w:szCs w:val="24"/>
        </w:rPr>
        <w:t xml:space="preserve"> which were unchanged by the I</w:t>
      </w:r>
      <w:r w:rsidR="00AB0F5A">
        <w:rPr>
          <w:rFonts w:ascii="Arial" w:hAnsi="Arial" w:cs="Arial"/>
          <w:color w:val="000000" w:themeColor="text1"/>
          <w:kern w:val="0"/>
          <w:sz w:val="24"/>
          <w:szCs w:val="24"/>
        </w:rPr>
        <w:t>O</w:t>
      </w:r>
      <w:r w:rsidR="00555CDE">
        <w:rPr>
          <w:rFonts w:ascii="Arial" w:hAnsi="Arial" w:cs="Arial"/>
          <w:color w:val="000000" w:themeColor="text1"/>
          <w:kern w:val="0"/>
          <w:sz w:val="24"/>
          <w:szCs w:val="24"/>
        </w:rPr>
        <w:t>D)</w:t>
      </w:r>
      <w:r w:rsidRPr="00973F23">
        <w:rPr>
          <w:rFonts w:ascii="Arial" w:hAnsi="Arial" w:cs="Arial"/>
          <w:color w:val="000000" w:themeColor="text1"/>
          <w:kern w:val="0"/>
          <w:sz w:val="24"/>
          <w:szCs w:val="24"/>
        </w:rPr>
        <w:t>, specifically confined to matters under section 119 of the 1980</w:t>
      </w:r>
      <w:r w:rsidR="00AB0F5A">
        <w:rPr>
          <w:rFonts w:ascii="Arial" w:hAnsi="Arial" w:cs="Arial"/>
          <w:color w:val="000000" w:themeColor="text1"/>
          <w:kern w:val="0"/>
          <w:sz w:val="24"/>
          <w:szCs w:val="24"/>
        </w:rPr>
        <w:t xml:space="preserve"> Act</w:t>
      </w:r>
      <w:r w:rsidRPr="00973F23">
        <w:rPr>
          <w:rFonts w:ascii="Arial" w:hAnsi="Arial" w:cs="Arial"/>
          <w:color w:val="000000" w:themeColor="text1"/>
          <w:kern w:val="0"/>
          <w:sz w:val="24"/>
          <w:szCs w:val="24"/>
        </w:rPr>
        <w:t>.</w:t>
      </w:r>
      <w:r w:rsidR="00856972" w:rsidRPr="00973F23">
        <w:rPr>
          <w:rFonts w:ascii="Arial" w:hAnsi="Arial" w:cs="Arial"/>
          <w:color w:val="000000" w:themeColor="text1"/>
          <w:kern w:val="0"/>
          <w:sz w:val="24"/>
          <w:szCs w:val="24"/>
        </w:rPr>
        <w:t xml:space="preserve"> </w:t>
      </w:r>
    </w:p>
    <w:p w14:paraId="13A7D945" w14:textId="5F1EDB78" w:rsidR="00273264" w:rsidRDefault="00AF45C2" w:rsidP="00637931">
      <w:pPr>
        <w:pStyle w:val="Style1"/>
        <w:tabs>
          <w:tab w:val="num" w:pos="720"/>
        </w:tabs>
        <w:rPr>
          <w:rFonts w:ascii="Arial" w:hAnsi="Arial" w:cs="Arial"/>
          <w:sz w:val="24"/>
          <w:szCs w:val="24"/>
        </w:rPr>
      </w:pPr>
      <w:r>
        <w:rPr>
          <w:rFonts w:ascii="Arial" w:hAnsi="Arial" w:cs="Arial"/>
          <w:color w:val="000000" w:themeColor="text1"/>
          <w:kern w:val="0"/>
          <w:sz w:val="24"/>
          <w:szCs w:val="24"/>
        </w:rPr>
        <w:t>T</w:t>
      </w:r>
      <w:r w:rsidR="00856972" w:rsidRPr="00973F23">
        <w:rPr>
          <w:rFonts w:ascii="Arial" w:hAnsi="Arial" w:cs="Arial"/>
          <w:color w:val="000000" w:themeColor="text1"/>
          <w:kern w:val="0"/>
          <w:sz w:val="24"/>
          <w:szCs w:val="24"/>
        </w:rPr>
        <w:t>he objections</w:t>
      </w:r>
      <w:r>
        <w:rPr>
          <w:rFonts w:ascii="Arial" w:hAnsi="Arial" w:cs="Arial"/>
          <w:color w:val="000000" w:themeColor="text1"/>
          <w:kern w:val="0"/>
          <w:sz w:val="24"/>
          <w:szCs w:val="24"/>
        </w:rPr>
        <w:t xml:space="preserve"> to the I</w:t>
      </w:r>
      <w:r w:rsidR="00AB0F5A">
        <w:rPr>
          <w:rFonts w:ascii="Arial" w:hAnsi="Arial" w:cs="Arial"/>
          <w:color w:val="000000" w:themeColor="text1"/>
          <w:kern w:val="0"/>
          <w:sz w:val="24"/>
          <w:szCs w:val="24"/>
        </w:rPr>
        <w:t>O</w:t>
      </w:r>
      <w:r>
        <w:rPr>
          <w:rFonts w:ascii="Arial" w:hAnsi="Arial" w:cs="Arial"/>
          <w:color w:val="000000" w:themeColor="text1"/>
          <w:kern w:val="0"/>
          <w:sz w:val="24"/>
          <w:szCs w:val="24"/>
        </w:rPr>
        <w:t>D</w:t>
      </w:r>
      <w:r w:rsidR="00EA56D6" w:rsidRPr="00973F23">
        <w:rPr>
          <w:rFonts w:ascii="Arial" w:hAnsi="Arial" w:cs="Arial"/>
          <w:color w:val="000000" w:themeColor="text1"/>
          <w:kern w:val="0"/>
          <w:sz w:val="24"/>
          <w:szCs w:val="24"/>
        </w:rPr>
        <w:t xml:space="preserve"> raised </w:t>
      </w:r>
      <w:r w:rsidR="00847ADE">
        <w:rPr>
          <w:rFonts w:ascii="Arial" w:hAnsi="Arial" w:cs="Arial"/>
          <w:color w:val="000000" w:themeColor="text1"/>
          <w:kern w:val="0"/>
          <w:sz w:val="24"/>
          <w:szCs w:val="24"/>
        </w:rPr>
        <w:t xml:space="preserve">some </w:t>
      </w:r>
      <w:r>
        <w:rPr>
          <w:rFonts w:ascii="Arial" w:hAnsi="Arial" w:cs="Arial"/>
          <w:color w:val="000000" w:themeColor="text1"/>
          <w:kern w:val="0"/>
          <w:sz w:val="24"/>
          <w:szCs w:val="24"/>
        </w:rPr>
        <w:t xml:space="preserve">issues </w:t>
      </w:r>
      <w:r w:rsidR="00847ADE">
        <w:rPr>
          <w:rFonts w:ascii="Arial" w:hAnsi="Arial" w:cs="Arial"/>
          <w:color w:val="000000" w:themeColor="text1"/>
          <w:kern w:val="0"/>
          <w:sz w:val="24"/>
          <w:szCs w:val="24"/>
        </w:rPr>
        <w:t xml:space="preserve">which </w:t>
      </w:r>
      <w:r w:rsidR="00EA56D6" w:rsidRPr="00973F23">
        <w:rPr>
          <w:rFonts w:ascii="Arial" w:hAnsi="Arial" w:cs="Arial"/>
          <w:color w:val="000000" w:themeColor="text1"/>
          <w:kern w:val="0"/>
          <w:sz w:val="24"/>
          <w:szCs w:val="24"/>
        </w:rPr>
        <w:t>fall</w:t>
      </w:r>
      <w:r w:rsidR="00487A24" w:rsidRPr="00973F23">
        <w:rPr>
          <w:rFonts w:ascii="Arial" w:hAnsi="Arial" w:cs="Arial"/>
          <w:color w:val="000000" w:themeColor="text1"/>
          <w:kern w:val="0"/>
          <w:sz w:val="24"/>
          <w:szCs w:val="24"/>
        </w:rPr>
        <w:t xml:space="preserve"> outside the scope of section 119.</w:t>
      </w:r>
      <w:r w:rsidR="00856972" w:rsidRPr="00973F23">
        <w:rPr>
          <w:rFonts w:ascii="Arial" w:hAnsi="Arial" w:cs="Arial"/>
          <w:color w:val="000000" w:themeColor="text1"/>
          <w:kern w:val="0"/>
          <w:sz w:val="24"/>
          <w:szCs w:val="24"/>
        </w:rPr>
        <w:t xml:space="preserve"> </w:t>
      </w:r>
      <w:r w:rsidR="004F3D0C" w:rsidRPr="00973F23">
        <w:rPr>
          <w:rFonts w:ascii="Arial" w:hAnsi="Arial" w:cs="Arial"/>
          <w:sz w:val="24"/>
          <w:szCs w:val="24"/>
        </w:rPr>
        <w:t>The</w:t>
      </w:r>
      <w:r w:rsidR="00847ADE">
        <w:rPr>
          <w:rFonts w:ascii="Arial" w:hAnsi="Arial" w:cs="Arial"/>
          <w:sz w:val="24"/>
          <w:szCs w:val="24"/>
        </w:rPr>
        <w:t>se</w:t>
      </w:r>
      <w:r w:rsidR="004F3D0C" w:rsidRPr="00973F23">
        <w:rPr>
          <w:rFonts w:ascii="Arial" w:hAnsi="Arial" w:cs="Arial"/>
          <w:sz w:val="24"/>
          <w:szCs w:val="24"/>
        </w:rPr>
        <w:t xml:space="preserve"> include </w:t>
      </w:r>
      <w:r w:rsidR="00300637" w:rsidRPr="00973F23">
        <w:rPr>
          <w:rFonts w:ascii="Arial" w:hAnsi="Arial" w:cs="Arial"/>
          <w:sz w:val="24"/>
          <w:szCs w:val="24"/>
        </w:rPr>
        <w:t xml:space="preserve">an application for a </w:t>
      </w:r>
      <w:r w:rsidR="0070121D" w:rsidRPr="00973F23">
        <w:rPr>
          <w:rFonts w:ascii="Arial" w:hAnsi="Arial" w:cs="Arial"/>
          <w:sz w:val="24"/>
          <w:szCs w:val="24"/>
        </w:rPr>
        <w:t xml:space="preserve">definitive map modification order </w:t>
      </w:r>
      <w:r w:rsidR="004258FB">
        <w:rPr>
          <w:rFonts w:ascii="Arial" w:hAnsi="Arial" w:cs="Arial"/>
          <w:sz w:val="24"/>
          <w:szCs w:val="24"/>
        </w:rPr>
        <w:t xml:space="preserve">(DMMO) </w:t>
      </w:r>
      <w:r w:rsidR="00FE75F3">
        <w:rPr>
          <w:rFonts w:ascii="Arial" w:hAnsi="Arial" w:cs="Arial"/>
          <w:sz w:val="24"/>
          <w:szCs w:val="24"/>
        </w:rPr>
        <w:t xml:space="preserve">that </w:t>
      </w:r>
      <w:r w:rsidR="0070121D" w:rsidRPr="00973F23">
        <w:rPr>
          <w:rFonts w:ascii="Arial" w:hAnsi="Arial" w:cs="Arial"/>
          <w:sz w:val="24"/>
          <w:szCs w:val="24"/>
        </w:rPr>
        <w:t xml:space="preserve">has been made by the owner of No </w:t>
      </w:r>
      <w:r w:rsidR="004C257B" w:rsidRPr="00973F23">
        <w:rPr>
          <w:rFonts w:ascii="Arial" w:hAnsi="Arial" w:cs="Arial"/>
          <w:sz w:val="24"/>
          <w:szCs w:val="24"/>
        </w:rPr>
        <w:t>199A</w:t>
      </w:r>
      <w:r w:rsidR="005F4F7A" w:rsidRPr="00973F23">
        <w:rPr>
          <w:rFonts w:ascii="Arial" w:hAnsi="Arial" w:cs="Arial"/>
          <w:sz w:val="24"/>
          <w:szCs w:val="24"/>
        </w:rPr>
        <w:t xml:space="preserve"> in relation to FP32. That </w:t>
      </w:r>
      <w:r w:rsidR="00015386">
        <w:rPr>
          <w:rFonts w:ascii="Arial" w:hAnsi="Arial" w:cs="Arial"/>
          <w:sz w:val="24"/>
          <w:szCs w:val="24"/>
        </w:rPr>
        <w:t>DMMO</w:t>
      </w:r>
      <w:r w:rsidR="005F4F7A" w:rsidRPr="00973F23">
        <w:rPr>
          <w:rFonts w:ascii="Arial" w:hAnsi="Arial" w:cs="Arial"/>
          <w:sz w:val="24"/>
          <w:szCs w:val="24"/>
        </w:rPr>
        <w:t xml:space="preserve"> </w:t>
      </w:r>
      <w:r w:rsidR="000F61DC">
        <w:rPr>
          <w:rFonts w:ascii="Arial" w:hAnsi="Arial" w:cs="Arial"/>
          <w:sz w:val="24"/>
          <w:szCs w:val="24"/>
        </w:rPr>
        <w:t>(a copy of which was supplied</w:t>
      </w:r>
      <w:r w:rsidR="007D6F68">
        <w:rPr>
          <w:rFonts w:ascii="Arial" w:hAnsi="Arial" w:cs="Arial"/>
          <w:sz w:val="24"/>
          <w:szCs w:val="24"/>
        </w:rPr>
        <w:t xml:space="preserve"> along with accompanying historical maps</w:t>
      </w:r>
      <w:r w:rsidR="000F61DC">
        <w:rPr>
          <w:rFonts w:ascii="Arial" w:hAnsi="Arial" w:cs="Arial"/>
          <w:sz w:val="24"/>
          <w:szCs w:val="24"/>
        </w:rPr>
        <w:t xml:space="preserve">) </w:t>
      </w:r>
      <w:r w:rsidR="002D77FD" w:rsidRPr="00973F23">
        <w:rPr>
          <w:rFonts w:ascii="Arial" w:hAnsi="Arial" w:cs="Arial"/>
          <w:sz w:val="24"/>
          <w:szCs w:val="24"/>
        </w:rPr>
        <w:t xml:space="preserve">awaits </w:t>
      </w:r>
      <w:r w:rsidR="00A31EA7" w:rsidRPr="00973F23">
        <w:rPr>
          <w:rFonts w:ascii="Arial" w:hAnsi="Arial" w:cs="Arial"/>
          <w:sz w:val="24"/>
          <w:szCs w:val="24"/>
        </w:rPr>
        <w:t>determination by</w:t>
      </w:r>
      <w:r w:rsidR="00C01B13" w:rsidRPr="00973F23">
        <w:rPr>
          <w:rFonts w:ascii="Arial" w:hAnsi="Arial" w:cs="Arial"/>
          <w:sz w:val="24"/>
          <w:szCs w:val="24"/>
        </w:rPr>
        <w:t xml:space="preserve"> </w:t>
      </w:r>
      <w:r w:rsidR="00501813" w:rsidRPr="00973F23">
        <w:rPr>
          <w:rFonts w:ascii="Arial" w:hAnsi="Arial" w:cs="Arial"/>
          <w:sz w:val="24"/>
          <w:szCs w:val="24"/>
        </w:rPr>
        <w:t>Nottinghamshire County Council</w:t>
      </w:r>
      <w:r w:rsidR="00CD000E" w:rsidRPr="00973F23">
        <w:rPr>
          <w:rFonts w:ascii="Arial" w:hAnsi="Arial" w:cs="Arial"/>
          <w:sz w:val="24"/>
          <w:szCs w:val="24"/>
        </w:rPr>
        <w:t>.</w:t>
      </w:r>
      <w:r w:rsidR="00F5376B" w:rsidRPr="00973F23">
        <w:rPr>
          <w:rFonts w:ascii="Arial" w:hAnsi="Arial" w:cs="Arial"/>
          <w:sz w:val="24"/>
          <w:szCs w:val="24"/>
        </w:rPr>
        <w:t xml:space="preserve"> </w:t>
      </w:r>
      <w:r w:rsidR="00273264" w:rsidRPr="00973F23">
        <w:rPr>
          <w:rFonts w:ascii="Arial" w:hAnsi="Arial" w:cs="Arial"/>
          <w:sz w:val="24"/>
          <w:szCs w:val="24"/>
        </w:rPr>
        <w:t xml:space="preserve">This Order must be determined </w:t>
      </w:r>
      <w:r w:rsidR="006C7665" w:rsidRPr="00973F23">
        <w:rPr>
          <w:rFonts w:ascii="Arial" w:hAnsi="Arial" w:cs="Arial"/>
          <w:sz w:val="24"/>
          <w:szCs w:val="24"/>
        </w:rPr>
        <w:t>within the statutory framework of section 119</w:t>
      </w:r>
      <w:r w:rsidR="00505FCB">
        <w:rPr>
          <w:rFonts w:ascii="Arial" w:hAnsi="Arial" w:cs="Arial"/>
          <w:sz w:val="24"/>
          <w:szCs w:val="24"/>
        </w:rPr>
        <w:t xml:space="preserve"> which</w:t>
      </w:r>
      <w:r w:rsidR="0013345E" w:rsidRPr="00973F23">
        <w:rPr>
          <w:rFonts w:ascii="Arial" w:hAnsi="Arial" w:cs="Arial"/>
          <w:sz w:val="24"/>
          <w:szCs w:val="24"/>
        </w:rPr>
        <w:t xml:space="preserve"> is an entirely separate and dist</w:t>
      </w:r>
      <w:r w:rsidR="00973F23">
        <w:rPr>
          <w:rFonts w:ascii="Arial" w:hAnsi="Arial" w:cs="Arial"/>
          <w:sz w:val="24"/>
          <w:szCs w:val="24"/>
        </w:rPr>
        <w:t>inct</w:t>
      </w:r>
      <w:r w:rsidR="0013345E" w:rsidRPr="00973F23">
        <w:rPr>
          <w:rFonts w:ascii="Arial" w:hAnsi="Arial" w:cs="Arial"/>
          <w:sz w:val="24"/>
          <w:szCs w:val="24"/>
        </w:rPr>
        <w:t xml:space="preserve"> process </w:t>
      </w:r>
      <w:r w:rsidR="00E70020" w:rsidRPr="00973F23">
        <w:rPr>
          <w:rFonts w:ascii="Arial" w:hAnsi="Arial" w:cs="Arial"/>
          <w:sz w:val="24"/>
          <w:szCs w:val="24"/>
        </w:rPr>
        <w:t>from a DMMO</w:t>
      </w:r>
      <w:r w:rsidR="00A8607D" w:rsidRPr="00973F23">
        <w:rPr>
          <w:rFonts w:ascii="Arial" w:hAnsi="Arial" w:cs="Arial"/>
          <w:sz w:val="24"/>
          <w:szCs w:val="24"/>
        </w:rPr>
        <w:t xml:space="preserve"> </w:t>
      </w:r>
      <w:r w:rsidR="005B5419">
        <w:rPr>
          <w:rFonts w:ascii="Arial" w:hAnsi="Arial" w:cs="Arial"/>
          <w:sz w:val="24"/>
          <w:szCs w:val="24"/>
        </w:rPr>
        <w:t>where</w:t>
      </w:r>
      <w:r w:rsidR="001B5AB3" w:rsidRPr="00973F23">
        <w:rPr>
          <w:rFonts w:ascii="Arial" w:hAnsi="Arial" w:cs="Arial"/>
          <w:sz w:val="24"/>
          <w:szCs w:val="24"/>
        </w:rPr>
        <w:t xml:space="preserve"> </w:t>
      </w:r>
      <w:r w:rsidR="00A8607D" w:rsidRPr="00973F23">
        <w:rPr>
          <w:rFonts w:ascii="Arial" w:hAnsi="Arial" w:cs="Arial"/>
          <w:sz w:val="24"/>
          <w:szCs w:val="24"/>
        </w:rPr>
        <w:t xml:space="preserve">wholly different </w:t>
      </w:r>
      <w:r w:rsidR="00795212" w:rsidRPr="00973F23">
        <w:rPr>
          <w:rFonts w:ascii="Arial" w:hAnsi="Arial" w:cs="Arial"/>
          <w:sz w:val="24"/>
          <w:szCs w:val="24"/>
        </w:rPr>
        <w:t>tests and considerations</w:t>
      </w:r>
      <w:r w:rsidR="00CF56FD">
        <w:rPr>
          <w:rFonts w:ascii="Arial" w:hAnsi="Arial" w:cs="Arial"/>
          <w:sz w:val="24"/>
          <w:szCs w:val="24"/>
        </w:rPr>
        <w:t xml:space="preserve"> apply</w:t>
      </w:r>
      <w:r w:rsidR="00795212" w:rsidRPr="00973F23">
        <w:rPr>
          <w:rFonts w:ascii="Arial" w:hAnsi="Arial" w:cs="Arial"/>
          <w:sz w:val="24"/>
          <w:szCs w:val="24"/>
        </w:rPr>
        <w:t>.</w:t>
      </w:r>
      <w:r w:rsidR="00BD69ED" w:rsidRPr="00973F23">
        <w:rPr>
          <w:rFonts w:ascii="Arial" w:hAnsi="Arial" w:cs="Arial"/>
          <w:sz w:val="24"/>
          <w:szCs w:val="24"/>
        </w:rPr>
        <w:t xml:space="preserve"> </w:t>
      </w:r>
      <w:r w:rsidR="00285AE4">
        <w:rPr>
          <w:rFonts w:ascii="Arial" w:hAnsi="Arial" w:cs="Arial"/>
          <w:sz w:val="24"/>
          <w:szCs w:val="24"/>
        </w:rPr>
        <w:t xml:space="preserve">That being so, the DMMO application forms no part of my considerations. </w:t>
      </w:r>
      <w:r w:rsidR="00BD69ED" w:rsidRPr="00973F23">
        <w:rPr>
          <w:rFonts w:ascii="Arial" w:hAnsi="Arial" w:cs="Arial"/>
          <w:sz w:val="24"/>
          <w:szCs w:val="24"/>
        </w:rPr>
        <w:t xml:space="preserve">A decision on this Order does not impede or affect the Council’s determination </w:t>
      </w:r>
      <w:r w:rsidR="009D6EC2" w:rsidRPr="00973F23">
        <w:rPr>
          <w:rFonts w:ascii="Arial" w:hAnsi="Arial" w:cs="Arial"/>
          <w:sz w:val="24"/>
          <w:szCs w:val="24"/>
        </w:rPr>
        <w:t>of the DMMO application.</w:t>
      </w:r>
    </w:p>
    <w:p w14:paraId="7D445D22" w14:textId="29809891" w:rsidR="00B56633" w:rsidRPr="00973F23" w:rsidRDefault="00B56633" w:rsidP="00637931">
      <w:pPr>
        <w:pStyle w:val="Style1"/>
        <w:tabs>
          <w:tab w:val="num" w:pos="720"/>
        </w:tabs>
        <w:rPr>
          <w:rFonts w:ascii="Arial" w:hAnsi="Arial" w:cs="Arial"/>
          <w:sz w:val="24"/>
          <w:szCs w:val="24"/>
        </w:rPr>
      </w:pPr>
      <w:r>
        <w:rPr>
          <w:rFonts w:ascii="Arial" w:hAnsi="Arial" w:cs="Arial"/>
          <w:color w:val="000000" w:themeColor="text1"/>
          <w:kern w:val="0"/>
          <w:sz w:val="24"/>
          <w:szCs w:val="24"/>
        </w:rPr>
        <w:t>The Objector h</w:t>
      </w:r>
      <w:r w:rsidR="009E72D1">
        <w:rPr>
          <w:rFonts w:ascii="Arial" w:hAnsi="Arial" w:cs="Arial"/>
          <w:color w:val="000000" w:themeColor="text1"/>
          <w:kern w:val="0"/>
          <w:sz w:val="24"/>
          <w:szCs w:val="24"/>
        </w:rPr>
        <w:t>a</w:t>
      </w:r>
      <w:r>
        <w:rPr>
          <w:rFonts w:ascii="Arial" w:hAnsi="Arial" w:cs="Arial"/>
          <w:color w:val="000000" w:themeColor="text1"/>
          <w:kern w:val="0"/>
          <w:sz w:val="24"/>
          <w:szCs w:val="24"/>
        </w:rPr>
        <w:t>s made an application for an</w:t>
      </w:r>
      <w:r w:rsidR="009E72D1">
        <w:rPr>
          <w:rFonts w:ascii="Arial" w:hAnsi="Arial" w:cs="Arial"/>
          <w:color w:val="000000" w:themeColor="text1"/>
          <w:kern w:val="0"/>
          <w:sz w:val="24"/>
          <w:szCs w:val="24"/>
        </w:rPr>
        <w:t xml:space="preserve"> </w:t>
      </w:r>
      <w:r>
        <w:rPr>
          <w:rFonts w:ascii="Arial" w:hAnsi="Arial" w:cs="Arial"/>
          <w:color w:val="000000" w:themeColor="text1"/>
          <w:kern w:val="0"/>
          <w:sz w:val="24"/>
          <w:szCs w:val="24"/>
        </w:rPr>
        <w:t xml:space="preserve">award of costs which will be the subject of a </w:t>
      </w:r>
      <w:r w:rsidR="009E72D1">
        <w:rPr>
          <w:rFonts w:ascii="Arial" w:hAnsi="Arial" w:cs="Arial"/>
          <w:color w:val="000000" w:themeColor="text1"/>
          <w:kern w:val="0"/>
          <w:sz w:val="24"/>
          <w:szCs w:val="24"/>
        </w:rPr>
        <w:t>separate decision.</w:t>
      </w:r>
    </w:p>
    <w:p w14:paraId="2728ACCC" w14:textId="6B43D7D8" w:rsidR="003D3D44" w:rsidRPr="003D3D44" w:rsidRDefault="003D3D44" w:rsidP="003D3D44">
      <w:pPr>
        <w:pStyle w:val="Style1"/>
        <w:numPr>
          <w:ilvl w:val="0"/>
          <w:numId w:val="0"/>
        </w:numPr>
        <w:rPr>
          <w:rFonts w:ascii="Arial" w:hAnsi="Arial" w:cs="Arial"/>
          <w:b/>
          <w:bCs/>
          <w:sz w:val="24"/>
          <w:szCs w:val="24"/>
        </w:rPr>
      </w:pPr>
      <w:r w:rsidRPr="003D3D44">
        <w:rPr>
          <w:rFonts w:ascii="Arial" w:hAnsi="Arial" w:cs="Arial"/>
          <w:b/>
          <w:bCs/>
          <w:sz w:val="24"/>
          <w:szCs w:val="24"/>
        </w:rPr>
        <w:t>Procedural Matters</w:t>
      </w:r>
    </w:p>
    <w:p w14:paraId="0C78AE09" w14:textId="0627F042" w:rsidR="00C962C4" w:rsidRDefault="004155E9" w:rsidP="00CB125F">
      <w:pPr>
        <w:pStyle w:val="Style1"/>
        <w:tabs>
          <w:tab w:val="num" w:pos="720"/>
        </w:tabs>
        <w:rPr>
          <w:rFonts w:ascii="Arial" w:hAnsi="Arial" w:cs="Arial"/>
          <w:sz w:val="24"/>
          <w:szCs w:val="24"/>
        </w:rPr>
      </w:pPr>
      <w:r>
        <w:rPr>
          <w:rFonts w:ascii="Arial" w:hAnsi="Arial" w:cs="Arial"/>
          <w:sz w:val="24"/>
          <w:szCs w:val="24"/>
        </w:rPr>
        <w:t>Since the IOD was published</w:t>
      </w:r>
      <w:r w:rsidR="00476472">
        <w:rPr>
          <w:rFonts w:ascii="Arial" w:hAnsi="Arial" w:cs="Arial"/>
          <w:sz w:val="24"/>
          <w:szCs w:val="24"/>
        </w:rPr>
        <w:t xml:space="preserve">, the Department for Environment Food &amp; Rural Affairs </w:t>
      </w:r>
      <w:r w:rsidR="00C72889" w:rsidRPr="00C72889">
        <w:rPr>
          <w:rFonts w:ascii="Arial" w:hAnsi="Arial" w:cs="Arial"/>
          <w:sz w:val="24"/>
          <w:szCs w:val="24"/>
        </w:rPr>
        <w:t>in August 2023</w:t>
      </w:r>
      <w:r w:rsidR="00C72889">
        <w:rPr>
          <w:rFonts w:ascii="Arial" w:hAnsi="Arial" w:cs="Arial"/>
          <w:sz w:val="24"/>
          <w:szCs w:val="24"/>
        </w:rPr>
        <w:t xml:space="preserve"> </w:t>
      </w:r>
      <w:r w:rsidR="00476472">
        <w:rPr>
          <w:rFonts w:ascii="Arial" w:hAnsi="Arial" w:cs="Arial"/>
          <w:sz w:val="24"/>
          <w:szCs w:val="24"/>
        </w:rPr>
        <w:t>published</w:t>
      </w:r>
      <w:r w:rsidR="00A760D2">
        <w:rPr>
          <w:rFonts w:ascii="Arial" w:hAnsi="Arial" w:cs="Arial"/>
          <w:sz w:val="24"/>
          <w:szCs w:val="24"/>
        </w:rPr>
        <w:t xml:space="preserve"> </w:t>
      </w:r>
      <w:r w:rsidR="00957B42">
        <w:rPr>
          <w:rFonts w:ascii="Arial" w:hAnsi="Arial" w:cs="Arial"/>
          <w:sz w:val="24"/>
          <w:szCs w:val="24"/>
        </w:rPr>
        <w:t>‘</w:t>
      </w:r>
      <w:r w:rsidR="00957B42" w:rsidRPr="00A760D2">
        <w:rPr>
          <w:rFonts w:ascii="Arial" w:hAnsi="Arial" w:cs="Arial"/>
          <w:i/>
          <w:iCs/>
          <w:sz w:val="24"/>
          <w:szCs w:val="24"/>
        </w:rPr>
        <w:t>Government guidance on diversion</w:t>
      </w:r>
      <w:r w:rsidR="00484E03" w:rsidRPr="00A760D2">
        <w:rPr>
          <w:rFonts w:ascii="Arial" w:hAnsi="Arial" w:cs="Arial"/>
          <w:i/>
          <w:iCs/>
          <w:sz w:val="24"/>
          <w:szCs w:val="24"/>
        </w:rPr>
        <w:t xml:space="preserve"> or extinguishment of public rights of way that pass through private</w:t>
      </w:r>
      <w:r w:rsidR="006426D4" w:rsidRPr="00A760D2">
        <w:rPr>
          <w:rFonts w:ascii="Arial" w:hAnsi="Arial" w:cs="Arial"/>
          <w:i/>
          <w:iCs/>
          <w:sz w:val="24"/>
          <w:szCs w:val="24"/>
        </w:rPr>
        <w:t xml:space="preserve"> </w:t>
      </w:r>
      <w:r w:rsidR="00484E03" w:rsidRPr="00A760D2">
        <w:rPr>
          <w:rFonts w:ascii="Arial" w:hAnsi="Arial" w:cs="Arial"/>
          <w:i/>
          <w:iCs/>
          <w:sz w:val="24"/>
          <w:szCs w:val="24"/>
        </w:rPr>
        <w:t>dwellings, their curtilages and garden</w:t>
      </w:r>
      <w:r w:rsidR="006426D4" w:rsidRPr="00A760D2">
        <w:rPr>
          <w:rFonts w:ascii="Arial" w:hAnsi="Arial" w:cs="Arial"/>
          <w:i/>
          <w:iCs/>
          <w:sz w:val="24"/>
          <w:szCs w:val="24"/>
        </w:rPr>
        <w:t>s, farmyards and industrial or commercial premises’</w:t>
      </w:r>
      <w:r w:rsidR="003E7826">
        <w:rPr>
          <w:rFonts w:ascii="Arial" w:hAnsi="Arial" w:cs="Arial"/>
          <w:i/>
          <w:iCs/>
          <w:sz w:val="24"/>
          <w:szCs w:val="24"/>
        </w:rPr>
        <w:t xml:space="preserve"> </w:t>
      </w:r>
      <w:r w:rsidR="008F7957" w:rsidRPr="00FD2FE9">
        <w:rPr>
          <w:rFonts w:ascii="Arial" w:hAnsi="Arial" w:cs="Arial"/>
          <w:sz w:val="24"/>
          <w:szCs w:val="24"/>
        </w:rPr>
        <w:t>(‘</w:t>
      </w:r>
      <w:r w:rsidR="003E7826" w:rsidRPr="00FD2FE9">
        <w:rPr>
          <w:rFonts w:ascii="Arial" w:hAnsi="Arial" w:cs="Arial"/>
          <w:sz w:val="24"/>
          <w:szCs w:val="24"/>
        </w:rPr>
        <w:t xml:space="preserve">the </w:t>
      </w:r>
      <w:r w:rsidR="008F7957" w:rsidRPr="00FD2FE9">
        <w:rPr>
          <w:rFonts w:ascii="Arial" w:hAnsi="Arial" w:cs="Arial"/>
          <w:sz w:val="24"/>
          <w:szCs w:val="24"/>
        </w:rPr>
        <w:t>intrusive footpath guidance’)</w:t>
      </w:r>
      <w:r w:rsidR="00C5051A" w:rsidRPr="00FD2FE9">
        <w:rPr>
          <w:rFonts w:ascii="Arial" w:hAnsi="Arial" w:cs="Arial"/>
          <w:sz w:val="24"/>
          <w:szCs w:val="24"/>
        </w:rPr>
        <w:t>.</w:t>
      </w:r>
      <w:r w:rsidR="00C5051A">
        <w:rPr>
          <w:rFonts w:ascii="Arial" w:hAnsi="Arial" w:cs="Arial"/>
          <w:sz w:val="24"/>
          <w:szCs w:val="24"/>
        </w:rPr>
        <w:t xml:space="preserve"> </w:t>
      </w:r>
      <w:r>
        <w:rPr>
          <w:rFonts w:ascii="Arial" w:hAnsi="Arial" w:cs="Arial"/>
          <w:sz w:val="24"/>
          <w:szCs w:val="24"/>
        </w:rPr>
        <w:t>Attention was drawn to th</w:t>
      </w:r>
      <w:r w:rsidR="00984311">
        <w:rPr>
          <w:rFonts w:ascii="Arial" w:hAnsi="Arial" w:cs="Arial"/>
          <w:sz w:val="24"/>
          <w:szCs w:val="24"/>
        </w:rPr>
        <w:t>is</w:t>
      </w:r>
      <w:r>
        <w:rPr>
          <w:rFonts w:ascii="Arial" w:hAnsi="Arial" w:cs="Arial"/>
          <w:sz w:val="24"/>
          <w:szCs w:val="24"/>
        </w:rPr>
        <w:t xml:space="preserve"> new guidance in the </w:t>
      </w:r>
      <w:r w:rsidR="00DD0DAD">
        <w:rPr>
          <w:rFonts w:ascii="Arial" w:hAnsi="Arial" w:cs="Arial"/>
          <w:sz w:val="24"/>
          <w:szCs w:val="24"/>
        </w:rPr>
        <w:t>P</w:t>
      </w:r>
      <w:r>
        <w:rPr>
          <w:rFonts w:ascii="Arial" w:hAnsi="Arial" w:cs="Arial"/>
          <w:sz w:val="24"/>
          <w:szCs w:val="24"/>
        </w:rPr>
        <w:t xml:space="preserve">ublic </w:t>
      </w:r>
      <w:r w:rsidR="00DD0DAD">
        <w:rPr>
          <w:rFonts w:ascii="Arial" w:hAnsi="Arial" w:cs="Arial"/>
          <w:sz w:val="24"/>
          <w:szCs w:val="24"/>
        </w:rPr>
        <w:t>N</w:t>
      </w:r>
      <w:r>
        <w:rPr>
          <w:rFonts w:ascii="Arial" w:hAnsi="Arial" w:cs="Arial"/>
          <w:sz w:val="24"/>
          <w:szCs w:val="24"/>
        </w:rPr>
        <w:t xml:space="preserve">otice </w:t>
      </w:r>
      <w:r w:rsidR="00984311">
        <w:rPr>
          <w:rFonts w:ascii="Arial" w:hAnsi="Arial" w:cs="Arial"/>
          <w:sz w:val="24"/>
          <w:szCs w:val="24"/>
        </w:rPr>
        <w:t>of Inquiry</w:t>
      </w:r>
      <w:r w:rsidR="007F1751">
        <w:rPr>
          <w:rFonts w:ascii="Arial" w:hAnsi="Arial" w:cs="Arial"/>
          <w:sz w:val="24"/>
          <w:szCs w:val="24"/>
        </w:rPr>
        <w:t xml:space="preserve"> </w:t>
      </w:r>
      <w:r w:rsidR="003A5374">
        <w:rPr>
          <w:rFonts w:ascii="Arial" w:hAnsi="Arial" w:cs="Arial"/>
          <w:sz w:val="24"/>
          <w:szCs w:val="24"/>
        </w:rPr>
        <w:t>to allow participants opportunity to comment</w:t>
      </w:r>
      <w:r w:rsidR="002A39FB">
        <w:rPr>
          <w:rFonts w:ascii="Arial" w:hAnsi="Arial" w:cs="Arial"/>
          <w:sz w:val="24"/>
          <w:szCs w:val="24"/>
        </w:rPr>
        <w:t xml:space="preserve"> on its relevance</w:t>
      </w:r>
      <w:r w:rsidR="005F5CA9">
        <w:rPr>
          <w:rFonts w:ascii="Arial" w:hAnsi="Arial" w:cs="Arial"/>
          <w:sz w:val="24"/>
          <w:szCs w:val="24"/>
        </w:rPr>
        <w:t xml:space="preserve"> in </w:t>
      </w:r>
      <w:r w:rsidR="00587076">
        <w:rPr>
          <w:rFonts w:ascii="Arial" w:hAnsi="Arial" w:cs="Arial"/>
          <w:sz w:val="24"/>
          <w:szCs w:val="24"/>
        </w:rPr>
        <w:t>these proceedings</w:t>
      </w:r>
      <w:r w:rsidR="00E574EA">
        <w:rPr>
          <w:rFonts w:ascii="Arial" w:hAnsi="Arial" w:cs="Arial"/>
          <w:sz w:val="24"/>
          <w:szCs w:val="24"/>
        </w:rPr>
        <w:t xml:space="preserve">. </w:t>
      </w:r>
    </w:p>
    <w:p w14:paraId="62920093" w14:textId="13A6A2D6" w:rsidR="003558A7" w:rsidRPr="0082440B" w:rsidRDefault="00F919AF" w:rsidP="0082440B">
      <w:pPr>
        <w:pStyle w:val="Style1"/>
        <w:tabs>
          <w:tab w:val="num" w:pos="720"/>
        </w:tabs>
        <w:rPr>
          <w:rFonts w:ascii="Arial" w:hAnsi="Arial" w:cs="Arial"/>
          <w:sz w:val="24"/>
          <w:szCs w:val="24"/>
        </w:rPr>
      </w:pPr>
      <w:r>
        <w:rPr>
          <w:rFonts w:ascii="Arial" w:hAnsi="Arial" w:cs="Arial"/>
          <w:sz w:val="24"/>
          <w:szCs w:val="24"/>
        </w:rPr>
        <w:t>For the avoidance of any doubt, there is no power within section 119</w:t>
      </w:r>
      <w:r w:rsidR="00E819AA">
        <w:rPr>
          <w:rFonts w:ascii="Arial" w:hAnsi="Arial" w:cs="Arial"/>
          <w:sz w:val="24"/>
          <w:szCs w:val="24"/>
        </w:rPr>
        <w:t xml:space="preserve"> for </w:t>
      </w:r>
      <w:r w:rsidR="00B82AC3">
        <w:rPr>
          <w:rFonts w:ascii="Arial" w:hAnsi="Arial" w:cs="Arial"/>
          <w:sz w:val="24"/>
          <w:szCs w:val="24"/>
        </w:rPr>
        <w:t xml:space="preserve">a route to be deleted from the </w:t>
      </w:r>
      <w:r w:rsidR="005F5AC1">
        <w:rPr>
          <w:rFonts w:ascii="Arial" w:hAnsi="Arial" w:cs="Arial"/>
          <w:sz w:val="24"/>
          <w:szCs w:val="24"/>
        </w:rPr>
        <w:t>DMS</w:t>
      </w:r>
      <w:r w:rsidR="009C7774">
        <w:rPr>
          <w:rFonts w:ascii="Arial" w:hAnsi="Arial" w:cs="Arial"/>
          <w:sz w:val="24"/>
          <w:szCs w:val="24"/>
        </w:rPr>
        <w:t xml:space="preserve">. </w:t>
      </w:r>
    </w:p>
    <w:p w14:paraId="66C94043" w14:textId="7E61623E" w:rsidR="001A3538" w:rsidRPr="001A3538" w:rsidRDefault="000979EF" w:rsidP="001A3538">
      <w:pPr>
        <w:pStyle w:val="Style1"/>
        <w:tabs>
          <w:tab w:val="num" w:pos="720"/>
        </w:tabs>
        <w:rPr>
          <w:rFonts w:ascii="Arial" w:hAnsi="Arial" w:cs="Arial"/>
          <w:sz w:val="24"/>
          <w:szCs w:val="24"/>
        </w:rPr>
      </w:pPr>
      <w:r>
        <w:rPr>
          <w:rFonts w:ascii="Arial" w:hAnsi="Arial" w:cs="Arial"/>
          <w:sz w:val="24"/>
          <w:szCs w:val="24"/>
        </w:rPr>
        <w:t>Following a risk assessment</w:t>
      </w:r>
      <w:r w:rsidR="001A3538" w:rsidRPr="001A3538">
        <w:rPr>
          <w:rFonts w:ascii="Arial" w:hAnsi="Arial" w:cs="Arial"/>
          <w:sz w:val="24"/>
          <w:szCs w:val="24"/>
        </w:rPr>
        <w:t>,</w:t>
      </w:r>
      <w:r w:rsidR="0082440B">
        <w:rPr>
          <w:rFonts w:ascii="Arial" w:hAnsi="Arial" w:cs="Arial"/>
          <w:sz w:val="24"/>
          <w:szCs w:val="24"/>
        </w:rPr>
        <w:t xml:space="preserve"> the inquiry resumed on </w:t>
      </w:r>
      <w:r w:rsidR="00504EA8">
        <w:rPr>
          <w:rFonts w:ascii="Arial" w:hAnsi="Arial" w:cs="Arial"/>
          <w:sz w:val="24"/>
          <w:szCs w:val="24"/>
        </w:rPr>
        <w:t xml:space="preserve">15 July 2025 as a </w:t>
      </w:r>
      <w:r w:rsidR="00B25F42">
        <w:rPr>
          <w:rFonts w:ascii="Arial" w:hAnsi="Arial" w:cs="Arial"/>
          <w:sz w:val="24"/>
          <w:szCs w:val="24"/>
        </w:rPr>
        <w:t>virtual</w:t>
      </w:r>
      <w:r w:rsidR="00504EA8">
        <w:rPr>
          <w:rFonts w:ascii="Arial" w:hAnsi="Arial" w:cs="Arial"/>
          <w:sz w:val="24"/>
          <w:szCs w:val="24"/>
        </w:rPr>
        <w:t xml:space="preserve"> event</w:t>
      </w:r>
      <w:r w:rsidR="006C5E4D">
        <w:rPr>
          <w:rFonts w:ascii="Arial" w:hAnsi="Arial" w:cs="Arial"/>
          <w:sz w:val="24"/>
          <w:szCs w:val="24"/>
        </w:rPr>
        <w:t>. As a consequence of the same risk assessment</w:t>
      </w:r>
      <w:r w:rsidR="006B289E">
        <w:rPr>
          <w:rFonts w:ascii="Arial" w:hAnsi="Arial" w:cs="Arial"/>
          <w:sz w:val="24"/>
          <w:szCs w:val="24"/>
        </w:rPr>
        <w:t xml:space="preserve">, </w:t>
      </w:r>
      <w:r w:rsidR="00995208">
        <w:rPr>
          <w:rFonts w:ascii="Arial" w:hAnsi="Arial" w:cs="Arial"/>
          <w:sz w:val="24"/>
          <w:szCs w:val="24"/>
        </w:rPr>
        <w:t xml:space="preserve">I conducted an unaccompanied site visit </w:t>
      </w:r>
      <w:r w:rsidR="00695268">
        <w:rPr>
          <w:rFonts w:ascii="Arial" w:hAnsi="Arial" w:cs="Arial"/>
          <w:sz w:val="24"/>
          <w:szCs w:val="24"/>
        </w:rPr>
        <w:t xml:space="preserve">on 22 July </w:t>
      </w:r>
      <w:r w:rsidR="00545A51">
        <w:rPr>
          <w:rFonts w:ascii="Arial" w:hAnsi="Arial" w:cs="Arial"/>
          <w:sz w:val="24"/>
          <w:szCs w:val="24"/>
        </w:rPr>
        <w:t xml:space="preserve">2025 </w:t>
      </w:r>
      <w:r w:rsidR="00695268">
        <w:rPr>
          <w:rFonts w:ascii="Arial" w:hAnsi="Arial" w:cs="Arial"/>
          <w:sz w:val="24"/>
          <w:szCs w:val="24"/>
        </w:rPr>
        <w:t>following the conclusion of the inquiry the previous day</w:t>
      </w:r>
      <w:r w:rsidR="001A3538" w:rsidRPr="001A3538">
        <w:rPr>
          <w:rFonts w:ascii="Arial" w:hAnsi="Arial" w:cs="Arial"/>
          <w:sz w:val="24"/>
          <w:szCs w:val="24"/>
        </w:rPr>
        <w:t xml:space="preserve">. </w:t>
      </w:r>
    </w:p>
    <w:p w14:paraId="58035626" w14:textId="2A120252" w:rsidR="000B10FC" w:rsidRDefault="001A78B9" w:rsidP="00CB125F">
      <w:pPr>
        <w:pStyle w:val="Style1"/>
        <w:tabs>
          <w:tab w:val="num" w:pos="720"/>
        </w:tabs>
        <w:rPr>
          <w:rFonts w:ascii="Arial" w:hAnsi="Arial" w:cs="Arial"/>
          <w:sz w:val="24"/>
          <w:szCs w:val="24"/>
        </w:rPr>
      </w:pPr>
      <w:r>
        <w:rPr>
          <w:rFonts w:ascii="Arial" w:hAnsi="Arial" w:cs="Arial"/>
          <w:sz w:val="24"/>
          <w:szCs w:val="24"/>
        </w:rPr>
        <w:t xml:space="preserve">In arriving at my determination, I have </w:t>
      </w:r>
      <w:r w:rsidR="002B31CF">
        <w:rPr>
          <w:rFonts w:ascii="Arial" w:hAnsi="Arial" w:cs="Arial"/>
          <w:sz w:val="24"/>
          <w:szCs w:val="24"/>
        </w:rPr>
        <w:t>considered the evidence in its totality</w:t>
      </w:r>
      <w:r w:rsidR="0036750C">
        <w:rPr>
          <w:rFonts w:ascii="Arial" w:hAnsi="Arial" w:cs="Arial"/>
          <w:sz w:val="24"/>
          <w:szCs w:val="24"/>
        </w:rPr>
        <w:t xml:space="preserve"> including the written </w:t>
      </w:r>
      <w:r w:rsidR="00F25128">
        <w:rPr>
          <w:rFonts w:ascii="Arial" w:hAnsi="Arial" w:cs="Arial"/>
          <w:sz w:val="24"/>
          <w:szCs w:val="24"/>
        </w:rPr>
        <w:t xml:space="preserve">material submitted to the previous </w:t>
      </w:r>
      <w:r w:rsidR="00DB63B6">
        <w:rPr>
          <w:rFonts w:ascii="Arial" w:hAnsi="Arial" w:cs="Arial"/>
          <w:sz w:val="24"/>
          <w:szCs w:val="24"/>
        </w:rPr>
        <w:t>Inspector</w:t>
      </w:r>
      <w:r w:rsidR="00893C14">
        <w:rPr>
          <w:rFonts w:ascii="Arial" w:hAnsi="Arial" w:cs="Arial"/>
          <w:sz w:val="24"/>
          <w:szCs w:val="24"/>
        </w:rPr>
        <w:t xml:space="preserve"> insofar as is relevant </w:t>
      </w:r>
      <w:r w:rsidR="00406191">
        <w:rPr>
          <w:rFonts w:ascii="Arial" w:hAnsi="Arial" w:cs="Arial"/>
          <w:sz w:val="24"/>
          <w:szCs w:val="24"/>
        </w:rPr>
        <w:t>to the issues before me</w:t>
      </w:r>
      <w:r w:rsidR="00F25128">
        <w:rPr>
          <w:rFonts w:ascii="Arial" w:hAnsi="Arial" w:cs="Arial"/>
          <w:sz w:val="24"/>
          <w:szCs w:val="24"/>
        </w:rPr>
        <w:t>.</w:t>
      </w:r>
    </w:p>
    <w:p w14:paraId="042E2E70" w14:textId="77777777" w:rsidR="004E3E9E" w:rsidRPr="00411BDB" w:rsidRDefault="004E3E9E" w:rsidP="004E3E9E">
      <w:pPr>
        <w:pStyle w:val="Style1"/>
        <w:numPr>
          <w:ilvl w:val="0"/>
          <w:numId w:val="0"/>
        </w:numPr>
        <w:tabs>
          <w:tab w:val="clear" w:pos="432"/>
          <w:tab w:val="num" w:pos="4406"/>
        </w:tabs>
        <w:autoSpaceDE w:val="0"/>
        <w:autoSpaceDN w:val="0"/>
        <w:rPr>
          <w:rFonts w:ascii="Arial" w:hAnsi="Arial" w:cs="Arial"/>
          <w:b/>
          <w:sz w:val="24"/>
          <w:szCs w:val="24"/>
        </w:rPr>
      </w:pPr>
      <w:r w:rsidRPr="00411BDB">
        <w:rPr>
          <w:rFonts w:ascii="Arial" w:hAnsi="Arial" w:cs="Arial"/>
          <w:b/>
          <w:sz w:val="24"/>
          <w:szCs w:val="24"/>
        </w:rPr>
        <w:t>Main Issues</w:t>
      </w:r>
    </w:p>
    <w:p w14:paraId="042E2E71" w14:textId="7BE8E9B7" w:rsidR="004E3E9E" w:rsidRPr="00411BDB" w:rsidRDefault="00686158" w:rsidP="004E3E9E">
      <w:pPr>
        <w:pStyle w:val="Style1"/>
        <w:numPr>
          <w:ilvl w:val="0"/>
          <w:numId w:val="25"/>
        </w:numPr>
        <w:tabs>
          <w:tab w:val="clear" w:pos="432"/>
        </w:tabs>
        <w:autoSpaceDE w:val="0"/>
        <w:autoSpaceDN w:val="0"/>
        <w:outlineLvl w:val="9"/>
        <w:rPr>
          <w:rFonts w:ascii="Arial" w:hAnsi="Arial" w:cs="Arial"/>
          <w:b/>
          <w:sz w:val="24"/>
          <w:szCs w:val="24"/>
        </w:rPr>
      </w:pPr>
      <w:r w:rsidRPr="00411BDB">
        <w:rPr>
          <w:rFonts w:ascii="Arial" w:hAnsi="Arial" w:cs="Arial"/>
          <w:sz w:val="24"/>
          <w:szCs w:val="24"/>
        </w:rPr>
        <w:t>S</w:t>
      </w:r>
      <w:r w:rsidR="004E3E9E" w:rsidRPr="00411BDB">
        <w:rPr>
          <w:rFonts w:ascii="Arial" w:hAnsi="Arial" w:cs="Arial"/>
          <w:sz w:val="24"/>
          <w:szCs w:val="24"/>
        </w:rPr>
        <w:t>ection 119</w:t>
      </w:r>
      <w:r w:rsidR="00C25B96" w:rsidRPr="00411BDB">
        <w:rPr>
          <w:rFonts w:ascii="Arial" w:hAnsi="Arial" w:cs="Arial"/>
          <w:sz w:val="24"/>
          <w:szCs w:val="24"/>
        </w:rPr>
        <w:t>(6)</w:t>
      </w:r>
      <w:r w:rsidR="004E3E9E" w:rsidRPr="00411BDB">
        <w:rPr>
          <w:rFonts w:ascii="Arial" w:hAnsi="Arial" w:cs="Arial"/>
          <w:sz w:val="24"/>
          <w:szCs w:val="24"/>
        </w:rPr>
        <w:t xml:space="preserve"> of the 1980</w:t>
      </w:r>
      <w:r w:rsidRPr="00411BDB">
        <w:rPr>
          <w:rFonts w:ascii="Arial" w:hAnsi="Arial" w:cs="Arial"/>
          <w:sz w:val="24"/>
          <w:szCs w:val="24"/>
        </w:rPr>
        <w:t xml:space="preserve"> </w:t>
      </w:r>
      <w:r w:rsidR="00FD0525">
        <w:rPr>
          <w:rFonts w:ascii="Arial" w:hAnsi="Arial" w:cs="Arial"/>
          <w:sz w:val="24"/>
          <w:szCs w:val="24"/>
        </w:rPr>
        <w:t xml:space="preserve">Act </w:t>
      </w:r>
      <w:r w:rsidRPr="00411BDB">
        <w:rPr>
          <w:rFonts w:ascii="Arial" w:hAnsi="Arial" w:cs="Arial"/>
          <w:sz w:val="24"/>
          <w:szCs w:val="24"/>
        </w:rPr>
        <w:t xml:space="preserve">involves </w:t>
      </w:r>
      <w:r w:rsidR="00B8133F" w:rsidRPr="00411BDB">
        <w:rPr>
          <w:rFonts w:ascii="Arial" w:hAnsi="Arial" w:cs="Arial"/>
          <w:sz w:val="24"/>
          <w:szCs w:val="24"/>
        </w:rPr>
        <w:t xml:space="preserve">three separate tests </w:t>
      </w:r>
      <w:r w:rsidR="00010378" w:rsidRPr="00411BDB">
        <w:rPr>
          <w:rFonts w:ascii="Arial" w:hAnsi="Arial" w:cs="Arial"/>
          <w:sz w:val="24"/>
          <w:szCs w:val="24"/>
        </w:rPr>
        <w:t>for an Order to be confirmed</w:t>
      </w:r>
      <w:r w:rsidR="00474D0F">
        <w:rPr>
          <w:rFonts w:ascii="Arial" w:hAnsi="Arial" w:cs="Arial"/>
          <w:sz w:val="24"/>
          <w:szCs w:val="24"/>
        </w:rPr>
        <w:t>, summarised as</w:t>
      </w:r>
      <w:r w:rsidR="004E3E9E" w:rsidRPr="00411BDB">
        <w:rPr>
          <w:rFonts w:ascii="Arial" w:hAnsi="Arial" w:cs="Arial"/>
          <w:sz w:val="24"/>
          <w:szCs w:val="24"/>
        </w:rPr>
        <w:t>:</w:t>
      </w:r>
    </w:p>
    <w:p w14:paraId="3B92EA89" w14:textId="21E5DC15" w:rsidR="003B43C2" w:rsidRPr="00411BDB" w:rsidRDefault="00DE2CD9" w:rsidP="00DE2CD9">
      <w:pPr>
        <w:pStyle w:val="Style1"/>
        <w:numPr>
          <w:ilvl w:val="0"/>
          <w:numId w:val="0"/>
        </w:numPr>
        <w:tabs>
          <w:tab w:val="clear" w:pos="432"/>
        </w:tabs>
        <w:autoSpaceDE w:val="0"/>
        <w:autoSpaceDN w:val="0"/>
        <w:ind w:left="720" w:hanging="289"/>
        <w:outlineLvl w:val="9"/>
        <w:rPr>
          <w:rFonts w:ascii="Arial" w:hAnsi="Arial" w:cs="Arial"/>
          <w:sz w:val="24"/>
          <w:szCs w:val="24"/>
        </w:rPr>
      </w:pPr>
      <w:r>
        <w:rPr>
          <w:rFonts w:ascii="Arial" w:hAnsi="Arial" w:cs="Arial"/>
          <w:sz w:val="24"/>
          <w:szCs w:val="24"/>
        </w:rPr>
        <w:t>(1)</w:t>
      </w:r>
      <w:r w:rsidR="00294E0E" w:rsidRPr="00411BDB">
        <w:rPr>
          <w:rFonts w:ascii="Arial" w:hAnsi="Arial" w:cs="Arial"/>
          <w:sz w:val="24"/>
          <w:szCs w:val="24"/>
        </w:rPr>
        <w:t xml:space="preserve"> </w:t>
      </w:r>
      <w:r w:rsidR="000A2D44" w:rsidRPr="00411BDB">
        <w:rPr>
          <w:rFonts w:ascii="Arial" w:hAnsi="Arial" w:cs="Arial"/>
          <w:sz w:val="24"/>
          <w:szCs w:val="24"/>
        </w:rPr>
        <w:t xml:space="preserve">whether it </w:t>
      </w:r>
      <w:r w:rsidR="00390856" w:rsidRPr="00411BDB">
        <w:rPr>
          <w:rFonts w:ascii="Arial" w:hAnsi="Arial" w:cs="Arial"/>
          <w:sz w:val="24"/>
          <w:szCs w:val="24"/>
        </w:rPr>
        <w:t>i</w:t>
      </w:r>
      <w:r w:rsidR="000A2D44" w:rsidRPr="00411BDB">
        <w:rPr>
          <w:rFonts w:ascii="Arial" w:hAnsi="Arial" w:cs="Arial"/>
          <w:sz w:val="24"/>
          <w:szCs w:val="24"/>
        </w:rPr>
        <w:t>s</w:t>
      </w:r>
      <w:r w:rsidR="00EA3636" w:rsidRPr="00411BDB">
        <w:rPr>
          <w:rFonts w:ascii="Arial" w:hAnsi="Arial" w:cs="Arial"/>
          <w:sz w:val="24"/>
          <w:szCs w:val="24"/>
        </w:rPr>
        <w:t xml:space="preserve"> expedient</w:t>
      </w:r>
      <w:r w:rsidR="000A2D44" w:rsidRPr="00411BDB">
        <w:rPr>
          <w:rFonts w:ascii="Arial" w:hAnsi="Arial" w:cs="Arial"/>
          <w:sz w:val="24"/>
          <w:szCs w:val="24"/>
        </w:rPr>
        <w:t xml:space="preserve"> </w:t>
      </w:r>
      <w:r w:rsidR="00EE1ED0" w:rsidRPr="00411BDB">
        <w:rPr>
          <w:rFonts w:ascii="Arial" w:hAnsi="Arial" w:cs="Arial"/>
          <w:sz w:val="24"/>
          <w:szCs w:val="24"/>
        </w:rPr>
        <w:t>in the interests of the landowner</w:t>
      </w:r>
      <w:r w:rsidR="006D6E94" w:rsidRPr="00411BDB">
        <w:rPr>
          <w:rFonts w:ascii="Arial" w:hAnsi="Arial" w:cs="Arial"/>
          <w:sz w:val="24"/>
          <w:szCs w:val="24"/>
        </w:rPr>
        <w:t xml:space="preserve">, </w:t>
      </w:r>
      <w:r w:rsidR="00EE1ED0" w:rsidRPr="00411BDB">
        <w:rPr>
          <w:rFonts w:ascii="Arial" w:hAnsi="Arial" w:cs="Arial"/>
          <w:sz w:val="24"/>
          <w:szCs w:val="24"/>
        </w:rPr>
        <w:t>occupier</w:t>
      </w:r>
      <w:r w:rsidR="00B17A47">
        <w:rPr>
          <w:rFonts w:ascii="Arial" w:hAnsi="Arial" w:cs="Arial"/>
          <w:sz w:val="24"/>
          <w:szCs w:val="24"/>
        </w:rPr>
        <w:t>,</w:t>
      </w:r>
      <w:r w:rsidR="006D6E94" w:rsidRPr="00411BDB">
        <w:rPr>
          <w:rFonts w:ascii="Arial" w:hAnsi="Arial" w:cs="Arial"/>
          <w:sz w:val="24"/>
          <w:szCs w:val="24"/>
        </w:rPr>
        <w:t xml:space="preserve"> or the public </w:t>
      </w:r>
      <w:r w:rsidR="00EE1ED0" w:rsidRPr="00411BDB">
        <w:rPr>
          <w:rFonts w:ascii="Arial" w:hAnsi="Arial" w:cs="Arial"/>
          <w:sz w:val="24"/>
          <w:szCs w:val="24"/>
        </w:rPr>
        <w:t>for the path to be diverted</w:t>
      </w:r>
      <w:r w:rsidR="009032CD" w:rsidRPr="00411BDB">
        <w:rPr>
          <w:rFonts w:ascii="Arial" w:hAnsi="Arial" w:cs="Arial"/>
          <w:sz w:val="24"/>
          <w:szCs w:val="24"/>
        </w:rPr>
        <w:t>.</w:t>
      </w:r>
      <w:r w:rsidR="009C1260" w:rsidRPr="00411BDB">
        <w:rPr>
          <w:rFonts w:ascii="Arial" w:hAnsi="Arial" w:cs="Arial"/>
          <w:sz w:val="24"/>
          <w:szCs w:val="24"/>
        </w:rPr>
        <w:t xml:space="preserve"> This is subject to any </w:t>
      </w:r>
      <w:r w:rsidR="0047768B" w:rsidRPr="00411BDB">
        <w:rPr>
          <w:rFonts w:ascii="Arial" w:hAnsi="Arial" w:cs="Arial"/>
          <w:sz w:val="24"/>
          <w:szCs w:val="24"/>
        </w:rPr>
        <w:t xml:space="preserve">altered point of </w:t>
      </w:r>
      <w:r w:rsidR="009C1260" w:rsidRPr="00411BDB">
        <w:rPr>
          <w:rFonts w:ascii="Arial" w:hAnsi="Arial" w:cs="Arial"/>
          <w:sz w:val="24"/>
          <w:szCs w:val="24"/>
        </w:rPr>
        <w:t xml:space="preserve">termination </w:t>
      </w:r>
      <w:r w:rsidR="0047768B" w:rsidRPr="00411BDB">
        <w:rPr>
          <w:rFonts w:ascii="Arial" w:hAnsi="Arial" w:cs="Arial"/>
          <w:sz w:val="24"/>
          <w:szCs w:val="24"/>
        </w:rPr>
        <w:t>of</w:t>
      </w:r>
      <w:r w:rsidR="009C1260" w:rsidRPr="00411BDB">
        <w:rPr>
          <w:rFonts w:ascii="Arial" w:hAnsi="Arial" w:cs="Arial"/>
          <w:sz w:val="24"/>
          <w:szCs w:val="24"/>
        </w:rPr>
        <w:t xml:space="preserve"> the path </w:t>
      </w:r>
      <w:r w:rsidR="00A41F44" w:rsidRPr="00411BDB">
        <w:rPr>
          <w:rFonts w:ascii="Arial" w:hAnsi="Arial" w:cs="Arial"/>
          <w:sz w:val="24"/>
          <w:szCs w:val="24"/>
        </w:rPr>
        <w:t>being</w:t>
      </w:r>
      <w:r w:rsidR="009C1260" w:rsidRPr="00411BDB">
        <w:rPr>
          <w:rFonts w:ascii="Arial" w:hAnsi="Arial" w:cs="Arial"/>
          <w:sz w:val="24"/>
          <w:szCs w:val="24"/>
        </w:rPr>
        <w:t xml:space="preserve"> substantially as convenient to the public</w:t>
      </w:r>
      <w:r w:rsidR="003B43C2" w:rsidRPr="00411BDB">
        <w:rPr>
          <w:rFonts w:ascii="Arial" w:hAnsi="Arial" w:cs="Arial"/>
          <w:sz w:val="24"/>
          <w:szCs w:val="24"/>
        </w:rPr>
        <w:t>.</w:t>
      </w:r>
    </w:p>
    <w:p w14:paraId="2E28F4E4" w14:textId="4A3C3339" w:rsidR="000A03B1" w:rsidRPr="00411BDB" w:rsidRDefault="00DE2CD9" w:rsidP="00294E0E">
      <w:pPr>
        <w:pStyle w:val="Style1"/>
        <w:numPr>
          <w:ilvl w:val="0"/>
          <w:numId w:val="0"/>
        </w:numPr>
        <w:tabs>
          <w:tab w:val="clear" w:pos="432"/>
        </w:tabs>
        <w:autoSpaceDE w:val="0"/>
        <w:autoSpaceDN w:val="0"/>
        <w:ind w:left="431"/>
        <w:outlineLvl w:val="9"/>
        <w:rPr>
          <w:rFonts w:ascii="Arial" w:hAnsi="Arial" w:cs="Arial"/>
          <w:sz w:val="24"/>
          <w:szCs w:val="24"/>
        </w:rPr>
      </w:pPr>
      <w:r>
        <w:rPr>
          <w:rFonts w:ascii="Arial" w:hAnsi="Arial" w:cs="Arial"/>
          <w:sz w:val="24"/>
          <w:szCs w:val="24"/>
        </w:rPr>
        <w:t>(2)</w:t>
      </w:r>
      <w:r w:rsidR="002B1265" w:rsidRPr="00411BDB">
        <w:rPr>
          <w:rFonts w:ascii="Arial" w:hAnsi="Arial" w:cs="Arial"/>
          <w:sz w:val="24"/>
          <w:szCs w:val="24"/>
        </w:rPr>
        <w:t xml:space="preserve"> whether the proposed diversion is </w:t>
      </w:r>
      <w:r w:rsidR="004B4EEB" w:rsidRPr="00411BDB">
        <w:rPr>
          <w:rFonts w:ascii="Arial" w:hAnsi="Arial" w:cs="Arial"/>
          <w:sz w:val="24"/>
          <w:szCs w:val="24"/>
        </w:rPr>
        <w:t>substantially less convenient to the public.</w:t>
      </w:r>
    </w:p>
    <w:p w14:paraId="74AB0DBE" w14:textId="33E95083" w:rsidR="00F37FB2" w:rsidRDefault="00DE2CD9" w:rsidP="00347C6A">
      <w:pPr>
        <w:pStyle w:val="Style1"/>
        <w:numPr>
          <w:ilvl w:val="0"/>
          <w:numId w:val="0"/>
        </w:numPr>
        <w:tabs>
          <w:tab w:val="clear" w:pos="432"/>
        </w:tabs>
        <w:autoSpaceDE w:val="0"/>
        <w:autoSpaceDN w:val="0"/>
        <w:ind w:left="720" w:hanging="289"/>
        <w:outlineLvl w:val="9"/>
        <w:rPr>
          <w:rFonts w:ascii="Arial" w:hAnsi="Arial" w:cs="Arial"/>
          <w:sz w:val="24"/>
          <w:szCs w:val="24"/>
        </w:rPr>
      </w:pPr>
      <w:r>
        <w:rPr>
          <w:rFonts w:ascii="Arial" w:hAnsi="Arial" w:cs="Arial"/>
          <w:sz w:val="24"/>
          <w:szCs w:val="24"/>
        </w:rPr>
        <w:lastRenderedPageBreak/>
        <w:t>(3)</w:t>
      </w:r>
      <w:r w:rsidR="004E3E9E" w:rsidRPr="00411BDB">
        <w:rPr>
          <w:rFonts w:ascii="Arial" w:hAnsi="Arial" w:cs="Arial"/>
          <w:sz w:val="24"/>
          <w:szCs w:val="24"/>
        </w:rPr>
        <w:t xml:space="preserve"> </w:t>
      </w:r>
      <w:bookmarkStart w:id="2" w:name="_Hlk204869910"/>
      <w:r w:rsidR="005B7762" w:rsidRPr="00411BDB">
        <w:rPr>
          <w:rFonts w:ascii="Arial" w:hAnsi="Arial" w:cs="Arial"/>
          <w:sz w:val="24"/>
          <w:szCs w:val="24"/>
        </w:rPr>
        <w:t>wh</w:t>
      </w:r>
      <w:r w:rsidR="002973DC" w:rsidRPr="00411BDB">
        <w:rPr>
          <w:rFonts w:ascii="Arial" w:hAnsi="Arial" w:cs="Arial"/>
          <w:sz w:val="24"/>
          <w:szCs w:val="24"/>
        </w:rPr>
        <w:t xml:space="preserve">ether it is </w:t>
      </w:r>
      <w:r w:rsidR="005B7762" w:rsidRPr="00411BDB">
        <w:rPr>
          <w:rFonts w:ascii="Arial" w:hAnsi="Arial" w:cs="Arial"/>
          <w:sz w:val="24"/>
          <w:szCs w:val="24"/>
        </w:rPr>
        <w:t xml:space="preserve">expedient to confirm the </w:t>
      </w:r>
      <w:r w:rsidR="002973DC" w:rsidRPr="00411BDB">
        <w:rPr>
          <w:rFonts w:ascii="Arial" w:hAnsi="Arial" w:cs="Arial"/>
          <w:sz w:val="24"/>
          <w:szCs w:val="24"/>
        </w:rPr>
        <w:t>O</w:t>
      </w:r>
      <w:r w:rsidR="005B7762" w:rsidRPr="00411BDB">
        <w:rPr>
          <w:rFonts w:ascii="Arial" w:hAnsi="Arial" w:cs="Arial"/>
          <w:sz w:val="24"/>
          <w:szCs w:val="24"/>
        </w:rPr>
        <w:t>rder having regard to the effect whic</w:t>
      </w:r>
      <w:bookmarkEnd w:id="2"/>
      <w:r w:rsidR="000A5449">
        <w:rPr>
          <w:rFonts w:ascii="Arial" w:hAnsi="Arial" w:cs="Arial"/>
          <w:sz w:val="24"/>
          <w:szCs w:val="24"/>
        </w:rPr>
        <w:t>h</w:t>
      </w:r>
      <w:r w:rsidR="00F37FB2">
        <w:rPr>
          <w:rFonts w:ascii="Arial" w:hAnsi="Arial" w:cs="Arial"/>
          <w:sz w:val="24"/>
          <w:szCs w:val="24"/>
        </w:rPr>
        <w:t xml:space="preserve"> – </w:t>
      </w:r>
    </w:p>
    <w:p w14:paraId="796078A8" w14:textId="29932830" w:rsidR="00F37FB2" w:rsidRDefault="005B7762" w:rsidP="00347C6A">
      <w:pPr>
        <w:pStyle w:val="Style1"/>
        <w:numPr>
          <w:ilvl w:val="0"/>
          <w:numId w:val="0"/>
        </w:numPr>
        <w:tabs>
          <w:tab w:val="clear" w:pos="432"/>
        </w:tabs>
        <w:autoSpaceDE w:val="0"/>
        <w:autoSpaceDN w:val="0"/>
        <w:ind w:left="720" w:hanging="289"/>
        <w:outlineLvl w:val="9"/>
        <w:rPr>
          <w:rFonts w:ascii="Arial" w:hAnsi="Arial" w:cs="Arial"/>
          <w:sz w:val="24"/>
          <w:szCs w:val="24"/>
        </w:rPr>
      </w:pPr>
      <w:r w:rsidRPr="00411BDB">
        <w:rPr>
          <w:rFonts w:ascii="Arial" w:hAnsi="Arial" w:cs="Arial"/>
          <w:sz w:val="24"/>
          <w:szCs w:val="24"/>
        </w:rPr>
        <w:t xml:space="preserve">(a) the diversion would have on public enjoyment of the path as a whole, </w:t>
      </w:r>
      <w:r w:rsidR="00DE2CD9">
        <w:rPr>
          <w:rFonts w:ascii="Arial" w:hAnsi="Arial" w:cs="Arial"/>
          <w:sz w:val="24"/>
          <w:szCs w:val="24"/>
        </w:rPr>
        <w:t xml:space="preserve">          </w:t>
      </w:r>
    </w:p>
    <w:p w14:paraId="2FD8C1E5" w14:textId="77777777" w:rsidR="00F37FB2" w:rsidRDefault="005B7762" w:rsidP="00347C6A">
      <w:pPr>
        <w:pStyle w:val="Style1"/>
        <w:numPr>
          <w:ilvl w:val="0"/>
          <w:numId w:val="0"/>
        </w:numPr>
        <w:tabs>
          <w:tab w:val="clear" w:pos="432"/>
        </w:tabs>
        <w:autoSpaceDE w:val="0"/>
        <w:autoSpaceDN w:val="0"/>
        <w:ind w:left="720" w:hanging="289"/>
        <w:outlineLvl w:val="9"/>
        <w:rPr>
          <w:rFonts w:ascii="Arial" w:hAnsi="Arial" w:cs="Arial"/>
          <w:sz w:val="24"/>
          <w:szCs w:val="24"/>
        </w:rPr>
      </w:pPr>
      <w:r w:rsidRPr="00411BDB">
        <w:rPr>
          <w:rFonts w:ascii="Arial" w:hAnsi="Arial" w:cs="Arial"/>
          <w:sz w:val="24"/>
          <w:szCs w:val="24"/>
        </w:rPr>
        <w:t xml:space="preserve">(b) the coming into operation of the </w:t>
      </w:r>
      <w:r w:rsidR="00090418" w:rsidRPr="00411BDB">
        <w:rPr>
          <w:rFonts w:ascii="Arial" w:hAnsi="Arial" w:cs="Arial"/>
          <w:sz w:val="24"/>
          <w:szCs w:val="24"/>
        </w:rPr>
        <w:t>O</w:t>
      </w:r>
      <w:r w:rsidRPr="00411BDB">
        <w:rPr>
          <w:rFonts w:ascii="Arial" w:hAnsi="Arial" w:cs="Arial"/>
          <w:sz w:val="24"/>
          <w:szCs w:val="24"/>
        </w:rPr>
        <w:t xml:space="preserve">rder would have as respects other land </w:t>
      </w:r>
      <w:r w:rsidR="00347C6A">
        <w:rPr>
          <w:rFonts w:ascii="Arial" w:hAnsi="Arial" w:cs="Arial"/>
          <w:sz w:val="24"/>
          <w:szCs w:val="24"/>
        </w:rPr>
        <w:t xml:space="preserve">                                       </w:t>
      </w:r>
      <w:r w:rsidRPr="00411BDB">
        <w:rPr>
          <w:rFonts w:ascii="Arial" w:hAnsi="Arial" w:cs="Arial"/>
          <w:sz w:val="24"/>
          <w:szCs w:val="24"/>
        </w:rPr>
        <w:t xml:space="preserve">served by the existing public right of way, and </w:t>
      </w:r>
      <w:r w:rsidR="00DE2CD9">
        <w:rPr>
          <w:rFonts w:ascii="Arial" w:hAnsi="Arial" w:cs="Arial"/>
          <w:sz w:val="24"/>
          <w:szCs w:val="24"/>
        </w:rPr>
        <w:t xml:space="preserve">                                                              </w:t>
      </w:r>
    </w:p>
    <w:p w14:paraId="042E2E72" w14:textId="0501C46A" w:rsidR="004E3E9E" w:rsidRPr="00411BDB" w:rsidRDefault="005B7762" w:rsidP="00347C6A">
      <w:pPr>
        <w:pStyle w:val="Style1"/>
        <w:numPr>
          <w:ilvl w:val="0"/>
          <w:numId w:val="0"/>
        </w:numPr>
        <w:tabs>
          <w:tab w:val="clear" w:pos="432"/>
        </w:tabs>
        <w:autoSpaceDE w:val="0"/>
        <w:autoSpaceDN w:val="0"/>
        <w:ind w:left="720" w:hanging="289"/>
        <w:outlineLvl w:val="9"/>
        <w:rPr>
          <w:rFonts w:ascii="Arial" w:hAnsi="Arial" w:cs="Arial"/>
          <w:sz w:val="24"/>
          <w:szCs w:val="24"/>
        </w:rPr>
      </w:pPr>
      <w:r w:rsidRPr="00411BDB">
        <w:rPr>
          <w:rFonts w:ascii="Arial" w:hAnsi="Arial" w:cs="Arial"/>
          <w:sz w:val="24"/>
          <w:szCs w:val="24"/>
        </w:rPr>
        <w:t>(c) any new public right of way created by the order would have as respects the land over which the right is so created and any land held with it</w:t>
      </w:r>
      <w:r w:rsidR="002973DC" w:rsidRPr="00411BDB">
        <w:rPr>
          <w:rFonts w:ascii="Arial" w:hAnsi="Arial" w:cs="Arial"/>
          <w:sz w:val="24"/>
          <w:szCs w:val="24"/>
        </w:rPr>
        <w:t>.</w:t>
      </w:r>
    </w:p>
    <w:p w14:paraId="08EA70D5" w14:textId="118195BF" w:rsidR="00FB3CD4" w:rsidRPr="00FE296B" w:rsidRDefault="00697BF7" w:rsidP="001D3CF7">
      <w:pPr>
        <w:pStyle w:val="Style1"/>
        <w:shd w:val="clear" w:color="auto" w:fill="FFFFFF"/>
        <w:tabs>
          <w:tab w:val="num" w:pos="720"/>
        </w:tabs>
        <w:spacing w:before="300" w:after="300"/>
        <w:textAlignment w:val="baseline"/>
        <w:rPr>
          <w:rFonts w:ascii="Arial" w:hAnsi="Arial" w:cs="Arial"/>
          <w:color w:val="141414"/>
          <w:sz w:val="24"/>
          <w:szCs w:val="24"/>
        </w:rPr>
      </w:pPr>
      <w:r w:rsidRPr="00411BDB">
        <w:rPr>
          <w:rFonts w:ascii="Arial" w:hAnsi="Arial" w:cs="Arial"/>
          <w:sz w:val="24"/>
          <w:szCs w:val="24"/>
        </w:rPr>
        <w:t xml:space="preserve">In </w:t>
      </w:r>
      <w:r w:rsidR="002B1284" w:rsidRPr="00411BDB">
        <w:rPr>
          <w:rFonts w:ascii="Arial" w:hAnsi="Arial" w:cs="Arial"/>
          <w:sz w:val="24"/>
          <w:szCs w:val="24"/>
        </w:rPr>
        <w:t xml:space="preserve">determining whether to confirm the </w:t>
      </w:r>
      <w:r w:rsidR="00F573DB" w:rsidRPr="00411BDB">
        <w:rPr>
          <w:rFonts w:ascii="Arial" w:hAnsi="Arial" w:cs="Arial"/>
          <w:sz w:val="24"/>
          <w:szCs w:val="24"/>
        </w:rPr>
        <w:t>Order</w:t>
      </w:r>
      <w:r w:rsidR="00D36A5F">
        <w:rPr>
          <w:rFonts w:ascii="Arial" w:hAnsi="Arial" w:cs="Arial"/>
          <w:sz w:val="24"/>
          <w:szCs w:val="24"/>
        </w:rPr>
        <w:t xml:space="preserve">, the </w:t>
      </w:r>
      <w:r w:rsidR="00451FC4">
        <w:rPr>
          <w:rFonts w:ascii="Arial" w:hAnsi="Arial" w:cs="Arial"/>
          <w:sz w:val="24"/>
          <w:szCs w:val="24"/>
        </w:rPr>
        <w:t>tests</w:t>
      </w:r>
      <w:r w:rsidR="00F573DB" w:rsidRPr="00411BDB">
        <w:rPr>
          <w:rFonts w:ascii="Arial" w:hAnsi="Arial" w:cs="Arial"/>
          <w:sz w:val="24"/>
          <w:szCs w:val="24"/>
        </w:rPr>
        <w:t xml:space="preserve"> </w:t>
      </w:r>
      <w:r w:rsidRPr="00411BDB">
        <w:rPr>
          <w:rFonts w:ascii="Arial" w:hAnsi="Arial" w:cs="Arial"/>
          <w:sz w:val="24"/>
          <w:szCs w:val="24"/>
        </w:rPr>
        <w:t>at</w:t>
      </w:r>
      <w:r w:rsidR="00A3366B" w:rsidRPr="00411BDB">
        <w:rPr>
          <w:rFonts w:ascii="Arial" w:hAnsi="Arial" w:cs="Arial"/>
          <w:sz w:val="24"/>
          <w:szCs w:val="24"/>
        </w:rPr>
        <w:t xml:space="preserve"> </w:t>
      </w:r>
      <w:r w:rsidR="004066E3">
        <w:rPr>
          <w:rFonts w:ascii="Arial" w:hAnsi="Arial" w:cs="Arial"/>
          <w:sz w:val="24"/>
          <w:szCs w:val="24"/>
        </w:rPr>
        <w:t>(</w:t>
      </w:r>
      <w:r w:rsidR="00A3366B" w:rsidRPr="00411BDB">
        <w:rPr>
          <w:rFonts w:ascii="Arial" w:hAnsi="Arial" w:cs="Arial"/>
          <w:sz w:val="24"/>
          <w:szCs w:val="24"/>
        </w:rPr>
        <w:t>3</w:t>
      </w:r>
      <w:r w:rsidR="00451FC4">
        <w:rPr>
          <w:rFonts w:ascii="Arial" w:hAnsi="Arial" w:cs="Arial"/>
          <w:sz w:val="24"/>
          <w:szCs w:val="24"/>
        </w:rPr>
        <w:t>)</w:t>
      </w:r>
      <w:r w:rsidR="0083520B" w:rsidRPr="00411BDB">
        <w:rPr>
          <w:rFonts w:ascii="Arial" w:hAnsi="Arial" w:cs="Arial"/>
          <w:sz w:val="24"/>
          <w:szCs w:val="24"/>
        </w:rPr>
        <w:t xml:space="preserve">(a)-(c) are mandatory </w:t>
      </w:r>
      <w:r w:rsidR="00A43AEF" w:rsidRPr="00411BDB">
        <w:rPr>
          <w:rFonts w:ascii="Arial" w:hAnsi="Arial" w:cs="Arial"/>
          <w:sz w:val="24"/>
          <w:szCs w:val="24"/>
        </w:rPr>
        <w:t>factors</w:t>
      </w:r>
      <w:r w:rsidR="00AA0E9D" w:rsidRPr="00411BDB">
        <w:rPr>
          <w:rFonts w:ascii="Arial" w:hAnsi="Arial" w:cs="Arial"/>
          <w:sz w:val="24"/>
          <w:szCs w:val="24"/>
        </w:rPr>
        <w:t>.</w:t>
      </w:r>
      <w:r w:rsidR="00A14965" w:rsidRPr="00411BDB">
        <w:rPr>
          <w:rFonts w:ascii="Arial" w:hAnsi="Arial" w:cs="Arial"/>
          <w:sz w:val="24"/>
          <w:szCs w:val="24"/>
        </w:rPr>
        <w:t xml:space="preserve"> </w:t>
      </w:r>
      <w:r w:rsidR="00BE721B">
        <w:rPr>
          <w:rFonts w:ascii="Arial" w:hAnsi="Arial" w:cs="Arial"/>
          <w:sz w:val="24"/>
          <w:szCs w:val="24"/>
        </w:rPr>
        <w:t xml:space="preserve">Upon consideration of </w:t>
      </w:r>
      <w:r w:rsidR="00066E22" w:rsidRPr="00411BDB">
        <w:rPr>
          <w:rFonts w:ascii="Arial" w:hAnsi="Arial" w:cs="Arial"/>
          <w:color w:val="141414"/>
          <w:sz w:val="24"/>
          <w:szCs w:val="24"/>
        </w:rPr>
        <w:t xml:space="preserve">(b) and (c), the statutory provisions for compensation for diminution in value or disturbance to enjoyment of the land affected by the new paths </w:t>
      </w:r>
      <w:r w:rsidR="003166A6" w:rsidRPr="00411BDB">
        <w:rPr>
          <w:rFonts w:ascii="Arial" w:hAnsi="Arial" w:cs="Arial"/>
          <w:color w:val="141414"/>
          <w:sz w:val="24"/>
          <w:szCs w:val="24"/>
        </w:rPr>
        <w:t>must</w:t>
      </w:r>
      <w:r w:rsidR="00066E22" w:rsidRPr="00411BDB">
        <w:rPr>
          <w:rFonts w:ascii="Arial" w:hAnsi="Arial" w:cs="Arial"/>
          <w:color w:val="141414"/>
          <w:sz w:val="24"/>
          <w:szCs w:val="24"/>
        </w:rPr>
        <w:t xml:space="preserve"> be taken into account</w:t>
      </w:r>
      <w:r w:rsidR="008F6C41" w:rsidRPr="00411BDB">
        <w:rPr>
          <w:rFonts w:ascii="Arial" w:hAnsi="Arial" w:cs="Arial"/>
          <w:color w:val="141414"/>
          <w:sz w:val="24"/>
          <w:szCs w:val="24"/>
        </w:rPr>
        <w:t>,</w:t>
      </w:r>
      <w:r w:rsidR="00F12DF2" w:rsidRPr="00411BDB">
        <w:rPr>
          <w:rFonts w:ascii="Arial" w:hAnsi="Arial" w:cs="Arial"/>
          <w:color w:val="141414"/>
          <w:sz w:val="24"/>
          <w:szCs w:val="24"/>
        </w:rPr>
        <w:t xml:space="preserve"> where applicable</w:t>
      </w:r>
      <w:r w:rsidR="00066E22" w:rsidRPr="00411BDB">
        <w:rPr>
          <w:rFonts w:ascii="Arial" w:hAnsi="Arial" w:cs="Arial"/>
          <w:color w:val="141414"/>
          <w:sz w:val="24"/>
          <w:szCs w:val="24"/>
        </w:rPr>
        <w:t>.</w:t>
      </w:r>
      <w:r w:rsidR="00F97B94" w:rsidRPr="00411BDB">
        <w:rPr>
          <w:rFonts w:ascii="Arial" w:hAnsi="Arial" w:cs="Arial"/>
          <w:sz w:val="24"/>
          <w:szCs w:val="24"/>
        </w:rPr>
        <w:t xml:space="preserve"> </w:t>
      </w:r>
      <w:r w:rsidR="008F10BF" w:rsidRPr="00411BDB">
        <w:rPr>
          <w:rFonts w:ascii="Arial" w:hAnsi="Arial" w:cs="Arial"/>
          <w:sz w:val="24"/>
          <w:szCs w:val="24"/>
        </w:rPr>
        <w:t xml:space="preserve">Regard must also be had to </w:t>
      </w:r>
      <w:r w:rsidR="0047351E">
        <w:rPr>
          <w:rFonts w:ascii="Arial" w:hAnsi="Arial" w:cs="Arial"/>
          <w:sz w:val="24"/>
          <w:szCs w:val="24"/>
        </w:rPr>
        <w:t xml:space="preserve">the Rights of Way </w:t>
      </w:r>
      <w:r w:rsidR="006331B2">
        <w:rPr>
          <w:rFonts w:ascii="Arial" w:hAnsi="Arial" w:cs="Arial"/>
          <w:sz w:val="24"/>
          <w:szCs w:val="24"/>
        </w:rPr>
        <w:t xml:space="preserve">Improvement Plan </w:t>
      </w:r>
      <w:r w:rsidR="008F10BF" w:rsidRPr="00411BDB">
        <w:rPr>
          <w:rFonts w:ascii="Arial" w:hAnsi="Arial" w:cs="Arial"/>
          <w:sz w:val="24"/>
          <w:szCs w:val="24"/>
        </w:rPr>
        <w:t>(</w:t>
      </w:r>
      <w:r w:rsidR="001E1ED6">
        <w:rPr>
          <w:rFonts w:ascii="Arial" w:hAnsi="Arial" w:cs="Arial"/>
          <w:sz w:val="24"/>
          <w:szCs w:val="24"/>
        </w:rPr>
        <w:t>‘</w:t>
      </w:r>
      <w:r w:rsidR="008F10BF" w:rsidRPr="00411BDB">
        <w:rPr>
          <w:rFonts w:ascii="Arial" w:hAnsi="Arial" w:cs="Arial"/>
          <w:sz w:val="24"/>
          <w:szCs w:val="24"/>
        </w:rPr>
        <w:t>ROWIP</w:t>
      </w:r>
      <w:r w:rsidR="001E1ED6">
        <w:rPr>
          <w:rFonts w:ascii="Arial" w:hAnsi="Arial" w:cs="Arial"/>
          <w:sz w:val="24"/>
          <w:szCs w:val="24"/>
        </w:rPr>
        <w:t>’</w:t>
      </w:r>
      <w:r w:rsidR="008F10BF" w:rsidRPr="00411BDB">
        <w:rPr>
          <w:rFonts w:ascii="Arial" w:hAnsi="Arial" w:cs="Arial"/>
          <w:sz w:val="24"/>
          <w:szCs w:val="24"/>
        </w:rPr>
        <w:t>) for the area</w:t>
      </w:r>
      <w:r w:rsidR="00046799" w:rsidRPr="00411BDB">
        <w:rPr>
          <w:rFonts w:ascii="Arial" w:hAnsi="Arial" w:cs="Arial"/>
          <w:sz w:val="24"/>
          <w:szCs w:val="24"/>
        </w:rPr>
        <w:t xml:space="preserve"> under </w:t>
      </w:r>
      <w:r w:rsidR="008F10BF" w:rsidRPr="00411BDB">
        <w:rPr>
          <w:rFonts w:ascii="Arial" w:hAnsi="Arial" w:cs="Arial"/>
          <w:sz w:val="24"/>
          <w:szCs w:val="24"/>
        </w:rPr>
        <w:t>s</w:t>
      </w:r>
      <w:r w:rsidR="00405ECB" w:rsidRPr="00411BDB">
        <w:rPr>
          <w:rFonts w:ascii="Arial" w:hAnsi="Arial" w:cs="Arial"/>
          <w:sz w:val="24"/>
          <w:szCs w:val="24"/>
        </w:rPr>
        <w:t xml:space="preserve">ection </w:t>
      </w:r>
      <w:r w:rsidR="008F10BF" w:rsidRPr="00411BDB">
        <w:rPr>
          <w:rFonts w:ascii="Arial" w:hAnsi="Arial" w:cs="Arial"/>
          <w:sz w:val="24"/>
          <w:szCs w:val="24"/>
        </w:rPr>
        <w:t>119(6A)</w:t>
      </w:r>
      <w:r w:rsidR="0000430D" w:rsidRPr="00411BDB">
        <w:rPr>
          <w:rFonts w:ascii="Arial" w:hAnsi="Arial" w:cs="Arial"/>
          <w:sz w:val="24"/>
          <w:szCs w:val="24"/>
        </w:rPr>
        <w:t xml:space="preserve">. </w:t>
      </w:r>
      <w:r w:rsidR="00F97B94" w:rsidRPr="00411BDB">
        <w:rPr>
          <w:rFonts w:ascii="Arial" w:hAnsi="Arial" w:cs="Arial"/>
          <w:sz w:val="24"/>
          <w:szCs w:val="24"/>
        </w:rPr>
        <w:t xml:space="preserve">Other </w:t>
      </w:r>
      <w:r w:rsidR="00552629" w:rsidRPr="00411BDB">
        <w:rPr>
          <w:rFonts w:ascii="Arial" w:hAnsi="Arial" w:cs="Arial"/>
          <w:sz w:val="24"/>
          <w:szCs w:val="24"/>
        </w:rPr>
        <w:t xml:space="preserve">relevant </w:t>
      </w:r>
      <w:r w:rsidR="00F97B94" w:rsidRPr="00411BDB">
        <w:rPr>
          <w:rFonts w:ascii="Arial" w:hAnsi="Arial" w:cs="Arial"/>
          <w:sz w:val="24"/>
          <w:szCs w:val="24"/>
        </w:rPr>
        <w:t xml:space="preserve">factors are not excluded from consideration and </w:t>
      </w:r>
      <w:r w:rsidR="007D72E9">
        <w:rPr>
          <w:rFonts w:ascii="Arial" w:hAnsi="Arial" w:cs="Arial"/>
          <w:sz w:val="24"/>
          <w:szCs w:val="24"/>
        </w:rPr>
        <w:t>may</w:t>
      </w:r>
      <w:r w:rsidR="00F97B94" w:rsidRPr="00411BDB">
        <w:rPr>
          <w:rFonts w:ascii="Arial" w:hAnsi="Arial" w:cs="Arial"/>
          <w:sz w:val="24"/>
          <w:szCs w:val="24"/>
        </w:rPr>
        <w:t>, for instance, include those pointing in favour of confirmation.</w:t>
      </w:r>
    </w:p>
    <w:p w14:paraId="1140B4B5" w14:textId="158CD49C" w:rsidR="00FE296B" w:rsidRDefault="006C4789"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Given the purpose of the </w:t>
      </w:r>
      <w:r w:rsidR="00013DB0">
        <w:rPr>
          <w:rFonts w:ascii="Arial" w:hAnsi="Arial" w:cs="Arial"/>
          <w:color w:val="141414"/>
          <w:sz w:val="24"/>
          <w:szCs w:val="24"/>
        </w:rPr>
        <w:t>re</w:t>
      </w:r>
      <w:r w:rsidR="0021752B">
        <w:rPr>
          <w:rFonts w:ascii="Arial" w:hAnsi="Arial" w:cs="Arial"/>
          <w:color w:val="141414"/>
          <w:sz w:val="24"/>
          <w:szCs w:val="24"/>
        </w:rPr>
        <w:t xml:space="preserve">opened </w:t>
      </w:r>
      <w:r w:rsidR="00617202">
        <w:rPr>
          <w:rFonts w:ascii="Arial" w:hAnsi="Arial" w:cs="Arial"/>
          <w:color w:val="141414"/>
          <w:sz w:val="24"/>
          <w:szCs w:val="24"/>
        </w:rPr>
        <w:t>Inquiry</w:t>
      </w:r>
      <w:r w:rsidR="00755EEF">
        <w:rPr>
          <w:rFonts w:ascii="Arial" w:hAnsi="Arial" w:cs="Arial"/>
          <w:color w:val="141414"/>
          <w:sz w:val="24"/>
          <w:szCs w:val="24"/>
        </w:rPr>
        <w:t xml:space="preserve"> </w:t>
      </w:r>
      <w:r w:rsidR="00C41918">
        <w:rPr>
          <w:rFonts w:ascii="Arial" w:hAnsi="Arial" w:cs="Arial"/>
          <w:color w:val="141414"/>
          <w:sz w:val="24"/>
          <w:szCs w:val="24"/>
        </w:rPr>
        <w:t>(</w:t>
      </w:r>
      <w:r w:rsidR="00FA7EF5">
        <w:rPr>
          <w:rFonts w:ascii="Arial" w:hAnsi="Arial" w:cs="Arial"/>
          <w:color w:val="141414"/>
          <w:sz w:val="24"/>
          <w:szCs w:val="24"/>
        </w:rPr>
        <w:t xml:space="preserve">to hear </w:t>
      </w:r>
      <w:r w:rsidR="00D75E43">
        <w:rPr>
          <w:rFonts w:ascii="Arial" w:hAnsi="Arial" w:cs="Arial"/>
          <w:color w:val="141414"/>
          <w:sz w:val="24"/>
          <w:szCs w:val="24"/>
        </w:rPr>
        <w:t xml:space="preserve">evidence and submissions on the </w:t>
      </w:r>
      <w:r w:rsidR="001E219F">
        <w:rPr>
          <w:rFonts w:ascii="Arial" w:hAnsi="Arial" w:cs="Arial"/>
          <w:color w:val="141414"/>
          <w:sz w:val="24"/>
          <w:szCs w:val="24"/>
        </w:rPr>
        <w:t>proposed modifications and any new evidence on the unmodified part of the Order</w:t>
      </w:r>
      <w:r w:rsidR="00C41918">
        <w:rPr>
          <w:rFonts w:ascii="Arial" w:hAnsi="Arial" w:cs="Arial"/>
          <w:color w:val="141414"/>
          <w:sz w:val="24"/>
          <w:szCs w:val="24"/>
        </w:rPr>
        <w:t>)</w:t>
      </w:r>
      <w:r w:rsidR="004D2621">
        <w:rPr>
          <w:rFonts w:ascii="Arial" w:hAnsi="Arial" w:cs="Arial"/>
          <w:color w:val="141414"/>
          <w:sz w:val="24"/>
          <w:szCs w:val="24"/>
        </w:rPr>
        <w:t xml:space="preserve">, </w:t>
      </w:r>
      <w:r w:rsidR="0021752B">
        <w:rPr>
          <w:rFonts w:ascii="Arial" w:hAnsi="Arial" w:cs="Arial"/>
          <w:color w:val="141414"/>
          <w:sz w:val="24"/>
          <w:szCs w:val="24"/>
        </w:rPr>
        <w:t xml:space="preserve">the main issues </w:t>
      </w:r>
      <w:r w:rsidR="000177B1">
        <w:rPr>
          <w:rFonts w:ascii="Arial" w:hAnsi="Arial" w:cs="Arial"/>
          <w:color w:val="141414"/>
          <w:sz w:val="24"/>
          <w:szCs w:val="24"/>
        </w:rPr>
        <w:t xml:space="preserve">were identified at the start of the Inquiry </w:t>
      </w:r>
      <w:r w:rsidR="00FD6DBE">
        <w:rPr>
          <w:rFonts w:ascii="Arial" w:hAnsi="Arial" w:cs="Arial"/>
          <w:color w:val="141414"/>
          <w:sz w:val="24"/>
          <w:szCs w:val="24"/>
        </w:rPr>
        <w:t xml:space="preserve">to </w:t>
      </w:r>
      <w:r w:rsidR="00736860">
        <w:rPr>
          <w:rFonts w:ascii="Arial" w:hAnsi="Arial" w:cs="Arial"/>
          <w:color w:val="141414"/>
          <w:sz w:val="24"/>
          <w:szCs w:val="24"/>
        </w:rPr>
        <w:t>be: -</w:t>
      </w:r>
    </w:p>
    <w:p w14:paraId="44EF189D" w14:textId="649C0B54" w:rsidR="00A3732C" w:rsidRDefault="00A3732C" w:rsidP="00A3732C">
      <w:pPr>
        <w:pStyle w:val="Style1"/>
        <w:numPr>
          <w:ilvl w:val="0"/>
          <w:numId w:val="31"/>
        </w:numPr>
        <w:spacing w:after="160" w:line="259" w:lineRule="auto"/>
        <w:rPr>
          <w:rFonts w:ascii="Arial" w:hAnsi="Arial" w:cs="Arial"/>
          <w:color w:val="000000" w:themeColor="text1"/>
          <w:sz w:val="24"/>
          <w:szCs w:val="24"/>
        </w:rPr>
      </w:pPr>
      <w:r w:rsidRPr="00A3732C">
        <w:rPr>
          <w:rFonts w:ascii="Arial" w:hAnsi="Arial" w:cs="Arial"/>
          <w:color w:val="000000" w:themeColor="text1"/>
          <w:sz w:val="24"/>
          <w:szCs w:val="24"/>
        </w:rPr>
        <w:t xml:space="preserve">Whether the proposed diversion, as modified, is expedient in the interests of the landowners or the </w:t>
      </w:r>
      <w:r w:rsidR="00262E40" w:rsidRPr="00A3732C">
        <w:rPr>
          <w:rFonts w:ascii="Arial" w:hAnsi="Arial" w:cs="Arial"/>
          <w:color w:val="000000" w:themeColor="text1"/>
          <w:sz w:val="24"/>
          <w:szCs w:val="24"/>
        </w:rPr>
        <w:t>public.</w:t>
      </w:r>
    </w:p>
    <w:p w14:paraId="239010DC" w14:textId="237EB201" w:rsidR="00A3732C" w:rsidRPr="00A3732C" w:rsidRDefault="00A3732C" w:rsidP="00A3732C">
      <w:pPr>
        <w:pStyle w:val="Style1"/>
        <w:numPr>
          <w:ilvl w:val="0"/>
          <w:numId w:val="31"/>
        </w:numPr>
        <w:spacing w:after="160" w:line="259" w:lineRule="auto"/>
        <w:rPr>
          <w:rFonts w:ascii="Arial" w:hAnsi="Arial" w:cs="Arial"/>
          <w:color w:val="000000" w:themeColor="text1"/>
          <w:sz w:val="24"/>
          <w:szCs w:val="24"/>
        </w:rPr>
      </w:pPr>
      <w:r w:rsidRPr="00A3732C">
        <w:rPr>
          <w:rFonts w:ascii="Arial" w:hAnsi="Arial" w:cs="Arial"/>
          <w:sz w:val="24"/>
          <w:szCs w:val="24"/>
        </w:rPr>
        <w:t xml:space="preserve">Whether the proposed diversion, as modified, is substantially less convenient to the </w:t>
      </w:r>
      <w:r w:rsidR="00262E40" w:rsidRPr="00A3732C">
        <w:rPr>
          <w:rFonts w:ascii="Arial" w:hAnsi="Arial" w:cs="Arial"/>
          <w:sz w:val="24"/>
          <w:szCs w:val="24"/>
        </w:rPr>
        <w:t>public.</w:t>
      </w:r>
    </w:p>
    <w:p w14:paraId="68E388E2" w14:textId="125B2272" w:rsidR="00A3732C" w:rsidRDefault="00A3732C" w:rsidP="00A3732C">
      <w:pPr>
        <w:pStyle w:val="Style1"/>
        <w:numPr>
          <w:ilvl w:val="0"/>
          <w:numId w:val="31"/>
        </w:numPr>
        <w:spacing w:after="160" w:line="259" w:lineRule="auto"/>
        <w:rPr>
          <w:rFonts w:ascii="Arial" w:hAnsi="Arial" w:cs="Arial"/>
          <w:color w:val="000000" w:themeColor="text1"/>
          <w:sz w:val="24"/>
          <w:szCs w:val="24"/>
        </w:rPr>
      </w:pPr>
      <w:r w:rsidRPr="00A3732C">
        <w:rPr>
          <w:rFonts w:ascii="Arial" w:hAnsi="Arial" w:cs="Arial"/>
          <w:color w:val="000000" w:themeColor="text1"/>
          <w:sz w:val="24"/>
          <w:szCs w:val="24"/>
        </w:rPr>
        <w:t xml:space="preserve">The effect of the proposed diversion, as modified, on public enjoyment of the path as a </w:t>
      </w:r>
      <w:r w:rsidR="00262E40" w:rsidRPr="00A3732C">
        <w:rPr>
          <w:rFonts w:ascii="Arial" w:hAnsi="Arial" w:cs="Arial"/>
          <w:color w:val="000000" w:themeColor="text1"/>
          <w:sz w:val="24"/>
          <w:szCs w:val="24"/>
        </w:rPr>
        <w:t>whole.</w:t>
      </w:r>
    </w:p>
    <w:p w14:paraId="7C073272" w14:textId="718EC888" w:rsidR="00A3732C" w:rsidRPr="00A3732C" w:rsidRDefault="00A3732C" w:rsidP="00A3732C">
      <w:pPr>
        <w:pStyle w:val="Style1"/>
        <w:numPr>
          <w:ilvl w:val="0"/>
          <w:numId w:val="31"/>
        </w:numPr>
        <w:spacing w:after="160" w:line="259" w:lineRule="auto"/>
        <w:rPr>
          <w:rFonts w:ascii="Arial" w:hAnsi="Arial" w:cs="Arial"/>
          <w:color w:val="000000" w:themeColor="text1"/>
          <w:sz w:val="24"/>
          <w:szCs w:val="24"/>
        </w:rPr>
      </w:pPr>
      <w:r w:rsidRPr="00A3732C">
        <w:rPr>
          <w:rFonts w:ascii="Arial" w:hAnsi="Arial" w:cs="Arial"/>
          <w:sz w:val="24"/>
          <w:szCs w:val="24"/>
        </w:rPr>
        <w:t xml:space="preserve">The effect of the proposed diversion, as modified, on other land                                        served by the existing public </w:t>
      </w:r>
      <w:r w:rsidR="00262E40" w:rsidRPr="00A3732C">
        <w:rPr>
          <w:rFonts w:ascii="Arial" w:hAnsi="Arial" w:cs="Arial"/>
          <w:sz w:val="24"/>
          <w:szCs w:val="24"/>
        </w:rPr>
        <w:t>paths.</w:t>
      </w:r>
    </w:p>
    <w:p w14:paraId="3B273248" w14:textId="31E6E007" w:rsidR="00A3732C" w:rsidRPr="00A3732C" w:rsidRDefault="00A3732C" w:rsidP="00A3732C">
      <w:pPr>
        <w:pStyle w:val="Style1"/>
        <w:numPr>
          <w:ilvl w:val="0"/>
          <w:numId w:val="31"/>
        </w:numPr>
        <w:spacing w:after="160" w:line="259" w:lineRule="auto"/>
        <w:rPr>
          <w:rFonts w:ascii="Arial" w:hAnsi="Arial" w:cs="Arial"/>
          <w:color w:val="000000" w:themeColor="text1"/>
          <w:sz w:val="24"/>
          <w:szCs w:val="24"/>
        </w:rPr>
      </w:pPr>
      <w:r w:rsidRPr="00A3732C">
        <w:rPr>
          <w:rFonts w:ascii="Arial" w:hAnsi="Arial" w:cs="Arial"/>
          <w:sz w:val="24"/>
          <w:szCs w:val="24"/>
        </w:rPr>
        <w:t xml:space="preserve">The effect of the proposed new rights of way, as modified, on the land over which the right is so created and any land held with </w:t>
      </w:r>
      <w:r w:rsidR="00262E40" w:rsidRPr="00A3732C">
        <w:rPr>
          <w:rFonts w:ascii="Arial" w:hAnsi="Arial" w:cs="Arial"/>
          <w:sz w:val="24"/>
          <w:szCs w:val="24"/>
        </w:rPr>
        <w:t>it.</w:t>
      </w:r>
    </w:p>
    <w:p w14:paraId="69C0B92A" w14:textId="405F55DF" w:rsidR="00A3732C" w:rsidRDefault="00A3732C" w:rsidP="00A3732C">
      <w:pPr>
        <w:pStyle w:val="Style1"/>
        <w:numPr>
          <w:ilvl w:val="0"/>
          <w:numId w:val="31"/>
        </w:numPr>
        <w:spacing w:after="160" w:line="259" w:lineRule="auto"/>
        <w:rPr>
          <w:rFonts w:ascii="Arial" w:hAnsi="Arial" w:cs="Arial"/>
          <w:color w:val="000000" w:themeColor="text1"/>
          <w:sz w:val="24"/>
          <w:szCs w:val="24"/>
        </w:rPr>
      </w:pPr>
      <w:r w:rsidRPr="00A3732C">
        <w:rPr>
          <w:rFonts w:ascii="Arial" w:hAnsi="Arial" w:cs="Arial"/>
          <w:color w:val="000000" w:themeColor="text1"/>
          <w:sz w:val="24"/>
          <w:szCs w:val="24"/>
        </w:rPr>
        <w:t xml:space="preserve">The application of the Public Sector Equality </w:t>
      </w:r>
      <w:r w:rsidR="00262E40" w:rsidRPr="00A3732C">
        <w:rPr>
          <w:rFonts w:ascii="Arial" w:hAnsi="Arial" w:cs="Arial"/>
          <w:color w:val="000000" w:themeColor="text1"/>
          <w:sz w:val="24"/>
          <w:szCs w:val="24"/>
        </w:rPr>
        <w:t>Duty.</w:t>
      </w:r>
    </w:p>
    <w:p w14:paraId="218C6543" w14:textId="729853FA" w:rsidR="00A3732C" w:rsidRPr="00A3732C" w:rsidRDefault="00A3732C" w:rsidP="00A3732C">
      <w:pPr>
        <w:pStyle w:val="Style1"/>
        <w:numPr>
          <w:ilvl w:val="0"/>
          <w:numId w:val="31"/>
        </w:numPr>
        <w:spacing w:after="160" w:line="259" w:lineRule="auto"/>
        <w:rPr>
          <w:rFonts w:ascii="Arial" w:hAnsi="Arial" w:cs="Arial"/>
          <w:color w:val="000000" w:themeColor="text1"/>
          <w:sz w:val="24"/>
          <w:szCs w:val="24"/>
        </w:rPr>
      </w:pPr>
      <w:r w:rsidRPr="00A3732C">
        <w:rPr>
          <w:rFonts w:ascii="Arial" w:hAnsi="Arial" w:cs="Arial"/>
          <w:sz w:val="24"/>
          <w:szCs w:val="24"/>
        </w:rPr>
        <w:t xml:space="preserve">Whether there is any material provision contained in a </w:t>
      </w:r>
      <w:r w:rsidR="00C15503">
        <w:rPr>
          <w:rFonts w:ascii="Arial" w:hAnsi="Arial" w:cs="Arial"/>
          <w:sz w:val="24"/>
          <w:szCs w:val="24"/>
        </w:rPr>
        <w:t>RO</w:t>
      </w:r>
      <w:r w:rsidR="00990F34">
        <w:rPr>
          <w:rFonts w:ascii="Arial" w:hAnsi="Arial" w:cs="Arial"/>
          <w:sz w:val="24"/>
          <w:szCs w:val="24"/>
        </w:rPr>
        <w:t>WIP</w:t>
      </w:r>
      <w:r w:rsidR="00262E40">
        <w:rPr>
          <w:rFonts w:ascii="Arial" w:hAnsi="Arial" w:cs="Arial"/>
          <w:sz w:val="24"/>
          <w:szCs w:val="24"/>
        </w:rPr>
        <w:t>.</w:t>
      </w:r>
    </w:p>
    <w:p w14:paraId="22158F7D" w14:textId="4128F4EE" w:rsidR="00A3732C" w:rsidRPr="00A3732C" w:rsidRDefault="00A3732C" w:rsidP="00A3732C">
      <w:pPr>
        <w:pStyle w:val="Style1"/>
        <w:numPr>
          <w:ilvl w:val="0"/>
          <w:numId w:val="31"/>
        </w:numPr>
        <w:spacing w:after="160" w:line="259" w:lineRule="auto"/>
        <w:rPr>
          <w:rFonts w:ascii="Arial" w:hAnsi="Arial" w:cs="Arial"/>
          <w:color w:val="000000" w:themeColor="text1"/>
          <w:sz w:val="24"/>
          <w:szCs w:val="24"/>
        </w:rPr>
      </w:pPr>
      <w:r w:rsidRPr="00A3732C">
        <w:rPr>
          <w:rFonts w:ascii="Arial" w:hAnsi="Arial" w:cs="Arial"/>
          <w:sz w:val="24"/>
          <w:szCs w:val="24"/>
        </w:rPr>
        <w:t xml:space="preserve">Any new issues, not previously raised, with regard to the application of section 119 to the </w:t>
      </w:r>
      <w:r w:rsidRPr="00A3732C">
        <w:rPr>
          <w:rFonts w:ascii="Arial" w:hAnsi="Arial" w:cs="Arial"/>
          <w:color w:val="000000" w:themeColor="text1"/>
          <w:kern w:val="0"/>
          <w:sz w:val="24"/>
          <w:szCs w:val="24"/>
        </w:rPr>
        <w:t>unmodified part of the proposed Order</w:t>
      </w:r>
      <w:r w:rsidR="00736860">
        <w:rPr>
          <w:rFonts w:ascii="Arial" w:hAnsi="Arial" w:cs="Arial"/>
          <w:color w:val="000000" w:themeColor="text1"/>
          <w:kern w:val="0"/>
          <w:sz w:val="24"/>
          <w:szCs w:val="24"/>
        </w:rPr>
        <w:t>.</w:t>
      </w:r>
    </w:p>
    <w:p w14:paraId="302E6136" w14:textId="77777777" w:rsidR="00A3732C" w:rsidRPr="00413703" w:rsidRDefault="00A3732C" w:rsidP="00A3732C">
      <w:pPr>
        <w:pStyle w:val="Style1"/>
        <w:numPr>
          <w:ilvl w:val="0"/>
          <w:numId w:val="31"/>
        </w:numPr>
        <w:spacing w:after="160" w:line="259" w:lineRule="auto"/>
        <w:rPr>
          <w:rFonts w:ascii="Arial" w:hAnsi="Arial" w:cs="Arial"/>
          <w:color w:val="000000" w:themeColor="text1"/>
          <w:sz w:val="24"/>
          <w:szCs w:val="24"/>
        </w:rPr>
      </w:pPr>
      <w:r w:rsidRPr="00413703">
        <w:rPr>
          <w:rFonts w:ascii="Arial" w:hAnsi="Arial" w:cs="Arial"/>
          <w:sz w:val="24"/>
          <w:szCs w:val="24"/>
        </w:rPr>
        <w:t>How the proposed modifications meet the relevant tests compared with the Order as originally proposed.</w:t>
      </w:r>
    </w:p>
    <w:p w14:paraId="1EBBFB3D" w14:textId="7117C8F5" w:rsidR="0021752B" w:rsidRPr="002A1B61" w:rsidRDefault="00AF3F89" w:rsidP="002A1B61">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The tests set out in </w:t>
      </w:r>
      <w:r w:rsidR="00A35746">
        <w:rPr>
          <w:rFonts w:ascii="Arial" w:hAnsi="Arial" w:cs="Arial"/>
          <w:color w:val="141414"/>
          <w:sz w:val="24"/>
          <w:szCs w:val="24"/>
        </w:rPr>
        <w:t xml:space="preserve">section 119(6) </w:t>
      </w:r>
      <w:r w:rsidR="007354A7">
        <w:rPr>
          <w:rFonts w:ascii="Arial" w:hAnsi="Arial" w:cs="Arial"/>
          <w:color w:val="141414"/>
          <w:sz w:val="24"/>
          <w:szCs w:val="24"/>
        </w:rPr>
        <w:t>involve</w:t>
      </w:r>
      <w:r w:rsidR="00BD52E5">
        <w:rPr>
          <w:rFonts w:ascii="Arial" w:hAnsi="Arial" w:cs="Arial"/>
          <w:color w:val="141414"/>
          <w:sz w:val="24"/>
          <w:szCs w:val="24"/>
        </w:rPr>
        <w:t>, in part,</w:t>
      </w:r>
      <w:r w:rsidR="007354A7">
        <w:rPr>
          <w:rFonts w:ascii="Arial" w:hAnsi="Arial" w:cs="Arial"/>
          <w:color w:val="141414"/>
          <w:sz w:val="24"/>
          <w:szCs w:val="24"/>
        </w:rPr>
        <w:t xml:space="preserve"> a comparative exercise</w:t>
      </w:r>
      <w:r w:rsidR="00BD52E5">
        <w:rPr>
          <w:rFonts w:ascii="Arial" w:hAnsi="Arial" w:cs="Arial"/>
          <w:color w:val="141414"/>
          <w:sz w:val="24"/>
          <w:szCs w:val="24"/>
        </w:rPr>
        <w:t xml:space="preserve"> between the existing route as recorded on the DMS</w:t>
      </w:r>
      <w:r w:rsidR="004212D1">
        <w:rPr>
          <w:rFonts w:ascii="Arial" w:hAnsi="Arial" w:cs="Arial"/>
          <w:color w:val="141414"/>
          <w:sz w:val="24"/>
          <w:szCs w:val="24"/>
        </w:rPr>
        <w:t xml:space="preserve"> (</w:t>
      </w:r>
      <w:r w:rsidR="004615AE">
        <w:rPr>
          <w:rFonts w:ascii="Arial" w:hAnsi="Arial" w:cs="Arial"/>
          <w:color w:val="141414"/>
          <w:sz w:val="24"/>
          <w:szCs w:val="24"/>
        </w:rPr>
        <w:t>‘</w:t>
      </w:r>
      <w:r w:rsidR="004212D1">
        <w:rPr>
          <w:rFonts w:ascii="Arial" w:hAnsi="Arial" w:cs="Arial"/>
          <w:color w:val="141414"/>
          <w:sz w:val="24"/>
          <w:szCs w:val="24"/>
        </w:rPr>
        <w:t>the DMS route</w:t>
      </w:r>
      <w:r w:rsidR="004615AE">
        <w:rPr>
          <w:rFonts w:ascii="Arial" w:hAnsi="Arial" w:cs="Arial"/>
          <w:color w:val="141414"/>
          <w:sz w:val="24"/>
          <w:szCs w:val="24"/>
        </w:rPr>
        <w:t>’</w:t>
      </w:r>
      <w:r w:rsidR="004212D1">
        <w:rPr>
          <w:rFonts w:ascii="Arial" w:hAnsi="Arial" w:cs="Arial"/>
          <w:color w:val="141414"/>
          <w:sz w:val="24"/>
          <w:szCs w:val="24"/>
        </w:rPr>
        <w:t>)</w:t>
      </w:r>
      <w:r w:rsidR="00BD52E5">
        <w:rPr>
          <w:rFonts w:ascii="Arial" w:hAnsi="Arial" w:cs="Arial"/>
          <w:color w:val="141414"/>
          <w:sz w:val="24"/>
          <w:szCs w:val="24"/>
        </w:rPr>
        <w:t xml:space="preserve"> and the </w:t>
      </w:r>
      <w:r w:rsidR="00CD5167">
        <w:rPr>
          <w:rFonts w:ascii="Arial" w:hAnsi="Arial" w:cs="Arial"/>
          <w:color w:val="141414"/>
          <w:sz w:val="24"/>
          <w:szCs w:val="24"/>
        </w:rPr>
        <w:t>route of the proposed diversion</w:t>
      </w:r>
      <w:r w:rsidR="002B019A">
        <w:rPr>
          <w:rFonts w:ascii="Arial" w:hAnsi="Arial" w:cs="Arial"/>
          <w:color w:val="141414"/>
          <w:sz w:val="24"/>
          <w:szCs w:val="24"/>
        </w:rPr>
        <w:t xml:space="preserve"> (the Order route)</w:t>
      </w:r>
      <w:r w:rsidR="00CD5167">
        <w:rPr>
          <w:rFonts w:ascii="Arial" w:hAnsi="Arial" w:cs="Arial"/>
          <w:color w:val="141414"/>
          <w:sz w:val="24"/>
          <w:szCs w:val="24"/>
        </w:rPr>
        <w:t xml:space="preserve">. </w:t>
      </w:r>
      <w:r w:rsidR="00F43C7A">
        <w:rPr>
          <w:rFonts w:ascii="Arial" w:hAnsi="Arial" w:cs="Arial"/>
          <w:color w:val="141414"/>
          <w:sz w:val="24"/>
          <w:szCs w:val="24"/>
        </w:rPr>
        <w:t xml:space="preserve">To undertake this exercise, it is necessary </w:t>
      </w:r>
      <w:r w:rsidR="00000135">
        <w:rPr>
          <w:rFonts w:ascii="Arial" w:hAnsi="Arial" w:cs="Arial"/>
          <w:color w:val="141414"/>
          <w:sz w:val="24"/>
          <w:szCs w:val="24"/>
        </w:rPr>
        <w:t>to establish</w:t>
      </w:r>
      <w:r w:rsidR="00F43C7A">
        <w:rPr>
          <w:rFonts w:ascii="Arial" w:hAnsi="Arial" w:cs="Arial"/>
          <w:color w:val="141414"/>
          <w:sz w:val="24"/>
          <w:szCs w:val="24"/>
        </w:rPr>
        <w:t xml:space="preserve"> the </w:t>
      </w:r>
      <w:r w:rsidR="004212D1">
        <w:rPr>
          <w:rFonts w:ascii="Arial" w:hAnsi="Arial" w:cs="Arial"/>
          <w:color w:val="141414"/>
          <w:sz w:val="24"/>
          <w:szCs w:val="24"/>
        </w:rPr>
        <w:t xml:space="preserve">alignment of the DMS </w:t>
      </w:r>
      <w:r w:rsidR="000039D7">
        <w:rPr>
          <w:rFonts w:ascii="Arial" w:hAnsi="Arial" w:cs="Arial"/>
          <w:color w:val="141414"/>
          <w:sz w:val="24"/>
          <w:szCs w:val="24"/>
        </w:rPr>
        <w:t>route with the greatest level of accuracy that the available evidence allows.</w:t>
      </w:r>
      <w:r w:rsidR="000B3C9D">
        <w:rPr>
          <w:rFonts w:ascii="Arial" w:hAnsi="Arial" w:cs="Arial"/>
          <w:color w:val="141414"/>
          <w:sz w:val="24"/>
          <w:szCs w:val="24"/>
        </w:rPr>
        <w:t xml:space="preserve"> </w:t>
      </w:r>
      <w:r w:rsidR="00B707AE">
        <w:rPr>
          <w:rFonts w:ascii="Arial" w:hAnsi="Arial" w:cs="Arial"/>
          <w:color w:val="141414"/>
          <w:sz w:val="24"/>
          <w:szCs w:val="24"/>
        </w:rPr>
        <w:t xml:space="preserve">This is </w:t>
      </w:r>
      <w:r w:rsidR="0043484F">
        <w:rPr>
          <w:rFonts w:ascii="Arial" w:hAnsi="Arial" w:cs="Arial"/>
          <w:color w:val="141414"/>
          <w:sz w:val="24"/>
          <w:szCs w:val="24"/>
        </w:rPr>
        <w:t xml:space="preserve">an exercise in interpretation of the DMS </w:t>
      </w:r>
      <w:r w:rsidR="009050A9">
        <w:rPr>
          <w:rFonts w:ascii="Arial" w:hAnsi="Arial" w:cs="Arial"/>
          <w:color w:val="141414"/>
          <w:sz w:val="24"/>
          <w:szCs w:val="24"/>
        </w:rPr>
        <w:t xml:space="preserve">to </w:t>
      </w:r>
      <w:r w:rsidR="009050A9">
        <w:rPr>
          <w:rFonts w:ascii="Arial" w:hAnsi="Arial" w:cs="Arial"/>
          <w:color w:val="141414"/>
          <w:sz w:val="24"/>
          <w:szCs w:val="24"/>
        </w:rPr>
        <w:lastRenderedPageBreak/>
        <w:t xml:space="preserve">ascertain where the recorded route </w:t>
      </w:r>
      <w:r w:rsidR="002B3756">
        <w:rPr>
          <w:rFonts w:ascii="Arial" w:hAnsi="Arial" w:cs="Arial"/>
          <w:color w:val="141414"/>
          <w:sz w:val="24"/>
          <w:szCs w:val="24"/>
        </w:rPr>
        <w:t xml:space="preserve">runs </w:t>
      </w:r>
      <w:r w:rsidR="0043484F">
        <w:rPr>
          <w:rFonts w:ascii="Arial" w:hAnsi="Arial" w:cs="Arial"/>
          <w:color w:val="141414"/>
          <w:sz w:val="24"/>
          <w:szCs w:val="24"/>
        </w:rPr>
        <w:t xml:space="preserve">and is a different and distinct </w:t>
      </w:r>
      <w:r w:rsidR="004A4B08">
        <w:rPr>
          <w:rFonts w:ascii="Arial" w:hAnsi="Arial" w:cs="Arial"/>
          <w:color w:val="141414"/>
          <w:sz w:val="24"/>
          <w:szCs w:val="24"/>
        </w:rPr>
        <w:t xml:space="preserve">matter to an application to modify </w:t>
      </w:r>
      <w:r w:rsidR="00390CA3">
        <w:rPr>
          <w:rFonts w:ascii="Arial" w:hAnsi="Arial" w:cs="Arial"/>
          <w:color w:val="141414"/>
          <w:sz w:val="24"/>
          <w:szCs w:val="24"/>
        </w:rPr>
        <w:t>the DMS</w:t>
      </w:r>
      <w:r w:rsidR="00B558FC">
        <w:rPr>
          <w:rFonts w:ascii="Arial" w:hAnsi="Arial" w:cs="Arial"/>
          <w:color w:val="141414"/>
          <w:sz w:val="24"/>
          <w:szCs w:val="24"/>
        </w:rPr>
        <w:t>,</w:t>
      </w:r>
      <w:r w:rsidR="00390CA3">
        <w:rPr>
          <w:rFonts w:ascii="Arial" w:hAnsi="Arial" w:cs="Arial"/>
          <w:color w:val="141414"/>
          <w:sz w:val="24"/>
          <w:szCs w:val="24"/>
        </w:rPr>
        <w:t xml:space="preserve"> whi</w:t>
      </w:r>
      <w:r w:rsidR="002B3756">
        <w:rPr>
          <w:rFonts w:ascii="Arial" w:hAnsi="Arial" w:cs="Arial"/>
          <w:color w:val="141414"/>
          <w:sz w:val="24"/>
          <w:szCs w:val="24"/>
        </w:rPr>
        <w:t xml:space="preserve">ch seeks to record the </w:t>
      </w:r>
      <w:r w:rsidR="00AA2030">
        <w:rPr>
          <w:rFonts w:ascii="Arial" w:hAnsi="Arial" w:cs="Arial"/>
          <w:color w:val="141414"/>
          <w:sz w:val="24"/>
          <w:szCs w:val="24"/>
        </w:rPr>
        <w:t>footpath on a different alignment</w:t>
      </w:r>
      <w:r w:rsidR="00EF4E18">
        <w:rPr>
          <w:rFonts w:ascii="Arial" w:hAnsi="Arial" w:cs="Arial"/>
          <w:color w:val="141414"/>
          <w:sz w:val="24"/>
          <w:szCs w:val="24"/>
        </w:rPr>
        <w:t>.</w:t>
      </w:r>
    </w:p>
    <w:p w14:paraId="74223013" w14:textId="47CDF2E6" w:rsidR="00385098" w:rsidRPr="0083034F" w:rsidRDefault="00385098" w:rsidP="00385098">
      <w:pPr>
        <w:pStyle w:val="Style1"/>
        <w:numPr>
          <w:ilvl w:val="0"/>
          <w:numId w:val="0"/>
        </w:numPr>
        <w:shd w:val="clear" w:color="auto" w:fill="FFFFFF"/>
        <w:spacing w:before="300" w:after="300"/>
        <w:textAlignment w:val="baseline"/>
        <w:rPr>
          <w:rFonts w:ascii="Arial" w:hAnsi="Arial" w:cs="Arial"/>
          <w:b/>
          <w:bCs/>
          <w:color w:val="141414"/>
          <w:sz w:val="24"/>
          <w:szCs w:val="24"/>
        </w:rPr>
      </w:pPr>
      <w:r w:rsidRPr="0083034F">
        <w:rPr>
          <w:rFonts w:ascii="Arial" w:hAnsi="Arial" w:cs="Arial"/>
          <w:b/>
          <w:bCs/>
          <w:color w:val="141414"/>
          <w:sz w:val="24"/>
          <w:szCs w:val="24"/>
        </w:rPr>
        <w:t>Site visit</w:t>
      </w:r>
    </w:p>
    <w:p w14:paraId="109CFC37" w14:textId="2C3BB3A5" w:rsidR="00385098" w:rsidRDefault="00233956"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I</w:t>
      </w:r>
      <w:r w:rsidR="00E240D5">
        <w:rPr>
          <w:rFonts w:ascii="Arial" w:hAnsi="Arial" w:cs="Arial"/>
          <w:color w:val="141414"/>
          <w:sz w:val="24"/>
          <w:szCs w:val="24"/>
        </w:rPr>
        <w:t xml:space="preserve"> </w:t>
      </w:r>
      <w:r>
        <w:rPr>
          <w:rFonts w:ascii="Arial" w:hAnsi="Arial" w:cs="Arial"/>
          <w:color w:val="141414"/>
          <w:sz w:val="24"/>
          <w:szCs w:val="24"/>
        </w:rPr>
        <w:t>began my site visit at</w:t>
      </w:r>
      <w:r w:rsidR="00E240D5">
        <w:rPr>
          <w:rFonts w:ascii="Arial" w:hAnsi="Arial" w:cs="Arial"/>
          <w:color w:val="141414"/>
          <w:sz w:val="24"/>
          <w:szCs w:val="24"/>
        </w:rPr>
        <w:t xml:space="preserve"> the stone steps leading from the highway alongside</w:t>
      </w:r>
      <w:r>
        <w:rPr>
          <w:rFonts w:ascii="Arial" w:hAnsi="Arial" w:cs="Arial"/>
          <w:color w:val="141414"/>
          <w:sz w:val="24"/>
          <w:szCs w:val="24"/>
        </w:rPr>
        <w:t xml:space="preserve"> Greasley church</w:t>
      </w:r>
      <w:r w:rsidR="00EB7D9D">
        <w:rPr>
          <w:rFonts w:ascii="Arial" w:hAnsi="Arial" w:cs="Arial"/>
          <w:color w:val="141414"/>
          <w:sz w:val="24"/>
          <w:szCs w:val="24"/>
        </w:rPr>
        <w:t xml:space="preserve">. I walked FP32 to </w:t>
      </w:r>
      <w:r w:rsidR="00847FA1">
        <w:rPr>
          <w:rFonts w:ascii="Arial" w:hAnsi="Arial" w:cs="Arial"/>
          <w:color w:val="141414"/>
          <w:sz w:val="24"/>
          <w:szCs w:val="24"/>
        </w:rPr>
        <w:t xml:space="preserve">the point shown on the Order map with the grid reference </w:t>
      </w:r>
      <w:r w:rsidR="001E009F">
        <w:rPr>
          <w:rFonts w:ascii="Arial" w:hAnsi="Arial" w:cs="Arial"/>
          <w:color w:val="141414"/>
          <w:sz w:val="24"/>
          <w:szCs w:val="24"/>
        </w:rPr>
        <w:t>4846 4646.</w:t>
      </w:r>
      <w:r w:rsidR="00E52DC3">
        <w:rPr>
          <w:rFonts w:ascii="Arial" w:hAnsi="Arial" w:cs="Arial"/>
          <w:color w:val="141414"/>
          <w:sz w:val="24"/>
          <w:szCs w:val="24"/>
        </w:rPr>
        <w:t xml:space="preserve"> No part of this section of the </w:t>
      </w:r>
      <w:r w:rsidR="00C7147B">
        <w:rPr>
          <w:rFonts w:ascii="Arial" w:hAnsi="Arial" w:cs="Arial"/>
          <w:color w:val="141414"/>
          <w:sz w:val="24"/>
          <w:szCs w:val="24"/>
        </w:rPr>
        <w:t>footpath is affected by the Order</w:t>
      </w:r>
      <w:r w:rsidR="004825DC">
        <w:rPr>
          <w:rFonts w:ascii="Arial" w:hAnsi="Arial" w:cs="Arial"/>
          <w:color w:val="141414"/>
          <w:sz w:val="24"/>
          <w:szCs w:val="24"/>
        </w:rPr>
        <w:t>,</w:t>
      </w:r>
      <w:r w:rsidR="00C7147B">
        <w:rPr>
          <w:rFonts w:ascii="Arial" w:hAnsi="Arial" w:cs="Arial"/>
          <w:color w:val="141414"/>
          <w:sz w:val="24"/>
          <w:szCs w:val="24"/>
        </w:rPr>
        <w:t xml:space="preserve"> but it was helpful to understand the </w:t>
      </w:r>
      <w:r w:rsidR="00543A1C">
        <w:rPr>
          <w:rFonts w:ascii="Arial" w:hAnsi="Arial" w:cs="Arial"/>
          <w:color w:val="141414"/>
          <w:sz w:val="24"/>
          <w:szCs w:val="24"/>
        </w:rPr>
        <w:t xml:space="preserve">context. </w:t>
      </w:r>
    </w:p>
    <w:p w14:paraId="272D6ED5" w14:textId="3F698EF9" w:rsidR="00385098" w:rsidRDefault="00926194"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On my return walk to the church</w:t>
      </w:r>
      <w:r w:rsidR="00EF4E18">
        <w:rPr>
          <w:rFonts w:ascii="Arial" w:hAnsi="Arial" w:cs="Arial"/>
          <w:color w:val="141414"/>
          <w:sz w:val="24"/>
          <w:szCs w:val="24"/>
        </w:rPr>
        <w:t>,</w:t>
      </w:r>
      <w:r>
        <w:rPr>
          <w:rFonts w:ascii="Arial" w:hAnsi="Arial" w:cs="Arial"/>
          <w:color w:val="141414"/>
          <w:sz w:val="24"/>
          <w:szCs w:val="24"/>
        </w:rPr>
        <w:t xml:space="preserve"> it was evident that the route </w:t>
      </w:r>
      <w:r w:rsidR="00506894">
        <w:rPr>
          <w:rFonts w:ascii="Arial" w:hAnsi="Arial" w:cs="Arial"/>
          <w:color w:val="141414"/>
          <w:sz w:val="24"/>
          <w:szCs w:val="24"/>
        </w:rPr>
        <w:t>follows a reasonably straight line to</w:t>
      </w:r>
      <w:r w:rsidR="000D0DEF">
        <w:rPr>
          <w:rFonts w:ascii="Arial" w:hAnsi="Arial" w:cs="Arial"/>
          <w:color w:val="141414"/>
          <w:sz w:val="24"/>
          <w:szCs w:val="24"/>
        </w:rPr>
        <w:t>wards the church tower</w:t>
      </w:r>
      <w:r w:rsidR="000D46BD">
        <w:rPr>
          <w:rFonts w:ascii="Arial" w:hAnsi="Arial" w:cs="Arial"/>
          <w:color w:val="141414"/>
          <w:sz w:val="24"/>
          <w:szCs w:val="24"/>
        </w:rPr>
        <w:t>,</w:t>
      </w:r>
      <w:r w:rsidR="000D0DEF">
        <w:rPr>
          <w:rFonts w:ascii="Arial" w:hAnsi="Arial" w:cs="Arial"/>
          <w:color w:val="141414"/>
          <w:sz w:val="24"/>
          <w:szCs w:val="24"/>
        </w:rPr>
        <w:t xml:space="preserve"> which was always in view. </w:t>
      </w:r>
      <w:r w:rsidR="00104B20">
        <w:rPr>
          <w:rFonts w:ascii="Arial" w:hAnsi="Arial" w:cs="Arial"/>
          <w:color w:val="141414"/>
          <w:sz w:val="24"/>
          <w:szCs w:val="24"/>
        </w:rPr>
        <w:t xml:space="preserve">In part the route was adjacent to the hedge, but other sections </w:t>
      </w:r>
      <w:r w:rsidR="000C36FE">
        <w:rPr>
          <w:rFonts w:ascii="Arial" w:hAnsi="Arial" w:cs="Arial"/>
          <w:color w:val="141414"/>
          <w:sz w:val="24"/>
          <w:szCs w:val="24"/>
        </w:rPr>
        <w:t xml:space="preserve">run within </w:t>
      </w:r>
      <w:r w:rsidR="000D46BD">
        <w:rPr>
          <w:rFonts w:ascii="Arial" w:hAnsi="Arial" w:cs="Arial"/>
          <w:color w:val="141414"/>
          <w:sz w:val="24"/>
          <w:szCs w:val="24"/>
        </w:rPr>
        <w:t xml:space="preserve">the fields, one of which was in arable cultivation. </w:t>
      </w:r>
      <w:r w:rsidR="00CE4231">
        <w:rPr>
          <w:rFonts w:ascii="Arial" w:hAnsi="Arial" w:cs="Arial"/>
          <w:color w:val="141414"/>
          <w:sz w:val="24"/>
          <w:szCs w:val="24"/>
        </w:rPr>
        <w:t xml:space="preserve">At </w:t>
      </w:r>
      <w:r w:rsidR="00461CFF">
        <w:rPr>
          <w:rFonts w:ascii="Arial" w:hAnsi="Arial" w:cs="Arial"/>
          <w:color w:val="141414"/>
          <w:sz w:val="24"/>
          <w:szCs w:val="24"/>
        </w:rPr>
        <w:t>one point the path passes through a gap in a hedge</w:t>
      </w:r>
      <w:r w:rsidR="003345C4">
        <w:rPr>
          <w:rFonts w:ascii="Arial" w:hAnsi="Arial" w:cs="Arial"/>
          <w:color w:val="141414"/>
          <w:sz w:val="24"/>
          <w:szCs w:val="24"/>
        </w:rPr>
        <w:t xml:space="preserve"> which crosses the </w:t>
      </w:r>
      <w:r w:rsidR="0058608D">
        <w:rPr>
          <w:rFonts w:ascii="Arial" w:hAnsi="Arial" w:cs="Arial"/>
          <w:color w:val="141414"/>
          <w:sz w:val="24"/>
          <w:szCs w:val="24"/>
        </w:rPr>
        <w:t>route</w:t>
      </w:r>
      <w:r w:rsidR="00461CFF">
        <w:rPr>
          <w:rFonts w:ascii="Arial" w:hAnsi="Arial" w:cs="Arial"/>
          <w:color w:val="141414"/>
          <w:sz w:val="24"/>
          <w:szCs w:val="24"/>
        </w:rPr>
        <w:t xml:space="preserve">, and at two other points the </w:t>
      </w:r>
      <w:r w:rsidR="00331962">
        <w:rPr>
          <w:rFonts w:ascii="Arial" w:hAnsi="Arial" w:cs="Arial"/>
          <w:color w:val="141414"/>
          <w:sz w:val="24"/>
          <w:szCs w:val="24"/>
        </w:rPr>
        <w:t xml:space="preserve">path runs diagonally through a hedge </w:t>
      </w:r>
      <w:r w:rsidR="0058608D">
        <w:rPr>
          <w:rFonts w:ascii="Arial" w:hAnsi="Arial" w:cs="Arial"/>
          <w:color w:val="141414"/>
          <w:sz w:val="24"/>
          <w:szCs w:val="24"/>
        </w:rPr>
        <w:t xml:space="preserve">which runs in the same direction </w:t>
      </w:r>
      <w:r w:rsidR="009B5650">
        <w:rPr>
          <w:rFonts w:ascii="Arial" w:hAnsi="Arial" w:cs="Arial"/>
          <w:color w:val="141414"/>
          <w:sz w:val="24"/>
          <w:szCs w:val="24"/>
        </w:rPr>
        <w:t>a</w:t>
      </w:r>
      <w:r w:rsidR="0058608D">
        <w:rPr>
          <w:rFonts w:ascii="Arial" w:hAnsi="Arial" w:cs="Arial"/>
          <w:color w:val="141414"/>
          <w:sz w:val="24"/>
          <w:szCs w:val="24"/>
        </w:rPr>
        <w:t>s the route,</w:t>
      </w:r>
      <w:r w:rsidR="009B5650">
        <w:rPr>
          <w:rFonts w:ascii="Arial" w:hAnsi="Arial" w:cs="Arial"/>
          <w:color w:val="141414"/>
          <w:sz w:val="24"/>
          <w:szCs w:val="24"/>
        </w:rPr>
        <w:t xml:space="preserve"> </w:t>
      </w:r>
      <w:r w:rsidR="00331962">
        <w:rPr>
          <w:rFonts w:ascii="Arial" w:hAnsi="Arial" w:cs="Arial"/>
          <w:color w:val="141414"/>
          <w:sz w:val="24"/>
          <w:szCs w:val="24"/>
        </w:rPr>
        <w:t>emerging on the</w:t>
      </w:r>
      <w:r w:rsidR="003345C4">
        <w:rPr>
          <w:rFonts w:ascii="Arial" w:hAnsi="Arial" w:cs="Arial"/>
          <w:color w:val="141414"/>
          <w:sz w:val="24"/>
          <w:szCs w:val="24"/>
        </w:rPr>
        <w:t xml:space="preserve"> </w:t>
      </w:r>
      <w:r w:rsidR="00331962">
        <w:rPr>
          <w:rFonts w:ascii="Arial" w:hAnsi="Arial" w:cs="Arial"/>
          <w:color w:val="141414"/>
          <w:sz w:val="24"/>
          <w:szCs w:val="24"/>
        </w:rPr>
        <w:t xml:space="preserve">opposite flank. </w:t>
      </w:r>
    </w:p>
    <w:p w14:paraId="187E608B" w14:textId="3D10D977" w:rsidR="003345C4" w:rsidRDefault="00555C8C"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I then walked an</w:t>
      </w:r>
      <w:r w:rsidR="00587907">
        <w:rPr>
          <w:rFonts w:ascii="Arial" w:hAnsi="Arial" w:cs="Arial"/>
          <w:color w:val="141414"/>
          <w:sz w:val="24"/>
          <w:szCs w:val="24"/>
        </w:rPr>
        <w:t>d</w:t>
      </w:r>
      <w:r>
        <w:rPr>
          <w:rFonts w:ascii="Arial" w:hAnsi="Arial" w:cs="Arial"/>
          <w:color w:val="141414"/>
          <w:sz w:val="24"/>
          <w:szCs w:val="24"/>
        </w:rPr>
        <w:t xml:space="preserve"> inspected the </w:t>
      </w:r>
      <w:r w:rsidR="000E46B9">
        <w:rPr>
          <w:rFonts w:ascii="Arial" w:hAnsi="Arial" w:cs="Arial"/>
          <w:color w:val="141414"/>
          <w:sz w:val="24"/>
          <w:szCs w:val="24"/>
        </w:rPr>
        <w:t>Or</w:t>
      </w:r>
      <w:r w:rsidR="00CC07F8">
        <w:rPr>
          <w:rFonts w:ascii="Arial" w:hAnsi="Arial" w:cs="Arial"/>
          <w:color w:val="141414"/>
          <w:sz w:val="24"/>
          <w:szCs w:val="24"/>
        </w:rPr>
        <w:t xml:space="preserve">der route between points AA and D. </w:t>
      </w:r>
      <w:r w:rsidR="004058BC">
        <w:rPr>
          <w:rFonts w:ascii="Arial" w:hAnsi="Arial" w:cs="Arial"/>
          <w:color w:val="141414"/>
          <w:sz w:val="24"/>
          <w:szCs w:val="24"/>
        </w:rPr>
        <w:t>I shall refer to my specific findings at the relevant point</w:t>
      </w:r>
      <w:r w:rsidR="002B1BD7">
        <w:rPr>
          <w:rFonts w:ascii="Arial" w:hAnsi="Arial" w:cs="Arial"/>
          <w:color w:val="141414"/>
          <w:sz w:val="24"/>
          <w:szCs w:val="24"/>
        </w:rPr>
        <w:t xml:space="preserve">s in this decision </w:t>
      </w:r>
      <w:r w:rsidR="006437C1">
        <w:rPr>
          <w:rFonts w:ascii="Arial" w:hAnsi="Arial" w:cs="Arial"/>
          <w:color w:val="141414"/>
          <w:sz w:val="24"/>
          <w:szCs w:val="24"/>
        </w:rPr>
        <w:t>and set out here my general impressions.</w:t>
      </w:r>
    </w:p>
    <w:p w14:paraId="79E5F285" w14:textId="0E315DB8" w:rsidR="00EB7473" w:rsidRDefault="00731443"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It has been suggested that FP32 was established as a church or coffin walk</w:t>
      </w:r>
      <w:r w:rsidR="00CD5602">
        <w:rPr>
          <w:rFonts w:ascii="Arial" w:hAnsi="Arial" w:cs="Arial"/>
          <w:color w:val="141414"/>
          <w:sz w:val="24"/>
          <w:szCs w:val="24"/>
        </w:rPr>
        <w:t xml:space="preserve"> and given that the church has Saxon origins it is possible the path </w:t>
      </w:r>
      <w:r w:rsidR="0053223A">
        <w:rPr>
          <w:rFonts w:ascii="Arial" w:hAnsi="Arial" w:cs="Arial"/>
          <w:color w:val="141414"/>
          <w:sz w:val="24"/>
          <w:szCs w:val="24"/>
        </w:rPr>
        <w:t xml:space="preserve">goes back many centuries. There is clear evidence that the path has been in existence for well over two hundred years. </w:t>
      </w:r>
      <w:r w:rsidR="00531087" w:rsidRPr="00531087">
        <w:rPr>
          <w:rFonts w:ascii="Arial" w:hAnsi="Arial" w:cs="Arial"/>
          <w:color w:val="141414"/>
          <w:sz w:val="24"/>
          <w:szCs w:val="24"/>
        </w:rPr>
        <w:t>Having seen numerous photographs of the</w:t>
      </w:r>
      <w:r w:rsidR="00992C11">
        <w:rPr>
          <w:rFonts w:ascii="Arial" w:hAnsi="Arial" w:cs="Arial"/>
          <w:color w:val="141414"/>
          <w:sz w:val="24"/>
          <w:szCs w:val="24"/>
        </w:rPr>
        <w:t xml:space="preserve"> Order</w:t>
      </w:r>
      <w:r w:rsidR="00531087" w:rsidRPr="00531087">
        <w:rPr>
          <w:rFonts w:ascii="Arial" w:hAnsi="Arial" w:cs="Arial"/>
          <w:color w:val="141414"/>
          <w:sz w:val="24"/>
          <w:szCs w:val="24"/>
        </w:rPr>
        <w:t xml:space="preserve"> route covering a period of many years, it was apparent that few of the physical features existing at the time of the compilation of the DMS remain</w:t>
      </w:r>
      <w:r w:rsidR="00531087">
        <w:rPr>
          <w:rFonts w:ascii="Arial" w:hAnsi="Arial" w:cs="Arial"/>
          <w:color w:val="141414"/>
          <w:sz w:val="24"/>
          <w:szCs w:val="24"/>
        </w:rPr>
        <w:t>. One exception is the building formerly The Black Bull public house, now</w:t>
      </w:r>
      <w:r w:rsidR="00053461">
        <w:rPr>
          <w:rFonts w:ascii="Arial" w:hAnsi="Arial" w:cs="Arial"/>
          <w:color w:val="141414"/>
          <w:sz w:val="24"/>
          <w:szCs w:val="24"/>
        </w:rPr>
        <w:t xml:space="preserve"> 199 Main Street</w:t>
      </w:r>
      <w:r w:rsidR="003E21FD">
        <w:rPr>
          <w:rFonts w:ascii="Arial" w:hAnsi="Arial" w:cs="Arial"/>
          <w:color w:val="141414"/>
          <w:sz w:val="24"/>
          <w:szCs w:val="24"/>
        </w:rPr>
        <w:t>,</w:t>
      </w:r>
      <w:r w:rsidR="00853AA9">
        <w:rPr>
          <w:rFonts w:ascii="Arial" w:hAnsi="Arial" w:cs="Arial"/>
          <w:color w:val="141414"/>
          <w:sz w:val="24"/>
          <w:szCs w:val="24"/>
        </w:rPr>
        <w:t xml:space="preserve"> which is at the junction of FP32 and Main Street.</w:t>
      </w:r>
    </w:p>
    <w:p w14:paraId="59BA2B64" w14:textId="6C697044" w:rsidR="00853AA9" w:rsidRDefault="00E77641"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The Order route, and the contentious section of the path</w:t>
      </w:r>
      <w:r w:rsidR="00003B68">
        <w:rPr>
          <w:rFonts w:ascii="Arial" w:hAnsi="Arial" w:cs="Arial"/>
          <w:color w:val="141414"/>
          <w:sz w:val="24"/>
          <w:szCs w:val="24"/>
        </w:rPr>
        <w:t xml:space="preserve">, </w:t>
      </w:r>
      <w:r>
        <w:rPr>
          <w:rFonts w:ascii="Arial" w:hAnsi="Arial" w:cs="Arial"/>
          <w:color w:val="141414"/>
          <w:sz w:val="24"/>
          <w:szCs w:val="24"/>
        </w:rPr>
        <w:t>begins at point A</w:t>
      </w:r>
      <w:r w:rsidR="00003B68">
        <w:rPr>
          <w:rFonts w:ascii="Arial" w:hAnsi="Arial" w:cs="Arial"/>
          <w:color w:val="141414"/>
          <w:sz w:val="24"/>
          <w:szCs w:val="24"/>
        </w:rPr>
        <w:t xml:space="preserve">. It was readily apparent that </w:t>
      </w:r>
      <w:r w:rsidR="00B27943">
        <w:rPr>
          <w:rFonts w:ascii="Arial" w:hAnsi="Arial" w:cs="Arial"/>
          <w:color w:val="141414"/>
          <w:sz w:val="24"/>
          <w:szCs w:val="24"/>
        </w:rPr>
        <w:t>the vast majority, if not all</w:t>
      </w:r>
      <w:r w:rsidR="0084645B">
        <w:rPr>
          <w:rFonts w:ascii="Arial" w:hAnsi="Arial" w:cs="Arial"/>
          <w:color w:val="141414"/>
          <w:sz w:val="24"/>
          <w:szCs w:val="24"/>
        </w:rPr>
        <w:t>, of the</w:t>
      </w:r>
      <w:r w:rsidR="00C3398B">
        <w:rPr>
          <w:rFonts w:ascii="Arial" w:hAnsi="Arial" w:cs="Arial"/>
          <w:color w:val="141414"/>
          <w:sz w:val="24"/>
          <w:szCs w:val="24"/>
        </w:rPr>
        <w:t xml:space="preserve"> </w:t>
      </w:r>
      <w:r w:rsidR="0084645B">
        <w:rPr>
          <w:rFonts w:ascii="Arial" w:hAnsi="Arial" w:cs="Arial"/>
          <w:color w:val="141414"/>
          <w:sz w:val="24"/>
          <w:szCs w:val="24"/>
        </w:rPr>
        <w:t xml:space="preserve">physical infrastructure between points A and J </w:t>
      </w:r>
      <w:r w:rsidR="00C3398B">
        <w:rPr>
          <w:rFonts w:ascii="Arial" w:hAnsi="Arial" w:cs="Arial"/>
          <w:color w:val="141414"/>
          <w:sz w:val="24"/>
          <w:szCs w:val="24"/>
        </w:rPr>
        <w:t xml:space="preserve">are of recent origin, certainly </w:t>
      </w:r>
      <w:r w:rsidR="002855C4">
        <w:rPr>
          <w:rFonts w:ascii="Arial" w:hAnsi="Arial" w:cs="Arial"/>
          <w:color w:val="141414"/>
          <w:sz w:val="24"/>
          <w:szCs w:val="24"/>
        </w:rPr>
        <w:t xml:space="preserve">post-dating the </w:t>
      </w:r>
      <w:r w:rsidR="00FB4E33">
        <w:rPr>
          <w:rFonts w:ascii="Arial" w:hAnsi="Arial" w:cs="Arial"/>
          <w:color w:val="141414"/>
          <w:sz w:val="24"/>
          <w:szCs w:val="24"/>
        </w:rPr>
        <w:t xml:space="preserve">First DMS. </w:t>
      </w:r>
      <w:r w:rsidR="001C4913">
        <w:rPr>
          <w:rFonts w:ascii="Arial" w:hAnsi="Arial" w:cs="Arial"/>
          <w:color w:val="141414"/>
          <w:sz w:val="24"/>
          <w:szCs w:val="24"/>
        </w:rPr>
        <w:t>Th</w:t>
      </w:r>
      <w:r w:rsidR="00C12040">
        <w:rPr>
          <w:rFonts w:ascii="Arial" w:hAnsi="Arial" w:cs="Arial"/>
          <w:color w:val="141414"/>
          <w:sz w:val="24"/>
          <w:szCs w:val="24"/>
        </w:rPr>
        <w:t xml:space="preserve">e </w:t>
      </w:r>
      <w:r w:rsidR="00E14E10">
        <w:rPr>
          <w:rFonts w:ascii="Arial" w:hAnsi="Arial" w:cs="Arial"/>
          <w:color w:val="141414"/>
          <w:sz w:val="24"/>
          <w:szCs w:val="24"/>
        </w:rPr>
        <w:t xml:space="preserve">structures constituting </w:t>
      </w:r>
      <w:r w:rsidR="00281563">
        <w:rPr>
          <w:rFonts w:ascii="Arial" w:hAnsi="Arial" w:cs="Arial"/>
          <w:color w:val="141414"/>
          <w:sz w:val="24"/>
          <w:szCs w:val="24"/>
        </w:rPr>
        <w:t xml:space="preserve">the dwellings </w:t>
      </w:r>
      <w:r w:rsidR="00E14E10">
        <w:rPr>
          <w:rFonts w:ascii="Arial" w:hAnsi="Arial" w:cs="Arial"/>
          <w:color w:val="141414"/>
          <w:sz w:val="24"/>
          <w:szCs w:val="24"/>
        </w:rPr>
        <w:t xml:space="preserve">199A and 201A High Street are </w:t>
      </w:r>
      <w:r w:rsidR="00001F5E">
        <w:rPr>
          <w:rFonts w:ascii="Arial" w:hAnsi="Arial" w:cs="Arial"/>
          <w:color w:val="141414"/>
          <w:sz w:val="24"/>
          <w:szCs w:val="24"/>
        </w:rPr>
        <w:t>sufficiently proximate to one another for it to be reasonable to argue that, wh</w:t>
      </w:r>
      <w:r w:rsidR="00050A99">
        <w:rPr>
          <w:rFonts w:ascii="Arial" w:hAnsi="Arial" w:cs="Arial"/>
          <w:color w:val="141414"/>
          <w:sz w:val="24"/>
          <w:szCs w:val="24"/>
        </w:rPr>
        <w:t xml:space="preserve">erever the precise alignment of FP32 is determined to be, it </w:t>
      </w:r>
      <w:r w:rsidR="008C0CF8">
        <w:rPr>
          <w:rFonts w:ascii="Arial" w:hAnsi="Arial" w:cs="Arial"/>
          <w:color w:val="141414"/>
          <w:sz w:val="24"/>
          <w:szCs w:val="24"/>
        </w:rPr>
        <w:t xml:space="preserve">could be intrusive to both properties. </w:t>
      </w:r>
    </w:p>
    <w:p w14:paraId="063C0D06" w14:textId="6FFBF128" w:rsidR="000F5BF9" w:rsidRDefault="00157D8F"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There are</w:t>
      </w:r>
      <w:r w:rsidR="00AE23A0">
        <w:rPr>
          <w:rFonts w:ascii="Arial" w:hAnsi="Arial" w:cs="Arial"/>
          <w:color w:val="141414"/>
          <w:sz w:val="24"/>
          <w:szCs w:val="24"/>
        </w:rPr>
        <w:t xml:space="preserve"> metal gates of vehicular width within 199A </w:t>
      </w:r>
      <w:r w:rsidR="00E17EE4">
        <w:rPr>
          <w:rFonts w:ascii="Arial" w:hAnsi="Arial" w:cs="Arial"/>
          <w:color w:val="141414"/>
          <w:sz w:val="24"/>
          <w:szCs w:val="24"/>
        </w:rPr>
        <w:t>at the entrance to the curtilage of the property</w:t>
      </w:r>
      <w:r w:rsidR="00FA7B2F">
        <w:rPr>
          <w:rFonts w:ascii="Arial" w:hAnsi="Arial" w:cs="Arial"/>
          <w:color w:val="141414"/>
          <w:sz w:val="24"/>
          <w:szCs w:val="24"/>
        </w:rPr>
        <w:t>, point A</w:t>
      </w:r>
      <w:r w:rsidR="00077122">
        <w:rPr>
          <w:rFonts w:ascii="Arial" w:hAnsi="Arial" w:cs="Arial"/>
          <w:color w:val="141414"/>
          <w:sz w:val="24"/>
          <w:szCs w:val="24"/>
        </w:rPr>
        <w:t>,</w:t>
      </w:r>
      <w:r w:rsidR="00FA7B2F">
        <w:rPr>
          <w:rFonts w:ascii="Arial" w:hAnsi="Arial" w:cs="Arial"/>
          <w:color w:val="141414"/>
          <w:sz w:val="24"/>
          <w:szCs w:val="24"/>
        </w:rPr>
        <w:t xml:space="preserve"> and </w:t>
      </w:r>
      <w:r w:rsidR="00A25B67">
        <w:rPr>
          <w:rFonts w:ascii="Arial" w:hAnsi="Arial" w:cs="Arial"/>
          <w:color w:val="141414"/>
          <w:sz w:val="24"/>
          <w:szCs w:val="24"/>
        </w:rPr>
        <w:t xml:space="preserve">approximately at point </w:t>
      </w:r>
      <w:r w:rsidR="009E3904">
        <w:rPr>
          <w:rFonts w:ascii="Arial" w:hAnsi="Arial" w:cs="Arial"/>
          <w:color w:val="141414"/>
          <w:sz w:val="24"/>
          <w:szCs w:val="24"/>
        </w:rPr>
        <w:t>B</w:t>
      </w:r>
      <w:r w:rsidR="001712AC">
        <w:rPr>
          <w:rFonts w:ascii="Arial" w:hAnsi="Arial" w:cs="Arial"/>
          <w:color w:val="141414"/>
          <w:sz w:val="24"/>
          <w:szCs w:val="24"/>
        </w:rPr>
        <w:t>2</w:t>
      </w:r>
      <w:r w:rsidR="00077122">
        <w:rPr>
          <w:rFonts w:ascii="Arial" w:hAnsi="Arial" w:cs="Arial"/>
          <w:color w:val="141414"/>
          <w:sz w:val="24"/>
          <w:szCs w:val="24"/>
        </w:rPr>
        <w:t>. Both gates span the Order route. Beyond the gate at point A the Order route is blocked by a fence</w:t>
      </w:r>
      <w:r w:rsidR="001712AC">
        <w:rPr>
          <w:rFonts w:ascii="Arial" w:hAnsi="Arial" w:cs="Arial"/>
          <w:color w:val="141414"/>
          <w:sz w:val="24"/>
          <w:szCs w:val="24"/>
        </w:rPr>
        <w:t xml:space="preserve">. </w:t>
      </w:r>
      <w:r w:rsidR="00B44B6B">
        <w:rPr>
          <w:rFonts w:ascii="Arial" w:hAnsi="Arial" w:cs="Arial"/>
          <w:color w:val="141414"/>
          <w:sz w:val="24"/>
          <w:szCs w:val="24"/>
        </w:rPr>
        <w:t>Between the gate and the fence</w:t>
      </w:r>
      <w:r w:rsidR="007F587B">
        <w:rPr>
          <w:rFonts w:ascii="Arial" w:hAnsi="Arial" w:cs="Arial"/>
          <w:color w:val="141414"/>
          <w:sz w:val="24"/>
          <w:szCs w:val="24"/>
        </w:rPr>
        <w:t>,</w:t>
      </w:r>
      <w:r w:rsidR="00B44B6B">
        <w:rPr>
          <w:rFonts w:ascii="Arial" w:hAnsi="Arial" w:cs="Arial"/>
          <w:color w:val="141414"/>
          <w:sz w:val="24"/>
          <w:szCs w:val="24"/>
        </w:rPr>
        <w:t xml:space="preserve"> a large motor home was parked at the time of my visit. </w:t>
      </w:r>
      <w:r w:rsidR="00E26560">
        <w:rPr>
          <w:rFonts w:ascii="Arial" w:hAnsi="Arial" w:cs="Arial"/>
          <w:color w:val="141414"/>
          <w:sz w:val="24"/>
          <w:szCs w:val="24"/>
        </w:rPr>
        <w:t>There was</w:t>
      </w:r>
      <w:r w:rsidR="007F587B">
        <w:rPr>
          <w:rFonts w:ascii="Arial" w:hAnsi="Arial" w:cs="Arial"/>
          <w:color w:val="141414"/>
          <w:sz w:val="24"/>
          <w:szCs w:val="24"/>
        </w:rPr>
        <w:t xml:space="preserve"> </w:t>
      </w:r>
      <w:r w:rsidR="00E26560">
        <w:rPr>
          <w:rFonts w:ascii="Arial" w:hAnsi="Arial" w:cs="Arial"/>
          <w:color w:val="141414"/>
          <w:sz w:val="24"/>
          <w:szCs w:val="24"/>
        </w:rPr>
        <w:t xml:space="preserve">a relatively narrow gap between the side of the motor home and the </w:t>
      </w:r>
      <w:r w:rsidR="007F587B">
        <w:rPr>
          <w:rFonts w:ascii="Arial" w:hAnsi="Arial" w:cs="Arial"/>
          <w:color w:val="141414"/>
          <w:sz w:val="24"/>
          <w:szCs w:val="24"/>
        </w:rPr>
        <w:t>boundary fence panel</w:t>
      </w:r>
      <w:r w:rsidR="00FB451B">
        <w:rPr>
          <w:rFonts w:ascii="Arial" w:hAnsi="Arial" w:cs="Arial"/>
          <w:color w:val="141414"/>
          <w:sz w:val="24"/>
          <w:szCs w:val="24"/>
        </w:rPr>
        <w:t>s</w:t>
      </w:r>
      <w:r w:rsidR="007F587B">
        <w:rPr>
          <w:rFonts w:ascii="Arial" w:hAnsi="Arial" w:cs="Arial"/>
          <w:color w:val="141414"/>
          <w:sz w:val="24"/>
          <w:szCs w:val="24"/>
        </w:rPr>
        <w:t>.</w:t>
      </w:r>
      <w:r w:rsidR="0057455C">
        <w:rPr>
          <w:rFonts w:ascii="Arial" w:hAnsi="Arial" w:cs="Arial"/>
          <w:color w:val="141414"/>
          <w:sz w:val="24"/>
          <w:szCs w:val="24"/>
        </w:rPr>
        <w:t xml:space="preserve"> </w:t>
      </w:r>
      <w:r w:rsidR="007F587B">
        <w:rPr>
          <w:rFonts w:ascii="Arial" w:hAnsi="Arial" w:cs="Arial"/>
          <w:color w:val="141414"/>
          <w:sz w:val="24"/>
          <w:szCs w:val="24"/>
        </w:rPr>
        <w:t xml:space="preserve">The Order route is shown to </w:t>
      </w:r>
      <w:r w:rsidR="0057455C">
        <w:rPr>
          <w:rFonts w:ascii="Arial" w:hAnsi="Arial" w:cs="Arial"/>
          <w:color w:val="141414"/>
          <w:sz w:val="24"/>
          <w:szCs w:val="24"/>
        </w:rPr>
        <w:t>run alongside the fence at this point</w:t>
      </w:r>
      <w:r w:rsidR="00D321C0">
        <w:rPr>
          <w:rFonts w:ascii="Arial" w:hAnsi="Arial" w:cs="Arial"/>
          <w:color w:val="141414"/>
          <w:sz w:val="24"/>
          <w:szCs w:val="24"/>
        </w:rPr>
        <w:t>,</w:t>
      </w:r>
      <w:r w:rsidR="0057455C">
        <w:rPr>
          <w:rFonts w:ascii="Arial" w:hAnsi="Arial" w:cs="Arial"/>
          <w:color w:val="141414"/>
          <w:sz w:val="24"/>
          <w:szCs w:val="24"/>
        </w:rPr>
        <w:t xml:space="preserve"> and the motor home would obstruct </w:t>
      </w:r>
      <w:r w:rsidR="0094126E">
        <w:rPr>
          <w:rFonts w:ascii="Arial" w:hAnsi="Arial" w:cs="Arial"/>
          <w:color w:val="141414"/>
          <w:sz w:val="24"/>
          <w:szCs w:val="24"/>
        </w:rPr>
        <w:t xml:space="preserve">passage. </w:t>
      </w:r>
    </w:p>
    <w:p w14:paraId="45FAF48D" w14:textId="73241D09" w:rsidR="006B25CB" w:rsidRDefault="00B570A9"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The </w:t>
      </w:r>
      <w:r w:rsidR="00880CAE">
        <w:rPr>
          <w:rFonts w:ascii="Arial" w:hAnsi="Arial" w:cs="Arial"/>
          <w:color w:val="141414"/>
          <w:sz w:val="24"/>
          <w:szCs w:val="24"/>
        </w:rPr>
        <w:t>owner of 199A</w:t>
      </w:r>
      <w:r>
        <w:rPr>
          <w:rFonts w:ascii="Arial" w:hAnsi="Arial" w:cs="Arial"/>
          <w:color w:val="141414"/>
          <w:sz w:val="24"/>
          <w:szCs w:val="24"/>
        </w:rPr>
        <w:t xml:space="preserve"> had helpfully identified </w:t>
      </w:r>
      <w:r w:rsidR="00B16AEB">
        <w:rPr>
          <w:rFonts w:ascii="Arial" w:hAnsi="Arial" w:cs="Arial"/>
          <w:color w:val="141414"/>
          <w:sz w:val="24"/>
          <w:szCs w:val="24"/>
        </w:rPr>
        <w:t xml:space="preserve">some fence panels by the numbers used in the evidence which allowed me to </w:t>
      </w:r>
      <w:r w:rsidR="00506A1E">
        <w:rPr>
          <w:rFonts w:ascii="Arial" w:hAnsi="Arial" w:cs="Arial"/>
          <w:color w:val="141414"/>
          <w:sz w:val="24"/>
          <w:szCs w:val="24"/>
        </w:rPr>
        <w:t>reconcile these. The o</w:t>
      </w:r>
      <w:r w:rsidR="006F76CD">
        <w:rPr>
          <w:rFonts w:ascii="Arial" w:hAnsi="Arial" w:cs="Arial"/>
          <w:color w:val="141414"/>
          <w:sz w:val="24"/>
          <w:szCs w:val="24"/>
        </w:rPr>
        <w:t>wner</w:t>
      </w:r>
      <w:r w:rsidR="00506A1E">
        <w:rPr>
          <w:rFonts w:ascii="Arial" w:hAnsi="Arial" w:cs="Arial"/>
          <w:color w:val="141414"/>
          <w:sz w:val="24"/>
          <w:szCs w:val="24"/>
        </w:rPr>
        <w:t xml:space="preserve"> had also marked </w:t>
      </w:r>
      <w:r w:rsidR="008E34FF">
        <w:rPr>
          <w:rFonts w:ascii="Arial" w:hAnsi="Arial" w:cs="Arial"/>
          <w:color w:val="141414"/>
          <w:sz w:val="24"/>
          <w:szCs w:val="24"/>
        </w:rPr>
        <w:t>points relevant to the Terra survey</w:t>
      </w:r>
      <w:r w:rsidR="000D53C8">
        <w:rPr>
          <w:rFonts w:ascii="Arial" w:hAnsi="Arial" w:cs="Arial"/>
          <w:color w:val="141414"/>
          <w:sz w:val="24"/>
          <w:szCs w:val="24"/>
        </w:rPr>
        <w:t>,</w:t>
      </w:r>
      <w:r w:rsidR="008E34FF">
        <w:rPr>
          <w:rFonts w:ascii="Arial" w:hAnsi="Arial" w:cs="Arial"/>
          <w:color w:val="141414"/>
          <w:sz w:val="24"/>
          <w:szCs w:val="24"/>
        </w:rPr>
        <w:t xml:space="preserve"> and I noted these. </w:t>
      </w:r>
      <w:r w:rsidR="005D66FC">
        <w:rPr>
          <w:rFonts w:ascii="Arial" w:hAnsi="Arial" w:cs="Arial"/>
          <w:color w:val="141414"/>
          <w:sz w:val="24"/>
          <w:szCs w:val="24"/>
        </w:rPr>
        <w:t xml:space="preserve">I attempted to assess the </w:t>
      </w:r>
      <w:r w:rsidR="005D66FC">
        <w:rPr>
          <w:rFonts w:ascii="Arial" w:hAnsi="Arial" w:cs="Arial"/>
          <w:color w:val="141414"/>
          <w:sz w:val="24"/>
          <w:szCs w:val="24"/>
        </w:rPr>
        <w:lastRenderedPageBreak/>
        <w:t xml:space="preserve">difference in level </w:t>
      </w:r>
      <w:r w:rsidR="001F1945">
        <w:rPr>
          <w:rFonts w:ascii="Arial" w:hAnsi="Arial" w:cs="Arial"/>
          <w:color w:val="141414"/>
          <w:sz w:val="24"/>
          <w:szCs w:val="24"/>
        </w:rPr>
        <w:t xml:space="preserve">between </w:t>
      </w:r>
      <w:r w:rsidR="005D66FC">
        <w:rPr>
          <w:rFonts w:ascii="Arial" w:hAnsi="Arial" w:cs="Arial"/>
          <w:color w:val="141414"/>
          <w:sz w:val="24"/>
          <w:szCs w:val="24"/>
        </w:rPr>
        <w:t xml:space="preserve">either side of the boundary fence, particularly in the vicinity of panels 4 and 5. </w:t>
      </w:r>
      <w:r w:rsidR="00122975">
        <w:rPr>
          <w:rFonts w:ascii="Arial" w:hAnsi="Arial" w:cs="Arial"/>
          <w:color w:val="141414"/>
          <w:sz w:val="24"/>
          <w:szCs w:val="24"/>
        </w:rPr>
        <w:t xml:space="preserve">This was difficult </w:t>
      </w:r>
      <w:r w:rsidR="003D08A7">
        <w:rPr>
          <w:rFonts w:ascii="Arial" w:hAnsi="Arial" w:cs="Arial"/>
          <w:color w:val="141414"/>
          <w:sz w:val="24"/>
          <w:szCs w:val="24"/>
        </w:rPr>
        <w:t>because of the height of the fence but it was possible to look through</w:t>
      </w:r>
      <w:r w:rsidR="00716DED">
        <w:rPr>
          <w:rFonts w:ascii="Arial" w:hAnsi="Arial" w:cs="Arial"/>
          <w:color w:val="141414"/>
          <w:sz w:val="24"/>
          <w:szCs w:val="24"/>
        </w:rPr>
        <w:t xml:space="preserve"> </w:t>
      </w:r>
      <w:r w:rsidR="003D08A7">
        <w:rPr>
          <w:rFonts w:ascii="Arial" w:hAnsi="Arial" w:cs="Arial"/>
          <w:color w:val="141414"/>
          <w:sz w:val="24"/>
          <w:szCs w:val="24"/>
        </w:rPr>
        <w:t xml:space="preserve">at some points and an assessment could also be made from the </w:t>
      </w:r>
      <w:r w:rsidR="00716DED">
        <w:rPr>
          <w:rFonts w:ascii="Arial" w:hAnsi="Arial" w:cs="Arial"/>
          <w:color w:val="141414"/>
          <w:sz w:val="24"/>
          <w:szCs w:val="24"/>
        </w:rPr>
        <w:t xml:space="preserve">difference in height of the top of the panels as the fence descends towards </w:t>
      </w:r>
      <w:r w:rsidR="002C16B3">
        <w:rPr>
          <w:rFonts w:ascii="Arial" w:hAnsi="Arial" w:cs="Arial"/>
          <w:color w:val="141414"/>
          <w:sz w:val="24"/>
          <w:szCs w:val="24"/>
        </w:rPr>
        <w:t xml:space="preserve">the north. </w:t>
      </w:r>
      <w:r w:rsidR="0071221B">
        <w:rPr>
          <w:rFonts w:ascii="Arial" w:hAnsi="Arial" w:cs="Arial"/>
          <w:color w:val="141414"/>
          <w:sz w:val="24"/>
          <w:szCs w:val="24"/>
        </w:rPr>
        <w:t xml:space="preserve">My impression was that there is a drop in height from </w:t>
      </w:r>
      <w:r w:rsidR="0083207C">
        <w:rPr>
          <w:rFonts w:ascii="Arial" w:hAnsi="Arial" w:cs="Arial"/>
          <w:color w:val="141414"/>
          <w:sz w:val="24"/>
          <w:szCs w:val="24"/>
        </w:rPr>
        <w:t xml:space="preserve">199A to 201A but that this was not of such significance to represent </w:t>
      </w:r>
      <w:r w:rsidR="005D79B4">
        <w:rPr>
          <w:rFonts w:ascii="Arial" w:hAnsi="Arial" w:cs="Arial"/>
          <w:color w:val="141414"/>
          <w:sz w:val="24"/>
          <w:szCs w:val="24"/>
        </w:rPr>
        <w:t xml:space="preserve">an obstacle to a user and that if a route were to pass from one side to the other the difference in height could be accommodated by </w:t>
      </w:r>
      <w:r w:rsidR="00D2308F">
        <w:rPr>
          <w:rFonts w:ascii="Arial" w:hAnsi="Arial" w:cs="Arial"/>
          <w:color w:val="141414"/>
          <w:sz w:val="24"/>
          <w:szCs w:val="24"/>
        </w:rPr>
        <w:t xml:space="preserve">modest grading of the surface. </w:t>
      </w:r>
    </w:p>
    <w:p w14:paraId="1DB7CB81" w14:textId="7B0DABBE" w:rsidR="00A35D8C" w:rsidRDefault="00A35D8C"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I was invited by the parties to note the </w:t>
      </w:r>
      <w:r w:rsidR="00E173B2">
        <w:rPr>
          <w:rFonts w:ascii="Arial" w:hAnsi="Arial" w:cs="Arial"/>
          <w:color w:val="141414"/>
          <w:sz w:val="24"/>
          <w:szCs w:val="24"/>
        </w:rPr>
        <w:t>line of si</w:t>
      </w:r>
      <w:r w:rsidR="00661B80">
        <w:rPr>
          <w:rFonts w:ascii="Arial" w:hAnsi="Arial" w:cs="Arial"/>
          <w:color w:val="141414"/>
          <w:sz w:val="24"/>
          <w:szCs w:val="24"/>
        </w:rPr>
        <w:t>ght</w:t>
      </w:r>
      <w:r w:rsidR="00E173B2">
        <w:rPr>
          <w:rFonts w:ascii="Arial" w:hAnsi="Arial" w:cs="Arial"/>
          <w:color w:val="141414"/>
          <w:sz w:val="24"/>
          <w:szCs w:val="24"/>
        </w:rPr>
        <w:t xml:space="preserve"> </w:t>
      </w:r>
      <w:r w:rsidR="002650A9">
        <w:rPr>
          <w:rFonts w:ascii="Arial" w:hAnsi="Arial" w:cs="Arial"/>
          <w:color w:val="141414"/>
          <w:sz w:val="24"/>
          <w:szCs w:val="24"/>
        </w:rPr>
        <w:t>from point A</w:t>
      </w:r>
      <w:r w:rsidR="00661B80">
        <w:rPr>
          <w:rFonts w:ascii="Arial" w:hAnsi="Arial" w:cs="Arial"/>
          <w:color w:val="141414"/>
          <w:sz w:val="24"/>
          <w:szCs w:val="24"/>
        </w:rPr>
        <w:t xml:space="preserve"> to point B and also th</w:t>
      </w:r>
      <w:r w:rsidR="00F759CB">
        <w:rPr>
          <w:rFonts w:ascii="Arial" w:hAnsi="Arial" w:cs="Arial"/>
          <w:color w:val="141414"/>
          <w:sz w:val="24"/>
          <w:szCs w:val="24"/>
        </w:rPr>
        <w:t>e</w:t>
      </w:r>
      <w:r w:rsidR="00661B80">
        <w:rPr>
          <w:rFonts w:ascii="Arial" w:hAnsi="Arial" w:cs="Arial"/>
          <w:color w:val="141414"/>
          <w:sz w:val="24"/>
          <w:szCs w:val="24"/>
        </w:rPr>
        <w:t xml:space="preserve"> alignment of the route with the more distant tower of Greasley church.</w:t>
      </w:r>
      <w:r w:rsidR="00F759CB">
        <w:rPr>
          <w:rFonts w:ascii="Arial" w:hAnsi="Arial" w:cs="Arial"/>
          <w:color w:val="141414"/>
          <w:sz w:val="24"/>
          <w:szCs w:val="24"/>
        </w:rPr>
        <w:t xml:space="preserve"> I </w:t>
      </w:r>
      <w:r w:rsidR="004E25BB">
        <w:rPr>
          <w:rFonts w:ascii="Arial" w:hAnsi="Arial" w:cs="Arial"/>
          <w:color w:val="141414"/>
          <w:sz w:val="24"/>
          <w:szCs w:val="24"/>
        </w:rPr>
        <w:t xml:space="preserve">carried out this exercise from various points on the </w:t>
      </w:r>
      <w:r w:rsidR="000F579A">
        <w:rPr>
          <w:rFonts w:ascii="Arial" w:hAnsi="Arial" w:cs="Arial"/>
          <w:color w:val="141414"/>
          <w:sz w:val="24"/>
          <w:szCs w:val="24"/>
        </w:rPr>
        <w:t xml:space="preserve">width of the track at point B. From the </w:t>
      </w:r>
      <w:r w:rsidR="00B54541">
        <w:rPr>
          <w:rFonts w:ascii="Arial" w:hAnsi="Arial" w:cs="Arial"/>
          <w:color w:val="141414"/>
          <w:sz w:val="24"/>
          <w:szCs w:val="24"/>
        </w:rPr>
        <w:t xml:space="preserve">eastern side of the track my view of the church tower was obstructed by </w:t>
      </w:r>
      <w:r w:rsidR="00EE2F4E">
        <w:rPr>
          <w:rFonts w:ascii="Arial" w:hAnsi="Arial" w:cs="Arial"/>
          <w:color w:val="141414"/>
          <w:sz w:val="24"/>
          <w:szCs w:val="24"/>
        </w:rPr>
        <w:t>the structure of 201A and by the timber clad stable building.</w:t>
      </w:r>
    </w:p>
    <w:p w14:paraId="57B52261" w14:textId="3BD33C38" w:rsidR="00D35192" w:rsidRDefault="00D35192"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Having made a careful inspection of the various features </w:t>
      </w:r>
      <w:r w:rsidR="006E7B1D">
        <w:rPr>
          <w:rFonts w:ascii="Arial" w:hAnsi="Arial" w:cs="Arial"/>
          <w:color w:val="141414"/>
          <w:sz w:val="24"/>
          <w:szCs w:val="24"/>
        </w:rPr>
        <w:t>between points A and B</w:t>
      </w:r>
      <w:r w:rsidR="001027C8">
        <w:rPr>
          <w:rFonts w:ascii="Arial" w:hAnsi="Arial" w:cs="Arial"/>
          <w:color w:val="141414"/>
          <w:sz w:val="24"/>
          <w:szCs w:val="24"/>
        </w:rPr>
        <w:t xml:space="preserve">, </w:t>
      </w:r>
      <w:r w:rsidR="006E7B1D">
        <w:rPr>
          <w:rFonts w:ascii="Arial" w:hAnsi="Arial" w:cs="Arial"/>
          <w:color w:val="141414"/>
          <w:sz w:val="24"/>
          <w:szCs w:val="24"/>
        </w:rPr>
        <w:t xml:space="preserve">I walked the </w:t>
      </w:r>
      <w:r w:rsidR="001027C8">
        <w:rPr>
          <w:rFonts w:ascii="Arial" w:hAnsi="Arial" w:cs="Arial"/>
          <w:color w:val="141414"/>
          <w:sz w:val="24"/>
          <w:szCs w:val="24"/>
        </w:rPr>
        <w:t>route from points B to D.</w:t>
      </w:r>
      <w:r w:rsidR="00415103">
        <w:rPr>
          <w:rFonts w:ascii="Arial" w:hAnsi="Arial" w:cs="Arial"/>
          <w:color w:val="141414"/>
          <w:sz w:val="24"/>
          <w:szCs w:val="24"/>
        </w:rPr>
        <w:t xml:space="preserve"> F</w:t>
      </w:r>
      <w:r w:rsidR="009F09F8">
        <w:rPr>
          <w:rFonts w:ascii="Arial" w:hAnsi="Arial" w:cs="Arial"/>
          <w:color w:val="141414"/>
          <w:sz w:val="24"/>
          <w:szCs w:val="24"/>
        </w:rPr>
        <w:t xml:space="preserve">rom point B the </w:t>
      </w:r>
      <w:r w:rsidR="00415103">
        <w:rPr>
          <w:rFonts w:ascii="Arial" w:hAnsi="Arial" w:cs="Arial"/>
          <w:color w:val="141414"/>
          <w:sz w:val="24"/>
          <w:szCs w:val="24"/>
        </w:rPr>
        <w:t xml:space="preserve">route is initially confined on both sides, on the </w:t>
      </w:r>
      <w:r w:rsidR="00F81F1F">
        <w:rPr>
          <w:rFonts w:ascii="Arial" w:hAnsi="Arial" w:cs="Arial"/>
          <w:color w:val="141414"/>
          <w:sz w:val="24"/>
          <w:szCs w:val="24"/>
        </w:rPr>
        <w:t>north-</w:t>
      </w:r>
      <w:r w:rsidR="00415103">
        <w:rPr>
          <w:rFonts w:ascii="Arial" w:hAnsi="Arial" w:cs="Arial"/>
          <w:color w:val="141414"/>
          <w:sz w:val="24"/>
          <w:szCs w:val="24"/>
        </w:rPr>
        <w:t xml:space="preserve">west by a hedge and on the </w:t>
      </w:r>
      <w:r w:rsidR="00F81F1F">
        <w:rPr>
          <w:rFonts w:ascii="Arial" w:hAnsi="Arial" w:cs="Arial"/>
          <w:color w:val="141414"/>
          <w:sz w:val="24"/>
          <w:szCs w:val="24"/>
        </w:rPr>
        <w:t>south-</w:t>
      </w:r>
      <w:r w:rsidR="00415103">
        <w:rPr>
          <w:rFonts w:ascii="Arial" w:hAnsi="Arial" w:cs="Arial"/>
          <w:color w:val="141414"/>
          <w:sz w:val="24"/>
          <w:szCs w:val="24"/>
        </w:rPr>
        <w:t xml:space="preserve">east by the fence </w:t>
      </w:r>
      <w:r w:rsidR="00547513">
        <w:rPr>
          <w:rFonts w:ascii="Arial" w:hAnsi="Arial" w:cs="Arial"/>
          <w:color w:val="141414"/>
          <w:sz w:val="24"/>
          <w:szCs w:val="24"/>
        </w:rPr>
        <w:t xml:space="preserve">to the menage. Beyond the menage the route continues over </w:t>
      </w:r>
      <w:r w:rsidR="00D32850">
        <w:rPr>
          <w:rFonts w:ascii="Arial" w:hAnsi="Arial" w:cs="Arial"/>
          <w:color w:val="141414"/>
          <w:sz w:val="24"/>
          <w:szCs w:val="24"/>
        </w:rPr>
        <w:t>a field down to grass</w:t>
      </w:r>
      <w:r w:rsidR="000170B6">
        <w:rPr>
          <w:rFonts w:ascii="Arial" w:hAnsi="Arial" w:cs="Arial"/>
          <w:color w:val="141414"/>
          <w:sz w:val="24"/>
          <w:szCs w:val="24"/>
        </w:rPr>
        <w:t>. The route is downhill to point C</w:t>
      </w:r>
      <w:r w:rsidR="00C40ABD">
        <w:rPr>
          <w:rFonts w:ascii="Arial" w:hAnsi="Arial" w:cs="Arial"/>
          <w:color w:val="141414"/>
          <w:sz w:val="24"/>
          <w:szCs w:val="24"/>
        </w:rPr>
        <w:t xml:space="preserve"> </w:t>
      </w:r>
      <w:r w:rsidR="000170B6">
        <w:rPr>
          <w:rFonts w:ascii="Arial" w:hAnsi="Arial" w:cs="Arial"/>
          <w:color w:val="141414"/>
          <w:sz w:val="24"/>
          <w:szCs w:val="24"/>
        </w:rPr>
        <w:t>and then uphill to D</w:t>
      </w:r>
      <w:r w:rsidR="00C40ABD">
        <w:rPr>
          <w:rFonts w:ascii="Arial" w:hAnsi="Arial" w:cs="Arial"/>
          <w:color w:val="141414"/>
          <w:sz w:val="24"/>
          <w:szCs w:val="24"/>
        </w:rPr>
        <w:t xml:space="preserve">. On the day of my </w:t>
      </w:r>
      <w:r w:rsidR="002402BA">
        <w:rPr>
          <w:rFonts w:ascii="Arial" w:hAnsi="Arial" w:cs="Arial"/>
          <w:color w:val="141414"/>
          <w:sz w:val="24"/>
          <w:szCs w:val="24"/>
        </w:rPr>
        <w:t>visit,</w:t>
      </w:r>
      <w:r w:rsidR="00C40ABD">
        <w:rPr>
          <w:rFonts w:ascii="Arial" w:hAnsi="Arial" w:cs="Arial"/>
          <w:color w:val="141414"/>
          <w:sz w:val="24"/>
          <w:szCs w:val="24"/>
        </w:rPr>
        <w:t xml:space="preserve"> it was dry, </w:t>
      </w:r>
      <w:r w:rsidR="00855F75">
        <w:rPr>
          <w:rFonts w:ascii="Arial" w:hAnsi="Arial" w:cs="Arial"/>
          <w:color w:val="141414"/>
          <w:sz w:val="24"/>
          <w:szCs w:val="24"/>
        </w:rPr>
        <w:t>although</w:t>
      </w:r>
      <w:r w:rsidR="00C40ABD">
        <w:rPr>
          <w:rFonts w:ascii="Arial" w:hAnsi="Arial" w:cs="Arial"/>
          <w:color w:val="141414"/>
          <w:sz w:val="24"/>
          <w:szCs w:val="24"/>
        </w:rPr>
        <w:t xml:space="preserve"> I </w:t>
      </w:r>
      <w:r w:rsidR="00855F75">
        <w:rPr>
          <w:rFonts w:ascii="Arial" w:hAnsi="Arial" w:cs="Arial"/>
          <w:color w:val="141414"/>
          <w:sz w:val="24"/>
          <w:szCs w:val="24"/>
        </w:rPr>
        <w:t>was</w:t>
      </w:r>
      <w:r w:rsidR="00C40ABD">
        <w:rPr>
          <w:rFonts w:ascii="Arial" w:hAnsi="Arial" w:cs="Arial"/>
          <w:color w:val="141414"/>
          <w:sz w:val="24"/>
          <w:szCs w:val="24"/>
        </w:rPr>
        <w:t xml:space="preserve"> told there had been rain in the preceding days. The ground was </w:t>
      </w:r>
      <w:r w:rsidR="002402BA">
        <w:rPr>
          <w:rFonts w:ascii="Arial" w:hAnsi="Arial" w:cs="Arial"/>
          <w:color w:val="141414"/>
          <w:sz w:val="24"/>
          <w:szCs w:val="24"/>
        </w:rPr>
        <w:t>relatively dry, not muddy. In the vicinity of point C</w:t>
      </w:r>
      <w:r w:rsidR="00855F75">
        <w:rPr>
          <w:rFonts w:ascii="Arial" w:hAnsi="Arial" w:cs="Arial"/>
          <w:color w:val="141414"/>
          <w:sz w:val="24"/>
          <w:szCs w:val="24"/>
        </w:rPr>
        <w:t xml:space="preserve"> there was a </w:t>
      </w:r>
      <w:r w:rsidR="00587E92">
        <w:rPr>
          <w:rFonts w:ascii="Arial" w:hAnsi="Arial" w:cs="Arial"/>
          <w:color w:val="141414"/>
          <w:sz w:val="24"/>
          <w:szCs w:val="24"/>
        </w:rPr>
        <w:t>pat</w:t>
      </w:r>
      <w:r w:rsidR="00D929E9">
        <w:rPr>
          <w:rFonts w:ascii="Arial" w:hAnsi="Arial" w:cs="Arial"/>
          <w:color w:val="141414"/>
          <w:sz w:val="24"/>
          <w:szCs w:val="24"/>
        </w:rPr>
        <w:t>c</w:t>
      </w:r>
      <w:r w:rsidR="00587E92">
        <w:rPr>
          <w:rFonts w:ascii="Arial" w:hAnsi="Arial" w:cs="Arial"/>
          <w:color w:val="141414"/>
          <w:sz w:val="24"/>
          <w:szCs w:val="24"/>
        </w:rPr>
        <w:t xml:space="preserve">h of bare earth which could have indicated that the area had been wet or could have been </w:t>
      </w:r>
      <w:r w:rsidR="00CC5F02">
        <w:rPr>
          <w:rFonts w:ascii="Arial" w:hAnsi="Arial" w:cs="Arial"/>
          <w:color w:val="141414"/>
          <w:sz w:val="24"/>
          <w:szCs w:val="24"/>
        </w:rPr>
        <w:t>the result of livestock congregating at this point</w:t>
      </w:r>
      <w:r w:rsidR="00D929E9">
        <w:rPr>
          <w:rFonts w:ascii="Arial" w:hAnsi="Arial" w:cs="Arial"/>
          <w:color w:val="141414"/>
          <w:sz w:val="24"/>
          <w:szCs w:val="24"/>
        </w:rPr>
        <w:t xml:space="preserve">. </w:t>
      </w:r>
      <w:r w:rsidR="00F7494F">
        <w:rPr>
          <w:rFonts w:ascii="Arial" w:hAnsi="Arial" w:cs="Arial"/>
          <w:color w:val="141414"/>
          <w:sz w:val="24"/>
          <w:szCs w:val="24"/>
        </w:rPr>
        <w:t>At</w:t>
      </w:r>
      <w:r w:rsidR="00D929E9">
        <w:rPr>
          <w:rFonts w:ascii="Arial" w:hAnsi="Arial" w:cs="Arial"/>
          <w:color w:val="141414"/>
          <w:sz w:val="24"/>
          <w:szCs w:val="24"/>
        </w:rPr>
        <w:t xml:space="preserve"> point C the land falls away to the east</w:t>
      </w:r>
      <w:r w:rsidR="00E321F4">
        <w:rPr>
          <w:rFonts w:ascii="Arial" w:hAnsi="Arial" w:cs="Arial"/>
          <w:color w:val="141414"/>
          <w:sz w:val="24"/>
          <w:szCs w:val="24"/>
        </w:rPr>
        <w:t>.</w:t>
      </w:r>
    </w:p>
    <w:p w14:paraId="5CD1A4AC" w14:textId="0BAAC391" w:rsidR="00E321F4" w:rsidRDefault="00E321F4"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Between points A and D</w:t>
      </w:r>
      <w:r w:rsidR="00F76DF1">
        <w:rPr>
          <w:rFonts w:ascii="Arial" w:hAnsi="Arial" w:cs="Arial"/>
          <w:color w:val="141414"/>
          <w:sz w:val="24"/>
          <w:szCs w:val="24"/>
        </w:rPr>
        <w:t xml:space="preserve"> there is a hedge. To the east side of the hedge is a ditch </w:t>
      </w:r>
      <w:r w:rsidR="00800180">
        <w:rPr>
          <w:rFonts w:ascii="Arial" w:hAnsi="Arial" w:cs="Arial"/>
          <w:color w:val="141414"/>
          <w:sz w:val="24"/>
          <w:szCs w:val="24"/>
        </w:rPr>
        <w:t>which the o</w:t>
      </w:r>
      <w:r w:rsidR="00B835EB">
        <w:rPr>
          <w:rFonts w:ascii="Arial" w:hAnsi="Arial" w:cs="Arial"/>
          <w:color w:val="141414"/>
          <w:sz w:val="24"/>
          <w:szCs w:val="24"/>
        </w:rPr>
        <w:t xml:space="preserve">wner of 199A </w:t>
      </w:r>
      <w:r w:rsidR="00800180">
        <w:rPr>
          <w:rFonts w:ascii="Arial" w:hAnsi="Arial" w:cs="Arial"/>
          <w:color w:val="141414"/>
          <w:sz w:val="24"/>
          <w:szCs w:val="24"/>
        </w:rPr>
        <w:t>describes as being of ancient, possibly medieval origin</w:t>
      </w:r>
      <w:r w:rsidR="004421B4">
        <w:rPr>
          <w:rFonts w:ascii="Arial" w:hAnsi="Arial" w:cs="Arial"/>
          <w:color w:val="141414"/>
          <w:sz w:val="24"/>
          <w:szCs w:val="24"/>
        </w:rPr>
        <w:t>.</w:t>
      </w:r>
    </w:p>
    <w:p w14:paraId="7385A835" w14:textId="401E1416" w:rsidR="00F7494F" w:rsidRDefault="00F7494F"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I was unable to walk the DMS route of FP40</w:t>
      </w:r>
      <w:r w:rsidR="0030712C">
        <w:rPr>
          <w:rFonts w:ascii="Arial" w:hAnsi="Arial" w:cs="Arial"/>
          <w:color w:val="141414"/>
          <w:sz w:val="24"/>
          <w:szCs w:val="24"/>
        </w:rPr>
        <w:t xml:space="preserve"> but was able to view the </w:t>
      </w:r>
      <w:r w:rsidR="003B0757">
        <w:rPr>
          <w:rFonts w:ascii="Arial" w:hAnsi="Arial" w:cs="Arial"/>
          <w:color w:val="141414"/>
          <w:sz w:val="24"/>
          <w:szCs w:val="24"/>
        </w:rPr>
        <w:t xml:space="preserve">line of it from within the field. I was also able to view the </w:t>
      </w:r>
      <w:r w:rsidR="00B450FC">
        <w:rPr>
          <w:rFonts w:ascii="Arial" w:hAnsi="Arial" w:cs="Arial"/>
          <w:color w:val="141414"/>
          <w:sz w:val="24"/>
          <w:szCs w:val="24"/>
        </w:rPr>
        <w:t xml:space="preserve">proposed diversion route from point J. </w:t>
      </w:r>
    </w:p>
    <w:p w14:paraId="33FAB83A" w14:textId="7FEDBA24" w:rsidR="009C567A" w:rsidRDefault="009C567A"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Having completed my inspection </w:t>
      </w:r>
      <w:r w:rsidR="006C28DD">
        <w:rPr>
          <w:rFonts w:ascii="Arial" w:hAnsi="Arial" w:cs="Arial"/>
          <w:color w:val="141414"/>
          <w:sz w:val="24"/>
          <w:szCs w:val="24"/>
        </w:rPr>
        <w:t xml:space="preserve">of FP32 I walked FP41 from its junction with </w:t>
      </w:r>
      <w:r w:rsidR="004171B1">
        <w:rPr>
          <w:rFonts w:ascii="Arial" w:hAnsi="Arial" w:cs="Arial"/>
          <w:color w:val="141414"/>
          <w:sz w:val="24"/>
          <w:szCs w:val="24"/>
        </w:rPr>
        <w:t>M</w:t>
      </w:r>
      <w:r w:rsidR="006C28DD">
        <w:rPr>
          <w:rFonts w:ascii="Arial" w:hAnsi="Arial" w:cs="Arial"/>
          <w:color w:val="141414"/>
          <w:sz w:val="24"/>
          <w:szCs w:val="24"/>
        </w:rPr>
        <w:t xml:space="preserve">ain Street but </w:t>
      </w:r>
      <w:r w:rsidR="00BE767E">
        <w:rPr>
          <w:rFonts w:ascii="Arial" w:hAnsi="Arial" w:cs="Arial"/>
          <w:color w:val="141414"/>
          <w:sz w:val="24"/>
          <w:szCs w:val="24"/>
        </w:rPr>
        <w:t xml:space="preserve">the route (which is currently closed) was obstructed and I was unable to view </w:t>
      </w:r>
      <w:r w:rsidR="00FD565F">
        <w:rPr>
          <w:rFonts w:ascii="Arial" w:hAnsi="Arial" w:cs="Arial"/>
          <w:color w:val="141414"/>
          <w:sz w:val="24"/>
          <w:szCs w:val="24"/>
        </w:rPr>
        <w:t>the relevant section of FP40 from points F or G.</w:t>
      </w:r>
    </w:p>
    <w:p w14:paraId="06512ED4" w14:textId="41EBF3C6" w:rsidR="0007160C" w:rsidRDefault="00076E56" w:rsidP="00076E56">
      <w:pPr>
        <w:pStyle w:val="Style1"/>
        <w:numPr>
          <w:ilvl w:val="0"/>
          <w:numId w:val="0"/>
        </w:numPr>
        <w:shd w:val="clear" w:color="auto" w:fill="FFFFFF"/>
        <w:spacing w:before="300" w:after="300"/>
        <w:textAlignment w:val="baseline"/>
        <w:rPr>
          <w:rFonts w:ascii="Arial" w:hAnsi="Arial" w:cs="Arial"/>
          <w:b/>
          <w:bCs/>
          <w:color w:val="141414"/>
          <w:sz w:val="24"/>
          <w:szCs w:val="24"/>
        </w:rPr>
      </w:pPr>
      <w:r w:rsidRPr="00076E56">
        <w:rPr>
          <w:rFonts w:ascii="Arial" w:hAnsi="Arial" w:cs="Arial"/>
          <w:b/>
          <w:bCs/>
          <w:color w:val="141414"/>
          <w:sz w:val="24"/>
          <w:szCs w:val="24"/>
        </w:rPr>
        <w:t>Reasons</w:t>
      </w:r>
    </w:p>
    <w:p w14:paraId="0C9D046B" w14:textId="63027CA3" w:rsidR="002D1EF6" w:rsidRPr="00076E56" w:rsidRDefault="002D1EF6" w:rsidP="00076E56">
      <w:pPr>
        <w:pStyle w:val="Style1"/>
        <w:numPr>
          <w:ilvl w:val="0"/>
          <w:numId w:val="0"/>
        </w:numPr>
        <w:shd w:val="clear" w:color="auto" w:fill="FFFFFF"/>
        <w:spacing w:before="300" w:after="300"/>
        <w:textAlignment w:val="baseline"/>
        <w:rPr>
          <w:rFonts w:ascii="Arial" w:hAnsi="Arial" w:cs="Arial"/>
          <w:b/>
          <w:bCs/>
          <w:color w:val="141414"/>
          <w:sz w:val="24"/>
          <w:szCs w:val="24"/>
        </w:rPr>
      </w:pPr>
      <w:r>
        <w:rPr>
          <w:rFonts w:ascii="Arial" w:hAnsi="Arial" w:cs="Arial"/>
          <w:b/>
          <w:bCs/>
          <w:color w:val="141414"/>
          <w:sz w:val="24"/>
          <w:szCs w:val="24"/>
        </w:rPr>
        <w:t>Footpath 32</w:t>
      </w:r>
    </w:p>
    <w:p w14:paraId="126C7EC9" w14:textId="5CE4BC6A" w:rsidR="00F540A8" w:rsidRPr="004C6E9E" w:rsidRDefault="003E72B7" w:rsidP="004C6E9E">
      <w:pPr>
        <w:pStyle w:val="Style1"/>
        <w:numPr>
          <w:ilvl w:val="0"/>
          <w:numId w:val="0"/>
        </w:numPr>
        <w:shd w:val="clear" w:color="auto" w:fill="FFFFFF"/>
        <w:spacing w:before="300" w:after="300"/>
        <w:ind w:left="431" w:hanging="431"/>
        <w:textAlignment w:val="baseline"/>
        <w:rPr>
          <w:rFonts w:ascii="Arial" w:hAnsi="Arial" w:cs="Arial"/>
          <w:b/>
          <w:bCs/>
          <w:i/>
          <w:iCs/>
          <w:color w:val="141414"/>
          <w:sz w:val="24"/>
          <w:szCs w:val="24"/>
        </w:rPr>
      </w:pPr>
      <w:r w:rsidRPr="003E72B7">
        <w:rPr>
          <w:rFonts w:ascii="Arial" w:hAnsi="Arial" w:cs="Arial"/>
          <w:b/>
          <w:bCs/>
          <w:i/>
          <w:iCs/>
          <w:color w:val="141414"/>
          <w:sz w:val="24"/>
          <w:szCs w:val="24"/>
        </w:rPr>
        <w:t>Alignment of the DMS route</w:t>
      </w:r>
      <w:r w:rsidR="004C6E9E">
        <w:rPr>
          <w:rFonts w:ascii="Arial" w:hAnsi="Arial" w:cs="Arial"/>
          <w:b/>
          <w:bCs/>
          <w:i/>
          <w:iCs/>
          <w:color w:val="141414"/>
          <w:sz w:val="24"/>
          <w:szCs w:val="24"/>
        </w:rPr>
        <w:t xml:space="preserve"> of FP 32</w:t>
      </w:r>
    </w:p>
    <w:p w14:paraId="0ADA8EE1" w14:textId="524C129C" w:rsidR="00D66C97" w:rsidRPr="00D66C97" w:rsidRDefault="00EA2E18" w:rsidP="00D66C9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Before</w:t>
      </w:r>
      <w:r w:rsidR="00D66C97">
        <w:rPr>
          <w:rFonts w:ascii="Arial" w:hAnsi="Arial" w:cs="Arial"/>
          <w:color w:val="141414"/>
          <w:sz w:val="24"/>
          <w:szCs w:val="24"/>
        </w:rPr>
        <w:t xml:space="preserve"> </w:t>
      </w:r>
      <w:r w:rsidR="00D66C97" w:rsidRPr="00D66C97">
        <w:rPr>
          <w:rFonts w:ascii="Arial" w:hAnsi="Arial" w:cs="Arial"/>
          <w:color w:val="141414"/>
          <w:sz w:val="24"/>
          <w:szCs w:val="24"/>
        </w:rPr>
        <w:t>addressing the section 119(6) tests, I will deal with the issue of the alignment of the DMS route</w:t>
      </w:r>
      <w:r w:rsidR="00EA239C">
        <w:rPr>
          <w:rFonts w:ascii="Arial" w:hAnsi="Arial" w:cs="Arial"/>
          <w:color w:val="141414"/>
          <w:sz w:val="24"/>
          <w:szCs w:val="24"/>
        </w:rPr>
        <w:t xml:space="preserve"> </w:t>
      </w:r>
      <w:r w:rsidR="00407DA2">
        <w:rPr>
          <w:rFonts w:ascii="Arial" w:hAnsi="Arial" w:cs="Arial"/>
          <w:color w:val="141414"/>
          <w:sz w:val="24"/>
          <w:szCs w:val="24"/>
        </w:rPr>
        <w:t>of FP 32. This issue</w:t>
      </w:r>
      <w:r w:rsidR="00EA239C">
        <w:rPr>
          <w:rFonts w:ascii="Arial" w:hAnsi="Arial" w:cs="Arial"/>
          <w:color w:val="141414"/>
          <w:sz w:val="24"/>
          <w:szCs w:val="24"/>
        </w:rPr>
        <w:t xml:space="preserve"> occupied a significant amount of inquiry time</w:t>
      </w:r>
      <w:r w:rsidR="00301AB9">
        <w:rPr>
          <w:rFonts w:ascii="Arial" w:hAnsi="Arial" w:cs="Arial"/>
          <w:color w:val="141414"/>
          <w:sz w:val="24"/>
          <w:szCs w:val="24"/>
        </w:rPr>
        <w:t>. I</w:t>
      </w:r>
      <w:r w:rsidR="00D66C97" w:rsidRPr="00D66C97">
        <w:rPr>
          <w:rFonts w:ascii="Arial" w:hAnsi="Arial" w:cs="Arial"/>
          <w:color w:val="141414"/>
          <w:sz w:val="24"/>
          <w:szCs w:val="24"/>
        </w:rPr>
        <w:t>t is necessary</w:t>
      </w:r>
      <w:r w:rsidR="00D93A01">
        <w:rPr>
          <w:rFonts w:ascii="Arial" w:hAnsi="Arial" w:cs="Arial"/>
          <w:color w:val="141414"/>
          <w:sz w:val="24"/>
          <w:szCs w:val="24"/>
        </w:rPr>
        <w:t xml:space="preserve"> for me</w:t>
      </w:r>
      <w:r w:rsidR="00D66C97" w:rsidRPr="00D66C97">
        <w:rPr>
          <w:rFonts w:ascii="Arial" w:hAnsi="Arial" w:cs="Arial"/>
          <w:color w:val="141414"/>
          <w:sz w:val="24"/>
          <w:szCs w:val="24"/>
        </w:rPr>
        <w:t xml:space="preserve"> to reach a conclusion on this before</w:t>
      </w:r>
      <w:r w:rsidR="00D93A01">
        <w:rPr>
          <w:rFonts w:ascii="Arial" w:hAnsi="Arial" w:cs="Arial"/>
          <w:color w:val="141414"/>
          <w:sz w:val="24"/>
          <w:szCs w:val="24"/>
        </w:rPr>
        <w:t xml:space="preserve"> I can apply the comparative </w:t>
      </w:r>
      <w:r w:rsidR="00AC4C3F">
        <w:rPr>
          <w:rFonts w:ascii="Arial" w:hAnsi="Arial" w:cs="Arial"/>
          <w:color w:val="141414"/>
          <w:sz w:val="24"/>
          <w:szCs w:val="24"/>
        </w:rPr>
        <w:t>elements of the section 119(6)</w:t>
      </w:r>
      <w:r w:rsidR="00D66C97" w:rsidRPr="00D66C97">
        <w:rPr>
          <w:rFonts w:ascii="Arial" w:hAnsi="Arial" w:cs="Arial"/>
          <w:color w:val="141414"/>
          <w:sz w:val="24"/>
          <w:szCs w:val="24"/>
        </w:rPr>
        <w:t xml:space="preserve"> tests</w:t>
      </w:r>
      <w:r w:rsidR="00242F9A">
        <w:rPr>
          <w:rFonts w:ascii="Arial" w:hAnsi="Arial" w:cs="Arial"/>
          <w:color w:val="141414"/>
          <w:sz w:val="24"/>
          <w:szCs w:val="24"/>
        </w:rPr>
        <w:t>.</w:t>
      </w:r>
    </w:p>
    <w:p w14:paraId="77F7A830" w14:textId="5B29325C" w:rsidR="00272A80" w:rsidRDefault="005374D8"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The </w:t>
      </w:r>
      <w:r w:rsidR="00D67108">
        <w:rPr>
          <w:rFonts w:ascii="Arial" w:hAnsi="Arial" w:cs="Arial"/>
          <w:color w:val="141414"/>
          <w:sz w:val="24"/>
          <w:szCs w:val="24"/>
        </w:rPr>
        <w:t>Definitive Map</w:t>
      </w:r>
      <w:r>
        <w:rPr>
          <w:rFonts w:ascii="Arial" w:hAnsi="Arial" w:cs="Arial"/>
          <w:color w:val="141414"/>
          <w:sz w:val="24"/>
          <w:szCs w:val="24"/>
        </w:rPr>
        <w:t xml:space="preserve"> </w:t>
      </w:r>
      <w:r w:rsidR="00021CED">
        <w:rPr>
          <w:rFonts w:ascii="Arial" w:hAnsi="Arial" w:cs="Arial"/>
          <w:color w:val="141414"/>
          <w:sz w:val="24"/>
          <w:szCs w:val="24"/>
        </w:rPr>
        <w:t>depicts</w:t>
      </w:r>
      <w:r>
        <w:rPr>
          <w:rFonts w:ascii="Arial" w:hAnsi="Arial" w:cs="Arial"/>
          <w:color w:val="141414"/>
          <w:sz w:val="24"/>
          <w:szCs w:val="24"/>
        </w:rPr>
        <w:t xml:space="preserve"> FP32</w:t>
      </w:r>
      <w:r w:rsidR="00242F9A">
        <w:rPr>
          <w:rFonts w:ascii="Arial" w:hAnsi="Arial" w:cs="Arial"/>
          <w:color w:val="141414"/>
          <w:sz w:val="24"/>
          <w:szCs w:val="24"/>
        </w:rPr>
        <w:t xml:space="preserve"> </w:t>
      </w:r>
      <w:r w:rsidR="00BD4E12">
        <w:rPr>
          <w:rFonts w:ascii="Arial" w:hAnsi="Arial" w:cs="Arial"/>
          <w:color w:val="141414"/>
          <w:sz w:val="24"/>
          <w:szCs w:val="24"/>
        </w:rPr>
        <w:t>with a thick dark line which I am told</w:t>
      </w:r>
      <w:r w:rsidR="00A73835">
        <w:rPr>
          <w:rFonts w:ascii="Arial" w:hAnsi="Arial" w:cs="Arial"/>
          <w:color w:val="141414"/>
          <w:sz w:val="24"/>
          <w:szCs w:val="24"/>
        </w:rPr>
        <w:t xml:space="preserve">, when scaled up, </w:t>
      </w:r>
      <w:r w:rsidR="00BD4E12">
        <w:rPr>
          <w:rFonts w:ascii="Arial" w:hAnsi="Arial" w:cs="Arial"/>
          <w:color w:val="141414"/>
          <w:sz w:val="24"/>
          <w:szCs w:val="24"/>
        </w:rPr>
        <w:t>represents a wi</w:t>
      </w:r>
      <w:r w:rsidR="00A73835">
        <w:rPr>
          <w:rFonts w:ascii="Arial" w:hAnsi="Arial" w:cs="Arial"/>
          <w:color w:val="141414"/>
          <w:sz w:val="24"/>
          <w:szCs w:val="24"/>
        </w:rPr>
        <w:t xml:space="preserve">dth of approximately </w:t>
      </w:r>
      <w:r w:rsidR="00A73835" w:rsidRPr="00A91164">
        <w:rPr>
          <w:rFonts w:ascii="Arial" w:hAnsi="Arial" w:cs="Arial"/>
          <w:color w:val="141414"/>
          <w:sz w:val="24"/>
          <w:szCs w:val="24"/>
        </w:rPr>
        <w:t>50</w:t>
      </w:r>
      <w:r w:rsidR="00993199">
        <w:rPr>
          <w:rFonts w:ascii="Arial" w:hAnsi="Arial" w:cs="Arial"/>
          <w:color w:val="141414"/>
          <w:sz w:val="24"/>
          <w:szCs w:val="24"/>
        </w:rPr>
        <w:t>’</w:t>
      </w:r>
      <w:r w:rsidR="00490FF6">
        <w:rPr>
          <w:rFonts w:ascii="Arial" w:hAnsi="Arial" w:cs="Arial"/>
          <w:color w:val="141414"/>
          <w:sz w:val="24"/>
          <w:szCs w:val="24"/>
        </w:rPr>
        <w:t>.</w:t>
      </w:r>
      <w:r w:rsidR="00330A3D">
        <w:rPr>
          <w:rFonts w:ascii="Arial" w:hAnsi="Arial" w:cs="Arial"/>
          <w:color w:val="141414"/>
          <w:sz w:val="24"/>
          <w:szCs w:val="24"/>
        </w:rPr>
        <w:t xml:space="preserve"> I shall refer to </w:t>
      </w:r>
      <w:r w:rsidR="00490FF6">
        <w:rPr>
          <w:rFonts w:ascii="Arial" w:hAnsi="Arial" w:cs="Arial"/>
          <w:color w:val="141414"/>
          <w:sz w:val="24"/>
          <w:szCs w:val="24"/>
        </w:rPr>
        <w:t xml:space="preserve">this </w:t>
      </w:r>
      <w:r w:rsidR="00330A3D">
        <w:rPr>
          <w:rFonts w:ascii="Arial" w:hAnsi="Arial" w:cs="Arial"/>
          <w:color w:val="141414"/>
          <w:sz w:val="24"/>
          <w:szCs w:val="24"/>
        </w:rPr>
        <w:t xml:space="preserve">as </w:t>
      </w:r>
      <w:r w:rsidR="00E52A7C">
        <w:rPr>
          <w:rFonts w:ascii="Arial" w:hAnsi="Arial" w:cs="Arial"/>
          <w:color w:val="141414"/>
          <w:sz w:val="24"/>
          <w:szCs w:val="24"/>
        </w:rPr>
        <w:t>‘</w:t>
      </w:r>
      <w:r w:rsidR="00330A3D">
        <w:rPr>
          <w:rFonts w:ascii="Arial" w:hAnsi="Arial" w:cs="Arial"/>
          <w:color w:val="141414"/>
          <w:sz w:val="24"/>
          <w:szCs w:val="24"/>
        </w:rPr>
        <w:t>the corridor</w:t>
      </w:r>
      <w:r w:rsidR="00E52A7C">
        <w:rPr>
          <w:rFonts w:ascii="Arial" w:hAnsi="Arial" w:cs="Arial"/>
          <w:color w:val="141414"/>
          <w:sz w:val="24"/>
          <w:szCs w:val="24"/>
        </w:rPr>
        <w:t>’</w:t>
      </w:r>
      <w:r w:rsidR="00993199">
        <w:rPr>
          <w:rFonts w:ascii="Arial" w:hAnsi="Arial" w:cs="Arial"/>
          <w:color w:val="141414"/>
          <w:sz w:val="24"/>
          <w:szCs w:val="24"/>
        </w:rPr>
        <w:t xml:space="preserve">. </w:t>
      </w:r>
      <w:r w:rsidR="00993199">
        <w:rPr>
          <w:rFonts w:ascii="Arial" w:hAnsi="Arial" w:cs="Arial"/>
          <w:color w:val="141414"/>
          <w:sz w:val="24"/>
          <w:szCs w:val="24"/>
        </w:rPr>
        <w:lastRenderedPageBreak/>
        <w:t xml:space="preserve">Between </w:t>
      </w:r>
      <w:r w:rsidR="00BC4FDE">
        <w:rPr>
          <w:rFonts w:ascii="Arial" w:hAnsi="Arial" w:cs="Arial"/>
          <w:color w:val="141414"/>
          <w:sz w:val="24"/>
          <w:szCs w:val="24"/>
        </w:rPr>
        <w:t xml:space="preserve">points AA and </w:t>
      </w:r>
      <w:r w:rsidR="00692FBA">
        <w:rPr>
          <w:rFonts w:ascii="Arial" w:hAnsi="Arial" w:cs="Arial"/>
          <w:color w:val="141414"/>
          <w:sz w:val="24"/>
          <w:szCs w:val="24"/>
        </w:rPr>
        <w:t>A1</w:t>
      </w:r>
      <w:r w:rsidR="00993199">
        <w:rPr>
          <w:rFonts w:ascii="Arial" w:hAnsi="Arial" w:cs="Arial"/>
          <w:color w:val="141414"/>
          <w:sz w:val="24"/>
          <w:szCs w:val="24"/>
        </w:rPr>
        <w:t xml:space="preserve"> the </w:t>
      </w:r>
      <w:r w:rsidR="00315784">
        <w:rPr>
          <w:rFonts w:ascii="Arial" w:hAnsi="Arial" w:cs="Arial"/>
          <w:color w:val="141414"/>
          <w:sz w:val="24"/>
          <w:szCs w:val="24"/>
        </w:rPr>
        <w:t xml:space="preserve">corridor, as represented </w:t>
      </w:r>
      <w:r w:rsidR="00B5506F">
        <w:rPr>
          <w:rFonts w:ascii="Arial" w:hAnsi="Arial" w:cs="Arial"/>
          <w:color w:val="141414"/>
          <w:sz w:val="24"/>
          <w:szCs w:val="24"/>
        </w:rPr>
        <w:t xml:space="preserve">by the </w:t>
      </w:r>
      <w:r w:rsidR="00CE3867">
        <w:rPr>
          <w:rFonts w:ascii="Arial" w:hAnsi="Arial" w:cs="Arial"/>
          <w:color w:val="141414"/>
          <w:sz w:val="24"/>
          <w:szCs w:val="24"/>
        </w:rPr>
        <w:t xml:space="preserve">line on the </w:t>
      </w:r>
      <w:r w:rsidR="00362E3B">
        <w:rPr>
          <w:rFonts w:ascii="Arial" w:hAnsi="Arial" w:cs="Arial"/>
          <w:color w:val="141414"/>
          <w:sz w:val="24"/>
          <w:szCs w:val="24"/>
        </w:rPr>
        <w:t xml:space="preserve">Definitive </w:t>
      </w:r>
      <w:r w:rsidR="00CE3867">
        <w:rPr>
          <w:rFonts w:ascii="Arial" w:hAnsi="Arial" w:cs="Arial"/>
          <w:color w:val="141414"/>
          <w:sz w:val="24"/>
          <w:szCs w:val="24"/>
        </w:rPr>
        <w:t>map</w:t>
      </w:r>
      <w:r w:rsidR="00B5506F">
        <w:rPr>
          <w:rFonts w:ascii="Arial" w:hAnsi="Arial" w:cs="Arial"/>
          <w:color w:val="141414"/>
          <w:sz w:val="24"/>
          <w:szCs w:val="24"/>
        </w:rPr>
        <w:t>,</w:t>
      </w:r>
      <w:r w:rsidR="00CE3867">
        <w:rPr>
          <w:rFonts w:ascii="Arial" w:hAnsi="Arial" w:cs="Arial"/>
          <w:color w:val="141414"/>
          <w:sz w:val="24"/>
          <w:szCs w:val="24"/>
        </w:rPr>
        <w:t xml:space="preserve"> appears to be straight</w:t>
      </w:r>
      <w:r w:rsidR="00072C2E">
        <w:rPr>
          <w:rFonts w:ascii="Arial" w:hAnsi="Arial" w:cs="Arial"/>
          <w:color w:val="141414"/>
          <w:sz w:val="24"/>
          <w:szCs w:val="24"/>
        </w:rPr>
        <w:t xml:space="preserve">. The DMS was compiled some years before the </w:t>
      </w:r>
      <w:r w:rsidR="00B3486B">
        <w:rPr>
          <w:rFonts w:ascii="Arial" w:hAnsi="Arial" w:cs="Arial"/>
          <w:color w:val="141414"/>
          <w:sz w:val="24"/>
          <w:szCs w:val="24"/>
        </w:rPr>
        <w:t>residential dwe</w:t>
      </w:r>
      <w:r w:rsidR="00AC648E">
        <w:rPr>
          <w:rFonts w:ascii="Arial" w:hAnsi="Arial" w:cs="Arial"/>
          <w:color w:val="141414"/>
          <w:sz w:val="24"/>
          <w:szCs w:val="24"/>
        </w:rPr>
        <w:t>llings</w:t>
      </w:r>
      <w:r w:rsidR="00072C2E">
        <w:rPr>
          <w:rFonts w:ascii="Arial" w:hAnsi="Arial" w:cs="Arial"/>
          <w:color w:val="141414"/>
          <w:sz w:val="24"/>
          <w:szCs w:val="24"/>
        </w:rPr>
        <w:t xml:space="preserve"> known as 199A and 201A Main Street were constructed and thus </w:t>
      </w:r>
      <w:r w:rsidR="002E5BA7">
        <w:rPr>
          <w:rFonts w:ascii="Arial" w:hAnsi="Arial" w:cs="Arial"/>
          <w:color w:val="141414"/>
          <w:sz w:val="24"/>
          <w:szCs w:val="24"/>
        </w:rPr>
        <w:t xml:space="preserve">the position of FP32 relative to these </w:t>
      </w:r>
      <w:r w:rsidR="00ED688A">
        <w:rPr>
          <w:rFonts w:ascii="Arial" w:hAnsi="Arial" w:cs="Arial"/>
          <w:color w:val="141414"/>
          <w:sz w:val="24"/>
          <w:szCs w:val="24"/>
        </w:rPr>
        <w:t>structur</w:t>
      </w:r>
      <w:r w:rsidR="002E5BA7">
        <w:rPr>
          <w:rFonts w:ascii="Arial" w:hAnsi="Arial" w:cs="Arial"/>
          <w:color w:val="141414"/>
          <w:sz w:val="24"/>
          <w:szCs w:val="24"/>
        </w:rPr>
        <w:t>es is not apparent</w:t>
      </w:r>
      <w:r w:rsidR="00FA46D1">
        <w:rPr>
          <w:rFonts w:ascii="Arial" w:hAnsi="Arial" w:cs="Arial"/>
          <w:color w:val="141414"/>
          <w:sz w:val="24"/>
          <w:szCs w:val="24"/>
        </w:rPr>
        <w:t xml:space="preserve"> from the map.</w:t>
      </w:r>
      <w:r w:rsidR="00806FD4">
        <w:rPr>
          <w:rFonts w:ascii="Arial" w:hAnsi="Arial" w:cs="Arial"/>
          <w:color w:val="141414"/>
          <w:sz w:val="24"/>
          <w:szCs w:val="24"/>
        </w:rPr>
        <w:t xml:space="preserve"> The corridor sits partly within the </w:t>
      </w:r>
      <w:r w:rsidR="00C2722D">
        <w:rPr>
          <w:rFonts w:ascii="Arial" w:hAnsi="Arial" w:cs="Arial"/>
          <w:color w:val="141414"/>
          <w:sz w:val="24"/>
          <w:szCs w:val="24"/>
        </w:rPr>
        <w:t xml:space="preserve">current </w:t>
      </w:r>
      <w:r w:rsidR="00806FD4">
        <w:rPr>
          <w:rFonts w:ascii="Arial" w:hAnsi="Arial" w:cs="Arial"/>
          <w:color w:val="141414"/>
          <w:sz w:val="24"/>
          <w:szCs w:val="24"/>
        </w:rPr>
        <w:t xml:space="preserve">curtilage of 199A and </w:t>
      </w:r>
      <w:r w:rsidR="00681502">
        <w:rPr>
          <w:rFonts w:ascii="Arial" w:hAnsi="Arial" w:cs="Arial"/>
          <w:color w:val="141414"/>
          <w:sz w:val="24"/>
          <w:szCs w:val="24"/>
        </w:rPr>
        <w:t xml:space="preserve">partly </w:t>
      </w:r>
      <w:r w:rsidR="00806FD4">
        <w:rPr>
          <w:rFonts w:ascii="Arial" w:hAnsi="Arial" w:cs="Arial"/>
          <w:color w:val="141414"/>
          <w:sz w:val="24"/>
          <w:szCs w:val="24"/>
        </w:rPr>
        <w:t xml:space="preserve">within the </w:t>
      </w:r>
      <w:r w:rsidR="00C2722D">
        <w:rPr>
          <w:rFonts w:ascii="Arial" w:hAnsi="Arial" w:cs="Arial"/>
          <w:color w:val="141414"/>
          <w:sz w:val="24"/>
          <w:szCs w:val="24"/>
        </w:rPr>
        <w:t xml:space="preserve">current </w:t>
      </w:r>
      <w:r w:rsidR="00B9635F">
        <w:rPr>
          <w:rFonts w:ascii="Arial" w:hAnsi="Arial" w:cs="Arial"/>
          <w:color w:val="141414"/>
          <w:sz w:val="24"/>
          <w:szCs w:val="24"/>
        </w:rPr>
        <w:t>curtilage of 201A.</w:t>
      </w:r>
    </w:p>
    <w:p w14:paraId="148849F4" w14:textId="65EE1FE4" w:rsidR="00A00CE8" w:rsidRDefault="00272A80" w:rsidP="00A00CE8">
      <w:pPr>
        <w:pStyle w:val="Style1"/>
        <w:tabs>
          <w:tab w:val="num" w:pos="720"/>
        </w:tabs>
        <w:rPr>
          <w:rFonts w:ascii="Arial" w:hAnsi="Arial" w:cs="Arial"/>
          <w:color w:val="141414"/>
          <w:sz w:val="24"/>
          <w:szCs w:val="24"/>
        </w:rPr>
      </w:pPr>
      <w:r w:rsidRPr="00272A80">
        <w:rPr>
          <w:rFonts w:ascii="Arial" w:hAnsi="Arial" w:cs="Arial"/>
          <w:color w:val="141414"/>
          <w:sz w:val="24"/>
          <w:szCs w:val="24"/>
        </w:rPr>
        <w:t xml:space="preserve">The width of FP 32 is recorded </w:t>
      </w:r>
      <w:r w:rsidR="00141A71">
        <w:rPr>
          <w:rFonts w:ascii="Arial" w:hAnsi="Arial" w:cs="Arial"/>
          <w:color w:val="141414"/>
          <w:sz w:val="24"/>
          <w:szCs w:val="24"/>
        </w:rPr>
        <w:t>i</w:t>
      </w:r>
      <w:r w:rsidRPr="00272A80">
        <w:rPr>
          <w:rFonts w:ascii="Arial" w:hAnsi="Arial" w:cs="Arial"/>
          <w:color w:val="141414"/>
          <w:sz w:val="24"/>
          <w:szCs w:val="24"/>
        </w:rPr>
        <w:t xml:space="preserve">n the Definitive statement </w:t>
      </w:r>
      <w:r w:rsidRPr="0026394B">
        <w:rPr>
          <w:rFonts w:ascii="Arial" w:hAnsi="Arial" w:cs="Arial"/>
          <w:color w:val="141414"/>
          <w:sz w:val="24"/>
          <w:szCs w:val="24"/>
        </w:rPr>
        <w:t>as 4’</w:t>
      </w:r>
      <w:r w:rsidR="009D6C59">
        <w:rPr>
          <w:rFonts w:ascii="Arial" w:hAnsi="Arial" w:cs="Arial"/>
          <w:color w:val="141414"/>
          <w:sz w:val="24"/>
          <w:szCs w:val="24"/>
        </w:rPr>
        <w:t xml:space="preserve"> (1.2 metres)</w:t>
      </w:r>
      <w:r w:rsidR="00F467AA">
        <w:rPr>
          <w:rFonts w:ascii="Arial" w:hAnsi="Arial" w:cs="Arial"/>
          <w:color w:val="141414"/>
          <w:sz w:val="24"/>
          <w:szCs w:val="24"/>
        </w:rPr>
        <w:t xml:space="preserve">. </w:t>
      </w:r>
      <w:r w:rsidR="00DE55CE">
        <w:rPr>
          <w:rFonts w:ascii="Arial" w:hAnsi="Arial" w:cs="Arial"/>
          <w:color w:val="141414"/>
          <w:sz w:val="24"/>
          <w:szCs w:val="24"/>
        </w:rPr>
        <w:t xml:space="preserve">Between points A and B1 </w:t>
      </w:r>
      <w:r w:rsidR="00141A71">
        <w:rPr>
          <w:rFonts w:ascii="Arial" w:hAnsi="Arial" w:cs="Arial"/>
          <w:color w:val="141414"/>
          <w:sz w:val="24"/>
          <w:szCs w:val="24"/>
        </w:rPr>
        <w:t>th</w:t>
      </w:r>
      <w:r w:rsidR="0027437A">
        <w:rPr>
          <w:rFonts w:ascii="Arial" w:hAnsi="Arial" w:cs="Arial"/>
          <w:color w:val="141414"/>
          <w:sz w:val="24"/>
          <w:szCs w:val="24"/>
        </w:rPr>
        <w:t>is</w:t>
      </w:r>
      <w:r w:rsidR="00141A71">
        <w:rPr>
          <w:rFonts w:ascii="Arial" w:hAnsi="Arial" w:cs="Arial"/>
          <w:color w:val="141414"/>
          <w:sz w:val="24"/>
          <w:szCs w:val="24"/>
        </w:rPr>
        <w:t xml:space="preserve"> 4’ width of </w:t>
      </w:r>
      <w:r w:rsidR="00D012FE">
        <w:rPr>
          <w:rFonts w:ascii="Arial" w:hAnsi="Arial" w:cs="Arial"/>
          <w:color w:val="141414"/>
          <w:sz w:val="24"/>
          <w:szCs w:val="24"/>
        </w:rPr>
        <w:t xml:space="preserve">FP32 </w:t>
      </w:r>
      <w:r w:rsidR="009A6D8C">
        <w:rPr>
          <w:rFonts w:ascii="Arial" w:hAnsi="Arial" w:cs="Arial"/>
          <w:color w:val="141414"/>
          <w:sz w:val="24"/>
          <w:szCs w:val="24"/>
        </w:rPr>
        <w:t>is located somewhere within the corridor</w:t>
      </w:r>
      <w:r w:rsidR="00D012FE">
        <w:rPr>
          <w:rFonts w:ascii="Arial" w:hAnsi="Arial" w:cs="Arial"/>
          <w:color w:val="141414"/>
          <w:sz w:val="24"/>
          <w:szCs w:val="24"/>
        </w:rPr>
        <w:t xml:space="preserve"> but the precise alignment cannot be established from the Definitive map alone</w:t>
      </w:r>
      <w:r w:rsidR="00CA0F60">
        <w:rPr>
          <w:rFonts w:ascii="Arial" w:hAnsi="Arial" w:cs="Arial"/>
          <w:color w:val="141414"/>
          <w:sz w:val="24"/>
          <w:szCs w:val="24"/>
        </w:rPr>
        <w:t>.</w:t>
      </w:r>
    </w:p>
    <w:p w14:paraId="388C03B1" w14:textId="6CC7D1A7" w:rsidR="00FA46D1" w:rsidRDefault="00BC40CC" w:rsidP="009B1E2C">
      <w:pPr>
        <w:pStyle w:val="Style1"/>
        <w:tabs>
          <w:tab w:val="num" w:pos="720"/>
        </w:tabs>
        <w:rPr>
          <w:rFonts w:ascii="Arial" w:hAnsi="Arial" w:cs="Arial"/>
          <w:color w:val="141414"/>
          <w:sz w:val="24"/>
          <w:szCs w:val="24"/>
        </w:rPr>
      </w:pPr>
      <w:r w:rsidRPr="009B1E2C">
        <w:rPr>
          <w:rFonts w:ascii="Arial" w:hAnsi="Arial" w:cs="Arial"/>
          <w:color w:val="141414"/>
          <w:sz w:val="24"/>
          <w:szCs w:val="24"/>
        </w:rPr>
        <w:t>The alignment of the DMS route</w:t>
      </w:r>
      <w:r w:rsidR="00CA0F60" w:rsidRPr="009B1E2C">
        <w:rPr>
          <w:rFonts w:ascii="Arial" w:hAnsi="Arial" w:cs="Arial"/>
          <w:color w:val="141414"/>
          <w:sz w:val="24"/>
          <w:szCs w:val="24"/>
        </w:rPr>
        <w:t xml:space="preserve"> within </w:t>
      </w:r>
      <w:r w:rsidR="00012A44" w:rsidRPr="009B1E2C">
        <w:rPr>
          <w:rFonts w:ascii="Arial" w:hAnsi="Arial" w:cs="Arial"/>
          <w:color w:val="141414"/>
          <w:sz w:val="24"/>
          <w:szCs w:val="24"/>
        </w:rPr>
        <w:t>the corridor</w:t>
      </w:r>
      <w:r w:rsidRPr="009B1E2C">
        <w:rPr>
          <w:rFonts w:ascii="Arial" w:hAnsi="Arial" w:cs="Arial"/>
          <w:color w:val="141414"/>
          <w:sz w:val="24"/>
          <w:szCs w:val="24"/>
        </w:rPr>
        <w:t xml:space="preserve"> is not agreed</w:t>
      </w:r>
      <w:r w:rsidR="007F3C6E" w:rsidRPr="009B1E2C">
        <w:rPr>
          <w:rFonts w:ascii="Arial" w:hAnsi="Arial" w:cs="Arial"/>
          <w:color w:val="141414"/>
          <w:sz w:val="24"/>
          <w:szCs w:val="24"/>
        </w:rPr>
        <w:t>. It i</w:t>
      </w:r>
      <w:r w:rsidRPr="009B1E2C">
        <w:rPr>
          <w:rFonts w:ascii="Arial" w:hAnsi="Arial" w:cs="Arial"/>
          <w:color w:val="141414"/>
          <w:sz w:val="24"/>
          <w:szCs w:val="24"/>
        </w:rPr>
        <w:t>s a significant part of the Objector’s case that the DMS, correctly interpreted, does not</w:t>
      </w:r>
      <w:r w:rsidR="0023432A">
        <w:rPr>
          <w:rFonts w:ascii="Arial" w:hAnsi="Arial" w:cs="Arial"/>
          <w:color w:val="141414"/>
          <w:sz w:val="24"/>
          <w:szCs w:val="24"/>
        </w:rPr>
        <w:t xml:space="preserve"> </w:t>
      </w:r>
      <w:r w:rsidR="00437325">
        <w:rPr>
          <w:rFonts w:ascii="Arial" w:hAnsi="Arial" w:cs="Arial"/>
          <w:color w:val="141414"/>
          <w:sz w:val="24"/>
          <w:szCs w:val="24"/>
        </w:rPr>
        <w:t>show</w:t>
      </w:r>
      <w:r w:rsidRPr="009B1E2C">
        <w:rPr>
          <w:rFonts w:ascii="Arial" w:hAnsi="Arial" w:cs="Arial"/>
          <w:color w:val="141414"/>
          <w:sz w:val="24"/>
          <w:szCs w:val="24"/>
        </w:rPr>
        <w:t xml:space="preserve"> any part of the Order route section of FP32</w:t>
      </w:r>
      <w:r w:rsidR="006E53D4" w:rsidRPr="009B1E2C">
        <w:rPr>
          <w:rFonts w:ascii="Arial" w:hAnsi="Arial" w:cs="Arial"/>
          <w:color w:val="141414"/>
          <w:sz w:val="24"/>
          <w:szCs w:val="24"/>
        </w:rPr>
        <w:t xml:space="preserve"> lying</w:t>
      </w:r>
      <w:r w:rsidR="0074151B" w:rsidRPr="009B1E2C">
        <w:rPr>
          <w:rFonts w:ascii="Arial" w:hAnsi="Arial" w:cs="Arial"/>
          <w:color w:val="141414"/>
          <w:sz w:val="24"/>
          <w:szCs w:val="24"/>
        </w:rPr>
        <w:t xml:space="preserve"> </w:t>
      </w:r>
      <w:r w:rsidRPr="009B1E2C">
        <w:rPr>
          <w:rFonts w:ascii="Arial" w:hAnsi="Arial" w:cs="Arial"/>
          <w:color w:val="141414"/>
          <w:sz w:val="24"/>
          <w:szCs w:val="24"/>
        </w:rPr>
        <w:t>within the curtilage of 199A Main Street. If the Objector were correct in this contention, it would have a significant bearing on the application of the section 119(6) tests</w:t>
      </w:r>
      <w:r w:rsidR="00D66C97">
        <w:rPr>
          <w:rFonts w:ascii="Arial" w:hAnsi="Arial" w:cs="Arial"/>
          <w:color w:val="141414"/>
          <w:sz w:val="24"/>
          <w:szCs w:val="24"/>
        </w:rPr>
        <w:t>.</w:t>
      </w:r>
    </w:p>
    <w:p w14:paraId="7E0FDB89" w14:textId="0CB25DD9" w:rsidR="00F8626B" w:rsidRPr="00D66C97" w:rsidRDefault="00E953CA" w:rsidP="00D66C97">
      <w:pPr>
        <w:pStyle w:val="Style1"/>
        <w:tabs>
          <w:tab w:val="num" w:pos="720"/>
        </w:tabs>
        <w:rPr>
          <w:rFonts w:ascii="Arial" w:hAnsi="Arial" w:cs="Arial"/>
          <w:color w:val="141414"/>
          <w:sz w:val="24"/>
          <w:szCs w:val="24"/>
        </w:rPr>
      </w:pPr>
      <w:r w:rsidRPr="00D66C97">
        <w:rPr>
          <w:rFonts w:ascii="Arial" w:hAnsi="Arial" w:cs="Arial"/>
          <w:color w:val="141414"/>
          <w:sz w:val="24"/>
          <w:szCs w:val="24"/>
        </w:rPr>
        <w:t>As a result of the construction of 199A and 201A Main Street</w:t>
      </w:r>
      <w:r w:rsidR="00221054" w:rsidRPr="00D66C97">
        <w:rPr>
          <w:rFonts w:ascii="Arial" w:hAnsi="Arial" w:cs="Arial"/>
          <w:color w:val="141414"/>
          <w:sz w:val="24"/>
          <w:szCs w:val="24"/>
        </w:rPr>
        <w:t xml:space="preserve"> and the development of the land in the vicinity, the physical features which existed </w:t>
      </w:r>
      <w:r w:rsidR="00561322" w:rsidRPr="00D66C97">
        <w:rPr>
          <w:rFonts w:ascii="Arial" w:hAnsi="Arial" w:cs="Arial"/>
          <w:color w:val="141414"/>
          <w:sz w:val="24"/>
          <w:szCs w:val="24"/>
        </w:rPr>
        <w:t xml:space="preserve">at the time the DMS was compiled have been </w:t>
      </w:r>
      <w:r w:rsidR="00E844E0" w:rsidRPr="00D66C97">
        <w:rPr>
          <w:rFonts w:ascii="Arial" w:hAnsi="Arial" w:cs="Arial"/>
          <w:color w:val="141414"/>
          <w:sz w:val="24"/>
          <w:szCs w:val="24"/>
        </w:rPr>
        <w:t>largely lost</w:t>
      </w:r>
      <w:r w:rsidR="0030462F" w:rsidRPr="00D66C97">
        <w:rPr>
          <w:rFonts w:ascii="Arial" w:hAnsi="Arial" w:cs="Arial"/>
          <w:color w:val="141414"/>
          <w:sz w:val="24"/>
          <w:szCs w:val="24"/>
        </w:rPr>
        <w:t xml:space="preserve">. In consequence the </w:t>
      </w:r>
      <w:r w:rsidR="00A15ADE" w:rsidRPr="00D66C97">
        <w:rPr>
          <w:rFonts w:ascii="Arial" w:hAnsi="Arial" w:cs="Arial"/>
          <w:color w:val="141414"/>
          <w:sz w:val="24"/>
          <w:szCs w:val="24"/>
        </w:rPr>
        <w:t>task</w:t>
      </w:r>
      <w:r w:rsidR="0030462F" w:rsidRPr="00D66C97">
        <w:rPr>
          <w:rFonts w:ascii="Arial" w:hAnsi="Arial" w:cs="Arial"/>
          <w:color w:val="141414"/>
          <w:sz w:val="24"/>
          <w:szCs w:val="24"/>
        </w:rPr>
        <w:t xml:space="preserve"> of identifying the precise line of a 4’ wide footpath within </w:t>
      </w:r>
      <w:r w:rsidR="00F52EFE" w:rsidRPr="00D66C97">
        <w:rPr>
          <w:rFonts w:ascii="Arial" w:hAnsi="Arial" w:cs="Arial"/>
          <w:color w:val="141414"/>
          <w:sz w:val="24"/>
          <w:szCs w:val="24"/>
        </w:rPr>
        <w:t xml:space="preserve">a corridor of approximately </w:t>
      </w:r>
      <w:r w:rsidR="00F52EFE" w:rsidRPr="00676474">
        <w:rPr>
          <w:rFonts w:ascii="Arial" w:hAnsi="Arial" w:cs="Arial"/>
          <w:color w:val="141414"/>
          <w:sz w:val="24"/>
          <w:szCs w:val="24"/>
        </w:rPr>
        <w:t>50’</w:t>
      </w:r>
      <w:r w:rsidR="00F52EFE" w:rsidRPr="00D66C97">
        <w:rPr>
          <w:rFonts w:ascii="Arial" w:hAnsi="Arial" w:cs="Arial"/>
          <w:color w:val="141414"/>
          <w:sz w:val="24"/>
          <w:szCs w:val="24"/>
        </w:rPr>
        <w:t xml:space="preserve"> width </w:t>
      </w:r>
      <w:r w:rsidR="00A057C3" w:rsidRPr="00D66C97">
        <w:rPr>
          <w:rFonts w:ascii="Arial" w:hAnsi="Arial" w:cs="Arial"/>
          <w:color w:val="141414"/>
          <w:sz w:val="24"/>
          <w:szCs w:val="24"/>
        </w:rPr>
        <w:t xml:space="preserve">is </w:t>
      </w:r>
      <w:r w:rsidR="00A15ADE" w:rsidRPr="00D66C97">
        <w:rPr>
          <w:rFonts w:ascii="Arial" w:hAnsi="Arial" w:cs="Arial"/>
          <w:color w:val="141414"/>
          <w:sz w:val="24"/>
          <w:szCs w:val="24"/>
        </w:rPr>
        <w:t>an exercise of judgement.</w:t>
      </w:r>
      <w:r w:rsidR="00AA7B8F" w:rsidRPr="00AA7B8F">
        <w:t xml:space="preserve"> </w:t>
      </w:r>
      <w:r w:rsidR="00971766" w:rsidRPr="00D66C97">
        <w:rPr>
          <w:rFonts w:ascii="Arial" w:hAnsi="Arial" w:cs="Arial"/>
          <w:sz w:val="24"/>
          <w:szCs w:val="24"/>
        </w:rPr>
        <w:t xml:space="preserve">The expert witness </w:t>
      </w:r>
      <w:r w:rsidR="00C76839" w:rsidRPr="00D66C97">
        <w:rPr>
          <w:rFonts w:ascii="Arial" w:hAnsi="Arial" w:cs="Arial"/>
          <w:sz w:val="24"/>
          <w:szCs w:val="24"/>
        </w:rPr>
        <w:t xml:space="preserve">instructed by the Council </w:t>
      </w:r>
      <w:r w:rsidR="0084559A" w:rsidRPr="00D66C97">
        <w:rPr>
          <w:rFonts w:ascii="Arial" w:hAnsi="Arial" w:cs="Arial"/>
          <w:sz w:val="24"/>
          <w:szCs w:val="24"/>
        </w:rPr>
        <w:t>recognises this in stating “</w:t>
      </w:r>
      <w:r w:rsidR="00AA7B8F" w:rsidRPr="00D66C97">
        <w:rPr>
          <w:rFonts w:ascii="Arial" w:hAnsi="Arial" w:cs="Arial"/>
          <w:i/>
          <w:iCs/>
          <w:color w:val="141414"/>
          <w:sz w:val="24"/>
          <w:szCs w:val="24"/>
        </w:rPr>
        <w:t xml:space="preserve">Both routes </w:t>
      </w:r>
      <w:r w:rsidR="00C47E81" w:rsidRPr="00D66C97">
        <w:rPr>
          <w:rFonts w:ascii="Arial" w:hAnsi="Arial" w:cs="Arial"/>
          <w:i/>
          <w:iCs/>
          <w:color w:val="141414"/>
          <w:sz w:val="24"/>
          <w:szCs w:val="24"/>
        </w:rPr>
        <w:t>[FP32 and FP40]</w:t>
      </w:r>
      <w:r w:rsidR="00D62505" w:rsidRPr="00D66C97">
        <w:rPr>
          <w:rFonts w:ascii="Arial" w:hAnsi="Arial" w:cs="Arial"/>
          <w:i/>
          <w:iCs/>
          <w:color w:val="141414"/>
          <w:sz w:val="24"/>
          <w:szCs w:val="24"/>
        </w:rPr>
        <w:t xml:space="preserve"> </w:t>
      </w:r>
      <w:r w:rsidR="00AA7B8F" w:rsidRPr="00D66C97">
        <w:rPr>
          <w:rFonts w:ascii="Arial" w:hAnsi="Arial" w:cs="Arial"/>
          <w:i/>
          <w:iCs/>
          <w:color w:val="141414"/>
          <w:sz w:val="24"/>
          <w:szCs w:val="24"/>
        </w:rPr>
        <w:t xml:space="preserve">are recorded, in conclusive form, on the Definitive Map and Statement for the area. Due to the small scale of </w:t>
      </w:r>
      <w:r w:rsidR="00DB1430">
        <w:rPr>
          <w:rFonts w:ascii="Arial" w:hAnsi="Arial" w:cs="Arial"/>
          <w:i/>
          <w:iCs/>
          <w:color w:val="141414"/>
          <w:sz w:val="24"/>
          <w:szCs w:val="24"/>
        </w:rPr>
        <w:t xml:space="preserve">the </w:t>
      </w:r>
      <w:r w:rsidR="00AA7B8F" w:rsidRPr="00D66C97">
        <w:rPr>
          <w:rFonts w:ascii="Arial" w:hAnsi="Arial" w:cs="Arial"/>
          <w:i/>
          <w:iCs/>
          <w:color w:val="141414"/>
          <w:sz w:val="24"/>
          <w:szCs w:val="24"/>
        </w:rPr>
        <w:t>Definitive Map, the matter of defining the true alignment of routes shown thereon is a matter of expert interpretation, often requiring reference to those documents used in its original production, and other related historic and legal documents.</w:t>
      </w:r>
      <w:r w:rsidR="00BD5BA9" w:rsidRPr="00D66C97">
        <w:rPr>
          <w:rFonts w:ascii="Arial" w:hAnsi="Arial" w:cs="Arial"/>
          <w:i/>
          <w:iCs/>
          <w:color w:val="141414"/>
          <w:sz w:val="24"/>
          <w:szCs w:val="24"/>
        </w:rPr>
        <w:t>”</w:t>
      </w:r>
    </w:p>
    <w:p w14:paraId="698F14DA" w14:textId="4CDE03EA" w:rsidR="00076E56" w:rsidRDefault="00766204" w:rsidP="001D3CF7">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It is the Council’s case that the alignment of the DMS route is established conclusively by </w:t>
      </w:r>
      <w:r w:rsidR="00680C2E">
        <w:rPr>
          <w:rFonts w:ascii="Arial" w:hAnsi="Arial" w:cs="Arial"/>
          <w:color w:val="141414"/>
          <w:sz w:val="24"/>
          <w:szCs w:val="24"/>
        </w:rPr>
        <w:t xml:space="preserve">an Order of the </w:t>
      </w:r>
      <w:r w:rsidR="00893FF5">
        <w:rPr>
          <w:rFonts w:ascii="Arial" w:hAnsi="Arial" w:cs="Arial"/>
          <w:color w:val="141414"/>
          <w:sz w:val="24"/>
          <w:szCs w:val="24"/>
        </w:rPr>
        <w:t xml:space="preserve">Nottingham County Court </w:t>
      </w:r>
      <w:r w:rsidR="00211F81">
        <w:rPr>
          <w:rFonts w:ascii="Arial" w:hAnsi="Arial" w:cs="Arial"/>
          <w:color w:val="141414"/>
          <w:sz w:val="24"/>
          <w:szCs w:val="24"/>
        </w:rPr>
        <w:t xml:space="preserve">dated 30 July 2015 </w:t>
      </w:r>
      <w:r w:rsidR="00FA552A">
        <w:rPr>
          <w:rFonts w:ascii="Arial" w:hAnsi="Arial" w:cs="Arial"/>
          <w:color w:val="141414"/>
          <w:sz w:val="24"/>
          <w:szCs w:val="24"/>
        </w:rPr>
        <w:t xml:space="preserve">in proceedings between the Objector as </w:t>
      </w:r>
      <w:r w:rsidR="00D52456">
        <w:rPr>
          <w:rFonts w:ascii="Arial" w:hAnsi="Arial" w:cs="Arial"/>
          <w:color w:val="141414"/>
          <w:sz w:val="24"/>
          <w:szCs w:val="24"/>
        </w:rPr>
        <w:t>C</w:t>
      </w:r>
      <w:r w:rsidR="00FA552A">
        <w:rPr>
          <w:rFonts w:ascii="Arial" w:hAnsi="Arial" w:cs="Arial"/>
          <w:color w:val="141414"/>
          <w:sz w:val="24"/>
          <w:szCs w:val="24"/>
        </w:rPr>
        <w:t xml:space="preserve">laimant and the Council </w:t>
      </w:r>
      <w:r w:rsidR="00D52456">
        <w:rPr>
          <w:rFonts w:ascii="Arial" w:hAnsi="Arial" w:cs="Arial"/>
          <w:color w:val="141414"/>
          <w:sz w:val="24"/>
          <w:szCs w:val="24"/>
        </w:rPr>
        <w:t>as First Defendant</w:t>
      </w:r>
      <w:r w:rsidR="00983BEF">
        <w:rPr>
          <w:rFonts w:ascii="Arial" w:hAnsi="Arial" w:cs="Arial"/>
          <w:color w:val="141414"/>
          <w:sz w:val="24"/>
          <w:szCs w:val="24"/>
        </w:rPr>
        <w:t xml:space="preserve"> (‘the County Court Order’)</w:t>
      </w:r>
      <w:r w:rsidR="004D2B57">
        <w:rPr>
          <w:rFonts w:ascii="Arial" w:hAnsi="Arial" w:cs="Arial"/>
          <w:color w:val="141414"/>
          <w:sz w:val="24"/>
          <w:szCs w:val="24"/>
        </w:rPr>
        <w:t xml:space="preserve">. The County Court Order </w:t>
      </w:r>
      <w:r w:rsidR="000305AF">
        <w:rPr>
          <w:rFonts w:ascii="Arial" w:hAnsi="Arial" w:cs="Arial"/>
          <w:color w:val="141414"/>
          <w:sz w:val="24"/>
          <w:szCs w:val="24"/>
        </w:rPr>
        <w:t xml:space="preserve">contains a declaration as to the alignment of the DMS route by </w:t>
      </w:r>
      <w:r w:rsidR="006F3329">
        <w:rPr>
          <w:rFonts w:ascii="Arial" w:hAnsi="Arial" w:cs="Arial"/>
          <w:color w:val="141414"/>
          <w:sz w:val="24"/>
          <w:szCs w:val="24"/>
        </w:rPr>
        <w:t>reference</w:t>
      </w:r>
      <w:r w:rsidR="000305AF">
        <w:rPr>
          <w:rFonts w:ascii="Arial" w:hAnsi="Arial" w:cs="Arial"/>
          <w:color w:val="141414"/>
          <w:sz w:val="24"/>
          <w:szCs w:val="24"/>
        </w:rPr>
        <w:t xml:space="preserve"> to an appended </w:t>
      </w:r>
      <w:r w:rsidR="006F3329">
        <w:rPr>
          <w:rFonts w:ascii="Arial" w:hAnsi="Arial" w:cs="Arial"/>
          <w:color w:val="141414"/>
          <w:sz w:val="24"/>
          <w:szCs w:val="24"/>
        </w:rPr>
        <w:t>map.</w:t>
      </w:r>
      <w:r w:rsidR="00D03DB5">
        <w:rPr>
          <w:rFonts w:ascii="Arial" w:hAnsi="Arial" w:cs="Arial"/>
          <w:color w:val="141414"/>
          <w:sz w:val="24"/>
          <w:szCs w:val="24"/>
        </w:rPr>
        <w:t xml:space="preserve"> The alignment shown on the map is derived from </w:t>
      </w:r>
      <w:r w:rsidR="005E4A6C">
        <w:rPr>
          <w:rFonts w:ascii="Arial" w:hAnsi="Arial" w:cs="Arial"/>
          <w:color w:val="141414"/>
          <w:sz w:val="24"/>
          <w:szCs w:val="24"/>
        </w:rPr>
        <w:t>an expert</w:t>
      </w:r>
      <w:r w:rsidR="00A75568">
        <w:rPr>
          <w:rFonts w:ascii="Arial" w:hAnsi="Arial" w:cs="Arial"/>
          <w:color w:val="141414"/>
          <w:sz w:val="24"/>
          <w:szCs w:val="24"/>
        </w:rPr>
        <w:t>’s report</w:t>
      </w:r>
      <w:r w:rsidR="005E4A6C">
        <w:rPr>
          <w:rFonts w:ascii="Arial" w:hAnsi="Arial" w:cs="Arial"/>
          <w:color w:val="141414"/>
          <w:sz w:val="24"/>
          <w:szCs w:val="24"/>
        </w:rPr>
        <w:t xml:space="preserve"> commissioned</w:t>
      </w:r>
      <w:r w:rsidR="00A75568">
        <w:rPr>
          <w:rFonts w:ascii="Arial" w:hAnsi="Arial" w:cs="Arial"/>
          <w:color w:val="141414"/>
          <w:sz w:val="24"/>
          <w:szCs w:val="24"/>
        </w:rPr>
        <w:t xml:space="preserve"> by the Council and i</w:t>
      </w:r>
      <w:r w:rsidR="0042063E">
        <w:rPr>
          <w:rFonts w:ascii="Arial" w:hAnsi="Arial" w:cs="Arial"/>
          <w:color w:val="141414"/>
          <w:sz w:val="24"/>
          <w:szCs w:val="24"/>
        </w:rPr>
        <w:t xml:space="preserve">t is this alignment </w:t>
      </w:r>
      <w:r w:rsidR="00E3024C">
        <w:rPr>
          <w:rFonts w:ascii="Arial" w:hAnsi="Arial" w:cs="Arial"/>
          <w:color w:val="141414"/>
          <w:sz w:val="24"/>
          <w:szCs w:val="24"/>
        </w:rPr>
        <w:t>which</w:t>
      </w:r>
      <w:r w:rsidR="0042063E">
        <w:rPr>
          <w:rFonts w:ascii="Arial" w:hAnsi="Arial" w:cs="Arial"/>
          <w:color w:val="141414"/>
          <w:sz w:val="24"/>
          <w:szCs w:val="24"/>
        </w:rPr>
        <w:t xml:space="preserve"> has been used </w:t>
      </w:r>
      <w:r w:rsidR="00A4781B">
        <w:rPr>
          <w:rFonts w:ascii="Arial" w:hAnsi="Arial" w:cs="Arial"/>
          <w:color w:val="141414"/>
          <w:sz w:val="24"/>
          <w:szCs w:val="24"/>
        </w:rPr>
        <w:t>for the purposes of th</w:t>
      </w:r>
      <w:r w:rsidR="000D18CC">
        <w:rPr>
          <w:rFonts w:ascii="Arial" w:hAnsi="Arial" w:cs="Arial"/>
          <w:color w:val="141414"/>
          <w:sz w:val="24"/>
          <w:szCs w:val="24"/>
        </w:rPr>
        <w:t>e</w:t>
      </w:r>
      <w:r w:rsidR="00A4781B">
        <w:rPr>
          <w:rFonts w:ascii="Arial" w:hAnsi="Arial" w:cs="Arial"/>
          <w:color w:val="141414"/>
          <w:sz w:val="24"/>
          <w:szCs w:val="24"/>
        </w:rPr>
        <w:t xml:space="preserve"> Order</w:t>
      </w:r>
      <w:r w:rsidR="000D18CC">
        <w:rPr>
          <w:rFonts w:ascii="Arial" w:hAnsi="Arial" w:cs="Arial"/>
          <w:color w:val="141414"/>
          <w:sz w:val="24"/>
          <w:szCs w:val="24"/>
        </w:rPr>
        <w:t xml:space="preserve"> which is before me for confirmation.</w:t>
      </w:r>
    </w:p>
    <w:p w14:paraId="1D90BB0B" w14:textId="34CE2BCE" w:rsidR="00546F35" w:rsidRPr="009B1E2C" w:rsidRDefault="00282063" w:rsidP="003642BE">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At the conclusion of the evidence</w:t>
      </w:r>
      <w:r w:rsidR="006F0F33">
        <w:rPr>
          <w:rFonts w:ascii="Arial" w:hAnsi="Arial" w:cs="Arial"/>
          <w:color w:val="141414"/>
          <w:sz w:val="24"/>
          <w:szCs w:val="24"/>
        </w:rPr>
        <w:t>,</w:t>
      </w:r>
      <w:r>
        <w:rPr>
          <w:rFonts w:ascii="Arial" w:hAnsi="Arial" w:cs="Arial"/>
          <w:color w:val="141414"/>
          <w:sz w:val="24"/>
          <w:szCs w:val="24"/>
        </w:rPr>
        <w:t xml:space="preserve"> I asked the parties </w:t>
      </w:r>
      <w:r w:rsidR="000F341C">
        <w:rPr>
          <w:rFonts w:ascii="Arial" w:hAnsi="Arial" w:cs="Arial"/>
          <w:color w:val="141414"/>
          <w:sz w:val="24"/>
          <w:szCs w:val="24"/>
        </w:rPr>
        <w:t xml:space="preserve">to address in their closing submissions the effect of the County Court Order. </w:t>
      </w:r>
      <w:r w:rsidR="0093584C">
        <w:rPr>
          <w:rFonts w:ascii="Arial" w:hAnsi="Arial" w:cs="Arial"/>
          <w:color w:val="141414"/>
          <w:sz w:val="24"/>
          <w:szCs w:val="24"/>
        </w:rPr>
        <w:t>In closing</w:t>
      </w:r>
      <w:r w:rsidR="00A1425B">
        <w:rPr>
          <w:rFonts w:ascii="Arial" w:hAnsi="Arial" w:cs="Arial"/>
          <w:color w:val="141414"/>
          <w:sz w:val="24"/>
          <w:szCs w:val="24"/>
        </w:rPr>
        <w:t>,</w:t>
      </w:r>
      <w:r w:rsidR="0093584C">
        <w:rPr>
          <w:rFonts w:ascii="Arial" w:hAnsi="Arial" w:cs="Arial"/>
          <w:color w:val="141414"/>
          <w:sz w:val="24"/>
          <w:szCs w:val="24"/>
        </w:rPr>
        <w:t xml:space="preserve"> counsel for the Council a</w:t>
      </w:r>
      <w:r w:rsidR="00F050C0">
        <w:rPr>
          <w:rFonts w:ascii="Arial" w:hAnsi="Arial" w:cs="Arial"/>
          <w:color w:val="141414"/>
          <w:sz w:val="24"/>
          <w:szCs w:val="24"/>
        </w:rPr>
        <w:t>sserted that</w:t>
      </w:r>
      <w:r w:rsidR="00FE0B61">
        <w:rPr>
          <w:rFonts w:ascii="Arial" w:hAnsi="Arial" w:cs="Arial"/>
          <w:color w:val="141414"/>
          <w:sz w:val="24"/>
          <w:szCs w:val="24"/>
        </w:rPr>
        <w:t xml:space="preserve"> it </w:t>
      </w:r>
      <w:r w:rsidR="00FE0B61" w:rsidRPr="005B2C09">
        <w:rPr>
          <w:rFonts w:ascii="Arial" w:hAnsi="Arial" w:cs="Arial"/>
          <w:i/>
          <w:iCs/>
          <w:color w:val="141414"/>
          <w:sz w:val="24"/>
          <w:szCs w:val="24"/>
        </w:rPr>
        <w:t>“</w:t>
      </w:r>
      <w:r w:rsidR="00F050C0" w:rsidRPr="005B2C09">
        <w:rPr>
          <w:rFonts w:ascii="Arial" w:hAnsi="Arial" w:cs="Arial"/>
          <w:i/>
          <w:iCs/>
          <w:color w:val="141414"/>
          <w:sz w:val="24"/>
          <w:szCs w:val="24"/>
        </w:rPr>
        <w:t>is binding on everyone (landowners, the council, public) so far as the alignment of the footpaths where they cross the 199A Main Street property.</w:t>
      </w:r>
      <w:r w:rsidR="00FE0B61" w:rsidRPr="005B2C09">
        <w:rPr>
          <w:rFonts w:ascii="Arial" w:hAnsi="Arial" w:cs="Arial"/>
          <w:i/>
          <w:iCs/>
          <w:color w:val="141414"/>
          <w:sz w:val="24"/>
          <w:szCs w:val="24"/>
        </w:rPr>
        <w:t>”</w:t>
      </w:r>
      <w:r w:rsidR="005B2C09">
        <w:rPr>
          <w:rFonts w:ascii="Arial" w:hAnsi="Arial" w:cs="Arial"/>
          <w:i/>
          <w:iCs/>
          <w:color w:val="141414"/>
          <w:sz w:val="24"/>
          <w:szCs w:val="24"/>
        </w:rPr>
        <w:t xml:space="preserve"> </w:t>
      </w:r>
      <w:r w:rsidR="005B2C09">
        <w:rPr>
          <w:rFonts w:ascii="Arial" w:hAnsi="Arial" w:cs="Arial"/>
          <w:color w:val="141414"/>
          <w:sz w:val="24"/>
          <w:szCs w:val="24"/>
        </w:rPr>
        <w:t>No authority</w:t>
      </w:r>
      <w:r w:rsidR="001B01DA" w:rsidRPr="001B01DA">
        <w:t xml:space="preserve"> </w:t>
      </w:r>
      <w:r w:rsidR="001B01DA" w:rsidRPr="001B01DA">
        <w:rPr>
          <w:rFonts w:ascii="Arial" w:hAnsi="Arial" w:cs="Arial"/>
          <w:color w:val="141414"/>
          <w:sz w:val="24"/>
          <w:szCs w:val="24"/>
        </w:rPr>
        <w:t>for this proposition</w:t>
      </w:r>
      <w:r w:rsidR="005B2C09">
        <w:rPr>
          <w:rFonts w:ascii="Arial" w:hAnsi="Arial" w:cs="Arial"/>
          <w:color w:val="141414"/>
          <w:sz w:val="24"/>
          <w:szCs w:val="24"/>
        </w:rPr>
        <w:t xml:space="preserve"> is given</w:t>
      </w:r>
      <w:r w:rsidR="001D60C0">
        <w:rPr>
          <w:rFonts w:ascii="Arial" w:hAnsi="Arial" w:cs="Arial"/>
          <w:color w:val="141414"/>
          <w:sz w:val="24"/>
          <w:szCs w:val="24"/>
        </w:rPr>
        <w:t xml:space="preserve"> in </w:t>
      </w:r>
      <w:r w:rsidR="00CD171A">
        <w:rPr>
          <w:rFonts w:ascii="Arial" w:hAnsi="Arial" w:cs="Arial"/>
          <w:color w:val="141414"/>
          <w:sz w:val="24"/>
          <w:szCs w:val="24"/>
        </w:rPr>
        <w:t>counsel’s</w:t>
      </w:r>
      <w:r w:rsidR="001D60C0">
        <w:rPr>
          <w:rFonts w:ascii="Arial" w:hAnsi="Arial" w:cs="Arial"/>
          <w:color w:val="141414"/>
          <w:sz w:val="24"/>
          <w:szCs w:val="24"/>
        </w:rPr>
        <w:t xml:space="preserve"> written submissions</w:t>
      </w:r>
      <w:r w:rsidR="007915D4">
        <w:rPr>
          <w:rFonts w:ascii="Arial" w:hAnsi="Arial" w:cs="Arial"/>
          <w:color w:val="141414"/>
          <w:sz w:val="24"/>
          <w:szCs w:val="24"/>
        </w:rPr>
        <w:t xml:space="preserve"> </w:t>
      </w:r>
      <w:r w:rsidR="0074571A">
        <w:rPr>
          <w:rFonts w:ascii="Arial" w:hAnsi="Arial" w:cs="Arial"/>
          <w:color w:val="141414"/>
          <w:sz w:val="24"/>
          <w:szCs w:val="24"/>
        </w:rPr>
        <w:t>but i</w:t>
      </w:r>
      <w:r w:rsidR="007915D4">
        <w:rPr>
          <w:rFonts w:ascii="Arial" w:hAnsi="Arial" w:cs="Arial"/>
          <w:color w:val="141414"/>
          <w:sz w:val="24"/>
          <w:szCs w:val="24"/>
        </w:rPr>
        <w:t xml:space="preserve">n delivering the closing submissions I understood counsel to say that </w:t>
      </w:r>
      <w:r w:rsidR="00C533B8" w:rsidRPr="00E34959">
        <w:rPr>
          <w:rFonts w:ascii="Arial" w:hAnsi="Arial" w:cs="Arial"/>
          <w:i/>
          <w:iCs/>
          <w:color w:val="141414"/>
          <w:sz w:val="24"/>
          <w:szCs w:val="24"/>
        </w:rPr>
        <w:t>Perkins v Secretary of State for the Environment, Food and Rural Affairs</w:t>
      </w:r>
      <w:r w:rsidR="00677FC3" w:rsidRPr="00E34959">
        <w:rPr>
          <w:rFonts w:ascii="Arial" w:hAnsi="Arial" w:cs="Arial"/>
          <w:i/>
          <w:iCs/>
          <w:color w:val="141414"/>
          <w:sz w:val="24"/>
          <w:szCs w:val="24"/>
        </w:rPr>
        <w:t xml:space="preserve"> [2009] EWHC 658 (Admin</w:t>
      </w:r>
      <w:r w:rsidR="00CD6E5C" w:rsidRPr="00E34959">
        <w:rPr>
          <w:rFonts w:ascii="Arial" w:hAnsi="Arial" w:cs="Arial"/>
          <w:i/>
          <w:iCs/>
          <w:color w:val="141414"/>
          <w:sz w:val="24"/>
          <w:szCs w:val="24"/>
        </w:rPr>
        <w:t>)</w:t>
      </w:r>
      <w:r w:rsidR="00CD6E5C">
        <w:rPr>
          <w:rFonts w:ascii="Arial" w:hAnsi="Arial" w:cs="Arial"/>
          <w:color w:val="141414"/>
          <w:sz w:val="24"/>
          <w:szCs w:val="24"/>
        </w:rPr>
        <w:t xml:space="preserve"> (‘</w:t>
      </w:r>
      <w:r w:rsidR="00CD6E5C" w:rsidRPr="00930EB5">
        <w:rPr>
          <w:rFonts w:ascii="Arial" w:hAnsi="Arial" w:cs="Arial"/>
          <w:i/>
          <w:iCs/>
          <w:color w:val="141414"/>
          <w:sz w:val="24"/>
          <w:szCs w:val="24"/>
        </w:rPr>
        <w:t>Perkins</w:t>
      </w:r>
      <w:r w:rsidR="00E34959">
        <w:rPr>
          <w:rFonts w:ascii="Arial" w:hAnsi="Arial" w:cs="Arial"/>
          <w:color w:val="141414"/>
          <w:sz w:val="24"/>
          <w:szCs w:val="24"/>
        </w:rPr>
        <w:t>’</w:t>
      </w:r>
      <w:r w:rsidR="00CD6E5C">
        <w:rPr>
          <w:rFonts w:ascii="Arial" w:hAnsi="Arial" w:cs="Arial"/>
          <w:color w:val="141414"/>
          <w:sz w:val="24"/>
          <w:szCs w:val="24"/>
        </w:rPr>
        <w:t>)</w:t>
      </w:r>
      <w:r w:rsidR="00E34959">
        <w:rPr>
          <w:rFonts w:ascii="Arial" w:hAnsi="Arial" w:cs="Arial"/>
          <w:color w:val="141414"/>
          <w:sz w:val="24"/>
          <w:szCs w:val="24"/>
        </w:rPr>
        <w:t xml:space="preserve"> supports this proposition</w:t>
      </w:r>
      <w:r w:rsidR="0042225A">
        <w:rPr>
          <w:rFonts w:ascii="Arial" w:hAnsi="Arial" w:cs="Arial"/>
          <w:color w:val="141414"/>
          <w:sz w:val="24"/>
          <w:szCs w:val="24"/>
        </w:rPr>
        <w:t>,</w:t>
      </w:r>
      <w:r w:rsidR="0074571A">
        <w:rPr>
          <w:rFonts w:ascii="Arial" w:hAnsi="Arial" w:cs="Arial"/>
          <w:color w:val="141414"/>
          <w:sz w:val="24"/>
          <w:szCs w:val="24"/>
        </w:rPr>
        <w:t xml:space="preserve"> although</w:t>
      </w:r>
      <w:r w:rsidR="00E34959">
        <w:rPr>
          <w:rFonts w:ascii="Arial" w:hAnsi="Arial" w:cs="Arial"/>
          <w:color w:val="141414"/>
          <w:sz w:val="24"/>
          <w:szCs w:val="24"/>
        </w:rPr>
        <w:t xml:space="preserve"> I was not </w:t>
      </w:r>
      <w:r w:rsidR="00033D3A">
        <w:rPr>
          <w:rFonts w:ascii="Arial" w:hAnsi="Arial" w:cs="Arial"/>
          <w:color w:val="141414"/>
          <w:sz w:val="24"/>
          <w:szCs w:val="24"/>
        </w:rPr>
        <w:t xml:space="preserve">referred to any particular passage in the judgment of </w:t>
      </w:r>
      <w:r w:rsidR="009C23EC">
        <w:rPr>
          <w:rFonts w:ascii="Arial" w:hAnsi="Arial" w:cs="Arial"/>
          <w:color w:val="141414"/>
          <w:sz w:val="24"/>
          <w:szCs w:val="24"/>
        </w:rPr>
        <w:t xml:space="preserve">Sir George Newman J. </w:t>
      </w:r>
    </w:p>
    <w:p w14:paraId="4F10E970" w14:textId="7A9B723C" w:rsidR="003642BE" w:rsidRPr="009B1E2C" w:rsidRDefault="009C23EC" w:rsidP="009B1E2C">
      <w:pPr>
        <w:pStyle w:val="Style1"/>
        <w:shd w:val="clear" w:color="auto" w:fill="FFFFFF"/>
        <w:tabs>
          <w:tab w:val="num" w:pos="720"/>
        </w:tabs>
        <w:spacing w:before="300" w:after="300"/>
        <w:textAlignment w:val="baseline"/>
        <w:rPr>
          <w:rFonts w:ascii="Arial" w:hAnsi="Arial" w:cs="Arial"/>
          <w:i/>
          <w:iCs/>
          <w:color w:val="141414"/>
          <w:sz w:val="24"/>
          <w:szCs w:val="24"/>
        </w:rPr>
      </w:pPr>
      <w:r w:rsidRPr="009B1E2C">
        <w:rPr>
          <w:rFonts w:ascii="Arial" w:hAnsi="Arial" w:cs="Arial"/>
          <w:color w:val="141414"/>
          <w:sz w:val="24"/>
          <w:szCs w:val="24"/>
        </w:rPr>
        <w:t>I have read the judgment</w:t>
      </w:r>
      <w:r w:rsidR="007F2900" w:rsidRPr="009B1E2C">
        <w:rPr>
          <w:rFonts w:ascii="Arial" w:hAnsi="Arial" w:cs="Arial"/>
          <w:color w:val="141414"/>
          <w:sz w:val="24"/>
          <w:szCs w:val="24"/>
        </w:rPr>
        <w:t xml:space="preserve"> </w:t>
      </w:r>
      <w:r w:rsidR="00E5036E" w:rsidRPr="009B1E2C">
        <w:rPr>
          <w:rFonts w:ascii="Arial" w:hAnsi="Arial" w:cs="Arial"/>
          <w:color w:val="141414"/>
          <w:sz w:val="24"/>
          <w:szCs w:val="24"/>
        </w:rPr>
        <w:t xml:space="preserve">in </w:t>
      </w:r>
      <w:r w:rsidR="00E5036E" w:rsidRPr="009B1E2C">
        <w:rPr>
          <w:rFonts w:ascii="Arial" w:hAnsi="Arial" w:cs="Arial"/>
          <w:i/>
          <w:iCs/>
          <w:color w:val="141414"/>
          <w:sz w:val="24"/>
          <w:szCs w:val="24"/>
        </w:rPr>
        <w:t xml:space="preserve">Perkins </w:t>
      </w:r>
      <w:r w:rsidR="007F2900" w:rsidRPr="009B1E2C">
        <w:rPr>
          <w:rFonts w:ascii="Arial" w:hAnsi="Arial" w:cs="Arial"/>
          <w:color w:val="141414"/>
          <w:sz w:val="24"/>
          <w:szCs w:val="24"/>
        </w:rPr>
        <w:t xml:space="preserve">and I am unable to find anything which assists me in understanding how I should treat the </w:t>
      </w:r>
      <w:r w:rsidR="00AA32C9" w:rsidRPr="009B1E2C">
        <w:rPr>
          <w:rFonts w:ascii="Arial" w:hAnsi="Arial" w:cs="Arial"/>
          <w:color w:val="141414"/>
          <w:sz w:val="24"/>
          <w:szCs w:val="24"/>
        </w:rPr>
        <w:t>terms of the County Court Order. In</w:t>
      </w:r>
      <w:r w:rsidR="009774C9" w:rsidRPr="009B1E2C">
        <w:rPr>
          <w:rFonts w:ascii="Arial" w:hAnsi="Arial" w:cs="Arial"/>
          <w:color w:val="141414"/>
          <w:sz w:val="24"/>
          <w:szCs w:val="24"/>
        </w:rPr>
        <w:t xml:space="preserve"> that case </w:t>
      </w:r>
      <w:r w:rsidR="00AA32C9" w:rsidRPr="009B1E2C">
        <w:rPr>
          <w:rFonts w:ascii="Arial" w:hAnsi="Arial" w:cs="Arial"/>
          <w:color w:val="141414"/>
          <w:sz w:val="24"/>
          <w:szCs w:val="24"/>
        </w:rPr>
        <w:t xml:space="preserve">one of the issues </w:t>
      </w:r>
      <w:r w:rsidR="003642BE" w:rsidRPr="009B1E2C">
        <w:rPr>
          <w:rFonts w:ascii="Arial" w:hAnsi="Arial" w:cs="Arial"/>
          <w:color w:val="141414"/>
          <w:sz w:val="24"/>
          <w:szCs w:val="24"/>
        </w:rPr>
        <w:t>concerned the effect of an earlier High Court order</w:t>
      </w:r>
      <w:r w:rsidR="00142798" w:rsidRPr="009B1E2C">
        <w:rPr>
          <w:rFonts w:ascii="Arial" w:hAnsi="Arial" w:cs="Arial"/>
          <w:color w:val="141414"/>
          <w:sz w:val="24"/>
          <w:szCs w:val="24"/>
        </w:rPr>
        <w:t xml:space="preserve">, made by </w:t>
      </w:r>
      <w:r w:rsidR="00142798" w:rsidRPr="009B1E2C">
        <w:rPr>
          <w:rFonts w:ascii="Arial" w:hAnsi="Arial" w:cs="Arial"/>
          <w:color w:val="141414"/>
          <w:sz w:val="24"/>
          <w:szCs w:val="24"/>
        </w:rPr>
        <w:lastRenderedPageBreak/>
        <w:t>consent,</w:t>
      </w:r>
      <w:r w:rsidR="003642BE" w:rsidRPr="009B1E2C">
        <w:rPr>
          <w:rFonts w:ascii="Arial" w:hAnsi="Arial" w:cs="Arial"/>
          <w:color w:val="141414"/>
          <w:sz w:val="24"/>
          <w:szCs w:val="24"/>
        </w:rPr>
        <w:t xml:space="preserve"> which quashed </w:t>
      </w:r>
      <w:r w:rsidR="00B73C69" w:rsidRPr="009B1E2C">
        <w:rPr>
          <w:rFonts w:ascii="Arial" w:hAnsi="Arial" w:cs="Arial"/>
          <w:color w:val="141414"/>
          <w:sz w:val="24"/>
          <w:szCs w:val="24"/>
        </w:rPr>
        <w:t xml:space="preserve">a decision by an </w:t>
      </w:r>
      <w:r w:rsidR="00142798" w:rsidRPr="009B1E2C">
        <w:rPr>
          <w:rFonts w:ascii="Arial" w:hAnsi="Arial" w:cs="Arial"/>
          <w:color w:val="141414"/>
          <w:sz w:val="24"/>
          <w:szCs w:val="24"/>
        </w:rPr>
        <w:t>I</w:t>
      </w:r>
      <w:r w:rsidR="00B73C69" w:rsidRPr="009B1E2C">
        <w:rPr>
          <w:rFonts w:ascii="Arial" w:hAnsi="Arial" w:cs="Arial"/>
          <w:color w:val="141414"/>
          <w:sz w:val="24"/>
          <w:szCs w:val="24"/>
        </w:rPr>
        <w:t xml:space="preserve">nspector </w:t>
      </w:r>
      <w:r w:rsidR="0076322B" w:rsidRPr="009B1E2C">
        <w:rPr>
          <w:rFonts w:ascii="Arial" w:hAnsi="Arial" w:cs="Arial"/>
          <w:color w:val="141414"/>
          <w:sz w:val="24"/>
          <w:szCs w:val="24"/>
        </w:rPr>
        <w:t xml:space="preserve">to confirm a similar order. </w:t>
      </w:r>
      <w:r w:rsidR="007055D8" w:rsidRPr="009B1E2C">
        <w:rPr>
          <w:rFonts w:ascii="Arial" w:hAnsi="Arial" w:cs="Arial"/>
          <w:color w:val="141414"/>
          <w:sz w:val="24"/>
          <w:szCs w:val="24"/>
        </w:rPr>
        <w:t>T</w:t>
      </w:r>
      <w:r w:rsidR="00596E19" w:rsidRPr="009B1E2C">
        <w:rPr>
          <w:rFonts w:ascii="Arial" w:hAnsi="Arial" w:cs="Arial"/>
          <w:color w:val="141414"/>
          <w:sz w:val="24"/>
          <w:szCs w:val="24"/>
        </w:rPr>
        <w:t xml:space="preserve">he </w:t>
      </w:r>
      <w:r w:rsidR="00142798" w:rsidRPr="009B1E2C">
        <w:rPr>
          <w:rFonts w:ascii="Arial" w:hAnsi="Arial" w:cs="Arial"/>
          <w:color w:val="141414"/>
          <w:sz w:val="24"/>
          <w:szCs w:val="24"/>
        </w:rPr>
        <w:t xml:space="preserve">Claimants sought to argue that the </w:t>
      </w:r>
      <w:r w:rsidR="00981F87" w:rsidRPr="009B1E2C">
        <w:rPr>
          <w:rFonts w:ascii="Arial" w:hAnsi="Arial" w:cs="Arial"/>
          <w:color w:val="141414"/>
          <w:sz w:val="24"/>
          <w:szCs w:val="24"/>
        </w:rPr>
        <w:t xml:space="preserve">consent order precluded the making and confirmation of </w:t>
      </w:r>
      <w:r w:rsidR="00BF79BA" w:rsidRPr="009B1E2C">
        <w:rPr>
          <w:rFonts w:ascii="Arial" w:hAnsi="Arial" w:cs="Arial"/>
          <w:color w:val="141414"/>
          <w:sz w:val="24"/>
          <w:szCs w:val="24"/>
        </w:rPr>
        <w:t xml:space="preserve">the Order then under consideration. It was found that the consent order did not bind the </w:t>
      </w:r>
      <w:r w:rsidR="00D02951" w:rsidRPr="009B1E2C">
        <w:rPr>
          <w:rFonts w:ascii="Arial" w:hAnsi="Arial" w:cs="Arial"/>
          <w:color w:val="141414"/>
          <w:sz w:val="24"/>
          <w:szCs w:val="24"/>
        </w:rPr>
        <w:t xml:space="preserve">court as claimed by the Claimants. </w:t>
      </w:r>
      <w:r w:rsidR="005B05EF" w:rsidRPr="009B1E2C">
        <w:rPr>
          <w:rFonts w:ascii="Arial" w:hAnsi="Arial" w:cs="Arial"/>
          <w:color w:val="141414"/>
          <w:sz w:val="24"/>
          <w:szCs w:val="24"/>
        </w:rPr>
        <w:t xml:space="preserve">I cannot see that this decision </w:t>
      </w:r>
      <w:r w:rsidR="00EC24D1" w:rsidRPr="009B1E2C">
        <w:rPr>
          <w:rFonts w:ascii="Arial" w:hAnsi="Arial" w:cs="Arial"/>
          <w:color w:val="141414"/>
          <w:sz w:val="24"/>
          <w:szCs w:val="24"/>
        </w:rPr>
        <w:t xml:space="preserve">supports a contention that the County Court Order is binding </w:t>
      </w:r>
      <w:r w:rsidR="00B25E57" w:rsidRPr="009B1E2C">
        <w:rPr>
          <w:rFonts w:ascii="Arial" w:hAnsi="Arial" w:cs="Arial"/>
          <w:color w:val="141414"/>
          <w:sz w:val="24"/>
          <w:szCs w:val="24"/>
        </w:rPr>
        <w:t>on me.</w:t>
      </w:r>
    </w:p>
    <w:p w14:paraId="3F977704" w14:textId="410F9B58" w:rsidR="00687F67" w:rsidRPr="009B1E2C" w:rsidRDefault="005B10DB" w:rsidP="00277B38">
      <w:pPr>
        <w:pStyle w:val="Style1"/>
        <w:shd w:val="clear" w:color="auto" w:fill="FFFFFF"/>
        <w:tabs>
          <w:tab w:val="num" w:pos="720"/>
        </w:tabs>
        <w:spacing w:before="300" w:after="300"/>
        <w:textAlignment w:val="baseline"/>
        <w:rPr>
          <w:rFonts w:ascii="Arial" w:hAnsi="Arial" w:cs="Arial"/>
          <w:i/>
          <w:iCs/>
          <w:color w:val="141414"/>
          <w:sz w:val="24"/>
          <w:szCs w:val="24"/>
        </w:rPr>
      </w:pPr>
      <w:r w:rsidRPr="00AA0A56">
        <w:rPr>
          <w:rFonts w:ascii="Arial" w:hAnsi="Arial" w:cs="Arial"/>
          <w:color w:val="141414"/>
          <w:sz w:val="24"/>
          <w:szCs w:val="24"/>
        </w:rPr>
        <w:t>The Objector argues that I am not bound by the County Court Order</w:t>
      </w:r>
      <w:r w:rsidR="00424DC9">
        <w:rPr>
          <w:rFonts w:ascii="Arial" w:hAnsi="Arial" w:cs="Arial"/>
          <w:color w:val="141414"/>
          <w:sz w:val="24"/>
          <w:szCs w:val="24"/>
        </w:rPr>
        <w:t>,</w:t>
      </w:r>
      <w:r w:rsidR="004325E4" w:rsidRPr="00AA0A56">
        <w:rPr>
          <w:rFonts w:ascii="Arial" w:hAnsi="Arial" w:cs="Arial"/>
          <w:color w:val="141414"/>
          <w:sz w:val="24"/>
          <w:szCs w:val="24"/>
        </w:rPr>
        <w:t xml:space="preserve"> which he asserts </w:t>
      </w:r>
      <w:r w:rsidR="004A4859" w:rsidRPr="00AA0A56">
        <w:rPr>
          <w:rFonts w:ascii="Arial" w:hAnsi="Arial" w:cs="Arial"/>
          <w:color w:val="141414"/>
          <w:sz w:val="24"/>
          <w:szCs w:val="24"/>
        </w:rPr>
        <w:t>is binding only on the parties to the proceedings and cannot bind the public.</w:t>
      </w:r>
      <w:r w:rsidR="0066136C" w:rsidRPr="00AA0A56">
        <w:rPr>
          <w:rFonts w:ascii="Arial" w:hAnsi="Arial" w:cs="Arial"/>
          <w:color w:val="141414"/>
          <w:sz w:val="24"/>
          <w:szCs w:val="24"/>
        </w:rPr>
        <w:t xml:space="preserve"> He further argues tha</w:t>
      </w:r>
      <w:r w:rsidR="003969BC" w:rsidRPr="00AA0A56">
        <w:rPr>
          <w:rFonts w:ascii="Arial" w:hAnsi="Arial" w:cs="Arial"/>
          <w:color w:val="141414"/>
          <w:sz w:val="24"/>
          <w:szCs w:val="24"/>
        </w:rPr>
        <w:t xml:space="preserve">t </w:t>
      </w:r>
      <w:r w:rsidR="00684BBA">
        <w:rPr>
          <w:rFonts w:ascii="Arial" w:hAnsi="Arial" w:cs="Arial"/>
          <w:color w:val="141414"/>
          <w:sz w:val="24"/>
          <w:szCs w:val="24"/>
        </w:rPr>
        <w:t xml:space="preserve">the </w:t>
      </w:r>
      <w:r w:rsidR="00D915FE">
        <w:rPr>
          <w:rFonts w:ascii="Arial" w:hAnsi="Arial" w:cs="Arial"/>
          <w:color w:val="141414"/>
          <w:sz w:val="24"/>
          <w:szCs w:val="24"/>
        </w:rPr>
        <w:t>County Court Order</w:t>
      </w:r>
      <w:r w:rsidRPr="00AA0A56">
        <w:rPr>
          <w:rFonts w:ascii="Arial" w:hAnsi="Arial" w:cs="Arial"/>
          <w:color w:val="141414"/>
          <w:sz w:val="24"/>
          <w:szCs w:val="24"/>
        </w:rPr>
        <w:t xml:space="preserve"> was made by default without </w:t>
      </w:r>
      <w:r w:rsidR="003969BC" w:rsidRPr="00AA0A56">
        <w:rPr>
          <w:rFonts w:ascii="Arial" w:hAnsi="Arial" w:cs="Arial"/>
          <w:color w:val="141414"/>
          <w:sz w:val="24"/>
          <w:szCs w:val="24"/>
        </w:rPr>
        <w:t xml:space="preserve">the court </w:t>
      </w:r>
      <w:r w:rsidR="00AA0A56" w:rsidRPr="00AA0A56">
        <w:rPr>
          <w:rFonts w:ascii="Arial" w:hAnsi="Arial" w:cs="Arial"/>
          <w:color w:val="141414"/>
          <w:sz w:val="24"/>
          <w:szCs w:val="24"/>
        </w:rPr>
        <w:t xml:space="preserve">giving </w:t>
      </w:r>
      <w:r w:rsidRPr="00AA0A56">
        <w:rPr>
          <w:rFonts w:ascii="Arial" w:hAnsi="Arial" w:cs="Arial"/>
          <w:color w:val="141414"/>
          <w:sz w:val="24"/>
          <w:szCs w:val="24"/>
        </w:rPr>
        <w:t xml:space="preserve">any consideration </w:t>
      </w:r>
      <w:r w:rsidR="00AA0A56" w:rsidRPr="00AA0A56">
        <w:rPr>
          <w:rFonts w:ascii="Arial" w:hAnsi="Arial" w:cs="Arial"/>
          <w:color w:val="141414"/>
          <w:sz w:val="24"/>
          <w:szCs w:val="24"/>
        </w:rPr>
        <w:t>to</w:t>
      </w:r>
      <w:r w:rsidRPr="00AA0A56">
        <w:rPr>
          <w:rFonts w:ascii="Arial" w:hAnsi="Arial" w:cs="Arial"/>
          <w:color w:val="141414"/>
          <w:sz w:val="24"/>
          <w:szCs w:val="24"/>
        </w:rPr>
        <w:t xml:space="preserve"> the merits</w:t>
      </w:r>
      <w:r w:rsidR="00D5425B">
        <w:rPr>
          <w:rFonts w:ascii="Arial" w:hAnsi="Arial" w:cs="Arial"/>
          <w:color w:val="141414"/>
          <w:sz w:val="24"/>
          <w:szCs w:val="24"/>
        </w:rPr>
        <w:t xml:space="preserve"> of the case</w:t>
      </w:r>
      <w:r w:rsidRPr="00AA0A56">
        <w:rPr>
          <w:rFonts w:ascii="Arial" w:hAnsi="Arial" w:cs="Arial"/>
          <w:color w:val="141414"/>
          <w:sz w:val="24"/>
          <w:szCs w:val="24"/>
        </w:rPr>
        <w:t xml:space="preserve">. </w:t>
      </w:r>
      <w:r w:rsidR="0099153D">
        <w:rPr>
          <w:rFonts w:ascii="Arial" w:hAnsi="Arial" w:cs="Arial"/>
          <w:color w:val="141414"/>
          <w:sz w:val="24"/>
          <w:szCs w:val="24"/>
        </w:rPr>
        <w:t>I not</w:t>
      </w:r>
      <w:r w:rsidR="00CE124F">
        <w:rPr>
          <w:rFonts w:ascii="Arial" w:hAnsi="Arial" w:cs="Arial"/>
          <w:color w:val="141414"/>
          <w:sz w:val="24"/>
          <w:szCs w:val="24"/>
        </w:rPr>
        <w:t>e</w:t>
      </w:r>
      <w:r w:rsidR="0099153D">
        <w:rPr>
          <w:rFonts w:ascii="Arial" w:hAnsi="Arial" w:cs="Arial"/>
          <w:color w:val="141414"/>
          <w:sz w:val="24"/>
          <w:szCs w:val="24"/>
        </w:rPr>
        <w:t xml:space="preserve"> that the County Court Order recites </w:t>
      </w:r>
      <w:r w:rsidR="00A863EF">
        <w:rPr>
          <w:rFonts w:ascii="Arial" w:hAnsi="Arial" w:cs="Arial"/>
          <w:color w:val="141414"/>
          <w:sz w:val="24"/>
          <w:szCs w:val="24"/>
        </w:rPr>
        <w:t xml:space="preserve">that the objector </w:t>
      </w:r>
      <w:r w:rsidR="000D0618">
        <w:rPr>
          <w:rFonts w:ascii="Arial" w:hAnsi="Arial" w:cs="Arial"/>
          <w:color w:val="141414"/>
          <w:sz w:val="24"/>
          <w:szCs w:val="24"/>
        </w:rPr>
        <w:t>‘</w:t>
      </w:r>
      <w:r w:rsidR="000D0618" w:rsidRPr="00CE124F">
        <w:rPr>
          <w:rFonts w:ascii="Arial" w:hAnsi="Arial" w:cs="Arial"/>
          <w:i/>
          <w:iCs/>
          <w:color w:val="141414"/>
          <w:sz w:val="24"/>
          <w:szCs w:val="24"/>
        </w:rPr>
        <w:t>stands in breach of paragraph 1</w:t>
      </w:r>
      <w:r w:rsidR="00C81AC1" w:rsidRPr="00CE124F">
        <w:rPr>
          <w:rFonts w:ascii="Arial" w:hAnsi="Arial" w:cs="Arial"/>
          <w:i/>
          <w:iCs/>
          <w:color w:val="141414"/>
          <w:sz w:val="24"/>
          <w:szCs w:val="24"/>
        </w:rPr>
        <w:t>(iv) of the order of 14</w:t>
      </w:r>
      <w:r w:rsidR="00C81AC1" w:rsidRPr="00CE124F">
        <w:rPr>
          <w:rFonts w:ascii="Arial" w:hAnsi="Arial" w:cs="Arial"/>
          <w:i/>
          <w:iCs/>
          <w:color w:val="141414"/>
          <w:sz w:val="24"/>
          <w:szCs w:val="24"/>
          <w:vertAlign w:val="superscript"/>
        </w:rPr>
        <w:t>th</w:t>
      </w:r>
      <w:r w:rsidR="00C81AC1" w:rsidRPr="00CE124F">
        <w:rPr>
          <w:rFonts w:ascii="Arial" w:hAnsi="Arial" w:cs="Arial"/>
          <w:i/>
          <w:iCs/>
          <w:color w:val="141414"/>
          <w:sz w:val="24"/>
          <w:szCs w:val="24"/>
        </w:rPr>
        <w:t xml:space="preserve"> October </w:t>
      </w:r>
      <w:r w:rsidR="00C81AC1">
        <w:rPr>
          <w:rFonts w:ascii="Arial" w:hAnsi="Arial" w:cs="Arial"/>
          <w:color w:val="141414"/>
          <w:sz w:val="24"/>
          <w:szCs w:val="24"/>
        </w:rPr>
        <w:t>2014</w:t>
      </w:r>
      <w:r w:rsidR="00CE124F">
        <w:rPr>
          <w:rFonts w:ascii="Arial" w:hAnsi="Arial" w:cs="Arial"/>
          <w:color w:val="141414"/>
          <w:sz w:val="24"/>
          <w:szCs w:val="24"/>
        </w:rPr>
        <w:t>’ and</w:t>
      </w:r>
      <w:r w:rsidR="006442DA">
        <w:rPr>
          <w:rFonts w:ascii="Arial" w:hAnsi="Arial" w:cs="Arial"/>
          <w:color w:val="141414"/>
          <w:sz w:val="24"/>
          <w:szCs w:val="24"/>
        </w:rPr>
        <w:t xml:space="preserve"> continues ‘</w:t>
      </w:r>
      <w:r w:rsidR="006442DA" w:rsidRPr="00245673">
        <w:rPr>
          <w:rFonts w:ascii="Arial" w:hAnsi="Arial" w:cs="Arial"/>
          <w:i/>
          <w:iCs/>
          <w:color w:val="141414"/>
          <w:sz w:val="24"/>
          <w:szCs w:val="24"/>
        </w:rPr>
        <w:t xml:space="preserve">Accordingly pursuant to the Order of </w:t>
      </w:r>
      <w:r w:rsidR="00245673" w:rsidRPr="00245673">
        <w:rPr>
          <w:rFonts w:ascii="Arial" w:hAnsi="Arial" w:cs="Arial"/>
          <w:i/>
          <w:iCs/>
          <w:color w:val="141414"/>
          <w:sz w:val="24"/>
          <w:szCs w:val="24"/>
        </w:rPr>
        <w:t>14</w:t>
      </w:r>
      <w:r w:rsidR="00245673" w:rsidRPr="00245673">
        <w:rPr>
          <w:rFonts w:ascii="Arial" w:hAnsi="Arial" w:cs="Arial"/>
          <w:i/>
          <w:iCs/>
          <w:color w:val="141414"/>
          <w:sz w:val="24"/>
          <w:szCs w:val="24"/>
          <w:vertAlign w:val="superscript"/>
        </w:rPr>
        <w:t>th</w:t>
      </w:r>
      <w:r w:rsidR="00245673" w:rsidRPr="00245673">
        <w:rPr>
          <w:rFonts w:ascii="Arial" w:hAnsi="Arial" w:cs="Arial"/>
          <w:i/>
          <w:iCs/>
          <w:color w:val="141414"/>
          <w:sz w:val="24"/>
          <w:szCs w:val="24"/>
        </w:rPr>
        <w:t xml:space="preserve"> October 2014 the court declares and orders tha</w:t>
      </w:r>
      <w:r w:rsidR="00BC7B20">
        <w:rPr>
          <w:rFonts w:ascii="Arial" w:hAnsi="Arial" w:cs="Arial"/>
          <w:i/>
          <w:iCs/>
          <w:color w:val="141414"/>
          <w:sz w:val="24"/>
          <w:szCs w:val="24"/>
        </w:rPr>
        <w:t>t …</w:t>
      </w:r>
      <w:r w:rsidR="00245673" w:rsidRPr="00245673">
        <w:rPr>
          <w:rFonts w:ascii="Arial" w:hAnsi="Arial" w:cs="Arial"/>
          <w:i/>
          <w:iCs/>
          <w:color w:val="141414"/>
          <w:sz w:val="24"/>
          <w:szCs w:val="24"/>
        </w:rPr>
        <w:t>.’</w:t>
      </w:r>
      <w:r w:rsidR="00CC280F">
        <w:rPr>
          <w:rFonts w:ascii="Arial" w:hAnsi="Arial" w:cs="Arial"/>
          <w:i/>
          <w:iCs/>
          <w:color w:val="141414"/>
          <w:sz w:val="24"/>
          <w:szCs w:val="24"/>
        </w:rPr>
        <w:t>.</w:t>
      </w:r>
      <w:r w:rsidR="00245673">
        <w:rPr>
          <w:rFonts w:ascii="Arial" w:hAnsi="Arial" w:cs="Arial"/>
          <w:i/>
          <w:iCs/>
          <w:color w:val="141414"/>
          <w:sz w:val="24"/>
          <w:szCs w:val="24"/>
        </w:rPr>
        <w:t xml:space="preserve"> </w:t>
      </w:r>
      <w:r w:rsidR="00073F91">
        <w:rPr>
          <w:rFonts w:ascii="Arial" w:hAnsi="Arial" w:cs="Arial"/>
          <w:color w:val="141414"/>
          <w:sz w:val="24"/>
          <w:szCs w:val="24"/>
        </w:rPr>
        <w:t xml:space="preserve"> I cannot trace that I have been provided with a copy of the Order of 14</w:t>
      </w:r>
      <w:r w:rsidR="00073F91" w:rsidRPr="00073F91">
        <w:rPr>
          <w:rFonts w:ascii="Arial" w:hAnsi="Arial" w:cs="Arial"/>
          <w:color w:val="141414"/>
          <w:sz w:val="24"/>
          <w:szCs w:val="24"/>
          <w:vertAlign w:val="superscript"/>
        </w:rPr>
        <w:t>th</w:t>
      </w:r>
      <w:r w:rsidR="00073F91">
        <w:rPr>
          <w:rFonts w:ascii="Arial" w:hAnsi="Arial" w:cs="Arial"/>
          <w:color w:val="141414"/>
          <w:sz w:val="24"/>
          <w:szCs w:val="24"/>
        </w:rPr>
        <w:t xml:space="preserve"> October </w:t>
      </w:r>
      <w:r w:rsidR="00095311">
        <w:rPr>
          <w:rFonts w:ascii="Arial" w:hAnsi="Arial" w:cs="Arial"/>
          <w:color w:val="141414"/>
          <w:sz w:val="24"/>
          <w:szCs w:val="24"/>
        </w:rPr>
        <w:t>2</w:t>
      </w:r>
      <w:r w:rsidR="00164010">
        <w:rPr>
          <w:rFonts w:ascii="Arial" w:hAnsi="Arial" w:cs="Arial"/>
          <w:color w:val="141414"/>
          <w:sz w:val="24"/>
          <w:szCs w:val="24"/>
        </w:rPr>
        <w:t>0</w:t>
      </w:r>
      <w:r w:rsidR="00337D48">
        <w:rPr>
          <w:rFonts w:ascii="Arial" w:hAnsi="Arial" w:cs="Arial"/>
          <w:color w:val="141414"/>
          <w:sz w:val="24"/>
          <w:szCs w:val="24"/>
        </w:rPr>
        <w:t>1</w:t>
      </w:r>
      <w:r w:rsidR="00095311">
        <w:rPr>
          <w:rFonts w:ascii="Arial" w:hAnsi="Arial" w:cs="Arial"/>
          <w:color w:val="141414"/>
          <w:sz w:val="24"/>
          <w:szCs w:val="24"/>
        </w:rPr>
        <w:t xml:space="preserve">4, but the terms of the County Court Order would </w:t>
      </w:r>
      <w:r w:rsidR="00073F91">
        <w:rPr>
          <w:rFonts w:ascii="Arial" w:hAnsi="Arial" w:cs="Arial"/>
          <w:color w:val="141414"/>
          <w:sz w:val="24"/>
          <w:szCs w:val="24"/>
        </w:rPr>
        <w:t xml:space="preserve">appear consistent with the </w:t>
      </w:r>
      <w:r w:rsidR="00150857">
        <w:rPr>
          <w:rFonts w:ascii="Arial" w:hAnsi="Arial" w:cs="Arial"/>
          <w:color w:val="141414"/>
          <w:sz w:val="24"/>
          <w:szCs w:val="24"/>
        </w:rPr>
        <w:t>O</w:t>
      </w:r>
      <w:r w:rsidR="00095311">
        <w:rPr>
          <w:rFonts w:ascii="Arial" w:hAnsi="Arial" w:cs="Arial"/>
          <w:color w:val="141414"/>
          <w:sz w:val="24"/>
          <w:szCs w:val="24"/>
        </w:rPr>
        <w:t xml:space="preserve">bjector’s </w:t>
      </w:r>
      <w:r w:rsidR="008E1730">
        <w:rPr>
          <w:rFonts w:ascii="Arial" w:hAnsi="Arial" w:cs="Arial"/>
          <w:color w:val="141414"/>
          <w:sz w:val="24"/>
          <w:szCs w:val="24"/>
        </w:rPr>
        <w:t xml:space="preserve">assertion that </w:t>
      </w:r>
      <w:r w:rsidR="00533AD5">
        <w:rPr>
          <w:rFonts w:ascii="Arial" w:hAnsi="Arial" w:cs="Arial"/>
          <w:color w:val="141414"/>
          <w:sz w:val="24"/>
          <w:szCs w:val="24"/>
        </w:rPr>
        <w:t>it was made by default and without any substantive consideration of the issues</w:t>
      </w:r>
      <w:r w:rsidR="009B1E2C">
        <w:rPr>
          <w:rFonts w:ascii="Arial" w:hAnsi="Arial" w:cs="Arial"/>
          <w:color w:val="141414"/>
          <w:sz w:val="24"/>
          <w:szCs w:val="24"/>
        </w:rPr>
        <w:t>.</w:t>
      </w:r>
    </w:p>
    <w:p w14:paraId="7A4BD31A" w14:textId="5E9CBCEB" w:rsidR="00BD1664" w:rsidRPr="009B1E2C" w:rsidRDefault="00804363" w:rsidP="009B1E2C">
      <w:pPr>
        <w:pStyle w:val="Style1"/>
        <w:shd w:val="clear" w:color="auto" w:fill="FFFFFF"/>
        <w:tabs>
          <w:tab w:val="num" w:pos="720"/>
        </w:tabs>
        <w:spacing w:before="300" w:after="300"/>
        <w:textAlignment w:val="baseline"/>
        <w:rPr>
          <w:rFonts w:ascii="Arial" w:hAnsi="Arial" w:cs="Arial"/>
          <w:i/>
          <w:iCs/>
          <w:color w:val="141414"/>
          <w:sz w:val="24"/>
          <w:szCs w:val="24"/>
        </w:rPr>
      </w:pPr>
      <w:r w:rsidRPr="009B1E2C">
        <w:rPr>
          <w:rFonts w:ascii="Arial" w:hAnsi="Arial" w:cs="Arial"/>
          <w:color w:val="141414"/>
          <w:sz w:val="24"/>
          <w:szCs w:val="24"/>
        </w:rPr>
        <w:t xml:space="preserve">The alignment of FP32 declared by the County Court Order follows the line of a track represented on the 1938 Ordnance Survey (OS) sheet, as interpreted by the Council’s expert. The Council acknowledge that by the time of the County Court proceedings the route being walked by the public had changed from that intended to be recorded on the DMS. The reason for this is recognised to be the presence of obstructions on the DMS route, specifically the erection of a fence and the creation of a stile at point B1 which had the effect of diverting the </w:t>
      </w:r>
      <w:r w:rsidR="009F00DB">
        <w:rPr>
          <w:rFonts w:ascii="Arial" w:hAnsi="Arial" w:cs="Arial"/>
          <w:color w:val="141414"/>
          <w:sz w:val="24"/>
          <w:szCs w:val="24"/>
        </w:rPr>
        <w:t>public using the route</w:t>
      </w:r>
      <w:r w:rsidRPr="009B1E2C">
        <w:rPr>
          <w:rFonts w:ascii="Arial" w:hAnsi="Arial" w:cs="Arial"/>
          <w:color w:val="141414"/>
          <w:sz w:val="24"/>
          <w:szCs w:val="24"/>
        </w:rPr>
        <w:t xml:space="preserve"> to the west.  </w:t>
      </w:r>
      <w:r w:rsidR="002B4C8D" w:rsidRPr="009B1E2C">
        <w:rPr>
          <w:rFonts w:ascii="Arial" w:hAnsi="Arial" w:cs="Arial"/>
          <w:color w:val="141414"/>
          <w:sz w:val="24"/>
          <w:szCs w:val="24"/>
        </w:rPr>
        <w:t xml:space="preserve">The </w:t>
      </w:r>
      <w:r w:rsidR="00513843" w:rsidRPr="009B1E2C">
        <w:rPr>
          <w:rFonts w:ascii="Arial" w:hAnsi="Arial" w:cs="Arial"/>
          <w:color w:val="141414"/>
          <w:sz w:val="24"/>
          <w:szCs w:val="24"/>
        </w:rPr>
        <w:t>diversion proposed by th</w:t>
      </w:r>
      <w:r w:rsidR="003F27D6">
        <w:rPr>
          <w:rFonts w:ascii="Arial" w:hAnsi="Arial" w:cs="Arial"/>
          <w:color w:val="141414"/>
          <w:sz w:val="24"/>
          <w:szCs w:val="24"/>
        </w:rPr>
        <w:t>is</w:t>
      </w:r>
      <w:r w:rsidR="00513843" w:rsidRPr="009B1E2C">
        <w:rPr>
          <w:rFonts w:ascii="Arial" w:hAnsi="Arial" w:cs="Arial"/>
          <w:color w:val="141414"/>
          <w:sz w:val="24"/>
          <w:szCs w:val="24"/>
        </w:rPr>
        <w:t xml:space="preserve"> </w:t>
      </w:r>
      <w:r w:rsidR="002B4C8D" w:rsidRPr="009B1E2C">
        <w:rPr>
          <w:rFonts w:ascii="Arial" w:hAnsi="Arial" w:cs="Arial"/>
          <w:color w:val="141414"/>
          <w:sz w:val="24"/>
          <w:szCs w:val="24"/>
        </w:rPr>
        <w:t xml:space="preserve">Order is intended to reflect the </w:t>
      </w:r>
      <w:r w:rsidR="009D3E3E" w:rsidRPr="009B1E2C">
        <w:rPr>
          <w:rFonts w:ascii="Arial" w:hAnsi="Arial" w:cs="Arial"/>
          <w:color w:val="141414"/>
          <w:sz w:val="24"/>
          <w:szCs w:val="24"/>
        </w:rPr>
        <w:t xml:space="preserve">route </w:t>
      </w:r>
      <w:r w:rsidR="00F960C9">
        <w:rPr>
          <w:rFonts w:ascii="Arial" w:hAnsi="Arial" w:cs="Arial"/>
          <w:color w:val="141414"/>
          <w:sz w:val="24"/>
          <w:szCs w:val="24"/>
        </w:rPr>
        <w:t xml:space="preserve">actually </w:t>
      </w:r>
      <w:r w:rsidR="009D3E3E" w:rsidRPr="009B1E2C">
        <w:rPr>
          <w:rFonts w:ascii="Arial" w:hAnsi="Arial" w:cs="Arial"/>
          <w:color w:val="141414"/>
          <w:sz w:val="24"/>
          <w:szCs w:val="24"/>
        </w:rPr>
        <w:t xml:space="preserve">being walked by the public </w:t>
      </w:r>
      <w:r w:rsidR="00D718DD" w:rsidRPr="009B1E2C">
        <w:rPr>
          <w:rFonts w:ascii="Arial" w:hAnsi="Arial" w:cs="Arial"/>
          <w:color w:val="141414"/>
          <w:sz w:val="24"/>
          <w:szCs w:val="24"/>
        </w:rPr>
        <w:t>in 2014.</w:t>
      </w:r>
    </w:p>
    <w:p w14:paraId="73253459" w14:textId="2D82CD41" w:rsidR="00D718DD" w:rsidRDefault="00DA6FD3" w:rsidP="00277B38">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The Objector commissione</w:t>
      </w:r>
      <w:r w:rsidR="00B5035A">
        <w:rPr>
          <w:rFonts w:ascii="Arial" w:hAnsi="Arial" w:cs="Arial"/>
          <w:color w:val="141414"/>
          <w:sz w:val="24"/>
          <w:szCs w:val="24"/>
        </w:rPr>
        <w:t>d his own survey (</w:t>
      </w:r>
      <w:r w:rsidR="00997130">
        <w:rPr>
          <w:rFonts w:ascii="Arial" w:hAnsi="Arial" w:cs="Arial"/>
          <w:color w:val="141414"/>
          <w:sz w:val="24"/>
          <w:szCs w:val="24"/>
        </w:rPr>
        <w:t>‘</w:t>
      </w:r>
      <w:r w:rsidR="00B5035A">
        <w:rPr>
          <w:rFonts w:ascii="Arial" w:hAnsi="Arial" w:cs="Arial"/>
          <w:color w:val="141414"/>
          <w:sz w:val="24"/>
          <w:szCs w:val="24"/>
        </w:rPr>
        <w:t>the Terra survey’</w:t>
      </w:r>
      <w:r w:rsidR="00997130">
        <w:rPr>
          <w:rFonts w:ascii="Arial" w:hAnsi="Arial" w:cs="Arial"/>
          <w:color w:val="141414"/>
          <w:sz w:val="24"/>
          <w:szCs w:val="24"/>
        </w:rPr>
        <w:t xml:space="preserve">) which </w:t>
      </w:r>
      <w:r w:rsidR="00E555A6">
        <w:rPr>
          <w:rFonts w:ascii="Arial" w:hAnsi="Arial" w:cs="Arial"/>
          <w:color w:val="141414"/>
          <w:sz w:val="24"/>
          <w:szCs w:val="24"/>
        </w:rPr>
        <w:t xml:space="preserve">produced an alignment </w:t>
      </w:r>
      <w:r w:rsidR="009219CD">
        <w:rPr>
          <w:rFonts w:ascii="Arial" w:hAnsi="Arial" w:cs="Arial"/>
          <w:color w:val="141414"/>
          <w:sz w:val="24"/>
          <w:szCs w:val="24"/>
        </w:rPr>
        <w:t xml:space="preserve">for the DMS route which does not correspond with the </w:t>
      </w:r>
      <w:r w:rsidR="008D5783">
        <w:rPr>
          <w:rFonts w:ascii="Arial" w:hAnsi="Arial" w:cs="Arial"/>
          <w:color w:val="141414"/>
          <w:sz w:val="24"/>
          <w:szCs w:val="24"/>
        </w:rPr>
        <w:t xml:space="preserve">findings of the Council’s expert, but which does show a route </w:t>
      </w:r>
      <w:r w:rsidR="005B6E4F">
        <w:rPr>
          <w:rFonts w:ascii="Arial" w:hAnsi="Arial" w:cs="Arial"/>
          <w:color w:val="141414"/>
          <w:sz w:val="24"/>
          <w:szCs w:val="24"/>
        </w:rPr>
        <w:t xml:space="preserve">passing over </w:t>
      </w:r>
      <w:r w:rsidR="00141D7D">
        <w:rPr>
          <w:rFonts w:ascii="Arial" w:hAnsi="Arial" w:cs="Arial"/>
          <w:color w:val="141414"/>
          <w:sz w:val="24"/>
          <w:szCs w:val="24"/>
        </w:rPr>
        <w:t xml:space="preserve">land within </w:t>
      </w:r>
      <w:r w:rsidR="005B6E4F">
        <w:rPr>
          <w:rFonts w:ascii="Arial" w:hAnsi="Arial" w:cs="Arial"/>
          <w:color w:val="141414"/>
          <w:sz w:val="24"/>
          <w:szCs w:val="24"/>
        </w:rPr>
        <w:t xml:space="preserve">both 199A and 201A Main </w:t>
      </w:r>
      <w:r w:rsidR="00141D7D">
        <w:rPr>
          <w:rFonts w:ascii="Arial" w:hAnsi="Arial" w:cs="Arial"/>
          <w:color w:val="141414"/>
          <w:sz w:val="24"/>
          <w:szCs w:val="24"/>
        </w:rPr>
        <w:t>S</w:t>
      </w:r>
      <w:r w:rsidR="009F68E8">
        <w:rPr>
          <w:rFonts w:ascii="Arial" w:hAnsi="Arial" w:cs="Arial"/>
          <w:color w:val="141414"/>
          <w:sz w:val="24"/>
          <w:szCs w:val="24"/>
        </w:rPr>
        <w:t>t</w:t>
      </w:r>
      <w:r w:rsidR="00E34E10">
        <w:rPr>
          <w:rFonts w:ascii="Arial" w:hAnsi="Arial" w:cs="Arial"/>
          <w:color w:val="141414"/>
          <w:sz w:val="24"/>
          <w:szCs w:val="24"/>
        </w:rPr>
        <w:t>ree</w:t>
      </w:r>
      <w:r w:rsidR="009F68E8">
        <w:rPr>
          <w:rFonts w:ascii="Arial" w:hAnsi="Arial" w:cs="Arial"/>
          <w:color w:val="141414"/>
          <w:sz w:val="24"/>
          <w:szCs w:val="24"/>
        </w:rPr>
        <w:t>t</w:t>
      </w:r>
      <w:r w:rsidR="00141D7D">
        <w:rPr>
          <w:rFonts w:ascii="Arial" w:hAnsi="Arial" w:cs="Arial"/>
          <w:color w:val="141414"/>
          <w:sz w:val="24"/>
          <w:szCs w:val="24"/>
        </w:rPr>
        <w:t>. The Objector relies upon this survey to demonstrate the inher</w:t>
      </w:r>
      <w:r w:rsidR="00622228">
        <w:rPr>
          <w:rFonts w:ascii="Arial" w:hAnsi="Arial" w:cs="Arial"/>
          <w:color w:val="141414"/>
          <w:sz w:val="24"/>
          <w:szCs w:val="24"/>
        </w:rPr>
        <w:t>ent difficulties in seeking to establish a</w:t>
      </w:r>
      <w:r w:rsidR="004B7495">
        <w:rPr>
          <w:rFonts w:ascii="Arial" w:hAnsi="Arial" w:cs="Arial"/>
          <w:color w:val="141414"/>
          <w:sz w:val="24"/>
          <w:szCs w:val="24"/>
        </w:rPr>
        <w:t xml:space="preserve"> precise</w:t>
      </w:r>
      <w:r w:rsidR="00622228">
        <w:rPr>
          <w:rFonts w:ascii="Arial" w:hAnsi="Arial" w:cs="Arial"/>
          <w:color w:val="141414"/>
          <w:sz w:val="24"/>
          <w:szCs w:val="24"/>
        </w:rPr>
        <w:t xml:space="preserve"> alignment </w:t>
      </w:r>
      <w:r w:rsidR="004B7495">
        <w:rPr>
          <w:rFonts w:ascii="Arial" w:hAnsi="Arial" w:cs="Arial"/>
          <w:color w:val="141414"/>
          <w:sz w:val="24"/>
          <w:szCs w:val="24"/>
        </w:rPr>
        <w:t xml:space="preserve">from </w:t>
      </w:r>
      <w:r w:rsidR="00902955">
        <w:rPr>
          <w:rFonts w:ascii="Arial" w:hAnsi="Arial" w:cs="Arial"/>
          <w:color w:val="141414"/>
          <w:sz w:val="24"/>
          <w:szCs w:val="24"/>
        </w:rPr>
        <w:t xml:space="preserve">inadequate evidence, but at the inquiry did not </w:t>
      </w:r>
      <w:r w:rsidR="00A43823">
        <w:rPr>
          <w:rFonts w:ascii="Arial" w:hAnsi="Arial" w:cs="Arial"/>
          <w:color w:val="141414"/>
          <w:sz w:val="24"/>
          <w:szCs w:val="24"/>
        </w:rPr>
        <w:t>argue that the Terra survey line is correct</w:t>
      </w:r>
      <w:r w:rsidR="00AB7FB7">
        <w:rPr>
          <w:rFonts w:ascii="Arial" w:hAnsi="Arial" w:cs="Arial"/>
          <w:color w:val="141414"/>
          <w:sz w:val="24"/>
          <w:szCs w:val="24"/>
        </w:rPr>
        <w:t>; in fact</w:t>
      </w:r>
      <w:r w:rsidR="002354B3">
        <w:rPr>
          <w:rFonts w:ascii="Arial" w:hAnsi="Arial" w:cs="Arial"/>
          <w:color w:val="141414"/>
          <w:sz w:val="24"/>
          <w:szCs w:val="24"/>
        </w:rPr>
        <w:t>,</w:t>
      </w:r>
      <w:r w:rsidR="00AB7FB7">
        <w:rPr>
          <w:rFonts w:ascii="Arial" w:hAnsi="Arial" w:cs="Arial"/>
          <w:color w:val="141414"/>
          <w:sz w:val="24"/>
          <w:szCs w:val="24"/>
        </w:rPr>
        <w:t xml:space="preserve"> it is the Objector’s case that no part of the</w:t>
      </w:r>
      <w:r w:rsidR="007002BC">
        <w:rPr>
          <w:rFonts w:ascii="Arial" w:hAnsi="Arial" w:cs="Arial"/>
          <w:color w:val="141414"/>
          <w:sz w:val="24"/>
          <w:szCs w:val="24"/>
        </w:rPr>
        <w:t xml:space="preserve"> DMS route is on his property</w:t>
      </w:r>
      <w:r w:rsidR="00A43823">
        <w:rPr>
          <w:rFonts w:ascii="Arial" w:hAnsi="Arial" w:cs="Arial"/>
          <w:color w:val="141414"/>
          <w:sz w:val="24"/>
          <w:szCs w:val="24"/>
        </w:rPr>
        <w:t>.</w:t>
      </w:r>
    </w:p>
    <w:p w14:paraId="23D25117" w14:textId="23536125" w:rsidR="00D57706" w:rsidRPr="00D57706" w:rsidRDefault="00344685" w:rsidP="005D7FA5">
      <w:pPr>
        <w:pStyle w:val="Style1"/>
        <w:shd w:val="clear" w:color="auto" w:fill="FFFFFF"/>
        <w:tabs>
          <w:tab w:val="num" w:pos="720"/>
        </w:tabs>
        <w:spacing w:before="300" w:after="300"/>
        <w:textAlignment w:val="baseline"/>
        <w:rPr>
          <w:rFonts w:ascii="Arial" w:hAnsi="Arial" w:cs="Arial"/>
          <w:i/>
          <w:iCs/>
          <w:color w:val="141414"/>
          <w:sz w:val="24"/>
          <w:szCs w:val="24"/>
        </w:rPr>
      </w:pPr>
      <w:r w:rsidRPr="005D7FA5">
        <w:rPr>
          <w:rFonts w:ascii="Arial" w:hAnsi="Arial" w:cs="Arial"/>
          <w:color w:val="141414"/>
          <w:sz w:val="24"/>
          <w:szCs w:val="24"/>
        </w:rPr>
        <w:t>The Objector ha</w:t>
      </w:r>
      <w:r w:rsidR="007673B4">
        <w:rPr>
          <w:rFonts w:ascii="Arial" w:hAnsi="Arial" w:cs="Arial"/>
          <w:color w:val="141414"/>
          <w:sz w:val="24"/>
          <w:szCs w:val="24"/>
        </w:rPr>
        <w:t>s</w:t>
      </w:r>
      <w:r w:rsidRPr="005D7FA5">
        <w:rPr>
          <w:rFonts w:ascii="Arial" w:hAnsi="Arial" w:cs="Arial"/>
          <w:color w:val="141414"/>
          <w:sz w:val="24"/>
          <w:szCs w:val="24"/>
        </w:rPr>
        <w:t xml:space="preserve"> undertaken extensive and detailed research into the history of the </w:t>
      </w:r>
      <w:r w:rsidR="00757FA6" w:rsidRPr="005D7FA5">
        <w:rPr>
          <w:rFonts w:ascii="Arial" w:hAnsi="Arial" w:cs="Arial"/>
          <w:color w:val="141414"/>
          <w:sz w:val="24"/>
          <w:szCs w:val="24"/>
        </w:rPr>
        <w:t xml:space="preserve">network of public rights of way in the vicinity </w:t>
      </w:r>
      <w:r w:rsidR="00A45B2D" w:rsidRPr="005D7FA5">
        <w:rPr>
          <w:rFonts w:ascii="Arial" w:hAnsi="Arial" w:cs="Arial"/>
          <w:color w:val="141414"/>
          <w:sz w:val="24"/>
          <w:szCs w:val="24"/>
        </w:rPr>
        <w:t>of 199A</w:t>
      </w:r>
      <w:r w:rsidR="00297683" w:rsidRPr="005D7FA5">
        <w:rPr>
          <w:rFonts w:ascii="Arial" w:hAnsi="Arial" w:cs="Arial"/>
          <w:color w:val="141414"/>
          <w:sz w:val="24"/>
          <w:szCs w:val="24"/>
        </w:rPr>
        <w:t xml:space="preserve"> Main Street </w:t>
      </w:r>
      <w:r w:rsidR="00757FA6" w:rsidRPr="005D7FA5">
        <w:rPr>
          <w:rFonts w:ascii="Arial" w:hAnsi="Arial" w:cs="Arial"/>
          <w:color w:val="141414"/>
          <w:sz w:val="24"/>
          <w:szCs w:val="24"/>
        </w:rPr>
        <w:t>and into the process leading to the recording of th</w:t>
      </w:r>
      <w:r w:rsidR="00A45B2D" w:rsidRPr="005D7FA5">
        <w:rPr>
          <w:rFonts w:ascii="Arial" w:hAnsi="Arial" w:cs="Arial"/>
          <w:color w:val="141414"/>
          <w:sz w:val="24"/>
          <w:szCs w:val="24"/>
        </w:rPr>
        <w:t>ose</w:t>
      </w:r>
      <w:r w:rsidR="00757FA6" w:rsidRPr="005D7FA5">
        <w:rPr>
          <w:rFonts w:ascii="Arial" w:hAnsi="Arial" w:cs="Arial"/>
          <w:color w:val="141414"/>
          <w:sz w:val="24"/>
          <w:szCs w:val="24"/>
        </w:rPr>
        <w:t xml:space="preserve"> routes </w:t>
      </w:r>
      <w:r w:rsidR="00A45B2D" w:rsidRPr="005D7FA5">
        <w:rPr>
          <w:rFonts w:ascii="Arial" w:hAnsi="Arial" w:cs="Arial"/>
          <w:color w:val="141414"/>
          <w:sz w:val="24"/>
          <w:szCs w:val="24"/>
        </w:rPr>
        <w:t>on the DMS</w:t>
      </w:r>
      <w:r w:rsidR="00356355" w:rsidRPr="005D7FA5">
        <w:rPr>
          <w:rFonts w:ascii="Arial" w:hAnsi="Arial" w:cs="Arial"/>
          <w:color w:val="141414"/>
          <w:sz w:val="24"/>
          <w:szCs w:val="24"/>
        </w:rPr>
        <w:t xml:space="preserve">. </w:t>
      </w:r>
      <w:r w:rsidR="00297683" w:rsidRPr="005D7FA5">
        <w:rPr>
          <w:rFonts w:ascii="Arial" w:hAnsi="Arial" w:cs="Arial"/>
          <w:color w:val="141414"/>
          <w:sz w:val="24"/>
          <w:szCs w:val="24"/>
        </w:rPr>
        <w:t xml:space="preserve">Put as shortly as I can, the Objectors </w:t>
      </w:r>
      <w:r w:rsidR="00F709A1" w:rsidRPr="005D7FA5">
        <w:rPr>
          <w:rFonts w:ascii="Arial" w:hAnsi="Arial" w:cs="Arial"/>
          <w:color w:val="141414"/>
          <w:sz w:val="24"/>
          <w:szCs w:val="24"/>
        </w:rPr>
        <w:t>case is</w:t>
      </w:r>
      <w:r w:rsidR="00596B1A" w:rsidRPr="005D7FA5">
        <w:rPr>
          <w:rFonts w:ascii="Arial" w:hAnsi="Arial" w:cs="Arial"/>
          <w:color w:val="141414"/>
          <w:sz w:val="24"/>
          <w:szCs w:val="24"/>
        </w:rPr>
        <w:t xml:space="preserve"> that the recording of </w:t>
      </w:r>
      <w:r w:rsidR="00AF7F47">
        <w:rPr>
          <w:rFonts w:ascii="Arial" w:hAnsi="Arial" w:cs="Arial"/>
          <w:color w:val="141414"/>
          <w:sz w:val="24"/>
          <w:szCs w:val="24"/>
        </w:rPr>
        <w:t>FP32</w:t>
      </w:r>
      <w:r w:rsidR="00596B1A" w:rsidRPr="005D7FA5">
        <w:rPr>
          <w:rFonts w:ascii="Arial" w:hAnsi="Arial" w:cs="Arial"/>
          <w:color w:val="141414"/>
          <w:sz w:val="24"/>
          <w:szCs w:val="24"/>
        </w:rPr>
        <w:t xml:space="preserve"> on the Definitive Map</w:t>
      </w:r>
      <w:r w:rsidR="00DF0189" w:rsidRPr="005D7FA5">
        <w:rPr>
          <w:rFonts w:ascii="Arial" w:hAnsi="Arial" w:cs="Arial"/>
          <w:color w:val="141414"/>
          <w:sz w:val="24"/>
          <w:szCs w:val="24"/>
        </w:rPr>
        <w:t xml:space="preserve"> is, by reason of scale, wholly inadequate to </w:t>
      </w:r>
      <w:r w:rsidR="00AC2682" w:rsidRPr="005D7FA5">
        <w:rPr>
          <w:rFonts w:ascii="Arial" w:hAnsi="Arial" w:cs="Arial"/>
          <w:color w:val="141414"/>
          <w:sz w:val="24"/>
          <w:szCs w:val="24"/>
        </w:rPr>
        <w:t>establish an alignment with the precision required for the section 1</w:t>
      </w:r>
      <w:r w:rsidR="0042027B" w:rsidRPr="005D7FA5">
        <w:rPr>
          <w:rFonts w:ascii="Arial" w:hAnsi="Arial" w:cs="Arial"/>
          <w:color w:val="141414"/>
          <w:sz w:val="24"/>
          <w:szCs w:val="24"/>
        </w:rPr>
        <w:t>1</w:t>
      </w:r>
      <w:r w:rsidR="00AC2682" w:rsidRPr="005D7FA5">
        <w:rPr>
          <w:rFonts w:ascii="Arial" w:hAnsi="Arial" w:cs="Arial"/>
          <w:color w:val="141414"/>
          <w:sz w:val="24"/>
          <w:szCs w:val="24"/>
        </w:rPr>
        <w:t>9</w:t>
      </w:r>
      <w:r w:rsidR="004510B7" w:rsidRPr="005D7FA5">
        <w:rPr>
          <w:rFonts w:ascii="Arial" w:hAnsi="Arial" w:cs="Arial"/>
          <w:color w:val="141414"/>
          <w:sz w:val="24"/>
          <w:szCs w:val="24"/>
        </w:rPr>
        <w:t>(6) tests</w:t>
      </w:r>
      <w:r w:rsidR="0042027B" w:rsidRPr="005D7FA5">
        <w:rPr>
          <w:rFonts w:ascii="Arial" w:hAnsi="Arial" w:cs="Arial"/>
          <w:color w:val="141414"/>
          <w:sz w:val="24"/>
          <w:szCs w:val="24"/>
        </w:rPr>
        <w:t xml:space="preserve">. </w:t>
      </w:r>
      <w:r w:rsidR="00F06BEE">
        <w:rPr>
          <w:rFonts w:ascii="Arial" w:hAnsi="Arial" w:cs="Arial"/>
          <w:color w:val="141414"/>
          <w:sz w:val="24"/>
          <w:szCs w:val="24"/>
        </w:rPr>
        <w:t>By a</w:t>
      </w:r>
      <w:r w:rsidR="00FB0B9F">
        <w:rPr>
          <w:rFonts w:ascii="Arial" w:hAnsi="Arial" w:cs="Arial"/>
          <w:color w:val="141414"/>
          <w:sz w:val="24"/>
          <w:szCs w:val="24"/>
        </w:rPr>
        <w:t>p</w:t>
      </w:r>
      <w:r w:rsidR="003146E0">
        <w:rPr>
          <w:rFonts w:ascii="Arial" w:hAnsi="Arial" w:cs="Arial"/>
          <w:color w:val="141414"/>
          <w:sz w:val="24"/>
          <w:szCs w:val="24"/>
        </w:rPr>
        <w:t>plying</w:t>
      </w:r>
      <w:r w:rsidR="0042027B" w:rsidRPr="005D7FA5">
        <w:rPr>
          <w:rFonts w:ascii="Arial" w:hAnsi="Arial" w:cs="Arial"/>
          <w:color w:val="141414"/>
          <w:sz w:val="24"/>
          <w:szCs w:val="24"/>
        </w:rPr>
        <w:t xml:space="preserve"> the judgment of </w:t>
      </w:r>
      <w:r w:rsidR="005078A6" w:rsidRPr="005D7FA5">
        <w:rPr>
          <w:rFonts w:ascii="Arial" w:hAnsi="Arial" w:cs="Arial"/>
          <w:color w:val="141414"/>
          <w:sz w:val="24"/>
          <w:szCs w:val="24"/>
        </w:rPr>
        <w:t xml:space="preserve">Pitchford J in </w:t>
      </w:r>
      <w:r w:rsidR="000307EA" w:rsidRPr="005D7FA5">
        <w:rPr>
          <w:rFonts w:ascii="Arial" w:hAnsi="Arial" w:cs="Arial"/>
          <w:i/>
          <w:iCs/>
          <w:color w:val="141414"/>
          <w:sz w:val="24"/>
          <w:szCs w:val="24"/>
        </w:rPr>
        <w:t>R (Norfolk CC) v SSEFRA [2006] 1</w:t>
      </w:r>
      <w:r w:rsidR="005078A6" w:rsidRPr="005D7FA5">
        <w:rPr>
          <w:rFonts w:ascii="Arial" w:hAnsi="Arial" w:cs="Arial"/>
          <w:i/>
          <w:iCs/>
          <w:color w:val="141414"/>
          <w:sz w:val="24"/>
          <w:szCs w:val="24"/>
        </w:rPr>
        <w:t xml:space="preserve"> </w:t>
      </w:r>
      <w:r w:rsidR="000307EA" w:rsidRPr="005D7FA5">
        <w:rPr>
          <w:rFonts w:ascii="Arial" w:hAnsi="Arial" w:cs="Arial"/>
          <w:i/>
          <w:iCs/>
          <w:color w:val="141414"/>
          <w:sz w:val="24"/>
          <w:szCs w:val="24"/>
        </w:rPr>
        <w:t xml:space="preserve">WLR 1103 </w:t>
      </w:r>
      <w:r w:rsidR="005D7FA5" w:rsidRPr="005D7FA5">
        <w:rPr>
          <w:rFonts w:ascii="Arial" w:hAnsi="Arial" w:cs="Arial"/>
          <w:color w:val="141414"/>
          <w:sz w:val="24"/>
          <w:szCs w:val="24"/>
        </w:rPr>
        <w:t xml:space="preserve">that </w:t>
      </w:r>
      <w:r w:rsidR="005D7FA5" w:rsidRPr="005D7FA5">
        <w:rPr>
          <w:rFonts w:ascii="Arial" w:hAnsi="Arial" w:cs="Arial"/>
          <w:i/>
          <w:iCs/>
          <w:color w:val="141414"/>
          <w:sz w:val="24"/>
          <w:szCs w:val="24"/>
        </w:rPr>
        <w:t>“… the purpose of the discretionary particulars was to provide detail and clarity as to the</w:t>
      </w:r>
      <w:r w:rsidR="00E569B0">
        <w:rPr>
          <w:rFonts w:ascii="Arial" w:hAnsi="Arial" w:cs="Arial"/>
          <w:i/>
          <w:iCs/>
          <w:color w:val="141414"/>
          <w:sz w:val="24"/>
          <w:szCs w:val="24"/>
        </w:rPr>
        <w:t xml:space="preserve"> </w:t>
      </w:r>
      <w:r w:rsidR="005D7FA5" w:rsidRPr="005D7FA5">
        <w:rPr>
          <w:rFonts w:ascii="Arial" w:hAnsi="Arial" w:cs="Arial"/>
          <w:i/>
          <w:iCs/>
          <w:color w:val="141414"/>
          <w:sz w:val="24"/>
          <w:szCs w:val="24"/>
        </w:rPr>
        <w:t xml:space="preserve">position of a right of way shown </w:t>
      </w:r>
      <w:r w:rsidR="00E569B0">
        <w:rPr>
          <w:rFonts w:ascii="Arial" w:hAnsi="Arial" w:cs="Arial"/>
          <w:i/>
          <w:iCs/>
          <w:color w:val="141414"/>
          <w:sz w:val="24"/>
          <w:szCs w:val="24"/>
        </w:rPr>
        <w:t>on</w:t>
      </w:r>
      <w:r w:rsidR="005D7FA5" w:rsidRPr="005D7FA5">
        <w:rPr>
          <w:rFonts w:ascii="Arial" w:hAnsi="Arial" w:cs="Arial"/>
          <w:i/>
          <w:iCs/>
          <w:color w:val="141414"/>
          <w:sz w:val="24"/>
          <w:szCs w:val="24"/>
        </w:rPr>
        <w:t xml:space="preserve"> the map …”</w:t>
      </w:r>
      <w:r w:rsidR="00E569B0">
        <w:rPr>
          <w:rFonts w:ascii="Arial" w:hAnsi="Arial" w:cs="Arial"/>
          <w:i/>
          <w:iCs/>
          <w:color w:val="141414"/>
          <w:sz w:val="24"/>
          <w:szCs w:val="24"/>
        </w:rPr>
        <w:t>,</w:t>
      </w:r>
      <w:r w:rsidR="00BD7273">
        <w:rPr>
          <w:rFonts w:ascii="Arial" w:hAnsi="Arial" w:cs="Arial"/>
          <w:i/>
          <w:iCs/>
          <w:color w:val="141414"/>
          <w:sz w:val="24"/>
          <w:szCs w:val="24"/>
        </w:rPr>
        <w:t xml:space="preserve"> </w:t>
      </w:r>
      <w:r w:rsidR="00BD7273" w:rsidRPr="00BD7273">
        <w:rPr>
          <w:rFonts w:ascii="Arial" w:hAnsi="Arial" w:cs="Arial"/>
          <w:color w:val="141414"/>
          <w:sz w:val="24"/>
          <w:szCs w:val="24"/>
        </w:rPr>
        <w:t>the Objector</w:t>
      </w:r>
      <w:r w:rsidR="00BD7273">
        <w:rPr>
          <w:rFonts w:ascii="Arial" w:hAnsi="Arial" w:cs="Arial"/>
          <w:color w:val="141414"/>
          <w:sz w:val="24"/>
          <w:szCs w:val="24"/>
        </w:rPr>
        <w:t xml:space="preserve"> seeks to rely upon the </w:t>
      </w:r>
      <w:r w:rsidR="00E17D14">
        <w:rPr>
          <w:rFonts w:ascii="Arial" w:hAnsi="Arial" w:cs="Arial"/>
          <w:color w:val="141414"/>
          <w:sz w:val="24"/>
          <w:szCs w:val="24"/>
        </w:rPr>
        <w:t xml:space="preserve">terms of the Definitive Statement to clarify the </w:t>
      </w:r>
      <w:r w:rsidR="00956A46">
        <w:rPr>
          <w:rFonts w:ascii="Arial" w:hAnsi="Arial" w:cs="Arial"/>
          <w:color w:val="141414"/>
          <w:sz w:val="24"/>
          <w:szCs w:val="24"/>
        </w:rPr>
        <w:t>route which it was intended should be recorded.</w:t>
      </w:r>
    </w:p>
    <w:p w14:paraId="5C3E5293" w14:textId="10FDFF3C" w:rsidR="00F232C1" w:rsidRPr="005349C8" w:rsidRDefault="00BA3921" w:rsidP="002B4801">
      <w:pPr>
        <w:pStyle w:val="Style1"/>
        <w:shd w:val="clear" w:color="auto" w:fill="FFFFFF"/>
        <w:tabs>
          <w:tab w:val="num" w:pos="720"/>
        </w:tabs>
        <w:spacing w:before="300" w:after="300"/>
        <w:textAlignment w:val="baseline"/>
        <w:rPr>
          <w:rFonts w:ascii="Arial" w:hAnsi="Arial" w:cs="Arial"/>
          <w:i/>
          <w:iCs/>
          <w:color w:val="141414"/>
          <w:sz w:val="24"/>
          <w:szCs w:val="24"/>
        </w:rPr>
      </w:pPr>
      <w:r w:rsidRPr="007415C4">
        <w:rPr>
          <w:rFonts w:ascii="Arial" w:hAnsi="Arial" w:cs="Arial"/>
          <w:color w:val="141414"/>
          <w:sz w:val="24"/>
          <w:szCs w:val="24"/>
        </w:rPr>
        <w:t xml:space="preserve">The Definitive Statement records </w:t>
      </w:r>
      <w:r w:rsidR="00F8691E" w:rsidRPr="007415C4">
        <w:rPr>
          <w:rFonts w:ascii="Arial" w:hAnsi="Arial" w:cs="Arial"/>
          <w:color w:val="141414"/>
          <w:sz w:val="24"/>
          <w:szCs w:val="24"/>
        </w:rPr>
        <w:t>three</w:t>
      </w:r>
      <w:r w:rsidR="00F8691E">
        <w:rPr>
          <w:rFonts w:ascii="Arial" w:hAnsi="Arial" w:cs="Arial"/>
          <w:color w:val="141414"/>
          <w:sz w:val="24"/>
          <w:szCs w:val="24"/>
        </w:rPr>
        <w:t xml:space="preserve"> stiles and no gaps in hedges on the </w:t>
      </w:r>
      <w:r w:rsidR="004F6B0D">
        <w:rPr>
          <w:rFonts w:ascii="Arial" w:hAnsi="Arial" w:cs="Arial"/>
          <w:color w:val="141414"/>
          <w:sz w:val="24"/>
          <w:szCs w:val="24"/>
        </w:rPr>
        <w:t xml:space="preserve">route of FP32. The </w:t>
      </w:r>
      <w:r w:rsidR="00980C42">
        <w:rPr>
          <w:rFonts w:ascii="Arial" w:hAnsi="Arial" w:cs="Arial"/>
          <w:color w:val="141414"/>
          <w:sz w:val="24"/>
          <w:szCs w:val="24"/>
        </w:rPr>
        <w:t xml:space="preserve">Objector has examined the </w:t>
      </w:r>
      <w:r w:rsidR="004F6B0D">
        <w:rPr>
          <w:rFonts w:ascii="Arial" w:hAnsi="Arial" w:cs="Arial"/>
          <w:color w:val="141414"/>
          <w:sz w:val="24"/>
          <w:szCs w:val="24"/>
        </w:rPr>
        <w:t>Parish Surveys</w:t>
      </w:r>
      <w:r w:rsidR="00917DD7">
        <w:rPr>
          <w:rFonts w:ascii="Arial" w:hAnsi="Arial" w:cs="Arial"/>
          <w:color w:val="141414"/>
          <w:sz w:val="24"/>
          <w:szCs w:val="24"/>
        </w:rPr>
        <w:t xml:space="preserve"> which were prepared by the Parish C</w:t>
      </w:r>
      <w:r w:rsidR="00A115DE">
        <w:rPr>
          <w:rFonts w:ascii="Arial" w:hAnsi="Arial" w:cs="Arial"/>
          <w:color w:val="141414"/>
          <w:sz w:val="24"/>
          <w:szCs w:val="24"/>
        </w:rPr>
        <w:t xml:space="preserve">ouncil to show routes claimed as </w:t>
      </w:r>
      <w:r w:rsidR="00643C3F">
        <w:rPr>
          <w:rFonts w:ascii="Arial" w:hAnsi="Arial" w:cs="Arial"/>
          <w:color w:val="141414"/>
          <w:sz w:val="24"/>
          <w:szCs w:val="24"/>
        </w:rPr>
        <w:t>public rights of way for inclusion on the first DMS.</w:t>
      </w:r>
      <w:r w:rsidR="004F6B0D">
        <w:rPr>
          <w:rFonts w:ascii="Arial" w:hAnsi="Arial" w:cs="Arial"/>
          <w:color w:val="141414"/>
          <w:sz w:val="24"/>
          <w:szCs w:val="24"/>
        </w:rPr>
        <w:t xml:space="preserve"> </w:t>
      </w:r>
      <w:r w:rsidR="00643C3F">
        <w:rPr>
          <w:rFonts w:ascii="Arial" w:hAnsi="Arial" w:cs="Arial"/>
          <w:color w:val="141414"/>
          <w:sz w:val="24"/>
          <w:szCs w:val="24"/>
        </w:rPr>
        <w:t xml:space="preserve">The various </w:t>
      </w:r>
      <w:r w:rsidR="0058549D">
        <w:rPr>
          <w:rFonts w:ascii="Arial" w:hAnsi="Arial" w:cs="Arial"/>
          <w:color w:val="141414"/>
          <w:sz w:val="24"/>
          <w:szCs w:val="24"/>
        </w:rPr>
        <w:t xml:space="preserve">Parish Surveys, </w:t>
      </w:r>
      <w:r w:rsidR="004F6B0D">
        <w:rPr>
          <w:rFonts w:ascii="Arial" w:hAnsi="Arial" w:cs="Arial"/>
          <w:color w:val="141414"/>
          <w:sz w:val="24"/>
          <w:szCs w:val="24"/>
        </w:rPr>
        <w:t>when aggregated</w:t>
      </w:r>
      <w:r w:rsidR="009500EE">
        <w:rPr>
          <w:rFonts w:ascii="Arial" w:hAnsi="Arial" w:cs="Arial"/>
          <w:color w:val="141414"/>
          <w:sz w:val="24"/>
          <w:szCs w:val="24"/>
        </w:rPr>
        <w:t>,</w:t>
      </w:r>
      <w:r w:rsidR="004F6B0D">
        <w:rPr>
          <w:rFonts w:ascii="Arial" w:hAnsi="Arial" w:cs="Arial"/>
          <w:color w:val="141414"/>
          <w:sz w:val="24"/>
          <w:szCs w:val="24"/>
        </w:rPr>
        <w:t xml:space="preserve"> </w:t>
      </w:r>
      <w:r w:rsidR="00727A4F">
        <w:rPr>
          <w:rFonts w:ascii="Arial" w:hAnsi="Arial" w:cs="Arial"/>
          <w:color w:val="141414"/>
          <w:sz w:val="24"/>
          <w:szCs w:val="24"/>
        </w:rPr>
        <w:t xml:space="preserve">refer to five stiles and </w:t>
      </w:r>
      <w:r w:rsidR="00727A4F">
        <w:rPr>
          <w:rFonts w:ascii="Arial" w:hAnsi="Arial" w:cs="Arial"/>
          <w:color w:val="141414"/>
          <w:sz w:val="24"/>
          <w:szCs w:val="24"/>
        </w:rPr>
        <w:lastRenderedPageBreak/>
        <w:t>three gaps in hedges</w:t>
      </w:r>
      <w:r w:rsidR="00953930">
        <w:rPr>
          <w:rFonts w:ascii="Arial" w:hAnsi="Arial" w:cs="Arial"/>
          <w:color w:val="141414"/>
          <w:sz w:val="24"/>
          <w:szCs w:val="24"/>
        </w:rPr>
        <w:t xml:space="preserve"> on the route</w:t>
      </w:r>
      <w:r w:rsidR="009500EE">
        <w:rPr>
          <w:rFonts w:ascii="Arial" w:hAnsi="Arial" w:cs="Arial"/>
          <w:color w:val="141414"/>
          <w:sz w:val="24"/>
          <w:szCs w:val="24"/>
        </w:rPr>
        <w:t xml:space="preserve">. The Objector argues this discrepancy must </w:t>
      </w:r>
      <w:r w:rsidR="00BF29EF">
        <w:rPr>
          <w:rFonts w:ascii="Arial" w:hAnsi="Arial" w:cs="Arial"/>
          <w:color w:val="141414"/>
          <w:sz w:val="24"/>
          <w:szCs w:val="24"/>
        </w:rPr>
        <w:t xml:space="preserve">demonstrate </w:t>
      </w:r>
      <w:r w:rsidR="008F1311">
        <w:rPr>
          <w:rFonts w:ascii="Arial" w:hAnsi="Arial" w:cs="Arial"/>
          <w:color w:val="141414"/>
          <w:sz w:val="24"/>
          <w:szCs w:val="24"/>
        </w:rPr>
        <w:t xml:space="preserve">that </w:t>
      </w:r>
      <w:r w:rsidR="008D7116">
        <w:rPr>
          <w:rFonts w:ascii="Arial" w:hAnsi="Arial" w:cs="Arial"/>
          <w:color w:val="141414"/>
          <w:sz w:val="24"/>
          <w:szCs w:val="24"/>
        </w:rPr>
        <w:t xml:space="preserve">a deliberate decision </w:t>
      </w:r>
      <w:r w:rsidR="008F1311">
        <w:rPr>
          <w:rFonts w:ascii="Arial" w:hAnsi="Arial" w:cs="Arial"/>
          <w:color w:val="141414"/>
          <w:sz w:val="24"/>
          <w:szCs w:val="24"/>
        </w:rPr>
        <w:t>was made by</w:t>
      </w:r>
      <w:r w:rsidR="008D7116">
        <w:rPr>
          <w:rFonts w:ascii="Arial" w:hAnsi="Arial" w:cs="Arial"/>
          <w:color w:val="141414"/>
          <w:sz w:val="24"/>
          <w:szCs w:val="24"/>
        </w:rPr>
        <w:t xml:space="preserve"> the surveying authority </w:t>
      </w:r>
      <w:r w:rsidR="002D2402">
        <w:rPr>
          <w:rFonts w:ascii="Arial" w:hAnsi="Arial" w:cs="Arial"/>
          <w:color w:val="141414"/>
          <w:sz w:val="24"/>
          <w:szCs w:val="24"/>
        </w:rPr>
        <w:t xml:space="preserve">not </w:t>
      </w:r>
      <w:r w:rsidR="0044731C">
        <w:rPr>
          <w:rFonts w:ascii="Arial" w:hAnsi="Arial" w:cs="Arial"/>
          <w:color w:val="141414"/>
          <w:sz w:val="24"/>
          <w:szCs w:val="24"/>
        </w:rPr>
        <w:t>to record the Parish Survey route</w:t>
      </w:r>
      <w:r w:rsidR="00C43A4B">
        <w:rPr>
          <w:rFonts w:ascii="Arial" w:hAnsi="Arial" w:cs="Arial"/>
          <w:color w:val="141414"/>
          <w:sz w:val="24"/>
          <w:szCs w:val="24"/>
        </w:rPr>
        <w:t xml:space="preserve">, but rather a different route which </w:t>
      </w:r>
      <w:r w:rsidR="000F23F2">
        <w:rPr>
          <w:rFonts w:ascii="Arial" w:hAnsi="Arial" w:cs="Arial"/>
          <w:color w:val="141414"/>
          <w:sz w:val="24"/>
          <w:szCs w:val="24"/>
        </w:rPr>
        <w:t>omitted</w:t>
      </w:r>
      <w:r w:rsidR="00C43A4B">
        <w:rPr>
          <w:rFonts w:ascii="Arial" w:hAnsi="Arial" w:cs="Arial"/>
          <w:color w:val="141414"/>
          <w:sz w:val="24"/>
          <w:szCs w:val="24"/>
        </w:rPr>
        <w:t xml:space="preserve"> two stiles and three gaps in hedges. </w:t>
      </w:r>
    </w:p>
    <w:p w14:paraId="2E45F992" w14:textId="5DE9BA4E" w:rsidR="005349C8" w:rsidRDefault="001A49F2" w:rsidP="001A49F2">
      <w:pPr>
        <w:pStyle w:val="Style1"/>
        <w:tabs>
          <w:tab w:val="num" w:pos="720"/>
        </w:tabs>
        <w:rPr>
          <w:rFonts w:ascii="Arial" w:hAnsi="Arial" w:cs="Arial"/>
          <w:i/>
          <w:iCs/>
          <w:color w:val="141414"/>
          <w:sz w:val="24"/>
          <w:szCs w:val="24"/>
        </w:rPr>
      </w:pPr>
      <w:r w:rsidRPr="001A49F2">
        <w:rPr>
          <w:rFonts w:ascii="Arial" w:hAnsi="Arial" w:cs="Arial"/>
          <w:color w:val="141414"/>
          <w:sz w:val="24"/>
          <w:szCs w:val="24"/>
        </w:rPr>
        <w:t xml:space="preserve">The Objector has included in his evidence a sequence of OS maps, beginning with the 1880 25” edition. For completeness I have compared these. The 1880 map shows the route AA to approximately </w:t>
      </w:r>
      <w:r w:rsidR="003D3183">
        <w:rPr>
          <w:rFonts w:ascii="Arial" w:hAnsi="Arial" w:cs="Arial"/>
          <w:color w:val="141414"/>
          <w:sz w:val="24"/>
          <w:szCs w:val="24"/>
        </w:rPr>
        <w:t>B</w:t>
      </w:r>
      <w:r w:rsidRPr="001A49F2">
        <w:rPr>
          <w:rFonts w:ascii="Arial" w:hAnsi="Arial" w:cs="Arial"/>
          <w:color w:val="141414"/>
          <w:sz w:val="24"/>
          <w:szCs w:val="24"/>
        </w:rPr>
        <w:t xml:space="preserve"> as an enclosed track of broadly </w:t>
      </w:r>
      <w:r w:rsidR="00AE3D2A">
        <w:rPr>
          <w:rFonts w:ascii="Arial" w:hAnsi="Arial" w:cs="Arial"/>
          <w:color w:val="141414"/>
          <w:sz w:val="24"/>
          <w:szCs w:val="24"/>
        </w:rPr>
        <w:t>consistent</w:t>
      </w:r>
      <w:r w:rsidRPr="001A49F2">
        <w:rPr>
          <w:rFonts w:ascii="Arial" w:hAnsi="Arial" w:cs="Arial"/>
          <w:color w:val="141414"/>
          <w:sz w:val="24"/>
          <w:szCs w:val="24"/>
        </w:rPr>
        <w:t xml:space="preserve"> width. At point B the enclosed track ends and a narrower route between double pecked lines is shown emanating from the eastern edge of the track. The 1</w:t>
      </w:r>
      <w:r w:rsidR="00F0245E" w:rsidRPr="002C1FBF">
        <w:rPr>
          <w:rFonts w:ascii="Arial" w:hAnsi="Arial" w:cs="Arial"/>
          <w:color w:val="141414"/>
          <w:sz w:val="24"/>
          <w:szCs w:val="24"/>
        </w:rPr>
        <w:t>8</w:t>
      </w:r>
      <w:r w:rsidRPr="001A49F2">
        <w:rPr>
          <w:rFonts w:ascii="Arial" w:hAnsi="Arial" w:cs="Arial"/>
          <w:color w:val="141414"/>
          <w:sz w:val="24"/>
          <w:szCs w:val="24"/>
        </w:rPr>
        <w:t>90 map is similar save that the route emanating from the track at B is shown to have moved to the western side of the track. The 1915 edition shows no material change, but the 1938 edition shows the enclosed track to have narrowed between points A and B with the missing part of the width having been incorporated into the land to the east. These maps are consistent with the Objector’s contention that the route has changed over the years, being narrowed between A and B and the track north of B having moved to the west</w:t>
      </w:r>
      <w:r w:rsidRPr="001A49F2">
        <w:rPr>
          <w:rFonts w:ascii="Arial" w:hAnsi="Arial" w:cs="Arial"/>
          <w:i/>
          <w:iCs/>
          <w:color w:val="141414"/>
          <w:sz w:val="24"/>
          <w:szCs w:val="24"/>
        </w:rPr>
        <w:t>.</w:t>
      </w:r>
    </w:p>
    <w:p w14:paraId="1BFDCF82" w14:textId="77777777" w:rsidR="0039088C" w:rsidRPr="0039088C" w:rsidRDefault="00F232C1" w:rsidP="002B4801">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The Objector’</w:t>
      </w:r>
      <w:r w:rsidR="00195D4C">
        <w:rPr>
          <w:rFonts w:ascii="Arial" w:hAnsi="Arial" w:cs="Arial"/>
          <w:color w:val="141414"/>
          <w:sz w:val="24"/>
          <w:szCs w:val="24"/>
        </w:rPr>
        <w:t xml:space="preserve">s conclusion is that the Parish Surveys </w:t>
      </w:r>
      <w:r w:rsidR="00454A20">
        <w:rPr>
          <w:rFonts w:ascii="Arial" w:hAnsi="Arial" w:cs="Arial"/>
          <w:color w:val="141414"/>
          <w:sz w:val="24"/>
          <w:szCs w:val="24"/>
        </w:rPr>
        <w:t>describe</w:t>
      </w:r>
      <w:r w:rsidR="00856B01">
        <w:rPr>
          <w:rFonts w:ascii="Arial" w:hAnsi="Arial" w:cs="Arial"/>
          <w:color w:val="141414"/>
          <w:sz w:val="24"/>
          <w:szCs w:val="24"/>
        </w:rPr>
        <w:t xml:space="preserve"> the 1938 OS route, being the route </w:t>
      </w:r>
      <w:r w:rsidR="008921DE">
        <w:rPr>
          <w:rFonts w:ascii="Arial" w:hAnsi="Arial" w:cs="Arial"/>
          <w:color w:val="141414"/>
          <w:sz w:val="24"/>
          <w:szCs w:val="24"/>
        </w:rPr>
        <w:t xml:space="preserve">in use </w:t>
      </w:r>
      <w:r w:rsidR="00454A20">
        <w:rPr>
          <w:rFonts w:ascii="Arial" w:hAnsi="Arial" w:cs="Arial"/>
          <w:color w:val="141414"/>
          <w:sz w:val="24"/>
          <w:szCs w:val="24"/>
        </w:rPr>
        <w:t xml:space="preserve">by the public </w:t>
      </w:r>
      <w:r w:rsidR="00856B01">
        <w:rPr>
          <w:rFonts w:ascii="Arial" w:hAnsi="Arial" w:cs="Arial"/>
          <w:color w:val="141414"/>
          <w:sz w:val="24"/>
          <w:szCs w:val="24"/>
        </w:rPr>
        <w:t>at the time</w:t>
      </w:r>
      <w:r w:rsidR="00BD4F56">
        <w:rPr>
          <w:rFonts w:ascii="Arial" w:hAnsi="Arial" w:cs="Arial"/>
          <w:color w:val="141414"/>
          <w:sz w:val="24"/>
          <w:szCs w:val="24"/>
        </w:rPr>
        <w:t>,</w:t>
      </w:r>
      <w:r w:rsidR="00856B01">
        <w:rPr>
          <w:rFonts w:ascii="Arial" w:hAnsi="Arial" w:cs="Arial"/>
          <w:color w:val="141414"/>
          <w:sz w:val="24"/>
          <w:szCs w:val="24"/>
        </w:rPr>
        <w:t xml:space="preserve"> but that the surveying authority </w:t>
      </w:r>
      <w:r w:rsidR="009037F8">
        <w:rPr>
          <w:rFonts w:ascii="Arial" w:hAnsi="Arial" w:cs="Arial"/>
          <w:color w:val="141414"/>
          <w:sz w:val="24"/>
          <w:szCs w:val="24"/>
        </w:rPr>
        <w:t>intended</w:t>
      </w:r>
      <w:r w:rsidR="00413CE8">
        <w:rPr>
          <w:rFonts w:ascii="Arial" w:hAnsi="Arial" w:cs="Arial"/>
          <w:color w:val="141414"/>
          <w:sz w:val="24"/>
          <w:szCs w:val="24"/>
        </w:rPr>
        <w:t xml:space="preserve"> not</w:t>
      </w:r>
      <w:r w:rsidR="009037F8">
        <w:rPr>
          <w:rFonts w:ascii="Arial" w:hAnsi="Arial" w:cs="Arial"/>
          <w:color w:val="141414"/>
          <w:sz w:val="24"/>
          <w:szCs w:val="24"/>
        </w:rPr>
        <w:t xml:space="preserve"> to record</w:t>
      </w:r>
      <w:r w:rsidR="00413CE8">
        <w:rPr>
          <w:rFonts w:ascii="Arial" w:hAnsi="Arial" w:cs="Arial"/>
          <w:color w:val="141414"/>
          <w:sz w:val="24"/>
          <w:szCs w:val="24"/>
        </w:rPr>
        <w:t xml:space="preserve"> that route but ins</w:t>
      </w:r>
      <w:r w:rsidR="00906449">
        <w:rPr>
          <w:rFonts w:ascii="Arial" w:hAnsi="Arial" w:cs="Arial"/>
          <w:color w:val="141414"/>
          <w:sz w:val="24"/>
          <w:szCs w:val="24"/>
        </w:rPr>
        <w:t>tead</w:t>
      </w:r>
      <w:r w:rsidR="009037F8">
        <w:rPr>
          <w:rFonts w:ascii="Arial" w:hAnsi="Arial" w:cs="Arial"/>
          <w:color w:val="141414"/>
          <w:sz w:val="24"/>
          <w:szCs w:val="24"/>
        </w:rPr>
        <w:t xml:space="preserve"> </w:t>
      </w:r>
      <w:r w:rsidR="00BD4F56">
        <w:rPr>
          <w:rFonts w:ascii="Arial" w:hAnsi="Arial" w:cs="Arial"/>
          <w:color w:val="141414"/>
          <w:sz w:val="24"/>
          <w:szCs w:val="24"/>
        </w:rPr>
        <w:t>the historical route</w:t>
      </w:r>
      <w:r w:rsidR="006E2613">
        <w:rPr>
          <w:rFonts w:ascii="Arial" w:hAnsi="Arial" w:cs="Arial"/>
          <w:color w:val="141414"/>
          <w:sz w:val="24"/>
          <w:szCs w:val="24"/>
        </w:rPr>
        <w:t xml:space="preserve"> which he argues was </w:t>
      </w:r>
      <w:r w:rsidR="009037F8">
        <w:rPr>
          <w:rFonts w:ascii="Arial" w:hAnsi="Arial" w:cs="Arial"/>
          <w:color w:val="141414"/>
          <w:sz w:val="24"/>
          <w:szCs w:val="24"/>
        </w:rPr>
        <w:t>a straight line</w:t>
      </w:r>
      <w:r w:rsidR="006E2613">
        <w:rPr>
          <w:rFonts w:ascii="Arial" w:hAnsi="Arial" w:cs="Arial"/>
          <w:color w:val="141414"/>
          <w:sz w:val="24"/>
          <w:szCs w:val="24"/>
        </w:rPr>
        <w:t xml:space="preserve"> and which </w:t>
      </w:r>
      <w:r w:rsidR="00A94251">
        <w:rPr>
          <w:rFonts w:ascii="Arial" w:hAnsi="Arial" w:cs="Arial"/>
          <w:color w:val="141414"/>
          <w:sz w:val="24"/>
          <w:szCs w:val="24"/>
        </w:rPr>
        <w:t xml:space="preserve">thus avoided two stiles </w:t>
      </w:r>
      <w:r w:rsidR="00F1437D" w:rsidRPr="00F1437D">
        <w:rPr>
          <w:rFonts w:ascii="Arial" w:hAnsi="Arial" w:cs="Arial"/>
          <w:color w:val="141414"/>
          <w:sz w:val="24"/>
          <w:szCs w:val="24"/>
        </w:rPr>
        <w:t xml:space="preserve">(one at or about point B1) </w:t>
      </w:r>
      <w:r w:rsidR="00A94251">
        <w:rPr>
          <w:rFonts w:ascii="Arial" w:hAnsi="Arial" w:cs="Arial"/>
          <w:color w:val="141414"/>
          <w:sz w:val="24"/>
          <w:szCs w:val="24"/>
        </w:rPr>
        <w:t xml:space="preserve">on the 1938 </w:t>
      </w:r>
      <w:r w:rsidR="00E92E80">
        <w:rPr>
          <w:rFonts w:ascii="Arial" w:hAnsi="Arial" w:cs="Arial"/>
          <w:color w:val="141414"/>
          <w:sz w:val="24"/>
          <w:szCs w:val="24"/>
        </w:rPr>
        <w:t>OS route</w:t>
      </w:r>
      <w:r w:rsidR="00B6100B">
        <w:rPr>
          <w:rFonts w:ascii="Arial" w:hAnsi="Arial" w:cs="Arial"/>
          <w:color w:val="141414"/>
          <w:sz w:val="24"/>
          <w:szCs w:val="24"/>
        </w:rPr>
        <w:t xml:space="preserve">. </w:t>
      </w:r>
    </w:p>
    <w:p w14:paraId="2D53875B" w14:textId="2571DB7B" w:rsidR="00D328B2" w:rsidRPr="004A75B1" w:rsidRDefault="00E54E08" w:rsidP="002B4801">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T</w:t>
      </w:r>
      <w:r w:rsidR="009037F8">
        <w:rPr>
          <w:rFonts w:ascii="Arial" w:hAnsi="Arial" w:cs="Arial"/>
          <w:color w:val="141414"/>
          <w:sz w:val="24"/>
          <w:szCs w:val="24"/>
        </w:rPr>
        <w:t xml:space="preserve">he Objector argues </w:t>
      </w:r>
      <w:r>
        <w:rPr>
          <w:rFonts w:ascii="Arial" w:hAnsi="Arial" w:cs="Arial"/>
          <w:color w:val="141414"/>
          <w:sz w:val="24"/>
          <w:szCs w:val="24"/>
        </w:rPr>
        <w:t>that the 1938 OS route</w:t>
      </w:r>
      <w:r w:rsidR="00A1511C">
        <w:rPr>
          <w:rFonts w:ascii="Arial" w:hAnsi="Arial" w:cs="Arial"/>
          <w:color w:val="141414"/>
          <w:sz w:val="24"/>
          <w:szCs w:val="24"/>
        </w:rPr>
        <w:t xml:space="preserve"> </w:t>
      </w:r>
      <w:r w:rsidR="008E20F8">
        <w:rPr>
          <w:rFonts w:ascii="Arial" w:hAnsi="Arial" w:cs="Arial"/>
          <w:color w:val="141414"/>
          <w:sz w:val="24"/>
          <w:szCs w:val="24"/>
        </w:rPr>
        <w:t>developed</w:t>
      </w:r>
      <w:r w:rsidR="001B491C" w:rsidRPr="002B4801">
        <w:rPr>
          <w:rFonts w:ascii="Arial" w:hAnsi="Arial" w:cs="Arial"/>
          <w:color w:val="141414"/>
          <w:sz w:val="24"/>
          <w:szCs w:val="24"/>
        </w:rPr>
        <w:t xml:space="preserve"> because of unlawful obstructions of the historical route</w:t>
      </w:r>
      <w:r w:rsidR="008C2225" w:rsidRPr="002B4801">
        <w:rPr>
          <w:rFonts w:ascii="Arial" w:hAnsi="Arial" w:cs="Arial"/>
          <w:color w:val="141414"/>
          <w:sz w:val="24"/>
          <w:szCs w:val="24"/>
        </w:rPr>
        <w:t xml:space="preserve">. He cites </w:t>
      </w:r>
      <w:r w:rsidR="008C2225" w:rsidRPr="002B4801">
        <w:rPr>
          <w:rFonts w:ascii="Arial" w:hAnsi="Arial" w:cs="Arial"/>
          <w:i/>
          <w:iCs/>
          <w:color w:val="141414"/>
          <w:sz w:val="24"/>
          <w:szCs w:val="24"/>
        </w:rPr>
        <w:t xml:space="preserve">Dawes v Hawkins </w:t>
      </w:r>
      <w:r w:rsidR="00F55E19" w:rsidRPr="002B4801">
        <w:rPr>
          <w:rFonts w:ascii="Arial" w:hAnsi="Arial" w:cs="Arial"/>
          <w:i/>
          <w:iCs/>
          <w:color w:val="141414"/>
          <w:sz w:val="24"/>
          <w:szCs w:val="24"/>
        </w:rPr>
        <w:t>(1860)</w:t>
      </w:r>
      <w:r w:rsidR="002E0EE7" w:rsidRPr="002B4801">
        <w:rPr>
          <w:rFonts w:ascii="Arial" w:hAnsi="Arial" w:cs="Arial"/>
          <w:i/>
          <w:iCs/>
          <w:color w:val="141414"/>
          <w:sz w:val="24"/>
          <w:szCs w:val="24"/>
        </w:rPr>
        <w:t xml:space="preserve"> </w:t>
      </w:r>
      <w:r w:rsidR="00F55E19" w:rsidRPr="002B4801">
        <w:rPr>
          <w:rFonts w:ascii="Arial" w:hAnsi="Arial" w:cs="Arial"/>
          <w:i/>
          <w:iCs/>
          <w:color w:val="141414"/>
          <w:sz w:val="24"/>
          <w:szCs w:val="24"/>
        </w:rPr>
        <w:t>25 JP502</w:t>
      </w:r>
      <w:r w:rsidR="005C1C43" w:rsidRPr="002B4801">
        <w:rPr>
          <w:rFonts w:ascii="Arial" w:hAnsi="Arial" w:cs="Arial"/>
          <w:color w:val="141414"/>
          <w:sz w:val="24"/>
          <w:szCs w:val="24"/>
        </w:rPr>
        <w:t xml:space="preserve"> as authority for the principle that use by the public of a different route to avoid an unlawful obstruction will not result in dedication of the </w:t>
      </w:r>
      <w:r w:rsidR="002E0EE7" w:rsidRPr="002B4801">
        <w:rPr>
          <w:rFonts w:ascii="Arial" w:hAnsi="Arial" w:cs="Arial"/>
          <w:color w:val="141414"/>
          <w:sz w:val="24"/>
          <w:szCs w:val="24"/>
        </w:rPr>
        <w:t>diversionary alignment.</w:t>
      </w:r>
      <w:r w:rsidR="00425C9A">
        <w:rPr>
          <w:rFonts w:ascii="Arial" w:hAnsi="Arial" w:cs="Arial"/>
          <w:color w:val="141414"/>
          <w:sz w:val="24"/>
          <w:szCs w:val="24"/>
        </w:rPr>
        <w:t xml:space="preserve"> He further supports this argument </w:t>
      </w:r>
      <w:r w:rsidR="00867A67">
        <w:rPr>
          <w:rFonts w:ascii="Arial" w:hAnsi="Arial" w:cs="Arial"/>
          <w:color w:val="141414"/>
          <w:sz w:val="24"/>
          <w:szCs w:val="24"/>
        </w:rPr>
        <w:t xml:space="preserve">by noting the </w:t>
      </w:r>
      <w:r w:rsidR="00AB5E0D">
        <w:rPr>
          <w:rFonts w:ascii="Arial" w:hAnsi="Arial" w:cs="Arial"/>
          <w:color w:val="141414"/>
          <w:sz w:val="24"/>
          <w:szCs w:val="24"/>
        </w:rPr>
        <w:t>straight-line</w:t>
      </w:r>
      <w:r w:rsidR="00867A67">
        <w:rPr>
          <w:rFonts w:ascii="Arial" w:hAnsi="Arial" w:cs="Arial"/>
          <w:color w:val="141414"/>
          <w:sz w:val="24"/>
          <w:szCs w:val="24"/>
        </w:rPr>
        <w:t xml:space="preserve"> depiction of this section of the route on the Definitive Map. </w:t>
      </w:r>
    </w:p>
    <w:p w14:paraId="492E812A" w14:textId="2DFD8079" w:rsidR="00343058" w:rsidRPr="00C22321" w:rsidRDefault="00B93CBA" w:rsidP="002B4801">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To summarise th</w:t>
      </w:r>
      <w:r w:rsidR="0001248F">
        <w:rPr>
          <w:rFonts w:ascii="Arial" w:hAnsi="Arial" w:cs="Arial"/>
          <w:color w:val="141414"/>
          <w:sz w:val="24"/>
          <w:szCs w:val="24"/>
        </w:rPr>
        <w:t>e</w:t>
      </w:r>
      <w:r>
        <w:rPr>
          <w:rFonts w:ascii="Arial" w:hAnsi="Arial" w:cs="Arial"/>
          <w:color w:val="141414"/>
          <w:sz w:val="24"/>
          <w:szCs w:val="24"/>
        </w:rPr>
        <w:t xml:space="preserve"> Objector’s case, it is that </w:t>
      </w:r>
      <w:r w:rsidR="0001248F">
        <w:rPr>
          <w:rFonts w:ascii="Arial" w:hAnsi="Arial" w:cs="Arial"/>
          <w:color w:val="141414"/>
          <w:sz w:val="24"/>
          <w:szCs w:val="24"/>
        </w:rPr>
        <w:t xml:space="preserve">when the Definitive Map is interpreted with the </w:t>
      </w:r>
      <w:r w:rsidR="00405ABF">
        <w:rPr>
          <w:rFonts w:ascii="Arial" w:hAnsi="Arial" w:cs="Arial"/>
          <w:color w:val="141414"/>
          <w:sz w:val="24"/>
          <w:szCs w:val="24"/>
        </w:rPr>
        <w:t xml:space="preserve">benefit of the information contained in the Definitive Statement, </w:t>
      </w:r>
      <w:r w:rsidR="00B85B33">
        <w:rPr>
          <w:rFonts w:ascii="Arial" w:hAnsi="Arial" w:cs="Arial"/>
          <w:color w:val="141414"/>
          <w:sz w:val="24"/>
          <w:szCs w:val="24"/>
        </w:rPr>
        <w:t>the correct line</w:t>
      </w:r>
      <w:r w:rsidR="00C07685">
        <w:rPr>
          <w:rFonts w:ascii="Arial" w:hAnsi="Arial" w:cs="Arial"/>
          <w:color w:val="141414"/>
          <w:sz w:val="24"/>
          <w:szCs w:val="24"/>
        </w:rPr>
        <w:t xml:space="preserve"> of FP32</w:t>
      </w:r>
      <w:r w:rsidR="00B85B33">
        <w:rPr>
          <w:rFonts w:ascii="Arial" w:hAnsi="Arial" w:cs="Arial"/>
          <w:color w:val="141414"/>
          <w:sz w:val="24"/>
          <w:szCs w:val="24"/>
        </w:rPr>
        <w:t xml:space="preserve"> lies solely within the curtilage of 201A </w:t>
      </w:r>
      <w:r w:rsidR="00637C4D">
        <w:rPr>
          <w:rFonts w:ascii="Arial" w:hAnsi="Arial" w:cs="Arial"/>
          <w:color w:val="141414"/>
          <w:sz w:val="24"/>
          <w:szCs w:val="24"/>
        </w:rPr>
        <w:t>Main Street, albeit still within the corridor. On this basis there</w:t>
      </w:r>
      <w:r w:rsidR="00C07685">
        <w:rPr>
          <w:rFonts w:ascii="Arial" w:hAnsi="Arial" w:cs="Arial"/>
          <w:color w:val="141414"/>
          <w:sz w:val="24"/>
          <w:szCs w:val="24"/>
        </w:rPr>
        <w:t xml:space="preserve"> is</w:t>
      </w:r>
      <w:r w:rsidR="00637C4D">
        <w:rPr>
          <w:rFonts w:ascii="Arial" w:hAnsi="Arial" w:cs="Arial"/>
          <w:color w:val="141414"/>
          <w:sz w:val="24"/>
          <w:szCs w:val="24"/>
        </w:rPr>
        <w:t xml:space="preserve"> no need for a Definitive Map Modification Order</w:t>
      </w:r>
      <w:r w:rsidR="00C22321">
        <w:rPr>
          <w:rFonts w:ascii="Arial" w:hAnsi="Arial" w:cs="Arial"/>
          <w:color w:val="141414"/>
          <w:sz w:val="24"/>
          <w:szCs w:val="24"/>
        </w:rPr>
        <w:t xml:space="preserve"> since </w:t>
      </w:r>
      <w:r w:rsidR="00295067">
        <w:rPr>
          <w:rFonts w:ascii="Arial" w:hAnsi="Arial" w:cs="Arial"/>
          <w:color w:val="141414"/>
          <w:sz w:val="24"/>
          <w:szCs w:val="24"/>
        </w:rPr>
        <w:t>the route the Objector contends for is within the</w:t>
      </w:r>
      <w:r w:rsidR="00B24EAD">
        <w:rPr>
          <w:rFonts w:ascii="Arial" w:hAnsi="Arial" w:cs="Arial"/>
          <w:color w:val="141414"/>
          <w:sz w:val="24"/>
          <w:szCs w:val="24"/>
        </w:rPr>
        <w:t xml:space="preserve"> terms of what is currently recorded in the DMS.</w:t>
      </w:r>
    </w:p>
    <w:p w14:paraId="5199F9E5" w14:textId="5A64D07D" w:rsidR="00C22321" w:rsidRPr="002B4801" w:rsidRDefault="00C22321" w:rsidP="00C22321">
      <w:pPr>
        <w:pStyle w:val="Style1"/>
        <w:numPr>
          <w:ilvl w:val="0"/>
          <w:numId w:val="0"/>
        </w:numPr>
        <w:shd w:val="clear" w:color="auto" w:fill="FFFFFF"/>
        <w:spacing w:before="300" w:after="300"/>
        <w:textAlignment w:val="baseline"/>
        <w:rPr>
          <w:rFonts w:ascii="Arial" w:hAnsi="Arial" w:cs="Arial"/>
          <w:i/>
          <w:iCs/>
          <w:color w:val="141414"/>
          <w:sz w:val="24"/>
          <w:szCs w:val="24"/>
        </w:rPr>
      </w:pPr>
      <w:r>
        <w:rPr>
          <w:rFonts w:ascii="Arial" w:hAnsi="Arial" w:cs="Arial"/>
          <w:color w:val="141414"/>
          <w:sz w:val="24"/>
          <w:szCs w:val="24"/>
        </w:rPr>
        <w:t xml:space="preserve">Conclusions </w:t>
      </w:r>
      <w:r w:rsidR="006B2B1C">
        <w:rPr>
          <w:rFonts w:ascii="Arial" w:hAnsi="Arial" w:cs="Arial"/>
          <w:color w:val="141414"/>
          <w:sz w:val="24"/>
          <w:szCs w:val="24"/>
        </w:rPr>
        <w:t xml:space="preserve">on the alignment of </w:t>
      </w:r>
      <w:r w:rsidR="00257922">
        <w:rPr>
          <w:rFonts w:ascii="Arial" w:hAnsi="Arial" w:cs="Arial"/>
          <w:color w:val="141414"/>
          <w:sz w:val="24"/>
          <w:szCs w:val="24"/>
        </w:rPr>
        <w:t>the DMS route</w:t>
      </w:r>
    </w:p>
    <w:p w14:paraId="0BD27BC4" w14:textId="77777777" w:rsidR="00672FB2" w:rsidRDefault="00617CFC" w:rsidP="00672FB2">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 xml:space="preserve">Section 56 </w:t>
      </w:r>
      <w:r w:rsidR="00F67821">
        <w:rPr>
          <w:rFonts w:ascii="Arial" w:hAnsi="Arial" w:cs="Arial"/>
          <w:color w:val="141414"/>
          <w:sz w:val="24"/>
          <w:szCs w:val="24"/>
        </w:rPr>
        <w:t>of the 1981 Act provides tha</w:t>
      </w:r>
      <w:r w:rsidR="00FF2B1F">
        <w:rPr>
          <w:rFonts w:ascii="Arial" w:hAnsi="Arial" w:cs="Arial"/>
          <w:color w:val="141414"/>
          <w:sz w:val="24"/>
          <w:szCs w:val="24"/>
        </w:rPr>
        <w:t>t</w:t>
      </w:r>
      <w:r w:rsidR="00F67821">
        <w:rPr>
          <w:rFonts w:ascii="Arial" w:hAnsi="Arial" w:cs="Arial"/>
          <w:color w:val="141414"/>
          <w:sz w:val="24"/>
          <w:szCs w:val="24"/>
        </w:rPr>
        <w:t xml:space="preserve"> the DMS </w:t>
      </w:r>
      <w:r w:rsidR="00A36E51">
        <w:rPr>
          <w:rFonts w:ascii="Arial" w:hAnsi="Arial" w:cs="Arial"/>
          <w:color w:val="141414"/>
          <w:sz w:val="24"/>
          <w:szCs w:val="24"/>
        </w:rPr>
        <w:t>“</w:t>
      </w:r>
      <w:r w:rsidR="00A36E51" w:rsidRPr="003F09F2">
        <w:rPr>
          <w:rFonts w:ascii="Arial" w:hAnsi="Arial" w:cs="Arial"/>
          <w:i/>
          <w:iCs/>
          <w:color w:val="141414"/>
          <w:sz w:val="24"/>
          <w:szCs w:val="24"/>
        </w:rPr>
        <w:t>shall be conclusive evidence as to the particulars contained therein</w:t>
      </w:r>
      <w:r w:rsidR="00415677" w:rsidRPr="003F09F2">
        <w:rPr>
          <w:rFonts w:ascii="Arial" w:hAnsi="Arial" w:cs="Arial"/>
          <w:i/>
          <w:iCs/>
          <w:color w:val="141414"/>
          <w:sz w:val="24"/>
          <w:szCs w:val="24"/>
        </w:rPr>
        <w:t xml:space="preserve"> to the following extent, namely</w:t>
      </w:r>
      <w:r w:rsidR="003F09F2" w:rsidRPr="003F09F2">
        <w:rPr>
          <w:rFonts w:ascii="Arial" w:hAnsi="Arial" w:cs="Arial"/>
          <w:i/>
          <w:iCs/>
          <w:color w:val="141414"/>
          <w:sz w:val="24"/>
          <w:szCs w:val="24"/>
        </w:rPr>
        <w:t xml:space="preserve"> –</w:t>
      </w:r>
      <w:r w:rsidR="003F09F2">
        <w:rPr>
          <w:rFonts w:ascii="Arial" w:hAnsi="Arial" w:cs="Arial"/>
          <w:color w:val="141414"/>
          <w:sz w:val="24"/>
          <w:szCs w:val="24"/>
        </w:rPr>
        <w:t xml:space="preserve"> </w:t>
      </w:r>
    </w:p>
    <w:p w14:paraId="13563243" w14:textId="424DDE5E" w:rsidR="00672FB2" w:rsidRPr="00672FB2" w:rsidRDefault="003F09F2" w:rsidP="00A60812">
      <w:pPr>
        <w:pStyle w:val="Style1"/>
        <w:numPr>
          <w:ilvl w:val="0"/>
          <w:numId w:val="0"/>
        </w:numPr>
        <w:shd w:val="clear" w:color="auto" w:fill="FFFFFF"/>
        <w:spacing w:before="300" w:after="300"/>
        <w:ind w:left="431"/>
        <w:textAlignment w:val="baseline"/>
        <w:rPr>
          <w:rFonts w:ascii="Arial" w:hAnsi="Arial" w:cs="Arial"/>
          <w:i/>
          <w:iCs/>
          <w:color w:val="141414"/>
          <w:sz w:val="24"/>
          <w:szCs w:val="24"/>
        </w:rPr>
      </w:pPr>
      <w:r w:rsidRPr="00672FB2">
        <w:rPr>
          <w:rFonts w:ascii="Arial" w:hAnsi="Arial" w:cs="Arial"/>
          <w:i/>
          <w:iCs/>
          <w:color w:val="141414"/>
          <w:sz w:val="24"/>
          <w:szCs w:val="24"/>
        </w:rPr>
        <w:t>(a)</w:t>
      </w:r>
      <w:r w:rsidR="00D30A7B" w:rsidRPr="00672FB2">
        <w:rPr>
          <w:rFonts w:ascii="Arial" w:hAnsi="Arial" w:cs="Arial"/>
          <w:i/>
          <w:iCs/>
          <w:color w:val="141414"/>
          <w:sz w:val="24"/>
          <w:szCs w:val="24"/>
        </w:rPr>
        <w:t xml:space="preserve"> where the map shows a footpath, the map shall be conclusive </w:t>
      </w:r>
      <w:r w:rsidR="00A65104" w:rsidRPr="00672FB2">
        <w:rPr>
          <w:rFonts w:ascii="Arial" w:hAnsi="Arial" w:cs="Arial"/>
          <w:i/>
          <w:iCs/>
          <w:color w:val="141414"/>
          <w:sz w:val="24"/>
          <w:szCs w:val="24"/>
        </w:rPr>
        <w:t>evidence that there was at the relevant date a highway</w:t>
      </w:r>
      <w:r w:rsidR="0091337E" w:rsidRPr="00672FB2">
        <w:rPr>
          <w:rFonts w:ascii="Arial" w:hAnsi="Arial" w:cs="Arial"/>
          <w:i/>
          <w:iCs/>
          <w:color w:val="141414"/>
          <w:sz w:val="24"/>
          <w:szCs w:val="24"/>
        </w:rPr>
        <w:t xml:space="preserve"> as shown on the map…………</w:t>
      </w:r>
    </w:p>
    <w:p w14:paraId="3DDD68FB" w14:textId="57F85BF1" w:rsidR="00257922" w:rsidRPr="00672FB2" w:rsidRDefault="00596F88" w:rsidP="00672FB2">
      <w:pPr>
        <w:pStyle w:val="Style1"/>
        <w:numPr>
          <w:ilvl w:val="0"/>
          <w:numId w:val="0"/>
        </w:numPr>
        <w:shd w:val="clear" w:color="auto" w:fill="FFFFFF"/>
        <w:spacing w:before="300" w:after="300"/>
        <w:ind w:left="431"/>
        <w:textAlignment w:val="baseline"/>
        <w:rPr>
          <w:rFonts w:ascii="Arial" w:hAnsi="Arial" w:cs="Arial"/>
          <w:i/>
          <w:iCs/>
          <w:color w:val="141414"/>
          <w:sz w:val="24"/>
          <w:szCs w:val="24"/>
        </w:rPr>
      </w:pPr>
      <w:r w:rsidRPr="00672FB2">
        <w:rPr>
          <w:rFonts w:ascii="Arial" w:hAnsi="Arial" w:cs="Arial"/>
          <w:i/>
          <w:iCs/>
          <w:color w:val="141414"/>
          <w:sz w:val="24"/>
          <w:szCs w:val="24"/>
        </w:rPr>
        <w:t xml:space="preserve">(e) </w:t>
      </w:r>
      <w:r w:rsidR="0091337E" w:rsidRPr="00672FB2">
        <w:rPr>
          <w:rFonts w:ascii="Arial" w:hAnsi="Arial" w:cs="Arial"/>
          <w:i/>
          <w:iCs/>
          <w:color w:val="141414"/>
          <w:sz w:val="24"/>
          <w:szCs w:val="24"/>
        </w:rPr>
        <w:t xml:space="preserve">where </w:t>
      </w:r>
      <w:r w:rsidRPr="00672FB2">
        <w:rPr>
          <w:rFonts w:ascii="Arial" w:hAnsi="Arial" w:cs="Arial"/>
          <w:i/>
          <w:iCs/>
          <w:color w:val="141414"/>
          <w:sz w:val="24"/>
          <w:szCs w:val="24"/>
        </w:rPr>
        <w:t xml:space="preserve">by virtue of the foregoing paragraphs </w:t>
      </w:r>
      <w:r w:rsidR="002C03AF" w:rsidRPr="00672FB2">
        <w:rPr>
          <w:rFonts w:ascii="Arial" w:hAnsi="Arial" w:cs="Arial"/>
          <w:i/>
          <w:iCs/>
          <w:color w:val="141414"/>
          <w:sz w:val="24"/>
          <w:szCs w:val="24"/>
        </w:rPr>
        <w:t>the map is conclusive evidence, as at any date, as to a highway shown thereon</w:t>
      </w:r>
      <w:r w:rsidR="00C53175" w:rsidRPr="00672FB2">
        <w:rPr>
          <w:rFonts w:ascii="Arial" w:hAnsi="Arial" w:cs="Arial"/>
          <w:i/>
          <w:iCs/>
          <w:color w:val="141414"/>
          <w:sz w:val="24"/>
          <w:szCs w:val="24"/>
        </w:rPr>
        <w:t xml:space="preserve">, any </w:t>
      </w:r>
      <w:r w:rsidR="006A6E49" w:rsidRPr="00672FB2">
        <w:rPr>
          <w:rFonts w:ascii="Arial" w:hAnsi="Arial" w:cs="Arial"/>
          <w:i/>
          <w:iCs/>
          <w:color w:val="141414"/>
          <w:sz w:val="24"/>
          <w:szCs w:val="24"/>
        </w:rPr>
        <w:t>particulars</w:t>
      </w:r>
      <w:r w:rsidR="00C53175" w:rsidRPr="00672FB2">
        <w:rPr>
          <w:rFonts w:ascii="Arial" w:hAnsi="Arial" w:cs="Arial"/>
          <w:i/>
          <w:iCs/>
          <w:color w:val="141414"/>
          <w:sz w:val="24"/>
          <w:szCs w:val="24"/>
        </w:rPr>
        <w:t xml:space="preserve"> contained in the statement as to the position</w:t>
      </w:r>
      <w:r w:rsidR="00E07C53" w:rsidRPr="00672FB2">
        <w:rPr>
          <w:rFonts w:ascii="Arial" w:hAnsi="Arial" w:cs="Arial"/>
          <w:i/>
          <w:iCs/>
          <w:color w:val="141414"/>
          <w:sz w:val="24"/>
          <w:szCs w:val="24"/>
        </w:rPr>
        <w:t xml:space="preserve"> </w:t>
      </w:r>
      <w:r w:rsidR="00C53175" w:rsidRPr="00672FB2">
        <w:rPr>
          <w:rFonts w:ascii="Arial" w:hAnsi="Arial" w:cs="Arial"/>
          <w:i/>
          <w:iCs/>
          <w:color w:val="141414"/>
          <w:sz w:val="24"/>
          <w:szCs w:val="24"/>
        </w:rPr>
        <w:t xml:space="preserve">or width thereof </w:t>
      </w:r>
      <w:r w:rsidR="0024254A" w:rsidRPr="00672FB2">
        <w:rPr>
          <w:rFonts w:ascii="Arial" w:hAnsi="Arial" w:cs="Arial"/>
          <w:i/>
          <w:iCs/>
          <w:color w:val="141414"/>
          <w:sz w:val="24"/>
          <w:szCs w:val="24"/>
        </w:rPr>
        <w:t xml:space="preserve">shall be conclusive evidence as to the position or width thereof </w:t>
      </w:r>
      <w:r w:rsidR="00C9762D" w:rsidRPr="00672FB2">
        <w:rPr>
          <w:rFonts w:ascii="Arial" w:hAnsi="Arial" w:cs="Arial"/>
          <w:i/>
          <w:iCs/>
          <w:color w:val="141414"/>
          <w:sz w:val="24"/>
          <w:szCs w:val="24"/>
        </w:rPr>
        <w:t xml:space="preserve">at that date, and any particulars so contained </w:t>
      </w:r>
      <w:r w:rsidR="00E07C53" w:rsidRPr="00672FB2">
        <w:rPr>
          <w:rFonts w:ascii="Arial" w:hAnsi="Arial" w:cs="Arial"/>
          <w:i/>
          <w:iCs/>
          <w:color w:val="141414"/>
          <w:sz w:val="24"/>
          <w:szCs w:val="24"/>
        </w:rPr>
        <w:t xml:space="preserve">as to </w:t>
      </w:r>
      <w:r w:rsidR="00E07C53" w:rsidRPr="00672FB2">
        <w:rPr>
          <w:rFonts w:ascii="Arial" w:hAnsi="Arial" w:cs="Arial"/>
          <w:i/>
          <w:iCs/>
          <w:color w:val="141414"/>
          <w:sz w:val="24"/>
          <w:szCs w:val="24"/>
        </w:rPr>
        <w:lastRenderedPageBreak/>
        <w:t xml:space="preserve">limitations or conditions </w:t>
      </w:r>
      <w:r w:rsidR="002A7C11" w:rsidRPr="00672FB2">
        <w:rPr>
          <w:rFonts w:ascii="Arial" w:hAnsi="Arial" w:cs="Arial"/>
          <w:i/>
          <w:iCs/>
          <w:color w:val="141414"/>
          <w:sz w:val="24"/>
          <w:szCs w:val="24"/>
        </w:rPr>
        <w:t xml:space="preserve">affecting the public right </w:t>
      </w:r>
      <w:r w:rsidR="006A6E49" w:rsidRPr="00672FB2">
        <w:rPr>
          <w:rFonts w:ascii="Arial" w:hAnsi="Arial" w:cs="Arial"/>
          <w:i/>
          <w:iCs/>
          <w:color w:val="141414"/>
          <w:sz w:val="24"/>
          <w:szCs w:val="24"/>
        </w:rPr>
        <w:t>o</w:t>
      </w:r>
      <w:r w:rsidR="00ED5A2B" w:rsidRPr="00672FB2">
        <w:rPr>
          <w:rFonts w:ascii="Arial" w:hAnsi="Arial" w:cs="Arial"/>
          <w:i/>
          <w:iCs/>
          <w:color w:val="141414"/>
          <w:sz w:val="24"/>
          <w:szCs w:val="24"/>
        </w:rPr>
        <w:t>f</w:t>
      </w:r>
      <w:r w:rsidR="002A7C11" w:rsidRPr="00672FB2">
        <w:rPr>
          <w:rFonts w:ascii="Arial" w:hAnsi="Arial" w:cs="Arial"/>
          <w:i/>
          <w:iCs/>
          <w:color w:val="141414"/>
          <w:sz w:val="24"/>
          <w:szCs w:val="24"/>
        </w:rPr>
        <w:t xml:space="preserve"> way shall be conclusive evidence that at the said date </w:t>
      </w:r>
      <w:r w:rsidR="006A6E49" w:rsidRPr="00672FB2">
        <w:rPr>
          <w:rFonts w:ascii="Arial" w:hAnsi="Arial" w:cs="Arial"/>
          <w:i/>
          <w:iCs/>
          <w:color w:val="141414"/>
          <w:sz w:val="24"/>
          <w:szCs w:val="24"/>
        </w:rPr>
        <w:t>the said right was subject to those limitations or conditions..”</w:t>
      </w:r>
    </w:p>
    <w:p w14:paraId="3E8CAD5D" w14:textId="1985E767" w:rsidR="00257922" w:rsidRPr="00257922" w:rsidRDefault="00995FB6" w:rsidP="005D7FA5">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The provisions of section 56 are clear and unambiguous</w:t>
      </w:r>
      <w:r w:rsidR="00275A84">
        <w:rPr>
          <w:rFonts w:ascii="Arial" w:hAnsi="Arial" w:cs="Arial"/>
          <w:color w:val="141414"/>
          <w:sz w:val="24"/>
          <w:szCs w:val="24"/>
        </w:rPr>
        <w:t xml:space="preserve">. The intention of the legislation was to create </w:t>
      </w:r>
      <w:r w:rsidR="00C561D3">
        <w:rPr>
          <w:rFonts w:ascii="Arial" w:hAnsi="Arial" w:cs="Arial"/>
          <w:color w:val="141414"/>
          <w:sz w:val="24"/>
          <w:szCs w:val="24"/>
        </w:rPr>
        <w:t>a conclusive record of public rights of way</w:t>
      </w:r>
      <w:r w:rsidR="00436F84">
        <w:rPr>
          <w:rFonts w:ascii="Arial" w:hAnsi="Arial" w:cs="Arial"/>
          <w:color w:val="141414"/>
          <w:sz w:val="24"/>
          <w:szCs w:val="24"/>
        </w:rPr>
        <w:t xml:space="preserve"> which should be capable of being identified </w:t>
      </w:r>
      <w:r w:rsidR="000C3E15">
        <w:rPr>
          <w:rFonts w:ascii="Arial" w:hAnsi="Arial" w:cs="Arial"/>
          <w:color w:val="141414"/>
          <w:sz w:val="24"/>
          <w:szCs w:val="24"/>
        </w:rPr>
        <w:t>by reference to the DMS without resort to other evidence</w:t>
      </w:r>
      <w:r w:rsidR="008D3CF0">
        <w:rPr>
          <w:rFonts w:ascii="Arial" w:hAnsi="Arial" w:cs="Arial"/>
          <w:color w:val="141414"/>
          <w:sz w:val="24"/>
          <w:szCs w:val="24"/>
        </w:rPr>
        <w:t>.</w:t>
      </w:r>
    </w:p>
    <w:p w14:paraId="2D916A1D" w14:textId="78B03FDA" w:rsidR="00257922" w:rsidRPr="00922B83" w:rsidRDefault="008D3CF0" w:rsidP="005D7FA5">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 xml:space="preserve">In practice, the intentions of Parliament have been frustrated where the recording of </w:t>
      </w:r>
      <w:r w:rsidR="00F670A5">
        <w:rPr>
          <w:rFonts w:ascii="Arial" w:hAnsi="Arial" w:cs="Arial"/>
          <w:color w:val="141414"/>
          <w:sz w:val="24"/>
          <w:szCs w:val="24"/>
        </w:rPr>
        <w:t xml:space="preserve">a public right of way on the DMS has been made without the </w:t>
      </w:r>
      <w:r w:rsidR="00C93CF4">
        <w:rPr>
          <w:rFonts w:ascii="Arial" w:hAnsi="Arial" w:cs="Arial"/>
          <w:color w:val="141414"/>
          <w:sz w:val="24"/>
          <w:szCs w:val="24"/>
        </w:rPr>
        <w:t xml:space="preserve">detail and accuracy </w:t>
      </w:r>
      <w:r w:rsidR="008E3236">
        <w:rPr>
          <w:rFonts w:ascii="Arial" w:hAnsi="Arial" w:cs="Arial"/>
          <w:color w:val="141414"/>
          <w:sz w:val="24"/>
          <w:szCs w:val="24"/>
        </w:rPr>
        <w:t xml:space="preserve">necessary </w:t>
      </w:r>
      <w:r w:rsidR="00C93CF4">
        <w:rPr>
          <w:rFonts w:ascii="Arial" w:hAnsi="Arial" w:cs="Arial"/>
          <w:color w:val="141414"/>
          <w:sz w:val="24"/>
          <w:szCs w:val="24"/>
        </w:rPr>
        <w:t xml:space="preserve">for the route to be identified with the </w:t>
      </w:r>
      <w:r w:rsidR="00063546">
        <w:rPr>
          <w:rFonts w:ascii="Arial" w:hAnsi="Arial" w:cs="Arial"/>
          <w:color w:val="141414"/>
          <w:sz w:val="24"/>
          <w:szCs w:val="24"/>
        </w:rPr>
        <w:t xml:space="preserve">certainty expected </w:t>
      </w:r>
      <w:r w:rsidR="00850595">
        <w:rPr>
          <w:rFonts w:ascii="Arial" w:hAnsi="Arial" w:cs="Arial"/>
          <w:color w:val="141414"/>
          <w:sz w:val="24"/>
          <w:szCs w:val="24"/>
        </w:rPr>
        <w:t>by the legislation</w:t>
      </w:r>
      <w:r w:rsidR="00A01F67">
        <w:rPr>
          <w:rFonts w:ascii="Arial" w:hAnsi="Arial" w:cs="Arial"/>
          <w:color w:val="141414"/>
          <w:sz w:val="24"/>
          <w:szCs w:val="24"/>
        </w:rPr>
        <w:t xml:space="preserve">. The level of accuracy </w:t>
      </w:r>
      <w:r w:rsidR="00444EA7">
        <w:rPr>
          <w:rFonts w:ascii="Arial" w:hAnsi="Arial" w:cs="Arial"/>
          <w:color w:val="141414"/>
          <w:sz w:val="24"/>
          <w:szCs w:val="24"/>
        </w:rPr>
        <w:t>now achievable is somewhat greater than was the case when the process to compile the first</w:t>
      </w:r>
      <w:r w:rsidR="001F4D94">
        <w:rPr>
          <w:rFonts w:ascii="Arial" w:hAnsi="Arial" w:cs="Arial"/>
          <w:color w:val="141414"/>
          <w:sz w:val="24"/>
          <w:szCs w:val="24"/>
        </w:rPr>
        <w:t xml:space="preserve"> definitive maps and statements was undertaken. The level of public expectation has similarly risen</w:t>
      </w:r>
      <w:r w:rsidR="00677903">
        <w:rPr>
          <w:rFonts w:ascii="Arial" w:hAnsi="Arial" w:cs="Arial"/>
          <w:color w:val="141414"/>
          <w:sz w:val="24"/>
          <w:szCs w:val="24"/>
        </w:rPr>
        <w:t>,</w:t>
      </w:r>
      <w:r w:rsidR="001F4D94">
        <w:rPr>
          <w:rFonts w:ascii="Arial" w:hAnsi="Arial" w:cs="Arial"/>
          <w:color w:val="141414"/>
          <w:sz w:val="24"/>
          <w:szCs w:val="24"/>
        </w:rPr>
        <w:t xml:space="preserve"> and it is </w:t>
      </w:r>
      <w:r w:rsidR="0098115B">
        <w:rPr>
          <w:rFonts w:ascii="Arial" w:hAnsi="Arial" w:cs="Arial"/>
          <w:color w:val="141414"/>
          <w:sz w:val="24"/>
          <w:szCs w:val="24"/>
        </w:rPr>
        <w:t xml:space="preserve">not unusual to find that the DMS does not </w:t>
      </w:r>
      <w:r w:rsidR="00F77B5D">
        <w:rPr>
          <w:rFonts w:ascii="Arial" w:hAnsi="Arial" w:cs="Arial"/>
          <w:color w:val="141414"/>
          <w:sz w:val="24"/>
          <w:szCs w:val="24"/>
        </w:rPr>
        <w:t xml:space="preserve">meet the standards </w:t>
      </w:r>
      <w:r w:rsidR="00EE5EC4">
        <w:rPr>
          <w:rFonts w:ascii="Arial" w:hAnsi="Arial" w:cs="Arial"/>
          <w:color w:val="141414"/>
          <w:sz w:val="24"/>
          <w:szCs w:val="24"/>
        </w:rPr>
        <w:t xml:space="preserve">now </w:t>
      </w:r>
      <w:r w:rsidR="00F77B5D">
        <w:rPr>
          <w:rFonts w:ascii="Arial" w:hAnsi="Arial" w:cs="Arial"/>
          <w:color w:val="141414"/>
          <w:sz w:val="24"/>
          <w:szCs w:val="24"/>
        </w:rPr>
        <w:t>required or expected.</w:t>
      </w:r>
    </w:p>
    <w:p w14:paraId="266B41D1" w14:textId="39A8EBE0" w:rsidR="00922B83" w:rsidRPr="00357B00" w:rsidRDefault="00922B83" w:rsidP="005D7FA5">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The difficulties with i</w:t>
      </w:r>
      <w:r w:rsidR="00AE7564">
        <w:rPr>
          <w:rFonts w:ascii="Arial" w:hAnsi="Arial" w:cs="Arial"/>
          <w:color w:val="141414"/>
          <w:sz w:val="24"/>
          <w:szCs w:val="24"/>
        </w:rPr>
        <w:t xml:space="preserve">nterpretation of an inadequate DMS were addressed in </w:t>
      </w:r>
      <w:r w:rsidR="00AE7564" w:rsidRPr="00AE7564">
        <w:rPr>
          <w:rFonts w:ascii="Arial" w:hAnsi="Arial" w:cs="Arial"/>
          <w:i/>
          <w:iCs/>
          <w:color w:val="141414"/>
          <w:sz w:val="24"/>
          <w:szCs w:val="24"/>
        </w:rPr>
        <w:t>Perkins</w:t>
      </w:r>
      <w:r w:rsidR="00AE7564">
        <w:rPr>
          <w:rFonts w:ascii="Arial" w:hAnsi="Arial" w:cs="Arial"/>
          <w:i/>
          <w:iCs/>
          <w:color w:val="141414"/>
          <w:sz w:val="24"/>
          <w:szCs w:val="24"/>
        </w:rPr>
        <w:t xml:space="preserve"> </w:t>
      </w:r>
      <w:r w:rsidR="00AE7564">
        <w:rPr>
          <w:rFonts w:ascii="Arial" w:hAnsi="Arial" w:cs="Arial"/>
          <w:color w:val="141414"/>
          <w:sz w:val="24"/>
          <w:szCs w:val="24"/>
        </w:rPr>
        <w:t xml:space="preserve">where the court recognised the need to </w:t>
      </w:r>
      <w:r w:rsidR="00550EDC">
        <w:rPr>
          <w:rFonts w:ascii="Arial" w:hAnsi="Arial" w:cs="Arial"/>
          <w:color w:val="141414"/>
          <w:sz w:val="24"/>
          <w:szCs w:val="24"/>
        </w:rPr>
        <w:t xml:space="preserve">make do with the evidence available and to recognise that </w:t>
      </w:r>
      <w:r w:rsidR="00990E1C">
        <w:rPr>
          <w:rFonts w:ascii="Arial" w:hAnsi="Arial" w:cs="Arial"/>
          <w:color w:val="141414"/>
          <w:sz w:val="24"/>
          <w:szCs w:val="24"/>
        </w:rPr>
        <w:t xml:space="preserve">a perfect answer would often not be possible. </w:t>
      </w:r>
    </w:p>
    <w:p w14:paraId="2C2E81AE" w14:textId="6AED053D" w:rsidR="00357B00" w:rsidRPr="00257922" w:rsidRDefault="00357B00" w:rsidP="005D7FA5">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 xml:space="preserve">In this case the recording of FP32 </w:t>
      </w:r>
      <w:r w:rsidR="00F64815">
        <w:rPr>
          <w:rFonts w:ascii="Arial" w:hAnsi="Arial" w:cs="Arial"/>
          <w:color w:val="141414"/>
          <w:sz w:val="24"/>
          <w:szCs w:val="24"/>
        </w:rPr>
        <w:t xml:space="preserve">is wholly inadequate to </w:t>
      </w:r>
      <w:r w:rsidR="003A6E69">
        <w:rPr>
          <w:rFonts w:ascii="Arial" w:hAnsi="Arial" w:cs="Arial"/>
          <w:color w:val="141414"/>
          <w:sz w:val="24"/>
          <w:szCs w:val="24"/>
        </w:rPr>
        <w:t xml:space="preserve">permit identification of the alignment of the route </w:t>
      </w:r>
      <w:r w:rsidR="00CA557F">
        <w:rPr>
          <w:rFonts w:ascii="Arial" w:hAnsi="Arial" w:cs="Arial"/>
          <w:color w:val="141414"/>
          <w:sz w:val="24"/>
          <w:szCs w:val="24"/>
        </w:rPr>
        <w:t xml:space="preserve">with the precision necessary </w:t>
      </w:r>
      <w:r w:rsidR="002418ED">
        <w:rPr>
          <w:rFonts w:ascii="Arial" w:hAnsi="Arial" w:cs="Arial"/>
          <w:color w:val="141414"/>
          <w:sz w:val="24"/>
          <w:szCs w:val="24"/>
        </w:rPr>
        <w:t xml:space="preserve">when dealing with </w:t>
      </w:r>
      <w:r w:rsidR="0069127E">
        <w:rPr>
          <w:rFonts w:ascii="Arial" w:hAnsi="Arial" w:cs="Arial"/>
          <w:color w:val="141414"/>
          <w:sz w:val="24"/>
          <w:szCs w:val="24"/>
        </w:rPr>
        <w:t>arguments as to which side of a boundary line it runs</w:t>
      </w:r>
      <w:r w:rsidR="00D26FCC">
        <w:rPr>
          <w:rFonts w:ascii="Arial" w:hAnsi="Arial" w:cs="Arial"/>
          <w:color w:val="141414"/>
          <w:sz w:val="24"/>
          <w:szCs w:val="24"/>
        </w:rPr>
        <w:t xml:space="preserve"> </w:t>
      </w:r>
      <w:r w:rsidR="009A278A">
        <w:rPr>
          <w:rFonts w:ascii="Arial" w:hAnsi="Arial" w:cs="Arial"/>
          <w:color w:val="141414"/>
          <w:sz w:val="24"/>
          <w:szCs w:val="24"/>
        </w:rPr>
        <w:t xml:space="preserve">and </w:t>
      </w:r>
      <w:r w:rsidR="00D26FCC">
        <w:rPr>
          <w:rFonts w:ascii="Arial" w:hAnsi="Arial" w:cs="Arial"/>
          <w:color w:val="141414"/>
          <w:sz w:val="24"/>
          <w:szCs w:val="24"/>
        </w:rPr>
        <w:t xml:space="preserve">where a matter of </w:t>
      </w:r>
      <w:r w:rsidR="006127D6">
        <w:rPr>
          <w:rFonts w:ascii="Arial" w:hAnsi="Arial" w:cs="Arial"/>
          <w:color w:val="141414"/>
          <w:sz w:val="24"/>
          <w:szCs w:val="24"/>
        </w:rPr>
        <w:t xml:space="preserve">a few </w:t>
      </w:r>
      <w:r w:rsidR="00CB3FEE">
        <w:rPr>
          <w:rFonts w:ascii="Arial" w:hAnsi="Arial" w:cs="Arial"/>
          <w:color w:val="141414"/>
          <w:sz w:val="24"/>
          <w:szCs w:val="24"/>
        </w:rPr>
        <w:t>feet could</w:t>
      </w:r>
      <w:r w:rsidR="009A278A">
        <w:rPr>
          <w:rFonts w:ascii="Arial" w:hAnsi="Arial" w:cs="Arial"/>
          <w:color w:val="141414"/>
          <w:sz w:val="24"/>
          <w:szCs w:val="24"/>
        </w:rPr>
        <w:t xml:space="preserve"> be determinative. </w:t>
      </w:r>
      <w:r w:rsidR="00D17739">
        <w:rPr>
          <w:rFonts w:ascii="Arial" w:hAnsi="Arial" w:cs="Arial"/>
          <w:color w:val="141414"/>
          <w:sz w:val="24"/>
          <w:szCs w:val="24"/>
        </w:rPr>
        <w:t xml:space="preserve">The difficulty is further exacerbated by </w:t>
      </w:r>
      <w:r w:rsidR="00164C39">
        <w:rPr>
          <w:rFonts w:ascii="Arial" w:hAnsi="Arial" w:cs="Arial"/>
          <w:color w:val="141414"/>
          <w:sz w:val="24"/>
          <w:szCs w:val="24"/>
        </w:rPr>
        <w:t xml:space="preserve">the substantial changes that have occurred in the </w:t>
      </w:r>
      <w:r w:rsidR="00B91953">
        <w:rPr>
          <w:rFonts w:ascii="Arial" w:hAnsi="Arial" w:cs="Arial"/>
          <w:color w:val="141414"/>
          <w:sz w:val="24"/>
          <w:szCs w:val="24"/>
        </w:rPr>
        <w:t xml:space="preserve">development and ownership of the land. </w:t>
      </w:r>
    </w:p>
    <w:p w14:paraId="533C74CA" w14:textId="786ABC27" w:rsidR="0015349D" w:rsidRPr="009627E1" w:rsidRDefault="004E78AB" w:rsidP="009627E1">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 xml:space="preserve">I am first required to consider the Council’s submission that the County Court Order </w:t>
      </w:r>
      <w:r w:rsidR="006D0AF0">
        <w:rPr>
          <w:rFonts w:ascii="Arial" w:hAnsi="Arial" w:cs="Arial"/>
          <w:color w:val="141414"/>
          <w:sz w:val="24"/>
          <w:szCs w:val="24"/>
        </w:rPr>
        <w:t xml:space="preserve">is binding </w:t>
      </w:r>
      <w:r w:rsidR="000F4AD2">
        <w:rPr>
          <w:rFonts w:ascii="Arial" w:hAnsi="Arial" w:cs="Arial"/>
          <w:color w:val="141414"/>
          <w:sz w:val="24"/>
          <w:szCs w:val="24"/>
        </w:rPr>
        <w:t xml:space="preserve">as to the alignment of the DMS route. </w:t>
      </w:r>
      <w:r w:rsidR="00C62169">
        <w:rPr>
          <w:rFonts w:ascii="Arial" w:hAnsi="Arial" w:cs="Arial"/>
          <w:color w:val="141414"/>
          <w:sz w:val="24"/>
          <w:szCs w:val="24"/>
        </w:rPr>
        <w:t xml:space="preserve">In the absence of any authority </w:t>
      </w:r>
      <w:r w:rsidR="00FB3E54">
        <w:rPr>
          <w:rFonts w:ascii="Arial" w:hAnsi="Arial" w:cs="Arial"/>
          <w:color w:val="141414"/>
          <w:sz w:val="24"/>
          <w:szCs w:val="24"/>
        </w:rPr>
        <w:t>being given on the point</w:t>
      </w:r>
      <w:r w:rsidR="00AB5595">
        <w:rPr>
          <w:rFonts w:ascii="Arial" w:hAnsi="Arial" w:cs="Arial"/>
          <w:color w:val="141414"/>
          <w:sz w:val="24"/>
          <w:szCs w:val="24"/>
        </w:rPr>
        <w:t xml:space="preserve"> I have considered the arguments put</w:t>
      </w:r>
      <w:r w:rsidR="001414C2">
        <w:rPr>
          <w:rFonts w:ascii="Arial" w:hAnsi="Arial" w:cs="Arial"/>
          <w:color w:val="141414"/>
          <w:sz w:val="24"/>
          <w:szCs w:val="24"/>
        </w:rPr>
        <w:t xml:space="preserve">. </w:t>
      </w:r>
      <w:r w:rsidR="0007783A">
        <w:rPr>
          <w:rFonts w:ascii="Arial" w:hAnsi="Arial" w:cs="Arial"/>
          <w:color w:val="141414"/>
          <w:sz w:val="24"/>
          <w:szCs w:val="24"/>
        </w:rPr>
        <w:t xml:space="preserve">I accept the value in the Objector’s point that the County Court Order is a default </w:t>
      </w:r>
      <w:r w:rsidR="00E73395">
        <w:rPr>
          <w:rFonts w:ascii="Arial" w:hAnsi="Arial" w:cs="Arial"/>
          <w:color w:val="141414"/>
          <w:sz w:val="24"/>
          <w:szCs w:val="24"/>
        </w:rPr>
        <w:t>order and has not involved any consideration of the substantive merits</w:t>
      </w:r>
      <w:r w:rsidR="0055681B">
        <w:rPr>
          <w:rFonts w:ascii="Arial" w:hAnsi="Arial" w:cs="Arial"/>
          <w:color w:val="141414"/>
          <w:sz w:val="24"/>
          <w:szCs w:val="24"/>
        </w:rPr>
        <w:t xml:space="preserve">. However, I can attach less value to the argument that the public were not represented in the proceedings. The Council are the </w:t>
      </w:r>
      <w:r w:rsidR="003E0FDB">
        <w:rPr>
          <w:rFonts w:ascii="Arial" w:hAnsi="Arial" w:cs="Arial"/>
          <w:color w:val="141414"/>
          <w:sz w:val="24"/>
          <w:szCs w:val="24"/>
        </w:rPr>
        <w:t xml:space="preserve">surveying authority </w:t>
      </w:r>
      <w:r w:rsidR="004514E0">
        <w:rPr>
          <w:rFonts w:ascii="Arial" w:hAnsi="Arial" w:cs="Arial"/>
          <w:color w:val="141414"/>
          <w:sz w:val="24"/>
          <w:szCs w:val="24"/>
        </w:rPr>
        <w:t xml:space="preserve">for the purposes of the 1981 Act and </w:t>
      </w:r>
      <w:r w:rsidR="00ED0397">
        <w:rPr>
          <w:rFonts w:ascii="Arial" w:hAnsi="Arial" w:cs="Arial"/>
          <w:color w:val="141414"/>
          <w:sz w:val="24"/>
          <w:szCs w:val="24"/>
        </w:rPr>
        <w:t xml:space="preserve">are under a </w:t>
      </w:r>
      <w:r w:rsidR="009627E1">
        <w:rPr>
          <w:rFonts w:ascii="Arial" w:hAnsi="Arial" w:cs="Arial"/>
          <w:color w:val="141414"/>
          <w:sz w:val="24"/>
          <w:szCs w:val="24"/>
        </w:rPr>
        <w:t xml:space="preserve">statutory </w:t>
      </w:r>
      <w:r w:rsidR="00ED0397">
        <w:rPr>
          <w:rFonts w:ascii="Arial" w:hAnsi="Arial" w:cs="Arial"/>
          <w:color w:val="141414"/>
          <w:sz w:val="24"/>
          <w:szCs w:val="24"/>
        </w:rPr>
        <w:t xml:space="preserve">duty to assert and protect the </w:t>
      </w:r>
      <w:r w:rsidR="0021056E">
        <w:rPr>
          <w:rFonts w:ascii="Arial" w:hAnsi="Arial" w:cs="Arial"/>
          <w:color w:val="141414"/>
          <w:sz w:val="24"/>
          <w:szCs w:val="24"/>
        </w:rPr>
        <w:t xml:space="preserve">DMS for the benefit of the public. </w:t>
      </w:r>
    </w:p>
    <w:p w14:paraId="7B5C61FB" w14:textId="2CE4A702" w:rsidR="00443260" w:rsidRPr="00443260" w:rsidRDefault="00AE01C8" w:rsidP="00443260">
      <w:pPr>
        <w:pStyle w:val="Style1"/>
        <w:tabs>
          <w:tab w:val="num" w:pos="720"/>
        </w:tabs>
        <w:rPr>
          <w:rFonts w:ascii="Arial" w:hAnsi="Arial" w:cs="Arial"/>
          <w:color w:val="141414"/>
          <w:sz w:val="24"/>
          <w:szCs w:val="24"/>
        </w:rPr>
      </w:pPr>
      <w:r w:rsidRPr="00443260">
        <w:rPr>
          <w:rFonts w:ascii="Arial" w:hAnsi="Arial" w:cs="Arial"/>
          <w:color w:val="141414"/>
          <w:sz w:val="24"/>
          <w:szCs w:val="24"/>
        </w:rPr>
        <w:t xml:space="preserve">Having regard to the significance of the issue in this matter </w:t>
      </w:r>
      <w:r w:rsidR="00413742" w:rsidRPr="00443260">
        <w:rPr>
          <w:rFonts w:ascii="Arial" w:hAnsi="Arial" w:cs="Arial"/>
          <w:color w:val="141414"/>
          <w:sz w:val="24"/>
          <w:szCs w:val="24"/>
        </w:rPr>
        <w:t xml:space="preserve">I have given careful </w:t>
      </w:r>
      <w:r w:rsidR="00401D5E" w:rsidRPr="00443260">
        <w:rPr>
          <w:rFonts w:ascii="Arial" w:hAnsi="Arial" w:cs="Arial"/>
          <w:color w:val="141414"/>
          <w:sz w:val="24"/>
          <w:szCs w:val="24"/>
        </w:rPr>
        <w:t>consideration</w:t>
      </w:r>
      <w:r w:rsidR="00413742" w:rsidRPr="00443260">
        <w:rPr>
          <w:rFonts w:ascii="Arial" w:hAnsi="Arial" w:cs="Arial"/>
          <w:color w:val="141414"/>
          <w:sz w:val="24"/>
          <w:szCs w:val="24"/>
        </w:rPr>
        <w:t xml:space="preserve"> to the point. </w:t>
      </w:r>
      <w:r w:rsidR="00443260" w:rsidRPr="00443260">
        <w:rPr>
          <w:rFonts w:ascii="Arial" w:hAnsi="Arial" w:cs="Arial"/>
          <w:color w:val="141414"/>
          <w:sz w:val="24"/>
          <w:szCs w:val="24"/>
        </w:rPr>
        <w:t>I am satisfied that a finding by a court that there is a public path in a certain position is binding in rem even if that path has not been marked on the definitive map. ‘In rem’ is a Latin legal term meaning ‘against a thing’ referring to the power a court may exercise over property rather than a specific person, so binding all p</w:t>
      </w:r>
      <w:r w:rsidR="00921229">
        <w:rPr>
          <w:rFonts w:ascii="Arial" w:hAnsi="Arial" w:cs="Arial"/>
          <w:color w:val="141414"/>
          <w:sz w:val="24"/>
          <w:szCs w:val="24"/>
        </w:rPr>
        <w:t>erson</w:t>
      </w:r>
      <w:r w:rsidR="00443260" w:rsidRPr="00443260">
        <w:rPr>
          <w:rFonts w:ascii="Arial" w:hAnsi="Arial" w:cs="Arial"/>
          <w:color w:val="141414"/>
          <w:sz w:val="24"/>
          <w:szCs w:val="24"/>
        </w:rPr>
        <w:t>s including those not involved in the case. I must therefore conclude that the court finding in relation to</w:t>
      </w:r>
      <w:r w:rsidR="009B2FDB">
        <w:rPr>
          <w:rFonts w:ascii="Arial" w:hAnsi="Arial" w:cs="Arial"/>
          <w:color w:val="141414"/>
          <w:sz w:val="24"/>
          <w:szCs w:val="24"/>
        </w:rPr>
        <w:t xml:space="preserve"> the alignment of</w:t>
      </w:r>
      <w:r w:rsidR="00443260" w:rsidRPr="00443260">
        <w:rPr>
          <w:rFonts w:ascii="Arial" w:hAnsi="Arial" w:cs="Arial"/>
          <w:color w:val="141414"/>
          <w:sz w:val="24"/>
          <w:szCs w:val="24"/>
        </w:rPr>
        <w:t xml:space="preserve"> this right of way is binding on all parties.</w:t>
      </w:r>
    </w:p>
    <w:p w14:paraId="41F7D789" w14:textId="5AE7D2C3" w:rsidR="00AE01C8" w:rsidRPr="003949A4" w:rsidRDefault="003949A4" w:rsidP="005D7FA5">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 xml:space="preserve">Having concluded that I am bound </w:t>
      </w:r>
      <w:r w:rsidR="00E03913">
        <w:rPr>
          <w:rFonts w:ascii="Arial" w:hAnsi="Arial" w:cs="Arial"/>
          <w:color w:val="141414"/>
          <w:sz w:val="24"/>
          <w:szCs w:val="24"/>
        </w:rPr>
        <w:t xml:space="preserve">by the authority of the County Court </w:t>
      </w:r>
      <w:r w:rsidR="0032394D">
        <w:rPr>
          <w:rFonts w:ascii="Arial" w:hAnsi="Arial" w:cs="Arial"/>
          <w:color w:val="141414"/>
          <w:sz w:val="24"/>
          <w:szCs w:val="24"/>
        </w:rPr>
        <w:t>Order</w:t>
      </w:r>
      <w:r w:rsidR="00E03913">
        <w:rPr>
          <w:rFonts w:ascii="Arial" w:hAnsi="Arial" w:cs="Arial"/>
          <w:color w:val="141414"/>
          <w:sz w:val="24"/>
          <w:szCs w:val="24"/>
        </w:rPr>
        <w:t xml:space="preserve"> it is not necessary for me to </w:t>
      </w:r>
      <w:r w:rsidR="0032394D">
        <w:rPr>
          <w:rFonts w:ascii="Arial" w:hAnsi="Arial" w:cs="Arial"/>
          <w:color w:val="141414"/>
          <w:sz w:val="24"/>
          <w:szCs w:val="24"/>
        </w:rPr>
        <w:t xml:space="preserve">deal further with the Objector’s </w:t>
      </w:r>
      <w:r w:rsidR="00A90C2C">
        <w:rPr>
          <w:rFonts w:ascii="Arial" w:hAnsi="Arial" w:cs="Arial"/>
          <w:color w:val="141414"/>
          <w:sz w:val="24"/>
          <w:szCs w:val="24"/>
        </w:rPr>
        <w:t>case</w:t>
      </w:r>
      <w:r w:rsidR="009721C5">
        <w:rPr>
          <w:rFonts w:ascii="Arial" w:hAnsi="Arial" w:cs="Arial"/>
          <w:color w:val="141414"/>
          <w:sz w:val="24"/>
          <w:szCs w:val="24"/>
        </w:rPr>
        <w:t xml:space="preserve"> on this point</w:t>
      </w:r>
      <w:r w:rsidR="00A90C2C">
        <w:rPr>
          <w:rFonts w:ascii="Arial" w:hAnsi="Arial" w:cs="Arial"/>
          <w:color w:val="141414"/>
          <w:sz w:val="24"/>
          <w:szCs w:val="24"/>
        </w:rPr>
        <w:t xml:space="preserve"> </w:t>
      </w:r>
      <w:r w:rsidR="0032394D">
        <w:rPr>
          <w:rFonts w:ascii="Arial" w:hAnsi="Arial" w:cs="Arial"/>
          <w:color w:val="141414"/>
          <w:sz w:val="24"/>
          <w:szCs w:val="24"/>
        </w:rPr>
        <w:t>but</w:t>
      </w:r>
      <w:r w:rsidR="009721C5">
        <w:rPr>
          <w:rFonts w:ascii="Arial" w:hAnsi="Arial" w:cs="Arial"/>
          <w:color w:val="141414"/>
          <w:sz w:val="24"/>
          <w:szCs w:val="24"/>
        </w:rPr>
        <w:t>,</w:t>
      </w:r>
      <w:r w:rsidR="0032394D">
        <w:rPr>
          <w:rFonts w:ascii="Arial" w:hAnsi="Arial" w:cs="Arial"/>
          <w:color w:val="141414"/>
          <w:sz w:val="24"/>
          <w:szCs w:val="24"/>
        </w:rPr>
        <w:t xml:space="preserve"> for completeness</w:t>
      </w:r>
      <w:r w:rsidR="009B2FDB">
        <w:rPr>
          <w:rFonts w:ascii="Arial" w:hAnsi="Arial" w:cs="Arial"/>
          <w:color w:val="141414"/>
          <w:sz w:val="24"/>
          <w:szCs w:val="24"/>
        </w:rPr>
        <w:t>,</w:t>
      </w:r>
      <w:r w:rsidR="00A909DB">
        <w:rPr>
          <w:rFonts w:ascii="Arial" w:hAnsi="Arial" w:cs="Arial"/>
          <w:color w:val="141414"/>
          <w:sz w:val="24"/>
          <w:szCs w:val="24"/>
        </w:rPr>
        <w:t xml:space="preserve"> </w:t>
      </w:r>
      <w:r w:rsidR="0032394D">
        <w:rPr>
          <w:rFonts w:ascii="Arial" w:hAnsi="Arial" w:cs="Arial"/>
          <w:color w:val="141414"/>
          <w:sz w:val="24"/>
          <w:szCs w:val="24"/>
        </w:rPr>
        <w:t xml:space="preserve">and given the </w:t>
      </w:r>
      <w:r w:rsidR="00A909DB">
        <w:rPr>
          <w:rFonts w:ascii="Arial" w:hAnsi="Arial" w:cs="Arial"/>
          <w:color w:val="141414"/>
          <w:sz w:val="24"/>
          <w:szCs w:val="24"/>
        </w:rPr>
        <w:t xml:space="preserve">detail of </w:t>
      </w:r>
      <w:r w:rsidR="00966398">
        <w:rPr>
          <w:rFonts w:ascii="Arial" w:hAnsi="Arial" w:cs="Arial"/>
          <w:color w:val="141414"/>
          <w:sz w:val="24"/>
          <w:szCs w:val="24"/>
        </w:rPr>
        <w:t>the</w:t>
      </w:r>
      <w:r w:rsidR="00A909DB">
        <w:rPr>
          <w:rFonts w:ascii="Arial" w:hAnsi="Arial" w:cs="Arial"/>
          <w:color w:val="141414"/>
          <w:sz w:val="24"/>
          <w:szCs w:val="24"/>
        </w:rPr>
        <w:t xml:space="preserve"> exposition of </w:t>
      </w:r>
      <w:r w:rsidR="00A90C2C">
        <w:rPr>
          <w:rFonts w:ascii="Arial" w:hAnsi="Arial" w:cs="Arial"/>
          <w:color w:val="141414"/>
          <w:sz w:val="24"/>
          <w:szCs w:val="24"/>
        </w:rPr>
        <w:t xml:space="preserve">his arguments, </w:t>
      </w:r>
      <w:r w:rsidR="000B16D4">
        <w:rPr>
          <w:rFonts w:ascii="Arial" w:hAnsi="Arial" w:cs="Arial"/>
          <w:color w:val="141414"/>
          <w:sz w:val="24"/>
          <w:szCs w:val="24"/>
        </w:rPr>
        <w:t>it</w:t>
      </w:r>
      <w:r w:rsidR="00A90C2C">
        <w:rPr>
          <w:rFonts w:ascii="Arial" w:hAnsi="Arial" w:cs="Arial"/>
          <w:color w:val="141414"/>
          <w:sz w:val="24"/>
          <w:szCs w:val="24"/>
        </w:rPr>
        <w:t xml:space="preserve"> is reasonable that I should </w:t>
      </w:r>
      <w:r w:rsidR="000B16D4">
        <w:rPr>
          <w:rFonts w:ascii="Arial" w:hAnsi="Arial" w:cs="Arial"/>
          <w:color w:val="141414"/>
          <w:sz w:val="24"/>
          <w:szCs w:val="24"/>
        </w:rPr>
        <w:t>set</w:t>
      </w:r>
      <w:r w:rsidR="00025531">
        <w:rPr>
          <w:rFonts w:ascii="Arial" w:hAnsi="Arial" w:cs="Arial"/>
          <w:color w:val="141414"/>
          <w:sz w:val="24"/>
          <w:szCs w:val="24"/>
        </w:rPr>
        <w:t xml:space="preserve"> these out with my observations.</w:t>
      </w:r>
      <w:r w:rsidR="00A90C2C">
        <w:rPr>
          <w:rFonts w:ascii="Arial" w:hAnsi="Arial" w:cs="Arial"/>
          <w:color w:val="141414"/>
          <w:sz w:val="24"/>
          <w:szCs w:val="24"/>
        </w:rPr>
        <w:t xml:space="preserve"> </w:t>
      </w:r>
    </w:p>
    <w:p w14:paraId="4402A5CB" w14:textId="45E7733B" w:rsidR="00C21C92" w:rsidRPr="00C21C92" w:rsidRDefault="00025531" w:rsidP="005D7FA5">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lastRenderedPageBreak/>
        <w:t>M</w:t>
      </w:r>
      <w:r w:rsidR="00256692">
        <w:rPr>
          <w:rFonts w:ascii="Arial" w:hAnsi="Arial" w:cs="Arial"/>
          <w:color w:val="141414"/>
          <w:sz w:val="24"/>
          <w:szCs w:val="24"/>
        </w:rPr>
        <w:t xml:space="preserve">y understanding </w:t>
      </w:r>
      <w:r w:rsidR="0068069D">
        <w:rPr>
          <w:rFonts w:ascii="Arial" w:hAnsi="Arial" w:cs="Arial"/>
          <w:color w:val="141414"/>
          <w:sz w:val="24"/>
          <w:szCs w:val="24"/>
        </w:rPr>
        <w:t>is</w:t>
      </w:r>
      <w:r w:rsidR="000F6D98">
        <w:rPr>
          <w:rFonts w:ascii="Arial" w:hAnsi="Arial" w:cs="Arial"/>
          <w:color w:val="141414"/>
          <w:sz w:val="24"/>
          <w:szCs w:val="24"/>
        </w:rPr>
        <w:t xml:space="preserve"> that </w:t>
      </w:r>
      <w:r>
        <w:rPr>
          <w:rFonts w:ascii="Arial" w:hAnsi="Arial" w:cs="Arial"/>
          <w:color w:val="141414"/>
          <w:sz w:val="24"/>
          <w:szCs w:val="24"/>
        </w:rPr>
        <w:t>the Objector’s</w:t>
      </w:r>
      <w:r w:rsidR="00365009">
        <w:rPr>
          <w:rFonts w:ascii="Arial" w:hAnsi="Arial" w:cs="Arial"/>
          <w:color w:val="141414"/>
          <w:sz w:val="24"/>
          <w:szCs w:val="24"/>
        </w:rPr>
        <w:t xml:space="preserve"> starting point is that the route which </w:t>
      </w:r>
      <w:r w:rsidR="00C710EA">
        <w:rPr>
          <w:rFonts w:ascii="Arial" w:hAnsi="Arial" w:cs="Arial"/>
          <w:color w:val="141414"/>
          <w:sz w:val="24"/>
          <w:szCs w:val="24"/>
        </w:rPr>
        <w:t xml:space="preserve">should have been recorded is the </w:t>
      </w:r>
      <w:r w:rsidR="008F7E5B">
        <w:rPr>
          <w:rFonts w:ascii="Arial" w:hAnsi="Arial" w:cs="Arial"/>
          <w:color w:val="141414"/>
          <w:sz w:val="24"/>
          <w:szCs w:val="24"/>
        </w:rPr>
        <w:t>historic route</w:t>
      </w:r>
      <w:r w:rsidR="009C5AA4">
        <w:rPr>
          <w:rFonts w:ascii="Arial" w:hAnsi="Arial" w:cs="Arial"/>
          <w:color w:val="141414"/>
          <w:sz w:val="24"/>
          <w:szCs w:val="24"/>
        </w:rPr>
        <w:t xml:space="preserve"> </w:t>
      </w:r>
      <w:r w:rsidR="008F7E5B">
        <w:rPr>
          <w:rFonts w:ascii="Arial" w:hAnsi="Arial" w:cs="Arial"/>
          <w:color w:val="141414"/>
          <w:sz w:val="24"/>
          <w:szCs w:val="24"/>
        </w:rPr>
        <w:t xml:space="preserve">before alterations </w:t>
      </w:r>
      <w:r w:rsidR="000B154B">
        <w:rPr>
          <w:rFonts w:ascii="Arial" w:hAnsi="Arial" w:cs="Arial"/>
          <w:color w:val="141414"/>
          <w:sz w:val="24"/>
          <w:szCs w:val="24"/>
        </w:rPr>
        <w:t>to</w:t>
      </w:r>
      <w:r w:rsidR="008F7E5B">
        <w:rPr>
          <w:rFonts w:ascii="Arial" w:hAnsi="Arial" w:cs="Arial"/>
          <w:color w:val="141414"/>
          <w:sz w:val="24"/>
          <w:szCs w:val="24"/>
        </w:rPr>
        <w:t xml:space="preserve"> the walked </w:t>
      </w:r>
      <w:r w:rsidR="00466D4B">
        <w:rPr>
          <w:rFonts w:ascii="Arial" w:hAnsi="Arial" w:cs="Arial"/>
          <w:color w:val="141414"/>
          <w:sz w:val="24"/>
          <w:szCs w:val="24"/>
        </w:rPr>
        <w:t xml:space="preserve">alignment caused by the erection of fences and stiles. </w:t>
      </w:r>
      <w:r w:rsidR="000B154B">
        <w:rPr>
          <w:rFonts w:ascii="Arial" w:hAnsi="Arial" w:cs="Arial"/>
          <w:color w:val="141414"/>
          <w:sz w:val="24"/>
          <w:szCs w:val="24"/>
        </w:rPr>
        <w:t xml:space="preserve">He presents a </w:t>
      </w:r>
      <w:r w:rsidR="00546FB4">
        <w:rPr>
          <w:rFonts w:ascii="Arial" w:hAnsi="Arial" w:cs="Arial"/>
          <w:color w:val="141414"/>
          <w:sz w:val="24"/>
          <w:szCs w:val="24"/>
        </w:rPr>
        <w:t>meticulously researched and coherent argument</w:t>
      </w:r>
      <w:r w:rsidR="00CA1548">
        <w:rPr>
          <w:rFonts w:ascii="Arial" w:hAnsi="Arial" w:cs="Arial"/>
          <w:color w:val="141414"/>
          <w:sz w:val="24"/>
          <w:szCs w:val="24"/>
        </w:rPr>
        <w:t xml:space="preserve"> which correctly states and applies the relevant legal principles</w:t>
      </w:r>
      <w:r w:rsidR="00012C6D">
        <w:rPr>
          <w:rFonts w:ascii="Arial" w:hAnsi="Arial" w:cs="Arial"/>
          <w:color w:val="141414"/>
          <w:sz w:val="24"/>
          <w:szCs w:val="24"/>
        </w:rPr>
        <w:t xml:space="preserve">. </w:t>
      </w:r>
    </w:p>
    <w:p w14:paraId="5F9012F4" w14:textId="453FA531" w:rsidR="002C4689" w:rsidRPr="00113EEE" w:rsidRDefault="00012C6D" w:rsidP="005D7FA5">
      <w:pPr>
        <w:pStyle w:val="Style1"/>
        <w:shd w:val="clear" w:color="auto" w:fill="FFFFFF"/>
        <w:tabs>
          <w:tab w:val="num" w:pos="720"/>
        </w:tabs>
        <w:spacing w:before="300" w:after="300"/>
        <w:textAlignment w:val="baseline"/>
        <w:rPr>
          <w:rFonts w:ascii="Arial" w:hAnsi="Arial" w:cs="Arial"/>
          <w:i/>
          <w:iCs/>
          <w:color w:val="141414"/>
          <w:sz w:val="24"/>
          <w:szCs w:val="24"/>
        </w:rPr>
      </w:pPr>
      <w:r>
        <w:rPr>
          <w:rFonts w:ascii="Arial" w:hAnsi="Arial" w:cs="Arial"/>
          <w:color w:val="141414"/>
          <w:sz w:val="24"/>
          <w:szCs w:val="24"/>
        </w:rPr>
        <w:t>I am satisfied that</w:t>
      </w:r>
      <w:r w:rsidR="002C78CB">
        <w:rPr>
          <w:rFonts w:ascii="Arial" w:hAnsi="Arial" w:cs="Arial"/>
          <w:color w:val="141414"/>
          <w:sz w:val="24"/>
          <w:szCs w:val="24"/>
        </w:rPr>
        <w:t xml:space="preserve"> over the years</w:t>
      </w:r>
      <w:r w:rsidR="00795958">
        <w:rPr>
          <w:rFonts w:ascii="Arial" w:hAnsi="Arial" w:cs="Arial"/>
          <w:color w:val="141414"/>
          <w:sz w:val="24"/>
          <w:szCs w:val="24"/>
        </w:rPr>
        <w:t xml:space="preserve"> there have been changes to th</w:t>
      </w:r>
      <w:r w:rsidR="007E397A">
        <w:rPr>
          <w:rFonts w:ascii="Arial" w:hAnsi="Arial" w:cs="Arial"/>
          <w:color w:val="141414"/>
          <w:sz w:val="24"/>
          <w:szCs w:val="24"/>
        </w:rPr>
        <w:t xml:space="preserve">e route </w:t>
      </w:r>
      <w:r w:rsidR="00E32F4C">
        <w:rPr>
          <w:rFonts w:ascii="Arial" w:hAnsi="Arial" w:cs="Arial"/>
          <w:color w:val="141414"/>
          <w:sz w:val="24"/>
          <w:szCs w:val="24"/>
        </w:rPr>
        <w:t xml:space="preserve">used by the public as depicted on the series of OS maps reviewed earlier. </w:t>
      </w:r>
      <w:r w:rsidR="002C78CB">
        <w:rPr>
          <w:rFonts w:ascii="Arial" w:hAnsi="Arial" w:cs="Arial"/>
          <w:color w:val="141414"/>
          <w:sz w:val="24"/>
          <w:szCs w:val="24"/>
        </w:rPr>
        <w:t>I am also satisfied that most, if not all</w:t>
      </w:r>
      <w:r w:rsidR="00C27BBB">
        <w:rPr>
          <w:rFonts w:ascii="Arial" w:hAnsi="Arial" w:cs="Arial"/>
          <w:color w:val="141414"/>
          <w:sz w:val="24"/>
          <w:szCs w:val="24"/>
        </w:rPr>
        <w:t>,</w:t>
      </w:r>
      <w:r w:rsidR="002C78CB">
        <w:rPr>
          <w:rFonts w:ascii="Arial" w:hAnsi="Arial" w:cs="Arial"/>
          <w:color w:val="141414"/>
          <w:sz w:val="24"/>
          <w:szCs w:val="24"/>
        </w:rPr>
        <w:t xml:space="preserve"> of these </w:t>
      </w:r>
      <w:r w:rsidR="00C27BBB">
        <w:rPr>
          <w:rFonts w:ascii="Arial" w:hAnsi="Arial" w:cs="Arial"/>
          <w:color w:val="141414"/>
          <w:sz w:val="24"/>
          <w:szCs w:val="24"/>
        </w:rPr>
        <w:t xml:space="preserve">changes are the result of obstructions </w:t>
      </w:r>
      <w:r w:rsidR="003C4D22">
        <w:rPr>
          <w:rFonts w:ascii="Arial" w:hAnsi="Arial" w:cs="Arial"/>
          <w:color w:val="141414"/>
          <w:sz w:val="24"/>
          <w:szCs w:val="24"/>
        </w:rPr>
        <w:t>caused by the landowner</w:t>
      </w:r>
      <w:r w:rsidR="00BA7AA1">
        <w:rPr>
          <w:rFonts w:ascii="Arial" w:hAnsi="Arial" w:cs="Arial"/>
          <w:color w:val="141414"/>
          <w:sz w:val="24"/>
          <w:szCs w:val="24"/>
        </w:rPr>
        <w:t xml:space="preserve"> and that use by the public of </w:t>
      </w:r>
      <w:r w:rsidR="009D2CD2">
        <w:rPr>
          <w:rFonts w:ascii="Arial" w:hAnsi="Arial" w:cs="Arial"/>
          <w:color w:val="141414"/>
          <w:sz w:val="24"/>
          <w:szCs w:val="24"/>
        </w:rPr>
        <w:t xml:space="preserve">the </w:t>
      </w:r>
      <w:r w:rsidR="000D33F2">
        <w:rPr>
          <w:rFonts w:ascii="Arial" w:hAnsi="Arial" w:cs="Arial"/>
          <w:color w:val="141414"/>
          <w:sz w:val="24"/>
          <w:szCs w:val="24"/>
        </w:rPr>
        <w:t>diversionary route</w:t>
      </w:r>
      <w:r w:rsidR="009D2CD2">
        <w:rPr>
          <w:rFonts w:ascii="Arial" w:hAnsi="Arial" w:cs="Arial"/>
          <w:color w:val="141414"/>
          <w:sz w:val="24"/>
          <w:szCs w:val="24"/>
        </w:rPr>
        <w:t>s</w:t>
      </w:r>
      <w:r w:rsidR="000D33F2">
        <w:rPr>
          <w:rFonts w:ascii="Arial" w:hAnsi="Arial" w:cs="Arial"/>
          <w:color w:val="141414"/>
          <w:sz w:val="24"/>
          <w:szCs w:val="24"/>
        </w:rPr>
        <w:t xml:space="preserve"> would not necessarily </w:t>
      </w:r>
      <w:r w:rsidR="009D2CD2">
        <w:rPr>
          <w:rFonts w:ascii="Arial" w:hAnsi="Arial" w:cs="Arial"/>
          <w:color w:val="141414"/>
          <w:sz w:val="24"/>
          <w:szCs w:val="24"/>
        </w:rPr>
        <w:t xml:space="preserve">have </w:t>
      </w:r>
      <w:r w:rsidR="009203DE">
        <w:rPr>
          <w:rFonts w:ascii="Arial" w:hAnsi="Arial" w:cs="Arial"/>
          <w:color w:val="141414"/>
          <w:sz w:val="24"/>
          <w:szCs w:val="24"/>
        </w:rPr>
        <w:t xml:space="preserve">resulted in a </w:t>
      </w:r>
      <w:r w:rsidR="000D33F2">
        <w:rPr>
          <w:rFonts w:ascii="Arial" w:hAnsi="Arial" w:cs="Arial"/>
          <w:color w:val="141414"/>
          <w:sz w:val="24"/>
          <w:szCs w:val="24"/>
        </w:rPr>
        <w:t>change</w:t>
      </w:r>
      <w:r w:rsidR="009203DE">
        <w:rPr>
          <w:rFonts w:ascii="Arial" w:hAnsi="Arial" w:cs="Arial"/>
          <w:color w:val="141414"/>
          <w:sz w:val="24"/>
          <w:szCs w:val="24"/>
        </w:rPr>
        <w:t xml:space="preserve"> to</w:t>
      </w:r>
      <w:r w:rsidR="000D33F2">
        <w:rPr>
          <w:rFonts w:ascii="Arial" w:hAnsi="Arial" w:cs="Arial"/>
          <w:color w:val="141414"/>
          <w:sz w:val="24"/>
          <w:szCs w:val="24"/>
        </w:rPr>
        <w:t xml:space="preserve"> the </w:t>
      </w:r>
      <w:r w:rsidR="009D2CD2">
        <w:rPr>
          <w:rFonts w:ascii="Arial" w:hAnsi="Arial" w:cs="Arial"/>
          <w:color w:val="141414"/>
          <w:sz w:val="24"/>
          <w:szCs w:val="24"/>
        </w:rPr>
        <w:t xml:space="preserve">historically </w:t>
      </w:r>
      <w:r w:rsidR="000D33F2">
        <w:rPr>
          <w:rFonts w:ascii="Arial" w:hAnsi="Arial" w:cs="Arial"/>
          <w:color w:val="141414"/>
          <w:sz w:val="24"/>
          <w:szCs w:val="24"/>
        </w:rPr>
        <w:t xml:space="preserve">dedicated </w:t>
      </w:r>
      <w:r w:rsidR="009D2CD2">
        <w:rPr>
          <w:rFonts w:ascii="Arial" w:hAnsi="Arial" w:cs="Arial"/>
          <w:color w:val="141414"/>
          <w:sz w:val="24"/>
          <w:szCs w:val="24"/>
        </w:rPr>
        <w:t>alignment</w:t>
      </w:r>
      <w:r w:rsidR="000D33F2">
        <w:rPr>
          <w:rFonts w:ascii="Arial" w:hAnsi="Arial" w:cs="Arial"/>
          <w:color w:val="141414"/>
          <w:sz w:val="24"/>
          <w:szCs w:val="24"/>
        </w:rPr>
        <w:t>.</w:t>
      </w:r>
    </w:p>
    <w:p w14:paraId="1F256E6B" w14:textId="35506E5E" w:rsidR="00113EEE" w:rsidRDefault="00113EEE" w:rsidP="005D7FA5">
      <w:pPr>
        <w:pStyle w:val="Style1"/>
        <w:shd w:val="clear" w:color="auto" w:fill="FFFFFF"/>
        <w:tabs>
          <w:tab w:val="num" w:pos="720"/>
        </w:tabs>
        <w:spacing w:before="300" w:after="300"/>
        <w:textAlignment w:val="baseline"/>
        <w:rPr>
          <w:rFonts w:ascii="Arial" w:hAnsi="Arial" w:cs="Arial"/>
          <w:color w:val="141414"/>
          <w:sz w:val="24"/>
          <w:szCs w:val="24"/>
        </w:rPr>
      </w:pPr>
      <w:r w:rsidRPr="00113EEE">
        <w:rPr>
          <w:rFonts w:ascii="Arial" w:hAnsi="Arial" w:cs="Arial"/>
          <w:color w:val="141414"/>
          <w:sz w:val="24"/>
          <w:szCs w:val="24"/>
        </w:rPr>
        <w:t>The difficulty I have with the Objector’s case is in relation to the application of the process for compilation of the first DMS under the National Parks and Access to the Countryside Act 1949 (the 1949 Act).</w:t>
      </w:r>
      <w:r w:rsidR="00A45787">
        <w:rPr>
          <w:rFonts w:ascii="Arial" w:hAnsi="Arial" w:cs="Arial"/>
          <w:color w:val="141414"/>
          <w:sz w:val="24"/>
          <w:szCs w:val="24"/>
        </w:rPr>
        <w:t xml:space="preserve"> That pro</w:t>
      </w:r>
      <w:r w:rsidR="00294960">
        <w:rPr>
          <w:rFonts w:ascii="Arial" w:hAnsi="Arial" w:cs="Arial"/>
          <w:color w:val="141414"/>
          <w:sz w:val="24"/>
          <w:szCs w:val="24"/>
        </w:rPr>
        <w:t xml:space="preserve">cess led to the recording of routes </w:t>
      </w:r>
      <w:r w:rsidR="008B64AD">
        <w:rPr>
          <w:rFonts w:ascii="Arial" w:hAnsi="Arial" w:cs="Arial"/>
          <w:color w:val="141414"/>
          <w:sz w:val="24"/>
          <w:szCs w:val="24"/>
        </w:rPr>
        <w:t>as they were claimed at the time</w:t>
      </w:r>
      <w:r w:rsidR="008A2624">
        <w:rPr>
          <w:rFonts w:ascii="Arial" w:hAnsi="Arial" w:cs="Arial"/>
          <w:color w:val="141414"/>
          <w:sz w:val="24"/>
          <w:szCs w:val="24"/>
        </w:rPr>
        <w:t>,</w:t>
      </w:r>
      <w:r w:rsidR="008B64AD">
        <w:rPr>
          <w:rFonts w:ascii="Arial" w:hAnsi="Arial" w:cs="Arial"/>
          <w:color w:val="141414"/>
          <w:sz w:val="24"/>
          <w:szCs w:val="24"/>
        </w:rPr>
        <w:t xml:space="preserve"> and these were not necessarily </w:t>
      </w:r>
      <w:r w:rsidR="00800CBA">
        <w:rPr>
          <w:rFonts w:ascii="Arial" w:hAnsi="Arial" w:cs="Arial"/>
          <w:color w:val="141414"/>
          <w:sz w:val="24"/>
          <w:szCs w:val="24"/>
        </w:rPr>
        <w:t>the historically dedicated routes. Once recorded</w:t>
      </w:r>
      <w:r w:rsidR="00912FCF">
        <w:rPr>
          <w:rFonts w:ascii="Arial" w:hAnsi="Arial" w:cs="Arial"/>
          <w:color w:val="141414"/>
          <w:sz w:val="24"/>
          <w:szCs w:val="24"/>
        </w:rPr>
        <w:t xml:space="preserve"> the routes have the benefit of the conclusivity </w:t>
      </w:r>
      <w:r w:rsidR="00953EF8">
        <w:rPr>
          <w:rFonts w:ascii="Arial" w:hAnsi="Arial" w:cs="Arial"/>
          <w:color w:val="141414"/>
          <w:sz w:val="24"/>
          <w:szCs w:val="24"/>
        </w:rPr>
        <w:t xml:space="preserve">afforded by the </w:t>
      </w:r>
      <w:r w:rsidR="008C7E69">
        <w:rPr>
          <w:rFonts w:ascii="Arial" w:hAnsi="Arial" w:cs="Arial"/>
          <w:color w:val="141414"/>
          <w:sz w:val="24"/>
          <w:szCs w:val="24"/>
        </w:rPr>
        <w:t>1981 Act</w:t>
      </w:r>
      <w:r w:rsidR="00F90015">
        <w:rPr>
          <w:rFonts w:ascii="Arial" w:hAnsi="Arial" w:cs="Arial"/>
          <w:color w:val="141414"/>
          <w:sz w:val="24"/>
          <w:szCs w:val="24"/>
        </w:rPr>
        <w:t>. Accordingly</w:t>
      </w:r>
      <w:r w:rsidR="00F96B23">
        <w:rPr>
          <w:rFonts w:ascii="Arial" w:hAnsi="Arial" w:cs="Arial"/>
          <w:color w:val="141414"/>
          <w:sz w:val="24"/>
          <w:szCs w:val="24"/>
        </w:rPr>
        <w:t>,</w:t>
      </w:r>
      <w:r w:rsidR="00F90015">
        <w:rPr>
          <w:rFonts w:ascii="Arial" w:hAnsi="Arial" w:cs="Arial"/>
          <w:color w:val="141414"/>
          <w:sz w:val="24"/>
          <w:szCs w:val="24"/>
        </w:rPr>
        <w:t xml:space="preserve"> the </w:t>
      </w:r>
      <w:r w:rsidR="00897499">
        <w:rPr>
          <w:rFonts w:ascii="Arial" w:hAnsi="Arial" w:cs="Arial"/>
          <w:color w:val="141414"/>
          <w:sz w:val="24"/>
          <w:szCs w:val="24"/>
        </w:rPr>
        <w:t>approach to be taken</w:t>
      </w:r>
      <w:r w:rsidR="00E14451">
        <w:rPr>
          <w:rFonts w:ascii="Arial" w:hAnsi="Arial" w:cs="Arial"/>
          <w:color w:val="141414"/>
          <w:sz w:val="24"/>
          <w:szCs w:val="24"/>
        </w:rPr>
        <w:t xml:space="preserve"> to interpreting the DMS</w:t>
      </w:r>
      <w:r w:rsidR="008A2624">
        <w:rPr>
          <w:rFonts w:ascii="Arial" w:hAnsi="Arial" w:cs="Arial"/>
          <w:color w:val="141414"/>
          <w:sz w:val="24"/>
          <w:szCs w:val="24"/>
        </w:rPr>
        <w:t xml:space="preserve"> is not ‘what does the evidence show the historic </w:t>
      </w:r>
      <w:r w:rsidR="00197B47">
        <w:rPr>
          <w:rFonts w:ascii="Arial" w:hAnsi="Arial" w:cs="Arial"/>
          <w:color w:val="141414"/>
          <w:sz w:val="24"/>
          <w:szCs w:val="24"/>
        </w:rPr>
        <w:t>route to have been?’ but rather ‘what is the route that was intended to be represented on the DMS?</w:t>
      </w:r>
      <w:r w:rsidR="007015BB">
        <w:rPr>
          <w:rFonts w:ascii="Arial" w:hAnsi="Arial" w:cs="Arial"/>
          <w:color w:val="141414"/>
          <w:sz w:val="24"/>
          <w:szCs w:val="24"/>
        </w:rPr>
        <w:t>’</w:t>
      </w:r>
    </w:p>
    <w:p w14:paraId="2CCD88C0" w14:textId="1B8F68B2" w:rsidR="00662E92" w:rsidRDefault="00662E92" w:rsidP="005D7FA5">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The 1938 OS is the best available evidence to show the route being walked by the public at the time </w:t>
      </w:r>
      <w:r w:rsidR="00C31275">
        <w:rPr>
          <w:rFonts w:ascii="Arial" w:hAnsi="Arial" w:cs="Arial"/>
          <w:color w:val="141414"/>
          <w:sz w:val="24"/>
          <w:szCs w:val="24"/>
        </w:rPr>
        <w:t xml:space="preserve">of compilation of the first DMS. </w:t>
      </w:r>
      <w:r w:rsidR="008A6A71">
        <w:rPr>
          <w:rFonts w:ascii="Arial" w:hAnsi="Arial" w:cs="Arial"/>
          <w:color w:val="141414"/>
          <w:sz w:val="24"/>
          <w:szCs w:val="24"/>
        </w:rPr>
        <w:t>The Parish Survey</w:t>
      </w:r>
      <w:r w:rsidR="00F81D10">
        <w:rPr>
          <w:rFonts w:ascii="Arial" w:hAnsi="Arial" w:cs="Arial"/>
          <w:color w:val="141414"/>
          <w:sz w:val="24"/>
          <w:szCs w:val="24"/>
        </w:rPr>
        <w:t xml:space="preserve"> (No.59)</w:t>
      </w:r>
      <w:r w:rsidR="008A6A71">
        <w:rPr>
          <w:rFonts w:ascii="Arial" w:hAnsi="Arial" w:cs="Arial"/>
          <w:color w:val="141414"/>
          <w:sz w:val="24"/>
          <w:szCs w:val="24"/>
        </w:rPr>
        <w:t xml:space="preserve"> </w:t>
      </w:r>
      <w:r w:rsidR="00816C77">
        <w:rPr>
          <w:rFonts w:ascii="Arial" w:hAnsi="Arial" w:cs="Arial"/>
          <w:color w:val="141414"/>
          <w:sz w:val="24"/>
          <w:szCs w:val="24"/>
        </w:rPr>
        <w:t xml:space="preserve">for the relevant section of FP32 </w:t>
      </w:r>
      <w:r w:rsidR="00210107">
        <w:rPr>
          <w:rFonts w:ascii="Arial" w:hAnsi="Arial" w:cs="Arial"/>
          <w:color w:val="141414"/>
          <w:sz w:val="24"/>
          <w:szCs w:val="24"/>
        </w:rPr>
        <w:t xml:space="preserve">states that the ‘Grounds for believing Way to be </w:t>
      </w:r>
      <w:r w:rsidR="00724606">
        <w:rPr>
          <w:rFonts w:ascii="Arial" w:hAnsi="Arial" w:cs="Arial"/>
          <w:color w:val="141414"/>
          <w:sz w:val="24"/>
          <w:szCs w:val="24"/>
        </w:rPr>
        <w:t>publ</w:t>
      </w:r>
      <w:r w:rsidR="0005696A">
        <w:rPr>
          <w:rFonts w:ascii="Arial" w:hAnsi="Arial" w:cs="Arial"/>
          <w:color w:val="141414"/>
          <w:sz w:val="24"/>
          <w:szCs w:val="24"/>
        </w:rPr>
        <w:t>ic</w:t>
      </w:r>
      <w:r w:rsidR="00724606">
        <w:rPr>
          <w:rFonts w:ascii="Arial" w:hAnsi="Arial" w:cs="Arial"/>
          <w:color w:val="141414"/>
          <w:sz w:val="24"/>
          <w:szCs w:val="24"/>
        </w:rPr>
        <w:t xml:space="preserve">’ were ‘Uninterrupted user by public for </w:t>
      </w:r>
      <w:r w:rsidR="000F3169">
        <w:rPr>
          <w:rFonts w:ascii="Arial" w:hAnsi="Arial" w:cs="Arial"/>
          <w:color w:val="141414"/>
          <w:sz w:val="24"/>
          <w:szCs w:val="24"/>
        </w:rPr>
        <w:t xml:space="preserve">indefinite </w:t>
      </w:r>
      <w:r w:rsidR="00DD6AE8">
        <w:rPr>
          <w:rFonts w:ascii="Arial" w:hAnsi="Arial" w:cs="Arial"/>
          <w:color w:val="141414"/>
          <w:sz w:val="24"/>
          <w:szCs w:val="24"/>
        </w:rPr>
        <w:t>years</w:t>
      </w:r>
      <w:r w:rsidR="000F3169">
        <w:rPr>
          <w:rFonts w:ascii="Arial" w:hAnsi="Arial" w:cs="Arial"/>
          <w:color w:val="141414"/>
          <w:sz w:val="24"/>
          <w:szCs w:val="24"/>
        </w:rPr>
        <w:t>.</w:t>
      </w:r>
      <w:r w:rsidR="00DD6AE8">
        <w:rPr>
          <w:rFonts w:ascii="Arial" w:hAnsi="Arial" w:cs="Arial"/>
          <w:color w:val="141414"/>
          <w:sz w:val="24"/>
          <w:szCs w:val="24"/>
        </w:rPr>
        <w:t xml:space="preserve">’ </w:t>
      </w:r>
      <w:r w:rsidR="000F3169">
        <w:rPr>
          <w:rFonts w:ascii="Arial" w:hAnsi="Arial" w:cs="Arial"/>
          <w:color w:val="141414"/>
          <w:sz w:val="24"/>
          <w:szCs w:val="24"/>
        </w:rPr>
        <w:t xml:space="preserve"> </w:t>
      </w:r>
      <w:r w:rsidR="00287042">
        <w:rPr>
          <w:rFonts w:ascii="Arial" w:hAnsi="Arial" w:cs="Arial"/>
          <w:color w:val="141414"/>
          <w:sz w:val="24"/>
          <w:szCs w:val="24"/>
        </w:rPr>
        <w:t xml:space="preserve">It describes the first 30 yards of the route being a cinder path and the remainder </w:t>
      </w:r>
      <w:r w:rsidR="007223FE">
        <w:rPr>
          <w:rFonts w:ascii="Arial" w:hAnsi="Arial" w:cs="Arial"/>
          <w:color w:val="141414"/>
          <w:sz w:val="24"/>
          <w:szCs w:val="24"/>
        </w:rPr>
        <w:t>a ‘trodden path in the field’</w:t>
      </w:r>
      <w:r w:rsidR="00DD6AE8">
        <w:rPr>
          <w:rFonts w:ascii="Arial" w:hAnsi="Arial" w:cs="Arial"/>
          <w:color w:val="141414"/>
          <w:sz w:val="24"/>
          <w:szCs w:val="24"/>
        </w:rPr>
        <w:t xml:space="preserve">. </w:t>
      </w:r>
      <w:r w:rsidR="00DD15B4">
        <w:rPr>
          <w:rFonts w:ascii="Arial" w:hAnsi="Arial" w:cs="Arial"/>
          <w:color w:val="141414"/>
          <w:sz w:val="24"/>
          <w:szCs w:val="24"/>
        </w:rPr>
        <w:t xml:space="preserve">The route described by this </w:t>
      </w:r>
      <w:r w:rsidR="00AC653E">
        <w:rPr>
          <w:rFonts w:ascii="Arial" w:hAnsi="Arial" w:cs="Arial"/>
          <w:color w:val="141414"/>
          <w:sz w:val="24"/>
          <w:szCs w:val="24"/>
        </w:rPr>
        <w:t xml:space="preserve">Survey is only that section of FP32 from Main Street to point </w:t>
      </w:r>
      <w:r w:rsidR="00F10C8D">
        <w:rPr>
          <w:rFonts w:ascii="Arial" w:hAnsi="Arial" w:cs="Arial"/>
          <w:color w:val="141414"/>
          <w:sz w:val="24"/>
          <w:szCs w:val="24"/>
        </w:rPr>
        <w:t xml:space="preserve">J, the junction with FP40. </w:t>
      </w:r>
      <w:r w:rsidR="00F41E8B">
        <w:rPr>
          <w:rFonts w:ascii="Arial" w:hAnsi="Arial" w:cs="Arial"/>
          <w:color w:val="141414"/>
          <w:sz w:val="24"/>
          <w:szCs w:val="24"/>
        </w:rPr>
        <w:t xml:space="preserve">Only two </w:t>
      </w:r>
      <w:r w:rsidR="00694A3A">
        <w:rPr>
          <w:rFonts w:ascii="Arial" w:hAnsi="Arial" w:cs="Arial"/>
          <w:color w:val="141414"/>
          <w:sz w:val="24"/>
          <w:szCs w:val="24"/>
        </w:rPr>
        <w:t>features are described</w:t>
      </w:r>
      <w:r w:rsidR="00F41E8B">
        <w:rPr>
          <w:rFonts w:ascii="Arial" w:hAnsi="Arial" w:cs="Arial"/>
          <w:color w:val="141414"/>
          <w:sz w:val="24"/>
          <w:szCs w:val="24"/>
        </w:rPr>
        <w:t xml:space="preserve">, </w:t>
      </w:r>
      <w:r w:rsidR="00F57C46">
        <w:rPr>
          <w:rFonts w:ascii="Arial" w:hAnsi="Arial" w:cs="Arial"/>
          <w:color w:val="141414"/>
          <w:sz w:val="24"/>
          <w:szCs w:val="24"/>
        </w:rPr>
        <w:t xml:space="preserve">a </w:t>
      </w:r>
      <w:r w:rsidR="00694A3A">
        <w:rPr>
          <w:rFonts w:ascii="Arial" w:hAnsi="Arial" w:cs="Arial"/>
          <w:color w:val="141414"/>
          <w:sz w:val="24"/>
          <w:szCs w:val="24"/>
        </w:rPr>
        <w:t>farm gate and a step stile with stone steps.</w:t>
      </w:r>
      <w:r w:rsidR="00126179">
        <w:rPr>
          <w:rFonts w:ascii="Arial" w:hAnsi="Arial" w:cs="Arial"/>
          <w:color w:val="141414"/>
          <w:sz w:val="24"/>
          <w:szCs w:val="24"/>
        </w:rPr>
        <w:t xml:space="preserve"> There is nothing irreconcilable between the route described in the Parish Survey and</w:t>
      </w:r>
      <w:r w:rsidR="001C44CA">
        <w:rPr>
          <w:rFonts w:ascii="Arial" w:hAnsi="Arial" w:cs="Arial"/>
          <w:color w:val="141414"/>
          <w:sz w:val="24"/>
          <w:szCs w:val="24"/>
        </w:rPr>
        <w:t xml:space="preserve"> the </w:t>
      </w:r>
      <w:r w:rsidR="00B325CC">
        <w:rPr>
          <w:rFonts w:ascii="Arial" w:hAnsi="Arial" w:cs="Arial"/>
          <w:color w:val="141414"/>
          <w:sz w:val="24"/>
          <w:szCs w:val="24"/>
        </w:rPr>
        <w:t xml:space="preserve">route shown on the 1938 OS which, for the reasons explored above, differed from the </w:t>
      </w:r>
      <w:r w:rsidR="00AD210B">
        <w:rPr>
          <w:rFonts w:ascii="Arial" w:hAnsi="Arial" w:cs="Arial"/>
          <w:color w:val="141414"/>
          <w:sz w:val="24"/>
          <w:szCs w:val="24"/>
        </w:rPr>
        <w:t>historic route shown on the 1880 OS.</w:t>
      </w:r>
    </w:p>
    <w:p w14:paraId="289A13BF" w14:textId="143D7158" w:rsidR="00806881" w:rsidRDefault="00F64FD4" w:rsidP="005D7FA5">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Being satisfied that the route claimed by the Parish </w:t>
      </w:r>
      <w:r w:rsidR="00DC1D32">
        <w:rPr>
          <w:rFonts w:ascii="Arial" w:hAnsi="Arial" w:cs="Arial"/>
          <w:color w:val="141414"/>
          <w:sz w:val="24"/>
          <w:szCs w:val="24"/>
        </w:rPr>
        <w:t>is consistent</w:t>
      </w:r>
      <w:r>
        <w:rPr>
          <w:rFonts w:ascii="Arial" w:hAnsi="Arial" w:cs="Arial"/>
          <w:color w:val="141414"/>
          <w:sz w:val="24"/>
          <w:szCs w:val="24"/>
        </w:rPr>
        <w:t xml:space="preserve"> the 1938 OS</w:t>
      </w:r>
      <w:r w:rsidR="00E74F0B">
        <w:rPr>
          <w:rFonts w:ascii="Arial" w:hAnsi="Arial" w:cs="Arial"/>
          <w:color w:val="141414"/>
          <w:sz w:val="24"/>
          <w:szCs w:val="24"/>
        </w:rPr>
        <w:t xml:space="preserve"> route, I have to deal with the Objector’s </w:t>
      </w:r>
      <w:r w:rsidR="003760E9">
        <w:rPr>
          <w:rFonts w:ascii="Arial" w:hAnsi="Arial" w:cs="Arial"/>
          <w:color w:val="141414"/>
          <w:sz w:val="24"/>
          <w:szCs w:val="24"/>
        </w:rPr>
        <w:t>argument that the route which the</w:t>
      </w:r>
      <w:r w:rsidR="009B57C6">
        <w:rPr>
          <w:rFonts w:ascii="Arial" w:hAnsi="Arial" w:cs="Arial"/>
          <w:color w:val="141414"/>
          <w:sz w:val="24"/>
          <w:szCs w:val="24"/>
        </w:rPr>
        <w:t>n</w:t>
      </w:r>
      <w:r w:rsidR="003760E9">
        <w:rPr>
          <w:rFonts w:ascii="Arial" w:hAnsi="Arial" w:cs="Arial"/>
          <w:color w:val="141414"/>
          <w:sz w:val="24"/>
          <w:szCs w:val="24"/>
        </w:rPr>
        <w:t xml:space="preserve"> em</w:t>
      </w:r>
      <w:r w:rsidR="009B47DB">
        <w:rPr>
          <w:rFonts w:ascii="Arial" w:hAnsi="Arial" w:cs="Arial"/>
          <w:color w:val="141414"/>
          <w:sz w:val="24"/>
          <w:szCs w:val="24"/>
        </w:rPr>
        <w:t>erged</w:t>
      </w:r>
      <w:r w:rsidR="003760E9">
        <w:rPr>
          <w:rFonts w:ascii="Arial" w:hAnsi="Arial" w:cs="Arial"/>
          <w:color w:val="141414"/>
          <w:sz w:val="24"/>
          <w:szCs w:val="24"/>
        </w:rPr>
        <w:t xml:space="preserve"> from the 1949 Act process </w:t>
      </w:r>
      <w:r w:rsidR="00A44D61">
        <w:rPr>
          <w:rFonts w:ascii="Arial" w:hAnsi="Arial" w:cs="Arial"/>
          <w:color w:val="141414"/>
          <w:sz w:val="24"/>
          <w:szCs w:val="24"/>
        </w:rPr>
        <w:t xml:space="preserve">intentionally differed from that route. </w:t>
      </w:r>
      <w:r w:rsidR="00D512D5">
        <w:rPr>
          <w:rFonts w:ascii="Arial" w:hAnsi="Arial" w:cs="Arial"/>
          <w:color w:val="141414"/>
          <w:sz w:val="24"/>
          <w:szCs w:val="24"/>
        </w:rPr>
        <w:t xml:space="preserve">There is no evidence before me which indicates </w:t>
      </w:r>
      <w:r w:rsidR="00825D95">
        <w:rPr>
          <w:rFonts w:ascii="Arial" w:hAnsi="Arial" w:cs="Arial"/>
          <w:color w:val="141414"/>
          <w:sz w:val="24"/>
          <w:szCs w:val="24"/>
        </w:rPr>
        <w:t xml:space="preserve">that any consideration was given to changing the route from that claimed by the Parish. </w:t>
      </w:r>
      <w:r w:rsidR="00022E5A">
        <w:rPr>
          <w:rFonts w:ascii="Arial" w:hAnsi="Arial" w:cs="Arial"/>
          <w:color w:val="141414"/>
          <w:sz w:val="24"/>
          <w:szCs w:val="24"/>
        </w:rPr>
        <w:t xml:space="preserve">The Objector’s case rests </w:t>
      </w:r>
      <w:r w:rsidR="00CC32B4">
        <w:rPr>
          <w:rFonts w:ascii="Arial" w:hAnsi="Arial" w:cs="Arial"/>
          <w:color w:val="141414"/>
          <w:sz w:val="24"/>
          <w:szCs w:val="24"/>
        </w:rPr>
        <w:t xml:space="preserve">solely </w:t>
      </w:r>
      <w:r w:rsidR="00022E5A">
        <w:rPr>
          <w:rFonts w:ascii="Arial" w:hAnsi="Arial" w:cs="Arial"/>
          <w:color w:val="141414"/>
          <w:sz w:val="24"/>
          <w:szCs w:val="24"/>
        </w:rPr>
        <w:t xml:space="preserve">upon the discrepancies between the </w:t>
      </w:r>
      <w:r w:rsidR="00A05030">
        <w:rPr>
          <w:rFonts w:ascii="Arial" w:hAnsi="Arial" w:cs="Arial"/>
          <w:color w:val="141414"/>
          <w:sz w:val="24"/>
          <w:szCs w:val="24"/>
        </w:rPr>
        <w:t>aggregated Parish Survey forms and the Definitive Schedule.</w:t>
      </w:r>
      <w:r w:rsidR="00DC3F3C">
        <w:rPr>
          <w:rFonts w:ascii="Arial" w:hAnsi="Arial" w:cs="Arial"/>
          <w:color w:val="141414"/>
          <w:sz w:val="24"/>
          <w:szCs w:val="24"/>
        </w:rPr>
        <w:t xml:space="preserve"> In the preceding paragraph I have described the </w:t>
      </w:r>
      <w:r w:rsidR="00E2263F">
        <w:rPr>
          <w:rFonts w:ascii="Arial" w:hAnsi="Arial" w:cs="Arial"/>
          <w:color w:val="141414"/>
          <w:sz w:val="24"/>
          <w:szCs w:val="24"/>
        </w:rPr>
        <w:t>Parish Survey relevant to the contentious extent of FP32</w:t>
      </w:r>
      <w:r w:rsidR="00437D27">
        <w:rPr>
          <w:rFonts w:ascii="Arial" w:hAnsi="Arial" w:cs="Arial"/>
          <w:color w:val="141414"/>
          <w:sz w:val="24"/>
          <w:szCs w:val="24"/>
        </w:rPr>
        <w:t xml:space="preserve"> and concluded that this does not suggest any discrepancy with the Definitive Statement</w:t>
      </w:r>
      <w:r w:rsidR="00682B86">
        <w:rPr>
          <w:rFonts w:ascii="Arial" w:hAnsi="Arial" w:cs="Arial"/>
          <w:color w:val="141414"/>
          <w:sz w:val="24"/>
          <w:szCs w:val="24"/>
        </w:rPr>
        <w:t>.</w:t>
      </w:r>
    </w:p>
    <w:p w14:paraId="39B133DD" w14:textId="2BCE178B" w:rsidR="00DD58A5" w:rsidRPr="00DD58A5" w:rsidRDefault="006B1340" w:rsidP="00DD58A5">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The Objector’s case requires the </w:t>
      </w:r>
      <w:r w:rsidR="00272558">
        <w:rPr>
          <w:rFonts w:ascii="Arial" w:hAnsi="Arial" w:cs="Arial"/>
          <w:color w:val="141414"/>
          <w:sz w:val="24"/>
          <w:szCs w:val="24"/>
        </w:rPr>
        <w:t xml:space="preserve">Parish Surveys for the various sections of FP32 to be aggregated and it is only in this way </w:t>
      </w:r>
      <w:r w:rsidR="003F0B99">
        <w:rPr>
          <w:rFonts w:ascii="Arial" w:hAnsi="Arial" w:cs="Arial"/>
          <w:color w:val="141414"/>
          <w:sz w:val="24"/>
          <w:szCs w:val="24"/>
        </w:rPr>
        <w:t xml:space="preserve">that a </w:t>
      </w:r>
      <w:r w:rsidR="00B85A05">
        <w:rPr>
          <w:rFonts w:ascii="Arial" w:hAnsi="Arial" w:cs="Arial"/>
          <w:color w:val="141414"/>
          <w:sz w:val="24"/>
          <w:szCs w:val="24"/>
        </w:rPr>
        <w:t xml:space="preserve">possible </w:t>
      </w:r>
      <w:r w:rsidR="003F0B99">
        <w:rPr>
          <w:rFonts w:ascii="Arial" w:hAnsi="Arial" w:cs="Arial"/>
          <w:color w:val="141414"/>
          <w:sz w:val="24"/>
          <w:szCs w:val="24"/>
        </w:rPr>
        <w:t>discrepancy with the Definitive Statement emerges</w:t>
      </w:r>
      <w:r w:rsidR="00316C28">
        <w:rPr>
          <w:rFonts w:ascii="Arial" w:hAnsi="Arial" w:cs="Arial"/>
          <w:color w:val="141414"/>
          <w:sz w:val="24"/>
          <w:szCs w:val="24"/>
        </w:rPr>
        <w:t xml:space="preserve">. It is not possible to identify </w:t>
      </w:r>
      <w:r w:rsidR="00E40705">
        <w:rPr>
          <w:rFonts w:ascii="Arial" w:hAnsi="Arial" w:cs="Arial"/>
          <w:color w:val="141414"/>
          <w:sz w:val="24"/>
          <w:szCs w:val="24"/>
        </w:rPr>
        <w:t>which stiles were ‘</w:t>
      </w:r>
      <w:r w:rsidR="00105FE1">
        <w:rPr>
          <w:rFonts w:ascii="Arial" w:hAnsi="Arial" w:cs="Arial"/>
          <w:color w:val="141414"/>
          <w:sz w:val="24"/>
          <w:szCs w:val="24"/>
        </w:rPr>
        <w:t>omitted</w:t>
      </w:r>
      <w:r w:rsidR="00E40705">
        <w:rPr>
          <w:rFonts w:ascii="Arial" w:hAnsi="Arial" w:cs="Arial"/>
          <w:color w:val="141414"/>
          <w:sz w:val="24"/>
          <w:szCs w:val="24"/>
        </w:rPr>
        <w:t>’ from the Definitive Statement</w:t>
      </w:r>
      <w:r w:rsidR="00105FE1">
        <w:rPr>
          <w:rFonts w:ascii="Arial" w:hAnsi="Arial" w:cs="Arial"/>
          <w:color w:val="141414"/>
          <w:sz w:val="24"/>
          <w:szCs w:val="24"/>
        </w:rPr>
        <w:t xml:space="preserve"> </w:t>
      </w:r>
      <w:r w:rsidR="00150D33">
        <w:rPr>
          <w:rFonts w:ascii="Arial" w:hAnsi="Arial" w:cs="Arial"/>
          <w:color w:val="141414"/>
          <w:sz w:val="24"/>
          <w:szCs w:val="24"/>
        </w:rPr>
        <w:t>n</w:t>
      </w:r>
      <w:r w:rsidR="00105FE1">
        <w:rPr>
          <w:rFonts w:ascii="Arial" w:hAnsi="Arial" w:cs="Arial"/>
          <w:color w:val="141414"/>
          <w:sz w:val="24"/>
          <w:szCs w:val="24"/>
        </w:rPr>
        <w:t>or to otherwise understand how the discrepancy arose</w:t>
      </w:r>
      <w:r w:rsidR="00F57B2E">
        <w:rPr>
          <w:rFonts w:ascii="Arial" w:hAnsi="Arial" w:cs="Arial"/>
          <w:color w:val="141414"/>
          <w:sz w:val="24"/>
          <w:szCs w:val="24"/>
        </w:rPr>
        <w:t>. It is however apparent that the directly relevant Parish Survey</w:t>
      </w:r>
      <w:r w:rsidR="001E7FEB">
        <w:rPr>
          <w:rFonts w:ascii="Arial" w:hAnsi="Arial" w:cs="Arial"/>
          <w:color w:val="141414"/>
          <w:sz w:val="24"/>
          <w:szCs w:val="24"/>
        </w:rPr>
        <w:t xml:space="preserve"> (no. 59)</w:t>
      </w:r>
      <w:r w:rsidR="00F57B2E">
        <w:rPr>
          <w:rFonts w:ascii="Arial" w:hAnsi="Arial" w:cs="Arial"/>
          <w:color w:val="141414"/>
          <w:sz w:val="24"/>
          <w:szCs w:val="24"/>
        </w:rPr>
        <w:t xml:space="preserve"> </w:t>
      </w:r>
      <w:r w:rsidR="00FD2389">
        <w:rPr>
          <w:rFonts w:ascii="Arial" w:hAnsi="Arial" w:cs="Arial"/>
          <w:color w:val="141414"/>
          <w:sz w:val="24"/>
          <w:szCs w:val="24"/>
        </w:rPr>
        <w:t xml:space="preserve">is not obviously at odds with the </w:t>
      </w:r>
      <w:r w:rsidR="00852C2D">
        <w:rPr>
          <w:rFonts w:ascii="Arial" w:hAnsi="Arial" w:cs="Arial"/>
          <w:color w:val="141414"/>
          <w:sz w:val="24"/>
          <w:szCs w:val="24"/>
        </w:rPr>
        <w:t>Definitive Statement. Accordingly, taking account of all of the eviden</w:t>
      </w:r>
      <w:r w:rsidR="00357A19">
        <w:rPr>
          <w:rFonts w:ascii="Arial" w:hAnsi="Arial" w:cs="Arial"/>
          <w:color w:val="141414"/>
          <w:sz w:val="24"/>
          <w:szCs w:val="24"/>
        </w:rPr>
        <w:t>ce</w:t>
      </w:r>
      <w:r w:rsidR="00FF4178">
        <w:rPr>
          <w:rFonts w:ascii="Arial" w:hAnsi="Arial" w:cs="Arial"/>
          <w:color w:val="141414"/>
          <w:sz w:val="24"/>
          <w:szCs w:val="24"/>
        </w:rPr>
        <w:t>,</w:t>
      </w:r>
      <w:r w:rsidR="00357A19">
        <w:rPr>
          <w:rFonts w:ascii="Arial" w:hAnsi="Arial" w:cs="Arial"/>
          <w:color w:val="141414"/>
          <w:sz w:val="24"/>
          <w:szCs w:val="24"/>
        </w:rPr>
        <w:t xml:space="preserve"> I am satisfied, on a balance of probabilities, that the </w:t>
      </w:r>
      <w:r w:rsidR="00357A19">
        <w:rPr>
          <w:rFonts w:ascii="Arial" w:hAnsi="Arial" w:cs="Arial"/>
          <w:color w:val="141414"/>
          <w:sz w:val="24"/>
          <w:szCs w:val="24"/>
        </w:rPr>
        <w:lastRenderedPageBreak/>
        <w:t xml:space="preserve">route which it was intended </w:t>
      </w:r>
      <w:r w:rsidR="00D23B2E">
        <w:rPr>
          <w:rFonts w:ascii="Arial" w:hAnsi="Arial" w:cs="Arial"/>
          <w:color w:val="141414"/>
          <w:sz w:val="24"/>
          <w:szCs w:val="24"/>
        </w:rPr>
        <w:t>should be recorded on the DMS was that depicted on the 1938 OS.</w:t>
      </w:r>
    </w:p>
    <w:p w14:paraId="1EEAFAFE" w14:textId="681FE472" w:rsidR="00076E56" w:rsidRPr="00FB3EF8" w:rsidRDefault="00286DB9" w:rsidP="006D4CC8">
      <w:pPr>
        <w:pStyle w:val="Style1"/>
        <w:shd w:val="clear" w:color="auto" w:fill="FFFFFF"/>
        <w:tabs>
          <w:tab w:val="num" w:pos="720"/>
        </w:tabs>
        <w:spacing w:before="300" w:after="300"/>
        <w:textAlignment w:val="baseline"/>
        <w:rPr>
          <w:rFonts w:ascii="Arial" w:hAnsi="Arial" w:cs="Arial"/>
          <w:color w:val="141414"/>
          <w:sz w:val="24"/>
          <w:szCs w:val="24"/>
        </w:rPr>
      </w:pPr>
      <w:r>
        <w:rPr>
          <w:rFonts w:ascii="Arial" w:hAnsi="Arial" w:cs="Arial"/>
          <w:color w:val="141414"/>
          <w:sz w:val="24"/>
          <w:szCs w:val="24"/>
        </w:rPr>
        <w:t xml:space="preserve">Having </w:t>
      </w:r>
      <w:r w:rsidR="00310449">
        <w:rPr>
          <w:rFonts w:ascii="Arial" w:hAnsi="Arial" w:cs="Arial"/>
          <w:color w:val="141414"/>
          <w:sz w:val="24"/>
          <w:szCs w:val="24"/>
        </w:rPr>
        <w:t>come to that conclusion</w:t>
      </w:r>
      <w:r>
        <w:rPr>
          <w:rFonts w:ascii="Arial" w:hAnsi="Arial" w:cs="Arial"/>
          <w:color w:val="141414"/>
          <w:sz w:val="24"/>
          <w:szCs w:val="24"/>
        </w:rPr>
        <w:t xml:space="preserve">, </w:t>
      </w:r>
      <w:r w:rsidR="00CD256F">
        <w:rPr>
          <w:rFonts w:ascii="Arial" w:hAnsi="Arial" w:cs="Arial"/>
          <w:color w:val="141414"/>
          <w:sz w:val="24"/>
          <w:szCs w:val="24"/>
        </w:rPr>
        <w:t xml:space="preserve">one is still </w:t>
      </w:r>
      <w:r>
        <w:rPr>
          <w:rFonts w:ascii="Arial" w:hAnsi="Arial" w:cs="Arial"/>
          <w:color w:val="141414"/>
          <w:sz w:val="24"/>
          <w:szCs w:val="24"/>
        </w:rPr>
        <w:t xml:space="preserve">faced with the exercise of </w:t>
      </w:r>
      <w:r w:rsidR="00947937">
        <w:rPr>
          <w:rFonts w:ascii="Arial" w:hAnsi="Arial" w:cs="Arial"/>
          <w:color w:val="141414"/>
          <w:sz w:val="24"/>
          <w:szCs w:val="24"/>
        </w:rPr>
        <w:t>identifying the line of the 1938</w:t>
      </w:r>
      <w:r w:rsidR="00CC5038">
        <w:rPr>
          <w:rFonts w:ascii="Arial" w:hAnsi="Arial" w:cs="Arial"/>
          <w:color w:val="141414"/>
          <w:sz w:val="24"/>
          <w:szCs w:val="24"/>
        </w:rPr>
        <w:t xml:space="preserve"> </w:t>
      </w:r>
      <w:r w:rsidR="00947937">
        <w:rPr>
          <w:rFonts w:ascii="Arial" w:hAnsi="Arial" w:cs="Arial"/>
          <w:color w:val="141414"/>
          <w:sz w:val="24"/>
          <w:szCs w:val="24"/>
        </w:rPr>
        <w:t xml:space="preserve">OS route on the ground. I have </w:t>
      </w:r>
      <w:r w:rsidR="008F272A">
        <w:rPr>
          <w:rFonts w:ascii="Arial" w:hAnsi="Arial" w:cs="Arial"/>
          <w:color w:val="141414"/>
          <w:sz w:val="24"/>
          <w:szCs w:val="24"/>
        </w:rPr>
        <w:t xml:space="preserve">in evidence two different alignments, that contended for by the </w:t>
      </w:r>
      <w:r w:rsidR="00CC5038">
        <w:rPr>
          <w:rFonts w:ascii="Arial" w:hAnsi="Arial" w:cs="Arial"/>
          <w:color w:val="141414"/>
          <w:sz w:val="24"/>
          <w:szCs w:val="24"/>
        </w:rPr>
        <w:t>Council’s expert (which is also the line declared by the County Court Order)</w:t>
      </w:r>
      <w:r w:rsidR="00743318">
        <w:rPr>
          <w:rFonts w:ascii="Arial" w:hAnsi="Arial" w:cs="Arial"/>
          <w:color w:val="141414"/>
          <w:sz w:val="24"/>
          <w:szCs w:val="24"/>
        </w:rPr>
        <w:t xml:space="preserve"> and that derived from the Terra report commissioned by the Objector. </w:t>
      </w:r>
      <w:r w:rsidR="005D7E58">
        <w:rPr>
          <w:rFonts w:ascii="Arial" w:hAnsi="Arial" w:cs="Arial"/>
          <w:color w:val="141414"/>
          <w:sz w:val="24"/>
          <w:szCs w:val="24"/>
        </w:rPr>
        <w:t>They are modestly different line</w:t>
      </w:r>
      <w:r w:rsidR="00626D36">
        <w:rPr>
          <w:rFonts w:ascii="Arial" w:hAnsi="Arial" w:cs="Arial"/>
          <w:color w:val="141414"/>
          <w:sz w:val="24"/>
          <w:szCs w:val="24"/>
        </w:rPr>
        <w:t>s</w:t>
      </w:r>
      <w:r w:rsidR="005D7E58">
        <w:rPr>
          <w:rFonts w:ascii="Arial" w:hAnsi="Arial" w:cs="Arial"/>
          <w:color w:val="141414"/>
          <w:sz w:val="24"/>
          <w:szCs w:val="24"/>
        </w:rPr>
        <w:t xml:space="preserve">, but essentially both cross the boundary </w:t>
      </w:r>
      <w:r w:rsidR="00FE27C0">
        <w:rPr>
          <w:rFonts w:ascii="Arial" w:hAnsi="Arial" w:cs="Arial"/>
          <w:color w:val="141414"/>
          <w:sz w:val="24"/>
          <w:szCs w:val="24"/>
        </w:rPr>
        <w:t>between 199A and 201A, albeit in slightly different places</w:t>
      </w:r>
      <w:r w:rsidR="00626D36">
        <w:rPr>
          <w:rFonts w:ascii="Arial" w:hAnsi="Arial" w:cs="Arial"/>
          <w:color w:val="141414"/>
          <w:sz w:val="24"/>
          <w:szCs w:val="24"/>
        </w:rPr>
        <w:t xml:space="preserve">. Given the limitations of the </w:t>
      </w:r>
      <w:r w:rsidR="002D7B71">
        <w:rPr>
          <w:rFonts w:ascii="Arial" w:hAnsi="Arial" w:cs="Arial"/>
          <w:color w:val="141414"/>
          <w:sz w:val="24"/>
          <w:szCs w:val="24"/>
        </w:rPr>
        <w:t>available mapping</w:t>
      </w:r>
      <w:r w:rsidR="00AC68B5">
        <w:rPr>
          <w:rFonts w:ascii="Arial" w:hAnsi="Arial" w:cs="Arial"/>
          <w:color w:val="141414"/>
          <w:sz w:val="24"/>
          <w:szCs w:val="24"/>
        </w:rPr>
        <w:t>,</w:t>
      </w:r>
      <w:r w:rsidR="002D7B71">
        <w:rPr>
          <w:rFonts w:ascii="Arial" w:hAnsi="Arial" w:cs="Arial"/>
          <w:color w:val="141414"/>
          <w:sz w:val="24"/>
          <w:szCs w:val="24"/>
        </w:rPr>
        <w:t xml:space="preserve"> I consider that both lines represent a </w:t>
      </w:r>
      <w:r w:rsidR="00547441">
        <w:rPr>
          <w:rFonts w:ascii="Arial" w:hAnsi="Arial" w:cs="Arial"/>
          <w:color w:val="141414"/>
          <w:sz w:val="24"/>
          <w:szCs w:val="24"/>
        </w:rPr>
        <w:t>credi</w:t>
      </w:r>
      <w:r w:rsidR="002D7B71">
        <w:rPr>
          <w:rFonts w:ascii="Arial" w:hAnsi="Arial" w:cs="Arial"/>
          <w:color w:val="141414"/>
          <w:sz w:val="24"/>
          <w:szCs w:val="24"/>
        </w:rPr>
        <w:t xml:space="preserve">ble interpretation of </w:t>
      </w:r>
      <w:r w:rsidR="00744A74">
        <w:rPr>
          <w:rFonts w:ascii="Arial" w:hAnsi="Arial" w:cs="Arial"/>
          <w:color w:val="141414"/>
          <w:sz w:val="24"/>
          <w:szCs w:val="24"/>
        </w:rPr>
        <w:t>the inadequate evidence</w:t>
      </w:r>
      <w:r w:rsidR="00722DE7">
        <w:rPr>
          <w:rFonts w:ascii="Arial" w:hAnsi="Arial" w:cs="Arial"/>
          <w:color w:val="141414"/>
          <w:sz w:val="24"/>
          <w:szCs w:val="24"/>
        </w:rPr>
        <w:t xml:space="preserve"> and it is unlikely that the conclusions I reach in this decision would be </w:t>
      </w:r>
      <w:r w:rsidR="0061067A">
        <w:rPr>
          <w:rFonts w:ascii="Arial" w:hAnsi="Arial" w:cs="Arial"/>
          <w:color w:val="141414"/>
          <w:sz w:val="24"/>
          <w:szCs w:val="24"/>
        </w:rPr>
        <w:t xml:space="preserve">affected by which of the two alignments were </w:t>
      </w:r>
      <w:r w:rsidR="00536E97">
        <w:rPr>
          <w:rFonts w:ascii="Arial" w:hAnsi="Arial" w:cs="Arial"/>
          <w:color w:val="141414"/>
          <w:sz w:val="24"/>
          <w:szCs w:val="24"/>
        </w:rPr>
        <w:t>used</w:t>
      </w:r>
      <w:r w:rsidR="00744A74">
        <w:rPr>
          <w:rFonts w:ascii="Arial" w:hAnsi="Arial" w:cs="Arial"/>
          <w:color w:val="141414"/>
          <w:sz w:val="24"/>
          <w:szCs w:val="24"/>
        </w:rPr>
        <w:t>.</w:t>
      </w:r>
      <w:r w:rsidR="001C148A">
        <w:rPr>
          <w:rFonts w:ascii="Arial" w:hAnsi="Arial" w:cs="Arial"/>
          <w:color w:val="141414"/>
          <w:sz w:val="24"/>
          <w:szCs w:val="24"/>
        </w:rPr>
        <w:t xml:space="preserve"> </w:t>
      </w:r>
      <w:r w:rsidR="006C7350">
        <w:rPr>
          <w:rFonts w:ascii="Arial" w:hAnsi="Arial" w:cs="Arial"/>
          <w:color w:val="141414"/>
          <w:sz w:val="24"/>
          <w:szCs w:val="24"/>
        </w:rPr>
        <w:t xml:space="preserve">In the event, this is not an issue that I am required to decide since I have </w:t>
      </w:r>
      <w:r w:rsidR="004B2887">
        <w:rPr>
          <w:rFonts w:ascii="Arial" w:hAnsi="Arial" w:cs="Arial"/>
          <w:color w:val="141414"/>
          <w:sz w:val="24"/>
          <w:szCs w:val="24"/>
        </w:rPr>
        <w:t xml:space="preserve">earlier concluded that I am bound by the </w:t>
      </w:r>
      <w:r w:rsidR="003C2A0B" w:rsidRPr="00FB3EF8">
        <w:rPr>
          <w:rFonts w:ascii="Arial" w:hAnsi="Arial" w:cs="Arial"/>
          <w:color w:val="141414"/>
          <w:sz w:val="24"/>
          <w:szCs w:val="24"/>
        </w:rPr>
        <w:t>County Court Order</w:t>
      </w:r>
      <w:r w:rsidR="0021112E" w:rsidRPr="00FB3EF8">
        <w:rPr>
          <w:rFonts w:ascii="Arial" w:hAnsi="Arial" w:cs="Arial"/>
          <w:color w:val="141414"/>
          <w:sz w:val="24"/>
          <w:szCs w:val="24"/>
        </w:rPr>
        <w:t xml:space="preserve"> </w:t>
      </w:r>
      <w:r w:rsidR="00FB3EF8" w:rsidRPr="00FB3EF8">
        <w:rPr>
          <w:rFonts w:ascii="Arial" w:hAnsi="Arial" w:cs="Arial"/>
          <w:color w:val="141414"/>
          <w:sz w:val="24"/>
          <w:szCs w:val="24"/>
        </w:rPr>
        <w:t>and</w:t>
      </w:r>
      <w:r w:rsidR="0021112E" w:rsidRPr="00FB3EF8">
        <w:rPr>
          <w:rFonts w:ascii="Arial" w:hAnsi="Arial" w:cs="Arial"/>
          <w:color w:val="141414"/>
          <w:sz w:val="24"/>
          <w:szCs w:val="24"/>
        </w:rPr>
        <w:t xml:space="preserve"> it is the route </w:t>
      </w:r>
      <w:r w:rsidR="00F540A8" w:rsidRPr="00FB3EF8">
        <w:rPr>
          <w:rFonts w:ascii="Arial" w:hAnsi="Arial" w:cs="Arial"/>
          <w:color w:val="141414"/>
          <w:sz w:val="24"/>
          <w:szCs w:val="24"/>
        </w:rPr>
        <w:t xml:space="preserve">of FP32 </w:t>
      </w:r>
      <w:r w:rsidR="00CD6AEF" w:rsidRPr="00FB3EF8">
        <w:rPr>
          <w:rFonts w:ascii="Arial" w:hAnsi="Arial" w:cs="Arial"/>
          <w:color w:val="141414"/>
          <w:sz w:val="24"/>
          <w:szCs w:val="24"/>
        </w:rPr>
        <w:t xml:space="preserve">declared by that Order which I </w:t>
      </w:r>
      <w:r w:rsidR="00FB3EF8" w:rsidRPr="00FB3EF8">
        <w:rPr>
          <w:rFonts w:ascii="Arial" w:hAnsi="Arial" w:cs="Arial"/>
          <w:color w:val="141414"/>
          <w:sz w:val="24"/>
          <w:szCs w:val="24"/>
        </w:rPr>
        <w:t>must</w:t>
      </w:r>
      <w:r w:rsidR="00CD6AEF" w:rsidRPr="00FB3EF8">
        <w:rPr>
          <w:rFonts w:ascii="Arial" w:hAnsi="Arial" w:cs="Arial"/>
          <w:color w:val="141414"/>
          <w:sz w:val="24"/>
          <w:szCs w:val="24"/>
        </w:rPr>
        <w:t xml:space="preserve"> take as th</w:t>
      </w:r>
      <w:r w:rsidR="00F416C6" w:rsidRPr="00FB3EF8">
        <w:rPr>
          <w:rFonts w:ascii="Arial" w:hAnsi="Arial" w:cs="Arial"/>
          <w:color w:val="141414"/>
          <w:sz w:val="24"/>
          <w:szCs w:val="24"/>
        </w:rPr>
        <w:t xml:space="preserve">at recorded on the DMS and thus against which I should </w:t>
      </w:r>
      <w:r w:rsidR="001E47E2" w:rsidRPr="00FB3EF8">
        <w:rPr>
          <w:rFonts w:ascii="Arial" w:hAnsi="Arial" w:cs="Arial"/>
          <w:color w:val="141414"/>
          <w:sz w:val="24"/>
          <w:szCs w:val="24"/>
        </w:rPr>
        <w:t>assess</w:t>
      </w:r>
      <w:r w:rsidR="00F416C6" w:rsidRPr="00FB3EF8">
        <w:rPr>
          <w:rFonts w:ascii="Arial" w:hAnsi="Arial" w:cs="Arial"/>
          <w:color w:val="141414"/>
          <w:sz w:val="24"/>
          <w:szCs w:val="24"/>
        </w:rPr>
        <w:t xml:space="preserve"> the proposed diversion.</w:t>
      </w:r>
      <w:r w:rsidR="00FD04B0">
        <w:rPr>
          <w:rFonts w:ascii="Arial" w:hAnsi="Arial" w:cs="Arial"/>
          <w:color w:val="141414"/>
          <w:sz w:val="24"/>
          <w:szCs w:val="24"/>
        </w:rPr>
        <w:t xml:space="preserve"> </w:t>
      </w:r>
    </w:p>
    <w:p w14:paraId="042E2E7E" w14:textId="4E9F21D2" w:rsidR="00EC587F" w:rsidRPr="00411BDB" w:rsidRDefault="00EC587F" w:rsidP="003D12F9">
      <w:pPr>
        <w:keepNext/>
        <w:widowControl w:val="0"/>
        <w:spacing w:before="180"/>
        <w:outlineLvl w:val="5"/>
        <w:rPr>
          <w:rFonts w:ascii="Arial" w:hAnsi="Arial" w:cs="Arial"/>
          <w:b/>
          <w:i/>
          <w:color w:val="000000"/>
          <w:sz w:val="24"/>
          <w:szCs w:val="24"/>
        </w:rPr>
      </w:pPr>
      <w:r w:rsidRPr="00411BDB">
        <w:rPr>
          <w:rFonts w:ascii="Arial" w:hAnsi="Arial" w:cs="Arial"/>
          <w:b/>
          <w:i/>
          <w:color w:val="000000"/>
          <w:sz w:val="24"/>
          <w:szCs w:val="24"/>
        </w:rPr>
        <w:t>Whether it is expedient in the interests of the owner</w:t>
      </w:r>
      <w:r w:rsidR="00076A40" w:rsidRPr="00411BDB">
        <w:rPr>
          <w:rFonts w:ascii="Arial" w:hAnsi="Arial" w:cs="Arial"/>
          <w:b/>
          <w:i/>
          <w:color w:val="000000"/>
          <w:sz w:val="24"/>
          <w:szCs w:val="24"/>
        </w:rPr>
        <w:t xml:space="preserve"> </w:t>
      </w:r>
      <w:r w:rsidRPr="00411BDB">
        <w:rPr>
          <w:rFonts w:ascii="Arial" w:hAnsi="Arial" w:cs="Arial"/>
          <w:b/>
          <w:i/>
          <w:color w:val="000000"/>
          <w:sz w:val="24"/>
          <w:szCs w:val="24"/>
        </w:rPr>
        <w:t>of the land</w:t>
      </w:r>
      <w:r w:rsidR="004915D9">
        <w:rPr>
          <w:rFonts w:ascii="Arial" w:hAnsi="Arial" w:cs="Arial"/>
          <w:b/>
          <w:i/>
          <w:color w:val="000000"/>
          <w:sz w:val="24"/>
          <w:szCs w:val="24"/>
        </w:rPr>
        <w:t>, or the public,</w:t>
      </w:r>
      <w:r w:rsidRPr="00411BDB">
        <w:rPr>
          <w:rFonts w:ascii="Arial" w:hAnsi="Arial" w:cs="Arial"/>
          <w:b/>
          <w:i/>
          <w:color w:val="000000"/>
          <w:sz w:val="24"/>
          <w:szCs w:val="24"/>
        </w:rPr>
        <w:t xml:space="preserve"> that the path</w:t>
      </w:r>
      <w:r w:rsidR="004915D9">
        <w:rPr>
          <w:rFonts w:ascii="Arial" w:hAnsi="Arial" w:cs="Arial"/>
          <w:b/>
          <w:i/>
          <w:color w:val="000000"/>
          <w:sz w:val="24"/>
          <w:szCs w:val="24"/>
        </w:rPr>
        <w:t>s</w:t>
      </w:r>
      <w:r w:rsidRPr="00411BDB">
        <w:rPr>
          <w:rFonts w:ascii="Arial" w:hAnsi="Arial" w:cs="Arial"/>
          <w:b/>
          <w:i/>
          <w:color w:val="000000"/>
          <w:sz w:val="24"/>
          <w:szCs w:val="24"/>
        </w:rPr>
        <w:t xml:space="preserve"> in question should be diverted</w:t>
      </w:r>
    </w:p>
    <w:p w14:paraId="538EB845" w14:textId="77777777" w:rsidR="00E0297F" w:rsidRDefault="00BF4F03" w:rsidP="00EC587F">
      <w:pPr>
        <w:numPr>
          <w:ilvl w:val="0"/>
          <w:numId w:val="22"/>
        </w:numPr>
        <w:tabs>
          <w:tab w:val="left" w:pos="432"/>
        </w:tabs>
        <w:spacing w:before="180"/>
        <w:ind w:left="432" w:hanging="432"/>
        <w:outlineLvl w:val="0"/>
        <w:rPr>
          <w:rFonts w:ascii="Arial" w:hAnsi="Arial" w:cs="Arial"/>
          <w:bCs/>
          <w:iCs/>
          <w:color w:val="000000"/>
          <w:kern w:val="28"/>
          <w:sz w:val="24"/>
          <w:szCs w:val="24"/>
        </w:rPr>
      </w:pPr>
      <w:r>
        <w:rPr>
          <w:rFonts w:ascii="Arial" w:hAnsi="Arial" w:cs="Arial"/>
          <w:bCs/>
          <w:iCs/>
          <w:color w:val="000000"/>
          <w:kern w:val="28"/>
          <w:sz w:val="24"/>
          <w:szCs w:val="24"/>
        </w:rPr>
        <w:t xml:space="preserve">The Order was made </w:t>
      </w:r>
      <w:r w:rsidR="00D151BB">
        <w:rPr>
          <w:rFonts w:ascii="Arial" w:hAnsi="Arial" w:cs="Arial"/>
          <w:bCs/>
          <w:iCs/>
          <w:color w:val="000000"/>
          <w:kern w:val="28"/>
          <w:sz w:val="24"/>
          <w:szCs w:val="24"/>
        </w:rPr>
        <w:t xml:space="preserve">by the Council as Order Making Authority (‘OMA’) on the basis that it was </w:t>
      </w:r>
      <w:r w:rsidR="008A3CEB">
        <w:rPr>
          <w:rFonts w:ascii="Arial" w:hAnsi="Arial" w:cs="Arial"/>
          <w:bCs/>
          <w:iCs/>
          <w:color w:val="000000"/>
          <w:kern w:val="28"/>
          <w:sz w:val="24"/>
          <w:szCs w:val="24"/>
        </w:rPr>
        <w:t xml:space="preserve">in the interests of the affected landowners and the public. </w:t>
      </w:r>
    </w:p>
    <w:p w14:paraId="7D055B8D" w14:textId="4808791D" w:rsidR="00474DA6" w:rsidRDefault="00D43E96" w:rsidP="00BE5911">
      <w:pPr>
        <w:pStyle w:val="Style1"/>
        <w:tabs>
          <w:tab w:val="num" w:pos="720"/>
        </w:tabs>
        <w:ind w:left="432" w:hanging="432"/>
        <w:rPr>
          <w:rFonts w:ascii="Arial" w:hAnsi="Arial" w:cs="Arial"/>
          <w:bCs/>
          <w:iCs/>
          <w:sz w:val="24"/>
          <w:szCs w:val="24"/>
        </w:rPr>
      </w:pPr>
      <w:r w:rsidRPr="000E0DA6">
        <w:rPr>
          <w:rFonts w:ascii="Arial" w:hAnsi="Arial" w:cs="Arial"/>
          <w:bCs/>
          <w:iCs/>
          <w:sz w:val="24"/>
          <w:szCs w:val="24"/>
        </w:rPr>
        <w:t>The test is whether the Inspector is satisfied that the diversion</w:t>
      </w:r>
      <w:r w:rsidRPr="000E0DA6">
        <w:rPr>
          <w:rFonts w:ascii="Arial" w:hAnsi="Arial" w:cs="Arial"/>
          <w:sz w:val="24"/>
          <w:szCs w:val="24"/>
        </w:rPr>
        <w:t xml:space="preserve"> to be effected by the Order is expedient in the interests of the owner </w:t>
      </w:r>
      <w:r w:rsidRPr="000E0DA6">
        <w:rPr>
          <w:rFonts w:ascii="Arial" w:hAnsi="Arial" w:cs="Arial"/>
          <w:sz w:val="24"/>
          <w:szCs w:val="24"/>
          <w:u w:val="single"/>
        </w:rPr>
        <w:t>or</w:t>
      </w:r>
      <w:r w:rsidRPr="000E0DA6">
        <w:rPr>
          <w:rFonts w:ascii="Arial" w:hAnsi="Arial" w:cs="Arial"/>
          <w:sz w:val="24"/>
          <w:szCs w:val="24"/>
        </w:rPr>
        <w:t xml:space="preserve"> </w:t>
      </w:r>
      <w:r w:rsidR="000937C5">
        <w:rPr>
          <w:rFonts w:ascii="Arial" w:hAnsi="Arial" w:cs="Arial"/>
          <w:sz w:val="24"/>
          <w:szCs w:val="24"/>
        </w:rPr>
        <w:t xml:space="preserve">the </w:t>
      </w:r>
      <w:r w:rsidRPr="000E0DA6">
        <w:rPr>
          <w:rFonts w:ascii="Arial" w:hAnsi="Arial" w:cs="Arial"/>
          <w:sz w:val="24"/>
          <w:szCs w:val="24"/>
        </w:rPr>
        <w:t>public.</w:t>
      </w:r>
      <w:r w:rsidR="000E0DA6">
        <w:rPr>
          <w:rFonts w:ascii="Arial" w:hAnsi="Arial" w:cs="Arial"/>
          <w:sz w:val="24"/>
          <w:szCs w:val="24"/>
        </w:rPr>
        <w:t xml:space="preserve"> </w:t>
      </w:r>
      <w:r w:rsidR="00474DA6" w:rsidRPr="000E0DA6">
        <w:rPr>
          <w:rFonts w:ascii="Arial" w:hAnsi="Arial" w:cs="Arial"/>
          <w:bCs/>
          <w:iCs/>
          <w:sz w:val="24"/>
          <w:szCs w:val="24"/>
        </w:rPr>
        <w:t>The</w:t>
      </w:r>
      <w:r w:rsidR="00446861" w:rsidRPr="000E0DA6">
        <w:rPr>
          <w:rFonts w:ascii="Arial" w:hAnsi="Arial" w:cs="Arial"/>
          <w:bCs/>
          <w:iCs/>
          <w:sz w:val="24"/>
          <w:szCs w:val="24"/>
        </w:rPr>
        <w:t>re is a low</w:t>
      </w:r>
      <w:r w:rsidR="00474DA6" w:rsidRPr="000E0DA6">
        <w:rPr>
          <w:rFonts w:ascii="Arial" w:hAnsi="Arial" w:cs="Arial"/>
          <w:bCs/>
          <w:iCs/>
          <w:sz w:val="24"/>
          <w:szCs w:val="24"/>
        </w:rPr>
        <w:t xml:space="preserve"> threshold for </w:t>
      </w:r>
      <w:r w:rsidR="00E0297F" w:rsidRPr="000E0DA6">
        <w:rPr>
          <w:rFonts w:ascii="Arial" w:hAnsi="Arial" w:cs="Arial"/>
          <w:bCs/>
          <w:iCs/>
          <w:sz w:val="24"/>
          <w:szCs w:val="24"/>
        </w:rPr>
        <w:t xml:space="preserve">this test to be met. </w:t>
      </w:r>
    </w:p>
    <w:p w14:paraId="72CC2C2E" w14:textId="1F0AA758" w:rsidR="000A7F16" w:rsidRPr="008626DD" w:rsidRDefault="00902DE7" w:rsidP="008626DD">
      <w:pPr>
        <w:pStyle w:val="Style1"/>
        <w:tabs>
          <w:tab w:val="num" w:pos="720"/>
        </w:tabs>
        <w:ind w:left="432" w:hanging="432"/>
        <w:rPr>
          <w:rFonts w:ascii="Arial" w:hAnsi="Arial" w:cs="Arial"/>
          <w:bCs/>
          <w:iCs/>
          <w:sz w:val="24"/>
          <w:szCs w:val="24"/>
        </w:rPr>
      </w:pPr>
      <w:r>
        <w:rPr>
          <w:rFonts w:ascii="Arial" w:hAnsi="Arial" w:cs="Arial"/>
          <w:bCs/>
          <w:iCs/>
          <w:sz w:val="24"/>
          <w:szCs w:val="24"/>
        </w:rPr>
        <w:t xml:space="preserve">I must first assess </w:t>
      </w:r>
      <w:r w:rsidR="00CE6A67">
        <w:rPr>
          <w:rFonts w:ascii="Arial" w:hAnsi="Arial" w:cs="Arial"/>
          <w:bCs/>
          <w:iCs/>
          <w:sz w:val="24"/>
          <w:szCs w:val="24"/>
        </w:rPr>
        <w:t xml:space="preserve">whether </w:t>
      </w:r>
      <w:r w:rsidR="000F69C1">
        <w:rPr>
          <w:rFonts w:ascii="Arial" w:hAnsi="Arial" w:cs="Arial"/>
          <w:bCs/>
          <w:iCs/>
          <w:sz w:val="24"/>
          <w:szCs w:val="24"/>
        </w:rPr>
        <w:t>the modifi</w:t>
      </w:r>
      <w:r w:rsidR="00C64F0D">
        <w:rPr>
          <w:rFonts w:ascii="Arial" w:hAnsi="Arial" w:cs="Arial"/>
          <w:bCs/>
          <w:iCs/>
          <w:sz w:val="24"/>
          <w:szCs w:val="24"/>
        </w:rPr>
        <w:t>cation to</w:t>
      </w:r>
      <w:r w:rsidR="000F69C1">
        <w:rPr>
          <w:rFonts w:ascii="Arial" w:hAnsi="Arial" w:cs="Arial"/>
          <w:bCs/>
          <w:iCs/>
          <w:sz w:val="24"/>
          <w:szCs w:val="24"/>
        </w:rPr>
        <w:t xml:space="preserve"> </w:t>
      </w:r>
      <w:r w:rsidR="00B04C4F">
        <w:rPr>
          <w:rFonts w:ascii="Arial" w:hAnsi="Arial" w:cs="Arial"/>
          <w:bCs/>
          <w:iCs/>
          <w:sz w:val="24"/>
          <w:szCs w:val="24"/>
        </w:rPr>
        <w:t xml:space="preserve">the </w:t>
      </w:r>
      <w:r w:rsidR="000F69C1">
        <w:rPr>
          <w:rFonts w:ascii="Arial" w:hAnsi="Arial" w:cs="Arial"/>
          <w:bCs/>
          <w:iCs/>
          <w:sz w:val="24"/>
          <w:szCs w:val="24"/>
        </w:rPr>
        <w:t xml:space="preserve">route </w:t>
      </w:r>
      <w:r w:rsidR="00717125">
        <w:rPr>
          <w:rFonts w:ascii="Arial" w:hAnsi="Arial" w:cs="Arial"/>
          <w:bCs/>
          <w:iCs/>
          <w:sz w:val="24"/>
          <w:szCs w:val="24"/>
        </w:rPr>
        <w:t xml:space="preserve">of FP32 </w:t>
      </w:r>
      <w:r w:rsidR="000F69C1">
        <w:rPr>
          <w:rFonts w:ascii="Arial" w:hAnsi="Arial" w:cs="Arial"/>
          <w:bCs/>
          <w:iCs/>
          <w:sz w:val="24"/>
          <w:szCs w:val="24"/>
        </w:rPr>
        <w:t>proposed in the I</w:t>
      </w:r>
      <w:r w:rsidR="00AA0C8B">
        <w:rPr>
          <w:rFonts w:ascii="Arial" w:hAnsi="Arial" w:cs="Arial"/>
          <w:bCs/>
          <w:iCs/>
          <w:sz w:val="24"/>
          <w:szCs w:val="24"/>
        </w:rPr>
        <w:t>O</w:t>
      </w:r>
      <w:r w:rsidR="000F69C1">
        <w:rPr>
          <w:rFonts w:ascii="Arial" w:hAnsi="Arial" w:cs="Arial"/>
          <w:bCs/>
          <w:iCs/>
          <w:sz w:val="24"/>
          <w:szCs w:val="24"/>
        </w:rPr>
        <w:t xml:space="preserve">D </w:t>
      </w:r>
      <w:r w:rsidR="009D7991">
        <w:rPr>
          <w:rFonts w:ascii="Arial" w:hAnsi="Arial" w:cs="Arial"/>
          <w:bCs/>
          <w:iCs/>
          <w:sz w:val="24"/>
          <w:szCs w:val="24"/>
        </w:rPr>
        <w:t>meets th</w:t>
      </w:r>
      <w:r w:rsidR="00A20DB4">
        <w:rPr>
          <w:rFonts w:ascii="Arial" w:hAnsi="Arial" w:cs="Arial"/>
          <w:bCs/>
          <w:iCs/>
          <w:sz w:val="24"/>
          <w:szCs w:val="24"/>
        </w:rPr>
        <w:t>is</w:t>
      </w:r>
      <w:r w:rsidR="009D7991">
        <w:rPr>
          <w:rFonts w:ascii="Arial" w:hAnsi="Arial" w:cs="Arial"/>
          <w:bCs/>
          <w:iCs/>
          <w:sz w:val="24"/>
          <w:szCs w:val="24"/>
        </w:rPr>
        <w:t xml:space="preserve"> expediency test</w:t>
      </w:r>
      <w:r w:rsidR="00431938">
        <w:rPr>
          <w:rFonts w:ascii="Arial" w:hAnsi="Arial" w:cs="Arial"/>
          <w:bCs/>
          <w:iCs/>
          <w:sz w:val="24"/>
          <w:szCs w:val="24"/>
        </w:rPr>
        <w:t xml:space="preserve">. </w:t>
      </w:r>
      <w:r w:rsidR="003B214F">
        <w:rPr>
          <w:rFonts w:ascii="Arial" w:hAnsi="Arial" w:cs="Arial"/>
          <w:bCs/>
          <w:iCs/>
          <w:sz w:val="24"/>
          <w:szCs w:val="24"/>
        </w:rPr>
        <w:t xml:space="preserve">The effect of the proposed modification is to </w:t>
      </w:r>
      <w:r w:rsidR="00717125">
        <w:rPr>
          <w:rFonts w:ascii="Arial" w:hAnsi="Arial" w:cs="Arial"/>
          <w:bCs/>
          <w:iCs/>
          <w:sz w:val="24"/>
          <w:szCs w:val="24"/>
        </w:rPr>
        <w:t>alter the point at which the footpath crosses the boundary</w:t>
      </w:r>
      <w:r w:rsidR="00CF505E">
        <w:rPr>
          <w:rFonts w:ascii="Arial" w:hAnsi="Arial" w:cs="Arial"/>
          <w:bCs/>
          <w:iCs/>
          <w:sz w:val="24"/>
          <w:szCs w:val="24"/>
        </w:rPr>
        <w:t xml:space="preserve"> between 199A and 201A</w:t>
      </w:r>
      <w:r w:rsidR="000C7077">
        <w:rPr>
          <w:rFonts w:ascii="Arial" w:hAnsi="Arial" w:cs="Arial"/>
          <w:bCs/>
          <w:iCs/>
          <w:sz w:val="24"/>
          <w:szCs w:val="24"/>
        </w:rPr>
        <w:t xml:space="preserve">. </w:t>
      </w:r>
      <w:r w:rsidR="00CF505E">
        <w:rPr>
          <w:rFonts w:ascii="Arial" w:hAnsi="Arial" w:cs="Arial"/>
          <w:bCs/>
          <w:iCs/>
          <w:sz w:val="24"/>
          <w:szCs w:val="24"/>
        </w:rPr>
        <w:t xml:space="preserve">The </w:t>
      </w:r>
      <w:r w:rsidR="002C155A">
        <w:rPr>
          <w:rFonts w:ascii="Arial" w:hAnsi="Arial" w:cs="Arial"/>
          <w:bCs/>
          <w:iCs/>
          <w:sz w:val="24"/>
          <w:szCs w:val="24"/>
        </w:rPr>
        <w:t xml:space="preserve">unmodified Order </w:t>
      </w:r>
      <w:r w:rsidR="000F157A">
        <w:rPr>
          <w:rFonts w:ascii="Arial" w:hAnsi="Arial" w:cs="Arial"/>
          <w:bCs/>
          <w:iCs/>
          <w:sz w:val="24"/>
          <w:szCs w:val="24"/>
        </w:rPr>
        <w:t>would remove the footpath from within the residential curtilage of 201</w:t>
      </w:r>
      <w:r w:rsidR="00522B9E">
        <w:rPr>
          <w:rFonts w:ascii="Arial" w:hAnsi="Arial" w:cs="Arial"/>
          <w:bCs/>
          <w:iCs/>
          <w:sz w:val="24"/>
          <w:szCs w:val="24"/>
        </w:rPr>
        <w:t xml:space="preserve">A </w:t>
      </w:r>
      <w:r w:rsidR="004F2955">
        <w:rPr>
          <w:rFonts w:ascii="Arial" w:hAnsi="Arial" w:cs="Arial"/>
          <w:bCs/>
          <w:iCs/>
          <w:sz w:val="24"/>
          <w:szCs w:val="24"/>
        </w:rPr>
        <w:t xml:space="preserve">and </w:t>
      </w:r>
      <w:r w:rsidR="00592DC5">
        <w:rPr>
          <w:rFonts w:ascii="Arial" w:hAnsi="Arial" w:cs="Arial"/>
          <w:bCs/>
          <w:iCs/>
          <w:sz w:val="24"/>
          <w:szCs w:val="24"/>
        </w:rPr>
        <w:t>bring it</w:t>
      </w:r>
      <w:r w:rsidR="00781493">
        <w:rPr>
          <w:rFonts w:ascii="Arial" w:hAnsi="Arial" w:cs="Arial"/>
          <w:bCs/>
          <w:iCs/>
          <w:sz w:val="24"/>
          <w:szCs w:val="24"/>
        </w:rPr>
        <w:t xml:space="preserve"> </w:t>
      </w:r>
      <w:r w:rsidR="009E57C5">
        <w:rPr>
          <w:rFonts w:ascii="Arial" w:hAnsi="Arial" w:cs="Arial"/>
          <w:bCs/>
          <w:iCs/>
          <w:sz w:val="24"/>
          <w:szCs w:val="24"/>
        </w:rPr>
        <w:t>into the curtilage of 199A</w:t>
      </w:r>
      <w:r w:rsidR="001A1012">
        <w:rPr>
          <w:rFonts w:ascii="Arial" w:hAnsi="Arial" w:cs="Arial"/>
          <w:bCs/>
          <w:iCs/>
          <w:sz w:val="24"/>
          <w:szCs w:val="24"/>
        </w:rPr>
        <w:t xml:space="preserve"> for a greater length</w:t>
      </w:r>
      <w:r w:rsidR="009108FA">
        <w:rPr>
          <w:rFonts w:ascii="Arial" w:hAnsi="Arial" w:cs="Arial"/>
          <w:bCs/>
          <w:iCs/>
          <w:sz w:val="24"/>
          <w:szCs w:val="24"/>
        </w:rPr>
        <w:t xml:space="preserve"> than is the case with the DMS route</w:t>
      </w:r>
      <w:r w:rsidR="00130A7E">
        <w:rPr>
          <w:rFonts w:ascii="Arial" w:hAnsi="Arial" w:cs="Arial"/>
          <w:bCs/>
          <w:iCs/>
          <w:sz w:val="24"/>
          <w:szCs w:val="24"/>
        </w:rPr>
        <w:t>. As a result,</w:t>
      </w:r>
      <w:r w:rsidR="009E57C5">
        <w:rPr>
          <w:rFonts w:ascii="Arial" w:hAnsi="Arial" w:cs="Arial"/>
          <w:bCs/>
          <w:iCs/>
          <w:sz w:val="24"/>
          <w:szCs w:val="24"/>
        </w:rPr>
        <w:t xml:space="preserve"> the entirety of the footpath, where it runs between the two dwellings, would be located within 199</w:t>
      </w:r>
      <w:r w:rsidR="00D50659">
        <w:rPr>
          <w:rFonts w:ascii="Arial" w:hAnsi="Arial" w:cs="Arial"/>
          <w:bCs/>
          <w:iCs/>
          <w:sz w:val="24"/>
          <w:szCs w:val="24"/>
        </w:rPr>
        <w:t>A</w:t>
      </w:r>
      <w:r w:rsidR="00826A55">
        <w:rPr>
          <w:rFonts w:ascii="Arial" w:hAnsi="Arial" w:cs="Arial"/>
          <w:bCs/>
          <w:iCs/>
          <w:sz w:val="24"/>
          <w:szCs w:val="24"/>
        </w:rPr>
        <w:t>.</w:t>
      </w:r>
      <w:r w:rsidR="00F25508">
        <w:rPr>
          <w:rFonts w:ascii="Arial" w:hAnsi="Arial" w:cs="Arial"/>
          <w:bCs/>
          <w:iCs/>
          <w:sz w:val="24"/>
          <w:szCs w:val="24"/>
        </w:rPr>
        <w:t xml:space="preserve"> </w:t>
      </w:r>
    </w:p>
    <w:p w14:paraId="6B52BF7C" w14:textId="153AB532" w:rsidR="00FF72B3" w:rsidRDefault="00FF72B3" w:rsidP="00BE5911">
      <w:pPr>
        <w:pStyle w:val="Style1"/>
        <w:tabs>
          <w:tab w:val="num" w:pos="720"/>
        </w:tabs>
        <w:ind w:left="432" w:hanging="432"/>
        <w:rPr>
          <w:rFonts w:ascii="Arial" w:hAnsi="Arial" w:cs="Arial"/>
          <w:bCs/>
          <w:iCs/>
          <w:sz w:val="24"/>
          <w:szCs w:val="24"/>
        </w:rPr>
      </w:pPr>
      <w:r>
        <w:rPr>
          <w:rFonts w:ascii="Arial" w:hAnsi="Arial" w:cs="Arial"/>
          <w:bCs/>
          <w:iCs/>
          <w:sz w:val="24"/>
          <w:szCs w:val="24"/>
        </w:rPr>
        <w:t>The modification proposed by the I</w:t>
      </w:r>
      <w:r w:rsidR="00AA0C8B">
        <w:rPr>
          <w:rFonts w:ascii="Arial" w:hAnsi="Arial" w:cs="Arial"/>
          <w:bCs/>
          <w:iCs/>
          <w:sz w:val="24"/>
          <w:szCs w:val="24"/>
        </w:rPr>
        <w:t>O</w:t>
      </w:r>
      <w:r>
        <w:rPr>
          <w:rFonts w:ascii="Arial" w:hAnsi="Arial" w:cs="Arial"/>
          <w:bCs/>
          <w:iCs/>
          <w:sz w:val="24"/>
          <w:szCs w:val="24"/>
        </w:rPr>
        <w:t>D</w:t>
      </w:r>
      <w:r w:rsidR="00965E51">
        <w:rPr>
          <w:rFonts w:ascii="Arial" w:hAnsi="Arial" w:cs="Arial"/>
          <w:bCs/>
          <w:iCs/>
          <w:sz w:val="24"/>
          <w:szCs w:val="24"/>
        </w:rPr>
        <w:t xml:space="preserve"> </w:t>
      </w:r>
      <w:r w:rsidR="006015AA">
        <w:rPr>
          <w:rFonts w:ascii="Arial" w:hAnsi="Arial" w:cs="Arial"/>
          <w:bCs/>
          <w:iCs/>
          <w:sz w:val="24"/>
          <w:szCs w:val="24"/>
        </w:rPr>
        <w:t xml:space="preserve">seeks to reinstate the </w:t>
      </w:r>
      <w:r w:rsidR="00965E51">
        <w:rPr>
          <w:rFonts w:ascii="Arial" w:hAnsi="Arial" w:cs="Arial"/>
          <w:bCs/>
          <w:iCs/>
          <w:sz w:val="24"/>
          <w:szCs w:val="24"/>
        </w:rPr>
        <w:t xml:space="preserve">DMS line of FP32 </w:t>
      </w:r>
      <w:r w:rsidR="007939E1">
        <w:rPr>
          <w:rFonts w:ascii="Arial" w:hAnsi="Arial" w:cs="Arial"/>
          <w:bCs/>
          <w:iCs/>
          <w:sz w:val="24"/>
          <w:szCs w:val="24"/>
        </w:rPr>
        <w:t xml:space="preserve">where it runs between the two dwellings, 199A and 201A. </w:t>
      </w:r>
      <w:r w:rsidR="00275B75">
        <w:rPr>
          <w:rFonts w:ascii="Arial" w:hAnsi="Arial" w:cs="Arial"/>
          <w:bCs/>
          <w:iCs/>
          <w:sz w:val="24"/>
          <w:szCs w:val="24"/>
        </w:rPr>
        <w:t>In consequence a section of the footpath would remain within the curtilage of 201A</w:t>
      </w:r>
      <w:r w:rsidR="004F2A69">
        <w:rPr>
          <w:rFonts w:ascii="Arial" w:hAnsi="Arial" w:cs="Arial"/>
          <w:bCs/>
          <w:iCs/>
          <w:sz w:val="24"/>
          <w:szCs w:val="24"/>
        </w:rPr>
        <w:t xml:space="preserve">, and for this reason the owners of that property object to the </w:t>
      </w:r>
      <w:r w:rsidR="00850A0B">
        <w:rPr>
          <w:rFonts w:ascii="Arial" w:hAnsi="Arial" w:cs="Arial"/>
          <w:bCs/>
          <w:iCs/>
          <w:sz w:val="24"/>
          <w:szCs w:val="24"/>
        </w:rPr>
        <w:t xml:space="preserve">proposed </w:t>
      </w:r>
      <w:r w:rsidR="004F2A69">
        <w:rPr>
          <w:rFonts w:ascii="Arial" w:hAnsi="Arial" w:cs="Arial"/>
          <w:bCs/>
          <w:iCs/>
          <w:sz w:val="24"/>
          <w:szCs w:val="24"/>
        </w:rPr>
        <w:t xml:space="preserve">modification </w:t>
      </w:r>
      <w:r w:rsidR="00850A0B">
        <w:rPr>
          <w:rFonts w:ascii="Arial" w:hAnsi="Arial" w:cs="Arial"/>
          <w:bCs/>
          <w:iCs/>
          <w:sz w:val="24"/>
          <w:szCs w:val="24"/>
        </w:rPr>
        <w:t>which</w:t>
      </w:r>
      <w:r w:rsidR="004F2A69">
        <w:rPr>
          <w:rFonts w:ascii="Arial" w:hAnsi="Arial" w:cs="Arial"/>
          <w:bCs/>
          <w:iCs/>
          <w:sz w:val="24"/>
          <w:szCs w:val="24"/>
        </w:rPr>
        <w:t xml:space="preserve"> I agree would not be in their interests. </w:t>
      </w:r>
    </w:p>
    <w:p w14:paraId="129F316B" w14:textId="7E6DF1CC" w:rsidR="005770C1" w:rsidRDefault="0001300F" w:rsidP="00BE5911">
      <w:pPr>
        <w:pStyle w:val="Style1"/>
        <w:tabs>
          <w:tab w:val="num" w:pos="720"/>
        </w:tabs>
        <w:ind w:left="432" w:hanging="432"/>
        <w:rPr>
          <w:rFonts w:ascii="Arial" w:hAnsi="Arial" w:cs="Arial"/>
          <w:bCs/>
          <w:iCs/>
          <w:sz w:val="24"/>
          <w:szCs w:val="24"/>
        </w:rPr>
      </w:pPr>
      <w:r w:rsidRPr="0001300F">
        <w:rPr>
          <w:rFonts w:ascii="Arial" w:hAnsi="Arial" w:cs="Arial"/>
          <w:bCs/>
          <w:iCs/>
          <w:sz w:val="24"/>
          <w:szCs w:val="24"/>
        </w:rPr>
        <w:t>The owner of 199A objects to confirmation of the Order with or without the modification. His position is set out in detail earlier in this decision</w:t>
      </w:r>
      <w:r w:rsidR="002B2DF1">
        <w:rPr>
          <w:rFonts w:ascii="Arial" w:hAnsi="Arial" w:cs="Arial"/>
          <w:bCs/>
          <w:iCs/>
          <w:sz w:val="24"/>
          <w:szCs w:val="24"/>
        </w:rPr>
        <w:t xml:space="preserve"> but put simply it is that no part of the footpath should be within the curtilage of </w:t>
      </w:r>
      <w:r w:rsidR="00551386">
        <w:rPr>
          <w:rFonts w:ascii="Arial" w:hAnsi="Arial" w:cs="Arial"/>
          <w:bCs/>
          <w:iCs/>
          <w:sz w:val="24"/>
          <w:szCs w:val="24"/>
        </w:rPr>
        <w:t>that</w:t>
      </w:r>
      <w:r w:rsidR="002B2DF1">
        <w:rPr>
          <w:rFonts w:ascii="Arial" w:hAnsi="Arial" w:cs="Arial"/>
          <w:bCs/>
          <w:iCs/>
          <w:sz w:val="24"/>
          <w:szCs w:val="24"/>
        </w:rPr>
        <w:t xml:space="preserve"> property. </w:t>
      </w:r>
      <w:r w:rsidR="005D7195">
        <w:rPr>
          <w:rFonts w:ascii="Arial" w:hAnsi="Arial" w:cs="Arial"/>
          <w:bCs/>
          <w:iCs/>
          <w:sz w:val="24"/>
          <w:szCs w:val="24"/>
        </w:rPr>
        <w:t xml:space="preserve">However, </w:t>
      </w:r>
      <w:r w:rsidR="00594D9D">
        <w:rPr>
          <w:rFonts w:ascii="Arial" w:hAnsi="Arial" w:cs="Arial"/>
          <w:bCs/>
          <w:iCs/>
          <w:sz w:val="24"/>
          <w:szCs w:val="24"/>
        </w:rPr>
        <w:t>in my judgement, applying</w:t>
      </w:r>
      <w:r w:rsidR="00BE1A73">
        <w:rPr>
          <w:rFonts w:ascii="Arial" w:hAnsi="Arial" w:cs="Arial"/>
          <w:bCs/>
          <w:iCs/>
          <w:sz w:val="24"/>
          <w:szCs w:val="24"/>
        </w:rPr>
        <w:t xml:space="preserve"> an objective </w:t>
      </w:r>
      <w:r w:rsidR="00594D9D">
        <w:rPr>
          <w:rFonts w:ascii="Arial" w:hAnsi="Arial" w:cs="Arial"/>
          <w:bCs/>
          <w:iCs/>
          <w:sz w:val="24"/>
          <w:szCs w:val="24"/>
        </w:rPr>
        <w:t>approach</w:t>
      </w:r>
      <w:r w:rsidR="007F4852">
        <w:rPr>
          <w:rFonts w:ascii="Arial" w:hAnsi="Arial" w:cs="Arial"/>
          <w:bCs/>
          <w:iCs/>
          <w:sz w:val="24"/>
          <w:szCs w:val="24"/>
        </w:rPr>
        <w:t>, the proposed modification does benefit 199A</w:t>
      </w:r>
      <w:r w:rsidR="00A46591">
        <w:rPr>
          <w:rFonts w:ascii="Arial" w:hAnsi="Arial" w:cs="Arial"/>
          <w:bCs/>
          <w:iCs/>
          <w:sz w:val="24"/>
          <w:szCs w:val="24"/>
        </w:rPr>
        <w:t xml:space="preserve"> when compared with the original Order </w:t>
      </w:r>
      <w:r w:rsidR="0041601E">
        <w:rPr>
          <w:rFonts w:ascii="Arial" w:hAnsi="Arial" w:cs="Arial"/>
          <w:bCs/>
          <w:iCs/>
          <w:sz w:val="24"/>
          <w:szCs w:val="24"/>
        </w:rPr>
        <w:t xml:space="preserve">as it reduces the extent of footpath within </w:t>
      </w:r>
      <w:r w:rsidR="00A46591">
        <w:rPr>
          <w:rFonts w:ascii="Arial" w:hAnsi="Arial" w:cs="Arial"/>
          <w:bCs/>
          <w:iCs/>
          <w:sz w:val="24"/>
          <w:szCs w:val="24"/>
        </w:rPr>
        <w:t xml:space="preserve">the </w:t>
      </w:r>
      <w:r w:rsidR="0041601E">
        <w:rPr>
          <w:rFonts w:ascii="Arial" w:hAnsi="Arial" w:cs="Arial"/>
          <w:bCs/>
          <w:iCs/>
          <w:sz w:val="24"/>
          <w:szCs w:val="24"/>
        </w:rPr>
        <w:t>curtilage</w:t>
      </w:r>
      <w:r w:rsidR="00A46591">
        <w:rPr>
          <w:rFonts w:ascii="Arial" w:hAnsi="Arial" w:cs="Arial"/>
          <w:bCs/>
          <w:iCs/>
          <w:sz w:val="24"/>
          <w:szCs w:val="24"/>
        </w:rPr>
        <w:t xml:space="preserve"> of that property</w:t>
      </w:r>
      <w:r w:rsidR="005770C1">
        <w:rPr>
          <w:rFonts w:ascii="Arial" w:hAnsi="Arial" w:cs="Arial"/>
          <w:bCs/>
          <w:iCs/>
          <w:sz w:val="24"/>
          <w:szCs w:val="24"/>
        </w:rPr>
        <w:t>.</w:t>
      </w:r>
    </w:p>
    <w:p w14:paraId="03E2FE6B" w14:textId="6C111647" w:rsidR="005A1BE8" w:rsidRDefault="005770C1" w:rsidP="00BE5911">
      <w:pPr>
        <w:pStyle w:val="Style1"/>
        <w:tabs>
          <w:tab w:val="num" w:pos="720"/>
        </w:tabs>
        <w:ind w:left="432" w:hanging="432"/>
        <w:rPr>
          <w:rFonts w:ascii="Arial" w:hAnsi="Arial" w:cs="Arial"/>
          <w:bCs/>
          <w:iCs/>
          <w:sz w:val="24"/>
          <w:szCs w:val="24"/>
        </w:rPr>
      </w:pPr>
      <w:r>
        <w:rPr>
          <w:rFonts w:ascii="Arial" w:hAnsi="Arial" w:cs="Arial"/>
          <w:bCs/>
          <w:iCs/>
          <w:sz w:val="24"/>
          <w:szCs w:val="24"/>
        </w:rPr>
        <w:t>The test to be applied is whether</w:t>
      </w:r>
      <w:r w:rsidR="00EC22AA">
        <w:rPr>
          <w:rFonts w:ascii="Arial" w:hAnsi="Arial" w:cs="Arial"/>
          <w:bCs/>
          <w:iCs/>
          <w:sz w:val="24"/>
          <w:szCs w:val="24"/>
        </w:rPr>
        <w:t xml:space="preserve"> it is expedient in the interests of the landowners </w:t>
      </w:r>
      <w:r w:rsidR="00EC22AA" w:rsidRPr="00EC22AA">
        <w:rPr>
          <w:rFonts w:ascii="Arial" w:hAnsi="Arial" w:cs="Arial"/>
          <w:b/>
          <w:iCs/>
          <w:sz w:val="24"/>
          <w:szCs w:val="24"/>
        </w:rPr>
        <w:t>or</w:t>
      </w:r>
      <w:r w:rsidR="00EC22AA">
        <w:rPr>
          <w:rFonts w:ascii="Arial" w:hAnsi="Arial" w:cs="Arial"/>
          <w:b/>
          <w:iCs/>
          <w:sz w:val="24"/>
          <w:szCs w:val="24"/>
        </w:rPr>
        <w:t xml:space="preserve"> </w:t>
      </w:r>
      <w:r w:rsidR="00EC22AA">
        <w:rPr>
          <w:rFonts w:ascii="Arial" w:hAnsi="Arial" w:cs="Arial"/>
          <w:bCs/>
          <w:iCs/>
          <w:sz w:val="24"/>
          <w:szCs w:val="24"/>
        </w:rPr>
        <w:t>the public that the footpath be diverted. Thus</w:t>
      </w:r>
      <w:r w:rsidR="003448DB">
        <w:rPr>
          <w:rFonts w:ascii="Arial" w:hAnsi="Arial" w:cs="Arial"/>
          <w:bCs/>
          <w:iCs/>
          <w:sz w:val="24"/>
          <w:szCs w:val="24"/>
        </w:rPr>
        <w:t>,</w:t>
      </w:r>
      <w:r w:rsidR="00E93C8C">
        <w:rPr>
          <w:rFonts w:ascii="Arial" w:hAnsi="Arial" w:cs="Arial"/>
          <w:bCs/>
          <w:iCs/>
          <w:sz w:val="24"/>
          <w:szCs w:val="24"/>
        </w:rPr>
        <w:t xml:space="preserve"> regardless of the interests of the landowners, the test is met if it is expedient in the interests </w:t>
      </w:r>
      <w:r w:rsidR="00B21E2D">
        <w:rPr>
          <w:rFonts w:ascii="Arial" w:hAnsi="Arial" w:cs="Arial"/>
          <w:bCs/>
          <w:iCs/>
          <w:sz w:val="24"/>
          <w:szCs w:val="24"/>
        </w:rPr>
        <w:t xml:space="preserve">of the public. </w:t>
      </w:r>
      <w:r w:rsidR="007D14EB">
        <w:rPr>
          <w:rFonts w:ascii="Arial" w:hAnsi="Arial" w:cs="Arial"/>
          <w:bCs/>
          <w:iCs/>
          <w:sz w:val="24"/>
          <w:szCs w:val="24"/>
        </w:rPr>
        <w:t>Paragraph</w:t>
      </w:r>
      <w:r w:rsidR="003448DB">
        <w:rPr>
          <w:rFonts w:ascii="Arial" w:hAnsi="Arial" w:cs="Arial"/>
          <w:bCs/>
          <w:iCs/>
          <w:sz w:val="24"/>
          <w:szCs w:val="24"/>
        </w:rPr>
        <w:t>s</w:t>
      </w:r>
      <w:r w:rsidR="007D14EB">
        <w:rPr>
          <w:rFonts w:ascii="Arial" w:hAnsi="Arial" w:cs="Arial"/>
          <w:bCs/>
          <w:iCs/>
          <w:sz w:val="24"/>
          <w:szCs w:val="24"/>
        </w:rPr>
        <w:t xml:space="preserve"> [17] </w:t>
      </w:r>
      <w:r w:rsidR="003448DB">
        <w:rPr>
          <w:rFonts w:ascii="Arial" w:hAnsi="Arial" w:cs="Arial"/>
          <w:bCs/>
          <w:iCs/>
          <w:sz w:val="24"/>
          <w:szCs w:val="24"/>
        </w:rPr>
        <w:t xml:space="preserve">and [18] </w:t>
      </w:r>
      <w:r w:rsidR="007D14EB">
        <w:rPr>
          <w:rFonts w:ascii="Arial" w:hAnsi="Arial" w:cs="Arial"/>
          <w:bCs/>
          <w:iCs/>
          <w:sz w:val="24"/>
          <w:szCs w:val="24"/>
        </w:rPr>
        <w:t>of the I</w:t>
      </w:r>
      <w:r w:rsidR="00752927">
        <w:rPr>
          <w:rFonts w:ascii="Arial" w:hAnsi="Arial" w:cs="Arial"/>
          <w:bCs/>
          <w:iCs/>
          <w:sz w:val="24"/>
          <w:szCs w:val="24"/>
        </w:rPr>
        <w:t>O</w:t>
      </w:r>
      <w:r w:rsidR="007D14EB">
        <w:rPr>
          <w:rFonts w:ascii="Arial" w:hAnsi="Arial" w:cs="Arial"/>
          <w:bCs/>
          <w:iCs/>
          <w:sz w:val="24"/>
          <w:szCs w:val="24"/>
        </w:rPr>
        <w:t xml:space="preserve">D set out the </w:t>
      </w:r>
      <w:r w:rsidR="008F05AA">
        <w:rPr>
          <w:rFonts w:ascii="Arial" w:hAnsi="Arial" w:cs="Arial"/>
          <w:bCs/>
          <w:iCs/>
          <w:sz w:val="24"/>
          <w:szCs w:val="24"/>
        </w:rPr>
        <w:t>Inspector</w:t>
      </w:r>
      <w:r w:rsidR="003448DB">
        <w:rPr>
          <w:rFonts w:ascii="Arial" w:hAnsi="Arial" w:cs="Arial"/>
          <w:bCs/>
          <w:iCs/>
          <w:sz w:val="24"/>
          <w:szCs w:val="24"/>
        </w:rPr>
        <w:t>’</w:t>
      </w:r>
      <w:r w:rsidR="008F05AA">
        <w:rPr>
          <w:rFonts w:ascii="Arial" w:hAnsi="Arial" w:cs="Arial"/>
          <w:bCs/>
          <w:iCs/>
          <w:sz w:val="24"/>
          <w:szCs w:val="24"/>
        </w:rPr>
        <w:t xml:space="preserve">s </w:t>
      </w:r>
      <w:r w:rsidR="003448DB">
        <w:rPr>
          <w:rFonts w:ascii="Arial" w:hAnsi="Arial" w:cs="Arial"/>
          <w:bCs/>
          <w:iCs/>
          <w:sz w:val="24"/>
          <w:szCs w:val="24"/>
        </w:rPr>
        <w:t xml:space="preserve">conclusions in relation </w:t>
      </w:r>
      <w:r w:rsidR="003448DB">
        <w:rPr>
          <w:rFonts w:ascii="Arial" w:hAnsi="Arial" w:cs="Arial"/>
          <w:bCs/>
          <w:iCs/>
          <w:sz w:val="24"/>
          <w:szCs w:val="24"/>
        </w:rPr>
        <w:lastRenderedPageBreak/>
        <w:t xml:space="preserve">to the interests of the public. </w:t>
      </w:r>
      <w:r w:rsidR="00E02A28">
        <w:rPr>
          <w:rFonts w:ascii="Arial" w:hAnsi="Arial" w:cs="Arial"/>
          <w:bCs/>
          <w:iCs/>
          <w:sz w:val="24"/>
          <w:szCs w:val="24"/>
        </w:rPr>
        <w:t xml:space="preserve">I </w:t>
      </w:r>
      <w:r w:rsidR="00DA09BE">
        <w:rPr>
          <w:rFonts w:ascii="Arial" w:hAnsi="Arial" w:cs="Arial"/>
          <w:bCs/>
          <w:iCs/>
          <w:sz w:val="24"/>
          <w:szCs w:val="24"/>
        </w:rPr>
        <w:t>am substantially in agreement with the conclusions he reache</w:t>
      </w:r>
      <w:r w:rsidR="00642D07">
        <w:rPr>
          <w:rFonts w:ascii="Arial" w:hAnsi="Arial" w:cs="Arial"/>
          <w:bCs/>
          <w:iCs/>
          <w:sz w:val="24"/>
          <w:szCs w:val="24"/>
        </w:rPr>
        <w:t>d</w:t>
      </w:r>
      <w:r w:rsidR="00DA09BE">
        <w:rPr>
          <w:rFonts w:ascii="Arial" w:hAnsi="Arial" w:cs="Arial"/>
          <w:bCs/>
          <w:iCs/>
          <w:sz w:val="24"/>
          <w:szCs w:val="24"/>
        </w:rPr>
        <w:t xml:space="preserve">. Whilst the </w:t>
      </w:r>
      <w:r w:rsidR="009064C6">
        <w:rPr>
          <w:rFonts w:ascii="Arial" w:hAnsi="Arial" w:cs="Arial"/>
          <w:bCs/>
          <w:iCs/>
          <w:sz w:val="24"/>
          <w:szCs w:val="24"/>
        </w:rPr>
        <w:t>evidence given at the inquiry was that the public support the original Order</w:t>
      </w:r>
      <w:r w:rsidR="000A4B75">
        <w:rPr>
          <w:rFonts w:ascii="Arial" w:hAnsi="Arial" w:cs="Arial"/>
          <w:bCs/>
          <w:iCs/>
          <w:sz w:val="24"/>
          <w:szCs w:val="24"/>
        </w:rPr>
        <w:t xml:space="preserve">, and not the modification, it is difficult to see, objectively, that one route is </w:t>
      </w:r>
      <w:r w:rsidR="002B03E1">
        <w:rPr>
          <w:rFonts w:ascii="Arial" w:hAnsi="Arial" w:cs="Arial"/>
          <w:bCs/>
          <w:iCs/>
          <w:sz w:val="24"/>
          <w:szCs w:val="24"/>
        </w:rPr>
        <w:t xml:space="preserve">of any significant benefit </w:t>
      </w:r>
      <w:r w:rsidR="000275A2">
        <w:rPr>
          <w:rFonts w:ascii="Arial" w:hAnsi="Arial" w:cs="Arial"/>
          <w:bCs/>
          <w:iCs/>
          <w:sz w:val="24"/>
          <w:szCs w:val="24"/>
        </w:rPr>
        <w:t xml:space="preserve">to the public </w:t>
      </w:r>
      <w:r w:rsidR="002B03E1">
        <w:rPr>
          <w:rFonts w:ascii="Arial" w:hAnsi="Arial" w:cs="Arial"/>
          <w:bCs/>
          <w:iCs/>
          <w:sz w:val="24"/>
          <w:szCs w:val="24"/>
        </w:rPr>
        <w:t xml:space="preserve">over the other. </w:t>
      </w:r>
      <w:r w:rsidR="004F52C9">
        <w:rPr>
          <w:rFonts w:ascii="Arial" w:hAnsi="Arial" w:cs="Arial"/>
          <w:bCs/>
          <w:iCs/>
          <w:sz w:val="24"/>
          <w:szCs w:val="24"/>
        </w:rPr>
        <w:t>However, in a situation where both landowners and the public tell me tha</w:t>
      </w:r>
      <w:r w:rsidR="00FF5324">
        <w:rPr>
          <w:rFonts w:ascii="Arial" w:hAnsi="Arial" w:cs="Arial"/>
          <w:bCs/>
          <w:iCs/>
          <w:sz w:val="24"/>
          <w:szCs w:val="24"/>
        </w:rPr>
        <w:t>t</w:t>
      </w:r>
      <w:r w:rsidR="004F52C9">
        <w:rPr>
          <w:rFonts w:ascii="Arial" w:hAnsi="Arial" w:cs="Arial"/>
          <w:bCs/>
          <w:iCs/>
          <w:sz w:val="24"/>
          <w:szCs w:val="24"/>
        </w:rPr>
        <w:t xml:space="preserve"> they object to the modified Order it would </w:t>
      </w:r>
      <w:r w:rsidR="00C9105D">
        <w:rPr>
          <w:rFonts w:ascii="Arial" w:hAnsi="Arial" w:cs="Arial"/>
          <w:bCs/>
          <w:iCs/>
          <w:sz w:val="24"/>
          <w:szCs w:val="24"/>
        </w:rPr>
        <w:t>be</w:t>
      </w:r>
      <w:r w:rsidR="004F52C9">
        <w:rPr>
          <w:rFonts w:ascii="Arial" w:hAnsi="Arial" w:cs="Arial"/>
          <w:bCs/>
          <w:iCs/>
          <w:sz w:val="24"/>
          <w:szCs w:val="24"/>
        </w:rPr>
        <w:t xml:space="preserve"> perverse for me to find that confirmation of it is </w:t>
      </w:r>
      <w:r w:rsidR="007226E6">
        <w:rPr>
          <w:rFonts w:ascii="Arial" w:hAnsi="Arial" w:cs="Arial"/>
          <w:bCs/>
          <w:iCs/>
          <w:sz w:val="24"/>
          <w:szCs w:val="24"/>
        </w:rPr>
        <w:t>expedient in the interests of any of them.</w:t>
      </w:r>
    </w:p>
    <w:p w14:paraId="12C719DA" w14:textId="136976D3" w:rsidR="00BE337F" w:rsidRDefault="00BE337F" w:rsidP="00BE5911">
      <w:pPr>
        <w:pStyle w:val="Style1"/>
        <w:tabs>
          <w:tab w:val="num" w:pos="720"/>
        </w:tabs>
        <w:ind w:left="432" w:hanging="432"/>
        <w:rPr>
          <w:rFonts w:ascii="Arial" w:hAnsi="Arial" w:cs="Arial"/>
          <w:bCs/>
          <w:iCs/>
          <w:sz w:val="24"/>
          <w:szCs w:val="24"/>
        </w:rPr>
      </w:pPr>
      <w:r>
        <w:rPr>
          <w:rFonts w:ascii="Arial" w:hAnsi="Arial" w:cs="Arial"/>
          <w:bCs/>
          <w:iCs/>
          <w:sz w:val="24"/>
          <w:szCs w:val="24"/>
        </w:rPr>
        <w:t xml:space="preserve">Having </w:t>
      </w:r>
      <w:r w:rsidR="00FF4ECD">
        <w:rPr>
          <w:rFonts w:ascii="Arial" w:hAnsi="Arial" w:cs="Arial"/>
          <w:bCs/>
          <w:iCs/>
          <w:sz w:val="24"/>
          <w:szCs w:val="24"/>
        </w:rPr>
        <w:t xml:space="preserve">concluded that it would not be expedient to confirm the modified Order, I am required to </w:t>
      </w:r>
      <w:r w:rsidR="009021D3">
        <w:rPr>
          <w:rFonts w:ascii="Arial" w:hAnsi="Arial" w:cs="Arial"/>
          <w:bCs/>
          <w:iCs/>
          <w:sz w:val="24"/>
          <w:szCs w:val="24"/>
        </w:rPr>
        <w:t xml:space="preserve">apply the </w:t>
      </w:r>
      <w:r w:rsidR="00A90A39">
        <w:rPr>
          <w:rFonts w:ascii="Arial" w:hAnsi="Arial" w:cs="Arial"/>
          <w:bCs/>
          <w:iCs/>
          <w:sz w:val="24"/>
          <w:szCs w:val="24"/>
        </w:rPr>
        <w:t xml:space="preserve">same </w:t>
      </w:r>
      <w:r w:rsidR="009021D3">
        <w:rPr>
          <w:rFonts w:ascii="Arial" w:hAnsi="Arial" w:cs="Arial"/>
          <w:bCs/>
          <w:iCs/>
          <w:sz w:val="24"/>
          <w:szCs w:val="24"/>
        </w:rPr>
        <w:t xml:space="preserve">tests to the </w:t>
      </w:r>
      <w:r w:rsidR="00D11DAD">
        <w:rPr>
          <w:rFonts w:ascii="Arial" w:hAnsi="Arial" w:cs="Arial"/>
          <w:bCs/>
          <w:iCs/>
          <w:sz w:val="24"/>
          <w:szCs w:val="24"/>
        </w:rPr>
        <w:t>o</w:t>
      </w:r>
      <w:r w:rsidR="009021D3">
        <w:rPr>
          <w:rFonts w:ascii="Arial" w:hAnsi="Arial" w:cs="Arial"/>
          <w:bCs/>
          <w:iCs/>
          <w:sz w:val="24"/>
          <w:szCs w:val="24"/>
        </w:rPr>
        <w:t>riginal Order.</w:t>
      </w:r>
    </w:p>
    <w:p w14:paraId="0B0FC1D4" w14:textId="45BE0646" w:rsidR="00CE545C" w:rsidRDefault="003A26AC" w:rsidP="00BE5911">
      <w:pPr>
        <w:pStyle w:val="Style1"/>
        <w:tabs>
          <w:tab w:val="num" w:pos="720"/>
        </w:tabs>
        <w:ind w:left="432" w:hanging="432"/>
        <w:rPr>
          <w:rFonts w:ascii="Arial" w:hAnsi="Arial" w:cs="Arial"/>
          <w:bCs/>
          <w:iCs/>
          <w:sz w:val="24"/>
          <w:szCs w:val="24"/>
        </w:rPr>
      </w:pPr>
      <w:r>
        <w:rPr>
          <w:rFonts w:ascii="Arial" w:hAnsi="Arial" w:cs="Arial"/>
          <w:bCs/>
          <w:iCs/>
          <w:sz w:val="24"/>
          <w:szCs w:val="24"/>
        </w:rPr>
        <w:t xml:space="preserve">I have outlined the </w:t>
      </w:r>
      <w:r w:rsidR="008F4B60">
        <w:rPr>
          <w:rFonts w:ascii="Arial" w:hAnsi="Arial" w:cs="Arial"/>
          <w:bCs/>
          <w:iCs/>
          <w:sz w:val="24"/>
          <w:szCs w:val="24"/>
        </w:rPr>
        <w:t>effect of the original Order in relation to the two affected properties</w:t>
      </w:r>
      <w:r w:rsidR="000B61F7">
        <w:rPr>
          <w:rFonts w:ascii="Arial" w:hAnsi="Arial" w:cs="Arial"/>
          <w:bCs/>
          <w:iCs/>
          <w:sz w:val="24"/>
          <w:szCs w:val="24"/>
        </w:rPr>
        <w:t xml:space="preserve">. The owners of 201A support confirmation of the Order </w:t>
      </w:r>
      <w:r w:rsidR="00D02025">
        <w:rPr>
          <w:rFonts w:ascii="Arial" w:hAnsi="Arial" w:cs="Arial"/>
          <w:bCs/>
          <w:iCs/>
          <w:sz w:val="24"/>
          <w:szCs w:val="24"/>
        </w:rPr>
        <w:t>and acknowledge it to be in their interest</w:t>
      </w:r>
      <w:r w:rsidR="003C5AE7">
        <w:rPr>
          <w:rFonts w:ascii="Arial" w:hAnsi="Arial" w:cs="Arial"/>
          <w:bCs/>
          <w:iCs/>
          <w:sz w:val="24"/>
          <w:szCs w:val="24"/>
        </w:rPr>
        <w:t xml:space="preserve"> as it removes the footpath from within their residential curtilage.</w:t>
      </w:r>
      <w:r w:rsidR="00EE47DE">
        <w:rPr>
          <w:rFonts w:ascii="Arial" w:hAnsi="Arial" w:cs="Arial"/>
          <w:bCs/>
          <w:iCs/>
          <w:sz w:val="24"/>
          <w:szCs w:val="24"/>
        </w:rPr>
        <w:t xml:space="preserve"> I have set out above the position of the </w:t>
      </w:r>
      <w:r w:rsidR="0090562C">
        <w:rPr>
          <w:rFonts w:ascii="Arial" w:hAnsi="Arial" w:cs="Arial"/>
          <w:bCs/>
          <w:iCs/>
          <w:sz w:val="24"/>
          <w:szCs w:val="24"/>
        </w:rPr>
        <w:t>Objector</w:t>
      </w:r>
      <w:r w:rsidR="002F6604">
        <w:rPr>
          <w:rFonts w:ascii="Arial" w:hAnsi="Arial" w:cs="Arial"/>
          <w:bCs/>
          <w:iCs/>
          <w:sz w:val="24"/>
          <w:szCs w:val="24"/>
        </w:rPr>
        <w:t xml:space="preserve"> in relation to 199A</w:t>
      </w:r>
      <w:r w:rsidR="000F61CA">
        <w:rPr>
          <w:rFonts w:ascii="Arial" w:hAnsi="Arial" w:cs="Arial"/>
          <w:bCs/>
          <w:iCs/>
          <w:sz w:val="24"/>
          <w:szCs w:val="24"/>
        </w:rPr>
        <w:t>.</w:t>
      </w:r>
    </w:p>
    <w:p w14:paraId="4CD9619A" w14:textId="19874E1F" w:rsidR="0074518D" w:rsidRDefault="00237AE6" w:rsidP="00BE5911">
      <w:pPr>
        <w:pStyle w:val="Style1"/>
        <w:tabs>
          <w:tab w:val="num" w:pos="720"/>
        </w:tabs>
        <w:ind w:left="432" w:hanging="432"/>
        <w:rPr>
          <w:rFonts w:ascii="Arial" w:hAnsi="Arial" w:cs="Arial"/>
          <w:bCs/>
          <w:iCs/>
          <w:sz w:val="24"/>
          <w:szCs w:val="24"/>
        </w:rPr>
      </w:pPr>
      <w:r>
        <w:rPr>
          <w:rFonts w:ascii="Arial" w:hAnsi="Arial" w:cs="Arial"/>
          <w:bCs/>
          <w:iCs/>
          <w:sz w:val="24"/>
          <w:szCs w:val="24"/>
        </w:rPr>
        <w:t xml:space="preserve">There is </w:t>
      </w:r>
      <w:r w:rsidR="00A22A0B">
        <w:rPr>
          <w:rFonts w:ascii="Arial" w:hAnsi="Arial" w:cs="Arial"/>
          <w:bCs/>
          <w:iCs/>
          <w:sz w:val="24"/>
          <w:szCs w:val="24"/>
        </w:rPr>
        <w:t xml:space="preserve">clear evidence of public support for the Order in the form of a petition signed by </w:t>
      </w:r>
      <w:r w:rsidR="00097DE4">
        <w:rPr>
          <w:rFonts w:ascii="Arial" w:hAnsi="Arial" w:cs="Arial"/>
          <w:bCs/>
          <w:iCs/>
          <w:sz w:val="24"/>
          <w:szCs w:val="24"/>
        </w:rPr>
        <w:t xml:space="preserve">a large number of </w:t>
      </w:r>
      <w:r w:rsidR="00B74DF1">
        <w:rPr>
          <w:rFonts w:ascii="Arial" w:hAnsi="Arial" w:cs="Arial"/>
          <w:bCs/>
          <w:iCs/>
          <w:sz w:val="24"/>
          <w:szCs w:val="24"/>
        </w:rPr>
        <w:t xml:space="preserve">people. I heard evidence from the person responsible for organising the petition and I accept that it fairly reflects </w:t>
      </w:r>
      <w:r w:rsidR="00AF4446">
        <w:rPr>
          <w:rFonts w:ascii="Arial" w:hAnsi="Arial" w:cs="Arial"/>
          <w:bCs/>
          <w:iCs/>
          <w:sz w:val="24"/>
          <w:szCs w:val="24"/>
        </w:rPr>
        <w:t>local opinion</w:t>
      </w:r>
      <w:r w:rsidR="007E6F1C">
        <w:rPr>
          <w:rFonts w:ascii="Arial" w:hAnsi="Arial" w:cs="Arial"/>
          <w:bCs/>
          <w:iCs/>
          <w:sz w:val="24"/>
          <w:szCs w:val="24"/>
        </w:rPr>
        <w:t>.</w:t>
      </w:r>
    </w:p>
    <w:p w14:paraId="5EA99B72" w14:textId="6A9DB9C3" w:rsidR="00237AE6" w:rsidRDefault="00824211" w:rsidP="00BE5911">
      <w:pPr>
        <w:pStyle w:val="Style1"/>
        <w:tabs>
          <w:tab w:val="num" w:pos="720"/>
        </w:tabs>
        <w:ind w:left="432" w:hanging="432"/>
        <w:rPr>
          <w:rFonts w:ascii="Arial" w:hAnsi="Arial" w:cs="Arial"/>
          <w:bCs/>
          <w:iCs/>
          <w:sz w:val="24"/>
          <w:szCs w:val="24"/>
        </w:rPr>
      </w:pPr>
      <w:r>
        <w:rPr>
          <w:rFonts w:ascii="Arial" w:hAnsi="Arial" w:cs="Arial"/>
          <w:bCs/>
          <w:iCs/>
          <w:sz w:val="24"/>
          <w:szCs w:val="24"/>
        </w:rPr>
        <w:t>In the I</w:t>
      </w:r>
      <w:r w:rsidR="00F43F66">
        <w:rPr>
          <w:rFonts w:ascii="Arial" w:hAnsi="Arial" w:cs="Arial"/>
          <w:bCs/>
          <w:iCs/>
          <w:sz w:val="24"/>
          <w:szCs w:val="24"/>
        </w:rPr>
        <w:t>O</w:t>
      </w:r>
      <w:r w:rsidR="009317A7">
        <w:rPr>
          <w:rFonts w:ascii="Arial" w:hAnsi="Arial" w:cs="Arial"/>
          <w:bCs/>
          <w:iCs/>
          <w:sz w:val="24"/>
          <w:szCs w:val="24"/>
        </w:rPr>
        <w:t>D</w:t>
      </w:r>
      <w:r w:rsidR="00F672A3">
        <w:rPr>
          <w:rFonts w:ascii="Arial" w:hAnsi="Arial" w:cs="Arial"/>
          <w:bCs/>
          <w:iCs/>
          <w:sz w:val="24"/>
          <w:szCs w:val="24"/>
        </w:rPr>
        <w:t xml:space="preserve"> </w:t>
      </w:r>
      <w:r w:rsidR="00F43F66">
        <w:rPr>
          <w:rFonts w:ascii="Arial" w:hAnsi="Arial" w:cs="Arial"/>
          <w:bCs/>
          <w:iCs/>
          <w:sz w:val="24"/>
          <w:szCs w:val="24"/>
        </w:rPr>
        <w:t xml:space="preserve">[12] </w:t>
      </w:r>
      <w:r>
        <w:rPr>
          <w:rFonts w:ascii="Arial" w:hAnsi="Arial" w:cs="Arial"/>
          <w:bCs/>
          <w:iCs/>
          <w:sz w:val="24"/>
          <w:szCs w:val="24"/>
        </w:rPr>
        <w:t>the Inspector referred to th</w:t>
      </w:r>
      <w:r w:rsidR="0064303A">
        <w:rPr>
          <w:rFonts w:ascii="Arial" w:hAnsi="Arial" w:cs="Arial"/>
          <w:bCs/>
          <w:iCs/>
          <w:sz w:val="24"/>
          <w:szCs w:val="24"/>
        </w:rPr>
        <w:t xml:space="preserve">e obstructions to the route of FP 32 in the form of a gate and fence panels. He </w:t>
      </w:r>
      <w:r w:rsidR="00595479">
        <w:rPr>
          <w:rFonts w:ascii="Arial" w:hAnsi="Arial" w:cs="Arial"/>
          <w:bCs/>
          <w:iCs/>
          <w:sz w:val="24"/>
          <w:szCs w:val="24"/>
        </w:rPr>
        <w:t xml:space="preserve">regarded these as temporary obstructions to be disregarded </w:t>
      </w:r>
      <w:r w:rsidR="000106D1">
        <w:rPr>
          <w:rFonts w:ascii="Arial" w:hAnsi="Arial" w:cs="Arial"/>
          <w:bCs/>
          <w:iCs/>
          <w:sz w:val="24"/>
          <w:szCs w:val="24"/>
        </w:rPr>
        <w:t>for the purposes of assessment of alternative routes. I agree with that approach.</w:t>
      </w:r>
    </w:p>
    <w:p w14:paraId="502441C2" w14:textId="1377961D" w:rsidR="00C21CA6" w:rsidRDefault="00C52A44" w:rsidP="00BE5911">
      <w:pPr>
        <w:pStyle w:val="Style1"/>
        <w:tabs>
          <w:tab w:val="num" w:pos="720"/>
        </w:tabs>
        <w:ind w:left="432" w:hanging="432"/>
        <w:rPr>
          <w:rFonts w:ascii="Arial" w:hAnsi="Arial" w:cs="Arial"/>
          <w:bCs/>
          <w:iCs/>
          <w:sz w:val="24"/>
          <w:szCs w:val="24"/>
        </w:rPr>
      </w:pPr>
      <w:r>
        <w:rPr>
          <w:rFonts w:ascii="Arial" w:hAnsi="Arial" w:cs="Arial"/>
          <w:bCs/>
          <w:iCs/>
          <w:sz w:val="24"/>
          <w:szCs w:val="24"/>
        </w:rPr>
        <w:t xml:space="preserve">I also agree with the </w:t>
      </w:r>
      <w:r w:rsidR="00EC6220">
        <w:rPr>
          <w:rFonts w:ascii="Arial" w:hAnsi="Arial" w:cs="Arial"/>
          <w:bCs/>
          <w:iCs/>
          <w:sz w:val="24"/>
          <w:szCs w:val="24"/>
        </w:rPr>
        <w:t>Inspector’s assessment in the I</w:t>
      </w:r>
      <w:r w:rsidR="009317A7">
        <w:rPr>
          <w:rFonts w:ascii="Arial" w:hAnsi="Arial" w:cs="Arial"/>
          <w:bCs/>
          <w:iCs/>
          <w:sz w:val="24"/>
          <w:szCs w:val="24"/>
        </w:rPr>
        <w:t>O</w:t>
      </w:r>
      <w:r w:rsidR="00EC6220">
        <w:rPr>
          <w:rFonts w:ascii="Arial" w:hAnsi="Arial" w:cs="Arial"/>
          <w:bCs/>
          <w:iCs/>
          <w:sz w:val="24"/>
          <w:szCs w:val="24"/>
        </w:rPr>
        <w:t xml:space="preserve">D that </w:t>
      </w:r>
      <w:r w:rsidR="001A53D0">
        <w:rPr>
          <w:rFonts w:ascii="Arial" w:hAnsi="Arial" w:cs="Arial"/>
          <w:bCs/>
          <w:iCs/>
          <w:sz w:val="24"/>
          <w:szCs w:val="24"/>
        </w:rPr>
        <w:t>the</w:t>
      </w:r>
      <w:r w:rsidR="00A70261">
        <w:rPr>
          <w:rFonts w:ascii="Arial" w:hAnsi="Arial" w:cs="Arial"/>
          <w:bCs/>
          <w:iCs/>
          <w:sz w:val="24"/>
          <w:szCs w:val="24"/>
        </w:rPr>
        <w:t xml:space="preserve"> diversion </w:t>
      </w:r>
      <w:r w:rsidR="004C2EB3">
        <w:rPr>
          <w:rFonts w:ascii="Arial" w:hAnsi="Arial" w:cs="Arial"/>
          <w:bCs/>
          <w:iCs/>
          <w:sz w:val="24"/>
          <w:szCs w:val="24"/>
        </w:rPr>
        <w:t>of FP 32</w:t>
      </w:r>
      <w:r w:rsidR="005D6702">
        <w:rPr>
          <w:rFonts w:ascii="Arial" w:hAnsi="Arial" w:cs="Arial"/>
          <w:bCs/>
          <w:iCs/>
          <w:sz w:val="24"/>
          <w:szCs w:val="24"/>
        </w:rPr>
        <w:t xml:space="preserve"> as proposed by the unmodified Order</w:t>
      </w:r>
      <w:r w:rsidR="00DD2FF0">
        <w:rPr>
          <w:rFonts w:ascii="Arial" w:hAnsi="Arial" w:cs="Arial"/>
          <w:bCs/>
          <w:iCs/>
          <w:sz w:val="24"/>
          <w:szCs w:val="24"/>
        </w:rPr>
        <w:t>,</w:t>
      </w:r>
      <w:r w:rsidR="004C2EB3">
        <w:rPr>
          <w:rFonts w:ascii="Arial" w:hAnsi="Arial" w:cs="Arial"/>
          <w:bCs/>
          <w:iCs/>
          <w:sz w:val="24"/>
          <w:szCs w:val="24"/>
        </w:rPr>
        <w:t xml:space="preserve"> </w:t>
      </w:r>
      <w:r w:rsidR="00A70261">
        <w:rPr>
          <w:rFonts w:ascii="Arial" w:hAnsi="Arial" w:cs="Arial"/>
          <w:bCs/>
          <w:iCs/>
          <w:sz w:val="24"/>
          <w:szCs w:val="24"/>
        </w:rPr>
        <w:t>would be in the interests of the</w:t>
      </w:r>
      <w:r w:rsidR="001A53D0">
        <w:rPr>
          <w:rFonts w:ascii="Arial" w:hAnsi="Arial" w:cs="Arial"/>
          <w:bCs/>
          <w:iCs/>
          <w:sz w:val="24"/>
          <w:szCs w:val="24"/>
        </w:rPr>
        <w:t xml:space="preserve"> owners of 201A </w:t>
      </w:r>
      <w:r w:rsidR="00A70261">
        <w:rPr>
          <w:rFonts w:ascii="Arial" w:hAnsi="Arial" w:cs="Arial"/>
          <w:bCs/>
          <w:iCs/>
          <w:sz w:val="24"/>
          <w:szCs w:val="24"/>
        </w:rPr>
        <w:t xml:space="preserve">for the reasons given. </w:t>
      </w:r>
      <w:r w:rsidR="00130DB2">
        <w:rPr>
          <w:rFonts w:ascii="Arial" w:hAnsi="Arial" w:cs="Arial"/>
          <w:bCs/>
          <w:iCs/>
          <w:sz w:val="24"/>
          <w:szCs w:val="24"/>
        </w:rPr>
        <w:t>The position for the owner of 199A</w:t>
      </w:r>
      <w:r w:rsidR="00965C0F">
        <w:rPr>
          <w:rFonts w:ascii="Arial" w:hAnsi="Arial" w:cs="Arial"/>
          <w:bCs/>
          <w:iCs/>
          <w:sz w:val="24"/>
          <w:szCs w:val="24"/>
        </w:rPr>
        <w:t xml:space="preserve"> is different. The </w:t>
      </w:r>
      <w:r w:rsidR="00F65300">
        <w:rPr>
          <w:rFonts w:ascii="Arial" w:hAnsi="Arial" w:cs="Arial"/>
          <w:bCs/>
          <w:iCs/>
          <w:sz w:val="24"/>
          <w:szCs w:val="24"/>
        </w:rPr>
        <w:t>diversion would result in an increased length of the footpath within the curtilage of that propert</w:t>
      </w:r>
      <w:r w:rsidR="00EA6E10">
        <w:rPr>
          <w:rFonts w:ascii="Arial" w:hAnsi="Arial" w:cs="Arial"/>
          <w:bCs/>
          <w:iCs/>
          <w:sz w:val="24"/>
          <w:szCs w:val="24"/>
        </w:rPr>
        <w:t>y. T</w:t>
      </w:r>
      <w:r w:rsidR="004B2BA2">
        <w:rPr>
          <w:rFonts w:ascii="Arial" w:hAnsi="Arial" w:cs="Arial"/>
          <w:bCs/>
          <w:iCs/>
          <w:sz w:val="24"/>
          <w:szCs w:val="24"/>
        </w:rPr>
        <w:t>he length of path in question is</w:t>
      </w:r>
      <w:r w:rsidR="00DD2FF0">
        <w:rPr>
          <w:rFonts w:ascii="Arial" w:hAnsi="Arial" w:cs="Arial"/>
          <w:bCs/>
          <w:iCs/>
          <w:sz w:val="24"/>
          <w:szCs w:val="24"/>
        </w:rPr>
        <w:t xml:space="preserve"> directly</w:t>
      </w:r>
      <w:r w:rsidR="004B2BA2">
        <w:rPr>
          <w:rFonts w:ascii="Arial" w:hAnsi="Arial" w:cs="Arial"/>
          <w:bCs/>
          <w:iCs/>
          <w:sz w:val="24"/>
          <w:szCs w:val="24"/>
        </w:rPr>
        <w:t xml:space="preserve"> </w:t>
      </w:r>
      <w:r w:rsidR="00251804">
        <w:rPr>
          <w:rFonts w:ascii="Arial" w:hAnsi="Arial" w:cs="Arial"/>
          <w:bCs/>
          <w:iCs/>
          <w:sz w:val="24"/>
          <w:szCs w:val="24"/>
        </w:rPr>
        <w:t>in front of</w:t>
      </w:r>
      <w:r w:rsidR="004B2BA2">
        <w:rPr>
          <w:rFonts w:ascii="Arial" w:hAnsi="Arial" w:cs="Arial"/>
          <w:bCs/>
          <w:iCs/>
          <w:sz w:val="24"/>
          <w:szCs w:val="24"/>
        </w:rPr>
        <w:t xml:space="preserve"> the dwelling. Whilst the </w:t>
      </w:r>
      <w:r w:rsidR="001235F0">
        <w:rPr>
          <w:rFonts w:ascii="Arial" w:hAnsi="Arial" w:cs="Arial"/>
          <w:bCs/>
          <w:iCs/>
          <w:sz w:val="24"/>
          <w:szCs w:val="24"/>
        </w:rPr>
        <w:t>recorded alignment of the diverted route would be closer to the boundary (and thus further away from the dwelling</w:t>
      </w:r>
      <w:r w:rsidR="00C102BB">
        <w:rPr>
          <w:rFonts w:ascii="Arial" w:hAnsi="Arial" w:cs="Arial"/>
          <w:bCs/>
          <w:iCs/>
          <w:sz w:val="24"/>
          <w:szCs w:val="24"/>
        </w:rPr>
        <w:t xml:space="preserve">), the </w:t>
      </w:r>
      <w:r w:rsidR="00AC4FA6">
        <w:rPr>
          <w:rFonts w:ascii="Arial" w:hAnsi="Arial" w:cs="Arial"/>
          <w:bCs/>
          <w:iCs/>
          <w:sz w:val="24"/>
          <w:szCs w:val="24"/>
        </w:rPr>
        <w:t xml:space="preserve">physical context is such that </w:t>
      </w:r>
      <w:r w:rsidR="00313D8C">
        <w:rPr>
          <w:rFonts w:ascii="Arial" w:hAnsi="Arial" w:cs="Arial"/>
          <w:bCs/>
          <w:iCs/>
          <w:sz w:val="24"/>
          <w:szCs w:val="24"/>
        </w:rPr>
        <w:t xml:space="preserve">the </w:t>
      </w:r>
      <w:r w:rsidR="00D11AF1">
        <w:rPr>
          <w:rFonts w:ascii="Arial" w:hAnsi="Arial" w:cs="Arial"/>
          <w:bCs/>
          <w:iCs/>
          <w:sz w:val="24"/>
          <w:szCs w:val="24"/>
        </w:rPr>
        <w:t xml:space="preserve">modest realignment </w:t>
      </w:r>
      <w:r w:rsidR="0023484F">
        <w:rPr>
          <w:rFonts w:ascii="Arial" w:hAnsi="Arial" w:cs="Arial"/>
          <w:bCs/>
          <w:iCs/>
          <w:sz w:val="24"/>
          <w:szCs w:val="24"/>
        </w:rPr>
        <w:t xml:space="preserve">of the route </w:t>
      </w:r>
      <w:r w:rsidR="00D11AF1">
        <w:rPr>
          <w:rFonts w:ascii="Arial" w:hAnsi="Arial" w:cs="Arial"/>
          <w:bCs/>
          <w:iCs/>
          <w:sz w:val="24"/>
          <w:szCs w:val="24"/>
        </w:rPr>
        <w:t xml:space="preserve">will make no significant difference to the impact on the </w:t>
      </w:r>
      <w:r w:rsidR="007026EF">
        <w:rPr>
          <w:rFonts w:ascii="Arial" w:hAnsi="Arial" w:cs="Arial"/>
          <w:bCs/>
          <w:iCs/>
          <w:sz w:val="24"/>
          <w:szCs w:val="24"/>
        </w:rPr>
        <w:t xml:space="preserve">owner. </w:t>
      </w:r>
      <w:r w:rsidR="00213CCE">
        <w:rPr>
          <w:rFonts w:ascii="Arial" w:hAnsi="Arial" w:cs="Arial"/>
          <w:bCs/>
          <w:iCs/>
          <w:sz w:val="24"/>
          <w:szCs w:val="24"/>
        </w:rPr>
        <w:t>W</w:t>
      </w:r>
      <w:r w:rsidR="00482E02">
        <w:rPr>
          <w:rFonts w:ascii="Arial" w:hAnsi="Arial" w:cs="Arial"/>
          <w:bCs/>
          <w:iCs/>
          <w:sz w:val="24"/>
          <w:szCs w:val="24"/>
        </w:rPr>
        <w:t xml:space="preserve">hether one considers the DMS line or the proposed </w:t>
      </w:r>
      <w:r w:rsidR="0012172F">
        <w:rPr>
          <w:rFonts w:ascii="Arial" w:hAnsi="Arial" w:cs="Arial"/>
          <w:bCs/>
          <w:iCs/>
          <w:sz w:val="24"/>
          <w:szCs w:val="24"/>
        </w:rPr>
        <w:t xml:space="preserve">line, </w:t>
      </w:r>
      <w:r w:rsidR="009F5C91">
        <w:rPr>
          <w:rFonts w:ascii="Arial" w:hAnsi="Arial" w:cs="Arial"/>
          <w:bCs/>
          <w:iCs/>
          <w:sz w:val="24"/>
          <w:szCs w:val="24"/>
        </w:rPr>
        <w:t>the reality is that</w:t>
      </w:r>
      <w:r w:rsidR="00645C80">
        <w:rPr>
          <w:rFonts w:ascii="Arial" w:hAnsi="Arial" w:cs="Arial"/>
          <w:bCs/>
          <w:iCs/>
          <w:sz w:val="24"/>
          <w:szCs w:val="24"/>
        </w:rPr>
        <w:t xml:space="preserve"> </w:t>
      </w:r>
      <w:r w:rsidR="0012172F">
        <w:rPr>
          <w:rFonts w:ascii="Arial" w:hAnsi="Arial" w:cs="Arial"/>
          <w:bCs/>
          <w:iCs/>
          <w:sz w:val="24"/>
          <w:szCs w:val="24"/>
        </w:rPr>
        <w:t>w</w:t>
      </w:r>
      <w:r w:rsidR="00213CCE">
        <w:rPr>
          <w:rFonts w:ascii="Arial" w:hAnsi="Arial" w:cs="Arial"/>
          <w:bCs/>
          <w:iCs/>
          <w:sz w:val="24"/>
          <w:szCs w:val="24"/>
        </w:rPr>
        <w:t xml:space="preserve">ithin a relatively narrow paved area </w:t>
      </w:r>
      <w:r w:rsidR="004A4362">
        <w:rPr>
          <w:rFonts w:ascii="Arial" w:hAnsi="Arial" w:cs="Arial"/>
          <w:bCs/>
          <w:iCs/>
          <w:sz w:val="24"/>
          <w:szCs w:val="24"/>
        </w:rPr>
        <w:t xml:space="preserve">members of the public would be entitled to </w:t>
      </w:r>
      <w:r w:rsidR="00DD47DD">
        <w:rPr>
          <w:rFonts w:ascii="Arial" w:hAnsi="Arial" w:cs="Arial"/>
          <w:bCs/>
          <w:iCs/>
          <w:sz w:val="24"/>
          <w:szCs w:val="24"/>
        </w:rPr>
        <w:t>walk between the house and the fence</w:t>
      </w:r>
      <w:r w:rsidR="0012172F">
        <w:rPr>
          <w:rFonts w:ascii="Arial" w:hAnsi="Arial" w:cs="Arial"/>
          <w:bCs/>
          <w:iCs/>
          <w:sz w:val="24"/>
          <w:szCs w:val="24"/>
        </w:rPr>
        <w:t xml:space="preserve">. </w:t>
      </w:r>
      <w:r w:rsidR="00E02332">
        <w:rPr>
          <w:rFonts w:ascii="Arial" w:hAnsi="Arial" w:cs="Arial"/>
          <w:bCs/>
          <w:iCs/>
          <w:sz w:val="24"/>
          <w:szCs w:val="24"/>
        </w:rPr>
        <w:t>The</w:t>
      </w:r>
      <w:r w:rsidR="00472A1B">
        <w:rPr>
          <w:rFonts w:ascii="Arial" w:hAnsi="Arial" w:cs="Arial"/>
          <w:bCs/>
          <w:iCs/>
          <w:sz w:val="24"/>
          <w:szCs w:val="24"/>
        </w:rPr>
        <w:t xml:space="preserve"> effect of confirmation of the original Order would be t</w:t>
      </w:r>
      <w:r w:rsidR="00AD051A">
        <w:rPr>
          <w:rFonts w:ascii="Arial" w:hAnsi="Arial" w:cs="Arial"/>
          <w:bCs/>
          <w:iCs/>
          <w:sz w:val="24"/>
          <w:szCs w:val="24"/>
        </w:rPr>
        <w:t xml:space="preserve">o extend the length of footpath </w:t>
      </w:r>
      <w:r w:rsidR="00D4669D">
        <w:rPr>
          <w:rFonts w:ascii="Arial" w:hAnsi="Arial" w:cs="Arial"/>
          <w:bCs/>
          <w:iCs/>
          <w:sz w:val="24"/>
          <w:szCs w:val="24"/>
        </w:rPr>
        <w:t>within the curtilage of 199A.</w:t>
      </w:r>
    </w:p>
    <w:p w14:paraId="756A6AB3" w14:textId="665FF063" w:rsidR="00374A22" w:rsidRDefault="002C4661" w:rsidP="00BE5911">
      <w:pPr>
        <w:pStyle w:val="Style1"/>
        <w:tabs>
          <w:tab w:val="num" w:pos="720"/>
        </w:tabs>
        <w:ind w:left="432" w:hanging="432"/>
        <w:rPr>
          <w:rFonts w:ascii="Arial" w:hAnsi="Arial" w:cs="Arial"/>
          <w:bCs/>
          <w:iCs/>
          <w:sz w:val="24"/>
          <w:szCs w:val="24"/>
        </w:rPr>
      </w:pPr>
      <w:r>
        <w:rPr>
          <w:rFonts w:ascii="Arial" w:hAnsi="Arial" w:cs="Arial"/>
          <w:bCs/>
          <w:iCs/>
          <w:sz w:val="24"/>
          <w:szCs w:val="24"/>
        </w:rPr>
        <w:t xml:space="preserve">The Objector states that if the Order were confirmed it would </w:t>
      </w:r>
      <w:r w:rsidR="00797BCB">
        <w:rPr>
          <w:rFonts w:ascii="Arial" w:hAnsi="Arial" w:cs="Arial"/>
          <w:bCs/>
          <w:iCs/>
          <w:sz w:val="24"/>
          <w:szCs w:val="24"/>
        </w:rPr>
        <w:t xml:space="preserve">prevent his motor home being parked where it was at the time of my visit. </w:t>
      </w:r>
      <w:r w:rsidR="00881C81">
        <w:rPr>
          <w:rFonts w:ascii="Arial" w:hAnsi="Arial" w:cs="Arial"/>
          <w:bCs/>
          <w:iCs/>
          <w:sz w:val="24"/>
          <w:szCs w:val="24"/>
        </w:rPr>
        <w:t xml:space="preserve">I accept that this would be the case as there is insufficient space in that location to accommodate both the motor home and the unobstructed path. I </w:t>
      </w:r>
      <w:r w:rsidR="00C713FE">
        <w:rPr>
          <w:rFonts w:ascii="Arial" w:hAnsi="Arial" w:cs="Arial"/>
          <w:bCs/>
          <w:iCs/>
          <w:sz w:val="24"/>
          <w:szCs w:val="24"/>
        </w:rPr>
        <w:t>note however that there is evidence that the motor home has at other times been parked in different position within the curtilage of 199A such where it would not interfere with the Order route.</w:t>
      </w:r>
      <w:r w:rsidR="00472A1B">
        <w:rPr>
          <w:rFonts w:ascii="Arial" w:hAnsi="Arial" w:cs="Arial"/>
          <w:bCs/>
          <w:iCs/>
          <w:sz w:val="24"/>
          <w:szCs w:val="24"/>
        </w:rPr>
        <w:t xml:space="preserve"> </w:t>
      </w:r>
    </w:p>
    <w:p w14:paraId="1DB49642" w14:textId="4CCE233D" w:rsidR="00C52A44" w:rsidRDefault="0012172F" w:rsidP="00BE5911">
      <w:pPr>
        <w:pStyle w:val="Style1"/>
        <w:tabs>
          <w:tab w:val="num" w:pos="720"/>
        </w:tabs>
        <w:ind w:left="432" w:hanging="432"/>
        <w:rPr>
          <w:rFonts w:ascii="Arial" w:hAnsi="Arial" w:cs="Arial"/>
          <w:bCs/>
          <w:iCs/>
          <w:sz w:val="24"/>
          <w:szCs w:val="24"/>
        </w:rPr>
      </w:pPr>
      <w:r>
        <w:rPr>
          <w:rFonts w:ascii="Arial" w:hAnsi="Arial" w:cs="Arial"/>
          <w:bCs/>
          <w:iCs/>
          <w:sz w:val="24"/>
          <w:szCs w:val="24"/>
        </w:rPr>
        <w:t xml:space="preserve">The owner of 199A </w:t>
      </w:r>
      <w:r w:rsidR="00144370">
        <w:rPr>
          <w:rFonts w:ascii="Arial" w:hAnsi="Arial" w:cs="Arial"/>
          <w:bCs/>
          <w:iCs/>
          <w:sz w:val="24"/>
          <w:szCs w:val="24"/>
        </w:rPr>
        <w:t xml:space="preserve">states that the diversion </w:t>
      </w:r>
      <w:r w:rsidR="00F94ED7">
        <w:rPr>
          <w:rFonts w:ascii="Arial" w:hAnsi="Arial" w:cs="Arial"/>
          <w:bCs/>
          <w:iCs/>
          <w:sz w:val="24"/>
          <w:szCs w:val="24"/>
        </w:rPr>
        <w:t xml:space="preserve">proposed by the Order </w:t>
      </w:r>
      <w:r w:rsidR="00144370">
        <w:rPr>
          <w:rFonts w:ascii="Arial" w:hAnsi="Arial" w:cs="Arial"/>
          <w:bCs/>
          <w:iCs/>
          <w:sz w:val="24"/>
          <w:szCs w:val="24"/>
        </w:rPr>
        <w:t xml:space="preserve">would not be in his interest. I am required to take an objective </w:t>
      </w:r>
      <w:r w:rsidR="00F06D00">
        <w:rPr>
          <w:rFonts w:ascii="Arial" w:hAnsi="Arial" w:cs="Arial"/>
          <w:bCs/>
          <w:iCs/>
          <w:sz w:val="24"/>
          <w:szCs w:val="24"/>
        </w:rPr>
        <w:t>approach</w:t>
      </w:r>
      <w:r w:rsidR="00B07DC7">
        <w:rPr>
          <w:rFonts w:ascii="Arial" w:hAnsi="Arial" w:cs="Arial"/>
          <w:bCs/>
          <w:iCs/>
          <w:sz w:val="24"/>
          <w:szCs w:val="24"/>
        </w:rPr>
        <w:t>,</w:t>
      </w:r>
      <w:r w:rsidR="00873EF9">
        <w:rPr>
          <w:rFonts w:ascii="Arial" w:hAnsi="Arial" w:cs="Arial"/>
          <w:bCs/>
          <w:iCs/>
          <w:sz w:val="24"/>
          <w:szCs w:val="24"/>
        </w:rPr>
        <w:t xml:space="preserve"> </w:t>
      </w:r>
      <w:r w:rsidR="00CC7D4E">
        <w:rPr>
          <w:rFonts w:ascii="Arial" w:hAnsi="Arial" w:cs="Arial"/>
          <w:bCs/>
          <w:iCs/>
          <w:sz w:val="24"/>
          <w:szCs w:val="24"/>
        </w:rPr>
        <w:t>and</w:t>
      </w:r>
      <w:r w:rsidR="00EA764B">
        <w:rPr>
          <w:rFonts w:ascii="Arial" w:hAnsi="Arial" w:cs="Arial"/>
          <w:bCs/>
          <w:iCs/>
          <w:sz w:val="24"/>
          <w:szCs w:val="24"/>
        </w:rPr>
        <w:t xml:space="preserve"> </w:t>
      </w:r>
      <w:r w:rsidR="00C627FE">
        <w:rPr>
          <w:rFonts w:ascii="Arial" w:hAnsi="Arial" w:cs="Arial"/>
          <w:bCs/>
          <w:iCs/>
          <w:sz w:val="24"/>
          <w:szCs w:val="24"/>
        </w:rPr>
        <w:t>in my opinion</w:t>
      </w:r>
      <w:r w:rsidR="00645C80">
        <w:rPr>
          <w:rFonts w:ascii="Arial" w:hAnsi="Arial" w:cs="Arial"/>
          <w:bCs/>
          <w:iCs/>
          <w:sz w:val="24"/>
          <w:szCs w:val="24"/>
        </w:rPr>
        <w:t>,</w:t>
      </w:r>
      <w:r w:rsidR="00C627FE">
        <w:rPr>
          <w:rFonts w:ascii="Arial" w:hAnsi="Arial" w:cs="Arial"/>
          <w:bCs/>
          <w:iCs/>
          <w:sz w:val="24"/>
          <w:szCs w:val="24"/>
        </w:rPr>
        <w:t xml:space="preserve"> the </w:t>
      </w:r>
      <w:r w:rsidR="000027EA">
        <w:rPr>
          <w:rFonts w:ascii="Arial" w:hAnsi="Arial" w:cs="Arial"/>
          <w:bCs/>
          <w:iCs/>
          <w:sz w:val="24"/>
          <w:szCs w:val="24"/>
        </w:rPr>
        <w:t>proposed diversion would, at best make no difference to the impact of the footpath on the owner of 199A</w:t>
      </w:r>
      <w:r w:rsidR="00D75DD1">
        <w:rPr>
          <w:rFonts w:ascii="Arial" w:hAnsi="Arial" w:cs="Arial"/>
          <w:bCs/>
          <w:iCs/>
          <w:sz w:val="24"/>
          <w:szCs w:val="24"/>
        </w:rPr>
        <w:t xml:space="preserve"> and potentially is detrimental because of the increased length of the path within that curtilage.</w:t>
      </w:r>
      <w:r w:rsidR="001F7296">
        <w:rPr>
          <w:rFonts w:ascii="Arial" w:hAnsi="Arial" w:cs="Arial"/>
          <w:bCs/>
          <w:iCs/>
          <w:sz w:val="24"/>
          <w:szCs w:val="24"/>
        </w:rPr>
        <w:t xml:space="preserve"> The use of </w:t>
      </w:r>
      <w:r w:rsidR="00C9754C">
        <w:rPr>
          <w:rFonts w:ascii="Arial" w:hAnsi="Arial" w:cs="Arial"/>
          <w:bCs/>
          <w:iCs/>
          <w:sz w:val="24"/>
          <w:szCs w:val="24"/>
        </w:rPr>
        <w:t>the area where the motor home was parked would undoubtedly be restricted.</w:t>
      </w:r>
      <w:r w:rsidR="00DC7F9B">
        <w:rPr>
          <w:rFonts w:ascii="Arial" w:hAnsi="Arial" w:cs="Arial"/>
          <w:bCs/>
          <w:iCs/>
          <w:sz w:val="24"/>
          <w:szCs w:val="24"/>
        </w:rPr>
        <w:t xml:space="preserve"> For the Order to be ‘expedient in the interests of the landown</w:t>
      </w:r>
      <w:r w:rsidR="00291A31">
        <w:rPr>
          <w:rFonts w:ascii="Arial" w:hAnsi="Arial" w:cs="Arial"/>
          <w:bCs/>
          <w:iCs/>
          <w:sz w:val="24"/>
          <w:szCs w:val="24"/>
        </w:rPr>
        <w:t>er’ there would need to be some benefit conferred</w:t>
      </w:r>
      <w:r w:rsidR="00F02D5B">
        <w:rPr>
          <w:rFonts w:ascii="Arial" w:hAnsi="Arial" w:cs="Arial"/>
          <w:bCs/>
          <w:iCs/>
          <w:sz w:val="24"/>
          <w:szCs w:val="24"/>
        </w:rPr>
        <w:t xml:space="preserve"> which</w:t>
      </w:r>
      <w:r w:rsidR="0051409B">
        <w:rPr>
          <w:rFonts w:ascii="Arial" w:hAnsi="Arial" w:cs="Arial"/>
          <w:bCs/>
          <w:iCs/>
          <w:sz w:val="24"/>
          <w:szCs w:val="24"/>
        </w:rPr>
        <w:t xml:space="preserve"> is sufficie</w:t>
      </w:r>
      <w:r w:rsidR="00C15DF9">
        <w:rPr>
          <w:rFonts w:ascii="Arial" w:hAnsi="Arial" w:cs="Arial"/>
          <w:bCs/>
          <w:iCs/>
          <w:sz w:val="24"/>
          <w:szCs w:val="24"/>
        </w:rPr>
        <w:t>nt to</w:t>
      </w:r>
      <w:r w:rsidR="00F02D5B">
        <w:rPr>
          <w:rFonts w:ascii="Arial" w:hAnsi="Arial" w:cs="Arial"/>
          <w:bCs/>
          <w:iCs/>
          <w:sz w:val="24"/>
          <w:szCs w:val="24"/>
        </w:rPr>
        <w:t xml:space="preserve"> outweigh any detriment. In my</w:t>
      </w:r>
      <w:r w:rsidR="005234E7">
        <w:rPr>
          <w:rFonts w:ascii="Arial" w:hAnsi="Arial" w:cs="Arial"/>
          <w:bCs/>
          <w:iCs/>
          <w:sz w:val="24"/>
          <w:szCs w:val="24"/>
        </w:rPr>
        <w:t xml:space="preserve"> </w:t>
      </w:r>
      <w:r w:rsidR="00F02D5B">
        <w:rPr>
          <w:rFonts w:ascii="Arial" w:hAnsi="Arial" w:cs="Arial"/>
          <w:bCs/>
          <w:iCs/>
          <w:sz w:val="24"/>
          <w:szCs w:val="24"/>
        </w:rPr>
        <w:t xml:space="preserve">opinion, so far as 199A is concerned, </w:t>
      </w:r>
      <w:r w:rsidR="00F02D5B">
        <w:rPr>
          <w:rFonts w:ascii="Arial" w:hAnsi="Arial" w:cs="Arial"/>
          <w:bCs/>
          <w:iCs/>
          <w:sz w:val="24"/>
          <w:szCs w:val="24"/>
        </w:rPr>
        <w:lastRenderedPageBreak/>
        <w:t>that is not the case</w:t>
      </w:r>
      <w:r w:rsidR="00930ACD">
        <w:rPr>
          <w:rFonts w:ascii="Arial" w:hAnsi="Arial" w:cs="Arial"/>
          <w:bCs/>
          <w:iCs/>
          <w:sz w:val="24"/>
          <w:szCs w:val="24"/>
        </w:rPr>
        <w:t xml:space="preserve">. </w:t>
      </w:r>
      <w:r w:rsidR="005234E7">
        <w:rPr>
          <w:rFonts w:ascii="Arial" w:hAnsi="Arial" w:cs="Arial"/>
          <w:bCs/>
          <w:iCs/>
          <w:sz w:val="24"/>
          <w:szCs w:val="24"/>
        </w:rPr>
        <w:t>Accordingly, I conclude</w:t>
      </w:r>
      <w:r w:rsidR="00EA764B">
        <w:rPr>
          <w:rFonts w:ascii="Arial" w:hAnsi="Arial" w:cs="Arial"/>
          <w:bCs/>
          <w:iCs/>
          <w:sz w:val="24"/>
          <w:szCs w:val="24"/>
        </w:rPr>
        <w:t xml:space="preserve"> that the diversion </w:t>
      </w:r>
      <w:r w:rsidR="00C93D91">
        <w:rPr>
          <w:rFonts w:ascii="Arial" w:hAnsi="Arial" w:cs="Arial"/>
          <w:bCs/>
          <w:iCs/>
          <w:sz w:val="24"/>
          <w:szCs w:val="24"/>
        </w:rPr>
        <w:t xml:space="preserve">is not </w:t>
      </w:r>
      <w:r w:rsidR="00873EF9">
        <w:rPr>
          <w:rFonts w:ascii="Arial" w:hAnsi="Arial" w:cs="Arial"/>
          <w:bCs/>
          <w:iCs/>
          <w:sz w:val="24"/>
          <w:szCs w:val="24"/>
        </w:rPr>
        <w:t>expedient in the interests of the owner of that property.</w:t>
      </w:r>
      <w:r w:rsidR="00C93D91">
        <w:rPr>
          <w:rFonts w:ascii="Arial" w:hAnsi="Arial" w:cs="Arial"/>
          <w:bCs/>
          <w:iCs/>
          <w:sz w:val="24"/>
          <w:szCs w:val="24"/>
        </w:rPr>
        <w:t xml:space="preserve"> </w:t>
      </w:r>
    </w:p>
    <w:p w14:paraId="69DC5660" w14:textId="3D348A1E" w:rsidR="00086B1A" w:rsidRPr="00014084" w:rsidRDefault="000D2332" w:rsidP="00014084">
      <w:pPr>
        <w:pStyle w:val="Style1"/>
        <w:tabs>
          <w:tab w:val="num" w:pos="720"/>
        </w:tabs>
        <w:ind w:left="432" w:hanging="432"/>
        <w:rPr>
          <w:rFonts w:ascii="Arial" w:hAnsi="Arial" w:cs="Arial"/>
          <w:bCs/>
          <w:iCs/>
          <w:sz w:val="24"/>
          <w:szCs w:val="24"/>
        </w:rPr>
      </w:pPr>
      <w:r>
        <w:rPr>
          <w:rFonts w:ascii="Arial" w:hAnsi="Arial" w:cs="Arial"/>
          <w:bCs/>
          <w:iCs/>
          <w:sz w:val="24"/>
          <w:szCs w:val="24"/>
        </w:rPr>
        <w:t>Whilst the expediency of conf</w:t>
      </w:r>
      <w:r w:rsidR="00EB3868">
        <w:rPr>
          <w:rFonts w:ascii="Arial" w:hAnsi="Arial" w:cs="Arial"/>
          <w:bCs/>
          <w:iCs/>
          <w:sz w:val="24"/>
          <w:szCs w:val="24"/>
        </w:rPr>
        <w:t>irming t</w:t>
      </w:r>
      <w:r w:rsidR="000934EE">
        <w:rPr>
          <w:rFonts w:ascii="Arial" w:hAnsi="Arial" w:cs="Arial"/>
          <w:bCs/>
          <w:iCs/>
          <w:sz w:val="24"/>
          <w:szCs w:val="24"/>
        </w:rPr>
        <w:t>he</w:t>
      </w:r>
      <w:r w:rsidR="00EB3868">
        <w:rPr>
          <w:rFonts w:ascii="Arial" w:hAnsi="Arial" w:cs="Arial"/>
          <w:bCs/>
          <w:iCs/>
          <w:sz w:val="24"/>
          <w:szCs w:val="24"/>
        </w:rPr>
        <w:t xml:space="preserve"> Order in the interests of the landowners </w:t>
      </w:r>
      <w:r w:rsidR="003F71F8">
        <w:rPr>
          <w:rFonts w:ascii="Arial" w:hAnsi="Arial" w:cs="Arial"/>
          <w:bCs/>
          <w:iCs/>
          <w:sz w:val="24"/>
          <w:szCs w:val="24"/>
        </w:rPr>
        <w:t xml:space="preserve">is mixed, the test would still be met if I conclude that confirmation is expedient in the interests of the public. In relation to the </w:t>
      </w:r>
      <w:r w:rsidR="00535E78">
        <w:rPr>
          <w:rFonts w:ascii="Arial" w:hAnsi="Arial" w:cs="Arial"/>
          <w:bCs/>
          <w:iCs/>
          <w:sz w:val="24"/>
          <w:szCs w:val="24"/>
        </w:rPr>
        <w:t xml:space="preserve">original Order there is evidence before me that </w:t>
      </w:r>
      <w:r w:rsidR="008B79D1">
        <w:rPr>
          <w:rFonts w:ascii="Arial" w:hAnsi="Arial" w:cs="Arial"/>
          <w:bCs/>
          <w:iCs/>
          <w:sz w:val="24"/>
          <w:szCs w:val="24"/>
        </w:rPr>
        <w:t>it</w:t>
      </w:r>
      <w:r w:rsidR="000C0B8C">
        <w:rPr>
          <w:rFonts w:ascii="Arial" w:hAnsi="Arial" w:cs="Arial"/>
          <w:bCs/>
          <w:iCs/>
          <w:sz w:val="24"/>
          <w:szCs w:val="24"/>
        </w:rPr>
        <w:t xml:space="preserve"> has significant public support. </w:t>
      </w:r>
      <w:r w:rsidR="00AA17D2">
        <w:rPr>
          <w:rFonts w:ascii="Arial" w:hAnsi="Arial" w:cs="Arial"/>
          <w:bCs/>
          <w:iCs/>
          <w:sz w:val="24"/>
          <w:szCs w:val="24"/>
        </w:rPr>
        <w:t>In the I</w:t>
      </w:r>
      <w:r w:rsidR="00755F53">
        <w:rPr>
          <w:rFonts w:ascii="Arial" w:hAnsi="Arial" w:cs="Arial"/>
          <w:bCs/>
          <w:iCs/>
          <w:sz w:val="24"/>
          <w:szCs w:val="24"/>
        </w:rPr>
        <w:t>O</w:t>
      </w:r>
      <w:r w:rsidR="00AA17D2">
        <w:rPr>
          <w:rFonts w:ascii="Arial" w:hAnsi="Arial" w:cs="Arial"/>
          <w:bCs/>
          <w:iCs/>
          <w:sz w:val="24"/>
          <w:szCs w:val="24"/>
        </w:rPr>
        <w:t xml:space="preserve">D the previous </w:t>
      </w:r>
      <w:r w:rsidR="00770793">
        <w:rPr>
          <w:rFonts w:ascii="Arial" w:hAnsi="Arial" w:cs="Arial"/>
          <w:bCs/>
          <w:iCs/>
          <w:sz w:val="24"/>
          <w:szCs w:val="24"/>
        </w:rPr>
        <w:t>Inspector</w:t>
      </w:r>
      <w:r w:rsidR="00AA17D2">
        <w:rPr>
          <w:rFonts w:ascii="Arial" w:hAnsi="Arial" w:cs="Arial"/>
          <w:bCs/>
          <w:iCs/>
          <w:sz w:val="24"/>
          <w:szCs w:val="24"/>
        </w:rPr>
        <w:t xml:space="preserve"> </w:t>
      </w:r>
      <w:r w:rsidR="00770793">
        <w:rPr>
          <w:rFonts w:ascii="Arial" w:hAnsi="Arial" w:cs="Arial"/>
          <w:bCs/>
          <w:iCs/>
          <w:sz w:val="24"/>
          <w:szCs w:val="24"/>
        </w:rPr>
        <w:t xml:space="preserve">questioned whether the public support was in favour of the diverted route over </w:t>
      </w:r>
      <w:r w:rsidR="008A40CC">
        <w:rPr>
          <w:rFonts w:ascii="Arial" w:hAnsi="Arial" w:cs="Arial"/>
          <w:bCs/>
          <w:iCs/>
          <w:sz w:val="24"/>
          <w:szCs w:val="24"/>
        </w:rPr>
        <w:t xml:space="preserve">the DMS route or simply an expression of enthusiasm to have the footpath open and available for use. </w:t>
      </w:r>
      <w:r w:rsidR="001374F7">
        <w:rPr>
          <w:rFonts w:ascii="Arial" w:hAnsi="Arial" w:cs="Arial"/>
          <w:bCs/>
          <w:iCs/>
          <w:sz w:val="24"/>
          <w:szCs w:val="24"/>
        </w:rPr>
        <w:t>I have already indicated s</w:t>
      </w:r>
      <w:r w:rsidR="00E914B1">
        <w:rPr>
          <w:rFonts w:ascii="Arial" w:hAnsi="Arial" w:cs="Arial"/>
          <w:bCs/>
          <w:iCs/>
          <w:sz w:val="24"/>
          <w:szCs w:val="24"/>
        </w:rPr>
        <w:t>o</w:t>
      </w:r>
      <w:r w:rsidR="001374F7">
        <w:rPr>
          <w:rFonts w:ascii="Arial" w:hAnsi="Arial" w:cs="Arial"/>
          <w:bCs/>
          <w:iCs/>
          <w:sz w:val="24"/>
          <w:szCs w:val="24"/>
        </w:rPr>
        <w:t xml:space="preserve">me sympathy for that view. However, in this case </w:t>
      </w:r>
      <w:r w:rsidR="008B0198">
        <w:rPr>
          <w:rFonts w:ascii="Arial" w:hAnsi="Arial" w:cs="Arial"/>
          <w:bCs/>
          <w:iCs/>
          <w:sz w:val="24"/>
          <w:szCs w:val="24"/>
        </w:rPr>
        <w:t xml:space="preserve">one of the issues for all concerned is the proximity of the footpath to residential properties and the </w:t>
      </w:r>
      <w:r w:rsidR="00E914B1">
        <w:rPr>
          <w:rFonts w:ascii="Arial" w:hAnsi="Arial" w:cs="Arial"/>
          <w:bCs/>
          <w:iCs/>
          <w:sz w:val="24"/>
          <w:szCs w:val="24"/>
        </w:rPr>
        <w:t xml:space="preserve">potential for </w:t>
      </w:r>
      <w:r w:rsidR="003E0CB8">
        <w:rPr>
          <w:rFonts w:ascii="Arial" w:hAnsi="Arial" w:cs="Arial"/>
          <w:bCs/>
          <w:iCs/>
          <w:sz w:val="24"/>
          <w:szCs w:val="24"/>
        </w:rPr>
        <w:t>a</w:t>
      </w:r>
      <w:r w:rsidR="00340C34">
        <w:rPr>
          <w:rFonts w:ascii="Arial" w:hAnsi="Arial" w:cs="Arial"/>
          <w:bCs/>
          <w:iCs/>
          <w:sz w:val="24"/>
          <w:szCs w:val="24"/>
        </w:rPr>
        <w:t xml:space="preserve"> sense of intrusiveness for both landowner and user. </w:t>
      </w:r>
      <w:r w:rsidR="003E0CB8">
        <w:rPr>
          <w:rFonts w:ascii="Arial" w:hAnsi="Arial" w:cs="Arial"/>
          <w:bCs/>
          <w:iCs/>
          <w:sz w:val="24"/>
          <w:szCs w:val="24"/>
        </w:rPr>
        <w:t xml:space="preserve">The proposed route </w:t>
      </w:r>
      <w:r w:rsidR="00BE0623">
        <w:rPr>
          <w:rFonts w:ascii="Arial" w:hAnsi="Arial" w:cs="Arial"/>
          <w:bCs/>
          <w:iCs/>
          <w:sz w:val="24"/>
          <w:szCs w:val="24"/>
        </w:rPr>
        <w:t xml:space="preserve">is confined to the residential curtilage of one property rather than two and avoids </w:t>
      </w:r>
      <w:r w:rsidR="00050715">
        <w:rPr>
          <w:rFonts w:ascii="Arial" w:hAnsi="Arial" w:cs="Arial"/>
          <w:bCs/>
          <w:iCs/>
          <w:sz w:val="24"/>
          <w:szCs w:val="24"/>
        </w:rPr>
        <w:t>having to cross from one residential curtilage to another. It provides therefore a more straightforward route which I believe does have a benefit for the public</w:t>
      </w:r>
      <w:r w:rsidR="00020F80">
        <w:rPr>
          <w:rFonts w:ascii="Arial" w:hAnsi="Arial" w:cs="Arial"/>
          <w:bCs/>
          <w:iCs/>
          <w:sz w:val="24"/>
          <w:szCs w:val="24"/>
        </w:rPr>
        <w:t xml:space="preserve"> and on that basis</w:t>
      </w:r>
      <w:r w:rsidR="009E7CCF">
        <w:rPr>
          <w:rFonts w:ascii="Arial" w:hAnsi="Arial" w:cs="Arial"/>
          <w:bCs/>
          <w:iCs/>
          <w:sz w:val="24"/>
          <w:szCs w:val="24"/>
        </w:rPr>
        <w:t>,</w:t>
      </w:r>
      <w:r w:rsidR="00020F80">
        <w:rPr>
          <w:rFonts w:ascii="Arial" w:hAnsi="Arial" w:cs="Arial"/>
          <w:bCs/>
          <w:iCs/>
          <w:sz w:val="24"/>
          <w:szCs w:val="24"/>
        </w:rPr>
        <w:t xml:space="preserve"> I am satisfied that it is expedient in the interests of the public that the Order be confirmed. </w:t>
      </w:r>
    </w:p>
    <w:p w14:paraId="4D7334C3" w14:textId="77777777" w:rsidR="002D5FE6" w:rsidRPr="00411BDB" w:rsidRDefault="002D5FE6" w:rsidP="002D5FE6">
      <w:pPr>
        <w:pStyle w:val="Style1"/>
        <w:numPr>
          <w:ilvl w:val="0"/>
          <w:numId w:val="0"/>
        </w:numPr>
        <w:rPr>
          <w:rFonts w:ascii="Arial" w:hAnsi="Arial" w:cs="Arial"/>
          <w:b/>
          <w:i/>
          <w:sz w:val="24"/>
          <w:szCs w:val="24"/>
        </w:rPr>
      </w:pPr>
      <w:r w:rsidRPr="00411BDB">
        <w:rPr>
          <w:rFonts w:ascii="Arial" w:hAnsi="Arial" w:cs="Arial"/>
          <w:b/>
          <w:i/>
          <w:sz w:val="24"/>
          <w:szCs w:val="24"/>
        </w:rPr>
        <w:t>Whether any new termination point is substantially as convenient to the public</w:t>
      </w:r>
    </w:p>
    <w:p w14:paraId="591F918F" w14:textId="6EC004BF" w:rsidR="009D14B6" w:rsidRPr="00411BDB" w:rsidRDefault="006277D7" w:rsidP="00206041">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sz w:val="24"/>
          <w:szCs w:val="24"/>
        </w:rPr>
        <w:t>This is dealt with</w:t>
      </w:r>
      <w:r w:rsidR="007E58FA">
        <w:rPr>
          <w:rFonts w:ascii="Arial" w:hAnsi="Arial" w:cs="Arial"/>
          <w:sz w:val="24"/>
          <w:szCs w:val="24"/>
        </w:rPr>
        <w:t xml:space="preserve"> at</w:t>
      </w:r>
      <w:r>
        <w:rPr>
          <w:rFonts w:ascii="Arial" w:hAnsi="Arial" w:cs="Arial"/>
          <w:sz w:val="24"/>
          <w:szCs w:val="24"/>
        </w:rPr>
        <w:t xml:space="preserve"> [19] of the I</w:t>
      </w:r>
      <w:r w:rsidR="006328A8">
        <w:rPr>
          <w:rFonts w:ascii="Arial" w:hAnsi="Arial" w:cs="Arial"/>
          <w:sz w:val="24"/>
          <w:szCs w:val="24"/>
        </w:rPr>
        <w:t>O</w:t>
      </w:r>
      <w:r>
        <w:rPr>
          <w:rFonts w:ascii="Arial" w:hAnsi="Arial" w:cs="Arial"/>
          <w:sz w:val="24"/>
          <w:szCs w:val="24"/>
        </w:rPr>
        <w:t xml:space="preserve">D and </w:t>
      </w:r>
      <w:r w:rsidR="00601EDD">
        <w:rPr>
          <w:rFonts w:ascii="Arial" w:hAnsi="Arial" w:cs="Arial"/>
          <w:sz w:val="24"/>
          <w:szCs w:val="24"/>
        </w:rPr>
        <w:t>I agree</w:t>
      </w:r>
      <w:r w:rsidR="008B1D3A">
        <w:rPr>
          <w:rFonts w:ascii="Arial" w:hAnsi="Arial" w:cs="Arial"/>
          <w:sz w:val="24"/>
          <w:szCs w:val="24"/>
        </w:rPr>
        <w:t xml:space="preserve"> that in relation to FP32 the termination points are unaffected by the Order.</w:t>
      </w:r>
      <w:r w:rsidR="008A691B" w:rsidRPr="00411BDB">
        <w:rPr>
          <w:rFonts w:ascii="Arial" w:hAnsi="Arial" w:cs="Arial"/>
          <w:sz w:val="24"/>
          <w:szCs w:val="24"/>
        </w:rPr>
        <w:t xml:space="preserve"> </w:t>
      </w:r>
      <w:r w:rsidR="00E25DC7" w:rsidRPr="00411BDB">
        <w:rPr>
          <w:rFonts w:ascii="Arial" w:hAnsi="Arial" w:cs="Arial"/>
          <w:sz w:val="24"/>
          <w:szCs w:val="24"/>
        </w:rPr>
        <w:t xml:space="preserve">  </w:t>
      </w:r>
      <w:r w:rsidR="009D14B6" w:rsidRPr="00411BDB">
        <w:rPr>
          <w:rFonts w:ascii="Arial" w:hAnsi="Arial" w:cs="Arial"/>
          <w:sz w:val="24"/>
          <w:szCs w:val="24"/>
        </w:rPr>
        <w:t xml:space="preserve"> </w:t>
      </w:r>
    </w:p>
    <w:p w14:paraId="042E2E81" w14:textId="42F2931F" w:rsidR="00EC587F" w:rsidRPr="00411BDB" w:rsidRDefault="00EC587F" w:rsidP="00EC587F">
      <w:pPr>
        <w:tabs>
          <w:tab w:val="left" w:pos="432"/>
        </w:tabs>
        <w:spacing w:before="180"/>
        <w:outlineLvl w:val="0"/>
        <w:rPr>
          <w:rFonts w:ascii="Arial" w:hAnsi="Arial" w:cs="Arial"/>
          <w:b/>
          <w:i/>
          <w:color w:val="000000"/>
          <w:kern w:val="28"/>
          <w:sz w:val="24"/>
          <w:szCs w:val="24"/>
        </w:rPr>
      </w:pPr>
      <w:r w:rsidRPr="00411BDB">
        <w:rPr>
          <w:rFonts w:ascii="Arial" w:hAnsi="Arial" w:cs="Arial"/>
          <w:b/>
          <w:i/>
          <w:color w:val="000000"/>
          <w:kern w:val="28"/>
          <w:sz w:val="24"/>
          <w:szCs w:val="24"/>
        </w:rPr>
        <w:t>Whether the new path will not be substantially less convenient to the public</w:t>
      </w:r>
    </w:p>
    <w:p w14:paraId="0BAD2A91" w14:textId="238F0ACF" w:rsidR="00C12B11" w:rsidRDefault="00873720" w:rsidP="007E225F">
      <w:pPr>
        <w:numPr>
          <w:ilvl w:val="0"/>
          <w:numId w:val="28"/>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The previous Inspector has dealt with this issue at </w:t>
      </w:r>
      <w:r w:rsidR="00607143">
        <w:rPr>
          <w:rFonts w:ascii="Arial" w:hAnsi="Arial" w:cs="Arial"/>
          <w:color w:val="000000"/>
          <w:kern w:val="28"/>
          <w:sz w:val="24"/>
          <w:szCs w:val="24"/>
        </w:rPr>
        <w:t>[20] – [25] of the I</w:t>
      </w:r>
      <w:r w:rsidR="00D56CAC">
        <w:rPr>
          <w:rFonts w:ascii="Arial" w:hAnsi="Arial" w:cs="Arial"/>
          <w:color w:val="000000"/>
          <w:kern w:val="28"/>
          <w:sz w:val="24"/>
          <w:szCs w:val="24"/>
        </w:rPr>
        <w:t>O</w:t>
      </w:r>
      <w:r w:rsidR="00607143">
        <w:rPr>
          <w:rFonts w:ascii="Arial" w:hAnsi="Arial" w:cs="Arial"/>
          <w:color w:val="000000"/>
          <w:kern w:val="28"/>
          <w:sz w:val="24"/>
          <w:szCs w:val="24"/>
        </w:rPr>
        <w:t>D</w:t>
      </w:r>
      <w:r w:rsidR="001A01F1">
        <w:rPr>
          <w:rFonts w:ascii="Arial" w:hAnsi="Arial" w:cs="Arial"/>
          <w:color w:val="000000"/>
          <w:kern w:val="28"/>
          <w:sz w:val="24"/>
          <w:szCs w:val="24"/>
        </w:rPr>
        <w:t>. In general</w:t>
      </w:r>
      <w:r w:rsidR="007E58FA">
        <w:rPr>
          <w:rFonts w:ascii="Arial" w:hAnsi="Arial" w:cs="Arial"/>
          <w:color w:val="000000"/>
          <w:kern w:val="28"/>
          <w:sz w:val="24"/>
          <w:szCs w:val="24"/>
        </w:rPr>
        <w:t>,</w:t>
      </w:r>
      <w:r w:rsidR="001A01F1">
        <w:rPr>
          <w:rFonts w:ascii="Arial" w:hAnsi="Arial" w:cs="Arial"/>
          <w:color w:val="000000"/>
          <w:kern w:val="28"/>
          <w:sz w:val="24"/>
          <w:szCs w:val="24"/>
        </w:rPr>
        <w:t xml:space="preserve"> I agree with his conclusions</w:t>
      </w:r>
      <w:r w:rsidR="00473B7D">
        <w:rPr>
          <w:rFonts w:ascii="Arial" w:hAnsi="Arial" w:cs="Arial"/>
          <w:color w:val="000000"/>
          <w:kern w:val="28"/>
          <w:sz w:val="24"/>
          <w:szCs w:val="24"/>
        </w:rPr>
        <w:t xml:space="preserve"> in relation to FP32. </w:t>
      </w:r>
      <w:r w:rsidR="00395240">
        <w:rPr>
          <w:rFonts w:ascii="Arial" w:hAnsi="Arial" w:cs="Arial"/>
          <w:color w:val="000000"/>
          <w:kern w:val="28"/>
          <w:sz w:val="24"/>
          <w:szCs w:val="24"/>
        </w:rPr>
        <w:t>One issue that was not addressed in the I</w:t>
      </w:r>
      <w:r w:rsidR="00D56CAC">
        <w:rPr>
          <w:rFonts w:ascii="Arial" w:hAnsi="Arial" w:cs="Arial"/>
          <w:color w:val="000000"/>
          <w:kern w:val="28"/>
          <w:sz w:val="24"/>
          <w:szCs w:val="24"/>
        </w:rPr>
        <w:t>O</w:t>
      </w:r>
      <w:r w:rsidR="00395240">
        <w:rPr>
          <w:rFonts w:ascii="Arial" w:hAnsi="Arial" w:cs="Arial"/>
          <w:color w:val="000000"/>
          <w:kern w:val="28"/>
          <w:sz w:val="24"/>
          <w:szCs w:val="24"/>
        </w:rPr>
        <w:t>D</w:t>
      </w:r>
      <w:r w:rsidR="0096176E">
        <w:rPr>
          <w:rFonts w:ascii="Arial" w:hAnsi="Arial" w:cs="Arial"/>
          <w:color w:val="000000"/>
          <w:kern w:val="28"/>
          <w:sz w:val="24"/>
          <w:szCs w:val="24"/>
        </w:rPr>
        <w:t xml:space="preserve">, but which arose at the inquiry into the modifications to the Order, </w:t>
      </w:r>
      <w:r w:rsidR="00D964FD">
        <w:rPr>
          <w:rFonts w:ascii="Arial" w:hAnsi="Arial" w:cs="Arial"/>
          <w:color w:val="000000"/>
          <w:kern w:val="28"/>
          <w:sz w:val="24"/>
          <w:szCs w:val="24"/>
        </w:rPr>
        <w:t xml:space="preserve">concerns the difference in level </w:t>
      </w:r>
      <w:r w:rsidR="005A4E52">
        <w:rPr>
          <w:rFonts w:ascii="Arial" w:hAnsi="Arial" w:cs="Arial"/>
          <w:color w:val="000000"/>
          <w:kern w:val="28"/>
          <w:sz w:val="24"/>
          <w:szCs w:val="24"/>
        </w:rPr>
        <w:t>between 199A and 201A</w:t>
      </w:r>
      <w:r w:rsidR="0096176E">
        <w:rPr>
          <w:rFonts w:ascii="Arial" w:hAnsi="Arial" w:cs="Arial"/>
          <w:color w:val="000000"/>
          <w:kern w:val="28"/>
          <w:sz w:val="24"/>
          <w:szCs w:val="24"/>
        </w:rPr>
        <w:t xml:space="preserve"> </w:t>
      </w:r>
      <w:r w:rsidR="005A4E52">
        <w:rPr>
          <w:rFonts w:ascii="Arial" w:hAnsi="Arial" w:cs="Arial"/>
          <w:color w:val="000000"/>
          <w:kern w:val="28"/>
          <w:sz w:val="24"/>
          <w:szCs w:val="24"/>
        </w:rPr>
        <w:t xml:space="preserve">and the step that would be necessary to cross </w:t>
      </w:r>
      <w:r w:rsidR="00C04758">
        <w:rPr>
          <w:rFonts w:ascii="Arial" w:hAnsi="Arial" w:cs="Arial"/>
          <w:color w:val="000000"/>
          <w:kern w:val="28"/>
          <w:sz w:val="24"/>
          <w:szCs w:val="24"/>
        </w:rPr>
        <w:t xml:space="preserve">the boundary. The </w:t>
      </w:r>
      <w:r w:rsidR="00103AEF">
        <w:rPr>
          <w:rFonts w:ascii="Arial" w:hAnsi="Arial" w:cs="Arial"/>
          <w:color w:val="000000"/>
          <w:kern w:val="28"/>
          <w:sz w:val="24"/>
          <w:szCs w:val="24"/>
        </w:rPr>
        <w:t>difference in level</w:t>
      </w:r>
      <w:r w:rsidR="00C04758">
        <w:rPr>
          <w:rFonts w:ascii="Arial" w:hAnsi="Arial" w:cs="Arial"/>
          <w:color w:val="000000"/>
          <w:kern w:val="28"/>
          <w:sz w:val="24"/>
          <w:szCs w:val="24"/>
        </w:rPr>
        <w:t xml:space="preserve"> has arisen because, in the course of</w:t>
      </w:r>
      <w:r w:rsidR="00316642">
        <w:rPr>
          <w:rFonts w:ascii="Arial" w:hAnsi="Arial" w:cs="Arial"/>
          <w:color w:val="000000"/>
          <w:kern w:val="28"/>
          <w:sz w:val="24"/>
          <w:szCs w:val="24"/>
        </w:rPr>
        <w:t xml:space="preserve"> brick paving his land, the Objector has </w:t>
      </w:r>
      <w:r w:rsidR="00371234">
        <w:rPr>
          <w:rFonts w:ascii="Arial" w:hAnsi="Arial" w:cs="Arial"/>
          <w:color w:val="000000"/>
          <w:kern w:val="28"/>
          <w:sz w:val="24"/>
          <w:szCs w:val="24"/>
        </w:rPr>
        <w:t xml:space="preserve">raised the </w:t>
      </w:r>
      <w:r w:rsidR="00C86F6E">
        <w:rPr>
          <w:rFonts w:ascii="Arial" w:hAnsi="Arial" w:cs="Arial"/>
          <w:color w:val="000000"/>
          <w:kern w:val="28"/>
          <w:sz w:val="24"/>
          <w:szCs w:val="24"/>
        </w:rPr>
        <w:t>height</w:t>
      </w:r>
      <w:r w:rsidR="00371234">
        <w:rPr>
          <w:rFonts w:ascii="Arial" w:hAnsi="Arial" w:cs="Arial"/>
          <w:color w:val="000000"/>
          <w:kern w:val="28"/>
          <w:sz w:val="24"/>
          <w:szCs w:val="24"/>
        </w:rPr>
        <w:t xml:space="preserve"> of so</w:t>
      </w:r>
      <w:r w:rsidR="00C86F6E">
        <w:rPr>
          <w:rFonts w:ascii="Arial" w:hAnsi="Arial" w:cs="Arial"/>
          <w:color w:val="000000"/>
          <w:kern w:val="28"/>
          <w:sz w:val="24"/>
          <w:szCs w:val="24"/>
        </w:rPr>
        <w:t>il</w:t>
      </w:r>
      <w:r w:rsidR="00371234">
        <w:rPr>
          <w:rFonts w:ascii="Arial" w:hAnsi="Arial" w:cs="Arial"/>
          <w:color w:val="000000"/>
          <w:kern w:val="28"/>
          <w:sz w:val="24"/>
          <w:szCs w:val="24"/>
        </w:rPr>
        <w:t xml:space="preserve"> so as to achieve a</w:t>
      </w:r>
      <w:r w:rsidR="006D34CB">
        <w:rPr>
          <w:rFonts w:ascii="Arial" w:hAnsi="Arial" w:cs="Arial"/>
          <w:color w:val="000000"/>
          <w:kern w:val="28"/>
          <w:sz w:val="24"/>
          <w:szCs w:val="24"/>
        </w:rPr>
        <w:t xml:space="preserve"> </w:t>
      </w:r>
      <w:r w:rsidR="00D92141">
        <w:rPr>
          <w:rFonts w:ascii="Arial" w:hAnsi="Arial" w:cs="Arial"/>
          <w:color w:val="000000"/>
          <w:kern w:val="28"/>
          <w:sz w:val="24"/>
          <w:szCs w:val="24"/>
        </w:rPr>
        <w:t>sufficiently</w:t>
      </w:r>
      <w:r w:rsidR="00371234">
        <w:rPr>
          <w:rFonts w:ascii="Arial" w:hAnsi="Arial" w:cs="Arial"/>
          <w:color w:val="000000"/>
          <w:kern w:val="28"/>
          <w:sz w:val="24"/>
          <w:szCs w:val="24"/>
        </w:rPr>
        <w:t xml:space="preserve"> </w:t>
      </w:r>
      <w:r w:rsidR="00C86F6E">
        <w:rPr>
          <w:rFonts w:ascii="Arial" w:hAnsi="Arial" w:cs="Arial"/>
          <w:color w:val="000000"/>
          <w:kern w:val="28"/>
          <w:sz w:val="24"/>
          <w:szCs w:val="24"/>
        </w:rPr>
        <w:t>level</w:t>
      </w:r>
      <w:r w:rsidR="00D92141">
        <w:rPr>
          <w:rFonts w:ascii="Arial" w:hAnsi="Arial" w:cs="Arial"/>
          <w:color w:val="000000"/>
          <w:kern w:val="28"/>
          <w:sz w:val="24"/>
          <w:szCs w:val="24"/>
        </w:rPr>
        <w:t xml:space="preserve"> surface</w:t>
      </w:r>
      <w:r w:rsidR="00A83178">
        <w:rPr>
          <w:rFonts w:ascii="Arial" w:hAnsi="Arial" w:cs="Arial"/>
          <w:color w:val="000000"/>
          <w:kern w:val="28"/>
          <w:sz w:val="24"/>
          <w:szCs w:val="24"/>
        </w:rPr>
        <w:t xml:space="preserve">. It was suggested by </w:t>
      </w:r>
      <w:r w:rsidR="00DE05D7">
        <w:rPr>
          <w:rFonts w:ascii="Arial" w:hAnsi="Arial" w:cs="Arial"/>
          <w:color w:val="000000"/>
          <w:kern w:val="28"/>
          <w:sz w:val="24"/>
          <w:szCs w:val="24"/>
        </w:rPr>
        <w:t>those promoting confirmation of the Order that the d</w:t>
      </w:r>
      <w:r w:rsidR="00C11093">
        <w:rPr>
          <w:rFonts w:ascii="Arial" w:hAnsi="Arial" w:cs="Arial"/>
          <w:color w:val="000000"/>
          <w:kern w:val="28"/>
          <w:sz w:val="24"/>
          <w:szCs w:val="24"/>
        </w:rPr>
        <w:t>if</w:t>
      </w:r>
      <w:r w:rsidR="00DE05D7">
        <w:rPr>
          <w:rFonts w:ascii="Arial" w:hAnsi="Arial" w:cs="Arial"/>
          <w:color w:val="000000"/>
          <w:kern w:val="28"/>
          <w:sz w:val="24"/>
          <w:szCs w:val="24"/>
        </w:rPr>
        <w:t>f</w:t>
      </w:r>
      <w:r w:rsidR="00C11093">
        <w:rPr>
          <w:rFonts w:ascii="Arial" w:hAnsi="Arial" w:cs="Arial"/>
          <w:color w:val="000000"/>
          <w:kern w:val="28"/>
          <w:sz w:val="24"/>
          <w:szCs w:val="24"/>
        </w:rPr>
        <w:t>e</w:t>
      </w:r>
      <w:r w:rsidR="00DE05D7">
        <w:rPr>
          <w:rFonts w:ascii="Arial" w:hAnsi="Arial" w:cs="Arial"/>
          <w:color w:val="000000"/>
          <w:kern w:val="28"/>
          <w:sz w:val="24"/>
          <w:szCs w:val="24"/>
        </w:rPr>
        <w:t>rence in height would present an obstacle to users</w:t>
      </w:r>
      <w:r w:rsidR="00C11093">
        <w:rPr>
          <w:rFonts w:ascii="Arial" w:hAnsi="Arial" w:cs="Arial"/>
          <w:color w:val="000000"/>
          <w:kern w:val="28"/>
          <w:sz w:val="24"/>
          <w:szCs w:val="24"/>
        </w:rPr>
        <w:t xml:space="preserve"> if the </w:t>
      </w:r>
      <w:r w:rsidR="00000C6E">
        <w:rPr>
          <w:rFonts w:ascii="Arial" w:hAnsi="Arial" w:cs="Arial"/>
          <w:color w:val="000000"/>
          <w:kern w:val="28"/>
          <w:sz w:val="24"/>
          <w:szCs w:val="24"/>
        </w:rPr>
        <w:t xml:space="preserve">DMS route were to be retained. In contrast, the </w:t>
      </w:r>
      <w:r w:rsidR="005624A4">
        <w:rPr>
          <w:rFonts w:ascii="Arial" w:hAnsi="Arial" w:cs="Arial"/>
          <w:color w:val="000000"/>
          <w:kern w:val="28"/>
          <w:sz w:val="24"/>
          <w:szCs w:val="24"/>
        </w:rPr>
        <w:t xml:space="preserve">relevant section of </w:t>
      </w:r>
      <w:r w:rsidR="00F106C4">
        <w:rPr>
          <w:rFonts w:ascii="Arial" w:hAnsi="Arial" w:cs="Arial"/>
          <w:color w:val="000000"/>
          <w:kern w:val="28"/>
          <w:sz w:val="24"/>
          <w:szCs w:val="24"/>
        </w:rPr>
        <w:t xml:space="preserve">the </w:t>
      </w:r>
      <w:r w:rsidR="005624A4">
        <w:rPr>
          <w:rFonts w:ascii="Arial" w:hAnsi="Arial" w:cs="Arial"/>
          <w:color w:val="000000"/>
          <w:kern w:val="28"/>
          <w:sz w:val="24"/>
          <w:szCs w:val="24"/>
        </w:rPr>
        <w:t xml:space="preserve">proposed route is </w:t>
      </w:r>
      <w:r w:rsidR="00F106C4">
        <w:rPr>
          <w:rFonts w:ascii="Arial" w:hAnsi="Arial" w:cs="Arial"/>
          <w:color w:val="000000"/>
          <w:kern w:val="28"/>
          <w:sz w:val="24"/>
          <w:szCs w:val="24"/>
        </w:rPr>
        <w:t>all within the curtilage of 199A and benefits from a solid</w:t>
      </w:r>
      <w:r w:rsidR="005944CF">
        <w:rPr>
          <w:rFonts w:ascii="Arial" w:hAnsi="Arial" w:cs="Arial"/>
          <w:color w:val="000000"/>
          <w:kern w:val="28"/>
          <w:sz w:val="24"/>
          <w:szCs w:val="24"/>
        </w:rPr>
        <w:t xml:space="preserve"> even surface</w:t>
      </w:r>
      <w:r w:rsidR="00D92141">
        <w:rPr>
          <w:rFonts w:ascii="Arial" w:hAnsi="Arial" w:cs="Arial"/>
          <w:color w:val="000000"/>
          <w:kern w:val="28"/>
          <w:sz w:val="24"/>
          <w:szCs w:val="24"/>
        </w:rPr>
        <w:t xml:space="preserve"> throughout</w:t>
      </w:r>
      <w:r w:rsidR="005944CF">
        <w:rPr>
          <w:rFonts w:ascii="Arial" w:hAnsi="Arial" w:cs="Arial"/>
          <w:color w:val="000000"/>
          <w:kern w:val="28"/>
          <w:sz w:val="24"/>
          <w:szCs w:val="24"/>
        </w:rPr>
        <w:t xml:space="preserve">. </w:t>
      </w:r>
    </w:p>
    <w:p w14:paraId="49C15062" w14:textId="3B99147F" w:rsidR="005944CF" w:rsidRDefault="005944CF" w:rsidP="007E225F">
      <w:pPr>
        <w:numPr>
          <w:ilvl w:val="0"/>
          <w:numId w:val="28"/>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On my site inspection I examined the soil levels </w:t>
      </w:r>
      <w:r w:rsidR="004B060A">
        <w:rPr>
          <w:rFonts w:ascii="Arial" w:hAnsi="Arial" w:cs="Arial"/>
          <w:color w:val="000000"/>
          <w:kern w:val="28"/>
          <w:sz w:val="24"/>
          <w:szCs w:val="24"/>
        </w:rPr>
        <w:t>along the fence line. It was difficult to make an accurate assessment because of the fence panels</w:t>
      </w:r>
      <w:r w:rsidR="00185813">
        <w:rPr>
          <w:rFonts w:ascii="Arial" w:hAnsi="Arial" w:cs="Arial"/>
          <w:color w:val="000000"/>
          <w:kern w:val="28"/>
          <w:sz w:val="24"/>
          <w:szCs w:val="24"/>
        </w:rPr>
        <w:t xml:space="preserve"> but it was evident that there is a modest and variable difference in </w:t>
      </w:r>
      <w:r w:rsidR="00614F61">
        <w:rPr>
          <w:rFonts w:ascii="Arial" w:hAnsi="Arial" w:cs="Arial"/>
          <w:color w:val="000000"/>
          <w:kern w:val="28"/>
          <w:sz w:val="24"/>
          <w:szCs w:val="24"/>
        </w:rPr>
        <w:t xml:space="preserve">ground levels but even at its greatest I do not consider this would </w:t>
      </w:r>
      <w:r w:rsidR="00AA5D8B">
        <w:rPr>
          <w:rFonts w:ascii="Arial" w:hAnsi="Arial" w:cs="Arial"/>
          <w:color w:val="000000"/>
          <w:kern w:val="28"/>
          <w:sz w:val="24"/>
          <w:szCs w:val="24"/>
        </w:rPr>
        <w:t>cause any, or any significant</w:t>
      </w:r>
      <w:r w:rsidR="00664C8D">
        <w:rPr>
          <w:rFonts w:ascii="Arial" w:hAnsi="Arial" w:cs="Arial"/>
          <w:color w:val="000000"/>
          <w:kern w:val="28"/>
          <w:sz w:val="24"/>
          <w:szCs w:val="24"/>
        </w:rPr>
        <w:t>,</w:t>
      </w:r>
      <w:r w:rsidR="00AA5D8B">
        <w:rPr>
          <w:rFonts w:ascii="Arial" w:hAnsi="Arial" w:cs="Arial"/>
          <w:color w:val="000000"/>
          <w:kern w:val="28"/>
          <w:sz w:val="24"/>
          <w:szCs w:val="24"/>
        </w:rPr>
        <w:t xml:space="preserve"> problems to a user</w:t>
      </w:r>
      <w:r w:rsidR="006C1F26">
        <w:rPr>
          <w:rFonts w:ascii="Arial" w:hAnsi="Arial" w:cs="Arial"/>
          <w:color w:val="000000"/>
          <w:kern w:val="28"/>
          <w:sz w:val="24"/>
          <w:szCs w:val="24"/>
        </w:rPr>
        <w:t xml:space="preserve">. </w:t>
      </w:r>
      <w:r w:rsidR="00D96618">
        <w:rPr>
          <w:rFonts w:ascii="Arial" w:hAnsi="Arial" w:cs="Arial"/>
          <w:color w:val="000000"/>
          <w:kern w:val="28"/>
          <w:sz w:val="24"/>
          <w:szCs w:val="24"/>
        </w:rPr>
        <w:t xml:space="preserve">I anticipate that the difference in level could be accommodated </w:t>
      </w:r>
      <w:r w:rsidR="00F76142">
        <w:rPr>
          <w:rFonts w:ascii="Arial" w:hAnsi="Arial" w:cs="Arial"/>
          <w:color w:val="000000"/>
          <w:kern w:val="28"/>
          <w:sz w:val="24"/>
          <w:szCs w:val="24"/>
        </w:rPr>
        <w:t>by</w:t>
      </w:r>
      <w:r w:rsidR="00D96618">
        <w:rPr>
          <w:rFonts w:ascii="Arial" w:hAnsi="Arial" w:cs="Arial"/>
          <w:color w:val="000000"/>
          <w:kern w:val="28"/>
          <w:sz w:val="24"/>
          <w:szCs w:val="24"/>
        </w:rPr>
        <w:t xml:space="preserve"> a shallow ramp which would be accessible to all permitted users of</w:t>
      </w:r>
      <w:r w:rsidR="00141DD1">
        <w:rPr>
          <w:rFonts w:ascii="Arial" w:hAnsi="Arial" w:cs="Arial"/>
          <w:color w:val="000000"/>
          <w:kern w:val="28"/>
          <w:sz w:val="24"/>
          <w:szCs w:val="24"/>
        </w:rPr>
        <w:t xml:space="preserve"> a footpath.</w:t>
      </w:r>
    </w:p>
    <w:p w14:paraId="05074D44" w14:textId="2F95FAE1" w:rsidR="008B47D7" w:rsidRDefault="008B47D7" w:rsidP="007E225F">
      <w:pPr>
        <w:numPr>
          <w:ilvl w:val="0"/>
          <w:numId w:val="28"/>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Overall, I agree with the </w:t>
      </w:r>
      <w:r w:rsidR="005026EB">
        <w:rPr>
          <w:rFonts w:ascii="Arial" w:hAnsi="Arial" w:cs="Arial"/>
          <w:color w:val="000000"/>
          <w:kern w:val="28"/>
          <w:sz w:val="24"/>
          <w:szCs w:val="24"/>
        </w:rPr>
        <w:t xml:space="preserve">previous </w:t>
      </w:r>
      <w:r>
        <w:rPr>
          <w:rFonts w:ascii="Arial" w:hAnsi="Arial" w:cs="Arial"/>
          <w:color w:val="000000"/>
          <w:kern w:val="28"/>
          <w:sz w:val="24"/>
          <w:szCs w:val="24"/>
        </w:rPr>
        <w:t>Inspector’s conclusion at [</w:t>
      </w:r>
      <w:r w:rsidR="00DC240C">
        <w:rPr>
          <w:rFonts w:ascii="Arial" w:hAnsi="Arial" w:cs="Arial"/>
          <w:color w:val="000000"/>
          <w:kern w:val="28"/>
          <w:sz w:val="24"/>
          <w:szCs w:val="24"/>
        </w:rPr>
        <w:t xml:space="preserve">25] that the proposed diversion would not render either of the paths substantially less convenient </w:t>
      </w:r>
      <w:r w:rsidR="006B24FC">
        <w:rPr>
          <w:rFonts w:ascii="Arial" w:hAnsi="Arial" w:cs="Arial"/>
          <w:color w:val="000000"/>
          <w:kern w:val="28"/>
          <w:sz w:val="24"/>
          <w:szCs w:val="24"/>
        </w:rPr>
        <w:t>to the public.</w:t>
      </w:r>
    </w:p>
    <w:p w14:paraId="4EFE1578" w14:textId="7EA5B8DC" w:rsidR="00F24BBD" w:rsidRPr="00D743C7" w:rsidRDefault="000B173B" w:rsidP="00D743C7">
      <w:pPr>
        <w:tabs>
          <w:tab w:val="left" w:pos="432"/>
        </w:tabs>
        <w:spacing w:before="180"/>
        <w:outlineLvl w:val="0"/>
        <w:rPr>
          <w:rFonts w:ascii="Arial" w:hAnsi="Arial" w:cs="Arial"/>
          <w:b/>
          <w:bCs/>
          <w:i/>
          <w:iCs/>
          <w:color w:val="000000"/>
          <w:kern w:val="28"/>
          <w:sz w:val="24"/>
          <w:szCs w:val="24"/>
        </w:rPr>
      </w:pPr>
      <w:r>
        <w:rPr>
          <w:rFonts w:ascii="Arial" w:hAnsi="Arial" w:cs="Arial"/>
          <w:b/>
          <w:bCs/>
          <w:i/>
          <w:iCs/>
          <w:color w:val="000000"/>
          <w:kern w:val="28"/>
          <w:sz w:val="24"/>
          <w:szCs w:val="24"/>
        </w:rPr>
        <w:t>W</w:t>
      </w:r>
      <w:r w:rsidR="00D743C7" w:rsidRPr="00D743C7">
        <w:rPr>
          <w:rFonts w:ascii="Arial" w:hAnsi="Arial" w:cs="Arial"/>
          <w:b/>
          <w:bCs/>
          <w:i/>
          <w:iCs/>
          <w:color w:val="000000"/>
          <w:kern w:val="28"/>
          <w:sz w:val="24"/>
          <w:szCs w:val="24"/>
        </w:rPr>
        <w:t>hether it is expedient to confirm the Order having regard to</w:t>
      </w:r>
      <w:r w:rsidR="00D743C7">
        <w:rPr>
          <w:rFonts w:ascii="Arial" w:hAnsi="Arial" w:cs="Arial"/>
          <w:b/>
          <w:bCs/>
          <w:i/>
          <w:iCs/>
          <w:color w:val="000000"/>
          <w:kern w:val="28"/>
          <w:sz w:val="24"/>
          <w:szCs w:val="24"/>
        </w:rPr>
        <w:t>: -</w:t>
      </w:r>
    </w:p>
    <w:p w14:paraId="042E2E87" w14:textId="36B1BA65" w:rsidR="00BC12DB" w:rsidRPr="006263CE" w:rsidRDefault="00F24BBD" w:rsidP="002E5250">
      <w:pPr>
        <w:tabs>
          <w:tab w:val="left" w:pos="432"/>
        </w:tabs>
        <w:spacing w:before="180"/>
        <w:outlineLvl w:val="0"/>
        <w:rPr>
          <w:rFonts w:ascii="Arial" w:hAnsi="Arial" w:cs="Arial"/>
          <w:b/>
          <w:color w:val="000000"/>
          <w:kern w:val="28"/>
          <w:sz w:val="24"/>
          <w:szCs w:val="24"/>
        </w:rPr>
      </w:pPr>
      <w:r>
        <w:rPr>
          <w:rFonts w:ascii="Arial" w:hAnsi="Arial" w:cs="Arial"/>
          <w:bCs/>
          <w:i/>
          <w:sz w:val="24"/>
          <w:szCs w:val="24"/>
        </w:rPr>
        <w:t xml:space="preserve">      </w:t>
      </w:r>
      <w:r w:rsidR="009338F8" w:rsidRPr="006263CE">
        <w:rPr>
          <w:rFonts w:ascii="Arial" w:hAnsi="Arial" w:cs="Arial"/>
          <w:b/>
          <w:i/>
          <w:sz w:val="24"/>
          <w:szCs w:val="24"/>
        </w:rPr>
        <w:t xml:space="preserve">The effect </w:t>
      </w:r>
      <w:r w:rsidR="00BC12DB" w:rsidRPr="006263CE">
        <w:rPr>
          <w:rFonts w:ascii="Arial" w:hAnsi="Arial" w:cs="Arial"/>
          <w:b/>
          <w:i/>
          <w:sz w:val="24"/>
          <w:szCs w:val="24"/>
        </w:rPr>
        <w:t>of the diversion on public enjoyment of the path as a whole</w:t>
      </w:r>
      <w:r w:rsidR="005A2AA1" w:rsidRPr="006263CE">
        <w:rPr>
          <w:rFonts w:ascii="Arial" w:hAnsi="Arial" w:cs="Arial"/>
          <w:b/>
          <w:i/>
          <w:sz w:val="24"/>
          <w:szCs w:val="24"/>
        </w:rPr>
        <w:t xml:space="preserve"> </w:t>
      </w:r>
    </w:p>
    <w:p w14:paraId="42951730" w14:textId="738AD418" w:rsidR="009D14B6" w:rsidRDefault="00A709F3" w:rsidP="00EC587F">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This is dealt with at</w:t>
      </w:r>
      <w:r w:rsidR="00557E79">
        <w:rPr>
          <w:rFonts w:ascii="Arial" w:hAnsi="Arial" w:cs="Arial"/>
          <w:color w:val="000000"/>
          <w:kern w:val="28"/>
          <w:sz w:val="24"/>
          <w:szCs w:val="24"/>
        </w:rPr>
        <w:t xml:space="preserve"> [27] of the I</w:t>
      </w:r>
      <w:r w:rsidR="000B09A0">
        <w:rPr>
          <w:rFonts w:ascii="Arial" w:hAnsi="Arial" w:cs="Arial"/>
          <w:color w:val="000000"/>
          <w:kern w:val="28"/>
          <w:sz w:val="24"/>
          <w:szCs w:val="24"/>
        </w:rPr>
        <w:t>O</w:t>
      </w:r>
      <w:r w:rsidR="00557E79">
        <w:rPr>
          <w:rFonts w:ascii="Arial" w:hAnsi="Arial" w:cs="Arial"/>
          <w:color w:val="000000"/>
          <w:kern w:val="28"/>
          <w:sz w:val="24"/>
          <w:szCs w:val="24"/>
        </w:rPr>
        <w:t xml:space="preserve">D. </w:t>
      </w:r>
      <w:r w:rsidR="00DB08BC">
        <w:rPr>
          <w:rFonts w:ascii="Arial" w:hAnsi="Arial" w:cs="Arial"/>
          <w:color w:val="000000"/>
          <w:kern w:val="28"/>
          <w:sz w:val="24"/>
          <w:szCs w:val="24"/>
        </w:rPr>
        <w:t xml:space="preserve">The section of FP32 which runs between 199A and 201A is very short in </w:t>
      </w:r>
      <w:r w:rsidR="00D262F4">
        <w:rPr>
          <w:rFonts w:ascii="Arial" w:hAnsi="Arial" w:cs="Arial"/>
          <w:color w:val="000000"/>
          <w:kern w:val="28"/>
          <w:sz w:val="24"/>
          <w:szCs w:val="24"/>
        </w:rPr>
        <w:t>the context of the full length of the path run</w:t>
      </w:r>
      <w:r w:rsidR="006C5259">
        <w:rPr>
          <w:rFonts w:ascii="Arial" w:hAnsi="Arial" w:cs="Arial"/>
          <w:color w:val="000000"/>
          <w:kern w:val="28"/>
          <w:sz w:val="24"/>
          <w:szCs w:val="24"/>
        </w:rPr>
        <w:t>ning</w:t>
      </w:r>
      <w:r w:rsidR="00D262F4">
        <w:rPr>
          <w:rFonts w:ascii="Arial" w:hAnsi="Arial" w:cs="Arial"/>
          <w:color w:val="000000"/>
          <w:kern w:val="28"/>
          <w:sz w:val="24"/>
          <w:szCs w:val="24"/>
        </w:rPr>
        <w:t xml:space="preserve"> from Main </w:t>
      </w:r>
      <w:r w:rsidR="00D262F4">
        <w:rPr>
          <w:rFonts w:ascii="Arial" w:hAnsi="Arial" w:cs="Arial"/>
          <w:color w:val="000000"/>
          <w:kern w:val="28"/>
          <w:sz w:val="24"/>
          <w:szCs w:val="24"/>
        </w:rPr>
        <w:lastRenderedPageBreak/>
        <w:t xml:space="preserve">Street </w:t>
      </w:r>
      <w:r w:rsidR="009411D8">
        <w:rPr>
          <w:rFonts w:ascii="Arial" w:hAnsi="Arial" w:cs="Arial"/>
          <w:color w:val="000000"/>
          <w:kern w:val="28"/>
          <w:sz w:val="24"/>
          <w:szCs w:val="24"/>
        </w:rPr>
        <w:t>Newthorpe to Greasley Church</w:t>
      </w:r>
      <w:r w:rsidR="0080154F">
        <w:rPr>
          <w:rFonts w:ascii="Arial" w:hAnsi="Arial" w:cs="Arial"/>
          <w:color w:val="000000"/>
          <w:kern w:val="28"/>
          <w:sz w:val="24"/>
          <w:szCs w:val="24"/>
        </w:rPr>
        <w:t>.</w:t>
      </w:r>
      <w:r w:rsidR="00C46ECE">
        <w:rPr>
          <w:rFonts w:ascii="Arial" w:hAnsi="Arial" w:cs="Arial"/>
          <w:color w:val="000000"/>
          <w:kern w:val="28"/>
          <w:sz w:val="24"/>
          <w:szCs w:val="24"/>
        </w:rPr>
        <w:t xml:space="preserve"> In essence the section of the route AA to B</w:t>
      </w:r>
      <w:r w:rsidR="00462F03">
        <w:rPr>
          <w:rFonts w:ascii="Arial" w:hAnsi="Arial" w:cs="Arial"/>
          <w:color w:val="000000"/>
          <w:kern w:val="28"/>
          <w:sz w:val="24"/>
          <w:szCs w:val="24"/>
        </w:rPr>
        <w:t xml:space="preserve"> would be regarded by most users as </w:t>
      </w:r>
      <w:r w:rsidR="009E66EB">
        <w:rPr>
          <w:rFonts w:ascii="Arial" w:hAnsi="Arial" w:cs="Arial"/>
          <w:color w:val="000000"/>
          <w:kern w:val="28"/>
          <w:sz w:val="24"/>
          <w:szCs w:val="24"/>
        </w:rPr>
        <w:t xml:space="preserve">a means of accessing </w:t>
      </w:r>
      <w:r w:rsidR="00C24285">
        <w:rPr>
          <w:rFonts w:ascii="Arial" w:hAnsi="Arial" w:cs="Arial"/>
          <w:color w:val="000000"/>
          <w:kern w:val="28"/>
          <w:sz w:val="24"/>
          <w:szCs w:val="24"/>
        </w:rPr>
        <w:t xml:space="preserve">the </w:t>
      </w:r>
      <w:r w:rsidR="008321A3">
        <w:rPr>
          <w:rFonts w:ascii="Arial" w:hAnsi="Arial" w:cs="Arial"/>
          <w:color w:val="000000"/>
          <w:kern w:val="28"/>
          <w:sz w:val="24"/>
          <w:szCs w:val="24"/>
        </w:rPr>
        <w:t>very attractive country walk over open fields</w:t>
      </w:r>
      <w:r w:rsidR="00A5138C">
        <w:rPr>
          <w:rFonts w:ascii="Arial" w:hAnsi="Arial" w:cs="Arial"/>
          <w:color w:val="000000"/>
          <w:kern w:val="28"/>
          <w:sz w:val="24"/>
          <w:szCs w:val="24"/>
        </w:rPr>
        <w:t xml:space="preserve"> and it is this element of the walk which is likely to provide </w:t>
      </w:r>
      <w:r w:rsidR="00CF3F5C">
        <w:rPr>
          <w:rFonts w:ascii="Arial" w:hAnsi="Arial" w:cs="Arial"/>
          <w:color w:val="000000"/>
          <w:kern w:val="28"/>
          <w:sz w:val="24"/>
          <w:szCs w:val="24"/>
        </w:rPr>
        <w:t xml:space="preserve">most users with enjoyment. </w:t>
      </w:r>
      <w:r w:rsidR="00D7715D">
        <w:rPr>
          <w:rFonts w:ascii="Arial" w:hAnsi="Arial" w:cs="Arial"/>
          <w:color w:val="000000"/>
          <w:kern w:val="28"/>
          <w:sz w:val="24"/>
          <w:szCs w:val="24"/>
        </w:rPr>
        <w:t xml:space="preserve">I agree with the previous </w:t>
      </w:r>
      <w:r w:rsidR="00993420">
        <w:rPr>
          <w:rFonts w:ascii="Arial" w:hAnsi="Arial" w:cs="Arial"/>
          <w:color w:val="000000"/>
          <w:kern w:val="28"/>
          <w:sz w:val="24"/>
          <w:szCs w:val="24"/>
        </w:rPr>
        <w:t>Inspector</w:t>
      </w:r>
      <w:r w:rsidR="00D7715D">
        <w:rPr>
          <w:rFonts w:ascii="Arial" w:hAnsi="Arial" w:cs="Arial"/>
          <w:color w:val="000000"/>
          <w:kern w:val="28"/>
          <w:sz w:val="24"/>
          <w:szCs w:val="24"/>
        </w:rPr>
        <w:t xml:space="preserve"> that </w:t>
      </w:r>
      <w:r w:rsidR="00993420">
        <w:rPr>
          <w:rFonts w:ascii="Arial" w:hAnsi="Arial" w:cs="Arial"/>
          <w:color w:val="000000"/>
          <w:kern w:val="28"/>
          <w:sz w:val="24"/>
          <w:szCs w:val="24"/>
        </w:rPr>
        <w:t xml:space="preserve">there </w:t>
      </w:r>
      <w:r w:rsidR="00067262">
        <w:rPr>
          <w:rFonts w:ascii="Arial" w:hAnsi="Arial" w:cs="Arial"/>
          <w:color w:val="000000"/>
          <w:kern w:val="28"/>
          <w:sz w:val="24"/>
          <w:szCs w:val="24"/>
        </w:rPr>
        <w:t xml:space="preserve">is no reason why the proposed diversion would adversely </w:t>
      </w:r>
      <w:r w:rsidR="00605260">
        <w:rPr>
          <w:rFonts w:ascii="Arial" w:hAnsi="Arial" w:cs="Arial"/>
          <w:color w:val="000000"/>
          <w:kern w:val="28"/>
          <w:sz w:val="24"/>
          <w:szCs w:val="24"/>
        </w:rPr>
        <w:t>affect the public’s enjoyment of FP32 as a whole.</w:t>
      </w:r>
    </w:p>
    <w:p w14:paraId="35F1FBC2" w14:textId="1F21D3F3" w:rsidR="003608CD" w:rsidRDefault="00BC68BE" w:rsidP="00EC587F">
      <w:pPr>
        <w:numPr>
          <w:ilvl w:val="0"/>
          <w:numId w:val="22"/>
        </w:numPr>
        <w:tabs>
          <w:tab w:val="left" w:pos="432"/>
        </w:tabs>
        <w:spacing w:before="180"/>
        <w:ind w:left="432" w:hanging="432"/>
        <w:outlineLvl w:val="0"/>
        <w:rPr>
          <w:rFonts w:ascii="Arial" w:hAnsi="Arial" w:cs="Arial"/>
          <w:color w:val="000000"/>
          <w:kern w:val="28"/>
          <w:sz w:val="24"/>
          <w:szCs w:val="24"/>
        </w:rPr>
      </w:pPr>
      <w:r>
        <w:rPr>
          <w:rFonts w:ascii="Arial" w:hAnsi="Arial" w:cs="Arial"/>
          <w:color w:val="000000"/>
          <w:kern w:val="28"/>
          <w:sz w:val="24"/>
          <w:szCs w:val="24"/>
        </w:rPr>
        <w:t xml:space="preserve">At the present time </w:t>
      </w:r>
      <w:r w:rsidR="00C95D6F">
        <w:rPr>
          <w:rFonts w:ascii="Arial" w:hAnsi="Arial" w:cs="Arial"/>
          <w:color w:val="000000"/>
          <w:kern w:val="28"/>
          <w:sz w:val="24"/>
          <w:szCs w:val="24"/>
        </w:rPr>
        <w:t>FP 32 cannot be accessed by the public from Main Street</w:t>
      </w:r>
      <w:r w:rsidR="00BC56DB">
        <w:rPr>
          <w:rFonts w:ascii="Arial" w:hAnsi="Arial" w:cs="Arial"/>
          <w:color w:val="000000"/>
          <w:kern w:val="28"/>
          <w:sz w:val="24"/>
          <w:szCs w:val="24"/>
        </w:rPr>
        <w:t xml:space="preserve"> because the southern section of the pa</w:t>
      </w:r>
      <w:r w:rsidR="001E062D">
        <w:rPr>
          <w:rFonts w:ascii="Arial" w:hAnsi="Arial" w:cs="Arial"/>
          <w:color w:val="000000"/>
          <w:kern w:val="28"/>
          <w:sz w:val="24"/>
          <w:szCs w:val="24"/>
        </w:rPr>
        <w:t xml:space="preserve">th is subject to temporary closure pending the conclusion of </w:t>
      </w:r>
      <w:r w:rsidR="00846D61">
        <w:rPr>
          <w:rFonts w:ascii="Arial" w:hAnsi="Arial" w:cs="Arial"/>
          <w:color w:val="000000"/>
          <w:kern w:val="28"/>
          <w:sz w:val="24"/>
          <w:szCs w:val="24"/>
        </w:rPr>
        <w:t xml:space="preserve">this diversion process. Bringing the process to a conclusion so that the </w:t>
      </w:r>
      <w:r w:rsidR="006865AA">
        <w:rPr>
          <w:rFonts w:ascii="Arial" w:hAnsi="Arial" w:cs="Arial"/>
          <w:color w:val="000000"/>
          <w:kern w:val="28"/>
          <w:sz w:val="24"/>
          <w:szCs w:val="24"/>
        </w:rPr>
        <w:t xml:space="preserve">path can be re-opened to the public </w:t>
      </w:r>
      <w:r w:rsidR="00F7173D">
        <w:rPr>
          <w:rFonts w:ascii="Arial" w:hAnsi="Arial" w:cs="Arial"/>
          <w:color w:val="000000"/>
          <w:kern w:val="28"/>
          <w:sz w:val="24"/>
          <w:szCs w:val="24"/>
        </w:rPr>
        <w:t>will significantly enhance the ability of the public to enjoy the path</w:t>
      </w:r>
      <w:r w:rsidR="00882CC4">
        <w:rPr>
          <w:rFonts w:ascii="Arial" w:hAnsi="Arial" w:cs="Arial"/>
          <w:color w:val="000000"/>
          <w:kern w:val="28"/>
          <w:sz w:val="24"/>
          <w:szCs w:val="24"/>
        </w:rPr>
        <w:t>.</w:t>
      </w:r>
    </w:p>
    <w:p w14:paraId="042E2E89" w14:textId="1A9652FF" w:rsidR="00CB5401" w:rsidRPr="006263CE" w:rsidRDefault="00CB5401" w:rsidP="00F45D84">
      <w:pPr>
        <w:tabs>
          <w:tab w:val="left" w:pos="432"/>
        </w:tabs>
        <w:spacing w:before="180"/>
        <w:ind w:left="432"/>
        <w:outlineLvl w:val="0"/>
        <w:rPr>
          <w:rFonts w:ascii="Arial" w:hAnsi="Arial" w:cs="Arial"/>
          <w:b/>
          <w:color w:val="000000"/>
          <w:kern w:val="28"/>
          <w:sz w:val="24"/>
          <w:szCs w:val="24"/>
        </w:rPr>
      </w:pPr>
      <w:r w:rsidRPr="006263CE">
        <w:rPr>
          <w:rFonts w:ascii="Arial" w:hAnsi="Arial" w:cs="Arial"/>
          <w:b/>
          <w:i/>
          <w:iCs/>
          <w:sz w:val="24"/>
          <w:szCs w:val="24"/>
        </w:rPr>
        <w:t xml:space="preserve">The effect of the diversion on other land served by the existing paths </w:t>
      </w:r>
      <w:r w:rsidR="00440F29" w:rsidRPr="006263CE">
        <w:rPr>
          <w:rFonts w:ascii="Arial" w:hAnsi="Arial" w:cs="Arial"/>
          <w:b/>
          <w:i/>
          <w:iCs/>
          <w:sz w:val="24"/>
          <w:szCs w:val="24"/>
        </w:rPr>
        <w:t xml:space="preserve">and </w:t>
      </w:r>
      <w:r w:rsidRPr="006263CE">
        <w:rPr>
          <w:rFonts w:ascii="Arial" w:hAnsi="Arial" w:cs="Arial"/>
          <w:b/>
          <w:i/>
          <w:iCs/>
          <w:sz w:val="24"/>
          <w:szCs w:val="24"/>
        </w:rPr>
        <w:t>the land over which the new paths would be created</w:t>
      </w:r>
    </w:p>
    <w:p w14:paraId="2CEFBB10" w14:textId="05AFDF42" w:rsidR="00797EA3" w:rsidRPr="00256293" w:rsidRDefault="004127D2" w:rsidP="00B41E8C">
      <w:pPr>
        <w:pStyle w:val="Style1"/>
        <w:rPr>
          <w:rFonts w:ascii="Arial" w:hAnsi="Arial" w:cs="Arial"/>
          <w:sz w:val="24"/>
          <w:szCs w:val="24"/>
        </w:rPr>
      </w:pPr>
      <w:r w:rsidRPr="00256293">
        <w:rPr>
          <w:rFonts w:ascii="Arial" w:hAnsi="Arial" w:cs="Arial"/>
          <w:sz w:val="24"/>
          <w:szCs w:val="24"/>
        </w:rPr>
        <w:t>This is dealt with a</w:t>
      </w:r>
      <w:r w:rsidR="005D56E8" w:rsidRPr="00256293">
        <w:rPr>
          <w:rFonts w:ascii="Arial" w:hAnsi="Arial" w:cs="Arial"/>
          <w:sz w:val="24"/>
          <w:szCs w:val="24"/>
        </w:rPr>
        <w:t>t [28</w:t>
      </w:r>
      <w:r w:rsidR="00E75714" w:rsidRPr="00256293">
        <w:rPr>
          <w:rFonts w:ascii="Arial" w:hAnsi="Arial" w:cs="Arial"/>
          <w:sz w:val="24"/>
          <w:szCs w:val="24"/>
        </w:rPr>
        <w:t>] of the I</w:t>
      </w:r>
      <w:r w:rsidR="004A1851">
        <w:rPr>
          <w:rFonts w:ascii="Arial" w:hAnsi="Arial" w:cs="Arial"/>
          <w:sz w:val="24"/>
          <w:szCs w:val="24"/>
        </w:rPr>
        <w:t>O</w:t>
      </w:r>
      <w:r w:rsidR="00E75714" w:rsidRPr="00256293">
        <w:rPr>
          <w:rFonts w:ascii="Arial" w:hAnsi="Arial" w:cs="Arial"/>
          <w:sz w:val="24"/>
          <w:szCs w:val="24"/>
        </w:rPr>
        <w:t>D and I agree with the previous Inspector’s findings.</w:t>
      </w:r>
    </w:p>
    <w:p w14:paraId="1E24652C" w14:textId="1CBE850A" w:rsidR="00D40EEA" w:rsidRPr="006263CE" w:rsidRDefault="00D40EEA" w:rsidP="00F45D84">
      <w:pPr>
        <w:pStyle w:val="Style1"/>
        <w:numPr>
          <w:ilvl w:val="0"/>
          <w:numId w:val="0"/>
        </w:numPr>
        <w:ind w:left="431"/>
        <w:rPr>
          <w:rFonts w:ascii="Arial" w:hAnsi="Arial" w:cs="Arial"/>
          <w:b/>
          <w:bCs/>
          <w:sz w:val="24"/>
          <w:szCs w:val="24"/>
        </w:rPr>
      </w:pPr>
      <w:r w:rsidRPr="006263CE">
        <w:rPr>
          <w:rFonts w:ascii="Arial" w:hAnsi="Arial" w:cs="Arial"/>
          <w:b/>
          <w:bCs/>
          <w:i/>
          <w:iCs/>
          <w:sz w:val="24"/>
          <w:szCs w:val="24"/>
        </w:rPr>
        <w:t>The effect any new public right of way created by the order would have as respects the land over which the right is so created and any land held with it</w:t>
      </w:r>
    </w:p>
    <w:p w14:paraId="157FD568" w14:textId="6D74B22C" w:rsidR="00D40EEA" w:rsidRPr="009037FA" w:rsidRDefault="00C90FA4" w:rsidP="009037FA">
      <w:pPr>
        <w:pStyle w:val="Style1"/>
        <w:rPr>
          <w:rFonts w:ascii="Arial" w:hAnsi="Arial" w:cs="Arial"/>
          <w:sz w:val="24"/>
          <w:szCs w:val="24"/>
        </w:rPr>
      </w:pPr>
      <w:r>
        <w:rPr>
          <w:rFonts w:ascii="Arial" w:hAnsi="Arial" w:cs="Arial"/>
          <w:sz w:val="24"/>
          <w:szCs w:val="24"/>
        </w:rPr>
        <w:t xml:space="preserve">This is dealt with at </w:t>
      </w:r>
      <w:r w:rsidR="00625DF9">
        <w:rPr>
          <w:rFonts w:ascii="Arial" w:hAnsi="Arial" w:cs="Arial"/>
          <w:sz w:val="24"/>
          <w:szCs w:val="24"/>
        </w:rPr>
        <w:t>[29]</w:t>
      </w:r>
      <w:r w:rsidR="00CD127C">
        <w:rPr>
          <w:rFonts w:ascii="Arial" w:hAnsi="Arial" w:cs="Arial"/>
          <w:sz w:val="24"/>
          <w:szCs w:val="24"/>
        </w:rPr>
        <w:t xml:space="preserve"> and </w:t>
      </w:r>
      <w:r>
        <w:rPr>
          <w:rFonts w:ascii="Arial" w:hAnsi="Arial" w:cs="Arial"/>
          <w:sz w:val="24"/>
          <w:szCs w:val="24"/>
        </w:rPr>
        <w:t>[30]</w:t>
      </w:r>
      <w:r w:rsidR="006858F1">
        <w:rPr>
          <w:rFonts w:ascii="Arial" w:hAnsi="Arial" w:cs="Arial"/>
          <w:sz w:val="24"/>
          <w:szCs w:val="24"/>
        </w:rPr>
        <w:t xml:space="preserve"> of the I</w:t>
      </w:r>
      <w:r w:rsidR="004A1851">
        <w:rPr>
          <w:rFonts w:ascii="Arial" w:hAnsi="Arial" w:cs="Arial"/>
          <w:sz w:val="24"/>
          <w:szCs w:val="24"/>
        </w:rPr>
        <w:t>O</w:t>
      </w:r>
      <w:r w:rsidR="006858F1">
        <w:rPr>
          <w:rFonts w:ascii="Arial" w:hAnsi="Arial" w:cs="Arial"/>
          <w:sz w:val="24"/>
          <w:szCs w:val="24"/>
        </w:rPr>
        <w:t>D and again I agree with the previous Inspector’s conclusions</w:t>
      </w:r>
      <w:r w:rsidR="00E75714">
        <w:rPr>
          <w:rFonts w:ascii="Arial" w:hAnsi="Arial" w:cs="Arial"/>
          <w:sz w:val="24"/>
          <w:szCs w:val="24"/>
        </w:rPr>
        <w:t>.</w:t>
      </w:r>
      <w:r w:rsidR="00CD654C">
        <w:rPr>
          <w:rFonts w:ascii="Arial" w:hAnsi="Arial" w:cs="Arial"/>
          <w:sz w:val="24"/>
          <w:szCs w:val="24"/>
        </w:rPr>
        <w:t xml:space="preserve"> </w:t>
      </w:r>
      <w:r w:rsidR="00CD127C">
        <w:rPr>
          <w:rFonts w:ascii="Arial" w:hAnsi="Arial" w:cs="Arial"/>
          <w:sz w:val="24"/>
          <w:szCs w:val="24"/>
        </w:rPr>
        <w:t xml:space="preserve">The </w:t>
      </w:r>
      <w:r w:rsidR="00B9109F">
        <w:rPr>
          <w:rFonts w:ascii="Arial" w:hAnsi="Arial" w:cs="Arial"/>
          <w:sz w:val="24"/>
          <w:szCs w:val="24"/>
        </w:rPr>
        <w:t>proposed new right of way will have an i</w:t>
      </w:r>
      <w:r w:rsidR="002268EF">
        <w:rPr>
          <w:rFonts w:ascii="Arial" w:hAnsi="Arial" w:cs="Arial"/>
          <w:sz w:val="24"/>
          <w:szCs w:val="24"/>
        </w:rPr>
        <w:t xml:space="preserve">nsignificant impact on 201A as </w:t>
      </w:r>
      <w:r w:rsidR="00FA2DD3">
        <w:rPr>
          <w:rFonts w:ascii="Arial" w:hAnsi="Arial" w:cs="Arial"/>
          <w:sz w:val="24"/>
          <w:szCs w:val="24"/>
        </w:rPr>
        <w:t xml:space="preserve">the principal consequence is to remove a section of </w:t>
      </w:r>
      <w:r w:rsidR="00B55A34">
        <w:rPr>
          <w:rFonts w:ascii="Arial" w:hAnsi="Arial" w:cs="Arial"/>
          <w:sz w:val="24"/>
          <w:szCs w:val="24"/>
        </w:rPr>
        <w:t>path from that property and to create only a very short section linking to 199A</w:t>
      </w:r>
      <w:r w:rsidR="00774FE1">
        <w:rPr>
          <w:rFonts w:ascii="Arial" w:hAnsi="Arial" w:cs="Arial"/>
          <w:sz w:val="24"/>
          <w:szCs w:val="24"/>
        </w:rPr>
        <w:t xml:space="preserve">. The </w:t>
      </w:r>
      <w:r w:rsidR="007E7923">
        <w:rPr>
          <w:rFonts w:ascii="Arial" w:hAnsi="Arial" w:cs="Arial"/>
          <w:sz w:val="24"/>
          <w:szCs w:val="24"/>
        </w:rPr>
        <w:t>new right of way proposed to be created by the Or</w:t>
      </w:r>
      <w:r w:rsidR="00A65777">
        <w:rPr>
          <w:rFonts w:ascii="Arial" w:hAnsi="Arial" w:cs="Arial"/>
          <w:sz w:val="24"/>
          <w:szCs w:val="24"/>
        </w:rPr>
        <w:t>de</w:t>
      </w:r>
      <w:r w:rsidR="007E7923">
        <w:rPr>
          <w:rFonts w:ascii="Arial" w:hAnsi="Arial" w:cs="Arial"/>
          <w:sz w:val="24"/>
          <w:szCs w:val="24"/>
        </w:rPr>
        <w:t xml:space="preserve">r is substantially within 199A </w:t>
      </w:r>
      <w:r w:rsidR="00A65777">
        <w:rPr>
          <w:rFonts w:ascii="Arial" w:hAnsi="Arial" w:cs="Arial"/>
          <w:sz w:val="24"/>
          <w:szCs w:val="24"/>
        </w:rPr>
        <w:t xml:space="preserve">and I agree the impact on this property will be </w:t>
      </w:r>
      <w:r w:rsidR="00D75F31">
        <w:rPr>
          <w:rFonts w:ascii="Arial" w:hAnsi="Arial" w:cs="Arial"/>
          <w:sz w:val="24"/>
          <w:szCs w:val="24"/>
        </w:rPr>
        <w:t>negative</w:t>
      </w:r>
      <w:r w:rsidR="007375C2">
        <w:rPr>
          <w:rFonts w:ascii="Arial" w:hAnsi="Arial" w:cs="Arial"/>
          <w:sz w:val="24"/>
          <w:szCs w:val="24"/>
        </w:rPr>
        <w:t xml:space="preserve">. Having heard </w:t>
      </w:r>
      <w:r w:rsidR="0061435E">
        <w:rPr>
          <w:rFonts w:ascii="Arial" w:hAnsi="Arial" w:cs="Arial"/>
          <w:sz w:val="24"/>
          <w:szCs w:val="24"/>
        </w:rPr>
        <w:t xml:space="preserve">evidence from the Objector, I endorse the previous </w:t>
      </w:r>
      <w:r w:rsidR="000B3871">
        <w:rPr>
          <w:rFonts w:ascii="Arial" w:hAnsi="Arial" w:cs="Arial"/>
          <w:sz w:val="24"/>
          <w:szCs w:val="24"/>
        </w:rPr>
        <w:t>Inspector’s</w:t>
      </w:r>
      <w:r w:rsidR="0061435E">
        <w:rPr>
          <w:rFonts w:ascii="Arial" w:hAnsi="Arial" w:cs="Arial"/>
          <w:sz w:val="24"/>
          <w:szCs w:val="24"/>
        </w:rPr>
        <w:t xml:space="preserve"> </w:t>
      </w:r>
      <w:r w:rsidR="00BB5FF6">
        <w:rPr>
          <w:rFonts w:ascii="Arial" w:hAnsi="Arial" w:cs="Arial"/>
          <w:sz w:val="24"/>
          <w:szCs w:val="24"/>
        </w:rPr>
        <w:t xml:space="preserve">conclusion that </w:t>
      </w:r>
      <w:r w:rsidR="00C158D2">
        <w:rPr>
          <w:rFonts w:ascii="Arial" w:hAnsi="Arial" w:cs="Arial"/>
          <w:sz w:val="24"/>
          <w:szCs w:val="24"/>
        </w:rPr>
        <w:t xml:space="preserve">financial </w:t>
      </w:r>
      <w:r w:rsidR="00BB5FF6">
        <w:rPr>
          <w:rFonts w:ascii="Arial" w:hAnsi="Arial" w:cs="Arial"/>
          <w:sz w:val="24"/>
          <w:szCs w:val="24"/>
        </w:rPr>
        <w:t>compensation</w:t>
      </w:r>
      <w:r w:rsidR="00A70C0B">
        <w:rPr>
          <w:rFonts w:ascii="Arial" w:hAnsi="Arial" w:cs="Arial"/>
          <w:sz w:val="24"/>
          <w:szCs w:val="24"/>
        </w:rPr>
        <w:t xml:space="preserve"> is not regarded </w:t>
      </w:r>
      <w:r w:rsidR="00D7248E">
        <w:rPr>
          <w:rFonts w:ascii="Arial" w:hAnsi="Arial" w:cs="Arial"/>
          <w:sz w:val="24"/>
          <w:szCs w:val="24"/>
        </w:rPr>
        <w:t xml:space="preserve">by the owner of 199A </w:t>
      </w:r>
      <w:r w:rsidR="00A70C0B">
        <w:rPr>
          <w:rFonts w:ascii="Arial" w:hAnsi="Arial" w:cs="Arial"/>
          <w:sz w:val="24"/>
          <w:szCs w:val="24"/>
        </w:rPr>
        <w:t xml:space="preserve">as satisfactory mitigation </w:t>
      </w:r>
      <w:r w:rsidR="00A854E1">
        <w:rPr>
          <w:rFonts w:ascii="Arial" w:hAnsi="Arial" w:cs="Arial"/>
          <w:sz w:val="24"/>
          <w:szCs w:val="24"/>
        </w:rPr>
        <w:t xml:space="preserve">of the </w:t>
      </w:r>
      <w:r w:rsidR="00532A66">
        <w:rPr>
          <w:rFonts w:ascii="Arial" w:hAnsi="Arial" w:cs="Arial"/>
          <w:sz w:val="24"/>
          <w:szCs w:val="24"/>
        </w:rPr>
        <w:t>impact upon his enjoyment of the property.</w:t>
      </w:r>
      <w:r w:rsidR="00BB5FF6">
        <w:rPr>
          <w:rFonts w:ascii="Arial" w:hAnsi="Arial" w:cs="Arial"/>
          <w:sz w:val="24"/>
          <w:szCs w:val="24"/>
        </w:rPr>
        <w:t xml:space="preserve"> </w:t>
      </w:r>
      <w:r w:rsidR="00D05B1B" w:rsidRPr="00D05B1B">
        <w:rPr>
          <w:rFonts w:ascii="Arial" w:hAnsi="Arial" w:cs="Arial"/>
          <w:sz w:val="24"/>
          <w:szCs w:val="24"/>
        </w:rPr>
        <w:t>Nevertheless, the provisions for compensation provide opportunity for mitigation of loss should that be shown to be appropriate</w:t>
      </w:r>
      <w:r w:rsidR="00D05B1B">
        <w:rPr>
          <w:rFonts w:ascii="Arial" w:hAnsi="Arial" w:cs="Arial"/>
          <w:sz w:val="24"/>
          <w:szCs w:val="24"/>
        </w:rPr>
        <w:t>.</w:t>
      </w:r>
    </w:p>
    <w:p w14:paraId="042E2E8B" w14:textId="77777777" w:rsidR="00EC587F" w:rsidRPr="00411BDB" w:rsidRDefault="00EC587F" w:rsidP="00EC587F">
      <w:pPr>
        <w:tabs>
          <w:tab w:val="left" w:pos="432"/>
        </w:tabs>
        <w:spacing w:before="180"/>
        <w:outlineLvl w:val="0"/>
        <w:rPr>
          <w:rFonts w:ascii="Arial" w:hAnsi="Arial" w:cs="Arial"/>
          <w:b/>
          <w:i/>
          <w:color w:val="000000"/>
          <w:kern w:val="28"/>
          <w:sz w:val="24"/>
          <w:szCs w:val="24"/>
        </w:rPr>
      </w:pPr>
      <w:r w:rsidRPr="00411BDB">
        <w:rPr>
          <w:rFonts w:ascii="Arial" w:hAnsi="Arial" w:cs="Arial"/>
          <w:b/>
          <w:i/>
          <w:color w:val="000000"/>
          <w:kern w:val="28"/>
          <w:sz w:val="24"/>
          <w:szCs w:val="24"/>
        </w:rPr>
        <w:t>Rights of Way Improvement Plan (‘ROWIP’)</w:t>
      </w:r>
    </w:p>
    <w:p w14:paraId="1836F6E6" w14:textId="49D1E275" w:rsidR="00C1316C" w:rsidRDefault="004E3E9E" w:rsidP="0044638A">
      <w:pPr>
        <w:pStyle w:val="Style1"/>
        <w:rPr>
          <w:rFonts w:ascii="Arial" w:hAnsi="Arial" w:cs="Arial"/>
          <w:sz w:val="24"/>
          <w:szCs w:val="24"/>
        </w:rPr>
      </w:pPr>
      <w:r w:rsidRPr="00411BDB">
        <w:rPr>
          <w:rFonts w:ascii="Arial" w:hAnsi="Arial" w:cs="Arial"/>
          <w:sz w:val="24"/>
          <w:szCs w:val="24"/>
        </w:rPr>
        <w:t xml:space="preserve">None of the parties suggest that the Order is contrary to any material provision contained in a ROWIP. </w:t>
      </w:r>
    </w:p>
    <w:p w14:paraId="40DBDFCC" w14:textId="31B77938" w:rsidR="009037FA" w:rsidRPr="00541DDF" w:rsidRDefault="00541DDF" w:rsidP="00541DDF">
      <w:pPr>
        <w:pStyle w:val="Style1"/>
        <w:numPr>
          <w:ilvl w:val="0"/>
          <w:numId w:val="0"/>
        </w:numPr>
        <w:rPr>
          <w:rFonts w:ascii="Arial" w:hAnsi="Arial" w:cs="Arial"/>
          <w:b/>
          <w:bCs/>
          <w:i/>
          <w:iCs/>
          <w:sz w:val="24"/>
          <w:szCs w:val="24"/>
        </w:rPr>
      </w:pPr>
      <w:r w:rsidRPr="00541DDF">
        <w:rPr>
          <w:rFonts w:ascii="Arial" w:hAnsi="Arial" w:cs="Arial"/>
          <w:b/>
          <w:bCs/>
          <w:i/>
          <w:iCs/>
          <w:sz w:val="24"/>
          <w:szCs w:val="24"/>
        </w:rPr>
        <w:t>Public Sector Equality Duty (‘PSED’)</w:t>
      </w:r>
    </w:p>
    <w:p w14:paraId="5AAD4AE1" w14:textId="0E8EEAAE" w:rsidR="009037FA" w:rsidRDefault="00082C48" w:rsidP="0044638A">
      <w:pPr>
        <w:pStyle w:val="Style1"/>
        <w:rPr>
          <w:rFonts w:ascii="Arial" w:hAnsi="Arial" w:cs="Arial"/>
          <w:sz w:val="24"/>
          <w:szCs w:val="24"/>
        </w:rPr>
      </w:pPr>
      <w:r>
        <w:rPr>
          <w:rFonts w:ascii="Arial" w:hAnsi="Arial" w:cs="Arial"/>
          <w:sz w:val="24"/>
          <w:szCs w:val="24"/>
        </w:rPr>
        <w:t>In the I</w:t>
      </w:r>
      <w:r w:rsidR="00F359F5">
        <w:rPr>
          <w:rFonts w:ascii="Arial" w:hAnsi="Arial" w:cs="Arial"/>
          <w:sz w:val="24"/>
          <w:szCs w:val="24"/>
        </w:rPr>
        <w:t>O</w:t>
      </w:r>
      <w:r>
        <w:rPr>
          <w:rFonts w:ascii="Arial" w:hAnsi="Arial" w:cs="Arial"/>
          <w:sz w:val="24"/>
          <w:szCs w:val="24"/>
        </w:rPr>
        <w:t>D</w:t>
      </w:r>
      <w:r w:rsidR="00D7038B">
        <w:rPr>
          <w:rFonts w:ascii="Arial" w:hAnsi="Arial" w:cs="Arial"/>
          <w:sz w:val="24"/>
          <w:szCs w:val="24"/>
        </w:rPr>
        <w:t xml:space="preserve"> </w:t>
      </w:r>
      <w:r w:rsidR="004E5DF5">
        <w:rPr>
          <w:rFonts w:ascii="Arial" w:hAnsi="Arial" w:cs="Arial"/>
          <w:sz w:val="24"/>
          <w:szCs w:val="24"/>
        </w:rPr>
        <w:t>[35</w:t>
      </w:r>
      <w:r w:rsidR="008468CA">
        <w:rPr>
          <w:rFonts w:ascii="Arial" w:hAnsi="Arial" w:cs="Arial"/>
          <w:sz w:val="24"/>
          <w:szCs w:val="24"/>
        </w:rPr>
        <w:t>] the previous Inspector relied upon the PSED</w:t>
      </w:r>
      <w:r w:rsidR="00781459">
        <w:rPr>
          <w:rFonts w:ascii="Arial" w:hAnsi="Arial" w:cs="Arial"/>
          <w:sz w:val="24"/>
          <w:szCs w:val="24"/>
        </w:rPr>
        <w:t xml:space="preserve"> to support the proposed modifications to the Order. </w:t>
      </w:r>
      <w:r w:rsidR="004D6B70">
        <w:rPr>
          <w:rFonts w:ascii="Arial" w:hAnsi="Arial" w:cs="Arial"/>
          <w:sz w:val="24"/>
          <w:szCs w:val="24"/>
        </w:rPr>
        <w:t>He concluded that the current owner of 199A</w:t>
      </w:r>
      <w:r w:rsidR="007D52E1">
        <w:rPr>
          <w:rFonts w:ascii="Arial" w:hAnsi="Arial" w:cs="Arial"/>
          <w:sz w:val="24"/>
          <w:szCs w:val="24"/>
        </w:rPr>
        <w:t xml:space="preserve"> </w:t>
      </w:r>
      <w:r w:rsidR="008E51D3">
        <w:rPr>
          <w:rFonts w:ascii="Arial" w:hAnsi="Arial" w:cs="Arial"/>
          <w:sz w:val="24"/>
          <w:szCs w:val="24"/>
        </w:rPr>
        <w:t>is likely to have</w:t>
      </w:r>
      <w:r w:rsidR="007D52E1">
        <w:rPr>
          <w:rFonts w:ascii="Arial" w:hAnsi="Arial" w:cs="Arial"/>
          <w:sz w:val="24"/>
          <w:szCs w:val="24"/>
        </w:rPr>
        <w:t xml:space="preserve"> the protected characteristic of disability </w:t>
      </w:r>
      <w:r w:rsidR="006A405D">
        <w:rPr>
          <w:rFonts w:ascii="Arial" w:hAnsi="Arial" w:cs="Arial"/>
          <w:sz w:val="24"/>
          <w:szCs w:val="24"/>
        </w:rPr>
        <w:t xml:space="preserve">and that </w:t>
      </w:r>
      <w:r w:rsidR="006B2788">
        <w:rPr>
          <w:rFonts w:ascii="Arial" w:hAnsi="Arial" w:cs="Arial"/>
          <w:sz w:val="24"/>
          <w:szCs w:val="24"/>
        </w:rPr>
        <w:t>confirming the Order as made would not have been in his interests</w:t>
      </w:r>
      <w:r w:rsidR="003D5DE4">
        <w:rPr>
          <w:rFonts w:ascii="Arial" w:hAnsi="Arial" w:cs="Arial"/>
          <w:sz w:val="24"/>
          <w:szCs w:val="24"/>
        </w:rPr>
        <w:t xml:space="preserve">. He </w:t>
      </w:r>
      <w:r w:rsidR="006A405D">
        <w:rPr>
          <w:rFonts w:ascii="Arial" w:hAnsi="Arial" w:cs="Arial"/>
          <w:sz w:val="24"/>
          <w:szCs w:val="24"/>
        </w:rPr>
        <w:t xml:space="preserve">proposed </w:t>
      </w:r>
      <w:r w:rsidR="00881D2E">
        <w:rPr>
          <w:rFonts w:ascii="Arial" w:hAnsi="Arial" w:cs="Arial"/>
          <w:sz w:val="24"/>
          <w:szCs w:val="24"/>
        </w:rPr>
        <w:t xml:space="preserve">the </w:t>
      </w:r>
      <w:r w:rsidR="006A405D">
        <w:rPr>
          <w:rFonts w:ascii="Arial" w:hAnsi="Arial" w:cs="Arial"/>
          <w:sz w:val="24"/>
          <w:szCs w:val="24"/>
        </w:rPr>
        <w:t xml:space="preserve">modifications </w:t>
      </w:r>
      <w:r w:rsidR="003D5DE4">
        <w:rPr>
          <w:rFonts w:ascii="Arial" w:hAnsi="Arial" w:cs="Arial"/>
          <w:sz w:val="24"/>
          <w:szCs w:val="24"/>
        </w:rPr>
        <w:t xml:space="preserve">to the Order </w:t>
      </w:r>
      <w:r w:rsidR="004D4B65">
        <w:rPr>
          <w:rFonts w:ascii="Arial" w:hAnsi="Arial" w:cs="Arial"/>
          <w:sz w:val="24"/>
          <w:szCs w:val="24"/>
        </w:rPr>
        <w:t xml:space="preserve">as </w:t>
      </w:r>
      <w:r w:rsidR="006A405D">
        <w:rPr>
          <w:rFonts w:ascii="Arial" w:hAnsi="Arial" w:cs="Arial"/>
          <w:sz w:val="24"/>
          <w:szCs w:val="24"/>
        </w:rPr>
        <w:t>proportionate an</w:t>
      </w:r>
      <w:r w:rsidR="008713C8">
        <w:rPr>
          <w:rFonts w:ascii="Arial" w:hAnsi="Arial" w:cs="Arial"/>
          <w:sz w:val="24"/>
          <w:szCs w:val="24"/>
        </w:rPr>
        <w:t xml:space="preserve">d </w:t>
      </w:r>
      <w:r w:rsidR="00406B7F">
        <w:rPr>
          <w:rFonts w:ascii="Arial" w:hAnsi="Arial" w:cs="Arial"/>
          <w:sz w:val="24"/>
          <w:szCs w:val="24"/>
        </w:rPr>
        <w:t>necessary t</w:t>
      </w:r>
      <w:r w:rsidR="008713C8">
        <w:rPr>
          <w:rFonts w:ascii="Arial" w:hAnsi="Arial" w:cs="Arial"/>
          <w:sz w:val="24"/>
          <w:szCs w:val="24"/>
        </w:rPr>
        <w:t xml:space="preserve">o ensure that </w:t>
      </w:r>
      <w:r w:rsidR="004D4B65">
        <w:rPr>
          <w:rFonts w:ascii="Arial" w:hAnsi="Arial" w:cs="Arial"/>
          <w:sz w:val="24"/>
          <w:szCs w:val="24"/>
        </w:rPr>
        <w:t>t</w:t>
      </w:r>
      <w:r w:rsidR="008713C8">
        <w:rPr>
          <w:rFonts w:ascii="Arial" w:hAnsi="Arial" w:cs="Arial"/>
          <w:sz w:val="24"/>
          <w:szCs w:val="24"/>
        </w:rPr>
        <w:t xml:space="preserve">he </w:t>
      </w:r>
      <w:r w:rsidR="004D4B65">
        <w:rPr>
          <w:rFonts w:ascii="Arial" w:hAnsi="Arial" w:cs="Arial"/>
          <w:sz w:val="24"/>
          <w:szCs w:val="24"/>
        </w:rPr>
        <w:t>owner of 199A</w:t>
      </w:r>
      <w:r w:rsidR="00881D2E">
        <w:rPr>
          <w:rFonts w:ascii="Arial" w:hAnsi="Arial" w:cs="Arial"/>
          <w:sz w:val="24"/>
          <w:szCs w:val="24"/>
        </w:rPr>
        <w:t xml:space="preserve"> </w:t>
      </w:r>
      <w:r w:rsidR="008713C8">
        <w:rPr>
          <w:rFonts w:ascii="Arial" w:hAnsi="Arial" w:cs="Arial"/>
          <w:sz w:val="24"/>
          <w:szCs w:val="24"/>
        </w:rPr>
        <w:t>was not unlawfully discriminated against.</w:t>
      </w:r>
    </w:p>
    <w:p w14:paraId="58201FEB" w14:textId="01286E09" w:rsidR="00B220F1" w:rsidRDefault="00F45B67" w:rsidP="0044638A">
      <w:pPr>
        <w:pStyle w:val="Style1"/>
        <w:rPr>
          <w:rFonts w:ascii="Arial" w:hAnsi="Arial" w:cs="Arial"/>
          <w:sz w:val="24"/>
          <w:szCs w:val="24"/>
        </w:rPr>
      </w:pPr>
      <w:r>
        <w:rPr>
          <w:rFonts w:ascii="Arial" w:hAnsi="Arial" w:cs="Arial"/>
          <w:sz w:val="24"/>
          <w:szCs w:val="24"/>
        </w:rPr>
        <w:t>The Counci</w:t>
      </w:r>
      <w:r w:rsidR="002E066B">
        <w:rPr>
          <w:rFonts w:ascii="Arial" w:hAnsi="Arial" w:cs="Arial"/>
          <w:sz w:val="24"/>
          <w:szCs w:val="24"/>
        </w:rPr>
        <w:t xml:space="preserve">l’s objection to the modification includes </w:t>
      </w:r>
      <w:r w:rsidR="002B34DF">
        <w:rPr>
          <w:rFonts w:ascii="Arial" w:hAnsi="Arial" w:cs="Arial"/>
          <w:sz w:val="24"/>
          <w:szCs w:val="24"/>
        </w:rPr>
        <w:t>objection to the application of the PSED</w:t>
      </w:r>
      <w:r w:rsidR="00235066">
        <w:rPr>
          <w:rFonts w:ascii="Arial" w:hAnsi="Arial" w:cs="Arial"/>
          <w:sz w:val="24"/>
          <w:szCs w:val="24"/>
        </w:rPr>
        <w:t xml:space="preserve"> on </w:t>
      </w:r>
      <w:r w:rsidR="006041BA">
        <w:rPr>
          <w:rFonts w:ascii="Arial" w:hAnsi="Arial" w:cs="Arial"/>
          <w:sz w:val="24"/>
          <w:szCs w:val="24"/>
        </w:rPr>
        <w:t>four</w:t>
      </w:r>
      <w:r w:rsidR="00235066">
        <w:rPr>
          <w:rFonts w:ascii="Arial" w:hAnsi="Arial" w:cs="Arial"/>
          <w:sz w:val="24"/>
          <w:szCs w:val="24"/>
        </w:rPr>
        <w:t xml:space="preserve"> grounds. First, that the issue was not canvassed during the inquiry and there had been no opportunity </w:t>
      </w:r>
      <w:r w:rsidR="006041BA">
        <w:rPr>
          <w:rFonts w:ascii="Arial" w:hAnsi="Arial" w:cs="Arial"/>
          <w:sz w:val="24"/>
          <w:szCs w:val="24"/>
        </w:rPr>
        <w:t>for</w:t>
      </w:r>
      <w:r w:rsidR="00235066">
        <w:rPr>
          <w:rFonts w:ascii="Arial" w:hAnsi="Arial" w:cs="Arial"/>
          <w:sz w:val="24"/>
          <w:szCs w:val="24"/>
        </w:rPr>
        <w:t xml:space="preserve"> </w:t>
      </w:r>
      <w:r w:rsidR="00B46FE3">
        <w:rPr>
          <w:rFonts w:ascii="Arial" w:hAnsi="Arial" w:cs="Arial"/>
          <w:sz w:val="24"/>
          <w:szCs w:val="24"/>
        </w:rPr>
        <w:t xml:space="preserve">it to be </w:t>
      </w:r>
      <w:r w:rsidR="000F2E2F">
        <w:rPr>
          <w:rFonts w:ascii="Arial" w:hAnsi="Arial" w:cs="Arial"/>
          <w:sz w:val="24"/>
          <w:szCs w:val="24"/>
        </w:rPr>
        <w:t>explored,</w:t>
      </w:r>
      <w:r w:rsidR="00B46FE3">
        <w:rPr>
          <w:rFonts w:ascii="Arial" w:hAnsi="Arial" w:cs="Arial"/>
          <w:sz w:val="24"/>
          <w:szCs w:val="24"/>
        </w:rPr>
        <w:t xml:space="preserve"> or submissions made. Second, </w:t>
      </w:r>
      <w:r w:rsidR="00C02E0F">
        <w:rPr>
          <w:rFonts w:ascii="Arial" w:hAnsi="Arial" w:cs="Arial"/>
          <w:sz w:val="24"/>
          <w:szCs w:val="24"/>
        </w:rPr>
        <w:t xml:space="preserve">that the Inspector had confined his consideration of the issue to </w:t>
      </w:r>
      <w:r w:rsidR="00EB31CA">
        <w:rPr>
          <w:rFonts w:ascii="Arial" w:hAnsi="Arial" w:cs="Arial"/>
          <w:sz w:val="24"/>
          <w:szCs w:val="24"/>
        </w:rPr>
        <w:t xml:space="preserve">one individual and had not taken account of the impact </w:t>
      </w:r>
      <w:r w:rsidR="00797FFC">
        <w:rPr>
          <w:rFonts w:ascii="Arial" w:hAnsi="Arial" w:cs="Arial"/>
          <w:sz w:val="24"/>
          <w:szCs w:val="24"/>
        </w:rPr>
        <w:t xml:space="preserve">on members of the public with protected characteristics such as disability. Third, </w:t>
      </w:r>
      <w:r w:rsidR="004078DB">
        <w:rPr>
          <w:rFonts w:ascii="Arial" w:hAnsi="Arial" w:cs="Arial"/>
          <w:sz w:val="24"/>
          <w:szCs w:val="24"/>
        </w:rPr>
        <w:t xml:space="preserve">that the </w:t>
      </w:r>
      <w:r w:rsidR="00154C14">
        <w:rPr>
          <w:rFonts w:ascii="Arial" w:hAnsi="Arial" w:cs="Arial"/>
          <w:sz w:val="24"/>
          <w:szCs w:val="24"/>
        </w:rPr>
        <w:t>Inspector’s finding was not justi</w:t>
      </w:r>
      <w:r w:rsidR="00CC77EC">
        <w:rPr>
          <w:rFonts w:ascii="Arial" w:hAnsi="Arial" w:cs="Arial"/>
          <w:sz w:val="24"/>
          <w:szCs w:val="24"/>
        </w:rPr>
        <w:t>fied on the evidence</w:t>
      </w:r>
      <w:r w:rsidR="004E0875">
        <w:rPr>
          <w:rFonts w:ascii="Arial" w:hAnsi="Arial" w:cs="Arial"/>
          <w:sz w:val="24"/>
          <w:szCs w:val="24"/>
        </w:rPr>
        <w:t xml:space="preserve"> and fourth </w:t>
      </w:r>
      <w:r w:rsidR="00B21BFA">
        <w:rPr>
          <w:rFonts w:ascii="Arial" w:hAnsi="Arial" w:cs="Arial"/>
          <w:sz w:val="24"/>
          <w:szCs w:val="24"/>
        </w:rPr>
        <w:t xml:space="preserve">that the PSED </w:t>
      </w:r>
      <w:r w:rsidR="003C10AB">
        <w:rPr>
          <w:rFonts w:ascii="Arial" w:hAnsi="Arial" w:cs="Arial"/>
          <w:sz w:val="24"/>
          <w:szCs w:val="24"/>
        </w:rPr>
        <w:t>was incorrectly applied</w:t>
      </w:r>
      <w:r w:rsidR="00352FE5">
        <w:rPr>
          <w:rFonts w:ascii="Arial" w:hAnsi="Arial" w:cs="Arial"/>
          <w:sz w:val="24"/>
          <w:szCs w:val="24"/>
        </w:rPr>
        <w:t xml:space="preserve"> as a </w:t>
      </w:r>
      <w:r w:rsidR="00352FE5">
        <w:rPr>
          <w:rFonts w:ascii="Arial" w:hAnsi="Arial" w:cs="Arial"/>
          <w:sz w:val="24"/>
          <w:szCs w:val="24"/>
        </w:rPr>
        <w:lastRenderedPageBreak/>
        <w:t>matter of law. It was argued that the PSED i</w:t>
      </w:r>
      <w:r w:rsidR="00E44F6F">
        <w:rPr>
          <w:rFonts w:ascii="Arial" w:hAnsi="Arial" w:cs="Arial"/>
          <w:sz w:val="24"/>
          <w:szCs w:val="24"/>
        </w:rPr>
        <w:t>s</w:t>
      </w:r>
      <w:r w:rsidR="00352FE5">
        <w:rPr>
          <w:rFonts w:ascii="Arial" w:hAnsi="Arial" w:cs="Arial"/>
          <w:sz w:val="24"/>
          <w:szCs w:val="24"/>
        </w:rPr>
        <w:t xml:space="preserve"> a procedural duty</w:t>
      </w:r>
      <w:r w:rsidR="006507C0">
        <w:rPr>
          <w:rFonts w:ascii="Arial" w:hAnsi="Arial" w:cs="Arial"/>
          <w:sz w:val="24"/>
          <w:szCs w:val="24"/>
        </w:rPr>
        <w:t xml:space="preserve"> which requires proper </w:t>
      </w:r>
      <w:r w:rsidR="00D2357B">
        <w:rPr>
          <w:rFonts w:ascii="Arial" w:hAnsi="Arial" w:cs="Arial"/>
          <w:sz w:val="24"/>
          <w:szCs w:val="24"/>
        </w:rPr>
        <w:t xml:space="preserve">account to be taken of those with a protected characteristic, but </w:t>
      </w:r>
      <w:r w:rsidR="00D61029">
        <w:rPr>
          <w:rFonts w:ascii="Arial" w:hAnsi="Arial" w:cs="Arial"/>
          <w:sz w:val="24"/>
          <w:szCs w:val="24"/>
        </w:rPr>
        <w:t xml:space="preserve">it is not determinative of itself. </w:t>
      </w:r>
      <w:r w:rsidR="00EA27BA">
        <w:rPr>
          <w:rFonts w:ascii="Arial" w:hAnsi="Arial" w:cs="Arial"/>
          <w:sz w:val="24"/>
          <w:szCs w:val="24"/>
        </w:rPr>
        <w:t xml:space="preserve">Thus, it is argued, </w:t>
      </w:r>
      <w:r w:rsidR="001425B6">
        <w:rPr>
          <w:rFonts w:ascii="Arial" w:hAnsi="Arial" w:cs="Arial"/>
          <w:sz w:val="24"/>
          <w:szCs w:val="24"/>
        </w:rPr>
        <w:t>the</w:t>
      </w:r>
      <w:r w:rsidR="00EA27BA">
        <w:rPr>
          <w:rFonts w:ascii="Arial" w:hAnsi="Arial" w:cs="Arial"/>
          <w:sz w:val="24"/>
          <w:szCs w:val="24"/>
        </w:rPr>
        <w:t xml:space="preserve"> previous Inspector erred in </w:t>
      </w:r>
      <w:r w:rsidR="00C12D04">
        <w:rPr>
          <w:rFonts w:ascii="Arial" w:hAnsi="Arial" w:cs="Arial"/>
          <w:sz w:val="24"/>
          <w:szCs w:val="24"/>
        </w:rPr>
        <w:t xml:space="preserve">concluding that the interests of the owner of 199A should </w:t>
      </w:r>
      <w:r w:rsidR="00730261">
        <w:rPr>
          <w:rFonts w:ascii="Arial" w:hAnsi="Arial" w:cs="Arial"/>
          <w:sz w:val="24"/>
          <w:szCs w:val="24"/>
        </w:rPr>
        <w:t xml:space="preserve">determine the outcome without a consideration and balance of all other interests. </w:t>
      </w:r>
    </w:p>
    <w:p w14:paraId="4980E1AE" w14:textId="57193F2B" w:rsidR="009037FA" w:rsidRDefault="00B220F1" w:rsidP="0044638A">
      <w:pPr>
        <w:pStyle w:val="Style1"/>
        <w:rPr>
          <w:rFonts w:ascii="Arial" w:hAnsi="Arial" w:cs="Arial"/>
          <w:sz w:val="24"/>
          <w:szCs w:val="24"/>
        </w:rPr>
      </w:pPr>
      <w:r>
        <w:rPr>
          <w:rFonts w:ascii="Arial" w:hAnsi="Arial" w:cs="Arial"/>
          <w:sz w:val="24"/>
          <w:szCs w:val="24"/>
        </w:rPr>
        <w:t>I agree with arguments put forward by the Council</w:t>
      </w:r>
      <w:r w:rsidR="006F4246">
        <w:rPr>
          <w:rFonts w:ascii="Arial" w:hAnsi="Arial" w:cs="Arial"/>
          <w:sz w:val="24"/>
          <w:szCs w:val="24"/>
        </w:rPr>
        <w:t>.</w:t>
      </w:r>
      <w:r w:rsidR="00A44997">
        <w:rPr>
          <w:rFonts w:ascii="Arial" w:hAnsi="Arial" w:cs="Arial"/>
          <w:sz w:val="24"/>
          <w:szCs w:val="24"/>
        </w:rPr>
        <w:t xml:space="preserve"> I accept that the Objector</w:t>
      </w:r>
      <w:r w:rsidR="00B21BFA">
        <w:rPr>
          <w:rFonts w:ascii="Arial" w:hAnsi="Arial" w:cs="Arial"/>
          <w:sz w:val="24"/>
          <w:szCs w:val="24"/>
        </w:rPr>
        <w:t xml:space="preserve"> </w:t>
      </w:r>
      <w:r w:rsidR="006F4246">
        <w:rPr>
          <w:rFonts w:ascii="Arial" w:hAnsi="Arial" w:cs="Arial"/>
          <w:sz w:val="24"/>
          <w:szCs w:val="24"/>
        </w:rPr>
        <w:t>suffers ill health and that this</w:t>
      </w:r>
      <w:r w:rsidR="000C56F9">
        <w:rPr>
          <w:rFonts w:ascii="Arial" w:hAnsi="Arial" w:cs="Arial"/>
          <w:sz w:val="24"/>
          <w:szCs w:val="24"/>
        </w:rPr>
        <w:t xml:space="preserve"> may constitute a protected characteristic in the nature of a disability</w:t>
      </w:r>
      <w:r w:rsidR="00E624C6">
        <w:rPr>
          <w:rFonts w:ascii="Arial" w:hAnsi="Arial" w:cs="Arial"/>
          <w:sz w:val="24"/>
          <w:szCs w:val="24"/>
        </w:rPr>
        <w:t>,</w:t>
      </w:r>
      <w:r w:rsidR="00951A1C">
        <w:rPr>
          <w:rFonts w:ascii="Arial" w:hAnsi="Arial" w:cs="Arial"/>
          <w:sz w:val="24"/>
          <w:szCs w:val="24"/>
        </w:rPr>
        <w:t xml:space="preserve"> and I recognise this should </w:t>
      </w:r>
      <w:r w:rsidR="00A21613">
        <w:rPr>
          <w:rFonts w:ascii="Arial" w:hAnsi="Arial" w:cs="Arial"/>
          <w:sz w:val="24"/>
          <w:szCs w:val="24"/>
        </w:rPr>
        <w:t xml:space="preserve">be part of my consideration </w:t>
      </w:r>
      <w:r w:rsidR="004403FE">
        <w:rPr>
          <w:rFonts w:ascii="Arial" w:hAnsi="Arial" w:cs="Arial"/>
          <w:sz w:val="24"/>
          <w:szCs w:val="24"/>
        </w:rPr>
        <w:t xml:space="preserve">when determining whether it is </w:t>
      </w:r>
      <w:r w:rsidR="007924B4">
        <w:rPr>
          <w:rFonts w:ascii="Arial" w:hAnsi="Arial" w:cs="Arial"/>
          <w:sz w:val="24"/>
          <w:szCs w:val="24"/>
        </w:rPr>
        <w:t>expedient for the Order to be concerned.</w:t>
      </w:r>
    </w:p>
    <w:p w14:paraId="60FC8DFB" w14:textId="7327DCC5" w:rsidR="00CC77EC" w:rsidRDefault="00810F81" w:rsidP="0044638A">
      <w:pPr>
        <w:pStyle w:val="Style1"/>
        <w:rPr>
          <w:rFonts w:ascii="Arial" w:hAnsi="Arial" w:cs="Arial"/>
          <w:sz w:val="24"/>
          <w:szCs w:val="24"/>
        </w:rPr>
      </w:pPr>
      <w:r>
        <w:rPr>
          <w:rFonts w:ascii="Arial" w:hAnsi="Arial" w:cs="Arial"/>
          <w:sz w:val="24"/>
          <w:szCs w:val="24"/>
        </w:rPr>
        <w:t xml:space="preserve">The impact of the </w:t>
      </w:r>
      <w:r w:rsidR="009B6059">
        <w:rPr>
          <w:rFonts w:ascii="Arial" w:hAnsi="Arial" w:cs="Arial"/>
          <w:sz w:val="24"/>
          <w:szCs w:val="24"/>
        </w:rPr>
        <w:t>Obje</w:t>
      </w:r>
      <w:r w:rsidR="00E0619C">
        <w:rPr>
          <w:rFonts w:ascii="Arial" w:hAnsi="Arial" w:cs="Arial"/>
          <w:sz w:val="24"/>
          <w:szCs w:val="24"/>
        </w:rPr>
        <w:t xml:space="preserve">ctor’s </w:t>
      </w:r>
      <w:r>
        <w:rPr>
          <w:rFonts w:ascii="Arial" w:hAnsi="Arial" w:cs="Arial"/>
          <w:sz w:val="24"/>
          <w:szCs w:val="24"/>
        </w:rPr>
        <w:t xml:space="preserve">disability </w:t>
      </w:r>
      <w:r w:rsidR="00383E73">
        <w:rPr>
          <w:rFonts w:ascii="Arial" w:hAnsi="Arial" w:cs="Arial"/>
          <w:sz w:val="24"/>
          <w:szCs w:val="24"/>
        </w:rPr>
        <w:t xml:space="preserve">in the context of this Order is </w:t>
      </w:r>
      <w:r w:rsidR="00E0619C">
        <w:rPr>
          <w:rFonts w:ascii="Arial" w:hAnsi="Arial" w:cs="Arial"/>
          <w:sz w:val="24"/>
          <w:szCs w:val="24"/>
        </w:rPr>
        <w:t>his</w:t>
      </w:r>
      <w:r w:rsidR="00383E73">
        <w:rPr>
          <w:rFonts w:ascii="Arial" w:hAnsi="Arial" w:cs="Arial"/>
          <w:sz w:val="24"/>
          <w:szCs w:val="24"/>
        </w:rPr>
        <w:t xml:space="preserve"> response to </w:t>
      </w:r>
      <w:r w:rsidR="00691AE1">
        <w:rPr>
          <w:rFonts w:ascii="Arial" w:hAnsi="Arial" w:cs="Arial"/>
          <w:sz w:val="24"/>
          <w:szCs w:val="24"/>
        </w:rPr>
        <w:t>the public using a right of way over his land. The Objector acknowledge</w:t>
      </w:r>
      <w:r w:rsidR="00936F95">
        <w:rPr>
          <w:rFonts w:ascii="Arial" w:hAnsi="Arial" w:cs="Arial"/>
          <w:sz w:val="24"/>
          <w:szCs w:val="24"/>
        </w:rPr>
        <w:t>s</w:t>
      </w:r>
      <w:r w:rsidR="00691AE1">
        <w:rPr>
          <w:rFonts w:ascii="Arial" w:hAnsi="Arial" w:cs="Arial"/>
          <w:sz w:val="24"/>
          <w:szCs w:val="24"/>
        </w:rPr>
        <w:t xml:space="preserve"> that </w:t>
      </w:r>
      <w:r w:rsidR="00B038A6">
        <w:rPr>
          <w:rFonts w:ascii="Arial" w:hAnsi="Arial" w:cs="Arial"/>
          <w:sz w:val="24"/>
          <w:szCs w:val="24"/>
        </w:rPr>
        <w:t>he finds it very difficult to control his emotions in that situation</w:t>
      </w:r>
      <w:r w:rsidR="00E72DDB">
        <w:rPr>
          <w:rFonts w:ascii="Arial" w:hAnsi="Arial" w:cs="Arial"/>
          <w:sz w:val="24"/>
          <w:szCs w:val="24"/>
        </w:rPr>
        <w:t xml:space="preserve">. </w:t>
      </w:r>
      <w:r w:rsidR="007A05B2">
        <w:rPr>
          <w:rFonts w:ascii="Arial" w:hAnsi="Arial" w:cs="Arial"/>
          <w:sz w:val="24"/>
          <w:szCs w:val="24"/>
        </w:rPr>
        <w:t xml:space="preserve">I recognise that is </w:t>
      </w:r>
      <w:r w:rsidR="009B13C4">
        <w:rPr>
          <w:rFonts w:ascii="Arial" w:hAnsi="Arial" w:cs="Arial"/>
          <w:sz w:val="24"/>
          <w:szCs w:val="24"/>
        </w:rPr>
        <w:t xml:space="preserve">a </w:t>
      </w:r>
      <w:r w:rsidR="00CB1597">
        <w:rPr>
          <w:rFonts w:ascii="Arial" w:hAnsi="Arial" w:cs="Arial"/>
          <w:sz w:val="24"/>
          <w:szCs w:val="24"/>
        </w:rPr>
        <w:t xml:space="preserve">negative factor but one which </w:t>
      </w:r>
      <w:r w:rsidR="00623731">
        <w:rPr>
          <w:rFonts w:ascii="Arial" w:hAnsi="Arial" w:cs="Arial"/>
          <w:sz w:val="24"/>
          <w:szCs w:val="24"/>
        </w:rPr>
        <w:t>would</w:t>
      </w:r>
      <w:r w:rsidR="00CB1597">
        <w:rPr>
          <w:rFonts w:ascii="Arial" w:hAnsi="Arial" w:cs="Arial"/>
          <w:sz w:val="24"/>
          <w:szCs w:val="24"/>
        </w:rPr>
        <w:t xml:space="preserve"> only be avoided by </w:t>
      </w:r>
      <w:r w:rsidR="0022605C">
        <w:rPr>
          <w:rFonts w:ascii="Arial" w:hAnsi="Arial" w:cs="Arial"/>
          <w:sz w:val="24"/>
          <w:szCs w:val="24"/>
        </w:rPr>
        <w:t>the footpath being removed entirely from the Objector’s land</w:t>
      </w:r>
      <w:r w:rsidR="00A0642C">
        <w:rPr>
          <w:rFonts w:ascii="Arial" w:hAnsi="Arial" w:cs="Arial"/>
          <w:sz w:val="24"/>
          <w:szCs w:val="24"/>
        </w:rPr>
        <w:t>. The modification proposed by the I</w:t>
      </w:r>
      <w:r w:rsidR="00623731">
        <w:rPr>
          <w:rFonts w:ascii="Arial" w:hAnsi="Arial" w:cs="Arial"/>
          <w:sz w:val="24"/>
          <w:szCs w:val="24"/>
        </w:rPr>
        <w:t>O</w:t>
      </w:r>
      <w:r w:rsidR="00A0642C">
        <w:rPr>
          <w:rFonts w:ascii="Arial" w:hAnsi="Arial" w:cs="Arial"/>
          <w:sz w:val="24"/>
          <w:szCs w:val="24"/>
        </w:rPr>
        <w:t xml:space="preserve">D leaves a (smaller) </w:t>
      </w:r>
      <w:r w:rsidR="008A79D2">
        <w:rPr>
          <w:rFonts w:ascii="Arial" w:hAnsi="Arial" w:cs="Arial"/>
          <w:sz w:val="24"/>
          <w:szCs w:val="24"/>
        </w:rPr>
        <w:t>section of the path within the curtilage of 199A and therefor</w:t>
      </w:r>
      <w:r w:rsidR="00331203">
        <w:rPr>
          <w:rFonts w:ascii="Arial" w:hAnsi="Arial" w:cs="Arial"/>
          <w:sz w:val="24"/>
          <w:szCs w:val="24"/>
        </w:rPr>
        <w:t>e</w:t>
      </w:r>
      <w:r w:rsidR="008A79D2">
        <w:rPr>
          <w:rFonts w:ascii="Arial" w:hAnsi="Arial" w:cs="Arial"/>
          <w:sz w:val="24"/>
          <w:szCs w:val="24"/>
        </w:rPr>
        <w:t xml:space="preserve"> does not resolve the issue for the Objector</w:t>
      </w:r>
      <w:r w:rsidR="007C0697">
        <w:rPr>
          <w:rFonts w:ascii="Arial" w:hAnsi="Arial" w:cs="Arial"/>
          <w:sz w:val="24"/>
          <w:szCs w:val="24"/>
        </w:rPr>
        <w:t>, or for the public.</w:t>
      </w:r>
      <w:r w:rsidR="00DE7E04">
        <w:rPr>
          <w:rFonts w:ascii="Arial" w:hAnsi="Arial" w:cs="Arial"/>
          <w:sz w:val="24"/>
          <w:szCs w:val="24"/>
        </w:rPr>
        <w:t xml:space="preserve"> Accordingl</w:t>
      </w:r>
      <w:r w:rsidR="00AE775D">
        <w:rPr>
          <w:rFonts w:ascii="Arial" w:hAnsi="Arial" w:cs="Arial"/>
          <w:sz w:val="24"/>
          <w:szCs w:val="24"/>
        </w:rPr>
        <w:t>y</w:t>
      </w:r>
      <w:r w:rsidR="00181834">
        <w:rPr>
          <w:rFonts w:ascii="Arial" w:hAnsi="Arial" w:cs="Arial"/>
          <w:sz w:val="24"/>
          <w:szCs w:val="24"/>
        </w:rPr>
        <w:t>,</w:t>
      </w:r>
      <w:r w:rsidR="00DE7E04">
        <w:rPr>
          <w:rFonts w:ascii="Arial" w:hAnsi="Arial" w:cs="Arial"/>
          <w:sz w:val="24"/>
          <w:szCs w:val="24"/>
        </w:rPr>
        <w:t xml:space="preserve"> I</w:t>
      </w:r>
      <w:r w:rsidR="002117AC">
        <w:rPr>
          <w:rFonts w:ascii="Arial" w:hAnsi="Arial" w:cs="Arial"/>
          <w:sz w:val="24"/>
          <w:szCs w:val="24"/>
        </w:rPr>
        <w:t xml:space="preserve"> find that the proposed modifications </w:t>
      </w:r>
      <w:r w:rsidR="005E5ECB">
        <w:rPr>
          <w:rFonts w:ascii="Arial" w:hAnsi="Arial" w:cs="Arial"/>
          <w:sz w:val="24"/>
          <w:szCs w:val="24"/>
        </w:rPr>
        <w:t>are not expedient in the interests of either landowner or the public</w:t>
      </w:r>
      <w:r w:rsidR="009558BD">
        <w:rPr>
          <w:rFonts w:ascii="Arial" w:hAnsi="Arial" w:cs="Arial"/>
          <w:sz w:val="24"/>
          <w:szCs w:val="24"/>
        </w:rPr>
        <w:t xml:space="preserve"> and I shall assess </w:t>
      </w:r>
      <w:r w:rsidR="00AE775D">
        <w:rPr>
          <w:rFonts w:ascii="Arial" w:hAnsi="Arial" w:cs="Arial"/>
          <w:sz w:val="24"/>
          <w:szCs w:val="24"/>
        </w:rPr>
        <w:t>the expediency of confirming the original Order</w:t>
      </w:r>
      <w:r w:rsidR="00F93335">
        <w:rPr>
          <w:rFonts w:ascii="Arial" w:hAnsi="Arial" w:cs="Arial"/>
          <w:sz w:val="24"/>
          <w:szCs w:val="24"/>
        </w:rPr>
        <w:t xml:space="preserve"> giving due regard to the </w:t>
      </w:r>
      <w:r w:rsidR="00372F11">
        <w:rPr>
          <w:rFonts w:ascii="Arial" w:hAnsi="Arial" w:cs="Arial"/>
          <w:sz w:val="24"/>
          <w:szCs w:val="24"/>
        </w:rPr>
        <w:t xml:space="preserve">PSED requirements. </w:t>
      </w:r>
    </w:p>
    <w:p w14:paraId="40272AFE" w14:textId="5B7690C0" w:rsidR="00E31C94" w:rsidRPr="00E31C94" w:rsidRDefault="00E31C94" w:rsidP="00E31C94">
      <w:pPr>
        <w:pStyle w:val="Style1"/>
        <w:numPr>
          <w:ilvl w:val="0"/>
          <w:numId w:val="0"/>
        </w:numPr>
        <w:rPr>
          <w:rFonts w:ascii="Arial" w:hAnsi="Arial" w:cs="Arial"/>
          <w:b/>
          <w:bCs/>
          <w:i/>
          <w:iCs/>
          <w:sz w:val="24"/>
          <w:szCs w:val="24"/>
        </w:rPr>
      </w:pPr>
      <w:r w:rsidRPr="00E31C94">
        <w:rPr>
          <w:rFonts w:ascii="Arial" w:hAnsi="Arial" w:cs="Arial"/>
          <w:b/>
          <w:bCs/>
          <w:i/>
          <w:iCs/>
          <w:sz w:val="24"/>
          <w:szCs w:val="24"/>
        </w:rPr>
        <w:t>The intrusive footpath guidance</w:t>
      </w:r>
    </w:p>
    <w:p w14:paraId="5A7947B6" w14:textId="2C891547" w:rsidR="00E31C94" w:rsidRPr="00E31C94" w:rsidRDefault="00E31C94" w:rsidP="00E31C94">
      <w:pPr>
        <w:pStyle w:val="Style1"/>
        <w:tabs>
          <w:tab w:val="num" w:pos="720"/>
        </w:tabs>
        <w:rPr>
          <w:rFonts w:ascii="Arial" w:hAnsi="Arial" w:cs="Arial"/>
          <w:sz w:val="24"/>
          <w:szCs w:val="24"/>
        </w:rPr>
      </w:pPr>
      <w:r w:rsidRPr="00E31C94">
        <w:rPr>
          <w:rFonts w:ascii="Arial" w:hAnsi="Arial" w:cs="Arial"/>
          <w:sz w:val="24"/>
          <w:szCs w:val="24"/>
        </w:rPr>
        <w:t xml:space="preserve">The intrusive footpath guidance was published in August 2023 and thus was not </w:t>
      </w:r>
      <w:r w:rsidR="00800047">
        <w:rPr>
          <w:rFonts w:ascii="Arial" w:hAnsi="Arial" w:cs="Arial"/>
          <w:sz w:val="24"/>
          <w:szCs w:val="24"/>
        </w:rPr>
        <w:t xml:space="preserve">available to the OMA when making the Order nor </w:t>
      </w:r>
      <w:r w:rsidRPr="00E31C94">
        <w:rPr>
          <w:rFonts w:ascii="Arial" w:hAnsi="Arial" w:cs="Arial"/>
          <w:sz w:val="24"/>
          <w:szCs w:val="24"/>
        </w:rPr>
        <w:t xml:space="preserve">at the original Inquiry and was not a factor in the </w:t>
      </w:r>
      <w:r w:rsidR="00457051">
        <w:rPr>
          <w:rFonts w:ascii="Arial" w:hAnsi="Arial" w:cs="Arial"/>
          <w:sz w:val="24"/>
          <w:szCs w:val="24"/>
        </w:rPr>
        <w:t>previous</w:t>
      </w:r>
      <w:r w:rsidRPr="00E31C94">
        <w:rPr>
          <w:rFonts w:ascii="Arial" w:hAnsi="Arial" w:cs="Arial"/>
          <w:sz w:val="24"/>
          <w:szCs w:val="24"/>
        </w:rPr>
        <w:t xml:space="preserve"> Inspector’s decision. It applies ‘where a public right of way passes through a garden or curtilage of a residential dwelling</w:t>
      </w:r>
      <w:r w:rsidR="008543C0">
        <w:rPr>
          <w:rFonts w:ascii="Arial" w:hAnsi="Arial" w:cs="Arial"/>
          <w:sz w:val="24"/>
          <w:szCs w:val="24"/>
        </w:rPr>
        <w:t>’.</w:t>
      </w:r>
    </w:p>
    <w:p w14:paraId="79C10374" w14:textId="769FEBFE" w:rsidR="00E31C94" w:rsidRPr="001219FF" w:rsidRDefault="00E31C94" w:rsidP="00E31C94">
      <w:pPr>
        <w:pStyle w:val="Style1"/>
        <w:tabs>
          <w:tab w:val="num" w:pos="720"/>
        </w:tabs>
        <w:rPr>
          <w:rFonts w:ascii="Arial" w:hAnsi="Arial" w:cs="Arial"/>
          <w:i/>
          <w:iCs/>
          <w:sz w:val="24"/>
          <w:szCs w:val="24"/>
        </w:rPr>
      </w:pPr>
      <w:r w:rsidRPr="00E31C94">
        <w:rPr>
          <w:rFonts w:ascii="Arial" w:hAnsi="Arial" w:cs="Arial"/>
          <w:sz w:val="24"/>
          <w:szCs w:val="24"/>
        </w:rPr>
        <w:t xml:space="preserve">The introduction to the guidance states that it </w:t>
      </w:r>
      <w:r w:rsidRPr="00457051">
        <w:rPr>
          <w:rFonts w:ascii="Arial" w:hAnsi="Arial" w:cs="Arial"/>
          <w:i/>
          <w:iCs/>
          <w:sz w:val="24"/>
          <w:szCs w:val="24"/>
        </w:rPr>
        <w:t xml:space="preserve">‘sets out Government policy on changes to public rights of way through gardens and curtilages of private </w:t>
      </w:r>
      <w:r w:rsidR="00DE43C8" w:rsidRPr="00457051">
        <w:rPr>
          <w:rFonts w:ascii="Arial" w:hAnsi="Arial" w:cs="Arial"/>
          <w:i/>
          <w:iCs/>
          <w:sz w:val="24"/>
          <w:szCs w:val="24"/>
        </w:rPr>
        <w:t>dwellings</w:t>
      </w:r>
      <w:r w:rsidRPr="00E31C94">
        <w:rPr>
          <w:rFonts w:ascii="Arial" w:hAnsi="Arial" w:cs="Arial"/>
          <w:sz w:val="24"/>
          <w:szCs w:val="24"/>
        </w:rPr>
        <w:t>.</w:t>
      </w:r>
      <w:r w:rsidR="00DE43C8">
        <w:rPr>
          <w:rFonts w:ascii="Arial" w:hAnsi="Arial" w:cs="Arial"/>
          <w:sz w:val="24"/>
          <w:szCs w:val="24"/>
        </w:rPr>
        <w:t>’</w:t>
      </w:r>
      <w:r w:rsidRPr="00E31C94">
        <w:rPr>
          <w:rFonts w:ascii="Arial" w:hAnsi="Arial" w:cs="Arial"/>
          <w:sz w:val="24"/>
          <w:szCs w:val="24"/>
        </w:rPr>
        <w:t xml:space="preserve"> It </w:t>
      </w:r>
      <w:r w:rsidR="00A46D3F">
        <w:rPr>
          <w:rFonts w:ascii="Arial" w:hAnsi="Arial" w:cs="Arial"/>
          <w:sz w:val="24"/>
          <w:szCs w:val="24"/>
        </w:rPr>
        <w:t>outlines</w:t>
      </w:r>
      <w:r w:rsidRPr="00E31C94">
        <w:rPr>
          <w:rFonts w:ascii="Arial" w:hAnsi="Arial" w:cs="Arial"/>
          <w:sz w:val="24"/>
          <w:szCs w:val="24"/>
        </w:rPr>
        <w:t xml:space="preserve"> the context within which the guidance has been issued and highlights the discomfort that can be felt by the </w:t>
      </w:r>
      <w:r w:rsidR="00AB247C">
        <w:rPr>
          <w:rFonts w:ascii="Arial" w:hAnsi="Arial" w:cs="Arial"/>
          <w:sz w:val="24"/>
          <w:szCs w:val="24"/>
        </w:rPr>
        <w:t xml:space="preserve">members of the </w:t>
      </w:r>
      <w:r w:rsidRPr="00E31C94">
        <w:rPr>
          <w:rFonts w:ascii="Arial" w:hAnsi="Arial" w:cs="Arial"/>
          <w:sz w:val="24"/>
          <w:szCs w:val="24"/>
        </w:rPr>
        <w:t>public using a public right of way within the confines of a private garden or residential curtilage. It also details the reasons why a public footpath through a private garden ‘</w:t>
      </w:r>
      <w:r w:rsidRPr="001219FF">
        <w:rPr>
          <w:rFonts w:ascii="Arial" w:hAnsi="Arial" w:cs="Arial"/>
          <w:i/>
          <w:iCs/>
          <w:sz w:val="24"/>
          <w:szCs w:val="24"/>
        </w:rPr>
        <w:t>could be problematic for the landowner’</w:t>
      </w:r>
      <w:r w:rsidRPr="00E31C94">
        <w:rPr>
          <w:rFonts w:ascii="Arial" w:hAnsi="Arial" w:cs="Arial"/>
          <w:sz w:val="24"/>
          <w:szCs w:val="24"/>
        </w:rPr>
        <w:t xml:space="preserve">. These reasons include </w:t>
      </w:r>
      <w:r w:rsidR="001128E7">
        <w:rPr>
          <w:rFonts w:ascii="Arial" w:hAnsi="Arial" w:cs="Arial"/>
          <w:sz w:val="24"/>
          <w:szCs w:val="24"/>
        </w:rPr>
        <w:t xml:space="preserve">that a landowner </w:t>
      </w:r>
      <w:r w:rsidR="005E4E08">
        <w:rPr>
          <w:rFonts w:ascii="Arial" w:hAnsi="Arial" w:cs="Arial"/>
          <w:sz w:val="24"/>
          <w:szCs w:val="24"/>
        </w:rPr>
        <w:t xml:space="preserve">is entitled to </w:t>
      </w:r>
      <w:r w:rsidRPr="00E31C94">
        <w:rPr>
          <w:rFonts w:ascii="Arial" w:hAnsi="Arial" w:cs="Arial"/>
          <w:sz w:val="24"/>
          <w:szCs w:val="24"/>
        </w:rPr>
        <w:t>a reasonable expectation of being able to relax in the garden ‘</w:t>
      </w:r>
      <w:r w:rsidRPr="001219FF">
        <w:rPr>
          <w:rFonts w:ascii="Arial" w:hAnsi="Arial" w:cs="Arial"/>
          <w:i/>
          <w:iCs/>
          <w:sz w:val="24"/>
          <w:szCs w:val="24"/>
        </w:rPr>
        <w:t>without strangers</w:t>
      </w:r>
      <w:r w:rsidRPr="00E31C94">
        <w:rPr>
          <w:rFonts w:ascii="Arial" w:hAnsi="Arial" w:cs="Arial"/>
          <w:sz w:val="24"/>
          <w:szCs w:val="24"/>
        </w:rPr>
        <w:t xml:space="preserve"> </w:t>
      </w:r>
      <w:r w:rsidRPr="001219FF">
        <w:rPr>
          <w:rFonts w:ascii="Arial" w:hAnsi="Arial" w:cs="Arial"/>
          <w:i/>
          <w:iCs/>
          <w:sz w:val="24"/>
          <w:szCs w:val="24"/>
        </w:rPr>
        <w:t xml:space="preserve">appearing in the same confined space’. </w:t>
      </w:r>
    </w:p>
    <w:p w14:paraId="462D0EF9" w14:textId="48730581" w:rsidR="00E31C94" w:rsidRDefault="00E31C94" w:rsidP="00DA4890">
      <w:pPr>
        <w:pStyle w:val="Style1"/>
        <w:tabs>
          <w:tab w:val="num" w:pos="720"/>
        </w:tabs>
        <w:rPr>
          <w:rFonts w:ascii="Arial" w:hAnsi="Arial" w:cs="Arial"/>
          <w:sz w:val="24"/>
          <w:szCs w:val="24"/>
        </w:rPr>
      </w:pPr>
      <w:r w:rsidRPr="009D3E60">
        <w:rPr>
          <w:rFonts w:ascii="Arial" w:hAnsi="Arial" w:cs="Arial"/>
          <w:sz w:val="24"/>
          <w:szCs w:val="24"/>
        </w:rPr>
        <w:t>Where the guidance applies it requires the decision maker to ‘</w:t>
      </w:r>
      <w:r w:rsidRPr="003E52A3">
        <w:rPr>
          <w:rFonts w:ascii="Arial" w:hAnsi="Arial" w:cs="Arial"/>
          <w:i/>
          <w:iCs/>
          <w:sz w:val="24"/>
          <w:szCs w:val="24"/>
        </w:rPr>
        <w:t>weigh the interests of the owner and / or occupier against the overall impact of the proposal on the public as a whole</w:t>
      </w:r>
      <w:r w:rsidRPr="009D3E60">
        <w:rPr>
          <w:rFonts w:ascii="Arial" w:hAnsi="Arial" w:cs="Arial"/>
          <w:sz w:val="24"/>
          <w:szCs w:val="24"/>
        </w:rPr>
        <w:t xml:space="preserve">’. Reducing or eliminating the impact of the current right of way on the owner / occupier </w:t>
      </w:r>
      <w:r w:rsidRPr="003E52A3">
        <w:rPr>
          <w:rFonts w:ascii="Arial" w:hAnsi="Arial" w:cs="Arial"/>
          <w:i/>
          <w:iCs/>
          <w:sz w:val="24"/>
          <w:szCs w:val="24"/>
        </w:rPr>
        <w:t>‘in terms of privacy, security and safety, are important considerations to which due weight should be given’</w:t>
      </w:r>
      <w:r w:rsidRPr="009D3E60">
        <w:rPr>
          <w:rFonts w:ascii="Arial" w:hAnsi="Arial" w:cs="Arial"/>
          <w:sz w:val="24"/>
          <w:szCs w:val="24"/>
        </w:rPr>
        <w:t xml:space="preserve">. It recognises that </w:t>
      </w:r>
      <w:r w:rsidR="009D3E60" w:rsidRPr="003E52A3">
        <w:rPr>
          <w:rFonts w:ascii="Arial" w:hAnsi="Arial" w:cs="Arial"/>
          <w:i/>
          <w:iCs/>
          <w:sz w:val="24"/>
          <w:szCs w:val="24"/>
        </w:rPr>
        <w:t>‘it is in the public interest that any change to remove or reduce the impacts on the property owner or occupier of the existing public right of way should, wherever possible, involve diversion or replacement of the way rather than extinguishment alone</w:t>
      </w:r>
      <w:r w:rsidR="009D3E60" w:rsidRPr="009D3E60">
        <w:rPr>
          <w:rFonts w:ascii="Arial" w:hAnsi="Arial" w:cs="Arial"/>
          <w:sz w:val="24"/>
          <w:szCs w:val="24"/>
        </w:rPr>
        <w:t>.</w:t>
      </w:r>
      <w:r w:rsidR="009D3E60">
        <w:rPr>
          <w:rFonts w:ascii="Arial" w:hAnsi="Arial" w:cs="Arial"/>
          <w:sz w:val="24"/>
          <w:szCs w:val="24"/>
        </w:rPr>
        <w:t>’</w:t>
      </w:r>
    </w:p>
    <w:p w14:paraId="5D88359F" w14:textId="4AA90846" w:rsidR="00DE43C8" w:rsidRDefault="006940F4" w:rsidP="00DA4890">
      <w:pPr>
        <w:pStyle w:val="Style1"/>
        <w:tabs>
          <w:tab w:val="num" w:pos="720"/>
        </w:tabs>
        <w:rPr>
          <w:rFonts w:ascii="Arial" w:hAnsi="Arial" w:cs="Arial"/>
          <w:sz w:val="24"/>
          <w:szCs w:val="24"/>
        </w:rPr>
      </w:pPr>
      <w:r>
        <w:rPr>
          <w:rFonts w:ascii="Arial" w:hAnsi="Arial" w:cs="Arial"/>
          <w:sz w:val="24"/>
          <w:szCs w:val="24"/>
        </w:rPr>
        <w:t xml:space="preserve">It is </w:t>
      </w:r>
      <w:r w:rsidR="002A33D0">
        <w:rPr>
          <w:rFonts w:ascii="Arial" w:hAnsi="Arial" w:cs="Arial"/>
          <w:sz w:val="24"/>
          <w:szCs w:val="24"/>
        </w:rPr>
        <w:t xml:space="preserve">manifestly apparent that the guidance applies to the </w:t>
      </w:r>
      <w:r w:rsidR="00272AD5">
        <w:rPr>
          <w:rFonts w:ascii="Arial" w:hAnsi="Arial" w:cs="Arial"/>
          <w:sz w:val="24"/>
          <w:szCs w:val="24"/>
        </w:rPr>
        <w:t>present Order. The DMS route of F</w:t>
      </w:r>
      <w:r w:rsidR="004D0945">
        <w:rPr>
          <w:rFonts w:ascii="Arial" w:hAnsi="Arial" w:cs="Arial"/>
          <w:sz w:val="24"/>
          <w:szCs w:val="24"/>
        </w:rPr>
        <w:t xml:space="preserve">P32 </w:t>
      </w:r>
      <w:r w:rsidR="00290C31">
        <w:rPr>
          <w:rFonts w:ascii="Arial" w:hAnsi="Arial" w:cs="Arial"/>
          <w:sz w:val="24"/>
          <w:szCs w:val="24"/>
        </w:rPr>
        <w:t xml:space="preserve">passes through the residential curtilage of both 199A and 201A, in both cases </w:t>
      </w:r>
      <w:r w:rsidR="00795D98">
        <w:rPr>
          <w:rFonts w:ascii="Arial" w:hAnsi="Arial" w:cs="Arial"/>
          <w:sz w:val="24"/>
          <w:szCs w:val="24"/>
        </w:rPr>
        <w:t xml:space="preserve">with such proximity as to </w:t>
      </w:r>
      <w:r w:rsidR="00973B1A">
        <w:rPr>
          <w:rFonts w:ascii="Arial" w:hAnsi="Arial" w:cs="Arial"/>
          <w:sz w:val="24"/>
          <w:szCs w:val="24"/>
        </w:rPr>
        <w:t>create a very obvious sense of intrusion</w:t>
      </w:r>
      <w:r w:rsidR="0093264B">
        <w:rPr>
          <w:rFonts w:ascii="Arial" w:hAnsi="Arial" w:cs="Arial"/>
          <w:sz w:val="24"/>
          <w:szCs w:val="24"/>
        </w:rPr>
        <w:t xml:space="preserve">. Indeed, it is that intrusion which has led to </w:t>
      </w:r>
      <w:r w:rsidR="00D400E6">
        <w:rPr>
          <w:rFonts w:ascii="Arial" w:hAnsi="Arial" w:cs="Arial"/>
          <w:sz w:val="24"/>
          <w:szCs w:val="24"/>
        </w:rPr>
        <w:t>an application being made for diversion of the route</w:t>
      </w:r>
      <w:r w:rsidR="006F790E">
        <w:rPr>
          <w:rFonts w:ascii="Arial" w:hAnsi="Arial" w:cs="Arial"/>
          <w:sz w:val="24"/>
          <w:szCs w:val="24"/>
        </w:rPr>
        <w:t xml:space="preserve"> and ultimately to this Order being made.</w:t>
      </w:r>
    </w:p>
    <w:p w14:paraId="6B512FDD" w14:textId="77777777" w:rsidR="00A740E9" w:rsidRPr="00A740E9" w:rsidRDefault="00165FE7" w:rsidP="00A740E9">
      <w:pPr>
        <w:pStyle w:val="Style1"/>
        <w:tabs>
          <w:tab w:val="num" w:pos="720"/>
        </w:tabs>
        <w:rPr>
          <w:rFonts w:ascii="Arial" w:hAnsi="Arial" w:cs="Arial"/>
          <w:b/>
          <w:i/>
          <w:sz w:val="24"/>
          <w:szCs w:val="24"/>
        </w:rPr>
      </w:pPr>
      <w:r w:rsidRPr="003E4637">
        <w:rPr>
          <w:rFonts w:ascii="Arial" w:hAnsi="Arial" w:cs="Arial"/>
          <w:sz w:val="24"/>
          <w:szCs w:val="24"/>
        </w:rPr>
        <w:lastRenderedPageBreak/>
        <w:t xml:space="preserve">Had the guidance been in place at the time the </w:t>
      </w:r>
      <w:r w:rsidR="000A5A76" w:rsidRPr="003E4637">
        <w:rPr>
          <w:rFonts w:ascii="Arial" w:hAnsi="Arial" w:cs="Arial"/>
          <w:sz w:val="24"/>
          <w:szCs w:val="24"/>
        </w:rPr>
        <w:t>matter was before the OMA at the order making stage, it would have been incumbent upon the</w:t>
      </w:r>
      <w:r w:rsidR="00EB7191" w:rsidRPr="003E4637">
        <w:rPr>
          <w:rFonts w:ascii="Arial" w:hAnsi="Arial" w:cs="Arial"/>
          <w:sz w:val="24"/>
          <w:szCs w:val="24"/>
        </w:rPr>
        <w:t xml:space="preserve">m to apply the guidance and to </w:t>
      </w:r>
      <w:r w:rsidR="008D0E57" w:rsidRPr="003E4637">
        <w:rPr>
          <w:rFonts w:ascii="Arial" w:hAnsi="Arial" w:cs="Arial"/>
          <w:sz w:val="24"/>
          <w:szCs w:val="24"/>
        </w:rPr>
        <w:t xml:space="preserve">consider all the options available and particularly those which are detailed </w:t>
      </w:r>
      <w:r w:rsidR="007E1A47" w:rsidRPr="003E4637">
        <w:rPr>
          <w:rFonts w:ascii="Arial" w:hAnsi="Arial" w:cs="Arial"/>
          <w:sz w:val="24"/>
          <w:szCs w:val="24"/>
        </w:rPr>
        <w:t xml:space="preserve">at paragraph 12 of the guidance. </w:t>
      </w:r>
      <w:r w:rsidR="00A60A3D" w:rsidRPr="003E4637">
        <w:rPr>
          <w:rFonts w:ascii="Arial" w:hAnsi="Arial" w:cs="Arial"/>
          <w:sz w:val="24"/>
          <w:szCs w:val="24"/>
        </w:rPr>
        <w:t xml:space="preserve">The </w:t>
      </w:r>
      <w:r w:rsidR="00240159" w:rsidRPr="003E4637">
        <w:rPr>
          <w:rFonts w:ascii="Arial" w:hAnsi="Arial" w:cs="Arial"/>
          <w:sz w:val="24"/>
          <w:szCs w:val="24"/>
        </w:rPr>
        <w:t xml:space="preserve">guidance specifically requires the OMA </w:t>
      </w:r>
      <w:r w:rsidR="003E4637" w:rsidRPr="003E4637">
        <w:rPr>
          <w:rFonts w:ascii="Arial" w:hAnsi="Arial" w:cs="Arial"/>
          <w:sz w:val="24"/>
          <w:szCs w:val="24"/>
        </w:rPr>
        <w:t>to ‘</w:t>
      </w:r>
      <w:r w:rsidR="003E4637" w:rsidRPr="007157E7">
        <w:rPr>
          <w:rFonts w:ascii="Arial" w:hAnsi="Arial" w:cs="Arial"/>
          <w:i/>
          <w:iCs/>
          <w:sz w:val="24"/>
          <w:szCs w:val="24"/>
        </w:rPr>
        <w:t>be open to using the combination of powers, agreements and management arrangements that best suit the circumstances</w:t>
      </w:r>
      <w:r w:rsidR="00A243DA" w:rsidRPr="007157E7">
        <w:rPr>
          <w:rFonts w:ascii="Arial" w:hAnsi="Arial" w:cs="Arial"/>
          <w:i/>
          <w:iCs/>
          <w:sz w:val="24"/>
          <w:szCs w:val="24"/>
        </w:rPr>
        <w:t>.’</w:t>
      </w:r>
      <w:r w:rsidR="00907AF6">
        <w:rPr>
          <w:rFonts w:ascii="Arial" w:hAnsi="Arial" w:cs="Arial"/>
          <w:sz w:val="24"/>
          <w:szCs w:val="24"/>
        </w:rPr>
        <w:t xml:space="preserve"> In </w:t>
      </w:r>
      <w:r w:rsidR="00BF4F00">
        <w:rPr>
          <w:rFonts w:ascii="Arial" w:hAnsi="Arial" w:cs="Arial"/>
          <w:sz w:val="24"/>
          <w:szCs w:val="24"/>
        </w:rPr>
        <w:t xml:space="preserve">the absence of the guidance the OMA were constrained to consider </w:t>
      </w:r>
      <w:r w:rsidR="00A86848">
        <w:rPr>
          <w:rFonts w:ascii="Arial" w:hAnsi="Arial" w:cs="Arial"/>
          <w:sz w:val="24"/>
          <w:szCs w:val="24"/>
        </w:rPr>
        <w:t xml:space="preserve">only </w:t>
      </w:r>
      <w:r w:rsidR="00BF4F00">
        <w:rPr>
          <w:rFonts w:ascii="Arial" w:hAnsi="Arial" w:cs="Arial"/>
          <w:sz w:val="24"/>
          <w:szCs w:val="24"/>
        </w:rPr>
        <w:t>the application before it</w:t>
      </w:r>
      <w:r w:rsidR="00A86848">
        <w:rPr>
          <w:rFonts w:ascii="Arial" w:hAnsi="Arial" w:cs="Arial"/>
          <w:sz w:val="24"/>
          <w:szCs w:val="24"/>
        </w:rPr>
        <w:t>.</w:t>
      </w:r>
      <w:r w:rsidR="00256293">
        <w:rPr>
          <w:rFonts w:ascii="Arial" w:hAnsi="Arial" w:cs="Arial"/>
          <w:sz w:val="24"/>
          <w:szCs w:val="24"/>
        </w:rPr>
        <w:t xml:space="preserve"> </w:t>
      </w:r>
    </w:p>
    <w:p w14:paraId="392EF0ED" w14:textId="4BCFB93E" w:rsidR="001B661E" w:rsidRDefault="00DE0CF2" w:rsidP="001B661E">
      <w:pPr>
        <w:pStyle w:val="Style1"/>
        <w:tabs>
          <w:tab w:val="num" w:pos="720"/>
        </w:tabs>
        <w:rPr>
          <w:rFonts w:ascii="Arial" w:hAnsi="Arial" w:cs="Arial"/>
          <w:bCs/>
          <w:iCs/>
          <w:sz w:val="24"/>
          <w:szCs w:val="24"/>
        </w:rPr>
      </w:pPr>
      <w:r w:rsidRPr="00DE0CF2">
        <w:rPr>
          <w:rFonts w:ascii="Arial" w:hAnsi="Arial" w:cs="Arial"/>
          <w:bCs/>
          <w:iCs/>
          <w:sz w:val="24"/>
          <w:szCs w:val="24"/>
        </w:rPr>
        <w:t>I consider that the guidance does not override the statute law under which the Order was made, and so it remains appropriate for me to apply the statutory tests detailed earlier in this decision. I can only apply the tests to the Order as made and I do not have the ability to identify other means of resolution which could have been available to the OMA had the guidance been in place at the time the Order was made. I must also bear in mind that the rights of the public remain an important factor in the process</w:t>
      </w:r>
      <w:r w:rsidR="001B661E">
        <w:rPr>
          <w:rFonts w:ascii="Arial" w:hAnsi="Arial" w:cs="Arial"/>
          <w:bCs/>
          <w:iCs/>
          <w:sz w:val="24"/>
          <w:szCs w:val="24"/>
        </w:rPr>
        <w:t>.</w:t>
      </w:r>
    </w:p>
    <w:p w14:paraId="76AB6E31" w14:textId="1BD82C44" w:rsidR="001B661E" w:rsidRPr="001B661E" w:rsidRDefault="001B661E" w:rsidP="001B661E">
      <w:pPr>
        <w:pStyle w:val="Style1"/>
        <w:numPr>
          <w:ilvl w:val="0"/>
          <w:numId w:val="0"/>
        </w:numPr>
        <w:rPr>
          <w:rFonts w:ascii="Arial" w:hAnsi="Arial" w:cs="Arial"/>
          <w:b/>
          <w:iCs/>
          <w:sz w:val="24"/>
          <w:szCs w:val="24"/>
        </w:rPr>
      </w:pPr>
      <w:r w:rsidRPr="001B661E">
        <w:rPr>
          <w:rFonts w:ascii="Arial" w:hAnsi="Arial" w:cs="Arial"/>
          <w:b/>
          <w:iCs/>
          <w:sz w:val="24"/>
          <w:szCs w:val="24"/>
        </w:rPr>
        <w:t>Conclusions on whether it is expedient to confirm the Order</w:t>
      </w:r>
    </w:p>
    <w:p w14:paraId="043ECBEB" w14:textId="43A70F6A" w:rsidR="00D510AD" w:rsidRPr="00CA4370" w:rsidRDefault="00D510AD" w:rsidP="001B661E">
      <w:pPr>
        <w:pStyle w:val="Style1"/>
        <w:tabs>
          <w:tab w:val="num" w:pos="720"/>
        </w:tabs>
        <w:rPr>
          <w:rFonts w:ascii="Arial" w:hAnsi="Arial" w:cs="Arial"/>
          <w:bCs/>
          <w:iCs/>
          <w:sz w:val="24"/>
          <w:szCs w:val="24"/>
        </w:rPr>
      </w:pPr>
      <w:r w:rsidRPr="001B661E">
        <w:rPr>
          <w:rFonts w:ascii="Arial" w:hAnsi="Arial" w:cs="Arial"/>
          <w:sz w:val="24"/>
          <w:szCs w:val="24"/>
        </w:rPr>
        <w:t xml:space="preserve">The difficulties this Order seeks to address arise from the </w:t>
      </w:r>
      <w:r w:rsidR="006561D6" w:rsidRPr="001B661E">
        <w:rPr>
          <w:rFonts w:ascii="Arial" w:hAnsi="Arial" w:cs="Arial"/>
          <w:sz w:val="24"/>
          <w:szCs w:val="24"/>
        </w:rPr>
        <w:t xml:space="preserve">building of </w:t>
      </w:r>
      <w:r w:rsidR="008C506D" w:rsidRPr="001B661E">
        <w:rPr>
          <w:rFonts w:ascii="Arial" w:hAnsi="Arial" w:cs="Arial"/>
          <w:sz w:val="24"/>
          <w:szCs w:val="24"/>
        </w:rPr>
        <w:t>first 199A and then 201A</w:t>
      </w:r>
      <w:r w:rsidR="00B57DC3" w:rsidRPr="001B661E">
        <w:rPr>
          <w:rFonts w:ascii="Arial" w:hAnsi="Arial" w:cs="Arial"/>
          <w:sz w:val="24"/>
          <w:szCs w:val="24"/>
        </w:rPr>
        <w:t xml:space="preserve"> </w:t>
      </w:r>
      <w:r w:rsidR="00EE18DC" w:rsidRPr="001B661E">
        <w:rPr>
          <w:rFonts w:ascii="Arial" w:hAnsi="Arial" w:cs="Arial"/>
          <w:sz w:val="24"/>
          <w:szCs w:val="24"/>
        </w:rPr>
        <w:t>in close proximity to one another with the footpath running between them</w:t>
      </w:r>
      <w:r w:rsidR="00A82F5E" w:rsidRPr="001B661E">
        <w:rPr>
          <w:rFonts w:ascii="Arial" w:hAnsi="Arial" w:cs="Arial"/>
          <w:sz w:val="24"/>
          <w:szCs w:val="24"/>
        </w:rPr>
        <w:t xml:space="preserve">. There is evidence that over a number of years </w:t>
      </w:r>
      <w:r w:rsidR="00566977" w:rsidRPr="001B661E">
        <w:rPr>
          <w:rFonts w:ascii="Arial" w:hAnsi="Arial" w:cs="Arial"/>
          <w:sz w:val="24"/>
          <w:szCs w:val="24"/>
        </w:rPr>
        <w:t>prior t</w:t>
      </w:r>
      <w:r w:rsidR="009B7FA1" w:rsidRPr="001B661E">
        <w:rPr>
          <w:rFonts w:ascii="Arial" w:hAnsi="Arial" w:cs="Arial"/>
          <w:sz w:val="24"/>
          <w:szCs w:val="24"/>
        </w:rPr>
        <w:t xml:space="preserve">o the development of the land, </w:t>
      </w:r>
      <w:r w:rsidR="00A82F5E" w:rsidRPr="001B661E">
        <w:rPr>
          <w:rFonts w:ascii="Arial" w:hAnsi="Arial" w:cs="Arial"/>
          <w:sz w:val="24"/>
          <w:szCs w:val="24"/>
        </w:rPr>
        <w:t xml:space="preserve">the precise alignment of the footpath had changed as a result of the erection of fences and </w:t>
      </w:r>
      <w:r w:rsidR="00702692" w:rsidRPr="001B661E">
        <w:rPr>
          <w:rFonts w:ascii="Arial" w:hAnsi="Arial" w:cs="Arial"/>
          <w:sz w:val="24"/>
          <w:szCs w:val="24"/>
        </w:rPr>
        <w:t>moving of gates or stiles</w:t>
      </w:r>
      <w:r w:rsidR="005773F4" w:rsidRPr="001B661E">
        <w:rPr>
          <w:rFonts w:ascii="Arial" w:hAnsi="Arial" w:cs="Arial"/>
          <w:sz w:val="24"/>
          <w:szCs w:val="24"/>
        </w:rPr>
        <w:t>,</w:t>
      </w:r>
      <w:r w:rsidR="00702692" w:rsidRPr="001B661E">
        <w:rPr>
          <w:rFonts w:ascii="Arial" w:hAnsi="Arial" w:cs="Arial"/>
          <w:sz w:val="24"/>
          <w:szCs w:val="24"/>
        </w:rPr>
        <w:t xml:space="preserve"> but this </w:t>
      </w:r>
      <w:r w:rsidR="001A6CA1" w:rsidRPr="001B661E">
        <w:rPr>
          <w:rFonts w:ascii="Arial" w:hAnsi="Arial" w:cs="Arial"/>
          <w:sz w:val="24"/>
          <w:szCs w:val="24"/>
        </w:rPr>
        <w:t xml:space="preserve">appears to have been accepted by the public and did not interfere with their ability to use </w:t>
      </w:r>
      <w:r w:rsidR="003C1E1A" w:rsidRPr="001B661E">
        <w:rPr>
          <w:rFonts w:ascii="Arial" w:hAnsi="Arial" w:cs="Arial"/>
          <w:sz w:val="24"/>
          <w:szCs w:val="24"/>
        </w:rPr>
        <w:t xml:space="preserve">the path. </w:t>
      </w:r>
      <w:r w:rsidR="00065013" w:rsidRPr="001B661E">
        <w:rPr>
          <w:rFonts w:ascii="Arial" w:hAnsi="Arial" w:cs="Arial"/>
          <w:sz w:val="24"/>
          <w:szCs w:val="24"/>
        </w:rPr>
        <w:t>Now, since the building of the houses and the establishment of a property boundary</w:t>
      </w:r>
      <w:r w:rsidR="00621EFD" w:rsidRPr="001B661E">
        <w:rPr>
          <w:rFonts w:ascii="Arial" w:hAnsi="Arial" w:cs="Arial"/>
          <w:sz w:val="24"/>
          <w:szCs w:val="24"/>
        </w:rPr>
        <w:t xml:space="preserve">, there has </w:t>
      </w:r>
      <w:r w:rsidR="00930FD0" w:rsidRPr="001B661E">
        <w:rPr>
          <w:rFonts w:ascii="Arial" w:hAnsi="Arial" w:cs="Arial"/>
          <w:sz w:val="24"/>
          <w:szCs w:val="24"/>
        </w:rPr>
        <w:t>come a need to identify the precise alignment of the footpath in relation to the boundar</w:t>
      </w:r>
      <w:r w:rsidR="00A4584B" w:rsidRPr="001B661E">
        <w:rPr>
          <w:rFonts w:ascii="Arial" w:hAnsi="Arial" w:cs="Arial"/>
          <w:sz w:val="24"/>
          <w:szCs w:val="24"/>
        </w:rPr>
        <w:t>y</w:t>
      </w:r>
      <w:r w:rsidR="00930FD0" w:rsidRPr="001B661E">
        <w:rPr>
          <w:rFonts w:ascii="Arial" w:hAnsi="Arial" w:cs="Arial"/>
          <w:sz w:val="24"/>
          <w:szCs w:val="24"/>
        </w:rPr>
        <w:t>.</w:t>
      </w:r>
    </w:p>
    <w:p w14:paraId="6444D8CC" w14:textId="593EF2E3" w:rsidR="00431396" w:rsidRPr="00B10780" w:rsidRDefault="00C55F60" w:rsidP="00CA4370">
      <w:pPr>
        <w:pStyle w:val="Style1"/>
        <w:tabs>
          <w:tab w:val="num" w:pos="720"/>
        </w:tabs>
        <w:rPr>
          <w:rFonts w:ascii="Arial" w:hAnsi="Arial" w:cs="Arial"/>
          <w:bCs/>
          <w:iCs/>
          <w:sz w:val="24"/>
          <w:szCs w:val="24"/>
        </w:rPr>
      </w:pPr>
      <w:r w:rsidRPr="00CA4370">
        <w:rPr>
          <w:rFonts w:ascii="Arial" w:hAnsi="Arial" w:cs="Arial"/>
          <w:sz w:val="24"/>
          <w:szCs w:val="24"/>
        </w:rPr>
        <w:t xml:space="preserve">I have </w:t>
      </w:r>
      <w:r w:rsidR="00A07969" w:rsidRPr="00CA4370">
        <w:rPr>
          <w:rFonts w:ascii="Arial" w:hAnsi="Arial" w:cs="Arial"/>
          <w:sz w:val="24"/>
          <w:szCs w:val="24"/>
        </w:rPr>
        <w:t xml:space="preserve">addressed, at some length, the </w:t>
      </w:r>
      <w:r w:rsidR="008D5403" w:rsidRPr="00CA4370">
        <w:rPr>
          <w:rFonts w:ascii="Arial" w:hAnsi="Arial" w:cs="Arial"/>
          <w:sz w:val="24"/>
          <w:szCs w:val="24"/>
        </w:rPr>
        <w:t xml:space="preserve">arguments before me as to the precise location of the historic footpath, and the path recorded on the DMS. </w:t>
      </w:r>
      <w:r w:rsidR="00CA7C80" w:rsidRPr="00CA4370">
        <w:rPr>
          <w:rFonts w:ascii="Arial" w:hAnsi="Arial" w:cs="Arial"/>
          <w:sz w:val="24"/>
          <w:szCs w:val="24"/>
        </w:rPr>
        <w:t xml:space="preserve">If nothing else, this demonstrates </w:t>
      </w:r>
      <w:r w:rsidR="009E648A" w:rsidRPr="00CA4370">
        <w:rPr>
          <w:rFonts w:ascii="Arial" w:hAnsi="Arial" w:cs="Arial"/>
          <w:sz w:val="24"/>
          <w:szCs w:val="24"/>
        </w:rPr>
        <w:t xml:space="preserve">the </w:t>
      </w:r>
      <w:r w:rsidR="00E91E8A" w:rsidRPr="00CA4370">
        <w:rPr>
          <w:rFonts w:ascii="Arial" w:hAnsi="Arial" w:cs="Arial"/>
          <w:sz w:val="24"/>
          <w:szCs w:val="24"/>
        </w:rPr>
        <w:t xml:space="preserve">very real difficulties </w:t>
      </w:r>
      <w:r w:rsidR="00A338F5" w:rsidRPr="00CA4370">
        <w:rPr>
          <w:rFonts w:ascii="Arial" w:hAnsi="Arial" w:cs="Arial"/>
          <w:sz w:val="24"/>
          <w:szCs w:val="24"/>
        </w:rPr>
        <w:t>in seeking to identify with a</w:t>
      </w:r>
      <w:r w:rsidR="004429B1" w:rsidRPr="00CA4370">
        <w:rPr>
          <w:rFonts w:ascii="Arial" w:hAnsi="Arial" w:cs="Arial"/>
          <w:sz w:val="24"/>
          <w:szCs w:val="24"/>
        </w:rPr>
        <w:t>ny</w:t>
      </w:r>
      <w:r w:rsidR="00A338F5" w:rsidRPr="00CA4370">
        <w:rPr>
          <w:rFonts w:ascii="Arial" w:hAnsi="Arial" w:cs="Arial"/>
          <w:sz w:val="24"/>
          <w:szCs w:val="24"/>
        </w:rPr>
        <w:t xml:space="preserve"> degree of confidence the </w:t>
      </w:r>
      <w:r w:rsidR="004429B1" w:rsidRPr="00CA4370">
        <w:rPr>
          <w:rFonts w:ascii="Arial" w:hAnsi="Arial" w:cs="Arial"/>
          <w:sz w:val="24"/>
          <w:szCs w:val="24"/>
        </w:rPr>
        <w:t xml:space="preserve">precise line of the </w:t>
      </w:r>
      <w:r w:rsidR="00667814" w:rsidRPr="00CA4370">
        <w:rPr>
          <w:rFonts w:ascii="Arial" w:hAnsi="Arial" w:cs="Arial"/>
          <w:sz w:val="24"/>
          <w:szCs w:val="24"/>
        </w:rPr>
        <w:t xml:space="preserve">footpath. Inevitably this </w:t>
      </w:r>
      <w:r w:rsidR="00790B41" w:rsidRPr="00CA4370">
        <w:rPr>
          <w:rFonts w:ascii="Arial" w:hAnsi="Arial" w:cs="Arial"/>
          <w:sz w:val="24"/>
          <w:szCs w:val="24"/>
        </w:rPr>
        <w:t>causes</w:t>
      </w:r>
      <w:r w:rsidR="003E7182" w:rsidRPr="00CA4370">
        <w:rPr>
          <w:rFonts w:ascii="Arial" w:hAnsi="Arial" w:cs="Arial"/>
          <w:sz w:val="24"/>
          <w:szCs w:val="24"/>
        </w:rPr>
        <w:t xml:space="preserve"> </w:t>
      </w:r>
      <w:r w:rsidR="007067C1" w:rsidRPr="00CA4370">
        <w:rPr>
          <w:rFonts w:ascii="Arial" w:hAnsi="Arial" w:cs="Arial"/>
          <w:sz w:val="24"/>
          <w:szCs w:val="24"/>
        </w:rPr>
        <w:t xml:space="preserve">understandable tension when </w:t>
      </w:r>
      <w:r w:rsidR="005306C0" w:rsidRPr="00CA4370">
        <w:rPr>
          <w:rFonts w:ascii="Arial" w:hAnsi="Arial" w:cs="Arial"/>
          <w:sz w:val="24"/>
          <w:szCs w:val="24"/>
        </w:rPr>
        <w:t>there is uncertainty as to the location of the path relative to the property boundar</w:t>
      </w:r>
      <w:r w:rsidR="00397A6A" w:rsidRPr="00CA4370">
        <w:rPr>
          <w:rFonts w:ascii="Arial" w:hAnsi="Arial" w:cs="Arial"/>
          <w:sz w:val="24"/>
          <w:szCs w:val="24"/>
        </w:rPr>
        <w:t>ies</w:t>
      </w:r>
      <w:r w:rsidR="00F36877" w:rsidRPr="00CA4370">
        <w:rPr>
          <w:rFonts w:ascii="Arial" w:hAnsi="Arial" w:cs="Arial"/>
          <w:sz w:val="24"/>
          <w:szCs w:val="24"/>
        </w:rPr>
        <w:t xml:space="preserve"> </w:t>
      </w:r>
      <w:r w:rsidR="00686010" w:rsidRPr="00CA4370">
        <w:rPr>
          <w:rFonts w:ascii="Arial" w:hAnsi="Arial" w:cs="Arial"/>
          <w:sz w:val="24"/>
          <w:szCs w:val="24"/>
        </w:rPr>
        <w:t xml:space="preserve">and </w:t>
      </w:r>
      <w:r w:rsidR="00F36877" w:rsidRPr="00CA4370">
        <w:rPr>
          <w:rFonts w:ascii="Arial" w:hAnsi="Arial" w:cs="Arial"/>
          <w:sz w:val="24"/>
          <w:szCs w:val="24"/>
        </w:rPr>
        <w:t xml:space="preserve">where </w:t>
      </w:r>
      <w:r w:rsidR="00C46246" w:rsidRPr="00CA4370">
        <w:rPr>
          <w:rFonts w:ascii="Arial" w:hAnsi="Arial" w:cs="Arial"/>
          <w:sz w:val="24"/>
          <w:szCs w:val="24"/>
        </w:rPr>
        <w:t xml:space="preserve">even very small differences </w:t>
      </w:r>
      <w:r w:rsidR="00EA1A58" w:rsidRPr="00CA4370">
        <w:rPr>
          <w:rFonts w:ascii="Arial" w:hAnsi="Arial" w:cs="Arial"/>
          <w:sz w:val="24"/>
          <w:szCs w:val="24"/>
        </w:rPr>
        <w:t xml:space="preserve">of measurement or plotting </w:t>
      </w:r>
      <w:r w:rsidR="00C46246" w:rsidRPr="00CA4370">
        <w:rPr>
          <w:rFonts w:ascii="Arial" w:hAnsi="Arial" w:cs="Arial"/>
          <w:sz w:val="24"/>
          <w:szCs w:val="24"/>
        </w:rPr>
        <w:t>can have real significance</w:t>
      </w:r>
      <w:r w:rsidR="00F1456A" w:rsidRPr="00CA4370">
        <w:rPr>
          <w:rFonts w:ascii="Arial" w:hAnsi="Arial" w:cs="Arial"/>
          <w:sz w:val="24"/>
          <w:szCs w:val="24"/>
        </w:rPr>
        <w:t xml:space="preserve">. </w:t>
      </w:r>
    </w:p>
    <w:p w14:paraId="05BDD457" w14:textId="516BC0F9" w:rsidR="00431396" w:rsidRPr="00B10780" w:rsidRDefault="0034387F" w:rsidP="00B10780">
      <w:pPr>
        <w:pStyle w:val="Style1"/>
        <w:tabs>
          <w:tab w:val="num" w:pos="720"/>
        </w:tabs>
        <w:rPr>
          <w:rFonts w:ascii="Arial" w:hAnsi="Arial" w:cs="Arial"/>
          <w:bCs/>
          <w:iCs/>
          <w:sz w:val="24"/>
          <w:szCs w:val="24"/>
        </w:rPr>
      </w:pPr>
      <w:r w:rsidRPr="00B10780">
        <w:rPr>
          <w:rFonts w:ascii="Arial" w:hAnsi="Arial" w:cs="Arial"/>
          <w:sz w:val="24"/>
          <w:szCs w:val="24"/>
        </w:rPr>
        <w:t xml:space="preserve">The Council has rightly recognised its duty to ensure that a path which is recorded on the DMS is available for public use. </w:t>
      </w:r>
      <w:r w:rsidR="00122BE5" w:rsidRPr="00B10780">
        <w:rPr>
          <w:rFonts w:ascii="Arial" w:hAnsi="Arial" w:cs="Arial"/>
          <w:sz w:val="24"/>
          <w:szCs w:val="24"/>
        </w:rPr>
        <w:t xml:space="preserve">Recognising the inadequacies of the </w:t>
      </w:r>
      <w:r w:rsidR="00700AC5" w:rsidRPr="00B10780">
        <w:rPr>
          <w:rFonts w:ascii="Arial" w:hAnsi="Arial" w:cs="Arial"/>
          <w:sz w:val="24"/>
          <w:szCs w:val="24"/>
        </w:rPr>
        <w:t>evidence, t</w:t>
      </w:r>
      <w:r w:rsidR="004679DF" w:rsidRPr="00B10780">
        <w:rPr>
          <w:rFonts w:ascii="Arial" w:hAnsi="Arial" w:cs="Arial"/>
          <w:sz w:val="24"/>
          <w:szCs w:val="24"/>
        </w:rPr>
        <w:t xml:space="preserve">he Order has been made in an attempt to </w:t>
      </w:r>
      <w:r w:rsidR="00705AEA" w:rsidRPr="00B10780">
        <w:rPr>
          <w:rFonts w:ascii="Arial" w:hAnsi="Arial" w:cs="Arial"/>
          <w:sz w:val="24"/>
          <w:szCs w:val="24"/>
        </w:rPr>
        <w:t xml:space="preserve">create </w:t>
      </w:r>
      <w:r w:rsidR="0045367F" w:rsidRPr="00B10780">
        <w:rPr>
          <w:rFonts w:ascii="Arial" w:hAnsi="Arial" w:cs="Arial"/>
          <w:sz w:val="24"/>
          <w:szCs w:val="24"/>
        </w:rPr>
        <w:t xml:space="preserve">certainty for the landowners and the public. </w:t>
      </w:r>
      <w:r w:rsidR="00CE0366" w:rsidRPr="00B10780">
        <w:rPr>
          <w:rFonts w:ascii="Arial" w:hAnsi="Arial" w:cs="Arial"/>
          <w:sz w:val="24"/>
          <w:szCs w:val="24"/>
        </w:rPr>
        <w:t>At the time the Or</w:t>
      </w:r>
      <w:r w:rsidR="00EF150D" w:rsidRPr="00B10780">
        <w:rPr>
          <w:rFonts w:ascii="Arial" w:hAnsi="Arial" w:cs="Arial"/>
          <w:sz w:val="24"/>
          <w:szCs w:val="24"/>
        </w:rPr>
        <w:t>der was made there was</w:t>
      </w:r>
      <w:r w:rsidR="0045367F" w:rsidRPr="00B10780">
        <w:rPr>
          <w:rFonts w:ascii="Arial" w:hAnsi="Arial" w:cs="Arial"/>
          <w:sz w:val="24"/>
          <w:szCs w:val="24"/>
        </w:rPr>
        <w:t xml:space="preserve"> no solution tha</w:t>
      </w:r>
      <w:r w:rsidR="004E30EF" w:rsidRPr="00B10780">
        <w:rPr>
          <w:rFonts w:ascii="Arial" w:hAnsi="Arial" w:cs="Arial"/>
          <w:sz w:val="24"/>
          <w:szCs w:val="24"/>
        </w:rPr>
        <w:t>t w</w:t>
      </w:r>
      <w:r w:rsidR="00EF150D" w:rsidRPr="00B10780">
        <w:rPr>
          <w:rFonts w:ascii="Arial" w:hAnsi="Arial" w:cs="Arial"/>
          <w:sz w:val="24"/>
          <w:szCs w:val="24"/>
        </w:rPr>
        <w:t xml:space="preserve">ould </w:t>
      </w:r>
      <w:r w:rsidR="004E30EF" w:rsidRPr="00B10780">
        <w:rPr>
          <w:rFonts w:ascii="Arial" w:hAnsi="Arial" w:cs="Arial"/>
          <w:sz w:val="24"/>
          <w:szCs w:val="24"/>
        </w:rPr>
        <w:t xml:space="preserve">benefit everyone. </w:t>
      </w:r>
      <w:r w:rsidR="0013651D" w:rsidRPr="00B10780">
        <w:rPr>
          <w:rFonts w:ascii="Arial" w:hAnsi="Arial" w:cs="Arial"/>
          <w:sz w:val="24"/>
          <w:szCs w:val="24"/>
        </w:rPr>
        <w:t xml:space="preserve">The Order has been made in accordance with the statutory provision of Section </w:t>
      </w:r>
      <w:r w:rsidR="00C82196" w:rsidRPr="00B10780">
        <w:rPr>
          <w:rFonts w:ascii="Arial" w:hAnsi="Arial" w:cs="Arial"/>
          <w:sz w:val="24"/>
          <w:szCs w:val="24"/>
        </w:rPr>
        <w:t>119(6). This provides the framework</w:t>
      </w:r>
      <w:r w:rsidR="00DB2F95" w:rsidRPr="00B10780">
        <w:rPr>
          <w:rFonts w:ascii="Arial" w:hAnsi="Arial" w:cs="Arial"/>
          <w:sz w:val="24"/>
          <w:szCs w:val="24"/>
        </w:rPr>
        <w:t xml:space="preserve"> </w:t>
      </w:r>
      <w:r w:rsidR="0066612F" w:rsidRPr="00B10780">
        <w:rPr>
          <w:rFonts w:ascii="Arial" w:hAnsi="Arial" w:cs="Arial"/>
          <w:sz w:val="24"/>
          <w:szCs w:val="24"/>
        </w:rPr>
        <w:t xml:space="preserve">which </w:t>
      </w:r>
      <w:r w:rsidR="00C82196" w:rsidRPr="00B10780">
        <w:rPr>
          <w:rFonts w:ascii="Arial" w:hAnsi="Arial" w:cs="Arial"/>
          <w:sz w:val="24"/>
          <w:szCs w:val="24"/>
        </w:rPr>
        <w:t xml:space="preserve">I have to </w:t>
      </w:r>
      <w:r w:rsidR="000D7929" w:rsidRPr="00B10780">
        <w:rPr>
          <w:rFonts w:ascii="Arial" w:hAnsi="Arial" w:cs="Arial"/>
          <w:sz w:val="24"/>
          <w:szCs w:val="24"/>
        </w:rPr>
        <w:t>apply when considering whether the Order should be confirmed.</w:t>
      </w:r>
    </w:p>
    <w:p w14:paraId="75BBE1A7" w14:textId="652D613A" w:rsidR="00BB6495" w:rsidRPr="00B10780" w:rsidRDefault="00BB6495" w:rsidP="00B10780">
      <w:pPr>
        <w:pStyle w:val="Style1"/>
        <w:tabs>
          <w:tab w:val="num" w:pos="720"/>
        </w:tabs>
        <w:rPr>
          <w:rFonts w:ascii="Arial" w:hAnsi="Arial" w:cs="Arial"/>
          <w:bCs/>
          <w:iCs/>
          <w:sz w:val="24"/>
          <w:szCs w:val="24"/>
        </w:rPr>
      </w:pPr>
      <w:r w:rsidRPr="00B10780">
        <w:rPr>
          <w:rFonts w:ascii="Arial" w:hAnsi="Arial" w:cs="Arial"/>
          <w:sz w:val="24"/>
          <w:szCs w:val="24"/>
        </w:rPr>
        <w:t>I understand fully why the Objector has</w:t>
      </w:r>
      <w:r w:rsidR="008E3AB1" w:rsidRPr="00B10780">
        <w:rPr>
          <w:rFonts w:ascii="Arial" w:hAnsi="Arial" w:cs="Arial"/>
          <w:sz w:val="24"/>
          <w:szCs w:val="24"/>
        </w:rPr>
        <w:t xml:space="preserve"> undertaken such detailed and impressive research in seeking to demonstrate that the DMS line of FP23 is not within his land</w:t>
      </w:r>
      <w:r w:rsidR="00EF5AD4" w:rsidRPr="00B10780">
        <w:rPr>
          <w:rFonts w:ascii="Arial" w:hAnsi="Arial" w:cs="Arial"/>
          <w:sz w:val="24"/>
          <w:szCs w:val="24"/>
        </w:rPr>
        <w:t xml:space="preserve">. If </w:t>
      </w:r>
      <w:r w:rsidR="00872132" w:rsidRPr="00B10780">
        <w:rPr>
          <w:rFonts w:ascii="Arial" w:hAnsi="Arial" w:cs="Arial"/>
          <w:sz w:val="24"/>
          <w:szCs w:val="24"/>
        </w:rPr>
        <w:t>I</w:t>
      </w:r>
      <w:r w:rsidR="00EF5AD4" w:rsidRPr="00B10780">
        <w:rPr>
          <w:rFonts w:ascii="Arial" w:hAnsi="Arial" w:cs="Arial"/>
          <w:sz w:val="24"/>
          <w:szCs w:val="24"/>
        </w:rPr>
        <w:t xml:space="preserve"> were able to </w:t>
      </w:r>
      <w:r w:rsidR="00870245" w:rsidRPr="00B10780">
        <w:rPr>
          <w:rFonts w:ascii="Arial" w:hAnsi="Arial" w:cs="Arial"/>
          <w:sz w:val="24"/>
          <w:szCs w:val="24"/>
        </w:rPr>
        <w:t xml:space="preserve">accept </w:t>
      </w:r>
      <w:r w:rsidR="00387F78" w:rsidRPr="00B10780">
        <w:rPr>
          <w:rFonts w:ascii="Arial" w:hAnsi="Arial" w:cs="Arial"/>
          <w:sz w:val="24"/>
          <w:szCs w:val="24"/>
        </w:rPr>
        <w:t>the Objector’s conclusions</w:t>
      </w:r>
      <w:r w:rsidR="00374CC9" w:rsidRPr="00B10780">
        <w:rPr>
          <w:rFonts w:ascii="Arial" w:hAnsi="Arial" w:cs="Arial"/>
          <w:sz w:val="24"/>
          <w:szCs w:val="24"/>
        </w:rPr>
        <w:t>,</w:t>
      </w:r>
      <w:r w:rsidR="00EF5AD4" w:rsidRPr="00B10780">
        <w:rPr>
          <w:rFonts w:ascii="Arial" w:hAnsi="Arial" w:cs="Arial"/>
          <w:sz w:val="24"/>
          <w:szCs w:val="24"/>
        </w:rPr>
        <w:t xml:space="preserve"> it </w:t>
      </w:r>
      <w:r w:rsidR="00516028" w:rsidRPr="00B10780">
        <w:rPr>
          <w:rFonts w:ascii="Arial" w:hAnsi="Arial" w:cs="Arial"/>
          <w:sz w:val="24"/>
          <w:szCs w:val="24"/>
        </w:rPr>
        <w:t>w</w:t>
      </w:r>
      <w:r w:rsidR="00EF5AD4" w:rsidRPr="00B10780">
        <w:rPr>
          <w:rFonts w:ascii="Arial" w:hAnsi="Arial" w:cs="Arial"/>
          <w:sz w:val="24"/>
          <w:szCs w:val="24"/>
        </w:rPr>
        <w:t>ould have a</w:t>
      </w:r>
      <w:r w:rsidR="00387F78" w:rsidRPr="00B10780">
        <w:rPr>
          <w:rFonts w:ascii="Arial" w:hAnsi="Arial" w:cs="Arial"/>
          <w:sz w:val="24"/>
          <w:szCs w:val="24"/>
        </w:rPr>
        <w:t xml:space="preserve"> </w:t>
      </w:r>
      <w:r w:rsidR="00C74C9B" w:rsidRPr="00B10780">
        <w:rPr>
          <w:rFonts w:ascii="Arial" w:hAnsi="Arial" w:cs="Arial"/>
          <w:sz w:val="24"/>
          <w:szCs w:val="24"/>
        </w:rPr>
        <w:t xml:space="preserve">significant bearing on the application of the statutory tests. </w:t>
      </w:r>
      <w:r w:rsidR="0045769F" w:rsidRPr="00B10780">
        <w:rPr>
          <w:rFonts w:ascii="Arial" w:hAnsi="Arial" w:cs="Arial"/>
          <w:sz w:val="24"/>
          <w:szCs w:val="24"/>
        </w:rPr>
        <w:t xml:space="preserve">However, for the reasons given, </w:t>
      </w:r>
      <w:r w:rsidR="00020026" w:rsidRPr="00B10780">
        <w:rPr>
          <w:rFonts w:ascii="Arial" w:hAnsi="Arial" w:cs="Arial"/>
          <w:sz w:val="24"/>
          <w:szCs w:val="24"/>
        </w:rPr>
        <w:t xml:space="preserve">the line </w:t>
      </w:r>
      <w:r w:rsidR="00EF7EDA" w:rsidRPr="00B10780">
        <w:rPr>
          <w:rFonts w:ascii="Arial" w:hAnsi="Arial" w:cs="Arial"/>
          <w:sz w:val="24"/>
          <w:szCs w:val="24"/>
        </w:rPr>
        <w:t>determined by the Court order</w:t>
      </w:r>
      <w:r w:rsidR="004A7383" w:rsidRPr="00B10780">
        <w:rPr>
          <w:rFonts w:ascii="Arial" w:hAnsi="Arial" w:cs="Arial"/>
          <w:sz w:val="24"/>
          <w:szCs w:val="24"/>
        </w:rPr>
        <w:t xml:space="preserve"> is</w:t>
      </w:r>
      <w:r w:rsidR="004627FC" w:rsidRPr="00B10780">
        <w:rPr>
          <w:rFonts w:ascii="Arial" w:hAnsi="Arial" w:cs="Arial"/>
          <w:sz w:val="24"/>
          <w:szCs w:val="24"/>
        </w:rPr>
        <w:t xml:space="preserve"> the alignment that I am required to accept</w:t>
      </w:r>
      <w:r w:rsidR="00890BDB" w:rsidRPr="00B10780">
        <w:rPr>
          <w:rFonts w:ascii="Arial" w:hAnsi="Arial" w:cs="Arial"/>
          <w:sz w:val="24"/>
          <w:szCs w:val="24"/>
        </w:rPr>
        <w:t xml:space="preserve"> as the DMS route</w:t>
      </w:r>
      <w:r w:rsidR="00381277" w:rsidRPr="00B10780">
        <w:rPr>
          <w:rFonts w:ascii="Arial" w:hAnsi="Arial" w:cs="Arial"/>
          <w:sz w:val="24"/>
          <w:szCs w:val="24"/>
        </w:rPr>
        <w:t>, and it is against this line that I</w:t>
      </w:r>
      <w:r w:rsidR="00D70AA4" w:rsidRPr="00B10780">
        <w:rPr>
          <w:rFonts w:ascii="Arial" w:hAnsi="Arial" w:cs="Arial"/>
          <w:sz w:val="24"/>
          <w:szCs w:val="24"/>
        </w:rPr>
        <w:t>, and the previous Inspector</w:t>
      </w:r>
      <w:r w:rsidR="00CE031F" w:rsidRPr="00B10780">
        <w:rPr>
          <w:rFonts w:ascii="Arial" w:hAnsi="Arial" w:cs="Arial"/>
          <w:sz w:val="24"/>
          <w:szCs w:val="24"/>
        </w:rPr>
        <w:t>,</w:t>
      </w:r>
      <w:r w:rsidR="00D70AA4" w:rsidRPr="00B10780">
        <w:rPr>
          <w:rFonts w:ascii="Arial" w:hAnsi="Arial" w:cs="Arial"/>
          <w:sz w:val="24"/>
          <w:szCs w:val="24"/>
        </w:rPr>
        <w:t xml:space="preserve"> have applied the section 119(6) tests.</w:t>
      </w:r>
    </w:p>
    <w:p w14:paraId="417271F4" w14:textId="6653EAE2" w:rsidR="003E6B10" w:rsidRPr="00F04E0D" w:rsidRDefault="00E86EA1" w:rsidP="00B10780">
      <w:pPr>
        <w:pStyle w:val="Style1"/>
        <w:tabs>
          <w:tab w:val="num" w:pos="720"/>
        </w:tabs>
        <w:rPr>
          <w:rFonts w:ascii="Arial" w:hAnsi="Arial" w:cs="Arial"/>
          <w:bCs/>
          <w:iCs/>
          <w:sz w:val="24"/>
          <w:szCs w:val="24"/>
        </w:rPr>
      </w:pPr>
      <w:r w:rsidRPr="00B10780">
        <w:rPr>
          <w:rFonts w:ascii="Arial" w:hAnsi="Arial" w:cs="Arial"/>
          <w:sz w:val="24"/>
          <w:szCs w:val="24"/>
        </w:rPr>
        <w:lastRenderedPageBreak/>
        <w:t>Section 199(6)</w:t>
      </w:r>
      <w:r w:rsidR="00507B61" w:rsidRPr="00B10780">
        <w:rPr>
          <w:rFonts w:ascii="Arial" w:hAnsi="Arial" w:cs="Arial"/>
          <w:sz w:val="24"/>
          <w:szCs w:val="24"/>
        </w:rPr>
        <w:t xml:space="preserve"> requires me to assess whether it is expedient to confirm the Order having regard to certain </w:t>
      </w:r>
      <w:r w:rsidR="00196E2C" w:rsidRPr="00B10780">
        <w:rPr>
          <w:rFonts w:ascii="Arial" w:hAnsi="Arial" w:cs="Arial"/>
          <w:sz w:val="24"/>
          <w:szCs w:val="24"/>
        </w:rPr>
        <w:t xml:space="preserve">prescribed criteria which I have addressed </w:t>
      </w:r>
      <w:r w:rsidR="005D6D2E" w:rsidRPr="00B10780">
        <w:rPr>
          <w:rFonts w:ascii="Arial" w:hAnsi="Arial" w:cs="Arial"/>
          <w:sz w:val="24"/>
          <w:szCs w:val="24"/>
        </w:rPr>
        <w:t xml:space="preserve">earlier in this decision. The </w:t>
      </w:r>
      <w:r w:rsidR="0085230A" w:rsidRPr="00B10780">
        <w:rPr>
          <w:rFonts w:ascii="Arial" w:hAnsi="Arial" w:cs="Arial"/>
          <w:sz w:val="24"/>
          <w:szCs w:val="24"/>
        </w:rPr>
        <w:t xml:space="preserve">criteria detailed within section 119 are not exclusive and </w:t>
      </w:r>
      <w:r w:rsidR="00494F26" w:rsidRPr="00B10780">
        <w:rPr>
          <w:rFonts w:ascii="Arial" w:hAnsi="Arial" w:cs="Arial"/>
          <w:sz w:val="24"/>
          <w:szCs w:val="24"/>
        </w:rPr>
        <w:t>I am entitled to bring into consideration any other relevant factors.</w:t>
      </w:r>
    </w:p>
    <w:p w14:paraId="2FC1F251" w14:textId="029FCBAA" w:rsidR="00D252FA" w:rsidRPr="00F04E0D" w:rsidRDefault="005901E3" w:rsidP="00F04E0D">
      <w:pPr>
        <w:pStyle w:val="Style1"/>
        <w:tabs>
          <w:tab w:val="num" w:pos="720"/>
        </w:tabs>
        <w:rPr>
          <w:rFonts w:ascii="Arial" w:hAnsi="Arial" w:cs="Arial"/>
          <w:bCs/>
          <w:iCs/>
          <w:sz w:val="24"/>
          <w:szCs w:val="24"/>
        </w:rPr>
      </w:pPr>
      <w:r w:rsidRPr="00F04E0D">
        <w:rPr>
          <w:rFonts w:ascii="Arial" w:hAnsi="Arial" w:cs="Arial"/>
          <w:sz w:val="24"/>
          <w:szCs w:val="24"/>
        </w:rPr>
        <w:t xml:space="preserve">My task is to </w:t>
      </w:r>
      <w:r w:rsidR="00AE6A43" w:rsidRPr="00F04E0D">
        <w:rPr>
          <w:rFonts w:ascii="Arial" w:hAnsi="Arial" w:cs="Arial"/>
          <w:sz w:val="24"/>
          <w:szCs w:val="24"/>
        </w:rPr>
        <w:t xml:space="preserve">weigh the competing factors and to reach a judgement </w:t>
      </w:r>
      <w:r w:rsidR="00D475BE" w:rsidRPr="00F04E0D">
        <w:rPr>
          <w:rFonts w:ascii="Arial" w:hAnsi="Arial" w:cs="Arial"/>
          <w:sz w:val="24"/>
          <w:szCs w:val="24"/>
        </w:rPr>
        <w:t xml:space="preserve">on the expediency of confirming the original Order. </w:t>
      </w:r>
      <w:r w:rsidR="00D56356" w:rsidRPr="00F04E0D">
        <w:rPr>
          <w:rFonts w:ascii="Arial" w:hAnsi="Arial" w:cs="Arial"/>
          <w:sz w:val="24"/>
          <w:szCs w:val="24"/>
        </w:rPr>
        <w:t xml:space="preserve">For the reasons I have </w:t>
      </w:r>
      <w:r w:rsidR="005D70BD" w:rsidRPr="00F04E0D">
        <w:rPr>
          <w:rFonts w:ascii="Arial" w:hAnsi="Arial" w:cs="Arial"/>
          <w:sz w:val="24"/>
          <w:szCs w:val="24"/>
        </w:rPr>
        <w:t xml:space="preserve">outlined, confirmation would have a beneficial effect on the owners of 201A, but a negative </w:t>
      </w:r>
      <w:r w:rsidR="00F61C6F" w:rsidRPr="00F04E0D">
        <w:rPr>
          <w:rFonts w:ascii="Arial" w:hAnsi="Arial" w:cs="Arial"/>
          <w:sz w:val="24"/>
          <w:szCs w:val="24"/>
        </w:rPr>
        <w:t>impact</w:t>
      </w:r>
      <w:r w:rsidR="005D70BD" w:rsidRPr="00F04E0D">
        <w:rPr>
          <w:rFonts w:ascii="Arial" w:hAnsi="Arial" w:cs="Arial"/>
          <w:sz w:val="24"/>
          <w:szCs w:val="24"/>
        </w:rPr>
        <w:t xml:space="preserve"> </w:t>
      </w:r>
      <w:r w:rsidR="00F9652C" w:rsidRPr="00F04E0D">
        <w:rPr>
          <w:rFonts w:ascii="Arial" w:hAnsi="Arial" w:cs="Arial"/>
          <w:sz w:val="24"/>
          <w:szCs w:val="24"/>
        </w:rPr>
        <w:t xml:space="preserve">on the owner of 199A. Whilst the public will not be significantly impacted by </w:t>
      </w:r>
      <w:r w:rsidR="00452446" w:rsidRPr="00F04E0D">
        <w:rPr>
          <w:rFonts w:ascii="Arial" w:hAnsi="Arial" w:cs="Arial"/>
          <w:sz w:val="24"/>
          <w:szCs w:val="24"/>
        </w:rPr>
        <w:t xml:space="preserve">whether they use the DMS route or the Order route, there is a marginal </w:t>
      </w:r>
      <w:r w:rsidR="008C4143" w:rsidRPr="00F04E0D">
        <w:rPr>
          <w:rFonts w:ascii="Arial" w:hAnsi="Arial" w:cs="Arial"/>
          <w:sz w:val="24"/>
          <w:szCs w:val="24"/>
        </w:rPr>
        <w:t xml:space="preserve">advantage to using the more direct line of the Order route and the fact that this </w:t>
      </w:r>
      <w:r w:rsidR="001A543B" w:rsidRPr="00F04E0D">
        <w:rPr>
          <w:rFonts w:ascii="Arial" w:hAnsi="Arial" w:cs="Arial"/>
          <w:sz w:val="24"/>
          <w:szCs w:val="24"/>
        </w:rPr>
        <w:t xml:space="preserve">involves crossing one residential curtilage rather than two. </w:t>
      </w:r>
      <w:r w:rsidR="00410EF9" w:rsidRPr="00F04E0D">
        <w:rPr>
          <w:rFonts w:ascii="Arial" w:hAnsi="Arial" w:cs="Arial"/>
          <w:sz w:val="24"/>
          <w:szCs w:val="24"/>
        </w:rPr>
        <w:t xml:space="preserve">The </w:t>
      </w:r>
      <w:r w:rsidR="00FE5353" w:rsidRPr="00F04E0D">
        <w:rPr>
          <w:rFonts w:ascii="Arial" w:hAnsi="Arial" w:cs="Arial"/>
          <w:sz w:val="24"/>
          <w:szCs w:val="24"/>
        </w:rPr>
        <w:t xml:space="preserve">advantage to the public of having the footpath available for use is however </w:t>
      </w:r>
      <w:r w:rsidR="00636360" w:rsidRPr="00F04E0D">
        <w:rPr>
          <w:rFonts w:ascii="Arial" w:hAnsi="Arial" w:cs="Arial"/>
          <w:sz w:val="24"/>
          <w:szCs w:val="24"/>
        </w:rPr>
        <w:t>significant.</w:t>
      </w:r>
    </w:p>
    <w:p w14:paraId="4E891104" w14:textId="7025A01E" w:rsidR="00554CBC" w:rsidRPr="00F04E0D" w:rsidRDefault="00C70138" w:rsidP="00F04E0D">
      <w:pPr>
        <w:pStyle w:val="Style1"/>
        <w:tabs>
          <w:tab w:val="num" w:pos="720"/>
        </w:tabs>
        <w:rPr>
          <w:rFonts w:ascii="Arial" w:hAnsi="Arial" w:cs="Arial"/>
          <w:bCs/>
          <w:iCs/>
          <w:sz w:val="24"/>
          <w:szCs w:val="24"/>
        </w:rPr>
      </w:pPr>
      <w:r w:rsidRPr="00F04E0D">
        <w:rPr>
          <w:rFonts w:ascii="Arial" w:hAnsi="Arial" w:cs="Arial"/>
          <w:sz w:val="24"/>
          <w:szCs w:val="24"/>
        </w:rPr>
        <w:t xml:space="preserve">I have accepted that the Objector </w:t>
      </w:r>
      <w:r w:rsidR="001C5E38" w:rsidRPr="00F04E0D">
        <w:rPr>
          <w:rFonts w:ascii="Arial" w:hAnsi="Arial" w:cs="Arial"/>
          <w:sz w:val="24"/>
          <w:szCs w:val="24"/>
        </w:rPr>
        <w:t>suffers ill health and that I am required as part of the PSED to bring this into account</w:t>
      </w:r>
      <w:r w:rsidR="00605A42" w:rsidRPr="00F04E0D">
        <w:rPr>
          <w:rFonts w:ascii="Arial" w:hAnsi="Arial" w:cs="Arial"/>
          <w:sz w:val="24"/>
          <w:szCs w:val="24"/>
        </w:rPr>
        <w:t xml:space="preserve"> but, for the reasons I have outlined, this is not determinative.</w:t>
      </w:r>
      <w:r w:rsidR="00DF002F" w:rsidRPr="00F04E0D">
        <w:rPr>
          <w:rFonts w:ascii="Arial" w:hAnsi="Arial" w:cs="Arial"/>
          <w:sz w:val="24"/>
          <w:szCs w:val="24"/>
        </w:rPr>
        <w:t xml:space="preserve"> The weight that I can attach to the Objector’s </w:t>
      </w:r>
      <w:r w:rsidR="00FF32CF" w:rsidRPr="00F04E0D">
        <w:rPr>
          <w:rFonts w:ascii="Arial" w:hAnsi="Arial" w:cs="Arial"/>
          <w:sz w:val="24"/>
          <w:szCs w:val="24"/>
        </w:rPr>
        <w:t>characteristics must be proportionate.</w:t>
      </w:r>
      <w:r w:rsidR="00605A42" w:rsidRPr="00F04E0D">
        <w:rPr>
          <w:rFonts w:ascii="Arial" w:hAnsi="Arial" w:cs="Arial"/>
          <w:sz w:val="24"/>
          <w:szCs w:val="24"/>
        </w:rPr>
        <w:t xml:space="preserve"> </w:t>
      </w:r>
      <w:r w:rsidR="009E3066" w:rsidRPr="00F04E0D">
        <w:rPr>
          <w:rFonts w:ascii="Arial" w:hAnsi="Arial" w:cs="Arial"/>
          <w:sz w:val="24"/>
          <w:szCs w:val="24"/>
        </w:rPr>
        <w:t xml:space="preserve">I must also have appropriate regard for the interests of </w:t>
      </w:r>
      <w:r w:rsidR="00C6055F" w:rsidRPr="00F04E0D">
        <w:rPr>
          <w:rFonts w:ascii="Arial" w:hAnsi="Arial" w:cs="Arial"/>
          <w:sz w:val="24"/>
          <w:szCs w:val="24"/>
        </w:rPr>
        <w:t xml:space="preserve">others who </w:t>
      </w:r>
      <w:r w:rsidR="002A6B7C" w:rsidRPr="00F04E0D">
        <w:rPr>
          <w:rFonts w:ascii="Arial" w:hAnsi="Arial" w:cs="Arial"/>
          <w:sz w:val="24"/>
          <w:szCs w:val="24"/>
        </w:rPr>
        <w:t>have protected characteristics under the PSED</w:t>
      </w:r>
      <w:r w:rsidR="00FD7C16" w:rsidRPr="00F04E0D">
        <w:rPr>
          <w:rFonts w:ascii="Arial" w:hAnsi="Arial" w:cs="Arial"/>
          <w:sz w:val="24"/>
          <w:szCs w:val="24"/>
        </w:rPr>
        <w:t xml:space="preserve">. </w:t>
      </w:r>
      <w:r w:rsidR="000E30B6" w:rsidRPr="00F04E0D">
        <w:rPr>
          <w:rFonts w:ascii="Arial" w:hAnsi="Arial" w:cs="Arial"/>
          <w:sz w:val="24"/>
          <w:szCs w:val="24"/>
        </w:rPr>
        <w:t xml:space="preserve">I recognise that </w:t>
      </w:r>
      <w:r w:rsidR="00FA40CD" w:rsidRPr="00F04E0D">
        <w:rPr>
          <w:rFonts w:ascii="Arial" w:hAnsi="Arial" w:cs="Arial"/>
          <w:sz w:val="24"/>
          <w:szCs w:val="24"/>
        </w:rPr>
        <w:t xml:space="preserve">if the Order is not confirmed, the DMS route </w:t>
      </w:r>
      <w:r w:rsidR="00617979" w:rsidRPr="00F04E0D">
        <w:rPr>
          <w:rFonts w:ascii="Arial" w:hAnsi="Arial" w:cs="Arial"/>
          <w:sz w:val="24"/>
          <w:szCs w:val="24"/>
        </w:rPr>
        <w:t>remains</w:t>
      </w:r>
      <w:r w:rsidR="00FA40CD" w:rsidRPr="00F04E0D">
        <w:rPr>
          <w:rFonts w:ascii="Arial" w:hAnsi="Arial" w:cs="Arial"/>
          <w:sz w:val="24"/>
          <w:szCs w:val="24"/>
        </w:rPr>
        <w:t xml:space="preserve"> recorded pass</w:t>
      </w:r>
      <w:r w:rsidR="00D27DAB" w:rsidRPr="00F04E0D">
        <w:rPr>
          <w:rFonts w:ascii="Arial" w:hAnsi="Arial" w:cs="Arial"/>
          <w:sz w:val="24"/>
          <w:szCs w:val="24"/>
        </w:rPr>
        <w:t>ing</w:t>
      </w:r>
      <w:r w:rsidR="00FA40CD" w:rsidRPr="00F04E0D">
        <w:rPr>
          <w:rFonts w:ascii="Arial" w:hAnsi="Arial" w:cs="Arial"/>
          <w:sz w:val="24"/>
          <w:szCs w:val="24"/>
        </w:rPr>
        <w:t xml:space="preserve"> </w:t>
      </w:r>
      <w:r w:rsidR="00D27DAB" w:rsidRPr="00F04E0D">
        <w:rPr>
          <w:rFonts w:ascii="Arial" w:hAnsi="Arial" w:cs="Arial"/>
          <w:sz w:val="24"/>
          <w:szCs w:val="24"/>
        </w:rPr>
        <w:t>within</w:t>
      </w:r>
      <w:r w:rsidR="00FA40CD" w:rsidRPr="00F04E0D">
        <w:rPr>
          <w:rFonts w:ascii="Arial" w:hAnsi="Arial" w:cs="Arial"/>
          <w:sz w:val="24"/>
          <w:szCs w:val="24"/>
        </w:rPr>
        <w:t xml:space="preserve"> the curtilage of the </w:t>
      </w:r>
      <w:r w:rsidR="00657080" w:rsidRPr="00F04E0D">
        <w:rPr>
          <w:rFonts w:ascii="Arial" w:hAnsi="Arial" w:cs="Arial"/>
          <w:sz w:val="24"/>
          <w:szCs w:val="24"/>
        </w:rPr>
        <w:t>Objector’s home. Thus</w:t>
      </w:r>
      <w:r w:rsidR="009837ED" w:rsidRPr="00F04E0D">
        <w:rPr>
          <w:rFonts w:ascii="Arial" w:hAnsi="Arial" w:cs="Arial"/>
          <w:sz w:val="24"/>
          <w:szCs w:val="24"/>
        </w:rPr>
        <w:t>,</w:t>
      </w:r>
      <w:r w:rsidR="00657080" w:rsidRPr="00F04E0D">
        <w:rPr>
          <w:rFonts w:ascii="Arial" w:hAnsi="Arial" w:cs="Arial"/>
          <w:sz w:val="24"/>
          <w:szCs w:val="24"/>
        </w:rPr>
        <w:t xml:space="preserve"> </w:t>
      </w:r>
      <w:r w:rsidR="00080BE2" w:rsidRPr="00F04E0D">
        <w:rPr>
          <w:rFonts w:ascii="Arial" w:hAnsi="Arial" w:cs="Arial"/>
          <w:sz w:val="24"/>
          <w:szCs w:val="24"/>
        </w:rPr>
        <w:t xml:space="preserve">whether or not the </w:t>
      </w:r>
      <w:r w:rsidR="00E57FC9" w:rsidRPr="00F04E0D">
        <w:rPr>
          <w:rFonts w:ascii="Arial" w:hAnsi="Arial" w:cs="Arial"/>
          <w:sz w:val="24"/>
          <w:szCs w:val="24"/>
        </w:rPr>
        <w:t xml:space="preserve">Order </w:t>
      </w:r>
      <w:r w:rsidR="00246F7E" w:rsidRPr="00F04E0D">
        <w:rPr>
          <w:rFonts w:ascii="Arial" w:hAnsi="Arial" w:cs="Arial"/>
          <w:sz w:val="24"/>
          <w:szCs w:val="24"/>
        </w:rPr>
        <w:t xml:space="preserve">is confirmed, </w:t>
      </w:r>
      <w:r w:rsidR="00657080" w:rsidRPr="00F04E0D">
        <w:rPr>
          <w:rFonts w:ascii="Arial" w:hAnsi="Arial" w:cs="Arial"/>
          <w:sz w:val="24"/>
          <w:szCs w:val="24"/>
        </w:rPr>
        <w:t xml:space="preserve">the </w:t>
      </w:r>
      <w:r w:rsidR="00D16089" w:rsidRPr="00F04E0D">
        <w:rPr>
          <w:rFonts w:ascii="Arial" w:hAnsi="Arial" w:cs="Arial"/>
          <w:sz w:val="24"/>
          <w:szCs w:val="24"/>
        </w:rPr>
        <w:t xml:space="preserve">Objector’s </w:t>
      </w:r>
      <w:r w:rsidR="00657080" w:rsidRPr="00F04E0D">
        <w:rPr>
          <w:rFonts w:ascii="Arial" w:hAnsi="Arial" w:cs="Arial"/>
          <w:sz w:val="24"/>
          <w:szCs w:val="24"/>
        </w:rPr>
        <w:t xml:space="preserve">fundamental </w:t>
      </w:r>
      <w:r w:rsidR="00D16089" w:rsidRPr="00F04E0D">
        <w:rPr>
          <w:rFonts w:ascii="Arial" w:hAnsi="Arial" w:cs="Arial"/>
          <w:sz w:val="24"/>
          <w:szCs w:val="24"/>
        </w:rPr>
        <w:t>concern</w:t>
      </w:r>
      <w:r w:rsidR="00246F7E" w:rsidRPr="00F04E0D">
        <w:rPr>
          <w:rFonts w:ascii="Arial" w:hAnsi="Arial" w:cs="Arial"/>
          <w:sz w:val="24"/>
          <w:szCs w:val="24"/>
        </w:rPr>
        <w:t>s and anxieties will remain</w:t>
      </w:r>
      <w:r w:rsidR="00333185" w:rsidRPr="00F04E0D">
        <w:rPr>
          <w:rFonts w:ascii="Arial" w:hAnsi="Arial" w:cs="Arial"/>
          <w:sz w:val="24"/>
          <w:szCs w:val="24"/>
        </w:rPr>
        <w:t xml:space="preserve">. </w:t>
      </w:r>
    </w:p>
    <w:p w14:paraId="18AD7C6F" w14:textId="3A6AD302" w:rsidR="00D7422E" w:rsidRPr="00D7422E" w:rsidRDefault="00E4268F" w:rsidP="00D7422E">
      <w:pPr>
        <w:pStyle w:val="Style1"/>
        <w:tabs>
          <w:tab w:val="num" w:pos="720"/>
        </w:tabs>
        <w:rPr>
          <w:rFonts w:ascii="Arial" w:hAnsi="Arial" w:cs="Arial"/>
          <w:bCs/>
          <w:iCs/>
          <w:sz w:val="24"/>
          <w:szCs w:val="24"/>
        </w:rPr>
      </w:pPr>
      <w:r w:rsidRPr="00F04E0D">
        <w:rPr>
          <w:rFonts w:ascii="Arial" w:hAnsi="Arial" w:cs="Arial"/>
          <w:sz w:val="24"/>
          <w:szCs w:val="24"/>
        </w:rPr>
        <w:t xml:space="preserve">The Objector invites me to find that his interests dictate that the public footpath through his property should in effect be stopped up and an alternative route should be created for the public to access FP 32, or that the remaining network would be </w:t>
      </w:r>
      <w:r w:rsidR="006249B9" w:rsidRPr="00F04E0D">
        <w:rPr>
          <w:rFonts w:ascii="Arial" w:hAnsi="Arial" w:cs="Arial"/>
          <w:sz w:val="24"/>
          <w:szCs w:val="24"/>
        </w:rPr>
        <w:t xml:space="preserve">regarded to be </w:t>
      </w:r>
      <w:r w:rsidRPr="00F04E0D">
        <w:rPr>
          <w:rFonts w:ascii="Arial" w:hAnsi="Arial" w:cs="Arial"/>
          <w:sz w:val="24"/>
          <w:szCs w:val="24"/>
        </w:rPr>
        <w:t>sufficient. Such an outcome is not within the ambit of the options available to me which are confined to confirming or not confirming the Order, or to propose confirmation subject to some modification. There is no sensible modification I can propose to the Order within the confines of the land lying between the dwellings 119A and 2201A.</w:t>
      </w:r>
    </w:p>
    <w:p w14:paraId="7F2E6C46" w14:textId="77777777" w:rsidR="009D2404" w:rsidRDefault="0033436E" w:rsidP="00975F93">
      <w:pPr>
        <w:pStyle w:val="Style1"/>
        <w:numPr>
          <w:ilvl w:val="0"/>
          <w:numId w:val="28"/>
        </w:numPr>
        <w:tabs>
          <w:tab w:val="clear" w:pos="432"/>
          <w:tab w:val="left" w:pos="284"/>
          <w:tab w:val="num" w:pos="567"/>
        </w:tabs>
        <w:ind w:left="567" w:hanging="567"/>
        <w:rPr>
          <w:rFonts w:ascii="Arial" w:hAnsi="Arial" w:cs="Arial"/>
          <w:sz w:val="24"/>
          <w:szCs w:val="24"/>
        </w:rPr>
      </w:pPr>
      <w:r w:rsidRPr="00213E23">
        <w:rPr>
          <w:rFonts w:ascii="Arial" w:hAnsi="Arial" w:cs="Arial"/>
          <w:sz w:val="24"/>
          <w:szCs w:val="24"/>
        </w:rPr>
        <w:t xml:space="preserve">One pervasive and significant consideration is the tension and animosity that the ongoing dispute has caused, and which will undoubtedly continue in the absence of a conclusive resolution. It will be to the benefit of the landowners and the public for this long-standing issue to be resolved, and that is a factor to which I attach significant weight, and which leads me to conclude that it is expedient for the Order to be confirmed notwithstanding that I have found this will be detrimental to the interests of the Objector.  I come to this conclusion with a degree of reluctance. It is the least bad of the two alternatives available to me. Not to confirm the Order would still leave the Objector with a public footpath across his land in an intrusive position. The additional distance </w:t>
      </w:r>
      <w:r w:rsidR="00F216E9">
        <w:rPr>
          <w:rFonts w:ascii="Arial" w:hAnsi="Arial" w:cs="Arial"/>
          <w:sz w:val="24"/>
          <w:szCs w:val="24"/>
        </w:rPr>
        <w:t xml:space="preserve">imposed by confirming the Order </w:t>
      </w:r>
      <w:r w:rsidRPr="00213E23">
        <w:rPr>
          <w:rFonts w:ascii="Arial" w:hAnsi="Arial" w:cs="Arial"/>
          <w:sz w:val="24"/>
          <w:szCs w:val="24"/>
        </w:rPr>
        <w:t>will not significantly exacerbate the sense of intrusion.</w:t>
      </w:r>
      <w:r w:rsidR="009D2404">
        <w:rPr>
          <w:rFonts w:ascii="Arial" w:hAnsi="Arial" w:cs="Arial"/>
          <w:sz w:val="24"/>
          <w:szCs w:val="24"/>
        </w:rPr>
        <w:t xml:space="preserve"> </w:t>
      </w:r>
    </w:p>
    <w:p w14:paraId="7169F66F" w14:textId="2F34B48D" w:rsidR="00737C30" w:rsidRPr="00737C30" w:rsidRDefault="00737C30" w:rsidP="00737C30">
      <w:pPr>
        <w:pStyle w:val="Style1"/>
        <w:numPr>
          <w:ilvl w:val="0"/>
          <w:numId w:val="0"/>
        </w:numPr>
        <w:tabs>
          <w:tab w:val="clear" w:pos="432"/>
          <w:tab w:val="left" w:pos="284"/>
        </w:tabs>
        <w:rPr>
          <w:rFonts w:ascii="Arial" w:hAnsi="Arial" w:cs="Arial"/>
          <w:b/>
          <w:bCs/>
          <w:sz w:val="24"/>
          <w:szCs w:val="24"/>
        </w:rPr>
      </w:pPr>
      <w:r w:rsidRPr="00737C30">
        <w:rPr>
          <w:rFonts w:ascii="Arial" w:hAnsi="Arial" w:cs="Arial"/>
          <w:b/>
          <w:bCs/>
          <w:sz w:val="24"/>
          <w:szCs w:val="24"/>
        </w:rPr>
        <w:t>FP 40</w:t>
      </w:r>
    </w:p>
    <w:p w14:paraId="4BF5EA78" w14:textId="108B73BD" w:rsidR="00E54192" w:rsidRDefault="00E434D2" w:rsidP="00737C30">
      <w:pPr>
        <w:pStyle w:val="Style1"/>
        <w:numPr>
          <w:ilvl w:val="0"/>
          <w:numId w:val="28"/>
        </w:numPr>
        <w:tabs>
          <w:tab w:val="clear" w:pos="432"/>
          <w:tab w:val="left" w:pos="284"/>
          <w:tab w:val="num" w:pos="567"/>
        </w:tabs>
        <w:ind w:left="567" w:hanging="567"/>
        <w:rPr>
          <w:rFonts w:ascii="Arial" w:hAnsi="Arial" w:cs="Arial"/>
          <w:sz w:val="24"/>
          <w:szCs w:val="24"/>
        </w:rPr>
      </w:pPr>
      <w:r w:rsidRPr="00737C30">
        <w:rPr>
          <w:rFonts w:ascii="Arial" w:hAnsi="Arial" w:cs="Arial"/>
          <w:sz w:val="24"/>
          <w:szCs w:val="24"/>
        </w:rPr>
        <w:t>The I</w:t>
      </w:r>
      <w:r w:rsidR="000D2CF0">
        <w:rPr>
          <w:rFonts w:ascii="Arial" w:hAnsi="Arial" w:cs="Arial"/>
          <w:sz w:val="24"/>
          <w:szCs w:val="24"/>
        </w:rPr>
        <w:t>O</w:t>
      </w:r>
      <w:r w:rsidRPr="00737C30">
        <w:rPr>
          <w:rFonts w:ascii="Arial" w:hAnsi="Arial" w:cs="Arial"/>
          <w:sz w:val="24"/>
          <w:szCs w:val="24"/>
        </w:rPr>
        <w:t>D propose</w:t>
      </w:r>
      <w:r w:rsidR="007D6D80">
        <w:rPr>
          <w:rFonts w:ascii="Arial" w:hAnsi="Arial" w:cs="Arial"/>
          <w:sz w:val="24"/>
          <w:szCs w:val="24"/>
        </w:rPr>
        <w:t>d</w:t>
      </w:r>
      <w:r w:rsidRPr="00737C30">
        <w:rPr>
          <w:rFonts w:ascii="Arial" w:hAnsi="Arial" w:cs="Arial"/>
          <w:sz w:val="24"/>
          <w:szCs w:val="24"/>
        </w:rPr>
        <w:t xml:space="preserve"> that the diversion of FP 40 be confirmed without modification. I have heard no new evidence in relation to FP 40 and have no reason to interfere with the previous Inspector’s conclusions in respect of that element of the Order.</w:t>
      </w:r>
    </w:p>
    <w:p w14:paraId="7E5B70CB" w14:textId="77777777" w:rsidR="00F1578F" w:rsidRDefault="00F1578F" w:rsidP="00FB0F54">
      <w:pPr>
        <w:pStyle w:val="Style1"/>
        <w:numPr>
          <w:ilvl w:val="0"/>
          <w:numId w:val="0"/>
        </w:numPr>
        <w:tabs>
          <w:tab w:val="clear" w:pos="432"/>
          <w:tab w:val="left" w:pos="284"/>
        </w:tabs>
        <w:rPr>
          <w:rFonts w:ascii="Arial" w:hAnsi="Arial" w:cs="Arial"/>
          <w:b/>
          <w:bCs/>
          <w:sz w:val="24"/>
          <w:szCs w:val="24"/>
        </w:rPr>
      </w:pPr>
    </w:p>
    <w:p w14:paraId="2FD8F31E" w14:textId="77777777" w:rsidR="00F1578F" w:rsidRDefault="00F1578F" w:rsidP="00FB0F54">
      <w:pPr>
        <w:pStyle w:val="Style1"/>
        <w:numPr>
          <w:ilvl w:val="0"/>
          <w:numId w:val="0"/>
        </w:numPr>
        <w:tabs>
          <w:tab w:val="clear" w:pos="432"/>
          <w:tab w:val="left" w:pos="284"/>
        </w:tabs>
        <w:rPr>
          <w:rFonts w:ascii="Arial" w:hAnsi="Arial" w:cs="Arial"/>
          <w:b/>
          <w:bCs/>
          <w:sz w:val="24"/>
          <w:szCs w:val="24"/>
        </w:rPr>
      </w:pPr>
    </w:p>
    <w:p w14:paraId="61A3A8EF" w14:textId="150304B9" w:rsidR="00FB0F54" w:rsidRPr="00FB0F54" w:rsidRDefault="00FB0F54" w:rsidP="00FB0F54">
      <w:pPr>
        <w:pStyle w:val="Style1"/>
        <w:numPr>
          <w:ilvl w:val="0"/>
          <w:numId w:val="0"/>
        </w:numPr>
        <w:tabs>
          <w:tab w:val="clear" w:pos="432"/>
          <w:tab w:val="left" w:pos="284"/>
        </w:tabs>
        <w:rPr>
          <w:rFonts w:ascii="Arial" w:hAnsi="Arial" w:cs="Arial"/>
          <w:b/>
          <w:bCs/>
          <w:sz w:val="24"/>
          <w:szCs w:val="24"/>
        </w:rPr>
      </w:pPr>
      <w:r w:rsidRPr="00FB0F54">
        <w:rPr>
          <w:rFonts w:ascii="Arial" w:hAnsi="Arial" w:cs="Arial"/>
          <w:b/>
          <w:bCs/>
          <w:sz w:val="24"/>
          <w:szCs w:val="24"/>
        </w:rPr>
        <w:lastRenderedPageBreak/>
        <w:t>Width</w:t>
      </w:r>
    </w:p>
    <w:p w14:paraId="2FA67622" w14:textId="56E7BD61" w:rsidR="00E31E2B" w:rsidRDefault="00697CB5" w:rsidP="00FB0F54">
      <w:pPr>
        <w:pStyle w:val="Style1"/>
        <w:numPr>
          <w:ilvl w:val="0"/>
          <w:numId w:val="28"/>
        </w:numPr>
        <w:tabs>
          <w:tab w:val="clear" w:pos="432"/>
          <w:tab w:val="left" w:pos="284"/>
          <w:tab w:val="num" w:pos="567"/>
        </w:tabs>
        <w:ind w:left="567" w:hanging="567"/>
        <w:rPr>
          <w:rFonts w:ascii="Arial" w:hAnsi="Arial" w:cs="Arial"/>
          <w:sz w:val="24"/>
          <w:szCs w:val="24"/>
        </w:rPr>
      </w:pPr>
      <w:r w:rsidRPr="00FB0F54">
        <w:rPr>
          <w:rFonts w:ascii="Arial" w:hAnsi="Arial" w:cs="Arial"/>
          <w:sz w:val="24"/>
          <w:szCs w:val="24"/>
        </w:rPr>
        <w:t xml:space="preserve">The Order provides for the </w:t>
      </w:r>
      <w:r w:rsidR="00C7146D" w:rsidRPr="00FB0F54">
        <w:rPr>
          <w:rFonts w:ascii="Arial" w:hAnsi="Arial" w:cs="Arial"/>
          <w:sz w:val="24"/>
          <w:szCs w:val="24"/>
        </w:rPr>
        <w:t>diverted sections of both FP32 and FP40 to have a</w:t>
      </w:r>
      <w:r w:rsidR="00150240" w:rsidRPr="00FB0F54">
        <w:rPr>
          <w:rFonts w:ascii="Arial" w:hAnsi="Arial" w:cs="Arial"/>
          <w:sz w:val="24"/>
          <w:szCs w:val="24"/>
        </w:rPr>
        <w:t xml:space="preserve"> </w:t>
      </w:r>
      <w:r w:rsidR="00C7146D" w:rsidRPr="00FB0F54">
        <w:rPr>
          <w:rFonts w:ascii="Arial" w:hAnsi="Arial" w:cs="Arial"/>
          <w:sz w:val="24"/>
          <w:szCs w:val="24"/>
        </w:rPr>
        <w:t>record</w:t>
      </w:r>
      <w:r w:rsidR="00150240" w:rsidRPr="00FB0F54">
        <w:rPr>
          <w:rFonts w:ascii="Arial" w:hAnsi="Arial" w:cs="Arial"/>
          <w:sz w:val="24"/>
          <w:szCs w:val="24"/>
        </w:rPr>
        <w:t>ed</w:t>
      </w:r>
      <w:r w:rsidR="00C7146D" w:rsidRPr="00FB0F54">
        <w:rPr>
          <w:rFonts w:ascii="Arial" w:hAnsi="Arial" w:cs="Arial"/>
          <w:sz w:val="24"/>
          <w:szCs w:val="24"/>
        </w:rPr>
        <w:t xml:space="preserve"> width of 1.5 metres.</w:t>
      </w:r>
      <w:r w:rsidR="00714AC7" w:rsidRPr="00FB0F54">
        <w:rPr>
          <w:rFonts w:ascii="Arial" w:hAnsi="Arial" w:cs="Arial"/>
          <w:sz w:val="24"/>
          <w:szCs w:val="24"/>
        </w:rPr>
        <w:t xml:space="preserve"> This is the minimum width that can</w:t>
      </w:r>
      <w:r w:rsidR="00174169" w:rsidRPr="00FB0F54">
        <w:rPr>
          <w:rFonts w:ascii="Arial" w:hAnsi="Arial" w:cs="Arial"/>
          <w:sz w:val="24"/>
          <w:szCs w:val="24"/>
        </w:rPr>
        <w:t xml:space="preserve"> reasonably and</w:t>
      </w:r>
      <w:r w:rsidR="00714AC7" w:rsidRPr="00FB0F54">
        <w:rPr>
          <w:rFonts w:ascii="Arial" w:hAnsi="Arial" w:cs="Arial"/>
          <w:sz w:val="24"/>
          <w:szCs w:val="24"/>
        </w:rPr>
        <w:t xml:space="preserve"> </w:t>
      </w:r>
      <w:r w:rsidR="00A74496" w:rsidRPr="00FB0F54">
        <w:rPr>
          <w:rFonts w:ascii="Arial" w:hAnsi="Arial" w:cs="Arial"/>
          <w:sz w:val="24"/>
          <w:szCs w:val="24"/>
        </w:rPr>
        <w:t>realistically be attributed to the footpath</w:t>
      </w:r>
      <w:r w:rsidR="00174169" w:rsidRPr="00FB0F54">
        <w:rPr>
          <w:rFonts w:ascii="Arial" w:hAnsi="Arial" w:cs="Arial"/>
          <w:sz w:val="24"/>
          <w:szCs w:val="24"/>
        </w:rPr>
        <w:t>. I recognise that</w:t>
      </w:r>
      <w:r w:rsidR="00664081" w:rsidRPr="00FB0F54">
        <w:rPr>
          <w:rFonts w:ascii="Arial" w:hAnsi="Arial" w:cs="Arial"/>
          <w:sz w:val="24"/>
          <w:szCs w:val="24"/>
        </w:rPr>
        <w:t>, particularly in the case of FP32</w:t>
      </w:r>
      <w:r w:rsidR="00975855" w:rsidRPr="00FB0F54">
        <w:rPr>
          <w:rFonts w:ascii="Arial" w:hAnsi="Arial" w:cs="Arial"/>
          <w:sz w:val="24"/>
          <w:szCs w:val="24"/>
        </w:rPr>
        <w:t>,</w:t>
      </w:r>
      <w:r w:rsidR="00664081" w:rsidRPr="00FB0F54">
        <w:rPr>
          <w:rFonts w:ascii="Arial" w:hAnsi="Arial" w:cs="Arial"/>
          <w:sz w:val="24"/>
          <w:szCs w:val="24"/>
        </w:rPr>
        <w:t xml:space="preserve"> the confined space</w:t>
      </w:r>
      <w:r w:rsidR="00975855" w:rsidRPr="00FB0F54">
        <w:rPr>
          <w:rFonts w:ascii="Arial" w:hAnsi="Arial" w:cs="Arial"/>
          <w:sz w:val="24"/>
          <w:szCs w:val="24"/>
        </w:rPr>
        <w:t xml:space="preserve"> within which the footpath is to be located means that </w:t>
      </w:r>
      <w:r w:rsidR="00850326" w:rsidRPr="00FB0F54">
        <w:rPr>
          <w:rFonts w:ascii="Arial" w:hAnsi="Arial" w:cs="Arial"/>
          <w:sz w:val="24"/>
          <w:szCs w:val="24"/>
        </w:rPr>
        <w:t xml:space="preserve">width is a real issue in terms of the impact on the land over which it is to pass. </w:t>
      </w:r>
      <w:r w:rsidR="00C746F3" w:rsidRPr="00FB0F54">
        <w:rPr>
          <w:rFonts w:ascii="Arial" w:hAnsi="Arial" w:cs="Arial"/>
          <w:sz w:val="24"/>
          <w:szCs w:val="24"/>
        </w:rPr>
        <w:t xml:space="preserve">The need to keep an unobstructed width of 1.5 metres will limit the beneficial use to which the land can be put to; in particular it will preclude use of the land for the parking of the </w:t>
      </w:r>
      <w:r w:rsidR="00A67226" w:rsidRPr="00FB0F54">
        <w:rPr>
          <w:rFonts w:ascii="Arial" w:hAnsi="Arial" w:cs="Arial"/>
          <w:sz w:val="24"/>
          <w:szCs w:val="24"/>
        </w:rPr>
        <w:t>Objector’s</w:t>
      </w:r>
      <w:r w:rsidR="00C746F3" w:rsidRPr="00FB0F54">
        <w:rPr>
          <w:rFonts w:ascii="Arial" w:hAnsi="Arial" w:cs="Arial"/>
          <w:sz w:val="24"/>
          <w:szCs w:val="24"/>
        </w:rPr>
        <w:t xml:space="preserve"> </w:t>
      </w:r>
      <w:r w:rsidR="00A67226" w:rsidRPr="00FB0F54">
        <w:rPr>
          <w:rFonts w:ascii="Arial" w:hAnsi="Arial" w:cs="Arial"/>
          <w:sz w:val="24"/>
          <w:szCs w:val="24"/>
        </w:rPr>
        <w:t>motor home</w:t>
      </w:r>
      <w:r w:rsidR="00930D87" w:rsidRPr="00FB0F54">
        <w:rPr>
          <w:rFonts w:ascii="Arial" w:hAnsi="Arial" w:cs="Arial"/>
          <w:sz w:val="24"/>
          <w:szCs w:val="24"/>
        </w:rPr>
        <w:t xml:space="preserve">, although the Court Order route </w:t>
      </w:r>
      <w:r w:rsidR="00480321" w:rsidRPr="00FB0F54">
        <w:rPr>
          <w:rFonts w:ascii="Arial" w:hAnsi="Arial" w:cs="Arial"/>
          <w:sz w:val="24"/>
          <w:szCs w:val="24"/>
        </w:rPr>
        <w:t>already has the same impac</w:t>
      </w:r>
      <w:r w:rsidR="003E34E7" w:rsidRPr="00FB0F54">
        <w:rPr>
          <w:rFonts w:ascii="Arial" w:hAnsi="Arial" w:cs="Arial"/>
          <w:sz w:val="24"/>
          <w:szCs w:val="24"/>
        </w:rPr>
        <w:t>t</w:t>
      </w:r>
      <w:r w:rsidR="00480321" w:rsidRPr="00FB0F54">
        <w:rPr>
          <w:rFonts w:ascii="Arial" w:hAnsi="Arial" w:cs="Arial"/>
          <w:sz w:val="24"/>
          <w:szCs w:val="24"/>
        </w:rPr>
        <w:t>, albeit for a lesser distance</w:t>
      </w:r>
      <w:r w:rsidR="00A67226" w:rsidRPr="00FB0F54">
        <w:rPr>
          <w:rFonts w:ascii="Arial" w:hAnsi="Arial" w:cs="Arial"/>
          <w:sz w:val="24"/>
          <w:szCs w:val="24"/>
        </w:rPr>
        <w:t>. I am unable to identify a means of mitigating this impact.</w:t>
      </w:r>
    </w:p>
    <w:p w14:paraId="0A38EA62" w14:textId="7DDF207D" w:rsidR="00F1578F" w:rsidRPr="00F1578F" w:rsidRDefault="00F1578F" w:rsidP="00F1578F">
      <w:pPr>
        <w:pStyle w:val="Style1"/>
        <w:numPr>
          <w:ilvl w:val="0"/>
          <w:numId w:val="0"/>
        </w:numPr>
        <w:tabs>
          <w:tab w:val="clear" w:pos="432"/>
          <w:tab w:val="left" w:pos="284"/>
        </w:tabs>
        <w:rPr>
          <w:rFonts w:ascii="Arial" w:hAnsi="Arial" w:cs="Arial"/>
          <w:b/>
          <w:bCs/>
          <w:sz w:val="24"/>
          <w:szCs w:val="24"/>
        </w:rPr>
      </w:pPr>
      <w:r w:rsidRPr="00F1578F">
        <w:rPr>
          <w:rFonts w:ascii="Arial" w:hAnsi="Arial" w:cs="Arial"/>
          <w:b/>
          <w:bCs/>
          <w:sz w:val="24"/>
          <w:szCs w:val="24"/>
        </w:rPr>
        <w:t>Other matters</w:t>
      </w:r>
    </w:p>
    <w:p w14:paraId="2305AE1D" w14:textId="094DB8A1" w:rsidR="00E31E2B" w:rsidRDefault="00EE50AA" w:rsidP="00F1578F">
      <w:pPr>
        <w:pStyle w:val="Style1"/>
        <w:numPr>
          <w:ilvl w:val="0"/>
          <w:numId w:val="28"/>
        </w:numPr>
        <w:tabs>
          <w:tab w:val="clear" w:pos="432"/>
          <w:tab w:val="left" w:pos="284"/>
          <w:tab w:val="num" w:pos="567"/>
        </w:tabs>
        <w:ind w:left="567" w:hanging="567"/>
        <w:rPr>
          <w:rFonts w:ascii="Arial" w:hAnsi="Arial" w:cs="Arial"/>
          <w:sz w:val="24"/>
          <w:szCs w:val="24"/>
        </w:rPr>
      </w:pPr>
      <w:r w:rsidRPr="00F1578F">
        <w:rPr>
          <w:rFonts w:ascii="Arial" w:hAnsi="Arial" w:cs="Arial"/>
          <w:sz w:val="24"/>
          <w:szCs w:val="24"/>
        </w:rPr>
        <w:t>At paragraph 32 of the I</w:t>
      </w:r>
      <w:r w:rsidR="00441D13">
        <w:rPr>
          <w:rFonts w:ascii="Arial" w:hAnsi="Arial" w:cs="Arial"/>
          <w:sz w:val="24"/>
          <w:szCs w:val="24"/>
        </w:rPr>
        <w:t>O</w:t>
      </w:r>
      <w:r w:rsidRPr="00F1578F">
        <w:rPr>
          <w:rFonts w:ascii="Arial" w:hAnsi="Arial" w:cs="Arial"/>
          <w:sz w:val="24"/>
          <w:szCs w:val="24"/>
        </w:rPr>
        <w:t>D the Inspector</w:t>
      </w:r>
      <w:r w:rsidR="00806BDA" w:rsidRPr="00F1578F">
        <w:rPr>
          <w:rFonts w:ascii="Arial" w:hAnsi="Arial" w:cs="Arial"/>
          <w:sz w:val="24"/>
          <w:szCs w:val="24"/>
        </w:rPr>
        <w:t xml:space="preserve"> detailed a request from the OMA to modify the Order to </w:t>
      </w:r>
      <w:r w:rsidR="00800EE1" w:rsidRPr="00F1578F">
        <w:rPr>
          <w:rFonts w:ascii="Arial" w:hAnsi="Arial" w:cs="Arial"/>
          <w:sz w:val="24"/>
          <w:szCs w:val="24"/>
        </w:rPr>
        <w:t xml:space="preserve">describe limitations on the proposed new paths. </w:t>
      </w:r>
      <w:r w:rsidR="00982BA3" w:rsidRPr="00F1578F">
        <w:rPr>
          <w:rFonts w:ascii="Arial" w:hAnsi="Arial" w:cs="Arial"/>
          <w:sz w:val="24"/>
          <w:szCs w:val="24"/>
        </w:rPr>
        <w:t xml:space="preserve">I have adopted the modification proposed by the </w:t>
      </w:r>
      <w:r w:rsidR="00414CCD" w:rsidRPr="00F1578F">
        <w:rPr>
          <w:rFonts w:ascii="Arial" w:hAnsi="Arial" w:cs="Arial"/>
          <w:sz w:val="24"/>
          <w:szCs w:val="24"/>
        </w:rPr>
        <w:t>Inspector</w:t>
      </w:r>
      <w:r w:rsidR="00982BA3" w:rsidRPr="00F1578F">
        <w:rPr>
          <w:rFonts w:ascii="Arial" w:hAnsi="Arial" w:cs="Arial"/>
          <w:sz w:val="24"/>
          <w:szCs w:val="24"/>
        </w:rPr>
        <w:t xml:space="preserve"> in response to that </w:t>
      </w:r>
      <w:r w:rsidR="00414CCD" w:rsidRPr="00F1578F">
        <w:rPr>
          <w:rFonts w:ascii="Arial" w:hAnsi="Arial" w:cs="Arial"/>
          <w:sz w:val="24"/>
          <w:szCs w:val="24"/>
        </w:rPr>
        <w:t>request</w:t>
      </w:r>
      <w:r w:rsidR="00D470F9" w:rsidRPr="00F1578F">
        <w:rPr>
          <w:rFonts w:ascii="Arial" w:hAnsi="Arial" w:cs="Arial"/>
          <w:sz w:val="24"/>
          <w:szCs w:val="24"/>
        </w:rPr>
        <w:t xml:space="preserve"> but including the correction </w:t>
      </w:r>
      <w:r w:rsidR="00927538" w:rsidRPr="00F1578F">
        <w:rPr>
          <w:rFonts w:ascii="Arial" w:hAnsi="Arial" w:cs="Arial"/>
          <w:sz w:val="24"/>
          <w:szCs w:val="24"/>
        </w:rPr>
        <w:t xml:space="preserve">to one figure </w:t>
      </w:r>
      <w:r w:rsidR="00447AF8" w:rsidRPr="00F1578F">
        <w:rPr>
          <w:rFonts w:ascii="Arial" w:hAnsi="Arial" w:cs="Arial"/>
          <w:sz w:val="24"/>
          <w:szCs w:val="24"/>
        </w:rPr>
        <w:t>in a</w:t>
      </w:r>
      <w:r w:rsidR="00D470F9" w:rsidRPr="00F1578F">
        <w:rPr>
          <w:rFonts w:ascii="Arial" w:hAnsi="Arial" w:cs="Arial"/>
          <w:sz w:val="24"/>
          <w:szCs w:val="24"/>
        </w:rPr>
        <w:t xml:space="preserve"> grid reference</w:t>
      </w:r>
      <w:r w:rsidR="00C2693C" w:rsidRPr="00F1578F">
        <w:rPr>
          <w:rFonts w:ascii="Arial" w:hAnsi="Arial" w:cs="Arial"/>
          <w:sz w:val="24"/>
          <w:szCs w:val="24"/>
        </w:rPr>
        <w:t>.</w:t>
      </w:r>
    </w:p>
    <w:p w14:paraId="5B4600C8" w14:textId="562DF646" w:rsidR="00F1578F" w:rsidRPr="00055126" w:rsidRDefault="00055126" w:rsidP="00F1578F">
      <w:pPr>
        <w:pStyle w:val="Style1"/>
        <w:numPr>
          <w:ilvl w:val="0"/>
          <w:numId w:val="0"/>
        </w:numPr>
        <w:tabs>
          <w:tab w:val="clear" w:pos="432"/>
          <w:tab w:val="left" w:pos="284"/>
        </w:tabs>
        <w:rPr>
          <w:rFonts w:ascii="Arial" w:hAnsi="Arial" w:cs="Arial"/>
          <w:b/>
          <w:bCs/>
          <w:sz w:val="24"/>
          <w:szCs w:val="24"/>
        </w:rPr>
      </w:pPr>
      <w:r w:rsidRPr="00055126">
        <w:rPr>
          <w:rFonts w:ascii="Arial" w:hAnsi="Arial" w:cs="Arial"/>
          <w:b/>
          <w:bCs/>
          <w:sz w:val="24"/>
          <w:szCs w:val="24"/>
        </w:rPr>
        <w:t>Overall conclusion</w:t>
      </w:r>
    </w:p>
    <w:p w14:paraId="042E2E93" w14:textId="01A07A08" w:rsidR="00EC587F" w:rsidRPr="00055126" w:rsidRDefault="00EC587F" w:rsidP="00055126">
      <w:pPr>
        <w:pStyle w:val="Style1"/>
        <w:numPr>
          <w:ilvl w:val="0"/>
          <w:numId w:val="28"/>
        </w:numPr>
        <w:tabs>
          <w:tab w:val="clear" w:pos="432"/>
          <w:tab w:val="left" w:pos="284"/>
          <w:tab w:val="num" w:pos="567"/>
        </w:tabs>
        <w:ind w:left="567" w:hanging="567"/>
        <w:rPr>
          <w:rFonts w:ascii="Arial" w:hAnsi="Arial" w:cs="Arial"/>
          <w:sz w:val="24"/>
          <w:szCs w:val="24"/>
        </w:rPr>
      </w:pPr>
      <w:r w:rsidRPr="00055126">
        <w:rPr>
          <w:rFonts w:ascii="Arial" w:hAnsi="Arial" w:cs="Arial"/>
          <w:sz w:val="24"/>
          <w:szCs w:val="24"/>
        </w:rPr>
        <w:t>Having regard to the above, and all other matters raised in the written representations, I conclude that the Order should be confirmed</w:t>
      </w:r>
      <w:r w:rsidR="00A77105" w:rsidRPr="00055126">
        <w:rPr>
          <w:rFonts w:ascii="Arial" w:hAnsi="Arial" w:cs="Arial"/>
          <w:sz w:val="24"/>
          <w:szCs w:val="24"/>
        </w:rPr>
        <w:t>.</w:t>
      </w:r>
    </w:p>
    <w:p w14:paraId="042E2E94" w14:textId="77777777" w:rsidR="00EC587F" w:rsidRPr="00411BDB" w:rsidRDefault="00EC587F" w:rsidP="00EC587F">
      <w:pPr>
        <w:tabs>
          <w:tab w:val="left" w:pos="432"/>
        </w:tabs>
        <w:spacing w:before="180"/>
        <w:outlineLvl w:val="0"/>
        <w:rPr>
          <w:rFonts w:ascii="Arial" w:hAnsi="Arial" w:cs="Arial"/>
          <w:b/>
          <w:color w:val="000000"/>
          <w:kern w:val="28"/>
          <w:sz w:val="24"/>
          <w:szCs w:val="24"/>
        </w:rPr>
      </w:pPr>
      <w:r w:rsidRPr="00411BDB">
        <w:rPr>
          <w:rFonts w:ascii="Arial" w:hAnsi="Arial" w:cs="Arial"/>
          <w:b/>
          <w:color w:val="000000"/>
          <w:kern w:val="28"/>
          <w:sz w:val="24"/>
          <w:szCs w:val="24"/>
        </w:rPr>
        <w:t>Formal Decision</w:t>
      </w:r>
    </w:p>
    <w:p w14:paraId="136B94E7" w14:textId="73B97987" w:rsidR="001B740D" w:rsidRDefault="00F32D6D" w:rsidP="00B13E85">
      <w:pPr>
        <w:pStyle w:val="Style1"/>
        <w:tabs>
          <w:tab w:val="num" w:pos="720"/>
        </w:tabs>
        <w:rPr>
          <w:rFonts w:ascii="Arial" w:hAnsi="Arial" w:cs="Arial"/>
          <w:sz w:val="24"/>
          <w:szCs w:val="24"/>
        </w:rPr>
      </w:pPr>
      <w:r w:rsidRPr="001B740D">
        <w:rPr>
          <w:rFonts w:ascii="Arial" w:hAnsi="Arial" w:cs="Arial"/>
          <w:sz w:val="24"/>
          <w:szCs w:val="24"/>
        </w:rPr>
        <w:t>I</w:t>
      </w:r>
      <w:r w:rsidR="00D5377C" w:rsidRPr="001B740D">
        <w:rPr>
          <w:rFonts w:ascii="Arial" w:hAnsi="Arial" w:cs="Arial"/>
          <w:sz w:val="24"/>
          <w:szCs w:val="24"/>
        </w:rPr>
        <w:t xml:space="preserve"> </w:t>
      </w:r>
      <w:r w:rsidRPr="001B740D">
        <w:rPr>
          <w:rFonts w:ascii="Arial" w:hAnsi="Arial" w:cs="Arial"/>
          <w:sz w:val="24"/>
          <w:szCs w:val="24"/>
        </w:rPr>
        <w:t>confirm the Or</w:t>
      </w:r>
      <w:r w:rsidR="0039172D" w:rsidRPr="001B740D">
        <w:rPr>
          <w:rFonts w:ascii="Arial" w:hAnsi="Arial" w:cs="Arial"/>
          <w:sz w:val="24"/>
          <w:szCs w:val="24"/>
        </w:rPr>
        <w:t>der</w:t>
      </w:r>
      <w:r w:rsidR="001B740D" w:rsidRPr="001B740D">
        <w:rPr>
          <w:rFonts w:ascii="Arial" w:hAnsi="Arial" w:cs="Arial"/>
          <w:sz w:val="24"/>
          <w:szCs w:val="24"/>
        </w:rPr>
        <w:t xml:space="preserve"> subject to the following modifications:</w:t>
      </w:r>
      <w:r w:rsidR="001858DA">
        <w:rPr>
          <w:rFonts w:ascii="Arial" w:hAnsi="Arial" w:cs="Arial"/>
          <w:sz w:val="24"/>
          <w:szCs w:val="24"/>
        </w:rPr>
        <w:t xml:space="preserve"> </w:t>
      </w:r>
    </w:p>
    <w:p w14:paraId="213C0CB4" w14:textId="246A19FF" w:rsidR="001B740D" w:rsidRPr="001B740D" w:rsidRDefault="0067625E" w:rsidP="000178EC">
      <w:pPr>
        <w:pStyle w:val="Style1"/>
        <w:numPr>
          <w:ilvl w:val="0"/>
          <w:numId w:val="0"/>
        </w:numPr>
        <w:ind w:left="720"/>
        <w:rPr>
          <w:rFonts w:ascii="Arial" w:hAnsi="Arial" w:cs="Arial"/>
          <w:sz w:val="24"/>
          <w:szCs w:val="24"/>
        </w:rPr>
      </w:pPr>
      <w:r>
        <w:rPr>
          <w:rFonts w:ascii="Arial" w:hAnsi="Arial" w:cs="Arial"/>
          <w:sz w:val="24"/>
          <w:szCs w:val="24"/>
        </w:rPr>
        <w:t xml:space="preserve">- </w:t>
      </w:r>
      <w:r w:rsidR="001B740D" w:rsidRPr="001B740D">
        <w:rPr>
          <w:rFonts w:ascii="Arial" w:hAnsi="Arial" w:cs="Arial"/>
          <w:sz w:val="24"/>
          <w:szCs w:val="24"/>
        </w:rPr>
        <w:t>Add to the Schedule to the Order, a new Part 3, as follows:</w:t>
      </w:r>
    </w:p>
    <w:p w14:paraId="17C0245E" w14:textId="77777777" w:rsidR="001B740D" w:rsidRPr="0097471E" w:rsidRDefault="001B740D" w:rsidP="0070564B">
      <w:pPr>
        <w:pStyle w:val="Style1"/>
        <w:numPr>
          <w:ilvl w:val="0"/>
          <w:numId w:val="0"/>
        </w:numPr>
        <w:ind w:left="1440"/>
        <w:rPr>
          <w:rFonts w:ascii="Arial" w:hAnsi="Arial" w:cs="Arial"/>
          <w:i/>
          <w:iCs/>
          <w:sz w:val="24"/>
          <w:szCs w:val="24"/>
        </w:rPr>
      </w:pPr>
      <w:r w:rsidRPr="001B740D">
        <w:rPr>
          <w:rFonts w:ascii="Arial" w:hAnsi="Arial" w:cs="Arial"/>
          <w:sz w:val="24"/>
          <w:szCs w:val="24"/>
        </w:rPr>
        <w:t>“</w:t>
      </w:r>
      <w:r w:rsidRPr="0097471E">
        <w:rPr>
          <w:rFonts w:ascii="Arial" w:hAnsi="Arial" w:cs="Arial"/>
          <w:i/>
          <w:iCs/>
          <w:sz w:val="24"/>
          <w:szCs w:val="24"/>
        </w:rPr>
        <w:t>PART 3</w:t>
      </w:r>
    </w:p>
    <w:p w14:paraId="413FEEDC" w14:textId="77777777" w:rsidR="001B740D" w:rsidRPr="0097471E" w:rsidRDefault="001B740D" w:rsidP="0070564B">
      <w:pPr>
        <w:pStyle w:val="Style1"/>
        <w:numPr>
          <w:ilvl w:val="0"/>
          <w:numId w:val="0"/>
        </w:numPr>
        <w:ind w:left="1440"/>
        <w:rPr>
          <w:rFonts w:ascii="Arial" w:hAnsi="Arial" w:cs="Arial"/>
          <w:i/>
          <w:iCs/>
          <w:sz w:val="24"/>
          <w:szCs w:val="24"/>
        </w:rPr>
      </w:pPr>
      <w:r w:rsidRPr="0097471E">
        <w:rPr>
          <w:rFonts w:ascii="Arial" w:hAnsi="Arial" w:cs="Arial"/>
          <w:i/>
          <w:iCs/>
          <w:sz w:val="24"/>
          <w:szCs w:val="24"/>
        </w:rPr>
        <w:t>Limitations</w:t>
      </w:r>
    </w:p>
    <w:p w14:paraId="4CBB370D" w14:textId="77777777" w:rsidR="001B740D" w:rsidRPr="0097471E" w:rsidRDefault="001B740D" w:rsidP="0070564B">
      <w:pPr>
        <w:pStyle w:val="Style1"/>
        <w:numPr>
          <w:ilvl w:val="0"/>
          <w:numId w:val="0"/>
        </w:numPr>
        <w:ind w:left="1440"/>
        <w:rPr>
          <w:rFonts w:ascii="Arial" w:hAnsi="Arial" w:cs="Arial"/>
          <w:i/>
          <w:iCs/>
          <w:sz w:val="24"/>
          <w:szCs w:val="24"/>
        </w:rPr>
      </w:pPr>
      <w:r w:rsidRPr="0097471E">
        <w:rPr>
          <w:rFonts w:ascii="Arial" w:hAnsi="Arial" w:cs="Arial"/>
          <w:i/>
          <w:iCs/>
          <w:sz w:val="24"/>
          <w:szCs w:val="24"/>
        </w:rPr>
        <w:t>Greasley Footpath No.40</w:t>
      </w:r>
    </w:p>
    <w:p w14:paraId="453BD25A" w14:textId="77777777" w:rsidR="001B740D" w:rsidRPr="0097471E" w:rsidRDefault="001B740D" w:rsidP="0070564B">
      <w:pPr>
        <w:pStyle w:val="Style1"/>
        <w:numPr>
          <w:ilvl w:val="0"/>
          <w:numId w:val="0"/>
        </w:numPr>
        <w:ind w:left="1440"/>
        <w:rPr>
          <w:rFonts w:ascii="Arial" w:hAnsi="Arial" w:cs="Arial"/>
          <w:i/>
          <w:iCs/>
          <w:sz w:val="24"/>
          <w:szCs w:val="24"/>
        </w:rPr>
      </w:pPr>
      <w:r w:rsidRPr="0097471E">
        <w:rPr>
          <w:rFonts w:ascii="Arial" w:hAnsi="Arial" w:cs="Arial"/>
          <w:i/>
          <w:iCs/>
          <w:sz w:val="24"/>
          <w:szCs w:val="24"/>
        </w:rPr>
        <w:t>SK 4839 4637 Stile</w:t>
      </w:r>
    </w:p>
    <w:p w14:paraId="23019E5D" w14:textId="77777777" w:rsidR="001B740D" w:rsidRPr="0097471E" w:rsidRDefault="001B740D" w:rsidP="0070564B">
      <w:pPr>
        <w:pStyle w:val="Style1"/>
        <w:numPr>
          <w:ilvl w:val="0"/>
          <w:numId w:val="0"/>
        </w:numPr>
        <w:ind w:left="1440"/>
        <w:rPr>
          <w:rFonts w:ascii="Arial" w:hAnsi="Arial" w:cs="Arial"/>
          <w:i/>
          <w:iCs/>
          <w:sz w:val="24"/>
          <w:szCs w:val="24"/>
        </w:rPr>
      </w:pPr>
      <w:r w:rsidRPr="0097471E">
        <w:rPr>
          <w:rFonts w:ascii="Arial" w:hAnsi="Arial" w:cs="Arial"/>
          <w:i/>
          <w:iCs/>
          <w:sz w:val="24"/>
          <w:szCs w:val="24"/>
        </w:rPr>
        <w:t>SK 4836 4638 Stile</w:t>
      </w:r>
    </w:p>
    <w:p w14:paraId="10251D32" w14:textId="77777777" w:rsidR="001B740D" w:rsidRPr="0097471E" w:rsidRDefault="001B740D" w:rsidP="0070564B">
      <w:pPr>
        <w:pStyle w:val="Style1"/>
        <w:numPr>
          <w:ilvl w:val="0"/>
          <w:numId w:val="0"/>
        </w:numPr>
        <w:ind w:left="1440"/>
        <w:rPr>
          <w:rFonts w:ascii="Arial" w:hAnsi="Arial" w:cs="Arial"/>
          <w:i/>
          <w:iCs/>
          <w:sz w:val="24"/>
          <w:szCs w:val="24"/>
        </w:rPr>
      </w:pPr>
      <w:r w:rsidRPr="0097471E">
        <w:rPr>
          <w:rFonts w:ascii="Arial" w:hAnsi="Arial" w:cs="Arial"/>
          <w:i/>
          <w:iCs/>
          <w:sz w:val="24"/>
          <w:szCs w:val="24"/>
        </w:rPr>
        <w:t>SK 4832 4637 Stile”</w:t>
      </w:r>
    </w:p>
    <w:p w14:paraId="75698921" w14:textId="34F6C6EA" w:rsidR="005B3964" w:rsidRPr="00190663" w:rsidRDefault="005B3964" w:rsidP="00B13E85">
      <w:pPr>
        <w:pStyle w:val="Style1"/>
        <w:numPr>
          <w:ilvl w:val="0"/>
          <w:numId w:val="0"/>
        </w:numPr>
        <w:ind w:left="431" w:hanging="431"/>
        <w:rPr>
          <w:rFonts w:ascii="Arial" w:hAnsi="Arial" w:cs="Arial"/>
          <w:sz w:val="24"/>
          <w:szCs w:val="24"/>
        </w:rPr>
      </w:pPr>
    </w:p>
    <w:p w14:paraId="042E2E9A" w14:textId="4CABDFAC" w:rsidR="00EC587F" w:rsidRPr="006234FE" w:rsidRDefault="0039172D" w:rsidP="00EC587F">
      <w:pPr>
        <w:tabs>
          <w:tab w:val="left" w:pos="432"/>
        </w:tabs>
        <w:spacing w:before="180"/>
        <w:ind w:left="432" w:hanging="432"/>
        <w:outlineLvl w:val="0"/>
        <w:rPr>
          <w:rFonts w:ascii="Monotype Corsiva" w:hAnsi="Monotype Corsiva"/>
          <w:i/>
          <w:color w:val="000000"/>
          <w:kern w:val="28"/>
          <w:sz w:val="40"/>
          <w:szCs w:val="40"/>
        </w:rPr>
      </w:pPr>
      <w:r w:rsidRPr="006234FE">
        <w:rPr>
          <w:rFonts w:ascii="Monotype Corsiva" w:hAnsi="Monotype Corsiva"/>
          <w:i/>
          <w:color w:val="000000"/>
          <w:kern w:val="28"/>
          <w:sz w:val="40"/>
          <w:szCs w:val="40"/>
        </w:rPr>
        <w:t>Nigel Farthing</w:t>
      </w:r>
    </w:p>
    <w:p w14:paraId="042E2E9B" w14:textId="77777777" w:rsidR="00EC587F" w:rsidRPr="00EC587F" w:rsidRDefault="00EC587F" w:rsidP="00EC587F">
      <w:pPr>
        <w:tabs>
          <w:tab w:val="left" w:pos="432"/>
        </w:tabs>
        <w:spacing w:before="180"/>
        <w:outlineLvl w:val="0"/>
        <w:rPr>
          <w:color w:val="000000"/>
          <w:kern w:val="28"/>
        </w:rPr>
      </w:pPr>
    </w:p>
    <w:p w14:paraId="042E2E9C" w14:textId="77777777" w:rsidR="00EC587F" w:rsidRPr="006234FE" w:rsidRDefault="00EC587F" w:rsidP="00EC587F">
      <w:pPr>
        <w:tabs>
          <w:tab w:val="left" w:pos="432"/>
        </w:tabs>
        <w:spacing w:before="180"/>
        <w:outlineLvl w:val="0"/>
        <w:rPr>
          <w:rFonts w:ascii="Arial" w:hAnsi="Arial" w:cs="Arial"/>
          <w:color w:val="000000"/>
          <w:kern w:val="28"/>
          <w:sz w:val="24"/>
          <w:szCs w:val="24"/>
        </w:rPr>
      </w:pPr>
      <w:r w:rsidRPr="006234FE">
        <w:rPr>
          <w:rFonts w:ascii="Arial" w:hAnsi="Arial" w:cs="Arial"/>
          <w:color w:val="000000"/>
          <w:kern w:val="28"/>
          <w:sz w:val="24"/>
          <w:szCs w:val="24"/>
        </w:rPr>
        <w:t>INSPECTOR</w:t>
      </w:r>
    </w:p>
    <w:p w14:paraId="042E2E9D" w14:textId="77777777" w:rsidR="00EC587F" w:rsidRPr="00EC587F" w:rsidRDefault="00EC587F" w:rsidP="00EC587F">
      <w:pPr>
        <w:tabs>
          <w:tab w:val="left" w:pos="432"/>
        </w:tabs>
        <w:spacing w:before="180"/>
        <w:outlineLvl w:val="0"/>
        <w:rPr>
          <w:color w:val="000000"/>
          <w:kern w:val="28"/>
        </w:rPr>
      </w:pPr>
    </w:p>
    <w:p w14:paraId="411E7073" w14:textId="77777777" w:rsidR="00682C9C" w:rsidRDefault="00682C9C" w:rsidP="003D12F9">
      <w:pPr>
        <w:keepNext/>
        <w:widowControl w:val="0"/>
        <w:spacing w:before="180"/>
        <w:outlineLvl w:val="5"/>
        <w:rPr>
          <w:b/>
          <w:color w:val="000000"/>
          <w:szCs w:val="22"/>
        </w:rPr>
      </w:pPr>
    </w:p>
    <w:p w14:paraId="45750CFA" w14:textId="77777777" w:rsidR="00A22B17" w:rsidRDefault="00A22B17" w:rsidP="008C5186">
      <w:pPr>
        <w:rPr>
          <w:rFonts w:ascii="Arial" w:hAnsi="Arial" w:cs="Arial"/>
          <w:b/>
          <w:sz w:val="24"/>
          <w:szCs w:val="24"/>
        </w:rPr>
      </w:pPr>
    </w:p>
    <w:p w14:paraId="5D0F4A0B" w14:textId="77777777" w:rsidR="00A22B17" w:rsidRDefault="00A22B17" w:rsidP="008C5186">
      <w:pPr>
        <w:rPr>
          <w:rFonts w:ascii="Arial" w:hAnsi="Arial" w:cs="Arial"/>
          <w:b/>
          <w:sz w:val="24"/>
          <w:szCs w:val="24"/>
        </w:rPr>
      </w:pPr>
    </w:p>
    <w:p w14:paraId="2BEA66FF" w14:textId="77777777" w:rsidR="00A22B17" w:rsidRDefault="00A22B17" w:rsidP="008C5186">
      <w:pPr>
        <w:rPr>
          <w:rFonts w:ascii="Arial" w:hAnsi="Arial" w:cs="Arial"/>
          <w:b/>
          <w:sz w:val="24"/>
          <w:szCs w:val="24"/>
        </w:rPr>
      </w:pPr>
    </w:p>
    <w:p w14:paraId="5AAD68EC" w14:textId="2E98831B" w:rsidR="008C5186" w:rsidRPr="0007328C" w:rsidRDefault="00EF6478" w:rsidP="008C5186">
      <w:pPr>
        <w:rPr>
          <w:rFonts w:ascii="Arial" w:hAnsi="Arial" w:cs="Arial"/>
          <w:b/>
          <w:sz w:val="24"/>
          <w:szCs w:val="24"/>
        </w:rPr>
      </w:pPr>
      <w:r>
        <w:rPr>
          <w:rFonts w:ascii="Arial" w:hAnsi="Arial" w:cs="Arial"/>
          <w:b/>
          <w:sz w:val="24"/>
          <w:szCs w:val="24"/>
        </w:rPr>
        <w:lastRenderedPageBreak/>
        <w:t>A</w:t>
      </w:r>
      <w:r w:rsidR="008C5186" w:rsidRPr="0007328C">
        <w:rPr>
          <w:rFonts w:ascii="Arial" w:hAnsi="Arial" w:cs="Arial"/>
          <w:b/>
          <w:sz w:val="24"/>
          <w:szCs w:val="24"/>
        </w:rPr>
        <w:t>PPEARANCES</w:t>
      </w:r>
    </w:p>
    <w:p w14:paraId="042E2EA1" w14:textId="6848FA29" w:rsidR="000B0589" w:rsidRDefault="00F92128" w:rsidP="00A5760C">
      <w:pPr>
        <w:pStyle w:val="Style20ptBoldGreenRight031cmBefore12pt"/>
        <w:rPr>
          <w:rFonts w:ascii="Arial" w:hAnsi="Arial" w:cs="Arial"/>
          <w:sz w:val="24"/>
          <w:szCs w:val="24"/>
        </w:rPr>
      </w:pPr>
      <w:r w:rsidRPr="00F92128">
        <w:rPr>
          <w:rFonts w:ascii="Arial" w:hAnsi="Arial" w:cs="Arial"/>
          <w:sz w:val="24"/>
          <w:szCs w:val="24"/>
        </w:rPr>
        <w:t>For the OMA</w:t>
      </w:r>
    </w:p>
    <w:p w14:paraId="65E91A5A" w14:textId="32D0EEC1" w:rsidR="00CB7974" w:rsidRDefault="004851A5" w:rsidP="00A5760C">
      <w:pPr>
        <w:pStyle w:val="Style20ptBoldGreenRight031cmBefore12pt"/>
        <w:rPr>
          <w:rFonts w:ascii="Arial" w:hAnsi="Arial" w:cs="Arial"/>
          <w:b w:val="0"/>
          <w:bCs w:val="0"/>
          <w:sz w:val="24"/>
          <w:szCs w:val="24"/>
        </w:rPr>
      </w:pPr>
      <w:r>
        <w:rPr>
          <w:rFonts w:ascii="Arial" w:hAnsi="Arial" w:cs="Arial"/>
          <w:b w:val="0"/>
          <w:bCs w:val="0"/>
          <w:sz w:val="24"/>
          <w:szCs w:val="24"/>
        </w:rPr>
        <w:t>R</w:t>
      </w:r>
      <w:r w:rsidR="00077E57">
        <w:rPr>
          <w:rFonts w:ascii="Arial" w:hAnsi="Arial" w:cs="Arial"/>
          <w:b w:val="0"/>
          <w:bCs w:val="0"/>
          <w:sz w:val="24"/>
          <w:szCs w:val="24"/>
        </w:rPr>
        <w:t>uth Stockley</w:t>
      </w:r>
      <w:r>
        <w:rPr>
          <w:rFonts w:ascii="Arial" w:hAnsi="Arial" w:cs="Arial"/>
          <w:b w:val="0"/>
          <w:bCs w:val="0"/>
          <w:sz w:val="24"/>
          <w:szCs w:val="24"/>
        </w:rPr>
        <w:t xml:space="preserve"> </w:t>
      </w:r>
      <w:r w:rsidR="00077E57">
        <w:rPr>
          <w:rFonts w:ascii="Arial" w:hAnsi="Arial" w:cs="Arial"/>
          <w:b w:val="0"/>
          <w:bCs w:val="0"/>
          <w:sz w:val="24"/>
          <w:szCs w:val="24"/>
        </w:rPr>
        <w:t>KC and Anthony Gil</w:t>
      </w:r>
      <w:r>
        <w:rPr>
          <w:rFonts w:ascii="Arial" w:hAnsi="Arial" w:cs="Arial"/>
          <w:b w:val="0"/>
          <w:bCs w:val="0"/>
          <w:sz w:val="24"/>
          <w:szCs w:val="24"/>
        </w:rPr>
        <w:t>l w</w:t>
      </w:r>
      <w:r w:rsidR="00D210A9" w:rsidRPr="00D210A9">
        <w:rPr>
          <w:rFonts w:ascii="Arial" w:hAnsi="Arial" w:cs="Arial"/>
          <w:b w:val="0"/>
          <w:bCs w:val="0"/>
          <w:sz w:val="24"/>
          <w:szCs w:val="24"/>
        </w:rPr>
        <w:t>ho called</w:t>
      </w:r>
      <w:r w:rsidR="00CB7974">
        <w:rPr>
          <w:rFonts w:ascii="Arial" w:hAnsi="Arial" w:cs="Arial"/>
          <w:b w:val="0"/>
          <w:bCs w:val="0"/>
          <w:sz w:val="24"/>
          <w:szCs w:val="24"/>
        </w:rPr>
        <w:t>:</w:t>
      </w:r>
    </w:p>
    <w:p w14:paraId="2CD43840" w14:textId="303A2C8B" w:rsidR="008F56B6" w:rsidRDefault="00CB7974" w:rsidP="00A5760C">
      <w:pPr>
        <w:pStyle w:val="Style20ptBoldGreenRight031cmBefore12pt"/>
        <w:rPr>
          <w:rFonts w:ascii="Arial" w:hAnsi="Arial" w:cs="Arial"/>
          <w:b w:val="0"/>
          <w:bCs w:val="0"/>
          <w:sz w:val="24"/>
          <w:szCs w:val="24"/>
        </w:rPr>
      </w:pPr>
      <w:r>
        <w:rPr>
          <w:rFonts w:ascii="Arial" w:hAnsi="Arial" w:cs="Arial"/>
          <w:b w:val="0"/>
          <w:bCs w:val="0"/>
          <w:sz w:val="24"/>
          <w:szCs w:val="24"/>
        </w:rPr>
        <w:t>Robin Carr</w:t>
      </w:r>
      <w:r w:rsidR="00111B8A" w:rsidRPr="00D210A9">
        <w:rPr>
          <w:rFonts w:ascii="Arial" w:hAnsi="Arial" w:cs="Arial"/>
          <w:b w:val="0"/>
          <w:bCs w:val="0"/>
          <w:sz w:val="24"/>
          <w:szCs w:val="24"/>
        </w:rPr>
        <w:t xml:space="preserve"> </w:t>
      </w:r>
      <w:r w:rsidR="00111B8A" w:rsidRPr="00D210A9">
        <w:t xml:space="preserve"> </w:t>
      </w:r>
      <w:r>
        <w:t xml:space="preserve">                              </w:t>
      </w:r>
      <w:r w:rsidR="009851E4">
        <w:t xml:space="preserve">  </w:t>
      </w:r>
      <w:r w:rsidR="00431D5C" w:rsidRPr="00431D5C">
        <w:rPr>
          <w:b w:val="0"/>
          <w:bCs w:val="0"/>
          <w:sz w:val="24"/>
          <w:szCs w:val="24"/>
        </w:rPr>
        <w:t xml:space="preserve"> </w:t>
      </w:r>
      <w:r w:rsidR="00431D5C" w:rsidRPr="00431D5C">
        <w:rPr>
          <w:rFonts w:ascii="Arial" w:hAnsi="Arial" w:cs="Arial"/>
          <w:b w:val="0"/>
          <w:bCs w:val="0"/>
          <w:sz w:val="24"/>
          <w:szCs w:val="24"/>
        </w:rPr>
        <w:t xml:space="preserve">Independent </w:t>
      </w:r>
      <w:r w:rsidR="004C314D">
        <w:rPr>
          <w:rFonts w:ascii="Arial" w:hAnsi="Arial" w:cs="Arial"/>
          <w:b w:val="0"/>
          <w:bCs w:val="0"/>
          <w:sz w:val="24"/>
          <w:szCs w:val="24"/>
        </w:rPr>
        <w:t>consultant</w:t>
      </w:r>
    </w:p>
    <w:p w14:paraId="7868B480" w14:textId="3E96081E" w:rsidR="004C314D" w:rsidRDefault="004C314D" w:rsidP="00A5760C">
      <w:pPr>
        <w:pStyle w:val="Style20ptBoldGreenRight031cmBefore12pt"/>
        <w:rPr>
          <w:rFonts w:ascii="Arial" w:hAnsi="Arial" w:cs="Arial"/>
          <w:sz w:val="24"/>
          <w:szCs w:val="24"/>
        </w:rPr>
      </w:pPr>
      <w:r w:rsidRPr="004C314D">
        <w:rPr>
          <w:rFonts w:ascii="Arial" w:hAnsi="Arial" w:cs="Arial"/>
          <w:sz w:val="24"/>
          <w:szCs w:val="24"/>
        </w:rPr>
        <w:t>Supporters</w:t>
      </w:r>
    </w:p>
    <w:p w14:paraId="7DB0B4B4" w14:textId="2B85F4A5" w:rsidR="00AE353D" w:rsidRDefault="00CE1A51" w:rsidP="00A5760C">
      <w:pPr>
        <w:pStyle w:val="Style20ptBoldGreenRight031cmBefore12pt"/>
        <w:rPr>
          <w:rFonts w:ascii="Arial" w:hAnsi="Arial" w:cs="Arial"/>
          <w:b w:val="0"/>
          <w:bCs w:val="0"/>
          <w:sz w:val="24"/>
          <w:szCs w:val="24"/>
        </w:rPr>
      </w:pPr>
      <w:r w:rsidRPr="00CE1A51">
        <w:rPr>
          <w:rFonts w:ascii="Arial" w:hAnsi="Arial" w:cs="Arial"/>
          <w:b w:val="0"/>
          <w:bCs w:val="0"/>
          <w:sz w:val="24"/>
          <w:szCs w:val="24"/>
        </w:rPr>
        <w:t>Richard Hind</w:t>
      </w:r>
    </w:p>
    <w:p w14:paraId="26B7BF11" w14:textId="3B14071D" w:rsidR="00CE1A51" w:rsidRDefault="000A7717" w:rsidP="00A5760C">
      <w:pPr>
        <w:pStyle w:val="Style20ptBoldGreenRight031cmBefore12pt"/>
        <w:rPr>
          <w:rFonts w:ascii="Arial" w:hAnsi="Arial" w:cs="Arial"/>
          <w:b w:val="0"/>
          <w:bCs w:val="0"/>
          <w:sz w:val="24"/>
          <w:szCs w:val="24"/>
        </w:rPr>
      </w:pPr>
      <w:r>
        <w:rPr>
          <w:rFonts w:ascii="Arial" w:hAnsi="Arial" w:cs="Arial"/>
          <w:b w:val="0"/>
          <w:bCs w:val="0"/>
          <w:sz w:val="24"/>
          <w:szCs w:val="24"/>
        </w:rPr>
        <w:t>David Hind</w:t>
      </w:r>
    </w:p>
    <w:p w14:paraId="5F8EA15E" w14:textId="17C2D634" w:rsidR="000A7717" w:rsidRDefault="00970FDF" w:rsidP="00A5760C">
      <w:pPr>
        <w:pStyle w:val="Style20ptBoldGreenRight031cmBefore12pt"/>
        <w:rPr>
          <w:rFonts w:ascii="Arial" w:hAnsi="Arial" w:cs="Arial"/>
          <w:b w:val="0"/>
          <w:bCs w:val="0"/>
          <w:sz w:val="24"/>
          <w:szCs w:val="24"/>
        </w:rPr>
      </w:pPr>
      <w:r>
        <w:rPr>
          <w:rFonts w:ascii="Arial" w:hAnsi="Arial" w:cs="Arial"/>
          <w:b w:val="0"/>
          <w:bCs w:val="0"/>
          <w:sz w:val="24"/>
          <w:szCs w:val="24"/>
        </w:rPr>
        <w:t>Sally Hind</w:t>
      </w:r>
    </w:p>
    <w:p w14:paraId="2A99C163" w14:textId="5DAAAD45" w:rsidR="00970FDF" w:rsidRPr="00E85920" w:rsidRDefault="00837E8B" w:rsidP="00A5760C">
      <w:pPr>
        <w:pStyle w:val="Style20ptBoldGreenRight031cmBefore12pt"/>
        <w:rPr>
          <w:rFonts w:ascii="Arial" w:hAnsi="Arial" w:cs="Arial"/>
          <w:sz w:val="24"/>
          <w:szCs w:val="24"/>
        </w:rPr>
      </w:pPr>
      <w:r w:rsidRPr="00E85920">
        <w:rPr>
          <w:rFonts w:ascii="Arial" w:hAnsi="Arial" w:cs="Arial"/>
          <w:sz w:val="24"/>
          <w:szCs w:val="24"/>
        </w:rPr>
        <w:t>Objectors</w:t>
      </w:r>
    </w:p>
    <w:p w14:paraId="02DBA1F1" w14:textId="540E4E3C" w:rsidR="00837E8B" w:rsidRDefault="00C239EC" w:rsidP="00A5760C">
      <w:pPr>
        <w:pStyle w:val="Style20ptBoldGreenRight031cmBefore12pt"/>
        <w:rPr>
          <w:rFonts w:ascii="Arial" w:hAnsi="Arial" w:cs="Arial"/>
          <w:b w:val="0"/>
          <w:bCs w:val="0"/>
          <w:sz w:val="24"/>
          <w:szCs w:val="24"/>
        </w:rPr>
      </w:pPr>
      <w:r>
        <w:rPr>
          <w:rFonts w:ascii="Arial" w:hAnsi="Arial" w:cs="Arial"/>
          <w:b w:val="0"/>
          <w:bCs w:val="0"/>
          <w:sz w:val="24"/>
          <w:szCs w:val="24"/>
        </w:rPr>
        <w:t>Julie</w:t>
      </w:r>
      <w:r w:rsidR="00E85920">
        <w:rPr>
          <w:rFonts w:ascii="Arial" w:hAnsi="Arial" w:cs="Arial"/>
          <w:b w:val="0"/>
          <w:bCs w:val="0"/>
          <w:sz w:val="24"/>
          <w:szCs w:val="24"/>
        </w:rPr>
        <w:t xml:space="preserve"> </w:t>
      </w:r>
      <w:r w:rsidR="00837E8B">
        <w:rPr>
          <w:rFonts w:ascii="Arial" w:hAnsi="Arial" w:cs="Arial"/>
          <w:b w:val="0"/>
          <w:bCs w:val="0"/>
          <w:sz w:val="24"/>
          <w:szCs w:val="24"/>
        </w:rPr>
        <w:t>Nightingale</w:t>
      </w:r>
    </w:p>
    <w:p w14:paraId="2E1680E6" w14:textId="5815BE8C" w:rsidR="00E85920" w:rsidRPr="00CE1A51" w:rsidRDefault="00E85920" w:rsidP="00A5760C">
      <w:pPr>
        <w:pStyle w:val="Style20ptBoldGreenRight031cmBefore12pt"/>
        <w:rPr>
          <w:rFonts w:ascii="Arial" w:hAnsi="Arial" w:cs="Arial"/>
          <w:b w:val="0"/>
          <w:bCs w:val="0"/>
          <w:sz w:val="24"/>
          <w:szCs w:val="24"/>
        </w:rPr>
      </w:pPr>
      <w:r>
        <w:rPr>
          <w:rFonts w:ascii="Arial" w:hAnsi="Arial" w:cs="Arial"/>
          <w:b w:val="0"/>
          <w:bCs w:val="0"/>
          <w:sz w:val="24"/>
          <w:szCs w:val="24"/>
        </w:rPr>
        <w:t>Richards Maher</w:t>
      </w:r>
    </w:p>
    <w:p w14:paraId="29567ACA" w14:textId="77777777" w:rsidR="00EB5B47" w:rsidRPr="004C314D" w:rsidRDefault="00EB5B47" w:rsidP="00A5760C">
      <w:pPr>
        <w:pStyle w:val="Style20ptBoldGreenRight031cmBefore12pt"/>
      </w:pPr>
    </w:p>
    <w:p w14:paraId="6B1595A4" w14:textId="77777777" w:rsidR="008F56B6" w:rsidRDefault="008F56B6" w:rsidP="00A5760C">
      <w:pPr>
        <w:pStyle w:val="Style20ptBoldGreenRight031cmBefore12pt"/>
      </w:pPr>
    </w:p>
    <w:p w14:paraId="6D22A52B" w14:textId="622B6299" w:rsidR="008F56B6" w:rsidRPr="00CC6264" w:rsidRDefault="008F56B6" w:rsidP="008F56B6">
      <w:pPr>
        <w:rPr>
          <w:rFonts w:ascii="Arial" w:hAnsi="Arial" w:cs="Arial"/>
          <w:b/>
          <w:color w:val="000000"/>
          <w:kern w:val="28"/>
          <w:sz w:val="24"/>
          <w:szCs w:val="24"/>
        </w:rPr>
      </w:pPr>
      <w:r w:rsidRPr="00CC6264">
        <w:rPr>
          <w:rFonts w:ascii="Arial" w:hAnsi="Arial" w:cs="Arial"/>
          <w:b/>
          <w:sz w:val="24"/>
          <w:szCs w:val="24"/>
        </w:rPr>
        <w:t xml:space="preserve">DOCUMENTS </w:t>
      </w:r>
      <w:r w:rsidRPr="00CC6264">
        <w:rPr>
          <w:rFonts w:ascii="Arial" w:hAnsi="Arial" w:cs="Arial"/>
          <w:b/>
          <w:color w:val="000000"/>
          <w:kern w:val="28"/>
          <w:sz w:val="24"/>
          <w:szCs w:val="24"/>
        </w:rPr>
        <w:t xml:space="preserve">submitted at the Inquiry </w:t>
      </w:r>
    </w:p>
    <w:p w14:paraId="5AE06229" w14:textId="4ABBC429" w:rsidR="008F56B6" w:rsidRDefault="001E158B" w:rsidP="001E158B">
      <w:pPr>
        <w:pStyle w:val="Style20ptBoldGreenRight031cmBefore12pt"/>
        <w:numPr>
          <w:ilvl w:val="0"/>
          <w:numId w:val="32"/>
        </w:numPr>
        <w:rPr>
          <w:rFonts w:ascii="Arial" w:hAnsi="Arial" w:cs="Arial"/>
          <w:b w:val="0"/>
          <w:bCs w:val="0"/>
          <w:kern w:val="28"/>
          <w:sz w:val="24"/>
          <w:szCs w:val="24"/>
        </w:rPr>
      </w:pPr>
      <w:r>
        <w:rPr>
          <w:rFonts w:ascii="Arial" w:hAnsi="Arial" w:cs="Arial"/>
          <w:b w:val="0"/>
          <w:bCs w:val="0"/>
          <w:kern w:val="28"/>
          <w:sz w:val="24"/>
          <w:szCs w:val="24"/>
        </w:rPr>
        <w:t>David Hind – Position Statement</w:t>
      </w:r>
    </w:p>
    <w:p w14:paraId="73ED1CF3" w14:textId="0C6D5515" w:rsidR="00BC0C76" w:rsidRDefault="00BC0C76" w:rsidP="001E158B">
      <w:pPr>
        <w:pStyle w:val="Style20ptBoldGreenRight031cmBefore12pt"/>
        <w:numPr>
          <w:ilvl w:val="0"/>
          <w:numId w:val="32"/>
        </w:numPr>
        <w:rPr>
          <w:rFonts w:ascii="Arial" w:hAnsi="Arial" w:cs="Arial"/>
          <w:b w:val="0"/>
          <w:bCs w:val="0"/>
          <w:kern w:val="28"/>
          <w:sz w:val="24"/>
          <w:szCs w:val="24"/>
        </w:rPr>
      </w:pPr>
      <w:r>
        <w:rPr>
          <w:rFonts w:ascii="Arial" w:hAnsi="Arial" w:cs="Arial"/>
          <w:b w:val="0"/>
          <w:bCs w:val="0"/>
          <w:kern w:val="28"/>
          <w:sz w:val="24"/>
          <w:szCs w:val="24"/>
        </w:rPr>
        <w:t xml:space="preserve">Richard Maher – Closing Submissions and Updated </w:t>
      </w:r>
      <w:r w:rsidR="0010178D">
        <w:rPr>
          <w:rFonts w:ascii="Arial" w:hAnsi="Arial" w:cs="Arial"/>
          <w:b w:val="0"/>
          <w:bCs w:val="0"/>
          <w:kern w:val="28"/>
          <w:sz w:val="24"/>
          <w:szCs w:val="24"/>
        </w:rPr>
        <w:t>Submissions</w:t>
      </w:r>
    </w:p>
    <w:p w14:paraId="2E035698" w14:textId="4D3D7B9D" w:rsidR="0010178D" w:rsidRDefault="0010178D" w:rsidP="001E158B">
      <w:pPr>
        <w:pStyle w:val="Style20ptBoldGreenRight031cmBefore12pt"/>
        <w:numPr>
          <w:ilvl w:val="0"/>
          <w:numId w:val="32"/>
        </w:numPr>
        <w:rPr>
          <w:rFonts w:ascii="Arial" w:hAnsi="Arial" w:cs="Arial"/>
          <w:b w:val="0"/>
          <w:bCs w:val="0"/>
          <w:kern w:val="28"/>
          <w:sz w:val="24"/>
          <w:szCs w:val="24"/>
        </w:rPr>
      </w:pPr>
      <w:r>
        <w:rPr>
          <w:rFonts w:ascii="Arial" w:hAnsi="Arial" w:cs="Arial"/>
          <w:b w:val="0"/>
          <w:bCs w:val="0"/>
          <w:kern w:val="28"/>
          <w:sz w:val="24"/>
          <w:szCs w:val="24"/>
        </w:rPr>
        <w:t xml:space="preserve">J Nightingale </w:t>
      </w:r>
      <w:r w:rsidR="00F303CE">
        <w:rPr>
          <w:rFonts w:ascii="Arial" w:hAnsi="Arial" w:cs="Arial"/>
          <w:b w:val="0"/>
          <w:bCs w:val="0"/>
          <w:kern w:val="28"/>
          <w:sz w:val="24"/>
          <w:szCs w:val="24"/>
        </w:rPr>
        <w:t>–</w:t>
      </w:r>
      <w:r>
        <w:rPr>
          <w:rFonts w:ascii="Arial" w:hAnsi="Arial" w:cs="Arial"/>
          <w:b w:val="0"/>
          <w:bCs w:val="0"/>
          <w:kern w:val="28"/>
          <w:sz w:val="24"/>
          <w:szCs w:val="24"/>
        </w:rPr>
        <w:t xml:space="preserve"> Submissions</w:t>
      </w:r>
    </w:p>
    <w:p w14:paraId="4127310E" w14:textId="23D86719" w:rsidR="00F303CE" w:rsidRDefault="00F303CE" w:rsidP="001E158B">
      <w:pPr>
        <w:pStyle w:val="Style20ptBoldGreenRight031cmBefore12pt"/>
        <w:numPr>
          <w:ilvl w:val="0"/>
          <w:numId w:val="32"/>
        </w:numPr>
        <w:rPr>
          <w:rFonts w:ascii="Arial" w:hAnsi="Arial" w:cs="Arial"/>
          <w:b w:val="0"/>
          <w:bCs w:val="0"/>
          <w:kern w:val="28"/>
          <w:sz w:val="24"/>
          <w:szCs w:val="24"/>
        </w:rPr>
      </w:pPr>
      <w:r>
        <w:rPr>
          <w:rFonts w:ascii="Arial" w:hAnsi="Arial" w:cs="Arial"/>
          <w:b w:val="0"/>
          <w:bCs w:val="0"/>
          <w:kern w:val="28"/>
          <w:sz w:val="24"/>
          <w:szCs w:val="24"/>
        </w:rPr>
        <w:t>David Hind – Closing Submissions</w:t>
      </w:r>
    </w:p>
    <w:p w14:paraId="2517F04F" w14:textId="2764F85D" w:rsidR="00F303CE" w:rsidRDefault="00F303CE" w:rsidP="001E158B">
      <w:pPr>
        <w:pStyle w:val="Style20ptBoldGreenRight031cmBefore12pt"/>
        <w:numPr>
          <w:ilvl w:val="0"/>
          <w:numId w:val="32"/>
        </w:numPr>
        <w:rPr>
          <w:rFonts w:ascii="Arial" w:hAnsi="Arial" w:cs="Arial"/>
          <w:b w:val="0"/>
          <w:bCs w:val="0"/>
          <w:kern w:val="28"/>
          <w:sz w:val="24"/>
          <w:szCs w:val="24"/>
        </w:rPr>
      </w:pPr>
      <w:r>
        <w:rPr>
          <w:rFonts w:ascii="Arial" w:hAnsi="Arial" w:cs="Arial"/>
          <w:b w:val="0"/>
          <w:bCs w:val="0"/>
          <w:kern w:val="28"/>
          <w:sz w:val="24"/>
          <w:szCs w:val="24"/>
        </w:rPr>
        <w:t>Richard and Sally Hind – Closing Submissions</w:t>
      </w:r>
    </w:p>
    <w:p w14:paraId="6B1816B5" w14:textId="5E582B92" w:rsidR="00F303CE" w:rsidRDefault="001B1D28" w:rsidP="001E158B">
      <w:pPr>
        <w:pStyle w:val="Style20ptBoldGreenRight031cmBefore12pt"/>
        <w:numPr>
          <w:ilvl w:val="0"/>
          <w:numId w:val="32"/>
        </w:numPr>
        <w:rPr>
          <w:rFonts w:ascii="Arial" w:hAnsi="Arial" w:cs="Arial"/>
          <w:b w:val="0"/>
          <w:bCs w:val="0"/>
          <w:kern w:val="28"/>
          <w:sz w:val="24"/>
          <w:szCs w:val="24"/>
        </w:rPr>
      </w:pPr>
      <w:r>
        <w:rPr>
          <w:rFonts w:ascii="Arial" w:hAnsi="Arial" w:cs="Arial"/>
          <w:b w:val="0"/>
          <w:bCs w:val="0"/>
          <w:kern w:val="28"/>
          <w:sz w:val="24"/>
          <w:szCs w:val="24"/>
        </w:rPr>
        <w:t>Closing Submissions on behalf of the OMA</w:t>
      </w:r>
    </w:p>
    <w:p w14:paraId="5E2D20BD" w14:textId="7175F7E6" w:rsidR="001B1D28" w:rsidRDefault="001D3BC6" w:rsidP="001E158B">
      <w:pPr>
        <w:pStyle w:val="Style20ptBoldGreenRight031cmBefore12pt"/>
        <w:numPr>
          <w:ilvl w:val="0"/>
          <w:numId w:val="32"/>
        </w:numPr>
        <w:rPr>
          <w:rFonts w:ascii="Arial" w:hAnsi="Arial" w:cs="Arial"/>
          <w:b w:val="0"/>
          <w:bCs w:val="0"/>
          <w:kern w:val="28"/>
          <w:sz w:val="24"/>
          <w:szCs w:val="24"/>
        </w:rPr>
      </w:pPr>
      <w:r>
        <w:rPr>
          <w:rFonts w:ascii="Arial" w:hAnsi="Arial" w:cs="Arial"/>
          <w:b w:val="0"/>
          <w:bCs w:val="0"/>
          <w:kern w:val="28"/>
          <w:sz w:val="24"/>
          <w:szCs w:val="24"/>
        </w:rPr>
        <w:t>Richard and Sally Hind – Inspection Points</w:t>
      </w:r>
    </w:p>
    <w:p w14:paraId="7D5F8179" w14:textId="444F108B" w:rsidR="001D3BC6" w:rsidRPr="008F56B6" w:rsidRDefault="001D3BC6" w:rsidP="001E158B">
      <w:pPr>
        <w:pStyle w:val="Style20ptBoldGreenRight031cmBefore12pt"/>
        <w:numPr>
          <w:ilvl w:val="0"/>
          <w:numId w:val="32"/>
        </w:numPr>
        <w:rPr>
          <w:rFonts w:ascii="Arial" w:hAnsi="Arial" w:cs="Arial"/>
          <w:b w:val="0"/>
          <w:bCs w:val="0"/>
          <w:kern w:val="28"/>
          <w:sz w:val="24"/>
          <w:szCs w:val="24"/>
        </w:rPr>
      </w:pPr>
      <w:r>
        <w:rPr>
          <w:rFonts w:ascii="Arial" w:hAnsi="Arial" w:cs="Arial"/>
          <w:b w:val="0"/>
          <w:bCs w:val="0"/>
          <w:kern w:val="28"/>
          <w:sz w:val="24"/>
          <w:szCs w:val="24"/>
        </w:rPr>
        <w:t xml:space="preserve">Richard Maher </w:t>
      </w:r>
      <w:r w:rsidR="003E0993">
        <w:rPr>
          <w:rFonts w:ascii="Arial" w:hAnsi="Arial" w:cs="Arial"/>
          <w:b w:val="0"/>
          <w:bCs w:val="0"/>
          <w:kern w:val="28"/>
          <w:sz w:val="24"/>
          <w:szCs w:val="24"/>
        </w:rPr>
        <w:t>–</w:t>
      </w:r>
      <w:r>
        <w:rPr>
          <w:rFonts w:ascii="Arial" w:hAnsi="Arial" w:cs="Arial"/>
          <w:b w:val="0"/>
          <w:bCs w:val="0"/>
          <w:kern w:val="28"/>
          <w:sz w:val="24"/>
          <w:szCs w:val="24"/>
        </w:rPr>
        <w:t xml:space="preserve"> </w:t>
      </w:r>
      <w:r w:rsidR="003E0993">
        <w:rPr>
          <w:rFonts w:ascii="Arial" w:hAnsi="Arial" w:cs="Arial"/>
          <w:b w:val="0"/>
          <w:bCs w:val="0"/>
          <w:kern w:val="28"/>
          <w:sz w:val="24"/>
          <w:szCs w:val="24"/>
        </w:rPr>
        <w:t>Site Visit note</w:t>
      </w:r>
    </w:p>
    <w:p w14:paraId="2B50B636" w14:textId="3424F643" w:rsidR="008F56B6" w:rsidRDefault="00745463" w:rsidP="008F56B6">
      <w:pPr>
        <w:pStyle w:val="Style20ptBoldGreenRight031cmBefore12pt"/>
      </w:pPr>
      <w:r w:rsidRPr="0024545B">
        <w:rPr>
          <w:noProof/>
        </w:rPr>
        <w:lastRenderedPageBreak/>
        <w:drawing>
          <wp:inline distT="0" distB="0" distL="0" distR="0" wp14:anchorId="090827F5" wp14:editId="3D38A60B">
            <wp:extent cx="5908040" cy="8359140"/>
            <wp:effectExtent l="0" t="0" r="0" b="3810"/>
            <wp:docPr id="1768115829"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15829" name="Picture 5"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359140"/>
                    </a:xfrm>
                    <a:prstGeom prst="rect">
                      <a:avLst/>
                    </a:prstGeom>
                    <a:noFill/>
                    <a:ln>
                      <a:noFill/>
                    </a:ln>
                  </pic:spPr>
                </pic:pic>
              </a:graphicData>
            </a:graphic>
          </wp:inline>
        </w:drawing>
      </w:r>
    </w:p>
    <w:p w14:paraId="62B9C7FC" w14:textId="6F236005" w:rsidR="00316A8A" w:rsidRDefault="00316A8A">
      <w:pPr>
        <w:rPr>
          <w:b/>
          <w:bCs/>
          <w:color w:val="000000"/>
          <w:sz w:val="40"/>
          <w:szCs w:val="40"/>
        </w:rPr>
      </w:pPr>
      <w:r>
        <w:br w:type="page"/>
      </w:r>
    </w:p>
    <w:p w14:paraId="5EA8873D" w14:textId="1709C236" w:rsidR="00316A8A" w:rsidRDefault="00316A8A" w:rsidP="00316A8A">
      <w:pPr>
        <w:rPr>
          <w:szCs w:val="22"/>
        </w:rPr>
      </w:pPr>
      <w:r w:rsidRPr="00727911">
        <w:rPr>
          <w:szCs w:val="22"/>
        </w:rPr>
        <w:lastRenderedPageBreak/>
        <w:t xml:space="preserve">Plan RC1 </w:t>
      </w:r>
    </w:p>
    <w:p w14:paraId="134F9C9D" w14:textId="5EB4D99C" w:rsidR="00316A8A" w:rsidRPr="00316A8A" w:rsidRDefault="00223E42" w:rsidP="00316A8A">
      <w:pPr>
        <w:rPr>
          <w:b/>
          <w:bCs/>
          <w:color w:val="000000"/>
          <w:sz w:val="40"/>
          <w:szCs w:val="40"/>
        </w:rPr>
      </w:pPr>
      <w:r w:rsidRPr="00727911">
        <w:rPr>
          <w:noProof/>
        </w:rPr>
        <w:drawing>
          <wp:inline distT="0" distB="0" distL="0" distR="0" wp14:anchorId="5B0D25B0" wp14:editId="33EF4026">
            <wp:extent cx="5908040" cy="8270240"/>
            <wp:effectExtent l="0" t="0" r="0" b="0"/>
            <wp:docPr id="541170715" name="Picture 1" descr="PLAN R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70715" name="Picture 1" descr="PLAN RC1"/>
                    <pic:cNvPicPr/>
                  </pic:nvPicPr>
                  <pic:blipFill>
                    <a:blip r:embed="rId14"/>
                    <a:stretch>
                      <a:fillRect/>
                    </a:stretch>
                  </pic:blipFill>
                  <pic:spPr>
                    <a:xfrm>
                      <a:off x="0" y="0"/>
                      <a:ext cx="5908040" cy="8270240"/>
                    </a:xfrm>
                    <a:prstGeom prst="rect">
                      <a:avLst/>
                    </a:prstGeom>
                  </pic:spPr>
                </pic:pic>
              </a:graphicData>
            </a:graphic>
          </wp:inline>
        </w:drawing>
      </w:r>
    </w:p>
    <w:sectPr w:rsidR="00316A8A" w:rsidRPr="00316A8A"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B0C9B" w14:textId="77777777" w:rsidR="00F33C2D" w:rsidRDefault="00F33C2D" w:rsidP="00F62916">
      <w:r>
        <w:separator/>
      </w:r>
    </w:p>
  </w:endnote>
  <w:endnote w:type="continuationSeparator" w:id="0">
    <w:p w14:paraId="747C8E93" w14:textId="77777777" w:rsidR="00F33C2D" w:rsidRDefault="00F33C2D" w:rsidP="00F62916">
      <w:r>
        <w:continuationSeparator/>
      </w:r>
    </w:p>
  </w:endnote>
  <w:endnote w:type="continuationNotice" w:id="1">
    <w:p w14:paraId="06FEEFAF" w14:textId="77777777" w:rsidR="00F33C2D" w:rsidRDefault="00F33C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A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2E2EA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AD" w14:textId="7281990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042E2EB8" wp14:editId="042E2EB9">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01C14" id="Line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2E2EAF" w14:textId="77777777" w:rsidR="0093045D" w:rsidRPr="00451EE4" w:rsidRDefault="0093045D" w:rsidP="0093045D">
    <w:pPr>
      <w:pStyle w:val="Footer"/>
      <w:ind w:right="-52"/>
      <w:rPr>
        <w:sz w:val="16"/>
        <w:szCs w:val="16"/>
      </w:rPr>
    </w:pPr>
  </w:p>
  <w:p w14:paraId="042E2EB0" w14:textId="77777777" w:rsidR="00366F95" w:rsidRPr="00CC5C9E" w:rsidRDefault="00366F95" w:rsidP="00D36EAA">
    <w:pPr>
      <w:pStyle w:val="Noindent"/>
      <w:jc w:val="center"/>
      <w:rPr>
        <w:rFonts w:ascii="Arial" w:hAnsi="Arial" w:cs="Arial"/>
        <w:sz w:val="20"/>
      </w:rPr>
    </w:pPr>
    <w:r w:rsidRPr="00CC5C9E">
      <w:rPr>
        <w:rStyle w:val="PageNumber"/>
        <w:rFonts w:ascii="Arial" w:hAnsi="Arial" w:cs="Arial"/>
        <w:sz w:val="20"/>
      </w:rPr>
      <w:fldChar w:fldCharType="begin"/>
    </w:r>
    <w:r w:rsidRPr="00CC5C9E">
      <w:rPr>
        <w:rStyle w:val="PageNumber"/>
        <w:rFonts w:ascii="Arial" w:hAnsi="Arial" w:cs="Arial"/>
        <w:sz w:val="20"/>
      </w:rPr>
      <w:instrText xml:space="preserve"> PAGE </w:instrText>
    </w:r>
    <w:r w:rsidRPr="00CC5C9E">
      <w:rPr>
        <w:rStyle w:val="PageNumber"/>
        <w:rFonts w:ascii="Arial" w:hAnsi="Arial" w:cs="Arial"/>
        <w:sz w:val="20"/>
      </w:rPr>
      <w:fldChar w:fldCharType="separate"/>
    </w:r>
    <w:r w:rsidR="000D6E24" w:rsidRPr="00CC5C9E">
      <w:rPr>
        <w:rStyle w:val="PageNumber"/>
        <w:rFonts w:ascii="Arial" w:hAnsi="Arial" w:cs="Arial"/>
        <w:noProof/>
        <w:sz w:val="20"/>
      </w:rPr>
      <w:t>2</w:t>
    </w:r>
    <w:r w:rsidRPr="00CC5C9E">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C7459" w14:textId="3DC5BA16" w:rsidR="009E0BC3" w:rsidRPr="007B740A" w:rsidRDefault="00366F95" w:rsidP="007B740A">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42E2EBA" wp14:editId="042E2EBB">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82359"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42E2EB5" w14:textId="77777777"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D6B06" w14:textId="77777777" w:rsidR="00F33C2D" w:rsidRDefault="00F33C2D" w:rsidP="00F62916">
      <w:r>
        <w:separator/>
      </w:r>
    </w:p>
  </w:footnote>
  <w:footnote w:type="continuationSeparator" w:id="0">
    <w:p w14:paraId="17938118" w14:textId="77777777" w:rsidR="00F33C2D" w:rsidRDefault="00F33C2D" w:rsidP="00F62916">
      <w:r>
        <w:continuationSeparator/>
      </w:r>
    </w:p>
  </w:footnote>
  <w:footnote w:type="continuationNotice" w:id="1">
    <w:p w14:paraId="029D3D1E" w14:textId="77777777" w:rsidR="00F33C2D" w:rsidRDefault="00F33C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042E2EA9" w14:textId="77777777">
      <w:tc>
        <w:tcPr>
          <w:tcW w:w="9520" w:type="dxa"/>
        </w:tcPr>
        <w:p w14:paraId="042E2EA8" w14:textId="41AFF996" w:rsidR="00366F95" w:rsidRPr="002E63FD" w:rsidRDefault="003D12F9" w:rsidP="00172E9F">
          <w:pPr>
            <w:pStyle w:val="Footer"/>
            <w:rPr>
              <w:rFonts w:ascii="Arial" w:hAnsi="Arial" w:cs="Arial"/>
              <w:sz w:val="20"/>
            </w:rPr>
          </w:pPr>
          <w:r w:rsidRPr="002E63FD">
            <w:rPr>
              <w:rFonts w:ascii="Arial" w:hAnsi="Arial" w:cs="Arial"/>
              <w:sz w:val="20"/>
            </w:rPr>
            <w:t xml:space="preserve">Order Decision </w:t>
          </w:r>
          <w:r w:rsidR="00172E9F" w:rsidRPr="002E63FD">
            <w:rPr>
              <w:rFonts w:ascii="Arial" w:hAnsi="Arial" w:cs="Arial"/>
              <w:sz w:val="20"/>
            </w:rPr>
            <w:t>ROW</w:t>
          </w:r>
          <w:r w:rsidRPr="002E63FD">
            <w:rPr>
              <w:rFonts w:ascii="Arial" w:hAnsi="Arial" w:cs="Arial"/>
              <w:sz w:val="20"/>
            </w:rPr>
            <w:t>/</w:t>
          </w:r>
          <w:r w:rsidR="00BA0129">
            <w:rPr>
              <w:rFonts w:ascii="Arial" w:hAnsi="Arial" w:cs="Arial"/>
              <w:sz w:val="20"/>
            </w:rPr>
            <w:t>326</w:t>
          </w:r>
          <w:r w:rsidR="00582D69">
            <w:rPr>
              <w:rFonts w:ascii="Arial" w:hAnsi="Arial" w:cs="Arial"/>
              <w:sz w:val="20"/>
            </w:rPr>
            <w:t>2</w:t>
          </w:r>
          <w:r w:rsidR="00BA0129">
            <w:rPr>
              <w:rFonts w:ascii="Arial" w:hAnsi="Arial" w:cs="Arial"/>
              <w:sz w:val="20"/>
            </w:rPr>
            <w:t>032M</w:t>
          </w:r>
        </w:p>
      </w:tc>
    </w:tr>
  </w:tbl>
  <w:p w14:paraId="042E2EAA"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042E2EB6" wp14:editId="042E2EB7">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D1B9C"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2EB1"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29F3AAD"/>
    <w:multiLevelType w:val="multilevel"/>
    <w:tmpl w:val="1714D0F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720" w:hanging="360"/>
      </w:pPr>
    </w:lvl>
    <w:lvl w:ilvl="2">
      <w:start w:val="1"/>
      <w:numFmt w:val="lowerRoman"/>
      <w:lvlText w:val="(%3)"/>
      <w:lvlJc w:val="left"/>
      <w:pPr>
        <w:tabs>
          <w:tab w:val="num" w:pos="2177"/>
        </w:tabs>
        <w:ind w:left="1134" w:hanging="397"/>
      </w:p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8856ED7"/>
    <w:multiLevelType w:val="hybridMultilevel"/>
    <w:tmpl w:val="E690B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8690409"/>
    <w:multiLevelType w:val="hybridMultilevel"/>
    <w:tmpl w:val="DC6A76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339A53C4"/>
    <w:multiLevelType w:val="hybridMultilevel"/>
    <w:tmpl w:val="EE167B4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2" w15:restartNumberingAfterBreak="0">
    <w:nsid w:val="350B1B50"/>
    <w:multiLevelType w:val="hybridMultilevel"/>
    <w:tmpl w:val="291ED9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8DD7A15"/>
    <w:multiLevelType w:val="multilevel"/>
    <w:tmpl w:val="1FC2C9E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5" w15:restartNumberingAfterBreak="0">
    <w:nsid w:val="4AB7177F"/>
    <w:multiLevelType w:val="multilevel"/>
    <w:tmpl w:val="A22611FC"/>
    <w:numStyleLink w:val="ConditionsList"/>
  </w:abstractNum>
  <w:abstractNum w:abstractNumId="16"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2342F1"/>
    <w:multiLevelType w:val="multilevel"/>
    <w:tmpl w:val="A22611FC"/>
    <w:numStyleLink w:val="ConditionsList"/>
  </w:abstractNum>
  <w:abstractNum w:abstractNumId="18" w15:restartNumberingAfterBreak="0">
    <w:nsid w:val="5137716E"/>
    <w:multiLevelType w:val="multilevel"/>
    <w:tmpl w:val="A22611FC"/>
    <w:numStyleLink w:val="ConditionsList"/>
  </w:abstractNum>
  <w:abstractNum w:abstractNumId="19" w15:restartNumberingAfterBreak="0">
    <w:nsid w:val="53F51752"/>
    <w:multiLevelType w:val="multilevel"/>
    <w:tmpl w:val="A22611FC"/>
    <w:numStyleLink w:val="ConditionsList"/>
  </w:abstractNum>
  <w:abstractNum w:abstractNumId="2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655799567">
    <w:abstractNumId w:val="22"/>
  </w:num>
  <w:num w:numId="2" w16cid:durableId="1861897946">
    <w:abstractNumId w:val="22"/>
  </w:num>
  <w:num w:numId="3" w16cid:durableId="1455055947">
    <w:abstractNumId w:val="24"/>
  </w:num>
  <w:num w:numId="4" w16cid:durableId="444931994">
    <w:abstractNumId w:val="0"/>
  </w:num>
  <w:num w:numId="5" w16cid:durableId="797993539">
    <w:abstractNumId w:val="13"/>
  </w:num>
  <w:num w:numId="6" w16cid:durableId="1014843164">
    <w:abstractNumId w:val="21"/>
  </w:num>
  <w:num w:numId="7" w16cid:durableId="218633159">
    <w:abstractNumId w:val="25"/>
  </w:num>
  <w:num w:numId="8" w16cid:durableId="1827938365">
    <w:abstractNumId w:val="20"/>
  </w:num>
  <w:num w:numId="9" w16cid:durableId="1878469426">
    <w:abstractNumId w:val="5"/>
  </w:num>
  <w:num w:numId="10" w16cid:durableId="1319262735">
    <w:abstractNumId w:val="6"/>
  </w:num>
  <w:num w:numId="11" w16cid:durableId="1637491362">
    <w:abstractNumId w:val="16"/>
  </w:num>
  <w:num w:numId="12" w16cid:durableId="1142889025">
    <w:abstractNumId w:val="17"/>
  </w:num>
  <w:num w:numId="13" w16cid:durableId="448663657">
    <w:abstractNumId w:val="10"/>
  </w:num>
  <w:num w:numId="14" w16cid:durableId="853687391">
    <w:abstractNumId w:val="15"/>
  </w:num>
  <w:num w:numId="15" w16cid:durableId="111899737">
    <w:abstractNumId w:val="18"/>
  </w:num>
  <w:num w:numId="16" w16cid:durableId="87846273">
    <w:abstractNumId w:val="2"/>
  </w:num>
  <w:num w:numId="17" w16cid:durableId="1295985052">
    <w:abstractNumId w:val="19"/>
  </w:num>
  <w:num w:numId="18" w16cid:durableId="2113233267">
    <w:abstractNumId w:val="7"/>
  </w:num>
  <w:num w:numId="19" w16cid:durableId="803737719">
    <w:abstractNumId w:val="3"/>
  </w:num>
  <w:num w:numId="20" w16cid:durableId="6713434">
    <w:abstractNumId w:val="9"/>
  </w:num>
  <w:num w:numId="21" w16cid:durableId="1182088304">
    <w:abstractNumId w:val="14"/>
  </w:num>
  <w:num w:numId="22" w16cid:durableId="1674992031">
    <w:abstractNumId w:val="14"/>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462528150">
    <w:abstractNumId w:val="23"/>
  </w:num>
  <w:num w:numId="24" w16cid:durableId="1953122701">
    <w:abstractNumId w:val="12"/>
  </w:num>
  <w:num w:numId="25" w16cid:durableId="854344110">
    <w:abstractNumId w:val="14"/>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1099716737">
    <w:abstractNumId w:val="14"/>
    <w:lvlOverride w:ilvl="0">
      <w:lvl w:ilvl="0">
        <w:start w:val="1"/>
        <w:numFmt w:val="decimal"/>
        <w:pStyle w:val="Style1"/>
        <w:lvlText w:val="%1."/>
        <w:lvlJc w:val="left"/>
        <w:pPr>
          <w:tabs>
            <w:tab w:val="num" w:pos="1004"/>
          </w:tabs>
          <w:ind w:left="715" w:hanging="431"/>
        </w:pPr>
        <w:rPr>
          <w:rFonts w:hint="default"/>
          <w:b w:val="0"/>
          <w:i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923296905">
    <w:abstractNumId w:val="1"/>
  </w:num>
  <w:num w:numId="28" w16cid:durableId="1939438434">
    <w:abstractNumId w:val="14"/>
    <w:lvlOverride w:ilvl="0">
      <w:lvl w:ilvl="0">
        <w:start w:val="1"/>
        <w:numFmt w:val="decimal"/>
        <w:pStyle w:val="Style1"/>
        <w:lvlText w:val="%1."/>
        <w:lvlJc w:val="left"/>
        <w:pPr>
          <w:tabs>
            <w:tab w:val="num" w:pos="1430"/>
          </w:tabs>
          <w:ind w:left="1141" w:hanging="431"/>
        </w:pPr>
        <w:rPr>
          <w:rFonts w:hint="default"/>
          <w:b w:val="0"/>
          <w:bCs w:val="0"/>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517932353">
    <w:abstractNumId w:val="14"/>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86079880">
    <w:abstractNumId w:val="8"/>
  </w:num>
  <w:num w:numId="31" w16cid:durableId="2051563794">
    <w:abstractNumId w:val="11"/>
  </w:num>
  <w:num w:numId="32" w16cid:durableId="74083555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12F9"/>
    <w:rsid w:val="000000F5"/>
    <w:rsid w:val="00000135"/>
    <w:rsid w:val="00000C6E"/>
    <w:rsid w:val="00001F5E"/>
    <w:rsid w:val="000027EA"/>
    <w:rsid w:val="0000335F"/>
    <w:rsid w:val="000039D7"/>
    <w:rsid w:val="00003B68"/>
    <w:rsid w:val="0000430D"/>
    <w:rsid w:val="00010378"/>
    <w:rsid w:val="0001041D"/>
    <w:rsid w:val="000106D1"/>
    <w:rsid w:val="0001248F"/>
    <w:rsid w:val="00012A44"/>
    <w:rsid w:val="00012C6D"/>
    <w:rsid w:val="0001300F"/>
    <w:rsid w:val="00013DB0"/>
    <w:rsid w:val="00014060"/>
    <w:rsid w:val="00014084"/>
    <w:rsid w:val="00014AEB"/>
    <w:rsid w:val="00015386"/>
    <w:rsid w:val="00015DF4"/>
    <w:rsid w:val="000170B6"/>
    <w:rsid w:val="000177B1"/>
    <w:rsid w:val="000178EC"/>
    <w:rsid w:val="00017968"/>
    <w:rsid w:val="0001797B"/>
    <w:rsid w:val="00020026"/>
    <w:rsid w:val="00020A2F"/>
    <w:rsid w:val="00020F80"/>
    <w:rsid w:val="00021CED"/>
    <w:rsid w:val="00022E5A"/>
    <w:rsid w:val="0002330A"/>
    <w:rsid w:val="0002408F"/>
    <w:rsid w:val="000247B2"/>
    <w:rsid w:val="00025531"/>
    <w:rsid w:val="00025E7C"/>
    <w:rsid w:val="0002640F"/>
    <w:rsid w:val="000274AF"/>
    <w:rsid w:val="000275A2"/>
    <w:rsid w:val="0002792F"/>
    <w:rsid w:val="000305AF"/>
    <w:rsid w:val="000307EA"/>
    <w:rsid w:val="00032B15"/>
    <w:rsid w:val="00033D3A"/>
    <w:rsid w:val="00034FEE"/>
    <w:rsid w:val="000411EC"/>
    <w:rsid w:val="0004363E"/>
    <w:rsid w:val="00043CD9"/>
    <w:rsid w:val="00045719"/>
    <w:rsid w:val="00046145"/>
    <w:rsid w:val="0004625F"/>
    <w:rsid w:val="0004654E"/>
    <w:rsid w:val="00046799"/>
    <w:rsid w:val="00050715"/>
    <w:rsid w:val="00050A99"/>
    <w:rsid w:val="0005123C"/>
    <w:rsid w:val="00053135"/>
    <w:rsid w:val="00053461"/>
    <w:rsid w:val="000540D3"/>
    <w:rsid w:val="00054501"/>
    <w:rsid w:val="00055126"/>
    <w:rsid w:val="0005696A"/>
    <w:rsid w:val="00060EFD"/>
    <w:rsid w:val="00060FA7"/>
    <w:rsid w:val="0006187F"/>
    <w:rsid w:val="00062510"/>
    <w:rsid w:val="00062FD2"/>
    <w:rsid w:val="00063546"/>
    <w:rsid w:val="0006411C"/>
    <w:rsid w:val="00064172"/>
    <w:rsid w:val="00065013"/>
    <w:rsid w:val="00066E22"/>
    <w:rsid w:val="00067262"/>
    <w:rsid w:val="000703EE"/>
    <w:rsid w:val="0007160C"/>
    <w:rsid w:val="00072C2E"/>
    <w:rsid w:val="00073F91"/>
    <w:rsid w:val="00076056"/>
    <w:rsid w:val="00076A40"/>
    <w:rsid w:val="00076E56"/>
    <w:rsid w:val="00077122"/>
    <w:rsid w:val="00077358"/>
    <w:rsid w:val="0007783A"/>
    <w:rsid w:val="00077E57"/>
    <w:rsid w:val="00080BE2"/>
    <w:rsid w:val="0008119F"/>
    <w:rsid w:val="00081725"/>
    <w:rsid w:val="000823ED"/>
    <w:rsid w:val="00082C48"/>
    <w:rsid w:val="0008517D"/>
    <w:rsid w:val="00085D31"/>
    <w:rsid w:val="00086B1A"/>
    <w:rsid w:val="00087477"/>
    <w:rsid w:val="00087A2F"/>
    <w:rsid w:val="00087DEC"/>
    <w:rsid w:val="00087E62"/>
    <w:rsid w:val="00090418"/>
    <w:rsid w:val="00092552"/>
    <w:rsid w:val="000934EE"/>
    <w:rsid w:val="000937C5"/>
    <w:rsid w:val="00094935"/>
    <w:rsid w:val="00095311"/>
    <w:rsid w:val="0009680E"/>
    <w:rsid w:val="00096933"/>
    <w:rsid w:val="000979EF"/>
    <w:rsid w:val="00097DE4"/>
    <w:rsid w:val="000A0393"/>
    <w:rsid w:val="000A03B1"/>
    <w:rsid w:val="000A08EA"/>
    <w:rsid w:val="000A2D44"/>
    <w:rsid w:val="000A3038"/>
    <w:rsid w:val="000A33F1"/>
    <w:rsid w:val="000A3D7E"/>
    <w:rsid w:val="000A4AEB"/>
    <w:rsid w:val="000A4B75"/>
    <w:rsid w:val="000A5449"/>
    <w:rsid w:val="000A5A76"/>
    <w:rsid w:val="000A64AE"/>
    <w:rsid w:val="000A6947"/>
    <w:rsid w:val="000A7717"/>
    <w:rsid w:val="000A7F16"/>
    <w:rsid w:val="000B02BC"/>
    <w:rsid w:val="000B0589"/>
    <w:rsid w:val="000B09A0"/>
    <w:rsid w:val="000B0ED1"/>
    <w:rsid w:val="000B10FC"/>
    <w:rsid w:val="000B136D"/>
    <w:rsid w:val="000B154B"/>
    <w:rsid w:val="000B16D4"/>
    <w:rsid w:val="000B173B"/>
    <w:rsid w:val="000B187A"/>
    <w:rsid w:val="000B216E"/>
    <w:rsid w:val="000B2778"/>
    <w:rsid w:val="000B3871"/>
    <w:rsid w:val="000B3C9D"/>
    <w:rsid w:val="000B4306"/>
    <w:rsid w:val="000B5E61"/>
    <w:rsid w:val="000B61F7"/>
    <w:rsid w:val="000B68E1"/>
    <w:rsid w:val="000C0B8C"/>
    <w:rsid w:val="000C36FE"/>
    <w:rsid w:val="000C3E15"/>
    <w:rsid w:val="000C3F13"/>
    <w:rsid w:val="000C5098"/>
    <w:rsid w:val="000C56F9"/>
    <w:rsid w:val="000C5CD7"/>
    <w:rsid w:val="000C698E"/>
    <w:rsid w:val="000C6CA6"/>
    <w:rsid w:val="000C7077"/>
    <w:rsid w:val="000C7BC6"/>
    <w:rsid w:val="000D02A4"/>
    <w:rsid w:val="000D0618"/>
    <w:rsid w:val="000D0673"/>
    <w:rsid w:val="000D0DEF"/>
    <w:rsid w:val="000D18CC"/>
    <w:rsid w:val="000D2332"/>
    <w:rsid w:val="000D2A48"/>
    <w:rsid w:val="000D2CF0"/>
    <w:rsid w:val="000D33F2"/>
    <w:rsid w:val="000D3796"/>
    <w:rsid w:val="000D46BD"/>
    <w:rsid w:val="000D4A9E"/>
    <w:rsid w:val="000D53C8"/>
    <w:rsid w:val="000D6E24"/>
    <w:rsid w:val="000D7929"/>
    <w:rsid w:val="000E0DA6"/>
    <w:rsid w:val="000E1E4F"/>
    <w:rsid w:val="000E2E4F"/>
    <w:rsid w:val="000E30B6"/>
    <w:rsid w:val="000E3875"/>
    <w:rsid w:val="000E46B9"/>
    <w:rsid w:val="000E57C1"/>
    <w:rsid w:val="000E6075"/>
    <w:rsid w:val="000E6611"/>
    <w:rsid w:val="000F157A"/>
    <w:rsid w:val="000F16F4"/>
    <w:rsid w:val="000F23F2"/>
    <w:rsid w:val="000F2734"/>
    <w:rsid w:val="000F28DD"/>
    <w:rsid w:val="000F2E2F"/>
    <w:rsid w:val="000F3169"/>
    <w:rsid w:val="000F341C"/>
    <w:rsid w:val="000F35CF"/>
    <w:rsid w:val="000F381C"/>
    <w:rsid w:val="000F4982"/>
    <w:rsid w:val="000F4AD2"/>
    <w:rsid w:val="000F4C18"/>
    <w:rsid w:val="000F4DEF"/>
    <w:rsid w:val="000F579A"/>
    <w:rsid w:val="000F5BF9"/>
    <w:rsid w:val="000F61CA"/>
    <w:rsid w:val="000F61DC"/>
    <w:rsid w:val="000F63A9"/>
    <w:rsid w:val="000F6441"/>
    <w:rsid w:val="000F67E2"/>
    <w:rsid w:val="000F69C1"/>
    <w:rsid w:val="000F6D98"/>
    <w:rsid w:val="000F6EC2"/>
    <w:rsid w:val="001000CB"/>
    <w:rsid w:val="0010178D"/>
    <w:rsid w:val="00101D0F"/>
    <w:rsid w:val="001026FD"/>
    <w:rsid w:val="001027C8"/>
    <w:rsid w:val="00103AEF"/>
    <w:rsid w:val="00104B20"/>
    <w:rsid w:val="00104D93"/>
    <w:rsid w:val="00105FE1"/>
    <w:rsid w:val="001103DB"/>
    <w:rsid w:val="001107B8"/>
    <w:rsid w:val="001107BE"/>
    <w:rsid w:val="00111AE1"/>
    <w:rsid w:val="00111B8A"/>
    <w:rsid w:val="0011282C"/>
    <w:rsid w:val="001128E7"/>
    <w:rsid w:val="00113558"/>
    <w:rsid w:val="001139FE"/>
    <w:rsid w:val="00113EEE"/>
    <w:rsid w:val="0011461E"/>
    <w:rsid w:val="0011514B"/>
    <w:rsid w:val="001153AC"/>
    <w:rsid w:val="001208BA"/>
    <w:rsid w:val="0012172F"/>
    <w:rsid w:val="001219FF"/>
    <w:rsid w:val="00122975"/>
    <w:rsid w:val="00122BE5"/>
    <w:rsid w:val="001235F0"/>
    <w:rsid w:val="00123BA5"/>
    <w:rsid w:val="00126179"/>
    <w:rsid w:val="00126F5E"/>
    <w:rsid w:val="00130A7E"/>
    <w:rsid w:val="00130DB2"/>
    <w:rsid w:val="0013345E"/>
    <w:rsid w:val="00133CF1"/>
    <w:rsid w:val="0013651D"/>
    <w:rsid w:val="001374F7"/>
    <w:rsid w:val="001414C2"/>
    <w:rsid w:val="00141A71"/>
    <w:rsid w:val="00141D7D"/>
    <w:rsid w:val="00141DD1"/>
    <w:rsid w:val="001425B6"/>
    <w:rsid w:val="00142798"/>
    <w:rsid w:val="001440C3"/>
    <w:rsid w:val="00144370"/>
    <w:rsid w:val="00145C21"/>
    <w:rsid w:val="00145C4F"/>
    <w:rsid w:val="00150240"/>
    <w:rsid w:val="00150857"/>
    <w:rsid w:val="00150ACB"/>
    <w:rsid w:val="00150D33"/>
    <w:rsid w:val="00152C92"/>
    <w:rsid w:val="001533CE"/>
    <w:rsid w:val="0015349D"/>
    <w:rsid w:val="00154C14"/>
    <w:rsid w:val="00157D8F"/>
    <w:rsid w:val="00161862"/>
    <w:rsid w:val="00161953"/>
    <w:rsid w:val="00161B5C"/>
    <w:rsid w:val="001634E0"/>
    <w:rsid w:val="00164010"/>
    <w:rsid w:val="00164C39"/>
    <w:rsid w:val="00165FE7"/>
    <w:rsid w:val="001663DF"/>
    <w:rsid w:val="001666BB"/>
    <w:rsid w:val="0016680C"/>
    <w:rsid w:val="00167091"/>
    <w:rsid w:val="001712AC"/>
    <w:rsid w:val="00171318"/>
    <w:rsid w:val="00172E9F"/>
    <w:rsid w:val="00173265"/>
    <w:rsid w:val="00174169"/>
    <w:rsid w:val="00176122"/>
    <w:rsid w:val="001776A7"/>
    <w:rsid w:val="0017772D"/>
    <w:rsid w:val="00180A24"/>
    <w:rsid w:val="0018143A"/>
    <w:rsid w:val="00181834"/>
    <w:rsid w:val="001819A8"/>
    <w:rsid w:val="00184090"/>
    <w:rsid w:val="001848EE"/>
    <w:rsid w:val="00185056"/>
    <w:rsid w:val="00185813"/>
    <w:rsid w:val="001858DA"/>
    <w:rsid w:val="00185984"/>
    <w:rsid w:val="001859D4"/>
    <w:rsid w:val="001870A0"/>
    <w:rsid w:val="00187949"/>
    <w:rsid w:val="00190663"/>
    <w:rsid w:val="0019283D"/>
    <w:rsid w:val="001930E8"/>
    <w:rsid w:val="0019346E"/>
    <w:rsid w:val="00193A52"/>
    <w:rsid w:val="001955FB"/>
    <w:rsid w:val="00195D4C"/>
    <w:rsid w:val="00196BD1"/>
    <w:rsid w:val="00196E2C"/>
    <w:rsid w:val="00197B47"/>
    <w:rsid w:val="00197B5B"/>
    <w:rsid w:val="00197BD2"/>
    <w:rsid w:val="001A01F1"/>
    <w:rsid w:val="001A09E1"/>
    <w:rsid w:val="001A1012"/>
    <w:rsid w:val="001A1405"/>
    <w:rsid w:val="001A1BFD"/>
    <w:rsid w:val="001A27E5"/>
    <w:rsid w:val="001A2AC0"/>
    <w:rsid w:val="001A3538"/>
    <w:rsid w:val="001A39E5"/>
    <w:rsid w:val="001A49F2"/>
    <w:rsid w:val="001A53D0"/>
    <w:rsid w:val="001A543B"/>
    <w:rsid w:val="001A6C48"/>
    <w:rsid w:val="001A6CA1"/>
    <w:rsid w:val="001A78B9"/>
    <w:rsid w:val="001B01DA"/>
    <w:rsid w:val="001B1D28"/>
    <w:rsid w:val="001B3366"/>
    <w:rsid w:val="001B37BF"/>
    <w:rsid w:val="001B4143"/>
    <w:rsid w:val="001B4633"/>
    <w:rsid w:val="001B491C"/>
    <w:rsid w:val="001B54AB"/>
    <w:rsid w:val="001B5592"/>
    <w:rsid w:val="001B5AB3"/>
    <w:rsid w:val="001B661E"/>
    <w:rsid w:val="001B72F7"/>
    <w:rsid w:val="001B740D"/>
    <w:rsid w:val="001B7E41"/>
    <w:rsid w:val="001C148A"/>
    <w:rsid w:val="001C2310"/>
    <w:rsid w:val="001C44CA"/>
    <w:rsid w:val="001C4913"/>
    <w:rsid w:val="001C52EB"/>
    <w:rsid w:val="001C53BC"/>
    <w:rsid w:val="001C58B0"/>
    <w:rsid w:val="001C5E38"/>
    <w:rsid w:val="001D00C2"/>
    <w:rsid w:val="001D12BC"/>
    <w:rsid w:val="001D27E0"/>
    <w:rsid w:val="001D3BC6"/>
    <w:rsid w:val="001D4D0B"/>
    <w:rsid w:val="001D50FC"/>
    <w:rsid w:val="001D5B66"/>
    <w:rsid w:val="001D60C0"/>
    <w:rsid w:val="001D7B49"/>
    <w:rsid w:val="001E009F"/>
    <w:rsid w:val="001E062D"/>
    <w:rsid w:val="001E0713"/>
    <w:rsid w:val="001E0DE6"/>
    <w:rsid w:val="001E158B"/>
    <w:rsid w:val="001E1ED6"/>
    <w:rsid w:val="001E219F"/>
    <w:rsid w:val="001E2248"/>
    <w:rsid w:val="001E47E2"/>
    <w:rsid w:val="001E5FB2"/>
    <w:rsid w:val="001E7FEB"/>
    <w:rsid w:val="001F012A"/>
    <w:rsid w:val="001F0478"/>
    <w:rsid w:val="001F1945"/>
    <w:rsid w:val="001F37B3"/>
    <w:rsid w:val="001F4D94"/>
    <w:rsid w:val="001F5990"/>
    <w:rsid w:val="001F6A95"/>
    <w:rsid w:val="001F7296"/>
    <w:rsid w:val="001F773C"/>
    <w:rsid w:val="001F78A5"/>
    <w:rsid w:val="001F7FA1"/>
    <w:rsid w:val="0020178F"/>
    <w:rsid w:val="00202A9D"/>
    <w:rsid w:val="00204222"/>
    <w:rsid w:val="002052C5"/>
    <w:rsid w:val="00206F44"/>
    <w:rsid w:val="00207816"/>
    <w:rsid w:val="00210107"/>
    <w:rsid w:val="0021056E"/>
    <w:rsid w:val="0021112E"/>
    <w:rsid w:val="00211326"/>
    <w:rsid w:val="002117AC"/>
    <w:rsid w:val="00211F81"/>
    <w:rsid w:val="002124B8"/>
    <w:rsid w:val="00212B74"/>
    <w:rsid w:val="00212C8F"/>
    <w:rsid w:val="00213CCE"/>
    <w:rsid w:val="00213E23"/>
    <w:rsid w:val="00213E99"/>
    <w:rsid w:val="00214F76"/>
    <w:rsid w:val="002171E7"/>
    <w:rsid w:val="0021752B"/>
    <w:rsid w:val="00217780"/>
    <w:rsid w:val="002179A6"/>
    <w:rsid w:val="00221054"/>
    <w:rsid w:val="0022114D"/>
    <w:rsid w:val="0022183C"/>
    <w:rsid w:val="00223E42"/>
    <w:rsid w:val="0022605C"/>
    <w:rsid w:val="002268EF"/>
    <w:rsid w:val="002307CA"/>
    <w:rsid w:val="00231793"/>
    <w:rsid w:val="002330B1"/>
    <w:rsid w:val="00233956"/>
    <w:rsid w:val="0023432A"/>
    <w:rsid w:val="0023484F"/>
    <w:rsid w:val="00235066"/>
    <w:rsid w:val="002354B3"/>
    <w:rsid w:val="00237AE6"/>
    <w:rsid w:val="00240159"/>
    <w:rsid w:val="002402BA"/>
    <w:rsid w:val="002418ED"/>
    <w:rsid w:val="0024192B"/>
    <w:rsid w:val="0024254A"/>
    <w:rsid w:val="00242A1E"/>
    <w:rsid w:val="00242A5E"/>
    <w:rsid w:val="00242F9A"/>
    <w:rsid w:val="00244B61"/>
    <w:rsid w:val="00245673"/>
    <w:rsid w:val="00246F7E"/>
    <w:rsid w:val="0024732B"/>
    <w:rsid w:val="00250B27"/>
    <w:rsid w:val="00251804"/>
    <w:rsid w:val="00251F19"/>
    <w:rsid w:val="002527A8"/>
    <w:rsid w:val="002537FF"/>
    <w:rsid w:val="00256293"/>
    <w:rsid w:val="00256692"/>
    <w:rsid w:val="00257922"/>
    <w:rsid w:val="00257F77"/>
    <w:rsid w:val="0026026C"/>
    <w:rsid w:val="00262E40"/>
    <w:rsid w:val="00263253"/>
    <w:rsid w:val="0026394B"/>
    <w:rsid w:val="00263D77"/>
    <w:rsid w:val="00264782"/>
    <w:rsid w:val="002650A9"/>
    <w:rsid w:val="002700CD"/>
    <w:rsid w:val="00271321"/>
    <w:rsid w:val="00272558"/>
    <w:rsid w:val="00272A80"/>
    <w:rsid w:val="00272AD5"/>
    <w:rsid w:val="00273264"/>
    <w:rsid w:val="0027437A"/>
    <w:rsid w:val="00275A84"/>
    <w:rsid w:val="00275B75"/>
    <w:rsid w:val="002777AE"/>
    <w:rsid w:val="00277B38"/>
    <w:rsid w:val="00281563"/>
    <w:rsid w:val="002819AB"/>
    <w:rsid w:val="00282063"/>
    <w:rsid w:val="00282D86"/>
    <w:rsid w:val="0028382E"/>
    <w:rsid w:val="00283D67"/>
    <w:rsid w:val="00284256"/>
    <w:rsid w:val="00284261"/>
    <w:rsid w:val="002855C4"/>
    <w:rsid w:val="00285AE4"/>
    <w:rsid w:val="00285D8E"/>
    <w:rsid w:val="00286DB9"/>
    <w:rsid w:val="00287042"/>
    <w:rsid w:val="0028798D"/>
    <w:rsid w:val="00290C31"/>
    <w:rsid w:val="00290FB4"/>
    <w:rsid w:val="002917FB"/>
    <w:rsid w:val="00291A31"/>
    <w:rsid w:val="00291AB2"/>
    <w:rsid w:val="00294960"/>
    <w:rsid w:val="00294E0E"/>
    <w:rsid w:val="00295067"/>
    <w:rsid w:val="002958D9"/>
    <w:rsid w:val="002958DA"/>
    <w:rsid w:val="00295C5C"/>
    <w:rsid w:val="00295EF8"/>
    <w:rsid w:val="002973DC"/>
    <w:rsid w:val="00297683"/>
    <w:rsid w:val="002A1B61"/>
    <w:rsid w:val="002A33D0"/>
    <w:rsid w:val="002A39FB"/>
    <w:rsid w:val="002A5243"/>
    <w:rsid w:val="002A6B7C"/>
    <w:rsid w:val="002A75D9"/>
    <w:rsid w:val="002A7875"/>
    <w:rsid w:val="002A7C11"/>
    <w:rsid w:val="002B019A"/>
    <w:rsid w:val="002B03E1"/>
    <w:rsid w:val="002B04CA"/>
    <w:rsid w:val="002B1265"/>
    <w:rsid w:val="002B1284"/>
    <w:rsid w:val="002B1BD7"/>
    <w:rsid w:val="002B20BD"/>
    <w:rsid w:val="002B2556"/>
    <w:rsid w:val="002B2A37"/>
    <w:rsid w:val="002B2DF1"/>
    <w:rsid w:val="002B31CF"/>
    <w:rsid w:val="002B34DF"/>
    <w:rsid w:val="002B363A"/>
    <w:rsid w:val="002B3756"/>
    <w:rsid w:val="002B38B7"/>
    <w:rsid w:val="002B3AE5"/>
    <w:rsid w:val="002B4801"/>
    <w:rsid w:val="002B4A0B"/>
    <w:rsid w:val="002B4C8D"/>
    <w:rsid w:val="002B5A3A"/>
    <w:rsid w:val="002B5A50"/>
    <w:rsid w:val="002B74F2"/>
    <w:rsid w:val="002C03AF"/>
    <w:rsid w:val="002C068A"/>
    <w:rsid w:val="002C155A"/>
    <w:rsid w:val="002C16B3"/>
    <w:rsid w:val="002C1FBF"/>
    <w:rsid w:val="002C2095"/>
    <w:rsid w:val="002C2524"/>
    <w:rsid w:val="002C4661"/>
    <w:rsid w:val="002C4689"/>
    <w:rsid w:val="002C78B7"/>
    <w:rsid w:val="002C78CB"/>
    <w:rsid w:val="002D1C81"/>
    <w:rsid w:val="002D1EF6"/>
    <w:rsid w:val="002D2056"/>
    <w:rsid w:val="002D2129"/>
    <w:rsid w:val="002D2402"/>
    <w:rsid w:val="002D2FE3"/>
    <w:rsid w:val="002D473D"/>
    <w:rsid w:val="002D4A1B"/>
    <w:rsid w:val="002D5FE6"/>
    <w:rsid w:val="002D73B7"/>
    <w:rsid w:val="002D77FD"/>
    <w:rsid w:val="002D7B71"/>
    <w:rsid w:val="002E066B"/>
    <w:rsid w:val="002E0EE7"/>
    <w:rsid w:val="002E218D"/>
    <w:rsid w:val="002E33E2"/>
    <w:rsid w:val="002E5250"/>
    <w:rsid w:val="002E58E0"/>
    <w:rsid w:val="002E5BA7"/>
    <w:rsid w:val="002E63FD"/>
    <w:rsid w:val="002F25ED"/>
    <w:rsid w:val="002F3E90"/>
    <w:rsid w:val="002F4096"/>
    <w:rsid w:val="002F4C41"/>
    <w:rsid w:val="002F6604"/>
    <w:rsid w:val="002F6751"/>
    <w:rsid w:val="002F7D6A"/>
    <w:rsid w:val="002F7E08"/>
    <w:rsid w:val="002F7F0F"/>
    <w:rsid w:val="003005B9"/>
    <w:rsid w:val="00300637"/>
    <w:rsid w:val="00300AAB"/>
    <w:rsid w:val="00301AB9"/>
    <w:rsid w:val="00302366"/>
    <w:rsid w:val="00303CA5"/>
    <w:rsid w:val="0030462F"/>
    <w:rsid w:val="00304881"/>
    <w:rsid w:val="0030500E"/>
    <w:rsid w:val="00305998"/>
    <w:rsid w:val="0030712C"/>
    <w:rsid w:val="00307221"/>
    <w:rsid w:val="00310449"/>
    <w:rsid w:val="003137C4"/>
    <w:rsid w:val="00313D8C"/>
    <w:rsid w:val="003146E0"/>
    <w:rsid w:val="00315784"/>
    <w:rsid w:val="00316642"/>
    <w:rsid w:val="003166A6"/>
    <w:rsid w:val="00316A8A"/>
    <w:rsid w:val="00316C28"/>
    <w:rsid w:val="00317905"/>
    <w:rsid w:val="003206FD"/>
    <w:rsid w:val="00321089"/>
    <w:rsid w:val="0032394D"/>
    <w:rsid w:val="003268ED"/>
    <w:rsid w:val="00330A3D"/>
    <w:rsid w:val="00330EE6"/>
    <w:rsid w:val="00331203"/>
    <w:rsid w:val="00331962"/>
    <w:rsid w:val="00332D4A"/>
    <w:rsid w:val="0033308D"/>
    <w:rsid w:val="00333185"/>
    <w:rsid w:val="0033436E"/>
    <w:rsid w:val="003345C4"/>
    <w:rsid w:val="00334BD8"/>
    <w:rsid w:val="00335733"/>
    <w:rsid w:val="00335BE3"/>
    <w:rsid w:val="00336F47"/>
    <w:rsid w:val="003379A4"/>
    <w:rsid w:val="00337D48"/>
    <w:rsid w:val="0034083B"/>
    <w:rsid w:val="00340C34"/>
    <w:rsid w:val="003411C2"/>
    <w:rsid w:val="00341F94"/>
    <w:rsid w:val="00342B14"/>
    <w:rsid w:val="00343058"/>
    <w:rsid w:val="00343263"/>
    <w:rsid w:val="0034387F"/>
    <w:rsid w:val="00343A1F"/>
    <w:rsid w:val="00344294"/>
    <w:rsid w:val="00344685"/>
    <w:rsid w:val="003448DB"/>
    <w:rsid w:val="00344CD1"/>
    <w:rsid w:val="003454BB"/>
    <w:rsid w:val="00345B88"/>
    <w:rsid w:val="003466A9"/>
    <w:rsid w:val="00347C6A"/>
    <w:rsid w:val="00351C57"/>
    <w:rsid w:val="00352FE5"/>
    <w:rsid w:val="003545D3"/>
    <w:rsid w:val="00354CBA"/>
    <w:rsid w:val="003558A7"/>
    <w:rsid w:val="00355FCC"/>
    <w:rsid w:val="00356355"/>
    <w:rsid w:val="003565D4"/>
    <w:rsid w:val="003568ED"/>
    <w:rsid w:val="00356A5F"/>
    <w:rsid w:val="003577EC"/>
    <w:rsid w:val="00357A19"/>
    <w:rsid w:val="00357B00"/>
    <w:rsid w:val="00360664"/>
    <w:rsid w:val="003608CD"/>
    <w:rsid w:val="00361890"/>
    <w:rsid w:val="00362E3B"/>
    <w:rsid w:val="00362F98"/>
    <w:rsid w:val="00362FC5"/>
    <w:rsid w:val="003642BE"/>
    <w:rsid w:val="00364B36"/>
    <w:rsid w:val="00364E17"/>
    <w:rsid w:val="00365009"/>
    <w:rsid w:val="00365014"/>
    <w:rsid w:val="003666CA"/>
    <w:rsid w:val="00366F95"/>
    <w:rsid w:val="0036750C"/>
    <w:rsid w:val="00367CDD"/>
    <w:rsid w:val="00371234"/>
    <w:rsid w:val="00371AF5"/>
    <w:rsid w:val="00372F11"/>
    <w:rsid w:val="00374A22"/>
    <w:rsid w:val="00374CC9"/>
    <w:rsid w:val="003753FE"/>
    <w:rsid w:val="003760E9"/>
    <w:rsid w:val="003774C3"/>
    <w:rsid w:val="00377BD7"/>
    <w:rsid w:val="00381164"/>
    <w:rsid w:val="00381277"/>
    <w:rsid w:val="00381AF1"/>
    <w:rsid w:val="003837EF"/>
    <w:rsid w:val="00383E73"/>
    <w:rsid w:val="0038505C"/>
    <w:rsid w:val="00385098"/>
    <w:rsid w:val="00386FD9"/>
    <w:rsid w:val="00387F78"/>
    <w:rsid w:val="00390856"/>
    <w:rsid w:val="0039088C"/>
    <w:rsid w:val="00390926"/>
    <w:rsid w:val="00390CA3"/>
    <w:rsid w:val="0039172D"/>
    <w:rsid w:val="00391AC8"/>
    <w:rsid w:val="00392F6B"/>
    <w:rsid w:val="00392F81"/>
    <w:rsid w:val="003941CF"/>
    <w:rsid w:val="003949A4"/>
    <w:rsid w:val="00394E46"/>
    <w:rsid w:val="00395240"/>
    <w:rsid w:val="0039525F"/>
    <w:rsid w:val="003969BC"/>
    <w:rsid w:val="00397A6A"/>
    <w:rsid w:val="003A0288"/>
    <w:rsid w:val="003A26AC"/>
    <w:rsid w:val="003A5374"/>
    <w:rsid w:val="003A6E69"/>
    <w:rsid w:val="003B0757"/>
    <w:rsid w:val="003B214F"/>
    <w:rsid w:val="003B2FE6"/>
    <w:rsid w:val="003B43C2"/>
    <w:rsid w:val="003B4768"/>
    <w:rsid w:val="003B69A3"/>
    <w:rsid w:val="003B6D2F"/>
    <w:rsid w:val="003B7199"/>
    <w:rsid w:val="003B77B2"/>
    <w:rsid w:val="003C0D8C"/>
    <w:rsid w:val="003C10AB"/>
    <w:rsid w:val="003C1DE9"/>
    <w:rsid w:val="003C1E1A"/>
    <w:rsid w:val="003C28BC"/>
    <w:rsid w:val="003C2A0B"/>
    <w:rsid w:val="003C3D22"/>
    <w:rsid w:val="003C3E4E"/>
    <w:rsid w:val="003C439C"/>
    <w:rsid w:val="003C4D22"/>
    <w:rsid w:val="003C5AE7"/>
    <w:rsid w:val="003C60EE"/>
    <w:rsid w:val="003C6857"/>
    <w:rsid w:val="003C7B51"/>
    <w:rsid w:val="003D08A7"/>
    <w:rsid w:val="003D1251"/>
    <w:rsid w:val="003D12F9"/>
    <w:rsid w:val="003D1D4A"/>
    <w:rsid w:val="003D2F2A"/>
    <w:rsid w:val="003D3183"/>
    <w:rsid w:val="003D3715"/>
    <w:rsid w:val="003D3D44"/>
    <w:rsid w:val="003D4879"/>
    <w:rsid w:val="003D5DE4"/>
    <w:rsid w:val="003D6AA2"/>
    <w:rsid w:val="003D6C09"/>
    <w:rsid w:val="003E0993"/>
    <w:rsid w:val="003E0CB8"/>
    <w:rsid w:val="003E0D20"/>
    <w:rsid w:val="003E0FDB"/>
    <w:rsid w:val="003E1583"/>
    <w:rsid w:val="003E21FD"/>
    <w:rsid w:val="003E33DF"/>
    <w:rsid w:val="003E34E7"/>
    <w:rsid w:val="003E4522"/>
    <w:rsid w:val="003E4637"/>
    <w:rsid w:val="003E52A3"/>
    <w:rsid w:val="003E54CC"/>
    <w:rsid w:val="003E5BF6"/>
    <w:rsid w:val="003E6B10"/>
    <w:rsid w:val="003E6F58"/>
    <w:rsid w:val="003E7182"/>
    <w:rsid w:val="003E72B7"/>
    <w:rsid w:val="003E7826"/>
    <w:rsid w:val="003F09F2"/>
    <w:rsid w:val="003F0B99"/>
    <w:rsid w:val="003F11A5"/>
    <w:rsid w:val="003F139A"/>
    <w:rsid w:val="003F1D05"/>
    <w:rsid w:val="003F27D6"/>
    <w:rsid w:val="003F3533"/>
    <w:rsid w:val="003F4CA6"/>
    <w:rsid w:val="003F63FF"/>
    <w:rsid w:val="003F71F8"/>
    <w:rsid w:val="003F7DFB"/>
    <w:rsid w:val="0040177D"/>
    <w:rsid w:val="00401D5E"/>
    <w:rsid w:val="004029F3"/>
    <w:rsid w:val="00402A24"/>
    <w:rsid w:val="00403358"/>
    <w:rsid w:val="004058BC"/>
    <w:rsid w:val="00405ABF"/>
    <w:rsid w:val="00405ECB"/>
    <w:rsid w:val="00405EE1"/>
    <w:rsid w:val="00406191"/>
    <w:rsid w:val="004066E3"/>
    <w:rsid w:val="00406B7F"/>
    <w:rsid w:val="004078DB"/>
    <w:rsid w:val="00407DA2"/>
    <w:rsid w:val="00410EF9"/>
    <w:rsid w:val="00411BDB"/>
    <w:rsid w:val="004127D2"/>
    <w:rsid w:val="00413703"/>
    <w:rsid w:val="00413742"/>
    <w:rsid w:val="00413CE8"/>
    <w:rsid w:val="00414CCD"/>
    <w:rsid w:val="00415103"/>
    <w:rsid w:val="004155E9"/>
    <w:rsid w:val="00415677"/>
    <w:rsid w:val="004156F0"/>
    <w:rsid w:val="00415C12"/>
    <w:rsid w:val="0041601E"/>
    <w:rsid w:val="00416327"/>
    <w:rsid w:val="00416DC0"/>
    <w:rsid w:val="004171B1"/>
    <w:rsid w:val="00417BE9"/>
    <w:rsid w:val="0042027B"/>
    <w:rsid w:val="0042063E"/>
    <w:rsid w:val="00421099"/>
    <w:rsid w:val="004212D1"/>
    <w:rsid w:val="00421940"/>
    <w:rsid w:val="00421D82"/>
    <w:rsid w:val="0042225A"/>
    <w:rsid w:val="0042257D"/>
    <w:rsid w:val="00423339"/>
    <w:rsid w:val="00424DC9"/>
    <w:rsid w:val="004258FB"/>
    <w:rsid w:val="00425C9A"/>
    <w:rsid w:val="00425F68"/>
    <w:rsid w:val="00430078"/>
    <w:rsid w:val="00431396"/>
    <w:rsid w:val="00431938"/>
    <w:rsid w:val="00431D5C"/>
    <w:rsid w:val="004325E4"/>
    <w:rsid w:val="00434202"/>
    <w:rsid w:val="00434739"/>
    <w:rsid w:val="0043484F"/>
    <w:rsid w:val="00436F84"/>
    <w:rsid w:val="00437325"/>
    <w:rsid w:val="00437D27"/>
    <w:rsid w:val="004403FE"/>
    <w:rsid w:val="00440F29"/>
    <w:rsid w:val="00441D13"/>
    <w:rsid w:val="004421B4"/>
    <w:rsid w:val="004429B1"/>
    <w:rsid w:val="00443260"/>
    <w:rsid w:val="00443F0D"/>
    <w:rsid w:val="00444EA7"/>
    <w:rsid w:val="004455AE"/>
    <w:rsid w:val="00445631"/>
    <w:rsid w:val="0044638A"/>
    <w:rsid w:val="00446861"/>
    <w:rsid w:val="0044731C"/>
    <w:rsid w:val="004474DE"/>
    <w:rsid w:val="00447AF8"/>
    <w:rsid w:val="00447D33"/>
    <w:rsid w:val="004510B7"/>
    <w:rsid w:val="004514E0"/>
    <w:rsid w:val="00451551"/>
    <w:rsid w:val="00451EE4"/>
    <w:rsid w:val="00451FC4"/>
    <w:rsid w:val="004522C1"/>
    <w:rsid w:val="00452446"/>
    <w:rsid w:val="0045367F"/>
    <w:rsid w:val="00453E15"/>
    <w:rsid w:val="00454A20"/>
    <w:rsid w:val="00454FA0"/>
    <w:rsid w:val="00457051"/>
    <w:rsid w:val="00457566"/>
    <w:rsid w:val="0045769F"/>
    <w:rsid w:val="0046016F"/>
    <w:rsid w:val="00460C1E"/>
    <w:rsid w:val="004615AE"/>
    <w:rsid w:val="00461CFF"/>
    <w:rsid w:val="004627FC"/>
    <w:rsid w:val="00462F03"/>
    <w:rsid w:val="00464011"/>
    <w:rsid w:val="00466D4B"/>
    <w:rsid w:val="00466E8E"/>
    <w:rsid w:val="00467375"/>
    <w:rsid w:val="004679DF"/>
    <w:rsid w:val="00470054"/>
    <w:rsid w:val="004717E8"/>
    <w:rsid w:val="00472A1B"/>
    <w:rsid w:val="0047351E"/>
    <w:rsid w:val="00473821"/>
    <w:rsid w:val="00473B7D"/>
    <w:rsid w:val="0047474D"/>
    <w:rsid w:val="00474B4C"/>
    <w:rsid w:val="00474D0F"/>
    <w:rsid w:val="00474DA6"/>
    <w:rsid w:val="00476472"/>
    <w:rsid w:val="004765EC"/>
    <w:rsid w:val="00476763"/>
    <w:rsid w:val="00476C95"/>
    <w:rsid w:val="0047718B"/>
    <w:rsid w:val="0047768B"/>
    <w:rsid w:val="00477A2B"/>
    <w:rsid w:val="00480321"/>
    <w:rsid w:val="0048041A"/>
    <w:rsid w:val="004804FB"/>
    <w:rsid w:val="0048091C"/>
    <w:rsid w:val="00481B75"/>
    <w:rsid w:val="004825DC"/>
    <w:rsid w:val="00482E02"/>
    <w:rsid w:val="00483854"/>
    <w:rsid w:val="00483D15"/>
    <w:rsid w:val="00484E03"/>
    <w:rsid w:val="004851A5"/>
    <w:rsid w:val="00486EFD"/>
    <w:rsid w:val="00487402"/>
    <w:rsid w:val="00487A24"/>
    <w:rsid w:val="00490FF6"/>
    <w:rsid w:val="00491416"/>
    <w:rsid w:val="004915D9"/>
    <w:rsid w:val="00494753"/>
    <w:rsid w:val="00494F26"/>
    <w:rsid w:val="00495E36"/>
    <w:rsid w:val="00496EA5"/>
    <w:rsid w:val="004976CF"/>
    <w:rsid w:val="00497D5E"/>
    <w:rsid w:val="004A002E"/>
    <w:rsid w:val="004A1851"/>
    <w:rsid w:val="004A2EB8"/>
    <w:rsid w:val="004A4362"/>
    <w:rsid w:val="004A4859"/>
    <w:rsid w:val="004A4B08"/>
    <w:rsid w:val="004A7383"/>
    <w:rsid w:val="004A75B1"/>
    <w:rsid w:val="004B060A"/>
    <w:rsid w:val="004B155D"/>
    <w:rsid w:val="004B1C7E"/>
    <w:rsid w:val="004B2887"/>
    <w:rsid w:val="004B2BA2"/>
    <w:rsid w:val="004B4EEB"/>
    <w:rsid w:val="004B57DB"/>
    <w:rsid w:val="004B5E65"/>
    <w:rsid w:val="004B6219"/>
    <w:rsid w:val="004B6365"/>
    <w:rsid w:val="004B7240"/>
    <w:rsid w:val="004B7495"/>
    <w:rsid w:val="004B7EE8"/>
    <w:rsid w:val="004C0330"/>
    <w:rsid w:val="004C07CB"/>
    <w:rsid w:val="004C09A5"/>
    <w:rsid w:val="004C235D"/>
    <w:rsid w:val="004C257B"/>
    <w:rsid w:val="004C2CC4"/>
    <w:rsid w:val="004C2EB3"/>
    <w:rsid w:val="004C314D"/>
    <w:rsid w:val="004C4564"/>
    <w:rsid w:val="004C4F79"/>
    <w:rsid w:val="004C6712"/>
    <w:rsid w:val="004C6E9E"/>
    <w:rsid w:val="004C77FB"/>
    <w:rsid w:val="004D0945"/>
    <w:rsid w:val="004D1081"/>
    <w:rsid w:val="004D2621"/>
    <w:rsid w:val="004D2B57"/>
    <w:rsid w:val="004D4B65"/>
    <w:rsid w:val="004D6B70"/>
    <w:rsid w:val="004D7133"/>
    <w:rsid w:val="004E04E0"/>
    <w:rsid w:val="004E0875"/>
    <w:rsid w:val="004E0C93"/>
    <w:rsid w:val="004E0D95"/>
    <w:rsid w:val="004E14BD"/>
    <w:rsid w:val="004E17CB"/>
    <w:rsid w:val="004E25BB"/>
    <w:rsid w:val="004E30EF"/>
    <w:rsid w:val="004E3D5D"/>
    <w:rsid w:val="004E3E32"/>
    <w:rsid w:val="004E3E9E"/>
    <w:rsid w:val="004E3FB2"/>
    <w:rsid w:val="004E4691"/>
    <w:rsid w:val="004E5A22"/>
    <w:rsid w:val="004E5DF5"/>
    <w:rsid w:val="004E6091"/>
    <w:rsid w:val="004E772A"/>
    <w:rsid w:val="004E78AB"/>
    <w:rsid w:val="004F1348"/>
    <w:rsid w:val="004F1749"/>
    <w:rsid w:val="004F20E8"/>
    <w:rsid w:val="004F2796"/>
    <w:rsid w:val="004F2955"/>
    <w:rsid w:val="004F2A69"/>
    <w:rsid w:val="004F3D0C"/>
    <w:rsid w:val="004F409E"/>
    <w:rsid w:val="004F52C9"/>
    <w:rsid w:val="004F58EB"/>
    <w:rsid w:val="004F5A3D"/>
    <w:rsid w:val="004F62B1"/>
    <w:rsid w:val="004F6B0D"/>
    <w:rsid w:val="004F6FFB"/>
    <w:rsid w:val="004F7E2E"/>
    <w:rsid w:val="00501813"/>
    <w:rsid w:val="005026EB"/>
    <w:rsid w:val="00504EA8"/>
    <w:rsid w:val="00505204"/>
    <w:rsid w:val="00505621"/>
    <w:rsid w:val="00505FCB"/>
    <w:rsid w:val="00506851"/>
    <w:rsid w:val="00506894"/>
    <w:rsid w:val="00506A1E"/>
    <w:rsid w:val="00506DD6"/>
    <w:rsid w:val="005078A6"/>
    <w:rsid w:val="00507B61"/>
    <w:rsid w:val="00510B82"/>
    <w:rsid w:val="005127C0"/>
    <w:rsid w:val="005131FE"/>
    <w:rsid w:val="00513843"/>
    <w:rsid w:val="00513B5D"/>
    <w:rsid w:val="0051409B"/>
    <w:rsid w:val="00516028"/>
    <w:rsid w:val="00516F59"/>
    <w:rsid w:val="00517288"/>
    <w:rsid w:val="00522B9E"/>
    <w:rsid w:val="0052347F"/>
    <w:rsid w:val="005234E7"/>
    <w:rsid w:val="00523706"/>
    <w:rsid w:val="00523E86"/>
    <w:rsid w:val="005306C0"/>
    <w:rsid w:val="00530FE2"/>
    <w:rsid w:val="00531087"/>
    <w:rsid w:val="0053223A"/>
    <w:rsid w:val="00532A66"/>
    <w:rsid w:val="00533AD5"/>
    <w:rsid w:val="00534949"/>
    <w:rsid w:val="005349C8"/>
    <w:rsid w:val="00535272"/>
    <w:rsid w:val="005359F7"/>
    <w:rsid w:val="00535E78"/>
    <w:rsid w:val="0053688F"/>
    <w:rsid w:val="00536E97"/>
    <w:rsid w:val="005374D8"/>
    <w:rsid w:val="00540A55"/>
    <w:rsid w:val="00540CDE"/>
    <w:rsid w:val="0054131F"/>
    <w:rsid w:val="00541734"/>
    <w:rsid w:val="005417F0"/>
    <w:rsid w:val="00541DDF"/>
    <w:rsid w:val="00542B4C"/>
    <w:rsid w:val="00543A1C"/>
    <w:rsid w:val="005455D2"/>
    <w:rsid w:val="00545A51"/>
    <w:rsid w:val="00546D18"/>
    <w:rsid w:val="00546F35"/>
    <w:rsid w:val="00546FB4"/>
    <w:rsid w:val="00547441"/>
    <w:rsid w:val="00547513"/>
    <w:rsid w:val="005504D8"/>
    <w:rsid w:val="00550EDC"/>
    <w:rsid w:val="00551386"/>
    <w:rsid w:val="00552629"/>
    <w:rsid w:val="0055475C"/>
    <w:rsid w:val="00554A4B"/>
    <w:rsid w:val="00554CBC"/>
    <w:rsid w:val="00554D79"/>
    <w:rsid w:val="00555BF0"/>
    <w:rsid w:val="00555C8C"/>
    <w:rsid w:val="00555CDE"/>
    <w:rsid w:val="00555EF5"/>
    <w:rsid w:val="0055681B"/>
    <w:rsid w:val="00556E81"/>
    <w:rsid w:val="00557E79"/>
    <w:rsid w:val="00561322"/>
    <w:rsid w:val="00561E69"/>
    <w:rsid w:val="005620A6"/>
    <w:rsid w:val="005624A4"/>
    <w:rsid w:val="00564277"/>
    <w:rsid w:val="0056634F"/>
    <w:rsid w:val="00566977"/>
    <w:rsid w:val="0057098A"/>
    <w:rsid w:val="00571259"/>
    <w:rsid w:val="005717FA"/>
    <w:rsid w:val="005718AF"/>
    <w:rsid w:val="00571FD4"/>
    <w:rsid w:val="00572879"/>
    <w:rsid w:val="0057352E"/>
    <w:rsid w:val="0057455C"/>
    <w:rsid w:val="0057471E"/>
    <w:rsid w:val="00574A06"/>
    <w:rsid w:val="005762EE"/>
    <w:rsid w:val="005770C1"/>
    <w:rsid w:val="005773F4"/>
    <w:rsid w:val="0057782A"/>
    <w:rsid w:val="00582541"/>
    <w:rsid w:val="00582D69"/>
    <w:rsid w:val="00584EF8"/>
    <w:rsid w:val="0058549D"/>
    <w:rsid w:val="0058608D"/>
    <w:rsid w:val="0058657E"/>
    <w:rsid w:val="00587076"/>
    <w:rsid w:val="00587907"/>
    <w:rsid w:val="00587E92"/>
    <w:rsid w:val="005901E3"/>
    <w:rsid w:val="00591235"/>
    <w:rsid w:val="00592DC5"/>
    <w:rsid w:val="00593376"/>
    <w:rsid w:val="005944CF"/>
    <w:rsid w:val="00594827"/>
    <w:rsid w:val="00594D9D"/>
    <w:rsid w:val="00595479"/>
    <w:rsid w:val="00596B1A"/>
    <w:rsid w:val="00596E19"/>
    <w:rsid w:val="00596F88"/>
    <w:rsid w:val="005A03EA"/>
    <w:rsid w:val="005A0799"/>
    <w:rsid w:val="005A1BE8"/>
    <w:rsid w:val="005A1EEC"/>
    <w:rsid w:val="005A2AA1"/>
    <w:rsid w:val="005A30B2"/>
    <w:rsid w:val="005A3A64"/>
    <w:rsid w:val="005A4E52"/>
    <w:rsid w:val="005A4F5D"/>
    <w:rsid w:val="005A6216"/>
    <w:rsid w:val="005B05EF"/>
    <w:rsid w:val="005B10DB"/>
    <w:rsid w:val="005B1555"/>
    <w:rsid w:val="005B2C09"/>
    <w:rsid w:val="005B38DC"/>
    <w:rsid w:val="005B3964"/>
    <w:rsid w:val="005B5419"/>
    <w:rsid w:val="005B5CBA"/>
    <w:rsid w:val="005B6E4F"/>
    <w:rsid w:val="005B7762"/>
    <w:rsid w:val="005C09EF"/>
    <w:rsid w:val="005C0D47"/>
    <w:rsid w:val="005C0FA9"/>
    <w:rsid w:val="005C1C43"/>
    <w:rsid w:val="005C4407"/>
    <w:rsid w:val="005D2652"/>
    <w:rsid w:val="005D37AD"/>
    <w:rsid w:val="005D513E"/>
    <w:rsid w:val="005D56E8"/>
    <w:rsid w:val="005D66FC"/>
    <w:rsid w:val="005D6702"/>
    <w:rsid w:val="005D6D2E"/>
    <w:rsid w:val="005D70BD"/>
    <w:rsid w:val="005D7195"/>
    <w:rsid w:val="005D739E"/>
    <w:rsid w:val="005D7655"/>
    <w:rsid w:val="005D79B4"/>
    <w:rsid w:val="005D7E58"/>
    <w:rsid w:val="005D7FA5"/>
    <w:rsid w:val="005E013E"/>
    <w:rsid w:val="005E1543"/>
    <w:rsid w:val="005E1F18"/>
    <w:rsid w:val="005E2E7B"/>
    <w:rsid w:val="005E34E1"/>
    <w:rsid w:val="005E34FF"/>
    <w:rsid w:val="005E3542"/>
    <w:rsid w:val="005E4A6C"/>
    <w:rsid w:val="005E4E08"/>
    <w:rsid w:val="005E52F9"/>
    <w:rsid w:val="005E5ECB"/>
    <w:rsid w:val="005E7DCA"/>
    <w:rsid w:val="005F1261"/>
    <w:rsid w:val="005F21D4"/>
    <w:rsid w:val="005F30EF"/>
    <w:rsid w:val="005F4F7A"/>
    <w:rsid w:val="005F5194"/>
    <w:rsid w:val="005F52A6"/>
    <w:rsid w:val="005F5AC1"/>
    <w:rsid w:val="005F5CA9"/>
    <w:rsid w:val="005F773A"/>
    <w:rsid w:val="006015AA"/>
    <w:rsid w:val="00601EDD"/>
    <w:rsid w:val="00602315"/>
    <w:rsid w:val="0060353F"/>
    <w:rsid w:val="006041BA"/>
    <w:rsid w:val="0060521C"/>
    <w:rsid w:val="00605260"/>
    <w:rsid w:val="006052EF"/>
    <w:rsid w:val="00605A42"/>
    <w:rsid w:val="00606DEE"/>
    <w:rsid w:val="00606EAA"/>
    <w:rsid w:val="00606FDD"/>
    <w:rsid w:val="00607093"/>
    <w:rsid w:val="00607143"/>
    <w:rsid w:val="00607368"/>
    <w:rsid w:val="006076C0"/>
    <w:rsid w:val="0061067A"/>
    <w:rsid w:val="00610A14"/>
    <w:rsid w:val="006127D6"/>
    <w:rsid w:val="006127F0"/>
    <w:rsid w:val="00613A84"/>
    <w:rsid w:val="0061423B"/>
    <w:rsid w:val="0061435E"/>
    <w:rsid w:val="00614E46"/>
    <w:rsid w:val="00614F61"/>
    <w:rsid w:val="00615462"/>
    <w:rsid w:val="006168A7"/>
    <w:rsid w:val="00617202"/>
    <w:rsid w:val="00617979"/>
    <w:rsid w:val="00617CFC"/>
    <w:rsid w:val="00621EFD"/>
    <w:rsid w:val="00622228"/>
    <w:rsid w:val="006234FE"/>
    <w:rsid w:val="00623731"/>
    <w:rsid w:val="006249B9"/>
    <w:rsid w:val="00625DF9"/>
    <w:rsid w:val="00625EB3"/>
    <w:rsid w:val="006263CE"/>
    <w:rsid w:val="00626D36"/>
    <w:rsid w:val="006277D7"/>
    <w:rsid w:val="00627D8E"/>
    <w:rsid w:val="00630BE8"/>
    <w:rsid w:val="006319E6"/>
    <w:rsid w:val="00631B15"/>
    <w:rsid w:val="0063245A"/>
    <w:rsid w:val="006328A8"/>
    <w:rsid w:val="00632A5F"/>
    <w:rsid w:val="006331B2"/>
    <w:rsid w:val="0063373D"/>
    <w:rsid w:val="00635BD4"/>
    <w:rsid w:val="00636360"/>
    <w:rsid w:val="00637C4D"/>
    <w:rsid w:val="00637D30"/>
    <w:rsid w:val="0064055C"/>
    <w:rsid w:val="006407E7"/>
    <w:rsid w:val="006414D7"/>
    <w:rsid w:val="00641994"/>
    <w:rsid w:val="00642133"/>
    <w:rsid w:val="006426D4"/>
    <w:rsid w:val="00642D07"/>
    <w:rsid w:val="0064303A"/>
    <w:rsid w:val="006437C1"/>
    <w:rsid w:val="00643C3F"/>
    <w:rsid w:val="006442DA"/>
    <w:rsid w:val="00645C80"/>
    <w:rsid w:val="00646139"/>
    <w:rsid w:val="0064704A"/>
    <w:rsid w:val="00647FCA"/>
    <w:rsid w:val="006507C0"/>
    <w:rsid w:val="0065263F"/>
    <w:rsid w:val="00652C7F"/>
    <w:rsid w:val="00654B5A"/>
    <w:rsid w:val="00654BBF"/>
    <w:rsid w:val="00655C0C"/>
    <w:rsid w:val="006561D6"/>
    <w:rsid w:val="00657080"/>
    <w:rsid w:val="0065719B"/>
    <w:rsid w:val="00660FBC"/>
    <w:rsid w:val="0066136C"/>
    <w:rsid w:val="00661B80"/>
    <w:rsid w:val="00662E92"/>
    <w:rsid w:val="0066322F"/>
    <w:rsid w:val="00663BB9"/>
    <w:rsid w:val="00664081"/>
    <w:rsid w:val="006640D7"/>
    <w:rsid w:val="00664C8D"/>
    <w:rsid w:val="0066612F"/>
    <w:rsid w:val="00667814"/>
    <w:rsid w:val="006714A6"/>
    <w:rsid w:val="006718EB"/>
    <w:rsid w:val="00672FB2"/>
    <w:rsid w:val="00674C1F"/>
    <w:rsid w:val="0067529F"/>
    <w:rsid w:val="0067625E"/>
    <w:rsid w:val="00676474"/>
    <w:rsid w:val="00677903"/>
    <w:rsid w:val="0067795E"/>
    <w:rsid w:val="00677FC3"/>
    <w:rsid w:val="0068069D"/>
    <w:rsid w:val="00680C2E"/>
    <w:rsid w:val="00681108"/>
    <w:rsid w:val="00681502"/>
    <w:rsid w:val="00682B86"/>
    <w:rsid w:val="00682C9C"/>
    <w:rsid w:val="00683417"/>
    <w:rsid w:val="00684BBA"/>
    <w:rsid w:val="006854B9"/>
    <w:rsid w:val="0068578B"/>
    <w:rsid w:val="006858F1"/>
    <w:rsid w:val="00685A46"/>
    <w:rsid w:val="00686010"/>
    <w:rsid w:val="00686158"/>
    <w:rsid w:val="006865AA"/>
    <w:rsid w:val="00687F67"/>
    <w:rsid w:val="0069127E"/>
    <w:rsid w:val="00691AE1"/>
    <w:rsid w:val="00692FBA"/>
    <w:rsid w:val="006940F4"/>
    <w:rsid w:val="006944EA"/>
    <w:rsid w:val="00694A3A"/>
    <w:rsid w:val="00695268"/>
    <w:rsid w:val="0069559D"/>
    <w:rsid w:val="00696368"/>
    <w:rsid w:val="00697434"/>
    <w:rsid w:val="00697BF7"/>
    <w:rsid w:val="00697CB5"/>
    <w:rsid w:val="00697FCD"/>
    <w:rsid w:val="006A1557"/>
    <w:rsid w:val="006A1ECE"/>
    <w:rsid w:val="006A2753"/>
    <w:rsid w:val="006A2A4B"/>
    <w:rsid w:val="006A405D"/>
    <w:rsid w:val="006A4B55"/>
    <w:rsid w:val="006A5A14"/>
    <w:rsid w:val="006A5BB3"/>
    <w:rsid w:val="006A5DED"/>
    <w:rsid w:val="006A6E49"/>
    <w:rsid w:val="006A7B8B"/>
    <w:rsid w:val="006B1340"/>
    <w:rsid w:val="006B24FC"/>
    <w:rsid w:val="006B25CB"/>
    <w:rsid w:val="006B2788"/>
    <w:rsid w:val="006B289E"/>
    <w:rsid w:val="006B2B1C"/>
    <w:rsid w:val="006B2B70"/>
    <w:rsid w:val="006B3A2F"/>
    <w:rsid w:val="006B4BA3"/>
    <w:rsid w:val="006B570B"/>
    <w:rsid w:val="006B5A5F"/>
    <w:rsid w:val="006C0FD4"/>
    <w:rsid w:val="006C1F1D"/>
    <w:rsid w:val="006C1F26"/>
    <w:rsid w:val="006C28DD"/>
    <w:rsid w:val="006C4021"/>
    <w:rsid w:val="006C4789"/>
    <w:rsid w:val="006C4C25"/>
    <w:rsid w:val="006C5259"/>
    <w:rsid w:val="006C5936"/>
    <w:rsid w:val="006C5DDA"/>
    <w:rsid w:val="006C5E4D"/>
    <w:rsid w:val="006C687E"/>
    <w:rsid w:val="006C6D1A"/>
    <w:rsid w:val="006C7350"/>
    <w:rsid w:val="006C7665"/>
    <w:rsid w:val="006D0AF0"/>
    <w:rsid w:val="006D0C65"/>
    <w:rsid w:val="006D2842"/>
    <w:rsid w:val="006D34CB"/>
    <w:rsid w:val="006D3CAD"/>
    <w:rsid w:val="006D4CC8"/>
    <w:rsid w:val="006D5133"/>
    <w:rsid w:val="006D6E94"/>
    <w:rsid w:val="006E179E"/>
    <w:rsid w:val="006E1F0E"/>
    <w:rsid w:val="006E2613"/>
    <w:rsid w:val="006E2F2F"/>
    <w:rsid w:val="006E4A1A"/>
    <w:rsid w:val="006E53D4"/>
    <w:rsid w:val="006E5A30"/>
    <w:rsid w:val="006E5D0E"/>
    <w:rsid w:val="006E690E"/>
    <w:rsid w:val="006E6ACA"/>
    <w:rsid w:val="006E729C"/>
    <w:rsid w:val="006E7B1D"/>
    <w:rsid w:val="006F0AF3"/>
    <w:rsid w:val="006F0C2E"/>
    <w:rsid w:val="006F0F33"/>
    <w:rsid w:val="006F16D9"/>
    <w:rsid w:val="006F1888"/>
    <w:rsid w:val="006F1F93"/>
    <w:rsid w:val="006F3329"/>
    <w:rsid w:val="006F4246"/>
    <w:rsid w:val="006F6496"/>
    <w:rsid w:val="006F6D69"/>
    <w:rsid w:val="006F76CD"/>
    <w:rsid w:val="006F790E"/>
    <w:rsid w:val="007002BC"/>
    <w:rsid w:val="00700AC5"/>
    <w:rsid w:val="00700D92"/>
    <w:rsid w:val="0070121D"/>
    <w:rsid w:val="007015BB"/>
    <w:rsid w:val="00701837"/>
    <w:rsid w:val="00702692"/>
    <w:rsid w:val="007026EF"/>
    <w:rsid w:val="00702F98"/>
    <w:rsid w:val="00704126"/>
    <w:rsid w:val="007055D8"/>
    <w:rsid w:val="0070564B"/>
    <w:rsid w:val="00705925"/>
    <w:rsid w:val="00705AEA"/>
    <w:rsid w:val="007067C1"/>
    <w:rsid w:val="0070797C"/>
    <w:rsid w:val="007079BC"/>
    <w:rsid w:val="00710597"/>
    <w:rsid w:val="00711EB7"/>
    <w:rsid w:val="0071221B"/>
    <w:rsid w:val="00713289"/>
    <w:rsid w:val="007139A9"/>
    <w:rsid w:val="00714AC7"/>
    <w:rsid w:val="007157E7"/>
    <w:rsid w:val="0071604A"/>
    <w:rsid w:val="00716DED"/>
    <w:rsid w:val="00717125"/>
    <w:rsid w:val="00721728"/>
    <w:rsid w:val="007223FE"/>
    <w:rsid w:val="007226E6"/>
    <w:rsid w:val="00722DE7"/>
    <w:rsid w:val="0072335D"/>
    <w:rsid w:val="00724606"/>
    <w:rsid w:val="00724B67"/>
    <w:rsid w:val="00727A4F"/>
    <w:rsid w:val="00730261"/>
    <w:rsid w:val="007304EB"/>
    <w:rsid w:val="00731443"/>
    <w:rsid w:val="00732C2F"/>
    <w:rsid w:val="00732C3A"/>
    <w:rsid w:val="007338DB"/>
    <w:rsid w:val="007343C8"/>
    <w:rsid w:val="007354A7"/>
    <w:rsid w:val="00736860"/>
    <w:rsid w:val="007375C2"/>
    <w:rsid w:val="00737C30"/>
    <w:rsid w:val="0074151B"/>
    <w:rsid w:val="007415C4"/>
    <w:rsid w:val="0074263E"/>
    <w:rsid w:val="00742769"/>
    <w:rsid w:val="00743318"/>
    <w:rsid w:val="00744A74"/>
    <w:rsid w:val="0074518D"/>
    <w:rsid w:val="00745463"/>
    <w:rsid w:val="0074571A"/>
    <w:rsid w:val="007469C3"/>
    <w:rsid w:val="007469EC"/>
    <w:rsid w:val="00752638"/>
    <w:rsid w:val="00752927"/>
    <w:rsid w:val="00753657"/>
    <w:rsid w:val="00754225"/>
    <w:rsid w:val="00755575"/>
    <w:rsid w:val="00755EEF"/>
    <w:rsid w:val="00755F53"/>
    <w:rsid w:val="00756776"/>
    <w:rsid w:val="00756E31"/>
    <w:rsid w:val="00757340"/>
    <w:rsid w:val="00757C49"/>
    <w:rsid w:val="00757FA6"/>
    <w:rsid w:val="0076205F"/>
    <w:rsid w:val="00762B07"/>
    <w:rsid w:val="0076322B"/>
    <w:rsid w:val="00764EC7"/>
    <w:rsid w:val="00766204"/>
    <w:rsid w:val="007673B4"/>
    <w:rsid w:val="00770793"/>
    <w:rsid w:val="0077143E"/>
    <w:rsid w:val="00773057"/>
    <w:rsid w:val="00774FE1"/>
    <w:rsid w:val="00781209"/>
    <w:rsid w:val="00781459"/>
    <w:rsid w:val="00781493"/>
    <w:rsid w:val="00785862"/>
    <w:rsid w:val="0078620B"/>
    <w:rsid w:val="0078761F"/>
    <w:rsid w:val="00787C73"/>
    <w:rsid w:val="00790B41"/>
    <w:rsid w:val="00791027"/>
    <w:rsid w:val="007915D4"/>
    <w:rsid w:val="00792255"/>
    <w:rsid w:val="007924B4"/>
    <w:rsid w:val="007939E1"/>
    <w:rsid w:val="00793EA3"/>
    <w:rsid w:val="00795212"/>
    <w:rsid w:val="00795958"/>
    <w:rsid w:val="00795D98"/>
    <w:rsid w:val="007976F6"/>
    <w:rsid w:val="00797BCB"/>
    <w:rsid w:val="00797EA3"/>
    <w:rsid w:val="00797FFC"/>
    <w:rsid w:val="007A0537"/>
    <w:rsid w:val="007A05B2"/>
    <w:rsid w:val="007A11A7"/>
    <w:rsid w:val="007A2C75"/>
    <w:rsid w:val="007A3375"/>
    <w:rsid w:val="007A4A61"/>
    <w:rsid w:val="007A7EDC"/>
    <w:rsid w:val="007B16A1"/>
    <w:rsid w:val="007B48FA"/>
    <w:rsid w:val="007B4C9B"/>
    <w:rsid w:val="007B5DF2"/>
    <w:rsid w:val="007B620C"/>
    <w:rsid w:val="007B6F92"/>
    <w:rsid w:val="007B740A"/>
    <w:rsid w:val="007C0697"/>
    <w:rsid w:val="007C0762"/>
    <w:rsid w:val="007C1DBC"/>
    <w:rsid w:val="007C3C41"/>
    <w:rsid w:val="007C4A9F"/>
    <w:rsid w:val="007C4BCE"/>
    <w:rsid w:val="007C4E22"/>
    <w:rsid w:val="007C5451"/>
    <w:rsid w:val="007C746E"/>
    <w:rsid w:val="007C7B71"/>
    <w:rsid w:val="007C7C4D"/>
    <w:rsid w:val="007D0720"/>
    <w:rsid w:val="007D08ED"/>
    <w:rsid w:val="007D14EB"/>
    <w:rsid w:val="007D20FD"/>
    <w:rsid w:val="007D311E"/>
    <w:rsid w:val="007D369B"/>
    <w:rsid w:val="007D3B0E"/>
    <w:rsid w:val="007D52E1"/>
    <w:rsid w:val="007D5476"/>
    <w:rsid w:val="007D59E1"/>
    <w:rsid w:val="007D65B4"/>
    <w:rsid w:val="007D66DA"/>
    <w:rsid w:val="007D6D80"/>
    <w:rsid w:val="007D6F68"/>
    <w:rsid w:val="007D7035"/>
    <w:rsid w:val="007D72E9"/>
    <w:rsid w:val="007E1A47"/>
    <w:rsid w:val="007E225F"/>
    <w:rsid w:val="007E397A"/>
    <w:rsid w:val="007E44B5"/>
    <w:rsid w:val="007E58FA"/>
    <w:rsid w:val="007E6D00"/>
    <w:rsid w:val="007E6F1C"/>
    <w:rsid w:val="007E7818"/>
    <w:rsid w:val="007E7923"/>
    <w:rsid w:val="007F1352"/>
    <w:rsid w:val="007F14FA"/>
    <w:rsid w:val="007F1751"/>
    <w:rsid w:val="007F2900"/>
    <w:rsid w:val="007F3C6E"/>
    <w:rsid w:val="007F3F10"/>
    <w:rsid w:val="007F4852"/>
    <w:rsid w:val="007F587B"/>
    <w:rsid w:val="007F59AA"/>
    <w:rsid w:val="007F59EB"/>
    <w:rsid w:val="007F6941"/>
    <w:rsid w:val="00800047"/>
    <w:rsid w:val="00800180"/>
    <w:rsid w:val="00800CBA"/>
    <w:rsid w:val="00800EE1"/>
    <w:rsid w:val="00801325"/>
    <w:rsid w:val="0080154F"/>
    <w:rsid w:val="00801B17"/>
    <w:rsid w:val="00804363"/>
    <w:rsid w:val="008045A9"/>
    <w:rsid w:val="00806881"/>
    <w:rsid w:val="00806BDA"/>
    <w:rsid w:val="00806FD4"/>
    <w:rsid w:val="00810CCA"/>
    <w:rsid w:val="00810E89"/>
    <w:rsid w:val="00810F44"/>
    <w:rsid w:val="00810F81"/>
    <w:rsid w:val="008127F9"/>
    <w:rsid w:val="00812834"/>
    <w:rsid w:val="00813812"/>
    <w:rsid w:val="00813859"/>
    <w:rsid w:val="008155B2"/>
    <w:rsid w:val="00816B78"/>
    <w:rsid w:val="00816C77"/>
    <w:rsid w:val="00817BDA"/>
    <w:rsid w:val="00821B5E"/>
    <w:rsid w:val="00822C98"/>
    <w:rsid w:val="008232D1"/>
    <w:rsid w:val="00824211"/>
    <w:rsid w:val="00824255"/>
    <w:rsid w:val="0082440B"/>
    <w:rsid w:val="00825D95"/>
    <w:rsid w:val="0082611E"/>
    <w:rsid w:val="00826A55"/>
    <w:rsid w:val="00827937"/>
    <w:rsid w:val="0083034F"/>
    <w:rsid w:val="0083207C"/>
    <w:rsid w:val="008321A3"/>
    <w:rsid w:val="00832458"/>
    <w:rsid w:val="008339F1"/>
    <w:rsid w:val="00834368"/>
    <w:rsid w:val="0083520B"/>
    <w:rsid w:val="008362FD"/>
    <w:rsid w:val="00836770"/>
    <w:rsid w:val="00837E8B"/>
    <w:rsid w:val="00840E1C"/>
    <w:rsid w:val="008411A4"/>
    <w:rsid w:val="00842590"/>
    <w:rsid w:val="00843610"/>
    <w:rsid w:val="0084559A"/>
    <w:rsid w:val="0084572C"/>
    <w:rsid w:val="0084645B"/>
    <w:rsid w:val="008468CA"/>
    <w:rsid w:val="00846D61"/>
    <w:rsid w:val="00847ADE"/>
    <w:rsid w:val="00847BD8"/>
    <w:rsid w:val="00847FA1"/>
    <w:rsid w:val="00850326"/>
    <w:rsid w:val="00850595"/>
    <w:rsid w:val="00850A0B"/>
    <w:rsid w:val="00850FDE"/>
    <w:rsid w:val="00851A21"/>
    <w:rsid w:val="0085230A"/>
    <w:rsid w:val="00852917"/>
    <w:rsid w:val="00852C2D"/>
    <w:rsid w:val="00853AA9"/>
    <w:rsid w:val="00853D3C"/>
    <w:rsid w:val="008543C0"/>
    <w:rsid w:val="00855C79"/>
    <w:rsid w:val="00855F75"/>
    <w:rsid w:val="00856972"/>
    <w:rsid w:val="00856B01"/>
    <w:rsid w:val="00861F04"/>
    <w:rsid w:val="008626DD"/>
    <w:rsid w:val="008640DD"/>
    <w:rsid w:val="008644F1"/>
    <w:rsid w:val="008651B0"/>
    <w:rsid w:val="00866309"/>
    <w:rsid w:val="00866C58"/>
    <w:rsid w:val="00867A67"/>
    <w:rsid w:val="00867F06"/>
    <w:rsid w:val="00870245"/>
    <w:rsid w:val="008713C8"/>
    <w:rsid w:val="00872132"/>
    <w:rsid w:val="00873720"/>
    <w:rsid w:val="00873EF9"/>
    <w:rsid w:val="00874588"/>
    <w:rsid w:val="00874E94"/>
    <w:rsid w:val="00880CAE"/>
    <w:rsid w:val="00881BBA"/>
    <w:rsid w:val="00881C49"/>
    <w:rsid w:val="00881C81"/>
    <w:rsid w:val="00881D2E"/>
    <w:rsid w:val="00882B66"/>
    <w:rsid w:val="00882CC4"/>
    <w:rsid w:val="00890BDB"/>
    <w:rsid w:val="00890CF8"/>
    <w:rsid w:val="008921DE"/>
    <w:rsid w:val="0089308C"/>
    <w:rsid w:val="00893C14"/>
    <w:rsid w:val="00893FF5"/>
    <w:rsid w:val="00895B68"/>
    <w:rsid w:val="00895BE7"/>
    <w:rsid w:val="00895CAF"/>
    <w:rsid w:val="00896216"/>
    <w:rsid w:val="00896A7B"/>
    <w:rsid w:val="00897499"/>
    <w:rsid w:val="00897867"/>
    <w:rsid w:val="0089799F"/>
    <w:rsid w:val="00897F8B"/>
    <w:rsid w:val="008A03E3"/>
    <w:rsid w:val="008A0D03"/>
    <w:rsid w:val="008A1CF4"/>
    <w:rsid w:val="008A2624"/>
    <w:rsid w:val="008A30B1"/>
    <w:rsid w:val="008A3B14"/>
    <w:rsid w:val="008A3CEB"/>
    <w:rsid w:val="008A3F35"/>
    <w:rsid w:val="008A40CC"/>
    <w:rsid w:val="008A4678"/>
    <w:rsid w:val="008A5134"/>
    <w:rsid w:val="008A6249"/>
    <w:rsid w:val="008A691B"/>
    <w:rsid w:val="008A6A71"/>
    <w:rsid w:val="008A79D2"/>
    <w:rsid w:val="008B0198"/>
    <w:rsid w:val="008B0670"/>
    <w:rsid w:val="008B0A8B"/>
    <w:rsid w:val="008B1D3A"/>
    <w:rsid w:val="008B22AB"/>
    <w:rsid w:val="008B2B1E"/>
    <w:rsid w:val="008B31A8"/>
    <w:rsid w:val="008B3D95"/>
    <w:rsid w:val="008B47D7"/>
    <w:rsid w:val="008B5591"/>
    <w:rsid w:val="008B5C26"/>
    <w:rsid w:val="008B64AD"/>
    <w:rsid w:val="008B79D1"/>
    <w:rsid w:val="008C067D"/>
    <w:rsid w:val="008C0CF8"/>
    <w:rsid w:val="008C147A"/>
    <w:rsid w:val="008C2225"/>
    <w:rsid w:val="008C4143"/>
    <w:rsid w:val="008C506D"/>
    <w:rsid w:val="008C5186"/>
    <w:rsid w:val="008C6FA3"/>
    <w:rsid w:val="008C783F"/>
    <w:rsid w:val="008C7E69"/>
    <w:rsid w:val="008D02FC"/>
    <w:rsid w:val="008D03BC"/>
    <w:rsid w:val="008D0E57"/>
    <w:rsid w:val="008D219A"/>
    <w:rsid w:val="008D3CF0"/>
    <w:rsid w:val="008D4151"/>
    <w:rsid w:val="008D5291"/>
    <w:rsid w:val="008D5403"/>
    <w:rsid w:val="008D5783"/>
    <w:rsid w:val="008D60B5"/>
    <w:rsid w:val="008D7116"/>
    <w:rsid w:val="008D74F5"/>
    <w:rsid w:val="008D7ECA"/>
    <w:rsid w:val="008E0CA2"/>
    <w:rsid w:val="008E1730"/>
    <w:rsid w:val="008E20F8"/>
    <w:rsid w:val="008E3236"/>
    <w:rsid w:val="008E34FF"/>
    <w:rsid w:val="008E359C"/>
    <w:rsid w:val="008E3AB1"/>
    <w:rsid w:val="008E51D3"/>
    <w:rsid w:val="008E61E9"/>
    <w:rsid w:val="008E64CA"/>
    <w:rsid w:val="008E7624"/>
    <w:rsid w:val="008F05AA"/>
    <w:rsid w:val="008F10BF"/>
    <w:rsid w:val="008F1311"/>
    <w:rsid w:val="008F272A"/>
    <w:rsid w:val="008F3C16"/>
    <w:rsid w:val="008F4A7A"/>
    <w:rsid w:val="008F4B60"/>
    <w:rsid w:val="008F56B6"/>
    <w:rsid w:val="008F637D"/>
    <w:rsid w:val="008F6C41"/>
    <w:rsid w:val="008F7957"/>
    <w:rsid w:val="008F7E5B"/>
    <w:rsid w:val="00901334"/>
    <w:rsid w:val="009021D3"/>
    <w:rsid w:val="00902955"/>
    <w:rsid w:val="00902DE7"/>
    <w:rsid w:val="009032CD"/>
    <w:rsid w:val="009037F8"/>
    <w:rsid w:val="009037FA"/>
    <w:rsid w:val="009050A9"/>
    <w:rsid w:val="0090562C"/>
    <w:rsid w:val="00906449"/>
    <w:rsid w:val="009064C6"/>
    <w:rsid w:val="00907AF6"/>
    <w:rsid w:val="009108FA"/>
    <w:rsid w:val="009118C2"/>
    <w:rsid w:val="009124CE"/>
    <w:rsid w:val="00912954"/>
    <w:rsid w:val="00912FCF"/>
    <w:rsid w:val="0091337E"/>
    <w:rsid w:val="0091395D"/>
    <w:rsid w:val="00915054"/>
    <w:rsid w:val="00917DD7"/>
    <w:rsid w:val="009203DE"/>
    <w:rsid w:val="00920ED9"/>
    <w:rsid w:val="00921229"/>
    <w:rsid w:val="00921249"/>
    <w:rsid w:val="009219CD"/>
    <w:rsid w:val="00921F0B"/>
    <w:rsid w:val="00921F34"/>
    <w:rsid w:val="00922B83"/>
    <w:rsid w:val="0092304C"/>
    <w:rsid w:val="00923F06"/>
    <w:rsid w:val="0092562E"/>
    <w:rsid w:val="00925F28"/>
    <w:rsid w:val="009260E5"/>
    <w:rsid w:val="00926194"/>
    <w:rsid w:val="009264CC"/>
    <w:rsid w:val="00926DAF"/>
    <w:rsid w:val="00927538"/>
    <w:rsid w:val="0093045D"/>
    <w:rsid w:val="0093097A"/>
    <w:rsid w:val="00930ACD"/>
    <w:rsid w:val="00930D87"/>
    <w:rsid w:val="00930EB5"/>
    <w:rsid w:val="00930FD0"/>
    <w:rsid w:val="009317A7"/>
    <w:rsid w:val="0093264B"/>
    <w:rsid w:val="009338F8"/>
    <w:rsid w:val="00933AEB"/>
    <w:rsid w:val="00934AC6"/>
    <w:rsid w:val="00935212"/>
    <w:rsid w:val="009352B2"/>
    <w:rsid w:val="0093584C"/>
    <w:rsid w:val="00936F95"/>
    <w:rsid w:val="009411D8"/>
    <w:rsid w:val="0094126E"/>
    <w:rsid w:val="0094320D"/>
    <w:rsid w:val="0094537A"/>
    <w:rsid w:val="00945D55"/>
    <w:rsid w:val="00946CF3"/>
    <w:rsid w:val="00947937"/>
    <w:rsid w:val="009500EE"/>
    <w:rsid w:val="0095134D"/>
    <w:rsid w:val="00951A1C"/>
    <w:rsid w:val="00951F8A"/>
    <w:rsid w:val="009533A5"/>
    <w:rsid w:val="00953930"/>
    <w:rsid w:val="00953EF8"/>
    <w:rsid w:val="0095479F"/>
    <w:rsid w:val="009558BD"/>
    <w:rsid w:val="00956850"/>
    <w:rsid w:val="00956A46"/>
    <w:rsid w:val="00957B42"/>
    <w:rsid w:val="00960B10"/>
    <w:rsid w:val="0096176E"/>
    <w:rsid w:val="009627E1"/>
    <w:rsid w:val="00963298"/>
    <w:rsid w:val="00963F45"/>
    <w:rsid w:val="00965C0F"/>
    <w:rsid w:val="00965E51"/>
    <w:rsid w:val="00966398"/>
    <w:rsid w:val="0096699F"/>
    <w:rsid w:val="00967CD7"/>
    <w:rsid w:val="009707B9"/>
    <w:rsid w:val="00970FDF"/>
    <w:rsid w:val="00971766"/>
    <w:rsid w:val="009721C5"/>
    <w:rsid w:val="00973222"/>
    <w:rsid w:val="00973B1A"/>
    <w:rsid w:val="00973F23"/>
    <w:rsid w:val="009746A7"/>
    <w:rsid w:val="0097471E"/>
    <w:rsid w:val="00974DB6"/>
    <w:rsid w:val="00975855"/>
    <w:rsid w:val="00975F93"/>
    <w:rsid w:val="00977038"/>
    <w:rsid w:val="009774C9"/>
    <w:rsid w:val="00977BA5"/>
    <w:rsid w:val="0098078A"/>
    <w:rsid w:val="0098086F"/>
    <w:rsid w:val="00980C42"/>
    <w:rsid w:val="00980F4D"/>
    <w:rsid w:val="0098115B"/>
    <w:rsid w:val="00981F87"/>
    <w:rsid w:val="00982BA3"/>
    <w:rsid w:val="009837ED"/>
    <w:rsid w:val="00983BEF"/>
    <w:rsid w:val="009841DA"/>
    <w:rsid w:val="00984311"/>
    <w:rsid w:val="009851E4"/>
    <w:rsid w:val="009859C7"/>
    <w:rsid w:val="00986627"/>
    <w:rsid w:val="0099044C"/>
    <w:rsid w:val="00990D50"/>
    <w:rsid w:val="00990E1C"/>
    <w:rsid w:val="00990EDC"/>
    <w:rsid w:val="00990F34"/>
    <w:rsid w:val="0099153D"/>
    <w:rsid w:val="00992C11"/>
    <w:rsid w:val="00993199"/>
    <w:rsid w:val="00993420"/>
    <w:rsid w:val="00993BE1"/>
    <w:rsid w:val="00994A8E"/>
    <w:rsid w:val="00995206"/>
    <w:rsid w:val="00995208"/>
    <w:rsid w:val="00995FB6"/>
    <w:rsid w:val="0099683C"/>
    <w:rsid w:val="00997130"/>
    <w:rsid w:val="009978E0"/>
    <w:rsid w:val="009A178E"/>
    <w:rsid w:val="009A1F19"/>
    <w:rsid w:val="009A278A"/>
    <w:rsid w:val="009A3D3B"/>
    <w:rsid w:val="009A5DC1"/>
    <w:rsid w:val="009A6D8C"/>
    <w:rsid w:val="009B0650"/>
    <w:rsid w:val="009B13C4"/>
    <w:rsid w:val="009B1E2C"/>
    <w:rsid w:val="009B2FDB"/>
    <w:rsid w:val="009B3075"/>
    <w:rsid w:val="009B47DB"/>
    <w:rsid w:val="009B5650"/>
    <w:rsid w:val="009B57C6"/>
    <w:rsid w:val="009B6059"/>
    <w:rsid w:val="009B72ED"/>
    <w:rsid w:val="009B7BD4"/>
    <w:rsid w:val="009B7F3F"/>
    <w:rsid w:val="009B7FA1"/>
    <w:rsid w:val="009C0090"/>
    <w:rsid w:val="009C1260"/>
    <w:rsid w:val="009C1BA7"/>
    <w:rsid w:val="009C23EC"/>
    <w:rsid w:val="009C32A2"/>
    <w:rsid w:val="009C4385"/>
    <w:rsid w:val="009C567A"/>
    <w:rsid w:val="009C5AA4"/>
    <w:rsid w:val="009C7774"/>
    <w:rsid w:val="009D14B6"/>
    <w:rsid w:val="009D163B"/>
    <w:rsid w:val="009D228B"/>
    <w:rsid w:val="009D2404"/>
    <w:rsid w:val="009D2CD2"/>
    <w:rsid w:val="009D3E3E"/>
    <w:rsid w:val="009D3E60"/>
    <w:rsid w:val="009D476C"/>
    <w:rsid w:val="009D5986"/>
    <w:rsid w:val="009D5B23"/>
    <w:rsid w:val="009D6C59"/>
    <w:rsid w:val="009D6EC2"/>
    <w:rsid w:val="009D7991"/>
    <w:rsid w:val="009E0BC3"/>
    <w:rsid w:val="009E1229"/>
    <w:rsid w:val="009E1447"/>
    <w:rsid w:val="009E179D"/>
    <w:rsid w:val="009E1F4F"/>
    <w:rsid w:val="009E3066"/>
    <w:rsid w:val="009E3904"/>
    <w:rsid w:val="009E3C69"/>
    <w:rsid w:val="009E4076"/>
    <w:rsid w:val="009E57C5"/>
    <w:rsid w:val="009E648A"/>
    <w:rsid w:val="009E66EB"/>
    <w:rsid w:val="009E6FB7"/>
    <w:rsid w:val="009E72D1"/>
    <w:rsid w:val="009E7CCF"/>
    <w:rsid w:val="009F00DB"/>
    <w:rsid w:val="009F054B"/>
    <w:rsid w:val="009F09F8"/>
    <w:rsid w:val="009F0F55"/>
    <w:rsid w:val="009F1211"/>
    <w:rsid w:val="009F151E"/>
    <w:rsid w:val="009F2219"/>
    <w:rsid w:val="009F29C2"/>
    <w:rsid w:val="009F4A02"/>
    <w:rsid w:val="009F4EA2"/>
    <w:rsid w:val="009F5C91"/>
    <w:rsid w:val="009F5E86"/>
    <w:rsid w:val="009F606A"/>
    <w:rsid w:val="009F68E8"/>
    <w:rsid w:val="009F7C50"/>
    <w:rsid w:val="00A00618"/>
    <w:rsid w:val="00A00CE8"/>
    <w:rsid w:val="00A00FCD"/>
    <w:rsid w:val="00A01F67"/>
    <w:rsid w:val="00A02E3C"/>
    <w:rsid w:val="00A05030"/>
    <w:rsid w:val="00A057C3"/>
    <w:rsid w:val="00A0642C"/>
    <w:rsid w:val="00A06BFB"/>
    <w:rsid w:val="00A07969"/>
    <w:rsid w:val="00A07985"/>
    <w:rsid w:val="00A07EAF"/>
    <w:rsid w:val="00A07EFB"/>
    <w:rsid w:val="00A101CD"/>
    <w:rsid w:val="00A10800"/>
    <w:rsid w:val="00A1141E"/>
    <w:rsid w:val="00A115DE"/>
    <w:rsid w:val="00A121E8"/>
    <w:rsid w:val="00A122EC"/>
    <w:rsid w:val="00A13507"/>
    <w:rsid w:val="00A1425B"/>
    <w:rsid w:val="00A14965"/>
    <w:rsid w:val="00A1511C"/>
    <w:rsid w:val="00A15A08"/>
    <w:rsid w:val="00A15ABA"/>
    <w:rsid w:val="00A15ADE"/>
    <w:rsid w:val="00A200C6"/>
    <w:rsid w:val="00A20DB4"/>
    <w:rsid w:val="00A21613"/>
    <w:rsid w:val="00A21E40"/>
    <w:rsid w:val="00A22A0B"/>
    <w:rsid w:val="00A22B17"/>
    <w:rsid w:val="00A23F2F"/>
    <w:rsid w:val="00A23FC7"/>
    <w:rsid w:val="00A243DA"/>
    <w:rsid w:val="00A25986"/>
    <w:rsid w:val="00A25B67"/>
    <w:rsid w:val="00A25D15"/>
    <w:rsid w:val="00A27237"/>
    <w:rsid w:val="00A30B5B"/>
    <w:rsid w:val="00A31EA7"/>
    <w:rsid w:val="00A3366B"/>
    <w:rsid w:val="00A338F5"/>
    <w:rsid w:val="00A35746"/>
    <w:rsid w:val="00A35816"/>
    <w:rsid w:val="00A35D8C"/>
    <w:rsid w:val="00A36E51"/>
    <w:rsid w:val="00A3732C"/>
    <w:rsid w:val="00A418A7"/>
    <w:rsid w:val="00A41B16"/>
    <w:rsid w:val="00A41F44"/>
    <w:rsid w:val="00A4257C"/>
    <w:rsid w:val="00A43823"/>
    <w:rsid w:val="00A43A02"/>
    <w:rsid w:val="00A43AEF"/>
    <w:rsid w:val="00A44997"/>
    <w:rsid w:val="00A44D61"/>
    <w:rsid w:val="00A45787"/>
    <w:rsid w:val="00A4584B"/>
    <w:rsid w:val="00A45B2D"/>
    <w:rsid w:val="00A45C74"/>
    <w:rsid w:val="00A46591"/>
    <w:rsid w:val="00A46D3F"/>
    <w:rsid w:val="00A4781B"/>
    <w:rsid w:val="00A50414"/>
    <w:rsid w:val="00A50E10"/>
    <w:rsid w:val="00A5138C"/>
    <w:rsid w:val="00A53763"/>
    <w:rsid w:val="00A546BB"/>
    <w:rsid w:val="00A55EC4"/>
    <w:rsid w:val="00A5760C"/>
    <w:rsid w:val="00A60252"/>
    <w:rsid w:val="00A60812"/>
    <w:rsid w:val="00A60A3D"/>
    <w:rsid w:val="00A60DB3"/>
    <w:rsid w:val="00A65104"/>
    <w:rsid w:val="00A65777"/>
    <w:rsid w:val="00A6635F"/>
    <w:rsid w:val="00A67226"/>
    <w:rsid w:val="00A70261"/>
    <w:rsid w:val="00A709F3"/>
    <w:rsid w:val="00A70C0B"/>
    <w:rsid w:val="00A72565"/>
    <w:rsid w:val="00A73835"/>
    <w:rsid w:val="00A73FB6"/>
    <w:rsid w:val="00A740E9"/>
    <w:rsid w:val="00A74496"/>
    <w:rsid w:val="00A75568"/>
    <w:rsid w:val="00A758E2"/>
    <w:rsid w:val="00A760D2"/>
    <w:rsid w:val="00A76882"/>
    <w:rsid w:val="00A77105"/>
    <w:rsid w:val="00A773A3"/>
    <w:rsid w:val="00A821A1"/>
    <w:rsid w:val="00A82F5E"/>
    <w:rsid w:val="00A82FC2"/>
    <w:rsid w:val="00A83178"/>
    <w:rsid w:val="00A839D1"/>
    <w:rsid w:val="00A854E1"/>
    <w:rsid w:val="00A8607D"/>
    <w:rsid w:val="00A863EF"/>
    <w:rsid w:val="00A86848"/>
    <w:rsid w:val="00A909DB"/>
    <w:rsid w:val="00A90A39"/>
    <w:rsid w:val="00A90C2C"/>
    <w:rsid w:val="00A91164"/>
    <w:rsid w:val="00A91F35"/>
    <w:rsid w:val="00A94251"/>
    <w:rsid w:val="00A9439C"/>
    <w:rsid w:val="00A96AC9"/>
    <w:rsid w:val="00AA0A56"/>
    <w:rsid w:val="00AA0B73"/>
    <w:rsid w:val="00AA0C8B"/>
    <w:rsid w:val="00AA0E9D"/>
    <w:rsid w:val="00AA0F97"/>
    <w:rsid w:val="00AA0FCF"/>
    <w:rsid w:val="00AA16A4"/>
    <w:rsid w:val="00AA17D2"/>
    <w:rsid w:val="00AA1A57"/>
    <w:rsid w:val="00AA2030"/>
    <w:rsid w:val="00AA32C9"/>
    <w:rsid w:val="00AA5004"/>
    <w:rsid w:val="00AA507D"/>
    <w:rsid w:val="00AA5D8B"/>
    <w:rsid w:val="00AA5E8D"/>
    <w:rsid w:val="00AA694D"/>
    <w:rsid w:val="00AA7619"/>
    <w:rsid w:val="00AA7B8F"/>
    <w:rsid w:val="00AB0F5A"/>
    <w:rsid w:val="00AB247C"/>
    <w:rsid w:val="00AB2D2B"/>
    <w:rsid w:val="00AB5595"/>
    <w:rsid w:val="00AB5E0D"/>
    <w:rsid w:val="00AB7FB7"/>
    <w:rsid w:val="00AC2682"/>
    <w:rsid w:val="00AC29EF"/>
    <w:rsid w:val="00AC32EB"/>
    <w:rsid w:val="00AC46AB"/>
    <w:rsid w:val="00AC4C3F"/>
    <w:rsid w:val="00AC4D13"/>
    <w:rsid w:val="00AC4FA6"/>
    <w:rsid w:val="00AC648E"/>
    <w:rsid w:val="00AC653E"/>
    <w:rsid w:val="00AC68B5"/>
    <w:rsid w:val="00AC697F"/>
    <w:rsid w:val="00AD051A"/>
    <w:rsid w:val="00AD0E39"/>
    <w:rsid w:val="00AD210B"/>
    <w:rsid w:val="00AD2F56"/>
    <w:rsid w:val="00AD4803"/>
    <w:rsid w:val="00AD4EFF"/>
    <w:rsid w:val="00AD4F39"/>
    <w:rsid w:val="00AD6D4D"/>
    <w:rsid w:val="00AD6FD0"/>
    <w:rsid w:val="00AD7EE9"/>
    <w:rsid w:val="00AE01C8"/>
    <w:rsid w:val="00AE128E"/>
    <w:rsid w:val="00AE17E2"/>
    <w:rsid w:val="00AE23A0"/>
    <w:rsid w:val="00AE270D"/>
    <w:rsid w:val="00AE2FAA"/>
    <w:rsid w:val="00AE353D"/>
    <w:rsid w:val="00AE38DB"/>
    <w:rsid w:val="00AE3D2A"/>
    <w:rsid w:val="00AE5FA0"/>
    <w:rsid w:val="00AE6A43"/>
    <w:rsid w:val="00AE7564"/>
    <w:rsid w:val="00AE775D"/>
    <w:rsid w:val="00AE7F34"/>
    <w:rsid w:val="00AF2157"/>
    <w:rsid w:val="00AF3F89"/>
    <w:rsid w:val="00AF4446"/>
    <w:rsid w:val="00AF45C2"/>
    <w:rsid w:val="00AF49B3"/>
    <w:rsid w:val="00AF4A30"/>
    <w:rsid w:val="00AF7F47"/>
    <w:rsid w:val="00B038A6"/>
    <w:rsid w:val="00B03F9A"/>
    <w:rsid w:val="00B049F2"/>
    <w:rsid w:val="00B04C4F"/>
    <w:rsid w:val="00B04E8C"/>
    <w:rsid w:val="00B0726C"/>
    <w:rsid w:val="00B07DC7"/>
    <w:rsid w:val="00B10780"/>
    <w:rsid w:val="00B12074"/>
    <w:rsid w:val="00B126B5"/>
    <w:rsid w:val="00B1379C"/>
    <w:rsid w:val="00B13E85"/>
    <w:rsid w:val="00B15E7B"/>
    <w:rsid w:val="00B166FB"/>
    <w:rsid w:val="00B16AEB"/>
    <w:rsid w:val="00B172CA"/>
    <w:rsid w:val="00B17A47"/>
    <w:rsid w:val="00B21549"/>
    <w:rsid w:val="00B21BFA"/>
    <w:rsid w:val="00B21E2D"/>
    <w:rsid w:val="00B220F1"/>
    <w:rsid w:val="00B24EAD"/>
    <w:rsid w:val="00B25774"/>
    <w:rsid w:val="00B25E57"/>
    <w:rsid w:val="00B25F42"/>
    <w:rsid w:val="00B267FE"/>
    <w:rsid w:val="00B26E30"/>
    <w:rsid w:val="00B27725"/>
    <w:rsid w:val="00B27943"/>
    <w:rsid w:val="00B32324"/>
    <w:rsid w:val="00B325CC"/>
    <w:rsid w:val="00B345C9"/>
    <w:rsid w:val="00B3486B"/>
    <w:rsid w:val="00B37566"/>
    <w:rsid w:val="00B416E8"/>
    <w:rsid w:val="00B41AC2"/>
    <w:rsid w:val="00B41E8C"/>
    <w:rsid w:val="00B44B6B"/>
    <w:rsid w:val="00B450FC"/>
    <w:rsid w:val="00B45A1A"/>
    <w:rsid w:val="00B4676E"/>
    <w:rsid w:val="00B46FE3"/>
    <w:rsid w:val="00B50179"/>
    <w:rsid w:val="00B5035A"/>
    <w:rsid w:val="00B51D9F"/>
    <w:rsid w:val="00B53347"/>
    <w:rsid w:val="00B54541"/>
    <w:rsid w:val="00B54B0E"/>
    <w:rsid w:val="00B5506F"/>
    <w:rsid w:val="00B55556"/>
    <w:rsid w:val="00B558FC"/>
    <w:rsid w:val="00B55A34"/>
    <w:rsid w:val="00B56633"/>
    <w:rsid w:val="00B56990"/>
    <w:rsid w:val="00B570A9"/>
    <w:rsid w:val="00B57DC3"/>
    <w:rsid w:val="00B6100B"/>
    <w:rsid w:val="00B61A59"/>
    <w:rsid w:val="00B62B70"/>
    <w:rsid w:val="00B6327D"/>
    <w:rsid w:val="00B634C6"/>
    <w:rsid w:val="00B640E1"/>
    <w:rsid w:val="00B642DC"/>
    <w:rsid w:val="00B707AE"/>
    <w:rsid w:val="00B7142C"/>
    <w:rsid w:val="00B72226"/>
    <w:rsid w:val="00B72E5A"/>
    <w:rsid w:val="00B732A5"/>
    <w:rsid w:val="00B734D1"/>
    <w:rsid w:val="00B73C69"/>
    <w:rsid w:val="00B74DF1"/>
    <w:rsid w:val="00B801D4"/>
    <w:rsid w:val="00B8133F"/>
    <w:rsid w:val="00B81365"/>
    <w:rsid w:val="00B81D42"/>
    <w:rsid w:val="00B82AC3"/>
    <w:rsid w:val="00B835EB"/>
    <w:rsid w:val="00B85A05"/>
    <w:rsid w:val="00B85B33"/>
    <w:rsid w:val="00B9109F"/>
    <w:rsid w:val="00B91953"/>
    <w:rsid w:val="00B93CBA"/>
    <w:rsid w:val="00B95020"/>
    <w:rsid w:val="00B9578F"/>
    <w:rsid w:val="00B95D9C"/>
    <w:rsid w:val="00B96241"/>
    <w:rsid w:val="00B9635F"/>
    <w:rsid w:val="00B9770B"/>
    <w:rsid w:val="00B97EDF"/>
    <w:rsid w:val="00BA0129"/>
    <w:rsid w:val="00BA04A5"/>
    <w:rsid w:val="00BA0AFE"/>
    <w:rsid w:val="00BA0DC9"/>
    <w:rsid w:val="00BA16DD"/>
    <w:rsid w:val="00BA342E"/>
    <w:rsid w:val="00BA3921"/>
    <w:rsid w:val="00BA3C6F"/>
    <w:rsid w:val="00BA440E"/>
    <w:rsid w:val="00BA4A4F"/>
    <w:rsid w:val="00BA5A4C"/>
    <w:rsid w:val="00BA5D4D"/>
    <w:rsid w:val="00BA7AA1"/>
    <w:rsid w:val="00BA7F1B"/>
    <w:rsid w:val="00BB2BF2"/>
    <w:rsid w:val="00BB3EB4"/>
    <w:rsid w:val="00BB5895"/>
    <w:rsid w:val="00BB5FF6"/>
    <w:rsid w:val="00BB6495"/>
    <w:rsid w:val="00BB68AF"/>
    <w:rsid w:val="00BB732E"/>
    <w:rsid w:val="00BC0524"/>
    <w:rsid w:val="00BC0C76"/>
    <w:rsid w:val="00BC0F6A"/>
    <w:rsid w:val="00BC12DB"/>
    <w:rsid w:val="00BC2702"/>
    <w:rsid w:val="00BC32FC"/>
    <w:rsid w:val="00BC40CC"/>
    <w:rsid w:val="00BC4FDE"/>
    <w:rsid w:val="00BC56DB"/>
    <w:rsid w:val="00BC5D8A"/>
    <w:rsid w:val="00BC68BE"/>
    <w:rsid w:val="00BC6D04"/>
    <w:rsid w:val="00BC7B20"/>
    <w:rsid w:val="00BD09CD"/>
    <w:rsid w:val="00BD1664"/>
    <w:rsid w:val="00BD3BC7"/>
    <w:rsid w:val="00BD4E12"/>
    <w:rsid w:val="00BD4F56"/>
    <w:rsid w:val="00BD52E5"/>
    <w:rsid w:val="00BD52EB"/>
    <w:rsid w:val="00BD5BA9"/>
    <w:rsid w:val="00BD69ED"/>
    <w:rsid w:val="00BD7273"/>
    <w:rsid w:val="00BD78E7"/>
    <w:rsid w:val="00BE0623"/>
    <w:rsid w:val="00BE1094"/>
    <w:rsid w:val="00BE1A73"/>
    <w:rsid w:val="00BE2481"/>
    <w:rsid w:val="00BE337F"/>
    <w:rsid w:val="00BE3C7A"/>
    <w:rsid w:val="00BE58D9"/>
    <w:rsid w:val="00BE6377"/>
    <w:rsid w:val="00BE721B"/>
    <w:rsid w:val="00BE767E"/>
    <w:rsid w:val="00BF033F"/>
    <w:rsid w:val="00BF29EF"/>
    <w:rsid w:val="00BF34D7"/>
    <w:rsid w:val="00BF42C9"/>
    <w:rsid w:val="00BF4981"/>
    <w:rsid w:val="00BF4F00"/>
    <w:rsid w:val="00BF4F03"/>
    <w:rsid w:val="00BF74AB"/>
    <w:rsid w:val="00BF756C"/>
    <w:rsid w:val="00BF79BA"/>
    <w:rsid w:val="00BF7B45"/>
    <w:rsid w:val="00C009AE"/>
    <w:rsid w:val="00C00E8A"/>
    <w:rsid w:val="00C01B13"/>
    <w:rsid w:val="00C02E0F"/>
    <w:rsid w:val="00C04758"/>
    <w:rsid w:val="00C0596E"/>
    <w:rsid w:val="00C06BC6"/>
    <w:rsid w:val="00C06D52"/>
    <w:rsid w:val="00C074BE"/>
    <w:rsid w:val="00C07685"/>
    <w:rsid w:val="00C102BB"/>
    <w:rsid w:val="00C11093"/>
    <w:rsid w:val="00C11BD0"/>
    <w:rsid w:val="00C11D2A"/>
    <w:rsid w:val="00C12040"/>
    <w:rsid w:val="00C126B0"/>
    <w:rsid w:val="00C12B11"/>
    <w:rsid w:val="00C12D04"/>
    <w:rsid w:val="00C1316C"/>
    <w:rsid w:val="00C15503"/>
    <w:rsid w:val="00C158D2"/>
    <w:rsid w:val="00C15DF9"/>
    <w:rsid w:val="00C20406"/>
    <w:rsid w:val="00C20731"/>
    <w:rsid w:val="00C20890"/>
    <w:rsid w:val="00C21545"/>
    <w:rsid w:val="00C21C92"/>
    <w:rsid w:val="00C21CA6"/>
    <w:rsid w:val="00C22321"/>
    <w:rsid w:val="00C22DF8"/>
    <w:rsid w:val="00C239EC"/>
    <w:rsid w:val="00C24285"/>
    <w:rsid w:val="00C2568E"/>
    <w:rsid w:val="00C25B96"/>
    <w:rsid w:val="00C2693C"/>
    <w:rsid w:val="00C2722D"/>
    <w:rsid w:val="00C274BC"/>
    <w:rsid w:val="00C274BD"/>
    <w:rsid w:val="00C27BBB"/>
    <w:rsid w:val="00C31275"/>
    <w:rsid w:val="00C32393"/>
    <w:rsid w:val="00C3398B"/>
    <w:rsid w:val="00C35458"/>
    <w:rsid w:val="00C359D1"/>
    <w:rsid w:val="00C36421"/>
    <w:rsid w:val="00C36797"/>
    <w:rsid w:val="00C36C6B"/>
    <w:rsid w:val="00C36FD3"/>
    <w:rsid w:val="00C407A1"/>
    <w:rsid w:val="00C40ABD"/>
    <w:rsid w:val="00C40EA6"/>
    <w:rsid w:val="00C41918"/>
    <w:rsid w:val="00C43A4B"/>
    <w:rsid w:val="00C45B22"/>
    <w:rsid w:val="00C45D9A"/>
    <w:rsid w:val="00C46246"/>
    <w:rsid w:val="00C46C6C"/>
    <w:rsid w:val="00C46D5C"/>
    <w:rsid w:val="00C46ECE"/>
    <w:rsid w:val="00C47E81"/>
    <w:rsid w:val="00C5051A"/>
    <w:rsid w:val="00C511EB"/>
    <w:rsid w:val="00C51315"/>
    <w:rsid w:val="00C52A44"/>
    <w:rsid w:val="00C53175"/>
    <w:rsid w:val="00C533B8"/>
    <w:rsid w:val="00C5456B"/>
    <w:rsid w:val="00C5471B"/>
    <w:rsid w:val="00C55171"/>
    <w:rsid w:val="00C55CD5"/>
    <w:rsid w:val="00C55F60"/>
    <w:rsid w:val="00C561D3"/>
    <w:rsid w:val="00C5693D"/>
    <w:rsid w:val="00C57B84"/>
    <w:rsid w:val="00C602E5"/>
    <w:rsid w:val="00C6055F"/>
    <w:rsid w:val="00C60DDF"/>
    <w:rsid w:val="00C62169"/>
    <w:rsid w:val="00C627FE"/>
    <w:rsid w:val="00C62E78"/>
    <w:rsid w:val="00C64F0D"/>
    <w:rsid w:val="00C70138"/>
    <w:rsid w:val="00C710EA"/>
    <w:rsid w:val="00C713AA"/>
    <w:rsid w:val="00C713FE"/>
    <w:rsid w:val="00C7146D"/>
    <w:rsid w:val="00C7147B"/>
    <w:rsid w:val="00C722A1"/>
    <w:rsid w:val="00C72889"/>
    <w:rsid w:val="00C746F3"/>
    <w:rsid w:val="00C74873"/>
    <w:rsid w:val="00C74C9B"/>
    <w:rsid w:val="00C76839"/>
    <w:rsid w:val="00C76908"/>
    <w:rsid w:val="00C80D3F"/>
    <w:rsid w:val="00C81AC1"/>
    <w:rsid w:val="00C82196"/>
    <w:rsid w:val="00C8343C"/>
    <w:rsid w:val="00C838BF"/>
    <w:rsid w:val="00C84810"/>
    <w:rsid w:val="00C84C52"/>
    <w:rsid w:val="00C857CB"/>
    <w:rsid w:val="00C85BF3"/>
    <w:rsid w:val="00C86C50"/>
    <w:rsid w:val="00C86D42"/>
    <w:rsid w:val="00C86F6E"/>
    <w:rsid w:val="00C8709C"/>
    <w:rsid w:val="00C8740F"/>
    <w:rsid w:val="00C90FA4"/>
    <w:rsid w:val="00C9105D"/>
    <w:rsid w:val="00C91B35"/>
    <w:rsid w:val="00C921C4"/>
    <w:rsid w:val="00C93558"/>
    <w:rsid w:val="00C93776"/>
    <w:rsid w:val="00C93CF4"/>
    <w:rsid w:val="00C93D91"/>
    <w:rsid w:val="00C95D6F"/>
    <w:rsid w:val="00C962C4"/>
    <w:rsid w:val="00C9754C"/>
    <w:rsid w:val="00C9762D"/>
    <w:rsid w:val="00CA088E"/>
    <w:rsid w:val="00CA0F60"/>
    <w:rsid w:val="00CA1548"/>
    <w:rsid w:val="00CA2975"/>
    <w:rsid w:val="00CA4370"/>
    <w:rsid w:val="00CA54B8"/>
    <w:rsid w:val="00CA557F"/>
    <w:rsid w:val="00CA7C80"/>
    <w:rsid w:val="00CB0637"/>
    <w:rsid w:val="00CB0660"/>
    <w:rsid w:val="00CB125F"/>
    <w:rsid w:val="00CB1597"/>
    <w:rsid w:val="00CB20EA"/>
    <w:rsid w:val="00CB33B2"/>
    <w:rsid w:val="00CB3FEE"/>
    <w:rsid w:val="00CB5401"/>
    <w:rsid w:val="00CB6110"/>
    <w:rsid w:val="00CB669B"/>
    <w:rsid w:val="00CB684A"/>
    <w:rsid w:val="00CB7974"/>
    <w:rsid w:val="00CC07F8"/>
    <w:rsid w:val="00CC1404"/>
    <w:rsid w:val="00CC280F"/>
    <w:rsid w:val="00CC2E86"/>
    <w:rsid w:val="00CC3237"/>
    <w:rsid w:val="00CC32B4"/>
    <w:rsid w:val="00CC4F4A"/>
    <w:rsid w:val="00CC5038"/>
    <w:rsid w:val="00CC50AC"/>
    <w:rsid w:val="00CC5C9E"/>
    <w:rsid w:val="00CC5F02"/>
    <w:rsid w:val="00CC77EC"/>
    <w:rsid w:val="00CC7D4E"/>
    <w:rsid w:val="00CC7EC1"/>
    <w:rsid w:val="00CD000E"/>
    <w:rsid w:val="00CD0C0E"/>
    <w:rsid w:val="00CD127C"/>
    <w:rsid w:val="00CD171A"/>
    <w:rsid w:val="00CD1B02"/>
    <w:rsid w:val="00CD256F"/>
    <w:rsid w:val="00CD2A40"/>
    <w:rsid w:val="00CD507C"/>
    <w:rsid w:val="00CD5167"/>
    <w:rsid w:val="00CD53E2"/>
    <w:rsid w:val="00CD5602"/>
    <w:rsid w:val="00CD654C"/>
    <w:rsid w:val="00CD6AEF"/>
    <w:rsid w:val="00CD6E5C"/>
    <w:rsid w:val="00CE031F"/>
    <w:rsid w:val="00CE0366"/>
    <w:rsid w:val="00CE0C52"/>
    <w:rsid w:val="00CE124F"/>
    <w:rsid w:val="00CE16F3"/>
    <w:rsid w:val="00CE1A51"/>
    <w:rsid w:val="00CE21C0"/>
    <w:rsid w:val="00CE3458"/>
    <w:rsid w:val="00CE3867"/>
    <w:rsid w:val="00CE4231"/>
    <w:rsid w:val="00CE4268"/>
    <w:rsid w:val="00CE545C"/>
    <w:rsid w:val="00CE5665"/>
    <w:rsid w:val="00CE692E"/>
    <w:rsid w:val="00CE6A67"/>
    <w:rsid w:val="00CE6BBA"/>
    <w:rsid w:val="00CF1CB4"/>
    <w:rsid w:val="00CF3A05"/>
    <w:rsid w:val="00CF3F5C"/>
    <w:rsid w:val="00CF4D75"/>
    <w:rsid w:val="00CF505E"/>
    <w:rsid w:val="00CF56FD"/>
    <w:rsid w:val="00CF6842"/>
    <w:rsid w:val="00D0006C"/>
    <w:rsid w:val="00D012FE"/>
    <w:rsid w:val="00D02025"/>
    <w:rsid w:val="00D0280F"/>
    <w:rsid w:val="00D02951"/>
    <w:rsid w:val="00D02B48"/>
    <w:rsid w:val="00D03DB5"/>
    <w:rsid w:val="00D04E69"/>
    <w:rsid w:val="00D05B1B"/>
    <w:rsid w:val="00D06527"/>
    <w:rsid w:val="00D1120A"/>
    <w:rsid w:val="00D11AF1"/>
    <w:rsid w:val="00D11DAD"/>
    <w:rsid w:val="00D12524"/>
    <w:rsid w:val="00D125BE"/>
    <w:rsid w:val="00D1270B"/>
    <w:rsid w:val="00D1287B"/>
    <w:rsid w:val="00D13B12"/>
    <w:rsid w:val="00D148A0"/>
    <w:rsid w:val="00D151BB"/>
    <w:rsid w:val="00D16089"/>
    <w:rsid w:val="00D16884"/>
    <w:rsid w:val="00D17739"/>
    <w:rsid w:val="00D202A4"/>
    <w:rsid w:val="00D2031A"/>
    <w:rsid w:val="00D210A9"/>
    <w:rsid w:val="00D221BC"/>
    <w:rsid w:val="00D2308F"/>
    <w:rsid w:val="00D2357B"/>
    <w:rsid w:val="00D23B2E"/>
    <w:rsid w:val="00D24E5A"/>
    <w:rsid w:val="00D252FA"/>
    <w:rsid w:val="00D261D9"/>
    <w:rsid w:val="00D262F4"/>
    <w:rsid w:val="00D26FCC"/>
    <w:rsid w:val="00D27DAB"/>
    <w:rsid w:val="00D30A7B"/>
    <w:rsid w:val="00D321C0"/>
    <w:rsid w:val="00D32850"/>
    <w:rsid w:val="00D328B2"/>
    <w:rsid w:val="00D35192"/>
    <w:rsid w:val="00D354A3"/>
    <w:rsid w:val="00D36A5F"/>
    <w:rsid w:val="00D36EAA"/>
    <w:rsid w:val="00D37A7A"/>
    <w:rsid w:val="00D40065"/>
    <w:rsid w:val="00D400E6"/>
    <w:rsid w:val="00D40368"/>
    <w:rsid w:val="00D40EEA"/>
    <w:rsid w:val="00D41068"/>
    <w:rsid w:val="00D423EB"/>
    <w:rsid w:val="00D43321"/>
    <w:rsid w:val="00D43E96"/>
    <w:rsid w:val="00D44BC3"/>
    <w:rsid w:val="00D4532D"/>
    <w:rsid w:val="00D460E0"/>
    <w:rsid w:val="00D4669D"/>
    <w:rsid w:val="00D470F9"/>
    <w:rsid w:val="00D475BE"/>
    <w:rsid w:val="00D50659"/>
    <w:rsid w:val="00D50BA3"/>
    <w:rsid w:val="00D510AD"/>
    <w:rsid w:val="00D512D5"/>
    <w:rsid w:val="00D52456"/>
    <w:rsid w:val="00D5377C"/>
    <w:rsid w:val="00D5425B"/>
    <w:rsid w:val="00D555DA"/>
    <w:rsid w:val="00D56356"/>
    <w:rsid w:val="00D56CAC"/>
    <w:rsid w:val="00D570C0"/>
    <w:rsid w:val="00D57380"/>
    <w:rsid w:val="00D57706"/>
    <w:rsid w:val="00D61029"/>
    <w:rsid w:val="00D62505"/>
    <w:rsid w:val="00D62724"/>
    <w:rsid w:val="00D62BBC"/>
    <w:rsid w:val="00D62ED7"/>
    <w:rsid w:val="00D63003"/>
    <w:rsid w:val="00D66C97"/>
    <w:rsid w:val="00D67108"/>
    <w:rsid w:val="00D6759E"/>
    <w:rsid w:val="00D67BC5"/>
    <w:rsid w:val="00D67FA4"/>
    <w:rsid w:val="00D7038B"/>
    <w:rsid w:val="00D70AA4"/>
    <w:rsid w:val="00D718DD"/>
    <w:rsid w:val="00D7248E"/>
    <w:rsid w:val="00D7422E"/>
    <w:rsid w:val="00D743AE"/>
    <w:rsid w:val="00D743C7"/>
    <w:rsid w:val="00D75DD1"/>
    <w:rsid w:val="00D75E43"/>
    <w:rsid w:val="00D75F31"/>
    <w:rsid w:val="00D7715D"/>
    <w:rsid w:val="00D80F24"/>
    <w:rsid w:val="00D81C14"/>
    <w:rsid w:val="00D85591"/>
    <w:rsid w:val="00D915FE"/>
    <w:rsid w:val="00D91B00"/>
    <w:rsid w:val="00D92141"/>
    <w:rsid w:val="00D929E9"/>
    <w:rsid w:val="00D93847"/>
    <w:rsid w:val="00D93A01"/>
    <w:rsid w:val="00D94FAB"/>
    <w:rsid w:val="00D964FD"/>
    <w:rsid w:val="00D96606"/>
    <w:rsid w:val="00D96618"/>
    <w:rsid w:val="00D96AB7"/>
    <w:rsid w:val="00DA0229"/>
    <w:rsid w:val="00DA09BE"/>
    <w:rsid w:val="00DA2761"/>
    <w:rsid w:val="00DA3E85"/>
    <w:rsid w:val="00DA4890"/>
    <w:rsid w:val="00DA55D8"/>
    <w:rsid w:val="00DA68AE"/>
    <w:rsid w:val="00DA6FD3"/>
    <w:rsid w:val="00DA71B5"/>
    <w:rsid w:val="00DB0005"/>
    <w:rsid w:val="00DB01E1"/>
    <w:rsid w:val="00DB08BC"/>
    <w:rsid w:val="00DB0A9B"/>
    <w:rsid w:val="00DB1128"/>
    <w:rsid w:val="00DB1430"/>
    <w:rsid w:val="00DB1A35"/>
    <w:rsid w:val="00DB21EA"/>
    <w:rsid w:val="00DB2F95"/>
    <w:rsid w:val="00DB4B60"/>
    <w:rsid w:val="00DB4BD4"/>
    <w:rsid w:val="00DB63B6"/>
    <w:rsid w:val="00DB7937"/>
    <w:rsid w:val="00DB7A44"/>
    <w:rsid w:val="00DC1D32"/>
    <w:rsid w:val="00DC240C"/>
    <w:rsid w:val="00DC37E9"/>
    <w:rsid w:val="00DC3F3C"/>
    <w:rsid w:val="00DC4C52"/>
    <w:rsid w:val="00DC4D80"/>
    <w:rsid w:val="00DC5A30"/>
    <w:rsid w:val="00DC67D4"/>
    <w:rsid w:val="00DC6C74"/>
    <w:rsid w:val="00DC7C50"/>
    <w:rsid w:val="00DC7F9B"/>
    <w:rsid w:val="00DD0DAD"/>
    <w:rsid w:val="00DD0F21"/>
    <w:rsid w:val="00DD15B4"/>
    <w:rsid w:val="00DD1781"/>
    <w:rsid w:val="00DD2437"/>
    <w:rsid w:val="00DD2FF0"/>
    <w:rsid w:val="00DD47DD"/>
    <w:rsid w:val="00DD58A5"/>
    <w:rsid w:val="00DD6AE8"/>
    <w:rsid w:val="00DE05D7"/>
    <w:rsid w:val="00DE0CF2"/>
    <w:rsid w:val="00DE265F"/>
    <w:rsid w:val="00DE26CD"/>
    <w:rsid w:val="00DE2CD9"/>
    <w:rsid w:val="00DE43C8"/>
    <w:rsid w:val="00DE55CE"/>
    <w:rsid w:val="00DE66BC"/>
    <w:rsid w:val="00DE67A0"/>
    <w:rsid w:val="00DE7E04"/>
    <w:rsid w:val="00DF002F"/>
    <w:rsid w:val="00DF0189"/>
    <w:rsid w:val="00DF0BD9"/>
    <w:rsid w:val="00DF4D15"/>
    <w:rsid w:val="00DF55A2"/>
    <w:rsid w:val="00DF5AA8"/>
    <w:rsid w:val="00E003F4"/>
    <w:rsid w:val="00E00B22"/>
    <w:rsid w:val="00E010A1"/>
    <w:rsid w:val="00E02332"/>
    <w:rsid w:val="00E0297F"/>
    <w:rsid w:val="00E02A28"/>
    <w:rsid w:val="00E03913"/>
    <w:rsid w:val="00E03E7A"/>
    <w:rsid w:val="00E042F3"/>
    <w:rsid w:val="00E05D18"/>
    <w:rsid w:val="00E0619C"/>
    <w:rsid w:val="00E07576"/>
    <w:rsid w:val="00E07C53"/>
    <w:rsid w:val="00E1020C"/>
    <w:rsid w:val="00E109E6"/>
    <w:rsid w:val="00E11112"/>
    <w:rsid w:val="00E11244"/>
    <w:rsid w:val="00E1167C"/>
    <w:rsid w:val="00E12252"/>
    <w:rsid w:val="00E14451"/>
    <w:rsid w:val="00E14E10"/>
    <w:rsid w:val="00E152FF"/>
    <w:rsid w:val="00E15353"/>
    <w:rsid w:val="00E16CAE"/>
    <w:rsid w:val="00E173B2"/>
    <w:rsid w:val="00E17D14"/>
    <w:rsid w:val="00E17EE4"/>
    <w:rsid w:val="00E20BBE"/>
    <w:rsid w:val="00E2263F"/>
    <w:rsid w:val="00E22E8D"/>
    <w:rsid w:val="00E23C45"/>
    <w:rsid w:val="00E240D5"/>
    <w:rsid w:val="00E25DC7"/>
    <w:rsid w:val="00E26560"/>
    <w:rsid w:val="00E269E2"/>
    <w:rsid w:val="00E279A8"/>
    <w:rsid w:val="00E3024C"/>
    <w:rsid w:val="00E31C94"/>
    <w:rsid w:val="00E31E2B"/>
    <w:rsid w:val="00E32103"/>
    <w:rsid w:val="00E321F4"/>
    <w:rsid w:val="00E32F4C"/>
    <w:rsid w:val="00E33DC2"/>
    <w:rsid w:val="00E33E1A"/>
    <w:rsid w:val="00E3453C"/>
    <w:rsid w:val="00E34959"/>
    <w:rsid w:val="00E34E10"/>
    <w:rsid w:val="00E40705"/>
    <w:rsid w:val="00E40CAD"/>
    <w:rsid w:val="00E415E0"/>
    <w:rsid w:val="00E4268F"/>
    <w:rsid w:val="00E432F9"/>
    <w:rsid w:val="00E434D2"/>
    <w:rsid w:val="00E43D6C"/>
    <w:rsid w:val="00E44D93"/>
    <w:rsid w:val="00E44F6F"/>
    <w:rsid w:val="00E459AE"/>
    <w:rsid w:val="00E45E3A"/>
    <w:rsid w:val="00E5036E"/>
    <w:rsid w:val="00E50B67"/>
    <w:rsid w:val="00E510DB"/>
    <w:rsid w:val="00E515DB"/>
    <w:rsid w:val="00E5199B"/>
    <w:rsid w:val="00E51B65"/>
    <w:rsid w:val="00E52A7C"/>
    <w:rsid w:val="00E52DC3"/>
    <w:rsid w:val="00E530F5"/>
    <w:rsid w:val="00E54192"/>
    <w:rsid w:val="00E546BF"/>
    <w:rsid w:val="00E546D0"/>
    <w:rsid w:val="00E54E08"/>
    <w:rsid w:val="00E54F7C"/>
    <w:rsid w:val="00E555A6"/>
    <w:rsid w:val="00E569B0"/>
    <w:rsid w:val="00E571A5"/>
    <w:rsid w:val="00E574EA"/>
    <w:rsid w:val="00E57C87"/>
    <w:rsid w:val="00E57FC9"/>
    <w:rsid w:val="00E61A29"/>
    <w:rsid w:val="00E62453"/>
    <w:rsid w:val="00E624C6"/>
    <w:rsid w:val="00E634BF"/>
    <w:rsid w:val="00E64775"/>
    <w:rsid w:val="00E674DD"/>
    <w:rsid w:val="00E67938"/>
    <w:rsid w:val="00E67B22"/>
    <w:rsid w:val="00E70020"/>
    <w:rsid w:val="00E7084B"/>
    <w:rsid w:val="00E71C47"/>
    <w:rsid w:val="00E72DDB"/>
    <w:rsid w:val="00E72EA3"/>
    <w:rsid w:val="00E73395"/>
    <w:rsid w:val="00E74786"/>
    <w:rsid w:val="00E74F0B"/>
    <w:rsid w:val="00E75714"/>
    <w:rsid w:val="00E77641"/>
    <w:rsid w:val="00E81323"/>
    <w:rsid w:val="00E819AA"/>
    <w:rsid w:val="00E844E0"/>
    <w:rsid w:val="00E84F01"/>
    <w:rsid w:val="00E85920"/>
    <w:rsid w:val="00E85E3D"/>
    <w:rsid w:val="00E86420"/>
    <w:rsid w:val="00E86EA1"/>
    <w:rsid w:val="00E87300"/>
    <w:rsid w:val="00E914B1"/>
    <w:rsid w:val="00E916E3"/>
    <w:rsid w:val="00E91E8A"/>
    <w:rsid w:val="00E928AF"/>
    <w:rsid w:val="00E929FB"/>
    <w:rsid w:val="00E92E80"/>
    <w:rsid w:val="00E93C8C"/>
    <w:rsid w:val="00E953CA"/>
    <w:rsid w:val="00E95E48"/>
    <w:rsid w:val="00E9661F"/>
    <w:rsid w:val="00E974ED"/>
    <w:rsid w:val="00E97595"/>
    <w:rsid w:val="00E97E66"/>
    <w:rsid w:val="00EA020A"/>
    <w:rsid w:val="00EA1022"/>
    <w:rsid w:val="00EA10A3"/>
    <w:rsid w:val="00EA1A58"/>
    <w:rsid w:val="00EA1FB3"/>
    <w:rsid w:val="00EA239C"/>
    <w:rsid w:val="00EA27BA"/>
    <w:rsid w:val="00EA2E18"/>
    <w:rsid w:val="00EA3636"/>
    <w:rsid w:val="00EA406E"/>
    <w:rsid w:val="00EA43AC"/>
    <w:rsid w:val="00EA4F17"/>
    <w:rsid w:val="00EA52D3"/>
    <w:rsid w:val="00EA56D6"/>
    <w:rsid w:val="00EA668B"/>
    <w:rsid w:val="00EA6E10"/>
    <w:rsid w:val="00EA6F03"/>
    <w:rsid w:val="00EA73CE"/>
    <w:rsid w:val="00EA764B"/>
    <w:rsid w:val="00EB0AFC"/>
    <w:rsid w:val="00EB1309"/>
    <w:rsid w:val="00EB2329"/>
    <w:rsid w:val="00EB23BF"/>
    <w:rsid w:val="00EB2B0A"/>
    <w:rsid w:val="00EB31CA"/>
    <w:rsid w:val="00EB3868"/>
    <w:rsid w:val="00EB4B3C"/>
    <w:rsid w:val="00EB533D"/>
    <w:rsid w:val="00EB5B47"/>
    <w:rsid w:val="00EB69BE"/>
    <w:rsid w:val="00EB7191"/>
    <w:rsid w:val="00EB7473"/>
    <w:rsid w:val="00EB7528"/>
    <w:rsid w:val="00EB782E"/>
    <w:rsid w:val="00EB7D9D"/>
    <w:rsid w:val="00EC05BC"/>
    <w:rsid w:val="00EC22AA"/>
    <w:rsid w:val="00EC24D1"/>
    <w:rsid w:val="00EC3DB4"/>
    <w:rsid w:val="00EC4AA5"/>
    <w:rsid w:val="00EC5154"/>
    <w:rsid w:val="00EC587F"/>
    <w:rsid w:val="00EC6220"/>
    <w:rsid w:val="00EC68DC"/>
    <w:rsid w:val="00ED0397"/>
    <w:rsid w:val="00ED043A"/>
    <w:rsid w:val="00ED08F6"/>
    <w:rsid w:val="00ED3727"/>
    <w:rsid w:val="00ED3764"/>
    <w:rsid w:val="00ED3DDF"/>
    <w:rsid w:val="00ED3FF4"/>
    <w:rsid w:val="00ED50F4"/>
    <w:rsid w:val="00ED5A2B"/>
    <w:rsid w:val="00ED6337"/>
    <w:rsid w:val="00ED688A"/>
    <w:rsid w:val="00EE18DC"/>
    <w:rsid w:val="00EE1C1A"/>
    <w:rsid w:val="00EE1ED0"/>
    <w:rsid w:val="00EE2613"/>
    <w:rsid w:val="00EE2F4E"/>
    <w:rsid w:val="00EE465F"/>
    <w:rsid w:val="00EE47DE"/>
    <w:rsid w:val="00EE50AA"/>
    <w:rsid w:val="00EE550A"/>
    <w:rsid w:val="00EE56AD"/>
    <w:rsid w:val="00EE5EC4"/>
    <w:rsid w:val="00EF150D"/>
    <w:rsid w:val="00EF1E98"/>
    <w:rsid w:val="00EF2438"/>
    <w:rsid w:val="00EF2913"/>
    <w:rsid w:val="00EF2946"/>
    <w:rsid w:val="00EF2A8C"/>
    <w:rsid w:val="00EF4E18"/>
    <w:rsid w:val="00EF5820"/>
    <w:rsid w:val="00EF5AD4"/>
    <w:rsid w:val="00EF6478"/>
    <w:rsid w:val="00EF7EDA"/>
    <w:rsid w:val="00F0114C"/>
    <w:rsid w:val="00F018A4"/>
    <w:rsid w:val="00F01D2B"/>
    <w:rsid w:val="00F0245E"/>
    <w:rsid w:val="00F02D5B"/>
    <w:rsid w:val="00F04E0D"/>
    <w:rsid w:val="00F050C0"/>
    <w:rsid w:val="00F06BEE"/>
    <w:rsid w:val="00F06D00"/>
    <w:rsid w:val="00F1025A"/>
    <w:rsid w:val="00F106C4"/>
    <w:rsid w:val="00F10C8D"/>
    <w:rsid w:val="00F11724"/>
    <w:rsid w:val="00F12DF2"/>
    <w:rsid w:val="00F1437D"/>
    <w:rsid w:val="00F1456A"/>
    <w:rsid w:val="00F1578F"/>
    <w:rsid w:val="00F15C89"/>
    <w:rsid w:val="00F207D6"/>
    <w:rsid w:val="00F21699"/>
    <w:rsid w:val="00F216E9"/>
    <w:rsid w:val="00F2297F"/>
    <w:rsid w:val="00F232C1"/>
    <w:rsid w:val="00F24BBD"/>
    <w:rsid w:val="00F25128"/>
    <w:rsid w:val="00F25508"/>
    <w:rsid w:val="00F303CE"/>
    <w:rsid w:val="00F31B13"/>
    <w:rsid w:val="00F329DA"/>
    <w:rsid w:val="00F32D6D"/>
    <w:rsid w:val="00F33B8A"/>
    <w:rsid w:val="00F33C2D"/>
    <w:rsid w:val="00F34D1D"/>
    <w:rsid w:val="00F35669"/>
    <w:rsid w:val="00F359F5"/>
    <w:rsid w:val="00F35EDC"/>
    <w:rsid w:val="00F36877"/>
    <w:rsid w:val="00F37035"/>
    <w:rsid w:val="00F37F74"/>
    <w:rsid w:val="00F37FB2"/>
    <w:rsid w:val="00F40C9D"/>
    <w:rsid w:val="00F40FD7"/>
    <w:rsid w:val="00F41699"/>
    <w:rsid w:val="00F416C6"/>
    <w:rsid w:val="00F41E8B"/>
    <w:rsid w:val="00F42A7C"/>
    <w:rsid w:val="00F42D13"/>
    <w:rsid w:val="00F43C7A"/>
    <w:rsid w:val="00F43DD2"/>
    <w:rsid w:val="00F43F66"/>
    <w:rsid w:val="00F44606"/>
    <w:rsid w:val="00F446A3"/>
    <w:rsid w:val="00F45B67"/>
    <w:rsid w:val="00F45D84"/>
    <w:rsid w:val="00F4648F"/>
    <w:rsid w:val="00F467AA"/>
    <w:rsid w:val="00F47D65"/>
    <w:rsid w:val="00F50797"/>
    <w:rsid w:val="00F51070"/>
    <w:rsid w:val="00F52CA4"/>
    <w:rsid w:val="00F52EFE"/>
    <w:rsid w:val="00F5376B"/>
    <w:rsid w:val="00F53C96"/>
    <w:rsid w:val="00F540A8"/>
    <w:rsid w:val="00F54F2B"/>
    <w:rsid w:val="00F55501"/>
    <w:rsid w:val="00F55E19"/>
    <w:rsid w:val="00F570AB"/>
    <w:rsid w:val="00F573DB"/>
    <w:rsid w:val="00F57B2E"/>
    <w:rsid w:val="00F57C46"/>
    <w:rsid w:val="00F61AAA"/>
    <w:rsid w:val="00F61C6F"/>
    <w:rsid w:val="00F62822"/>
    <w:rsid w:val="00F62916"/>
    <w:rsid w:val="00F63D9A"/>
    <w:rsid w:val="00F64815"/>
    <w:rsid w:val="00F64E93"/>
    <w:rsid w:val="00F64FD4"/>
    <w:rsid w:val="00F65300"/>
    <w:rsid w:val="00F659A3"/>
    <w:rsid w:val="00F670A5"/>
    <w:rsid w:val="00F672A3"/>
    <w:rsid w:val="00F67821"/>
    <w:rsid w:val="00F67F07"/>
    <w:rsid w:val="00F70290"/>
    <w:rsid w:val="00F709A1"/>
    <w:rsid w:val="00F7173D"/>
    <w:rsid w:val="00F71D75"/>
    <w:rsid w:val="00F7417F"/>
    <w:rsid w:val="00F74805"/>
    <w:rsid w:val="00F7494F"/>
    <w:rsid w:val="00F757FD"/>
    <w:rsid w:val="00F759CB"/>
    <w:rsid w:val="00F76142"/>
    <w:rsid w:val="00F76B23"/>
    <w:rsid w:val="00F76DF1"/>
    <w:rsid w:val="00F77B5D"/>
    <w:rsid w:val="00F800BD"/>
    <w:rsid w:val="00F81D10"/>
    <w:rsid w:val="00F81F1F"/>
    <w:rsid w:val="00F84388"/>
    <w:rsid w:val="00F8626B"/>
    <w:rsid w:val="00F8691E"/>
    <w:rsid w:val="00F86E8D"/>
    <w:rsid w:val="00F90015"/>
    <w:rsid w:val="00F919AF"/>
    <w:rsid w:val="00F92128"/>
    <w:rsid w:val="00F93335"/>
    <w:rsid w:val="00F94C07"/>
    <w:rsid w:val="00F94ED7"/>
    <w:rsid w:val="00F95BAE"/>
    <w:rsid w:val="00F960C9"/>
    <w:rsid w:val="00F9652C"/>
    <w:rsid w:val="00F96B23"/>
    <w:rsid w:val="00F96C13"/>
    <w:rsid w:val="00F97182"/>
    <w:rsid w:val="00F97B94"/>
    <w:rsid w:val="00F97EC8"/>
    <w:rsid w:val="00FA02D2"/>
    <w:rsid w:val="00FA0413"/>
    <w:rsid w:val="00FA0A85"/>
    <w:rsid w:val="00FA1068"/>
    <w:rsid w:val="00FA2DD3"/>
    <w:rsid w:val="00FA2FDD"/>
    <w:rsid w:val="00FA3F68"/>
    <w:rsid w:val="00FA40CD"/>
    <w:rsid w:val="00FA4681"/>
    <w:rsid w:val="00FA46D1"/>
    <w:rsid w:val="00FA5526"/>
    <w:rsid w:val="00FA552A"/>
    <w:rsid w:val="00FA6825"/>
    <w:rsid w:val="00FA7739"/>
    <w:rsid w:val="00FA7B2F"/>
    <w:rsid w:val="00FA7EF5"/>
    <w:rsid w:val="00FB0B9F"/>
    <w:rsid w:val="00FB0F54"/>
    <w:rsid w:val="00FB2C23"/>
    <w:rsid w:val="00FB300F"/>
    <w:rsid w:val="00FB30F1"/>
    <w:rsid w:val="00FB3549"/>
    <w:rsid w:val="00FB3CD4"/>
    <w:rsid w:val="00FB3E54"/>
    <w:rsid w:val="00FB3EF8"/>
    <w:rsid w:val="00FB451B"/>
    <w:rsid w:val="00FB4E33"/>
    <w:rsid w:val="00FB6217"/>
    <w:rsid w:val="00FB6F33"/>
    <w:rsid w:val="00FB7402"/>
    <w:rsid w:val="00FB743C"/>
    <w:rsid w:val="00FB7649"/>
    <w:rsid w:val="00FC316D"/>
    <w:rsid w:val="00FC6E8D"/>
    <w:rsid w:val="00FD04B0"/>
    <w:rsid w:val="00FD0525"/>
    <w:rsid w:val="00FD12B0"/>
    <w:rsid w:val="00FD2389"/>
    <w:rsid w:val="00FD297F"/>
    <w:rsid w:val="00FD2FE9"/>
    <w:rsid w:val="00FD307B"/>
    <w:rsid w:val="00FD565F"/>
    <w:rsid w:val="00FD5C92"/>
    <w:rsid w:val="00FD6872"/>
    <w:rsid w:val="00FD6DBE"/>
    <w:rsid w:val="00FD7C16"/>
    <w:rsid w:val="00FE0B61"/>
    <w:rsid w:val="00FE0FED"/>
    <w:rsid w:val="00FE1255"/>
    <w:rsid w:val="00FE27C0"/>
    <w:rsid w:val="00FE296B"/>
    <w:rsid w:val="00FE324B"/>
    <w:rsid w:val="00FE3A4F"/>
    <w:rsid w:val="00FE3F6A"/>
    <w:rsid w:val="00FE4A0D"/>
    <w:rsid w:val="00FE4B27"/>
    <w:rsid w:val="00FE5353"/>
    <w:rsid w:val="00FE5F4A"/>
    <w:rsid w:val="00FE68E4"/>
    <w:rsid w:val="00FE75F3"/>
    <w:rsid w:val="00FF08C0"/>
    <w:rsid w:val="00FF2764"/>
    <w:rsid w:val="00FF2B1F"/>
    <w:rsid w:val="00FF32CF"/>
    <w:rsid w:val="00FF34A3"/>
    <w:rsid w:val="00FF3ECF"/>
    <w:rsid w:val="00FF4178"/>
    <w:rsid w:val="00FF4942"/>
    <w:rsid w:val="00FF4ECD"/>
    <w:rsid w:val="00FF5324"/>
    <w:rsid w:val="00FF57B1"/>
    <w:rsid w:val="00FF6640"/>
    <w:rsid w:val="00FF72B3"/>
    <w:rsid w:val="00FF7388"/>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E2E52"/>
  <w15:docId w15:val="{BC302C62-46C5-4D5C-9FA0-9CC1E278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EC587F"/>
    <w:pPr>
      <w:ind w:left="720"/>
      <w:contextualSpacing/>
    </w:pPr>
  </w:style>
  <w:style w:type="character" w:customStyle="1" w:styleId="Style1Char">
    <w:name w:val="Style1 Char"/>
    <w:basedOn w:val="DefaultParagraphFont"/>
    <w:link w:val="Style1"/>
    <w:locked/>
    <w:rsid w:val="004E3E9E"/>
    <w:rPr>
      <w:rFonts w:ascii="Verdana" w:hAnsi="Verdana"/>
      <w:color w:val="000000"/>
      <w:kern w:val="28"/>
      <w:sz w:val="22"/>
    </w:rPr>
  </w:style>
  <w:style w:type="paragraph" w:styleId="NormalWeb">
    <w:name w:val="Normal (Web)"/>
    <w:basedOn w:val="Normal"/>
    <w:uiPriority w:val="99"/>
    <w:semiHidden/>
    <w:unhideWhenUsed/>
    <w:rsid w:val="00C46C6C"/>
    <w:pPr>
      <w:spacing w:before="100" w:beforeAutospacing="1" w:after="100" w:afterAutospacing="1"/>
    </w:pPr>
    <w:rPr>
      <w:rFonts w:ascii="Times New Roman" w:hAnsi="Times New Roman"/>
      <w:sz w:val="24"/>
      <w:szCs w:val="24"/>
    </w:rPr>
  </w:style>
  <w:style w:type="character" w:styleId="FootnoteReference">
    <w:name w:val="footnote reference"/>
    <w:basedOn w:val="DefaultParagraphFont"/>
    <w:semiHidden/>
    <w:unhideWhenUsed/>
    <w:rsid w:val="00A07EFB"/>
    <w:rPr>
      <w:vertAlign w:val="superscript"/>
    </w:rPr>
  </w:style>
  <w:style w:type="numbering" w:customStyle="1" w:styleId="StylesList1">
    <w:name w:val="StylesList1"/>
    <w:uiPriority w:val="99"/>
    <w:rsid w:val="007E2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1502">
      <w:bodyDiv w:val="1"/>
      <w:marLeft w:val="0"/>
      <w:marRight w:val="0"/>
      <w:marTop w:val="0"/>
      <w:marBottom w:val="0"/>
      <w:divBdr>
        <w:top w:val="none" w:sz="0" w:space="0" w:color="auto"/>
        <w:left w:val="none" w:sz="0" w:space="0" w:color="auto"/>
        <w:bottom w:val="none" w:sz="0" w:space="0" w:color="auto"/>
        <w:right w:val="none" w:sz="0" w:space="0" w:color="auto"/>
      </w:divBdr>
    </w:div>
    <w:div w:id="155465123">
      <w:bodyDiv w:val="1"/>
      <w:marLeft w:val="0"/>
      <w:marRight w:val="0"/>
      <w:marTop w:val="0"/>
      <w:marBottom w:val="0"/>
      <w:divBdr>
        <w:top w:val="none" w:sz="0" w:space="0" w:color="auto"/>
        <w:left w:val="none" w:sz="0" w:space="0" w:color="auto"/>
        <w:bottom w:val="none" w:sz="0" w:space="0" w:color="auto"/>
        <w:right w:val="none" w:sz="0" w:space="0" w:color="auto"/>
      </w:divBdr>
    </w:div>
    <w:div w:id="448594936">
      <w:bodyDiv w:val="1"/>
      <w:marLeft w:val="0"/>
      <w:marRight w:val="0"/>
      <w:marTop w:val="0"/>
      <w:marBottom w:val="0"/>
      <w:divBdr>
        <w:top w:val="none" w:sz="0" w:space="0" w:color="auto"/>
        <w:left w:val="none" w:sz="0" w:space="0" w:color="auto"/>
        <w:bottom w:val="none" w:sz="0" w:space="0" w:color="auto"/>
        <w:right w:val="none" w:sz="0" w:space="0" w:color="auto"/>
      </w:divBdr>
    </w:div>
    <w:div w:id="579681940">
      <w:bodyDiv w:val="1"/>
      <w:marLeft w:val="0"/>
      <w:marRight w:val="0"/>
      <w:marTop w:val="0"/>
      <w:marBottom w:val="0"/>
      <w:divBdr>
        <w:top w:val="none" w:sz="0" w:space="0" w:color="auto"/>
        <w:left w:val="none" w:sz="0" w:space="0" w:color="auto"/>
        <w:bottom w:val="none" w:sz="0" w:space="0" w:color="auto"/>
        <w:right w:val="none" w:sz="0" w:space="0" w:color="auto"/>
      </w:divBdr>
    </w:div>
    <w:div w:id="814371422">
      <w:bodyDiv w:val="1"/>
      <w:marLeft w:val="0"/>
      <w:marRight w:val="0"/>
      <w:marTop w:val="0"/>
      <w:marBottom w:val="0"/>
      <w:divBdr>
        <w:top w:val="none" w:sz="0" w:space="0" w:color="auto"/>
        <w:left w:val="none" w:sz="0" w:space="0" w:color="auto"/>
        <w:bottom w:val="none" w:sz="0" w:space="0" w:color="auto"/>
        <w:right w:val="none" w:sz="0" w:space="0" w:color="auto"/>
      </w:divBdr>
    </w:div>
    <w:div w:id="103712494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673756">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7761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EAF43D-AA3E-4B4E-9739-01DDD8E783F0}">
  <we:reference id="5b395aeb-6d28-4a27-9c69-a73d67695275" version="1.0.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232DE89-3356-41BD-85F7-3801E20C7E21}">
  <ds:schemaRefs>
    <ds:schemaRef ds:uri="http://schemas.openxmlformats.org/officeDocument/2006/bibliography"/>
  </ds:schemaRefs>
</ds:datastoreItem>
</file>

<file path=customXml/itemProps2.xml><?xml version="1.0" encoding="utf-8"?>
<ds:datastoreItem xmlns:ds="http://schemas.openxmlformats.org/officeDocument/2006/customXml" ds:itemID="{F2FCA85E-61E0-4483-8717-6D9F4C5E426C}"/>
</file>

<file path=customXml/itemProps3.xml><?xml version="1.0" encoding="utf-8"?>
<ds:datastoreItem xmlns:ds="http://schemas.openxmlformats.org/officeDocument/2006/customXml" ds:itemID="{71576F1F-A9F2-4556-A293-0AE569E91E79}">
  <ds:schemaRefs>
    <ds:schemaRef ds:uri="http://schemas.microsoft.com/sharepoint/v3/contenttype/forms"/>
  </ds:schemaRefs>
</ds:datastoreItem>
</file>

<file path=customXml/itemProps4.xml><?xml version="1.0" encoding="utf-8"?>
<ds:datastoreItem xmlns:ds="http://schemas.openxmlformats.org/officeDocument/2006/customXml" ds:itemID="{EBEB210A-D297-4027-A771-3EF24B66F7F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0133120-663B-4571-BAC6-F60AD941687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Decisions.dotm</Template>
  <TotalTime>4</TotalTime>
  <Pages>21</Pages>
  <Words>8462</Words>
  <Characters>48238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56587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Nigel.Farthing.UL@planninginspectorate.gov.uk</dc:creator>
  <cp:lastModifiedBy>Clive Richards</cp:lastModifiedBy>
  <cp:revision>8</cp:revision>
  <cp:lastPrinted>2013-05-29T14:27:00Z</cp:lastPrinted>
  <dcterms:created xsi:type="dcterms:W3CDTF">2026-01-28T14:06:00Z</dcterms:created>
  <dcterms:modified xsi:type="dcterms:W3CDTF">2026-01-28T14:10:00Z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case_reference">
    <vt:lpwstr>3349392</vt:lpwstr>
  </property>
  <property fmtid="{D5CDD505-2E9C-101B-9397-08002B2CF9AE}" pid="13" name="drds">
    <vt:lpwstr>Appeal Decision</vt:lpwstr>
  </property>
  <property fmtid="{D5CDD505-2E9C-101B-9397-08002B2CF9AE}" pid="14" name="drds_categories">
    <vt:lpwstr>decisions,conditions,conclusions,subjects,insertions,case_details</vt:lpwstr>
  </property>
</Properties>
</file>