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45B529" w14:textId="16FF2231" w:rsidR="0011132E" w:rsidRPr="0016445A" w:rsidRDefault="0011132E" w:rsidP="0011132E">
      <w:pPr>
        <w:spacing w:after="0" w:line="240" w:lineRule="auto"/>
        <w:rPr>
          <w:rFonts w:ascii="Verdana" w:eastAsia="Times New Roman" w:hAnsi="Verdana" w:cs="Times New Roman"/>
          <w:szCs w:val="20"/>
          <w:lang w:eastAsia="en-GB"/>
        </w:rPr>
      </w:pPr>
      <w:r>
        <w:rPr>
          <w:i/>
          <w:noProof/>
        </w:rPr>
        <w:drawing>
          <wp:inline distT="0" distB="0" distL="0" distR="0" wp14:anchorId="54CF7190" wp14:editId="192D774A">
            <wp:extent cx="3352800" cy="397545"/>
            <wp:effectExtent l="0" t="0" r="0" b="2540"/>
            <wp:docPr id="1533999768" name="Picture 2" descr="Planning Inspectorate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3999768" name="Picture 2" descr="Planning Inspectorate logo&#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77335" cy="412311"/>
                    </a:xfrm>
                    <a:prstGeom prst="rect">
                      <a:avLst/>
                    </a:prstGeom>
                    <a:noFill/>
                  </pic:spPr>
                </pic:pic>
              </a:graphicData>
            </a:graphic>
          </wp:inline>
        </w:drawing>
      </w:r>
    </w:p>
    <w:p w14:paraId="62F181AB" w14:textId="77777777" w:rsidR="0016445A" w:rsidRPr="0016445A" w:rsidRDefault="0016445A" w:rsidP="0016445A">
      <w:pPr>
        <w:spacing w:after="0" w:line="240" w:lineRule="auto"/>
        <w:rPr>
          <w:rFonts w:ascii="Verdana" w:eastAsia="Times New Roman" w:hAnsi="Verdana" w:cs="Times New Roman"/>
          <w:szCs w:val="20"/>
          <w:lang w:eastAsia="en-GB"/>
        </w:rPr>
      </w:pPr>
    </w:p>
    <w:tbl>
      <w:tblPr>
        <w:tblW w:w="9519" w:type="dxa"/>
        <w:tblInd w:w="108" w:type="dxa"/>
        <w:tblBorders>
          <w:top w:val="single" w:sz="4" w:space="0" w:color="000000"/>
          <w:bottom w:val="single" w:sz="4" w:space="0" w:color="000000"/>
        </w:tblBorders>
        <w:tblLayout w:type="fixed"/>
        <w:tblLook w:val="0000" w:firstRow="0" w:lastRow="0" w:firstColumn="0" w:lastColumn="0" w:noHBand="0" w:noVBand="0"/>
      </w:tblPr>
      <w:tblGrid>
        <w:gridCol w:w="9462"/>
        <w:gridCol w:w="57"/>
      </w:tblGrid>
      <w:tr w:rsidR="0016445A" w:rsidRPr="0016445A" w14:paraId="6B9D8EC6" w14:textId="77777777" w:rsidTr="00FA487F">
        <w:trPr>
          <w:gridAfter w:val="1"/>
          <w:wAfter w:w="57" w:type="dxa"/>
          <w:cantSplit/>
          <w:trHeight w:val="577"/>
        </w:trPr>
        <w:tc>
          <w:tcPr>
            <w:tcW w:w="9462" w:type="dxa"/>
          </w:tcPr>
          <w:p w14:paraId="6608687E" w14:textId="77777777" w:rsidR="0016445A" w:rsidRPr="0016445A" w:rsidRDefault="0016445A" w:rsidP="0016445A">
            <w:pPr>
              <w:spacing w:before="120" w:after="0" w:line="240" w:lineRule="auto"/>
              <w:ind w:left="-108" w:right="34"/>
              <w:rPr>
                <w:rFonts w:ascii="Verdana" w:eastAsia="Times New Roman" w:hAnsi="Verdana" w:cs="Times New Roman"/>
                <w:b/>
                <w:color w:val="000000"/>
                <w:sz w:val="40"/>
                <w:szCs w:val="40"/>
                <w:lang w:eastAsia="en-GB"/>
              </w:rPr>
            </w:pPr>
            <w:bookmarkStart w:id="0" w:name="bmkTable00"/>
            <w:bookmarkEnd w:id="0"/>
            <w:r w:rsidRPr="0016445A">
              <w:rPr>
                <w:rFonts w:ascii="Verdana" w:eastAsia="Times New Roman" w:hAnsi="Verdana" w:cs="Times New Roman"/>
                <w:b/>
                <w:color w:val="000000"/>
                <w:sz w:val="40"/>
                <w:szCs w:val="40"/>
                <w:lang w:eastAsia="en-GB"/>
              </w:rPr>
              <w:t>Application Decision</w:t>
            </w:r>
          </w:p>
        </w:tc>
      </w:tr>
      <w:tr w:rsidR="0016445A" w:rsidRPr="0016445A" w14:paraId="10CA6DEE" w14:textId="77777777" w:rsidTr="00FA487F">
        <w:trPr>
          <w:gridAfter w:val="1"/>
          <w:wAfter w:w="57" w:type="dxa"/>
          <w:cantSplit/>
          <w:trHeight w:val="372"/>
        </w:trPr>
        <w:tc>
          <w:tcPr>
            <w:tcW w:w="9462" w:type="dxa"/>
            <w:vAlign w:val="center"/>
          </w:tcPr>
          <w:p w14:paraId="167B3C71" w14:textId="77777777" w:rsidR="0016445A" w:rsidRPr="0016445A" w:rsidRDefault="0016445A" w:rsidP="0016445A">
            <w:pPr>
              <w:spacing w:before="60" w:after="0" w:line="240" w:lineRule="auto"/>
              <w:ind w:right="34"/>
              <w:rPr>
                <w:rFonts w:ascii="Verdana" w:eastAsia="Times New Roman" w:hAnsi="Verdana" w:cs="Times New Roman"/>
                <w:color w:val="000000"/>
                <w:lang w:eastAsia="en-GB"/>
              </w:rPr>
            </w:pPr>
          </w:p>
        </w:tc>
      </w:tr>
      <w:tr w:rsidR="0016445A" w:rsidRPr="0016445A" w14:paraId="1FE4B0BF" w14:textId="77777777" w:rsidTr="00FA487F">
        <w:trPr>
          <w:gridAfter w:val="1"/>
          <w:wAfter w:w="57" w:type="dxa"/>
          <w:cantSplit/>
          <w:trHeight w:val="327"/>
        </w:trPr>
        <w:tc>
          <w:tcPr>
            <w:tcW w:w="9462" w:type="dxa"/>
          </w:tcPr>
          <w:p w14:paraId="40E803C0" w14:textId="49640CA0" w:rsidR="0016445A" w:rsidRPr="005E5E37" w:rsidRDefault="0016445A" w:rsidP="0016445A">
            <w:pPr>
              <w:spacing w:before="180" w:after="0" w:line="240" w:lineRule="auto"/>
              <w:ind w:left="-108" w:right="34"/>
              <w:rPr>
                <w:rFonts w:ascii="Arial" w:eastAsia="Times New Roman" w:hAnsi="Arial" w:cs="Arial"/>
                <w:b/>
                <w:color w:val="000000"/>
                <w:sz w:val="24"/>
                <w:szCs w:val="24"/>
                <w:lang w:eastAsia="en-GB"/>
              </w:rPr>
            </w:pPr>
            <w:r w:rsidRPr="005E5E37">
              <w:rPr>
                <w:rFonts w:ascii="Arial" w:eastAsia="Times New Roman" w:hAnsi="Arial" w:cs="Arial"/>
                <w:b/>
                <w:color w:val="000000"/>
                <w:sz w:val="24"/>
                <w:szCs w:val="24"/>
                <w:lang w:eastAsia="en-GB"/>
              </w:rPr>
              <w:t xml:space="preserve">by </w:t>
            </w:r>
            <w:r w:rsidR="00BC53CC">
              <w:rPr>
                <w:rFonts w:ascii="Arial" w:eastAsia="Times New Roman" w:hAnsi="Arial" w:cs="Arial"/>
                <w:b/>
                <w:color w:val="000000"/>
                <w:sz w:val="24"/>
                <w:szCs w:val="24"/>
                <w:lang w:eastAsia="en-GB"/>
              </w:rPr>
              <w:t>Harry Wood</w:t>
            </w:r>
          </w:p>
        </w:tc>
      </w:tr>
      <w:tr w:rsidR="0016445A" w:rsidRPr="0016445A" w14:paraId="4F6A20F6" w14:textId="77777777" w:rsidTr="00FA487F">
        <w:trPr>
          <w:gridAfter w:val="1"/>
          <w:wAfter w:w="57" w:type="dxa"/>
          <w:cantSplit/>
          <w:trHeight w:val="312"/>
        </w:trPr>
        <w:tc>
          <w:tcPr>
            <w:tcW w:w="9462" w:type="dxa"/>
            <w:tcBorders>
              <w:bottom w:val="nil"/>
            </w:tcBorders>
          </w:tcPr>
          <w:p w14:paraId="235D5A9E" w14:textId="77777777" w:rsidR="0016445A" w:rsidRPr="005E5E37" w:rsidRDefault="0016445A" w:rsidP="0016445A">
            <w:pPr>
              <w:spacing w:before="120" w:after="0" w:line="240" w:lineRule="auto"/>
              <w:ind w:left="-108" w:right="34"/>
              <w:rPr>
                <w:rFonts w:ascii="Arial" w:eastAsia="Times New Roman" w:hAnsi="Arial" w:cs="Arial"/>
                <w:b/>
                <w:color w:val="000000"/>
                <w:sz w:val="24"/>
                <w:szCs w:val="24"/>
                <w:lang w:eastAsia="en-GB"/>
              </w:rPr>
            </w:pPr>
            <w:r w:rsidRPr="005E5E37">
              <w:rPr>
                <w:rFonts w:ascii="Arial" w:eastAsia="Times New Roman" w:hAnsi="Arial" w:cs="Arial"/>
                <w:b/>
                <w:color w:val="000000"/>
                <w:sz w:val="24"/>
                <w:szCs w:val="24"/>
                <w:lang w:eastAsia="en-GB"/>
              </w:rPr>
              <w:t>Appointed by the Secretary of State for Environment, Food and Rural Affairs</w:t>
            </w:r>
          </w:p>
        </w:tc>
      </w:tr>
      <w:tr w:rsidR="0016445A" w:rsidRPr="0016445A" w14:paraId="70E28231" w14:textId="77777777" w:rsidTr="00FA487F">
        <w:trPr>
          <w:gridAfter w:val="1"/>
          <w:wAfter w:w="57" w:type="dxa"/>
          <w:cantSplit/>
          <w:trHeight w:val="293"/>
        </w:trPr>
        <w:tc>
          <w:tcPr>
            <w:tcW w:w="9462" w:type="dxa"/>
            <w:tcBorders>
              <w:top w:val="nil"/>
              <w:bottom w:val="single" w:sz="4" w:space="0" w:color="auto"/>
            </w:tcBorders>
          </w:tcPr>
          <w:p w14:paraId="357F54BC" w14:textId="6FD4104E" w:rsidR="0016445A" w:rsidRPr="005E5E37" w:rsidRDefault="0016445A" w:rsidP="0016445A">
            <w:pPr>
              <w:spacing w:before="120" w:after="0" w:line="240" w:lineRule="auto"/>
              <w:ind w:left="-108" w:right="176"/>
              <w:rPr>
                <w:rFonts w:ascii="Arial" w:eastAsia="Times New Roman" w:hAnsi="Arial" w:cs="Arial"/>
                <w:b/>
                <w:color w:val="000000"/>
                <w:sz w:val="24"/>
                <w:szCs w:val="24"/>
                <w:lang w:eastAsia="en-GB"/>
              </w:rPr>
            </w:pPr>
            <w:r w:rsidRPr="005E5E37">
              <w:rPr>
                <w:rFonts w:ascii="Arial" w:eastAsia="Times New Roman" w:hAnsi="Arial" w:cs="Arial"/>
                <w:b/>
                <w:color w:val="000000"/>
                <w:sz w:val="24"/>
                <w:szCs w:val="24"/>
                <w:lang w:eastAsia="en-GB"/>
              </w:rPr>
              <w:t>Decision date:</w:t>
            </w:r>
            <w:r w:rsidR="00B02F8C">
              <w:rPr>
                <w:rFonts w:ascii="Arial" w:eastAsia="Times New Roman" w:hAnsi="Arial" w:cs="Arial"/>
                <w:b/>
                <w:color w:val="000000"/>
                <w:sz w:val="24"/>
                <w:szCs w:val="24"/>
                <w:lang w:eastAsia="en-GB"/>
              </w:rPr>
              <w:t xml:space="preserve"> </w:t>
            </w:r>
            <w:r w:rsidR="007F2AA7">
              <w:rPr>
                <w:rFonts w:ascii="Arial" w:eastAsia="Times New Roman" w:hAnsi="Arial" w:cs="Arial"/>
                <w:b/>
                <w:color w:val="000000"/>
                <w:sz w:val="24"/>
                <w:szCs w:val="24"/>
                <w:lang w:eastAsia="en-GB"/>
              </w:rPr>
              <w:t>17</w:t>
            </w:r>
            <w:r w:rsidR="007F2AA7" w:rsidRPr="007F2AA7">
              <w:rPr>
                <w:rFonts w:ascii="Arial" w:eastAsia="Times New Roman" w:hAnsi="Arial" w:cs="Arial"/>
                <w:b/>
                <w:color w:val="000000"/>
                <w:sz w:val="24"/>
                <w:szCs w:val="24"/>
                <w:vertAlign w:val="superscript"/>
                <w:lang w:eastAsia="en-GB"/>
              </w:rPr>
              <w:t>th</w:t>
            </w:r>
            <w:r w:rsidR="007F2AA7">
              <w:rPr>
                <w:rFonts w:ascii="Arial" w:eastAsia="Times New Roman" w:hAnsi="Arial" w:cs="Arial"/>
                <w:b/>
                <w:color w:val="000000"/>
                <w:sz w:val="24"/>
                <w:szCs w:val="24"/>
                <w:lang w:eastAsia="en-GB"/>
              </w:rPr>
              <w:t xml:space="preserve"> February 2026</w:t>
            </w:r>
          </w:p>
        </w:tc>
      </w:tr>
      <w:tr w:rsidR="000A6121" w14:paraId="64562D09" w14:textId="77777777" w:rsidTr="0016445A">
        <w:tblPrEx>
          <w:tblBorders>
            <w:top w:val="none" w:sz="0" w:space="0" w:color="auto"/>
            <w:bottom w:val="none" w:sz="0" w:space="0" w:color="auto"/>
          </w:tblBorders>
        </w:tblPrEx>
        <w:trPr>
          <w:trHeight w:val="3470"/>
        </w:trPr>
        <w:tc>
          <w:tcPr>
            <w:tcW w:w="9519" w:type="dxa"/>
            <w:gridSpan w:val="2"/>
          </w:tcPr>
          <w:p w14:paraId="3CA98019" w14:textId="77777777" w:rsidR="0016445A" w:rsidRPr="005E5E37" w:rsidRDefault="0016445A" w:rsidP="0016445A">
            <w:pPr>
              <w:spacing w:after="0" w:line="240" w:lineRule="auto"/>
              <w:rPr>
                <w:rFonts w:ascii="Arial" w:eastAsia="Times New Roman" w:hAnsi="Arial" w:cs="Arial"/>
                <w:b/>
                <w:color w:val="000000"/>
                <w:sz w:val="24"/>
                <w:szCs w:val="24"/>
                <w:lang w:eastAsia="en-GB"/>
              </w:rPr>
            </w:pPr>
          </w:p>
          <w:p w14:paraId="4DA400F2" w14:textId="198C6C6D" w:rsidR="0016445A" w:rsidRPr="005E5E37" w:rsidRDefault="0016445A" w:rsidP="0016445A">
            <w:pPr>
              <w:spacing w:after="0" w:line="240" w:lineRule="auto"/>
              <w:ind w:left="-57"/>
              <w:rPr>
                <w:rFonts w:ascii="Arial" w:eastAsia="Times New Roman" w:hAnsi="Arial" w:cs="Arial"/>
                <w:b/>
                <w:color w:val="000000"/>
                <w:sz w:val="24"/>
                <w:szCs w:val="24"/>
                <w:lang w:eastAsia="en-GB"/>
              </w:rPr>
            </w:pPr>
            <w:r w:rsidRPr="005E5E37">
              <w:rPr>
                <w:rFonts w:ascii="Arial" w:eastAsia="Times New Roman" w:hAnsi="Arial" w:cs="Arial"/>
                <w:b/>
                <w:color w:val="000000"/>
                <w:sz w:val="24"/>
                <w:szCs w:val="24"/>
                <w:lang w:eastAsia="en-GB"/>
              </w:rPr>
              <w:t>Application Ref: COM/</w:t>
            </w:r>
            <w:r w:rsidR="0036631D" w:rsidRPr="0036631D">
              <w:rPr>
                <w:rFonts w:ascii="Arial" w:eastAsia="Times New Roman" w:hAnsi="Arial" w:cs="Arial"/>
                <w:b/>
                <w:color w:val="000000"/>
                <w:sz w:val="24"/>
                <w:szCs w:val="24"/>
                <w:lang w:eastAsia="en-GB"/>
              </w:rPr>
              <w:t>33</w:t>
            </w:r>
            <w:r w:rsidR="00B00C35">
              <w:rPr>
                <w:rFonts w:ascii="Arial" w:eastAsia="Times New Roman" w:hAnsi="Arial" w:cs="Arial"/>
                <w:b/>
                <w:color w:val="000000"/>
                <w:sz w:val="24"/>
                <w:szCs w:val="24"/>
                <w:lang w:eastAsia="en-GB"/>
              </w:rPr>
              <w:t>7</w:t>
            </w:r>
            <w:r w:rsidR="00754029">
              <w:rPr>
                <w:rFonts w:ascii="Arial" w:eastAsia="Times New Roman" w:hAnsi="Arial" w:cs="Arial"/>
                <w:b/>
                <w:color w:val="000000"/>
                <w:sz w:val="24"/>
                <w:szCs w:val="24"/>
                <w:lang w:eastAsia="en-GB"/>
              </w:rPr>
              <w:t>7343</w:t>
            </w:r>
          </w:p>
          <w:p w14:paraId="27C510CB" w14:textId="684EF58C" w:rsidR="0016445A" w:rsidRPr="005E5E37" w:rsidRDefault="003060D7" w:rsidP="0016445A">
            <w:pPr>
              <w:spacing w:after="0" w:line="240" w:lineRule="auto"/>
              <w:ind w:left="-57"/>
              <w:rPr>
                <w:rFonts w:ascii="Arial" w:eastAsia="Times New Roman" w:hAnsi="Arial" w:cs="Arial"/>
                <w:b/>
                <w:color w:val="000000"/>
                <w:sz w:val="24"/>
                <w:szCs w:val="24"/>
                <w:lang w:eastAsia="en-GB"/>
              </w:rPr>
            </w:pPr>
            <w:r>
              <w:rPr>
                <w:rFonts w:ascii="Arial" w:eastAsia="Times New Roman" w:hAnsi="Arial" w:cs="Arial"/>
                <w:b/>
                <w:color w:val="000000"/>
                <w:sz w:val="24"/>
                <w:szCs w:val="24"/>
                <w:lang w:eastAsia="en-GB"/>
              </w:rPr>
              <w:t>The piece of land adjoining Appleton Road</w:t>
            </w:r>
            <w:r w:rsidR="00B00C35">
              <w:rPr>
                <w:rFonts w:ascii="Arial" w:eastAsia="Times New Roman" w:hAnsi="Arial" w:cs="Arial"/>
                <w:b/>
                <w:color w:val="000000"/>
                <w:sz w:val="24"/>
                <w:szCs w:val="24"/>
                <w:lang w:eastAsia="en-GB"/>
              </w:rPr>
              <w:t xml:space="preserve">, </w:t>
            </w:r>
            <w:r>
              <w:rPr>
                <w:rFonts w:ascii="Arial" w:eastAsia="Times New Roman" w:hAnsi="Arial" w:cs="Arial"/>
                <w:b/>
                <w:color w:val="000000"/>
                <w:sz w:val="24"/>
                <w:szCs w:val="24"/>
                <w:lang w:eastAsia="en-GB"/>
              </w:rPr>
              <w:t>Cumnor, Oxfordshire</w:t>
            </w:r>
          </w:p>
          <w:p w14:paraId="4E21FD28" w14:textId="4A657F89" w:rsidR="0016445A" w:rsidRPr="005E5E37" w:rsidRDefault="0016445A" w:rsidP="0016445A">
            <w:pPr>
              <w:spacing w:after="0" w:line="240" w:lineRule="auto"/>
              <w:ind w:left="-57"/>
              <w:rPr>
                <w:rFonts w:ascii="Arial" w:eastAsia="Times New Roman" w:hAnsi="Arial" w:cs="Arial"/>
                <w:sz w:val="24"/>
                <w:szCs w:val="24"/>
                <w:lang w:eastAsia="en-GB"/>
              </w:rPr>
            </w:pPr>
            <w:r w:rsidRPr="005E5E37">
              <w:rPr>
                <w:rFonts w:ascii="Arial" w:eastAsia="Times New Roman" w:hAnsi="Arial" w:cs="Arial"/>
                <w:sz w:val="24"/>
                <w:szCs w:val="24"/>
                <w:lang w:eastAsia="en-GB"/>
              </w:rPr>
              <w:t>Register Unit No: C</w:t>
            </w:r>
            <w:r w:rsidR="003060D7">
              <w:rPr>
                <w:rFonts w:ascii="Arial" w:eastAsia="Times New Roman" w:hAnsi="Arial" w:cs="Arial"/>
                <w:sz w:val="24"/>
                <w:szCs w:val="24"/>
                <w:lang w:eastAsia="en-GB"/>
              </w:rPr>
              <w:t>L36</w:t>
            </w:r>
          </w:p>
          <w:p w14:paraId="08F9D754" w14:textId="57EB6776" w:rsidR="0016445A" w:rsidRPr="005E5E37" w:rsidRDefault="0016445A" w:rsidP="0016445A">
            <w:pPr>
              <w:spacing w:after="0" w:line="240" w:lineRule="auto"/>
              <w:ind w:left="-57"/>
              <w:rPr>
                <w:rFonts w:ascii="Arial" w:eastAsia="Times New Roman" w:hAnsi="Arial" w:cs="Arial"/>
                <w:color w:val="FF0000"/>
                <w:sz w:val="24"/>
                <w:szCs w:val="24"/>
                <w:lang w:eastAsia="en-GB"/>
              </w:rPr>
            </w:pPr>
            <w:r w:rsidRPr="005E5E37">
              <w:rPr>
                <w:rFonts w:ascii="Arial" w:eastAsia="Times New Roman" w:hAnsi="Arial" w:cs="Arial"/>
                <w:sz w:val="24"/>
                <w:szCs w:val="24"/>
                <w:lang w:eastAsia="en-GB"/>
              </w:rPr>
              <w:t xml:space="preserve">Commons Registration Authority: </w:t>
            </w:r>
            <w:r w:rsidR="003060D7">
              <w:rPr>
                <w:rFonts w:ascii="Arial" w:eastAsia="Times New Roman" w:hAnsi="Arial" w:cs="Arial"/>
                <w:sz w:val="24"/>
                <w:szCs w:val="24"/>
                <w:lang w:eastAsia="en-GB"/>
              </w:rPr>
              <w:t>Oxfordshire</w:t>
            </w:r>
            <w:r w:rsidR="0036631D">
              <w:rPr>
                <w:rFonts w:ascii="Arial" w:eastAsia="Times New Roman" w:hAnsi="Arial" w:cs="Arial"/>
                <w:sz w:val="24"/>
                <w:szCs w:val="24"/>
                <w:lang w:eastAsia="en-GB"/>
              </w:rPr>
              <w:t xml:space="preserve"> </w:t>
            </w:r>
            <w:r w:rsidR="00B00C35">
              <w:rPr>
                <w:rFonts w:ascii="Arial" w:eastAsia="Times New Roman" w:hAnsi="Arial" w:cs="Arial"/>
                <w:sz w:val="24"/>
                <w:szCs w:val="24"/>
                <w:lang w:eastAsia="en-GB"/>
              </w:rPr>
              <w:t xml:space="preserve">County </w:t>
            </w:r>
            <w:r w:rsidR="0036631D">
              <w:rPr>
                <w:rFonts w:ascii="Arial" w:eastAsia="Times New Roman" w:hAnsi="Arial" w:cs="Arial"/>
                <w:sz w:val="24"/>
                <w:szCs w:val="24"/>
                <w:lang w:eastAsia="en-GB"/>
              </w:rPr>
              <w:t>Council</w:t>
            </w:r>
          </w:p>
          <w:p w14:paraId="73C6654A" w14:textId="77777777" w:rsidR="0016445A" w:rsidRPr="005E5E37" w:rsidRDefault="0016445A" w:rsidP="0016445A">
            <w:pPr>
              <w:spacing w:after="0" w:line="240" w:lineRule="auto"/>
              <w:rPr>
                <w:rFonts w:ascii="Arial" w:eastAsia="Times New Roman" w:hAnsi="Arial" w:cs="Arial"/>
                <w:b/>
                <w:color w:val="000000"/>
                <w:sz w:val="24"/>
                <w:szCs w:val="24"/>
                <w:lang w:eastAsia="en-GB"/>
              </w:rPr>
            </w:pPr>
          </w:p>
          <w:p w14:paraId="1D28B56E" w14:textId="57BDB655" w:rsidR="0016445A" w:rsidRPr="005E5E37" w:rsidRDefault="0016445A" w:rsidP="0016445A">
            <w:pPr>
              <w:numPr>
                <w:ilvl w:val="0"/>
                <w:numId w:val="1"/>
              </w:numPr>
              <w:tabs>
                <w:tab w:val="left" w:pos="851"/>
              </w:tabs>
              <w:spacing w:after="0" w:line="240" w:lineRule="auto"/>
              <w:rPr>
                <w:rFonts w:ascii="Arial" w:eastAsia="Times New Roman" w:hAnsi="Arial" w:cs="Arial"/>
                <w:color w:val="000000"/>
                <w:sz w:val="24"/>
                <w:szCs w:val="24"/>
                <w:lang w:eastAsia="en-GB"/>
              </w:rPr>
            </w:pPr>
            <w:r w:rsidRPr="005E5E37">
              <w:rPr>
                <w:rFonts w:ascii="Arial" w:eastAsia="Times New Roman" w:hAnsi="Arial" w:cs="Arial"/>
                <w:color w:val="000000"/>
                <w:sz w:val="24"/>
                <w:szCs w:val="24"/>
                <w:lang w:eastAsia="en-GB"/>
              </w:rPr>
              <w:t>The application</w:t>
            </w:r>
            <w:r w:rsidR="007464A9">
              <w:rPr>
                <w:rFonts w:ascii="Arial" w:eastAsia="Times New Roman" w:hAnsi="Arial" w:cs="Arial"/>
                <w:color w:val="000000"/>
                <w:sz w:val="24"/>
                <w:szCs w:val="24"/>
                <w:lang w:eastAsia="en-GB"/>
              </w:rPr>
              <w:t xml:space="preserve"> </w:t>
            </w:r>
            <w:r w:rsidRPr="005E5E37">
              <w:rPr>
                <w:rFonts w:ascii="Arial" w:eastAsia="Times New Roman" w:hAnsi="Arial" w:cs="Arial"/>
                <w:color w:val="000000"/>
                <w:sz w:val="24"/>
                <w:szCs w:val="24"/>
                <w:lang w:eastAsia="en-GB"/>
              </w:rPr>
              <w:t>dated</w:t>
            </w:r>
            <w:r w:rsidR="00B00C35">
              <w:rPr>
                <w:rFonts w:ascii="Arial" w:eastAsia="Times New Roman" w:hAnsi="Arial" w:cs="Arial"/>
                <w:color w:val="000000"/>
                <w:sz w:val="24"/>
                <w:szCs w:val="24"/>
                <w:lang w:eastAsia="en-GB"/>
              </w:rPr>
              <w:t xml:space="preserve"> </w:t>
            </w:r>
            <w:r w:rsidR="0036631D">
              <w:rPr>
                <w:rFonts w:ascii="Arial" w:eastAsia="Times New Roman" w:hAnsi="Arial" w:cs="Arial"/>
                <w:color w:val="000000"/>
                <w:sz w:val="24"/>
                <w:szCs w:val="24"/>
                <w:lang w:eastAsia="en-GB"/>
              </w:rPr>
              <w:t>1</w:t>
            </w:r>
            <w:r w:rsidR="003060D7">
              <w:rPr>
                <w:rFonts w:ascii="Arial" w:eastAsia="Times New Roman" w:hAnsi="Arial" w:cs="Arial"/>
                <w:color w:val="000000"/>
                <w:sz w:val="24"/>
                <w:szCs w:val="24"/>
                <w:lang w:eastAsia="en-GB"/>
              </w:rPr>
              <w:t>7 Dec</w:t>
            </w:r>
            <w:r w:rsidR="00B00C35">
              <w:rPr>
                <w:rFonts w:ascii="Arial" w:eastAsia="Times New Roman" w:hAnsi="Arial" w:cs="Arial"/>
                <w:color w:val="000000"/>
                <w:sz w:val="24"/>
                <w:szCs w:val="24"/>
                <w:lang w:eastAsia="en-GB"/>
              </w:rPr>
              <w:t>ember</w:t>
            </w:r>
            <w:r w:rsidRPr="005E5E37">
              <w:rPr>
                <w:rFonts w:ascii="Arial" w:eastAsia="Times New Roman" w:hAnsi="Arial" w:cs="Arial"/>
                <w:color w:val="000000"/>
                <w:sz w:val="24"/>
                <w:szCs w:val="24"/>
                <w:lang w:eastAsia="en-GB"/>
              </w:rPr>
              <w:t xml:space="preserve"> 202</w:t>
            </w:r>
            <w:r w:rsidR="00894D0C">
              <w:rPr>
                <w:rFonts w:ascii="Arial" w:eastAsia="Times New Roman" w:hAnsi="Arial" w:cs="Arial"/>
                <w:color w:val="000000"/>
                <w:sz w:val="24"/>
                <w:szCs w:val="24"/>
                <w:lang w:eastAsia="en-GB"/>
              </w:rPr>
              <w:t>5</w:t>
            </w:r>
            <w:r w:rsidR="002E1E11">
              <w:rPr>
                <w:rFonts w:ascii="Arial" w:eastAsia="Times New Roman" w:hAnsi="Arial" w:cs="Arial"/>
                <w:color w:val="000000"/>
                <w:sz w:val="24"/>
                <w:szCs w:val="24"/>
                <w:lang w:eastAsia="en-GB"/>
              </w:rPr>
              <w:t xml:space="preserve"> </w:t>
            </w:r>
            <w:r w:rsidRPr="005E5E37">
              <w:rPr>
                <w:rFonts w:ascii="Arial" w:eastAsia="Times New Roman" w:hAnsi="Arial" w:cs="Arial"/>
                <w:color w:val="000000"/>
                <w:sz w:val="24"/>
                <w:szCs w:val="24"/>
                <w:lang w:eastAsia="en-GB"/>
              </w:rPr>
              <w:t>is made under Section 38 of the Commons Act 2006 (the 2006 Act) for consent to carry out restricted works on common land.</w:t>
            </w:r>
          </w:p>
          <w:p w14:paraId="3DC50604" w14:textId="53F8E13A" w:rsidR="0016445A" w:rsidRPr="005E5E37" w:rsidRDefault="0016445A" w:rsidP="0016445A">
            <w:pPr>
              <w:numPr>
                <w:ilvl w:val="0"/>
                <w:numId w:val="1"/>
              </w:numPr>
              <w:tabs>
                <w:tab w:val="left" w:pos="432"/>
              </w:tabs>
              <w:spacing w:after="0" w:line="240" w:lineRule="auto"/>
              <w:outlineLvl w:val="0"/>
              <w:rPr>
                <w:rFonts w:ascii="Arial" w:eastAsia="Times New Roman" w:hAnsi="Arial" w:cs="Arial"/>
                <w:color w:val="000000"/>
                <w:kern w:val="28"/>
                <w:sz w:val="24"/>
                <w:szCs w:val="24"/>
                <w:lang w:eastAsia="en-GB"/>
              </w:rPr>
            </w:pPr>
            <w:r w:rsidRPr="005E5E37">
              <w:rPr>
                <w:rFonts w:ascii="Arial" w:eastAsia="Times New Roman" w:hAnsi="Arial" w:cs="Arial"/>
                <w:color w:val="000000"/>
                <w:kern w:val="28"/>
                <w:sz w:val="24"/>
                <w:szCs w:val="24"/>
                <w:lang w:eastAsia="en-GB"/>
              </w:rPr>
              <w:t>The application is made by</w:t>
            </w:r>
            <w:r w:rsidR="004016D8">
              <w:rPr>
                <w:rFonts w:ascii="Arial" w:eastAsia="Times New Roman" w:hAnsi="Arial" w:cs="Arial"/>
                <w:color w:val="000000"/>
                <w:kern w:val="28"/>
                <w:sz w:val="24"/>
                <w:szCs w:val="24"/>
                <w:lang w:eastAsia="en-GB"/>
              </w:rPr>
              <w:t xml:space="preserve"> </w:t>
            </w:r>
            <w:r w:rsidR="003060D7">
              <w:rPr>
                <w:rFonts w:ascii="Arial" w:eastAsia="Times New Roman" w:hAnsi="Arial" w:cs="Arial"/>
                <w:color w:val="000000"/>
                <w:kern w:val="28"/>
                <w:sz w:val="24"/>
                <w:szCs w:val="24"/>
                <w:lang w:eastAsia="en-GB"/>
              </w:rPr>
              <w:t>WSP UK Ltd for</w:t>
            </w:r>
            <w:r w:rsidR="0098183F">
              <w:rPr>
                <w:rFonts w:ascii="Arial" w:eastAsia="Times New Roman" w:hAnsi="Arial" w:cs="Arial"/>
                <w:color w:val="000000"/>
                <w:kern w:val="28"/>
                <w:sz w:val="24"/>
                <w:szCs w:val="24"/>
                <w:lang w:eastAsia="en-GB"/>
              </w:rPr>
              <w:t xml:space="preserve"> </w:t>
            </w:r>
            <w:r w:rsidR="003060D7">
              <w:rPr>
                <w:rFonts w:ascii="Arial" w:eastAsia="Times New Roman" w:hAnsi="Arial" w:cs="Arial"/>
                <w:color w:val="000000"/>
                <w:kern w:val="28"/>
                <w:sz w:val="24"/>
                <w:szCs w:val="24"/>
                <w:lang w:eastAsia="en-GB"/>
              </w:rPr>
              <w:t>Southern Electric Power Distribution PLC</w:t>
            </w:r>
            <w:r w:rsidR="00BF333C">
              <w:rPr>
                <w:rFonts w:ascii="Arial" w:eastAsia="Times New Roman" w:hAnsi="Arial" w:cs="Arial"/>
                <w:color w:val="000000"/>
                <w:kern w:val="28"/>
                <w:sz w:val="24"/>
                <w:szCs w:val="24"/>
                <w:lang w:eastAsia="en-GB"/>
              </w:rPr>
              <w:t>.</w:t>
            </w:r>
            <w:r w:rsidR="00292C7E">
              <w:rPr>
                <w:rFonts w:ascii="Arial" w:eastAsia="Times New Roman" w:hAnsi="Arial" w:cs="Arial"/>
                <w:color w:val="000000"/>
                <w:kern w:val="28"/>
                <w:sz w:val="24"/>
                <w:szCs w:val="24"/>
                <w:lang w:eastAsia="en-GB"/>
              </w:rPr>
              <w:t xml:space="preserve"> </w:t>
            </w:r>
          </w:p>
          <w:p w14:paraId="58525579" w14:textId="32BBC6E1" w:rsidR="00381E3E" w:rsidRPr="00182927" w:rsidRDefault="0016445A" w:rsidP="00182927">
            <w:pPr>
              <w:numPr>
                <w:ilvl w:val="0"/>
                <w:numId w:val="1"/>
              </w:numPr>
              <w:tabs>
                <w:tab w:val="left" w:pos="851"/>
              </w:tabs>
              <w:spacing w:after="0" w:line="240" w:lineRule="auto"/>
              <w:rPr>
                <w:rFonts w:ascii="Arial" w:eastAsia="Times New Roman" w:hAnsi="Arial" w:cs="Arial"/>
                <w:color w:val="000000"/>
                <w:sz w:val="24"/>
                <w:szCs w:val="24"/>
                <w:lang w:eastAsia="en-GB"/>
              </w:rPr>
            </w:pPr>
            <w:r w:rsidRPr="005E5E37">
              <w:rPr>
                <w:rFonts w:ascii="Arial" w:eastAsia="Times New Roman" w:hAnsi="Arial" w:cs="Arial"/>
                <w:color w:val="000000"/>
                <w:sz w:val="24"/>
                <w:szCs w:val="24"/>
                <w:lang w:eastAsia="en-GB"/>
              </w:rPr>
              <w:t xml:space="preserve">The works </w:t>
            </w:r>
            <w:r w:rsidR="009778D0">
              <w:rPr>
                <w:rFonts w:ascii="Arial" w:eastAsia="Times New Roman" w:hAnsi="Arial" w:cs="Arial"/>
                <w:color w:val="000000"/>
                <w:sz w:val="24"/>
                <w:szCs w:val="24"/>
                <w:lang w:eastAsia="en-GB"/>
              </w:rPr>
              <w:t>comprise</w:t>
            </w:r>
            <w:r w:rsidR="00D525B4">
              <w:rPr>
                <w:rFonts w:ascii="Arial" w:eastAsia="Times New Roman" w:hAnsi="Arial" w:cs="Arial"/>
                <w:color w:val="000000"/>
                <w:sz w:val="24"/>
                <w:szCs w:val="24"/>
                <w:lang w:eastAsia="en-GB"/>
              </w:rPr>
              <w:t xml:space="preserve"> </w:t>
            </w:r>
            <w:r w:rsidR="004016D8">
              <w:rPr>
                <w:rFonts w:ascii="Arial" w:eastAsia="Times New Roman" w:hAnsi="Arial" w:cs="Arial"/>
                <w:color w:val="000000"/>
                <w:sz w:val="24"/>
                <w:szCs w:val="24"/>
                <w:lang w:eastAsia="en-GB"/>
              </w:rPr>
              <w:t>(a</w:t>
            </w:r>
            <w:r w:rsidR="00D525B4">
              <w:rPr>
                <w:rFonts w:ascii="Arial" w:eastAsia="Times New Roman" w:hAnsi="Arial" w:cs="Arial"/>
                <w:color w:val="000000"/>
                <w:sz w:val="24"/>
                <w:szCs w:val="24"/>
                <w:lang w:eastAsia="en-GB"/>
              </w:rPr>
              <w:t>ll measurements are approximate</w:t>
            </w:r>
            <w:r w:rsidR="004016D8">
              <w:rPr>
                <w:rFonts w:ascii="Arial" w:eastAsia="Times New Roman" w:hAnsi="Arial" w:cs="Arial"/>
                <w:color w:val="000000"/>
                <w:sz w:val="24"/>
                <w:szCs w:val="24"/>
                <w:lang w:eastAsia="en-GB"/>
              </w:rPr>
              <w:t>)</w:t>
            </w:r>
            <w:r w:rsidR="00182927">
              <w:rPr>
                <w:rFonts w:ascii="Arial" w:eastAsia="Times New Roman" w:hAnsi="Arial" w:cs="Arial"/>
                <w:color w:val="000000"/>
                <w:sz w:val="24"/>
                <w:szCs w:val="24"/>
                <w:lang w:eastAsia="en-GB"/>
              </w:rPr>
              <w:t xml:space="preserve"> temporary </w:t>
            </w:r>
            <w:r w:rsidR="003060D7" w:rsidRPr="00182927">
              <w:rPr>
                <w:rFonts w:ascii="Arial" w:hAnsi="Arial" w:cs="Arial"/>
                <w:sz w:val="24"/>
                <w:szCs w:val="24"/>
              </w:rPr>
              <w:t>excavation of a 13m long x 0.1m wide underground cable trench</w:t>
            </w:r>
            <w:r w:rsidR="00182927">
              <w:rPr>
                <w:rFonts w:ascii="Arial" w:hAnsi="Arial" w:cs="Arial"/>
                <w:sz w:val="24"/>
                <w:szCs w:val="24"/>
              </w:rPr>
              <w:t xml:space="preserve"> enclosed by temporary barriers for around 3 working days.</w:t>
            </w:r>
          </w:p>
          <w:p w14:paraId="05CBF469" w14:textId="21460B7E" w:rsidR="009B464D" w:rsidRPr="005E5E37" w:rsidRDefault="009B464D" w:rsidP="00E604D6">
            <w:pPr>
              <w:tabs>
                <w:tab w:val="left" w:pos="851"/>
              </w:tabs>
              <w:spacing w:after="0" w:line="240" w:lineRule="auto"/>
              <w:rPr>
                <w:rFonts w:ascii="Arial" w:eastAsia="Times New Roman" w:hAnsi="Arial" w:cs="Arial"/>
                <w:color w:val="000000"/>
                <w:sz w:val="24"/>
                <w:szCs w:val="24"/>
                <w:lang w:eastAsia="en-GB"/>
              </w:rPr>
            </w:pPr>
          </w:p>
        </w:tc>
      </w:tr>
    </w:tbl>
    <w:p w14:paraId="078C18CA" w14:textId="2683F21A" w:rsidR="00693CC1" w:rsidRPr="001F3F7D" w:rsidRDefault="0016445A" w:rsidP="001F3F7D">
      <w:pPr>
        <w:tabs>
          <w:tab w:val="left" w:pos="6885"/>
        </w:tabs>
        <w:spacing w:after="0" w:line="240" w:lineRule="auto"/>
        <w:rPr>
          <w:rFonts w:ascii="Arial" w:eastAsia="Times New Roman" w:hAnsi="Arial" w:cs="Arial"/>
          <w:sz w:val="24"/>
          <w:szCs w:val="24"/>
          <w:lang w:eastAsia="en-GB"/>
        </w:rPr>
      </w:pPr>
      <w:r w:rsidRPr="005E5E37">
        <w:rPr>
          <w:rFonts w:ascii="Arial" w:eastAsia="Times New Roman" w:hAnsi="Arial" w:cs="Arial"/>
          <w:b/>
          <w:color w:val="000000"/>
          <w:sz w:val="24"/>
          <w:szCs w:val="24"/>
          <w:lang w:eastAsia="en-GB"/>
        </w:rPr>
        <w:t>Decision</w:t>
      </w:r>
    </w:p>
    <w:p w14:paraId="7C565B60" w14:textId="5E768609" w:rsidR="00A54D5A" w:rsidRPr="005F071B" w:rsidRDefault="0016445A" w:rsidP="005F071B">
      <w:pPr>
        <w:pStyle w:val="ListParagraph"/>
        <w:numPr>
          <w:ilvl w:val="0"/>
          <w:numId w:val="6"/>
        </w:numPr>
        <w:tabs>
          <w:tab w:val="left" w:pos="284"/>
        </w:tabs>
        <w:spacing w:before="180" w:after="0" w:line="240" w:lineRule="auto"/>
        <w:outlineLvl w:val="0"/>
        <w:rPr>
          <w:rFonts w:ascii="Arial" w:eastAsia="Times New Roman" w:hAnsi="Arial" w:cs="Arial"/>
          <w:color w:val="000000"/>
          <w:kern w:val="28"/>
          <w:sz w:val="24"/>
          <w:szCs w:val="24"/>
          <w:lang w:eastAsia="en-GB"/>
        </w:rPr>
      </w:pPr>
      <w:r w:rsidRPr="005E5E37">
        <w:rPr>
          <w:rFonts w:ascii="Arial" w:eastAsia="Times New Roman" w:hAnsi="Arial" w:cs="Arial"/>
          <w:color w:val="000000"/>
          <w:kern w:val="28"/>
          <w:sz w:val="24"/>
          <w:szCs w:val="24"/>
          <w:lang w:eastAsia="en-GB"/>
        </w:rPr>
        <w:t>Consent is granted for the work</w:t>
      </w:r>
      <w:r w:rsidR="008A0605">
        <w:rPr>
          <w:rFonts w:ascii="Arial" w:eastAsia="Times New Roman" w:hAnsi="Arial" w:cs="Arial"/>
          <w:color w:val="000000"/>
          <w:kern w:val="28"/>
          <w:sz w:val="24"/>
          <w:szCs w:val="24"/>
          <w:lang w:eastAsia="en-GB"/>
        </w:rPr>
        <w:t>s described in</w:t>
      </w:r>
      <w:r w:rsidRPr="005E5E37">
        <w:rPr>
          <w:rFonts w:ascii="Arial" w:eastAsia="Times New Roman" w:hAnsi="Arial" w:cs="Arial"/>
          <w:color w:val="000000"/>
          <w:kern w:val="28"/>
          <w:sz w:val="24"/>
          <w:szCs w:val="24"/>
          <w:lang w:eastAsia="en-GB"/>
        </w:rPr>
        <w:t xml:space="preserve"> the application dated</w:t>
      </w:r>
      <w:r w:rsidR="003831F0">
        <w:rPr>
          <w:rFonts w:ascii="Arial" w:eastAsia="Times New Roman" w:hAnsi="Arial" w:cs="Arial"/>
          <w:color w:val="000000"/>
          <w:kern w:val="28"/>
          <w:sz w:val="24"/>
          <w:szCs w:val="24"/>
          <w:lang w:eastAsia="en-GB"/>
        </w:rPr>
        <w:t xml:space="preserve"> </w:t>
      </w:r>
      <w:r w:rsidR="00575BE5">
        <w:rPr>
          <w:rFonts w:ascii="Arial" w:eastAsia="Times New Roman" w:hAnsi="Arial" w:cs="Arial"/>
          <w:color w:val="000000"/>
          <w:kern w:val="28"/>
          <w:sz w:val="24"/>
          <w:szCs w:val="24"/>
          <w:lang w:eastAsia="en-GB"/>
        </w:rPr>
        <w:t>1</w:t>
      </w:r>
      <w:r w:rsidR="00DC4F1E">
        <w:rPr>
          <w:rFonts w:ascii="Arial" w:eastAsia="Times New Roman" w:hAnsi="Arial" w:cs="Arial"/>
          <w:color w:val="000000"/>
          <w:kern w:val="28"/>
          <w:sz w:val="24"/>
          <w:szCs w:val="24"/>
          <w:lang w:eastAsia="en-GB"/>
        </w:rPr>
        <w:t>7</w:t>
      </w:r>
      <w:r w:rsidR="00381E3E">
        <w:rPr>
          <w:rFonts w:ascii="Arial" w:eastAsia="Times New Roman" w:hAnsi="Arial" w:cs="Arial"/>
          <w:color w:val="000000"/>
          <w:kern w:val="28"/>
          <w:sz w:val="24"/>
          <w:szCs w:val="24"/>
          <w:lang w:eastAsia="en-GB"/>
        </w:rPr>
        <w:t xml:space="preserve"> </w:t>
      </w:r>
      <w:r w:rsidR="00DC4F1E">
        <w:rPr>
          <w:rFonts w:ascii="Arial" w:eastAsia="Times New Roman" w:hAnsi="Arial" w:cs="Arial"/>
          <w:color w:val="000000"/>
          <w:kern w:val="28"/>
          <w:sz w:val="24"/>
          <w:szCs w:val="24"/>
          <w:lang w:eastAsia="en-GB"/>
        </w:rPr>
        <w:t>Dec</w:t>
      </w:r>
      <w:r w:rsidR="00381E3E">
        <w:rPr>
          <w:rFonts w:ascii="Arial" w:eastAsia="Times New Roman" w:hAnsi="Arial" w:cs="Arial"/>
          <w:color w:val="000000"/>
          <w:kern w:val="28"/>
          <w:sz w:val="24"/>
          <w:szCs w:val="24"/>
          <w:lang w:eastAsia="en-GB"/>
        </w:rPr>
        <w:t>ember</w:t>
      </w:r>
      <w:r w:rsidRPr="005E5E37">
        <w:rPr>
          <w:rFonts w:ascii="Arial" w:eastAsia="Times New Roman" w:hAnsi="Arial" w:cs="Arial"/>
          <w:color w:val="000000"/>
          <w:kern w:val="28"/>
          <w:sz w:val="24"/>
          <w:szCs w:val="24"/>
          <w:lang w:eastAsia="en-GB"/>
        </w:rPr>
        <w:t xml:space="preserve"> 202</w:t>
      </w:r>
      <w:r w:rsidR="00FC0C83">
        <w:rPr>
          <w:rFonts w:ascii="Arial" w:eastAsia="Times New Roman" w:hAnsi="Arial" w:cs="Arial"/>
          <w:color w:val="000000"/>
          <w:kern w:val="28"/>
          <w:sz w:val="24"/>
          <w:szCs w:val="24"/>
          <w:lang w:eastAsia="en-GB"/>
        </w:rPr>
        <w:t>5</w:t>
      </w:r>
      <w:r w:rsidR="001E611D">
        <w:rPr>
          <w:rFonts w:ascii="Arial" w:eastAsia="Times New Roman" w:hAnsi="Arial" w:cs="Arial"/>
          <w:color w:val="000000"/>
          <w:kern w:val="28"/>
          <w:sz w:val="24"/>
          <w:szCs w:val="24"/>
          <w:lang w:eastAsia="en-GB"/>
        </w:rPr>
        <w:t xml:space="preserve"> </w:t>
      </w:r>
      <w:r w:rsidRPr="005E5E37">
        <w:rPr>
          <w:rFonts w:ascii="Arial" w:eastAsia="Times New Roman" w:hAnsi="Arial" w:cs="Arial"/>
          <w:color w:val="000000"/>
          <w:kern w:val="28"/>
          <w:sz w:val="24"/>
          <w:szCs w:val="24"/>
          <w:lang w:eastAsia="en-GB"/>
        </w:rPr>
        <w:t>and the plans submitted with it</w:t>
      </w:r>
      <w:r w:rsidR="008A0605">
        <w:rPr>
          <w:rFonts w:ascii="Arial" w:eastAsia="Times New Roman" w:hAnsi="Arial" w:cs="Arial"/>
          <w:color w:val="000000"/>
          <w:kern w:val="28"/>
          <w:sz w:val="24"/>
          <w:szCs w:val="24"/>
          <w:lang w:eastAsia="en-GB"/>
        </w:rPr>
        <w:t>,</w:t>
      </w:r>
      <w:r w:rsidRPr="005E5E37">
        <w:rPr>
          <w:rFonts w:ascii="Arial" w:eastAsia="Times New Roman" w:hAnsi="Arial" w:cs="Arial"/>
          <w:color w:val="000000"/>
          <w:kern w:val="28"/>
          <w:sz w:val="24"/>
          <w:szCs w:val="24"/>
          <w:lang w:eastAsia="en-GB"/>
        </w:rPr>
        <w:t xml:space="preserve"> subject to the </w:t>
      </w:r>
      <w:r w:rsidR="00A54D5A">
        <w:rPr>
          <w:rFonts w:ascii="Arial" w:eastAsia="Times New Roman" w:hAnsi="Arial" w:cs="Arial"/>
          <w:color w:val="000000"/>
          <w:kern w:val="28"/>
          <w:sz w:val="24"/>
          <w:szCs w:val="24"/>
          <w:lang w:eastAsia="en-GB"/>
        </w:rPr>
        <w:t>following conditions:</w:t>
      </w:r>
    </w:p>
    <w:p w14:paraId="1008AFCC" w14:textId="1983DC4C" w:rsidR="008A0605" w:rsidRDefault="008A0605" w:rsidP="00C853F7">
      <w:pPr>
        <w:pStyle w:val="Style1"/>
        <w:numPr>
          <w:ilvl w:val="0"/>
          <w:numId w:val="27"/>
        </w:numPr>
        <w:tabs>
          <w:tab w:val="left" w:pos="284"/>
        </w:tabs>
        <w:rPr>
          <w:rFonts w:ascii="Arial" w:hAnsi="Arial" w:cs="Arial"/>
          <w:sz w:val="24"/>
          <w:szCs w:val="24"/>
        </w:rPr>
      </w:pPr>
      <w:r>
        <w:rPr>
          <w:rFonts w:ascii="Arial" w:hAnsi="Arial" w:cs="Arial"/>
          <w:sz w:val="24"/>
          <w:szCs w:val="24"/>
        </w:rPr>
        <w:t>T</w:t>
      </w:r>
      <w:r w:rsidRPr="00A54D5A">
        <w:rPr>
          <w:rFonts w:ascii="Arial" w:hAnsi="Arial" w:cs="Arial"/>
          <w:sz w:val="24"/>
          <w:szCs w:val="24"/>
        </w:rPr>
        <w:t>he</w:t>
      </w:r>
      <w:r>
        <w:rPr>
          <w:rFonts w:ascii="Arial" w:hAnsi="Arial" w:cs="Arial"/>
          <w:sz w:val="24"/>
          <w:szCs w:val="24"/>
        </w:rPr>
        <w:t xml:space="preserve"> works shall begin no later than 3 years from the date of this decision.</w:t>
      </w:r>
    </w:p>
    <w:p w14:paraId="384CDA16" w14:textId="3328202B" w:rsidR="008A0605" w:rsidRPr="009B2C29" w:rsidRDefault="008564D2" w:rsidP="008A0605">
      <w:pPr>
        <w:pStyle w:val="Style1"/>
        <w:numPr>
          <w:ilvl w:val="0"/>
          <w:numId w:val="0"/>
        </w:numPr>
        <w:tabs>
          <w:tab w:val="left" w:pos="284"/>
        </w:tabs>
        <w:ind w:left="708"/>
        <w:rPr>
          <w:rFonts w:ascii="Arial" w:hAnsi="Arial" w:cs="Arial"/>
          <w:sz w:val="24"/>
          <w:szCs w:val="24"/>
        </w:rPr>
      </w:pPr>
      <w:r>
        <w:rPr>
          <w:rFonts w:ascii="Arial" w:hAnsi="Arial" w:cs="Arial"/>
          <w:sz w:val="24"/>
          <w:szCs w:val="24"/>
        </w:rPr>
        <w:tab/>
      </w:r>
      <w:r>
        <w:rPr>
          <w:rFonts w:ascii="Arial" w:hAnsi="Arial" w:cs="Arial"/>
          <w:sz w:val="24"/>
          <w:szCs w:val="24"/>
        </w:rPr>
        <w:tab/>
      </w:r>
      <w:r w:rsidR="008A0605">
        <w:rPr>
          <w:rFonts w:ascii="Arial" w:hAnsi="Arial" w:cs="Arial"/>
          <w:sz w:val="24"/>
          <w:szCs w:val="24"/>
        </w:rPr>
        <w:t xml:space="preserve">REASON: To provide certainty to users of </w:t>
      </w:r>
      <w:r w:rsidR="00D17C19">
        <w:rPr>
          <w:rFonts w:ascii="Arial" w:hAnsi="Arial" w:cs="Arial"/>
          <w:sz w:val="24"/>
          <w:szCs w:val="24"/>
        </w:rPr>
        <w:t>the c</w:t>
      </w:r>
      <w:r w:rsidR="008A0605">
        <w:rPr>
          <w:rFonts w:ascii="Arial" w:hAnsi="Arial" w:cs="Arial"/>
          <w:sz w:val="24"/>
          <w:szCs w:val="24"/>
        </w:rPr>
        <w:t>ommon</w:t>
      </w:r>
      <w:r w:rsidR="00D17C19">
        <w:rPr>
          <w:rFonts w:ascii="Arial" w:hAnsi="Arial" w:cs="Arial"/>
          <w:sz w:val="24"/>
          <w:szCs w:val="24"/>
        </w:rPr>
        <w:t xml:space="preserve"> land</w:t>
      </w:r>
      <w:r w:rsidR="008A0605">
        <w:rPr>
          <w:rFonts w:ascii="Arial" w:hAnsi="Arial" w:cs="Arial"/>
          <w:sz w:val="24"/>
          <w:szCs w:val="24"/>
        </w:rPr>
        <w:t>.</w:t>
      </w:r>
    </w:p>
    <w:p w14:paraId="467AEAA9" w14:textId="7FE48AD5" w:rsidR="008A0605" w:rsidRPr="00C853F7" w:rsidRDefault="00645D1A" w:rsidP="00C853F7">
      <w:pPr>
        <w:pStyle w:val="ListParagraph"/>
        <w:numPr>
          <w:ilvl w:val="0"/>
          <w:numId w:val="27"/>
        </w:numPr>
        <w:tabs>
          <w:tab w:val="left" w:pos="284"/>
        </w:tabs>
        <w:spacing w:before="180" w:after="0" w:line="240" w:lineRule="auto"/>
        <w:outlineLvl w:val="0"/>
        <w:rPr>
          <w:rStyle w:val="normaltextrun"/>
          <w:rFonts w:ascii="Arial" w:eastAsia="Times New Roman" w:hAnsi="Arial" w:cs="Arial"/>
          <w:color w:val="000000"/>
          <w:kern w:val="28"/>
          <w:sz w:val="24"/>
          <w:szCs w:val="24"/>
          <w:lang w:eastAsia="en-GB"/>
        </w:rPr>
      </w:pPr>
      <w:r>
        <w:rPr>
          <w:rStyle w:val="normaltextrun"/>
          <w:rFonts w:ascii="Arial" w:hAnsi="Arial" w:cs="Arial"/>
          <w:color w:val="000000"/>
          <w:sz w:val="24"/>
          <w:szCs w:val="24"/>
          <w:bdr w:val="none" w:sz="0" w:space="0" w:color="auto" w:frame="1"/>
        </w:rPr>
        <w:t>A</w:t>
      </w:r>
      <w:r w:rsidR="008A0605" w:rsidRPr="00C853F7">
        <w:rPr>
          <w:rStyle w:val="normaltextrun"/>
          <w:rFonts w:ascii="Arial" w:hAnsi="Arial" w:cs="Arial"/>
          <w:color w:val="000000"/>
          <w:sz w:val="24"/>
          <w:szCs w:val="24"/>
          <w:bdr w:val="none" w:sz="0" w:space="0" w:color="auto" w:frame="1"/>
        </w:rPr>
        <w:t>ny common land impacted by the works shall be fully reinstated within one month from the completion of the works (note that this does not apply to any physical changes or permanent features introduced as part of the works for which consent is granted).</w:t>
      </w:r>
    </w:p>
    <w:p w14:paraId="15A59944" w14:textId="74F726FB" w:rsidR="00F265FF" w:rsidRPr="00D17C19" w:rsidRDefault="008564D2" w:rsidP="00D17C19">
      <w:pPr>
        <w:tabs>
          <w:tab w:val="left" w:pos="284"/>
        </w:tabs>
        <w:spacing w:before="180" w:after="0" w:line="240" w:lineRule="auto"/>
        <w:ind w:left="708"/>
        <w:outlineLvl w:val="0"/>
        <w:rPr>
          <w:rFonts w:ascii="Arial" w:eastAsia="Times New Roman" w:hAnsi="Arial" w:cs="Arial"/>
          <w:color w:val="000000"/>
          <w:kern w:val="28"/>
          <w:sz w:val="24"/>
          <w:szCs w:val="24"/>
          <w:lang w:eastAsia="en-GB"/>
        </w:rPr>
      </w:pPr>
      <w:r>
        <w:rPr>
          <w:rFonts w:ascii="Arial" w:eastAsia="Times New Roman" w:hAnsi="Arial" w:cs="Arial"/>
          <w:color w:val="000000"/>
          <w:kern w:val="28"/>
          <w:sz w:val="24"/>
          <w:szCs w:val="24"/>
          <w:lang w:eastAsia="en-GB"/>
        </w:rPr>
        <w:tab/>
      </w:r>
      <w:r>
        <w:rPr>
          <w:rFonts w:ascii="Arial" w:eastAsia="Times New Roman" w:hAnsi="Arial" w:cs="Arial"/>
          <w:color w:val="000000"/>
          <w:kern w:val="28"/>
          <w:sz w:val="24"/>
          <w:szCs w:val="24"/>
          <w:lang w:eastAsia="en-GB"/>
        </w:rPr>
        <w:tab/>
      </w:r>
      <w:r w:rsidR="008A0605">
        <w:rPr>
          <w:rFonts w:ascii="Arial" w:eastAsia="Times New Roman" w:hAnsi="Arial" w:cs="Arial"/>
          <w:color w:val="000000"/>
          <w:kern w:val="28"/>
          <w:sz w:val="24"/>
          <w:szCs w:val="24"/>
          <w:lang w:eastAsia="en-GB"/>
        </w:rPr>
        <w:t>REASON: To retain access for the public ove</w:t>
      </w:r>
      <w:r w:rsidR="00D17C19">
        <w:rPr>
          <w:rFonts w:ascii="Arial" w:eastAsia="Times New Roman" w:hAnsi="Arial" w:cs="Arial"/>
          <w:color w:val="000000"/>
          <w:kern w:val="28"/>
          <w:sz w:val="24"/>
          <w:szCs w:val="24"/>
          <w:lang w:eastAsia="en-GB"/>
        </w:rPr>
        <w:t>r the c</w:t>
      </w:r>
      <w:r w:rsidR="008A0605">
        <w:rPr>
          <w:rFonts w:ascii="Arial" w:eastAsia="Times New Roman" w:hAnsi="Arial" w:cs="Arial"/>
          <w:color w:val="000000"/>
          <w:kern w:val="28"/>
          <w:sz w:val="24"/>
          <w:szCs w:val="24"/>
          <w:lang w:eastAsia="en-GB"/>
        </w:rPr>
        <w:t>ommon</w:t>
      </w:r>
      <w:r w:rsidR="00D17C19">
        <w:rPr>
          <w:rFonts w:ascii="Arial" w:eastAsia="Times New Roman" w:hAnsi="Arial" w:cs="Arial"/>
          <w:color w:val="000000"/>
          <w:kern w:val="28"/>
          <w:sz w:val="24"/>
          <w:szCs w:val="24"/>
          <w:lang w:eastAsia="en-GB"/>
        </w:rPr>
        <w:t xml:space="preserve"> land.</w:t>
      </w:r>
    </w:p>
    <w:p w14:paraId="098741C9" w14:textId="0400F8A4" w:rsidR="0016445A" w:rsidRPr="005E5E37" w:rsidRDefault="0016445A" w:rsidP="009A520D">
      <w:pPr>
        <w:pStyle w:val="ListParagraph"/>
        <w:numPr>
          <w:ilvl w:val="0"/>
          <w:numId w:val="6"/>
        </w:numPr>
        <w:tabs>
          <w:tab w:val="left" w:pos="284"/>
        </w:tabs>
        <w:spacing w:before="180" w:after="0" w:line="240" w:lineRule="auto"/>
        <w:outlineLvl w:val="0"/>
        <w:rPr>
          <w:rFonts w:ascii="Arial" w:eastAsia="Times New Roman" w:hAnsi="Arial" w:cs="Arial"/>
          <w:color w:val="000000"/>
          <w:kern w:val="28"/>
          <w:sz w:val="24"/>
          <w:szCs w:val="24"/>
          <w:lang w:eastAsia="en-GB"/>
        </w:rPr>
      </w:pPr>
      <w:r w:rsidRPr="005E5E37">
        <w:rPr>
          <w:rFonts w:ascii="Arial" w:eastAsia="Times New Roman" w:hAnsi="Arial" w:cs="Arial"/>
          <w:color w:val="000000"/>
          <w:kern w:val="28"/>
          <w:sz w:val="24"/>
          <w:szCs w:val="24"/>
          <w:lang w:eastAsia="en-GB"/>
        </w:rPr>
        <w:t xml:space="preserve">For the purposes of identification </w:t>
      </w:r>
      <w:r w:rsidRPr="005E5E37">
        <w:rPr>
          <w:rFonts w:ascii="Arial" w:eastAsia="Times New Roman" w:hAnsi="Arial" w:cs="Arial"/>
          <w:sz w:val="24"/>
          <w:szCs w:val="24"/>
          <w:lang w:eastAsia="en-GB"/>
        </w:rPr>
        <w:t>only</w:t>
      </w:r>
      <w:r w:rsidRPr="005E5E37">
        <w:rPr>
          <w:rFonts w:ascii="Arial" w:eastAsia="Times New Roman" w:hAnsi="Arial" w:cs="Arial"/>
          <w:color w:val="000000"/>
          <w:kern w:val="28"/>
          <w:sz w:val="24"/>
          <w:szCs w:val="24"/>
          <w:lang w:eastAsia="en-GB"/>
        </w:rPr>
        <w:t>, the location of the proposed works</w:t>
      </w:r>
      <w:r w:rsidR="00693BCA">
        <w:rPr>
          <w:rFonts w:ascii="Arial" w:eastAsia="Times New Roman" w:hAnsi="Arial" w:cs="Arial"/>
          <w:color w:val="000000"/>
          <w:kern w:val="28"/>
          <w:sz w:val="24"/>
          <w:szCs w:val="24"/>
          <w:lang w:eastAsia="en-GB"/>
        </w:rPr>
        <w:t xml:space="preserve"> </w:t>
      </w:r>
      <w:r w:rsidR="00343071">
        <w:rPr>
          <w:rFonts w:ascii="Arial" w:eastAsia="Times New Roman" w:hAnsi="Arial" w:cs="Arial"/>
          <w:color w:val="000000"/>
          <w:kern w:val="28"/>
          <w:sz w:val="24"/>
          <w:szCs w:val="24"/>
          <w:lang w:eastAsia="en-GB"/>
        </w:rPr>
        <w:t>is shown</w:t>
      </w:r>
      <w:r w:rsidR="001C0C97">
        <w:rPr>
          <w:rFonts w:ascii="Arial" w:eastAsia="Times New Roman" w:hAnsi="Arial" w:cs="Arial"/>
          <w:color w:val="000000"/>
          <w:kern w:val="28"/>
          <w:sz w:val="24"/>
          <w:szCs w:val="24"/>
          <w:lang w:eastAsia="en-GB"/>
        </w:rPr>
        <w:t xml:space="preserve"> </w:t>
      </w:r>
      <w:r w:rsidRPr="005E5E37">
        <w:rPr>
          <w:rFonts w:ascii="Arial" w:eastAsia="Times New Roman" w:hAnsi="Arial" w:cs="Arial"/>
          <w:color w:val="000000"/>
          <w:kern w:val="28"/>
          <w:sz w:val="24"/>
          <w:szCs w:val="24"/>
          <w:lang w:eastAsia="en-GB"/>
        </w:rPr>
        <w:t>on the</w:t>
      </w:r>
      <w:r w:rsidR="00693CC1" w:rsidRPr="005E5E37">
        <w:rPr>
          <w:rFonts w:ascii="Arial" w:eastAsia="Times New Roman" w:hAnsi="Arial" w:cs="Arial"/>
          <w:color w:val="000000"/>
          <w:kern w:val="28"/>
          <w:sz w:val="24"/>
          <w:szCs w:val="24"/>
          <w:lang w:eastAsia="en-GB"/>
        </w:rPr>
        <w:t xml:space="preserve"> </w:t>
      </w:r>
      <w:r w:rsidRPr="005E5E37">
        <w:rPr>
          <w:rFonts w:ascii="Arial" w:eastAsia="Times New Roman" w:hAnsi="Arial" w:cs="Arial"/>
          <w:color w:val="000000"/>
          <w:kern w:val="28"/>
          <w:sz w:val="24"/>
          <w:szCs w:val="24"/>
          <w:lang w:eastAsia="en-GB"/>
        </w:rPr>
        <w:t>attached plan</w:t>
      </w:r>
      <w:r w:rsidR="00F45586">
        <w:rPr>
          <w:rFonts w:ascii="Arial" w:eastAsia="Times New Roman" w:hAnsi="Arial" w:cs="Arial"/>
          <w:color w:val="000000"/>
          <w:kern w:val="28"/>
          <w:sz w:val="24"/>
          <w:szCs w:val="24"/>
          <w:lang w:eastAsia="en-GB"/>
        </w:rPr>
        <w:t>.</w:t>
      </w:r>
    </w:p>
    <w:p w14:paraId="2B1310D9" w14:textId="03AD3E86" w:rsidR="0016445A" w:rsidRPr="005E5E37" w:rsidRDefault="0016445A" w:rsidP="009A520D">
      <w:pPr>
        <w:spacing w:before="180" w:after="0" w:line="240" w:lineRule="auto"/>
        <w:rPr>
          <w:rFonts w:ascii="Arial" w:eastAsia="Times New Roman" w:hAnsi="Arial" w:cs="Arial"/>
          <w:color w:val="000000"/>
          <w:kern w:val="28"/>
          <w:sz w:val="24"/>
          <w:szCs w:val="24"/>
          <w:lang w:eastAsia="en-GB"/>
        </w:rPr>
      </w:pPr>
      <w:r w:rsidRPr="005E5E37">
        <w:rPr>
          <w:rFonts w:ascii="Arial" w:eastAsia="Times New Roman" w:hAnsi="Arial" w:cs="Arial"/>
          <w:b/>
          <w:sz w:val="24"/>
          <w:szCs w:val="24"/>
          <w:lang w:eastAsia="en-GB"/>
        </w:rPr>
        <w:t>Preliminary Matters</w:t>
      </w:r>
      <w:r w:rsidRPr="005E5E37">
        <w:rPr>
          <w:rFonts w:ascii="Arial" w:eastAsia="Times New Roman" w:hAnsi="Arial" w:cs="Arial"/>
          <w:sz w:val="24"/>
          <w:szCs w:val="24"/>
          <w:lang w:eastAsia="en-GB"/>
        </w:rPr>
        <w:t xml:space="preserve"> </w:t>
      </w:r>
    </w:p>
    <w:p w14:paraId="00885852" w14:textId="4BEBA75F" w:rsidR="00492DEF" w:rsidRPr="00DC4F1E" w:rsidRDefault="0016445A" w:rsidP="00DC4F1E">
      <w:pPr>
        <w:pStyle w:val="ListParagraph"/>
        <w:numPr>
          <w:ilvl w:val="0"/>
          <w:numId w:val="6"/>
        </w:numPr>
        <w:tabs>
          <w:tab w:val="left" w:pos="284"/>
        </w:tabs>
        <w:spacing w:before="180" w:after="0" w:line="240" w:lineRule="auto"/>
        <w:outlineLvl w:val="0"/>
        <w:rPr>
          <w:rFonts w:ascii="Arial" w:eastAsia="Times New Roman" w:hAnsi="Arial" w:cs="Arial"/>
          <w:color w:val="000000"/>
          <w:kern w:val="28"/>
          <w:sz w:val="24"/>
          <w:szCs w:val="24"/>
          <w:lang w:eastAsia="en-GB"/>
        </w:rPr>
      </w:pPr>
      <w:r w:rsidRPr="005E5E37">
        <w:rPr>
          <w:rFonts w:ascii="Arial" w:eastAsia="Times New Roman" w:hAnsi="Arial" w:cs="Arial"/>
          <w:color w:val="000000"/>
          <w:kern w:val="28"/>
          <w:sz w:val="24"/>
          <w:szCs w:val="24"/>
          <w:lang w:eastAsia="en-GB"/>
        </w:rPr>
        <w:t xml:space="preserve">I have had regard to </w:t>
      </w:r>
      <w:r w:rsidR="000902F2">
        <w:rPr>
          <w:rFonts w:ascii="Arial" w:eastAsia="Times New Roman" w:hAnsi="Arial" w:cs="Arial"/>
          <w:color w:val="000000"/>
          <w:kern w:val="28"/>
          <w:sz w:val="24"/>
          <w:szCs w:val="24"/>
          <w:lang w:eastAsia="en-GB"/>
        </w:rPr>
        <w:t>D</w:t>
      </w:r>
      <w:r w:rsidRPr="005E5E37">
        <w:rPr>
          <w:rFonts w:ascii="Arial" w:eastAsia="Times New Roman" w:hAnsi="Arial" w:cs="Arial"/>
          <w:color w:val="000000"/>
          <w:kern w:val="28"/>
          <w:sz w:val="24"/>
          <w:szCs w:val="24"/>
          <w:lang w:eastAsia="en-GB"/>
        </w:rPr>
        <w:t>efra’s Common Land consents policy</w:t>
      </w:r>
      <w:r w:rsidR="005D42A5">
        <w:rPr>
          <w:rFonts w:ascii="Arial" w:eastAsia="Times New Roman" w:hAnsi="Arial" w:cs="Arial"/>
          <w:color w:val="000000"/>
          <w:kern w:val="28"/>
          <w:sz w:val="24"/>
          <w:szCs w:val="24"/>
          <w:lang w:eastAsia="en-GB"/>
        </w:rPr>
        <w:t xml:space="preserve"> of November 2015</w:t>
      </w:r>
      <w:r w:rsidRPr="005E5E37">
        <w:rPr>
          <w:rFonts w:ascii="Arial" w:eastAsia="Times New Roman" w:hAnsi="Arial" w:cs="Arial"/>
          <w:color w:val="000000"/>
          <w:kern w:val="28"/>
          <w:sz w:val="24"/>
          <w:szCs w:val="24"/>
          <w:lang w:eastAsia="en-GB"/>
        </w:rPr>
        <w:t xml:space="preserve"> </w:t>
      </w:r>
      <w:r w:rsidR="000902F2">
        <w:rPr>
          <w:rFonts w:ascii="Arial" w:eastAsia="Times New Roman" w:hAnsi="Arial" w:cs="Arial"/>
          <w:color w:val="000000"/>
          <w:kern w:val="28"/>
          <w:sz w:val="24"/>
          <w:szCs w:val="24"/>
          <w:lang w:eastAsia="en-GB"/>
        </w:rPr>
        <w:t xml:space="preserve">(the Defra policy) </w:t>
      </w:r>
      <w:r w:rsidRPr="005E5E37">
        <w:rPr>
          <w:rFonts w:ascii="Arial" w:eastAsia="Times New Roman" w:hAnsi="Arial" w:cs="Arial"/>
          <w:color w:val="000000"/>
          <w:kern w:val="28"/>
          <w:sz w:val="24"/>
          <w:szCs w:val="24"/>
          <w:lang w:eastAsia="en-GB"/>
        </w:rPr>
        <w:t xml:space="preserve">in determining this application under </w:t>
      </w:r>
      <w:r w:rsidR="00B33044">
        <w:rPr>
          <w:rFonts w:ascii="Arial" w:eastAsia="Times New Roman" w:hAnsi="Arial" w:cs="Arial"/>
          <w:color w:val="000000"/>
          <w:kern w:val="28"/>
          <w:sz w:val="24"/>
          <w:szCs w:val="24"/>
          <w:lang w:eastAsia="en-GB"/>
        </w:rPr>
        <w:t xml:space="preserve">Section </w:t>
      </w:r>
      <w:r w:rsidRPr="005E5E37">
        <w:rPr>
          <w:rFonts w:ascii="Arial" w:eastAsia="Times New Roman" w:hAnsi="Arial" w:cs="Arial"/>
          <w:color w:val="000000"/>
          <w:kern w:val="28"/>
          <w:sz w:val="24"/>
          <w:szCs w:val="24"/>
          <w:lang w:eastAsia="en-GB"/>
        </w:rPr>
        <w:t>38, which has been published for the guidance of both the Planning Inspectorate and applicants. However, every application will be considered on its merits and a determination will depart from the policy if it appears appropriate to do so. In such cases, the decision will explain why it has departed from the policy.</w:t>
      </w:r>
    </w:p>
    <w:p w14:paraId="62F3A79E" w14:textId="77777777" w:rsidR="006C093E" w:rsidRPr="006C093E" w:rsidRDefault="006C093E" w:rsidP="006C093E">
      <w:pPr>
        <w:pStyle w:val="ListParagraph"/>
        <w:tabs>
          <w:tab w:val="left" w:pos="284"/>
        </w:tabs>
        <w:spacing w:before="180" w:after="0" w:line="240" w:lineRule="auto"/>
        <w:ind w:left="785"/>
        <w:outlineLvl w:val="0"/>
        <w:rPr>
          <w:rFonts w:ascii="Arial" w:eastAsia="Times New Roman" w:hAnsi="Arial" w:cs="Arial"/>
          <w:color w:val="000000"/>
          <w:kern w:val="28"/>
          <w:sz w:val="24"/>
          <w:szCs w:val="24"/>
          <w:lang w:eastAsia="en-GB"/>
        </w:rPr>
      </w:pPr>
    </w:p>
    <w:p w14:paraId="29C57D03" w14:textId="77777777" w:rsidR="00DC4F1E" w:rsidRPr="00DC4F1E" w:rsidRDefault="0070337A" w:rsidP="00600951">
      <w:pPr>
        <w:pStyle w:val="ListParagraph"/>
        <w:numPr>
          <w:ilvl w:val="0"/>
          <w:numId w:val="6"/>
        </w:numPr>
        <w:tabs>
          <w:tab w:val="left" w:pos="284"/>
        </w:tabs>
        <w:spacing w:before="180" w:after="0" w:line="240" w:lineRule="auto"/>
        <w:outlineLvl w:val="0"/>
        <w:rPr>
          <w:rFonts w:ascii="Arial" w:eastAsia="Times New Roman" w:hAnsi="Arial" w:cs="Arial"/>
          <w:color w:val="000000"/>
          <w:kern w:val="28"/>
          <w:sz w:val="24"/>
          <w:szCs w:val="24"/>
          <w:lang w:eastAsia="en-GB"/>
        </w:rPr>
      </w:pPr>
      <w:r w:rsidRPr="0053740B">
        <w:rPr>
          <w:rFonts w:ascii="Arial" w:eastAsia="Times New Roman" w:hAnsi="Arial" w:cs="Arial"/>
          <w:sz w:val="24"/>
          <w:szCs w:val="24"/>
          <w:lang w:eastAsia="en-GB"/>
        </w:rPr>
        <w:t xml:space="preserve">The </w:t>
      </w:r>
      <w:r w:rsidRPr="0053740B">
        <w:rPr>
          <w:rFonts w:ascii="Arial" w:eastAsia="Times New Roman" w:hAnsi="Arial" w:cs="Arial"/>
          <w:color w:val="000000"/>
          <w:kern w:val="28"/>
          <w:sz w:val="24"/>
          <w:szCs w:val="24"/>
          <w:lang w:eastAsia="en-GB"/>
        </w:rPr>
        <w:t>application</w:t>
      </w:r>
      <w:r w:rsidRPr="0053740B">
        <w:rPr>
          <w:rFonts w:ascii="Arial" w:eastAsia="Times New Roman" w:hAnsi="Arial" w:cs="Arial"/>
          <w:sz w:val="24"/>
          <w:szCs w:val="24"/>
          <w:lang w:eastAsia="en-GB"/>
        </w:rPr>
        <w:t xml:space="preserve"> has been </w:t>
      </w:r>
      <w:r w:rsidRPr="0053740B">
        <w:rPr>
          <w:rFonts w:ascii="Arial" w:eastAsia="Times New Roman" w:hAnsi="Arial" w:cs="Arial"/>
          <w:color w:val="000000"/>
          <w:kern w:val="28"/>
          <w:sz w:val="24"/>
          <w:szCs w:val="24"/>
          <w:lang w:eastAsia="en-GB"/>
        </w:rPr>
        <w:t>determined</w:t>
      </w:r>
      <w:r w:rsidRPr="0053740B">
        <w:rPr>
          <w:rFonts w:ascii="Arial" w:eastAsia="Times New Roman" w:hAnsi="Arial" w:cs="Arial"/>
          <w:sz w:val="24"/>
          <w:szCs w:val="24"/>
          <w:lang w:eastAsia="en-GB"/>
        </w:rPr>
        <w:t xml:space="preserve"> solely </w:t>
      </w:r>
      <w:proofErr w:type="gramStart"/>
      <w:r w:rsidRPr="0053740B">
        <w:rPr>
          <w:rFonts w:ascii="Arial" w:eastAsia="Times New Roman" w:hAnsi="Arial" w:cs="Arial"/>
          <w:color w:val="000000"/>
          <w:kern w:val="28"/>
          <w:sz w:val="24"/>
          <w:szCs w:val="24"/>
          <w:lang w:eastAsia="en-GB"/>
        </w:rPr>
        <w:t>on</w:t>
      </w:r>
      <w:r w:rsidRPr="0053740B">
        <w:rPr>
          <w:rFonts w:ascii="Arial" w:eastAsia="Times New Roman" w:hAnsi="Arial" w:cs="Arial"/>
          <w:sz w:val="24"/>
          <w:szCs w:val="24"/>
          <w:lang w:eastAsia="en-GB"/>
        </w:rPr>
        <w:t xml:space="preserve"> </w:t>
      </w:r>
      <w:r w:rsidRPr="0053740B">
        <w:rPr>
          <w:rFonts w:ascii="Arial" w:eastAsia="Times New Roman" w:hAnsi="Arial" w:cs="Arial"/>
          <w:color w:val="000000"/>
          <w:kern w:val="28"/>
          <w:sz w:val="24"/>
          <w:szCs w:val="24"/>
          <w:lang w:eastAsia="en-GB"/>
        </w:rPr>
        <w:t>the</w:t>
      </w:r>
      <w:r w:rsidRPr="0053740B">
        <w:rPr>
          <w:rFonts w:ascii="Arial" w:eastAsia="Times New Roman" w:hAnsi="Arial" w:cs="Arial"/>
          <w:sz w:val="24"/>
          <w:szCs w:val="24"/>
          <w:lang w:eastAsia="en-GB"/>
        </w:rPr>
        <w:t xml:space="preserve"> basis of</w:t>
      </w:r>
      <w:proofErr w:type="gramEnd"/>
      <w:r w:rsidRPr="0053740B">
        <w:rPr>
          <w:rFonts w:ascii="Arial" w:eastAsia="Times New Roman" w:hAnsi="Arial" w:cs="Arial"/>
          <w:sz w:val="24"/>
          <w:szCs w:val="24"/>
          <w:lang w:eastAsia="en-GB"/>
        </w:rPr>
        <w:t xml:space="preserve"> written evidence.</w:t>
      </w:r>
    </w:p>
    <w:p w14:paraId="1859B867" w14:textId="77777777" w:rsidR="00DC4F1E" w:rsidRPr="00DC4F1E" w:rsidRDefault="00DC4F1E" w:rsidP="00DC4F1E">
      <w:pPr>
        <w:pStyle w:val="ListParagraph"/>
        <w:rPr>
          <w:rFonts w:ascii="Arial" w:eastAsia="Times New Roman" w:hAnsi="Arial" w:cs="Arial"/>
          <w:sz w:val="24"/>
          <w:szCs w:val="24"/>
          <w:lang w:eastAsia="en-GB"/>
        </w:rPr>
      </w:pPr>
    </w:p>
    <w:p w14:paraId="4117A7AE" w14:textId="26167430" w:rsidR="0016445A" w:rsidRPr="00600951" w:rsidRDefault="0070337A" w:rsidP="00600951">
      <w:pPr>
        <w:pStyle w:val="ListParagraph"/>
        <w:numPr>
          <w:ilvl w:val="0"/>
          <w:numId w:val="6"/>
        </w:numPr>
        <w:tabs>
          <w:tab w:val="left" w:pos="284"/>
        </w:tabs>
        <w:spacing w:before="180" w:after="0" w:line="240" w:lineRule="auto"/>
        <w:outlineLvl w:val="0"/>
        <w:rPr>
          <w:rFonts w:ascii="Arial" w:eastAsia="Times New Roman" w:hAnsi="Arial" w:cs="Arial"/>
          <w:color w:val="000000"/>
          <w:kern w:val="28"/>
          <w:sz w:val="24"/>
          <w:szCs w:val="24"/>
          <w:lang w:eastAsia="en-GB"/>
        </w:rPr>
      </w:pPr>
      <w:r w:rsidRPr="00600951">
        <w:rPr>
          <w:rFonts w:ascii="Arial" w:eastAsia="Times New Roman" w:hAnsi="Arial" w:cs="Arial"/>
          <w:sz w:val="24"/>
          <w:szCs w:val="24"/>
          <w:lang w:eastAsia="en-GB"/>
        </w:rPr>
        <w:lastRenderedPageBreak/>
        <w:t>I have taken account of representations made by</w:t>
      </w:r>
      <w:r w:rsidR="00900243" w:rsidRPr="00600951">
        <w:rPr>
          <w:rFonts w:ascii="Arial" w:eastAsia="Times New Roman" w:hAnsi="Arial" w:cs="Arial"/>
          <w:sz w:val="24"/>
          <w:szCs w:val="24"/>
          <w:lang w:eastAsia="en-GB"/>
        </w:rPr>
        <w:t xml:space="preserve"> Natural England (NE)</w:t>
      </w:r>
      <w:r w:rsidR="00DC4F1E">
        <w:rPr>
          <w:rFonts w:ascii="Arial" w:eastAsia="Times New Roman" w:hAnsi="Arial" w:cs="Arial"/>
          <w:sz w:val="24"/>
          <w:szCs w:val="24"/>
          <w:lang w:eastAsia="en-GB"/>
        </w:rPr>
        <w:t xml:space="preserve"> and </w:t>
      </w:r>
      <w:r w:rsidR="00A53BA0" w:rsidRPr="00600951">
        <w:rPr>
          <w:rFonts w:ascii="Arial" w:eastAsia="Times New Roman" w:hAnsi="Arial" w:cs="Arial"/>
          <w:sz w:val="24"/>
          <w:szCs w:val="24"/>
          <w:lang w:eastAsia="en-GB"/>
        </w:rPr>
        <w:t>Open Spaces Society (OSS)</w:t>
      </w:r>
      <w:r w:rsidR="00545B01">
        <w:rPr>
          <w:rFonts w:ascii="Arial" w:eastAsia="Times New Roman" w:hAnsi="Arial" w:cs="Arial"/>
          <w:sz w:val="24"/>
          <w:szCs w:val="24"/>
          <w:lang w:eastAsia="en-GB"/>
        </w:rPr>
        <w:t>, n</w:t>
      </w:r>
      <w:r w:rsidR="00DC4F1E">
        <w:rPr>
          <w:rFonts w:ascii="Arial" w:eastAsia="Times New Roman" w:hAnsi="Arial" w:cs="Arial"/>
          <w:sz w:val="24"/>
          <w:szCs w:val="24"/>
          <w:lang w:eastAsia="en-GB"/>
        </w:rPr>
        <w:t>either</w:t>
      </w:r>
      <w:r w:rsidR="00545B01">
        <w:rPr>
          <w:rFonts w:ascii="Arial" w:eastAsia="Times New Roman" w:hAnsi="Arial" w:cs="Arial"/>
          <w:sz w:val="24"/>
          <w:szCs w:val="24"/>
          <w:lang w:eastAsia="en-GB"/>
        </w:rPr>
        <w:t xml:space="preserve"> of which object to the works.</w:t>
      </w:r>
      <w:r w:rsidR="004078F9" w:rsidRPr="00600951">
        <w:rPr>
          <w:rFonts w:ascii="Arial" w:eastAsia="Times New Roman" w:hAnsi="Arial" w:cs="Arial"/>
          <w:sz w:val="24"/>
          <w:szCs w:val="24"/>
          <w:lang w:eastAsia="en-GB"/>
        </w:rPr>
        <w:br w:type="textWrapping" w:clear="all"/>
      </w:r>
    </w:p>
    <w:p w14:paraId="692FC88D" w14:textId="37642ADD" w:rsidR="0016445A" w:rsidRPr="005E5E37" w:rsidRDefault="0016445A" w:rsidP="009A520D">
      <w:pPr>
        <w:pStyle w:val="ListParagraph"/>
        <w:numPr>
          <w:ilvl w:val="0"/>
          <w:numId w:val="6"/>
        </w:numPr>
        <w:tabs>
          <w:tab w:val="left" w:pos="284"/>
        </w:tabs>
        <w:spacing w:before="180" w:after="0" w:line="240" w:lineRule="auto"/>
        <w:outlineLvl w:val="0"/>
        <w:rPr>
          <w:rFonts w:ascii="Arial" w:eastAsia="Times New Roman" w:hAnsi="Arial" w:cs="Arial"/>
          <w:sz w:val="24"/>
          <w:szCs w:val="24"/>
          <w:lang w:eastAsia="en-GB"/>
        </w:rPr>
      </w:pPr>
      <w:r w:rsidRPr="005E5E37">
        <w:rPr>
          <w:rFonts w:ascii="Arial" w:eastAsia="Times New Roman" w:hAnsi="Arial" w:cs="Arial"/>
          <w:sz w:val="24"/>
          <w:szCs w:val="24"/>
          <w:lang w:eastAsia="en-GB"/>
        </w:rPr>
        <w:t>I am required by section 39 of the 2006 Act to have regard to the following in determining this application:</w:t>
      </w:r>
    </w:p>
    <w:p w14:paraId="692DA65B" w14:textId="77777777" w:rsidR="0016445A" w:rsidRPr="005E5E37" w:rsidRDefault="0016445A" w:rsidP="009A520D">
      <w:pPr>
        <w:numPr>
          <w:ilvl w:val="0"/>
          <w:numId w:val="7"/>
        </w:numPr>
        <w:spacing w:before="180" w:after="0" w:line="240" w:lineRule="auto"/>
        <w:outlineLvl w:val="0"/>
        <w:rPr>
          <w:rFonts w:ascii="Arial" w:eastAsia="Times New Roman" w:hAnsi="Arial" w:cs="Arial"/>
          <w:color w:val="000000"/>
          <w:kern w:val="28"/>
          <w:sz w:val="24"/>
          <w:szCs w:val="24"/>
          <w:lang w:eastAsia="en-GB"/>
        </w:rPr>
      </w:pPr>
      <w:r w:rsidRPr="005E5E37">
        <w:rPr>
          <w:rFonts w:ascii="Arial" w:eastAsia="Times New Roman" w:hAnsi="Arial" w:cs="Arial"/>
          <w:color w:val="000000"/>
          <w:kern w:val="28"/>
          <w:sz w:val="24"/>
          <w:szCs w:val="24"/>
          <w:lang w:eastAsia="en-GB"/>
        </w:rPr>
        <w:t xml:space="preserve">the interests of persons having rights in relation to, or occupying, the land (and </w:t>
      </w:r>
      <w:proofErr w:type="gramStart"/>
      <w:r w:rsidRPr="005E5E37">
        <w:rPr>
          <w:rFonts w:ascii="Arial" w:eastAsia="Times New Roman" w:hAnsi="Arial" w:cs="Arial"/>
          <w:color w:val="000000"/>
          <w:kern w:val="28"/>
          <w:sz w:val="24"/>
          <w:szCs w:val="24"/>
          <w:lang w:eastAsia="en-GB"/>
        </w:rPr>
        <w:t>in particular persons</w:t>
      </w:r>
      <w:proofErr w:type="gramEnd"/>
      <w:r w:rsidRPr="005E5E37">
        <w:rPr>
          <w:rFonts w:ascii="Arial" w:eastAsia="Times New Roman" w:hAnsi="Arial" w:cs="Arial"/>
          <w:color w:val="000000"/>
          <w:kern w:val="28"/>
          <w:sz w:val="24"/>
          <w:szCs w:val="24"/>
          <w:lang w:eastAsia="en-GB"/>
        </w:rPr>
        <w:t xml:space="preserve"> exercising rights of common over it</w:t>
      </w:r>
      <w:proofErr w:type="gramStart"/>
      <w:r w:rsidRPr="005E5E37">
        <w:rPr>
          <w:rFonts w:ascii="Arial" w:eastAsia="Times New Roman" w:hAnsi="Arial" w:cs="Arial"/>
          <w:color w:val="000000"/>
          <w:kern w:val="28"/>
          <w:sz w:val="24"/>
          <w:szCs w:val="24"/>
          <w:lang w:eastAsia="en-GB"/>
        </w:rPr>
        <w:t>);</w:t>
      </w:r>
      <w:proofErr w:type="gramEnd"/>
    </w:p>
    <w:p w14:paraId="1753E8CC" w14:textId="77777777" w:rsidR="0016445A" w:rsidRPr="005E5E37" w:rsidRDefault="0016445A" w:rsidP="009A520D">
      <w:pPr>
        <w:numPr>
          <w:ilvl w:val="0"/>
          <w:numId w:val="7"/>
        </w:numPr>
        <w:spacing w:before="180" w:after="0" w:line="240" w:lineRule="auto"/>
        <w:outlineLvl w:val="0"/>
        <w:rPr>
          <w:rFonts w:ascii="Arial" w:eastAsia="Times New Roman" w:hAnsi="Arial" w:cs="Arial"/>
          <w:color w:val="000000"/>
          <w:kern w:val="28"/>
          <w:sz w:val="24"/>
          <w:szCs w:val="24"/>
          <w:lang w:eastAsia="en-GB"/>
        </w:rPr>
      </w:pPr>
      <w:r w:rsidRPr="005E5E37">
        <w:rPr>
          <w:rFonts w:ascii="Arial" w:eastAsia="Times New Roman" w:hAnsi="Arial" w:cs="Arial"/>
          <w:color w:val="000000"/>
          <w:kern w:val="28"/>
          <w:sz w:val="24"/>
          <w:szCs w:val="24"/>
          <w:lang w:eastAsia="en-GB"/>
        </w:rPr>
        <w:t>the interests of the neighbourhood;</w:t>
      </w:r>
    </w:p>
    <w:p w14:paraId="091697A1" w14:textId="6A917844" w:rsidR="0016445A" w:rsidRPr="005E5E37" w:rsidRDefault="0016445A" w:rsidP="009A520D">
      <w:pPr>
        <w:numPr>
          <w:ilvl w:val="0"/>
          <w:numId w:val="7"/>
        </w:numPr>
        <w:spacing w:before="180" w:after="0" w:line="240" w:lineRule="auto"/>
        <w:outlineLvl w:val="0"/>
        <w:rPr>
          <w:rFonts w:ascii="Arial" w:eastAsia="Times New Roman" w:hAnsi="Arial" w:cs="Arial"/>
          <w:color w:val="000000"/>
          <w:kern w:val="28"/>
          <w:sz w:val="24"/>
          <w:szCs w:val="24"/>
          <w:lang w:eastAsia="en-GB"/>
        </w:rPr>
      </w:pPr>
      <w:r w:rsidRPr="005E5E37">
        <w:rPr>
          <w:rFonts w:ascii="Arial" w:eastAsia="Times New Roman" w:hAnsi="Arial" w:cs="Arial"/>
          <w:color w:val="000000"/>
          <w:kern w:val="28"/>
          <w:sz w:val="24"/>
          <w:szCs w:val="24"/>
          <w:lang w:eastAsia="en-GB"/>
        </w:rPr>
        <w:t>the public interest</w:t>
      </w:r>
      <w:r w:rsidR="0003457B">
        <w:rPr>
          <w:rFonts w:ascii="Arial" w:eastAsia="Times New Roman" w:hAnsi="Arial" w:cs="Arial"/>
          <w:color w:val="000000"/>
          <w:kern w:val="28"/>
          <w:sz w:val="24"/>
          <w:szCs w:val="24"/>
          <w:lang w:eastAsia="en-GB"/>
        </w:rPr>
        <w:t>.</w:t>
      </w:r>
      <w:r w:rsidR="005D42A5">
        <w:rPr>
          <w:rFonts w:ascii="Arial" w:eastAsia="Times New Roman" w:hAnsi="Arial" w:cs="Arial"/>
          <w:color w:val="000000"/>
          <w:kern w:val="28"/>
          <w:sz w:val="24"/>
          <w:szCs w:val="24"/>
          <w:lang w:eastAsia="en-GB"/>
        </w:rPr>
        <w:t xml:space="preserve"> (</w:t>
      </w:r>
      <w:r w:rsidR="005D42A5" w:rsidRPr="005D42A5">
        <w:rPr>
          <w:rFonts w:ascii="Arial" w:hAnsi="Arial" w:cs="Arial"/>
          <w:sz w:val="24"/>
          <w:szCs w:val="24"/>
        </w:rPr>
        <w:t>Section 39(2) of the 2006 Act provides that the public interest includes the public interest in; nature conservation; the conservation of the landscape; the protection of public rights of access to any area of land; and the protection of archaeological remains and features of historic interest)</w:t>
      </w:r>
      <w:r w:rsidRPr="005D42A5">
        <w:rPr>
          <w:rFonts w:ascii="Arial" w:eastAsia="Times New Roman" w:hAnsi="Arial" w:cs="Arial"/>
          <w:color w:val="000000"/>
          <w:kern w:val="28"/>
          <w:sz w:val="24"/>
          <w:szCs w:val="24"/>
          <w:lang w:eastAsia="en-GB"/>
        </w:rPr>
        <w:t>;</w:t>
      </w:r>
      <w:r w:rsidR="007832CA" w:rsidRPr="005D42A5">
        <w:rPr>
          <w:rFonts w:ascii="Arial" w:eastAsia="Times New Roman" w:hAnsi="Arial" w:cs="Arial"/>
          <w:color w:val="000000"/>
          <w:kern w:val="28"/>
          <w:sz w:val="24"/>
          <w:szCs w:val="24"/>
          <w:lang w:eastAsia="en-GB"/>
        </w:rPr>
        <w:t xml:space="preserve"> </w:t>
      </w:r>
      <w:r w:rsidRPr="005E5E37">
        <w:rPr>
          <w:rFonts w:ascii="Arial" w:eastAsia="Times New Roman" w:hAnsi="Arial" w:cs="Arial"/>
          <w:color w:val="000000"/>
          <w:kern w:val="28"/>
          <w:sz w:val="24"/>
          <w:szCs w:val="24"/>
          <w:lang w:eastAsia="en-GB"/>
        </w:rPr>
        <w:t>and</w:t>
      </w:r>
    </w:p>
    <w:p w14:paraId="42C3B3D6" w14:textId="77777777" w:rsidR="0016445A" w:rsidRPr="005E5E37" w:rsidRDefault="0016445A" w:rsidP="009A520D">
      <w:pPr>
        <w:numPr>
          <w:ilvl w:val="0"/>
          <w:numId w:val="7"/>
        </w:numPr>
        <w:spacing w:before="180" w:after="0" w:line="240" w:lineRule="auto"/>
        <w:outlineLvl w:val="0"/>
        <w:rPr>
          <w:rFonts w:ascii="Arial" w:eastAsia="Times New Roman" w:hAnsi="Arial" w:cs="Arial"/>
          <w:color w:val="000000"/>
          <w:kern w:val="28"/>
          <w:sz w:val="24"/>
          <w:szCs w:val="24"/>
          <w:lang w:eastAsia="en-GB"/>
        </w:rPr>
      </w:pPr>
      <w:r w:rsidRPr="005E5E37">
        <w:rPr>
          <w:rFonts w:ascii="Arial" w:eastAsia="Times New Roman" w:hAnsi="Arial" w:cs="Arial"/>
          <w:color w:val="000000"/>
          <w:kern w:val="28"/>
          <w:sz w:val="24"/>
          <w:szCs w:val="24"/>
          <w:lang w:eastAsia="en-GB"/>
        </w:rPr>
        <w:t>any other matter considered to be relevant.</w:t>
      </w:r>
    </w:p>
    <w:p w14:paraId="4B1DD085" w14:textId="57E3FDBA" w:rsidR="00C750E0" w:rsidRPr="00C750E0" w:rsidRDefault="0016445A" w:rsidP="00C750E0">
      <w:pPr>
        <w:keepNext/>
        <w:widowControl w:val="0"/>
        <w:spacing w:before="180" w:after="0" w:line="240" w:lineRule="auto"/>
        <w:outlineLvl w:val="5"/>
        <w:rPr>
          <w:rFonts w:ascii="Arial" w:eastAsia="Times New Roman" w:hAnsi="Arial" w:cs="Arial"/>
          <w:b/>
          <w:color w:val="000000"/>
          <w:sz w:val="24"/>
          <w:szCs w:val="24"/>
          <w:lang w:eastAsia="en-GB"/>
        </w:rPr>
      </w:pPr>
      <w:r w:rsidRPr="005E5E37">
        <w:rPr>
          <w:rFonts w:ascii="Arial" w:eastAsia="Times New Roman" w:hAnsi="Arial" w:cs="Arial"/>
          <w:b/>
          <w:color w:val="000000"/>
          <w:sz w:val="24"/>
          <w:szCs w:val="24"/>
          <w:lang w:eastAsia="en-GB"/>
        </w:rPr>
        <w:t>Reasons</w:t>
      </w:r>
      <w:r w:rsidR="00C750E0" w:rsidRPr="00C750E0">
        <w:rPr>
          <w:rFonts w:ascii="Verdana" w:hAnsi="Verdana" w:cs="Verdana"/>
          <w:sz w:val="20"/>
          <w:szCs w:val="20"/>
        </w:rPr>
        <w:t xml:space="preserve"> </w:t>
      </w:r>
    </w:p>
    <w:p w14:paraId="1E692A7C" w14:textId="50AF9092" w:rsidR="008946A6" w:rsidRPr="006351A3" w:rsidRDefault="00C750E0" w:rsidP="006351A3">
      <w:pPr>
        <w:pStyle w:val="Default"/>
        <w:numPr>
          <w:ilvl w:val="0"/>
          <w:numId w:val="6"/>
        </w:numPr>
        <w:rPr>
          <w:rFonts w:ascii="Verdana" w:hAnsi="Verdana" w:cs="Verdana"/>
          <w:sz w:val="20"/>
          <w:szCs w:val="20"/>
        </w:rPr>
      </w:pPr>
      <w:r>
        <w:rPr>
          <w:rFonts w:ascii="Arial" w:eastAsia="Times New Roman" w:hAnsi="Arial" w:cs="Arial"/>
          <w:lang w:eastAsia="en-GB"/>
        </w:rPr>
        <w:t xml:space="preserve">The </w:t>
      </w:r>
      <w:r w:rsidR="00DC4F1E">
        <w:rPr>
          <w:rFonts w:ascii="Arial" w:eastAsia="Times New Roman" w:hAnsi="Arial" w:cs="Arial"/>
          <w:lang w:eastAsia="en-GB"/>
        </w:rPr>
        <w:t xml:space="preserve">applicant advises that the </w:t>
      </w:r>
      <w:r>
        <w:rPr>
          <w:rFonts w:ascii="Arial" w:eastAsia="Times New Roman" w:hAnsi="Arial" w:cs="Arial"/>
          <w:lang w:eastAsia="en-GB"/>
        </w:rPr>
        <w:t xml:space="preserve">works </w:t>
      </w:r>
      <w:r w:rsidR="00DC4F1E" w:rsidRPr="00DC4F1E">
        <w:rPr>
          <w:rFonts w:ascii="Arial" w:eastAsia="Times New Roman" w:hAnsi="Arial" w:cs="Arial"/>
          <w:lang w:eastAsia="en-GB"/>
        </w:rPr>
        <w:t>are required to lay a new electricity supply to</w:t>
      </w:r>
      <w:r w:rsidR="002B34AD">
        <w:rPr>
          <w:rFonts w:ascii="Arial" w:eastAsia="Times New Roman" w:hAnsi="Arial" w:cs="Arial"/>
          <w:lang w:eastAsia="en-GB"/>
        </w:rPr>
        <w:t xml:space="preserve"> a property at</w:t>
      </w:r>
      <w:r w:rsidR="00DC4F1E" w:rsidRPr="00DC4F1E">
        <w:rPr>
          <w:rFonts w:ascii="Arial" w:eastAsia="Times New Roman" w:hAnsi="Arial" w:cs="Arial"/>
          <w:lang w:eastAsia="en-GB"/>
        </w:rPr>
        <w:t xml:space="preserve"> Appleton Road</w:t>
      </w:r>
      <w:r w:rsidR="002B34AD">
        <w:rPr>
          <w:rFonts w:ascii="Arial" w:eastAsia="Times New Roman" w:hAnsi="Arial" w:cs="Arial"/>
          <w:lang w:eastAsia="en-GB"/>
        </w:rPr>
        <w:t xml:space="preserve"> </w:t>
      </w:r>
      <w:r w:rsidR="00D86777">
        <w:rPr>
          <w:rFonts w:ascii="Arial" w:eastAsia="Times New Roman" w:hAnsi="Arial" w:cs="Arial"/>
          <w:lang w:eastAsia="en-GB"/>
        </w:rPr>
        <w:t>t</w:t>
      </w:r>
      <w:r w:rsidR="00DC4F1E" w:rsidRPr="00DC4F1E">
        <w:rPr>
          <w:rFonts w:ascii="Arial" w:eastAsia="Times New Roman" w:hAnsi="Arial" w:cs="Arial"/>
          <w:lang w:eastAsia="en-GB"/>
        </w:rPr>
        <w:t>o maintain Scottish and Southern Electricity's (SSEN) safe and secure network.</w:t>
      </w:r>
      <w:r w:rsidRPr="00C750E0">
        <w:rPr>
          <w:rFonts w:ascii="Verdana" w:hAnsi="Verdana" w:cs="Verdana"/>
          <w:sz w:val="20"/>
          <w:szCs w:val="20"/>
        </w:rPr>
        <w:t xml:space="preserve"> </w:t>
      </w:r>
    </w:p>
    <w:p w14:paraId="1BAA2D92" w14:textId="14F56BD7" w:rsidR="00D14694" w:rsidRPr="00EA0EDC" w:rsidRDefault="00454198" w:rsidP="00A23A9F">
      <w:pPr>
        <w:tabs>
          <w:tab w:val="left" w:pos="284"/>
        </w:tabs>
        <w:spacing w:before="180" w:after="0" w:line="240" w:lineRule="auto"/>
        <w:outlineLvl w:val="0"/>
        <w:rPr>
          <w:rFonts w:ascii="Arial" w:eastAsia="Times New Roman" w:hAnsi="Arial" w:cs="Arial"/>
          <w:color w:val="FF0000"/>
          <w:sz w:val="24"/>
          <w:szCs w:val="24"/>
          <w:lang w:eastAsia="en-GB"/>
        </w:rPr>
      </w:pPr>
      <w:r w:rsidRPr="00A23A9F">
        <w:rPr>
          <w:rFonts w:ascii="Arial" w:eastAsia="Times New Roman" w:hAnsi="Arial" w:cs="Arial"/>
          <w:b/>
          <w:i/>
          <w:color w:val="000000"/>
          <w:kern w:val="28"/>
          <w:sz w:val="24"/>
          <w:szCs w:val="24"/>
          <w:lang w:eastAsia="en-GB"/>
        </w:rPr>
        <w:t>The interests of those occupying or having rights over the land</w:t>
      </w:r>
    </w:p>
    <w:p w14:paraId="7CF9DE77" w14:textId="77777777" w:rsidR="00D14694" w:rsidRPr="00D14694" w:rsidRDefault="00D14694" w:rsidP="00D14694">
      <w:pPr>
        <w:tabs>
          <w:tab w:val="left" w:pos="432"/>
        </w:tabs>
        <w:spacing w:after="0" w:line="240" w:lineRule="auto"/>
        <w:ind w:left="284" w:hanging="284"/>
        <w:outlineLvl w:val="0"/>
        <w:rPr>
          <w:rFonts w:ascii="Arial" w:eastAsia="Times New Roman" w:hAnsi="Arial" w:cs="Arial"/>
          <w:b/>
          <w:i/>
          <w:color w:val="FF0000"/>
          <w:kern w:val="28"/>
          <w:sz w:val="24"/>
          <w:szCs w:val="24"/>
          <w:lang w:eastAsia="en-GB"/>
        </w:rPr>
      </w:pPr>
    </w:p>
    <w:p w14:paraId="3F0C89F0" w14:textId="54DDE957" w:rsidR="003C6559" w:rsidRPr="0042048C" w:rsidRDefault="003505B7" w:rsidP="0042048C">
      <w:pPr>
        <w:pStyle w:val="ListParagraph"/>
        <w:numPr>
          <w:ilvl w:val="0"/>
          <w:numId w:val="6"/>
        </w:numPr>
        <w:rPr>
          <w:rStyle w:val="normaltextrun"/>
          <w:rFonts w:ascii="Arial" w:eastAsia="Times New Roman" w:hAnsi="Arial" w:cs="Arial"/>
          <w:sz w:val="24"/>
          <w:szCs w:val="24"/>
          <w:lang w:eastAsia="en-GB"/>
        </w:rPr>
      </w:pPr>
      <w:r>
        <w:rPr>
          <w:rStyle w:val="normaltextrun"/>
          <w:rFonts w:ascii="Arial" w:hAnsi="Arial" w:cs="Arial"/>
          <w:sz w:val="24"/>
          <w:szCs w:val="24"/>
          <w:shd w:val="clear" w:color="auto" w:fill="FFFFFF"/>
        </w:rPr>
        <w:t xml:space="preserve">The </w:t>
      </w:r>
      <w:r w:rsidR="00C62BF8">
        <w:rPr>
          <w:rStyle w:val="normaltextrun"/>
          <w:rFonts w:ascii="Arial" w:hAnsi="Arial" w:cs="Arial"/>
          <w:sz w:val="24"/>
          <w:szCs w:val="24"/>
          <w:shd w:val="clear" w:color="auto" w:fill="FFFFFF"/>
        </w:rPr>
        <w:t xml:space="preserve">common land register for CL36 </w:t>
      </w:r>
      <w:r w:rsidR="00C62BF8">
        <w:rPr>
          <w:rFonts w:ascii="Arial" w:hAnsi="Arial" w:cs="Arial"/>
          <w:sz w:val="24"/>
          <w:szCs w:val="24"/>
          <w:shd w:val="clear" w:color="auto" w:fill="FFFFFF"/>
        </w:rPr>
        <w:t>records that the land is s</w:t>
      </w:r>
      <w:r w:rsidR="00C62BF8" w:rsidRPr="00C62BF8">
        <w:rPr>
          <w:rFonts w:ascii="Arial" w:hAnsi="Arial" w:cs="Arial"/>
          <w:sz w:val="24"/>
          <w:szCs w:val="24"/>
          <w:shd w:val="clear" w:color="auto" w:fill="FFFFFF"/>
        </w:rPr>
        <w:t xml:space="preserve">ubject to protection </w:t>
      </w:r>
      <w:r w:rsidR="0042048C">
        <w:rPr>
          <w:rFonts w:ascii="Arial" w:hAnsi="Arial" w:cs="Arial"/>
          <w:sz w:val="24"/>
          <w:szCs w:val="24"/>
          <w:shd w:val="clear" w:color="auto" w:fill="FFFFFF"/>
        </w:rPr>
        <w:t xml:space="preserve">(by the local authority) </w:t>
      </w:r>
      <w:r w:rsidR="00C62BF8">
        <w:rPr>
          <w:rFonts w:ascii="Arial" w:hAnsi="Arial" w:cs="Arial"/>
          <w:sz w:val="24"/>
          <w:szCs w:val="24"/>
          <w:shd w:val="clear" w:color="auto" w:fill="FFFFFF"/>
        </w:rPr>
        <w:t xml:space="preserve">under section </w:t>
      </w:r>
      <w:r w:rsidR="00C62BF8" w:rsidRPr="00C62BF8">
        <w:rPr>
          <w:rFonts w:ascii="Arial" w:hAnsi="Arial" w:cs="Arial"/>
          <w:sz w:val="24"/>
          <w:szCs w:val="24"/>
          <w:shd w:val="clear" w:color="auto" w:fill="FFFFFF"/>
        </w:rPr>
        <w:t xml:space="preserve">9 of the </w:t>
      </w:r>
      <w:r w:rsidR="00C62BF8">
        <w:rPr>
          <w:rFonts w:ascii="Arial" w:hAnsi="Arial" w:cs="Arial"/>
          <w:sz w:val="24"/>
          <w:szCs w:val="24"/>
          <w:shd w:val="clear" w:color="auto" w:fill="FFFFFF"/>
        </w:rPr>
        <w:t xml:space="preserve">Commons Registration </w:t>
      </w:r>
      <w:r w:rsidR="00C62BF8" w:rsidRPr="00C62BF8">
        <w:rPr>
          <w:rFonts w:ascii="Arial" w:hAnsi="Arial" w:cs="Arial"/>
          <w:sz w:val="24"/>
          <w:szCs w:val="24"/>
          <w:shd w:val="clear" w:color="auto" w:fill="FFFFFF"/>
        </w:rPr>
        <w:t>Act 1965</w:t>
      </w:r>
      <w:r w:rsidR="00C62BF8">
        <w:rPr>
          <w:rFonts w:ascii="Arial" w:hAnsi="Arial" w:cs="Arial"/>
          <w:sz w:val="24"/>
          <w:szCs w:val="24"/>
          <w:shd w:val="clear" w:color="auto" w:fill="FFFFFF"/>
        </w:rPr>
        <w:t>. The land is r</w:t>
      </w:r>
      <w:r w:rsidR="00C62BF8" w:rsidRPr="00C62BF8">
        <w:rPr>
          <w:rFonts w:ascii="Arial" w:hAnsi="Arial" w:cs="Arial"/>
          <w:sz w:val="24"/>
          <w:szCs w:val="24"/>
          <w:shd w:val="clear" w:color="auto" w:fill="FFFFFF"/>
        </w:rPr>
        <w:t>egistered pursuant to a decision of the Commons Commissioner dated 15 October 1975 (2/U/54)</w:t>
      </w:r>
      <w:r w:rsidR="00C62BF8">
        <w:rPr>
          <w:rFonts w:ascii="Arial" w:hAnsi="Arial" w:cs="Arial"/>
          <w:sz w:val="24"/>
          <w:szCs w:val="24"/>
          <w:shd w:val="clear" w:color="auto" w:fill="FFFFFF"/>
        </w:rPr>
        <w:t xml:space="preserve"> in which the Commissioner was not satisfied that any person is the owner of the land. The register also records that there are no rights of common</w:t>
      </w:r>
      <w:r w:rsidR="00360725">
        <w:rPr>
          <w:rFonts w:ascii="Arial" w:hAnsi="Arial" w:cs="Arial"/>
          <w:sz w:val="24"/>
          <w:szCs w:val="24"/>
          <w:shd w:val="clear" w:color="auto" w:fill="FFFFFF"/>
        </w:rPr>
        <w:t>.</w:t>
      </w:r>
    </w:p>
    <w:p w14:paraId="5F1497AC" w14:textId="77777777" w:rsidR="003C6559" w:rsidRPr="003C6559" w:rsidRDefault="003C6559" w:rsidP="003C6559">
      <w:pPr>
        <w:pStyle w:val="ListParagraph"/>
        <w:rPr>
          <w:rStyle w:val="normaltextrun"/>
          <w:rFonts w:ascii="Arial" w:hAnsi="Arial" w:cs="Arial"/>
          <w:sz w:val="24"/>
          <w:szCs w:val="24"/>
          <w:shd w:val="clear" w:color="auto" w:fill="FFFFFF"/>
        </w:rPr>
      </w:pPr>
    </w:p>
    <w:p w14:paraId="17BFEBB7" w14:textId="0B273B60" w:rsidR="003C6559" w:rsidRPr="0042048C" w:rsidRDefault="0042048C" w:rsidP="0042048C">
      <w:pPr>
        <w:pStyle w:val="ListParagraph"/>
        <w:numPr>
          <w:ilvl w:val="0"/>
          <w:numId w:val="6"/>
        </w:numPr>
        <w:rPr>
          <w:rFonts w:ascii="Arial" w:eastAsia="Times New Roman" w:hAnsi="Arial" w:cs="Arial"/>
          <w:sz w:val="24"/>
          <w:szCs w:val="24"/>
          <w:lang w:eastAsia="en-GB"/>
        </w:rPr>
      </w:pPr>
      <w:r>
        <w:rPr>
          <w:rStyle w:val="normaltextrun"/>
          <w:rFonts w:ascii="Arial" w:hAnsi="Arial" w:cs="Arial"/>
          <w:sz w:val="24"/>
          <w:szCs w:val="24"/>
          <w:shd w:val="clear" w:color="auto" w:fill="FFFFFF"/>
        </w:rPr>
        <w:t xml:space="preserve">There is no evidence to suggest that anyone occupies or has rights </w:t>
      </w:r>
      <w:r w:rsidR="002C234B">
        <w:rPr>
          <w:rStyle w:val="normaltextrun"/>
          <w:rFonts w:ascii="Arial" w:hAnsi="Arial" w:cs="Arial"/>
          <w:sz w:val="24"/>
          <w:szCs w:val="24"/>
          <w:shd w:val="clear" w:color="auto" w:fill="FFFFFF"/>
        </w:rPr>
        <w:t xml:space="preserve">of common </w:t>
      </w:r>
      <w:r>
        <w:rPr>
          <w:rStyle w:val="normaltextrun"/>
          <w:rFonts w:ascii="Arial" w:hAnsi="Arial" w:cs="Arial"/>
          <w:sz w:val="24"/>
          <w:szCs w:val="24"/>
          <w:shd w:val="clear" w:color="auto" w:fill="FFFFFF"/>
        </w:rPr>
        <w:t>over the land</w:t>
      </w:r>
      <w:r w:rsidR="009403BD">
        <w:rPr>
          <w:rStyle w:val="normaltextrun"/>
          <w:rFonts w:ascii="Arial" w:hAnsi="Arial" w:cs="Arial"/>
          <w:sz w:val="24"/>
          <w:szCs w:val="24"/>
          <w:shd w:val="clear" w:color="auto" w:fill="FFFFFF"/>
        </w:rPr>
        <w:t>.</w:t>
      </w:r>
    </w:p>
    <w:p w14:paraId="7402CCBC" w14:textId="5D5B6F0B" w:rsidR="00B04D56" w:rsidRPr="00094275" w:rsidRDefault="0016445A" w:rsidP="00E747F2">
      <w:pPr>
        <w:tabs>
          <w:tab w:val="left" w:pos="432"/>
        </w:tabs>
        <w:spacing w:before="180" w:after="0" w:line="240" w:lineRule="auto"/>
        <w:outlineLvl w:val="0"/>
        <w:rPr>
          <w:rFonts w:ascii="Arial" w:eastAsia="Times New Roman" w:hAnsi="Arial" w:cs="Arial"/>
          <w:color w:val="FF0000"/>
          <w:kern w:val="28"/>
          <w:sz w:val="24"/>
          <w:szCs w:val="24"/>
          <w:lang w:eastAsia="en-GB"/>
        </w:rPr>
      </w:pPr>
      <w:r w:rsidRPr="005E5E37">
        <w:rPr>
          <w:rFonts w:ascii="Arial" w:eastAsia="Times New Roman" w:hAnsi="Arial" w:cs="Arial"/>
          <w:b/>
          <w:i/>
          <w:color w:val="000000"/>
          <w:kern w:val="28"/>
          <w:sz w:val="24"/>
          <w:szCs w:val="24"/>
          <w:lang w:eastAsia="en-GB"/>
        </w:rPr>
        <w:t>The interests of the neighbourhood and public rights of access</w:t>
      </w:r>
    </w:p>
    <w:p w14:paraId="1735E8D4" w14:textId="57283554" w:rsidR="008A4504" w:rsidRDefault="00294CEB" w:rsidP="00294CEB">
      <w:pPr>
        <w:pStyle w:val="ListParagraph"/>
        <w:numPr>
          <w:ilvl w:val="0"/>
          <w:numId w:val="6"/>
        </w:numPr>
        <w:tabs>
          <w:tab w:val="left" w:pos="284"/>
          <w:tab w:val="left" w:pos="432"/>
        </w:tabs>
        <w:spacing w:before="180" w:after="0" w:line="240" w:lineRule="auto"/>
        <w:outlineLvl w:val="0"/>
        <w:rPr>
          <w:rFonts w:ascii="Arial" w:eastAsia="Times New Roman" w:hAnsi="Arial" w:cs="Arial"/>
          <w:sz w:val="24"/>
          <w:szCs w:val="24"/>
          <w:lang w:eastAsia="en-GB"/>
        </w:rPr>
      </w:pPr>
      <w:r w:rsidRPr="00E44AC6">
        <w:rPr>
          <w:rFonts w:ascii="Arial" w:eastAsia="Times New Roman" w:hAnsi="Arial" w:cs="Arial"/>
          <w:sz w:val="24"/>
          <w:szCs w:val="24"/>
          <w:lang w:eastAsia="en-GB"/>
        </w:rPr>
        <w:t xml:space="preserve">The interests of the neighbourhood test relates to whether the </w:t>
      </w:r>
      <w:r w:rsidRPr="00E44AC6">
        <w:rPr>
          <w:rFonts w:ascii="Arial" w:eastAsia="Times New Roman" w:hAnsi="Arial" w:cs="Arial"/>
          <w:color w:val="000000"/>
          <w:kern w:val="28"/>
          <w:sz w:val="24"/>
          <w:szCs w:val="24"/>
          <w:lang w:eastAsia="en-GB"/>
        </w:rPr>
        <w:t>works</w:t>
      </w:r>
      <w:r w:rsidRPr="00E44AC6">
        <w:rPr>
          <w:rFonts w:ascii="Arial" w:eastAsia="Times New Roman" w:hAnsi="Arial" w:cs="Arial"/>
          <w:sz w:val="24"/>
          <w:szCs w:val="24"/>
          <w:lang w:eastAsia="en-GB"/>
        </w:rPr>
        <w:t xml:space="preserve"> will impact on the way the common land is used by local people and is closely linked with interests of public access.</w:t>
      </w:r>
      <w:r>
        <w:rPr>
          <w:rFonts w:ascii="Arial" w:eastAsia="Times New Roman" w:hAnsi="Arial" w:cs="Arial"/>
          <w:sz w:val="24"/>
          <w:szCs w:val="24"/>
          <w:lang w:eastAsia="en-GB"/>
        </w:rPr>
        <w:t xml:space="preserve"> </w:t>
      </w:r>
      <w:r w:rsidR="0042048C">
        <w:rPr>
          <w:rFonts w:ascii="Arial" w:eastAsia="Times New Roman" w:hAnsi="Arial" w:cs="Arial"/>
          <w:sz w:val="24"/>
          <w:szCs w:val="24"/>
          <w:lang w:eastAsia="en-GB"/>
        </w:rPr>
        <w:t xml:space="preserve">The application </w:t>
      </w:r>
      <w:r w:rsidR="003514C0">
        <w:rPr>
          <w:rFonts w:ascii="Arial" w:eastAsia="Times New Roman" w:hAnsi="Arial" w:cs="Arial"/>
          <w:sz w:val="24"/>
          <w:szCs w:val="24"/>
          <w:lang w:eastAsia="en-GB"/>
        </w:rPr>
        <w:t xml:space="preserve">plan shows </w:t>
      </w:r>
      <w:r w:rsidR="003B111B">
        <w:rPr>
          <w:rFonts w:ascii="Arial" w:eastAsia="Times New Roman" w:hAnsi="Arial" w:cs="Arial"/>
          <w:sz w:val="24"/>
          <w:szCs w:val="24"/>
          <w:lang w:eastAsia="en-GB"/>
        </w:rPr>
        <w:t xml:space="preserve">that the excavation will </w:t>
      </w:r>
      <w:r w:rsidR="00726096">
        <w:rPr>
          <w:rFonts w:ascii="Arial" w:eastAsia="Times New Roman" w:hAnsi="Arial" w:cs="Arial"/>
          <w:sz w:val="24"/>
          <w:szCs w:val="24"/>
          <w:lang w:eastAsia="en-GB"/>
        </w:rPr>
        <w:t xml:space="preserve">mainly </w:t>
      </w:r>
      <w:r w:rsidR="003B111B">
        <w:rPr>
          <w:rFonts w:ascii="Arial" w:eastAsia="Times New Roman" w:hAnsi="Arial" w:cs="Arial"/>
          <w:sz w:val="24"/>
          <w:szCs w:val="24"/>
          <w:lang w:eastAsia="en-GB"/>
        </w:rPr>
        <w:t xml:space="preserve">be </w:t>
      </w:r>
      <w:r w:rsidR="002A47ED">
        <w:rPr>
          <w:rFonts w:ascii="Arial" w:eastAsia="Times New Roman" w:hAnsi="Arial" w:cs="Arial"/>
          <w:sz w:val="24"/>
          <w:szCs w:val="24"/>
          <w:lang w:eastAsia="en-GB"/>
        </w:rPr>
        <w:t>along the edge</w:t>
      </w:r>
      <w:r w:rsidR="003B111B">
        <w:rPr>
          <w:rFonts w:ascii="Arial" w:eastAsia="Times New Roman" w:hAnsi="Arial" w:cs="Arial"/>
          <w:sz w:val="24"/>
          <w:szCs w:val="24"/>
          <w:lang w:eastAsia="en-GB"/>
        </w:rPr>
        <w:t xml:space="preserve"> </w:t>
      </w:r>
      <w:r w:rsidR="002A47ED">
        <w:rPr>
          <w:rFonts w:ascii="Arial" w:eastAsia="Times New Roman" w:hAnsi="Arial" w:cs="Arial"/>
          <w:sz w:val="24"/>
          <w:szCs w:val="24"/>
          <w:lang w:eastAsia="en-GB"/>
        </w:rPr>
        <w:t xml:space="preserve">of </w:t>
      </w:r>
      <w:r w:rsidR="003B111B">
        <w:rPr>
          <w:rFonts w:ascii="Arial" w:eastAsia="Times New Roman" w:hAnsi="Arial" w:cs="Arial"/>
          <w:sz w:val="24"/>
          <w:szCs w:val="24"/>
          <w:lang w:eastAsia="en-GB"/>
        </w:rPr>
        <w:t xml:space="preserve">a surfaced </w:t>
      </w:r>
      <w:r w:rsidR="002C234B">
        <w:rPr>
          <w:rFonts w:ascii="Arial" w:eastAsia="Times New Roman" w:hAnsi="Arial" w:cs="Arial"/>
          <w:sz w:val="24"/>
          <w:szCs w:val="24"/>
          <w:lang w:eastAsia="en-GB"/>
        </w:rPr>
        <w:t>route</w:t>
      </w:r>
      <w:r w:rsidR="003B111B">
        <w:rPr>
          <w:rFonts w:ascii="Arial" w:eastAsia="Times New Roman" w:hAnsi="Arial" w:cs="Arial"/>
          <w:sz w:val="24"/>
          <w:szCs w:val="24"/>
          <w:lang w:eastAsia="en-GB"/>
        </w:rPr>
        <w:t xml:space="preserve"> to residential properties on the west side of Appleton Road</w:t>
      </w:r>
      <w:r w:rsidR="002C234B">
        <w:rPr>
          <w:rFonts w:ascii="Arial" w:eastAsia="Times New Roman" w:hAnsi="Arial" w:cs="Arial"/>
          <w:sz w:val="24"/>
          <w:szCs w:val="24"/>
          <w:lang w:eastAsia="en-GB"/>
        </w:rPr>
        <w:t xml:space="preserve"> and I consider the </w:t>
      </w:r>
      <w:r w:rsidR="00D86777">
        <w:rPr>
          <w:rFonts w:ascii="Arial" w:eastAsia="Times New Roman" w:hAnsi="Arial" w:cs="Arial"/>
          <w:sz w:val="24"/>
          <w:szCs w:val="24"/>
          <w:lang w:eastAsia="en-GB"/>
        </w:rPr>
        <w:t xml:space="preserve">application </w:t>
      </w:r>
      <w:r w:rsidR="002C234B">
        <w:rPr>
          <w:rFonts w:ascii="Arial" w:eastAsia="Times New Roman" w:hAnsi="Arial" w:cs="Arial"/>
          <w:sz w:val="24"/>
          <w:szCs w:val="24"/>
          <w:lang w:eastAsia="en-GB"/>
        </w:rPr>
        <w:t xml:space="preserve">land’s primary use is </w:t>
      </w:r>
      <w:r w:rsidR="00250CED">
        <w:rPr>
          <w:rFonts w:ascii="Arial" w:eastAsia="Times New Roman" w:hAnsi="Arial" w:cs="Arial"/>
          <w:sz w:val="24"/>
          <w:szCs w:val="24"/>
          <w:lang w:eastAsia="en-GB"/>
        </w:rPr>
        <w:t xml:space="preserve">likely to be </w:t>
      </w:r>
      <w:r w:rsidR="002C234B">
        <w:rPr>
          <w:rFonts w:ascii="Arial" w:eastAsia="Times New Roman" w:hAnsi="Arial" w:cs="Arial"/>
          <w:sz w:val="24"/>
          <w:szCs w:val="24"/>
          <w:lang w:eastAsia="en-GB"/>
        </w:rPr>
        <w:t>for access to those properties.</w:t>
      </w:r>
    </w:p>
    <w:p w14:paraId="5375CAC5" w14:textId="77777777" w:rsidR="00E57FD1" w:rsidRDefault="00E57FD1" w:rsidP="00E57FD1">
      <w:pPr>
        <w:pStyle w:val="ListParagraph"/>
        <w:tabs>
          <w:tab w:val="left" w:pos="284"/>
          <w:tab w:val="left" w:pos="432"/>
        </w:tabs>
        <w:spacing w:before="180" w:after="0" w:line="240" w:lineRule="auto"/>
        <w:ind w:left="1211"/>
        <w:outlineLvl w:val="0"/>
        <w:rPr>
          <w:rFonts w:ascii="Arial" w:eastAsia="Times New Roman" w:hAnsi="Arial" w:cs="Arial"/>
          <w:sz w:val="24"/>
          <w:szCs w:val="24"/>
          <w:lang w:eastAsia="en-GB"/>
        </w:rPr>
      </w:pPr>
    </w:p>
    <w:p w14:paraId="3DEC3CAA" w14:textId="3E441705" w:rsidR="00274386" w:rsidRPr="00E57FD1" w:rsidRDefault="00250CED" w:rsidP="00E57FD1">
      <w:pPr>
        <w:pStyle w:val="ListParagraph"/>
        <w:numPr>
          <w:ilvl w:val="0"/>
          <w:numId w:val="6"/>
        </w:numPr>
        <w:tabs>
          <w:tab w:val="left" w:pos="284"/>
          <w:tab w:val="left" w:pos="432"/>
        </w:tabs>
        <w:spacing w:before="180" w:after="0" w:line="240" w:lineRule="auto"/>
        <w:outlineLvl w:val="0"/>
        <w:rPr>
          <w:rFonts w:ascii="Arial" w:eastAsia="Times New Roman" w:hAnsi="Arial" w:cs="Arial"/>
          <w:sz w:val="24"/>
          <w:szCs w:val="24"/>
          <w:lang w:eastAsia="en-GB"/>
        </w:rPr>
      </w:pPr>
      <w:r w:rsidRPr="00E57FD1">
        <w:rPr>
          <w:rFonts w:ascii="Arial" w:eastAsia="Times New Roman" w:hAnsi="Arial" w:cs="Arial"/>
          <w:sz w:val="24"/>
          <w:szCs w:val="24"/>
          <w:lang w:eastAsia="en-GB"/>
        </w:rPr>
        <w:t xml:space="preserve">I am satisfied that the small scale of the works will allow the public to walk around the excavated area </w:t>
      </w:r>
      <w:r w:rsidR="00E57FD1" w:rsidRPr="00E57FD1">
        <w:rPr>
          <w:rFonts w:ascii="Arial" w:eastAsia="Times New Roman" w:hAnsi="Arial" w:cs="Arial"/>
          <w:sz w:val="24"/>
          <w:szCs w:val="24"/>
          <w:lang w:eastAsia="en-GB"/>
        </w:rPr>
        <w:t xml:space="preserve">with little inconvenience </w:t>
      </w:r>
      <w:r w:rsidRPr="00E57FD1">
        <w:rPr>
          <w:rFonts w:ascii="Arial" w:eastAsia="Times New Roman" w:hAnsi="Arial" w:cs="Arial"/>
          <w:sz w:val="24"/>
          <w:szCs w:val="24"/>
          <w:lang w:eastAsia="en-GB"/>
        </w:rPr>
        <w:t xml:space="preserve">and </w:t>
      </w:r>
      <w:r w:rsidR="00E57FD1" w:rsidRPr="00E57FD1">
        <w:rPr>
          <w:rFonts w:ascii="Arial" w:eastAsia="Times New Roman" w:hAnsi="Arial" w:cs="Arial"/>
          <w:sz w:val="24"/>
          <w:szCs w:val="24"/>
          <w:lang w:eastAsia="en-GB"/>
        </w:rPr>
        <w:t xml:space="preserve">that </w:t>
      </w:r>
      <w:r w:rsidRPr="00E57FD1">
        <w:rPr>
          <w:rFonts w:ascii="Arial" w:eastAsia="Times New Roman" w:hAnsi="Arial" w:cs="Arial"/>
          <w:sz w:val="24"/>
          <w:szCs w:val="24"/>
          <w:lang w:eastAsia="en-GB"/>
        </w:rPr>
        <w:t>the</w:t>
      </w:r>
      <w:r w:rsidR="00D86777">
        <w:rPr>
          <w:rFonts w:ascii="Arial" w:eastAsia="Times New Roman" w:hAnsi="Arial" w:cs="Arial"/>
          <w:sz w:val="24"/>
          <w:szCs w:val="24"/>
          <w:lang w:eastAsia="en-GB"/>
        </w:rPr>
        <w:t xml:space="preserve"> works’</w:t>
      </w:r>
      <w:r w:rsidRPr="00E57FD1">
        <w:rPr>
          <w:rFonts w:ascii="Arial" w:eastAsia="Times New Roman" w:hAnsi="Arial" w:cs="Arial"/>
          <w:sz w:val="24"/>
          <w:szCs w:val="24"/>
          <w:lang w:eastAsia="en-GB"/>
        </w:rPr>
        <w:t xml:space="preserve"> short duration of around three days will not unduly harm the above interests</w:t>
      </w:r>
      <w:r w:rsidR="00E57FD1" w:rsidRPr="00E57FD1">
        <w:rPr>
          <w:rFonts w:ascii="Arial" w:eastAsia="Times New Roman" w:hAnsi="Arial" w:cs="Arial"/>
          <w:sz w:val="24"/>
          <w:szCs w:val="24"/>
          <w:lang w:eastAsia="en-GB"/>
        </w:rPr>
        <w:t>.</w:t>
      </w:r>
    </w:p>
    <w:p w14:paraId="691D4C1B" w14:textId="7ED04906" w:rsidR="00300AA5" w:rsidRPr="002938FD" w:rsidRDefault="003D5E12" w:rsidP="00356326">
      <w:pPr>
        <w:tabs>
          <w:tab w:val="left" w:pos="284"/>
          <w:tab w:val="left" w:pos="432"/>
        </w:tabs>
        <w:spacing w:before="180" w:after="0" w:line="240" w:lineRule="auto"/>
        <w:outlineLvl w:val="0"/>
        <w:rPr>
          <w:rFonts w:ascii="Arial" w:eastAsia="Times New Roman" w:hAnsi="Arial" w:cs="Arial"/>
          <w:color w:val="FF0000"/>
          <w:kern w:val="28"/>
          <w:sz w:val="24"/>
          <w:szCs w:val="24"/>
          <w:lang w:eastAsia="en-GB"/>
        </w:rPr>
      </w:pPr>
      <w:r w:rsidRPr="006751D3">
        <w:rPr>
          <w:rFonts w:ascii="Arial" w:eastAsia="Times New Roman" w:hAnsi="Arial" w:cs="Arial"/>
          <w:b/>
          <w:i/>
          <w:color w:val="000000"/>
          <w:kern w:val="28"/>
          <w:sz w:val="24"/>
          <w:szCs w:val="24"/>
          <w:lang w:eastAsia="en-GB"/>
        </w:rPr>
        <w:t>The public interest</w:t>
      </w:r>
    </w:p>
    <w:p w14:paraId="1D1860C4" w14:textId="050A1BC9" w:rsidR="00CE4896" w:rsidRDefault="00E0705E" w:rsidP="009E1FE0">
      <w:pPr>
        <w:pStyle w:val="ListParagraph"/>
        <w:tabs>
          <w:tab w:val="left" w:pos="284"/>
        </w:tabs>
        <w:spacing w:before="180" w:after="0" w:line="240" w:lineRule="auto"/>
        <w:ind w:left="0"/>
        <w:outlineLvl w:val="0"/>
        <w:rPr>
          <w:rFonts w:ascii="Arial" w:eastAsia="Times New Roman" w:hAnsi="Arial" w:cs="Arial"/>
          <w:i/>
          <w:kern w:val="28"/>
          <w:sz w:val="24"/>
          <w:szCs w:val="24"/>
          <w:lang w:eastAsia="en-GB"/>
        </w:rPr>
      </w:pPr>
      <w:r w:rsidRPr="005E5E37">
        <w:rPr>
          <w:rFonts w:ascii="Arial" w:eastAsia="Times New Roman" w:hAnsi="Arial" w:cs="Arial"/>
          <w:i/>
          <w:kern w:val="28"/>
          <w:sz w:val="24"/>
          <w:szCs w:val="24"/>
          <w:lang w:eastAsia="en-GB"/>
        </w:rPr>
        <w:t>Nature conservation</w:t>
      </w:r>
      <w:r w:rsidR="00545B01">
        <w:rPr>
          <w:rFonts w:ascii="Arial" w:eastAsia="Times New Roman" w:hAnsi="Arial" w:cs="Arial"/>
          <w:i/>
          <w:kern w:val="28"/>
          <w:sz w:val="24"/>
          <w:szCs w:val="24"/>
          <w:lang w:eastAsia="en-GB"/>
        </w:rPr>
        <w:t xml:space="preserve"> and conservation of the landscape</w:t>
      </w:r>
    </w:p>
    <w:p w14:paraId="4234D5AB" w14:textId="77777777" w:rsidR="009E1FE0" w:rsidRPr="009E1FE0" w:rsidRDefault="009E1FE0" w:rsidP="009E1FE0">
      <w:pPr>
        <w:pStyle w:val="ListParagraph"/>
        <w:tabs>
          <w:tab w:val="left" w:pos="284"/>
        </w:tabs>
        <w:spacing w:before="180" w:after="0" w:line="240" w:lineRule="auto"/>
        <w:ind w:left="0"/>
        <w:outlineLvl w:val="0"/>
        <w:rPr>
          <w:rFonts w:ascii="Arial" w:eastAsia="Times New Roman" w:hAnsi="Arial" w:cs="Arial"/>
          <w:i/>
          <w:kern w:val="28"/>
          <w:sz w:val="24"/>
          <w:szCs w:val="24"/>
          <w:lang w:eastAsia="en-GB"/>
        </w:rPr>
      </w:pPr>
    </w:p>
    <w:p w14:paraId="195DAFB5" w14:textId="60CB092B" w:rsidR="00545B01" w:rsidRDefault="00545B01" w:rsidP="003F2932">
      <w:pPr>
        <w:pStyle w:val="ListParagraph"/>
        <w:numPr>
          <w:ilvl w:val="0"/>
          <w:numId w:val="6"/>
        </w:numPr>
        <w:tabs>
          <w:tab w:val="left" w:pos="284"/>
        </w:tabs>
        <w:spacing w:before="180" w:after="0" w:line="240" w:lineRule="auto"/>
        <w:outlineLvl w:val="0"/>
        <w:rPr>
          <w:rFonts w:ascii="Arial" w:eastAsia="Times New Roman" w:hAnsi="Arial" w:cs="Arial"/>
          <w:kern w:val="28"/>
          <w:sz w:val="24"/>
          <w:szCs w:val="24"/>
          <w:lang w:eastAsia="en-GB"/>
        </w:rPr>
      </w:pPr>
      <w:r>
        <w:rPr>
          <w:rFonts w:ascii="Arial" w:eastAsia="Times New Roman" w:hAnsi="Arial" w:cs="Arial"/>
          <w:kern w:val="28"/>
          <w:sz w:val="24"/>
          <w:szCs w:val="24"/>
          <w:lang w:eastAsia="en-GB"/>
        </w:rPr>
        <w:t>T</w:t>
      </w:r>
      <w:r w:rsidRPr="00545B01">
        <w:rPr>
          <w:rFonts w:ascii="Arial" w:eastAsia="Times New Roman" w:hAnsi="Arial" w:cs="Arial"/>
          <w:kern w:val="28"/>
          <w:sz w:val="24"/>
          <w:szCs w:val="24"/>
          <w:lang w:eastAsia="en-GB"/>
        </w:rPr>
        <w:t>he common is not subject to a</w:t>
      </w:r>
      <w:r>
        <w:rPr>
          <w:rFonts w:ascii="Arial" w:eastAsia="Times New Roman" w:hAnsi="Arial" w:cs="Arial"/>
          <w:kern w:val="28"/>
          <w:sz w:val="24"/>
          <w:szCs w:val="24"/>
          <w:lang w:eastAsia="en-GB"/>
        </w:rPr>
        <w:t>ny</w:t>
      </w:r>
      <w:r w:rsidRPr="00545B01">
        <w:rPr>
          <w:rFonts w:ascii="Arial" w:eastAsia="Times New Roman" w:hAnsi="Arial" w:cs="Arial"/>
          <w:kern w:val="28"/>
          <w:sz w:val="24"/>
          <w:szCs w:val="24"/>
          <w:lang w:eastAsia="en-GB"/>
        </w:rPr>
        <w:t xml:space="preserve"> statutory or non</w:t>
      </w:r>
      <w:r>
        <w:rPr>
          <w:rFonts w:ascii="Arial" w:eastAsia="Times New Roman" w:hAnsi="Arial" w:cs="Arial"/>
          <w:kern w:val="28"/>
          <w:sz w:val="24"/>
          <w:szCs w:val="24"/>
          <w:lang w:eastAsia="en-GB"/>
        </w:rPr>
        <w:t>-</w:t>
      </w:r>
      <w:r w:rsidRPr="00545B01">
        <w:rPr>
          <w:rFonts w:ascii="Arial" w:eastAsia="Times New Roman" w:hAnsi="Arial" w:cs="Arial"/>
          <w:kern w:val="28"/>
          <w:sz w:val="24"/>
          <w:szCs w:val="24"/>
          <w:lang w:eastAsia="en-GB"/>
        </w:rPr>
        <w:t>statutory designation for nature conservation</w:t>
      </w:r>
      <w:r>
        <w:rPr>
          <w:rFonts w:ascii="Arial" w:eastAsia="Times New Roman" w:hAnsi="Arial" w:cs="Arial"/>
          <w:kern w:val="28"/>
          <w:sz w:val="24"/>
          <w:szCs w:val="24"/>
          <w:lang w:eastAsia="en-GB"/>
        </w:rPr>
        <w:t xml:space="preserve"> and has no </w:t>
      </w:r>
      <w:proofErr w:type="gramStart"/>
      <w:r>
        <w:rPr>
          <w:rFonts w:ascii="Arial" w:eastAsia="Times New Roman" w:hAnsi="Arial" w:cs="Arial"/>
          <w:kern w:val="28"/>
          <w:sz w:val="24"/>
          <w:szCs w:val="24"/>
          <w:lang w:eastAsia="en-GB"/>
        </w:rPr>
        <w:t>particular landscape</w:t>
      </w:r>
      <w:proofErr w:type="gramEnd"/>
      <w:r>
        <w:rPr>
          <w:rFonts w:ascii="Arial" w:eastAsia="Times New Roman" w:hAnsi="Arial" w:cs="Arial"/>
          <w:kern w:val="28"/>
          <w:sz w:val="24"/>
          <w:szCs w:val="24"/>
          <w:lang w:eastAsia="en-GB"/>
        </w:rPr>
        <w:t xml:space="preserve"> designation.</w:t>
      </w:r>
      <w:r w:rsidR="00237530">
        <w:rPr>
          <w:rFonts w:ascii="Arial" w:eastAsia="Times New Roman" w:hAnsi="Arial" w:cs="Arial"/>
          <w:kern w:val="28"/>
          <w:sz w:val="24"/>
          <w:szCs w:val="24"/>
          <w:lang w:eastAsia="en-GB"/>
        </w:rPr>
        <w:t xml:space="preserve"> NE advises that t</w:t>
      </w:r>
      <w:r w:rsidR="00237530" w:rsidRPr="00545B01">
        <w:rPr>
          <w:rFonts w:ascii="Arial" w:eastAsia="Times New Roman" w:hAnsi="Arial" w:cs="Arial"/>
          <w:kern w:val="28"/>
          <w:sz w:val="24"/>
          <w:szCs w:val="24"/>
          <w:lang w:eastAsia="en-GB"/>
        </w:rPr>
        <w:t xml:space="preserve">he works </w:t>
      </w:r>
      <w:r w:rsidR="00237530">
        <w:rPr>
          <w:rFonts w:ascii="Arial" w:eastAsia="Times New Roman" w:hAnsi="Arial" w:cs="Arial"/>
          <w:kern w:val="28"/>
          <w:sz w:val="24"/>
          <w:szCs w:val="24"/>
          <w:lang w:eastAsia="en-GB"/>
        </w:rPr>
        <w:t>are unlikely to have any significant adverse effects on any protected sites or on the common’s biodiversity or landscape.</w:t>
      </w:r>
    </w:p>
    <w:p w14:paraId="07FF92D7" w14:textId="77777777" w:rsidR="00545B01" w:rsidRDefault="00545B01" w:rsidP="00545B01">
      <w:pPr>
        <w:pStyle w:val="ListParagraph"/>
        <w:tabs>
          <w:tab w:val="left" w:pos="284"/>
        </w:tabs>
        <w:spacing w:before="180" w:after="0" w:line="240" w:lineRule="auto"/>
        <w:ind w:left="1211"/>
        <w:outlineLvl w:val="0"/>
        <w:rPr>
          <w:rFonts w:ascii="Arial" w:eastAsia="Times New Roman" w:hAnsi="Arial" w:cs="Arial"/>
          <w:kern w:val="28"/>
          <w:sz w:val="24"/>
          <w:szCs w:val="24"/>
          <w:lang w:eastAsia="en-GB"/>
        </w:rPr>
      </w:pPr>
    </w:p>
    <w:p w14:paraId="5DF6CE52" w14:textId="195C17AC" w:rsidR="00AD3929" w:rsidRDefault="00237530" w:rsidP="00726096">
      <w:pPr>
        <w:pStyle w:val="ListParagraph"/>
        <w:numPr>
          <w:ilvl w:val="0"/>
          <w:numId w:val="6"/>
        </w:numPr>
        <w:tabs>
          <w:tab w:val="left" w:pos="284"/>
        </w:tabs>
        <w:spacing w:before="180" w:after="0" w:line="240" w:lineRule="auto"/>
        <w:outlineLvl w:val="0"/>
        <w:rPr>
          <w:rFonts w:ascii="Arial" w:eastAsia="Times New Roman" w:hAnsi="Arial" w:cs="Arial"/>
          <w:kern w:val="28"/>
          <w:sz w:val="24"/>
          <w:szCs w:val="24"/>
          <w:lang w:eastAsia="en-GB"/>
        </w:rPr>
      </w:pPr>
      <w:r>
        <w:rPr>
          <w:rFonts w:ascii="Arial" w:eastAsia="Times New Roman" w:hAnsi="Arial" w:cs="Arial"/>
          <w:kern w:val="28"/>
          <w:sz w:val="24"/>
          <w:szCs w:val="24"/>
          <w:lang w:eastAsia="en-GB"/>
        </w:rPr>
        <w:lastRenderedPageBreak/>
        <w:t>The excavated material will be used to backfill the trench</w:t>
      </w:r>
      <w:r w:rsidR="00AD3929">
        <w:rPr>
          <w:rFonts w:ascii="Arial" w:eastAsia="Times New Roman" w:hAnsi="Arial" w:cs="Arial"/>
          <w:kern w:val="28"/>
          <w:sz w:val="24"/>
          <w:szCs w:val="24"/>
          <w:lang w:eastAsia="en-GB"/>
        </w:rPr>
        <w:t xml:space="preserve"> and SSEN’s approved contractors will reinstate the common to its former condition, which can be secured by attaching a</w:t>
      </w:r>
      <w:r w:rsidR="00D86777">
        <w:rPr>
          <w:rFonts w:ascii="Arial" w:eastAsia="Times New Roman" w:hAnsi="Arial" w:cs="Arial"/>
          <w:kern w:val="28"/>
          <w:sz w:val="24"/>
          <w:szCs w:val="24"/>
          <w:lang w:eastAsia="en-GB"/>
        </w:rPr>
        <w:t xml:space="preserve"> suitable</w:t>
      </w:r>
      <w:r w:rsidR="00AD3929">
        <w:rPr>
          <w:rFonts w:ascii="Arial" w:eastAsia="Times New Roman" w:hAnsi="Arial" w:cs="Arial"/>
          <w:kern w:val="28"/>
          <w:sz w:val="24"/>
          <w:szCs w:val="24"/>
          <w:lang w:eastAsia="en-GB"/>
        </w:rPr>
        <w:t xml:space="preserve"> condition to the consent.</w:t>
      </w:r>
    </w:p>
    <w:p w14:paraId="6055F727" w14:textId="77777777" w:rsidR="00AD3929" w:rsidRPr="00AD3929" w:rsidRDefault="00AD3929" w:rsidP="00AD3929">
      <w:pPr>
        <w:pStyle w:val="ListParagraph"/>
        <w:rPr>
          <w:rFonts w:ascii="Arial" w:eastAsia="Times New Roman" w:hAnsi="Arial" w:cs="Arial"/>
          <w:kern w:val="28"/>
          <w:sz w:val="24"/>
          <w:szCs w:val="24"/>
          <w:lang w:eastAsia="en-GB"/>
        </w:rPr>
      </w:pPr>
    </w:p>
    <w:p w14:paraId="199CCB00" w14:textId="6544BF34" w:rsidR="0003031B" w:rsidRPr="00726096" w:rsidRDefault="00AD3929" w:rsidP="00726096">
      <w:pPr>
        <w:pStyle w:val="ListParagraph"/>
        <w:numPr>
          <w:ilvl w:val="0"/>
          <w:numId w:val="6"/>
        </w:numPr>
        <w:tabs>
          <w:tab w:val="left" w:pos="284"/>
        </w:tabs>
        <w:spacing w:before="180" w:after="0" w:line="240" w:lineRule="auto"/>
        <w:outlineLvl w:val="0"/>
        <w:rPr>
          <w:rFonts w:ascii="Arial" w:eastAsia="Times New Roman" w:hAnsi="Arial" w:cs="Arial"/>
          <w:kern w:val="28"/>
          <w:sz w:val="24"/>
          <w:szCs w:val="24"/>
          <w:lang w:eastAsia="en-GB"/>
        </w:rPr>
      </w:pPr>
      <w:r>
        <w:rPr>
          <w:rFonts w:ascii="Arial" w:eastAsia="Times New Roman" w:hAnsi="Arial" w:cs="Arial"/>
          <w:kern w:val="28"/>
          <w:sz w:val="24"/>
          <w:szCs w:val="24"/>
          <w:lang w:eastAsia="en-GB"/>
        </w:rPr>
        <w:t xml:space="preserve">There is no evidence to suggest that nature conservation interests will be harmed by the works and </w:t>
      </w:r>
      <w:r w:rsidR="00726096">
        <w:rPr>
          <w:rFonts w:ascii="Arial" w:eastAsia="Times New Roman" w:hAnsi="Arial" w:cs="Arial"/>
          <w:kern w:val="28"/>
          <w:sz w:val="24"/>
          <w:szCs w:val="24"/>
          <w:lang w:eastAsia="en-GB"/>
        </w:rPr>
        <w:t>I am satisfied that the</w:t>
      </w:r>
      <w:r w:rsidR="00431F47">
        <w:rPr>
          <w:rFonts w:ascii="Arial" w:eastAsia="Times New Roman" w:hAnsi="Arial" w:cs="Arial"/>
          <w:kern w:val="28"/>
          <w:sz w:val="24"/>
          <w:szCs w:val="24"/>
          <w:lang w:eastAsia="en-GB"/>
        </w:rPr>
        <w:t>ir impact on the landscape will be short term and minimal</w:t>
      </w:r>
      <w:r>
        <w:rPr>
          <w:rFonts w:ascii="Arial" w:eastAsia="Times New Roman" w:hAnsi="Arial" w:cs="Arial"/>
          <w:kern w:val="28"/>
          <w:sz w:val="24"/>
          <w:szCs w:val="24"/>
          <w:lang w:eastAsia="en-GB"/>
        </w:rPr>
        <w:t>.</w:t>
      </w:r>
    </w:p>
    <w:p w14:paraId="29608B0B" w14:textId="178E6517" w:rsidR="008A4A8C" w:rsidRPr="008A4A8C" w:rsidRDefault="006B070D" w:rsidP="008A4A8C">
      <w:pPr>
        <w:tabs>
          <w:tab w:val="left" w:pos="284"/>
        </w:tabs>
        <w:spacing w:before="180" w:after="0" w:line="240" w:lineRule="auto"/>
        <w:outlineLvl w:val="0"/>
        <w:rPr>
          <w:rFonts w:ascii="Arial" w:eastAsia="Times New Roman" w:hAnsi="Arial" w:cs="Arial"/>
          <w:color w:val="FF0000"/>
          <w:kern w:val="28"/>
          <w:sz w:val="24"/>
          <w:szCs w:val="24"/>
          <w:lang w:eastAsia="en-GB"/>
        </w:rPr>
      </w:pPr>
      <w:r w:rsidRPr="00AF7E4B">
        <w:rPr>
          <w:rFonts w:ascii="Arial" w:eastAsia="Times New Roman" w:hAnsi="Arial" w:cs="Arial"/>
          <w:i/>
          <w:kern w:val="28"/>
          <w:sz w:val="24"/>
          <w:szCs w:val="24"/>
          <w:lang w:eastAsia="en-GB"/>
        </w:rPr>
        <w:t>Archaeological remains and features of historic interest</w:t>
      </w:r>
    </w:p>
    <w:p w14:paraId="06F32FB1" w14:textId="52CC9A30" w:rsidR="00E93B09" w:rsidRPr="00BD22F0" w:rsidRDefault="008A4A8C" w:rsidP="00BD22F0">
      <w:pPr>
        <w:pStyle w:val="ListParagraph"/>
        <w:numPr>
          <w:ilvl w:val="0"/>
          <w:numId w:val="6"/>
        </w:numPr>
        <w:tabs>
          <w:tab w:val="left" w:pos="284"/>
        </w:tabs>
        <w:spacing w:before="180" w:after="0" w:line="240" w:lineRule="auto"/>
        <w:outlineLvl w:val="0"/>
        <w:rPr>
          <w:rFonts w:ascii="Arial" w:eastAsia="Times New Roman" w:hAnsi="Arial" w:cs="Arial"/>
          <w:kern w:val="28"/>
          <w:sz w:val="24"/>
          <w:szCs w:val="24"/>
          <w:lang w:eastAsia="en-GB"/>
        </w:rPr>
      </w:pPr>
      <w:r w:rsidRPr="00BD22F0">
        <w:rPr>
          <w:rFonts w:ascii="Arial" w:eastAsia="Times New Roman" w:hAnsi="Arial" w:cs="Arial"/>
          <w:sz w:val="24"/>
          <w:szCs w:val="24"/>
          <w:lang w:eastAsia="en-GB"/>
        </w:rPr>
        <w:t>H</w:t>
      </w:r>
      <w:r w:rsidR="00BD22F0">
        <w:rPr>
          <w:rFonts w:ascii="Arial" w:eastAsia="Times New Roman" w:hAnsi="Arial" w:cs="Arial"/>
          <w:sz w:val="24"/>
          <w:szCs w:val="24"/>
          <w:lang w:eastAsia="en-GB"/>
        </w:rPr>
        <w:t xml:space="preserve">istoric England and </w:t>
      </w:r>
      <w:r w:rsidR="00726096">
        <w:rPr>
          <w:rFonts w:ascii="Arial" w:eastAsia="Times New Roman" w:hAnsi="Arial" w:cs="Arial"/>
          <w:sz w:val="24"/>
          <w:szCs w:val="24"/>
          <w:lang w:eastAsia="en-GB"/>
        </w:rPr>
        <w:t xml:space="preserve">Oxfordshire County Council’s Historic Environment Team </w:t>
      </w:r>
      <w:r w:rsidRPr="00BD22F0">
        <w:rPr>
          <w:rFonts w:ascii="Arial" w:eastAsia="Times New Roman" w:hAnsi="Arial" w:cs="Arial"/>
          <w:sz w:val="24"/>
          <w:szCs w:val="24"/>
          <w:lang w:eastAsia="en-GB"/>
        </w:rPr>
        <w:t>w</w:t>
      </w:r>
      <w:r w:rsidR="00BD22F0">
        <w:rPr>
          <w:rFonts w:ascii="Arial" w:eastAsia="Times New Roman" w:hAnsi="Arial" w:cs="Arial"/>
          <w:sz w:val="24"/>
          <w:szCs w:val="24"/>
          <w:lang w:eastAsia="en-GB"/>
        </w:rPr>
        <w:t>ere</w:t>
      </w:r>
      <w:r w:rsidRPr="00BD22F0">
        <w:rPr>
          <w:rFonts w:ascii="Arial" w:eastAsia="Times New Roman" w:hAnsi="Arial" w:cs="Arial"/>
          <w:sz w:val="24"/>
          <w:szCs w:val="24"/>
          <w:lang w:eastAsia="en-GB"/>
        </w:rPr>
        <w:t xml:space="preserve"> consulted about the application </w:t>
      </w:r>
      <w:r w:rsidR="001F55CB" w:rsidRPr="00BD22F0">
        <w:rPr>
          <w:rFonts w:ascii="Arial" w:eastAsia="Times New Roman" w:hAnsi="Arial" w:cs="Arial"/>
          <w:sz w:val="24"/>
          <w:szCs w:val="24"/>
          <w:lang w:eastAsia="en-GB"/>
        </w:rPr>
        <w:t xml:space="preserve">but did not comment. </w:t>
      </w:r>
      <w:r w:rsidR="001F55CB" w:rsidRPr="00BD22F0">
        <w:rPr>
          <w:rFonts w:ascii="Arial" w:eastAsia="Times New Roman" w:hAnsi="Arial" w:cs="Arial"/>
          <w:iCs/>
          <w:kern w:val="28"/>
          <w:sz w:val="24"/>
          <w:szCs w:val="24"/>
          <w:lang w:eastAsia="en-GB"/>
        </w:rPr>
        <w:t xml:space="preserve">There is no evidence </w:t>
      </w:r>
      <w:r w:rsidR="00BD22F0">
        <w:rPr>
          <w:rFonts w:ascii="Arial" w:eastAsia="Times New Roman" w:hAnsi="Arial" w:cs="Arial"/>
          <w:iCs/>
          <w:kern w:val="28"/>
          <w:sz w:val="24"/>
          <w:szCs w:val="24"/>
          <w:lang w:eastAsia="en-GB"/>
        </w:rPr>
        <w:t xml:space="preserve">before me </w:t>
      </w:r>
      <w:r w:rsidR="001F55CB" w:rsidRPr="00BD22F0">
        <w:rPr>
          <w:rFonts w:ascii="Arial" w:eastAsia="Times New Roman" w:hAnsi="Arial" w:cs="Arial"/>
          <w:iCs/>
          <w:kern w:val="28"/>
          <w:sz w:val="24"/>
          <w:szCs w:val="24"/>
          <w:lang w:eastAsia="en-GB"/>
        </w:rPr>
        <w:t>to suggest that there are any archaeological remains or features of historic interest within the common to be harmed by the works.</w:t>
      </w:r>
      <w:r w:rsidR="00AB7DB9" w:rsidRPr="00BD22F0">
        <w:rPr>
          <w:rFonts w:ascii="Arial" w:eastAsia="Times New Roman" w:hAnsi="Arial" w:cs="Arial"/>
          <w:color w:val="0070C0"/>
          <w:kern w:val="28"/>
          <w:sz w:val="24"/>
          <w:szCs w:val="24"/>
          <w:u w:val="single"/>
          <w:lang w:eastAsia="en-GB"/>
        </w:rPr>
        <w:cr/>
      </w:r>
      <w:r w:rsidR="008A7CDC" w:rsidRPr="00BD22F0">
        <w:rPr>
          <w:rFonts w:ascii="Arial" w:eastAsia="Times New Roman" w:hAnsi="Arial" w:cs="Arial"/>
          <w:color w:val="000000" w:themeColor="text1"/>
          <w:kern w:val="28"/>
          <w:sz w:val="24"/>
          <w:szCs w:val="24"/>
          <w:lang w:eastAsia="en-GB"/>
        </w:rPr>
        <w:t xml:space="preserve"> </w:t>
      </w:r>
    </w:p>
    <w:p w14:paraId="45AA8720" w14:textId="2B16060F" w:rsidR="00237C93" w:rsidRPr="00E93B09" w:rsidRDefault="00356326" w:rsidP="00E93B09">
      <w:pPr>
        <w:tabs>
          <w:tab w:val="left" w:pos="284"/>
        </w:tabs>
        <w:spacing w:before="180" w:after="0" w:line="240" w:lineRule="auto"/>
        <w:outlineLvl w:val="0"/>
        <w:rPr>
          <w:rStyle w:val="normaltextrun"/>
          <w:rFonts w:ascii="Arial" w:eastAsia="Times New Roman" w:hAnsi="Arial" w:cs="Arial"/>
          <w:b/>
          <w:iCs/>
          <w:color w:val="000000"/>
          <w:kern w:val="28"/>
          <w:sz w:val="24"/>
          <w:szCs w:val="24"/>
          <w:lang w:eastAsia="en-GB"/>
        </w:rPr>
      </w:pPr>
      <w:r w:rsidRPr="00E93B09">
        <w:rPr>
          <w:rFonts w:ascii="Arial" w:eastAsia="Times New Roman" w:hAnsi="Arial" w:cs="Arial"/>
          <w:b/>
          <w:iCs/>
          <w:color w:val="000000"/>
          <w:kern w:val="28"/>
          <w:sz w:val="24"/>
          <w:szCs w:val="24"/>
          <w:lang w:eastAsia="en-GB"/>
        </w:rPr>
        <w:t>Conclusion</w:t>
      </w:r>
      <w:r w:rsidR="00B33265" w:rsidRPr="00E93B09">
        <w:rPr>
          <w:rFonts w:ascii="Arial" w:eastAsia="Times New Roman" w:hAnsi="Arial" w:cs="Arial"/>
          <w:b/>
          <w:iCs/>
          <w:color w:val="000000"/>
          <w:kern w:val="28"/>
          <w:sz w:val="24"/>
          <w:szCs w:val="24"/>
          <w:lang w:eastAsia="en-GB"/>
        </w:rPr>
        <w:t xml:space="preserve"> </w:t>
      </w:r>
      <w:r w:rsidR="00237C93" w:rsidRPr="00E93B09">
        <w:rPr>
          <w:rFonts w:ascii="Arial" w:eastAsia="Times New Roman" w:hAnsi="Arial" w:cs="Arial"/>
          <w:iCs/>
          <w:kern w:val="28"/>
          <w:sz w:val="24"/>
          <w:szCs w:val="24"/>
          <w:lang w:eastAsia="en-GB"/>
        </w:rPr>
        <w:t xml:space="preserve"> </w:t>
      </w:r>
    </w:p>
    <w:p w14:paraId="607E9471" w14:textId="3E030C2F" w:rsidR="00190051" w:rsidRPr="00190051" w:rsidRDefault="000B5D70" w:rsidP="0003031B">
      <w:pPr>
        <w:pStyle w:val="ListParagraph"/>
        <w:numPr>
          <w:ilvl w:val="0"/>
          <w:numId w:val="6"/>
        </w:numPr>
        <w:tabs>
          <w:tab w:val="left" w:pos="284"/>
        </w:tabs>
        <w:spacing w:before="180" w:after="0" w:line="240" w:lineRule="auto"/>
        <w:outlineLvl w:val="0"/>
        <w:rPr>
          <w:rFonts w:ascii="Arial" w:eastAsia="Times New Roman" w:hAnsi="Arial" w:cs="Arial"/>
          <w:kern w:val="28"/>
          <w:sz w:val="24"/>
          <w:szCs w:val="24"/>
          <w:lang w:eastAsia="en-GB"/>
        </w:rPr>
      </w:pPr>
      <w:r>
        <w:rPr>
          <w:rFonts w:ascii="Arial" w:eastAsia="Times New Roman" w:hAnsi="Arial" w:cs="Arial"/>
          <w:kern w:val="28"/>
          <w:sz w:val="24"/>
          <w:szCs w:val="24"/>
          <w:lang w:eastAsia="en-GB"/>
        </w:rPr>
        <w:t>I</w:t>
      </w:r>
      <w:r w:rsidR="00B064CF">
        <w:rPr>
          <w:rFonts w:ascii="Arial" w:hAnsi="Arial" w:cs="Arial"/>
          <w:sz w:val="24"/>
          <w:szCs w:val="24"/>
        </w:rPr>
        <w:t xml:space="preserve"> conclude that the </w:t>
      </w:r>
      <w:r w:rsidR="00237530">
        <w:rPr>
          <w:rFonts w:ascii="Arial" w:hAnsi="Arial" w:cs="Arial"/>
          <w:sz w:val="24"/>
          <w:szCs w:val="24"/>
        </w:rPr>
        <w:t xml:space="preserve">scale and duration of the </w:t>
      </w:r>
      <w:r w:rsidR="00B064CF">
        <w:rPr>
          <w:rFonts w:ascii="Arial" w:hAnsi="Arial" w:cs="Arial"/>
          <w:sz w:val="24"/>
          <w:szCs w:val="24"/>
        </w:rPr>
        <w:t xml:space="preserve">works </w:t>
      </w:r>
      <w:r w:rsidR="00AD3929">
        <w:rPr>
          <w:rFonts w:ascii="Arial" w:hAnsi="Arial" w:cs="Arial"/>
          <w:sz w:val="24"/>
          <w:szCs w:val="24"/>
        </w:rPr>
        <w:t xml:space="preserve">to </w:t>
      </w:r>
      <w:r w:rsidR="00AD3929" w:rsidRPr="00AD3929">
        <w:rPr>
          <w:rFonts w:ascii="Arial" w:eastAsia="Times New Roman" w:hAnsi="Arial" w:cs="Arial"/>
          <w:sz w:val="24"/>
          <w:szCs w:val="24"/>
          <w:lang w:eastAsia="en-GB"/>
        </w:rPr>
        <w:t xml:space="preserve">maintain </w:t>
      </w:r>
      <w:r w:rsidR="00D86777">
        <w:rPr>
          <w:rFonts w:ascii="Arial" w:eastAsia="Times New Roman" w:hAnsi="Arial" w:cs="Arial"/>
          <w:sz w:val="24"/>
          <w:szCs w:val="24"/>
          <w:lang w:eastAsia="en-GB"/>
        </w:rPr>
        <w:t xml:space="preserve">a </w:t>
      </w:r>
      <w:r w:rsidR="00AD3929" w:rsidRPr="00AD3929">
        <w:rPr>
          <w:rFonts w:ascii="Arial" w:eastAsia="Times New Roman" w:hAnsi="Arial" w:cs="Arial"/>
          <w:sz w:val="24"/>
          <w:szCs w:val="24"/>
          <w:lang w:eastAsia="en-GB"/>
        </w:rPr>
        <w:t xml:space="preserve">safe and secure </w:t>
      </w:r>
      <w:r w:rsidR="00AD3929">
        <w:rPr>
          <w:rFonts w:ascii="Arial" w:eastAsia="Times New Roman" w:hAnsi="Arial" w:cs="Arial"/>
          <w:sz w:val="24"/>
          <w:szCs w:val="24"/>
          <w:lang w:eastAsia="en-GB"/>
        </w:rPr>
        <w:t xml:space="preserve">electricity </w:t>
      </w:r>
      <w:r w:rsidR="00AD3929" w:rsidRPr="00AD3929">
        <w:rPr>
          <w:rFonts w:ascii="Arial" w:eastAsia="Times New Roman" w:hAnsi="Arial" w:cs="Arial"/>
          <w:sz w:val="24"/>
          <w:szCs w:val="24"/>
          <w:lang w:eastAsia="en-GB"/>
        </w:rPr>
        <w:t>network</w:t>
      </w:r>
      <w:r w:rsidR="00AD3929">
        <w:rPr>
          <w:rFonts w:ascii="Arial" w:eastAsia="Times New Roman" w:hAnsi="Arial" w:cs="Arial"/>
          <w:sz w:val="24"/>
          <w:szCs w:val="24"/>
          <w:lang w:eastAsia="en-GB"/>
        </w:rPr>
        <w:t xml:space="preserve"> </w:t>
      </w:r>
      <w:r w:rsidR="00D86777">
        <w:rPr>
          <w:rFonts w:ascii="Arial" w:eastAsia="Times New Roman" w:hAnsi="Arial" w:cs="Arial"/>
          <w:sz w:val="24"/>
          <w:szCs w:val="24"/>
          <w:lang w:eastAsia="en-GB"/>
        </w:rPr>
        <w:t xml:space="preserve">to a local property </w:t>
      </w:r>
      <w:r w:rsidR="00AD3929">
        <w:rPr>
          <w:rFonts w:ascii="Arial" w:hAnsi="Arial" w:cs="Arial"/>
          <w:sz w:val="24"/>
          <w:szCs w:val="24"/>
        </w:rPr>
        <w:t>are</w:t>
      </w:r>
      <w:r w:rsidR="00BD22F0">
        <w:rPr>
          <w:rFonts w:ascii="Arial" w:hAnsi="Arial" w:cs="Arial"/>
          <w:sz w:val="24"/>
          <w:szCs w:val="24"/>
        </w:rPr>
        <w:t xml:space="preserve"> </w:t>
      </w:r>
      <w:r>
        <w:rPr>
          <w:rFonts w:ascii="Arial" w:hAnsi="Arial" w:cs="Arial"/>
          <w:sz w:val="24"/>
          <w:szCs w:val="24"/>
        </w:rPr>
        <w:t xml:space="preserve">unlikely to </w:t>
      </w:r>
      <w:r w:rsidR="00237530">
        <w:rPr>
          <w:rFonts w:ascii="Arial" w:hAnsi="Arial" w:cs="Arial"/>
          <w:sz w:val="24"/>
          <w:szCs w:val="24"/>
        </w:rPr>
        <w:t>unduly harm any of the above interests</w:t>
      </w:r>
      <w:r w:rsidR="00AD3929" w:rsidRPr="00AD3929">
        <w:rPr>
          <w:rFonts w:ascii="Arial" w:eastAsia="Times New Roman" w:hAnsi="Arial" w:cs="Arial"/>
          <w:sz w:val="24"/>
          <w:szCs w:val="24"/>
          <w:lang w:eastAsia="en-GB"/>
        </w:rPr>
        <w:t>.</w:t>
      </w:r>
      <w:r w:rsidR="00AD3929" w:rsidRPr="00AD3929">
        <w:rPr>
          <w:rFonts w:ascii="Verdana" w:hAnsi="Verdana" w:cs="Verdana"/>
          <w:sz w:val="24"/>
          <w:szCs w:val="24"/>
        </w:rPr>
        <w:t xml:space="preserve"> </w:t>
      </w:r>
      <w:r w:rsidR="00AD3929" w:rsidRPr="00AD3929">
        <w:rPr>
          <w:rFonts w:ascii="Arial" w:hAnsi="Arial" w:cs="Arial"/>
          <w:sz w:val="24"/>
          <w:szCs w:val="24"/>
        </w:rPr>
        <w:t xml:space="preserve"> </w:t>
      </w:r>
    </w:p>
    <w:p w14:paraId="2B7F5CEE" w14:textId="77777777" w:rsidR="00190051" w:rsidRPr="00190051" w:rsidRDefault="00190051" w:rsidP="00190051">
      <w:pPr>
        <w:pStyle w:val="ListParagraph"/>
        <w:tabs>
          <w:tab w:val="left" w:pos="284"/>
        </w:tabs>
        <w:spacing w:before="180" w:after="0" w:line="240" w:lineRule="auto"/>
        <w:ind w:left="785"/>
        <w:outlineLvl w:val="0"/>
        <w:rPr>
          <w:rFonts w:ascii="Arial" w:eastAsia="Times New Roman" w:hAnsi="Arial" w:cs="Arial"/>
          <w:kern w:val="28"/>
          <w:sz w:val="24"/>
          <w:szCs w:val="24"/>
          <w:lang w:eastAsia="en-GB"/>
        </w:rPr>
      </w:pPr>
    </w:p>
    <w:p w14:paraId="72A08FD0" w14:textId="7811F353" w:rsidR="00442077" w:rsidRPr="0064044A" w:rsidRDefault="00356326" w:rsidP="0003031B">
      <w:pPr>
        <w:pStyle w:val="ListParagraph"/>
        <w:numPr>
          <w:ilvl w:val="0"/>
          <w:numId w:val="6"/>
        </w:numPr>
        <w:tabs>
          <w:tab w:val="left" w:pos="284"/>
        </w:tabs>
        <w:spacing w:before="180" w:after="0" w:line="240" w:lineRule="auto"/>
        <w:outlineLvl w:val="0"/>
        <w:rPr>
          <w:rFonts w:ascii="Arial" w:eastAsia="Times New Roman" w:hAnsi="Arial" w:cs="Arial"/>
          <w:kern w:val="28"/>
          <w:sz w:val="24"/>
          <w:szCs w:val="24"/>
          <w:lang w:eastAsia="en-GB"/>
        </w:rPr>
      </w:pPr>
      <w:r w:rsidRPr="008B5415">
        <w:rPr>
          <w:rFonts w:ascii="Arial" w:hAnsi="Arial" w:cs="Arial"/>
          <w:sz w:val="24"/>
          <w:szCs w:val="24"/>
        </w:rPr>
        <w:t xml:space="preserve">Consent is therefore granted for the </w:t>
      </w:r>
      <w:r w:rsidR="000459DD">
        <w:rPr>
          <w:rFonts w:ascii="Arial" w:hAnsi="Arial" w:cs="Arial"/>
          <w:sz w:val="24"/>
          <w:szCs w:val="24"/>
        </w:rPr>
        <w:t xml:space="preserve">proposed </w:t>
      </w:r>
      <w:r w:rsidRPr="008B5415">
        <w:rPr>
          <w:rFonts w:ascii="Arial" w:hAnsi="Arial" w:cs="Arial"/>
          <w:sz w:val="24"/>
          <w:szCs w:val="24"/>
        </w:rPr>
        <w:t>works subject to the conditions set out in paragraph 1</w:t>
      </w:r>
      <w:r w:rsidR="00600951">
        <w:rPr>
          <w:rFonts w:ascii="Arial" w:hAnsi="Arial" w:cs="Arial"/>
          <w:sz w:val="24"/>
          <w:szCs w:val="24"/>
        </w:rPr>
        <w:t>.</w:t>
      </w:r>
    </w:p>
    <w:p w14:paraId="57C1ACFD" w14:textId="77777777" w:rsidR="0064044A" w:rsidRPr="000459DD" w:rsidRDefault="0064044A" w:rsidP="0064044A">
      <w:pPr>
        <w:pStyle w:val="ListParagraph"/>
        <w:tabs>
          <w:tab w:val="left" w:pos="284"/>
        </w:tabs>
        <w:spacing w:before="180" w:after="0" w:line="240" w:lineRule="auto"/>
        <w:ind w:left="785"/>
        <w:outlineLvl w:val="0"/>
        <w:rPr>
          <w:rFonts w:ascii="Arial" w:eastAsia="Times New Roman" w:hAnsi="Arial" w:cs="Arial"/>
          <w:kern w:val="28"/>
          <w:sz w:val="24"/>
          <w:szCs w:val="24"/>
          <w:lang w:eastAsia="en-GB"/>
        </w:rPr>
      </w:pPr>
    </w:p>
    <w:p w14:paraId="09401D68" w14:textId="621FF543" w:rsidR="00DE21A4" w:rsidRPr="00AC44F6" w:rsidRDefault="004C4CFA" w:rsidP="00AC44F6">
      <w:pPr>
        <w:pStyle w:val="ListParagraph"/>
        <w:tabs>
          <w:tab w:val="left" w:pos="284"/>
        </w:tabs>
        <w:spacing w:before="180" w:after="0" w:line="240" w:lineRule="auto"/>
        <w:ind w:left="785"/>
        <w:outlineLvl w:val="0"/>
        <w:rPr>
          <w:rFonts w:ascii="Monotype Corsiva" w:eastAsia="Times New Roman" w:hAnsi="Monotype Corsiva" w:cs="Times New Roman"/>
          <w:b/>
          <w:color w:val="000000"/>
          <w:kern w:val="28"/>
          <w:sz w:val="36"/>
          <w:szCs w:val="36"/>
          <w:lang w:eastAsia="en-GB"/>
        </w:rPr>
      </w:pPr>
      <w:r w:rsidRPr="00600951">
        <w:rPr>
          <w:rFonts w:ascii="Monotype Corsiva" w:eastAsia="Times New Roman" w:hAnsi="Monotype Corsiva" w:cs="Times New Roman"/>
          <w:b/>
          <w:color w:val="000000"/>
          <w:kern w:val="28"/>
          <w:sz w:val="36"/>
          <w:szCs w:val="36"/>
          <w:lang w:eastAsia="en-GB"/>
        </w:rPr>
        <w:t>Harry Wood</w:t>
      </w:r>
      <w:r w:rsidR="00600951">
        <w:rPr>
          <w:rFonts w:ascii="Monotype Corsiva" w:eastAsia="Times New Roman" w:hAnsi="Monotype Corsiva" w:cs="Times New Roman"/>
          <w:b/>
          <w:color w:val="000000"/>
          <w:kern w:val="28"/>
          <w:sz w:val="36"/>
          <w:szCs w:val="36"/>
          <w:lang w:eastAsia="en-GB"/>
        </w:rPr>
        <w:t xml:space="preserve"> </w:t>
      </w:r>
    </w:p>
    <w:p w14:paraId="6FE22E50" w14:textId="77777777" w:rsidR="007A4D7A" w:rsidRDefault="007A4D7A" w:rsidP="003514C0">
      <w:pPr>
        <w:spacing w:before="180" w:after="0" w:line="240" w:lineRule="auto"/>
        <w:outlineLvl w:val="0"/>
        <w:rPr>
          <w:rFonts w:ascii="Arial" w:eastAsia="Times New Roman" w:hAnsi="Arial" w:cs="Arial"/>
          <w:b/>
          <w:bCs/>
          <w:color w:val="000000"/>
          <w:kern w:val="28"/>
          <w:sz w:val="24"/>
          <w:szCs w:val="24"/>
          <w:lang w:eastAsia="en-GB"/>
        </w:rPr>
        <w:sectPr w:rsidR="007A4D7A" w:rsidSect="00FA487F">
          <w:headerReference w:type="even" r:id="rId12"/>
          <w:headerReference w:type="default" r:id="rId13"/>
          <w:footerReference w:type="even" r:id="rId14"/>
          <w:footerReference w:type="default" r:id="rId15"/>
          <w:headerReference w:type="first" r:id="rId16"/>
          <w:footerReference w:type="first" r:id="rId17"/>
          <w:pgSz w:w="11906" w:h="16838" w:code="9"/>
          <w:pgMar w:top="720" w:right="720" w:bottom="720" w:left="720" w:header="561" w:footer="822" w:gutter="0"/>
          <w:cols w:space="720"/>
          <w:titlePg/>
          <w:docGrid w:linePitch="299"/>
        </w:sectPr>
      </w:pPr>
    </w:p>
    <w:p w14:paraId="69703511" w14:textId="43C54F25" w:rsidR="00265B3F" w:rsidRPr="002A47ED" w:rsidRDefault="003514C0" w:rsidP="002A47ED">
      <w:pPr>
        <w:spacing w:before="180" w:after="0" w:line="240" w:lineRule="auto"/>
        <w:jc w:val="center"/>
        <w:outlineLvl w:val="0"/>
        <w:rPr>
          <w:rFonts w:ascii="Arial" w:eastAsia="Times New Roman" w:hAnsi="Arial" w:cs="Arial"/>
          <w:b/>
          <w:bCs/>
          <w:color w:val="000000"/>
          <w:kern w:val="28"/>
          <w:sz w:val="24"/>
          <w:szCs w:val="24"/>
          <w:lang w:eastAsia="en-GB"/>
        </w:rPr>
      </w:pPr>
      <w:r w:rsidRPr="003514C0">
        <w:rPr>
          <w:rFonts w:ascii="Arial" w:eastAsia="Times New Roman" w:hAnsi="Arial" w:cs="Arial"/>
          <w:b/>
          <w:bCs/>
          <w:noProof/>
          <w:color w:val="000000"/>
          <w:kern w:val="28"/>
          <w:sz w:val="24"/>
          <w:szCs w:val="24"/>
          <w:lang w:eastAsia="en-GB"/>
        </w:rPr>
        <w:lastRenderedPageBreak/>
        <w:drawing>
          <wp:inline distT="0" distB="0" distL="0" distR="0" wp14:anchorId="33F46BD2" wp14:editId="1A4825FC">
            <wp:extent cx="9469120" cy="6645910"/>
            <wp:effectExtent l="0" t="0" r="0" b="2540"/>
            <wp:docPr id="350853375" name="Picture 1" descr="Plan referred to in paragraph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853375" name="Picture 1" descr="Plan referred to in paragraph 2"/>
                    <pic:cNvPicPr/>
                  </pic:nvPicPr>
                  <pic:blipFill>
                    <a:blip r:embed="rId18"/>
                    <a:stretch>
                      <a:fillRect/>
                    </a:stretch>
                  </pic:blipFill>
                  <pic:spPr>
                    <a:xfrm>
                      <a:off x="0" y="0"/>
                      <a:ext cx="9469120" cy="6645910"/>
                    </a:xfrm>
                    <a:prstGeom prst="rect">
                      <a:avLst/>
                    </a:prstGeom>
                  </pic:spPr>
                </pic:pic>
              </a:graphicData>
            </a:graphic>
          </wp:inline>
        </w:drawing>
      </w:r>
    </w:p>
    <w:sectPr w:rsidR="00265B3F" w:rsidRPr="002A47ED" w:rsidSect="007A4D7A">
      <w:pgSz w:w="16838" w:h="11906" w:orient="landscape" w:code="9"/>
      <w:pgMar w:top="720" w:right="720" w:bottom="720" w:left="720" w:header="561" w:footer="82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EE9CFE" w14:textId="77777777" w:rsidR="00B442A6" w:rsidRDefault="00B442A6" w:rsidP="0016445A">
      <w:pPr>
        <w:spacing w:after="0" w:line="240" w:lineRule="auto"/>
      </w:pPr>
      <w:r>
        <w:separator/>
      </w:r>
    </w:p>
  </w:endnote>
  <w:endnote w:type="continuationSeparator" w:id="0">
    <w:p w14:paraId="48154E15" w14:textId="77777777" w:rsidR="00B442A6" w:rsidRDefault="00B442A6" w:rsidP="0016445A">
      <w:pPr>
        <w:spacing w:after="0" w:line="240" w:lineRule="auto"/>
      </w:pPr>
      <w:r>
        <w:continuationSeparator/>
      </w:r>
    </w:p>
  </w:endnote>
  <w:endnote w:type="continuationNotice" w:id="1">
    <w:p w14:paraId="56C21B20" w14:textId="77777777" w:rsidR="00B442A6" w:rsidRDefault="00B442A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Monotype Corsiva">
    <w:panose1 w:val="03010101010201010101"/>
    <w:charset w:val="00"/>
    <w:family w:val="script"/>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513E5" w14:textId="77777777" w:rsidR="00FA487F" w:rsidRDefault="007909B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8691E3F" w14:textId="77777777" w:rsidR="00FA487F" w:rsidRDefault="00FA487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66061" w14:textId="65F66B23" w:rsidR="00FA487F" w:rsidRDefault="00FA487F" w:rsidP="00FA487F">
    <w:pPr>
      <w:pStyle w:val="Noindent"/>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20F5E" w14:textId="77777777" w:rsidR="00FA487F" w:rsidRPr="00451EE4" w:rsidRDefault="00FA487F">
    <w:pPr>
      <w:pStyle w:val="Footer"/>
      <w:ind w:right="-52"/>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82868C" w14:textId="77777777" w:rsidR="00B442A6" w:rsidRDefault="00B442A6" w:rsidP="0016445A">
      <w:pPr>
        <w:spacing w:after="0" w:line="240" w:lineRule="auto"/>
      </w:pPr>
      <w:r>
        <w:separator/>
      </w:r>
    </w:p>
  </w:footnote>
  <w:footnote w:type="continuationSeparator" w:id="0">
    <w:p w14:paraId="640516AE" w14:textId="77777777" w:rsidR="00B442A6" w:rsidRDefault="00B442A6" w:rsidP="0016445A">
      <w:pPr>
        <w:spacing w:after="0" w:line="240" w:lineRule="auto"/>
      </w:pPr>
      <w:r>
        <w:continuationSeparator/>
      </w:r>
    </w:p>
  </w:footnote>
  <w:footnote w:type="continuationNotice" w:id="1">
    <w:p w14:paraId="74800DAA" w14:textId="77777777" w:rsidR="00B442A6" w:rsidRDefault="00B442A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6E0D1" w14:textId="77777777" w:rsidR="00FA487F" w:rsidRDefault="00FA48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4263C" w14:textId="77777777" w:rsidR="00FA487F" w:rsidRDefault="00FA487F" w:rsidP="00FA487F">
    <w:pPr>
      <w:pStyle w:val="Footer"/>
      <w:spacing w:after="18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AA435" w14:textId="77777777" w:rsidR="00FA487F" w:rsidRDefault="007909BA">
    <w:pPr>
      <w:pStyle w:val="Header"/>
      <w:rPr>
        <w:sz w:val="12"/>
      </w:rPr>
    </w:pPr>
    <w:r>
      <w:rPr>
        <w:sz w:val="1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F62C3"/>
    <w:multiLevelType w:val="hybridMultilevel"/>
    <w:tmpl w:val="88DE22CA"/>
    <w:lvl w:ilvl="0" w:tplc="FD986136">
      <w:start w:val="1"/>
      <w:numFmt w:val="decimal"/>
      <w:lvlText w:val="%1."/>
      <w:lvlJc w:val="left"/>
      <w:pPr>
        <w:ind w:left="785" w:hanging="360"/>
      </w:pPr>
      <w:rPr>
        <w:rFonts w:ascii="Verdana" w:hAnsi="Verdana" w:hint="default"/>
        <w:b w:val="0"/>
        <w:bCs/>
        <w:i w:val="0"/>
        <w:iCs/>
        <w:dstrike w:val="0"/>
        <w:color w:val="000000" w:themeColor="text1"/>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B57B74"/>
    <w:multiLevelType w:val="hybridMultilevel"/>
    <w:tmpl w:val="1CD45800"/>
    <w:lvl w:ilvl="0" w:tplc="FFFFFFFF">
      <w:start w:val="1"/>
      <w:numFmt w:val="decimal"/>
      <w:lvlText w:val="%1."/>
      <w:lvlJc w:val="left"/>
      <w:pPr>
        <w:ind w:left="785" w:hanging="360"/>
      </w:pPr>
      <w:rPr>
        <w:rFonts w:ascii="Verdana" w:hAnsi="Verdana" w:hint="default"/>
        <w:b w:val="0"/>
        <w:bCs/>
        <w:i w:val="0"/>
        <w:iCs/>
        <w:dstrike w:val="0"/>
        <w:color w:val="000000" w:themeColor="text1"/>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1C262D1"/>
    <w:multiLevelType w:val="hybridMultilevel"/>
    <w:tmpl w:val="864CA6C8"/>
    <w:lvl w:ilvl="0" w:tplc="8B34C31C">
      <w:start w:val="1"/>
      <w:numFmt w:val="decimal"/>
      <w:lvlText w:val="%1)"/>
      <w:lvlJc w:val="left"/>
      <w:pPr>
        <w:ind w:left="1571" w:hanging="360"/>
      </w:pPr>
      <w:rPr>
        <w:rFonts w:hint="default"/>
      </w:rPr>
    </w:lvl>
    <w:lvl w:ilvl="1" w:tplc="08090019">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3" w15:restartNumberingAfterBreak="0">
    <w:nsid w:val="182A3C72"/>
    <w:multiLevelType w:val="hybridMultilevel"/>
    <w:tmpl w:val="1F3CB5FA"/>
    <w:lvl w:ilvl="0" w:tplc="F2C63128">
      <w:start w:val="1"/>
      <w:numFmt w:val="lowerRoman"/>
      <w:lvlText w:val="%1."/>
      <w:lvlJc w:val="left"/>
      <w:pPr>
        <w:tabs>
          <w:tab w:val="num" w:pos="1080"/>
        </w:tabs>
        <w:ind w:left="1080" w:hanging="360"/>
      </w:pPr>
      <w:rPr>
        <w:rFonts w:hint="default"/>
      </w:rPr>
    </w:lvl>
    <w:lvl w:ilvl="1" w:tplc="08090019" w:tentative="1">
      <w:start w:val="1"/>
      <w:numFmt w:val="lowerLetter"/>
      <w:lvlText w:val="%2."/>
      <w:lvlJc w:val="left"/>
      <w:pPr>
        <w:tabs>
          <w:tab w:val="num" w:pos="1728"/>
        </w:tabs>
        <w:ind w:left="1728" w:hanging="360"/>
      </w:pPr>
    </w:lvl>
    <w:lvl w:ilvl="2" w:tplc="0809001B" w:tentative="1">
      <w:start w:val="1"/>
      <w:numFmt w:val="lowerRoman"/>
      <w:lvlText w:val="%3."/>
      <w:lvlJc w:val="right"/>
      <w:pPr>
        <w:tabs>
          <w:tab w:val="num" w:pos="2448"/>
        </w:tabs>
        <w:ind w:left="2448" w:hanging="180"/>
      </w:pPr>
    </w:lvl>
    <w:lvl w:ilvl="3" w:tplc="0809000F" w:tentative="1">
      <w:start w:val="1"/>
      <w:numFmt w:val="decimal"/>
      <w:lvlText w:val="%4."/>
      <w:lvlJc w:val="left"/>
      <w:pPr>
        <w:tabs>
          <w:tab w:val="num" w:pos="3168"/>
        </w:tabs>
        <w:ind w:left="3168" w:hanging="360"/>
      </w:pPr>
    </w:lvl>
    <w:lvl w:ilvl="4" w:tplc="08090019" w:tentative="1">
      <w:start w:val="1"/>
      <w:numFmt w:val="lowerLetter"/>
      <w:lvlText w:val="%5."/>
      <w:lvlJc w:val="left"/>
      <w:pPr>
        <w:tabs>
          <w:tab w:val="num" w:pos="3888"/>
        </w:tabs>
        <w:ind w:left="3888" w:hanging="360"/>
      </w:pPr>
    </w:lvl>
    <w:lvl w:ilvl="5" w:tplc="0809001B" w:tentative="1">
      <w:start w:val="1"/>
      <w:numFmt w:val="lowerRoman"/>
      <w:lvlText w:val="%6."/>
      <w:lvlJc w:val="right"/>
      <w:pPr>
        <w:tabs>
          <w:tab w:val="num" w:pos="4608"/>
        </w:tabs>
        <w:ind w:left="4608" w:hanging="180"/>
      </w:pPr>
    </w:lvl>
    <w:lvl w:ilvl="6" w:tplc="0809000F" w:tentative="1">
      <w:start w:val="1"/>
      <w:numFmt w:val="decimal"/>
      <w:lvlText w:val="%7."/>
      <w:lvlJc w:val="left"/>
      <w:pPr>
        <w:tabs>
          <w:tab w:val="num" w:pos="5328"/>
        </w:tabs>
        <w:ind w:left="5328" w:hanging="360"/>
      </w:pPr>
    </w:lvl>
    <w:lvl w:ilvl="7" w:tplc="08090019" w:tentative="1">
      <w:start w:val="1"/>
      <w:numFmt w:val="lowerLetter"/>
      <w:lvlText w:val="%8."/>
      <w:lvlJc w:val="left"/>
      <w:pPr>
        <w:tabs>
          <w:tab w:val="num" w:pos="6048"/>
        </w:tabs>
        <w:ind w:left="6048" w:hanging="360"/>
      </w:pPr>
    </w:lvl>
    <w:lvl w:ilvl="8" w:tplc="0809001B" w:tentative="1">
      <w:start w:val="1"/>
      <w:numFmt w:val="lowerRoman"/>
      <w:lvlText w:val="%9."/>
      <w:lvlJc w:val="right"/>
      <w:pPr>
        <w:tabs>
          <w:tab w:val="num" w:pos="6768"/>
        </w:tabs>
        <w:ind w:left="6768" w:hanging="180"/>
      </w:pPr>
    </w:lvl>
  </w:abstractNum>
  <w:abstractNum w:abstractNumId="4" w15:restartNumberingAfterBreak="0">
    <w:nsid w:val="19F91700"/>
    <w:multiLevelType w:val="hybridMultilevel"/>
    <w:tmpl w:val="D99E279E"/>
    <w:lvl w:ilvl="0" w:tplc="7F68454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C663CDE"/>
    <w:multiLevelType w:val="hybridMultilevel"/>
    <w:tmpl w:val="52922CD8"/>
    <w:lvl w:ilvl="0" w:tplc="FFFFFFFF">
      <w:start w:val="1"/>
      <w:numFmt w:val="decimal"/>
      <w:lvlText w:val="%1."/>
      <w:lvlJc w:val="left"/>
      <w:pPr>
        <w:ind w:left="785" w:hanging="360"/>
      </w:pPr>
      <w:rPr>
        <w:rFonts w:ascii="Verdana" w:hAnsi="Verdana" w:hint="default"/>
        <w:b w:val="0"/>
        <w:bCs/>
        <w:i w:val="0"/>
        <w:iCs/>
        <w:dstrike w:val="0"/>
        <w:color w:val="000000" w:themeColor="text1"/>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E276BD6"/>
    <w:multiLevelType w:val="hybridMultilevel"/>
    <w:tmpl w:val="BFACD934"/>
    <w:lvl w:ilvl="0" w:tplc="08090011">
      <w:start w:val="1"/>
      <w:numFmt w:val="decimal"/>
      <w:lvlText w:val="%1)"/>
      <w:lvlJc w:val="left"/>
      <w:pPr>
        <w:ind w:left="1428" w:hanging="72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7" w15:restartNumberingAfterBreak="0">
    <w:nsid w:val="255154AF"/>
    <w:multiLevelType w:val="hybridMultilevel"/>
    <w:tmpl w:val="F0AA6C06"/>
    <w:lvl w:ilvl="0" w:tplc="19ECDCAA">
      <w:start w:val="1"/>
      <w:numFmt w:val="lowerRoman"/>
      <w:lvlText w:val="%1)"/>
      <w:lvlJc w:val="left"/>
      <w:pPr>
        <w:ind w:left="1080" w:hanging="720"/>
      </w:pPr>
      <w:rPr>
        <w:rFonts w:ascii="Arial" w:hAnsi="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9F555BD"/>
    <w:multiLevelType w:val="hybridMultilevel"/>
    <w:tmpl w:val="FD5EA92E"/>
    <w:lvl w:ilvl="0" w:tplc="08090019">
      <w:start w:val="1"/>
      <w:numFmt w:val="lowerLetter"/>
      <w:lvlText w:val="%1."/>
      <w:lvlJc w:val="left"/>
      <w:pPr>
        <w:tabs>
          <w:tab w:val="num" w:pos="1571"/>
        </w:tabs>
        <w:ind w:left="1571" w:hanging="360"/>
      </w:pPr>
      <w:rPr>
        <w:rFonts w:hint="default"/>
      </w:rPr>
    </w:lvl>
    <w:lvl w:ilvl="1" w:tplc="08090019">
      <w:start w:val="1"/>
      <w:numFmt w:val="lowerLetter"/>
      <w:lvlText w:val="%2."/>
      <w:lvlJc w:val="left"/>
      <w:pPr>
        <w:tabs>
          <w:tab w:val="num" w:pos="2219"/>
        </w:tabs>
        <w:ind w:left="2219" w:hanging="360"/>
      </w:pPr>
    </w:lvl>
    <w:lvl w:ilvl="2" w:tplc="0809001B" w:tentative="1">
      <w:start w:val="1"/>
      <w:numFmt w:val="lowerRoman"/>
      <w:lvlText w:val="%3."/>
      <w:lvlJc w:val="right"/>
      <w:pPr>
        <w:tabs>
          <w:tab w:val="num" w:pos="2939"/>
        </w:tabs>
        <w:ind w:left="2939" w:hanging="180"/>
      </w:pPr>
    </w:lvl>
    <w:lvl w:ilvl="3" w:tplc="0809000F" w:tentative="1">
      <w:start w:val="1"/>
      <w:numFmt w:val="decimal"/>
      <w:lvlText w:val="%4."/>
      <w:lvlJc w:val="left"/>
      <w:pPr>
        <w:tabs>
          <w:tab w:val="num" w:pos="3659"/>
        </w:tabs>
        <w:ind w:left="3659" w:hanging="360"/>
      </w:pPr>
    </w:lvl>
    <w:lvl w:ilvl="4" w:tplc="08090019" w:tentative="1">
      <w:start w:val="1"/>
      <w:numFmt w:val="lowerLetter"/>
      <w:lvlText w:val="%5."/>
      <w:lvlJc w:val="left"/>
      <w:pPr>
        <w:tabs>
          <w:tab w:val="num" w:pos="4379"/>
        </w:tabs>
        <w:ind w:left="4379" w:hanging="360"/>
      </w:pPr>
    </w:lvl>
    <w:lvl w:ilvl="5" w:tplc="0809001B" w:tentative="1">
      <w:start w:val="1"/>
      <w:numFmt w:val="lowerRoman"/>
      <w:lvlText w:val="%6."/>
      <w:lvlJc w:val="right"/>
      <w:pPr>
        <w:tabs>
          <w:tab w:val="num" w:pos="5099"/>
        </w:tabs>
        <w:ind w:left="5099" w:hanging="180"/>
      </w:pPr>
    </w:lvl>
    <w:lvl w:ilvl="6" w:tplc="0809000F" w:tentative="1">
      <w:start w:val="1"/>
      <w:numFmt w:val="decimal"/>
      <w:lvlText w:val="%7."/>
      <w:lvlJc w:val="left"/>
      <w:pPr>
        <w:tabs>
          <w:tab w:val="num" w:pos="5819"/>
        </w:tabs>
        <w:ind w:left="5819" w:hanging="360"/>
      </w:pPr>
    </w:lvl>
    <w:lvl w:ilvl="7" w:tplc="08090019" w:tentative="1">
      <w:start w:val="1"/>
      <w:numFmt w:val="lowerLetter"/>
      <w:lvlText w:val="%8."/>
      <w:lvlJc w:val="left"/>
      <w:pPr>
        <w:tabs>
          <w:tab w:val="num" w:pos="6539"/>
        </w:tabs>
        <w:ind w:left="6539" w:hanging="360"/>
      </w:pPr>
    </w:lvl>
    <w:lvl w:ilvl="8" w:tplc="0809001B" w:tentative="1">
      <w:start w:val="1"/>
      <w:numFmt w:val="lowerRoman"/>
      <w:lvlText w:val="%9."/>
      <w:lvlJc w:val="right"/>
      <w:pPr>
        <w:tabs>
          <w:tab w:val="num" w:pos="7259"/>
        </w:tabs>
        <w:ind w:left="7259" w:hanging="180"/>
      </w:pPr>
    </w:lvl>
  </w:abstractNum>
  <w:abstractNum w:abstractNumId="9" w15:restartNumberingAfterBreak="0">
    <w:nsid w:val="2AB94854"/>
    <w:multiLevelType w:val="hybridMultilevel"/>
    <w:tmpl w:val="73948DF4"/>
    <w:lvl w:ilvl="0" w:tplc="FFFFFFFF">
      <w:start w:val="1"/>
      <w:numFmt w:val="decimal"/>
      <w:lvlText w:val="%1."/>
      <w:lvlJc w:val="left"/>
      <w:pPr>
        <w:ind w:left="1211" w:hanging="360"/>
      </w:pPr>
      <w:rPr>
        <w:rFonts w:ascii="Verdana" w:hAnsi="Verdana" w:hint="default"/>
        <w:b w:val="0"/>
        <w:bCs/>
        <w:i w:val="0"/>
        <w:iCs/>
        <w:dstrike w:val="0"/>
        <w:color w:val="000000" w:themeColor="text1"/>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F9B1C49"/>
    <w:multiLevelType w:val="hybridMultilevel"/>
    <w:tmpl w:val="788E56F4"/>
    <w:lvl w:ilvl="0" w:tplc="FFFFFFFF">
      <w:start w:val="1"/>
      <w:numFmt w:val="decimal"/>
      <w:lvlText w:val="%1."/>
      <w:lvlJc w:val="left"/>
      <w:pPr>
        <w:ind w:left="1211" w:hanging="360"/>
      </w:pPr>
      <w:rPr>
        <w:rFonts w:ascii="Verdana" w:hAnsi="Verdana" w:hint="default"/>
        <w:b w:val="0"/>
        <w:bCs/>
        <w:i w:val="0"/>
        <w:iCs/>
        <w:dstrike w:val="0"/>
        <w:color w:val="000000" w:themeColor="text1"/>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1902CD8"/>
    <w:multiLevelType w:val="hybridMultilevel"/>
    <w:tmpl w:val="1CA2F910"/>
    <w:lvl w:ilvl="0" w:tplc="A22E5114">
      <w:start w:val="1"/>
      <w:numFmt w:val="lowerRoman"/>
      <w:lvlText w:val="%1."/>
      <w:lvlJc w:val="left"/>
      <w:pPr>
        <w:ind w:left="1350" w:hanging="360"/>
      </w:pPr>
      <w:rPr>
        <w:rFonts w:hint="default"/>
      </w:rPr>
    </w:lvl>
    <w:lvl w:ilvl="1" w:tplc="08090019" w:tentative="1">
      <w:start w:val="1"/>
      <w:numFmt w:val="lowerLetter"/>
      <w:lvlText w:val="%2."/>
      <w:lvlJc w:val="left"/>
      <w:pPr>
        <w:ind w:left="2070" w:hanging="360"/>
      </w:pPr>
    </w:lvl>
    <w:lvl w:ilvl="2" w:tplc="0809001B" w:tentative="1">
      <w:start w:val="1"/>
      <w:numFmt w:val="lowerRoman"/>
      <w:lvlText w:val="%3."/>
      <w:lvlJc w:val="right"/>
      <w:pPr>
        <w:ind w:left="2790" w:hanging="180"/>
      </w:pPr>
    </w:lvl>
    <w:lvl w:ilvl="3" w:tplc="0809000F" w:tentative="1">
      <w:start w:val="1"/>
      <w:numFmt w:val="decimal"/>
      <w:lvlText w:val="%4."/>
      <w:lvlJc w:val="left"/>
      <w:pPr>
        <w:ind w:left="3510" w:hanging="360"/>
      </w:pPr>
    </w:lvl>
    <w:lvl w:ilvl="4" w:tplc="08090019" w:tentative="1">
      <w:start w:val="1"/>
      <w:numFmt w:val="lowerLetter"/>
      <w:lvlText w:val="%5."/>
      <w:lvlJc w:val="left"/>
      <w:pPr>
        <w:ind w:left="4230" w:hanging="360"/>
      </w:pPr>
    </w:lvl>
    <w:lvl w:ilvl="5" w:tplc="0809001B" w:tentative="1">
      <w:start w:val="1"/>
      <w:numFmt w:val="lowerRoman"/>
      <w:lvlText w:val="%6."/>
      <w:lvlJc w:val="right"/>
      <w:pPr>
        <w:ind w:left="4950" w:hanging="180"/>
      </w:pPr>
    </w:lvl>
    <w:lvl w:ilvl="6" w:tplc="0809000F" w:tentative="1">
      <w:start w:val="1"/>
      <w:numFmt w:val="decimal"/>
      <w:lvlText w:val="%7."/>
      <w:lvlJc w:val="left"/>
      <w:pPr>
        <w:ind w:left="5670" w:hanging="360"/>
      </w:pPr>
    </w:lvl>
    <w:lvl w:ilvl="7" w:tplc="08090019" w:tentative="1">
      <w:start w:val="1"/>
      <w:numFmt w:val="lowerLetter"/>
      <w:lvlText w:val="%8."/>
      <w:lvlJc w:val="left"/>
      <w:pPr>
        <w:ind w:left="6390" w:hanging="360"/>
      </w:pPr>
    </w:lvl>
    <w:lvl w:ilvl="8" w:tplc="0809001B" w:tentative="1">
      <w:start w:val="1"/>
      <w:numFmt w:val="lowerRoman"/>
      <w:lvlText w:val="%9."/>
      <w:lvlJc w:val="right"/>
      <w:pPr>
        <w:ind w:left="7110" w:hanging="180"/>
      </w:pPr>
    </w:lvl>
  </w:abstractNum>
  <w:abstractNum w:abstractNumId="12" w15:restartNumberingAfterBreak="0">
    <w:nsid w:val="374D37A5"/>
    <w:multiLevelType w:val="hybridMultilevel"/>
    <w:tmpl w:val="0AF47AFC"/>
    <w:lvl w:ilvl="0" w:tplc="0809001B">
      <w:start w:val="1"/>
      <w:numFmt w:val="lowerRoman"/>
      <w:lvlText w:val="%1."/>
      <w:lvlJc w:val="right"/>
      <w:pPr>
        <w:ind w:left="1931" w:hanging="360"/>
      </w:pPr>
    </w:lvl>
    <w:lvl w:ilvl="1" w:tplc="08090019" w:tentative="1">
      <w:start w:val="1"/>
      <w:numFmt w:val="lowerLetter"/>
      <w:lvlText w:val="%2."/>
      <w:lvlJc w:val="left"/>
      <w:pPr>
        <w:ind w:left="2651" w:hanging="360"/>
      </w:pPr>
    </w:lvl>
    <w:lvl w:ilvl="2" w:tplc="0809001B" w:tentative="1">
      <w:start w:val="1"/>
      <w:numFmt w:val="lowerRoman"/>
      <w:lvlText w:val="%3."/>
      <w:lvlJc w:val="right"/>
      <w:pPr>
        <w:ind w:left="3371" w:hanging="180"/>
      </w:pPr>
    </w:lvl>
    <w:lvl w:ilvl="3" w:tplc="0809000F" w:tentative="1">
      <w:start w:val="1"/>
      <w:numFmt w:val="decimal"/>
      <w:lvlText w:val="%4."/>
      <w:lvlJc w:val="left"/>
      <w:pPr>
        <w:ind w:left="4091" w:hanging="360"/>
      </w:pPr>
    </w:lvl>
    <w:lvl w:ilvl="4" w:tplc="08090019" w:tentative="1">
      <w:start w:val="1"/>
      <w:numFmt w:val="lowerLetter"/>
      <w:lvlText w:val="%5."/>
      <w:lvlJc w:val="left"/>
      <w:pPr>
        <w:ind w:left="4811" w:hanging="360"/>
      </w:pPr>
    </w:lvl>
    <w:lvl w:ilvl="5" w:tplc="0809001B" w:tentative="1">
      <w:start w:val="1"/>
      <w:numFmt w:val="lowerRoman"/>
      <w:lvlText w:val="%6."/>
      <w:lvlJc w:val="right"/>
      <w:pPr>
        <w:ind w:left="5531" w:hanging="180"/>
      </w:pPr>
    </w:lvl>
    <w:lvl w:ilvl="6" w:tplc="0809000F" w:tentative="1">
      <w:start w:val="1"/>
      <w:numFmt w:val="decimal"/>
      <w:lvlText w:val="%7."/>
      <w:lvlJc w:val="left"/>
      <w:pPr>
        <w:ind w:left="6251" w:hanging="360"/>
      </w:pPr>
    </w:lvl>
    <w:lvl w:ilvl="7" w:tplc="08090019" w:tentative="1">
      <w:start w:val="1"/>
      <w:numFmt w:val="lowerLetter"/>
      <w:lvlText w:val="%8."/>
      <w:lvlJc w:val="left"/>
      <w:pPr>
        <w:ind w:left="6971" w:hanging="360"/>
      </w:pPr>
    </w:lvl>
    <w:lvl w:ilvl="8" w:tplc="0809001B" w:tentative="1">
      <w:start w:val="1"/>
      <w:numFmt w:val="lowerRoman"/>
      <w:lvlText w:val="%9."/>
      <w:lvlJc w:val="right"/>
      <w:pPr>
        <w:ind w:left="7691" w:hanging="180"/>
      </w:pPr>
    </w:lvl>
  </w:abstractNum>
  <w:abstractNum w:abstractNumId="13" w15:restartNumberingAfterBreak="0">
    <w:nsid w:val="39773DC4"/>
    <w:multiLevelType w:val="hybridMultilevel"/>
    <w:tmpl w:val="22C677B0"/>
    <w:lvl w:ilvl="0" w:tplc="1B68C4CE">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D970A45"/>
    <w:multiLevelType w:val="hybridMultilevel"/>
    <w:tmpl w:val="38A2F698"/>
    <w:lvl w:ilvl="0" w:tplc="4A1EF562">
      <w:start w:val="8"/>
      <w:numFmt w:val="decimal"/>
      <w:lvlText w:val="%1."/>
      <w:lvlJc w:val="center"/>
      <w:pPr>
        <w:ind w:left="360" w:hanging="360"/>
      </w:pPr>
      <w:rPr>
        <w:rFonts w:hint="default"/>
        <w:b w:val="0"/>
        <w:bCs/>
        <w:i w:val="0"/>
        <w:color w:val="auto"/>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42B00CC6"/>
    <w:multiLevelType w:val="hybridMultilevel"/>
    <w:tmpl w:val="8F5AEA1E"/>
    <w:lvl w:ilvl="0" w:tplc="27401F60">
      <w:start w:val="1"/>
      <w:numFmt w:val="decimal"/>
      <w:lvlText w:val="%1."/>
      <w:lvlJc w:val="left"/>
      <w:pPr>
        <w:ind w:left="785" w:hanging="360"/>
      </w:pPr>
      <w:rPr>
        <w:rFonts w:ascii="Verdana" w:hAnsi="Verdana" w:hint="default"/>
        <w:b w:val="0"/>
        <w:bCs/>
        <w:dstrike w:val="0"/>
        <w:color w:val="000000" w:themeColor="text1"/>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536753C"/>
    <w:multiLevelType w:val="hybridMultilevel"/>
    <w:tmpl w:val="688A00AE"/>
    <w:lvl w:ilvl="0" w:tplc="FFFFFFFF">
      <w:start w:val="1"/>
      <w:numFmt w:val="decimal"/>
      <w:lvlText w:val="%1."/>
      <w:lvlJc w:val="left"/>
      <w:pPr>
        <w:ind w:left="1211" w:hanging="360"/>
      </w:pPr>
      <w:rPr>
        <w:rFonts w:ascii="Verdana" w:hAnsi="Verdana" w:hint="default"/>
        <w:b w:val="0"/>
        <w:bCs/>
        <w:i w:val="0"/>
        <w:iCs/>
        <w:dstrike w:val="0"/>
        <w:color w:val="000000" w:themeColor="text1"/>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8CC0574"/>
    <w:multiLevelType w:val="hybridMultilevel"/>
    <w:tmpl w:val="F07EC90A"/>
    <w:lvl w:ilvl="0" w:tplc="FFFFFFFF">
      <w:start w:val="1"/>
      <w:numFmt w:val="decimal"/>
      <w:lvlText w:val="%1."/>
      <w:lvlJc w:val="left"/>
      <w:pPr>
        <w:ind w:left="1211" w:hanging="360"/>
      </w:pPr>
      <w:rPr>
        <w:rFonts w:ascii="Verdana" w:hAnsi="Verdana" w:hint="default"/>
        <w:b w:val="0"/>
        <w:bCs/>
        <w:i w:val="0"/>
        <w:iCs/>
        <w:dstrike w:val="0"/>
        <w:color w:val="000000" w:themeColor="text1"/>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CF524CF"/>
    <w:multiLevelType w:val="hybridMultilevel"/>
    <w:tmpl w:val="7E9CCE52"/>
    <w:lvl w:ilvl="0" w:tplc="33047386">
      <w:start w:val="1"/>
      <w:numFmt w:val="decimal"/>
      <w:lvlText w:val="%1."/>
      <w:lvlJc w:val="left"/>
      <w:pPr>
        <w:ind w:left="785" w:hanging="360"/>
      </w:pPr>
      <w:rPr>
        <w:rFonts w:ascii="Verdana" w:hAnsi="Verdana" w:hint="default"/>
        <w:b w:val="0"/>
        <w:bCs/>
        <w:dstrike w:val="0"/>
        <w:color w:val="000000" w:themeColor="text1"/>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E863D65"/>
    <w:multiLevelType w:val="hybridMultilevel"/>
    <w:tmpl w:val="148E0ECE"/>
    <w:lvl w:ilvl="0" w:tplc="FFFFFFFF">
      <w:start w:val="1"/>
      <w:numFmt w:val="decimal"/>
      <w:lvlText w:val="%1."/>
      <w:lvlJc w:val="left"/>
      <w:pPr>
        <w:ind w:left="1211" w:hanging="360"/>
      </w:pPr>
      <w:rPr>
        <w:rFonts w:ascii="Verdana" w:hAnsi="Verdana" w:hint="default"/>
        <w:b w:val="0"/>
        <w:bCs/>
        <w:i w:val="0"/>
        <w:iCs/>
        <w:dstrike w:val="0"/>
        <w:color w:val="000000" w:themeColor="text1"/>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1783E6F"/>
    <w:multiLevelType w:val="hybridMultilevel"/>
    <w:tmpl w:val="F17CDD08"/>
    <w:lvl w:ilvl="0" w:tplc="0809000F">
      <w:start w:val="1"/>
      <w:numFmt w:val="decimal"/>
      <w:lvlText w:val="%1."/>
      <w:lvlJc w:val="left"/>
      <w:pPr>
        <w:ind w:left="1005" w:hanging="360"/>
      </w:pPr>
    </w:lvl>
    <w:lvl w:ilvl="1" w:tplc="08090019" w:tentative="1">
      <w:start w:val="1"/>
      <w:numFmt w:val="lowerLetter"/>
      <w:lvlText w:val="%2."/>
      <w:lvlJc w:val="left"/>
      <w:pPr>
        <w:ind w:left="1725" w:hanging="360"/>
      </w:pPr>
    </w:lvl>
    <w:lvl w:ilvl="2" w:tplc="0809001B" w:tentative="1">
      <w:start w:val="1"/>
      <w:numFmt w:val="lowerRoman"/>
      <w:lvlText w:val="%3."/>
      <w:lvlJc w:val="right"/>
      <w:pPr>
        <w:ind w:left="2445" w:hanging="180"/>
      </w:pPr>
    </w:lvl>
    <w:lvl w:ilvl="3" w:tplc="0809000F" w:tentative="1">
      <w:start w:val="1"/>
      <w:numFmt w:val="decimal"/>
      <w:lvlText w:val="%4."/>
      <w:lvlJc w:val="left"/>
      <w:pPr>
        <w:ind w:left="3165" w:hanging="360"/>
      </w:pPr>
    </w:lvl>
    <w:lvl w:ilvl="4" w:tplc="08090019" w:tentative="1">
      <w:start w:val="1"/>
      <w:numFmt w:val="lowerLetter"/>
      <w:lvlText w:val="%5."/>
      <w:lvlJc w:val="left"/>
      <w:pPr>
        <w:ind w:left="3885" w:hanging="360"/>
      </w:pPr>
    </w:lvl>
    <w:lvl w:ilvl="5" w:tplc="0809001B" w:tentative="1">
      <w:start w:val="1"/>
      <w:numFmt w:val="lowerRoman"/>
      <w:lvlText w:val="%6."/>
      <w:lvlJc w:val="right"/>
      <w:pPr>
        <w:ind w:left="4605" w:hanging="180"/>
      </w:pPr>
    </w:lvl>
    <w:lvl w:ilvl="6" w:tplc="0809000F" w:tentative="1">
      <w:start w:val="1"/>
      <w:numFmt w:val="decimal"/>
      <w:lvlText w:val="%7."/>
      <w:lvlJc w:val="left"/>
      <w:pPr>
        <w:ind w:left="5325" w:hanging="360"/>
      </w:pPr>
    </w:lvl>
    <w:lvl w:ilvl="7" w:tplc="08090019" w:tentative="1">
      <w:start w:val="1"/>
      <w:numFmt w:val="lowerLetter"/>
      <w:lvlText w:val="%8."/>
      <w:lvlJc w:val="left"/>
      <w:pPr>
        <w:ind w:left="6045" w:hanging="360"/>
      </w:pPr>
    </w:lvl>
    <w:lvl w:ilvl="8" w:tplc="0809001B" w:tentative="1">
      <w:start w:val="1"/>
      <w:numFmt w:val="lowerRoman"/>
      <w:lvlText w:val="%9."/>
      <w:lvlJc w:val="right"/>
      <w:pPr>
        <w:ind w:left="6765" w:hanging="180"/>
      </w:pPr>
    </w:lvl>
  </w:abstractNum>
  <w:abstractNum w:abstractNumId="21" w15:restartNumberingAfterBreak="0">
    <w:nsid w:val="534F55A0"/>
    <w:multiLevelType w:val="hybridMultilevel"/>
    <w:tmpl w:val="148E0ECE"/>
    <w:lvl w:ilvl="0" w:tplc="FFFFFFFF">
      <w:start w:val="1"/>
      <w:numFmt w:val="decimal"/>
      <w:lvlText w:val="%1."/>
      <w:lvlJc w:val="left"/>
      <w:pPr>
        <w:ind w:left="1211" w:hanging="360"/>
      </w:pPr>
      <w:rPr>
        <w:rFonts w:ascii="Verdana" w:hAnsi="Verdana" w:hint="default"/>
        <w:b w:val="0"/>
        <w:bCs/>
        <w:i w:val="0"/>
        <w:iCs/>
        <w:dstrike w:val="0"/>
        <w:color w:val="000000" w:themeColor="text1"/>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68A3680"/>
    <w:multiLevelType w:val="hybridMultilevel"/>
    <w:tmpl w:val="51024B04"/>
    <w:lvl w:ilvl="0" w:tplc="6A90781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BA93637"/>
    <w:multiLevelType w:val="hybridMultilevel"/>
    <w:tmpl w:val="438E0466"/>
    <w:lvl w:ilvl="0" w:tplc="6BE48396">
      <w:start w:val="1"/>
      <w:numFmt w:val="lowerLetter"/>
      <w:lvlText w:val="%1."/>
      <w:lvlJc w:val="left"/>
      <w:pPr>
        <w:tabs>
          <w:tab w:val="num" w:pos="720"/>
        </w:tabs>
        <w:ind w:left="720" w:hanging="360"/>
      </w:pPr>
      <w:rPr>
        <w:rFonts w:hint="default"/>
        <w:b w:val="0"/>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4" w15:restartNumberingAfterBreak="0">
    <w:nsid w:val="60FC7A84"/>
    <w:multiLevelType w:val="hybridMultilevel"/>
    <w:tmpl w:val="4626A1AA"/>
    <w:lvl w:ilvl="0" w:tplc="F9A6D768">
      <w:start w:val="1"/>
      <w:numFmt w:val="decimal"/>
      <w:lvlText w:val="%1."/>
      <w:lvlJc w:val="left"/>
      <w:pPr>
        <w:ind w:left="785" w:hanging="360"/>
      </w:pPr>
      <w:rPr>
        <w:rFonts w:ascii="Verdana" w:hAnsi="Verdana" w:hint="default"/>
        <w:b w:val="0"/>
        <w:bCs/>
        <w:dstrike w:val="0"/>
        <w:color w:val="000000" w:themeColor="text1"/>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2CA1CF1"/>
    <w:multiLevelType w:val="multilevel"/>
    <w:tmpl w:val="0D5CC23A"/>
    <w:lvl w:ilvl="0">
      <w:start w:val="1"/>
      <w:numFmt w:val="decimal"/>
      <w:pStyle w:val="Style1"/>
      <w:lvlText w:val="%1."/>
      <w:lvlJc w:val="left"/>
      <w:pPr>
        <w:tabs>
          <w:tab w:val="num" w:pos="720"/>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26" w15:restartNumberingAfterBreak="0">
    <w:nsid w:val="63823447"/>
    <w:multiLevelType w:val="hybridMultilevel"/>
    <w:tmpl w:val="9774C1B4"/>
    <w:lvl w:ilvl="0" w:tplc="C4CC793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4887818"/>
    <w:multiLevelType w:val="hybridMultilevel"/>
    <w:tmpl w:val="3D184E6C"/>
    <w:lvl w:ilvl="0" w:tplc="F3B0522E">
      <w:start w:val="3"/>
      <w:numFmt w:val="decimal"/>
      <w:lvlText w:val="%1."/>
      <w:lvlJc w:val="center"/>
      <w:pPr>
        <w:ind w:left="360" w:hanging="360"/>
      </w:pPr>
      <w:rPr>
        <w:rFonts w:hint="default"/>
        <w:b w:val="0"/>
        <w:i w:val="0"/>
        <w:color w:val="auto"/>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651C3A3F"/>
    <w:multiLevelType w:val="hybridMultilevel"/>
    <w:tmpl w:val="D49E50AA"/>
    <w:lvl w:ilvl="0" w:tplc="FFFFFFFF">
      <w:start w:val="1"/>
      <w:numFmt w:val="decimal"/>
      <w:lvlText w:val="%1."/>
      <w:lvlJc w:val="left"/>
      <w:pPr>
        <w:ind w:left="785" w:hanging="360"/>
      </w:pPr>
      <w:rPr>
        <w:rFonts w:ascii="Verdana" w:hAnsi="Verdana" w:hint="default"/>
        <w:b w:val="0"/>
        <w:bCs/>
        <w:i w:val="0"/>
        <w:iCs/>
        <w:dstrike w:val="0"/>
        <w:color w:val="000000" w:themeColor="text1"/>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3321536"/>
    <w:multiLevelType w:val="hybridMultilevel"/>
    <w:tmpl w:val="E9864BAA"/>
    <w:lvl w:ilvl="0" w:tplc="EE3642C4">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0" w15:restartNumberingAfterBreak="0">
    <w:nsid w:val="762834A0"/>
    <w:multiLevelType w:val="hybridMultilevel"/>
    <w:tmpl w:val="299A3F68"/>
    <w:lvl w:ilvl="0" w:tplc="B038C608">
      <w:start w:val="1"/>
      <w:numFmt w:val="decimal"/>
      <w:lvlText w:val="%1."/>
      <w:lvlJc w:val="left"/>
      <w:pPr>
        <w:ind w:left="1211" w:hanging="360"/>
      </w:pPr>
      <w:rPr>
        <w:rFonts w:ascii="Verdana" w:hAnsi="Verdana" w:hint="default"/>
        <w:b w:val="0"/>
        <w:bCs/>
        <w:i w:val="0"/>
        <w:iCs/>
        <w:dstrike w:val="0"/>
        <w:color w:val="000000" w:themeColor="text1"/>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838512A"/>
    <w:multiLevelType w:val="hybridMultilevel"/>
    <w:tmpl w:val="D510418C"/>
    <w:lvl w:ilvl="0" w:tplc="35FA1A6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E6249E3"/>
    <w:multiLevelType w:val="hybridMultilevel"/>
    <w:tmpl w:val="DD661DA4"/>
    <w:lvl w:ilvl="0" w:tplc="F0EC26B2">
      <w:start w:val="1"/>
      <w:numFmt w:val="decimal"/>
      <w:lvlText w:val="%1."/>
      <w:lvlJc w:val="left"/>
      <w:pPr>
        <w:ind w:left="785" w:hanging="360"/>
      </w:pPr>
      <w:rPr>
        <w:rFonts w:ascii="Verdana" w:hAnsi="Verdana" w:hint="default"/>
        <w:b w:val="0"/>
        <w:bCs/>
        <w:i w:val="0"/>
        <w:iCs/>
        <w:dstrike w:val="0"/>
        <w:color w:val="000000" w:themeColor="text1"/>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F9718D5"/>
    <w:multiLevelType w:val="hybridMultilevel"/>
    <w:tmpl w:val="4626A1AA"/>
    <w:lvl w:ilvl="0" w:tplc="F9A6D768">
      <w:start w:val="1"/>
      <w:numFmt w:val="decimal"/>
      <w:lvlText w:val="%1."/>
      <w:lvlJc w:val="left"/>
      <w:pPr>
        <w:ind w:left="785" w:hanging="360"/>
      </w:pPr>
      <w:rPr>
        <w:rFonts w:ascii="Verdana" w:hAnsi="Verdana" w:hint="default"/>
        <w:b w:val="0"/>
        <w:bCs/>
        <w:dstrike w:val="0"/>
        <w:color w:val="000000" w:themeColor="text1"/>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8013011">
    <w:abstractNumId w:val="13"/>
  </w:num>
  <w:num w:numId="2" w16cid:durableId="1386367332">
    <w:abstractNumId w:val="23"/>
  </w:num>
  <w:num w:numId="3" w16cid:durableId="879438805">
    <w:abstractNumId w:val="3"/>
  </w:num>
  <w:num w:numId="4" w16cid:durableId="949124058">
    <w:abstractNumId w:val="11"/>
  </w:num>
  <w:num w:numId="5" w16cid:durableId="940455185">
    <w:abstractNumId w:val="20"/>
  </w:num>
  <w:num w:numId="6" w16cid:durableId="1213614950">
    <w:abstractNumId w:val="30"/>
  </w:num>
  <w:num w:numId="7" w16cid:durableId="1487936841">
    <w:abstractNumId w:val="8"/>
  </w:num>
  <w:num w:numId="8" w16cid:durableId="167799647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74094712">
    <w:abstractNumId w:val="15"/>
  </w:num>
  <w:num w:numId="10" w16cid:durableId="1701855064">
    <w:abstractNumId w:val="24"/>
  </w:num>
  <w:num w:numId="11" w16cid:durableId="31462354">
    <w:abstractNumId w:val="33"/>
  </w:num>
  <w:num w:numId="12" w16cid:durableId="174733052">
    <w:abstractNumId w:val="18"/>
  </w:num>
  <w:num w:numId="13" w16cid:durableId="62342169">
    <w:abstractNumId w:val="6"/>
  </w:num>
  <w:num w:numId="14" w16cid:durableId="181914899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07788955">
    <w:abstractNumId w:val="13"/>
    <w:lvlOverride w:ilvl="0"/>
    <w:lvlOverride w:ilvl="1">
      <w:startOverride w:val="1"/>
    </w:lvlOverride>
    <w:lvlOverride w:ilvl="2"/>
    <w:lvlOverride w:ilvl="3">
      <w:startOverride w:val="1"/>
    </w:lvlOverride>
    <w:lvlOverride w:ilvl="4"/>
    <w:lvlOverride w:ilvl="5"/>
    <w:lvlOverride w:ilvl="6"/>
    <w:lvlOverride w:ilvl="7"/>
    <w:lvlOverride w:ilvl="8"/>
  </w:num>
  <w:num w:numId="16" w16cid:durableId="445782070">
    <w:abstractNumId w:val="25"/>
  </w:num>
  <w:num w:numId="17" w16cid:durableId="1551965299">
    <w:abstractNumId w:val="27"/>
  </w:num>
  <w:num w:numId="18" w16cid:durableId="2038116567">
    <w:abstractNumId w:val="0"/>
  </w:num>
  <w:num w:numId="19" w16cid:durableId="443041926">
    <w:abstractNumId w:val="32"/>
  </w:num>
  <w:num w:numId="20" w16cid:durableId="1195341937">
    <w:abstractNumId w:val="26"/>
  </w:num>
  <w:num w:numId="21" w16cid:durableId="1188645001">
    <w:abstractNumId w:val="22"/>
  </w:num>
  <w:num w:numId="22" w16cid:durableId="1226650401">
    <w:abstractNumId w:val="28"/>
  </w:num>
  <w:num w:numId="23" w16cid:durableId="1775205998">
    <w:abstractNumId w:val="31"/>
  </w:num>
  <w:num w:numId="24" w16cid:durableId="1041051954">
    <w:abstractNumId w:val="29"/>
  </w:num>
  <w:num w:numId="25" w16cid:durableId="486674988">
    <w:abstractNumId w:val="14"/>
  </w:num>
  <w:num w:numId="26" w16cid:durableId="1292250217">
    <w:abstractNumId w:val="5"/>
  </w:num>
  <w:num w:numId="27" w16cid:durableId="260070754">
    <w:abstractNumId w:val="2"/>
  </w:num>
  <w:num w:numId="28" w16cid:durableId="1603999288">
    <w:abstractNumId w:val="7"/>
  </w:num>
  <w:num w:numId="29" w16cid:durableId="1018776869">
    <w:abstractNumId w:val="4"/>
  </w:num>
  <w:num w:numId="30" w16cid:durableId="1654867287">
    <w:abstractNumId w:val="1"/>
  </w:num>
  <w:num w:numId="31" w16cid:durableId="1067921542">
    <w:abstractNumId w:val="12"/>
  </w:num>
  <w:num w:numId="32" w16cid:durableId="1586374203">
    <w:abstractNumId w:val="17"/>
  </w:num>
  <w:num w:numId="33" w16cid:durableId="633293457">
    <w:abstractNumId w:val="21"/>
  </w:num>
  <w:num w:numId="34" w16cid:durableId="444233228">
    <w:abstractNumId w:val="19"/>
  </w:num>
  <w:num w:numId="35" w16cid:durableId="34932832">
    <w:abstractNumId w:val="9"/>
  </w:num>
  <w:num w:numId="36" w16cid:durableId="1218978575">
    <w:abstractNumId w:val="10"/>
  </w:num>
  <w:num w:numId="37" w16cid:durableId="136282719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45A"/>
    <w:rsid w:val="00000B3C"/>
    <w:rsid w:val="00001900"/>
    <w:rsid w:val="00006ED9"/>
    <w:rsid w:val="0000758C"/>
    <w:rsid w:val="00014D79"/>
    <w:rsid w:val="00016365"/>
    <w:rsid w:val="0001672F"/>
    <w:rsid w:val="00016830"/>
    <w:rsid w:val="00017E66"/>
    <w:rsid w:val="00021629"/>
    <w:rsid w:val="00021C3F"/>
    <w:rsid w:val="00023E6C"/>
    <w:rsid w:val="00024CFF"/>
    <w:rsid w:val="00026608"/>
    <w:rsid w:val="000269EF"/>
    <w:rsid w:val="00026B44"/>
    <w:rsid w:val="0003031B"/>
    <w:rsid w:val="00032BE1"/>
    <w:rsid w:val="0003457B"/>
    <w:rsid w:val="0003573C"/>
    <w:rsid w:val="00036A8F"/>
    <w:rsid w:val="00036E69"/>
    <w:rsid w:val="00040340"/>
    <w:rsid w:val="000408CA"/>
    <w:rsid w:val="0004251C"/>
    <w:rsid w:val="000459DD"/>
    <w:rsid w:val="00046263"/>
    <w:rsid w:val="0004692E"/>
    <w:rsid w:val="000479D3"/>
    <w:rsid w:val="0005108C"/>
    <w:rsid w:val="00054CF7"/>
    <w:rsid w:val="0006114B"/>
    <w:rsid w:val="000611AF"/>
    <w:rsid w:val="00061E08"/>
    <w:rsid w:val="000628BF"/>
    <w:rsid w:val="00063672"/>
    <w:rsid w:val="00063C72"/>
    <w:rsid w:val="0006465E"/>
    <w:rsid w:val="000670C4"/>
    <w:rsid w:val="000724E7"/>
    <w:rsid w:val="00075349"/>
    <w:rsid w:val="00075826"/>
    <w:rsid w:val="0008085A"/>
    <w:rsid w:val="000865E7"/>
    <w:rsid w:val="00086725"/>
    <w:rsid w:val="00086F56"/>
    <w:rsid w:val="000902F2"/>
    <w:rsid w:val="00090E56"/>
    <w:rsid w:val="00093458"/>
    <w:rsid w:val="00094275"/>
    <w:rsid w:val="00094F65"/>
    <w:rsid w:val="000964D3"/>
    <w:rsid w:val="00097D13"/>
    <w:rsid w:val="000A0586"/>
    <w:rsid w:val="000A2D5A"/>
    <w:rsid w:val="000A32B5"/>
    <w:rsid w:val="000A32EF"/>
    <w:rsid w:val="000A3B47"/>
    <w:rsid w:val="000A46F6"/>
    <w:rsid w:val="000A4F79"/>
    <w:rsid w:val="000A5BE1"/>
    <w:rsid w:val="000A6121"/>
    <w:rsid w:val="000B5761"/>
    <w:rsid w:val="000B5D70"/>
    <w:rsid w:val="000B7782"/>
    <w:rsid w:val="000C4298"/>
    <w:rsid w:val="000C4F66"/>
    <w:rsid w:val="000C54ED"/>
    <w:rsid w:val="000C5A14"/>
    <w:rsid w:val="000C6803"/>
    <w:rsid w:val="000D16BA"/>
    <w:rsid w:val="000D1B4D"/>
    <w:rsid w:val="000D395B"/>
    <w:rsid w:val="000D3DBA"/>
    <w:rsid w:val="000D74C5"/>
    <w:rsid w:val="000E16CB"/>
    <w:rsid w:val="000E25A9"/>
    <w:rsid w:val="000E31B2"/>
    <w:rsid w:val="000E328D"/>
    <w:rsid w:val="000E36CC"/>
    <w:rsid w:val="000E5E7F"/>
    <w:rsid w:val="000E6134"/>
    <w:rsid w:val="000F0F81"/>
    <w:rsid w:val="000F1F33"/>
    <w:rsid w:val="000F242E"/>
    <w:rsid w:val="000F35AA"/>
    <w:rsid w:val="000F52BA"/>
    <w:rsid w:val="000F73EA"/>
    <w:rsid w:val="000F7F4D"/>
    <w:rsid w:val="00102860"/>
    <w:rsid w:val="001031ED"/>
    <w:rsid w:val="001035B0"/>
    <w:rsid w:val="0011132E"/>
    <w:rsid w:val="00112A48"/>
    <w:rsid w:val="00114CE9"/>
    <w:rsid w:val="001158F9"/>
    <w:rsid w:val="00117614"/>
    <w:rsid w:val="00117695"/>
    <w:rsid w:val="001267AD"/>
    <w:rsid w:val="0012778F"/>
    <w:rsid w:val="00130D96"/>
    <w:rsid w:val="00132E82"/>
    <w:rsid w:val="00134107"/>
    <w:rsid w:val="00141079"/>
    <w:rsid w:val="00141D8E"/>
    <w:rsid w:val="001444B8"/>
    <w:rsid w:val="001448D3"/>
    <w:rsid w:val="00144998"/>
    <w:rsid w:val="00146CA5"/>
    <w:rsid w:val="00150221"/>
    <w:rsid w:val="001504FA"/>
    <w:rsid w:val="00150A10"/>
    <w:rsid w:val="00150BE9"/>
    <w:rsid w:val="00150FAB"/>
    <w:rsid w:val="0015214C"/>
    <w:rsid w:val="00153875"/>
    <w:rsid w:val="00154B82"/>
    <w:rsid w:val="00155942"/>
    <w:rsid w:val="00156DAF"/>
    <w:rsid w:val="00157734"/>
    <w:rsid w:val="00160C64"/>
    <w:rsid w:val="00160E06"/>
    <w:rsid w:val="00161793"/>
    <w:rsid w:val="00161DB7"/>
    <w:rsid w:val="0016445A"/>
    <w:rsid w:val="00167866"/>
    <w:rsid w:val="0017194F"/>
    <w:rsid w:val="00172D34"/>
    <w:rsid w:val="00176880"/>
    <w:rsid w:val="00176BDE"/>
    <w:rsid w:val="00177186"/>
    <w:rsid w:val="00177DC2"/>
    <w:rsid w:val="00180A3B"/>
    <w:rsid w:val="001824CE"/>
    <w:rsid w:val="00182927"/>
    <w:rsid w:val="00184001"/>
    <w:rsid w:val="001858C9"/>
    <w:rsid w:val="00186814"/>
    <w:rsid w:val="00187593"/>
    <w:rsid w:val="00187DB0"/>
    <w:rsid w:val="00190051"/>
    <w:rsid w:val="00190D2D"/>
    <w:rsid w:val="00191CFF"/>
    <w:rsid w:val="00191FD4"/>
    <w:rsid w:val="0019582C"/>
    <w:rsid w:val="00197CF3"/>
    <w:rsid w:val="001A091A"/>
    <w:rsid w:val="001A3450"/>
    <w:rsid w:val="001A35DB"/>
    <w:rsid w:val="001A3667"/>
    <w:rsid w:val="001A3B38"/>
    <w:rsid w:val="001B03B9"/>
    <w:rsid w:val="001B0BF1"/>
    <w:rsid w:val="001B23AC"/>
    <w:rsid w:val="001B2A91"/>
    <w:rsid w:val="001B43C1"/>
    <w:rsid w:val="001B5608"/>
    <w:rsid w:val="001C04FE"/>
    <w:rsid w:val="001C0C97"/>
    <w:rsid w:val="001C2C50"/>
    <w:rsid w:val="001C4430"/>
    <w:rsid w:val="001C5789"/>
    <w:rsid w:val="001D1535"/>
    <w:rsid w:val="001D3749"/>
    <w:rsid w:val="001D4128"/>
    <w:rsid w:val="001D644F"/>
    <w:rsid w:val="001E01D5"/>
    <w:rsid w:val="001E1089"/>
    <w:rsid w:val="001E11A2"/>
    <w:rsid w:val="001E1323"/>
    <w:rsid w:val="001E2CAB"/>
    <w:rsid w:val="001E35C3"/>
    <w:rsid w:val="001E57EF"/>
    <w:rsid w:val="001E611D"/>
    <w:rsid w:val="001E6975"/>
    <w:rsid w:val="001E6B9E"/>
    <w:rsid w:val="001E6CBF"/>
    <w:rsid w:val="001E7A9E"/>
    <w:rsid w:val="001F0C3D"/>
    <w:rsid w:val="001F126E"/>
    <w:rsid w:val="001F12E2"/>
    <w:rsid w:val="001F14E8"/>
    <w:rsid w:val="001F3F7D"/>
    <w:rsid w:val="001F55CB"/>
    <w:rsid w:val="001F62B9"/>
    <w:rsid w:val="00206C7E"/>
    <w:rsid w:val="00206D91"/>
    <w:rsid w:val="00207008"/>
    <w:rsid w:val="00207E59"/>
    <w:rsid w:val="00210DB5"/>
    <w:rsid w:val="00212C39"/>
    <w:rsid w:val="0021585A"/>
    <w:rsid w:val="002172AB"/>
    <w:rsid w:val="00222C3A"/>
    <w:rsid w:val="002237DC"/>
    <w:rsid w:val="002243D9"/>
    <w:rsid w:val="00224C01"/>
    <w:rsid w:val="002258BC"/>
    <w:rsid w:val="00226233"/>
    <w:rsid w:val="0022759D"/>
    <w:rsid w:val="00234C1F"/>
    <w:rsid w:val="00235739"/>
    <w:rsid w:val="00237530"/>
    <w:rsid w:val="00237A43"/>
    <w:rsid w:val="00237C93"/>
    <w:rsid w:val="00241248"/>
    <w:rsid w:val="00241646"/>
    <w:rsid w:val="0024223D"/>
    <w:rsid w:val="002435D3"/>
    <w:rsid w:val="00244AE0"/>
    <w:rsid w:val="0024622C"/>
    <w:rsid w:val="00246368"/>
    <w:rsid w:val="00247B0A"/>
    <w:rsid w:val="00250CED"/>
    <w:rsid w:val="00251976"/>
    <w:rsid w:val="0025374C"/>
    <w:rsid w:val="002554A0"/>
    <w:rsid w:val="0025735A"/>
    <w:rsid w:val="00260005"/>
    <w:rsid w:val="00260F23"/>
    <w:rsid w:val="00261F3B"/>
    <w:rsid w:val="0026372E"/>
    <w:rsid w:val="00264452"/>
    <w:rsid w:val="00265B3F"/>
    <w:rsid w:val="00266E2D"/>
    <w:rsid w:val="00267070"/>
    <w:rsid w:val="00273469"/>
    <w:rsid w:val="002740E9"/>
    <w:rsid w:val="00274386"/>
    <w:rsid w:val="0027661E"/>
    <w:rsid w:val="00276AD8"/>
    <w:rsid w:val="002801FD"/>
    <w:rsid w:val="00280A93"/>
    <w:rsid w:val="00280EAC"/>
    <w:rsid w:val="00281A55"/>
    <w:rsid w:val="00281ADF"/>
    <w:rsid w:val="00282021"/>
    <w:rsid w:val="00282120"/>
    <w:rsid w:val="0028390E"/>
    <w:rsid w:val="002858C0"/>
    <w:rsid w:val="002859C8"/>
    <w:rsid w:val="00285ECC"/>
    <w:rsid w:val="00291B7B"/>
    <w:rsid w:val="00292730"/>
    <w:rsid w:val="00292C7E"/>
    <w:rsid w:val="002935F3"/>
    <w:rsid w:val="002938FD"/>
    <w:rsid w:val="00293F17"/>
    <w:rsid w:val="00294124"/>
    <w:rsid w:val="00294CEB"/>
    <w:rsid w:val="00295100"/>
    <w:rsid w:val="002A141E"/>
    <w:rsid w:val="002A25D9"/>
    <w:rsid w:val="002A3757"/>
    <w:rsid w:val="002A3BA7"/>
    <w:rsid w:val="002A47ED"/>
    <w:rsid w:val="002A5D0A"/>
    <w:rsid w:val="002A6B8F"/>
    <w:rsid w:val="002B02FF"/>
    <w:rsid w:val="002B34AD"/>
    <w:rsid w:val="002B45D8"/>
    <w:rsid w:val="002B66C2"/>
    <w:rsid w:val="002C088B"/>
    <w:rsid w:val="002C0906"/>
    <w:rsid w:val="002C0E3B"/>
    <w:rsid w:val="002C1D13"/>
    <w:rsid w:val="002C234B"/>
    <w:rsid w:val="002C25AD"/>
    <w:rsid w:val="002C3699"/>
    <w:rsid w:val="002C3914"/>
    <w:rsid w:val="002C450C"/>
    <w:rsid w:val="002C4B6B"/>
    <w:rsid w:val="002D0195"/>
    <w:rsid w:val="002D1E96"/>
    <w:rsid w:val="002D3126"/>
    <w:rsid w:val="002D5018"/>
    <w:rsid w:val="002D7FF8"/>
    <w:rsid w:val="002E0A02"/>
    <w:rsid w:val="002E1E11"/>
    <w:rsid w:val="002E32E0"/>
    <w:rsid w:val="002E3DE3"/>
    <w:rsid w:val="002E3F1D"/>
    <w:rsid w:val="002E5798"/>
    <w:rsid w:val="002E61D7"/>
    <w:rsid w:val="002E7414"/>
    <w:rsid w:val="002F152E"/>
    <w:rsid w:val="002F4730"/>
    <w:rsid w:val="002F6B18"/>
    <w:rsid w:val="002F77E9"/>
    <w:rsid w:val="00300AA5"/>
    <w:rsid w:val="00302A16"/>
    <w:rsid w:val="00303989"/>
    <w:rsid w:val="00304C9F"/>
    <w:rsid w:val="0030555C"/>
    <w:rsid w:val="003060D7"/>
    <w:rsid w:val="00307BBA"/>
    <w:rsid w:val="00307E3C"/>
    <w:rsid w:val="00312962"/>
    <w:rsid w:val="00314123"/>
    <w:rsid w:val="00317A78"/>
    <w:rsid w:val="003212BF"/>
    <w:rsid w:val="003218C0"/>
    <w:rsid w:val="003229A2"/>
    <w:rsid w:val="003234AA"/>
    <w:rsid w:val="003238FF"/>
    <w:rsid w:val="00323EEA"/>
    <w:rsid w:val="00324CFB"/>
    <w:rsid w:val="00327306"/>
    <w:rsid w:val="00332E44"/>
    <w:rsid w:val="00334203"/>
    <w:rsid w:val="003365F6"/>
    <w:rsid w:val="00341BAE"/>
    <w:rsid w:val="00342D53"/>
    <w:rsid w:val="00343071"/>
    <w:rsid w:val="003439C0"/>
    <w:rsid w:val="00343AAC"/>
    <w:rsid w:val="00344542"/>
    <w:rsid w:val="003455CF"/>
    <w:rsid w:val="003505B7"/>
    <w:rsid w:val="003514C0"/>
    <w:rsid w:val="00352A3B"/>
    <w:rsid w:val="00356326"/>
    <w:rsid w:val="00357F69"/>
    <w:rsid w:val="00360725"/>
    <w:rsid w:val="003647F8"/>
    <w:rsid w:val="0036631D"/>
    <w:rsid w:val="003664C6"/>
    <w:rsid w:val="00370ABE"/>
    <w:rsid w:val="003724D5"/>
    <w:rsid w:val="003737A1"/>
    <w:rsid w:val="00373D21"/>
    <w:rsid w:val="00377330"/>
    <w:rsid w:val="00381E3E"/>
    <w:rsid w:val="003831F0"/>
    <w:rsid w:val="0039061A"/>
    <w:rsid w:val="00393163"/>
    <w:rsid w:val="00394DDD"/>
    <w:rsid w:val="003962AB"/>
    <w:rsid w:val="0039766F"/>
    <w:rsid w:val="003A04FE"/>
    <w:rsid w:val="003A2D12"/>
    <w:rsid w:val="003A3109"/>
    <w:rsid w:val="003A5AE3"/>
    <w:rsid w:val="003A621F"/>
    <w:rsid w:val="003A6A38"/>
    <w:rsid w:val="003B111B"/>
    <w:rsid w:val="003B1ABF"/>
    <w:rsid w:val="003B23C4"/>
    <w:rsid w:val="003B4B31"/>
    <w:rsid w:val="003B52A8"/>
    <w:rsid w:val="003C06BD"/>
    <w:rsid w:val="003C1BCF"/>
    <w:rsid w:val="003C45F7"/>
    <w:rsid w:val="003C6085"/>
    <w:rsid w:val="003C6559"/>
    <w:rsid w:val="003D38F9"/>
    <w:rsid w:val="003D3F5F"/>
    <w:rsid w:val="003D4128"/>
    <w:rsid w:val="003D52D1"/>
    <w:rsid w:val="003D5E12"/>
    <w:rsid w:val="003D64CF"/>
    <w:rsid w:val="003D6D48"/>
    <w:rsid w:val="003D7AE7"/>
    <w:rsid w:val="003E03D7"/>
    <w:rsid w:val="003E3642"/>
    <w:rsid w:val="003E48EC"/>
    <w:rsid w:val="003E6226"/>
    <w:rsid w:val="003F2932"/>
    <w:rsid w:val="003F48CE"/>
    <w:rsid w:val="003F4913"/>
    <w:rsid w:val="003F6A9D"/>
    <w:rsid w:val="003F770A"/>
    <w:rsid w:val="003F7D63"/>
    <w:rsid w:val="004016D8"/>
    <w:rsid w:val="004032C8"/>
    <w:rsid w:val="004046AD"/>
    <w:rsid w:val="00404A79"/>
    <w:rsid w:val="004078F9"/>
    <w:rsid w:val="00407B69"/>
    <w:rsid w:val="00410412"/>
    <w:rsid w:val="00410AFA"/>
    <w:rsid w:val="0041428E"/>
    <w:rsid w:val="00414FCB"/>
    <w:rsid w:val="00415077"/>
    <w:rsid w:val="004153B6"/>
    <w:rsid w:val="00415CE5"/>
    <w:rsid w:val="00417E69"/>
    <w:rsid w:val="0042048C"/>
    <w:rsid w:val="00421096"/>
    <w:rsid w:val="004233EF"/>
    <w:rsid w:val="00424260"/>
    <w:rsid w:val="00424656"/>
    <w:rsid w:val="00425731"/>
    <w:rsid w:val="004279CB"/>
    <w:rsid w:val="00430438"/>
    <w:rsid w:val="0043143E"/>
    <w:rsid w:val="00431F47"/>
    <w:rsid w:val="00436572"/>
    <w:rsid w:val="00440509"/>
    <w:rsid w:val="00442077"/>
    <w:rsid w:val="00442DAA"/>
    <w:rsid w:val="00442EB5"/>
    <w:rsid w:val="00443A64"/>
    <w:rsid w:val="00445943"/>
    <w:rsid w:val="00447C9D"/>
    <w:rsid w:val="00454198"/>
    <w:rsid w:val="00454985"/>
    <w:rsid w:val="00454E1C"/>
    <w:rsid w:val="0045594C"/>
    <w:rsid w:val="00457666"/>
    <w:rsid w:val="0046119C"/>
    <w:rsid w:val="00467026"/>
    <w:rsid w:val="0047072C"/>
    <w:rsid w:val="00471DB5"/>
    <w:rsid w:val="004726CE"/>
    <w:rsid w:val="00473858"/>
    <w:rsid w:val="0047497D"/>
    <w:rsid w:val="00482E58"/>
    <w:rsid w:val="0048487F"/>
    <w:rsid w:val="00484AF4"/>
    <w:rsid w:val="00486E37"/>
    <w:rsid w:val="00487B32"/>
    <w:rsid w:val="004920DB"/>
    <w:rsid w:val="00492DEF"/>
    <w:rsid w:val="00494B8B"/>
    <w:rsid w:val="004A05CF"/>
    <w:rsid w:val="004A2F97"/>
    <w:rsid w:val="004A30C8"/>
    <w:rsid w:val="004A55D4"/>
    <w:rsid w:val="004A7DE7"/>
    <w:rsid w:val="004B203C"/>
    <w:rsid w:val="004B4FD1"/>
    <w:rsid w:val="004B7A52"/>
    <w:rsid w:val="004C2201"/>
    <w:rsid w:val="004C378A"/>
    <w:rsid w:val="004C3E13"/>
    <w:rsid w:val="004C4CFA"/>
    <w:rsid w:val="004D008F"/>
    <w:rsid w:val="004D0E43"/>
    <w:rsid w:val="004D2604"/>
    <w:rsid w:val="004F0DD8"/>
    <w:rsid w:val="004F3B01"/>
    <w:rsid w:val="004F3DA4"/>
    <w:rsid w:val="004F5DFA"/>
    <w:rsid w:val="005019E2"/>
    <w:rsid w:val="00501C18"/>
    <w:rsid w:val="005020B0"/>
    <w:rsid w:val="005031D5"/>
    <w:rsid w:val="00503626"/>
    <w:rsid w:val="005074F9"/>
    <w:rsid w:val="005108C2"/>
    <w:rsid w:val="00512F18"/>
    <w:rsid w:val="005146D1"/>
    <w:rsid w:val="005152EC"/>
    <w:rsid w:val="00521C57"/>
    <w:rsid w:val="00521F84"/>
    <w:rsid w:val="00522184"/>
    <w:rsid w:val="0052373C"/>
    <w:rsid w:val="00524D27"/>
    <w:rsid w:val="00526917"/>
    <w:rsid w:val="00527678"/>
    <w:rsid w:val="00530E2D"/>
    <w:rsid w:val="005318C6"/>
    <w:rsid w:val="00531D11"/>
    <w:rsid w:val="00531E9C"/>
    <w:rsid w:val="00531EBA"/>
    <w:rsid w:val="00532642"/>
    <w:rsid w:val="00536939"/>
    <w:rsid w:val="0053740B"/>
    <w:rsid w:val="0054080B"/>
    <w:rsid w:val="00541777"/>
    <w:rsid w:val="00545B01"/>
    <w:rsid w:val="00547A3A"/>
    <w:rsid w:val="00550C1E"/>
    <w:rsid w:val="00551218"/>
    <w:rsid w:val="00551DCD"/>
    <w:rsid w:val="005546DC"/>
    <w:rsid w:val="0055576A"/>
    <w:rsid w:val="00556EF5"/>
    <w:rsid w:val="0056735A"/>
    <w:rsid w:val="00573D50"/>
    <w:rsid w:val="00575BE5"/>
    <w:rsid w:val="00576EE4"/>
    <w:rsid w:val="00576F16"/>
    <w:rsid w:val="00577135"/>
    <w:rsid w:val="0058502F"/>
    <w:rsid w:val="00585E9A"/>
    <w:rsid w:val="00585EFA"/>
    <w:rsid w:val="00586AF0"/>
    <w:rsid w:val="00587874"/>
    <w:rsid w:val="00587A6A"/>
    <w:rsid w:val="005911B6"/>
    <w:rsid w:val="005915AC"/>
    <w:rsid w:val="00592968"/>
    <w:rsid w:val="00593A18"/>
    <w:rsid w:val="005952C2"/>
    <w:rsid w:val="00597F3C"/>
    <w:rsid w:val="005A18E9"/>
    <w:rsid w:val="005A3D34"/>
    <w:rsid w:val="005A7505"/>
    <w:rsid w:val="005B0E15"/>
    <w:rsid w:val="005B1D90"/>
    <w:rsid w:val="005B22E3"/>
    <w:rsid w:val="005B2EC8"/>
    <w:rsid w:val="005B3842"/>
    <w:rsid w:val="005B7F66"/>
    <w:rsid w:val="005C2943"/>
    <w:rsid w:val="005C4F1E"/>
    <w:rsid w:val="005C710D"/>
    <w:rsid w:val="005C7E50"/>
    <w:rsid w:val="005D0CE1"/>
    <w:rsid w:val="005D42A5"/>
    <w:rsid w:val="005D5E49"/>
    <w:rsid w:val="005D5EC1"/>
    <w:rsid w:val="005D7F86"/>
    <w:rsid w:val="005E248A"/>
    <w:rsid w:val="005E29AB"/>
    <w:rsid w:val="005E2E40"/>
    <w:rsid w:val="005E5E37"/>
    <w:rsid w:val="005E78B0"/>
    <w:rsid w:val="005E7C48"/>
    <w:rsid w:val="005F01DB"/>
    <w:rsid w:val="005F071B"/>
    <w:rsid w:val="005F15C4"/>
    <w:rsid w:val="005F1CD6"/>
    <w:rsid w:val="005F305E"/>
    <w:rsid w:val="005F4836"/>
    <w:rsid w:val="005F5A7F"/>
    <w:rsid w:val="005F7147"/>
    <w:rsid w:val="00600709"/>
    <w:rsid w:val="00600951"/>
    <w:rsid w:val="00603208"/>
    <w:rsid w:val="00604436"/>
    <w:rsid w:val="00605444"/>
    <w:rsid w:val="00607D9A"/>
    <w:rsid w:val="0061637C"/>
    <w:rsid w:val="00621DB2"/>
    <w:rsid w:val="006273CE"/>
    <w:rsid w:val="00627E26"/>
    <w:rsid w:val="006313D5"/>
    <w:rsid w:val="0063486F"/>
    <w:rsid w:val="00634E33"/>
    <w:rsid w:val="006351A3"/>
    <w:rsid w:val="00635708"/>
    <w:rsid w:val="0064044A"/>
    <w:rsid w:val="0064127C"/>
    <w:rsid w:val="00641865"/>
    <w:rsid w:val="00642514"/>
    <w:rsid w:val="0064421C"/>
    <w:rsid w:val="00645D1A"/>
    <w:rsid w:val="00645D4E"/>
    <w:rsid w:val="00646833"/>
    <w:rsid w:val="0065006E"/>
    <w:rsid w:val="0065055B"/>
    <w:rsid w:val="0065154F"/>
    <w:rsid w:val="0065213F"/>
    <w:rsid w:val="00653B6B"/>
    <w:rsid w:val="00653C7C"/>
    <w:rsid w:val="0065757E"/>
    <w:rsid w:val="00657B41"/>
    <w:rsid w:val="00657D4C"/>
    <w:rsid w:val="0066682A"/>
    <w:rsid w:val="0067389C"/>
    <w:rsid w:val="00673EDC"/>
    <w:rsid w:val="00673EF4"/>
    <w:rsid w:val="00674F8D"/>
    <w:rsid w:val="006751D3"/>
    <w:rsid w:val="006759E4"/>
    <w:rsid w:val="006826B1"/>
    <w:rsid w:val="00685F68"/>
    <w:rsid w:val="00686206"/>
    <w:rsid w:val="006870A2"/>
    <w:rsid w:val="00687E75"/>
    <w:rsid w:val="00693BCA"/>
    <w:rsid w:val="00693CC1"/>
    <w:rsid w:val="00694AEE"/>
    <w:rsid w:val="00694B36"/>
    <w:rsid w:val="00695118"/>
    <w:rsid w:val="00695F98"/>
    <w:rsid w:val="00696F54"/>
    <w:rsid w:val="00697125"/>
    <w:rsid w:val="006A201D"/>
    <w:rsid w:val="006A286F"/>
    <w:rsid w:val="006A5EB2"/>
    <w:rsid w:val="006A7D79"/>
    <w:rsid w:val="006B070D"/>
    <w:rsid w:val="006B0B1B"/>
    <w:rsid w:val="006B329F"/>
    <w:rsid w:val="006B66BD"/>
    <w:rsid w:val="006C093E"/>
    <w:rsid w:val="006C241C"/>
    <w:rsid w:val="006C3139"/>
    <w:rsid w:val="006C39C3"/>
    <w:rsid w:val="006C4055"/>
    <w:rsid w:val="006C43E3"/>
    <w:rsid w:val="006C4AAC"/>
    <w:rsid w:val="006C4ABF"/>
    <w:rsid w:val="006C517F"/>
    <w:rsid w:val="006C59D3"/>
    <w:rsid w:val="006C5FA1"/>
    <w:rsid w:val="006D3FEB"/>
    <w:rsid w:val="006D4A52"/>
    <w:rsid w:val="006D5178"/>
    <w:rsid w:val="006E08F1"/>
    <w:rsid w:val="006E08F5"/>
    <w:rsid w:val="006E1578"/>
    <w:rsid w:val="006E1D93"/>
    <w:rsid w:val="006E4A18"/>
    <w:rsid w:val="006E643D"/>
    <w:rsid w:val="006E75CC"/>
    <w:rsid w:val="006F13B0"/>
    <w:rsid w:val="006F18D8"/>
    <w:rsid w:val="006F239F"/>
    <w:rsid w:val="006F302B"/>
    <w:rsid w:val="00702196"/>
    <w:rsid w:val="00702D87"/>
    <w:rsid w:val="0070337A"/>
    <w:rsid w:val="00706CA4"/>
    <w:rsid w:val="00706F8F"/>
    <w:rsid w:val="00714CA6"/>
    <w:rsid w:val="007168CE"/>
    <w:rsid w:val="007200C8"/>
    <w:rsid w:val="007217C9"/>
    <w:rsid w:val="00722C0B"/>
    <w:rsid w:val="00723E3A"/>
    <w:rsid w:val="00726096"/>
    <w:rsid w:val="00732BE0"/>
    <w:rsid w:val="007345C7"/>
    <w:rsid w:val="00735257"/>
    <w:rsid w:val="0074256B"/>
    <w:rsid w:val="007434DE"/>
    <w:rsid w:val="00744DE0"/>
    <w:rsid w:val="0074523E"/>
    <w:rsid w:val="00745F22"/>
    <w:rsid w:val="00746110"/>
    <w:rsid w:val="007464A9"/>
    <w:rsid w:val="00750D5E"/>
    <w:rsid w:val="00751E9F"/>
    <w:rsid w:val="00754029"/>
    <w:rsid w:val="0075499E"/>
    <w:rsid w:val="00754CCB"/>
    <w:rsid w:val="00755DF8"/>
    <w:rsid w:val="00756350"/>
    <w:rsid w:val="00757CC1"/>
    <w:rsid w:val="00757D74"/>
    <w:rsid w:val="007635B0"/>
    <w:rsid w:val="007647A8"/>
    <w:rsid w:val="0077020B"/>
    <w:rsid w:val="0077392E"/>
    <w:rsid w:val="00773997"/>
    <w:rsid w:val="00774927"/>
    <w:rsid w:val="0077681E"/>
    <w:rsid w:val="00782694"/>
    <w:rsid w:val="00782788"/>
    <w:rsid w:val="0078283F"/>
    <w:rsid w:val="007832CA"/>
    <w:rsid w:val="00783A28"/>
    <w:rsid w:val="00783F5C"/>
    <w:rsid w:val="007851BC"/>
    <w:rsid w:val="00790030"/>
    <w:rsid w:val="007909BA"/>
    <w:rsid w:val="00790BE3"/>
    <w:rsid w:val="00790C70"/>
    <w:rsid w:val="00791A31"/>
    <w:rsid w:val="00791F2D"/>
    <w:rsid w:val="00792611"/>
    <w:rsid w:val="00794F59"/>
    <w:rsid w:val="007960A7"/>
    <w:rsid w:val="007A1B52"/>
    <w:rsid w:val="007A49C7"/>
    <w:rsid w:val="007A4D32"/>
    <w:rsid w:val="007A4D7A"/>
    <w:rsid w:val="007A521C"/>
    <w:rsid w:val="007A593B"/>
    <w:rsid w:val="007A65CF"/>
    <w:rsid w:val="007B3FAF"/>
    <w:rsid w:val="007B6AEC"/>
    <w:rsid w:val="007B7111"/>
    <w:rsid w:val="007C0FE6"/>
    <w:rsid w:val="007C18F3"/>
    <w:rsid w:val="007C192D"/>
    <w:rsid w:val="007C1F14"/>
    <w:rsid w:val="007C45E1"/>
    <w:rsid w:val="007C49F2"/>
    <w:rsid w:val="007C4E99"/>
    <w:rsid w:val="007C574B"/>
    <w:rsid w:val="007C72F9"/>
    <w:rsid w:val="007D52C0"/>
    <w:rsid w:val="007D5AA7"/>
    <w:rsid w:val="007D6148"/>
    <w:rsid w:val="007D78E8"/>
    <w:rsid w:val="007E30FD"/>
    <w:rsid w:val="007E4935"/>
    <w:rsid w:val="007E7B03"/>
    <w:rsid w:val="007F26FB"/>
    <w:rsid w:val="007F2AA7"/>
    <w:rsid w:val="007F37DD"/>
    <w:rsid w:val="007F41BD"/>
    <w:rsid w:val="007F50B4"/>
    <w:rsid w:val="007F5364"/>
    <w:rsid w:val="007F6216"/>
    <w:rsid w:val="007F7051"/>
    <w:rsid w:val="007F761C"/>
    <w:rsid w:val="00800096"/>
    <w:rsid w:val="00801132"/>
    <w:rsid w:val="00803888"/>
    <w:rsid w:val="00804F63"/>
    <w:rsid w:val="0080519A"/>
    <w:rsid w:val="00805AEA"/>
    <w:rsid w:val="00807F96"/>
    <w:rsid w:val="00810D96"/>
    <w:rsid w:val="00812F82"/>
    <w:rsid w:val="0081338C"/>
    <w:rsid w:val="008156D3"/>
    <w:rsid w:val="00820E06"/>
    <w:rsid w:val="00821A1F"/>
    <w:rsid w:val="00823011"/>
    <w:rsid w:val="00823CF7"/>
    <w:rsid w:val="00824E5C"/>
    <w:rsid w:val="00825E96"/>
    <w:rsid w:val="008262A5"/>
    <w:rsid w:val="00827DFA"/>
    <w:rsid w:val="00827FBB"/>
    <w:rsid w:val="0083085E"/>
    <w:rsid w:val="00832313"/>
    <w:rsid w:val="00832426"/>
    <w:rsid w:val="00832585"/>
    <w:rsid w:val="008329BE"/>
    <w:rsid w:val="00833035"/>
    <w:rsid w:val="00833984"/>
    <w:rsid w:val="00842ECD"/>
    <w:rsid w:val="0084335F"/>
    <w:rsid w:val="0084585B"/>
    <w:rsid w:val="00854A0F"/>
    <w:rsid w:val="00854F46"/>
    <w:rsid w:val="008564D2"/>
    <w:rsid w:val="00856847"/>
    <w:rsid w:val="00856DC9"/>
    <w:rsid w:val="008578E8"/>
    <w:rsid w:val="00857B64"/>
    <w:rsid w:val="00860C53"/>
    <w:rsid w:val="008611D9"/>
    <w:rsid w:val="008622CA"/>
    <w:rsid w:val="0086306E"/>
    <w:rsid w:val="00863719"/>
    <w:rsid w:val="0086582C"/>
    <w:rsid w:val="00866706"/>
    <w:rsid w:val="00866E97"/>
    <w:rsid w:val="008750BB"/>
    <w:rsid w:val="00875C6C"/>
    <w:rsid w:val="00875D17"/>
    <w:rsid w:val="00876B15"/>
    <w:rsid w:val="00877D16"/>
    <w:rsid w:val="00880F5F"/>
    <w:rsid w:val="00884AAD"/>
    <w:rsid w:val="00885799"/>
    <w:rsid w:val="00885B5D"/>
    <w:rsid w:val="00886408"/>
    <w:rsid w:val="00891955"/>
    <w:rsid w:val="008946A6"/>
    <w:rsid w:val="00894D0C"/>
    <w:rsid w:val="008A0605"/>
    <w:rsid w:val="008A4504"/>
    <w:rsid w:val="008A4A8C"/>
    <w:rsid w:val="008A65F9"/>
    <w:rsid w:val="008A6942"/>
    <w:rsid w:val="008A6A10"/>
    <w:rsid w:val="008A6CE1"/>
    <w:rsid w:val="008A7431"/>
    <w:rsid w:val="008A784D"/>
    <w:rsid w:val="008A7CDC"/>
    <w:rsid w:val="008B0788"/>
    <w:rsid w:val="008B170D"/>
    <w:rsid w:val="008B36DE"/>
    <w:rsid w:val="008B463A"/>
    <w:rsid w:val="008B4942"/>
    <w:rsid w:val="008B5415"/>
    <w:rsid w:val="008B6428"/>
    <w:rsid w:val="008B6CCC"/>
    <w:rsid w:val="008C0866"/>
    <w:rsid w:val="008C2C7F"/>
    <w:rsid w:val="008C5797"/>
    <w:rsid w:val="008C6BED"/>
    <w:rsid w:val="008C76F6"/>
    <w:rsid w:val="008C7B0D"/>
    <w:rsid w:val="008D27DF"/>
    <w:rsid w:val="008D3C2C"/>
    <w:rsid w:val="008D5669"/>
    <w:rsid w:val="008D675B"/>
    <w:rsid w:val="008E0161"/>
    <w:rsid w:val="008E0B1E"/>
    <w:rsid w:val="008E28C9"/>
    <w:rsid w:val="008E3FA7"/>
    <w:rsid w:val="008E5008"/>
    <w:rsid w:val="008E6F0F"/>
    <w:rsid w:val="008E7DD2"/>
    <w:rsid w:val="008F033F"/>
    <w:rsid w:val="008F2A44"/>
    <w:rsid w:val="008F2BBB"/>
    <w:rsid w:val="008F607A"/>
    <w:rsid w:val="008F6C52"/>
    <w:rsid w:val="008F6D68"/>
    <w:rsid w:val="00900243"/>
    <w:rsid w:val="00901885"/>
    <w:rsid w:val="00901D74"/>
    <w:rsid w:val="00904026"/>
    <w:rsid w:val="009051BC"/>
    <w:rsid w:val="0090525D"/>
    <w:rsid w:val="009055D8"/>
    <w:rsid w:val="00905FF2"/>
    <w:rsid w:val="00911E93"/>
    <w:rsid w:val="0091203A"/>
    <w:rsid w:val="00912135"/>
    <w:rsid w:val="00912EBB"/>
    <w:rsid w:val="00914EE3"/>
    <w:rsid w:val="00915883"/>
    <w:rsid w:val="00915CA6"/>
    <w:rsid w:val="00916D5A"/>
    <w:rsid w:val="0092041E"/>
    <w:rsid w:val="00920EF2"/>
    <w:rsid w:val="00922300"/>
    <w:rsid w:val="00925A14"/>
    <w:rsid w:val="009308F4"/>
    <w:rsid w:val="009311D1"/>
    <w:rsid w:val="00932219"/>
    <w:rsid w:val="00932333"/>
    <w:rsid w:val="00933FE6"/>
    <w:rsid w:val="0093490B"/>
    <w:rsid w:val="009356C7"/>
    <w:rsid w:val="009403BD"/>
    <w:rsid w:val="00940EAD"/>
    <w:rsid w:val="00941B34"/>
    <w:rsid w:val="009436D7"/>
    <w:rsid w:val="00943A86"/>
    <w:rsid w:val="00945B12"/>
    <w:rsid w:val="00946252"/>
    <w:rsid w:val="00947366"/>
    <w:rsid w:val="0095058D"/>
    <w:rsid w:val="009549C3"/>
    <w:rsid w:val="0095708C"/>
    <w:rsid w:val="009646FD"/>
    <w:rsid w:val="0096517E"/>
    <w:rsid w:val="00965198"/>
    <w:rsid w:val="0096578E"/>
    <w:rsid w:val="00967334"/>
    <w:rsid w:val="00972052"/>
    <w:rsid w:val="00972281"/>
    <w:rsid w:val="009778D0"/>
    <w:rsid w:val="00977976"/>
    <w:rsid w:val="00980C23"/>
    <w:rsid w:val="0098183F"/>
    <w:rsid w:val="009829B8"/>
    <w:rsid w:val="009839BD"/>
    <w:rsid w:val="00983DBD"/>
    <w:rsid w:val="00985A2F"/>
    <w:rsid w:val="009876BA"/>
    <w:rsid w:val="00987E01"/>
    <w:rsid w:val="00995385"/>
    <w:rsid w:val="00995E58"/>
    <w:rsid w:val="0099771D"/>
    <w:rsid w:val="009A4F76"/>
    <w:rsid w:val="009A520D"/>
    <w:rsid w:val="009A5577"/>
    <w:rsid w:val="009A5AB8"/>
    <w:rsid w:val="009B0135"/>
    <w:rsid w:val="009B0300"/>
    <w:rsid w:val="009B1746"/>
    <w:rsid w:val="009B1D9B"/>
    <w:rsid w:val="009B23DD"/>
    <w:rsid w:val="009B25B8"/>
    <w:rsid w:val="009B2C29"/>
    <w:rsid w:val="009B32D8"/>
    <w:rsid w:val="009B464D"/>
    <w:rsid w:val="009B5304"/>
    <w:rsid w:val="009B5D78"/>
    <w:rsid w:val="009B62FB"/>
    <w:rsid w:val="009B69F3"/>
    <w:rsid w:val="009C0A8C"/>
    <w:rsid w:val="009C4965"/>
    <w:rsid w:val="009C4EB1"/>
    <w:rsid w:val="009D0BD1"/>
    <w:rsid w:val="009D1E00"/>
    <w:rsid w:val="009D2F5F"/>
    <w:rsid w:val="009D385D"/>
    <w:rsid w:val="009D71DD"/>
    <w:rsid w:val="009D7984"/>
    <w:rsid w:val="009E1FE0"/>
    <w:rsid w:val="009E35E0"/>
    <w:rsid w:val="009E7243"/>
    <w:rsid w:val="009F200D"/>
    <w:rsid w:val="009F2449"/>
    <w:rsid w:val="009F2546"/>
    <w:rsid w:val="009F2B7C"/>
    <w:rsid w:val="009F319A"/>
    <w:rsid w:val="009F66C5"/>
    <w:rsid w:val="00A03078"/>
    <w:rsid w:val="00A045A3"/>
    <w:rsid w:val="00A05516"/>
    <w:rsid w:val="00A07A2F"/>
    <w:rsid w:val="00A11FF6"/>
    <w:rsid w:val="00A12351"/>
    <w:rsid w:val="00A1402E"/>
    <w:rsid w:val="00A23A9F"/>
    <w:rsid w:val="00A25AA9"/>
    <w:rsid w:val="00A269A6"/>
    <w:rsid w:val="00A279DF"/>
    <w:rsid w:val="00A301DC"/>
    <w:rsid w:val="00A342FF"/>
    <w:rsid w:val="00A46D66"/>
    <w:rsid w:val="00A5153C"/>
    <w:rsid w:val="00A53BA0"/>
    <w:rsid w:val="00A547B5"/>
    <w:rsid w:val="00A54D5A"/>
    <w:rsid w:val="00A62A14"/>
    <w:rsid w:val="00A6312B"/>
    <w:rsid w:val="00A640A4"/>
    <w:rsid w:val="00A646D3"/>
    <w:rsid w:val="00A67271"/>
    <w:rsid w:val="00A67A8B"/>
    <w:rsid w:val="00A71F78"/>
    <w:rsid w:val="00A72AFD"/>
    <w:rsid w:val="00A73F3F"/>
    <w:rsid w:val="00A7410D"/>
    <w:rsid w:val="00A766BD"/>
    <w:rsid w:val="00A807EB"/>
    <w:rsid w:val="00A80F06"/>
    <w:rsid w:val="00A81022"/>
    <w:rsid w:val="00A83B9C"/>
    <w:rsid w:val="00A859C4"/>
    <w:rsid w:val="00A8709B"/>
    <w:rsid w:val="00A87206"/>
    <w:rsid w:val="00A877E5"/>
    <w:rsid w:val="00A87FD1"/>
    <w:rsid w:val="00A924D9"/>
    <w:rsid w:val="00A95234"/>
    <w:rsid w:val="00A9551A"/>
    <w:rsid w:val="00A95D23"/>
    <w:rsid w:val="00A96861"/>
    <w:rsid w:val="00AA2D22"/>
    <w:rsid w:val="00AA3F01"/>
    <w:rsid w:val="00AA49E7"/>
    <w:rsid w:val="00AA6524"/>
    <w:rsid w:val="00AA742E"/>
    <w:rsid w:val="00AB03F8"/>
    <w:rsid w:val="00AB4E07"/>
    <w:rsid w:val="00AB71E0"/>
    <w:rsid w:val="00AB7DB9"/>
    <w:rsid w:val="00AC2614"/>
    <w:rsid w:val="00AC2EB0"/>
    <w:rsid w:val="00AC3B64"/>
    <w:rsid w:val="00AC44F6"/>
    <w:rsid w:val="00AC45AA"/>
    <w:rsid w:val="00AC5437"/>
    <w:rsid w:val="00AC6610"/>
    <w:rsid w:val="00AC6BB3"/>
    <w:rsid w:val="00AC7A7C"/>
    <w:rsid w:val="00AC7BA2"/>
    <w:rsid w:val="00AC7DDB"/>
    <w:rsid w:val="00AC7F28"/>
    <w:rsid w:val="00AD062D"/>
    <w:rsid w:val="00AD172B"/>
    <w:rsid w:val="00AD2265"/>
    <w:rsid w:val="00AD3929"/>
    <w:rsid w:val="00AD742B"/>
    <w:rsid w:val="00AE0F02"/>
    <w:rsid w:val="00AE138D"/>
    <w:rsid w:val="00AE248E"/>
    <w:rsid w:val="00AE2913"/>
    <w:rsid w:val="00AE52F7"/>
    <w:rsid w:val="00AE5C3D"/>
    <w:rsid w:val="00AE71BE"/>
    <w:rsid w:val="00AF10FB"/>
    <w:rsid w:val="00AF187B"/>
    <w:rsid w:val="00AF374E"/>
    <w:rsid w:val="00AF6926"/>
    <w:rsid w:val="00AF7E4B"/>
    <w:rsid w:val="00B00C35"/>
    <w:rsid w:val="00B0167F"/>
    <w:rsid w:val="00B022AC"/>
    <w:rsid w:val="00B02F8C"/>
    <w:rsid w:val="00B043C5"/>
    <w:rsid w:val="00B04D56"/>
    <w:rsid w:val="00B04EBB"/>
    <w:rsid w:val="00B06233"/>
    <w:rsid w:val="00B064CF"/>
    <w:rsid w:val="00B06A9B"/>
    <w:rsid w:val="00B079FD"/>
    <w:rsid w:val="00B11ABB"/>
    <w:rsid w:val="00B13685"/>
    <w:rsid w:val="00B13F98"/>
    <w:rsid w:val="00B2047A"/>
    <w:rsid w:val="00B21519"/>
    <w:rsid w:val="00B22AA7"/>
    <w:rsid w:val="00B22C44"/>
    <w:rsid w:val="00B258A1"/>
    <w:rsid w:val="00B27DA4"/>
    <w:rsid w:val="00B33044"/>
    <w:rsid w:val="00B33265"/>
    <w:rsid w:val="00B37583"/>
    <w:rsid w:val="00B40276"/>
    <w:rsid w:val="00B40D58"/>
    <w:rsid w:val="00B4172A"/>
    <w:rsid w:val="00B4181E"/>
    <w:rsid w:val="00B420C0"/>
    <w:rsid w:val="00B442A6"/>
    <w:rsid w:val="00B4530B"/>
    <w:rsid w:val="00B4755A"/>
    <w:rsid w:val="00B50C23"/>
    <w:rsid w:val="00B53874"/>
    <w:rsid w:val="00B53FA0"/>
    <w:rsid w:val="00B54232"/>
    <w:rsid w:val="00B54E4C"/>
    <w:rsid w:val="00B610EF"/>
    <w:rsid w:val="00B61227"/>
    <w:rsid w:val="00B61D77"/>
    <w:rsid w:val="00B63BE8"/>
    <w:rsid w:val="00B65993"/>
    <w:rsid w:val="00B66651"/>
    <w:rsid w:val="00B81BE8"/>
    <w:rsid w:val="00B85F5F"/>
    <w:rsid w:val="00B90523"/>
    <w:rsid w:val="00B92A3B"/>
    <w:rsid w:val="00B93112"/>
    <w:rsid w:val="00BA0342"/>
    <w:rsid w:val="00BA20D4"/>
    <w:rsid w:val="00BA28A1"/>
    <w:rsid w:val="00BA34D4"/>
    <w:rsid w:val="00BA3983"/>
    <w:rsid w:val="00BA3D23"/>
    <w:rsid w:val="00BA3F5D"/>
    <w:rsid w:val="00BB1E79"/>
    <w:rsid w:val="00BB347A"/>
    <w:rsid w:val="00BB4F1A"/>
    <w:rsid w:val="00BB5237"/>
    <w:rsid w:val="00BB74BE"/>
    <w:rsid w:val="00BB7F23"/>
    <w:rsid w:val="00BC192D"/>
    <w:rsid w:val="00BC219B"/>
    <w:rsid w:val="00BC53CC"/>
    <w:rsid w:val="00BC6035"/>
    <w:rsid w:val="00BC6072"/>
    <w:rsid w:val="00BC7ED5"/>
    <w:rsid w:val="00BD22F0"/>
    <w:rsid w:val="00BD2873"/>
    <w:rsid w:val="00BD3199"/>
    <w:rsid w:val="00BD38DF"/>
    <w:rsid w:val="00BD3D43"/>
    <w:rsid w:val="00BD4118"/>
    <w:rsid w:val="00BD54BB"/>
    <w:rsid w:val="00BD5CD1"/>
    <w:rsid w:val="00BD5E94"/>
    <w:rsid w:val="00BE15E4"/>
    <w:rsid w:val="00BE1B37"/>
    <w:rsid w:val="00BE2181"/>
    <w:rsid w:val="00BE23A7"/>
    <w:rsid w:val="00BE28B3"/>
    <w:rsid w:val="00BE77A0"/>
    <w:rsid w:val="00BE7838"/>
    <w:rsid w:val="00BF1946"/>
    <w:rsid w:val="00BF2DD7"/>
    <w:rsid w:val="00BF333C"/>
    <w:rsid w:val="00BF3B2C"/>
    <w:rsid w:val="00BF4485"/>
    <w:rsid w:val="00BF5B0D"/>
    <w:rsid w:val="00BF6864"/>
    <w:rsid w:val="00BF6F2D"/>
    <w:rsid w:val="00BF79D5"/>
    <w:rsid w:val="00BF7BFA"/>
    <w:rsid w:val="00C01D3B"/>
    <w:rsid w:val="00C02FAE"/>
    <w:rsid w:val="00C031CE"/>
    <w:rsid w:val="00C0459C"/>
    <w:rsid w:val="00C10E90"/>
    <w:rsid w:val="00C127D7"/>
    <w:rsid w:val="00C2280E"/>
    <w:rsid w:val="00C2308F"/>
    <w:rsid w:val="00C25136"/>
    <w:rsid w:val="00C31B9A"/>
    <w:rsid w:val="00C325FB"/>
    <w:rsid w:val="00C331B9"/>
    <w:rsid w:val="00C37374"/>
    <w:rsid w:val="00C4176A"/>
    <w:rsid w:val="00C433E4"/>
    <w:rsid w:val="00C4682B"/>
    <w:rsid w:val="00C542EC"/>
    <w:rsid w:val="00C563F9"/>
    <w:rsid w:val="00C565A0"/>
    <w:rsid w:val="00C573D6"/>
    <w:rsid w:val="00C576A8"/>
    <w:rsid w:val="00C578E2"/>
    <w:rsid w:val="00C57B64"/>
    <w:rsid w:val="00C6108F"/>
    <w:rsid w:val="00C619FC"/>
    <w:rsid w:val="00C6261A"/>
    <w:rsid w:val="00C62BF8"/>
    <w:rsid w:val="00C676FB"/>
    <w:rsid w:val="00C7338F"/>
    <w:rsid w:val="00C750E0"/>
    <w:rsid w:val="00C76246"/>
    <w:rsid w:val="00C76523"/>
    <w:rsid w:val="00C82BE4"/>
    <w:rsid w:val="00C8330F"/>
    <w:rsid w:val="00C84A4B"/>
    <w:rsid w:val="00C853F7"/>
    <w:rsid w:val="00C85976"/>
    <w:rsid w:val="00C85982"/>
    <w:rsid w:val="00C90C1A"/>
    <w:rsid w:val="00C92D3D"/>
    <w:rsid w:val="00C96C5F"/>
    <w:rsid w:val="00CA16EE"/>
    <w:rsid w:val="00CA173F"/>
    <w:rsid w:val="00CA21CF"/>
    <w:rsid w:val="00CA306E"/>
    <w:rsid w:val="00CA3A09"/>
    <w:rsid w:val="00CA4A7D"/>
    <w:rsid w:val="00CA55C4"/>
    <w:rsid w:val="00CB2248"/>
    <w:rsid w:val="00CB26EF"/>
    <w:rsid w:val="00CB301D"/>
    <w:rsid w:val="00CB315F"/>
    <w:rsid w:val="00CB4F1D"/>
    <w:rsid w:val="00CC33C7"/>
    <w:rsid w:val="00CC3CA6"/>
    <w:rsid w:val="00CC59A0"/>
    <w:rsid w:val="00CC6359"/>
    <w:rsid w:val="00CC695E"/>
    <w:rsid w:val="00CC7C1D"/>
    <w:rsid w:val="00CD2CBA"/>
    <w:rsid w:val="00CD2D96"/>
    <w:rsid w:val="00CD3FBC"/>
    <w:rsid w:val="00CD63E5"/>
    <w:rsid w:val="00CE022A"/>
    <w:rsid w:val="00CE04F9"/>
    <w:rsid w:val="00CE4381"/>
    <w:rsid w:val="00CE4896"/>
    <w:rsid w:val="00CE4AD3"/>
    <w:rsid w:val="00CE6A50"/>
    <w:rsid w:val="00CE75C8"/>
    <w:rsid w:val="00CF01A7"/>
    <w:rsid w:val="00CF107A"/>
    <w:rsid w:val="00CF1892"/>
    <w:rsid w:val="00CF55C0"/>
    <w:rsid w:val="00CF58E5"/>
    <w:rsid w:val="00CF61BB"/>
    <w:rsid w:val="00CF6807"/>
    <w:rsid w:val="00D0037D"/>
    <w:rsid w:val="00D009DA"/>
    <w:rsid w:val="00D00D21"/>
    <w:rsid w:val="00D01F54"/>
    <w:rsid w:val="00D036CC"/>
    <w:rsid w:val="00D0396E"/>
    <w:rsid w:val="00D05C49"/>
    <w:rsid w:val="00D07719"/>
    <w:rsid w:val="00D07F44"/>
    <w:rsid w:val="00D1027C"/>
    <w:rsid w:val="00D14694"/>
    <w:rsid w:val="00D14CE2"/>
    <w:rsid w:val="00D177E1"/>
    <w:rsid w:val="00D17C19"/>
    <w:rsid w:val="00D21090"/>
    <w:rsid w:val="00D234BD"/>
    <w:rsid w:val="00D2409E"/>
    <w:rsid w:val="00D24B71"/>
    <w:rsid w:val="00D256D5"/>
    <w:rsid w:val="00D26459"/>
    <w:rsid w:val="00D303A6"/>
    <w:rsid w:val="00D30FF1"/>
    <w:rsid w:val="00D314D1"/>
    <w:rsid w:val="00D33D5A"/>
    <w:rsid w:val="00D40E2E"/>
    <w:rsid w:val="00D42839"/>
    <w:rsid w:val="00D4414A"/>
    <w:rsid w:val="00D44C7B"/>
    <w:rsid w:val="00D46175"/>
    <w:rsid w:val="00D4796A"/>
    <w:rsid w:val="00D525B4"/>
    <w:rsid w:val="00D527BE"/>
    <w:rsid w:val="00D52AF5"/>
    <w:rsid w:val="00D52C25"/>
    <w:rsid w:val="00D53E2D"/>
    <w:rsid w:val="00D53E82"/>
    <w:rsid w:val="00D551EA"/>
    <w:rsid w:val="00D57563"/>
    <w:rsid w:val="00D602CD"/>
    <w:rsid w:val="00D60540"/>
    <w:rsid w:val="00D72524"/>
    <w:rsid w:val="00D72CAB"/>
    <w:rsid w:val="00D74BAF"/>
    <w:rsid w:val="00D75D79"/>
    <w:rsid w:val="00D77316"/>
    <w:rsid w:val="00D82733"/>
    <w:rsid w:val="00D85B10"/>
    <w:rsid w:val="00D86777"/>
    <w:rsid w:val="00D86D62"/>
    <w:rsid w:val="00D87169"/>
    <w:rsid w:val="00D90CE8"/>
    <w:rsid w:val="00D917A0"/>
    <w:rsid w:val="00D92698"/>
    <w:rsid w:val="00D93432"/>
    <w:rsid w:val="00D95322"/>
    <w:rsid w:val="00D96DFE"/>
    <w:rsid w:val="00D96E74"/>
    <w:rsid w:val="00D9776A"/>
    <w:rsid w:val="00DA17BD"/>
    <w:rsid w:val="00DA17D6"/>
    <w:rsid w:val="00DA27E1"/>
    <w:rsid w:val="00DA2917"/>
    <w:rsid w:val="00DA62D8"/>
    <w:rsid w:val="00DA702F"/>
    <w:rsid w:val="00DB0377"/>
    <w:rsid w:val="00DC2A2A"/>
    <w:rsid w:val="00DC2CAE"/>
    <w:rsid w:val="00DC4F1E"/>
    <w:rsid w:val="00DC51EB"/>
    <w:rsid w:val="00DC65AF"/>
    <w:rsid w:val="00DC6B86"/>
    <w:rsid w:val="00DC7BB1"/>
    <w:rsid w:val="00DD0486"/>
    <w:rsid w:val="00DD126C"/>
    <w:rsid w:val="00DD42B8"/>
    <w:rsid w:val="00DD5B9B"/>
    <w:rsid w:val="00DD6452"/>
    <w:rsid w:val="00DD6634"/>
    <w:rsid w:val="00DE1165"/>
    <w:rsid w:val="00DE21A4"/>
    <w:rsid w:val="00DE47A8"/>
    <w:rsid w:val="00DE6FCD"/>
    <w:rsid w:val="00DF1D8C"/>
    <w:rsid w:val="00DF3712"/>
    <w:rsid w:val="00DF4486"/>
    <w:rsid w:val="00DF5E1C"/>
    <w:rsid w:val="00E0322F"/>
    <w:rsid w:val="00E05395"/>
    <w:rsid w:val="00E0645D"/>
    <w:rsid w:val="00E0705E"/>
    <w:rsid w:val="00E128C3"/>
    <w:rsid w:val="00E128F6"/>
    <w:rsid w:val="00E14947"/>
    <w:rsid w:val="00E153D4"/>
    <w:rsid w:val="00E16991"/>
    <w:rsid w:val="00E202F3"/>
    <w:rsid w:val="00E2038C"/>
    <w:rsid w:val="00E205B1"/>
    <w:rsid w:val="00E2146F"/>
    <w:rsid w:val="00E24CBB"/>
    <w:rsid w:val="00E273B3"/>
    <w:rsid w:val="00E31822"/>
    <w:rsid w:val="00E32A4B"/>
    <w:rsid w:val="00E34991"/>
    <w:rsid w:val="00E350DF"/>
    <w:rsid w:val="00E359CB"/>
    <w:rsid w:val="00E368BD"/>
    <w:rsid w:val="00E375C6"/>
    <w:rsid w:val="00E4099B"/>
    <w:rsid w:val="00E41510"/>
    <w:rsid w:val="00E43043"/>
    <w:rsid w:val="00E44AC6"/>
    <w:rsid w:val="00E47946"/>
    <w:rsid w:val="00E52BF6"/>
    <w:rsid w:val="00E545D1"/>
    <w:rsid w:val="00E57EFD"/>
    <w:rsid w:val="00E57FD1"/>
    <w:rsid w:val="00E604D6"/>
    <w:rsid w:val="00E6143A"/>
    <w:rsid w:val="00E63793"/>
    <w:rsid w:val="00E6440B"/>
    <w:rsid w:val="00E647EF"/>
    <w:rsid w:val="00E65800"/>
    <w:rsid w:val="00E66752"/>
    <w:rsid w:val="00E67393"/>
    <w:rsid w:val="00E67B4A"/>
    <w:rsid w:val="00E727FD"/>
    <w:rsid w:val="00E72946"/>
    <w:rsid w:val="00E73611"/>
    <w:rsid w:val="00E73758"/>
    <w:rsid w:val="00E747F2"/>
    <w:rsid w:val="00E748A8"/>
    <w:rsid w:val="00E75891"/>
    <w:rsid w:val="00E80586"/>
    <w:rsid w:val="00E81715"/>
    <w:rsid w:val="00E819EE"/>
    <w:rsid w:val="00E8326E"/>
    <w:rsid w:val="00E8686D"/>
    <w:rsid w:val="00E91122"/>
    <w:rsid w:val="00E92AEC"/>
    <w:rsid w:val="00E92CE4"/>
    <w:rsid w:val="00E92F2F"/>
    <w:rsid w:val="00E938FD"/>
    <w:rsid w:val="00E93B09"/>
    <w:rsid w:val="00E9659B"/>
    <w:rsid w:val="00E973DC"/>
    <w:rsid w:val="00E97837"/>
    <w:rsid w:val="00EA00AE"/>
    <w:rsid w:val="00EA0245"/>
    <w:rsid w:val="00EA0EDC"/>
    <w:rsid w:val="00EA0F6C"/>
    <w:rsid w:val="00EA7CE0"/>
    <w:rsid w:val="00EB01FF"/>
    <w:rsid w:val="00EB15E1"/>
    <w:rsid w:val="00EB4E8A"/>
    <w:rsid w:val="00EB6E38"/>
    <w:rsid w:val="00EB7375"/>
    <w:rsid w:val="00EB7992"/>
    <w:rsid w:val="00EB7B00"/>
    <w:rsid w:val="00EC27BB"/>
    <w:rsid w:val="00EC2DA1"/>
    <w:rsid w:val="00EC4B54"/>
    <w:rsid w:val="00EC6C31"/>
    <w:rsid w:val="00ED25A1"/>
    <w:rsid w:val="00ED7C2B"/>
    <w:rsid w:val="00ED7FE2"/>
    <w:rsid w:val="00EE0C0E"/>
    <w:rsid w:val="00EE23C0"/>
    <w:rsid w:val="00EE3B85"/>
    <w:rsid w:val="00EE6837"/>
    <w:rsid w:val="00EF4522"/>
    <w:rsid w:val="00EF5B4F"/>
    <w:rsid w:val="00F023BE"/>
    <w:rsid w:val="00F04C50"/>
    <w:rsid w:val="00F05702"/>
    <w:rsid w:val="00F05914"/>
    <w:rsid w:val="00F10271"/>
    <w:rsid w:val="00F1144F"/>
    <w:rsid w:val="00F129E9"/>
    <w:rsid w:val="00F13512"/>
    <w:rsid w:val="00F1505C"/>
    <w:rsid w:val="00F1662C"/>
    <w:rsid w:val="00F17F1E"/>
    <w:rsid w:val="00F21AB8"/>
    <w:rsid w:val="00F23396"/>
    <w:rsid w:val="00F265FF"/>
    <w:rsid w:val="00F27BD9"/>
    <w:rsid w:val="00F31F39"/>
    <w:rsid w:val="00F32FAA"/>
    <w:rsid w:val="00F3340C"/>
    <w:rsid w:val="00F343CB"/>
    <w:rsid w:val="00F36DCD"/>
    <w:rsid w:val="00F43380"/>
    <w:rsid w:val="00F447C6"/>
    <w:rsid w:val="00F45586"/>
    <w:rsid w:val="00F45775"/>
    <w:rsid w:val="00F47435"/>
    <w:rsid w:val="00F47580"/>
    <w:rsid w:val="00F50908"/>
    <w:rsid w:val="00F50D8B"/>
    <w:rsid w:val="00F5296F"/>
    <w:rsid w:val="00F55792"/>
    <w:rsid w:val="00F56071"/>
    <w:rsid w:val="00F57701"/>
    <w:rsid w:val="00F60A05"/>
    <w:rsid w:val="00F649B7"/>
    <w:rsid w:val="00F674DF"/>
    <w:rsid w:val="00F7131E"/>
    <w:rsid w:val="00F722F3"/>
    <w:rsid w:val="00F73394"/>
    <w:rsid w:val="00F7648F"/>
    <w:rsid w:val="00F775F5"/>
    <w:rsid w:val="00F77EB2"/>
    <w:rsid w:val="00F82615"/>
    <w:rsid w:val="00F83EE4"/>
    <w:rsid w:val="00F85923"/>
    <w:rsid w:val="00F86925"/>
    <w:rsid w:val="00F87B53"/>
    <w:rsid w:val="00F94236"/>
    <w:rsid w:val="00F95E8B"/>
    <w:rsid w:val="00F96D20"/>
    <w:rsid w:val="00F97EA0"/>
    <w:rsid w:val="00FA0388"/>
    <w:rsid w:val="00FA3AD3"/>
    <w:rsid w:val="00FA487F"/>
    <w:rsid w:val="00FA64C7"/>
    <w:rsid w:val="00FA68FF"/>
    <w:rsid w:val="00FA75B2"/>
    <w:rsid w:val="00FB0AF6"/>
    <w:rsid w:val="00FB138C"/>
    <w:rsid w:val="00FB3EF4"/>
    <w:rsid w:val="00FB4C60"/>
    <w:rsid w:val="00FB7071"/>
    <w:rsid w:val="00FC00A1"/>
    <w:rsid w:val="00FC0C83"/>
    <w:rsid w:val="00FC4060"/>
    <w:rsid w:val="00FC5C27"/>
    <w:rsid w:val="00FC68C5"/>
    <w:rsid w:val="00FC6EE2"/>
    <w:rsid w:val="00FC6F89"/>
    <w:rsid w:val="00FD1AC2"/>
    <w:rsid w:val="00FE0D87"/>
    <w:rsid w:val="00FE2B9A"/>
    <w:rsid w:val="00FF03D0"/>
    <w:rsid w:val="00FF53FF"/>
    <w:rsid w:val="16373D49"/>
    <w:rsid w:val="239331A5"/>
    <w:rsid w:val="2783C1E5"/>
    <w:rsid w:val="2AD23742"/>
    <w:rsid w:val="2D4CCB52"/>
    <w:rsid w:val="2EAFE2AD"/>
    <w:rsid w:val="38815370"/>
    <w:rsid w:val="4082E3ED"/>
    <w:rsid w:val="42A145AB"/>
    <w:rsid w:val="435DC77A"/>
    <w:rsid w:val="56C661F7"/>
    <w:rsid w:val="58637F23"/>
    <w:rsid w:val="5F582EA6"/>
    <w:rsid w:val="6360566D"/>
    <w:rsid w:val="6BAE3004"/>
    <w:rsid w:val="6F9AE2D7"/>
    <w:rsid w:val="7D3DAE5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B1053"/>
  <w15:docId w15:val="{8A5C5E70-9E8D-4675-81EF-043D1B988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4D5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A54D5A"/>
    <w:pPr>
      <w:keepNext/>
      <w:numPr>
        <w:ilvl w:val="1"/>
        <w:numId w:val="14"/>
      </w:numPr>
      <w:spacing w:before="360" w:after="60" w:line="240" w:lineRule="auto"/>
      <w:outlineLvl w:val="1"/>
    </w:pPr>
    <w:rPr>
      <w:rFonts w:ascii="Verdana" w:eastAsia="Times New Roman" w:hAnsi="Verdana" w:cs="Times New Roman"/>
      <w:color w:val="000000"/>
      <w:sz w:val="44"/>
      <w:szCs w:val="20"/>
      <w:lang w:eastAsia="en-GB"/>
    </w:rPr>
  </w:style>
  <w:style w:type="paragraph" w:styleId="Heading3">
    <w:name w:val="heading 3"/>
    <w:basedOn w:val="Normal"/>
    <w:next w:val="Normal"/>
    <w:link w:val="Heading3Char"/>
    <w:unhideWhenUsed/>
    <w:qFormat/>
    <w:rsid w:val="00A54D5A"/>
    <w:pPr>
      <w:keepNext/>
      <w:widowControl w:val="0"/>
      <w:numPr>
        <w:ilvl w:val="2"/>
        <w:numId w:val="14"/>
      </w:numPr>
      <w:spacing w:before="320" w:after="60" w:line="240" w:lineRule="auto"/>
      <w:outlineLvl w:val="2"/>
    </w:pPr>
    <w:rPr>
      <w:rFonts w:ascii="Verdana" w:eastAsia="Times New Roman" w:hAnsi="Verdana" w:cs="Times New Roman"/>
      <w:caps/>
      <w:color w:val="000000"/>
      <w:sz w:val="28"/>
      <w:szCs w:val="20"/>
      <w:lang w:eastAsia="en-GB"/>
    </w:rPr>
  </w:style>
  <w:style w:type="paragraph" w:styleId="Heading4">
    <w:name w:val="heading 4"/>
    <w:basedOn w:val="Normal"/>
    <w:next w:val="Normal"/>
    <w:link w:val="Heading4Char"/>
    <w:unhideWhenUsed/>
    <w:qFormat/>
    <w:rsid w:val="00A54D5A"/>
    <w:pPr>
      <w:keepNext/>
      <w:widowControl w:val="0"/>
      <w:numPr>
        <w:ilvl w:val="3"/>
        <w:numId w:val="14"/>
      </w:numPr>
      <w:spacing w:before="240" w:after="40" w:line="240" w:lineRule="auto"/>
      <w:outlineLvl w:val="3"/>
    </w:pPr>
    <w:rPr>
      <w:rFonts w:ascii="Verdana" w:eastAsia="Times New Roman" w:hAnsi="Verdana" w:cs="Times New Roman"/>
      <w:b/>
      <w:i/>
      <w:color w:val="000000"/>
      <w:szCs w:val="20"/>
      <w:lang w:eastAsia="en-GB"/>
    </w:rPr>
  </w:style>
  <w:style w:type="paragraph" w:styleId="Heading5">
    <w:name w:val="heading 5"/>
    <w:basedOn w:val="Normal"/>
    <w:next w:val="Normal"/>
    <w:link w:val="Heading5Char"/>
    <w:unhideWhenUsed/>
    <w:qFormat/>
    <w:rsid w:val="00A54D5A"/>
    <w:pPr>
      <w:keepNext/>
      <w:numPr>
        <w:ilvl w:val="4"/>
        <w:numId w:val="14"/>
      </w:numPr>
      <w:spacing w:before="220" w:after="40" w:line="240" w:lineRule="auto"/>
      <w:outlineLvl w:val="4"/>
    </w:pPr>
    <w:rPr>
      <w:rFonts w:ascii="Verdana" w:eastAsia="Times New Roman" w:hAnsi="Verdana" w:cs="Times New Roman"/>
      <w:color w:val="000000"/>
      <w:szCs w:val="20"/>
      <w:lang w:eastAsia="en-GB"/>
    </w:rPr>
  </w:style>
  <w:style w:type="paragraph" w:styleId="Heading7">
    <w:name w:val="heading 7"/>
    <w:basedOn w:val="Normal"/>
    <w:next w:val="Normal"/>
    <w:link w:val="Heading7Char"/>
    <w:unhideWhenUsed/>
    <w:qFormat/>
    <w:rsid w:val="00A54D5A"/>
    <w:pPr>
      <w:numPr>
        <w:ilvl w:val="6"/>
        <w:numId w:val="14"/>
      </w:numPr>
      <w:tabs>
        <w:tab w:val="left" w:pos="993"/>
      </w:tabs>
      <w:spacing w:after="60" w:line="240" w:lineRule="auto"/>
      <w:outlineLvl w:val="6"/>
    </w:pPr>
    <w:rPr>
      <w:rFonts w:ascii="Verdana" w:eastAsia="Times New Roman" w:hAnsi="Verdana" w:cs="Times New Roman"/>
      <w:color w:val="000000"/>
      <w:sz w:val="20"/>
      <w:szCs w:val="20"/>
      <w:lang w:eastAsia="en-GB"/>
    </w:rPr>
  </w:style>
  <w:style w:type="paragraph" w:styleId="Heading8">
    <w:name w:val="heading 8"/>
    <w:basedOn w:val="Normal"/>
    <w:next w:val="Normal"/>
    <w:link w:val="Heading8Char"/>
    <w:unhideWhenUsed/>
    <w:qFormat/>
    <w:rsid w:val="00A54D5A"/>
    <w:pPr>
      <w:numPr>
        <w:ilvl w:val="7"/>
        <w:numId w:val="14"/>
      </w:numPr>
      <w:spacing w:before="140" w:after="20" w:line="240" w:lineRule="auto"/>
      <w:outlineLvl w:val="7"/>
    </w:pPr>
    <w:rPr>
      <w:rFonts w:ascii="Verdana" w:eastAsia="Times New Roman" w:hAnsi="Verdana" w:cs="Times New Roman"/>
      <w:i/>
      <w:color w:val="000000"/>
      <w:sz w:val="18"/>
      <w:szCs w:val="20"/>
      <w:lang w:eastAsia="en-GB"/>
    </w:rPr>
  </w:style>
  <w:style w:type="paragraph" w:styleId="Heading9">
    <w:name w:val="heading 9"/>
    <w:basedOn w:val="Normal"/>
    <w:next w:val="Normal"/>
    <w:link w:val="Heading9Char"/>
    <w:unhideWhenUsed/>
    <w:qFormat/>
    <w:rsid w:val="00A54D5A"/>
    <w:pPr>
      <w:keepNext/>
      <w:widowControl w:val="0"/>
      <w:numPr>
        <w:ilvl w:val="8"/>
        <w:numId w:val="14"/>
      </w:numPr>
      <w:spacing w:before="120" w:after="0" w:line="240" w:lineRule="auto"/>
      <w:outlineLvl w:val="8"/>
    </w:pPr>
    <w:rPr>
      <w:rFonts w:ascii="Verdana" w:eastAsia="Times New Roman" w:hAnsi="Verdana" w:cs="Times New Roman"/>
      <w:color w:val="000000"/>
      <w:sz w:val="1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6445A"/>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16445A"/>
  </w:style>
  <w:style w:type="paragraph" w:styleId="Footer">
    <w:name w:val="footer"/>
    <w:basedOn w:val="Normal"/>
    <w:link w:val="FooterChar"/>
    <w:uiPriority w:val="99"/>
    <w:semiHidden/>
    <w:unhideWhenUsed/>
    <w:rsid w:val="0016445A"/>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16445A"/>
  </w:style>
  <w:style w:type="paragraph" w:styleId="FootnoteText">
    <w:name w:val="footnote text"/>
    <w:basedOn w:val="Normal"/>
    <w:link w:val="FootnoteTextChar"/>
    <w:uiPriority w:val="99"/>
    <w:semiHidden/>
    <w:unhideWhenUsed/>
    <w:rsid w:val="0016445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6445A"/>
    <w:rPr>
      <w:sz w:val="20"/>
      <w:szCs w:val="20"/>
    </w:rPr>
  </w:style>
  <w:style w:type="character" w:styleId="PageNumber">
    <w:name w:val="page number"/>
    <w:rsid w:val="0016445A"/>
    <w:rPr>
      <w:rFonts w:ascii="Verdana" w:hAnsi="Verdana"/>
      <w:sz w:val="18"/>
    </w:rPr>
  </w:style>
  <w:style w:type="paragraph" w:customStyle="1" w:styleId="Noindent">
    <w:name w:val="No indent"/>
    <w:basedOn w:val="Normal"/>
    <w:rsid w:val="0016445A"/>
    <w:pPr>
      <w:tabs>
        <w:tab w:val="left" w:pos="426"/>
      </w:tabs>
      <w:spacing w:after="0" w:line="240" w:lineRule="auto"/>
    </w:pPr>
    <w:rPr>
      <w:rFonts w:ascii="Verdana" w:eastAsia="Times New Roman" w:hAnsi="Verdana" w:cs="Times New Roman"/>
      <w:szCs w:val="20"/>
      <w:lang w:eastAsia="en-GB"/>
    </w:rPr>
  </w:style>
  <w:style w:type="character" w:styleId="FootnoteReference">
    <w:name w:val="footnote reference"/>
    <w:semiHidden/>
    <w:rsid w:val="0016445A"/>
    <w:rPr>
      <w:vertAlign w:val="superscript"/>
    </w:rPr>
  </w:style>
  <w:style w:type="character" w:styleId="CommentReference">
    <w:name w:val="annotation reference"/>
    <w:semiHidden/>
    <w:rsid w:val="0016445A"/>
    <w:rPr>
      <w:sz w:val="16"/>
      <w:szCs w:val="16"/>
    </w:rPr>
  </w:style>
  <w:style w:type="paragraph" w:styleId="CommentText">
    <w:name w:val="annotation text"/>
    <w:basedOn w:val="Normal"/>
    <w:link w:val="CommentTextChar"/>
    <w:semiHidden/>
    <w:rsid w:val="0016445A"/>
    <w:pPr>
      <w:spacing w:after="0" w:line="240" w:lineRule="auto"/>
    </w:pPr>
    <w:rPr>
      <w:rFonts w:ascii="Verdana" w:eastAsia="Times New Roman" w:hAnsi="Verdana" w:cs="Times New Roman"/>
      <w:sz w:val="20"/>
      <w:szCs w:val="20"/>
      <w:lang w:eastAsia="en-GB"/>
    </w:rPr>
  </w:style>
  <w:style w:type="character" w:customStyle="1" w:styleId="CommentTextChar">
    <w:name w:val="Comment Text Char"/>
    <w:basedOn w:val="DefaultParagraphFont"/>
    <w:link w:val="CommentText"/>
    <w:semiHidden/>
    <w:rsid w:val="0016445A"/>
    <w:rPr>
      <w:rFonts w:ascii="Verdana" w:eastAsia="Times New Roman" w:hAnsi="Verdana" w:cs="Times New Roman"/>
      <w:sz w:val="20"/>
      <w:szCs w:val="20"/>
      <w:lang w:eastAsia="en-GB"/>
    </w:rPr>
  </w:style>
  <w:style w:type="paragraph" w:styleId="ListParagraph">
    <w:name w:val="List Paragraph"/>
    <w:basedOn w:val="Normal"/>
    <w:uiPriority w:val="34"/>
    <w:qFormat/>
    <w:rsid w:val="0016445A"/>
    <w:pPr>
      <w:ind w:left="720"/>
      <w:contextualSpacing/>
    </w:pPr>
  </w:style>
  <w:style w:type="paragraph" w:styleId="CommentSubject">
    <w:name w:val="annotation subject"/>
    <w:basedOn w:val="CommentText"/>
    <w:next w:val="CommentText"/>
    <w:link w:val="CommentSubjectChar"/>
    <w:uiPriority w:val="99"/>
    <w:semiHidden/>
    <w:unhideWhenUsed/>
    <w:rsid w:val="00A8709B"/>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A8709B"/>
    <w:rPr>
      <w:rFonts w:ascii="Verdana" w:eastAsia="Times New Roman" w:hAnsi="Verdana" w:cs="Times New Roman"/>
      <w:b/>
      <w:bCs/>
      <w:sz w:val="20"/>
      <w:szCs w:val="20"/>
      <w:lang w:eastAsia="en-GB"/>
    </w:rPr>
  </w:style>
  <w:style w:type="character" w:customStyle="1" w:styleId="normaltextrun">
    <w:name w:val="normaltextrun"/>
    <w:basedOn w:val="DefaultParagraphFont"/>
    <w:rsid w:val="000D16BA"/>
  </w:style>
  <w:style w:type="character" w:customStyle="1" w:styleId="Heading2Char">
    <w:name w:val="Heading 2 Char"/>
    <w:basedOn w:val="DefaultParagraphFont"/>
    <w:link w:val="Heading2"/>
    <w:semiHidden/>
    <w:rsid w:val="00A54D5A"/>
    <w:rPr>
      <w:rFonts w:ascii="Verdana" w:eastAsia="Times New Roman" w:hAnsi="Verdana" w:cs="Times New Roman"/>
      <w:color w:val="000000"/>
      <w:sz w:val="44"/>
      <w:szCs w:val="20"/>
      <w:lang w:eastAsia="en-GB"/>
    </w:rPr>
  </w:style>
  <w:style w:type="character" w:customStyle="1" w:styleId="Heading3Char">
    <w:name w:val="Heading 3 Char"/>
    <w:basedOn w:val="DefaultParagraphFont"/>
    <w:link w:val="Heading3"/>
    <w:semiHidden/>
    <w:rsid w:val="00A54D5A"/>
    <w:rPr>
      <w:rFonts w:ascii="Verdana" w:eastAsia="Times New Roman" w:hAnsi="Verdana" w:cs="Times New Roman"/>
      <w:caps/>
      <w:color w:val="000000"/>
      <w:sz w:val="28"/>
      <w:szCs w:val="20"/>
      <w:lang w:eastAsia="en-GB"/>
    </w:rPr>
  </w:style>
  <w:style w:type="character" w:customStyle="1" w:styleId="Heading4Char">
    <w:name w:val="Heading 4 Char"/>
    <w:basedOn w:val="DefaultParagraphFont"/>
    <w:link w:val="Heading4"/>
    <w:semiHidden/>
    <w:rsid w:val="00A54D5A"/>
    <w:rPr>
      <w:rFonts w:ascii="Verdana" w:eastAsia="Times New Roman" w:hAnsi="Verdana" w:cs="Times New Roman"/>
      <w:b/>
      <w:i/>
      <w:color w:val="000000"/>
      <w:szCs w:val="20"/>
      <w:lang w:eastAsia="en-GB"/>
    </w:rPr>
  </w:style>
  <w:style w:type="character" w:customStyle="1" w:styleId="Heading5Char">
    <w:name w:val="Heading 5 Char"/>
    <w:basedOn w:val="DefaultParagraphFont"/>
    <w:link w:val="Heading5"/>
    <w:semiHidden/>
    <w:rsid w:val="00A54D5A"/>
    <w:rPr>
      <w:rFonts w:ascii="Verdana" w:eastAsia="Times New Roman" w:hAnsi="Verdana" w:cs="Times New Roman"/>
      <w:color w:val="000000"/>
      <w:szCs w:val="20"/>
      <w:lang w:eastAsia="en-GB"/>
    </w:rPr>
  </w:style>
  <w:style w:type="character" w:customStyle="1" w:styleId="Heading7Char">
    <w:name w:val="Heading 7 Char"/>
    <w:basedOn w:val="DefaultParagraphFont"/>
    <w:link w:val="Heading7"/>
    <w:semiHidden/>
    <w:rsid w:val="00A54D5A"/>
    <w:rPr>
      <w:rFonts w:ascii="Verdana" w:eastAsia="Times New Roman" w:hAnsi="Verdana" w:cs="Times New Roman"/>
      <w:color w:val="000000"/>
      <w:sz w:val="20"/>
      <w:szCs w:val="20"/>
      <w:lang w:eastAsia="en-GB"/>
    </w:rPr>
  </w:style>
  <w:style w:type="character" w:customStyle="1" w:styleId="Heading8Char">
    <w:name w:val="Heading 8 Char"/>
    <w:basedOn w:val="DefaultParagraphFont"/>
    <w:link w:val="Heading8"/>
    <w:semiHidden/>
    <w:rsid w:val="00A54D5A"/>
    <w:rPr>
      <w:rFonts w:ascii="Verdana" w:eastAsia="Times New Roman" w:hAnsi="Verdana" w:cs="Times New Roman"/>
      <w:i/>
      <w:color w:val="000000"/>
      <w:sz w:val="18"/>
      <w:szCs w:val="20"/>
      <w:lang w:eastAsia="en-GB"/>
    </w:rPr>
  </w:style>
  <w:style w:type="character" w:customStyle="1" w:styleId="Heading9Char">
    <w:name w:val="Heading 9 Char"/>
    <w:basedOn w:val="DefaultParagraphFont"/>
    <w:link w:val="Heading9"/>
    <w:semiHidden/>
    <w:rsid w:val="00A54D5A"/>
    <w:rPr>
      <w:rFonts w:ascii="Verdana" w:eastAsia="Times New Roman" w:hAnsi="Verdana" w:cs="Times New Roman"/>
      <w:color w:val="000000"/>
      <w:sz w:val="14"/>
      <w:szCs w:val="20"/>
      <w:lang w:eastAsia="en-GB"/>
    </w:rPr>
  </w:style>
  <w:style w:type="character" w:customStyle="1" w:styleId="Style1Char">
    <w:name w:val="Style1 Char"/>
    <w:link w:val="Style1"/>
    <w:locked/>
    <w:rsid w:val="00A54D5A"/>
    <w:rPr>
      <w:rFonts w:ascii="Verdana" w:hAnsi="Verdana"/>
      <w:color w:val="000000"/>
      <w:kern w:val="28"/>
    </w:rPr>
  </w:style>
  <w:style w:type="paragraph" w:customStyle="1" w:styleId="Style1">
    <w:name w:val="Style1"/>
    <w:basedOn w:val="Heading1"/>
    <w:link w:val="Style1Char"/>
    <w:rsid w:val="00A54D5A"/>
    <w:pPr>
      <w:keepNext w:val="0"/>
      <w:keepLines w:val="0"/>
      <w:numPr>
        <w:numId w:val="14"/>
      </w:numPr>
      <w:tabs>
        <w:tab w:val="left" w:pos="432"/>
      </w:tabs>
      <w:spacing w:before="180" w:line="240" w:lineRule="auto"/>
    </w:pPr>
    <w:rPr>
      <w:rFonts w:ascii="Verdana" w:eastAsiaTheme="minorHAnsi" w:hAnsi="Verdana" w:cstheme="minorBidi"/>
      <w:color w:val="000000"/>
      <w:kern w:val="28"/>
      <w:sz w:val="22"/>
      <w:szCs w:val="22"/>
    </w:rPr>
  </w:style>
  <w:style w:type="character" w:customStyle="1" w:styleId="Heading1Char">
    <w:name w:val="Heading 1 Char"/>
    <w:basedOn w:val="DefaultParagraphFont"/>
    <w:link w:val="Heading1"/>
    <w:uiPriority w:val="9"/>
    <w:rsid w:val="00A54D5A"/>
    <w:rPr>
      <w:rFonts w:asciiTheme="majorHAnsi" w:eastAsiaTheme="majorEastAsia" w:hAnsiTheme="majorHAnsi" w:cstheme="majorBidi"/>
      <w:color w:val="2F5496" w:themeColor="accent1" w:themeShade="BF"/>
      <w:sz w:val="32"/>
      <w:szCs w:val="32"/>
    </w:rPr>
  </w:style>
  <w:style w:type="character" w:customStyle="1" w:styleId="eop">
    <w:name w:val="eop"/>
    <w:basedOn w:val="DefaultParagraphFont"/>
    <w:rsid w:val="0005108C"/>
  </w:style>
  <w:style w:type="paragraph" w:styleId="Revision">
    <w:name w:val="Revision"/>
    <w:hidden/>
    <w:uiPriority w:val="99"/>
    <w:semiHidden/>
    <w:rsid w:val="00AD062D"/>
    <w:pPr>
      <w:spacing w:after="0" w:line="240" w:lineRule="auto"/>
    </w:pPr>
  </w:style>
  <w:style w:type="character" w:styleId="Hyperlink">
    <w:name w:val="Hyperlink"/>
    <w:basedOn w:val="DefaultParagraphFont"/>
    <w:uiPriority w:val="99"/>
    <w:semiHidden/>
    <w:unhideWhenUsed/>
    <w:rsid w:val="00695F98"/>
    <w:rPr>
      <w:color w:val="0000FF"/>
      <w:u w:val="single"/>
    </w:rPr>
  </w:style>
  <w:style w:type="paragraph" w:customStyle="1" w:styleId="Default">
    <w:name w:val="Default"/>
    <w:rsid w:val="008A7431"/>
    <w:pPr>
      <w:autoSpaceDE w:val="0"/>
      <w:autoSpaceDN w:val="0"/>
      <w:adjustRightInd w:val="0"/>
      <w:spacing w:after="0" w:line="240" w:lineRule="auto"/>
    </w:pPr>
    <w:rPr>
      <w:rFonts w:ascii="Aptos" w:hAnsi="Aptos" w:cs="Apto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4073">
      <w:bodyDiv w:val="1"/>
      <w:marLeft w:val="0"/>
      <w:marRight w:val="0"/>
      <w:marTop w:val="0"/>
      <w:marBottom w:val="0"/>
      <w:divBdr>
        <w:top w:val="none" w:sz="0" w:space="0" w:color="auto"/>
        <w:left w:val="none" w:sz="0" w:space="0" w:color="auto"/>
        <w:bottom w:val="none" w:sz="0" w:space="0" w:color="auto"/>
        <w:right w:val="none" w:sz="0" w:space="0" w:color="auto"/>
      </w:divBdr>
    </w:div>
    <w:div w:id="405038454">
      <w:bodyDiv w:val="1"/>
      <w:marLeft w:val="0"/>
      <w:marRight w:val="0"/>
      <w:marTop w:val="0"/>
      <w:marBottom w:val="0"/>
      <w:divBdr>
        <w:top w:val="none" w:sz="0" w:space="0" w:color="auto"/>
        <w:left w:val="none" w:sz="0" w:space="0" w:color="auto"/>
        <w:bottom w:val="none" w:sz="0" w:space="0" w:color="auto"/>
        <w:right w:val="none" w:sz="0" w:space="0" w:color="auto"/>
      </w:divBdr>
    </w:div>
    <w:div w:id="1149009719">
      <w:bodyDiv w:val="1"/>
      <w:marLeft w:val="0"/>
      <w:marRight w:val="0"/>
      <w:marTop w:val="0"/>
      <w:marBottom w:val="0"/>
      <w:divBdr>
        <w:top w:val="none" w:sz="0" w:space="0" w:color="auto"/>
        <w:left w:val="none" w:sz="0" w:space="0" w:color="auto"/>
        <w:bottom w:val="none" w:sz="0" w:space="0" w:color="auto"/>
        <w:right w:val="none" w:sz="0" w:space="0" w:color="auto"/>
      </w:divBdr>
    </w:div>
    <w:div w:id="1948001365">
      <w:bodyDiv w:val="1"/>
      <w:marLeft w:val="0"/>
      <w:marRight w:val="0"/>
      <w:marTop w:val="0"/>
      <w:marBottom w:val="0"/>
      <w:divBdr>
        <w:top w:val="none" w:sz="0" w:space="0" w:color="auto"/>
        <w:left w:val="none" w:sz="0" w:space="0" w:color="auto"/>
        <w:bottom w:val="none" w:sz="0" w:space="0" w:color="auto"/>
        <w:right w:val="none" w:sz="0" w:space="0" w:color="auto"/>
      </w:divBdr>
      <w:divsChild>
        <w:div w:id="1570192798">
          <w:marLeft w:val="0"/>
          <w:marRight w:val="0"/>
          <w:marTop w:val="0"/>
          <w:marBottom w:val="0"/>
          <w:divBdr>
            <w:top w:val="none" w:sz="0" w:space="0" w:color="auto"/>
            <w:left w:val="none" w:sz="0" w:space="0" w:color="auto"/>
            <w:bottom w:val="none" w:sz="0" w:space="0" w:color="auto"/>
            <w:right w:val="none" w:sz="0" w:space="0" w:color="auto"/>
          </w:divBdr>
        </w:div>
        <w:div w:id="767698104">
          <w:marLeft w:val="0"/>
          <w:marRight w:val="0"/>
          <w:marTop w:val="0"/>
          <w:marBottom w:val="0"/>
          <w:divBdr>
            <w:top w:val="none" w:sz="0" w:space="0" w:color="auto"/>
            <w:left w:val="none" w:sz="0" w:space="0" w:color="auto"/>
            <w:bottom w:val="none" w:sz="0" w:space="0" w:color="auto"/>
            <w:right w:val="none" w:sz="0" w:space="0" w:color="auto"/>
          </w:divBdr>
        </w:div>
        <w:div w:id="1094058385">
          <w:marLeft w:val="0"/>
          <w:marRight w:val="0"/>
          <w:marTop w:val="0"/>
          <w:marBottom w:val="0"/>
          <w:divBdr>
            <w:top w:val="none" w:sz="0" w:space="0" w:color="auto"/>
            <w:left w:val="none" w:sz="0" w:space="0" w:color="auto"/>
            <w:bottom w:val="none" w:sz="0" w:space="0" w:color="auto"/>
            <w:right w:val="none" w:sz="0" w:space="0" w:color="auto"/>
          </w:divBdr>
        </w:div>
        <w:div w:id="916551170">
          <w:marLeft w:val="0"/>
          <w:marRight w:val="0"/>
          <w:marTop w:val="0"/>
          <w:marBottom w:val="0"/>
          <w:divBdr>
            <w:top w:val="none" w:sz="0" w:space="0" w:color="auto"/>
            <w:left w:val="none" w:sz="0" w:space="0" w:color="auto"/>
            <w:bottom w:val="none" w:sz="0" w:space="0" w:color="auto"/>
            <w:right w:val="none" w:sz="0" w:space="0" w:color="auto"/>
          </w:divBdr>
        </w:div>
        <w:div w:id="1141113085">
          <w:marLeft w:val="0"/>
          <w:marRight w:val="0"/>
          <w:marTop w:val="0"/>
          <w:marBottom w:val="0"/>
          <w:divBdr>
            <w:top w:val="none" w:sz="0" w:space="0" w:color="auto"/>
            <w:left w:val="none" w:sz="0" w:space="0" w:color="auto"/>
            <w:bottom w:val="none" w:sz="0" w:space="0" w:color="auto"/>
            <w:right w:val="none" w:sz="0" w:space="0" w:color="auto"/>
          </w:divBdr>
        </w:div>
      </w:divsChild>
    </w:div>
    <w:div w:id="20568107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9a4cad7d-cde0-4c4b-9900-a6ca365b2969">
      <UserInfo>
        <DisplayName>Holland, Richard</DisplayName>
        <AccountId>39</AccountId>
        <AccountType/>
      </UserInfo>
      <UserInfo>
        <DisplayName>Davis, Rob</DisplayName>
        <AccountId>24</AccountId>
        <AccountType/>
      </UserInfo>
      <UserInfo>
        <DisplayName>Wood, Harry</DisplayName>
        <AccountId>5488</AccountId>
        <AccountType/>
      </UserInfo>
    </SharedWithUsers>
    <TaxCatchAll xmlns="9a4cad7d-cde0-4c4b-9900-a6ca365b2969" xsi:nil="true"/>
    <lcf76f155ced4ddcb4097134ff3c332f xmlns="171a6d4e-846b-4045-8024-24f3590889ec">
      <Terms xmlns="http://schemas.microsoft.com/office/infopath/2007/PartnerControls"/>
    </lcf76f155ced4ddcb4097134ff3c332f>
    <NUMBER xmlns="171a6d4e-846b-4045-8024-24f3590889e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AA54CDEF871A647AC44520C841F1B03" ma:contentTypeVersion="20" ma:contentTypeDescription="Create a new document." ma:contentTypeScope="" ma:versionID="bec75bf8ef12038c7c713e2e9904971c">
  <xsd:schema xmlns:xsd="http://www.w3.org/2001/XMLSchema" xmlns:xs="http://www.w3.org/2001/XMLSchema" xmlns:p="http://schemas.microsoft.com/office/2006/metadata/properties" xmlns:ns2="171a6d4e-846b-4045-8024-24f3590889ec" xmlns:ns3="9a4cad7d-cde0-4c4b-9900-a6ca365b2969" targetNamespace="http://schemas.microsoft.com/office/2006/metadata/properties" ma:root="true" ma:fieldsID="2edc934045839d470ed1aaacd7f7ec40" ns2:_="" ns3:_="">
    <xsd:import namespace="171a6d4e-846b-4045-8024-24f3590889ec"/>
    <xsd:import namespace="9a4cad7d-cde0-4c4b-9900-a6ca365b296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NUMBE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1a6d4e-846b-4045-8024-24f359088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af8cfed-64c2-475b-a96a-20ffe17e85f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NUMBER" ma:index="25" nillable="true" ma:displayName="NUMBER" ma:format="Dropdown" ma:internalName="NUMBER"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4cad7d-cde0-4c4b-9900-a6ca365b296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180e5bd-9034-4779-a205-51963e987fe9}" ma:internalName="TaxCatchAll" ma:showField="CatchAllData" ma:web="9a4cad7d-cde0-4c4b-9900-a6ca365b29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B3829A-5C93-4AF1-9B9D-E3D8CDCD978B}">
  <ds:schemaRefs>
    <ds:schemaRef ds:uri="http://schemas.openxmlformats.org/officeDocument/2006/bibliography"/>
  </ds:schemaRefs>
</ds:datastoreItem>
</file>

<file path=customXml/itemProps2.xml><?xml version="1.0" encoding="utf-8"?>
<ds:datastoreItem xmlns:ds="http://schemas.openxmlformats.org/officeDocument/2006/customXml" ds:itemID="{3AB5CCA9-7F79-4CEB-B90D-7BA221BA773E}">
  <ds:schemaRefs>
    <ds:schemaRef ds:uri="171a6d4e-846b-4045-8024-24f3590889ec"/>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schemas.microsoft.com/office/2006/metadata/properties"/>
    <ds:schemaRef ds:uri="http://purl.org/dc/elements/1.1/"/>
    <ds:schemaRef ds:uri="9a4cad7d-cde0-4c4b-9900-a6ca365b2969"/>
    <ds:schemaRef ds:uri="http://www.w3.org/XML/1998/namespace"/>
    <ds:schemaRef ds:uri="http://purl.org/dc/dcmitype/"/>
  </ds:schemaRefs>
</ds:datastoreItem>
</file>

<file path=customXml/itemProps3.xml><?xml version="1.0" encoding="utf-8"?>
<ds:datastoreItem xmlns:ds="http://schemas.openxmlformats.org/officeDocument/2006/customXml" ds:itemID="{4D7E7510-005E-4A7E-87AB-78A0E27DA87A}">
  <ds:schemaRefs>
    <ds:schemaRef ds:uri="http://schemas.microsoft.com/sharepoint/v3/contenttype/forms"/>
  </ds:schemaRefs>
</ds:datastoreItem>
</file>

<file path=customXml/itemProps4.xml><?xml version="1.0" encoding="utf-8"?>
<ds:datastoreItem xmlns:ds="http://schemas.openxmlformats.org/officeDocument/2006/customXml" ds:itemID="{C6CFCCA4-D15B-45BB-AA8A-D993355C6E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1a6d4e-846b-4045-8024-24f3590889ec"/>
    <ds:schemaRef ds:uri="9a4cad7d-cde0-4c4b-9900-a6ca365b29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861</Words>
  <Characters>4913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Holland, Richard</dc:creator>
  <cp:keywords/>
  <dc:description/>
  <cp:lastModifiedBy>Rachel Newman</cp:lastModifiedBy>
  <cp:revision>2</cp:revision>
  <cp:lastPrinted>2023-05-03T10:14:00Z</cp:lastPrinted>
  <dcterms:created xsi:type="dcterms:W3CDTF">2026-02-17T12:38:00Z</dcterms:created>
  <dcterms:modified xsi:type="dcterms:W3CDTF">2026-02-17T12:38:00Z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0x0101002AA54CDEF871A647AC44520C841F1B03</vt:lpwstr>
  </property>
  <property fmtid="{D5CDD505-2E9C-101B-9397-08002B2CF9AE}" pid="3" name="MediaServiceImageTags">
    <vt:lpwstr/>
  </property>
  <property fmtid="{D5CDD505-2E9C-101B-9397-08002B2CF9AE}" pid="4" name="_ColorHex">
    <vt:lpwstr/>
  </property>
  <property fmtid="{D5CDD505-2E9C-101B-9397-08002B2CF9AE}" pid="5" name="ComplianceAssetId">
    <vt:lpwstr/>
  </property>
  <property fmtid="{D5CDD505-2E9C-101B-9397-08002B2CF9AE}" pid="6" name="_ExtendedDescription">
    <vt:lpwstr/>
  </property>
  <property fmtid="{D5CDD505-2E9C-101B-9397-08002B2CF9AE}" pid="7" name="_ColorTag">
    <vt:lpwstr/>
  </property>
  <property fmtid="{D5CDD505-2E9C-101B-9397-08002B2CF9AE}" pid="8" name="TriggerFlowInfo">
    <vt:lpwstr/>
  </property>
  <property fmtid="{D5CDD505-2E9C-101B-9397-08002B2CF9AE}" pid="9" name="_Emoji">
    <vt:lpwstr/>
  </property>
</Properties>
</file>