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6546" w14:textId="53CFA28C" w:rsidR="00500ACE" w:rsidRPr="003B6C81" w:rsidRDefault="00C02588" w:rsidP="75ADC110">
      <w:pPr>
        <w:keepNext/>
        <w:keepLines/>
        <w:spacing w:after="480"/>
        <w:outlineLvl w:val="0"/>
        <w:rPr>
          <w:rFonts w:eastAsiaTheme="majorEastAsia" w:cs="Arial"/>
          <w:color w:val="041E42"/>
          <w:sz w:val="52"/>
          <w:szCs w:val="52"/>
        </w:rPr>
      </w:pPr>
      <w:bookmarkStart w:id="0" w:name="_Toc149561878"/>
      <w:bookmarkStart w:id="1" w:name="_Toc149907121"/>
      <w:r w:rsidRPr="003B6C81">
        <w:rPr>
          <w:rFonts w:eastAsiaTheme="majorEastAsia" w:cstheme="majorBidi"/>
          <w:color w:val="041E42"/>
          <w:sz w:val="52"/>
          <w:szCs w:val="52"/>
        </w:rPr>
        <w:t>Annex D</w:t>
      </w:r>
      <w:r w:rsidR="00B822A5" w:rsidRPr="003B6C81">
        <w:rPr>
          <w:rFonts w:eastAsiaTheme="majorEastAsia" w:cstheme="majorBidi"/>
          <w:color w:val="041E42"/>
          <w:sz w:val="52"/>
          <w:szCs w:val="52"/>
        </w:rPr>
        <w:t>1</w:t>
      </w:r>
      <w:r w:rsidRPr="003B6C81">
        <w:rPr>
          <w:rFonts w:eastAsiaTheme="majorEastAsia" w:cstheme="majorBidi"/>
          <w:color w:val="041E42"/>
          <w:sz w:val="52"/>
          <w:szCs w:val="52"/>
        </w:rPr>
        <w:t xml:space="preserve">: </w:t>
      </w:r>
      <w:r w:rsidR="00500ACE" w:rsidRPr="003B6C81">
        <w:rPr>
          <w:rFonts w:eastAsiaTheme="majorEastAsia" w:cstheme="majorBidi"/>
          <w:color w:val="041E42"/>
          <w:sz w:val="52"/>
          <w:szCs w:val="52"/>
        </w:rPr>
        <w:t xml:space="preserve">Economic Benefits </w:t>
      </w:r>
      <w:bookmarkEnd w:id="0"/>
      <w:bookmarkEnd w:id="1"/>
      <w:r w:rsidR="005F4687" w:rsidRPr="003B6C81">
        <w:rPr>
          <w:rFonts w:eastAsiaTheme="majorEastAsia" w:cstheme="majorBidi"/>
          <w:color w:val="041E42"/>
          <w:sz w:val="52"/>
          <w:szCs w:val="52"/>
        </w:rPr>
        <w:t xml:space="preserve">and Supply Chain </w:t>
      </w:r>
      <w:r w:rsidR="004C06FF" w:rsidRPr="003B6C81">
        <w:rPr>
          <w:rFonts w:eastAsiaTheme="majorEastAsia" w:cstheme="majorBidi"/>
          <w:color w:val="041E42"/>
          <w:sz w:val="52"/>
          <w:szCs w:val="52"/>
        </w:rPr>
        <w:t>Form</w:t>
      </w:r>
    </w:p>
    <w:p w14:paraId="549AF273" w14:textId="226F7A4E" w:rsidR="00E67200" w:rsidRPr="003B6C81" w:rsidRDefault="00D80D62" w:rsidP="00500ACE">
      <w:pPr>
        <w:rPr>
          <w:rFonts w:cs="Arial"/>
        </w:rPr>
      </w:pPr>
      <w:r w:rsidRPr="003B6C81">
        <w:rPr>
          <w:rFonts w:cs="Arial"/>
        </w:rPr>
        <w:t xml:space="preserve">Economic growth is the number one mission of this government. </w:t>
      </w:r>
      <w:r w:rsidR="25E08F7E" w:rsidRPr="003B6C81">
        <w:rPr>
          <w:rFonts w:cs="Arial"/>
        </w:rPr>
        <w:t>S</w:t>
      </w:r>
      <w:r w:rsidRPr="003B6C81">
        <w:rPr>
          <w:rFonts w:cs="Arial"/>
        </w:rPr>
        <w:t xml:space="preserve">upply chain development </w:t>
      </w:r>
      <w:r w:rsidR="4574DB52" w:rsidRPr="003B6C81">
        <w:rPr>
          <w:rFonts w:cs="Arial"/>
        </w:rPr>
        <w:t>i</w:t>
      </w:r>
      <w:r w:rsidRPr="003B6C81">
        <w:rPr>
          <w:rFonts w:cs="Arial"/>
        </w:rPr>
        <w:t>s a key component of that mission by providing long-term, well-paid, jobs across the country.</w:t>
      </w:r>
      <w:r w:rsidR="009B3342" w:rsidRPr="003B6C81">
        <w:rPr>
          <w:rFonts w:cs="Arial"/>
        </w:rPr>
        <w:t xml:space="preserve"> </w:t>
      </w:r>
      <w:r w:rsidR="00AF1383" w:rsidRPr="003B6C81">
        <w:rPr>
          <w:rFonts w:cs="Arial"/>
        </w:rPr>
        <w:t xml:space="preserve">We </w:t>
      </w:r>
      <w:r w:rsidR="009B3342" w:rsidRPr="003B6C81">
        <w:rPr>
          <w:rFonts w:cs="Arial"/>
        </w:rPr>
        <w:t xml:space="preserve">expect </w:t>
      </w:r>
      <w:r w:rsidR="00AF1383" w:rsidRPr="003B6C81">
        <w:rPr>
          <w:rFonts w:cs="Arial"/>
        </w:rPr>
        <w:t xml:space="preserve">projects to collaborate with </w:t>
      </w:r>
      <w:r w:rsidR="009B3342" w:rsidRPr="003B6C81">
        <w:rPr>
          <w:rFonts w:cs="Arial"/>
        </w:rPr>
        <w:t xml:space="preserve">their </w:t>
      </w:r>
      <w:r w:rsidR="00AF1383" w:rsidRPr="003B6C81">
        <w:rPr>
          <w:rFonts w:cs="Arial"/>
        </w:rPr>
        <w:t>supply chains towards these priorities.</w:t>
      </w:r>
    </w:p>
    <w:p w14:paraId="18E5DEFF" w14:textId="0EA93B8F" w:rsidR="00146C7F" w:rsidRPr="003B6C81" w:rsidRDefault="00146C7F" w:rsidP="00500ACE">
      <w:pPr>
        <w:rPr>
          <w:rFonts w:cs="Arial"/>
        </w:rPr>
      </w:pPr>
      <w:r w:rsidRPr="003B6C81">
        <w:t xml:space="preserve">It is mandatory for Projects to submit a completed </w:t>
      </w:r>
      <w:r w:rsidR="001356D8" w:rsidRPr="003B6C81">
        <w:t>version of this form</w:t>
      </w:r>
      <w:r w:rsidRPr="003B6C81">
        <w:t xml:space="preserve"> and a failure to do so as part of their initial Application will mean a Project is not considered to have submitted a valid application and so will not progress in the process. </w:t>
      </w:r>
      <w:r w:rsidR="00E01F57" w:rsidRPr="003B6C81">
        <w:rPr>
          <w:rFonts w:cs="Arial"/>
        </w:rPr>
        <w:t>We acknowledge that Projects will be at different stages of development and therefore responses and evidence submitted may be less certain for less mature Projects.</w:t>
      </w:r>
      <w:r w:rsidRPr="003B6C81">
        <w:t xml:space="preserve"> </w:t>
      </w:r>
    </w:p>
    <w:p w14:paraId="60C06189" w14:textId="475FD1D3" w:rsidR="000B2668" w:rsidRPr="003B6C81" w:rsidRDefault="000B2668" w:rsidP="000B2668">
      <w:pPr>
        <w:rPr>
          <w:rFonts w:cs="Arial"/>
        </w:rPr>
      </w:pPr>
      <w:r w:rsidRPr="003B6C81">
        <w:rPr>
          <w:rFonts w:cs="Arial"/>
        </w:rPr>
        <w:t xml:space="preserve">Completion of this form requires input of economic benefit </w:t>
      </w:r>
      <w:r w:rsidR="005F4687" w:rsidRPr="003B6C81">
        <w:rPr>
          <w:rFonts w:cs="Arial"/>
        </w:rPr>
        <w:t xml:space="preserve">and supply chain </w:t>
      </w:r>
      <w:r w:rsidRPr="003B6C81">
        <w:rPr>
          <w:rFonts w:cs="Arial"/>
        </w:rPr>
        <w:t>information into the answer boxes provided below</w:t>
      </w:r>
      <w:r w:rsidR="005F4687" w:rsidRPr="003B6C81">
        <w:rPr>
          <w:rFonts w:cs="Arial"/>
        </w:rPr>
        <w:t xml:space="preserve"> – and should be completed alongside Annex D2</w:t>
      </w:r>
      <w:r w:rsidRPr="003B6C81">
        <w:rPr>
          <w:rFonts w:cs="Arial"/>
        </w:rPr>
        <w:t>. If the information asked for is not available at this stage (e.g.</w:t>
      </w:r>
      <w:r w:rsidR="005E0C3F" w:rsidRPr="003B6C81">
        <w:rPr>
          <w:rFonts w:cs="Arial"/>
        </w:rPr>
        <w:t>,</w:t>
      </w:r>
      <w:r w:rsidRPr="003B6C81">
        <w:rPr>
          <w:rFonts w:cs="Arial"/>
        </w:rPr>
        <w:t xml:space="preserve"> you have not yet identified where you will be sourcing components), clearly state this, as well as the reason why within your answer.</w:t>
      </w:r>
      <w:r w:rsidR="00B5349D" w:rsidRPr="003B6C81" w:rsidDel="00E01F57">
        <w:rPr>
          <w:rFonts w:cs="Arial"/>
        </w:rPr>
        <w:t xml:space="preserve"> </w:t>
      </w:r>
    </w:p>
    <w:p w14:paraId="2360B9C6" w14:textId="1BDBE8FA" w:rsidR="000B2668" w:rsidRPr="003B6C81" w:rsidRDefault="000B2668" w:rsidP="00500ACE">
      <w:r w:rsidRPr="003B6C81">
        <w:rPr>
          <w:rFonts w:cs="Arial"/>
        </w:rPr>
        <w:t xml:space="preserve">Projects that are selected to go through to negotiations may be required to submit more detailed economic benefits </w:t>
      </w:r>
      <w:r w:rsidR="74D8037E" w:rsidRPr="003B6C81">
        <w:rPr>
          <w:rFonts w:cs="Arial"/>
        </w:rPr>
        <w:t xml:space="preserve">and supply chain </w:t>
      </w:r>
      <w:r w:rsidR="641C56E0" w:rsidRPr="003B6C81">
        <w:rPr>
          <w:rFonts w:cs="Arial"/>
        </w:rPr>
        <w:t>information</w:t>
      </w:r>
      <w:r w:rsidRPr="003B6C81">
        <w:rPr>
          <w:rFonts w:cs="Arial"/>
        </w:rPr>
        <w:t xml:space="preserve"> at a later stage.</w:t>
      </w:r>
      <w:r w:rsidRPr="003B6C81">
        <w:t xml:space="preserve"> </w:t>
      </w:r>
    </w:p>
    <w:p w14:paraId="23D7D02E" w14:textId="5B38B466" w:rsidR="002C3935" w:rsidRPr="003B6C81" w:rsidRDefault="002C3935" w:rsidP="00500ACE">
      <w:pPr>
        <w:rPr>
          <w:rFonts w:cs="Arial"/>
        </w:rPr>
      </w:pPr>
      <w:r w:rsidRPr="003B6C81">
        <w:t xml:space="preserve">This document is an Annex to the </w:t>
      </w:r>
      <w:r w:rsidR="004E2500" w:rsidRPr="003B6C81">
        <w:t>ECC Build Out</w:t>
      </w:r>
      <w:r w:rsidR="37D1377D" w:rsidRPr="003B6C81">
        <w:t xml:space="preserve"> </w:t>
      </w:r>
      <w:r w:rsidRPr="003B6C81">
        <w:t xml:space="preserve">Guidance document and should be read alongside it. </w:t>
      </w:r>
      <w:r w:rsidR="421B4E14" w:rsidRPr="003B6C81">
        <w:t>Please also s</w:t>
      </w:r>
      <w:r w:rsidRPr="003B6C81">
        <w:t xml:space="preserve">ee the </w:t>
      </w:r>
      <w:r w:rsidR="004E2500" w:rsidRPr="003B6C81">
        <w:t>ECC Build Out</w:t>
      </w:r>
      <w:r w:rsidRPr="003B6C81">
        <w:t xml:space="preserve"> Guidance document for further guidance on the assessment process, including how the information will be assessed and note that the caveats and reservations set out in Chapter 2 of that document apply equally here.</w:t>
      </w:r>
    </w:p>
    <w:p w14:paraId="37126296" w14:textId="297CFE1F" w:rsidR="00500ACE" w:rsidRPr="003B6C81" w:rsidRDefault="00500ACE" w:rsidP="00500ACE">
      <w:pPr>
        <w:rPr>
          <w:rFonts w:cs="Arial"/>
          <w:b/>
          <w:szCs w:val="24"/>
        </w:rPr>
      </w:pPr>
      <w:r w:rsidRPr="003B6C81">
        <w:rPr>
          <w:rFonts w:cs="Arial"/>
          <w:b/>
          <w:szCs w:val="24"/>
        </w:rPr>
        <w:t>Supporting Information</w:t>
      </w:r>
    </w:p>
    <w:p w14:paraId="575CE723" w14:textId="02E6B45F" w:rsidR="00500ACE" w:rsidRPr="003B6C81" w:rsidRDefault="00500ACE" w:rsidP="00500ACE">
      <w:pPr>
        <w:rPr>
          <w:rFonts w:cs="Arial"/>
          <w:szCs w:val="24"/>
        </w:rPr>
      </w:pPr>
      <w:r w:rsidRPr="003B6C81">
        <w:rPr>
          <w:rFonts w:cs="Arial"/>
          <w:szCs w:val="24"/>
        </w:rPr>
        <w:t>While not a mandatory requirement to provide supporting documents</w:t>
      </w:r>
      <w:r w:rsidR="00D875CF" w:rsidRPr="003B6C81">
        <w:rPr>
          <w:rFonts w:cs="Arial"/>
          <w:szCs w:val="24"/>
        </w:rPr>
        <w:t xml:space="preserve"> in addition to the written statements</w:t>
      </w:r>
      <w:r w:rsidRPr="003B6C81">
        <w:rPr>
          <w:rFonts w:cs="Arial"/>
          <w:szCs w:val="24"/>
        </w:rPr>
        <w:t xml:space="preserve">, it is recommended to </w:t>
      </w:r>
      <w:r w:rsidR="00317F54" w:rsidRPr="003B6C81">
        <w:rPr>
          <w:rFonts w:cs="Arial"/>
          <w:szCs w:val="24"/>
        </w:rPr>
        <w:t xml:space="preserve">submit evidence that may </w:t>
      </w:r>
      <w:r w:rsidRPr="003B6C81">
        <w:rPr>
          <w:rFonts w:cs="Arial"/>
          <w:szCs w:val="24"/>
        </w:rPr>
        <w:t xml:space="preserve">help validate the written statements provided. </w:t>
      </w:r>
    </w:p>
    <w:p w14:paraId="251D48C8" w14:textId="4F67AE8A" w:rsidR="00C65E53" w:rsidRPr="003B6C81" w:rsidRDefault="002D3715" w:rsidP="00500ACE">
      <w:pPr>
        <w:rPr>
          <w:rFonts w:cs="Arial"/>
          <w:b/>
          <w:szCs w:val="24"/>
        </w:rPr>
      </w:pPr>
      <w:r w:rsidRPr="003B6C81">
        <w:rPr>
          <w:rFonts w:cs="Arial"/>
          <w:b/>
          <w:bCs/>
          <w:color w:val="000000" w:themeColor="text1"/>
          <w:szCs w:val="24"/>
        </w:rPr>
        <w:t>C</w:t>
      </w:r>
      <w:r w:rsidR="00500ACE" w:rsidRPr="003B6C81">
        <w:rPr>
          <w:rFonts w:cs="Arial"/>
          <w:b/>
          <w:bCs/>
          <w:color w:val="000000" w:themeColor="text1"/>
          <w:szCs w:val="24"/>
        </w:rPr>
        <w:t>learly reference any supporting documentation submitted against the written response statement it is being used to support, including specific sections or references within the supporting</w:t>
      </w:r>
      <w:r w:rsidR="00500ACE" w:rsidRPr="003B6C81">
        <w:rPr>
          <w:rFonts w:cs="Arial"/>
          <w:b/>
          <w:color w:val="000000" w:themeColor="text1"/>
          <w:szCs w:val="24"/>
        </w:rPr>
        <w:t xml:space="preserve"> documentatio</w:t>
      </w:r>
      <w:r w:rsidR="00500ACE" w:rsidRPr="003B6C81">
        <w:rPr>
          <w:rFonts w:eastAsia="Times New Roman" w:cs="Arial"/>
          <w:b/>
          <w:color w:val="000000" w:themeColor="text1"/>
          <w:szCs w:val="24"/>
          <w:lang w:eastAsia="en-GB"/>
        </w:rPr>
        <w:t>n.</w:t>
      </w:r>
      <w:r w:rsidR="00500ACE" w:rsidRPr="003B6C81">
        <w:rPr>
          <w:rFonts w:cs="Arial"/>
          <w:b/>
          <w:szCs w:val="24"/>
        </w:rPr>
        <w:t xml:space="preserve"> </w:t>
      </w:r>
    </w:p>
    <w:p w14:paraId="64988B5D" w14:textId="77777777" w:rsidR="00C65E53" w:rsidRPr="003B6C81" w:rsidRDefault="00C65E53" w:rsidP="00500ACE">
      <w:pPr>
        <w:rPr>
          <w:rFonts w:cs="Arial"/>
          <w:b/>
          <w:szCs w:val="24"/>
        </w:rPr>
      </w:pPr>
    </w:p>
    <w:p w14:paraId="185CA17C" w14:textId="77777777" w:rsidR="0004009B" w:rsidRPr="003B6C81" w:rsidRDefault="0004009B" w:rsidP="00500ACE">
      <w:pPr>
        <w:rPr>
          <w:rFonts w:cs="Arial"/>
        </w:rPr>
      </w:pPr>
      <w:bookmarkStart w:id="2" w:name="_Toc108543705"/>
    </w:p>
    <w:p w14:paraId="6DDC6B63" w14:textId="51C51842" w:rsidR="005E1FA6" w:rsidRPr="003B6C81" w:rsidRDefault="737CDFCF" w:rsidP="008D0DBF">
      <w:pPr>
        <w:pStyle w:val="Heading2"/>
      </w:pPr>
      <w:bookmarkStart w:id="3" w:name="_Toc149561880"/>
      <w:bookmarkStart w:id="4" w:name="_Toc149907123"/>
      <w:r w:rsidRPr="003B6C81">
        <w:lastRenderedPageBreak/>
        <w:t xml:space="preserve">Supply </w:t>
      </w:r>
      <w:r w:rsidR="005E1FA6" w:rsidRPr="003B6C81">
        <w:t>Chain data – Annex D2</w:t>
      </w:r>
    </w:p>
    <w:p w14:paraId="1AA6F2D4" w14:textId="78045635" w:rsidR="005E1FA6" w:rsidRPr="003B6C81" w:rsidRDefault="005E1FA6" w:rsidP="0537A1D3">
      <w:pPr>
        <w:rPr>
          <w:rFonts w:cs="Arial"/>
        </w:rPr>
      </w:pPr>
      <w:r w:rsidRPr="1FB9C189">
        <w:rPr>
          <w:rFonts w:cs="Arial"/>
        </w:rPr>
        <w:t xml:space="preserve">Fill in Annex D2, providing as much detail as possible on goods and services. When logging an item, indicate the component rather than its broader category or function, e.g., ‘absorber cooler’ as opposed simply ‘capture’. Where UK suppliers were considered but not chosen, explain the reasons (e.g., price, delivery risk, technical limitations). </w:t>
      </w:r>
      <w:r w:rsidR="18E1EEE8" w:rsidRPr="1FB9C189">
        <w:rPr>
          <w:rFonts w:cs="Arial"/>
        </w:rPr>
        <w:t xml:space="preserve">In addition to supporting </w:t>
      </w:r>
      <w:r w:rsidR="728EDD89" w:rsidRPr="1FB9C189">
        <w:rPr>
          <w:rFonts w:cs="Arial"/>
        </w:rPr>
        <w:t xml:space="preserve">the assessments described below, this </w:t>
      </w:r>
      <w:r w:rsidRPr="1FB9C189">
        <w:rPr>
          <w:rFonts w:cs="Arial"/>
        </w:rPr>
        <w:t>information will</w:t>
      </w:r>
      <w:r w:rsidR="00CE2E60" w:rsidRPr="1FB9C189">
        <w:rPr>
          <w:rFonts w:cs="Arial"/>
        </w:rPr>
        <w:t xml:space="preserve"> also</w:t>
      </w:r>
      <w:r w:rsidRPr="1FB9C189">
        <w:rPr>
          <w:rFonts w:cs="Arial"/>
        </w:rPr>
        <w:t xml:space="preserve"> help DESNZ understand where UK suppliers are being used, identify gaps in domestic capability, and assess opportunities to strengthen UK supply chains. </w:t>
      </w:r>
    </w:p>
    <w:p w14:paraId="78B7C640" w14:textId="4605BD9B" w:rsidR="00500ACE" w:rsidRPr="003B6C81" w:rsidRDefault="737CDFCF" w:rsidP="008D0DBF">
      <w:pPr>
        <w:pStyle w:val="Heading2"/>
      </w:pPr>
      <w:r w:rsidRPr="003B6C81">
        <w:t>Supply chain</w:t>
      </w:r>
      <w:r w:rsidR="005E1FA6" w:rsidRPr="003B6C81">
        <w:t xml:space="preserve"> approach</w:t>
      </w:r>
      <w:r w:rsidRPr="003B6C81">
        <w:t xml:space="preserve"> </w:t>
      </w:r>
      <w:r w:rsidR="00013E91" w:rsidRPr="003B6C81">
        <w:t xml:space="preserve">and UK opportunities </w:t>
      </w:r>
      <w:r w:rsidRPr="003B6C81">
        <w:t>(</w:t>
      </w:r>
      <w:r w:rsidR="75C0A124" w:rsidRPr="003B6C81">
        <w:t xml:space="preserve">up to </w:t>
      </w:r>
      <w:r w:rsidRPr="003B6C81">
        <w:t>1250 words)</w:t>
      </w:r>
      <w:bookmarkEnd w:id="2"/>
      <w:bookmarkEnd w:id="3"/>
      <w:bookmarkEnd w:id="4"/>
    </w:p>
    <w:p w14:paraId="589AE37D" w14:textId="6C95604C" w:rsidR="005356D0" w:rsidRPr="003B6C81" w:rsidRDefault="002E62F4" w:rsidP="00500ACE">
      <w:r w:rsidRPr="003B6C81">
        <w:rPr>
          <w:rFonts w:cs="Arial"/>
        </w:rPr>
        <w:t xml:space="preserve">Supply chain development is a government priority and a key part of the growth mission. </w:t>
      </w:r>
      <w:r w:rsidR="005356D0" w:rsidRPr="003B6C81">
        <w:rPr>
          <w:kern w:val="2"/>
          <w14:ligatures w14:val="standardContextual"/>
        </w:rPr>
        <w:t xml:space="preserve">This </w:t>
      </w:r>
      <w:r w:rsidR="004F7E3E" w:rsidRPr="003B6C81">
        <w:rPr>
          <w:kern w:val="2"/>
          <w14:ligatures w14:val="standardContextual"/>
        </w:rPr>
        <w:t>section</w:t>
      </w:r>
      <w:r w:rsidR="005356D0" w:rsidRPr="003B6C81">
        <w:rPr>
          <w:kern w:val="2"/>
          <w14:ligatures w14:val="standardContextual"/>
        </w:rPr>
        <w:t xml:space="preserve"> seeks to </w:t>
      </w:r>
      <w:r w:rsidR="003244D1" w:rsidRPr="003B6C81">
        <w:rPr>
          <w:kern w:val="2"/>
          <w14:ligatures w14:val="standardContextual"/>
        </w:rPr>
        <w:t xml:space="preserve">understand the </w:t>
      </w:r>
      <w:r w:rsidR="005356D0" w:rsidRPr="003B6C81">
        <w:rPr>
          <w:kern w:val="2"/>
          <w14:ligatures w14:val="standardContextual"/>
        </w:rPr>
        <w:t xml:space="preserve">data on </w:t>
      </w:r>
      <w:r w:rsidR="003244D1" w:rsidRPr="003B6C81">
        <w:rPr>
          <w:kern w:val="2"/>
          <w14:ligatures w14:val="standardContextual"/>
        </w:rPr>
        <w:t>supply chain</w:t>
      </w:r>
      <w:r w:rsidR="72950979" w:rsidRPr="003B6C81">
        <w:rPr>
          <w:kern w:val="2"/>
          <w14:ligatures w14:val="standardContextual"/>
        </w:rPr>
        <w:t>s</w:t>
      </w:r>
      <w:r w:rsidR="003244D1" w:rsidRPr="003B6C81">
        <w:rPr>
          <w:kern w:val="2"/>
          <w14:ligatures w14:val="standardContextual"/>
        </w:rPr>
        <w:t xml:space="preserve"> provided in Annex D2</w:t>
      </w:r>
      <w:r w:rsidR="00F1133E" w:rsidRPr="003B6C81">
        <w:rPr>
          <w:kern w:val="2"/>
          <w14:ligatures w14:val="standardContextual"/>
        </w:rPr>
        <w:t>. Please outline</w:t>
      </w:r>
      <w:r w:rsidR="00A35B8E" w:rsidRPr="003B6C81">
        <w:rPr>
          <w:kern w:val="2"/>
          <w14:ligatures w14:val="standardContextual"/>
        </w:rPr>
        <w:t>:</w:t>
      </w:r>
    </w:p>
    <w:p w14:paraId="421B6A9F" w14:textId="1BBE782A" w:rsidR="00A35B8E" w:rsidRPr="003B6C81" w:rsidRDefault="00A35B8E" w:rsidP="00F542BC">
      <w:pPr>
        <w:pStyle w:val="ListParagraph"/>
        <w:numPr>
          <w:ilvl w:val="0"/>
          <w:numId w:val="11"/>
        </w:numPr>
        <w:spacing w:afterLines="40" w:after="96"/>
        <w:ind w:left="714" w:hanging="357"/>
        <w:rPr>
          <w:rFonts w:ascii="Arial" w:hAnsi="Arial" w:cs="Arial"/>
          <w:sz w:val="24"/>
          <w:szCs w:val="24"/>
        </w:rPr>
      </w:pPr>
      <w:r w:rsidRPr="003B6C81">
        <w:rPr>
          <w:rFonts w:ascii="Arial" w:hAnsi="Arial" w:cs="Arial"/>
          <w:sz w:val="24"/>
          <w:szCs w:val="24"/>
        </w:rPr>
        <w:t>Rationale for procurement decisions</w:t>
      </w:r>
      <w:r w:rsidR="00F1133E" w:rsidRPr="003B6C81">
        <w:rPr>
          <w:rFonts w:ascii="Arial" w:hAnsi="Arial" w:cs="Arial"/>
          <w:sz w:val="24"/>
          <w:szCs w:val="24"/>
        </w:rPr>
        <w:t xml:space="preserve"> to date</w:t>
      </w:r>
    </w:p>
    <w:p w14:paraId="43FC957C" w14:textId="6082F585" w:rsidR="00F1133E" w:rsidRPr="003B6C81" w:rsidRDefault="005E1FA6" w:rsidP="00F542BC">
      <w:pPr>
        <w:pStyle w:val="ListParagraph"/>
        <w:spacing w:afterLines="40" w:after="96"/>
        <w:ind w:left="714" w:hanging="357"/>
        <w:rPr>
          <w:rFonts w:ascii="Arial" w:hAnsi="Arial" w:cs="Arial"/>
          <w:sz w:val="24"/>
          <w:szCs w:val="24"/>
        </w:rPr>
      </w:pPr>
      <w:r w:rsidRPr="003B6C81">
        <w:rPr>
          <w:rFonts w:ascii="Arial" w:hAnsi="Arial" w:cs="Arial"/>
          <w:sz w:val="24"/>
          <w:szCs w:val="24"/>
        </w:rPr>
        <w:t xml:space="preserve">Supply </w:t>
      </w:r>
      <w:r w:rsidR="59DDCD9A" w:rsidRPr="003B6C81">
        <w:rPr>
          <w:rFonts w:ascii="Arial" w:hAnsi="Arial" w:cs="Arial"/>
          <w:sz w:val="24"/>
          <w:szCs w:val="24"/>
        </w:rPr>
        <w:t>c</w:t>
      </w:r>
      <w:r w:rsidRPr="003B6C81">
        <w:rPr>
          <w:rFonts w:ascii="Arial" w:hAnsi="Arial" w:cs="Arial"/>
          <w:sz w:val="24"/>
          <w:szCs w:val="24"/>
        </w:rPr>
        <w:t>hain engagement</w:t>
      </w:r>
      <w:r w:rsidR="5427B415" w:rsidRPr="003B6C81">
        <w:rPr>
          <w:rFonts w:ascii="Arial" w:hAnsi="Arial" w:cs="Arial"/>
          <w:sz w:val="24"/>
          <w:szCs w:val="24"/>
        </w:rPr>
        <w:t xml:space="preserve"> and procurement transparency</w:t>
      </w:r>
    </w:p>
    <w:p w14:paraId="4F97E4C0" w14:textId="5A91033F" w:rsidR="0007616B" w:rsidRPr="003B6C81" w:rsidRDefault="158302C2" w:rsidP="00F542BC">
      <w:pPr>
        <w:pStyle w:val="ListParagraph"/>
        <w:spacing w:afterLines="40" w:after="96" w:line="240" w:lineRule="auto"/>
        <w:ind w:left="714" w:hanging="357"/>
        <w:contextualSpacing w:val="0"/>
        <w:rPr>
          <w:rFonts w:cs="Arial"/>
          <w:lang w:eastAsia="en-GB"/>
        </w:rPr>
      </w:pPr>
      <w:r w:rsidRPr="003B6C81">
        <w:rPr>
          <w:rFonts w:ascii="Arial" w:hAnsi="Arial" w:cs="Arial"/>
          <w:sz w:val="24"/>
          <w:szCs w:val="24"/>
        </w:rPr>
        <w:t>C</w:t>
      </w:r>
      <w:r w:rsidR="11795F6A" w:rsidRPr="003B6C81">
        <w:rPr>
          <w:rFonts w:ascii="Arial" w:hAnsi="Arial" w:cs="Arial"/>
          <w:sz w:val="24"/>
          <w:szCs w:val="24"/>
        </w:rPr>
        <w:t>onsideration o</w:t>
      </w:r>
      <w:r w:rsidR="003FE900" w:rsidRPr="003B6C81">
        <w:rPr>
          <w:rFonts w:ascii="Arial" w:hAnsi="Arial" w:cs="Arial"/>
          <w:sz w:val="24"/>
          <w:szCs w:val="24"/>
        </w:rPr>
        <w:t>f</w:t>
      </w:r>
      <w:r w:rsidR="11795F6A" w:rsidRPr="003B6C81">
        <w:rPr>
          <w:rFonts w:ascii="Arial" w:hAnsi="Arial" w:cs="Arial"/>
          <w:sz w:val="24"/>
          <w:szCs w:val="24"/>
        </w:rPr>
        <w:t xml:space="preserve"> UK supplie</w:t>
      </w:r>
      <w:r w:rsidR="34BDE5A3" w:rsidRPr="003B6C81">
        <w:rPr>
          <w:rFonts w:ascii="Arial" w:hAnsi="Arial" w:cs="Arial"/>
          <w:sz w:val="24"/>
          <w:szCs w:val="24"/>
        </w:rPr>
        <w:t>rs</w:t>
      </w:r>
      <w:r w:rsidR="11C09D58" w:rsidRPr="003B6C81">
        <w:rPr>
          <w:rFonts w:ascii="Arial" w:hAnsi="Arial" w:cs="Arial"/>
          <w:sz w:val="24"/>
          <w:szCs w:val="24"/>
        </w:rPr>
        <w:t xml:space="preserve">, including steps taken to engage </w:t>
      </w:r>
      <w:r w:rsidR="540AB136" w:rsidRPr="003B6C81">
        <w:rPr>
          <w:rFonts w:ascii="Arial" w:hAnsi="Arial" w:cs="Arial"/>
          <w:sz w:val="24"/>
          <w:szCs w:val="24"/>
        </w:rPr>
        <w:t>with, and create opportunities for,</w:t>
      </w:r>
      <w:r w:rsidR="68829EC5" w:rsidRPr="003B6C81">
        <w:rPr>
          <w:rFonts w:ascii="Arial" w:hAnsi="Arial" w:cs="Arial"/>
          <w:sz w:val="24"/>
          <w:szCs w:val="24"/>
        </w:rPr>
        <w:t xml:space="preserve"> </w:t>
      </w:r>
      <w:r w:rsidR="11C09D58" w:rsidRPr="003B6C81">
        <w:rPr>
          <w:rFonts w:ascii="Arial" w:hAnsi="Arial" w:cs="Arial"/>
          <w:sz w:val="24"/>
          <w:szCs w:val="24"/>
        </w:rPr>
        <w:t>UK suppliers, SMEs and innovative technology providers</w:t>
      </w:r>
    </w:p>
    <w:p w14:paraId="40AC0F25" w14:textId="69EFFA5F" w:rsidR="0007616B" w:rsidRPr="003B6C81" w:rsidRDefault="009173F9" w:rsidP="00F542BC">
      <w:pPr>
        <w:pStyle w:val="ListParagraph"/>
        <w:spacing w:afterLines="40" w:after="96" w:line="240" w:lineRule="auto"/>
        <w:ind w:left="714" w:hanging="357"/>
        <w:contextualSpacing w:val="0"/>
        <w:rPr>
          <w:rFonts w:cs="Arial"/>
          <w:lang w:eastAsia="en-GB"/>
        </w:rPr>
      </w:pPr>
      <w:r w:rsidRPr="003B6C81">
        <w:rPr>
          <w:rFonts w:ascii="Arial" w:hAnsi="Arial" w:cs="Arial"/>
          <w:sz w:val="24"/>
          <w:szCs w:val="24"/>
          <w:lang w:eastAsia="en-GB"/>
        </w:rPr>
        <w:t xml:space="preserve">Actions </w:t>
      </w:r>
      <w:r w:rsidR="0007616B" w:rsidRPr="003B6C81">
        <w:rPr>
          <w:rFonts w:ascii="Arial" w:hAnsi="Arial" w:cs="Arial"/>
          <w:sz w:val="24"/>
          <w:szCs w:val="24"/>
          <w:lang w:eastAsia="en-GB"/>
        </w:rPr>
        <w:t>taken to identify and promote new entrants to the Project supply chains, as well as remove barriers, in the development, construction or fabrication, and operational phases</w:t>
      </w:r>
    </w:p>
    <w:p w14:paraId="32F91869" w14:textId="708EF6A7" w:rsidR="005E1FA6" w:rsidRPr="003B6C81" w:rsidRDefault="009173F9" w:rsidP="00F542BC">
      <w:pPr>
        <w:pStyle w:val="ListParagraph"/>
        <w:spacing w:afterLines="40" w:after="96"/>
        <w:ind w:left="714" w:hanging="357"/>
        <w:rPr>
          <w:rFonts w:ascii="Arial" w:hAnsi="Arial" w:cs="Arial"/>
          <w:sz w:val="24"/>
          <w:szCs w:val="24"/>
          <w:lang w:eastAsia="en-GB"/>
        </w:rPr>
      </w:pPr>
      <w:r w:rsidRPr="003B6C81">
        <w:rPr>
          <w:rFonts w:ascii="Arial" w:hAnsi="Arial" w:cs="Arial"/>
          <w:sz w:val="24"/>
          <w:szCs w:val="24"/>
          <w:lang w:eastAsia="en-GB"/>
        </w:rPr>
        <w:t xml:space="preserve">Any </w:t>
      </w:r>
      <w:r w:rsidR="0007616B" w:rsidRPr="003B6C81">
        <w:rPr>
          <w:rFonts w:ascii="Arial" w:hAnsi="Arial" w:cs="Arial"/>
          <w:sz w:val="24"/>
          <w:szCs w:val="24"/>
          <w:lang w:eastAsia="en-GB"/>
        </w:rPr>
        <w:t>other considerations that could help DESNZ understand your approach and identify opportunities to strengthen supply chains</w:t>
      </w:r>
    </w:p>
    <w:p w14:paraId="7AE25425" w14:textId="242E733D" w:rsidR="00500ACE" w:rsidRPr="003B6C81" w:rsidRDefault="00C92387" w:rsidP="00500ACE">
      <w:pPr>
        <w:pStyle w:val="NoSpacing"/>
        <w:rPr>
          <w:rFonts w:ascii="Arial" w:hAnsi="Arial" w:cs="Arial"/>
          <w:sz w:val="24"/>
          <w:szCs w:val="24"/>
        </w:rPr>
      </w:pPr>
      <w:r w:rsidRPr="003B6C81">
        <w:rPr>
          <w:rFonts w:ascii="Arial" w:hAnsi="Arial" w:cs="Arial"/>
          <w:sz w:val="24"/>
          <w:szCs w:val="24"/>
        </w:rPr>
        <w:t>You should</w:t>
      </w:r>
      <w:r w:rsidR="00500ACE" w:rsidRPr="003B6C81">
        <w:rPr>
          <w:rFonts w:ascii="Arial" w:hAnsi="Arial" w:cs="Arial"/>
          <w:sz w:val="24"/>
          <w:szCs w:val="24"/>
        </w:rPr>
        <w:t xml:space="preserve"> </w:t>
      </w:r>
      <w:r w:rsidR="00983BAA" w:rsidRPr="003B6C81">
        <w:rPr>
          <w:rFonts w:ascii="Arial" w:hAnsi="Arial" w:cs="Arial"/>
          <w:sz w:val="24"/>
          <w:szCs w:val="24"/>
        </w:rPr>
        <w:t>consider</w:t>
      </w:r>
      <w:r w:rsidR="00500ACE" w:rsidRPr="003B6C81">
        <w:rPr>
          <w:rFonts w:ascii="Arial" w:hAnsi="Arial" w:cs="Arial"/>
          <w:sz w:val="24"/>
          <w:szCs w:val="24"/>
        </w:rPr>
        <w:t xml:space="preserve"> the breadth of your supply chains</w:t>
      </w:r>
      <w:r w:rsidR="0041516A" w:rsidRPr="003B6C81">
        <w:rPr>
          <w:rFonts w:ascii="Arial" w:hAnsi="Arial" w:cs="Arial"/>
          <w:sz w:val="24"/>
          <w:szCs w:val="24"/>
        </w:rPr>
        <w:t>,</w:t>
      </w:r>
      <w:r w:rsidR="00500ACE" w:rsidRPr="003B6C81">
        <w:rPr>
          <w:rFonts w:ascii="Arial" w:hAnsi="Arial" w:cs="Arial"/>
          <w:sz w:val="24"/>
          <w:szCs w:val="24"/>
        </w:rPr>
        <w:t xml:space="preserve"> i.e.</w:t>
      </w:r>
      <w:r w:rsidR="007F0026" w:rsidRPr="003B6C81">
        <w:rPr>
          <w:rFonts w:ascii="Arial" w:hAnsi="Arial" w:cs="Arial"/>
          <w:sz w:val="24"/>
          <w:szCs w:val="24"/>
        </w:rPr>
        <w:t>,</w:t>
      </w:r>
      <w:r w:rsidR="00500ACE" w:rsidRPr="003B6C81">
        <w:rPr>
          <w:rFonts w:ascii="Arial" w:hAnsi="Arial" w:cs="Arial"/>
          <w:sz w:val="24"/>
          <w:szCs w:val="24"/>
        </w:rPr>
        <w:t xml:space="preserve"> </w:t>
      </w:r>
      <w:r w:rsidR="005B7F9E" w:rsidRPr="003B6C81">
        <w:rPr>
          <w:rFonts w:ascii="Arial" w:hAnsi="Arial" w:cs="Arial"/>
          <w:sz w:val="24"/>
          <w:szCs w:val="24"/>
        </w:rPr>
        <w:t>c</w:t>
      </w:r>
      <w:r w:rsidR="007830B0" w:rsidRPr="003B6C81">
        <w:rPr>
          <w:rFonts w:ascii="Arial" w:hAnsi="Arial" w:cs="Arial"/>
          <w:sz w:val="24"/>
          <w:szCs w:val="24"/>
        </w:rPr>
        <w:t xml:space="preserve">apture plant equipment and its </w:t>
      </w:r>
      <w:r w:rsidR="000E082C" w:rsidRPr="003B6C81">
        <w:rPr>
          <w:rFonts w:ascii="Arial" w:hAnsi="Arial" w:cs="Arial"/>
          <w:sz w:val="24"/>
          <w:szCs w:val="24"/>
        </w:rPr>
        <w:t>key</w:t>
      </w:r>
      <w:r w:rsidR="007830B0" w:rsidRPr="003B6C81">
        <w:rPr>
          <w:rFonts w:ascii="Arial" w:hAnsi="Arial" w:cs="Arial"/>
          <w:sz w:val="24"/>
          <w:szCs w:val="24"/>
        </w:rPr>
        <w:t xml:space="preserve"> components, </w:t>
      </w:r>
      <w:r w:rsidR="002925ED" w:rsidRPr="003B6C81">
        <w:rPr>
          <w:rFonts w:ascii="Arial" w:hAnsi="Arial" w:cs="Arial"/>
          <w:sz w:val="24"/>
          <w:szCs w:val="24"/>
        </w:rPr>
        <w:t xml:space="preserve">supporting equipment </w:t>
      </w:r>
      <w:r w:rsidR="0041516A" w:rsidRPr="003B6C81">
        <w:rPr>
          <w:rFonts w:ascii="Arial" w:hAnsi="Arial" w:cs="Arial"/>
          <w:sz w:val="24"/>
          <w:szCs w:val="24"/>
        </w:rPr>
        <w:t>(</w:t>
      </w:r>
      <w:r w:rsidR="002925ED" w:rsidRPr="003B6C81">
        <w:rPr>
          <w:rFonts w:ascii="Arial" w:hAnsi="Arial" w:cs="Arial"/>
          <w:sz w:val="24"/>
          <w:szCs w:val="24"/>
        </w:rPr>
        <w:t>e.g.</w:t>
      </w:r>
      <w:r w:rsidR="00DC027E" w:rsidRPr="003B6C81">
        <w:rPr>
          <w:rFonts w:ascii="Arial" w:hAnsi="Arial" w:cs="Arial"/>
          <w:sz w:val="24"/>
          <w:szCs w:val="24"/>
        </w:rPr>
        <w:t>,</w:t>
      </w:r>
      <w:r w:rsidR="002925ED" w:rsidRPr="003B6C81">
        <w:rPr>
          <w:rFonts w:ascii="Arial" w:hAnsi="Arial" w:cs="Arial"/>
          <w:sz w:val="24"/>
          <w:szCs w:val="24"/>
        </w:rPr>
        <w:t xml:space="preserve"> control systems and metering</w:t>
      </w:r>
      <w:r w:rsidR="0041516A" w:rsidRPr="003B6C81">
        <w:rPr>
          <w:rFonts w:ascii="Arial" w:hAnsi="Arial" w:cs="Arial"/>
          <w:sz w:val="24"/>
          <w:szCs w:val="24"/>
        </w:rPr>
        <w:t>)</w:t>
      </w:r>
      <w:r w:rsidR="002925ED" w:rsidRPr="003B6C81">
        <w:rPr>
          <w:rFonts w:ascii="Arial" w:hAnsi="Arial" w:cs="Arial"/>
          <w:sz w:val="24"/>
          <w:szCs w:val="24"/>
        </w:rPr>
        <w:t xml:space="preserve">, </w:t>
      </w:r>
      <w:r w:rsidR="00F50AAE" w:rsidRPr="003B6C81">
        <w:rPr>
          <w:rFonts w:ascii="Arial" w:hAnsi="Arial" w:cs="Arial"/>
          <w:sz w:val="24"/>
          <w:szCs w:val="24"/>
        </w:rPr>
        <w:t xml:space="preserve">and </w:t>
      </w:r>
      <w:r w:rsidR="008B54A3" w:rsidRPr="003B6C81">
        <w:rPr>
          <w:rFonts w:ascii="Arial" w:hAnsi="Arial" w:cs="Arial"/>
          <w:sz w:val="24"/>
          <w:szCs w:val="24"/>
        </w:rPr>
        <w:t>CO</w:t>
      </w:r>
      <w:r w:rsidR="008B54A3" w:rsidRPr="003B6C81">
        <w:rPr>
          <w:rFonts w:ascii="Arial" w:hAnsi="Arial" w:cs="Arial"/>
          <w:sz w:val="24"/>
          <w:szCs w:val="24"/>
          <w:vertAlign w:val="subscript"/>
        </w:rPr>
        <w:t>2</w:t>
      </w:r>
      <w:r w:rsidR="008B54A3" w:rsidRPr="003B6C81">
        <w:rPr>
          <w:rFonts w:ascii="Arial" w:hAnsi="Arial" w:cs="Arial"/>
          <w:sz w:val="24"/>
          <w:szCs w:val="24"/>
        </w:rPr>
        <w:t xml:space="preserve"> compression </w:t>
      </w:r>
      <w:r w:rsidR="008A6FF7">
        <w:rPr>
          <w:rFonts w:ascii="Arial" w:hAnsi="Arial" w:cs="Arial"/>
          <w:sz w:val="24"/>
          <w:szCs w:val="24"/>
        </w:rPr>
        <w:t>and conditioning</w:t>
      </w:r>
      <w:r w:rsidR="008B54A3" w:rsidRPr="003B6C81">
        <w:rPr>
          <w:rFonts w:ascii="Arial" w:hAnsi="Arial" w:cs="Arial"/>
          <w:sz w:val="24"/>
          <w:szCs w:val="24"/>
        </w:rPr>
        <w:t xml:space="preserve"> equipment</w:t>
      </w:r>
      <w:r w:rsidR="0041516A" w:rsidRPr="003B6C81">
        <w:rPr>
          <w:rFonts w:ascii="Arial" w:hAnsi="Arial" w:cs="Arial"/>
          <w:sz w:val="24"/>
          <w:szCs w:val="24"/>
        </w:rPr>
        <w:t>,</w:t>
      </w:r>
      <w:r w:rsidR="002925ED" w:rsidRPr="003B6C81">
        <w:rPr>
          <w:rFonts w:ascii="Arial" w:hAnsi="Arial" w:cs="Arial"/>
          <w:sz w:val="24"/>
          <w:szCs w:val="24"/>
        </w:rPr>
        <w:t xml:space="preserve"> </w:t>
      </w:r>
      <w:r w:rsidR="00500ACE" w:rsidRPr="003B6C81">
        <w:rPr>
          <w:rFonts w:ascii="Arial" w:hAnsi="Arial" w:cs="Arial"/>
          <w:sz w:val="24"/>
          <w:szCs w:val="24"/>
        </w:rPr>
        <w:t>during the installation</w:t>
      </w:r>
      <w:r w:rsidR="00862841" w:rsidRPr="003B6C81">
        <w:rPr>
          <w:rFonts w:ascii="Arial" w:hAnsi="Arial" w:cs="Arial"/>
          <w:sz w:val="24"/>
          <w:szCs w:val="24"/>
        </w:rPr>
        <w:t>,</w:t>
      </w:r>
      <w:r w:rsidR="00500ACE" w:rsidRPr="003B6C81">
        <w:rPr>
          <w:rFonts w:ascii="Arial" w:hAnsi="Arial" w:cs="Arial"/>
          <w:sz w:val="24"/>
          <w:szCs w:val="24"/>
        </w:rPr>
        <w:t xml:space="preserve"> operational</w:t>
      </w:r>
      <w:r w:rsidR="00862841" w:rsidRPr="003B6C81">
        <w:rPr>
          <w:rFonts w:ascii="Arial" w:hAnsi="Arial" w:cs="Arial"/>
          <w:sz w:val="24"/>
          <w:szCs w:val="24"/>
        </w:rPr>
        <w:t xml:space="preserve">, and </w:t>
      </w:r>
      <w:r w:rsidR="00500ACE" w:rsidRPr="003B6C81">
        <w:rPr>
          <w:rFonts w:ascii="Arial" w:hAnsi="Arial" w:cs="Arial"/>
          <w:sz w:val="24"/>
          <w:szCs w:val="24"/>
        </w:rPr>
        <w:t xml:space="preserve">maintenance phases. </w:t>
      </w:r>
    </w:p>
    <w:p w14:paraId="57C309B9" w14:textId="77777777" w:rsidR="00500ACE" w:rsidRPr="003B6C81" w:rsidRDefault="00500ACE" w:rsidP="00500ACE">
      <w:pPr>
        <w:pStyle w:val="NoSpacing"/>
        <w:ind w:left="360"/>
        <w:rPr>
          <w:rFonts w:ascii="Arial" w:hAnsi="Arial" w:cs="Arial"/>
          <w:sz w:val="24"/>
          <w:szCs w:val="24"/>
        </w:rPr>
      </w:pPr>
    </w:p>
    <w:p w14:paraId="0DA7B1F5" w14:textId="686F62AF" w:rsidR="00500ACE" w:rsidRPr="003B6C81" w:rsidRDefault="633C04BC" w:rsidP="23C14FFF">
      <w:pPr>
        <w:rPr>
          <w:rFonts w:cs="Arial"/>
        </w:rPr>
      </w:pPr>
      <w:r w:rsidRPr="003B6C81">
        <w:rPr>
          <w:rFonts w:cs="Arial"/>
        </w:rPr>
        <w:t>Where contracts and</w:t>
      </w:r>
      <w:r w:rsidR="00721069" w:rsidRPr="003B6C81">
        <w:rPr>
          <w:rFonts w:cs="Arial"/>
        </w:rPr>
        <w:t xml:space="preserve"> </w:t>
      </w:r>
      <w:r w:rsidRPr="003B6C81">
        <w:rPr>
          <w:rFonts w:cs="Arial"/>
        </w:rPr>
        <w:t>/</w:t>
      </w:r>
      <w:r w:rsidR="00721069" w:rsidRPr="003B6C81">
        <w:rPr>
          <w:rFonts w:cs="Arial"/>
        </w:rPr>
        <w:t xml:space="preserve"> </w:t>
      </w:r>
      <w:r w:rsidRPr="003B6C81">
        <w:rPr>
          <w:rFonts w:cs="Arial"/>
        </w:rPr>
        <w:t>or systems are already in place, documentary evidence of this (</w:t>
      </w:r>
      <w:r w:rsidR="003343F0" w:rsidRPr="003B6C81">
        <w:rPr>
          <w:rFonts w:cs="Arial"/>
        </w:rPr>
        <w:t>e.g.</w:t>
      </w:r>
      <w:r w:rsidR="00233469">
        <w:rPr>
          <w:rFonts w:cs="Arial"/>
        </w:rPr>
        <w:t>,</w:t>
      </w:r>
      <w:r w:rsidRPr="003B6C81">
        <w:rPr>
          <w:rFonts w:cs="Arial"/>
        </w:rPr>
        <w:t xml:space="preserve"> appropriately redacted sections of key documents) is welcomed. Where contracts are not yet in place, evidence that relevant information </w:t>
      </w:r>
      <w:r w:rsidR="008E6D5B" w:rsidRPr="003B6C81">
        <w:rPr>
          <w:rFonts w:cs="Arial"/>
        </w:rPr>
        <w:t xml:space="preserve">will be sought </w:t>
      </w:r>
      <w:r w:rsidRPr="003B6C81">
        <w:rPr>
          <w:rFonts w:cs="Arial"/>
        </w:rPr>
        <w:t>from suppliers (</w:t>
      </w:r>
      <w:r w:rsidR="003343F0" w:rsidRPr="003B6C81">
        <w:rPr>
          <w:rFonts w:cs="Arial"/>
        </w:rPr>
        <w:t>e.g.</w:t>
      </w:r>
      <w:r w:rsidR="005B7BB4">
        <w:rPr>
          <w:rFonts w:cs="Arial"/>
        </w:rPr>
        <w:t>,</w:t>
      </w:r>
      <w:r w:rsidRPr="003B6C81">
        <w:rPr>
          <w:rFonts w:cs="Arial"/>
        </w:rPr>
        <w:t xml:space="preserve"> extracts of tender templates)</w:t>
      </w:r>
      <w:r w:rsidR="18AEAE2C" w:rsidRPr="003B6C81">
        <w:rPr>
          <w:rFonts w:cs="Arial"/>
        </w:rPr>
        <w:t xml:space="preserve"> is welcomed</w:t>
      </w:r>
      <w:r w:rsidRPr="003B6C81">
        <w:rPr>
          <w:rFonts w:cs="Arial"/>
        </w:rPr>
        <w:t xml:space="preserve">. </w:t>
      </w:r>
      <w:r w:rsidR="63C1671A" w:rsidRPr="003B6C81">
        <w:rPr>
          <w:rFonts w:cs="Arial"/>
        </w:rPr>
        <w:t>We acknowledge that Projects will be at different stages of development</w:t>
      </w:r>
      <w:r w:rsidR="0093717A" w:rsidRPr="003B6C81">
        <w:rPr>
          <w:rFonts w:cs="Arial"/>
        </w:rPr>
        <w:t>,</w:t>
      </w:r>
      <w:r w:rsidR="63C1671A" w:rsidRPr="003B6C81">
        <w:rPr>
          <w:rFonts w:cs="Arial"/>
        </w:rPr>
        <w:t xml:space="preserve"> and therefore responses and evidence submitted may be less certain for less mature Projects. </w:t>
      </w:r>
      <w:r w:rsidR="002D3715" w:rsidRPr="003B6C81">
        <w:rPr>
          <w:rFonts w:cs="Arial"/>
        </w:rPr>
        <w:t>N</w:t>
      </w:r>
      <w:r w:rsidR="00707D22" w:rsidRPr="003B6C81">
        <w:rPr>
          <w:rFonts w:cs="Arial"/>
        </w:rPr>
        <w:t xml:space="preserve">ote that </w:t>
      </w:r>
      <w:r w:rsidR="0039460B" w:rsidRPr="003B6C81">
        <w:rPr>
          <w:rFonts w:cs="Arial"/>
        </w:rPr>
        <w:t>vague</w:t>
      </w:r>
      <w:r w:rsidR="0093717A" w:rsidRPr="003B6C81">
        <w:rPr>
          <w:rFonts w:cs="Arial"/>
        </w:rPr>
        <w:t xml:space="preserve"> statements</w:t>
      </w:r>
      <w:r w:rsidR="007511D4" w:rsidRPr="003B6C81">
        <w:rPr>
          <w:rFonts w:cs="Arial"/>
        </w:rPr>
        <w:t>,</w:t>
      </w:r>
      <w:r w:rsidR="0093717A" w:rsidRPr="003B6C81">
        <w:rPr>
          <w:rFonts w:cs="Arial"/>
        </w:rPr>
        <w:t xml:space="preserve"> </w:t>
      </w:r>
      <w:r w:rsidR="007511D4" w:rsidRPr="003B6C81">
        <w:rPr>
          <w:rFonts w:cs="Arial"/>
        </w:rPr>
        <w:t>such as</w:t>
      </w:r>
      <w:r w:rsidR="0093717A" w:rsidRPr="003B6C81">
        <w:rPr>
          <w:rFonts w:cs="Arial"/>
        </w:rPr>
        <w:t xml:space="preserve"> there are </w:t>
      </w:r>
      <w:r w:rsidRPr="003B6C81">
        <w:rPr>
          <w:rFonts w:cs="Arial"/>
        </w:rPr>
        <w:t>systems in place or you commit to run</w:t>
      </w:r>
      <w:r w:rsidR="007511D4" w:rsidRPr="003B6C81">
        <w:rPr>
          <w:rFonts w:cs="Arial"/>
        </w:rPr>
        <w:t>ning</w:t>
      </w:r>
      <w:r w:rsidRPr="003B6C81">
        <w:rPr>
          <w:rFonts w:cs="Arial"/>
        </w:rPr>
        <w:t xml:space="preserve"> due diligence</w:t>
      </w:r>
      <w:r w:rsidR="00527101" w:rsidRPr="003B6C81">
        <w:rPr>
          <w:rFonts w:cs="Arial"/>
        </w:rPr>
        <w:t xml:space="preserve"> </w:t>
      </w:r>
      <w:r w:rsidR="000E1BCD" w:rsidRPr="003B6C81">
        <w:rPr>
          <w:rFonts w:cs="Arial"/>
        </w:rPr>
        <w:t>or</w:t>
      </w:r>
      <w:r w:rsidRPr="003B6C81">
        <w:rPr>
          <w:rFonts w:cs="Arial"/>
        </w:rPr>
        <w:t xml:space="preserve"> audits</w:t>
      </w:r>
      <w:r w:rsidR="007511D4" w:rsidRPr="003B6C81">
        <w:rPr>
          <w:rFonts w:cs="Arial"/>
        </w:rPr>
        <w:t>,</w:t>
      </w:r>
      <w:r w:rsidRPr="003B6C81">
        <w:rPr>
          <w:rFonts w:cs="Arial"/>
        </w:rPr>
        <w:t xml:space="preserve"> </w:t>
      </w:r>
      <w:r w:rsidR="39EC15B6" w:rsidRPr="003B6C81">
        <w:rPr>
          <w:rFonts w:cs="Arial"/>
        </w:rPr>
        <w:t>will not be considered</w:t>
      </w:r>
      <w:r w:rsidRPr="003B6C81">
        <w:rPr>
          <w:rFonts w:cs="Arial"/>
        </w:rPr>
        <w:t xml:space="preserve"> </w:t>
      </w:r>
      <w:r w:rsidR="0075297B" w:rsidRPr="003B6C81">
        <w:rPr>
          <w:rFonts w:cs="Arial"/>
        </w:rPr>
        <w:t xml:space="preserve">as </w:t>
      </w:r>
      <w:r w:rsidRPr="003B6C81">
        <w:rPr>
          <w:rFonts w:cs="Arial"/>
        </w:rPr>
        <w:t>evidence.</w:t>
      </w:r>
    </w:p>
    <w:tbl>
      <w:tblPr>
        <w:tblStyle w:val="TableGrid"/>
        <w:tblW w:w="0" w:type="auto"/>
        <w:tblLook w:val="04A0" w:firstRow="1" w:lastRow="0" w:firstColumn="1" w:lastColumn="0" w:noHBand="0" w:noVBand="1"/>
      </w:tblPr>
      <w:tblGrid>
        <w:gridCol w:w="9016"/>
      </w:tblGrid>
      <w:tr w:rsidR="00500ACE" w:rsidRPr="003B6C81" w14:paraId="1AAFD8DF" w14:textId="77777777" w:rsidTr="00D65829">
        <w:tc>
          <w:tcPr>
            <w:tcW w:w="10082" w:type="dxa"/>
          </w:tcPr>
          <w:p w14:paraId="7562C0FE" w14:textId="77777777" w:rsidR="00500ACE" w:rsidRPr="003B6C81" w:rsidRDefault="00500ACE" w:rsidP="00D65829">
            <w:pPr>
              <w:rPr>
                <w:rFonts w:cs="Arial"/>
                <w:b/>
                <w:bCs/>
                <w:color w:val="000000" w:themeColor="text1"/>
                <w:szCs w:val="24"/>
              </w:rPr>
            </w:pPr>
            <w:r w:rsidRPr="003B6C81">
              <w:rPr>
                <w:rFonts w:cs="Arial"/>
                <w:b/>
                <w:color w:val="000000" w:themeColor="text1"/>
                <w:szCs w:val="24"/>
              </w:rPr>
              <w:t>Answer (Please clearly state the word count within each answer):</w:t>
            </w:r>
          </w:p>
          <w:p w14:paraId="6892CAEE" w14:textId="77777777" w:rsidR="00500ACE" w:rsidRPr="003B6C81" w:rsidRDefault="00500ACE" w:rsidP="00D65829">
            <w:pPr>
              <w:rPr>
                <w:rFonts w:cs="Arial"/>
                <w:color w:val="000000" w:themeColor="text1"/>
              </w:rPr>
            </w:pPr>
          </w:p>
          <w:p w14:paraId="627FF3A3" w14:textId="77777777" w:rsidR="00500ACE" w:rsidRPr="003B6C81" w:rsidRDefault="00500ACE" w:rsidP="00D65829">
            <w:pPr>
              <w:rPr>
                <w:rFonts w:cs="Arial"/>
                <w:color w:val="000000" w:themeColor="text1"/>
              </w:rPr>
            </w:pPr>
          </w:p>
          <w:p w14:paraId="61B2929F" w14:textId="77777777" w:rsidR="00500ACE" w:rsidRPr="003B6C81" w:rsidRDefault="00500ACE" w:rsidP="00D65829">
            <w:pPr>
              <w:rPr>
                <w:rFonts w:cs="Arial"/>
                <w:color w:val="000000" w:themeColor="text1"/>
              </w:rPr>
            </w:pPr>
          </w:p>
        </w:tc>
      </w:tr>
    </w:tbl>
    <w:p w14:paraId="671FA732" w14:textId="77777777" w:rsidR="00500ACE" w:rsidRPr="003B6C81" w:rsidRDefault="00500ACE" w:rsidP="00500ACE">
      <w:pPr>
        <w:rPr>
          <w:rFonts w:cs="Arial"/>
          <w:color w:val="000000" w:themeColor="text1"/>
          <w:szCs w:val="24"/>
        </w:rPr>
      </w:pPr>
    </w:p>
    <w:tbl>
      <w:tblPr>
        <w:tblStyle w:val="TableGrid"/>
        <w:tblW w:w="0" w:type="auto"/>
        <w:tblLook w:val="04A0" w:firstRow="1" w:lastRow="0" w:firstColumn="1" w:lastColumn="0" w:noHBand="0" w:noVBand="1"/>
      </w:tblPr>
      <w:tblGrid>
        <w:gridCol w:w="9016"/>
      </w:tblGrid>
      <w:tr w:rsidR="00500ACE" w:rsidRPr="003B6C81" w14:paraId="574F4418" w14:textId="77777777" w:rsidTr="00D65829">
        <w:tc>
          <w:tcPr>
            <w:tcW w:w="10082" w:type="dxa"/>
          </w:tcPr>
          <w:p w14:paraId="445E0E3E" w14:textId="77777777" w:rsidR="00500ACE" w:rsidRPr="003B6C81" w:rsidRDefault="00500ACE" w:rsidP="00D65829">
            <w:pPr>
              <w:rPr>
                <w:rFonts w:cs="Arial"/>
                <w:b/>
                <w:bCs/>
                <w:color w:val="000000" w:themeColor="text1"/>
                <w:szCs w:val="24"/>
              </w:rPr>
            </w:pPr>
            <w:r w:rsidRPr="003B6C81">
              <w:rPr>
                <w:rFonts w:cs="Arial"/>
                <w:b/>
                <w:bCs/>
                <w:color w:val="000000" w:themeColor="text1"/>
                <w:szCs w:val="24"/>
              </w:rPr>
              <w:t xml:space="preserve">Evidence: </w:t>
            </w:r>
          </w:p>
          <w:tbl>
            <w:tblPr>
              <w:tblStyle w:val="TableGrid"/>
              <w:tblW w:w="0" w:type="auto"/>
              <w:tblLook w:val="04A0" w:firstRow="1" w:lastRow="0" w:firstColumn="1" w:lastColumn="0" w:noHBand="0" w:noVBand="1"/>
            </w:tblPr>
            <w:tblGrid>
              <w:gridCol w:w="2915"/>
              <w:gridCol w:w="2913"/>
              <w:gridCol w:w="2962"/>
            </w:tblGrid>
            <w:tr w:rsidR="00500ACE" w:rsidRPr="003B6C81" w14:paraId="1F285ADE" w14:textId="77777777" w:rsidTr="00D65829">
              <w:tc>
                <w:tcPr>
                  <w:tcW w:w="3278" w:type="dxa"/>
                </w:tcPr>
                <w:p w14:paraId="67553BA2" w14:textId="77777777" w:rsidR="00500ACE" w:rsidRPr="003B6C81" w:rsidRDefault="00500ACE" w:rsidP="00D65829">
                  <w:pPr>
                    <w:rPr>
                      <w:rFonts w:cs="Arial"/>
                      <w:szCs w:val="24"/>
                    </w:rPr>
                  </w:pPr>
                  <w:r w:rsidRPr="003B6C81">
                    <w:rPr>
                      <w:rFonts w:cs="Arial"/>
                      <w:szCs w:val="24"/>
                    </w:rPr>
                    <w:t xml:space="preserve">Document Reference </w:t>
                  </w:r>
                </w:p>
              </w:tc>
              <w:tc>
                <w:tcPr>
                  <w:tcW w:w="3278" w:type="dxa"/>
                </w:tcPr>
                <w:p w14:paraId="4BDDB142" w14:textId="77777777" w:rsidR="00500ACE" w:rsidRPr="003B6C81" w:rsidRDefault="00500ACE" w:rsidP="00D65829">
                  <w:pPr>
                    <w:rPr>
                      <w:rFonts w:cs="Arial"/>
                      <w:szCs w:val="24"/>
                    </w:rPr>
                  </w:pPr>
                  <w:r w:rsidRPr="003B6C81">
                    <w:rPr>
                      <w:rFonts w:cs="Arial"/>
                      <w:szCs w:val="24"/>
                    </w:rPr>
                    <w:t xml:space="preserve">Document Name </w:t>
                  </w:r>
                </w:p>
              </w:tc>
              <w:tc>
                <w:tcPr>
                  <w:tcW w:w="3278" w:type="dxa"/>
                </w:tcPr>
                <w:p w14:paraId="12E6110A" w14:textId="77777777" w:rsidR="00500ACE" w:rsidRPr="003B6C81" w:rsidRDefault="00500ACE" w:rsidP="00D65829">
                  <w:pPr>
                    <w:rPr>
                      <w:rFonts w:cs="Arial"/>
                      <w:szCs w:val="24"/>
                    </w:rPr>
                  </w:pPr>
                  <w:r w:rsidRPr="003B6C81">
                    <w:rPr>
                      <w:rFonts w:cs="Arial"/>
                      <w:szCs w:val="24"/>
                    </w:rPr>
                    <w:t xml:space="preserve">Relevant page/section </w:t>
                  </w:r>
                </w:p>
              </w:tc>
            </w:tr>
            <w:tr w:rsidR="00500ACE" w:rsidRPr="003B6C81" w14:paraId="307B25BB" w14:textId="77777777" w:rsidTr="00D65829">
              <w:tc>
                <w:tcPr>
                  <w:tcW w:w="3278" w:type="dxa"/>
                </w:tcPr>
                <w:p w14:paraId="6A32ACE5" w14:textId="77777777" w:rsidR="00500ACE" w:rsidRPr="003B6C81" w:rsidRDefault="00500ACE" w:rsidP="00D65829">
                  <w:pPr>
                    <w:rPr>
                      <w:rFonts w:cs="Arial"/>
                      <w:szCs w:val="24"/>
                    </w:rPr>
                  </w:pPr>
                </w:p>
              </w:tc>
              <w:tc>
                <w:tcPr>
                  <w:tcW w:w="3278" w:type="dxa"/>
                </w:tcPr>
                <w:p w14:paraId="351FBA83" w14:textId="77777777" w:rsidR="00500ACE" w:rsidRPr="003B6C81" w:rsidRDefault="00500ACE" w:rsidP="00D65829">
                  <w:pPr>
                    <w:rPr>
                      <w:rFonts w:cs="Arial"/>
                      <w:szCs w:val="24"/>
                    </w:rPr>
                  </w:pPr>
                </w:p>
              </w:tc>
              <w:tc>
                <w:tcPr>
                  <w:tcW w:w="3278" w:type="dxa"/>
                </w:tcPr>
                <w:p w14:paraId="1D430DF5" w14:textId="77777777" w:rsidR="00500ACE" w:rsidRPr="003B6C81" w:rsidRDefault="00500ACE" w:rsidP="00D65829">
                  <w:pPr>
                    <w:rPr>
                      <w:rFonts w:cs="Arial"/>
                      <w:szCs w:val="24"/>
                    </w:rPr>
                  </w:pPr>
                </w:p>
              </w:tc>
            </w:tr>
            <w:tr w:rsidR="00500ACE" w:rsidRPr="003B6C81" w14:paraId="3BDEE00F" w14:textId="77777777" w:rsidTr="00D65829">
              <w:tc>
                <w:tcPr>
                  <w:tcW w:w="3278" w:type="dxa"/>
                </w:tcPr>
                <w:p w14:paraId="7F633379" w14:textId="77777777" w:rsidR="00500ACE" w:rsidRPr="003B6C81" w:rsidRDefault="00500ACE" w:rsidP="00D65829">
                  <w:pPr>
                    <w:rPr>
                      <w:rFonts w:cs="Arial"/>
                      <w:szCs w:val="24"/>
                    </w:rPr>
                  </w:pPr>
                </w:p>
              </w:tc>
              <w:tc>
                <w:tcPr>
                  <w:tcW w:w="3278" w:type="dxa"/>
                </w:tcPr>
                <w:p w14:paraId="1BBAA02C" w14:textId="77777777" w:rsidR="00500ACE" w:rsidRPr="003B6C81" w:rsidRDefault="00500ACE" w:rsidP="00D65829">
                  <w:pPr>
                    <w:rPr>
                      <w:rFonts w:cs="Arial"/>
                      <w:szCs w:val="24"/>
                    </w:rPr>
                  </w:pPr>
                </w:p>
              </w:tc>
              <w:tc>
                <w:tcPr>
                  <w:tcW w:w="3278" w:type="dxa"/>
                </w:tcPr>
                <w:p w14:paraId="619F6B29" w14:textId="77777777" w:rsidR="00500ACE" w:rsidRPr="003B6C81" w:rsidRDefault="00500ACE" w:rsidP="00D65829">
                  <w:pPr>
                    <w:rPr>
                      <w:rFonts w:cs="Arial"/>
                      <w:szCs w:val="24"/>
                    </w:rPr>
                  </w:pPr>
                </w:p>
              </w:tc>
            </w:tr>
          </w:tbl>
          <w:p w14:paraId="704662F5" w14:textId="77777777" w:rsidR="00500ACE" w:rsidRPr="003B6C81" w:rsidRDefault="00500ACE" w:rsidP="00D65829">
            <w:pPr>
              <w:rPr>
                <w:rFonts w:cs="Arial"/>
                <w:b/>
                <w:szCs w:val="24"/>
              </w:rPr>
            </w:pPr>
          </w:p>
        </w:tc>
      </w:tr>
    </w:tbl>
    <w:p w14:paraId="1DEB7A86" w14:textId="343A8F0E" w:rsidR="003E5A0E" w:rsidRPr="003B6C81" w:rsidRDefault="003E5A0E" w:rsidP="00500ACE">
      <w:pPr>
        <w:rPr>
          <w:rFonts w:eastAsia="Arial" w:cs="Arial"/>
          <w:color w:val="1F3864" w:themeColor="accent1" w:themeShade="80"/>
          <w:sz w:val="36"/>
          <w:szCs w:val="36"/>
        </w:rPr>
      </w:pPr>
    </w:p>
    <w:p w14:paraId="2816CAD7" w14:textId="091F767F" w:rsidR="00624493" w:rsidRPr="003B6C81" w:rsidRDefault="71DFE3E7" w:rsidP="00624493">
      <w:pPr>
        <w:rPr>
          <w:rFonts w:eastAsia="Arial" w:cs="Arial"/>
          <w:color w:val="1F3864" w:themeColor="accent1" w:themeShade="80"/>
          <w:sz w:val="36"/>
          <w:szCs w:val="36"/>
        </w:rPr>
      </w:pPr>
      <w:r w:rsidRPr="003B6C81">
        <w:rPr>
          <w:b/>
          <w:bCs/>
        </w:rPr>
        <w:t>Additional question:</w:t>
      </w:r>
      <w:r w:rsidRPr="003B6C81">
        <w:t xml:space="preserve"> Would you be interested in working with Government departments, such as the Department for Business and Trade, to strengthen your supply chain resilience plans and the number of SMEs involved in your project, as well as the development of key skills required?</w:t>
      </w:r>
    </w:p>
    <w:tbl>
      <w:tblPr>
        <w:tblStyle w:val="TableGrid"/>
        <w:tblW w:w="0" w:type="auto"/>
        <w:tblLook w:val="04A0" w:firstRow="1" w:lastRow="0" w:firstColumn="1" w:lastColumn="0" w:noHBand="0" w:noVBand="1"/>
      </w:tblPr>
      <w:tblGrid>
        <w:gridCol w:w="9016"/>
      </w:tblGrid>
      <w:tr w:rsidR="002108F8" w:rsidRPr="003B6C81" w14:paraId="0CDE3DF2" w14:textId="77777777" w:rsidTr="002108F8">
        <w:tc>
          <w:tcPr>
            <w:tcW w:w="9016" w:type="dxa"/>
          </w:tcPr>
          <w:p w14:paraId="5750B370" w14:textId="77777777" w:rsidR="002108F8" w:rsidRPr="003B6C81" w:rsidRDefault="002108F8" w:rsidP="002108F8">
            <w:pPr>
              <w:rPr>
                <w:rFonts w:cs="Arial"/>
                <w:b/>
                <w:bCs/>
                <w:color w:val="000000" w:themeColor="text1"/>
                <w:szCs w:val="24"/>
              </w:rPr>
            </w:pPr>
            <w:r w:rsidRPr="003B6C81">
              <w:rPr>
                <w:rFonts w:cs="Arial"/>
                <w:b/>
                <w:color w:val="000000" w:themeColor="text1"/>
                <w:szCs w:val="24"/>
              </w:rPr>
              <w:t>Answer (Please clearly state the word count within each answer):</w:t>
            </w:r>
          </w:p>
          <w:p w14:paraId="5B692C73" w14:textId="77777777" w:rsidR="002108F8" w:rsidRPr="003B6C81" w:rsidRDefault="002108F8" w:rsidP="2C661773"/>
          <w:p w14:paraId="2DD4CE54" w14:textId="77777777" w:rsidR="002108F8" w:rsidRPr="003B6C81" w:rsidRDefault="002108F8" w:rsidP="2C661773"/>
          <w:p w14:paraId="69917910" w14:textId="77777777" w:rsidR="002108F8" w:rsidRPr="003B6C81" w:rsidRDefault="002108F8" w:rsidP="2C661773"/>
        </w:tc>
      </w:tr>
    </w:tbl>
    <w:p w14:paraId="22D03446" w14:textId="150C921C" w:rsidR="23FF4568" w:rsidRPr="003B6C81" w:rsidRDefault="23FF4568" w:rsidP="2C661773"/>
    <w:p w14:paraId="2201E154" w14:textId="528FAD4D" w:rsidR="00500ACE" w:rsidRPr="003B6C81" w:rsidRDefault="621348EC" w:rsidP="00D56D96">
      <w:pPr>
        <w:pStyle w:val="Heading2"/>
      </w:pPr>
      <w:bookmarkStart w:id="5" w:name="_Toc149561882"/>
      <w:bookmarkStart w:id="6" w:name="_Toc149907125"/>
      <w:r w:rsidRPr="003B6C81">
        <w:t>Skills (500 words)</w:t>
      </w:r>
      <w:bookmarkEnd w:id="5"/>
      <w:bookmarkEnd w:id="6"/>
    </w:p>
    <w:p w14:paraId="3D2E0ABD" w14:textId="348A5098" w:rsidR="00500ACE" w:rsidRPr="003B6C81" w:rsidRDefault="007942AC" w:rsidP="00500ACE">
      <w:pPr>
        <w:rPr>
          <w:rFonts w:cs="Arial"/>
          <w:szCs w:val="24"/>
        </w:rPr>
      </w:pPr>
      <w:r w:rsidRPr="003B6C81">
        <w:rPr>
          <w:rFonts w:cs="Arial"/>
          <w:szCs w:val="24"/>
        </w:rPr>
        <w:t>Outline</w:t>
      </w:r>
      <w:r w:rsidR="00500ACE" w:rsidRPr="003B6C81">
        <w:rPr>
          <w:rFonts w:cs="Arial"/>
          <w:szCs w:val="24"/>
        </w:rPr>
        <w:t xml:space="preserve"> the </w:t>
      </w:r>
      <w:r w:rsidR="00B80283" w:rsidRPr="003B6C81">
        <w:rPr>
          <w:rFonts w:cs="Arial"/>
          <w:szCs w:val="24"/>
        </w:rPr>
        <w:t>investments</w:t>
      </w:r>
      <w:r w:rsidR="00D52331" w:rsidRPr="003B6C81">
        <w:rPr>
          <w:rFonts w:cs="Arial"/>
          <w:szCs w:val="24"/>
        </w:rPr>
        <w:t xml:space="preserve"> </w:t>
      </w:r>
      <w:r w:rsidR="00B80283" w:rsidRPr="003B6C81">
        <w:rPr>
          <w:rFonts w:cs="Arial"/>
          <w:szCs w:val="24"/>
        </w:rPr>
        <w:t>you are making to address the</w:t>
      </w:r>
      <w:r w:rsidR="00500ACE" w:rsidRPr="003B6C81">
        <w:rPr>
          <w:rFonts w:cs="Arial"/>
          <w:szCs w:val="24"/>
        </w:rPr>
        <w:t xml:space="preserve"> main skill gaps, shortages</w:t>
      </w:r>
      <w:r w:rsidR="00683C8F" w:rsidRPr="003B6C81">
        <w:rPr>
          <w:rFonts w:cs="Arial"/>
          <w:szCs w:val="24"/>
        </w:rPr>
        <w:t>,</w:t>
      </w:r>
      <w:r w:rsidR="00500ACE" w:rsidRPr="003B6C81">
        <w:rPr>
          <w:rFonts w:cs="Arial"/>
          <w:szCs w:val="24"/>
        </w:rPr>
        <w:t xml:space="preserve"> or barriers you are facing</w:t>
      </w:r>
      <w:r w:rsidR="00B80283" w:rsidRPr="003B6C81">
        <w:rPr>
          <w:rFonts w:cs="Arial"/>
          <w:szCs w:val="24"/>
        </w:rPr>
        <w:t xml:space="preserve"> now and expected to</w:t>
      </w:r>
      <w:r w:rsidR="00F43C4C">
        <w:rPr>
          <w:rFonts w:cs="Arial"/>
          <w:szCs w:val="24"/>
        </w:rPr>
        <w:t xml:space="preserve"> face</w:t>
      </w:r>
      <w:r w:rsidR="00B80283" w:rsidRPr="003B6C81">
        <w:rPr>
          <w:rFonts w:cs="Arial"/>
          <w:szCs w:val="24"/>
        </w:rPr>
        <w:t xml:space="preserve"> </w:t>
      </w:r>
      <w:r w:rsidR="002257D3" w:rsidRPr="003B6C81">
        <w:rPr>
          <w:rFonts w:cs="Arial"/>
          <w:szCs w:val="24"/>
        </w:rPr>
        <w:t xml:space="preserve">over </w:t>
      </w:r>
      <w:r w:rsidR="00B80283" w:rsidRPr="003B6C81">
        <w:rPr>
          <w:rFonts w:cs="Arial"/>
          <w:szCs w:val="24"/>
        </w:rPr>
        <w:t>the project</w:t>
      </w:r>
      <w:r w:rsidR="00500ACE" w:rsidRPr="003B6C81">
        <w:rPr>
          <w:rFonts w:cs="Arial"/>
          <w:szCs w:val="24"/>
        </w:rPr>
        <w:t xml:space="preserve"> lifetime.</w:t>
      </w:r>
      <w:r w:rsidR="00C0739C" w:rsidRPr="003B6C81">
        <w:rPr>
          <w:rFonts w:cs="Arial"/>
          <w:szCs w:val="24"/>
        </w:rPr>
        <w:t xml:space="preserve"> Explain how the Project will address th</w:t>
      </w:r>
      <w:r w:rsidR="005E6F0E" w:rsidRPr="003B6C81">
        <w:rPr>
          <w:rFonts w:cs="Arial"/>
          <w:szCs w:val="24"/>
        </w:rPr>
        <w:t xml:space="preserve">is </w:t>
      </w:r>
      <w:r w:rsidR="00C0739C" w:rsidRPr="003B6C81">
        <w:rPr>
          <w:rFonts w:cs="Arial"/>
          <w:szCs w:val="24"/>
        </w:rPr>
        <w:t>challenge</w:t>
      </w:r>
      <w:r w:rsidR="005E6F0E" w:rsidRPr="003B6C81">
        <w:rPr>
          <w:rFonts w:cs="Arial"/>
          <w:szCs w:val="24"/>
        </w:rPr>
        <w:t xml:space="preserve">, </w:t>
      </w:r>
      <w:r w:rsidR="00DE2C3B" w:rsidRPr="003B6C81">
        <w:rPr>
          <w:rFonts w:cs="Arial"/>
          <w:szCs w:val="24"/>
        </w:rPr>
        <w:t>making clear reference to any</w:t>
      </w:r>
      <w:r w:rsidR="005E6F0E" w:rsidRPr="003B6C81">
        <w:rPr>
          <w:rFonts w:cs="Arial"/>
          <w:szCs w:val="24"/>
        </w:rPr>
        <w:t xml:space="preserve"> potential for job </w:t>
      </w:r>
      <w:r w:rsidR="00E6506D" w:rsidRPr="003B6C81">
        <w:rPr>
          <w:rFonts w:cs="Arial"/>
          <w:szCs w:val="24"/>
        </w:rPr>
        <w:t>or apprenticeship</w:t>
      </w:r>
      <w:r w:rsidR="005E6F0E" w:rsidRPr="003B6C81">
        <w:rPr>
          <w:rFonts w:cs="Arial"/>
          <w:szCs w:val="24"/>
        </w:rPr>
        <w:t xml:space="preserve"> creation.</w:t>
      </w:r>
    </w:p>
    <w:p w14:paraId="2A5EC97B" w14:textId="426077E7" w:rsidR="00500ACE" w:rsidRPr="003B6C81" w:rsidRDefault="001211BA" w:rsidP="00500ACE">
      <w:pPr>
        <w:pStyle w:val="NoSpacing"/>
        <w:rPr>
          <w:rFonts w:ascii="Arial" w:eastAsia="Calibri" w:hAnsi="Arial" w:cs="Arial"/>
          <w:sz w:val="24"/>
          <w:szCs w:val="24"/>
        </w:rPr>
      </w:pPr>
      <w:r w:rsidRPr="003B6C81">
        <w:rPr>
          <w:rFonts w:ascii="Arial" w:eastAsia="Calibri" w:hAnsi="Arial" w:cs="Arial"/>
          <w:sz w:val="24"/>
          <w:szCs w:val="24"/>
        </w:rPr>
        <w:t>B</w:t>
      </w:r>
      <w:r w:rsidR="00500ACE" w:rsidRPr="003B6C81">
        <w:rPr>
          <w:rFonts w:ascii="Arial" w:eastAsia="Calibri" w:hAnsi="Arial" w:cs="Arial"/>
          <w:sz w:val="24"/>
          <w:szCs w:val="24"/>
        </w:rPr>
        <w:t xml:space="preserve">reak your answer down into those relating to the direct employees on the </w:t>
      </w:r>
      <w:r w:rsidR="001B2833" w:rsidRPr="003B6C81">
        <w:rPr>
          <w:rFonts w:ascii="Arial" w:eastAsia="Calibri" w:hAnsi="Arial" w:cs="Arial"/>
          <w:sz w:val="24"/>
          <w:szCs w:val="24"/>
        </w:rPr>
        <w:t>P</w:t>
      </w:r>
      <w:r w:rsidR="00500ACE" w:rsidRPr="003B6C81">
        <w:rPr>
          <w:rFonts w:ascii="Arial" w:eastAsia="Calibri" w:hAnsi="Arial" w:cs="Arial"/>
          <w:sz w:val="24"/>
          <w:szCs w:val="24"/>
        </w:rPr>
        <w:t>roject (i.e.</w:t>
      </w:r>
      <w:r w:rsidR="0093451D" w:rsidRPr="003B6C81">
        <w:rPr>
          <w:rFonts w:ascii="Arial" w:eastAsia="Calibri" w:hAnsi="Arial" w:cs="Arial"/>
          <w:sz w:val="24"/>
          <w:szCs w:val="24"/>
        </w:rPr>
        <w:t>,</w:t>
      </w:r>
      <w:r w:rsidR="00500ACE" w:rsidRPr="003B6C81">
        <w:rPr>
          <w:rFonts w:ascii="Arial" w:eastAsia="Calibri" w:hAnsi="Arial" w:cs="Arial"/>
          <w:sz w:val="24"/>
          <w:szCs w:val="24"/>
        </w:rPr>
        <w:t xml:space="preserve"> those that will be employees of your project company</w:t>
      </w:r>
      <w:r w:rsidR="00923CD8" w:rsidRPr="003B6C81">
        <w:rPr>
          <w:rFonts w:ascii="Arial" w:eastAsia="Calibri" w:hAnsi="Arial" w:cs="Arial"/>
          <w:sz w:val="24"/>
          <w:szCs w:val="24"/>
        </w:rPr>
        <w:t xml:space="preserve"> or those </w:t>
      </w:r>
      <w:r w:rsidR="00500ACE" w:rsidRPr="003B6C81">
        <w:rPr>
          <w:rFonts w:ascii="Arial" w:eastAsia="Calibri" w:hAnsi="Arial" w:cs="Arial"/>
          <w:sz w:val="24"/>
          <w:szCs w:val="24"/>
        </w:rPr>
        <w:t>employees that will be deployed to work on the project) and then skill gaps, shortages</w:t>
      </w:r>
      <w:r w:rsidR="00683C8F" w:rsidRPr="003B6C81">
        <w:rPr>
          <w:rFonts w:ascii="Arial" w:eastAsia="Calibri" w:hAnsi="Arial" w:cs="Arial"/>
          <w:sz w:val="24"/>
          <w:szCs w:val="24"/>
        </w:rPr>
        <w:t>,</w:t>
      </w:r>
      <w:r w:rsidR="00500ACE" w:rsidRPr="003B6C81">
        <w:rPr>
          <w:rFonts w:ascii="Arial" w:eastAsia="Calibri" w:hAnsi="Arial" w:cs="Arial"/>
          <w:sz w:val="24"/>
          <w:szCs w:val="24"/>
        </w:rPr>
        <w:t xml:space="preserve"> and barriers your construction and operational</w:t>
      </w:r>
      <w:r w:rsidR="000A5AD4" w:rsidRPr="003B6C81">
        <w:rPr>
          <w:rFonts w:ascii="Arial" w:eastAsia="Calibri" w:hAnsi="Arial" w:cs="Arial"/>
          <w:sz w:val="24"/>
          <w:szCs w:val="24"/>
        </w:rPr>
        <w:t xml:space="preserve"> or </w:t>
      </w:r>
      <w:r w:rsidR="00500ACE" w:rsidRPr="003B6C81">
        <w:rPr>
          <w:rFonts w:ascii="Arial" w:eastAsia="Calibri" w:hAnsi="Arial" w:cs="Arial"/>
          <w:sz w:val="24"/>
          <w:szCs w:val="24"/>
        </w:rPr>
        <w:t>maintenance supply chains are facing</w:t>
      </w:r>
      <w:r w:rsidR="00683C8F" w:rsidRPr="003B6C81">
        <w:rPr>
          <w:rFonts w:ascii="Arial" w:eastAsia="Calibri" w:hAnsi="Arial" w:cs="Arial"/>
          <w:sz w:val="24"/>
          <w:szCs w:val="24"/>
        </w:rPr>
        <w:t>.</w:t>
      </w:r>
      <w:r w:rsidR="00500ACE" w:rsidRPr="003B6C81">
        <w:rPr>
          <w:rFonts w:ascii="Arial" w:eastAsia="Calibri" w:hAnsi="Arial" w:cs="Arial"/>
          <w:sz w:val="24"/>
          <w:szCs w:val="24"/>
        </w:rPr>
        <w:t xml:space="preserve"> </w:t>
      </w:r>
    </w:p>
    <w:p w14:paraId="11E24685" w14:textId="77777777" w:rsidR="00500ACE" w:rsidRPr="003B6C81" w:rsidRDefault="00500ACE" w:rsidP="005B7F9E">
      <w:pPr>
        <w:pStyle w:val="NoSpacing"/>
        <w:rPr>
          <w:rFonts w:ascii="Arial" w:eastAsia="Calibri" w:hAnsi="Arial" w:cs="Arial"/>
          <w:sz w:val="24"/>
          <w:szCs w:val="24"/>
        </w:rPr>
      </w:pPr>
    </w:p>
    <w:tbl>
      <w:tblPr>
        <w:tblStyle w:val="TableGrid"/>
        <w:tblW w:w="0" w:type="auto"/>
        <w:tblLook w:val="04A0" w:firstRow="1" w:lastRow="0" w:firstColumn="1" w:lastColumn="0" w:noHBand="0" w:noVBand="1"/>
      </w:tblPr>
      <w:tblGrid>
        <w:gridCol w:w="9016"/>
      </w:tblGrid>
      <w:tr w:rsidR="00500ACE" w:rsidRPr="003B6C81" w14:paraId="68EEE865" w14:textId="77777777" w:rsidTr="00D65829">
        <w:tc>
          <w:tcPr>
            <w:tcW w:w="10082" w:type="dxa"/>
          </w:tcPr>
          <w:p w14:paraId="30B8077A" w14:textId="77777777" w:rsidR="00500ACE" w:rsidRPr="003B6C81" w:rsidRDefault="00500ACE" w:rsidP="00D65829">
            <w:pPr>
              <w:rPr>
                <w:rFonts w:cs="Arial"/>
                <w:b/>
                <w:bCs/>
                <w:color w:val="000000" w:themeColor="text1"/>
                <w:szCs w:val="24"/>
              </w:rPr>
            </w:pPr>
            <w:r w:rsidRPr="003B6C81">
              <w:rPr>
                <w:rFonts w:cs="Arial"/>
                <w:b/>
                <w:color w:val="000000" w:themeColor="text1"/>
                <w:szCs w:val="24"/>
              </w:rPr>
              <w:t>Answer (Please clearly state the word count within each answer):</w:t>
            </w:r>
          </w:p>
          <w:p w14:paraId="49D78110" w14:textId="77777777" w:rsidR="00500ACE" w:rsidRPr="003B6C81" w:rsidRDefault="00500ACE" w:rsidP="00D65829">
            <w:pPr>
              <w:rPr>
                <w:rFonts w:cs="Arial"/>
                <w:color w:val="000000" w:themeColor="text1"/>
                <w:szCs w:val="24"/>
              </w:rPr>
            </w:pPr>
          </w:p>
          <w:p w14:paraId="092CE54E" w14:textId="77777777" w:rsidR="001C1884" w:rsidRPr="003B6C81" w:rsidRDefault="001C1884" w:rsidP="00D65829">
            <w:pPr>
              <w:rPr>
                <w:rFonts w:cs="Arial"/>
                <w:color w:val="000000" w:themeColor="text1"/>
                <w:szCs w:val="24"/>
              </w:rPr>
            </w:pPr>
          </w:p>
          <w:p w14:paraId="1F039EC7" w14:textId="77777777" w:rsidR="001C1884" w:rsidRPr="003B6C81" w:rsidRDefault="001C1884" w:rsidP="00D65829">
            <w:pPr>
              <w:rPr>
                <w:rFonts w:cs="Arial"/>
                <w:color w:val="000000" w:themeColor="text1"/>
                <w:szCs w:val="24"/>
              </w:rPr>
            </w:pPr>
          </w:p>
        </w:tc>
      </w:tr>
    </w:tbl>
    <w:p w14:paraId="30565C0F" w14:textId="77777777" w:rsidR="00500ACE" w:rsidRPr="003B6C81" w:rsidRDefault="00500ACE" w:rsidP="00500ACE">
      <w:pPr>
        <w:rPr>
          <w:rFonts w:cs="Arial"/>
          <w:color w:val="000000" w:themeColor="text1"/>
          <w:szCs w:val="24"/>
        </w:rPr>
      </w:pPr>
    </w:p>
    <w:tbl>
      <w:tblPr>
        <w:tblStyle w:val="TableGrid"/>
        <w:tblW w:w="0" w:type="auto"/>
        <w:tblLook w:val="04A0" w:firstRow="1" w:lastRow="0" w:firstColumn="1" w:lastColumn="0" w:noHBand="0" w:noVBand="1"/>
      </w:tblPr>
      <w:tblGrid>
        <w:gridCol w:w="9016"/>
      </w:tblGrid>
      <w:tr w:rsidR="00500ACE" w:rsidRPr="003B6C81" w14:paraId="1357FD9F" w14:textId="77777777" w:rsidTr="00D65829">
        <w:tc>
          <w:tcPr>
            <w:tcW w:w="10082" w:type="dxa"/>
          </w:tcPr>
          <w:p w14:paraId="7C167E77" w14:textId="77777777" w:rsidR="00500ACE" w:rsidRPr="003B6C81" w:rsidRDefault="00500ACE" w:rsidP="00D65829">
            <w:pPr>
              <w:rPr>
                <w:rFonts w:cs="Arial"/>
                <w:b/>
                <w:bCs/>
                <w:color w:val="000000" w:themeColor="text1"/>
                <w:szCs w:val="24"/>
              </w:rPr>
            </w:pPr>
            <w:r w:rsidRPr="003B6C81">
              <w:rPr>
                <w:rFonts w:cs="Arial"/>
                <w:b/>
                <w:bCs/>
                <w:color w:val="000000" w:themeColor="text1"/>
                <w:szCs w:val="24"/>
              </w:rPr>
              <w:t xml:space="preserve">Evidence: </w:t>
            </w:r>
          </w:p>
          <w:tbl>
            <w:tblPr>
              <w:tblStyle w:val="TableGrid"/>
              <w:tblW w:w="0" w:type="auto"/>
              <w:tblLook w:val="04A0" w:firstRow="1" w:lastRow="0" w:firstColumn="1" w:lastColumn="0" w:noHBand="0" w:noVBand="1"/>
            </w:tblPr>
            <w:tblGrid>
              <w:gridCol w:w="2915"/>
              <w:gridCol w:w="2913"/>
              <w:gridCol w:w="2962"/>
            </w:tblGrid>
            <w:tr w:rsidR="00500ACE" w:rsidRPr="003B6C81" w14:paraId="4FB1C16C" w14:textId="77777777" w:rsidTr="00D65829">
              <w:tc>
                <w:tcPr>
                  <w:tcW w:w="3278" w:type="dxa"/>
                </w:tcPr>
                <w:p w14:paraId="05FEA554" w14:textId="77777777" w:rsidR="00500ACE" w:rsidRPr="003B6C81" w:rsidRDefault="00500ACE" w:rsidP="00D65829">
                  <w:pPr>
                    <w:rPr>
                      <w:rFonts w:cs="Arial"/>
                      <w:szCs w:val="24"/>
                    </w:rPr>
                  </w:pPr>
                  <w:r w:rsidRPr="003B6C81">
                    <w:rPr>
                      <w:rFonts w:cs="Arial"/>
                      <w:szCs w:val="24"/>
                    </w:rPr>
                    <w:t xml:space="preserve">Document Reference </w:t>
                  </w:r>
                </w:p>
              </w:tc>
              <w:tc>
                <w:tcPr>
                  <w:tcW w:w="3278" w:type="dxa"/>
                </w:tcPr>
                <w:p w14:paraId="15193201" w14:textId="77777777" w:rsidR="00500ACE" w:rsidRPr="003B6C81" w:rsidRDefault="00500ACE" w:rsidP="00D65829">
                  <w:pPr>
                    <w:rPr>
                      <w:rFonts w:cs="Arial"/>
                      <w:szCs w:val="24"/>
                    </w:rPr>
                  </w:pPr>
                  <w:r w:rsidRPr="003B6C81">
                    <w:rPr>
                      <w:rFonts w:cs="Arial"/>
                      <w:szCs w:val="24"/>
                    </w:rPr>
                    <w:t xml:space="preserve">Document Name </w:t>
                  </w:r>
                </w:p>
              </w:tc>
              <w:tc>
                <w:tcPr>
                  <w:tcW w:w="3278" w:type="dxa"/>
                </w:tcPr>
                <w:p w14:paraId="02A00378" w14:textId="77777777" w:rsidR="00500ACE" w:rsidRPr="003B6C81" w:rsidRDefault="00500ACE" w:rsidP="00D65829">
                  <w:pPr>
                    <w:rPr>
                      <w:rFonts w:cs="Arial"/>
                      <w:szCs w:val="24"/>
                    </w:rPr>
                  </w:pPr>
                  <w:r w:rsidRPr="003B6C81">
                    <w:rPr>
                      <w:rFonts w:cs="Arial"/>
                      <w:szCs w:val="24"/>
                    </w:rPr>
                    <w:t xml:space="preserve">Relevant page/section </w:t>
                  </w:r>
                </w:p>
              </w:tc>
            </w:tr>
            <w:tr w:rsidR="00500ACE" w:rsidRPr="003B6C81" w14:paraId="55EAD4B0" w14:textId="77777777" w:rsidTr="00D65829">
              <w:tc>
                <w:tcPr>
                  <w:tcW w:w="3278" w:type="dxa"/>
                </w:tcPr>
                <w:p w14:paraId="71563A3B" w14:textId="77777777" w:rsidR="00500ACE" w:rsidRPr="003B6C81" w:rsidRDefault="00500ACE" w:rsidP="00D65829">
                  <w:pPr>
                    <w:rPr>
                      <w:rFonts w:cs="Arial"/>
                      <w:szCs w:val="24"/>
                    </w:rPr>
                  </w:pPr>
                </w:p>
              </w:tc>
              <w:tc>
                <w:tcPr>
                  <w:tcW w:w="3278" w:type="dxa"/>
                </w:tcPr>
                <w:p w14:paraId="1404CCCB" w14:textId="77777777" w:rsidR="00500ACE" w:rsidRPr="003B6C81" w:rsidRDefault="00500ACE" w:rsidP="00D65829">
                  <w:pPr>
                    <w:rPr>
                      <w:rFonts w:cs="Arial"/>
                      <w:szCs w:val="24"/>
                    </w:rPr>
                  </w:pPr>
                </w:p>
              </w:tc>
              <w:tc>
                <w:tcPr>
                  <w:tcW w:w="3278" w:type="dxa"/>
                </w:tcPr>
                <w:p w14:paraId="173135D4" w14:textId="77777777" w:rsidR="00500ACE" w:rsidRPr="003B6C81" w:rsidRDefault="00500ACE" w:rsidP="00D65829">
                  <w:pPr>
                    <w:rPr>
                      <w:rFonts w:cs="Arial"/>
                      <w:szCs w:val="24"/>
                    </w:rPr>
                  </w:pPr>
                </w:p>
              </w:tc>
            </w:tr>
            <w:tr w:rsidR="00500ACE" w:rsidRPr="003B6C81" w14:paraId="5A68D382" w14:textId="77777777" w:rsidTr="00D65829">
              <w:tc>
                <w:tcPr>
                  <w:tcW w:w="3278" w:type="dxa"/>
                </w:tcPr>
                <w:p w14:paraId="2CEE5980" w14:textId="77777777" w:rsidR="00500ACE" w:rsidRPr="003B6C81" w:rsidRDefault="00500ACE" w:rsidP="00D65829">
                  <w:pPr>
                    <w:rPr>
                      <w:rFonts w:cs="Arial"/>
                      <w:szCs w:val="24"/>
                    </w:rPr>
                  </w:pPr>
                </w:p>
              </w:tc>
              <w:tc>
                <w:tcPr>
                  <w:tcW w:w="3278" w:type="dxa"/>
                </w:tcPr>
                <w:p w14:paraId="4EEC5D1D" w14:textId="77777777" w:rsidR="00500ACE" w:rsidRPr="003B6C81" w:rsidRDefault="00500ACE" w:rsidP="00D65829">
                  <w:pPr>
                    <w:rPr>
                      <w:rFonts w:cs="Arial"/>
                      <w:szCs w:val="24"/>
                    </w:rPr>
                  </w:pPr>
                </w:p>
              </w:tc>
              <w:tc>
                <w:tcPr>
                  <w:tcW w:w="3278" w:type="dxa"/>
                </w:tcPr>
                <w:p w14:paraId="5CBD04AA" w14:textId="77777777" w:rsidR="00500ACE" w:rsidRPr="003B6C81" w:rsidRDefault="00500ACE" w:rsidP="00D65829">
                  <w:pPr>
                    <w:rPr>
                      <w:rFonts w:cs="Arial"/>
                      <w:szCs w:val="24"/>
                    </w:rPr>
                  </w:pPr>
                </w:p>
              </w:tc>
            </w:tr>
          </w:tbl>
          <w:p w14:paraId="028715B2" w14:textId="77777777" w:rsidR="00500ACE" w:rsidRPr="003B6C81" w:rsidRDefault="00500ACE" w:rsidP="00D65829">
            <w:pPr>
              <w:rPr>
                <w:rFonts w:cs="Arial"/>
                <w:b/>
                <w:szCs w:val="24"/>
              </w:rPr>
            </w:pPr>
          </w:p>
        </w:tc>
      </w:tr>
    </w:tbl>
    <w:p w14:paraId="338E0E54" w14:textId="5BFB83ED" w:rsidR="5B8C67E4" w:rsidRPr="003B6C81" w:rsidRDefault="5B8C67E4" w:rsidP="5B8C67E4"/>
    <w:p w14:paraId="5069DB7E" w14:textId="4DB8FD49" w:rsidR="2F4420E7" w:rsidRPr="003B6C81" w:rsidRDefault="02499ADE" w:rsidP="5B8C67E4">
      <w:pPr>
        <w:pStyle w:val="Heading2"/>
      </w:pPr>
      <w:r w:rsidRPr="003B6C81">
        <w:t>UK content (500 words)</w:t>
      </w:r>
    </w:p>
    <w:p w14:paraId="476B61F7" w14:textId="1B6FCC1D" w:rsidR="5B8C67E4" w:rsidRPr="003B6C81" w:rsidRDefault="74D04F05" w:rsidP="78590160">
      <w:pPr>
        <w:rPr>
          <w:rFonts w:cs="Arial"/>
          <w:lang w:eastAsia="en-GB"/>
        </w:rPr>
      </w:pPr>
      <w:r w:rsidRPr="26B0A4C3">
        <w:rPr>
          <w:rFonts w:cs="Arial"/>
          <w:lang w:eastAsia="en-GB"/>
        </w:rPr>
        <w:t>Expected UK content and plans (including any potential cost or schedule impact) to increase UK content or adopt innovative UK technologies</w:t>
      </w:r>
      <w:r w:rsidR="369DF611" w:rsidRPr="26B0A4C3">
        <w:rPr>
          <w:rFonts w:cs="Arial"/>
          <w:lang w:eastAsia="en-GB"/>
        </w:rPr>
        <w:t>. Th</w:t>
      </w:r>
      <w:r w:rsidR="68736D38" w:rsidRPr="26B0A4C3">
        <w:rPr>
          <w:rFonts w:cs="Arial"/>
          <w:lang w:eastAsia="en-GB"/>
        </w:rPr>
        <w:t>is information</w:t>
      </w:r>
      <w:r w:rsidR="369DF611" w:rsidRPr="26B0A4C3">
        <w:rPr>
          <w:rFonts w:cs="Arial"/>
          <w:lang w:eastAsia="en-GB"/>
        </w:rPr>
        <w:t xml:space="preserve"> will not form part of the assessment</w:t>
      </w:r>
      <w:r w:rsidR="006A5BB3">
        <w:rPr>
          <w:rFonts w:cs="Arial"/>
          <w:lang w:eastAsia="en-GB"/>
        </w:rPr>
        <w:t xml:space="preserve"> at any stage</w:t>
      </w:r>
      <w:r w:rsidR="369DF611" w:rsidRPr="26B0A4C3">
        <w:rPr>
          <w:rFonts w:cs="Arial"/>
          <w:lang w:eastAsia="en-GB"/>
        </w:rPr>
        <w:t xml:space="preserve">. </w:t>
      </w:r>
      <w:r w:rsidR="2D86BFD4" w:rsidRPr="26B0A4C3">
        <w:rPr>
          <w:rFonts w:cs="Arial"/>
          <w:lang w:eastAsia="en-GB"/>
        </w:rPr>
        <w:t>Pleas</w:t>
      </w:r>
      <w:r w:rsidR="47BA553E" w:rsidRPr="26B0A4C3">
        <w:rPr>
          <w:rFonts w:cs="Arial"/>
          <w:lang w:eastAsia="en-GB"/>
        </w:rPr>
        <w:t>e</w:t>
      </w:r>
      <w:r w:rsidR="2D86BFD4" w:rsidRPr="26B0A4C3">
        <w:rPr>
          <w:rFonts w:cs="Arial"/>
          <w:lang w:eastAsia="en-GB"/>
        </w:rPr>
        <w:t xml:space="preserve"> also highlight any challenges to </w:t>
      </w:r>
      <w:r w:rsidR="389B2FD6" w:rsidRPr="26B0A4C3">
        <w:rPr>
          <w:rFonts w:cs="Arial"/>
          <w:lang w:eastAsia="en-GB"/>
        </w:rPr>
        <w:t>s</w:t>
      </w:r>
      <w:r w:rsidR="2D86BFD4" w:rsidRPr="26B0A4C3">
        <w:rPr>
          <w:rFonts w:cs="Arial"/>
          <w:lang w:eastAsia="en-GB"/>
        </w:rPr>
        <w:t xml:space="preserve">ourcing UK </w:t>
      </w:r>
      <w:r w:rsidR="2398EB2B" w:rsidRPr="26B0A4C3">
        <w:rPr>
          <w:rFonts w:cs="Arial"/>
          <w:lang w:eastAsia="en-GB"/>
        </w:rPr>
        <w:t>g</w:t>
      </w:r>
      <w:r w:rsidR="2D86BFD4" w:rsidRPr="26B0A4C3">
        <w:rPr>
          <w:rFonts w:cs="Arial"/>
          <w:lang w:eastAsia="en-GB"/>
        </w:rPr>
        <w:t xml:space="preserve">oods and </w:t>
      </w:r>
      <w:r w:rsidR="0BBE9572" w:rsidRPr="26B0A4C3">
        <w:rPr>
          <w:rFonts w:cs="Arial"/>
          <w:lang w:eastAsia="en-GB"/>
        </w:rPr>
        <w:t>s</w:t>
      </w:r>
      <w:r w:rsidR="2D86BFD4" w:rsidRPr="26B0A4C3">
        <w:rPr>
          <w:rFonts w:cs="Arial"/>
          <w:lang w:eastAsia="en-GB"/>
        </w:rPr>
        <w:t>ervices</w:t>
      </w:r>
      <w:r w:rsidR="47BA553E" w:rsidRPr="26B0A4C3">
        <w:rPr>
          <w:rFonts w:cs="Arial"/>
          <w:lang w:eastAsia="en-GB"/>
        </w:rPr>
        <w:t xml:space="preserve"> where this may have been preferential but not </w:t>
      </w:r>
      <w:r w:rsidR="023B38C9" w:rsidRPr="26B0A4C3">
        <w:rPr>
          <w:rFonts w:cs="Arial"/>
          <w:lang w:eastAsia="en-GB"/>
        </w:rPr>
        <w:t xml:space="preserve">commercially or </w:t>
      </w:r>
      <w:r w:rsidR="47BA553E" w:rsidRPr="26B0A4C3">
        <w:rPr>
          <w:rFonts w:cs="Arial"/>
          <w:lang w:eastAsia="en-GB"/>
        </w:rPr>
        <w:t>practical</w:t>
      </w:r>
      <w:r w:rsidR="023B38C9" w:rsidRPr="26B0A4C3">
        <w:rPr>
          <w:rFonts w:cs="Arial"/>
          <w:lang w:eastAsia="en-GB"/>
        </w:rPr>
        <w:t>ly viable</w:t>
      </w:r>
      <w:r w:rsidR="47BA553E" w:rsidRPr="26B0A4C3">
        <w:rPr>
          <w:rFonts w:cs="Arial"/>
          <w:lang w:eastAsia="en-GB"/>
        </w:rPr>
        <w:t>.</w:t>
      </w:r>
    </w:p>
    <w:p w14:paraId="5184503A" w14:textId="042EB5D4" w:rsidR="5B8C67E4" w:rsidRPr="003B6C81" w:rsidRDefault="75E879EC" w:rsidP="75E879EC">
      <w:pPr>
        <w:rPr>
          <w:rFonts w:cs="Arial"/>
          <w:lang w:eastAsia="en-GB"/>
        </w:rPr>
      </w:pPr>
      <w:r w:rsidRPr="003B6C81">
        <w:t>The definition of ‘UK Content’ follows the North Sea Transition Authority (NSTA) and UK Export Finance, ‘UK content’ is defined as:</w:t>
      </w:r>
    </w:p>
    <w:p w14:paraId="33BBF1CE" w14:textId="5D0C58B0" w:rsidR="5B8C67E4" w:rsidRPr="003B6C81" w:rsidRDefault="5EAFE93F" w:rsidP="75E879EC">
      <w:pPr>
        <w:pStyle w:val="ListParagraph"/>
        <w:rPr>
          <w:rFonts w:ascii="Arial" w:hAnsi="Arial" w:cs="Arial"/>
          <w:sz w:val="24"/>
          <w:szCs w:val="24"/>
        </w:rPr>
      </w:pPr>
      <w:r w:rsidRPr="003B6C81">
        <w:rPr>
          <w:rFonts w:ascii="Arial" w:hAnsi="Arial" w:cs="Arial"/>
          <w:sz w:val="24"/>
          <w:szCs w:val="24"/>
        </w:rPr>
        <w:t>Services: Provided by a company carrying out business in the UK</w:t>
      </w:r>
    </w:p>
    <w:p w14:paraId="2F6B9CEC" w14:textId="5EEB68DE" w:rsidR="08C88163" w:rsidRPr="003B6C81" w:rsidRDefault="5EAFE93F" w:rsidP="241B0E4C">
      <w:pPr>
        <w:pStyle w:val="ListParagraph"/>
        <w:rPr>
          <w:rFonts w:ascii="Arial" w:hAnsi="Arial" w:cs="Arial"/>
          <w:sz w:val="24"/>
          <w:szCs w:val="24"/>
        </w:rPr>
      </w:pPr>
      <w:r w:rsidRPr="003B6C81">
        <w:rPr>
          <w:rFonts w:ascii="Arial" w:hAnsi="Arial" w:cs="Arial"/>
          <w:sz w:val="24"/>
          <w:szCs w:val="24"/>
        </w:rPr>
        <w:t>Goods: Made, changed, or improved in the UK (consistent with goods eligible for a UK country of origin certificate)</w:t>
      </w:r>
    </w:p>
    <w:tbl>
      <w:tblPr>
        <w:tblStyle w:val="TableGrid"/>
        <w:tblW w:w="0" w:type="auto"/>
        <w:tblLook w:val="04A0" w:firstRow="1" w:lastRow="0" w:firstColumn="1" w:lastColumn="0" w:noHBand="0" w:noVBand="1"/>
      </w:tblPr>
      <w:tblGrid>
        <w:gridCol w:w="9016"/>
      </w:tblGrid>
      <w:tr w:rsidR="00B83B52" w:rsidRPr="003B6C81" w14:paraId="3942DE90" w14:textId="77777777" w:rsidTr="241B0E4C">
        <w:trPr>
          <w:trHeight w:val="300"/>
        </w:trPr>
        <w:tc>
          <w:tcPr>
            <w:tcW w:w="10082" w:type="dxa"/>
          </w:tcPr>
          <w:p w14:paraId="36957DCD" w14:textId="77777777" w:rsidR="00B83B52" w:rsidRPr="003B6C81" w:rsidRDefault="00B83B52">
            <w:pPr>
              <w:rPr>
                <w:rFonts w:cs="Arial"/>
                <w:b/>
                <w:bCs/>
                <w:color w:val="000000" w:themeColor="text1"/>
              </w:rPr>
            </w:pPr>
            <w:r w:rsidRPr="003B6C81">
              <w:rPr>
                <w:rFonts w:cs="Arial"/>
                <w:b/>
                <w:bCs/>
                <w:color w:val="000000" w:themeColor="text1"/>
              </w:rPr>
              <w:t>Answer (Please clearly state the word count within each answer):</w:t>
            </w:r>
          </w:p>
          <w:p w14:paraId="2007F937" w14:textId="77777777" w:rsidR="00B83B52" w:rsidRPr="003B6C81" w:rsidRDefault="00B83B52">
            <w:pPr>
              <w:rPr>
                <w:rFonts w:cs="Arial"/>
                <w:color w:val="000000" w:themeColor="text1"/>
              </w:rPr>
            </w:pPr>
          </w:p>
          <w:p w14:paraId="6CF0815A" w14:textId="77777777" w:rsidR="00B83B52" w:rsidRPr="003B6C81" w:rsidRDefault="00B83B52">
            <w:pPr>
              <w:rPr>
                <w:rFonts w:cs="Arial"/>
                <w:color w:val="000000" w:themeColor="text1"/>
              </w:rPr>
            </w:pPr>
          </w:p>
          <w:p w14:paraId="619F59BF" w14:textId="77777777" w:rsidR="00B83B52" w:rsidRPr="003B6C81" w:rsidRDefault="00B83B52">
            <w:pPr>
              <w:rPr>
                <w:rFonts w:cs="Arial"/>
                <w:color w:val="000000" w:themeColor="text1"/>
              </w:rPr>
            </w:pPr>
          </w:p>
        </w:tc>
      </w:tr>
    </w:tbl>
    <w:p w14:paraId="5560FC8C" w14:textId="23F7DFCD" w:rsidR="00B83B52" w:rsidRPr="003B6C81" w:rsidRDefault="00B83B52" w:rsidP="00B83B52">
      <w:pPr>
        <w:rPr>
          <w:rFonts w:cs="Arial"/>
          <w:color w:val="000000" w:themeColor="text1"/>
        </w:rPr>
      </w:pPr>
    </w:p>
    <w:p w14:paraId="34C6FD14" w14:textId="187EADF3" w:rsidR="6837B154" w:rsidRPr="003B6C81" w:rsidRDefault="6837B154" w:rsidP="6837B154">
      <w:pPr>
        <w:rPr>
          <w:rFonts w:cs="Arial"/>
          <w:color w:val="000000" w:themeColor="text1"/>
        </w:rPr>
      </w:pPr>
    </w:p>
    <w:p w14:paraId="2CA96A38" w14:textId="67AF787D" w:rsidR="6837B154" w:rsidRPr="003B6C81" w:rsidRDefault="6837B154" w:rsidP="6837B154">
      <w:pPr>
        <w:rPr>
          <w:rFonts w:cs="Arial"/>
          <w:color w:val="000000" w:themeColor="text1"/>
        </w:rPr>
      </w:pPr>
    </w:p>
    <w:tbl>
      <w:tblPr>
        <w:tblStyle w:val="TableGrid"/>
        <w:tblW w:w="0" w:type="auto"/>
        <w:tblLook w:val="04A0" w:firstRow="1" w:lastRow="0" w:firstColumn="1" w:lastColumn="0" w:noHBand="0" w:noVBand="1"/>
      </w:tblPr>
      <w:tblGrid>
        <w:gridCol w:w="9016"/>
      </w:tblGrid>
      <w:tr w:rsidR="00B83B52" w:rsidRPr="00524AFF" w14:paraId="6A17B613" w14:textId="77777777" w:rsidTr="241B0E4C">
        <w:trPr>
          <w:trHeight w:val="300"/>
        </w:trPr>
        <w:tc>
          <w:tcPr>
            <w:tcW w:w="10082" w:type="dxa"/>
          </w:tcPr>
          <w:p w14:paraId="04C57695" w14:textId="77777777" w:rsidR="00B83B52" w:rsidRPr="003B6C81" w:rsidRDefault="00B83B52">
            <w:pPr>
              <w:rPr>
                <w:rFonts w:cs="Arial"/>
                <w:b/>
                <w:bCs/>
                <w:color w:val="000000" w:themeColor="text1"/>
              </w:rPr>
            </w:pPr>
            <w:r w:rsidRPr="003B6C81">
              <w:rPr>
                <w:rFonts w:cs="Arial"/>
                <w:b/>
                <w:bCs/>
                <w:color w:val="000000" w:themeColor="text1"/>
              </w:rPr>
              <w:lastRenderedPageBreak/>
              <w:t xml:space="preserve">Evidence: </w:t>
            </w:r>
          </w:p>
          <w:tbl>
            <w:tblPr>
              <w:tblStyle w:val="TableGrid"/>
              <w:tblW w:w="0" w:type="auto"/>
              <w:tblLook w:val="04A0" w:firstRow="1" w:lastRow="0" w:firstColumn="1" w:lastColumn="0" w:noHBand="0" w:noVBand="1"/>
            </w:tblPr>
            <w:tblGrid>
              <w:gridCol w:w="2915"/>
              <w:gridCol w:w="2913"/>
              <w:gridCol w:w="2962"/>
            </w:tblGrid>
            <w:tr w:rsidR="00B83B52" w:rsidRPr="00524AFF" w14:paraId="36B5ED95" w14:textId="77777777" w:rsidTr="241B0E4C">
              <w:trPr>
                <w:trHeight w:val="300"/>
              </w:trPr>
              <w:tc>
                <w:tcPr>
                  <w:tcW w:w="3278" w:type="dxa"/>
                </w:tcPr>
                <w:p w14:paraId="2662DEF0" w14:textId="77777777" w:rsidR="00B83B52" w:rsidRPr="003B6C81" w:rsidRDefault="00B83B52">
                  <w:pPr>
                    <w:rPr>
                      <w:rFonts w:cs="Arial"/>
                    </w:rPr>
                  </w:pPr>
                  <w:r w:rsidRPr="003B6C81">
                    <w:rPr>
                      <w:rFonts w:cs="Arial"/>
                    </w:rPr>
                    <w:t xml:space="preserve">Document Reference </w:t>
                  </w:r>
                </w:p>
              </w:tc>
              <w:tc>
                <w:tcPr>
                  <w:tcW w:w="3278" w:type="dxa"/>
                </w:tcPr>
                <w:p w14:paraId="3A0F687E" w14:textId="77777777" w:rsidR="00B83B52" w:rsidRPr="003B6C81" w:rsidRDefault="00B83B52">
                  <w:pPr>
                    <w:rPr>
                      <w:rFonts w:cs="Arial"/>
                    </w:rPr>
                  </w:pPr>
                  <w:r w:rsidRPr="003B6C81">
                    <w:rPr>
                      <w:rFonts w:cs="Arial"/>
                    </w:rPr>
                    <w:t xml:space="preserve">Document Name </w:t>
                  </w:r>
                </w:p>
              </w:tc>
              <w:tc>
                <w:tcPr>
                  <w:tcW w:w="3278" w:type="dxa"/>
                </w:tcPr>
                <w:p w14:paraId="7C28724D" w14:textId="77777777" w:rsidR="00B83B52" w:rsidRPr="00524AFF" w:rsidRDefault="00B83B52">
                  <w:pPr>
                    <w:rPr>
                      <w:rFonts w:cs="Arial"/>
                    </w:rPr>
                  </w:pPr>
                  <w:r w:rsidRPr="003B6C81">
                    <w:rPr>
                      <w:rFonts w:cs="Arial"/>
                    </w:rPr>
                    <w:t>Relevant page/section</w:t>
                  </w:r>
                  <w:r w:rsidRPr="241B0E4C">
                    <w:rPr>
                      <w:rFonts w:cs="Arial"/>
                    </w:rPr>
                    <w:t xml:space="preserve"> </w:t>
                  </w:r>
                </w:p>
              </w:tc>
            </w:tr>
            <w:tr w:rsidR="00B83B52" w:rsidRPr="00524AFF" w14:paraId="1046C9E9" w14:textId="77777777" w:rsidTr="241B0E4C">
              <w:trPr>
                <w:trHeight w:val="300"/>
              </w:trPr>
              <w:tc>
                <w:tcPr>
                  <w:tcW w:w="3278" w:type="dxa"/>
                </w:tcPr>
                <w:p w14:paraId="7C683F79" w14:textId="77777777" w:rsidR="00B83B52" w:rsidRPr="00524AFF" w:rsidRDefault="00B83B52">
                  <w:pPr>
                    <w:rPr>
                      <w:rFonts w:cs="Arial"/>
                    </w:rPr>
                  </w:pPr>
                </w:p>
              </w:tc>
              <w:tc>
                <w:tcPr>
                  <w:tcW w:w="3278" w:type="dxa"/>
                </w:tcPr>
                <w:p w14:paraId="4657F6B3" w14:textId="77777777" w:rsidR="00B83B52" w:rsidRPr="00524AFF" w:rsidRDefault="00B83B52">
                  <w:pPr>
                    <w:rPr>
                      <w:rFonts w:cs="Arial"/>
                    </w:rPr>
                  </w:pPr>
                </w:p>
              </w:tc>
              <w:tc>
                <w:tcPr>
                  <w:tcW w:w="3278" w:type="dxa"/>
                </w:tcPr>
                <w:p w14:paraId="37A000AD" w14:textId="77777777" w:rsidR="00B83B52" w:rsidRPr="00524AFF" w:rsidRDefault="00B83B52">
                  <w:pPr>
                    <w:rPr>
                      <w:rFonts w:cs="Arial"/>
                    </w:rPr>
                  </w:pPr>
                </w:p>
              </w:tc>
            </w:tr>
            <w:tr w:rsidR="00B83B52" w:rsidRPr="00524AFF" w14:paraId="2F118141" w14:textId="77777777" w:rsidTr="241B0E4C">
              <w:trPr>
                <w:trHeight w:val="300"/>
              </w:trPr>
              <w:tc>
                <w:tcPr>
                  <w:tcW w:w="3278" w:type="dxa"/>
                </w:tcPr>
                <w:p w14:paraId="06BCBA0D" w14:textId="77777777" w:rsidR="00B83B52" w:rsidRPr="00524AFF" w:rsidRDefault="00B83B52">
                  <w:pPr>
                    <w:rPr>
                      <w:rFonts w:cs="Arial"/>
                    </w:rPr>
                  </w:pPr>
                </w:p>
              </w:tc>
              <w:tc>
                <w:tcPr>
                  <w:tcW w:w="3278" w:type="dxa"/>
                </w:tcPr>
                <w:p w14:paraId="113A465D" w14:textId="77777777" w:rsidR="00B83B52" w:rsidRPr="00524AFF" w:rsidRDefault="00B83B52">
                  <w:pPr>
                    <w:rPr>
                      <w:rFonts w:cs="Arial"/>
                    </w:rPr>
                  </w:pPr>
                </w:p>
              </w:tc>
              <w:tc>
                <w:tcPr>
                  <w:tcW w:w="3278" w:type="dxa"/>
                </w:tcPr>
                <w:p w14:paraId="03AA15C3" w14:textId="77777777" w:rsidR="00B83B52" w:rsidRPr="00524AFF" w:rsidRDefault="00B83B52">
                  <w:pPr>
                    <w:rPr>
                      <w:rFonts w:cs="Arial"/>
                    </w:rPr>
                  </w:pPr>
                </w:p>
              </w:tc>
            </w:tr>
          </w:tbl>
          <w:p w14:paraId="4D9862EB" w14:textId="77777777" w:rsidR="00B83B52" w:rsidRPr="00524AFF" w:rsidRDefault="00B83B52">
            <w:pPr>
              <w:rPr>
                <w:rFonts w:cs="Arial"/>
                <w:b/>
                <w:bCs/>
              </w:rPr>
            </w:pPr>
          </w:p>
        </w:tc>
      </w:tr>
    </w:tbl>
    <w:p w14:paraId="26B81A07" w14:textId="6427B23F" w:rsidR="1CDE9D64" w:rsidRDefault="1CDE9D64"/>
    <w:p w14:paraId="152F42FE" w14:textId="7B52F770" w:rsidR="5B8C67E4" w:rsidRDefault="5B8C67E4" w:rsidP="5B8C67E4"/>
    <w:sectPr w:rsidR="5B8C67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2AC4" w14:textId="77777777" w:rsidR="00CE5BAC" w:rsidRDefault="00CE5BAC" w:rsidP="00500ACE">
      <w:pPr>
        <w:spacing w:after="0" w:line="240" w:lineRule="auto"/>
      </w:pPr>
      <w:r>
        <w:separator/>
      </w:r>
    </w:p>
  </w:endnote>
  <w:endnote w:type="continuationSeparator" w:id="0">
    <w:p w14:paraId="5C55A643" w14:textId="77777777" w:rsidR="00CE5BAC" w:rsidRDefault="00CE5BAC" w:rsidP="00500ACE">
      <w:pPr>
        <w:spacing w:after="0" w:line="240" w:lineRule="auto"/>
      </w:pPr>
      <w:r>
        <w:continuationSeparator/>
      </w:r>
    </w:p>
  </w:endnote>
  <w:endnote w:type="continuationNotice" w:id="1">
    <w:p w14:paraId="6FDE3FCA" w14:textId="77777777" w:rsidR="00CE5BAC" w:rsidRDefault="00CE5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ADE9" w14:textId="77777777" w:rsidR="00CE5BAC" w:rsidRDefault="00CE5BAC" w:rsidP="00500ACE">
      <w:pPr>
        <w:spacing w:after="0" w:line="240" w:lineRule="auto"/>
      </w:pPr>
      <w:r>
        <w:separator/>
      </w:r>
    </w:p>
  </w:footnote>
  <w:footnote w:type="continuationSeparator" w:id="0">
    <w:p w14:paraId="7AA8FA77" w14:textId="77777777" w:rsidR="00CE5BAC" w:rsidRDefault="00CE5BAC" w:rsidP="00500ACE">
      <w:pPr>
        <w:spacing w:after="0" w:line="240" w:lineRule="auto"/>
      </w:pPr>
      <w:r>
        <w:continuationSeparator/>
      </w:r>
    </w:p>
  </w:footnote>
  <w:footnote w:type="continuationNotice" w:id="1">
    <w:p w14:paraId="1EA019E6" w14:textId="77777777" w:rsidR="00CE5BAC" w:rsidRDefault="00CE5B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B3E"/>
    <w:multiLevelType w:val="hybridMultilevel"/>
    <w:tmpl w:val="4C002194"/>
    <w:lvl w:ilvl="0" w:tplc="1FE28BA4">
      <w:start w:val="1"/>
      <w:numFmt w:val="bullet"/>
      <w:lvlText w:val=""/>
      <w:lvlJc w:val="left"/>
      <w:pPr>
        <w:ind w:left="720" w:hanging="360"/>
      </w:pPr>
      <w:rPr>
        <w:rFonts w:ascii="Symbol" w:hAnsi="Symbol" w:hint="default"/>
      </w:rPr>
    </w:lvl>
    <w:lvl w:ilvl="1" w:tplc="B302DD78" w:tentative="1">
      <w:start w:val="1"/>
      <w:numFmt w:val="bullet"/>
      <w:lvlText w:val="o"/>
      <w:lvlJc w:val="left"/>
      <w:pPr>
        <w:ind w:left="1440" w:hanging="360"/>
      </w:pPr>
      <w:rPr>
        <w:rFonts w:ascii="Courier New" w:hAnsi="Courier New" w:hint="default"/>
      </w:rPr>
    </w:lvl>
    <w:lvl w:ilvl="2" w:tplc="DF30D1D2" w:tentative="1">
      <w:start w:val="1"/>
      <w:numFmt w:val="bullet"/>
      <w:lvlText w:val=""/>
      <w:lvlJc w:val="left"/>
      <w:pPr>
        <w:ind w:left="2160" w:hanging="360"/>
      </w:pPr>
      <w:rPr>
        <w:rFonts w:ascii="Wingdings" w:hAnsi="Wingdings" w:hint="default"/>
      </w:rPr>
    </w:lvl>
    <w:lvl w:ilvl="3" w:tplc="E34A2A9A" w:tentative="1">
      <w:start w:val="1"/>
      <w:numFmt w:val="bullet"/>
      <w:lvlText w:val=""/>
      <w:lvlJc w:val="left"/>
      <w:pPr>
        <w:ind w:left="2880" w:hanging="360"/>
      </w:pPr>
      <w:rPr>
        <w:rFonts w:ascii="Symbol" w:hAnsi="Symbol" w:hint="default"/>
      </w:rPr>
    </w:lvl>
    <w:lvl w:ilvl="4" w:tplc="B010D712" w:tentative="1">
      <w:start w:val="1"/>
      <w:numFmt w:val="bullet"/>
      <w:lvlText w:val="o"/>
      <w:lvlJc w:val="left"/>
      <w:pPr>
        <w:ind w:left="3600" w:hanging="360"/>
      </w:pPr>
      <w:rPr>
        <w:rFonts w:ascii="Courier New" w:hAnsi="Courier New" w:hint="default"/>
      </w:rPr>
    </w:lvl>
    <w:lvl w:ilvl="5" w:tplc="56C68334" w:tentative="1">
      <w:start w:val="1"/>
      <w:numFmt w:val="bullet"/>
      <w:lvlText w:val=""/>
      <w:lvlJc w:val="left"/>
      <w:pPr>
        <w:ind w:left="4320" w:hanging="360"/>
      </w:pPr>
      <w:rPr>
        <w:rFonts w:ascii="Wingdings" w:hAnsi="Wingdings" w:hint="default"/>
      </w:rPr>
    </w:lvl>
    <w:lvl w:ilvl="6" w:tplc="D696EEB6" w:tentative="1">
      <w:start w:val="1"/>
      <w:numFmt w:val="bullet"/>
      <w:lvlText w:val=""/>
      <w:lvlJc w:val="left"/>
      <w:pPr>
        <w:ind w:left="5040" w:hanging="360"/>
      </w:pPr>
      <w:rPr>
        <w:rFonts w:ascii="Symbol" w:hAnsi="Symbol" w:hint="default"/>
      </w:rPr>
    </w:lvl>
    <w:lvl w:ilvl="7" w:tplc="86607B60" w:tentative="1">
      <w:start w:val="1"/>
      <w:numFmt w:val="bullet"/>
      <w:lvlText w:val="o"/>
      <w:lvlJc w:val="left"/>
      <w:pPr>
        <w:ind w:left="5760" w:hanging="360"/>
      </w:pPr>
      <w:rPr>
        <w:rFonts w:ascii="Courier New" w:hAnsi="Courier New" w:hint="default"/>
      </w:rPr>
    </w:lvl>
    <w:lvl w:ilvl="8" w:tplc="A0E63622" w:tentative="1">
      <w:start w:val="1"/>
      <w:numFmt w:val="bullet"/>
      <w:lvlText w:val=""/>
      <w:lvlJc w:val="left"/>
      <w:pPr>
        <w:ind w:left="6480" w:hanging="360"/>
      </w:pPr>
      <w:rPr>
        <w:rFonts w:ascii="Wingdings" w:hAnsi="Wingdings" w:hint="default"/>
      </w:rPr>
    </w:lvl>
  </w:abstractNum>
  <w:abstractNum w:abstractNumId="1" w15:restartNumberingAfterBreak="0">
    <w:nsid w:val="0A66242C"/>
    <w:multiLevelType w:val="hybridMultilevel"/>
    <w:tmpl w:val="A432C53E"/>
    <w:lvl w:ilvl="0" w:tplc="549690C4">
      <w:start w:val="1"/>
      <w:numFmt w:val="bullet"/>
      <w:lvlText w:val=""/>
      <w:lvlJc w:val="left"/>
      <w:pPr>
        <w:ind w:left="1080" w:hanging="360"/>
      </w:pPr>
      <w:rPr>
        <w:rFonts w:ascii="Symbol" w:hAnsi="Symbol" w:hint="default"/>
      </w:rPr>
    </w:lvl>
    <w:lvl w:ilvl="1" w:tplc="3D262F9C" w:tentative="1">
      <w:start w:val="1"/>
      <w:numFmt w:val="bullet"/>
      <w:lvlText w:val="o"/>
      <w:lvlJc w:val="left"/>
      <w:pPr>
        <w:ind w:left="1800" w:hanging="360"/>
      </w:pPr>
      <w:rPr>
        <w:rFonts w:ascii="Courier New" w:hAnsi="Courier New" w:hint="default"/>
      </w:rPr>
    </w:lvl>
    <w:lvl w:ilvl="2" w:tplc="CCBCEAEC" w:tentative="1">
      <w:start w:val="1"/>
      <w:numFmt w:val="bullet"/>
      <w:lvlText w:val=""/>
      <w:lvlJc w:val="left"/>
      <w:pPr>
        <w:ind w:left="2520" w:hanging="360"/>
      </w:pPr>
      <w:rPr>
        <w:rFonts w:ascii="Wingdings" w:hAnsi="Wingdings" w:hint="default"/>
      </w:rPr>
    </w:lvl>
    <w:lvl w:ilvl="3" w:tplc="19982D04" w:tentative="1">
      <w:start w:val="1"/>
      <w:numFmt w:val="bullet"/>
      <w:lvlText w:val=""/>
      <w:lvlJc w:val="left"/>
      <w:pPr>
        <w:ind w:left="3240" w:hanging="360"/>
      </w:pPr>
      <w:rPr>
        <w:rFonts w:ascii="Symbol" w:hAnsi="Symbol" w:hint="default"/>
      </w:rPr>
    </w:lvl>
    <w:lvl w:ilvl="4" w:tplc="39F6EE74" w:tentative="1">
      <w:start w:val="1"/>
      <w:numFmt w:val="bullet"/>
      <w:lvlText w:val="o"/>
      <w:lvlJc w:val="left"/>
      <w:pPr>
        <w:ind w:left="3960" w:hanging="360"/>
      </w:pPr>
      <w:rPr>
        <w:rFonts w:ascii="Courier New" w:hAnsi="Courier New" w:hint="default"/>
      </w:rPr>
    </w:lvl>
    <w:lvl w:ilvl="5" w:tplc="9D5EBD1C" w:tentative="1">
      <w:start w:val="1"/>
      <w:numFmt w:val="bullet"/>
      <w:lvlText w:val=""/>
      <w:lvlJc w:val="left"/>
      <w:pPr>
        <w:ind w:left="4680" w:hanging="360"/>
      </w:pPr>
      <w:rPr>
        <w:rFonts w:ascii="Wingdings" w:hAnsi="Wingdings" w:hint="default"/>
      </w:rPr>
    </w:lvl>
    <w:lvl w:ilvl="6" w:tplc="7DFE11FC" w:tentative="1">
      <w:start w:val="1"/>
      <w:numFmt w:val="bullet"/>
      <w:lvlText w:val=""/>
      <w:lvlJc w:val="left"/>
      <w:pPr>
        <w:ind w:left="5400" w:hanging="360"/>
      </w:pPr>
      <w:rPr>
        <w:rFonts w:ascii="Symbol" w:hAnsi="Symbol" w:hint="default"/>
      </w:rPr>
    </w:lvl>
    <w:lvl w:ilvl="7" w:tplc="5248E684" w:tentative="1">
      <w:start w:val="1"/>
      <w:numFmt w:val="bullet"/>
      <w:lvlText w:val="o"/>
      <w:lvlJc w:val="left"/>
      <w:pPr>
        <w:ind w:left="6120" w:hanging="360"/>
      </w:pPr>
      <w:rPr>
        <w:rFonts w:ascii="Courier New" w:hAnsi="Courier New" w:hint="default"/>
      </w:rPr>
    </w:lvl>
    <w:lvl w:ilvl="8" w:tplc="E5ACADD4" w:tentative="1">
      <w:start w:val="1"/>
      <w:numFmt w:val="bullet"/>
      <w:lvlText w:val=""/>
      <w:lvlJc w:val="left"/>
      <w:pPr>
        <w:ind w:left="6840" w:hanging="360"/>
      </w:pPr>
      <w:rPr>
        <w:rFonts w:ascii="Wingdings" w:hAnsi="Wingdings" w:hint="default"/>
      </w:rPr>
    </w:lvl>
  </w:abstractNum>
  <w:abstractNum w:abstractNumId="2" w15:restartNumberingAfterBreak="0">
    <w:nsid w:val="0CEB3B9D"/>
    <w:multiLevelType w:val="hybridMultilevel"/>
    <w:tmpl w:val="4FC826DA"/>
    <w:lvl w:ilvl="0" w:tplc="443E67EC">
      <w:start w:val="1"/>
      <w:numFmt w:val="bullet"/>
      <w:lvlText w:val=""/>
      <w:lvlJc w:val="left"/>
      <w:pPr>
        <w:ind w:left="360" w:hanging="360"/>
      </w:pPr>
      <w:rPr>
        <w:rFonts w:ascii="Symbol" w:hAnsi="Symbol" w:hint="default"/>
      </w:rPr>
    </w:lvl>
    <w:lvl w:ilvl="1" w:tplc="2082A556" w:tentative="1">
      <w:start w:val="1"/>
      <w:numFmt w:val="bullet"/>
      <w:lvlText w:val="o"/>
      <w:lvlJc w:val="left"/>
      <w:pPr>
        <w:ind w:left="1080" w:hanging="360"/>
      </w:pPr>
      <w:rPr>
        <w:rFonts w:ascii="Courier New" w:hAnsi="Courier New" w:hint="default"/>
      </w:rPr>
    </w:lvl>
    <w:lvl w:ilvl="2" w:tplc="51EEAD70" w:tentative="1">
      <w:start w:val="1"/>
      <w:numFmt w:val="bullet"/>
      <w:lvlText w:val=""/>
      <w:lvlJc w:val="left"/>
      <w:pPr>
        <w:ind w:left="1800" w:hanging="360"/>
      </w:pPr>
      <w:rPr>
        <w:rFonts w:ascii="Wingdings" w:hAnsi="Wingdings" w:hint="default"/>
      </w:rPr>
    </w:lvl>
    <w:lvl w:ilvl="3" w:tplc="30DA9030" w:tentative="1">
      <w:start w:val="1"/>
      <w:numFmt w:val="bullet"/>
      <w:lvlText w:val=""/>
      <w:lvlJc w:val="left"/>
      <w:pPr>
        <w:ind w:left="2520" w:hanging="360"/>
      </w:pPr>
      <w:rPr>
        <w:rFonts w:ascii="Symbol" w:hAnsi="Symbol" w:hint="default"/>
      </w:rPr>
    </w:lvl>
    <w:lvl w:ilvl="4" w:tplc="E5ACAF0E" w:tentative="1">
      <w:start w:val="1"/>
      <w:numFmt w:val="bullet"/>
      <w:lvlText w:val="o"/>
      <w:lvlJc w:val="left"/>
      <w:pPr>
        <w:ind w:left="3240" w:hanging="360"/>
      </w:pPr>
      <w:rPr>
        <w:rFonts w:ascii="Courier New" w:hAnsi="Courier New" w:hint="default"/>
      </w:rPr>
    </w:lvl>
    <w:lvl w:ilvl="5" w:tplc="3E187960" w:tentative="1">
      <w:start w:val="1"/>
      <w:numFmt w:val="bullet"/>
      <w:lvlText w:val=""/>
      <w:lvlJc w:val="left"/>
      <w:pPr>
        <w:ind w:left="3960" w:hanging="360"/>
      </w:pPr>
      <w:rPr>
        <w:rFonts w:ascii="Wingdings" w:hAnsi="Wingdings" w:hint="default"/>
      </w:rPr>
    </w:lvl>
    <w:lvl w:ilvl="6" w:tplc="E89E8CAC" w:tentative="1">
      <w:start w:val="1"/>
      <w:numFmt w:val="bullet"/>
      <w:lvlText w:val=""/>
      <w:lvlJc w:val="left"/>
      <w:pPr>
        <w:ind w:left="4680" w:hanging="360"/>
      </w:pPr>
      <w:rPr>
        <w:rFonts w:ascii="Symbol" w:hAnsi="Symbol" w:hint="default"/>
      </w:rPr>
    </w:lvl>
    <w:lvl w:ilvl="7" w:tplc="330CD7F2" w:tentative="1">
      <w:start w:val="1"/>
      <w:numFmt w:val="bullet"/>
      <w:lvlText w:val="o"/>
      <w:lvlJc w:val="left"/>
      <w:pPr>
        <w:ind w:left="5400" w:hanging="360"/>
      </w:pPr>
      <w:rPr>
        <w:rFonts w:ascii="Courier New" w:hAnsi="Courier New" w:hint="default"/>
      </w:rPr>
    </w:lvl>
    <w:lvl w:ilvl="8" w:tplc="E55EF68E" w:tentative="1">
      <w:start w:val="1"/>
      <w:numFmt w:val="bullet"/>
      <w:lvlText w:val=""/>
      <w:lvlJc w:val="left"/>
      <w:pPr>
        <w:ind w:left="6120" w:hanging="360"/>
      </w:pPr>
      <w:rPr>
        <w:rFonts w:ascii="Wingdings" w:hAnsi="Wingdings" w:hint="default"/>
      </w:rPr>
    </w:lvl>
  </w:abstractNum>
  <w:abstractNum w:abstractNumId="3" w15:restartNumberingAfterBreak="0">
    <w:nsid w:val="129755D3"/>
    <w:multiLevelType w:val="multilevel"/>
    <w:tmpl w:val="9F78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068C4"/>
    <w:multiLevelType w:val="multilevel"/>
    <w:tmpl w:val="FCA6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8A2638"/>
    <w:multiLevelType w:val="multilevel"/>
    <w:tmpl w:val="E208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23593"/>
    <w:multiLevelType w:val="multilevel"/>
    <w:tmpl w:val="0EB4942A"/>
    <w:lvl w:ilvl="0">
      <w:start w:val="1"/>
      <w:numFmt w:val="decimal"/>
      <w:pStyle w:val="Heading2"/>
      <w:lvlText w:val="%1."/>
      <w:lvlJc w:val="left"/>
      <w:pPr>
        <w:tabs>
          <w:tab w:val="num" w:pos="720"/>
        </w:tabs>
        <w:ind w:left="720" w:hanging="360"/>
      </w:pPr>
      <w:rPr>
        <w:sz w:val="36"/>
        <w:szCs w:val="36"/>
      </w:rPr>
    </w:lvl>
    <w:lvl w:ilvl="1">
      <w:start w:val="1"/>
      <w:numFmt w:val="decimal"/>
      <w:pStyle w:val="Heading3"/>
      <w:lvlText w:val=""/>
      <w:lvlJc w:val="left"/>
      <w:pPr>
        <w:ind w:left="720" w:hanging="363"/>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2B259F"/>
    <w:multiLevelType w:val="hybridMultilevel"/>
    <w:tmpl w:val="A6FC7D14"/>
    <w:lvl w:ilvl="0" w:tplc="B100C304">
      <w:start w:val="1"/>
      <w:numFmt w:val="bullet"/>
      <w:pStyle w:val="DESNZbulletedlist"/>
      <w:lvlText w:val=""/>
      <w:lvlJc w:val="left"/>
      <w:pPr>
        <w:ind w:left="717" w:hanging="360"/>
      </w:pPr>
      <w:rPr>
        <w:rFonts w:ascii="Symbol" w:hAnsi="Symbol" w:hint="default"/>
        <w:color w:val="041E42"/>
      </w:rPr>
    </w:lvl>
    <w:lvl w:ilvl="1" w:tplc="0BC4DE96">
      <w:start w:val="1"/>
      <w:numFmt w:val="bullet"/>
      <w:lvlText w:val="o"/>
      <w:lvlJc w:val="left"/>
      <w:pPr>
        <w:ind w:left="1440" w:hanging="360"/>
      </w:pPr>
      <w:rPr>
        <w:rFonts w:ascii="Courier New" w:hAnsi="Courier New" w:hint="default"/>
      </w:rPr>
    </w:lvl>
    <w:lvl w:ilvl="2" w:tplc="BA20FC14">
      <w:start w:val="1"/>
      <w:numFmt w:val="bullet"/>
      <w:lvlText w:val=""/>
      <w:lvlJc w:val="left"/>
      <w:pPr>
        <w:ind w:left="2160" w:hanging="360"/>
      </w:pPr>
      <w:rPr>
        <w:rFonts w:ascii="Wingdings" w:hAnsi="Wingdings" w:hint="default"/>
      </w:rPr>
    </w:lvl>
    <w:lvl w:ilvl="3" w:tplc="31608A50">
      <w:start w:val="1"/>
      <w:numFmt w:val="bullet"/>
      <w:lvlText w:val=""/>
      <w:lvlJc w:val="left"/>
      <w:pPr>
        <w:ind w:left="2880" w:hanging="360"/>
      </w:pPr>
      <w:rPr>
        <w:rFonts w:ascii="Symbol" w:hAnsi="Symbol" w:hint="default"/>
      </w:rPr>
    </w:lvl>
    <w:lvl w:ilvl="4" w:tplc="BAE476E4" w:tentative="1">
      <w:start w:val="1"/>
      <w:numFmt w:val="bullet"/>
      <w:lvlText w:val="o"/>
      <w:lvlJc w:val="left"/>
      <w:pPr>
        <w:ind w:left="3600" w:hanging="360"/>
      </w:pPr>
      <w:rPr>
        <w:rFonts w:ascii="Courier New" w:hAnsi="Courier New" w:hint="default"/>
      </w:rPr>
    </w:lvl>
    <w:lvl w:ilvl="5" w:tplc="921CA856" w:tentative="1">
      <w:start w:val="1"/>
      <w:numFmt w:val="bullet"/>
      <w:lvlText w:val=""/>
      <w:lvlJc w:val="left"/>
      <w:pPr>
        <w:ind w:left="4320" w:hanging="360"/>
      </w:pPr>
      <w:rPr>
        <w:rFonts w:ascii="Wingdings" w:hAnsi="Wingdings" w:hint="default"/>
      </w:rPr>
    </w:lvl>
    <w:lvl w:ilvl="6" w:tplc="75B07CE8" w:tentative="1">
      <w:start w:val="1"/>
      <w:numFmt w:val="bullet"/>
      <w:lvlText w:val=""/>
      <w:lvlJc w:val="left"/>
      <w:pPr>
        <w:ind w:left="5040" w:hanging="360"/>
      </w:pPr>
      <w:rPr>
        <w:rFonts w:ascii="Symbol" w:hAnsi="Symbol" w:hint="default"/>
      </w:rPr>
    </w:lvl>
    <w:lvl w:ilvl="7" w:tplc="347A8E60" w:tentative="1">
      <w:start w:val="1"/>
      <w:numFmt w:val="bullet"/>
      <w:lvlText w:val="o"/>
      <w:lvlJc w:val="left"/>
      <w:pPr>
        <w:ind w:left="5760" w:hanging="360"/>
      </w:pPr>
      <w:rPr>
        <w:rFonts w:ascii="Courier New" w:hAnsi="Courier New" w:hint="default"/>
      </w:rPr>
    </w:lvl>
    <w:lvl w:ilvl="8" w:tplc="85687A62" w:tentative="1">
      <w:start w:val="1"/>
      <w:numFmt w:val="bullet"/>
      <w:lvlText w:val=""/>
      <w:lvlJc w:val="left"/>
      <w:pPr>
        <w:ind w:left="6480" w:hanging="360"/>
      </w:pPr>
      <w:rPr>
        <w:rFonts w:ascii="Wingdings" w:hAnsi="Wingdings" w:hint="default"/>
      </w:rPr>
    </w:lvl>
  </w:abstractNum>
  <w:abstractNum w:abstractNumId="8" w15:restartNumberingAfterBreak="0">
    <w:nsid w:val="3080612A"/>
    <w:multiLevelType w:val="multilevel"/>
    <w:tmpl w:val="9FC607E4"/>
    <w:lvl w:ilvl="0">
      <w:start w:val="1"/>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316A6F5D"/>
    <w:multiLevelType w:val="hybridMultilevel"/>
    <w:tmpl w:val="A5A40498"/>
    <w:lvl w:ilvl="0" w:tplc="9B5EEFB2">
      <w:start w:val="1"/>
      <w:numFmt w:val="bullet"/>
      <w:lvlText w:val=""/>
      <w:lvlJc w:val="left"/>
      <w:pPr>
        <w:tabs>
          <w:tab w:val="num" w:pos="720"/>
        </w:tabs>
        <w:ind w:left="720" w:hanging="360"/>
      </w:pPr>
      <w:rPr>
        <w:rFonts w:ascii="Symbol" w:hAnsi="Symbol" w:hint="default"/>
      </w:rPr>
    </w:lvl>
    <w:lvl w:ilvl="1" w:tplc="2D50AA18" w:tentative="1">
      <w:start w:val="1"/>
      <w:numFmt w:val="decimal"/>
      <w:lvlText w:val="%2."/>
      <w:lvlJc w:val="left"/>
      <w:pPr>
        <w:tabs>
          <w:tab w:val="num" w:pos="1440"/>
        </w:tabs>
        <w:ind w:left="1440" w:hanging="360"/>
      </w:pPr>
    </w:lvl>
    <w:lvl w:ilvl="2" w:tplc="E7D228AA" w:tentative="1">
      <w:start w:val="1"/>
      <w:numFmt w:val="decimal"/>
      <w:lvlText w:val="%3."/>
      <w:lvlJc w:val="left"/>
      <w:pPr>
        <w:tabs>
          <w:tab w:val="num" w:pos="2160"/>
        </w:tabs>
        <w:ind w:left="2160" w:hanging="360"/>
      </w:pPr>
    </w:lvl>
    <w:lvl w:ilvl="3" w:tplc="779AF086" w:tentative="1">
      <w:start w:val="1"/>
      <w:numFmt w:val="decimal"/>
      <w:lvlText w:val="%4."/>
      <w:lvlJc w:val="left"/>
      <w:pPr>
        <w:tabs>
          <w:tab w:val="num" w:pos="2880"/>
        </w:tabs>
        <w:ind w:left="2880" w:hanging="360"/>
      </w:pPr>
    </w:lvl>
    <w:lvl w:ilvl="4" w:tplc="F1A04710" w:tentative="1">
      <w:start w:val="1"/>
      <w:numFmt w:val="decimal"/>
      <w:lvlText w:val="%5."/>
      <w:lvlJc w:val="left"/>
      <w:pPr>
        <w:tabs>
          <w:tab w:val="num" w:pos="3600"/>
        </w:tabs>
        <w:ind w:left="3600" w:hanging="360"/>
      </w:pPr>
    </w:lvl>
    <w:lvl w:ilvl="5" w:tplc="C0CCC9DC" w:tentative="1">
      <w:start w:val="1"/>
      <w:numFmt w:val="decimal"/>
      <w:lvlText w:val="%6."/>
      <w:lvlJc w:val="left"/>
      <w:pPr>
        <w:tabs>
          <w:tab w:val="num" w:pos="4320"/>
        </w:tabs>
        <w:ind w:left="4320" w:hanging="360"/>
      </w:pPr>
    </w:lvl>
    <w:lvl w:ilvl="6" w:tplc="845429BA" w:tentative="1">
      <w:start w:val="1"/>
      <w:numFmt w:val="decimal"/>
      <w:lvlText w:val="%7."/>
      <w:lvlJc w:val="left"/>
      <w:pPr>
        <w:tabs>
          <w:tab w:val="num" w:pos="5040"/>
        </w:tabs>
        <w:ind w:left="5040" w:hanging="360"/>
      </w:pPr>
    </w:lvl>
    <w:lvl w:ilvl="7" w:tplc="4C608A0A" w:tentative="1">
      <w:start w:val="1"/>
      <w:numFmt w:val="decimal"/>
      <w:lvlText w:val="%8."/>
      <w:lvlJc w:val="left"/>
      <w:pPr>
        <w:tabs>
          <w:tab w:val="num" w:pos="5760"/>
        </w:tabs>
        <w:ind w:left="5760" w:hanging="360"/>
      </w:pPr>
    </w:lvl>
    <w:lvl w:ilvl="8" w:tplc="36E2D584" w:tentative="1">
      <w:start w:val="1"/>
      <w:numFmt w:val="decimal"/>
      <w:lvlText w:val="%9."/>
      <w:lvlJc w:val="left"/>
      <w:pPr>
        <w:tabs>
          <w:tab w:val="num" w:pos="6480"/>
        </w:tabs>
        <w:ind w:left="6480" w:hanging="360"/>
      </w:pPr>
    </w:lvl>
  </w:abstractNum>
  <w:abstractNum w:abstractNumId="10" w15:restartNumberingAfterBreak="0">
    <w:nsid w:val="385E32BB"/>
    <w:multiLevelType w:val="hybridMultilevel"/>
    <w:tmpl w:val="FDB48B56"/>
    <w:lvl w:ilvl="0" w:tplc="1004BAD6">
      <w:start w:val="1"/>
      <w:numFmt w:val="bullet"/>
      <w:lvlText w:val=""/>
      <w:lvlJc w:val="left"/>
      <w:pPr>
        <w:ind w:left="720" w:hanging="360"/>
      </w:pPr>
      <w:rPr>
        <w:rFonts w:ascii="Symbol" w:hAnsi="Symbol" w:hint="default"/>
        <w:sz w:val="24"/>
        <w:szCs w:val="24"/>
      </w:rPr>
    </w:lvl>
    <w:lvl w:ilvl="1" w:tplc="581EF788" w:tentative="1">
      <w:start w:val="1"/>
      <w:numFmt w:val="bullet"/>
      <w:lvlText w:val="o"/>
      <w:lvlJc w:val="left"/>
      <w:pPr>
        <w:ind w:left="1440" w:hanging="360"/>
      </w:pPr>
      <w:rPr>
        <w:rFonts w:ascii="Courier New" w:hAnsi="Courier New" w:hint="default"/>
      </w:rPr>
    </w:lvl>
    <w:lvl w:ilvl="2" w:tplc="AC907D64" w:tentative="1">
      <w:start w:val="1"/>
      <w:numFmt w:val="bullet"/>
      <w:lvlText w:val=""/>
      <w:lvlJc w:val="left"/>
      <w:pPr>
        <w:ind w:left="2160" w:hanging="360"/>
      </w:pPr>
      <w:rPr>
        <w:rFonts w:ascii="Wingdings" w:hAnsi="Wingdings" w:hint="default"/>
      </w:rPr>
    </w:lvl>
    <w:lvl w:ilvl="3" w:tplc="EE26DE3E" w:tentative="1">
      <w:start w:val="1"/>
      <w:numFmt w:val="bullet"/>
      <w:lvlText w:val=""/>
      <w:lvlJc w:val="left"/>
      <w:pPr>
        <w:ind w:left="2880" w:hanging="360"/>
      </w:pPr>
      <w:rPr>
        <w:rFonts w:ascii="Symbol" w:hAnsi="Symbol" w:hint="default"/>
      </w:rPr>
    </w:lvl>
    <w:lvl w:ilvl="4" w:tplc="87788A22" w:tentative="1">
      <w:start w:val="1"/>
      <w:numFmt w:val="bullet"/>
      <w:lvlText w:val="o"/>
      <w:lvlJc w:val="left"/>
      <w:pPr>
        <w:ind w:left="3600" w:hanging="360"/>
      </w:pPr>
      <w:rPr>
        <w:rFonts w:ascii="Courier New" w:hAnsi="Courier New" w:hint="default"/>
      </w:rPr>
    </w:lvl>
    <w:lvl w:ilvl="5" w:tplc="DE645130" w:tentative="1">
      <w:start w:val="1"/>
      <w:numFmt w:val="bullet"/>
      <w:lvlText w:val=""/>
      <w:lvlJc w:val="left"/>
      <w:pPr>
        <w:ind w:left="4320" w:hanging="360"/>
      </w:pPr>
      <w:rPr>
        <w:rFonts w:ascii="Wingdings" w:hAnsi="Wingdings" w:hint="default"/>
      </w:rPr>
    </w:lvl>
    <w:lvl w:ilvl="6" w:tplc="131455A6" w:tentative="1">
      <w:start w:val="1"/>
      <w:numFmt w:val="bullet"/>
      <w:lvlText w:val=""/>
      <w:lvlJc w:val="left"/>
      <w:pPr>
        <w:ind w:left="5040" w:hanging="360"/>
      </w:pPr>
      <w:rPr>
        <w:rFonts w:ascii="Symbol" w:hAnsi="Symbol" w:hint="default"/>
      </w:rPr>
    </w:lvl>
    <w:lvl w:ilvl="7" w:tplc="1C5E846C" w:tentative="1">
      <w:start w:val="1"/>
      <w:numFmt w:val="bullet"/>
      <w:lvlText w:val="o"/>
      <w:lvlJc w:val="left"/>
      <w:pPr>
        <w:ind w:left="5760" w:hanging="360"/>
      </w:pPr>
      <w:rPr>
        <w:rFonts w:ascii="Courier New" w:hAnsi="Courier New" w:hint="default"/>
      </w:rPr>
    </w:lvl>
    <w:lvl w:ilvl="8" w:tplc="B1F2451E" w:tentative="1">
      <w:start w:val="1"/>
      <w:numFmt w:val="bullet"/>
      <w:lvlText w:val=""/>
      <w:lvlJc w:val="left"/>
      <w:pPr>
        <w:ind w:left="6480" w:hanging="360"/>
      </w:pPr>
      <w:rPr>
        <w:rFonts w:ascii="Wingdings" w:hAnsi="Wingdings" w:hint="default"/>
      </w:rPr>
    </w:lvl>
  </w:abstractNum>
  <w:abstractNum w:abstractNumId="11" w15:restartNumberingAfterBreak="0">
    <w:nsid w:val="3DF77914"/>
    <w:multiLevelType w:val="hybridMultilevel"/>
    <w:tmpl w:val="A434F880"/>
    <w:lvl w:ilvl="0" w:tplc="ACFA672A">
      <w:start w:val="1"/>
      <w:numFmt w:val="bullet"/>
      <w:lvlText w:val=""/>
      <w:lvlJc w:val="left"/>
      <w:pPr>
        <w:ind w:left="1440" w:hanging="360"/>
      </w:pPr>
      <w:rPr>
        <w:rFonts w:ascii="Symbol" w:hAnsi="Symbol" w:hint="default"/>
      </w:rPr>
    </w:lvl>
    <w:lvl w:ilvl="1" w:tplc="2780B816">
      <w:start w:val="1"/>
      <w:numFmt w:val="bullet"/>
      <w:lvlText w:val=""/>
      <w:lvlJc w:val="left"/>
      <w:pPr>
        <w:ind w:left="1440" w:hanging="360"/>
      </w:pPr>
      <w:rPr>
        <w:rFonts w:ascii="Symbol" w:hAnsi="Symbol" w:hint="default"/>
      </w:rPr>
    </w:lvl>
    <w:lvl w:ilvl="2" w:tplc="96E43630">
      <w:start w:val="1"/>
      <w:numFmt w:val="bullet"/>
      <w:lvlText w:val=""/>
      <w:lvlJc w:val="left"/>
      <w:pPr>
        <w:ind w:left="1440" w:hanging="360"/>
      </w:pPr>
      <w:rPr>
        <w:rFonts w:ascii="Symbol" w:hAnsi="Symbol" w:hint="default"/>
      </w:rPr>
    </w:lvl>
    <w:lvl w:ilvl="3" w:tplc="31FCFDFA">
      <w:start w:val="1"/>
      <w:numFmt w:val="bullet"/>
      <w:lvlText w:val=""/>
      <w:lvlJc w:val="left"/>
      <w:pPr>
        <w:ind w:left="1440" w:hanging="360"/>
      </w:pPr>
      <w:rPr>
        <w:rFonts w:ascii="Symbol" w:hAnsi="Symbol" w:hint="default"/>
      </w:rPr>
    </w:lvl>
    <w:lvl w:ilvl="4" w:tplc="0D46B3CE">
      <w:start w:val="1"/>
      <w:numFmt w:val="bullet"/>
      <w:lvlText w:val=""/>
      <w:lvlJc w:val="left"/>
      <w:pPr>
        <w:ind w:left="1440" w:hanging="360"/>
      </w:pPr>
      <w:rPr>
        <w:rFonts w:ascii="Symbol" w:hAnsi="Symbol" w:hint="default"/>
      </w:rPr>
    </w:lvl>
    <w:lvl w:ilvl="5" w:tplc="70AE1BEE">
      <w:start w:val="1"/>
      <w:numFmt w:val="bullet"/>
      <w:lvlText w:val=""/>
      <w:lvlJc w:val="left"/>
      <w:pPr>
        <w:ind w:left="1440" w:hanging="360"/>
      </w:pPr>
      <w:rPr>
        <w:rFonts w:ascii="Symbol" w:hAnsi="Symbol" w:hint="default"/>
      </w:rPr>
    </w:lvl>
    <w:lvl w:ilvl="6" w:tplc="DCA8BF60">
      <w:start w:val="1"/>
      <w:numFmt w:val="bullet"/>
      <w:lvlText w:val=""/>
      <w:lvlJc w:val="left"/>
      <w:pPr>
        <w:ind w:left="1440" w:hanging="360"/>
      </w:pPr>
      <w:rPr>
        <w:rFonts w:ascii="Symbol" w:hAnsi="Symbol" w:hint="default"/>
      </w:rPr>
    </w:lvl>
    <w:lvl w:ilvl="7" w:tplc="4A10C93A">
      <w:start w:val="1"/>
      <w:numFmt w:val="bullet"/>
      <w:lvlText w:val=""/>
      <w:lvlJc w:val="left"/>
      <w:pPr>
        <w:ind w:left="1440" w:hanging="360"/>
      </w:pPr>
      <w:rPr>
        <w:rFonts w:ascii="Symbol" w:hAnsi="Symbol" w:hint="default"/>
      </w:rPr>
    </w:lvl>
    <w:lvl w:ilvl="8" w:tplc="66901CAC">
      <w:start w:val="1"/>
      <w:numFmt w:val="bullet"/>
      <w:lvlText w:val=""/>
      <w:lvlJc w:val="left"/>
      <w:pPr>
        <w:ind w:left="1440" w:hanging="360"/>
      </w:pPr>
      <w:rPr>
        <w:rFonts w:ascii="Symbol" w:hAnsi="Symbol" w:hint="default"/>
      </w:rPr>
    </w:lvl>
  </w:abstractNum>
  <w:abstractNum w:abstractNumId="12" w15:restartNumberingAfterBreak="0">
    <w:nsid w:val="40ED0357"/>
    <w:multiLevelType w:val="hybridMultilevel"/>
    <w:tmpl w:val="FEAEE720"/>
    <w:lvl w:ilvl="0" w:tplc="13DC3C4A">
      <w:start w:val="1"/>
      <w:numFmt w:val="bullet"/>
      <w:pStyle w:val="ListParagraph"/>
      <w:lvlText w:val=""/>
      <w:lvlJc w:val="left"/>
      <w:pPr>
        <w:ind w:left="720" w:hanging="360"/>
      </w:pPr>
      <w:rPr>
        <w:rFonts w:ascii="Symbol" w:hAnsi="Symbol" w:hint="default"/>
      </w:rPr>
    </w:lvl>
    <w:lvl w:ilvl="1" w:tplc="2F041D38" w:tentative="1">
      <w:start w:val="1"/>
      <w:numFmt w:val="bullet"/>
      <w:lvlText w:val="o"/>
      <w:lvlJc w:val="left"/>
      <w:pPr>
        <w:ind w:left="1440" w:hanging="360"/>
      </w:pPr>
      <w:rPr>
        <w:rFonts w:ascii="Courier New" w:hAnsi="Courier New" w:hint="default"/>
      </w:rPr>
    </w:lvl>
    <w:lvl w:ilvl="2" w:tplc="78B2E9B6" w:tentative="1">
      <w:start w:val="1"/>
      <w:numFmt w:val="bullet"/>
      <w:lvlText w:val=""/>
      <w:lvlJc w:val="left"/>
      <w:pPr>
        <w:ind w:left="2160" w:hanging="360"/>
      </w:pPr>
      <w:rPr>
        <w:rFonts w:ascii="Wingdings" w:hAnsi="Wingdings" w:hint="default"/>
      </w:rPr>
    </w:lvl>
    <w:lvl w:ilvl="3" w:tplc="68A6365C" w:tentative="1">
      <w:start w:val="1"/>
      <w:numFmt w:val="bullet"/>
      <w:lvlText w:val=""/>
      <w:lvlJc w:val="left"/>
      <w:pPr>
        <w:ind w:left="2880" w:hanging="360"/>
      </w:pPr>
      <w:rPr>
        <w:rFonts w:ascii="Symbol" w:hAnsi="Symbol" w:hint="default"/>
      </w:rPr>
    </w:lvl>
    <w:lvl w:ilvl="4" w:tplc="C2B4F7D2" w:tentative="1">
      <w:start w:val="1"/>
      <w:numFmt w:val="bullet"/>
      <w:lvlText w:val="o"/>
      <w:lvlJc w:val="left"/>
      <w:pPr>
        <w:ind w:left="3600" w:hanging="360"/>
      </w:pPr>
      <w:rPr>
        <w:rFonts w:ascii="Courier New" w:hAnsi="Courier New" w:hint="default"/>
      </w:rPr>
    </w:lvl>
    <w:lvl w:ilvl="5" w:tplc="0010CD58" w:tentative="1">
      <w:start w:val="1"/>
      <w:numFmt w:val="bullet"/>
      <w:lvlText w:val=""/>
      <w:lvlJc w:val="left"/>
      <w:pPr>
        <w:ind w:left="4320" w:hanging="360"/>
      </w:pPr>
      <w:rPr>
        <w:rFonts w:ascii="Wingdings" w:hAnsi="Wingdings" w:hint="default"/>
      </w:rPr>
    </w:lvl>
    <w:lvl w:ilvl="6" w:tplc="1EC26C8C" w:tentative="1">
      <w:start w:val="1"/>
      <w:numFmt w:val="bullet"/>
      <w:lvlText w:val=""/>
      <w:lvlJc w:val="left"/>
      <w:pPr>
        <w:ind w:left="5040" w:hanging="360"/>
      </w:pPr>
      <w:rPr>
        <w:rFonts w:ascii="Symbol" w:hAnsi="Symbol" w:hint="default"/>
      </w:rPr>
    </w:lvl>
    <w:lvl w:ilvl="7" w:tplc="99B41216" w:tentative="1">
      <w:start w:val="1"/>
      <w:numFmt w:val="bullet"/>
      <w:lvlText w:val="o"/>
      <w:lvlJc w:val="left"/>
      <w:pPr>
        <w:ind w:left="5760" w:hanging="360"/>
      </w:pPr>
      <w:rPr>
        <w:rFonts w:ascii="Courier New" w:hAnsi="Courier New" w:hint="default"/>
      </w:rPr>
    </w:lvl>
    <w:lvl w:ilvl="8" w:tplc="431CE8AC" w:tentative="1">
      <w:start w:val="1"/>
      <w:numFmt w:val="bullet"/>
      <w:lvlText w:val=""/>
      <w:lvlJc w:val="left"/>
      <w:pPr>
        <w:ind w:left="6480" w:hanging="360"/>
      </w:pPr>
      <w:rPr>
        <w:rFonts w:ascii="Wingdings" w:hAnsi="Wingdings" w:hint="default"/>
      </w:rPr>
    </w:lvl>
  </w:abstractNum>
  <w:abstractNum w:abstractNumId="13" w15:restartNumberingAfterBreak="0">
    <w:nsid w:val="4ABA77A5"/>
    <w:multiLevelType w:val="hybridMultilevel"/>
    <w:tmpl w:val="720257D2"/>
    <w:lvl w:ilvl="0" w:tplc="6254BFBC">
      <w:start w:val="1"/>
      <w:numFmt w:val="bullet"/>
      <w:lvlText w:val=""/>
      <w:lvlJc w:val="left"/>
      <w:pPr>
        <w:ind w:left="720" w:hanging="360"/>
      </w:pPr>
      <w:rPr>
        <w:rFonts w:ascii="Symbol" w:hAnsi="Symbol" w:hint="default"/>
      </w:rPr>
    </w:lvl>
    <w:lvl w:ilvl="1" w:tplc="4266BC12" w:tentative="1">
      <w:start w:val="1"/>
      <w:numFmt w:val="bullet"/>
      <w:lvlText w:val="o"/>
      <w:lvlJc w:val="left"/>
      <w:pPr>
        <w:ind w:left="1440" w:hanging="360"/>
      </w:pPr>
      <w:rPr>
        <w:rFonts w:ascii="Courier New" w:hAnsi="Courier New" w:hint="default"/>
      </w:rPr>
    </w:lvl>
    <w:lvl w:ilvl="2" w:tplc="98F0D508" w:tentative="1">
      <w:start w:val="1"/>
      <w:numFmt w:val="bullet"/>
      <w:lvlText w:val=""/>
      <w:lvlJc w:val="left"/>
      <w:pPr>
        <w:ind w:left="2160" w:hanging="360"/>
      </w:pPr>
      <w:rPr>
        <w:rFonts w:ascii="Wingdings" w:hAnsi="Wingdings" w:hint="default"/>
      </w:rPr>
    </w:lvl>
    <w:lvl w:ilvl="3" w:tplc="484C03C2" w:tentative="1">
      <w:start w:val="1"/>
      <w:numFmt w:val="bullet"/>
      <w:lvlText w:val=""/>
      <w:lvlJc w:val="left"/>
      <w:pPr>
        <w:ind w:left="2880" w:hanging="360"/>
      </w:pPr>
      <w:rPr>
        <w:rFonts w:ascii="Symbol" w:hAnsi="Symbol" w:hint="default"/>
      </w:rPr>
    </w:lvl>
    <w:lvl w:ilvl="4" w:tplc="627A50AC" w:tentative="1">
      <w:start w:val="1"/>
      <w:numFmt w:val="bullet"/>
      <w:lvlText w:val="o"/>
      <w:lvlJc w:val="left"/>
      <w:pPr>
        <w:ind w:left="3600" w:hanging="360"/>
      </w:pPr>
      <w:rPr>
        <w:rFonts w:ascii="Courier New" w:hAnsi="Courier New" w:hint="default"/>
      </w:rPr>
    </w:lvl>
    <w:lvl w:ilvl="5" w:tplc="299A4C7C" w:tentative="1">
      <w:start w:val="1"/>
      <w:numFmt w:val="bullet"/>
      <w:lvlText w:val=""/>
      <w:lvlJc w:val="left"/>
      <w:pPr>
        <w:ind w:left="4320" w:hanging="360"/>
      </w:pPr>
      <w:rPr>
        <w:rFonts w:ascii="Wingdings" w:hAnsi="Wingdings" w:hint="default"/>
      </w:rPr>
    </w:lvl>
    <w:lvl w:ilvl="6" w:tplc="824E5FD8" w:tentative="1">
      <w:start w:val="1"/>
      <w:numFmt w:val="bullet"/>
      <w:lvlText w:val=""/>
      <w:lvlJc w:val="left"/>
      <w:pPr>
        <w:ind w:left="5040" w:hanging="360"/>
      </w:pPr>
      <w:rPr>
        <w:rFonts w:ascii="Symbol" w:hAnsi="Symbol" w:hint="default"/>
      </w:rPr>
    </w:lvl>
    <w:lvl w:ilvl="7" w:tplc="6E02A808" w:tentative="1">
      <w:start w:val="1"/>
      <w:numFmt w:val="bullet"/>
      <w:lvlText w:val="o"/>
      <w:lvlJc w:val="left"/>
      <w:pPr>
        <w:ind w:left="5760" w:hanging="360"/>
      </w:pPr>
      <w:rPr>
        <w:rFonts w:ascii="Courier New" w:hAnsi="Courier New" w:hint="default"/>
      </w:rPr>
    </w:lvl>
    <w:lvl w:ilvl="8" w:tplc="DB8AF018" w:tentative="1">
      <w:start w:val="1"/>
      <w:numFmt w:val="bullet"/>
      <w:lvlText w:val=""/>
      <w:lvlJc w:val="left"/>
      <w:pPr>
        <w:ind w:left="6480" w:hanging="360"/>
      </w:pPr>
      <w:rPr>
        <w:rFonts w:ascii="Wingdings" w:hAnsi="Wingdings" w:hint="default"/>
      </w:rPr>
    </w:lvl>
  </w:abstractNum>
  <w:abstractNum w:abstractNumId="14" w15:restartNumberingAfterBreak="0">
    <w:nsid w:val="4B33637F"/>
    <w:multiLevelType w:val="hybridMultilevel"/>
    <w:tmpl w:val="FFFFFFFF"/>
    <w:lvl w:ilvl="0" w:tplc="D408B12A">
      <w:start w:val="1"/>
      <w:numFmt w:val="decimal"/>
      <w:lvlText w:val="%1."/>
      <w:lvlJc w:val="left"/>
      <w:pPr>
        <w:ind w:left="720" w:hanging="360"/>
      </w:pPr>
    </w:lvl>
    <w:lvl w:ilvl="1" w:tplc="438499A6">
      <w:start w:val="1"/>
      <w:numFmt w:val="lowerLetter"/>
      <w:lvlText w:val="%2."/>
      <w:lvlJc w:val="left"/>
      <w:pPr>
        <w:ind w:left="1440" w:hanging="360"/>
      </w:pPr>
    </w:lvl>
    <w:lvl w:ilvl="2" w:tplc="051681A0">
      <w:start w:val="1"/>
      <w:numFmt w:val="lowerRoman"/>
      <w:lvlText w:val="%3."/>
      <w:lvlJc w:val="right"/>
      <w:pPr>
        <w:ind w:left="2160" w:hanging="180"/>
      </w:pPr>
    </w:lvl>
    <w:lvl w:ilvl="3" w:tplc="46102168">
      <w:start w:val="1"/>
      <w:numFmt w:val="decimal"/>
      <w:lvlText w:val="%4."/>
      <w:lvlJc w:val="left"/>
      <w:pPr>
        <w:ind w:left="2880" w:hanging="360"/>
      </w:pPr>
    </w:lvl>
    <w:lvl w:ilvl="4" w:tplc="D6F06650">
      <w:start w:val="1"/>
      <w:numFmt w:val="lowerLetter"/>
      <w:lvlText w:val="%5."/>
      <w:lvlJc w:val="left"/>
      <w:pPr>
        <w:ind w:left="3600" w:hanging="360"/>
      </w:pPr>
    </w:lvl>
    <w:lvl w:ilvl="5" w:tplc="A356B2AA">
      <w:start w:val="1"/>
      <w:numFmt w:val="lowerRoman"/>
      <w:lvlText w:val="%6."/>
      <w:lvlJc w:val="right"/>
      <w:pPr>
        <w:ind w:left="4320" w:hanging="180"/>
      </w:pPr>
    </w:lvl>
    <w:lvl w:ilvl="6" w:tplc="D04C707A">
      <w:start w:val="1"/>
      <w:numFmt w:val="decimal"/>
      <w:lvlText w:val="%7."/>
      <w:lvlJc w:val="left"/>
      <w:pPr>
        <w:ind w:left="5040" w:hanging="360"/>
      </w:pPr>
    </w:lvl>
    <w:lvl w:ilvl="7" w:tplc="62BC3596">
      <w:start w:val="1"/>
      <w:numFmt w:val="lowerLetter"/>
      <w:lvlText w:val="%8."/>
      <w:lvlJc w:val="left"/>
      <w:pPr>
        <w:ind w:left="5760" w:hanging="360"/>
      </w:pPr>
    </w:lvl>
    <w:lvl w:ilvl="8" w:tplc="1CB0E710">
      <w:start w:val="1"/>
      <w:numFmt w:val="lowerRoman"/>
      <w:lvlText w:val="%9."/>
      <w:lvlJc w:val="right"/>
      <w:pPr>
        <w:ind w:left="6480" w:hanging="180"/>
      </w:pPr>
    </w:lvl>
  </w:abstractNum>
  <w:abstractNum w:abstractNumId="15" w15:restartNumberingAfterBreak="0">
    <w:nsid w:val="4EED1410"/>
    <w:multiLevelType w:val="multilevel"/>
    <w:tmpl w:val="CEE6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8676DC"/>
    <w:multiLevelType w:val="multilevel"/>
    <w:tmpl w:val="5CCC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93266C"/>
    <w:multiLevelType w:val="multilevel"/>
    <w:tmpl w:val="49022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10794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8E3B9A"/>
    <w:multiLevelType w:val="multilevel"/>
    <w:tmpl w:val="7B02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1682150">
    <w:abstractNumId w:val="17"/>
  </w:num>
  <w:num w:numId="2" w16cid:durableId="1237134233">
    <w:abstractNumId w:val="14"/>
  </w:num>
  <w:num w:numId="3" w16cid:durableId="1144930732">
    <w:abstractNumId w:val="1"/>
  </w:num>
  <w:num w:numId="4" w16cid:durableId="490415660">
    <w:abstractNumId w:val="0"/>
  </w:num>
  <w:num w:numId="5" w16cid:durableId="2046639719">
    <w:abstractNumId w:val="10"/>
  </w:num>
  <w:num w:numId="6" w16cid:durableId="763456115">
    <w:abstractNumId w:val="7"/>
  </w:num>
  <w:num w:numId="7" w16cid:durableId="1157109779">
    <w:abstractNumId w:val="9"/>
  </w:num>
  <w:num w:numId="8" w16cid:durableId="281612408">
    <w:abstractNumId w:val="11"/>
  </w:num>
  <w:num w:numId="9" w16cid:durableId="446436072">
    <w:abstractNumId w:val="8"/>
  </w:num>
  <w:num w:numId="10" w16cid:durableId="620916415">
    <w:abstractNumId w:val="6"/>
  </w:num>
  <w:num w:numId="11" w16cid:durableId="212272930">
    <w:abstractNumId w:val="13"/>
  </w:num>
  <w:num w:numId="12" w16cid:durableId="1679960591">
    <w:abstractNumId w:val="12"/>
  </w:num>
  <w:num w:numId="13" w16cid:durableId="412237113">
    <w:abstractNumId w:val="18"/>
  </w:num>
  <w:num w:numId="14" w16cid:durableId="1027101928">
    <w:abstractNumId w:val="5"/>
  </w:num>
  <w:num w:numId="15" w16cid:durableId="595794223">
    <w:abstractNumId w:val="4"/>
  </w:num>
  <w:num w:numId="16" w16cid:durableId="224949131">
    <w:abstractNumId w:val="15"/>
  </w:num>
  <w:num w:numId="17" w16cid:durableId="593173946">
    <w:abstractNumId w:val="19"/>
  </w:num>
  <w:num w:numId="18" w16cid:durableId="387144391">
    <w:abstractNumId w:val="3"/>
  </w:num>
  <w:num w:numId="19" w16cid:durableId="2081058533">
    <w:abstractNumId w:val="16"/>
  </w:num>
  <w:num w:numId="20" w16cid:durableId="146023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2D"/>
    <w:rsid w:val="000044C1"/>
    <w:rsid w:val="00007C43"/>
    <w:rsid w:val="00010171"/>
    <w:rsid w:val="00010FBB"/>
    <w:rsid w:val="000129FE"/>
    <w:rsid w:val="0001396E"/>
    <w:rsid w:val="00013E91"/>
    <w:rsid w:val="00015160"/>
    <w:rsid w:val="000151BD"/>
    <w:rsid w:val="00023FF0"/>
    <w:rsid w:val="00024CE7"/>
    <w:rsid w:val="00025073"/>
    <w:rsid w:val="00025794"/>
    <w:rsid w:val="00031112"/>
    <w:rsid w:val="00031CED"/>
    <w:rsid w:val="00033D84"/>
    <w:rsid w:val="00035FAC"/>
    <w:rsid w:val="000362AB"/>
    <w:rsid w:val="0004004F"/>
    <w:rsid w:val="0004009B"/>
    <w:rsid w:val="00040F7D"/>
    <w:rsid w:val="00042675"/>
    <w:rsid w:val="000449D5"/>
    <w:rsid w:val="00044C89"/>
    <w:rsid w:val="00045A69"/>
    <w:rsid w:val="00047DAC"/>
    <w:rsid w:val="00053238"/>
    <w:rsid w:val="00053A17"/>
    <w:rsid w:val="00067DF7"/>
    <w:rsid w:val="000702B9"/>
    <w:rsid w:val="000710EF"/>
    <w:rsid w:val="00072896"/>
    <w:rsid w:val="0007300A"/>
    <w:rsid w:val="00075A95"/>
    <w:rsid w:val="0007616B"/>
    <w:rsid w:val="000774BC"/>
    <w:rsid w:val="00080836"/>
    <w:rsid w:val="00080D15"/>
    <w:rsid w:val="00081080"/>
    <w:rsid w:val="000840F9"/>
    <w:rsid w:val="00084653"/>
    <w:rsid w:val="00085BA0"/>
    <w:rsid w:val="00085E62"/>
    <w:rsid w:val="0008610B"/>
    <w:rsid w:val="0009314C"/>
    <w:rsid w:val="00095CC0"/>
    <w:rsid w:val="00097EAE"/>
    <w:rsid w:val="000A0B60"/>
    <w:rsid w:val="000A0CB6"/>
    <w:rsid w:val="000A1DDA"/>
    <w:rsid w:val="000A216F"/>
    <w:rsid w:val="000A3B70"/>
    <w:rsid w:val="000A4200"/>
    <w:rsid w:val="000A5074"/>
    <w:rsid w:val="000A5AD4"/>
    <w:rsid w:val="000B0874"/>
    <w:rsid w:val="000B0A1D"/>
    <w:rsid w:val="000B1749"/>
    <w:rsid w:val="000B2668"/>
    <w:rsid w:val="000B2D05"/>
    <w:rsid w:val="000B362C"/>
    <w:rsid w:val="000B470F"/>
    <w:rsid w:val="000B4AA5"/>
    <w:rsid w:val="000C301F"/>
    <w:rsid w:val="000C4ABE"/>
    <w:rsid w:val="000C4D2C"/>
    <w:rsid w:val="000C5221"/>
    <w:rsid w:val="000C778C"/>
    <w:rsid w:val="000D29C3"/>
    <w:rsid w:val="000D6B9A"/>
    <w:rsid w:val="000E082A"/>
    <w:rsid w:val="000E082C"/>
    <w:rsid w:val="000E1BCD"/>
    <w:rsid w:val="000E1DC0"/>
    <w:rsid w:val="000E251E"/>
    <w:rsid w:val="000E33A2"/>
    <w:rsid w:val="000E33EC"/>
    <w:rsid w:val="000E4398"/>
    <w:rsid w:val="000E79B2"/>
    <w:rsid w:val="000F1759"/>
    <w:rsid w:val="000F2A55"/>
    <w:rsid w:val="000F3823"/>
    <w:rsid w:val="000F4BA0"/>
    <w:rsid w:val="000F69B2"/>
    <w:rsid w:val="000F7085"/>
    <w:rsid w:val="000F717C"/>
    <w:rsid w:val="000F73A4"/>
    <w:rsid w:val="0010225B"/>
    <w:rsid w:val="00103100"/>
    <w:rsid w:val="0010519D"/>
    <w:rsid w:val="00105EE4"/>
    <w:rsid w:val="00106B11"/>
    <w:rsid w:val="00106E65"/>
    <w:rsid w:val="00113141"/>
    <w:rsid w:val="0011340F"/>
    <w:rsid w:val="0011374E"/>
    <w:rsid w:val="001172D6"/>
    <w:rsid w:val="001211BA"/>
    <w:rsid w:val="00122270"/>
    <w:rsid w:val="00123AD4"/>
    <w:rsid w:val="0012529D"/>
    <w:rsid w:val="00126412"/>
    <w:rsid w:val="001268EA"/>
    <w:rsid w:val="00127BB3"/>
    <w:rsid w:val="00127D93"/>
    <w:rsid w:val="00133C59"/>
    <w:rsid w:val="001356D8"/>
    <w:rsid w:val="00135DFC"/>
    <w:rsid w:val="001378CF"/>
    <w:rsid w:val="001409FF"/>
    <w:rsid w:val="00140CD4"/>
    <w:rsid w:val="0014185C"/>
    <w:rsid w:val="00142233"/>
    <w:rsid w:val="00144154"/>
    <w:rsid w:val="001442A8"/>
    <w:rsid w:val="00144555"/>
    <w:rsid w:val="00146C7F"/>
    <w:rsid w:val="0014732C"/>
    <w:rsid w:val="00150107"/>
    <w:rsid w:val="00153633"/>
    <w:rsid w:val="00154ADB"/>
    <w:rsid w:val="00155B43"/>
    <w:rsid w:val="001575E9"/>
    <w:rsid w:val="00160253"/>
    <w:rsid w:val="00160260"/>
    <w:rsid w:val="00164FEF"/>
    <w:rsid w:val="00166A24"/>
    <w:rsid w:val="001700A6"/>
    <w:rsid w:val="0017085E"/>
    <w:rsid w:val="001753F2"/>
    <w:rsid w:val="001776CA"/>
    <w:rsid w:val="00177754"/>
    <w:rsid w:val="00180C96"/>
    <w:rsid w:val="00181706"/>
    <w:rsid w:val="00183365"/>
    <w:rsid w:val="001856D0"/>
    <w:rsid w:val="00185A43"/>
    <w:rsid w:val="001860E7"/>
    <w:rsid w:val="001875C7"/>
    <w:rsid w:val="001878C5"/>
    <w:rsid w:val="001905D0"/>
    <w:rsid w:val="0019064F"/>
    <w:rsid w:val="001914F9"/>
    <w:rsid w:val="001916CB"/>
    <w:rsid w:val="001929E4"/>
    <w:rsid w:val="00194964"/>
    <w:rsid w:val="001A14F0"/>
    <w:rsid w:val="001A4679"/>
    <w:rsid w:val="001A6F2A"/>
    <w:rsid w:val="001A7F1F"/>
    <w:rsid w:val="001B0489"/>
    <w:rsid w:val="001B06F7"/>
    <w:rsid w:val="001B2833"/>
    <w:rsid w:val="001B4D88"/>
    <w:rsid w:val="001B690E"/>
    <w:rsid w:val="001B6B16"/>
    <w:rsid w:val="001C05A6"/>
    <w:rsid w:val="001C05A9"/>
    <w:rsid w:val="001C1884"/>
    <w:rsid w:val="001C1D2D"/>
    <w:rsid w:val="001C2C4C"/>
    <w:rsid w:val="001C2E0E"/>
    <w:rsid w:val="001C48C3"/>
    <w:rsid w:val="001C499F"/>
    <w:rsid w:val="001C5339"/>
    <w:rsid w:val="001C616F"/>
    <w:rsid w:val="001D024E"/>
    <w:rsid w:val="001D0681"/>
    <w:rsid w:val="001D1747"/>
    <w:rsid w:val="001D274D"/>
    <w:rsid w:val="001D340B"/>
    <w:rsid w:val="001D4B7C"/>
    <w:rsid w:val="001D5635"/>
    <w:rsid w:val="001D791E"/>
    <w:rsid w:val="001E2D77"/>
    <w:rsid w:val="001E2E55"/>
    <w:rsid w:val="001E5B2C"/>
    <w:rsid w:val="001E5F01"/>
    <w:rsid w:val="001E6A31"/>
    <w:rsid w:val="001E75F2"/>
    <w:rsid w:val="001F0D17"/>
    <w:rsid w:val="001F2D4F"/>
    <w:rsid w:val="001F3B09"/>
    <w:rsid w:val="001F63FE"/>
    <w:rsid w:val="001F6C86"/>
    <w:rsid w:val="001F6DCA"/>
    <w:rsid w:val="001F7BAD"/>
    <w:rsid w:val="002002B6"/>
    <w:rsid w:val="0020298C"/>
    <w:rsid w:val="002047E3"/>
    <w:rsid w:val="00204AFC"/>
    <w:rsid w:val="002058A8"/>
    <w:rsid w:val="00207791"/>
    <w:rsid w:val="002108F8"/>
    <w:rsid w:val="0021106B"/>
    <w:rsid w:val="002121BC"/>
    <w:rsid w:val="00212E59"/>
    <w:rsid w:val="00213713"/>
    <w:rsid w:val="0021377E"/>
    <w:rsid w:val="00216031"/>
    <w:rsid w:val="0022003C"/>
    <w:rsid w:val="00223F38"/>
    <w:rsid w:val="00224DA2"/>
    <w:rsid w:val="0022502A"/>
    <w:rsid w:val="002257D3"/>
    <w:rsid w:val="00232DA6"/>
    <w:rsid w:val="00233469"/>
    <w:rsid w:val="0023467D"/>
    <w:rsid w:val="00235157"/>
    <w:rsid w:val="002357DB"/>
    <w:rsid w:val="00235E13"/>
    <w:rsid w:val="0023623D"/>
    <w:rsid w:val="00236374"/>
    <w:rsid w:val="002378F3"/>
    <w:rsid w:val="00237F17"/>
    <w:rsid w:val="00240757"/>
    <w:rsid w:val="00240F13"/>
    <w:rsid w:val="0024159F"/>
    <w:rsid w:val="00241947"/>
    <w:rsid w:val="00241D57"/>
    <w:rsid w:val="00244C1A"/>
    <w:rsid w:val="00244F7E"/>
    <w:rsid w:val="00245D15"/>
    <w:rsid w:val="002500ED"/>
    <w:rsid w:val="0025196B"/>
    <w:rsid w:val="00251F6B"/>
    <w:rsid w:val="00252062"/>
    <w:rsid w:val="00252327"/>
    <w:rsid w:val="00252EB6"/>
    <w:rsid w:val="00255509"/>
    <w:rsid w:val="0025564B"/>
    <w:rsid w:val="002562C2"/>
    <w:rsid w:val="00257BC2"/>
    <w:rsid w:val="00257C35"/>
    <w:rsid w:val="00260ABE"/>
    <w:rsid w:val="00261E12"/>
    <w:rsid w:val="0026252E"/>
    <w:rsid w:val="00263A84"/>
    <w:rsid w:val="0026445B"/>
    <w:rsid w:val="00264E11"/>
    <w:rsid w:val="002656F7"/>
    <w:rsid w:val="002673C5"/>
    <w:rsid w:val="00271D30"/>
    <w:rsid w:val="0027219F"/>
    <w:rsid w:val="002725E5"/>
    <w:rsid w:val="0027298D"/>
    <w:rsid w:val="00275B06"/>
    <w:rsid w:val="00275BED"/>
    <w:rsid w:val="00275EDD"/>
    <w:rsid w:val="00275F30"/>
    <w:rsid w:val="00280B77"/>
    <w:rsid w:val="00281418"/>
    <w:rsid w:val="002814B1"/>
    <w:rsid w:val="00281AE1"/>
    <w:rsid w:val="002853CB"/>
    <w:rsid w:val="00286209"/>
    <w:rsid w:val="002873FF"/>
    <w:rsid w:val="00287634"/>
    <w:rsid w:val="00287E2A"/>
    <w:rsid w:val="002914B9"/>
    <w:rsid w:val="002925ED"/>
    <w:rsid w:val="00293B05"/>
    <w:rsid w:val="002A186D"/>
    <w:rsid w:val="002A1A70"/>
    <w:rsid w:val="002A3179"/>
    <w:rsid w:val="002A41A5"/>
    <w:rsid w:val="002A4F16"/>
    <w:rsid w:val="002A501D"/>
    <w:rsid w:val="002B16E8"/>
    <w:rsid w:val="002B204A"/>
    <w:rsid w:val="002B5400"/>
    <w:rsid w:val="002B770F"/>
    <w:rsid w:val="002C07DE"/>
    <w:rsid w:val="002C2764"/>
    <w:rsid w:val="002C2BC3"/>
    <w:rsid w:val="002C3442"/>
    <w:rsid w:val="002C3935"/>
    <w:rsid w:val="002C4FAD"/>
    <w:rsid w:val="002C660A"/>
    <w:rsid w:val="002C71D8"/>
    <w:rsid w:val="002D0CF7"/>
    <w:rsid w:val="002D2644"/>
    <w:rsid w:val="002D2CED"/>
    <w:rsid w:val="002D3384"/>
    <w:rsid w:val="002D3715"/>
    <w:rsid w:val="002D3950"/>
    <w:rsid w:val="002D57C2"/>
    <w:rsid w:val="002D79CE"/>
    <w:rsid w:val="002E05BF"/>
    <w:rsid w:val="002E3CC7"/>
    <w:rsid w:val="002E59AC"/>
    <w:rsid w:val="002E62F4"/>
    <w:rsid w:val="002E7976"/>
    <w:rsid w:val="002E7E57"/>
    <w:rsid w:val="002F0093"/>
    <w:rsid w:val="002F11F3"/>
    <w:rsid w:val="002F579A"/>
    <w:rsid w:val="002F5E80"/>
    <w:rsid w:val="002F6031"/>
    <w:rsid w:val="002F6651"/>
    <w:rsid w:val="002F7A80"/>
    <w:rsid w:val="0030169B"/>
    <w:rsid w:val="00301D23"/>
    <w:rsid w:val="00303BE6"/>
    <w:rsid w:val="00303FD4"/>
    <w:rsid w:val="003058B1"/>
    <w:rsid w:val="00306F9C"/>
    <w:rsid w:val="0031003C"/>
    <w:rsid w:val="003119F3"/>
    <w:rsid w:val="003127FE"/>
    <w:rsid w:val="003132F6"/>
    <w:rsid w:val="00313E56"/>
    <w:rsid w:val="00315E53"/>
    <w:rsid w:val="00316D24"/>
    <w:rsid w:val="00317F54"/>
    <w:rsid w:val="003216EB"/>
    <w:rsid w:val="00323FF9"/>
    <w:rsid w:val="003244D1"/>
    <w:rsid w:val="00325590"/>
    <w:rsid w:val="00325C58"/>
    <w:rsid w:val="003274C2"/>
    <w:rsid w:val="003321D8"/>
    <w:rsid w:val="00332D0D"/>
    <w:rsid w:val="003343F0"/>
    <w:rsid w:val="00336161"/>
    <w:rsid w:val="0034176E"/>
    <w:rsid w:val="00341EFA"/>
    <w:rsid w:val="00342CC5"/>
    <w:rsid w:val="00342FFC"/>
    <w:rsid w:val="0034689C"/>
    <w:rsid w:val="00346B2F"/>
    <w:rsid w:val="00346D64"/>
    <w:rsid w:val="00347881"/>
    <w:rsid w:val="00353381"/>
    <w:rsid w:val="0035710D"/>
    <w:rsid w:val="00357706"/>
    <w:rsid w:val="00362704"/>
    <w:rsid w:val="00362947"/>
    <w:rsid w:val="003635DA"/>
    <w:rsid w:val="003644D7"/>
    <w:rsid w:val="003657D2"/>
    <w:rsid w:val="00366FFF"/>
    <w:rsid w:val="0036726D"/>
    <w:rsid w:val="00376580"/>
    <w:rsid w:val="003765B0"/>
    <w:rsid w:val="00383370"/>
    <w:rsid w:val="00383589"/>
    <w:rsid w:val="003835B5"/>
    <w:rsid w:val="00383E61"/>
    <w:rsid w:val="00384171"/>
    <w:rsid w:val="00384BB9"/>
    <w:rsid w:val="003851E5"/>
    <w:rsid w:val="00386A4C"/>
    <w:rsid w:val="00390C25"/>
    <w:rsid w:val="00391D9D"/>
    <w:rsid w:val="00392123"/>
    <w:rsid w:val="00392311"/>
    <w:rsid w:val="0039235B"/>
    <w:rsid w:val="00392CA8"/>
    <w:rsid w:val="00393801"/>
    <w:rsid w:val="0039460B"/>
    <w:rsid w:val="00397335"/>
    <w:rsid w:val="003A067A"/>
    <w:rsid w:val="003A0B30"/>
    <w:rsid w:val="003A165F"/>
    <w:rsid w:val="003A32F6"/>
    <w:rsid w:val="003A338D"/>
    <w:rsid w:val="003B0F84"/>
    <w:rsid w:val="003B3D96"/>
    <w:rsid w:val="003B3E1D"/>
    <w:rsid w:val="003B65B6"/>
    <w:rsid w:val="003B6C81"/>
    <w:rsid w:val="003C0B24"/>
    <w:rsid w:val="003C14CA"/>
    <w:rsid w:val="003C2260"/>
    <w:rsid w:val="003C2460"/>
    <w:rsid w:val="003C3FAB"/>
    <w:rsid w:val="003C6A40"/>
    <w:rsid w:val="003C6E57"/>
    <w:rsid w:val="003C7271"/>
    <w:rsid w:val="003C77D6"/>
    <w:rsid w:val="003C7C63"/>
    <w:rsid w:val="003C7F74"/>
    <w:rsid w:val="003D0750"/>
    <w:rsid w:val="003D0924"/>
    <w:rsid w:val="003D0BD8"/>
    <w:rsid w:val="003D2020"/>
    <w:rsid w:val="003D37CC"/>
    <w:rsid w:val="003D3DFF"/>
    <w:rsid w:val="003D5302"/>
    <w:rsid w:val="003D6151"/>
    <w:rsid w:val="003D6C56"/>
    <w:rsid w:val="003E1765"/>
    <w:rsid w:val="003E1F18"/>
    <w:rsid w:val="003E21F9"/>
    <w:rsid w:val="003E2D62"/>
    <w:rsid w:val="003E3314"/>
    <w:rsid w:val="003E5A0E"/>
    <w:rsid w:val="003F292D"/>
    <w:rsid w:val="003F4CCA"/>
    <w:rsid w:val="003F5A4B"/>
    <w:rsid w:val="003F6102"/>
    <w:rsid w:val="003F6F3C"/>
    <w:rsid w:val="003FE900"/>
    <w:rsid w:val="004005C8"/>
    <w:rsid w:val="0040093B"/>
    <w:rsid w:val="00400D91"/>
    <w:rsid w:val="00402458"/>
    <w:rsid w:val="00402835"/>
    <w:rsid w:val="00402F18"/>
    <w:rsid w:val="0040484E"/>
    <w:rsid w:val="00404E45"/>
    <w:rsid w:val="00405463"/>
    <w:rsid w:val="0041196A"/>
    <w:rsid w:val="00411B75"/>
    <w:rsid w:val="0041263E"/>
    <w:rsid w:val="004140A6"/>
    <w:rsid w:val="00414F96"/>
    <w:rsid w:val="0041516A"/>
    <w:rsid w:val="004151E4"/>
    <w:rsid w:val="0041701A"/>
    <w:rsid w:val="00417E38"/>
    <w:rsid w:val="00420D96"/>
    <w:rsid w:val="00424F43"/>
    <w:rsid w:val="004267CC"/>
    <w:rsid w:val="00431BC0"/>
    <w:rsid w:val="00434208"/>
    <w:rsid w:val="0043619D"/>
    <w:rsid w:val="00441CDB"/>
    <w:rsid w:val="00443E89"/>
    <w:rsid w:val="00444A79"/>
    <w:rsid w:val="00444AE6"/>
    <w:rsid w:val="004468B6"/>
    <w:rsid w:val="004516B4"/>
    <w:rsid w:val="00452929"/>
    <w:rsid w:val="004540DB"/>
    <w:rsid w:val="0045769D"/>
    <w:rsid w:val="00460589"/>
    <w:rsid w:val="00462DFD"/>
    <w:rsid w:val="00463AA4"/>
    <w:rsid w:val="00463EC5"/>
    <w:rsid w:val="00464875"/>
    <w:rsid w:val="0046500C"/>
    <w:rsid w:val="004659E4"/>
    <w:rsid w:val="00466F3B"/>
    <w:rsid w:val="0047061E"/>
    <w:rsid w:val="00470A89"/>
    <w:rsid w:val="00471F72"/>
    <w:rsid w:val="004749F2"/>
    <w:rsid w:val="0047A30A"/>
    <w:rsid w:val="004809FF"/>
    <w:rsid w:val="004824B8"/>
    <w:rsid w:val="004824DC"/>
    <w:rsid w:val="004825AA"/>
    <w:rsid w:val="004828B2"/>
    <w:rsid w:val="004842FC"/>
    <w:rsid w:val="00484938"/>
    <w:rsid w:val="00485595"/>
    <w:rsid w:val="00487401"/>
    <w:rsid w:val="00487662"/>
    <w:rsid w:val="00487928"/>
    <w:rsid w:val="00487FC6"/>
    <w:rsid w:val="004915E6"/>
    <w:rsid w:val="0049355F"/>
    <w:rsid w:val="004A013B"/>
    <w:rsid w:val="004A1FD9"/>
    <w:rsid w:val="004A28A3"/>
    <w:rsid w:val="004A2989"/>
    <w:rsid w:val="004A46F1"/>
    <w:rsid w:val="004A4ADC"/>
    <w:rsid w:val="004A6A0A"/>
    <w:rsid w:val="004B00AF"/>
    <w:rsid w:val="004B29CD"/>
    <w:rsid w:val="004B3347"/>
    <w:rsid w:val="004B4C31"/>
    <w:rsid w:val="004B5958"/>
    <w:rsid w:val="004B5F7D"/>
    <w:rsid w:val="004B70AE"/>
    <w:rsid w:val="004C0678"/>
    <w:rsid w:val="004C06FF"/>
    <w:rsid w:val="004C0D16"/>
    <w:rsid w:val="004C27DC"/>
    <w:rsid w:val="004C4199"/>
    <w:rsid w:val="004C4F73"/>
    <w:rsid w:val="004C4F78"/>
    <w:rsid w:val="004C51FA"/>
    <w:rsid w:val="004C655F"/>
    <w:rsid w:val="004C6573"/>
    <w:rsid w:val="004C6983"/>
    <w:rsid w:val="004D0E1F"/>
    <w:rsid w:val="004D23AF"/>
    <w:rsid w:val="004D29FB"/>
    <w:rsid w:val="004D2E89"/>
    <w:rsid w:val="004D3ADF"/>
    <w:rsid w:val="004D3B2D"/>
    <w:rsid w:val="004D67A1"/>
    <w:rsid w:val="004E2500"/>
    <w:rsid w:val="004E3C41"/>
    <w:rsid w:val="004E474B"/>
    <w:rsid w:val="004E5AD2"/>
    <w:rsid w:val="004E65DD"/>
    <w:rsid w:val="004E6E7E"/>
    <w:rsid w:val="004F30FC"/>
    <w:rsid w:val="004F3A57"/>
    <w:rsid w:val="004F4166"/>
    <w:rsid w:val="004F4F5B"/>
    <w:rsid w:val="004F5616"/>
    <w:rsid w:val="004F7511"/>
    <w:rsid w:val="004F7E3E"/>
    <w:rsid w:val="00500ACE"/>
    <w:rsid w:val="00502E84"/>
    <w:rsid w:val="00503F8F"/>
    <w:rsid w:val="0050491F"/>
    <w:rsid w:val="00505626"/>
    <w:rsid w:val="0050710E"/>
    <w:rsid w:val="00510603"/>
    <w:rsid w:val="005131C8"/>
    <w:rsid w:val="00513862"/>
    <w:rsid w:val="00515E4E"/>
    <w:rsid w:val="00516F01"/>
    <w:rsid w:val="00516FC9"/>
    <w:rsid w:val="005174AB"/>
    <w:rsid w:val="00521356"/>
    <w:rsid w:val="005221F5"/>
    <w:rsid w:val="00522F1E"/>
    <w:rsid w:val="005235F1"/>
    <w:rsid w:val="00525D21"/>
    <w:rsid w:val="00527101"/>
    <w:rsid w:val="00527CE4"/>
    <w:rsid w:val="00532973"/>
    <w:rsid w:val="0053468C"/>
    <w:rsid w:val="00534EC8"/>
    <w:rsid w:val="005356D0"/>
    <w:rsid w:val="00535794"/>
    <w:rsid w:val="00536787"/>
    <w:rsid w:val="00541CAD"/>
    <w:rsid w:val="005424E2"/>
    <w:rsid w:val="00545080"/>
    <w:rsid w:val="005450A0"/>
    <w:rsid w:val="00545382"/>
    <w:rsid w:val="00546A10"/>
    <w:rsid w:val="00547A09"/>
    <w:rsid w:val="00553AEF"/>
    <w:rsid w:val="00553FAF"/>
    <w:rsid w:val="00555F03"/>
    <w:rsid w:val="005561C5"/>
    <w:rsid w:val="0056065E"/>
    <w:rsid w:val="00563600"/>
    <w:rsid w:val="005643DE"/>
    <w:rsid w:val="005644A0"/>
    <w:rsid w:val="00564D51"/>
    <w:rsid w:val="00566098"/>
    <w:rsid w:val="00571C89"/>
    <w:rsid w:val="005724E1"/>
    <w:rsid w:val="00572867"/>
    <w:rsid w:val="005752F4"/>
    <w:rsid w:val="005754F2"/>
    <w:rsid w:val="00575903"/>
    <w:rsid w:val="0057600F"/>
    <w:rsid w:val="005805AD"/>
    <w:rsid w:val="0058085A"/>
    <w:rsid w:val="005808D7"/>
    <w:rsid w:val="00582472"/>
    <w:rsid w:val="00582BE8"/>
    <w:rsid w:val="005858DA"/>
    <w:rsid w:val="00585E2D"/>
    <w:rsid w:val="005933EF"/>
    <w:rsid w:val="0059375F"/>
    <w:rsid w:val="00594574"/>
    <w:rsid w:val="005947F2"/>
    <w:rsid w:val="005962FB"/>
    <w:rsid w:val="00596FCD"/>
    <w:rsid w:val="005A0414"/>
    <w:rsid w:val="005A0570"/>
    <w:rsid w:val="005A08AD"/>
    <w:rsid w:val="005A0C1D"/>
    <w:rsid w:val="005A0F6A"/>
    <w:rsid w:val="005A2D7D"/>
    <w:rsid w:val="005A5A67"/>
    <w:rsid w:val="005A5F38"/>
    <w:rsid w:val="005B1046"/>
    <w:rsid w:val="005B1479"/>
    <w:rsid w:val="005B271D"/>
    <w:rsid w:val="005B3698"/>
    <w:rsid w:val="005B46F8"/>
    <w:rsid w:val="005B5708"/>
    <w:rsid w:val="005B5C68"/>
    <w:rsid w:val="005B7BB4"/>
    <w:rsid w:val="005B7F9E"/>
    <w:rsid w:val="005C20EB"/>
    <w:rsid w:val="005C4187"/>
    <w:rsid w:val="005C4CE1"/>
    <w:rsid w:val="005C4F57"/>
    <w:rsid w:val="005C50DA"/>
    <w:rsid w:val="005C6AFA"/>
    <w:rsid w:val="005C7069"/>
    <w:rsid w:val="005C7D67"/>
    <w:rsid w:val="005D079F"/>
    <w:rsid w:val="005D36BB"/>
    <w:rsid w:val="005D3A91"/>
    <w:rsid w:val="005D6E45"/>
    <w:rsid w:val="005D6EB7"/>
    <w:rsid w:val="005D7350"/>
    <w:rsid w:val="005D7C13"/>
    <w:rsid w:val="005E024B"/>
    <w:rsid w:val="005E075D"/>
    <w:rsid w:val="005E0C3F"/>
    <w:rsid w:val="005E16C7"/>
    <w:rsid w:val="005E1967"/>
    <w:rsid w:val="005E1FA6"/>
    <w:rsid w:val="005E1FFD"/>
    <w:rsid w:val="005E2058"/>
    <w:rsid w:val="005E2619"/>
    <w:rsid w:val="005E2B5A"/>
    <w:rsid w:val="005E2D01"/>
    <w:rsid w:val="005E3BBA"/>
    <w:rsid w:val="005E41B9"/>
    <w:rsid w:val="005E4B08"/>
    <w:rsid w:val="005E5313"/>
    <w:rsid w:val="005E6561"/>
    <w:rsid w:val="005E6F0E"/>
    <w:rsid w:val="005F0478"/>
    <w:rsid w:val="005F0923"/>
    <w:rsid w:val="005F0EF8"/>
    <w:rsid w:val="005F13EF"/>
    <w:rsid w:val="005F1D8D"/>
    <w:rsid w:val="005F4687"/>
    <w:rsid w:val="005F51C4"/>
    <w:rsid w:val="005F5478"/>
    <w:rsid w:val="005F6A99"/>
    <w:rsid w:val="006006DA"/>
    <w:rsid w:val="00602F8D"/>
    <w:rsid w:val="006059AD"/>
    <w:rsid w:val="006073E0"/>
    <w:rsid w:val="0061052C"/>
    <w:rsid w:val="00612086"/>
    <w:rsid w:val="00612246"/>
    <w:rsid w:val="00613D36"/>
    <w:rsid w:val="00617B74"/>
    <w:rsid w:val="0062023D"/>
    <w:rsid w:val="00620E5C"/>
    <w:rsid w:val="00624493"/>
    <w:rsid w:val="00624E8A"/>
    <w:rsid w:val="00625067"/>
    <w:rsid w:val="006318BB"/>
    <w:rsid w:val="00632815"/>
    <w:rsid w:val="00633B23"/>
    <w:rsid w:val="00636328"/>
    <w:rsid w:val="0064045D"/>
    <w:rsid w:val="0064053A"/>
    <w:rsid w:val="006405FC"/>
    <w:rsid w:val="006408BE"/>
    <w:rsid w:val="00642B66"/>
    <w:rsid w:val="0064431D"/>
    <w:rsid w:val="006447D9"/>
    <w:rsid w:val="00644B7F"/>
    <w:rsid w:val="0064740E"/>
    <w:rsid w:val="00647992"/>
    <w:rsid w:val="00647B97"/>
    <w:rsid w:val="0065065F"/>
    <w:rsid w:val="00651177"/>
    <w:rsid w:val="0065193F"/>
    <w:rsid w:val="00653380"/>
    <w:rsid w:val="00653485"/>
    <w:rsid w:val="00656157"/>
    <w:rsid w:val="00656F80"/>
    <w:rsid w:val="006619EA"/>
    <w:rsid w:val="00661ADC"/>
    <w:rsid w:val="0066275D"/>
    <w:rsid w:val="00662A92"/>
    <w:rsid w:val="00666CEF"/>
    <w:rsid w:val="006712EE"/>
    <w:rsid w:val="00671B7E"/>
    <w:rsid w:val="00671DC7"/>
    <w:rsid w:val="006728DB"/>
    <w:rsid w:val="00676B8B"/>
    <w:rsid w:val="00677416"/>
    <w:rsid w:val="0067782C"/>
    <w:rsid w:val="00677C65"/>
    <w:rsid w:val="00680BBA"/>
    <w:rsid w:val="00683C8F"/>
    <w:rsid w:val="00684295"/>
    <w:rsid w:val="00687B63"/>
    <w:rsid w:val="00687D2E"/>
    <w:rsid w:val="006909ED"/>
    <w:rsid w:val="00691673"/>
    <w:rsid w:val="00692DC1"/>
    <w:rsid w:val="00692FCB"/>
    <w:rsid w:val="006933B6"/>
    <w:rsid w:val="006938E9"/>
    <w:rsid w:val="00697F57"/>
    <w:rsid w:val="006A0449"/>
    <w:rsid w:val="006A4243"/>
    <w:rsid w:val="006A4D5D"/>
    <w:rsid w:val="006A5BB3"/>
    <w:rsid w:val="006A5E75"/>
    <w:rsid w:val="006A6F74"/>
    <w:rsid w:val="006B0303"/>
    <w:rsid w:val="006B11BC"/>
    <w:rsid w:val="006B12AD"/>
    <w:rsid w:val="006B239F"/>
    <w:rsid w:val="006B2F8F"/>
    <w:rsid w:val="006B4935"/>
    <w:rsid w:val="006B6641"/>
    <w:rsid w:val="006B6694"/>
    <w:rsid w:val="006B688F"/>
    <w:rsid w:val="006B6A9C"/>
    <w:rsid w:val="006B71B1"/>
    <w:rsid w:val="006C01CF"/>
    <w:rsid w:val="006C02B1"/>
    <w:rsid w:val="006C13E1"/>
    <w:rsid w:val="006C14B5"/>
    <w:rsid w:val="006C54CD"/>
    <w:rsid w:val="006C5988"/>
    <w:rsid w:val="006D0D2D"/>
    <w:rsid w:val="006D1830"/>
    <w:rsid w:val="006D3A4D"/>
    <w:rsid w:val="006D461A"/>
    <w:rsid w:val="006E03D4"/>
    <w:rsid w:val="006E1C7B"/>
    <w:rsid w:val="006E2F8D"/>
    <w:rsid w:val="006E3AF7"/>
    <w:rsid w:val="006E598B"/>
    <w:rsid w:val="006E6395"/>
    <w:rsid w:val="006E6860"/>
    <w:rsid w:val="006E6D4A"/>
    <w:rsid w:val="006E7C51"/>
    <w:rsid w:val="006F46CC"/>
    <w:rsid w:val="006F47D2"/>
    <w:rsid w:val="006F5C4F"/>
    <w:rsid w:val="006F6B11"/>
    <w:rsid w:val="00700B50"/>
    <w:rsid w:val="007014C9"/>
    <w:rsid w:val="00702801"/>
    <w:rsid w:val="007042C7"/>
    <w:rsid w:val="007048B4"/>
    <w:rsid w:val="00704BD9"/>
    <w:rsid w:val="007053AF"/>
    <w:rsid w:val="0070581D"/>
    <w:rsid w:val="00705847"/>
    <w:rsid w:val="00705ED6"/>
    <w:rsid w:val="00706C04"/>
    <w:rsid w:val="00706CC0"/>
    <w:rsid w:val="00707771"/>
    <w:rsid w:val="00707CF6"/>
    <w:rsid w:val="00707D22"/>
    <w:rsid w:val="007143AA"/>
    <w:rsid w:val="007148D8"/>
    <w:rsid w:val="00721069"/>
    <w:rsid w:val="007222DE"/>
    <w:rsid w:val="0072248D"/>
    <w:rsid w:val="00722558"/>
    <w:rsid w:val="007228B1"/>
    <w:rsid w:val="0072669B"/>
    <w:rsid w:val="00730715"/>
    <w:rsid w:val="00730D8C"/>
    <w:rsid w:val="007320D8"/>
    <w:rsid w:val="00737CC9"/>
    <w:rsid w:val="00737FD4"/>
    <w:rsid w:val="00741095"/>
    <w:rsid w:val="00741616"/>
    <w:rsid w:val="0074472D"/>
    <w:rsid w:val="00744A84"/>
    <w:rsid w:val="00745554"/>
    <w:rsid w:val="007476C6"/>
    <w:rsid w:val="007477C5"/>
    <w:rsid w:val="007511D4"/>
    <w:rsid w:val="0075216E"/>
    <w:rsid w:val="0075297B"/>
    <w:rsid w:val="00756487"/>
    <w:rsid w:val="00756D08"/>
    <w:rsid w:val="00756F39"/>
    <w:rsid w:val="00760624"/>
    <w:rsid w:val="0076201C"/>
    <w:rsid w:val="00763678"/>
    <w:rsid w:val="00765EE7"/>
    <w:rsid w:val="007668AC"/>
    <w:rsid w:val="007677CE"/>
    <w:rsid w:val="00767D08"/>
    <w:rsid w:val="00767F0B"/>
    <w:rsid w:val="00770A0F"/>
    <w:rsid w:val="007711F8"/>
    <w:rsid w:val="00771D2E"/>
    <w:rsid w:val="007773B0"/>
    <w:rsid w:val="0078031C"/>
    <w:rsid w:val="00781799"/>
    <w:rsid w:val="007830B0"/>
    <w:rsid w:val="007835D0"/>
    <w:rsid w:val="007846A5"/>
    <w:rsid w:val="0078490E"/>
    <w:rsid w:val="0078602E"/>
    <w:rsid w:val="00786961"/>
    <w:rsid w:val="00786FDC"/>
    <w:rsid w:val="00787861"/>
    <w:rsid w:val="00793FD1"/>
    <w:rsid w:val="007942AC"/>
    <w:rsid w:val="00794416"/>
    <w:rsid w:val="00794513"/>
    <w:rsid w:val="00794E51"/>
    <w:rsid w:val="0079638C"/>
    <w:rsid w:val="007A123B"/>
    <w:rsid w:val="007A3E52"/>
    <w:rsid w:val="007A50CF"/>
    <w:rsid w:val="007A77AE"/>
    <w:rsid w:val="007A7EE1"/>
    <w:rsid w:val="007A7FE6"/>
    <w:rsid w:val="007B241B"/>
    <w:rsid w:val="007B4A8D"/>
    <w:rsid w:val="007B5136"/>
    <w:rsid w:val="007C01BD"/>
    <w:rsid w:val="007C0290"/>
    <w:rsid w:val="007C2A85"/>
    <w:rsid w:val="007C4CCD"/>
    <w:rsid w:val="007C4DC0"/>
    <w:rsid w:val="007C50A7"/>
    <w:rsid w:val="007C670F"/>
    <w:rsid w:val="007C6D8E"/>
    <w:rsid w:val="007C7857"/>
    <w:rsid w:val="007C7C7D"/>
    <w:rsid w:val="007D345A"/>
    <w:rsid w:val="007D413D"/>
    <w:rsid w:val="007D4EE3"/>
    <w:rsid w:val="007D549F"/>
    <w:rsid w:val="007D697E"/>
    <w:rsid w:val="007E1B8D"/>
    <w:rsid w:val="007E1D8A"/>
    <w:rsid w:val="007E2DF9"/>
    <w:rsid w:val="007E40A7"/>
    <w:rsid w:val="007E5339"/>
    <w:rsid w:val="007E7D80"/>
    <w:rsid w:val="007F0026"/>
    <w:rsid w:val="007F002A"/>
    <w:rsid w:val="007F0FAD"/>
    <w:rsid w:val="007F1167"/>
    <w:rsid w:val="007F2F31"/>
    <w:rsid w:val="007F31A6"/>
    <w:rsid w:val="007F3F4B"/>
    <w:rsid w:val="007F4722"/>
    <w:rsid w:val="007F64CA"/>
    <w:rsid w:val="007F6C4A"/>
    <w:rsid w:val="008001F0"/>
    <w:rsid w:val="0080041E"/>
    <w:rsid w:val="0080132E"/>
    <w:rsid w:val="00802E8E"/>
    <w:rsid w:val="00803663"/>
    <w:rsid w:val="00804086"/>
    <w:rsid w:val="0080683A"/>
    <w:rsid w:val="00806B16"/>
    <w:rsid w:val="00807C34"/>
    <w:rsid w:val="00810C9B"/>
    <w:rsid w:val="00815B5B"/>
    <w:rsid w:val="00816AEF"/>
    <w:rsid w:val="00816EC6"/>
    <w:rsid w:val="00821044"/>
    <w:rsid w:val="008220C2"/>
    <w:rsid w:val="008235CD"/>
    <w:rsid w:val="00824443"/>
    <w:rsid w:val="008264D4"/>
    <w:rsid w:val="00826645"/>
    <w:rsid w:val="00826D87"/>
    <w:rsid w:val="0083106B"/>
    <w:rsid w:val="00831B72"/>
    <w:rsid w:val="0083222B"/>
    <w:rsid w:val="008325E3"/>
    <w:rsid w:val="0083520F"/>
    <w:rsid w:val="00837278"/>
    <w:rsid w:val="008373EE"/>
    <w:rsid w:val="0084016D"/>
    <w:rsid w:val="008411D2"/>
    <w:rsid w:val="00843368"/>
    <w:rsid w:val="00843966"/>
    <w:rsid w:val="00844B6B"/>
    <w:rsid w:val="0084740B"/>
    <w:rsid w:val="00850ADE"/>
    <w:rsid w:val="00851707"/>
    <w:rsid w:val="008522C0"/>
    <w:rsid w:val="00853408"/>
    <w:rsid w:val="00855435"/>
    <w:rsid w:val="008555CD"/>
    <w:rsid w:val="008564C2"/>
    <w:rsid w:val="00862841"/>
    <w:rsid w:val="008648F7"/>
    <w:rsid w:val="00865430"/>
    <w:rsid w:val="00865E30"/>
    <w:rsid w:val="008668E2"/>
    <w:rsid w:val="00867EEA"/>
    <w:rsid w:val="008702DC"/>
    <w:rsid w:val="00870792"/>
    <w:rsid w:val="00870EBF"/>
    <w:rsid w:val="008728C8"/>
    <w:rsid w:val="008748F6"/>
    <w:rsid w:val="00875106"/>
    <w:rsid w:val="00881775"/>
    <w:rsid w:val="0088201A"/>
    <w:rsid w:val="008822D6"/>
    <w:rsid w:val="008850B0"/>
    <w:rsid w:val="00886690"/>
    <w:rsid w:val="00886A0D"/>
    <w:rsid w:val="00892B1F"/>
    <w:rsid w:val="00895884"/>
    <w:rsid w:val="00895F95"/>
    <w:rsid w:val="008961CE"/>
    <w:rsid w:val="00897D06"/>
    <w:rsid w:val="008A00A0"/>
    <w:rsid w:val="008A03C6"/>
    <w:rsid w:val="008A17CE"/>
    <w:rsid w:val="008A4157"/>
    <w:rsid w:val="008A449F"/>
    <w:rsid w:val="008A4D8E"/>
    <w:rsid w:val="008A55A7"/>
    <w:rsid w:val="008A653B"/>
    <w:rsid w:val="008A6FF7"/>
    <w:rsid w:val="008A7688"/>
    <w:rsid w:val="008A7EBE"/>
    <w:rsid w:val="008B0032"/>
    <w:rsid w:val="008B0344"/>
    <w:rsid w:val="008B1098"/>
    <w:rsid w:val="008B1BF5"/>
    <w:rsid w:val="008B207F"/>
    <w:rsid w:val="008B2A46"/>
    <w:rsid w:val="008B399A"/>
    <w:rsid w:val="008B3FDE"/>
    <w:rsid w:val="008B542C"/>
    <w:rsid w:val="008B54A3"/>
    <w:rsid w:val="008B56ED"/>
    <w:rsid w:val="008B577B"/>
    <w:rsid w:val="008B583B"/>
    <w:rsid w:val="008B7485"/>
    <w:rsid w:val="008B7EB1"/>
    <w:rsid w:val="008C0545"/>
    <w:rsid w:val="008C2F00"/>
    <w:rsid w:val="008C30E6"/>
    <w:rsid w:val="008C3123"/>
    <w:rsid w:val="008C35C8"/>
    <w:rsid w:val="008C4321"/>
    <w:rsid w:val="008C50C3"/>
    <w:rsid w:val="008C5F59"/>
    <w:rsid w:val="008C64CE"/>
    <w:rsid w:val="008D0DBF"/>
    <w:rsid w:val="008D12C6"/>
    <w:rsid w:val="008D29FE"/>
    <w:rsid w:val="008D4851"/>
    <w:rsid w:val="008D599F"/>
    <w:rsid w:val="008D7ED2"/>
    <w:rsid w:val="008E2735"/>
    <w:rsid w:val="008E2DF4"/>
    <w:rsid w:val="008E2E92"/>
    <w:rsid w:val="008E44C7"/>
    <w:rsid w:val="008E47D7"/>
    <w:rsid w:val="008E52DD"/>
    <w:rsid w:val="008E56C9"/>
    <w:rsid w:val="008E5A98"/>
    <w:rsid w:val="008E6455"/>
    <w:rsid w:val="008E6D5B"/>
    <w:rsid w:val="008E7A75"/>
    <w:rsid w:val="008F132D"/>
    <w:rsid w:val="008F2BD7"/>
    <w:rsid w:val="008F3501"/>
    <w:rsid w:val="008F414D"/>
    <w:rsid w:val="008F42C7"/>
    <w:rsid w:val="008F552D"/>
    <w:rsid w:val="008F57E9"/>
    <w:rsid w:val="008F5F12"/>
    <w:rsid w:val="008F7237"/>
    <w:rsid w:val="00900892"/>
    <w:rsid w:val="009012B7"/>
    <w:rsid w:val="009043F6"/>
    <w:rsid w:val="00910FC8"/>
    <w:rsid w:val="00912CBD"/>
    <w:rsid w:val="009135A8"/>
    <w:rsid w:val="00913A1E"/>
    <w:rsid w:val="00914ACD"/>
    <w:rsid w:val="00915165"/>
    <w:rsid w:val="00915EF3"/>
    <w:rsid w:val="009167AE"/>
    <w:rsid w:val="009168F8"/>
    <w:rsid w:val="009173F9"/>
    <w:rsid w:val="00917D8D"/>
    <w:rsid w:val="00923CD8"/>
    <w:rsid w:val="009244B2"/>
    <w:rsid w:val="00925057"/>
    <w:rsid w:val="009253D0"/>
    <w:rsid w:val="00926FB3"/>
    <w:rsid w:val="00927262"/>
    <w:rsid w:val="00927880"/>
    <w:rsid w:val="00927CAE"/>
    <w:rsid w:val="00932F39"/>
    <w:rsid w:val="00933BB1"/>
    <w:rsid w:val="0093451D"/>
    <w:rsid w:val="0093541E"/>
    <w:rsid w:val="00935D99"/>
    <w:rsid w:val="00936963"/>
    <w:rsid w:val="0093717A"/>
    <w:rsid w:val="009411C0"/>
    <w:rsid w:val="00941B5B"/>
    <w:rsid w:val="00941BF7"/>
    <w:rsid w:val="009426B4"/>
    <w:rsid w:val="0094310F"/>
    <w:rsid w:val="00943796"/>
    <w:rsid w:val="009445B3"/>
    <w:rsid w:val="00945700"/>
    <w:rsid w:val="00945D74"/>
    <w:rsid w:val="00950D3C"/>
    <w:rsid w:val="00951C07"/>
    <w:rsid w:val="009524B9"/>
    <w:rsid w:val="00954495"/>
    <w:rsid w:val="00954B5B"/>
    <w:rsid w:val="00955CF6"/>
    <w:rsid w:val="009608CE"/>
    <w:rsid w:val="009640D6"/>
    <w:rsid w:val="009661FD"/>
    <w:rsid w:val="00966285"/>
    <w:rsid w:val="00970D55"/>
    <w:rsid w:val="00976B6D"/>
    <w:rsid w:val="0098122F"/>
    <w:rsid w:val="00983B5F"/>
    <w:rsid w:val="00983BAA"/>
    <w:rsid w:val="00985323"/>
    <w:rsid w:val="00985699"/>
    <w:rsid w:val="0098738F"/>
    <w:rsid w:val="009877A4"/>
    <w:rsid w:val="009925B1"/>
    <w:rsid w:val="00992CA7"/>
    <w:rsid w:val="00993099"/>
    <w:rsid w:val="0099369B"/>
    <w:rsid w:val="00996248"/>
    <w:rsid w:val="00996367"/>
    <w:rsid w:val="009A0273"/>
    <w:rsid w:val="009A2B9A"/>
    <w:rsid w:val="009A37DD"/>
    <w:rsid w:val="009A3DAA"/>
    <w:rsid w:val="009A4526"/>
    <w:rsid w:val="009A5518"/>
    <w:rsid w:val="009A6971"/>
    <w:rsid w:val="009A6FEC"/>
    <w:rsid w:val="009B0BBC"/>
    <w:rsid w:val="009B1D63"/>
    <w:rsid w:val="009B2289"/>
    <w:rsid w:val="009B3293"/>
    <w:rsid w:val="009B3342"/>
    <w:rsid w:val="009B3363"/>
    <w:rsid w:val="009B7332"/>
    <w:rsid w:val="009C0485"/>
    <w:rsid w:val="009C486A"/>
    <w:rsid w:val="009C6032"/>
    <w:rsid w:val="009C6EF4"/>
    <w:rsid w:val="009D2E9A"/>
    <w:rsid w:val="009D6433"/>
    <w:rsid w:val="009D6ACF"/>
    <w:rsid w:val="009D7573"/>
    <w:rsid w:val="009D7799"/>
    <w:rsid w:val="009E00DC"/>
    <w:rsid w:val="009E0F9B"/>
    <w:rsid w:val="009E2285"/>
    <w:rsid w:val="009E3B45"/>
    <w:rsid w:val="009E3FCD"/>
    <w:rsid w:val="009E4EC6"/>
    <w:rsid w:val="009E6C6E"/>
    <w:rsid w:val="009E6CCE"/>
    <w:rsid w:val="009E795B"/>
    <w:rsid w:val="009E7D76"/>
    <w:rsid w:val="009F04A1"/>
    <w:rsid w:val="009F0846"/>
    <w:rsid w:val="009F0AFA"/>
    <w:rsid w:val="009F3353"/>
    <w:rsid w:val="009F6C8E"/>
    <w:rsid w:val="009F7993"/>
    <w:rsid w:val="00A03764"/>
    <w:rsid w:val="00A04881"/>
    <w:rsid w:val="00A0505E"/>
    <w:rsid w:val="00A11D22"/>
    <w:rsid w:val="00A17D88"/>
    <w:rsid w:val="00A2062A"/>
    <w:rsid w:val="00A21826"/>
    <w:rsid w:val="00A243EB"/>
    <w:rsid w:val="00A258C7"/>
    <w:rsid w:val="00A30A87"/>
    <w:rsid w:val="00A32EC0"/>
    <w:rsid w:val="00A330D8"/>
    <w:rsid w:val="00A335BC"/>
    <w:rsid w:val="00A35B8E"/>
    <w:rsid w:val="00A3614E"/>
    <w:rsid w:val="00A361BB"/>
    <w:rsid w:val="00A3795F"/>
    <w:rsid w:val="00A37F8A"/>
    <w:rsid w:val="00A4171E"/>
    <w:rsid w:val="00A4191E"/>
    <w:rsid w:val="00A427C0"/>
    <w:rsid w:val="00A44789"/>
    <w:rsid w:val="00A448AF"/>
    <w:rsid w:val="00A44A2F"/>
    <w:rsid w:val="00A44FF8"/>
    <w:rsid w:val="00A45ED0"/>
    <w:rsid w:val="00A4757C"/>
    <w:rsid w:val="00A475E0"/>
    <w:rsid w:val="00A514CB"/>
    <w:rsid w:val="00A527AE"/>
    <w:rsid w:val="00A53893"/>
    <w:rsid w:val="00A574DA"/>
    <w:rsid w:val="00A574E7"/>
    <w:rsid w:val="00A577F8"/>
    <w:rsid w:val="00A60DDA"/>
    <w:rsid w:val="00A612DA"/>
    <w:rsid w:val="00A636BD"/>
    <w:rsid w:val="00A67B9F"/>
    <w:rsid w:val="00A67F9B"/>
    <w:rsid w:val="00A72CA1"/>
    <w:rsid w:val="00A7453A"/>
    <w:rsid w:val="00A81184"/>
    <w:rsid w:val="00A81FF4"/>
    <w:rsid w:val="00A846CC"/>
    <w:rsid w:val="00A86A87"/>
    <w:rsid w:val="00A87942"/>
    <w:rsid w:val="00A90DAF"/>
    <w:rsid w:val="00A90E0C"/>
    <w:rsid w:val="00A91DA7"/>
    <w:rsid w:val="00A9367D"/>
    <w:rsid w:val="00A93FF1"/>
    <w:rsid w:val="00A95AEF"/>
    <w:rsid w:val="00A96394"/>
    <w:rsid w:val="00AA243E"/>
    <w:rsid w:val="00AA2541"/>
    <w:rsid w:val="00AA2633"/>
    <w:rsid w:val="00AA2700"/>
    <w:rsid w:val="00AA488F"/>
    <w:rsid w:val="00AA4B12"/>
    <w:rsid w:val="00AA4CD6"/>
    <w:rsid w:val="00AA5DA3"/>
    <w:rsid w:val="00AB0D45"/>
    <w:rsid w:val="00AB42C4"/>
    <w:rsid w:val="00AB6BF5"/>
    <w:rsid w:val="00AC0643"/>
    <w:rsid w:val="00AC10BA"/>
    <w:rsid w:val="00AC1656"/>
    <w:rsid w:val="00AC1AF2"/>
    <w:rsid w:val="00AC231E"/>
    <w:rsid w:val="00AC2F53"/>
    <w:rsid w:val="00AC3212"/>
    <w:rsid w:val="00AC3494"/>
    <w:rsid w:val="00AC4D54"/>
    <w:rsid w:val="00AC650E"/>
    <w:rsid w:val="00AC7156"/>
    <w:rsid w:val="00AC7157"/>
    <w:rsid w:val="00AD4CC7"/>
    <w:rsid w:val="00AD56B2"/>
    <w:rsid w:val="00AD618C"/>
    <w:rsid w:val="00AD77B4"/>
    <w:rsid w:val="00AE09DE"/>
    <w:rsid w:val="00AE2973"/>
    <w:rsid w:val="00AE2DF1"/>
    <w:rsid w:val="00AE32B9"/>
    <w:rsid w:val="00AE3765"/>
    <w:rsid w:val="00AE3A32"/>
    <w:rsid w:val="00AE41F3"/>
    <w:rsid w:val="00AE4A86"/>
    <w:rsid w:val="00AE4D82"/>
    <w:rsid w:val="00AE59E6"/>
    <w:rsid w:val="00AE5DB9"/>
    <w:rsid w:val="00AE7DEF"/>
    <w:rsid w:val="00AF0062"/>
    <w:rsid w:val="00AF0F7C"/>
    <w:rsid w:val="00AF1383"/>
    <w:rsid w:val="00AF3310"/>
    <w:rsid w:val="00B0034D"/>
    <w:rsid w:val="00B01EE1"/>
    <w:rsid w:val="00B02082"/>
    <w:rsid w:val="00B02C04"/>
    <w:rsid w:val="00B07A8A"/>
    <w:rsid w:val="00B110D2"/>
    <w:rsid w:val="00B17D59"/>
    <w:rsid w:val="00B20293"/>
    <w:rsid w:val="00B20436"/>
    <w:rsid w:val="00B23875"/>
    <w:rsid w:val="00B23A89"/>
    <w:rsid w:val="00B267DE"/>
    <w:rsid w:val="00B3170C"/>
    <w:rsid w:val="00B31A66"/>
    <w:rsid w:val="00B31E25"/>
    <w:rsid w:val="00B3361A"/>
    <w:rsid w:val="00B35C6D"/>
    <w:rsid w:val="00B4055F"/>
    <w:rsid w:val="00B40CAA"/>
    <w:rsid w:val="00B4200C"/>
    <w:rsid w:val="00B42604"/>
    <w:rsid w:val="00B42FBD"/>
    <w:rsid w:val="00B4512A"/>
    <w:rsid w:val="00B4540A"/>
    <w:rsid w:val="00B508AC"/>
    <w:rsid w:val="00B5161E"/>
    <w:rsid w:val="00B52280"/>
    <w:rsid w:val="00B5349D"/>
    <w:rsid w:val="00B54002"/>
    <w:rsid w:val="00B56B6E"/>
    <w:rsid w:val="00B5703C"/>
    <w:rsid w:val="00B573FA"/>
    <w:rsid w:val="00B57452"/>
    <w:rsid w:val="00B62719"/>
    <w:rsid w:val="00B65327"/>
    <w:rsid w:val="00B6758F"/>
    <w:rsid w:val="00B7021D"/>
    <w:rsid w:val="00B706E3"/>
    <w:rsid w:val="00B70BB0"/>
    <w:rsid w:val="00B71DAA"/>
    <w:rsid w:val="00B771B3"/>
    <w:rsid w:val="00B7780D"/>
    <w:rsid w:val="00B80283"/>
    <w:rsid w:val="00B80A03"/>
    <w:rsid w:val="00B822A5"/>
    <w:rsid w:val="00B8380C"/>
    <w:rsid w:val="00B83B52"/>
    <w:rsid w:val="00B842D6"/>
    <w:rsid w:val="00B85C00"/>
    <w:rsid w:val="00B86786"/>
    <w:rsid w:val="00B86CAA"/>
    <w:rsid w:val="00B87A66"/>
    <w:rsid w:val="00B90D47"/>
    <w:rsid w:val="00B90E1C"/>
    <w:rsid w:val="00B92E69"/>
    <w:rsid w:val="00B932F8"/>
    <w:rsid w:val="00B9345E"/>
    <w:rsid w:val="00B94389"/>
    <w:rsid w:val="00B95026"/>
    <w:rsid w:val="00BA0204"/>
    <w:rsid w:val="00BA063D"/>
    <w:rsid w:val="00BA0A7E"/>
    <w:rsid w:val="00BA3A39"/>
    <w:rsid w:val="00BA5CC6"/>
    <w:rsid w:val="00BA660F"/>
    <w:rsid w:val="00BA66EE"/>
    <w:rsid w:val="00BA704E"/>
    <w:rsid w:val="00BB29D2"/>
    <w:rsid w:val="00BB2CA0"/>
    <w:rsid w:val="00BB4E06"/>
    <w:rsid w:val="00BB5498"/>
    <w:rsid w:val="00BB76DC"/>
    <w:rsid w:val="00BB7EFF"/>
    <w:rsid w:val="00BC0053"/>
    <w:rsid w:val="00BC0BD5"/>
    <w:rsid w:val="00BC157A"/>
    <w:rsid w:val="00BC1CC9"/>
    <w:rsid w:val="00BC289F"/>
    <w:rsid w:val="00BC3C1F"/>
    <w:rsid w:val="00BC5A74"/>
    <w:rsid w:val="00BC5FEB"/>
    <w:rsid w:val="00BD3B8D"/>
    <w:rsid w:val="00BD5466"/>
    <w:rsid w:val="00BD62CA"/>
    <w:rsid w:val="00BD6ABF"/>
    <w:rsid w:val="00BE0C4E"/>
    <w:rsid w:val="00BF32AC"/>
    <w:rsid w:val="00BF3761"/>
    <w:rsid w:val="00BF461C"/>
    <w:rsid w:val="00BF4A17"/>
    <w:rsid w:val="00BF53EE"/>
    <w:rsid w:val="00BF7605"/>
    <w:rsid w:val="00BF7618"/>
    <w:rsid w:val="00C02588"/>
    <w:rsid w:val="00C02FD2"/>
    <w:rsid w:val="00C05CA9"/>
    <w:rsid w:val="00C06727"/>
    <w:rsid w:val="00C0739C"/>
    <w:rsid w:val="00C139B8"/>
    <w:rsid w:val="00C14647"/>
    <w:rsid w:val="00C15D68"/>
    <w:rsid w:val="00C16478"/>
    <w:rsid w:val="00C177A0"/>
    <w:rsid w:val="00C213EC"/>
    <w:rsid w:val="00C221FB"/>
    <w:rsid w:val="00C2238F"/>
    <w:rsid w:val="00C22620"/>
    <w:rsid w:val="00C2310B"/>
    <w:rsid w:val="00C25C53"/>
    <w:rsid w:val="00C25EEC"/>
    <w:rsid w:val="00C27080"/>
    <w:rsid w:val="00C271C8"/>
    <w:rsid w:val="00C275FD"/>
    <w:rsid w:val="00C3086A"/>
    <w:rsid w:val="00C328A5"/>
    <w:rsid w:val="00C32BC5"/>
    <w:rsid w:val="00C3448E"/>
    <w:rsid w:val="00C34B70"/>
    <w:rsid w:val="00C3511A"/>
    <w:rsid w:val="00C364DE"/>
    <w:rsid w:val="00C36E24"/>
    <w:rsid w:val="00C379E9"/>
    <w:rsid w:val="00C416FC"/>
    <w:rsid w:val="00C442C8"/>
    <w:rsid w:val="00C45ABF"/>
    <w:rsid w:val="00C54167"/>
    <w:rsid w:val="00C542ED"/>
    <w:rsid w:val="00C5538F"/>
    <w:rsid w:val="00C559A5"/>
    <w:rsid w:val="00C55B3F"/>
    <w:rsid w:val="00C60983"/>
    <w:rsid w:val="00C60DDE"/>
    <w:rsid w:val="00C619A6"/>
    <w:rsid w:val="00C61D3E"/>
    <w:rsid w:val="00C61EAB"/>
    <w:rsid w:val="00C6259A"/>
    <w:rsid w:val="00C63D1F"/>
    <w:rsid w:val="00C63E54"/>
    <w:rsid w:val="00C6429B"/>
    <w:rsid w:val="00C655AD"/>
    <w:rsid w:val="00C65E53"/>
    <w:rsid w:val="00C726AB"/>
    <w:rsid w:val="00C7576E"/>
    <w:rsid w:val="00C76017"/>
    <w:rsid w:val="00C77C33"/>
    <w:rsid w:val="00C80659"/>
    <w:rsid w:val="00C820DC"/>
    <w:rsid w:val="00C822FB"/>
    <w:rsid w:val="00C831DA"/>
    <w:rsid w:val="00C8327E"/>
    <w:rsid w:val="00C8483D"/>
    <w:rsid w:val="00C848C9"/>
    <w:rsid w:val="00C872ED"/>
    <w:rsid w:val="00C877D6"/>
    <w:rsid w:val="00C905B3"/>
    <w:rsid w:val="00C91996"/>
    <w:rsid w:val="00C92387"/>
    <w:rsid w:val="00C9656B"/>
    <w:rsid w:val="00CA2F56"/>
    <w:rsid w:val="00CA3775"/>
    <w:rsid w:val="00CA47C6"/>
    <w:rsid w:val="00CA59CE"/>
    <w:rsid w:val="00CA5E87"/>
    <w:rsid w:val="00CA6614"/>
    <w:rsid w:val="00CB10F2"/>
    <w:rsid w:val="00CB11B9"/>
    <w:rsid w:val="00CB14A4"/>
    <w:rsid w:val="00CB2BA8"/>
    <w:rsid w:val="00CB5749"/>
    <w:rsid w:val="00CC112D"/>
    <w:rsid w:val="00CC127B"/>
    <w:rsid w:val="00CC2856"/>
    <w:rsid w:val="00CC40D6"/>
    <w:rsid w:val="00CC6730"/>
    <w:rsid w:val="00CC6D2F"/>
    <w:rsid w:val="00CD0718"/>
    <w:rsid w:val="00CD4199"/>
    <w:rsid w:val="00CD55E8"/>
    <w:rsid w:val="00CD7394"/>
    <w:rsid w:val="00CD7E21"/>
    <w:rsid w:val="00CE03EF"/>
    <w:rsid w:val="00CE0713"/>
    <w:rsid w:val="00CE13DF"/>
    <w:rsid w:val="00CE2B84"/>
    <w:rsid w:val="00CE2E60"/>
    <w:rsid w:val="00CE440D"/>
    <w:rsid w:val="00CE45D4"/>
    <w:rsid w:val="00CE4DF1"/>
    <w:rsid w:val="00CE5BAC"/>
    <w:rsid w:val="00CF1105"/>
    <w:rsid w:val="00CF11E7"/>
    <w:rsid w:val="00CF3EE5"/>
    <w:rsid w:val="00CF5A51"/>
    <w:rsid w:val="00CF6E29"/>
    <w:rsid w:val="00D013CC"/>
    <w:rsid w:val="00D01840"/>
    <w:rsid w:val="00D025CD"/>
    <w:rsid w:val="00D02CB0"/>
    <w:rsid w:val="00D03481"/>
    <w:rsid w:val="00D05323"/>
    <w:rsid w:val="00D12276"/>
    <w:rsid w:val="00D1247E"/>
    <w:rsid w:val="00D145ED"/>
    <w:rsid w:val="00D17C1A"/>
    <w:rsid w:val="00D218CF"/>
    <w:rsid w:val="00D25927"/>
    <w:rsid w:val="00D3066F"/>
    <w:rsid w:val="00D32C0E"/>
    <w:rsid w:val="00D32FF6"/>
    <w:rsid w:val="00D3312A"/>
    <w:rsid w:val="00D34A9C"/>
    <w:rsid w:val="00D358FD"/>
    <w:rsid w:val="00D35BF3"/>
    <w:rsid w:val="00D35EA8"/>
    <w:rsid w:val="00D41D3E"/>
    <w:rsid w:val="00D4242E"/>
    <w:rsid w:val="00D45E32"/>
    <w:rsid w:val="00D50553"/>
    <w:rsid w:val="00D50A0E"/>
    <w:rsid w:val="00D50DE4"/>
    <w:rsid w:val="00D52331"/>
    <w:rsid w:val="00D5255D"/>
    <w:rsid w:val="00D54C05"/>
    <w:rsid w:val="00D56D96"/>
    <w:rsid w:val="00D57AC8"/>
    <w:rsid w:val="00D61538"/>
    <w:rsid w:val="00D6232C"/>
    <w:rsid w:val="00D6276B"/>
    <w:rsid w:val="00D63A0E"/>
    <w:rsid w:val="00D63AE6"/>
    <w:rsid w:val="00D65829"/>
    <w:rsid w:val="00D65FC9"/>
    <w:rsid w:val="00D77434"/>
    <w:rsid w:val="00D80D62"/>
    <w:rsid w:val="00D81B19"/>
    <w:rsid w:val="00D81B49"/>
    <w:rsid w:val="00D840CF"/>
    <w:rsid w:val="00D84B70"/>
    <w:rsid w:val="00D85293"/>
    <w:rsid w:val="00D875CF"/>
    <w:rsid w:val="00D9189F"/>
    <w:rsid w:val="00D92E77"/>
    <w:rsid w:val="00D92EE4"/>
    <w:rsid w:val="00D97623"/>
    <w:rsid w:val="00D97AA7"/>
    <w:rsid w:val="00DA0BBA"/>
    <w:rsid w:val="00DA352D"/>
    <w:rsid w:val="00DA3845"/>
    <w:rsid w:val="00DA5C1A"/>
    <w:rsid w:val="00DA79C0"/>
    <w:rsid w:val="00DB07EC"/>
    <w:rsid w:val="00DB1112"/>
    <w:rsid w:val="00DB1DF9"/>
    <w:rsid w:val="00DB21E6"/>
    <w:rsid w:val="00DB5E3C"/>
    <w:rsid w:val="00DC027E"/>
    <w:rsid w:val="00DC0BFE"/>
    <w:rsid w:val="00DC0DBB"/>
    <w:rsid w:val="00DC2F56"/>
    <w:rsid w:val="00DC4E5D"/>
    <w:rsid w:val="00DC5053"/>
    <w:rsid w:val="00DC68C9"/>
    <w:rsid w:val="00DC72D2"/>
    <w:rsid w:val="00DC7E35"/>
    <w:rsid w:val="00DD085A"/>
    <w:rsid w:val="00DD09AF"/>
    <w:rsid w:val="00DD1D86"/>
    <w:rsid w:val="00DD2E48"/>
    <w:rsid w:val="00DD3B13"/>
    <w:rsid w:val="00DD4005"/>
    <w:rsid w:val="00DD4E9F"/>
    <w:rsid w:val="00DE05EF"/>
    <w:rsid w:val="00DE0DC3"/>
    <w:rsid w:val="00DE22C4"/>
    <w:rsid w:val="00DE2C3B"/>
    <w:rsid w:val="00DE53B5"/>
    <w:rsid w:val="00DE5B79"/>
    <w:rsid w:val="00DE660D"/>
    <w:rsid w:val="00DF05C0"/>
    <w:rsid w:val="00DF0CF5"/>
    <w:rsid w:val="00DF2911"/>
    <w:rsid w:val="00DF37C0"/>
    <w:rsid w:val="00DF3B48"/>
    <w:rsid w:val="00DF406F"/>
    <w:rsid w:val="00DF54D9"/>
    <w:rsid w:val="00DF6537"/>
    <w:rsid w:val="00E00F00"/>
    <w:rsid w:val="00E01C09"/>
    <w:rsid w:val="00E01F57"/>
    <w:rsid w:val="00E02659"/>
    <w:rsid w:val="00E02CD2"/>
    <w:rsid w:val="00E03F14"/>
    <w:rsid w:val="00E04700"/>
    <w:rsid w:val="00E05D48"/>
    <w:rsid w:val="00E11BBB"/>
    <w:rsid w:val="00E11FF4"/>
    <w:rsid w:val="00E213BD"/>
    <w:rsid w:val="00E25E81"/>
    <w:rsid w:val="00E2692E"/>
    <w:rsid w:val="00E272C0"/>
    <w:rsid w:val="00E30410"/>
    <w:rsid w:val="00E31A2B"/>
    <w:rsid w:val="00E31C46"/>
    <w:rsid w:val="00E329DB"/>
    <w:rsid w:val="00E34FE3"/>
    <w:rsid w:val="00E35DAB"/>
    <w:rsid w:val="00E36680"/>
    <w:rsid w:val="00E400B7"/>
    <w:rsid w:val="00E400C4"/>
    <w:rsid w:val="00E40E07"/>
    <w:rsid w:val="00E453C9"/>
    <w:rsid w:val="00E50208"/>
    <w:rsid w:val="00E511CC"/>
    <w:rsid w:val="00E523C2"/>
    <w:rsid w:val="00E5438B"/>
    <w:rsid w:val="00E5458C"/>
    <w:rsid w:val="00E5570C"/>
    <w:rsid w:val="00E55EDE"/>
    <w:rsid w:val="00E567D8"/>
    <w:rsid w:val="00E606E1"/>
    <w:rsid w:val="00E60809"/>
    <w:rsid w:val="00E609C3"/>
    <w:rsid w:val="00E63F1D"/>
    <w:rsid w:val="00E64608"/>
    <w:rsid w:val="00E64F10"/>
    <w:rsid w:val="00E6506D"/>
    <w:rsid w:val="00E65140"/>
    <w:rsid w:val="00E6544C"/>
    <w:rsid w:val="00E67200"/>
    <w:rsid w:val="00E676B9"/>
    <w:rsid w:val="00E702E2"/>
    <w:rsid w:val="00E717AA"/>
    <w:rsid w:val="00E73101"/>
    <w:rsid w:val="00E73864"/>
    <w:rsid w:val="00E756A7"/>
    <w:rsid w:val="00E76E0D"/>
    <w:rsid w:val="00E773C4"/>
    <w:rsid w:val="00E81D44"/>
    <w:rsid w:val="00E84028"/>
    <w:rsid w:val="00E841CA"/>
    <w:rsid w:val="00E8563A"/>
    <w:rsid w:val="00E85CD2"/>
    <w:rsid w:val="00E87039"/>
    <w:rsid w:val="00E901CE"/>
    <w:rsid w:val="00E9023F"/>
    <w:rsid w:val="00E92691"/>
    <w:rsid w:val="00E95C8C"/>
    <w:rsid w:val="00EA1CCD"/>
    <w:rsid w:val="00EA2AD8"/>
    <w:rsid w:val="00EA3CC4"/>
    <w:rsid w:val="00EA3CE0"/>
    <w:rsid w:val="00EA5FA1"/>
    <w:rsid w:val="00EA782B"/>
    <w:rsid w:val="00EB57E8"/>
    <w:rsid w:val="00EB6C98"/>
    <w:rsid w:val="00EC2844"/>
    <w:rsid w:val="00EC2917"/>
    <w:rsid w:val="00EC2B2A"/>
    <w:rsid w:val="00EC4DE8"/>
    <w:rsid w:val="00EC64D9"/>
    <w:rsid w:val="00EC77E8"/>
    <w:rsid w:val="00ED29F3"/>
    <w:rsid w:val="00ED2B20"/>
    <w:rsid w:val="00ED2B2C"/>
    <w:rsid w:val="00ED410D"/>
    <w:rsid w:val="00ED414B"/>
    <w:rsid w:val="00ED54C4"/>
    <w:rsid w:val="00ED7073"/>
    <w:rsid w:val="00ED7E84"/>
    <w:rsid w:val="00EE11E3"/>
    <w:rsid w:val="00EE14B3"/>
    <w:rsid w:val="00EE2661"/>
    <w:rsid w:val="00EE2FE5"/>
    <w:rsid w:val="00EE3E2E"/>
    <w:rsid w:val="00EE3FB5"/>
    <w:rsid w:val="00EE4739"/>
    <w:rsid w:val="00EE673F"/>
    <w:rsid w:val="00EE6A48"/>
    <w:rsid w:val="00EF11F3"/>
    <w:rsid w:val="00EF1F79"/>
    <w:rsid w:val="00EF2096"/>
    <w:rsid w:val="00EF4D4A"/>
    <w:rsid w:val="00EF4EE4"/>
    <w:rsid w:val="00EF5111"/>
    <w:rsid w:val="00EF51D4"/>
    <w:rsid w:val="00F00459"/>
    <w:rsid w:val="00F013E1"/>
    <w:rsid w:val="00F0155F"/>
    <w:rsid w:val="00F032A1"/>
    <w:rsid w:val="00F06B18"/>
    <w:rsid w:val="00F06F76"/>
    <w:rsid w:val="00F07804"/>
    <w:rsid w:val="00F1133E"/>
    <w:rsid w:val="00F14486"/>
    <w:rsid w:val="00F15000"/>
    <w:rsid w:val="00F153FA"/>
    <w:rsid w:val="00F16DBC"/>
    <w:rsid w:val="00F20128"/>
    <w:rsid w:val="00F20779"/>
    <w:rsid w:val="00F22BCD"/>
    <w:rsid w:val="00F24240"/>
    <w:rsid w:val="00F24A65"/>
    <w:rsid w:val="00F2708D"/>
    <w:rsid w:val="00F31BC0"/>
    <w:rsid w:val="00F33B73"/>
    <w:rsid w:val="00F33EA0"/>
    <w:rsid w:val="00F43385"/>
    <w:rsid w:val="00F43C4C"/>
    <w:rsid w:val="00F443DC"/>
    <w:rsid w:val="00F44B73"/>
    <w:rsid w:val="00F46BF7"/>
    <w:rsid w:val="00F50AAE"/>
    <w:rsid w:val="00F53CD1"/>
    <w:rsid w:val="00F542BC"/>
    <w:rsid w:val="00F54ED9"/>
    <w:rsid w:val="00F55B31"/>
    <w:rsid w:val="00F56C04"/>
    <w:rsid w:val="00F6220B"/>
    <w:rsid w:val="00F63F86"/>
    <w:rsid w:val="00F6599A"/>
    <w:rsid w:val="00F75183"/>
    <w:rsid w:val="00F761D1"/>
    <w:rsid w:val="00F762DF"/>
    <w:rsid w:val="00F813DA"/>
    <w:rsid w:val="00F85056"/>
    <w:rsid w:val="00F85C85"/>
    <w:rsid w:val="00F85CCD"/>
    <w:rsid w:val="00F86321"/>
    <w:rsid w:val="00F86C9A"/>
    <w:rsid w:val="00F915A3"/>
    <w:rsid w:val="00F91902"/>
    <w:rsid w:val="00F93A59"/>
    <w:rsid w:val="00F93F7E"/>
    <w:rsid w:val="00F9427E"/>
    <w:rsid w:val="00F9747E"/>
    <w:rsid w:val="00FA1EB8"/>
    <w:rsid w:val="00FA2842"/>
    <w:rsid w:val="00FA2CD7"/>
    <w:rsid w:val="00FA3335"/>
    <w:rsid w:val="00FA359C"/>
    <w:rsid w:val="00FA4188"/>
    <w:rsid w:val="00FA41BA"/>
    <w:rsid w:val="00FA423E"/>
    <w:rsid w:val="00FA4337"/>
    <w:rsid w:val="00FA4562"/>
    <w:rsid w:val="00FA4E8C"/>
    <w:rsid w:val="00FA5A38"/>
    <w:rsid w:val="00FA5C8F"/>
    <w:rsid w:val="00FA5D1B"/>
    <w:rsid w:val="00FA6378"/>
    <w:rsid w:val="00FA65D0"/>
    <w:rsid w:val="00FA7668"/>
    <w:rsid w:val="00FA7A17"/>
    <w:rsid w:val="00FB0540"/>
    <w:rsid w:val="00FB11E0"/>
    <w:rsid w:val="00FB15CE"/>
    <w:rsid w:val="00FB4575"/>
    <w:rsid w:val="00FB484D"/>
    <w:rsid w:val="00FB6562"/>
    <w:rsid w:val="00FB693F"/>
    <w:rsid w:val="00FB709B"/>
    <w:rsid w:val="00FB7754"/>
    <w:rsid w:val="00FC0D39"/>
    <w:rsid w:val="00FC2D1D"/>
    <w:rsid w:val="00FC35C8"/>
    <w:rsid w:val="00FC3E83"/>
    <w:rsid w:val="00FC4C23"/>
    <w:rsid w:val="00FC5E21"/>
    <w:rsid w:val="00FC7005"/>
    <w:rsid w:val="00FC78A2"/>
    <w:rsid w:val="00FC7D2E"/>
    <w:rsid w:val="00FD0947"/>
    <w:rsid w:val="00FD1DC9"/>
    <w:rsid w:val="00FD2260"/>
    <w:rsid w:val="00FD4082"/>
    <w:rsid w:val="00FD49D8"/>
    <w:rsid w:val="00FD49F9"/>
    <w:rsid w:val="00FD4B13"/>
    <w:rsid w:val="00FD5039"/>
    <w:rsid w:val="00FD536A"/>
    <w:rsid w:val="00FD6E58"/>
    <w:rsid w:val="00FD7874"/>
    <w:rsid w:val="00FD7E43"/>
    <w:rsid w:val="00FE0F54"/>
    <w:rsid w:val="00FE1594"/>
    <w:rsid w:val="00FE29A1"/>
    <w:rsid w:val="00FE3658"/>
    <w:rsid w:val="00FE3D86"/>
    <w:rsid w:val="00FE4CBC"/>
    <w:rsid w:val="00FE662A"/>
    <w:rsid w:val="00FE6C90"/>
    <w:rsid w:val="00FF5BA5"/>
    <w:rsid w:val="00FF5FA9"/>
    <w:rsid w:val="00FF7BDF"/>
    <w:rsid w:val="023B38C9"/>
    <w:rsid w:val="02499ADE"/>
    <w:rsid w:val="02967E6E"/>
    <w:rsid w:val="02F9034F"/>
    <w:rsid w:val="03FA0AE7"/>
    <w:rsid w:val="048EC013"/>
    <w:rsid w:val="0511534C"/>
    <w:rsid w:val="0537A1D3"/>
    <w:rsid w:val="05DCD4F1"/>
    <w:rsid w:val="064383C7"/>
    <w:rsid w:val="079FC49D"/>
    <w:rsid w:val="07B918C8"/>
    <w:rsid w:val="082BD00B"/>
    <w:rsid w:val="08C88163"/>
    <w:rsid w:val="091A529A"/>
    <w:rsid w:val="09AE3E98"/>
    <w:rsid w:val="0B45A622"/>
    <w:rsid w:val="0BBE9572"/>
    <w:rsid w:val="0C3A7041"/>
    <w:rsid w:val="0C534645"/>
    <w:rsid w:val="0D52825D"/>
    <w:rsid w:val="0D60D483"/>
    <w:rsid w:val="0EB49139"/>
    <w:rsid w:val="0F968AF2"/>
    <w:rsid w:val="0FC06DFC"/>
    <w:rsid w:val="10C497DF"/>
    <w:rsid w:val="11795F6A"/>
    <w:rsid w:val="11A3A348"/>
    <w:rsid w:val="11C09D58"/>
    <w:rsid w:val="14387AEF"/>
    <w:rsid w:val="158302C2"/>
    <w:rsid w:val="15CAB005"/>
    <w:rsid w:val="160113F4"/>
    <w:rsid w:val="16D79EDD"/>
    <w:rsid w:val="18AEAE2C"/>
    <w:rsid w:val="18E1EEE8"/>
    <w:rsid w:val="19DEC57E"/>
    <w:rsid w:val="1A60332D"/>
    <w:rsid w:val="1C648051"/>
    <w:rsid w:val="1C75405B"/>
    <w:rsid w:val="1C77FC2C"/>
    <w:rsid w:val="1CDE9D64"/>
    <w:rsid w:val="1D16B1F6"/>
    <w:rsid w:val="1E859EE3"/>
    <w:rsid w:val="1FB9C189"/>
    <w:rsid w:val="20529957"/>
    <w:rsid w:val="2109F116"/>
    <w:rsid w:val="2398EB2B"/>
    <w:rsid w:val="23A8C051"/>
    <w:rsid w:val="23C14FFF"/>
    <w:rsid w:val="23C8CD5D"/>
    <w:rsid w:val="23FF4568"/>
    <w:rsid w:val="2400E468"/>
    <w:rsid w:val="241B0E4C"/>
    <w:rsid w:val="25C5D2F6"/>
    <w:rsid w:val="25E08F7E"/>
    <w:rsid w:val="266B1E7F"/>
    <w:rsid w:val="26B0A4C3"/>
    <w:rsid w:val="2935E202"/>
    <w:rsid w:val="297F328E"/>
    <w:rsid w:val="2A2E02BB"/>
    <w:rsid w:val="2B0B649B"/>
    <w:rsid w:val="2C661773"/>
    <w:rsid w:val="2D86BFD4"/>
    <w:rsid w:val="2E479237"/>
    <w:rsid w:val="2F4420E7"/>
    <w:rsid w:val="31664D1E"/>
    <w:rsid w:val="327FE2D3"/>
    <w:rsid w:val="332EF99F"/>
    <w:rsid w:val="34BDE5A3"/>
    <w:rsid w:val="3621B704"/>
    <w:rsid w:val="369DF611"/>
    <w:rsid w:val="37D1377D"/>
    <w:rsid w:val="389B2FD6"/>
    <w:rsid w:val="39EC15B6"/>
    <w:rsid w:val="3A64FD76"/>
    <w:rsid w:val="3AB7A70B"/>
    <w:rsid w:val="3B203BDA"/>
    <w:rsid w:val="3D170BA0"/>
    <w:rsid w:val="3E137460"/>
    <w:rsid w:val="3E2DEB44"/>
    <w:rsid w:val="3E729065"/>
    <w:rsid w:val="3F39C5AB"/>
    <w:rsid w:val="3FD16B26"/>
    <w:rsid w:val="40B31C00"/>
    <w:rsid w:val="4158460E"/>
    <w:rsid w:val="421B4E14"/>
    <w:rsid w:val="439C0381"/>
    <w:rsid w:val="44315D31"/>
    <w:rsid w:val="44C13F7D"/>
    <w:rsid w:val="44CD8EFE"/>
    <w:rsid w:val="4574DB52"/>
    <w:rsid w:val="4748D05E"/>
    <w:rsid w:val="47548359"/>
    <w:rsid w:val="47BA553E"/>
    <w:rsid w:val="48DE37BA"/>
    <w:rsid w:val="4901C6BE"/>
    <w:rsid w:val="4B3F2355"/>
    <w:rsid w:val="4B54C0B2"/>
    <w:rsid w:val="4BB52D16"/>
    <w:rsid w:val="4BCB0819"/>
    <w:rsid w:val="4BF59D9B"/>
    <w:rsid w:val="4BFA5448"/>
    <w:rsid w:val="4CE39FF9"/>
    <w:rsid w:val="4E374696"/>
    <w:rsid w:val="4EB59432"/>
    <w:rsid w:val="51040498"/>
    <w:rsid w:val="536C8D8E"/>
    <w:rsid w:val="540AB136"/>
    <w:rsid w:val="5427B415"/>
    <w:rsid w:val="55228546"/>
    <w:rsid w:val="558994E6"/>
    <w:rsid w:val="56A5932C"/>
    <w:rsid w:val="57226EB2"/>
    <w:rsid w:val="59DDCD9A"/>
    <w:rsid w:val="5A0F7F93"/>
    <w:rsid w:val="5A3B3E2B"/>
    <w:rsid w:val="5A486B78"/>
    <w:rsid w:val="5A8190FA"/>
    <w:rsid w:val="5AE64D3A"/>
    <w:rsid w:val="5B8C67E4"/>
    <w:rsid w:val="5BB9E82D"/>
    <w:rsid w:val="5D7CAC28"/>
    <w:rsid w:val="5DCAB083"/>
    <w:rsid w:val="5DDD5686"/>
    <w:rsid w:val="5DEF076A"/>
    <w:rsid w:val="5EAFE93F"/>
    <w:rsid w:val="621348EC"/>
    <w:rsid w:val="626CCE96"/>
    <w:rsid w:val="633C04BC"/>
    <w:rsid w:val="63C1671A"/>
    <w:rsid w:val="641C56E0"/>
    <w:rsid w:val="66BE9380"/>
    <w:rsid w:val="681A3242"/>
    <w:rsid w:val="6837B154"/>
    <w:rsid w:val="68736D38"/>
    <w:rsid w:val="68829EC5"/>
    <w:rsid w:val="690EA29B"/>
    <w:rsid w:val="691B5807"/>
    <w:rsid w:val="69CDD483"/>
    <w:rsid w:val="6A2BDED2"/>
    <w:rsid w:val="6B3A0BA6"/>
    <w:rsid w:val="6BF9298C"/>
    <w:rsid w:val="6CAC8202"/>
    <w:rsid w:val="6D2FC7AF"/>
    <w:rsid w:val="70135EE4"/>
    <w:rsid w:val="71B016A9"/>
    <w:rsid w:val="71DFE3E7"/>
    <w:rsid w:val="722F0B4A"/>
    <w:rsid w:val="728EDD89"/>
    <w:rsid w:val="72950979"/>
    <w:rsid w:val="729C5C84"/>
    <w:rsid w:val="72A398FE"/>
    <w:rsid w:val="737CDFCF"/>
    <w:rsid w:val="744BDF7F"/>
    <w:rsid w:val="74902E03"/>
    <w:rsid w:val="74D04F05"/>
    <w:rsid w:val="74D8037E"/>
    <w:rsid w:val="74E0BB1C"/>
    <w:rsid w:val="75ADC110"/>
    <w:rsid w:val="75C0A124"/>
    <w:rsid w:val="75E879EC"/>
    <w:rsid w:val="7607A8C1"/>
    <w:rsid w:val="7649C2DC"/>
    <w:rsid w:val="78010C8E"/>
    <w:rsid w:val="78590160"/>
    <w:rsid w:val="7945B8F5"/>
    <w:rsid w:val="7980F509"/>
    <w:rsid w:val="79F2A7E2"/>
    <w:rsid w:val="7A5FA6AD"/>
    <w:rsid w:val="7AB3B923"/>
    <w:rsid w:val="7B5EDBA4"/>
    <w:rsid w:val="7D82FF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C4254"/>
  <w15:chartTrackingRefBased/>
  <w15:docId w15:val="{7F562A00-D283-4A18-8ACD-14C76BA9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CE"/>
    <w:pPr>
      <w:spacing w:after="240" w:line="320" w:lineRule="atLeast"/>
    </w:pPr>
    <w:rPr>
      <w:rFonts w:ascii="Arial" w:hAnsi="Arial"/>
      <w:kern w:val="0"/>
      <w:sz w:val="24"/>
      <w14:ligatures w14:val="none"/>
    </w:rPr>
  </w:style>
  <w:style w:type="paragraph" w:styleId="Heading2">
    <w:name w:val="heading 2"/>
    <w:basedOn w:val="Normal"/>
    <w:next w:val="Normal"/>
    <w:link w:val="Heading2Char"/>
    <w:unhideWhenUsed/>
    <w:qFormat/>
    <w:rsid w:val="00BC157A"/>
    <w:pPr>
      <w:keepNext/>
      <w:keepLines/>
      <w:numPr>
        <w:numId w:val="10"/>
      </w:numPr>
      <w:spacing w:before="40"/>
      <w:outlineLvl w:val="1"/>
    </w:pPr>
    <w:rPr>
      <w:rFonts w:eastAsia="Arial" w:cs="Arial"/>
      <w:color w:val="1F3864" w:themeColor="accent1" w:themeShade="80"/>
      <w:sz w:val="36"/>
      <w:szCs w:val="36"/>
    </w:rPr>
  </w:style>
  <w:style w:type="paragraph" w:styleId="Heading3">
    <w:name w:val="heading 3"/>
    <w:basedOn w:val="Normal"/>
    <w:next w:val="Normal"/>
    <w:link w:val="Heading3Char"/>
    <w:autoRedefine/>
    <w:uiPriority w:val="9"/>
    <w:unhideWhenUsed/>
    <w:qFormat/>
    <w:rsid w:val="00CE2B84"/>
    <w:pPr>
      <w:keepNext/>
      <w:keepLines/>
      <w:numPr>
        <w:ilvl w:val="1"/>
        <w:numId w:val="10"/>
      </w:numPr>
      <w:spacing w:before="40" w:line="240" w:lineRule="atLeast"/>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0ACE"/>
    <w:rPr>
      <w:rFonts w:ascii="Arial" w:eastAsia="Arial" w:hAnsi="Arial" w:cs="Arial"/>
      <w:color w:val="1F3864" w:themeColor="accent1" w:themeShade="80"/>
      <w:kern w:val="0"/>
      <w:sz w:val="36"/>
      <w:szCs w:val="36"/>
      <w14:ligatures w14:val="none"/>
    </w:rPr>
  </w:style>
  <w:style w:type="character" w:styleId="Hyperlink">
    <w:name w:val="Hyperlink"/>
    <w:basedOn w:val="DefaultParagraphFont"/>
    <w:uiPriority w:val="99"/>
    <w:unhideWhenUsed/>
    <w:rsid w:val="00500ACE"/>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1,List Paragraph12,F5 List Paragraph,Colorful List - Accent 11,Normal numbered,L"/>
    <w:basedOn w:val="Normal"/>
    <w:link w:val="ListParagraphChar"/>
    <w:uiPriority w:val="34"/>
    <w:qFormat/>
    <w:rsid w:val="00500ACE"/>
    <w:pPr>
      <w:numPr>
        <w:numId w:val="12"/>
      </w:numPr>
      <w:spacing w:after="160" w:line="259" w:lineRule="auto"/>
      <w:contextualSpacing/>
    </w:pPr>
    <w:rPr>
      <w:rFonts w:asciiTheme="minorHAnsi" w:hAnsiTheme="minorHAnsi"/>
      <w:sz w:val="22"/>
    </w:rPr>
  </w:style>
  <w:style w:type="paragraph" w:styleId="CommentText">
    <w:name w:val="annotation text"/>
    <w:basedOn w:val="Normal"/>
    <w:link w:val="CommentTextChar"/>
    <w:uiPriority w:val="99"/>
    <w:unhideWhenUsed/>
    <w:rsid w:val="00500ACE"/>
    <w:pPr>
      <w:spacing w:line="240" w:lineRule="auto"/>
    </w:pPr>
    <w:rPr>
      <w:sz w:val="20"/>
      <w:szCs w:val="20"/>
    </w:rPr>
  </w:style>
  <w:style w:type="character" w:customStyle="1" w:styleId="CommentTextChar">
    <w:name w:val="Comment Text Char"/>
    <w:basedOn w:val="DefaultParagraphFont"/>
    <w:link w:val="CommentText"/>
    <w:uiPriority w:val="99"/>
    <w:rsid w:val="00500ACE"/>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500ACE"/>
    <w:rPr>
      <w:sz w:val="16"/>
      <w:szCs w:val="16"/>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1 Char,L Char"/>
    <w:basedOn w:val="DefaultParagraphFont"/>
    <w:link w:val="ListParagraph"/>
    <w:uiPriority w:val="34"/>
    <w:qFormat/>
    <w:locked/>
    <w:rsid w:val="00500ACE"/>
    <w:rPr>
      <w:kern w:val="0"/>
      <w14:ligatures w14:val="none"/>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Carattere Carattere"/>
    <w:basedOn w:val="Normal"/>
    <w:link w:val="FootnoteTextChar"/>
    <w:uiPriority w:val="99"/>
    <w:semiHidden/>
    <w:unhideWhenUsed/>
    <w:rsid w:val="00500ACE"/>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semiHidden/>
    <w:rsid w:val="00500ACE"/>
    <w:rPr>
      <w:rFonts w:ascii="Arial" w:hAnsi="Arial"/>
      <w:kern w:val="0"/>
      <w:sz w:val="20"/>
      <w:szCs w:val="20"/>
      <w14:ligatures w14:val="none"/>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link w:val="BVIfnrChar1CharCharCharCharChar"/>
    <w:uiPriority w:val="99"/>
    <w:unhideWhenUsed/>
    <w:rsid w:val="00500ACE"/>
    <w:rPr>
      <w:vertAlign w:val="superscript"/>
    </w:rPr>
  </w:style>
  <w:style w:type="character" w:customStyle="1" w:styleId="eop">
    <w:name w:val="eop"/>
    <w:basedOn w:val="DefaultParagraphFont"/>
    <w:rsid w:val="00500ACE"/>
  </w:style>
  <w:style w:type="paragraph" w:customStyle="1" w:styleId="BVIfnrChar1CharCharCharCharChar">
    <w:name w:val="BVI fnr Char1 Char Char Char Char Char"/>
    <w:aliases w:val="BVI fnr Car Car Char1 Char Char Char Char Char,BVI fnr Car Char1 Char Char Char Char Char,BVI fnr Car Car Car Car Char2 Char Char Char Char Char"/>
    <w:basedOn w:val="Normal"/>
    <w:link w:val="FootnoteReference"/>
    <w:uiPriority w:val="99"/>
    <w:rsid w:val="00500ACE"/>
    <w:pPr>
      <w:spacing w:after="160" w:line="240" w:lineRule="exact"/>
    </w:pPr>
    <w:rPr>
      <w:rFonts w:asciiTheme="minorHAnsi" w:hAnsiTheme="minorHAnsi"/>
      <w:kern w:val="2"/>
      <w:sz w:val="22"/>
      <w:vertAlign w:val="superscript"/>
      <w14:ligatures w14:val="standardContextual"/>
    </w:rPr>
  </w:style>
  <w:style w:type="character" w:styleId="Mention">
    <w:name w:val="Mention"/>
    <w:basedOn w:val="DefaultParagraphFont"/>
    <w:uiPriority w:val="99"/>
    <w:unhideWhenUsed/>
    <w:rsid w:val="00500ACE"/>
    <w:rPr>
      <w:color w:val="2B579A"/>
      <w:shd w:val="clear" w:color="auto" w:fill="E1DFDD"/>
    </w:rPr>
  </w:style>
  <w:style w:type="table" w:styleId="TableGrid">
    <w:name w:val="Table Grid"/>
    <w:basedOn w:val="TableNormal"/>
    <w:uiPriority w:val="39"/>
    <w:rsid w:val="00500A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0ACE"/>
    <w:pPr>
      <w:spacing w:after="0" w:line="240" w:lineRule="auto"/>
    </w:pPr>
  </w:style>
  <w:style w:type="paragraph" w:styleId="Revision">
    <w:name w:val="Revision"/>
    <w:hidden/>
    <w:uiPriority w:val="99"/>
    <w:semiHidden/>
    <w:rsid w:val="00DE0DC3"/>
    <w:pPr>
      <w:spacing w:after="0" w:line="240" w:lineRule="auto"/>
    </w:pPr>
    <w:rPr>
      <w:rFonts w:ascii="Arial" w:hAnsi="Arial"/>
      <w:kern w:val="0"/>
      <w:sz w:val="24"/>
      <w14:ligatures w14:val="none"/>
    </w:rPr>
  </w:style>
  <w:style w:type="paragraph" w:customStyle="1" w:styleId="DESNZbulletedlist">
    <w:name w:val="DESNZ bulleted list"/>
    <w:basedOn w:val="Normal"/>
    <w:uiPriority w:val="2"/>
    <w:qFormat/>
    <w:rsid w:val="00521356"/>
    <w:pPr>
      <w:numPr>
        <w:numId w:val="6"/>
      </w:numPr>
      <w:spacing w:after="120"/>
      <w:ind w:left="714" w:hanging="357"/>
    </w:pPr>
  </w:style>
  <w:style w:type="paragraph" w:styleId="CommentSubject">
    <w:name w:val="annotation subject"/>
    <w:basedOn w:val="CommentText"/>
    <w:next w:val="CommentText"/>
    <w:link w:val="CommentSubjectChar"/>
    <w:uiPriority w:val="99"/>
    <w:semiHidden/>
    <w:unhideWhenUsed/>
    <w:rsid w:val="005B1479"/>
    <w:rPr>
      <w:b/>
      <w:bCs/>
    </w:rPr>
  </w:style>
  <w:style w:type="character" w:customStyle="1" w:styleId="CommentSubjectChar">
    <w:name w:val="Comment Subject Char"/>
    <w:basedOn w:val="CommentTextChar"/>
    <w:link w:val="CommentSubject"/>
    <w:uiPriority w:val="99"/>
    <w:semiHidden/>
    <w:rsid w:val="005B1479"/>
    <w:rPr>
      <w:rFonts w:ascii="Arial" w:hAnsi="Arial"/>
      <w:b/>
      <w:bCs/>
      <w:kern w:val="0"/>
      <w:sz w:val="20"/>
      <w:szCs w:val="20"/>
      <w14:ligatures w14:val="none"/>
    </w:rPr>
  </w:style>
  <w:style w:type="paragraph" w:styleId="Header">
    <w:name w:val="header"/>
    <w:basedOn w:val="Normal"/>
    <w:link w:val="HeaderChar"/>
    <w:uiPriority w:val="99"/>
    <w:unhideWhenUsed/>
    <w:rsid w:val="00B42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604"/>
    <w:rPr>
      <w:rFonts w:ascii="Arial" w:hAnsi="Arial"/>
      <w:kern w:val="0"/>
      <w:sz w:val="24"/>
      <w14:ligatures w14:val="none"/>
    </w:rPr>
  </w:style>
  <w:style w:type="paragraph" w:styleId="Footer">
    <w:name w:val="footer"/>
    <w:basedOn w:val="Normal"/>
    <w:link w:val="FooterChar"/>
    <w:uiPriority w:val="99"/>
    <w:unhideWhenUsed/>
    <w:rsid w:val="00B42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604"/>
    <w:rPr>
      <w:rFonts w:ascii="Arial" w:hAnsi="Arial"/>
      <w:kern w:val="0"/>
      <w:sz w:val="24"/>
      <w14:ligatures w14:val="none"/>
    </w:rPr>
  </w:style>
  <w:style w:type="character" w:styleId="FollowedHyperlink">
    <w:name w:val="FollowedHyperlink"/>
    <w:basedOn w:val="DefaultParagraphFont"/>
    <w:uiPriority w:val="99"/>
    <w:semiHidden/>
    <w:unhideWhenUsed/>
    <w:rsid w:val="001B0489"/>
    <w:rPr>
      <w:color w:val="954F72" w:themeColor="followedHyperlink"/>
      <w:u w:val="single"/>
    </w:rPr>
  </w:style>
  <w:style w:type="character" w:customStyle="1" w:styleId="Heading3Char">
    <w:name w:val="Heading 3 Char"/>
    <w:basedOn w:val="DefaultParagraphFont"/>
    <w:link w:val="Heading3"/>
    <w:uiPriority w:val="9"/>
    <w:rsid w:val="00CE2B84"/>
    <w:rPr>
      <w:rFonts w:ascii="Arial" w:eastAsiaTheme="majorEastAsia" w:hAnsi="Arial" w:cstheme="majorBidi"/>
      <w:kern w:val="0"/>
      <w:sz w:val="28"/>
      <w:szCs w:val="24"/>
      <w14:ligatures w14:val="none"/>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53501">
      <w:bodyDiv w:val="1"/>
      <w:marLeft w:val="0"/>
      <w:marRight w:val="0"/>
      <w:marTop w:val="0"/>
      <w:marBottom w:val="0"/>
      <w:divBdr>
        <w:top w:val="none" w:sz="0" w:space="0" w:color="auto"/>
        <w:left w:val="none" w:sz="0" w:space="0" w:color="auto"/>
        <w:bottom w:val="none" w:sz="0" w:space="0" w:color="auto"/>
        <w:right w:val="none" w:sz="0" w:space="0" w:color="auto"/>
      </w:divBdr>
    </w:div>
    <w:div w:id="446588358">
      <w:bodyDiv w:val="1"/>
      <w:marLeft w:val="0"/>
      <w:marRight w:val="0"/>
      <w:marTop w:val="0"/>
      <w:marBottom w:val="0"/>
      <w:divBdr>
        <w:top w:val="none" w:sz="0" w:space="0" w:color="auto"/>
        <w:left w:val="none" w:sz="0" w:space="0" w:color="auto"/>
        <w:bottom w:val="none" w:sz="0" w:space="0" w:color="auto"/>
        <w:right w:val="none" w:sz="0" w:space="0" w:color="auto"/>
      </w:divBdr>
    </w:div>
    <w:div w:id="9996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Industrial Energy</TermName>
          <TermId xmlns="http://schemas.microsoft.com/office/infopath/2007/PartnerControls">b2486747-91a1-47fc-a453-6ece4dd0ac4f</TermId>
        </TermInfo>
      </Terms>
    </h573c97cf80c4aa6b446c5363dc3ac94>
    <TaxCatchAll xmlns="f2dd8cec-1deb-4bce-8ef8-42682733d341">
      <Value>17</Value>
      <Value>3</Value>
      <Value>1</Value>
    </TaxCatchAll>
    <lcf76f155ced4ddcb4097134ff3c332f xmlns="09013acb-2933-42b6-9895-4d60a795be4b">
      <Terms xmlns="http://schemas.microsoft.com/office/infopath/2007/PartnerControls"/>
    </lcf76f155ced4ddcb4097134ff3c332f>
    <_dlc_DocId xmlns="f2dd8cec-1deb-4bce-8ef8-42682733d341">JFTN47ZX5RP4-1611130775-162956</_dlc_DocId>
    <_dlc_DocIdUrl xmlns="f2dd8cec-1deb-4bce-8ef8-42682733d341">
      <Url>https://beisgov.sharepoint.com/sites/CCUSProgrammeDelivery-OS/_layouts/15/DocIdRedir.aspx?ID=JFTN47ZX5RP4-1611130775-162956</Url>
      <Description>JFTN47ZX5RP4-1611130775-162956</Description>
    </_dlc_DocIdUrl>
    <SharedWithUsers xmlns="f2dd8cec-1deb-4bce-8ef8-42682733d341">
      <UserInfo>
        <DisplayName>Dykstra, Tamsin (Energy Security)</DisplayName>
        <AccountId>2827</AccountId>
        <AccountType/>
      </UserInfo>
      <UserInfo>
        <DisplayName>Hubble, Sean (Energy Security)</DisplayName>
        <AccountId>296</AccountId>
        <AccountType/>
      </UserInfo>
      <UserInfo>
        <DisplayName>zz_Mills2, Steven (Energy Security)</DisplayName>
        <AccountId>478</AccountId>
        <AccountType/>
      </UserInfo>
      <UserInfo>
        <DisplayName>Griffiths2, Ollie (Energy Security)</DisplayName>
        <AccountId>2096</AccountId>
        <AccountType/>
      </UserInfo>
      <UserInfo>
        <DisplayName>Willman, Paul (Energy Security)</DisplayName>
        <AccountId>459</AccountId>
        <AccountType/>
      </UserInfo>
      <UserInfo>
        <DisplayName>zz_Olszewska, Monika (Energy Security)</DisplayName>
        <AccountId>3882</AccountId>
        <AccountType/>
      </UserInfo>
      <UserInfo>
        <DisplayName>Fox, Jodie (Energy Security)</DisplayName>
        <AccountId>208</AccountId>
        <AccountType/>
      </UserInfo>
      <UserInfo>
        <DisplayName>Ritchie, Dominique (NZBI - Hydrogen &amp; Industrial Carbon Capture)</DisplayName>
        <AccountId>207</AccountId>
        <AccountType/>
      </UserInfo>
      <UserInfo>
        <DisplayName>Pillai2, Shreya (Energy Security)</DisplayName>
        <AccountId>132</AccountId>
        <AccountType/>
      </UserInfo>
      <UserInfo>
        <DisplayName>Crolla3, Leo (Energy Security)</DisplayName>
        <AccountId>4368</AccountId>
        <AccountType/>
      </UserInfo>
      <UserInfo>
        <DisplayName>Parker, Alex (Energy Security)</DisplayName>
        <AccountId>252</AccountId>
        <AccountType/>
      </UserInfo>
      <UserInfo>
        <DisplayName>Hughes, Fran (Energy Security)</DisplayName>
        <AccountId>288</AccountId>
        <AccountType/>
      </UserInfo>
      <UserInfo>
        <DisplayName>McCarthy, James (Energy Security)</DisplayName>
        <AccountId>4163</AccountId>
        <AccountType/>
      </UserInfo>
      <UserInfo>
        <DisplayName>Stevenson, Tom (Energy Security)</DisplayName>
        <AccountId>2826</AccountId>
        <AccountType/>
      </UserInfo>
      <UserInfo>
        <DisplayName>Kiso2, Jan (Energy Security)</DisplayName>
        <AccountId>295</AccountId>
        <AccountType/>
      </UserInfo>
      <UserInfo>
        <DisplayName>Chunara, Maysa (Energy Security)</DisplayName>
        <AccountId>223</AccountId>
        <AccountType/>
      </UserInfo>
      <UserInfo>
        <DisplayName>Cliff, Sophia (Energy Security)</DisplayName>
        <AccountId>457</AccountId>
        <AccountType/>
      </UserInfo>
      <UserInfo>
        <DisplayName>lovestone, beatrice (Energy Security)</DisplayName>
        <AccountId>2810</AccountId>
        <AccountType/>
      </UserInfo>
    </SharedWithUsers>
    <_ip_UnifiedCompliancePolicyUIAction xmlns="http://schemas.microsoft.com/sharepoint/v3" xsi:nil="true"/>
    <Org xmlns="09013acb-2933-42b6-9895-4d60a795be4b" xsi:nil="true"/>
    <Time xmlns="09013acb-2933-42b6-9895-4d60a795be4b" xsi:nil="true"/>
    <_ip_UnifiedCompliancePolicyProperties xmlns="http://schemas.microsoft.com/sharepoint/v3" xsi:nil="true"/>
    <_Flow_SignoffStatus xmlns="09013acb-2933-42b6-9895-4d60a795be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6FA204D0E8937849A202EBD8574C69A7" ma:contentTypeVersion="24" ma:contentTypeDescription="Create a new document." ma:contentTypeScope="" ma:versionID="3fe625474aa87e4ad74d3b34d754dc79">
  <xsd:schema xmlns:xsd="http://www.w3.org/2001/XMLSchema" xmlns:xs="http://www.w3.org/2001/XMLSchema" xmlns:p="http://schemas.microsoft.com/office/2006/metadata/properties" xmlns:ns1="http://schemas.microsoft.com/sharepoint/v3" xmlns:ns2="0f9fa326-da26-4ea8-b6a9-645e8136fe1d" xmlns:ns3="f2dd8cec-1deb-4bce-8ef8-42682733d341" xmlns:ns4="aaacb922-5235-4a66-b188-303b9b46fbd7" xmlns:ns5="09013acb-2933-42b6-9895-4d60a795be4b" targetNamespace="http://schemas.microsoft.com/office/2006/metadata/properties" ma:root="true" ma:fieldsID="b58bc940af1c50154eddadf8759f395c" ns1:_="" ns2:_="" ns3:_="" ns4:_="" ns5:_="">
    <xsd:import namespace="http://schemas.microsoft.com/sharepoint/v3"/>
    <xsd:import namespace="0f9fa326-da26-4ea8-b6a9-645e8136fe1d"/>
    <xsd:import namespace="f2dd8cec-1deb-4bce-8ef8-42682733d341"/>
    <xsd:import namespace="aaacb922-5235-4a66-b188-303b9b46fbd7"/>
    <xsd:import namespace="09013acb-2933-42b6-9895-4d60a795be4b"/>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DateTaken" minOccurs="0"/>
                <xsd:element ref="ns5:MediaLengthInSecond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bjectDetectorVersions" minOccurs="0"/>
                <xsd:element ref="ns5:MediaServiceOCR" minOccurs="0"/>
                <xsd:element ref="ns5:_Flow_SignoffStatus" minOccurs="0"/>
                <xsd:element ref="ns5:Org" minOccurs="0"/>
                <xsd:element ref="ns5:MediaServiceLocation" minOccurs="0"/>
                <xsd:element ref="ns5:MediaServiceSearchProperties" minOccurs="0"/>
                <xsd:element ref="ns5:Time" minOccurs="0"/>
                <xsd:element ref="ns5: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arbon Capture, Usage and Storage|9cbc141d-916e-4059-9e35-d8e514eedcec"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d8cec-1deb-4bce-8ef8-42682733d34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74d860f-dd08-4d96-a646-2be7a8a1c448}" ma:internalName="TaxCatchAll" ma:showField="CatchAllData"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4d860f-dd08-4d96-a646-2be7a8a1c448}" ma:internalName="TaxCatchAllLabel" ma:readOnly="true" ma:showField="CatchAllDataLabel"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13acb-2933-42b6-9895-4d60a795be4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_Flow_SignoffStatus" ma:index="32" nillable="true" ma:displayName="Sign-off status" ma:internalName="Sign_x002d_off_x0020_status">
      <xsd:simpleType>
        <xsd:restriction base="dms:Text"/>
      </xsd:simpleType>
    </xsd:element>
    <xsd:element name="Org" ma:index="33" nillable="true" ma:displayName="Org" ma:format="Dropdown" ma:internalName="Org">
      <xsd:simpleType>
        <xsd:union memberTypes="dms:Text">
          <xsd:simpleType>
            <xsd:restriction base="dms:Choice">
              <xsd:enumeration value="BP"/>
              <xsd:enumeration value="NEP"/>
            </xsd:restriction>
          </xsd:simpleType>
        </xsd:union>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Time" ma:index="36" nillable="true" ma:displayName="Time" ma:format="DateTime" ma:internalName="Time">
      <xsd:simpleType>
        <xsd:restriction base="dms:DateTim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81ED4-895B-4C7C-9805-33DF2D9546A1}">
  <ds:schemaRefs>
    <ds:schemaRef ds:uri="http://schemas.microsoft.com/office/2006/metadata/properties"/>
    <ds:schemaRef ds:uri="http://schemas.microsoft.com/office/infopath/2007/PartnerControls"/>
    <ds:schemaRef ds:uri="0f9fa326-da26-4ea8-b6a9-645e8136fe1d"/>
    <ds:schemaRef ds:uri="aaacb922-5235-4a66-b188-303b9b46fbd7"/>
    <ds:schemaRef ds:uri="f2dd8cec-1deb-4bce-8ef8-42682733d341"/>
    <ds:schemaRef ds:uri="09013acb-2933-42b6-9895-4d60a795be4b"/>
    <ds:schemaRef ds:uri="http://schemas.microsoft.com/sharepoint/v3"/>
  </ds:schemaRefs>
</ds:datastoreItem>
</file>

<file path=customXml/itemProps2.xml><?xml version="1.0" encoding="utf-8"?>
<ds:datastoreItem xmlns:ds="http://schemas.openxmlformats.org/officeDocument/2006/customXml" ds:itemID="{75530AAB-A804-4BC0-BEDA-5291EC0D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f2dd8cec-1deb-4bce-8ef8-42682733d341"/>
    <ds:schemaRef ds:uri="aaacb922-5235-4a66-b188-303b9b46fbd7"/>
    <ds:schemaRef ds:uri="09013acb-2933-42b6-9895-4d60a795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1F9AA-EC29-4C63-8FB6-8DC872F6C10A}">
  <ds:schemaRefs>
    <ds:schemaRef ds:uri="http://schemas.microsoft.com/sharepoint/events"/>
  </ds:schemaRefs>
</ds:datastoreItem>
</file>

<file path=customXml/itemProps4.xml><?xml version="1.0" encoding="utf-8"?>
<ds:datastoreItem xmlns:ds="http://schemas.openxmlformats.org/officeDocument/2006/customXml" ds:itemID="{BC46AF8E-14EF-430E-9915-F41BDF38438E}">
  <ds:schemaRefs>
    <ds:schemaRef ds:uri="http://schemas.microsoft.com/sharepoint/v3/contenttype/forms"/>
  </ds:schemaRefs>
</ds:datastoreItem>
</file>

<file path=customXml/itemProps5.xml><?xml version="1.0" encoding="utf-8"?>
<ds:datastoreItem xmlns:ds="http://schemas.openxmlformats.org/officeDocument/2006/customXml" ds:itemID="{532569FF-BAEA-4C7D-8E6E-A293AEBFF184}">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987</Words>
  <Characters>5453</Characters>
  <Application>Microsoft Office Word</Application>
  <DocSecurity>0</DocSecurity>
  <Lines>152</Lines>
  <Paragraphs>45</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Dykstra, Tamsin (Energy Security)</dc:creator>
  <cp:keywords/>
  <dc:description/>
  <cp:lastModifiedBy>Moore, Samantha (Energy Security)</cp:lastModifiedBy>
  <cp:revision>246</cp:revision>
  <dcterms:created xsi:type="dcterms:W3CDTF">2024-08-18T19:26:00Z</dcterms:created>
  <dcterms:modified xsi:type="dcterms:W3CDTF">2026-02-03T10:39:00Z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2023-12-01T16:20:25Z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faf3ea05-8d85-4b38-b548-5cb55329e967</vt:lpwstr>
  </property>
  <property fmtid="{D5CDD505-2E9C-101B-9397-08002B2CF9AE}" pid="8" name="MSIP_Label_ba62f585-b40f-4ab9-bafe-39150f03d124_ContentBits">
    <vt:lpwstr>0</vt:lpwstr>
  </property>
  <property fmtid="{D5CDD505-2E9C-101B-9397-08002B2CF9AE}" pid="9" name="ContentTypeId">
    <vt:lpwstr>0x0101004691A8DE0991884F8E90AD6474FC737301006FA204D0E8937849A202EBD8574C69A7</vt:lpwstr>
  </property>
  <property fmtid="{D5CDD505-2E9C-101B-9397-08002B2CF9AE}" pid="10" name="KIM_Activity">
    <vt:lpwstr>17;#Industrial Energy|b2486747-91a1-47fc-a453-6ece4dd0ac4f</vt:lpwstr>
  </property>
  <property fmtid="{D5CDD505-2E9C-101B-9397-08002B2CF9AE}" pid="11" name="MediaServiceImageTags">
    <vt:lpwstr/>
  </property>
  <property fmtid="{D5CDD505-2E9C-101B-9397-08002B2CF9AE}" pid="12" name="KIM_GovernmentBody">
    <vt:lpwstr>3;#BEIS|b386cac2-c28c-4db4-8fca-43733d0e74ef</vt:lpwstr>
  </property>
  <property fmtid="{D5CDD505-2E9C-101B-9397-08002B2CF9AE}" pid="13" name="KIM_Function">
    <vt:lpwstr>1;#Energy and Climate|67dfd3db-8e6c-4d42-96c1-aed1098cd89b</vt:lpwstr>
  </property>
  <property fmtid="{D5CDD505-2E9C-101B-9397-08002B2CF9AE}" pid="14" name="_dlc_DocIdItemGuid">
    <vt:lpwstr>34cb6eef-ddff-4bac-866f-83bbaf156fca</vt:lpwstr>
  </property>
  <property fmtid="{D5CDD505-2E9C-101B-9397-08002B2CF9AE}" pid="15" name="docLang">
    <vt:lpwstr>en</vt:lpwstr>
  </property>
  <property fmtid="{D5CDD505-2E9C-101B-9397-08002B2CF9AE}" pid="16" name="Order">
    <vt:r8>15645900</vt:r8>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ies>
</file>