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A78E4C" w14:textId="0BF3D57F" w:rsidR="000B0589" w:rsidRDefault="00A3246F" w:rsidP="00BC2702">
      <w:pPr>
        <w:pStyle w:val="Conditions1"/>
        <w:numPr>
          <w:ilvl w:val="0"/>
          <w:numId w:val="0"/>
        </w:numPr>
      </w:pPr>
      <w:r>
        <w:rPr>
          <w:noProof/>
        </w:rPr>
        <w:drawing>
          <wp:inline distT="0" distB="0" distL="0" distR="0" wp14:anchorId="24522F0C" wp14:editId="40D05333">
            <wp:extent cx="3425825" cy="407035"/>
            <wp:effectExtent l="0" t="0" r="3175" b="0"/>
            <wp:docPr id="536756284"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56284" name="Picture 1" descr="LOGO"/>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5825" cy="407035"/>
                    </a:xfrm>
                    <a:prstGeom prst="rect">
                      <a:avLst/>
                    </a:prstGeom>
                    <a:noFill/>
                    <a:ln>
                      <a:noFill/>
                    </a:ln>
                  </pic:spPr>
                </pic:pic>
              </a:graphicData>
            </a:graphic>
          </wp:inline>
        </w:drawing>
      </w:r>
    </w:p>
    <w:p w14:paraId="2B1117F1" w14:textId="77777777" w:rsidR="000B0589" w:rsidRPr="00F473E7" w:rsidRDefault="000B0589" w:rsidP="000B0589">
      <w:pPr>
        <w:spacing w:before="60" w:after="60"/>
        <w:rPr>
          <w:sz w:val="16"/>
          <w:szCs w:val="16"/>
        </w:rPr>
      </w:pPr>
    </w:p>
    <w:tbl>
      <w:tblPr>
        <w:tblW w:w="9356"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5751BF5F" w14:textId="77777777" w:rsidTr="00E01451">
        <w:trPr>
          <w:cantSplit/>
          <w:trHeight w:val="23"/>
        </w:trPr>
        <w:tc>
          <w:tcPr>
            <w:tcW w:w="9356" w:type="dxa"/>
          </w:tcPr>
          <w:p w14:paraId="49D04E1E" w14:textId="1F25E38D" w:rsidR="000B0589" w:rsidRPr="00C73E15" w:rsidRDefault="0003031D" w:rsidP="00E01451">
            <w:pPr>
              <w:spacing w:before="120"/>
              <w:ind w:left="-105" w:right="34"/>
              <w:rPr>
                <w:rFonts w:ascii="Arial" w:hAnsi="Arial" w:cs="Arial"/>
                <w:b/>
                <w:color w:val="000000"/>
                <w:sz w:val="40"/>
                <w:szCs w:val="40"/>
              </w:rPr>
            </w:pPr>
            <w:bookmarkStart w:id="0" w:name="bmkTable00"/>
            <w:bookmarkEnd w:id="0"/>
            <w:r w:rsidRPr="00C73E15">
              <w:rPr>
                <w:rFonts w:ascii="Arial" w:hAnsi="Arial" w:cs="Arial"/>
                <w:b/>
                <w:color w:val="000000"/>
                <w:sz w:val="40"/>
                <w:szCs w:val="40"/>
              </w:rPr>
              <w:t>Order Decision</w:t>
            </w:r>
          </w:p>
        </w:tc>
      </w:tr>
      <w:tr w:rsidR="000B0589" w:rsidRPr="000C3F13" w14:paraId="640B1BFE" w14:textId="77777777" w:rsidTr="00E01451">
        <w:trPr>
          <w:cantSplit/>
          <w:trHeight w:val="23"/>
        </w:trPr>
        <w:tc>
          <w:tcPr>
            <w:tcW w:w="9356" w:type="dxa"/>
            <w:vAlign w:val="center"/>
          </w:tcPr>
          <w:p w14:paraId="76277D9E" w14:textId="5FA958C4" w:rsidR="000B0589" w:rsidRPr="0003031D" w:rsidRDefault="00C73E15" w:rsidP="00E01451">
            <w:pPr>
              <w:spacing w:before="60"/>
              <w:ind w:left="-105" w:right="34"/>
              <w:rPr>
                <w:color w:val="000000"/>
                <w:szCs w:val="22"/>
              </w:rPr>
            </w:pPr>
            <w:r w:rsidRPr="00C73E15">
              <w:rPr>
                <w:rFonts w:ascii="Arial" w:hAnsi="Arial" w:cs="Arial"/>
                <w:color w:val="000000"/>
                <w:sz w:val="24"/>
                <w:szCs w:val="24"/>
              </w:rPr>
              <w:t>Inquiry opened on</w:t>
            </w:r>
            <w:r w:rsidR="00502C00">
              <w:rPr>
                <w:rFonts w:ascii="Arial" w:hAnsi="Arial" w:cs="Arial"/>
                <w:color w:val="000000"/>
                <w:sz w:val="24"/>
                <w:szCs w:val="24"/>
              </w:rPr>
              <w:t xml:space="preserve"> </w:t>
            </w:r>
            <w:r w:rsidR="007C4E77">
              <w:rPr>
                <w:rFonts w:ascii="Arial" w:hAnsi="Arial" w:cs="Arial"/>
                <w:color w:val="000000"/>
                <w:sz w:val="24"/>
                <w:szCs w:val="24"/>
              </w:rPr>
              <w:t>9 December 2025</w:t>
            </w:r>
          </w:p>
        </w:tc>
      </w:tr>
      <w:tr w:rsidR="000B0589" w:rsidRPr="00361890" w14:paraId="74EFA5C9" w14:textId="77777777" w:rsidTr="00E01451">
        <w:trPr>
          <w:cantSplit/>
          <w:trHeight w:val="23"/>
        </w:trPr>
        <w:tc>
          <w:tcPr>
            <w:tcW w:w="9356" w:type="dxa"/>
          </w:tcPr>
          <w:p w14:paraId="193DDA62" w14:textId="60E78044" w:rsidR="000B0589" w:rsidRPr="00C73E15" w:rsidRDefault="0003031D" w:rsidP="00E01451">
            <w:pPr>
              <w:spacing w:before="180"/>
              <w:ind w:left="-105" w:right="34"/>
              <w:rPr>
                <w:rFonts w:ascii="Arial" w:hAnsi="Arial" w:cs="Arial"/>
                <w:b/>
                <w:color w:val="000000"/>
                <w:sz w:val="24"/>
                <w:szCs w:val="24"/>
              </w:rPr>
            </w:pPr>
            <w:r w:rsidRPr="00C73E15">
              <w:rPr>
                <w:rFonts w:ascii="Arial" w:hAnsi="Arial" w:cs="Arial"/>
                <w:b/>
                <w:color w:val="000000"/>
                <w:sz w:val="24"/>
                <w:szCs w:val="24"/>
              </w:rPr>
              <w:t xml:space="preserve">by </w:t>
            </w:r>
            <w:r w:rsidR="00A60652">
              <w:rPr>
                <w:rFonts w:ascii="Arial" w:hAnsi="Arial" w:cs="Arial"/>
                <w:b/>
                <w:color w:val="000000"/>
                <w:sz w:val="24"/>
                <w:szCs w:val="24"/>
              </w:rPr>
              <w:t>Claire Tregembo BA(Hons) MIPROW</w:t>
            </w:r>
          </w:p>
        </w:tc>
      </w:tr>
      <w:tr w:rsidR="000B0589" w:rsidRPr="00361890" w14:paraId="34429B45" w14:textId="77777777" w:rsidTr="00E01451">
        <w:trPr>
          <w:cantSplit/>
          <w:trHeight w:val="23"/>
        </w:trPr>
        <w:tc>
          <w:tcPr>
            <w:tcW w:w="9356" w:type="dxa"/>
          </w:tcPr>
          <w:p w14:paraId="28B7F519" w14:textId="24EEEEEF" w:rsidR="000B0589" w:rsidRPr="00C73E15" w:rsidRDefault="00C73E15" w:rsidP="00E01451">
            <w:pPr>
              <w:spacing w:before="120"/>
              <w:ind w:left="-105" w:right="34"/>
              <w:rPr>
                <w:rFonts w:ascii="Arial" w:hAnsi="Arial" w:cs="Arial"/>
                <w:b/>
                <w:color w:val="000000"/>
                <w:sz w:val="18"/>
                <w:szCs w:val="18"/>
              </w:rPr>
            </w:pPr>
            <w:r w:rsidRPr="00C73E15">
              <w:rPr>
                <w:rFonts w:ascii="Arial" w:hAnsi="Arial" w:cs="Arial"/>
                <w:b/>
                <w:color w:val="000000"/>
                <w:sz w:val="18"/>
                <w:szCs w:val="18"/>
              </w:rPr>
              <w:t xml:space="preserve">An Inspector </w:t>
            </w:r>
            <w:r w:rsidR="0003031D" w:rsidRPr="00C73E15">
              <w:rPr>
                <w:rFonts w:ascii="Arial" w:hAnsi="Arial" w:cs="Arial"/>
                <w:b/>
                <w:color w:val="000000"/>
                <w:sz w:val="18"/>
                <w:szCs w:val="18"/>
              </w:rPr>
              <w:t>appointed by the Secretary of State for Environment, Food and Rural Affairs</w:t>
            </w:r>
          </w:p>
        </w:tc>
      </w:tr>
      <w:tr w:rsidR="000B0589" w:rsidRPr="00A101CD" w14:paraId="3DCA1534" w14:textId="77777777" w:rsidTr="00E01451">
        <w:trPr>
          <w:cantSplit/>
          <w:trHeight w:val="23"/>
        </w:trPr>
        <w:tc>
          <w:tcPr>
            <w:tcW w:w="9356" w:type="dxa"/>
          </w:tcPr>
          <w:p w14:paraId="7A4B8213" w14:textId="6E983456" w:rsidR="000B0589" w:rsidRPr="00C73E15" w:rsidRDefault="000B0589" w:rsidP="00E01451">
            <w:pPr>
              <w:spacing w:before="120"/>
              <w:ind w:left="-105" w:right="176"/>
              <w:rPr>
                <w:rFonts w:ascii="Arial" w:hAnsi="Arial" w:cs="Arial"/>
                <w:b/>
                <w:color w:val="000000"/>
                <w:sz w:val="18"/>
                <w:szCs w:val="18"/>
              </w:rPr>
            </w:pPr>
            <w:r w:rsidRPr="00C73E15">
              <w:rPr>
                <w:rFonts w:ascii="Arial" w:hAnsi="Arial" w:cs="Arial"/>
                <w:b/>
                <w:color w:val="000000"/>
                <w:sz w:val="18"/>
                <w:szCs w:val="18"/>
              </w:rPr>
              <w:t>Decision date:</w:t>
            </w:r>
            <w:r w:rsidR="009651BC">
              <w:rPr>
                <w:rFonts w:ascii="Arial" w:hAnsi="Arial" w:cs="Arial"/>
                <w:b/>
                <w:color w:val="000000"/>
                <w:sz w:val="18"/>
                <w:szCs w:val="18"/>
              </w:rPr>
              <w:t xml:space="preserve"> 15 January 2026</w:t>
            </w:r>
          </w:p>
        </w:tc>
      </w:tr>
    </w:tbl>
    <w:p w14:paraId="71C4E627" w14:textId="77777777" w:rsidR="0003031D" w:rsidRPr="00F473E7" w:rsidRDefault="0003031D" w:rsidP="000B0589">
      <w:pPr>
        <w:rPr>
          <w:sz w:val="16"/>
          <w:szCs w:val="16"/>
        </w:rPr>
      </w:pPr>
    </w:p>
    <w:tbl>
      <w:tblPr>
        <w:tblW w:w="0" w:type="auto"/>
        <w:tblLayout w:type="fixed"/>
        <w:tblLook w:val="0000" w:firstRow="0" w:lastRow="0" w:firstColumn="0" w:lastColumn="0" w:noHBand="0" w:noVBand="0"/>
      </w:tblPr>
      <w:tblGrid>
        <w:gridCol w:w="9520"/>
      </w:tblGrid>
      <w:tr w:rsidR="0003031D" w14:paraId="5FCC0796" w14:textId="77777777" w:rsidTr="0003031D">
        <w:tc>
          <w:tcPr>
            <w:tcW w:w="9520" w:type="dxa"/>
          </w:tcPr>
          <w:p w14:paraId="095011EB" w14:textId="7D9601E6" w:rsidR="0003031D" w:rsidRPr="00C73E15" w:rsidRDefault="0003031D" w:rsidP="00E01451">
            <w:pPr>
              <w:spacing w:after="60"/>
              <w:ind w:left="-105"/>
              <w:rPr>
                <w:rFonts w:ascii="Arial" w:hAnsi="Arial" w:cs="Arial"/>
                <w:b/>
                <w:color w:val="000000"/>
                <w:sz w:val="24"/>
                <w:szCs w:val="24"/>
              </w:rPr>
            </w:pPr>
            <w:r w:rsidRPr="00C73E15">
              <w:rPr>
                <w:rFonts w:ascii="Arial" w:hAnsi="Arial" w:cs="Arial"/>
                <w:b/>
                <w:color w:val="000000"/>
                <w:sz w:val="24"/>
                <w:szCs w:val="24"/>
              </w:rPr>
              <w:t xml:space="preserve">Order Ref: </w:t>
            </w:r>
            <w:r w:rsidR="00C73E15" w:rsidRPr="00C73E15">
              <w:rPr>
                <w:rFonts w:ascii="Arial" w:hAnsi="Arial" w:cs="Arial"/>
                <w:b/>
                <w:color w:val="000000"/>
                <w:sz w:val="24"/>
                <w:szCs w:val="24"/>
              </w:rPr>
              <w:t>ROW</w:t>
            </w:r>
            <w:r w:rsidRPr="00C73E15">
              <w:rPr>
                <w:rFonts w:ascii="Arial" w:hAnsi="Arial" w:cs="Arial"/>
                <w:b/>
                <w:color w:val="000000"/>
                <w:sz w:val="24"/>
                <w:szCs w:val="24"/>
              </w:rPr>
              <w:t>/</w:t>
            </w:r>
            <w:r w:rsidR="008132D1">
              <w:rPr>
                <w:rFonts w:ascii="Arial" w:hAnsi="Arial" w:cs="Arial"/>
                <w:b/>
                <w:color w:val="000000"/>
                <w:sz w:val="24"/>
                <w:szCs w:val="24"/>
              </w:rPr>
              <w:t>3362535</w:t>
            </w:r>
          </w:p>
        </w:tc>
      </w:tr>
      <w:tr w:rsidR="0003031D" w14:paraId="6D07278B" w14:textId="77777777" w:rsidTr="0003031D">
        <w:tc>
          <w:tcPr>
            <w:tcW w:w="9520" w:type="dxa"/>
          </w:tcPr>
          <w:p w14:paraId="68DFCEA3" w14:textId="3CCE06D8" w:rsidR="0003031D" w:rsidRPr="00580D92" w:rsidRDefault="0003031D" w:rsidP="00A6340A">
            <w:pPr>
              <w:pStyle w:val="TBullet"/>
              <w:ind w:left="313"/>
              <w:rPr>
                <w:rFonts w:ascii="Arial" w:hAnsi="Arial" w:cs="Arial"/>
                <w:sz w:val="22"/>
                <w:szCs w:val="22"/>
              </w:rPr>
            </w:pPr>
            <w:r w:rsidRPr="00580D92">
              <w:rPr>
                <w:rFonts w:ascii="Arial" w:hAnsi="Arial" w:cs="Arial"/>
                <w:sz w:val="22"/>
                <w:szCs w:val="22"/>
              </w:rPr>
              <w:t xml:space="preserve">This Order is made under </w:t>
            </w:r>
            <w:r w:rsidR="00950B79" w:rsidRPr="00580D92">
              <w:rPr>
                <w:rFonts w:ascii="Arial" w:hAnsi="Arial" w:cs="Arial"/>
                <w:sz w:val="22"/>
                <w:szCs w:val="22"/>
              </w:rPr>
              <w:t>s</w:t>
            </w:r>
            <w:r w:rsidRPr="00580D92">
              <w:rPr>
                <w:rFonts w:ascii="Arial" w:hAnsi="Arial" w:cs="Arial"/>
                <w:sz w:val="22"/>
                <w:szCs w:val="22"/>
              </w:rPr>
              <w:t xml:space="preserve">ection 257 of the Town and Country Planning Act 1990 and is known as the </w:t>
            </w:r>
            <w:r w:rsidR="00BF37A3" w:rsidRPr="00580D92">
              <w:rPr>
                <w:rFonts w:ascii="Arial" w:hAnsi="Arial" w:cs="Arial"/>
                <w:sz w:val="22"/>
                <w:szCs w:val="22"/>
              </w:rPr>
              <w:t xml:space="preserve">West Northamptonshire Council </w:t>
            </w:r>
            <w:r w:rsidR="00EB65F9" w:rsidRPr="00580D92">
              <w:rPr>
                <w:rFonts w:ascii="Arial" w:hAnsi="Arial" w:cs="Arial"/>
                <w:sz w:val="22"/>
                <w:szCs w:val="22"/>
              </w:rPr>
              <w:t xml:space="preserve">Public Bridleway Stopping Up Order 2024 </w:t>
            </w:r>
            <w:r w:rsidR="00E8547B" w:rsidRPr="00580D92">
              <w:rPr>
                <w:rFonts w:ascii="Arial" w:hAnsi="Arial" w:cs="Arial"/>
                <w:sz w:val="22"/>
                <w:szCs w:val="22"/>
              </w:rPr>
              <w:t xml:space="preserve">(Public Bridleway (SB32) </w:t>
            </w:r>
            <w:r w:rsidR="00250AFF" w:rsidRPr="00580D92">
              <w:rPr>
                <w:rFonts w:ascii="Arial" w:hAnsi="Arial" w:cs="Arial"/>
                <w:sz w:val="22"/>
                <w:szCs w:val="22"/>
              </w:rPr>
              <w:t>in the Parish of Towcester (Part between Tiffield Road and the A43)</w:t>
            </w:r>
            <w:r w:rsidR="008A1774" w:rsidRPr="00580D92">
              <w:rPr>
                <w:rFonts w:ascii="Arial" w:hAnsi="Arial" w:cs="Arial"/>
                <w:sz w:val="22"/>
                <w:szCs w:val="22"/>
              </w:rPr>
              <w:t>)</w:t>
            </w:r>
            <w:r w:rsidRPr="00580D92">
              <w:rPr>
                <w:rFonts w:ascii="Arial" w:hAnsi="Arial" w:cs="Arial"/>
                <w:sz w:val="22"/>
                <w:szCs w:val="22"/>
              </w:rPr>
              <w:t>.</w:t>
            </w:r>
          </w:p>
        </w:tc>
      </w:tr>
      <w:tr w:rsidR="0003031D" w14:paraId="751644B7" w14:textId="77777777" w:rsidTr="0003031D">
        <w:tc>
          <w:tcPr>
            <w:tcW w:w="9520" w:type="dxa"/>
          </w:tcPr>
          <w:p w14:paraId="6E4F5900" w14:textId="148070E3" w:rsidR="0003031D" w:rsidRPr="00BF63F5" w:rsidRDefault="0003031D" w:rsidP="00A6340A">
            <w:pPr>
              <w:pStyle w:val="TBullet"/>
              <w:ind w:left="313"/>
              <w:rPr>
                <w:rFonts w:ascii="Arial" w:hAnsi="Arial" w:cs="Arial"/>
                <w:sz w:val="22"/>
                <w:szCs w:val="22"/>
              </w:rPr>
            </w:pPr>
            <w:r w:rsidRPr="00BF63F5">
              <w:rPr>
                <w:rFonts w:ascii="Arial" w:hAnsi="Arial" w:cs="Arial"/>
                <w:sz w:val="22"/>
                <w:szCs w:val="22"/>
              </w:rPr>
              <w:t xml:space="preserve">The Order is dated </w:t>
            </w:r>
            <w:r w:rsidR="00E51974" w:rsidRPr="00BF63F5">
              <w:rPr>
                <w:rFonts w:ascii="Arial" w:hAnsi="Arial" w:cs="Arial"/>
                <w:sz w:val="22"/>
                <w:szCs w:val="22"/>
              </w:rPr>
              <w:t xml:space="preserve">12 March 2024 </w:t>
            </w:r>
            <w:r w:rsidRPr="00BF63F5">
              <w:rPr>
                <w:rFonts w:ascii="Arial" w:hAnsi="Arial" w:cs="Arial"/>
                <w:sz w:val="22"/>
                <w:szCs w:val="22"/>
              </w:rPr>
              <w:t xml:space="preserve">and proposes to extinguish the public right of way shown on the Order </w:t>
            </w:r>
            <w:r w:rsidR="00BF16A7" w:rsidRPr="00BF63F5">
              <w:rPr>
                <w:rFonts w:ascii="Arial" w:hAnsi="Arial" w:cs="Arial"/>
                <w:sz w:val="22"/>
                <w:szCs w:val="22"/>
              </w:rPr>
              <w:t>Map</w:t>
            </w:r>
            <w:r w:rsidRPr="00BF63F5">
              <w:rPr>
                <w:rFonts w:ascii="Arial" w:hAnsi="Arial" w:cs="Arial"/>
                <w:sz w:val="22"/>
                <w:szCs w:val="22"/>
              </w:rPr>
              <w:t xml:space="preserve"> and described in the Order Schedule.</w:t>
            </w:r>
          </w:p>
        </w:tc>
      </w:tr>
      <w:tr w:rsidR="0003031D" w14:paraId="13B44EF0" w14:textId="77777777" w:rsidTr="0003031D">
        <w:tc>
          <w:tcPr>
            <w:tcW w:w="9520" w:type="dxa"/>
          </w:tcPr>
          <w:p w14:paraId="54BDE2D8" w14:textId="0A247F8C" w:rsidR="0003031D" w:rsidRPr="00CF195A" w:rsidRDefault="0003031D" w:rsidP="00A83505">
            <w:pPr>
              <w:pStyle w:val="TBullet"/>
              <w:ind w:left="313"/>
              <w:rPr>
                <w:rFonts w:ascii="Arial" w:hAnsi="Arial" w:cs="Arial"/>
                <w:sz w:val="22"/>
                <w:szCs w:val="22"/>
              </w:rPr>
            </w:pPr>
            <w:r w:rsidRPr="00CF195A">
              <w:rPr>
                <w:rFonts w:ascii="Arial" w:hAnsi="Arial" w:cs="Arial"/>
                <w:sz w:val="22"/>
                <w:szCs w:val="22"/>
              </w:rPr>
              <w:t xml:space="preserve">There were </w:t>
            </w:r>
            <w:r w:rsidR="00A83505" w:rsidRPr="00CF195A">
              <w:rPr>
                <w:rFonts w:ascii="Arial" w:hAnsi="Arial" w:cs="Arial"/>
                <w:sz w:val="22"/>
                <w:szCs w:val="22"/>
              </w:rPr>
              <w:t>4</w:t>
            </w:r>
            <w:r w:rsidR="00953687" w:rsidRPr="00CF195A">
              <w:rPr>
                <w:rFonts w:ascii="Arial" w:hAnsi="Arial" w:cs="Arial"/>
                <w:sz w:val="22"/>
                <w:szCs w:val="22"/>
              </w:rPr>
              <w:t>3</w:t>
            </w:r>
            <w:r w:rsidRPr="00CF195A">
              <w:rPr>
                <w:rFonts w:ascii="Arial" w:hAnsi="Arial" w:cs="Arial"/>
                <w:sz w:val="22"/>
                <w:szCs w:val="22"/>
              </w:rPr>
              <w:t xml:space="preserve"> objections outstanding at the commencement of the inquiry.</w:t>
            </w:r>
          </w:p>
        </w:tc>
      </w:tr>
      <w:tr w:rsidR="0003031D" w14:paraId="72C36E96" w14:textId="77777777" w:rsidTr="0003031D">
        <w:tc>
          <w:tcPr>
            <w:tcW w:w="9520" w:type="dxa"/>
          </w:tcPr>
          <w:p w14:paraId="0FB37606" w14:textId="20E044A0" w:rsidR="00C73E15" w:rsidRPr="00CF195A" w:rsidRDefault="0003031D" w:rsidP="00E01451">
            <w:pPr>
              <w:spacing w:before="60"/>
              <w:ind w:left="-105"/>
              <w:rPr>
                <w:rFonts w:ascii="Arial" w:hAnsi="Arial" w:cs="Arial"/>
                <w:b/>
                <w:sz w:val="24"/>
                <w:szCs w:val="24"/>
              </w:rPr>
            </w:pPr>
            <w:r w:rsidRPr="00CF195A">
              <w:rPr>
                <w:rFonts w:ascii="Arial" w:hAnsi="Arial" w:cs="Arial"/>
                <w:b/>
                <w:color w:val="000000"/>
                <w:sz w:val="24"/>
                <w:szCs w:val="24"/>
              </w:rPr>
              <w:t>Summary of Decision:</w:t>
            </w:r>
            <w:r w:rsidR="00C73E15" w:rsidRPr="00CF195A">
              <w:rPr>
                <w:rFonts w:ascii="Arial" w:hAnsi="Arial" w:cs="Arial"/>
                <w:b/>
                <w:sz w:val="24"/>
                <w:szCs w:val="24"/>
              </w:rPr>
              <w:t xml:space="preserve"> The Order is confirmed subject to the modifications set out below in the Formal Decision.</w:t>
            </w:r>
          </w:p>
        </w:tc>
      </w:tr>
      <w:tr w:rsidR="0003031D" w14:paraId="3DB3812B" w14:textId="77777777" w:rsidTr="0003031D">
        <w:tc>
          <w:tcPr>
            <w:tcW w:w="9520" w:type="dxa"/>
            <w:tcBorders>
              <w:bottom w:val="single" w:sz="6" w:space="0" w:color="000000"/>
            </w:tcBorders>
          </w:tcPr>
          <w:p w14:paraId="591CB75E" w14:textId="77777777" w:rsidR="0003031D" w:rsidRPr="0003031D" w:rsidRDefault="0003031D" w:rsidP="0003031D">
            <w:pPr>
              <w:spacing w:before="60"/>
              <w:rPr>
                <w:b/>
                <w:color w:val="000000"/>
                <w:sz w:val="2"/>
              </w:rPr>
            </w:pPr>
            <w:bookmarkStart w:id="1" w:name="bmkReturn"/>
            <w:bookmarkEnd w:id="1"/>
          </w:p>
        </w:tc>
      </w:tr>
    </w:tbl>
    <w:p w14:paraId="00F28F7E" w14:textId="4D92CBB1" w:rsidR="00100D3A" w:rsidRPr="00CF195A" w:rsidRDefault="0003031D" w:rsidP="00100D3A">
      <w:pPr>
        <w:pStyle w:val="Heading6"/>
        <w:rPr>
          <w:rFonts w:ascii="Arial" w:hAnsi="Arial" w:cs="Arial"/>
          <w:sz w:val="24"/>
          <w:szCs w:val="24"/>
        </w:rPr>
      </w:pPr>
      <w:r w:rsidRPr="00CF195A">
        <w:rPr>
          <w:rFonts w:ascii="Arial" w:hAnsi="Arial" w:cs="Arial"/>
          <w:sz w:val="24"/>
          <w:szCs w:val="24"/>
        </w:rPr>
        <w:t>Procedural matter</w:t>
      </w:r>
      <w:r w:rsidR="006215C5" w:rsidRPr="00CF195A">
        <w:rPr>
          <w:rFonts w:ascii="Arial" w:hAnsi="Arial" w:cs="Arial"/>
          <w:sz w:val="24"/>
          <w:szCs w:val="24"/>
        </w:rPr>
        <w:t>s</w:t>
      </w:r>
    </w:p>
    <w:p w14:paraId="7838D654" w14:textId="155EF1A9" w:rsidR="00E15950" w:rsidRPr="00CF195A" w:rsidRDefault="00502C00" w:rsidP="00E15950">
      <w:pPr>
        <w:pStyle w:val="Style1"/>
        <w:rPr>
          <w:rFonts w:ascii="Arial" w:hAnsi="Arial" w:cs="Arial"/>
          <w:sz w:val="24"/>
          <w:szCs w:val="24"/>
        </w:rPr>
      </w:pPr>
      <w:r w:rsidRPr="00CF195A">
        <w:rPr>
          <w:rFonts w:ascii="Arial" w:hAnsi="Arial" w:cs="Arial"/>
          <w:sz w:val="24"/>
          <w:szCs w:val="24"/>
        </w:rPr>
        <w:t xml:space="preserve">I carried out an unaccompanied site visit on </w:t>
      </w:r>
      <w:r w:rsidR="007C4E77" w:rsidRPr="00CF195A">
        <w:rPr>
          <w:rFonts w:ascii="Arial" w:hAnsi="Arial" w:cs="Arial"/>
          <w:sz w:val="24"/>
          <w:szCs w:val="24"/>
        </w:rPr>
        <w:t xml:space="preserve">8 December 2025 where I walked the Order route and surrounding area. None of the parties considered it was necessary to </w:t>
      </w:r>
      <w:r w:rsidR="00F15B7F" w:rsidRPr="00CF195A">
        <w:rPr>
          <w:rFonts w:ascii="Arial" w:hAnsi="Arial" w:cs="Arial"/>
          <w:sz w:val="24"/>
          <w:szCs w:val="24"/>
        </w:rPr>
        <w:t>have a</w:t>
      </w:r>
      <w:r w:rsidR="00790C1B" w:rsidRPr="00CF195A">
        <w:rPr>
          <w:rFonts w:ascii="Arial" w:hAnsi="Arial" w:cs="Arial"/>
          <w:sz w:val="24"/>
          <w:szCs w:val="24"/>
        </w:rPr>
        <w:t>n accompanied site visit during the Inquiry.</w:t>
      </w:r>
      <w:r w:rsidR="00A029BB" w:rsidRPr="00CF195A">
        <w:rPr>
          <w:rFonts w:ascii="Arial" w:hAnsi="Arial" w:cs="Arial"/>
          <w:sz w:val="24"/>
          <w:szCs w:val="24"/>
        </w:rPr>
        <w:t xml:space="preserve"> </w:t>
      </w:r>
    </w:p>
    <w:p w14:paraId="2BDDEC38" w14:textId="27303B56" w:rsidR="00982620" w:rsidRPr="00CF195A" w:rsidRDefault="00982620" w:rsidP="00982620">
      <w:pPr>
        <w:pStyle w:val="Style1"/>
        <w:numPr>
          <w:ilvl w:val="0"/>
          <w:numId w:val="0"/>
        </w:numPr>
        <w:rPr>
          <w:rFonts w:ascii="Arial" w:hAnsi="Arial" w:cs="Arial"/>
          <w:b/>
          <w:bCs/>
          <w:sz w:val="24"/>
          <w:szCs w:val="24"/>
        </w:rPr>
      </w:pPr>
      <w:r w:rsidRPr="00CF195A">
        <w:rPr>
          <w:rFonts w:ascii="Arial" w:hAnsi="Arial" w:cs="Arial"/>
          <w:b/>
          <w:bCs/>
          <w:sz w:val="24"/>
          <w:szCs w:val="24"/>
        </w:rPr>
        <w:t>Preliminary matters</w:t>
      </w:r>
    </w:p>
    <w:p w14:paraId="16E914A3" w14:textId="258FD3C9" w:rsidR="00C54EEC" w:rsidRPr="000A54AE" w:rsidRDefault="00982620" w:rsidP="00AE57A7">
      <w:pPr>
        <w:pStyle w:val="Style1"/>
        <w:rPr>
          <w:rFonts w:ascii="Arial" w:hAnsi="Arial" w:cs="Arial"/>
          <w:sz w:val="24"/>
          <w:szCs w:val="24"/>
        </w:rPr>
      </w:pPr>
      <w:r w:rsidRPr="00A2539C">
        <w:rPr>
          <w:rFonts w:ascii="Arial" w:hAnsi="Arial" w:cs="Arial"/>
          <w:sz w:val="24"/>
          <w:szCs w:val="24"/>
        </w:rPr>
        <w:t xml:space="preserve">Some parties considered </w:t>
      </w:r>
      <w:r w:rsidR="000B5B01" w:rsidRPr="00A2539C">
        <w:rPr>
          <w:rFonts w:ascii="Arial" w:hAnsi="Arial" w:cs="Arial"/>
          <w:sz w:val="24"/>
          <w:szCs w:val="24"/>
        </w:rPr>
        <w:t xml:space="preserve">there were irregularities in </w:t>
      </w:r>
      <w:r w:rsidR="0053424D" w:rsidRPr="00A2539C">
        <w:rPr>
          <w:rFonts w:ascii="Arial" w:hAnsi="Arial" w:cs="Arial"/>
          <w:sz w:val="24"/>
          <w:szCs w:val="24"/>
        </w:rPr>
        <w:t>determining</w:t>
      </w:r>
      <w:r w:rsidR="009C26B1" w:rsidRPr="00A2539C">
        <w:rPr>
          <w:rFonts w:ascii="Arial" w:hAnsi="Arial" w:cs="Arial"/>
          <w:sz w:val="24"/>
          <w:szCs w:val="24"/>
        </w:rPr>
        <w:t xml:space="preserve"> </w:t>
      </w:r>
      <w:r w:rsidR="00DB65D8" w:rsidRPr="00A2539C">
        <w:rPr>
          <w:rFonts w:ascii="Arial" w:hAnsi="Arial" w:cs="Arial"/>
          <w:sz w:val="24"/>
          <w:szCs w:val="24"/>
        </w:rPr>
        <w:t>the</w:t>
      </w:r>
      <w:r w:rsidR="00C558BD" w:rsidRPr="00A2539C">
        <w:rPr>
          <w:rFonts w:ascii="Arial" w:hAnsi="Arial" w:cs="Arial"/>
          <w:sz w:val="24"/>
          <w:szCs w:val="24"/>
        </w:rPr>
        <w:t xml:space="preserve"> </w:t>
      </w:r>
      <w:r w:rsidR="009C26B1" w:rsidRPr="00A2539C">
        <w:rPr>
          <w:rFonts w:ascii="Arial" w:hAnsi="Arial" w:cs="Arial"/>
          <w:sz w:val="24"/>
          <w:szCs w:val="24"/>
        </w:rPr>
        <w:t>planning applica</w:t>
      </w:r>
      <w:r w:rsidR="00554A05" w:rsidRPr="00A2539C">
        <w:rPr>
          <w:rFonts w:ascii="Arial" w:hAnsi="Arial" w:cs="Arial"/>
          <w:sz w:val="24"/>
          <w:szCs w:val="24"/>
        </w:rPr>
        <w:t>tion</w:t>
      </w:r>
      <w:r w:rsidR="00DB65D8" w:rsidRPr="00A2539C">
        <w:rPr>
          <w:rFonts w:ascii="Arial" w:hAnsi="Arial" w:cs="Arial"/>
          <w:sz w:val="24"/>
          <w:szCs w:val="24"/>
        </w:rPr>
        <w:t>s</w:t>
      </w:r>
      <w:r w:rsidR="00554A05" w:rsidRPr="00A2539C">
        <w:rPr>
          <w:rFonts w:ascii="Arial" w:hAnsi="Arial" w:cs="Arial"/>
          <w:sz w:val="24"/>
          <w:szCs w:val="24"/>
        </w:rPr>
        <w:t xml:space="preserve"> and </w:t>
      </w:r>
      <w:r w:rsidR="000B5B01" w:rsidRPr="00A2539C">
        <w:rPr>
          <w:rFonts w:ascii="Arial" w:hAnsi="Arial" w:cs="Arial"/>
          <w:sz w:val="24"/>
          <w:szCs w:val="24"/>
        </w:rPr>
        <w:t>the</w:t>
      </w:r>
      <w:r w:rsidR="0053424D" w:rsidRPr="00A2539C">
        <w:rPr>
          <w:rFonts w:ascii="Arial" w:hAnsi="Arial" w:cs="Arial"/>
          <w:sz w:val="24"/>
          <w:szCs w:val="24"/>
        </w:rPr>
        <w:t xml:space="preserve"> mak</w:t>
      </w:r>
      <w:r w:rsidR="000B5B01" w:rsidRPr="00A2539C">
        <w:rPr>
          <w:rFonts w:ascii="Arial" w:hAnsi="Arial" w:cs="Arial"/>
          <w:sz w:val="24"/>
          <w:szCs w:val="24"/>
        </w:rPr>
        <w:t>ing</w:t>
      </w:r>
      <w:r w:rsidR="00780043" w:rsidRPr="00A2539C">
        <w:rPr>
          <w:rFonts w:ascii="Arial" w:hAnsi="Arial" w:cs="Arial"/>
          <w:sz w:val="24"/>
          <w:szCs w:val="24"/>
        </w:rPr>
        <w:t xml:space="preserve"> of</w:t>
      </w:r>
      <w:r w:rsidR="0053424D" w:rsidRPr="00A2539C">
        <w:rPr>
          <w:rFonts w:ascii="Arial" w:hAnsi="Arial" w:cs="Arial"/>
          <w:sz w:val="24"/>
          <w:szCs w:val="24"/>
        </w:rPr>
        <w:t xml:space="preserve"> the Order. </w:t>
      </w:r>
      <w:r w:rsidR="00790C1B" w:rsidRPr="000A54AE">
        <w:rPr>
          <w:rFonts w:ascii="Arial" w:hAnsi="Arial" w:cs="Arial"/>
          <w:sz w:val="24"/>
          <w:szCs w:val="24"/>
        </w:rPr>
        <w:t>There are other p</w:t>
      </w:r>
      <w:r w:rsidR="00C54EEC" w:rsidRPr="000A54AE">
        <w:rPr>
          <w:rFonts w:ascii="Arial" w:hAnsi="Arial" w:cs="Arial"/>
          <w:sz w:val="24"/>
          <w:szCs w:val="24"/>
        </w:rPr>
        <w:t>ro</w:t>
      </w:r>
      <w:r w:rsidR="009049D6" w:rsidRPr="000A54AE">
        <w:rPr>
          <w:rFonts w:ascii="Arial" w:hAnsi="Arial" w:cs="Arial"/>
          <w:sz w:val="24"/>
          <w:szCs w:val="24"/>
        </w:rPr>
        <w:t>cedures</w:t>
      </w:r>
      <w:r w:rsidR="00790C1B" w:rsidRPr="000A54AE">
        <w:rPr>
          <w:rFonts w:ascii="Arial" w:hAnsi="Arial" w:cs="Arial"/>
          <w:sz w:val="24"/>
          <w:szCs w:val="24"/>
        </w:rPr>
        <w:t xml:space="preserve"> </w:t>
      </w:r>
      <w:r w:rsidR="00F65D37" w:rsidRPr="000A54AE">
        <w:rPr>
          <w:rFonts w:ascii="Arial" w:hAnsi="Arial" w:cs="Arial"/>
          <w:sz w:val="24"/>
          <w:szCs w:val="24"/>
        </w:rPr>
        <w:t xml:space="preserve">in place </w:t>
      </w:r>
      <w:r w:rsidR="00790C1B" w:rsidRPr="000A54AE">
        <w:rPr>
          <w:rFonts w:ascii="Arial" w:hAnsi="Arial" w:cs="Arial"/>
          <w:sz w:val="24"/>
          <w:szCs w:val="24"/>
        </w:rPr>
        <w:t xml:space="preserve">to </w:t>
      </w:r>
      <w:r w:rsidR="00C86F42" w:rsidRPr="000A54AE">
        <w:rPr>
          <w:rFonts w:ascii="Arial" w:hAnsi="Arial" w:cs="Arial"/>
          <w:sz w:val="24"/>
          <w:szCs w:val="24"/>
        </w:rPr>
        <w:t xml:space="preserve">challenge the decision </w:t>
      </w:r>
      <w:r w:rsidR="009049D6" w:rsidRPr="000A54AE">
        <w:rPr>
          <w:rFonts w:ascii="Arial" w:hAnsi="Arial" w:cs="Arial"/>
          <w:sz w:val="24"/>
          <w:szCs w:val="24"/>
        </w:rPr>
        <w:t xml:space="preserve">making </w:t>
      </w:r>
      <w:r w:rsidR="00F65D37" w:rsidRPr="000A54AE">
        <w:rPr>
          <w:rFonts w:ascii="Arial" w:hAnsi="Arial" w:cs="Arial"/>
          <w:sz w:val="24"/>
          <w:szCs w:val="24"/>
        </w:rPr>
        <w:t>for planning applications and Order making</w:t>
      </w:r>
      <w:r w:rsidR="00C86F42" w:rsidRPr="000A54AE">
        <w:rPr>
          <w:rFonts w:ascii="Arial" w:hAnsi="Arial" w:cs="Arial"/>
          <w:sz w:val="24"/>
          <w:szCs w:val="24"/>
        </w:rPr>
        <w:t xml:space="preserve">. A </w:t>
      </w:r>
      <w:r w:rsidR="00C54EEC" w:rsidRPr="000A54AE">
        <w:rPr>
          <w:rFonts w:ascii="Arial" w:hAnsi="Arial" w:cs="Arial"/>
          <w:sz w:val="24"/>
          <w:szCs w:val="24"/>
        </w:rPr>
        <w:t>Pre A</w:t>
      </w:r>
      <w:r w:rsidR="005E7CF4" w:rsidRPr="000A54AE">
        <w:rPr>
          <w:rFonts w:ascii="Arial" w:hAnsi="Arial" w:cs="Arial"/>
          <w:sz w:val="24"/>
          <w:szCs w:val="24"/>
        </w:rPr>
        <w:t xml:space="preserve">ction </w:t>
      </w:r>
      <w:r w:rsidR="00C54EEC" w:rsidRPr="000A54AE">
        <w:rPr>
          <w:rFonts w:ascii="Arial" w:hAnsi="Arial" w:cs="Arial"/>
          <w:sz w:val="24"/>
          <w:szCs w:val="24"/>
        </w:rPr>
        <w:t>P</w:t>
      </w:r>
      <w:r w:rsidR="005E7CF4" w:rsidRPr="000A54AE">
        <w:rPr>
          <w:rFonts w:ascii="Arial" w:hAnsi="Arial" w:cs="Arial"/>
          <w:sz w:val="24"/>
          <w:szCs w:val="24"/>
        </w:rPr>
        <w:t xml:space="preserve">rotocol was submitted by Save Towcester Now (STN) following the granting of </w:t>
      </w:r>
      <w:r w:rsidR="00C54EEC" w:rsidRPr="000A54AE">
        <w:rPr>
          <w:rFonts w:ascii="Arial" w:hAnsi="Arial" w:cs="Arial"/>
          <w:sz w:val="24"/>
          <w:szCs w:val="24"/>
        </w:rPr>
        <w:t xml:space="preserve">the hybrid </w:t>
      </w:r>
      <w:r w:rsidR="005E7CF4" w:rsidRPr="000A54AE">
        <w:rPr>
          <w:rFonts w:ascii="Arial" w:hAnsi="Arial" w:cs="Arial"/>
          <w:sz w:val="24"/>
          <w:szCs w:val="24"/>
        </w:rPr>
        <w:t>planning permission</w:t>
      </w:r>
      <w:r w:rsidR="008064FC" w:rsidRPr="000A54AE">
        <w:rPr>
          <w:rFonts w:ascii="Arial" w:hAnsi="Arial" w:cs="Arial"/>
          <w:sz w:val="24"/>
          <w:szCs w:val="24"/>
        </w:rPr>
        <w:t>,</w:t>
      </w:r>
      <w:r w:rsidR="005E7CF4" w:rsidRPr="000A54AE">
        <w:rPr>
          <w:rFonts w:ascii="Arial" w:hAnsi="Arial" w:cs="Arial"/>
          <w:sz w:val="24"/>
          <w:szCs w:val="24"/>
        </w:rPr>
        <w:t xml:space="preserve"> bu</w:t>
      </w:r>
      <w:r w:rsidR="001005A4" w:rsidRPr="000A54AE">
        <w:rPr>
          <w:rFonts w:ascii="Arial" w:hAnsi="Arial" w:cs="Arial"/>
          <w:sz w:val="24"/>
          <w:szCs w:val="24"/>
        </w:rPr>
        <w:t xml:space="preserve">t </w:t>
      </w:r>
      <w:r w:rsidR="00C54EEC" w:rsidRPr="000A54AE">
        <w:rPr>
          <w:rFonts w:ascii="Arial" w:hAnsi="Arial" w:cs="Arial"/>
          <w:sz w:val="24"/>
          <w:szCs w:val="24"/>
        </w:rPr>
        <w:t>proceedings were never issue</w:t>
      </w:r>
      <w:r w:rsidR="00171028" w:rsidRPr="000A54AE">
        <w:rPr>
          <w:rFonts w:ascii="Arial" w:hAnsi="Arial" w:cs="Arial"/>
          <w:sz w:val="24"/>
          <w:szCs w:val="24"/>
        </w:rPr>
        <w:t>d</w:t>
      </w:r>
      <w:r w:rsidR="00724C04" w:rsidRPr="000A54AE">
        <w:rPr>
          <w:rFonts w:ascii="Arial" w:hAnsi="Arial" w:cs="Arial"/>
          <w:sz w:val="24"/>
          <w:szCs w:val="24"/>
        </w:rPr>
        <w:t>. T</w:t>
      </w:r>
      <w:r w:rsidR="001005A4" w:rsidRPr="000A54AE">
        <w:rPr>
          <w:rFonts w:ascii="Arial" w:hAnsi="Arial" w:cs="Arial"/>
          <w:sz w:val="24"/>
          <w:szCs w:val="24"/>
        </w:rPr>
        <w:t xml:space="preserve">here is nothing before me to indicate the </w:t>
      </w:r>
      <w:r w:rsidR="00227EB6" w:rsidRPr="000A54AE">
        <w:rPr>
          <w:rFonts w:ascii="Arial" w:hAnsi="Arial" w:cs="Arial"/>
          <w:sz w:val="24"/>
          <w:szCs w:val="24"/>
        </w:rPr>
        <w:t>granting of</w:t>
      </w:r>
      <w:r w:rsidR="00171028" w:rsidRPr="000A54AE">
        <w:rPr>
          <w:rFonts w:ascii="Arial" w:hAnsi="Arial" w:cs="Arial"/>
          <w:sz w:val="24"/>
          <w:szCs w:val="24"/>
        </w:rPr>
        <w:t xml:space="preserve"> the hybrid or</w:t>
      </w:r>
      <w:r w:rsidR="00227EB6" w:rsidRPr="000A54AE">
        <w:rPr>
          <w:rFonts w:ascii="Arial" w:hAnsi="Arial" w:cs="Arial"/>
          <w:sz w:val="24"/>
          <w:szCs w:val="24"/>
        </w:rPr>
        <w:t xml:space="preserve"> </w:t>
      </w:r>
      <w:r w:rsidR="00D0609A" w:rsidRPr="000A54AE">
        <w:rPr>
          <w:rFonts w:ascii="Arial" w:hAnsi="Arial" w:cs="Arial"/>
          <w:sz w:val="24"/>
          <w:szCs w:val="24"/>
        </w:rPr>
        <w:t xml:space="preserve">reserved matters planning permission, </w:t>
      </w:r>
      <w:r w:rsidR="00947E1A" w:rsidRPr="000A54AE">
        <w:rPr>
          <w:rFonts w:ascii="Arial" w:hAnsi="Arial" w:cs="Arial"/>
          <w:sz w:val="24"/>
          <w:szCs w:val="24"/>
        </w:rPr>
        <w:t xml:space="preserve">the Lawful Development Certificate, or the </w:t>
      </w:r>
      <w:r w:rsidR="001005A4" w:rsidRPr="000A54AE">
        <w:rPr>
          <w:rFonts w:ascii="Arial" w:hAnsi="Arial" w:cs="Arial"/>
          <w:sz w:val="24"/>
          <w:szCs w:val="24"/>
        </w:rPr>
        <w:t xml:space="preserve">decision to make the Order </w:t>
      </w:r>
      <w:r w:rsidR="00A70E37" w:rsidRPr="000A54AE">
        <w:rPr>
          <w:rFonts w:ascii="Arial" w:hAnsi="Arial" w:cs="Arial"/>
          <w:sz w:val="24"/>
          <w:szCs w:val="24"/>
        </w:rPr>
        <w:t>a</w:t>
      </w:r>
      <w:r w:rsidR="00A70E37" w:rsidRPr="000A54AE">
        <w:rPr>
          <w:rFonts w:ascii="Arial" w:hAnsi="Arial" w:cs="Arial"/>
          <w:color w:val="000000" w:themeColor="text1"/>
          <w:sz w:val="24"/>
          <w:szCs w:val="24"/>
        </w:rPr>
        <w:t xml:space="preserve">re </w:t>
      </w:r>
      <w:r w:rsidR="00875B24" w:rsidRPr="000A54AE">
        <w:rPr>
          <w:rFonts w:ascii="Arial" w:hAnsi="Arial" w:cs="Arial"/>
          <w:color w:val="000000" w:themeColor="text1"/>
          <w:sz w:val="24"/>
          <w:szCs w:val="24"/>
        </w:rPr>
        <w:t>not l</w:t>
      </w:r>
      <w:r w:rsidR="00724C04" w:rsidRPr="000A54AE">
        <w:rPr>
          <w:rFonts w:ascii="Arial" w:hAnsi="Arial" w:cs="Arial"/>
          <w:color w:val="000000" w:themeColor="text1"/>
          <w:sz w:val="24"/>
          <w:szCs w:val="24"/>
        </w:rPr>
        <w:t>awful</w:t>
      </w:r>
      <w:r w:rsidR="00AB12F0" w:rsidRPr="000A54AE">
        <w:rPr>
          <w:rFonts w:ascii="Arial" w:hAnsi="Arial" w:cs="Arial"/>
          <w:sz w:val="24"/>
          <w:szCs w:val="24"/>
        </w:rPr>
        <w:t>.</w:t>
      </w:r>
      <w:r w:rsidR="005E7F57" w:rsidRPr="000A54AE">
        <w:rPr>
          <w:rFonts w:ascii="Arial" w:hAnsi="Arial" w:cs="Arial"/>
          <w:sz w:val="24"/>
          <w:szCs w:val="24"/>
        </w:rPr>
        <w:t xml:space="preserve"> </w:t>
      </w:r>
    </w:p>
    <w:p w14:paraId="06C979AD" w14:textId="517F6537" w:rsidR="00C54EEC" w:rsidRPr="007D73BB" w:rsidRDefault="00761E26" w:rsidP="00C54EEC">
      <w:pPr>
        <w:pStyle w:val="Style1"/>
        <w:rPr>
          <w:rFonts w:ascii="Arial" w:hAnsi="Arial" w:cs="Arial"/>
          <w:sz w:val="24"/>
          <w:szCs w:val="24"/>
        </w:rPr>
      </w:pPr>
      <w:r w:rsidRPr="00E771A7">
        <w:rPr>
          <w:rFonts w:ascii="Arial" w:hAnsi="Arial" w:cs="Arial"/>
          <w:sz w:val="24"/>
          <w:szCs w:val="24"/>
        </w:rPr>
        <w:t>The</w:t>
      </w:r>
      <w:r w:rsidR="007C3CDF" w:rsidRPr="00E771A7">
        <w:rPr>
          <w:rFonts w:ascii="Arial" w:hAnsi="Arial" w:cs="Arial"/>
          <w:sz w:val="24"/>
          <w:szCs w:val="24"/>
        </w:rPr>
        <w:t xml:space="preserve"> </w:t>
      </w:r>
      <w:r w:rsidR="00267ACC">
        <w:rPr>
          <w:rFonts w:ascii="Arial" w:hAnsi="Arial" w:cs="Arial"/>
          <w:sz w:val="24"/>
          <w:szCs w:val="24"/>
        </w:rPr>
        <w:t xml:space="preserve">original </w:t>
      </w:r>
      <w:r w:rsidR="00D36896" w:rsidRPr="00E771A7">
        <w:rPr>
          <w:rFonts w:ascii="Arial" w:hAnsi="Arial" w:cs="Arial"/>
          <w:sz w:val="24"/>
          <w:szCs w:val="24"/>
        </w:rPr>
        <w:t xml:space="preserve">notices </w:t>
      </w:r>
      <w:r w:rsidR="008D6FCD" w:rsidRPr="00E771A7">
        <w:rPr>
          <w:rFonts w:ascii="Arial" w:hAnsi="Arial" w:cs="Arial"/>
          <w:sz w:val="24"/>
          <w:szCs w:val="24"/>
        </w:rPr>
        <w:t xml:space="preserve">posted </w:t>
      </w:r>
      <w:r w:rsidRPr="00E771A7">
        <w:rPr>
          <w:rFonts w:ascii="Arial" w:hAnsi="Arial" w:cs="Arial"/>
          <w:sz w:val="24"/>
          <w:szCs w:val="24"/>
        </w:rPr>
        <w:t xml:space="preserve">on site </w:t>
      </w:r>
      <w:r w:rsidR="008D6FCD" w:rsidRPr="00E771A7">
        <w:rPr>
          <w:rFonts w:ascii="Arial" w:hAnsi="Arial" w:cs="Arial"/>
          <w:sz w:val="24"/>
          <w:szCs w:val="24"/>
        </w:rPr>
        <w:t xml:space="preserve">following the making of the Order </w:t>
      </w:r>
      <w:r w:rsidR="00206E4E" w:rsidRPr="00E771A7">
        <w:rPr>
          <w:rFonts w:ascii="Arial" w:hAnsi="Arial" w:cs="Arial"/>
          <w:sz w:val="24"/>
          <w:szCs w:val="24"/>
        </w:rPr>
        <w:t xml:space="preserve">2024 </w:t>
      </w:r>
      <w:r w:rsidRPr="00E771A7">
        <w:rPr>
          <w:rFonts w:ascii="Arial" w:hAnsi="Arial" w:cs="Arial"/>
          <w:sz w:val="24"/>
          <w:szCs w:val="24"/>
        </w:rPr>
        <w:t xml:space="preserve">did not include a </w:t>
      </w:r>
      <w:r w:rsidR="00BF16A7" w:rsidRPr="00E771A7">
        <w:rPr>
          <w:rFonts w:ascii="Arial" w:hAnsi="Arial" w:cs="Arial"/>
          <w:sz w:val="24"/>
          <w:szCs w:val="24"/>
        </w:rPr>
        <w:t>map</w:t>
      </w:r>
      <w:r w:rsidRPr="00E771A7">
        <w:rPr>
          <w:rFonts w:ascii="Arial" w:hAnsi="Arial" w:cs="Arial"/>
          <w:sz w:val="24"/>
          <w:szCs w:val="24"/>
        </w:rPr>
        <w:t xml:space="preserve"> </w:t>
      </w:r>
      <w:r w:rsidR="00774433" w:rsidRPr="00E771A7">
        <w:rPr>
          <w:rFonts w:ascii="Arial" w:hAnsi="Arial" w:cs="Arial"/>
          <w:sz w:val="24"/>
          <w:szCs w:val="24"/>
        </w:rPr>
        <w:t>show</w:t>
      </w:r>
      <w:r w:rsidR="00E771A7" w:rsidRPr="00E771A7">
        <w:rPr>
          <w:rFonts w:ascii="Arial" w:hAnsi="Arial" w:cs="Arial"/>
          <w:sz w:val="24"/>
          <w:szCs w:val="24"/>
        </w:rPr>
        <w:t>ing</w:t>
      </w:r>
      <w:r w:rsidR="00774433" w:rsidRPr="00E771A7">
        <w:rPr>
          <w:rFonts w:ascii="Arial" w:hAnsi="Arial" w:cs="Arial"/>
          <w:sz w:val="24"/>
          <w:szCs w:val="24"/>
        </w:rPr>
        <w:t xml:space="preserve"> the effect of the Order </w:t>
      </w:r>
      <w:r w:rsidR="003A0F2A" w:rsidRPr="00E771A7">
        <w:rPr>
          <w:rFonts w:ascii="Arial" w:hAnsi="Arial" w:cs="Arial"/>
          <w:sz w:val="24"/>
          <w:szCs w:val="24"/>
        </w:rPr>
        <w:t>which is required by</w:t>
      </w:r>
      <w:r w:rsidR="00284F1B" w:rsidRPr="00E771A7">
        <w:rPr>
          <w:rFonts w:ascii="Arial" w:hAnsi="Arial" w:cs="Arial"/>
          <w:sz w:val="24"/>
          <w:szCs w:val="24"/>
        </w:rPr>
        <w:t xml:space="preserve"> Part 1(10) of Schedule 14 of the </w:t>
      </w:r>
      <w:r w:rsidR="00931308" w:rsidRPr="00E771A7">
        <w:rPr>
          <w:rFonts w:ascii="Arial" w:hAnsi="Arial" w:cs="Arial"/>
          <w:sz w:val="24"/>
          <w:szCs w:val="24"/>
        </w:rPr>
        <w:t xml:space="preserve">Town and Country Planning Act 1990 (the 1990 Act). </w:t>
      </w:r>
      <w:r w:rsidR="00104AFC" w:rsidRPr="00267ACC">
        <w:rPr>
          <w:rFonts w:ascii="Arial" w:hAnsi="Arial" w:cs="Arial"/>
          <w:sz w:val="24"/>
          <w:szCs w:val="24"/>
        </w:rPr>
        <w:t>Forty three</w:t>
      </w:r>
      <w:r w:rsidR="00C327DC" w:rsidRPr="00267ACC">
        <w:rPr>
          <w:rFonts w:ascii="Arial" w:hAnsi="Arial" w:cs="Arial"/>
          <w:sz w:val="24"/>
          <w:szCs w:val="24"/>
        </w:rPr>
        <w:t xml:space="preserve"> objections were received </w:t>
      </w:r>
      <w:r w:rsidR="009B77B6">
        <w:rPr>
          <w:rFonts w:ascii="Arial" w:hAnsi="Arial" w:cs="Arial"/>
          <w:sz w:val="24"/>
          <w:szCs w:val="24"/>
        </w:rPr>
        <w:t>following the original notice posting</w:t>
      </w:r>
      <w:r w:rsidR="00C327DC" w:rsidRPr="00267ACC">
        <w:rPr>
          <w:rFonts w:ascii="Arial" w:hAnsi="Arial" w:cs="Arial"/>
          <w:sz w:val="24"/>
          <w:szCs w:val="24"/>
        </w:rPr>
        <w:t xml:space="preserve"> and the notices </w:t>
      </w:r>
      <w:r w:rsidR="007625B1" w:rsidRPr="00267ACC">
        <w:rPr>
          <w:rFonts w:ascii="Arial" w:hAnsi="Arial" w:cs="Arial"/>
          <w:sz w:val="24"/>
          <w:szCs w:val="24"/>
        </w:rPr>
        <w:t>described the effect of the Order and provided details of where the plans could be viewed</w:t>
      </w:r>
      <w:r w:rsidR="00C327DC" w:rsidRPr="00267ACC">
        <w:rPr>
          <w:rFonts w:ascii="Arial" w:hAnsi="Arial" w:cs="Arial"/>
          <w:sz w:val="24"/>
          <w:szCs w:val="24"/>
        </w:rPr>
        <w:t>.</w:t>
      </w:r>
      <w:r w:rsidR="00104AFC" w:rsidRPr="00267ACC">
        <w:rPr>
          <w:rFonts w:ascii="Arial" w:hAnsi="Arial" w:cs="Arial"/>
          <w:sz w:val="24"/>
          <w:szCs w:val="24"/>
        </w:rPr>
        <w:t xml:space="preserve"> </w:t>
      </w:r>
      <w:r w:rsidR="00104AFC" w:rsidRPr="007D73BB">
        <w:rPr>
          <w:rFonts w:ascii="Arial" w:hAnsi="Arial" w:cs="Arial"/>
          <w:sz w:val="24"/>
          <w:szCs w:val="24"/>
        </w:rPr>
        <w:t xml:space="preserve">Additional notices and </w:t>
      </w:r>
      <w:r w:rsidR="009B77B6" w:rsidRPr="007D73BB">
        <w:rPr>
          <w:rFonts w:ascii="Arial" w:hAnsi="Arial" w:cs="Arial"/>
          <w:sz w:val="24"/>
          <w:szCs w:val="24"/>
        </w:rPr>
        <w:t>map</w:t>
      </w:r>
      <w:r w:rsidR="00104AFC" w:rsidRPr="007D73BB">
        <w:rPr>
          <w:rFonts w:ascii="Arial" w:hAnsi="Arial" w:cs="Arial"/>
          <w:sz w:val="24"/>
          <w:szCs w:val="24"/>
        </w:rPr>
        <w:t>s were posed for four weeks on 30 January 2025</w:t>
      </w:r>
      <w:r w:rsidR="00DC7118" w:rsidRPr="007D73BB">
        <w:rPr>
          <w:rFonts w:ascii="Arial" w:hAnsi="Arial" w:cs="Arial"/>
          <w:sz w:val="24"/>
          <w:szCs w:val="24"/>
        </w:rPr>
        <w:t>,</w:t>
      </w:r>
      <w:r w:rsidR="00104AFC" w:rsidRPr="007D73BB">
        <w:rPr>
          <w:rFonts w:ascii="Arial" w:hAnsi="Arial" w:cs="Arial"/>
          <w:sz w:val="24"/>
          <w:szCs w:val="24"/>
        </w:rPr>
        <w:t xml:space="preserve"> but no </w:t>
      </w:r>
      <w:r w:rsidR="00995F4B" w:rsidRPr="007D73BB">
        <w:rPr>
          <w:rFonts w:ascii="Arial" w:hAnsi="Arial" w:cs="Arial"/>
          <w:sz w:val="24"/>
          <w:szCs w:val="24"/>
        </w:rPr>
        <w:t>additional objections or representations were received</w:t>
      </w:r>
      <w:r w:rsidR="00104AFC" w:rsidRPr="007D73BB">
        <w:rPr>
          <w:rFonts w:ascii="Arial" w:hAnsi="Arial" w:cs="Arial"/>
          <w:sz w:val="24"/>
          <w:szCs w:val="24"/>
        </w:rPr>
        <w:t xml:space="preserve">. </w:t>
      </w:r>
      <w:r w:rsidR="00C327DC" w:rsidRPr="007D73BB">
        <w:rPr>
          <w:rFonts w:ascii="Arial" w:hAnsi="Arial" w:cs="Arial"/>
          <w:sz w:val="24"/>
          <w:szCs w:val="24"/>
        </w:rPr>
        <w:t>Therefore</w:t>
      </w:r>
      <w:r w:rsidR="00397D46" w:rsidRPr="007D73BB">
        <w:rPr>
          <w:rFonts w:ascii="Arial" w:hAnsi="Arial" w:cs="Arial"/>
          <w:sz w:val="24"/>
          <w:szCs w:val="24"/>
        </w:rPr>
        <w:t xml:space="preserve">, I do not consider any party has been prejudice by the initial failure to display a </w:t>
      </w:r>
      <w:r w:rsidR="00BF16A7" w:rsidRPr="007D73BB">
        <w:rPr>
          <w:rFonts w:ascii="Arial" w:hAnsi="Arial" w:cs="Arial"/>
          <w:sz w:val="24"/>
          <w:szCs w:val="24"/>
        </w:rPr>
        <w:t xml:space="preserve">map </w:t>
      </w:r>
      <w:r w:rsidR="00397D46" w:rsidRPr="007D73BB">
        <w:rPr>
          <w:rFonts w:ascii="Arial" w:hAnsi="Arial" w:cs="Arial"/>
          <w:sz w:val="24"/>
          <w:szCs w:val="24"/>
        </w:rPr>
        <w:t xml:space="preserve">on site. </w:t>
      </w:r>
    </w:p>
    <w:p w14:paraId="503745BE" w14:textId="22243088" w:rsidR="0001594B" w:rsidRPr="006624FF" w:rsidRDefault="00AC3B48" w:rsidP="00137057">
      <w:pPr>
        <w:pStyle w:val="Style1"/>
        <w:rPr>
          <w:rFonts w:ascii="Arial" w:hAnsi="Arial" w:cs="Arial"/>
          <w:sz w:val="24"/>
          <w:szCs w:val="24"/>
        </w:rPr>
      </w:pPr>
      <w:r w:rsidRPr="007D73BB">
        <w:rPr>
          <w:rFonts w:ascii="Arial" w:hAnsi="Arial" w:cs="Arial"/>
          <w:sz w:val="24"/>
          <w:szCs w:val="24"/>
        </w:rPr>
        <w:t xml:space="preserve">The length of the bridleway shown on the Definitive Map and Statement </w:t>
      </w:r>
      <w:r w:rsidR="004E3756" w:rsidRPr="007D73BB">
        <w:rPr>
          <w:rFonts w:ascii="Arial" w:hAnsi="Arial" w:cs="Arial"/>
          <w:sz w:val="24"/>
          <w:szCs w:val="24"/>
        </w:rPr>
        <w:t xml:space="preserve">(DMS) </w:t>
      </w:r>
      <w:r w:rsidRPr="007D73BB">
        <w:rPr>
          <w:rFonts w:ascii="Arial" w:hAnsi="Arial" w:cs="Arial"/>
          <w:sz w:val="24"/>
          <w:szCs w:val="24"/>
        </w:rPr>
        <w:t xml:space="preserve">is shorter than that shown on the Order </w:t>
      </w:r>
      <w:r w:rsidR="000A6253" w:rsidRPr="007D73BB">
        <w:rPr>
          <w:rFonts w:ascii="Arial" w:hAnsi="Arial" w:cs="Arial"/>
          <w:sz w:val="24"/>
          <w:szCs w:val="24"/>
        </w:rPr>
        <w:t>Map</w:t>
      </w:r>
      <w:r w:rsidRPr="007D73BB">
        <w:rPr>
          <w:rFonts w:ascii="Arial" w:hAnsi="Arial" w:cs="Arial"/>
          <w:sz w:val="24"/>
          <w:szCs w:val="24"/>
        </w:rPr>
        <w:t>. The additional section is within the</w:t>
      </w:r>
      <w:r w:rsidR="008F65A5" w:rsidRPr="007D73BB">
        <w:rPr>
          <w:rFonts w:ascii="Arial" w:hAnsi="Arial" w:cs="Arial"/>
          <w:sz w:val="24"/>
          <w:szCs w:val="24"/>
        </w:rPr>
        <w:t xml:space="preserve"> verge of the</w:t>
      </w:r>
      <w:r w:rsidRPr="007D73BB">
        <w:rPr>
          <w:rFonts w:ascii="Arial" w:hAnsi="Arial" w:cs="Arial"/>
          <w:sz w:val="24"/>
          <w:szCs w:val="24"/>
        </w:rPr>
        <w:t xml:space="preserve"> A43</w:t>
      </w:r>
      <w:r w:rsidR="00137057" w:rsidRPr="007D73BB">
        <w:rPr>
          <w:rFonts w:ascii="Arial" w:hAnsi="Arial" w:cs="Arial"/>
          <w:sz w:val="24"/>
          <w:szCs w:val="24"/>
        </w:rPr>
        <w:t xml:space="preserve">. </w:t>
      </w:r>
      <w:r w:rsidR="00137057" w:rsidRPr="00967238">
        <w:rPr>
          <w:rFonts w:ascii="Arial" w:hAnsi="Arial" w:cs="Arial"/>
          <w:sz w:val="24"/>
          <w:szCs w:val="24"/>
        </w:rPr>
        <w:t xml:space="preserve">This section </w:t>
      </w:r>
      <w:r w:rsidR="00214CC0" w:rsidRPr="00967238">
        <w:rPr>
          <w:rFonts w:ascii="Arial" w:hAnsi="Arial" w:cs="Arial"/>
          <w:sz w:val="24"/>
          <w:szCs w:val="24"/>
        </w:rPr>
        <w:t xml:space="preserve">may have been </w:t>
      </w:r>
      <w:r w:rsidR="00F71C54" w:rsidRPr="00967238">
        <w:rPr>
          <w:rFonts w:ascii="Arial" w:hAnsi="Arial" w:cs="Arial"/>
          <w:sz w:val="24"/>
          <w:szCs w:val="24"/>
        </w:rPr>
        <w:t>extinguished by the Side Roads Order for the A43</w:t>
      </w:r>
      <w:r w:rsidR="00137057" w:rsidRPr="00967238">
        <w:rPr>
          <w:rFonts w:ascii="Arial" w:hAnsi="Arial" w:cs="Arial"/>
          <w:sz w:val="24"/>
          <w:szCs w:val="24"/>
        </w:rPr>
        <w:t xml:space="preserve"> and if not </w:t>
      </w:r>
      <w:r w:rsidR="00845D67" w:rsidRPr="00967238">
        <w:rPr>
          <w:rFonts w:ascii="Arial" w:hAnsi="Arial" w:cs="Arial"/>
          <w:sz w:val="24"/>
          <w:szCs w:val="24"/>
        </w:rPr>
        <w:t>would have been</w:t>
      </w:r>
      <w:r w:rsidR="00137057" w:rsidRPr="00967238">
        <w:rPr>
          <w:rFonts w:ascii="Arial" w:hAnsi="Arial" w:cs="Arial"/>
          <w:sz w:val="24"/>
          <w:szCs w:val="24"/>
        </w:rPr>
        <w:t xml:space="preserve"> subsumed into the A43 </w:t>
      </w:r>
      <w:r w:rsidR="00214CC0" w:rsidRPr="00967238">
        <w:rPr>
          <w:rFonts w:ascii="Arial" w:hAnsi="Arial" w:cs="Arial"/>
          <w:sz w:val="24"/>
          <w:szCs w:val="24"/>
        </w:rPr>
        <w:t>effectively giving</w:t>
      </w:r>
      <w:r w:rsidR="00137057" w:rsidRPr="00967238">
        <w:rPr>
          <w:rFonts w:ascii="Arial" w:hAnsi="Arial" w:cs="Arial"/>
          <w:sz w:val="24"/>
          <w:szCs w:val="24"/>
        </w:rPr>
        <w:t xml:space="preserve"> higher rights over it</w:t>
      </w:r>
      <w:r w:rsidRPr="00967238">
        <w:rPr>
          <w:rFonts w:ascii="Arial" w:hAnsi="Arial" w:cs="Arial"/>
          <w:sz w:val="24"/>
          <w:szCs w:val="24"/>
        </w:rPr>
        <w:t>. If I confirm the Order,</w:t>
      </w:r>
      <w:r w:rsidR="00B50C9A" w:rsidRPr="00967238">
        <w:rPr>
          <w:rFonts w:ascii="Arial" w:hAnsi="Arial" w:cs="Arial"/>
          <w:sz w:val="24"/>
          <w:szCs w:val="24"/>
        </w:rPr>
        <w:t xml:space="preserve"> it will need to be modified to omit </w:t>
      </w:r>
      <w:r w:rsidR="00B50C9A" w:rsidRPr="00967238">
        <w:rPr>
          <w:rFonts w:ascii="Arial" w:hAnsi="Arial" w:cs="Arial"/>
          <w:sz w:val="24"/>
          <w:szCs w:val="24"/>
        </w:rPr>
        <w:lastRenderedPageBreak/>
        <w:t xml:space="preserve">this section. </w:t>
      </w:r>
      <w:r w:rsidR="00B50C9A" w:rsidRPr="006624FF">
        <w:rPr>
          <w:rFonts w:ascii="Arial" w:hAnsi="Arial" w:cs="Arial"/>
          <w:sz w:val="24"/>
          <w:szCs w:val="24"/>
        </w:rPr>
        <w:t xml:space="preserve">As this </w:t>
      </w:r>
      <w:r w:rsidR="004E3756" w:rsidRPr="006624FF">
        <w:rPr>
          <w:rFonts w:ascii="Arial" w:hAnsi="Arial" w:cs="Arial"/>
          <w:sz w:val="24"/>
          <w:szCs w:val="24"/>
        </w:rPr>
        <w:t>section is not recorded on the DMS</w:t>
      </w:r>
      <w:r w:rsidR="00C8468C" w:rsidRPr="006624FF">
        <w:rPr>
          <w:rFonts w:ascii="Arial" w:hAnsi="Arial" w:cs="Arial"/>
          <w:sz w:val="24"/>
          <w:szCs w:val="24"/>
        </w:rPr>
        <w:t xml:space="preserve"> and does not affect land not affected by the Order,</w:t>
      </w:r>
      <w:r w:rsidR="00B50C9A" w:rsidRPr="006624FF">
        <w:rPr>
          <w:rFonts w:ascii="Arial" w:hAnsi="Arial" w:cs="Arial"/>
          <w:sz w:val="24"/>
          <w:szCs w:val="24"/>
        </w:rPr>
        <w:t xml:space="preserve"> this modification w</w:t>
      </w:r>
      <w:r w:rsidR="00ED4B84" w:rsidRPr="006624FF">
        <w:rPr>
          <w:rFonts w:ascii="Arial" w:hAnsi="Arial" w:cs="Arial"/>
          <w:sz w:val="24"/>
          <w:szCs w:val="24"/>
        </w:rPr>
        <w:t xml:space="preserve">ould </w:t>
      </w:r>
      <w:r w:rsidR="00B50C9A" w:rsidRPr="006624FF">
        <w:rPr>
          <w:rFonts w:ascii="Arial" w:hAnsi="Arial" w:cs="Arial"/>
          <w:sz w:val="24"/>
          <w:szCs w:val="24"/>
        </w:rPr>
        <w:t xml:space="preserve">not need to be </w:t>
      </w:r>
      <w:r w:rsidR="00774963" w:rsidRPr="006624FF">
        <w:rPr>
          <w:rFonts w:ascii="Arial" w:hAnsi="Arial" w:cs="Arial"/>
          <w:sz w:val="24"/>
          <w:szCs w:val="24"/>
        </w:rPr>
        <w:t>advertised.</w:t>
      </w:r>
    </w:p>
    <w:p w14:paraId="56D3306E" w14:textId="2D427E6F" w:rsidR="0003031D" w:rsidRPr="006624FF" w:rsidRDefault="0003031D" w:rsidP="0003031D">
      <w:pPr>
        <w:pStyle w:val="Heading6blackfont"/>
        <w:rPr>
          <w:rFonts w:ascii="Arial" w:hAnsi="Arial" w:cs="Arial"/>
          <w:sz w:val="24"/>
          <w:szCs w:val="24"/>
        </w:rPr>
      </w:pPr>
      <w:r w:rsidRPr="006624FF">
        <w:rPr>
          <w:rFonts w:ascii="Arial" w:hAnsi="Arial" w:cs="Arial"/>
          <w:sz w:val="24"/>
          <w:szCs w:val="24"/>
        </w:rPr>
        <w:t>The Main Issues</w:t>
      </w:r>
    </w:p>
    <w:p w14:paraId="6D09A94D" w14:textId="29761D0F" w:rsidR="00CA1618" w:rsidRPr="007D6A93" w:rsidRDefault="003A40FA" w:rsidP="00CA1618">
      <w:pPr>
        <w:pStyle w:val="Style1"/>
        <w:rPr>
          <w:rFonts w:ascii="Arial" w:hAnsi="Arial" w:cs="Arial"/>
          <w:sz w:val="24"/>
          <w:szCs w:val="24"/>
        </w:rPr>
      </w:pPr>
      <w:r w:rsidRPr="007D6A93">
        <w:rPr>
          <w:rFonts w:ascii="Arial" w:hAnsi="Arial" w:cs="Arial"/>
          <w:sz w:val="24"/>
          <w:szCs w:val="24"/>
        </w:rPr>
        <w:t xml:space="preserve">Section 257(1) of the 1990 Act </w:t>
      </w:r>
      <w:r w:rsidR="009B3E57" w:rsidRPr="007D6A93">
        <w:rPr>
          <w:rFonts w:ascii="Arial" w:hAnsi="Arial" w:cs="Arial"/>
          <w:sz w:val="24"/>
          <w:szCs w:val="24"/>
        </w:rPr>
        <w:t xml:space="preserve">provides for an Order to be made authorising the stopping up </w:t>
      </w:r>
      <w:r w:rsidR="00711D0E" w:rsidRPr="007D6A93">
        <w:rPr>
          <w:rFonts w:ascii="Arial" w:hAnsi="Arial" w:cs="Arial"/>
          <w:sz w:val="24"/>
          <w:szCs w:val="24"/>
        </w:rPr>
        <w:t xml:space="preserve">or diversion </w:t>
      </w:r>
      <w:r w:rsidR="006461DD" w:rsidRPr="007D6A93">
        <w:rPr>
          <w:rFonts w:ascii="Arial" w:hAnsi="Arial" w:cs="Arial"/>
          <w:sz w:val="24"/>
          <w:szCs w:val="24"/>
        </w:rPr>
        <w:t xml:space="preserve">of a footpath, bridleway, </w:t>
      </w:r>
      <w:r w:rsidR="00DA3D9F" w:rsidRPr="007D6A93">
        <w:rPr>
          <w:rFonts w:ascii="Arial" w:hAnsi="Arial" w:cs="Arial"/>
          <w:sz w:val="24"/>
          <w:szCs w:val="24"/>
        </w:rPr>
        <w:t xml:space="preserve">or restricted byway if </w:t>
      </w:r>
      <w:r w:rsidR="00DA6B7B" w:rsidRPr="007D6A93">
        <w:rPr>
          <w:rFonts w:ascii="Arial" w:hAnsi="Arial" w:cs="Arial"/>
          <w:sz w:val="24"/>
          <w:szCs w:val="24"/>
        </w:rPr>
        <w:t xml:space="preserve">it is </w:t>
      </w:r>
      <w:r w:rsidR="00DA3D9F" w:rsidRPr="007D6A93">
        <w:rPr>
          <w:rFonts w:ascii="Arial" w:hAnsi="Arial" w:cs="Arial"/>
          <w:sz w:val="24"/>
          <w:szCs w:val="24"/>
        </w:rPr>
        <w:t>necessary to do so in order for development to be carried out</w:t>
      </w:r>
      <w:r w:rsidR="00B6373E" w:rsidRPr="007D6A93">
        <w:rPr>
          <w:rFonts w:ascii="Arial" w:hAnsi="Arial" w:cs="Arial"/>
          <w:sz w:val="24"/>
          <w:szCs w:val="24"/>
        </w:rPr>
        <w:t xml:space="preserve"> in accordance with planning permission </w:t>
      </w:r>
      <w:r w:rsidR="0092588A" w:rsidRPr="007D6A93">
        <w:rPr>
          <w:rFonts w:ascii="Arial" w:hAnsi="Arial" w:cs="Arial"/>
          <w:sz w:val="24"/>
          <w:szCs w:val="24"/>
        </w:rPr>
        <w:t xml:space="preserve">granted under Part III </w:t>
      </w:r>
      <w:r w:rsidR="009A2240" w:rsidRPr="007D6A93">
        <w:rPr>
          <w:rFonts w:ascii="Arial" w:hAnsi="Arial" w:cs="Arial"/>
          <w:sz w:val="24"/>
          <w:szCs w:val="24"/>
        </w:rPr>
        <w:t xml:space="preserve">of the 1990 Act.  </w:t>
      </w:r>
    </w:p>
    <w:p w14:paraId="3AB5DFCC" w14:textId="3EA8EC70" w:rsidR="006B04A2" w:rsidRPr="00E84072" w:rsidRDefault="00C55C2F" w:rsidP="00F902C8">
      <w:pPr>
        <w:pStyle w:val="Style1"/>
        <w:tabs>
          <w:tab w:val="clear" w:pos="720"/>
        </w:tabs>
        <w:rPr>
          <w:rFonts w:ascii="Arial" w:hAnsi="Arial" w:cs="Arial"/>
          <w:sz w:val="24"/>
          <w:szCs w:val="24"/>
        </w:rPr>
      </w:pPr>
      <w:r w:rsidRPr="007D6A93">
        <w:rPr>
          <w:rFonts w:ascii="Arial" w:hAnsi="Arial" w:cs="Arial"/>
          <w:sz w:val="24"/>
          <w:szCs w:val="24"/>
        </w:rPr>
        <w:t xml:space="preserve">The merits of the planning permission granted for the development are not matters that are before me in respect of this Order Decision. However, the grant of the planning permission does not mean a public right of way will automatically be stopped up or diverted. </w:t>
      </w:r>
      <w:r w:rsidR="00847FAB" w:rsidRPr="00E84072">
        <w:rPr>
          <w:rFonts w:ascii="Arial" w:hAnsi="Arial" w:cs="Arial"/>
          <w:sz w:val="24"/>
          <w:szCs w:val="24"/>
        </w:rPr>
        <w:t xml:space="preserve">In considering the confirmation of </w:t>
      </w:r>
      <w:r w:rsidR="00EF37D5" w:rsidRPr="00E84072">
        <w:rPr>
          <w:rFonts w:ascii="Arial" w:hAnsi="Arial" w:cs="Arial"/>
          <w:sz w:val="24"/>
          <w:szCs w:val="24"/>
        </w:rPr>
        <w:t>the</w:t>
      </w:r>
      <w:r w:rsidR="00847FAB" w:rsidRPr="00E84072">
        <w:rPr>
          <w:rFonts w:ascii="Arial" w:hAnsi="Arial" w:cs="Arial"/>
          <w:sz w:val="24"/>
          <w:szCs w:val="24"/>
        </w:rPr>
        <w:t xml:space="preserve"> Order, the disadvantages </w:t>
      </w:r>
      <w:r w:rsidR="007673E2" w:rsidRPr="00E84072">
        <w:rPr>
          <w:rFonts w:ascii="Arial" w:hAnsi="Arial" w:cs="Arial"/>
          <w:sz w:val="24"/>
          <w:szCs w:val="24"/>
        </w:rPr>
        <w:t>or loss</w:t>
      </w:r>
      <w:r w:rsidR="003E2B95" w:rsidRPr="00E84072">
        <w:rPr>
          <w:rFonts w:ascii="Arial" w:hAnsi="Arial" w:cs="Arial"/>
          <w:sz w:val="24"/>
          <w:szCs w:val="24"/>
        </w:rPr>
        <w:t xml:space="preserve"> likely to arise as a result of the stopping up or diversion of the way to members of the public or persons who</w:t>
      </w:r>
      <w:r w:rsidR="00DA7880" w:rsidRPr="00E84072">
        <w:rPr>
          <w:rFonts w:ascii="Arial" w:hAnsi="Arial" w:cs="Arial"/>
          <w:sz w:val="24"/>
          <w:szCs w:val="24"/>
        </w:rPr>
        <w:t xml:space="preserve">se properties adjoin or are near to the existing highway should be weighed against the </w:t>
      </w:r>
      <w:r w:rsidR="00452EE6" w:rsidRPr="00E84072">
        <w:rPr>
          <w:rFonts w:ascii="Arial" w:hAnsi="Arial" w:cs="Arial"/>
          <w:sz w:val="24"/>
          <w:szCs w:val="24"/>
        </w:rPr>
        <w:t xml:space="preserve">advantages of the proposed Order. </w:t>
      </w:r>
      <w:r w:rsidR="006B04A2" w:rsidRPr="00E84072">
        <w:rPr>
          <w:rFonts w:ascii="Arial" w:hAnsi="Arial" w:cs="Arial"/>
          <w:sz w:val="24"/>
          <w:szCs w:val="24"/>
        </w:rPr>
        <w:t xml:space="preserve">There are effectively two issues that must be </w:t>
      </w:r>
      <w:r w:rsidR="004E2DD3" w:rsidRPr="00E84072">
        <w:rPr>
          <w:rFonts w:ascii="Arial" w:hAnsi="Arial" w:cs="Arial"/>
          <w:sz w:val="24"/>
          <w:szCs w:val="24"/>
        </w:rPr>
        <w:t>considered,</w:t>
      </w:r>
      <w:r w:rsidR="00AB1F51" w:rsidRPr="00E84072">
        <w:rPr>
          <w:rFonts w:ascii="Arial" w:hAnsi="Arial" w:cs="Arial"/>
          <w:sz w:val="24"/>
          <w:szCs w:val="24"/>
        </w:rPr>
        <w:t xml:space="preserve"> the necessity test and the merits test. Confirmation </w:t>
      </w:r>
      <w:r w:rsidR="00EF37D5" w:rsidRPr="00E84072">
        <w:rPr>
          <w:rFonts w:ascii="Arial" w:hAnsi="Arial" w:cs="Arial"/>
          <w:sz w:val="24"/>
          <w:szCs w:val="24"/>
        </w:rPr>
        <w:t>of the Orde</w:t>
      </w:r>
      <w:r w:rsidR="00DA6B7B" w:rsidRPr="00E84072">
        <w:rPr>
          <w:rFonts w:ascii="Arial" w:hAnsi="Arial" w:cs="Arial"/>
          <w:sz w:val="24"/>
          <w:szCs w:val="24"/>
        </w:rPr>
        <w:t>r</w:t>
      </w:r>
      <w:r w:rsidR="004E2DD3" w:rsidRPr="00E84072">
        <w:rPr>
          <w:rFonts w:ascii="Arial" w:hAnsi="Arial" w:cs="Arial"/>
          <w:sz w:val="24"/>
          <w:szCs w:val="24"/>
        </w:rPr>
        <w:t xml:space="preserve"> requires that both are satisfied.  </w:t>
      </w:r>
    </w:p>
    <w:p w14:paraId="1A4ECAA2" w14:textId="77777777" w:rsidR="00A56EF9" w:rsidRPr="00C4399A" w:rsidRDefault="00A56EF9" w:rsidP="00A56EF9">
      <w:pPr>
        <w:pStyle w:val="Style1"/>
        <w:rPr>
          <w:rFonts w:ascii="Arial" w:hAnsi="Arial" w:cs="Arial"/>
          <w:sz w:val="24"/>
          <w:szCs w:val="24"/>
        </w:rPr>
      </w:pPr>
      <w:r w:rsidRPr="00C4399A">
        <w:rPr>
          <w:rFonts w:ascii="Arial" w:hAnsi="Arial" w:cs="Arial"/>
          <w:sz w:val="24"/>
          <w:szCs w:val="24"/>
        </w:rPr>
        <w:t>In addition, in reaching my conclusions I have considered the requirements of the Equality Act 2010 where appropriate.</w:t>
      </w:r>
    </w:p>
    <w:p w14:paraId="34D1E53C" w14:textId="29CE9AC9" w:rsidR="0003031D" w:rsidRPr="00C4399A" w:rsidRDefault="0003031D" w:rsidP="0003031D">
      <w:pPr>
        <w:pStyle w:val="Heading6blackfont"/>
        <w:rPr>
          <w:rFonts w:ascii="Arial" w:hAnsi="Arial" w:cs="Arial"/>
          <w:sz w:val="24"/>
          <w:szCs w:val="24"/>
        </w:rPr>
      </w:pPr>
      <w:r w:rsidRPr="00C4399A">
        <w:rPr>
          <w:rFonts w:ascii="Arial" w:hAnsi="Arial" w:cs="Arial"/>
          <w:sz w:val="24"/>
          <w:szCs w:val="24"/>
        </w:rPr>
        <w:t>Reasons</w:t>
      </w:r>
    </w:p>
    <w:p w14:paraId="43975896" w14:textId="7CC70176" w:rsidR="00997954" w:rsidRPr="00B90B99" w:rsidRDefault="00997954" w:rsidP="00997954">
      <w:pPr>
        <w:pStyle w:val="Style1"/>
        <w:rPr>
          <w:rFonts w:ascii="Arial" w:hAnsi="Arial" w:cs="Arial"/>
          <w:sz w:val="24"/>
          <w:szCs w:val="24"/>
        </w:rPr>
      </w:pPr>
      <w:r w:rsidRPr="00C4399A">
        <w:rPr>
          <w:rFonts w:ascii="Arial" w:hAnsi="Arial" w:cs="Arial"/>
          <w:sz w:val="24"/>
          <w:szCs w:val="24"/>
        </w:rPr>
        <w:t xml:space="preserve">The section of SB32 proposed to be extinguished runs between Tiffield Lane and the A43. There is another section of SB32 on the </w:t>
      </w:r>
      <w:r w:rsidR="00BB101A" w:rsidRPr="00C4399A">
        <w:rPr>
          <w:rFonts w:ascii="Arial" w:hAnsi="Arial" w:cs="Arial"/>
          <w:sz w:val="24"/>
          <w:szCs w:val="24"/>
        </w:rPr>
        <w:t>south east side of the A43</w:t>
      </w:r>
      <w:r w:rsidR="00B50543" w:rsidRPr="00C4399A">
        <w:rPr>
          <w:rFonts w:ascii="Arial" w:hAnsi="Arial" w:cs="Arial"/>
          <w:sz w:val="24"/>
          <w:szCs w:val="24"/>
        </w:rPr>
        <w:t xml:space="preserve"> running th</w:t>
      </w:r>
      <w:r w:rsidR="00ED4B84" w:rsidRPr="00C4399A">
        <w:rPr>
          <w:rFonts w:ascii="Arial" w:hAnsi="Arial" w:cs="Arial"/>
          <w:sz w:val="24"/>
          <w:szCs w:val="24"/>
        </w:rPr>
        <w:t>r</w:t>
      </w:r>
      <w:r w:rsidR="00B50543" w:rsidRPr="00C4399A">
        <w:rPr>
          <w:rFonts w:ascii="Arial" w:hAnsi="Arial" w:cs="Arial"/>
          <w:sz w:val="24"/>
          <w:szCs w:val="24"/>
        </w:rPr>
        <w:t xml:space="preserve">ough the Shires </w:t>
      </w:r>
      <w:r w:rsidR="00D77CE7" w:rsidRPr="00C4399A">
        <w:rPr>
          <w:rFonts w:ascii="Arial" w:hAnsi="Arial" w:cs="Arial"/>
          <w:sz w:val="24"/>
          <w:szCs w:val="24"/>
        </w:rPr>
        <w:t xml:space="preserve">Housing </w:t>
      </w:r>
      <w:r w:rsidR="00B50543" w:rsidRPr="00C4399A">
        <w:rPr>
          <w:rFonts w:ascii="Arial" w:hAnsi="Arial" w:cs="Arial"/>
          <w:sz w:val="24"/>
          <w:szCs w:val="24"/>
        </w:rPr>
        <w:t>Estate</w:t>
      </w:r>
      <w:r w:rsidR="00BB101A" w:rsidRPr="00C4399A">
        <w:rPr>
          <w:rFonts w:ascii="Arial" w:hAnsi="Arial" w:cs="Arial"/>
          <w:sz w:val="24"/>
          <w:szCs w:val="24"/>
        </w:rPr>
        <w:t xml:space="preserve"> to Northampton Road which </w:t>
      </w:r>
      <w:r w:rsidR="00EB0DED" w:rsidRPr="00C4399A">
        <w:rPr>
          <w:rFonts w:ascii="Arial" w:hAnsi="Arial" w:cs="Arial"/>
          <w:sz w:val="24"/>
          <w:szCs w:val="24"/>
        </w:rPr>
        <w:t xml:space="preserve">is not being extinguished. </w:t>
      </w:r>
      <w:r w:rsidR="00B45D5C" w:rsidRPr="00DD2DDD">
        <w:rPr>
          <w:rFonts w:ascii="Arial" w:hAnsi="Arial" w:cs="Arial"/>
          <w:sz w:val="24"/>
          <w:szCs w:val="24"/>
        </w:rPr>
        <w:t>Prior to the construction of the A43</w:t>
      </w:r>
      <w:r w:rsidR="006C20FE" w:rsidRPr="00DD2DDD">
        <w:rPr>
          <w:rFonts w:ascii="Arial" w:hAnsi="Arial" w:cs="Arial"/>
          <w:sz w:val="24"/>
          <w:szCs w:val="24"/>
        </w:rPr>
        <w:t xml:space="preserve"> </w:t>
      </w:r>
      <w:r w:rsidR="0025257C" w:rsidRPr="00DD2DDD">
        <w:rPr>
          <w:rFonts w:ascii="Arial" w:hAnsi="Arial" w:cs="Arial"/>
          <w:sz w:val="24"/>
          <w:szCs w:val="24"/>
        </w:rPr>
        <w:t>forty</w:t>
      </w:r>
      <w:r w:rsidR="006C20FE" w:rsidRPr="00DD2DDD">
        <w:rPr>
          <w:rFonts w:ascii="Arial" w:hAnsi="Arial" w:cs="Arial"/>
          <w:sz w:val="24"/>
          <w:szCs w:val="24"/>
        </w:rPr>
        <w:t xml:space="preserve"> years ago</w:t>
      </w:r>
      <w:r w:rsidR="001F4595" w:rsidRPr="00DD2DDD">
        <w:rPr>
          <w:rFonts w:ascii="Arial" w:hAnsi="Arial" w:cs="Arial"/>
          <w:sz w:val="24"/>
          <w:szCs w:val="24"/>
        </w:rPr>
        <w:t>,</w:t>
      </w:r>
      <w:r w:rsidR="00B45D5C" w:rsidRPr="00DD2DDD">
        <w:rPr>
          <w:rFonts w:ascii="Arial" w:hAnsi="Arial" w:cs="Arial"/>
          <w:sz w:val="24"/>
          <w:szCs w:val="24"/>
        </w:rPr>
        <w:t xml:space="preserve"> the</w:t>
      </w:r>
      <w:r w:rsidR="00BA1E97" w:rsidRPr="00DD2DDD">
        <w:rPr>
          <w:rFonts w:ascii="Arial" w:hAnsi="Arial" w:cs="Arial"/>
          <w:sz w:val="24"/>
          <w:szCs w:val="24"/>
        </w:rPr>
        <w:t xml:space="preserve">se bridleways were </w:t>
      </w:r>
      <w:r w:rsidR="00ED4B84" w:rsidRPr="00DD2DDD">
        <w:rPr>
          <w:rFonts w:ascii="Arial" w:hAnsi="Arial" w:cs="Arial"/>
          <w:sz w:val="24"/>
          <w:szCs w:val="24"/>
        </w:rPr>
        <w:t>contiguous</w:t>
      </w:r>
      <w:r w:rsidR="001F4595" w:rsidRPr="00DD2DDD">
        <w:rPr>
          <w:rFonts w:ascii="Arial" w:hAnsi="Arial" w:cs="Arial"/>
          <w:sz w:val="24"/>
          <w:szCs w:val="24"/>
        </w:rPr>
        <w:t xml:space="preserve">. </w:t>
      </w:r>
      <w:r w:rsidR="001F4595" w:rsidRPr="00B90B99">
        <w:rPr>
          <w:rFonts w:ascii="Arial" w:hAnsi="Arial" w:cs="Arial"/>
          <w:sz w:val="24"/>
          <w:szCs w:val="24"/>
        </w:rPr>
        <w:t>However, the</w:t>
      </w:r>
      <w:r w:rsidR="00BA1E97" w:rsidRPr="00B90B99">
        <w:rPr>
          <w:rFonts w:ascii="Arial" w:hAnsi="Arial" w:cs="Arial"/>
          <w:sz w:val="24"/>
          <w:szCs w:val="24"/>
        </w:rPr>
        <w:t xml:space="preserve"> </w:t>
      </w:r>
      <w:r w:rsidR="001B5642" w:rsidRPr="00B90B99">
        <w:rPr>
          <w:rFonts w:ascii="Arial" w:hAnsi="Arial" w:cs="Arial"/>
          <w:sz w:val="24"/>
          <w:szCs w:val="24"/>
        </w:rPr>
        <w:t xml:space="preserve">section across the A43 </w:t>
      </w:r>
      <w:r w:rsidR="00D0672F" w:rsidRPr="00B90B99">
        <w:rPr>
          <w:rFonts w:ascii="Arial" w:hAnsi="Arial" w:cs="Arial"/>
          <w:sz w:val="24"/>
          <w:szCs w:val="24"/>
        </w:rPr>
        <w:t xml:space="preserve">is no longer shown on the </w:t>
      </w:r>
      <w:r w:rsidR="001F4595" w:rsidRPr="00B90B99">
        <w:rPr>
          <w:rFonts w:ascii="Arial" w:hAnsi="Arial" w:cs="Arial"/>
          <w:sz w:val="24"/>
          <w:szCs w:val="24"/>
        </w:rPr>
        <w:t>DMS</w:t>
      </w:r>
      <w:r w:rsidR="00D0672F" w:rsidRPr="00B90B99">
        <w:rPr>
          <w:rFonts w:ascii="Arial" w:hAnsi="Arial" w:cs="Arial"/>
          <w:sz w:val="24"/>
          <w:szCs w:val="24"/>
        </w:rPr>
        <w:t>.</w:t>
      </w:r>
      <w:r w:rsidR="00EB0DED" w:rsidRPr="00B90B99">
        <w:rPr>
          <w:rFonts w:ascii="Arial" w:hAnsi="Arial" w:cs="Arial"/>
          <w:sz w:val="24"/>
          <w:szCs w:val="24"/>
        </w:rPr>
        <w:t xml:space="preserve"> </w:t>
      </w:r>
    </w:p>
    <w:p w14:paraId="7614E4C9" w14:textId="161EE430" w:rsidR="00EF142C" w:rsidRPr="00B90B99" w:rsidRDefault="00EF142C" w:rsidP="00EF142C">
      <w:pPr>
        <w:pStyle w:val="Style1"/>
        <w:numPr>
          <w:ilvl w:val="0"/>
          <w:numId w:val="0"/>
        </w:numPr>
        <w:tabs>
          <w:tab w:val="clear" w:pos="432"/>
          <w:tab w:val="left" w:pos="0"/>
        </w:tabs>
        <w:rPr>
          <w:rFonts w:ascii="Arial" w:hAnsi="Arial" w:cs="Arial"/>
          <w:b/>
          <w:bCs/>
          <w:i/>
          <w:iCs/>
        </w:rPr>
      </w:pPr>
      <w:r w:rsidRPr="00B90B99">
        <w:rPr>
          <w:rFonts w:ascii="Arial" w:hAnsi="Arial" w:cs="Arial"/>
          <w:b/>
          <w:bCs/>
          <w:i/>
          <w:iCs/>
        </w:rPr>
        <w:t>Whether the stopping up</w:t>
      </w:r>
      <w:r w:rsidR="00F7457A" w:rsidRPr="00B90B99">
        <w:rPr>
          <w:rFonts w:ascii="Arial" w:hAnsi="Arial" w:cs="Arial"/>
          <w:b/>
          <w:bCs/>
          <w:i/>
          <w:iCs/>
        </w:rPr>
        <w:t xml:space="preserve"> </w:t>
      </w:r>
      <w:r w:rsidRPr="00B90B99">
        <w:rPr>
          <w:rFonts w:ascii="Arial" w:hAnsi="Arial" w:cs="Arial"/>
          <w:b/>
          <w:bCs/>
          <w:i/>
          <w:iCs/>
        </w:rPr>
        <w:t>is necessary to allow development to be carried out in accordance with planning permission</w:t>
      </w:r>
    </w:p>
    <w:p w14:paraId="430F7EC4" w14:textId="5CF2261B" w:rsidR="00CA1618" w:rsidRPr="000B1992" w:rsidRDefault="008A1476" w:rsidP="00CA1618">
      <w:pPr>
        <w:pStyle w:val="Style1"/>
        <w:rPr>
          <w:rFonts w:ascii="Arial" w:hAnsi="Arial" w:cs="Arial"/>
          <w:sz w:val="24"/>
          <w:szCs w:val="24"/>
        </w:rPr>
      </w:pPr>
      <w:r w:rsidRPr="00F50E0D">
        <w:rPr>
          <w:rFonts w:ascii="Arial" w:hAnsi="Arial" w:cs="Arial"/>
          <w:sz w:val="24"/>
          <w:szCs w:val="24"/>
        </w:rPr>
        <w:t xml:space="preserve">On 23 June 2002 </w:t>
      </w:r>
      <w:r w:rsidR="00AD603D" w:rsidRPr="00F50E0D">
        <w:rPr>
          <w:rFonts w:ascii="Arial" w:hAnsi="Arial" w:cs="Arial"/>
          <w:sz w:val="24"/>
          <w:szCs w:val="24"/>
        </w:rPr>
        <w:t>planning permission was granted</w:t>
      </w:r>
      <w:r w:rsidR="007B2900" w:rsidRPr="00F50E0D">
        <w:rPr>
          <w:rFonts w:ascii="Arial" w:hAnsi="Arial" w:cs="Arial"/>
          <w:sz w:val="24"/>
          <w:szCs w:val="24"/>
        </w:rPr>
        <w:t xml:space="preserve"> to IM </w:t>
      </w:r>
      <w:r w:rsidR="00E62548" w:rsidRPr="00F50E0D">
        <w:rPr>
          <w:rFonts w:ascii="Arial" w:hAnsi="Arial" w:cs="Arial"/>
          <w:sz w:val="24"/>
          <w:szCs w:val="24"/>
        </w:rPr>
        <w:t>P</w:t>
      </w:r>
      <w:r w:rsidR="007B2900" w:rsidRPr="00F50E0D">
        <w:rPr>
          <w:rFonts w:ascii="Arial" w:hAnsi="Arial" w:cs="Arial"/>
          <w:sz w:val="24"/>
          <w:szCs w:val="24"/>
        </w:rPr>
        <w:t>roperties</w:t>
      </w:r>
      <w:r w:rsidR="00E62548" w:rsidRPr="00F50E0D">
        <w:rPr>
          <w:rFonts w:ascii="Arial" w:hAnsi="Arial" w:cs="Arial"/>
          <w:sz w:val="24"/>
          <w:szCs w:val="24"/>
        </w:rPr>
        <w:t xml:space="preserve"> Ltd.</w:t>
      </w:r>
      <w:r w:rsidR="007B2900" w:rsidRPr="00F50E0D">
        <w:rPr>
          <w:rFonts w:ascii="Arial" w:hAnsi="Arial" w:cs="Arial"/>
          <w:sz w:val="24"/>
          <w:szCs w:val="24"/>
        </w:rPr>
        <w:t xml:space="preserve"> (the Applicant)</w:t>
      </w:r>
      <w:r w:rsidR="000369ED" w:rsidRPr="00F50E0D">
        <w:rPr>
          <w:rFonts w:ascii="Arial" w:hAnsi="Arial" w:cs="Arial"/>
          <w:sz w:val="24"/>
          <w:szCs w:val="24"/>
        </w:rPr>
        <w:t xml:space="preserve"> by West Northamptonshire Council (the Council)</w:t>
      </w:r>
      <w:r w:rsidR="00AD603D" w:rsidRPr="00F50E0D">
        <w:rPr>
          <w:rFonts w:ascii="Arial" w:hAnsi="Arial" w:cs="Arial"/>
          <w:sz w:val="24"/>
          <w:szCs w:val="24"/>
        </w:rPr>
        <w:t xml:space="preserve"> for a </w:t>
      </w:r>
      <w:r w:rsidRPr="00F50E0D">
        <w:rPr>
          <w:rFonts w:ascii="Arial" w:hAnsi="Arial" w:cs="Arial"/>
          <w:sz w:val="24"/>
          <w:szCs w:val="24"/>
        </w:rPr>
        <w:t xml:space="preserve">hybrid planning application </w:t>
      </w:r>
      <w:r w:rsidR="003F134F" w:rsidRPr="00F50E0D">
        <w:rPr>
          <w:rFonts w:ascii="Arial" w:hAnsi="Arial" w:cs="Arial"/>
          <w:sz w:val="24"/>
          <w:szCs w:val="24"/>
        </w:rPr>
        <w:t xml:space="preserve">for </w:t>
      </w:r>
      <w:r w:rsidR="006B0B73" w:rsidRPr="00F50E0D">
        <w:rPr>
          <w:rFonts w:ascii="Arial" w:hAnsi="Arial" w:cs="Arial"/>
          <w:sz w:val="24"/>
          <w:szCs w:val="24"/>
        </w:rPr>
        <w:t>an employment park</w:t>
      </w:r>
      <w:r w:rsidRPr="00F50E0D">
        <w:rPr>
          <w:rFonts w:ascii="Arial" w:hAnsi="Arial" w:cs="Arial"/>
          <w:sz w:val="24"/>
          <w:szCs w:val="24"/>
        </w:rPr>
        <w:t xml:space="preserve">. </w:t>
      </w:r>
      <w:r w:rsidRPr="000B1992">
        <w:rPr>
          <w:rFonts w:ascii="Arial" w:hAnsi="Arial" w:cs="Arial"/>
          <w:sz w:val="24"/>
          <w:szCs w:val="24"/>
        </w:rPr>
        <w:t xml:space="preserve">It included outline permission for </w:t>
      </w:r>
      <w:r w:rsidR="00AD603D" w:rsidRPr="000B1992">
        <w:rPr>
          <w:rFonts w:ascii="Arial" w:hAnsi="Arial" w:cs="Arial"/>
          <w:sz w:val="24"/>
          <w:szCs w:val="24"/>
        </w:rPr>
        <w:t>an</w:t>
      </w:r>
      <w:r w:rsidR="00F74D0C" w:rsidRPr="000B1992">
        <w:rPr>
          <w:rFonts w:ascii="Arial" w:hAnsi="Arial" w:cs="Arial"/>
          <w:sz w:val="24"/>
          <w:szCs w:val="24"/>
        </w:rPr>
        <w:t xml:space="preserve"> employment park</w:t>
      </w:r>
      <w:r w:rsidR="00E473AD" w:rsidRPr="000B1992">
        <w:rPr>
          <w:rFonts w:ascii="Arial" w:hAnsi="Arial" w:cs="Arial"/>
          <w:sz w:val="24"/>
          <w:szCs w:val="24"/>
        </w:rPr>
        <w:t>,</w:t>
      </w:r>
      <w:r w:rsidR="00F74D0C" w:rsidRPr="000B1992">
        <w:rPr>
          <w:rFonts w:ascii="Arial" w:hAnsi="Arial" w:cs="Arial"/>
          <w:sz w:val="24"/>
          <w:szCs w:val="24"/>
        </w:rPr>
        <w:t xml:space="preserve"> and full </w:t>
      </w:r>
      <w:r w:rsidR="00F5282C" w:rsidRPr="000B1992">
        <w:rPr>
          <w:rFonts w:ascii="Arial" w:hAnsi="Arial" w:cs="Arial"/>
          <w:sz w:val="24"/>
          <w:szCs w:val="24"/>
        </w:rPr>
        <w:t xml:space="preserve">planning </w:t>
      </w:r>
      <w:r w:rsidR="00F74D0C" w:rsidRPr="000B1992">
        <w:rPr>
          <w:rFonts w:ascii="Arial" w:hAnsi="Arial" w:cs="Arial"/>
          <w:sz w:val="24"/>
          <w:szCs w:val="24"/>
        </w:rPr>
        <w:t>permission for roundabout access from the A43,</w:t>
      </w:r>
      <w:r w:rsidR="00E473AD" w:rsidRPr="000B1992">
        <w:rPr>
          <w:rFonts w:ascii="Arial" w:hAnsi="Arial" w:cs="Arial"/>
          <w:sz w:val="24"/>
          <w:szCs w:val="24"/>
        </w:rPr>
        <w:t xml:space="preserve"> an</w:t>
      </w:r>
      <w:r w:rsidR="00F74D0C" w:rsidRPr="000B1992">
        <w:rPr>
          <w:rFonts w:ascii="Arial" w:hAnsi="Arial" w:cs="Arial"/>
          <w:sz w:val="24"/>
          <w:szCs w:val="24"/>
        </w:rPr>
        <w:t xml:space="preserve"> internal spine road, </w:t>
      </w:r>
      <w:r w:rsidR="00CF2544" w:rsidRPr="000B1992">
        <w:rPr>
          <w:rFonts w:ascii="Arial" w:hAnsi="Arial" w:cs="Arial"/>
          <w:sz w:val="24"/>
          <w:szCs w:val="24"/>
        </w:rPr>
        <w:t xml:space="preserve">service </w:t>
      </w:r>
      <w:r w:rsidR="00F74D0C" w:rsidRPr="000B1992">
        <w:rPr>
          <w:rFonts w:ascii="Arial" w:hAnsi="Arial" w:cs="Arial"/>
          <w:sz w:val="24"/>
          <w:szCs w:val="24"/>
        </w:rPr>
        <w:t>infrastructure</w:t>
      </w:r>
      <w:r w:rsidR="00CF2544" w:rsidRPr="000B1992">
        <w:rPr>
          <w:rFonts w:ascii="Arial" w:hAnsi="Arial" w:cs="Arial"/>
          <w:sz w:val="24"/>
          <w:szCs w:val="24"/>
        </w:rPr>
        <w:t>,</w:t>
      </w:r>
      <w:r w:rsidR="001C45E5" w:rsidRPr="000B1992">
        <w:rPr>
          <w:rFonts w:ascii="Arial" w:hAnsi="Arial" w:cs="Arial"/>
          <w:sz w:val="24"/>
          <w:szCs w:val="24"/>
        </w:rPr>
        <w:t xml:space="preserve"> earthworks including </w:t>
      </w:r>
      <w:r w:rsidR="005A0BA7" w:rsidRPr="000B1992">
        <w:rPr>
          <w:rFonts w:ascii="Arial" w:hAnsi="Arial" w:cs="Arial"/>
          <w:sz w:val="24"/>
          <w:szCs w:val="24"/>
        </w:rPr>
        <w:t>development plot plateaus,</w:t>
      </w:r>
      <w:r w:rsidR="00CF2544" w:rsidRPr="000B1992">
        <w:rPr>
          <w:rFonts w:ascii="Arial" w:hAnsi="Arial" w:cs="Arial"/>
          <w:sz w:val="24"/>
          <w:szCs w:val="24"/>
        </w:rPr>
        <w:t xml:space="preserve"> pedestrian and cycle infrastructure</w:t>
      </w:r>
      <w:r w:rsidR="00F5282C" w:rsidRPr="000B1992">
        <w:rPr>
          <w:rFonts w:ascii="Arial" w:hAnsi="Arial" w:cs="Arial"/>
          <w:sz w:val="24"/>
          <w:szCs w:val="24"/>
        </w:rPr>
        <w:t>,</w:t>
      </w:r>
      <w:r w:rsidR="00CF2544" w:rsidRPr="000B1992">
        <w:rPr>
          <w:rFonts w:ascii="Arial" w:hAnsi="Arial" w:cs="Arial"/>
          <w:sz w:val="24"/>
          <w:szCs w:val="24"/>
        </w:rPr>
        <w:t xml:space="preserve"> </w:t>
      </w:r>
      <w:r w:rsidR="00671BC1" w:rsidRPr="000B1992">
        <w:rPr>
          <w:rFonts w:ascii="Arial" w:hAnsi="Arial" w:cs="Arial"/>
          <w:sz w:val="24"/>
          <w:szCs w:val="24"/>
        </w:rPr>
        <w:t>an attenuation pon</w:t>
      </w:r>
      <w:r w:rsidR="000B1992">
        <w:rPr>
          <w:rFonts w:ascii="Arial" w:hAnsi="Arial" w:cs="Arial"/>
          <w:sz w:val="24"/>
          <w:szCs w:val="24"/>
        </w:rPr>
        <w:t>d</w:t>
      </w:r>
      <w:r w:rsidR="00671BC1" w:rsidRPr="000B1992">
        <w:rPr>
          <w:rFonts w:ascii="Arial" w:hAnsi="Arial" w:cs="Arial"/>
          <w:sz w:val="24"/>
          <w:szCs w:val="24"/>
        </w:rPr>
        <w:t xml:space="preserve"> </w:t>
      </w:r>
      <w:r w:rsidR="00CF2544" w:rsidRPr="000B1992">
        <w:rPr>
          <w:rFonts w:ascii="Arial" w:hAnsi="Arial" w:cs="Arial"/>
          <w:sz w:val="24"/>
          <w:szCs w:val="24"/>
        </w:rPr>
        <w:t>and strategic landscaping.</w:t>
      </w:r>
    </w:p>
    <w:p w14:paraId="44D77E6C" w14:textId="4B336ADE" w:rsidR="00FD05E4" w:rsidRPr="00C77866" w:rsidRDefault="00D306CF" w:rsidP="00CA1618">
      <w:pPr>
        <w:pStyle w:val="Style1"/>
        <w:rPr>
          <w:rFonts w:ascii="Arial" w:hAnsi="Arial" w:cs="Arial"/>
          <w:sz w:val="24"/>
          <w:szCs w:val="24"/>
        </w:rPr>
      </w:pPr>
      <w:r w:rsidRPr="000B1992">
        <w:rPr>
          <w:rFonts w:ascii="Arial" w:hAnsi="Arial" w:cs="Arial"/>
          <w:sz w:val="24"/>
          <w:szCs w:val="24"/>
        </w:rPr>
        <w:t xml:space="preserve">The Order route would be affected by level </w:t>
      </w:r>
      <w:r w:rsidR="00061176" w:rsidRPr="000B1992">
        <w:rPr>
          <w:rFonts w:ascii="Arial" w:hAnsi="Arial" w:cs="Arial"/>
          <w:sz w:val="24"/>
          <w:szCs w:val="24"/>
        </w:rPr>
        <w:t>changes</w:t>
      </w:r>
      <w:r w:rsidR="002E7653" w:rsidRPr="000B1992">
        <w:rPr>
          <w:rFonts w:ascii="Arial" w:hAnsi="Arial" w:cs="Arial"/>
          <w:sz w:val="24"/>
          <w:szCs w:val="24"/>
        </w:rPr>
        <w:t xml:space="preserve"> for the plot plateaus</w:t>
      </w:r>
      <w:r w:rsidRPr="000B1992">
        <w:rPr>
          <w:rFonts w:ascii="Arial" w:hAnsi="Arial" w:cs="Arial"/>
          <w:sz w:val="24"/>
          <w:szCs w:val="24"/>
        </w:rPr>
        <w:t xml:space="preserve"> and an attenuation pond across the line of the Order route.</w:t>
      </w:r>
      <w:r w:rsidR="000C2E21" w:rsidRPr="000B1992">
        <w:rPr>
          <w:rFonts w:ascii="Arial" w:hAnsi="Arial" w:cs="Arial"/>
          <w:sz w:val="24"/>
          <w:szCs w:val="24"/>
        </w:rPr>
        <w:t xml:space="preserve"> </w:t>
      </w:r>
      <w:r w:rsidR="00753914" w:rsidRPr="000B1992">
        <w:rPr>
          <w:rFonts w:ascii="Arial" w:hAnsi="Arial" w:cs="Arial"/>
          <w:sz w:val="24"/>
          <w:szCs w:val="24"/>
        </w:rPr>
        <w:t>I consider</w:t>
      </w:r>
      <w:r w:rsidR="000C2E21" w:rsidRPr="000B1992">
        <w:rPr>
          <w:rFonts w:ascii="Arial" w:hAnsi="Arial" w:cs="Arial"/>
          <w:sz w:val="24"/>
          <w:szCs w:val="24"/>
        </w:rPr>
        <w:t xml:space="preserve"> the </w:t>
      </w:r>
      <w:r w:rsidR="00AE7F55" w:rsidRPr="000B1992">
        <w:rPr>
          <w:rFonts w:ascii="Arial" w:hAnsi="Arial" w:cs="Arial"/>
          <w:sz w:val="24"/>
          <w:szCs w:val="24"/>
        </w:rPr>
        <w:t xml:space="preserve">full planning permission granted as part of the hybrid planning application </w:t>
      </w:r>
      <w:r w:rsidR="00570AC3" w:rsidRPr="000B1992">
        <w:rPr>
          <w:rFonts w:ascii="Arial" w:hAnsi="Arial" w:cs="Arial"/>
          <w:sz w:val="24"/>
          <w:szCs w:val="24"/>
        </w:rPr>
        <w:t>affected the existing line of the</w:t>
      </w:r>
      <w:r w:rsidR="009C4C69" w:rsidRPr="000B1992">
        <w:rPr>
          <w:rFonts w:ascii="Arial" w:hAnsi="Arial" w:cs="Arial"/>
          <w:sz w:val="24"/>
          <w:szCs w:val="24"/>
        </w:rPr>
        <w:t xml:space="preserve"> </w:t>
      </w:r>
      <w:r w:rsidR="00570AC3" w:rsidRPr="000B1992">
        <w:rPr>
          <w:rFonts w:ascii="Arial" w:hAnsi="Arial" w:cs="Arial"/>
          <w:sz w:val="24"/>
          <w:szCs w:val="24"/>
        </w:rPr>
        <w:t>bridleway in the Order</w:t>
      </w:r>
      <w:r w:rsidR="009C4C69" w:rsidRPr="000B1992">
        <w:rPr>
          <w:rFonts w:ascii="Arial" w:hAnsi="Arial" w:cs="Arial"/>
          <w:sz w:val="24"/>
          <w:szCs w:val="24"/>
        </w:rPr>
        <w:t>.</w:t>
      </w:r>
      <w:r w:rsidRPr="000B1992">
        <w:rPr>
          <w:rFonts w:ascii="Arial" w:hAnsi="Arial" w:cs="Arial"/>
          <w:sz w:val="24"/>
          <w:szCs w:val="24"/>
        </w:rPr>
        <w:t xml:space="preserve"> </w:t>
      </w:r>
      <w:r w:rsidR="00A2745A" w:rsidRPr="00C77866">
        <w:rPr>
          <w:rFonts w:ascii="Arial" w:hAnsi="Arial" w:cs="Arial"/>
          <w:sz w:val="24"/>
          <w:szCs w:val="24"/>
        </w:rPr>
        <w:t>Furthermore, o</w:t>
      </w:r>
      <w:r w:rsidR="00904D95" w:rsidRPr="00C77866">
        <w:rPr>
          <w:rFonts w:ascii="Arial" w:hAnsi="Arial" w:cs="Arial"/>
          <w:color w:val="000000" w:themeColor="text1"/>
          <w:sz w:val="24"/>
          <w:szCs w:val="24"/>
        </w:rPr>
        <w:t>n 21 March 2025</w:t>
      </w:r>
      <w:r w:rsidR="009C4C69" w:rsidRPr="00C77866">
        <w:rPr>
          <w:rFonts w:ascii="Arial" w:hAnsi="Arial" w:cs="Arial"/>
          <w:color w:val="000000" w:themeColor="text1"/>
          <w:sz w:val="24"/>
          <w:szCs w:val="24"/>
        </w:rPr>
        <w:t>, reserve matters</w:t>
      </w:r>
      <w:r w:rsidR="008368DD" w:rsidRPr="00C77866">
        <w:rPr>
          <w:rFonts w:ascii="Arial" w:hAnsi="Arial" w:cs="Arial"/>
          <w:color w:val="000000" w:themeColor="text1"/>
          <w:sz w:val="24"/>
          <w:szCs w:val="24"/>
        </w:rPr>
        <w:t xml:space="preserve"> planning</w:t>
      </w:r>
      <w:r w:rsidR="00BA6AE7" w:rsidRPr="00C77866">
        <w:rPr>
          <w:rFonts w:ascii="Arial" w:hAnsi="Arial" w:cs="Arial"/>
          <w:color w:val="000000" w:themeColor="text1"/>
          <w:sz w:val="24"/>
          <w:szCs w:val="24"/>
        </w:rPr>
        <w:t xml:space="preserve"> permission </w:t>
      </w:r>
      <w:r w:rsidR="00326F8B" w:rsidRPr="00C77866">
        <w:rPr>
          <w:rFonts w:ascii="Arial" w:hAnsi="Arial" w:cs="Arial"/>
          <w:color w:val="000000" w:themeColor="text1"/>
          <w:sz w:val="24"/>
          <w:szCs w:val="24"/>
        </w:rPr>
        <w:t>wa</w:t>
      </w:r>
      <w:r w:rsidR="00BA6AE7" w:rsidRPr="00C77866">
        <w:rPr>
          <w:rFonts w:ascii="Arial" w:hAnsi="Arial" w:cs="Arial"/>
          <w:color w:val="000000" w:themeColor="text1"/>
          <w:sz w:val="24"/>
          <w:szCs w:val="24"/>
        </w:rPr>
        <w:t>s granted</w:t>
      </w:r>
      <w:r w:rsidR="00326F8B" w:rsidRPr="00C77866">
        <w:rPr>
          <w:rFonts w:ascii="Arial" w:hAnsi="Arial" w:cs="Arial"/>
          <w:color w:val="000000" w:themeColor="text1"/>
          <w:sz w:val="24"/>
          <w:szCs w:val="24"/>
        </w:rPr>
        <w:t xml:space="preserve"> for a </w:t>
      </w:r>
      <w:r w:rsidR="00C03628" w:rsidRPr="00C77866">
        <w:rPr>
          <w:rFonts w:ascii="Arial" w:hAnsi="Arial" w:cs="Arial"/>
          <w:color w:val="000000" w:themeColor="text1"/>
          <w:sz w:val="24"/>
          <w:szCs w:val="24"/>
        </w:rPr>
        <w:t xml:space="preserve">large commercial building </w:t>
      </w:r>
      <w:r w:rsidR="00BA6AE7" w:rsidRPr="00C77866">
        <w:rPr>
          <w:rFonts w:ascii="Arial" w:hAnsi="Arial" w:cs="Arial"/>
          <w:color w:val="000000" w:themeColor="text1"/>
          <w:sz w:val="24"/>
          <w:szCs w:val="24"/>
        </w:rPr>
        <w:t>across the</w:t>
      </w:r>
      <w:r w:rsidR="00570AC3" w:rsidRPr="00C77866">
        <w:rPr>
          <w:rFonts w:ascii="Arial" w:hAnsi="Arial" w:cs="Arial"/>
          <w:color w:val="000000" w:themeColor="text1"/>
          <w:sz w:val="24"/>
          <w:szCs w:val="24"/>
        </w:rPr>
        <w:t xml:space="preserve"> existing bridleway</w:t>
      </w:r>
      <w:r w:rsidR="000B3994" w:rsidRPr="00C77866">
        <w:rPr>
          <w:rFonts w:ascii="Arial" w:hAnsi="Arial" w:cs="Arial"/>
          <w:color w:val="000000" w:themeColor="text1"/>
          <w:sz w:val="24"/>
          <w:szCs w:val="24"/>
        </w:rPr>
        <w:t>.</w:t>
      </w:r>
      <w:r w:rsidR="008607D5" w:rsidRPr="00C77866">
        <w:rPr>
          <w:rFonts w:ascii="Arial" w:hAnsi="Arial" w:cs="Arial"/>
          <w:color w:val="000000" w:themeColor="text1"/>
          <w:sz w:val="24"/>
          <w:szCs w:val="24"/>
        </w:rPr>
        <w:t xml:space="preserve"> </w:t>
      </w:r>
    </w:p>
    <w:p w14:paraId="28EF4BB3" w14:textId="6F3BA93D" w:rsidR="002D268A" w:rsidRPr="001740A5" w:rsidRDefault="00C7191E" w:rsidP="00CA1618">
      <w:pPr>
        <w:pStyle w:val="Style1"/>
        <w:rPr>
          <w:rFonts w:ascii="Arial" w:hAnsi="Arial" w:cs="Arial"/>
          <w:sz w:val="24"/>
          <w:szCs w:val="24"/>
        </w:rPr>
      </w:pPr>
      <w:r w:rsidRPr="001740A5">
        <w:rPr>
          <w:rFonts w:ascii="Arial" w:hAnsi="Arial" w:cs="Arial"/>
          <w:color w:val="000000" w:themeColor="text1"/>
          <w:sz w:val="24"/>
          <w:szCs w:val="24"/>
        </w:rPr>
        <w:t xml:space="preserve">Therefore, </w:t>
      </w:r>
      <w:r w:rsidR="00061176" w:rsidRPr="001740A5">
        <w:rPr>
          <w:rFonts w:ascii="Arial" w:hAnsi="Arial" w:cs="Arial"/>
          <w:color w:val="000000" w:themeColor="text1"/>
          <w:sz w:val="24"/>
          <w:szCs w:val="24"/>
        </w:rPr>
        <w:t>I am satisfied</w:t>
      </w:r>
      <w:r w:rsidR="00C77866" w:rsidRPr="001740A5">
        <w:rPr>
          <w:rFonts w:ascii="Arial" w:hAnsi="Arial" w:cs="Arial"/>
          <w:color w:val="000000" w:themeColor="text1"/>
          <w:sz w:val="24"/>
          <w:szCs w:val="24"/>
        </w:rPr>
        <w:t xml:space="preserve"> </w:t>
      </w:r>
      <w:r w:rsidR="00061176" w:rsidRPr="001740A5">
        <w:rPr>
          <w:rFonts w:ascii="Arial" w:hAnsi="Arial" w:cs="Arial"/>
          <w:color w:val="000000" w:themeColor="text1"/>
          <w:sz w:val="24"/>
          <w:szCs w:val="24"/>
        </w:rPr>
        <w:t xml:space="preserve">the stopping up is necessary to allow </w:t>
      </w:r>
      <w:r w:rsidR="004E594F" w:rsidRPr="001740A5">
        <w:rPr>
          <w:rFonts w:ascii="Arial" w:hAnsi="Arial" w:cs="Arial"/>
          <w:color w:val="000000" w:themeColor="text1"/>
          <w:sz w:val="24"/>
          <w:szCs w:val="24"/>
        </w:rPr>
        <w:t>the approved development to be carried out in accordance with</w:t>
      </w:r>
      <w:r w:rsidR="00ED77F4" w:rsidRPr="001740A5">
        <w:rPr>
          <w:rFonts w:ascii="Arial" w:hAnsi="Arial" w:cs="Arial"/>
          <w:color w:val="000000" w:themeColor="text1"/>
          <w:sz w:val="24"/>
          <w:szCs w:val="24"/>
        </w:rPr>
        <w:t xml:space="preserve"> extant </w:t>
      </w:r>
      <w:r w:rsidR="00CF12E1" w:rsidRPr="001740A5">
        <w:rPr>
          <w:rFonts w:ascii="Arial" w:hAnsi="Arial" w:cs="Arial"/>
          <w:color w:val="000000" w:themeColor="text1"/>
          <w:sz w:val="24"/>
          <w:szCs w:val="24"/>
        </w:rPr>
        <w:t xml:space="preserve">hybrid and reserve matters </w:t>
      </w:r>
      <w:r w:rsidR="004E594F" w:rsidRPr="001740A5">
        <w:rPr>
          <w:rFonts w:ascii="Arial" w:hAnsi="Arial" w:cs="Arial"/>
          <w:color w:val="000000" w:themeColor="text1"/>
          <w:sz w:val="24"/>
          <w:szCs w:val="24"/>
        </w:rPr>
        <w:t>planning permission</w:t>
      </w:r>
      <w:r w:rsidR="00CF7640" w:rsidRPr="001740A5">
        <w:rPr>
          <w:rFonts w:ascii="Arial" w:hAnsi="Arial" w:cs="Arial"/>
          <w:color w:val="000000" w:themeColor="text1"/>
          <w:sz w:val="24"/>
          <w:szCs w:val="24"/>
        </w:rPr>
        <w:t>s</w:t>
      </w:r>
      <w:r w:rsidR="004E594F" w:rsidRPr="001740A5">
        <w:rPr>
          <w:rFonts w:ascii="Arial" w:hAnsi="Arial" w:cs="Arial"/>
          <w:color w:val="000000" w:themeColor="text1"/>
          <w:sz w:val="24"/>
          <w:szCs w:val="24"/>
        </w:rPr>
        <w:t>.</w:t>
      </w:r>
    </w:p>
    <w:p w14:paraId="54216603" w14:textId="0EABF58D" w:rsidR="00C26DA8" w:rsidRPr="001740A5" w:rsidRDefault="00C26DA8" w:rsidP="00C26DA8">
      <w:pPr>
        <w:pStyle w:val="Style1"/>
        <w:numPr>
          <w:ilvl w:val="0"/>
          <w:numId w:val="0"/>
        </w:numPr>
        <w:rPr>
          <w:rFonts w:ascii="Arial" w:hAnsi="Arial" w:cs="Arial"/>
          <w:b/>
          <w:bCs/>
          <w:i/>
          <w:iCs/>
          <w:sz w:val="24"/>
          <w:szCs w:val="24"/>
        </w:rPr>
      </w:pPr>
      <w:r w:rsidRPr="001740A5">
        <w:rPr>
          <w:rFonts w:ascii="Arial" w:hAnsi="Arial" w:cs="Arial"/>
          <w:b/>
          <w:bCs/>
          <w:i/>
          <w:iCs/>
          <w:sz w:val="24"/>
          <w:szCs w:val="24"/>
        </w:rPr>
        <w:lastRenderedPageBreak/>
        <w:t>Disadvantages of the proposed order</w:t>
      </w:r>
    </w:p>
    <w:p w14:paraId="4AB79557" w14:textId="09378A7D" w:rsidR="009A4B42" w:rsidRPr="00782E03" w:rsidRDefault="0009033E" w:rsidP="00FB0C70">
      <w:pPr>
        <w:pStyle w:val="Style1"/>
        <w:rPr>
          <w:rFonts w:ascii="Arial" w:hAnsi="Arial" w:cs="Arial"/>
          <w:color w:val="EE0000"/>
          <w:sz w:val="24"/>
          <w:szCs w:val="24"/>
        </w:rPr>
      </w:pPr>
      <w:r w:rsidRPr="001740A5">
        <w:rPr>
          <w:rFonts w:ascii="Arial" w:hAnsi="Arial" w:cs="Arial"/>
          <w:color w:val="000000" w:themeColor="text1"/>
          <w:sz w:val="24"/>
          <w:szCs w:val="24"/>
        </w:rPr>
        <w:t>Those opposing the Order consider</w:t>
      </w:r>
      <w:r w:rsidR="009A4B42" w:rsidRPr="001740A5">
        <w:rPr>
          <w:rFonts w:ascii="Arial" w:hAnsi="Arial" w:cs="Arial"/>
          <w:color w:val="000000" w:themeColor="text1"/>
          <w:sz w:val="24"/>
          <w:szCs w:val="24"/>
        </w:rPr>
        <w:t xml:space="preserve">ed </w:t>
      </w:r>
      <w:r w:rsidR="00B801C3" w:rsidRPr="001740A5">
        <w:rPr>
          <w:rFonts w:ascii="Arial" w:hAnsi="Arial" w:cs="Arial"/>
          <w:color w:val="000000" w:themeColor="text1"/>
          <w:sz w:val="24"/>
          <w:szCs w:val="24"/>
        </w:rPr>
        <w:t>SB32</w:t>
      </w:r>
      <w:r w:rsidR="009A4B42" w:rsidRPr="001740A5">
        <w:rPr>
          <w:rFonts w:ascii="Arial" w:hAnsi="Arial" w:cs="Arial"/>
          <w:color w:val="000000" w:themeColor="text1"/>
          <w:sz w:val="24"/>
          <w:szCs w:val="24"/>
        </w:rPr>
        <w:t xml:space="preserve"> should have been diverted not extinguished</w:t>
      </w:r>
      <w:r w:rsidR="0032697B" w:rsidRPr="001740A5">
        <w:rPr>
          <w:rFonts w:ascii="Arial" w:hAnsi="Arial" w:cs="Arial"/>
          <w:color w:val="000000" w:themeColor="text1"/>
          <w:sz w:val="24"/>
          <w:szCs w:val="24"/>
        </w:rPr>
        <w:t xml:space="preserve">. A diversion </w:t>
      </w:r>
      <w:r w:rsidR="00325811" w:rsidRPr="001740A5">
        <w:rPr>
          <w:rFonts w:ascii="Arial" w:hAnsi="Arial" w:cs="Arial"/>
          <w:color w:val="000000" w:themeColor="text1"/>
          <w:sz w:val="24"/>
          <w:szCs w:val="24"/>
        </w:rPr>
        <w:t>c</w:t>
      </w:r>
      <w:r w:rsidR="00634790" w:rsidRPr="001740A5">
        <w:rPr>
          <w:rFonts w:ascii="Arial" w:hAnsi="Arial" w:cs="Arial"/>
          <w:color w:val="000000" w:themeColor="text1"/>
          <w:sz w:val="24"/>
          <w:szCs w:val="24"/>
        </w:rPr>
        <w:t>ould have provided shorter links for non-vehicular uses, particularly pedestrian</w:t>
      </w:r>
      <w:r w:rsidR="001740A5">
        <w:rPr>
          <w:rFonts w:ascii="Arial" w:hAnsi="Arial" w:cs="Arial"/>
          <w:color w:val="000000" w:themeColor="text1"/>
          <w:sz w:val="24"/>
          <w:szCs w:val="24"/>
        </w:rPr>
        <w:t>s</w:t>
      </w:r>
      <w:r w:rsidR="00634790" w:rsidRPr="001740A5">
        <w:rPr>
          <w:rFonts w:ascii="Arial" w:hAnsi="Arial" w:cs="Arial"/>
          <w:color w:val="000000" w:themeColor="text1"/>
          <w:sz w:val="24"/>
          <w:szCs w:val="24"/>
        </w:rPr>
        <w:t xml:space="preserve"> and those with mobility </w:t>
      </w:r>
      <w:r w:rsidR="00176AC3" w:rsidRPr="001740A5">
        <w:rPr>
          <w:rFonts w:ascii="Arial" w:hAnsi="Arial" w:cs="Arial"/>
          <w:color w:val="000000" w:themeColor="text1"/>
          <w:sz w:val="24"/>
          <w:szCs w:val="24"/>
        </w:rPr>
        <w:t>issues</w:t>
      </w:r>
      <w:r w:rsidR="00B904D8" w:rsidRPr="001740A5">
        <w:rPr>
          <w:rFonts w:ascii="Arial" w:hAnsi="Arial" w:cs="Arial"/>
          <w:color w:val="000000" w:themeColor="text1"/>
          <w:sz w:val="24"/>
          <w:szCs w:val="24"/>
        </w:rPr>
        <w:t xml:space="preserve">. </w:t>
      </w:r>
      <w:r w:rsidR="008B2C9A" w:rsidRPr="00CD0C74">
        <w:rPr>
          <w:rFonts w:ascii="Arial" w:hAnsi="Arial" w:cs="Arial"/>
          <w:color w:val="000000" w:themeColor="text1"/>
          <w:sz w:val="24"/>
          <w:szCs w:val="24"/>
        </w:rPr>
        <w:t>T</w:t>
      </w:r>
      <w:r w:rsidR="00B904D8" w:rsidRPr="00CD0C74">
        <w:rPr>
          <w:rFonts w:ascii="Arial" w:hAnsi="Arial" w:cs="Arial"/>
          <w:color w:val="000000" w:themeColor="text1"/>
          <w:sz w:val="24"/>
          <w:szCs w:val="24"/>
        </w:rPr>
        <w:t>he</w:t>
      </w:r>
      <w:r w:rsidR="00531135" w:rsidRPr="00CD0C74">
        <w:rPr>
          <w:rFonts w:ascii="Arial" w:hAnsi="Arial" w:cs="Arial"/>
          <w:color w:val="000000" w:themeColor="text1"/>
          <w:sz w:val="24"/>
          <w:szCs w:val="24"/>
        </w:rPr>
        <w:t>y considered the</w:t>
      </w:r>
      <w:r w:rsidR="00B904D8" w:rsidRPr="00CD0C74">
        <w:rPr>
          <w:rFonts w:ascii="Arial" w:hAnsi="Arial" w:cs="Arial"/>
          <w:color w:val="000000" w:themeColor="text1"/>
          <w:sz w:val="24"/>
          <w:szCs w:val="24"/>
        </w:rPr>
        <w:t xml:space="preserve"> stopping up </w:t>
      </w:r>
      <w:r w:rsidR="00100BF3" w:rsidRPr="00CD0C74">
        <w:rPr>
          <w:rFonts w:ascii="Arial" w:hAnsi="Arial" w:cs="Arial"/>
          <w:color w:val="000000" w:themeColor="text1"/>
          <w:sz w:val="24"/>
          <w:szCs w:val="24"/>
        </w:rPr>
        <w:t>of the Order route would remove an opportunity for the provision of a bridge in the future</w:t>
      </w:r>
      <w:r w:rsidR="00FD0509" w:rsidRPr="00CD0C74">
        <w:rPr>
          <w:rFonts w:ascii="Arial" w:hAnsi="Arial" w:cs="Arial"/>
          <w:color w:val="000000" w:themeColor="text1"/>
          <w:sz w:val="24"/>
          <w:szCs w:val="24"/>
        </w:rPr>
        <w:t xml:space="preserve"> so was not a sustainable solution. </w:t>
      </w:r>
      <w:r w:rsidR="008B2C9A" w:rsidRPr="00CD0C74">
        <w:rPr>
          <w:rFonts w:ascii="Arial" w:hAnsi="Arial" w:cs="Arial"/>
          <w:color w:val="000000" w:themeColor="text1"/>
          <w:sz w:val="24"/>
          <w:szCs w:val="24"/>
        </w:rPr>
        <w:t>A</w:t>
      </w:r>
      <w:r w:rsidR="001B1350" w:rsidRPr="00CD0C74">
        <w:rPr>
          <w:rFonts w:ascii="Arial" w:hAnsi="Arial" w:cs="Arial"/>
          <w:color w:val="000000" w:themeColor="text1"/>
          <w:sz w:val="24"/>
          <w:szCs w:val="24"/>
        </w:rPr>
        <w:t xml:space="preserve"> bridge crossing of the A43 at SB</w:t>
      </w:r>
      <w:r w:rsidR="00D22DD9" w:rsidRPr="00CD0C74">
        <w:rPr>
          <w:rFonts w:ascii="Arial" w:hAnsi="Arial" w:cs="Arial"/>
          <w:color w:val="000000" w:themeColor="text1"/>
          <w:sz w:val="24"/>
          <w:szCs w:val="24"/>
        </w:rPr>
        <w:t xml:space="preserve">32 </w:t>
      </w:r>
      <w:r w:rsidR="00176AC3" w:rsidRPr="00CD0C74">
        <w:rPr>
          <w:rFonts w:ascii="Arial" w:hAnsi="Arial" w:cs="Arial"/>
          <w:color w:val="000000" w:themeColor="text1"/>
          <w:sz w:val="24"/>
          <w:szCs w:val="24"/>
        </w:rPr>
        <w:t xml:space="preserve">would be safer than the proposed </w:t>
      </w:r>
      <w:r w:rsidR="007B3785" w:rsidRPr="00CD0C74">
        <w:rPr>
          <w:rFonts w:ascii="Arial" w:hAnsi="Arial" w:cs="Arial"/>
          <w:color w:val="000000" w:themeColor="text1"/>
          <w:sz w:val="24"/>
          <w:szCs w:val="24"/>
        </w:rPr>
        <w:t>toucan crossing</w:t>
      </w:r>
      <w:r w:rsidR="0001543E" w:rsidRPr="00CD0C74">
        <w:rPr>
          <w:rFonts w:ascii="Arial" w:hAnsi="Arial" w:cs="Arial"/>
          <w:color w:val="000000" w:themeColor="text1"/>
          <w:sz w:val="24"/>
          <w:szCs w:val="24"/>
        </w:rPr>
        <w:t xml:space="preserve"> and </w:t>
      </w:r>
      <w:r w:rsidR="00032400" w:rsidRPr="00CD0C74">
        <w:rPr>
          <w:rFonts w:ascii="Arial" w:hAnsi="Arial" w:cs="Arial"/>
          <w:color w:val="000000" w:themeColor="text1"/>
          <w:sz w:val="24"/>
          <w:szCs w:val="24"/>
        </w:rPr>
        <w:t>provide</w:t>
      </w:r>
      <w:r w:rsidR="0001543E" w:rsidRPr="00CD0C74">
        <w:rPr>
          <w:rFonts w:ascii="Arial" w:hAnsi="Arial" w:cs="Arial"/>
          <w:color w:val="000000" w:themeColor="text1"/>
          <w:sz w:val="24"/>
          <w:szCs w:val="24"/>
        </w:rPr>
        <w:t xml:space="preserve"> a shorter route.</w:t>
      </w:r>
      <w:r w:rsidR="00E8203D" w:rsidRPr="00CD0C74">
        <w:rPr>
          <w:rFonts w:ascii="Arial" w:hAnsi="Arial" w:cs="Arial"/>
          <w:color w:val="000000" w:themeColor="text1"/>
          <w:sz w:val="24"/>
          <w:szCs w:val="24"/>
        </w:rPr>
        <w:t xml:space="preserve"> </w:t>
      </w:r>
      <w:r w:rsidR="00BD522B" w:rsidRPr="00CD0C74">
        <w:rPr>
          <w:rFonts w:ascii="Arial" w:hAnsi="Arial" w:cs="Arial"/>
          <w:color w:val="000000" w:themeColor="text1"/>
          <w:sz w:val="24"/>
          <w:szCs w:val="24"/>
        </w:rPr>
        <w:t>I</w:t>
      </w:r>
      <w:r w:rsidR="007B3785" w:rsidRPr="00CD0C74">
        <w:rPr>
          <w:rFonts w:ascii="Arial" w:hAnsi="Arial" w:cs="Arial"/>
          <w:color w:val="000000" w:themeColor="text1"/>
          <w:sz w:val="24"/>
          <w:szCs w:val="24"/>
        </w:rPr>
        <w:t>f a</w:t>
      </w:r>
      <w:r w:rsidR="00FF3D00" w:rsidRPr="00CD0C74">
        <w:rPr>
          <w:rFonts w:ascii="Arial" w:hAnsi="Arial" w:cs="Arial"/>
          <w:color w:val="000000" w:themeColor="text1"/>
          <w:sz w:val="24"/>
          <w:szCs w:val="24"/>
        </w:rPr>
        <w:t>n at grade</w:t>
      </w:r>
      <w:r w:rsidR="007B3785" w:rsidRPr="00CD0C74">
        <w:rPr>
          <w:rFonts w:ascii="Arial" w:hAnsi="Arial" w:cs="Arial"/>
          <w:color w:val="000000" w:themeColor="text1"/>
          <w:sz w:val="24"/>
          <w:szCs w:val="24"/>
        </w:rPr>
        <w:t xml:space="preserve"> crossing </w:t>
      </w:r>
      <w:r w:rsidR="00FF3D00" w:rsidRPr="00CD0C74">
        <w:rPr>
          <w:rFonts w:ascii="Arial" w:hAnsi="Arial" w:cs="Arial"/>
          <w:color w:val="000000" w:themeColor="text1"/>
          <w:sz w:val="24"/>
          <w:szCs w:val="24"/>
        </w:rPr>
        <w:t xml:space="preserve">was the only option, </w:t>
      </w:r>
      <w:r w:rsidR="00BD522B" w:rsidRPr="00CD0C74">
        <w:rPr>
          <w:rFonts w:ascii="Arial" w:hAnsi="Arial" w:cs="Arial"/>
          <w:color w:val="000000" w:themeColor="text1"/>
          <w:sz w:val="24"/>
          <w:szCs w:val="24"/>
        </w:rPr>
        <w:t>the objectors considered it</w:t>
      </w:r>
      <w:r w:rsidR="00FF3D00" w:rsidRPr="00CD0C74">
        <w:rPr>
          <w:rFonts w:ascii="Arial" w:hAnsi="Arial" w:cs="Arial"/>
          <w:color w:val="000000" w:themeColor="text1"/>
          <w:sz w:val="24"/>
          <w:szCs w:val="24"/>
        </w:rPr>
        <w:t xml:space="preserve"> should be a </w:t>
      </w:r>
      <w:r w:rsidR="0099083C" w:rsidRPr="00CD0C74">
        <w:rPr>
          <w:rFonts w:ascii="Arial" w:hAnsi="Arial" w:cs="Arial"/>
          <w:color w:val="000000" w:themeColor="text1"/>
          <w:sz w:val="24"/>
          <w:szCs w:val="24"/>
        </w:rPr>
        <w:t>p</w:t>
      </w:r>
      <w:r w:rsidR="00FF3D00" w:rsidRPr="00CD0C74">
        <w:rPr>
          <w:rFonts w:ascii="Arial" w:hAnsi="Arial" w:cs="Arial"/>
          <w:color w:val="000000" w:themeColor="text1"/>
          <w:sz w:val="24"/>
          <w:szCs w:val="24"/>
        </w:rPr>
        <w:t>egasus</w:t>
      </w:r>
      <w:r w:rsidR="0099083C" w:rsidRPr="00CD0C74">
        <w:rPr>
          <w:rFonts w:ascii="Arial" w:hAnsi="Arial" w:cs="Arial"/>
          <w:color w:val="000000" w:themeColor="text1"/>
          <w:sz w:val="24"/>
          <w:szCs w:val="24"/>
        </w:rPr>
        <w:t xml:space="preserve"> crossing.</w:t>
      </w:r>
      <w:r w:rsidR="00FF3D00" w:rsidRPr="00CD0C74">
        <w:rPr>
          <w:rFonts w:ascii="Arial" w:hAnsi="Arial" w:cs="Arial"/>
          <w:color w:val="000000" w:themeColor="text1"/>
          <w:sz w:val="24"/>
          <w:szCs w:val="24"/>
        </w:rPr>
        <w:t xml:space="preserve"> </w:t>
      </w:r>
      <w:r w:rsidR="000A2229" w:rsidRPr="00D32008">
        <w:rPr>
          <w:rFonts w:ascii="Arial" w:hAnsi="Arial" w:cs="Arial"/>
          <w:color w:val="000000" w:themeColor="text1"/>
          <w:sz w:val="24"/>
          <w:szCs w:val="24"/>
        </w:rPr>
        <w:t>It was suggested that</w:t>
      </w:r>
      <w:r w:rsidR="00472E56" w:rsidRPr="00D32008">
        <w:rPr>
          <w:rFonts w:ascii="Arial" w:hAnsi="Arial" w:cs="Arial"/>
          <w:color w:val="000000" w:themeColor="text1"/>
          <w:sz w:val="24"/>
          <w:szCs w:val="24"/>
        </w:rPr>
        <w:t xml:space="preserve"> the </w:t>
      </w:r>
      <w:r w:rsidR="00325811" w:rsidRPr="00D32008">
        <w:rPr>
          <w:rFonts w:ascii="Arial" w:hAnsi="Arial" w:cs="Arial"/>
          <w:color w:val="000000" w:themeColor="text1"/>
          <w:sz w:val="24"/>
          <w:szCs w:val="24"/>
        </w:rPr>
        <w:t xml:space="preserve">route </w:t>
      </w:r>
      <w:r w:rsidR="00472E56" w:rsidRPr="00D32008">
        <w:rPr>
          <w:rFonts w:ascii="Arial" w:hAnsi="Arial" w:cs="Arial"/>
          <w:color w:val="000000" w:themeColor="text1"/>
          <w:sz w:val="24"/>
          <w:szCs w:val="24"/>
        </w:rPr>
        <w:t xml:space="preserve">along the approved spine road </w:t>
      </w:r>
      <w:r w:rsidR="000A2229" w:rsidRPr="00D32008">
        <w:rPr>
          <w:rFonts w:ascii="Arial" w:hAnsi="Arial" w:cs="Arial"/>
          <w:color w:val="000000" w:themeColor="text1"/>
          <w:sz w:val="24"/>
          <w:szCs w:val="24"/>
        </w:rPr>
        <w:t>would be</w:t>
      </w:r>
      <w:r w:rsidR="00325811" w:rsidRPr="00D32008">
        <w:rPr>
          <w:rFonts w:ascii="Arial" w:hAnsi="Arial" w:cs="Arial"/>
          <w:color w:val="000000" w:themeColor="text1"/>
          <w:sz w:val="24"/>
          <w:szCs w:val="24"/>
        </w:rPr>
        <w:t xml:space="preserve"> unsafe and</w:t>
      </w:r>
      <w:r w:rsidR="00D32008">
        <w:rPr>
          <w:rFonts w:ascii="Arial" w:hAnsi="Arial" w:cs="Arial"/>
          <w:color w:val="000000" w:themeColor="text1"/>
          <w:sz w:val="24"/>
          <w:szCs w:val="24"/>
        </w:rPr>
        <w:t xml:space="preserve"> </w:t>
      </w:r>
      <w:r w:rsidR="00325811" w:rsidRPr="00D32008">
        <w:rPr>
          <w:rFonts w:ascii="Arial" w:hAnsi="Arial" w:cs="Arial"/>
          <w:color w:val="000000" w:themeColor="text1"/>
          <w:sz w:val="24"/>
          <w:szCs w:val="24"/>
        </w:rPr>
        <w:t>unsuitable</w:t>
      </w:r>
      <w:r w:rsidR="00472E56" w:rsidRPr="00D32008">
        <w:rPr>
          <w:rFonts w:ascii="Arial" w:hAnsi="Arial" w:cs="Arial"/>
          <w:color w:val="000000" w:themeColor="text1"/>
          <w:sz w:val="24"/>
          <w:szCs w:val="24"/>
        </w:rPr>
        <w:t xml:space="preserve"> for bridleway users, particularly equestrians. </w:t>
      </w:r>
      <w:r w:rsidR="004933A7" w:rsidRPr="00782E03">
        <w:rPr>
          <w:rFonts w:ascii="Arial" w:hAnsi="Arial" w:cs="Arial"/>
          <w:color w:val="000000" w:themeColor="text1"/>
          <w:sz w:val="24"/>
          <w:szCs w:val="24"/>
        </w:rPr>
        <w:t>They believe</w:t>
      </w:r>
      <w:r w:rsidR="00A2745A" w:rsidRPr="00782E03">
        <w:rPr>
          <w:rFonts w:ascii="Arial" w:hAnsi="Arial" w:cs="Arial"/>
          <w:color w:val="000000" w:themeColor="text1"/>
          <w:sz w:val="24"/>
          <w:szCs w:val="24"/>
        </w:rPr>
        <w:t>d</w:t>
      </w:r>
      <w:r w:rsidR="004933A7" w:rsidRPr="00782E03">
        <w:rPr>
          <w:rFonts w:ascii="Arial" w:hAnsi="Arial" w:cs="Arial"/>
          <w:color w:val="000000" w:themeColor="text1"/>
          <w:sz w:val="24"/>
          <w:szCs w:val="24"/>
        </w:rPr>
        <w:t xml:space="preserve"> the approved planning permission and Order had </w:t>
      </w:r>
      <w:r w:rsidR="00A2745A" w:rsidRPr="00782E03">
        <w:rPr>
          <w:rFonts w:ascii="Arial" w:hAnsi="Arial" w:cs="Arial"/>
          <w:color w:val="000000" w:themeColor="text1"/>
          <w:sz w:val="24"/>
          <w:szCs w:val="24"/>
        </w:rPr>
        <w:t xml:space="preserve">not </w:t>
      </w:r>
      <w:r w:rsidR="004933A7" w:rsidRPr="00782E03">
        <w:rPr>
          <w:rFonts w:ascii="Arial" w:hAnsi="Arial" w:cs="Arial"/>
          <w:color w:val="000000" w:themeColor="text1"/>
          <w:sz w:val="24"/>
          <w:szCs w:val="24"/>
        </w:rPr>
        <w:t xml:space="preserve">taken into account the needs of </w:t>
      </w:r>
      <w:r w:rsidR="00794953" w:rsidRPr="00782E03">
        <w:rPr>
          <w:rFonts w:ascii="Arial" w:hAnsi="Arial" w:cs="Arial"/>
          <w:color w:val="000000" w:themeColor="text1"/>
          <w:sz w:val="24"/>
          <w:szCs w:val="24"/>
        </w:rPr>
        <w:t>equestrian users or businesses.</w:t>
      </w:r>
    </w:p>
    <w:p w14:paraId="52D86DBA" w14:textId="3FBA4BE4" w:rsidR="00472E56" w:rsidRPr="00782E03" w:rsidRDefault="00C90A61" w:rsidP="00472E56">
      <w:pPr>
        <w:pStyle w:val="Style1"/>
        <w:rPr>
          <w:rFonts w:ascii="Arial" w:hAnsi="Arial" w:cs="Arial"/>
          <w:color w:val="EE0000"/>
          <w:sz w:val="24"/>
          <w:szCs w:val="24"/>
        </w:rPr>
      </w:pPr>
      <w:r w:rsidRPr="00782E03">
        <w:rPr>
          <w:rFonts w:ascii="Arial" w:hAnsi="Arial" w:cs="Arial"/>
          <w:color w:val="000000" w:themeColor="text1"/>
          <w:sz w:val="24"/>
          <w:szCs w:val="24"/>
        </w:rPr>
        <w:t>T</w:t>
      </w:r>
      <w:r w:rsidR="00F40820" w:rsidRPr="00782E03">
        <w:rPr>
          <w:rFonts w:ascii="Arial" w:hAnsi="Arial" w:cs="Arial"/>
          <w:color w:val="000000" w:themeColor="text1"/>
          <w:sz w:val="24"/>
          <w:szCs w:val="24"/>
        </w:rPr>
        <w:t>he objectors</w:t>
      </w:r>
      <w:r w:rsidRPr="00782E03">
        <w:rPr>
          <w:rFonts w:ascii="Arial" w:hAnsi="Arial" w:cs="Arial"/>
          <w:color w:val="000000" w:themeColor="text1"/>
          <w:sz w:val="24"/>
          <w:szCs w:val="24"/>
        </w:rPr>
        <w:t xml:space="preserve"> also</w:t>
      </w:r>
      <w:r w:rsidR="00F40820" w:rsidRPr="00782E03">
        <w:rPr>
          <w:rFonts w:ascii="Arial" w:hAnsi="Arial" w:cs="Arial"/>
          <w:color w:val="000000" w:themeColor="text1"/>
          <w:sz w:val="24"/>
          <w:szCs w:val="24"/>
        </w:rPr>
        <w:t xml:space="preserve"> considered the Order would lead to </w:t>
      </w:r>
      <w:r w:rsidR="00A2745A" w:rsidRPr="00782E03">
        <w:rPr>
          <w:rFonts w:ascii="Arial" w:hAnsi="Arial" w:cs="Arial"/>
          <w:color w:val="000000" w:themeColor="text1"/>
          <w:sz w:val="24"/>
          <w:szCs w:val="24"/>
        </w:rPr>
        <w:t>the</w:t>
      </w:r>
      <w:r w:rsidR="00F40820" w:rsidRPr="00782E03">
        <w:rPr>
          <w:rFonts w:ascii="Arial" w:hAnsi="Arial" w:cs="Arial"/>
          <w:color w:val="000000" w:themeColor="text1"/>
          <w:sz w:val="24"/>
          <w:szCs w:val="24"/>
        </w:rPr>
        <w:t xml:space="preserve"> loss of </w:t>
      </w:r>
      <w:r w:rsidR="00423658" w:rsidRPr="00782E03">
        <w:rPr>
          <w:rFonts w:ascii="Arial" w:hAnsi="Arial" w:cs="Arial"/>
          <w:color w:val="000000" w:themeColor="text1"/>
          <w:sz w:val="24"/>
          <w:szCs w:val="24"/>
        </w:rPr>
        <w:t xml:space="preserve">bridleway facilities and </w:t>
      </w:r>
      <w:r w:rsidR="00F40820" w:rsidRPr="00782E03">
        <w:rPr>
          <w:rFonts w:ascii="Arial" w:hAnsi="Arial" w:cs="Arial"/>
          <w:color w:val="000000" w:themeColor="text1"/>
          <w:sz w:val="24"/>
          <w:szCs w:val="24"/>
        </w:rPr>
        <w:t xml:space="preserve">connectivity </w:t>
      </w:r>
      <w:r w:rsidR="007A5E46" w:rsidRPr="00782E03">
        <w:rPr>
          <w:rFonts w:ascii="Arial" w:hAnsi="Arial" w:cs="Arial"/>
          <w:color w:val="000000" w:themeColor="text1"/>
          <w:sz w:val="24"/>
          <w:szCs w:val="24"/>
        </w:rPr>
        <w:t xml:space="preserve">between Tiffield, Caldecote, </w:t>
      </w:r>
      <w:r w:rsidR="008D30CE" w:rsidRPr="00782E03">
        <w:rPr>
          <w:rFonts w:ascii="Arial" w:hAnsi="Arial" w:cs="Arial"/>
          <w:color w:val="000000" w:themeColor="text1"/>
          <w:sz w:val="24"/>
          <w:szCs w:val="24"/>
        </w:rPr>
        <w:t xml:space="preserve">Towcester, </w:t>
      </w:r>
      <w:r w:rsidR="007A5E46" w:rsidRPr="00782E03">
        <w:rPr>
          <w:rFonts w:ascii="Arial" w:hAnsi="Arial" w:cs="Arial"/>
          <w:color w:val="000000" w:themeColor="text1"/>
          <w:sz w:val="24"/>
          <w:szCs w:val="24"/>
        </w:rPr>
        <w:t>and Easton Neston.</w:t>
      </w:r>
      <w:r w:rsidR="00100BF3" w:rsidRPr="00782E03">
        <w:rPr>
          <w:rFonts w:ascii="Arial" w:hAnsi="Arial" w:cs="Arial"/>
          <w:color w:val="000000" w:themeColor="text1"/>
          <w:sz w:val="24"/>
          <w:szCs w:val="24"/>
        </w:rPr>
        <w:t xml:space="preserve"> </w:t>
      </w:r>
      <w:r w:rsidR="001707B7" w:rsidRPr="00782E03">
        <w:rPr>
          <w:rFonts w:ascii="Arial" w:hAnsi="Arial" w:cs="Arial"/>
          <w:color w:val="000000" w:themeColor="text1"/>
          <w:sz w:val="24"/>
          <w:szCs w:val="24"/>
        </w:rPr>
        <w:t xml:space="preserve">The nearby kennels </w:t>
      </w:r>
      <w:r w:rsidR="00BE75DA" w:rsidRPr="00782E03">
        <w:rPr>
          <w:rFonts w:ascii="Arial" w:hAnsi="Arial" w:cs="Arial"/>
          <w:color w:val="000000" w:themeColor="text1"/>
          <w:sz w:val="24"/>
          <w:szCs w:val="24"/>
        </w:rPr>
        <w:t xml:space="preserve">and local residents </w:t>
      </w:r>
      <w:r w:rsidR="001707B7" w:rsidRPr="00782E03">
        <w:rPr>
          <w:rFonts w:ascii="Arial" w:hAnsi="Arial" w:cs="Arial"/>
          <w:color w:val="000000" w:themeColor="text1"/>
          <w:sz w:val="24"/>
          <w:szCs w:val="24"/>
        </w:rPr>
        <w:t xml:space="preserve">would </w:t>
      </w:r>
      <w:r w:rsidR="00BE75DA" w:rsidRPr="00782E03">
        <w:rPr>
          <w:rFonts w:ascii="Arial" w:hAnsi="Arial" w:cs="Arial"/>
          <w:color w:val="000000" w:themeColor="text1"/>
          <w:sz w:val="24"/>
          <w:szCs w:val="24"/>
        </w:rPr>
        <w:t>lose</w:t>
      </w:r>
      <w:r w:rsidR="001707B7" w:rsidRPr="00782E03">
        <w:rPr>
          <w:rFonts w:ascii="Arial" w:hAnsi="Arial" w:cs="Arial"/>
          <w:color w:val="000000" w:themeColor="text1"/>
          <w:sz w:val="24"/>
          <w:szCs w:val="24"/>
        </w:rPr>
        <w:t xml:space="preserve"> a dog</w:t>
      </w:r>
      <w:r w:rsidR="00BE75DA" w:rsidRPr="00782E03">
        <w:rPr>
          <w:rFonts w:ascii="Arial" w:hAnsi="Arial" w:cs="Arial"/>
          <w:color w:val="000000" w:themeColor="text1"/>
          <w:sz w:val="24"/>
          <w:szCs w:val="24"/>
        </w:rPr>
        <w:t xml:space="preserve"> walking route</w:t>
      </w:r>
      <w:r w:rsidR="00423658" w:rsidRPr="00782E03">
        <w:rPr>
          <w:rFonts w:ascii="Arial" w:hAnsi="Arial" w:cs="Arial"/>
          <w:color w:val="000000" w:themeColor="text1"/>
          <w:sz w:val="24"/>
          <w:szCs w:val="24"/>
        </w:rPr>
        <w:t xml:space="preserve"> and the </w:t>
      </w:r>
      <w:r w:rsidR="008771CF" w:rsidRPr="00782E03">
        <w:rPr>
          <w:rFonts w:ascii="Arial" w:hAnsi="Arial" w:cs="Arial"/>
          <w:color w:val="000000" w:themeColor="text1"/>
          <w:sz w:val="24"/>
          <w:szCs w:val="24"/>
        </w:rPr>
        <w:t>spine road through the approved development would lead to urbanisation of a green route and be less attractive to bridleway users</w:t>
      </w:r>
      <w:r w:rsidR="00EF2171" w:rsidRPr="00782E03">
        <w:rPr>
          <w:rFonts w:ascii="Arial" w:hAnsi="Arial" w:cs="Arial"/>
          <w:color w:val="000000" w:themeColor="text1"/>
          <w:sz w:val="24"/>
          <w:szCs w:val="24"/>
        </w:rPr>
        <w:t xml:space="preserve">. </w:t>
      </w:r>
    </w:p>
    <w:p w14:paraId="1E3A1162" w14:textId="18D8B936" w:rsidR="00472E56" w:rsidRPr="0095174D" w:rsidRDefault="00D03293" w:rsidP="00472E56">
      <w:pPr>
        <w:pStyle w:val="Style1"/>
        <w:rPr>
          <w:rFonts w:ascii="Arial" w:hAnsi="Arial" w:cs="Arial"/>
          <w:color w:val="EE0000"/>
          <w:sz w:val="24"/>
          <w:szCs w:val="24"/>
        </w:rPr>
      </w:pPr>
      <w:r w:rsidRPr="006C4CB0">
        <w:rPr>
          <w:rFonts w:ascii="Arial" w:hAnsi="Arial" w:cs="Arial"/>
          <w:color w:val="000000" w:themeColor="text1"/>
          <w:sz w:val="24"/>
          <w:szCs w:val="24"/>
        </w:rPr>
        <w:t xml:space="preserve">Many of the </w:t>
      </w:r>
      <w:r w:rsidR="00F620FA" w:rsidRPr="006C4CB0">
        <w:rPr>
          <w:rFonts w:ascii="Arial" w:hAnsi="Arial" w:cs="Arial"/>
          <w:color w:val="000000" w:themeColor="text1"/>
          <w:sz w:val="24"/>
          <w:szCs w:val="24"/>
        </w:rPr>
        <w:t xml:space="preserve">issues raised by the objectors relate to planning merits of the approved development </w:t>
      </w:r>
      <w:r w:rsidR="00E57899" w:rsidRPr="006C4CB0">
        <w:rPr>
          <w:rFonts w:ascii="Arial" w:hAnsi="Arial" w:cs="Arial"/>
          <w:color w:val="000000" w:themeColor="text1"/>
          <w:sz w:val="24"/>
          <w:szCs w:val="24"/>
        </w:rPr>
        <w:t xml:space="preserve">which are not matters before me. It is clear from the planning documents provided that </w:t>
      </w:r>
      <w:r w:rsidR="00846BD3" w:rsidRPr="006C4CB0">
        <w:rPr>
          <w:rFonts w:ascii="Arial" w:hAnsi="Arial" w:cs="Arial"/>
          <w:color w:val="000000" w:themeColor="text1"/>
          <w:sz w:val="24"/>
          <w:szCs w:val="24"/>
        </w:rPr>
        <w:t>consideration was given to equestrian users</w:t>
      </w:r>
      <w:r w:rsidR="00046AE3" w:rsidRPr="006C4CB0">
        <w:rPr>
          <w:rFonts w:ascii="Arial" w:hAnsi="Arial" w:cs="Arial"/>
          <w:color w:val="000000" w:themeColor="text1"/>
          <w:sz w:val="24"/>
          <w:szCs w:val="24"/>
        </w:rPr>
        <w:t xml:space="preserve">. </w:t>
      </w:r>
      <w:r w:rsidR="00046AE3" w:rsidRPr="0095174D">
        <w:rPr>
          <w:rFonts w:ascii="Arial" w:hAnsi="Arial" w:cs="Arial"/>
          <w:color w:val="000000" w:themeColor="text1"/>
          <w:sz w:val="24"/>
          <w:szCs w:val="24"/>
        </w:rPr>
        <w:t>T</w:t>
      </w:r>
      <w:r w:rsidR="001E2C61" w:rsidRPr="0095174D">
        <w:rPr>
          <w:rFonts w:ascii="Arial" w:hAnsi="Arial" w:cs="Arial"/>
          <w:color w:val="000000" w:themeColor="text1"/>
          <w:sz w:val="24"/>
          <w:szCs w:val="24"/>
        </w:rPr>
        <w:t>he provision of a bridge</w:t>
      </w:r>
      <w:r w:rsidR="0006594F" w:rsidRPr="0095174D">
        <w:rPr>
          <w:rFonts w:ascii="Arial" w:hAnsi="Arial" w:cs="Arial"/>
          <w:color w:val="000000" w:themeColor="text1"/>
          <w:sz w:val="24"/>
          <w:szCs w:val="24"/>
        </w:rPr>
        <w:t xml:space="preserve"> or at grade crossing</w:t>
      </w:r>
      <w:r w:rsidR="001E2C61" w:rsidRPr="0095174D">
        <w:rPr>
          <w:rFonts w:ascii="Arial" w:hAnsi="Arial" w:cs="Arial"/>
          <w:color w:val="000000" w:themeColor="text1"/>
          <w:sz w:val="24"/>
          <w:szCs w:val="24"/>
        </w:rPr>
        <w:t xml:space="preserve"> over the A43</w:t>
      </w:r>
      <w:r w:rsidR="002A1B6B" w:rsidRPr="0095174D">
        <w:rPr>
          <w:rFonts w:ascii="Arial" w:hAnsi="Arial" w:cs="Arial"/>
          <w:color w:val="000000" w:themeColor="text1"/>
          <w:sz w:val="24"/>
          <w:szCs w:val="24"/>
        </w:rPr>
        <w:t xml:space="preserve"> close to the Order route</w:t>
      </w:r>
      <w:r w:rsidR="00412F90" w:rsidRPr="0095174D">
        <w:rPr>
          <w:rFonts w:ascii="Arial" w:hAnsi="Arial" w:cs="Arial"/>
          <w:color w:val="000000" w:themeColor="text1"/>
          <w:sz w:val="24"/>
          <w:szCs w:val="24"/>
        </w:rPr>
        <w:t xml:space="preserve"> </w:t>
      </w:r>
      <w:r w:rsidR="000D2F09" w:rsidRPr="0095174D">
        <w:rPr>
          <w:rFonts w:ascii="Arial" w:hAnsi="Arial" w:cs="Arial"/>
          <w:color w:val="000000" w:themeColor="text1"/>
          <w:sz w:val="24"/>
          <w:szCs w:val="24"/>
        </w:rPr>
        <w:t>w</w:t>
      </w:r>
      <w:r w:rsidR="006C4CB0" w:rsidRPr="0095174D">
        <w:rPr>
          <w:rFonts w:ascii="Arial" w:hAnsi="Arial" w:cs="Arial"/>
          <w:color w:val="000000" w:themeColor="text1"/>
          <w:sz w:val="24"/>
          <w:szCs w:val="24"/>
        </w:rPr>
        <w:t>as</w:t>
      </w:r>
      <w:r w:rsidR="000D2F09" w:rsidRPr="0095174D">
        <w:rPr>
          <w:rFonts w:ascii="Arial" w:hAnsi="Arial" w:cs="Arial"/>
          <w:color w:val="000000" w:themeColor="text1"/>
          <w:sz w:val="24"/>
          <w:szCs w:val="24"/>
        </w:rPr>
        <w:t xml:space="preserve"> ruled out due to the extent of land available, extensive engineering works</w:t>
      </w:r>
      <w:r w:rsidR="00A123AA" w:rsidRPr="0095174D">
        <w:rPr>
          <w:rFonts w:ascii="Arial" w:hAnsi="Arial" w:cs="Arial"/>
          <w:color w:val="000000" w:themeColor="text1"/>
          <w:sz w:val="24"/>
          <w:szCs w:val="24"/>
        </w:rPr>
        <w:t>, costs,</w:t>
      </w:r>
      <w:r w:rsidR="001E2C61" w:rsidRPr="0095174D">
        <w:rPr>
          <w:rFonts w:ascii="Arial" w:hAnsi="Arial" w:cs="Arial"/>
          <w:color w:val="000000" w:themeColor="text1"/>
          <w:sz w:val="24"/>
          <w:szCs w:val="24"/>
        </w:rPr>
        <w:t xml:space="preserve"> and</w:t>
      </w:r>
      <w:r w:rsidR="000D2F09" w:rsidRPr="0095174D">
        <w:rPr>
          <w:rFonts w:ascii="Arial" w:hAnsi="Arial" w:cs="Arial"/>
          <w:color w:val="000000" w:themeColor="text1"/>
          <w:sz w:val="24"/>
          <w:szCs w:val="24"/>
        </w:rPr>
        <w:t xml:space="preserve"> lack of compliance with Local Transport Note 1/95.</w:t>
      </w:r>
      <w:r w:rsidR="00AA1925" w:rsidRPr="0095174D">
        <w:rPr>
          <w:rFonts w:ascii="Arial" w:hAnsi="Arial" w:cs="Arial"/>
          <w:color w:val="000000" w:themeColor="text1"/>
          <w:sz w:val="24"/>
          <w:szCs w:val="24"/>
        </w:rPr>
        <w:t xml:space="preserve"> </w:t>
      </w:r>
    </w:p>
    <w:p w14:paraId="2C1E9625" w14:textId="53CE2AEB" w:rsidR="00A753B6" w:rsidRPr="00FC058E" w:rsidRDefault="00630427" w:rsidP="00472E56">
      <w:pPr>
        <w:pStyle w:val="Style1"/>
        <w:rPr>
          <w:rFonts w:ascii="Arial" w:hAnsi="Arial" w:cs="Arial"/>
          <w:color w:val="EE0000"/>
          <w:sz w:val="24"/>
          <w:szCs w:val="24"/>
        </w:rPr>
      </w:pPr>
      <w:r w:rsidRPr="00FC058E">
        <w:rPr>
          <w:rFonts w:ascii="Arial" w:hAnsi="Arial" w:cs="Arial"/>
          <w:color w:val="000000" w:themeColor="text1"/>
          <w:sz w:val="24"/>
          <w:szCs w:val="24"/>
        </w:rPr>
        <w:t>T</w:t>
      </w:r>
      <w:r w:rsidR="00A753B6" w:rsidRPr="00FC058E">
        <w:rPr>
          <w:rFonts w:ascii="Arial" w:hAnsi="Arial" w:cs="Arial"/>
          <w:color w:val="000000" w:themeColor="text1"/>
          <w:sz w:val="24"/>
          <w:szCs w:val="24"/>
        </w:rPr>
        <w:t xml:space="preserve">he planning system can only </w:t>
      </w:r>
      <w:r w:rsidR="0095174D" w:rsidRPr="00FC058E">
        <w:rPr>
          <w:rFonts w:ascii="Arial" w:hAnsi="Arial" w:cs="Arial"/>
          <w:color w:val="000000" w:themeColor="text1"/>
          <w:sz w:val="24"/>
          <w:szCs w:val="24"/>
        </w:rPr>
        <w:t xml:space="preserve">lawfully </w:t>
      </w:r>
      <w:r w:rsidR="00A753B6" w:rsidRPr="00FC058E">
        <w:rPr>
          <w:rFonts w:ascii="Arial" w:hAnsi="Arial" w:cs="Arial"/>
          <w:color w:val="000000" w:themeColor="text1"/>
          <w:sz w:val="24"/>
          <w:szCs w:val="24"/>
        </w:rPr>
        <w:t>require developers to fund off site infrastructure</w:t>
      </w:r>
      <w:r w:rsidR="0017692C" w:rsidRPr="00FC058E">
        <w:rPr>
          <w:rFonts w:ascii="Arial" w:hAnsi="Arial" w:cs="Arial"/>
          <w:color w:val="000000" w:themeColor="text1"/>
          <w:sz w:val="24"/>
          <w:szCs w:val="24"/>
        </w:rPr>
        <w:t xml:space="preserve"> when it is necessary to make the development accessible in planning terms, it </w:t>
      </w:r>
      <w:r w:rsidR="00572C44" w:rsidRPr="00FC058E">
        <w:rPr>
          <w:rFonts w:ascii="Arial" w:hAnsi="Arial" w:cs="Arial"/>
          <w:color w:val="000000" w:themeColor="text1"/>
          <w:sz w:val="24"/>
          <w:szCs w:val="24"/>
        </w:rPr>
        <w:t xml:space="preserve">is directly related to the development, and it is fairly and reasonably related in scale and kind to the development. </w:t>
      </w:r>
      <w:r w:rsidR="00273FFD" w:rsidRPr="00FC058E">
        <w:rPr>
          <w:rFonts w:ascii="Arial" w:hAnsi="Arial" w:cs="Arial"/>
          <w:color w:val="000000" w:themeColor="text1"/>
          <w:sz w:val="24"/>
          <w:szCs w:val="24"/>
        </w:rPr>
        <w:t>When considering t</w:t>
      </w:r>
      <w:r w:rsidR="004B1ACE" w:rsidRPr="00FC058E">
        <w:rPr>
          <w:rFonts w:ascii="Arial" w:hAnsi="Arial" w:cs="Arial"/>
          <w:color w:val="000000" w:themeColor="text1"/>
          <w:sz w:val="24"/>
          <w:szCs w:val="24"/>
        </w:rPr>
        <w:t xml:space="preserve">he </w:t>
      </w:r>
      <w:r w:rsidR="00273FFD" w:rsidRPr="00FC058E">
        <w:rPr>
          <w:rFonts w:ascii="Arial" w:hAnsi="Arial" w:cs="Arial"/>
          <w:color w:val="000000" w:themeColor="text1"/>
          <w:sz w:val="24"/>
          <w:szCs w:val="24"/>
        </w:rPr>
        <w:t xml:space="preserve">planning application, the </w:t>
      </w:r>
      <w:r w:rsidR="00E85702" w:rsidRPr="00FC058E">
        <w:rPr>
          <w:rFonts w:ascii="Arial" w:hAnsi="Arial" w:cs="Arial"/>
          <w:color w:val="000000" w:themeColor="text1"/>
          <w:sz w:val="24"/>
          <w:szCs w:val="24"/>
        </w:rPr>
        <w:t xml:space="preserve">Council </w:t>
      </w:r>
      <w:r w:rsidR="00273FFD" w:rsidRPr="00FC058E">
        <w:rPr>
          <w:rFonts w:ascii="Arial" w:hAnsi="Arial" w:cs="Arial"/>
          <w:color w:val="000000" w:themeColor="text1"/>
          <w:sz w:val="24"/>
          <w:szCs w:val="24"/>
        </w:rPr>
        <w:t>did not consider footbridge</w:t>
      </w:r>
      <w:r w:rsidR="007B68FA">
        <w:rPr>
          <w:rFonts w:ascii="Arial" w:hAnsi="Arial" w:cs="Arial"/>
          <w:color w:val="000000" w:themeColor="text1"/>
          <w:sz w:val="24"/>
          <w:szCs w:val="24"/>
        </w:rPr>
        <w:t xml:space="preserve"> provision</w:t>
      </w:r>
      <w:r w:rsidR="00273FFD" w:rsidRPr="00FC058E">
        <w:rPr>
          <w:rFonts w:ascii="Arial" w:hAnsi="Arial" w:cs="Arial"/>
          <w:color w:val="000000" w:themeColor="text1"/>
          <w:sz w:val="24"/>
          <w:szCs w:val="24"/>
        </w:rPr>
        <w:t xml:space="preserve"> </w:t>
      </w:r>
      <w:r w:rsidR="008F24FE">
        <w:rPr>
          <w:rFonts w:ascii="Arial" w:hAnsi="Arial" w:cs="Arial"/>
          <w:color w:val="000000" w:themeColor="text1"/>
          <w:sz w:val="24"/>
          <w:szCs w:val="24"/>
        </w:rPr>
        <w:t xml:space="preserve">related to the development and </w:t>
      </w:r>
      <w:r w:rsidR="00273FFD" w:rsidRPr="00FC058E">
        <w:rPr>
          <w:rFonts w:ascii="Arial" w:hAnsi="Arial" w:cs="Arial"/>
          <w:color w:val="000000" w:themeColor="text1"/>
          <w:sz w:val="24"/>
          <w:szCs w:val="24"/>
        </w:rPr>
        <w:t xml:space="preserve">was </w:t>
      </w:r>
      <w:r w:rsidR="00816F56" w:rsidRPr="00FC058E">
        <w:rPr>
          <w:rFonts w:ascii="Arial" w:hAnsi="Arial" w:cs="Arial"/>
          <w:color w:val="000000" w:themeColor="text1"/>
          <w:sz w:val="24"/>
          <w:szCs w:val="24"/>
        </w:rPr>
        <w:t xml:space="preserve">necessary to make the development acceptable. Therefore, it </w:t>
      </w:r>
      <w:r w:rsidR="00B54448" w:rsidRPr="00FC058E">
        <w:rPr>
          <w:rFonts w:ascii="Arial" w:hAnsi="Arial" w:cs="Arial"/>
          <w:color w:val="000000" w:themeColor="text1"/>
          <w:sz w:val="24"/>
          <w:szCs w:val="24"/>
        </w:rPr>
        <w:t xml:space="preserve">was not legally possible to require the provision of a bridge as part of the approved development. </w:t>
      </w:r>
    </w:p>
    <w:p w14:paraId="31644A83" w14:textId="0EC2061B" w:rsidR="00FE074E" w:rsidRPr="007B68FA" w:rsidRDefault="00FE074E" w:rsidP="00FE074E">
      <w:pPr>
        <w:pStyle w:val="Style1"/>
        <w:rPr>
          <w:rFonts w:ascii="Arial" w:hAnsi="Arial" w:cs="Arial"/>
          <w:color w:val="auto"/>
          <w:sz w:val="24"/>
          <w:szCs w:val="24"/>
        </w:rPr>
      </w:pPr>
      <w:r w:rsidRPr="00FC058E">
        <w:rPr>
          <w:rFonts w:ascii="Arial" w:hAnsi="Arial" w:cs="Arial"/>
          <w:color w:val="auto"/>
          <w:sz w:val="24"/>
          <w:szCs w:val="24"/>
        </w:rPr>
        <w:t xml:space="preserve">SB32 was severed by the A43 in the 1980s. </w:t>
      </w:r>
      <w:r w:rsidRPr="007B68FA">
        <w:rPr>
          <w:rFonts w:ascii="Arial" w:hAnsi="Arial" w:cs="Arial"/>
          <w:color w:val="auto"/>
          <w:sz w:val="24"/>
          <w:szCs w:val="24"/>
        </w:rPr>
        <w:t>The A43 is a dual carriageway with a national speed limit and high volume of traffic. The Council, National Highways (NH), and the Applicant consider</w:t>
      </w:r>
      <w:r w:rsidR="00596C2F" w:rsidRPr="007B68FA">
        <w:rPr>
          <w:rFonts w:ascii="Arial" w:hAnsi="Arial" w:cs="Arial"/>
          <w:color w:val="auto"/>
          <w:sz w:val="24"/>
          <w:szCs w:val="24"/>
        </w:rPr>
        <w:t>ed</w:t>
      </w:r>
      <w:r w:rsidRPr="007B68FA">
        <w:rPr>
          <w:rFonts w:ascii="Arial" w:hAnsi="Arial" w:cs="Arial"/>
          <w:color w:val="auto"/>
          <w:sz w:val="24"/>
          <w:szCs w:val="24"/>
        </w:rPr>
        <w:t xml:space="preserve"> uncontrolled at grade crossings of the A43 </w:t>
      </w:r>
      <w:r w:rsidR="00596C2F" w:rsidRPr="007B68FA">
        <w:rPr>
          <w:rFonts w:ascii="Arial" w:hAnsi="Arial" w:cs="Arial"/>
          <w:color w:val="auto"/>
          <w:sz w:val="24"/>
          <w:szCs w:val="24"/>
        </w:rPr>
        <w:t xml:space="preserve">to be </w:t>
      </w:r>
      <w:r w:rsidRPr="007B68FA">
        <w:rPr>
          <w:rFonts w:ascii="Arial" w:hAnsi="Arial" w:cs="Arial"/>
          <w:color w:val="auto"/>
          <w:sz w:val="24"/>
          <w:szCs w:val="24"/>
        </w:rPr>
        <w:t>unsafe and believe</w:t>
      </w:r>
      <w:r w:rsidR="007B68FA" w:rsidRPr="007B68FA">
        <w:rPr>
          <w:rFonts w:ascii="Arial" w:hAnsi="Arial" w:cs="Arial"/>
          <w:color w:val="auto"/>
          <w:sz w:val="24"/>
          <w:szCs w:val="24"/>
        </w:rPr>
        <w:t>d</w:t>
      </w:r>
      <w:r w:rsidRPr="007B68FA">
        <w:rPr>
          <w:rFonts w:ascii="Arial" w:hAnsi="Arial" w:cs="Arial"/>
          <w:color w:val="auto"/>
          <w:sz w:val="24"/>
          <w:szCs w:val="24"/>
        </w:rPr>
        <w:t xml:space="preserve"> most bridleway users, and particularly equestrians, would not risk crossing. Therefore, the Council and Applicant consider</w:t>
      </w:r>
      <w:r w:rsidR="00BE3CE2" w:rsidRPr="007B68FA">
        <w:rPr>
          <w:rFonts w:ascii="Arial" w:hAnsi="Arial" w:cs="Arial"/>
          <w:color w:val="auto"/>
          <w:sz w:val="24"/>
          <w:szCs w:val="24"/>
        </w:rPr>
        <w:t>ed</w:t>
      </w:r>
      <w:r w:rsidRPr="007B68FA">
        <w:rPr>
          <w:rFonts w:ascii="Arial" w:hAnsi="Arial" w:cs="Arial"/>
          <w:color w:val="auto"/>
          <w:sz w:val="24"/>
          <w:szCs w:val="24"/>
        </w:rPr>
        <w:t xml:space="preserve"> any use of the Order route</w:t>
      </w:r>
      <w:r w:rsidR="00BE3CE2" w:rsidRPr="007B68FA">
        <w:rPr>
          <w:rFonts w:ascii="Arial" w:hAnsi="Arial" w:cs="Arial"/>
          <w:color w:val="auto"/>
          <w:sz w:val="24"/>
          <w:szCs w:val="24"/>
        </w:rPr>
        <w:t xml:space="preserve"> was</w:t>
      </w:r>
      <w:r w:rsidRPr="007B68FA">
        <w:rPr>
          <w:rFonts w:ascii="Arial" w:hAnsi="Arial" w:cs="Arial"/>
          <w:color w:val="auto"/>
          <w:sz w:val="24"/>
          <w:szCs w:val="24"/>
        </w:rPr>
        <w:t xml:space="preserve"> likely to be </w:t>
      </w:r>
      <w:r w:rsidR="002C3CD9" w:rsidRPr="007B68FA">
        <w:rPr>
          <w:rFonts w:ascii="Arial" w:hAnsi="Arial" w:cs="Arial"/>
          <w:color w:val="auto"/>
          <w:sz w:val="24"/>
          <w:szCs w:val="24"/>
        </w:rPr>
        <w:t>from</w:t>
      </w:r>
      <w:r w:rsidRPr="007B68FA">
        <w:rPr>
          <w:rFonts w:ascii="Arial" w:hAnsi="Arial" w:cs="Arial"/>
          <w:color w:val="auto"/>
          <w:sz w:val="24"/>
          <w:szCs w:val="24"/>
        </w:rPr>
        <w:t xml:space="preserve"> Tiffield Road </w:t>
      </w:r>
      <w:r w:rsidR="002C3CD9" w:rsidRPr="007B68FA">
        <w:rPr>
          <w:rFonts w:ascii="Arial" w:hAnsi="Arial" w:cs="Arial"/>
          <w:color w:val="auto"/>
          <w:sz w:val="24"/>
          <w:szCs w:val="24"/>
        </w:rPr>
        <w:t>to</w:t>
      </w:r>
      <w:r w:rsidRPr="007B68FA">
        <w:rPr>
          <w:rFonts w:ascii="Arial" w:hAnsi="Arial" w:cs="Arial"/>
          <w:color w:val="auto"/>
          <w:sz w:val="24"/>
          <w:szCs w:val="24"/>
        </w:rPr>
        <w:t xml:space="preserve"> the A43</w:t>
      </w:r>
      <w:r w:rsidR="002C3CD9" w:rsidRPr="007B68FA">
        <w:rPr>
          <w:rFonts w:ascii="Arial" w:hAnsi="Arial" w:cs="Arial"/>
          <w:color w:val="auto"/>
          <w:sz w:val="24"/>
          <w:szCs w:val="24"/>
        </w:rPr>
        <w:t xml:space="preserve"> and back again</w:t>
      </w:r>
      <w:r w:rsidRPr="007B68FA">
        <w:rPr>
          <w:rFonts w:ascii="Arial" w:hAnsi="Arial" w:cs="Arial"/>
          <w:color w:val="auto"/>
          <w:sz w:val="24"/>
          <w:szCs w:val="24"/>
        </w:rPr>
        <w:t xml:space="preserve">. </w:t>
      </w:r>
    </w:p>
    <w:p w14:paraId="66385DA0" w14:textId="484F70D9" w:rsidR="005F27A6" w:rsidRPr="00591402" w:rsidRDefault="007C2694" w:rsidP="00993755">
      <w:pPr>
        <w:pStyle w:val="Style1"/>
        <w:rPr>
          <w:rFonts w:ascii="Arial" w:hAnsi="Arial" w:cs="Arial"/>
          <w:color w:val="auto"/>
          <w:sz w:val="24"/>
          <w:szCs w:val="24"/>
        </w:rPr>
      </w:pPr>
      <w:r w:rsidRPr="007B68FA">
        <w:rPr>
          <w:rFonts w:ascii="Arial" w:hAnsi="Arial" w:cs="Arial"/>
          <w:color w:val="auto"/>
          <w:sz w:val="24"/>
          <w:szCs w:val="24"/>
        </w:rPr>
        <w:t xml:space="preserve">The Council and </w:t>
      </w:r>
      <w:r w:rsidR="00650222" w:rsidRPr="007B68FA">
        <w:rPr>
          <w:rFonts w:ascii="Arial" w:hAnsi="Arial" w:cs="Arial"/>
          <w:color w:val="auto"/>
          <w:sz w:val="24"/>
          <w:szCs w:val="24"/>
        </w:rPr>
        <w:t xml:space="preserve">the Applicant </w:t>
      </w:r>
      <w:r w:rsidR="00AC3EB2" w:rsidRPr="007B68FA">
        <w:rPr>
          <w:rFonts w:ascii="Arial" w:hAnsi="Arial" w:cs="Arial"/>
          <w:color w:val="auto"/>
          <w:sz w:val="24"/>
          <w:szCs w:val="24"/>
        </w:rPr>
        <w:t>agree</w:t>
      </w:r>
      <w:r w:rsidR="002C3CD9" w:rsidRPr="007B68FA">
        <w:rPr>
          <w:rFonts w:ascii="Arial" w:hAnsi="Arial" w:cs="Arial"/>
          <w:color w:val="auto"/>
          <w:sz w:val="24"/>
          <w:szCs w:val="24"/>
        </w:rPr>
        <w:t>d</w:t>
      </w:r>
      <w:r w:rsidR="00AC3EB2" w:rsidRPr="007B68FA">
        <w:rPr>
          <w:rFonts w:ascii="Arial" w:hAnsi="Arial" w:cs="Arial"/>
          <w:color w:val="auto"/>
          <w:sz w:val="24"/>
          <w:szCs w:val="24"/>
        </w:rPr>
        <w:t xml:space="preserve"> the stopping up of the Order route </w:t>
      </w:r>
      <w:r w:rsidR="00CC2054" w:rsidRPr="007B68FA">
        <w:rPr>
          <w:rFonts w:ascii="Arial" w:hAnsi="Arial" w:cs="Arial"/>
          <w:color w:val="auto"/>
          <w:sz w:val="24"/>
          <w:szCs w:val="24"/>
        </w:rPr>
        <w:t>would be a disadvantage or loss to those who use it or might use it in the fut</w:t>
      </w:r>
      <w:r w:rsidR="00884002" w:rsidRPr="007B68FA">
        <w:rPr>
          <w:rFonts w:ascii="Arial" w:hAnsi="Arial" w:cs="Arial"/>
          <w:color w:val="auto"/>
          <w:sz w:val="24"/>
          <w:szCs w:val="24"/>
        </w:rPr>
        <w:t>ure.</w:t>
      </w:r>
      <w:r w:rsidR="000409E9" w:rsidRPr="007B68FA">
        <w:rPr>
          <w:rFonts w:ascii="Arial" w:hAnsi="Arial" w:cs="Arial"/>
          <w:color w:val="auto"/>
          <w:sz w:val="24"/>
          <w:szCs w:val="24"/>
        </w:rPr>
        <w:t xml:space="preserve"> </w:t>
      </w:r>
      <w:r w:rsidR="00B55988" w:rsidRPr="007B68FA">
        <w:rPr>
          <w:rFonts w:ascii="Arial" w:hAnsi="Arial" w:cs="Arial"/>
          <w:color w:val="auto"/>
          <w:sz w:val="24"/>
          <w:szCs w:val="24"/>
        </w:rPr>
        <w:t>To understand the</w:t>
      </w:r>
      <w:r w:rsidR="00733802" w:rsidRPr="007B68FA">
        <w:rPr>
          <w:rFonts w:ascii="Arial" w:hAnsi="Arial" w:cs="Arial"/>
          <w:color w:val="auto"/>
          <w:sz w:val="24"/>
          <w:szCs w:val="24"/>
        </w:rPr>
        <w:t xml:space="preserve"> impact on bridleway users the Applicant commissioned surveys of use of SB32.</w:t>
      </w:r>
      <w:r w:rsidR="00970DF6" w:rsidRPr="007B68FA">
        <w:rPr>
          <w:rFonts w:ascii="Arial" w:hAnsi="Arial" w:cs="Arial"/>
          <w:color w:val="auto"/>
          <w:sz w:val="24"/>
          <w:szCs w:val="24"/>
        </w:rPr>
        <w:t xml:space="preserve"> </w:t>
      </w:r>
      <w:r w:rsidR="00970DF6" w:rsidRPr="009929B4">
        <w:rPr>
          <w:rFonts w:ascii="Arial" w:hAnsi="Arial" w:cs="Arial"/>
          <w:color w:val="auto"/>
          <w:sz w:val="24"/>
          <w:szCs w:val="24"/>
        </w:rPr>
        <w:t xml:space="preserve">Surveys were undertaken </w:t>
      </w:r>
      <w:r w:rsidR="007B68FA" w:rsidRPr="009929B4">
        <w:rPr>
          <w:rFonts w:ascii="Arial" w:hAnsi="Arial" w:cs="Arial"/>
          <w:color w:val="auto"/>
          <w:sz w:val="24"/>
          <w:szCs w:val="24"/>
        </w:rPr>
        <w:t xml:space="preserve">on </w:t>
      </w:r>
      <w:r w:rsidR="00970DF6" w:rsidRPr="009929B4">
        <w:rPr>
          <w:rFonts w:ascii="Arial" w:hAnsi="Arial" w:cs="Arial"/>
          <w:color w:val="auto"/>
          <w:sz w:val="24"/>
          <w:szCs w:val="24"/>
        </w:rPr>
        <w:t xml:space="preserve">13-15 December 2019, 16-22 September 2020, 17-30 July 2023 and 1-14 August 2025. </w:t>
      </w:r>
      <w:r w:rsidR="005F27A6" w:rsidRPr="009929B4">
        <w:rPr>
          <w:rFonts w:ascii="Arial" w:hAnsi="Arial" w:cs="Arial"/>
          <w:color w:val="auto"/>
          <w:sz w:val="24"/>
          <w:szCs w:val="24"/>
        </w:rPr>
        <w:t xml:space="preserve">The 2020 survey was during the COVID lockdown when traffic was lighter and use of local rights of way increased. </w:t>
      </w:r>
      <w:r w:rsidR="00ED6C2F" w:rsidRPr="00591402">
        <w:rPr>
          <w:rFonts w:ascii="Arial" w:hAnsi="Arial" w:cs="Arial"/>
          <w:color w:val="auto"/>
          <w:sz w:val="24"/>
          <w:szCs w:val="24"/>
        </w:rPr>
        <w:t xml:space="preserve">These surveys </w:t>
      </w:r>
      <w:r w:rsidR="008E7349" w:rsidRPr="00591402">
        <w:rPr>
          <w:rFonts w:ascii="Arial" w:hAnsi="Arial" w:cs="Arial"/>
          <w:color w:val="auto"/>
          <w:sz w:val="24"/>
          <w:szCs w:val="24"/>
        </w:rPr>
        <w:t xml:space="preserve">only showed use on one </w:t>
      </w:r>
      <w:r w:rsidR="00591402" w:rsidRPr="00591402">
        <w:rPr>
          <w:rFonts w:ascii="Arial" w:hAnsi="Arial" w:cs="Arial"/>
          <w:color w:val="auto"/>
          <w:sz w:val="24"/>
          <w:szCs w:val="24"/>
        </w:rPr>
        <w:t>occasion:</w:t>
      </w:r>
      <w:r w:rsidR="00ED6C2F" w:rsidRPr="00591402">
        <w:rPr>
          <w:rFonts w:ascii="Arial" w:hAnsi="Arial" w:cs="Arial"/>
          <w:color w:val="auto"/>
          <w:sz w:val="24"/>
          <w:szCs w:val="24"/>
        </w:rPr>
        <w:t xml:space="preserve"> a pedestrian </w:t>
      </w:r>
      <w:r w:rsidR="008E7349" w:rsidRPr="00591402">
        <w:rPr>
          <w:rFonts w:ascii="Arial" w:hAnsi="Arial" w:cs="Arial"/>
          <w:color w:val="auto"/>
          <w:sz w:val="24"/>
          <w:szCs w:val="24"/>
        </w:rPr>
        <w:t xml:space="preserve">during </w:t>
      </w:r>
      <w:r w:rsidR="00ED6C2F" w:rsidRPr="00591402">
        <w:rPr>
          <w:rFonts w:ascii="Arial" w:hAnsi="Arial" w:cs="Arial"/>
          <w:color w:val="auto"/>
          <w:sz w:val="24"/>
          <w:szCs w:val="24"/>
        </w:rPr>
        <w:t>the 2025 survey</w:t>
      </w:r>
      <w:r w:rsidR="00970DF6" w:rsidRPr="00591402">
        <w:rPr>
          <w:rFonts w:ascii="Arial" w:hAnsi="Arial" w:cs="Arial"/>
          <w:color w:val="auto"/>
          <w:sz w:val="24"/>
          <w:szCs w:val="24"/>
        </w:rPr>
        <w:t xml:space="preserve">. </w:t>
      </w:r>
    </w:p>
    <w:p w14:paraId="7E965C26" w14:textId="596E3D93" w:rsidR="00D45E07" w:rsidRPr="001E4B9A" w:rsidRDefault="00D45E07" w:rsidP="00D45E07">
      <w:pPr>
        <w:pStyle w:val="Style1"/>
        <w:rPr>
          <w:rFonts w:ascii="Arial" w:hAnsi="Arial" w:cs="Arial"/>
          <w:color w:val="auto"/>
          <w:sz w:val="24"/>
          <w:szCs w:val="24"/>
        </w:rPr>
      </w:pPr>
      <w:r w:rsidRPr="001E4B9A">
        <w:rPr>
          <w:rFonts w:ascii="Arial" w:hAnsi="Arial" w:cs="Arial"/>
          <w:color w:val="auto"/>
          <w:sz w:val="24"/>
          <w:szCs w:val="24"/>
        </w:rPr>
        <w:t>The objectors referr</w:t>
      </w:r>
      <w:r w:rsidR="0028343F" w:rsidRPr="001E4B9A">
        <w:rPr>
          <w:rFonts w:ascii="Arial" w:hAnsi="Arial" w:cs="Arial"/>
          <w:color w:val="auto"/>
          <w:sz w:val="24"/>
          <w:szCs w:val="24"/>
        </w:rPr>
        <w:t>ed</w:t>
      </w:r>
      <w:r w:rsidRPr="001E4B9A">
        <w:rPr>
          <w:rFonts w:ascii="Arial" w:hAnsi="Arial" w:cs="Arial"/>
          <w:color w:val="auto"/>
          <w:sz w:val="24"/>
          <w:szCs w:val="24"/>
        </w:rPr>
        <w:t xml:space="preserve"> to occasions when they had used </w:t>
      </w:r>
      <w:r w:rsidR="00EB7A7B" w:rsidRPr="001E4B9A">
        <w:rPr>
          <w:rFonts w:ascii="Arial" w:hAnsi="Arial" w:cs="Arial"/>
          <w:color w:val="auto"/>
          <w:sz w:val="24"/>
          <w:szCs w:val="24"/>
        </w:rPr>
        <w:t>the Order route</w:t>
      </w:r>
      <w:r w:rsidR="00206F85" w:rsidRPr="001E4B9A">
        <w:rPr>
          <w:rFonts w:ascii="Arial" w:hAnsi="Arial" w:cs="Arial"/>
          <w:color w:val="auto"/>
          <w:sz w:val="24"/>
          <w:szCs w:val="24"/>
        </w:rPr>
        <w:t xml:space="preserve"> and state</w:t>
      </w:r>
      <w:r w:rsidR="0028343F" w:rsidRPr="001E4B9A">
        <w:rPr>
          <w:rFonts w:ascii="Arial" w:hAnsi="Arial" w:cs="Arial"/>
          <w:color w:val="auto"/>
          <w:sz w:val="24"/>
          <w:szCs w:val="24"/>
        </w:rPr>
        <w:t>d</w:t>
      </w:r>
      <w:r w:rsidR="00206F85" w:rsidRPr="001E4B9A">
        <w:rPr>
          <w:rFonts w:ascii="Arial" w:hAnsi="Arial" w:cs="Arial"/>
          <w:color w:val="auto"/>
          <w:sz w:val="24"/>
          <w:szCs w:val="24"/>
        </w:rPr>
        <w:t xml:space="preserve"> the nearby kennels use</w:t>
      </w:r>
      <w:r w:rsidR="0028343F" w:rsidRPr="001E4B9A">
        <w:rPr>
          <w:rFonts w:ascii="Arial" w:hAnsi="Arial" w:cs="Arial"/>
          <w:color w:val="auto"/>
          <w:sz w:val="24"/>
          <w:szCs w:val="24"/>
        </w:rPr>
        <w:t>d</w:t>
      </w:r>
      <w:r w:rsidR="00206F85" w:rsidRPr="001E4B9A">
        <w:rPr>
          <w:rFonts w:ascii="Arial" w:hAnsi="Arial" w:cs="Arial"/>
          <w:color w:val="auto"/>
          <w:sz w:val="24"/>
          <w:szCs w:val="24"/>
        </w:rPr>
        <w:t xml:space="preserve"> it for dog walking. They </w:t>
      </w:r>
      <w:r w:rsidR="00EB7A7B" w:rsidRPr="001E4B9A">
        <w:rPr>
          <w:rFonts w:ascii="Arial" w:hAnsi="Arial" w:cs="Arial"/>
          <w:color w:val="auto"/>
          <w:sz w:val="24"/>
          <w:szCs w:val="24"/>
        </w:rPr>
        <w:t>consider</w:t>
      </w:r>
      <w:r w:rsidR="0028343F" w:rsidRPr="001E4B9A">
        <w:rPr>
          <w:rFonts w:ascii="Arial" w:hAnsi="Arial" w:cs="Arial"/>
          <w:color w:val="auto"/>
          <w:sz w:val="24"/>
          <w:szCs w:val="24"/>
        </w:rPr>
        <w:t>ed</w:t>
      </w:r>
      <w:r w:rsidR="00EB7A7B" w:rsidRPr="001E4B9A">
        <w:rPr>
          <w:rFonts w:ascii="Arial" w:hAnsi="Arial" w:cs="Arial"/>
          <w:color w:val="auto"/>
          <w:sz w:val="24"/>
          <w:szCs w:val="24"/>
        </w:rPr>
        <w:t xml:space="preserve"> there is more use than </w:t>
      </w:r>
      <w:r w:rsidR="00EB7A7B" w:rsidRPr="001E4B9A">
        <w:rPr>
          <w:rFonts w:ascii="Arial" w:hAnsi="Arial" w:cs="Arial"/>
          <w:color w:val="auto"/>
          <w:sz w:val="24"/>
          <w:szCs w:val="24"/>
        </w:rPr>
        <w:lastRenderedPageBreak/>
        <w:t>the surveys indicate</w:t>
      </w:r>
      <w:r w:rsidRPr="001E4B9A">
        <w:rPr>
          <w:rFonts w:ascii="Arial" w:hAnsi="Arial" w:cs="Arial"/>
          <w:color w:val="auto"/>
          <w:sz w:val="24"/>
          <w:szCs w:val="24"/>
        </w:rPr>
        <w:t>. Others referred to past use when traffic was quieter or indicated they would use it more if the A43 could be safely crossed. However, they did not provide any survey information to counter the surveys produced by the Applicant and the kennels ha</w:t>
      </w:r>
      <w:r w:rsidR="00C72966" w:rsidRPr="001E4B9A">
        <w:rPr>
          <w:rFonts w:ascii="Arial" w:hAnsi="Arial" w:cs="Arial"/>
          <w:color w:val="auto"/>
          <w:sz w:val="24"/>
          <w:szCs w:val="24"/>
        </w:rPr>
        <w:t>s</w:t>
      </w:r>
      <w:r w:rsidRPr="001E4B9A">
        <w:rPr>
          <w:rFonts w:ascii="Arial" w:hAnsi="Arial" w:cs="Arial"/>
          <w:color w:val="auto"/>
          <w:sz w:val="24"/>
          <w:szCs w:val="24"/>
        </w:rPr>
        <w:t xml:space="preserve"> not provided any information about their use.  </w:t>
      </w:r>
    </w:p>
    <w:p w14:paraId="10840FEE" w14:textId="752A06D2" w:rsidR="00067CFF" w:rsidRPr="0042616F" w:rsidRDefault="00EE1087" w:rsidP="001F37CE">
      <w:pPr>
        <w:pStyle w:val="Style1"/>
        <w:rPr>
          <w:rFonts w:ascii="Arial" w:hAnsi="Arial" w:cs="Arial"/>
          <w:color w:val="auto"/>
          <w:sz w:val="24"/>
          <w:szCs w:val="24"/>
        </w:rPr>
      </w:pPr>
      <w:r w:rsidRPr="00CF0357">
        <w:rPr>
          <w:rFonts w:ascii="Arial" w:hAnsi="Arial" w:cs="Arial"/>
          <w:color w:val="auto"/>
          <w:sz w:val="24"/>
          <w:szCs w:val="24"/>
        </w:rPr>
        <w:t>Due to the low levels of use, the</w:t>
      </w:r>
      <w:r w:rsidR="00D264D4" w:rsidRPr="00CF0357">
        <w:rPr>
          <w:rFonts w:ascii="Arial" w:hAnsi="Arial" w:cs="Arial"/>
          <w:color w:val="auto"/>
          <w:sz w:val="24"/>
          <w:szCs w:val="24"/>
        </w:rPr>
        <w:t xml:space="preserve"> </w:t>
      </w:r>
      <w:r w:rsidR="00776CE3" w:rsidRPr="00CF0357">
        <w:rPr>
          <w:rFonts w:ascii="Arial" w:hAnsi="Arial" w:cs="Arial"/>
          <w:color w:val="auto"/>
          <w:sz w:val="24"/>
          <w:szCs w:val="24"/>
        </w:rPr>
        <w:t>Council and Applicant</w:t>
      </w:r>
      <w:r w:rsidR="00107634" w:rsidRPr="00CF0357">
        <w:rPr>
          <w:rFonts w:ascii="Arial" w:hAnsi="Arial" w:cs="Arial"/>
          <w:color w:val="auto"/>
          <w:sz w:val="24"/>
          <w:szCs w:val="24"/>
        </w:rPr>
        <w:t xml:space="preserve"> consider</w:t>
      </w:r>
      <w:r w:rsidR="003D668C" w:rsidRPr="00CF0357">
        <w:rPr>
          <w:rFonts w:ascii="Arial" w:hAnsi="Arial" w:cs="Arial"/>
          <w:color w:val="auto"/>
          <w:sz w:val="24"/>
          <w:szCs w:val="24"/>
        </w:rPr>
        <w:t>ed</w:t>
      </w:r>
      <w:r w:rsidR="00107634" w:rsidRPr="00CF0357">
        <w:rPr>
          <w:rFonts w:ascii="Arial" w:hAnsi="Arial" w:cs="Arial"/>
          <w:color w:val="auto"/>
          <w:sz w:val="24"/>
          <w:szCs w:val="24"/>
        </w:rPr>
        <w:t xml:space="preserve"> there </w:t>
      </w:r>
      <w:r w:rsidR="005A13B4" w:rsidRPr="00CF0357">
        <w:rPr>
          <w:rFonts w:ascii="Arial" w:hAnsi="Arial" w:cs="Arial"/>
          <w:color w:val="auto"/>
          <w:sz w:val="24"/>
          <w:szCs w:val="24"/>
        </w:rPr>
        <w:t xml:space="preserve">would be </w:t>
      </w:r>
      <w:r w:rsidR="00776CE3" w:rsidRPr="00CF0357">
        <w:rPr>
          <w:rFonts w:ascii="Arial" w:hAnsi="Arial" w:cs="Arial"/>
          <w:color w:val="auto"/>
          <w:sz w:val="24"/>
          <w:szCs w:val="24"/>
        </w:rPr>
        <w:t xml:space="preserve">minimal </w:t>
      </w:r>
      <w:r w:rsidR="005A13B4" w:rsidRPr="00CF0357">
        <w:rPr>
          <w:rFonts w:ascii="Arial" w:hAnsi="Arial" w:cs="Arial"/>
          <w:color w:val="auto"/>
          <w:sz w:val="24"/>
          <w:szCs w:val="24"/>
        </w:rPr>
        <w:t>loss in practical terms from the stopping up of the Order route.</w:t>
      </w:r>
      <w:r w:rsidR="006D350C" w:rsidRPr="00CF0357">
        <w:rPr>
          <w:rFonts w:ascii="Arial" w:hAnsi="Arial" w:cs="Arial"/>
          <w:color w:val="auto"/>
          <w:sz w:val="24"/>
          <w:szCs w:val="24"/>
        </w:rPr>
        <w:t xml:space="preserve"> </w:t>
      </w:r>
      <w:r w:rsidR="00160DFA" w:rsidRPr="00CF0357">
        <w:rPr>
          <w:rFonts w:ascii="Arial" w:hAnsi="Arial" w:cs="Arial"/>
          <w:color w:val="auto"/>
          <w:sz w:val="24"/>
          <w:szCs w:val="24"/>
        </w:rPr>
        <w:t xml:space="preserve">This loss would be mitigated by the provision of a </w:t>
      </w:r>
      <w:r w:rsidR="00EB143A" w:rsidRPr="00CF0357">
        <w:rPr>
          <w:rFonts w:ascii="Arial" w:hAnsi="Arial" w:cs="Arial"/>
          <w:color w:val="auto"/>
          <w:sz w:val="24"/>
          <w:szCs w:val="24"/>
        </w:rPr>
        <w:t xml:space="preserve">spine road with a </w:t>
      </w:r>
      <w:r w:rsidR="00160DFA" w:rsidRPr="00CF0357">
        <w:rPr>
          <w:rFonts w:ascii="Arial" w:hAnsi="Arial" w:cs="Arial"/>
          <w:color w:val="auto"/>
          <w:sz w:val="24"/>
          <w:szCs w:val="24"/>
        </w:rPr>
        <w:t>shared cycleway and footway through the development to</w:t>
      </w:r>
      <w:r w:rsidR="00CF0357" w:rsidRPr="00CF0357">
        <w:rPr>
          <w:rFonts w:ascii="Arial" w:hAnsi="Arial" w:cs="Arial"/>
          <w:color w:val="auto"/>
          <w:sz w:val="24"/>
          <w:szCs w:val="24"/>
        </w:rPr>
        <w:t xml:space="preserve"> a</w:t>
      </w:r>
      <w:r w:rsidR="00160DFA" w:rsidRPr="00CF0357">
        <w:rPr>
          <w:rFonts w:ascii="Arial" w:hAnsi="Arial" w:cs="Arial"/>
          <w:color w:val="auto"/>
          <w:sz w:val="24"/>
          <w:szCs w:val="24"/>
        </w:rPr>
        <w:t xml:space="preserve"> signal controlled toucan crossing of the A43</w:t>
      </w:r>
      <w:r w:rsidR="00F06B4B" w:rsidRPr="00CF0357">
        <w:rPr>
          <w:rFonts w:ascii="Arial" w:hAnsi="Arial" w:cs="Arial"/>
          <w:color w:val="auto"/>
          <w:sz w:val="24"/>
          <w:szCs w:val="24"/>
        </w:rPr>
        <w:t xml:space="preserve"> at </w:t>
      </w:r>
      <w:r w:rsidR="00DB06D5" w:rsidRPr="00CF0357">
        <w:rPr>
          <w:rFonts w:ascii="Arial" w:hAnsi="Arial" w:cs="Arial"/>
          <w:color w:val="auto"/>
          <w:sz w:val="24"/>
          <w:szCs w:val="24"/>
        </w:rPr>
        <w:t xml:space="preserve">a </w:t>
      </w:r>
      <w:r w:rsidR="00F06B4B" w:rsidRPr="00CF0357">
        <w:rPr>
          <w:rFonts w:ascii="Arial" w:hAnsi="Arial" w:cs="Arial"/>
          <w:color w:val="auto"/>
          <w:sz w:val="24"/>
          <w:szCs w:val="24"/>
        </w:rPr>
        <w:t xml:space="preserve">new roundabout at </w:t>
      </w:r>
      <w:r w:rsidR="002200BC" w:rsidRPr="00CF0357">
        <w:rPr>
          <w:rFonts w:ascii="Arial" w:hAnsi="Arial" w:cs="Arial"/>
          <w:color w:val="auto"/>
          <w:sz w:val="24"/>
          <w:szCs w:val="24"/>
        </w:rPr>
        <w:t>the junction with Northampton Road</w:t>
      </w:r>
      <w:r w:rsidR="00DB06D5" w:rsidRPr="00CF0357">
        <w:rPr>
          <w:rFonts w:ascii="Arial" w:hAnsi="Arial" w:cs="Arial"/>
          <w:color w:val="auto"/>
          <w:sz w:val="24"/>
          <w:szCs w:val="24"/>
        </w:rPr>
        <w:t>,</w:t>
      </w:r>
      <w:r w:rsidR="002200BC" w:rsidRPr="00CF0357">
        <w:rPr>
          <w:rFonts w:ascii="Arial" w:hAnsi="Arial" w:cs="Arial"/>
          <w:color w:val="auto"/>
          <w:sz w:val="24"/>
          <w:szCs w:val="24"/>
        </w:rPr>
        <w:t xml:space="preserve"> and a </w:t>
      </w:r>
      <w:r w:rsidR="00E41142" w:rsidRPr="00CF0357">
        <w:rPr>
          <w:rFonts w:ascii="Arial" w:hAnsi="Arial" w:cs="Arial"/>
          <w:color w:val="auto"/>
          <w:sz w:val="24"/>
          <w:szCs w:val="24"/>
        </w:rPr>
        <w:t>recreational route around the attenuation pond</w:t>
      </w:r>
      <w:r w:rsidR="002200BC" w:rsidRPr="00CF0357">
        <w:rPr>
          <w:rFonts w:ascii="Arial" w:hAnsi="Arial" w:cs="Arial"/>
          <w:color w:val="auto"/>
          <w:sz w:val="24"/>
          <w:szCs w:val="24"/>
        </w:rPr>
        <w:t>.</w:t>
      </w:r>
      <w:r w:rsidR="00A17856" w:rsidRPr="00CF0357">
        <w:rPr>
          <w:rFonts w:ascii="Arial" w:hAnsi="Arial" w:cs="Arial"/>
          <w:color w:val="auto"/>
          <w:sz w:val="24"/>
          <w:szCs w:val="24"/>
        </w:rPr>
        <w:t xml:space="preserve"> </w:t>
      </w:r>
      <w:r w:rsidR="00DF5106" w:rsidRPr="00747E77">
        <w:rPr>
          <w:rFonts w:ascii="Arial" w:hAnsi="Arial" w:cs="Arial"/>
          <w:color w:val="auto"/>
          <w:sz w:val="24"/>
          <w:szCs w:val="24"/>
        </w:rPr>
        <w:t>They accept</w:t>
      </w:r>
      <w:r w:rsidR="00E27E5E" w:rsidRPr="00747E77">
        <w:rPr>
          <w:rFonts w:ascii="Arial" w:hAnsi="Arial" w:cs="Arial"/>
          <w:color w:val="auto"/>
          <w:sz w:val="24"/>
          <w:szCs w:val="24"/>
        </w:rPr>
        <w:t>ed</w:t>
      </w:r>
      <w:r w:rsidR="00DF5106" w:rsidRPr="00747E77">
        <w:rPr>
          <w:rFonts w:ascii="Arial" w:hAnsi="Arial" w:cs="Arial"/>
          <w:color w:val="auto"/>
          <w:sz w:val="24"/>
          <w:szCs w:val="24"/>
        </w:rPr>
        <w:t xml:space="preserve"> that </w:t>
      </w:r>
      <w:r w:rsidR="00EB143A" w:rsidRPr="00747E77">
        <w:rPr>
          <w:rFonts w:ascii="Arial" w:hAnsi="Arial" w:cs="Arial"/>
          <w:color w:val="auto"/>
          <w:sz w:val="24"/>
          <w:szCs w:val="24"/>
        </w:rPr>
        <w:t xml:space="preserve">the spine road </w:t>
      </w:r>
      <w:r w:rsidR="00DF5106" w:rsidRPr="00747E77">
        <w:rPr>
          <w:rFonts w:ascii="Arial" w:hAnsi="Arial" w:cs="Arial"/>
          <w:color w:val="auto"/>
          <w:sz w:val="24"/>
          <w:szCs w:val="24"/>
        </w:rPr>
        <w:t>does not make provisions for equestrian users but</w:t>
      </w:r>
      <w:r w:rsidR="003E6352" w:rsidRPr="00747E77">
        <w:rPr>
          <w:rFonts w:ascii="Arial" w:hAnsi="Arial" w:cs="Arial"/>
          <w:color w:val="auto"/>
          <w:sz w:val="24"/>
          <w:szCs w:val="24"/>
        </w:rPr>
        <w:t xml:space="preserve"> </w:t>
      </w:r>
      <w:r w:rsidR="006713D5" w:rsidRPr="00747E77">
        <w:rPr>
          <w:rFonts w:ascii="Arial" w:hAnsi="Arial" w:cs="Arial"/>
          <w:color w:val="auto"/>
          <w:sz w:val="24"/>
          <w:szCs w:val="24"/>
        </w:rPr>
        <w:t xml:space="preserve">considered there would be limited use </w:t>
      </w:r>
      <w:r w:rsidR="00751676" w:rsidRPr="00747E77">
        <w:rPr>
          <w:rFonts w:ascii="Arial" w:hAnsi="Arial" w:cs="Arial"/>
          <w:color w:val="auto"/>
          <w:sz w:val="24"/>
          <w:szCs w:val="24"/>
        </w:rPr>
        <w:t>due to</w:t>
      </w:r>
      <w:r w:rsidR="00A23FCF" w:rsidRPr="00747E77">
        <w:rPr>
          <w:rFonts w:ascii="Arial" w:hAnsi="Arial" w:cs="Arial"/>
          <w:color w:val="auto"/>
          <w:sz w:val="24"/>
          <w:szCs w:val="24"/>
        </w:rPr>
        <w:t xml:space="preserve"> </w:t>
      </w:r>
      <w:r w:rsidR="00616980" w:rsidRPr="00747E77">
        <w:rPr>
          <w:rFonts w:ascii="Arial" w:hAnsi="Arial" w:cs="Arial"/>
          <w:color w:val="auto"/>
          <w:sz w:val="24"/>
          <w:szCs w:val="24"/>
        </w:rPr>
        <w:t xml:space="preserve">the proximity to </w:t>
      </w:r>
      <w:r w:rsidR="00A23FCF" w:rsidRPr="00747E77">
        <w:rPr>
          <w:rFonts w:ascii="Arial" w:hAnsi="Arial" w:cs="Arial"/>
          <w:color w:val="auto"/>
          <w:sz w:val="24"/>
          <w:szCs w:val="24"/>
        </w:rPr>
        <w:t>HGVs, traffic levels</w:t>
      </w:r>
      <w:r w:rsidR="00616980" w:rsidRPr="00747E77">
        <w:rPr>
          <w:rFonts w:ascii="Arial" w:hAnsi="Arial" w:cs="Arial"/>
          <w:color w:val="auto"/>
          <w:sz w:val="24"/>
          <w:szCs w:val="24"/>
        </w:rPr>
        <w:t>,</w:t>
      </w:r>
      <w:r w:rsidR="00A23FCF" w:rsidRPr="00747E77">
        <w:rPr>
          <w:rFonts w:ascii="Arial" w:hAnsi="Arial" w:cs="Arial"/>
          <w:color w:val="auto"/>
          <w:sz w:val="24"/>
          <w:szCs w:val="24"/>
        </w:rPr>
        <w:t xml:space="preserve"> and the need to cross the A43. </w:t>
      </w:r>
      <w:r w:rsidR="00BC3D14" w:rsidRPr="00747E77">
        <w:rPr>
          <w:rFonts w:ascii="Arial" w:hAnsi="Arial" w:cs="Arial"/>
          <w:color w:val="auto"/>
          <w:sz w:val="24"/>
          <w:szCs w:val="24"/>
        </w:rPr>
        <w:t xml:space="preserve">This and the existing low level of use meant they did not consider it was necessary to provide a pegasus crossing. </w:t>
      </w:r>
      <w:r w:rsidR="00A23FCF" w:rsidRPr="00747E77">
        <w:rPr>
          <w:rFonts w:ascii="Arial" w:hAnsi="Arial" w:cs="Arial"/>
          <w:color w:val="auto"/>
          <w:sz w:val="24"/>
          <w:szCs w:val="24"/>
        </w:rPr>
        <w:t xml:space="preserve">However, equestrian users could still use the new spine road if they wished. </w:t>
      </w:r>
      <w:r w:rsidR="00067CFF" w:rsidRPr="0042616F">
        <w:rPr>
          <w:rFonts w:ascii="Arial" w:hAnsi="Arial" w:cs="Arial"/>
          <w:color w:val="000000" w:themeColor="text1"/>
          <w:sz w:val="24"/>
          <w:szCs w:val="24"/>
        </w:rPr>
        <w:t>There would be a period of around 18 months between the Order route being extinguished and the spine road being provided</w:t>
      </w:r>
      <w:r w:rsidR="00384367" w:rsidRPr="0042616F">
        <w:rPr>
          <w:rFonts w:ascii="Arial" w:hAnsi="Arial" w:cs="Arial"/>
          <w:color w:val="000000" w:themeColor="text1"/>
          <w:sz w:val="24"/>
          <w:szCs w:val="24"/>
        </w:rPr>
        <w:t xml:space="preserve"> but given the </w:t>
      </w:r>
      <w:r w:rsidR="00384367" w:rsidRPr="0042616F">
        <w:rPr>
          <w:rFonts w:ascii="Arial" w:hAnsi="Arial" w:cs="Arial"/>
          <w:color w:val="auto"/>
          <w:sz w:val="24"/>
          <w:szCs w:val="24"/>
        </w:rPr>
        <w:t>limited use</w:t>
      </w:r>
      <w:r w:rsidR="00A17856" w:rsidRPr="0042616F">
        <w:rPr>
          <w:rFonts w:ascii="Arial" w:hAnsi="Arial" w:cs="Arial"/>
          <w:color w:val="auto"/>
          <w:sz w:val="24"/>
          <w:szCs w:val="24"/>
        </w:rPr>
        <w:t xml:space="preserve"> t</w:t>
      </w:r>
      <w:r w:rsidR="009B6E61" w:rsidRPr="0042616F">
        <w:rPr>
          <w:rFonts w:ascii="Arial" w:hAnsi="Arial" w:cs="Arial"/>
          <w:color w:val="auto"/>
          <w:sz w:val="24"/>
          <w:szCs w:val="24"/>
        </w:rPr>
        <w:t>hey</w:t>
      </w:r>
      <w:r w:rsidR="00A17856" w:rsidRPr="0042616F">
        <w:rPr>
          <w:rFonts w:ascii="Arial" w:hAnsi="Arial" w:cs="Arial"/>
          <w:color w:val="auto"/>
          <w:sz w:val="24"/>
          <w:szCs w:val="24"/>
        </w:rPr>
        <w:t xml:space="preserve"> considered</w:t>
      </w:r>
      <w:r w:rsidR="009B6E61" w:rsidRPr="0042616F">
        <w:rPr>
          <w:rFonts w:ascii="Arial" w:hAnsi="Arial" w:cs="Arial"/>
          <w:color w:val="auto"/>
          <w:sz w:val="24"/>
          <w:szCs w:val="24"/>
        </w:rPr>
        <w:t xml:space="preserve"> this would </w:t>
      </w:r>
      <w:r w:rsidR="00A17856" w:rsidRPr="0042616F">
        <w:rPr>
          <w:rFonts w:ascii="Arial" w:hAnsi="Arial" w:cs="Arial"/>
          <w:color w:val="auto"/>
          <w:sz w:val="24"/>
          <w:szCs w:val="24"/>
        </w:rPr>
        <w:t xml:space="preserve">have </w:t>
      </w:r>
      <w:r w:rsidR="009B6E61" w:rsidRPr="0042616F">
        <w:rPr>
          <w:rFonts w:ascii="Arial" w:hAnsi="Arial" w:cs="Arial"/>
          <w:color w:val="auto"/>
          <w:sz w:val="24"/>
          <w:szCs w:val="24"/>
        </w:rPr>
        <w:t>little</w:t>
      </w:r>
      <w:r w:rsidR="00A17856" w:rsidRPr="0042616F">
        <w:rPr>
          <w:rFonts w:ascii="Arial" w:hAnsi="Arial" w:cs="Arial"/>
          <w:color w:val="auto"/>
          <w:sz w:val="24"/>
          <w:szCs w:val="24"/>
        </w:rPr>
        <w:t xml:space="preserve"> impact</w:t>
      </w:r>
      <w:r w:rsidR="00067CFF" w:rsidRPr="0042616F">
        <w:rPr>
          <w:rFonts w:ascii="Arial" w:hAnsi="Arial" w:cs="Arial"/>
          <w:color w:val="auto"/>
          <w:sz w:val="24"/>
          <w:szCs w:val="24"/>
        </w:rPr>
        <w:t xml:space="preserve">. </w:t>
      </w:r>
    </w:p>
    <w:p w14:paraId="7ADEB960" w14:textId="4DE31262" w:rsidR="00A324ED" w:rsidRPr="00C032F0" w:rsidRDefault="00A324ED" w:rsidP="00A324ED">
      <w:pPr>
        <w:pStyle w:val="Style1"/>
        <w:rPr>
          <w:rFonts w:ascii="Arial" w:hAnsi="Arial" w:cs="Arial"/>
          <w:color w:val="auto"/>
          <w:sz w:val="24"/>
          <w:szCs w:val="24"/>
        </w:rPr>
      </w:pPr>
      <w:r w:rsidRPr="0042616F">
        <w:rPr>
          <w:rFonts w:ascii="Arial" w:hAnsi="Arial" w:cs="Arial"/>
          <w:color w:val="auto"/>
          <w:sz w:val="24"/>
          <w:szCs w:val="24"/>
        </w:rPr>
        <w:t xml:space="preserve">The Highway Authority and </w:t>
      </w:r>
      <w:r w:rsidR="008E04F6" w:rsidRPr="0042616F">
        <w:rPr>
          <w:rFonts w:ascii="Arial" w:hAnsi="Arial" w:cs="Arial"/>
          <w:color w:val="auto"/>
          <w:sz w:val="24"/>
          <w:szCs w:val="24"/>
        </w:rPr>
        <w:t>NH</w:t>
      </w:r>
      <w:r w:rsidRPr="0042616F">
        <w:rPr>
          <w:rFonts w:ascii="Arial" w:hAnsi="Arial" w:cs="Arial"/>
          <w:color w:val="auto"/>
          <w:sz w:val="24"/>
          <w:szCs w:val="24"/>
        </w:rPr>
        <w:t xml:space="preserve"> were consulted about the highway works and </w:t>
      </w:r>
      <w:r w:rsidR="009B6E61" w:rsidRPr="0042616F">
        <w:rPr>
          <w:rFonts w:ascii="Arial" w:hAnsi="Arial" w:cs="Arial"/>
          <w:color w:val="auto"/>
          <w:sz w:val="24"/>
          <w:szCs w:val="24"/>
        </w:rPr>
        <w:t>did</w:t>
      </w:r>
      <w:r w:rsidRPr="0042616F">
        <w:rPr>
          <w:rFonts w:ascii="Arial" w:hAnsi="Arial" w:cs="Arial"/>
          <w:color w:val="auto"/>
          <w:sz w:val="24"/>
          <w:szCs w:val="24"/>
        </w:rPr>
        <w:t xml:space="preserve"> not raise any safety concerns and the proposals have passed Road Safety Audits. </w:t>
      </w:r>
      <w:r w:rsidR="00F57B5B" w:rsidRPr="0042616F">
        <w:rPr>
          <w:rFonts w:ascii="Arial" w:hAnsi="Arial" w:cs="Arial"/>
          <w:color w:val="auto"/>
          <w:sz w:val="24"/>
          <w:szCs w:val="24"/>
        </w:rPr>
        <w:t>Therefore, I consider the spine road</w:t>
      </w:r>
      <w:r w:rsidR="00BA6A82" w:rsidRPr="0042616F">
        <w:rPr>
          <w:rFonts w:ascii="Arial" w:hAnsi="Arial" w:cs="Arial"/>
          <w:color w:val="auto"/>
          <w:sz w:val="24"/>
          <w:szCs w:val="24"/>
        </w:rPr>
        <w:t>, toucan crossing</w:t>
      </w:r>
      <w:r w:rsidR="0042616F" w:rsidRPr="0042616F">
        <w:rPr>
          <w:rFonts w:ascii="Arial" w:hAnsi="Arial" w:cs="Arial"/>
          <w:color w:val="auto"/>
          <w:sz w:val="24"/>
          <w:szCs w:val="24"/>
        </w:rPr>
        <w:t>,</w:t>
      </w:r>
      <w:r w:rsidR="00BA6A82" w:rsidRPr="0042616F">
        <w:rPr>
          <w:rFonts w:ascii="Arial" w:hAnsi="Arial" w:cs="Arial"/>
          <w:color w:val="auto"/>
          <w:sz w:val="24"/>
          <w:szCs w:val="24"/>
        </w:rPr>
        <w:t xml:space="preserve"> and other works </w:t>
      </w:r>
      <w:r w:rsidR="00F57B5B" w:rsidRPr="0042616F">
        <w:rPr>
          <w:rFonts w:ascii="Arial" w:hAnsi="Arial" w:cs="Arial"/>
          <w:color w:val="auto"/>
          <w:sz w:val="24"/>
          <w:szCs w:val="24"/>
        </w:rPr>
        <w:t>would provide a</w:t>
      </w:r>
      <w:r w:rsidR="00BA6A82" w:rsidRPr="0042616F">
        <w:rPr>
          <w:rFonts w:ascii="Arial" w:hAnsi="Arial" w:cs="Arial"/>
          <w:color w:val="auto"/>
          <w:sz w:val="24"/>
          <w:szCs w:val="24"/>
        </w:rPr>
        <w:t xml:space="preserve"> safe</w:t>
      </w:r>
      <w:r w:rsidR="00F57B5B" w:rsidRPr="0042616F">
        <w:rPr>
          <w:rFonts w:ascii="Arial" w:hAnsi="Arial" w:cs="Arial"/>
          <w:color w:val="auto"/>
          <w:sz w:val="24"/>
          <w:szCs w:val="24"/>
        </w:rPr>
        <w:t xml:space="preserve"> link to Towcester for walkers and cyclists. </w:t>
      </w:r>
      <w:r w:rsidR="00774770" w:rsidRPr="00ED6707">
        <w:rPr>
          <w:rFonts w:ascii="Arial" w:hAnsi="Arial" w:cs="Arial"/>
          <w:color w:val="auto"/>
          <w:sz w:val="24"/>
          <w:szCs w:val="24"/>
        </w:rPr>
        <w:t xml:space="preserve">The </w:t>
      </w:r>
      <w:r w:rsidR="004D1BFF" w:rsidRPr="00ED6707">
        <w:rPr>
          <w:rFonts w:ascii="Arial" w:hAnsi="Arial" w:cs="Arial"/>
          <w:color w:val="auto"/>
          <w:sz w:val="24"/>
          <w:szCs w:val="24"/>
        </w:rPr>
        <w:t>entrance to the approved development is 1.5km from the town centre and would take an able-bodied person 15 to 20 minutes to walk</w:t>
      </w:r>
      <w:r w:rsidR="00DD0522" w:rsidRPr="00ED6707">
        <w:rPr>
          <w:rFonts w:ascii="Arial" w:hAnsi="Arial" w:cs="Arial"/>
          <w:color w:val="auto"/>
          <w:sz w:val="24"/>
          <w:szCs w:val="24"/>
        </w:rPr>
        <w:t xml:space="preserve"> and would be longer than </w:t>
      </w:r>
      <w:r w:rsidR="00DB21E2" w:rsidRPr="00ED6707">
        <w:rPr>
          <w:rFonts w:ascii="Arial" w:hAnsi="Arial" w:cs="Arial"/>
          <w:color w:val="auto"/>
          <w:sz w:val="24"/>
          <w:szCs w:val="24"/>
        </w:rPr>
        <w:t>using both sections of SB32</w:t>
      </w:r>
      <w:r w:rsidR="004D1BFF" w:rsidRPr="00ED6707">
        <w:rPr>
          <w:rFonts w:ascii="Arial" w:hAnsi="Arial" w:cs="Arial"/>
          <w:color w:val="auto"/>
          <w:sz w:val="24"/>
          <w:szCs w:val="24"/>
        </w:rPr>
        <w:t xml:space="preserve">. </w:t>
      </w:r>
      <w:r w:rsidR="00DB21E2" w:rsidRPr="00ED6707">
        <w:rPr>
          <w:rFonts w:ascii="Arial" w:hAnsi="Arial" w:cs="Arial"/>
          <w:color w:val="auto"/>
          <w:sz w:val="24"/>
          <w:szCs w:val="24"/>
        </w:rPr>
        <w:t>However, t</w:t>
      </w:r>
      <w:r w:rsidR="00BA6A82" w:rsidRPr="00ED6707">
        <w:rPr>
          <w:rFonts w:ascii="Arial" w:hAnsi="Arial" w:cs="Arial"/>
          <w:color w:val="auto"/>
          <w:sz w:val="24"/>
          <w:szCs w:val="24"/>
        </w:rPr>
        <w:t>his is not</w:t>
      </w:r>
      <w:r w:rsidR="004D1BFF" w:rsidRPr="00ED6707">
        <w:rPr>
          <w:rFonts w:ascii="Arial" w:hAnsi="Arial" w:cs="Arial"/>
          <w:color w:val="auto"/>
          <w:sz w:val="24"/>
          <w:szCs w:val="24"/>
        </w:rPr>
        <w:t xml:space="preserve"> an unreasonable distance</w:t>
      </w:r>
      <w:r w:rsidR="00774770" w:rsidRPr="00ED6707">
        <w:rPr>
          <w:rFonts w:ascii="Arial" w:hAnsi="Arial" w:cs="Arial"/>
          <w:color w:val="auto"/>
          <w:sz w:val="24"/>
          <w:szCs w:val="24"/>
        </w:rPr>
        <w:t xml:space="preserve"> and would be </w:t>
      </w:r>
      <w:r w:rsidR="004D1BFF" w:rsidRPr="00ED6707">
        <w:rPr>
          <w:rFonts w:ascii="Arial" w:hAnsi="Arial" w:cs="Arial"/>
          <w:color w:val="auto"/>
          <w:sz w:val="24"/>
          <w:szCs w:val="24"/>
        </w:rPr>
        <w:t>mitigated by the provision of a bound surface, street lighting</w:t>
      </w:r>
      <w:r w:rsidR="00774770" w:rsidRPr="00ED6707">
        <w:rPr>
          <w:rFonts w:ascii="Arial" w:hAnsi="Arial" w:cs="Arial"/>
          <w:color w:val="auto"/>
          <w:sz w:val="24"/>
          <w:szCs w:val="24"/>
        </w:rPr>
        <w:t>,</w:t>
      </w:r>
      <w:r w:rsidR="004D1BFF" w:rsidRPr="00ED6707">
        <w:rPr>
          <w:rFonts w:ascii="Arial" w:hAnsi="Arial" w:cs="Arial"/>
          <w:color w:val="auto"/>
          <w:sz w:val="24"/>
          <w:szCs w:val="24"/>
        </w:rPr>
        <w:t xml:space="preserve"> and safe crossing of the A43.</w:t>
      </w:r>
      <w:r w:rsidR="00CD0936" w:rsidRPr="00ED6707">
        <w:rPr>
          <w:rFonts w:ascii="Arial" w:hAnsi="Arial" w:cs="Arial"/>
          <w:color w:val="auto"/>
          <w:sz w:val="24"/>
          <w:szCs w:val="24"/>
        </w:rPr>
        <w:t xml:space="preserve"> </w:t>
      </w:r>
      <w:r w:rsidR="00795A4A" w:rsidRPr="00C032F0">
        <w:rPr>
          <w:rFonts w:ascii="Arial" w:hAnsi="Arial" w:cs="Arial"/>
          <w:color w:val="auto"/>
          <w:sz w:val="24"/>
          <w:szCs w:val="24"/>
        </w:rPr>
        <w:t xml:space="preserve">Furthermore, </w:t>
      </w:r>
      <w:r w:rsidR="005F132C" w:rsidRPr="00C032F0">
        <w:rPr>
          <w:rFonts w:ascii="Arial" w:hAnsi="Arial" w:cs="Arial"/>
          <w:color w:val="auto"/>
          <w:sz w:val="24"/>
          <w:szCs w:val="24"/>
        </w:rPr>
        <w:t xml:space="preserve">RK2 would still provide a link </w:t>
      </w:r>
      <w:r w:rsidR="00100471" w:rsidRPr="00C032F0">
        <w:rPr>
          <w:rFonts w:ascii="Arial" w:hAnsi="Arial" w:cs="Arial"/>
          <w:color w:val="auto"/>
          <w:sz w:val="24"/>
          <w:szCs w:val="24"/>
        </w:rPr>
        <w:t xml:space="preserve">from Tiffield </w:t>
      </w:r>
      <w:r w:rsidR="005F132C" w:rsidRPr="00C032F0">
        <w:rPr>
          <w:rFonts w:ascii="Arial" w:hAnsi="Arial" w:cs="Arial"/>
          <w:color w:val="auto"/>
          <w:sz w:val="24"/>
          <w:szCs w:val="24"/>
        </w:rPr>
        <w:t xml:space="preserve">to Towcester and </w:t>
      </w:r>
      <w:r w:rsidR="00581F54" w:rsidRPr="00C032F0">
        <w:rPr>
          <w:rFonts w:ascii="Arial" w:hAnsi="Arial" w:cs="Arial"/>
          <w:color w:val="auto"/>
          <w:sz w:val="24"/>
          <w:szCs w:val="24"/>
        </w:rPr>
        <w:t>East Neston</w:t>
      </w:r>
      <w:r w:rsidR="00C032F0" w:rsidRPr="00C032F0">
        <w:rPr>
          <w:rFonts w:ascii="Arial" w:hAnsi="Arial" w:cs="Arial"/>
          <w:color w:val="auto"/>
          <w:sz w:val="24"/>
          <w:szCs w:val="24"/>
        </w:rPr>
        <w:t>,</w:t>
      </w:r>
      <w:r w:rsidR="00581F54" w:rsidRPr="00C032F0">
        <w:rPr>
          <w:rFonts w:ascii="Arial" w:hAnsi="Arial" w:cs="Arial"/>
          <w:color w:val="auto"/>
          <w:sz w:val="24"/>
          <w:szCs w:val="24"/>
        </w:rPr>
        <w:t xml:space="preserve"> and SB52 </w:t>
      </w:r>
      <w:r w:rsidR="00592963" w:rsidRPr="00C032F0">
        <w:rPr>
          <w:rFonts w:ascii="Arial" w:hAnsi="Arial" w:cs="Arial"/>
          <w:color w:val="auto"/>
          <w:sz w:val="24"/>
          <w:szCs w:val="24"/>
        </w:rPr>
        <w:t>could still be used</w:t>
      </w:r>
      <w:r w:rsidR="00714FD7" w:rsidRPr="00C032F0">
        <w:rPr>
          <w:rFonts w:ascii="Arial" w:hAnsi="Arial" w:cs="Arial"/>
          <w:color w:val="auto"/>
          <w:sz w:val="24"/>
          <w:szCs w:val="24"/>
        </w:rPr>
        <w:t xml:space="preserve"> as a more direct route</w:t>
      </w:r>
      <w:r w:rsidR="00592963" w:rsidRPr="00C032F0">
        <w:rPr>
          <w:rFonts w:ascii="Arial" w:hAnsi="Arial" w:cs="Arial"/>
          <w:color w:val="auto"/>
          <w:sz w:val="24"/>
          <w:szCs w:val="24"/>
        </w:rPr>
        <w:t xml:space="preserve"> from Caldecote and </w:t>
      </w:r>
      <w:r w:rsidR="006F02F8" w:rsidRPr="00C032F0">
        <w:rPr>
          <w:rFonts w:ascii="Arial" w:hAnsi="Arial" w:cs="Arial"/>
          <w:color w:val="auto"/>
          <w:sz w:val="24"/>
          <w:szCs w:val="24"/>
        </w:rPr>
        <w:t>Tiffield Lane.</w:t>
      </w:r>
      <w:r w:rsidR="005E036D" w:rsidRPr="00C032F0">
        <w:rPr>
          <w:rFonts w:ascii="Arial" w:hAnsi="Arial" w:cs="Arial"/>
          <w:color w:val="auto"/>
          <w:sz w:val="24"/>
          <w:szCs w:val="24"/>
        </w:rPr>
        <w:t xml:space="preserve"> </w:t>
      </w:r>
      <w:r w:rsidR="00A643A5" w:rsidRPr="00C032F0">
        <w:rPr>
          <w:rFonts w:ascii="Arial" w:hAnsi="Arial" w:cs="Arial"/>
          <w:color w:val="auto"/>
          <w:sz w:val="24"/>
          <w:szCs w:val="24"/>
        </w:rPr>
        <w:t xml:space="preserve">The route around the attenuation pond </w:t>
      </w:r>
      <w:r w:rsidR="00553DB3" w:rsidRPr="00C032F0">
        <w:rPr>
          <w:rFonts w:ascii="Arial" w:hAnsi="Arial" w:cs="Arial"/>
          <w:color w:val="auto"/>
          <w:sz w:val="24"/>
          <w:szCs w:val="24"/>
        </w:rPr>
        <w:t>would provide a similar recreational route</w:t>
      </w:r>
      <w:r w:rsidR="00873B86" w:rsidRPr="00C032F0">
        <w:rPr>
          <w:rFonts w:ascii="Arial" w:hAnsi="Arial" w:cs="Arial"/>
          <w:color w:val="auto"/>
          <w:sz w:val="24"/>
          <w:szCs w:val="24"/>
        </w:rPr>
        <w:t xml:space="preserve"> </w:t>
      </w:r>
      <w:r w:rsidR="00957F4A" w:rsidRPr="00C032F0">
        <w:rPr>
          <w:rFonts w:ascii="Arial" w:hAnsi="Arial" w:cs="Arial"/>
          <w:color w:val="auto"/>
          <w:sz w:val="24"/>
          <w:szCs w:val="24"/>
        </w:rPr>
        <w:t>to the Order route.</w:t>
      </w:r>
    </w:p>
    <w:p w14:paraId="2C20C4C7" w14:textId="77777777" w:rsidR="00A316CF" w:rsidRPr="00CE5CEB" w:rsidRDefault="00C72966" w:rsidP="00A324ED">
      <w:pPr>
        <w:pStyle w:val="Style1"/>
        <w:rPr>
          <w:rFonts w:ascii="Arial" w:hAnsi="Arial" w:cs="Arial"/>
          <w:color w:val="auto"/>
          <w:sz w:val="24"/>
          <w:szCs w:val="24"/>
        </w:rPr>
      </w:pPr>
      <w:r w:rsidRPr="00CE5CEB">
        <w:rPr>
          <w:rFonts w:ascii="Arial" w:hAnsi="Arial" w:cs="Arial"/>
          <w:color w:val="auto"/>
          <w:sz w:val="24"/>
          <w:szCs w:val="24"/>
        </w:rPr>
        <w:t>T</w:t>
      </w:r>
      <w:r w:rsidR="004A08E1" w:rsidRPr="00CE5CEB">
        <w:rPr>
          <w:rFonts w:ascii="Arial" w:hAnsi="Arial" w:cs="Arial"/>
          <w:color w:val="auto"/>
          <w:sz w:val="24"/>
          <w:szCs w:val="24"/>
        </w:rPr>
        <w:t xml:space="preserve">he approved development is </w:t>
      </w:r>
      <w:r w:rsidR="00955D77" w:rsidRPr="00CE5CEB">
        <w:rPr>
          <w:rFonts w:ascii="Arial" w:hAnsi="Arial" w:cs="Arial"/>
          <w:color w:val="auto"/>
          <w:sz w:val="24"/>
          <w:szCs w:val="24"/>
        </w:rPr>
        <w:t>for a business park</w:t>
      </w:r>
      <w:r w:rsidR="005B2C5A" w:rsidRPr="00CE5CEB">
        <w:rPr>
          <w:rFonts w:ascii="Arial" w:hAnsi="Arial" w:cs="Arial"/>
          <w:color w:val="auto"/>
          <w:sz w:val="24"/>
          <w:szCs w:val="24"/>
        </w:rPr>
        <w:t>, therefore, even if the Order route were retained or diverted it would become more urbanised, less green</w:t>
      </w:r>
      <w:r w:rsidR="00F16F2C" w:rsidRPr="00CE5CEB">
        <w:rPr>
          <w:rFonts w:ascii="Arial" w:hAnsi="Arial" w:cs="Arial"/>
          <w:color w:val="auto"/>
          <w:sz w:val="24"/>
          <w:szCs w:val="24"/>
        </w:rPr>
        <w:t>, and less</w:t>
      </w:r>
      <w:r w:rsidR="00CE7159" w:rsidRPr="00CE5CEB">
        <w:rPr>
          <w:rFonts w:ascii="Arial" w:hAnsi="Arial" w:cs="Arial"/>
          <w:color w:val="auto"/>
          <w:sz w:val="24"/>
          <w:szCs w:val="24"/>
        </w:rPr>
        <w:t xml:space="preserve"> visually attractive. </w:t>
      </w:r>
    </w:p>
    <w:p w14:paraId="1D568563" w14:textId="2BF452CA" w:rsidR="005873FA" w:rsidRPr="00CE5CEB" w:rsidRDefault="008E04F6" w:rsidP="00A316CF">
      <w:pPr>
        <w:pStyle w:val="Style1"/>
        <w:rPr>
          <w:rFonts w:ascii="Arial" w:hAnsi="Arial" w:cs="Arial"/>
          <w:color w:val="auto"/>
          <w:sz w:val="24"/>
          <w:szCs w:val="24"/>
        </w:rPr>
      </w:pPr>
      <w:r w:rsidRPr="00CE5CEB">
        <w:rPr>
          <w:rFonts w:ascii="Arial" w:hAnsi="Arial" w:cs="Arial"/>
          <w:color w:val="auto"/>
          <w:sz w:val="24"/>
          <w:szCs w:val="24"/>
        </w:rPr>
        <w:t>NH</w:t>
      </w:r>
      <w:r w:rsidR="00A316CF" w:rsidRPr="00CE5CEB">
        <w:rPr>
          <w:rFonts w:ascii="Arial" w:hAnsi="Arial" w:cs="Arial"/>
          <w:color w:val="auto"/>
          <w:sz w:val="24"/>
          <w:szCs w:val="24"/>
        </w:rPr>
        <w:t xml:space="preserve"> has added a </w:t>
      </w:r>
      <w:r w:rsidR="003A7FB0" w:rsidRPr="00CE5CEB">
        <w:rPr>
          <w:rFonts w:ascii="Arial" w:hAnsi="Arial" w:cs="Arial"/>
          <w:color w:val="auto"/>
          <w:sz w:val="24"/>
          <w:szCs w:val="24"/>
        </w:rPr>
        <w:t xml:space="preserve">crossing point of the A43 at SB32 as well as other locations </w:t>
      </w:r>
      <w:r w:rsidR="00C63DAF" w:rsidRPr="00CE5CEB">
        <w:rPr>
          <w:rFonts w:ascii="Arial" w:hAnsi="Arial" w:cs="Arial"/>
          <w:color w:val="auto"/>
          <w:sz w:val="24"/>
          <w:szCs w:val="24"/>
        </w:rPr>
        <w:t>to their needs list</w:t>
      </w:r>
      <w:r w:rsidR="00576D9B" w:rsidRPr="00CE5CEB">
        <w:rPr>
          <w:rFonts w:ascii="Arial" w:hAnsi="Arial" w:cs="Arial"/>
          <w:color w:val="auto"/>
          <w:sz w:val="24"/>
          <w:szCs w:val="24"/>
        </w:rPr>
        <w:t>,</w:t>
      </w:r>
      <w:r w:rsidR="003A723E" w:rsidRPr="00CE5CEB">
        <w:rPr>
          <w:rFonts w:ascii="Arial" w:hAnsi="Arial" w:cs="Arial"/>
          <w:color w:val="auto"/>
          <w:sz w:val="24"/>
          <w:szCs w:val="24"/>
        </w:rPr>
        <w:t xml:space="preserve"> but this does not mean that a</w:t>
      </w:r>
      <w:r w:rsidR="00576D9B" w:rsidRPr="00CE5CEB">
        <w:rPr>
          <w:rFonts w:ascii="Arial" w:hAnsi="Arial" w:cs="Arial"/>
          <w:color w:val="auto"/>
          <w:sz w:val="24"/>
          <w:szCs w:val="24"/>
        </w:rPr>
        <w:t xml:space="preserve"> crossing will be provided</w:t>
      </w:r>
      <w:r w:rsidR="00C63DAF" w:rsidRPr="00CE5CEB">
        <w:rPr>
          <w:rFonts w:ascii="Arial" w:hAnsi="Arial" w:cs="Arial"/>
          <w:color w:val="auto"/>
          <w:sz w:val="24"/>
          <w:szCs w:val="24"/>
        </w:rPr>
        <w:t xml:space="preserve">. </w:t>
      </w:r>
      <w:r w:rsidR="00576D9B" w:rsidRPr="00CE5CEB">
        <w:rPr>
          <w:rFonts w:ascii="Arial" w:hAnsi="Arial" w:cs="Arial"/>
          <w:color w:val="auto"/>
          <w:sz w:val="24"/>
          <w:szCs w:val="24"/>
        </w:rPr>
        <w:t>C</w:t>
      </w:r>
      <w:r w:rsidR="00C63DAF" w:rsidRPr="00CE5CEB">
        <w:rPr>
          <w:rFonts w:ascii="Arial" w:hAnsi="Arial" w:cs="Arial"/>
          <w:color w:val="auto"/>
          <w:sz w:val="24"/>
          <w:szCs w:val="24"/>
        </w:rPr>
        <w:t xml:space="preserve">urrently there is no funding available </w:t>
      </w:r>
      <w:r w:rsidR="00563BC5" w:rsidRPr="00CE5CEB">
        <w:rPr>
          <w:rFonts w:ascii="Arial" w:hAnsi="Arial" w:cs="Arial"/>
          <w:color w:val="auto"/>
          <w:sz w:val="24"/>
          <w:szCs w:val="24"/>
        </w:rPr>
        <w:t xml:space="preserve">and there is no </w:t>
      </w:r>
      <w:r w:rsidR="0029630B" w:rsidRPr="00CE5CEB">
        <w:rPr>
          <w:rFonts w:ascii="Arial" w:hAnsi="Arial" w:cs="Arial"/>
          <w:color w:val="auto"/>
          <w:sz w:val="24"/>
          <w:szCs w:val="24"/>
        </w:rPr>
        <w:t>indication</w:t>
      </w:r>
      <w:r w:rsidR="00563BC5" w:rsidRPr="00CE5CEB">
        <w:rPr>
          <w:rFonts w:ascii="Arial" w:hAnsi="Arial" w:cs="Arial"/>
          <w:color w:val="auto"/>
          <w:sz w:val="24"/>
          <w:szCs w:val="24"/>
        </w:rPr>
        <w:t xml:space="preserve"> </w:t>
      </w:r>
      <w:r w:rsidR="00EF2394" w:rsidRPr="00CE5CEB">
        <w:rPr>
          <w:rFonts w:ascii="Arial" w:hAnsi="Arial" w:cs="Arial"/>
          <w:color w:val="auto"/>
          <w:sz w:val="24"/>
          <w:szCs w:val="24"/>
        </w:rPr>
        <w:t>any</w:t>
      </w:r>
      <w:r w:rsidR="00563BC5" w:rsidRPr="00CE5CEB">
        <w:rPr>
          <w:rFonts w:ascii="Arial" w:hAnsi="Arial" w:cs="Arial"/>
          <w:color w:val="auto"/>
          <w:sz w:val="24"/>
          <w:szCs w:val="24"/>
        </w:rPr>
        <w:t xml:space="preserve"> will become available</w:t>
      </w:r>
      <w:r w:rsidR="00C84CE3" w:rsidRPr="00CE5CEB">
        <w:rPr>
          <w:rFonts w:ascii="Arial" w:hAnsi="Arial" w:cs="Arial"/>
          <w:color w:val="auto"/>
          <w:sz w:val="24"/>
          <w:szCs w:val="24"/>
        </w:rPr>
        <w:t xml:space="preserve">. Furthermore, </w:t>
      </w:r>
      <w:r w:rsidR="00576D9B" w:rsidRPr="00CE5CEB">
        <w:rPr>
          <w:rFonts w:ascii="Arial" w:hAnsi="Arial" w:cs="Arial"/>
          <w:color w:val="auto"/>
          <w:sz w:val="24"/>
          <w:szCs w:val="24"/>
        </w:rPr>
        <w:t>there is no indication that</w:t>
      </w:r>
      <w:r w:rsidR="00C84CE3" w:rsidRPr="00CE5CEB">
        <w:rPr>
          <w:rFonts w:ascii="Arial" w:hAnsi="Arial" w:cs="Arial"/>
          <w:color w:val="auto"/>
          <w:sz w:val="24"/>
          <w:szCs w:val="24"/>
        </w:rPr>
        <w:t xml:space="preserve"> a </w:t>
      </w:r>
      <w:r w:rsidR="002B0377" w:rsidRPr="00CE5CEB">
        <w:rPr>
          <w:rFonts w:ascii="Arial" w:hAnsi="Arial" w:cs="Arial"/>
          <w:color w:val="auto"/>
          <w:sz w:val="24"/>
          <w:szCs w:val="24"/>
        </w:rPr>
        <w:t xml:space="preserve">bridge </w:t>
      </w:r>
      <w:r w:rsidR="00576D9B" w:rsidRPr="00CE5CEB">
        <w:rPr>
          <w:rFonts w:ascii="Arial" w:hAnsi="Arial" w:cs="Arial"/>
          <w:color w:val="auto"/>
          <w:sz w:val="24"/>
          <w:szCs w:val="24"/>
        </w:rPr>
        <w:t>at SB32</w:t>
      </w:r>
      <w:r w:rsidR="002B0377" w:rsidRPr="00CE5CEB">
        <w:rPr>
          <w:rFonts w:ascii="Arial" w:hAnsi="Arial" w:cs="Arial"/>
          <w:color w:val="auto"/>
          <w:sz w:val="24"/>
          <w:szCs w:val="24"/>
        </w:rPr>
        <w:t xml:space="preserve"> would </w:t>
      </w:r>
      <w:r w:rsidR="0020722A" w:rsidRPr="00CE5CEB">
        <w:rPr>
          <w:rFonts w:ascii="Arial" w:hAnsi="Arial" w:cs="Arial"/>
          <w:color w:val="auto"/>
          <w:sz w:val="24"/>
          <w:szCs w:val="24"/>
        </w:rPr>
        <w:t>be feasible</w:t>
      </w:r>
      <w:r w:rsidR="00C84CE3" w:rsidRPr="00CE5CEB">
        <w:rPr>
          <w:rFonts w:ascii="Arial" w:hAnsi="Arial" w:cs="Arial"/>
          <w:color w:val="auto"/>
          <w:sz w:val="24"/>
          <w:szCs w:val="24"/>
        </w:rPr>
        <w:t xml:space="preserve"> or be chosen over other </w:t>
      </w:r>
      <w:r w:rsidR="00576D9B" w:rsidRPr="00CE5CEB">
        <w:rPr>
          <w:rFonts w:ascii="Arial" w:hAnsi="Arial" w:cs="Arial"/>
          <w:color w:val="auto"/>
          <w:sz w:val="24"/>
          <w:szCs w:val="24"/>
        </w:rPr>
        <w:t xml:space="preserve">nearby </w:t>
      </w:r>
      <w:r w:rsidR="00C84CE3" w:rsidRPr="00CE5CEB">
        <w:rPr>
          <w:rFonts w:ascii="Arial" w:hAnsi="Arial" w:cs="Arial"/>
          <w:color w:val="auto"/>
          <w:sz w:val="24"/>
          <w:szCs w:val="24"/>
        </w:rPr>
        <w:t>locations</w:t>
      </w:r>
      <w:r w:rsidR="002B0377" w:rsidRPr="00CE5CEB">
        <w:rPr>
          <w:rFonts w:ascii="Arial" w:hAnsi="Arial" w:cs="Arial"/>
          <w:color w:val="auto"/>
          <w:sz w:val="24"/>
          <w:szCs w:val="24"/>
        </w:rPr>
        <w:t>.</w:t>
      </w:r>
      <w:r w:rsidR="00E25C1C">
        <w:rPr>
          <w:rFonts w:ascii="Arial" w:hAnsi="Arial" w:cs="Arial"/>
          <w:color w:val="auto"/>
          <w:sz w:val="24"/>
          <w:szCs w:val="24"/>
        </w:rPr>
        <w:t xml:space="preserve"> Therefore, there is nothing to indicate that use of the Order route would increase in the future. </w:t>
      </w:r>
    </w:p>
    <w:p w14:paraId="435A1ECC" w14:textId="738B697E" w:rsidR="00FB0C70" w:rsidRPr="00C457E7" w:rsidRDefault="00FB0C70" w:rsidP="00FB0C70">
      <w:pPr>
        <w:pStyle w:val="Style1"/>
        <w:numPr>
          <w:ilvl w:val="0"/>
          <w:numId w:val="0"/>
        </w:numPr>
        <w:rPr>
          <w:rFonts w:ascii="Arial" w:hAnsi="Arial" w:cs="Arial"/>
          <w:b/>
          <w:bCs/>
          <w:i/>
          <w:iCs/>
          <w:sz w:val="24"/>
          <w:szCs w:val="24"/>
        </w:rPr>
      </w:pPr>
      <w:r w:rsidRPr="00C457E7">
        <w:rPr>
          <w:rFonts w:ascii="Arial" w:hAnsi="Arial" w:cs="Arial"/>
          <w:b/>
          <w:bCs/>
          <w:i/>
          <w:iCs/>
          <w:sz w:val="24"/>
          <w:szCs w:val="24"/>
        </w:rPr>
        <w:t>Advantages of the proposed order</w:t>
      </w:r>
    </w:p>
    <w:p w14:paraId="5D366AAF" w14:textId="77777777" w:rsidR="00726391" w:rsidRPr="0068437D" w:rsidRDefault="00867243" w:rsidP="00B452F5">
      <w:pPr>
        <w:pStyle w:val="Style1"/>
        <w:rPr>
          <w:rFonts w:ascii="Arial" w:hAnsi="Arial" w:cs="Arial"/>
          <w:color w:val="000000" w:themeColor="text1"/>
          <w:sz w:val="24"/>
          <w:szCs w:val="24"/>
        </w:rPr>
      </w:pPr>
      <w:r w:rsidRPr="00C457E7">
        <w:rPr>
          <w:rFonts w:ascii="Arial" w:hAnsi="Arial" w:cs="Arial"/>
          <w:color w:val="000000" w:themeColor="text1"/>
          <w:sz w:val="24"/>
          <w:szCs w:val="24"/>
        </w:rPr>
        <w:t xml:space="preserve">Currently, the only crossings in the vicinity of the site are </w:t>
      </w:r>
      <w:r w:rsidR="00F217C4" w:rsidRPr="00C457E7">
        <w:rPr>
          <w:rFonts w:ascii="Arial" w:hAnsi="Arial" w:cs="Arial"/>
          <w:color w:val="000000" w:themeColor="text1"/>
          <w:sz w:val="24"/>
          <w:szCs w:val="24"/>
        </w:rPr>
        <w:t xml:space="preserve">uncontrolled at grade crossings where </w:t>
      </w:r>
      <w:r w:rsidR="00B4263C" w:rsidRPr="00C457E7">
        <w:rPr>
          <w:rFonts w:ascii="Arial" w:hAnsi="Arial" w:cs="Arial"/>
          <w:color w:val="000000" w:themeColor="text1"/>
          <w:sz w:val="24"/>
          <w:szCs w:val="24"/>
        </w:rPr>
        <w:t>B</w:t>
      </w:r>
      <w:r w:rsidR="00F217C4" w:rsidRPr="00C457E7">
        <w:rPr>
          <w:rFonts w:ascii="Arial" w:hAnsi="Arial" w:cs="Arial"/>
          <w:color w:val="000000" w:themeColor="text1"/>
          <w:sz w:val="24"/>
          <w:szCs w:val="24"/>
        </w:rPr>
        <w:t xml:space="preserve">ridleways SB32, SB52, </w:t>
      </w:r>
      <w:r w:rsidR="00EF293E" w:rsidRPr="00C457E7">
        <w:rPr>
          <w:rFonts w:ascii="Arial" w:hAnsi="Arial" w:cs="Arial"/>
          <w:color w:val="000000" w:themeColor="text1"/>
          <w:sz w:val="24"/>
          <w:szCs w:val="24"/>
        </w:rPr>
        <w:t>RK</w:t>
      </w:r>
      <w:r w:rsidR="00B4263C" w:rsidRPr="00C457E7">
        <w:rPr>
          <w:rFonts w:ascii="Arial" w:hAnsi="Arial" w:cs="Arial"/>
          <w:color w:val="000000" w:themeColor="text1"/>
          <w:sz w:val="24"/>
          <w:szCs w:val="24"/>
        </w:rPr>
        <w:t xml:space="preserve">2, and Footpath RK1 meet the A43. </w:t>
      </w:r>
      <w:r w:rsidR="00027C5E" w:rsidRPr="0068437D">
        <w:rPr>
          <w:rFonts w:ascii="Arial" w:hAnsi="Arial" w:cs="Arial"/>
          <w:color w:val="000000" w:themeColor="text1"/>
          <w:sz w:val="24"/>
          <w:szCs w:val="24"/>
        </w:rPr>
        <w:t>Due to the volume and speed of traffic on the A43</w:t>
      </w:r>
      <w:r w:rsidR="001F7A8D" w:rsidRPr="0068437D">
        <w:rPr>
          <w:rFonts w:ascii="Arial" w:hAnsi="Arial" w:cs="Arial"/>
          <w:color w:val="000000" w:themeColor="text1"/>
          <w:sz w:val="24"/>
          <w:szCs w:val="24"/>
        </w:rPr>
        <w:t>,</w:t>
      </w:r>
      <w:r w:rsidR="00F944AD" w:rsidRPr="0068437D">
        <w:rPr>
          <w:rFonts w:ascii="Arial" w:hAnsi="Arial" w:cs="Arial"/>
          <w:color w:val="000000" w:themeColor="text1"/>
          <w:sz w:val="24"/>
          <w:szCs w:val="24"/>
        </w:rPr>
        <w:t xml:space="preserve"> NH and the </w:t>
      </w:r>
      <w:r w:rsidR="004109EB" w:rsidRPr="0068437D">
        <w:rPr>
          <w:rFonts w:ascii="Arial" w:hAnsi="Arial" w:cs="Arial"/>
          <w:color w:val="000000" w:themeColor="text1"/>
          <w:sz w:val="24"/>
          <w:szCs w:val="24"/>
        </w:rPr>
        <w:t>Highway Authority</w:t>
      </w:r>
      <w:r w:rsidR="00F944AD" w:rsidRPr="0068437D">
        <w:rPr>
          <w:rFonts w:ascii="Arial" w:hAnsi="Arial" w:cs="Arial"/>
          <w:color w:val="000000" w:themeColor="text1"/>
          <w:sz w:val="24"/>
          <w:szCs w:val="24"/>
        </w:rPr>
        <w:t xml:space="preserve"> have</w:t>
      </w:r>
      <w:r w:rsidR="001F7A8D" w:rsidRPr="0068437D">
        <w:rPr>
          <w:rFonts w:ascii="Arial" w:hAnsi="Arial" w:cs="Arial"/>
          <w:color w:val="000000" w:themeColor="text1"/>
          <w:sz w:val="24"/>
          <w:szCs w:val="24"/>
        </w:rPr>
        <w:t xml:space="preserve"> safety concerns about </w:t>
      </w:r>
      <w:r w:rsidR="00EE2BB6" w:rsidRPr="0068437D">
        <w:rPr>
          <w:rFonts w:ascii="Arial" w:hAnsi="Arial" w:cs="Arial"/>
          <w:color w:val="000000" w:themeColor="text1"/>
          <w:sz w:val="24"/>
          <w:szCs w:val="24"/>
        </w:rPr>
        <w:t>uncontrolled at</w:t>
      </w:r>
      <w:r w:rsidR="00ED383A" w:rsidRPr="0068437D">
        <w:rPr>
          <w:rFonts w:ascii="Arial" w:hAnsi="Arial" w:cs="Arial"/>
          <w:color w:val="000000" w:themeColor="text1"/>
          <w:sz w:val="24"/>
          <w:szCs w:val="24"/>
        </w:rPr>
        <w:t xml:space="preserve"> grade </w:t>
      </w:r>
      <w:r w:rsidR="00EE2BB6" w:rsidRPr="0068437D">
        <w:rPr>
          <w:rFonts w:ascii="Arial" w:hAnsi="Arial" w:cs="Arial"/>
          <w:color w:val="000000" w:themeColor="text1"/>
          <w:sz w:val="24"/>
          <w:szCs w:val="24"/>
        </w:rPr>
        <w:t>crossings</w:t>
      </w:r>
      <w:r w:rsidR="00ED383A" w:rsidRPr="0068437D">
        <w:rPr>
          <w:rFonts w:ascii="Arial" w:hAnsi="Arial" w:cs="Arial"/>
          <w:color w:val="000000" w:themeColor="text1"/>
          <w:sz w:val="24"/>
          <w:szCs w:val="24"/>
        </w:rPr>
        <w:t xml:space="preserve">. </w:t>
      </w:r>
    </w:p>
    <w:p w14:paraId="37535929" w14:textId="553F7936" w:rsidR="00C86FAE" w:rsidRPr="00DE67CC" w:rsidRDefault="00042831" w:rsidP="00C86FAE">
      <w:pPr>
        <w:pStyle w:val="Style1"/>
        <w:rPr>
          <w:rFonts w:ascii="Arial" w:hAnsi="Arial" w:cs="Arial"/>
          <w:color w:val="000000" w:themeColor="text1"/>
          <w:sz w:val="24"/>
          <w:szCs w:val="24"/>
        </w:rPr>
      </w:pPr>
      <w:r w:rsidRPr="0068437D">
        <w:rPr>
          <w:rFonts w:ascii="Arial" w:hAnsi="Arial" w:cs="Arial"/>
          <w:color w:val="000000" w:themeColor="text1"/>
          <w:sz w:val="24"/>
          <w:szCs w:val="24"/>
        </w:rPr>
        <w:t>The</w:t>
      </w:r>
      <w:r w:rsidR="00585BFB" w:rsidRPr="0068437D">
        <w:rPr>
          <w:rFonts w:ascii="Arial" w:hAnsi="Arial" w:cs="Arial"/>
          <w:color w:val="000000" w:themeColor="text1"/>
          <w:sz w:val="24"/>
          <w:szCs w:val="24"/>
        </w:rPr>
        <w:t xml:space="preserve"> new spine road </w:t>
      </w:r>
      <w:r w:rsidR="007B41C4" w:rsidRPr="0068437D">
        <w:rPr>
          <w:rFonts w:ascii="Arial" w:hAnsi="Arial" w:cs="Arial"/>
          <w:color w:val="000000" w:themeColor="text1"/>
          <w:sz w:val="24"/>
          <w:szCs w:val="24"/>
        </w:rPr>
        <w:t xml:space="preserve">with a </w:t>
      </w:r>
      <w:r w:rsidR="007B41C4" w:rsidRPr="0068437D">
        <w:rPr>
          <w:rFonts w:ascii="Arial" w:hAnsi="Arial" w:cs="Arial"/>
          <w:color w:val="auto"/>
          <w:sz w:val="24"/>
          <w:szCs w:val="24"/>
        </w:rPr>
        <w:t xml:space="preserve">shared footway and cycleway </w:t>
      </w:r>
      <w:r w:rsidR="00EE2BB6" w:rsidRPr="0068437D">
        <w:rPr>
          <w:rFonts w:ascii="Arial" w:hAnsi="Arial" w:cs="Arial"/>
          <w:color w:val="000000" w:themeColor="text1"/>
          <w:sz w:val="24"/>
          <w:szCs w:val="24"/>
        </w:rPr>
        <w:t>would</w:t>
      </w:r>
      <w:r w:rsidR="000C2F83" w:rsidRPr="0068437D">
        <w:rPr>
          <w:rFonts w:ascii="Arial" w:hAnsi="Arial" w:cs="Arial"/>
          <w:color w:val="000000" w:themeColor="text1"/>
          <w:sz w:val="24"/>
          <w:szCs w:val="24"/>
        </w:rPr>
        <w:t xml:space="preserve"> provide a link</w:t>
      </w:r>
      <w:r w:rsidR="00240FC8" w:rsidRPr="0068437D">
        <w:rPr>
          <w:rFonts w:ascii="Arial" w:hAnsi="Arial" w:cs="Arial"/>
          <w:color w:val="000000" w:themeColor="text1"/>
          <w:sz w:val="24"/>
          <w:szCs w:val="24"/>
        </w:rPr>
        <w:t xml:space="preserve"> </w:t>
      </w:r>
      <w:r w:rsidR="00BF250A" w:rsidRPr="0068437D">
        <w:rPr>
          <w:rFonts w:ascii="Arial" w:hAnsi="Arial" w:cs="Arial"/>
          <w:color w:val="000000" w:themeColor="text1"/>
          <w:sz w:val="24"/>
          <w:szCs w:val="24"/>
        </w:rPr>
        <w:t xml:space="preserve">for walkers and cyclists </w:t>
      </w:r>
      <w:r w:rsidR="00240FC8" w:rsidRPr="0068437D">
        <w:rPr>
          <w:rFonts w:ascii="Arial" w:hAnsi="Arial" w:cs="Arial"/>
          <w:color w:val="000000" w:themeColor="text1"/>
          <w:sz w:val="24"/>
          <w:szCs w:val="24"/>
        </w:rPr>
        <w:t>between Tiffield Lane</w:t>
      </w:r>
      <w:r w:rsidR="008F4082" w:rsidRPr="0068437D">
        <w:rPr>
          <w:rFonts w:ascii="Arial" w:hAnsi="Arial" w:cs="Arial"/>
          <w:color w:val="000000" w:themeColor="text1"/>
          <w:sz w:val="24"/>
          <w:szCs w:val="24"/>
        </w:rPr>
        <w:t xml:space="preserve"> </w:t>
      </w:r>
      <w:r w:rsidR="00240FC8" w:rsidRPr="0068437D">
        <w:rPr>
          <w:rFonts w:ascii="Arial" w:hAnsi="Arial" w:cs="Arial"/>
          <w:color w:val="000000" w:themeColor="text1"/>
          <w:sz w:val="24"/>
          <w:szCs w:val="24"/>
        </w:rPr>
        <w:t xml:space="preserve">and the </w:t>
      </w:r>
      <w:r w:rsidR="00BF250A" w:rsidRPr="0068437D">
        <w:rPr>
          <w:rFonts w:ascii="Arial" w:hAnsi="Arial" w:cs="Arial"/>
          <w:color w:val="000000" w:themeColor="text1"/>
          <w:sz w:val="24"/>
          <w:szCs w:val="24"/>
        </w:rPr>
        <w:t xml:space="preserve">new </w:t>
      </w:r>
      <w:r w:rsidR="00FD1327" w:rsidRPr="0068437D">
        <w:rPr>
          <w:rFonts w:ascii="Arial" w:hAnsi="Arial" w:cs="Arial"/>
          <w:color w:val="000000" w:themeColor="text1"/>
          <w:sz w:val="24"/>
          <w:szCs w:val="24"/>
        </w:rPr>
        <w:t xml:space="preserve">toucan </w:t>
      </w:r>
      <w:r w:rsidR="00240FC8" w:rsidRPr="0068437D">
        <w:rPr>
          <w:rFonts w:ascii="Arial" w:hAnsi="Arial" w:cs="Arial"/>
          <w:color w:val="000000" w:themeColor="text1"/>
          <w:sz w:val="24"/>
          <w:szCs w:val="24"/>
        </w:rPr>
        <w:t>signalised crossing</w:t>
      </w:r>
      <w:r w:rsidR="00726391" w:rsidRPr="0068437D">
        <w:rPr>
          <w:rFonts w:ascii="Arial" w:hAnsi="Arial" w:cs="Arial"/>
          <w:color w:val="000000" w:themeColor="text1"/>
          <w:sz w:val="24"/>
          <w:szCs w:val="24"/>
        </w:rPr>
        <w:t xml:space="preserve"> </w:t>
      </w:r>
      <w:r w:rsidR="0068437D" w:rsidRPr="0068437D">
        <w:rPr>
          <w:rFonts w:ascii="Arial" w:hAnsi="Arial" w:cs="Arial"/>
          <w:color w:val="000000" w:themeColor="text1"/>
          <w:sz w:val="24"/>
          <w:szCs w:val="24"/>
        </w:rPr>
        <w:lastRenderedPageBreak/>
        <w:t>of</w:t>
      </w:r>
      <w:r w:rsidR="00726391" w:rsidRPr="0068437D">
        <w:rPr>
          <w:rFonts w:ascii="Arial" w:hAnsi="Arial" w:cs="Arial"/>
          <w:color w:val="000000" w:themeColor="text1"/>
          <w:sz w:val="24"/>
          <w:szCs w:val="24"/>
        </w:rPr>
        <w:t xml:space="preserve"> the A43 at the junction with Northampton Road</w:t>
      </w:r>
      <w:r w:rsidR="00240FC8" w:rsidRPr="0068437D">
        <w:rPr>
          <w:rFonts w:ascii="Arial" w:hAnsi="Arial" w:cs="Arial"/>
          <w:color w:val="000000" w:themeColor="text1"/>
          <w:sz w:val="24"/>
          <w:szCs w:val="24"/>
        </w:rPr>
        <w:t>.</w:t>
      </w:r>
      <w:r w:rsidR="0089232A" w:rsidRPr="0068437D">
        <w:rPr>
          <w:rFonts w:ascii="Arial" w:hAnsi="Arial" w:cs="Arial"/>
          <w:color w:val="000000" w:themeColor="text1"/>
          <w:sz w:val="24"/>
          <w:szCs w:val="24"/>
        </w:rPr>
        <w:t xml:space="preserve"> </w:t>
      </w:r>
      <w:r w:rsidR="00C86FAE" w:rsidRPr="00DE67CC">
        <w:rPr>
          <w:rFonts w:ascii="Arial" w:hAnsi="Arial" w:cs="Arial"/>
          <w:color w:val="000000" w:themeColor="text1"/>
          <w:sz w:val="24"/>
          <w:szCs w:val="24"/>
        </w:rPr>
        <w:t>The objectors accepted that a signalised crossing would be safer than the existing uncontrolled crossing points.</w:t>
      </w:r>
    </w:p>
    <w:p w14:paraId="6EC9F0E2" w14:textId="06455A20" w:rsidR="00AB654D" w:rsidRPr="005E4D4D" w:rsidRDefault="00350875" w:rsidP="00B452F5">
      <w:pPr>
        <w:pStyle w:val="Style1"/>
        <w:rPr>
          <w:rFonts w:ascii="Arial" w:hAnsi="Arial" w:cs="Arial"/>
          <w:color w:val="000000" w:themeColor="text1"/>
          <w:sz w:val="24"/>
          <w:szCs w:val="24"/>
        </w:rPr>
      </w:pPr>
      <w:r w:rsidRPr="00DE67CC">
        <w:rPr>
          <w:rFonts w:ascii="Arial" w:hAnsi="Arial" w:cs="Arial"/>
          <w:color w:val="000000" w:themeColor="text1"/>
          <w:sz w:val="24"/>
          <w:szCs w:val="24"/>
        </w:rPr>
        <w:t xml:space="preserve">More recently a new </w:t>
      </w:r>
      <w:r w:rsidR="006873EB" w:rsidRPr="00DE67CC">
        <w:rPr>
          <w:rFonts w:ascii="Arial" w:hAnsi="Arial" w:cs="Arial"/>
          <w:color w:val="000000" w:themeColor="text1"/>
          <w:sz w:val="24"/>
          <w:szCs w:val="24"/>
        </w:rPr>
        <w:t xml:space="preserve">path between the junction of RK2 and the A43 to </w:t>
      </w:r>
      <w:r w:rsidR="00AD5342" w:rsidRPr="00DE67CC">
        <w:rPr>
          <w:rFonts w:ascii="Arial" w:hAnsi="Arial" w:cs="Arial"/>
          <w:color w:val="000000" w:themeColor="text1"/>
          <w:sz w:val="24"/>
          <w:szCs w:val="24"/>
        </w:rPr>
        <w:t xml:space="preserve">the new roundabout </w:t>
      </w:r>
      <w:r w:rsidR="00DD1E01" w:rsidRPr="00DE67CC">
        <w:rPr>
          <w:rFonts w:ascii="Arial" w:hAnsi="Arial" w:cs="Arial"/>
          <w:color w:val="000000" w:themeColor="text1"/>
          <w:sz w:val="24"/>
          <w:szCs w:val="24"/>
        </w:rPr>
        <w:t>has been approved by a non-material amendment</w:t>
      </w:r>
      <w:r w:rsidR="00FD1327" w:rsidRPr="00DE67CC">
        <w:rPr>
          <w:rFonts w:ascii="Arial" w:hAnsi="Arial" w:cs="Arial"/>
          <w:color w:val="000000" w:themeColor="text1"/>
          <w:sz w:val="24"/>
          <w:szCs w:val="24"/>
        </w:rPr>
        <w:t xml:space="preserve"> which</w:t>
      </w:r>
      <w:r w:rsidR="00DD1E01" w:rsidRPr="00DE67CC">
        <w:rPr>
          <w:rFonts w:ascii="Arial" w:hAnsi="Arial" w:cs="Arial"/>
          <w:color w:val="000000" w:themeColor="text1"/>
          <w:sz w:val="24"/>
          <w:szCs w:val="24"/>
        </w:rPr>
        <w:t xml:space="preserve"> </w:t>
      </w:r>
      <w:r w:rsidR="00EE2BB6" w:rsidRPr="00DE67CC">
        <w:rPr>
          <w:rFonts w:ascii="Arial" w:hAnsi="Arial" w:cs="Arial"/>
          <w:color w:val="000000" w:themeColor="text1"/>
          <w:sz w:val="24"/>
          <w:szCs w:val="24"/>
        </w:rPr>
        <w:t xml:space="preserve">would </w:t>
      </w:r>
      <w:r w:rsidR="00FD1327" w:rsidRPr="00DE67CC">
        <w:rPr>
          <w:rFonts w:ascii="Arial" w:hAnsi="Arial" w:cs="Arial"/>
          <w:color w:val="000000" w:themeColor="text1"/>
          <w:sz w:val="24"/>
          <w:szCs w:val="24"/>
        </w:rPr>
        <w:t>provide</w:t>
      </w:r>
      <w:r w:rsidR="00AD5342" w:rsidRPr="00DE67CC">
        <w:rPr>
          <w:rFonts w:ascii="Arial" w:hAnsi="Arial" w:cs="Arial"/>
          <w:color w:val="000000" w:themeColor="text1"/>
          <w:sz w:val="24"/>
          <w:szCs w:val="24"/>
        </w:rPr>
        <w:t xml:space="preserve"> </w:t>
      </w:r>
      <w:r w:rsidR="004235E3" w:rsidRPr="00DE67CC">
        <w:rPr>
          <w:rFonts w:ascii="Arial" w:hAnsi="Arial" w:cs="Arial"/>
          <w:color w:val="000000" w:themeColor="text1"/>
          <w:sz w:val="24"/>
          <w:szCs w:val="24"/>
        </w:rPr>
        <w:t>access</w:t>
      </w:r>
      <w:r w:rsidR="00DE67CC">
        <w:rPr>
          <w:rFonts w:ascii="Arial" w:hAnsi="Arial" w:cs="Arial"/>
          <w:color w:val="000000" w:themeColor="text1"/>
          <w:sz w:val="24"/>
          <w:szCs w:val="24"/>
        </w:rPr>
        <w:t xml:space="preserve"> to</w:t>
      </w:r>
      <w:r w:rsidR="004235E3" w:rsidRPr="00DE67CC">
        <w:rPr>
          <w:rFonts w:ascii="Arial" w:hAnsi="Arial" w:cs="Arial"/>
          <w:color w:val="000000" w:themeColor="text1"/>
          <w:sz w:val="24"/>
          <w:szCs w:val="24"/>
        </w:rPr>
        <w:t xml:space="preserve"> the </w:t>
      </w:r>
      <w:r w:rsidR="00FD1327" w:rsidRPr="00DE67CC">
        <w:rPr>
          <w:rFonts w:ascii="Arial" w:hAnsi="Arial" w:cs="Arial"/>
          <w:color w:val="000000" w:themeColor="text1"/>
          <w:sz w:val="24"/>
          <w:szCs w:val="24"/>
        </w:rPr>
        <w:t>toucan</w:t>
      </w:r>
      <w:r w:rsidR="004235E3" w:rsidRPr="00DE67CC">
        <w:rPr>
          <w:rFonts w:ascii="Arial" w:hAnsi="Arial" w:cs="Arial"/>
          <w:color w:val="000000" w:themeColor="text1"/>
          <w:sz w:val="24"/>
          <w:szCs w:val="24"/>
        </w:rPr>
        <w:t xml:space="preserve"> crossing</w:t>
      </w:r>
      <w:r w:rsidR="00B424E0" w:rsidRPr="00DE67CC">
        <w:rPr>
          <w:rFonts w:ascii="Arial" w:hAnsi="Arial" w:cs="Arial"/>
          <w:color w:val="000000" w:themeColor="text1"/>
          <w:sz w:val="24"/>
          <w:szCs w:val="24"/>
        </w:rPr>
        <w:t xml:space="preserve">. </w:t>
      </w:r>
      <w:r w:rsidR="00B424E0" w:rsidRPr="002F0AF4">
        <w:rPr>
          <w:rFonts w:ascii="Arial" w:hAnsi="Arial" w:cs="Arial"/>
          <w:color w:val="000000" w:themeColor="text1"/>
          <w:sz w:val="24"/>
          <w:szCs w:val="24"/>
        </w:rPr>
        <w:t xml:space="preserve">From here </w:t>
      </w:r>
      <w:r w:rsidR="007A0864" w:rsidRPr="002F0AF4">
        <w:rPr>
          <w:rFonts w:ascii="Arial" w:hAnsi="Arial" w:cs="Arial"/>
          <w:color w:val="000000" w:themeColor="text1"/>
          <w:sz w:val="24"/>
          <w:szCs w:val="24"/>
        </w:rPr>
        <w:t>bridleway users</w:t>
      </w:r>
      <w:r w:rsidR="00B424E0" w:rsidRPr="002F0AF4">
        <w:rPr>
          <w:rFonts w:ascii="Arial" w:hAnsi="Arial" w:cs="Arial"/>
          <w:color w:val="000000" w:themeColor="text1"/>
          <w:sz w:val="24"/>
          <w:szCs w:val="24"/>
        </w:rPr>
        <w:t xml:space="preserve"> </w:t>
      </w:r>
      <w:r w:rsidR="00EE2BB6" w:rsidRPr="002F0AF4">
        <w:rPr>
          <w:rFonts w:ascii="Arial" w:hAnsi="Arial" w:cs="Arial"/>
          <w:color w:val="000000" w:themeColor="text1"/>
          <w:sz w:val="24"/>
          <w:szCs w:val="24"/>
        </w:rPr>
        <w:t xml:space="preserve">would </w:t>
      </w:r>
      <w:r w:rsidR="00B424E0" w:rsidRPr="002F0AF4">
        <w:rPr>
          <w:rFonts w:ascii="Arial" w:hAnsi="Arial" w:cs="Arial"/>
          <w:color w:val="000000" w:themeColor="text1"/>
          <w:sz w:val="24"/>
          <w:szCs w:val="24"/>
        </w:rPr>
        <w:t>be able to reach</w:t>
      </w:r>
      <w:r w:rsidR="000814F8" w:rsidRPr="002F0AF4">
        <w:rPr>
          <w:rFonts w:ascii="Arial" w:hAnsi="Arial" w:cs="Arial"/>
          <w:color w:val="000000" w:themeColor="text1"/>
          <w:sz w:val="24"/>
          <w:szCs w:val="24"/>
        </w:rPr>
        <w:t xml:space="preserve"> the </w:t>
      </w:r>
      <w:r w:rsidR="00DD1E01" w:rsidRPr="002F0AF4">
        <w:rPr>
          <w:rFonts w:ascii="Arial" w:hAnsi="Arial" w:cs="Arial"/>
          <w:color w:val="000000" w:themeColor="text1"/>
          <w:sz w:val="24"/>
          <w:szCs w:val="24"/>
        </w:rPr>
        <w:t xml:space="preserve">footpath and </w:t>
      </w:r>
      <w:r w:rsidR="000814F8" w:rsidRPr="002F0AF4">
        <w:rPr>
          <w:rFonts w:ascii="Arial" w:hAnsi="Arial" w:cs="Arial"/>
          <w:color w:val="000000" w:themeColor="text1"/>
          <w:sz w:val="24"/>
          <w:szCs w:val="24"/>
        </w:rPr>
        <w:t>bridleway network on the eastern side of the A43 using routes shown on a map provi</w:t>
      </w:r>
      <w:r w:rsidR="002F0AF4" w:rsidRPr="002F0AF4">
        <w:rPr>
          <w:rFonts w:ascii="Arial" w:hAnsi="Arial" w:cs="Arial"/>
          <w:color w:val="000000" w:themeColor="text1"/>
          <w:sz w:val="24"/>
          <w:szCs w:val="24"/>
        </w:rPr>
        <w:t>d</w:t>
      </w:r>
      <w:r w:rsidR="002F0AF4">
        <w:rPr>
          <w:rFonts w:ascii="Arial" w:hAnsi="Arial" w:cs="Arial"/>
          <w:color w:val="000000" w:themeColor="text1"/>
          <w:sz w:val="24"/>
          <w:szCs w:val="24"/>
        </w:rPr>
        <w:t>e</w:t>
      </w:r>
      <w:r w:rsidR="000814F8" w:rsidRPr="002F0AF4">
        <w:rPr>
          <w:rFonts w:ascii="Arial" w:hAnsi="Arial" w:cs="Arial"/>
          <w:color w:val="000000" w:themeColor="text1"/>
          <w:sz w:val="24"/>
          <w:szCs w:val="24"/>
        </w:rPr>
        <w:t>d by the BHS as</w:t>
      </w:r>
      <w:r w:rsidR="000D4C39" w:rsidRPr="002F0AF4">
        <w:rPr>
          <w:rFonts w:ascii="Arial" w:hAnsi="Arial" w:cs="Arial"/>
          <w:color w:val="000000" w:themeColor="text1"/>
          <w:sz w:val="24"/>
          <w:szCs w:val="24"/>
        </w:rPr>
        <w:t xml:space="preserve"> Road Links/ Desire Lines between </w:t>
      </w:r>
      <w:r w:rsidR="008B5FA7" w:rsidRPr="002F0AF4">
        <w:rPr>
          <w:rFonts w:ascii="Arial" w:hAnsi="Arial" w:cs="Arial"/>
          <w:color w:val="000000" w:themeColor="text1"/>
          <w:sz w:val="24"/>
          <w:szCs w:val="24"/>
        </w:rPr>
        <w:t>b</w:t>
      </w:r>
      <w:r w:rsidR="000D4C39" w:rsidRPr="002F0AF4">
        <w:rPr>
          <w:rFonts w:ascii="Arial" w:hAnsi="Arial" w:cs="Arial"/>
          <w:color w:val="000000" w:themeColor="text1"/>
          <w:sz w:val="24"/>
          <w:szCs w:val="24"/>
        </w:rPr>
        <w:t>ridleways.</w:t>
      </w:r>
      <w:r w:rsidR="00AB654D" w:rsidRPr="002F0AF4">
        <w:rPr>
          <w:rFonts w:ascii="Arial" w:hAnsi="Arial" w:cs="Arial"/>
          <w:color w:val="000000" w:themeColor="text1"/>
          <w:sz w:val="24"/>
          <w:szCs w:val="24"/>
        </w:rPr>
        <w:t xml:space="preserve"> </w:t>
      </w:r>
      <w:r w:rsidR="006A18B2" w:rsidRPr="005E4D4D">
        <w:rPr>
          <w:rFonts w:ascii="Arial" w:hAnsi="Arial" w:cs="Arial"/>
          <w:color w:val="000000" w:themeColor="text1"/>
          <w:sz w:val="24"/>
          <w:szCs w:val="24"/>
        </w:rPr>
        <w:t xml:space="preserve">The approved development </w:t>
      </w:r>
      <w:r w:rsidR="00C252EB" w:rsidRPr="005E4D4D">
        <w:rPr>
          <w:rFonts w:ascii="Arial" w:hAnsi="Arial" w:cs="Arial"/>
          <w:color w:val="000000" w:themeColor="text1"/>
          <w:sz w:val="24"/>
          <w:szCs w:val="24"/>
        </w:rPr>
        <w:t>would</w:t>
      </w:r>
      <w:r w:rsidR="006A18B2" w:rsidRPr="005E4D4D">
        <w:rPr>
          <w:rFonts w:ascii="Arial" w:hAnsi="Arial" w:cs="Arial"/>
          <w:color w:val="000000" w:themeColor="text1"/>
          <w:sz w:val="24"/>
          <w:szCs w:val="24"/>
        </w:rPr>
        <w:t xml:space="preserve"> also provide a new </w:t>
      </w:r>
      <w:r w:rsidR="00DE546D" w:rsidRPr="005E4D4D">
        <w:rPr>
          <w:rFonts w:ascii="Arial" w:hAnsi="Arial" w:cs="Arial"/>
          <w:color w:val="000000" w:themeColor="text1"/>
          <w:sz w:val="24"/>
          <w:szCs w:val="24"/>
        </w:rPr>
        <w:t xml:space="preserve">off-road </w:t>
      </w:r>
      <w:r w:rsidR="006A18B2" w:rsidRPr="005E4D4D">
        <w:rPr>
          <w:rFonts w:ascii="Arial" w:hAnsi="Arial" w:cs="Arial"/>
          <w:color w:val="000000" w:themeColor="text1"/>
          <w:sz w:val="24"/>
          <w:szCs w:val="24"/>
        </w:rPr>
        <w:t xml:space="preserve">shared footway and cycleway along the </w:t>
      </w:r>
      <w:r w:rsidR="00E047A9" w:rsidRPr="005E4D4D">
        <w:rPr>
          <w:rFonts w:ascii="Arial" w:hAnsi="Arial" w:cs="Arial"/>
          <w:color w:val="000000" w:themeColor="text1"/>
          <w:sz w:val="24"/>
          <w:szCs w:val="24"/>
        </w:rPr>
        <w:t>southeastern side of Northampton Road.</w:t>
      </w:r>
    </w:p>
    <w:p w14:paraId="29D7E8DB" w14:textId="4B72BE23" w:rsidR="00C84A7F" w:rsidRPr="007658B1" w:rsidRDefault="007022D6" w:rsidP="00C84A7F">
      <w:pPr>
        <w:pStyle w:val="Style1"/>
        <w:rPr>
          <w:rFonts w:ascii="Arial" w:hAnsi="Arial" w:cs="Arial"/>
          <w:color w:val="000000" w:themeColor="text1"/>
          <w:sz w:val="24"/>
          <w:szCs w:val="24"/>
        </w:rPr>
      </w:pPr>
      <w:r w:rsidRPr="005E4D4D">
        <w:rPr>
          <w:rFonts w:ascii="Arial" w:hAnsi="Arial" w:cs="Arial"/>
          <w:color w:val="000000" w:themeColor="text1"/>
          <w:sz w:val="24"/>
          <w:szCs w:val="24"/>
        </w:rPr>
        <w:t xml:space="preserve">Conditions in the approved planning application require the </w:t>
      </w:r>
      <w:r w:rsidR="00F343B0" w:rsidRPr="005E4D4D">
        <w:rPr>
          <w:rFonts w:ascii="Arial" w:hAnsi="Arial" w:cs="Arial"/>
          <w:color w:val="000000" w:themeColor="text1"/>
          <w:sz w:val="24"/>
          <w:szCs w:val="24"/>
        </w:rPr>
        <w:t xml:space="preserve">new </w:t>
      </w:r>
      <w:r w:rsidR="00A761D7" w:rsidRPr="005E4D4D">
        <w:rPr>
          <w:rFonts w:ascii="Arial" w:hAnsi="Arial" w:cs="Arial"/>
          <w:color w:val="000000" w:themeColor="text1"/>
          <w:sz w:val="24"/>
          <w:szCs w:val="24"/>
        </w:rPr>
        <w:t>spine road</w:t>
      </w:r>
      <w:r w:rsidR="00516964" w:rsidRPr="005E4D4D">
        <w:rPr>
          <w:rFonts w:ascii="Arial" w:hAnsi="Arial" w:cs="Arial"/>
          <w:color w:val="000000" w:themeColor="text1"/>
          <w:sz w:val="24"/>
          <w:szCs w:val="24"/>
        </w:rPr>
        <w:t xml:space="preserve"> and shared </w:t>
      </w:r>
      <w:r w:rsidR="00A761D7" w:rsidRPr="005E4D4D">
        <w:rPr>
          <w:rFonts w:ascii="Arial" w:hAnsi="Arial" w:cs="Arial"/>
          <w:color w:val="000000" w:themeColor="text1"/>
          <w:sz w:val="24"/>
          <w:szCs w:val="24"/>
        </w:rPr>
        <w:t>footway</w:t>
      </w:r>
      <w:r w:rsidR="00F343B0" w:rsidRPr="005E4D4D">
        <w:rPr>
          <w:rFonts w:ascii="Arial" w:hAnsi="Arial" w:cs="Arial"/>
          <w:color w:val="000000" w:themeColor="text1"/>
          <w:sz w:val="24"/>
          <w:szCs w:val="24"/>
        </w:rPr>
        <w:t xml:space="preserve"> and cycleway </w:t>
      </w:r>
      <w:r w:rsidR="009408A3" w:rsidRPr="005E4D4D">
        <w:rPr>
          <w:rFonts w:ascii="Arial" w:hAnsi="Arial" w:cs="Arial"/>
          <w:color w:val="000000" w:themeColor="text1"/>
          <w:sz w:val="24"/>
          <w:szCs w:val="24"/>
        </w:rPr>
        <w:t>to</w:t>
      </w:r>
      <w:r w:rsidR="00A761D7" w:rsidRPr="005E4D4D">
        <w:rPr>
          <w:rFonts w:ascii="Arial" w:hAnsi="Arial" w:cs="Arial"/>
          <w:color w:val="000000" w:themeColor="text1"/>
          <w:sz w:val="24"/>
          <w:szCs w:val="24"/>
        </w:rPr>
        <w:t xml:space="preserve"> </w:t>
      </w:r>
      <w:r w:rsidRPr="005E4D4D">
        <w:rPr>
          <w:rFonts w:ascii="Arial" w:hAnsi="Arial" w:cs="Arial"/>
          <w:color w:val="000000" w:themeColor="text1"/>
          <w:sz w:val="24"/>
          <w:szCs w:val="24"/>
        </w:rPr>
        <w:t xml:space="preserve">be </w:t>
      </w:r>
      <w:r w:rsidR="00A761D7" w:rsidRPr="005E4D4D">
        <w:rPr>
          <w:rFonts w:ascii="Arial" w:hAnsi="Arial" w:cs="Arial"/>
          <w:color w:val="000000" w:themeColor="text1"/>
          <w:sz w:val="24"/>
          <w:szCs w:val="24"/>
        </w:rPr>
        <w:t>constructed and offered for adoption prior to first occupation of the development to ensure they become</w:t>
      </w:r>
      <w:r w:rsidR="008539BE" w:rsidRPr="005E4D4D">
        <w:rPr>
          <w:rFonts w:ascii="Arial" w:hAnsi="Arial" w:cs="Arial"/>
          <w:color w:val="000000" w:themeColor="text1"/>
          <w:sz w:val="24"/>
          <w:szCs w:val="24"/>
        </w:rPr>
        <w:t xml:space="preserve"> public</w:t>
      </w:r>
      <w:r w:rsidR="00A761D7" w:rsidRPr="005E4D4D">
        <w:rPr>
          <w:rFonts w:ascii="Arial" w:hAnsi="Arial" w:cs="Arial"/>
          <w:color w:val="000000" w:themeColor="text1"/>
          <w:sz w:val="24"/>
          <w:szCs w:val="24"/>
        </w:rPr>
        <w:t xml:space="preserve"> </w:t>
      </w:r>
      <w:r w:rsidR="008539BE" w:rsidRPr="005E4D4D">
        <w:rPr>
          <w:rFonts w:ascii="Arial" w:hAnsi="Arial" w:cs="Arial"/>
          <w:color w:val="000000" w:themeColor="text1"/>
          <w:sz w:val="24"/>
          <w:szCs w:val="24"/>
        </w:rPr>
        <w:t>highways.</w:t>
      </w:r>
      <w:r w:rsidRPr="005E4D4D">
        <w:rPr>
          <w:rFonts w:ascii="Arial" w:hAnsi="Arial" w:cs="Arial"/>
          <w:color w:val="000000" w:themeColor="text1"/>
          <w:sz w:val="24"/>
          <w:szCs w:val="24"/>
        </w:rPr>
        <w:t xml:space="preserve"> </w:t>
      </w:r>
      <w:r w:rsidRPr="007658B1">
        <w:rPr>
          <w:rFonts w:ascii="Arial" w:hAnsi="Arial" w:cs="Arial"/>
          <w:color w:val="000000" w:themeColor="text1"/>
          <w:sz w:val="24"/>
          <w:szCs w:val="24"/>
        </w:rPr>
        <w:t xml:space="preserve">The Section </w:t>
      </w:r>
      <w:r w:rsidR="000D0524" w:rsidRPr="007658B1">
        <w:rPr>
          <w:rFonts w:ascii="Arial" w:hAnsi="Arial" w:cs="Arial"/>
          <w:color w:val="000000" w:themeColor="text1"/>
          <w:sz w:val="24"/>
          <w:szCs w:val="24"/>
        </w:rPr>
        <w:t xml:space="preserve">278 works to Northampton </w:t>
      </w:r>
      <w:r w:rsidR="00854329" w:rsidRPr="007658B1">
        <w:rPr>
          <w:rFonts w:ascii="Arial" w:hAnsi="Arial" w:cs="Arial"/>
          <w:color w:val="000000" w:themeColor="text1"/>
          <w:sz w:val="24"/>
          <w:szCs w:val="24"/>
        </w:rPr>
        <w:t>R</w:t>
      </w:r>
      <w:r w:rsidR="000D0524" w:rsidRPr="007658B1">
        <w:rPr>
          <w:rFonts w:ascii="Arial" w:hAnsi="Arial" w:cs="Arial"/>
          <w:color w:val="000000" w:themeColor="text1"/>
          <w:sz w:val="24"/>
          <w:szCs w:val="24"/>
        </w:rPr>
        <w:t>oad also</w:t>
      </w:r>
      <w:r w:rsidR="00156AE6" w:rsidRPr="007658B1">
        <w:rPr>
          <w:rFonts w:ascii="Arial" w:hAnsi="Arial" w:cs="Arial"/>
          <w:color w:val="000000" w:themeColor="text1"/>
          <w:sz w:val="24"/>
          <w:szCs w:val="24"/>
        </w:rPr>
        <w:t xml:space="preserve"> need to be completed before first occupation under </w:t>
      </w:r>
      <w:r w:rsidR="00854329" w:rsidRPr="007658B1">
        <w:rPr>
          <w:rFonts w:ascii="Arial" w:hAnsi="Arial" w:cs="Arial"/>
          <w:color w:val="000000" w:themeColor="text1"/>
          <w:sz w:val="24"/>
          <w:szCs w:val="24"/>
        </w:rPr>
        <w:t>the terms of the Section 106 Agreement</w:t>
      </w:r>
      <w:r w:rsidR="00156AE6" w:rsidRPr="007658B1">
        <w:rPr>
          <w:rFonts w:ascii="Arial" w:hAnsi="Arial" w:cs="Arial"/>
          <w:color w:val="000000" w:themeColor="text1"/>
          <w:sz w:val="24"/>
          <w:szCs w:val="24"/>
        </w:rPr>
        <w:t xml:space="preserve">. </w:t>
      </w:r>
    </w:p>
    <w:p w14:paraId="694A6261" w14:textId="012F0DD2" w:rsidR="00BD0E38" w:rsidRPr="00CC0D33" w:rsidRDefault="00A94EF7" w:rsidP="006B0150">
      <w:pPr>
        <w:pStyle w:val="Style1"/>
        <w:rPr>
          <w:rFonts w:ascii="Arial" w:hAnsi="Arial" w:cs="Arial"/>
          <w:color w:val="000000" w:themeColor="text1"/>
          <w:sz w:val="24"/>
          <w:szCs w:val="24"/>
        </w:rPr>
      </w:pPr>
      <w:r w:rsidRPr="007658B1">
        <w:rPr>
          <w:rFonts w:ascii="Arial" w:hAnsi="Arial" w:cs="Arial"/>
          <w:color w:val="000000" w:themeColor="text1"/>
          <w:sz w:val="24"/>
          <w:szCs w:val="24"/>
        </w:rPr>
        <w:t xml:space="preserve">Therefore, </w:t>
      </w:r>
      <w:r w:rsidR="00CC6E0C" w:rsidRPr="007658B1">
        <w:rPr>
          <w:rFonts w:ascii="Arial" w:hAnsi="Arial" w:cs="Arial"/>
          <w:color w:val="000000" w:themeColor="text1"/>
          <w:sz w:val="24"/>
          <w:szCs w:val="24"/>
        </w:rPr>
        <w:t xml:space="preserve">although the </w:t>
      </w:r>
      <w:r w:rsidR="007A0864" w:rsidRPr="007658B1">
        <w:rPr>
          <w:rFonts w:ascii="Arial" w:hAnsi="Arial" w:cs="Arial"/>
          <w:color w:val="000000" w:themeColor="text1"/>
          <w:sz w:val="24"/>
          <w:szCs w:val="24"/>
        </w:rPr>
        <w:t>Order route</w:t>
      </w:r>
      <w:r w:rsidR="00CC6E0C" w:rsidRPr="007658B1">
        <w:rPr>
          <w:rFonts w:ascii="Arial" w:hAnsi="Arial" w:cs="Arial"/>
          <w:color w:val="000000" w:themeColor="text1"/>
          <w:sz w:val="24"/>
          <w:szCs w:val="24"/>
        </w:rPr>
        <w:t xml:space="preserve"> would be extinguished </w:t>
      </w:r>
      <w:r w:rsidR="00A94FF1" w:rsidRPr="007658B1">
        <w:rPr>
          <w:rFonts w:ascii="Arial" w:hAnsi="Arial" w:cs="Arial"/>
          <w:color w:val="000000" w:themeColor="text1"/>
          <w:sz w:val="24"/>
          <w:szCs w:val="24"/>
        </w:rPr>
        <w:t xml:space="preserve">there </w:t>
      </w:r>
      <w:r w:rsidR="00CC6E0C" w:rsidRPr="007658B1">
        <w:rPr>
          <w:rFonts w:ascii="Arial" w:hAnsi="Arial" w:cs="Arial"/>
          <w:color w:val="000000" w:themeColor="text1"/>
          <w:sz w:val="24"/>
          <w:szCs w:val="24"/>
        </w:rPr>
        <w:t xml:space="preserve">would </w:t>
      </w:r>
      <w:r w:rsidR="00A94FF1" w:rsidRPr="007658B1">
        <w:rPr>
          <w:rFonts w:ascii="Arial" w:hAnsi="Arial" w:cs="Arial"/>
          <w:color w:val="000000" w:themeColor="text1"/>
          <w:sz w:val="24"/>
          <w:szCs w:val="24"/>
        </w:rPr>
        <w:t xml:space="preserve">be </w:t>
      </w:r>
      <w:r w:rsidR="002205E7" w:rsidRPr="007658B1">
        <w:rPr>
          <w:rFonts w:ascii="Arial" w:hAnsi="Arial" w:cs="Arial"/>
          <w:color w:val="000000" w:themeColor="text1"/>
          <w:sz w:val="24"/>
          <w:szCs w:val="24"/>
        </w:rPr>
        <w:t xml:space="preserve">new </w:t>
      </w:r>
      <w:r w:rsidR="00A94FF1" w:rsidRPr="007658B1">
        <w:rPr>
          <w:rFonts w:ascii="Arial" w:hAnsi="Arial" w:cs="Arial"/>
          <w:color w:val="000000" w:themeColor="text1"/>
          <w:sz w:val="24"/>
          <w:szCs w:val="24"/>
        </w:rPr>
        <w:t xml:space="preserve">routes </w:t>
      </w:r>
      <w:r w:rsidR="00CC6E0C" w:rsidRPr="007658B1">
        <w:rPr>
          <w:rFonts w:ascii="Arial" w:hAnsi="Arial" w:cs="Arial"/>
          <w:color w:val="000000" w:themeColor="text1"/>
          <w:sz w:val="24"/>
          <w:szCs w:val="24"/>
        </w:rPr>
        <w:t>available</w:t>
      </w:r>
      <w:r w:rsidR="00A94FF1" w:rsidRPr="007658B1">
        <w:rPr>
          <w:rFonts w:ascii="Arial" w:hAnsi="Arial" w:cs="Arial"/>
          <w:color w:val="000000" w:themeColor="text1"/>
          <w:sz w:val="24"/>
          <w:szCs w:val="24"/>
        </w:rPr>
        <w:t xml:space="preserve"> as a result of the </w:t>
      </w:r>
      <w:r w:rsidR="00A57A44" w:rsidRPr="007658B1">
        <w:rPr>
          <w:rFonts w:ascii="Arial" w:hAnsi="Arial" w:cs="Arial"/>
          <w:color w:val="000000" w:themeColor="text1"/>
          <w:sz w:val="24"/>
          <w:szCs w:val="24"/>
        </w:rPr>
        <w:t xml:space="preserve">approved </w:t>
      </w:r>
      <w:r w:rsidR="00A94FF1" w:rsidRPr="007658B1">
        <w:rPr>
          <w:rFonts w:ascii="Arial" w:hAnsi="Arial" w:cs="Arial"/>
          <w:color w:val="000000" w:themeColor="text1"/>
          <w:sz w:val="24"/>
          <w:szCs w:val="24"/>
        </w:rPr>
        <w:t>development.</w:t>
      </w:r>
      <w:r w:rsidR="000879AD" w:rsidRPr="007658B1">
        <w:rPr>
          <w:rFonts w:ascii="Arial" w:hAnsi="Arial" w:cs="Arial"/>
          <w:color w:val="000000" w:themeColor="text1"/>
          <w:sz w:val="24"/>
          <w:szCs w:val="24"/>
        </w:rPr>
        <w:t xml:space="preserve"> </w:t>
      </w:r>
      <w:r w:rsidR="00A35B92" w:rsidRPr="005271EC">
        <w:rPr>
          <w:rFonts w:ascii="Arial" w:hAnsi="Arial" w:cs="Arial"/>
          <w:color w:val="000000" w:themeColor="text1"/>
          <w:sz w:val="24"/>
          <w:szCs w:val="24"/>
        </w:rPr>
        <w:t xml:space="preserve">The route from Tiffield Lane, along the spine road and Northampton Road would be longer than the </w:t>
      </w:r>
      <w:r w:rsidR="005271EC">
        <w:rPr>
          <w:rFonts w:ascii="Arial" w:hAnsi="Arial" w:cs="Arial"/>
          <w:color w:val="000000" w:themeColor="text1"/>
          <w:sz w:val="24"/>
          <w:szCs w:val="24"/>
        </w:rPr>
        <w:t xml:space="preserve">two </w:t>
      </w:r>
      <w:r w:rsidR="00A35B92" w:rsidRPr="005271EC">
        <w:rPr>
          <w:rFonts w:ascii="Arial" w:hAnsi="Arial" w:cs="Arial"/>
          <w:color w:val="000000" w:themeColor="text1"/>
          <w:sz w:val="24"/>
          <w:szCs w:val="24"/>
        </w:rPr>
        <w:t xml:space="preserve">existing </w:t>
      </w:r>
      <w:r w:rsidR="00232326" w:rsidRPr="005271EC">
        <w:rPr>
          <w:rFonts w:ascii="Arial" w:hAnsi="Arial" w:cs="Arial"/>
          <w:color w:val="000000" w:themeColor="text1"/>
          <w:sz w:val="24"/>
          <w:szCs w:val="24"/>
        </w:rPr>
        <w:t>sections of SB32.</w:t>
      </w:r>
      <w:r w:rsidR="00B010CB" w:rsidRPr="005271EC">
        <w:rPr>
          <w:rFonts w:ascii="Arial" w:hAnsi="Arial" w:cs="Arial"/>
          <w:color w:val="000000" w:themeColor="text1"/>
          <w:sz w:val="24"/>
          <w:szCs w:val="24"/>
        </w:rPr>
        <w:t xml:space="preserve"> However, this route would provide a safer crossing of the A43. </w:t>
      </w:r>
      <w:r w:rsidR="008D19BF" w:rsidRPr="00CC0D33">
        <w:rPr>
          <w:rFonts w:ascii="Arial" w:hAnsi="Arial" w:cs="Arial"/>
          <w:color w:val="000000" w:themeColor="text1"/>
          <w:sz w:val="24"/>
          <w:szCs w:val="24"/>
        </w:rPr>
        <w:t>Furthermore, SB52</w:t>
      </w:r>
      <w:r w:rsidR="00E704A2" w:rsidRPr="00CC0D33">
        <w:rPr>
          <w:rFonts w:ascii="Arial" w:hAnsi="Arial" w:cs="Arial"/>
          <w:color w:val="000000" w:themeColor="text1"/>
          <w:sz w:val="24"/>
          <w:szCs w:val="24"/>
        </w:rPr>
        <w:t xml:space="preserve"> </w:t>
      </w:r>
      <w:r w:rsidR="003279FA" w:rsidRPr="00CC0D33">
        <w:rPr>
          <w:rFonts w:ascii="Arial" w:hAnsi="Arial" w:cs="Arial"/>
          <w:color w:val="000000" w:themeColor="text1"/>
          <w:sz w:val="24"/>
          <w:szCs w:val="24"/>
        </w:rPr>
        <w:t>would</w:t>
      </w:r>
      <w:r w:rsidR="008D19BF" w:rsidRPr="00CC0D33">
        <w:rPr>
          <w:rFonts w:ascii="Arial" w:hAnsi="Arial" w:cs="Arial"/>
          <w:color w:val="000000" w:themeColor="text1"/>
          <w:sz w:val="24"/>
          <w:szCs w:val="24"/>
        </w:rPr>
        <w:t xml:space="preserve"> </w:t>
      </w:r>
      <w:r w:rsidR="00E075DE" w:rsidRPr="00CC0D33">
        <w:rPr>
          <w:rFonts w:ascii="Arial" w:hAnsi="Arial" w:cs="Arial"/>
          <w:color w:val="000000" w:themeColor="text1"/>
          <w:sz w:val="24"/>
          <w:szCs w:val="24"/>
        </w:rPr>
        <w:t xml:space="preserve">continue to </w:t>
      </w:r>
      <w:r w:rsidR="003279FA" w:rsidRPr="00CC0D33">
        <w:rPr>
          <w:rFonts w:ascii="Arial" w:hAnsi="Arial" w:cs="Arial"/>
          <w:color w:val="000000" w:themeColor="text1"/>
          <w:sz w:val="24"/>
          <w:szCs w:val="24"/>
        </w:rPr>
        <w:t xml:space="preserve">provide a </w:t>
      </w:r>
      <w:r w:rsidR="00E075DE" w:rsidRPr="00CC0D33">
        <w:rPr>
          <w:rFonts w:ascii="Arial" w:hAnsi="Arial" w:cs="Arial"/>
          <w:color w:val="000000" w:themeColor="text1"/>
          <w:sz w:val="24"/>
          <w:szCs w:val="24"/>
        </w:rPr>
        <w:t xml:space="preserve">more direct </w:t>
      </w:r>
      <w:r w:rsidR="00C15075" w:rsidRPr="00CC0D33">
        <w:rPr>
          <w:rFonts w:ascii="Arial" w:hAnsi="Arial" w:cs="Arial"/>
          <w:color w:val="000000" w:themeColor="text1"/>
          <w:sz w:val="24"/>
          <w:szCs w:val="24"/>
        </w:rPr>
        <w:t>route</w:t>
      </w:r>
      <w:r w:rsidR="003279FA" w:rsidRPr="00CC0D33">
        <w:rPr>
          <w:rFonts w:ascii="Arial" w:hAnsi="Arial" w:cs="Arial"/>
          <w:color w:val="000000" w:themeColor="text1"/>
          <w:sz w:val="24"/>
          <w:szCs w:val="24"/>
        </w:rPr>
        <w:t xml:space="preserve"> between Tiffield Road </w:t>
      </w:r>
      <w:r w:rsidR="00031A6D" w:rsidRPr="00CC0D33">
        <w:rPr>
          <w:rFonts w:ascii="Arial" w:hAnsi="Arial" w:cs="Arial"/>
          <w:color w:val="000000" w:themeColor="text1"/>
          <w:sz w:val="24"/>
          <w:szCs w:val="24"/>
        </w:rPr>
        <w:t xml:space="preserve">and </w:t>
      </w:r>
      <w:r w:rsidR="00FB66C5" w:rsidRPr="00CC0D33">
        <w:rPr>
          <w:rFonts w:ascii="Arial" w:hAnsi="Arial" w:cs="Arial"/>
          <w:color w:val="000000" w:themeColor="text1"/>
          <w:sz w:val="24"/>
          <w:szCs w:val="24"/>
        </w:rPr>
        <w:t>Old Tiffield Road on either side of the A43</w:t>
      </w:r>
      <w:r w:rsidR="009311BE" w:rsidRPr="00CC0D33">
        <w:rPr>
          <w:rFonts w:ascii="Arial" w:hAnsi="Arial" w:cs="Arial"/>
          <w:color w:val="000000" w:themeColor="text1"/>
          <w:sz w:val="24"/>
          <w:szCs w:val="24"/>
        </w:rPr>
        <w:t xml:space="preserve"> with l</w:t>
      </w:r>
      <w:r w:rsidR="00FB66C5" w:rsidRPr="00CC0D33">
        <w:rPr>
          <w:rFonts w:ascii="Arial" w:hAnsi="Arial" w:cs="Arial"/>
          <w:color w:val="000000" w:themeColor="text1"/>
          <w:sz w:val="24"/>
          <w:szCs w:val="24"/>
        </w:rPr>
        <w:t xml:space="preserve">inks into the Shires Estate </w:t>
      </w:r>
      <w:r w:rsidR="002A7DDD" w:rsidRPr="00CC0D33">
        <w:rPr>
          <w:rFonts w:ascii="Arial" w:hAnsi="Arial" w:cs="Arial"/>
          <w:color w:val="000000" w:themeColor="text1"/>
          <w:sz w:val="24"/>
          <w:szCs w:val="24"/>
        </w:rPr>
        <w:t>from Old Tiffield Road.</w:t>
      </w:r>
    </w:p>
    <w:p w14:paraId="263A615E" w14:textId="736FC3E6" w:rsidR="00A94EF7" w:rsidRPr="009A5525" w:rsidRDefault="00276E07" w:rsidP="006B0150">
      <w:pPr>
        <w:pStyle w:val="Style1"/>
        <w:rPr>
          <w:rFonts w:ascii="Arial" w:hAnsi="Arial" w:cs="Arial"/>
          <w:color w:val="000000" w:themeColor="text1"/>
          <w:sz w:val="24"/>
          <w:szCs w:val="24"/>
        </w:rPr>
      </w:pPr>
      <w:r w:rsidRPr="00CC0D33">
        <w:rPr>
          <w:rFonts w:ascii="Arial" w:hAnsi="Arial" w:cs="Arial"/>
          <w:color w:val="000000" w:themeColor="text1"/>
          <w:sz w:val="24"/>
          <w:szCs w:val="24"/>
        </w:rPr>
        <w:t>A</w:t>
      </w:r>
      <w:r w:rsidR="00135727" w:rsidRPr="00CC0D33">
        <w:rPr>
          <w:rFonts w:ascii="Arial" w:hAnsi="Arial" w:cs="Arial"/>
          <w:color w:val="000000" w:themeColor="text1"/>
          <w:sz w:val="24"/>
          <w:szCs w:val="24"/>
        </w:rPr>
        <w:t xml:space="preserve"> recreational footpath and cycle path </w:t>
      </w:r>
      <w:r w:rsidRPr="00CC0D33">
        <w:rPr>
          <w:rFonts w:ascii="Arial" w:hAnsi="Arial" w:cs="Arial"/>
          <w:color w:val="000000" w:themeColor="text1"/>
          <w:sz w:val="24"/>
          <w:szCs w:val="24"/>
        </w:rPr>
        <w:t xml:space="preserve">around the attenuation pond in a green corridor will also be </w:t>
      </w:r>
      <w:r w:rsidR="00135727" w:rsidRPr="00CC0D33">
        <w:rPr>
          <w:rFonts w:ascii="Arial" w:hAnsi="Arial" w:cs="Arial"/>
          <w:color w:val="000000" w:themeColor="text1"/>
          <w:sz w:val="24"/>
          <w:szCs w:val="24"/>
        </w:rPr>
        <w:t>provided as part of the development</w:t>
      </w:r>
      <w:r w:rsidR="00A53327" w:rsidRPr="00CC0D33">
        <w:rPr>
          <w:rFonts w:ascii="Arial" w:hAnsi="Arial" w:cs="Arial"/>
          <w:color w:val="000000" w:themeColor="text1"/>
          <w:sz w:val="24"/>
          <w:szCs w:val="24"/>
        </w:rPr>
        <w:t xml:space="preserve">. Although there is no intention of </w:t>
      </w:r>
      <w:r w:rsidR="004858B7" w:rsidRPr="00CC0D33">
        <w:rPr>
          <w:rFonts w:ascii="Arial" w:hAnsi="Arial" w:cs="Arial"/>
          <w:color w:val="000000" w:themeColor="text1"/>
          <w:sz w:val="24"/>
          <w:szCs w:val="24"/>
        </w:rPr>
        <w:t xml:space="preserve">dedicating this route as a public right of way, it will be available for the public to use. </w:t>
      </w:r>
      <w:r w:rsidR="00D811CA" w:rsidRPr="009A5525">
        <w:rPr>
          <w:rFonts w:ascii="Arial" w:hAnsi="Arial" w:cs="Arial"/>
          <w:color w:val="000000" w:themeColor="text1"/>
          <w:sz w:val="24"/>
          <w:szCs w:val="24"/>
        </w:rPr>
        <w:t>For those using the existing</w:t>
      </w:r>
      <w:r w:rsidR="001A339E" w:rsidRPr="009A5525">
        <w:rPr>
          <w:rFonts w:ascii="Arial" w:hAnsi="Arial" w:cs="Arial"/>
          <w:color w:val="000000" w:themeColor="text1"/>
          <w:sz w:val="24"/>
          <w:szCs w:val="24"/>
        </w:rPr>
        <w:t xml:space="preserve"> bridleway as a short there and back recreational route, it would provide </w:t>
      </w:r>
      <w:r w:rsidR="000D5B79">
        <w:rPr>
          <w:rFonts w:ascii="Arial" w:hAnsi="Arial" w:cs="Arial"/>
          <w:color w:val="000000" w:themeColor="text1"/>
          <w:sz w:val="24"/>
          <w:szCs w:val="24"/>
        </w:rPr>
        <w:t>a slightly longer</w:t>
      </w:r>
      <w:r w:rsidR="001A339E" w:rsidRPr="009A5525">
        <w:rPr>
          <w:rFonts w:ascii="Arial" w:hAnsi="Arial" w:cs="Arial"/>
          <w:color w:val="000000" w:themeColor="text1"/>
          <w:sz w:val="24"/>
          <w:szCs w:val="24"/>
        </w:rPr>
        <w:t xml:space="preserve"> </w:t>
      </w:r>
      <w:r w:rsidR="004F325B" w:rsidRPr="009A5525">
        <w:rPr>
          <w:rFonts w:ascii="Arial" w:hAnsi="Arial" w:cs="Arial"/>
          <w:color w:val="000000" w:themeColor="text1"/>
          <w:sz w:val="24"/>
          <w:szCs w:val="24"/>
        </w:rPr>
        <w:t>alternative.</w:t>
      </w:r>
    </w:p>
    <w:p w14:paraId="58346807" w14:textId="04C6E61C" w:rsidR="00EA31F1" w:rsidRPr="007A0E61" w:rsidRDefault="00C10AC9" w:rsidP="00866962">
      <w:pPr>
        <w:pStyle w:val="Style1"/>
        <w:rPr>
          <w:rFonts w:ascii="Arial" w:hAnsi="Arial" w:cs="Arial"/>
          <w:color w:val="EE0000"/>
          <w:sz w:val="24"/>
          <w:szCs w:val="24"/>
        </w:rPr>
      </w:pPr>
      <w:r w:rsidRPr="007A0E61">
        <w:rPr>
          <w:rFonts w:ascii="Arial" w:hAnsi="Arial" w:cs="Arial"/>
          <w:color w:val="000000" w:themeColor="text1"/>
          <w:sz w:val="24"/>
          <w:szCs w:val="24"/>
        </w:rPr>
        <w:t xml:space="preserve">The approved development would also </w:t>
      </w:r>
      <w:r w:rsidR="00520E29" w:rsidRPr="007A0E61">
        <w:rPr>
          <w:rFonts w:ascii="Arial" w:hAnsi="Arial" w:cs="Arial"/>
          <w:color w:val="000000" w:themeColor="text1"/>
          <w:sz w:val="24"/>
          <w:szCs w:val="24"/>
        </w:rPr>
        <w:t xml:space="preserve">provide safety </w:t>
      </w:r>
      <w:r w:rsidRPr="007A0E61">
        <w:rPr>
          <w:rFonts w:ascii="Arial" w:hAnsi="Arial" w:cs="Arial"/>
          <w:color w:val="000000" w:themeColor="text1"/>
          <w:sz w:val="24"/>
          <w:szCs w:val="24"/>
        </w:rPr>
        <w:t>i</w:t>
      </w:r>
      <w:r w:rsidR="00156B5B" w:rsidRPr="007A0E61">
        <w:rPr>
          <w:rFonts w:ascii="Arial" w:hAnsi="Arial" w:cs="Arial"/>
          <w:color w:val="000000" w:themeColor="text1"/>
          <w:sz w:val="24"/>
          <w:szCs w:val="24"/>
        </w:rPr>
        <w:t>mprovement</w:t>
      </w:r>
      <w:r w:rsidR="00520E29" w:rsidRPr="007A0E61">
        <w:rPr>
          <w:rFonts w:ascii="Arial" w:hAnsi="Arial" w:cs="Arial"/>
          <w:color w:val="000000" w:themeColor="text1"/>
          <w:sz w:val="24"/>
          <w:szCs w:val="24"/>
        </w:rPr>
        <w:t>s for vehicular users</w:t>
      </w:r>
      <w:r w:rsidR="00156B5B" w:rsidRPr="007A0E61">
        <w:rPr>
          <w:rFonts w:ascii="Arial" w:hAnsi="Arial" w:cs="Arial"/>
          <w:color w:val="000000" w:themeColor="text1"/>
          <w:sz w:val="24"/>
          <w:szCs w:val="24"/>
        </w:rPr>
        <w:t xml:space="preserve"> </w:t>
      </w:r>
      <w:r w:rsidR="00520E29" w:rsidRPr="007A0E61">
        <w:rPr>
          <w:rFonts w:ascii="Arial" w:hAnsi="Arial" w:cs="Arial"/>
          <w:color w:val="000000" w:themeColor="text1"/>
          <w:sz w:val="24"/>
          <w:szCs w:val="24"/>
        </w:rPr>
        <w:t xml:space="preserve">at the junction of the A43 </w:t>
      </w:r>
      <w:r w:rsidR="00811DEE" w:rsidRPr="007A0E61">
        <w:rPr>
          <w:rFonts w:ascii="Arial" w:hAnsi="Arial" w:cs="Arial"/>
          <w:color w:val="000000" w:themeColor="text1"/>
          <w:sz w:val="24"/>
          <w:szCs w:val="24"/>
        </w:rPr>
        <w:t xml:space="preserve">and </w:t>
      </w:r>
      <w:r w:rsidR="00F751FE" w:rsidRPr="007A0E61">
        <w:rPr>
          <w:rFonts w:ascii="Arial" w:hAnsi="Arial" w:cs="Arial"/>
          <w:color w:val="000000" w:themeColor="text1"/>
          <w:sz w:val="24"/>
          <w:szCs w:val="24"/>
        </w:rPr>
        <w:t xml:space="preserve">Tiffield Road by closing </w:t>
      </w:r>
      <w:r w:rsidR="003B49F4" w:rsidRPr="007A0E61">
        <w:rPr>
          <w:rFonts w:ascii="Arial" w:hAnsi="Arial" w:cs="Arial"/>
          <w:color w:val="000000" w:themeColor="text1"/>
          <w:sz w:val="24"/>
          <w:szCs w:val="24"/>
        </w:rPr>
        <w:t>the right turn into and out of Tiffield Road</w:t>
      </w:r>
      <w:r w:rsidR="00EA31F1" w:rsidRPr="007A0E61">
        <w:rPr>
          <w:rFonts w:ascii="Arial" w:hAnsi="Arial" w:cs="Arial"/>
          <w:color w:val="000000" w:themeColor="text1"/>
          <w:sz w:val="24"/>
          <w:szCs w:val="24"/>
        </w:rPr>
        <w:t>,</w:t>
      </w:r>
      <w:r w:rsidR="003B49F4" w:rsidRPr="007A0E61">
        <w:rPr>
          <w:rFonts w:ascii="Arial" w:hAnsi="Arial" w:cs="Arial"/>
          <w:color w:val="000000" w:themeColor="text1"/>
          <w:sz w:val="24"/>
          <w:szCs w:val="24"/>
        </w:rPr>
        <w:t xml:space="preserve"> and at the junction </w:t>
      </w:r>
      <w:r w:rsidR="00811DEE" w:rsidRPr="007A0E61">
        <w:rPr>
          <w:rFonts w:ascii="Arial" w:hAnsi="Arial" w:cs="Arial"/>
          <w:color w:val="000000" w:themeColor="text1"/>
          <w:sz w:val="24"/>
          <w:szCs w:val="24"/>
        </w:rPr>
        <w:t>of the A43 and Northampton Road,</w:t>
      </w:r>
      <w:r w:rsidR="003B49F4" w:rsidRPr="007A0E61">
        <w:rPr>
          <w:rFonts w:ascii="Arial" w:hAnsi="Arial" w:cs="Arial"/>
          <w:color w:val="000000" w:themeColor="text1"/>
          <w:sz w:val="24"/>
          <w:szCs w:val="24"/>
        </w:rPr>
        <w:t xml:space="preserve"> where there has been a fatality</w:t>
      </w:r>
      <w:r w:rsidR="00811DEE" w:rsidRPr="007A0E61">
        <w:rPr>
          <w:rFonts w:ascii="Arial" w:hAnsi="Arial" w:cs="Arial"/>
          <w:color w:val="000000" w:themeColor="text1"/>
          <w:sz w:val="24"/>
          <w:szCs w:val="24"/>
        </w:rPr>
        <w:t>,</w:t>
      </w:r>
      <w:r w:rsidR="003B49F4" w:rsidRPr="007A0E61">
        <w:rPr>
          <w:rFonts w:ascii="Arial" w:hAnsi="Arial" w:cs="Arial"/>
          <w:color w:val="000000" w:themeColor="text1"/>
          <w:sz w:val="24"/>
          <w:szCs w:val="24"/>
        </w:rPr>
        <w:t xml:space="preserve"> </w:t>
      </w:r>
      <w:r w:rsidR="00EA31F1" w:rsidRPr="007A0E61">
        <w:rPr>
          <w:rFonts w:ascii="Arial" w:hAnsi="Arial" w:cs="Arial"/>
          <w:color w:val="000000" w:themeColor="text1"/>
          <w:sz w:val="24"/>
          <w:szCs w:val="24"/>
        </w:rPr>
        <w:t>through the provision of the roundabout</w:t>
      </w:r>
      <w:r w:rsidR="00156B5B" w:rsidRPr="007A0E61">
        <w:rPr>
          <w:rFonts w:ascii="Arial" w:hAnsi="Arial" w:cs="Arial"/>
          <w:color w:val="000000" w:themeColor="text1"/>
          <w:sz w:val="24"/>
          <w:szCs w:val="24"/>
        </w:rPr>
        <w:t>.</w:t>
      </w:r>
      <w:r w:rsidR="008C6AEE" w:rsidRPr="007A0E61">
        <w:rPr>
          <w:rFonts w:ascii="Arial" w:hAnsi="Arial" w:cs="Arial"/>
          <w:color w:val="000000" w:themeColor="text1"/>
          <w:sz w:val="24"/>
          <w:szCs w:val="24"/>
        </w:rPr>
        <w:t xml:space="preserve"> </w:t>
      </w:r>
    </w:p>
    <w:p w14:paraId="11C7235B" w14:textId="3DCB8C9E" w:rsidR="006B0150" w:rsidRPr="007A0E61" w:rsidRDefault="00EA31F1" w:rsidP="00866962">
      <w:pPr>
        <w:pStyle w:val="Style1"/>
        <w:rPr>
          <w:rFonts w:ascii="Arial" w:hAnsi="Arial" w:cs="Arial"/>
          <w:color w:val="EE0000"/>
          <w:sz w:val="24"/>
          <w:szCs w:val="24"/>
        </w:rPr>
      </w:pPr>
      <w:r w:rsidRPr="007A0E61">
        <w:rPr>
          <w:rFonts w:ascii="Arial" w:hAnsi="Arial" w:cs="Arial"/>
          <w:color w:val="000000" w:themeColor="text1"/>
          <w:sz w:val="24"/>
          <w:szCs w:val="24"/>
        </w:rPr>
        <w:t>There will be</w:t>
      </w:r>
      <w:r w:rsidR="007A0E61" w:rsidRPr="007A0E61">
        <w:rPr>
          <w:rFonts w:ascii="Arial" w:hAnsi="Arial" w:cs="Arial"/>
          <w:color w:val="000000" w:themeColor="text1"/>
          <w:sz w:val="24"/>
          <w:szCs w:val="24"/>
        </w:rPr>
        <w:t xml:space="preserve"> a</w:t>
      </w:r>
      <w:r w:rsidRPr="007A0E61">
        <w:rPr>
          <w:rFonts w:ascii="Arial" w:hAnsi="Arial" w:cs="Arial"/>
          <w:color w:val="000000" w:themeColor="text1"/>
          <w:sz w:val="24"/>
          <w:szCs w:val="24"/>
        </w:rPr>
        <w:t xml:space="preserve"> b</w:t>
      </w:r>
      <w:r w:rsidR="00CD6D72" w:rsidRPr="007A0E61">
        <w:rPr>
          <w:rFonts w:ascii="Arial" w:hAnsi="Arial" w:cs="Arial"/>
          <w:color w:val="000000" w:themeColor="text1"/>
          <w:sz w:val="24"/>
          <w:szCs w:val="24"/>
        </w:rPr>
        <w:t>us service</w:t>
      </w:r>
      <w:r w:rsidR="0031479F" w:rsidRPr="007A0E61">
        <w:rPr>
          <w:rFonts w:ascii="Arial" w:hAnsi="Arial" w:cs="Arial"/>
          <w:color w:val="000000" w:themeColor="text1"/>
          <w:sz w:val="24"/>
          <w:szCs w:val="24"/>
        </w:rPr>
        <w:t xml:space="preserve"> </w:t>
      </w:r>
      <w:r w:rsidRPr="007A0E61">
        <w:rPr>
          <w:rFonts w:ascii="Arial" w:hAnsi="Arial" w:cs="Arial"/>
          <w:color w:val="000000" w:themeColor="text1"/>
          <w:sz w:val="24"/>
          <w:szCs w:val="24"/>
        </w:rPr>
        <w:t xml:space="preserve">along Northampton Road to the approved development which will serve the local community as well as the </w:t>
      </w:r>
      <w:r w:rsidR="00445639" w:rsidRPr="007A0E61">
        <w:rPr>
          <w:rFonts w:ascii="Arial" w:hAnsi="Arial" w:cs="Arial"/>
          <w:color w:val="000000" w:themeColor="text1"/>
          <w:sz w:val="24"/>
          <w:szCs w:val="24"/>
        </w:rPr>
        <w:t xml:space="preserve">employment park. </w:t>
      </w:r>
      <w:r w:rsidR="00751F9C" w:rsidRPr="007A0E61">
        <w:rPr>
          <w:rFonts w:ascii="Arial" w:hAnsi="Arial" w:cs="Arial"/>
          <w:color w:val="000000" w:themeColor="text1"/>
          <w:sz w:val="24"/>
          <w:szCs w:val="24"/>
        </w:rPr>
        <w:t xml:space="preserve">The development would also safeguard access to </w:t>
      </w:r>
      <w:r w:rsidR="000840E8" w:rsidRPr="007A0E61">
        <w:rPr>
          <w:rFonts w:ascii="Arial" w:hAnsi="Arial" w:cs="Arial"/>
          <w:color w:val="000000" w:themeColor="text1"/>
          <w:sz w:val="24"/>
          <w:szCs w:val="24"/>
        </w:rPr>
        <w:t>land for the new Towcester Town Football Club community sports facilities.</w:t>
      </w:r>
    </w:p>
    <w:p w14:paraId="47654724" w14:textId="36F9EB68" w:rsidR="004045FB" w:rsidRPr="0014783A" w:rsidRDefault="00A47F76" w:rsidP="00CA1618">
      <w:pPr>
        <w:pStyle w:val="Style1"/>
        <w:rPr>
          <w:rFonts w:ascii="Arial" w:hAnsi="Arial" w:cs="Arial"/>
          <w:color w:val="EE0000"/>
          <w:sz w:val="24"/>
          <w:szCs w:val="24"/>
        </w:rPr>
      </w:pPr>
      <w:r w:rsidRPr="0014783A">
        <w:rPr>
          <w:rFonts w:ascii="Arial" w:hAnsi="Arial" w:cs="Arial"/>
          <w:color w:val="000000" w:themeColor="text1"/>
          <w:sz w:val="24"/>
          <w:szCs w:val="24"/>
        </w:rPr>
        <w:t xml:space="preserve">The </w:t>
      </w:r>
      <w:r w:rsidR="00F27D39" w:rsidRPr="0014783A">
        <w:rPr>
          <w:rFonts w:ascii="Arial" w:hAnsi="Arial" w:cs="Arial"/>
          <w:color w:val="000000" w:themeColor="text1"/>
          <w:sz w:val="24"/>
          <w:szCs w:val="24"/>
        </w:rPr>
        <w:t xml:space="preserve">Economic Impact </w:t>
      </w:r>
      <w:r w:rsidR="00FB3853" w:rsidRPr="0014783A">
        <w:rPr>
          <w:rFonts w:ascii="Arial" w:hAnsi="Arial" w:cs="Arial"/>
          <w:color w:val="000000" w:themeColor="text1"/>
          <w:sz w:val="24"/>
          <w:szCs w:val="24"/>
        </w:rPr>
        <w:t>Assessment</w:t>
      </w:r>
      <w:r w:rsidR="00F27D39" w:rsidRPr="0014783A">
        <w:rPr>
          <w:rFonts w:ascii="Arial" w:hAnsi="Arial" w:cs="Arial"/>
          <w:color w:val="000000" w:themeColor="text1"/>
          <w:sz w:val="24"/>
          <w:szCs w:val="24"/>
        </w:rPr>
        <w:t xml:space="preserve"> produced for the hybrid planning application </w:t>
      </w:r>
      <w:r w:rsidR="00050136" w:rsidRPr="0014783A">
        <w:rPr>
          <w:rFonts w:ascii="Arial" w:hAnsi="Arial" w:cs="Arial"/>
          <w:color w:val="000000" w:themeColor="text1"/>
          <w:sz w:val="24"/>
          <w:szCs w:val="24"/>
        </w:rPr>
        <w:t xml:space="preserve">indicates the approved development would create </w:t>
      </w:r>
      <w:r w:rsidR="00A547AF" w:rsidRPr="0014783A">
        <w:rPr>
          <w:rFonts w:ascii="Arial" w:hAnsi="Arial" w:cs="Arial"/>
          <w:color w:val="000000" w:themeColor="text1"/>
          <w:sz w:val="24"/>
          <w:szCs w:val="24"/>
        </w:rPr>
        <w:t>76 full time equivalent</w:t>
      </w:r>
      <w:r w:rsidR="00050136" w:rsidRPr="0014783A">
        <w:rPr>
          <w:rFonts w:ascii="Arial" w:hAnsi="Arial" w:cs="Arial"/>
          <w:color w:val="000000" w:themeColor="text1"/>
          <w:sz w:val="24"/>
          <w:szCs w:val="24"/>
        </w:rPr>
        <w:t xml:space="preserve"> (FTE)</w:t>
      </w:r>
      <w:r w:rsidR="00A547AF" w:rsidRPr="0014783A">
        <w:rPr>
          <w:rFonts w:ascii="Arial" w:hAnsi="Arial" w:cs="Arial"/>
          <w:color w:val="000000" w:themeColor="text1"/>
          <w:sz w:val="24"/>
          <w:szCs w:val="24"/>
        </w:rPr>
        <w:t xml:space="preserve"> jobs</w:t>
      </w:r>
      <w:r w:rsidR="0014319D" w:rsidRPr="0014783A">
        <w:rPr>
          <w:rFonts w:ascii="Arial" w:hAnsi="Arial" w:cs="Arial"/>
          <w:color w:val="000000" w:themeColor="text1"/>
          <w:sz w:val="24"/>
          <w:szCs w:val="24"/>
        </w:rPr>
        <w:t xml:space="preserve"> during construction</w:t>
      </w:r>
      <w:r w:rsidR="003F1BEA" w:rsidRPr="0014783A">
        <w:rPr>
          <w:rFonts w:ascii="Arial" w:hAnsi="Arial" w:cs="Arial"/>
          <w:color w:val="000000" w:themeColor="text1"/>
          <w:sz w:val="24"/>
          <w:szCs w:val="24"/>
        </w:rPr>
        <w:t xml:space="preserve"> and once complete the development could support 1,464 FTE jobs, </w:t>
      </w:r>
      <w:r w:rsidR="006370C2" w:rsidRPr="0014783A">
        <w:rPr>
          <w:rFonts w:ascii="Arial" w:hAnsi="Arial" w:cs="Arial"/>
          <w:color w:val="000000" w:themeColor="text1"/>
          <w:sz w:val="24"/>
          <w:szCs w:val="24"/>
        </w:rPr>
        <w:t xml:space="preserve">including </w:t>
      </w:r>
      <w:r w:rsidR="003F1BEA" w:rsidRPr="0014783A">
        <w:rPr>
          <w:rFonts w:ascii="Arial" w:hAnsi="Arial" w:cs="Arial"/>
          <w:color w:val="000000" w:themeColor="text1"/>
          <w:sz w:val="24"/>
          <w:szCs w:val="24"/>
        </w:rPr>
        <w:t>538 around Towces</w:t>
      </w:r>
      <w:r w:rsidR="006370C2" w:rsidRPr="0014783A">
        <w:rPr>
          <w:rFonts w:ascii="Arial" w:hAnsi="Arial" w:cs="Arial"/>
          <w:color w:val="000000" w:themeColor="text1"/>
          <w:sz w:val="24"/>
          <w:szCs w:val="24"/>
        </w:rPr>
        <w:t>ter and 686 across South Northamptonshire</w:t>
      </w:r>
      <w:r w:rsidR="003F1BEA" w:rsidRPr="0014783A">
        <w:rPr>
          <w:rFonts w:ascii="Arial" w:hAnsi="Arial" w:cs="Arial"/>
          <w:color w:val="000000" w:themeColor="text1"/>
          <w:sz w:val="24"/>
          <w:szCs w:val="24"/>
        </w:rPr>
        <w:t xml:space="preserve">. </w:t>
      </w:r>
      <w:r w:rsidR="0014319D" w:rsidRPr="0014783A">
        <w:rPr>
          <w:rFonts w:ascii="Arial" w:hAnsi="Arial" w:cs="Arial"/>
          <w:color w:val="000000" w:themeColor="text1"/>
          <w:sz w:val="24"/>
          <w:szCs w:val="24"/>
        </w:rPr>
        <w:t xml:space="preserve"> </w:t>
      </w:r>
      <w:r w:rsidR="00110ED7" w:rsidRPr="0014783A">
        <w:rPr>
          <w:rFonts w:ascii="Arial" w:hAnsi="Arial" w:cs="Arial"/>
          <w:color w:val="000000" w:themeColor="text1"/>
          <w:sz w:val="24"/>
          <w:szCs w:val="24"/>
        </w:rPr>
        <w:t xml:space="preserve">It is estimated that there could be </w:t>
      </w:r>
      <w:r w:rsidR="00782619" w:rsidRPr="0014783A">
        <w:rPr>
          <w:rFonts w:ascii="Arial" w:hAnsi="Arial" w:cs="Arial"/>
          <w:color w:val="000000" w:themeColor="text1"/>
          <w:sz w:val="24"/>
          <w:szCs w:val="24"/>
        </w:rPr>
        <w:t xml:space="preserve">£60 million </w:t>
      </w:r>
      <w:r w:rsidR="006B76E5" w:rsidRPr="0014783A">
        <w:rPr>
          <w:rFonts w:ascii="Arial" w:hAnsi="Arial" w:cs="Arial"/>
          <w:color w:val="000000" w:themeColor="text1"/>
          <w:sz w:val="24"/>
          <w:szCs w:val="24"/>
        </w:rPr>
        <w:t xml:space="preserve">added to the economy in the south east </w:t>
      </w:r>
      <w:r w:rsidR="00012DE0" w:rsidRPr="0014783A">
        <w:rPr>
          <w:rFonts w:ascii="Arial" w:hAnsi="Arial" w:cs="Arial"/>
          <w:color w:val="000000" w:themeColor="text1"/>
          <w:sz w:val="24"/>
          <w:szCs w:val="24"/>
        </w:rPr>
        <w:t>M</w:t>
      </w:r>
      <w:r w:rsidR="006B76E5" w:rsidRPr="0014783A">
        <w:rPr>
          <w:rFonts w:ascii="Arial" w:hAnsi="Arial" w:cs="Arial"/>
          <w:color w:val="000000" w:themeColor="text1"/>
          <w:sz w:val="24"/>
          <w:szCs w:val="24"/>
        </w:rPr>
        <w:t xml:space="preserve">idlands </w:t>
      </w:r>
      <w:r w:rsidR="00110ED7" w:rsidRPr="0014783A">
        <w:rPr>
          <w:rFonts w:ascii="Arial" w:hAnsi="Arial" w:cs="Arial"/>
          <w:color w:val="000000" w:themeColor="text1"/>
          <w:sz w:val="24"/>
          <w:szCs w:val="24"/>
        </w:rPr>
        <w:t>per annum on completion of the development</w:t>
      </w:r>
      <w:r w:rsidR="00D95E57" w:rsidRPr="0014783A">
        <w:rPr>
          <w:rFonts w:ascii="Arial" w:hAnsi="Arial" w:cs="Arial"/>
          <w:color w:val="000000" w:themeColor="text1"/>
          <w:sz w:val="24"/>
          <w:szCs w:val="24"/>
        </w:rPr>
        <w:t xml:space="preserve"> and more than £2.8 million in </w:t>
      </w:r>
      <w:r w:rsidR="00751F9C" w:rsidRPr="0014783A">
        <w:rPr>
          <w:rFonts w:ascii="Arial" w:hAnsi="Arial" w:cs="Arial"/>
          <w:color w:val="000000" w:themeColor="text1"/>
          <w:sz w:val="24"/>
          <w:szCs w:val="24"/>
        </w:rPr>
        <w:t>business rates per annum</w:t>
      </w:r>
      <w:r w:rsidR="00110ED7" w:rsidRPr="0014783A">
        <w:rPr>
          <w:rFonts w:ascii="Arial" w:hAnsi="Arial" w:cs="Arial"/>
          <w:color w:val="000000" w:themeColor="text1"/>
          <w:sz w:val="24"/>
          <w:szCs w:val="24"/>
        </w:rPr>
        <w:t xml:space="preserve">. </w:t>
      </w:r>
    </w:p>
    <w:p w14:paraId="09BD2399" w14:textId="328D6B29" w:rsidR="00FB0C70" w:rsidRPr="0014783A" w:rsidRDefault="00FB0C70" w:rsidP="0055197A">
      <w:pPr>
        <w:pStyle w:val="Style1"/>
        <w:keepNext/>
        <w:numPr>
          <w:ilvl w:val="0"/>
          <w:numId w:val="0"/>
        </w:numPr>
        <w:rPr>
          <w:rFonts w:ascii="Arial" w:hAnsi="Arial" w:cs="Arial"/>
          <w:b/>
          <w:bCs/>
          <w:i/>
          <w:iCs/>
          <w:sz w:val="24"/>
          <w:szCs w:val="24"/>
        </w:rPr>
      </w:pPr>
      <w:r w:rsidRPr="0014783A">
        <w:rPr>
          <w:rFonts w:ascii="Arial" w:hAnsi="Arial" w:cs="Arial"/>
          <w:b/>
          <w:bCs/>
          <w:i/>
          <w:iCs/>
          <w:sz w:val="24"/>
          <w:szCs w:val="24"/>
        </w:rPr>
        <w:t>Whether the development is substantially complete</w:t>
      </w:r>
    </w:p>
    <w:p w14:paraId="3BECD33C" w14:textId="0D1562C2" w:rsidR="00C26DA8" w:rsidRPr="000C7952" w:rsidRDefault="00103C7E" w:rsidP="00CA1618">
      <w:pPr>
        <w:pStyle w:val="Style1"/>
        <w:rPr>
          <w:rFonts w:ascii="Arial" w:hAnsi="Arial" w:cs="Arial"/>
          <w:sz w:val="24"/>
          <w:szCs w:val="24"/>
        </w:rPr>
      </w:pPr>
      <w:r w:rsidRPr="0014783A">
        <w:rPr>
          <w:rFonts w:ascii="Arial" w:hAnsi="Arial" w:cs="Arial"/>
          <w:sz w:val="24"/>
          <w:szCs w:val="24"/>
        </w:rPr>
        <w:t xml:space="preserve">At the time of my site visit limited works had been undertaken </w:t>
      </w:r>
      <w:r w:rsidR="005E1BF9" w:rsidRPr="0014783A">
        <w:rPr>
          <w:rFonts w:ascii="Arial" w:hAnsi="Arial" w:cs="Arial"/>
          <w:sz w:val="24"/>
          <w:szCs w:val="24"/>
        </w:rPr>
        <w:t xml:space="preserve">in relation to the </w:t>
      </w:r>
      <w:r w:rsidR="00A57A44" w:rsidRPr="0014783A">
        <w:rPr>
          <w:rFonts w:ascii="Arial" w:hAnsi="Arial" w:cs="Arial"/>
          <w:sz w:val="24"/>
          <w:szCs w:val="24"/>
        </w:rPr>
        <w:t>approved</w:t>
      </w:r>
      <w:r w:rsidR="005E1BF9" w:rsidRPr="0014783A">
        <w:rPr>
          <w:rFonts w:ascii="Arial" w:hAnsi="Arial" w:cs="Arial"/>
          <w:sz w:val="24"/>
          <w:szCs w:val="24"/>
        </w:rPr>
        <w:t xml:space="preserve"> development. </w:t>
      </w:r>
      <w:r w:rsidR="000F25DC" w:rsidRPr="000C7952">
        <w:rPr>
          <w:rFonts w:ascii="Arial" w:hAnsi="Arial" w:cs="Arial"/>
          <w:sz w:val="24"/>
          <w:szCs w:val="24"/>
        </w:rPr>
        <w:t>A t</w:t>
      </w:r>
      <w:r w:rsidR="005E1BF9" w:rsidRPr="000C7952">
        <w:rPr>
          <w:rFonts w:ascii="Arial" w:hAnsi="Arial" w:cs="Arial"/>
          <w:sz w:val="24"/>
          <w:szCs w:val="24"/>
        </w:rPr>
        <w:t xml:space="preserve">emporary </w:t>
      </w:r>
      <w:r w:rsidR="000F25DC" w:rsidRPr="000C7952">
        <w:rPr>
          <w:rFonts w:ascii="Arial" w:hAnsi="Arial" w:cs="Arial"/>
          <w:sz w:val="24"/>
          <w:szCs w:val="24"/>
        </w:rPr>
        <w:t xml:space="preserve">vehicular </w:t>
      </w:r>
      <w:r w:rsidR="005E1BF9" w:rsidRPr="000C7952">
        <w:rPr>
          <w:rFonts w:ascii="Arial" w:hAnsi="Arial" w:cs="Arial"/>
          <w:sz w:val="24"/>
          <w:szCs w:val="24"/>
        </w:rPr>
        <w:t>access to the site ha</w:t>
      </w:r>
      <w:r w:rsidR="000F25DC" w:rsidRPr="000C7952">
        <w:rPr>
          <w:rFonts w:ascii="Arial" w:hAnsi="Arial" w:cs="Arial"/>
          <w:sz w:val="24"/>
          <w:szCs w:val="24"/>
        </w:rPr>
        <w:t>s</w:t>
      </w:r>
      <w:r w:rsidR="005E1BF9" w:rsidRPr="000C7952">
        <w:rPr>
          <w:rFonts w:ascii="Arial" w:hAnsi="Arial" w:cs="Arial"/>
          <w:sz w:val="24"/>
          <w:szCs w:val="24"/>
        </w:rPr>
        <w:t xml:space="preserve"> been provided </w:t>
      </w:r>
      <w:r w:rsidR="005E1BF9" w:rsidRPr="000C7952">
        <w:rPr>
          <w:rFonts w:ascii="Arial" w:hAnsi="Arial" w:cs="Arial"/>
          <w:sz w:val="24"/>
          <w:szCs w:val="24"/>
        </w:rPr>
        <w:lastRenderedPageBreak/>
        <w:t>at the start of the Order route off Tiffield Lane and a hardstanding area laid out</w:t>
      </w:r>
      <w:r w:rsidR="000C7952">
        <w:rPr>
          <w:rFonts w:ascii="Arial" w:hAnsi="Arial" w:cs="Arial"/>
          <w:sz w:val="24"/>
          <w:szCs w:val="24"/>
        </w:rPr>
        <w:t>,</w:t>
      </w:r>
      <w:r w:rsidR="00973186" w:rsidRPr="000C7952">
        <w:rPr>
          <w:rFonts w:ascii="Arial" w:hAnsi="Arial" w:cs="Arial"/>
          <w:sz w:val="24"/>
          <w:szCs w:val="24"/>
        </w:rPr>
        <w:t xml:space="preserve"> but</w:t>
      </w:r>
      <w:r w:rsidR="005E1BF9" w:rsidRPr="000C7952">
        <w:rPr>
          <w:rFonts w:ascii="Arial" w:hAnsi="Arial" w:cs="Arial"/>
          <w:sz w:val="24"/>
          <w:szCs w:val="24"/>
        </w:rPr>
        <w:t xml:space="preserve"> it was possible to </w:t>
      </w:r>
      <w:r w:rsidR="00973186" w:rsidRPr="000C7952">
        <w:rPr>
          <w:rFonts w:ascii="Arial" w:hAnsi="Arial" w:cs="Arial"/>
          <w:sz w:val="24"/>
          <w:szCs w:val="24"/>
        </w:rPr>
        <w:t>use</w:t>
      </w:r>
      <w:r w:rsidR="005E1BF9" w:rsidRPr="000C7952">
        <w:rPr>
          <w:rFonts w:ascii="Arial" w:hAnsi="Arial" w:cs="Arial"/>
          <w:sz w:val="24"/>
          <w:szCs w:val="24"/>
        </w:rPr>
        <w:t xml:space="preserve"> the full length of the Order route. Therefore, the development is not substantially complete. </w:t>
      </w:r>
    </w:p>
    <w:p w14:paraId="3A193EAE" w14:textId="77777777" w:rsidR="004045FB" w:rsidRPr="00796F87" w:rsidRDefault="004045FB" w:rsidP="004045FB">
      <w:pPr>
        <w:pStyle w:val="Style1"/>
        <w:numPr>
          <w:ilvl w:val="0"/>
          <w:numId w:val="0"/>
        </w:numPr>
        <w:rPr>
          <w:rFonts w:ascii="Arial" w:hAnsi="Arial" w:cs="Arial"/>
          <w:b/>
          <w:bCs/>
          <w:i/>
          <w:iCs/>
          <w:sz w:val="24"/>
          <w:szCs w:val="24"/>
        </w:rPr>
      </w:pPr>
      <w:r w:rsidRPr="00796F87">
        <w:rPr>
          <w:rFonts w:ascii="Arial" w:hAnsi="Arial" w:cs="Arial"/>
          <w:b/>
          <w:bCs/>
          <w:i/>
          <w:iCs/>
          <w:sz w:val="24"/>
          <w:szCs w:val="24"/>
        </w:rPr>
        <w:t>Requirements of the Equalities Act 2010</w:t>
      </w:r>
    </w:p>
    <w:p w14:paraId="6E3F4489" w14:textId="4FADF7B2" w:rsidR="003805E3" w:rsidRPr="001B29E6" w:rsidRDefault="00791E22" w:rsidP="003805E3">
      <w:pPr>
        <w:pStyle w:val="Style1"/>
        <w:rPr>
          <w:rFonts w:ascii="Arial" w:hAnsi="Arial" w:cs="Arial"/>
          <w:sz w:val="24"/>
          <w:szCs w:val="24"/>
        </w:rPr>
      </w:pPr>
      <w:r w:rsidRPr="00CD45F8">
        <w:rPr>
          <w:rFonts w:ascii="Arial" w:hAnsi="Arial" w:cs="Arial"/>
          <w:sz w:val="24"/>
          <w:szCs w:val="24"/>
        </w:rPr>
        <w:t>The Public Sector Equality Duty set out in section 149 of the Equalities Act 2010</w:t>
      </w:r>
      <w:r w:rsidR="00E33CE3" w:rsidRPr="00CD45F8">
        <w:rPr>
          <w:rFonts w:ascii="Arial" w:hAnsi="Arial" w:cs="Arial"/>
          <w:sz w:val="24"/>
          <w:szCs w:val="24"/>
        </w:rPr>
        <w:t xml:space="preserve"> (the 2010 Act)</w:t>
      </w:r>
      <w:r w:rsidR="006B2F95" w:rsidRPr="00CD45F8">
        <w:rPr>
          <w:rFonts w:ascii="Arial" w:hAnsi="Arial" w:cs="Arial"/>
          <w:sz w:val="24"/>
          <w:szCs w:val="24"/>
        </w:rPr>
        <w:t>, places a duty on public authorities to have due regard to the need to eliminate discrimination, harassment</w:t>
      </w:r>
      <w:r w:rsidR="001313CE" w:rsidRPr="00CD45F8">
        <w:rPr>
          <w:rFonts w:ascii="Arial" w:hAnsi="Arial" w:cs="Arial"/>
          <w:sz w:val="24"/>
          <w:szCs w:val="24"/>
        </w:rPr>
        <w:t>,</w:t>
      </w:r>
      <w:r w:rsidR="00AA2DBF" w:rsidRPr="00CD45F8">
        <w:rPr>
          <w:rFonts w:ascii="Arial" w:hAnsi="Arial" w:cs="Arial"/>
          <w:sz w:val="24"/>
          <w:szCs w:val="24"/>
        </w:rPr>
        <w:t xml:space="preserve"> </w:t>
      </w:r>
      <w:r w:rsidR="008032BA" w:rsidRPr="00CD45F8">
        <w:rPr>
          <w:rFonts w:ascii="Arial" w:hAnsi="Arial" w:cs="Arial"/>
          <w:sz w:val="24"/>
          <w:szCs w:val="24"/>
        </w:rPr>
        <w:t>victimisation</w:t>
      </w:r>
      <w:r w:rsidR="003079E1" w:rsidRPr="00CD45F8">
        <w:rPr>
          <w:rFonts w:ascii="Arial" w:hAnsi="Arial" w:cs="Arial"/>
          <w:sz w:val="24"/>
          <w:szCs w:val="24"/>
        </w:rPr>
        <w:t>,</w:t>
      </w:r>
      <w:r w:rsidR="008032BA" w:rsidRPr="00CD45F8">
        <w:rPr>
          <w:rFonts w:ascii="Arial" w:hAnsi="Arial" w:cs="Arial"/>
          <w:sz w:val="24"/>
          <w:szCs w:val="24"/>
        </w:rPr>
        <w:t xml:space="preserve"> and other conduct prohibited under the Act, and to advance equality of opportunity and foster good relations between those who have a protected characteristic and those who do not share that protected characteristic when exercising their functions.</w:t>
      </w:r>
      <w:r w:rsidR="00172E84" w:rsidRPr="00CD45F8">
        <w:rPr>
          <w:rFonts w:ascii="Arial" w:hAnsi="Arial" w:cs="Arial"/>
          <w:sz w:val="24"/>
          <w:szCs w:val="24"/>
        </w:rPr>
        <w:t xml:space="preserve"> </w:t>
      </w:r>
      <w:r w:rsidR="00172E84" w:rsidRPr="00B65C8C">
        <w:rPr>
          <w:rFonts w:ascii="Arial" w:hAnsi="Arial" w:cs="Arial"/>
          <w:sz w:val="24"/>
          <w:szCs w:val="24"/>
        </w:rPr>
        <w:t>The protected characteristics are</w:t>
      </w:r>
      <w:r w:rsidR="000E4151" w:rsidRPr="00B65C8C">
        <w:rPr>
          <w:rFonts w:ascii="Arial" w:hAnsi="Arial" w:cs="Arial"/>
          <w:sz w:val="24"/>
          <w:szCs w:val="24"/>
        </w:rPr>
        <w:t>:</w:t>
      </w:r>
      <w:r w:rsidR="00172E84" w:rsidRPr="00B65C8C">
        <w:rPr>
          <w:rFonts w:ascii="Arial" w:hAnsi="Arial" w:cs="Arial"/>
          <w:sz w:val="24"/>
          <w:szCs w:val="24"/>
        </w:rPr>
        <w:t xml:space="preserve"> age, disability, gender reassignment, pregnancy and maternity, race, religion or belief, sex and sexual orientation. </w:t>
      </w:r>
      <w:r w:rsidR="00613202" w:rsidRPr="001B29E6">
        <w:rPr>
          <w:rFonts w:ascii="Arial" w:hAnsi="Arial" w:cs="Arial"/>
          <w:sz w:val="24"/>
          <w:szCs w:val="24"/>
        </w:rPr>
        <w:t xml:space="preserve">The Council needed to </w:t>
      </w:r>
      <w:r w:rsidR="003805E3" w:rsidRPr="001B29E6">
        <w:rPr>
          <w:rFonts w:ascii="Arial" w:hAnsi="Arial" w:cs="Arial"/>
          <w:sz w:val="24"/>
          <w:szCs w:val="24"/>
        </w:rPr>
        <w:t>consider the requirements of the 2010</w:t>
      </w:r>
      <w:r w:rsidR="00796F87" w:rsidRPr="001B29E6">
        <w:rPr>
          <w:rFonts w:ascii="Arial" w:hAnsi="Arial" w:cs="Arial"/>
          <w:sz w:val="24"/>
          <w:szCs w:val="24"/>
        </w:rPr>
        <w:t xml:space="preserve"> Act</w:t>
      </w:r>
      <w:r w:rsidR="003805E3" w:rsidRPr="001B29E6">
        <w:rPr>
          <w:rFonts w:ascii="Arial" w:hAnsi="Arial" w:cs="Arial"/>
          <w:sz w:val="24"/>
          <w:szCs w:val="24"/>
        </w:rPr>
        <w:t xml:space="preserve"> when determining the planning applications and the </w:t>
      </w:r>
      <w:r w:rsidR="002F0E0A" w:rsidRPr="001B29E6">
        <w:rPr>
          <w:rFonts w:ascii="Arial" w:hAnsi="Arial" w:cs="Arial"/>
          <w:sz w:val="24"/>
          <w:szCs w:val="24"/>
        </w:rPr>
        <w:t>application for the Order</w:t>
      </w:r>
      <w:r w:rsidR="00FA7218" w:rsidRPr="001B29E6">
        <w:rPr>
          <w:rFonts w:ascii="Arial" w:hAnsi="Arial" w:cs="Arial"/>
          <w:sz w:val="24"/>
          <w:szCs w:val="24"/>
        </w:rPr>
        <w:t>,</w:t>
      </w:r>
      <w:r w:rsidR="007A520C" w:rsidRPr="001B29E6">
        <w:rPr>
          <w:rFonts w:ascii="Arial" w:hAnsi="Arial" w:cs="Arial"/>
          <w:sz w:val="24"/>
          <w:szCs w:val="24"/>
        </w:rPr>
        <w:t xml:space="preserve"> and I need to when </w:t>
      </w:r>
      <w:r w:rsidR="00784FDA" w:rsidRPr="001B29E6">
        <w:rPr>
          <w:rFonts w:ascii="Arial" w:hAnsi="Arial" w:cs="Arial"/>
          <w:sz w:val="24"/>
          <w:szCs w:val="24"/>
        </w:rPr>
        <w:t>making my decision on confirmation of the Order</w:t>
      </w:r>
      <w:r w:rsidR="003805E3" w:rsidRPr="001B29E6">
        <w:rPr>
          <w:rFonts w:ascii="Arial" w:hAnsi="Arial" w:cs="Arial"/>
          <w:sz w:val="24"/>
          <w:szCs w:val="24"/>
        </w:rPr>
        <w:t>.</w:t>
      </w:r>
    </w:p>
    <w:p w14:paraId="26AB4FD8" w14:textId="33971708" w:rsidR="00F07DDB" w:rsidRPr="00091507" w:rsidRDefault="00B81990" w:rsidP="003805E3">
      <w:pPr>
        <w:pStyle w:val="Style1"/>
        <w:rPr>
          <w:rFonts w:ascii="Arial" w:hAnsi="Arial" w:cs="Arial"/>
          <w:sz w:val="24"/>
          <w:szCs w:val="24"/>
        </w:rPr>
      </w:pPr>
      <w:r w:rsidRPr="00091507">
        <w:rPr>
          <w:rFonts w:ascii="Arial" w:hAnsi="Arial" w:cs="Arial"/>
          <w:sz w:val="24"/>
          <w:szCs w:val="24"/>
        </w:rPr>
        <w:t>Due to the lack of provision for equestrian users, t</w:t>
      </w:r>
      <w:r w:rsidR="00F07DDB" w:rsidRPr="00091507">
        <w:rPr>
          <w:rFonts w:ascii="Arial" w:hAnsi="Arial" w:cs="Arial"/>
          <w:sz w:val="24"/>
          <w:szCs w:val="24"/>
        </w:rPr>
        <w:t>he BHS consider</w:t>
      </w:r>
      <w:r w:rsidR="00B305AD" w:rsidRPr="00091507">
        <w:rPr>
          <w:rFonts w:ascii="Arial" w:hAnsi="Arial" w:cs="Arial"/>
          <w:sz w:val="24"/>
          <w:szCs w:val="24"/>
        </w:rPr>
        <w:t>ed</w:t>
      </w:r>
      <w:r w:rsidR="00F07DDB" w:rsidRPr="00091507">
        <w:rPr>
          <w:rFonts w:ascii="Arial" w:hAnsi="Arial" w:cs="Arial"/>
          <w:sz w:val="24"/>
          <w:szCs w:val="24"/>
        </w:rPr>
        <w:t xml:space="preserve"> the</w:t>
      </w:r>
      <w:r w:rsidR="00862DB0">
        <w:rPr>
          <w:rFonts w:ascii="Arial" w:hAnsi="Arial" w:cs="Arial"/>
          <w:sz w:val="24"/>
          <w:szCs w:val="24"/>
        </w:rPr>
        <w:t xml:space="preserve"> approved</w:t>
      </w:r>
      <w:r w:rsidR="00F07DDB" w:rsidRPr="00091507">
        <w:rPr>
          <w:rFonts w:ascii="Arial" w:hAnsi="Arial" w:cs="Arial"/>
          <w:sz w:val="24"/>
          <w:szCs w:val="24"/>
        </w:rPr>
        <w:t xml:space="preserve"> </w:t>
      </w:r>
      <w:r w:rsidR="00476DEF" w:rsidRPr="00091507">
        <w:rPr>
          <w:rFonts w:ascii="Arial" w:hAnsi="Arial" w:cs="Arial"/>
          <w:sz w:val="24"/>
          <w:szCs w:val="24"/>
        </w:rPr>
        <w:t>development</w:t>
      </w:r>
      <w:r w:rsidR="00F07DDB" w:rsidRPr="00091507">
        <w:rPr>
          <w:rFonts w:ascii="Arial" w:hAnsi="Arial" w:cs="Arial"/>
          <w:sz w:val="24"/>
          <w:szCs w:val="24"/>
        </w:rPr>
        <w:t xml:space="preserve"> </w:t>
      </w:r>
      <w:r w:rsidRPr="00091507">
        <w:rPr>
          <w:rFonts w:ascii="Arial" w:hAnsi="Arial" w:cs="Arial"/>
          <w:sz w:val="24"/>
          <w:szCs w:val="24"/>
        </w:rPr>
        <w:t xml:space="preserve">and Order </w:t>
      </w:r>
      <w:r w:rsidR="00F07DDB" w:rsidRPr="00091507">
        <w:rPr>
          <w:rFonts w:ascii="Arial" w:hAnsi="Arial" w:cs="Arial"/>
          <w:sz w:val="24"/>
          <w:szCs w:val="24"/>
        </w:rPr>
        <w:t>discriminate</w:t>
      </w:r>
      <w:r w:rsidR="00BC2CBC" w:rsidRPr="00091507">
        <w:rPr>
          <w:rFonts w:ascii="Arial" w:hAnsi="Arial" w:cs="Arial"/>
          <w:sz w:val="24"/>
          <w:szCs w:val="24"/>
        </w:rPr>
        <w:t>s</w:t>
      </w:r>
      <w:r w:rsidR="00F07DDB" w:rsidRPr="00091507">
        <w:rPr>
          <w:rFonts w:ascii="Arial" w:hAnsi="Arial" w:cs="Arial"/>
          <w:sz w:val="24"/>
          <w:szCs w:val="24"/>
        </w:rPr>
        <w:t xml:space="preserve"> agains</w:t>
      </w:r>
      <w:r w:rsidR="00B4771B" w:rsidRPr="00091507">
        <w:rPr>
          <w:rFonts w:ascii="Arial" w:hAnsi="Arial" w:cs="Arial"/>
          <w:sz w:val="24"/>
          <w:szCs w:val="24"/>
        </w:rPr>
        <w:t>t women</w:t>
      </w:r>
      <w:r w:rsidR="003F009D" w:rsidRPr="00091507">
        <w:rPr>
          <w:rFonts w:ascii="Arial" w:hAnsi="Arial" w:cs="Arial"/>
          <w:sz w:val="24"/>
          <w:szCs w:val="24"/>
        </w:rPr>
        <w:t>, young people</w:t>
      </w:r>
      <w:r w:rsidR="006012AF" w:rsidRPr="00091507">
        <w:rPr>
          <w:rFonts w:ascii="Arial" w:hAnsi="Arial" w:cs="Arial"/>
          <w:sz w:val="24"/>
          <w:szCs w:val="24"/>
        </w:rPr>
        <w:t>,</w:t>
      </w:r>
      <w:r w:rsidR="003F009D" w:rsidRPr="00091507">
        <w:rPr>
          <w:rFonts w:ascii="Arial" w:hAnsi="Arial" w:cs="Arial"/>
          <w:sz w:val="24"/>
          <w:szCs w:val="24"/>
        </w:rPr>
        <w:t xml:space="preserve"> and </w:t>
      </w:r>
      <w:r w:rsidR="00125E23" w:rsidRPr="00091507">
        <w:rPr>
          <w:rFonts w:ascii="Arial" w:hAnsi="Arial" w:cs="Arial"/>
          <w:sz w:val="24"/>
          <w:szCs w:val="24"/>
        </w:rPr>
        <w:t xml:space="preserve">potentially </w:t>
      </w:r>
      <w:r w:rsidR="003F009D" w:rsidRPr="00091507">
        <w:rPr>
          <w:rFonts w:ascii="Arial" w:hAnsi="Arial" w:cs="Arial"/>
          <w:sz w:val="24"/>
          <w:szCs w:val="24"/>
        </w:rPr>
        <w:t>those with mobility issues</w:t>
      </w:r>
      <w:r w:rsidR="00BC2CBC" w:rsidRPr="00091507">
        <w:rPr>
          <w:rFonts w:ascii="Arial" w:hAnsi="Arial" w:cs="Arial"/>
          <w:sz w:val="24"/>
          <w:szCs w:val="24"/>
        </w:rPr>
        <w:t xml:space="preserve"> </w:t>
      </w:r>
      <w:r w:rsidRPr="00091507">
        <w:rPr>
          <w:rFonts w:ascii="Arial" w:hAnsi="Arial" w:cs="Arial"/>
          <w:sz w:val="24"/>
          <w:szCs w:val="24"/>
        </w:rPr>
        <w:t>because</w:t>
      </w:r>
      <w:r w:rsidR="00BC2CBC" w:rsidRPr="00091507">
        <w:rPr>
          <w:rFonts w:ascii="Arial" w:hAnsi="Arial" w:cs="Arial"/>
          <w:sz w:val="24"/>
          <w:szCs w:val="24"/>
        </w:rPr>
        <w:t xml:space="preserve"> </w:t>
      </w:r>
      <w:r w:rsidR="0045323D" w:rsidRPr="00091507">
        <w:rPr>
          <w:rFonts w:ascii="Arial" w:hAnsi="Arial" w:cs="Arial"/>
          <w:sz w:val="24"/>
          <w:szCs w:val="24"/>
        </w:rPr>
        <w:t>the majority of horse riders</w:t>
      </w:r>
      <w:r w:rsidR="001B29E6" w:rsidRPr="00091507">
        <w:rPr>
          <w:rFonts w:ascii="Arial" w:hAnsi="Arial" w:cs="Arial"/>
          <w:sz w:val="24"/>
          <w:szCs w:val="24"/>
        </w:rPr>
        <w:t xml:space="preserve"> are</w:t>
      </w:r>
      <w:r w:rsidR="0045323D" w:rsidRPr="00091507">
        <w:rPr>
          <w:rFonts w:ascii="Arial" w:hAnsi="Arial" w:cs="Arial"/>
          <w:sz w:val="24"/>
          <w:szCs w:val="24"/>
        </w:rPr>
        <w:t xml:space="preserve"> </w:t>
      </w:r>
      <w:r w:rsidR="00B370B2" w:rsidRPr="00091507">
        <w:rPr>
          <w:rFonts w:ascii="Arial" w:hAnsi="Arial" w:cs="Arial"/>
          <w:sz w:val="24"/>
          <w:szCs w:val="24"/>
        </w:rPr>
        <w:t xml:space="preserve">female, </w:t>
      </w:r>
      <w:r w:rsidR="006B5FD3" w:rsidRPr="00091507">
        <w:rPr>
          <w:rFonts w:ascii="Arial" w:hAnsi="Arial" w:cs="Arial"/>
          <w:sz w:val="24"/>
          <w:szCs w:val="24"/>
        </w:rPr>
        <w:t xml:space="preserve">with 37% </w:t>
      </w:r>
      <w:r w:rsidR="00125E23" w:rsidRPr="00091507">
        <w:rPr>
          <w:rFonts w:ascii="Arial" w:hAnsi="Arial" w:cs="Arial"/>
          <w:sz w:val="24"/>
          <w:szCs w:val="24"/>
        </w:rPr>
        <w:t>aged over 45</w:t>
      </w:r>
      <w:r w:rsidR="00D32195" w:rsidRPr="00091507">
        <w:rPr>
          <w:rFonts w:ascii="Arial" w:hAnsi="Arial" w:cs="Arial"/>
          <w:sz w:val="24"/>
          <w:szCs w:val="24"/>
        </w:rPr>
        <w:t xml:space="preserve">. </w:t>
      </w:r>
    </w:p>
    <w:p w14:paraId="54B17A57" w14:textId="19DF02C3" w:rsidR="009066A4" w:rsidRPr="0019546C" w:rsidRDefault="002F0E0A" w:rsidP="008032BA">
      <w:pPr>
        <w:pStyle w:val="Style1"/>
        <w:tabs>
          <w:tab w:val="clear" w:pos="720"/>
        </w:tabs>
        <w:rPr>
          <w:rFonts w:ascii="Arial" w:hAnsi="Arial" w:cs="Arial"/>
          <w:sz w:val="24"/>
          <w:szCs w:val="24"/>
        </w:rPr>
      </w:pPr>
      <w:r w:rsidRPr="00091507">
        <w:rPr>
          <w:rFonts w:ascii="Arial" w:hAnsi="Arial" w:cs="Arial"/>
          <w:sz w:val="24"/>
          <w:szCs w:val="24"/>
        </w:rPr>
        <w:t>The Council</w:t>
      </w:r>
      <w:r w:rsidR="000E3C37" w:rsidRPr="00091507">
        <w:rPr>
          <w:rFonts w:ascii="Arial" w:hAnsi="Arial" w:cs="Arial"/>
          <w:sz w:val="24"/>
          <w:szCs w:val="24"/>
        </w:rPr>
        <w:t xml:space="preserve"> </w:t>
      </w:r>
      <w:r w:rsidR="002C2737" w:rsidRPr="00091507">
        <w:rPr>
          <w:rFonts w:ascii="Arial" w:hAnsi="Arial" w:cs="Arial"/>
          <w:sz w:val="24"/>
          <w:szCs w:val="24"/>
        </w:rPr>
        <w:t xml:space="preserve">stated the </w:t>
      </w:r>
      <w:r w:rsidR="00DF4ABF" w:rsidRPr="00091507">
        <w:rPr>
          <w:rFonts w:ascii="Arial" w:hAnsi="Arial" w:cs="Arial"/>
          <w:sz w:val="24"/>
          <w:szCs w:val="24"/>
        </w:rPr>
        <w:t>potential</w:t>
      </w:r>
      <w:r w:rsidR="002C2737" w:rsidRPr="00091507">
        <w:rPr>
          <w:rFonts w:ascii="Arial" w:hAnsi="Arial" w:cs="Arial"/>
          <w:sz w:val="24"/>
          <w:szCs w:val="24"/>
        </w:rPr>
        <w:t xml:space="preserve"> equalities impact of the</w:t>
      </w:r>
      <w:r w:rsidR="00264681" w:rsidRPr="00091507">
        <w:rPr>
          <w:rFonts w:ascii="Arial" w:hAnsi="Arial" w:cs="Arial"/>
          <w:sz w:val="24"/>
          <w:szCs w:val="24"/>
        </w:rPr>
        <w:t xml:space="preserve"> development were considered at the planning stage</w:t>
      </w:r>
      <w:r w:rsidR="00C867D2" w:rsidRPr="00091507">
        <w:rPr>
          <w:rFonts w:ascii="Arial" w:hAnsi="Arial" w:cs="Arial"/>
          <w:sz w:val="24"/>
          <w:szCs w:val="24"/>
        </w:rPr>
        <w:t xml:space="preserve"> </w:t>
      </w:r>
      <w:r w:rsidR="00B374BA" w:rsidRPr="00091507">
        <w:rPr>
          <w:rFonts w:ascii="Arial" w:hAnsi="Arial" w:cs="Arial"/>
          <w:sz w:val="24"/>
          <w:szCs w:val="24"/>
        </w:rPr>
        <w:t xml:space="preserve">and </w:t>
      </w:r>
      <w:r w:rsidR="00E33CE3" w:rsidRPr="00091507">
        <w:rPr>
          <w:rFonts w:ascii="Arial" w:hAnsi="Arial" w:cs="Arial"/>
          <w:sz w:val="24"/>
          <w:szCs w:val="24"/>
        </w:rPr>
        <w:t>their duties under the 2010 Act were</w:t>
      </w:r>
      <w:r w:rsidR="00B374BA" w:rsidRPr="00091507">
        <w:rPr>
          <w:rFonts w:ascii="Arial" w:hAnsi="Arial" w:cs="Arial"/>
          <w:sz w:val="24"/>
          <w:szCs w:val="24"/>
        </w:rPr>
        <w:t xml:space="preserve"> </w:t>
      </w:r>
      <w:r w:rsidR="00C867D2" w:rsidRPr="00091507">
        <w:rPr>
          <w:rFonts w:ascii="Arial" w:hAnsi="Arial" w:cs="Arial"/>
          <w:sz w:val="24"/>
          <w:szCs w:val="24"/>
        </w:rPr>
        <w:t xml:space="preserve">referred to in the </w:t>
      </w:r>
      <w:r w:rsidR="00373E78" w:rsidRPr="00091507">
        <w:rPr>
          <w:rFonts w:ascii="Arial" w:hAnsi="Arial" w:cs="Arial"/>
          <w:sz w:val="24"/>
          <w:szCs w:val="24"/>
        </w:rPr>
        <w:t>o</w:t>
      </w:r>
      <w:r w:rsidR="00C867D2" w:rsidRPr="00091507">
        <w:rPr>
          <w:rFonts w:ascii="Arial" w:hAnsi="Arial" w:cs="Arial"/>
          <w:sz w:val="24"/>
          <w:szCs w:val="24"/>
        </w:rPr>
        <w:t xml:space="preserve">fficers </w:t>
      </w:r>
      <w:r w:rsidR="00373E78" w:rsidRPr="00091507">
        <w:rPr>
          <w:rFonts w:ascii="Arial" w:hAnsi="Arial" w:cs="Arial"/>
          <w:sz w:val="24"/>
          <w:szCs w:val="24"/>
        </w:rPr>
        <w:t>planning permission r</w:t>
      </w:r>
      <w:r w:rsidR="0089128D" w:rsidRPr="00091507">
        <w:rPr>
          <w:rFonts w:ascii="Arial" w:hAnsi="Arial" w:cs="Arial"/>
          <w:sz w:val="24"/>
          <w:szCs w:val="24"/>
        </w:rPr>
        <w:t xml:space="preserve">ecommendation </w:t>
      </w:r>
      <w:r w:rsidR="00373E78" w:rsidRPr="00091507">
        <w:rPr>
          <w:rFonts w:ascii="Arial" w:hAnsi="Arial" w:cs="Arial"/>
          <w:sz w:val="24"/>
          <w:szCs w:val="24"/>
        </w:rPr>
        <w:t>r</w:t>
      </w:r>
      <w:r w:rsidR="0089128D" w:rsidRPr="00091507">
        <w:rPr>
          <w:rFonts w:ascii="Arial" w:hAnsi="Arial" w:cs="Arial"/>
          <w:sz w:val="24"/>
          <w:szCs w:val="24"/>
        </w:rPr>
        <w:t>eport.</w:t>
      </w:r>
      <w:r w:rsidR="001C252B" w:rsidRPr="00091507">
        <w:rPr>
          <w:rFonts w:ascii="Arial" w:hAnsi="Arial" w:cs="Arial"/>
          <w:sz w:val="24"/>
          <w:szCs w:val="24"/>
        </w:rPr>
        <w:t xml:space="preserve"> </w:t>
      </w:r>
      <w:r w:rsidR="00351434" w:rsidRPr="00091507">
        <w:rPr>
          <w:rFonts w:ascii="Arial" w:hAnsi="Arial" w:cs="Arial"/>
          <w:sz w:val="24"/>
          <w:szCs w:val="24"/>
        </w:rPr>
        <w:t>Th</w:t>
      </w:r>
      <w:r w:rsidR="0045511C" w:rsidRPr="00091507">
        <w:rPr>
          <w:rFonts w:ascii="Arial" w:hAnsi="Arial" w:cs="Arial"/>
          <w:sz w:val="24"/>
          <w:szCs w:val="24"/>
        </w:rPr>
        <w:t xml:space="preserve">erefore, they </w:t>
      </w:r>
      <w:r w:rsidR="001C252B" w:rsidRPr="00091507">
        <w:rPr>
          <w:rFonts w:ascii="Arial" w:hAnsi="Arial" w:cs="Arial"/>
          <w:sz w:val="24"/>
          <w:szCs w:val="24"/>
        </w:rPr>
        <w:t xml:space="preserve">considered </w:t>
      </w:r>
      <w:r w:rsidR="009066A4" w:rsidRPr="00091507">
        <w:rPr>
          <w:rFonts w:ascii="Arial" w:hAnsi="Arial" w:cs="Arial"/>
          <w:sz w:val="24"/>
          <w:szCs w:val="24"/>
        </w:rPr>
        <w:t>they had little or no impact on the extinguishment of the bridleway</w:t>
      </w:r>
      <w:r w:rsidR="00264681" w:rsidRPr="00091507">
        <w:rPr>
          <w:rFonts w:ascii="Arial" w:hAnsi="Arial" w:cs="Arial"/>
          <w:sz w:val="24"/>
          <w:szCs w:val="24"/>
        </w:rPr>
        <w:t>.</w:t>
      </w:r>
      <w:r w:rsidR="00DF35E4" w:rsidRPr="00091507">
        <w:rPr>
          <w:rFonts w:ascii="Arial" w:hAnsi="Arial" w:cs="Arial"/>
          <w:sz w:val="24"/>
          <w:szCs w:val="24"/>
        </w:rPr>
        <w:t xml:space="preserve"> </w:t>
      </w:r>
      <w:r w:rsidR="00DF35E4" w:rsidRPr="0019546C">
        <w:rPr>
          <w:rFonts w:ascii="Arial" w:hAnsi="Arial" w:cs="Arial"/>
          <w:sz w:val="24"/>
          <w:szCs w:val="24"/>
        </w:rPr>
        <w:t xml:space="preserve">The </w:t>
      </w:r>
      <w:r w:rsidR="00373E78" w:rsidRPr="0019546C">
        <w:rPr>
          <w:rFonts w:ascii="Arial" w:hAnsi="Arial" w:cs="Arial"/>
          <w:sz w:val="24"/>
          <w:szCs w:val="24"/>
        </w:rPr>
        <w:t xml:space="preserve">delegated report </w:t>
      </w:r>
      <w:r w:rsidR="00DC60B4" w:rsidRPr="0019546C">
        <w:rPr>
          <w:rFonts w:ascii="Arial" w:hAnsi="Arial" w:cs="Arial"/>
          <w:sz w:val="24"/>
          <w:szCs w:val="24"/>
        </w:rPr>
        <w:t xml:space="preserve">for the making of the Order </w:t>
      </w:r>
      <w:r w:rsidR="00302B60" w:rsidRPr="0019546C">
        <w:rPr>
          <w:rFonts w:ascii="Arial" w:hAnsi="Arial" w:cs="Arial"/>
          <w:sz w:val="24"/>
          <w:szCs w:val="24"/>
        </w:rPr>
        <w:t xml:space="preserve">does not </w:t>
      </w:r>
      <w:r w:rsidR="0080407C" w:rsidRPr="0019546C">
        <w:rPr>
          <w:rFonts w:ascii="Arial" w:hAnsi="Arial" w:cs="Arial"/>
          <w:sz w:val="24"/>
          <w:szCs w:val="24"/>
        </w:rPr>
        <w:t xml:space="preserve">refer to </w:t>
      </w:r>
      <w:r w:rsidR="00E33CE3" w:rsidRPr="0019546C">
        <w:rPr>
          <w:rFonts w:ascii="Arial" w:hAnsi="Arial" w:cs="Arial"/>
          <w:sz w:val="24"/>
          <w:szCs w:val="24"/>
        </w:rPr>
        <w:t xml:space="preserve">their duties under the 2010 Act </w:t>
      </w:r>
      <w:r w:rsidR="00B14779">
        <w:rPr>
          <w:rFonts w:ascii="Arial" w:hAnsi="Arial" w:cs="Arial"/>
          <w:sz w:val="24"/>
          <w:szCs w:val="24"/>
        </w:rPr>
        <w:t xml:space="preserve">although this does not mean they were not </w:t>
      </w:r>
      <w:r w:rsidR="00D1267D">
        <w:rPr>
          <w:rFonts w:ascii="Arial" w:hAnsi="Arial" w:cs="Arial"/>
          <w:sz w:val="24"/>
          <w:szCs w:val="24"/>
        </w:rPr>
        <w:t>taken into account. T</w:t>
      </w:r>
      <w:r w:rsidR="00561DBF" w:rsidRPr="0019546C">
        <w:rPr>
          <w:rFonts w:ascii="Arial" w:hAnsi="Arial" w:cs="Arial"/>
          <w:sz w:val="24"/>
          <w:szCs w:val="24"/>
        </w:rPr>
        <w:t xml:space="preserve">he Council </w:t>
      </w:r>
      <w:r w:rsidR="00D1267D">
        <w:rPr>
          <w:rFonts w:ascii="Arial" w:hAnsi="Arial" w:cs="Arial"/>
          <w:sz w:val="24"/>
          <w:szCs w:val="24"/>
        </w:rPr>
        <w:t>carried out</w:t>
      </w:r>
      <w:r w:rsidR="00E35A27" w:rsidRPr="0019546C">
        <w:rPr>
          <w:rFonts w:ascii="Arial" w:hAnsi="Arial" w:cs="Arial"/>
          <w:sz w:val="24"/>
          <w:szCs w:val="24"/>
        </w:rPr>
        <w:t xml:space="preserve"> an Equality Impact Assessment </w:t>
      </w:r>
      <w:r w:rsidR="00AE5F61" w:rsidRPr="0019546C">
        <w:rPr>
          <w:rFonts w:ascii="Arial" w:hAnsi="Arial" w:cs="Arial"/>
          <w:sz w:val="24"/>
          <w:szCs w:val="24"/>
        </w:rPr>
        <w:t xml:space="preserve">(EIA) </w:t>
      </w:r>
      <w:r w:rsidR="00E35A27" w:rsidRPr="0019546C">
        <w:rPr>
          <w:rFonts w:ascii="Arial" w:hAnsi="Arial" w:cs="Arial"/>
          <w:sz w:val="24"/>
          <w:szCs w:val="24"/>
        </w:rPr>
        <w:t xml:space="preserve">on the </w:t>
      </w:r>
      <w:r w:rsidR="00EF2C04" w:rsidRPr="0019546C">
        <w:rPr>
          <w:rFonts w:ascii="Arial" w:hAnsi="Arial" w:cs="Arial"/>
          <w:sz w:val="24"/>
          <w:szCs w:val="24"/>
        </w:rPr>
        <w:t>effects</w:t>
      </w:r>
      <w:r w:rsidR="00E35A27" w:rsidRPr="0019546C">
        <w:rPr>
          <w:rFonts w:ascii="Arial" w:hAnsi="Arial" w:cs="Arial"/>
          <w:sz w:val="24"/>
          <w:szCs w:val="24"/>
        </w:rPr>
        <w:t xml:space="preserve"> of the Order</w:t>
      </w:r>
      <w:r w:rsidR="00D1267D">
        <w:rPr>
          <w:rFonts w:ascii="Arial" w:hAnsi="Arial" w:cs="Arial"/>
          <w:sz w:val="24"/>
          <w:szCs w:val="24"/>
        </w:rPr>
        <w:t xml:space="preserve"> </w:t>
      </w:r>
      <w:r w:rsidR="00D1267D" w:rsidRPr="0019546C">
        <w:rPr>
          <w:rFonts w:ascii="Arial" w:hAnsi="Arial" w:cs="Arial"/>
          <w:sz w:val="24"/>
          <w:szCs w:val="24"/>
        </w:rPr>
        <w:t>January 2025</w:t>
      </w:r>
      <w:r w:rsidR="00E35A27" w:rsidRPr="0019546C">
        <w:rPr>
          <w:rFonts w:ascii="Arial" w:hAnsi="Arial" w:cs="Arial"/>
          <w:sz w:val="24"/>
          <w:szCs w:val="24"/>
        </w:rPr>
        <w:t>.</w:t>
      </w:r>
    </w:p>
    <w:p w14:paraId="38B86B2E" w14:textId="54018898" w:rsidR="004045FB" w:rsidRPr="00005613" w:rsidRDefault="00EF2C04" w:rsidP="00EF2C04">
      <w:pPr>
        <w:pStyle w:val="Style1"/>
        <w:tabs>
          <w:tab w:val="clear" w:pos="720"/>
        </w:tabs>
        <w:rPr>
          <w:rFonts w:ascii="Arial" w:hAnsi="Arial" w:cs="Arial"/>
          <w:sz w:val="24"/>
          <w:szCs w:val="24"/>
        </w:rPr>
      </w:pPr>
      <w:r w:rsidRPr="00005613">
        <w:rPr>
          <w:rFonts w:ascii="Arial" w:hAnsi="Arial" w:cs="Arial"/>
          <w:sz w:val="24"/>
          <w:szCs w:val="24"/>
        </w:rPr>
        <w:t xml:space="preserve">The </w:t>
      </w:r>
      <w:r w:rsidR="00AE5F61" w:rsidRPr="00005613">
        <w:rPr>
          <w:rFonts w:ascii="Arial" w:hAnsi="Arial" w:cs="Arial"/>
          <w:sz w:val="24"/>
          <w:szCs w:val="24"/>
        </w:rPr>
        <w:t>EIA</w:t>
      </w:r>
      <w:r w:rsidR="00113A7F" w:rsidRPr="00005613">
        <w:rPr>
          <w:rFonts w:ascii="Arial" w:hAnsi="Arial" w:cs="Arial"/>
          <w:sz w:val="24"/>
          <w:szCs w:val="24"/>
        </w:rPr>
        <w:t xml:space="preserve"> </w:t>
      </w:r>
      <w:r w:rsidR="003D74D7" w:rsidRPr="00005613">
        <w:rPr>
          <w:rFonts w:ascii="Arial" w:hAnsi="Arial" w:cs="Arial"/>
          <w:sz w:val="24"/>
          <w:szCs w:val="24"/>
        </w:rPr>
        <w:t>states</w:t>
      </w:r>
      <w:r w:rsidR="00AE5F61" w:rsidRPr="00005613">
        <w:rPr>
          <w:rFonts w:ascii="Arial" w:hAnsi="Arial" w:cs="Arial"/>
          <w:sz w:val="24"/>
          <w:szCs w:val="24"/>
        </w:rPr>
        <w:t xml:space="preserve"> </w:t>
      </w:r>
      <w:r w:rsidR="003D74D7" w:rsidRPr="00005613">
        <w:rPr>
          <w:rFonts w:ascii="Arial" w:hAnsi="Arial" w:cs="Arial"/>
          <w:i/>
          <w:iCs/>
          <w:sz w:val="24"/>
          <w:szCs w:val="24"/>
        </w:rPr>
        <w:t>‘t</w:t>
      </w:r>
      <w:r w:rsidR="00AE5F61" w:rsidRPr="00005613">
        <w:rPr>
          <w:rFonts w:ascii="Arial" w:hAnsi="Arial" w:cs="Arial"/>
          <w:i/>
          <w:iCs/>
          <w:sz w:val="24"/>
          <w:szCs w:val="24"/>
        </w:rPr>
        <w:t>he Council does not</w:t>
      </w:r>
      <w:r w:rsidR="007C45C2" w:rsidRPr="00005613">
        <w:rPr>
          <w:rFonts w:ascii="Arial" w:hAnsi="Arial" w:cs="Arial"/>
          <w:i/>
          <w:iCs/>
          <w:sz w:val="24"/>
          <w:szCs w:val="24"/>
        </w:rPr>
        <w:t xml:space="preserve"> consider that the stopping up of the bridleway would impact on any users </w:t>
      </w:r>
      <w:r w:rsidR="00FB5DEB" w:rsidRPr="00005613">
        <w:rPr>
          <w:rFonts w:ascii="Arial" w:hAnsi="Arial" w:cs="Arial"/>
          <w:i/>
          <w:iCs/>
          <w:sz w:val="24"/>
          <w:szCs w:val="24"/>
        </w:rPr>
        <w:t>that do exist in</w:t>
      </w:r>
      <w:r w:rsidR="0006287B" w:rsidRPr="00005613">
        <w:rPr>
          <w:rFonts w:ascii="Arial" w:hAnsi="Arial" w:cs="Arial"/>
          <w:i/>
          <w:iCs/>
          <w:sz w:val="24"/>
          <w:szCs w:val="24"/>
        </w:rPr>
        <w:t xml:space="preserve"> </w:t>
      </w:r>
      <w:r w:rsidR="00FB5DEB" w:rsidRPr="00005613">
        <w:rPr>
          <w:rFonts w:ascii="Arial" w:hAnsi="Arial" w:cs="Arial"/>
          <w:i/>
          <w:iCs/>
          <w:sz w:val="24"/>
          <w:szCs w:val="24"/>
        </w:rPr>
        <w:t>a differential or disproportionate manner on the basis of their sex</w:t>
      </w:r>
      <w:r w:rsidR="000A3B94" w:rsidRPr="00005613">
        <w:rPr>
          <w:rFonts w:ascii="Arial" w:hAnsi="Arial" w:cs="Arial"/>
          <w:i/>
          <w:iCs/>
          <w:sz w:val="24"/>
          <w:szCs w:val="24"/>
        </w:rPr>
        <w:t>.</w:t>
      </w:r>
      <w:r w:rsidR="00FB5DEB" w:rsidRPr="00005613">
        <w:rPr>
          <w:rFonts w:ascii="Arial" w:hAnsi="Arial" w:cs="Arial"/>
          <w:sz w:val="24"/>
          <w:szCs w:val="24"/>
        </w:rPr>
        <w:t xml:space="preserve"> </w:t>
      </w:r>
      <w:r w:rsidR="00FB5DEB" w:rsidRPr="00005613">
        <w:rPr>
          <w:rFonts w:ascii="Arial" w:hAnsi="Arial" w:cs="Arial"/>
          <w:i/>
          <w:iCs/>
          <w:sz w:val="24"/>
          <w:szCs w:val="24"/>
        </w:rPr>
        <w:t>The impact on male and female horse riders would be the same</w:t>
      </w:r>
      <w:r w:rsidR="003D74D7" w:rsidRPr="00005613">
        <w:rPr>
          <w:rFonts w:ascii="Arial" w:hAnsi="Arial" w:cs="Arial"/>
          <w:i/>
          <w:iCs/>
          <w:sz w:val="24"/>
          <w:szCs w:val="24"/>
        </w:rPr>
        <w:t>’</w:t>
      </w:r>
      <w:r w:rsidR="00FB5DEB" w:rsidRPr="00005613">
        <w:rPr>
          <w:rFonts w:ascii="Arial" w:hAnsi="Arial" w:cs="Arial"/>
          <w:sz w:val="24"/>
          <w:szCs w:val="24"/>
        </w:rPr>
        <w:t xml:space="preserve">. </w:t>
      </w:r>
      <w:r w:rsidR="0006287B" w:rsidRPr="00005613">
        <w:rPr>
          <w:rFonts w:ascii="Arial" w:hAnsi="Arial" w:cs="Arial"/>
          <w:sz w:val="24"/>
          <w:szCs w:val="24"/>
        </w:rPr>
        <w:t>The</w:t>
      </w:r>
      <w:r w:rsidR="00FC415E" w:rsidRPr="00005613">
        <w:rPr>
          <w:rFonts w:ascii="Arial" w:hAnsi="Arial" w:cs="Arial"/>
          <w:sz w:val="24"/>
          <w:szCs w:val="24"/>
        </w:rPr>
        <w:t xml:space="preserve"> Council </w:t>
      </w:r>
      <w:r w:rsidR="00D34FB5" w:rsidRPr="00005613">
        <w:rPr>
          <w:rFonts w:ascii="Arial" w:hAnsi="Arial" w:cs="Arial"/>
          <w:sz w:val="24"/>
          <w:szCs w:val="24"/>
        </w:rPr>
        <w:t>considers</w:t>
      </w:r>
      <w:r w:rsidR="003D74D7" w:rsidRPr="00005613">
        <w:rPr>
          <w:rFonts w:ascii="Arial" w:hAnsi="Arial" w:cs="Arial"/>
          <w:sz w:val="24"/>
          <w:szCs w:val="24"/>
        </w:rPr>
        <w:t xml:space="preserve"> the Order will </w:t>
      </w:r>
      <w:r w:rsidR="00D34FB5" w:rsidRPr="00005613">
        <w:rPr>
          <w:rFonts w:ascii="Arial" w:hAnsi="Arial" w:cs="Arial"/>
          <w:sz w:val="24"/>
          <w:szCs w:val="24"/>
        </w:rPr>
        <w:t xml:space="preserve">not </w:t>
      </w:r>
      <w:r w:rsidR="00AE5F61" w:rsidRPr="00005613">
        <w:rPr>
          <w:rFonts w:ascii="Arial" w:hAnsi="Arial" w:cs="Arial"/>
          <w:sz w:val="24"/>
          <w:szCs w:val="24"/>
        </w:rPr>
        <w:t xml:space="preserve">give rise to negative impacts for any </w:t>
      </w:r>
      <w:r w:rsidR="0016225C">
        <w:rPr>
          <w:rFonts w:ascii="Arial" w:hAnsi="Arial" w:cs="Arial"/>
          <w:sz w:val="24"/>
          <w:szCs w:val="24"/>
        </w:rPr>
        <w:t xml:space="preserve">group with </w:t>
      </w:r>
      <w:r w:rsidR="00AE5F61" w:rsidRPr="00005613">
        <w:rPr>
          <w:rFonts w:ascii="Arial" w:hAnsi="Arial" w:cs="Arial"/>
          <w:sz w:val="24"/>
          <w:szCs w:val="24"/>
        </w:rPr>
        <w:t xml:space="preserve">protected </w:t>
      </w:r>
      <w:r w:rsidR="007C45C2" w:rsidRPr="00005613">
        <w:rPr>
          <w:rFonts w:ascii="Arial" w:hAnsi="Arial" w:cs="Arial"/>
          <w:sz w:val="24"/>
          <w:szCs w:val="24"/>
        </w:rPr>
        <w:t>characteristic</w:t>
      </w:r>
      <w:r w:rsidR="00113A7F" w:rsidRPr="00005613">
        <w:rPr>
          <w:rFonts w:ascii="Arial" w:hAnsi="Arial" w:cs="Arial"/>
          <w:sz w:val="24"/>
          <w:szCs w:val="24"/>
        </w:rPr>
        <w:t>.</w:t>
      </w:r>
      <w:r w:rsidR="003819DC" w:rsidRPr="00005613">
        <w:rPr>
          <w:rFonts w:ascii="Arial" w:hAnsi="Arial" w:cs="Arial"/>
          <w:sz w:val="24"/>
          <w:szCs w:val="24"/>
        </w:rPr>
        <w:t xml:space="preserve"> </w:t>
      </w:r>
    </w:p>
    <w:p w14:paraId="00D30EBE" w14:textId="50F7DFB4" w:rsidR="00B546AC" w:rsidRPr="005738BB" w:rsidRDefault="00905283" w:rsidP="00EF2C04">
      <w:pPr>
        <w:pStyle w:val="Style1"/>
        <w:tabs>
          <w:tab w:val="clear" w:pos="720"/>
        </w:tabs>
        <w:rPr>
          <w:rFonts w:ascii="Arial" w:hAnsi="Arial" w:cs="Arial"/>
          <w:sz w:val="24"/>
          <w:szCs w:val="24"/>
        </w:rPr>
      </w:pPr>
      <w:r w:rsidRPr="005738BB">
        <w:rPr>
          <w:rFonts w:ascii="Arial" w:hAnsi="Arial" w:cs="Arial"/>
          <w:sz w:val="24"/>
          <w:szCs w:val="24"/>
        </w:rPr>
        <w:t xml:space="preserve">Equestrians </w:t>
      </w:r>
      <w:r w:rsidR="00C41FA5" w:rsidRPr="005738BB">
        <w:rPr>
          <w:rFonts w:ascii="Arial" w:hAnsi="Arial" w:cs="Arial"/>
          <w:sz w:val="24"/>
          <w:szCs w:val="24"/>
        </w:rPr>
        <w:t xml:space="preserve">are not a protected characteristic under the </w:t>
      </w:r>
      <w:r w:rsidR="00E54BEE" w:rsidRPr="005738BB">
        <w:rPr>
          <w:rFonts w:ascii="Arial" w:hAnsi="Arial" w:cs="Arial"/>
          <w:sz w:val="24"/>
          <w:szCs w:val="24"/>
        </w:rPr>
        <w:t xml:space="preserve">2010 Act. </w:t>
      </w:r>
      <w:r w:rsidR="00A42CC6" w:rsidRPr="005738BB">
        <w:rPr>
          <w:rFonts w:ascii="Arial" w:hAnsi="Arial" w:cs="Arial"/>
          <w:sz w:val="24"/>
          <w:szCs w:val="24"/>
        </w:rPr>
        <w:t xml:space="preserve">The majority may be female, but I do not consider the extinguishment of </w:t>
      </w:r>
      <w:r w:rsidR="00143975" w:rsidRPr="005738BB">
        <w:rPr>
          <w:rFonts w:ascii="Arial" w:hAnsi="Arial" w:cs="Arial"/>
          <w:sz w:val="24"/>
          <w:szCs w:val="24"/>
        </w:rPr>
        <w:t>the</w:t>
      </w:r>
      <w:r w:rsidR="00A42CC6" w:rsidRPr="005738BB">
        <w:rPr>
          <w:rFonts w:ascii="Arial" w:hAnsi="Arial" w:cs="Arial"/>
          <w:sz w:val="24"/>
          <w:szCs w:val="24"/>
        </w:rPr>
        <w:t xml:space="preserve"> bridleway would </w:t>
      </w:r>
      <w:r w:rsidR="001313CE" w:rsidRPr="005738BB">
        <w:rPr>
          <w:rFonts w:ascii="Arial" w:hAnsi="Arial" w:cs="Arial"/>
          <w:sz w:val="24"/>
          <w:szCs w:val="24"/>
        </w:rPr>
        <w:t xml:space="preserve">cause discrimination, harassment, </w:t>
      </w:r>
      <w:r w:rsidR="007D29EC" w:rsidRPr="005738BB">
        <w:rPr>
          <w:rFonts w:ascii="Arial" w:hAnsi="Arial" w:cs="Arial"/>
          <w:sz w:val="24"/>
          <w:szCs w:val="24"/>
        </w:rPr>
        <w:t>or</w:t>
      </w:r>
      <w:r w:rsidR="001313CE" w:rsidRPr="005738BB">
        <w:rPr>
          <w:rFonts w:ascii="Arial" w:hAnsi="Arial" w:cs="Arial"/>
          <w:sz w:val="24"/>
          <w:szCs w:val="24"/>
        </w:rPr>
        <w:t xml:space="preserve"> victimisation </w:t>
      </w:r>
      <w:r w:rsidR="00E52D05" w:rsidRPr="005738BB">
        <w:rPr>
          <w:rFonts w:ascii="Arial" w:hAnsi="Arial" w:cs="Arial"/>
          <w:sz w:val="24"/>
          <w:szCs w:val="24"/>
        </w:rPr>
        <w:t xml:space="preserve">to </w:t>
      </w:r>
      <w:r w:rsidR="00B546AC" w:rsidRPr="005738BB">
        <w:rPr>
          <w:rFonts w:ascii="Arial" w:hAnsi="Arial" w:cs="Arial"/>
          <w:sz w:val="24"/>
          <w:szCs w:val="24"/>
        </w:rPr>
        <w:t>equestrian users</w:t>
      </w:r>
      <w:r w:rsidR="00E52D05" w:rsidRPr="005738BB">
        <w:rPr>
          <w:rFonts w:ascii="Arial" w:hAnsi="Arial" w:cs="Arial"/>
          <w:sz w:val="24"/>
          <w:szCs w:val="24"/>
        </w:rPr>
        <w:t xml:space="preserve"> based on their sex</w:t>
      </w:r>
      <w:r w:rsidR="00130953" w:rsidRPr="005738BB">
        <w:rPr>
          <w:rFonts w:ascii="Arial" w:hAnsi="Arial" w:cs="Arial"/>
          <w:sz w:val="24"/>
          <w:szCs w:val="24"/>
        </w:rPr>
        <w:t xml:space="preserve">, </w:t>
      </w:r>
      <w:r w:rsidR="006012AF" w:rsidRPr="005738BB">
        <w:rPr>
          <w:rFonts w:ascii="Arial" w:hAnsi="Arial" w:cs="Arial"/>
          <w:sz w:val="24"/>
          <w:szCs w:val="24"/>
        </w:rPr>
        <w:t>age</w:t>
      </w:r>
      <w:r w:rsidR="005738BB">
        <w:rPr>
          <w:rFonts w:ascii="Arial" w:hAnsi="Arial" w:cs="Arial"/>
          <w:sz w:val="24"/>
          <w:szCs w:val="24"/>
        </w:rPr>
        <w:t>,</w:t>
      </w:r>
      <w:r w:rsidR="00130953" w:rsidRPr="005738BB">
        <w:rPr>
          <w:rFonts w:ascii="Arial" w:hAnsi="Arial" w:cs="Arial"/>
          <w:sz w:val="24"/>
          <w:szCs w:val="24"/>
        </w:rPr>
        <w:t xml:space="preserve"> or disability</w:t>
      </w:r>
      <w:r w:rsidR="00E52D05" w:rsidRPr="005738BB">
        <w:rPr>
          <w:rFonts w:ascii="Arial" w:hAnsi="Arial" w:cs="Arial"/>
          <w:sz w:val="24"/>
          <w:szCs w:val="24"/>
        </w:rPr>
        <w:t xml:space="preserve">. </w:t>
      </w:r>
    </w:p>
    <w:p w14:paraId="585991BE" w14:textId="009654D5" w:rsidR="005E5849" w:rsidRPr="001D6A9C" w:rsidRDefault="00E52D05" w:rsidP="00C55FFA">
      <w:pPr>
        <w:pStyle w:val="Style1"/>
        <w:tabs>
          <w:tab w:val="clear" w:pos="720"/>
        </w:tabs>
        <w:rPr>
          <w:rFonts w:ascii="Arial" w:hAnsi="Arial" w:cs="Arial"/>
          <w:sz w:val="24"/>
          <w:szCs w:val="24"/>
        </w:rPr>
      </w:pPr>
      <w:r w:rsidRPr="002832A9">
        <w:rPr>
          <w:rFonts w:ascii="Arial" w:hAnsi="Arial" w:cs="Arial"/>
          <w:sz w:val="24"/>
          <w:szCs w:val="24"/>
        </w:rPr>
        <w:t>Furthermore, there is limited use of the Order route</w:t>
      </w:r>
      <w:r w:rsidR="001A3069">
        <w:rPr>
          <w:rFonts w:ascii="Arial" w:hAnsi="Arial" w:cs="Arial"/>
          <w:sz w:val="24"/>
          <w:szCs w:val="24"/>
        </w:rPr>
        <w:t>, and</w:t>
      </w:r>
      <w:r w:rsidR="008526D8">
        <w:rPr>
          <w:rFonts w:ascii="Arial" w:hAnsi="Arial" w:cs="Arial"/>
          <w:sz w:val="24"/>
          <w:szCs w:val="24"/>
        </w:rPr>
        <w:t xml:space="preserve"> I consider</w:t>
      </w:r>
      <w:r w:rsidR="001A3069">
        <w:rPr>
          <w:rFonts w:ascii="Arial" w:hAnsi="Arial" w:cs="Arial"/>
          <w:sz w:val="24"/>
          <w:szCs w:val="24"/>
        </w:rPr>
        <w:t xml:space="preserve"> use is unlikely to increase in the future</w:t>
      </w:r>
      <w:r w:rsidR="008526D8">
        <w:rPr>
          <w:rFonts w:ascii="Arial" w:hAnsi="Arial" w:cs="Arial"/>
          <w:sz w:val="24"/>
          <w:szCs w:val="24"/>
        </w:rPr>
        <w:t xml:space="preserve"> due to the existence of the A43. Therefore, </w:t>
      </w:r>
      <w:r w:rsidR="00712CDA" w:rsidRPr="002832A9">
        <w:rPr>
          <w:rFonts w:ascii="Arial" w:hAnsi="Arial" w:cs="Arial"/>
          <w:sz w:val="24"/>
          <w:szCs w:val="24"/>
        </w:rPr>
        <w:t xml:space="preserve">confirmation of the Order </w:t>
      </w:r>
      <w:r w:rsidR="00517E1A" w:rsidRPr="002832A9">
        <w:rPr>
          <w:rFonts w:ascii="Arial" w:hAnsi="Arial" w:cs="Arial"/>
          <w:sz w:val="24"/>
          <w:szCs w:val="24"/>
        </w:rPr>
        <w:t>would have limited impact on anyone regardless of any protected characteristics</w:t>
      </w:r>
      <w:r w:rsidR="00B546AC" w:rsidRPr="002832A9">
        <w:rPr>
          <w:rFonts w:ascii="Arial" w:hAnsi="Arial" w:cs="Arial"/>
          <w:sz w:val="24"/>
          <w:szCs w:val="24"/>
        </w:rPr>
        <w:t xml:space="preserve">. </w:t>
      </w:r>
      <w:r w:rsidR="00B546AC" w:rsidRPr="001A3069">
        <w:rPr>
          <w:rFonts w:ascii="Arial" w:hAnsi="Arial" w:cs="Arial"/>
          <w:sz w:val="24"/>
          <w:szCs w:val="24"/>
        </w:rPr>
        <w:t>T</w:t>
      </w:r>
      <w:r w:rsidR="00517E1A" w:rsidRPr="001A3069">
        <w:rPr>
          <w:rFonts w:ascii="Arial" w:hAnsi="Arial" w:cs="Arial"/>
          <w:sz w:val="24"/>
          <w:szCs w:val="24"/>
        </w:rPr>
        <w:t xml:space="preserve">he </w:t>
      </w:r>
      <w:r w:rsidR="00B546AC" w:rsidRPr="001A3069">
        <w:rPr>
          <w:rFonts w:ascii="Arial" w:hAnsi="Arial" w:cs="Arial"/>
          <w:sz w:val="24"/>
          <w:szCs w:val="24"/>
        </w:rPr>
        <w:t xml:space="preserve">approved </w:t>
      </w:r>
      <w:r w:rsidR="00517E1A" w:rsidRPr="001A3069">
        <w:rPr>
          <w:rFonts w:ascii="Arial" w:hAnsi="Arial" w:cs="Arial"/>
          <w:sz w:val="24"/>
          <w:szCs w:val="24"/>
        </w:rPr>
        <w:t>development w</w:t>
      </w:r>
      <w:r w:rsidR="0003054C" w:rsidRPr="001A3069">
        <w:rPr>
          <w:rFonts w:ascii="Arial" w:hAnsi="Arial" w:cs="Arial"/>
          <w:sz w:val="24"/>
          <w:szCs w:val="24"/>
        </w:rPr>
        <w:t xml:space="preserve">ould </w:t>
      </w:r>
      <w:r w:rsidR="00517E1A" w:rsidRPr="001A3069">
        <w:rPr>
          <w:rFonts w:ascii="Arial" w:hAnsi="Arial" w:cs="Arial"/>
          <w:sz w:val="24"/>
          <w:szCs w:val="24"/>
        </w:rPr>
        <w:t>provide</w:t>
      </w:r>
      <w:r w:rsidR="00AC5C66" w:rsidRPr="001A3069">
        <w:rPr>
          <w:rFonts w:ascii="Arial" w:hAnsi="Arial" w:cs="Arial"/>
          <w:sz w:val="24"/>
          <w:szCs w:val="24"/>
        </w:rPr>
        <w:t xml:space="preserve"> </w:t>
      </w:r>
      <w:r w:rsidR="00464621" w:rsidRPr="001A3069">
        <w:rPr>
          <w:rFonts w:ascii="Arial" w:hAnsi="Arial" w:cs="Arial"/>
          <w:sz w:val="24"/>
          <w:szCs w:val="24"/>
        </w:rPr>
        <w:t>a shared footway and cycleway with street lighting</w:t>
      </w:r>
      <w:r w:rsidR="00AC5C66" w:rsidRPr="001A3069">
        <w:rPr>
          <w:rFonts w:ascii="Arial" w:hAnsi="Arial" w:cs="Arial"/>
          <w:sz w:val="24"/>
          <w:szCs w:val="24"/>
        </w:rPr>
        <w:t xml:space="preserve"> between Tiffield Road and the A43</w:t>
      </w:r>
      <w:r w:rsidR="00226E51" w:rsidRPr="001A3069">
        <w:rPr>
          <w:rFonts w:ascii="Arial" w:hAnsi="Arial" w:cs="Arial"/>
          <w:sz w:val="24"/>
          <w:szCs w:val="24"/>
        </w:rPr>
        <w:t xml:space="preserve"> and along Northampton Road</w:t>
      </w:r>
      <w:r w:rsidR="00464621" w:rsidRPr="001A3069">
        <w:rPr>
          <w:rFonts w:ascii="Arial" w:hAnsi="Arial" w:cs="Arial"/>
          <w:sz w:val="24"/>
          <w:szCs w:val="24"/>
        </w:rPr>
        <w:t>, a safe crossing of the A43</w:t>
      </w:r>
      <w:r w:rsidR="00F94B14" w:rsidRPr="001A3069">
        <w:rPr>
          <w:rFonts w:ascii="Arial" w:hAnsi="Arial" w:cs="Arial"/>
          <w:sz w:val="24"/>
          <w:szCs w:val="24"/>
        </w:rPr>
        <w:t>, and a bus service</w:t>
      </w:r>
      <w:r w:rsidR="0003054C" w:rsidRPr="001A3069">
        <w:rPr>
          <w:rFonts w:ascii="Arial" w:hAnsi="Arial" w:cs="Arial"/>
          <w:sz w:val="24"/>
          <w:szCs w:val="24"/>
        </w:rPr>
        <w:t xml:space="preserve">. These facilities </w:t>
      </w:r>
      <w:r w:rsidR="00F94B14" w:rsidRPr="001A3069">
        <w:rPr>
          <w:rFonts w:ascii="Arial" w:hAnsi="Arial" w:cs="Arial"/>
          <w:sz w:val="24"/>
          <w:szCs w:val="24"/>
        </w:rPr>
        <w:t xml:space="preserve">would increase accessibility </w:t>
      </w:r>
      <w:r w:rsidR="00586AB0" w:rsidRPr="001A3069">
        <w:rPr>
          <w:rFonts w:ascii="Arial" w:hAnsi="Arial" w:cs="Arial"/>
          <w:sz w:val="24"/>
          <w:szCs w:val="24"/>
        </w:rPr>
        <w:t xml:space="preserve">and </w:t>
      </w:r>
      <w:r w:rsidR="00180831" w:rsidRPr="001A3069">
        <w:rPr>
          <w:rFonts w:ascii="Arial" w:hAnsi="Arial" w:cs="Arial"/>
          <w:sz w:val="24"/>
          <w:szCs w:val="24"/>
        </w:rPr>
        <w:t xml:space="preserve">security in the area </w:t>
      </w:r>
      <w:r w:rsidR="00586AB0" w:rsidRPr="001A3069">
        <w:rPr>
          <w:rFonts w:ascii="Arial" w:hAnsi="Arial" w:cs="Arial"/>
          <w:sz w:val="24"/>
          <w:szCs w:val="24"/>
        </w:rPr>
        <w:t>benefit</w:t>
      </w:r>
      <w:r w:rsidR="00180831" w:rsidRPr="001A3069">
        <w:rPr>
          <w:rFonts w:ascii="Arial" w:hAnsi="Arial" w:cs="Arial"/>
          <w:sz w:val="24"/>
          <w:szCs w:val="24"/>
        </w:rPr>
        <w:t>ing</w:t>
      </w:r>
      <w:r w:rsidR="00586AB0" w:rsidRPr="001A3069">
        <w:rPr>
          <w:rFonts w:ascii="Arial" w:hAnsi="Arial" w:cs="Arial"/>
          <w:sz w:val="24"/>
          <w:szCs w:val="24"/>
        </w:rPr>
        <w:t xml:space="preserve"> </w:t>
      </w:r>
      <w:r w:rsidR="007D29EC" w:rsidRPr="001A3069">
        <w:rPr>
          <w:rFonts w:ascii="Arial" w:hAnsi="Arial" w:cs="Arial"/>
          <w:sz w:val="24"/>
          <w:szCs w:val="24"/>
        </w:rPr>
        <w:t>some groups with protected characteristics.</w:t>
      </w:r>
      <w:r w:rsidR="006238D4" w:rsidRPr="001A3069">
        <w:rPr>
          <w:rFonts w:ascii="Arial" w:hAnsi="Arial" w:cs="Arial"/>
          <w:sz w:val="24"/>
          <w:szCs w:val="24"/>
        </w:rPr>
        <w:t xml:space="preserve"> </w:t>
      </w:r>
      <w:r w:rsidR="006238D4" w:rsidRPr="001D6A9C">
        <w:rPr>
          <w:rFonts w:ascii="Arial" w:hAnsi="Arial" w:cs="Arial"/>
          <w:sz w:val="24"/>
          <w:szCs w:val="24"/>
        </w:rPr>
        <w:t xml:space="preserve">Therefore, I </w:t>
      </w:r>
      <w:r w:rsidR="002578BD" w:rsidRPr="001D6A9C">
        <w:rPr>
          <w:rFonts w:ascii="Arial" w:hAnsi="Arial" w:cs="Arial"/>
          <w:sz w:val="24"/>
          <w:szCs w:val="24"/>
        </w:rPr>
        <w:t>consider these measures</w:t>
      </w:r>
      <w:r w:rsidR="005367F5" w:rsidRPr="001D6A9C">
        <w:rPr>
          <w:rFonts w:ascii="Arial" w:hAnsi="Arial" w:cs="Arial"/>
          <w:sz w:val="24"/>
          <w:szCs w:val="24"/>
        </w:rPr>
        <w:t xml:space="preserve"> mitigate</w:t>
      </w:r>
      <w:r w:rsidR="00A46C34" w:rsidRPr="001D6A9C">
        <w:rPr>
          <w:rFonts w:ascii="Arial" w:hAnsi="Arial" w:cs="Arial"/>
          <w:sz w:val="24"/>
          <w:szCs w:val="24"/>
        </w:rPr>
        <w:t xml:space="preserve"> against</w:t>
      </w:r>
      <w:r w:rsidR="005367F5" w:rsidRPr="001D6A9C">
        <w:rPr>
          <w:rFonts w:ascii="Arial" w:hAnsi="Arial" w:cs="Arial"/>
          <w:sz w:val="24"/>
          <w:szCs w:val="24"/>
        </w:rPr>
        <w:t xml:space="preserve"> </w:t>
      </w:r>
      <w:r w:rsidR="00946B9E" w:rsidRPr="001D6A9C">
        <w:rPr>
          <w:rFonts w:ascii="Arial" w:hAnsi="Arial" w:cs="Arial"/>
          <w:sz w:val="24"/>
          <w:szCs w:val="24"/>
        </w:rPr>
        <w:t>any disadvantages due to the stopping up of the bridleway</w:t>
      </w:r>
      <w:r w:rsidR="00130953" w:rsidRPr="001D6A9C">
        <w:rPr>
          <w:rFonts w:ascii="Arial" w:hAnsi="Arial" w:cs="Arial"/>
          <w:sz w:val="24"/>
          <w:szCs w:val="24"/>
        </w:rPr>
        <w:t xml:space="preserve"> to any group with protected characteristics</w:t>
      </w:r>
      <w:r w:rsidR="006238D4" w:rsidRPr="001D6A9C">
        <w:rPr>
          <w:rFonts w:ascii="Arial" w:hAnsi="Arial" w:cs="Arial"/>
          <w:sz w:val="24"/>
          <w:szCs w:val="24"/>
        </w:rPr>
        <w:t xml:space="preserve">. </w:t>
      </w:r>
      <w:r w:rsidR="00803892" w:rsidRPr="001D6A9C">
        <w:rPr>
          <w:rFonts w:ascii="Arial" w:hAnsi="Arial" w:cs="Arial"/>
          <w:sz w:val="24"/>
          <w:szCs w:val="24"/>
        </w:rPr>
        <w:t xml:space="preserve"> </w:t>
      </w:r>
    </w:p>
    <w:p w14:paraId="41B3F56C" w14:textId="516DCD2C" w:rsidR="004045FB" w:rsidRPr="00A91654" w:rsidRDefault="004045FB" w:rsidP="001D6A9C">
      <w:pPr>
        <w:pStyle w:val="Style1"/>
        <w:keepNext/>
        <w:numPr>
          <w:ilvl w:val="0"/>
          <w:numId w:val="0"/>
        </w:numPr>
        <w:rPr>
          <w:rFonts w:ascii="Arial" w:hAnsi="Arial" w:cs="Arial"/>
          <w:b/>
          <w:bCs/>
          <w:i/>
          <w:iCs/>
          <w:sz w:val="24"/>
          <w:szCs w:val="24"/>
        </w:rPr>
      </w:pPr>
      <w:r w:rsidRPr="00A91654">
        <w:rPr>
          <w:rFonts w:ascii="Arial" w:hAnsi="Arial" w:cs="Arial"/>
          <w:b/>
          <w:bCs/>
          <w:i/>
          <w:iCs/>
          <w:sz w:val="24"/>
          <w:szCs w:val="24"/>
        </w:rPr>
        <w:lastRenderedPageBreak/>
        <w:t>Conclusions on the relevant tests</w:t>
      </w:r>
    </w:p>
    <w:p w14:paraId="303EDB03" w14:textId="507CA4C0" w:rsidR="00705DE0" w:rsidRPr="005C2266" w:rsidRDefault="00E63307" w:rsidP="008A5B9E">
      <w:pPr>
        <w:pStyle w:val="Style1"/>
        <w:tabs>
          <w:tab w:val="clear" w:pos="720"/>
        </w:tabs>
        <w:rPr>
          <w:rFonts w:ascii="Arial" w:hAnsi="Arial" w:cs="Arial"/>
          <w:sz w:val="24"/>
          <w:szCs w:val="24"/>
        </w:rPr>
      </w:pPr>
      <w:r w:rsidRPr="005C2266">
        <w:rPr>
          <w:rFonts w:ascii="Arial" w:hAnsi="Arial" w:cs="Arial"/>
          <w:sz w:val="24"/>
          <w:szCs w:val="24"/>
        </w:rPr>
        <w:t xml:space="preserve">I have concluded </w:t>
      </w:r>
      <w:r w:rsidR="009664F4" w:rsidRPr="005C2266">
        <w:rPr>
          <w:rFonts w:ascii="Arial" w:hAnsi="Arial" w:cs="Arial"/>
          <w:sz w:val="24"/>
          <w:szCs w:val="24"/>
        </w:rPr>
        <w:t xml:space="preserve">above that </w:t>
      </w:r>
      <w:r w:rsidR="00652974" w:rsidRPr="005C2266">
        <w:rPr>
          <w:rFonts w:ascii="Arial" w:hAnsi="Arial" w:cs="Arial"/>
          <w:sz w:val="24"/>
          <w:szCs w:val="24"/>
        </w:rPr>
        <w:t>it is</w:t>
      </w:r>
      <w:r w:rsidR="00705DE0" w:rsidRPr="005C2266">
        <w:rPr>
          <w:rFonts w:ascii="Arial" w:hAnsi="Arial" w:cs="Arial"/>
          <w:color w:val="000000" w:themeColor="text1"/>
          <w:sz w:val="24"/>
          <w:szCs w:val="24"/>
        </w:rPr>
        <w:t xml:space="preserve"> necessary to </w:t>
      </w:r>
      <w:r w:rsidR="00652974" w:rsidRPr="005C2266">
        <w:rPr>
          <w:rFonts w:ascii="Arial" w:hAnsi="Arial" w:cs="Arial"/>
          <w:color w:val="000000" w:themeColor="text1"/>
          <w:sz w:val="24"/>
          <w:szCs w:val="24"/>
        </w:rPr>
        <w:t xml:space="preserve">stop up the </w:t>
      </w:r>
      <w:r w:rsidR="001C01C0" w:rsidRPr="005C2266">
        <w:rPr>
          <w:rFonts w:ascii="Arial" w:hAnsi="Arial" w:cs="Arial"/>
          <w:color w:val="000000" w:themeColor="text1"/>
          <w:sz w:val="24"/>
          <w:szCs w:val="24"/>
        </w:rPr>
        <w:t xml:space="preserve">Order route to </w:t>
      </w:r>
      <w:r w:rsidR="00705DE0" w:rsidRPr="005C2266">
        <w:rPr>
          <w:rFonts w:ascii="Arial" w:hAnsi="Arial" w:cs="Arial"/>
          <w:color w:val="000000" w:themeColor="text1"/>
          <w:sz w:val="24"/>
          <w:szCs w:val="24"/>
        </w:rPr>
        <w:t>allow the approved development to be carried out in accordance with the hybrid and reserve matters planning permissions.</w:t>
      </w:r>
      <w:r w:rsidR="009664F4" w:rsidRPr="005C2266">
        <w:rPr>
          <w:rFonts w:ascii="Arial" w:hAnsi="Arial" w:cs="Arial"/>
          <w:sz w:val="24"/>
          <w:szCs w:val="24"/>
        </w:rPr>
        <w:t xml:space="preserve"> </w:t>
      </w:r>
    </w:p>
    <w:p w14:paraId="7D2DA992" w14:textId="271560DA" w:rsidR="00964CEB" w:rsidRPr="00885B90" w:rsidRDefault="003C6BD1" w:rsidP="002179C5">
      <w:pPr>
        <w:pStyle w:val="Style1"/>
        <w:rPr>
          <w:rFonts w:ascii="Arial" w:hAnsi="Arial" w:cs="Arial"/>
          <w:sz w:val="24"/>
          <w:szCs w:val="24"/>
        </w:rPr>
      </w:pPr>
      <w:r w:rsidRPr="005C2266">
        <w:rPr>
          <w:rFonts w:ascii="Arial" w:hAnsi="Arial" w:cs="Arial"/>
          <w:color w:val="auto"/>
          <w:sz w:val="24"/>
          <w:szCs w:val="24"/>
        </w:rPr>
        <w:t>The evidence before me indicates there is very limited use of the Order route</w:t>
      </w:r>
      <w:r w:rsidR="00201BE4" w:rsidRPr="005C2266">
        <w:rPr>
          <w:rFonts w:ascii="Arial" w:hAnsi="Arial" w:cs="Arial"/>
          <w:color w:val="auto"/>
          <w:sz w:val="24"/>
          <w:szCs w:val="24"/>
        </w:rPr>
        <w:t xml:space="preserve">. </w:t>
      </w:r>
      <w:r w:rsidR="00964CEB" w:rsidRPr="00885B90">
        <w:rPr>
          <w:rFonts w:ascii="Arial" w:hAnsi="Arial" w:cs="Arial"/>
          <w:sz w:val="24"/>
          <w:szCs w:val="24"/>
        </w:rPr>
        <w:t>Walkers and cyclists currently using the Order route for a short there and back route would be able to use the</w:t>
      </w:r>
      <w:r w:rsidR="00201BE4" w:rsidRPr="00885B90">
        <w:rPr>
          <w:rFonts w:ascii="Arial" w:hAnsi="Arial" w:cs="Arial"/>
          <w:sz w:val="24"/>
          <w:szCs w:val="24"/>
        </w:rPr>
        <w:t xml:space="preserve"> </w:t>
      </w:r>
      <w:r w:rsidR="00575629" w:rsidRPr="00885B90">
        <w:rPr>
          <w:rFonts w:ascii="Arial" w:hAnsi="Arial" w:cs="Arial"/>
          <w:sz w:val="24"/>
          <w:szCs w:val="24"/>
        </w:rPr>
        <w:t xml:space="preserve">new </w:t>
      </w:r>
      <w:r w:rsidR="00070CBF" w:rsidRPr="00885B90">
        <w:rPr>
          <w:rFonts w:ascii="Arial" w:hAnsi="Arial" w:cs="Arial"/>
          <w:sz w:val="24"/>
          <w:szCs w:val="24"/>
        </w:rPr>
        <w:t xml:space="preserve">route around the attenuation pond. </w:t>
      </w:r>
      <w:r w:rsidR="00070CBF" w:rsidRPr="00885B90">
        <w:rPr>
          <w:rFonts w:ascii="Arial" w:hAnsi="Arial" w:cs="Arial"/>
          <w:color w:val="auto"/>
          <w:sz w:val="24"/>
          <w:szCs w:val="24"/>
        </w:rPr>
        <w:t>Therefore</w:t>
      </w:r>
      <w:r w:rsidR="002B0E5E" w:rsidRPr="00885B90">
        <w:rPr>
          <w:rFonts w:ascii="Arial" w:hAnsi="Arial" w:cs="Arial"/>
          <w:color w:val="auto"/>
          <w:sz w:val="24"/>
          <w:szCs w:val="24"/>
        </w:rPr>
        <w:t>,</w:t>
      </w:r>
      <w:r w:rsidR="00070CBF" w:rsidRPr="00885B90">
        <w:rPr>
          <w:rFonts w:ascii="Arial" w:hAnsi="Arial" w:cs="Arial"/>
          <w:color w:val="auto"/>
          <w:sz w:val="24"/>
          <w:szCs w:val="24"/>
        </w:rPr>
        <w:t xml:space="preserve"> I consider the loss </w:t>
      </w:r>
      <w:r w:rsidR="000F3AEE" w:rsidRPr="00885B90">
        <w:rPr>
          <w:rFonts w:ascii="Arial" w:hAnsi="Arial" w:cs="Arial"/>
          <w:color w:val="auto"/>
          <w:sz w:val="24"/>
          <w:szCs w:val="24"/>
        </w:rPr>
        <w:t>of the Order</w:t>
      </w:r>
      <w:r w:rsidR="00070CBF" w:rsidRPr="00885B90">
        <w:rPr>
          <w:rFonts w:ascii="Arial" w:hAnsi="Arial" w:cs="Arial"/>
          <w:color w:val="auto"/>
          <w:sz w:val="24"/>
          <w:szCs w:val="24"/>
        </w:rPr>
        <w:t xml:space="preserve"> </w:t>
      </w:r>
      <w:r w:rsidR="00885B90">
        <w:rPr>
          <w:rFonts w:ascii="Arial" w:hAnsi="Arial" w:cs="Arial"/>
          <w:color w:val="auto"/>
          <w:sz w:val="24"/>
          <w:szCs w:val="24"/>
        </w:rPr>
        <w:t xml:space="preserve">route </w:t>
      </w:r>
      <w:r w:rsidR="00070CBF" w:rsidRPr="00885B90">
        <w:rPr>
          <w:rFonts w:ascii="Arial" w:hAnsi="Arial" w:cs="Arial"/>
          <w:color w:val="auto"/>
          <w:sz w:val="24"/>
          <w:szCs w:val="24"/>
        </w:rPr>
        <w:t xml:space="preserve">would have limited impact on </w:t>
      </w:r>
      <w:r w:rsidR="00747993" w:rsidRPr="00885B90">
        <w:rPr>
          <w:rFonts w:ascii="Arial" w:hAnsi="Arial" w:cs="Arial"/>
          <w:color w:val="auto"/>
          <w:sz w:val="24"/>
          <w:szCs w:val="24"/>
        </w:rPr>
        <w:t xml:space="preserve">these </w:t>
      </w:r>
      <w:r w:rsidR="00070CBF" w:rsidRPr="00885B90">
        <w:rPr>
          <w:rFonts w:ascii="Arial" w:hAnsi="Arial" w:cs="Arial"/>
          <w:color w:val="auto"/>
          <w:sz w:val="24"/>
          <w:szCs w:val="24"/>
        </w:rPr>
        <w:t>bridleway users.</w:t>
      </w:r>
      <w:r w:rsidR="00070CBF" w:rsidRPr="00885B90">
        <w:rPr>
          <w:rFonts w:ascii="Arial" w:hAnsi="Arial" w:cs="Arial"/>
          <w:sz w:val="24"/>
          <w:szCs w:val="24"/>
        </w:rPr>
        <w:t xml:space="preserve"> </w:t>
      </w:r>
      <w:r w:rsidR="00964CEB" w:rsidRPr="00885B90">
        <w:rPr>
          <w:rFonts w:ascii="Arial" w:hAnsi="Arial" w:cs="Arial"/>
          <w:sz w:val="24"/>
          <w:szCs w:val="24"/>
        </w:rPr>
        <w:t xml:space="preserve"> </w:t>
      </w:r>
    </w:p>
    <w:p w14:paraId="7002C850" w14:textId="09661A5C" w:rsidR="002179C5" w:rsidRPr="002B7180" w:rsidRDefault="000826F3" w:rsidP="002179C5">
      <w:pPr>
        <w:pStyle w:val="Style1"/>
        <w:rPr>
          <w:rFonts w:ascii="Arial" w:hAnsi="Arial" w:cs="Arial"/>
          <w:sz w:val="24"/>
          <w:szCs w:val="24"/>
        </w:rPr>
      </w:pPr>
      <w:r w:rsidRPr="00885B90">
        <w:rPr>
          <w:rFonts w:ascii="Arial" w:hAnsi="Arial" w:cs="Arial"/>
          <w:color w:val="auto"/>
          <w:sz w:val="24"/>
          <w:szCs w:val="24"/>
        </w:rPr>
        <w:t xml:space="preserve">I consider there would be more use of the Order route if there was a safe crossing of the A43. </w:t>
      </w:r>
      <w:r w:rsidRPr="002B7180">
        <w:rPr>
          <w:rFonts w:ascii="Arial" w:hAnsi="Arial" w:cs="Arial"/>
          <w:color w:val="auto"/>
          <w:sz w:val="24"/>
          <w:szCs w:val="24"/>
        </w:rPr>
        <w:t>However, the safety of the existing crossing point is a result of the construction of the A43 several decades ago and not a direct result of the development.</w:t>
      </w:r>
      <w:r w:rsidR="00E72DA7" w:rsidRPr="002B7180">
        <w:rPr>
          <w:rFonts w:ascii="Arial" w:hAnsi="Arial" w:cs="Arial"/>
          <w:color w:val="auto"/>
          <w:sz w:val="24"/>
          <w:szCs w:val="24"/>
        </w:rPr>
        <w:t xml:space="preserve"> </w:t>
      </w:r>
    </w:p>
    <w:p w14:paraId="07B2520A" w14:textId="757F0B16" w:rsidR="002B7180" w:rsidRPr="00F839BB" w:rsidRDefault="002179C5" w:rsidP="00587491">
      <w:pPr>
        <w:pStyle w:val="Style1"/>
        <w:rPr>
          <w:rFonts w:ascii="Arial" w:hAnsi="Arial" w:cs="Arial"/>
          <w:sz w:val="24"/>
          <w:szCs w:val="24"/>
        </w:rPr>
      </w:pPr>
      <w:r w:rsidRPr="005A545E">
        <w:rPr>
          <w:rFonts w:ascii="Arial" w:hAnsi="Arial" w:cs="Arial"/>
          <w:color w:val="auto"/>
          <w:sz w:val="24"/>
          <w:szCs w:val="24"/>
        </w:rPr>
        <w:t>Although I am unable to consider the merits of the planning application, t</w:t>
      </w:r>
      <w:r w:rsidR="003B3DA8" w:rsidRPr="005A545E">
        <w:rPr>
          <w:rFonts w:ascii="Arial" w:hAnsi="Arial" w:cs="Arial"/>
          <w:color w:val="auto"/>
          <w:sz w:val="24"/>
          <w:szCs w:val="24"/>
        </w:rPr>
        <w:t xml:space="preserve">he provision of a </w:t>
      </w:r>
      <w:r w:rsidR="000826F3" w:rsidRPr="005A545E">
        <w:rPr>
          <w:rFonts w:ascii="Arial" w:hAnsi="Arial" w:cs="Arial"/>
          <w:color w:val="auto"/>
          <w:sz w:val="24"/>
          <w:szCs w:val="24"/>
        </w:rPr>
        <w:t xml:space="preserve">safe crossing </w:t>
      </w:r>
      <w:r w:rsidR="00F32BE3" w:rsidRPr="005A545E">
        <w:rPr>
          <w:rFonts w:ascii="Arial" w:hAnsi="Arial" w:cs="Arial"/>
          <w:color w:val="auto"/>
          <w:sz w:val="24"/>
          <w:szCs w:val="24"/>
        </w:rPr>
        <w:t xml:space="preserve">of the A43 </w:t>
      </w:r>
      <w:r w:rsidR="003B3DA8" w:rsidRPr="005A545E">
        <w:rPr>
          <w:rFonts w:ascii="Arial" w:hAnsi="Arial" w:cs="Arial"/>
          <w:color w:val="auto"/>
          <w:sz w:val="24"/>
          <w:szCs w:val="24"/>
        </w:rPr>
        <w:t xml:space="preserve">was </w:t>
      </w:r>
      <w:r w:rsidR="003607B3" w:rsidRPr="005A545E">
        <w:rPr>
          <w:rFonts w:ascii="Arial" w:hAnsi="Arial" w:cs="Arial"/>
          <w:color w:val="auto"/>
          <w:sz w:val="24"/>
          <w:szCs w:val="24"/>
        </w:rPr>
        <w:t xml:space="preserve">considered </w:t>
      </w:r>
      <w:r w:rsidRPr="005A545E">
        <w:rPr>
          <w:rFonts w:ascii="Arial" w:hAnsi="Arial" w:cs="Arial"/>
          <w:color w:val="auto"/>
          <w:sz w:val="24"/>
          <w:szCs w:val="24"/>
        </w:rPr>
        <w:t>during the determination of</w:t>
      </w:r>
      <w:r w:rsidR="003607B3" w:rsidRPr="005A545E">
        <w:rPr>
          <w:rFonts w:ascii="Arial" w:hAnsi="Arial" w:cs="Arial"/>
          <w:color w:val="auto"/>
          <w:sz w:val="24"/>
          <w:szCs w:val="24"/>
        </w:rPr>
        <w:t xml:space="preserve"> the planning applicatio</w:t>
      </w:r>
      <w:r w:rsidR="0000218D" w:rsidRPr="005A545E">
        <w:rPr>
          <w:rFonts w:ascii="Arial" w:hAnsi="Arial" w:cs="Arial"/>
          <w:color w:val="auto"/>
          <w:sz w:val="24"/>
          <w:szCs w:val="24"/>
        </w:rPr>
        <w:t xml:space="preserve">n. </w:t>
      </w:r>
      <w:r w:rsidR="002B7180" w:rsidRPr="005A545E">
        <w:rPr>
          <w:rFonts w:ascii="Arial" w:hAnsi="Arial" w:cs="Arial"/>
          <w:color w:val="auto"/>
          <w:sz w:val="24"/>
          <w:szCs w:val="24"/>
        </w:rPr>
        <w:t xml:space="preserve">The evidence indicates an at </w:t>
      </w:r>
      <w:r w:rsidR="005A545E" w:rsidRPr="005A545E">
        <w:rPr>
          <w:rFonts w:ascii="Arial" w:hAnsi="Arial" w:cs="Arial"/>
          <w:color w:val="auto"/>
          <w:sz w:val="24"/>
          <w:szCs w:val="24"/>
        </w:rPr>
        <w:t xml:space="preserve">grade </w:t>
      </w:r>
      <w:r w:rsidR="002B7180" w:rsidRPr="005A545E">
        <w:rPr>
          <w:rFonts w:ascii="Arial" w:hAnsi="Arial" w:cs="Arial"/>
          <w:color w:val="auto"/>
          <w:sz w:val="24"/>
          <w:szCs w:val="24"/>
        </w:rPr>
        <w:t xml:space="preserve">crossing of the A43 is not feasible and there is no evidence that a bridge could or would be provided in the future. </w:t>
      </w:r>
      <w:r w:rsidR="002B7180" w:rsidRPr="00F839BB">
        <w:rPr>
          <w:rFonts w:ascii="Arial" w:hAnsi="Arial" w:cs="Arial"/>
          <w:color w:val="auto"/>
          <w:sz w:val="24"/>
          <w:szCs w:val="24"/>
        </w:rPr>
        <w:t>Therefore, I consider use of the Order route is unlikely to increase.</w:t>
      </w:r>
    </w:p>
    <w:p w14:paraId="2D033F1B" w14:textId="60B60C53" w:rsidR="006612ED" w:rsidRPr="00801FD6" w:rsidRDefault="003A5CDA" w:rsidP="00587491">
      <w:pPr>
        <w:pStyle w:val="Style1"/>
        <w:rPr>
          <w:rFonts w:ascii="Arial" w:hAnsi="Arial" w:cs="Arial"/>
          <w:sz w:val="24"/>
          <w:szCs w:val="24"/>
        </w:rPr>
      </w:pPr>
      <w:r w:rsidRPr="00067D02">
        <w:rPr>
          <w:rFonts w:ascii="Arial" w:hAnsi="Arial" w:cs="Arial"/>
          <w:color w:val="auto"/>
          <w:sz w:val="24"/>
          <w:szCs w:val="24"/>
        </w:rPr>
        <w:t>I consider</w:t>
      </w:r>
      <w:r w:rsidR="0000218D" w:rsidRPr="00067D02">
        <w:rPr>
          <w:rFonts w:ascii="Arial" w:hAnsi="Arial" w:cs="Arial"/>
          <w:color w:val="auto"/>
          <w:sz w:val="24"/>
          <w:szCs w:val="24"/>
        </w:rPr>
        <w:t xml:space="preserve"> </w:t>
      </w:r>
      <w:r w:rsidR="00F74E8A" w:rsidRPr="00067D02">
        <w:rPr>
          <w:rFonts w:ascii="Arial" w:hAnsi="Arial" w:cs="Arial"/>
          <w:color w:val="auto"/>
          <w:sz w:val="24"/>
          <w:szCs w:val="24"/>
        </w:rPr>
        <w:t>the proposed</w:t>
      </w:r>
      <w:r w:rsidR="0000218D" w:rsidRPr="00067D02">
        <w:rPr>
          <w:rFonts w:ascii="Arial" w:hAnsi="Arial" w:cs="Arial"/>
          <w:color w:val="auto"/>
          <w:sz w:val="24"/>
          <w:szCs w:val="24"/>
        </w:rPr>
        <w:t xml:space="preserve"> toucan crossing of the A43</w:t>
      </w:r>
      <w:r w:rsidRPr="00067D02">
        <w:rPr>
          <w:rFonts w:ascii="Arial" w:hAnsi="Arial" w:cs="Arial"/>
          <w:color w:val="auto"/>
          <w:sz w:val="24"/>
          <w:szCs w:val="24"/>
        </w:rPr>
        <w:t>,</w:t>
      </w:r>
      <w:r w:rsidR="000F3AEE" w:rsidRPr="00067D02">
        <w:rPr>
          <w:rFonts w:ascii="Arial" w:hAnsi="Arial" w:cs="Arial"/>
          <w:color w:val="auto"/>
          <w:sz w:val="24"/>
          <w:szCs w:val="24"/>
        </w:rPr>
        <w:t xml:space="preserve"> </w:t>
      </w:r>
      <w:r w:rsidR="0090164F" w:rsidRPr="00067D02">
        <w:rPr>
          <w:rFonts w:ascii="Arial" w:hAnsi="Arial" w:cs="Arial"/>
          <w:color w:val="auto"/>
          <w:sz w:val="24"/>
          <w:szCs w:val="24"/>
        </w:rPr>
        <w:t>the spine road</w:t>
      </w:r>
      <w:r w:rsidR="000F3AEE" w:rsidRPr="00067D02">
        <w:rPr>
          <w:rFonts w:ascii="Arial" w:hAnsi="Arial" w:cs="Arial"/>
          <w:color w:val="auto"/>
          <w:sz w:val="24"/>
          <w:szCs w:val="24"/>
        </w:rPr>
        <w:t xml:space="preserve">, </w:t>
      </w:r>
      <w:r w:rsidRPr="00067D02">
        <w:rPr>
          <w:rFonts w:ascii="Arial" w:hAnsi="Arial" w:cs="Arial"/>
          <w:color w:val="auto"/>
          <w:sz w:val="24"/>
          <w:szCs w:val="24"/>
        </w:rPr>
        <w:t>the</w:t>
      </w:r>
      <w:r w:rsidR="000F3AEE" w:rsidRPr="00067D02">
        <w:rPr>
          <w:rFonts w:ascii="Arial" w:hAnsi="Arial" w:cs="Arial"/>
          <w:color w:val="auto"/>
          <w:sz w:val="24"/>
          <w:szCs w:val="24"/>
        </w:rPr>
        <w:t xml:space="preserve"> link </w:t>
      </w:r>
      <w:r w:rsidR="00DD13C8" w:rsidRPr="00067D02">
        <w:rPr>
          <w:rFonts w:ascii="Arial" w:hAnsi="Arial" w:cs="Arial"/>
          <w:color w:val="auto"/>
          <w:sz w:val="24"/>
          <w:szCs w:val="24"/>
        </w:rPr>
        <w:t xml:space="preserve">from the roundabout </w:t>
      </w:r>
      <w:r w:rsidR="000F3AEE" w:rsidRPr="00067D02">
        <w:rPr>
          <w:rFonts w:ascii="Arial" w:hAnsi="Arial" w:cs="Arial"/>
          <w:color w:val="auto"/>
          <w:sz w:val="24"/>
          <w:szCs w:val="24"/>
        </w:rPr>
        <w:t xml:space="preserve">to </w:t>
      </w:r>
      <w:r w:rsidR="00462C8B" w:rsidRPr="00067D02">
        <w:rPr>
          <w:rFonts w:ascii="Arial" w:hAnsi="Arial" w:cs="Arial"/>
          <w:color w:val="auto"/>
          <w:sz w:val="24"/>
          <w:szCs w:val="24"/>
        </w:rPr>
        <w:t>bridleway RK2</w:t>
      </w:r>
      <w:r w:rsidRPr="00067D02">
        <w:rPr>
          <w:rFonts w:ascii="Arial" w:hAnsi="Arial" w:cs="Arial"/>
          <w:color w:val="auto"/>
          <w:sz w:val="24"/>
          <w:szCs w:val="24"/>
        </w:rPr>
        <w:t>,</w:t>
      </w:r>
      <w:r w:rsidR="00DD13C8" w:rsidRPr="00067D02">
        <w:rPr>
          <w:rFonts w:ascii="Arial" w:hAnsi="Arial" w:cs="Arial"/>
          <w:color w:val="auto"/>
          <w:sz w:val="24"/>
          <w:szCs w:val="24"/>
        </w:rPr>
        <w:t xml:space="preserve"> </w:t>
      </w:r>
      <w:r w:rsidR="00004EBC" w:rsidRPr="00067D02">
        <w:rPr>
          <w:rFonts w:ascii="Arial" w:hAnsi="Arial" w:cs="Arial"/>
          <w:color w:val="auto"/>
          <w:sz w:val="24"/>
          <w:szCs w:val="24"/>
        </w:rPr>
        <w:t>and</w:t>
      </w:r>
      <w:r w:rsidR="006612ED" w:rsidRPr="00067D02">
        <w:rPr>
          <w:rFonts w:ascii="Arial" w:hAnsi="Arial" w:cs="Arial"/>
          <w:color w:val="auto"/>
          <w:sz w:val="24"/>
          <w:szCs w:val="24"/>
        </w:rPr>
        <w:t xml:space="preserve"> </w:t>
      </w:r>
      <w:r w:rsidR="0005695D">
        <w:rPr>
          <w:rFonts w:ascii="Arial" w:hAnsi="Arial" w:cs="Arial"/>
          <w:color w:val="auto"/>
          <w:sz w:val="24"/>
          <w:szCs w:val="24"/>
        </w:rPr>
        <w:t xml:space="preserve">the </w:t>
      </w:r>
      <w:r w:rsidR="006612ED" w:rsidRPr="00067D02">
        <w:rPr>
          <w:rFonts w:ascii="Arial" w:hAnsi="Arial" w:cs="Arial"/>
          <w:color w:val="auto"/>
          <w:sz w:val="24"/>
          <w:szCs w:val="24"/>
        </w:rPr>
        <w:t xml:space="preserve">new </w:t>
      </w:r>
      <w:r w:rsidR="00356BAC" w:rsidRPr="00067D02">
        <w:rPr>
          <w:rFonts w:ascii="Arial" w:hAnsi="Arial" w:cs="Arial"/>
          <w:color w:val="auto"/>
          <w:sz w:val="24"/>
          <w:szCs w:val="24"/>
        </w:rPr>
        <w:t xml:space="preserve">shared footway and </w:t>
      </w:r>
      <w:r w:rsidR="004F3778" w:rsidRPr="00067D02">
        <w:rPr>
          <w:rFonts w:ascii="Arial" w:hAnsi="Arial" w:cs="Arial"/>
          <w:color w:val="auto"/>
          <w:sz w:val="24"/>
          <w:szCs w:val="24"/>
        </w:rPr>
        <w:t>cycle</w:t>
      </w:r>
      <w:r w:rsidR="00356BAC" w:rsidRPr="00067D02">
        <w:rPr>
          <w:rFonts w:ascii="Arial" w:hAnsi="Arial" w:cs="Arial"/>
          <w:color w:val="auto"/>
          <w:sz w:val="24"/>
          <w:szCs w:val="24"/>
        </w:rPr>
        <w:t xml:space="preserve">way </w:t>
      </w:r>
      <w:r w:rsidR="00A6737E">
        <w:rPr>
          <w:rFonts w:ascii="Arial" w:hAnsi="Arial" w:cs="Arial"/>
          <w:color w:val="auto"/>
          <w:sz w:val="24"/>
          <w:szCs w:val="24"/>
        </w:rPr>
        <w:t>facilities</w:t>
      </w:r>
      <w:r w:rsidR="0005695D">
        <w:rPr>
          <w:rFonts w:ascii="Arial" w:hAnsi="Arial" w:cs="Arial"/>
          <w:color w:val="auto"/>
          <w:sz w:val="24"/>
          <w:szCs w:val="24"/>
        </w:rPr>
        <w:t>,</w:t>
      </w:r>
      <w:r w:rsidR="00356BAC" w:rsidRPr="00067D02">
        <w:rPr>
          <w:rFonts w:ascii="Arial" w:hAnsi="Arial" w:cs="Arial"/>
          <w:color w:val="auto"/>
          <w:sz w:val="24"/>
          <w:szCs w:val="24"/>
        </w:rPr>
        <w:t xml:space="preserve"> </w:t>
      </w:r>
      <w:r w:rsidR="00587491" w:rsidRPr="00067D02">
        <w:rPr>
          <w:rFonts w:ascii="Arial" w:hAnsi="Arial" w:cs="Arial"/>
          <w:color w:val="auto"/>
          <w:sz w:val="24"/>
          <w:szCs w:val="24"/>
        </w:rPr>
        <w:t xml:space="preserve">would </w:t>
      </w:r>
      <w:r w:rsidR="00D72C5A" w:rsidRPr="00067D02">
        <w:rPr>
          <w:rFonts w:ascii="Arial" w:hAnsi="Arial" w:cs="Arial"/>
          <w:color w:val="000000" w:themeColor="text1"/>
          <w:sz w:val="24"/>
          <w:szCs w:val="24"/>
        </w:rPr>
        <w:t>benefit the public by providing safe routes for walking and cycling</w:t>
      </w:r>
      <w:r w:rsidR="00CB27B9" w:rsidRPr="00067D02">
        <w:rPr>
          <w:rFonts w:ascii="Arial" w:hAnsi="Arial" w:cs="Arial"/>
          <w:color w:val="000000" w:themeColor="text1"/>
          <w:sz w:val="24"/>
          <w:szCs w:val="24"/>
        </w:rPr>
        <w:t xml:space="preserve"> </w:t>
      </w:r>
      <w:r w:rsidR="00A5254A" w:rsidRPr="00067D02">
        <w:rPr>
          <w:rFonts w:ascii="Arial" w:hAnsi="Arial" w:cs="Arial"/>
          <w:color w:val="000000" w:themeColor="text1"/>
          <w:sz w:val="24"/>
          <w:szCs w:val="24"/>
        </w:rPr>
        <w:t>a</w:t>
      </w:r>
      <w:r w:rsidR="00D5305C" w:rsidRPr="00067D02">
        <w:rPr>
          <w:rFonts w:ascii="Arial" w:hAnsi="Arial" w:cs="Arial"/>
          <w:color w:val="000000" w:themeColor="text1"/>
          <w:sz w:val="24"/>
          <w:szCs w:val="24"/>
        </w:rPr>
        <w:t>nd</w:t>
      </w:r>
      <w:r w:rsidR="004F3778" w:rsidRPr="00067D02">
        <w:rPr>
          <w:rFonts w:ascii="Arial" w:hAnsi="Arial" w:cs="Arial"/>
          <w:color w:val="000000" w:themeColor="text1"/>
          <w:sz w:val="24"/>
          <w:szCs w:val="24"/>
        </w:rPr>
        <w:t xml:space="preserve"> a safe crossing of the A43</w:t>
      </w:r>
      <w:r w:rsidR="00697824" w:rsidRPr="00067D02">
        <w:rPr>
          <w:rFonts w:ascii="Arial" w:hAnsi="Arial" w:cs="Arial"/>
          <w:color w:val="000000" w:themeColor="text1"/>
          <w:sz w:val="24"/>
          <w:szCs w:val="24"/>
        </w:rPr>
        <w:t xml:space="preserve"> </w:t>
      </w:r>
      <w:r w:rsidR="00A5254A" w:rsidRPr="00067D02">
        <w:rPr>
          <w:rFonts w:ascii="Arial" w:hAnsi="Arial" w:cs="Arial"/>
          <w:color w:val="000000" w:themeColor="text1"/>
          <w:sz w:val="24"/>
          <w:szCs w:val="24"/>
        </w:rPr>
        <w:t xml:space="preserve">in the area </w:t>
      </w:r>
      <w:r w:rsidR="00697824" w:rsidRPr="00067D02">
        <w:rPr>
          <w:rFonts w:ascii="Arial" w:hAnsi="Arial" w:cs="Arial"/>
          <w:color w:val="000000" w:themeColor="text1"/>
          <w:sz w:val="24"/>
          <w:szCs w:val="24"/>
        </w:rPr>
        <w:t>whilst maintain</w:t>
      </w:r>
      <w:r w:rsidR="00DD13C8" w:rsidRPr="00067D02">
        <w:rPr>
          <w:rFonts w:ascii="Arial" w:hAnsi="Arial" w:cs="Arial"/>
          <w:color w:val="000000" w:themeColor="text1"/>
          <w:sz w:val="24"/>
          <w:szCs w:val="24"/>
        </w:rPr>
        <w:t>ing</w:t>
      </w:r>
      <w:r w:rsidR="00697824" w:rsidRPr="00067D02">
        <w:rPr>
          <w:rFonts w:ascii="Arial" w:hAnsi="Arial" w:cs="Arial"/>
          <w:color w:val="000000" w:themeColor="text1"/>
          <w:sz w:val="24"/>
          <w:szCs w:val="24"/>
        </w:rPr>
        <w:t xml:space="preserve"> </w:t>
      </w:r>
      <w:r w:rsidR="00933EDD" w:rsidRPr="00067D02">
        <w:rPr>
          <w:rFonts w:ascii="Arial" w:hAnsi="Arial" w:cs="Arial"/>
          <w:color w:val="000000" w:themeColor="text1"/>
          <w:sz w:val="24"/>
          <w:szCs w:val="24"/>
        </w:rPr>
        <w:t>links to the wider rights of way network</w:t>
      </w:r>
      <w:r w:rsidR="002E5DEF" w:rsidRPr="00067D02">
        <w:rPr>
          <w:rFonts w:ascii="Arial" w:hAnsi="Arial" w:cs="Arial"/>
          <w:color w:val="000000" w:themeColor="text1"/>
          <w:sz w:val="24"/>
          <w:szCs w:val="24"/>
        </w:rPr>
        <w:t>, Towcester and the surrounding villages</w:t>
      </w:r>
      <w:r w:rsidR="00D72C5A" w:rsidRPr="00067D02">
        <w:rPr>
          <w:rFonts w:ascii="Arial" w:hAnsi="Arial" w:cs="Arial"/>
          <w:color w:val="000000" w:themeColor="text1"/>
          <w:sz w:val="24"/>
          <w:szCs w:val="24"/>
        </w:rPr>
        <w:t>.</w:t>
      </w:r>
      <w:r w:rsidR="004022DC" w:rsidRPr="00067D02">
        <w:rPr>
          <w:rFonts w:ascii="Arial" w:hAnsi="Arial" w:cs="Arial"/>
          <w:color w:val="000000" w:themeColor="text1"/>
          <w:sz w:val="24"/>
          <w:szCs w:val="24"/>
        </w:rPr>
        <w:t xml:space="preserve"> </w:t>
      </w:r>
      <w:r w:rsidR="003009B8" w:rsidRPr="0005695D">
        <w:rPr>
          <w:rFonts w:ascii="Arial" w:hAnsi="Arial" w:cs="Arial"/>
          <w:color w:val="000000" w:themeColor="text1"/>
          <w:sz w:val="24"/>
          <w:szCs w:val="24"/>
        </w:rPr>
        <w:t xml:space="preserve">Although there are no provisions specifically aimed at </w:t>
      </w:r>
      <w:r w:rsidR="006B6392" w:rsidRPr="0005695D">
        <w:rPr>
          <w:rFonts w:ascii="Arial" w:hAnsi="Arial" w:cs="Arial"/>
          <w:color w:val="000000" w:themeColor="text1"/>
          <w:sz w:val="24"/>
          <w:szCs w:val="24"/>
        </w:rPr>
        <w:t xml:space="preserve">equestrian users, they would still be able to use the new and existing highways. </w:t>
      </w:r>
      <w:r w:rsidR="006B6392" w:rsidRPr="00801FD6">
        <w:rPr>
          <w:rFonts w:ascii="Arial" w:hAnsi="Arial" w:cs="Arial"/>
          <w:color w:val="000000" w:themeColor="text1"/>
          <w:sz w:val="24"/>
          <w:szCs w:val="24"/>
        </w:rPr>
        <w:t>Therefore, t</w:t>
      </w:r>
      <w:r w:rsidR="004022DC" w:rsidRPr="00801FD6">
        <w:rPr>
          <w:rFonts w:ascii="Arial" w:hAnsi="Arial" w:cs="Arial"/>
          <w:color w:val="000000" w:themeColor="text1"/>
          <w:sz w:val="24"/>
          <w:szCs w:val="24"/>
        </w:rPr>
        <w:t xml:space="preserve">hese provisions </w:t>
      </w:r>
      <w:r w:rsidR="00262B83" w:rsidRPr="00801FD6">
        <w:rPr>
          <w:rFonts w:ascii="Arial" w:hAnsi="Arial" w:cs="Arial"/>
          <w:color w:val="000000" w:themeColor="text1"/>
          <w:sz w:val="24"/>
          <w:szCs w:val="24"/>
        </w:rPr>
        <w:t>would be available to</w:t>
      </w:r>
      <w:r w:rsidR="004022DC" w:rsidRPr="00801FD6">
        <w:rPr>
          <w:rFonts w:ascii="Arial" w:hAnsi="Arial" w:cs="Arial"/>
          <w:color w:val="000000" w:themeColor="text1"/>
          <w:sz w:val="24"/>
          <w:szCs w:val="24"/>
        </w:rPr>
        <w:t xml:space="preserve"> </w:t>
      </w:r>
      <w:r w:rsidR="008D1179" w:rsidRPr="00801FD6">
        <w:rPr>
          <w:rFonts w:ascii="Arial" w:hAnsi="Arial" w:cs="Arial"/>
          <w:color w:val="000000" w:themeColor="text1"/>
          <w:sz w:val="24"/>
          <w:szCs w:val="24"/>
        </w:rPr>
        <w:t xml:space="preserve">existing and future users of the Order route and wider community. </w:t>
      </w:r>
      <w:r w:rsidR="00946400" w:rsidRPr="00801FD6">
        <w:rPr>
          <w:rFonts w:ascii="Arial" w:hAnsi="Arial" w:cs="Arial"/>
          <w:color w:val="000000" w:themeColor="text1"/>
          <w:sz w:val="24"/>
          <w:szCs w:val="24"/>
        </w:rPr>
        <w:t xml:space="preserve"> </w:t>
      </w:r>
      <w:r w:rsidR="00D72C5A" w:rsidRPr="00801FD6">
        <w:rPr>
          <w:rFonts w:ascii="Arial" w:hAnsi="Arial" w:cs="Arial"/>
          <w:color w:val="000000" w:themeColor="text1"/>
          <w:sz w:val="24"/>
          <w:szCs w:val="24"/>
        </w:rPr>
        <w:t xml:space="preserve"> </w:t>
      </w:r>
    </w:p>
    <w:p w14:paraId="73343319" w14:textId="64333715" w:rsidR="00D72C5A" w:rsidRPr="00801FD6" w:rsidRDefault="00D72C5A" w:rsidP="00587491">
      <w:pPr>
        <w:pStyle w:val="Style1"/>
        <w:rPr>
          <w:rFonts w:ascii="Arial" w:hAnsi="Arial" w:cs="Arial"/>
          <w:sz w:val="24"/>
          <w:szCs w:val="24"/>
        </w:rPr>
      </w:pPr>
      <w:r w:rsidRPr="00801FD6">
        <w:rPr>
          <w:rFonts w:ascii="Arial" w:hAnsi="Arial" w:cs="Arial"/>
          <w:color w:val="000000" w:themeColor="text1"/>
          <w:sz w:val="24"/>
          <w:szCs w:val="24"/>
        </w:rPr>
        <w:t>The provision of a new bus service, safeguarded access to the new community sports facilities, road safety improvements, employment and training opportunities and economic benefits provided by the development would also benefit the local community and wider region.</w:t>
      </w:r>
      <w:r w:rsidRPr="00801FD6">
        <w:rPr>
          <w:rFonts w:ascii="Arial" w:hAnsi="Arial" w:cs="Arial"/>
          <w:b/>
          <w:bCs/>
          <w:i/>
          <w:iCs/>
          <w:sz w:val="24"/>
          <w:szCs w:val="24"/>
        </w:rPr>
        <w:t xml:space="preserve"> </w:t>
      </w:r>
    </w:p>
    <w:p w14:paraId="7FCCE9D9" w14:textId="0D394CE3" w:rsidR="00D72C5A" w:rsidRPr="00321AEF" w:rsidRDefault="003D6D84" w:rsidP="002179C5">
      <w:pPr>
        <w:pStyle w:val="Style1"/>
        <w:rPr>
          <w:rFonts w:ascii="Arial" w:hAnsi="Arial" w:cs="Arial"/>
          <w:sz w:val="24"/>
          <w:szCs w:val="24"/>
        </w:rPr>
      </w:pPr>
      <w:r w:rsidRPr="00321AEF">
        <w:rPr>
          <w:rFonts w:ascii="Arial" w:hAnsi="Arial" w:cs="Arial"/>
          <w:sz w:val="24"/>
          <w:szCs w:val="24"/>
        </w:rPr>
        <w:t xml:space="preserve">Therefore, I consider the benefits of the </w:t>
      </w:r>
      <w:r w:rsidR="001A59EE" w:rsidRPr="00321AEF">
        <w:rPr>
          <w:rFonts w:ascii="Arial" w:hAnsi="Arial" w:cs="Arial"/>
          <w:sz w:val="24"/>
          <w:szCs w:val="24"/>
        </w:rPr>
        <w:t xml:space="preserve">Order and </w:t>
      </w:r>
      <w:r w:rsidRPr="00321AEF">
        <w:rPr>
          <w:rFonts w:ascii="Arial" w:hAnsi="Arial" w:cs="Arial"/>
          <w:sz w:val="24"/>
          <w:szCs w:val="24"/>
        </w:rPr>
        <w:t xml:space="preserve">development </w:t>
      </w:r>
      <w:r w:rsidR="00856065" w:rsidRPr="00321AEF">
        <w:rPr>
          <w:rFonts w:ascii="Arial" w:hAnsi="Arial" w:cs="Arial"/>
          <w:sz w:val="24"/>
          <w:szCs w:val="24"/>
        </w:rPr>
        <w:t xml:space="preserve">outweigh the disadvantages </w:t>
      </w:r>
      <w:r w:rsidR="001A59EE" w:rsidRPr="00321AEF">
        <w:rPr>
          <w:rFonts w:ascii="Arial" w:hAnsi="Arial" w:cs="Arial"/>
          <w:sz w:val="24"/>
          <w:szCs w:val="24"/>
        </w:rPr>
        <w:t>arising from the loss of the Order route.</w:t>
      </w:r>
      <w:r w:rsidR="00F73399" w:rsidRPr="00321AEF">
        <w:rPr>
          <w:rFonts w:ascii="Arial" w:hAnsi="Arial" w:cs="Arial"/>
          <w:sz w:val="24"/>
          <w:szCs w:val="24"/>
        </w:rPr>
        <w:t xml:space="preserve"> Accordingly, I conclude that both the necessities and merits tests are met.</w:t>
      </w:r>
    </w:p>
    <w:p w14:paraId="0ACF531A" w14:textId="77777777" w:rsidR="00982620" w:rsidRPr="00982620" w:rsidRDefault="00982620" w:rsidP="00982620">
      <w:pPr>
        <w:pStyle w:val="Style1"/>
        <w:numPr>
          <w:ilvl w:val="0"/>
          <w:numId w:val="0"/>
        </w:numPr>
        <w:rPr>
          <w:rFonts w:ascii="Arial" w:hAnsi="Arial" w:cs="Arial"/>
          <w:b/>
          <w:bCs/>
          <w:sz w:val="24"/>
          <w:szCs w:val="24"/>
        </w:rPr>
      </w:pPr>
      <w:r w:rsidRPr="00982620">
        <w:rPr>
          <w:rFonts w:ascii="Arial" w:hAnsi="Arial" w:cs="Arial"/>
          <w:b/>
          <w:bCs/>
          <w:sz w:val="24"/>
          <w:szCs w:val="24"/>
        </w:rPr>
        <w:t>Other matters</w:t>
      </w:r>
    </w:p>
    <w:p w14:paraId="56843905" w14:textId="50690A64" w:rsidR="00FC487F" w:rsidRPr="000F5FDD" w:rsidRDefault="00B20956" w:rsidP="009B35FA">
      <w:pPr>
        <w:pStyle w:val="Style1"/>
        <w:rPr>
          <w:rFonts w:ascii="Arial" w:hAnsi="Arial" w:cs="Arial"/>
          <w:color w:val="EE0000"/>
          <w:sz w:val="24"/>
          <w:szCs w:val="24"/>
        </w:rPr>
      </w:pPr>
      <w:r w:rsidRPr="00264E93">
        <w:rPr>
          <w:rFonts w:ascii="Arial" w:hAnsi="Arial" w:cs="Arial"/>
          <w:sz w:val="24"/>
          <w:szCs w:val="24"/>
        </w:rPr>
        <w:t>A</w:t>
      </w:r>
      <w:r w:rsidR="005860F8" w:rsidRPr="00264E93">
        <w:rPr>
          <w:rFonts w:ascii="Arial" w:hAnsi="Arial" w:cs="Arial"/>
          <w:sz w:val="24"/>
          <w:szCs w:val="24"/>
        </w:rPr>
        <w:t xml:space="preserve"> </w:t>
      </w:r>
      <w:r w:rsidR="002A5F49" w:rsidRPr="00264E93">
        <w:rPr>
          <w:rFonts w:ascii="Arial" w:hAnsi="Arial" w:cs="Arial"/>
          <w:sz w:val="24"/>
          <w:szCs w:val="24"/>
        </w:rPr>
        <w:t xml:space="preserve">diversion of </w:t>
      </w:r>
      <w:r w:rsidR="00264E93" w:rsidRPr="00264E93">
        <w:rPr>
          <w:rFonts w:ascii="Arial" w:hAnsi="Arial" w:cs="Arial"/>
          <w:sz w:val="24"/>
          <w:szCs w:val="24"/>
        </w:rPr>
        <w:t xml:space="preserve">a </w:t>
      </w:r>
      <w:r w:rsidR="002A5F49" w:rsidRPr="00264E93">
        <w:rPr>
          <w:rFonts w:ascii="Arial" w:hAnsi="Arial" w:cs="Arial"/>
          <w:sz w:val="24"/>
          <w:szCs w:val="24"/>
        </w:rPr>
        <w:t xml:space="preserve">public right of way would </w:t>
      </w:r>
      <w:r w:rsidR="005860F8" w:rsidRPr="00264E93">
        <w:rPr>
          <w:rFonts w:ascii="Arial" w:hAnsi="Arial" w:cs="Arial"/>
          <w:sz w:val="24"/>
          <w:szCs w:val="24"/>
        </w:rPr>
        <w:t>generally</w:t>
      </w:r>
      <w:r w:rsidR="002A5F49" w:rsidRPr="00264E93">
        <w:rPr>
          <w:rFonts w:ascii="Arial" w:hAnsi="Arial" w:cs="Arial"/>
          <w:sz w:val="24"/>
          <w:szCs w:val="24"/>
        </w:rPr>
        <w:t xml:space="preserve"> be preferable to an extinguishment. However, I am only able to </w:t>
      </w:r>
      <w:r w:rsidR="00FC487F" w:rsidRPr="00264E93">
        <w:rPr>
          <w:rFonts w:ascii="Arial" w:hAnsi="Arial" w:cs="Arial"/>
          <w:sz w:val="24"/>
          <w:szCs w:val="24"/>
        </w:rPr>
        <w:t>consider</w:t>
      </w:r>
      <w:r w:rsidR="002A5F49" w:rsidRPr="00264E93">
        <w:rPr>
          <w:rFonts w:ascii="Arial" w:hAnsi="Arial" w:cs="Arial"/>
          <w:sz w:val="24"/>
          <w:szCs w:val="24"/>
        </w:rPr>
        <w:t xml:space="preserve"> the merits of the Order before me. </w:t>
      </w:r>
      <w:r w:rsidR="005F1ADC" w:rsidRPr="00264E93">
        <w:rPr>
          <w:rFonts w:ascii="Arial" w:hAnsi="Arial" w:cs="Arial"/>
          <w:sz w:val="24"/>
          <w:szCs w:val="24"/>
        </w:rPr>
        <w:t xml:space="preserve">Non-confirmation of an extinguishment order </w:t>
      </w:r>
      <w:r w:rsidR="00CC397C" w:rsidRPr="00264E93">
        <w:rPr>
          <w:rFonts w:ascii="Arial" w:hAnsi="Arial" w:cs="Arial"/>
          <w:sz w:val="24"/>
          <w:szCs w:val="24"/>
        </w:rPr>
        <w:t xml:space="preserve">might be justified if the bridleway could be </w:t>
      </w:r>
      <w:r w:rsidR="00917F5E" w:rsidRPr="00264E93">
        <w:rPr>
          <w:rFonts w:ascii="Arial" w:hAnsi="Arial" w:cs="Arial"/>
          <w:sz w:val="24"/>
          <w:szCs w:val="24"/>
        </w:rPr>
        <w:t xml:space="preserve">diverted instead of stopped up. </w:t>
      </w:r>
      <w:r w:rsidR="003F2994" w:rsidRPr="000F5FDD">
        <w:rPr>
          <w:rFonts w:ascii="Arial" w:hAnsi="Arial" w:cs="Arial"/>
          <w:sz w:val="24"/>
          <w:szCs w:val="24"/>
        </w:rPr>
        <w:t xml:space="preserve">However, </w:t>
      </w:r>
      <w:r w:rsidR="00FC487F" w:rsidRPr="000F5FDD">
        <w:rPr>
          <w:rFonts w:ascii="Arial" w:hAnsi="Arial" w:cs="Arial"/>
          <w:sz w:val="24"/>
          <w:szCs w:val="24"/>
        </w:rPr>
        <w:t xml:space="preserve">I consider </w:t>
      </w:r>
      <w:r w:rsidR="005860F8" w:rsidRPr="000F5FDD">
        <w:rPr>
          <w:rFonts w:ascii="Arial" w:hAnsi="Arial" w:cs="Arial"/>
          <w:sz w:val="24"/>
          <w:szCs w:val="24"/>
        </w:rPr>
        <w:t>the</w:t>
      </w:r>
      <w:r w:rsidR="002A5F49" w:rsidRPr="000F5FDD">
        <w:rPr>
          <w:rFonts w:ascii="Arial" w:hAnsi="Arial" w:cs="Arial"/>
          <w:sz w:val="24"/>
          <w:szCs w:val="24"/>
        </w:rPr>
        <w:t xml:space="preserve"> Order meets the relevant tests under the 1990 Act</w:t>
      </w:r>
      <w:r w:rsidR="005860F8" w:rsidRPr="000F5FDD">
        <w:rPr>
          <w:rFonts w:ascii="Arial" w:hAnsi="Arial" w:cs="Arial"/>
          <w:sz w:val="24"/>
          <w:szCs w:val="24"/>
        </w:rPr>
        <w:t xml:space="preserve"> and </w:t>
      </w:r>
      <w:r w:rsidR="00D31D7D" w:rsidRPr="000F5FDD">
        <w:rPr>
          <w:rFonts w:ascii="Arial" w:hAnsi="Arial" w:cs="Arial"/>
          <w:sz w:val="24"/>
          <w:szCs w:val="24"/>
        </w:rPr>
        <w:t>the development would provide a new</w:t>
      </w:r>
      <w:r w:rsidR="00FC487F" w:rsidRPr="000F5FDD">
        <w:rPr>
          <w:rFonts w:ascii="Arial" w:hAnsi="Arial" w:cs="Arial"/>
          <w:sz w:val="24"/>
          <w:szCs w:val="24"/>
        </w:rPr>
        <w:t xml:space="preserve"> route along the new spine road for walkers and cyclists</w:t>
      </w:r>
      <w:r w:rsidR="002A5F49" w:rsidRPr="000F5FDD">
        <w:rPr>
          <w:rFonts w:ascii="Arial" w:hAnsi="Arial" w:cs="Arial"/>
          <w:sz w:val="24"/>
          <w:szCs w:val="24"/>
        </w:rPr>
        <w:t xml:space="preserve">. </w:t>
      </w:r>
    </w:p>
    <w:p w14:paraId="071C4BBA" w14:textId="6ACD44D1" w:rsidR="00C237B7" w:rsidRPr="007D0F0F" w:rsidRDefault="00D46D6A" w:rsidP="002A5F49">
      <w:pPr>
        <w:pStyle w:val="Style1"/>
        <w:rPr>
          <w:rFonts w:ascii="Arial" w:hAnsi="Arial" w:cs="Arial"/>
          <w:color w:val="000000" w:themeColor="text1"/>
          <w:sz w:val="24"/>
          <w:szCs w:val="24"/>
        </w:rPr>
      </w:pPr>
      <w:r w:rsidRPr="000F5FDD">
        <w:rPr>
          <w:rFonts w:ascii="Arial" w:hAnsi="Arial" w:cs="Arial"/>
          <w:color w:val="000000" w:themeColor="text1"/>
          <w:sz w:val="24"/>
          <w:szCs w:val="24"/>
        </w:rPr>
        <w:t xml:space="preserve">Complaints were made about </w:t>
      </w:r>
      <w:r w:rsidR="000F5FDD" w:rsidRPr="000F5FDD">
        <w:rPr>
          <w:rFonts w:ascii="Arial" w:hAnsi="Arial" w:cs="Arial"/>
          <w:color w:val="000000" w:themeColor="text1"/>
          <w:sz w:val="24"/>
          <w:szCs w:val="24"/>
        </w:rPr>
        <w:t xml:space="preserve">the </w:t>
      </w:r>
      <w:r w:rsidR="00347AFA" w:rsidRPr="000F5FDD">
        <w:rPr>
          <w:rFonts w:ascii="Arial" w:hAnsi="Arial" w:cs="Arial"/>
          <w:color w:val="000000" w:themeColor="text1"/>
          <w:sz w:val="24"/>
          <w:szCs w:val="24"/>
        </w:rPr>
        <w:t>o</w:t>
      </w:r>
      <w:r w:rsidR="00C237B7" w:rsidRPr="000F5FDD">
        <w:rPr>
          <w:rFonts w:ascii="Arial" w:hAnsi="Arial" w:cs="Arial"/>
          <w:color w:val="000000" w:themeColor="text1"/>
          <w:sz w:val="24"/>
          <w:szCs w:val="24"/>
        </w:rPr>
        <w:t>bstruction of the Order route</w:t>
      </w:r>
      <w:r w:rsidR="00347AFA" w:rsidRPr="000F5FDD">
        <w:rPr>
          <w:rFonts w:ascii="Arial" w:hAnsi="Arial" w:cs="Arial"/>
          <w:color w:val="000000" w:themeColor="text1"/>
          <w:sz w:val="24"/>
          <w:szCs w:val="24"/>
        </w:rPr>
        <w:t xml:space="preserve"> by construction works and locked gates</w:t>
      </w:r>
      <w:r w:rsidR="002F7500" w:rsidRPr="000F5FDD">
        <w:rPr>
          <w:rFonts w:ascii="Arial" w:hAnsi="Arial" w:cs="Arial"/>
          <w:color w:val="000000" w:themeColor="text1"/>
          <w:sz w:val="24"/>
          <w:szCs w:val="24"/>
        </w:rPr>
        <w:t xml:space="preserve"> off Tiffield Road</w:t>
      </w:r>
      <w:r w:rsidR="00C237B7" w:rsidRPr="000F5FDD">
        <w:rPr>
          <w:rFonts w:ascii="Arial" w:hAnsi="Arial" w:cs="Arial"/>
          <w:color w:val="000000" w:themeColor="text1"/>
          <w:sz w:val="24"/>
          <w:szCs w:val="24"/>
        </w:rPr>
        <w:t>.</w:t>
      </w:r>
      <w:r w:rsidR="00347AFA" w:rsidRPr="000F5FDD">
        <w:rPr>
          <w:rFonts w:ascii="Arial" w:hAnsi="Arial" w:cs="Arial"/>
          <w:color w:val="000000" w:themeColor="text1"/>
          <w:sz w:val="24"/>
          <w:szCs w:val="24"/>
        </w:rPr>
        <w:t xml:space="preserve"> </w:t>
      </w:r>
      <w:r w:rsidR="004309E6" w:rsidRPr="000F5FDD">
        <w:rPr>
          <w:rFonts w:ascii="Arial" w:hAnsi="Arial" w:cs="Arial"/>
          <w:color w:val="000000" w:themeColor="text1"/>
          <w:sz w:val="24"/>
          <w:szCs w:val="24"/>
        </w:rPr>
        <w:t xml:space="preserve">The Council took action to remove the obstructions and at the time of my site visit the Order route was open and available </w:t>
      </w:r>
      <w:r w:rsidR="004309E6" w:rsidRPr="000F5FDD">
        <w:rPr>
          <w:rFonts w:ascii="Arial" w:hAnsi="Arial" w:cs="Arial"/>
          <w:color w:val="000000" w:themeColor="text1"/>
          <w:sz w:val="24"/>
          <w:szCs w:val="24"/>
        </w:rPr>
        <w:lastRenderedPageBreak/>
        <w:t>for use.</w:t>
      </w:r>
      <w:r w:rsidR="008A52C2" w:rsidRPr="000F5FDD">
        <w:rPr>
          <w:rFonts w:ascii="Arial" w:hAnsi="Arial" w:cs="Arial"/>
          <w:color w:val="000000" w:themeColor="text1"/>
          <w:sz w:val="24"/>
          <w:szCs w:val="24"/>
        </w:rPr>
        <w:t xml:space="preserve"> </w:t>
      </w:r>
      <w:r w:rsidR="00643CE7" w:rsidRPr="007D0F0F">
        <w:rPr>
          <w:rFonts w:ascii="Arial" w:hAnsi="Arial" w:cs="Arial"/>
          <w:color w:val="000000" w:themeColor="text1"/>
          <w:sz w:val="24"/>
          <w:szCs w:val="24"/>
        </w:rPr>
        <w:t>Even if the Order route had been obstructed, I would have considered it as if it were open and available for use.</w:t>
      </w:r>
      <w:r w:rsidR="002F7500" w:rsidRPr="007D0F0F">
        <w:rPr>
          <w:rFonts w:ascii="Arial" w:hAnsi="Arial" w:cs="Arial"/>
          <w:color w:val="000000" w:themeColor="text1"/>
          <w:sz w:val="24"/>
          <w:szCs w:val="24"/>
        </w:rPr>
        <w:t xml:space="preserve"> </w:t>
      </w:r>
    </w:p>
    <w:p w14:paraId="456B66B8" w14:textId="6BB1B303" w:rsidR="002A5F49" w:rsidRPr="00797CDF" w:rsidRDefault="002A5F49" w:rsidP="002A5F49">
      <w:pPr>
        <w:pStyle w:val="Style1"/>
        <w:rPr>
          <w:rFonts w:ascii="Arial" w:hAnsi="Arial" w:cs="Arial"/>
          <w:sz w:val="24"/>
          <w:szCs w:val="24"/>
        </w:rPr>
      </w:pPr>
      <w:r w:rsidRPr="007D0F0F">
        <w:rPr>
          <w:rFonts w:ascii="Arial" w:hAnsi="Arial" w:cs="Arial"/>
          <w:sz w:val="24"/>
          <w:szCs w:val="24"/>
        </w:rPr>
        <w:t xml:space="preserve">The </w:t>
      </w:r>
      <w:r w:rsidR="000C5562" w:rsidRPr="007D0F0F">
        <w:rPr>
          <w:rFonts w:ascii="Arial" w:hAnsi="Arial" w:cs="Arial"/>
          <w:sz w:val="24"/>
          <w:szCs w:val="24"/>
        </w:rPr>
        <w:t>objectors consider the Order is</w:t>
      </w:r>
      <w:r w:rsidRPr="007D0F0F">
        <w:rPr>
          <w:rFonts w:ascii="Arial" w:hAnsi="Arial" w:cs="Arial"/>
          <w:sz w:val="24"/>
          <w:szCs w:val="24"/>
        </w:rPr>
        <w:t xml:space="preserve"> contrary to the aims of the ROWIP. </w:t>
      </w:r>
      <w:r w:rsidR="00DA4954" w:rsidRPr="007D0F0F">
        <w:rPr>
          <w:rFonts w:ascii="Arial" w:hAnsi="Arial" w:cs="Arial"/>
          <w:sz w:val="24"/>
          <w:szCs w:val="24"/>
        </w:rPr>
        <w:t>The</w:t>
      </w:r>
      <w:r w:rsidR="00916EA8" w:rsidRPr="007D0F0F">
        <w:rPr>
          <w:rFonts w:ascii="Arial" w:hAnsi="Arial" w:cs="Arial"/>
          <w:sz w:val="24"/>
          <w:szCs w:val="24"/>
        </w:rPr>
        <w:t xml:space="preserve"> Council advise</w:t>
      </w:r>
      <w:r w:rsidR="002C4508" w:rsidRPr="007D0F0F">
        <w:rPr>
          <w:rFonts w:ascii="Arial" w:hAnsi="Arial" w:cs="Arial"/>
          <w:sz w:val="24"/>
          <w:szCs w:val="24"/>
        </w:rPr>
        <w:t>d</w:t>
      </w:r>
      <w:r w:rsidR="00916EA8" w:rsidRPr="007D0F0F">
        <w:rPr>
          <w:rFonts w:ascii="Arial" w:hAnsi="Arial" w:cs="Arial"/>
          <w:sz w:val="24"/>
          <w:szCs w:val="24"/>
        </w:rPr>
        <w:t xml:space="preserve"> that the ROWIP recognises that the needs of </w:t>
      </w:r>
      <w:r w:rsidR="00354136" w:rsidRPr="007D0F0F">
        <w:rPr>
          <w:rFonts w:ascii="Arial" w:hAnsi="Arial" w:cs="Arial"/>
          <w:sz w:val="24"/>
          <w:szCs w:val="24"/>
        </w:rPr>
        <w:t>path users and landowners change over time and consider the proposed development will improve connectivity by creating new safer crossing points</w:t>
      </w:r>
      <w:r w:rsidR="007D0F0F">
        <w:rPr>
          <w:rFonts w:ascii="Arial" w:hAnsi="Arial" w:cs="Arial"/>
          <w:sz w:val="24"/>
          <w:szCs w:val="24"/>
        </w:rPr>
        <w:t xml:space="preserve"> of the A43</w:t>
      </w:r>
      <w:r w:rsidR="00354136" w:rsidRPr="007D0F0F">
        <w:rPr>
          <w:rFonts w:ascii="Arial" w:hAnsi="Arial" w:cs="Arial"/>
          <w:sz w:val="24"/>
          <w:szCs w:val="24"/>
        </w:rPr>
        <w:t xml:space="preserve">. </w:t>
      </w:r>
      <w:r w:rsidRPr="00797CDF">
        <w:rPr>
          <w:rFonts w:ascii="Arial" w:hAnsi="Arial" w:cs="Arial"/>
          <w:sz w:val="24"/>
          <w:szCs w:val="24"/>
        </w:rPr>
        <w:t xml:space="preserve">However, </w:t>
      </w:r>
      <w:r w:rsidR="00A3575F" w:rsidRPr="00797CDF">
        <w:rPr>
          <w:rFonts w:ascii="Arial" w:hAnsi="Arial" w:cs="Arial"/>
          <w:sz w:val="24"/>
          <w:szCs w:val="24"/>
        </w:rPr>
        <w:t>the objectives of the</w:t>
      </w:r>
      <w:r w:rsidRPr="00797CDF">
        <w:rPr>
          <w:rFonts w:ascii="Arial" w:hAnsi="Arial" w:cs="Arial"/>
          <w:sz w:val="24"/>
          <w:szCs w:val="24"/>
        </w:rPr>
        <w:t xml:space="preserve"> ROWIP </w:t>
      </w:r>
      <w:r w:rsidR="00C808D0" w:rsidRPr="00797CDF">
        <w:rPr>
          <w:rFonts w:ascii="Arial" w:hAnsi="Arial" w:cs="Arial"/>
          <w:sz w:val="24"/>
          <w:szCs w:val="24"/>
        </w:rPr>
        <w:t xml:space="preserve">are not a mandatory consideration in </w:t>
      </w:r>
      <w:r w:rsidRPr="00797CDF">
        <w:rPr>
          <w:rFonts w:ascii="Arial" w:hAnsi="Arial" w:cs="Arial"/>
          <w:sz w:val="24"/>
          <w:szCs w:val="24"/>
        </w:rPr>
        <w:t xml:space="preserve">determining Orders made under </w:t>
      </w:r>
      <w:r w:rsidR="00C808D0" w:rsidRPr="00797CDF">
        <w:rPr>
          <w:rFonts w:ascii="Arial" w:hAnsi="Arial" w:cs="Arial"/>
          <w:sz w:val="24"/>
          <w:szCs w:val="24"/>
        </w:rPr>
        <w:t xml:space="preserve">section 257 of </w:t>
      </w:r>
      <w:r w:rsidRPr="00797CDF">
        <w:rPr>
          <w:rFonts w:ascii="Arial" w:hAnsi="Arial" w:cs="Arial"/>
          <w:sz w:val="24"/>
          <w:szCs w:val="24"/>
        </w:rPr>
        <w:t>the 1990 Act.</w:t>
      </w:r>
      <w:r w:rsidR="000C5562" w:rsidRPr="00797CDF">
        <w:rPr>
          <w:rFonts w:ascii="Arial" w:hAnsi="Arial" w:cs="Arial"/>
          <w:sz w:val="24"/>
          <w:szCs w:val="24"/>
        </w:rPr>
        <w:t xml:space="preserve"> </w:t>
      </w:r>
    </w:p>
    <w:p w14:paraId="6597D4C9" w14:textId="0CC16C6B" w:rsidR="00C73E15" w:rsidRPr="00797CDF" w:rsidRDefault="005462C4" w:rsidP="0003031D">
      <w:pPr>
        <w:pStyle w:val="Heading6blackfont"/>
        <w:rPr>
          <w:rFonts w:ascii="Arial" w:hAnsi="Arial" w:cs="Arial"/>
          <w:sz w:val="24"/>
          <w:szCs w:val="24"/>
        </w:rPr>
      </w:pPr>
      <w:r w:rsidRPr="00797CDF">
        <w:rPr>
          <w:rFonts w:ascii="Arial" w:hAnsi="Arial" w:cs="Arial"/>
          <w:sz w:val="24"/>
          <w:szCs w:val="24"/>
        </w:rPr>
        <w:t xml:space="preserve">Overall </w:t>
      </w:r>
      <w:r w:rsidR="0003031D" w:rsidRPr="00797CDF">
        <w:rPr>
          <w:rFonts w:ascii="Arial" w:hAnsi="Arial" w:cs="Arial"/>
          <w:sz w:val="24"/>
          <w:szCs w:val="24"/>
        </w:rPr>
        <w:t>Conclusions</w:t>
      </w:r>
    </w:p>
    <w:p w14:paraId="3CF4514D" w14:textId="61CE598C" w:rsidR="00691837" w:rsidRPr="00797CDF" w:rsidRDefault="00AD1245" w:rsidP="00AD1245">
      <w:pPr>
        <w:pStyle w:val="Style1"/>
        <w:rPr>
          <w:rFonts w:ascii="Arial" w:hAnsi="Arial" w:cs="Arial"/>
          <w:sz w:val="24"/>
          <w:szCs w:val="24"/>
        </w:rPr>
      </w:pPr>
      <w:r w:rsidRPr="00797CDF">
        <w:rPr>
          <w:rFonts w:ascii="Arial" w:hAnsi="Arial" w:cs="Arial"/>
          <w:sz w:val="24"/>
          <w:szCs w:val="24"/>
        </w:rPr>
        <w:t>Having regard to these and all other matters raised at the inquiry</w:t>
      </w:r>
      <w:r w:rsidR="00AF73AC" w:rsidRPr="00797CDF">
        <w:rPr>
          <w:rFonts w:ascii="Arial" w:hAnsi="Arial" w:cs="Arial"/>
          <w:sz w:val="24"/>
          <w:szCs w:val="24"/>
        </w:rPr>
        <w:t xml:space="preserve"> </w:t>
      </w:r>
      <w:r w:rsidRPr="00797CDF">
        <w:rPr>
          <w:rFonts w:ascii="Arial" w:hAnsi="Arial" w:cs="Arial"/>
          <w:sz w:val="24"/>
          <w:szCs w:val="24"/>
        </w:rPr>
        <w:t>and in the written representations I conclude that the Order should be confirmed with modifications.</w:t>
      </w:r>
    </w:p>
    <w:p w14:paraId="1FF0942E" w14:textId="77777777" w:rsidR="00C73E15" w:rsidRPr="00797CDF" w:rsidRDefault="00C73E15" w:rsidP="00C73E15">
      <w:pPr>
        <w:pStyle w:val="Heading6blackfont"/>
        <w:rPr>
          <w:rFonts w:ascii="Arial" w:hAnsi="Arial" w:cs="Arial"/>
          <w:sz w:val="24"/>
          <w:szCs w:val="24"/>
        </w:rPr>
      </w:pPr>
      <w:bookmarkStart w:id="2" w:name="bmkScheduleStart"/>
      <w:bookmarkEnd w:id="2"/>
      <w:r w:rsidRPr="00797CDF">
        <w:rPr>
          <w:rFonts w:ascii="Arial" w:hAnsi="Arial" w:cs="Arial"/>
          <w:sz w:val="24"/>
          <w:szCs w:val="24"/>
        </w:rPr>
        <w:t>Formal Decision</w:t>
      </w:r>
    </w:p>
    <w:p w14:paraId="2B1FFC49" w14:textId="52ACD2FD" w:rsidR="00C73E15" w:rsidRPr="00797CDF" w:rsidRDefault="00C73E15" w:rsidP="00DC7118">
      <w:pPr>
        <w:pStyle w:val="Style1"/>
        <w:rPr>
          <w:rFonts w:ascii="Arial" w:hAnsi="Arial" w:cs="Arial"/>
          <w:sz w:val="24"/>
          <w:szCs w:val="24"/>
        </w:rPr>
      </w:pPr>
      <w:r w:rsidRPr="00797CDF">
        <w:rPr>
          <w:rFonts w:ascii="Arial" w:hAnsi="Arial" w:cs="Arial"/>
          <w:sz w:val="24"/>
          <w:szCs w:val="24"/>
        </w:rPr>
        <w:t>I confirm the Order subject to the following modifications</w:t>
      </w:r>
      <w:r w:rsidR="00A57A44" w:rsidRPr="00797CDF">
        <w:rPr>
          <w:rFonts w:ascii="Arial" w:hAnsi="Arial" w:cs="Arial"/>
          <w:sz w:val="24"/>
          <w:szCs w:val="24"/>
        </w:rPr>
        <w:t>:</w:t>
      </w:r>
    </w:p>
    <w:p w14:paraId="65069308" w14:textId="25CA6570" w:rsidR="00A57A44" w:rsidRPr="00797CDF" w:rsidRDefault="00AC261C" w:rsidP="00A57A44">
      <w:pPr>
        <w:pStyle w:val="Style1"/>
        <w:numPr>
          <w:ilvl w:val="0"/>
          <w:numId w:val="0"/>
        </w:numPr>
        <w:ind w:left="431"/>
        <w:rPr>
          <w:rFonts w:ascii="Arial" w:hAnsi="Arial" w:cs="Arial"/>
          <w:sz w:val="24"/>
          <w:szCs w:val="24"/>
        </w:rPr>
      </w:pPr>
      <w:r w:rsidRPr="00797CDF">
        <w:rPr>
          <w:rFonts w:ascii="Arial" w:hAnsi="Arial" w:cs="Arial"/>
          <w:sz w:val="24"/>
          <w:szCs w:val="24"/>
        </w:rPr>
        <w:t>In PART 1 of the Order</w:t>
      </w:r>
    </w:p>
    <w:p w14:paraId="4AFE7B29" w14:textId="7BBD7422" w:rsidR="00AC261C" w:rsidRPr="00A6304F" w:rsidRDefault="00880F2D" w:rsidP="00AC261C">
      <w:pPr>
        <w:pStyle w:val="Style1"/>
        <w:numPr>
          <w:ilvl w:val="0"/>
          <w:numId w:val="25"/>
        </w:numPr>
        <w:rPr>
          <w:rFonts w:ascii="Arial" w:hAnsi="Arial" w:cs="Arial"/>
          <w:sz w:val="24"/>
          <w:szCs w:val="24"/>
        </w:rPr>
      </w:pPr>
      <w:r w:rsidRPr="00A6304F">
        <w:rPr>
          <w:rFonts w:ascii="Arial" w:hAnsi="Arial" w:cs="Arial"/>
          <w:sz w:val="24"/>
          <w:szCs w:val="24"/>
        </w:rPr>
        <w:t>Delete ‘271’ and replace with ‘26</w:t>
      </w:r>
      <w:r w:rsidR="00AE2A00" w:rsidRPr="00A6304F">
        <w:rPr>
          <w:rFonts w:ascii="Arial" w:hAnsi="Arial" w:cs="Arial"/>
          <w:sz w:val="24"/>
          <w:szCs w:val="24"/>
        </w:rPr>
        <w:t>6’</w:t>
      </w:r>
    </w:p>
    <w:p w14:paraId="53CADFC0" w14:textId="305E7AEE" w:rsidR="003D55A0" w:rsidRPr="00A6304F" w:rsidRDefault="00F24021" w:rsidP="00F24021">
      <w:pPr>
        <w:pStyle w:val="Style1"/>
        <w:numPr>
          <w:ilvl w:val="0"/>
          <w:numId w:val="0"/>
        </w:numPr>
        <w:ind w:left="431" w:hanging="431"/>
        <w:rPr>
          <w:rFonts w:ascii="Arial" w:hAnsi="Arial" w:cs="Arial"/>
          <w:sz w:val="24"/>
          <w:szCs w:val="24"/>
        </w:rPr>
      </w:pPr>
      <w:r w:rsidRPr="00A6304F">
        <w:rPr>
          <w:rFonts w:ascii="Arial" w:hAnsi="Arial" w:cs="Arial"/>
          <w:sz w:val="24"/>
          <w:szCs w:val="24"/>
        </w:rPr>
        <w:tab/>
        <w:t xml:space="preserve">On the Order </w:t>
      </w:r>
      <w:r w:rsidR="00D825BD" w:rsidRPr="00A6304F">
        <w:rPr>
          <w:rFonts w:ascii="Arial" w:hAnsi="Arial" w:cs="Arial"/>
          <w:sz w:val="24"/>
          <w:szCs w:val="24"/>
        </w:rPr>
        <w:t>Plan</w:t>
      </w:r>
    </w:p>
    <w:p w14:paraId="1718D5BE" w14:textId="40E48188" w:rsidR="00401EE9" w:rsidRPr="00C236B6" w:rsidRDefault="00F24021" w:rsidP="00FA2FC9">
      <w:pPr>
        <w:pStyle w:val="Style1"/>
        <w:numPr>
          <w:ilvl w:val="0"/>
          <w:numId w:val="25"/>
        </w:numPr>
        <w:rPr>
          <w:rFonts w:ascii="Arial" w:hAnsi="Arial" w:cs="Arial"/>
          <w:sz w:val="24"/>
          <w:szCs w:val="24"/>
        </w:rPr>
      </w:pPr>
      <w:r w:rsidRPr="00C236B6">
        <w:rPr>
          <w:rFonts w:ascii="Arial" w:hAnsi="Arial" w:cs="Arial"/>
          <w:sz w:val="24"/>
          <w:szCs w:val="24"/>
        </w:rPr>
        <w:t xml:space="preserve">Delete the section of </w:t>
      </w:r>
      <w:r w:rsidR="00401EE9" w:rsidRPr="00C236B6">
        <w:rPr>
          <w:rFonts w:ascii="Arial" w:hAnsi="Arial" w:cs="Arial"/>
          <w:sz w:val="24"/>
          <w:szCs w:val="24"/>
        </w:rPr>
        <w:t>bridleway to be extinguished within the verge of the A43</w:t>
      </w:r>
    </w:p>
    <w:p w14:paraId="106C0B2A" w14:textId="77777777" w:rsidR="00FA2FC9" w:rsidRPr="00C236B6" w:rsidRDefault="00FA2FC9" w:rsidP="00FA2FC9">
      <w:pPr>
        <w:pStyle w:val="Style1"/>
        <w:numPr>
          <w:ilvl w:val="0"/>
          <w:numId w:val="0"/>
        </w:numPr>
        <w:ind w:left="1151"/>
        <w:rPr>
          <w:rFonts w:ascii="Arial" w:hAnsi="Arial" w:cs="Arial"/>
          <w:sz w:val="24"/>
          <w:szCs w:val="24"/>
        </w:rPr>
      </w:pPr>
    </w:p>
    <w:p w14:paraId="75C134C7" w14:textId="77854B16" w:rsidR="00C73E15" w:rsidRPr="00C73E15" w:rsidRDefault="00DC7118" w:rsidP="00C73E15">
      <w:pPr>
        <w:pStyle w:val="Style1"/>
        <w:numPr>
          <w:ilvl w:val="0"/>
          <w:numId w:val="0"/>
        </w:numPr>
        <w:rPr>
          <w:rFonts w:ascii="Monotype Corsiva" w:hAnsi="Monotype Corsiva"/>
          <w:sz w:val="36"/>
          <w:szCs w:val="36"/>
        </w:rPr>
      </w:pPr>
      <w:r>
        <w:rPr>
          <w:rFonts w:ascii="Monotype Corsiva" w:hAnsi="Monotype Corsiva"/>
          <w:sz w:val="36"/>
          <w:szCs w:val="36"/>
        </w:rPr>
        <w:t xml:space="preserve">Claire Tregembo </w:t>
      </w:r>
    </w:p>
    <w:p w14:paraId="3C06DC39" w14:textId="163F29C5" w:rsidR="00C73E15" w:rsidRPr="00C73E15" w:rsidRDefault="00C73E15" w:rsidP="00C73E15">
      <w:pPr>
        <w:pStyle w:val="Style1"/>
        <w:numPr>
          <w:ilvl w:val="0"/>
          <w:numId w:val="0"/>
        </w:numPr>
        <w:ind w:left="431" w:hanging="431"/>
        <w:rPr>
          <w:rFonts w:ascii="Arial" w:hAnsi="Arial" w:cs="Arial"/>
          <w:sz w:val="24"/>
          <w:szCs w:val="24"/>
        </w:rPr>
      </w:pPr>
      <w:r w:rsidRPr="00C73E15">
        <w:rPr>
          <w:rFonts w:ascii="Arial" w:hAnsi="Arial" w:cs="Arial"/>
          <w:sz w:val="24"/>
          <w:szCs w:val="24"/>
        </w:rPr>
        <w:t>INSPECTOR</w:t>
      </w:r>
    </w:p>
    <w:p w14:paraId="6173F0E1" w14:textId="3E00433B" w:rsidR="00355FCC" w:rsidRDefault="00355FCC" w:rsidP="00C73E15">
      <w:pPr>
        <w:pStyle w:val="Noindent"/>
      </w:pPr>
    </w:p>
    <w:p w14:paraId="3CC90C9C" w14:textId="77777777" w:rsidR="005B778E" w:rsidRDefault="005B778E" w:rsidP="00C73E15">
      <w:pPr>
        <w:pStyle w:val="Noindent"/>
      </w:pPr>
    </w:p>
    <w:p w14:paraId="72D59A2F" w14:textId="77777777" w:rsidR="005B778E" w:rsidRDefault="005B778E" w:rsidP="00C73E15">
      <w:pPr>
        <w:pStyle w:val="Noindent"/>
      </w:pPr>
    </w:p>
    <w:p w14:paraId="29F6E62B" w14:textId="77777777" w:rsidR="005B778E" w:rsidRDefault="005B778E" w:rsidP="00C73E15">
      <w:pPr>
        <w:pStyle w:val="Noindent"/>
      </w:pPr>
    </w:p>
    <w:p w14:paraId="62D0B1C9" w14:textId="77777777" w:rsidR="00666D03" w:rsidRDefault="00666D03">
      <w:pPr>
        <w:rPr>
          <w:rFonts w:ascii="Arial" w:hAnsi="Arial" w:cs="Arial"/>
          <w:b/>
          <w:bCs/>
          <w:color w:val="000000"/>
          <w:kern w:val="28"/>
          <w:sz w:val="24"/>
          <w:szCs w:val="24"/>
        </w:rPr>
      </w:pPr>
      <w:r>
        <w:rPr>
          <w:rFonts w:ascii="Arial" w:hAnsi="Arial" w:cs="Arial"/>
          <w:b/>
          <w:bCs/>
          <w:sz w:val="24"/>
          <w:szCs w:val="24"/>
        </w:rPr>
        <w:br w:type="page"/>
      </w:r>
    </w:p>
    <w:p w14:paraId="66906074" w14:textId="6AABFB33" w:rsidR="005B778E" w:rsidRDefault="005B778E" w:rsidP="005B778E">
      <w:pPr>
        <w:pStyle w:val="Style1"/>
        <w:numPr>
          <w:ilvl w:val="0"/>
          <w:numId w:val="0"/>
        </w:numPr>
        <w:ind w:left="431" w:hanging="431"/>
        <w:rPr>
          <w:rFonts w:ascii="Arial" w:hAnsi="Arial" w:cs="Arial"/>
          <w:b/>
          <w:bCs/>
          <w:sz w:val="24"/>
          <w:szCs w:val="24"/>
        </w:rPr>
      </w:pPr>
      <w:r w:rsidRPr="00177B63">
        <w:rPr>
          <w:rFonts w:ascii="Arial" w:hAnsi="Arial" w:cs="Arial"/>
          <w:b/>
          <w:bCs/>
          <w:sz w:val="24"/>
          <w:szCs w:val="24"/>
        </w:rPr>
        <w:lastRenderedPageBreak/>
        <w:t>APPEARANCES</w:t>
      </w:r>
    </w:p>
    <w:p w14:paraId="7162AED8" w14:textId="77777777" w:rsidR="008F0E85" w:rsidRDefault="005B778E" w:rsidP="007F7416">
      <w:pPr>
        <w:pStyle w:val="Style1"/>
        <w:numPr>
          <w:ilvl w:val="0"/>
          <w:numId w:val="0"/>
        </w:numPr>
        <w:tabs>
          <w:tab w:val="left" w:pos="3402"/>
        </w:tabs>
        <w:ind w:left="431" w:hanging="431"/>
        <w:rPr>
          <w:rFonts w:ascii="Arial" w:hAnsi="Arial" w:cs="Arial"/>
          <w:b/>
          <w:bCs/>
          <w:sz w:val="24"/>
          <w:szCs w:val="24"/>
        </w:rPr>
      </w:pPr>
      <w:r>
        <w:rPr>
          <w:rFonts w:ascii="Arial" w:hAnsi="Arial" w:cs="Arial"/>
          <w:b/>
          <w:bCs/>
          <w:sz w:val="24"/>
          <w:szCs w:val="24"/>
        </w:rPr>
        <w:tab/>
      </w:r>
    </w:p>
    <w:p w14:paraId="4BD13754" w14:textId="252757DE" w:rsidR="005B778E" w:rsidRDefault="005B778E" w:rsidP="00567572">
      <w:pPr>
        <w:pStyle w:val="Style1"/>
        <w:numPr>
          <w:ilvl w:val="0"/>
          <w:numId w:val="0"/>
        </w:numPr>
        <w:tabs>
          <w:tab w:val="left" w:pos="2977"/>
        </w:tabs>
        <w:ind w:left="431" w:hanging="431"/>
        <w:rPr>
          <w:rFonts w:ascii="Arial" w:hAnsi="Arial" w:cs="Arial"/>
          <w:b/>
          <w:bCs/>
          <w:sz w:val="24"/>
          <w:szCs w:val="24"/>
        </w:rPr>
      </w:pPr>
      <w:r>
        <w:rPr>
          <w:rFonts w:ascii="Arial" w:hAnsi="Arial" w:cs="Arial"/>
          <w:b/>
          <w:bCs/>
          <w:sz w:val="24"/>
          <w:szCs w:val="24"/>
        </w:rPr>
        <w:t>For the Council</w:t>
      </w:r>
      <w:r>
        <w:rPr>
          <w:rFonts w:ascii="Arial" w:hAnsi="Arial" w:cs="Arial"/>
          <w:b/>
          <w:bCs/>
          <w:sz w:val="24"/>
          <w:szCs w:val="24"/>
        </w:rPr>
        <w:tab/>
      </w:r>
    </w:p>
    <w:p w14:paraId="34446EA7" w14:textId="29E7E803" w:rsidR="005B778E" w:rsidRDefault="008A408A" w:rsidP="00567572">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Caroline Daly</w:t>
      </w:r>
      <w:r w:rsidR="005B778E">
        <w:rPr>
          <w:rFonts w:ascii="Arial" w:hAnsi="Arial" w:cs="Arial"/>
          <w:sz w:val="24"/>
          <w:szCs w:val="24"/>
        </w:rPr>
        <w:tab/>
      </w:r>
      <w:r>
        <w:rPr>
          <w:rFonts w:ascii="Arial" w:hAnsi="Arial" w:cs="Arial"/>
          <w:sz w:val="24"/>
          <w:szCs w:val="24"/>
        </w:rPr>
        <w:t>Counsel for the Council</w:t>
      </w:r>
    </w:p>
    <w:p w14:paraId="0972006D" w14:textId="40BC893E" w:rsidR="00D265B7" w:rsidRDefault="008A408A" w:rsidP="00567572">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 xml:space="preserve">Stephanie </w:t>
      </w:r>
      <w:r w:rsidR="00D265B7">
        <w:rPr>
          <w:rFonts w:ascii="Arial" w:hAnsi="Arial" w:cs="Arial"/>
          <w:sz w:val="24"/>
          <w:szCs w:val="24"/>
        </w:rPr>
        <w:t>Bruce-Smith</w:t>
      </w:r>
      <w:r w:rsidR="008F0E85">
        <w:rPr>
          <w:rFonts w:ascii="Arial" w:hAnsi="Arial" w:cs="Arial"/>
          <w:sz w:val="24"/>
          <w:szCs w:val="24"/>
        </w:rPr>
        <w:tab/>
      </w:r>
      <w:r w:rsidR="00D265B7">
        <w:rPr>
          <w:rFonts w:ascii="Arial" w:hAnsi="Arial" w:cs="Arial"/>
          <w:sz w:val="24"/>
          <w:szCs w:val="24"/>
        </w:rPr>
        <w:t>Counsel for the Council</w:t>
      </w:r>
    </w:p>
    <w:p w14:paraId="3D80DF9A" w14:textId="1BE9D44F" w:rsidR="008A408A" w:rsidRPr="008F0E85" w:rsidRDefault="00D265B7" w:rsidP="00567572">
      <w:pPr>
        <w:pStyle w:val="Style1"/>
        <w:numPr>
          <w:ilvl w:val="0"/>
          <w:numId w:val="0"/>
        </w:numPr>
        <w:tabs>
          <w:tab w:val="clear" w:pos="432"/>
          <w:tab w:val="left" w:pos="2977"/>
          <w:tab w:val="left" w:pos="3261"/>
        </w:tabs>
        <w:rPr>
          <w:rFonts w:ascii="Arial" w:hAnsi="Arial" w:cs="Arial"/>
          <w:b/>
          <w:bCs/>
          <w:sz w:val="24"/>
          <w:szCs w:val="24"/>
        </w:rPr>
      </w:pPr>
      <w:r w:rsidRPr="008F0E85">
        <w:rPr>
          <w:rFonts w:ascii="Arial" w:hAnsi="Arial" w:cs="Arial"/>
          <w:b/>
          <w:bCs/>
          <w:sz w:val="24"/>
          <w:szCs w:val="24"/>
        </w:rPr>
        <w:t>Who Called:</w:t>
      </w:r>
    </w:p>
    <w:p w14:paraId="576CCC02" w14:textId="7482AACB" w:rsidR="00D265B7" w:rsidRDefault="003D66A0" w:rsidP="00567572">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Andrew Long</w:t>
      </w:r>
      <w:r w:rsidR="007F7416">
        <w:rPr>
          <w:rFonts w:ascii="Arial" w:hAnsi="Arial" w:cs="Arial"/>
          <w:sz w:val="24"/>
          <w:szCs w:val="24"/>
        </w:rPr>
        <w:t>bottom</w:t>
      </w:r>
      <w:r w:rsidR="007F7416">
        <w:rPr>
          <w:rFonts w:ascii="Arial" w:hAnsi="Arial" w:cs="Arial"/>
          <w:sz w:val="24"/>
          <w:szCs w:val="24"/>
        </w:rPr>
        <w:tab/>
        <w:t>Major Projects Officer</w:t>
      </w:r>
      <w:r w:rsidR="0041306D">
        <w:rPr>
          <w:rFonts w:ascii="Arial" w:hAnsi="Arial" w:cs="Arial"/>
          <w:sz w:val="24"/>
          <w:szCs w:val="24"/>
        </w:rPr>
        <w:t>,</w:t>
      </w:r>
      <w:r w:rsidR="007F7416">
        <w:rPr>
          <w:rFonts w:ascii="Arial" w:hAnsi="Arial" w:cs="Arial"/>
          <w:sz w:val="24"/>
          <w:szCs w:val="24"/>
        </w:rPr>
        <w:t xml:space="preserve"> West Northamptonshire Council</w:t>
      </w:r>
    </w:p>
    <w:p w14:paraId="76FC1276" w14:textId="53DF349E" w:rsidR="008F0E85" w:rsidRPr="007F050F" w:rsidRDefault="008F0E85" w:rsidP="00567572">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Robin Carr</w:t>
      </w:r>
      <w:r>
        <w:rPr>
          <w:rFonts w:ascii="Arial" w:hAnsi="Arial" w:cs="Arial"/>
          <w:sz w:val="24"/>
          <w:szCs w:val="24"/>
        </w:rPr>
        <w:tab/>
      </w:r>
      <w:r w:rsidR="0041306D">
        <w:rPr>
          <w:rFonts w:ascii="Arial" w:hAnsi="Arial" w:cs="Arial"/>
          <w:sz w:val="24"/>
          <w:szCs w:val="24"/>
        </w:rPr>
        <w:t>Consultant for the Council</w:t>
      </w:r>
    </w:p>
    <w:p w14:paraId="59F50FC0" w14:textId="77777777" w:rsidR="006B1F0D" w:rsidRDefault="006B1F0D" w:rsidP="00567572">
      <w:pPr>
        <w:pStyle w:val="Style1"/>
        <w:numPr>
          <w:ilvl w:val="0"/>
          <w:numId w:val="0"/>
        </w:numPr>
        <w:tabs>
          <w:tab w:val="left" w:pos="2977"/>
          <w:tab w:val="left" w:pos="3261"/>
        </w:tabs>
        <w:rPr>
          <w:rFonts w:ascii="Arial" w:hAnsi="Arial" w:cs="Arial"/>
          <w:b/>
          <w:bCs/>
          <w:sz w:val="24"/>
          <w:szCs w:val="24"/>
        </w:rPr>
      </w:pPr>
    </w:p>
    <w:p w14:paraId="4055CE0A" w14:textId="07D38DD6" w:rsidR="005B778E" w:rsidRDefault="005B778E" w:rsidP="00567572">
      <w:pPr>
        <w:pStyle w:val="Style1"/>
        <w:numPr>
          <w:ilvl w:val="0"/>
          <w:numId w:val="0"/>
        </w:numPr>
        <w:tabs>
          <w:tab w:val="left" w:pos="2977"/>
          <w:tab w:val="left" w:pos="3261"/>
        </w:tabs>
        <w:rPr>
          <w:rFonts w:ascii="Arial" w:hAnsi="Arial" w:cs="Arial"/>
          <w:sz w:val="24"/>
          <w:szCs w:val="24"/>
        </w:rPr>
      </w:pPr>
      <w:r>
        <w:rPr>
          <w:rFonts w:ascii="Arial" w:hAnsi="Arial" w:cs="Arial"/>
          <w:b/>
          <w:bCs/>
          <w:sz w:val="24"/>
          <w:szCs w:val="24"/>
        </w:rPr>
        <w:t>In Support of the Order:</w:t>
      </w:r>
      <w:r>
        <w:rPr>
          <w:rFonts w:ascii="Arial" w:hAnsi="Arial" w:cs="Arial"/>
          <w:sz w:val="24"/>
          <w:szCs w:val="24"/>
        </w:rPr>
        <w:tab/>
      </w:r>
    </w:p>
    <w:p w14:paraId="36CE3983" w14:textId="34F26971" w:rsidR="005B778E" w:rsidRDefault="004057EC" w:rsidP="00567572">
      <w:pPr>
        <w:pStyle w:val="Style1"/>
        <w:numPr>
          <w:ilvl w:val="0"/>
          <w:numId w:val="0"/>
        </w:numPr>
        <w:tabs>
          <w:tab w:val="left" w:pos="2977"/>
          <w:tab w:val="left" w:pos="3261"/>
        </w:tabs>
        <w:rPr>
          <w:rFonts w:ascii="Arial" w:hAnsi="Arial" w:cs="Arial"/>
          <w:sz w:val="24"/>
          <w:szCs w:val="24"/>
        </w:rPr>
      </w:pPr>
      <w:r>
        <w:rPr>
          <w:rFonts w:ascii="Arial" w:hAnsi="Arial" w:cs="Arial"/>
          <w:sz w:val="24"/>
          <w:szCs w:val="24"/>
        </w:rPr>
        <w:t>Hugh Richards</w:t>
      </w:r>
      <w:r>
        <w:rPr>
          <w:rFonts w:ascii="Arial" w:hAnsi="Arial" w:cs="Arial"/>
          <w:sz w:val="24"/>
          <w:szCs w:val="24"/>
        </w:rPr>
        <w:tab/>
        <w:t>Counsel for IM Properties</w:t>
      </w:r>
    </w:p>
    <w:p w14:paraId="3B5CA2CC" w14:textId="32D076ED" w:rsidR="004057EC" w:rsidRDefault="004057EC" w:rsidP="00567572">
      <w:pPr>
        <w:pStyle w:val="Style1"/>
        <w:numPr>
          <w:ilvl w:val="0"/>
          <w:numId w:val="0"/>
        </w:numPr>
        <w:tabs>
          <w:tab w:val="left" w:pos="2977"/>
          <w:tab w:val="left" w:pos="3261"/>
        </w:tabs>
        <w:rPr>
          <w:rFonts w:ascii="Arial" w:hAnsi="Arial" w:cs="Arial"/>
          <w:sz w:val="24"/>
          <w:szCs w:val="24"/>
        </w:rPr>
      </w:pPr>
      <w:r w:rsidRPr="008F0E85">
        <w:rPr>
          <w:rFonts w:ascii="Arial" w:hAnsi="Arial" w:cs="Arial"/>
          <w:b/>
          <w:bCs/>
          <w:sz w:val="24"/>
          <w:szCs w:val="24"/>
        </w:rPr>
        <w:t>Who Called:</w:t>
      </w:r>
    </w:p>
    <w:p w14:paraId="2081354D" w14:textId="52C3D7EF" w:rsidR="005B778E" w:rsidRDefault="007D24C2" w:rsidP="00567572">
      <w:pPr>
        <w:pStyle w:val="Style1"/>
        <w:numPr>
          <w:ilvl w:val="0"/>
          <w:numId w:val="0"/>
        </w:numPr>
        <w:tabs>
          <w:tab w:val="left" w:pos="2977"/>
          <w:tab w:val="left" w:pos="3261"/>
        </w:tabs>
        <w:rPr>
          <w:rFonts w:ascii="Arial" w:hAnsi="Arial" w:cs="Arial"/>
          <w:sz w:val="24"/>
          <w:szCs w:val="24"/>
        </w:rPr>
      </w:pPr>
      <w:r>
        <w:rPr>
          <w:rFonts w:ascii="Arial" w:hAnsi="Arial" w:cs="Arial"/>
          <w:sz w:val="24"/>
          <w:szCs w:val="24"/>
        </w:rPr>
        <w:t>Dave Neal</w:t>
      </w:r>
      <w:r w:rsidR="00CF0F41">
        <w:rPr>
          <w:rFonts w:ascii="Arial" w:hAnsi="Arial" w:cs="Arial"/>
          <w:sz w:val="24"/>
          <w:szCs w:val="24"/>
        </w:rPr>
        <w:t>e</w:t>
      </w:r>
      <w:r>
        <w:rPr>
          <w:rFonts w:ascii="Arial" w:hAnsi="Arial" w:cs="Arial"/>
          <w:sz w:val="24"/>
          <w:szCs w:val="24"/>
        </w:rPr>
        <w:tab/>
        <w:t xml:space="preserve">Director of </w:t>
      </w:r>
      <w:r w:rsidR="00CF0F41">
        <w:rPr>
          <w:rFonts w:ascii="Arial" w:hAnsi="Arial" w:cs="Arial"/>
          <w:sz w:val="24"/>
          <w:szCs w:val="24"/>
        </w:rPr>
        <w:t>DTA Transportation Ltd.</w:t>
      </w:r>
    </w:p>
    <w:p w14:paraId="58A991AF" w14:textId="3E3FDB65" w:rsidR="00CF0F41" w:rsidRDefault="00814526" w:rsidP="00567572">
      <w:pPr>
        <w:pStyle w:val="Style1"/>
        <w:numPr>
          <w:ilvl w:val="0"/>
          <w:numId w:val="0"/>
        </w:numPr>
        <w:tabs>
          <w:tab w:val="left" w:pos="2977"/>
          <w:tab w:val="left" w:pos="3261"/>
        </w:tabs>
        <w:rPr>
          <w:rFonts w:ascii="Arial" w:hAnsi="Arial" w:cs="Arial"/>
          <w:sz w:val="24"/>
          <w:szCs w:val="24"/>
        </w:rPr>
      </w:pPr>
      <w:r>
        <w:rPr>
          <w:rFonts w:ascii="Arial" w:hAnsi="Arial" w:cs="Arial"/>
          <w:sz w:val="24"/>
          <w:szCs w:val="24"/>
        </w:rPr>
        <w:t xml:space="preserve">Matthew Jones </w:t>
      </w:r>
      <w:r>
        <w:rPr>
          <w:rFonts w:ascii="Arial" w:hAnsi="Arial" w:cs="Arial"/>
          <w:sz w:val="24"/>
          <w:szCs w:val="24"/>
        </w:rPr>
        <w:tab/>
        <w:t>Senior Director, Turley Associates Ltd.</w:t>
      </w:r>
    </w:p>
    <w:p w14:paraId="67044941" w14:textId="77777777" w:rsidR="006B1F0D" w:rsidRDefault="006B1F0D" w:rsidP="00567572">
      <w:pPr>
        <w:pStyle w:val="Style1"/>
        <w:numPr>
          <w:ilvl w:val="0"/>
          <w:numId w:val="0"/>
        </w:numPr>
        <w:tabs>
          <w:tab w:val="left" w:pos="2977"/>
          <w:tab w:val="left" w:pos="3261"/>
        </w:tabs>
        <w:rPr>
          <w:rFonts w:ascii="Arial" w:hAnsi="Arial" w:cs="Arial"/>
          <w:b/>
          <w:bCs/>
          <w:sz w:val="24"/>
          <w:szCs w:val="24"/>
        </w:rPr>
      </w:pPr>
    </w:p>
    <w:p w14:paraId="17E6953B" w14:textId="296A1DC1" w:rsidR="005B778E" w:rsidRDefault="005B778E" w:rsidP="00567572">
      <w:pPr>
        <w:pStyle w:val="Style1"/>
        <w:numPr>
          <w:ilvl w:val="0"/>
          <w:numId w:val="0"/>
        </w:numPr>
        <w:tabs>
          <w:tab w:val="left" w:pos="2977"/>
          <w:tab w:val="left" w:pos="3261"/>
        </w:tabs>
        <w:rPr>
          <w:rFonts w:ascii="Arial" w:hAnsi="Arial" w:cs="Arial"/>
          <w:b/>
          <w:bCs/>
          <w:sz w:val="24"/>
          <w:szCs w:val="24"/>
        </w:rPr>
      </w:pPr>
      <w:r w:rsidRPr="00A606AC">
        <w:rPr>
          <w:rFonts w:ascii="Arial" w:hAnsi="Arial" w:cs="Arial"/>
          <w:b/>
          <w:bCs/>
          <w:sz w:val="24"/>
          <w:szCs w:val="24"/>
        </w:rPr>
        <w:t xml:space="preserve">In </w:t>
      </w:r>
      <w:r>
        <w:rPr>
          <w:rFonts w:ascii="Arial" w:hAnsi="Arial" w:cs="Arial"/>
          <w:b/>
          <w:bCs/>
          <w:sz w:val="24"/>
          <w:szCs w:val="24"/>
        </w:rPr>
        <w:t>Objection to the Order:</w:t>
      </w:r>
    </w:p>
    <w:p w14:paraId="03F7AC23" w14:textId="7F69C2B8" w:rsidR="005B778E" w:rsidRDefault="00186078" w:rsidP="00CB645B">
      <w:pPr>
        <w:pStyle w:val="Style1"/>
        <w:numPr>
          <w:ilvl w:val="0"/>
          <w:numId w:val="0"/>
        </w:numPr>
        <w:tabs>
          <w:tab w:val="left" w:pos="2977"/>
          <w:tab w:val="left" w:pos="3261"/>
        </w:tabs>
        <w:rPr>
          <w:rFonts w:ascii="Arial" w:hAnsi="Arial" w:cs="Arial"/>
          <w:sz w:val="24"/>
          <w:szCs w:val="24"/>
        </w:rPr>
      </w:pPr>
      <w:r>
        <w:rPr>
          <w:rFonts w:ascii="Arial" w:hAnsi="Arial" w:cs="Arial"/>
          <w:sz w:val="24"/>
          <w:szCs w:val="24"/>
        </w:rPr>
        <w:t>Claire Marshall</w:t>
      </w:r>
      <w:r w:rsidR="00B07694">
        <w:rPr>
          <w:rFonts w:ascii="Arial" w:hAnsi="Arial" w:cs="Arial"/>
          <w:sz w:val="24"/>
          <w:szCs w:val="24"/>
        </w:rPr>
        <w:tab/>
        <w:t>B</w:t>
      </w:r>
      <w:r w:rsidR="0062279B">
        <w:rPr>
          <w:rFonts w:ascii="Arial" w:hAnsi="Arial" w:cs="Arial"/>
          <w:sz w:val="24"/>
          <w:szCs w:val="24"/>
        </w:rPr>
        <w:t xml:space="preserve">ritish Horse Society, County Access </w:t>
      </w:r>
      <w:r w:rsidR="00567572">
        <w:rPr>
          <w:rFonts w:ascii="Arial" w:hAnsi="Arial" w:cs="Arial"/>
          <w:sz w:val="24"/>
          <w:szCs w:val="24"/>
        </w:rPr>
        <w:t>&amp;</w:t>
      </w:r>
      <w:r w:rsidR="0062279B">
        <w:rPr>
          <w:rFonts w:ascii="Arial" w:hAnsi="Arial" w:cs="Arial"/>
          <w:sz w:val="24"/>
          <w:szCs w:val="24"/>
        </w:rPr>
        <w:t xml:space="preserve"> Bridleways Officer</w:t>
      </w:r>
    </w:p>
    <w:p w14:paraId="4F937AEE" w14:textId="612496AF" w:rsidR="005B778E" w:rsidRDefault="00AC3809" w:rsidP="00CB645B">
      <w:pPr>
        <w:pStyle w:val="Style1"/>
        <w:numPr>
          <w:ilvl w:val="0"/>
          <w:numId w:val="0"/>
        </w:numPr>
        <w:tabs>
          <w:tab w:val="left" w:pos="2977"/>
        </w:tabs>
        <w:rPr>
          <w:rFonts w:ascii="Arial" w:hAnsi="Arial" w:cs="Arial"/>
          <w:sz w:val="24"/>
          <w:szCs w:val="24"/>
        </w:rPr>
      </w:pPr>
      <w:r>
        <w:rPr>
          <w:rFonts w:ascii="Arial" w:hAnsi="Arial" w:cs="Arial"/>
          <w:sz w:val="24"/>
          <w:szCs w:val="24"/>
        </w:rPr>
        <w:t>Anne Gray</w:t>
      </w:r>
      <w:r>
        <w:rPr>
          <w:rFonts w:ascii="Arial" w:hAnsi="Arial" w:cs="Arial"/>
          <w:sz w:val="24"/>
          <w:szCs w:val="24"/>
        </w:rPr>
        <w:tab/>
        <w:t>Save Towcester Now</w:t>
      </w:r>
      <w:r w:rsidR="005B778E">
        <w:rPr>
          <w:rFonts w:ascii="Arial" w:hAnsi="Arial" w:cs="Arial"/>
          <w:sz w:val="24"/>
          <w:szCs w:val="24"/>
        </w:rPr>
        <w:tab/>
      </w:r>
      <w:r w:rsidR="005B778E">
        <w:rPr>
          <w:rFonts w:ascii="Arial" w:hAnsi="Arial" w:cs="Arial"/>
          <w:sz w:val="24"/>
          <w:szCs w:val="24"/>
        </w:rPr>
        <w:tab/>
      </w:r>
      <w:r w:rsidR="005B778E">
        <w:rPr>
          <w:rFonts w:ascii="Arial" w:hAnsi="Arial" w:cs="Arial"/>
          <w:sz w:val="24"/>
          <w:szCs w:val="24"/>
        </w:rPr>
        <w:tab/>
      </w:r>
    </w:p>
    <w:p w14:paraId="396CA64A" w14:textId="0723A4E4" w:rsidR="00CB645B" w:rsidRDefault="00CB645B" w:rsidP="00CB645B">
      <w:pPr>
        <w:pStyle w:val="Style1"/>
        <w:numPr>
          <w:ilvl w:val="0"/>
          <w:numId w:val="0"/>
        </w:numPr>
        <w:tabs>
          <w:tab w:val="left" w:pos="2977"/>
        </w:tabs>
        <w:rPr>
          <w:rFonts w:ascii="Arial" w:hAnsi="Arial" w:cs="Arial"/>
          <w:sz w:val="24"/>
          <w:szCs w:val="24"/>
        </w:rPr>
      </w:pPr>
      <w:r>
        <w:rPr>
          <w:rFonts w:ascii="Arial" w:hAnsi="Arial" w:cs="Arial"/>
          <w:sz w:val="24"/>
          <w:szCs w:val="24"/>
        </w:rPr>
        <w:t>Natasha Clarkson</w:t>
      </w:r>
      <w:r>
        <w:rPr>
          <w:rFonts w:ascii="Arial" w:hAnsi="Arial" w:cs="Arial"/>
          <w:sz w:val="24"/>
          <w:szCs w:val="24"/>
        </w:rPr>
        <w:tab/>
        <w:t>Local Resident</w:t>
      </w:r>
    </w:p>
    <w:p w14:paraId="557C19DD" w14:textId="0509E1F3" w:rsidR="00663D15" w:rsidRDefault="00257FBC" w:rsidP="00CB645B">
      <w:pPr>
        <w:pStyle w:val="Style1"/>
        <w:numPr>
          <w:ilvl w:val="0"/>
          <w:numId w:val="0"/>
        </w:numPr>
        <w:tabs>
          <w:tab w:val="left" w:pos="2977"/>
          <w:tab w:val="left" w:pos="3402"/>
        </w:tabs>
        <w:rPr>
          <w:rFonts w:ascii="Arial" w:hAnsi="Arial" w:cs="Arial"/>
          <w:sz w:val="24"/>
          <w:szCs w:val="24"/>
        </w:rPr>
      </w:pPr>
      <w:r>
        <w:rPr>
          <w:rFonts w:ascii="Arial" w:hAnsi="Arial" w:cs="Arial"/>
          <w:sz w:val="24"/>
          <w:szCs w:val="24"/>
        </w:rPr>
        <w:t>John Beasley</w:t>
      </w:r>
      <w:r>
        <w:rPr>
          <w:rFonts w:ascii="Arial" w:hAnsi="Arial" w:cs="Arial"/>
          <w:sz w:val="24"/>
          <w:szCs w:val="24"/>
        </w:rPr>
        <w:tab/>
        <w:t xml:space="preserve">Tiffield and Caldecote Parish Council </w:t>
      </w:r>
    </w:p>
    <w:p w14:paraId="0AAC78BD" w14:textId="1B8BE4A8" w:rsidR="00B2367F" w:rsidRDefault="00A77C3B" w:rsidP="00CB645B">
      <w:pPr>
        <w:pStyle w:val="Style1"/>
        <w:numPr>
          <w:ilvl w:val="0"/>
          <w:numId w:val="0"/>
        </w:numPr>
        <w:tabs>
          <w:tab w:val="left" w:pos="2977"/>
          <w:tab w:val="left" w:pos="3402"/>
        </w:tabs>
        <w:rPr>
          <w:rFonts w:ascii="Arial" w:hAnsi="Arial" w:cs="Arial"/>
          <w:sz w:val="24"/>
          <w:szCs w:val="24"/>
        </w:rPr>
      </w:pPr>
      <w:r>
        <w:rPr>
          <w:rFonts w:ascii="Arial" w:hAnsi="Arial" w:cs="Arial"/>
          <w:sz w:val="24"/>
          <w:szCs w:val="24"/>
        </w:rPr>
        <w:t>Graham Ferrie</w:t>
      </w:r>
      <w:r w:rsidR="00DF5DDE">
        <w:rPr>
          <w:rFonts w:ascii="Arial" w:hAnsi="Arial" w:cs="Arial"/>
          <w:sz w:val="24"/>
          <w:szCs w:val="24"/>
        </w:rPr>
        <w:tab/>
        <w:t>Local Resident</w:t>
      </w:r>
    </w:p>
    <w:p w14:paraId="21EC4B55" w14:textId="055F27A9" w:rsidR="00D66E2F" w:rsidRDefault="006B1F0D" w:rsidP="00CB645B">
      <w:pPr>
        <w:pStyle w:val="Style1"/>
        <w:numPr>
          <w:ilvl w:val="0"/>
          <w:numId w:val="0"/>
        </w:numPr>
        <w:tabs>
          <w:tab w:val="left" w:pos="2977"/>
          <w:tab w:val="left" w:pos="3402"/>
        </w:tabs>
        <w:rPr>
          <w:rFonts w:ascii="Arial" w:hAnsi="Arial" w:cs="Arial"/>
          <w:sz w:val="24"/>
          <w:szCs w:val="24"/>
        </w:rPr>
      </w:pPr>
      <w:r>
        <w:rPr>
          <w:rFonts w:ascii="Arial" w:hAnsi="Arial" w:cs="Arial"/>
          <w:sz w:val="24"/>
          <w:szCs w:val="24"/>
        </w:rPr>
        <w:t>Helen Garton</w:t>
      </w:r>
      <w:r w:rsidR="00BF6C58">
        <w:rPr>
          <w:rFonts w:ascii="Arial" w:hAnsi="Arial" w:cs="Arial"/>
          <w:sz w:val="24"/>
          <w:szCs w:val="24"/>
        </w:rPr>
        <w:tab/>
        <w:t>Chair, East</w:t>
      </w:r>
      <w:r w:rsidR="00DF5DDE">
        <w:rPr>
          <w:rFonts w:ascii="Arial" w:hAnsi="Arial" w:cs="Arial"/>
          <w:sz w:val="24"/>
          <w:szCs w:val="24"/>
        </w:rPr>
        <w:t>on Neston Parish Meeting</w:t>
      </w:r>
    </w:p>
    <w:p w14:paraId="0F418FC3" w14:textId="1C3D7C0B" w:rsidR="005B778E" w:rsidRPr="00234A66" w:rsidRDefault="00BF6C58" w:rsidP="00CB645B">
      <w:pPr>
        <w:pStyle w:val="Style1"/>
        <w:numPr>
          <w:ilvl w:val="0"/>
          <w:numId w:val="0"/>
        </w:numPr>
        <w:tabs>
          <w:tab w:val="left" w:pos="2977"/>
          <w:tab w:val="left" w:pos="3402"/>
        </w:tabs>
        <w:rPr>
          <w:rFonts w:ascii="Arial" w:hAnsi="Arial" w:cs="Arial"/>
          <w:sz w:val="24"/>
          <w:szCs w:val="24"/>
        </w:rPr>
      </w:pPr>
      <w:r>
        <w:rPr>
          <w:rFonts w:ascii="Arial" w:hAnsi="Arial" w:cs="Arial"/>
          <w:sz w:val="24"/>
          <w:szCs w:val="24"/>
        </w:rPr>
        <w:t>Paul Broadfield</w:t>
      </w:r>
      <w:r>
        <w:rPr>
          <w:rFonts w:ascii="Arial" w:hAnsi="Arial" w:cs="Arial"/>
          <w:sz w:val="24"/>
          <w:szCs w:val="24"/>
        </w:rPr>
        <w:tab/>
        <w:t xml:space="preserve">Local </w:t>
      </w:r>
      <w:r w:rsidR="00DF5DDE">
        <w:rPr>
          <w:rFonts w:ascii="Arial" w:hAnsi="Arial" w:cs="Arial"/>
          <w:sz w:val="24"/>
          <w:szCs w:val="24"/>
        </w:rPr>
        <w:t>Resident</w:t>
      </w:r>
    </w:p>
    <w:p w14:paraId="6134ED07" w14:textId="77777777" w:rsidR="005B778E" w:rsidRDefault="005B778E" w:rsidP="00CB645B">
      <w:pPr>
        <w:pStyle w:val="Style1"/>
        <w:numPr>
          <w:ilvl w:val="0"/>
          <w:numId w:val="0"/>
        </w:numPr>
        <w:tabs>
          <w:tab w:val="left" w:pos="2977"/>
          <w:tab w:val="left" w:pos="3402"/>
        </w:tabs>
        <w:ind w:left="431" w:hanging="431"/>
        <w:rPr>
          <w:rFonts w:ascii="Arial" w:hAnsi="Arial" w:cs="Arial"/>
          <w:sz w:val="24"/>
          <w:szCs w:val="24"/>
        </w:rPr>
      </w:pPr>
      <w:r>
        <w:rPr>
          <w:rFonts w:ascii="Arial" w:hAnsi="Arial" w:cs="Arial"/>
          <w:sz w:val="24"/>
          <w:szCs w:val="24"/>
        </w:rPr>
        <w:tab/>
      </w:r>
    </w:p>
    <w:p w14:paraId="3FC29BC9" w14:textId="77777777" w:rsidR="00D4135E" w:rsidRDefault="00D4135E">
      <w:pPr>
        <w:rPr>
          <w:rFonts w:ascii="Arial" w:hAnsi="Arial" w:cs="Arial"/>
          <w:b/>
          <w:bCs/>
          <w:color w:val="000000"/>
          <w:kern w:val="28"/>
          <w:sz w:val="24"/>
          <w:szCs w:val="24"/>
        </w:rPr>
      </w:pPr>
      <w:r>
        <w:rPr>
          <w:rFonts w:ascii="Arial" w:hAnsi="Arial" w:cs="Arial"/>
          <w:b/>
          <w:bCs/>
          <w:sz w:val="24"/>
          <w:szCs w:val="24"/>
        </w:rPr>
        <w:br w:type="page"/>
      </w:r>
    </w:p>
    <w:p w14:paraId="4676006E" w14:textId="3C37B25E" w:rsidR="005B778E" w:rsidRDefault="005B778E" w:rsidP="007F7416">
      <w:pPr>
        <w:pStyle w:val="Style1"/>
        <w:numPr>
          <w:ilvl w:val="0"/>
          <w:numId w:val="0"/>
        </w:numPr>
        <w:tabs>
          <w:tab w:val="left" w:pos="3402"/>
        </w:tabs>
        <w:ind w:left="431" w:hanging="431"/>
        <w:rPr>
          <w:rFonts w:ascii="Arial" w:hAnsi="Arial" w:cs="Arial"/>
          <w:b/>
          <w:bCs/>
          <w:sz w:val="24"/>
          <w:szCs w:val="24"/>
        </w:rPr>
      </w:pPr>
      <w:r>
        <w:rPr>
          <w:rFonts w:ascii="Arial" w:hAnsi="Arial" w:cs="Arial"/>
          <w:b/>
          <w:bCs/>
          <w:sz w:val="24"/>
          <w:szCs w:val="24"/>
        </w:rPr>
        <w:lastRenderedPageBreak/>
        <w:t>DOCUMENTS PRODUCED AT THE INQUIRY</w:t>
      </w:r>
    </w:p>
    <w:p w14:paraId="34D789A7" w14:textId="77777777" w:rsidR="00BA77D0" w:rsidRDefault="00BA77D0" w:rsidP="005B778E">
      <w:pPr>
        <w:pStyle w:val="Style1"/>
        <w:numPr>
          <w:ilvl w:val="0"/>
          <w:numId w:val="0"/>
        </w:numPr>
        <w:ind w:left="431" w:hanging="431"/>
        <w:rPr>
          <w:rFonts w:ascii="Arial" w:hAnsi="Arial" w:cs="Arial"/>
          <w:sz w:val="24"/>
          <w:szCs w:val="24"/>
        </w:rPr>
      </w:pPr>
    </w:p>
    <w:p w14:paraId="56EF7239" w14:textId="4DA85EA0" w:rsidR="007002E8" w:rsidRDefault="007002E8" w:rsidP="005B778E">
      <w:pPr>
        <w:pStyle w:val="Style1"/>
        <w:numPr>
          <w:ilvl w:val="0"/>
          <w:numId w:val="0"/>
        </w:numPr>
        <w:ind w:left="431" w:hanging="431"/>
        <w:rPr>
          <w:rFonts w:ascii="Arial" w:hAnsi="Arial" w:cs="Arial"/>
          <w:sz w:val="24"/>
          <w:szCs w:val="24"/>
        </w:rPr>
      </w:pPr>
      <w:r>
        <w:rPr>
          <w:rFonts w:ascii="Arial" w:hAnsi="Arial" w:cs="Arial"/>
          <w:sz w:val="24"/>
          <w:szCs w:val="24"/>
        </w:rPr>
        <w:t>Book of Plans Associated with the Applicants Proof of Evidence</w:t>
      </w:r>
    </w:p>
    <w:p w14:paraId="6F5C42CC" w14:textId="0AEAF675" w:rsidR="00C054A4" w:rsidRDefault="002836A0" w:rsidP="005B778E">
      <w:pPr>
        <w:pStyle w:val="Style1"/>
        <w:numPr>
          <w:ilvl w:val="0"/>
          <w:numId w:val="0"/>
        </w:numPr>
        <w:ind w:left="431" w:hanging="431"/>
        <w:rPr>
          <w:rFonts w:ascii="Arial" w:hAnsi="Arial" w:cs="Arial"/>
          <w:sz w:val="24"/>
          <w:szCs w:val="24"/>
        </w:rPr>
      </w:pPr>
      <w:r>
        <w:rPr>
          <w:rFonts w:ascii="Arial" w:hAnsi="Arial" w:cs="Arial"/>
          <w:sz w:val="24"/>
          <w:szCs w:val="24"/>
        </w:rPr>
        <w:t xml:space="preserve">Detailed Landscape Plan </w:t>
      </w:r>
      <w:r w:rsidR="004A5EC4">
        <w:rPr>
          <w:rFonts w:ascii="Arial" w:hAnsi="Arial" w:cs="Arial"/>
          <w:sz w:val="24"/>
          <w:szCs w:val="24"/>
        </w:rPr>
        <w:t xml:space="preserve">(Sheet 3 of 3) </w:t>
      </w:r>
      <w:r w:rsidR="000353D9">
        <w:rPr>
          <w:rFonts w:ascii="Arial" w:hAnsi="Arial" w:cs="Arial"/>
          <w:sz w:val="24"/>
          <w:szCs w:val="24"/>
        </w:rPr>
        <w:t>22 Q</w:t>
      </w:r>
    </w:p>
    <w:p w14:paraId="055C8B9E" w14:textId="7D528849" w:rsidR="000353D9" w:rsidRDefault="00023375" w:rsidP="005B778E">
      <w:pPr>
        <w:pStyle w:val="Style1"/>
        <w:numPr>
          <w:ilvl w:val="0"/>
          <w:numId w:val="0"/>
        </w:numPr>
        <w:ind w:left="431" w:hanging="431"/>
        <w:rPr>
          <w:rFonts w:ascii="Arial" w:hAnsi="Arial" w:cs="Arial"/>
          <w:sz w:val="24"/>
          <w:szCs w:val="24"/>
        </w:rPr>
      </w:pPr>
      <w:r>
        <w:rPr>
          <w:rFonts w:ascii="Arial" w:hAnsi="Arial" w:cs="Arial"/>
          <w:sz w:val="24"/>
          <w:szCs w:val="24"/>
        </w:rPr>
        <w:t>Map of Rights of Way from the BHS</w:t>
      </w:r>
    </w:p>
    <w:p w14:paraId="752605E5" w14:textId="77777777" w:rsidR="007668EC" w:rsidRDefault="00332641" w:rsidP="007668EC">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Opening Statement for</w:t>
      </w:r>
      <w:r w:rsidR="002E4B56">
        <w:rPr>
          <w:rFonts w:ascii="Arial" w:hAnsi="Arial" w:cs="Arial"/>
          <w:sz w:val="24"/>
          <w:szCs w:val="24"/>
        </w:rPr>
        <w:t xml:space="preserve"> </w:t>
      </w:r>
      <w:r w:rsidR="007668EC">
        <w:rPr>
          <w:rFonts w:ascii="Arial" w:hAnsi="Arial" w:cs="Arial"/>
          <w:sz w:val="24"/>
          <w:szCs w:val="24"/>
        </w:rPr>
        <w:t>West Northamptonshire Council</w:t>
      </w:r>
    </w:p>
    <w:p w14:paraId="0CF3B531" w14:textId="4EBD1E6C" w:rsidR="002E4B56" w:rsidRDefault="00510364" w:rsidP="005B778E">
      <w:pPr>
        <w:pStyle w:val="Style1"/>
        <w:numPr>
          <w:ilvl w:val="0"/>
          <w:numId w:val="0"/>
        </w:numPr>
        <w:ind w:left="431" w:hanging="431"/>
        <w:rPr>
          <w:rFonts w:ascii="Arial" w:hAnsi="Arial" w:cs="Arial"/>
          <w:sz w:val="24"/>
          <w:szCs w:val="24"/>
        </w:rPr>
      </w:pPr>
      <w:r>
        <w:rPr>
          <w:rFonts w:ascii="Arial" w:hAnsi="Arial" w:cs="Arial"/>
          <w:sz w:val="24"/>
          <w:szCs w:val="24"/>
        </w:rPr>
        <w:t>Opening Statement for IM Properties</w:t>
      </w:r>
    </w:p>
    <w:p w14:paraId="666C17B4" w14:textId="0D36E0DE" w:rsidR="000178CE" w:rsidRDefault="000178CE" w:rsidP="005B778E">
      <w:pPr>
        <w:pStyle w:val="Style1"/>
        <w:numPr>
          <w:ilvl w:val="0"/>
          <w:numId w:val="0"/>
        </w:numPr>
        <w:ind w:left="431" w:hanging="431"/>
        <w:rPr>
          <w:rFonts w:ascii="Arial" w:hAnsi="Arial" w:cs="Arial"/>
          <w:sz w:val="24"/>
          <w:szCs w:val="24"/>
        </w:rPr>
      </w:pPr>
      <w:r>
        <w:rPr>
          <w:rFonts w:ascii="Arial" w:hAnsi="Arial" w:cs="Arial"/>
          <w:sz w:val="24"/>
          <w:szCs w:val="24"/>
        </w:rPr>
        <w:t>Opening Statement for British Horse Society</w:t>
      </w:r>
    </w:p>
    <w:p w14:paraId="023301F1" w14:textId="69F74B0B" w:rsidR="00D4447A" w:rsidRDefault="00B57320" w:rsidP="005B778E">
      <w:pPr>
        <w:pStyle w:val="Style1"/>
        <w:numPr>
          <w:ilvl w:val="0"/>
          <w:numId w:val="0"/>
        </w:numPr>
        <w:ind w:left="431" w:hanging="431"/>
        <w:rPr>
          <w:rFonts w:ascii="Arial" w:hAnsi="Arial" w:cs="Arial"/>
          <w:sz w:val="24"/>
          <w:szCs w:val="24"/>
        </w:rPr>
      </w:pPr>
      <w:r>
        <w:rPr>
          <w:rFonts w:ascii="Arial" w:hAnsi="Arial" w:cs="Arial"/>
          <w:sz w:val="24"/>
          <w:szCs w:val="24"/>
        </w:rPr>
        <w:t xml:space="preserve">Summary Proof of Evidence of </w:t>
      </w:r>
      <w:r w:rsidR="00D4447A">
        <w:rPr>
          <w:rFonts w:ascii="Arial" w:hAnsi="Arial" w:cs="Arial"/>
          <w:sz w:val="24"/>
          <w:szCs w:val="24"/>
        </w:rPr>
        <w:t>Save Towcester Now</w:t>
      </w:r>
      <w:r w:rsidR="000178CE">
        <w:rPr>
          <w:rFonts w:ascii="Arial" w:hAnsi="Arial" w:cs="Arial"/>
          <w:sz w:val="24"/>
          <w:szCs w:val="24"/>
        </w:rPr>
        <w:t xml:space="preserve"> </w:t>
      </w:r>
      <w:r w:rsidR="00D1701E">
        <w:rPr>
          <w:rFonts w:ascii="Arial" w:hAnsi="Arial" w:cs="Arial"/>
          <w:sz w:val="24"/>
          <w:szCs w:val="24"/>
        </w:rPr>
        <w:t>(Opening Statement)</w:t>
      </w:r>
    </w:p>
    <w:p w14:paraId="0C819583" w14:textId="73F99467" w:rsidR="0013041D" w:rsidRDefault="000178CE" w:rsidP="005B778E">
      <w:pPr>
        <w:pStyle w:val="Style1"/>
        <w:numPr>
          <w:ilvl w:val="0"/>
          <w:numId w:val="0"/>
        </w:numPr>
        <w:ind w:left="431" w:hanging="431"/>
        <w:rPr>
          <w:rFonts w:ascii="Arial" w:hAnsi="Arial" w:cs="Arial"/>
          <w:sz w:val="24"/>
          <w:szCs w:val="24"/>
        </w:rPr>
      </w:pPr>
      <w:r>
        <w:rPr>
          <w:rFonts w:ascii="Arial" w:hAnsi="Arial" w:cs="Arial"/>
          <w:sz w:val="24"/>
          <w:szCs w:val="24"/>
        </w:rPr>
        <w:t>East Neston Parish Meeting Objection</w:t>
      </w:r>
    </w:p>
    <w:p w14:paraId="01C2C967" w14:textId="5358B0C0" w:rsidR="003E0A73" w:rsidRDefault="00D4447A" w:rsidP="005B778E">
      <w:pPr>
        <w:pStyle w:val="Style1"/>
        <w:numPr>
          <w:ilvl w:val="0"/>
          <w:numId w:val="0"/>
        </w:numPr>
        <w:ind w:left="431" w:hanging="431"/>
        <w:rPr>
          <w:rFonts w:ascii="Arial" w:hAnsi="Arial" w:cs="Arial"/>
          <w:sz w:val="24"/>
          <w:szCs w:val="24"/>
        </w:rPr>
      </w:pPr>
      <w:r>
        <w:rPr>
          <w:rFonts w:ascii="Arial" w:hAnsi="Arial" w:cs="Arial"/>
          <w:sz w:val="24"/>
          <w:szCs w:val="24"/>
        </w:rPr>
        <w:t xml:space="preserve">Statement of Tiffield and Caldecote Parish Council </w:t>
      </w:r>
    </w:p>
    <w:p w14:paraId="17B52E69" w14:textId="77777777" w:rsidR="0013041D" w:rsidRDefault="003E0A73" w:rsidP="005B778E">
      <w:pPr>
        <w:pStyle w:val="Style1"/>
        <w:numPr>
          <w:ilvl w:val="0"/>
          <w:numId w:val="0"/>
        </w:numPr>
        <w:ind w:left="431" w:hanging="431"/>
        <w:rPr>
          <w:rFonts w:ascii="Arial" w:hAnsi="Arial" w:cs="Arial"/>
          <w:sz w:val="24"/>
          <w:szCs w:val="24"/>
        </w:rPr>
      </w:pPr>
      <w:r>
        <w:rPr>
          <w:rFonts w:ascii="Arial" w:hAnsi="Arial" w:cs="Arial"/>
          <w:sz w:val="24"/>
          <w:szCs w:val="24"/>
        </w:rPr>
        <w:t>Statement of Paul Broadfield</w:t>
      </w:r>
    </w:p>
    <w:p w14:paraId="514132D7" w14:textId="062DCCB5" w:rsidR="000178CE" w:rsidRDefault="000178CE" w:rsidP="005B778E">
      <w:pPr>
        <w:pStyle w:val="Style1"/>
        <w:numPr>
          <w:ilvl w:val="0"/>
          <w:numId w:val="0"/>
        </w:numPr>
        <w:ind w:left="431" w:hanging="431"/>
        <w:rPr>
          <w:rFonts w:ascii="Arial" w:hAnsi="Arial" w:cs="Arial"/>
          <w:sz w:val="24"/>
          <w:szCs w:val="24"/>
        </w:rPr>
      </w:pPr>
      <w:r>
        <w:rPr>
          <w:rFonts w:ascii="Arial" w:hAnsi="Arial" w:cs="Arial"/>
          <w:sz w:val="24"/>
          <w:szCs w:val="24"/>
        </w:rPr>
        <w:t xml:space="preserve">Closing Statement </w:t>
      </w:r>
      <w:r w:rsidR="00D1701E">
        <w:rPr>
          <w:rFonts w:ascii="Arial" w:hAnsi="Arial" w:cs="Arial"/>
          <w:sz w:val="24"/>
          <w:szCs w:val="24"/>
        </w:rPr>
        <w:t>for</w:t>
      </w:r>
      <w:r>
        <w:rPr>
          <w:rFonts w:ascii="Arial" w:hAnsi="Arial" w:cs="Arial"/>
          <w:sz w:val="24"/>
          <w:szCs w:val="24"/>
        </w:rPr>
        <w:t xml:space="preserve"> British Horse Society</w:t>
      </w:r>
    </w:p>
    <w:p w14:paraId="49E63813" w14:textId="605020F3" w:rsidR="000178CE" w:rsidRDefault="000178CE" w:rsidP="005B778E">
      <w:pPr>
        <w:pStyle w:val="Style1"/>
        <w:numPr>
          <w:ilvl w:val="0"/>
          <w:numId w:val="0"/>
        </w:numPr>
        <w:ind w:left="431" w:hanging="431"/>
        <w:rPr>
          <w:rFonts w:ascii="Arial" w:hAnsi="Arial" w:cs="Arial"/>
          <w:sz w:val="24"/>
          <w:szCs w:val="24"/>
        </w:rPr>
      </w:pPr>
      <w:r>
        <w:rPr>
          <w:rFonts w:ascii="Arial" w:hAnsi="Arial" w:cs="Arial"/>
          <w:sz w:val="24"/>
          <w:szCs w:val="24"/>
        </w:rPr>
        <w:t xml:space="preserve">Closing Statement </w:t>
      </w:r>
      <w:r w:rsidR="00D1701E">
        <w:rPr>
          <w:rFonts w:ascii="Arial" w:hAnsi="Arial" w:cs="Arial"/>
          <w:sz w:val="24"/>
          <w:szCs w:val="24"/>
        </w:rPr>
        <w:t>for</w:t>
      </w:r>
      <w:r>
        <w:rPr>
          <w:rFonts w:ascii="Arial" w:hAnsi="Arial" w:cs="Arial"/>
          <w:sz w:val="24"/>
          <w:szCs w:val="24"/>
        </w:rPr>
        <w:t xml:space="preserve"> Save Towcester Now</w:t>
      </w:r>
    </w:p>
    <w:p w14:paraId="0DB4F8AD" w14:textId="77777777" w:rsidR="00D1701E" w:rsidRDefault="00D1701E" w:rsidP="0013041D">
      <w:pPr>
        <w:pStyle w:val="Style1"/>
        <w:numPr>
          <w:ilvl w:val="0"/>
          <w:numId w:val="0"/>
        </w:numPr>
        <w:rPr>
          <w:rFonts w:ascii="Arial" w:hAnsi="Arial" w:cs="Arial"/>
          <w:sz w:val="24"/>
          <w:szCs w:val="24"/>
        </w:rPr>
      </w:pPr>
      <w:r>
        <w:rPr>
          <w:rFonts w:ascii="Arial" w:hAnsi="Arial" w:cs="Arial"/>
          <w:sz w:val="24"/>
          <w:szCs w:val="24"/>
        </w:rPr>
        <w:t>Closing Statement for IM Properties</w:t>
      </w:r>
    </w:p>
    <w:p w14:paraId="167964E6" w14:textId="77777777" w:rsidR="007668EC" w:rsidRDefault="00D1701E" w:rsidP="007668EC">
      <w:pPr>
        <w:pStyle w:val="Style1"/>
        <w:numPr>
          <w:ilvl w:val="0"/>
          <w:numId w:val="0"/>
        </w:numPr>
        <w:tabs>
          <w:tab w:val="clear" w:pos="432"/>
          <w:tab w:val="left" w:pos="2977"/>
          <w:tab w:val="left" w:pos="3261"/>
        </w:tabs>
        <w:rPr>
          <w:rFonts w:ascii="Arial" w:hAnsi="Arial" w:cs="Arial"/>
          <w:sz w:val="24"/>
          <w:szCs w:val="24"/>
        </w:rPr>
      </w:pPr>
      <w:r>
        <w:rPr>
          <w:rFonts w:ascii="Arial" w:hAnsi="Arial" w:cs="Arial"/>
          <w:sz w:val="24"/>
          <w:szCs w:val="24"/>
        </w:rPr>
        <w:t>Closing Stateme</w:t>
      </w:r>
      <w:r w:rsidR="007668EC">
        <w:rPr>
          <w:rFonts w:ascii="Arial" w:hAnsi="Arial" w:cs="Arial"/>
          <w:sz w:val="24"/>
          <w:szCs w:val="24"/>
        </w:rPr>
        <w:t>nt for West Northamptonshire Council</w:t>
      </w:r>
    </w:p>
    <w:p w14:paraId="41FD354A" w14:textId="13B8DEFC" w:rsidR="003D09A0" w:rsidRDefault="005B778E" w:rsidP="0013041D">
      <w:pPr>
        <w:pStyle w:val="Style1"/>
        <w:numPr>
          <w:ilvl w:val="0"/>
          <w:numId w:val="0"/>
        </w:numPr>
        <w:rPr>
          <w:rFonts w:ascii="Arial" w:hAnsi="Arial" w:cs="Arial"/>
          <w:sz w:val="24"/>
          <w:szCs w:val="24"/>
        </w:rPr>
      </w:pPr>
      <w:r>
        <w:rPr>
          <w:rFonts w:ascii="Arial" w:hAnsi="Arial" w:cs="Arial"/>
          <w:sz w:val="24"/>
          <w:szCs w:val="24"/>
        </w:rPr>
        <w:tab/>
      </w:r>
    </w:p>
    <w:p w14:paraId="364F166E" w14:textId="77777777" w:rsidR="003D09A0" w:rsidRDefault="003D09A0">
      <w:pPr>
        <w:rPr>
          <w:rFonts w:ascii="Arial" w:hAnsi="Arial" w:cs="Arial"/>
          <w:color w:val="000000"/>
          <w:kern w:val="28"/>
          <w:sz w:val="24"/>
          <w:szCs w:val="24"/>
        </w:rPr>
      </w:pPr>
      <w:r>
        <w:rPr>
          <w:rFonts w:ascii="Arial" w:hAnsi="Arial" w:cs="Arial"/>
          <w:sz w:val="24"/>
          <w:szCs w:val="24"/>
        </w:rPr>
        <w:br w:type="page"/>
      </w:r>
    </w:p>
    <w:p w14:paraId="6CFBD21F" w14:textId="54ED2A1D" w:rsidR="005B778E" w:rsidRPr="009C36BC" w:rsidRDefault="003D09A0" w:rsidP="0013041D">
      <w:pPr>
        <w:pStyle w:val="Style1"/>
        <w:numPr>
          <w:ilvl w:val="0"/>
          <w:numId w:val="0"/>
        </w:numPr>
        <w:rPr>
          <w:rFonts w:ascii="Arial" w:hAnsi="Arial" w:cs="Arial"/>
          <w:sz w:val="24"/>
          <w:szCs w:val="24"/>
        </w:rPr>
      </w:pPr>
      <w:r w:rsidRPr="003D09A0">
        <w:rPr>
          <w:rFonts w:ascii="Arial" w:hAnsi="Arial" w:cs="Arial"/>
          <w:sz w:val="24"/>
          <w:szCs w:val="24"/>
        </w:rPr>
        <w:lastRenderedPageBreak/>
        <w:drawing>
          <wp:inline distT="0" distB="0" distL="0" distR="0" wp14:anchorId="29757CFE" wp14:editId="7C20A410">
            <wp:extent cx="5908040" cy="8590280"/>
            <wp:effectExtent l="0" t="0" r="0" b="1270"/>
            <wp:docPr id="688681303" name="Picture 1" descr="ORDER MAP - AS MODIFI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81303" name="Picture 1" descr="ORDER MAP - AS MODIFIED"/>
                    <pic:cNvPicPr/>
                  </pic:nvPicPr>
                  <pic:blipFill>
                    <a:blip r:embed="rId13"/>
                    <a:stretch>
                      <a:fillRect/>
                    </a:stretch>
                  </pic:blipFill>
                  <pic:spPr>
                    <a:xfrm>
                      <a:off x="0" y="0"/>
                      <a:ext cx="5908040" cy="8590280"/>
                    </a:xfrm>
                    <a:prstGeom prst="rect">
                      <a:avLst/>
                    </a:prstGeom>
                  </pic:spPr>
                </pic:pic>
              </a:graphicData>
            </a:graphic>
          </wp:inline>
        </w:drawing>
      </w:r>
    </w:p>
    <w:sectPr w:rsidR="005B778E" w:rsidRPr="009C36BC"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9EC1DB" w14:textId="77777777" w:rsidR="00734205" w:rsidRDefault="00734205" w:rsidP="00F62916">
      <w:r>
        <w:separator/>
      </w:r>
    </w:p>
  </w:endnote>
  <w:endnote w:type="continuationSeparator" w:id="0">
    <w:p w14:paraId="2FD7E1F0" w14:textId="77777777" w:rsidR="00734205" w:rsidRDefault="00734205" w:rsidP="00F629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AD357"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FA94F0"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15312"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752" behindDoc="0" locked="0" layoutInCell="1" allowOverlap="1" wp14:anchorId="10F59274" wp14:editId="38002B9B">
              <wp:simplePos x="0" y="0"/>
              <wp:positionH relativeFrom="column">
                <wp:posOffset>-2540</wp:posOffset>
              </wp:positionH>
              <wp:positionV relativeFrom="paragraph">
                <wp:posOffset>159385</wp:posOffset>
              </wp:positionV>
              <wp:extent cx="5943600" cy="0"/>
              <wp:effectExtent l="0" t="0" r="0" b="0"/>
              <wp:wrapNone/>
              <wp:docPr id="2"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1070CC" id="Line 17"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"/>
          </w:pict>
        </mc:Fallback>
      </mc:AlternateContent>
    </w:r>
  </w:p>
  <w:p w14:paraId="371B3868" w14:textId="77777777" w:rsidR="006E2675" w:rsidRDefault="004F274A" w:rsidP="00E45340">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r w:rsidR="00E45340" w:rsidRPr="006E2675">
      <w:rPr>
        <w:rFonts w:ascii="Arial" w:hAnsi="Arial" w:cs="Arial"/>
        <w:sz w:val="20"/>
      </w:rPr>
      <w:t xml:space="preserve">                          </w:t>
    </w:r>
  </w:p>
  <w:p w14:paraId="05ECDC4B" w14:textId="1FD7DBE2" w:rsidR="00366F95" w:rsidRPr="006E2675" w:rsidRDefault="00366F95" w:rsidP="006E2675">
    <w:pPr>
      <w:pStyle w:val="Footer"/>
      <w:ind w:right="-52"/>
      <w:jc w:val="center"/>
      <w:rPr>
        <w:rFonts w:ascii="Arial" w:hAnsi="Arial" w:cs="Arial"/>
        <w:sz w:val="20"/>
      </w:rPr>
    </w:pPr>
    <w:r w:rsidRPr="006E2675">
      <w:rPr>
        <w:rStyle w:val="PageNumber"/>
        <w:rFonts w:ascii="Arial" w:hAnsi="Arial" w:cs="Arial"/>
        <w:sz w:val="20"/>
      </w:rPr>
      <w:fldChar w:fldCharType="begin"/>
    </w:r>
    <w:r w:rsidRPr="006E2675">
      <w:rPr>
        <w:rStyle w:val="PageNumber"/>
        <w:rFonts w:ascii="Arial" w:hAnsi="Arial" w:cs="Arial"/>
        <w:sz w:val="20"/>
      </w:rPr>
      <w:instrText xml:space="preserve"> PAGE </w:instrText>
    </w:r>
    <w:r w:rsidRPr="006E2675">
      <w:rPr>
        <w:rStyle w:val="PageNumber"/>
        <w:rFonts w:ascii="Arial" w:hAnsi="Arial" w:cs="Arial"/>
        <w:sz w:val="20"/>
      </w:rPr>
      <w:fldChar w:fldCharType="separate"/>
    </w:r>
    <w:r w:rsidR="007A06BE" w:rsidRPr="006E2675">
      <w:rPr>
        <w:rStyle w:val="PageNumber"/>
        <w:rFonts w:ascii="Arial" w:hAnsi="Arial" w:cs="Arial"/>
        <w:noProof/>
        <w:sz w:val="20"/>
      </w:rPr>
      <w:t>2</w:t>
    </w:r>
    <w:r w:rsidRPr="006E2675">
      <w:rPr>
        <w:rStyle w:val="PageNumber"/>
        <w:rFonts w:ascii="Arial" w:hAnsi="Arial" w:cs="Arial"/>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B66F91" w14:textId="77777777" w:rsidR="00366F95" w:rsidRDefault="00366F95" w:rsidP="0003031D">
    <w:pPr>
      <w:pStyle w:val="Footer"/>
      <w:pBdr>
        <w:bottom w:val="none" w:sz="0" w:space="0" w:color="000000"/>
      </w:pBdr>
      <w:ind w:right="-52"/>
    </w:pPr>
    <w:r>
      <w:rPr>
        <w:noProof/>
      </w:rPr>
      <mc:AlternateContent>
        <mc:Choice Requires="wps">
          <w:drawing>
            <wp:anchor distT="0" distB="0" distL="114300" distR="114300" simplePos="0" relativeHeight="251656704" behindDoc="0" locked="0" layoutInCell="1" allowOverlap="1" wp14:anchorId="7995AD60" wp14:editId="7E29346E">
              <wp:simplePos x="0" y="0"/>
              <wp:positionH relativeFrom="column">
                <wp:posOffset>-2540</wp:posOffset>
              </wp:positionH>
              <wp:positionV relativeFrom="paragraph">
                <wp:posOffset>121285</wp:posOffset>
              </wp:positionV>
              <wp:extent cx="5943600" cy="0"/>
              <wp:effectExtent l="0" t="0" r="0" b="0"/>
              <wp:wrapNone/>
              <wp:docPr id="1"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87408E" id="Line 11"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" strokeweight=".5pt"/>
          </w:pict>
        </mc:Fallback>
      </mc:AlternateContent>
    </w:r>
  </w:p>
  <w:p w14:paraId="2AE2CC18" w14:textId="77777777" w:rsidR="00366F95" w:rsidRPr="006E2675" w:rsidRDefault="004F274A">
    <w:pPr>
      <w:pStyle w:val="Footer"/>
      <w:ind w:right="-52"/>
      <w:rPr>
        <w:rFonts w:ascii="Arial" w:hAnsi="Arial" w:cs="Arial"/>
        <w:sz w:val="20"/>
      </w:rPr>
    </w:pPr>
    <w:hyperlink r:id="rId1" w:history="1">
      <w:r w:rsidRPr="006E2675">
        <w:rPr>
          <w:rStyle w:val="Hyperlink"/>
          <w:rFonts w:ascii="Arial" w:hAnsi="Arial" w:cs="Arial"/>
          <w:sz w:val="20"/>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2F4292" w14:textId="77777777" w:rsidR="00734205" w:rsidRDefault="00734205" w:rsidP="00F62916">
      <w:r>
        <w:separator/>
      </w:r>
    </w:p>
  </w:footnote>
  <w:footnote w:type="continuationSeparator" w:id="0">
    <w:p w14:paraId="5802ED9E" w14:textId="77777777" w:rsidR="00734205" w:rsidRDefault="00734205" w:rsidP="00F629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000" w:firstRow="0" w:lastRow="0" w:firstColumn="0" w:lastColumn="0" w:noHBand="0" w:noVBand="0"/>
    </w:tblPr>
    <w:tblGrid>
      <w:gridCol w:w="9520"/>
    </w:tblGrid>
    <w:tr w:rsidR="00366F95" w14:paraId="5856586C" w14:textId="77777777">
      <w:tc>
        <w:tcPr>
          <w:tcW w:w="9520" w:type="dxa"/>
        </w:tcPr>
        <w:p w14:paraId="3D17E26E" w14:textId="07534E33" w:rsidR="00366F95" w:rsidRPr="006E2675" w:rsidRDefault="0003031D">
          <w:pPr>
            <w:pStyle w:val="Footer"/>
            <w:rPr>
              <w:rFonts w:ascii="Arial" w:hAnsi="Arial" w:cs="Arial"/>
              <w:sz w:val="20"/>
            </w:rPr>
          </w:pPr>
          <w:r w:rsidRPr="006E2675">
            <w:rPr>
              <w:rFonts w:ascii="Arial" w:hAnsi="Arial" w:cs="Arial"/>
              <w:sz w:val="20"/>
            </w:rPr>
            <w:t xml:space="preserve">Order Decision </w:t>
          </w:r>
          <w:r w:rsidR="00C73E15" w:rsidRPr="006E2675">
            <w:rPr>
              <w:rFonts w:ascii="Arial" w:hAnsi="Arial" w:cs="Arial"/>
              <w:sz w:val="20"/>
            </w:rPr>
            <w:t>ROW</w:t>
          </w:r>
          <w:r w:rsidRPr="006E2675">
            <w:rPr>
              <w:rFonts w:ascii="Arial" w:hAnsi="Arial" w:cs="Arial"/>
              <w:sz w:val="20"/>
            </w:rPr>
            <w:t>/</w:t>
          </w:r>
          <w:r w:rsidR="008A2F37">
            <w:rPr>
              <w:rFonts w:ascii="Arial" w:hAnsi="Arial" w:cs="Arial"/>
              <w:sz w:val="20"/>
            </w:rPr>
            <w:t>3362</w:t>
          </w:r>
          <w:r w:rsidR="002F711A">
            <w:rPr>
              <w:rFonts w:ascii="Arial" w:hAnsi="Arial" w:cs="Arial"/>
              <w:sz w:val="20"/>
            </w:rPr>
            <w:t>535</w:t>
          </w:r>
        </w:p>
      </w:tc>
    </w:tr>
  </w:tbl>
  <w:p w14:paraId="038B0580" w14:textId="77777777" w:rsidR="00366F95" w:rsidRDefault="00366F95" w:rsidP="00087477">
    <w:pPr>
      <w:pStyle w:val="Footer"/>
      <w:spacing w:after="180"/>
    </w:pPr>
    <w:r>
      <w:rPr>
        <w:noProof/>
      </w:rPr>
      <mc:AlternateContent>
        <mc:Choice Requires="wps">
          <w:drawing>
            <wp:anchor distT="0" distB="0" distL="114300" distR="114300" simplePos="0" relativeHeight="251662848" behindDoc="0" locked="0" layoutInCell="1" allowOverlap="1" wp14:anchorId="3C2C36F7" wp14:editId="0745846A">
              <wp:simplePos x="0" y="0"/>
              <wp:positionH relativeFrom="column">
                <wp:posOffset>0</wp:posOffset>
              </wp:positionH>
              <wp:positionV relativeFrom="paragraph">
                <wp:posOffset>114300</wp:posOffset>
              </wp:positionV>
              <wp:extent cx="5943600" cy="0"/>
              <wp:effectExtent l="0" t="0" r="0" b="0"/>
              <wp:wrapNone/>
              <wp:docPr id="3"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7B2813" id="Line 1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935"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7700615"/>
    <w:multiLevelType w:val="multilevel"/>
    <w:tmpl w:val="A22611FC"/>
    <w:numStyleLink w:val="ConditionsList"/>
  </w:abstractNum>
  <w:abstractNum w:abstractNumId="2"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3"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4"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5" w15:restartNumberingAfterBreak="0">
    <w:nsid w:val="284238AD"/>
    <w:multiLevelType w:val="multilevel"/>
    <w:tmpl w:val="A22611FC"/>
    <w:numStyleLink w:val="ConditionsList"/>
  </w:abstractNum>
  <w:abstractNum w:abstractNumId="6"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7" w15:restartNumberingAfterBreak="0">
    <w:nsid w:val="297D571E"/>
    <w:multiLevelType w:val="multilevel"/>
    <w:tmpl w:val="A22611FC"/>
    <w:numStyleLink w:val="ConditionsList"/>
  </w:abstractNum>
  <w:abstractNum w:abstractNumId="8"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48DD7A15"/>
    <w:multiLevelType w:val="multilevel"/>
    <w:tmpl w:val="9946BB48"/>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0" w15:restartNumberingAfterBreak="0">
    <w:nsid w:val="4AB7177F"/>
    <w:multiLevelType w:val="multilevel"/>
    <w:tmpl w:val="A22611FC"/>
    <w:numStyleLink w:val="ConditionsList"/>
  </w:abstractNum>
  <w:abstractNum w:abstractNumId="11"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4F2342F1"/>
    <w:multiLevelType w:val="multilevel"/>
    <w:tmpl w:val="A22611FC"/>
    <w:numStyleLink w:val="ConditionsList"/>
  </w:abstractNum>
  <w:abstractNum w:abstractNumId="13" w15:restartNumberingAfterBreak="0">
    <w:nsid w:val="5137716E"/>
    <w:multiLevelType w:val="multilevel"/>
    <w:tmpl w:val="A22611FC"/>
    <w:numStyleLink w:val="ConditionsList"/>
  </w:abstractNum>
  <w:abstractNum w:abstractNumId="14" w15:restartNumberingAfterBreak="0">
    <w:nsid w:val="53F51752"/>
    <w:multiLevelType w:val="multilevel"/>
    <w:tmpl w:val="A22611FC"/>
    <w:numStyleLink w:val="ConditionsList"/>
  </w:abstractNum>
  <w:abstractNum w:abstractNumId="15"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6"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18" w15:restartNumberingAfterBreak="0">
    <w:nsid w:val="65B7639F"/>
    <w:multiLevelType w:val="multilevel"/>
    <w:tmpl w:val="A22611FC"/>
    <w:numStyleLink w:val="ConditionsList"/>
  </w:abstractNum>
  <w:abstractNum w:abstractNumId="19" w15:restartNumberingAfterBreak="0">
    <w:nsid w:val="6AFF1190"/>
    <w:multiLevelType w:val="hybridMultilevel"/>
    <w:tmpl w:val="477A8BF6"/>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20"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1"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079256964">
    <w:abstractNumId w:val="17"/>
  </w:num>
  <w:num w:numId="2" w16cid:durableId="836458703">
    <w:abstractNumId w:val="17"/>
  </w:num>
  <w:num w:numId="3" w16cid:durableId="1081105367">
    <w:abstractNumId w:val="20"/>
  </w:num>
  <w:num w:numId="4" w16cid:durableId="123668679">
    <w:abstractNumId w:val="0"/>
  </w:num>
  <w:num w:numId="5" w16cid:durableId="556622227">
    <w:abstractNumId w:val="8"/>
  </w:num>
  <w:num w:numId="6" w16cid:durableId="1488743647">
    <w:abstractNumId w:val="16"/>
  </w:num>
  <w:num w:numId="7" w16cid:durableId="397627667">
    <w:abstractNumId w:val="21"/>
  </w:num>
  <w:num w:numId="8" w16cid:durableId="982544976">
    <w:abstractNumId w:val="15"/>
  </w:num>
  <w:num w:numId="9" w16cid:durableId="2105687295">
    <w:abstractNumId w:val="3"/>
  </w:num>
  <w:num w:numId="10" w16cid:durableId="1843548181">
    <w:abstractNumId w:val="4"/>
  </w:num>
  <w:num w:numId="11" w16cid:durableId="86535835">
    <w:abstractNumId w:val="11"/>
  </w:num>
  <w:num w:numId="12" w16cid:durableId="2120638929">
    <w:abstractNumId w:val="12"/>
  </w:num>
  <w:num w:numId="13" w16cid:durableId="759332244">
    <w:abstractNumId w:val="7"/>
  </w:num>
  <w:num w:numId="14" w16cid:durableId="1157720098">
    <w:abstractNumId w:val="10"/>
  </w:num>
  <w:num w:numId="15" w16cid:durableId="1628927177">
    <w:abstractNumId w:val="13"/>
  </w:num>
  <w:num w:numId="16" w16cid:durableId="742994941">
    <w:abstractNumId w:val="1"/>
  </w:num>
  <w:num w:numId="17" w16cid:durableId="938367427">
    <w:abstractNumId w:val="14"/>
  </w:num>
  <w:num w:numId="18" w16cid:durableId="176311148">
    <w:abstractNumId w:val="5"/>
  </w:num>
  <w:num w:numId="19" w16cid:durableId="581989212">
    <w:abstractNumId w:val="2"/>
  </w:num>
  <w:num w:numId="20" w16cid:durableId="819536418">
    <w:abstractNumId w:val="6"/>
  </w:num>
  <w:num w:numId="21" w16cid:durableId="602105733">
    <w:abstractNumId w:val="9"/>
  </w:num>
  <w:num w:numId="22" w16cid:durableId="786894994">
    <w:abstractNumId w:val="9"/>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000000" w:themeColor="text1"/>
          <w:sz w:val="24"/>
          <w:szCs w:val="24"/>
        </w:rPr>
      </w:lvl>
    </w:lvlOverride>
  </w:num>
  <w:num w:numId="23" w16cid:durableId="1925067230">
    <w:abstractNumId w:val="18"/>
  </w:num>
  <w:num w:numId="24" w16cid:durableId="2054114947">
    <w:abstractNumId w:val="9"/>
  </w:num>
  <w:num w:numId="25" w16cid:durableId="1825077472">
    <w:abstractNumId w:val="19"/>
  </w:num>
  <w:num w:numId="26" w16cid:durableId="761949184">
    <w:abstractNumId w:val="9"/>
    <w:lvlOverride w:ilvl="0">
      <w:lvl w:ilvl="0">
        <w:start w:val="1"/>
        <w:numFmt w:val="decimal"/>
        <w:pStyle w:val="Style1"/>
        <w:lvlText w:val="%1."/>
        <w:lvlJc w:val="left"/>
        <w:pPr>
          <w:tabs>
            <w:tab w:val="num" w:pos="720"/>
          </w:tabs>
          <w:ind w:left="431" w:hanging="431"/>
        </w:pPr>
        <w:rPr>
          <w:rFonts w:ascii="Arial" w:hAnsi="Arial" w:cs="Arial" w:hint="default"/>
          <w:b w:val="0"/>
          <w:bCs w:val="0"/>
          <w:i w:val="0"/>
          <w:iCs w:val="0"/>
          <w:color w:val="000000" w:themeColor="text1"/>
          <w:sz w:val="24"/>
          <w:szCs w:val="24"/>
        </w:r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03031D"/>
    <w:rsid w:val="00000D66"/>
    <w:rsid w:val="0000218D"/>
    <w:rsid w:val="000023ED"/>
    <w:rsid w:val="0000335F"/>
    <w:rsid w:val="00004D81"/>
    <w:rsid w:val="00004EBC"/>
    <w:rsid w:val="00005613"/>
    <w:rsid w:val="00012DE0"/>
    <w:rsid w:val="0001543E"/>
    <w:rsid w:val="0001594B"/>
    <w:rsid w:val="000178CE"/>
    <w:rsid w:val="00023375"/>
    <w:rsid w:val="00024500"/>
    <w:rsid w:val="000247B2"/>
    <w:rsid w:val="00027C5E"/>
    <w:rsid w:val="0003031D"/>
    <w:rsid w:val="0003054C"/>
    <w:rsid w:val="00031A6D"/>
    <w:rsid w:val="00032400"/>
    <w:rsid w:val="00032E11"/>
    <w:rsid w:val="000353D9"/>
    <w:rsid w:val="00036426"/>
    <w:rsid w:val="00036486"/>
    <w:rsid w:val="000369ED"/>
    <w:rsid w:val="000409E9"/>
    <w:rsid w:val="00042831"/>
    <w:rsid w:val="00043914"/>
    <w:rsid w:val="00046145"/>
    <w:rsid w:val="0004625F"/>
    <w:rsid w:val="000463A4"/>
    <w:rsid w:val="00046679"/>
    <w:rsid w:val="00046AE3"/>
    <w:rsid w:val="00047FBF"/>
    <w:rsid w:val="00050136"/>
    <w:rsid w:val="00052E18"/>
    <w:rsid w:val="00053135"/>
    <w:rsid w:val="0005695D"/>
    <w:rsid w:val="00057309"/>
    <w:rsid w:val="00061176"/>
    <w:rsid w:val="0006287B"/>
    <w:rsid w:val="0006594F"/>
    <w:rsid w:val="00067CFF"/>
    <w:rsid w:val="00067D02"/>
    <w:rsid w:val="00070CBF"/>
    <w:rsid w:val="00073194"/>
    <w:rsid w:val="00077358"/>
    <w:rsid w:val="000814F8"/>
    <w:rsid w:val="000826F3"/>
    <w:rsid w:val="000840E8"/>
    <w:rsid w:val="00087477"/>
    <w:rsid w:val="000879AD"/>
    <w:rsid w:val="00087DEC"/>
    <w:rsid w:val="0009033E"/>
    <w:rsid w:val="000903EE"/>
    <w:rsid w:val="00091507"/>
    <w:rsid w:val="00094A44"/>
    <w:rsid w:val="000960D7"/>
    <w:rsid w:val="000A2229"/>
    <w:rsid w:val="000A3B94"/>
    <w:rsid w:val="000A4AEB"/>
    <w:rsid w:val="000A54AE"/>
    <w:rsid w:val="000A6253"/>
    <w:rsid w:val="000A64AE"/>
    <w:rsid w:val="000B02BC"/>
    <w:rsid w:val="000B0589"/>
    <w:rsid w:val="000B1992"/>
    <w:rsid w:val="000B267E"/>
    <w:rsid w:val="000B3994"/>
    <w:rsid w:val="000B52DD"/>
    <w:rsid w:val="000B5B01"/>
    <w:rsid w:val="000B74E8"/>
    <w:rsid w:val="000C2E21"/>
    <w:rsid w:val="000C2F83"/>
    <w:rsid w:val="000C3F13"/>
    <w:rsid w:val="000C5098"/>
    <w:rsid w:val="000C5562"/>
    <w:rsid w:val="000C698E"/>
    <w:rsid w:val="000C7383"/>
    <w:rsid w:val="000C7952"/>
    <w:rsid w:val="000D051F"/>
    <w:rsid w:val="000D0524"/>
    <w:rsid w:val="000D0673"/>
    <w:rsid w:val="000D1EB8"/>
    <w:rsid w:val="000D2947"/>
    <w:rsid w:val="000D2F09"/>
    <w:rsid w:val="000D4C39"/>
    <w:rsid w:val="000D5B79"/>
    <w:rsid w:val="000E3C37"/>
    <w:rsid w:val="000E4151"/>
    <w:rsid w:val="000E57C1"/>
    <w:rsid w:val="000E6FC3"/>
    <w:rsid w:val="000F16F4"/>
    <w:rsid w:val="000F25DC"/>
    <w:rsid w:val="000F3AEE"/>
    <w:rsid w:val="000F5FDD"/>
    <w:rsid w:val="000F6EC2"/>
    <w:rsid w:val="000F713E"/>
    <w:rsid w:val="00100008"/>
    <w:rsid w:val="001000CB"/>
    <w:rsid w:val="00100471"/>
    <w:rsid w:val="001005A4"/>
    <w:rsid w:val="00100A4D"/>
    <w:rsid w:val="00100BF3"/>
    <w:rsid w:val="00100D3A"/>
    <w:rsid w:val="00103C7E"/>
    <w:rsid w:val="00104AFC"/>
    <w:rsid w:val="00104D93"/>
    <w:rsid w:val="00107634"/>
    <w:rsid w:val="00107D90"/>
    <w:rsid w:val="001107C4"/>
    <w:rsid w:val="00110ED7"/>
    <w:rsid w:val="00113A7F"/>
    <w:rsid w:val="00121051"/>
    <w:rsid w:val="00124C4D"/>
    <w:rsid w:val="00125E23"/>
    <w:rsid w:val="00127089"/>
    <w:rsid w:val="0013041D"/>
    <w:rsid w:val="00130953"/>
    <w:rsid w:val="001313CE"/>
    <w:rsid w:val="00131ECC"/>
    <w:rsid w:val="00133268"/>
    <w:rsid w:val="00135727"/>
    <w:rsid w:val="00137057"/>
    <w:rsid w:val="0014319D"/>
    <w:rsid w:val="00143975"/>
    <w:rsid w:val="001440C3"/>
    <w:rsid w:val="0014477C"/>
    <w:rsid w:val="0014601C"/>
    <w:rsid w:val="00146E7B"/>
    <w:rsid w:val="0014783A"/>
    <w:rsid w:val="001526F7"/>
    <w:rsid w:val="00152C92"/>
    <w:rsid w:val="00155DE2"/>
    <w:rsid w:val="00156AE6"/>
    <w:rsid w:val="00156B5B"/>
    <w:rsid w:val="0015738A"/>
    <w:rsid w:val="00160DFA"/>
    <w:rsid w:val="00161B5C"/>
    <w:rsid w:val="0016225C"/>
    <w:rsid w:val="001707B7"/>
    <w:rsid w:val="00171028"/>
    <w:rsid w:val="00172E84"/>
    <w:rsid w:val="001740A5"/>
    <w:rsid w:val="00175309"/>
    <w:rsid w:val="0017692C"/>
    <w:rsid w:val="00176AC3"/>
    <w:rsid w:val="00180831"/>
    <w:rsid w:val="00183039"/>
    <w:rsid w:val="00186078"/>
    <w:rsid w:val="00191548"/>
    <w:rsid w:val="0019546C"/>
    <w:rsid w:val="00197B5B"/>
    <w:rsid w:val="001A3069"/>
    <w:rsid w:val="001A339E"/>
    <w:rsid w:val="001A4D12"/>
    <w:rsid w:val="001A59EE"/>
    <w:rsid w:val="001A7468"/>
    <w:rsid w:val="001B1350"/>
    <w:rsid w:val="001B29E6"/>
    <w:rsid w:val="001B37BF"/>
    <w:rsid w:val="001B5642"/>
    <w:rsid w:val="001B786A"/>
    <w:rsid w:val="001C01C0"/>
    <w:rsid w:val="001C252B"/>
    <w:rsid w:val="001C45E5"/>
    <w:rsid w:val="001D692F"/>
    <w:rsid w:val="001D6A9C"/>
    <w:rsid w:val="001E227B"/>
    <w:rsid w:val="001E2C61"/>
    <w:rsid w:val="001E4B9A"/>
    <w:rsid w:val="001F22CE"/>
    <w:rsid w:val="001F37CE"/>
    <w:rsid w:val="001F4595"/>
    <w:rsid w:val="001F5990"/>
    <w:rsid w:val="001F7A8D"/>
    <w:rsid w:val="00201BE4"/>
    <w:rsid w:val="0020200D"/>
    <w:rsid w:val="002057E4"/>
    <w:rsid w:val="00206E4E"/>
    <w:rsid w:val="00206F85"/>
    <w:rsid w:val="0020722A"/>
    <w:rsid w:val="00207816"/>
    <w:rsid w:val="00212C8F"/>
    <w:rsid w:val="00214CC0"/>
    <w:rsid w:val="00216038"/>
    <w:rsid w:val="002179C5"/>
    <w:rsid w:val="00217B83"/>
    <w:rsid w:val="002200BC"/>
    <w:rsid w:val="002205E7"/>
    <w:rsid w:val="00226E51"/>
    <w:rsid w:val="00227E34"/>
    <w:rsid w:val="00227EB6"/>
    <w:rsid w:val="00232326"/>
    <w:rsid w:val="00235302"/>
    <w:rsid w:val="00240FC8"/>
    <w:rsid w:val="00241F21"/>
    <w:rsid w:val="00242A5E"/>
    <w:rsid w:val="00243EBF"/>
    <w:rsid w:val="002446E3"/>
    <w:rsid w:val="00247013"/>
    <w:rsid w:val="00250AFF"/>
    <w:rsid w:val="0025257C"/>
    <w:rsid w:val="00253E74"/>
    <w:rsid w:val="002578BD"/>
    <w:rsid w:val="00257FBC"/>
    <w:rsid w:val="00262B83"/>
    <w:rsid w:val="00264681"/>
    <w:rsid w:val="00264E93"/>
    <w:rsid w:val="00267954"/>
    <w:rsid w:val="00267ACC"/>
    <w:rsid w:val="00271470"/>
    <w:rsid w:val="00273FFD"/>
    <w:rsid w:val="00276E07"/>
    <w:rsid w:val="002819AB"/>
    <w:rsid w:val="00282F2E"/>
    <w:rsid w:val="002832A9"/>
    <w:rsid w:val="0028343F"/>
    <w:rsid w:val="002836A0"/>
    <w:rsid w:val="00284F1B"/>
    <w:rsid w:val="002856AC"/>
    <w:rsid w:val="00287DF0"/>
    <w:rsid w:val="002958D9"/>
    <w:rsid w:val="00295D28"/>
    <w:rsid w:val="0029630B"/>
    <w:rsid w:val="00297218"/>
    <w:rsid w:val="002A1B6B"/>
    <w:rsid w:val="002A4913"/>
    <w:rsid w:val="002A5F49"/>
    <w:rsid w:val="002A7DDD"/>
    <w:rsid w:val="002B0377"/>
    <w:rsid w:val="002B0E5E"/>
    <w:rsid w:val="002B4733"/>
    <w:rsid w:val="002B5A3A"/>
    <w:rsid w:val="002B6582"/>
    <w:rsid w:val="002B7180"/>
    <w:rsid w:val="002C0366"/>
    <w:rsid w:val="002C068A"/>
    <w:rsid w:val="002C2524"/>
    <w:rsid w:val="002C2737"/>
    <w:rsid w:val="002C2BF4"/>
    <w:rsid w:val="002C3814"/>
    <w:rsid w:val="002C3CD9"/>
    <w:rsid w:val="002C4508"/>
    <w:rsid w:val="002C5C7D"/>
    <w:rsid w:val="002D2230"/>
    <w:rsid w:val="002D268A"/>
    <w:rsid w:val="002D3F20"/>
    <w:rsid w:val="002D4BD9"/>
    <w:rsid w:val="002D5A7C"/>
    <w:rsid w:val="002D6CE6"/>
    <w:rsid w:val="002E4B56"/>
    <w:rsid w:val="002E5DEF"/>
    <w:rsid w:val="002E7653"/>
    <w:rsid w:val="002F0AF4"/>
    <w:rsid w:val="002F0E0A"/>
    <w:rsid w:val="002F1544"/>
    <w:rsid w:val="002F711A"/>
    <w:rsid w:val="002F7500"/>
    <w:rsid w:val="003009B8"/>
    <w:rsid w:val="00302B60"/>
    <w:rsid w:val="00303CA5"/>
    <w:rsid w:val="0030500E"/>
    <w:rsid w:val="003079E1"/>
    <w:rsid w:val="00311B17"/>
    <w:rsid w:val="0031479F"/>
    <w:rsid w:val="00316896"/>
    <w:rsid w:val="00317855"/>
    <w:rsid w:val="003206FD"/>
    <w:rsid w:val="00321AEF"/>
    <w:rsid w:val="0032399C"/>
    <w:rsid w:val="00325811"/>
    <w:rsid w:val="0032697B"/>
    <w:rsid w:val="00326F8B"/>
    <w:rsid w:val="003279FA"/>
    <w:rsid w:val="003310AF"/>
    <w:rsid w:val="003322C6"/>
    <w:rsid w:val="00332641"/>
    <w:rsid w:val="00333BC0"/>
    <w:rsid w:val="00341EAA"/>
    <w:rsid w:val="00343A1F"/>
    <w:rsid w:val="00344294"/>
    <w:rsid w:val="00344CD1"/>
    <w:rsid w:val="00347AFA"/>
    <w:rsid w:val="00350875"/>
    <w:rsid w:val="00351434"/>
    <w:rsid w:val="00354136"/>
    <w:rsid w:val="003541F9"/>
    <w:rsid w:val="00355FCC"/>
    <w:rsid w:val="00356BAC"/>
    <w:rsid w:val="00360664"/>
    <w:rsid w:val="003607B3"/>
    <w:rsid w:val="00361890"/>
    <w:rsid w:val="00364685"/>
    <w:rsid w:val="00364E17"/>
    <w:rsid w:val="00366B75"/>
    <w:rsid w:val="00366F95"/>
    <w:rsid w:val="00373E78"/>
    <w:rsid w:val="003753FE"/>
    <w:rsid w:val="003770BB"/>
    <w:rsid w:val="003805E3"/>
    <w:rsid w:val="003819DC"/>
    <w:rsid w:val="00382427"/>
    <w:rsid w:val="00384367"/>
    <w:rsid w:val="00392886"/>
    <w:rsid w:val="0039359E"/>
    <w:rsid w:val="003941CF"/>
    <w:rsid w:val="003949EF"/>
    <w:rsid w:val="003956D9"/>
    <w:rsid w:val="0039649F"/>
    <w:rsid w:val="00397D46"/>
    <w:rsid w:val="003A0F2A"/>
    <w:rsid w:val="003A13C8"/>
    <w:rsid w:val="003A20AB"/>
    <w:rsid w:val="003A40FA"/>
    <w:rsid w:val="003A4240"/>
    <w:rsid w:val="003A5CDA"/>
    <w:rsid w:val="003A723E"/>
    <w:rsid w:val="003A7FB0"/>
    <w:rsid w:val="003B07F0"/>
    <w:rsid w:val="003B2FE6"/>
    <w:rsid w:val="003B3DA8"/>
    <w:rsid w:val="003B49F4"/>
    <w:rsid w:val="003C2CA0"/>
    <w:rsid w:val="003C5675"/>
    <w:rsid w:val="003C6BD1"/>
    <w:rsid w:val="003D09A0"/>
    <w:rsid w:val="003D1D4A"/>
    <w:rsid w:val="003D3715"/>
    <w:rsid w:val="003D55A0"/>
    <w:rsid w:val="003D668C"/>
    <w:rsid w:val="003D66A0"/>
    <w:rsid w:val="003D6D84"/>
    <w:rsid w:val="003D74D7"/>
    <w:rsid w:val="003E0A73"/>
    <w:rsid w:val="003E1BA9"/>
    <w:rsid w:val="003E2B95"/>
    <w:rsid w:val="003E54CC"/>
    <w:rsid w:val="003E6352"/>
    <w:rsid w:val="003F009D"/>
    <w:rsid w:val="003F134F"/>
    <w:rsid w:val="003F1BEA"/>
    <w:rsid w:val="003F2994"/>
    <w:rsid w:val="003F2AEC"/>
    <w:rsid w:val="003F3533"/>
    <w:rsid w:val="003F79BF"/>
    <w:rsid w:val="003F7DFB"/>
    <w:rsid w:val="00401CCC"/>
    <w:rsid w:val="00401EE9"/>
    <w:rsid w:val="004022DC"/>
    <w:rsid w:val="004029F3"/>
    <w:rsid w:val="004045FB"/>
    <w:rsid w:val="00404B62"/>
    <w:rsid w:val="004057EC"/>
    <w:rsid w:val="004069B9"/>
    <w:rsid w:val="004109EB"/>
    <w:rsid w:val="00412F90"/>
    <w:rsid w:val="0041306D"/>
    <w:rsid w:val="00414BAE"/>
    <w:rsid w:val="004156F0"/>
    <w:rsid w:val="00420C86"/>
    <w:rsid w:val="004235E3"/>
    <w:rsid w:val="00423658"/>
    <w:rsid w:val="0042616F"/>
    <w:rsid w:val="004309E6"/>
    <w:rsid w:val="00434739"/>
    <w:rsid w:val="0044000F"/>
    <w:rsid w:val="00440138"/>
    <w:rsid w:val="00440390"/>
    <w:rsid w:val="00445639"/>
    <w:rsid w:val="004474DE"/>
    <w:rsid w:val="00451EE4"/>
    <w:rsid w:val="004522C1"/>
    <w:rsid w:val="00452EE6"/>
    <w:rsid w:val="0045323D"/>
    <w:rsid w:val="00453E15"/>
    <w:rsid w:val="00454459"/>
    <w:rsid w:val="0045511C"/>
    <w:rsid w:val="004606FC"/>
    <w:rsid w:val="00462C8B"/>
    <w:rsid w:val="00464621"/>
    <w:rsid w:val="00472E56"/>
    <w:rsid w:val="00476DEF"/>
    <w:rsid w:val="0047718B"/>
    <w:rsid w:val="0048041A"/>
    <w:rsid w:val="00483D15"/>
    <w:rsid w:val="00483F4D"/>
    <w:rsid w:val="004858B7"/>
    <w:rsid w:val="004933A7"/>
    <w:rsid w:val="004976CF"/>
    <w:rsid w:val="0049784C"/>
    <w:rsid w:val="004A08E1"/>
    <w:rsid w:val="004A2EB8"/>
    <w:rsid w:val="004A4D66"/>
    <w:rsid w:val="004A5EC4"/>
    <w:rsid w:val="004B17AA"/>
    <w:rsid w:val="004B1ACE"/>
    <w:rsid w:val="004B63CD"/>
    <w:rsid w:val="004B737E"/>
    <w:rsid w:val="004C07CB"/>
    <w:rsid w:val="004C1DD1"/>
    <w:rsid w:val="004D0F22"/>
    <w:rsid w:val="004D14B5"/>
    <w:rsid w:val="004D1BFF"/>
    <w:rsid w:val="004D629B"/>
    <w:rsid w:val="004D7FDF"/>
    <w:rsid w:val="004E04E0"/>
    <w:rsid w:val="004E17CB"/>
    <w:rsid w:val="004E2DD3"/>
    <w:rsid w:val="004E3756"/>
    <w:rsid w:val="004E594F"/>
    <w:rsid w:val="004E6091"/>
    <w:rsid w:val="004E741F"/>
    <w:rsid w:val="004F274A"/>
    <w:rsid w:val="004F325B"/>
    <w:rsid w:val="004F3778"/>
    <w:rsid w:val="00501561"/>
    <w:rsid w:val="00502C00"/>
    <w:rsid w:val="00503C7B"/>
    <w:rsid w:val="00504035"/>
    <w:rsid w:val="00504192"/>
    <w:rsid w:val="00506851"/>
    <w:rsid w:val="00510364"/>
    <w:rsid w:val="00511C2D"/>
    <w:rsid w:val="00515000"/>
    <w:rsid w:val="00516964"/>
    <w:rsid w:val="00517E1A"/>
    <w:rsid w:val="00520E29"/>
    <w:rsid w:val="0052347F"/>
    <w:rsid w:val="00523706"/>
    <w:rsid w:val="005271EC"/>
    <w:rsid w:val="00531135"/>
    <w:rsid w:val="0053424D"/>
    <w:rsid w:val="005367F5"/>
    <w:rsid w:val="005405D6"/>
    <w:rsid w:val="00541734"/>
    <w:rsid w:val="00542B4C"/>
    <w:rsid w:val="005462C4"/>
    <w:rsid w:val="0055054B"/>
    <w:rsid w:val="0055197A"/>
    <w:rsid w:val="00551C9C"/>
    <w:rsid w:val="005537E2"/>
    <w:rsid w:val="00553DB3"/>
    <w:rsid w:val="00554A05"/>
    <w:rsid w:val="00554DED"/>
    <w:rsid w:val="00557440"/>
    <w:rsid w:val="00561DBF"/>
    <w:rsid w:val="00561E69"/>
    <w:rsid w:val="00563BC5"/>
    <w:rsid w:val="00563E43"/>
    <w:rsid w:val="0056634F"/>
    <w:rsid w:val="00567572"/>
    <w:rsid w:val="0057098A"/>
    <w:rsid w:val="00570AC3"/>
    <w:rsid w:val="005718AF"/>
    <w:rsid w:val="00571AB0"/>
    <w:rsid w:val="00571FD4"/>
    <w:rsid w:val="00572879"/>
    <w:rsid w:val="00572C44"/>
    <w:rsid w:val="00573683"/>
    <w:rsid w:val="005738BB"/>
    <w:rsid w:val="0057471E"/>
    <w:rsid w:val="00575629"/>
    <w:rsid w:val="00576D9B"/>
    <w:rsid w:val="005777F4"/>
    <w:rsid w:val="0057782A"/>
    <w:rsid w:val="00580D92"/>
    <w:rsid w:val="00581F54"/>
    <w:rsid w:val="00585BFB"/>
    <w:rsid w:val="005860F8"/>
    <w:rsid w:val="00586AB0"/>
    <w:rsid w:val="005873FA"/>
    <w:rsid w:val="00587491"/>
    <w:rsid w:val="00591235"/>
    <w:rsid w:val="00591402"/>
    <w:rsid w:val="00592963"/>
    <w:rsid w:val="00594268"/>
    <w:rsid w:val="00596C2F"/>
    <w:rsid w:val="005A0799"/>
    <w:rsid w:val="005A07F9"/>
    <w:rsid w:val="005A0BA7"/>
    <w:rsid w:val="005A13B4"/>
    <w:rsid w:val="005A3A64"/>
    <w:rsid w:val="005A540C"/>
    <w:rsid w:val="005A545E"/>
    <w:rsid w:val="005B2C5A"/>
    <w:rsid w:val="005B72FC"/>
    <w:rsid w:val="005B778E"/>
    <w:rsid w:val="005C0A17"/>
    <w:rsid w:val="005C2266"/>
    <w:rsid w:val="005D739E"/>
    <w:rsid w:val="005E036D"/>
    <w:rsid w:val="005E1BF9"/>
    <w:rsid w:val="005E34B9"/>
    <w:rsid w:val="005E34E1"/>
    <w:rsid w:val="005E34FF"/>
    <w:rsid w:val="005E3542"/>
    <w:rsid w:val="005E35C1"/>
    <w:rsid w:val="005E4D4D"/>
    <w:rsid w:val="005E52F9"/>
    <w:rsid w:val="005E5849"/>
    <w:rsid w:val="005E58F1"/>
    <w:rsid w:val="005E7CF4"/>
    <w:rsid w:val="005E7F57"/>
    <w:rsid w:val="005F1261"/>
    <w:rsid w:val="005F132C"/>
    <w:rsid w:val="005F1ADC"/>
    <w:rsid w:val="005F27A6"/>
    <w:rsid w:val="006012AF"/>
    <w:rsid w:val="00602315"/>
    <w:rsid w:val="006052EF"/>
    <w:rsid w:val="00611442"/>
    <w:rsid w:val="006127F0"/>
    <w:rsid w:val="00613202"/>
    <w:rsid w:val="00614E46"/>
    <w:rsid w:val="00615462"/>
    <w:rsid w:val="006158C8"/>
    <w:rsid w:val="006163A1"/>
    <w:rsid w:val="00616980"/>
    <w:rsid w:val="0062087F"/>
    <w:rsid w:val="006215C5"/>
    <w:rsid w:val="0062279B"/>
    <w:rsid w:val="00622F39"/>
    <w:rsid w:val="006238D4"/>
    <w:rsid w:val="00626847"/>
    <w:rsid w:val="00630427"/>
    <w:rsid w:val="006319E6"/>
    <w:rsid w:val="0063373D"/>
    <w:rsid w:val="00634790"/>
    <w:rsid w:val="006370C2"/>
    <w:rsid w:val="00643CE7"/>
    <w:rsid w:val="006461DD"/>
    <w:rsid w:val="00650222"/>
    <w:rsid w:val="00652974"/>
    <w:rsid w:val="0065719B"/>
    <w:rsid w:val="006612ED"/>
    <w:rsid w:val="006624FF"/>
    <w:rsid w:val="0066322F"/>
    <w:rsid w:val="00663D15"/>
    <w:rsid w:val="006661BC"/>
    <w:rsid w:val="00666D03"/>
    <w:rsid w:val="006713D5"/>
    <w:rsid w:val="00671737"/>
    <w:rsid w:val="00671BC1"/>
    <w:rsid w:val="00676606"/>
    <w:rsid w:val="00677194"/>
    <w:rsid w:val="00681108"/>
    <w:rsid w:val="00683417"/>
    <w:rsid w:val="0068437D"/>
    <w:rsid w:val="00685A46"/>
    <w:rsid w:val="00685F77"/>
    <w:rsid w:val="006873EB"/>
    <w:rsid w:val="00687FEC"/>
    <w:rsid w:val="00691837"/>
    <w:rsid w:val="0069559D"/>
    <w:rsid w:val="00695D02"/>
    <w:rsid w:val="00696368"/>
    <w:rsid w:val="00697824"/>
    <w:rsid w:val="006A18B2"/>
    <w:rsid w:val="006A43B3"/>
    <w:rsid w:val="006A5BB3"/>
    <w:rsid w:val="006A7B8B"/>
    <w:rsid w:val="006B0150"/>
    <w:rsid w:val="006B04A2"/>
    <w:rsid w:val="006B0B73"/>
    <w:rsid w:val="006B0E23"/>
    <w:rsid w:val="006B109A"/>
    <w:rsid w:val="006B1205"/>
    <w:rsid w:val="006B18DD"/>
    <w:rsid w:val="006B1F0D"/>
    <w:rsid w:val="006B2F95"/>
    <w:rsid w:val="006B54E8"/>
    <w:rsid w:val="006B5FD3"/>
    <w:rsid w:val="006B620A"/>
    <w:rsid w:val="006B6392"/>
    <w:rsid w:val="006B76E5"/>
    <w:rsid w:val="006C0FD4"/>
    <w:rsid w:val="006C20FE"/>
    <w:rsid w:val="006C4C25"/>
    <w:rsid w:val="006C4CB0"/>
    <w:rsid w:val="006C6D1A"/>
    <w:rsid w:val="006D0062"/>
    <w:rsid w:val="006D2842"/>
    <w:rsid w:val="006D350C"/>
    <w:rsid w:val="006D5133"/>
    <w:rsid w:val="006E2675"/>
    <w:rsid w:val="006E3F48"/>
    <w:rsid w:val="006E6785"/>
    <w:rsid w:val="006E68BE"/>
    <w:rsid w:val="006F02F8"/>
    <w:rsid w:val="006F16D9"/>
    <w:rsid w:val="006F3D84"/>
    <w:rsid w:val="006F5220"/>
    <w:rsid w:val="006F6496"/>
    <w:rsid w:val="006F6731"/>
    <w:rsid w:val="006F695D"/>
    <w:rsid w:val="007002E8"/>
    <w:rsid w:val="007022D6"/>
    <w:rsid w:val="0070396B"/>
    <w:rsid w:val="00704126"/>
    <w:rsid w:val="00705DE0"/>
    <w:rsid w:val="00711D0E"/>
    <w:rsid w:val="00712CDA"/>
    <w:rsid w:val="00714FD7"/>
    <w:rsid w:val="0071604A"/>
    <w:rsid w:val="007160FE"/>
    <w:rsid w:val="00720CDB"/>
    <w:rsid w:val="0072103A"/>
    <w:rsid w:val="00724A34"/>
    <w:rsid w:val="00724C04"/>
    <w:rsid w:val="00726391"/>
    <w:rsid w:val="00732EC9"/>
    <w:rsid w:val="00733802"/>
    <w:rsid w:val="00734205"/>
    <w:rsid w:val="007405C3"/>
    <w:rsid w:val="007437D2"/>
    <w:rsid w:val="007453F4"/>
    <w:rsid w:val="00747993"/>
    <w:rsid w:val="00747E77"/>
    <w:rsid w:val="00751676"/>
    <w:rsid w:val="00751F9C"/>
    <w:rsid w:val="00753914"/>
    <w:rsid w:val="00753E61"/>
    <w:rsid w:val="00753E9C"/>
    <w:rsid w:val="007573A1"/>
    <w:rsid w:val="00761E26"/>
    <w:rsid w:val="007625B1"/>
    <w:rsid w:val="00763CE3"/>
    <w:rsid w:val="00763E34"/>
    <w:rsid w:val="007641ED"/>
    <w:rsid w:val="007658B1"/>
    <w:rsid w:val="00766155"/>
    <w:rsid w:val="007668EC"/>
    <w:rsid w:val="007673E2"/>
    <w:rsid w:val="00772CE6"/>
    <w:rsid w:val="007737A6"/>
    <w:rsid w:val="00774433"/>
    <w:rsid w:val="00774770"/>
    <w:rsid w:val="00774963"/>
    <w:rsid w:val="00776BDD"/>
    <w:rsid w:val="00776CE3"/>
    <w:rsid w:val="00780043"/>
    <w:rsid w:val="00782619"/>
    <w:rsid w:val="00782E03"/>
    <w:rsid w:val="00784FDA"/>
    <w:rsid w:val="00785862"/>
    <w:rsid w:val="00786A32"/>
    <w:rsid w:val="00790C1B"/>
    <w:rsid w:val="00791E22"/>
    <w:rsid w:val="00794736"/>
    <w:rsid w:val="00794953"/>
    <w:rsid w:val="00795A4A"/>
    <w:rsid w:val="00796F87"/>
    <w:rsid w:val="00797CDF"/>
    <w:rsid w:val="007A0537"/>
    <w:rsid w:val="007A06BE"/>
    <w:rsid w:val="007A0864"/>
    <w:rsid w:val="007A0E61"/>
    <w:rsid w:val="007A286D"/>
    <w:rsid w:val="007A520C"/>
    <w:rsid w:val="007A5E46"/>
    <w:rsid w:val="007B2900"/>
    <w:rsid w:val="007B2BEC"/>
    <w:rsid w:val="007B3785"/>
    <w:rsid w:val="007B41C4"/>
    <w:rsid w:val="007B4C9B"/>
    <w:rsid w:val="007B4FCA"/>
    <w:rsid w:val="007B68FA"/>
    <w:rsid w:val="007B7F8D"/>
    <w:rsid w:val="007C1DBC"/>
    <w:rsid w:val="007C2694"/>
    <w:rsid w:val="007C3CDF"/>
    <w:rsid w:val="007C45C2"/>
    <w:rsid w:val="007C4E77"/>
    <w:rsid w:val="007C5DB1"/>
    <w:rsid w:val="007D0F0F"/>
    <w:rsid w:val="007D24C2"/>
    <w:rsid w:val="007D29EC"/>
    <w:rsid w:val="007D65B4"/>
    <w:rsid w:val="007D6A93"/>
    <w:rsid w:val="007D73BB"/>
    <w:rsid w:val="007E0965"/>
    <w:rsid w:val="007E72E9"/>
    <w:rsid w:val="007E7688"/>
    <w:rsid w:val="007F1150"/>
    <w:rsid w:val="007F1352"/>
    <w:rsid w:val="007F25A2"/>
    <w:rsid w:val="007F3375"/>
    <w:rsid w:val="007F3F10"/>
    <w:rsid w:val="007F59EB"/>
    <w:rsid w:val="007F7416"/>
    <w:rsid w:val="00801FD6"/>
    <w:rsid w:val="008032BA"/>
    <w:rsid w:val="00803892"/>
    <w:rsid w:val="00803CB4"/>
    <w:rsid w:val="0080407C"/>
    <w:rsid w:val="00805BF0"/>
    <w:rsid w:val="008064FC"/>
    <w:rsid w:val="00806F2A"/>
    <w:rsid w:val="00811DEE"/>
    <w:rsid w:val="008132D1"/>
    <w:rsid w:val="00814526"/>
    <w:rsid w:val="00816F56"/>
    <w:rsid w:val="00827937"/>
    <w:rsid w:val="00834368"/>
    <w:rsid w:val="00835632"/>
    <w:rsid w:val="008368DD"/>
    <w:rsid w:val="008409AB"/>
    <w:rsid w:val="008411A4"/>
    <w:rsid w:val="00843B19"/>
    <w:rsid w:val="00843F6F"/>
    <w:rsid w:val="00845D67"/>
    <w:rsid w:val="00846BD3"/>
    <w:rsid w:val="00847FAB"/>
    <w:rsid w:val="00850CB7"/>
    <w:rsid w:val="008526D8"/>
    <w:rsid w:val="008539BE"/>
    <w:rsid w:val="00854329"/>
    <w:rsid w:val="00856065"/>
    <w:rsid w:val="00857192"/>
    <w:rsid w:val="008607D5"/>
    <w:rsid w:val="00862DB0"/>
    <w:rsid w:val="00867243"/>
    <w:rsid w:val="00871B50"/>
    <w:rsid w:val="0087385D"/>
    <w:rsid w:val="00873B86"/>
    <w:rsid w:val="00875B24"/>
    <w:rsid w:val="008771CF"/>
    <w:rsid w:val="00880F2D"/>
    <w:rsid w:val="00882B66"/>
    <w:rsid w:val="00884002"/>
    <w:rsid w:val="00885B90"/>
    <w:rsid w:val="0089033E"/>
    <w:rsid w:val="0089128D"/>
    <w:rsid w:val="0089232A"/>
    <w:rsid w:val="00892FD2"/>
    <w:rsid w:val="008A03E3"/>
    <w:rsid w:val="008A1476"/>
    <w:rsid w:val="008A1774"/>
    <w:rsid w:val="008A2F37"/>
    <w:rsid w:val="008A3EDB"/>
    <w:rsid w:val="008A408A"/>
    <w:rsid w:val="008A52C2"/>
    <w:rsid w:val="008A5B9E"/>
    <w:rsid w:val="008B236B"/>
    <w:rsid w:val="008B2C9A"/>
    <w:rsid w:val="008B3D3C"/>
    <w:rsid w:val="008B5FA7"/>
    <w:rsid w:val="008C0AE7"/>
    <w:rsid w:val="008C3B42"/>
    <w:rsid w:val="008C6610"/>
    <w:rsid w:val="008C6AEE"/>
    <w:rsid w:val="008C6FA3"/>
    <w:rsid w:val="008D1179"/>
    <w:rsid w:val="008D19BF"/>
    <w:rsid w:val="008D30CE"/>
    <w:rsid w:val="008D34F9"/>
    <w:rsid w:val="008D66FA"/>
    <w:rsid w:val="008D6FCD"/>
    <w:rsid w:val="008E04F6"/>
    <w:rsid w:val="008E0FF4"/>
    <w:rsid w:val="008E359C"/>
    <w:rsid w:val="008E7349"/>
    <w:rsid w:val="008F0E85"/>
    <w:rsid w:val="008F24FE"/>
    <w:rsid w:val="008F4082"/>
    <w:rsid w:val="008F65A5"/>
    <w:rsid w:val="008F7550"/>
    <w:rsid w:val="00901334"/>
    <w:rsid w:val="0090164F"/>
    <w:rsid w:val="009049D6"/>
    <w:rsid w:val="00904D95"/>
    <w:rsid w:val="00905283"/>
    <w:rsid w:val="009066A4"/>
    <w:rsid w:val="009124CE"/>
    <w:rsid w:val="00912954"/>
    <w:rsid w:val="0091578B"/>
    <w:rsid w:val="00916EA8"/>
    <w:rsid w:val="009176CE"/>
    <w:rsid w:val="00917F5E"/>
    <w:rsid w:val="00921F34"/>
    <w:rsid w:val="0092304C"/>
    <w:rsid w:val="00923F06"/>
    <w:rsid w:val="0092562E"/>
    <w:rsid w:val="0092588A"/>
    <w:rsid w:val="009261C8"/>
    <w:rsid w:val="009311BE"/>
    <w:rsid w:val="00931308"/>
    <w:rsid w:val="009317A4"/>
    <w:rsid w:val="00933EDD"/>
    <w:rsid w:val="0094021A"/>
    <w:rsid w:val="009408A3"/>
    <w:rsid w:val="00941A92"/>
    <w:rsid w:val="00942F56"/>
    <w:rsid w:val="00943968"/>
    <w:rsid w:val="00946400"/>
    <w:rsid w:val="00946B9E"/>
    <w:rsid w:val="009474D6"/>
    <w:rsid w:val="00947E1A"/>
    <w:rsid w:val="00950B79"/>
    <w:rsid w:val="0095174D"/>
    <w:rsid w:val="00953687"/>
    <w:rsid w:val="0095404E"/>
    <w:rsid w:val="00955D77"/>
    <w:rsid w:val="00957F4A"/>
    <w:rsid w:val="00960B10"/>
    <w:rsid w:val="00964CEB"/>
    <w:rsid w:val="009651BC"/>
    <w:rsid w:val="00965E84"/>
    <w:rsid w:val="009664F4"/>
    <w:rsid w:val="00967238"/>
    <w:rsid w:val="00970DF6"/>
    <w:rsid w:val="00971060"/>
    <w:rsid w:val="00973186"/>
    <w:rsid w:val="0097621B"/>
    <w:rsid w:val="0098012E"/>
    <w:rsid w:val="00982620"/>
    <w:rsid w:val="00983E73"/>
    <w:rsid w:val="00983F25"/>
    <w:rsid w:val="009841DA"/>
    <w:rsid w:val="00984AFD"/>
    <w:rsid w:val="00986627"/>
    <w:rsid w:val="0099083C"/>
    <w:rsid w:val="009925D6"/>
    <w:rsid w:val="009929B4"/>
    <w:rsid w:val="00994A8E"/>
    <w:rsid w:val="00995F4B"/>
    <w:rsid w:val="00997954"/>
    <w:rsid w:val="009A2240"/>
    <w:rsid w:val="009A4B42"/>
    <w:rsid w:val="009A4DF2"/>
    <w:rsid w:val="009A5525"/>
    <w:rsid w:val="009B100F"/>
    <w:rsid w:val="009B3075"/>
    <w:rsid w:val="009B3E57"/>
    <w:rsid w:val="009B6E61"/>
    <w:rsid w:val="009B72ED"/>
    <w:rsid w:val="009B77B6"/>
    <w:rsid w:val="009B7BD4"/>
    <w:rsid w:val="009B7F3F"/>
    <w:rsid w:val="009C1BA7"/>
    <w:rsid w:val="009C26B1"/>
    <w:rsid w:val="009C44F8"/>
    <w:rsid w:val="009C4C69"/>
    <w:rsid w:val="009C749F"/>
    <w:rsid w:val="009D20DA"/>
    <w:rsid w:val="009E1447"/>
    <w:rsid w:val="009E179D"/>
    <w:rsid w:val="009E2192"/>
    <w:rsid w:val="009E3C69"/>
    <w:rsid w:val="009E4076"/>
    <w:rsid w:val="009E6FB7"/>
    <w:rsid w:val="009F00EC"/>
    <w:rsid w:val="009F5F6A"/>
    <w:rsid w:val="00A00FCD"/>
    <w:rsid w:val="00A029BB"/>
    <w:rsid w:val="00A04765"/>
    <w:rsid w:val="00A101CD"/>
    <w:rsid w:val="00A123AA"/>
    <w:rsid w:val="00A146FF"/>
    <w:rsid w:val="00A17856"/>
    <w:rsid w:val="00A23FC7"/>
    <w:rsid w:val="00A23FCF"/>
    <w:rsid w:val="00A2539C"/>
    <w:rsid w:val="00A2745A"/>
    <w:rsid w:val="00A316CF"/>
    <w:rsid w:val="00A3246F"/>
    <w:rsid w:val="00A324ED"/>
    <w:rsid w:val="00A3575F"/>
    <w:rsid w:val="00A35B92"/>
    <w:rsid w:val="00A418A7"/>
    <w:rsid w:val="00A42CC6"/>
    <w:rsid w:val="00A435FF"/>
    <w:rsid w:val="00A46C34"/>
    <w:rsid w:val="00A47F76"/>
    <w:rsid w:val="00A5254A"/>
    <w:rsid w:val="00A53327"/>
    <w:rsid w:val="00A53A76"/>
    <w:rsid w:val="00A547AF"/>
    <w:rsid w:val="00A56EF9"/>
    <w:rsid w:val="00A5760C"/>
    <w:rsid w:val="00A57A44"/>
    <w:rsid w:val="00A60652"/>
    <w:rsid w:val="00A60DB3"/>
    <w:rsid w:val="00A6304F"/>
    <w:rsid w:val="00A6340A"/>
    <w:rsid w:val="00A6389C"/>
    <w:rsid w:val="00A63901"/>
    <w:rsid w:val="00A643A5"/>
    <w:rsid w:val="00A6737E"/>
    <w:rsid w:val="00A70A3B"/>
    <w:rsid w:val="00A70E37"/>
    <w:rsid w:val="00A72C12"/>
    <w:rsid w:val="00A74275"/>
    <w:rsid w:val="00A74288"/>
    <w:rsid w:val="00A753B6"/>
    <w:rsid w:val="00A757AC"/>
    <w:rsid w:val="00A761D7"/>
    <w:rsid w:val="00A77C3B"/>
    <w:rsid w:val="00A83505"/>
    <w:rsid w:val="00A87A4F"/>
    <w:rsid w:val="00A87E1C"/>
    <w:rsid w:val="00A9071C"/>
    <w:rsid w:val="00A91654"/>
    <w:rsid w:val="00A94EF7"/>
    <w:rsid w:val="00A94FF1"/>
    <w:rsid w:val="00AA1925"/>
    <w:rsid w:val="00AA2DBF"/>
    <w:rsid w:val="00AB12F0"/>
    <w:rsid w:val="00AB1F51"/>
    <w:rsid w:val="00AB654D"/>
    <w:rsid w:val="00AC0D9F"/>
    <w:rsid w:val="00AC261C"/>
    <w:rsid w:val="00AC3809"/>
    <w:rsid w:val="00AC3B48"/>
    <w:rsid w:val="00AC3EB2"/>
    <w:rsid w:val="00AC5C66"/>
    <w:rsid w:val="00AD0E39"/>
    <w:rsid w:val="00AD1245"/>
    <w:rsid w:val="00AD2F56"/>
    <w:rsid w:val="00AD5342"/>
    <w:rsid w:val="00AD603D"/>
    <w:rsid w:val="00AE2A00"/>
    <w:rsid w:val="00AE2FAA"/>
    <w:rsid w:val="00AE5F61"/>
    <w:rsid w:val="00AE7F55"/>
    <w:rsid w:val="00AF18AB"/>
    <w:rsid w:val="00AF6FA5"/>
    <w:rsid w:val="00AF73AC"/>
    <w:rsid w:val="00B010CB"/>
    <w:rsid w:val="00B049F2"/>
    <w:rsid w:val="00B07694"/>
    <w:rsid w:val="00B1078A"/>
    <w:rsid w:val="00B14779"/>
    <w:rsid w:val="00B14D9E"/>
    <w:rsid w:val="00B17AA2"/>
    <w:rsid w:val="00B20956"/>
    <w:rsid w:val="00B2367F"/>
    <w:rsid w:val="00B305AD"/>
    <w:rsid w:val="00B32324"/>
    <w:rsid w:val="00B345C9"/>
    <w:rsid w:val="00B370B2"/>
    <w:rsid w:val="00B374BA"/>
    <w:rsid w:val="00B424E0"/>
    <w:rsid w:val="00B4263C"/>
    <w:rsid w:val="00B45D5C"/>
    <w:rsid w:val="00B4771B"/>
    <w:rsid w:val="00B50543"/>
    <w:rsid w:val="00B50C9A"/>
    <w:rsid w:val="00B51D9F"/>
    <w:rsid w:val="00B54448"/>
    <w:rsid w:val="00B546AC"/>
    <w:rsid w:val="00B54EFB"/>
    <w:rsid w:val="00B55988"/>
    <w:rsid w:val="00B56990"/>
    <w:rsid w:val="00B57320"/>
    <w:rsid w:val="00B61A59"/>
    <w:rsid w:val="00B62A49"/>
    <w:rsid w:val="00B6373E"/>
    <w:rsid w:val="00B65A46"/>
    <w:rsid w:val="00B65C8C"/>
    <w:rsid w:val="00B7142C"/>
    <w:rsid w:val="00B719BC"/>
    <w:rsid w:val="00B7204F"/>
    <w:rsid w:val="00B75F65"/>
    <w:rsid w:val="00B769E1"/>
    <w:rsid w:val="00B801C3"/>
    <w:rsid w:val="00B81990"/>
    <w:rsid w:val="00B843DA"/>
    <w:rsid w:val="00B904D8"/>
    <w:rsid w:val="00B90B99"/>
    <w:rsid w:val="00B919C7"/>
    <w:rsid w:val="00B95400"/>
    <w:rsid w:val="00BA1E97"/>
    <w:rsid w:val="00BA2161"/>
    <w:rsid w:val="00BA6A82"/>
    <w:rsid w:val="00BA6AE7"/>
    <w:rsid w:val="00BA77D0"/>
    <w:rsid w:val="00BA7CE2"/>
    <w:rsid w:val="00BB101A"/>
    <w:rsid w:val="00BC0524"/>
    <w:rsid w:val="00BC2702"/>
    <w:rsid w:val="00BC2CBC"/>
    <w:rsid w:val="00BC3D14"/>
    <w:rsid w:val="00BC4316"/>
    <w:rsid w:val="00BD09CD"/>
    <w:rsid w:val="00BD0E38"/>
    <w:rsid w:val="00BD1D9B"/>
    <w:rsid w:val="00BD382A"/>
    <w:rsid w:val="00BD522B"/>
    <w:rsid w:val="00BE3CE2"/>
    <w:rsid w:val="00BE4195"/>
    <w:rsid w:val="00BE6377"/>
    <w:rsid w:val="00BE75DA"/>
    <w:rsid w:val="00BF13DB"/>
    <w:rsid w:val="00BF16A7"/>
    <w:rsid w:val="00BF250A"/>
    <w:rsid w:val="00BF2D10"/>
    <w:rsid w:val="00BF34D7"/>
    <w:rsid w:val="00BF37A3"/>
    <w:rsid w:val="00BF4373"/>
    <w:rsid w:val="00BF63F5"/>
    <w:rsid w:val="00BF6C58"/>
    <w:rsid w:val="00BF7C91"/>
    <w:rsid w:val="00C00103"/>
    <w:rsid w:val="00C00E8A"/>
    <w:rsid w:val="00C032F0"/>
    <w:rsid w:val="00C03628"/>
    <w:rsid w:val="00C054A4"/>
    <w:rsid w:val="00C10AC9"/>
    <w:rsid w:val="00C11BD0"/>
    <w:rsid w:val="00C15075"/>
    <w:rsid w:val="00C236B6"/>
    <w:rsid w:val="00C237B7"/>
    <w:rsid w:val="00C252EB"/>
    <w:rsid w:val="00C26DA8"/>
    <w:rsid w:val="00C27169"/>
    <w:rsid w:val="00C274BD"/>
    <w:rsid w:val="00C32574"/>
    <w:rsid w:val="00C327DC"/>
    <w:rsid w:val="00C34DF9"/>
    <w:rsid w:val="00C36797"/>
    <w:rsid w:val="00C368CB"/>
    <w:rsid w:val="00C40EA6"/>
    <w:rsid w:val="00C41EBC"/>
    <w:rsid w:val="00C41FA5"/>
    <w:rsid w:val="00C4399A"/>
    <w:rsid w:val="00C457E7"/>
    <w:rsid w:val="00C46001"/>
    <w:rsid w:val="00C505CA"/>
    <w:rsid w:val="00C54EEC"/>
    <w:rsid w:val="00C558BD"/>
    <w:rsid w:val="00C55C2F"/>
    <w:rsid w:val="00C57B84"/>
    <w:rsid w:val="00C63DAF"/>
    <w:rsid w:val="00C7191E"/>
    <w:rsid w:val="00C72966"/>
    <w:rsid w:val="00C72CFF"/>
    <w:rsid w:val="00C73E15"/>
    <w:rsid w:val="00C74873"/>
    <w:rsid w:val="00C774C5"/>
    <w:rsid w:val="00C77866"/>
    <w:rsid w:val="00C808D0"/>
    <w:rsid w:val="00C8343C"/>
    <w:rsid w:val="00C8468C"/>
    <w:rsid w:val="00C84A7F"/>
    <w:rsid w:val="00C84CE3"/>
    <w:rsid w:val="00C857CB"/>
    <w:rsid w:val="00C860D9"/>
    <w:rsid w:val="00C867D2"/>
    <w:rsid w:val="00C86F42"/>
    <w:rsid w:val="00C86FAE"/>
    <w:rsid w:val="00C8740F"/>
    <w:rsid w:val="00C90A61"/>
    <w:rsid w:val="00C915A8"/>
    <w:rsid w:val="00C9386F"/>
    <w:rsid w:val="00C950A2"/>
    <w:rsid w:val="00C959CF"/>
    <w:rsid w:val="00CA1618"/>
    <w:rsid w:val="00CB27B9"/>
    <w:rsid w:val="00CB28F9"/>
    <w:rsid w:val="00CB49F2"/>
    <w:rsid w:val="00CB554F"/>
    <w:rsid w:val="00CB645B"/>
    <w:rsid w:val="00CC0D33"/>
    <w:rsid w:val="00CC2054"/>
    <w:rsid w:val="00CC397C"/>
    <w:rsid w:val="00CC3AF5"/>
    <w:rsid w:val="00CC50AC"/>
    <w:rsid w:val="00CC579B"/>
    <w:rsid w:val="00CC6E0C"/>
    <w:rsid w:val="00CC70EC"/>
    <w:rsid w:val="00CD0936"/>
    <w:rsid w:val="00CD0C74"/>
    <w:rsid w:val="00CD36B1"/>
    <w:rsid w:val="00CD45F8"/>
    <w:rsid w:val="00CD6D72"/>
    <w:rsid w:val="00CD798E"/>
    <w:rsid w:val="00CE21C0"/>
    <w:rsid w:val="00CE5CEB"/>
    <w:rsid w:val="00CE7159"/>
    <w:rsid w:val="00CF0357"/>
    <w:rsid w:val="00CF0F41"/>
    <w:rsid w:val="00CF12E1"/>
    <w:rsid w:val="00CF195A"/>
    <w:rsid w:val="00CF2544"/>
    <w:rsid w:val="00CF6418"/>
    <w:rsid w:val="00CF7640"/>
    <w:rsid w:val="00D02B48"/>
    <w:rsid w:val="00D03293"/>
    <w:rsid w:val="00D0609A"/>
    <w:rsid w:val="00D0672F"/>
    <w:rsid w:val="00D1120A"/>
    <w:rsid w:val="00D125BE"/>
    <w:rsid w:val="00D1267D"/>
    <w:rsid w:val="00D1410D"/>
    <w:rsid w:val="00D1701E"/>
    <w:rsid w:val="00D17F77"/>
    <w:rsid w:val="00D20222"/>
    <w:rsid w:val="00D22DD9"/>
    <w:rsid w:val="00D264D4"/>
    <w:rsid w:val="00D265B7"/>
    <w:rsid w:val="00D306CF"/>
    <w:rsid w:val="00D31D7D"/>
    <w:rsid w:val="00D32008"/>
    <w:rsid w:val="00D32195"/>
    <w:rsid w:val="00D34679"/>
    <w:rsid w:val="00D34FB5"/>
    <w:rsid w:val="00D354A3"/>
    <w:rsid w:val="00D36896"/>
    <w:rsid w:val="00D40576"/>
    <w:rsid w:val="00D4135E"/>
    <w:rsid w:val="00D423EB"/>
    <w:rsid w:val="00D429A1"/>
    <w:rsid w:val="00D4447A"/>
    <w:rsid w:val="00D45DEA"/>
    <w:rsid w:val="00D45E07"/>
    <w:rsid w:val="00D46D6A"/>
    <w:rsid w:val="00D52DE1"/>
    <w:rsid w:val="00D5305C"/>
    <w:rsid w:val="00D555DA"/>
    <w:rsid w:val="00D66E2F"/>
    <w:rsid w:val="00D70213"/>
    <w:rsid w:val="00D71FF7"/>
    <w:rsid w:val="00D72C5A"/>
    <w:rsid w:val="00D72CC2"/>
    <w:rsid w:val="00D7402D"/>
    <w:rsid w:val="00D77CE7"/>
    <w:rsid w:val="00D811CA"/>
    <w:rsid w:val="00D825BD"/>
    <w:rsid w:val="00D9227C"/>
    <w:rsid w:val="00D95E57"/>
    <w:rsid w:val="00DA1592"/>
    <w:rsid w:val="00DA247E"/>
    <w:rsid w:val="00DA3CB0"/>
    <w:rsid w:val="00DA3D9F"/>
    <w:rsid w:val="00DA4954"/>
    <w:rsid w:val="00DA6B7B"/>
    <w:rsid w:val="00DA7880"/>
    <w:rsid w:val="00DA7B7E"/>
    <w:rsid w:val="00DB0149"/>
    <w:rsid w:val="00DB06D5"/>
    <w:rsid w:val="00DB1128"/>
    <w:rsid w:val="00DB21E2"/>
    <w:rsid w:val="00DB65D8"/>
    <w:rsid w:val="00DB7412"/>
    <w:rsid w:val="00DB7937"/>
    <w:rsid w:val="00DC60B4"/>
    <w:rsid w:val="00DC7118"/>
    <w:rsid w:val="00DD0522"/>
    <w:rsid w:val="00DD0F21"/>
    <w:rsid w:val="00DD13C8"/>
    <w:rsid w:val="00DD1E01"/>
    <w:rsid w:val="00DD2DDD"/>
    <w:rsid w:val="00DD3D6C"/>
    <w:rsid w:val="00DE265F"/>
    <w:rsid w:val="00DE546D"/>
    <w:rsid w:val="00DE6266"/>
    <w:rsid w:val="00DE67CC"/>
    <w:rsid w:val="00DE7D1D"/>
    <w:rsid w:val="00DF1701"/>
    <w:rsid w:val="00DF2963"/>
    <w:rsid w:val="00DF35E4"/>
    <w:rsid w:val="00DF4ABF"/>
    <w:rsid w:val="00DF5106"/>
    <w:rsid w:val="00DF5DDE"/>
    <w:rsid w:val="00E01451"/>
    <w:rsid w:val="00E02666"/>
    <w:rsid w:val="00E037F5"/>
    <w:rsid w:val="00E047A9"/>
    <w:rsid w:val="00E075DE"/>
    <w:rsid w:val="00E10B1D"/>
    <w:rsid w:val="00E11244"/>
    <w:rsid w:val="00E15353"/>
    <w:rsid w:val="00E15950"/>
    <w:rsid w:val="00E16CAE"/>
    <w:rsid w:val="00E226A5"/>
    <w:rsid w:val="00E25C1C"/>
    <w:rsid w:val="00E263AD"/>
    <w:rsid w:val="00E264F7"/>
    <w:rsid w:val="00E27E5E"/>
    <w:rsid w:val="00E31FB2"/>
    <w:rsid w:val="00E33CE3"/>
    <w:rsid w:val="00E35615"/>
    <w:rsid w:val="00E35A27"/>
    <w:rsid w:val="00E3754A"/>
    <w:rsid w:val="00E41142"/>
    <w:rsid w:val="00E45340"/>
    <w:rsid w:val="00E4631C"/>
    <w:rsid w:val="00E473AD"/>
    <w:rsid w:val="00E515DB"/>
    <w:rsid w:val="00E51974"/>
    <w:rsid w:val="00E52D05"/>
    <w:rsid w:val="00E54BEE"/>
    <w:rsid w:val="00E54F7C"/>
    <w:rsid w:val="00E57899"/>
    <w:rsid w:val="00E62548"/>
    <w:rsid w:val="00E63307"/>
    <w:rsid w:val="00E660CE"/>
    <w:rsid w:val="00E674DD"/>
    <w:rsid w:val="00E67B22"/>
    <w:rsid w:val="00E704A2"/>
    <w:rsid w:val="00E70B41"/>
    <w:rsid w:val="00E70F4F"/>
    <w:rsid w:val="00E72DA7"/>
    <w:rsid w:val="00E771A7"/>
    <w:rsid w:val="00E812F3"/>
    <w:rsid w:val="00E81323"/>
    <w:rsid w:val="00E8203D"/>
    <w:rsid w:val="00E84072"/>
    <w:rsid w:val="00E8547B"/>
    <w:rsid w:val="00E85702"/>
    <w:rsid w:val="00E85E3D"/>
    <w:rsid w:val="00E912FF"/>
    <w:rsid w:val="00E9622B"/>
    <w:rsid w:val="00E974ED"/>
    <w:rsid w:val="00EA31F1"/>
    <w:rsid w:val="00EA406E"/>
    <w:rsid w:val="00EA43AC"/>
    <w:rsid w:val="00EA52D3"/>
    <w:rsid w:val="00EA73CE"/>
    <w:rsid w:val="00EA7E24"/>
    <w:rsid w:val="00EB0DED"/>
    <w:rsid w:val="00EB143A"/>
    <w:rsid w:val="00EB2329"/>
    <w:rsid w:val="00EB49BC"/>
    <w:rsid w:val="00EB645B"/>
    <w:rsid w:val="00EB65F9"/>
    <w:rsid w:val="00EB7A7B"/>
    <w:rsid w:val="00EB7E0C"/>
    <w:rsid w:val="00EC6976"/>
    <w:rsid w:val="00ED043A"/>
    <w:rsid w:val="00ED086B"/>
    <w:rsid w:val="00ED3727"/>
    <w:rsid w:val="00ED383A"/>
    <w:rsid w:val="00ED3DDF"/>
    <w:rsid w:val="00ED3FF4"/>
    <w:rsid w:val="00ED4B84"/>
    <w:rsid w:val="00ED50F4"/>
    <w:rsid w:val="00ED6707"/>
    <w:rsid w:val="00ED6C2F"/>
    <w:rsid w:val="00ED77F4"/>
    <w:rsid w:val="00EE1087"/>
    <w:rsid w:val="00EE1C1A"/>
    <w:rsid w:val="00EE2613"/>
    <w:rsid w:val="00EE2BB6"/>
    <w:rsid w:val="00EE550A"/>
    <w:rsid w:val="00EF142C"/>
    <w:rsid w:val="00EF1E98"/>
    <w:rsid w:val="00EF2171"/>
    <w:rsid w:val="00EF2394"/>
    <w:rsid w:val="00EF293E"/>
    <w:rsid w:val="00EF2C04"/>
    <w:rsid w:val="00EF37D5"/>
    <w:rsid w:val="00EF4BA4"/>
    <w:rsid w:val="00EF5820"/>
    <w:rsid w:val="00F0340D"/>
    <w:rsid w:val="00F062FF"/>
    <w:rsid w:val="00F06B4B"/>
    <w:rsid w:val="00F07DDB"/>
    <w:rsid w:val="00F1025A"/>
    <w:rsid w:val="00F15B7F"/>
    <w:rsid w:val="00F16F2C"/>
    <w:rsid w:val="00F217C4"/>
    <w:rsid w:val="00F2297F"/>
    <w:rsid w:val="00F24021"/>
    <w:rsid w:val="00F26CCC"/>
    <w:rsid w:val="00F27D39"/>
    <w:rsid w:val="00F30642"/>
    <w:rsid w:val="00F31F69"/>
    <w:rsid w:val="00F32BE3"/>
    <w:rsid w:val="00F343B0"/>
    <w:rsid w:val="00F345E4"/>
    <w:rsid w:val="00F35EDC"/>
    <w:rsid w:val="00F40820"/>
    <w:rsid w:val="00F42B05"/>
    <w:rsid w:val="00F45C36"/>
    <w:rsid w:val="00F473E7"/>
    <w:rsid w:val="00F50E0D"/>
    <w:rsid w:val="00F523B2"/>
    <w:rsid w:val="00F5282C"/>
    <w:rsid w:val="00F55C2D"/>
    <w:rsid w:val="00F57B5B"/>
    <w:rsid w:val="00F620FA"/>
    <w:rsid w:val="00F62916"/>
    <w:rsid w:val="00F63D9A"/>
    <w:rsid w:val="00F659A3"/>
    <w:rsid w:val="00F65D37"/>
    <w:rsid w:val="00F67AA2"/>
    <w:rsid w:val="00F715CF"/>
    <w:rsid w:val="00F71C54"/>
    <w:rsid w:val="00F73399"/>
    <w:rsid w:val="00F7417F"/>
    <w:rsid w:val="00F7457A"/>
    <w:rsid w:val="00F74D0C"/>
    <w:rsid w:val="00F74E8A"/>
    <w:rsid w:val="00F751FE"/>
    <w:rsid w:val="00F839BB"/>
    <w:rsid w:val="00F84B14"/>
    <w:rsid w:val="00F902C8"/>
    <w:rsid w:val="00F944AD"/>
    <w:rsid w:val="00F94B14"/>
    <w:rsid w:val="00F9593D"/>
    <w:rsid w:val="00F95BE9"/>
    <w:rsid w:val="00FA02D2"/>
    <w:rsid w:val="00FA2FC9"/>
    <w:rsid w:val="00FA5B59"/>
    <w:rsid w:val="00FA7218"/>
    <w:rsid w:val="00FB0C70"/>
    <w:rsid w:val="00FB3853"/>
    <w:rsid w:val="00FB4AE3"/>
    <w:rsid w:val="00FB52EE"/>
    <w:rsid w:val="00FB5DEB"/>
    <w:rsid w:val="00FB66C5"/>
    <w:rsid w:val="00FB743C"/>
    <w:rsid w:val="00FC058E"/>
    <w:rsid w:val="00FC415E"/>
    <w:rsid w:val="00FC487F"/>
    <w:rsid w:val="00FC5309"/>
    <w:rsid w:val="00FC6E8D"/>
    <w:rsid w:val="00FC7A76"/>
    <w:rsid w:val="00FC7C28"/>
    <w:rsid w:val="00FD0509"/>
    <w:rsid w:val="00FD05E4"/>
    <w:rsid w:val="00FD1327"/>
    <w:rsid w:val="00FD307B"/>
    <w:rsid w:val="00FE074E"/>
    <w:rsid w:val="00FE68E4"/>
    <w:rsid w:val="00FF336D"/>
    <w:rsid w:val="00FF34A3"/>
    <w:rsid w:val="00FF3615"/>
    <w:rsid w:val="00FF3D00"/>
    <w:rsid w:val="00FF454E"/>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702BAD"/>
  <w15:docId w15:val="{EE784913-EDC2-435A-BDD1-C6AC2B6480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customStyle="1" w:styleId="Style1Char">
    <w:name w:val="Style1 Char"/>
    <w:basedOn w:val="DefaultParagraphFont"/>
    <w:link w:val="Style1"/>
    <w:locked/>
    <w:rsid w:val="00E15950"/>
    <w:rPr>
      <w:rFonts w:ascii="Verdana" w:hAnsi="Verdana"/>
      <w:color w:val="000000"/>
      <w:kern w:val="28"/>
      <w:sz w:val="22"/>
    </w:rPr>
  </w:style>
  <w:style w:type="paragraph" w:customStyle="1" w:styleId="Default">
    <w:name w:val="Default"/>
    <w:rsid w:val="008032BA"/>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bec75bf8ef12038c7c713e2e9904971c">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2edc934045839d470ed1aaacd7f7ec40"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71a6d4e-846b-4045-8024-24f3590889ec">
      <Terms xmlns="http://schemas.microsoft.com/office/infopath/2007/PartnerControls"/>
    </lcf76f155ced4ddcb4097134ff3c332f>
    <TaxCatchAll xmlns="9a4cad7d-cde0-4c4b-9900-a6ca365b2969" xsi:nil="true"/>
    <NUMBER xmlns="171a6d4e-846b-4045-8024-24f3590889ec" xsi:nil="true"/>
  </documentManagement>
</p:properties>
</file>

<file path=customXml/item4.xml><?xml version="1.0" encoding="utf-8"?>
<sisl xmlns:xsi="http://www.w3.org/2001/XMLSchema-instance" xmlns:xsd="http://www.w3.org/2001/XMLSchema" xmlns="http://www.boldonjames.com/2008/01/sie/internal/label" sislVersion="0" policy="8270c081-d9f3-48ae-83c7-c2320a8ca25c"/>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A7FEDD-62F9-45F8-88D4-FBE6702829D3}"/>
</file>

<file path=customXml/itemProps2.xml><?xml version="1.0" encoding="utf-8"?>
<ds:datastoreItem xmlns:ds="http://schemas.openxmlformats.org/officeDocument/2006/customXml" ds:itemID="{09914CFA-C3B9-44FC-BF67-2838212D4D3A}">
  <ds:schemaRefs>
    <ds:schemaRef ds:uri="http://schemas.microsoft.com/sharepoint/v3/contenttype/forms"/>
  </ds:schemaRefs>
</ds:datastoreItem>
</file>

<file path=customXml/itemProps3.xml><?xml version="1.0" encoding="utf-8"?>
<ds:datastoreItem xmlns:ds="http://schemas.openxmlformats.org/officeDocument/2006/customXml" ds:itemID="{6DB36826-2928-42FC-9922-755C52964F58}">
  <ds:schemaRefs>
    <ds:schemaRef ds:uri="http://schemas.microsoft.com/office/2006/metadata/properties"/>
    <ds:schemaRef ds:uri="http://schemas.microsoft.com/office/infopath/2007/PartnerControls"/>
    <ds:schemaRef ds:uri="27881762-7f79-44fb-88a0-e9d753a66918"/>
    <ds:schemaRef ds:uri="d825e536-7637-490e-ba97-afee1efa6b76"/>
  </ds:schemaRefs>
</ds:datastoreItem>
</file>

<file path=customXml/itemProps4.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F013F8FD-32D2-4DBC-91CD-CF8FFBBAC3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Decisions.dotm</Template>
  <TotalTime>7</TotalTime>
  <Pages>11</Pages>
  <Words>3680</Words>
  <Characters>20980</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24611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Claire Tregembo</dc:creator>
  <cp:lastModifiedBy>Clive Richards</cp:lastModifiedBy>
  <cp:revision>7</cp:revision>
  <cp:lastPrinted>2026-01-05T08:37:00Z</cp:lastPrinted>
  <dcterms:created xsi:type="dcterms:W3CDTF">2026-01-15T09:36:00Z</dcterms:created>
  <dcterms:modified xsi:type="dcterms:W3CDTF">2026-01-15T09:40:00Z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Order Decision</vt:lpwstr>
  </property>
  <property fmtid="{D5CDD505-2E9C-101B-9397-08002B2CF9AE}" pid="9" name="DRDSLanguage">
    <vt:lpwstr>English</vt:lpwstr>
  </property>
  <property fmtid="{D5CDD505-2E9C-101B-9397-08002B2CF9AE}" pid="10" name="DRDSShortForm">
    <vt:lpwstr>No</vt:lpwstr>
  </property>
  <property fmtid="{D5CDD505-2E9C-101B-9397-08002B2CF9AE}" pid="11" name="ContentTypeId">
    <vt:lpwstr>0x0101002AA54CDEF871A647AC44520C841F1B03</vt:lpwstr>
  </property>
  <property fmtid="{D5CDD505-2E9C-101B-9397-08002B2CF9AE}" pid="12" name="GrammarlyDocumentId">
    <vt:lpwstr>521600f55bcdbc61afb3b2f898ad64124789df467c6d097fca958e3e23aa3090</vt:lpwstr>
  </property>
</Properties>
</file>