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7237D451" w:rsidR="008973E7" w:rsidRPr="00863842" w:rsidRDefault="00B101F1" w:rsidP="008973E7">
      <w:r w:rsidRPr="00B101F1">
        <w:rPr>
          <w:noProof/>
        </w:rPr>
        <w:drawing>
          <wp:inline distT="0" distB="0" distL="0" distR="0" wp14:anchorId="2945477F" wp14:editId="0EFABB28">
            <wp:extent cx="1386000" cy="828000"/>
            <wp:effectExtent l="0" t="0" r="5080" b="0"/>
            <wp:docPr id="20" name="Graphic 19" descr="Department for Education logo">
              <a:extLst xmlns:a="http://schemas.openxmlformats.org/drawingml/2006/main">
                <a:ext uri="{FF2B5EF4-FFF2-40B4-BE49-F238E27FC236}">
                  <a16:creationId xmlns:a16="http://schemas.microsoft.com/office/drawing/2014/main" id="{7CBF7E39-0A4B-2F34-4B31-FE227742E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Department for Education logo">
                      <a:extLst>
                        <a:ext uri="{FF2B5EF4-FFF2-40B4-BE49-F238E27FC236}">
                          <a16:creationId xmlns:a16="http://schemas.microsoft.com/office/drawing/2014/main" id="{7CBF7E39-0A4B-2F34-4B31-FE227742EB46}"/>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386000" cy="828000"/>
                    </a:xfrm>
                    <a:prstGeom prst="rect">
                      <a:avLst/>
                    </a:prstGeom>
                  </pic:spPr>
                </pic:pic>
              </a:graphicData>
            </a:graphic>
          </wp:inline>
        </w:drawing>
      </w:r>
    </w:p>
    <w:p w14:paraId="2FE4FCE3" w14:textId="6D342176" w:rsidR="009F41B6" w:rsidRDefault="0039395B" w:rsidP="00AF28C7">
      <w:pPr>
        <w:pStyle w:val="TitleText"/>
      </w:pPr>
      <w:r>
        <w:t xml:space="preserve">Soft Landings </w:t>
      </w:r>
      <w:r w:rsidR="00EE7919">
        <w:t>Letter Templates</w:t>
      </w:r>
    </w:p>
    <w:p w14:paraId="7EC64C08" w14:textId="3DF013F0" w:rsidR="009F41B6" w:rsidRDefault="0024421E" w:rsidP="009F41B6">
      <w:pPr>
        <w:pStyle w:val="SubtitleText"/>
      </w:pPr>
      <w:r>
        <w:t>Shared resources</w:t>
      </w:r>
    </w:p>
    <w:p w14:paraId="185FB842" w14:textId="0200838E" w:rsidR="009F41B6" w:rsidRDefault="00E54E3C" w:rsidP="009F41B6">
      <w:pPr>
        <w:pStyle w:val="Date"/>
      </w:pPr>
      <w:r>
        <w:t>January</w:t>
      </w:r>
      <w:r w:rsidR="009F41B6">
        <w:t xml:space="preserve"> 20</w:t>
      </w:r>
      <w:r w:rsidR="0039395B">
        <w:t>2</w:t>
      </w:r>
      <w:r>
        <w:t>6</w:t>
      </w:r>
    </w:p>
    <w:p w14:paraId="61243656" w14:textId="1D8BFCE9" w:rsidR="00336983" w:rsidRPr="00D93CC3" w:rsidRDefault="00336983" w:rsidP="00336983">
      <w:pPr>
        <w:pStyle w:val="TOCHeader"/>
      </w:pPr>
      <w:bookmarkStart w:id="0" w:name="_Toc154142184"/>
      <w:r w:rsidRPr="00D93CC3">
        <w:lastRenderedPageBreak/>
        <w:t>Contents</w:t>
      </w:r>
      <w:bookmarkEnd w:id="0"/>
      <w:r>
        <w:br/>
      </w:r>
    </w:p>
    <w:p w14:paraId="58C6AE27" w14:textId="7BBFE5B4" w:rsidR="00FA3521" w:rsidRDefault="009F41B6">
      <w:pPr>
        <w:pStyle w:val="TOC1"/>
        <w:rPr>
          <w:rFonts w:asciiTheme="minorHAnsi" w:eastAsiaTheme="minorEastAsia" w:hAnsiTheme="minorHAnsi" w:cstheme="minorBidi"/>
          <w:color w:val="auto"/>
          <w:kern w:val="2"/>
          <w14:ligatures w14:val="standardContextual"/>
        </w:rPr>
      </w:pPr>
      <w:r>
        <w:fldChar w:fldCharType="begin"/>
      </w:r>
      <w:r>
        <w:instrText xml:space="preserve"> TOC \o "1-3" \h \z \u </w:instrText>
      </w:r>
      <w:r>
        <w:fldChar w:fldCharType="separate"/>
      </w:r>
      <w:hyperlink w:anchor="_Toc218875474" w:history="1">
        <w:r w:rsidR="00FA3521" w:rsidRPr="0014313E">
          <w:rPr>
            <w:rStyle w:val="Hyperlink"/>
          </w:rPr>
          <w:t>Summary</w:t>
        </w:r>
        <w:r w:rsidR="00FA3521">
          <w:rPr>
            <w:webHidden/>
          </w:rPr>
          <w:tab/>
        </w:r>
        <w:r w:rsidR="00FA3521">
          <w:rPr>
            <w:webHidden/>
          </w:rPr>
          <w:fldChar w:fldCharType="begin"/>
        </w:r>
        <w:r w:rsidR="00FA3521">
          <w:rPr>
            <w:webHidden/>
          </w:rPr>
          <w:instrText xml:space="preserve"> PAGEREF _Toc218875474 \h </w:instrText>
        </w:r>
        <w:r w:rsidR="00FA3521">
          <w:rPr>
            <w:webHidden/>
          </w:rPr>
        </w:r>
        <w:r w:rsidR="00FA3521">
          <w:rPr>
            <w:webHidden/>
          </w:rPr>
          <w:fldChar w:fldCharType="separate"/>
        </w:r>
        <w:r w:rsidR="00FA3521">
          <w:rPr>
            <w:webHidden/>
          </w:rPr>
          <w:t>3</w:t>
        </w:r>
        <w:r w:rsidR="00FA3521">
          <w:rPr>
            <w:webHidden/>
          </w:rPr>
          <w:fldChar w:fldCharType="end"/>
        </w:r>
      </w:hyperlink>
    </w:p>
    <w:p w14:paraId="5913F7E4" w14:textId="1A12B2A5"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75" w:history="1">
        <w:r w:rsidRPr="0014313E">
          <w:rPr>
            <w:rStyle w:val="Hyperlink"/>
            <w:noProof/>
          </w:rPr>
          <w:t>Review date</w:t>
        </w:r>
        <w:r>
          <w:rPr>
            <w:noProof/>
            <w:webHidden/>
          </w:rPr>
          <w:tab/>
        </w:r>
        <w:r>
          <w:rPr>
            <w:noProof/>
            <w:webHidden/>
          </w:rPr>
          <w:fldChar w:fldCharType="begin"/>
        </w:r>
        <w:r>
          <w:rPr>
            <w:noProof/>
            <w:webHidden/>
          </w:rPr>
          <w:instrText xml:space="preserve"> PAGEREF _Toc218875475 \h </w:instrText>
        </w:r>
        <w:r>
          <w:rPr>
            <w:noProof/>
            <w:webHidden/>
          </w:rPr>
        </w:r>
        <w:r>
          <w:rPr>
            <w:noProof/>
            <w:webHidden/>
          </w:rPr>
          <w:fldChar w:fldCharType="separate"/>
        </w:r>
        <w:r>
          <w:rPr>
            <w:noProof/>
            <w:webHidden/>
          </w:rPr>
          <w:t>3</w:t>
        </w:r>
        <w:r>
          <w:rPr>
            <w:noProof/>
            <w:webHidden/>
          </w:rPr>
          <w:fldChar w:fldCharType="end"/>
        </w:r>
      </w:hyperlink>
    </w:p>
    <w:p w14:paraId="6E19CAFB" w14:textId="1D0072C2"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76" w:history="1">
        <w:r w:rsidRPr="0014313E">
          <w:rPr>
            <w:rStyle w:val="Hyperlink"/>
            <w:noProof/>
          </w:rPr>
          <w:t>Who this publication is for?</w:t>
        </w:r>
        <w:r>
          <w:rPr>
            <w:noProof/>
            <w:webHidden/>
          </w:rPr>
          <w:tab/>
        </w:r>
        <w:r>
          <w:rPr>
            <w:noProof/>
            <w:webHidden/>
          </w:rPr>
          <w:fldChar w:fldCharType="begin"/>
        </w:r>
        <w:r>
          <w:rPr>
            <w:noProof/>
            <w:webHidden/>
          </w:rPr>
          <w:instrText xml:space="preserve"> PAGEREF _Toc218875476 \h </w:instrText>
        </w:r>
        <w:r>
          <w:rPr>
            <w:noProof/>
            <w:webHidden/>
          </w:rPr>
        </w:r>
        <w:r>
          <w:rPr>
            <w:noProof/>
            <w:webHidden/>
          </w:rPr>
          <w:fldChar w:fldCharType="separate"/>
        </w:r>
        <w:r>
          <w:rPr>
            <w:noProof/>
            <w:webHidden/>
          </w:rPr>
          <w:t>3</w:t>
        </w:r>
        <w:r>
          <w:rPr>
            <w:noProof/>
            <w:webHidden/>
          </w:rPr>
          <w:fldChar w:fldCharType="end"/>
        </w:r>
      </w:hyperlink>
    </w:p>
    <w:p w14:paraId="6E8CE143" w14:textId="54A68F3C"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77" w:history="1">
        <w:r w:rsidRPr="0014313E">
          <w:rPr>
            <w:rStyle w:val="Hyperlink"/>
            <w:noProof/>
          </w:rPr>
          <w:t>Document history</w:t>
        </w:r>
        <w:r>
          <w:rPr>
            <w:noProof/>
            <w:webHidden/>
          </w:rPr>
          <w:tab/>
        </w:r>
        <w:r>
          <w:rPr>
            <w:noProof/>
            <w:webHidden/>
          </w:rPr>
          <w:fldChar w:fldCharType="begin"/>
        </w:r>
        <w:r>
          <w:rPr>
            <w:noProof/>
            <w:webHidden/>
          </w:rPr>
          <w:instrText xml:space="preserve"> PAGEREF _Toc218875477 \h </w:instrText>
        </w:r>
        <w:r>
          <w:rPr>
            <w:noProof/>
            <w:webHidden/>
          </w:rPr>
        </w:r>
        <w:r>
          <w:rPr>
            <w:noProof/>
            <w:webHidden/>
          </w:rPr>
          <w:fldChar w:fldCharType="separate"/>
        </w:r>
        <w:r>
          <w:rPr>
            <w:noProof/>
            <w:webHidden/>
          </w:rPr>
          <w:t>4</w:t>
        </w:r>
        <w:r>
          <w:rPr>
            <w:noProof/>
            <w:webHidden/>
          </w:rPr>
          <w:fldChar w:fldCharType="end"/>
        </w:r>
      </w:hyperlink>
    </w:p>
    <w:p w14:paraId="2DAABEB4" w14:textId="4EFE84E5" w:rsidR="00FA3521" w:rsidRDefault="00FA3521">
      <w:pPr>
        <w:pStyle w:val="TOC1"/>
        <w:rPr>
          <w:rFonts w:asciiTheme="minorHAnsi" w:eastAsiaTheme="minorEastAsia" w:hAnsiTheme="minorHAnsi" w:cstheme="minorBidi"/>
          <w:color w:val="auto"/>
          <w:kern w:val="2"/>
          <w14:ligatures w14:val="standardContextual"/>
        </w:rPr>
      </w:pPr>
      <w:hyperlink w:anchor="_Toc218875478" w:history="1">
        <w:r w:rsidRPr="0014313E">
          <w:rPr>
            <w:rStyle w:val="Hyperlink"/>
          </w:rPr>
          <w:t>Overview</w:t>
        </w:r>
        <w:r>
          <w:rPr>
            <w:webHidden/>
          </w:rPr>
          <w:tab/>
        </w:r>
        <w:r>
          <w:rPr>
            <w:webHidden/>
          </w:rPr>
          <w:fldChar w:fldCharType="begin"/>
        </w:r>
        <w:r>
          <w:rPr>
            <w:webHidden/>
          </w:rPr>
          <w:instrText xml:space="preserve"> PAGEREF _Toc218875478 \h </w:instrText>
        </w:r>
        <w:r>
          <w:rPr>
            <w:webHidden/>
          </w:rPr>
        </w:r>
        <w:r>
          <w:rPr>
            <w:webHidden/>
          </w:rPr>
          <w:fldChar w:fldCharType="separate"/>
        </w:r>
        <w:r>
          <w:rPr>
            <w:webHidden/>
          </w:rPr>
          <w:t>5</w:t>
        </w:r>
        <w:r>
          <w:rPr>
            <w:webHidden/>
          </w:rPr>
          <w:fldChar w:fldCharType="end"/>
        </w:r>
      </w:hyperlink>
    </w:p>
    <w:p w14:paraId="0A62C082" w14:textId="66B0D27F"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79" w:history="1">
        <w:r w:rsidRPr="0014313E">
          <w:rPr>
            <w:rStyle w:val="Hyperlink"/>
            <w:noProof/>
          </w:rPr>
          <w:t>Soft Landings Letter 1: 6 months prior to Practical Completion</w:t>
        </w:r>
        <w:r>
          <w:rPr>
            <w:noProof/>
            <w:webHidden/>
          </w:rPr>
          <w:tab/>
        </w:r>
        <w:r>
          <w:rPr>
            <w:noProof/>
            <w:webHidden/>
          </w:rPr>
          <w:fldChar w:fldCharType="begin"/>
        </w:r>
        <w:r>
          <w:rPr>
            <w:noProof/>
            <w:webHidden/>
          </w:rPr>
          <w:instrText xml:space="preserve"> PAGEREF _Toc218875479 \h </w:instrText>
        </w:r>
        <w:r>
          <w:rPr>
            <w:noProof/>
            <w:webHidden/>
          </w:rPr>
        </w:r>
        <w:r>
          <w:rPr>
            <w:noProof/>
            <w:webHidden/>
          </w:rPr>
          <w:fldChar w:fldCharType="separate"/>
        </w:r>
        <w:r>
          <w:rPr>
            <w:noProof/>
            <w:webHidden/>
          </w:rPr>
          <w:t>6</w:t>
        </w:r>
        <w:r>
          <w:rPr>
            <w:noProof/>
            <w:webHidden/>
          </w:rPr>
          <w:fldChar w:fldCharType="end"/>
        </w:r>
      </w:hyperlink>
    </w:p>
    <w:p w14:paraId="097FE8C9" w14:textId="0DCC27D0"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80" w:history="1">
        <w:r w:rsidRPr="0014313E">
          <w:rPr>
            <w:rStyle w:val="Hyperlink"/>
            <w:noProof/>
          </w:rPr>
          <w:t>Soft Landings Letter 2: 3 months prior to Practical Completion</w:t>
        </w:r>
        <w:r>
          <w:rPr>
            <w:noProof/>
            <w:webHidden/>
          </w:rPr>
          <w:tab/>
        </w:r>
        <w:r>
          <w:rPr>
            <w:noProof/>
            <w:webHidden/>
          </w:rPr>
          <w:fldChar w:fldCharType="begin"/>
        </w:r>
        <w:r>
          <w:rPr>
            <w:noProof/>
            <w:webHidden/>
          </w:rPr>
          <w:instrText xml:space="preserve"> PAGEREF _Toc218875480 \h </w:instrText>
        </w:r>
        <w:r>
          <w:rPr>
            <w:noProof/>
            <w:webHidden/>
          </w:rPr>
        </w:r>
        <w:r>
          <w:rPr>
            <w:noProof/>
            <w:webHidden/>
          </w:rPr>
          <w:fldChar w:fldCharType="separate"/>
        </w:r>
        <w:r>
          <w:rPr>
            <w:noProof/>
            <w:webHidden/>
          </w:rPr>
          <w:t>9</w:t>
        </w:r>
        <w:r>
          <w:rPr>
            <w:noProof/>
            <w:webHidden/>
          </w:rPr>
          <w:fldChar w:fldCharType="end"/>
        </w:r>
      </w:hyperlink>
    </w:p>
    <w:p w14:paraId="0B122B48" w14:textId="2248292A"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81" w:history="1">
        <w:r w:rsidRPr="0014313E">
          <w:rPr>
            <w:rStyle w:val="Hyperlink"/>
            <w:noProof/>
          </w:rPr>
          <w:t>Soft Landings Letter 3: Practical Completion</w:t>
        </w:r>
        <w:r>
          <w:rPr>
            <w:noProof/>
            <w:webHidden/>
          </w:rPr>
          <w:tab/>
        </w:r>
        <w:r>
          <w:rPr>
            <w:noProof/>
            <w:webHidden/>
          </w:rPr>
          <w:fldChar w:fldCharType="begin"/>
        </w:r>
        <w:r>
          <w:rPr>
            <w:noProof/>
            <w:webHidden/>
          </w:rPr>
          <w:instrText xml:space="preserve"> PAGEREF _Toc218875481 \h </w:instrText>
        </w:r>
        <w:r>
          <w:rPr>
            <w:noProof/>
            <w:webHidden/>
          </w:rPr>
        </w:r>
        <w:r>
          <w:rPr>
            <w:noProof/>
            <w:webHidden/>
          </w:rPr>
          <w:fldChar w:fldCharType="separate"/>
        </w:r>
        <w:r>
          <w:rPr>
            <w:noProof/>
            <w:webHidden/>
          </w:rPr>
          <w:t>14</w:t>
        </w:r>
        <w:r>
          <w:rPr>
            <w:noProof/>
            <w:webHidden/>
          </w:rPr>
          <w:fldChar w:fldCharType="end"/>
        </w:r>
      </w:hyperlink>
    </w:p>
    <w:p w14:paraId="53132ED7" w14:textId="0B852B67"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82" w:history="1">
        <w:r w:rsidRPr="0014313E">
          <w:rPr>
            <w:rStyle w:val="Hyperlink"/>
            <w:noProof/>
          </w:rPr>
          <w:t>Soft Landings Letter 4: Practical Completion of planted areas due to seasonal constraints (where applicable)</w:t>
        </w:r>
        <w:r>
          <w:rPr>
            <w:noProof/>
            <w:webHidden/>
          </w:rPr>
          <w:tab/>
        </w:r>
        <w:r>
          <w:rPr>
            <w:noProof/>
            <w:webHidden/>
          </w:rPr>
          <w:fldChar w:fldCharType="begin"/>
        </w:r>
        <w:r>
          <w:rPr>
            <w:noProof/>
            <w:webHidden/>
          </w:rPr>
          <w:instrText xml:space="preserve"> PAGEREF _Toc218875482 \h </w:instrText>
        </w:r>
        <w:r>
          <w:rPr>
            <w:noProof/>
            <w:webHidden/>
          </w:rPr>
        </w:r>
        <w:r>
          <w:rPr>
            <w:noProof/>
            <w:webHidden/>
          </w:rPr>
          <w:fldChar w:fldCharType="separate"/>
        </w:r>
        <w:r>
          <w:rPr>
            <w:noProof/>
            <w:webHidden/>
          </w:rPr>
          <w:t>17</w:t>
        </w:r>
        <w:r>
          <w:rPr>
            <w:noProof/>
            <w:webHidden/>
          </w:rPr>
          <w:fldChar w:fldCharType="end"/>
        </w:r>
      </w:hyperlink>
    </w:p>
    <w:p w14:paraId="21F8C519" w14:textId="12FABD48" w:rsidR="00FA3521" w:rsidRDefault="00FA3521">
      <w:pPr>
        <w:pStyle w:val="TOC2"/>
        <w:tabs>
          <w:tab w:val="right" w:pos="9486"/>
        </w:tabs>
        <w:rPr>
          <w:rFonts w:asciiTheme="minorHAnsi" w:eastAsiaTheme="minorEastAsia" w:hAnsiTheme="minorHAnsi" w:cstheme="minorBidi"/>
          <w:noProof/>
          <w:color w:val="auto"/>
          <w:kern w:val="2"/>
          <w14:ligatures w14:val="standardContextual"/>
        </w:rPr>
      </w:pPr>
      <w:hyperlink w:anchor="_Toc218875483" w:history="1">
        <w:r w:rsidRPr="0014313E">
          <w:rPr>
            <w:rStyle w:val="Hyperlink"/>
            <w:noProof/>
          </w:rPr>
          <w:t>Soft Landings Letter 5: End of Rectification Period</w:t>
        </w:r>
        <w:r>
          <w:rPr>
            <w:noProof/>
            <w:webHidden/>
          </w:rPr>
          <w:tab/>
        </w:r>
        <w:r>
          <w:rPr>
            <w:noProof/>
            <w:webHidden/>
          </w:rPr>
          <w:fldChar w:fldCharType="begin"/>
        </w:r>
        <w:r>
          <w:rPr>
            <w:noProof/>
            <w:webHidden/>
          </w:rPr>
          <w:instrText xml:space="preserve"> PAGEREF _Toc218875483 \h </w:instrText>
        </w:r>
        <w:r>
          <w:rPr>
            <w:noProof/>
            <w:webHidden/>
          </w:rPr>
        </w:r>
        <w:r>
          <w:rPr>
            <w:noProof/>
            <w:webHidden/>
          </w:rPr>
          <w:fldChar w:fldCharType="separate"/>
        </w:r>
        <w:r>
          <w:rPr>
            <w:noProof/>
            <w:webHidden/>
          </w:rPr>
          <w:t>19</w:t>
        </w:r>
        <w:r>
          <w:rPr>
            <w:noProof/>
            <w:webHidden/>
          </w:rPr>
          <w:fldChar w:fldCharType="end"/>
        </w:r>
      </w:hyperlink>
    </w:p>
    <w:p w14:paraId="5AAA62C2" w14:textId="5FAE2580" w:rsidR="009F41B6" w:rsidRDefault="009F41B6" w:rsidP="00491ED5">
      <w:pPr>
        <w:pStyle w:val="TOC1"/>
      </w:pPr>
      <w:r>
        <w:fldChar w:fldCharType="end"/>
      </w:r>
    </w:p>
    <w:p w14:paraId="3D93EC7A" w14:textId="77777777" w:rsidR="003C36F8" w:rsidRPr="00256A72" w:rsidRDefault="003C36F8" w:rsidP="003C36F8">
      <w:pPr>
        <w:pStyle w:val="Heading1"/>
      </w:pPr>
      <w:bookmarkStart w:id="1" w:name="_Toc400361362"/>
      <w:bookmarkStart w:id="2" w:name="_Toc190330718"/>
      <w:bookmarkStart w:id="3" w:name="_Toc193719462"/>
      <w:bookmarkStart w:id="4" w:name="_Toc218875474"/>
      <w:bookmarkStart w:id="5" w:name="_Toc357771638"/>
      <w:bookmarkStart w:id="6" w:name="_Toc346793416"/>
      <w:bookmarkStart w:id="7" w:name="_Toc328122777"/>
      <w:r>
        <w:lastRenderedPageBreak/>
        <w:t>Summary</w:t>
      </w:r>
      <w:bookmarkEnd w:id="1"/>
      <w:bookmarkEnd w:id="2"/>
      <w:bookmarkEnd w:id="3"/>
      <w:bookmarkEnd w:id="4"/>
    </w:p>
    <w:p w14:paraId="6EE3CF8C" w14:textId="3FD35935" w:rsidR="003C36F8" w:rsidRDefault="003C36F8" w:rsidP="003C36F8">
      <w:bookmarkStart w:id="8" w:name="_Toc338167831"/>
      <w:bookmarkStart w:id="9" w:name="_Toc361136404"/>
      <w:bookmarkStart w:id="10" w:name="_Toc364235709"/>
      <w:bookmarkStart w:id="11" w:name="_Toc364235753"/>
      <w:bookmarkStart w:id="12" w:name="_Toc364235835"/>
      <w:bookmarkStart w:id="13" w:name="_Toc364840100"/>
      <w:bookmarkStart w:id="14" w:name="_Toc364864310"/>
      <w:bookmarkStart w:id="15" w:name="_Toc400361365"/>
      <w:r>
        <w:t xml:space="preserve">This document contains </w:t>
      </w:r>
      <w:r w:rsidR="00D8261C">
        <w:t xml:space="preserve">standard </w:t>
      </w:r>
      <w:r w:rsidR="00FE7C27">
        <w:t xml:space="preserve">template </w:t>
      </w:r>
      <w:r>
        <w:t>letter</w:t>
      </w:r>
      <w:r w:rsidR="00FE7C27">
        <w:t>s</w:t>
      </w:r>
      <w:r>
        <w:t xml:space="preserve"> </w:t>
      </w:r>
      <w:r w:rsidR="00D8261C">
        <w:t xml:space="preserve">to be used as part of </w:t>
      </w:r>
      <w:r w:rsidR="009071CC">
        <w:t>the</w:t>
      </w:r>
      <w:r w:rsidR="00D8261C">
        <w:t xml:space="preserve"> </w:t>
      </w:r>
      <w:r w:rsidR="00924233">
        <w:t xml:space="preserve">DfE </w:t>
      </w:r>
      <w:r w:rsidR="009071CC">
        <w:t>Soft Landings</w:t>
      </w:r>
      <w:r w:rsidR="00D8261C">
        <w:t xml:space="preserve"> process </w:t>
      </w:r>
      <w:r>
        <w:t xml:space="preserve">for all DfE delivered schemes using the </w:t>
      </w:r>
      <w:r w:rsidRPr="00762353">
        <w:t>DfE Construction Framework 2025 (CF25)</w:t>
      </w:r>
      <w:r w:rsidRPr="00762353">
        <w:rPr>
          <w:rStyle w:val="FootnoteReference"/>
        </w:rPr>
        <w:footnoteReference w:id="2"/>
      </w:r>
      <w:r w:rsidRPr="00762353">
        <w:t>.</w:t>
      </w:r>
      <w:r w:rsidR="00AD6E4A">
        <w:t xml:space="preserve"> </w:t>
      </w:r>
      <w:r>
        <w:t xml:space="preserve">It </w:t>
      </w:r>
      <w:r w:rsidRPr="000A66ED">
        <w:t xml:space="preserve">contains </w:t>
      </w:r>
      <w:r w:rsidR="00956A22">
        <w:t xml:space="preserve">five </w:t>
      </w:r>
      <w:r w:rsidR="00AD6E4A">
        <w:t xml:space="preserve">letters to be </w:t>
      </w:r>
      <w:r w:rsidR="00956A22">
        <w:t xml:space="preserve">issued </w:t>
      </w:r>
      <w:r w:rsidR="00807427">
        <w:t>(</w:t>
      </w:r>
      <w:r w:rsidR="0053021B">
        <w:t>as applicable to the Scheme</w:t>
      </w:r>
      <w:r w:rsidR="00807427">
        <w:t>)</w:t>
      </w:r>
      <w:r w:rsidR="0053021B">
        <w:t xml:space="preserve"> </w:t>
      </w:r>
      <w:r w:rsidR="00956A22">
        <w:t xml:space="preserve">from the DfE to the Responsible Body at </w:t>
      </w:r>
      <w:r w:rsidR="006F3D75">
        <w:t xml:space="preserve">key points in the project lifecycle; from </w:t>
      </w:r>
      <w:r w:rsidR="00956A22" w:rsidRPr="00AF65BE">
        <w:t xml:space="preserve">6 </w:t>
      </w:r>
      <w:r w:rsidR="00956A22">
        <w:t>m</w:t>
      </w:r>
      <w:r w:rsidR="00956A22" w:rsidRPr="00AF65BE">
        <w:t xml:space="preserve">onths </w:t>
      </w:r>
      <w:r w:rsidR="00956A22">
        <w:t>p</w:t>
      </w:r>
      <w:r w:rsidR="00956A22" w:rsidRPr="00AF65BE">
        <w:t xml:space="preserve">rior </w:t>
      </w:r>
      <w:r w:rsidR="00956A22">
        <w:t>to Practical Completion</w:t>
      </w:r>
      <w:r w:rsidR="00956A22" w:rsidDel="00D8261C">
        <w:t xml:space="preserve"> </w:t>
      </w:r>
      <w:r w:rsidR="00F30805">
        <w:t>(</w:t>
      </w:r>
      <w:r w:rsidR="00CE347C">
        <w:t xml:space="preserve">signifying the </w:t>
      </w:r>
      <w:r w:rsidR="00F30805">
        <w:t xml:space="preserve">Countdown to Handover) </w:t>
      </w:r>
      <w:r w:rsidR="00E62C01">
        <w:t xml:space="preserve">to </w:t>
      </w:r>
      <w:r w:rsidR="004B65FB">
        <w:t xml:space="preserve">the </w:t>
      </w:r>
      <w:r w:rsidR="00E62C01">
        <w:t xml:space="preserve">end of the </w:t>
      </w:r>
      <w:r w:rsidR="00CE347C">
        <w:t xml:space="preserve">12-month </w:t>
      </w:r>
      <w:r w:rsidR="006F3D75">
        <w:t>R</w:t>
      </w:r>
      <w:r w:rsidR="00E62C01">
        <w:t>ectif</w:t>
      </w:r>
      <w:r w:rsidR="008059D5">
        <w:t xml:space="preserve">ication </w:t>
      </w:r>
      <w:r w:rsidR="006F3D75">
        <w:t>P</w:t>
      </w:r>
      <w:r w:rsidR="008059D5">
        <w:t>eriod</w:t>
      </w:r>
      <w:r w:rsidR="00F30805">
        <w:t xml:space="preserve"> (Project Close)</w:t>
      </w:r>
      <w:r w:rsidR="008059D5">
        <w:t>.</w:t>
      </w:r>
    </w:p>
    <w:p w14:paraId="349E15C9" w14:textId="77777777" w:rsidR="003C36F8" w:rsidRDefault="003C36F8" w:rsidP="003C36F8">
      <w:pPr>
        <w:pStyle w:val="Heading2"/>
      </w:pPr>
      <w:bookmarkStart w:id="16" w:name="_Toc182757539"/>
      <w:bookmarkStart w:id="17" w:name="_Toc190330719"/>
      <w:bookmarkStart w:id="18" w:name="_Toc193719463"/>
      <w:bookmarkStart w:id="19" w:name="_Toc218875475"/>
      <w:bookmarkStart w:id="20" w:name="_Toc177024744"/>
      <w:bookmarkStart w:id="21" w:name="_Toc338167832"/>
      <w:bookmarkStart w:id="22" w:name="_Toc361136405"/>
      <w:bookmarkStart w:id="23" w:name="_Toc364235710"/>
      <w:bookmarkStart w:id="24" w:name="_Toc364235754"/>
      <w:bookmarkStart w:id="25" w:name="_Toc364235836"/>
      <w:bookmarkStart w:id="26" w:name="_Toc364840101"/>
      <w:bookmarkStart w:id="27" w:name="_Toc364864311"/>
      <w:bookmarkStart w:id="28" w:name="_Toc400361366"/>
      <w:bookmarkEnd w:id="8"/>
      <w:bookmarkEnd w:id="9"/>
      <w:bookmarkEnd w:id="10"/>
      <w:bookmarkEnd w:id="11"/>
      <w:bookmarkEnd w:id="12"/>
      <w:bookmarkEnd w:id="13"/>
      <w:bookmarkEnd w:id="14"/>
      <w:bookmarkEnd w:id="15"/>
      <w:r>
        <w:t>Review date</w:t>
      </w:r>
      <w:bookmarkEnd w:id="16"/>
      <w:bookmarkEnd w:id="17"/>
      <w:bookmarkEnd w:id="18"/>
      <w:bookmarkEnd w:id="19"/>
    </w:p>
    <w:p w14:paraId="2FB69776" w14:textId="7801D72D" w:rsidR="003C36F8" w:rsidRDefault="003C36F8" w:rsidP="003C36F8">
      <w:pPr>
        <w:rPr>
          <w:rFonts w:eastAsia="Arial" w:cs="Arial"/>
        </w:rPr>
      </w:pPr>
      <w:r>
        <w:t>T</w:t>
      </w:r>
      <w:r w:rsidRPr="001606D0">
        <w:t xml:space="preserve">his document shall </w:t>
      </w:r>
      <w:r>
        <w:t xml:space="preserve">normally </w:t>
      </w:r>
      <w:r w:rsidRPr="001606D0">
        <w:t xml:space="preserve">be </w:t>
      </w:r>
      <w:r>
        <w:t xml:space="preserve">reviewed </w:t>
      </w:r>
      <w:r w:rsidRPr="001606D0">
        <w:t xml:space="preserve">at </w:t>
      </w:r>
      <w:r w:rsidR="00F101A9">
        <w:t>12</w:t>
      </w:r>
      <w:r w:rsidRPr="001606D0">
        <w:t>-month intervals</w:t>
      </w:r>
      <w:r>
        <w:t xml:space="preserve"> however, DfE </w:t>
      </w:r>
      <w:r w:rsidRPr="001606D0">
        <w:t>reserve the right to update</w:t>
      </w:r>
      <w:r>
        <w:t xml:space="preserve"> it</w:t>
      </w:r>
      <w:r w:rsidRPr="001606D0">
        <w:t xml:space="preserve"> at any time</w:t>
      </w:r>
      <w:r w:rsidRPr="001606D0">
        <w:rPr>
          <w:rFonts w:eastAsia="Arial"/>
        </w:rPr>
        <w:t>.</w:t>
      </w:r>
    </w:p>
    <w:p w14:paraId="0ADD62BC" w14:textId="11383AC1" w:rsidR="003C36F8" w:rsidRDefault="003C36F8" w:rsidP="003C36F8">
      <w:pPr>
        <w:pStyle w:val="Heading2"/>
      </w:pPr>
      <w:bookmarkStart w:id="29" w:name="_Toc190330720"/>
      <w:bookmarkStart w:id="30" w:name="_Toc193719464"/>
      <w:bookmarkStart w:id="31" w:name="_Toc218875476"/>
      <w:r>
        <w:t>Who this publication is for</w:t>
      </w:r>
      <w:bookmarkEnd w:id="20"/>
      <w:bookmarkEnd w:id="29"/>
      <w:bookmarkEnd w:id="30"/>
      <w:r w:rsidR="00437494">
        <w:t>?</w:t>
      </w:r>
      <w:bookmarkEnd w:id="31"/>
    </w:p>
    <w:p w14:paraId="6A218A1B" w14:textId="77777777" w:rsidR="003C36F8" w:rsidRDefault="003C36F8" w:rsidP="003C36F8">
      <w:r>
        <w:t>This resource is for:</w:t>
      </w:r>
    </w:p>
    <w:p w14:paraId="7D2EFCB5" w14:textId="77777777" w:rsidR="007E3C5E" w:rsidRPr="00245601" w:rsidRDefault="007E3C5E" w:rsidP="00691B53">
      <w:pPr>
        <w:pStyle w:val="ListParagraph"/>
        <w:numPr>
          <w:ilvl w:val="0"/>
          <w:numId w:val="2"/>
        </w:numPr>
        <w:ind w:left="717"/>
      </w:pPr>
      <w:r w:rsidRPr="00245601">
        <w:t>local authorities (for community, voluntary-controlled schools, foundation schools and maintained nursery schools)</w:t>
      </w:r>
    </w:p>
    <w:p w14:paraId="0EA19508" w14:textId="77777777" w:rsidR="007E3C5E" w:rsidRPr="00245601" w:rsidRDefault="007E3C5E" w:rsidP="00691B53">
      <w:pPr>
        <w:pStyle w:val="ListParagraph"/>
        <w:numPr>
          <w:ilvl w:val="0"/>
          <w:numId w:val="2"/>
        </w:numPr>
        <w:ind w:left="717"/>
      </w:pPr>
      <w:r w:rsidRPr="00245601">
        <w:t>academy trusts (for academies and free schools)</w:t>
      </w:r>
    </w:p>
    <w:p w14:paraId="67DF0F53" w14:textId="77777777" w:rsidR="007E3C5E" w:rsidRPr="00245601" w:rsidRDefault="007E3C5E" w:rsidP="00691B53">
      <w:pPr>
        <w:pStyle w:val="ListParagraph"/>
        <w:numPr>
          <w:ilvl w:val="0"/>
          <w:numId w:val="2"/>
        </w:numPr>
        <w:ind w:left="717"/>
      </w:pPr>
      <w:r w:rsidRPr="00245601">
        <w:t>governing bodies (for voluntary-aided schools)</w:t>
      </w:r>
    </w:p>
    <w:p w14:paraId="735BBE90" w14:textId="77777777" w:rsidR="007E3C5E" w:rsidRPr="00245601" w:rsidRDefault="007E3C5E" w:rsidP="00691B53">
      <w:pPr>
        <w:pStyle w:val="ListParagraph"/>
        <w:numPr>
          <w:ilvl w:val="0"/>
          <w:numId w:val="2"/>
        </w:numPr>
        <w:ind w:left="717"/>
      </w:pPr>
      <w:r w:rsidRPr="00245601">
        <w:t>school/college leaders, staff and governing bodies in; further education colleges and designated institutions, sixth form colleges, maintained schools, academies and free schools, pupil referral units, City Technology Colleges, non-maintained special schools and maintained nursery schools</w:t>
      </w:r>
    </w:p>
    <w:p w14:paraId="21AA8B3B" w14:textId="77777777" w:rsidR="007E3C5E" w:rsidRPr="00245601" w:rsidRDefault="007E3C5E" w:rsidP="00691B53">
      <w:pPr>
        <w:pStyle w:val="ListParagraph"/>
        <w:numPr>
          <w:ilvl w:val="0"/>
          <w:numId w:val="2"/>
        </w:numPr>
        <w:ind w:left="717"/>
      </w:pPr>
      <w:r w:rsidRPr="00245601">
        <w:t>technical professionals involved in the design, construction and maintenance of school and college premises.</w:t>
      </w:r>
    </w:p>
    <w:p w14:paraId="4F212E0F" w14:textId="77777777" w:rsidR="00F71B2A" w:rsidRDefault="003C36F8" w:rsidP="004D42BB">
      <w:r w:rsidRPr="00D26633">
        <w:t>Academy trusts with a religious character and the responsible bodies for voluntary-aided and voluntary controlled schools should engage with the land/site trustees for their land and buildings and the relevant religious body, most often their Diocese.</w:t>
      </w:r>
      <w:bookmarkEnd w:id="21"/>
      <w:bookmarkEnd w:id="22"/>
      <w:bookmarkEnd w:id="23"/>
      <w:bookmarkEnd w:id="24"/>
      <w:bookmarkEnd w:id="25"/>
      <w:bookmarkEnd w:id="26"/>
      <w:bookmarkEnd w:id="27"/>
      <w:bookmarkEnd w:id="28"/>
    </w:p>
    <w:p w14:paraId="2AD167CE" w14:textId="466FEE99" w:rsidR="009D380B" w:rsidRPr="004D42BB" w:rsidRDefault="009D380B" w:rsidP="004D42BB">
      <w:r w:rsidRPr="004D42BB">
        <w:br w:type="page"/>
      </w:r>
    </w:p>
    <w:p w14:paraId="6A0E36A1" w14:textId="77777777" w:rsidR="00564602" w:rsidRDefault="00564602" w:rsidP="00564602">
      <w:pPr>
        <w:pStyle w:val="Heading2"/>
      </w:pPr>
      <w:bookmarkStart w:id="32" w:name="_Toc190330721"/>
      <w:bookmarkStart w:id="33" w:name="_Toc193719465"/>
      <w:bookmarkStart w:id="34" w:name="_Toc218875477"/>
      <w:r>
        <w:lastRenderedPageBreak/>
        <w:t>Document history</w:t>
      </w:r>
      <w:bookmarkEnd w:id="32"/>
      <w:bookmarkEnd w:id="33"/>
      <w:bookmarkEnd w:id="34"/>
    </w:p>
    <w:p w14:paraId="3E52A391" w14:textId="77777777" w:rsidR="00564602" w:rsidRDefault="00564602" w:rsidP="00564602">
      <w:r w:rsidRPr="00205784">
        <w:t>This table lists the key changes in each update.</w:t>
      </w:r>
    </w:p>
    <w:tbl>
      <w:tblPr>
        <w:tblStyle w:val="TableGrid"/>
        <w:tblW w:w="9493" w:type="dxa"/>
        <w:tblLayout w:type="fixed"/>
        <w:tblLook w:val="04A0" w:firstRow="1" w:lastRow="0" w:firstColumn="1" w:lastColumn="0" w:noHBand="0" w:noVBand="1"/>
      </w:tblPr>
      <w:tblGrid>
        <w:gridCol w:w="1355"/>
        <w:gridCol w:w="1355"/>
        <w:gridCol w:w="1680"/>
        <w:gridCol w:w="5103"/>
      </w:tblGrid>
      <w:tr w:rsidR="00564602" w:rsidRPr="005D30EF" w14:paraId="00B3DEBE" w14:textId="77777777">
        <w:trPr>
          <w:cantSplit/>
          <w:tblHeader/>
        </w:trPr>
        <w:tc>
          <w:tcPr>
            <w:tcW w:w="1355" w:type="dxa"/>
            <w:shd w:val="clear" w:color="auto" w:fill="CFDCE3"/>
            <w:vAlign w:val="center"/>
          </w:tcPr>
          <w:p w14:paraId="0359CCCB" w14:textId="77777777" w:rsidR="00564602" w:rsidRPr="005D30EF" w:rsidRDefault="00564602">
            <w:pPr>
              <w:pStyle w:val="TableHeader"/>
            </w:pPr>
            <w:r>
              <w:t>Revision code</w:t>
            </w:r>
          </w:p>
        </w:tc>
        <w:tc>
          <w:tcPr>
            <w:tcW w:w="1355" w:type="dxa"/>
            <w:shd w:val="clear" w:color="auto" w:fill="CFDCE3"/>
            <w:vAlign w:val="center"/>
          </w:tcPr>
          <w:p w14:paraId="2712366E" w14:textId="77777777" w:rsidR="00564602" w:rsidRPr="005D30EF" w:rsidRDefault="00564602">
            <w:pPr>
              <w:pStyle w:val="TableHeader"/>
            </w:pPr>
            <w:r>
              <w:t>Status code</w:t>
            </w:r>
          </w:p>
        </w:tc>
        <w:tc>
          <w:tcPr>
            <w:tcW w:w="1680" w:type="dxa"/>
            <w:shd w:val="clear" w:color="auto" w:fill="CFDCE3"/>
            <w:vAlign w:val="center"/>
          </w:tcPr>
          <w:p w14:paraId="00BED3A9" w14:textId="77777777" w:rsidR="00564602" w:rsidRPr="005D30EF" w:rsidRDefault="00564602">
            <w:pPr>
              <w:pStyle w:val="TableHeader"/>
            </w:pPr>
            <w:r>
              <w:t>Date</w:t>
            </w:r>
          </w:p>
        </w:tc>
        <w:tc>
          <w:tcPr>
            <w:tcW w:w="5103" w:type="dxa"/>
            <w:shd w:val="clear" w:color="auto" w:fill="CFDCE3"/>
            <w:vAlign w:val="center"/>
          </w:tcPr>
          <w:p w14:paraId="33CAA8A0" w14:textId="77777777" w:rsidR="00564602" w:rsidRPr="005D30EF" w:rsidRDefault="00564602">
            <w:pPr>
              <w:pStyle w:val="TableHeader"/>
            </w:pPr>
            <w:r>
              <w:t>Amendment</w:t>
            </w:r>
          </w:p>
        </w:tc>
      </w:tr>
      <w:tr w:rsidR="00AC7AEF" w14:paraId="7729B88A" w14:textId="77777777">
        <w:trPr>
          <w:cantSplit/>
          <w:tblHeader/>
        </w:trPr>
        <w:tc>
          <w:tcPr>
            <w:tcW w:w="1355" w:type="dxa"/>
            <w:vAlign w:val="center"/>
          </w:tcPr>
          <w:p w14:paraId="2C9FCCAE" w14:textId="2299FA49" w:rsidR="00AC7AEF" w:rsidRDefault="00AC7AEF">
            <w:pPr>
              <w:pStyle w:val="TableRow"/>
            </w:pPr>
            <w:r>
              <w:t>C01</w:t>
            </w:r>
          </w:p>
        </w:tc>
        <w:tc>
          <w:tcPr>
            <w:tcW w:w="1355" w:type="dxa"/>
            <w:vAlign w:val="center"/>
          </w:tcPr>
          <w:p w14:paraId="097C05FB" w14:textId="7E3A3148" w:rsidR="00AC7AEF" w:rsidRDefault="00AC7AEF">
            <w:pPr>
              <w:pStyle w:val="TableRow"/>
            </w:pPr>
            <w:r>
              <w:t>A</w:t>
            </w:r>
          </w:p>
        </w:tc>
        <w:tc>
          <w:tcPr>
            <w:tcW w:w="1680" w:type="dxa"/>
          </w:tcPr>
          <w:p w14:paraId="75FE2EB2" w14:textId="7DEF4011" w:rsidR="00AC7AEF" w:rsidRPr="004A5697" w:rsidRDefault="00AC7AEF">
            <w:pPr>
              <w:pStyle w:val="TableRow"/>
            </w:pPr>
            <w:r>
              <w:t>202</w:t>
            </w:r>
            <w:r w:rsidR="00E54E3C">
              <w:t>6</w:t>
            </w:r>
            <w:r>
              <w:t>-</w:t>
            </w:r>
            <w:r w:rsidR="00E54E3C">
              <w:t>01</w:t>
            </w:r>
            <w:r>
              <w:t>-</w:t>
            </w:r>
            <w:r w:rsidR="00A0377C">
              <w:t>12</w:t>
            </w:r>
          </w:p>
        </w:tc>
        <w:tc>
          <w:tcPr>
            <w:tcW w:w="5103" w:type="dxa"/>
          </w:tcPr>
          <w:p w14:paraId="33524B91" w14:textId="31F38F0A" w:rsidR="00AC7AEF" w:rsidRPr="00040867" w:rsidRDefault="00E54E3C">
            <w:pPr>
              <w:pStyle w:val="TableRow"/>
            </w:pPr>
            <w:r>
              <w:t>GOV.UK p</w:t>
            </w:r>
            <w:r w:rsidR="00AC7AEF">
              <w:t>ublication</w:t>
            </w:r>
          </w:p>
        </w:tc>
      </w:tr>
    </w:tbl>
    <w:p w14:paraId="13DFCEA5" w14:textId="22EA94EB" w:rsidR="00E817A0" w:rsidRDefault="00564602" w:rsidP="008A7EE1">
      <w:pPr>
        <w:spacing w:before="240"/>
      </w:pPr>
      <w:r w:rsidRPr="00261C60">
        <w:t>The DfE and its agents and advisers accept no liability whatsoever for any expense, liability, loss, claim or proceedings arising from reliance placed upon this resource.</w:t>
      </w:r>
    </w:p>
    <w:p w14:paraId="54753833" w14:textId="7ED21870" w:rsidR="00CB171A" w:rsidRDefault="004B3D23" w:rsidP="00CB171A">
      <w:pPr>
        <w:pStyle w:val="Heading1"/>
      </w:pPr>
      <w:bookmarkStart w:id="35" w:name="_Toc218875478"/>
      <w:bookmarkStart w:id="36" w:name="_Toc328122778"/>
      <w:bookmarkEnd w:id="5"/>
      <w:bookmarkEnd w:id="6"/>
      <w:bookmarkEnd w:id="7"/>
      <w:r>
        <w:lastRenderedPageBreak/>
        <w:t>Overview</w:t>
      </w:r>
      <w:bookmarkEnd w:id="35"/>
    </w:p>
    <w:p w14:paraId="5D4C8B9F" w14:textId="682760F2" w:rsidR="00AF65BE" w:rsidRPr="00DA00EE" w:rsidRDefault="00AF65BE" w:rsidP="00DA00EE">
      <w:pPr>
        <w:pStyle w:val="Heading4"/>
        <w:rPr>
          <w:sz w:val="28"/>
        </w:rPr>
      </w:pPr>
      <w:r w:rsidRPr="00DA00EE">
        <w:rPr>
          <w:sz w:val="28"/>
        </w:rPr>
        <w:t>Soft Landings Letter 1</w:t>
      </w:r>
      <w:r w:rsidR="0049187F" w:rsidRPr="00DA00EE">
        <w:rPr>
          <w:sz w:val="28"/>
        </w:rPr>
        <w:t xml:space="preserve">: </w:t>
      </w:r>
      <w:r w:rsidRPr="00DA00EE">
        <w:rPr>
          <w:sz w:val="28"/>
        </w:rPr>
        <w:t xml:space="preserve">6 </w:t>
      </w:r>
      <w:r w:rsidR="0049187F" w:rsidRPr="00DA00EE">
        <w:rPr>
          <w:sz w:val="28"/>
        </w:rPr>
        <w:t>m</w:t>
      </w:r>
      <w:r w:rsidRPr="00DA00EE">
        <w:rPr>
          <w:sz w:val="28"/>
        </w:rPr>
        <w:t xml:space="preserve">onths </w:t>
      </w:r>
      <w:r w:rsidR="0049187F" w:rsidRPr="00DA00EE">
        <w:rPr>
          <w:sz w:val="28"/>
        </w:rPr>
        <w:t>p</w:t>
      </w:r>
      <w:r w:rsidRPr="00DA00EE">
        <w:rPr>
          <w:sz w:val="28"/>
        </w:rPr>
        <w:t xml:space="preserve">rior </w:t>
      </w:r>
      <w:r w:rsidR="0049187F" w:rsidRPr="00DA00EE">
        <w:rPr>
          <w:sz w:val="28"/>
        </w:rPr>
        <w:t>to Practical Completion</w:t>
      </w:r>
    </w:p>
    <w:p w14:paraId="437C4DBE" w14:textId="27BEA260" w:rsidR="00CB171A" w:rsidRDefault="00D7050B" w:rsidP="00CB171A">
      <w:r>
        <w:t xml:space="preserve">This letter shall be </w:t>
      </w:r>
      <w:r w:rsidR="005B3742">
        <w:t>completed and i</w:t>
      </w:r>
      <w:r w:rsidR="00CB171A">
        <w:t xml:space="preserve">ssued </w:t>
      </w:r>
      <w:r w:rsidR="005B3742">
        <w:t xml:space="preserve">by the DfE to the Responsible Body </w:t>
      </w:r>
      <w:r w:rsidR="00CB171A">
        <w:t xml:space="preserve">at least 6 months </w:t>
      </w:r>
      <w:r w:rsidR="004C4636">
        <w:t xml:space="preserve">prior to </w:t>
      </w:r>
      <w:r w:rsidR="00CB171A">
        <w:t xml:space="preserve">the planned date of </w:t>
      </w:r>
      <w:r w:rsidR="0023326E">
        <w:t>Practical Completion to signify</w:t>
      </w:r>
      <w:r w:rsidR="00CB171A">
        <w:t xml:space="preserve"> the start of </w:t>
      </w:r>
      <w:r w:rsidR="00A361E9">
        <w:t xml:space="preserve">the </w:t>
      </w:r>
      <w:r w:rsidR="004C4636">
        <w:t>‘</w:t>
      </w:r>
      <w:r w:rsidR="00CB171A">
        <w:t>Countdown to Handover</w:t>
      </w:r>
      <w:r w:rsidR="004C4636">
        <w:t>’</w:t>
      </w:r>
      <w:r w:rsidR="0023326E">
        <w:t>. T</w:t>
      </w:r>
      <w:r w:rsidR="00CB171A">
        <w:t>h</w:t>
      </w:r>
      <w:r w:rsidR="0085222E">
        <w:t>e</w:t>
      </w:r>
      <w:r w:rsidR="00CB171A">
        <w:t xml:space="preserve"> letter </w:t>
      </w:r>
      <w:r w:rsidR="0023326E">
        <w:t xml:space="preserve">seeks to </w:t>
      </w:r>
      <w:r w:rsidR="00CB171A">
        <w:t>provide an early overview of the handover process</w:t>
      </w:r>
      <w:r w:rsidR="00207A1A">
        <w:t xml:space="preserve"> with</w:t>
      </w:r>
      <w:r w:rsidR="00CB171A">
        <w:t xml:space="preserve"> reference to the </w:t>
      </w:r>
      <w:r w:rsidR="007543A3">
        <w:t>Soft Landings Guide</w:t>
      </w:r>
      <w:r w:rsidR="00207A1A">
        <w:t xml:space="preserve">, issued </w:t>
      </w:r>
      <w:r w:rsidR="00894915">
        <w:t xml:space="preserve">at </w:t>
      </w:r>
      <w:r w:rsidR="001334C0">
        <w:t>the beginning of</w:t>
      </w:r>
      <w:r w:rsidR="00207A1A">
        <w:t xml:space="preserve"> the </w:t>
      </w:r>
      <w:r w:rsidR="00F9170B">
        <w:t>project,</w:t>
      </w:r>
      <w:r w:rsidR="00CB171A">
        <w:t xml:space="preserve"> </w:t>
      </w:r>
      <w:r w:rsidR="00B8227F">
        <w:t xml:space="preserve">and </w:t>
      </w:r>
      <w:r w:rsidR="00CB171A">
        <w:t xml:space="preserve">sets out </w:t>
      </w:r>
      <w:r w:rsidR="00B8227F">
        <w:t xml:space="preserve">several </w:t>
      </w:r>
      <w:r w:rsidR="00CB171A">
        <w:t xml:space="preserve">specific </w:t>
      </w:r>
      <w:r w:rsidR="00BF2AC4">
        <w:t xml:space="preserve">tasks </w:t>
      </w:r>
      <w:r w:rsidR="00CB171A">
        <w:t xml:space="preserve">the </w:t>
      </w:r>
      <w:r w:rsidR="00265CD0">
        <w:t>Responsible Body/</w:t>
      </w:r>
      <w:r w:rsidR="00F9170B">
        <w:t xml:space="preserve">School/College </w:t>
      </w:r>
      <w:r w:rsidR="00CB171A">
        <w:t xml:space="preserve">needs to consider </w:t>
      </w:r>
      <w:r w:rsidR="007048A5">
        <w:t xml:space="preserve">and action </w:t>
      </w:r>
      <w:r w:rsidR="00DB64D4">
        <w:t>(</w:t>
      </w:r>
      <w:r w:rsidR="00F9170B">
        <w:t>as applicable</w:t>
      </w:r>
      <w:r w:rsidR="00DB64D4">
        <w:t>)</w:t>
      </w:r>
      <w:r w:rsidR="00F9170B">
        <w:t xml:space="preserve"> </w:t>
      </w:r>
      <w:r w:rsidR="003D4577">
        <w:t xml:space="preserve">during </w:t>
      </w:r>
      <w:r w:rsidR="00CB171A">
        <w:t xml:space="preserve">the </w:t>
      </w:r>
      <w:r w:rsidR="00275085">
        <w:t>Countdown to H</w:t>
      </w:r>
      <w:r w:rsidR="00CB171A">
        <w:t>andover.</w:t>
      </w:r>
    </w:p>
    <w:p w14:paraId="53392181" w14:textId="14885197" w:rsidR="00CB386B" w:rsidRPr="00DA00EE" w:rsidRDefault="00CB386B" w:rsidP="00DA00EE">
      <w:pPr>
        <w:pStyle w:val="Heading4"/>
        <w:rPr>
          <w:sz w:val="28"/>
        </w:rPr>
      </w:pPr>
      <w:r w:rsidRPr="00DA00EE">
        <w:rPr>
          <w:sz w:val="28"/>
        </w:rPr>
        <w:t>Soft Landings Letter 2</w:t>
      </w:r>
      <w:r w:rsidR="0049187F" w:rsidRPr="00DA00EE">
        <w:rPr>
          <w:sz w:val="28"/>
        </w:rPr>
        <w:t xml:space="preserve">: </w:t>
      </w:r>
      <w:r w:rsidRPr="00DA00EE">
        <w:rPr>
          <w:sz w:val="28"/>
        </w:rPr>
        <w:t xml:space="preserve">3 </w:t>
      </w:r>
      <w:r w:rsidR="0049187F" w:rsidRPr="00DA00EE">
        <w:rPr>
          <w:sz w:val="28"/>
        </w:rPr>
        <w:t>m</w:t>
      </w:r>
      <w:r w:rsidRPr="00DA00EE">
        <w:rPr>
          <w:sz w:val="28"/>
        </w:rPr>
        <w:t xml:space="preserve">onths </w:t>
      </w:r>
      <w:r w:rsidR="0049187F" w:rsidRPr="00DA00EE">
        <w:rPr>
          <w:sz w:val="28"/>
        </w:rPr>
        <w:t>prior to Practical Completion</w:t>
      </w:r>
    </w:p>
    <w:p w14:paraId="7E3813A2" w14:textId="47FA3DF2" w:rsidR="00CB171A" w:rsidRDefault="003C0F2B" w:rsidP="006C0EB4">
      <w:r>
        <w:t>This letter shall be completed and issued by the DfE to the Responsible Body at least 3 months prior to the planned date of Practical Completion. Th</w:t>
      </w:r>
      <w:r w:rsidR="009C26EC">
        <w:t>e</w:t>
      </w:r>
      <w:r>
        <w:t xml:space="preserve"> letter seeks to provide a </w:t>
      </w:r>
      <w:r w:rsidR="00C23193">
        <w:t>reminder of</w:t>
      </w:r>
      <w:r>
        <w:t xml:space="preserve"> the specific </w:t>
      </w:r>
      <w:r w:rsidR="00C23193">
        <w:t>task</w:t>
      </w:r>
      <w:r>
        <w:t xml:space="preserve">s </w:t>
      </w:r>
      <w:r w:rsidR="00BD0F14">
        <w:t xml:space="preserve">that </w:t>
      </w:r>
      <w:r>
        <w:t xml:space="preserve">the </w:t>
      </w:r>
      <w:r w:rsidR="00F10C19" w:rsidRPr="00F10C19">
        <w:t>Responsible Body</w:t>
      </w:r>
      <w:r w:rsidR="00F10C19">
        <w:t>/</w:t>
      </w:r>
      <w:r>
        <w:t xml:space="preserve">School/College </w:t>
      </w:r>
      <w:r w:rsidR="006C0EB4">
        <w:t>should have</w:t>
      </w:r>
      <w:r>
        <w:t xml:space="preserve"> action</w:t>
      </w:r>
      <w:r w:rsidR="006C0EB4">
        <w:t>ed</w:t>
      </w:r>
      <w:r>
        <w:t xml:space="preserve"> </w:t>
      </w:r>
      <w:r w:rsidR="00D87DAB">
        <w:t xml:space="preserve">by </w:t>
      </w:r>
      <w:r w:rsidR="00CB171A">
        <w:t xml:space="preserve">handover, </w:t>
      </w:r>
      <w:r w:rsidR="00803A7A" w:rsidRPr="00803A7A">
        <w:t>as well as</w:t>
      </w:r>
      <w:r w:rsidR="00382A5C" w:rsidRPr="00803A7A">
        <w:t xml:space="preserve"> </w:t>
      </w:r>
      <w:r w:rsidR="00311FE7">
        <w:t xml:space="preserve">several </w:t>
      </w:r>
      <w:r w:rsidR="00382A5C" w:rsidRPr="00803A7A">
        <w:t>additional tasks</w:t>
      </w:r>
      <w:r w:rsidR="00803A7A" w:rsidRPr="00803A7A">
        <w:t xml:space="preserve"> </w:t>
      </w:r>
      <w:r w:rsidR="005F1B3C">
        <w:t xml:space="preserve">considered </w:t>
      </w:r>
      <w:r w:rsidR="005F1B3C" w:rsidRPr="00803A7A">
        <w:t xml:space="preserve">key </w:t>
      </w:r>
      <w:r w:rsidR="005F1B3C">
        <w:t xml:space="preserve">to being </w:t>
      </w:r>
      <w:r w:rsidR="0027338C">
        <w:t xml:space="preserve">ready and </w:t>
      </w:r>
      <w:r w:rsidR="00CB171A">
        <w:t xml:space="preserve">prepared to </w:t>
      </w:r>
      <w:r w:rsidR="00B8220E">
        <w:t xml:space="preserve">accept the </w:t>
      </w:r>
      <w:r w:rsidR="00CB171A">
        <w:t xml:space="preserve">responsibility for the </w:t>
      </w:r>
      <w:r w:rsidR="00B8220E">
        <w:t xml:space="preserve">operation, maintenance and </w:t>
      </w:r>
      <w:r w:rsidR="00CB171A">
        <w:t xml:space="preserve">management of the new </w:t>
      </w:r>
      <w:r w:rsidR="00F1086A">
        <w:t>facilities</w:t>
      </w:r>
      <w:r w:rsidR="00947BA6">
        <w:t xml:space="preserve"> and the safety of its occupants</w:t>
      </w:r>
      <w:r w:rsidR="00CB171A">
        <w:t>.</w:t>
      </w:r>
    </w:p>
    <w:p w14:paraId="2F019266" w14:textId="53CD6D55" w:rsidR="00EB64B9" w:rsidRPr="00DA00EE" w:rsidRDefault="00EB64B9" w:rsidP="00DA00EE">
      <w:pPr>
        <w:pStyle w:val="Heading4"/>
        <w:rPr>
          <w:sz w:val="28"/>
        </w:rPr>
      </w:pPr>
      <w:r w:rsidRPr="00DA00EE">
        <w:rPr>
          <w:sz w:val="28"/>
        </w:rPr>
        <w:t>Soft Landings Letter 3</w:t>
      </w:r>
      <w:r w:rsidR="0049187F" w:rsidRPr="00DA00EE">
        <w:rPr>
          <w:sz w:val="28"/>
        </w:rPr>
        <w:t>: Practical Completion</w:t>
      </w:r>
    </w:p>
    <w:p w14:paraId="0E5E7A2F" w14:textId="170A974F" w:rsidR="00CB171A" w:rsidRDefault="00E162DC" w:rsidP="00CB171A">
      <w:r>
        <w:t>This letter shall be completed and issued by the DfE to the Responsible Body</w:t>
      </w:r>
      <w:r w:rsidR="00CB171A">
        <w:t xml:space="preserve"> on the day of </w:t>
      </w:r>
      <w:r w:rsidR="002D1B1D">
        <w:t>P</w:t>
      </w:r>
      <w:r w:rsidR="00CB171A">
        <w:t xml:space="preserve">ractical </w:t>
      </w:r>
      <w:r w:rsidR="002D1B1D">
        <w:t>C</w:t>
      </w:r>
      <w:r w:rsidR="00CB171A">
        <w:t>ompletion together with the keys</w:t>
      </w:r>
      <w:r w:rsidR="000C476D">
        <w:t>/devices</w:t>
      </w:r>
      <w:r w:rsidR="00CB171A">
        <w:t xml:space="preserve"> to the new </w:t>
      </w:r>
      <w:r w:rsidR="00476158">
        <w:t>and/</w:t>
      </w:r>
      <w:r w:rsidR="00CB171A">
        <w:t>or refurbished building</w:t>
      </w:r>
      <w:r w:rsidR="00476158">
        <w:t>(s)</w:t>
      </w:r>
      <w:r w:rsidR="00C82B37">
        <w:t xml:space="preserve"> and outdoor environment</w:t>
      </w:r>
      <w:r w:rsidR="00CB171A">
        <w:t xml:space="preserve">, </w:t>
      </w:r>
      <w:r w:rsidR="00951F07">
        <w:t xml:space="preserve">important </w:t>
      </w:r>
      <w:r w:rsidR="00CB171A">
        <w:t>completion documentation and any further advice/reminders. Th</w:t>
      </w:r>
      <w:r w:rsidR="002D1B1D">
        <w:t>e</w:t>
      </w:r>
      <w:r w:rsidR="00CB171A">
        <w:t xml:space="preserve"> letter confirms the construction </w:t>
      </w:r>
      <w:r w:rsidR="0046128E">
        <w:t xml:space="preserve">Section </w:t>
      </w:r>
      <w:r w:rsidR="00CB171A">
        <w:t>is now complete and certified for occupation, except for minor snag</w:t>
      </w:r>
      <w:r w:rsidR="00D552E2">
        <w:t>ging item</w:t>
      </w:r>
      <w:r w:rsidR="00CB171A">
        <w:t xml:space="preserve">s that can be </w:t>
      </w:r>
      <w:r w:rsidR="00D552E2">
        <w:t>remedied by the Contractor</w:t>
      </w:r>
      <w:r w:rsidR="00CB171A">
        <w:t xml:space="preserve"> without undue interference or disturbance to the </w:t>
      </w:r>
      <w:r w:rsidR="00D552E2">
        <w:t>S</w:t>
      </w:r>
      <w:r w:rsidR="00CB171A">
        <w:t>chool</w:t>
      </w:r>
      <w:r w:rsidR="00D552E2">
        <w:t>/College</w:t>
      </w:r>
      <w:r w:rsidR="00CB171A">
        <w:t>.</w:t>
      </w:r>
    </w:p>
    <w:p w14:paraId="730A918A" w14:textId="13F434BD" w:rsidR="00EB64B9" w:rsidRPr="00DA00EE" w:rsidRDefault="00EB64B9" w:rsidP="00DA00EE">
      <w:pPr>
        <w:pStyle w:val="Heading4"/>
        <w:rPr>
          <w:sz w:val="28"/>
        </w:rPr>
      </w:pPr>
      <w:r w:rsidRPr="00DA00EE">
        <w:rPr>
          <w:sz w:val="28"/>
        </w:rPr>
        <w:t xml:space="preserve">Soft Landings Letter </w:t>
      </w:r>
      <w:r w:rsidR="0049187F" w:rsidRPr="00DA00EE">
        <w:rPr>
          <w:sz w:val="28"/>
        </w:rPr>
        <w:t xml:space="preserve">4: Practical Completion </w:t>
      </w:r>
      <w:r w:rsidR="00110B10" w:rsidRPr="00DA00EE">
        <w:rPr>
          <w:sz w:val="28"/>
        </w:rPr>
        <w:t xml:space="preserve">of </w:t>
      </w:r>
      <w:r w:rsidR="00006023" w:rsidRPr="00DA00EE">
        <w:rPr>
          <w:sz w:val="28"/>
        </w:rPr>
        <w:t>planted areas</w:t>
      </w:r>
      <w:r w:rsidR="002D1B1D" w:rsidRPr="00DA00EE">
        <w:rPr>
          <w:sz w:val="28"/>
        </w:rPr>
        <w:t xml:space="preserve"> </w:t>
      </w:r>
      <w:r w:rsidR="00A8650B" w:rsidRPr="00DA00EE">
        <w:rPr>
          <w:sz w:val="28"/>
        </w:rPr>
        <w:t xml:space="preserve">due to seasonal constraints </w:t>
      </w:r>
      <w:r w:rsidR="002D1B1D" w:rsidRPr="00DA00EE">
        <w:rPr>
          <w:sz w:val="28"/>
        </w:rPr>
        <w:t>(</w:t>
      </w:r>
      <w:r w:rsidR="0025459A" w:rsidRPr="00DA00EE">
        <w:rPr>
          <w:sz w:val="28"/>
        </w:rPr>
        <w:t xml:space="preserve">where </w:t>
      </w:r>
      <w:r w:rsidR="002D1B1D" w:rsidRPr="00DA00EE">
        <w:rPr>
          <w:sz w:val="28"/>
        </w:rPr>
        <w:t>applicable)</w:t>
      </w:r>
    </w:p>
    <w:p w14:paraId="66A1670B" w14:textId="4AF304FB" w:rsidR="00CB171A" w:rsidRDefault="009723AC" w:rsidP="00CB171A">
      <w:r w:rsidRPr="009723AC">
        <w:t xml:space="preserve">This letter shall be completed and issued by the DfE to the Responsible Body </w:t>
      </w:r>
      <w:r w:rsidR="00A57113">
        <w:t>w</w:t>
      </w:r>
      <w:r w:rsidR="00A57113" w:rsidRPr="00A57113">
        <w:t>here seasonal constraints prevent</w:t>
      </w:r>
      <w:r w:rsidR="00A57113">
        <w:t>ed</w:t>
      </w:r>
      <w:r w:rsidR="00A57113" w:rsidRPr="00A57113">
        <w:t xml:space="preserve"> the planting, seeding or establishment of </w:t>
      </w:r>
      <w:r w:rsidR="0000061E">
        <w:t xml:space="preserve">soft landscape </w:t>
      </w:r>
      <w:r w:rsidR="00A57113" w:rsidRPr="00A57113">
        <w:t xml:space="preserve">such as trees and turf by the </w:t>
      </w:r>
      <w:r w:rsidR="00BF737C">
        <w:t>date</w:t>
      </w:r>
      <w:r w:rsidR="00BF737C" w:rsidRPr="00A57113">
        <w:t xml:space="preserve"> </w:t>
      </w:r>
      <w:r w:rsidR="00A57113" w:rsidRPr="00A57113">
        <w:t>of Practical Completion</w:t>
      </w:r>
      <w:r w:rsidR="00A57113">
        <w:t xml:space="preserve"> </w:t>
      </w:r>
      <w:r w:rsidR="00BF737C">
        <w:t xml:space="preserve">for </w:t>
      </w:r>
      <w:r w:rsidR="00A57113">
        <w:t xml:space="preserve">the building(s). </w:t>
      </w:r>
      <w:r w:rsidR="00CB171A">
        <w:t>Th</w:t>
      </w:r>
      <w:r w:rsidR="005D6A69">
        <w:t>e letter shall be issued</w:t>
      </w:r>
      <w:r w:rsidR="00CB171A">
        <w:t xml:space="preserve"> </w:t>
      </w:r>
      <w:r w:rsidR="00A57113" w:rsidRPr="009723AC">
        <w:t>on the day of Practical Completion</w:t>
      </w:r>
      <w:r w:rsidR="00A57113">
        <w:t xml:space="preserve"> </w:t>
      </w:r>
      <w:r w:rsidR="005D6A69">
        <w:t xml:space="preserve">of the </w:t>
      </w:r>
      <w:r w:rsidR="0070259B">
        <w:t xml:space="preserve">subsequently </w:t>
      </w:r>
      <w:r w:rsidR="005D6A69">
        <w:t>planted areas</w:t>
      </w:r>
      <w:r w:rsidR="00B27A87">
        <w:t xml:space="preserve"> in a similar manner to </w:t>
      </w:r>
      <w:r w:rsidR="0000061E">
        <w:t>Soft Landings Letter 3</w:t>
      </w:r>
      <w:r w:rsidR="00CB171A">
        <w:t>.</w:t>
      </w:r>
    </w:p>
    <w:p w14:paraId="60896DC9" w14:textId="2D4DC86F" w:rsidR="00EE1E3C" w:rsidRPr="00DA00EE" w:rsidRDefault="00EE1E3C" w:rsidP="00DA00EE">
      <w:pPr>
        <w:pStyle w:val="Heading4"/>
        <w:rPr>
          <w:sz w:val="28"/>
        </w:rPr>
      </w:pPr>
      <w:r w:rsidRPr="00DA00EE">
        <w:rPr>
          <w:sz w:val="28"/>
        </w:rPr>
        <w:t xml:space="preserve">Soft Landings Letter </w:t>
      </w:r>
      <w:r w:rsidR="0049187F" w:rsidRPr="00DA00EE">
        <w:rPr>
          <w:sz w:val="28"/>
        </w:rPr>
        <w:t xml:space="preserve">5: </w:t>
      </w:r>
      <w:r w:rsidRPr="00DA00EE">
        <w:rPr>
          <w:sz w:val="28"/>
        </w:rPr>
        <w:t xml:space="preserve">End of </w:t>
      </w:r>
      <w:r w:rsidR="0049187F" w:rsidRPr="00DA00EE">
        <w:rPr>
          <w:sz w:val="28"/>
        </w:rPr>
        <w:t>Rectification</w:t>
      </w:r>
      <w:r w:rsidRPr="00DA00EE">
        <w:rPr>
          <w:sz w:val="28"/>
        </w:rPr>
        <w:t xml:space="preserve"> Period</w:t>
      </w:r>
    </w:p>
    <w:p w14:paraId="69DBE3E4" w14:textId="19363FAA" w:rsidR="00EE1E3C" w:rsidRPr="00CB171A" w:rsidRDefault="00823090" w:rsidP="00CB171A">
      <w:r>
        <w:t xml:space="preserve">This letter shall be completed and issued by the DfE to the Responsible Body </w:t>
      </w:r>
      <w:r w:rsidR="00416DD7">
        <w:t xml:space="preserve">on the day the </w:t>
      </w:r>
      <w:r w:rsidR="00416DD7" w:rsidRPr="00416DD7">
        <w:t xml:space="preserve">Notice of Completion of Making Good </w:t>
      </w:r>
      <w:r w:rsidR="00416DD7">
        <w:t>is issued</w:t>
      </w:r>
      <w:r w:rsidR="00B03854">
        <w:t xml:space="preserve">/dated. </w:t>
      </w:r>
      <w:r w:rsidR="00EE1E3C">
        <w:t>Th</w:t>
      </w:r>
      <w:r>
        <w:t>e letter</w:t>
      </w:r>
      <w:r w:rsidR="00EE1E3C">
        <w:t xml:space="preserve"> confirms </w:t>
      </w:r>
      <w:r w:rsidR="004E0724">
        <w:t xml:space="preserve">the </w:t>
      </w:r>
      <w:r w:rsidR="0005555A">
        <w:t xml:space="preserve">satisfactory </w:t>
      </w:r>
      <w:r w:rsidR="001B0630">
        <w:t xml:space="preserve">resolution </w:t>
      </w:r>
      <w:r w:rsidR="00EE1E3C">
        <w:t xml:space="preserve">of </w:t>
      </w:r>
      <w:r w:rsidR="001B0630">
        <w:t xml:space="preserve">all </w:t>
      </w:r>
      <w:r w:rsidR="00EE1E3C">
        <w:t>defects</w:t>
      </w:r>
      <w:r w:rsidR="0012698A">
        <w:t>,</w:t>
      </w:r>
      <w:r w:rsidR="00EE1E3C">
        <w:t xml:space="preserve"> </w:t>
      </w:r>
      <w:r w:rsidR="00B03854">
        <w:t>f</w:t>
      </w:r>
      <w:r w:rsidR="00B03854" w:rsidRPr="00B03854">
        <w:t>ollowing a final inspection of the completed works at the end of the 12-month Rectification Perio</w:t>
      </w:r>
      <w:r w:rsidR="00B03854">
        <w:t>d</w:t>
      </w:r>
      <w:r w:rsidR="0012698A">
        <w:t>,</w:t>
      </w:r>
      <w:r w:rsidR="004C2C04">
        <w:t xml:space="preserve"> </w:t>
      </w:r>
      <w:r w:rsidR="0076145D">
        <w:t xml:space="preserve">conclusion </w:t>
      </w:r>
      <w:r w:rsidR="00637B6E">
        <w:t xml:space="preserve">of </w:t>
      </w:r>
      <w:r w:rsidR="004C2C04">
        <w:t>all post</w:t>
      </w:r>
      <w:r w:rsidR="00832CBC">
        <w:t xml:space="preserve"> </w:t>
      </w:r>
      <w:r w:rsidR="004C2C04">
        <w:t>completion activities</w:t>
      </w:r>
      <w:r w:rsidR="00202E3E">
        <w:t>,</w:t>
      </w:r>
      <w:r w:rsidR="004C2C04">
        <w:t xml:space="preserve"> </w:t>
      </w:r>
      <w:r w:rsidR="00EE1E3C">
        <w:t>and that th</w:t>
      </w:r>
      <w:r w:rsidR="004E0724">
        <w:t xml:space="preserve">e project </w:t>
      </w:r>
      <w:r w:rsidR="00202E3E">
        <w:t xml:space="preserve">is </w:t>
      </w:r>
      <w:r w:rsidR="000630AA">
        <w:t>close</w:t>
      </w:r>
      <w:r w:rsidR="00202E3E">
        <w:t>d</w:t>
      </w:r>
      <w:r w:rsidR="00EE1E3C">
        <w:t>.</w:t>
      </w:r>
    </w:p>
    <w:p w14:paraId="0BEAE33F" w14:textId="6738383C" w:rsidR="000B38F6" w:rsidRDefault="000B38F6" w:rsidP="00126811">
      <w:pPr>
        <w:pStyle w:val="Heading2"/>
      </w:pPr>
      <w:bookmarkStart w:id="37" w:name="_Toc218875479"/>
      <w:bookmarkEnd w:id="36"/>
      <w:r w:rsidRPr="000B38F6">
        <w:lastRenderedPageBreak/>
        <w:t>Soft Landings Letter 1</w:t>
      </w:r>
      <w:r w:rsidR="0049187F">
        <w:t>:</w:t>
      </w:r>
      <w:r w:rsidRPr="000B38F6">
        <w:t xml:space="preserve"> </w:t>
      </w:r>
      <w:r w:rsidR="0049187F" w:rsidRPr="0049187F">
        <w:t xml:space="preserve">6 </w:t>
      </w:r>
      <w:r w:rsidR="0049187F">
        <w:t>m</w:t>
      </w:r>
      <w:r w:rsidR="0049187F" w:rsidRPr="0049187F">
        <w:t>onths prior to Practical Completion</w:t>
      </w:r>
      <w:bookmarkEnd w:id="37"/>
    </w:p>
    <w:p w14:paraId="03DDC71B" w14:textId="36BBDC60" w:rsidR="00046A48" w:rsidRPr="00981AB2" w:rsidRDefault="00046A48" w:rsidP="00046A48">
      <w:r>
        <w:t xml:space="preserve">Dear </w:t>
      </w:r>
      <w:r w:rsidR="005E1042" w:rsidRPr="005E1042">
        <w:rPr>
          <w:color w:val="2E8540"/>
        </w:rPr>
        <w:t>[</w:t>
      </w:r>
      <w:r w:rsidR="00592D0E">
        <w:rPr>
          <w:color w:val="2E8540"/>
        </w:rPr>
        <w:t>i</w:t>
      </w:r>
      <w:r w:rsidRPr="005E1042">
        <w:rPr>
          <w:color w:val="2E8540"/>
        </w:rPr>
        <w:t xml:space="preserve">nsert </w:t>
      </w:r>
      <w:r w:rsidR="007B2671">
        <w:rPr>
          <w:color w:val="2E8540"/>
        </w:rPr>
        <w:t>name of p</w:t>
      </w:r>
      <w:r w:rsidR="00631F78">
        <w:rPr>
          <w:color w:val="2E8540"/>
        </w:rPr>
        <w:t>rimary</w:t>
      </w:r>
      <w:r w:rsidR="005E1042">
        <w:rPr>
          <w:color w:val="2E8540"/>
        </w:rPr>
        <w:t xml:space="preserve"> </w:t>
      </w:r>
      <w:r w:rsidR="007B2671">
        <w:rPr>
          <w:color w:val="2E8540"/>
        </w:rPr>
        <w:t>contact for Responsible Body</w:t>
      </w:r>
      <w:r w:rsidR="005E1042" w:rsidRPr="005E1042">
        <w:rPr>
          <w:color w:val="2E8540"/>
        </w:rPr>
        <w:t>]</w:t>
      </w:r>
    </w:p>
    <w:p w14:paraId="2B179E3E" w14:textId="657CAF65" w:rsidR="00046A48" w:rsidRPr="005E1042" w:rsidRDefault="00631F78" w:rsidP="00046A48">
      <w:pPr>
        <w:rPr>
          <w:b/>
          <w:bCs/>
        </w:rPr>
      </w:pPr>
      <w:r w:rsidRPr="005E1042">
        <w:rPr>
          <w:b/>
          <w:bCs/>
          <w:color w:val="2E8540"/>
        </w:rPr>
        <w:t>[Insert School</w:t>
      </w:r>
      <w:r>
        <w:rPr>
          <w:b/>
          <w:bCs/>
          <w:color w:val="2E8540"/>
        </w:rPr>
        <w:t>/College</w:t>
      </w:r>
      <w:r w:rsidR="009C5CE8">
        <w:rPr>
          <w:b/>
          <w:bCs/>
          <w:color w:val="2E8540"/>
        </w:rPr>
        <w:t xml:space="preserve"> name</w:t>
      </w:r>
      <w:r w:rsidRPr="005E1042">
        <w:rPr>
          <w:b/>
          <w:bCs/>
          <w:color w:val="2E8540"/>
        </w:rPr>
        <w:t>]</w:t>
      </w:r>
      <w:r w:rsidRPr="005E1042">
        <w:rPr>
          <w:b/>
          <w:bCs/>
        </w:rPr>
        <w:t xml:space="preserve">: </w:t>
      </w:r>
      <w:r w:rsidR="006A7B4F" w:rsidRPr="005E1042">
        <w:rPr>
          <w:b/>
          <w:bCs/>
        </w:rPr>
        <w:t>Handover of your new</w:t>
      </w:r>
      <w:r w:rsidRPr="00452CD6">
        <w:rPr>
          <w:b/>
        </w:rPr>
        <w:t xml:space="preserve"> </w:t>
      </w:r>
      <w:r>
        <w:rPr>
          <w:b/>
          <w:bCs/>
        </w:rPr>
        <w:t>b</w:t>
      </w:r>
      <w:r w:rsidR="006A7B4F" w:rsidRPr="005E1042">
        <w:rPr>
          <w:b/>
          <w:bCs/>
        </w:rPr>
        <w:t>uilding(s)</w:t>
      </w:r>
      <w:r w:rsidR="00A67E95">
        <w:rPr>
          <w:b/>
          <w:bCs/>
        </w:rPr>
        <w:t xml:space="preserve"> and associated outdoor environment</w:t>
      </w:r>
    </w:p>
    <w:p w14:paraId="441E8C29" w14:textId="7FA133A4" w:rsidR="00046A48" w:rsidRDefault="00046A48" w:rsidP="00046A48">
      <w:r>
        <w:t xml:space="preserve">We are delighted to notify you that the project at </w:t>
      </w:r>
      <w:r w:rsidRPr="005E1042">
        <w:rPr>
          <w:color w:val="2E8540"/>
        </w:rPr>
        <w:t>[</w:t>
      </w:r>
      <w:r w:rsidR="00DD48AC">
        <w:rPr>
          <w:color w:val="2E8540"/>
        </w:rPr>
        <w:t>i</w:t>
      </w:r>
      <w:r w:rsidRPr="005E1042">
        <w:rPr>
          <w:color w:val="2E8540"/>
        </w:rPr>
        <w:t>nsert School</w:t>
      </w:r>
      <w:r w:rsidR="005E1042" w:rsidRPr="005E1042">
        <w:rPr>
          <w:color w:val="2E8540"/>
        </w:rPr>
        <w:t>/College</w:t>
      </w:r>
      <w:r w:rsidRPr="005E1042">
        <w:rPr>
          <w:color w:val="2E8540"/>
        </w:rPr>
        <w:t xml:space="preserve"> </w:t>
      </w:r>
      <w:r w:rsidR="00DD48AC">
        <w:rPr>
          <w:color w:val="2E8540"/>
        </w:rPr>
        <w:t>n</w:t>
      </w:r>
      <w:r w:rsidR="00DD48AC" w:rsidRPr="005E1042">
        <w:rPr>
          <w:color w:val="2E8540"/>
        </w:rPr>
        <w:t>ame</w:t>
      </w:r>
      <w:r w:rsidRPr="005E1042">
        <w:rPr>
          <w:color w:val="2E8540"/>
        </w:rPr>
        <w:t xml:space="preserve">] </w:t>
      </w:r>
      <w:r>
        <w:t xml:space="preserve">is progressing well and your </w:t>
      </w:r>
      <w:r w:rsidR="005E1042" w:rsidRPr="005E1042">
        <w:rPr>
          <w:color w:val="2E8540"/>
        </w:rPr>
        <w:t>[</w:t>
      </w:r>
      <w:r w:rsidRPr="005E1042">
        <w:rPr>
          <w:color w:val="2E8540"/>
        </w:rPr>
        <w:t xml:space="preserve">new </w:t>
      </w:r>
      <w:r w:rsidR="005E1042" w:rsidRPr="005E1042">
        <w:rPr>
          <w:color w:val="2E8540"/>
        </w:rPr>
        <w:t>and/</w:t>
      </w:r>
      <w:r w:rsidRPr="005E1042">
        <w:rPr>
          <w:color w:val="2E8540"/>
        </w:rPr>
        <w:t>or refurbished</w:t>
      </w:r>
      <w:r w:rsidR="005E1042" w:rsidRPr="005E1042">
        <w:rPr>
          <w:color w:val="2E8540"/>
        </w:rPr>
        <w:t xml:space="preserve">] </w:t>
      </w:r>
      <w:r>
        <w:t>building</w:t>
      </w:r>
      <w:r w:rsidR="00FD67D1" w:rsidRPr="005E0AC0">
        <w:rPr>
          <w:color w:val="2E8540"/>
        </w:rPr>
        <w:t>[s]</w:t>
      </w:r>
      <w:r>
        <w:t xml:space="preserve"> </w:t>
      </w:r>
      <w:r w:rsidR="00FD67D1">
        <w:t xml:space="preserve">and associated outdoor environment </w:t>
      </w:r>
      <w:r>
        <w:t xml:space="preserve">are currently scheduled for </w:t>
      </w:r>
      <w:r w:rsidR="005E0AC0">
        <w:t xml:space="preserve">Practical Completion </w:t>
      </w:r>
      <w:r w:rsidR="00165FEF">
        <w:t>(</w:t>
      </w:r>
      <w:r w:rsidR="005E0AC0">
        <w:t xml:space="preserve">i.e., </w:t>
      </w:r>
      <w:r>
        <w:t>handover</w:t>
      </w:r>
      <w:r w:rsidR="00165FEF">
        <w:t>)</w:t>
      </w:r>
      <w:r>
        <w:t xml:space="preserve"> to </w:t>
      </w:r>
      <w:r w:rsidR="005E1042" w:rsidRPr="005E1042">
        <w:rPr>
          <w:color w:val="2E8540"/>
        </w:rPr>
        <w:t>[</w:t>
      </w:r>
      <w:r w:rsidR="00343E47">
        <w:rPr>
          <w:color w:val="2E8540"/>
        </w:rPr>
        <w:t>insert name of Responsible Body</w:t>
      </w:r>
      <w:r w:rsidR="005E1042" w:rsidRPr="005E1042">
        <w:rPr>
          <w:color w:val="2E8540"/>
        </w:rPr>
        <w:t>]</w:t>
      </w:r>
      <w:r w:rsidRPr="005E1042">
        <w:rPr>
          <w:color w:val="2E8540"/>
        </w:rPr>
        <w:t xml:space="preserve"> </w:t>
      </w:r>
      <w:r>
        <w:t xml:space="preserve">on </w:t>
      </w:r>
      <w:r w:rsidRPr="005E1042">
        <w:rPr>
          <w:color w:val="2E8540"/>
        </w:rPr>
        <w:t>[</w:t>
      </w:r>
      <w:r w:rsidR="005E0AC0">
        <w:rPr>
          <w:color w:val="2E8540"/>
        </w:rPr>
        <w:t>i</w:t>
      </w:r>
      <w:r w:rsidRPr="005E1042">
        <w:rPr>
          <w:color w:val="2E8540"/>
        </w:rPr>
        <w:t xml:space="preserve">nsert </w:t>
      </w:r>
      <w:r w:rsidR="005E1042" w:rsidRPr="005E1042">
        <w:rPr>
          <w:color w:val="2E8540"/>
        </w:rPr>
        <w:t xml:space="preserve">Practical </w:t>
      </w:r>
      <w:r w:rsidRPr="005E1042">
        <w:rPr>
          <w:color w:val="2E8540"/>
        </w:rPr>
        <w:t>Completion date]</w:t>
      </w:r>
      <w:r w:rsidR="005E1042" w:rsidRPr="005E1042">
        <w:rPr>
          <w:color w:val="auto"/>
        </w:rPr>
        <w:t>.</w:t>
      </w:r>
    </w:p>
    <w:p w14:paraId="26349506" w14:textId="221BE73D" w:rsidR="00D359AE" w:rsidRDefault="00B73FB9" w:rsidP="00046A48">
      <w:r>
        <w:t xml:space="preserve">Please note, this </w:t>
      </w:r>
      <w:r w:rsidR="00046A48">
        <w:t xml:space="preserve">date </w:t>
      </w:r>
      <w:r w:rsidR="00185AFB">
        <w:t>may be</w:t>
      </w:r>
      <w:r w:rsidR="00046A48">
        <w:t xml:space="preserve"> subject to change, </w:t>
      </w:r>
      <w:r w:rsidR="00CD2220">
        <w:t xml:space="preserve">as </w:t>
      </w:r>
      <w:r w:rsidR="00046A48">
        <w:t xml:space="preserve">completion of the works is dependent on the </w:t>
      </w:r>
      <w:r w:rsidR="00490E44">
        <w:t>Employer’s Representative</w:t>
      </w:r>
      <w:r w:rsidR="00046A48">
        <w:t xml:space="preserve"> undertaking a</w:t>
      </w:r>
      <w:r w:rsidR="00C04B75">
        <w:t xml:space="preserve"> series of</w:t>
      </w:r>
      <w:r w:rsidR="00046A48">
        <w:t xml:space="preserve"> inspection</w:t>
      </w:r>
      <w:r w:rsidR="00C04B75">
        <w:t>s</w:t>
      </w:r>
      <w:r w:rsidR="00046A48">
        <w:t xml:space="preserve"> </w:t>
      </w:r>
      <w:r w:rsidR="00D836F9">
        <w:t>on behalf of the DfE</w:t>
      </w:r>
      <w:r w:rsidR="00BE54F6">
        <w:t>,</w:t>
      </w:r>
      <w:r w:rsidR="00D836F9">
        <w:t xml:space="preserve"> </w:t>
      </w:r>
      <w:r w:rsidR="00C04B75">
        <w:t xml:space="preserve">close to </w:t>
      </w:r>
      <w:r w:rsidR="00046A48">
        <w:t>the above date</w:t>
      </w:r>
      <w:r w:rsidR="00BE54F6">
        <w:t>,</w:t>
      </w:r>
      <w:r w:rsidR="00046A48">
        <w:t xml:space="preserve"> to ensure </w:t>
      </w:r>
      <w:r w:rsidR="006F730C">
        <w:t xml:space="preserve">all works </w:t>
      </w:r>
      <w:r w:rsidR="00046A48">
        <w:t>have been carried out in accordance with the Contract.</w:t>
      </w:r>
    </w:p>
    <w:p w14:paraId="62F3E05A" w14:textId="09D42D39" w:rsidR="00046A48" w:rsidRDefault="00FB3846" w:rsidP="00046A48">
      <w:r>
        <w:t>O</w:t>
      </w:r>
      <w:r w:rsidR="00046A48">
        <w:t xml:space="preserve">ur </w:t>
      </w:r>
      <w:r>
        <w:t xml:space="preserve">current </w:t>
      </w:r>
      <w:r w:rsidR="00046A48">
        <w:t xml:space="preserve">expectation is that </w:t>
      </w:r>
      <w:r w:rsidR="005E1042" w:rsidRPr="00AA1097">
        <w:rPr>
          <w:color w:val="2E8540"/>
        </w:rPr>
        <w:t>[</w:t>
      </w:r>
      <w:r w:rsidR="00803942">
        <w:rPr>
          <w:color w:val="2E8540"/>
        </w:rPr>
        <w:t>Section</w:t>
      </w:r>
      <w:r w:rsidR="00803942" w:rsidRPr="00AA1097">
        <w:rPr>
          <w:color w:val="2E8540"/>
        </w:rPr>
        <w:t xml:space="preserve"> </w:t>
      </w:r>
      <w:r w:rsidR="00AA1097" w:rsidRPr="00AA1097">
        <w:rPr>
          <w:color w:val="2E8540"/>
        </w:rPr>
        <w:t xml:space="preserve">XX of] </w:t>
      </w:r>
      <w:r w:rsidR="00046A48">
        <w:t xml:space="preserve">the project will be completed and formally handed over to </w:t>
      </w:r>
      <w:r w:rsidR="00423E69" w:rsidRPr="005E1042">
        <w:rPr>
          <w:color w:val="2E8540"/>
        </w:rPr>
        <w:t>[</w:t>
      </w:r>
      <w:r w:rsidR="00423E69">
        <w:rPr>
          <w:color w:val="2E8540"/>
        </w:rPr>
        <w:t>insert name of Responsible Body</w:t>
      </w:r>
      <w:r w:rsidR="00423E69" w:rsidRPr="005E1042">
        <w:rPr>
          <w:color w:val="2E8540"/>
        </w:rPr>
        <w:t>]</w:t>
      </w:r>
      <w:r>
        <w:t xml:space="preserve"> </w:t>
      </w:r>
      <w:r w:rsidR="008D20B5">
        <w:t xml:space="preserve">on </w:t>
      </w:r>
      <w:r w:rsidR="00393686">
        <w:t xml:space="preserve">the </w:t>
      </w:r>
      <w:r w:rsidR="008D20B5">
        <w:t xml:space="preserve">date </w:t>
      </w:r>
      <w:r w:rsidR="00E37A16">
        <w:t xml:space="preserve">above </w:t>
      </w:r>
      <w:r w:rsidR="00553350">
        <w:t xml:space="preserve">as </w:t>
      </w:r>
      <w:r w:rsidR="00FD5A51">
        <w:t>planned,</w:t>
      </w:r>
      <w:r w:rsidR="00C676D4">
        <w:t xml:space="preserve"> </w:t>
      </w:r>
      <w:r w:rsidR="00FD5A51">
        <w:t xml:space="preserve">however, should there be any change to this we </w:t>
      </w:r>
      <w:r w:rsidR="00046A48">
        <w:t xml:space="preserve">will inform you as soon as </w:t>
      </w:r>
      <w:r w:rsidR="00FD5A51">
        <w:t xml:space="preserve">is </w:t>
      </w:r>
      <w:r w:rsidR="00046A48">
        <w:t>practicable</w:t>
      </w:r>
      <w:r w:rsidR="00764D5C">
        <w:t xml:space="preserve"> </w:t>
      </w:r>
      <w:r w:rsidR="00830826" w:rsidRPr="00830826">
        <w:rPr>
          <w:color w:val="2E8540"/>
        </w:rPr>
        <w:t>[</w:t>
      </w:r>
      <w:r w:rsidR="00764D5C" w:rsidRPr="00830826">
        <w:rPr>
          <w:color w:val="2E8540"/>
        </w:rPr>
        <w:t xml:space="preserve">including </w:t>
      </w:r>
      <w:r w:rsidR="00E62583" w:rsidRPr="00830826">
        <w:rPr>
          <w:color w:val="2E8540"/>
        </w:rPr>
        <w:t xml:space="preserve">actioning </w:t>
      </w:r>
      <w:r w:rsidR="00764D5C" w:rsidRPr="00830826">
        <w:rPr>
          <w:color w:val="2E8540"/>
        </w:rPr>
        <w:t xml:space="preserve">any </w:t>
      </w:r>
      <w:r w:rsidR="00E62583" w:rsidRPr="00830826">
        <w:rPr>
          <w:color w:val="2E8540"/>
        </w:rPr>
        <w:t xml:space="preserve">pre-agreed </w:t>
      </w:r>
      <w:r w:rsidR="00764D5C" w:rsidRPr="00830826">
        <w:rPr>
          <w:color w:val="2E8540"/>
        </w:rPr>
        <w:t>contingency plans</w:t>
      </w:r>
      <w:r w:rsidR="00830826" w:rsidRPr="00830826">
        <w:rPr>
          <w:color w:val="2E8540"/>
        </w:rPr>
        <w:t>]</w:t>
      </w:r>
      <w:r w:rsidR="00046A48">
        <w:t>.</w:t>
      </w:r>
    </w:p>
    <w:p w14:paraId="2B7D1F09" w14:textId="1FC89E78" w:rsidR="00046A48" w:rsidRDefault="0051305C" w:rsidP="00A67757">
      <w:r w:rsidRPr="00474EE0">
        <w:t>This letter</w:t>
      </w:r>
      <w:r w:rsidR="00474EE0">
        <w:t xml:space="preserve">, issued </w:t>
      </w:r>
      <w:r w:rsidR="00C10B09">
        <w:t xml:space="preserve">at least </w:t>
      </w:r>
      <w:r w:rsidR="00474EE0">
        <w:t xml:space="preserve">6 months prior to Practical Completion, </w:t>
      </w:r>
      <w:r w:rsidR="005E13B8">
        <w:t>signifies the start of the ‘Countdown to Handover’</w:t>
      </w:r>
      <w:r w:rsidR="00BF5B5D">
        <w:t xml:space="preserve"> process</w:t>
      </w:r>
      <w:r w:rsidR="009B0A59">
        <w:t>,</w:t>
      </w:r>
      <w:r w:rsidR="00951EF6">
        <w:t xml:space="preserve"> </w:t>
      </w:r>
      <w:r w:rsidR="00FC6E95">
        <w:t xml:space="preserve">with a reminder that </w:t>
      </w:r>
      <w:r w:rsidR="00951EF6">
        <w:t>r</w:t>
      </w:r>
      <w:r w:rsidR="00413CE2">
        <w:t xml:space="preserve">eference should be made to the </w:t>
      </w:r>
      <w:r w:rsidR="00973DB5">
        <w:t xml:space="preserve">Soft Landings Guide issued </w:t>
      </w:r>
      <w:r w:rsidR="009B0A59">
        <w:t xml:space="preserve">to you </w:t>
      </w:r>
      <w:r w:rsidR="00BC012F">
        <w:t xml:space="preserve">by </w:t>
      </w:r>
      <w:r w:rsidR="009B0A59">
        <w:t xml:space="preserve">the </w:t>
      </w:r>
      <w:r w:rsidR="00BC012F">
        <w:t xml:space="preserve">DfE </w:t>
      </w:r>
      <w:r w:rsidR="00973DB5">
        <w:t>earl</w:t>
      </w:r>
      <w:r w:rsidR="00935576">
        <w:t>y</w:t>
      </w:r>
      <w:r w:rsidR="00973DB5">
        <w:t xml:space="preserve"> in the project</w:t>
      </w:r>
      <w:r w:rsidR="00046A48">
        <w:t xml:space="preserve">. </w:t>
      </w:r>
      <w:r w:rsidR="009B0A59">
        <w:t>This is the</w:t>
      </w:r>
      <w:r w:rsidR="00046A48">
        <w:t xml:space="preserve"> first</w:t>
      </w:r>
      <w:r w:rsidR="009B0A59">
        <w:t xml:space="preserve"> </w:t>
      </w:r>
      <w:r w:rsidR="00046A48">
        <w:t xml:space="preserve">in a series of </w:t>
      </w:r>
      <w:r w:rsidR="00363547">
        <w:t>‘</w:t>
      </w:r>
      <w:r w:rsidR="008360C2">
        <w:t>soft landings</w:t>
      </w:r>
      <w:r w:rsidR="00363547">
        <w:t>’</w:t>
      </w:r>
      <w:r w:rsidR="008360C2">
        <w:t xml:space="preserve"> </w:t>
      </w:r>
      <w:r w:rsidR="00046A48">
        <w:t xml:space="preserve">letters </w:t>
      </w:r>
      <w:r w:rsidR="000B6DB8">
        <w:t xml:space="preserve">to </w:t>
      </w:r>
      <w:r w:rsidR="00046A48">
        <w:t xml:space="preserve">support </w:t>
      </w:r>
      <w:r w:rsidR="00A1521F">
        <w:t xml:space="preserve">your </w:t>
      </w:r>
      <w:r w:rsidR="00046A48">
        <w:t>prepar</w:t>
      </w:r>
      <w:r w:rsidR="00A1521F">
        <w:t>ation</w:t>
      </w:r>
      <w:r w:rsidR="00046A48">
        <w:t xml:space="preserve"> for handover</w:t>
      </w:r>
      <w:r w:rsidR="00BC091D">
        <w:t>,</w:t>
      </w:r>
      <w:r w:rsidR="009C4682">
        <w:t xml:space="preserve"> </w:t>
      </w:r>
      <w:r w:rsidR="00B021A5">
        <w:t xml:space="preserve">including </w:t>
      </w:r>
      <w:r w:rsidR="00E362E5">
        <w:t xml:space="preserve">the </w:t>
      </w:r>
      <w:r w:rsidR="009C4682">
        <w:t xml:space="preserve">subsequent post completion activities </w:t>
      </w:r>
      <w:r w:rsidR="00B30C4E">
        <w:t xml:space="preserve">required by the DfE </w:t>
      </w:r>
      <w:r w:rsidR="009C4682">
        <w:t xml:space="preserve">until the end of the </w:t>
      </w:r>
      <w:r w:rsidR="00375525">
        <w:t xml:space="preserve">12-month </w:t>
      </w:r>
      <w:r w:rsidR="009C4682">
        <w:t xml:space="preserve">Rectification Period, and </w:t>
      </w:r>
      <w:r w:rsidR="00E362E5">
        <w:t xml:space="preserve">your </w:t>
      </w:r>
      <w:r w:rsidR="007C6101">
        <w:t>long-term</w:t>
      </w:r>
      <w:r w:rsidR="009C4682">
        <w:t xml:space="preserve"> </w:t>
      </w:r>
      <w:r w:rsidR="00BC091D">
        <w:t>operation, maintenance and management of the new facilities</w:t>
      </w:r>
      <w:r w:rsidR="00063A42">
        <w:t>.</w:t>
      </w:r>
    </w:p>
    <w:p w14:paraId="198B8A00" w14:textId="5359DC80" w:rsidR="00046A48" w:rsidRDefault="00046A48" w:rsidP="00046A48">
      <w:r>
        <w:t xml:space="preserve">The DfE will manage the </w:t>
      </w:r>
      <w:r w:rsidR="00F32E33">
        <w:t xml:space="preserve">Countdown to Handover </w:t>
      </w:r>
      <w:r>
        <w:t>process and once</w:t>
      </w:r>
      <w:r w:rsidR="001043CE">
        <w:t xml:space="preserve"> the</w:t>
      </w:r>
      <w:r>
        <w:t xml:space="preserve"> </w:t>
      </w:r>
      <w:r w:rsidR="001043CE" w:rsidRPr="005E1042">
        <w:rPr>
          <w:color w:val="2E8540"/>
        </w:rPr>
        <w:t xml:space="preserve">[new and/or refurbished] </w:t>
      </w:r>
      <w:r w:rsidR="001043CE">
        <w:t>building</w:t>
      </w:r>
      <w:r w:rsidR="001043CE" w:rsidRPr="005E0AC0">
        <w:rPr>
          <w:color w:val="2E8540"/>
        </w:rPr>
        <w:t>[s]</w:t>
      </w:r>
      <w:r w:rsidR="001043CE">
        <w:t xml:space="preserve"> and associated outdoor environment</w:t>
      </w:r>
      <w:r w:rsidR="001043CE" w:rsidDel="001043CE">
        <w:t xml:space="preserve"> </w:t>
      </w:r>
      <w:r>
        <w:t xml:space="preserve">are certified as complete, </w:t>
      </w:r>
      <w:r w:rsidR="00A05109">
        <w:t xml:space="preserve">we </w:t>
      </w:r>
      <w:r>
        <w:t xml:space="preserve">will hand them over to </w:t>
      </w:r>
      <w:r w:rsidR="00A05109">
        <w:t xml:space="preserve">you, </w:t>
      </w:r>
      <w:r>
        <w:t xml:space="preserve">the </w:t>
      </w:r>
      <w:r w:rsidR="00EF3305">
        <w:t>R</w:t>
      </w:r>
      <w:r>
        <w:t xml:space="preserve">esponsible </w:t>
      </w:r>
      <w:r w:rsidR="00EF3305">
        <w:t>B</w:t>
      </w:r>
      <w:r>
        <w:t>ody</w:t>
      </w:r>
      <w:r w:rsidR="00EF3305">
        <w:t xml:space="preserve">. </w:t>
      </w:r>
      <w:r>
        <w:t xml:space="preserve">There </w:t>
      </w:r>
      <w:r w:rsidR="00FA4520">
        <w:t>will be</w:t>
      </w:r>
      <w:r>
        <w:t xml:space="preserve"> various </w:t>
      </w:r>
      <w:r w:rsidR="00FA4520">
        <w:t xml:space="preserve">important </w:t>
      </w:r>
      <w:r>
        <w:t xml:space="preserve">documents that the DfE will need to provide you with </w:t>
      </w:r>
      <w:r w:rsidR="00345E06">
        <w:t>up</w:t>
      </w:r>
      <w:r>
        <w:t xml:space="preserve">on or within a short time after </w:t>
      </w:r>
      <w:r w:rsidR="00345E06">
        <w:t>handover</w:t>
      </w:r>
      <w:r w:rsidR="005C680B">
        <w:t xml:space="preserve">, </w:t>
      </w:r>
      <w:r>
        <w:t xml:space="preserve">for example, </w:t>
      </w:r>
      <w:r w:rsidR="005C680B">
        <w:t>test certificates</w:t>
      </w:r>
      <w:r w:rsidR="00356F29">
        <w:t>, prerec</w:t>
      </w:r>
      <w:r w:rsidR="007608FB">
        <w:t xml:space="preserve">orded </w:t>
      </w:r>
      <w:r w:rsidR="00356F29">
        <w:t>training videos</w:t>
      </w:r>
      <w:r w:rsidR="005C680B">
        <w:t xml:space="preserve"> and final record </w:t>
      </w:r>
      <w:r>
        <w:t>drawings</w:t>
      </w:r>
      <w:r w:rsidR="00356F29">
        <w:t>.</w:t>
      </w:r>
      <w:r w:rsidR="007608FB">
        <w:t xml:space="preserve"> T</w:t>
      </w:r>
      <w:r w:rsidR="00345E06">
        <w:t xml:space="preserve">he </w:t>
      </w:r>
      <w:r>
        <w:t>DfE Project Manager will discuss the</w:t>
      </w:r>
      <w:r w:rsidR="00B24159">
        <w:t>se</w:t>
      </w:r>
      <w:r>
        <w:t xml:space="preserve"> with you in due course.</w:t>
      </w:r>
    </w:p>
    <w:p w14:paraId="1939F34D" w14:textId="60E063D4" w:rsidR="00046A48" w:rsidRDefault="00046A48" w:rsidP="00046A48">
      <w:r>
        <w:t>The</w:t>
      </w:r>
      <w:r w:rsidR="006B5F50">
        <w:t xml:space="preserve">re are also </w:t>
      </w:r>
      <w:r w:rsidR="00EF7425">
        <w:t>several</w:t>
      </w:r>
      <w:r w:rsidR="00736FBF">
        <w:t xml:space="preserve"> activities </w:t>
      </w:r>
      <w:r w:rsidR="008B3947" w:rsidRPr="00153288">
        <w:rPr>
          <w:color w:val="auto"/>
        </w:rPr>
        <w:t>for which the Contractor is responsible</w:t>
      </w:r>
      <w:r>
        <w:t xml:space="preserve"> </w:t>
      </w:r>
      <w:r w:rsidR="00EF7425" w:rsidRPr="00CB38EC">
        <w:t>including, but not limited to, testing, commissioning and witnessing, soak testing</w:t>
      </w:r>
      <w:r w:rsidR="00EF7425" w:rsidRPr="00025761">
        <w:t xml:space="preserve">, </w:t>
      </w:r>
      <w:r w:rsidR="00CE339C" w:rsidRPr="00025761">
        <w:rPr>
          <w:color w:val="2E8540"/>
        </w:rPr>
        <w:t>[</w:t>
      </w:r>
      <w:r w:rsidR="00CE339C" w:rsidRPr="00CE339C">
        <w:rPr>
          <w:color w:val="2E8540"/>
        </w:rPr>
        <w:t xml:space="preserve">the </w:t>
      </w:r>
      <w:r w:rsidR="00EF7425" w:rsidRPr="00CE339C">
        <w:rPr>
          <w:color w:val="2E8540"/>
        </w:rPr>
        <w:t>decant</w:t>
      </w:r>
      <w:r w:rsidR="00CE339C" w:rsidRPr="00CE339C">
        <w:rPr>
          <w:color w:val="2E8540"/>
        </w:rPr>
        <w:t xml:space="preserve"> of legacy furniture and equipment]</w:t>
      </w:r>
      <w:r w:rsidR="00EF7425" w:rsidRPr="00025761">
        <w:rPr>
          <w:color w:val="2E8540"/>
        </w:rPr>
        <w:t xml:space="preserve">, </w:t>
      </w:r>
      <w:r w:rsidR="00EF7425" w:rsidRPr="00CB38EC">
        <w:t xml:space="preserve">contractor’s clean and the training of identified </w:t>
      </w:r>
      <w:r w:rsidR="00C653BF" w:rsidRPr="00AE238F">
        <w:rPr>
          <w:color w:val="2E8540"/>
        </w:rPr>
        <w:t>[</w:t>
      </w:r>
      <w:r w:rsidR="00EF7425" w:rsidRPr="00AE238F">
        <w:rPr>
          <w:color w:val="2E8540"/>
        </w:rPr>
        <w:t>School/College</w:t>
      </w:r>
      <w:r w:rsidR="00C653BF" w:rsidRPr="00AE238F">
        <w:rPr>
          <w:color w:val="2E8540"/>
        </w:rPr>
        <w:t>]</w:t>
      </w:r>
      <w:r w:rsidR="00EF7425">
        <w:t xml:space="preserve"> </w:t>
      </w:r>
      <w:r w:rsidR="00EF7425" w:rsidRPr="00CB38EC">
        <w:t>personnel</w:t>
      </w:r>
      <w:r w:rsidR="00661B3F">
        <w:t>, all of</w:t>
      </w:r>
      <w:r w:rsidR="00EF7425">
        <w:t xml:space="preserve"> </w:t>
      </w:r>
      <w:r w:rsidR="008B3947">
        <w:t xml:space="preserve">which will </w:t>
      </w:r>
      <w:r>
        <w:t xml:space="preserve">be </w:t>
      </w:r>
      <w:r w:rsidR="008B3947">
        <w:t xml:space="preserve">monitored </w:t>
      </w:r>
      <w:r w:rsidR="007E52B8">
        <w:t xml:space="preserve">during the countdown </w:t>
      </w:r>
      <w:r w:rsidR="00661B3F">
        <w:t xml:space="preserve">period </w:t>
      </w:r>
      <w:r w:rsidR="002C3907">
        <w:t>using their Building/Outdoor Environment Readiness and Maintenance Programmes</w:t>
      </w:r>
      <w:r w:rsidR="0085363B">
        <w:t>.</w:t>
      </w:r>
    </w:p>
    <w:p w14:paraId="27BE8250" w14:textId="78B84C77" w:rsidR="00046A48" w:rsidRDefault="00046A48" w:rsidP="00046A48">
      <w:r>
        <w:t xml:space="preserve">To ensure that </w:t>
      </w:r>
      <w:r w:rsidR="000D4D8F" w:rsidRPr="005E1042">
        <w:rPr>
          <w:color w:val="2E8540"/>
        </w:rPr>
        <w:t>[</w:t>
      </w:r>
      <w:r w:rsidR="000D4D8F">
        <w:rPr>
          <w:color w:val="2E8540"/>
        </w:rPr>
        <w:t>i</w:t>
      </w:r>
      <w:r w:rsidR="000D4D8F" w:rsidRPr="005E1042">
        <w:rPr>
          <w:color w:val="2E8540"/>
        </w:rPr>
        <w:t xml:space="preserve">nsert School/College </w:t>
      </w:r>
      <w:r w:rsidR="000D4D8F">
        <w:rPr>
          <w:color w:val="2E8540"/>
        </w:rPr>
        <w:t>n</w:t>
      </w:r>
      <w:r w:rsidR="000D4D8F" w:rsidRPr="005E1042">
        <w:rPr>
          <w:color w:val="2E8540"/>
        </w:rPr>
        <w:t>ame]</w:t>
      </w:r>
      <w:r w:rsidR="00EF3305" w:rsidRPr="00EF3305">
        <w:t xml:space="preserve"> </w:t>
      </w:r>
      <w:r>
        <w:t xml:space="preserve">is well prepared for </w:t>
      </w:r>
      <w:r w:rsidR="005C7BFD">
        <w:t xml:space="preserve">the day-to-day </w:t>
      </w:r>
      <w:r w:rsidRPr="00DE15E1">
        <w:t>manag</w:t>
      </w:r>
      <w:r w:rsidR="005C7BFD">
        <w:t>ement</w:t>
      </w:r>
      <w:r w:rsidR="00CD1FC6" w:rsidRPr="00DE15E1">
        <w:t xml:space="preserve"> and maint</w:t>
      </w:r>
      <w:r w:rsidR="005C7BFD">
        <w:t>enance of</w:t>
      </w:r>
      <w:r w:rsidRPr="00DE15E1">
        <w:t xml:space="preserve"> the new facilities</w:t>
      </w:r>
      <w:r w:rsidR="00C65D05">
        <w:t xml:space="preserve"> from the date of Practical Completion onwards</w:t>
      </w:r>
      <w:r w:rsidRPr="00DE15E1">
        <w:t xml:space="preserve">, it is important that </w:t>
      </w:r>
      <w:r w:rsidR="00E14580">
        <w:t>they</w:t>
      </w:r>
      <w:r w:rsidR="00E14580" w:rsidRPr="00DE15E1">
        <w:t xml:space="preserve"> </w:t>
      </w:r>
      <w:r w:rsidR="006F73CF" w:rsidRPr="00DE15E1">
        <w:t>have</w:t>
      </w:r>
      <w:r w:rsidR="00465725" w:rsidRPr="00DE15E1">
        <w:t xml:space="preserve"> </w:t>
      </w:r>
      <w:r w:rsidR="00CD1FC6">
        <w:t xml:space="preserve">within </w:t>
      </w:r>
      <w:r w:rsidR="00E14580">
        <w:t xml:space="preserve">their </w:t>
      </w:r>
      <w:r w:rsidR="00CD1FC6">
        <w:t>team</w:t>
      </w:r>
      <w:r w:rsidR="00B1122D">
        <w:t xml:space="preserve">, </w:t>
      </w:r>
      <w:r>
        <w:t xml:space="preserve">dedicated and experienced site </w:t>
      </w:r>
      <w:r>
        <w:lastRenderedPageBreak/>
        <w:t>facilities manag</w:t>
      </w:r>
      <w:r w:rsidR="00DE15E1">
        <w:t>ement</w:t>
      </w:r>
      <w:r w:rsidR="007B2C56">
        <w:t xml:space="preserve"> </w:t>
      </w:r>
      <w:r w:rsidR="00DE15E1">
        <w:t xml:space="preserve">personnel </w:t>
      </w:r>
      <w:r>
        <w:t xml:space="preserve">with </w:t>
      </w:r>
      <w:r w:rsidR="00B1122D">
        <w:t xml:space="preserve">the </w:t>
      </w:r>
      <w:r>
        <w:t xml:space="preserve">skills </w:t>
      </w:r>
      <w:r w:rsidR="00033BC2">
        <w:t xml:space="preserve">necessary </w:t>
      </w:r>
      <w:r>
        <w:t xml:space="preserve">to </w:t>
      </w:r>
      <w:r w:rsidR="008A5FEA">
        <w:t>ensure a smooth transition</w:t>
      </w:r>
      <w:r w:rsidR="0058634E">
        <w:t xml:space="preserve"> </w:t>
      </w:r>
      <w:r w:rsidR="00DE15E1">
        <w:t xml:space="preserve">between construction and </w:t>
      </w:r>
      <w:r w:rsidR="007B2C56">
        <w:t>occupation</w:t>
      </w:r>
      <w:r>
        <w:t xml:space="preserve"> </w:t>
      </w:r>
      <w:r w:rsidR="007A4C49">
        <w:t>as well as</w:t>
      </w:r>
      <w:r w:rsidR="007A4C49" w:rsidRPr="001B4D07">
        <w:t xml:space="preserve"> </w:t>
      </w:r>
      <w:r w:rsidR="007B2C56">
        <w:t xml:space="preserve">realising </w:t>
      </w:r>
      <w:r w:rsidR="001B4D07" w:rsidRPr="001B4D07">
        <w:t>optimal operational performance</w:t>
      </w:r>
      <w:r w:rsidR="00954B8B">
        <w:t xml:space="preserve"> </w:t>
      </w:r>
      <w:r w:rsidR="009C1F27">
        <w:t>for the life of the facilities</w:t>
      </w:r>
      <w:r>
        <w:t xml:space="preserve">. </w:t>
      </w:r>
      <w:r w:rsidR="00D5357B" w:rsidRPr="00D5357B">
        <w:t xml:space="preserve">Information, tools, training and guidance to help schools and trusts </w:t>
      </w:r>
      <w:r w:rsidR="0032411D" w:rsidRPr="0032411D">
        <w:t>operate and maintain the</w:t>
      </w:r>
      <w:r w:rsidR="0032411D">
        <w:t>ir</w:t>
      </w:r>
      <w:r w:rsidR="0032411D" w:rsidRPr="0032411D">
        <w:t xml:space="preserve"> facilities efficiently </w:t>
      </w:r>
      <w:r w:rsidR="00683A59">
        <w:t>to</w:t>
      </w:r>
      <w:r w:rsidR="00683A59" w:rsidRPr="0032411D">
        <w:t xml:space="preserve"> </w:t>
      </w:r>
      <w:r w:rsidR="0032411D" w:rsidRPr="0032411D">
        <w:t xml:space="preserve">reduce running and maintenance costs </w:t>
      </w:r>
      <w:r w:rsidR="00D5357B">
        <w:t>can be found</w:t>
      </w:r>
      <w:r>
        <w:t xml:space="preserve"> </w:t>
      </w:r>
      <w:hyperlink r:id="rId14" w:history="1">
        <w:r w:rsidR="002759DF" w:rsidRPr="002759DF">
          <w:rPr>
            <w:rStyle w:val="Hyperlink"/>
          </w:rPr>
          <w:t>here</w:t>
        </w:r>
      </w:hyperlink>
      <w:r>
        <w:t>.</w:t>
      </w:r>
    </w:p>
    <w:p w14:paraId="43C0CCCE" w14:textId="640AB309" w:rsidR="002B5471" w:rsidRDefault="002B5471" w:rsidP="002B5471">
      <w:r>
        <w:t xml:space="preserve">Further information on managing and making the most of </w:t>
      </w:r>
      <w:r w:rsidR="00283C6C">
        <w:t xml:space="preserve">the </w:t>
      </w:r>
      <w:r>
        <w:t xml:space="preserve">new </w:t>
      </w:r>
      <w:r w:rsidR="004434A3">
        <w:t xml:space="preserve">facilities </w:t>
      </w:r>
      <w:r>
        <w:t xml:space="preserve">can also be found in the DfE’s </w:t>
      </w:r>
      <w:hyperlink r:id="rId15" w:history="1">
        <w:r w:rsidRPr="00EF3305">
          <w:rPr>
            <w:rStyle w:val="Hyperlink"/>
          </w:rPr>
          <w:t>Good Estate Management for Schools guidance (GEMS)</w:t>
        </w:r>
      </w:hyperlink>
      <w:r>
        <w:t>, which sets out the policies, processes and documents that all responsible bodies should be aware of when managing their estates</w:t>
      </w:r>
      <w:r w:rsidR="004434A3">
        <w:t xml:space="preserve">. </w:t>
      </w:r>
      <w:r w:rsidR="00A218AC">
        <w:t>Responsible bodies should also be aware of</w:t>
      </w:r>
      <w:r>
        <w:t xml:space="preserve"> </w:t>
      </w:r>
      <w:r w:rsidR="00983885">
        <w:t xml:space="preserve">the </w:t>
      </w:r>
      <w:r w:rsidR="00A218AC">
        <w:t xml:space="preserve">DfE’s </w:t>
      </w:r>
      <w:hyperlink r:id="rId16" w:history="1">
        <w:r w:rsidRPr="00E62FB9">
          <w:rPr>
            <w:rStyle w:val="Hyperlink"/>
          </w:rPr>
          <w:t>School estate management standards</w:t>
        </w:r>
      </w:hyperlink>
      <w:r>
        <w:t xml:space="preserve">, which </w:t>
      </w:r>
      <w:r w:rsidRPr="00026460">
        <w:t xml:space="preserve">set out </w:t>
      </w:r>
      <w:r>
        <w:t xml:space="preserve">the </w:t>
      </w:r>
      <w:r w:rsidRPr="00026460">
        <w:t>practices and processes required to effectively manage the school estate</w:t>
      </w:r>
      <w:r>
        <w:t>.</w:t>
      </w:r>
    </w:p>
    <w:p w14:paraId="4486CE37" w14:textId="5C289EF7" w:rsidR="00046A48" w:rsidRDefault="00110624" w:rsidP="00046A48">
      <w:r>
        <w:t>W</w:t>
      </w:r>
      <w:r w:rsidR="00046A48">
        <w:t xml:space="preserve">e would like to take this opportunity to draw your attention to some of the key tasks that the </w:t>
      </w:r>
      <w:r w:rsidR="00AE238F" w:rsidRPr="00AE238F">
        <w:rPr>
          <w:color w:val="2E8540"/>
        </w:rPr>
        <w:t>[</w:t>
      </w:r>
      <w:r w:rsidR="006C7124">
        <w:rPr>
          <w:color w:val="2E8540"/>
        </w:rPr>
        <w:t>Responsible Body/</w:t>
      </w:r>
      <w:r w:rsidR="00AE238F" w:rsidRPr="00AE238F">
        <w:rPr>
          <w:color w:val="2E8540"/>
        </w:rPr>
        <w:t>School/College]</w:t>
      </w:r>
      <w:r w:rsidR="00046A48">
        <w:t xml:space="preserve"> must </w:t>
      </w:r>
      <w:r w:rsidR="00EC4190">
        <w:t xml:space="preserve">action </w:t>
      </w:r>
      <w:r w:rsidR="00046A48">
        <w:t>in advance of handover:</w:t>
      </w:r>
    </w:p>
    <w:p w14:paraId="02A1E86E" w14:textId="348CB58D" w:rsidR="00046A48" w:rsidRDefault="00046A48" w:rsidP="00691B53">
      <w:pPr>
        <w:pStyle w:val="ListParagraph"/>
        <w:numPr>
          <w:ilvl w:val="0"/>
          <w:numId w:val="3"/>
        </w:numPr>
        <w:ind w:left="723"/>
      </w:pPr>
      <w:r w:rsidRPr="005013BE">
        <w:rPr>
          <w:b/>
          <w:bCs/>
        </w:rPr>
        <w:t>Insurance</w:t>
      </w:r>
      <w:r w:rsidR="005013BE">
        <w:rPr>
          <w:b/>
          <w:bCs/>
        </w:rPr>
        <w:t>:</w:t>
      </w:r>
      <w:r w:rsidRPr="005013BE">
        <w:t xml:space="preserve"> </w:t>
      </w:r>
      <w:r>
        <w:t>From the date</w:t>
      </w:r>
      <w:r w:rsidR="00953394">
        <w:t xml:space="preserve"> of Practical Completion</w:t>
      </w:r>
      <w:r>
        <w:t xml:space="preserve">, the </w:t>
      </w:r>
      <w:r w:rsidR="00D80E92">
        <w:t>C</w:t>
      </w:r>
      <w:r>
        <w:t>ontractor will cease to insure the works</w:t>
      </w:r>
      <w:r w:rsidR="00A4716C">
        <w:t>. It is</w:t>
      </w:r>
      <w:r w:rsidR="003A7FD8">
        <w:t>,</w:t>
      </w:r>
      <w:r w:rsidR="00A4716C">
        <w:t xml:space="preserve"> therefore</w:t>
      </w:r>
      <w:r w:rsidR="00E606C3">
        <w:t>,</w:t>
      </w:r>
      <w:r>
        <w:t xml:space="preserve"> incumbent on the Responsible Body to </w:t>
      </w:r>
      <w:r w:rsidR="001D5AFA">
        <w:t xml:space="preserve">organise and </w:t>
      </w:r>
      <w:r>
        <w:t xml:space="preserve">insure the </w:t>
      </w:r>
      <w:r w:rsidR="003C7764">
        <w:t>handed over</w:t>
      </w:r>
      <w:r w:rsidR="001D5AFA">
        <w:t xml:space="preserve"> facilities</w:t>
      </w:r>
      <w:r w:rsidR="00A4716C">
        <w:t xml:space="preserve"> from this date onwards</w:t>
      </w:r>
      <w:r>
        <w:t>.</w:t>
      </w:r>
    </w:p>
    <w:p w14:paraId="185E6C46" w14:textId="79B15C4F" w:rsidR="00046A48" w:rsidRDefault="00046A48" w:rsidP="00691B53">
      <w:pPr>
        <w:pStyle w:val="ListParagraph"/>
        <w:numPr>
          <w:ilvl w:val="0"/>
          <w:numId w:val="3"/>
        </w:numPr>
        <w:ind w:left="723"/>
      </w:pPr>
      <w:r w:rsidRPr="005013BE">
        <w:rPr>
          <w:b/>
          <w:bCs/>
        </w:rPr>
        <w:t>Staff induction training</w:t>
      </w:r>
      <w:r w:rsidR="005013BE">
        <w:rPr>
          <w:b/>
          <w:bCs/>
        </w:rPr>
        <w:t>:</w:t>
      </w:r>
      <w:r>
        <w:t xml:space="preserve"> It is critical that </w:t>
      </w:r>
      <w:r w:rsidR="00243E95">
        <w:t>all members of</w:t>
      </w:r>
      <w:r>
        <w:t xml:space="preserve"> staff </w:t>
      </w:r>
      <w:r w:rsidR="007E44B5">
        <w:t xml:space="preserve">are </w:t>
      </w:r>
      <w:r w:rsidR="007E44B5" w:rsidRPr="007E44B5">
        <w:t>provi</w:t>
      </w:r>
      <w:r w:rsidR="007E44B5">
        <w:t>ded with</w:t>
      </w:r>
      <w:r w:rsidR="007E44B5" w:rsidRPr="007E44B5">
        <w:t xml:space="preserve"> training and information proportionate and appropriate to the</w:t>
      </w:r>
      <w:r w:rsidR="009652D8">
        <w:t>ir</w:t>
      </w:r>
      <w:r w:rsidR="007E44B5" w:rsidRPr="007E44B5">
        <w:t xml:space="preserve"> rol</w:t>
      </w:r>
      <w:r w:rsidR="007E44B5">
        <w:t>e</w:t>
      </w:r>
      <w:r w:rsidR="007E44B5" w:rsidRPr="007E44B5">
        <w:t xml:space="preserve">. This is to ensure </w:t>
      </w:r>
      <w:r w:rsidR="009652D8">
        <w:t xml:space="preserve">all </w:t>
      </w:r>
      <w:r w:rsidR="009652D8" w:rsidRPr="00EF3305">
        <w:rPr>
          <w:color w:val="2E8540"/>
        </w:rPr>
        <w:t>[</w:t>
      </w:r>
      <w:r w:rsidR="009652D8">
        <w:rPr>
          <w:color w:val="2E8540"/>
        </w:rPr>
        <w:t>S</w:t>
      </w:r>
      <w:r w:rsidR="009652D8" w:rsidRPr="00EF3305">
        <w:rPr>
          <w:color w:val="2E8540"/>
        </w:rPr>
        <w:t>chool/</w:t>
      </w:r>
      <w:r w:rsidR="009652D8">
        <w:rPr>
          <w:color w:val="2E8540"/>
        </w:rPr>
        <w:t>C</w:t>
      </w:r>
      <w:r w:rsidR="009652D8" w:rsidRPr="00EF3305">
        <w:rPr>
          <w:color w:val="2E8540"/>
        </w:rPr>
        <w:t>ollege]</w:t>
      </w:r>
      <w:r w:rsidR="009652D8" w:rsidRPr="00EF3305">
        <w:t xml:space="preserve"> </w:t>
      </w:r>
      <w:r w:rsidR="007E44B5" w:rsidRPr="007E44B5">
        <w:t>staff can satisfy their responsibilities in the new facilit</w:t>
      </w:r>
      <w:r w:rsidR="008032DF">
        <w:t>ies</w:t>
      </w:r>
      <w:r w:rsidR="007E44B5">
        <w:t xml:space="preserve">. </w:t>
      </w:r>
      <w:r w:rsidR="003F3134">
        <w:t xml:space="preserve">The </w:t>
      </w:r>
      <w:r w:rsidR="003F3134" w:rsidRPr="00EF3305">
        <w:rPr>
          <w:color w:val="2E8540"/>
        </w:rPr>
        <w:t>[</w:t>
      </w:r>
      <w:r w:rsidR="003C179A">
        <w:rPr>
          <w:color w:val="2E8540"/>
        </w:rPr>
        <w:t>Responsible Body/</w:t>
      </w:r>
      <w:r w:rsidR="003F3134">
        <w:rPr>
          <w:color w:val="2E8540"/>
        </w:rPr>
        <w:t>S</w:t>
      </w:r>
      <w:r w:rsidR="003F3134" w:rsidRPr="00EF3305">
        <w:rPr>
          <w:color w:val="2E8540"/>
        </w:rPr>
        <w:t>chool/</w:t>
      </w:r>
      <w:r w:rsidR="003F3134">
        <w:rPr>
          <w:color w:val="2E8540"/>
        </w:rPr>
        <w:t>C</w:t>
      </w:r>
      <w:r w:rsidR="003F3134" w:rsidRPr="00EF3305">
        <w:rPr>
          <w:color w:val="2E8540"/>
        </w:rPr>
        <w:t>ollege]</w:t>
      </w:r>
      <w:r w:rsidR="003F3134" w:rsidRPr="00EF3305">
        <w:t xml:space="preserve"> </w:t>
      </w:r>
      <w:r w:rsidR="009869AC">
        <w:t xml:space="preserve">will be required to </w:t>
      </w:r>
      <w:r w:rsidR="003F3134">
        <w:t xml:space="preserve">work with the Contractor </w:t>
      </w:r>
      <w:r w:rsidR="00CB7EAD">
        <w:t xml:space="preserve">and </w:t>
      </w:r>
      <w:r w:rsidR="00490E44">
        <w:t xml:space="preserve">Employer’s Representative </w:t>
      </w:r>
      <w:r w:rsidR="009869AC">
        <w:t xml:space="preserve">over the forthcoming weeks </w:t>
      </w:r>
      <w:r w:rsidR="00BA104E">
        <w:t xml:space="preserve">to plan </w:t>
      </w:r>
      <w:r w:rsidR="00436622">
        <w:t>and agree a programme of</w:t>
      </w:r>
      <w:r w:rsidR="00BA104E">
        <w:t xml:space="preserve"> efficient and productive training </w:t>
      </w:r>
      <w:r w:rsidR="005F1693">
        <w:t xml:space="preserve">to be carried out </w:t>
      </w:r>
      <w:r w:rsidR="003B2814">
        <w:t xml:space="preserve">and completed </w:t>
      </w:r>
      <w:r>
        <w:t xml:space="preserve">in advance of </w:t>
      </w:r>
      <w:r w:rsidR="003B2814">
        <w:t>handover</w:t>
      </w:r>
      <w:r>
        <w:t>.</w:t>
      </w:r>
    </w:p>
    <w:p w14:paraId="796C88A1" w14:textId="4540CE37" w:rsidR="00046A48" w:rsidRDefault="00046A48" w:rsidP="00691B53">
      <w:pPr>
        <w:pStyle w:val="ListParagraph"/>
        <w:numPr>
          <w:ilvl w:val="0"/>
          <w:numId w:val="3"/>
        </w:numPr>
        <w:ind w:left="723"/>
      </w:pPr>
      <w:r w:rsidRPr="005013BE">
        <w:rPr>
          <w:b/>
          <w:bCs/>
        </w:rPr>
        <w:t>Building repair and maintenance</w:t>
      </w:r>
      <w:r w:rsidR="005013BE">
        <w:rPr>
          <w:b/>
          <w:bCs/>
        </w:rPr>
        <w:t>:</w:t>
      </w:r>
      <w:r>
        <w:t xml:space="preserve"> The </w:t>
      </w:r>
      <w:r w:rsidR="00CB7EAD">
        <w:t xml:space="preserve">Responsible Body will be </w:t>
      </w:r>
      <w:r>
        <w:t>oblig</w:t>
      </w:r>
      <w:r w:rsidR="00CB7EAD">
        <w:t>ed</w:t>
      </w:r>
      <w:r>
        <w:t xml:space="preserve"> to maintain</w:t>
      </w:r>
      <w:r w:rsidR="00CB7EAD">
        <w:t xml:space="preserve"> and</w:t>
      </w:r>
      <w:r>
        <w:t xml:space="preserve"> </w:t>
      </w:r>
      <w:r w:rsidR="00CB7EAD">
        <w:t xml:space="preserve">repair (as needed) </w:t>
      </w:r>
      <w:r>
        <w:t>the building</w:t>
      </w:r>
      <w:r w:rsidR="00725E08" w:rsidRPr="005E0AC0">
        <w:rPr>
          <w:color w:val="2E8540"/>
        </w:rPr>
        <w:t>[s]</w:t>
      </w:r>
      <w:r>
        <w:t xml:space="preserve"> in accordance with the </w:t>
      </w:r>
      <w:r w:rsidR="002E2CE1" w:rsidRPr="002E2CE1">
        <w:t xml:space="preserve">5 year Planned Maintenance Plan </w:t>
      </w:r>
      <w:r w:rsidR="00D73A99" w:rsidRPr="00D73A99">
        <w:t xml:space="preserve">provided </w:t>
      </w:r>
      <w:r w:rsidR="00D73A99">
        <w:t>by the Con</w:t>
      </w:r>
      <w:r w:rsidR="00820CAF">
        <w:t>t</w:t>
      </w:r>
      <w:r w:rsidR="00D73A99">
        <w:t>ractor</w:t>
      </w:r>
      <w:r w:rsidR="00D73A99" w:rsidRPr="00D73A99">
        <w:t xml:space="preserve"> on handover </w:t>
      </w:r>
      <w:r w:rsidR="00D73A99">
        <w:t xml:space="preserve">and </w:t>
      </w:r>
      <w:r w:rsidR="002E2CE1">
        <w:t>contained within</w:t>
      </w:r>
      <w:r w:rsidR="00A63241">
        <w:t xml:space="preserve"> the </w:t>
      </w:r>
      <w:r w:rsidR="00794911">
        <w:t>O</w:t>
      </w:r>
      <w:r>
        <w:t xml:space="preserve">peration and </w:t>
      </w:r>
      <w:r w:rsidR="00D73A99">
        <w:t>Maintenance (</w:t>
      </w:r>
      <w:r w:rsidR="00A23CFF">
        <w:t>O&amp;M) Manual</w:t>
      </w:r>
      <w:r>
        <w:t>. The building fabric</w:t>
      </w:r>
      <w:r w:rsidR="009874B3">
        <w:t xml:space="preserve"> and services </w:t>
      </w:r>
      <w:r w:rsidR="00A23CFF">
        <w:t>with</w:t>
      </w:r>
      <w:r>
        <w:t>in the new building</w:t>
      </w:r>
      <w:r w:rsidR="005C60AC" w:rsidRPr="005E0AC0">
        <w:rPr>
          <w:color w:val="2E8540"/>
        </w:rPr>
        <w:t>[s]</w:t>
      </w:r>
      <w:r>
        <w:t xml:space="preserve"> will have maintenance requirements that will become the responsibility </w:t>
      </w:r>
      <w:r w:rsidR="00030FC7">
        <w:t>of the Responsible Body upon</w:t>
      </w:r>
      <w:r>
        <w:t xml:space="preserve"> handover. The </w:t>
      </w:r>
      <w:r w:rsidR="009874B3" w:rsidRPr="00EF3305">
        <w:rPr>
          <w:color w:val="2E8540"/>
        </w:rPr>
        <w:t>[</w:t>
      </w:r>
      <w:r w:rsidR="00165229">
        <w:rPr>
          <w:color w:val="2E8540"/>
        </w:rPr>
        <w:t>S</w:t>
      </w:r>
      <w:r w:rsidR="009874B3" w:rsidRPr="00EF3305">
        <w:rPr>
          <w:color w:val="2E8540"/>
        </w:rPr>
        <w:t>chool/</w:t>
      </w:r>
      <w:r w:rsidR="00165229">
        <w:rPr>
          <w:color w:val="2E8540"/>
        </w:rPr>
        <w:t>C</w:t>
      </w:r>
      <w:r w:rsidR="009874B3" w:rsidRPr="00EF3305">
        <w:rPr>
          <w:color w:val="2E8540"/>
        </w:rPr>
        <w:t>ollege]</w:t>
      </w:r>
      <w:r w:rsidR="009874B3" w:rsidRPr="00EF3305">
        <w:t xml:space="preserve"> </w:t>
      </w:r>
      <w:r>
        <w:t xml:space="preserve">must </w:t>
      </w:r>
      <w:r w:rsidR="00165229">
        <w:t>ensure</w:t>
      </w:r>
      <w:r w:rsidR="00C25C62">
        <w:t xml:space="preserve"> such</w:t>
      </w:r>
      <w:r>
        <w:t xml:space="preserve"> maintenance protocols </w:t>
      </w:r>
      <w:r w:rsidR="00475CB6">
        <w:t xml:space="preserve">are completed </w:t>
      </w:r>
      <w:r w:rsidR="00C25C62">
        <w:t>in sufficient time</w:t>
      </w:r>
      <w:r>
        <w:t xml:space="preserve"> </w:t>
      </w:r>
      <w:r w:rsidR="00C25C62">
        <w:t xml:space="preserve">and manner </w:t>
      </w:r>
      <w:r>
        <w:t xml:space="preserve">to </w:t>
      </w:r>
      <w:r w:rsidR="009A07FD">
        <w:t xml:space="preserve">prevent </w:t>
      </w:r>
      <w:r>
        <w:t xml:space="preserve">any voiding </w:t>
      </w:r>
      <w:r w:rsidR="00475CB6">
        <w:t xml:space="preserve">of </w:t>
      </w:r>
      <w:r>
        <w:t>warranties.</w:t>
      </w:r>
      <w:r w:rsidR="005539F0">
        <w:t xml:space="preserve"> </w:t>
      </w:r>
      <w:r w:rsidR="009A07FD">
        <w:t xml:space="preserve">The </w:t>
      </w:r>
      <w:r w:rsidR="009A07FD" w:rsidRPr="00EF3305">
        <w:rPr>
          <w:color w:val="2E8540"/>
        </w:rPr>
        <w:t>[</w:t>
      </w:r>
      <w:r w:rsidR="009A07FD">
        <w:rPr>
          <w:color w:val="2E8540"/>
        </w:rPr>
        <w:t>S</w:t>
      </w:r>
      <w:r w:rsidR="009A07FD" w:rsidRPr="00EF3305">
        <w:rPr>
          <w:color w:val="2E8540"/>
        </w:rPr>
        <w:t>chool/</w:t>
      </w:r>
      <w:r w:rsidR="009A07FD">
        <w:rPr>
          <w:color w:val="2E8540"/>
        </w:rPr>
        <w:t>C</w:t>
      </w:r>
      <w:r w:rsidR="009A07FD" w:rsidRPr="00EF3305">
        <w:rPr>
          <w:color w:val="2E8540"/>
        </w:rPr>
        <w:t>ollege]</w:t>
      </w:r>
      <w:r w:rsidR="009A07FD" w:rsidRPr="00EF3305">
        <w:t xml:space="preserve"> </w:t>
      </w:r>
      <w:r w:rsidR="00B602A6">
        <w:t xml:space="preserve">may wish </w:t>
      </w:r>
      <w:r w:rsidR="009A07FD" w:rsidRPr="009A07FD">
        <w:t>to adopt/fund</w:t>
      </w:r>
      <w:r w:rsidR="00B602A6">
        <w:t xml:space="preserve"> the </w:t>
      </w:r>
      <w:r w:rsidR="00B602A6" w:rsidRPr="00B602A6">
        <w:t>service support arrangement</w:t>
      </w:r>
      <w:r w:rsidR="009A07FD" w:rsidRPr="009A07FD">
        <w:t xml:space="preserve"> </w:t>
      </w:r>
      <w:r w:rsidR="00025831">
        <w:t>for the building services as outlined by the Contractor.</w:t>
      </w:r>
    </w:p>
    <w:p w14:paraId="6819486E" w14:textId="6D26B205" w:rsidR="009B6431" w:rsidRDefault="009B6431" w:rsidP="00B516C0">
      <w:pPr>
        <w:pStyle w:val="ListParagraph"/>
        <w:numPr>
          <w:ilvl w:val="0"/>
          <w:numId w:val="3"/>
        </w:numPr>
        <w:ind w:left="723"/>
      </w:pPr>
      <w:r>
        <w:rPr>
          <w:b/>
          <w:bCs/>
        </w:rPr>
        <w:t>Landscape and ecolog</w:t>
      </w:r>
      <w:r w:rsidR="00B70640">
        <w:rPr>
          <w:b/>
          <w:bCs/>
        </w:rPr>
        <w:t>ical</w:t>
      </w:r>
      <w:r>
        <w:rPr>
          <w:b/>
          <w:bCs/>
        </w:rPr>
        <w:t xml:space="preserve"> </w:t>
      </w:r>
      <w:r w:rsidRPr="005013BE">
        <w:rPr>
          <w:b/>
          <w:bCs/>
        </w:rPr>
        <w:t>maintenance</w:t>
      </w:r>
      <w:r>
        <w:rPr>
          <w:b/>
          <w:bCs/>
        </w:rPr>
        <w:t xml:space="preserve"> and management:</w:t>
      </w:r>
      <w:r>
        <w:t xml:space="preserve"> </w:t>
      </w:r>
      <w:r w:rsidR="00781353">
        <w:t xml:space="preserve">During the Rectification Period, </w:t>
      </w:r>
      <w:r w:rsidR="00CB3666">
        <w:t>t</w:t>
      </w:r>
      <w:r w:rsidR="004B7F79">
        <w:t xml:space="preserve">he </w:t>
      </w:r>
      <w:r w:rsidR="00CB3666">
        <w:t>Contractor</w:t>
      </w:r>
      <w:r w:rsidR="004B7F79">
        <w:t xml:space="preserve"> will be obliged to</w:t>
      </w:r>
      <w:r>
        <w:t xml:space="preserve"> maintain </w:t>
      </w:r>
      <w:r w:rsidR="00122DFB">
        <w:t xml:space="preserve">new areas of </w:t>
      </w:r>
      <w:r w:rsidR="00A81DFF">
        <w:t xml:space="preserve">soft </w:t>
      </w:r>
      <w:r>
        <w:t xml:space="preserve">landscape in accordance with </w:t>
      </w:r>
      <w:r w:rsidR="00BD7075" w:rsidRPr="00897480">
        <w:t xml:space="preserve">BS 4428 </w:t>
      </w:r>
      <w:r w:rsidR="00BD7075">
        <w:t xml:space="preserve">and/or </w:t>
      </w:r>
      <w:r>
        <w:t xml:space="preserve">the </w:t>
      </w:r>
      <w:r w:rsidR="00B70640">
        <w:t xml:space="preserve">30 </w:t>
      </w:r>
      <w:r>
        <w:t>year Landscape and Ecolog</w:t>
      </w:r>
      <w:r w:rsidR="00B70640">
        <w:t>ical</w:t>
      </w:r>
      <w:r>
        <w:t xml:space="preserve"> Maintenance and Management Plan</w:t>
      </w:r>
      <w:r w:rsidR="00A066E5">
        <w:t xml:space="preserve"> </w:t>
      </w:r>
      <w:r w:rsidR="00A066E5" w:rsidRPr="00D73A99">
        <w:t xml:space="preserve">provided </w:t>
      </w:r>
      <w:r w:rsidR="00A066E5">
        <w:t>by the Contractor</w:t>
      </w:r>
      <w:r w:rsidR="00A066E5" w:rsidRPr="00D73A99">
        <w:t xml:space="preserve"> on handover </w:t>
      </w:r>
      <w:r w:rsidR="00A066E5">
        <w:t>and contained within the Operation and Maintenance (O&amp;M) Manual</w:t>
      </w:r>
      <w:r w:rsidR="008932B5">
        <w:t xml:space="preserve">. </w:t>
      </w:r>
      <w:r>
        <w:t xml:space="preserve">The </w:t>
      </w:r>
      <w:r w:rsidR="00CC72CC" w:rsidRPr="00EF3305">
        <w:rPr>
          <w:color w:val="2E8540"/>
        </w:rPr>
        <w:t>[</w:t>
      </w:r>
      <w:r w:rsidR="00CC72CC">
        <w:rPr>
          <w:color w:val="2E8540"/>
        </w:rPr>
        <w:t>S</w:t>
      </w:r>
      <w:r w:rsidR="00CC72CC" w:rsidRPr="00EF3305">
        <w:rPr>
          <w:color w:val="2E8540"/>
        </w:rPr>
        <w:t>chool/</w:t>
      </w:r>
      <w:r w:rsidR="00CC72CC">
        <w:rPr>
          <w:color w:val="2E8540"/>
        </w:rPr>
        <w:t>C</w:t>
      </w:r>
      <w:r w:rsidR="00CC72CC" w:rsidRPr="00EF3305">
        <w:rPr>
          <w:color w:val="2E8540"/>
        </w:rPr>
        <w:t>ollege]</w:t>
      </w:r>
      <w:r w:rsidR="00CC72CC" w:rsidRPr="00427192">
        <w:t xml:space="preserve"> </w:t>
      </w:r>
      <w:r w:rsidR="00A81DFF">
        <w:t xml:space="preserve">will be obliged to maintain the hard landscape, including any play equipment. </w:t>
      </w:r>
      <w:r w:rsidR="00120BE4">
        <w:t xml:space="preserve">Beyond the Rectification Period, the </w:t>
      </w:r>
      <w:r w:rsidR="00120BE4" w:rsidRPr="00EF3305">
        <w:rPr>
          <w:color w:val="2E8540"/>
        </w:rPr>
        <w:t>[</w:t>
      </w:r>
      <w:r w:rsidR="00120BE4">
        <w:rPr>
          <w:color w:val="2E8540"/>
        </w:rPr>
        <w:t>S</w:t>
      </w:r>
      <w:r w:rsidR="00120BE4" w:rsidRPr="00EF3305">
        <w:rPr>
          <w:color w:val="2E8540"/>
        </w:rPr>
        <w:t>chool/</w:t>
      </w:r>
      <w:r w:rsidR="00120BE4">
        <w:rPr>
          <w:color w:val="2E8540"/>
        </w:rPr>
        <w:t>C</w:t>
      </w:r>
      <w:r w:rsidR="00120BE4" w:rsidRPr="00EF3305">
        <w:rPr>
          <w:color w:val="2E8540"/>
        </w:rPr>
        <w:t>ollege]</w:t>
      </w:r>
      <w:r w:rsidR="00120BE4" w:rsidRPr="00427192">
        <w:t xml:space="preserve"> </w:t>
      </w:r>
      <w:r w:rsidR="00120BE4">
        <w:t>will</w:t>
      </w:r>
      <w:r w:rsidR="00395E3A" w:rsidRPr="00427192">
        <w:t xml:space="preserve"> take on all responsibility for the maintenance of the </w:t>
      </w:r>
      <w:r w:rsidR="00B25069">
        <w:t xml:space="preserve">soft </w:t>
      </w:r>
      <w:r>
        <w:t>landscape (</w:t>
      </w:r>
      <w:r w:rsidR="008171C2">
        <w:t xml:space="preserve">including </w:t>
      </w:r>
      <w:r w:rsidR="002B6C7F">
        <w:t xml:space="preserve">statutory </w:t>
      </w:r>
      <w:r>
        <w:lastRenderedPageBreak/>
        <w:t>biodiversity</w:t>
      </w:r>
      <w:r w:rsidR="008171C2">
        <w:t xml:space="preserve"> obligations</w:t>
      </w:r>
      <w:r>
        <w:t xml:space="preserve">) </w:t>
      </w:r>
      <w:r w:rsidR="00981791">
        <w:t xml:space="preserve">and </w:t>
      </w:r>
      <w:r>
        <w:t xml:space="preserve">avoid any risk of </w:t>
      </w:r>
      <w:r w:rsidR="00B516C0">
        <w:t>breach</w:t>
      </w:r>
      <w:r w:rsidR="00427192">
        <w:t>ing</w:t>
      </w:r>
      <w:r w:rsidR="00B516C0">
        <w:t xml:space="preserve"> planning </w:t>
      </w:r>
      <w:r w:rsidR="008932B5">
        <w:t>conditions or voiding warranties</w:t>
      </w:r>
      <w:r>
        <w:t>.</w:t>
      </w:r>
    </w:p>
    <w:p w14:paraId="53C2791B" w14:textId="42D4A8DC" w:rsidR="00046A48" w:rsidRDefault="00046A48" w:rsidP="00691B53">
      <w:pPr>
        <w:pStyle w:val="ListParagraph"/>
        <w:numPr>
          <w:ilvl w:val="0"/>
          <w:numId w:val="3"/>
        </w:numPr>
        <w:ind w:left="723"/>
      </w:pPr>
      <w:r w:rsidRPr="005013BE">
        <w:rPr>
          <w:b/>
          <w:bCs/>
        </w:rPr>
        <w:t>Telecoms/broadband/energy providers</w:t>
      </w:r>
      <w:r w:rsidR="005013BE">
        <w:rPr>
          <w:b/>
          <w:bCs/>
        </w:rPr>
        <w:t>:</w:t>
      </w:r>
      <w:r>
        <w:t xml:space="preserve"> The </w:t>
      </w:r>
      <w:r w:rsidR="009874B3" w:rsidRPr="00EF3305">
        <w:rPr>
          <w:color w:val="2E8540"/>
        </w:rPr>
        <w:t>[</w:t>
      </w:r>
      <w:r w:rsidR="00427192">
        <w:rPr>
          <w:color w:val="2E8540"/>
        </w:rPr>
        <w:t>S</w:t>
      </w:r>
      <w:r w:rsidR="00427192" w:rsidRPr="00EF3305">
        <w:rPr>
          <w:color w:val="2E8540"/>
        </w:rPr>
        <w:t>chool</w:t>
      </w:r>
      <w:r w:rsidR="009874B3" w:rsidRPr="00EF3305">
        <w:rPr>
          <w:color w:val="2E8540"/>
        </w:rPr>
        <w:t>/</w:t>
      </w:r>
      <w:r w:rsidR="00427192">
        <w:rPr>
          <w:color w:val="2E8540"/>
        </w:rPr>
        <w:t>C</w:t>
      </w:r>
      <w:r w:rsidR="00427192" w:rsidRPr="00EF3305">
        <w:rPr>
          <w:color w:val="2E8540"/>
        </w:rPr>
        <w:t>ollege</w:t>
      </w:r>
      <w:r w:rsidR="009874B3" w:rsidRPr="00EF3305">
        <w:rPr>
          <w:color w:val="2E8540"/>
        </w:rPr>
        <w:t>]</w:t>
      </w:r>
      <w:r w:rsidR="009874B3" w:rsidRPr="00EF3305">
        <w:t xml:space="preserve"> </w:t>
      </w:r>
      <w:r w:rsidR="00427192">
        <w:t>will need to</w:t>
      </w:r>
      <w:r>
        <w:t xml:space="preserve"> ensure that </w:t>
      </w:r>
      <w:r w:rsidR="00EE198D">
        <w:t xml:space="preserve">all </w:t>
      </w:r>
      <w:r>
        <w:t xml:space="preserve">service providers are </w:t>
      </w:r>
      <w:r w:rsidR="00EE198D">
        <w:t xml:space="preserve">notified and </w:t>
      </w:r>
      <w:r>
        <w:t xml:space="preserve">appointed </w:t>
      </w:r>
      <w:r w:rsidR="009972E1">
        <w:t xml:space="preserve">to ensure continuity </w:t>
      </w:r>
      <w:r w:rsidR="008F7DC5">
        <w:t xml:space="preserve">of essential </w:t>
      </w:r>
      <w:r w:rsidR="00CA7C91">
        <w:t>service</w:t>
      </w:r>
      <w:r w:rsidR="008F7DC5">
        <w:t xml:space="preserve">s </w:t>
      </w:r>
      <w:r>
        <w:t>such as telephone lines and broadband.</w:t>
      </w:r>
    </w:p>
    <w:p w14:paraId="51AEF7B2" w14:textId="4CD7F134" w:rsidR="00046A48" w:rsidRDefault="0095536B" w:rsidP="00046A48">
      <w:r>
        <w:t>We will issue t</w:t>
      </w:r>
      <w:r w:rsidR="00046A48">
        <w:t xml:space="preserve">he second </w:t>
      </w:r>
      <w:r w:rsidR="00B407CA">
        <w:t xml:space="preserve">soft landings </w:t>
      </w:r>
      <w:r>
        <w:t xml:space="preserve">letter </w:t>
      </w:r>
      <w:r w:rsidR="00046A48">
        <w:t xml:space="preserve">at least 3 months </w:t>
      </w:r>
      <w:r>
        <w:t xml:space="preserve">prior to Practical Completion in </w:t>
      </w:r>
      <w:r w:rsidR="00434AAC">
        <w:t xml:space="preserve">continued </w:t>
      </w:r>
      <w:r>
        <w:t xml:space="preserve">support of your preparations for handover </w:t>
      </w:r>
      <w:r w:rsidR="00E70577">
        <w:t xml:space="preserve">in accordance with </w:t>
      </w:r>
      <w:r w:rsidR="00AE2866">
        <w:t xml:space="preserve">the </w:t>
      </w:r>
      <w:r w:rsidR="00E70577">
        <w:t>DfE Soft Landings process.</w:t>
      </w:r>
    </w:p>
    <w:p w14:paraId="5BB23E4A" w14:textId="36112E50" w:rsidR="00046A48" w:rsidRDefault="00E70577" w:rsidP="00046A48">
      <w:r>
        <w:t xml:space="preserve">Until then, thank </w:t>
      </w:r>
      <w:r w:rsidR="00046A48">
        <w:t>you for your cooperation to date</w:t>
      </w:r>
      <w:r>
        <w:t xml:space="preserve"> and</w:t>
      </w:r>
      <w:r w:rsidR="00046A48">
        <w:t xml:space="preserve"> I wish you every success with your </w:t>
      </w:r>
      <w:r w:rsidR="0094495A">
        <w:t xml:space="preserve">preparations and eventual </w:t>
      </w:r>
      <w:r w:rsidR="00046A48">
        <w:t xml:space="preserve">move </w:t>
      </w:r>
      <w:r w:rsidR="00D32679">
        <w:t>in</w:t>
      </w:r>
      <w:r w:rsidR="00046A48">
        <w:t xml:space="preserve">to the new </w:t>
      </w:r>
      <w:r w:rsidR="0094495A">
        <w:t>facilities</w:t>
      </w:r>
      <w:r w:rsidR="00046A48">
        <w:t>.</w:t>
      </w:r>
    </w:p>
    <w:p w14:paraId="5D1E9BBE" w14:textId="77777777" w:rsidR="00046A48" w:rsidRDefault="00046A48" w:rsidP="00046A48">
      <w:r>
        <w:t>Yours faithfully</w:t>
      </w:r>
    </w:p>
    <w:p w14:paraId="1518B6AA" w14:textId="77777777" w:rsidR="003578A2" w:rsidRDefault="003578A2" w:rsidP="00046A48"/>
    <w:p w14:paraId="57716C98" w14:textId="77777777" w:rsidR="0071408C" w:rsidRDefault="0071408C" w:rsidP="0071408C">
      <w:r>
        <w:t>Director</w:t>
      </w:r>
    </w:p>
    <w:p w14:paraId="355FEE24" w14:textId="4B89261A" w:rsidR="0071408C" w:rsidRPr="0071408C" w:rsidRDefault="0071408C" w:rsidP="0071408C">
      <w:pPr>
        <w:rPr>
          <w:color w:val="2E8540"/>
        </w:rPr>
      </w:pPr>
      <w:r w:rsidRPr="0071408C">
        <w:rPr>
          <w:color w:val="2E8540"/>
        </w:rPr>
        <w:t xml:space="preserve">[Insert </w:t>
      </w:r>
      <w:r w:rsidR="00970015">
        <w:rPr>
          <w:color w:val="2E8540"/>
        </w:rPr>
        <w:t xml:space="preserve">applicable </w:t>
      </w:r>
      <w:r w:rsidRPr="0071408C">
        <w:rPr>
          <w:color w:val="2E8540"/>
        </w:rPr>
        <w:t>Delivery Programme]</w:t>
      </w:r>
    </w:p>
    <w:p w14:paraId="058557C2" w14:textId="77777777" w:rsidR="00126811" w:rsidRPr="000574F5" w:rsidRDefault="00126811" w:rsidP="00E445C5">
      <w:r w:rsidRPr="000574F5">
        <w:br w:type="page"/>
      </w:r>
    </w:p>
    <w:p w14:paraId="2282658D" w14:textId="3760540D" w:rsidR="001F732B" w:rsidRDefault="001F732B" w:rsidP="00126811">
      <w:pPr>
        <w:pStyle w:val="Heading2"/>
      </w:pPr>
      <w:bookmarkStart w:id="38" w:name="_Toc218875480"/>
      <w:r w:rsidRPr="001F732B">
        <w:lastRenderedPageBreak/>
        <w:t>Soft Landings Letter 2</w:t>
      </w:r>
      <w:r w:rsidR="0049187F">
        <w:t>: 3</w:t>
      </w:r>
      <w:r w:rsidR="0049187F" w:rsidRPr="0049187F">
        <w:t xml:space="preserve"> </w:t>
      </w:r>
      <w:r w:rsidR="0049187F">
        <w:t>m</w:t>
      </w:r>
      <w:r w:rsidR="0049187F" w:rsidRPr="0049187F">
        <w:t>onths prior to Practical Completion</w:t>
      </w:r>
      <w:bookmarkEnd w:id="38"/>
    </w:p>
    <w:p w14:paraId="15B7777E" w14:textId="77777777" w:rsidR="0068055C" w:rsidRPr="00981AB2" w:rsidRDefault="0068055C" w:rsidP="0068055C">
      <w:r>
        <w:t xml:space="preserve">Dear </w:t>
      </w:r>
      <w:r w:rsidRPr="005E1042">
        <w:rPr>
          <w:color w:val="2E8540"/>
        </w:rPr>
        <w:t>[</w:t>
      </w:r>
      <w:r>
        <w:rPr>
          <w:color w:val="2E8540"/>
        </w:rPr>
        <w:t>i</w:t>
      </w:r>
      <w:r w:rsidRPr="005E1042">
        <w:rPr>
          <w:color w:val="2E8540"/>
        </w:rPr>
        <w:t xml:space="preserve">nsert </w:t>
      </w:r>
      <w:r>
        <w:rPr>
          <w:color w:val="2E8540"/>
        </w:rPr>
        <w:t>name of primary contact for Responsible Body</w:t>
      </w:r>
      <w:r w:rsidRPr="005E1042">
        <w:rPr>
          <w:color w:val="2E8540"/>
        </w:rPr>
        <w:t>]</w:t>
      </w:r>
    </w:p>
    <w:p w14:paraId="3A6FDCFD" w14:textId="77777777" w:rsidR="0068055C" w:rsidRPr="005E1042" w:rsidRDefault="0068055C" w:rsidP="0068055C">
      <w:pPr>
        <w:rPr>
          <w:b/>
          <w:bCs/>
        </w:rPr>
      </w:pPr>
      <w:r w:rsidRPr="005E1042">
        <w:rPr>
          <w:b/>
          <w:bCs/>
          <w:color w:val="2E8540"/>
        </w:rPr>
        <w:t>[Insert School</w:t>
      </w:r>
      <w:r>
        <w:rPr>
          <w:b/>
          <w:bCs/>
          <w:color w:val="2E8540"/>
        </w:rPr>
        <w:t>/College name</w:t>
      </w:r>
      <w:r w:rsidRPr="005E1042">
        <w:rPr>
          <w:b/>
          <w:bCs/>
          <w:color w:val="2E8540"/>
        </w:rPr>
        <w:t>]</w:t>
      </w:r>
      <w:r w:rsidRPr="005E1042">
        <w:rPr>
          <w:b/>
          <w:bCs/>
        </w:rPr>
        <w:t>: Handover of your new</w:t>
      </w:r>
      <w:r w:rsidRPr="00587EC5">
        <w:rPr>
          <w:b/>
        </w:rPr>
        <w:t xml:space="preserve"> </w:t>
      </w:r>
      <w:r>
        <w:rPr>
          <w:b/>
          <w:bCs/>
        </w:rPr>
        <w:t>b</w:t>
      </w:r>
      <w:r w:rsidRPr="005E1042">
        <w:rPr>
          <w:b/>
          <w:bCs/>
        </w:rPr>
        <w:t>uilding(s)</w:t>
      </w:r>
      <w:r>
        <w:rPr>
          <w:b/>
          <w:bCs/>
        </w:rPr>
        <w:t xml:space="preserve"> and associated outdoor environment</w:t>
      </w:r>
    </w:p>
    <w:p w14:paraId="707DA2EF" w14:textId="3289ABDF" w:rsidR="0068055C" w:rsidRDefault="0068055C" w:rsidP="0068055C">
      <w:r>
        <w:t xml:space="preserve">We are delighted to confirm that </w:t>
      </w:r>
      <w:r w:rsidR="00A055EA" w:rsidRPr="00AA1097">
        <w:rPr>
          <w:color w:val="2E8540"/>
        </w:rPr>
        <w:t>[</w:t>
      </w:r>
      <w:r w:rsidR="00803942">
        <w:rPr>
          <w:color w:val="2E8540"/>
        </w:rPr>
        <w:t>Section</w:t>
      </w:r>
      <w:r w:rsidR="00A055EA" w:rsidRPr="00AA1097">
        <w:rPr>
          <w:color w:val="2E8540"/>
        </w:rPr>
        <w:t xml:space="preserve"> XX of] </w:t>
      </w:r>
      <w:r>
        <w:t xml:space="preserve">the project at </w:t>
      </w:r>
      <w:r w:rsidRPr="005E1042">
        <w:rPr>
          <w:color w:val="2E8540"/>
        </w:rPr>
        <w:t>[</w:t>
      </w:r>
      <w:r>
        <w:rPr>
          <w:color w:val="2E8540"/>
        </w:rPr>
        <w:t>i</w:t>
      </w:r>
      <w:r w:rsidRPr="005E1042">
        <w:rPr>
          <w:color w:val="2E8540"/>
        </w:rPr>
        <w:t xml:space="preserve">nsert School/College </w:t>
      </w:r>
      <w:r>
        <w:rPr>
          <w:color w:val="2E8540"/>
        </w:rPr>
        <w:t>n</w:t>
      </w:r>
      <w:r w:rsidRPr="005E1042">
        <w:rPr>
          <w:color w:val="2E8540"/>
        </w:rPr>
        <w:t xml:space="preserve">ame] </w:t>
      </w:r>
      <w:r>
        <w:t xml:space="preserve">is scheduled for Practical Completion (i.e., handover) to </w:t>
      </w:r>
      <w:r w:rsidRPr="005E1042">
        <w:rPr>
          <w:color w:val="2E8540"/>
        </w:rPr>
        <w:t>[</w:t>
      </w:r>
      <w:r>
        <w:rPr>
          <w:color w:val="2E8540"/>
        </w:rPr>
        <w:t>insert name of Responsible Body</w:t>
      </w:r>
      <w:r w:rsidRPr="005E1042">
        <w:rPr>
          <w:color w:val="2E8540"/>
        </w:rPr>
        <w:t xml:space="preserve">] </w:t>
      </w:r>
      <w:r>
        <w:t xml:space="preserve">on </w:t>
      </w:r>
      <w:r w:rsidRPr="005E1042">
        <w:rPr>
          <w:color w:val="2E8540"/>
        </w:rPr>
        <w:t>[</w:t>
      </w:r>
      <w:r>
        <w:rPr>
          <w:color w:val="2E8540"/>
        </w:rPr>
        <w:t>i</w:t>
      </w:r>
      <w:r w:rsidRPr="005E1042">
        <w:rPr>
          <w:color w:val="2E8540"/>
        </w:rPr>
        <w:t>nsert Practical Completion date]</w:t>
      </w:r>
      <w:r w:rsidRPr="005E1042">
        <w:rPr>
          <w:color w:val="auto"/>
        </w:rPr>
        <w:t>.</w:t>
      </w:r>
      <w:r w:rsidR="000A2BB8">
        <w:rPr>
          <w:color w:val="auto"/>
        </w:rPr>
        <w:t xml:space="preserve"> As before, </w:t>
      </w:r>
      <w:r w:rsidR="000A2BB8">
        <w:t xml:space="preserve">should there be any change to this we will inform you as soon as is practicable </w:t>
      </w:r>
      <w:r w:rsidR="000A2BB8" w:rsidRPr="00830826">
        <w:rPr>
          <w:color w:val="2E8540"/>
        </w:rPr>
        <w:t>[including actioning any pre-agreed contingency plans]</w:t>
      </w:r>
      <w:r w:rsidR="000A2BB8">
        <w:t>.</w:t>
      </w:r>
    </w:p>
    <w:p w14:paraId="2A7B8F66" w14:textId="2289C83D" w:rsidR="0068055C" w:rsidRDefault="0068055C" w:rsidP="0068055C">
      <w:r w:rsidRPr="00474EE0">
        <w:t>This letter</w:t>
      </w:r>
      <w:r>
        <w:t xml:space="preserve">, issued at least </w:t>
      </w:r>
      <w:r w:rsidR="00EB416E">
        <w:t xml:space="preserve">3 </w:t>
      </w:r>
      <w:r>
        <w:t xml:space="preserve">months prior to Practical Completion, is the </w:t>
      </w:r>
      <w:r w:rsidR="00EB416E">
        <w:t xml:space="preserve">second </w:t>
      </w:r>
      <w:r>
        <w:t xml:space="preserve">in a series of </w:t>
      </w:r>
      <w:r w:rsidR="00001BFC">
        <w:t xml:space="preserve">‘soft landings’ </w:t>
      </w:r>
      <w:r>
        <w:t xml:space="preserve">letters to support your preparation for handover, the subsequent post completion activities required by the DfE until the end of the </w:t>
      </w:r>
      <w:r w:rsidR="001A7E05">
        <w:t xml:space="preserve">12-month </w:t>
      </w:r>
      <w:r>
        <w:t>Rectification Period, and your long-term operation, maintenance and management of the new facilities.</w:t>
      </w:r>
      <w:r w:rsidR="00E63BE3">
        <w:t xml:space="preserve"> You may recall our first letter </w:t>
      </w:r>
      <w:r w:rsidR="007E2615">
        <w:t xml:space="preserve">of </w:t>
      </w:r>
      <w:r w:rsidR="00E63BE3" w:rsidRPr="005013BE">
        <w:rPr>
          <w:color w:val="2E8540"/>
        </w:rPr>
        <w:t>[</w:t>
      </w:r>
      <w:r w:rsidR="006132BA">
        <w:rPr>
          <w:color w:val="2E8540"/>
        </w:rPr>
        <w:t>i</w:t>
      </w:r>
      <w:r w:rsidR="00E63BE3" w:rsidRPr="005013BE">
        <w:rPr>
          <w:color w:val="2E8540"/>
        </w:rPr>
        <w:t xml:space="preserve">nsert </w:t>
      </w:r>
      <w:r w:rsidR="006132BA">
        <w:rPr>
          <w:color w:val="2E8540"/>
        </w:rPr>
        <w:t>d</w:t>
      </w:r>
      <w:r w:rsidR="006132BA" w:rsidRPr="005013BE">
        <w:rPr>
          <w:color w:val="2E8540"/>
        </w:rPr>
        <w:t>ate</w:t>
      </w:r>
      <w:r w:rsidR="00E63BE3" w:rsidRPr="005013BE">
        <w:rPr>
          <w:color w:val="2E8540"/>
        </w:rPr>
        <w:t>]</w:t>
      </w:r>
      <w:r w:rsidR="00E63BE3">
        <w:t xml:space="preserve"> </w:t>
      </w:r>
      <w:r w:rsidR="006132BA">
        <w:t xml:space="preserve">outlining </w:t>
      </w:r>
      <w:r w:rsidR="007E2615">
        <w:t xml:space="preserve">a few </w:t>
      </w:r>
      <w:r w:rsidR="006132BA">
        <w:t>initial</w:t>
      </w:r>
      <w:r w:rsidR="00E63BE3">
        <w:t xml:space="preserve"> actions</w:t>
      </w:r>
      <w:r w:rsidR="006132BA">
        <w:t>.</w:t>
      </w:r>
    </w:p>
    <w:p w14:paraId="5AC152B8" w14:textId="3380377B" w:rsidR="00D13A33" w:rsidRDefault="006A36DA" w:rsidP="00D13A33">
      <w:r w:rsidRPr="006A36DA">
        <w:t xml:space="preserve">The DfE will </w:t>
      </w:r>
      <w:r>
        <w:t xml:space="preserve">continue to </w:t>
      </w:r>
      <w:r w:rsidRPr="006A36DA">
        <w:t xml:space="preserve">manage the Countdown to Handover process and once the </w:t>
      </w:r>
      <w:r w:rsidRPr="00C5606C">
        <w:rPr>
          <w:color w:val="2E8540"/>
        </w:rPr>
        <w:t>[new and/or refurbished]</w:t>
      </w:r>
      <w:r w:rsidRPr="00A02FF8">
        <w:t xml:space="preserve"> </w:t>
      </w:r>
      <w:r w:rsidRPr="006A36DA">
        <w:t>building</w:t>
      </w:r>
      <w:r w:rsidRPr="00C5606C">
        <w:rPr>
          <w:color w:val="2E8540"/>
        </w:rPr>
        <w:t>[s]</w:t>
      </w:r>
      <w:r w:rsidRPr="006A36DA">
        <w:t xml:space="preserve"> and associated outdoor environment are certified as complete, we will hand them over to you, the Responsible Body</w:t>
      </w:r>
      <w:r w:rsidR="00D13A33">
        <w:t>.</w:t>
      </w:r>
    </w:p>
    <w:p w14:paraId="215A12F3" w14:textId="460821AB" w:rsidR="00D13A33" w:rsidRDefault="001E1190" w:rsidP="00D13A33">
      <w:r w:rsidRPr="001E1190">
        <w:t xml:space="preserve">Please note, completion of the works is dependent on the </w:t>
      </w:r>
      <w:r w:rsidR="00490E44">
        <w:t xml:space="preserve">Employer’s Representative </w:t>
      </w:r>
      <w:r w:rsidRPr="001E1190">
        <w:t xml:space="preserve">undertaking a series of inspections on behalf of the DfE, close to the above date, to ensure all works have been carried out in accordance with the Contract. </w:t>
      </w:r>
      <w:r w:rsidR="00D13A33">
        <w:t>Th</w:t>
      </w:r>
      <w:r w:rsidR="00F16577">
        <w:t xml:space="preserve">is includes </w:t>
      </w:r>
      <w:r w:rsidR="00B54F5A">
        <w:t xml:space="preserve">being present to witness the </w:t>
      </w:r>
      <w:r w:rsidR="00B54F5A" w:rsidRPr="00CB38EC">
        <w:t>testing, commissioning and soak testing</w:t>
      </w:r>
      <w:r w:rsidR="00B54F5A">
        <w:t xml:space="preserve"> of </w:t>
      </w:r>
      <w:r w:rsidR="00A80C35">
        <w:t>all building services including alarm systems</w:t>
      </w:r>
      <w:r w:rsidR="00D13A33">
        <w:t>.</w:t>
      </w:r>
      <w:r w:rsidR="00A80C35">
        <w:t xml:space="preserve"> </w:t>
      </w:r>
      <w:r w:rsidR="001D0F6E">
        <w:t xml:space="preserve">As this is an important part of the </w:t>
      </w:r>
      <w:r w:rsidR="00B450FE">
        <w:t xml:space="preserve">transition between construction and </w:t>
      </w:r>
      <w:r w:rsidR="00447931">
        <w:t>operation</w:t>
      </w:r>
      <w:r w:rsidR="001D0F6E">
        <w:t xml:space="preserve">, we </w:t>
      </w:r>
      <w:r w:rsidR="00D13A33">
        <w:t xml:space="preserve">request the attendance of </w:t>
      </w:r>
      <w:r w:rsidR="008B4F1D" w:rsidRPr="00787AF5">
        <w:rPr>
          <w:color w:val="2E8540"/>
        </w:rPr>
        <w:t>[insert name</w:t>
      </w:r>
      <w:r w:rsidR="00787AF5" w:rsidRPr="00787AF5">
        <w:rPr>
          <w:color w:val="2E8540"/>
        </w:rPr>
        <w:t>(s)</w:t>
      </w:r>
      <w:r w:rsidR="008B4F1D" w:rsidRPr="00787AF5">
        <w:rPr>
          <w:color w:val="2E8540"/>
        </w:rPr>
        <w:t xml:space="preserve"> of Responsible Body/</w:t>
      </w:r>
      <w:r w:rsidR="001D0F6E">
        <w:rPr>
          <w:color w:val="2E8540"/>
        </w:rPr>
        <w:t>S</w:t>
      </w:r>
      <w:r w:rsidR="001D0F6E" w:rsidRPr="009C5CE8">
        <w:rPr>
          <w:color w:val="2E8540"/>
        </w:rPr>
        <w:t>chool</w:t>
      </w:r>
      <w:r w:rsidR="005013BE" w:rsidRPr="009C5CE8">
        <w:rPr>
          <w:color w:val="2E8540"/>
        </w:rPr>
        <w:t>/</w:t>
      </w:r>
      <w:r w:rsidR="001D0F6E">
        <w:rPr>
          <w:color w:val="2E8540"/>
        </w:rPr>
        <w:t>C</w:t>
      </w:r>
      <w:r w:rsidR="001D0F6E" w:rsidRPr="009C5CE8">
        <w:rPr>
          <w:color w:val="2E8540"/>
        </w:rPr>
        <w:t>ollege</w:t>
      </w:r>
      <w:r w:rsidR="00787AF5">
        <w:rPr>
          <w:color w:val="2E8540"/>
        </w:rPr>
        <w:t xml:space="preserve"> Coordinator(s)</w:t>
      </w:r>
      <w:r w:rsidR="005013BE" w:rsidRPr="009C5CE8">
        <w:rPr>
          <w:color w:val="2E8540"/>
        </w:rPr>
        <w:t>]</w:t>
      </w:r>
      <w:r w:rsidR="005013BE" w:rsidRPr="00A02FF8">
        <w:t xml:space="preserve"> </w:t>
      </w:r>
      <w:r w:rsidR="001D0F6E">
        <w:t xml:space="preserve">to be present </w:t>
      </w:r>
      <w:r w:rsidR="00D13A33">
        <w:t xml:space="preserve">at </w:t>
      </w:r>
      <w:r w:rsidR="00016962">
        <w:t xml:space="preserve">monthly progress meetings going forward and </w:t>
      </w:r>
      <w:r w:rsidR="00D13A33">
        <w:t>all relevant inspections</w:t>
      </w:r>
      <w:r w:rsidR="00DA18D8">
        <w:t xml:space="preserve"> </w:t>
      </w:r>
      <w:r w:rsidR="00D740F5">
        <w:t>in the run up to handover</w:t>
      </w:r>
      <w:r w:rsidR="00D13A33">
        <w:t>.</w:t>
      </w:r>
    </w:p>
    <w:p w14:paraId="6C54A7E6" w14:textId="3F7AD84C" w:rsidR="009F32A3" w:rsidRDefault="009F32A3" w:rsidP="009F32A3">
      <w:r>
        <w:t xml:space="preserve">We would like to take this opportunity to draw your attention to some of the key tasks that the </w:t>
      </w:r>
      <w:r w:rsidRPr="00AE238F">
        <w:rPr>
          <w:color w:val="2E8540"/>
        </w:rPr>
        <w:t>[</w:t>
      </w:r>
      <w:r>
        <w:rPr>
          <w:color w:val="2E8540"/>
        </w:rPr>
        <w:t>Responsible Body/</w:t>
      </w:r>
      <w:r w:rsidRPr="00AE238F">
        <w:rPr>
          <w:color w:val="2E8540"/>
        </w:rPr>
        <w:t>School/College]</w:t>
      </w:r>
      <w:r w:rsidRPr="00A02FF8">
        <w:t xml:space="preserve"> </w:t>
      </w:r>
      <w:r>
        <w:t xml:space="preserve">must action in advance of handover (some of which were itemised in </w:t>
      </w:r>
      <w:r w:rsidR="00FF42C3">
        <w:t>our</w:t>
      </w:r>
      <w:r>
        <w:t xml:space="preserve"> first</w:t>
      </w:r>
      <w:r w:rsidR="001901B0">
        <w:t xml:space="preserve"> soft landings</w:t>
      </w:r>
      <w:r>
        <w:t xml:space="preserve"> letter):</w:t>
      </w:r>
    </w:p>
    <w:p w14:paraId="47CECA68" w14:textId="77777777" w:rsidR="002A55F8" w:rsidRDefault="002A55F8" w:rsidP="00CB3A87">
      <w:pPr>
        <w:pStyle w:val="ListParagraph"/>
        <w:numPr>
          <w:ilvl w:val="0"/>
          <w:numId w:val="5"/>
        </w:numPr>
        <w:ind w:left="723"/>
      </w:pPr>
      <w:r w:rsidRPr="005013BE">
        <w:rPr>
          <w:b/>
          <w:bCs/>
        </w:rPr>
        <w:t>Insurance</w:t>
      </w:r>
      <w:r>
        <w:rPr>
          <w:b/>
          <w:bCs/>
        </w:rPr>
        <w:t>:</w:t>
      </w:r>
      <w:r w:rsidRPr="005013BE">
        <w:t xml:space="preserve"> </w:t>
      </w:r>
      <w:r>
        <w:t>From the date of Practical Completion, the Contractor will cease to insure the works. It is, therefore, incumbent on the Responsible Body to organise and insure the handed over facilities from this date onwards.</w:t>
      </w:r>
    </w:p>
    <w:p w14:paraId="6337D25E" w14:textId="784BAC21" w:rsidR="002A55F8" w:rsidRDefault="002A55F8" w:rsidP="00CB3A87">
      <w:pPr>
        <w:pStyle w:val="ListParagraph"/>
        <w:numPr>
          <w:ilvl w:val="0"/>
          <w:numId w:val="5"/>
        </w:numPr>
        <w:ind w:left="723"/>
      </w:pPr>
      <w:r w:rsidRPr="005013BE">
        <w:rPr>
          <w:b/>
          <w:bCs/>
        </w:rPr>
        <w:t>Staff induction training</w:t>
      </w:r>
      <w:r>
        <w:rPr>
          <w:b/>
          <w:bCs/>
        </w:rPr>
        <w:t>:</w:t>
      </w:r>
      <w:r>
        <w:t xml:space="preserve"> It is critical that all members of staff are </w:t>
      </w:r>
      <w:r w:rsidRPr="007E44B5">
        <w:t>provi</w:t>
      </w:r>
      <w:r>
        <w:t>ded with</w:t>
      </w:r>
      <w:r w:rsidRPr="007E44B5">
        <w:t xml:space="preserve"> training and information proportionate and appropriate to the</w:t>
      </w:r>
      <w:r>
        <w:t>ir</w:t>
      </w:r>
      <w:r w:rsidRPr="007E44B5">
        <w:t xml:space="preserve"> rol</w:t>
      </w:r>
      <w:r>
        <w:t>e</w:t>
      </w:r>
      <w:r w:rsidRPr="007E44B5">
        <w:t xml:space="preserve">. This is to ensure </w:t>
      </w:r>
      <w:r>
        <w:t xml:space="preserve">all </w:t>
      </w:r>
      <w:r w:rsidRPr="00EF3305">
        <w:rPr>
          <w:color w:val="2E8540"/>
        </w:rPr>
        <w:t>[</w:t>
      </w:r>
      <w:r>
        <w:rPr>
          <w:color w:val="2E8540"/>
        </w:rPr>
        <w:t>S</w:t>
      </w:r>
      <w:r w:rsidRPr="00EF3305">
        <w:rPr>
          <w:color w:val="2E8540"/>
        </w:rPr>
        <w:t>chool/</w:t>
      </w:r>
      <w:r>
        <w:rPr>
          <w:color w:val="2E8540"/>
        </w:rPr>
        <w:t>C</w:t>
      </w:r>
      <w:r w:rsidRPr="00EF3305">
        <w:rPr>
          <w:color w:val="2E8540"/>
        </w:rPr>
        <w:t>ollege]</w:t>
      </w:r>
      <w:r w:rsidRPr="00EF3305">
        <w:t xml:space="preserve"> </w:t>
      </w:r>
      <w:r w:rsidRPr="007E44B5">
        <w:t xml:space="preserve">staff can satisfy their responsibilities in the new </w:t>
      </w:r>
      <w:r w:rsidR="00D25DC7" w:rsidRPr="007E44B5">
        <w:t>facilit</w:t>
      </w:r>
      <w:r w:rsidR="00D25DC7">
        <w:t>ies</w:t>
      </w:r>
      <w:r>
        <w:t xml:space="preserve">. The </w:t>
      </w:r>
      <w:r w:rsidRPr="00EF3305">
        <w:rPr>
          <w:color w:val="2E8540"/>
        </w:rPr>
        <w:t>[</w:t>
      </w:r>
      <w:r>
        <w:rPr>
          <w:color w:val="2E8540"/>
        </w:rPr>
        <w:t>Responsible Body/S</w:t>
      </w:r>
      <w:r w:rsidRPr="00EF3305">
        <w:rPr>
          <w:color w:val="2E8540"/>
        </w:rPr>
        <w:t>chool/</w:t>
      </w:r>
      <w:r>
        <w:rPr>
          <w:color w:val="2E8540"/>
        </w:rPr>
        <w:t>C</w:t>
      </w:r>
      <w:r w:rsidRPr="00EF3305">
        <w:rPr>
          <w:color w:val="2E8540"/>
        </w:rPr>
        <w:t>ollege]</w:t>
      </w:r>
      <w:r w:rsidRPr="00EF3305">
        <w:t xml:space="preserve"> </w:t>
      </w:r>
      <w:r w:rsidR="00151FCD">
        <w:t xml:space="preserve">should </w:t>
      </w:r>
      <w:r w:rsidR="00BC10BE">
        <w:t xml:space="preserve">have </w:t>
      </w:r>
      <w:r w:rsidR="00A6007C">
        <w:t xml:space="preserve">recently </w:t>
      </w:r>
      <w:r w:rsidR="00BC10BE">
        <w:t>been involved in the</w:t>
      </w:r>
      <w:r>
        <w:t xml:space="preserve"> plan</w:t>
      </w:r>
      <w:r w:rsidR="00BC10BE">
        <w:t>ning</w:t>
      </w:r>
      <w:r>
        <w:t xml:space="preserve"> and agree</w:t>
      </w:r>
      <w:r w:rsidR="00BC10BE">
        <w:t>ment of</w:t>
      </w:r>
      <w:r>
        <w:t xml:space="preserve"> a programme of efficient and productive training to be carried out and completed in advance of handover</w:t>
      </w:r>
      <w:r w:rsidR="00D84B7A">
        <w:t>, with dates for this training set.</w:t>
      </w:r>
    </w:p>
    <w:p w14:paraId="6F8E5123" w14:textId="6233EC65" w:rsidR="002A55F8" w:rsidRDefault="002A55F8" w:rsidP="00CB3A87">
      <w:pPr>
        <w:pStyle w:val="ListParagraph"/>
        <w:numPr>
          <w:ilvl w:val="0"/>
          <w:numId w:val="5"/>
        </w:numPr>
        <w:ind w:left="723"/>
      </w:pPr>
      <w:r w:rsidRPr="005013BE">
        <w:rPr>
          <w:b/>
          <w:bCs/>
        </w:rPr>
        <w:lastRenderedPageBreak/>
        <w:t>Building repair and maintenance</w:t>
      </w:r>
      <w:r>
        <w:rPr>
          <w:b/>
          <w:bCs/>
        </w:rPr>
        <w:t>:</w:t>
      </w:r>
      <w:r>
        <w:t xml:space="preserve"> The Responsible Body will be obliged to maintain and repair (as needed) the building</w:t>
      </w:r>
      <w:r w:rsidRPr="005E0AC0">
        <w:rPr>
          <w:color w:val="2E8540"/>
        </w:rPr>
        <w:t>[s]</w:t>
      </w:r>
      <w:r>
        <w:t xml:space="preserve"> in accordance with the </w:t>
      </w:r>
      <w:r w:rsidRPr="002E2CE1">
        <w:t xml:space="preserve">5 year Planned Maintenance Plan </w:t>
      </w:r>
      <w:r w:rsidRPr="00D73A99">
        <w:t xml:space="preserve">provided </w:t>
      </w:r>
      <w:r>
        <w:t>by the Contractor</w:t>
      </w:r>
      <w:r w:rsidRPr="00D73A99">
        <w:t xml:space="preserve"> on handover </w:t>
      </w:r>
      <w:r>
        <w:t>and contained within the Operation and Maintenance (O&amp;M) Manual. The building fabric and services within the new building</w:t>
      </w:r>
      <w:r w:rsidR="005C60AC" w:rsidRPr="005E0AC0">
        <w:rPr>
          <w:color w:val="2E8540"/>
        </w:rPr>
        <w:t>[s]</w:t>
      </w:r>
      <w:r w:rsidR="005C60AC">
        <w:t xml:space="preserve"> </w:t>
      </w:r>
      <w:r>
        <w:t xml:space="preserve">will have maintenance requirements that will become the responsibility of the Responsible Body upon handover. The </w:t>
      </w:r>
      <w:r w:rsidRPr="00EF3305">
        <w:rPr>
          <w:color w:val="2E8540"/>
        </w:rPr>
        <w:t>[</w:t>
      </w:r>
      <w:r>
        <w:rPr>
          <w:color w:val="2E8540"/>
        </w:rPr>
        <w:t>S</w:t>
      </w:r>
      <w:r w:rsidRPr="00EF3305">
        <w:rPr>
          <w:color w:val="2E8540"/>
        </w:rPr>
        <w:t>chool/</w:t>
      </w:r>
      <w:r>
        <w:rPr>
          <w:color w:val="2E8540"/>
        </w:rPr>
        <w:t>C</w:t>
      </w:r>
      <w:r w:rsidRPr="00EF3305">
        <w:rPr>
          <w:color w:val="2E8540"/>
        </w:rPr>
        <w:t>ollege]</w:t>
      </w:r>
      <w:r w:rsidRPr="00EF3305">
        <w:t xml:space="preserve"> </w:t>
      </w:r>
      <w:r>
        <w:t xml:space="preserve">must ensure such maintenance protocols are completed in sufficient time and manner to prevent any voiding of warranties. The </w:t>
      </w:r>
      <w:r w:rsidRPr="00EF3305">
        <w:rPr>
          <w:color w:val="2E8540"/>
        </w:rPr>
        <w:t>[</w:t>
      </w:r>
      <w:r>
        <w:rPr>
          <w:color w:val="2E8540"/>
        </w:rPr>
        <w:t>S</w:t>
      </w:r>
      <w:r w:rsidRPr="00EF3305">
        <w:rPr>
          <w:color w:val="2E8540"/>
        </w:rPr>
        <w:t>chool/</w:t>
      </w:r>
      <w:r>
        <w:rPr>
          <w:color w:val="2E8540"/>
        </w:rPr>
        <w:t>C</w:t>
      </w:r>
      <w:r w:rsidRPr="00EF3305">
        <w:rPr>
          <w:color w:val="2E8540"/>
        </w:rPr>
        <w:t>ollege]</w:t>
      </w:r>
      <w:r w:rsidRPr="00EF3305">
        <w:t xml:space="preserve"> </w:t>
      </w:r>
      <w:r>
        <w:t xml:space="preserve">may wish </w:t>
      </w:r>
      <w:r w:rsidRPr="009A07FD">
        <w:t>to adopt/fund</w:t>
      </w:r>
      <w:r>
        <w:t xml:space="preserve"> the </w:t>
      </w:r>
      <w:r w:rsidRPr="00B602A6">
        <w:t>service support arrangement</w:t>
      </w:r>
      <w:r w:rsidRPr="009A07FD">
        <w:t xml:space="preserve"> </w:t>
      </w:r>
      <w:r>
        <w:t>for the building services as outlined by the Contractor.</w:t>
      </w:r>
    </w:p>
    <w:p w14:paraId="2D7D1C7E" w14:textId="0E8B9230" w:rsidR="00B25069" w:rsidRDefault="00B25069" w:rsidP="00B25069">
      <w:pPr>
        <w:pStyle w:val="ListParagraph"/>
        <w:numPr>
          <w:ilvl w:val="0"/>
          <w:numId w:val="5"/>
        </w:numPr>
        <w:ind w:left="723"/>
      </w:pPr>
      <w:r>
        <w:rPr>
          <w:b/>
          <w:bCs/>
        </w:rPr>
        <w:t xml:space="preserve">Landscape and ecological </w:t>
      </w:r>
      <w:r w:rsidRPr="005013BE">
        <w:rPr>
          <w:b/>
          <w:bCs/>
        </w:rPr>
        <w:t>maintenance</w:t>
      </w:r>
      <w:r>
        <w:rPr>
          <w:b/>
          <w:bCs/>
        </w:rPr>
        <w:t xml:space="preserve"> and management:</w:t>
      </w:r>
      <w:r>
        <w:t xml:space="preserve"> During the Rectification Period, the Contractor will be obliged to maintain </w:t>
      </w:r>
      <w:r w:rsidR="00122DFB">
        <w:t>new areas of</w:t>
      </w:r>
      <w:r>
        <w:t xml:space="preserve"> soft landscape in accordance with </w:t>
      </w:r>
      <w:r w:rsidRPr="00897480">
        <w:t xml:space="preserve">BS 4428 </w:t>
      </w:r>
      <w:r>
        <w:t xml:space="preserve">and/or the 30 year Landscape and Ecological Maintenance and Management Plan </w:t>
      </w:r>
      <w:r w:rsidRPr="00D73A99">
        <w:t xml:space="preserve">provided </w:t>
      </w:r>
      <w:r>
        <w:t>by the Contractor</w:t>
      </w:r>
      <w:r w:rsidRPr="00D73A99">
        <w:t xml:space="preserve"> on handover </w:t>
      </w:r>
      <w:r>
        <w:t xml:space="preserve">and contained within the Operation and Maintenance (O&amp;M) Manual. The </w:t>
      </w:r>
      <w:r w:rsidRPr="00EF3305">
        <w:rPr>
          <w:color w:val="2E8540"/>
        </w:rPr>
        <w:t>[</w:t>
      </w:r>
      <w:r>
        <w:rPr>
          <w:color w:val="2E8540"/>
        </w:rPr>
        <w:t>S</w:t>
      </w:r>
      <w:r w:rsidRPr="00EF3305">
        <w:rPr>
          <w:color w:val="2E8540"/>
        </w:rPr>
        <w:t>chool/</w:t>
      </w:r>
      <w:r>
        <w:rPr>
          <w:color w:val="2E8540"/>
        </w:rPr>
        <w:t>C</w:t>
      </w:r>
      <w:r w:rsidRPr="00EF3305">
        <w:rPr>
          <w:color w:val="2E8540"/>
        </w:rPr>
        <w:t>ollege]</w:t>
      </w:r>
      <w:r w:rsidRPr="00427192">
        <w:t xml:space="preserve"> </w:t>
      </w:r>
      <w:r>
        <w:t xml:space="preserve">will be obliged to maintain the hard landscape, including any play equipment. Beyond the Rectification Period, the </w:t>
      </w:r>
      <w:r w:rsidRPr="00EF3305">
        <w:rPr>
          <w:color w:val="2E8540"/>
        </w:rPr>
        <w:t>[</w:t>
      </w:r>
      <w:r>
        <w:rPr>
          <w:color w:val="2E8540"/>
        </w:rPr>
        <w:t>S</w:t>
      </w:r>
      <w:r w:rsidRPr="00EF3305">
        <w:rPr>
          <w:color w:val="2E8540"/>
        </w:rPr>
        <w:t>chool/</w:t>
      </w:r>
      <w:r>
        <w:rPr>
          <w:color w:val="2E8540"/>
        </w:rPr>
        <w:t>C</w:t>
      </w:r>
      <w:r w:rsidRPr="00EF3305">
        <w:rPr>
          <w:color w:val="2E8540"/>
        </w:rPr>
        <w:t>ollege]</w:t>
      </w:r>
      <w:r w:rsidRPr="00427192">
        <w:t xml:space="preserve"> </w:t>
      </w:r>
      <w:r>
        <w:t>will</w:t>
      </w:r>
      <w:r w:rsidRPr="00427192">
        <w:t xml:space="preserve"> take on all responsibility for the maintenance of the </w:t>
      </w:r>
      <w:r>
        <w:t>soft landscape (including statutory biodiversity obligations) and avoid any risk of breaching planning conditions or voiding warranties.</w:t>
      </w:r>
    </w:p>
    <w:p w14:paraId="3D10ADCF" w14:textId="0F95C179" w:rsidR="002A55F8" w:rsidRDefault="002A55F8" w:rsidP="00CB3A87">
      <w:pPr>
        <w:pStyle w:val="ListParagraph"/>
        <w:numPr>
          <w:ilvl w:val="0"/>
          <w:numId w:val="5"/>
        </w:numPr>
        <w:ind w:left="723"/>
      </w:pPr>
      <w:r w:rsidRPr="005013BE">
        <w:rPr>
          <w:b/>
          <w:bCs/>
        </w:rPr>
        <w:t>Telecoms/broadband/energy providers</w:t>
      </w:r>
      <w:r>
        <w:rPr>
          <w:b/>
          <w:bCs/>
        </w:rPr>
        <w:t>:</w:t>
      </w:r>
      <w:r>
        <w:t xml:space="preserve"> The </w:t>
      </w:r>
      <w:r w:rsidRPr="00EF3305">
        <w:rPr>
          <w:color w:val="2E8540"/>
        </w:rPr>
        <w:t>[</w:t>
      </w:r>
      <w:r>
        <w:rPr>
          <w:color w:val="2E8540"/>
        </w:rPr>
        <w:t>S</w:t>
      </w:r>
      <w:r w:rsidRPr="00EF3305">
        <w:rPr>
          <w:color w:val="2E8540"/>
        </w:rPr>
        <w:t>chool/</w:t>
      </w:r>
      <w:r>
        <w:rPr>
          <w:color w:val="2E8540"/>
        </w:rPr>
        <w:t>C</w:t>
      </w:r>
      <w:r w:rsidRPr="00EF3305">
        <w:rPr>
          <w:color w:val="2E8540"/>
        </w:rPr>
        <w:t>ollege]</w:t>
      </w:r>
      <w:r w:rsidRPr="00EF3305">
        <w:t xml:space="preserve"> </w:t>
      </w:r>
      <w:r>
        <w:t>will need to ensure that all service providers are notified and appointed to ensure continuity of essential services such as telephone lines and broadband.</w:t>
      </w:r>
      <w:r w:rsidR="00E370BD" w:rsidRPr="00E370BD">
        <w:t xml:space="preserve"> </w:t>
      </w:r>
      <w:r w:rsidR="002905F4">
        <w:t xml:space="preserve">Please </w:t>
      </w:r>
      <w:r w:rsidR="00826DCA">
        <w:t>e</w:t>
      </w:r>
      <w:r w:rsidR="00E370BD" w:rsidRPr="00E370BD">
        <w:t>nsure th</w:t>
      </w:r>
      <w:r w:rsidR="00E370BD">
        <w:t xml:space="preserve">e lines of responsibility between the </w:t>
      </w:r>
      <w:r w:rsidR="00E370BD" w:rsidRPr="00E370BD">
        <w:rPr>
          <w:color w:val="2E8540"/>
        </w:rPr>
        <w:t>[School/College]</w:t>
      </w:r>
      <w:r w:rsidR="00E370BD" w:rsidRPr="00E370BD">
        <w:t xml:space="preserve"> </w:t>
      </w:r>
      <w:r w:rsidR="00E370BD">
        <w:t>and</w:t>
      </w:r>
      <w:r w:rsidR="00E370BD" w:rsidRPr="00E370BD">
        <w:t xml:space="preserve"> </w:t>
      </w:r>
      <w:r w:rsidR="00E370BD">
        <w:t>C</w:t>
      </w:r>
      <w:r w:rsidR="00E370BD" w:rsidRPr="00E370BD">
        <w:t xml:space="preserve">ontractor </w:t>
      </w:r>
      <w:r w:rsidR="00E370BD">
        <w:t>are clear and understood</w:t>
      </w:r>
      <w:r w:rsidR="00E370BD" w:rsidRPr="00E370BD">
        <w:t>.</w:t>
      </w:r>
    </w:p>
    <w:p w14:paraId="7FE40877" w14:textId="38D664C7" w:rsidR="00D13A33" w:rsidRDefault="00D13A33" w:rsidP="005013BE">
      <w:pPr>
        <w:pStyle w:val="ListParagraph"/>
        <w:numPr>
          <w:ilvl w:val="0"/>
          <w:numId w:val="5"/>
        </w:numPr>
        <w:ind w:left="723"/>
      </w:pPr>
      <w:r w:rsidRPr="005013BE">
        <w:rPr>
          <w:b/>
          <w:bCs/>
        </w:rPr>
        <w:t>Building</w:t>
      </w:r>
      <w:r w:rsidR="00865CCA">
        <w:rPr>
          <w:b/>
          <w:bCs/>
        </w:rPr>
        <w:t>/boundary</w:t>
      </w:r>
      <w:r w:rsidRPr="005013BE">
        <w:rPr>
          <w:b/>
          <w:bCs/>
        </w:rPr>
        <w:t xml:space="preserve"> security and </w:t>
      </w:r>
      <w:r w:rsidR="009000B8">
        <w:rPr>
          <w:b/>
          <w:bCs/>
        </w:rPr>
        <w:t>access</w:t>
      </w:r>
      <w:r w:rsidR="005013BE">
        <w:rPr>
          <w:b/>
          <w:bCs/>
        </w:rPr>
        <w:t>:</w:t>
      </w:r>
      <w:r>
        <w:t xml:space="preserve"> </w:t>
      </w:r>
      <w:r w:rsidR="00826DCA">
        <w:t>From the date of Practical Completion, the Contractor will cease to be</w:t>
      </w:r>
      <w:r>
        <w:t xml:space="preserve"> responsible for site security</w:t>
      </w:r>
      <w:r w:rsidR="00515566">
        <w:t xml:space="preserve">. It is, therefore, incumbent on the Responsible Body to organise </w:t>
      </w:r>
      <w:r>
        <w:t xml:space="preserve">its own security procedures and arrangements in </w:t>
      </w:r>
      <w:r w:rsidR="00515566">
        <w:t>advance of this date</w:t>
      </w:r>
      <w:r>
        <w:t>. All keys</w:t>
      </w:r>
      <w:r w:rsidR="009000B8">
        <w:t xml:space="preserve">, </w:t>
      </w:r>
      <w:r w:rsidR="009000B8" w:rsidRPr="009000B8">
        <w:t xml:space="preserve">swipe cards, proximity </w:t>
      </w:r>
      <w:r w:rsidR="006E76EC">
        <w:t>fob</w:t>
      </w:r>
      <w:r w:rsidR="006E76EC" w:rsidRPr="009000B8">
        <w:t>s</w:t>
      </w:r>
      <w:r w:rsidR="006E76EC">
        <w:t xml:space="preserve"> </w:t>
      </w:r>
      <w:r w:rsidR="009000B8">
        <w:t>etc</w:t>
      </w:r>
      <w:r>
        <w:t xml:space="preserve"> will be labelled and handed over to </w:t>
      </w:r>
      <w:r w:rsidR="00451494">
        <w:t xml:space="preserve">a pre-agreed representative of </w:t>
      </w:r>
      <w:r>
        <w:t xml:space="preserve">the </w:t>
      </w:r>
      <w:r w:rsidR="00C74567" w:rsidRPr="009C5CE8">
        <w:rPr>
          <w:color w:val="2E8540"/>
        </w:rPr>
        <w:t>[</w:t>
      </w:r>
      <w:r w:rsidR="00451494">
        <w:rPr>
          <w:color w:val="2E8540"/>
        </w:rPr>
        <w:t>S</w:t>
      </w:r>
      <w:r w:rsidR="00C74567" w:rsidRPr="009C5CE8">
        <w:rPr>
          <w:color w:val="2E8540"/>
        </w:rPr>
        <w:t>chool/</w:t>
      </w:r>
      <w:r w:rsidR="00451494">
        <w:rPr>
          <w:color w:val="2E8540"/>
        </w:rPr>
        <w:t>C</w:t>
      </w:r>
      <w:r w:rsidR="00C74567" w:rsidRPr="009C5CE8">
        <w:rPr>
          <w:color w:val="2E8540"/>
        </w:rPr>
        <w:t>ollege]</w:t>
      </w:r>
      <w:r>
        <w:t>, who should check that they have received all keys</w:t>
      </w:r>
      <w:r w:rsidR="006E76EC">
        <w:t>/devices</w:t>
      </w:r>
      <w:r>
        <w:t xml:space="preserve"> and that each </w:t>
      </w:r>
      <w:r w:rsidR="006E76EC">
        <w:t>i</w:t>
      </w:r>
      <w:r>
        <w:t>s correctly labelled</w:t>
      </w:r>
      <w:r w:rsidR="00451494">
        <w:t xml:space="preserve"> and function</w:t>
      </w:r>
      <w:r w:rsidR="00730136">
        <w:t>s a</w:t>
      </w:r>
      <w:r w:rsidR="00451494">
        <w:t>s</w:t>
      </w:r>
      <w:r w:rsidR="00730136">
        <w:t xml:space="preserve"> expected</w:t>
      </w:r>
      <w:r>
        <w:t xml:space="preserve">. The </w:t>
      </w:r>
      <w:r w:rsidR="00C74567" w:rsidRPr="009C5CE8">
        <w:rPr>
          <w:color w:val="2E8540"/>
        </w:rPr>
        <w:t>[</w:t>
      </w:r>
      <w:r w:rsidR="00451494">
        <w:rPr>
          <w:color w:val="2E8540"/>
        </w:rPr>
        <w:t>S</w:t>
      </w:r>
      <w:r w:rsidR="00451494" w:rsidRPr="009C5CE8">
        <w:rPr>
          <w:color w:val="2E8540"/>
        </w:rPr>
        <w:t>chool</w:t>
      </w:r>
      <w:r w:rsidR="00C74567" w:rsidRPr="009C5CE8">
        <w:rPr>
          <w:color w:val="2E8540"/>
        </w:rPr>
        <w:t>/</w:t>
      </w:r>
      <w:r w:rsidR="00451494">
        <w:rPr>
          <w:color w:val="2E8540"/>
        </w:rPr>
        <w:t>C</w:t>
      </w:r>
      <w:r w:rsidR="00451494" w:rsidRPr="009C5CE8">
        <w:rPr>
          <w:color w:val="2E8540"/>
        </w:rPr>
        <w:t>ollege</w:t>
      </w:r>
      <w:r w:rsidR="00C74567" w:rsidRPr="009C5CE8">
        <w:rPr>
          <w:color w:val="2E8540"/>
        </w:rPr>
        <w:t>]</w:t>
      </w:r>
      <w:r w:rsidR="00C74567">
        <w:rPr>
          <w:color w:val="2E8540"/>
        </w:rPr>
        <w:t xml:space="preserve"> </w:t>
      </w:r>
      <w:r>
        <w:t xml:space="preserve">should then undertake a practice run of opening the </w:t>
      </w:r>
      <w:r w:rsidR="00730136">
        <w:t xml:space="preserve">site and buildings </w:t>
      </w:r>
      <w:r>
        <w:t xml:space="preserve">and securing </w:t>
      </w:r>
      <w:r w:rsidR="00580280">
        <w:t>them</w:t>
      </w:r>
      <w:r>
        <w:t xml:space="preserve">. Community access arrangements to parts of the </w:t>
      </w:r>
      <w:r w:rsidR="00C74567">
        <w:t>building</w:t>
      </w:r>
      <w:r w:rsidR="007C6551">
        <w:t>/site</w:t>
      </w:r>
      <w:r>
        <w:t xml:space="preserve"> should be included in this test </w:t>
      </w:r>
      <w:r w:rsidR="007C6551">
        <w:t xml:space="preserve">where </w:t>
      </w:r>
      <w:r>
        <w:t>applicable.</w:t>
      </w:r>
      <w:r w:rsidR="007E0CF3">
        <w:t xml:space="preserve"> Guidance from the DfE relating specifically to security </w:t>
      </w:r>
      <w:r w:rsidR="007E0CF3" w:rsidRPr="00030947">
        <w:t xml:space="preserve">can be found </w:t>
      </w:r>
      <w:hyperlink r:id="rId17" w:history="1">
        <w:r w:rsidR="007E0CF3" w:rsidRPr="007038B9">
          <w:rPr>
            <w:rStyle w:val="Hyperlink"/>
          </w:rPr>
          <w:t>here</w:t>
        </w:r>
      </w:hyperlink>
      <w:r w:rsidR="007E0CF3">
        <w:t>.</w:t>
      </w:r>
    </w:p>
    <w:p w14:paraId="45963500" w14:textId="6B172287" w:rsidR="00D13A33" w:rsidRDefault="00D13A33" w:rsidP="00595434">
      <w:pPr>
        <w:pStyle w:val="ListParagraph"/>
        <w:numPr>
          <w:ilvl w:val="0"/>
          <w:numId w:val="5"/>
        </w:numPr>
        <w:ind w:left="723"/>
      </w:pPr>
      <w:r w:rsidRPr="00595434">
        <w:rPr>
          <w:b/>
          <w:bCs/>
        </w:rPr>
        <w:t>Fire safety</w:t>
      </w:r>
      <w:r w:rsidR="005013BE" w:rsidRPr="00595434">
        <w:rPr>
          <w:b/>
          <w:bCs/>
        </w:rPr>
        <w:t>:</w:t>
      </w:r>
      <w:r>
        <w:t xml:space="preserve"> </w:t>
      </w:r>
      <w:r w:rsidR="00E558EE">
        <w:t>The Regulatory Reform (Fire Safety) Order 2005 states that employers must ensure staff and pupils/students are familiar with emergency evacuation procedures</w:t>
      </w:r>
      <w:r w:rsidR="005F2561">
        <w:t>.</w:t>
      </w:r>
      <w:r w:rsidR="00E558EE">
        <w:t xml:space="preserve"> </w:t>
      </w:r>
      <w:r w:rsidR="005F2561">
        <w:t xml:space="preserve">Where altered premises change the way an education setting is used or managed, the Responsible Body should review </w:t>
      </w:r>
      <w:r w:rsidR="00054E47">
        <w:t>prior to occupation</w:t>
      </w:r>
      <w:r w:rsidR="00702F34">
        <w:t>, and update as required,</w:t>
      </w:r>
      <w:r w:rsidR="00054E47">
        <w:t xml:space="preserve"> </w:t>
      </w:r>
      <w:r w:rsidR="005F2561">
        <w:t>the</w:t>
      </w:r>
      <w:r w:rsidR="004C4180">
        <w:t>ir</w:t>
      </w:r>
      <w:r w:rsidR="005F2561">
        <w:t xml:space="preserve"> fire risk assessment </w:t>
      </w:r>
      <w:r w:rsidR="002859E9">
        <w:t>in accordance with the project specific fire strategy</w:t>
      </w:r>
      <w:r w:rsidR="0073563F">
        <w:t>,</w:t>
      </w:r>
      <w:r w:rsidR="002859E9">
        <w:t xml:space="preserve"> designed occupancy, </w:t>
      </w:r>
      <w:r w:rsidR="002B36ED">
        <w:t>and</w:t>
      </w:r>
      <w:r w:rsidR="005F2561">
        <w:t xml:space="preserve"> fire safety management plan </w:t>
      </w:r>
      <w:r w:rsidR="00A3350F">
        <w:t xml:space="preserve">(a draft of which will be prepared by the Contractor) </w:t>
      </w:r>
      <w:r w:rsidR="005F2561">
        <w:t xml:space="preserve">to ensure that an </w:t>
      </w:r>
      <w:r w:rsidR="005F2561">
        <w:lastRenderedPageBreak/>
        <w:t xml:space="preserve">appropriate standard of fire safety is maintained. This may necessitate changes </w:t>
      </w:r>
      <w:r w:rsidR="00A23DA6">
        <w:t>to previous emergency evacuation procedures</w:t>
      </w:r>
      <w:r w:rsidR="005F2561">
        <w:t xml:space="preserve"> and/or additional staff training. Fire drills should be undertaken as soon as possible </w:t>
      </w:r>
      <w:r w:rsidR="002859E9">
        <w:t>post-handover</w:t>
      </w:r>
      <w:r w:rsidR="00595434">
        <w:t xml:space="preserve"> </w:t>
      </w:r>
      <w:r w:rsidR="005F2561">
        <w:t xml:space="preserve">to test procedures and identify any unexpected consequences from the new arrangements which may need to be addressed. </w:t>
      </w:r>
      <w:r w:rsidR="00595434">
        <w:t>The R</w:t>
      </w:r>
      <w:r w:rsidR="005F2561">
        <w:t xml:space="preserve">esponsible </w:t>
      </w:r>
      <w:r w:rsidR="00595434">
        <w:t>B</w:t>
      </w:r>
      <w:r w:rsidR="005F2561">
        <w:t>od</w:t>
      </w:r>
      <w:r w:rsidR="00595434">
        <w:t>y</w:t>
      </w:r>
      <w:r w:rsidR="005F2561">
        <w:t xml:space="preserve"> should </w:t>
      </w:r>
      <w:r w:rsidR="00595434">
        <w:t xml:space="preserve">also </w:t>
      </w:r>
      <w:r w:rsidR="005F2561">
        <w:t>notify their local fire and rescue service</w:t>
      </w:r>
      <w:r w:rsidR="00AD4DF0">
        <w:rPr>
          <w:rStyle w:val="FootnoteReference"/>
        </w:rPr>
        <w:footnoteReference w:id="3"/>
      </w:r>
      <w:r w:rsidR="005F2561">
        <w:t xml:space="preserve"> of any significant layout changes </w:t>
      </w:r>
      <w:r w:rsidR="00595434">
        <w:t xml:space="preserve">to the site </w:t>
      </w:r>
      <w:r w:rsidR="005F2561">
        <w:t xml:space="preserve">or </w:t>
      </w:r>
      <w:r w:rsidR="00595434">
        <w:t xml:space="preserve">to </w:t>
      </w:r>
      <w:r w:rsidR="005F2561">
        <w:t>buildings</w:t>
      </w:r>
      <w:r>
        <w:t xml:space="preserve">. It is the </w:t>
      </w:r>
      <w:r w:rsidR="009A226A" w:rsidRPr="00A1300C">
        <w:t xml:space="preserve">responsibility of the </w:t>
      </w:r>
      <w:r w:rsidR="00C74567" w:rsidRPr="00595434">
        <w:rPr>
          <w:color w:val="2E8540"/>
        </w:rPr>
        <w:t>[</w:t>
      </w:r>
      <w:r w:rsidR="009A226A" w:rsidRPr="00595434">
        <w:rPr>
          <w:color w:val="2E8540"/>
        </w:rPr>
        <w:t>S</w:t>
      </w:r>
      <w:r w:rsidR="00C74567" w:rsidRPr="00595434">
        <w:rPr>
          <w:color w:val="2E8540"/>
        </w:rPr>
        <w:t>chool/</w:t>
      </w:r>
      <w:r w:rsidR="009A226A" w:rsidRPr="00595434">
        <w:rPr>
          <w:color w:val="2E8540"/>
        </w:rPr>
        <w:t>C</w:t>
      </w:r>
      <w:r w:rsidR="00C74567" w:rsidRPr="00595434">
        <w:rPr>
          <w:color w:val="2E8540"/>
        </w:rPr>
        <w:t>ollege]</w:t>
      </w:r>
      <w:r w:rsidR="0095774A">
        <w:rPr>
          <w:color w:val="2E8540"/>
        </w:rPr>
        <w:t xml:space="preserve"> </w:t>
      </w:r>
      <w:r>
        <w:t xml:space="preserve">to ensure that all regulatory </w:t>
      </w:r>
      <w:r w:rsidR="0095774A">
        <w:t xml:space="preserve">fire safety </w:t>
      </w:r>
      <w:r>
        <w:t>equipment including</w:t>
      </w:r>
      <w:r w:rsidR="009A226A">
        <w:t>,</w:t>
      </w:r>
      <w:r>
        <w:t xml:space="preserve"> but not limited to</w:t>
      </w:r>
      <w:r w:rsidR="009A226A">
        <w:t>,</w:t>
      </w:r>
      <w:r>
        <w:t xml:space="preserve"> fire extinguishers, </w:t>
      </w:r>
      <w:r w:rsidR="0095774A">
        <w:t xml:space="preserve">fire blankets and </w:t>
      </w:r>
      <w:r w:rsidR="00D95475">
        <w:t>carry down facilities</w:t>
      </w:r>
      <w:r w:rsidR="0095774A">
        <w:t xml:space="preserve"> such as evacuation chairs</w:t>
      </w:r>
      <w:r>
        <w:t xml:space="preserve"> are </w:t>
      </w:r>
      <w:r w:rsidR="00C91F95">
        <w:t xml:space="preserve">ready for use and </w:t>
      </w:r>
      <w:r>
        <w:t xml:space="preserve">properly installed in the required locations. </w:t>
      </w:r>
      <w:r w:rsidR="00494BFC">
        <w:t xml:space="preserve">Routine inspection and maintenance of fire safety installations by the </w:t>
      </w:r>
      <w:r w:rsidR="00494BFC" w:rsidRPr="00595434">
        <w:rPr>
          <w:color w:val="2E8540"/>
        </w:rPr>
        <w:t>[School/College]</w:t>
      </w:r>
      <w:r w:rsidR="00494BFC">
        <w:t xml:space="preserve"> shall follow the procedures in Annex I of BS 9999.</w:t>
      </w:r>
    </w:p>
    <w:p w14:paraId="602DE95D" w14:textId="7B959D0C" w:rsidR="00D13A33" w:rsidRDefault="00D13A33" w:rsidP="005013BE">
      <w:pPr>
        <w:pStyle w:val="ListParagraph"/>
        <w:numPr>
          <w:ilvl w:val="0"/>
          <w:numId w:val="5"/>
        </w:numPr>
        <w:ind w:left="723"/>
      </w:pPr>
      <w:r w:rsidRPr="005013BE">
        <w:rPr>
          <w:b/>
          <w:bCs/>
        </w:rPr>
        <w:t>Safeguarding</w:t>
      </w:r>
      <w:r w:rsidR="005013BE">
        <w:rPr>
          <w:b/>
          <w:bCs/>
        </w:rPr>
        <w:t>:</w:t>
      </w:r>
      <w:r w:rsidRPr="00615ECD">
        <w:t xml:space="preserve"> </w:t>
      </w:r>
      <w:r w:rsidR="00CB4AF7">
        <w:t xml:space="preserve">Although </w:t>
      </w:r>
      <w:r>
        <w:t xml:space="preserve">Building </w:t>
      </w:r>
      <w:r w:rsidR="00CB4AF7">
        <w:t>C</w:t>
      </w:r>
      <w:r>
        <w:t xml:space="preserve">ontrol and the </w:t>
      </w:r>
      <w:r w:rsidR="00490E44">
        <w:t xml:space="preserve">Employer’s Representative </w:t>
      </w:r>
      <w:r>
        <w:t xml:space="preserve">will </w:t>
      </w:r>
      <w:r w:rsidR="00CB4AF7">
        <w:t>inspect</w:t>
      </w:r>
      <w:r>
        <w:t xml:space="preserve"> the </w:t>
      </w:r>
      <w:r w:rsidR="00CB4AF7">
        <w:t>new facilities for</w:t>
      </w:r>
      <w:r>
        <w:t xml:space="preserve"> complian</w:t>
      </w:r>
      <w:r w:rsidR="00CB4AF7">
        <w:t>ce</w:t>
      </w:r>
      <w:r>
        <w:t xml:space="preserve"> with </w:t>
      </w:r>
      <w:r w:rsidR="00E83D50">
        <w:t xml:space="preserve">various </w:t>
      </w:r>
      <w:r w:rsidR="00934E97">
        <w:t xml:space="preserve">statutory </w:t>
      </w:r>
      <w:r w:rsidR="00CB4AF7">
        <w:t>requirements, t</w:t>
      </w:r>
      <w:r>
        <w:t xml:space="preserve">he </w:t>
      </w:r>
      <w:r w:rsidR="00C74567" w:rsidRPr="009C5CE8">
        <w:rPr>
          <w:color w:val="2E8540"/>
        </w:rPr>
        <w:t>[</w:t>
      </w:r>
      <w:r w:rsidR="00CB4AF7">
        <w:rPr>
          <w:color w:val="2E8540"/>
        </w:rPr>
        <w:t>S</w:t>
      </w:r>
      <w:r w:rsidR="00C74567" w:rsidRPr="009C5CE8">
        <w:rPr>
          <w:color w:val="2E8540"/>
        </w:rPr>
        <w:t>chool/</w:t>
      </w:r>
      <w:r w:rsidR="00CB4AF7">
        <w:rPr>
          <w:color w:val="2E8540"/>
        </w:rPr>
        <w:t>C</w:t>
      </w:r>
      <w:r w:rsidR="00C74567" w:rsidRPr="009C5CE8">
        <w:rPr>
          <w:color w:val="2E8540"/>
        </w:rPr>
        <w:t>ollege]</w:t>
      </w:r>
      <w:r w:rsidR="00C74567" w:rsidRPr="00C74567">
        <w:t xml:space="preserve"> </w:t>
      </w:r>
      <w:r>
        <w:t>should</w:t>
      </w:r>
      <w:r w:rsidR="00CB4AF7">
        <w:t xml:space="preserve"> still</w:t>
      </w:r>
      <w:r>
        <w:t xml:space="preserve"> undertake its own assessment </w:t>
      </w:r>
      <w:r w:rsidR="00290222">
        <w:t>in relation to</w:t>
      </w:r>
      <w:r>
        <w:t xml:space="preserve"> safeguarding </w:t>
      </w:r>
      <w:r w:rsidR="0022535C">
        <w:t xml:space="preserve">for </w:t>
      </w:r>
      <w:r w:rsidR="00CB4AF7">
        <w:t>occupation and use</w:t>
      </w:r>
      <w:r>
        <w:t>.</w:t>
      </w:r>
    </w:p>
    <w:p w14:paraId="66CE06B1" w14:textId="066D0710" w:rsidR="00D13A33" w:rsidRDefault="00A335D8" w:rsidP="00D13A33">
      <w:r w:rsidRPr="00A335D8">
        <w:t xml:space="preserve">We </w:t>
      </w:r>
      <w:r>
        <w:t>also</w:t>
      </w:r>
      <w:r w:rsidRPr="00A335D8">
        <w:t xml:space="preserve"> draw your attention </w:t>
      </w:r>
      <w:r>
        <w:t>to</w:t>
      </w:r>
      <w:r w:rsidR="00B95ED1">
        <w:t xml:space="preserve"> </w:t>
      </w:r>
      <w:r w:rsidR="00D13A33" w:rsidRPr="00054BD1">
        <w:t xml:space="preserve">the </w:t>
      </w:r>
      <w:r w:rsidR="003F668E">
        <w:t xml:space="preserve">following key </w:t>
      </w:r>
      <w:r w:rsidR="00D13A33" w:rsidRPr="00054BD1">
        <w:t xml:space="preserve">handover </w:t>
      </w:r>
      <w:r w:rsidR="001F5100">
        <w:t xml:space="preserve">and post completion </w:t>
      </w:r>
      <w:r w:rsidR="003F668E">
        <w:t>matters</w:t>
      </w:r>
      <w:r>
        <w:t>, which</w:t>
      </w:r>
      <w:r w:rsidR="008829C3">
        <w:t xml:space="preserve"> will</w:t>
      </w:r>
      <w:r w:rsidR="00D13A33" w:rsidRPr="00054BD1">
        <w:t xml:space="preserve"> be discussed in </w:t>
      </w:r>
      <w:r w:rsidR="0027298E">
        <w:t xml:space="preserve">the </w:t>
      </w:r>
      <w:r w:rsidR="00805BCE">
        <w:t>forthcoming progress</w:t>
      </w:r>
      <w:r w:rsidR="00805BCE" w:rsidRPr="00054BD1">
        <w:t xml:space="preserve"> </w:t>
      </w:r>
      <w:r w:rsidR="00D13A33" w:rsidRPr="00054BD1">
        <w:t>meetings:</w:t>
      </w:r>
    </w:p>
    <w:p w14:paraId="3AEF19F1" w14:textId="62763850" w:rsidR="003E0C4B" w:rsidRDefault="003E0C4B" w:rsidP="003E0C4B">
      <w:pPr>
        <w:pStyle w:val="ListParagraph"/>
        <w:numPr>
          <w:ilvl w:val="0"/>
          <w:numId w:val="4"/>
        </w:numPr>
        <w:ind w:left="723"/>
      </w:pPr>
      <w:r w:rsidRPr="00C74567">
        <w:rPr>
          <w:b/>
          <w:bCs/>
        </w:rPr>
        <w:t>Operati</w:t>
      </w:r>
      <w:r>
        <w:rPr>
          <w:b/>
          <w:bCs/>
        </w:rPr>
        <w:t>on</w:t>
      </w:r>
      <w:r w:rsidRPr="00C74567">
        <w:rPr>
          <w:b/>
          <w:bCs/>
        </w:rPr>
        <w:t xml:space="preserve"> and Maintenance </w:t>
      </w:r>
      <w:r>
        <w:rPr>
          <w:b/>
          <w:bCs/>
        </w:rPr>
        <w:t xml:space="preserve">(O&amp;M) </w:t>
      </w:r>
      <w:r w:rsidRPr="00C74567">
        <w:rPr>
          <w:b/>
          <w:bCs/>
        </w:rPr>
        <w:t>Manual</w:t>
      </w:r>
      <w:r>
        <w:rPr>
          <w:b/>
          <w:bCs/>
        </w:rPr>
        <w:t>:</w:t>
      </w:r>
      <w:r>
        <w:t xml:space="preserve"> The O&amp;M Manual’s </w:t>
      </w:r>
      <w:r w:rsidRPr="001718B1">
        <w:t xml:space="preserve">purpose is to provide a single source enabling the user of the manual to obtain </w:t>
      </w:r>
      <w:r w:rsidR="00517786">
        <w:t xml:space="preserve">essential </w:t>
      </w:r>
      <w:r w:rsidRPr="001718B1">
        <w:t xml:space="preserve">information about the </w:t>
      </w:r>
      <w:r w:rsidR="008829C3">
        <w:t xml:space="preserve">new </w:t>
      </w:r>
      <w:r>
        <w:t>b</w:t>
      </w:r>
      <w:r w:rsidRPr="001718B1">
        <w:t>uilding</w:t>
      </w:r>
      <w:r w:rsidR="008829C3" w:rsidRPr="008829C3">
        <w:rPr>
          <w:color w:val="2E8540"/>
        </w:rPr>
        <w:t>[s]</w:t>
      </w:r>
      <w:r w:rsidR="008829C3">
        <w:t xml:space="preserve"> and outdoor</w:t>
      </w:r>
      <w:r w:rsidRPr="001718B1">
        <w:t xml:space="preserve"> </w:t>
      </w:r>
      <w:r>
        <w:t>e</w:t>
      </w:r>
      <w:r w:rsidR="00517786">
        <w:t>nvironment</w:t>
      </w:r>
      <w:r w:rsidR="003F3BD1">
        <w:t xml:space="preserve"> including materials and finishes</w:t>
      </w:r>
      <w:r w:rsidRPr="001718B1">
        <w:t xml:space="preserve">, </w:t>
      </w:r>
      <w:r>
        <w:t>b</w:t>
      </w:r>
      <w:r w:rsidRPr="001718B1">
        <w:t xml:space="preserve">uilding </w:t>
      </w:r>
      <w:r>
        <w:t>s</w:t>
      </w:r>
      <w:r w:rsidRPr="001718B1">
        <w:t xml:space="preserve">ervices, and </w:t>
      </w:r>
      <w:r w:rsidR="003F3BD1">
        <w:t xml:space="preserve">wider </w:t>
      </w:r>
      <w:r>
        <w:t>s</w:t>
      </w:r>
      <w:r w:rsidRPr="001718B1">
        <w:t xml:space="preserve">ite </w:t>
      </w:r>
      <w:r>
        <w:t>i</w:t>
      </w:r>
      <w:r w:rsidRPr="001718B1">
        <w:t>nfrastructure</w:t>
      </w:r>
      <w:r>
        <w:t xml:space="preserve">. </w:t>
      </w:r>
      <w:r w:rsidR="003F3BD1">
        <w:t xml:space="preserve">It </w:t>
      </w:r>
      <w:r>
        <w:t xml:space="preserve">will be provided in electronic and hard copy </w:t>
      </w:r>
      <w:r w:rsidR="003F3BD1">
        <w:t xml:space="preserve">formats </w:t>
      </w:r>
      <w:r>
        <w:t xml:space="preserve">and will include </w:t>
      </w:r>
      <w:r w:rsidR="006E5A62">
        <w:t>all</w:t>
      </w:r>
      <w:r w:rsidR="006E5A62" w:rsidRPr="00BF2CB9">
        <w:t xml:space="preserve"> </w:t>
      </w:r>
      <w:r w:rsidR="00BF2CB9" w:rsidRPr="00BF2CB9">
        <w:t>final record drawings</w:t>
      </w:r>
      <w:r w:rsidR="00BF2CB9">
        <w:t>.</w:t>
      </w:r>
      <w:r>
        <w:t xml:space="preserve"> </w:t>
      </w:r>
      <w:r w:rsidR="00BC319C">
        <w:t xml:space="preserve">When handed over to the </w:t>
      </w:r>
      <w:r w:rsidRPr="009C5CE8">
        <w:rPr>
          <w:color w:val="2E8540"/>
        </w:rPr>
        <w:t>[</w:t>
      </w:r>
      <w:r w:rsidR="00BC319C">
        <w:rPr>
          <w:color w:val="2E8540"/>
        </w:rPr>
        <w:t>S</w:t>
      </w:r>
      <w:r w:rsidRPr="009C5CE8">
        <w:rPr>
          <w:color w:val="2E8540"/>
        </w:rPr>
        <w:t>chool/</w:t>
      </w:r>
      <w:r w:rsidR="00BC319C">
        <w:rPr>
          <w:color w:val="2E8540"/>
        </w:rPr>
        <w:t>C</w:t>
      </w:r>
      <w:r w:rsidRPr="009C5CE8">
        <w:rPr>
          <w:color w:val="2E8540"/>
        </w:rPr>
        <w:t>ollege]</w:t>
      </w:r>
      <w:r w:rsidRPr="00C74567">
        <w:t xml:space="preserve"> </w:t>
      </w:r>
      <w:r w:rsidR="00BC319C">
        <w:t>the</w:t>
      </w:r>
      <w:r w:rsidR="008E0A10">
        <w:t xml:space="preserve"> manual</w:t>
      </w:r>
      <w:r>
        <w:t xml:space="preserve"> must be signed for</w:t>
      </w:r>
      <w:r w:rsidR="00BC319C">
        <w:t xml:space="preserve"> and stored in a central</w:t>
      </w:r>
      <w:r w:rsidR="005C0F15">
        <w:t xml:space="preserve"> location</w:t>
      </w:r>
      <w:r w:rsidR="002D0691">
        <w:t xml:space="preserve"> for </w:t>
      </w:r>
      <w:r w:rsidR="00CA7BE9">
        <w:t xml:space="preserve">easy </w:t>
      </w:r>
      <w:r w:rsidR="002D0691">
        <w:t xml:space="preserve">retrieval and use by </w:t>
      </w:r>
      <w:r>
        <w:t>the site facilities manage</w:t>
      </w:r>
      <w:r w:rsidR="007A6411">
        <w:t>ment tea</w:t>
      </w:r>
      <w:r w:rsidR="00CA7BE9">
        <w:t>m</w:t>
      </w:r>
      <w:r w:rsidR="002D0691">
        <w:t xml:space="preserve"> as part of the day-to-day </w:t>
      </w:r>
      <w:r w:rsidR="007964F9">
        <w:t xml:space="preserve">operation </w:t>
      </w:r>
      <w:r w:rsidR="002D0691">
        <w:t>and maintenance of the facilities</w:t>
      </w:r>
      <w:r>
        <w:t>.</w:t>
      </w:r>
    </w:p>
    <w:p w14:paraId="1EF8B3EC" w14:textId="382B99AB" w:rsidR="00D13A33" w:rsidRPr="00053E6C" w:rsidRDefault="00C74567" w:rsidP="00691B53">
      <w:pPr>
        <w:pStyle w:val="ListParagraph"/>
        <w:numPr>
          <w:ilvl w:val="0"/>
          <w:numId w:val="4"/>
        </w:numPr>
        <w:ind w:left="723"/>
      </w:pPr>
      <w:r w:rsidRPr="00053E6C">
        <w:rPr>
          <w:b/>
          <w:bCs/>
        </w:rPr>
        <w:t>Health and Safety File:</w:t>
      </w:r>
      <w:r w:rsidR="00D13A33" w:rsidRPr="00053E6C">
        <w:t xml:space="preserve"> It is a regulatory requirement for the </w:t>
      </w:r>
      <w:r w:rsidR="00B0244A" w:rsidRPr="00053E6C">
        <w:t>C</w:t>
      </w:r>
      <w:r w:rsidR="00D13A33" w:rsidRPr="00053E6C">
        <w:t xml:space="preserve">ontractor to provide </w:t>
      </w:r>
      <w:r w:rsidR="00A40459">
        <w:t xml:space="preserve">the </w:t>
      </w:r>
      <w:r w:rsidR="00A40459" w:rsidRPr="001C0107">
        <w:rPr>
          <w:color w:val="2E8540"/>
        </w:rPr>
        <w:t>[School/College]</w:t>
      </w:r>
      <w:r w:rsidR="00A40459" w:rsidRPr="00A8608B">
        <w:t xml:space="preserve"> </w:t>
      </w:r>
      <w:r w:rsidR="00D07B19" w:rsidRPr="00A8608B">
        <w:t xml:space="preserve">with </w:t>
      </w:r>
      <w:r w:rsidR="00D13A33" w:rsidRPr="00053E6C">
        <w:t xml:space="preserve">a </w:t>
      </w:r>
      <w:r w:rsidR="00B0244A" w:rsidRPr="00053E6C">
        <w:t>Health and Safety File up</w:t>
      </w:r>
      <w:r w:rsidR="00D13A33" w:rsidRPr="00053E6C">
        <w:t xml:space="preserve">on handover of the </w:t>
      </w:r>
      <w:r w:rsidR="00B0244A" w:rsidRPr="00053E6C">
        <w:t>new facilities</w:t>
      </w:r>
      <w:r w:rsidR="00126C02">
        <w:t>, which will be contained in the O&amp;M Manual</w:t>
      </w:r>
      <w:r w:rsidR="00D13A33" w:rsidRPr="00053E6C">
        <w:t xml:space="preserve">. The </w:t>
      </w:r>
      <w:r w:rsidR="008E384F" w:rsidRPr="00053E6C">
        <w:t xml:space="preserve">file is a repository </w:t>
      </w:r>
      <w:r w:rsidR="009338AE">
        <w:t>for</w:t>
      </w:r>
      <w:r w:rsidR="009338AE" w:rsidRPr="00053E6C">
        <w:t xml:space="preserve"> </w:t>
      </w:r>
      <w:r w:rsidR="00467481">
        <w:t xml:space="preserve">project specific </w:t>
      </w:r>
      <w:r w:rsidR="008E384F" w:rsidRPr="00053E6C">
        <w:t xml:space="preserve">health and safety information </w:t>
      </w:r>
      <w:r w:rsidR="009338AE">
        <w:t>and</w:t>
      </w:r>
      <w:r w:rsidR="009338AE" w:rsidRPr="00053E6C">
        <w:t xml:space="preserve"> </w:t>
      </w:r>
      <w:r w:rsidR="008E384F" w:rsidRPr="00053E6C">
        <w:t xml:space="preserve">serves as a legal record, benefiting both responsible bodies and end users from initial construction through </w:t>
      </w:r>
      <w:r w:rsidR="00053E6C" w:rsidRPr="00053E6C">
        <w:t xml:space="preserve">to </w:t>
      </w:r>
      <w:r w:rsidR="008E384F" w:rsidRPr="00053E6C">
        <w:t>use, cleaning</w:t>
      </w:r>
      <w:r w:rsidR="00053E6C" w:rsidRPr="00053E6C">
        <w:t xml:space="preserve"> and</w:t>
      </w:r>
      <w:r w:rsidR="008E384F" w:rsidRPr="00053E6C">
        <w:t xml:space="preserve"> maintenance, </w:t>
      </w:r>
      <w:r w:rsidR="003D3723">
        <w:t xml:space="preserve">and </w:t>
      </w:r>
      <w:r w:rsidR="00E749E8">
        <w:t xml:space="preserve">ultimately </w:t>
      </w:r>
      <w:r w:rsidR="008E384F" w:rsidRPr="00053E6C">
        <w:t>alteration</w:t>
      </w:r>
      <w:r w:rsidR="00053E6C" w:rsidRPr="00053E6C">
        <w:t>,</w:t>
      </w:r>
      <w:r w:rsidR="008E384F" w:rsidRPr="00053E6C">
        <w:t xml:space="preserve"> refurbishment </w:t>
      </w:r>
      <w:r w:rsidR="00053E6C" w:rsidRPr="00053E6C">
        <w:t>and</w:t>
      </w:r>
      <w:r w:rsidR="008E384F" w:rsidRPr="00053E6C">
        <w:t xml:space="preserve"> demolition</w:t>
      </w:r>
      <w:r w:rsidR="00053E6C" w:rsidRPr="00053E6C">
        <w:t>,</w:t>
      </w:r>
      <w:r w:rsidR="008E384F" w:rsidRPr="00053E6C" w:rsidDel="000A6828">
        <w:t xml:space="preserve"> </w:t>
      </w:r>
      <w:r w:rsidR="008E384F" w:rsidRPr="00053E6C">
        <w:t>including any residual risks</w:t>
      </w:r>
      <w:r w:rsidR="00D13A33" w:rsidRPr="00053E6C">
        <w:t>.</w:t>
      </w:r>
    </w:p>
    <w:p w14:paraId="28C9CC0D" w14:textId="06B2EC8C" w:rsidR="00153B81" w:rsidRPr="00B24CA3" w:rsidRDefault="00153B81" w:rsidP="00F422B5">
      <w:pPr>
        <w:pStyle w:val="ListParagraph"/>
        <w:numPr>
          <w:ilvl w:val="0"/>
          <w:numId w:val="4"/>
        </w:numPr>
        <w:ind w:left="723"/>
      </w:pPr>
      <w:r w:rsidRPr="00B24CA3">
        <w:rPr>
          <w:b/>
          <w:bCs/>
        </w:rPr>
        <w:t>Building Log Book</w:t>
      </w:r>
      <w:r w:rsidR="00B24CA3" w:rsidRPr="001C0107">
        <w:rPr>
          <w:b/>
          <w:bCs/>
        </w:rPr>
        <w:t>:</w:t>
      </w:r>
      <w:r w:rsidR="00B24CA3">
        <w:t xml:space="preserve"> The Contractor will provide the </w:t>
      </w:r>
      <w:r w:rsidR="00B24CA3" w:rsidRPr="001C0107">
        <w:rPr>
          <w:color w:val="2E8540"/>
        </w:rPr>
        <w:t>[School/College]</w:t>
      </w:r>
      <w:r w:rsidR="00B24CA3" w:rsidRPr="00C74567">
        <w:t xml:space="preserve"> </w:t>
      </w:r>
      <w:r w:rsidR="00F310B7">
        <w:t xml:space="preserve">with </w:t>
      </w:r>
      <w:r w:rsidR="00B24CA3">
        <w:t>a Building Log Book</w:t>
      </w:r>
      <w:r w:rsidR="00CF3333">
        <w:t xml:space="preserve">, which will </w:t>
      </w:r>
      <w:r w:rsidR="005C1AF3">
        <w:t xml:space="preserve">also </w:t>
      </w:r>
      <w:r w:rsidR="00CF3333">
        <w:t>be contained in the O&amp;M Manual</w:t>
      </w:r>
      <w:r w:rsidR="0026538D">
        <w:t>.</w:t>
      </w:r>
      <w:r w:rsidR="00CF3333">
        <w:t xml:space="preserve"> The Building Log Book</w:t>
      </w:r>
      <w:r w:rsidR="0052170C">
        <w:t xml:space="preserve"> </w:t>
      </w:r>
      <w:r w:rsidR="00B24CA3" w:rsidRPr="00B24CA3">
        <w:t>cover</w:t>
      </w:r>
      <w:r w:rsidR="00300E71">
        <w:t>s</w:t>
      </w:r>
      <w:r w:rsidR="00B24CA3" w:rsidRPr="00B24CA3">
        <w:t xml:space="preserve"> how a building is intended to work and how it </w:t>
      </w:r>
      <w:r w:rsidR="001B1A80">
        <w:t>should</w:t>
      </w:r>
      <w:r w:rsidR="00B24CA3" w:rsidRPr="00B24CA3">
        <w:t xml:space="preserve"> be </w:t>
      </w:r>
      <w:r w:rsidR="001B1A80" w:rsidRPr="00B24CA3">
        <w:t xml:space="preserve">serviced and </w:t>
      </w:r>
      <w:r w:rsidR="00B24CA3" w:rsidRPr="00B24CA3">
        <w:t xml:space="preserve">maintained. It also provides a means to record </w:t>
      </w:r>
      <w:r w:rsidR="0052170C">
        <w:t>and track</w:t>
      </w:r>
      <w:r w:rsidR="0052170C" w:rsidRPr="00B24CA3">
        <w:t xml:space="preserve"> </w:t>
      </w:r>
      <w:r w:rsidR="00B24CA3" w:rsidRPr="00B24CA3">
        <w:t xml:space="preserve">energy use and </w:t>
      </w:r>
      <w:r w:rsidR="002819F8">
        <w:t xml:space="preserve">the </w:t>
      </w:r>
      <w:r w:rsidR="00B24CA3" w:rsidRPr="00B24CA3">
        <w:t xml:space="preserve">maintenance of services within the </w:t>
      </w:r>
      <w:r w:rsidR="00CF3333">
        <w:t>b</w:t>
      </w:r>
      <w:r w:rsidR="00B24CA3" w:rsidRPr="00B24CA3">
        <w:t>uilding(s).</w:t>
      </w:r>
    </w:p>
    <w:p w14:paraId="592AE98F" w14:textId="243D5138" w:rsidR="001C0E4A" w:rsidRPr="001C0E4A" w:rsidRDefault="00D13A33" w:rsidP="00F422B5">
      <w:pPr>
        <w:pStyle w:val="ListParagraph"/>
        <w:numPr>
          <w:ilvl w:val="0"/>
          <w:numId w:val="4"/>
        </w:numPr>
        <w:ind w:left="723"/>
      </w:pPr>
      <w:r w:rsidRPr="001C0107">
        <w:rPr>
          <w:b/>
          <w:bCs/>
        </w:rPr>
        <w:t>Building User Guide</w:t>
      </w:r>
      <w:r w:rsidR="00C74567" w:rsidRPr="001C0107">
        <w:rPr>
          <w:b/>
          <w:bCs/>
        </w:rPr>
        <w:t>:</w:t>
      </w:r>
      <w:r>
        <w:t xml:space="preserve"> The </w:t>
      </w:r>
      <w:r w:rsidR="00126C02">
        <w:t xml:space="preserve">Contractor will </w:t>
      </w:r>
      <w:r>
        <w:t xml:space="preserve">provide the </w:t>
      </w:r>
      <w:r w:rsidR="00C74567" w:rsidRPr="001C0107">
        <w:rPr>
          <w:color w:val="2E8540"/>
        </w:rPr>
        <w:t>[</w:t>
      </w:r>
      <w:r w:rsidR="00126C02" w:rsidRPr="001C0107">
        <w:rPr>
          <w:color w:val="2E8540"/>
        </w:rPr>
        <w:t>S</w:t>
      </w:r>
      <w:r w:rsidR="00C74567" w:rsidRPr="001C0107">
        <w:rPr>
          <w:color w:val="2E8540"/>
        </w:rPr>
        <w:t>chool/</w:t>
      </w:r>
      <w:r w:rsidR="00126C02" w:rsidRPr="001C0107">
        <w:rPr>
          <w:color w:val="2E8540"/>
        </w:rPr>
        <w:t>C</w:t>
      </w:r>
      <w:r w:rsidR="00C74567" w:rsidRPr="001C0107">
        <w:rPr>
          <w:color w:val="2E8540"/>
        </w:rPr>
        <w:t>ollege]</w:t>
      </w:r>
      <w:r w:rsidR="00C74567" w:rsidRPr="00C74567">
        <w:t xml:space="preserve"> </w:t>
      </w:r>
      <w:r w:rsidR="001419FF">
        <w:t xml:space="preserve">with </w:t>
      </w:r>
      <w:r>
        <w:t>a Building User Guide</w:t>
      </w:r>
      <w:r w:rsidR="00823A2A" w:rsidRPr="001C0107">
        <w:t xml:space="preserve">, </w:t>
      </w:r>
      <w:r w:rsidR="00B82F6F" w:rsidRPr="001C0107">
        <w:t xml:space="preserve">a separate document to the rest of the </w:t>
      </w:r>
      <w:r w:rsidR="00B82F6F">
        <w:t>information contained</w:t>
      </w:r>
      <w:r w:rsidR="00823A2A" w:rsidRPr="001C0107">
        <w:t xml:space="preserve"> </w:t>
      </w:r>
      <w:r w:rsidR="00823A2A" w:rsidRPr="001C0107">
        <w:lastRenderedPageBreak/>
        <w:t>in the O&amp;M Manual</w:t>
      </w:r>
      <w:r>
        <w:t xml:space="preserve">. </w:t>
      </w:r>
      <w:r w:rsidR="001C0107" w:rsidRPr="001C0107">
        <w:t xml:space="preserve">The Building User Guide shall be suitable for the </w:t>
      </w:r>
      <w:r w:rsidR="00B82F6F" w:rsidRPr="001C0107">
        <w:rPr>
          <w:color w:val="2E8540"/>
        </w:rPr>
        <w:t>[School/College]</w:t>
      </w:r>
      <w:r w:rsidR="001C0107" w:rsidRPr="001C0107">
        <w:t xml:space="preserve"> to use on a day-to-day basis and include comprehensive quick reference sections for</w:t>
      </w:r>
      <w:r w:rsidR="009E4B9A" w:rsidRPr="009E4B9A">
        <w:t xml:space="preserve"> </w:t>
      </w:r>
      <w:r w:rsidR="00470349">
        <w:t>all</w:t>
      </w:r>
      <w:r w:rsidR="009E4B9A">
        <w:t xml:space="preserve"> the </w:t>
      </w:r>
      <w:r w:rsidR="009E4B9A" w:rsidRPr="009E4B9A">
        <w:t xml:space="preserve">building elements and systems that can be controlled or adjusted by the usual occupant of a </w:t>
      </w:r>
      <w:r w:rsidR="001B0486" w:rsidRPr="009E4B9A">
        <w:t>room</w:t>
      </w:r>
      <w:r w:rsidR="001B0486">
        <w:t xml:space="preserve"> and</w:t>
      </w:r>
      <w:r w:rsidR="007C744F">
        <w:t xml:space="preserve"> </w:t>
      </w:r>
      <w:r w:rsidR="001C0E4A">
        <w:t xml:space="preserve">written </w:t>
      </w:r>
      <w:r w:rsidR="00D10602">
        <w:t>in easily understandable</w:t>
      </w:r>
      <w:r w:rsidR="001B0486">
        <w:t xml:space="preserve"> and</w:t>
      </w:r>
      <w:r w:rsidR="00D10602">
        <w:t xml:space="preserve"> non-technical language</w:t>
      </w:r>
      <w:r w:rsidR="001C0E4A">
        <w:t>.</w:t>
      </w:r>
    </w:p>
    <w:p w14:paraId="0D968256" w14:textId="79E93468" w:rsidR="0022302B" w:rsidRPr="00D244CC" w:rsidRDefault="0022302B" w:rsidP="00F422B5">
      <w:pPr>
        <w:pStyle w:val="ListParagraph"/>
        <w:numPr>
          <w:ilvl w:val="0"/>
          <w:numId w:val="4"/>
        </w:numPr>
        <w:ind w:left="723"/>
      </w:pPr>
      <w:r w:rsidRPr="00D244CC">
        <w:rPr>
          <w:b/>
          <w:bCs/>
        </w:rPr>
        <w:t>Post-handover aftercare:</w:t>
      </w:r>
      <w:r w:rsidRPr="0022302B">
        <w:t xml:space="preserve"> </w:t>
      </w:r>
      <w:r w:rsidR="001C2EDC" w:rsidRPr="001C2EDC">
        <w:t>The Contractor’s chosen Soft Landings representative</w:t>
      </w:r>
      <w:r w:rsidR="00EA750A">
        <w:t>,</w:t>
      </w:r>
      <w:r w:rsidR="001C2EDC" w:rsidRPr="001C2EDC">
        <w:t xml:space="preserve"> </w:t>
      </w:r>
      <w:r w:rsidR="000F4DBE" w:rsidRPr="000F4DBE">
        <w:rPr>
          <w:color w:val="2E8540"/>
        </w:rPr>
        <w:t>[insert name]</w:t>
      </w:r>
      <w:r w:rsidR="000F4DBE">
        <w:t xml:space="preserve"> </w:t>
      </w:r>
      <w:r w:rsidR="001E23CA">
        <w:t>wi</w:t>
      </w:r>
      <w:r w:rsidR="001C2EDC" w:rsidRPr="001C2EDC">
        <w:t xml:space="preserve">ll be present on site and available to the </w:t>
      </w:r>
      <w:r w:rsidR="001C2EDC" w:rsidRPr="001C0107">
        <w:rPr>
          <w:color w:val="2E8540"/>
        </w:rPr>
        <w:t>[School/College]</w:t>
      </w:r>
      <w:r w:rsidR="001C2EDC" w:rsidRPr="001C2EDC">
        <w:t xml:space="preserve"> one day a week for a period of six weeks after Practical Completion as support for the </w:t>
      </w:r>
      <w:r w:rsidR="001C2EDC" w:rsidRPr="001C0107">
        <w:rPr>
          <w:color w:val="2E8540"/>
        </w:rPr>
        <w:t>[School/College]</w:t>
      </w:r>
      <w:r w:rsidR="001C2EDC" w:rsidRPr="001C0107">
        <w:t xml:space="preserve"> </w:t>
      </w:r>
      <w:r w:rsidR="001C2EDC" w:rsidRPr="001C2EDC">
        <w:t>and to enable issues to be addressed as soon as they arise.</w:t>
      </w:r>
      <w:r w:rsidR="00651454">
        <w:t xml:space="preserve"> </w:t>
      </w:r>
      <w:r w:rsidR="00AF7770">
        <w:t>T</w:t>
      </w:r>
      <w:r w:rsidR="00AF7770" w:rsidRPr="00AF7770">
        <w:t xml:space="preserve">he </w:t>
      </w:r>
      <w:r w:rsidR="00AF7770" w:rsidRPr="001C0107">
        <w:rPr>
          <w:color w:val="2E8540"/>
        </w:rPr>
        <w:t>[School/College]</w:t>
      </w:r>
      <w:r w:rsidR="00AF7770" w:rsidRPr="001C0107">
        <w:t xml:space="preserve"> </w:t>
      </w:r>
      <w:r w:rsidR="00AF7770">
        <w:t>will need to provide a</w:t>
      </w:r>
      <w:r w:rsidR="00AF7770" w:rsidRPr="00AF7770">
        <w:t xml:space="preserve"> suitable base for this period</w:t>
      </w:r>
      <w:r w:rsidR="001D27A2">
        <w:t xml:space="preserve">. </w:t>
      </w:r>
      <w:r w:rsidR="00316B72">
        <w:t>Monthly a</w:t>
      </w:r>
      <w:r w:rsidR="001D27A2">
        <w:t xml:space="preserve">ftercare meetings will be held at the new facilities throughout the Rectification Period and </w:t>
      </w:r>
      <w:r w:rsidR="005F6F1D" w:rsidRPr="005F6F1D">
        <w:t xml:space="preserve">may be increased </w:t>
      </w:r>
      <w:r w:rsidR="001A1827">
        <w:t>in frequency</w:t>
      </w:r>
      <w:r w:rsidR="005F6F1D" w:rsidRPr="005F6F1D">
        <w:t xml:space="preserve"> should the quantum and severity of aftercare issues warrant enhanced communication and oversight.</w:t>
      </w:r>
    </w:p>
    <w:p w14:paraId="2853B56A" w14:textId="6C7BAAA6" w:rsidR="006C3C36" w:rsidRDefault="00834A8F" w:rsidP="00F422B5">
      <w:pPr>
        <w:pStyle w:val="ListParagraph"/>
        <w:numPr>
          <w:ilvl w:val="0"/>
          <w:numId w:val="4"/>
        </w:numPr>
        <w:ind w:left="723"/>
      </w:pPr>
      <w:r>
        <w:rPr>
          <w:b/>
          <w:bCs/>
        </w:rPr>
        <w:t>Resolution of d</w:t>
      </w:r>
      <w:r w:rsidR="00D13A33" w:rsidRPr="001C0107">
        <w:rPr>
          <w:b/>
          <w:bCs/>
        </w:rPr>
        <w:t>efects</w:t>
      </w:r>
      <w:r w:rsidR="00C74567" w:rsidRPr="001C0107">
        <w:rPr>
          <w:b/>
          <w:bCs/>
        </w:rPr>
        <w:t>:</w:t>
      </w:r>
      <w:r w:rsidR="00D13A33">
        <w:t xml:space="preserve"> </w:t>
      </w:r>
      <w:r>
        <w:t xml:space="preserve">Post-handover and </w:t>
      </w:r>
      <w:r w:rsidR="00D244CC">
        <w:t xml:space="preserve">throughout </w:t>
      </w:r>
      <w:r w:rsidR="002D1D50">
        <w:t>the Rectification Period t</w:t>
      </w:r>
      <w:r w:rsidR="00D13A33">
        <w:t>he defects re</w:t>
      </w:r>
      <w:r w:rsidR="00930FD0">
        <w:t>solution</w:t>
      </w:r>
      <w:r w:rsidR="00D13A33">
        <w:t xml:space="preserve"> process will operate as follows:</w:t>
      </w:r>
    </w:p>
    <w:p w14:paraId="77FC73B8" w14:textId="7AADA01E" w:rsidR="000D5927" w:rsidRDefault="000D5927" w:rsidP="00691B53">
      <w:pPr>
        <w:pStyle w:val="ListParagraph"/>
        <w:numPr>
          <w:ilvl w:val="1"/>
          <w:numId w:val="4"/>
        </w:numPr>
        <w:ind w:left="1137"/>
      </w:pPr>
      <w:r w:rsidRPr="000D5927">
        <w:t>Snagging Report</w:t>
      </w:r>
      <w:r w:rsidR="00563B8D">
        <w:t>s</w:t>
      </w:r>
      <w:r w:rsidRPr="000D5927">
        <w:t xml:space="preserve"> </w:t>
      </w:r>
      <w:r w:rsidR="00A47D93">
        <w:t>wi</w:t>
      </w:r>
      <w:r w:rsidR="00A47D93" w:rsidRPr="000D5927">
        <w:t xml:space="preserve">ll </w:t>
      </w:r>
      <w:r w:rsidRPr="000D5927">
        <w:t>be prepared</w:t>
      </w:r>
      <w:r w:rsidR="00DD3DC5">
        <w:t xml:space="preserve"> by the </w:t>
      </w:r>
      <w:r w:rsidR="00490E44">
        <w:t>Employer’s Representative</w:t>
      </w:r>
      <w:r w:rsidRPr="000D5927">
        <w:t xml:space="preserve"> and remedial works managed to minimise/eliminate snag</w:t>
      </w:r>
      <w:r w:rsidR="00D036E4">
        <w:t>ging item</w:t>
      </w:r>
      <w:r w:rsidRPr="000D5927">
        <w:t xml:space="preserve">s at </w:t>
      </w:r>
      <w:r w:rsidR="00E26E79">
        <w:t>Practical Completion</w:t>
      </w:r>
      <w:r w:rsidRPr="000D5927">
        <w:t>.</w:t>
      </w:r>
    </w:p>
    <w:p w14:paraId="02D641AB" w14:textId="3B28A76B" w:rsidR="00DB43CE" w:rsidRDefault="001E57B9" w:rsidP="00691B53">
      <w:pPr>
        <w:pStyle w:val="ListParagraph"/>
        <w:numPr>
          <w:ilvl w:val="1"/>
          <w:numId w:val="4"/>
        </w:numPr>
        <w:ind w:left="1137"/>
      </w:pPr>
      <w:r>
        <w:t>Any residual snagging items at</w:t>
      </w:r>
      <w:r w:rsidR="00DB43CE">
        <w:t xml:space="preserve"> </w:t>
      </w:r>
      <w:r w:rsidR="002D1D50">
        <w:t>Practical Completion</w:t>
      </w:r>
      <w:r w:rsidR="00D13A33">
        <w:t xml:space="preserve"> </w:t>
      </w:r>
      <w:r w:rsidR="00DB43CE">
        <w:t>will be deemed</w:t>
      </w:r>
      <w:r w:rsidR="00D13A33">
        <w:t xml:space="preserve"> minor issues that the </w:t>
      </w:r>
      <w:r w:rsidR="00DB43CE">
        <w:t>C</w:t>
      </w:r>
      <w:r w:rsidR="00D13A33">
        <w:t xml:space="preserve">ontractor </w:t>
      </w:r>
      <w:r w:rsidR="00695DBF">
        <w:t xml:space="preserve">will be </w:t>
      </w:r>
      <w:r w:rsidR="00D13A33">
        <w:t>obliged to rectify</w:t>
      </w:r>
      <w:r w:rsidR="007E7F37">
        <w:t xml:space="preserve"> promptly</w:t>
      </w:r>
      <w:r w:rsidR="00D13A33">
        <w:t xml:space="preserve"> but are not </w:t>
      </w:r>
      <w:r w:rsidR="00DB43CE">
        <w:t xml:space="preserve">considered </w:t>
      </w:r>
      <w:r w:rsidR="00D13A33">
        <w:t xml:space="preserve">significant enough to prevent </w:t>
      </w:r>
      <w:r w:rsidR="007E7F37">
        <w:t xml:space="preserve">the </w:t>
      </w:r>
      <w:r w:rsidR="00DB43CE">
        <w:t xml:space="preserve">safe </w:t>
      </w:r>
      <w:r w:rsidR="00D13A33">
        <w:t xml:space="preserve">occupation of the </w:t>
      </w:r>
      <w:r w:rsidR="00DB43CE">
        <w:t xml:space="preserve">new facilities by the </w:t>
      </w:r>
      <w:r w:rsidR="00C74567" w:rsidRPr="009C5CE8">
        <w:rPr>
          <w:color w:val="2E8540"/>
        </w:rPr>
        <w:t>[</w:t>
      </w:r>
      <w:r w:rsidR="00DB43CE">
        <w:rPr>
          <w:color w:val="2E8540"/>
        </w:rPr>
        <w:t>S</w:t>
      </w:r>
      <w:r w:rsidR="00C74567" w:rsidRPr="009C5CE8">
        <w:rPr>
          <w:color w:val="2E8540"/>
        </w:rPr>
        <w:t>chool/</w:t>
      </w:r>
      <w:r w:rsidR="00DB43CE">
        <w:rPr>
          <w:color w:val="2E8540"/>
        </w:rPr>
        <w:t>C</w:t>
      </w:r>
      <w:r w:rsidR="00C74567" w:rsidRPr="009C5CE8">
        <w:rPr>
          <w:color w:val="2E8540"/>
        </w:rPr>
        <w:t>ollege]</w:t>
      </w:r>
      <w:r w:rsidR="00D13A33">
        <w:t>.</w:t>
      </w:r>
    </w:p>
    <w:p w14:paraId="1E1008B0" w14:textId="065C87F0" w:rsidR="00DB43CE" w:rsidRDefault="000C3FCC" w:rsidP="00691B53">
      <w:pPr>
        <w:pStyle w:val="ListParagraph"/>
        <w:numPr>
          <w:ilvl w:val="1"/>
          <w:numId w:val="4"/>
        </w:numPr>
        <w:ind w:left="1137"/>
      </w:pPr>
      <w:r w:rsidRPr="000C3FCC">
        <w:t xml:space="preserve">The Contractor shall ensure the </w:t>
      </w:r>
      <w:r w:rsidR="00997285" w:rsidRPr="009C5CE8">
        <w:rPr>
          <w:color w:val="2E8540"/>
        </w:rPr>
        <w:t>[</w:t>
      </w:r>
      <w:r w:rsidR="00997285">
        <w:rPr>
          <w:color w:val="2E8540"/>
        </w:rPr>
        <w:t>S</w:t>
      </w:r>
      <w:r w:rsidR="00997285" w:rsidRPr="009C5CE8">
        <w:rPr>
          <w:color w:val="2E8540"/>
        </w:rPr>
        <w:t>chool/</w:t>
      </w:r>
      <w:r w:rsidR="00997285">
        <w:rPr>
          <w:color w:val="2E8540"/>
        </w:rPr>
        <w:t>C</w:t>
      </w:r>
      <w:r w:rsidR="00997285" w:rsidRPr="009C5CE8">
        <w:rPr>
          <w:color w:val="2E8540"/>
        </w:rPr>
        <w:t>ollege]</w:t>
      </w:r>
      <w:r w:rsidR="00997285">
        <w:t xml:space="preserve"> </w:t>
      </w:r>
      <w:r w:rsidRPr="000C3FCC">
        <w:t>are in receipt of all key contact details, including out of hours/emergency telephone numbers, and are aware of the procedures for the reporting of defective items or ‘defects’.</w:t>
      </w:r>
      <w:r w:rsidR="00900A5F">
        <w:t xml:space="preserve"> This is important as </w:t>
      </w:r>
      <w:r w:rsidR="008F295A">
        <w:t xml:space="preserve">whilst the DfE and </w:t>
      </w:r>
      <w:r w:rsidR="006F36B3">
        <w:t xml:space="preserve">their </w:t>
      </w:r>
      <w:r w:rsidR="00490E44">
        <w:t>representatives</w:t>
      </w:r>
      <w:r w:rsidR="008F295A">
        <w:t xml:space="preserve"> will </w:t>
      </w:r>
      <w:r w:rsidR="00105BDA">
        <w:t xml:space="preserve">make periodic visits during the first 12 months of occupation, the </w:t>
      </w:r>
      <w:r w:rsidR="00900A5F" w:rsidRPr="009C5CE8">
        <w:rPr>
          <w:color w:val="2E8540"/>
        </w:rPr>
        <w:t>[</w:t>
      </w:r>
      <w:r w:rsidR="00900A5F">
        <w:rPr>
          <w:color w:val="2E8540"/>
        </w:rPr>
        <w:t>S</w:t>
      </w:r>
      <w:r w:rsidR="00900A5F" w:rsidRPr="009C5CE8">
        <w:rPr>
          <w:color w:val="2E8540"/>
        </w:rPr>
        <w:t>chool/</w:t>
      </w:r>
      <w:r w:rsidR="00900A5F">
        <w:rPr>
          <w:color w:val="2E8540"/>
        </w:rPr>
        <w:t>C</w:t>
      </w:r>
      <w:r w:rsidR="00900A5F" w:rsidRPr="009C5CE8">
        <w:rPr>
          <w:color w:val="2E8540"/>
        </w:rPr>
        <w:t>ollege]</w:t>
      </w:r>
      <w:r w:rsidR="00900A5F" w:rsidRPr="00C74567">
        <w:t xml:space="preserve"> </w:t>
      </w:r>
      <w:r w:rsidR="00900A5F">
        <w:t xml:space="preserve">will be the only party aware of defects </w:t>
      </w:r>
      <w:r w:rsidR="00060815">
        <w:t xml:space="preserve">as </w:t>
      </w:r>
      <w:r w:rsidR="00105BDA">
        <w:t xml:space="preserve">and when </w:t>
      </w:r>
      <w:r w:rsidR="00060815">
        <w:t xml:space="preserve">they </w:t>
      </w:r>
      <w:r w:rsidR="00900A5F">
        <w:t>become apparent.</w:t>
      </w:r>
    </w:p>
    <w:p w14:paraId="066C3BAD" w14:textId="7E923A37" w:rsidR="000C3FCC" w:rsidRDefault="001C183A" w:rsidP="00691B53">
      <w:pPr>
        <w:pStyle w:val="ListParagraph"/>
        <w:numPr>
          <w:ilvl w:val="1"/>
          <w:numId w:val="4"/>
        </w:numPr>
        <w:ind w:left="1137"/>
      </w:pPr>
      <w:r w:rsidRPr="001C183A">
        <w:t xml:space="preserve">When the Contractor is notified of a potential defect, the </w:t>
      </w:r>
      <w:r>
        <w:t>DfE</w:t>
      </w:r>
      <w:r w:rsidRPr="001C183A">
        <w:t xml:space="preserve"> and </w:t>
      </w:r>
      <w:r w:rsidR="00F67CDE">
        <w:t>their representatives</w:t>
      </w:r>
      <w:r>
        <w:t xml:space="preserve"> </w:t>
      </w:r>
      <w:r w:rsidR="00D05085" w:rsidRPr="001C183A">
        <w:t>sh</w:t>
      </w:r>
      <w:r w:rsidR="00D05085">
        <w:t>ould</w:t>
      </w:r>
      <w:r w:rsidR="00D05085" w:rsidRPr="001C183A">
        <w:t xml:space="preserve"> </w:t>
      </w:r>
      <w:r w:rsidRPr="001C183A">
        <w:t>have simultaneous notification</w:t>
      </w:r>
      <w:r w:rsidR="008C25AF">
        <w:t>, especially i</w:t>
      </w:r>
      <w:r w:rsidR="00A747D4">
        <w:t>f there are health and safety consequences</w:t>
      </w:r>
      <w:r w:rsidRPr="001C183A">
        <w:t>.</w:t>
      </w:r>
    </w:p>
    <w:p w14:paraId="2B4F50D1" w14:textId="48408ECD" w:rsidR="00873885" w:rsidRDefault="002341DA" w:rsidP="00691B53">
      <w:pPr>
        <w:pStyle w:val="ListParagraph"/>
        <w:numPr>
          <w:ilvl w:val="1"/>
          <w:numId w:val="4"/>
        </w:numPr>
        <w:ind w:left="1137"/>
      </w:pPr>
      <w:r w:rsidRPr="002341DA">
        <w:t xml:space="preserve">All </w:t>
      </w:r>
      <w:r w:rsidR="00703773">
        <w:t xml:space="preserve">agreed </w:t>
      </w:r>
      <w:r w:rsidRPr="002341DA">
        <w:t>defects</w:t>
      </w:r>
      <w:r w:rsidR="00703773">
        <w:t xml:space="preserve">, which shall be </w:t>
      </w:r>
      <w:r w:rsidR="009816C0">
        <w:t xml:space="preserve">remedied </w:t>
      </w:r>
      <w:r w:rsidR="00703773">
        <w:t>by the Contractor in accordance with the Contract,</w:t>
      </w:r>
      <w:r w:rsidRPr="002341DA">
        <w:t xml:space="preserve"> </w:t>
      </w:r>
      <w:r w:rsidR="00EB5D30">
        <w:t>wi</w:t>
      </w:r>
      <w:r w:rsidR="00EB5D30" w:rsidRPr="002341DA">
        <w:t xml:space="preserve">ll </w:t>
      </w:r>
      <w:r w:rsidRPr="002341DA">
        <w:t>be monitored via a Contractor produced and updated Defects Register</w:t>
      </w:r>
      <w:r>
        <w:t>.</w:t>
      </w:r>
    </w:p>
    <w:p w14:paraId="61CC9B58" w14:textId="55F22B49" w:rsidR="00873885" w:rsidRDefault="00873885" w:rsidP="00691B53">
      <w:pPr>
        <w:pStyle w:val="ListParagraph"/>
        <w:numPr>
          <w:ilvl w:val="1"/>
          <w:numId w:val="4"/>
        </w:numPr>
        <w:ind w:left="1137"/>
      </w:pPr>
      <w:r>
        <w:t>The Defects Register</w:t>
      </w:r>
      <w:r w:rsidR="002341DA" w:rsidRPr="002341DA">
        <w:t xml:space="preserve"> </w:t>
      </w:r>
      <w:r w:rsidR="000A566F">
        <w:t>wi</w:t>
      </w:r>
      <w:r w:rsidR="000A566F" w:rsidRPr="002341DA">
        <w:t xml:space="preserve">ll </w:t>
      </w:r>
      <w:r w:rsidR="002341DA" w:rsidRPr="002341DA">
        <w:t>be reviewed at the monthly aftercare meetings during the Rectification Period</w:t>
      </w:r>
      <w:r w:rsidR="00BB445F">
        <w:t>,</w:t>
      </w:r>
      <w:r>
        <w:t xml:space="preserve"> with the DfE and </w:t>
      </w:r>
      <w:r w:rsidR="00F67CDE">
        <w:t>their representatives</w:t>
      </w:r>
      <w:r>
        <w:t xml:space="preserve"> </w:t>
      </w:r>
      <w:r w:rsidR="002341DA" w:rsidRPr="002341DA">
        <w:t>agree</w:t>
      </w:r>
      <w:r>
        <w:t>ing</w:t>
      </w:r>
      <w:r w:rsidR="002341DA" w:rsidRPr="002341DA">
        <w:t xml:space="preserve"> the status of each defect</w:t>
      </w:r>
      <w:r w:rsidR="00472A0C">
        <w:t xml:space="preserve"> </w:t>
      </w:r>
      <w:r w:rsidR="00BB445F">
        <w:t>until remedied</w:t>
      </w:r>
      <w:r w:rsidR="002341DA" w:rsidRPr="002341DA">
        <w:t>.</w:t>
      </w:r>
    </w:p>
    <w:p w14:paraId="31FDC884" w14:textId="19D8F1DC" w:rsidR="00233BB1" w:rsidRDefault="00BE6344" w:rsidP="00691B53">
      <w:pPr>
        <w:pStyle w:val="ListParagraph"/>
        <w:numPr>
          <w:ilvl w:val="1"/>
          <w:numId w:val="4"/>
        </w:numPr>
        <w:ind w:left="1137"/>
      </w:pPr>
      <w:r>
        <w:t xml:space="preserve">It is a prerequisite </w:t>
      </w:r>
      <w:r w:rsidR="00942CAF">
        <w:t>that</w:t>
      </w:r>
      <w:r>
        <w:t xml:space="preserve"> a</w:t>
      </w:r>
      <w:r w:rsidR="001809C5" w:rsidRPr="001809C5">
        <w:t xml:space="preserve">ll defects </w:t>
      </w:r>
      <w:r w:rsidR="00C11601">
        <w:t>are</w:t>
      </w:r>
      <w:r w:rsidR="001809C5" w:rsidRPr="001809C5">
        <w:t xml:space="preserve"> remedied </w:t>
      </w:r>
      <w:r w:rsidR="00942CAF">
        <w:t>in full</w:t>
      </w:r>
      <w:r w:rsidR="00683DE9">
        <w:t>, including those identified in a final inspection</w:t>
      </w:r>
      <w:r w:rsidR="00C11601" w:rsidRPr="00C11601">
        <w:t xml:space="preserve"> </w:t>
      </w:r>
      <w:r w:rsidR="00C11601">
        <w:t>at the end of the 12-month Rectification Period</w:t>
      </w:r>
      <w:r w:rsidR="00683DE9">
        <w:t>,</w:t>
      </w:r>
      <w:r w:rsidR="00942CAF">
        <w:t xml:space="preserve"> </w:t>
      </w:r>
      <w:r w:rsidR="001809C5" w:rsidRPr="001809C5">
        <w:t>prior to the issue of the Notice of Completion of Making Good or any other notice or certification of completion of making good as the Contract requires</w:t>
      </w:r>
      <w:r w:rsidR="00D13A33">
        <w:t>.</w:t>
      </w:r>
    </w:p>
    <w:p w14:paraId="743050DF" w14:textId="58FDAB1F" w:rsidR="006C3C36" w:rsidRDefault="00942CAF" w:rsidP="00691B53">
      <w:pPr>
        <w:pStyle w:val="ListParagraph"/>
        <w:numPr>
          <w:ilvl w:val="1"/>
          <w:numId w:val="4"/>
        </w:numPr>
        <w:ind w:left="1137"/>
      </w:pPr>
      <w:r>
        <w:t xml:space="preserve">Once </w:t>
      </w:r>
      <w:r w:rsidR="00233BB1" w:rsidRPr="001809C5">
        <w:t xml:space="preserve">the </w:t>
      </w:r>
      <w:r w:rsidR="007529CA">
        <w:t xml:space="preserve">final </w:t>
      </w:r>
      <w:r w:rsidR="00233BB1" w:rsidRPr="001809C5">
        <w:t>Notice of Completion of Making Good</w:t>
      </w:r>
      <w:r w:rsidR="00233BB1">
        <w:t xml:space="preserve"> is issued, the </w:t>
      </w:r>
      <w:r w:rsidR="00D7107C">
        <w:t xml:space="preserve">Final Account will be </w:t>
      </w:r>
      <w:r w:rsidR="0050718C">
        <w:t>agreed,</w:t>
      </w:r>
      <w:r w:rsidR="00D7107C">
        <w:t xml:space="preserve"> and the </w:t>
      </w:r>
      <w:r w:rsidR="00233BB1">
        <w:t>Contract closed.</w:t>
      </w:r>
    </w:p>
    <w:p w14:paraId="11652202" w14:textId="77777777" w:rsidR="001B1B56" w:rsidRPr="00F93551" w:rsidRDefault="001B1B56" w:rsidP="001B1B56">
      <w:pPr>
        <w:pStyle w:val="ListParagraph"/>
        <w:numPr>
          <w:ilvl w:val="0"/>
          <w:numId w:val="4"/>
        </w:numPr>
        <w:ind w:left="723"/>
        <w:rPr>
          <w:color w:val="2E8540"/>
        </w:rPr>
      </w:pPr>
      <w:r w:rsidRPr="00F93551">
        <w:rPr>
          <w:color w:val="2E8540"/>
        </w:rPr>
        <w:lastRenderedPageBreak/>
        <w:t>[</w:t>
      </w:r>
      <w:r w:rsidRPr="00F93551">
        <w:rPr>
          <w:b/>
          <w:bCs/>
          <w:color w:val="2E8540"/>
        </w:rPr>
        <w:t>Sectional completion:</w:t>
      </w:r>
      <w:r w:rsidRPr="00F93551">
        <w:rPr>
          <w:color w:val="2E8540"/>
        </w:rPr>
        <w:t xml:space="preserve"> It is important to note that the Contract formally splits the works into distinct phases, or ‘sections’, with each section having separate completion certificates and rectification periods. The process set out above will apply to each section therefore, particular care will need to be taken in reporting defects in a timely manner.]</w:t>
      </w:r>
    </w:p>
    <w:p w14:paraId="61A6224A" w14:textId="57D9B403" w:rsidR="006C3C36" w:rsidRPr="00317FAC" w:rsidRDefault="00303B63" w:rsidP="00317FAC">
      <w:pPr>
        <w:pStyle w:val="ListParagraph"/>
        <w:numPr>
          <w:ilvl w:val="0"/>
          <w:numId w:val="4"/>
        </w:numPr>
        <w:ind w:left="723"/>
      </w:pPr>
      <w:r>
        <w:rPr>
          <w:b/>
          <w:bCs/>
        </w:rPr>
        <w:t>Project Close</w:t>
      </w:r>
      <w:r w:rsidR="001E7619" w:rsidRPr="00317FAC">
        <w:rPr>
          <w:b/>
          <w:bCs/>
        </w:rPr>
        <w:t>:</w:t>
      </w:r>
      <w:r w:rsidR="001E7619" w:rsidRPr="00317FAC">
        <w:t xml:space="preserve"> </w:t>
      </w:r>
      <w:r w:rsidR="001E6769" w:rsidRPr="00317FAC">
        <w:t xml:space="preserve">Once the Contract is closed, it will </w:t>
      </w:r>
      <w:r w:rsidR="00D13A33" w:rsidRPr="00317FAC">
        <w:t xml:space="preserve">become the sole responsibility </w:t>
      </w:r>
      <w:r w:rsidR="00D13A33" w:rsidRPr="00E546C1">
        <w:t xml:space="preserve">of </w:t>
      </w:r>
      <w:r w:rsidR="00D13A33" w:rsidRPr="007F2180">
        <w:t xml:space="preserve">the </w:t>
      </w:r>
      <w:r w:rsidR="001E6769" w:rsidRPr="007F2180">
        <w:t>Responsible Body</w:t>
      </w:r>
      <w:r w:rsidR="00D13A33" w:rsidRPr="007F2180">
        <w:t xml:space="preserve"> </w:t>
      </w:r>
      <w:r w:rsidR="00D13A33" w:rsidRPr="00E546C1">
        <w:t xml:space="preserve">to ensure </w:t>
      </w:r>
      <w:r w:rsidR="00D13A33" w:rsidRPr="00317FAC">
        <w:t xml:space="preserve">that the </w:t>
      </w:r>
      <w:r w:rsidR="001E6769" w:rsidRPr="00317FAC">
        <w:t>C</w:t>
      </w:r>
      <w:r w:rsidR="00D13A33" w:rsidRPr="00317FAC">
        <w:t xml:space="preserve">ontractor rectifies any </w:t>
      </w:r>
      <w:r w:rsidR="001E6769" w:rsidRPr="00317FAC">
        <w:t xml:space="preserve">‘latent’ </w:t>
      </w:r>
      <w:r w:rsidR="00D13A33" w:rsidRPr="00317FAC">
        <w:t>defects that arise in the remaining 11 years of the liability period under the Contract.</w:t>
      </w:r>
      <w:r w:rsidR="007C4CA9" w:rsidRPr="00317FAC">
        <w:t xml:space="preserve"> </w:t>
      </w:r>
      <w:r w:rsidR="00317FAC" w:rsidRPr="00317FAC">
        <w:t xml:space="preserve">From </w:t>
      </w:r>
      <w:r w:rsidR="00D13A33" w:rsidRPr="00317FAC">
        <w:t xml:space="preserve">this point, the DfE will have no further role in managing the </w:t>
      </w:r>
      <w:r w:rsidR="00317FAC" w:rsidRPr="00317FAC">
        <w:t>C</w:t>
      </w:r>
      <w:r w:rsidR="00D13A33" w:rsidRPr="00317FAC">
        <w:t xml:space="preserve">ontract or enforcing its terms against the </w:t>
      </w:r>
      <w:r w:rsidR="00317FAC" w:rsidRPr="00513546">
        <w:t>C</w:t>
      </w:r>
      <w:r w:rsidR="00D13A33" w:rsidRPr="00513546">
        <w:t>ontractor.</w:t>
      </w:r>
      <w:r w:rsidR="00317FAC" w:rsidRPr="00513546">
        <w:t xml:space="preserve"> </w:t>
      </w:r>
      <w:r w:rsidR="00D13A33" w:rsidRPr="00513546">
        <w:t xml:space="preserve">The </w:t>
      </w:r>
      <w:r w:rsidR="000B7CA8" w:rsidRPr="00513546">
        <w:t>Responsible Body</w:t>
      </w:r>
      <w:r w:rsidR="00C74567" w:rsidRPr="00513546">
        <w:t xml:space="preserve"> </w:t>
      </w:r>
      <w:r w:rsidR="00D13A33" w:rsidRPr="00513546">
        <w:t xml:space="preserve">will have the benefit of a legal remedy to enforce the rectification of defects via the package of collateral warranties provided by the </w:t>
      </w:r>
      <w:r w:rsidR="000B7CA8" w:rsidRPr="00513546">
        <w:t>C</w:t>
      </w:r>
      <w:r w:rsidR="00D13A33" w:rsidRPr="00513546">
        <w:t>ontractor, its design professionals and sub-contractors.</w:t>
      </w:r>
      <w:r w:rsidR="007C4CA9" w:rsidRPr="00513546">
        <w:t xml:space="preserve"> </w:t>
      </w:r>
      <w:r w:rsidR="00D13A33" w:rsidRPr="00513546">
        <w:t xml:space="preserve">The full package of collateral warranties should be signed by all parties and must be provided to the </w:t>
      </w:r>
      <w:r w:rsidR="00564290" w:rsidRPr="00513546">
        <w:t>Responsible Body</w:t>
      </w:r>
      <w:r w:rsidR="00EE0B14" w:rsidRPr="00513546">
        <w:t xml:space="preserve"> </w:t>
      </w:r>
      <w:r w:rsidR="00D13A33" w:rsidRPr="00513546">
        <w:t xml:space="preserve">by </w:t>
      </w:r>
      <w:r w:rsidR="00D13A33" w:rsidRPr="00317FAC">
        <w:t xml:space="preserve">the </w:t>
      </w:r>
      <w:r w:rsidR="00564290">
        <w:t>d</w:t>
      </w:r>
      <w:r w:rsidR="00D13A33" w:rsidRPr="00317FAC">
        <w:t>ate</w:t>
      </w:r>
      <w:r w:rsidR="00564290">
        <w:t xml:space="preserve"> of Practical Completion</w:t>
      </w:r>
      <w:r w:rsidR="00D13A33" w:rsidRPr="00317FAC">
        <w:t>.</w:t>
      </w:r>
    </w:p>
    <w:p w14:paraId="177C4786" w14:textId="463EF53E" w:rsidR="00F336AA" w:rsidRDefault="00F336AA" w:rsidP="00F336AA">
      <w:r w:rsidRPr="00CA3FA6">
        <w:t xml:space="preserve">We will issue the </w:t>
      </w:r>
      <w:r>
        <w:t>third</w:t>
      </w:r>
      <w:r w:rsidRPr="00CA3FA6">
        <w:t xml:space="preserve"> </w:t>
      </w:r>
      <w:r w:rsidR="00C116B7">
        <w:t xml:space="preserve">soft landings </w:t>
      </w:r>
      <w:r w:rsidRPr="00CA3FA6">
        <w:t xml:space="preserve">letter at Practical Completion in accordance with </w:t>
      </w:r>
      <w:r w:rsidR="00AE2866">
        <w:t xml:space="preserve">the </w:t>
      </w:r>
      <w:r w:rsidRPr="00CA3FA6">
        <w:t>DfE Soft Landings process.</w:t>
      </w:r>
    </w:p>
    <w:p w14:paraId="3052D8F8" w14:textId="4D2DE850" w:rsidR="00D13A33" w:rsidRDefault="00462B67" w:rsidP="00D13A33">
      <w:r>
        <w:t xml:space="preserve">Your </w:t>
      </w:r>
      <w:r w:rsidR="00D13A33">
        <w:t>DfE P</w:t>
      </w:r>
      <w:r>
        <w:t xml:space="preserve">roject </w:t>
      </w:r>
      <w:r w:rsidR="00D13A33">
        <w:t>D</w:t>
      </w:r>
      <w:r>
        <w:t>irector</w:t>
      </w:r>
      <w:r w:rsidR="00D13A33">
        <w:t>/P</w:t>
      </w:r>
      <w:r>
        <w:t xml:space="preserve">roject </w:t>
      </w:r>
      <w:r w:rsidR="00D13A33">
        <w:t>M</w:t>
      </w:r>
      <w:r>
        <w:t>a</w:t>
      </w:r>
      <w:r w:rsidR="00101919">
        <w:t>nager</w:t>
      </w:r>
      <w:r w:rsidR="00D13A33">
        <w:t xml:space="preserve"> will continue to update you on the progress of the </w:t>
      </w:r>
      <w:r w:rsidR="00101919">
        <w:t>project</w:t>
      </w:r>
      <w:r w:rsidR="00504A94">
        <w:t xml:space="preserve"> over the coming weeks</w:t>
      </w:r>
      <w:r w:rsidR="00502AC7">
        <w:t xml:space="preserve"> as it nears completion</w:t>
      </w:r>
      <w:r w:rsidR="00D13A33">
        <w:t>.</w:t>
      </w:r>
    </w:p>
    <w:p w14:paraId="755A7DA7" w14:textId="6BACB8E8" w:rsidR="00D13A33" w:rsidRDefault="00502AC7" w:rsidP="00D13A33">
      <w:r>
        <w:t xml:space="preserve">We </w:t>
      </w:r>
      <w:r w:rsidR="00D13A33">
        <w:t>hope that your experience of working with the DfE has been a good one</w:t>
      </w:r>
      <w:r>
        <w:t xml:space="preserve"> and we </w:t>
      </w:r>
      <w:r w:rsidR="008D570F">
        <w:t>look forward</w:t>
      </w:r>
      <w:r w:rsidR="00D13A33">
        <w:t xml:space="preserve"> </w:t>
      </w:r>
      <w:r w:rsidR="0013154F">
        <w:t xml:space="preserve">to </w:t>
      </w:r>
      <w:r w:rsidR="00D13A33">
        <w:t>welcom</w:t>
      </w:r>
      <w:r>
        <w:t>ing</w:t>
      </w:r>
      <w:r w:rsidR="00D13A33">
        <w:t xml:space="preserve"> </w:t>
      </w:r>
      <w:r w:rsidR="008D570F">
        <w:t xml:space="preserve">your </w:t>
      </w:r>
      <w:r w:rsidR="00D13A33">
        <w:t xml:space="preserve">feedback </w:t>
      </w:r>
      <w:r w:rsidR="008D570F">
        <w:t xml:space="preserve">at the next Lessons Learned workshop </w:t>
      </w:r>
      <w:r w:rsidR="00D13A33">
        <w:t>in order to continue to improve</w:t>
      </w:r>
      <w:r w:rsidR="008D570F">
        <w:t xml:space="preserve"> </w:t>
      </w:r>
      <w:r w:rsidR="00A24CD9">
        <w:t xml:space="preserve">the quality of </w:t>
      </w:r>
      <w:r>
        <w:t>our service</w:t>
      </w:r>
      <w:r w:rsidR="00D13A33">
        <w:t>.</w:t>
      </w:r>
    </w:p>
    <w:p w14:paraId="3B2A6932" w14:textId="77777777" w:rsidR="00D13A33" w:rsidRDefault="00D13A33" w:rsidP="00D13A33">
      <w:r>
        <w:t>Yours faithfully</w:t>
      </w:r>
    </w:p>
    <w:p w14:paraId="2A1B0086" w14:textId="77777777" w:rsidR="0071408C" w:rsidRDefault="0071408C" w:rsidP="00D13A33"/>
    <w:p w14:paraId="1A304F0B" w14:textId="77777777" w:rsidR="00D13A33" w:rsidRDefault="00D13A33" w:rsidP="00D13A33">
      <w:r>
        <w:t>Director</w:t>
      </w:r>
    </w:p>
    <w:p w14:paraId="13C5A9A6" w14:textId="00B0378D" w:rsidR="003A6A99" w:rsidRPr="0071408C" w:rsidRDefault="0071408C" w:rsidP="00D13A33">
      <w:pPr>
        <w:rPr>
          <w:color w:val="2E8540"/>
        </w:rPr>
      </w:pPr>
      <w:r w:rsidRPr="0071408C">
        <w:rPr>
          <w:color w:val="2E8540"/>
        </w:rPr>
        <w:t xml:space="preserve">[Insert </w:t>
      </w:r>
      <w:r w:rsidR="009E428B" w:rsidRPr="009E428B">
        <w:rPr>
          <w:color w:val="2E8540"/>
        </w:rPr>
        <w:t xml:space="preserve">applicable </w:t>
      </w:r>
      <w:r w:rsidRPr="0071408C">
        <w:rPr>
          <w:color w:val="2E8540"/>
        </w:rPr>
        <w:t>Delivery Programme]</w:t>
      </w:r>
    </w:p>
    <w:p w14:paraId="2937C407" w14:textId="26D922D8" w:rsidR="008E26DD" w:rsidRDefault="003A6A99" w:rsidP="00C365AB">
      <w:pPr>
        <w:spacing w:after="0" w:line="240" w:lineRule="auto"/>
      </w:pPr>
      <w:r>
        <w:br w:type="page"/>
      </w:r>
    </w:p>
    <w:p w14:paraId="573DE384" w14:textId="4CEC028D" w:rsidR="001F732B" w:rsidRDefault="001F732B" w:rsidP="00126811">
      <w:pPr>
        <w:pStyle w:val="Heading2"/>
      </w:pPr>
      <w:bookmarkStart w:id="39" w:name="_Toc218875481"/>
      <w:r w:rsidRPr="001F732B">
        <w:lastRenderedPageBreak/>
        <w:t xml:space="preserve">Soft Landings Letter </w:t>
      </w:r>
      <w:r w:rsidR="0049187F">
        <w:t>3:</w:t>
      </w:r>
      <w:r w:rsidR="0049187F" w:rsidRPr="0049187F">
        <w:t xml:space="preserve"> Practical Completion</w:t>
      </w:r>
      <w:bookmarkEnd w:id="39"/>
    </w:p>
    <w:p w14:paraId="66FED743" w14:textId="77777777" w:rsidR="0000494F" w:rsidRPr="00981AB2" w:rsidRDefault="0000494F" w:rsidP="0000494F">
      <w:r>
        <w:t xml:space="preserve">Dear </w:t>
      </w:r>
      <w:r w:rsidRPr="005E1042">
        <w:rPr>
          <w:color w:val="2E8540"/>
        </w:rPr>
        <w:t>[</w:t>
      </w:r>
      <w:r>
        <w:rPr>
          <w:color w:val="2E8540"/>
        </w:rPr>
        <w:t>i</w:t>
      </w:r>
      <w:r w:rsidRPr="005E1042">
        <w:rPr>
          <w:color w:val="2E8540"/>
        </w:rPr>
        <w:t xml:space="preserve">nsert </w:t>
      </w:r>
      <w:r>
        <w:rPr>
          <w:color w:val="2E8540"/>
        </w:rPr>
        <w:t>name of primary contact for Responsible Body</w:t>
      </w:r>
      <w:r w:rsidRPr="005E1042">
        <w:rPr>
          <w:color w:val="2E8540"/>
        </w:rPr>
        <w:t>]</w:t>
      </w:r>
    </w:p>
    <w:p w14:paraId="599524CB" w14:textId="77777777" w:rsidR="0000494F" w:rsidRPr="005E1042" w:rsidRDefault="0000494F" w:rsidP="0000494F">
      <w:pPr>
        <w:rPr>
          <w:b/>
          <w:bCs/>
        </w:rPr>
      </w:pPr>
      <w:r w:rsidRPr="005E1042">
        <w:rPr>
          <w:b/>
          <w:bCs/>
          <w:color w:val="2E8540"/>
        </w:rPr>
        <w:t>[Insert School</w:t>
      </w:r>
      <w:r>
        <w:rPr>
          <w:b/>
          <w:bCs/>
          <w:color w:val="2E8540"/>
        </w:rPr>
        <w:t>/College name</w:t>
      </w:r>
      <w:r w:rsidRPr="005E1042">
        <w:rPr>
          <w:b/>
          <w:bCs/>
          <w:color w:val="2E8540"/>
        </w:rPr>
        <w:t>]</w:t>
      </w:r>
      <w:r w:rsidRPr="005E1042">
        <w:rPr>
          <w:b/>
          <w:bCs/>
        </w:rPr>
        <w:t>: Handover of your new</w:t>
      </w:r>
      <w:r w:rsidRPr="00B72538">
        <w:rPr>
          <w:b/>
        </w:rPr>
        <w:t xml:space="preserve"> </w:t>
      </w:r>
      <w:r>
        <w:rPr>
          <w:b/>
          <w:bCs/>
        </w:rPr>
        <w:t>b</w:t>
      </w:r>
      <w:r w:rsidRPr="005E1042">
        <w:rPr>
          <w:b/>
          <w:bCs/>
        </w:rPr>
        <w:t>uilding(s)</w:t>
      </w:r>
      <w:r>
        <w:rPr>
          <w:b/>
          <w:bCs/>
        </w:rPr>
        <w:t xml:space="preserve"> and associated outdoor environment</w:t>
      </w:r>
    </w:p>
    <w:p w14:paraId="1B1DC105" w14:textId="5A3C164B" w:rsidR="00371094" w:rsidRPr="005F55AD" w:rsidRDefault="00371094" w:rsidP="00371094">
      <w:r w:rsidRPr="00745C79">
        <w:t xml:space="preserve">We are delighted to confirm that </w:t>
      </w:r>
      <w:r w:rsidR="00A055EA" w:rsidRPr="00AA1097">
        <w:rPr>
          <w:color w:val="2E8540"/>
        </w:rPr>
        <w:t>[</w:t>
      </w:r>
      <w:r w:rsidR="00803942">
        <w:rPr>
          <w:color w:val="2E8540"/>
        </w:rPr>
        <w:t>Section</w:t>
      </w:r>
      <w:r w:rsidR="00A055EA" w:rsidRPr="00AA1097">
        <w:rPr>
          <w:color w:val="2E8540"/>
        </w:rPr>
        <w:t xml:space="preserve"> XX of]</w:t>
      </w:r>
      <w:r w:rsidR="00A055EA" w:rsidRPr="007427F4">
        <w:t xml:space="preserve"> the </w:t>
      </w:r>
      <w:r w:rsidR="008E3954" w:rsidRPr="00745C79">
        <w:t>project</w:t>
      </w:r>
      <w:r w:rsidR="008E3954" w:rsidRPr="00745C79">
        <w:rPr>
          <w:color w:val="2E8540"/>
        </w:rPr>
        <w:t xml:space="preserve"> </w:t>
      </w:r>
      <w:r w:rsidRPr="00745C79">
        <w:t xml:space="preserve">at </w:t>
      </w:r>
      <w:r w:rsidR="005F55AD" w:rsidRPr="00745C79">
        <w:rPr>
          <w:color w:val="2E8540"/>
        </w:rPr>
        <w:t>[</w:t>
      </w:r>
      <w:r w:rsidR="008E3954" w:rsidRPr="00745C79">
        <w:rPr>
          <w:color w:val="2E8540"/>
        </w:rPr>
        <w:t>i</w:t>
      </w:r>
      <w:r w:rsidR="005F55AD" w:rsidRPr="00745C79">
        <w:rPr>
          <w:color w:val="2E8540"/>
        </w:rPr>
        <w:t>nsert School/College name]</w:t>
      </w:r>
      <w:r w:rsidRPr="00745C79">
        <w:t xml:space="preserve"> is now complete and that your </w:t>
      </w:r>
      <w:r w:rsidR="005F55AD" w:rsidRPr="00745C79">
        <w:rPr>
          <w:color w:val="2E8540"/>
        </w:rPr>
        <w:t>[</w:t>
      </w:r>
      <w:r w:rsidRPr="00745C79">
        <w:rPr>
          <w:color w:val="2E8540"/>
        </w:rPr>
        <w:t xml:space="preserve">new </w:t>
      </w:r>
      <w:r w:rsidR="005F55AD" w:rsidRPr="00745C79">
        <w:rPr>
          <w:color w:val="2E8540"/>
        </w:rPr>
        <w:t>and/</w:t>
      </w:r>
      <w:r w:rsidRPr="00745C79">
        <w:rPr>
          <w:color w:val="2E8540"/>
        </w:rPr>
        <w:t>or refurbished</w:t>
      </w:r>
      <w:r w:rsidR="006C5157" w:rsidRPr="00745C79">
        <w:rPr>
          <w:color w:val="2E8540"/>
        </w:rPr>
        <w:t>]</w:t>
      </w:r>
      <w:r w:rsidRPr="00745C79">
        <w:rPr>
          <w:color w:val="2E8540"/>
        </w:rPr>
        <w:t xml:space="preserve"> </w:t>
      </w:r>
      <w:r w:rsidRPr="007427F4">
        <w:t>building</w:t>
      </w:r>
      <w:r w:rsidR="006C5157" w:rsidRPr="007427F4">
        <w:rPr>
          <w:color w:val="2E8540"/>
        </w:rPr>
        <w:t>[</w:t>
      </w:r>
      <w:r w:rsidR="005F55AD" w:rsidRPr="007427F4">
        <w:rPr>
          <w:color w:val="2E8540"/>
        </w:rPr>
        <w:t>s</w:t>
      </w:r>
      <w:r w:rsidR="006C5157" w:rsidRPr="007427F4">
        <w:rPr>
          <w:color w:val="2E8540"/>
        </w:rPr>
        <w:t>]</w:t>
      </w:r>
      <w:r w:rsidRPr="00745C79">
        <w:t xml:space="preserve"> </w:t>
      </w:r>
      <w:r w:rsidR="00745C79" w:rsidRPr="00745C79">
        <w:t xml:space="preserve">and associated outdoor environment </w:t>
      </w:r>
      <w:r w:rsidR="00F43B14">
        <w:t>have been</w:t>
      </w:r>
      <w:r w:rsidR="00F43B14" w:rsidRPr="00745C79">
        <w:t xml:space="preserve"> </w:t>
      </w:r>
      <w:r w:rsidRPr="00745C79">
        <w:t xml:space="preserve">certified for occupation. The </w:t>
      </w:r>
      <w:r w:rsidR="007427F4">
        <w:t>date of Practical Completion is</w:t>
      </w:r>
      <w:r w:rsidRPr="00745C79">
        <w:t xml:space="preserve"> today</w:t>
      </w:r>
      <w:r w:rsidR="00D2183E">
        <w:t>,</w:t>
      </w:r>
      <w:r w:rsidRPr="00745C79">
        <w:t xml:space="preserve"> </w:t>
      </w:r>
      <w:r w:rsidRPr="00745C79">
        <w:rPr>
          <w:color w:val="2E8540"/>
        </w:rPr>
        <w:t>[</w:t>
      </w:r>
      <w:r w:rsidR="007427F4">
        <w:rPr>
          <w:color w:val="2E8540"/>
        </w:rPr>
        <w:t>i</w:t>
      </w:r>
      <w:r w:rsidR="007427F4" w:rsidRPr="00745C79">
        <w:rPr>
          <w:color w:val="2E8540"/>
        </w:rPr>
        <w:t xml:space="preserve">nsert </w:t>
      </w:r>
      <w:r w:rsidR="005F55AD" w:rsidRPr="00745C79">
        <w:rPr>
          <w:color w:val="2E8540"/>
        </w:rPr>
        <w:t xml:space="preserve">Practical </w:t>
      </w:r>
      <w:r w:rsidRPr="00745C79">
        <w:rPr>
          <w:color w:val="2E8540"/>
        </w:rPr>
        <w:t>Completion date</w:t>
      </w:r>
      <w:r w:rsidR="005F55AD" w:rsidRPr="00745C79">
        <w:rPr>
          <w:color w:val="2E8540"/>
        </w:rPr>
        <w:t>]</w:t>
      </w:r>
      <w:r w:rsidR="005F55AD" w:rsidRPr="00745C79">
        <w:t>.</w:t>
      </w:r>
    </w:p>
    <w:p w14:paraId="5F82A4F9" w14:textId="3F520344" w:rsidR="00371094" w:rsidRDefault="0097367A" w:rsidP="00371094">
      <w:r w:rsidRPr="0097367A">
        <w:t xml:space="preserve">This letter, issued </w:t>
      </w:r>
      <w:r>
        <w:t>on the day of Practical Completion</w:t>
      </w:r>
      <w:r w:rsidRPr="0097367A">
        <w:t xml:space="preserve">, is the </w:t>
      </w:r>
      <w:r>
        <w:t>third</w:t>
      </w:r>
      <w:r w:rsidRPr="0097367A">
        <w:t xml:space="preserve"> in a series of </w:t>
      </w:r>
      <w:r w:rsidR="00ED5B29">
        <w:t xml:space="preserve">‘soft landings’ </w:t>
      </w:r>
      <w:r w:rsidRPr="0097367A">
        <w:t xml:space="preserve">letters </w:t>
      </w:r>
      <w:r>
        <w:t>and</w:t>
      </w:r>
      <w:r w:rsidR="00371094">
        <w:t xml:space="preserve"> </w:t>
      </w:r>
      <w:r>
        <w:t>accompanies</w:t>
      </w:r>
      <w:r w:rsidR="00371094">
        <w:t xml:space="preserve"> the keys and a range of </w:t>
      </w:r>
      <w:r w:rsidR="00F010E9">
        <w:t xml:space="preserve">important documentation </w:t>
      </w:r>
      <w:r w:rsidR="008D3439">
        <w:t xml:space="preserve">required for </w:t>
      </w:r>
      <w:r w:rsidR="00A512AC">
        <w:t>your</w:t>
      </w:r>
      <w:r w:rsidR="00771D50">
        <w:t xml:space="preserve"> </w:t>
      </w:r>
      <w:r w:rsidR="008D3439">
        <w:t>ongoing operation</w:t>
      </w:r>
      <w:r w:rsidR="00771D50">
        <w:t>,</w:t>
      </w:r>
      <w:r w:rsidR="008D3439">
        <w:t xml:space="preserve"> maintenance</w:t>
      </w:r>
      <w:r w:rsidR="00771D50">
        <w:t xml:space="preserve"> and</w:t>
      </w:r>
      <w:r w:rsidR="00771D50" w:rsidDel="00771D50">
        <w:t xml:space="preserve"> </w:t>
      </w:r>
      <w:r w:rsidR="00771D50">
        <w:t>management</w:t>
      </w:r>
      <w:r w:rsidR="00A512AC">
        <w:t xml:space="preserve"> of the</w:t>
      </w:r>
      <w:r w:rsidR="009F30F1">
        <w:t xml:space="preserve"> new</w:t>
      </w:r>
      <w:r w:rsidR="00A512AC">
        <w:t xml:space="preserve"> facilities</w:t>
      </w:r>
      <w:r w:rsidR="00371094">
        <w:t>.</w:t>
      </w:r>
    </w:p>
    <w:p w14:paraId="3ABE6096" w14:textId="455C0E2F" w:rsidR="00371094" w:rsidRDefault="00105912" w:rsidP="00371094">
      <w:r>
        <w:t xml:space="preserve">As per our previous letters </w:t>
      </w:r>
      <w:r w:rsidR="00504FC4">
        <w:t xml:space="preserve">dated </w:t>
      </w:r>
      <w:r w:rsidR="00504FC4" w:rsidRPr="005013BE">
        <w:rPr>
          <w:color w:val="2E8540"/>
        </w:rPr>
        <w:t>[</w:t>
      </w:r>
      <w:r w:rsidR="00504FC4">
        <w:rPr>
          <w:color w:val="2E8540"/>
        </w:rPr>
        <w:t>i</w:t>
      </w:r>
      <w:r w:rsidR="00504FC4" w:rsidRPr="005013BE">
        <w:rPr>
          <w:color w:val="2E8540"/>
        </w:rPr>
        <w:t xml:space="preserve">nsert </w:t>
      </w:r>
      <w:r w:rsidR="00504FC4">
        <w:rPr>
          <w:color w:val="2E8540"/>
        </w:rPr>
        <w:t>d</w:t>
      </w:r>
      <w:r w:rsidR="00504FC4" w:rsidRPr="005013BE">
        <w:rPr>
          <w:color w:val="2E8540"/>
        </w:rPr>
        <w:t>ate</w:t>
      </w:r>
      <w:r w:rsidR="00504FC4">
        <w:rPr>
          <w:color w:val="2E8540"/>
        </w:rPr>
        <w:t>s</w:t>
      </w:r>
      <w:r w:rsidR="00504FC4" w:rsidRPr="005013BE">
        <w:rPr>
          <w:color w:val="2E8540"/>
        </w:rPr>
        <w:t>]</w:t>
      </w:r>
      <w:r w:rsidR="00937C58" w:rsidRPr="00937C58">
        <w:t>,</w:t>
      </w:r>
      <w:r w:rsidR="00504FC4" w:rsidRPr="00937C58">
        <w:t xml:space="preserve"> </w:t>
      </w:r>
      <w:r w:rsidR="00A036E5" w:rsidRPr="005E1042">
        <w:rPr>
          <w:color w:val="2E8540"/>
        </w:rPr>
        <w:t>[</w:t>
      </w:r>
      <w:r w:rsidR="00A036E5">
        <w:rPr>
          <w:color w:val="2E8540"/>
        </w:rPr>
        <w:t>i</w:t>
      </w:r>
      <w:r w:rsidR="00A036E5" w:rsidRPr="005E1042">
        <w:rPr>
          <w:color w:val="2E8540"/>
        </w:rPr>
        <w:t xml:space="preserve">nsert </w:t>
      </w:r>
      <w:r w:rsidR="00A036E5">
        <w:rPr>
          <w:color w:val="2E8540"/>
        </w:rPr>
        <w:t>name of Responsible Body</w:t>
      </w:r>
      <w:r w:rsidR="00A036E5" w:rsidRPr="005E1042">
        <w:rPr>
          <w:color w:val="2E8540"/>
        </w:rPr>
        <w:t>]</w:t>
      </w:r>
      <w:r w:rsidR="00A036E5" w:rsidRPr="003504AC">
        <w:t xml:space="preserve"> </w:t>
      </w:r>
      <w:r w:rsidR="003504AC" w:rsidRPr="003504AC">
        <w:rPr>
          <w:color w:val="2E8540"/>
        </w:rPr>
        <w:t>[is/</w:t>
      </w:r>
      <w:r w:rsidR="00A036E5" w:rsidRPr="003504AC">
        <w:rPr>
          <w:color w:val="2E8540"/>
        </w:rPr>
        <w:t>are</w:t>
      </w:r>
      <w:r w:rsidR="003504AC" w:rsidRPr="003504AC">
        <w:rPr>
          <w:color w:val="2E8540"/>
        </w:rPr>
        <w:t>]</w:t>
      </w:r>
      <w:r w:rsidR="00A036E5" w:rsidRPr="00937C58">
        <w:t xml:space="preserve"> now </w:t>
      </w:r>
      <w:r w:rsidR="00504FC4" w:rsidRPr="00937C58">
        <w:t xml:space="preserve">responsible </w:t>
      </w:r>
      <w:r w:rsidR="00504FC4">
        <w:t xml:space="preserve">for </w:t>
      </w:r>
      <w:r w:rsidR="00CF68AD">
        <w:t xml:space="preserve">the ongoing </w:t>
      </w:r>
      <w:r w:rsidR="00504FC4">
        <w:t xml:space="preserve">security </w:t>
      </w:r>
      <w:r w:rsidR="00CF68AD">
        <w:t>and insurance of these new facilities.</w:t>
      </w:r>
    </w:p>
    <w:p w14:paraId="7E427AC5" w14:textId="391F66C9" w:rsidR="00371094" w:rsidRDefault="00937C58" w:rsidP="00371094">
      <w:r w:rsidRPr="00937C58">
        <w:t xml:space="preserve">We </w:t>
      </w:r>
      <w:r w:rsidR="00371094">
        <w:t>would like to</w:t>
      </w:r>
      <w:r w:rsidR="003E60B2">
        <w:t xml:space="preserve"> take this opportunity to</w:t>
      </w:r>
      <w:r w:rsidR="00371094">
        <w:t xml:space="preserve"> </w:t>
      </w:r>
      <w:r w:rsidR="009D0620">
        <w:t xml:space="preserve">highlight </w:t>
      </w:r>
      <w:r w:rsidR="00013B5C">
        <w:t xml:space="preserve">the various </w:t>
      </w:r>
      <w:r w:rsidR="004735C6">
        <w:t>tasks and activities expected</w:t>
      </w:r>
      <w:r w:rsidR="002E5763">
        <w:t xml:space="preserve"> to take place</w:t>
      </w:r>
      <w:r w:rsidR="004735C6">
        <w:t xml:space="preserve"> over the</w:t>
      </w:r>
      <w:r w:rsidR="00932C68" w:rsidRPr="00932C68">
        <w:t xml:space="preserve"> </w:t>
      </w:r>
      <w:r w:rsidR="008A2082">
        <w:t xml:space="preserve">12-month </w:t>
      </w:r>
      <w:r w:rsidR="00932C68" w:rsidRPr="00932C68">
        <w:t xml:space="preserve">Rectification Period </w:t>
      </w:r>
      <w:r w:rsidR="004735C6" w:rsidRPr="004735C6">
        <w:t xml:space="preserve">(some of which were itemised in our </w:t>
      </w:r>
      <w:r w:rsidR="004735C6">
        <w:t>second</w:t>
      </w:r>
      <w:r w:rsidR="004735C6" w:rsidRPr="004735C6">
        <w:t xml:space="preserve"> soft landings letter)</w:t>
      </w:r>
      <w:r w:rsidR="00371094">
        <w:t>:</w:t>
      </w:r>
    </w:p>
    <w:p w14:paraId="7E4B52B5" w14:textId="7D00DC6B" w:rsidR="00B26FEF" w:rsidRDefault="00B26FEF" w:rsidP="00B26FEF">
      <w:pPr>
        <w:pStyle w:val="ListParagraph"/>
        <w:numPr>
          <w:ilvl w:val="0"/>
          <w:numId w:val="6"/>
        </w:numPr>
        <w:ind w:left="723"/>
      </w:pPr>
      <w:r w:rsidRPr="00C53D46">
        <w:rPr>
          <w:b/>
          <w:bCs/>
        </w:rPr>
        <w:t>Building repair and maintenance:</w:t>
      </w:r>
      <w:r>
        <w:t xml:space="preserve"> The Responsible Body </w:t>
      </w:r>
      <w:r w:rsidR="00DB4531">
        <w:t>is now</w:t>
      </w:r>
      <w:r>
        <w:t xml:space="preserve"> obliged to maintain and repair (as needed) the building</w:t>
      </w:r>
      <w:r w:rsidRPr="00C53D46">
        <w:rPr>
          <w:color w:val="2E8540"/>
        </w:rPr>
        <w:t>[s]</w:t>
      </w:r>
      <w:r>
        <w:t xml:space="preserve"> in accordance with the 5 year Planned Maintenance Plan contained within the Operation and Maintenance (O&amp;M) Manual. The building fabric and services within the new building</w:t>
      </w:r>
      <w:r w:rsidRPr="00C53D46">
        <w:rPr>
          <w:color w:val="2E8540"/>
        </w:rPr>
        <w:t>[s]</w:t>
      </w:r>
      <w:r>
        <w:t xml:space="preserve"> have maintenance requirements that </w:t>
      </w:r>
      <w:r w:rsidR="00902259">
        <w:t>are now</w:t>
      </w:r>
      <w:r>
        <w:t xml:space="preserve"> the responsibility of the Responsible Body. The </w:t>
      </w:r>
      <w:r w:rsidRPr="00C53D46">
        <w:rPr>
          <w:color w:val="2E8540"/>
        </w:rPr>
        <w:t>[School/College]</w:t>
      </w:r>
      <w:r>
        <w:t xml:space="preserve"> must ensure such maintenance protocols are completed in sufficient time and manner to prevent any voiding of warranties. The </w:t>
      </w:r>
      <w:r w:rsidRPr="00C53D46">
        <w:rPr>
          <w:color w:val="2E8540"/>
        </w:rPr>
        <w:t>[School/College]</w:t>
      </w:r>
      <w:r>
        <w:t xml:space="preserve"> may wish to adopt/fund the service support arrangement for the building services as outlined by the Contractor.</w:t>
      </w:r>
    </w:p>
    <w:p w14:paraId="2AB0DA39" w14:textId="4B1C3C1B" w:rsidR="00B26FEF" w:rsidRDefault="00B26FEF" w:rsidP="00B26FEF">
      <w:pPr>
        <w:pStyle w:val="ListParagraph"/>
        <w:numPr>
          <w:ilvl w:val="0"/>
          <w:numId w:val="6"/>
        </w:numPr>
        <w:ind w:left="723"/>
      </w:pPr>
      <w:r w:rsidRPr="00C53D46">
        <w:rPr>
          <w:b/>
          <w:bCs/>
        </w:rPr>
        <w:t>Landscape and ecological maintenance and management:</w:t>
      </w:r>
      <w:r>
        <w:t xml:space="preserve"> During the Rectification Period, the Contractor </w:t>
      </w:r>
      <w:r w:rsidR="007A1EEB">
        <w:t>is</w:t>
      </w:r>
      <w:r>
        <w:t xml:space="preserve"> obliged to maintain new areas of soft landscape in accordance with BS 4428 and/or the 30 year Landscape and Ecological Maintenance and Management Plan contained within the Operation and Maintenance (O&amp;M) Manual. </w:t>
      </w:r>
      <w:r w:rsidR="007A1EEB">
        <w:t>All access arrangements will need to be agreed</w:t>
      </w:r>
      <w:r w:rsidR="00A92875">
        <w:t xml:space="preserve"> between the Contractor and</w:t>
      </w:r>
      <w:r w:rsidR="00D5429C">
        <w:t xml:space="preserve"> the</w:t>
      </w:r>
      <w:r w:rsidR="00A92875">
        <w:t xml:space="preserve"> </w:t>
      </w:r>
      <w:r w:rsidR="00A92875" w:rsidRPr="00C53D46">
        <w:rPr>
          <w:color w:val="2E8540"/>
        </w:rPr>
        <w:t>[School/College]</w:t>
      </w:r>
      <w:r w:rsidR="007A1EEB">
        <w:t xml:space="preserve">. </w:t>
      </w:r>
      <w:r>
        <w:t xml:space="preserve">The </w:t>
      </w:r>
      <w:r w:rsidRPr="00C53D46">
        <w:rPr>
          <w:color w:val="2E8540"/>
        </w:rPr>
        <w:t>[School/College]</w:t>
      </w:r>
      <w:r>
        <w:t xml:space="preserve"> </w:t>
      </w:r>
      <w:r w:rsidR="0083182B">
        <w:t>are now</w:t>
      </w:r>
      <w:r>
        <w:t xml:space="preserve"> </w:t>
      </w:r>
      <w:r w:rsidR="009F64C8">
        <w:t>responsible for the</w:t>
      </w:r>
      <w:r>
        <w:t xml:space="preserve"> maint</w:t>
      </w:r>
      <w:r w:rsidR="009F64C8">
        <w:t>enance</w:t>
      </w:r>
      <w:r>
        <w:t xml:space="preserve"> </w:t>
      </w:r>
      <w:r w:rsidR="00D5429C">
        <w:t xml:space="preserve">of </w:t>
      </w:r>
      <w:r>
        <w:t>the hard landscape, including any play equipment</w:t>
      </w:r>
      <w:r w:rsidR="0083182B">
        <w:t>, and</w:t>
      </w:r>
      <w:r>
        <w:t xml:space="preserve"> will take on </w:t>
      </w:r>
      <w:r w:rsidR="0083182B">
        <w:t>the</w:t>
      </w:r>
      <w:r>
        <w:t xml:space="preserve"> responsibility for the maintenance of the soft landscape (including statutory biodiversity obligations) </w:t>
      </w:r>
      <w:r w:rsidR="00C53D46">
        <w:t>at the end of the Rectification Period</w:t>
      </w:r>
      <w:r>
        <w:t>.</w:t>
      </w:r>
    </w:p>
    <w:p w14:paraId="214A71E1" w14:textId="4FCE11D0" w:rsidR="008D782D" w:rsidRPr="00D244CC" w:rsidRDefault="008D782D" w:rsidP="004D0370">
      <w:pPr>
        <w:pStyle w:val="ListParagraph"/>
        <w:numPr>
          <w:ilvl w:val="0"/>
          <w:numId w:val="6"/>
        </w:numPr>
        <w:ind w:left="723"/>
      </w:pPr>
      <w:r w:rsidRPr="00D244CC">
        <w:rPr>
          <w:b/>
          <w:bCs/>
        </w:rPr>
        <w:t>Post-handover aftercare:</w:t>
      </w:r>
      <w:r w:rsidRPr="0022302B">
        <w:t xml:space="preserve"> </w:t>
      </w:r>
      <w:r w:rsidRPr="001C2EDC">
        <w:t>The Contractor’s chosen Soft Landings representative</w:t>
      </w:r>
      <w:r w:rsidR="006A2500">
        <w:t>,</w:t>
      </w:r>
      <w:r w:rsidRPr="001C2EDC">
        <w:t xml:space="preserve"> </w:t>
      </w:r>
      <w:r w:rsidR="006A2500" w:rsidRPr="006A2500">
        <w:rPr>
          <w:color w:val="2E8540"/>
        </w:rPr>
        <w:t>[insert name]</w:t>
      </w:r>
      <w:r w:rsidR="006A2500" w:rsidRPr="006A2500">
        <w:t>,</w:t>
      </w:r>
      <w:r w:rsidR="006A2500">
        <w:t xml:space="preserve"> </w:t>
      </w:r>
      <w:r>
        <w:t>wi</w:t>
      </w:r>
      <w:r w:rsidRPr="001C2EDC">
        <w:t>ll</w:t>
      </w:r>
      <w:r w:rsidR="00D81B3C">
        <w:t xml:space="preserve"> now</w:t>
      </w:r>
      <w:r w:rsidRPr="001C2EDC">
        <w:t xml:space="preserve"> be present on site and available to the </w:t>
      </w:r>
      <w:r w:rsidRPr="001C0107">
        <w:rPr>
          <w:color w:val="2E8540"/>
        </w:rPr>
        <w:t>[School/College]</w:t>
      </w:r>
      <w:r w:rsidRPr="001C2EDC">
        <w:t xml:space="preserve"> one day a week for a period of six weeks as support and to enable issues to be </w:t>
      </w:r>
      <w:r w:rsidRPr="001C2EDC">
        <w:lastRenderedPageBreak/>
        <w:t>addressed as soon as they arise</w:t>
      </w:r>
      <w:r>
        <w:t>. Monthly aftercare meetings will be held a</w:t>
      </w:r>
      <w:r w:rsidR="00B77D32">
        <w:t>s scheduled</w:t>
      </w:r>
      <w:r>
        <w:t xml:space="preserve"> throughout the Rectification Period and </w:t>
      </w:r>
      <w:r w:rsidRPr="005F6F1D">
        <w:t xml:space="preserve">may be increased </w:t>
      </w:r>
      <w:r>
        <w:t>in frequency</w:t>
      </w:r>
      <w:r w:rsidRPr="005F6F1D">
        <w:t xml:space="preserve"> should the quantum and severity of aftercare issues warrant enhanced communication and oversight.</w:t>
      </w:r>
    </w:p>
    <w:p w14:paraId="3FFF81E1" w14:textId="4CD18045" w:rsidR="008D782D" w:rsidRDefault="008D782D" w:rsidP="004D0370">
      <w:pPr>
        <w:pStyle w:val="ListParagraph"/>
        <w:numPr>
          <w:ilvl w:val="0"/>
          <w:numId w:val="6"/>
        </w:numPr>
        <w:ind w:left="723"/>
      </w:pPr>
      <w:r>
        <w:rPr>
          <w:b/>
          <w:bCs/>
        </w:rPr>
        <w:t>Resolution of d</w:t>
      </w:r>
      <w:r w:rsidRPr="001C0107">
        <w:rPr>
          <w:b/>
          <w:bCs/>
        </w:rPr>
        <w:t>efects:</w:t>
      </w:r>
      <w:r>
        <w:t xml:space="preserve"> </w:t>
      </w:r>
      <w:r w:rsidR="008A2082">
        <w:t>T</w:t>
      </w:r>
      <w:r>
        <w:t>hroughout the Rectification Period the defects resolution process will operate as follows:</w:t>
      </w:r>
    </w:p>
    <w:p w14:paraId="102E4142" w14:textId="2514AE14" w:rsidR="001346D3" w:rsidRDefault="001346D3" w:rsidP="004D0370">
      <w:pPr>
        <w:pStyle w:val="ListParagraph"/>
        <w:numPr>
          <w:ilvl w:val="1"/>
          <w:numId w:val="6"/>
        </w:numPr>
        <w:ind w:left="1137"/>
      </w:pPr>
      <w:r>
        <w:t>The Contractor shall attend to a</w:t>
      </w:r>
      <w:r w:rsidRPr="001346D3">
        <w:t xml:space="preserve">ny residual snagging items </w:t>
      </w:r>
      <w:r w:rsidR="006907DA">
        <w:t xml:space="preserve">recorded </w:t>
      </w:r>
      <w:r w:rsidRPr="001346D3">
        <w:t xml:space="preserve">at Practical Completion </w:t>
      </w:r>
      <w:r w:rsidR="006907DA">
        <w:t xml:space="preserve">in accordance with the Contract by fully coordinating all access arrangements with the </w:t>
      </w:r>
      <w:r w:rsidR="006907DA" w:rsidRPr="009C5CE8">
        <w:rPr>
          <w:color w:val="2E8540"/>
        </w:rPr>
        <w:t>[</w:t>
      </w:r>
      <w:r w:rsidR="006907DA">
        <w:rPr>
          <w:color w:val="2E8540"/>
        </w:rPr>
        <w:t>S</w:t>
      </w:r>
      <w:r w:rsidR="006907DA" w:rsidRPr="009C5CE8">
        <w:rPr>
          <w:color w:val="2E8540"/>
        </w:rPr>
        <w:t>chool/</w:t>
      </w:r>
      <w:r w:rsidR="006907DA">
        <w:rPr>
          <w:color w:val="2E8540"/>
        </w:rPr>
        <w:t>C</w:t>
      </w:r>
      <w:r w:rsidR="006907DA" w:rsidRPr="009C5CE8">
        <w:rPr>
          <w:color w:val="2E8540"/>
        </w:rPr>
        <w:t>ollege]</w:t>
      </w:r>
      <w:r w:rsidR="006907DA">
        <w:rPr>
          <w:color w:val="2E8540"/>
        </w:rPr>
        <w:t>.</w:t>
      </w:r>
    </w:p>
    <w:p w14:paraId="7EDEF6D4" w14:textId="17428506" w:rsidR="008D782D" w:rsidRDefault="008D782D" w:rsidP="004D0370">
      <w:pPr>
        <w:pStyle w:val="ListParagraph"/>
        <w:numPr>
          <w:ilvl w:val="1"/>
          <w:numId w:val="6"/>
        </w:numPr>
        <w:ind w:left="1137"/>
      </w:pPr>
      <w:r w:rsidRPr="000C3FCC">
        <w:t xml:space="preserve">The Contractor shall ensure the </w:t>
      </w:r>
      <w:r w:rsidRPr="009C5CE8">
        <w:rPr>
          <w:color w:val="2E8540"/>
        </w:rPr>
        <w:t>[</w:t>
      </w:r>
      <w:r>
        <w:rPr>
          <w:color w:val="2E8540"/>
        </w:rPr>
        <w:t>S</w:t>
      </w:r>
      <w:r w:rsidRPr="009C5CE8">
        <w:rPr>
          <w:color w:val="2E8540"/>
        </w:rPr>
        <w:t>chool/</w:t>
      </w:r>
      <w:r>
        <w:rPr>
          <w:color w:val="2E8540"/>
        </w:rPr>
        <w:t>C</w:t>
      </w:r>
      <w:r w:rsidRPr="009C5CE8">
        <w:rPr>
          <w:color w:val="2E8540"/>
        </w:rPr>
        <w:t>ollege]</w:t>
      </w:r>
      <w:r>
        <w:t xml:space="preserve"> </w:t>
      </w:r>
      <w:r w:rsidRPr="000C3FCC">
        <w:t>are in receipt of all key contact details, including out of hours/emergency telephone numbers, and are aware of the procedures for the reporting of defective items or ‘defects’.</w:t>
      </w:r>
      <w:r>
        <w:t xml:space="preserve"> This is important as whilst the DfE and their </w:t>
      </w:r>
      <w:r w:rsidR="0067534F">
        <w:t>representatives</w:t>
      </w:r>
      <w:r>
        <w:t xml:space="preserve"> will make periodic visits during the first 12 months of occupation, the </w:t>
      </w:r>
      <w:r w:rsidRPr="009C5CE8">
        <w:rPr>
          <w:color w:val="2E8540"/>
        </w:rPr>
        <w:t>[</w:t>
      </w:r>
      <w:r>
        <w:rPr>
          <w:color w:val="2E8540"/>
        </w:rPr>
        <w:t>S</w:t>
      </w:r>
      <w:r w:rsidRPr="009C5CE8">
        <w:rPr>
          <w:color w:val="2E8540"/>
        </w:rPr>
        <w:t>chool/</w:t>
      </w:r>
      <w:r>
        <w:rPr>
          <w:color w:val="2E8540"/>
        </w:rPr>
        <w:t>C</w:t>
      </w:r>
      <w:r w:rsidRPr="009C5CE8">
        <w:rPr>
          <w:color w:val="2E8540"/>
        </w:rPr>
        <w:t>ollege]</w:t>
      </w:r>
      <w:r w:rsidRPr="00C74567">
        <w:t xml:space="preserve"> </w:t>
      </w:r>
      <w:r>
        <w:t>will be the only party aware of defects as and when they become apparent.</w:t>
      </w:r>
    </w:p>
    <w:p w14:paraId="4AB01B33" w14:textId="28FF424C" w:rsidR="008D782D" w:rsidRDefault="008D782D" w:rsidP="004D0370">
      <w:pPr>
        <w:pStyle w:val="ListParagraph"/>
        <w:numPr>
          <w:ilvl w:val="1"/>
          <w:numId w:val="6"/>
        </w:numPr>
        <w:ind w:left="1137"/>
      </w:pPr>
      <w:r w:rsidRPr="001C183A">
        <w:t xml:space="preserve">When the Contractor is notified of a potential defect, the </w:t>
      </w:r>
      <w:r>
        <w:t>DfE</w:t>
      </w:r>
      <w:r w:rsidRPr="001C183A">
        <w:t xml:space="preserve"> and </w:t>
      </w:r>
      <w:r w:rsidR="0067534F">
        <w:t>their representatives</w:t>
      </w:r>
      <w:r>
        <w:t xml:space="preserve"> </w:t>
      </w:r>
      <w:r w:rsidRPr="001C183A">
        <w:t>sh</w:t>
      </w:r>
      <w:r>
        <w:t>ould</w:t>
      </w:r>
      <w:r w:rsidRPr="001C183A">
        <w:t xml:space="preserve"> have simultaneous notification</w:t>
      </w:r>
      <w:r>
        <w:t>, especially if there are health and safety consequences</w:t>
      </w:r>
      <w:r w:rsidRPr="001C183A">
        <w:t>.</w:t>
      </w:r>
    </w:p>
    <w:p w14:paraId="61105ADA" w14:textId="77777777" w:rsidR="008D782D" w:rsidRDefault="008D782D" w:rsidP="004D0370">
      <w:pPr>
        <w:pStyle w:val="ListParagraph"/>
        <w:numPr>
          <w:ilvl w:val="1"/>
          <w:numId w:val="6"/>
        </w:numPr>
        <w:ind w:left="1137"/>
      </w:pPr>
      <w:r w:rsidRPr="002341DA">
        <w:t xml:space="preserve">All </w:t>
      </w:r>
      <w:r>
        <w:t xml:space="preserve">agreed </w:t>
      </w:r>
      <w:r w:rsidRPr="002341DA">
        <w:t xml:space="preserve">defects and </w:t>
      </w:r>
      <w:r>
        <w:t xml:space="preserve">resulting </w:t>
      </w:r>
      <w:r w:rsidRPr="002341DA">
        <w:t>remedial work</w:t>
      </w:r>
      <w:r>
        <w:t>s, which shall be addressed by the Contractor in accordance with the Contract,</w:t>
      </w:r>
      <w:r w:rsidRPr="002341DA">
        <w:t xml:space="preserve"> </w:t>
      </w:r>
      <w:r>
        <w:t>wi</w:t>
      </w:r>
      <w:r w:rsidRPr="002341DA">
        <w:t>ll be monitored via a Contractor produced and updated Defects Register</w:t>
      </w:r>
      <w:r>
        <w:t>.</w:t>
      </w:r>
    </w:p>
    <w:p w14:paraId="4B7A498B" w14:textId="4D39B4A5" w:rsidR="008D782D" w:rsidRDefault="008D782D" w:rsidP="004D0370">
      <w:pPr>
        <w:pStyle w:val="ListParagraph"/>
        <w:numPr>
          <w:ilvl w:val="1"/>
          <w:numId w:val="6"/>
        </w:numPr>
        <w:ind w:left="1137"/>
      </w:pPr>
      <w:r>
        <w:t>The Defects Register</w:t>
      </w:r>
      <w:r w:rsidRPr="002341DA">
        <w:t xml:space="preserve"> </w:t>
      </w:r>
      <w:r>
        <w:t>wi</w:t>
      </w:r>
      <w:r w:rsidRPr="002341DA">
        <w:t>ll be reviewed at the monthly aftercare meetings</w:t>
      </w:r>
      <w:r>
        <w:t xml:space="preserve">, with the DfE and </w:t>
      </w:r>
      <w:r w:rsidR="006150AB">
        <w:t>their representatives</w:t>
      </w:r>
      <w:r>
        <w:t xml:space="preserve"> </w:t>
      </w:r>
      <w:r w:rsidRPr="002341DA">
        <w:t>agree</w:t>
      </w:r>
      <w:r>
        <w:t>ing</w:t>
      </w:r>
      <w:r w:rsidRPr="002341DA">
        <w:t xml:space="preserve"> the status of each defect</w:t>
      </w:r>
      <w:r>
        <w:t xml:space="preserve"> until remedied</w:t>
      </w:r>
      <w:r w:rsidRPr="002341DA">
        <w:t>.</w:t>
      </w:r>
    </w:p>
    <w:p w14:paraId="2D642600" w14:textId="03CDD969" w:rsidR="008D782D" w:rsidRDefault="008D782D" w:rsidP="004D0370">
      <w:pPr>
        <w:pStyle w:val="ListParagraph"/>
        <w:numPr>
          <w:ilvl w:val="1"/>
          <w:numId w:val="6"/>
        </w:numPr>
        <w:ind w:left="1137"/>
      </w:pPr>
      <w:r>
        <w:t>It is a prerequisite that a</w:t>
      </w:r>
      <w:r w:rsidRPr="001809C5">
        <w:t xml:space="preserve">ll defects </w:t>
      </w:r>
      <w:r>
        <w:t>are</w:t>
      </w:r>
      <w:r w:rsidRPr="001809C5">
        <w:t xml:space="preserve"> remedied </w:t>
      </w:r>
      <w:r>
        <w:t>in full, including those identified in a final inspection</w:t>
      </w:r>
      <w:r w:rsidRPr="00C11601">
        <w:t xml:space="preserve"> </w:t>
      </w:r>
      <w:r>
        <w:t xml:space="preserve">at the end of the Rectification Period, </w:t>
      </w:r>
      <w:r w:rsidRPr="001809C5">
        <w:t>prior to the issue of the Notice of Completion of Making Good or any other notice or certification of completion of making good as the Contract requires</w:t>
      </w:r>
      <w:r>
        <w:t>.</w:t>
      </w:r>
    </w:p>
    <w:p w14:paraId="761292EE" w14:textId="14AF2393" w:rsidR="008D782D" w:rsidRDefault="00372911" w:rsidP="00620590">
      <w:pPr>
        <w:pStyle w:val="ListParagraph"/>
        <w:numPr>
          <w:ilvl w:val="1"/>
          <w:numId w:val="6"/>
        </w:numPr>
        <w:ind w:left="1137"/>
      </w:pPr>
      <w:r>
        <w:t xml:space="preserve">Once </w:t>
      </w:r>
      <w:r w:rsidRPr="001809C5">
        <w:t xml:space="preserve">the </w:t>
      </w:r>
      <w:r>
        <w:t xml:space="preserve">final </w:t>
      </w:r>
      <w:r w:rsidRPr="001809C5">
        <w:t>Notice of Completion of Making Good</w:t>
      </w:r>
      <w:r>
        <w:t xml:space="preserve"> is issued, the Final Account will be agreed</w:t>
      </w:r>
      <w:r w:rsidR="00131097">
        <w:t>,</w:t>
      </w:r>
      <w:r>
        <w:t xml:space="preserve"> and the Contract closed</w:t>
      </w:r>
      <w:r w:rsidR="008D782D">
        <w:t>.</w:t>
      </w:r>
    </w:p>
    <w:p w14:paraId="3BA7D33B" w14:textId="77777777" w:rsidR="001B1B56" w:rsidRPr="00F93551" w:rsidRDefault="001B1B56" w:rsidP="001B1B56">
      <w:pPr>
        <w:pStyle w:val="ListParagraph"/>
        <w:numPr>
          <w:ilvl w:val="0"/>
          <w:numId w:val="6"/>
        </w:numPr>
        <w:ind w:left="723"/>
        <w:rPr>
          <w:color w:val="2E8540"/>
        </w:rPr>
      </w:pPr>
      <w:r w:rsidRPr="00F93551">
        <w:rPr>
          <w:color w:val="2E8540"/>
        </w:rPr>
        <w:t>[</w:t>
      </w:r>
      <w:r w:rsidRPr="00F93551">
        <w:rPr>
          <w:b/>
          <w:bCs/>
          <w:color w:val="2E8540"/>
        </w:rPr>
        <w:t>Sectional completion:</w:t>
      </w:r>
      <w:r w:rsidRPr="00F93551">
        <w:rPr>
          <w:color w:val="2E8540"/>
        </w:rPr>
        <w:t xml:space="preserve"> It is important to note that the Contract formally splits the works into distinct phases, or ‘sections’, with each section having separate completion certificates and rectification periods. The process set out above will apply to each section therefore, particular care will need to be taken in reporting defects in a timely manner.]</w:t>
      </w:r>
    </w:p>
    <w:p w14:paraId="7557E0CE" w14:textId="76EC189A" w:rsidR="00906DB9" w:rsidRPr="003F023C" w:rsidRDefault="00906DB9" w:rsidP="001F7061">
      <w:pPr>
        <w:pStyle w:val="ListParagraph"/>
        <w:numPr>
          <w:ilvl w:val="0"/>
          <w:numId w:val="6"/>
        </w:numPr>
        <w:ind w:left="723"/>
      </w:pPr>
      <w:r w:rsidRPr="003F023C">
        <w:rPr>
          <w:b/>
        </w:rPr>
        <w:t>Building Performance Evaluation</w:t>
      </w:r>
      <w:r w:rsidR="003F023C" w:rsidRPr="003F023C">
        <w:rPr>
          <w:b/>
        </w:rPr>
        <w:t xml:space="preserve"> (BPE)</w:t>
      </w:r>
      <w:r w:rsidRPr="003F023C">
        <w:rPr>
          <w:b/>
        </w:rPr>
        <w:t>:</w:t>
      </w:r>
      <w:r w:rsidRPr="003F023C">
        <w:t xml:space="preserve"> </w:t>
      </w:r>
      <w:r w:rsidR="00485FCE" w:rsidRPr="00485FCE">
        <w:t xml:space="preserve">The Contractor </w:t>
      </w:r>
      <w:r w:rsidR="00485FCE">
        <w:t>is required to</w:t>
      </w:r>
      <w:r w:rsidR="00485FCE" w:rsidRPr="00485FCE">
        <w:t xml:space="preserve"> complete the </w:t>
      </w:r>
      <w:r w:rsidR="00485FCE">
        <w:t xml:space="preserve">DfE’s </w:t>
      </w:r>
      <w:r w:rsidR="00485FCE" w:rsidRPr="00485FCE">
        <w:t>Building Performance Evaluation (BPE) process during the first 1</w:t>
      </w:r>
      <w:r w:rsidR="00CE0418">
        <w:t>5</w:t>
      </w:r>
      <w:r w:rsidR="00485FCE" w:rsidRPr="00485FCE">
        <w:t xml:space="preserve"> months post Practical Completion</w:t>
      </w:r>
      <w:r w:rsidR="00485FCE">
        <w:t>.</w:t>
      </w:r>
      <w:r w:rsidR="00647361">
        <w:t xml:space="preserve"> This includes </w:t>
      </w:r>
      <w:r w:rsidR="009101B4">
        <w:t>preparing m</w:t>
      </w:r>
      <w:r w:rsidR="00647361" w:rsidRPr="00647361">
        <w:t>onthly reports on energy, water consumption, CO</w:t>
      </w:r>
      <w:r w:rsidR="00647361" w:rsidRPr="00371F3E">
        <w:rPr>
          <w:vertAlign w:val="subscript"/>
        </w:rPr>
        <w:t>2</w:t>
      </w:r>
      <w:r w:rsidR="00647361" w:rsidRPr="00647361">
        <w:t xml:space="preserve"> levels and air temperature</w:t>
      </w:r>
      <w:r w:rsidR="009101B4">
        <w:t xml:space="preserve"> together with two building performance reviews</w:t>
      </w:r>
      <w:r w:rsidR="00F41115">
        <w:t xml:space="preserve"> to ensure the building</w:t>
      </w:r>
      <w:r w:rsidR="00617B49" w:rsidRPr="008829C3">
        <w:rPr>
          <w:color w:val="2E8540"/>
        </w:rPr>
        <w:t>[s]</w:t>
      </w:r>
      <w:r w:rsidR="00F41115">
        <w:t xml:space="preserve"> meet</w:t>
      </w:r>
      <w:r w:rsidR="00617B49">
        <w:t>s</w:t>
      </w:r>
      <w:r w:rsidR="00F41115">
        <w:t xml:space="preserve"> th</w:t>
      </w:r>
      <w:r w:rsidR="00332917">
        <w:t>e DfE’s Employer’s Requirements.</w:t>
      </w:r>
      <w:r w:rsidR="00EC080B">
        <w:t xml:space="preserve"> Whilst most of this data </w:t>
      </w:r>
      <w:r w:rsidR="00605E0B">
        <w:t>will</w:t>
      </w:r>
      <w:r w:rsidR="00EC080B">
        <w:t xml:space="preserve"> </w:t>
      </w:r>
      <w:r w:rsidR="002251C9">
        <w:t xml:space="preserve">likely </w:t>
      </w:r>
      <w:r w:rsidR="00EC080B">
        <w:t xml:space="preserve">be retrieved </w:t>
      </w:r>
      <w:r w:rsidR="002251C9">
        <w:t xml:space="preserve">via </w:t>
      </w:r>
      <w:r w:rsidR="00EC080B">
        <w:t>remote</w:t>
      </w:r>
      <w:r w:rsidR="002251C9">
        <w:t xml:space="preserve"> means</w:t>
      </w:r>
      <w:r w:rsidR="00EC080B">
        <w:t xml:space="preserve">, the </w:t>
      </w:r>
      <w:r w:rsidR="00EC080B" w:rsidRPr="009C5CE8">
        <w:rPr>
          <w:color w:val="2E8540"/>
        </w:rPr>
        <w:t>[</w:t>
      </w:r>
      <w:r w:rsidR="00EC080B">
        <w:rPr>
          <w:color w:val="2E8540"/>
        </w:rPr>
        <w:t>S</w:t>
      </w:r>
      <w:r w:rsidR="00EC080B" w:rsidRPr="009C5CE8">
        <w:rPr>
          <w:color w:val="2E8540"/>
        </w:rPr>
        <w:t>chool/</w:t>
      </w:r>
      <w:r w:rsidR="00EC080B">
        <w:rPr>
          <w:color w:val="2E8540"/>
        </w:rPr>
        <w:t>C</w:t>
      </w:r>
      <w:r w:rsidR="00EC080B" w:rsidRPr="009C5CE8">
        <w:rPr>
          <w:color w:val="2E8540"/>
        </w:rPr>
        <w:t>ollege]</w:t>
      </w:r>
      <w:r w:rsidR="00EC080B" w:rsidRPr="005B195D">
        <w:t xml:space="preserve"> will need </w:t>
      </w:r>
      <w:r w:rsidR="00EF2B9A" w:rsidRPr="005B195D">
        <w:t>provide</w:t>
      </w:r>
      <w:r w:rsidR="00EA0200" w:rsidRPr="005B195D">
        <w:t xml:space="preserve"> access to the Contractor </w:t>
      </w:r>
      <w:r w:rsidR="007A1D77" w:rsidRPr="005B195D">
        <w:t xml:space="preserve">with at least 1 weeks’ prior notice to carry out </w:t>
      </w:r>
      <w:r w:rsidR="00617B49">
        <w:t>certain post</w:t>
      </w:r>
      <w:r w:rsidR="005655DA">
        <w:t xml:space="preserve"> </w:t>
      </w:r>
      <w:r w:rsidR="00617B49">
        <w:t xml:space="preserve">completion </w:t>
      </w:r>
      <w:r w:rsidR="002251C9">
        <w:t>activities</w:t>
      </w:r>
      <w:r w:rsidR="00605E0B" w:rsidRPr="005B195D">
        <w:t xml:space="preserve"> including </w:t>
      </w:r>
      <w:r w:rsidR="007A1D77" w:rsidRPr="005B195D">
        <w:t>seasonal commissioning adjustments</w:t>
      </w:r>
      <w:r w:rsidR="005B195D" w:rsidRPr="005B195D">
        <w:t xml:space="preserve"> of key building services systems</w:t>
      </w:r>
      <w:r w:rsidR="007A1D77" w:rsidRPr="005B195D">
        <w:t>.</w:t>
      </w:r>
    </w:p>
    <w:p w14:paraId="339D6A5B" w14:textId="524E01F1" w:rsidR="003F023C" w:rsidRPr="003E5F44" w:rsidRDefault="003F023C" w:rsidP="001F7061">
      <w:pPr>
        <w:pStyle w:val="ListParagraph"/>
        <w:numPr>
          <w:ilvl w:val="0"/>
          <w:numId w:val="6"/>
        </w:numPr>
        <w:ind w:left="723"/>
      </w:pPr>
      <w:r w:rsidRPr="003F023C">
        <w:rPr>
          <w:b/>
        </w:rPr>
        <w:lastRenderedPageBreak/>
        <w:t>Post Occupancy Evaluation (POE):</w:t>
      </w:r>
      <w:r w:rsidRPr="003F023C">
        <w:t xml:space="preserve"> </w:t>
      </w:r>
      <w:r w:rsidR="00D76A4C">
        <w:t xml:space="preserve">A representative </w:t>
      </w:r>
      <w:r w:rsidR="003F00EF">
        <w:t xml:space="preserve">of the DfE </w:t>
      </w:r>
      <w:r w:rsidR="00887C54">
        <w:t xml:space="preserve">will </w:t>
      </w:r>
      <w:r w:rsidR="00887C54" w:rsidRPr="00887C54">
        <w:t xml:space="preserve">carry out a Post Occupancy Evaluation (POE) of the completed </w:t>
      </w:r>
      <w:r w:rsidR="00EE7DD4">
        <w:t>project</w:t>
      </w:r>
      <w:r w:rsidR="00887C54" w:rsidRPr="00887C54">
        <w:t xml:space="preserve"> </w:t>
      </w:r>
      <w:r w:rsidR="00AD4241">
        <w:t>towards</w:t>
      </w:r>
      <w:r w:rsidR="00AD4241" w:rsidRPr="00887C54">
        <w:t xml:space="preserve"> </w:t>
      </w:r>
      <w:r w:rsidR="00887C54" w:rsidRPr="00887C54">
        <w:t>the end of the Rectification Period</w:t>
      </w:r>
      <w:r w:rsidR="00EE7DD4">
        <w:t xml:space="preserve">. </w:t>
      </w:r>
      <w:r w:rsidR="00667975">
        <w:t>Th</w:t>
      </w:r>
      <w:r w:rsidR="004D11B5">
        <w:t>e POE process</w:t>
      </w:r>
      <w:r w:rsidR="00487710">
        <w:t xml:space="preserve"> </w:t>
      </w:r>
      <w:r w:rsidR="00667975">
        <w:t xml:space="preserve">will involve a site visit and discussion with </w:t>
      </w:r>
      <w:r w:rsidR="00667975" w:rsidRPr="009C5CE8">
        <w:rPr>
          <w:color w:val="2E8540"/>
        </w:rPr>
        <w:t>[</w:t>
      </w:r>
      <w:r w:rsidR="00667975">
        <w:rPr>
          <w:color w:val="2E8540"/>
        </w:rPr>
        <w:t>S</w:t>
      </w:r>
      <w:r w:rsidR="00667975" w:rsidRPr="009C5CE8">
        <w:rPr>
          <w:color w:val="2E8540"/>
        </w:rPr>
        <w:t>chool/</w:t>
      </w:r>
      <w:r w:rsidR="00667975">
        <w:rPr>
          <w:color w:val="2E8540"/>
        </w:rPr>
        <w:t>C</w:t>
      </w:r>
      <w:r w:rsidR="00667975" w:rsidRPr="009C5CE8">
        <w:rPr>
          <w:color w:val="2E8540"/>
        </w:rPr>
        <w:t>ollege]</w:t>
      </w:r>
      <w:r w:rsidR="00667975">
        <w:t xml:space="preserve"> staff, </w:t>
      </w:r>
      <w:r w:rsidR="004D11B5">
        <w:t xml:space="preserve">site </w:t>
      </w:r>
      <w:r w:rsidR="00667975">
        <w:t>facilities manage</w:t>
      </w:r>
      <w:r w:rsidR="004D11B5">
        <w:t>ment</w:t>
      </w:r>
      <w:r w:rsidR="00667975">
        <w:t xml:space="preserve"> and senior leadership team to understand what has worked well and what issues remain to be resolved before the end of the Rectification Period</w:t>
      </w:r>
      <w:r w:rsidR="00487710">
        <w:t>.</w:t>
      </w:r>
    </w:p>
    <w:p w14:paraId="4855EF5D" w14:textId="0207AFB5" w:rsidR="003F023C" w:rsidRPr="003F023C" w:rsidRDefault="003F023C" w:rsidP="001F7061">
      <w:pPr>
        <w:pStyle w:val="ListParagraph"/>
        <w:numPr>
          <w:ilvl w:val="0"/>
          <w:numId w:val="6"/>
        </w:numPr>
        <w:ind w:left="723"/>
      </w:pPr>
      <w:r w:rsidRPr="003F023C">
        <w:rPr>
          <w:b/>
        </w:rPr>
        <w:t>Final Lessons Learned Workshop:</w:t>
      </w:r>
      <w:r w:rsidRPr="003F023C">
        <w:t xml:space="preserve"> </w:t>
      </w:r>
      <w:r w:rsidR="008C2B7B" w:rsidRPr="008C2B7B">
        <w:t xml:space="preserve">Following the lessons learned workshops held </w:t>
      </w:r>
      <w:r w:rsidR="008C2B7B">
        <w:t>earlier in the project</w:t>
      </w:r>
      <w:r w:rsidR="008C2B7B" w:rsidRPr="008C2B7B">
        <w:t xml:space="preserve">, the </w:t>
      </w:r>
      <w:r w:rsidR="006150AB">
        <w:t>Employer’s Representative</w:t>
      </w:r>
      <w:r w:rsidR="00454880">
        <w:t xml:space="preserve"> will</w:t>
      </w:r>
      <w:r w:rsidR="008C2B7B" w:rsidRPr="008C2B7B">
        <w:t xml:space="preserve"> arrange, chair and manage the last lessons learned workshop at the end of the Rectification Period with the </w:t>
      </w:r>
      <w:r w:rsidR="00454880" w:rsidRPr="009C5CE8">
        <w:rPr>
          <w:color w:val="2E8540"/>
        </w:rPr>
        <w:t>[</w:t>
      </w:r>
      <w:r w:rsidR="00454880">
        <w:rPr>
          <w:color w:val="2E8540"/>
        </w:rPr>
        <w:t>S</w:t>
      </w:r>
      <w:r w:rsidR="00454880" w:rsidRPr="009C5CE8">
        <w:rPr>
          <w:color w:val="2E8540"/>
        </w:rPr>
        <w:t>chool/</w:t>
      </w:r>
      <w:r w:rsidR="00454880">
        <w:rPr>
          <w:color w:val="2E8540"/>
        </w:rPr>
        <w:t>C</w:t>
      </w:r>
      <w:r w:rsidR="00454880" w:rsidRPr="009C5CE8">
        <w:rPr>
          <w:color w:val="2E8540"/>
        </w:rPr>
        <w:t>ollege]</w:t>
      </w:r>
      <w:r w:rsidR="00454880">
        <w:rPr>
          <w:color w:val="2E8540"/>
        </w:rPr>
        <w:t xml:space="preserve">, </w:t>
      </w:r>
      <w:r w:rsidR="008C2B7B" w:rsidRPr="008C2B7B">
        <w:t>Contractor and their delivery team.</w:t>
      </w:r>
      <w:r w:rsidR="00B23BC5">
        <w:t xml:space="preserve"> </w:t>
      </w:r>
      <w:r w:rsidR="00B23BC5" w:rsidRPr="00B23BC5">
        <w:t xml:space="preserve">The </w:t>
      </w:r>
      <w:r w:rsidR="00D304F8">
        <w:t>Employer’s</w:t>
      </w:r>
      <w:r w:rsidR="00AC6DC1">
        <w:t xml:space="preserve"> </w:t>
      </w:r>
      <w:r w:rsidR="001F3B8B">
        <w:t>Representative</w:t>
      </w:r>
      <w:r w:rsidR="00B23BC5" w:rsidRPr="00B23BC5">
        <w:t xml:space="preserve"> </w:t>
      </w:r>
      <w:r w:rsidR="00B23BC5">
        <w:t>wi</w:t>
      </w:r>
      <w:r w:rsidR="00B23BC5" w:rsidRPr="00B23BC5">
        <w:t>ll capture all outcomes and recommendations including, but not limited to, the Contractor’s aftercare service, defects and their resolution, end user training, Building Performance Evaluation</w:t>
      </w:r>
      <w:r w:rsidR="00075F98">
        <w:t>,</w:t>
      </w:r>
      <w:r w:rsidR="00B23BC5" w:rsidRPr="00B23BC5">
        <w:t xml:space="preserve"> and Post Occupancy Evaluation in the Lessons Learned Register</w:t>
      </w:r>
      <w:r w:rsidR="00B23BC5">
        <w:t>.</w:t>
      </w:r>
    </w:p>
    <w:p w14:paraId="419BB8DC" w14:textId="24FF14A4" w:rsidR="008D782D" w:rsidRPr="00317FAC" w:rsidRDefault="008D782D" w:rsidP="001F7061">
      <w:pPr>
        <w:pStyle w:val="ListParagraph"/>
        <w:numPr>
          <w:ilvl w:val="0"/>
          <w:numId w:val="6"/>
        </w:numPr>
        <w:ind w:left="723"/>
      </w:pPr>
      <w:r>
        <w:rPr>
          <w:b/>
          <w:bCs/>
        </w:rPr>
        <w:t>Project Close</w:t>
      </w:r>
      <w:r w:rsidRPr="00317FAC">
        <w:rPr>
          <w:b/>
          <w:bCs/>
        </w:rPr>
        <w:t>:</w:t>
      </w:r>
      <w:r w:rsidRPr="00317FAC">
        <w:t xml:space="preserve"> Once the </w:t>
      </w:r>
      <w:r w:rsidR="00B23BC5">
        <w:t xml:space="preserve">above activities </w:t>
      </w:r>
      <w:r w:rsidR="00782CBE">
        <w:t xml:space="preserve">have been satisfactorily completed and </w:t>
      </w:r>
      <w:r w:rsidR="00782CBE" w:rsidRPr="000F2091">
        <w:t xml:space="preserve">the </w:t>
      </w:r>
      <w:r w:rsidRPr="000F2091">
        <w:t xml:space="preserve">Contract is closed, it will become the sole responsibility of the Responsible Body to ensure </w:t>
      </w:r>
      <w:r w:rsidRPr="00317FAC">
        <w:t>that the Contractor rectifies any ‘latent’ defects that arise in the remaining 11 years of the liability period under the Contract. From this point, the DfE will have no further role in managing the Contract or enforcing its terms against the Contractor.</w:t>
      </w:r>
      <w:r>
        <w:t xml:space="preserve"> </w:t>
      </w:r>
      <w:r w:rsidRPr="00317FAC">
        <w:t>T</w:t>
      </w:r>
      <w:r w:rsidRPr="000F2091">
        <w:t xml:space="preserve">he Responsible Body </w:t>
      </w:r>
      <w:r w:rsidRPr="00317FAC">
        <w:t xml:space="preserve">will have the benefit of a legal remedy to enforce the rectification of defects via the package of collateral warranties provided by the </w:t>
      </w:r>
      <w:r>
        <w:t>C</w:t>
      </w:r>
      <w:r w:rsidRPr="00317FAC">
        <w:t>ontractor, its design professionals and sub-contractors. The full package of collateral warranties</w:t>
      </w:r>
      <w:r w:rsidR="00D20C62">
        <w:t>,</w:t>
      </w:r>
      <w:r w:rsidRPr="00317FAC">
        <w:t xml:space="preserve"> signed by all parties</w:t>
      </w:r>
      <w:r w:rsidR="00D20C62">
        <w:t>,</w:t>
      </w:r>
      <w:r w:rsidRPr="00317FAC">
        <w:t xml:space="preserve"> </w:t>
      </w:r>
      <w:r w:rsidR="00890458">
        <w:t xml:space="preserve">were sent to you on </w:t>
      </w:r>
      <w:r w:rsidR="00055661" w:rsidRPr="00055661">
        <w:rPr>
          <w:color w:val="2E8540"/>
        </w:rPr>
        <w:t>[insert date]</w:t>
      </w:r>
      <w:r w:rsidRPr="00317FAC">
        <w:t>.</w:t>
      </w:r>
    </w:p>
    <w:p w14:paraId="7ECACAB3" w14:textId="1CD485CF" w:rsidR="000627E4" w:rsidRDefault="000627E4" w:rsidP="000627E4">
      <w:r w:rsidRPr="00CA3FA6">
        <w:t xml:space="preserve">We will issue the </w:t>
      </w:r>
      <w:r>
        <w:t xml:space="preserve">fourth </w:t>
      </w:r>
      <w:r w:rsidR="00AF2865" w:rsidRPr="00AF2865">
        <w:rPr>
          <w:color w:val="2E8540"/>
        </w:rPr>
        <w:t>[and final]</w:t>
      </w:r>
      <w:r w:rsidRPr="00CA3FA6">
        <w:t xml:space="preserve"> </w:t>
      </w:r>
      <w:r w:rsidR="000F2091">
        <w:t xml:space="preserve">soft landings </w:t>
      </w:r>
      <w:r w:rsidRPr="00CA3FA6">
        <w:t xml:space="preserve">letter </w:t>
      </w:r>
      <w:r w:rsidR="00D641B5" w:rsidRPr="00C13E12">
        <w:rPr>
          <w:color w:val="2E8540"/>
        </w:rPr>
        <w:t>[at the end of the Rectification Period</w:t>
      </w:r>
      <w:r w:rsidR="00C13E12" w:rsidRPr="00C13E12">
        <w:rPr>
          <w:color w:val="2E8540"/>
        </w:rPr>
        <w:t>]</w:t>
      </w:r>
      <w:r w:rsidR="00C13E12">
        <w:t xml:space="preserve"> </w:t>
      </w:r>
      <w:r w:rsidRPr="00CA3FA6">
        <w:t xml:space="preserve">in accordance with </w:t>
      </w:r>
      <w:r w:rsidR="00AE2866">
        <w:t xml:space="preserve">the </w:t>
      </w:r>
      <w:r w:rsidRPr="00CA3FA6">
        <w:t>DfE Soft Landings process.</w:t>
      </w:r>
    </w:p>
    <w:p w14:paraId="5A6F4F23" w14:textId="0ADE8904" w:rsidR="00AF2865" w:rsidRDefault="00AF2865" w:rsidP="00AF2865">
      <w:r>
        <w:t>Thank you for your cooperation to date and I wish you every success in your new facilities.</w:t>
      </w:r>
    </w:p>
    <w:p w14:paraId="11E02A50" w14:textId="77777777" w:rsidR="00371094" w:rsidRDefault="00371094" w:rsidP="00371094">
      <w:r>
        <w:t>Yours faithfully</w:t>
      </w:r>
    </w:p>
    <w:p w14:paraId="29C97340" w14:textId="77777777" w:rsidR="005E1194" w:rsidRDefault="005E1194" w:rsidP="00371094"/>
    <w:p w14:paraId="41BC8DCB" w14:textId="77777777" w:rsidR="00AF2433" w:rsidRDefault="00AF2433" w:rsidP="00AF2433">
      <w:r>
        <w:t>Director</w:t>
      </w:r>
    </w:p>
    <w:p w14:paraId="79988E2B" w14:textId="77777777" w:rsidR="00AF2433" w:rsidRPr="0071408C" w:rsidRDefault="00AF2433" w:rsidP="00AF2433">
      <w:pPr>
        <w:rPr>
          <w:color w:val="2E8540"/>
        </w:rPr>
      </w:pPr>
      <w:r w:rsidRPr="0071408C">
        <w:rPr>
          <w:color w:val="2E8540"/>
        </w:rPr>
        <w:t xml:space="preserve">[Insert </w:t>
      </w:r>
      <w:r w:rsidRPr="009E428B">
        <w:rPr>
          <w:color w:val="2E8540"/>
        </w:rPr>
        <w:t xml:space="preserve">applicable </w:t>
      </w:r>
      <w:r w:rsidRPr="0071408C">
        <w:rPr>
          <w:color w:val="2E8540"/>
        </w:rPr>
        <w:t>Delivery Programme]</w:t>
      </w:r>
    </w:p>
    <w:p w14:paraId="3969387D" w14:textId="77777777" w:rsidR="00126811" w:rsidRPr="000574F5" w:rsidRDefault="00126811">
      <w:pPr>
        <w:spacing w:after="0" w:line="240" w:lineRule="auto"/>
      </w:pPr>
      <w:r w:rsidRPr="000574F5">
        <w:br w:type="page"/>
      </w:r>
    </w:p>
    <w:p w14:paraId="7E77A835" w14:textId="68C3C4FE" w:rsidR="00EE1E3C" w:rsidRDefault="00EE1E3C" w:rsidP="00126811">
      <w:pPr>
        <w:pStyle w:val="Heading2"/>
      </w:pPr>
      <w:bookmarkStart w:id="40" w:name="_Toc218875482"/>
      <w:r w:rsidRPr="00EE1FB8">
        <w:lastRenderedPageBreak/>
        <w:t xml:space="preserve">Soft Landings Letter </w:t>
      </w:r>
      <w:r w:rsidR="004D3B2B">
        <w:t>4</w:t>
      </w:r>
      <w:r w:rsidR="0049187F">
        <w:t>:</w:t>
      </w:r>
      <w:r w:rsidRPr="00EE1FB8">
        <w:t xml:space="preserve"> </w:t>
      </w:r>
      <w:r w:rsidR="0049187F">
        <w:t>Practical Completion</w:t>
      </w:r>
      <w:r w:rsidR="004D3B2B" w:rsidRPr="00EE1FB8">
        <w:t xml:space="preserve"> of </w:t>
      </w:r>
      <w:r w:rsidR="006146CB">
        <w:t>planted areas due to seasonal constraints</w:t>
      </w:r>
      <w:r w:rsidR="00F943E8">
        <w:t xml:space="preserve"> (where applicable)</w:t>
      </w:r>
      <w:bookmarkEnd w:id="40"/>
    </w:p>
    <w:p w14:paraId="4E6F5344" w14:textId="77777777" w:rsidR="00BC2C71" w:rsidRPr="00981AB2" w:rsidRDefault="00BC2C71" w:rsidP="00BC2C71">
      <w:r>
        <w:t xml:space="preserve">Dear </w:t>
      </w:r>
      <w:r w:rsidRPr="005E1042">
        <w:rPr>
          <w:color w:val="2E8540"/>
        </w:rPr>
        <w:t>[</w:t>
      </w:r>
      <w:r>
        <w:rPr>
          <w:color w:val="2E8540"/>
        </w:rPr>
        <w:t>i</w:t>
      </w:r>
      <w:r w:rsidRPr="005E1042">
        <w:rPr>
          <w:color w:val="2E8540"/>
        </w:rPr>
        <w:t xml:space="preserve">nsert </w:t>
      </w:r>
      <w:r>
        <w:rPr>
          <w:color w:val="2E8540"/>
        </w:rPr>
        <w:t>name of primary contact for Responsible Body</w:t>
      </w:r>
      <w:r w:rsidRPr="005E1042">
        <w:rPr>
          <w:color w:val="2E8540"/>
        </w:rPr>
        <w:t>]</w:t>
      </w:r>
    </w:p>
    <w:p w14:paraId="1FDA3BA9" w14:textId="49A5275D" w:rsidR="00BC2C71" w:rsidRPr="005E1042" w:rsidRDefault="00BC2C71" w:rsidP="00BC2C71">
      <w:pPr>
        <w:rPr>
          <w:b/>
          <w:bCs/>
        </w:rPr>
      </w:pPr>
      <w:r w:rsidRPr="005E1042">
        <w:rPr>
          <w:b/>
          <w:bCs/>
          <w:color w:val="2E8540"/>
        </w:rPr>
        <w:t>[Insert School</w:t>
      </w:r>
      <w:r>
        <w:rPr>
          <w:b/>
          <w:bCs/>
          <w:color w:val="2E8540"/>
        </w:rPr>
        <w:t>/College name</w:t>
      </w:r>
      <w:r w:rsidRPr="005E1042">
        <w:rPr>
          <w:b/>
          <w:bCs/>
          <w:color w:val="2E8540"/>
        </w:rPr>
        <w:t>]</w:t>
      </w:r>
      <w:r w:rsidRPr="005E1042">
        <w:rPr>
          <w:b/>
          <w:bCs/>
        </w:rPr>
        <w:t xml:space="preserve">: Handover of </w:t>
      </w:r>
      <w:r w:rsidR="008707B8">
        <w:rPr>
          <w:b/>
          <w:bCs/>
        </w:rPr>
        <w:t xml:space="preserve">the planted areas </w:t>
      </w:r>
      <w:r w:rsidR="004B3D23">
        <w:rPr>
          <w:b/>
          <w:bCs/>
        </w:rPr>
        <w:t xml:space="preserve">in </w:t>
      </w:r>
      <w:r w:rsidR="008707B8">
        <w:rPr>
          <w:b/>
          <w:bCs/>
        </w:rPr>
        <w:t>your new</w:t>
      </w:r>
      <w:r>
        <w:rPr>
          <w:b/>
          <w:bCs/>
        </w:rPr>
        <w:t xml:space="preserve"> outdoor environment</w:t>
      </w:r>
    </w:p>
    <w:p w14:paraId="3B9252B7" w14:textId="101456AE" w:rsidR="004B3D23" w:rsidRPr="005F55AD" w:rsidRDefault="004B3D23" w:rsidP="004B3D23">
      <w:r w:rsidRPr="00745C79">
        <w:t xml:space="preserve">We are delighted to confirm that </w:t>
      </w:r>
      <w:r w:rsidR="00F943E8" w:rsidRPr="00800723">
        <w:t>the planted areas for</w:t>
      </w:r>
      <w:r w:rsidRPr="00800723">
        <w:t xml:space="preserve"> </w:t>
      </w:r>
      <w:r w:rsidRPr="007427F4">
        <w:t xml:space="preserve">the </w:t>
      </w:r>
      <w:r w:rsidRPr="00745C79">
        <w:t>project</w:t>
      </w:r>
      <w:r w:rsidRPr="00745C79">
        <w:rPr>
          <w:color w:val="2E8540"/>
        </w:rPr>
        <w:t xml:space="preserve"> </w:t>
      </w:r>
      <w:r w:rsidRPr="00745C79">
        <w:t xml:space="preserve">at </w:t>
      </w:r>
      <w:r w:rsidRPr="00745C79">
        <w:rPr>
          <w:color w:val="2E8540"/>
        </w:rPr>
        <w:t>[insert School/College name]</w:t>
      </w:r>
      <w:r w:rsidRPr="00745C79">
        <w:t xml:space="preserve"> </w:t>
      </w:r>
      <w:r w:rsidR="00F943E8">
        <w:t>are</w:t>
      </w:r>
      <w:r w:rsidRPr="00745C79">
        <w:t xml:space="preserve"> now complete. The </w:t>
      </w:r>
      <w:r>
        <w:t>date of Practical Completion is</w:t>
      </w:r>
      <w:r w:rsidRPr="00745C79">
        <w:t xml:space="preserve"> today</w:t>
      </w:r>
      <w:r>
        <w:t>,</w:t>
      </w:r>
      <w:r w:rsidRPr="00745C79">
        <w:t xml:space="preserve"> </w:t>
      </w:r>
      <w:r w:rsidRPr="00745C79">
        <w:rPr>
          <w:color w:val="2E8540"/>
        </w:rPr>
        <w:t>[</w:t>
      </w:r>
      <w:r>
        <w:rPr>
          <w:color w:val="2E8540"/>
        </w:rPr>
        <w:t>i</w:t>
      </w:r>
      <w:r w:rsidRPr="00745C79">
        <w:rPr>
          <w:color w:val="2E8540"/>
        </w:rPr>
        <w:t>nsert Practical Completion date]</w:t>
      </w:r>
      <w:r w:rsidRPr="00745C79">
        <w:t>.</w:t>
      </w:r>
    </w:p>
    <w:p w14:paraId="777C11AA" w14:textId="5FE00439" w:rsidR="004B3D23" w:rsidRDefault="004B3D23" w:rsidP="004B3D23">
      <w:r w:rsidRPr="0097367A">
        <w:t xml:space="preserve">This letter, issued </w:t>
      </w:r>
      <w:r>
        <w:t>on the day of Practical Completion</w:t>
      </w:r>
      <w:r w:rsidRPr="0097367A">
        <w:t xml:space="preserve">, is the </w:t>
      </w:r>
      <w:r w:rsidR="00F943E8">
        <w:t>fourth</w:t>
      </w:r>
      <w:r w:rsidRPr="0097367A">
        <w:t xml:space="preserve"> in a series of </w:t>
      </w:r>
      <w:r w:rsidR="00555D6E">
        <w:t xml:space="preserve">‘soft landings’ </w:t>
      </w:r>
      <w:r w:rsidRPr="0097367A">
        <w:t xml:space="preserve">letters </w:t>
      </w:r>
      <w:r>
        <w:t xml:space="preserve">and accompanies </w:t>
      </w:r>
      <w:r w:rsidR="00555D6E">
        <w:t>important documentation</w:t>
      </w:r>
      <w:r>
        <w:t>.</w:t>
      </w:r>
    </w:p>
    <w:p w14:paraId="4D383991" w14:textId="2B948F01" w:rsidR="003A4E15" w:rsidRDefault="003A4E15" w:rsidP="004B3D23">
      <w:r>
        <w:t xml:space="preserve">As per our previous letters dated </w:t>
      </w:r>
      <w:r w:rsidRPr="005013BE">
        <w:rPr>
          <w:color w:val="2E8540"/>
        </w:rPr>
        <w:t>[</w:t>
      </w:r>
      <w:r>
        <w:rPr>
          <w:color w:val="2E8540"/>
        </w:rPr>
        <w:t>i</w:t>
      </w:r>
      <w:r w:rsidRPr="005013BE">
        <w:rPr>
          <w:color w:val="2E8540"/>
        </w:rPr>
        <w:t xml:space="preserve">nsert </w:t>
      </w:r>
      <w:r>
        <w:rPr>
          <w:color w:val="2E8540"/>
        </w:rPr>
        <w:t>d</w:t>
      </w:r>
      <w:r w:rsidRPr="005013BE">
        <w:rPr>
          <w:color w:val="2E8540"/>
        </w:rPr>
        <w:t>ate</w:t>
      </w:r>
      <w:r>
        <w:rPr>
          <w:color w:val="2E8540"/>
        </w:rPr>
        <w:t>s</w:t>
      </w:r>
      <w:r w:rsidRPr="005013BE">
        <w:rPr>
          <w:color w:val="2E8540"/>
        </w:rPr>
        <w:t>]</w:t>
      </w:r>
      <w:r w:rsidRPr="00937C58">
        <w:t xml:space="preserve">, </w:t>
      </w:r>
      <w:r w:rsidRPr="005E1042">
        <w:rPr>
          <w:color w:val="2E8540"/>
        </w:rPr>
        <w:t>[</w:t>
      </w:r>
      <w:r>
        <w:rPr>
          <w:color w:val="2E8540"/>
        </w:rPr>
        <w:t>i</w:t>
      </w:r>
      <w:r w:rsidRPr="005E1042">
        <w:rPr>
          <w:color w:val="2E8540"/>
        </w:rPr>
        <w:t xml:space="preserve">nsert </w:t>
      </w:r>
      <w:r>
        <w:rPr>
          <w:color w:val="2E8540"/>
        </w:rPr>
        <w:t>name of Responsible Body</w:t>
      </w:r>
      <w:r w:rsidRPr="005E1042">
        <w:rPr>
          <w:color w:val="2E8540"/>
        </w:rPr>
        <w:t>]</w:t>
      </w:r>
      <w:r w:rsidRPr="003504AC">
        <w:t xml:space="preserve"> </w:t>
      </w:r>
      <w:r w:rsidRPr="003504AC">
        <w:rPr>
          <w:color w:val="2E8540"/>
        </w:rPr>
        <w:t>[is/are]</w:t>
      </w:r>
      <w:r w:rsidRPr="00937C58">
        <w:t xml:space="preserve"> now responsible </w:t>
      </w:r>
      <w:r>
        <w:t>for the ongoing security and insurance of these new landscape facilities.</w:t>
      </w:r>
    </w:p>
    <w:p w14:paraId="286ED88D" w14:textId="43A6AE7D" w:rsidR="004D3B2B" w:rsidRPr="004A2A85" w:rsidRDefault="004A2A85" w:rsidP="00EE1E3C">
      <w:pPr>
        <w:rPr>
          <w:color w:val="2E8540"/>
        </w:rPr>
      </w:pPr>
      <w:r w:rsidRPr="004A2A85">
        <w:rPr>
          <w:color w:val="2E8540"/>
        </w:rPr>
        <w:t>[</w:t>
      </w:r>
      <w:r w:rsidR="00EE1E3C" w:rsidRPr="004A2A85">
        <w:rPr>
          <w:color w:val="2E8540"/>
        </w:rPr>
        <w:t xml:space="preserve">You are advised that the following specific conditions </w:t>
      </w:r>
      <w:r w:rsidR="00FD6AE7" w:rsidRPr="004A2A85">
        <w:rPr>
          <w:color w:val="2E8540"/>
        </w:rPr>
        <w:t xml:space="preserve">and </w:t>
      </w:r>
      <w:r w:rsidR="00EE1E3C" w:rsidRPr="004A2A85">
        <w:rPr>
          <w:color w:val="2E8540"/>
        </w:rPr>
        <w:t xml:space="preserve">restrictions will remain in place </w:t>
      </w:r>
      <w:r w:rsidRPr="004A2A85">
        <w:rPr>
          <w:color w:val="2E8540"/>
        </w:rPr>
        <w:t>for the durations outlined below</w:t>
      </w:r>
      <w:r w:rsidR="004D3B2B" w:rsidRPr="004A2A85">
        <w:rPr>
          <w:color w:val="2E8540"/>
        </w:rPr>
        <w:t>:</w:t>
      </w:r>
    </w:p>
    <w:p w14:paraId="4D99184A" w14:textId="77777777" w:rsidR="00E84C6C" w:rsidRPr="00D5429C" w:rsidRDefault="00EE1E3C" w:rsidP="00477FFD">
      <w:pPr>
        <w:pStyle w:val="ListParagraph"/>
        <w:numPr>
          <w:ilvl w:val="0"/>
          <w:numId w:val="7"/>
        </w:numPr>
        <w:ind w:left="723"/>
        <w:rPr>
          <w:color w:val="2E8540"/>
        </w:rPr>
      </w:pPr>
      <w:r w:rsidRPr="00D5429C">
        <w:rPr>
          <w:color w:val="2E8540"/>
        </w:rPr>
        <w:t>A</w:t>
      </w:r>
      <w:r w:rsidR="006D72C0" w:rsidRPr="00D5429C">
        <w:rPr>
          <w:color w:val="2E8540"/>
        </w:rPr>
        <w:t xml:space="preserve">ll </w:t>
      </w:r>
      <w:r w:rsidR="0042410E" w:rsidRPr="00D5429C">
        <w:rPr>
          <w:color w:val="2E8540"/>
        </w:rPr>
        <w:t>seeded/turf grass areas shall be protected with temporary fencing for a minimum of 6 months</w:t>
      </w:r>
      <w:r w:rsidR="00510EC3" w:rsidRPr="00D5429C">
        <w:rPr>
          <w:color w:val="2E8540"/>
        </w:rPr>
        <w:t xml:space="preserve"> following Practical Completion</w:t>
      </w:r>
    </w:p>
    <w:p w14:paraId="517DAD10" w14:textId="600D3451" w:rsidR="00EE1E3C" w:rsidRPr="00D5429C" w:rsidRDefault="002B7707" w:rsidP="00477FFD">
      <w:pPr>
        <w:pStyle w:val="ListParagraph"/>
        <w:numPr>
          <w:ilvl w:val="0"/>
          <w:numId w:val="7"/>
        </w:numPr>
        <w:ind w:left="723"/>
        <w:rPr>
          <w:color w:val="2E8540"/>
        </w:rPr>
      </w:pPr>
      <w:r w:rsidRPr="00D5429C">
        <w:rPr>
          <w:color w:val="2E8540"/>
        </w:rPr>
        <w:t>All herbaceous perennial plants shall be protected with temporary fencing for a minimum of 12 months following Practical Completion</w:t>
      </w:r>
    </w:p>
    <w:p w14:paraId="60837D2D" w14:textId="6C43E2E8" w:rsidR="00DE614E" w:rsidRPr="00D5429C" w:rsidRDefault="00DE614E" w:rsidP="00F33A9E">
      <w:pPr>
        <w:pStyle w:val="ListParagraph"/>
        <w:ind w:left="723" w:firstLine="0"/>
        <w:rPr>
          <w:color w:val="2E8540"/>
        </w:rPr>
      </w:pPr>
      <w:r w:rsidRPr="00D5429C">
        <w:rPr>
          <w:b/>
          <w:bCs/>
          <w:color w:val="2E8540"/>
        </w:rPr>
        <w:t>Note:</w:t>
      </w:r>
      <w:r w:rsidRPr="00D5429C">
        <w:rPr>
          <w:color w:val="2E8540"/>
        </w:rPr>
        <w:t xml:space="preserve"> Subject to the provision of adequate protection, the Contractor shall not be responsible for damage arising from unauthorised access by School/College staff and</w:t>
      </w:r>
      <w:r w:rsidR="0000414E" w:rsidRPr="00D5429C">
        <w:rPr>
          <w:color w:val="2E8540"/>
        </w:rPr>
        <w:t>/or</w:t>
      </w:r>
      <w:r w:rsidRPr="00D5429C">
        <w:rPr>
          <w:color w:val="2E8540"/>
        </w:rPr>
        <w:t xml:space="preserve"> pupils/students and/or </w:t>
      </w:r>
      <w:r w:rsidR="00444B12" w:rsidRPr="00D5429C">
        <w:rPr>
          <w:color w:val="2E8540"/>
        </w:rPr>
        <w:t xml:space="preserve">acts of </w:t>
      </w:r>
      <w:r w:rsidRPr="00D5429C">
        <w:rPr>
          <w:color w:val="2E8540"/>
        </w:rPr>
        <w:t xml:space="preserve">vandalism to these </w:t>
      </w:r>
      <w:r w:rsidR="000D7B2C" w:rsidRPr="00D5429C">
        <w:rPr>
          <w:color w:val="2E8540"/>
        </w:rPr>
        <w:t xml:space="preserve">protected </w:t>
      </w:r>
      <w:r w:rsidRPr="00D5429C">
        <w:rPr>
          <w:color w:val="2E8540"/>
        </w:rPr>
        <w:t>areas</w:t>
      </w:r>
    </w:p>
    <w:p w14:paraId="7A3D7907" w14:textId="5A47302F" w:rsidR="003E3B06" w:rsidRPr="00D5429C" w:rsidRDefault="00D5429C" w:rsidP="00477FFD">
      <w:pPr>
        <w:pStyle w:val="ListParagraph"/>
        <w:numPr>
          <w:ilvl w:val="0"/>
          <w:numId w:val="7"/>
        </w:numPr>
        <w:ind w:left="723"/>
        <w:rPr>
          <w:color w:val="2E8540"/>
        </w:rPr>
      </w:pPr>
      <w:r w:rsidRPr="00D5429C">
        <w:rPr>
          <w:color w:val="2E8540"/>
        </w:rPr>
        <w:t>During the Rectification Period, the Contractor is obliged to maintain new areas of soft landscape in accordance with BS 4428 and/or the 30 year Landscape and Ecological Maintenance and Management Plan contained within the Operation and Maintenance (O&amp;M) Manual. All access arrangements will need to be agreed between the Contractor and the School/College. The School/College will take on the responsibility for the maintenance of the soft landscape (including statutory biodiversity obligations) at the end of the Rectification Period</w:t>
      </w:r>
    </w:p>
    <w:p w14:paraId="5D651414" w14:textId="76C8CAEE" w:rsidR="00EE1E3C" w:rsidRPr="00D5429C" w:rsidRDefault="003C5B76" w:rsidP="00477FFD">
      <w:pPr>
        <w:pStyle w:val="ListParagraph"/>
        <w:numPr>
          <w:ilvl w:val="0"/>
          <w:numId w:val="7"/>
        </w:numPr>
        <w:ind w:left="723"/>
        <w:rPr>
          <w:color w:val="2E8540"/>
        </w:rPr>
      </w:pPr>
      <w:r w:rsidRPr="00D5429C">
        <w:rPr>
          <w:color w:val="2E8540"/>
        </w:rPr>
        <w:t>T</w:t>
      </w:r>
      <w:r w:rsidR="00EE1E3C" w:rsidRPr="00D5429C">
        <w:rPr>
          <w:color w:val="2E8540"/>
        </w:rPr>
        <w:t xml:space="preserve">he inspection that will confirm </w:t>
      </w:r>
      <w:r w:rsidR="00C50AA6" w:rsidRPr="00D5429C">
        <w:rPr>
          <w:color w:val="2E8540"/>
        </w:rPr>
        <w:t>whether the new</w:t>
      </w:r>
      <w:r w:rsidR="00EE1E3C" w:rsidRPr="00D5429C">
        <w:rPr>
          <w:color w:val="2E8540"/>
        </w:rPr>
        <w:t xml:space="preserve"> grass sports pitch</w:t>
      </w:r>
      <w:r w:rsidR="0083464E">
        <w:rPr>
          <w:color w:val="2E8540"/>
        </w:rPr>
        <w:t>(</w:t>
      </w:r>
      <w:r w:rsidR="00EE1E3C" w:rsidRPr="00D5429C">
        <w:rPr>
          <w:color w:val="2E8540"/>
        </w:rPr>
        <w:t>es</w:t>
      </w:r>
      <w:r w:rsidR="0083464E">
        <w:rPr>
          <w:color w:val="2E8540"/>
        </w:rPr>
        <w:t>)</w:t>
      </w:r>
      <w:r w:rsidR="00C50AA6" w:rsidRPr="00D5429C">
        <w:rPr>
          <w:color w:val="2E8540"/>
        </w:rPr>
        <w:t xml:space="preserve"> are ready for use has been scheduled for [insert date]</w:t>
      </w:r>
    </w:p>
    <w:p w14:paraId="1C411B75" w14:textId="403FCBA7" w:rsidR="00D641B5" w:rsidRPr="00D641B5" w:rsidRDefault="00D641B5" w:rsidP="00D641B5">
      <w:r w:rsidRPr="00D641B5">
        <w:t xml:space="preserve">We will issue the fifth and final </w:t>
      </w:r>
      <w:r w:rsidR="008219EC">
        <w:t xml:space="preserve">soft landings </w:t>
      </w:r>
      <w:r w:rsidRPr="00D641B5">
        <w:t>letter</w:t>
      </w:r>
      <w:r>
        <w:t xml:space="preserve"> at the end of the Rectification Period</w:t>
      </w:r>
      <w:r w:rsidRPr="00D641B5">
        <w:t xml:space="preserve"> in accordance with </w:t>
      </w:r>
      <w:r w:rsidR="00AE2866">
        <w:t xml:space="preserve">the </w:t>
      </w:r>
      <w:r w:rsidRPr="00D641B5">
        <w:t>DfE Soft Landings process.</w:t>
      </w:r>
    </w:p>
    <w:p w14:paraId="7D8B62A1" w14:textId="4399ED47" w:rsidR="00EE1E3C" w:rsidRDefault="00D641B5" w:rsidP="00EE1E3C">
      <w:r>
        <w:t xml:space="preserve">Thank you for your cooperation to date and I wish you every success </w:t>
      </w:r>
      <w:r w:rsidR="00131704">
        <w:t xml:space="preserve">with </w:t>
      </w:r>
      <w:r>
        <w:t>your new facilities</w:t>
      </w:r>
      <w:r w:rsidR="00EE1E3C">
        <w:t>.</w:t>
      </w:r>
    </w:p>
    <w:p w14:paraId="6753C3FB" w14:textId="77777777" w:rsidR="00EE1E3C" w:rsidRDefault="00EE1E3C" w:rsidP="00EE1E3C">
      <w:r>
        <w:t>Yours faithfully</w:t>
      </w:r>
    </w:p>
    <w:p w14:paraId="13925A04" w14:textId="77777777" w:rsidR="00EE1E3C" w:rsidRDefault="00EE1E3C" w:rsidP="00EE1E3C"/>
    <w:p w14:paraId="1F828E92" w14:textId="77777777" w:rsidR="00E274EC" w:rsidRDefault="00E274EC" w:rsidP="00E274EC">
      <w:r>
        <w:lastRenderedPageBreak/>
        <w:t>Director</w:t>
      </w:r>
    </w:p>
    <w:p w14:paraId="6EA4463C" w14:textId="77777777" w:rsidR="00E274EC" w:rsidRPr="0071408C" w:rsidRDefault="00E274EC" w:rsidP="00E274EC">
      <w:pPr>
        <w:rPr>
          <w:color w:val="2E8540"/>
        </w:rPr>
      </w:pPr>
      <w:r w:rsidRPr="0071408C">
        <w:rPr>
          <w:color w:val="2E8540"/>
        </w:rPr>
        <w:t xml:space="preserve">[Insert </w:t>
      </w:r>
      <w:r w:rsidRPr="009E428B">
        <w:rPr>
          <w:color w:val="2E8540"/>
        </w:rPr>
        <w:t xml:space="preserve">applicable </w:t>
      </w:r>
      <w:r w:rsidRPr="0071408C">
        <w:rPr>
          <w:color w:val="2E8540"/>
        </w:rPr>
        <w:t>Delivery Programme]</w:t>
      </w:r>
    </w:p>
    <w:p w14:paraId="6537B5FB" w14:textId="77777777" w:rsidR="00126811" w:rsidRPr="0083464E" w:rsidRDefault="00126811">
      <w:pPr>
        <w:spacing w:after="0" w:line="240" w:lineRule="auto"/>
      </w:pPr>
      <w:r w:rsidRPr="0083464E">
        <w:br w:type="page"/>
      </w:r>
    </w:p>
    <w:p w14:paraId="297A429C" w14:textId="69D681A0" w:rsidR="00EE1FB8" w:rsidRDefault="00EE1FB8" w:rsidP="00126811">
      <w:pPr>
        <w:pStyle w:val="Heading2"/>
      </w:pPr>
      <w:bookmarkStart w:id="41" w:name="_Toc218875483"/>
      <w:r w:rsidRPr="00EE1FB8">
        <w:lastRenderedPageBreak/>
        <w:t xml:space="preserve">Soft Landings Letter </w:t>
      </w:r>
      <w:r w:rsidR="004D3B2B">
        <w:t>5</w:t>
      </w:r>
      <w:r w:rsidR="0049187F">
        <w:t xml:space="preserve">: </w:t>
      </w:r>
      <w:r w:rsidR="004D3B2B" w:rsidRPr="00EE1FB8">
        <w:t xml:space="preserve">End of </w:t>
      </w:r>
      <w:r w:rsidR="0049187F">
        <w:t>Rectification</w:t>
      </w:r>
      <w:r w:rsidR="004D3B2B" w:rsidRPr="00EE1FB8">
        <w:t xml:space="preserve"> Period</w:t>
      </w:r>
      <w:bookmarkEnd w:id="41"/>
    </w:p>
    <w:p w14:paraId="2668AD10" w14:textId="77777777" w:rsidR="00D72D27" w:rsidRPr="00981AB2" w:rsidRDefault="00D72D27" w:rsidP="00D72D27">
      <w:r>
        <w:t xml:space="preserve">Dear </w:t>
      </w:r>
      <w:r w:rsidRPr="005E1042">
        <w:rPr>
          <w:color w:val="2E8540"/>
        </w:rPr>
        <w:t>[</w:t>
      </w:r>
      <w:r>
        <w:rPr>
          <w:color w:val="2E8540"/>
        </w:rPr>
        <w:t>i</w:t>
      </w:r>
      <w:r w:rsidRPr="005E1042">
        <w:rPr>
          <w:color w:val="2E8540"/>
        </w:rPr>
        <w:t xml:space="preserve">nsert </w:t>
      </w:r>
      <w:r>
        <w:rPr>
          <w:color w:val="2E8540"/>
        </w:rPr>
        <w:t>name of primary contact for Responsible Body</w:t>
      </w:r>
      <w:r w:rsidRPr="005E1042">
        <w:rPr>
          <w:color w:val="2E8540"/>
        </w:rPr>
        <w:t>]</w:t>
      </w:r>
    </w:p>
    <w:p w14:paraId="0565D60E" w14:textId="3A064B9B" w:rsidR="0037169E" w:rsidRPr="005E1042" w:rsidRDefault="0037169E" w:rsidP="0037169E">
      <w:pPr>
        <w:rPr>
          <w:b/>
          <w:bCs/>
        </w:rPr>
      </w:pPr>
      <w:r w:rsidRPr="005E1042">
        <w:rPr>
          <w:b/>
          <w:bCs/>
          <w:color w:val="2E8540"/>
        </w:rPr>
        <w:t>[Insert School</w:t>
      </w:r>
      <w:r>
        <w:rPr>
          <w:b/>
          <w:bCs/>
          <w:color w:val="2E8540"/>
        </w:rPr>
        <w:t>/College name</w:t>
      </w:r>
      <w:r w:rsidRPr="005E1042">
        <w:rPr>
          <w:b/>
          <w:bCs/>
          <w:color w:val="2E8540"/>
        </w:rPr>
        <w:t>]</w:t>
      </w:r>
      <w:r w:rsidRPr="005E1042">
        <w:rPr>
          <w:b/>
          <w:bCs/>
        </w:rPr>
        <w:t xml:space="preserve">: </w:t>
      </w:r>
      <w:r w:rsidR="00BF6063">
        <w:rPr>
          <w:b/>
          <w:bCs/>
        </w:rPr>
        <w:t>Y</w:t>
      </w:r>
      <w:r w:rsidRPr="005E1042">
        <w:rPr>
          <w:b/>
          <w:bCs/>
        </w:rPr>
        <w:t>our new</w:t>
      </w:r>
      <w:r>
        <w:rPr>
          <w:b/>
          <w:bCs/>
          <w:color w:val="2E8540"/>
        </w:rPr>
        <w:t xml:space="preserve"> </w:t>
      </w:r>
      <w:r>
        <w:rPr>
          <w:b/>
          <w:bCs/>
        </w:rPr>
        <w:t>b</w:t>
      </w:r>
      <w:r w:rsidRPr="005E1042">
        <w:rPr>
          <w:b/>
          <w:bCs/>
        </w:rPr>
        <w:t>uilding(s)</w:t>
      </w:r>
      <w:r>
        <w:rPr>
          <w:b/>
          <w:bCs/>
        </w:rPr>
        <w:t xml:space="preserve"> and associated outdoor environment</w:t>
      </w:r>
    </w:p>
    <w:p w14:paraId="7550D888" w14:textId="22EE89E5" w:rsidR="00C02AAC" w:rsidRPr="00E10125" w:rsidRDefault="00C56416" w:rsidP="00E94545">
      <w:r>
        <w:t xml:space="preserve">We are delighted to inform you that the </w:t>
      </w:r>
      <w:r w:rsidR="00271A2E" w:rsidRPr="00416DD7">
        <w:t>Notice of Completion of Making Good</w:t>
      </w:r>
      <w:r w:rsidR="00271A2E" w:rsidDel="00271A2E">
        <w:t xml:space="preserve"> </w:t>
      </w:r>
      <w:r>
        <w:t xml:space="preserve">in respect of </w:t>
      </w:r>
      <w:r w:rsidRPr="002A496F">
        <w:rPr>
          <w:color w:val="2E8540"/>
        </w:rPr>
        <w:t>[</w:t>
      </w:r>
      <w:r w:rsidR="00BE2EEA">
        <w:rPr>
          <w:color w:val="2E8540"/>
        </w:rPr>
        <w:t>Section</w:t>
      </w:r>
      <w:r w:rsidR="002A496F" w:rsidRPr="002A496F">
        <w:rPr>
          <w:color w:val="2E8540"/>
        </w:rPr>
        <w:t xml:space="preserve"> XX</w:t>
      </w:r>
      <w:r w:rsidRPr="002A496F">
        <w:rPr>
          <w:color w:val="2E8540"/>
        </w:rPr>
        <w:t xml:space="preserve"> of/the final </w:t>
      </w:r>
      <w:r w:rsidR="00980005">
        <w:rPr>
          <w:color w:val="2E8540"/>
        </w:rPr>
        <w:t>Section</w:t>
      </w:r>
      <w:r w:rsidR="00980005" w:rsidRPr="002A496F">
        <w:rPr>
          <w:color w:val="2E8540"/>
        </w:rPr>
        <w:t xml:space="preserve"> </w:t>
      </w:r>
      <w:r w:rsidRPr="002A496F">
        <w:rPr>
          <w:color w:val="2E8540"/>
        </w:rPr>
        <w:t xml:space="preserve">of] </w:t>
      </w:r>
      <w:r>
        <w:t xml:space="preserve">the project at </w:t>
      </w:r>
      <w:r w:rsidR="00797156" w:rsidRPr="00745C79">
        <w:rPr>
          <w:color w:val="2E8540"/>
        </w:rPr>
        <w:t>[insert School/College name]</w:t>
      </w:r>
      <w:r w:rsidR="00797156" w:rsidRPr="009C5CE8">
        <w:rPr>
          <w:color w:val="2E8540"/>
        </w:rPr>
        <w:t xml:space="preserve"> </w:t>
      </w:r>
      <w:r>
        <w:t xml:space="preserve">was </w:t>
      </w:r>
      <w:r w:rsidR="00271A2E">
        <w:t xml:space="preserve">issued </w:t>
      </w:r>
      <w:r w:rsidR="00E94545" w:rsidRPr="00745C79">
        <w:t xml:space="preserve">today </w:t>
      </w:r>
      <w:r w:rsidR="00E94545" w:rsidRPr="00745C79">
        <w:rPr>
          <w:color w:val="2E8540"/>
        </w:rPr>
        <w:t>[</w:t>
      </w:r>
      <w:r w:rsidR="00E94545">
        <w:rPr>
          <w:color w:val="2E8540"/>
        </w:rPr>
        <w:t>i</w:t>
      </w:r>
      <w:r w:rsidR="00E94545" w:rsidRPr="00745C79">
        <w:rPr>
          <w:color w:val="2E8540"/>
        </w:rPr>
        <w:t>nsert date</w:t>
      </w:r>
      <w:r w:rsidR="00BE2FD5">
        <w:rPr>
          <w:color w:val="2E8540"/>
        </w:rPr>
        <w:t xml:space="preserve"> of </w:t>
      </w:r>
      <w:r w:rsidR="00BE2FD5" w:rsidRPr="00BE2FD5">
        <w:rPr>
          <w:color w:val="2E8540"/>
        </w:rPr>
        <w:t>Notice of Completion of Making Good</w:t>
      </w:r>
      <w:r w:rsidR="00E94545" w:rsidRPr="00745C79">
        <w:rPr>
          <w:color w:val="2E8540"/>
        </w:rPr>
        <w:t>]</w:t>
      </w:r>
      <w:r w:rsidR="000B3477">
        <w:t>,</w:t>
      </w:r>
      <w:r w:rsidR="00981967" w:rsidRPr="008B4176">
        <w:t xml:space="preserve"> </w:t>
      </w:r>
      <w:r w:rsidR="00271A2E" w:rsidRPr="008B4176">
        <w:t>drawing the project to a close</w:t>
      </w:r>
      <w:r w:rsidR="00C02AAC" w:rsidRPr="008B4176">
        <w:t>.</w:t>
      </w:r>
    </w:p>
    <w:p w14:paraId="53C48FDB" w14:textId="36FAD78E" w:rsidR="00E94545" w:rsidRPr="005F55AD" w:rsidRDefault="00C02AAC" w:rsidP="00E94545">
      <w:r>
        <w:t xml:space="preserve">This </w:t>
      </w:r>
      <w:r w:rsidR="003F5DC1">
        <w:t xml:space="preserve">means the 12-month Rectification Period has </w:t>
      </w:r>
      <w:r w:rsidR="00E75B2B">
        <w:t xml:space="preserve">concluded </w:t>
      </w:r>
      <w:r w:rsidR="007C61FA">
        <w:t xml:space="preserve">and that various contractual </w:t>
      </w:r>
      <w:r w:rsidR="00115006">
        <w:t>obligations</w:t>
      </w:r>
      <w:r w:rsidR="00247C48">
        <w:t>,</w:t>
      </w:r>
      <w:r w:rsidR="00115006">
        <w:t xml:space="preserve"> </w:t>
      </w:r>
      <w:r w:rsidR="007C61FA">
        <w:t xml:space="preserve">including </w:t>
      </w:r>
      <w:r>
        <w:t>the resolution of all defects</w:t>
      </w:r>
      <w:r w:rsidRPr="00B03854">
        <w:t xml:space="preserve"> </w:t>
      </w:r>
      <w:r>
        <w:t>and all post completion activities</w:t>
      </w:r>
      <w:r w:rsidR="00247C48">
        <w:t>,</w:t>
      </w:r>
      <w:r w:rsidR="007C61FA">
        <w:t xml:space="preserve"> </w:t>
      </w:r>
      <w:r w:rsidR="00E10125">
        <w:t>ha</w:t>
      </w:r>
      <w:r w:rsidR="00AA2EDE">
        <w:t>ve</w:t>
      </w:r>
      <w:r w:rsidR="00E10125">
        <w:t xml:space="preserve"> been completed</w:t>
      </w:r>
      <w:r w:rsidR="00AA2EDE">
        <w:t xml:space="preserve"> to the satisfaction of the Employer</w:t>
      </w:r>
      <w:r w:rsidR="00E94545" w:rsidRPr="00745C79">
        <w:t>.</w:t>
      </w:r>
    </w:p>
    <w:p w14:paraId="69800D34" w14:textId="793958A9" w:rsidR="00C56416" w:rsidRDefault="00E75B2B" w:rsidP="00C56416">
      <w:r>
        <w:t>‘Latent’ d</w:t>
      </w:r>
      <w:r w:rsidR="00C56416">
        <w:t xml:space="preserve">efects occurring during the remaining 11 years of the liability period under the Contract are covered by the collateral warranties and (where applicable) product warranties that the </w:t>
      </w:r>
      <w:r w:rsidR="00054BE2">
        <w:t>C</w:t>
      </w:r>
      <w:r w:rsidR="00C56416">
        <w:t>ontractor has provided.</w:t>
      </w:r>
      <w:r w:rsidR="007C4CA9">
        <w:t xml:space="preserve"> </w:t>
      </w:r>
      <w:r w:rsidR="00C56416">
        <w:t xml:space="preserve">Any </w:t>
      </w:r>
      <w:r w:rsidR="007C5388">
        <w:t xml:space="preserve">latent </w:t>
      </w:r>
      <w:r w:rsidR="00C56416">
        <w:t xml:space="preserve">defects that occur in this period, </w:t>
      </w:r>
      <w:r w:rsidR="007C5388">
        <w:t>not</w:t>
      </w:r>
      <w:r w:rsidR="00C56416">
        <w:t xml:space="preserve"> those resulting from wear and tear or maintenance requirements, should be reported direct</w:t>
      </w:r>
      <w:r w:rsidR="007C5388">
        <w:t>ly</w:t>
      </w:r>
      <w:r w:rsidR="00C56416">
        <w:t xml:space="preserve"> to the </w:t>
      </w:r>
      <w:r w:rsidR="007C5388">
        <w:t xml:space="preserve">Contractor </w:t>
      </w:r>
      <w:r w:rsidR="00C56416">
        <w:t xml:space="preserve">or relevant </w:t>
      </w:r>
      <w:r w:rsidR="0011168C">
        <w:t xml:space="preserve">design professional or </w:t>
      </w:r>
      <w:r w:rsidR="00C56416">
        <w:t>sub</w:t>
      </w:r>
      <w:r w:rsidR="007C5388">
        <w:t>-</w:t>
      </w:r>
      <w:r w:rsidR="00C56416">
        <w:t xml:space="preserve">contractor. </w:t>
      </w:r>
      <w:r w:rsidR="00BC4278">
        <w:t xml:space="preserve">As the DfE and </w:t>
      </w:r>
      <w:r w:rsidR="00D304F8">
        <w:t>their representatives</w:t>
      </w:r>
      <w:r w:rsidR="00BC4278">
        <w:t xml:space="preserve"> are not involved in the latent defect process</w:t>
      </w:r>
      <w:r w:rsidR="006D0C15">
        <w:t>, all</w:t>
      </w:r>
      <w:r w:rsidR="00C56416">
        <w:t xml:space="preserve"> liaison on such </w:t>
      </w:r>
      <w:r w:rsidR="00BC4278">
        <w:t>matters</w:t>
      </w:r>
      <w:r w:rsidR="00C56416">
        <w:t xml:space="preserve"> </w:t>
      </w:r>
      <w:r w:rsidR="006D0C15">
        <w:t xml:space="preserve">shall be </w:t>
      </w:r>
      <w:r w:rsidR="00C56416">
        <w:t xml:space="preserve">the responsibility of the </w:t>
      </w:r>
      <w:r w:rsidR="00986D73" w:rsidRPr="009C5CE8">
        <w:rPr>
          <w:color w:val="2E8540"/>
        </w:rPr>
        <w:t>[</w:t>
      </w:r>
      <w:r w:rsidR="00EF3FA8">
        <w:rPr>
          <w:color w:val="2E8540"/>
        </w:rPr>
        <w:t>Responsible Body</w:t>
      </w:r>
      <w:r w:rsidR="00986D73" w:rsidRPr="009C5CE8">
        <w:rPr>
          <w:color w:val="2E8540"/>
        </w:rPr>
        <w:t>]</w:t>
      </w:r>
      <w:r w:rsidR="00986D73" w:rsidRPr="005F55AD">
        <w:t xml:space="preserve"> </w:t>
      </w:r>
      <w:r w:rsidR="00C56416">
        <w:t>and any</w:t>
      </w:r>
      <w:r w:rsidR="00BC4278">
        <w:t xml:space="preserve"> potential</w:t>
      </w:r>
      <w:r w:rsidR="00C56416">
        <w:t xml:space="preserve"> claim should be made directly to the relevant third party in accordance with the terms of the collateral or product warranty.</w:t>
      </w:r>
    </w:p>
    <w:p w14:paraId="514F786A" w14:textId="20C8AA7B" w:rsidR="00C56416" w:rsidRDefault="00323DA4" w:rsidP="00C56416">
      <w:r>
        <w:t>Once again, w</w:t>
      </w:r>
      <w:r w:rsidRPr="00323DA4">
        <w:t xml:space="preserve">e hope that your experience of working with the DfE has been a good one </w:t>
      </w:r>
      <w:r>
        <w:t>and that you are enjoying the benefits</w:t>
      </w:r>
      <w:r w:rsidR="00C56416">
        <w:t xml:space="preserve"> provided by </w:t>
      </w:r>
      <w:r>
        <w:t>the</w:t>
      </w:r>
      <w:r w:rsidR="00C56416">
        <w:t xml:space="preserve"> new </w:t>
      </w:r>
      <w:r>
        <w:t>facilities</w:t>
      </w:r>
      <w:r w:rsidR="00C56416">
        <w:t>.</w:t>
      </w:r>
    </w:p>
    <w:p w14:paraId="457DB456" w14:textId="77777777" w:rsidR="00C56416" w:rsidRDefault="00C56416" w:rsidP="00C56416">
      <w:r>
        <w:t>Yours faithfully</w:t>
      </w:r>
    </w:p>
    <w:p w14:paraId="027C2DD3" w14:textId="77777777" w:rsidR="00C56416" w:rsidRDefault="00C56416" w:rsidP="00C56416"/>
    <w:p w14:paraId="574B0075" w14:textId="77777777" w:rsidR="00E274EC" w:rsidRDefault="00E274EC" w:rsidP="00E274EC">
      <w:r>
        <w:t>Director</w:t>
      </w:r>
    </w:p>
    <w:p w14:paraId="735D72C8" w14:textId="77777777" w:rsidR="00E274EC" w:rsidRPr="0071408C" w:rsidRDefault="00E274EC" w:rsidP="00E274EC">
      <w:pPr>
        <w:rPr>
          <w:color w:val="2E8540"/>
        </w:rPr>
      </w:pPr>
      <w:r w:rsidRPr="0071408C">
        <w:rPr>
          <w:color w:val="2E8540"/>
        </w:rPr>
        <w:t xml:space="preserve">[Insert </w:t>
      </w:r>
      <w:r w:rsidRPr="009E428B">
        <w:rPr>
          <w:color w:val="2E8540"/>
        </w:rPr>
        <w:t xml:space="preserve">applicable </w:t>
      </w:r>
      <w:r w:rsidRPr="0071408C">
        <w:rPr>
          <w:color w:val="2E8540"/>
        </w:rPr>
        <w:t>Delivery Programme]</w:t>
      </w:r>
    </w:p>
    <w:p w14:paraId="48A13AD4" w14:textId="5D2AE2FF" w:rsidR="004A2A54" w:rsidRDefault="004A2A54" w:rsidP="00046A48">
      <w:r>
        <w:br w:type="page"/>
      </w:r>
    </w:p>
    <w:p w14:paraId="3FAB2361" w14:textId="12924BD2" w:rsidR="008973E7" w:rsidRPr="00375062" w:rsidRDefault="00B101F1" w:rsidP="008973E7">
      <w:r w:rsidRPr="00B101F1">
        <w:rPr>
          <w:noProof/>
        </w:rPr>
        <w:lastRenderedPageBreak/>
        <w:drawing>
          <wp:inline distT="0" distB="0" distL="0" distR="0" wp14:anchorId="2BAB0073" wp14:editId="11737B1A">
            <wp:extent cx="1386000" cy="828000"/>
            <wp:effectExtent l="0" t="0" r="5080" b="0"/>
            <wp:docPr id="2126994060" name="Graphic 19" descr="Department for Education logo">
              <a:extLst xmlns:a="http://schemas.openxmlformats.org/drawingml/2006/main">
                <a:ext uri="{FF2B5EF4-FFF2-40B4-BE49-F238E27FC236}">
                  <a16:creationId xmlns:a16="http://schemas.microsoft.com/office/drawing/2014/main" id="{7CBF7E39-0A4B-2F34-4B31-FE227742E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94060" name="Graphic 19" descr="Department for Education logo">
                      <a:extLst>
                        <a:ext uri="{FF2B5EF4-FFF2-40B4-BE49-F238E27FC236}">
                          <a16:creationId xmlns:a16="http://schemas.microsoft.com/office/drawing/2014/main" id="{7CBF7E39-0A4B-2F34-4B31-FE227742EB46}"/>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386000" cy="828000"/>
                    </a:xfrm>
                    <a:prstGeom prst="rect">
                      <a:avLst/>
                    </a:prstGeom>
                  </pic:spPr>
                </pic:pic>
              </a:graphicData>
            </a:graphic>
          </wp:inline>
        </w:drawing>
      </w:r>
    </w:p>
    <w:p w14:paraId="5688080F" w14:textId="6B81D448" w:rsidR="009F41B6" w:rsidRDefault="009F41B6" w:rsidP="009F41B6">
      <w:pPr>
        <w:pStyle w:val="CopyrightSpacing"/>
      </w:pPr>
      <w:r>
        <w:t xml:space="preserve">© Crown copyright </w:t>
      </w:r>
      <w:r w:rsidR="00F87663" w:rsidRPr="00F87663">
        <w:t>20</w:t>
      </w:r>
      <w:r w:rsidR="00B56F69">
        <w:t>2</w:t>
      </w:r>
      <w:r w:rsidR="00CC62CB">
        <w:t>6</w:t>
      </w:r>
    </w:p>
    <w:p w14:paraId="4F40EEAF" w14:textId="214CB0C6" w:rsidR="00022BCE" w:rsidRPr="00022BCE" w:rsidRDefault="00022BCE" w:rsidP="00022BCE">
      <w:pPr>
        <w:pStyle w:val="LicenceIntro"/>
        <w:rPr>
          <w:szCs w:val="24"/>
        </w:rPr>
      </w:pPr>
      <w:r w:rsidRPr="00022BCE">
        <w:rPr>
          <w:szCs w:val="24"/>
        </w:rPr>
        <w:t>This publication is licensed under the terms of the Open Government Licence v3.0</w:t>
      </w:r>
      <w:r w:rsidR="000B5D8E">
        <w:rPr>
          <w:szCs w:val="24"/>
        </w:rPr>
        <w:t>,</w:t>
      </w:r>
      <w:r w:rsidRPr="00022BCE">
        <w:rPr>
          <w:szCs w:val="24"/>
        </w:rPr>
        <w:t xml:space="preserve"> except where otherwise stated. To view this licence, visit </w:t>
      </w:r>
      <w:hyperlink r:id="rId18" w:history="1">
        <w:r w:rsidRPr="00B20DAB">
          <w:rPr>
            <w:rStyle w:val="Hyperlink"/>
            <w:szCs w:val="24"/>
          </w:rPr>
          <w:t>nationalarchives.gov.uk/doc/open-government-licence/version/3</w:t>
        </w:r>
      </w:hyperlink>
      <w:r w:rsidRPr="00022BCE">
        <w:rPr>
          <w:szCs w:val="24"/>
        </w:rPr>
        <w:t>.</w:t>
      </w:r>
    </w:p>
    <w:p w14:paraId="09117CD4" w14:textId="77777777" w:rsidR="00022BCE" w:rsidRPr="00022BCE" w:rsidRDefault="00022BCE" w:rsidP="00022BCE">
      <w:pPr>
        <w:pStyle w:val="LicenceIntro"/>
        <w:rPr>
          <w:szCs w:val="24"/>
        </w:rPr>
      </w:pPr>
    </w:p>
    <w:p w14:paraId="60C69526" w14:textId="520354E3" w:rsidR="00B20DAB" w:rsidRDefault="00022BCE" w:rsidP="00022BCE">
      <w:pPr>
        <w:pStyle w:val="LicenceIntro"/>
        <w:rPr>
          <w:szCs w:val="24"/>
        </w:rPr>
      </w:pPr>
      <w:r w:rsidRPr="00022BCE">
        <w:rPr>
          <w:szCs w:val="24"/>
        </w:rPr>
        <w:t>Where we have identified any third-party copyright information</w:t>
      </w:r>
      <w:r w:rsidR="00680D31">
        <w:rPr>
          <w:szCs w:val="24"/>
        </w:rPr>
        <w:t>,</w:t>
      </w:r>
      <w:r w:rsidRPr="00022BCE">
        <w:rPr>
          <w:szCs w:val="24"/>
        </w:rPr>
        <w:t xml:space="preserve"> you will need to obtain permission from the copyright holders concerned.</w:t>
      </w:r>
    </w:p>
    <w:p w14:paraId="7D0CC9CA" w14:textId="77777777" w:rsidR="00B20DAB" w:rsidRDefault="00B20DAB" w:rsidP="005A4AE2">
      <w:pPr>
        <w:pStyle w:val="LicenceIntro"/>
      </w:pPr>
    </w:p>
    <w:p w14:paraId="422692AF" w14:textId="5A9848C3" w:rsidR="005A4AE2" w:rsidRDefault="005A4AE2" w:rsidP="005A4AE2">
      <w:pPr>
        <w:pStyle w:val="LicenceIntro"/>
      </w:pPr>
      <w:r>
        <w:t>About this publication:</w:t>
      </w:r>
    </w:p>
    <w:p w14:paraId="1F2C4552" w14:textId="77777777" w:rsidR="00462ABD" w:rsidRDefault="00462ABD" w:rsidP="005A4AE2">
      <w:pPr>
        <w:pStyle w:val="LicenceIntro"/>
      </w:pPr>
    </w:p>
    <w:p w14:paraId="5CD613BF" w14:textId="162666C9" w:rsidR="005A4AE2" w:rsidRDefault="005A4AE2" w:rsidP="005A4AE2">
      <w:pPr>
        <w:pStyle w:val="Licence"/>
      </w:pPr>
      <w:r>
        <w:t>enquiries</w:t>
      </w:r>
      <w:r w:rsidR="007C4CA9">
        <w:t xml:space="preserve"> </w:t>
      </w:r>
      <w:hyperlink r:id="rId19" w:history="1">
        <w:r w:rsidR="009C02F7" w:rsidRPr="003058AC">
          <w:rPr>
            <w:rStyle w:val="Hyperlink"/>
          </w:rPr>
          <w:t>https://www.gov.uk/contact-dfe</w:t>
        </w:r>
      </w:hyperlink>
    </w:p>
    <w:p w14:paraId="1BC06DDD" w14:textId="5A41F21A" w:rsidR="005A4AE2" w:rsidRDefault="005A4AE2" w:rsidP="00882275">
      <w:pPr>
        <w:pStyle w:val="Licence"/>
      </w:pPr>
      <w:r>
        <w:t xml:space="preserve">download </w:t>
      </w:r>
      <w:r>
        <w:tab/>
      </w:r>
      <w:hyperlink r:id="rId20" w:tooltip="Link to GOV.UK list of publications" w:history="1">
        <w:r w:rsidR="006E22B1" w:rsidRPr="00D42B65">
          <w:rPr>
            <w:rStyle w:val="Hyperlink"/>
          </w:rPr>
          <w:t>www.gov.uk/government/publications</w:t>
        </w:r>
      </w:hyperlink>
    </w:p>
    <w:p w14:paraId="100FABBD" w14:textId="2EF1BB6B" w:rsidR="00C14860" w:rsidRPr="007D29D3" w:rsidRDefault="00C14860" w:rsidP="00C14860">
      <w:r>
        <w:t xml:space="preserve">Follow us on </w:t>
      </w:r>
      <w:r w:rsidR="00323683">
        <w:t>X</w:t>
      </w:r>
      <w:r w:rsidR="0086337A">
        <w:t>:</w:t>
      </w:r>
      <w:r>
        <w:t xml:space="preserve"> </w:t>
      </w:r>
      <w:hyperlink r:id="rId21" w:history="1">
        <w:r w:rsidRPr="00C14860">
          <w:rPr>
            <w:rStyle w:val="Hyperlink"/>
          </w:rPr>
          <w:t>@educationgovuk</w:t>
        </w:r>
      </w:hyperlink>
      <w:r w:rsidR="00AE7388">
        <w:br/>
      </w:r>
      <w:r w:rsidR="005239B8">
        <w:t xml:space="preserve">Connect with us </w:t>
      </w:r>
      <w:r w:rsidR="0086337A">
        <w:t>on Face</w:t>
      </w:r>
      <w:r w:rsidR="00AE7388">
        <w:t>b</w:t>
      </w:r>
      <w:r w:rsidR="0086337A">
        <w:t xml:space="preserve">ook: </w:t>
      </w:r>
      <w:hyperlink r:id="rId22" w:history="1">
        <w:r w:rsidR="0086337A" w:rsidRPr="0086337A">
          <w:rPr>
            <w:rStyle w:val="Hyperlink"/>
          </w:rPr>
          <w:t>facebook.com/educationgovuk</w:t>
        </w:r>
      </w:hyperlink>
    </w:p>
    <w:sectPr w:rsidR="00C14860" w:rsidRPr="007D29D3" w:rsidSect="00814D1A">
      <w:footerReference w:type="default" r:id="rId23"/>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1F43" w14:textId="77777777" w:rsidR="00065C4F" w:rsidRDefault="00065C4F" w:rsidP="009F41B6">
      <w:r>
        <w:separator/>
      </w:r>
    </w:p>
    <w:p w14:paraId="658AEB9C" w14:textId="77777777" w:rsidR="00065C4F" w:rsidRDefault="00065C4F" w:rsidP="009F41B6"/>
  </w:endnote>
  <w:endnote w:type="continuationSeparator" w:id="0">
    <w:p w14:paraId="78AA85EA" w14:textId="77777777" w:rsidR="00065C4F" w:rsidRDefault="00065C4F" w:rsidP="009F41B6">
      <w:r>
        <w:continuationSeparator/>
      </w:r>
    </w:p>
    <w:p w14:paraId="40E05699" w14:textId="77777777" w:rsidR="00065C4F" w:rsidRDefault="00065C4F" w:rsidP="009F41B6"/>
  </w:endnote>
  <w:endnote w:type="continuationNotice" w:id="1">
    <w:p w14:paraId="7E2B6A37" w14:textId="77777777" w:rsidR="00065C4F" w:rsidRDefault="00065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AE1D" w14:textId="77777777" w:rsidR="00065C4F" w:rsidRDefault="00065C4F" w:rsidP="009F41B6">
      <w:r>
        <w:separator/>
      </w:r>
    </w:p>
  </w:footnote>
  <w:footnote w:type="continuationSeparator" w:id="0">
    <w:p w14:paraId="7865C5A7" w14:textId="77777777" w:rsidR="00065C4F" w:rsidRDefault="00065C4F" w:rsidP="009F41B6">
      <w:r>
        <w:continuationSeparator/>
      </w:r>
    </w:p>
    <w:p w14:paraId="735C96E5" w14:textId="77777777" w:rsidR="00065C4F" w:rsidRDefault="00065C4F" w:rsidP="009F41B6"/>
  </w:footnote>
  <w:footnote w:type="continuationNotice" w:id="1">
    <w:p w14:paraId="567ACD33" w14:textId="77777777" w:rsidR="00065C4F" w:rsidRDefault="00065C4F">
      <w:pPr>
        <w:spacing w:after="0" w:line="240" w:lineRule="auto"/>
      </w:pPr>
    </w:p>
  </w:footnote>
  <w:footnote w:id="2">
    <w:p w14:paraId="1845111B" w14:textId="77777777" w:rsidR="003C36F8" w:rsidRDefault="003C36F8" w:rsidP="003C36F8">
      <w:pPr>
        <w:pStyle w:val="FootnoteText"/>
      </w:pPr>
      <w:r>
        <w:rPr>
          <w:rStyle w:val="FootnoteReference"/>
        </w:rPr>
        <w:footnoteRef/>
      </w:r>
      <w:r>
        <w:t xml:space="preserve"> </w:t>
      </w:r>
      <w:r w:rsidRPr="003A285F">
        <w:t>When not using the DfE Construction Framework</w:t>
      </w:r>
      <w:r>
        <w:t xml:space="preserve"> 2025</w:t>
      </w:r>
      <w:r w:rsidRPr="003A285F">
        <w:t>, seek appropriate advice on how the DfE’s Employer’s Requirements can be incorporated into the relevant Contract(s).</w:t>
      </w:r>
    </w:p>
  </w:footnote>
  <w:footnote w:id="3">
    <w:p w14:paraId="58E5B5E3" w14:textId="3ECC265E" w:rsidR="00AD4DF0" w:rsidRDefault="00AD4DF0">
      <w:pPr>
        <w:pStyle w:val="FootnoteText"/>
      </w:pPr>
      <w:r>
        <w:rPr>
          <w:rStyle w:val="FootnoteReference"/>
        </w:rPr>
        <w:footnoteRef/>
      </w:r>
      <w:r>
        <w:t xml:space="preserve"> </w:t>
      </w:r>
      <w:r w:rsidR="0062600A">
        <w:t xml:space="preserve">Or the emergency services generally should the setting </w:t>
      </w:r>
      <w:r w:rsidR="007605E2">
        <w:t>be located at a new site address/post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674"/>
    <w:multiLevelType w:val="hybridMultilevel"/>
    <w:tmpl w:val="25987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94D25"/>
    <w:multiLevelType w:val="hybridMultilevel"/>
    <w:tmpl w:val="9B741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C200ED"/>
    <w:multiLevelType w:val="multilevel"/>
    <w:tmpl w:val="547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937404"/>
    <w:multiLevelType w:val="hybridMultilevel"/>
    <w:tmpl w:val="03A404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0434B9"/>
    <w:multiLevelType w:val="hybridMultilevel"/>
    <w:tmpl w:val="D7240890"/>
    <w:lvl w:ilvl="0" w:tplc="E4227CC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A55F1A"/>
    <w:multiLevelType w:val="hybridMultilevel"/>
    <w:tmpl w:val="6B5C3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E0B076E"/>
    <w:multiLevelType w:val="hybridMultilevel"/>
    <w:tmpl w:val="6038B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65D56DD"/>
    <w:multiLevelType w:val="multilevel"/>
    <w:tmpl w:val="636EF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2916825"/>
    <w:multiLevelType w:val="hybridMultilevel"/>
    <w:tmpl w:val="38602F0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0" w15:restartNumberingAfterBreak="0">
    <w:nsid w:val="77067C42"/>
    <w:multiLevelType w:val="hybridMultilevel"/>
    <w:tmpl w:val="B536501E"/>
    <w:lvl w:ilvl="0" w:tplc="E81877FC">
      <w:start w:val="1"/>
      <w:numFmt w:val="bullet"/>
      <w:lvlText w:val=""/>
      <w:lvlJc w:val="left"/>
      <w:pPr>
        <w:ind w:left="1080" w:hanging="360"/>
      </w:pPr>
      <w:rPr>
        <w:rFonts w:ascii="Symbol" w:hAnsi="Symbol" w:hint="default"/>
        <w:color w:val="0D0D0D" w:themeColor="text1" w:themeTint="F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9066902">
    <w:abstractNumId w:val="8"/>
  </w:num>
  <w:num w:numId="2" w16cid:durableId="1571764804">
    <w:abstractNumId w:val="9"/>
  </w:num>
  <w:num w:numId="3" w16cid:durableId="857084197">
    <w:abstractNumId w:val="7"/>
  </w:num>
  <w:num w:numId="4" w16cid:durableId="129639809">
    <w:abstractNumId w:val="10"/>
  </w:num>
  <w:num w:numId="5" w16cid:durableId="110442013">
    <w:abstractNumId w:val="5"/>
  </w:num>
  <w:num w:numId="6" w16cid:durableId="1367680613">
    <w:abstractNumId w:val="3"/>
  </w:num>
  <w:num w:numId="7" w16cid:durableId="1924606441">
    <w:abstractNumId w:val="1"/>
  </w:num>
  <w:num w:numId="8" w16cid:durableId="1166481949">
    <w:abstractNumId w:val="0"/>
  </w:num>
  <w:num w:numId="9" w16cid:durableId="64381606">
    <w:abstractNumId w:val="4"/>
  </w:num>
  <w:num w:numId="10" w16cid:durableId="1253394178">
    <w:abstractNumId w:val="6"/>
  </w:num>
  <w:num w:numId="11" w16cid:durableId="8158014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61E"/>
    <w:rsid w:val="00000687"/>
    <w:rsid w:val="00000CCE"/>
    <w:rsid w:val="000017F7"/>
    <w:rsid w:val="00001BFC"/>
    <w:rsid w:val="000039BF"/>
    <w:rsid w:val="0000414E"/>
    <w:rsid w:val="0000494F"/>
    <w:rsid w:val="00006023"/>
    <w:rsid w:val="00007ABC"/>
    <w:rsid w:val="000105E1"/>
    <w:rsid w:val="00011A88"/>
    <w:rsid w:val="00013A6E"/>
    <w:rsid w:val="00013B5C"/>
    <w:rsid w:val="000157F0"/>
    <w:rsid w:val="00016962"/>
    <w:rsid w:val="00020179"/>
    <w:rsid w:val="0002203B"/>
    <w:rsid w:val="00022829"/>
    <w:rsid w:val="00022BCE"/>
    <w:rsid w:val="00023913"/>
    <w:rsid w:val="00025761"/>
    <w:rsid w:val="000257E1"/>
    <w:rsid w:val="00025831"/>
    <w:rsid w:val="00026460"/>
    <w:rsid w:val="00030947"/>
    <w:rsid w:val="00030ABD"/>
    <w:rsid w:val="00030FC7"/>
    <w:rsid w:val="0003155F"/>
    <w:rsid w:val="00031F36"/>
    <w:rsid w:val="00033BC2"/>
    <w:rsid w:val="000340DC"/>
    <w:rsid w:val="000367D1"/>
    <w:rsid w:val="00036970"/>
    <w:rsid w:val="00037D01"/>
    <w:rsid w:val="00040867"/>
    <w:rsid w:val="000442BD"/>
    <w:rsid w:val="00046A48"/>
    <w:rsid w:val="0005155E"/>
    <w:rsid w:val="00051E2E"/>
    <w:rsid w:val="00053503"/>
    <w:rsid w:val="00053E6C"/>
    <w:rsid w:val="00054411"/>
    <w:rsid w:val="00054BD1"/>
    <w:rsid w:val="00054BE2"/>
    <w:rsid w:val="00054E47"/>
    <w:rsid w:val="0005555A"/>
    <w:rsid w:val="00055661"/>
    <w:rsid w:val="00055D9F"/>
    <w:rsid w:val="00055E20"/>
    <w:rsid w:val="00056E30"/>
    <w:rsid w:val="00056F7D"/>
    <w:rsid w:val="00057100"/>
    <w:rsid w:val="000574F5"/>
    <w:rsid w:val="00057F25"/>
    <w:rsid w:val="0006038A"/>
    <w:rsid w:val="00060815"/>
    <w:rsid w:val="000627E4"/>
    <w:rsid w:val="000630AA"/>
    <w:rsid w:val="00063A42"/>
    <w:rsid w:val="00065C4F"/>
    <w:rsid w:val="00066B1C"/>
    <w:rsid w:val="00067483"/>
    <w:rsid w:val="00067919"/>
    <w:rsid w:val="0007048F"/>
    <w:rsid w:val="00070D8D"/>
    <w:rsid w:val="0007258F"/>
    <w:rsid w:val="00074179"/>
    <w:rsid w:val="00075F98"/>
    <w:rsid w:val="000760C1"/>
    <w:rsid w:val="00081DB6"/>
    <w:rsid w:val="00082098"/>
    <w:rsid w:val="00083A73"/>
    <w:rsid w:val="00084D06"/>
    <w:rsid w:val="00086983"/>
    <w:rsid w:val="00093C3C"/>
    <w:rsid w:val="00095022"/>
    <w:rsid w:val="00095901"/>
    <w:rsid w:val="00096C4B"/>
    <w:rsid w:val="00096D85"/>
    <w:rsid w:val="000A01CF"/>
    <w:rsid w:val="000A10F4"/>
    <w:rsid w:val="000A2BB8"/>
    <w:rsid w:val="000A4DD1"/>
    <w:rsid w:val="000A566F"/>
    <w:rsid w:val="000A6828"/>
    <w:rsid w:val="000A6D6A"/>
    <w:rsid w:val="000B3477"/>
    <w:rsid w:val="000B38F6"/>
    <w:rsid w:val="000B3A3C"/>
    <w:rsid w:val="000B3DE0"/>
    <w:rsid w:val="000B4A3E"/>
    <w:rsid w:val="000B5976"/>
    <w:rsid w:val="000B5D8E"/>
    <w:rsid w:val="000B6DB8"/>
    <w:rsid w:val="000B7CA8"/>
    <w:rsid w:val="000C2C56"/>
    <w:rsid w:val="000C3FCC"/>
    <w:rsid w:val="000C476D"/>
    <w:rsid w:val="000D1D30"/>
    <w:rsid w:val="000D4433"/>
    <w:rsid w:val="000D4D8F"/>
    <w:rsid w:val="000D5697"/>
    <w:rsid w:val="000D5927"/>
    <w:rsid w:val="000D6019"/>
    <w:rsid w:val="000D72EF"/>
    <w:rsid w:val="000D7B2C"/>
    <w:rsid w:val="000E1BC9"/>
    <w:rsid w:val="000E3350"/>
    <w:rsid w:val="000E473D"/>
    <w:rsid w:val="000E726C"/>
    <w:rsid w:val="000F1A98"/>
    <w:rsid w:val="000F2091"/>
    <w:rsid w:val="000F22D0"/>
    <w:rsid w:val="000F2D42"/>
    <w:rsid w:val="000F3ADC"/>
    <w:rsid w:val="000F4209"/>
    <w:rsid w:val="000F481C"/>
    <w:rsid w:val="000F4DBE"/>
    <w:rsid w:val="000F64E5"/>
    <w:rsid w:val="000F73F3"/>
    <w:rsid w:val="00101919"/>
    <w:rsid w:val="00103E77"/>
    <w:rsid w:val="001043CE"/>
    <w:rsid w:val="00105912"/>
    <w:rsid w:val="00105BDA"/>
    <w:rsid w:val="001061BB"/>
    <w:rsid w:val="00106879"/>
    <w:rsid w:val="001079DA"/>
    <w:rsid w:val="00110624"/>
    <w:rsid w:val="00110B10"/>
    <w:rsid w:val="0011168C"/>
    <w:rsid w:val="00113E8C"/>
    <w:rsid w:val="0011494F"/>
    <w:rsid w:val="00115006"/>
    <w:rsid w:val="00116345"/>
    <w:rsid w:val="00120BE4"/>
    <w:rsid w:val="0012198C"/>
    <w:rsid w:val="00121C6C"/>
    <w:rsid w:val="001220D0"/>
    <w:rsid w:val="00122AEA"/>
    <w:rsid w:val="00122AF2"/>
    <w:rsid w:val="00122DFB"/>
    <w:rsid w:val="00126811"/>
    <w:rsid w:val="0012698A"/>
    <w:rsid w:val="00126C02"/>
    <w:rsid w:val="001309C1"/>
    <w:rsid w:val="00131097"/>
    <w:rsid w:val="0013122F"/>
    <w:rsid w:val="0013154F"/>
    <w:rsid w:val="00131704"/>
    <w:rsid w:val="00131CEB"/>
    <w:rsid w:val="001321D2"/>
    <w:rsid w:val="00133075"/>
    <w:rsid w:val="001334C0"/>
    <w:rsid w:val="001346D3"/>
    <w:rsid w:val="001366DB"/>
    <w:rsid w:val="00137706"/>
    <w:rsid w:val="00140D9B"/>
    <w:rsid w:val="001419FF"/>
    <w:rsid w:val="00142ED2"/>
    <w:rsid w:val="001438CE"/>
    <w:rsid w:val="00146E10"/>
    <w:rsid w:val="00147214"/>
    <w:rsid w:val="00151FCD"/>
    <w:rsid w:val="00152A3A"/>
    <w:rsid w:val="00153B81"/>
    <w:rsid w:val="001540AB"/>
    <w:rsid w:val="00154D00"/>
    <w:rsid w:val="00154D61"/>
    <w:rsid w:val="00155ECC"/>
    <w:rsid w:val="001602DE"/>
    <w:rsid w:val="001615DF"/>
    <w:rsid w:val="00161A13"/>
    <w:rsid w:val="00165229"/>
    <w:rsid w:val="00165FEF"/>
    <w:rsid w:val="0016773D"/>
    <w:rsid w:val="001718B1"/>
    <w:rsid w:val="00171D60"/>
    <w:rsid w:val="00171F6B"/>
    <w:rsid w:val="00174104"/>
    <w:rsid w:val="001747E2"/>
    <w:rsid w:val="00176497"/>
    <w:rsid w:val="00176EB9"/>
    <w:rsid w:val="001809C5"/>
    <w:rsid w:val="00185AFB"/>
    <w:rsid w:val="00187D68"/>
    <w:rsid w:val="001900ED"/>
    <w:rsid w:val="001901B0"/>
    <w:rsid w:val="00190C3A"/>
    <w:rsid w:val="00190DF9"/>
    <w:rsid w:val="00190F53"/>
    <w:rsid w:val="00196306"/>
    <w:rsid w:val="001963C9"/>
    <w:rsid w:val="00196854"/>
    <w:rsid w:val="001A1818"/>
    <w:rsid w:val="001A1827"/>
    <w:rsid w:val="001A3A04"/>
    <w:rsid w:val="001A3EA5"/>
    <w:rsid w:val="001A3F3C"/>
    <w:rsid w:val="001A518E"/>
    <w:rsid w:val="001A5984"/>
    <w:rsid w:val="001A7D8E"/>
    <w:rsid w:val="001A7DCE"/>
    <w:rsid w:val="001A7E05"/>
    <w:rsid w:val="001B02DE"/>
    <w:rsid w:val="001B0486"/>
    <w:rsid w:val="001B0630"/>
    <w:rsid w:val="001B1149"/>
    <w:rsid w:val="001B1A80"/>
    <w:rsid w:val="001B1B56"/>
    <w:rsid w:val="001B1EAA"/>
    <w:rsid w:val="001B250A"/>
    <w:rsid w:val="001B2AE2"/>
    <w:rsid w:val="001B2CBD"/>
    <w:rsid w:val="001B3633"/>
    <w:rsid w:val="001B3D86"/>
    <w:rsid w:val="001B444F"/>
    <w:rsid w:val="001B4452"/>
    <w:rsid w:val="001B4C02"/>
    <w:rsid w:val="001B4D07"/>
    <w:rsid w:val="001B5C15"/>
    <w:rsid w:val="001B6E3D"/>
    <w:rsid w:val="001B71D5"/>
    <w:rsid w:val="001B74EB"/>
    <w:rsid w:val="001B796F"/>
    <w:rsid w:val="001C0107"/>
    <w:rsid w:val="001C0E4A"/>
    <w:rsid w:val="001C103A"/>
    <w:rsid w:val="001C183A"/>
    <w:rsid w:val="001C1BB7"/>
    <w:rsid w:val="001C2AE0"/>
    <w:rsid w:val="001C2EDC"/>
    <w:rsid w:val="001C4E9C"/>
    <w:rsid w:val="001C55FC"/>
    <w:rsid w:val="001C5A63"/>
    <w:rsid w:val="001C5EB6"/>
    <w:rsid w:val="001D09EC"/>
    <w:rsid w:val="001D0F13"/>
    <w:rsid w:val="001D0F6E"/>
    <w:rsid w:val="001D17AA"/>
    <w:rsid w:val="001D27A2"/>
    <w:rsid w:val="001D2B50"/>
    <w:rsid w:val="001D4A9D"/>
    <w:rsid w:val="001D4BCB"/>
    <w:rsid w:val="001D5770"/>
    <w:rsid w:val="001D5AFA"/>
    <w:rsid w:val="001D6687"/>
    <w:rsid w:val="001D6B99"/>
    <w:rsid w:val="001E1190"/>
    <w:rsid w:val="001E1703"/>
    <w:rsid w:val="001E21EC"/>
    <w:rsid w:val="001E23BB"/>
    <w:rsid w:val="001E23CA"/>
    <w:rsid w:val="001E3581"/>
    <w:rsid w:val="001E57B9"/>
    <w:rsid w:val="001E6769"/>
    <w:rsid w:val="001E7619"/>
    <w:rsid w:val="001F3B8B"/>
    <w:rsid w:val="001F41DD"/>
    <w:rsid w:val="001F5100"/>
    <w:rsid w:val="001F6D57"/>
    <w:rsid w:val="001F7061"/>
    <w:rsid w:val="001F732B"/>
    <w:rsid w:val="00202E3E"/>
    <w:rsid w:val="00203ACA"/>
    <w:rsid w:val="00203EC9"/>
    <w:rsid w:val="0020632D"/>
    <w:rsid w:val="00207A1A"/>
    <w:rsid w:val="00210E6D"/>
    <w:rsid w:val="002113CF"/>
    <w:rsid w:val="00211447"/>
    <w:rsid w:val="00214378"/>
    <w:rsid w:val="00214713"/>
    <w:rsid w:val="0022229B"/>
    <w:rsid w:val="0022255C"/>
    <w:rsid w:val="0022302B"/>
    <w:rsid w:val="002244F0"/>
    <w:rsid w:val="0022489D"/>
    <w:rsid w:val="002251C9"/>
    <w:rsid w:val="0022535C"/>
    <w:rsid w:val="002259B5"/>
    <w:rsid w:val="002262F3"/>
    <w:rsid w:val="00230559"/>
    <w:rsid w:val="002315A2"/>
    <w:rsid w:val="0023254A"/>
    <w:rsid w:val="002331D4"/>
    <w:rsid w:val="0023326E"/>
    <w:rsid w:val="002332F8"/>
    <w:rsid w:val="00233BB1"/>
    <w:rsid w:val="0023405F"/>
    <w:rsid w:val="002341DA"/>
    <w:rsid w:val="00234F75"/>
    <w:rsid w:val="00235FAB"/>
    <w:rsid w:val="00240116"/>
    <w:rsid w:val="00240F4B"/>
    <w:rsid w:val="00243E95"/>
    <w:rsid w:val="0024421E"/>
    <w:rsid w:val="00246391"/>
    <w:rsid w:val="00247C48"/>
    <w:rsid w:val="00250EBD"/>
    <w:rsid w:val="0025459A"/>
    <w:rsid w:val="002563E9"/>
    <w:rsid w:val="002575C5"/>
    <w:rsid w:val="002634E2"/>
    <w:rsid w:val="0026538D"/>
    <w:rsid w:val="00265CD0"/>
    <w:rsid w:val="00265D77"/>
    <w:rsid w:val="00267EC0"/>
    <w:rsid w:val="00271A2E"/>
    <w:rsid w:val="0027230F"/>
    <w:rsid w:val="0027252F"/>
    <w:rsid w:val="0027298E"/>
    <w:rsid w:val="0027338C"/>
    <w:rsid w:val="00273718"/>
    <w:rsid w:val="00275085"/>
    <w:rsid w:val="002759DF"/>
    <w:rsid w:val="002764D6"/>
    <w:rsid w:val="002819F8"/>
    <w:rsid w:val="00282A44"/>
    <w:rsid w:val="002836A4"/>
    <w:rsid w:val="002839B5"/>
    <w:rsid w:val="00283C6C"/>
    <w:rsid w:val="002859E9"/>
    <w:rsid w:val="00287763"/>
    <w:rsid w:val="00287788"/>
    <w:rsid w:val="00290222"/>
    <w:rsid w:val="002905F4"/>
    <w:rsid w:val="0029104C"/>
    <w:rsid w:val="00292DED"/>
    <w:rsid w:val="0029557E"/>
    <w:rsid w:val="00296113"/>
    <w:rsid w:val="00297595"/>
    <w:rsid w:val="002A28F7"/>
    <w:rsid w:val="002A3153"/>
    <w:rsid w:val="002A4376"/>
    <w:rsid w:val="002A496F"/>
    <w:rsid w:val="002A55F8"/>
    <w:rsid w:val="002A75FB"/>
    <w:rsid w:val="002B12DF"/>
    <w:rsid w:val="002B1ED9"/>
    <w:rsid w:val="002B2775"/>
    <w:rsid w:val="002B36ED"/>
    <w:rsid w:val="002B469E"/>
    <w:rsid w:val="002B5471"/>
    <w:rsid w:val="002B55CC"/>
    <w:rsid w:val="002B5A28"/>
    <w:rsid w:val="002B6C7F"/>
    <w:rsid w:val="002B7707"/>
    <w:rsid w:val="002C14BE"/>
    <w:rsid w:val="002C3907"/>
    <w:rsid w:val="002C3AA4"/>
    <w:rsid w:val="002C3DF1"/>
    <w:rsid w:val="002C6521"/>
    <w:rsid w:val="002C6765"/>
    <w:rsid w:val="002C6CDD"/>
    <w:rsid w:val="002D0691"/>
    <w:rsid w:val="002D1B1D"/>
    <w:rsid w:val="002D1D50"/>
    <w:rsid w:val="002D30BD"/>
    <w:rsid w:val="002D38B8"/>
    <w:rsid w:val="002D3C8F"/>
    <w:rsid w:val="002D4B69"/>
    <w:rsid w:val="002D5E20"/>
    <w:rsid w:val="002E1E3F"/>
    <w:rsid w:val="002E2C2B"/>
    <w:rsid w:val="002E2CE1"/>
    <w:rsid w:val="002E463F"/>
    <w:rsid w:val="002E4D9E"/>
    <w:rsid w:val="002E4E9A"/>
    <w:rsid w:val="002E508B"/>
    <w:rsid w:val="002E5514"/>
    <w:rsid w:val="002E5763"/>
    <w:rsid w:val="002E5F9F"/>
    <w:rsid w:val="002E7368"/>
    <w:rsid w:val="002E7849"/>
    <w:rsid w:val="002F15EE"/>
    <w:rsid w:val="002F2CC0"/>
    <w:rsid w:val="002F6A4F"/>
    <w:rsid w:val="002F7128"/>
    <w:rsid w:val="002F76CE"/>
    <w:rsid w:val="003007C5"/>
    <w:rsid w:val="00300E71"/>
    <w:rsid w:val="00300F99"/>
    <w:rsid w:val="00303B63"/>
    <w:rsid w:val="00304098"/>
    <w:rsid w:val="00304F20"/>
    <w:rsid w:val="00306F0F"/>
    <w:rsid w:val="00310CA0"/>
    <w:rsid w:val="0031135C"/>
    <w:rsid w:val="003113A3"/>
    <w:rsid w:val="00311FE7"/>
    <w:rsid w:val="003154AC"/>
    <w:rsid w:val="00316B72"/>
    <w:rsid w:val="00316DD9"/>
    <w:rsid w:val="00317FAC"/>
    <w:rsid w:val="00323683"/>
    <w:rsid w:val="00323776"/>
    <w:rsid w:val="00323DA4"/>
    <w:rsid w:val="0032410C"/>
    <w:rsid w:val="0032411D"/>
    <w:rsid w:val="00325D84"/>
    <w:rsid w:val="00327ADA"/>
    <w:rsid w:val="0033170A"/>
    <w:rsid w:val="00332917"/>
    <w:rsid w:val="00332BF6"/>
    <w:rsid w:val="003336C5"/>
    <w:rsid w:val="00333E85"/>
    <w:rsid w:val="003347E4"/>
    <w:rsid w:val="00334825"/>
    <w:rsid w:val="00334B44"/>
    <w:rsid w:val="00335C48"/>
    <w:rsid w:val="00336983"/>
    <w:rsid w:val="00337F6A"/>
    <w:rsid w:val="00340F5C"/>
    <w:rsid w:val="00341FE6"/>
    <w:rsid w:val="0034222D"/>
    <w:rsid w:val="00342F9A"/>
    <w:rsid w:val="00343E47"/>
    <w:rsid w:val="0034441D"/>
    <w:rsid w:val="00345E06"/>
    <w:rsid w:val="003504AC"/>
    <w:rsid w:val="00353018"/>
    <w:rsid w:val="00355236"/>
    <w:rsid w:val="00355B38"/>
    <w:rsid w:val="00356F29"/>
    <w:rsid w:val="00356F88"/>
    <w:rsid w:val="003578A2"/>
    <w:rsid w:val="003616AD"/>
    <w:rsid w:val="00361752"/>
    <w:rsid w:val="00361DFF"/>
    <w:rsid w:val="00361FE6"/>
    <w:rsid w:val="00363547"/>
    <w:rsid w:val="0036794B"/>
    <w:rsid w:val="00371094"/>
    <w:rsid w:val="0037169E"/>
    <w:rsid w:val="00371F3E"/>
    <w:rsid w:val="00372911"/>
    <w:rsid w:val="00372D02"/>
    <w:rsid w:val="00374000"/>
    <w:rsid w:val="003748DC"/>
    <w:rsid w:val="00374981"/>
    <w:rsid w:val="0037504F"/>
    <w:rsid w:val="00375062"/>
    <w:rsid w:val="00375525"/>
    <w:rsid w:val="0037580A"/>
    <w:rsid w:val="003810D8"/>
    <w:rsid w:val="00382A5C"/>
    <w:rsid w:val="00382BB7"/>
    <w:rsid w:val="0038335D"/>
    <w:rsid w:val="003853A4"/>
    <w:rsid w:val="00386993"/>
    <w:rsid w:val="00390330"/>
    <w:rsid w:val="00393686"/>
    <w:rsid w:val="0039395B"/>
    <w:rsid w:val="00394CD9"/>
    <w:rsid w:val="00395E3A"/>
    <w:rsid w:val="003A01C4"/>
    <w:rsid w:val="003A1CC2"/>
    <w:rsid w:val="003A1F16"/>
    <w:rsid w:val="003A49B2"/>
    <w:rsid w:val="003A4E15"/>
    <w:rsid w:val="003A55D2"/>
    <w:rsid w:val="003A5C91"/>
    <w:rsid w:val="003A6A86"/>
    <w:rsid w:val="003A6A99"/>
    <w:rsid w:val="003A7FD8"/>
    <w:rsid w:val="003B08FA"/>
    <w:rsid w:val="003B2814"/>
    <w:rsid w:val="003B29A0"/>
    <w:rsid w:val="003B312C"/>
    <w:rsid w:val="003B60EA"/>
    <w:rsid w:val="003B76E9"/>
    <w:rsid w:val="003B7FEC"/>
    <w:rsid w:val="003C0F2B"/>
    <w:rsid w:val="003C179A"/>
    <w:rsid w:val="003C1B69"/>
    <w:rsid w:val="003C1E8E"/>
    <w:rsid w:val="003C2500"/>
    <w:rsid w:val="003C36F8"/>
    <w:rsid w:val="003C5B76"/>
    <w:rsid w:val="003C60B5"/>
    <w:rsid w:val="003C7764"/>
    <w:rsid w:val="003D0E68"/>
    <w:rsid w:val="003D1409"/>
    <w:rsid w:val="003D1EFE"/>
    <w:rsid w:val="003D36B3"/>
    <w:rsid w:val="003D3723"/>
    <w:rsid w:val="003D3FDB"/>
    <w:rsid w:val="003D4577"/>
    <w:rsid w:val="003D4A13"/>
    <w:rsid w:val="003D5CEF"/>
    <w:rsid w:val="003D764C"/>
    <w:rsid w:val="003D7F83"/>
    <w:rsid w:val="003E0C4B"/>
    <w:rsid w:val="003E106B"/>
    <w:rsid w:val="003E1081"/>
    <w:rsid w:val="003E129B"/>
    <w:rsid w:val="003E1329"/>
    <w:rsid w:val="003E3109"/>
    <w:rsid w:val="003E3567"/>
    <w:rsid w:val="003E37D7"/>
    <w:rsid w:val="003E3B06"/>
    <w:rsid w:val="003E3BD2"/>
    <w:rsid w:val="003E44B9"/>
    <w:rsid w:val="003E4B03"/>
    <w:rsid w:val="003E5F44"/>
    <w:rsid w:val="003E60B2"/>
    <w:rsid w:val="003E6D6D"/>
    <w:rsid w:val="003F00EF"/>
    <w:rsid w:val="003F023C"/>
    <w:rsid w:val="003F2BD2"/>
    <w:rsid w:val="003F3134"/>
    <w:rsid w:val="003F3A68"/>
    <w:rsid w:val="003F3B8B"/>
    <w:rsid w:val="003F3BD1"/>
    <w:rsid w:val="003F5DC1"/>
    <w:rsid w:val="003F63E0"/>
    <w:rsid w:val="003F668E"/>
    <w:rsid w:val="003F6FA7"/>
    <w:rsid w:val="003F751E"/>
    <w:rsid w:val="003F7E8A"/>
    <w:rsid w:val="004027A4"/>
    <w:rsid w:val="00407032"/>
    <w:rsid w:val="00407BF8"/>
    <w:rsid w:val="00407C0F"/>
    <w:rsid w:val="00413CE2"/>
    <w:rsid w:val="00416220"/>
    <w:rsid w:val="00416DD7"/>
    <w:rsid w:val="004176AC"/>
    <w:rsid w:val="004201D4"/>
    <w:rsid w:val="00421F3D"/>
    <w:rsid w:val="004223AE"/>
    <w:rsid w:val="00423E69"/>
    <w:rsid w:val="0042410E"/>
    <w:rsid w:val="004242C5"/>
    <w:rsid w:val="00424503"/>
    <w:rsid w:val="0042569D"/>
    <w:rsid w:val="00427192"/>
    <w:rsid w:val="0043261E"/>
    <w:rsid w:val="00432CE4"/>
    <w:rsid w:val="004339FB"/>
    <w:rsid w:val="00434AAC"/>
    <w:rsid w:val="00436509"/>
    <w:rsid w:val="00436622"/>
    <w:rsid w:val="00437494"/>
    <w:rsid w:val="00437974"/>
    <w:rsid w:val="00440ADC"/>
    <w:rsid w:val="004413E7"/>
    <w:rsid w:val="004434A3"/>
    <w:rsid w:val="00444870"/>
    <w:rsid w:val="00444B12"/>
    <w:rsid w:val="004452F6"/>
    <w:rsid w:val="00445E23"/>
    <w:rsid w:val="00445E79"/>
    <w:rsid w:val="00447931"/>
    <w:rsid w:val="004506FA"/>
    <w:rsid w:val="004507A3"/>
    <w:rsid w:val="004509BE"/>
    <w:rsid w:val="00451494"/>
    <w:rsid w:val="00452CD6"/>
    <w:rsid w:val="00453532"/>
    <w:rsid w:val="004540B1"/>
    <w:rsid w:val="00454880"/>
    <w:rsid w:val="004548E9"/>
    <w:rsid w:val="00455EC0"/>
    <w:rsid w:val="004572EE"/>
    <w:rsid w:val="0046128E"/>
    <w:rsid w:val="00461CD8"/>
    <w:rsid w:val="00462ABD"/>
    <w:rsid w:val="00462B67"/>
    <w:rsid w:val="004635CF"/>
    <w:rsid w:val="00465725"/>
    <w:rsid w:val="00467481"/>
    <w:rsid w:val="00467BC5"/>
    <w:rsid w:val="00470223"/>
    <w:rsid w:val="00470349"/>
    <w:rsid w:val="00471806"/>
    <w:rsid w:val="00471FEE"/>
    <w:rsid w:val="004726CF"/>
    <w:rsid w:val="00472A0C"/>
    <w:rsid w:val="004735C6"/>
    <w:rsid w:val="00474EE0"/>
    <w:rsid w:val="00475CB6"/>
    <w:rsid w:val="00476158"/>
    <w:rsid w:val="00477FE7"/>
    <w:rsid w:val="00477FFD"/>
    <w:rsid w:val="00484A97"/>
    <w:rsid w:val="00485FCE"/>
    <w:rsid w:val="004866AD"/>
    <w:rsid w:val="0048689B"/>
    <w:rsid w:val="00487710"/>
    <w:rsid w:val="004877F7"/>
    <w:rsid w:val="0049048C"/>
    <w:rsid w:val="00490E44"/>
    <w:rsid w:val="0049187F"/>
    <w:rsid w:val="00491ED5"/>
    <w:rsid w:val="00494BFC"/>
    <w:rsid w:val="004A25DF"/>
    <w:rsid w:val="004A2A54"/>
    <w:rsid w:val="004A2A85"/>
    <w:rsid w:val="004A3C6E"/>
    <w:rsid w:val="004B1715"/>
    <w:rsid w:val="004B19E5"/>
    <w:rsid w:val="004B29DA"/>
    <w:rsid w:val="004B3128"/>
    <w:rsid w:val="004B3D23"/>
    <w:rsid w:val="004B4394"/>
    <w:rsid w:val="004B54F8"/>
    <w:rsid w:val="004B5BDE"/>
    <w:rsid w:val="004B65FB"/>
    <w:rsid w:val="004B6B92"/>
    <w:rsid w:val="004B7F79"/>
    <w:rsid w:val="004C08E2"/>
    <w:rsid w:val="004C171A"/>
    <w:rsid w:val="004C2C04"/>
    <w:rsid w:val="004C2CA5"/>
    <w:rsid w:val="004C4180"/>
    <w:rsid w:val="004C4636"/>
    <w:rsid w:val="004D0370"/>
    <w:rsid w:val="004D0B5A"/>
    <w:rsid w:val="004D11B5"/>
    <w:rsid w:val="004D13A3"/>
    <w:rsid w:val="004D1FF8"/>
    <w:rsid w:val="004D3B2B"/>
    <w:rsid w:val="004D42BB"/>
    <w:rsid w:val="004D4A02"/>
    <w:rsid w:val="004D52BD"/>
    <w:rsid w:val="004D559F"/>
    <w:rsid w:val="004E0039"/>
    <w:rsid w:val="004E02AD"/>
    <w:rsid w:val="004E0724"/>
    <w:rsid w:val="004E0D47"/>
    <w:rsid w:val="004E24C1"/>
    <w:rsid w:val="004E6CD9"/>
    <w:rsid w:val="004F20E3"/>
    <w:rsid w:val="004F211A"/>
    <w:rsid w:val="004F2DEC"/>
    <w:rsid w:val="004F3159"/>
    <w:rsid w:val="004F4AEF"/>
    <w:rsid w:val="004F58D7"/>
    <w:rsid w:val="004F70A9"/>
    <w:rsid w:val="0050024E"/>
    <w:rsid w:val="005013BE"/>
    <w:rsid w:val="00502A77"/>
    <w:rsid w:val="00502AC7"/>
    <w:rsid w:val="00502CED"/>
    <w:rsid w:val="005031EA"/>
    <w:rsid w:val="00504A94"/>
    <w:rsid w:val="00504FC4"/>
    <w:rsid w:val="0050718C"/>
    <w:rsid w:val="00510EC3"/>
    <w:rsid w:val="0051305C"/>
    <w:rsid w:val="00513546"/>
    <w:rsid w:val="005147F8"/>
    <w:rsid w:val="00515566"/>
    <w:rsid w:val="00517786"/>
    <w:rsid w:val="005179B0"/>
    <w:rsid w:val="0052170C"/>
    <w:rsid w:val="005239B8"/>
    <w:rsid w:val="00524356"/>
    <w:rsid w:val="0052566B"/>
    <w:rsid w:val="00525D88"/>
    <w:rsid w:val="0053021B"/>
    <w:rsid w:val="00533192"/>
    <w:rsid w:val="00535A02"/>
    <w:rsid w:val="00536931"/>
    <w:rsid w:val="00536E0B"/>
    <w:rsid w:val="005421D8"/>
    <w:rsid w:val="0054253E"/>
    <w:rsid w:val="00543B15"/>
    <w:rsid w:val="00544683"/>
    <w:rsid w:val="00550E2B"/>
    <w:rsid w:val="00553350"/>
    <w:rsid w:val="005535E5"/>
    <w:rsid w:val="005539F0"/>
    <w:rsid w:val="00553E4E"/>
    <w:rsid w:val="005552BF"/>
    <w:rsid w:val="00555D6E"/>
    <w:rsid w:val="005578BB"/>
    <w:rsid w:val="00557D0E"/>
    <w:rsid w:val="00560451"/>
    <w:rsid w:val="00560D42"/>
    <w:rsid w:val="00562261"/>
    <w:rsid w:val="0056283E"/>
    <w:rsid w:val="00563B8D"/>
    <w:rsid w:val="00563D80"/>
    <w:rsid w:val="00564290"/>
    <w:rsid w:val="00564602"/>
    <w:rsid w:val="005655DA"/>
    <w:rsid w:val="005661BF"/>
    <w:rsid w:val="00566C31"/>
    <w:rsid w:val="00571207"/>
    <w:rsid w:val="0057250B"/>
    <w:rsid w:val="00574294"/>
    <w:rsid w:val="00574684"/>
    <w:rsid w:val="005749C5"/>
    <w:rsid w:val="00575017"/>
    <w:rsid w:val="0057670A"/>
    <w:rsid w:val="00580280"/>
    <w:rsid w:val="00581D79"/>
    <w:rsid w:val="00583E5B"/>
    <w:rsid w:val="00585490"/>
    <w:rsid w:val="0058634E"/>
    <w:rsid w:val="00587EC5"/>
    <w:rsid w:val="005905B1"/>
    <w:rsid w:val="005914F1"/>
    <w:rsid w:val="00592B54"/>
    <w:rsid w:val="00592D0E"/>
    <w:rsid w:val="00593E31"/>
    <w:rsid w:val="0059494A"/>
    <w:rsid w:val="0059519A"/>
    <w:rsid w:val="00595434"/>
    <w:rsid w:val="005A07FF"/>
    <w:rsid w:val="005A2012"/>
    <w:rsid w:val="005A2DDF"/>
    <w:rsid w:val="005A4042"/>
    <w:rsid w:val="005A4AE2"/>
    <w:rsid w:val="005A59D9"/>
    <w:rsid w:val="005A65F5"/>
    <w:rsid w:val="005A67AA"/>
    <w:rsid w:val="005A6DE5"/>
    <w:rsid w:val="005A7D82"/>
    <w:rsid w:val="005B1536"/>
    <w:rsid w:val="005B195D"/>
    <w:rsid w:val="005B2FD4"/>
    <w:rsid w:val="005B3341"/>
    <w:rsid w:val="005B3742"/>
    <w:rsid w:val="005B4233"/>
    <w:rsid w:val="005B4242"/>
    <w:rsid w:val="005C0B41"/>
    <w:rsid w:val="005C0F15"/>
    <w:rsid w:val="005C1447"/>
    <w:rsid w:val="005C1770"/>
    <w:rsid w:val="005C1AF3"/>
    <w:rsid w:val="005C2466"/>
    <w:rsid w:val="005C60AC"/>
    <w:rsid w:val="005C6416"/>
    <w:rsid w:val="005C657D"/>
    <w:rsid w:val="005C680B"/>
    <w:rsid w:val="005C7BFD"/>
    <w:rsid w:val="005D0250"/>
    <w:rsid w:val="005D05CE"/>
    <w:rsid w:val="005D20F4"/>
    <w:rsid w:val="005D252F"/>
    <w:rsid w:val="005D3218"/>
    <w:rsid w:val="005D380A"/>
    <w:rsid w:val="005D415A"/>
    <w:rsid w:val="005D6A69"/>
    <w:rsid w:val="005E0AC0"/>
    <w:rsid w:val="005E1042"/>
    <w:rsid w:val="005E1194"/>
    <w:rsid w:val="005E13B8"/>
    <w:rsid w:val="005E2B7E"/>
    <w:rsid w:val="005E3379"/>
    <w:rsid w:val="005E449D"/>
    <w:rsid w:val="005E597E"/>
    <w:rsid w:val="005F06A3"/>
    <w:rsid w:val="005F079D"/>
    <w:rsid w:val="005F107C"/>
    <w:rsid w:val="005F1693"/>
    <w:rsid w:val="005F1B3C"/>
    <w:rsid w:val="005F2561"/>
    <w:rsid w:val="005F55AD"/>
    <w:rsid w:val="005F5FE8"/>
    <w:rsid w:val="005F68E2"/>
    <w:rsid w:val="005F6F1D"/>
    <w:rsid w:val="00602008"/>
    <w:rsid w:val="00604EFA"/>
    <w:rsid w:val="00605E0B"/>
    <w:rsid w:val="0060702F"/>
    <w:rsid w:val="00607299"/>
    <w:rsid w:val="006108B3"/>
    <w:rsid w:val="00611F91"/>
    <w:rsid w:val="006132BA"/>
    <w:rsid w:val="00614101"/>
    <w:rsid w:val="006146CB"/>
    <w:rsid w:val="006150AB"/>
    <w:rsid w:val="006155C4"/>
    <w:rsid w:val="00615ECD"/>
    <w:rsid w:val="00617B49"/>
    <w:rsid w:val="00620590"/>
    <w:rsid w:val="006206EE"/>
    <w:rsid w:val="006237FB"/>
    <w:rsid w:val="006248B1"/>
    <w:rsid w:val="0062527C"/>
    <w:rsid w:val="0062600A"/>
    <w:rsid w:val="00626DD2"/>
    <w:rsid w:val="00631F78"/>
    <w:rsid w:val="00633E4E"/>
    <w:rsid w:val="00634329"/>
    <w:rsid w:val="006356D1"/>
    <w:rsid w:val="00635D57"/>
    <w:rsid w:val="00636388"/>
    <w:rsid w:val="00637B6E"/>
    <w:rsid w:val="006411E1"/>
    <w:rsid w:val="006416E8"/>
    <w:rsid w:val="006418B2"/>
    <w:rsid w:val="00641E8A"/>
    <w:rsid w:val="00642404"/>
    <w:rsid w:val="006429B3"/>
    <w:rsid w:val="00645FE5"/>
    <w:rsid w:val="00647361"/>
    <w:rsid w:val="00647EFA"/>
    <w:rsid w:val="00650938"/>
    <w:rsid w:val="00651454"/>
    <w:rsid w:val="00651796"/>
    <w:rsid w:val="00652973"/>
    <w:rsid w:val="006535B1"/>
    <w:rsid w:val="00654749"/>
    <w:rsid w:val="006558CA"/>
    <w:rsid w:val="00657E79"/>
    <w:rsid w:val="006606F5"/>
    <w:rsid w:val="00661B3F"/>
    <w:rsid w:val="0066541B"/>
    <w:rsid w:val="00665582"/>
    <w:rsid w:val="00665A94"/>
    <w:rsid w:val="006675C7"/>
    <w:rsid w:val="00667975"/>
    <w:rsid w:val="0067185E"/>
    <w:rsid w:val="00671B64"/>
    <w:rsid w:val="00671D5B"/>
    <w:rsid w:val="00673D12"/>
    <w:rsid w:val="0067534F"/>
    <w:rsid w:val="0067699B"/>
    <w:rsid w:val="00676B6A"/>
    <w:rsid w:val="006775FA"/>
    <w:rsid w:val="0068055C"/>
    <w:rsid w:val="0068084C"/>
    <w:rsid w:val="00680D31"/>
    <w:rsid w:val="006814D7"/>
    <w:rsid w:val="0068282F"/>
    <w:rsid w:val="00682D54"/>
    <w:rsid w:val="00683A59"/>
    <w:rsid w:val="00683DE9"/>
    <w:rsid w:val="0068544D"/>
    <w:rsid w:val="006907DA"/>
    <w:rsid w:val="00691B53"/>
    <w:rsid w:val="00695D08"/>
    <w:rsid w:val="00695DBF"/>
    <w:rsid w:val="006A0FB1"/>
    <w:rsid w:val="006A2500"/>
    <w:rsid w:val="006A27AA"/>
    <w:rsid w:val="006A3602"/>
    <w:rsid w:val="006A36DA"/>
    <w:rsid w:val="006A3EDE"/>
    <w:rsid w:val="006A4F2E"/>
    <w:rsid w:val="006A7B4F"/>
    <w:rsid w:val="006B1F9F"/>
    <w:rsid w:val="006B5F50"/>
    <w:rsid w:val="006B631A"/>
    <w:rsid w:val="006B6C2A"/>
    <w:rsid w:val="006C0EB4"/>
    <w:rsid w:val="006C1DE6"/>
    <w:rsid w:val="006C2544"/>
    <w:rsid w:val="006C382D"/>
    <w:rsid w:val="006C3C36"/>
    <w:rsid w:val="006C5157"/>
    <w:rsid w:val="006C7124"/>
    <w:rsid w:val="006D0C15"/>
    <w:rsid w:val="006D1162"/>
    <w:rsid w:val="006D20F0"/>
    <w:rsid w:val="006D56A9"/>
    <w:rsid w:val="006D67EB"/>
    <w:rsid w:val="006D72C0"/>
    <w:rsid w:val="006E01EE"/>
    <w:rsid w:val="006E0B5D"/>
    <w:rsid w:val="006E229B"/>
    <w:rsid w:val="006E22B1"/>
    <w:rsid w:val="006E5A62"/>
    <w:rsid w:val="006E5BC6"/>
    <w:rsid w:val="006E76EC"/>
    <w:rsid w:val="006E7F39"/>
    <w:rsid w:val="006F171C"/>
    <w:rsid w:val="006F1F96"/>
    <w:rsid w:val="006F36B3"/>
    <w:rsid w:val="006F3D75"/>
    <w:rsid w:val="006F6DC9"/>
    <w:rsid w:val="006F730C"/>
    <w:rsid w:val="006F73CF"/>
    <w:rsid w:val="00700337"/>
    <w:rsid w:val="00700B01"/>
    <w:rsid w:val="0070259B"/>
    <w:rsid w:val="00702EBF"/>
    <w:rsid w:val="00702F34"/>
    <w:rsid w:val="0070350A"/>
    <w:rsid w:val="00703773"/>
    <w:rsid w:val="007038B9"/>
    <w:rsid w:val="00703A3E"/>
    <w:rsid w:val="007048A5"/>
    <w:rsid w:val="007062DE"/>
    <w:rsid w:val="00706D94"/>
    <w:rsid w:val="00713414"/>
    <w:rsid w:val="00713EAA"/>
    <w:rsid w:val="0071408C"/>
    <w:rsid w:val="007151B3"/>
    <w:rsid w:val="00715880"/>
    <w:rsid w:val="007212C2"/>
    <w:rsid w:val="00721721"/>
    <w:rsid w:val="00722359"/>
    <w:rsid w:val="00723702"/>
    <w:rsid w:val="0072524F"/>
    <w:rsid w:val="00725E08"/>
    <w:rsid w:val="00726560"/>
    <w:rsid w:val="00730136"/>
    <w:rsid w:val="00730350"/>
    <w:rsid w:val="00730EF3"/>
    <w:rsid w:val="0073264A"/>
    <w:rsid w:val="007335BB"/>
    <w:rsid w:val="0073516C"/>
    <w:rsid w:val="0073563F"/>
    <w:rsid w:val="007357FD"/>
    <w:rsid w:val="0073683B"/>
    <w:rsid w:val="00736FBF"/>
    <w:rsid w:val="007403F5"/>
    <w:rsid w:val="007426B3"/>
    <w:rsid w:val="007427F4"/>
    <w:rsid w:val="00743353"/>
    <w:rsid w:val="00743D44"/>
    <w:rsid w:val="00744614"/>
    <w:rsid w:val="00745C79"/>
    <w:rsid w:val="00745C9F"/>
    <w:rsid w:val="00747A5E"/>
    <w:rsid w:val="00747CD7"/>
    <w:rsid w:val="0075021C"/>
    <w:rsid w:val="0075096B"/>
    <w:rsid w:val="00751648"/>
    <w:rsid w:val="007529CA"/>
    <w:rsid w:val="00753DA0"/>
    <w:rsid w:val="007543A3"/>
    <w:rsid w:val="0075587C"/>
    <w:rsid w:val="007605E2"/>
    <w:rsid w:val="00760615"/>
    <w:rsid w:val="007608FB"/>
    <w:rsid w:val="0076145D"/>
    <w:rsid w:val="0076231A"/>
    <w:rsid w:val="00763F81"/>
    <w:rsid w:val="00764D03"/>
    <w:rsid w:val="00764D5C"/>
    <w:rsid w:val="00765E95"/>
    <w:rsid w:val="00766306"/>
    <w:rsid w:val="00771222"/>
    <w:rsid w:val="00771D50"/>
    <w:rsid w:val="00774746"/>
    <w:rsid w:val="00774F55"/>
    <w:rsid w:val="00775D8A"/>
    <w:rsid w:val="00775F38"/>
    <w:rsid w:val="0077659E"/>
    <w:rsid w:val="00776718"/>
    <w:rsid w:val="00777AD4"/>
    <w:rsid w:val="00780950"/>
    <w:rsid w:val="007809EF"/>
    <w:rsid w:val="00781353"/>
    <w:rsid w:val="00782CBE"/>
    <w:rsid w:val="00783C5E"/>
    <w:rsid w:val="00783D2C"/>
    <w:rsid w:val="00786034"/>
    <w:rsid w:val="00787AF5"/>
    <w:rsid w:val="0079269B"/>
    <w:rsid w:val="00794911"/>
    <w:rsid w:val="00794F29"/>
    <w:rsid w:val="007964F9"/>
    <w:rsid w:val="00797156"/>
    <w:rsid w:val="007A0750"/>
    <w:rsid w:val="007A0F3B"/>
    <w:rsid w:val="007A1326"/>
    <w:rsid w:val="007A1D77"/>
    <w:rsid w:val="007A1EEB"/>
    <w:rsid w:val="007A222B"/>
    <w:rsid w:val="007A2250"/>
    <w:rsid w:val="007A3B81"/>
    <w:rsid w:val="007A49A4"/>
    <w:rsid w:val="007A4C49"/>
    <w:rsid w:val="007A5759"/>
    <w:rsid w:val="007A6411"/>
    <w:rsid w:val="007B2671"/>
    <w:rsid w:val="007B278C"/>
    <w:rsid w:val="007B2C56"/>
    <w:rsid w:val="007B3589"/>
    <w:rsid w:val="007B3A0A"/>
    <w:rsid w:val="007B3CFE"/>
    <w:rsid w:val="007B72FE"/>
    <w:rsid w:val="007C321D"/>
    <w:rsid w:val="007C41A5"/>
    <w:rsid w:val="007C4CA9"/>
    <w:rsid w:val="007C5388"/>
    <w:rsid w:val="007C58BE"/>
    <w:rsid w:val="007C6101"/>
    <w:rsid w:val="007C61FA"/>
    <w:rsid w:val="007C6551"/>
    <w:rsid w:val="007C744F"/>
    <w:rsid w:val="007C7EEE"/>
    <w:rsid w:val="007D0537"/>
    <w:rsid w:val="007D080B"/>
    <w:rsid w:val="007D1578"/>
    <w:rsid w:val="007D2014"/>
    <w:rsid w:val="007D29D3"/>
    <w:rsid w:val="007D66CB"/>
    <w:rsid w:val="007D7026"/>
    <w:rsid w:val="007E06DD"/>
    <w:rsid w:val="007E0C96"/>
    <w:rsid w:val="007E0CF3"/>
    <w:rsid w:val="007E2615"/>
    <w:rsid w:val="007E35BC"/>
    <w:rsid w:val="007E3C5E"/>
    <w:rsid w:val="007E44B5"/>
    <w:rsid w:val="007E52B8"/>
    <w:rsid w:val="007E748E"/>
    <w:rsid w:val="007E7F37"/>
    <w:rsid w:val="007F0EA6"/>
    <w:rsid w:val="007F1ACB"/>
    <w:rsid w:val="007F2180"/>
    <w:rsid w:val="007F5C3A"/>
    <w:rsid w:val="007F670A"/>
    <w:rsid w:val="007F7235"/>
    <w:rsid w:val="00800723"/>
    <w:rsid w:val="008032DF"/>
    <w:rsid w:val="00803942"/>
    <w:rsid w:val="00803A7A"/>
    <w:rsid w:val="008059D5"/>
    <w:rsid w:val="00805BCE"/>
    <w:rsid w:val="008066AC"/>
    <w:rsid w:val="00807427"/>
    <w:rsid w:val="00807AFC"/>
    <w:rsid w:val="00812727"/>
    <w:rsid w:val="00814D1A"/>
    <w:rsid w:val="00814E7C"/>
    <w:rsid w:val="00816678"/>
    <w:rsid w:val="008168A2"/>
    <w:rsid w:val="00816E77"/>
    <w:rsid w:val="008171C2"/>
    <w:rsid w:val="0081799D"/>
    <w:rsid w:val="00817B91"/>
    <w:rsid w:val="00820CAF"/>
    <w:rsid w:val="008219EC"/>
    <w:rsid w:val="00821CD3"/>
    <w:rsid w:val="00822AB1"/>
    <w:rsid w:val="00823090"/>
    <w:rsid w:val="00823A2A"/>
    <w:rsid w:val="00824E92"/>
    <w:rsid w:val="00826613"/>
    <w:rsid w:val="00826DCA"/>
    <w:rsid w:val="00827309"/>
    <w:rsid w:val="00827FF1"/>
    <w:rsid w:val="0083010D"/>
    <w:rsid w:val="00830826"/>
    <w:rsid w:val="00831263"/>
    <w:rsid w:val="0083182B"/>
    <w:rsid w:val="00831DB7"/>
    <w:rsid w:val="00832CBC"/>
    <w:rsid w:val="00832EBF"/>
    <w:rsid w:val="0083418C"/>
    <w:rsid w:val="0083464E"/>
    <w:rsid w:val="00834A8F"/>
    <w:rsid w:val="008354A8"/>
    <w:rsid w:val="00835971"/>
    <w:rsid w:val="008360C2"/>
    <w:rsid w:val="008366CB"/>
    <w:rsid w:val="00836982"/>
    <w:rsid w:val="00836FD9"/>
    <w:rsid w:val="00837F3A"/>
    <w:rsid w:val="00840B37"/>
    <w:rsid w:val="008419B8"/>
    <w:rsid w:val="00841E80"/>
    <w:rsid w:val="0084351A"/>
    <w:rsid w:val="00843CFA"/>
    <w:rsid w:val="00845266"/>
    <w:rsid w:val="008452C4"/>
    <w:rsid w:val="00847400"/>
    <w:rsid w:val="008479C0"/>
    <w:rsid w:val="008515CE"/>
    <w:rsid w:val="0085222E"/>
    <w:rsid w:val="0085363B"/>
    <w:rsid w:val="00853CEC"/>
    <w:rsid w:val="00853DE0"/>
    <w:rsid w:val="008545DA"/>
    <w:rsid w:val="008620F3"/>
    <w:rsid w:val="00863025"/>
    <w:rsid w:val="0086337A"/>
    <w:rsid w:val="00863842"/>
    <w:rsid w:val="00863986"/>
    <w:rsid w:val="00865CCA"/>
    <w:rsid w:val="00866257"/>
    <w:rsid w:val="008707B8"/>
    <w:rsid w:val="00870BC0"/>
    <w:rsid w:val="00870FC5"/>
    <w:rsid w:val="00873885"/>
    <w:rsid w:val="00874F24"/>
    <w:rsid w:val="00876230"/>
    <w:rsid w:val="008767A6"/>
    <w:rsid w:val="00876ACE"/>
    <w:rsid w:val="00876FFE"/>
    <w:rsid w:val="00877816"/>
    <w:rsid w:val="00877D5B"/>
    <w:rsid w:val="00877ECD"/>
    <w:rsid w:val="00880FFF"/>
    <w:rsid w:val="00881687"/>
    <w:rsid w:val="00882275"/>
    <w:rsid w:val="008829C3"/>
    <w:rsid w:val="00884207"/>
    <w:rsid w:val="00884D2B"/>
    <w:rsid w:val="00885872"/>
    <w:rsid w:val="00886B1E"/>
    <w:rsid w:val="00887887"/>
    <w:rsid w:val="00887C54"/>
    <w:rsid w:val="008900A6"/>
    <w:rsid w:val="00890458"/>
    <w:rsid w:val="0089094C"/>
    <w:rsid w:val="008909F7"/>
    <w:rsid w:val="00890B5B"/>
    <w:rsid w:val="00890C93"/>
    <w:rsid w:val="00892D6B"/>
    <w:rsid w:val="008932B5"/>
    <w:rsid w:val="00894105"/>
    <w:rsid w:val="00894915"/>
    <w:rsid w:val="00895BE3"/>
    <w:rsid w:val="008973E7"/>
    <w:rsid w:val="008A2082"/>
    <w:rsid w:val="008A34FD"/>
    <w:rsid w:val="008A4179"/>
    <w:rsid w:val="008A460D"/>
    <w:rsid w:val="008A4CD5"/>
    <w:rsid w:val="008A588F"/>
    <w:rsid w:val="008A5FEA"/>
    <w:rsid w:val="008A644A"/>
    <w:rsid w:val="008A7EE1"/>
    <w:rsid w:val="008B05BD"/>
    <w:rsid w:val="008B0C03"/>
    <w:rsid w:val="008B0DD1"/>
    <w:rsid w:val="008B1297"/>
    <w:rsid w:val="008B131F"/>
    <w:rsid w:val="008B1A2F"/>
    <w:rsid w:val="008B1C78"/>
    <w:rsid w:val="008B2146"/>
    <w:rsid w:val="008B250D"/>
    <w:rsid w:val="008B3947"/>
    <w:rsid w:val="008B4176"/>
    <w:rsid w:val="008B427B"/>
    <w:rsid w:val="008B443B"/>
    <w:rsid w:val="008B4F1D"/>
    <w:rsid w:val="008B52F6"/>
    <w:rsid w:val="008B6009"/>
    <w:rsid w:val="008B6242"/>
    <w:rsid w:val="008C25AF"/>
    <w:rsid w:val="008C2B4D"/>
    <w:rsid w:val="008C2B7B"/>
    <w:rsid w:val="008C46DC"/>
    <w:rsid w:val="008D0C16"/>
    <w:rsid w:val="008D15AA"/>
    <w:rsid w:val="008D20B5"/>
    <w:rsid w:val="008D3439"/>
    <w:rsid w:val="008D570F"/>
    <w:rsid w:val="008D65E0"/>
    <w:rsid w:val="008D6968"/>
    <w:rsid w:val="008D782D"/>
    <w:rsid w:val="008D7E12"/>
    <w:rsid w:val="008E0A10"/>
    <w:rsid w:val="008E26DD"/>
    <w:rsid w:val="008E2D34"/>
    <w:rsid w:val="008E30CB"/>
    <w:rsid w:val="008E384F"/>
    <w:rsid w:val="008E3954"/>
    <w:rsid w:val="008E3B15"/>
    <w:rsid w:val="008E3F07"/>
    <w:rsid w:val="008E4B40"/>
    <w:rsid w:val="008E4E21"/>
    <w:rsid w:val="008E5F36"/>
    <w:rsid w:val="008F2757"/>
    <w:rsid w:val="008F295A"/>
    <w:rsid w:val="008F2E4F"/>
    <w:rsid w:val="008F496D"/>
    <w:rsid w:val="008F6CA2"/>
    <w:rsid w:val="008F6F8B"/>
    <w:rsid w:val="008F7436"/>
    <w:rsid w:val="008F7DC5"/>
    <w:rsid w:val="009000B8"/>
    <w:rsid w:val="00900A5F"/>
    <w:rsid w:val="00902259"/>
    <w:rsid w:val="00902B00"/>
    <w:rsid w:val="0090521B"/>
    <w:rsid w:val="009055E4"/>
    <w:rsid w:val="00905D10"/>
    <w:rsid w:val="00906DB9"/>
    <w:rsid w:val="009071CC"/>
    <w:rsid w:val="009101B4"/>
    <w:rsid w:val="00910E2D"/>
    <w:rsid w:val="00917E9C"/>
    <w:rsid w:val="00917EAA"/>
    <w:rsid w:val="00920767"/>
    <w:rsid w:val="00920FAD"/>
    <w:rsid w:val="0092379D"/>
    <w:rsid w:val="00924233"/>
    <w:rsid w:val="00924E3D"/>
    <w:rsid w:val="00925160"/>
    <w:rsid w:val="0092542E"/>
    <w:rsid w:val="00930DE3"/>
    <w:rsid w:val="00930FD0"/>
    <w:rsid w:val="00932C68"/>
    <w:rsid w:val="0093322E"/>
    <w:rsid w:val="009338AE"/>
    <w:rsid w:val="009341C9"/>
    <w:rsid w:val="00934499"/>
    <w:rsid w:val="00934AFE"/>
    <w:rsid w:val="00934E97"/>
    <w:rsid w:val="00935576"/>
    <w:rsid w:val="00937C58"/>
    <w:rsid w:val="00941C8F"/>
    <w:rsid w:val="00941CB7"/>
    <w:rsid w:val="00942CAF"/>
    <w:rsid w:val="00944904"/>
    <w:rsid w:val="0094495A"/>
    <w:rsid w:val="009477F1"/>
    <w:rsid w:val="00947BA6"/>
    <w:rsid w:val="00951C56"/>
    <w:rsid w:val="00951EF6"/>
    <w:rsid w:val="00951F07"/>
    <w:rsid w:val="0095301F"/>
    <w:rsid w:val="00953394"/>
    <w:rsid w:val="00954B8B"/>
    <w:rsid w:val="00954EEE"/>
    <w:rsid w:val="0095536B"/>
    <w:rsid w:val="00955907"/>
    <w:rsid w:val="0095599F"/>
    <w:rsid w:val="00956A22"/>
    <w:rsid w:val="00956CF7"/>
    <w:rsid w:val="0095774A"/>
    <w:rsid w:val="0096424B"/>
    <w:rsid w:val="00964587"/>
    <w:rsid w:val="009652D8"/>
    <w:rsid w:val="00970015"/>
    <w:rsid w:val="009716FA"/>
    <w:rsid w:val="00972039"/>
    <w:rsid w:val="009723AC"/>
    <w:rsid w:val="0097367A"/>
    <w:rsid w:val="00973B0C"/>
    <w:rsid w:val="00973DB5"/>
    <w:rsid w:val="00977A2E"/>
    <w:rsid w:val="00980005"/>
    <w:rsid w:val="009816C0"/>
    <w:rsid w:val="00981791"/>
    <w:rsid w:val="00981967"/>
    <w:rsid w:val="00981AB2"/>
    <w:rsid w:val="00983885"/>
    <w:rsid w:val="00983CAD"/>
    <w:rsid w:val="00983CB7"/>
    <w:rsid w:val="00984AA8"/>
    <w:rsid w:val="00984D38"/>
    <w:rsid w:val="00985088"/>
    <w:rsid w:val="0098554C"/>
    <w:rsid w:val="0098648B"/>
    <w:rsid w:val="009869AC"/>
    <w:rsid w:val="00986D73"/>
    <w:rsid w:val="00987241"/>
    <w:rsid w:val="009874B3"/>
    <w:rsid w:val="00987FEF"/>
    <w:rsid w:val="0099146F"/>
    <w:rsid w:val="00992F48"/>
    <w:rsid w:val="00993A1D"/>
    <w:rsid w:val="00994C04"/>
    <w:rsid w:val="00994E81"/>
    <w:rsid w:val="00996208"/>
    <w:rsid w:val="00997285"/>
    <w:rsid w:val="009972E1"/>
    <w:rsid w:val="009A07FD"/>
    <w:rsid w:val="009A226A"/>
    <w:rsid w:val="009A244C"/>
    <w:rsid w:val="009A4A57"/>
    <w:rsid w:val="009A602D"/>
    <w:rsid w:val="009B0A59"/>
    <w:rsid w:val="009B0DAA"/>
    <w:rsid w:val="009B10FD"/>
    <w:rsid w:val="009B12D6"/>
    <w:rsid w:val="009B13C2"/>
    <w:rsid w:val="009B3275"/>
    <w:rsid w:val="009B32FA"/>
    <w:rsid w:val="009B50D5"/>
    <w:rsid w:val="009B599A"/>
    <w:rsid w:val="009B6431"/>
    <w:rsid w:val="009C02F7"/>
    <w:rsid w:val="009C13DC"/>
    <w:rsid w:val="009C1F27"/>
    <w:rsid w:val="009C26EC"/>
    <w:rsid w:val="009C2D88"/>
    <w:rsid w:val="009C3058"/>
    <w:rsid w:val="009C4682"/>
    <w:rsid w:val="009C5CE8"/>
    <w:rsid w:val="009C73CF"/>
    <w:rsid w:val="009C78CF"/>
    <w:rsid w:val="009C7FB2"/>
    <w:rsid w:val="009D0620"/>
    <w:rsid w:val="009D10D0"/>
    <w:rsid w:val="009D12D1"/>
    <w:rsid w:val="009D1CA6"/>
    <w:rsid w:val="009D220E"/>
    <w:rsid w:val="009D24C3"/>
    <w:rsid w:val="009D380B"/>
    <w:rsid w:val="009E00AE"/>
    <w:rsid w:val="009E09D3"/>
    <w:rsid w:val="009E428B"/>
    <w:rsid w:val="009E4B9A"/>
    <w:rsid w:val="009E6395"/>
    <w:rsid w:val="009E6483"/>
    <w:rsid w:val="009E6E74"/>
    <w:rsid w:val="009F30F1"/>
    <w:rsid w:val="009F32A3"/>
    <w:rsid w:val="009F41B6"/>
    <w:rsid w:val="009F456E"/>
    <w:rsid w:val="009F4B4F"/>
    <w:rsid w:val="009F64C8"/>
    <w:rsid w:val="009F6B8B"/>
    <w:rsid w:val="009F78E9"/>
    <w:rsid w:val="009F7944"/>
    <w:rsid w:val="00A00139"/>
    <w:rsid w:val="00A008A7"/>
    <w:rsid w:val="00A01950"/>
    <w:rsid w:val="00A01CAC"/>
    <w:rsid w:val="00A024F7"/>
    <w:rsid w:val="00A024FC"/>
    <w:rsid w:val="00A02FF8"/>
    <w:rsid w:val="00A036E5"/>
    <w:rsid w:val="00A0377C"/>
    <w:rsid w:val="00A05109"/>
    <w:rsid w:val="00A055EA"/>
    <w:rsid w:val="00A0665A"/>
    <w:rsid w:val="00A066E5"/>
    <w:rsid w:val="00A07174"/>
    <w:rsid w:val="00A1029E"/>
    <w:rsid w:val="00A11520"/>
    <w:rsid w:val="00A11686"/>
    <w:rsid w:val="00A1300C"/>
    <w:rsid w:val="00A132BC"/>
    <w:rsid w:val="00A1521F"/>
    <w:rsid w:val="00A15465"/>
    <w:rsid w:val="00A15FD8"/>
    <w:rsid w:val="00A218AC"/>
    <w:rsid w:val="00A2371C"/>
    <w:rsid w:val="00A23CFF"/>
    <w:rsid w:val="00A23DA6"/>
    <w:rsid w:val="00A24CD9"/>
    <w:rsid w:val="00A26DA6"/>
    <w:rsid w:val="00A30BA1"/>
    <w:rsid w:val="00A31514"/>
    <w:rsid w:val="00A318BA"/>
    <w:rsid w:val="00A3350F"/>
    <w:rsid w:val="00A335D8"/>
    <w:rsid w:val="00A3545F"/>
    <w:rsid w:val="00A361E9"/>
    <w:rsid w:val="00A3675F"/>
    <w:rsid w:val="00A37DEE"/>
    <w:rsid w:val="00A40459"/>
    <w:rsid w:val="00A40BD7"/>
    <w:rsid w:val="00A4144D"/>
    <w:rsid w:val="00A41C77"/>
    <w:rsid w:val="00A433C3"/>
    <w:rsid w:val="00A4345C"/>
    <w:rsid w:val="00A44C41"/>
    <w:rsid w:val="00A44CE2"/>
    <w:rsid w:val="00A45875"/>
    <w:rsid w:val="00A467A9"/>
    <w:rsid w:val="00A46B34"/>
    <w:rsid w:val="00A4716C"/>
    <w:rsid w:val="00A47D93"/>
    <w:rsid w:val="00A50806"/>
    <w:rsid w:val="00A512AC"/>
    <w:rsid w:val="00A53503"/>
    <w:rsid w:val="00A5369C"/>
    <w:rsid w:val="00A53998"/>
    <w:rsid w:val="00A54BB7"/>
    <w:rsid w:val="00A5565B"/>
    <w:rsid w:val="00A560C4"/>
    <w:rsid w:val="00A5643A"/>
    <w:rsid w:val="00A57113"/>
    <w:rsid w:val="00A5723C"/>
    <w:rsid w:val="00A6007C"/>
    <w:rsid w:val="00A60D43"/>
    <w:rsid w:val="00A612BE"/>
    <w:rsid w:val="00A6239E"/>
    <w:rsid w:val="00A62EA7"/>
    <w:rsid w:val="00A63241"/>
    <w:rsid w:val="00A64D48"/>
    <w:rsid w:val="00A661E4"/>
    <w:rsid w:val="00A66499"/>
    <w:rsid w:val="00A67753"/>
    <w:rsid w:val="00A67757"/>
    <w:rsid w:val="00A67E95"/>
    <w:rsid w:val="00A707A4"/>
    <w:rsid w:val="00A71C9D"/>
    <w:rsid w:val="00A7274B"/>
    <w:rsid w:val="00A73FB8"/>
    <w:rsid w:val="00A747D4"/>
    <w:rsid w:val="00A763CB"/>
    <w:rsid w:val="00A772FF"/>
    <w:rsid w:val="00A777A6"/>
    <w:rsid w:val="00A801D1"/>
    <w:rsid w:val="00A80C35"/>
    <w:rsid w:val="00A81D50"/>
    <w:rsid w:val="00A81DFF"/>
    <w:rsid w:val="00A81F69"/>
    <w:rsid w:val="00A84533"/>
    <w:rsid w:val="00A84D39"/>
    <w:rsid w:val="00A859E0"/>
    <w:rsid w:val="00A8608B"/>
    <w:rsid w:val="00A8650B"/>
    <w:rsid w:val="00A900D4"/>
    <w:rsid w:val="00A90198"/>
    <w:rsid w:val="00A91CB0"/>
    <w:rsid w:val="00A92875"/>
    <w:rsid w:val="00A93FC0"/>
    <w:rsid w:val="00A95AB4"/>
    <w:rsid w:val="00A95D3F"/>
    <w:rsid w:val="00AA000B"/>
    <w:rsid w:val="00AA1097"/>
    <w:rsid w:val="00AA2EDE"/>
    <w:rsid w:val="00AA3484"/>
    <w:rsid w:val="00AA7811"/>
    <w:rsid w:val="00AA7E7B"/>
    <w:rsid w:val="00AB1AF9"/>
    <w:rsid w:val="00AB6D0F"/>
    <w:rsid w:val="00AB7858"/>
    <w:rsid w:val="00AC61A6"/>
    <w:rsid w:val="00AC6237"/>
    <w:rsid w:val="00AC6DC1"/>
    <w:rsid w:val="00AC772D"/>
    <w:rsid w:val="00AC7AEF"/>
    <w:rsid w:val="00AD1DD2"/>
    <w:rsid w:val="00AD2062"/>
    <w:rsid w:val="00AD23E5"/>
    <w:rsid w:val="00AD25A2"/>
    <w:rsid w:val="00AD2F1D"/>
    <w:rsid w:val="00AD4241"/>
    <w:rsid w:val="00AD42D9"/>
    <w:rsid w:val="00AD4625"/>
    <w:rsid w:val="00AD4DF0"/>
    <w:rsid w:val="00AD4F27"/>
    <w:rsid w:val="00AD5ABC"/>
    <w:rsid w:val="00AD6CF9"/>
    <w:rsid w:val="00AD6E4A"/>
    <w:rsid w:val="00AD6F7E"/>
    <w:rsid w:val="00AE1E46"/>
    <w:rsid w:val="00AE238F"/>
    <w:rsid w:val="00AE2866"/>
    <w:rsid w:val="00AE5177"/>
    <w:rsid w:val="00AE54DA"/>
    <w:rsid w:val="00AE6C80"/>
    <w:rsid w:val="00AE7388"/>
    <w:rsid w:val="00AE7826"/>
    <w:rsid w:val="00AE7D91"/>
    <w:rsid w:val="00AF03C2"/>
    <w:rsid w:val="00AF0989"/>
    <w:rsid w:val="00AF2433"/>
    <w:rsid w:val="00AF2865"/>
    <w:rsid w:val="00AF28C7"/>
    <w:rsid w:val="00AF2CF8"/>
    <w:rsid w:val="00AF58BE"/>
    <w:rsid w:val="00AF65BE"/>
    <w:rsid w:val="00AF71D8"/>
    <w:rsid w:val="00AF7770"/>
    <w:rsid w:val="00AF785C"/>
    <w:rsid w:val="00B018E7"/>
    <w:rsid w:val="00B021A5"/>
    <w:rsid w:val="00B0244A"/>
    <w:rsid w:val="00B03854"/>
    <w:rsid w:val="00B05DDC"/>
    <w:rsid w:val="00B0610C"/>
    <w:rsid w:val="00B073EA"/>
    <w:rsid w:val="00B101F1"/>
    <w:rsid w:val="00B1029F"/>
    <w:rsid w:val="00B1080F"/>
    <w:rsid w:val="00B1122D"/>
    <w:rsid w:val="00B137A4"/>
    <w:rsid w:val="00B13C65"/>
    <w:rsid w:val="00B13F52"/>
    <w:rsid w:val="00B1407F"/>
    <w:rsid w:val="00B16E18"/>
    <w:rsid w:val="00B20221"/>
    <w:rsid w:val="00B20DAB"/>
    <w:rsid w:val="00B23147"/>
    <w:rsid w:val="00B23BC5"/>
    <w:rsid w:val="00B24159"/>
    <w:rsid w:val="00B24CA3"/>
    <w:rsid w:val="00B25069"/>
    <w:rsid w:val="00B26FEF"/>
    <w:rsid w:val="00B27A87"/>
    <w:rsid w:val="00B307C1"/>
    <w:rsid w:val="00B30C4E"/>
    <w:rsid w:val="00B3106A"/>
    <w:rsid w:val="00B313B9"/>
    <w:rsid w:val="00B3498C"/>
    <w:rsid w:val="00B34F49"/>
    <w:rsid w:val="00B35671"/>
    <w:rsid w:val="00B35EEF"/>
    <w:rsid w:val="00B36FE9"/>
    <w:rsid w:val="00B3753D"/>
    <w:rsid w:val="00B377E9"/>
    <w:rsid w:val="00B407CA"/>
    <w:rsid w:val="00B40EFF"/>
    <w:rsid w:val="00B4241C"/>
    <w:rsid w:val="00B43CAD"/>
    <w:rsid w:val="00B44168"/>
    <w:rsid w:val="00B450FE"/>
    <w:rsid w:val="00B51536"/>
    <w:rsid w:val="00B516C0"/>
    <w:rsid w:val="00B522C0"/>
    <w:rsid w:val="00B54B3C"/>
    <w:rsid w:val="00B54F5A"/>
    <w:rsid w:val="00B556B3"/>
    <w:rsid w:val="00B55A49"/>
    <w:rsid w:val="00B55B44"/>
    <w:rsid w:val="00B56F69"/>
    <w:rsid w:val="00B602A6"/>
    <w:rsid w:val="00B62CF9"/>
    <w:rsid w:val="00B64265"/>
    <w:rsid w:val="00B65B79"/>
    <w:rsid w:val="00B67F76"/>
    <w:rsid w:val="00B70183"/>
    <w:rsid w:val="00B70640"/>
    <w:rsid w:val="00B70EFF"/>
    <w:rsid w:val="00B72538"/>
    <w:rsid w:val="00B7267F"/>
    <w:rsid w:val="00B72F8B"/>
    <w:rsid w:val="00B73FB9"/>
    <w:rsid w:val="00B7558C"/>
    <w:rsid w:val="00B77B73"/>
    <w:rsid w:val="00B77D32"/>
    <w:rsid w:val="00B8220E"/>
    <w:rsid w:val="00B8227F"/>
    <w:rsid w:val="00B82F6F"/>
    <w:rsid w:val="00B848B9"/>
    <w:rsid w:val="00B85794"/>
    <w:rsid w:val="00B85ACB"/>
    <w:rsid w:val="00B906E3"/>
    <w:rsid w:val="00B9194F"/>
    <w:rsid w:val="00B93CD4"/>
    <w:rsid w:val="00B95ED1"/>
    <w:rsid w:val="00BA003B"/>
    <w:rsid w:val="00BA104E"/>
    <w:rsid w:val="00BA2625"/>
    <w:rsid w:val="00BA3EDB"/>
    <w:rsid w:val="00BA52C6"/>
    <w:rsid w:val="00BB0170"/>
    <w:rsid w:val="00BB05E2"/>
    <w:rsid w:val="00BB2377"/>
    <w:rsid w:val="00BB3F14"/>
    <w:rsid w:val="00BB412D"/>
    <w:rsid w:val="00BB445F"/>
    <w:rsid w:val="00BB457A"/>
    <w:rsid w:val="00BB4F82"/>
    <w:rsid w:val="00BB5094"/>
    <w:rsid w:val="00BB7C04"/>
    <w:rsid w:val="00BC012F"/>
    <w:rsid w:val="00BC0730"/>
    <w:rsid w:val="00BC091D"/>
    <w:rsid w:val="00BC10BE"/>
    <w:rsid w:val="00BC17C1"/>
    <w:rsid w:val="00BC2C71"/>
    <w:rsid w:val="00BC319C"/>
    <w:rsid w:val="00BC3586"/>
    <w:rsid w:val="00BC37C7"/>
    <w:rsid w:val="00BC3E04"/>
    <w:rsid w:val="00BC4278"/>
    <w:rsid w:val="00BC6A4E"/>
    <w:rsid w:val="00BD0F14"/>
    <w:rsid w:val="00BD1111"/>
    <w:rsid w:val="00BD14F0"/>
    <w:rsid w:val="00BD1EB7"/>
    <w:rsid w:val="00BD26B6"/>
    <w:rsid w:val="00BD5523"/>
    <w:rsid w:val="00BD7075"/>
    <w:rsid w:val="00BD7DF4"/>
    <w:rsid w:val="00BE01C6"/>
    <w:rsid w:val="00BE22B3"/>
    <w:rsid w:val="00BE2EEA"/>
    <w:rsid w:val="00BE2FD5"/>
    <w:rsid w:val="00BE4DAC"/>
    <w:rsid w:val="00BE4F67"/>
    <w:rsid w:val="00BE54F6"/>
    <w:rsid w:val="00BE6344"/>
    <w:rsid w:val="00BE677B"/>
    <w:rsid w:val="00BF13F8"/>
    <w:rsid w:val="00BF2AC4"/>
    <w:rsid w:val="00BF2CB9"/>
    <w:rsid w:val="00BF5B5D"/>
    <w:rsid w:val="00BF5EE0"/>
    <w:rsid w:val="00BF6063"/>
    <w:rsid w:val="00BF68F1"/>
    <w:rsid w:val="00BF737C"/>
    <w:rsid w:val="00C003CD"/>
    <w:rsid w:val="00C01CE3"/>
    <w:rsid w:val="00C01CFF"/>
    <w:rsid w:val="00C02AAC"/>
    <w:rsid w:val="00C02C7D"/>
    <w:rsid w:val="00C04B75"/>
    <w:rsid w:val="00C0572F"/>
    <w:rsid w:val="00C073B9"/>
    <w:rsid w:val="00C10B09"/>
    <w:rsid w:val="00C11601"/>
    <w:rsid w:val="00C116B7"/>
    <w:rsid w:val="00C11E27"/>
    <w:rsid w:val="00C13E12"/>
    <w:rsid w:val="00C14860"/>
    <w:rsid w:val="00C1494D"/>
    <w:rsid w:val="00C15B78"/>
    <w:rsid w:val="00C20BD0"/>
    <w:rsid w:val="00C21087"/>
    <w:rsid w:val="00C21BF3"/>
    <w:rsid w:val="00C2207B"/>
    <w:rsid w:val="00C22BE6"/>
    <w:rsid w:val="00C22DD7"/>
    <w:rsid w:val="00C23193"/>
    <w:rsid w:val="00C25C62"/>
    <w:rsid w:val="00C32458"/>
    <w:rsid w:val="00C365AB"/>
    <w:rsid w:val="00C3673E"/>
    <w:rsid w:val="00C36A01"/>
    <w:rsid w:val="00C376D5"/>
    <w:rsid w:val="00C41AAF"/>
    <w:rsid w:val="00C42C54"/>
    <w:rsid w:val="00C42D93"/>
    <w:rsid w:val="00C44D33"/>
    <w:rsid w:val="00C45D8C"/>
    <w:rsid w:val="00C46129"/>
    <w:rsid w:val="00C50AA6"/>
    <w:rsid w:val="00C529E8"/>
    <w:rsid w:val="00C53D46"/>
    <w:rsid w:val="00C5606C"/>
    <w:rsid w:val="00C56416"/>
    <w:rsid w:val="00C6013F"/>
    <w:rsid w:val="00C6139C"/>
    <w:rsid w:val="00C62875"/>
    <w:rsid w:val="00C63537"/>
    <w:rsid w:val="00C64AE0"/>
    <w:rsid w:val="00C653BF"/>
    <w:rsid w:val="00C65D05"/>
    <w:rsid w:val="00C66273"/>
    <w:rsid w:val="00C6636B"/>
    <w:rsid w:val="00C676D4"/>
    <w:rsid w:val="00C71561"/>
    <w:rsid w:val="00C71E70"/>
    <w:rsid w:val="00C71F7D"/>
    <w:rsid w:val="00C721DA"/>
    <w:rsid w:val="00C72D72"/>
    <w:rsid w:val="00C74567"/>
    <w:rsid w:val="00C75718"/>
    <w:rsid w:val="00C75A77"/>
    <w:rsid w:val="00C75C57"/>
    <w:rsid w:val="00C772C9"/>
    <w:rsid w:val="00C8124F"/>
    <w:rsid w:val="00C81513"/>
    <w:rsid w:val="00C82B37"/>
    <w:rsid w:val="00C84637"/>
    <w:rsid w:val="00C847D2"/>
    <w:rsid w:val="00C84D86"/>
    <w:rsid w:val="00C86FFC"/>
    <w:rsid w:val="00C9099D"/>
    <w:rsid w:val="00C90D8F"/>
    <w:rsid w:val="00C9157E"/>
    <w:rsid w:val="00C91F95"/>
    <w:rsid w:val="00C92AD3"/>
    <w:rsid w:val="00C93999"/>
    <w:rsid w:val="00C9420B"/>
    <w:rsid w:val="00C948DF"/>
    <w:rsid w:val="00C94A8F"/>
    <w:rsid w:val="00C96145"/>
    <w:rsid w:val="00C96FF2"/>
    <w:rsid w:val="00C974B0"/>
    <w:rsid w:val="00CA0C31"/>
    <w:rsid w:val="00CA1009"/>
    <w:rsid w:val="00CA30B4"/>
    <w:rsid w:val="00CA30BE"/>
    <w:rsid w:val="00CA3FA6"/>
    <w:rsid w:val="00CA4180"/>
    <w:rsid w:val="00CA5AAC"/>
    <w:rsid w:val="00CA6C62"/>
    <w:rsid w:val="00CA72FC"/>
    <w:rsid w:val="00CA7BE9"/>
    <w:rsid w:val="00CA7C91"/>
    <w:rsid w:val="00CB08BC"/>
    <w:rsid w:val="00CB171A"/>
    <w:rsid w:val="00CB3132"/>
    <w:rsid w:val="00CB3666"/>
    <w:rsid w:val="00CB386B"/>
    <w:rsid w:val="00CB38EC"/>
    <w:rsid w:val="00CB3A87"/>
    <w:rsid w:val="00CB4AF7"/>
    <w:rsid w:val="00CB4B45"/>
    <w:rsid w:val="00CB56F5"/>
    <w:rsid w:val="00CB6E04"/>
    <w:rsid w:val="00CB7EAD"/>
    <w:rsid w:val="00CC2512"/>
    <w:rsid w:val="00CC373D"/>
    <w:rsid w:val="00CC4A2F"/>
    <w:rsid w:val="00CC4C58"/>
    <w:rsid w:val="00CC547F"/>
    <w:rsid w:val="00CC62CB"/>
    <w:rsid w:val="00CC72CC"/>
    <w:rsid w:val="00CC7B6D"/>
    <w:rsid w:val="00CD1FC6"/>
    <w:rsid w:val="00CD2220"/>
    <w:rsid w:val="00CD3815"/>
    <w:rsid w:val="00CD5D21"/>
    <w:rsid w:val="00CE0418"/>
    <w:rsid w:val="00CE0E9F"/>
    <w:rsid w:val="00CE0F8A"/>
    <w:rsid w:val="00CE1769"/>
    <w:rsid w:val="00CE339C"/>
    <w:rsid w:val="00CE347C"/>
    <w:rsid w:val="00CE40D7"/>
    <w:rsid w:val="00CE5F52"/>
    <w:rsid w:val="00CE5F6C"/>
    <w:rsid w:val="00CE7906"/>
    <w:rsid w:val="00CE7A52"/>
    <w:rsid w:val="00CF03A2"/>
    <w:rsid w:val="00CF0E19"/>
    <w:rsid w:val="00CF3333"/>
    <w:rsid w:val="00CF3F49"/>
    <w:rsid w:val="00CF68AD"/>
    <w:rsid w:val="00D036E4"/>
    <w:rsid w:val="00D05085"/>
    <w:rsid w:val="00D05342"/>
    <w:rsid w:val="00D07B19"/>
    <w:rsid w:val="00D10602"/>
    <w:rsid w:val="00D10E43"/>
    <w:rsid w:val="00D1218E"/>
    <w:rsid w:val="00D13A33"/>
    <w:rsid w:val="00D13EF9"/>
    <w:rsid w:val="00D147FC"/>
    <w:rsid w:val="00D20C62"/>
    <w:rsid w:val="00D2183E"/>
    <w:rsid w:val="00D21B4A"/>
    <w:rsid w:val="00D239D7"/>
    <w:rsid w:val="00D23C6F"/>
    <w:rsid w:val="00D23D03"/>
    <w:rsid w:val="00D244CC"/>
    <w:rsid w:val="00D25DC7"/>
    <w:rsid w:val="00D27D9B"/>
    <w:rsid w:val="00D304F8"/>
    <w:rsid w:val="00D31935"/>
    <w:rsid w:val="00D32679"/>
    <w:rsid w:val="00D331DC"/>
    <w:rsid w:val="00D33788"/>
    <w:rsid w:val="00D33A3A"/>
    <w:rsid w:val="00D34026"/>
    <w:rsid w:val="00D359AE"/>
    <w:rsid w:val="00D368F9"/>
    <w:rsid w:val="00D376DB"/>
    <w:rsid w:val="00D40DE9"/>
    <w:rsid w:val="00D41212"/>
    <w:rsid w:val="00D42B45"/>
    <w:rsid w:val="00D44F46"/>
    <w:rsid w:val="00D456C3"/>
    <w:rsid w:val="00D47F6D"/>
    <w:rsid w:val="00D5085A"/>
    <w:rsid w:val="00D52998"/>
    <w:rsid w:val="00D5357B"/>
    <w:rsid w:val="00D53E9A"/>
    <w:rsid w:val="00D5429C"/>
    <w:rsid w:val="00D542D0"/>
    <w:rsid w:val="00D552E2"/>
    <w:rsid w:val="00D55BDC"/>
    <w:rsid w:val="00D57C9E"/>
    <w:rsid w:val="00D57CFC"/>
    <w:rsid w:val="00D57F29"/>
    <w:rsid w:val="00D6249D"/>
    <w:rsid w:val="00D641B5"/>
    <w:rsid w:val="00D64A19"/>
    <w:rsid w:val="00D660A1"/>
    <w:rsid w:val="00D66FFC"/>
    <w:rsid w:val="00D70480"/>
    <w:rsid w:val="00D7050B"/>
    <w:rsid w:val="00D7107C"/>
    <w:rsid w:val="00D71175"/>
    <w:rsid w:val="00D716D0"/>
    <w:rsid w:val="00D71F30"/>
    <w:rsid w:val="00D72D27"/>
    <w:rsid w:val="00D736C0"/>
    <w:rsid w:val="00D73A99"/>
    <w:rsid w:val="00D740F5"/>
    <w:rsid w:val="00D74545"/>
    <w:rsid w:val="00D74F88"/>
    <w:rsid w:val="00D75FA4"/>
    <w:rsid w:val="00D76183"/>
    <w:rsid w:val="00D76A4C"/>
    <w:rsid w:val="00D80E92"/>
    <w:rsid w:val="00D81B3C"/>
    <w:rsid w:val="00D81E6A"/>
    <w:rsid w:val="00D8261C"/>
    <w:rsid w:val="00D83423"/>
    <w:rsid w:val="00D836F9"/>
    <w:rsid w:val="00D84B7A"/>
    <w:rsid w:val="00D86C5C"/>
    <w:rsid w:val="00D86CAE"/>
    <w:rsid w:val="00D87DAB"/>
    <w:rsid w:val="00D9038F"/>
    <w:rsid w:val="00D90FBC"/>
    <w:rsid w:val="00D91881"/>
    <w:rsid w:val="00D92274"/>
    <w:rsid w:val="00D93A62"/>
    <w:rsid w:val="00D940EA"/>
    <w:rsid w:val="00D94339"/>
    <w:rsid w:val="00D95475"/>
    <w:rsid w:val="00D9707F"/>
    <w:rsid w:val="00DA00EE"/>
    <w:rsid w:val="00DA18D8"/>
    <w:rsid w:val="00DA1F8E"/>
    <w:rsid w:val="00DA24A8"/>
    <w:rsid w:val="00DA2AB4"/>
    <w:rsid w:val="00DA3E6F"/>
    <w:rsid w:val="00DA57A4"/>
    <w:rsid w:val="00DA59D3"/>
    <w:rsid w:val="00DA6146"/>
    <w:rsid w:val="00DB05DE"/>
    <w:rsid w:val="00DB0D07"/>
    <w:rsid w:val="00DB1185"/>
    <w:rsid w:val="00DB43CE"/>
    <w:rsid w:val="00DB4531"/>
    <w:rsid w:val="00DB64D4"/>
    <w:rsid w:val="00DB6706"/>
    <w:rsid w:val="00DC0350"/>
    <w:rsid w:val="00DC05E1"/>
    <w:rsid w:val="00DC112B"/>
    <w:rsid w:val="00DC1243"/>
    <w:rsid w:val="00DC1AF1"/>
    <w:rsid w:val="00DC39E8"/>
    <w:rsid w:val="00DC4922"/>
    <w:rsid w:val="00DC4950"/>
    <w:rsid w:val="00DC585C"/>
    <w:rsid w:val="00DC604B"/>
    <w:rsid w:val="00DC7D3C"/>
    <w:rsid w:val="00DD2986"/>
    <w:rsid w:val="00DD390F"/>
    <w:rsid w:val="00DD3A4E"/>
    <w:rsid w:val="00DD3DC5"/>
    <w:rsid w:val="00DD42B9"/>
    <w:rsid w:val="00DD4576"/>
    <w:rsid w:val="00DD465C"/>
    <w:rsid w:val="00DD466E"/>
    <w:rsid w:val="00DD48AC"/>
    <w:rsid w:val="00DD51B7"/>
    <w:rsid w:val="00DD699B"/>
    <w:rsid w:val="00DD788A"/>
    <w:rsid w:val="00DE15E1"/>
    <w:rsid w:val="00DE1A68"/>
    <w:rsid w:val="00DE2205"/>
    <w:rsid w:val="00DE3C15"/>
    <w:rsid w:val="00DE5AE8"/>
    <w:rsid w:val="00DE614E"/>
    <w:rsid w:val="00DE6998"/>
    <w:rsid w:val="00DF0054"/>
    <w:rsid w:val="00DF1CD4"/>
    <w:rsid w:val="00DF3309"/>
    <w:rsid w:val="00DF34AB"/>
    <w:rsid w:val="00DF4090"/>
    <w:rsid w:val="00DF450A"/>
    <w:rsid w:val="00DF4703"/>
    <w:rsid w:val="00DF4D9C"/>
    <w:rsid w:val="00DF5124"/>
    <w:rsid w:val="00DF554D"/>
    <w:rsid w:val="00DF55B2"/>
    <w:rsid w:val="00DF63B9"/>
    <w:rsid w:val="00DF6D95"/>
    <w:rsid w:val="00DF6F26"/>
    <w:rsid w:val="00DF7F39"/>
    <w:rsid w:val="00DF7FE0"/>
    <w:rsid w:val="00E004F4"/>
    <w:rsid w:val="00E02C58"/>
    <w:rsid w:val="00E04557"/>
    <w:rsid w:val="00E05FA5"/>
    <w:rsid w:val="00E065F8"/>
    <w:rsid w:val="00E06B34"/>
    <w:rsid w:val="00E076F1"/>
    <w:rsid w:val="00E07ADE"/>
    <w:rsid w:val="00E10125"/>
    <w:rsid w:val="00E125B0"/>
    <w:rsid w:val="00E13B0F"/>
    <w:rsid w:val="00E14580"/>
    <w:rsid w:val="00E14F7B"/>
    <w:rsid w:val="00E1577E"/>
    <w:rsid w:val="00E162DC"/>
    <w:rsid w:val="00E1702C"/>
    <w:rsid w:val="00E1785E"/>
    <w:rsid w:val="00E21249"/>
    <w:rsid w:val="00E2257D"/>
    <w:rsid w:val="00E22EE8"/>
    <w:rsid w:val="00E23ABB"/>
    <w:rsid w:val="00E23E99"/>
    <w:rsid w:val="00E23F38"/>
    <w:rsid w:val="00E242F4"/>
    <w:rsid w:val="00E25958"/>
    <w:rsid w:val="00E26E79"/>
    <w:rsid w:val="00E274EC"/>
    <w:rsid w:val="00E3093A"/>
    <w:rsid w:val="00E31F6F"/>
    <w:rsid w:val="00E32D73"/>
    <w:rsid w:val="00E33078"/>
    <w:rsid w:val="00E335AB"/>
    <w:rsid w:val="00E33AB6"/>
    <w:rsid w:val="00E33C48"/>
    <w:rsid w:val="00E3566C"/>
    <w:rsid w:val="00E35C31"/>
    <w:rsid w:val="00E362E5"/>
    <w:rsid w:val="00E36732"/>
    <w:rsid w:val="00E370BD"/>
    <w:rsid w:val="00E37A16"/>
    <w:rsid w:val="00E4012C"/>
    <w:rsid w:val="00E42A8F"/>
    <w:rsid w:val="00E42E10"/>
    <w:rsid w:val="00E439B2"/>
    <w:rsid w:val="00E445C5"/>
    <w:rsid w:val="00E4511D"/>
    <w:rsid w:val="00E46A52"/>
    <w:rsid w:val="00E506DF"/>
    <w:rsid w:val="00E50AA2"/>
    <w:rsid w:val="00E5223F"/>
    <w:rsid w:val="00E546C1"/>
    <w:rsid w:val="00E5482F"/>
    <w:rsid w:val="00E54B73"/>
    <w:rsid w:val="00E54E3C"/>
    <w:rsid w:val="00E558EE"/>
    <w:rsid w:val="00E56359"/>
    <w:rsid w:val="00E57C78"/>
    <w:rsid w:val="00E606C3"/>
    <w:rsid w:val="00E60F93"/>
    <w:rsid w:val="00E6185D"/>
    <w:rsid w:val="00E62583"/>
    <w:rsid w:val="00E62A45"/>
    <w:rsid w:val="00E62C01"/>
    <w:rsid w:val="00E62FB9"/>
    <w:rsid w:val="00E63BE3"/>
    <w:rsid w:val="00E66B4F"/>
    <w:rsid w:val="00E67322"/>
    <w:rsid w:val="00E67451"/>
    <w:rsid w:val="00E70577"/>
    <w:rsid w:val="00E71A94"/>
    <w:rsid w:val="00E73884"/>
    <w:rsid w:val="00E741D5"/>
    <w:rsid w:val="00E74474"/>
    <w:rsid w:val="00E74846"/>
    <w:rsid w:val="00E749E8"/>
    <w:rsid w:val="00E749F9"/>
    <w:rsid w:val="00E75B2B"/>
    <w:rsid w:val="00E814F1"/>
    <w:rsid w:val="00E815FB"/>
    <w:rsid w:val="00E817A0"/>
    <w:rsid w:val="00E83C23"/>
    <w:rsid w:val="00E83D50"/>
    <w:rsid w:val="00E84C6C"/>
    <w:rsid w:val="00E85453"/>
    <w:rsid w:val="00E85C77"/>
    <w:rsid w:val="00E87A6A"/>
    <w:rsid w:val="00E87E7F"/>
    <w:rsid w:val="00E9232A"/>
    <w:rsid w:val="00E92FE0"/>
    <w:rsid w:val="00E94545"/>
    <w:rsid w:val="00E94931"/>
    <w:rsid w:val="00EA0200"/>
    <w:rsid w:val="00EA282A"/>
    <w:rsid w:val="00EA4D1B"/>
    <w:rsid w:val="00EA4D1E"/>
    <w:rsid w:val="00EA750A"/>
    <w:rsid w:val="00EB1D11"/>
    <w:rsid w:val="00EB21F9"/>
    <w:rsid w:val="00EB267B"/>
    <w:rsid w:val="00EB281B"/>
    <w:rsid w:val="00EB3E0E"/>
    <w:rsid w:val="00EB416E"/>
    <w:rsid w:val="00EB46FF"/>
    <w:rsid w:val="00EB517E"/>
    <w:rsid w:val="00EB5D30"/>
    <w:rsid w:val="00EB64B9"/>
    <w:rsid w:val="00EC080B"/>
    <w:rsid w:val="00EC1277"/>
    <w:rsid w:val="00EC1C50"/>
    <w:rsid w:val="00EC4190"/>
    <w:rsid w:val="00EC7B3F"/>
    <w:rsid w:val="00ED0A43"/>
    <w:rsid w:val="00ED3B3C"/>
    <w:rsid w:val="00ED3D05"/>
    <w:rsid w:val="00ED3F0E"/>
    <w:rsid w:val="00ED4051"/>
    <w:rsid w:val="00ED4554"/>
    <w:rsid w:val="00ED5025"/>
    <w:rsid w:val="00ED5B29"/>
    <w:rsid w:val="00ED6C67"/>
    <w:rsid w:val="00EE0B14"/>
    <w:rsid w:val="00EE198D"/>
    <w:rsid w:val="00EE1E3C"/>
    <w:rsid w:val="00EE1FB8"/>
    <w:rsid w:val="00EE271F"/>
    <w:rsid w:val="00EE53A9"/>
    <w:rsid w:val="00EE54F0"/>
    <w:rsid w:val="00EE5713"/>
    <w:rsid w:val="00EE64AE"/>
    <w:rsid w:val="00EE6B57"/>
    <w:rsid w:val="00EE715F"/>
    <w:rsid w:val="00EE7919"/>
    <w:rsid w:val="00EE7DD4"/>
    <w:rsid w:val="00EF21DC"/>
    <w:rsid w:val="00EF2B9A"/>
    <w:rsid w:val="00EF3305"/>
    <w:rsid w:val="00EF3FA8"/>
    <w:rsid w:val="00EF40BA"/>
    <w:rsid w:val="00EF7425"/>
    <w:rsid w:val="00F010E9"/>
    <w:rsid w:val="00F05F6E"/>
    <w:rsid w:val="00F06445"/>
    <w:rsid w:val="00F07114"/>
    <w:rsid w:val="00F101A9"/>
    <w:rsid w:val="00F1086A"/>
    <w:rsid w:val="00F10C19"/>
    <w:rsid w:val="00F16577"/>
    <w:rsid w:val="00F206A7"/>
    <w:rsid w:val="00F30805"/>
    <w:rsid w:val="00F30C89"/>
    <w:rsid w:val="00F3105E"/>
    <w:rsid w:val="00F310B7"/>
    <w:rsid w:val="00F31AAB"/>
    <w:rsid w:val="00F32525"/>
    <w:rsid w:val="00F32E33"/>
    <w:rsid w:val="00F336AA"/>
    <w:rsid w:val="00F33A9E"/>
    <w:rsid w:val="00F352C0"/>
    <w:rsid w:val="00F36C27"/>
    <w:rsid w:val="00F405A9"/>
    <w:rsid w:val="00F40F3A"/>
    <w:rsid w:val="00F41115"/>
    <w:rsid w:val="00F41591"/>
    <w:rsid w:val="00F41A63"/>
    <w:rsid w:val="00F422B5"/>
    <w:rsid w:val="00F426D9"/>
    <w:rsid w:val="00F43B14"/>
    <w:rsid w:val="00F44122"/>
    <w:rsid w:val="00F45BEB"/>
    <w:rsid w:val="00F47F4D"/>
    <w:rsid w:val="00F51465"/>
    <w:rsid w:val="00F53869"/>
    <w:rsid w:val="00F54523"/>
    <w:rsid w:val="00F57AE8"/>
    <w:rsid w:val="00F57B1D"/>
    <w:rsid w:val="00F65A0E"/>
    <w:rsid w:val="00F67CDE"/>
    <w:rsid w:val="00F67F6E"/>
    <w:rsid w:val="00F70793"/>
    <w:rsid w:val="00F71B2A"/>
    <w:rsid w:val="00F73091"/>
    <w:rsid w:val="00F75A70"/>
    <w:rsid w:val="00F84544"/>
    <w:rsid w:val="00F8484C"/>
    <w:rsid w:val="00F8692F"/>
    <w:rsid w:val="00F8723A"/>
    <w:rsid w:val="00F8736C"/>
    <w:rsid w:val="00F87663"/>
    <w:rsid w:val="00F90552"/>
    <w:rsid w:val="00F908B7"/>
    <w:rsid w:val="00F9170B"/>
    <w:rsid w:val="00F93551"/>
    <w:rsid w:val="00F943E8"/>
    <w:rsid w:val="00F95014"/>
    <w:rsid w:val="00F954FA"/>
    <w:rsid w:val="00F95B1F"/>
    <w:rsid w:val="00F96EB7"/>
    <w:rsid w:val="00FA05B2"/>
    <w:rsid w:val="00FA0889"/>
    <w:rsid w:val="00FA1E17"/>
    <w:rsid w:val="00FA3521"/>
    <w:rsid w:val="00FA4520"/>
    <w:rsid w:val="00FA5A36"/>
    <w:rsid w:val="00FA5E07"/>
    <w:rsid w:val="00FA68A7"/>
    <w:rsid w:val="00FB24B5"/>
    <w:rsid w:val="00FB3846"/>
    <w:rsid w:val="00FB3E1E"/>
    <w:rsid w:val="00FB6BEB"/>
    <w:rsid w:val="00FC0C51"/>
    <w:rsid w:val="00FC12E8"/>
    <w:rsid w:val="00FC3903"/>
    <w:rsid w:val="00FC6848"/>
    <w:rsid w:val="00FC6E95"/>
    <w:rsid w:val="00FD5A51"/>
    <w:rsid w:val="00FD67D1"/>
    <w:rsid w:val="00FD69A8"/>
    <w:rsid w:val="00FD6AE7"/>
    <w:rsid w:val="00FE0228"/>
    <w:rsid w:val="00FE1B88"/>
    <w:rsid w:val="00FE2FA3"/>
    <w:rsid w:val="00FE3618"/>
    <w:rsid w:val="00FE45FF"/>
    <w:rsid w:val="00FE4C64"/>
    <w:rsid w:val="00FE6C25"/>
    <w:rsid w:val="00FE7C27"/>
    <w:rsid w:val="00FF42C3"/>
    <w:rsid w:val="00FF4AC8"/>
    <w:rsid w:val="00FF733C"/>
    <w:rsid w:val="021330D2"/>
    <w:rsid w:val="03CABCB4"/>
    <w:rsid w:val="10570530"/>
    <w:rsid w:val="13B30374"/>
    <w:rsid w:val="30FEF021"/>
    <w:rsid w:val="33733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65E42DB4-9E78-4515-8E12-276FA8CB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1F78"/>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DC7D3C"/>
    <w:pPr>
      <w:pageBreakBefore/>
      <w:spacing w:line="240" w:lineRule="auto"/>
      <w:outlineLvl w:val="0"/>
    </w:pPr>
    <w:rPr>
      <w:b/>
      <w:color w:val="104F75"/>
      <w:sz w:val="36"/>
    </w:rPr>
  </w:style>
  <w:style w:type="paragraph" w:styleId="Heading2">
    <w:name w:val="heading 2"/>
    <w:basedOn w:val="Normal"/>
    <w:next w:val="Normal"/>
    <w:link w:val="Heading2Char"/>
    <w:qFormat/>
    <w:rsid w:val="00DC7D3C"/>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DC7D3C"/>
    <w:pPr>
      <w:spacing w:before="360"/>
      <w:outlineLvl w:val="2"/>
    </w:pPr>
    <w:rPr>
      <w:bCs/>
      <w:sz w:val="28"/>
      <w:szCs w:val="28"/>
    </w:rPr>
  </w:style>
  <w:style w:type="paragraph" w:styleId="Heading4">
    <w:name w:val="heading 4"/>
    <w:basedOn w:val="Heading2"/>
    <w:next w:val="Normal"/>
    <w:link w:val="Heading4Char"/>
    <w:qFormat/>
    <w:rsid w:val="00DC7D3C"/>
    <w:pPr>
      <w:spacing w:before="240"/>
      <w:outlineLvl w:val="3"/>
    </w:pPr>
    <w:rPr>
      <w:bCs/>
      <w:sz w:val="24"/>
      <w:szCs w:val="28"/>
    </w:rPr>
  </w:style>
  <w:style w:type="paragraph" w:styleId="Heading5">
    <w:name w:val="heading 5"/>
    <w:basedOn w:val="Normal"/>
    <w:next w:val="Normal"/>
    <w:link w:val="Heading5Char"/>
    <w:semiHidden/>
    <w:unhideWhenUsed/>
    <w:qFormat/>
    <w:rsid w:val="00DC7D3C"/>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C7D3C"/>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DC7D3C"/>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C7D3C"/>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C7D3C"/>
    <w:pPr>
      <w:spacing w:before="240" w:after="6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7D3C"/>
    <w:rPr>
      <w:b/>
      <w:color w:val="104F75"/>
      <w:sz w:val="36"/>
      <w:szCs w:val="24"/>
    </w:rPr>
  </w:style>
  <w:style w:type="character" w:customStyle="1" w:styleId="Heading2Char">
    <w:name w:val="Heading 2 Char"/>
    <w:link w:val="Heading2"/>
    <w:rsid w:val="00DC7D3C"/>
    <w:rPr>
      <w:b/>
      <w:color w:val="104F75"/>
      <w:sz w:val="32"/>
      <w:szCs w:val="32"/>
    </w:rPr>
  </w:style>
  <w:style w:type="character" w:customStyle="1" w:styleId="Heading3Char">
    <w:name w:val="Heading 3 Char"/>
    <w:link w:val="Heading3"/>
    <w:rsid w:val="00DC7D3C"/>
    <w:rPr>
      <w:b/>
      <w:bCs/>
      <w:color w:val="104F75"/>
      <w:sz w:val="28"/>
      <w:szCs w:val="28"/>
    </w:rPr>
  </w:style>
  <w:style w:type="character" w:styleId="Hyperlink">
    <w:name w:val="Hyperlink"/>
    <w:uiPriority w:val="99"/>
    <w:unhideWhenUsed/>
    <w:qFormat/>
    <w:rsid w:val="00DC7D3C"/>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DC7D3C"/>
    <w:pPr>
      <w:spacing w:before="3600" w:line="240" w:lineRule="auto"/>
    </w:pPr>
    <w:rPr>
      <w:rFonts w:cs="Arial"/>
      <w:b/>
      <w:color w:val="104F75"/>
      <w:sz w:val="92"/>
      <w:szCs w:val="92"/>
    </w:rPr>
  </w:style>
  <w:style w:type="character" w:customStyle="1" w:styleId="TitleTextChar">
    <w:name w:val="TitleText Char"/>
    <w:link w:val="TitleText"/>
    <w:rsid w:val="00DC7D3C"/>
    <w:rPr>
      <w:rFonts w:cs="Arial"/>
      <w:b/>
      <w:color w:val="104F75"/>
      <w:sz w:val="92"/>
      <w:szCs w:val="92"/>
    </w:rPr>
  </w:style>
  <w:style w:type="paragraph" w:customStyle="1" w:styleId="SubtitleText">
    <w:name w:val="SubtitleText"/>
    <w:basedOn w:val="Normal"/>
    <w:link w:val="SubtitleTextChar"/>
    <w:unhideWhenUsed/>
    <w:qFormat/>
    <w:rsid w:val="00DC7D3C"/>
    <w:pPr>
      <w:spacing w:after="1520"/>
    </w:pPr>
    <w:rPr>
      <w:rFonts w:cs="Arial"/>
      <w:b/>
      <w:color w:val="104F75"/>
      <w:sz w:val="48"/>
      <w:szCs w:val="48"/>
    </w:rPr>
  </w:style>
  <w:style w:type="character" w:customStyle="1" w:styleId="SubtitleTextChar">
    <w:name w:val="SubtitleText Char"/>
    <w:link w:val="SubtitleText"/>
    <w:rsid w:val="00DC7D3C"/>
    <w:rPr>
      <w:rFonts w:cs="Arial"/>
      <w:b/>
      <w:color w:val="104F75"/>
      <w:sz w:val="48"/>
      <w:szCs w:val="48"/>
    </w:rPr>
  </w:style>
  <w:style w:type="paragraph" w:customStyle="1" w:styleId="DfEQuote">
    <w:name w:val="DfEQuote"/>
    <w:basedOn w:val="Normal"/>
    <w:next w:val="Normal"/>
    <w:qFormat/>
    <w:rsid w:val="00DC7D3C"/>
    <w:pPr>
      <w:keepLines/>
      <w:tabs>
        <w:tab w:val="left" w:pos="2765"/>
      </w:tabs>
      <w:suppressAutoHyphens/>
      <w:ind w:left="864" w:right="864"/>
    </w:pPr>
  </w:style>
  <w:style w:type="paragraph" w:styleId="TOC1">
    <w:name w:val="toc 1"/>
    <w:basedOn w:val="Normal"/>
    <w:next w:val="Normal"/>
    <w:autoRedefine/>
    <w:uiPriority w:val="39"/>
    <w:unhideWhenUsed/>
    <w:qFormat/>
    <w:rsid w:val="00DC7D3C"/>
    <w:pPr>
      <w:tabs>
        <w:tab w:val="right" w:pos="9498"/>
      </w:tabs>
      <w:spacing w:after="120"/>
    </w:pPr>
    <w:rPr>
      <w:noProof/>
    </w:rPr>
  </w:style>
  <w:style w:type="paragraph" w:styleId="TOC2">
    <w:name w:val="toc 2"/>
    <w:basedOn w:val="Normal"/>
    <w:next w:val="Normal"/>
    <w:autoRedefine/>
    <w:uiPriority w:val="39"/>
    <w:unhideWhenUsed/>
    <w:qFormat/>
    <w:rsid w:val="00DC7D3C"/>
    <w:pPr>
      <w:spacing w:after="100"/>
      <w:ind w:left="240"/>
    </w:pPr>
  </w:style>
  <w:style w:type="paragraph" w:styleId="TOC3">
    <w:name w:val="toc 3"/>
    <w:basedOn w:val="Normal"/>
    <w:next w:val="Normal"/>
    <w:autoRedefine/>
    <w:uiPriority w:val="39"/>
    <w:unhideWhenUsed/>
    <w:qFormat/>
    <w:rsid w:val="00DC7D3C"/>
    <w:pPr>
      <w:spacing w:after="100"/>
      <w:ind w:left="480"/>
    </w:pPr>
  </w:style>
  <w:style w:type="paragraph" w:customStyle="1" w:styleId="CopyrightBox">
    <w:name w:val="CopyrightBox"/>
    <w:basedOn w:val="Normal"/>
    <w:link w:val="CopyrightBoxChar"/>
    <w:unhideWhenUsed/>
    <w:qFormat/>
    <w:rsid w:val="00DC7D3C"/>
  </w:style>
  <w:style w:type="character" w:customStyle="1" w:styleId="CopyrightBoxChar">
    <w:name w:val="CopyrightBox Char"/>
    <w:link w:val="CopyrightBox"/>
    <w:rsid w:val="00DC7D3C"/>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DC7D3C"/>
    <w:pPr>
      <w:spacing w:before="240" w:line="240" w:lineRule="auto"/>
    </w:pPr>
    <w:rPr>
      <w:b/>
      <w:color w:val="104F75"/>
      <w:sz w:val="96"/>
      <w:szCs w:val="120"/>
    </w:rPr>
  </w:style>
  <w:style w:type="character" w:customStyle="1" w:styleId="TitleChar">
    <w:name w:val="Title Char"/>
    <w:link w:val="Title"/>
    <w:semiHidden/>
    <w:rsid w:val="00DC7D3C"/>
    <w:rPr>
      <w:b/>
      <w:color w:val="104F75"/>
      <w:sz w:val="96"/>
      <w:szCs w:val="120"/>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DC7D3C"/>
    <w:pPr>
      <w:spacing w:after="120"/>
      <w:ind w:left="720" w:hanging="360"/>
      <w:contextualSpacing/>
    </w:pPr>
  </w:style>
  <w:style w:type="paragraph" w:styleId="Caption">
    <w:name w:val="caption"/>
    <w:basedOn w:val="Normal"/>
    <w:next w:val="Normal"/>
    <w:qFormat/>
    <w:rsid w:val="00DC7D3C"/>
    <w:pPr>
      <w:keepNext/>
      <w:keepLines/>
      <w:spacing w:before="120" w:after="120"/>
      <w:jc w:val="center"/>
    </w:pPr>
    <w:rPr>
      <w:b/>
      <w:bCs/>
      <w:color w:val="000000" w:themeColor="text1"/>
      <w:szCs w:val="20"/>
    </w:rPr>
  </w:style>
  <w:style w:type="character" w:customStyle="1" w:styleId="Heading4Char">
    <w:name w:val="Heading 4 Char"/>
    <w:link w:val="Heading4"/>
    <w:rsid w:val="00DC7D3C"/>
    <w:rPr>
      <w:b/>
      <w:bCs/>
      <w:color w:val="104F75"/>
      <w:sz w:val="24"/>
      <w:szCs w:val="28"/>
    </w:rPr>
  </w:style>
  <w:style w:type="character" w:customStyle="1" w:styleId="Heading5Char">
    <w:name w:val="Heading 5 Char"/>
    <w:link w:val="Heading5"/>
    <w:semiHidden/>
    <w:rsid w:val="00DC7D3C"/>
    <w:rPr>
      <w:rFonts w:ascii="Calibri" w:hAnsi="Calibri"/>
      <w:b/>
      <w:bCs/>
      <w:i/>
      <w:iCs/>
      <w:color w:val="0D0D0D" w:themeColor="text1" w:themeTint="F2"/>
      <w:sz w:val="26"/>
      <w:szCs w:val="26"/>
    </w:rPr>
  </w:style>
  <w:style w:type="character" w:customStyle="1" w:styleId="Heading6Char">
    <w:name w:val="Heading 6 Char"/>
    <w:link w:val="Heading6"/>
    <w:semiHidden/>
    <w:rsid w:val="00DC7D3C"/>
    <w:rPr>
      <w:rFonts w:ascii="Calibri" w:hAnsi="Calibri"/>
      <w:b/>
      <w:bCs/>
      <w:color w:val="0D0D0D" w:themeColor="text1" w:themeTint="F2"/>
      <w:sz w:val="24"/>
      <w:szCs w:val="22"/>
    </w:rPr>
  </w:style>
  <w:style w:type="character" w:customStyle="1" w:styleId="Heading7Char">
    <w:name w:val="Heading 7 Char"/>
    <w:link w:val="Heading7"/>
    <w:semiHidden/>
    <w:rsid w:val="00DC7D3C"/>
    <w:rPr>
      <w:rFonts w:ascii="Calibri" w:hAnsi="Calibri"/>
      <w:color w:val="0D0D0D" w:themeColor="text1" w:themeTint="F2"/>
      <w:sz w:val="24"/>
      <w:szCs w:val="24"/>
    </w:rPr>
  </w:style>
  <w:style w:type="character" w:customStyle="1" w:styleId="Heading8Char">
    <w:name w:val="Heading 8 Char"/>
    <w:link w:val="Heading8"/>
    <w:semiHidden/>
    <w:rsid w:val="00DC7D3C"/>
    <w:rPr>
      <w:rFonts w:ascii="Calibri" w:hAnsi="Calibri"/>
      <w:i/>
      <w:iCs/>
      <w:color w:val="0D0D0D" w:themeColor="text1" w:themeTint="F2"/>
      <w:sz w:val="24"/>
      <w:szCs w:val="24"/>
    </w:rPr>
  </w:style>
  <w:style w:type="character" w:customStyle="1" w:styleId="Heading9Char">
    <w:name w:val="Heading 9 Char"/>
    <w:link w:val="Heading9"/>
    <w:semiHidden/>
    <w:rsid w:val="00DC7D3C"/>
    <w:rPr>
      <w:rFonts w:ascii="Cambria" w:hAnsi="Cambria"/>
      <w:color w:val="0D0D0D" w:themeColor="text1" w:themeTint="F2"/>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DC7D3C"/>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DC7D3C"/>
    <w:pPr>
      <w:spacing w:before="100" w:after="100"/>
      <w:ind w:left="58" w:right="58"/>
    </w:pPr>
    <w:rPr>
      <w:color w:val="0D0D0D" w:themeColor="text1" w:themeTint="F2"/>
      <w:sz w:val="24"/>
      <w:szCs w:val="24"/>
    </w:rPr>
  </w:style>
  <w:style w:type="character" w:customStyle="1" w:styleId="TableRowChar">
    <w:name w:val="TableRow Char"/>
    <w:link w:val="TableRow"/>
    <w:rsid w:val="00DC7D3C"/>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aliases w:val="Car,Footnote Text Char2,Footnote Text Char Char2,Footnote Text Char1 Char2 Char,Footnote Text Char Char Char2 Char,Footnote Text Char1 Char Char1 Char,Footnote Text Char Char Char Char1 Char,Footnote Text Char1 Char3"/>
    <w:basedOn w:val="Normal"/>
    <w:link w:val="FootnoteTextChar"/>
    <w:unhideWhenUsed/>
    <w:qFormat/>
    <w:rsid w:val="00DC7D3C"/>
    <w:pPr>
      <w:spacing w:after="60" w:line="240" w:lineRule="auto"/>
    </w:pPr>
    <w:rPr>
      <w:sz w:val="20"/>
      <w:szCs w:val="20"/>
    </w:rPr>
  </w:style>
  <w:style w:type="character" w:customStyle="1" w:styleId="FootnoteTextChar">
    <w:name w:val="Footnote Text Char"/>
    <w:aliases w:val="Car Char,Footnote Text Char2 Char,Footnote Text Char Char2 Char,Footnote Text Char1 Char2 Char Char,Footnote Text Char Char Char2 Char Char,Footnote Text Char1 Char Char1 Char Char,Footnote Text Char Char Char Char1 Char Char"/>
    <w:basedOn w:val="DefaultParagraphFont"/>
    <w:link w:val="FootnoteText"/>
    <w:rsid w:val="00DC7D3C"/>
    <w:rPr>
      <w:color w:val="0D0D0D" w:themeColor="text1" w:themeTint="F2"/>
    </w:rPr>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DC7D3C"/>
    <w:rPr>
      <w:color w:val="0D0D0D" w:themeColor="text1" w:themeTint="F2"/>
    </w:rPr>
  </w:style>
  <w:style w:type="paragraph" w:customStyle="1" w:styleId="Source">
    <w:name w:val="Source"/>
    <w:basedOn w:val="Normal"/>
    <w:next w:val="Normal"/>
    <w:link w:val="SourceChar"/>
    <w:qFormat/>
    <w:rsid w:val="00DC7D3C"/>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DC7D3C"/>
    <w:pPr>
      <w:widowControl w:val="0"/>
      <w:tabs>
        <w:tab w:val="num" w:pos="720"/>
      </w:tabs>
      <w:overflowPunct w:val="0"/>
      <w:autoSpaceDE w:val="0"/>
      <w:autoSpaceDN w:val="0"/>
      <w:adjustRightInd w:val="0"/>
      <w:spacing w:line="240" w:lineRule="auto"/>
      <w:textAlignment w:val="baseline"/>
    </w:pPr>
    <w:rPr>
      <w:rFonts w:cs="Arial"/>
      <w:noProof/>
      <w:sz w:val="22"/>
      <w:lang w:eastAsia="en-US"/>
    </w:rPr>
  </w:style>
  <w:style w:type="character" w:customStyle="1" w:styleId="DfESOutNumberedChar">
    <w:name w:val="DfESOutNumbered Char"/>
    <w:basedOn w:val="LogosChar"/>
    <w:link w:val="DfESOutNumbered"/>
    <w:rsid w:val="00DC7D3C"/>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DC7D3C"/>
    <w:rPr>
      <w:i/>
      <w:sz w:val="20"/>
    </w:rPr>
  </w:style>
  <w:style w:type="character" w:customStyle="1" w:styleId="BaseChar">
    <w:name w:val="Base Char"/>
    <w:basedOn w:val="DefaultParagraphFont"/>
    <w:link w:val="Base"/>
    <w:rsid w:val="00DC7D3C"/>
    <w:rPr>
      <w:i/>
      <w:color w:val="0D0D0D" w:themeColor="text1" w:themeTint="F2"/>
      <w:szCs w:val="24"/>
    </w:rPr>
  </w:style>
  <w:style w:type="paragraph" w:styleId="Revision">
    <w:name w:val="Revision"/>
    <w:hidden/>
    <w:uiPriority w:val="99"/>
    <w:semiHidden/>
    <w:rsid w:val="00323683"/>
    <w:rPr>
      <w:color w:val="0D0D0D" w:themeColor="text1" w:themeTint="F2"/>
      <w:sz w:val="24"/>
      <w:szCs w:val="24"/>
    </w:rPr>
  </w:style>
  <w:style w:type="paragraph" w:styleId="Header">
    <w:name w:val="header"/>
    <w:basedOn w:val="Normal"/>
    <w:link w:val="HeaderChar"/>
    <w:unhideWhenUsed/>
    <w:rsid w:val="00E74846"/>
    <w:pPr>
      <w:tabs>
        <w:tab w:val="center" w:pos="4513"/>
        <w:tab w:val="right" w:pos="9026"/>
      </w:tabs>
      <w:spacing w:after="0" w:line="240" w:lineRule="auto"/>
    </w:pPr>
  </w:style>
  <w:style w:type="character" w:customStyle="1" w:styleId="HeaderChar">
    <w:name w:val="Header Char"/>
    <w:basedOn w:val="DefaultParagraphFont"/>
    <w:link w:val="Header"/>
    <w:rsid w:val="00E74846"/>
    <w:rPr>
      <w:color w:val="0D0D0D" w:themeColor="text1" w:themeTint="F2"/>
      <w:sz w:val="24"/>
      <w:szCs w:val="24"/>
    </w:rPr>
  </w:style>
  <w:style w:type="character" w:styleId="Mention">
    <w:name w:val="Mention"/>
    <w:basedOn w:val="DefaultParagraphFont"/>
    <w:uiPriority w:val="99"/>
    <w:unhideWhenUsed/>
    <w:rsid w:val="001A7D8E"/>
    <w:rPr>
      <w:color w:val="2B579A"/>
      <w:shd w:val="clear" w:color="auto" w:fill="E1DFDD"/>
    </w:rPr>
  </w:style>
  <w:style w:type="paragraph" w:customStyle="1" w:styleId="DeptBullets">
    <w:name w:val="DeptBullets"/>
    <w:basedOn w:val="Normal"/>
    <w:link w:val="DeptBulletsChar"/>
    <w:rsid w:val="00983CB7"/>
    <w:pPr>
      <w:widowControl w:val="0"/>
      <w:numPr>
        <w:numId w:val="10"/>
      </w:numPr>
      <w:overflowPunct w:val="0"/>
      <w:autoSpaceDE w:val="0"/>
      <w:autoSpaceDN w:val="0"/>
      <w:adjustRightInd w:val="0"/>
      <w:spacing w:line="240" w:lineRule="auto"/>
      <w:textAlignment w:val="baseline"/>
    </w:pPr>
    <w:rPr>
      <w:color w:val="auto"/>
      <w:kern w:val="2"/>
      <w:szCs w:val="20"/>
      <w:lang w:eastAsia="en-US"/>
      <w14:ligatures w14:val="standardContextual"/>
    </w:rPr>
  </w:style>
  <w:style w:type="character" w:customStyle="1" w:styleId="DeptBulletsChar">
    <w:name w:val="DeptBullets Char"/>
    <w:basedOn w:val="DefaultParagraphFont"/>
    <w:link w:val="DeptBullets"/>
    <w:rsid w:val="00983CB7"/>
    <w:rPr>
      <w:kern w:val="2"/>
      <w:sz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45822814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51698259">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26557514">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27754106">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www.nationalarchives.gov.uk/doc/open-government-licence/version/3" TargetMode="External"/><Relationship Id="rId3" Type="http://schemas.openxmlformats.org/officeDocument/2006/relationships/customXml" Target="../customXml/item3.xml"/><Relationship Id="rId21" Type="http://schemas.openxmlformats.org/officeDocument/2006/relationships/hyperlink" Target="http://twitter.com/education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chool-and-college-secur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chool-estate-management-standards?utm_medium=email&amp;utm_campaign=govuk-notifications-topic&amp;utm_source=301cfbca-4b53-43d7-bd37-7f8069fe864f&amp;utm_content=daily" TargetMode="External"/><Relationship Id="rId20" Type="http://schemas.openxmlformats.org/officeDocument/2006/relationships/hyperlink" Target="http://www.gov.uk/government/public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uidance/good-estate-management-for-school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schools-financial-health-and-efficiency" TargetMode="External"/><Relationship Id="rId22" Type="http://schemas.openxmlformats.org/officeDocument/2006/relationships/hyperlink" Target="http://www.facebook.com/education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ef1a8702-d3b4-401d-a91a-f850c6c1cb75">
      <Terms xmlns="http://schemas.microsoft.com/office/infopath/2007/PartnerControls"/>
    </lcf76f155ced4ddcb4097134ff3c332f>
    <pe180027001f4919b18b0bdd88f25283 xmlns="b6d7a2f9-57d5-4d93-a656-daae7e3e20ce">
      <Terms xmlns="http://schemas.microsoft.com/office/infopath/2007/PartnerControls"/>
    </pe180027001f4919b18b0bdd88f25283>
    <k620d320a9014e088b9c810dee2e1ac5 xmlns="b6d7a2f9-57d5-4d93-a656-daae7e3e20ce">
      <Terms xmlns="http://schemas.microsoft.com/office/infopath/2007/PartnerControls"/>
    </k620d320a9014e088b9c810dee2e1ac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8A9725A6622943B5DCD9C48C0EBD04" ma:contentTypeVersion="31" ma:contentTypeDescription="Create a new document." ma:contentTypeScope="" ma:versionID="fdf3f7960e0331ad909c2bc6e044c128">
  <xsd:schema xmlns:xsd="http://www.w3.org/2001/XMLSchema" xmlns:xs="http://www.w3.org/2001/XMLSchema" xmlns:p="http://schemas.microsoft.com/office/2006/metadata/properties" xmlns:ns2="ef1a8702-d3b4-401d-a91a-f850c6c1cb75" xmlns:ns3="b6d7a2f9-57d5-4d93-a656-daae7e3e20ce" xmlns:ns4="8c566321-f672-4e06-a901-b5e72b4c4357" targetNamespace="http://schemas.microsoft.com/office/2006/metadata/properties" ma:root="true" ma:fieldsID="0dd1b29196516e7c28b48445f930eb30" ns2:_="" ns3:_="" ns4:_="">
    <xsd:import namespace="ef1a8702-d3b4-401d-a91a-f850c6c1cb75"/>
    <xsd:import namespace="b6d7a2f9-57d5-4d93-a656-daae7e3e20ce"/>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k620d320a9014e088b9c810dee2e1ac5" minOccurs="0"/>
                <xsd:element ref="ns4:TaxCatchAll" minOccurs="0"/>
                <xsd:element ref="ns3:pe180027001f4919b18b0bdd88f25283"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a8702-d3b4-401d-a91a-f850c6c1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7a2f9-57d5-4d93-a656-daae7e3e2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k620d320a9014e088b9c810dee2e1ac5" ma:index="15" nillable="true" ma:taxonomy="true" ma:internalName="k620d320a9014e088b9c810dee2e1ac5" ma:taxonomyFieldName="RevisionCode" ma:displayName="RevisionCode" ma:readOnly="false" ma:default="" ma:fieldId="{4620d320-a901-4e08-8b9c-810dee2e1ac5}" ma:sspId="ec07c698-60f5-424f-b9af-f4c59398b511" ma:termSetId="ea72a722-9260-464b-95f4-fddb88800517" ma:anchorId="00000000-0000-0000-0000-000000000000" ma:open="false" ma:isKeyword="false">
      <xsd:complexType>
        <xsd:sequence>
          <xsd:element ref="pc:Terms" minOccurs="0" maxOccurs="1"/>
        </xsd:sequence>
      </xsd:complexType>
    </xsd:element>
    <xsd:element name="pe180027001f4919b18b0bdd88f25283" ma:index="18" nillable="true" ma:taxonomy="true" ma:internalName="pe180027001f4919b18b0bdd88f25283" ma:taxonomyFieldName="StatusCode" ma:displayName="StatusCode" ma:readOnly="false" ma:default="" ma:fieldId="{9e180027-001f-4919-b18b-0bdd88f25283}" ma:sspId="ec07c698-60f5-424f-b9af-f4c59398b511" ma:termSetId="4e355a11-9d0b-4265-b943-891f45b26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639aab-0927-4307-b690-1fdaa9feb0f3}" ma:internalName="TaxCatchAll" ma:showField="CatchAllData" ma:web="b6d7a2f9-57d5-4d93-a656-daae7e3e2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purl.org/dc/terms/"/>
    <ds:schemaRef ds:uri="ef1a8702-d3b4-401d-a91a-f850c6c1cb75"/>
    <ds:schemaRef ds:uri="http://www.w3.org/XML/1998/namespace"/>
    <ds:schemaRef ds:uri="http://purl.org/dc/elements/1.1/"/>
    <ds:schemaRef ds:uri="http://schemas.microsoft.com/office/infopath/2007/PartnerControls"/>
    <ds:schemaRef ds:uri="http://schemas.microsoft.com/office/2006/documentManagement/types"/>
    <ds:schemaRef ds:uri="8c566321-f672-4e06-a901-b5e72b4c4357"/>
    <ds:schemaRef ds:uri="http://purl.org/dc/dcmitype/"/>
    <ds:schemaRef ds:uri="http://schemas.openxmlformats.org/package/2006/metadata/core-properties"/>
    <ds:schemaRef ds:uri="b6d7a2f9-57d5-4d93-a656-daae7e3e20ce"/>
    <ds:schemaRef ds:uri="http://schemas.microsoft.com/office/2006/metadata/properties"/>
  </ds:schemaRefs>
</ds:datastoreItem>
</file>

<file path=customXml/itemProps3.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569FD4E8-69FD-42D5-8041-CB039A4C4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a8702-d3b4-401d-a91a-f850c6c1cb75"/>
    <ds:schemaRef ds:uri="b6d7a2f9-57d5-4d93-a656-daae7e3e20ce"/>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master-external-document</Template>
  <TotalTime>1</TotalTime>
  <Pages>20</Pages>
  <Words>5697</Words>
  <Characters>33530</Characters>
  <Application>Microsoft Office Word</Application>
  <DocSecurity>0</DocSecurity>
  <Lines>609</Lines>
  <Paragraphs>208</Paragraphs>
  <ScaleCrop>false</ScaleCrop>
  <HeadingPairs>
    <vt:vector size="2" baseType="variant">
      <vt:variant>
        <vt:lpstr>Title</vt:lpstr>
      </vt:variant>
      <vt:variant>
        <vt:i4>1</vt:i4>
      </vt:variant>
    </vt:vector>
  </HeadingPairs>
  <TitlesOfParts>
    <vt:vector size="1" baseType="lpstr">
      <vt:lpstr>Soft Landings Letter Templates</vt:lpstr>
    </vt:vector>
  </TitlesOfParts>
  <Company>Department for Education</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Landings Letter Templates</dc:title>
  <dc:subject/>
  <dc:creator>Department for Education</dc:creator>
  <cp:keywords/>
  <dc:description/>
  <cp:lastModifiedBy>ROBINSON, James</cp:lastModifiedBy>
  <cp:revision>3</cp:revision>
  <cp:lastPrinted>2014-09-17T21:26:00Z</cp:lastPrinted>
  <dcterms:created xsi:type="dcterms:W3CDTF">2026-01-13T12:36:00Z</dcterms:created>
  <dcterms:modified xsi:type="dcterms:W3CDTF">2026-01-13T12:36:00Z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0x0101007C8A9725A6622943B5DCD9C48C0EBD04</vt:lpwstr>
  </property>
  <property fmtid="{D5CDD505-2E9C-101B-9397-08002B2CF9AE}" pid="4" name="IWPGroupOOB">
    <vt:lpwstr>Communications Directorate</vt:lpwstr>
  </property>
  <property fmtid="{D5CDD505-2E9C-101B-9397-08002B2CF9AE}" pid="5" name="_dlc_DocIdItemGuid">
    <vt:lpwstr>a3265885-858c-4865-ae48-91eeaa638693</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a1b40a5d4924c1780d26c0bad2d7e0e">
    <vt:lpwstr>DfE|cc08a6d4-dfde-4d0f-bd85-069ebcef80d5</vt:lpwstr>
  </property>
  <property fmtid="{D5CDD505-2E9C-101B-9397-08002B2CF9AE}" pid="15" name="d188126e66d0411b8b587dc7b01d59f7">
    <vt:lpwstr/>
  </property>
  <property fmtid="{D5CDD505-2E9C-101B-9397-08002B2CF9AE}" pid="16" name="fffda42bef0f41a997612022320061b1">
    <vt:lpwstr>DfE|a484111e-5b24-4ad9-9778-c536c8c88985</vt:lpwstr>
  </property>
  <property fmtid="{D5CDD505-2E9C-101B-9397-08002B2CF9AE}" pid="17" name="pf60996ca8b945d0a85e744d8e71a93e">
    <vt:lpwstr>Official|0884c477-2e62-47ea-b19c-5af6e91124c5</vt:lpwstr>
  </property>
  <property fmtid="{D5CDD505-2E9C-101B-9397-08002B2CF9AE}" pid="18" name="d7fbfd04b43d40809fd7190b2b6abe29">
    <vt:lpwstr/>
  </property>
  <property fmtid="{D5CDD505-2E9C-101B-9397-08002B2CF9AE}" pid="19" name="l9eb7c96bb994b89a55c4a3eb6f463ed">
    <vt:lpwstr/>
  </property>
  <property fmtid="{D5CDD505-2E9C-101B-9397-08002B2CF9AE}" pid="20" name="DfeOrganisationalUnit">
    <vt:lpwstr>2;#DfE|cc08a6d4-dfde-4d0f-bd85-069ebcef80d5</vt:lpwstr>
  </property>
  <property fmtid="{D5CDD505-2E9C-101B-9397-08002B2CF9AE}" pid="21" name="DfeRights:ProtectiveMarking">
    <vt:lpwstr>1;#Official|0884c477-2e62-47ea-b19c-5af6e91124c5</vt:lpwstr>
  </property>
  <property fmtid="{D5CDD505-2E9C-101B-9397-08002B2CF9AE}" pid="22" name="DfeOwner">
    <vt:lpwstr>3;#DfE|a484111e-5b24-4ad9-9778-c536c8c88985</vt:lpwstr>
  </property>
  <property fmtid="{D5CDD505-2E9C-101B-9397-08002B2CF9AE}" pid="23" name="DfeSubject">
    <vt:lpwstr/>
  </property>
  <property fmtid="{D5CDD505-2E9C-101B-9397-08002B2CF9AE}" pid="24" name="DfeRights_x003a_ProtectiveMarking">
    <vt:lpwstr>1;#Official|0884c477-2e62-47ea-b19c-5af6e91124c5</vt:lpwstr>
  </property>
  <property fmtid="{D5CDD505-2E9C-101B-9397-08002B2CF9AE}" pid="25" name="RevisionCode">
    <vt:lpwstr/>
  </property>
  <property fmtid="{D5CDD505-2E9C-101B-9397-08002B2CF9AE}" pid="26" name="StatusCode">
    <vt:lpwstr/>
  </property>
</Properties>
</file>