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B0B1E" w14:textId="10F65D45" w:rsidR="65219549" w:rsidRDefault="0069592D" w:rsidP="00E227EB">
      <w:pPr>
        <w:jc w:val="center"/>
        <w:rPr>
          <w:b/>
          <w:bCs/>
        </w:rPr>
      </w:pPr>
      <w:r w:rsidRPr="04860AD4">
        <w:rPr>
          <w:b/>
          <w:bCs/>
        </w:rPr>
        <w:t>SUMMARY REPORT FOR PUBLICATION</w:t>
      </w:r>
    </w:p>
    <w:p w14:paraId="43609DB0" w14:textId="26EF697B" w:rsidR="008C5A6E" w:rsidRPr="00645BA5" w:rsidRDefault="008C5A6E" w:rsidP="008C5A6E">
      <w:pPr>
        <w:pStyle w:val="paragraph"/>
        <w:textAlignment w:val="baseline"/>
        <w:rPr>
          <w:rStyle w:val="eop"/>
          <w:rFonts w:ascii="Arial" w:hAnsi="Arial" w:cs="Arial"/>
          <w:lang w:val="en-US"/>
        </w:rPr>
      </w:pPr>
      <w:r w:rsidRPr="5857893A">
        <w:rPr>
          <w:rStyle w:val="normaltextrun1"/>
          <w:rFonts w:ascii="Arial" w:hAnsi="Arial" w:cs="Arial"/>
          <w:b/>
          <w:bCs/>
          <w:color w:val="000000" w:themeColor="text1"/>
        </w:rPr>
        <w:t xml:space="preserve">Websites offering medicinal treatment services for </w:t>
      </w:r>
      <w:proofErr w:type="spellStart"/>
      <w:r w:rsidRPr="5857893A">
        <w:rPr>
          <w:rStyle w:val="normaltextrun1"/>
          <w:rFonts w:ascii="Arial" w:hAnsi="Arial" w:cs="Arial"/>
          <w:b/>
          <w:bCs/>
          <w:color w:val="000000" w:themeColor="text1"/>
        </w:rPr>
        <w:t>hayfever</w:t>
      </w:r>
      <w:proofErr w:type="spellEnd"/>
      <w:r w:rsidRPr="5857893A">
        <w:rPr>
          <w:rStyle w:val="normaltextrun1"/>
          <w:rFonts w:ascii="Arial" w:hAnsi="Arial" w:cs="Arial"/>
          <w:b/>
          <w:bCs/>
          <w:color w:val="000000" w:themeColor="text1"/>
        </w:rPr>
        <w:t xml:space="preserve"> – </w:t>
      </w:r>
      <w:r w:rsidR="008B7414">
        <w:rPr>
          <w:rStyle w:val="normaltextrun1"/>
          <w:rFonts w:ascii="Arial" w:hAnsi="Arial" w:cs="Arial"/>
          <w:b/>
          <w:bCs/>
          <w:color w:val="000000" w:themeColor="text1"/>
        </w:rPr>
        <w:t xml:space="preserve">September </w:t>
      </w:r>
      <w:r w:rsidRPr="5857893A">
        <w:rPr>
          <w:rStyle w:val="normaltextrun1"/>
          <w:rFonts w:ascii="Arial" w:hAnsi="Arial" w:cs="Arial"/>
          <w:b/>
          <w:bCs/>
          <w:color w:val="000000" w:themeColor="text1"/>
        </w:rPr>
        <w:t>2025</w:t>
      </w:r>
    </w:p>
    <w:p w14:paraId="6C8E4EFD" w14:textId="77777777" w:rsidR="008C5A6E" w:rsidRPr="0096707C" w:rsidRDefault="008C5A6E" w:rsidP="008C5A6E">
      <w:pPr>
        <w:spacing w:after="240"/>
        <w:rPr>
          <w:rFonts w:eastAsia="Arial" w:cs="Arial"/>
          <w:color w:val="000000" w:themeColor="text1"/>
        </w:rPr>
      </w:pPr>
      <w:r w:rsidRPr="6D24E786">
        <w:rPr>
          <w:rFonts w:eastAsia="Arial" w:cs="Arial"/>
          <w:color w:val="000000" w:themeColor="text1"/>
        </w:rPr>
        <w:t xml:space="preserve">The following companies have amended their advertising following MHRA action on complaints to ensure the Prescription-Only Medicine (POM) Kenalog (triamcinolone acetonide, </w:t>
      </w:r>
      <w:r>
        <w:rPr>
          <w:rFonts w:eastAsia="Arial" w:cs="Arial"/>
          <w:color w:val="000000" w:themeColor="text1"/>
        </w:rPr>
        <w:t>including reference to</w:t>
      </w:r>
      <w:r w:rsidRPr="6D24E786">
        <w:rPr>
          <w:rFonts w:eastAsia="Arial" w:cs="Arial"/>
          <w:color w:val="000000" w:themeColor="text1"/>
        </w:rPr>
        <w:t xml:space="preserve"> “</w:t>
      </w:r>
      <w:proofErr w:type="spellStart"/>
      <w:r w:rsidRPr="6D24E786">
        <w:rPr>
          <w:rFonts w:eastAsia="Arial" w:cs="Arial"/>
          <w:color w:val="000000" w:themeColor="text1"/>
        </w:rPr>
        <w:t>hayfever</w:t>
      </w:r>
      <w:proofErr w:type="spellEnd"/>
      <w:r w:rsidRPr="6D24E786">
        <w:rPr>
          <w:rFonts w:eastAsia="Arial" w:cs="Arial"/>
          <w:color w:val="000000" w:themeColor="text1"/>
        </w:rPr>
        <w:t xml:space="preserve"> injection”</w:t>
      </w:r>
      <w:r>
        <w:rPr>
          <w:rFonts w:eastAsia="Arial" w:cs="Arial"/>
          <w:color w:val="000000" w:themeColor="text1"/>
        </w:rPr>
        <w:t xml:space="preserve"> or similar</w:t>
      </w:r>
      <w:r w:rsidRPr="6D24E786">
        <w:rPr>
          <w:rFonts w:eastAsia="Arial" w:cs="Arial"/>
          <w:color w:val="000000" w:themeColor="text1"/>
        </w:rPr>
        <w:t xml:space="preserve">) is not promoted to the public for the treatment of </w:t>
      </w:r>
      <w:proofErr w:type="spellStart"/>
      <w:r w:rsidRPr="6D24E786">
        <w:rPr>
          <w:rFonts w:eastAsia="Arial" w:cs="Arial"/>
          <w:color w:val="000000" w:themeColor="text1"/>
        </w:rPr>
        <w:t>hayfever</w:t>
      </w:r>
      <w:proofErr w:type="spellEnd"/>
      <w:r w:rsidRPr="6D24E786">
        <w:rPr>
          <w:rFonts w:eastAsia="Arial" w:cs="Arial"/>
          <w:color w:val="000000" w:themeColor="text1"/>
        </w:rPr>
        <w:t xml:space="preserve">. </w:t>
      </w:r>
      <w:r>
        <w:rPr>
          <w:rFonts w:eastAsia="Arial" w:cs="Arial"/>
          <w:color w:val="000000" w:themeColor="text1"/>
        </w:rPr>
        <w:t xml:space="preserve">Advertising Regulations prohibit the publishing of an advertisement to the public that is likely to lead to the use of a </w:t>
      </w:r>
      <w:r w:rsidRPr="6D24E786">
        <w:rPr>
          <w:rFonts w:eastAsia="Arial" w:cs="Arial"/>
          <w:color w:val="000000" w:themeColor="text1"/>
        </w:rPr>
        <w:t xml:space="preserve">POM. Furthermore, Kenalog is not a licensed treatment for </w:t>
      </w:r>
      <w:proofErr w:type="spellStart"/>
      <w:r w:rsidRPr="6D24E786">
        <w:rPr>
          <w:rFonts w:eastAsia="Arial" w:cs="Arial"/>
          <w:color w:val="000000" w:themeColor="text1"/>
        </w:rPr>
        <w:t>hayfever</w:t>
      </w:r>
      <w:proofErr w:type="spellEnd"/>
      <w:r w:rsidRPr="6D24E786">
        <w:rPr>
          <w:rFonts w:eastAsia="Arial" w:cs="Arial"/>
          <w:color w:val="000000" w:themeColor="text1"/>
        </w:rPr>
        <w:t>.</w:t>
      </w:r>
    </w:p>
    <w:p w14:paraId="2A7928E3" w14:textId="7CC03148" w:rsidR="008C5A6E" w:rsidRPr="0096707C" w:rsidRDefault="008B7414" w:rsidP="008C5A6E">
      <w:pPr>
        <w:pStyle w:val="ListParagraph"/>
        <w:numPr>
          <w:ilvl w:val="0"/>
          <w:numId w:val="46"/>
        </w:numPr>
        <w:spacing w:line="260" w:lineRule="exact"/>
        <w:ind w:right="59"/>
        <w:rPr>
          <w:rFonts w:eastAsia="Arial" w:cs="Arial"/>
          <w:color w:val="000000" w:themeColor="text1"/>
        </w:rPr>
      </w:pPr>
      <w:r>
        <w:rPr>
          <w:rFonts w:eastAsia="Arial" w:cs="Arial"/>
          <w:color w:val="000000" w:themeColor="text1"/>
        </w:rPr>
        <w:t>Globe Health Ltd t/a The Global Clinic</w:t>
      </w:r>
    </w:p>
    <w:p w14:paraId="10BEF269" w14:textId="77777777" w:rsidR="008C5A6E" w:rsidRPr="0096707C" w:rsidRDefault="008C5A6E" w:rsidP="008C5A6E">
      <w:pPr>
        <w:rPr>
          <w:rFonts w:eastAsia="Arial" w:cs="Arial"/>
          <w:color w:val="000000" w:themeColor="text1"/>
        </w:rPr>
      </w:pPr>
    </w:p>
    <w:p w14:paraId="08666F34" w14:textId="77777777" w:rsidR="008C5A6E" w:rsidRPr="0096707C" w:rsidRDefault="008C5A6E" w:rsidP="008C5A6E">
      <w:pPr>
        <w:spacing w:after="240" w:line="260" w:lineRule="exact"/>
        <w:rPr>
          <w:rFonts w:eastAsia="Arial" w:cs="Arial"/>
          <w:color w:val="000000" w:themeColor="text1"/>
        </w:rPr>
      </w:pPr>
      <w:r w:rsidRPr="6D24E786">
        <w:rPr>
          <w:rFonts w:eastAsia="Arial" w:cs="Arial"/>
          <w:color w:val="000000" w:themeColor="text1"/>
        </w:rPr>
        <w:t>The list relates to specific advertising action taken on a particular date and is no endorsement of the ongoing practices of the website.</w:t>
      </w:r>
    </w:p>
    <w:p w14:paraId="5CC4D530" w14:textId="77777777" w:rsidR="008C5A6E" w:rsidRPr="0096707C" w:rsidRDefault="008C5A6E" w:rsidP="008C5A6E">
      <w:pPr>
        <w:spacing w:line="260" w:lineRule="exact"/>
        <w:ind w:right="59"/>
        <w:rPr>
          <w:rFonts w:eastAsia="Arial" w:cs="Arial"/>
          <w:color w:val="000000" w:themeColor="text1"/>
        </w:rPr>
      </w:pPr>
      <w:r w:rsidRPr="6D24E786">
        <w:rPr>
          <w:rFonts w:eastAsia="Arial" w:cs="Arial"/>
          <w:color w:val="000000" w:themeColor="text1"/>
        </w:rPr>
        <w:t>You can see details of MHRA guidance for providers that offer medicinal treatment services in </w:t>
      </w:r>
      <w:hyperlink r:id="rId10">
        <w:r w:rsidRPr="6D24E786">
          <w:rPr>
            <w:rStyle w:val="Hyperlink"/>
            <w:rFonts w:eastAsia="Arial" w:cs="Arial"/>
          </w:rPr>
          <w:t>Appendix 6</w:t>
        </w:r>
      </w:hyperlink>
      <w:r w:rsidRPr="6D24E786">
        <w:rPr>
          <w:rFonts w:eastAsia="Arial" w:cs="Arial"/>
          <w:color w:val="000000" w:themeColor="text1"/>
        </w:rPr>
        <w:t> of the </w:t>
      </w:r>
      <w:hyperlink r:id="rId11">
        <w:r w:rsidRPr="6D24E786">
          <w:rPr>
            <w:rStyle w:val="Hyperlink"/>
            <w:rFonts w:eastAsia="Arial" w:cs="Arial"/>
          </w:rPr>
          <w:t>MHRA Blue Guide</w:t>
        </w:r>
      </w:hyperlink>
      <w:r w:rsidRPr="6D24E786">
        <w:rPr>
          <w:rFonts w:eastAsia="Arial" w:cs="Arial"/>
          <w:color w:val="000000" w:themeColor="text1"/>
        </w:rPr>
        <w:t>.</w:t>
      </w:r>
    </w:p>
    <w:p w14:paraId="62721B09" w14:textId="77777777" w:rsidR="00D12B45" w:rsidRDefault="00D12B45" w:rsidP="00176E1C"/>
    <w:sectPr w:rsidR="00D12B45" w:rsidSect="00176E1C">
      <w:headerReference w:type="default" r:id="rId12"/>
      <w:type w:val="continuous"/>
      <w:pgSz w:w="11900" w:h="16840"/>
      <w:pgMar w:top="1559" w:right="1021" w:bottom="1418" w:left="1021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5BB02" w14:textId="77777777" w:rsidR="00CB3F93" w:rsidRDefault="00CB3F93" w:rsidP="00121ECE">
      <w:r>
        <w:separator/>
      </w:r>
    </w:p>
  </w:endnote>
  <w:endnote w:type="continuationSeparator" w:id="0">
    <w:p w14:paraId="38826F9F" w14:textId="77777777" w:rsidR="00CB3F93" w:rsidRDefault="00CB3F93" w:rsidP="00121ECE">
      <w:r>
        <w:continuationSeparator/>
      </w:r>
    </w:p>
  </w:endnote>
  <w:endnote w:type="continuationNotice" w:id="1">
    <w:p w14:paraId="615EE9B3" w14:textId="77777777" w:rsidR="00CB3F93" w:rsidRDefault="00CB3F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2C20" w14:textId="77777777" w:rsidR="00CB3F93" w:rsidRDefault="00CB3F93" w:rsidP="00121ECE">
      <w:r>
        <w:separator/>
      </w:r>
    </w:p>
  </w:footnote>
  <w:footnote w:type="continuationSeparator" w:id="0">
    <w:p w14:paraId="635F356F" w14:textId="77777777" w:rsidR="00CB3F93" w:rsidRDefault="00CB3F93" w:rsidP="00121ECE">
      <w:r>
        <w:continuationSeparator/>
      </w:r>
    </w:p>
  </w:footnote>
  <w:footnote w:type="continuationNotice" w:id="1">
    <w:p w14:paraId="30D35D44" w14:textId="77777777" w:rsidR="00CB3F93" w:rsidRDefault="00CB3F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D8615" w14:textId="77777777" w:rsidR="00176E1C" w:rsidRDefault="00176E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5420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5475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B680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042C4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30E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08E2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6A7E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0E72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488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DE69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0E0561"/>
    <w:multiLevelType w:val="hybridMultilevel"/>
    <w:tmpl w:val="A9F6D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22BC1"/>
    <w:multiLevelType w:val="singleLevel"/>
    <w:tmpl w:val="05B2CDA0"/>
    <w:lvl w:ilvl="0">
      <w:start w:val="1"/>
      <w:numFmt w:val="bulle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2" w15:restartNumberingAfterBreak="0">
    <w:nsid w:val="1FFC3900"/>
    <w:multiLevelType w:val="singleLevel"/>
    <w:tmpl w:val="7C30CD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3" w15:restartNumberingAfterBreak="0">
    <w:nsid w:val="342D7335"/>
    <w:multiLevelType w:val="hybridMultilevel"/>
    <w:tmpl w:val="0F407D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B51307"/>
    <w:multiLevelType w:val="hybridMultilevel"/>
    <w:tmpl w:val="367EC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AE4A11"/>
    <w:multiLevelType w:val="multilevel"/>
    <w:tmpl w:val="CC78A944"/>
    <w:lvl w:ilvl="0">
      <w:start w:val="1"/>
      <w:numFmt w:val="none"/>
      <w:pStyle w:val="Boxedtext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9EA695B"/>
    <w:multiLevelType w:val="hybridMultilevel"/>
    <w:tmpl w:val="E392D5FA"/>
    <w:lvl w:ilvl="0" w:tplc="12CA2D3A">
      <w:start w:val="1"/>
      <w:numFmt w:val="bullet"/>
      <w:pStyle w:val="Bullet"/>
      <w:lvlText w:val=""/>
      <w:lvlJc w:val="left"/>
      <w:pPr>
        <w:ind w:left="425" w:hanging="425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7AC0B2E6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2" w:tplc="2892F340">
      <w:start w:val="1"/>
      <w:numFmt w:val="bullet"/>
      <w:lvlText w:val=""/>
      <w:lvlJc w:val="left"/>
      <w:pPr>
        <w:tabs>
          <w:tab w:val="num" w:pos="425"/>
        </w:tabs>
        <w:ind w:left="1276" w:hanging="425"/>
      </w:pPr>
      <w:rPr>
        <w:rFonts w:ascii="Symbol" w:hAnsi="Symbol" w:hint="default"/>
      </w:rPr>
    </w:lvl>
    <w:lvl w:ilvl="3" w:tplc="2D568070">
      <w:start w:val="1"/>
      <w:numFmt w:val="bullet"/>
      <w:lvlText w:val=""/>
      <w:lvlJc w:val="left"/>
      <w:pPr>
        <w:tabs>
          <w:tab w:val="num" w:pos="425"/>
        </w:tabs>
        <w:ind w:left="1701" w:hanging="425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9055BD"/>
    <w:multiLevelType w:val="hybridMultilevel"/>
    <w:tmpl w:val="F0F2F502"/>
    <w:lvl w:ilvl="0" w:tplc="E00CD466">
      <w:start w:val="1"/>
      <w:numFmt w:val="bullet"/>
      <w:lvlText w:val=""/>
      <w:lvlJc w:val="left"/>
      <w:pPr>
        <w:ind w:left="1154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25929E6"/>
    <w:multiLevelType w:val="hybridMultilevel"/>
    <w:tmpl w:val="7B52813E"/>
    <w:lvl w:ilvl="0" w:tplc="EACADD4E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64880AA1"/>
    <w:multiLevelType w:val="hybridMultilevel"/>
    <w:tmpl w:val="FF8ADE98"/>
    <w:lvl w:ilvl="0" w:tplc="8E54D174">
      <w:start w:val="1"/>
      <w:numFmt w:val="bullet"/>
      <w:lvlText w:val=""/>
      <w:lvlJc w:val="left"/>
      <w:pPr>
        <w:ind w:left="851" w:hanging="426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CA399A">
      <w:start w:val="1"/>
      <w:numFmt w:val="bullet"/>
      <w:pStyle w:val="Sub-Bullet"/>
      <w:lvlText w:val=""/>
      <w:lvlJc w:val="left"/>
      <w:pPr>
        <w:ind w:left="851" w:hanging="426"/>
      </w:pPr>
      <w:rPr>
        <w:rFonts w:ascii="Symbol" w:hAnsi="Symbol" w:hint="default"/>
      </w:rPr>
    </w:lvl>
    <w:lvl w:ilvl="2" w:tplc="4212FD1C">
      <w:start w:val="1"/>
      <w:numFmt w:val="bullet"/>
      <w:lvlText w:val=""/>
      <w:lvlJc w:val="left"/>
      <w:pPr>
        <w:ind w:left="1276" w:hanging="425"/>
      </w:pPr>
      <w:rPr>
        <w:rFonts w:ascii="Symbol" w:hAnsi="Symbol" w:hint="default"/>
      </w:rPr>
    </w:lvl>
    <w:lvl w:ilvl="3" w:tplc="518E2D4A">
      <w:start w:val="1"/>
      <w:numFmt w:val="bullet"/>
      <w:lvlText w:val=""/>
      <w:lvlJc w:val="left"/>
      <w:pPr>
        <w:ind w:left="1701" w:hanging="425"/>
      </w:pPr>
      <w:rPr>
        <w:rFonts w:ascii="Symbol" w:hAnsi="Symbol" w:hint="default"/>
      </w:rPr>
    </w:lvl>
    <w:lvl w:ilvl="4" w:tplc="21C4D812">
      <w:start w:val="1"/>
      <w:numFmt w:val="bullet"/>
      <w:lvlText w:val=""/>
      <w:lvlJc w:val="left"/>
      <w:pPr>
        <w:tabs>
          <w:tab w:val="num" w:pos="3827"/>
        </w:tabs>
        <w:ind w:left="2126" w:hanging="425"/>
      </w:pPr>
      <w:rPr>
        <w:rFonts w:ascii="Symbol" w:hAnsi="Symbol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1081E"/>
    <w:multiLevelType w:val="hybridMultilevel"/>
    <w:tmpl w:val="26B08B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2D4E3E"/>
    <w:multiLevelType w:val="hybridMultilevel"/>
    <w:tmpl w:val="E2BE47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276851"/>
    <w:multiLevelType w:val="hybridMultilevel"/>
    <w:tmpl w:val="FFFFFFFF"/>
    <w:lvl w:ilvl="0" w:tplc="14C05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3405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B21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02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DE1E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7E58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FA55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A8B1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248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23298"/>
    <w:multiLevelType w:val="hybridMultilevel"/>
    <w:tmpl w:val="64A0C858"/>
    <w:lvl w:ilvl="0" w:tplc="080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4" w15:restartNumberingAfterBreak="0">
    <w:nsid w:val="75FA5BEE"/>
    <w:multiLevelType w:val="multilevel"/>
    <w:tmpl w:val="1522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5257F1"/>
    <w:multiLevelType w:val="hybridMultilevel"/>
    <w:tmpl w:val="E0107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A13DC"/>
    <w:multiLevelType w:val="hybridMultilevel"/>
    <w:tmpl w:val="9FEE1FF2"/>
    <w:lvl w:ilvl="0" w:tplc="4F56F852">
      <w:start w:val="1"/>
      <w:numFmt w:val="decimal"/>
      <w:pStyle w:val="Bullet-numberedsteps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0743218">
    <w:abstractNumId w:val="12"/>
  </w:num>
  <w:num w:numId="2" w16cid:durableId="2091610005">
    <w:abstractNumId w:val="11"/>
  </w:num>
  <w:num w:numId="3" w16cid:durableId="1959413405">
    <w:abstractNumId w:val="17"/>
  </w:num>
  <w:num w:numId="4" w16cid:durableId="915943486">
    <w:abstractNumId w:val="26"/>
  </w:num>
  <w:num w:numId="5" w16cid:durableId="710115001">
    <w:abstractNumId w:val="15"/>
  </w:num>
  <w:num w:numId="6" w16cid:durableId="754671690">
    <w:abstractNumId w:val="26"/>
    <w:lvlOverride w:ilvl="0">
      <w:startOverride w:val="1"/>
    </w:lvlOverride>
  </w:num>
  <w:num w:numId="7" w16cid:durableId="156506498">
    <w:abstractNumId w:val="18"/>
  </w:num>
  <w:num w:numId="8" w16cid:durableId="1292055918">
    <w:abstractNumId w:val="0"/>
  </w:num>
  <w:num w:numId="9" w16cid:durableId="537817601">
    <w:abstractNumId w:val="1"/>
  </w:num>
  <w:num w:numId="10" w16cid:durableId="414208022">
    <w:abstractNumId w:val="2"/>
  </w:num>
  <w:num w:numId="11" w16cid:durableId="278225711">
    <w:abstractNumId w:val="3"/>
  </w:num>
  <w:num w:numId="12" w16cid:durableId="443774256">
    <w:abstractNumId w:val="8"/>
  </w:num>
  <w:num w:numId="13" w16cid:durableId="1415978245">
    <w:abstractNumId w:val="4"/>
  </w:num>
  <w:num w:numId="14" w16cid:durableId="547956887">
    <w:abstractNumId w:val="5"/>
  </w:num>
  <w:num w:numId="15" w16cid:durableId="529144572">
    <w:abstractNumId w:val="6"/>
  </w:num>
  <w:num w:numId="16" w16cid:durableId="2011330479">
    <w:abstractNumId w:val="7"/>
  </w:num>
  <w:num w:numId="17" w16cid:durableId="843133307">
    <w:abstractNumId w:val="9"/>
  </w:num>
  <w:num w:numId="18" w16cid:durableId="500582577">
    <w:abstractNumId w:val="15"/>
  </w:num>
  <w:num w:numId="19" w16cid:durableId="380206147">
    <w:abstractNumId w:val="16"/>
  </w:num>
  <w:num w:numId="20" w16cid:durableId="1531651269">
    <w:abstractNumId w:val="26"/>
  </w:num>
  <w:num w:numId="21" w16cid:durableId="770665130">
    <w:abstractNumId w:val="19"/>
  </w:num>
  <w:num w:numId="22" w16cid:durableId="1377702950">
    <w:abstractNumId w:val="15"/>
  </w:num>
  <w:num w:numId="23" w16cid:durableId="1509783553">
    <w:abstractNumId w:val="16"/>
  </w:num>
  <w:num w:numId="24" w16cid:durableId="1959099436">
    <w:abstractNumId w:val="26"/>
  </w:num>
  <w:num w:numId="25" w16cid:durableId="511534287">
    <w:abstractNumId w:val="19"/>
  </w:num>
  <w:num w:numId="26" w16cid:durableId="997805427">
    <w:abstractNumId w:val="15"/>
  </w:num>
  <w:num w:numId="27" w16cid:durableId="2110078748">
    <w:abstractNumId w:val="16"/>
  </w:num>
  <w:num w:numId="28" w16cid:durableId="1001469597">
    <w:abstractNumId w:val="26"/>
  </w:num>
  <w:num w:numId="29" w16cid:durableId="22023837">
    <w:abstractNumId w:val="19"/>
  </w:num>
  <w:num w:numId="30" w16cid:durableId="1807619027">
    <w:abstractNumId w:val="15"/>
  </w:num>
  <w:num w:numId="31" w16cid:durableId="1762678898">
    <w:abstractNumId w:val="16"/>
  </w:num>
  <w:num w:numId="32" w16cid:durableId="1435442428">
    <w:abstractNumId w:val="26"/>
  </w:num>
  <w:num w:numId="33" w16cid:durableId="173619530">
    <w:abstractNumId w:val="19"/>
  </w:num>
  <w:num w:numId="34" w16cid:durableId="1568146239">
    <w:abstractNumId w:val="15"/>
  </w:num>
  <w:num w:numId="35" w16cid:durableId="426266299">
    <w:abstractNumId w:val="16"/>
  </w:num>
  <w:num w:numId="36" w16cid:durableId="575823625">
    <w:abstractNumId w:val="26"/>
  </w:num>
  <w:num w:numId="37" w16cid:durableId="244653503">
    <w:abstractNumId w:val="19"/>
  </w:num>
  <w:num w:numId="38" w16cid:durableId="700738769">
    <w:abstractNumId w:val="13"/>
  </w:num>
  <w:num w:numId="39" w16cid:durableId="1551262993">
    <w:abstractNumId w:val="14"/>
  </w:num>
  <w:num w:numId="40" w16cid:durableId="1760326981">
    <w:abstractNumId w:val="25"/>
  </w:num>
  <w:num w:numId="41" w16cid:durableId="2145803830">
    <w:abstractNumId w:val="10"/>
  </w:num>
  <w:num w:numId="42" w16cid:durableId="1346786859">
    <w:abstractNumId w:val="21"/>
  </w:num>
  <w:num w:numId="43" w16cid:durableId="59062291">
    <w:abstractNumId w:val="20"/>
  </w:num>
  <w:num w:numId="44" w16cid:durableId="1531146874">
    <w:abstractNumId w:val="23"/>
  </w:num>
  <w:num w:numId="45" w16cid:durableId="1223373011">
    <w:abstractNumId w:val="24"/>
  </w:num>
  <w:num w:numId="46" w16cid:durableId="8055838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attachedTemplate r:id="rId1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E1C"/>
    <w:rsid w:val="000012C7"/>
    <w:rsid w:val="0001249B"/>
    <w:rsid w:val="00015CCB"/>
    <w:rsid w:val="00016A98"/>
    <w:rsid w:val="00021046"/>
    <w:rsid w:val="00037967"/>
    <w:rsid w:val="00041971"/>
    <w:rsid w:val="00045755"/>
    <w:rsid w:val="00052131"/>
    <w:rsid w:val="0005578D"/>
    <w:rsid w:val="00062118"/>
    <w:rsid w:val="00073A65"/>
    <w:rsid w:val="00081C47"/>
    <w:rsid w:val="00081F8A"/>
    <w:rsid w:val="000928DC"/>
    <w:rsid w:val="0009573D"/>
    <w:rsid w:val="00096860"/>
    <w:rsid w:val="000A0B34"/>
    <w:rsid w:val="000A30F3"/>
    <w:rsid w:val="000A3CAE"/>
    <w:rsid w:val="000A42F3"/>
    <w:rsid w:val="000A6F1B"/>
    <w:rsid w:val="000C0974"/>
    <w:rsid w:val="000C28E3"/>
    <w:rsid w:val="000C41A7"/>
    <w:rsid w:val="000C6CC0"/>
    <w:rsid w:val="000D339B"/>
    <w:rsid w:val="000E3665"/>
    <w:rsid w:val="000F3CD0"/>
    <w:rsid w:val="00102594"/>
    <w:rsid w:val="00105EB7"/>
    <w:rsid w:val="001073A1"/>
    <w:rsid w:val="00121ECE"/>
    <w:rsid w:val="00125A84"/>
    <w:rsid w:val="00165523"/>
    <w:rsid w:val="001677BB"/>
    <w:rsid w:val="00167BF5"/>
    <w:rsid w:val="00176E1C"/>
    <w:rsid w:val="001C24DE"/>
    <w:rsid w:val="001E68CF"/>
    <w:rsid w:val="001F78B2"/>
    <w:rsid w:val="00214120"/>
    <w:rsid w:val="00223266"/>
    <w:rsid w:val="0022387F"/>
    <w:rsid w:val="00225344"/>
    <w:rsid w:val="002359D9"/>
    <w:rsid w:val="002458E4"/>
    <w:rsid w:val="00261E46"/>
    <w:rsid w:val="00285684"/>
    <w:rsid w:val="002902E6"/>
    <w:rsid w:val="0029144D"/>
    <w:rsid w:val="002B5528"/>
    <w:rsid w:val="002C3AA2"/>
    <w:rsid w:val="002C743F"/>
    <w:rsid w:val="002D11BA"/>
    <w:rsid w:val="002D11F0"/>
    <w:rsid w:val="002D284E"/>
    <w:rsid w:val="002E067D"/>
    <w:rsid w:val="002E2E8C"/>
    <w:rsid w:val="002E671F"/>
    <w:rsid w:val="002F4619"/>
    <w:rsid w:val="00306888"/>
    <w:rsid w:val="00310B34"/>
    <w:rsid w:val="003264DD"/>
    <w:rsid w:val="00331550"/>
    <w:rsid w:val="0033299B"/>
    <w:rsid w:val="00332CE8"/>
    <w:rsid w:val="00332D82"/>
    <w:rsid w:val="00333DD7"/>
    <w:rsid w:val="003436C3"/>
    <w:rsid w:val="00356DDE"/>
    <w:rsid w:val="00357144"/>
    <w:rsid w:val="003579CF"/>
    <w:rsid w:val="003721AC"/>
    <w:rsid w:val="00386BA3"/>
    <w:rsid w:val="00387CFF"/>
    <w:rsid w:val="003A6834"/>
    <w:rsid w:val="003C5733"/>
    <w:rsid w:val="003D553B"/>
    <w:rsid w:val="003E3F20"/>
    <w:rsid w:val="00404073"/>
    <w:rsid w:val="00414699"/>
    <w:rsid w:val="0042047D"/>
    <w:rsid w:val="00420A0C"/>
    <w:rsid w:val="00431116"/>
    <w:rsid w:val="00433496"/>
    <w:rsid w:val="004341CA"/>
    <w:rsid w:val="00436E71"/>
    <w:rsid w:val="00436E8A"/>
    <w:rsid w:val="004370FB"/>
    <w:rsid w:val="0043757A"/>
    <w:rsid w:val="004379A2"/>
    <w:rsid w:val="00444C11"/>
    <w:rsid w:val="00453142"/>
    <w:rsid w:val="00453891"/>
    <w:rsid w:val="004562AD"/>
    <w:rsid w:val="004678D8"/>
    <w:rsid w:val="00470F6A"/>
    <w:rsid w:val="00477494"/>
    <w:rsid w:val="0049130D"/>
    <w:rsid w:val="00494C22"/>
    <w:rsid w:val="004C3B7D"/>
    <w:rsid w:val="004E1C6A"/>
    <w:rsid w:val="004E7786"/>
    <w:rsid w:val="00501E47"/>
    <w:rsid w:val="005022D3"/>
    <w:rsid w:val="00503C19"/>
    <w:rsid w:val="00504633"/>
    <w:rsid w:val="00504B4F"/>
    <w:rsid w:val="00512E7B"/>
    <w:rsid w:val="00515F12"/>
    <w:rsid w:val="005319C7"/>
    <w:rsid w:val="00552C8D"/>
    <w:rsid w:val="00556337"/>
    <w:rsid w:val="00561E1A"/>
    <w:rsid w:val="005713E8"/>
    <w:rsid w:val="005823BA"/>
    <w:rsid w:val="005929BC"/>
    <w:rsid w:val="00592A9B"/>
    <w:rsid w:val="00593A7C"/>
    <w:rsid w:val="005A15EA"/>
    <w:rsid w:val="005A33E1"/>
    <w:rsid w:val="005B058C"/>
    <w:rsid w:val="005B4637"/>
    <w:rsid w:val="005B511E"/>
    <w:rsid w:val="005D08B4"/>
    <w:rsid w:val="005D5215"/>
    <w:rsid w:val="005F0892"/>
    <w:rsid w:val="005F2DB6"/>
    <w:rsid w:val="00603D21"/>
    <w:rsid w:val="00616912"/>
    <w:rsid w:val="00631DBB"/>
    <w:rsid w:val="00633353"/>
    <w:rsid w:val="0064335C"/>
    <w:rsid w:val="0064402A"/>
    <w:rsid w:val="006624C1"/>
    <w:rsid w:val="0066502D"/>
    <w:rsid w:val="00674B84"/>
    <w:rsid w:val="00675B7B"/>
    <w:rsid w:val="00682D1A"/>
    <w:rsid w:val="006833A0"/>
    <w:rsid w:val="00687566"/>
    <w:rsid w:val="0069592D"/>
    <w:rsid w:val="006B5A47"/>
    <w:rsid w:val="006D098E"/>
    <w:rsid w:val="00701DAA"/>
    <w:rsid w:val="00714E7F"/>
    <w:rsid w:val="007265CA"/>
    <w:rsid w:val="00731C46"/>
    <w:rsid w:val="00732EFF"/>
    <w:rsid w:val="00742A52"/>
    <w:rsid w:val="007454E5"/>
    <w:rsid w:val="007500F3"/>
    <w:rsid w:val="007550E8"/>
    <w:rsid w:val="007579E1"/>
    <w:rsid w:val="00767F80"/>
    <w:rsid w:val="0077112F"/>
    <w:rsid w:val="007753A1"/>
    <w:rsid w:val="00795A4B"/>
    <w:rsid w:val="007A028B"/>
    <w:rsid w:val="007A6039"/>
    <w:rsid w:val="007B52CE"/>
    <w:rsid w:val="007D1633"/>
    <w:rsid w:val="007E049B"/>
    <w:rsid w:val="007E3109"/>
    <w:rsid w:val="007E7316"/>
    <w:rsid w:val="007F5D35"/>
    <w:rsid w:val="00801424"/>
    <w:rsid w:val="00805876"/>
    <w:rsid w:val="00820AE2"/>
    <w:rsid w:val="0082430B"/>
    <w:rsid w:val="00824344"/>
    <w:rsid w:val="00824A13"/>
    <w:rsid w:val="00833270"/>
    <w:rsid w:val="00850076"/>
    <w:rsid w:val="00851F05"/>
    <w:rsid w:val="008620F7"/>
    <w:rsid w:val="00863223"/>
    <w:rsid w:val="008775C8"/>
    <w:rsid w:val="00877F8A"/>
    <w:rsid w:val="00886785"/>
    <w:rsid w:val="0089259A"/>
    <w:rsid w:val="008927C9"/>
    <w:rsid w:val="008A19DB"/>
    <w:rsid w:val="008B7414"/>
    <w:rsid w:val="008C5A6E"/>
    <w:rsid w:val="008C6190"/>
    <w:rsid w:val="008D217E"/>
    <w:rsid w:val="008D2C57"/>
    <w:rsid w:val="008D7269"/>
    <w:rsid w:val="008E21B8"/>
    <w:rsid w:val="008E4B0C"/>
    <w:rsid w:val="008F27E5"/>
    <w:rsid w:val="00902435"/>
    <w:rsid w:val="00905298"/>
    <w:rsid w:val="009135C3"/>
    <w:rsid w:val="0095207B"/>
    <w:rsid w:val="00956CD7"/>
    <w:rsid w:val="00957EB1"/>
    <w:rsid w:val="0096281A"/>
    <w:rsid w:val="0096361A"/>
    <w:rsid w:val="00971513"/>
    <w:rsid w:val="0097750E"/>
    <w:rsid w:val="00990193"/>
    <w:rsid w:val="009A2204"/>
    <w:rsid w:val="009A3834"/>
    <w:rsid w:val="009B0D8A"/>
    <w:rsid w:val="009B0ED9"/>
    <w:rsid w:val="009B44D8"/>
    <w:rsid w:val="009D0C4F"/>
    <w:rsid w:val="009D0FAC"/>
    <w:rsid w:val="00A00EB8"/>
    <w:rsid w:val="00A04F39"/>
    <w:rsid w:val="00A11337"/>
    <w:rsid w:val="00A11E3F"/>
    <w:rsid w:val="00A1382B"/>
    <w:rsid w:val="00A27D62"/>
    <w:rsid w:val="00A337A9"/>
    <w:rsid w:val="00A46E8B"/>
    <w:rsid w:val="00A510B6"/>
    <w:rsid w:val="00A5234A"/>
    <w:rsid w:val="00A5728E"/>
    <w:rsid w:val="00A710E3"/>
    <w:rsid w:val="00A85724"/>
    <w:rsid w:val="00A91692"/>
    <w:rsid w:val="00A9438B"/>
    <w:rsid w:val="00AA15D7"/>
    <w:rsid w:val="00AA1E02"/>
    <w:rsid w:val="00AA6AF7"/>
    <w:rsid w:val="00AC3C15"/>
    <w:rsid w:val="00AC3C51"/>
    <w:rsid w:val="00AE25B7"/>
    <w:rsid w:val="00AF6BFB"/>
    <w:rsid w:val="00AF7B84"/>
    <w:rsid w:val="00B03B06"/>
    <w:rsid w:val="00B03DDD"/>
    <w:rsid w:val="00B04E16"/>
    <w:rsid w:val="00B33ADF"/>
    <w:rsid w:val="00B446D2"/>
    <w:rsid w:val="00B44C73"/>
    <w:rsid w:val="00B5415A"/>
    <w:rsid w:val="00B542FE"/>
    <w:rsid w:val="00B70B60"/>
    <w:rsid w:val="00B71FE8"/>
    <w:rsid w:val="00B81109"/>
    <w:rsid w:val="00B8190F"/>
    <w:rsid w:val="00B951FB"/>
    <w:rsid w:val="00B9781D"/>
    <w:rsid w:val="00BA41A8"/>
    <w:rsid w:val="00BA6557"/>
    <w:rsid w:val="00BB1E5A"/>
    <w:rsid w:val="00BC4641"/>
    <w:rsid w:val="00BD07F5"/>
    <w:rsid w:val="00BE0F4F"/>
    <w:rsid w:val="00BF3088"/>
    <w:rsid w:val="00C10AC3"/>
    <w:rsid w:val="00C114DC"/>
    <w:rsid w:val="00C11A31"/>
    <w:rsid w:val="00C13FAF"/>
    <w:rsid w:val="00C17182"/>
    <w:rsid w:val="00C268CE"/>
    <w:rsid w:val="00C3108C"/>
    <w:rsid w:val="00C35C26"/>
    <w:rsid w:val="00C50BCA"/>
    <w:rsid w:val="00C61828"/>
    <w:rsid w:val="00C7672A"/>
    <w:rsid w:val="00C90FEB"/>
    <w:rsid w:val="00CA43F1"/>
    <w:rsid w:val="00CB3F93"/>
    <w:rsid w:val="00CB50DB"/>
    <w:rsid w:val="00CC002C"/>
    <w:rsid w:val="00CC305E"/>
    <w:rsid w:val="00CC411C"/>
    <w:rsid w:val="00CC65EA"/>
    <w:rsid w:val="00CE7127"/>
    <w:rsid w:val="00CF366C"/>
    <w:rsid w:val="00D111B0"/>
    <w:rsid w:val="00D12401"/>
    <w:rsid w:val="00D12B45"/>
    <w:rsid w:val="00D303CA"/>
    <w:rsid w:val="00D4404B"/>
    <w:rsid w:val="00D7715B"/>
    <w:rsid w:val="00D85244"/>
    <w:rsid w:val="00D90F9B"/>
    <w:rsid w:val="00D914B1"/>
    <w:rsid w:val="00D964AF"/>
    <w:rsid w:val="00DB65D4"/>
    <w:rsid w:val="00DC1FCA"/>
    <w:rsid w:val="00DD4EC4"/>
    <w:rsid w:val="00DF0731"/>
    <w:rsid w:val="00DF3B58"/>
    <w:rsid w:val="00DF4455"/>
    <w:rsid w:val="00DF5A30"/>
    <w:rsid w:val="00E01B27"/>
    <w:rsid w:val="00E21522"/>
    <w:rsid w:val="00E227EB"/>
    <w:rsid w:val="00E257ED"/>
    <w:rsid w:val="00E2670E"/>
    <w:rsid w:val="00E4650D"/>
    <w:rsid w:val="00E46878"/>
    <w:rsid w:val="00E5286F"/>
    <w:rsid w:val="00E540CA"/>
    <w:rsid w:val="00E661EE"/>
    <w:rsid w:val="00E7175A"/>
    <w:rsid w:val="00E74383"/>
    <w:rsid w:val="00E84A64"/>
    <w:rsid w:val="00E92C3A"/>
    <w:rsid w:val="00E93FEF"/>
    <w:rsid w:val="00E96CB7"/>
    <w:rsid w:val="00EB34B8"/>
    <w:rsid w:val="00EB6F51"/>
    <w:rsid w:val="00EC094D"/>
    <w:rsid w:val="00EC2DDE"/>
    <w:rsid w:val="00EC7832"/>
    <w:rsid w:val="00ED183E"/>
    <w:rsid w:val="00ED1CD5"/>
    <w:rsid w:val="00ED29D8"/>
    <w:rsid w:val="00ED610A"/>
    <w:rsid w:val="00EE0A1D"/>
    <w:rsid w:val="00EE597E"/>
    <w:rsid w:val="00EF5825"/>
    <w:rsid w:val="00F105F0"/>
    <w:rsid w:val="00F12F41"/>
    <w:rsid w:val="00F216B2"/>
    <w:rsid w:val="00F33861"/>
    <w:rsid w:val="00F47F6D"/>
    <w:rsid w:val="00F56C01"/>
    <w:rsid w:val="00F60193"/>
    <w:rsid w:val="00F67CAD"/>
    <w:rsid w:val="00F73733"/>
    <w:rsid w:val="00F738DC"/>
    <w:rsid w:val="00F80ABE"/>
    <w:rsid w:val="00F82272"/>
    <w:rsid w:val="00F836B0"/>
    <w:rsid w:val="00F97B2E"/>
    <w:rsid w:val="00FB574F"/>
    <w:rsid w:val="00FC03CD"/>
    <w:rsid w:val="00FC09FE"/>
    <w:rsid w:val="00FD4FD5"/>
    <w:rsid w:val="00FE1B09"/>
    <w:rsid w:val="00FE5B67"/>
    <w:rsid w:val="00FF7343"/>
    <w:rsid w:val="00FF7755"/>
    <w:rsid w:val="04860AD4"/>
    <w:rsid w:val="0B222E9A"/>
    <w:rsid w:val="0E10F89E"/>
    <w:rsid w:val="0F16EF49"/>
    <w:rsid w:val="0F6C750F"/>
    <w:rsid w:val="1746B72A"/>
    <w:rsid w:val="1A6042BF"/>
    <w:rsid w:val="1C768216"/>
    <w:rsid w:val="1F9DA0E9"/>
    <w:rsid w:val="2AEA53DB"/>
    <w:rsid w:val="2DB0F9D6"/>
    <w:rsid w:val="365EA565"/>
    <w:rsid w:val="40AD1377"/>
    <w:rsid w:val="412A6747"/>
    <w:rsid w:val="44231D30"/>
    <w:rsid w:val="48E7A548"/>
    <w:rsid w:val="50871589"/>
    <w:rsid w:val="50D76574"/>
    <w:rsid w:val="53DBEB04"/>
    <w:rsid w:val="5450CF07"/>
    <w:rsid w:val="55882491"/>
    <w:rsid w:val="599E0F1F"/>
    <w:rsid w:val="59A403BF"/>
    <w:rsid w:val="5D8351CB"/>
    <w:rsid w:val="5E96A892"/>
    <w:rsid w:val="5F9A88D3"/>
    <w:rsid w:val="603E0F57"/>
    <w:rsid w:val="612A10E8"/>
    <w:rsid w:val="63C354C5"/>
    <w:rsid w:val="647D6068"/>
    <w:rsid w:val="64F1BF4D"/>
    <w:rsid w:val="65219549"/>
    <w:rsid w:val="6B7DAEBF"/>
    <w:rsid w:val="6E5055EE"/>
    <w:rsid w:val="7076E9D3"/>
    <w:rsid w:val="71315B97"/>
    <w:rsid w:val="7593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2127E8"/>
  <w15:chartTrackingRefBased/>
  <w15:docId w15:val="{608D8F56-BF5E-4D9C-BDEF-B5499500B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" w:unhideWhenUsed="1" w:qFormat="1"/>
    <w:lsdException w:name="toc 2" w:semiHidden="1" w:uiPriority="3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" w:qFormat="1"/>
    <w:lsdException w:name="Intense Emphasis" w:uiPriority="3" w:qFormat="1"/>
    <w:lsdException w:name="Subtle Reference" w:uiPriority="5" w:qFormat="1"/>
    <w:lsdException w:name="Intense Reference" w:uiPriority="5" w:qFormat="1"/>
    <w:lsdException w:name="Book Title" w:uiPriority="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5EA"/>
    <w:rPr>
      <w:rFonts w:ascii="Arial" w:eastAsiaTheme="minorEastAsia" w:hAnsi="Arial"/>
    </w:rPr>
  </w:style>
  <w:style w:type="paragraph" w:styleId="Heading1">
    <w:name w:val="heading 1"/>
    <w:next w:val="ParagraphText"/>
    <w:link w:val="Heading1Char"/>
    <w:uiPriority w:val="1"/>
    <w:qFormat/>
    <w:rsid w:val="00B5415A"/>
    <w:pPr>
      <w:keepNext/>
      <w:spacing w:before="280" w:after="280" w:line="584" w:lineRule="exact"/>
      <w:outlineLvl w:val="0"/>
    </w:pPr>
    <w:rPr>
      <w:rFonts w:ascii="Arial" w:eastAsia="Times New Roman" w:hAnsi="Arial" w:cs="Times New Roman"/>
      <w:b/>
      <w:sz w:val="44"/>
      <w:szCs w:val="20"/>
      <w:lang w:eastAsia="en-GB"/>
    </w:rPr>
  </w:style>
  <w:style w:type="paragraph" w:styleId="Heading2">
    <w:name w:val="heading 2"/>
    <w:next w:val="ParagraphText"/>
    <w:link w:val="Heading2Char"/>
    <w:uiPriority w:val="1"/>
    <w:qFormat/>
    <w:rsid w:val="00B5415A"/>
    <w:pPr>
      <w:keepNext/>
      <w:keepLines/>
      <w:spacing w:before="240" w:after="240" w:line="410" w:lineRule="exact"/>
      <w:outlineLvl w:val="1"/>
    </w:pPr>
    <w:rPr>
      <w:rFonts w:ascii="Arial" w:eastAsia="Times New Roman" w:hAnsi="Arial" w:cs="Times New Roman"/>
      <w:b/>
      <w:sz w:val="36"/>
      <w:szCs w:val="20"/>
      <w:lang w:eastAsia="en-GB"/>
    </w:rPr>
  </w:style>
  <w:style w:type="paragraph" w:styleId="Heading3">
    <w:name w:val="heading 3"/>
    <w:next w:val="ParagraphText"/>
    <w:link w:val="Heading3Char"/>
    <w:uiPriority w:val="1"/>
    <w:qFormat/>
    <w:rsid w:val="00B5415A"/>
    <w:pPr>
      <w:keepNext/>
      <w:keepLines/>
      <w:spacing w:before="120" w:after="240" w:line="370" w:lineRule="exact"/>
      <w:outlineLvl w:val="2"/>
    </w:pPr>
    <w:rPr>
      <w:rFonts w:ascii="Arial" w:eastAsia="Times New Roman" w:hAnsi="Arial" w:cs="Times New Roman"/>
      <w:b/>
      <w:sz w:val="30"/>
      <w:szCs w:val="20"/>
      <w:lang w:eastAsia="en-GB"/>
    </w:rPr>
  </w:style>
  <w:style w:type="paragraph" w:styleId="Heading4">
    <w:name w:val="heading 4"/>
    <w:next w:val="ParagraphText"/>
    <w:link w:val="Heading4Char"/>
    <w:uiPriority w:val="1"/>
    <w:qFormat/>
    <w:rsid w:val="00B5415A"/>
    <w:pPr>
      <w:keepNext/>
      <w:keepLines/>
      <w:spacing w:before="120" w:after="120" w:line="330" w:lineRule="exact"/>
      <w:outlineLvl w:val="3"/>
    </w:pPr>
    <w:rPr>
      <w:rFonts w:ascii="Arial" w:eastAsia="Times New Roman" w:hAnsi="Arial" w:cs="Times New Roman"/>
      <w:b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B5415A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4"/>
    <w:unhideWhenUsed/>
    <w:qFormat/>
    <w:rsid w:val="00B5415A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415A"/>
    <w:pPr>
      <w:keepNext/>
      <w:keepLines/>
      <w:spacing w:before="40"/>
      <w:outlineLvl w:val="6"/>
    </w:pPr>
    <w:rPr>
      <w:rFonts w:eastAsiaTheme="majorEastAsia" w:cstheme="majorBidi"/>
      <w:iCs/>
      <w:color w:val="00322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415A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15A"/>
    <w:rPr>
      <w:rFonts w:ascii="Segoe UI" w:eastAsiaTheme="minorEastAsia" w:hAnsi="Segoe UI" w:cs="Segoe UI"/>
      <w:sz w:val="18"/>
      <w:szCs w:val="18"/>
    </w:rPr>
  </w:style>
  <w:style w:type="character" w:customStyle="1" w:styleId="Bold">
    <w:name w:val="Bold"/>
    <w:basedOn w:val="DefaultParagraphFont"/>
    <w:uiPriority w:val="3"/>
    <w:semiHidden/>
    <w:qFormat/>
    <w:rsid w:val="00B5415A"/>
    <w:rPr>
      <w:b/>
    </w:rPr>
  </w:style>
  <w:style w:type="character" w:styleId="BookTitle">
    <w:name w:val="Book Title"/>
    <w:basedOn w:val="DefaultParagraphFont"/>
    <w:uiPriority w:val="5"/>
    <w:qFormat/>
    <w:rsid w:val="00B5415A"/>
    <w:rPr>
      <w:b/>
      <w:bCs/>
      <w:i/>
      <w:iCs/>
      <w:spacing w:val="5"/>
    </w:rPr>
  </w:style>
  <w:style w:type="paragraph" w:customStyle="1" w:styleId="Boxedtext">
    <w:name w:val="Boxed text"/>
    <w:basedOn w:val="Normal"/>
    <w:next w:val="Normal"/>
    <w:uiPriority w:val="3"/>
    <w:qFormat/>
    <w:rsid w:val="00B5415A"/>
    <w:pPr>
      <w:numPr>
        <w:numId w:val="34"/>
      </w:numPr>
      <w:pBdr>
        <w:top w:val="single" w:sz="12" w:space="6" w:color="00A188"/>
        <w:left w:val="single" w:sz="12" w:space="6" w:color="00A188"/>
        <w:bottom w:val="single" w:sz="12" w:space="6" w:color="00A188"/>
        <w:right w:val="single" w:sz="12" w:space="6" w:color="00A188"/>
      </w:pBdr>
      <w:spacing w:after="284" w:line="288" w:lineRule="auto"/>
    </w:pPr>
    <w:rPr>
      <w:rFonts w:eastAsia="Times New Roman" w:cs="Times New Roman"/>
      <w:color w:val="000000" w:themeColor="text1"/>
      <w:szCs w:val="20"/>
      <w:lang w:eastAsia="en-GB"/>
      <w14:textOutline w14:w="9525" w14:cap="rnd" w14:cmpd="sng" w14:algn="ctr">
        <w14:noFill/>
        <w14:prstDash w14:val="solid"/>
        <w14:bevel/>
      </w14:textOutline>
    </w:rPr>
  </w:style>
  <w:style w:type="paragraph" w:customStyle="1" w:styleId="Bullet">
    <w:name w:val="Bullet"/>
    <w:uiPriority w:val="2"/>
    <w:qFormat/>
    <w:rsid w:val="00B5415A"/>
    <w:pPr>
      <w:numPr>
        <w:numId w:val="35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paragraph" w:customStyle="1" w:styleId="ParagraphText">
    <w:name w:val="Paragraph Text"/>
    <w:link w:val="ParagraphTextChar"/>
    <w:qFormat/>
    <w:rsid w:val="00B5415A"/>
    <w:pPr>
      <w:spacing w:after="280" w:line="288" w:lineRule="auto"/>
    </w:pPr>
    <w:rPr>
      <w:rFonts w:ascii="Arial" w:hAnsi="Arial"/>
    </w:rPr>
  </w:style>
  <w:style w:type="character" w:customStyle="1" w:styleId="ParagraphTextChar">
    <w:name w:val="Paragraph Text Char"/>
    <w:basedOn w:val="DefaultParagraphFont"/>
    <w:link w:val="ParagraphText"/>
    <w:rsid w:val="00B5415A"/>
    <w:rPr>
      <w:rFonts w:ascii="Arial" w:hAnsi="Arial"/>
    </w:rPr>
  </w:style>
  <w:style w:type="paragraph" w:customStyle="1" w:styleId="Bullet-numberedsteps">
    <w:name w:val="Bullet - numbered steps"/>
    <w:basedOn w:val="ParagraphText"/>
    <w:uiPriority w:val="2"/>
    <w:qFormat/>
    <w:rsid w:val="00B5415A"/>
    <w:pPr>
      <w:numPr>
        <w:numId w:val="36"/>
      </w:numPr>
      <w:spacing w:line="280" w:lineRule="exact"/>
    </w:pPr>
    <w:rPr>
      <w:rFonts w:eastAsia="Times New Roman" w:cs="Times New Roman"/>
      <w:szCs w:val="20"/>
      <w:lang w:eastAsia="en-GB"/>
    </w:rPr>
  </w:style>
  <w:style w:type="paragraph" w:customStyle="1" w:styleId="Covertitle">
    <w:name w:val="Cover title"/>
    <w:uiPriority w:val="99"/>
    <w:semiHidden/>
    <w:rsid w:val="00B5415A"/>
    <w:pPr>
      <w:spacing w:after="240"/>
    </w:pPr>
    <w:rPr>
      <w:rFonts w:ascii="Arial" w:eastAsia="Times New Roman" w:hAnsi="Arial" w:cs="Times New Roman"/>
      <w:b/>
      <w:sz w:val="52"/>
      <w:szCs w:val="20"/>
      <w:lang w:eastAsia="en-GB"/>
    </w:rPr>
  </w:style>
  <w:style w:type="paragraph" w:customStyle="1" w:styleId="Dateofpublication">
    <w:name w:val="Date of publication"/>
    <w:basedOn w:val="Normal"/>
    <w:next w:val="Normal"/>
    <w:uiPriority w:val="99"/>
    <w:unhideWhenUsed/>
    <w:rsid w:val="00B5415A"/>
    <w:rPr>
      <w:rFonts w:eastAsia="Times New Roman" w:cs="Times New Roman"/>
      <w:szCs w:val="20"/>
      <w:lang w:eastAsia="en-GB"/>
    </w:rPr>
  </w:style>
  <w:style w:type="table" w:customStyle="1" w:styleId="DHSCtable">
    <w:name w:val="DHSC table"/>
    <w:basedOn w:val="TableNormal"/>
    <w:uiPriority w:val="99"/>
    <w:rsid w:val="00B5415A"/>
    <w:pPr>
      <w:widowControl w:val="0"/>
    </w:pPr>
    <w:rPr>
      <w:rFonts w:ascii="Arial" w:eastAsia="Times New Roman" w:hAnsi="Arial" w:cs="Times New Roman"/>
      <w:szCs w:val="20"/>
      <w:lang w:eastAsia="en-GB"/>
    </w:rPr>
    <w:tblPr>
      <w:tblBorders>
        <w:bottom w:val="single" w:sz="4" w:space="0" w:color="A4A4A4"/>
        <w:insideH w:val="single" w:sz="4" w:space="0" w:color="A4A4A4"/>
        <w:insideV w:val="single" w:sz="4" w:space="0" w:color="A4A4A4"/>
      </w:tblBorders>
      <w:tblCellMar>
        <w:top w:w="85" w:type="dxa"/>
        <w:left w:w="85" w:type="dxa"/>
        <w:bottom w:w="85" w:type="dxa"/>
        <w:right w:w="85" w:type="dxa"/>
      </w:tblCellMar>
    </w:tblPr>
    <w:tblStylePr w:type="firstRow">
      <w:rPr>
        <w:rFonts w:ascii="Arial Bold" w:hAnsi="Arial Bold"/>
        <w:b/>
        <w:caps w:val="0"/>
        <w:smallCaps w:val="0"/>
        <w:strike w:val="0"/>
        <w:dstrike w:val="0"/>
        <w:vanish w:val="0"/>
        <w:sz w:val="24"/>
        <w:vertAlign w:val="baseline"/>
      </w:rPr>
      <w:tblPr/>
      <w:trPr>
        <w:tblHeader/>
      </w:trPr>
    </w:tblStylePr>
  </w:style>
  <w:style w:type="character" w:styleId="Emphasis">
    <w:name w:val="Emphasis"/>
    <w:basedOn w:val="DefaultParagraphFont"/>
    <w:uiPriority w:val="3"/>
    <w:qFormat/>
    <w:rsid w:val="00B5415A"/>
    <w:rPr>
      <w:rFonts w:ascii="Arial" w:hAnsi="Arial"/>
      <w:b w:val="0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5415A"/>
    <w:rPr>
      <w:color w:val="006651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B5415A"/>
    <w:pPr>
      <w:tabs>
        <w:tab w:val="center" w:pos="4680"/>
        <w:tab w:val="right" w:pos="9360"/>
      </w:tabs>
    </w:pPr>
  </w:style>
  <w:style w:type="character" w:customStyle="1" w:styleId="Heading1Char">
    <w:name w:val="Heading 1 Char"/>
    <w:basedOn w:val="DefaultParagraphFont"/>
    <w:link w:val="Heading1"/>
    <w:uiPriority w:val="1"/>
    <w:rsid w:val="00B5415A"/>
    <w:rPr>
      <w:rFonts w:ascii="Arial" w:eastAsia="Times New Roman" w:hAnsi="Arial" w:cs="Times New Roman"/>
      <w:b/>
      <w:sz w:val="4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1"/>
    <w:rsid w:val="00B5415A"/>
    <w:rPr>
      <w:rFonts w:ascii="Arial" w:eastAsia="Times New Roman" w:hAnsi="Arial" w:cs="Times New Roman"/>
      <w:b/>
      <w:sz w:val="36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uiPriority w:val="1"/>
    <w:rsid w:val="00B5415A"/>
    <w:rPr>
      <w:rFonts w:ascii="Arial" w:eastAsia="Times New Roman" w:hAnsi="Arial" w:cs="Times New Roman"/>
      <w:b/>
      <w:sz w:val="30"/>
      <w:szCs w:val="20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B5415A"/>
    <w:rPr>
      <w:rFonts w:ascii="Arial" w:eastAsia="Times New Roman" w:hAnsi="Arial" w:cs="Times New Roman"/>
      <w:b/>
      <w:szCs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5415A"/>
    <w:rPr>
      <w:rFonts w:ascii="Arial" w:eastAsiaTheme="minorEastAsia" w:hAnsi="Arial"/>
    </w:rPr>
  </w:style>
  <w:style w:type="paragraph" w:styleId="Header">
    <w:name w:val="header"/>
    <w:basedOn w:val="Normal"/>
    <w:link w:val="HeaderChar"/>
    <w:uiPriority w:val="99"/>
    <w:unhideWhenUsed/>
    <w:rsid w:val="00B541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15A"/>
    <w:rPr>
      <w:rFonts w:ascii="Arial" w:eastAsiaTheme="minorEastAsia" w:hAnsi="Arial"/>
    </w:rPr>
  </w:style>
  <w:style w:type="paragraph" w:customStyle="1" w:styleId="Heading-contents">
    <w:name w:val="Heading - contents"/>
    <w:next w:val="Normal"/>
    <w:uiPriority w:val="1"/>
    <w:rsid w:val="00B5415A"/>
    <w:pPr>
      <w:spacing w:after="360"/>
    </w:pPr>
    <w:rPr>
      <w:rFonts w:ascii="Arial" w:eastAsia="Times New Roman" w:hAnsi="Arial" w:cs="Times New Roman"/>
      <w:b/>
      <w:sz w:val="48"/>
      <w:szCs w:val="20"/>
      <w:lang w:eastAsia="en-GB"/>
    </w:rPr>
  </w:style>
  <w:style w:type="paragraph" w:customStyle="1" w:styleId="Heading-figurecharttable">
    <w:name w:val="Heading - figure/chart/table"/>
    <w:next w:val="Normal"/>
    <w:uiPriority w:val="1"/>
    <w:qFormat/>
    <w:rsid w:val="00B5415A"/>
    <w:pPr>
      <w:keepNext/>
      <w:keepLines/>
      <w:spacing w:before="120" w:after="240" w:line="320" w:lineRule="exact"/>
    </w:pPr>
    <w:rPr>
      <w:rFonts w:ascii="Arial" w:eastAsia="Times New Roman" w:hAnsi="Arial" w:cs="Times New Roman"/>
      <w:b/>
      <w:szCs w:val="20"/>
      <w:lang w:eastAsia="en-GB"/>
    </w:rPr>
  </w:style>
  <w:style w:type="character" w:styleId="Hyperlink">
    <w:name w:val="Hyperlink"/>
    <w:uiPriority w:val="99"/>
    <w:unhideWhenUsed/>
    <w:rsid w:val="00B5415A"/>
    <w:rPr>
      <w:rFonts w:ascii="Arial" w:hAnsi="Arial"/>
      <w:color w:val="006651" w:themeColor="accent1"/>
      <w:sz w:val="24"/>
      <w:u w:val="single"/>
    </w:rPr>
  </w:style>
  <w:style w:type="character" w:styleId="IntenseEmphasis">
    <w:name w:val="Intense Emphasis"/>
    <w:basedOn w:val="DefaultParagraphFont"/>
    <w:uiPriority w:val="3"/>
    <w:qFormat/>
    <w:rsid w:val="00B5415A"/>
    <w:rPr>
      <w:rFonts w:ascii="Arial" w:hAnsi="Arial"/>
      <w:b/>
      <w:i/>
      <w:iCs/>
      <w:color w:val="auto"/>
      <w:sz w:val="24"/>
      <w:u w:val="single"/>
    </w:rPr>
  </w:style>
  <w:style w:type="paragraph" w:styleId="IntenseQuote">
    <w:name w:val="Intense Quote"/>
    <w:basedOn w:val="Normal"/>
    <w:next w:val="Normal"/>
    <w:link w:val="IntenseQuoteChar"/>
    <w:uiPriority w:val="3"/>
    <w:qFormat/>
    <w:rsid w:val="00B5415A"/>
    <w:pPr>
      <w:pBdr>
        <w:top w:val="single" w:sz="4" w:space="10" w:color="006651" w:themeColor="accent1"/>
        <w:bottom w:val="single" w:sz="4" w:space="10" w:color="006651" w:themeColor="accent1"/>
      </w:pBdr>
      <w:spacing w:before="360" w:after="360"/>
      <w:ind w:left="864" w:right="864"/>
      <w:jc w:val="center"/>
    </w:pPr>
    <w:rPr>
      <w:b/>
      <w:iCs/>
      <w:color w:val="00665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B5415A"/>
    <w:rPr>
      <w:rFonts w:ascii="Arial" w:eastAsiaTheme="minorEastAsia" w:hAnsi="Arial"/>
      <w:b/>
      <w:iCs/>
      <w:color w:val="006651" w:themeColor="accent1"/>
    </w:rPr>
  </w:style>
  <w:style w:type="character" w:styleId="IntenseReference">
    <w:name w:val="Intense Reference"/>
    <w:basedOn w:val="DefaultParagraphFont"/>
    <w:uiPriority w:val="5"/>
    <w:qFormat/>
    <w:rsid w:val="00B5415A"/>
    <w:rPr>
      <w:rFonts w:ascii="Arial Bold" w:hAnsi="Arial Bold"/>
      <w:b/>
      <w:bCs/>
      <w:caps/>
      <w:smallCaps w:val="0"/>
      <w:color w:val="006651" w:themeColor="accent1"/>
      <w:spacing w:val="5"/>
      <w:sz w:val="24"/>
    </w:rPr>
  </w:style>
  <w:style w:type="character" w:customStyle="1" w:styleId="Italic">
    <w:name w:val="Italic"/>
    <w:basedOn w:val="DefaultParagraphFont"/>
    <w:uiPriority w:val="3"/>
    <w:semiHidden/>
    <w:qFormat/>
    <w:rsid w:val="00B5415A"/>
    <w:rPr>
      <w:i/>
    </w:rPr>
  </w:style>
  <w:style w:type="paragraph" w:styleId="ListParagraph">
    <w:name w:val="List Paragraph"/>
    <w:basedOn w:val="Normal"/>
    <w:uiPriority w:val="34"/>
    <w:qFormat/>
    <w:rsid w:val="00B5415A"/>
    <w:pPr>
      <w:ind w:left="720"/>
      <w:contextualSpacing/>
    </w:pPr>
  </w:style>
  <w:style w:type="paragraph" w:styleId="NoSpacing">
    <w:name w:val="No Spacing"/>
    <w:uiPriority w:val="3"/>
    <w:qFormat/>
    <w:rsid w:val="00B5415A"/>
    <w:rPr>
      <w:rFonts w:ascii="Arial" w:eastAsiaTheme="minorEastAsia" w:hAnsi="Arial"/>
    </w:rPr>
  </w:style>
  <w:style w:type="character" w:styleId="PageNumber">
    <w:name w:val="page number"/>
    <w:basedOn w:val="DefaultParagraphFont"/>
    <w:uiPriority w:val="99"/>
    <w:semiHidden/>
    <w:rsid w:val="00B5415A"/>
  </w:style>
  <w:style w:type="paragraph" w:styleId="Quote">
    <w:name w:val="Quote"/>
    <w:basedOn w:val="Normal"/>
    <w:next w:val="Normal"/>
    <w:link w:val="QuoteChar"/>
    <w:uiPriority w:val="3"/>
    <w:qFormat/>
    <w:rsid w:val="00B5415A"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3"/>
    <w:rsid w:val="00B5415A"/>
    <w:rPr>
      <w:rFonts w:ascii="Arial" w:eastAsiaTheme="minorEastAsia" w:hAnsi="Arial"/>
      <w:iCs/>
      <w:color w:val="404040" w:themeColor="text1" w:themeTint="BF"/>
    </w:rPr>
  </w:style>
  <w:style w:type="paragraph" w:customStyle="1" w:styleId="Quote-blockstyle">
    <w:name w:val="Quote - block style"/>
    <w:basedOn w:val="Quote"/>
    <w:uiPriority w:val="3"/>
    <w:qFormat/>
    <w:rsid w:val="00B5415A"/>
    <w:pPr>
      <w:spacing w:before="0" w:after="284" w:line="324" w:lineRule="exact"/>
      <w:ind w:left="851" w:right="851"/>
      <w:jc w:val="left"/>
    </w:pPr>
    <w:rPr>
      <w:rFonts w:eastAsia="Times New Roman" w:cs="Times New Roman"/>
      <w:i/>
      <w:color w:val="000000" w:themeColor="text1"/>
      <w:szCs w:val="20"/>
      <w:lang w:eastAsia="en-GB"/>
    </w:rPr>
  </w:style>
  <w:style w:type="paragraph" w:customStyle="1" w:styleId="Report-Heading1">
    <w:name w:val="Report - Heading 1"/>
    <w:basedOn w:val="Heading1"/>
    <w:link w:val="Report-Heading1Char"/>
    <w:uiPriority w:val="1"/>
    <w:qFormat/>
    <w:rsid w:val="00B5415A"/>
    <w:pPr>
      <w:pageBreakBefore/>
    </w:pPr>
    <w:rPr>
      <w:rFonts w:ascii="Arial Bold" w:hAnsi="Arial Bold"/>
      <w:color w:val="006651" w:themeColor="accent1"/>
    </w:rPr>
  </w:style>
  <w:style w:type="character" w:customStyle="1" w:styleId="Report-Heading1Char">
    <w:name w:val="Report - Heading 1 Char"/>
    <w:basedOn w:val="Heading1Char"/>
    <w:link w:val="Report-Heading1"/>
    <w:uiPriority w:val="1"/>
    <w:rsid w:val="00B5415A"/>
    <w:rPr>
      <w:rFonts w:ascii="Arial Bold" w:eastAsia="Times New Roman" w:hAnsi="Arial Bold" w:cs="Times New Roman"/>
      <w:b/>
      <w:color w:val="006651" w:themeColor="accent1"/>
      <w:sz w:val="44"/>
      <w:szCs w:val="20"/>
      <w:lang w:eastAsia="en-GB"/>
    </w:rPr>
  </w:style>
  <w:style w:type="paragraph" w:customStyle="1" w:styleId="Report-Heading2">
    <w:name w:val="Report - Heading 2"/>
    <w:basedOn w:val="Heading2"/>
    <w:link w:val="Report-Heading2Char"/>
    <w:uiPriority w:val="1"/>
    <w:qFormat/>
    <w:rsid w:val="00B5415A"/>
    <w:rPr>
      <w:rFonts w:ascii="Arial Bold" w:hAnsi="Arial Bold"/>
      <w:color w:val="006651" w:themeColor="accent1"/>
    </w:rPr>
  </w:style>
  <w:style w:type="character" w:customStyle="1" w:styleId="Report-Heading2Char">
    <w:name w:val="Report - Heading 2 Char"/>
    <w:basedOn w:val="Heading2Char"/>
    <w:link w:val="Report-Heading2"/>
    <w:uiPriority w:val="1"/>
    <w:rsid w:val="00B5415A"/>
    <w:rPr>
      <w:rFonts w:ascii="Arial Bold" w:eastAsia="Times New Roman" w:hAnsi="Arial Bold" w:cs="Times New Roman"/>
      <w:b/>
      <w:color w:val="006651" w:themeColor="accent1"/>
      <w:sz w:val="36"/>
      <w:szCs w:val="20"/>
      <w:lang w:eastAsia="en-GB"/>
    </w:rPr>
  </w:style>
  <w:style w:type="paragraph" w:customStyle="1" w:styleId="Report-Pull-outstyle">
    <w:name w:val="Report - Pull-out style"/>
    <w:uiPriority w:val="1"/>
    <w:qFormat/>
    <w:rsid w:val="00B5415A"/>
    <w:pPr>
      <w:keepLines/>
      <w:spacing w:after="284" w:line="400" w:lineRule="exact"/>
    </w:pPr>
    <w:rPr>
      <w:rFonts w:ascii="Arial" w:eastAsia="Times New Roman" w:hAnsi="Arial" w:cs="Times New Roman"/>
      <w:sz w:val="30"/>
      <w:szCs w:val="32"/>
      <w:lang w:eastAsia="en-GB"/>
    </w:rPr>
  </w:style>
  <w:style w:type="paragraph" w:customStyle="1" w:styleId="Report-Subtitle">
    <w:name w:val="Report - Subtitle"/>
    <w:basedOn w:val="Normal"/>
    <w:next w:val="Dateofpublication"/>
    <w:uiPriority w:val="1"/>
    <w:qFormat/>
    <w:rsid w:val="00B5415A"/>
    <w:pPr>
      <w:spacing w:after="240"/>
    </w:pPr>
    <w:rPr>
      <w:rFonts w:eastAsia="Times New Roman" w:cs="Arial"/>
      <w:b/>
      <w:sz w:val="36"/>
      <w:szCs w:val="36"/>
      <w:lang w:eastAsia="en-GB"/>
    </w:rPr>
  </w:style>
  <w:style w:type="character" w:customStyle="1" w:styleId="Heading5Char">
    <w:name w:val="Heading 5 Char"/>
    <w:basedOn w:val="DefaultParagraphFont"/>
    <w:link w:val="Heading5"/>
    <w:uiPriority w:val="4"/>
    <w:rsid w:val="00B5415A"/>
    <w:rPr>
      <w:rFonts w:ascii="Arial" w:eastAsiaTheme="majorEastAsia" w:hAnsi="Arial" w:cstheme="majorBidi"/>
    </w:rPr>
  </w:style>
  <w:style w:type="character" w:customStyle="1" w:styleId="Heading6Char">
    <w:name w:val="Heading 6 Char"/>
    <w:basedOn w:val="DefaultParagraphFont"/>
    <w:link w:val="Heading6"/>
    <w:uiPriority w:val="4"/>
    <w:rsid w:val="00B5415A"/>
    <w:rPr>
      <w:rFonts w:ascii="Arial" w:eastAsiaTheme="majorEastAsia" w:hAnsi="Arial" w:cstheme="majorBidi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15A"/>
    <w:rPr>
      <w:rFonts w:ascii="Arial" w:eastAsiaTheme="majorEastAsia" w:hAnsi="Arial" w:cstheme="majorBidi"/>
      <w:iCs/>
      <w:color w:val="00322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15A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paragraph" w:customStyle="1" w:styleId="Report-Title">
    <w:name w:val="Report - Title"/>
    <w:basedOn w:val="Covertitle"/>
    <w:uiPriority w:val="1"/>
    <w:qFormat/>
    <w:rsid w:val="00B5415A"/>
  </w:style>
  <w:style w:type="paragraph" w:customStyle="1" w:styleId="Statisticheadlinenumbers1">
    <w:name w:val="Statistic headline numbers 1"/>
    <w:uiPriority w:val="1"/>
    <w:rsid w:val="00B5415A"/>
    <w:pPr>
      <w:spacing w:after="57" w:line="1000" w:lineRule="exact"/>
    </w:pPr>
    <w:rPr>
      <w:rFonts w:ascii="Arial" w:eastAsia="Times New Roman" w:hAnsi="Arial" w:cs="Times New Roman"/>
      <w:b/>
      <w:sz w:val="106"/>
      <w:szCs w:val="106"/>
      <w:lang w:eastAsia="en-GB"/>
    </w:rPr>
  </w:style>
  <w:style w:type="paragraph" w:customStyle="1" w:styleId="Statisticheadlinenumbers2">
    <w:name w:val="Statistic headline numbers 2"/>
    <w:basedOn w:val="Statisticheadlinenumbers1"/>
    <w:uiPriority w:val="1"/>
    <w:qFormat/>
    <w:rsid w:val="00B5415A"/>
    <w:rPr>
      <w:b w:val="0"/>
      <w:color w:val="006651" w:themeColor="accent1"/>
    </w:rPr>
  </w:style>
  <w:style w:type="paragraph" w:customStyle="1" w:styleId="Sub-Bullet">
    <w:name w:val="Sub-Bullet"/>
    <w:uiPriority w:val="2"/>
    <w:qFormat/>
    <w:rsid w:val="00B5415A"/>
    <w:pPr>
      <w:numPr>
        <w:ilvl w:val="1"/>
        <w:numId w:val="37"/>
      </w:numPr>
      <w:tabs>
        <w:tab w:val="left" w:pos="425"/>
      </w:tabs>
      <w:spacing w:after="280" w:line="280" w:lineRule="exact"/>
    </w:pPr>
    <w:rPr>
      <w:rFonts w:ascii="Arial" w:eastAsia="Times New Roman" w:hAnsi="Arial" w:cs="Times New Roman"/>
      <w:szCs w:val="20"/>
      <w:lang w:eastAsia="en-GB"/>
    </w:rPr>
  </w:style>
  <w:style w:type="paragraph" w:styleId="Subtitle">
    <w:name w:val="Subtitle"/>
    <w:basedOn w:val="Normal"/>
    <w:next w:val="Normal"/>
    <w:link w:val="SubtitleChar"/>
    <w:uiPriority w:val="1"/>
    <w:qFormat/>
    <w:rsid w:val="00B5415A"/>
    <w:pPr>
      <w:numPr>
        <w:ilvl w:val="1"/>
      </w:numPr>
      <w:spacing w:after="160"/>
      <w:jc w:val="center"/>
    </w:pPr>
    <w:rPr>
      <w:spacing w:val="15"/>
      <w:sz w:val="36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B5415A"/>
    <w:rPr>
      <w:rFonts w:ascii="Arial" w:eastAsiaTheme="minorEastAsia" w:hAnsi="Arial"/>
      <w:spacing w:val="15"/>
      <w:sz w:val="36"/>
      <w:szCs w:val="22"/>
    </w:rPr>
  </w:style>
  <w:style w:type="character" w:styleId="SubtleEmphasis">
    <w:name w:val="Subtle Emphasis"/>
    <w:basedOn w:val="DefaultParagraphFont"/>
    <w:uiPriority w:val="3"/>
    <w:qFormat/>
    <w:rsid w:val="00B5415A"/>
    <w:rPr>
      <w:rFonts w:ascii="Arial" w:hAnsi="Arial"/>
      <w:b w:val="0"/>
      <w:i w:val="0"/>
      <w:iCs/>
      <w:color w:val="auto"/>
      <w:sz w:val="24"/>
      <w:u w:val="single"/>
    </w:rPr>
  </w:style>
  <w:style w:type="character" w:styleId="SubtleReference">
    <w:name w:val="Subtle Reference"/>
    <w:basedOn w:val="DefaultParagraphFont"/>
    <w:uiPriority w:val="5"/>
    <w:qFormat/>
    <w:rsid w:val="00B5415A"/>
    <w:rPr>
      <w:rFonts w:ascii="Arial Bold" w:hAnsi="Arial Bold"/>
      <w:b/>
      <w:caps/>
      <w:smallCaps w:val="0"/>
      <w:color w:val="5A5A5A" w:themeColor="text1" w:themeTint="A5"/>
      <w:sz w:val="24"/>
    </w:rPr>
  </w:style>
  <w:style w:type="paragraph" w:customStyle="1" w:styleId="Table-headertext">
    <w:name w:val="Table - header text"/>
    <w:uiPriority w:val="2"/>
    <w:qFormat/>
    <w:rsid w:val="00B5415A"/>
    <w:pPr>
      <w:widowControl w:val="0"/>
      <w:spacing w:before="120" w:after="120"/>
    </w:pPr>
    <w:rPr>
      <w:rFonts w:ascii="Arial" w:eastAsia="Times New Roman" w:hAnsi="Arial" w:cs="Times New Roman"/>
      <w:b/>
      <w:szCs w:val="20"/>
      <w:lang w:eastAsia="en-GB"/>
    </w:rPr>
  </w:style>
  <w:style w:type="paragraph" w:customStyle="1" w:styleId="Table-bodytext">
    <w:name w:val="Table - body text"/>
    <w:basedOn w:val="Table-headertext"/>
    <w:uiPriority w:val="2"/>
    <w:qFormat/>
    <w:rsid w:val="00B5415A"/>
    <w:rPr>
      <w:b w:val="0"/>
    </w:rPr>
  </w:style>
  <w:style w:type="paragraph" w:customStyle="1" w:styleId="Table-datarightaligned">
    <w:name w:val="Table - data right aligned"/>
    <w:basedOn w:val="Table-bodytext"/>
    <w:uiPriority w:val="2"/>
    <w:qFormat/>
    <w:rsid w:val="00B5415A"/>
    <w:pPr>
      <w:jc w:val="right"/>
    </w:pPr>
  </w:style>
  <w:style w:type="table" w:styleId="TableGrid">
    <w:name w:val="Table Grid"/>
    <w:basedOn w:val="TableNormal"/>
    <w:rsid w:val="00B5415A"/>
    <w:rPr>
      <w:rFonts w:ascii="Arial" w:eastAsia="Times New Roman" w:hAnsi="Arial" w:cs="Times New Roman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qFormat/>
    <w:rsid w:val="00B5415A"/>
    <w:pPr>
      <w:spacing w:after="240"/>
      <w:contextualSpacing/>
      <w:jc w:val="center"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5415A"/>
    <w:rPr>
      <w:rFonts w:ascii="Arial" w:eastAsiaTheme="majorEastAsia" w:hAnsi="Arial" w:cstheme="majorBidi"/>
      <w:b/>
      <w:spacing w:val="-10"/>
      <w:kern w:val="28"/>
      <w:sz w:val="52"/>
      <w:szCs w:val="56"/>
    </w:rPr>
  </w:style>
  <w:style w:type="paragraph" w:styleId="TOC1">
    <w:name w:val="toc 1"/>
    <w:uiPriority w:val="3"/>
    <w:qFormat/>
    <w:rsid w:val="00B5415A"/>
    <w:pPr>
      <w:tabs>
        <w:tab w:val="right" w:leader="dot" w:pos="9639"/>
      </w:tabs>
      <w:spacing w:before="120" w:after="120"/>
    </w:pPr>
    <w:rPr>
      <w:rFonts w:ascii="Arial" w:eastAsia="Times New Roman" w:hAnsi="Arial" w:cs="Times New Roman"/>
      <w:szCs w:val="20"/>
      <w:lang w:eastAsia="en-GB"/>
    </w:rPr>
  </w:style>
  <w:style w:type="paragraph" w:styleId="TOC2">
    <w:name w:val="toc 2"/>
    <w:basedOn w:val="Normal"/>
    <w:next w:val="Normal"/>
    <w:uiPriority w:val="3"/>
    <w:qFormat/>
    <w:rsid w:val="00B5415A"/>
    <w:pPr>
      <w:tabs>
        <w:tab w:val="right" w:leader="dot" w:pos="9639"/>
      </w:tabs>
      <w:spacing w:after="100"/>
      <w:ind w:left="221"/>
    </w:pPr>
    <w:rPr>
      <w:rFonts w:eastAsia="Times New Roman" w:cs="Times New Roman"/>
      <w:noProof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5415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3"/>
    <w:qFormat/>
    <w:rsid w:val="005A15E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C2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2D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2DDE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2D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2DDE"/>
    <w:rPr>
      <w:rFonts w:ascii="Arial" w:eastAsiaTheme="minorEastAsia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2118"/>
    <w:rPr>
      <w:rFonts w:ascii="Arial" w:eastAsiaTheme="minorEastAsia" w:hAnsi="Arial"/>
    </w:rPr>
  </w:style>
  <w:style w:type="character" w:customStyle="1" w:styleId="eop">
    <w:name w:val="eop"/>
    <w:basedOn w:val="DefaultParagraphFont"/>
    <w:rsid w:val="0069592D"/>
  </w:style>
  <w:style w:type="paragraph" w:customStyle="1" w:styleId="paragraph">
    <w:name w:val="paragraph"/>
    <w:basedOn w:val="Normal"/>
    <w:rsid w:val="006959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1">
    <w:name w:val="normaltextrun1"/>
    <w:basedOn w:val="DefaultParagraphFont"/>
    <w:rsid w:val="0069592D"/>
  </w:style>
  <w:style w:type="character" w:customStyle="1" w:styleId="normaltextrun">
    <w:name w:val="normaltextrun"/>
    <w:basedOn w:val="DefaultParagraphFont"/>
    <w:rsid w:val="00D7715B"/>
  </w:style>
  <w:style w:type="paragraph" w:customStyle="1" w:styleId="address">
    <w:name w:val="address"/>
    <w:rsid w:val="00D7715B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character" w:styleId="Mention">
    <w:name w:val="Mention"/>
    <w:basedOn w:val="DefaultParagraphFont"/>
    <w:uiPriority w:val="99"/>
    <w:unhideWhenUsed/>
    <w:rsid w:val="008C5A6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1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4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3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gov.uk/government/publications/blue-guide-advertising-and-promoting-medicines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v.uk/government/uploads/system/uploads/attachment_data/file/407289/Appendix_6_-_Blue_Guide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ueena\MHRA\External%20Engagement%20-%201_SCM-TEAM\Marketing_Projects\Branding\Brand-review\2.Delivery\3.Content-development-and-production\Templates\Word-templates\Development-Templates\core-template.dotx" TargetMode="External"/></Relationships>
</file>

<file path=word/theme/theme1.xml><?xml version="1.0" encoding="utf-8"?>
<a:theme xmlns:a="http://schemas.openxmlformats.org/drawingml/2006/main" name="MHRA original">
  <a:themeElements>
    <a:clrScheme name="MHRA_2022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6651"/>
      </a:accent1>
      <a:accent2>
        <a:srgbClr val="00AD93"/>
      </a:accent2>
      <a:accent3>
        <a:srgbClr val="3F78C0"/>
      </a:accent3>
      <a:accent4>
        <a:srgbClr val="C60C30"/>
      </a:accent4>
      <a:accent5>
        <a:srgbClr val="E01A7D"/>
      </a:accent5>
      <a:accent6>
        <a:srgbClr val="93509E"/>
      </a:accent6>
      <a:hlink>
        <a:srgbClr val="006651"/>
      </a:hlink>
      <a:folHlink>
        <a:srgbClr val="00665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23583d-fcac-4be9-9134-248ad1e8e399" xsi:nil="true"/>
    <i07d5d4e81594b218c556f70d8219c57 xmlns="927c61b1-9b20-418a-995c-e05bb9e6d2e8" xsi:nil="true"/>
    <l4d76ba1ef02463e886f3558602d0a10 xmlns="6d23583d-fcac-4be9-9134-248ad1e8e399">
      <Terms xmlns="http://schemas.microsoft.com/office/infopath/2007/PartnerControls"/>
    </l4d76ba1ef02463e886f3558602d0a10>
    <d38ec887c5c24b7597ee90d37b16f021 xmlns="6d23583d-fcac-4be9-9134-248ad1e8e399">
      <Terms xmlns="http://schemas.microsoft.com/office/infopath/2007/PartnerControls"/>
    </d38ec887c5c24b7597ee90d37b16f021>
    <_Flow_SignoffStatus xmlns="927c61b1-9b20-418a-995c-e05bb9e6d2e8" xsi:nil="true"/>
    <lcf76f155ced4ddcb4097134ff3c332f xmlns="927c61b1-9b20-418a-995c-e05bb9e6d2e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egulatory" ma:contentTypeID="0x010100BE26C3943F21224C9DD488E8215597400B000EDD35100DF1B643B2D4ADFDFACDCEE2" ma:contentTypeVersion="40" ma:contentTypeDescription="The base content type for all Agency documents" ma:contentTypeScope="" ma:versionID="bad7c590313e73b76190321fe26340ce">
  <xsd:schema xmlns:xsd="http://www.w3.org/2001/XMLSchema" xmlns:xs="http://www.w3.org/2001/XMLSchema" xmlns:p="http://schemas.microsoft.com/office/2006/metadata/properties" xmlns:ns2="6d23583d-fcac-4be9-9134-248ad1e8e399" xmlns:ns3="927c61b1-9b20-418a-995c-e05bb9e6d2e8" targetNamespace="http://schemas.microsoft.com/office/2006/metadata/properties" ma:root="true" ma:fieldsID="022bfe3f1f5a9752270a06c3204e06ed" ns2:_="" ns3:_="">
    <xsd:import namespace="6d23583d-fcac-4be9-9134-248ad1e8e399"/>
    <xsd:import namespace="927c61b1-9b20-418a-995c-e05bb9e6d2e8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  <xsd:element ref="ns3:_Flow_SignoffStatus" minOccurs="0"/>
                <xsd:element ref="ns3:i07d5d4e81594b218c556f70d8219c57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3583d-fcac-4be9-9134-248ad1e8e399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readOnly="false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5d4bac9-57a0-4b5b-bfdf-3a3f70b501b7}" ma:internalName="TaxCatchAll" ma:readOnly="false" ma:showField="CatchAllData" ma:web="6d23583d-fcac-4be9-9134-248ad1e8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5d4bac9-57a0-4b5b-bfdf-3a3f70b501b7}" ma:internalName="TaxCatchAllLabel" ma:readOnly="true" ma:showField="CatchAllDataLabel" ma:web="6d23583d-fcac-4be9-9134-248ad1e8e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readOnly="false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c61b1-9b20-418a-995c-e05bb9e6d2e8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14" nillable="true" ma:displayName="Sign-off status" ma:internalName="Sign_x002d_off_x0020_status" ma:readOnly="false">
      <xsd:simpleType>
        <xsd:restriction base="dms:Text"/>
      </xsd:simpleType>
    </xsd:element>
    <xsd:element name="i07d5d4e81594b218c556f70d8219c57" ma:index="15" nillable="true" ma:displayName="Agency Keywords_0" ma:hidden="true" ma:internalName="i07d5d4e81594b218c556f70d8219c57">
      <xsd:simpleType>
        <xsd:restriction base="dms:Note"/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description="" ma:internalName="MediaLengthInSeconds" ma:readOnly="true">
      <xsd:simpleType>
        <xsd:restriction base="dms:Unknown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ee18d120-e8a3-4027-a24d-9aff90b493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4FA7C7-2DCF-45AC-B5EE-CC06F5CD6D58}">
  <ds:schemaRefs>
    <ds:schemaRef ds:uri="http://schemas.microsoft.com/office/2006/metadata/properties"/>
    <ds:schemaRef ds:uri="http://schemas.microsoft.com/office/infopath/2007/PartnerControls"/>
    <ds:schemaRef ds:uri="6d23583d-fcac-4be9-9134-248ad1e8e399"/>
    <ds:schemaRef ds:uri="927c61b1-9b20-418a-995c-e05bb9e6d2e8"/>
  </ds:schemaRefs>
</ds:datastoreItem>
</file>

<file path=customXml/itemProps2.xml><?xml version="1.0" encoding="utf-8"?>
<ds:datastoreItem xmlns:ds="http://schemas.openxmlformats.org/officeDocument/2006/customXml" ds:itemID="{5EEC912F-77E1-468E-8BB1-D36B1CA6FC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3583d-fcac-4be9-9134-248ad1e8e399"/>
    <ds:schemaRef ds:uri="927c61b1-9b20-418a-995c-e05bb9e6d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DEB775-ECD9-4CAF-B01F-76EAD6DA0E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core-template.dotx</Template>
  <TotalTime>3</TotalTime>
  <Pages>1</Pages>
  <Words>168</Words>
  <Characters>961</Characters>
  <Application>Microsoft Office Word</Application>
  <DocSecurity>2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Comms@mhra.gov.uk</dc:creator>
  <cp:keywords/>
  <dc:description/>
  <cp:lastModifiedBy>LopezRobledo, Raquel</cp:lastModifiedBy>
  <cp:revision>3</cp:revision>
  <cp:lastPrinted>2025-05-12T22:06:00Z</cp:lastPrinted>
  <dcterms:created xsi:type="dcterms:W3CDTF">2025-10-02T16:39:00Z</dcterms:created>
  <dcterms:modified xsi:type="dcterms:W3CDTF">2025-10-02T16:40:00Z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0x010100BE26C3943F21224C9DD488E8215597400B000EDD35100DF1B643B2D4ADFDFACDCEE2</vt:lpwstr>
  </property>
  <property fmtid="{D5CDD505-2E9C-101B-9397-08002B2CF9AE}" pid="3" name="SecurityClassification">
    <vt:lpwstr/>
  </property>
  <property fmtid="{D5CDD505-2E9C-101B-9397-08002B2CF9AE}" pid="4" name="AgencyKeywords">
    <vt:lpwstr/>
  </property>
  <property fmtid="{D5CDD505-2E9C-101B-9397-08002B2CF9AE}" pid="5" name="ClassificationContentMarkingHeaderShapeIds">
    <vt:lpwstr>8</vt:lpwstr>
  </property>
  <property fmtid="{D5CDD505-2E9C-101B-9397-08002B2CF9AE}" pid="6" name="ClassificationContentMarkingHeaderFontProps">
    <vt:lpwstr>#000000,11,Calibri</vt:lpwstr>
  </property>
  <property fmtid="{D5CDD505-2E9C-101B-9397-08002B2CF9AE}" pid="7" name="ClassificationContentMarkingHeaderText">
    <vt:lpwstr>MHRA OFFICIAL SENSITIVE</vt:lpwstr>
  </property>
  <property fmtid="{D5CDD505-2E9C-101B-9397-08002B2CF9AE}" pid="8" name="MSIP_Label_03af6cf4-d093-4e69-90f5-823754e3ccdf_Enabled">
    <vt:lpwstr>true</vt:lpwstr>
  </property>
  <property fmtid="{D5CDD505-2E9C-101B-9397-08002B2CF9AE}" pid="9" name="MSIP_Label_03af6cf4-d093-4e69-90f5-823754e3ccdf_SetDate">
    <vt:lpwstr>2022-02-28T18:09:30Z</vt:lpwstr>
  </property>
  <property fmtid="{D5CDD505-2E9C-101B-9397-08002B2CF9AE}" pid="10" name="MSIP_Label_03af6cf4-d093-4e69-90f5-823754e3ccdf_Method">
    <vt:lpwstr>Privileged</vt:lpwstr>
  </property>
  <property fmtid="{D5CDD505-2E9C-101B-9397-08002B2CF9AE}" pid="11" name="MSIP_Label_03af6cf4-d093-4e69-90f5-823754e3ccdf_Name">
    <vt:lpwstr>Official</vt:lpwstr>
  </property>
  <property fmtid="{D5CDD505-2E9C-101B-9397-08002B2CF9AE}" pid="12" name="MSIP_Label_03af6cf4-d093-4e69-90f5-823754e3ccdf_SiteId">
    <vt:lpwstr>e527ea5c-6258-4cd2-a27f-8bd237ec4c26</vt:lpwstr>
  </property>
  <property fmtid="{D5CDD505-2E9C-101B-9397-08002B2CF9AE}" pid="13" name="MSIP_Label_03af6cf4-d093-4e69-90f5-823754e3ccdf_ActionId">
    <vt:lpwstr>961bb711-8a2b-4dd5-97f6-ee04d91dae85</vt:lpwstr>
  </property>
  <property fmtid="{D5CDD505-2E9C-101B-9397-08002B2CF9AE}" pid="14" name="MSIP_Label_03af6cf4-d093-4e69-90f5-823754e3ccdf_ContentBits">
    <vt:lpwstr>0</vt:lpwstr>
  </property>
  <property fmtid="{D5CDD505-2E9C-101B-9397-08002B2CF9AE}" pid="15" name="Agency Keywords">
    <vt:lpwstr/>
  </property>
  <property fmtid="{D5CDD505-2E9C-101B-9397-08002B2CF9AE}" pid="16" name="_ExtendedDescription">
    <vt:lpwstr/>
  </property>
  <property fmtid="{D5CDD505-2E9C-101B-9397-08002B2CF9AE}" pid="17" name="MediaServiceImageTags">
    <vt:lpwstr/>
  </property>
  <property fmtid="{D5CDD505-2E9C-101B-9397-08002B2CF9AE}" pid="18" name="Agency_x0020_Keywords">
    <vt:lpwstr/>
  </property>
  <property fmtid="{D5CDD505-2E9C-101B-9397-08002B2CF9AE}" pid="19" name="docLang">
    <vt:lpwstr>en</vt:lpwstr>
  </property>
</Properties>
</file>