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1E840" w14:textId="5944B05A" w:rsidR="00BD09CD" w:rsidRDefault="006D37E6">
      <w:r w:rsidRPr="006D37E6">
        <w:rPr>
          <w:noProof/>
        </w:rPr>
        <w:drawing>
          <wp:inline distT="0" distB="0" distL="0" distR="0" wp14:anchorId="3B2E5D9D" wp14:editId="13E732AA">
            <wp:extent cx="3032965" cy="359623"/>
            <wp:effectExtent l="0" t="0" r="0" b="2540"/>
            <wp:docPr id="1605831372"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831372" name="Picture 1" descr="LOGO"/>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3032965" cy="359623"/>
                    </a:xfrm>
                    <a:prstGeom prst="rect">
                      <a:avLst/>
                    </a:prstGeom>
                    <a:noFill/>
                    <a:ln>
                      <a:noFill/>
                    </a:ln>
                  </pic:spPr>
                </pic:pic>
              </a:graphicData>
            </a:graphic>
          </wp:inline>
        </w:drawing>
      </w:r>
    </w:p>
    <w:p w14:paraId="5B28477A" w14:textId="77777777" w:rsidR="00994D36" w:rsidRDefault="00994D36"/>
    <w:p w14:paraId="4157BB43" w14:textId="77777777" w:rsidR="0004625F" w:rsidRPr="00DA0004" w:rsidRDefault="0004625F">
      <w:pPr>
        <w:rPr>
          <w:sz w:val="16"/>
          <w:szCs w:val="16"/>
        </w:rPr>
      </w:pPr>
    </w:p>
    <w:tbl>
      <w:tblPr>
        <w:tblW w:w="9356" w:type="dxa"/>
        <w:tblInd w:w="108" w:type="dxa"/>
        <w:tblBorders>
          <w:top w:val="single" w:sz="4" w:space="0" w:color="000000"/>
          <w:bottom w:val="single" w:sz="4" w:space="0" w:color="000000"/>
        </w:tblBorders>
        <w:tblLayout w:type="fixed"/>
        <w:tblLook w:val="0000" w:firstRow="0" w:lastRow="0" w:firstColumn="0" w:lastColumn="0" w:noHBand="0" w:noVBand="0"/>
      </w:tblPr>
      <w:tblGrid>
        <w:gridCol w:w="9356"/>
      </w:tblGrid>
      <w:tr w:rsidR="0004625F" w:rsidRPr="00DA0004" w14:paraId="707DD9C2" w14:textId="77777777" w:rsidTr="000D4887">
        <w:trPr>
          <w:cantSplit/>
          <w:trHeight w:val="659"/>
        </w:trPr>
        <w:tc>
          <w:tcPr>
            <w:tcW w:w="9356" w:type="dxa"/>
          </w:tcPr>
          <w:p w14:paraId="5DB7D546" w14:textId="756859EE" w:rsidR="0004625F" w:rsidRPr="00DA0004" w:rsidRDefault="000D4887" w:rsidP="0069559D">
            <w:pPr>
              <w:spacing w:before="120"/>
              <w:ind w:left="-108" w:right="34"/>
              <w:rPr>
                <w:b/>
                <w:color w:val="000000"/>
                <w:sz w:val="40"/>
                <w:szCs w:val="40"/>
              </w:rPr>
            </w:pPr>
            <w:bookmarkStart w:id="0" w:name="bmkTable00"/>
            <w:bookmarkEnd w:id="0"/>
            <w:r w:rsidRPr="00DA0004">
              <w:rPr>
                <w:b/>
                <w:color w:val="000000"/>
                <w:sz w:val="40"/>
                <w:szCs w:val="40"/>
              </w:rPr>
              <w:t>Order Decision</w:t>
            </w:r>
            <w:r w:rsidR="00352A08" w:rsidRPr="00DA0004">
              <w:rPr>
                <w:b/>
                <w:color w:val="000000"/>
                <w:sz w:val="40"/>
                <w:szCs w:val="40"/>
              </w:rPr>
              <w:t>s</w:t>
            </w:r>
          </w:p>
        </w:tc>
      </w:tr>
      <w:tr w:rsidR="0004625F" w:rsidRPr="00DA0004" w14:paraId="5B031140" w14:textId="77777777" w:rsidTr="000D4887">
        <w:trPr>
          <w:cantSplit/>
          <w:trHeight w:val="425"/>
        </w:trPr>
        <w:tc>
          <w:tcPr>
            <w:tcW w:w="9356" w:type="dxa"/>
            <w:vAlign w:val="center"/>
          </w:tcPr>
          <w:p w14:paraId="2717E6EE" w14:textId="5C213071" w:rsidR="0004625F" w:rsidRPr="00DA0004" w:rsidRDefault="001055D8" w:rsidP="000D4887">
            <w:pPr>
              <w:spacing w:before="60"/>
              <w:ind w:left="-108" w:right="34"/>
              <w:rPr>
                <w:color w:val="000000"/>
                <w:szCs w:val="22"/>
              </w:rPr>
            </w:pPr>
            <w:r>
              <w:rPr>
                <w:color w:val="000000"/>
                <w:szCs w:val="22"/>
              </w:rPr>
              <w:t xml:space="preserve">Site </w:t>
            </w:r>
            <w:r w:rsidR="003A3B5A">
              <w:rPr>
                <w:color w:val="000000"/>
                <w:szCs w:val="22"/>
              </w:rPr>
              <w:t xml:space="preserve">visit made on </w:t>
            </w:r>
            <w:r w:rsidR="003B54C6">
              <w:rPr>
                <w:color w:val="000000"/>
                <w:szCs w:val="22"/>
              </w:rPr>
              <w:t xml:space="preserve">15 </w:t>
            </w:r>
            <w:r w:rsidR="003F1355">
              <w:rPr>
                <w:color w:val="000000"/>
                <w:szCs w:val="22"/>
              </w:rPr>
              <w:t>August</w:t>
            </w:r>
            <w:r w:rsidR="003B54C6">
              <w:rPr>
                <w:color w:val="000000"/>
                <w:szCs w:val="22"/>
              </w:rPr>
              <w:t xml:space="preserve"> 2025</w:t>
            </w:r>
          </w:p>
        </w:tc>
      </w:tr>
      <w:tr w:rsidR="0004625F" w:rsidRPr="00DA0004" w14:paraId="3059F9DD" w14:textId="77777777" w:rsidTr="000D4887">
        <w:trPr>
          <w:cantSplit/>
          <w:trHeight w:val="374"/>
        </w:trPr>
        <w:tc>
          <w:tcPr>
            <w:tcW w:w="9356" w:type="dxa"/>
          </w:tcPr>
          <w:p w14:paraId="1FB9A775" w14:textId="79BBDD5F" w:rsidR="0004625F" w:rsidRPr="00DA0004" w:rsidRDefault="000D4887" w:rsidP="00F32E6B">
            <w:pPr>
              <w:spacing w:before="120"/>
              <w:ind w:left="-108" w:right="34"/>
              <w:rPr>
                <w:b/>
                <w:color w:val="000000"/>
                <w:sz w:val="16"/>
                <w:szCs w:val="22"/>
              </w:rPr>
            </w:pPr>
            <w:r w:rsidRPr="00DA0004">
              <w:rPr>
                <w:b/>
                <w:color w:val="000000"/>
                <w:szCs w:val="22"/>
              </w:rPr>
              <w:t xml:space="preserve">by </w:t>
            </w:r>
            <w:r w:rsidR="00E56978" w:rsidRPr="00E56978">
              <w:rPr>
                <w:b/>
                <w:color w:val="000000"/>
                <w:szCs w:val="22"/>
              </w:rPr>
              <w:t>R J Perrins MA</w:t>
            </w:r>
          </w:p>
        </w:tc>
      </w:tr>
      <w:tr w:rsidR="0004625F" w:rsidRPr="00DA0004" w14:paraId="75877364" w14:textId="77777777" w:rsidTr="000D4887">
        <w:trPr>
          <w:cantSplit/>
          <w:trHeight w:val="357"/>
        </w:trPr>
        <w:tc>
          <w:tcPr>
            <w:tcW w:w="9356" w:type="dxa"/>
          </w:tcPr>
          <w:p w14:paraId="06D35C45" w14:textId="77777777" w:rsidR="0004625F" w:rsidRPr="00DA0004" w:rsidRDefault="000D4887" w:rsidP="0069559D">
            <w:pPr>
              <w:spacing w:before="120"/>
              <w:ind w:left="-108" w:right="34"/>
              <w:rPr>
                <w:b/>
                <w:color w:val="000000"/>
                <w:sz w:val="16"/>
                <w:szCs w:val="16"/>
              </w:rPr>
            </w:pPr>
            <w:r w:rsidRPr="00DA0004">
              <w:rPr>
                <w:b/>
                <w:color w:val="000000"/>
                <w:sz w:val="16"/>
                <w:szCs w:val="16"/>
              </w:rPr>
              <w:t>an Inspector appointed by the Secretary of State for Environment, Food and Rural Affairs</w:t>
            </w:r>
          </w:p>
        </w:tc>
      </w:tr>
      <w:tr w:rsidR="0004625F" w:rsidRPr="00DA0004" w14:paraId="30DCDF9B" w14:textId="77777777" w:rsidTr="000D4887">
        <w:trPr>
          <w:cantSplit/>
          <w:trHeight w:val="335"/>
        </w:trPr>
        <w:tc>
          <w:tcPr>
            <w:tcW w:w="9356" w:type="dxa"/>
          </w:tcPr>
          <w:p w14:paraId="6862C999" w14:textId="2DB9FBAA" w:rsidR="0004625F" w:rsidRPr="00DA0004" w:rsidRDefault="0004625F" w:rsidP="0069559D">
            <w:pPr>
              <w:spacing w:before="120"/>
              <w:ind w:left="-108" w:right="176"/>
              <w:rPr>
                <w:b/>
                <w:color w:val="000000"/>
                <w:sz w:val="16"/>
                <w:szCs w:val="16"/>
              </w:rPr>
            </w:pPr>
            <w:r w:rsidRPr="00DA0004">
              <w:rPr>
                <w:b/>
                <w:color w:val="000000"/>
                <w:sz w:val="16"/>
                <w:szCs w:val="16"/>
              </w:rPr>
              <w:t>Decision date:</w:t>
            </w:r>
            <w:r w:rsidR="00003A0E">
              <w:rPr>
                <w:b/>
                <w:color w:val="000000"/>
                <w:sz w:val="16"/>
                <w:szCs w:val="16"/>
              </w:rPr>
              <w:t xml:space="preserve"> </w:t>
            </w:r>
            <w:r w:rsidR="00E17F4F">
              <w:rPr>
                <w:b/>
                <w:color w:val="000000"/>
                <w:sz w:val="16"/>
                <w:szCs w:val="16"/>
              </w:rPr>
              <w:t>12 September 2025</w:t>
            </w:r>
          </w:p>
        </w:tc>
      </w:tr>
    </w:tbl>
    <w:p w14:paraId="247AFBCD" w14:textId="77777777" w:rsidR="009068B0" w:rsidRPr="00DA0004" w:rsidRDefault="009068B0" w:rsidP="00C312E6">
      <w:pPr>
        <w:autoSpaceDE w:val="0"/>
        <w:autoSpaceDN w:val="0"/>
        <w:adjustRightInd w:val="0"/>
        <w:rPr>
          <w:rFonts w:cs="Verdana"/>
          <w:b/>
          <w:bCs/>
          <w:szCs w:val="22"/>
        </w:rPr>
      </w:pPr>
    </w:p>
    <w:tbl>
      <w:tblPr>
        <w:tblW w:w="9464" w:type="dxa"/>
        <w:tblLayout w:type="fixed"/>
        <w:tblLook w:val="0000" w:firstRow="0" w:lastRow="0" w:firstColumn="0" w:lastColumn="0" w:noHBand="0" w:noVBand="0"/>
      </w:tblPr>
      <w:tblGrid>
        <w:gridCol w:w="9464"/>
      </w:tblGrid>
      <w:tr w:rsidR="00D172DC" w:rsidRPr="00DA0004" w14:paraId="2385CD9F" w14:textId="77777777" w:rsidTr="000E0C1F">
        <w:tc>
          <w:tcPr>
            <w:tcW w:w="9464" w:type="dxa"/>
          </w:tcPr>
          <w:p w14:paraId="1D1AADAF" w14:textId="04171EC0" w:rsidR="00D172DC" w:rsidRPr="00DA0004" w:rsidRDefault="00D172DC" w:rsidP="00DF10E7">
            <w:pPr>
              <w:pStyle w:val="Table"/>
              <w:spacing w:before="0"/>
              <w:ind w:left="0"/>
              <w:rPr>
                <w:b/>
                <w:color w:val="000000"/>
                <w:sz w:val="22"/>
              </w:rPr>
            </w:pPr>
            <w:r w:rsidRPr="00DA0004">
              <w:rPr>
                <w:b/>
                <w:color w:val="000000"/>
                <w:sz w:val="22"/>
              </w:rPr>
              <w:t xml:space="preserve">Order Ref: </w:t>
            </w:r>
            <w:r w:rsidR="00F3749D">
              <w:rPr>
                <w:b/>
                <w:sz w:val="22"/>
                <w:szCs w:val="22"/>
              </w:rPr>
              <w:t>ROW/33</w:t>
            </w:r>
            <w:r w:rsidR="003B54C6">
              <w:rPr>
                <w:b/>
                <w:sz w:val="22"/>
                <w:szCs w:val="22"/>
              </w:rPr>
              <w:t>42563</w:t>
            </w:r>
            <w:r w:rsidR="00BD7F6C" w:rsidRPr="00DA0004">
              <w:rPr>
                <w:b/>
                <w:sz w:val="22"/>
                <w:szCs w:val="22"/>
              </w:rPr>
              <w:t xml:space="preserve">           </w:t>
            </w:r>
            <w:r w:rsidRPr="00DA0004">
              <w:rPr>
                <w:b/>
                <w:szCs w:val="22"/>
              </w:rPr>
              <w:t xml:space="preserve">                            </w:t>
            </w:r>
            <w:r w:rsidRPr="00DA0004">
              <w:rPr>
                <w:b/>
                <w:color w:val="000000"/>
                <w:sz w:val="22"/>
              </w:rPr>
              <w:t>referred to as ‘Order A’</w:t>
            </w:r>
          </w:p>
        </w:tc>
      </w:tr>
      <w:tr w:rsidR="00D172DC" w:rsidRPr="00DA0004" w14:paraId="038F6D0B" w14:textId="77777777" w:rsidTr="000E0C1F">
        <w:tc>
          <w:tcPr>
            <w:tcW w:w="9464" w:type="dxa"/>
          </w:tcPr>
          <w:p w14:paraId="1A755B6A" w14:textId="25B2B88B" w:rsidR="00D172DC" w:rsidRDefault="00D172DC" w:rsidP="00AA7BCB">
            <w:pPr>
              <w:pStyle w:val="TBullet"/>
              <w:spacing w:before="120"/>
              <w:ind w:left="357" w:hanging="357"/>
            </w:pPr>
            <w:r w:rsidRPr="00DA0004">
              <w:t xml:space="preserve">This Order is made under Section 119 of the Highways Act 1980 and is known as </w:t>
            </w:r>
            <w:r w:rsidR="005A7988" w:rsidRPr="008943FF">
              <w:t>The Kent County Council (Public Footpath Z</w:t>
            </w:r>
            <w:r w:rsidR="005A7988">
              <w:t>R</w:t>
            </w:r>
            <w:r w:rsidR="005A7988" w:rsidRPr="008943FF">
              <w:t xml:space="preserve">281 (Part), Doddington And Milstead) Public Path Diversion </w:t>
            </w:r>
            <w:r w:rsidR="005A7988">
              <w:t>a</w:t>
            </w:r>
            <w:r w:rsidR="005A7988" w:rsidRPr="008943FF">
              <w:t xml:space="preserve">nd Definitive Map </w:t>
            </w:r>
            <w:r w:rsidR="005A7988">
              <w:t>a</w:t>
            </w:r>
            <w:r w:rsidR="005A7988" w:rsidRPr="008943FF">
              <w:t>nd Statement Modification Order 2023</w:t>
            </w:r>
            <w:r w:rsidR="005A7988">
              <w:t>.</w:t>
            </w:r>
          </w:p>
          <w:p w14:paraId="5F2E0555" w14:textId="4A4308D6" w:rsidR="002616D6" w:rsidRPr="00DA0004" w:rsidRDefault="002616D6" w:rsidP="00AA7BCB">
            <w:pPr>
              <w:pStyle w:val="TBullet"/>
              <w:spacing w:before="120"/>
              <w:ind w:left="357" w:hanging="357"/>
            </w:pPr>
            <w:r>
              <w:t xml:space="preserve">The Order is also made under Section </w:t>
            </w:r>
            <w:r w:rsidR="00475869">
              <w:t>53A(2) of the Wildlife and Countryside Act</w:t>
            </w:r>
            <w:r w:rsidR="006D47EA">
              <w:t xml:space="preserve"> </w:t>
            </w:r>
            <w:r w:rsidR="00801D08">
              <w:t xml:space="preserve">1981 (the 1981 Act) </w:t>
            </w:r>
            <w:r w:rsidR="006D47EA">
              <w:t xml:space="preserve">because it appears to the authority that </w:t>
            </w:r>
            <w:r w:rsidR="00C530D6">
              <w:t xml:space="preserve">the Definitive Map and Statement for the County of Kent (Map Sheet </w:t>
            </w:r>
            <w:r w:rsidR="00222D1F">
              <w:t>107</w:t>
            </w:r>
            <w:r w:rsidR="00C530D6">
              <w:t xml:space="preserve"> (TQ</w:t>
            </w:r>
            <w:r w:rsidR="00222D1F">
              <w:t>95NW</w:t>
            </w:r>
            <w:r w:rsidR="00C530D6">
              <w:t>) requires modification</w:t>
            </w:r>
            <w:r w:rsidR="00FC6E9F">
              <w:t xml:space="preserve"> in consequence of the occurrence of an event specified in Section 53(3)(a)(i) of the 1981 Act, namely </w:t>
            </w:r>
            <w:r w:rsidR="00801D08">
              <w:t xml:space="preserve">the diversion </w:t>
            </w:r>
            <w:r w:rsidR="009E45F0">
              <w:t>(</w:t>
            </w:r>
            <w:r w:rsidR="00801D08">
              <w:t xml:space="preserve">as authorised </w:t>
            </w:r>
            <w:r w:rsidR="009E45F0">
              <w:t>by this Order) of a highway shown or required to be shown in the map and statement.</w:t>
            </w:r>
            <w:r w:rsidR="00801D08">
              <w:t xml:space="preserve"> </w:t>
            </w:r>
          </w:p>
        </w:tc>
      </w:tr>
      <w:tr w:rsidR="00D172DC" w:rsidRPr="00DA0004" w14:paraId="10CF3295" w14:textId="77777777" w:rsidTr="000E0C1F">
        <w:tc>
          <w:tcPr>
            <w:tcW w:w="9464" w:type="dxa"/>
          </w:tcPr>
          <w:p w14:paraId="3056E656" w14:textId="26F7562D" w:rsidR="00D172DC" w:rsidRPr="00DA0004" w:rsidRDefault="009E45F0" w:rsidP="009E45F0">
            <w:pPr>
              <w:pStyle w:val="TBullet"/>
              <w:spacing w:before="120"/>
              <w:ind w:left="357" w:hanging="357"/>
            </w:pPr>
            <w:r>
              <w:t xml:space="preserve">The Order is dated </w:t>
            </w:r>
            <w:r w:rsidR="00BE4727">
              <w:t>20 December 2023</w:t>
            </w:r>
            <w:r>
              <w:t xml:space="preserve"> and proposes to divert the public footpath shown on the Order plan and is described in the Order Schedule. </w:t>
            </w:r>
          </w:p>
        </w:tc>
      </w:tr>
      <w:tr w:rsidR="00D172DC" w:rsidRPr="00DA0004" w14:paraId="24BEBF1E" w14:textId="77777777" w:rsidTr="000E0C1F">
        <w:tc>
          <w:tcPr>
            <w:tcW w:w="9464" w:type="dxa"/>
          </w:tcPr>
          <w:p w14:paraId="77D44096" w14:textId="1ECE467F" w:rsidR="00D172DC" w:rsidRPr="00DA0004" w:rsidRDefault="003163EE" w:rsidP="00DF10E7">
            <w:pPr>
              <w:pStyle w:val="TBullet"/>
              <w:spacing w:before="120"/>
              <w:ind w:left="357" w:hanging="357"/>
            </w:pPr>
            <w:r w:rsidRPr="00DA0004">
              <w:t xml:space="preserve">There were </w:t>
            </w:r>
            <w:r w:rsidR="00BE23B0">
              <w:t>three</w:t>
            </w:r>
            <w:r w:rsidRPr="00DA0004">
              <w:t xml:space="preserve"> objections and representations outstanding </w:t>
            </w:r>
            <w:r w:rsidR="00275249">
              <w:t xml:space="preserve">when Kent County Council submitted the Order to the Secretary of State </w:t>
            </w:r>
            <w:r w:rsidR="0049640F">
              <w:t>for Environment, Food and Ru</w:t>
            </w:r>
            <w:r w:rsidR="00C552F1">
              <w:t>ral Affairs.</w:t>
            </w:r>
          </w:p>
        </w:tc>
      </w:tr>
      <w:tr w:rsidR="00C93F3B" w:rsidRPr="00DA0004" w14:paraId="679B40D2" w14:textId="77777777" w:rsidTr="000E0C1F">
        <w:tc>
          <w:tcPr>
            <w:tcW w:w="9464" w:type="dxa"/>
            <w:tcBorders>
              <w:bottom w:val="single" w:sz="12" w:space="0" w:color="000000"/>
            </w:tcBorders>
          </w:tcPr>
          <w:p w14:paraId="00BEC669" w14:textId="68B2FF79" w:rsidR="009D448E" w:rsidRDefault="00C93F3B" w:rsidP="009E45F0">
            <w:pPr>
              <w:pStyle w:val="Singleline"/>
              <w:tabs>
                <w:tab w:val="left" w:pos="360"/>
              </w:tabs>
              <w:spacing w:before="120"/>
              <w:jc w:val="both"/>
              <w:rPr>
                <w:b/>
                <w:szCs w:val="22"/>
              </w:rPr>
            </w:pPr>
            <w:r w:rsidRPr="00DA0004">
              <w:rPr>
                <w:b/>
                <w:szCs w:val="22"/>
              </w:rPr>
              <w:t xml:space="preserve">Summary of Decision:  The Order </w:t>
            </w:r>
            <w:r w:rsidR="009E45F0">
              <w:rPr>
                <w:b/>
                <w:szCs w:val="22"/>
              </w:rPr>
              <w:t>is confirmed</w:t>
            </w:r>
            <w:r w:rsidR="00BE23B0">
              <w:rPr>
                <w:b/>
                <w:szCs w:val="22"/>
              </w:rPr>
              <w:t>.</w:t>
            </w:r>
            <w:r w:rsidRPr="00DA0004">
              <w:rPr>
                <w:b/>
                <w:szCs w:val="22"/>
              </w:rPr>
              <w:t xml:space="preserve">  </w:t>
            </w:r>
          </w:p>
          <w:p w14:paraId="2E78B3EC" w14:textId="3AC3B335" w:rsidR="00C93F3B" w:rsidRPr="00DA0004" w:rsidRDefault="00C93F3B" w:rsidP="009E45F0">
            <w:pPr>
              <w:pStyle w:val="Singleline"/>
              <w:tabs>
                <w:tab w:val="left" w:pos="360"/>
              </w:tabs>
              <w:spacing w:before="120"/>
              <w:jc w:val="both"/>
              <w:rPr>
                <w:b/>
                <w:szCs w:val="22"/>
              </w:rPr>
            </w:pPr>
            <w:r w:rsidRPr="00DA0004">
              <w:rPr>
                <w:b/>
                <w:szCs w:val="22"/>
              </w:rPr>
              <w:t xml:space="preserve">  </w:t>
            </w:r>
          </w:p>
        </w:tc>
      </w:tr>
      <w:tr w:rsidR="00C93F3B" w:rsidRPr="00DA0004" w14:paraId="46D89E03" w14:textId="77777777" w:rsidTr="000E0C1F">
        <w:tc>
          <w:tcPr>
            <w:tcW w:w="9464" w:type="dxa"/>
          </w:tcPr>
          <w:p w14:paraId="4A129B32" w14:textId="77777777" w:rsidR="00C93F3B" w:rsidRPr="00DA0004" w:rsidRDefault="00C93F3B" w:rsidP="00DF10E7">
            <w:pPr>
              <w:pStyle w:val="Table"/>
              <w:spacing w:before="0"/>
              <w:ind w:left="0"/>
              <w:rPr>
                <w:b/>
                <w:color w:val="000000"/>
                <w:sz w:val="16"/>
                <w:szCs w:val="16"/>
              </w:rPr>
            </w:pPr>
          </w:p>
        </w:tc>
      </w:tr>
      <w:tr w:rsidR="00C93F3B" w:rsidRPr="00DA0004" w14:paraId="56F8C6C7" w14:textId="77777777" w:rsidTr="000E0C1F">
        <w:tc>
          <w:tcPr>
            <w:tcW w:w="9464" w:type="dxa"/>
          </w:tcPr>
          <w:p w14:paraId="7F32B28D" w14:textId="116F8F35" w:rsidR="00C93F3B" w:rsidRPr="00DA0004" w:rsidRDefault="00C93F3B" w:rsidP="00DF10E7">
            <w:pPr>
              <w:pStyle w:val="Table"/>
              <w:spacing w:before="0"/>
              <w:ind w:left="0"/>
              <w:rPr>
                <w:b/>
                <w:color w:val="000000"/>
                <w:sz w:val="22"/>
              </w:rPr>
            </w:pPr>
            <w:r w:rsidRPr="00DA0004">
              <w:rPr>
                <w:b/>
                <w:color w:val="000000"/>
                <w:sz w:val="22"/>
              </w:rPr>
              <w:t xml:space="preserve">Order Ref: </w:t>
            </w:r>
            <w:r w:rsidR="003530B1">
              <w:rPr>
                <w:b/>
                <w:sz w:val="22"/>
                <w:szCs w:val="22"/>
              </w:rPr>
              <w:t>ROW/33</w:t>
            </w:r>
            <w:r w:rsidR="00785E6F">
              <w:rPr>
                <w:b/>
                <w:sz w:val="22"/>
                <w:szCs w:val="22"/>
              </w:rPr>
              <w:t>42551</w:t>
            </w:r>
            <w:r w:rsidRPr="00DA0004">
              <w:rPr>
                <w:b/>
                <w:sz w:val="22"/>
                <w:szCs w:val="22"/>
              </w:rPr>
              <w:t xml:space="preserve">              </w:t>
            </w:r>
            <w:r w:rsidRPr="00DA0004">
              <w:rPr>
                <w:b/>
                <w:szCs w:val="22"/>
              </w:rPr>
              <w:t xml:space="preserve">                            </w:t>
            </w:r>
            <w:r w:rsidRPr="00DA0004">
              <w:rPr>
                <w:b/>
                <w:color w:val="000000"/>
                <w:sz w:val="22"/>
              </w:rPr>
              <w:t>referred to as ‘Order B’</w:t>
            </w:r>
          </w:p>
        </w:tc>
      </w:tr>
      <w:tr w:rsidR="00C93F3B" w:rsidRPr="00DA0004" w14:paraId="7FA3F91A" w14:textId="77777777" w:rsidTr="000E0C1F">
        <w:tc>
          <w:tcPr>
            <w:tcW w:w="9464" w:type="dxa"/>
          </w:tcPr>
          <w:p w14:paraId="2834B899" w14:textId="1732AC80" w:rsidR="00C93F3B" w:rsidRDefault="0026516E" w:rsidP="0026516E">
            <w:pPr>
              <w:pStyle w:val="TBullet"/>
              <w:spacing w:before="120"/>
              <w:ind w:left="357" w:hanging="357"/>
            </w:pPr>
            <w:r w:rsidRPr="00DA0004">
              <w:t>This Order is made under Section 11</w:t>
            </w:r>
            <w:r>
              <w:t>8</w:t>
            </w:r>
            <w:r w:rsidRPr="00DA0004">
              <w:t xml:space="preserve"> of the Highways Act 1980 and is known as </w:t>
            </w:r>
            <w:r w:rsidR="004455E0" w:rsidRPr="004455E0">
              <w:t>The Kent County Council (Public Footpath Z</w:t>
            </w:r>
            <w:r w:rsidR="004455E0">
              <w:t>R</w:t>
            </w:r>
            <w:r w:rsidR="004455E0" w:rsidRPr="004455E0">
              <w:t xml:space="preserve">283 (Part), Doddington) Public Path Extinguishment </w:t>
            </w:r>
            <w:r w:rsidR="004455E0">
              <w:t>a</w:t>
            </w:r>
            <w:r w:rsidR="004455E0" w:rsidRPr="004455E0">
              <w:t xml:space="preserve">nd Definitive Map </w:t>
            </w:r>
            <w:r w:rsidR="004455E0">
              <w:t>a</w:t>
            </w:r>
            <w:r w:rsidR="004455E0" w:rsidRPr="004455E0">
              <w:t>nd Statement Modification Order 2023</w:t>
            </w:r>
            <w:r w:rsidR="004455E0">
              <w:t>.</w:t>
            </w:r>
          </w:p>
          <w:p w14:paraId="20EEAE5D" w14:textId="39A0AFE0" w:rsidR="004008E0" w:rsidRPr="00DA0004" w:rsidRDefault="004008E0" w:rsidP="0026516E">
            <w:pPr>
              <w:pStyle w:val="TBullet"/>
              <w:spacing w:before="120"/>
              <w:ind w:left="357" w:hanging="357"/>
            </w:pPr>
            <w:r>
              <w:t xml:space="preserve">The Order is also made under Section 53A(2) of the Wildlife and Countryside Act 1981 (the 1981 Act) because it appears to the authority that the Definitive Map and Statement (Map Sheet </w:t>
            </w:r>
            <w:r w:rsidR="00EA2BC2">
              <w:t>107</w:t>
            </w:r>
            <w:r>
              <w:t xml:space="preserve"> (TQ</w:t>
            </w:r>
            <w:r w:rsidR="00EA2BC2">
              <w:t>95NW</w:t>
            </w:r>
            <w:r>
              <w:t xml:space="preserve">) </w:t>
            </w:r>
            <w:r w:rsidR="00612649">
              <w:t xml:space="preserve">for the County of Kent </w:t>
            </w:r>
            <w:r>
              <w:t xml:space="preserve">requires modification in consequence of the occurrence of an event specified in Section 53(3)(a)(i) of the 1981 Act, namely the </w:t>
            </w:r>
            <w:r w:rsidR="00612649">
              <w:t xml:space="preserve">stopping </w:t>
            </w:r>
            <w:r w:rsidR="008E3877">
              <w:t>up (as authorised by this Order) of a highway hitherto shown or required</w:t>
            </w:r>
            <w:r w:rsidR="00BA6B75">
              <w:t xml:space="preserve"> to be shown in the map and statement</w:t>
            </w:r>
            <w:r>
              <w:t>.</w:t>
            </w:r>
          </w:p>
        </w:tc>
      </w:tr>
      <w:tr w:rsidR="00C93F3B" w:rsidRPr="00DA0004" w14:paraId="7FC36515" w14:textId="77777777" w:rsidTr="009068B0">
        <w:tc>
          <w:tcPr>
            <w:tcW w:w="9464" w:type="dxa"/>
          </w:tcPr>
          <w:p w14:paraId="50985A0C" w14:textId="6CC54CEE" w:rsidR="00C93F3B" w:rsidRPr="00DA0004" w:rsidRDefault="00BA6B75" w:rsidP="003D27D3">
            <w:pPr>
              <w:pStyle w:val="TBullet"/>
              <w:spacing w:before="120"/>
              <w:ind w:left="357" w:hanging="357"/>
            </w:pPr>
            <w:r>
              <w:t>The Order is dated</w:t>
            </w:r>
            <w:r w:rsidR="00CD38E0">
              <w:t xml:space="preserve"> 13 July 2023</w:t>
            </w:r>
            <w:r>
              <w:t xml:space="preserve"> and proposes </w:t>
            </w:r>
            <w:r w:rsidR="00A31B6C">
              <w:t xml:space="preserve">the extinguishment of </w:t>
            </w:r>
            <w:r>
              <w:t>the public footpath shown on the Order plan and is described in the Order Schedule.</w:t>
            </w:r>
          </w:p>
        </w:tc>
      </w:tr>
      <w:tr w:rsidR="00C93F3B" w:rsidRPr="00DA0004" w14:paraId="42AE9943" w14:textId="77777777" w:rsidTr="009068B0">
        <w:tc>
          <w:tcPr>
            <w:tcW w:w="9464" w:type="dxa"/>
          </w:tcPr>
          <w:p w14:paraId="0609D7F6" w14:textId="64F7572F" w:rsidR="00C93F3B" w:rsidRPr="00DA0004" w:rsidRDefault="00A31B6C" w:rsidP="003D27D3">
            <w:pPr>
              <w:pStyle w:val="TBullet"/>
              <w:spacing w:before="120"/>
              <w:ind w:left="357" w:hanging="357"/>
            </w:pPr>
            <w:r w:rsidRPr="00DA0004">
              <w:t xml:space="preserve">There were </w:t>
            </w:r>
            <w:r w:rsidR="00CD38E0">
              <w:t>three</w:t>
            </w:r>
            <w:r w:rsidRPr="00DA0004">
              <w:t xml:space="preserve"> objections and representations outstanding </w:t>
            </w:r>
            <w:r>
              <w:t>when Kent County Council submitted the Order to the Secretary of State for Environment, Food and Rural Affairs.</w:t>
            </w:r>
          </w:p>
        </w:tc>
      </w:tr>
      <w:tr w:rsidR="00C93F3B" w:rsidRPr="00DA0004" w14:paraId="2AF1A489" w14:textId="77777777" w:rsidTr="009068B0">
        <w:tc>
          <w:tcPr>
            <w:tcW w:w="9464" w:type="dxa"/>
            <w:tcBorders>
              <w:bottom w:val="single" w:sz="12" w:space="0" w:color="000000"/>
            </w:tcBorders>
          </w:tcPr>
          <w:p w14:paraId="51C2B2C6" w14:textId="513B2F7E" w:rsidR="00C93F3B" w:rsidRDefault="00A86460" w:rsidP="00A31B6C">
            <w:pPr>
              <w:pStyle w:val="Singleline"/>
              <w:tabs>
                <w:tab w:val="left" w:pos="360"/>
              </w:tabs>
              <w:spacing w:before="120"/>
              <w:jc w:val="both"/>
              <w:rPr>
                <w:b/>
                <w:szCs w:val="22"/>
              </w:rPr>
            </w:pPr>
            <w:r w:rsidRPr="00DA0004">
              <w:rPr>
                <w:b/>
                <w:szCs w:val="22"/>
              </w:rPr>
              <w:t>Summary of Decision:  The Order</w:t>
            </w:r>
            <w:r w:rsidR="00A31B6C">
              <w:rPr>
                <w:b/>
                <w:szCs w:val="22"/>
              </w:rPr>
              <w:t xml:space="preserve"> is confirmed.</w:t>
            </w:r>
            <w:r w:rsidRPr="00DA0004">
              <w:rPr>
                <w:b/>
                <w:szCs w:val="22"/>
              </w:rPr>
              <w:t xml:space="preserve">  </w:t>
            </w:r>
          </w:p>
          <w:p w14:paraId="3FC95C95" w14:textId="6DD64D4B" w:rsidR="009D448E" w:rsidRPr="00DA0004" w:rsidRDefault="009D448E" w:rsidP="00A31B6C">
            <w:pPr>
              <w:pStyle w:val="Singleline"/>
              <w:tabs>
                <w:tab w:val="left" w:pos="360"/>
              </w:tabs>
              <w:spacing w:before="120"/>
              <w:jc w:val="both"/>
              <w:rPr>
                <w:b/>
                <w:color w:val="000000"/>
              </w:rPr>
            </w:pPr>
          </w:p>
        </w:tc>
      </w:tr>
    </w:tbl>
    <w:p w14:paraId="7753AC75" w14:textId="77777777" w:rsidR="00B7243A" w:rsidRPr="003940ED" w:rsidRDefault="00B7243A" w:rsidP="00B7243A">
      <w:pPr>
        <w:pStyle w:val="Heading6blackfont"/>
      </w:pPr>
      <w:r w:rsidRPr="003940ED">
        <w:lastRenderedPageBreak/>
        <w:t>Procedural Matters</w:t>
      </w:r>
    </w:p>
    <w:p w14:paraId="4AA97552" w14:textId="77777777" w:rsidR="008A1B37" w:rsidRDefault="00B7243A" w:rsidP="00B7243A">
      <w:pPr>
        <w:pStyle w:val="Style1"/>
        <w:numPr>
          <w:ilvl w:val="0"/>
          <w:numId w:val="33"/>
        </w:numPr>
        <w:ind w:left="432" w:hanging="432"/>
        <w:rPr>
          <w:szCs w:val="22"/>
        </w:rPr>
      </w:pPr>
      <w:r w:rsidRPr="003940ED">
        <w:rPr>
          <w:szCs w:val="22"/>
        </w:rPr>
        <w:t>As the objector</w:t>
      </w:r>
      <w:r w:rsidR="00A31B6C" w:rsidRPr="003940ED">
        <w:rPr>
          <w:szCs w:val="22"/>
        </w:rPr>
        <w:t>s</w:t>
      </w:r>
      <w:r w:rsidRPr="003940ED">
        <w:rPr>
          <w:szCs w:val="22"/>
        </w:rPr>
        <w:t xml:space="preserve"> to the Order</w:t>
      </w:r>
      <w:r w:rsidR="00A31B6C" w:rsidRPr="003940ED">
        <w:rPr>
          <w:szCs w:val="22"/>
        </w:rPr>
        <w:t>s</w:t>
      </w:r>
      <w:r w:rsidRPr="003940ED">
        <w:rPr>
          <w:szCs w:val="22"/>
        </w:rPr>
        <w:t xml:space="preserve"> did not request to be heard, I made an unaccompanied site visit, taking into account the written representations. </w:t>
      </w:r>
    </w:p>
    <w:p w14:paraId="600BE9BB" w14:textId="407BBFD8" w:rsidR="00B7243A" w:rsidRPr="003940ED" w:rsidRDefault="002776C1" w:rsidP="00B7243A">
      <w:pPr>
        <w:pStyle w:val="Style1"/>
        <w:numPr>
          <w:ilvl w:val="0"/>
          <w:numId w:val="33"/>
        </w:numPr>
        <w:ind w:left="432" w:hanging="432"/>
        <w:rPr>
          <w:szCs w:val="22"/>
        </w:rPr>
      </w:pPr>
      <w:r>
        <w:rPr>
          <w:szCs w:val="22"/>
        </w:rPr>
        <w:t>The three object</w:t>
      </w:r>
      <w:r w:rsidR="00C64BD7">
        <w:rPr>
          <w:szCs w:val="22"/>
        </w:rPr>
        <w:t>ions covered matters concerning both Orders</w:t>
      </w:r>
      <w:r w:rsidR="007B2EEA">
        <w:rPr>
          <w:szCs w:val="22"/>
        </w:rPr>
        <w:t>. In resp</w:t>
      </w:r>
      <w:r w:rsidR="00ED41B5">
        <w:rPr>
          <w:szCs w:val="22"/>
        </w:rPr>
        <w:t>onse to those objections</w:t>
      </w:r>
      <w:r w:rsidR="00005951">
        <w:rPr>
          <w:szCs w:val="22"/>
        </w:rPr>
        <w:t>,</w:t>
      </w:r>
      <w:r w:rsidR="00ED41B5">
        <w:rPr>
          <w:szCs w:val="22"/>
        </w:rPr>
        <w:t xml:space="preserve"> which highlighted not all points were labelled on the </w:t>
      </w:r>
      <w:r w:rsidR="00806EA2">
        <w:rPr>
          <w:szCs w:val="22"/>
        </w:rPr>
        <w:t xml:space="preserve">diversion </w:t>
      </w:r>
      <w:r w:rsidR="00ED41B5">
        <w:rPr>
          <w:szCs w:val="22"/>
        </w:rPr>
        <w:t xml:space="preserve">Order </w:t>
      </w:r>
      <w:r w:rsidR="00806EA2">
        <w:rPr>
          <w:szCs w:val="22"/>
        </w:rPr>
        <w:t>plan</w:t>
      </w:r>
      <w:r w:rsidR="00005951">
        <w:rPr>
          <w:szCs w:val="22"/>
        </w:rPr>
        <w:t>, an amended plan sealed under th</w:t>
      </w:r>
      <w:r w:rsidR="00D86659">
        <w:rPr>
          <w:szCs w:val="22"/>
        </w:rPr>
        <w:t>e</w:t>
      </w:r>
      <w:r w:rsidR="00005951">
        <w:rPr>
          <w:szCs w:val="22"/>
        </w:rPr>
        <w:t xml:space="preserve"> same seal </w:t>
      </w:r>
      <w:r w:rsidR="00D86659">
        <w:rPr>
          <w:szCs w:val="22"/>
        </w:rPr>
        <w:t xml:space="preserve">number </w:t>
      </w:r>
      <w:r w:rsidR="00245F57">
        <w:rPr>
          <w:szCs w:val="22"/>
        </w:rPr>
        <w:t>was served</w:t>
      </w:r>
      <w:r w:rsidR="00984871">
        <w:rPr>
          <w:szCs w:val="22"/>
        </w:rPr>
        <w:t>.</w:t>
      </w:r>
      <w:r w:rsidR="00245F57">
        <w:rPr>
          <w:szCs w:val="22"/>
        </w:rPr>
        <w:t xml:space="preserve"> </w:t>
      </w:r>
      <w:r w:rsidR="00984871">
        <w:rPr>
          <w:szCs w:val="22"/>
        </w:rPr>
        <w:t>T</w:t>
      </w:r>
      <w:r w:rsidR="00AC2FA6">
        <w:rPr>
          <w:szCs w:val="22"/>
        </w:rPr>
        <w:t>he new plan is that which I have considered.</w:t>
      </w:r>
    </w:p>
    <w:p w14:paraId="3327AD2C" w14:textId="7D624C29" w:rsidR="006C6243" w:rsidRPr="006C6243" w:rsidRDefault="006C6243" w:rsidP="006C6243">
      <w:pPr>
        <w:pStyle w:val="Style1"/>
        <w:numPr>
          <w:ilvl w:val="0"/>
          <w:numId w:val="33"/>
        </w:numPr>
        <w:ind w:left="432" w:hanging="432"/>
        <w:rPr>
          <w:szCs w:val="22"/>
        </w:rPr>
      </w:pPr>
      <w:r w:rsidRPr="006C6243">
        <w:rPr>
          <w:szCs w:val="22"/>
        </w:rPr>
        <w:t xml:space="preserve">In this decision I will refer to </w:t>
      </w:r>
      <w:r w:rsidR="000D61B5">
        <w:rPr>
          <w:szCs w:val="22"/>
        </w:rPr>
        <w:t xml:space="preserve">the </w:t>
      </w:r>
      <w:r w:rsidRPr="006C6243">
        <w:rPr>
          <w:szCs w:val="22"/>
        </w:rPr>
        <w:t>various points shown on the Order Plans and have attached copies of them to the end of my decision.</w:t>
      </w:r>
      <w:r w:rsidR="00775A39">
        <w:rPr>
          <w:szCs w:val="22"/>
        </w:rPr>
        <w:t xml:space="preserve"> </w:t>
      </w:r>
    </w:p>
    <w:p w14:paraId="17C6D739" w14:textId="77777777" w:rsidR="00B7243A" w:rsidRPr="003940ED" w:rsidRDefault="00B7243A" w:rsidP="00B7243A">
      <w:pPr>
        <w:pStyle w:val="Heading6blackfont"/>
      </w:pPr>
      <w:r w:rsidRPr="003940ED">
        <w:t>Main Issues</w:t>
      </w:r>
    </w:p>
    <w:p w14:paraId="3EA39988" w14:textId="24D66F45" w:rsidR="002C18AA" w:rsidRPr="003940ED" w:rsidRDefault="002C18AA" w:rsidP="002C18AA">
      <w:pPr>
        <w:pStyle w:val="Style1"/>
        <w:numPr>
          <w:ilvl w:val="0"/>
          <w:numId w:val="0"/>
        </w:numPr>
        <w:ind w:left="432" w:hanging="432"/>
        <w:rPr>
          <w:b/>
          <w:bCs/>
          <w:i/>
          <w:iCs/>
          <w:szCs w:val="22"/>
        </w:rPr>
      </w:pPr>
      <w:r w:rsidRPr="003940ED">
        <w:rPr>
          <w:b/>
          <w:bCs/>
          <w:i/>
          <w:iCs/>
          <w:szCs w:val="22"/>
        </w:rPr>
        <w:t>Order A</w:t>
      </w:r>
    </w:p>
    <w:p w14:paraId="423B5C08" w14:textId="77777777" w:rsidR="00B7243A" w:rsidRPr="003940ED" w:rsidRDefault="00B7243A" w:rsidP="00B7243A">
      <w:pPr>
        <w:pStyle w:val="Style1"/>
        <w:numPr>
          <w:ilvl w:val="0"/>
          <w:numId w:val="33"/>
        </w:numPr>
        <w:ind w:left="432" w:hanging="432"/>
        <w:rPr>
          <w:b/>
          <w:szCs w:val="22"/>
        </w:rPr>
      </w:pPr>
      <w:r w:rsidRPr="003940ED">
        <w:rPr>
          <w:szCs w:val="22"/>
        </w:rPr>
        <w:t>Section 119(6) of the Highways Act 1980 involves three separate tests for an Order to be confirmed. These are:</w:t>
      </w:r>
    </w:p>
    <w:p w14:paraId="7A466CD4" w14:textId="7DEE7628" w:rsidR="00B7243A" w:rsidRPr="003940ED" w:rsidRDefault="00B7243A" w:rsidP="00903237">
      <w:pPr>
        <w:pStyle w:val="Style1"/>
        <w:numPr>
          <w:ilvl w:val="0"/>
          <w:numId w:val="34"/>
        </w:numPr>
        <w:tabs>
          <w:tab w:val="clear" w:pos="432"/>
          <w:tab w:val="num" w:pos="993"/>
        </w:tabs>
        <w:autoSpaceDE w:val="0"/>
        <w:autoSpaceDN w:val="0"/>
        <w:ind w:left="993" w:hanging="426"/>
        <w:outlineLvl w:val="9"/>
        <w:rPr>
          <w:szCs w:val="22"/>
        </w:rPr>
      </w:pPr>
      <w:r w:rsidRPr="003940ED">
        <w:rPr>
          <w:szCs w:val="22"/>
        </w:rPr>
        <w:t>Test 1 - whether it is expedient in the interests of the landowner, occupier</w:t>
      </w:r>
      <w:r w:rsidR="007E072A">
        <w:rPr>
          <w:szCs w:val="22"/>
        </w:rPr>
        <w:t>,</w:t>
      </w:r>
      <w:r w:rsidRPr="003940ED">
        <w:rPr>
          <w:szCs w:val="22"/>
        </w:rPr>
        <w:t xml:space="preserve"> or the public for the path to be diverted. This is subject to any altered point of termination of the path being substantially as convenient to the public.</w:t>
      </w:r>
    </w:p>
    <w:p w14:paraId="7AC9FD9E" w14:textId="77777777" w:rsidR="00B7243A" w:rsidRPr="003940ED" w:rsidRDefault="00B7243A" w:rsidP="00903237">
      <w:pPr>
        <w:pStyle w:val="Style1"/>
        <w:numPr>
          <w:ilvl w:val="0"/>
          <w:numId w:val="34"/>
        </w:numPr>
        <w:tabs>
          <w:tab w:val="clear" w:pos="432"/>
          <w:tab w:val="num" w:pos="993"/>
        </w:tabs>
        <w:autoSpaceDE w:val="0"/>
        <w:autoSpaceDN w:val="0"/>
        <w:ind w:left="993" w:hanging="426"/>
        <w:outlineLvl w:val="9"/>
        <w:rPr>
          <w:szCs w:val="22"/>
        </w:rPr>
      </w:pPr>
      <w:r w:rsidRPr="003940ED">
        <w:rPr>
          <w:szCs w:val="22"/>
        </w:rPr>
        <w:t>Test 2 - whether the proposed diversion is substantially less convenient to the public.</w:t>
      </w:r>
    </w:p>
    <w:p w14:paraId="3213994D" w14:textId="77777777" w:rsidR="00B7243A" w:rsidRPr="003940ED" w:rsidRDefault="00B7243A" w:rsidP="00903237">
      <w:pPr>
        <w:pStyle w:val="Style1"/>
        <w:numPr>
          <w:ilvl w:val="0"/>
          <w:numId w:val="34"/>
        </w:numPr>
        <w:tabs>
          <w:tab w:val="clear" w:pos="432"/>
          <w:tab w:val="num" w:pos="993"/>
        </w:tabs>
        <w:autoSpaceDE w:val="0"/>
        <w:autoSpaceDN w:val="0"/>
        <w:ind w:left="993" w:hanging="426"/>
        <w:outlineLvl w:val="9"/>
        <w:rPr>
          <w:szCs w:val="22"/>
        </w:rPr>
      </w:pPr>
      <w:r w:rsidRPr="003940ED">
        <w:rPr>
          <w:szCs w:val="22"/>
        </w:rPr>
        <w:t>Test 3 - whether it is expedient to confirm the Order having regard to the effect which— (a) the diversion would have on public enjoyment of the path as a whole, (b) the coming into operation of the Order would have as respects other land served by the existing public right of way, and (c) any new public right of way created by the order would have as respects the land over which the right is so created and any land held with it.</w:t>
      </w:r>
    </w:p>
    <w:p w14:paraId="2518F6A0" w14:textId="58D0815A" w:rsidR="002C18AA" w:rsidRPr="003940ED" w:rsidRDefault="002C18AA" w:rsidP="002C18AA">
      <w:pPr>
        <w:pStyle w:val="Style1"/>
        <w:numPr>
          <w:ilvl w:val="0"/>
          <w:numId w:val="0"/>
        </w:numPr>
        <w:tabs>
          <w:tab w:val="clear" w:pos="432"/>
        </w:tabs>
        <w:autoSpaceDE w:val="0"/>
        <w:autoSpaceDN w:val="0"/>
        <w:outlineLvl w:val="9"/>
        <w:rPr>
          <w:b/>
          <w:bCs/>
          <w:i/>
          <w:iCs/>
          <w:szCs w:val="22"/>
        </w:rPr>
      </w:pPr>
      <w:r w:rsidRPr="003940ED">
        <w:rPr>
          <w:b/>
          <w:bCs/>
          <w:i/>
          <w:iCs/>
          <w:szCs w:val="22"/>
        </w:rPr>
        <w:t xml:space="preserve">Order B </w:t>
      </w:r>
    </w:p>
    <w:p w14:paraId="717C98A3" w14:textId="77777777" w:rsidR="005E113C" w:rsidRDefault="002C18AA" w:rsidP="002C18AA">
      <w:pPr>
        <w:pStyle w:val="Style1"/>
        <w:numPr>
          <w:ilvl w:val="0"/>
          <w:numId w:val="33"/>
        </w:numPr>
        <w:ind w:left="432" w:hanging="432"/>
        <w:rPr>
          <w:szCs w:val="22"/>
        </w:rPr>
      </w:pPr>
      <w:r w:rsidRPr="003940ED">
        <w:rPr>
          <w:szCs w:val="22"/>
        </w:rPr>
        <w:t>The Order is made under Section 118 of the Highways Act 1980 and I must be satisfied that it is expedient to extinguish that part of the footpath proposed in the Order having regard to the extent that it appears that it would, apart from the Order, be likely to be used by the public, and the effect which the extinguishment of the right of way would have as respects the land served by the footpath, taking into account provisions for compensation.</w:t>
      </w:r>
      <w:r w:rsidR="00A001E4" w:rsidRPr="003940ED">
        <w:rPr>
          <w:szCs w:val="22"/>
        </w:rPr>
        <w:t xml:space="preserve"> </w:t>
      </w:r>
    </w:p>
    <w:p w14:paraId="0AE49DDC" w14:textId="77777777" w:rsidR="005C5AAD" w:rsidRDefault="005C5AAD" w:rsidP="005C5AAD">
      <w:pPr>
        <w:pStyle w:val="ListParagraph"/>
        <w:ind w:left="431"/>
        <w:rPr>
          <w:color w:val="000000"/>
          <w:kern w:val="28"/>
          <w:szCs w:val="22"/>
        </w:rPr>
      </w:pPr>
    </w:p>
    <w:p w14:paraId="28AB8ED2" w14:textId="2896D9FB" w:rsidR="002C18AA" w:rsidRPr="005C5AAD" w:rsidRDefault="00370CA6" w:rsidP="006B40F9">
      <w:pPr>
        <w:pStyle w:val="ListParagraph"/>
        <w:numPr>
          <w:ilvl w:val="0"/>
          <w:numId w:val="33"/>
        </w:numPr>
        <w:ind w:left="432" w:hanging="432"/>
        <w:rPr>
          <w:szCs w:val="22"/>
        </w:rPr>
      </w:pPr>
      <w:r w:rsidRPr="005C5AAD">
        <w:rPr>
          <w:color w:val="000000"/>
          <w:kern w:val="28"/>
          <w:szCs w:val="22"/>
        </w:rPr>
        <w:t xml:space="preserve">Where an extinguishment is being considered concurrently with a creation, Section 118(5) provides that I may have regard to the extent to which a path provided by the Creation Order will provide an alternative path or way when considering the likely future use of the path proposed for extinguishment. </w:t>
      </w:r>
    </w:p>
    <w:p w14:paraId="5892D71E" w14:textId="55441A19" w:rsidR="002C18AA" w:rsidRDefault="002C18AA" w:rsidP="002C18AA">
      <w:pPr>
        <w:pStyle w:val="Style1"/>
        <w:numPr>
          <w:ilvl w:val="0"/>
          <w:numId w:val="33"/>
        </w:numPr>
        <w:ind w:left="432" w:hanging="432"/>
        <w:rPr>
          <w:szCs w:val="22"/>
        </w:rPr>
      </w:pPr>
      <w:r w:rsidRPr="003940ED">
        <w:rPr>
          <w:szCs w:val="22"/>
        </w:rPr>
        <w:t xml:space="preserve">In reaching my decision, I am required to disregard any temporary circumstances preventing the use of this part of the footpath when determining the likely use that may be made of it.  </w:t>
      </w:r>
    </w:p>
    <w:p w14:paraId="2021F69E" w14:textId="77777777" w:rsidR="00AE7C89" w:rsidRDefault="00AE7C89" w:rsidP="00AE7C89">
      <w:pPr>
        <w:pStyle w:val="Style1"/>
        <w:numPr>
          <w:ilvl w:val="0"/>
          <w:numId w:val="0"/>
        </w:numPr>
        <w:ind w:left="432"/>
        <w:rPr>
          <w:szCs w:val="22"/>
        </w:rPr>
      </w:pPr>
    </w:p>
    <w:p w14:paraId="5693DC32" w14:textId="1DDA537D" w:rsidR="00B378BC" w:rsidRDefault="00B378BC" w:rsidP="000D66B4">
      <w:pPr>
        <w:pStyle w:val="ListParagraph"/>
        <w:numPr>
          <w:ilvl w:val="0"/>
          <w:numId w:val="33"/>
        </w:numPr>
        <w:rPr>
          <w:color w:val="000000"/>
          <w:kern w:val="28"/>
          <w:szCs w:val="22"/>
        </w:rPr>
      </w:pPr>
      <w:r w:rsidRPr="00B378BC">
        <w:rPr>
          <w:color w:val="000000"/>
          <w:kern w:val="28"/>
          <w:szCs w:val="22"/>
        </w:rPr>
        <w:t xml:space="preserve">The government guidance </w:t>
      </w:r>
      <w:r w:rsidR="00237F0D">
        <w:rPr>
          <w:color w:val="000000"/>
          <w:kern w:val="28"/>
          <w:szCs w:val="22"/>
        </w:rPr>
        <w:t xml:space="preserve">(‘the guidance’) </w:t>
      </w:r>
      <w:r w:rsidRPr="00B378BC">
        <w:rPr>
          <w:color w:val="000000"/>
          <w:kern w:val="28"/>
          <w:szCs w:val="22"/>
        </w:rPr>
        <w:t xml:space="preserve">on “diversion or extinguishment of public rights of way that pass through private dwellings, their curtilages and gardens, farmyards and industrial or commercial premises” was issued by </w:t>
      </w:r>
      <w:r w:rsidRPr="00B378BC">
        <w:rPr>
          <w:color w:val="000000"/>
          <w:kern w:val="28"/>
          <w:szCs w:val="22"/>
        </w:rPr>
        <w:lastRenderedPageBreak/>
        <w:t xml:space="preserve">Defra in August 2023, it is also known as the ‘presumptions guidance’. It states that I should weigh the interests of the owner against the overall impact of the proposal on the public as a whole. Reducing or eliminating the impact of the current route of the right of way on the owner, in terms of privacy, security and safety are important considerations to which due weight should be given. </w:t>
      </w:r>
    </w:p>
    <w:p w14:paraId="7C6080F7" w14:textId="77777777" w:rsidR="00AE7C89" w:rsidRPr="00AE7C89" w:rsidRDefault="00AE7C89" w:rsidP="00AE7C89">
      <w:pPr>
        <w:pStyle w:val="ListParagraph"/>
        <w:rPr>
          <w:color w:val="000000"/>
          <w:kern w:val="28"/>
          <w:szCs w:val="22"/>
        </w:rPr>
      </w:pPr>
    </w:p>
    <w:p w14:paraId="705B5F36" w14:textId="7552992D" w:rsidR="00AE7C89" w:rsidRPr="00AE7C89" w:rsidRDefault="00AE7C89" w:rsidP="00AE7C89">
      <w:pPr>
        <w:rPr>
          <w:b/>
          <w:bCs/>
          <w:color w:val="000000"/>
          <w:kern w:val="28"/>
          <w:szCs w:val="22"/>
        </w:rPr>
      </w:pPr>
      <w:r>
        <w:rPr>
          <w:b/>
          <w:bCs/>
          <w:color w:val="000000"/>
          <w:kern w:val="28"/>
          <w:szCs w:val="22"/>
        </w:rPr>
        <w:t>Both Orders</w:t>
      </w:r>
    </w:p>
    <w:p w14:paraId="7876A934" w14:textId="77777777" w:rsidR="00AE7C89" w:rsidRPr="00AE7C89" w:rsidRDefault="00AE7C89" w:rsidP="00AE7C89">
      <w:pPr>
        <w:pStyle w:val="ListParagraph"/>
        <w:rPr>
          <w:color w:val="000000"/>
          <w:kern w:val="28"/>
          <w:szCs w:val="22"/>
        </w:rPr>
      </w:pPr>
    </w:p>
    <w:p w14:paraId="55CC8310" w14:textId="42BF3E8C" w:rsidR="000E2F2F" w:rsidRPr="000E2F2F" w:rsidRDefault="00CD7A36" w:rsidP="000E2F2F">
      <w:pPr>
        <w:pStyle w:val="ListParagraph"/>
        <w:numPr>
          <w:ilvl w:val="0"/>
          <w:numId w:val="33"/>
        </w:numPr>
        <w:rPr>
          <w:color w:val="000000"/>
          <w:kern w:val="28"/>
          <w:szCs w:val="22"/>
        </w:rPr>
      </w:pPr>
      <w:r w:rsidRPr="000E2F2F">
        <w:rPr>
          <w:color w:val="000000"/>
          <w:kern w:val="28"/>
          <w:szCs w:val="22"/>
        </w:rPr>
        <w:t>I need to have regard to any material provision of any rights of way improvement plan (ROWIP) prepared by any local highway authority whose area includes land over which the Orders would create or extinguish public rights of way.</w:t>
      </w:r>
      <w:r w:rsidR="000E2F2F" w:rsidRPr="000E2F2F">
        <w:rPr>
          <w:color w:val="000000"/>
          <w:kern w:val="28"/>
          <w:szCs w:val="22"/>
        </w:rPr>
        <w:t xml:space="preserve"> None of the parties suggest that </w:t>
      </w:r>
      <w:r w:rsidR="000E2F2F">
        <w:rPr>
          <w:color w:val="000000"/>
          <w:kern w:val="28"/>
          <w:szCs w:val="22"/>
        </w:rPr>
        <w:t>either</w:t>
      </w:r>
      <w:r w:rsidR="000E2F2F" w:rsidRPr="000E2F2F">
        <w:rPr>
          <w:color w:val="000000"/>
          <w:kern w:val="28"/>
          <w:szCs w:val="22"/>
        </w:rPr>
        <w:t xml:space="preserve"> Order is contrary to any material provision contained in a rights of way improvement plan for the area.</w:t>
      </w:r>
    </w:p>
    <w:p w14:paraId="1B16F55A" w14:textId="5AE5E7E9" w:rsidR="009D448E" w:rsidRDefault="009D448E" w:rsidP="00B7243A">
      <w:pPr>
        <w:pStyle w:val="Heading6blackfont"/>
      </w:pPr>
      <w:r>
        <w:rPr>
          <w:noProof/>
        </w:rPr>
        <mc:AlternateContent>
          <mc:Choice Requires="wps">
            <w:drawing>
              <wp:anchor distT="0" distB="0" distL="114300" distR="114300" simplePos="0" relativeHeight="251662336" behindDoc="0" locked="0" layoutInCell="1" allowOverlap="1" wp14:anchorId="40FECBF5" wp14:editId="11469D9C">
                <wp:simplePos x="0" y="0"/>
                <wp:positionH relativeFrom="column">
                  <wp:posOffset>68854</wp:posOffset>
                </wp:positionH>
                <wp:positionV relativeFrom="paragraph">
                  <wp:posOffset>179013</wp:posOffset>
                </wp:positionV>
                <wp:extent cx="5752531" cy="13648"/>
                <wp:effectExtent l="0" t="0" r="19685" b="24765"/>
                <wp:wrapNone/>
                <wp:docPr id="6"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752531" cy="1364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9B0953" id="Straight Connector 6" o:spid="_x0000_s1026" alt="&quot;&quot;"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5.4pt,14.1pt" to="458.3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" strokecolor="black [3213]" strokeweight="1pt">
                <v:stroke joinstyle="miter"/>
              </v:line>
            </w:pict>
          </mc:Fallback>
        </mc:AlternateContent>
      </w:r>
    </w:p>
    <w:p w14:paraId="691FF971" w14:textId="38366D96" w:rsidR="00182BFB" w:rsidRPr="003940ED" w:rsidRDefault="00182BFB" w:rsidP="00B7243A">
      <w:pPr>
        <w:pStyle w:val="Heading6blackfont"/>
      </w:pPr>
      <w:r w:rsidRPr="003940ED">
        <w:t>Order A</w:t>
      </w:r>
    </w:p>
    <w:p w14:paraId="34ECDF0A" w14:textId="1CA68EE3" w:rsidR="00B7243A" w:rsidRPr="003940ED" w:rsidRDefault="00B7243A" w:rsidP="00B7243A">
      <w:pPr>
        <w:pStyle w:val="Heading6blackfont"/>
      </w:pPr>
      <w:r w:rsidRPr="003940ED">
        <w:t>Reasons</w:t>
      </w:r>
    </w:p>
    <w:p w14:paraId="04C1A54D" w14:textId="394018B3" w:rsidR="00044E08" w:rsidRPr="004D3834" w:rsidRDefault="00044E08" w:rsidP="00466527">
      <w:pPr>
        <w:pStyle w:val="Style1"/>
        <w:numPr>
          <w:ilvl w:val="0"/>
          <w:numId w:val="33"/>
        </w:numPr>
        <w:rPr>
          <w:szCs w:val="22"/>
        </w:rPr>
      </w:pPr>
      <w:r w:rsidRPr="004D3834">
        <w:rPr>
          <w:szCs w:val="22"/>
        </w:rPr>
        <w:t xml:space="preserve">The proposed Order seeks to divert </w:t>
      </w:r>
      <w:r w:rsidR="00355BE2" w:rsidRPr="004D3834">
        <w:rPr>
          <w:szCs w:val="22"/>
        </w:rPr>
        <w:t xml:space="preserve">part of Footpath </w:t>
      </w:r>
      <w:r w:rsidR="007F34F6" w:rsidRPr="004D3834">
        <w:rPr>
          <w:szCs w:val="22"/>
        </w:rPr>
        <w:t>ZR281</w:t>
      </w:r>
      <w:r w:rsidR="00CD32B5" w:rsidRPr="004D3834">
        <w:rPr>
          <w:szCs w:val="22"/>
        </w:rPr>
        <w:t xml:space="preserve"> from its current </w:t>
      </w:r>
      <w:r w:rsidR="00AB532E" w:rsidRPr="004D3834">
        <w:rPr>
          <w:szCs w:val="22"/>
        </w:rPr>
        <w:t xml:space="preserve">legal </w:t>
      </w:r>
      <w:r w:rsidR="00CD32B5" w:rsidRPr="004D3834">
        <w:rPr>
          <w:szCs w:val="22"/>
        </w:rPr>
        <w:t>route</w:t>
      </w:r>
      <w:r w:rsidR="00AB532E" w:rsidRPr="004D3834">
        <w:rPr>
          <w:szCs w:val="22"/>
        </w:rPr>
        <w:t xml:space="preserve">, the alignment of which </w:t>
      </w:r>
      <w:r w:rsidR="007E072A" w:rsidRPr="004D3834">
        <w:rPr>
          <w:szCs w:val="22"/>
        </w:rPr>
        <w:t xml:space="preserve">crosses </w:t>
      </w:r>
      <w:r w:rsidR="00B215D2" w:rsidRPr="00B215D2">
        <w:rPr>
          <w:szCs w:val="22"/>
        </w:rPr>
        <w:t xml:space="preserve">land under the ownership of two separate landowners; a farm estate and surrounding fields belonging to the applicant, and through the private garden and drive belonging to a neighbouring residential property. </w:t>
      </w:r>
      <w:r w:rsidR="00C31EEE" w:rsidRPr="004D3834">
        <w:rPr>
          <w:szCs w:val="22"/>
        </w:rPr>
        <w:t xml:space="preserve">At the time of my visit, the footpath had already been diverted away from </w:t>
      </w:r>
      <w:r w:rsidR="00BC674F">
        <w:rPr>
          <w:szCs w:val="22"/>
        </w:rPr>
        <w:t xml:space="preserve">its route through Down Court </w:t>
      </w:r>
      <w:r w:rsidR="00743CA7">
        <w:rPr>
          <w:szCs w:val="22"/>
        </w:rPr>
        <w:t>Farmyard</w:t>
      </w:r>
      <w:r w:rsidR="00BC674F">
        <w:rPr>
          <w:szCs w:val="22"/>
        </w:rPr>
        <w:t xml:space="preserve"> where</w:t>
      </w:r>
      <w:r w:rsidR="00C55A5F">
        <w:rPr>
          <w:szCs w:val="22"/>
        </w:rPr>
        <w:t xml:space="preserve"> the route was unpassable as it leaves the farmyard</w:t>
      </w:r>
      <w:r w:rsidR="00EC0749">
        <w:rPr>
          <w:szCs w:val="22"/>
        </w:rPr>
        <w:t xml:space="preserve"> on the </w:t>
      </w:r>
      <w:r w:rsidR="000F2309">
        <w:rPr>
          <w:szCs w:val="22"/>
        </w:rPr>
        <w:t>northern side</w:t>
      </w:r>
      <w:r w:rsidR="00EC0749">
        <w:rPr>
          <w:szCs w:val="22"/>
        </w:rPr>
        <w:t xml:space="preserve"> of the </w:t>
      </w:r>
      <w:r w:rsidR="000F2309">
        <w:rPr>
          <w:szCs w:val="22"/>
        </w:rPr>
        <w:t xml:space="preserve">northernmost </w:t>
      </w:r>
      <w:r w:rsidR="00EC0749">
        <w:rPr>
          <w:szCs w:val="22"/>
        </w:rPr>
        <w:t xml:space="preserve">large agricultural </w:t>
      </w:r>
      <w:r w:rsidR="00313C63">
        <w:rPr>
          <w:szCs w:val="22"/>
        </w:rPr>
        <w:t>building</w:t>
      </w:r>
      <w:r w:rsidR="00455445">
        <w:rPr>
          <w:szCs w:val="22"/>
        </w:rPr>
        <w:t>,</w:t>
      </w:r>
      <w:r w:rsidR="00EC0749">
        <w:rPr>
          <w:szCs w:val="22"/>
        </w:rPr>
        <w:t xml:space="preserve"> </w:t>
      </w:r>
      <w:r w:rsidR="00313C63">
        <w:rPr>
          <w:szCs w:val="22"/>
        </w:rPr>
        <w:t>and onto the</w:t>
      </w:r>
      <w:r w:rsidR="000F2309">
        <w:rPr>
          <w:szCs w:val="22"/>
        </w:rPr>
        <w:t xml:space="preserve"> </w:t>
      </w:r>
      <w:r w:rsidR="00313C63">
        <w:rPr>
          <w:szCs w:val="22"/>
        </w:rPr>
        <w:t>fi</w:t>
      </w:r>
      <w:r w:rsidR="000F2309">
        <w:rPr>
          <w:szCs w:val="22"/>
        </w:rPr>
        <w:t>e</w:t>
      </w:r>
      <w:r w:rsidR="00313C63">
        <w:rPr>
          <w:szCs w:val="22"/>
        </w:rPr>
        <w:t xml:space="preserve">ld as it proceeds in a </w:t>
      </w:r>
      <w:r w:rsidR="000F2309">
        <w:rPr>
          <w:szCs w:val="22"/>
        </w:rPr>
        <w:t>south-easterly direction</w:t>
      </w:r>
      <w:r w:rsidR="00987330" w:rsidRPr="004D3834">
        <w:rPr>
          <w:szCs w:val="22"/>
        </w:rPr>
        <w:t>. However, I will determine this case on the basis of its legal alignment</w:t>
      </w:r>
      <w:r w:rsidR="00E647B5">
        <w:rPr>
          <w:szCs w:val="22"/>
        </w:rPr>
        <w:t>.</w:t>
      </w:r>
    </w:p>
    <w:p w14:paraId="7E3541B8" w14:textId="5FF3A9FB" w:rsidR="00B7243A" w:rsidRDefault="00B7243A" w:rsidP="00B7243A">
      <w:pPr>
        <w:pStyle w:val="Style1"/>
        <w:numPr>
          <w:ilvl w:val="0"/>
          <w:numId w:val="0"/>
        </w:numPr>
        <w:rPr>
          <w:b/>
          <w:bCs/>
          <w:i/>
          <w:iCs/>
          <w:szCs w:val="22"/>
        </w:rPr>
      </w:pPr>
      <w:r w:rsidRPr="003940ED">
        <w:rPr>
          <w:b/>
          <w:bCs/>
          <w:i/>
          <w:iCs/>
          <w:szCs w:val="22"/>
        </w:rPr>
        <w:t>Whether it is expedient in the interests of the owner</w:t>
      </w:r>
      <w:r w:rsidR="00464B52">
        <w:rPr>
          <w:b/>
          <w:bCs/>
          <w:i/>
          <w:iCs/>
          <w:szCs w:val="22"/>
        </w:rPr>
        <w:t>s</w:t>
      </w:r>
      <w:r w:rsidRPr="003940ED">
        <w:rPr>
          <w:b/>
          <w:bCs/>
          <w:i/>
          <w:iCs/>
          <w:szCs w:val="22"/>
        </w:rPr>
        <w:t xml:space="preserve"> of the land and the public that the path in question should be diverted</w:t>
      </w:r>
    </w:p>
    <w:p w14:paraId="4ACE479A" w14:textId="41BE6018" w:rsidR="00464B52" w:rsidRPr="00464B52" w:rsidRDefault="00464B52" w:rsidP="00B7243A">
      <w:pPr>
        <w:pStyle w:val="Style1"/>
        <w:numPr>
          <w:ilvl w:val="0"/>
          <w:numId w:val="0"/>
        </w:numPr>
        <w:rPr>
          <w:i/>
          <w:iCs/>
          <w:szCs w:val="22"/>
        </w:rPr>
      </w:pPr>
      <w:r w:rsidRPr="00464B52">
        <w:rPr>
          <w:i/>
          <w:iCs/>
          <w:szCs w:val="22"/>
        </w:rPr>
        <w:t>Ash Tree Lodge</w:t>
      </w:r>
    </w:p>
    <w:p w14:paraId="23F9DE94" w14:textId="275EF0DE" w:rsidR="006337CC" w:rsidRDefault="00CB6AFE" w:rsidP="003656A6">
      <w:pPr>
        <w:pStyle w:val="Style1"/>
        <w:numPr>
          <w:ilvl w:val="0"/>
          <w:numId w:val="33"/>
        </w:numPr>
        <w:rPr>
          <w:szCs w:val="22"/>
        </w:rPr>
      </w:pPr>
      <w:r w:rsidRPr="00164FD5">
        <w:rPr>
          <w:szCs w:val="22"/>
        </w:rPr>
        <w:t xml:space="preserve">A section of public footpath ZR281 from Down Court Road passes south through the centre of the drive and garden of Ash Tree Lodge. </w:t>
      </w:r>
      <w:r w:rsidR="00610B18" w:rsidRPr="00164FD5">
        <w:rPr>
          <w:szCs w:val="22"/>
        </w:rPr>
        <w:t xml:space="preserve">That section is currently </w:t>
      </w:r>
      <w:r w:rsidR="00E647B5" w:rsidRPr="00164FD5">
        <w:rPr>
          <w:szCs w:val="22"/>
        </w:rPr>
        <w:t>inaccessible,</w:t>
      </w:r>
      <w:r w:rsidR="00610B18" w:rsidRPr="00164FD5">
        <w:rPr>
          <w:szCs w:val="22"/>
        </w:rPr>
        <w:t xml:space="preserve"> and a</w:t>
      </w:r>
      <w:r w:rsidRPr="00164FD5">
        <w:rPr>
          <w:szCs w:val="22"/>
        </w:rPr>
        <w:t xml:space="preserve">n unofficial route has been </w:t>
      </w:r>
      <w:r w:rsidR="00236AE4" w:rsidRPr="00164FD5">
        <w:rPr>
          <w:szCs w:val="22"/>
        </w:rPr>
        <w:t>made</w:t>
      </w:r>
      <w:r w:rsidRPr="00164FD5">
        <w:rPr>
          <w:szCs w:val="22"/>
        </w:rPr>
        <w:t xml:space="preserve"> to the west of the property, through a small paddock</w:t>
      </w:r>
      <w:r w:rsidR="00164FD5" w:rsidRPr="00164FD5">
        <w:rPr>
          <w:szCs w:val="22"/>
        </w:rPr>
        <w:t xml:space="preserve"> in the same ownership as Ash Tree Lodge. Nevertheless, if the route </w:t>
      </w:r>
      <w:r w:rsidRPr="00164FD5">
        <w:rPr>
          <w:szCs w:val="22"/>
        </w:rPr>
        <w:t xml:space="preserve">was open and available, </w:t>
      </w:r>
      <w:r w:rsidR="00164FD5">
        <w:rPr>
          <w:szCs w:val="22"/>
        </w:rPr>
        <w:t xml:space="preserve">it </w:t>
      </w:r>
      <w:r w:rsidRPr="00164FD5">
        <w:rPr>
          <w:szCs w:val="22"/>
        </w:rPr>
        <w:t xml:space="preserve">would have a significant </w:t>
      </w:r>
      <w:r w:rsidR="008F7804">
        <w:rPr>
          <w:szCs w:val="22"/>
        </w:rPr>
        <w:t>effect</w:t>
      </w:r>
      <w:r w:rsidRPr="00164FD5">
        <w:rPr>
          <w:szCs w:val="22"/>
        </w:rPr>
        <w:t xml:space="preserve"> on the enjoyment, privacy and security of th</w:t>
      </w:r>
      <w:r w:rsidR="008F7804">
        <w:rPr>
          <w:szCs w:val="22"/>
        </w:rPr>
        <w:t>ose living at Ash Tree Lodge</w:t>
      </w:r>
    </w:p>
    <w:p w14:paraId="4C23219D" w14:textId="164BF723" w:rsidR="00CB6AFE" w:rsidRDefault="006337CC" w:rsidP="00B95DD1">
      <w:pPr>
        <w:pStyle w:val="Style1"/>
        <w:numPr>
          <w:ilvl w:val="0"/>
          <w:numId w:val="33"/>
        </w:numPr>
        <w:rPr>
          <w:szCs w:val="22"/>
        </w:rPr>
      </w:pPr>
      <w:r w:rsidRPr="00C94BBD">
        <w:rPr>
          <w:szCs w:val="22"/>
        </w:rPr>
        <w:t xml:space="preserve">I see no reason to disagree with the view that if </w:t>
      </w:r>
      <w:r w:rsidR="00CB6AFE" w:rsidRPr="00C94BBD">
        <w:rPr>
          <w:szCs w:val="22"/>
        </w:rPr>
        <w:t xml:space="preserve">the legal alignment </w:t>
      </w:r>
      <w:r w:rsidRPr="00C94BBD">
        <w:rPr>
          <w:szCs w:val="22"/>
        </w:rPr>
        <w:t xml:space="preserve">was fenced the </w:t>
      </w:r>
      <w:r w:rsidR="00CB6AFE" w:rsidRPr="00C94BBD">
        <w:rPr>
          <w:szCs w:val="22"/>
        </w:rPr>
        <w:t xml:space="preserve">drive would become unusable and the fence would bisect the property, reducing the enjoyment and </w:t>
      </w:r>
      <w:r w:rsidR="00C94BBD" w:rsidRPr="00C94BBD">
        <w:rPr>
          <w:szCs w:val="22"/>
        </w:rPr>
        <w:t xml:space="preserve">reasonable </w:t>
      </w:r>
      <w:r w:rsidR="00CB6AFE" w:rsidRPr="00C94BBD">
        <w:rPr>
          <w:szCs w:val="22"/>
        </w:rPr>
        <w:t>use of the land.</w:t>
      </w:r>
      <w:r w:rsidR="00C94BBD" w:rsidRPr="00C94BBD">
        <w:rPr>
          <w:szCs w:val="22"/>
        </w:rPr>
        <w:t xml:space="preserve"> </w:t>
      </w:r>
      <w:r w:rsidR="00CB6AFE" w:rsidRPr="00C94BBD">
        <w:rPr>
          <w:szCs w:val="22"/>
        </w:rPr>
        <w:t xml:space="preserve">The proposed diversion </w:t>
      </w:r>
      <w:r w:rsidR="00DA71B8">
        <w:rPr>
          <w:szCs w:val="22"/>
        </w:rPr>
        <w:t>would</w:t>
      </w:r>
      <w:r w:rsidR="00CB6AFE" w:rsidRPr="00C94BBD">
        <w:rPr>
          <w:szCs w:val="22"/>
        </w:rPr>
        <w:t xml:space="preserve"> move ZR281 to the </w:t>
      </w:r>
      <w:r w:rsidR="00DA71B8">
        <w:rPr>
          <w:szCs w:val="22"/>
        </w:rPr>
        <w:t>p</w:t>
      </w:r>
      <w:r w:rsidR="00CB6AFE" w:rsidRPr="00C94BBD">
        <w:rPr>
          <w:szCs w:val="22"/>
        </w:rPr>
        <w:t xml:space="preserve">addock along the unofficial route used by the public. The path would be unfenced, with the stiles installed along this route removed for reasons of accessibility. </w:t>
      </w:r>
    </w:p>
    <w:p w14:paraId="2F6FAD18" w14:textId="77777777" w:rsidR="00C37A90" w:rsidRPr="00C37A90" w:rsidRDefault="00C37A90" w:rsidP="00C37A90">
      <w:pPr>
        <w:pStyle w:val="ListParagraph"/>
        <w:ind w:left="431"/>
        <w:rPr>
          <w:color w:val="000000"/>
          <w:kern w:val="28"/>
          <w:szCs w:val="22"/>
        </w:rPr>
      </w:pPr>
    </w:p>
    <w:p w14:paraId="05F20859" w14:textId="0D1B60D2" w:rsidR="00163536" w:rsidRDefault="00CB6AFE" w:rsidP="00163536">
      <w:pPr>
        <w:pStyle w:val="ListParagraph"/>
        <w:numPr>
          <w:ilvl w:val="0"/>
          <w:numId w:val="33"/>
        </w:numPr>
        <w:rPr>
          <w:color w:val="000000"/>
          <w:kern w:val="28"/>
          <w:szCs w:val="22"/>
        </w:rPr>
      </w:pPr>
      <w:r w:rsidRPr="00163536">
        <w:rPr>
          <w:szCs w:val="22"/>
        </w:rPr>
        <w:t xml:space="preserve">The proposed diversion </w:t>
      </w:r>
      <w:r w:rsidR="00893D62" w:rsidRPr="00163536">
        <w:rPr>
          <w:szCs w:val="22"/>
        </w:rPr>
        <w:t>would</w:t>
      </w:r>
      <w:r w:rsidR="00B95DD1" w:rsidRPr="00163536">
        <w:rPr>
          <w:szCs w:val="22"/>
        </w:rPr>
        <w:t xml:space="preserve"> </w:t>
      </w:r>
      <w:r w:rsidRPr="00163536">
        <w:rPr>
          <w:szCs w:val="22"/>
        </w:rPr>
        <w:t>allow</w:t>
      </w:r>
      <w:r w:rsidR="00B95DD1" w:rsidRPr="00163536">
        <w:rPr>
          <w:szCs w:val="22"/>
        </w:rPr>
        <w:t xml:space="preserve"> </w:t>
      </w:r>
      <w:r w:rsidRPr="00163536">
        <w:rPr>
          <w:szCs w:val="22"/>
        </w:rPr>
        <w:t xml:space="preserve">the </w:t>
      </w:r>
      <w:r w:rsidR="00893D62" w:rsidRPr="00163536">
        <w:rPr>
          <w:szCs w:val="22"/>
        </w:rPr>
        <w:t xml:space="preserve">occupiers </w:t>
      </w:r>
      <w:r w:rsidRPr="00163536">
        <w:rPr>
          <w:szCs w:val="22"/>
        </w:rPr>
        <w:t xml:space="preserve">of Ash Tree Lodge the ability to secure the property without having to make allowances for public access through their garden, which </w:t>
      </w:r>
      <w:r w:rsidR="00163536" w:rsidRPr="00163536">
        <w:rPr>
          <w:szCs w:val="22"/>
        </w:rPr>
        <w:t xml:space="preserve">in turn has a detrimental effect on their living conditions. </w:t>
      </w:r>
      <w:r w:rsidRPr="00163536">
        <w:rPr>
          <w:szCs w:val="22"/>
        </w:rPr>
        <w:t xml:space="preserve">As such, </w:t>
      </w:r>
      <w:r w:rsidR="00163536" w:rsidRPr="00163536">
        <w:rPr>
          <w:color w:val="000000"/>
          <w:kern w:val="28"/>
          <w:szCs w:val="22"/>
        </w:rPr>
        <w:t xml:space="preserve">I am satisfied that having regard to the safety, security, </w:t>
      </w:r>
      <w:r w:rsidR="00163536" w:rsidRPr="00163536">
        <w:rPr>
          <w:color w:val="000000"/>
          <w:kern w:val="28"/>
          <w:szCs w:val="22"/>
        </w:rPr>
        <w:lastRenderedPageBreak/>
        <w:t xml:space="preserve">and privacy of </w:t>
      </w:r>
      <w:r w:rsidR="00C37A90">
        <w:rPr>
          <w:color w:val="000000"/>
          <w:kern w:val="28"/>
          <w:szCs w:val="22"/>
        </w:rPr>
        <w:t>Ash Tree Lodge</w:t>
      </w:r>
      <w:r w:rsidR="00163536" w:rsidRPr="00163536">
        <w:rPr>
          <w:color w:val="000000"/>
          <w:kern w:val="28"/>
          <w:szCs w:val="22"/>
        </w:rPr>
        <w:t xml:space="preserve">, it would be in the interest of its occupiers that Footpath </w:t>
      </w:r>
      <w:r w:rsidR="00C37A90">
        <w:rPr>
          <w:color w:val="000000"/>
          <w:kern w:val="28"/>
          <w:szCs w:val="22"/>
        </w:rPr>
        <w:t>ZR281</w:t>
      </w:r>
      <w:r w:rsidR="00163536" w:rsidRPr="00163536">
        <w:rPr>
          <w:color w:val="000000"/>
          <w:kern w:val="28"/>
          <w:szCs w:val="22"/>
        </w:rPr>
        <w:t xml:space="preserve"> is diverted out of </w:t>
      </w:r>
      <w:r w:rsidR="002E733F">
        <w:rPr>
          <w:color w:val="000000"/>
          <w:kern w:val="28"/>
          <w:szCs w:val="22"/>
        </w:rPr>
        <w:t>the</w:t>
      </w:r>
      <w:r w:rsidR="00163536" w:rsidRPr="00163536">
        <w:rPr>
          <w:color w:val="000000"/>
          <w:kern w:val="28"/>
          <w:szCs w:val="22"/>
        </w:rPr>
        <w:t xml:space="preserve"> private garden area. </w:t>
      </w:r>
    </w:p>
    <w:p w14:paraId="363F915F" w14:textId="77777777" w:rsidR="00D27546" w:rsidRPr="00D27546" w:rsidRDefault="00D27546" w:rsidP="00D27546">
      <w:pPr>
        <w:pStyle w:val="ListParagraph"/>
        <w:rPr>
          <w:color w:val="000000"/>
          <w:kern w:val="28"/>
          <w:szCs w:val="22"/>
        </w:rPr>
      </w:pPr>
    </w:p>
    <w:p w14:paraId="01445A0F" w14:textId="6B5E03A0" w:rsidR="00D27546" w:rsidRPr="00163536" w:rsidRDefault="00D27546" w:rsidP="00163536">
      <w:pPr>
        <w:pStyle w:val="ListParagraph"/>
        <w:numPr>
          <w:ilvl w:val="0"/>
          <w:numId w:val="33"/>
        </w:numPr>
        <w:rPr>
          <w:color w:val="000000"/>
          <w:kern w:val="28"/>
          <w:szCs w:val="22"/>
        </w:rPr>
      </w:pPr>
      <w:r>
        <w:rPr>
          <w:color w:val="000000"/>
          <w:kern w:val="28"/>
          <w:szCs w:val="22"/>
        </w:rPr>
        <w:t>In turn</w:t>
      </w:r>
      <w:r w:rsidR="00B709D2">
        <w:rPr>
          <w:color w:val="000000"/>
          <w:kern w:val="28"/>
          <w:szCs w:val="22"/>
        </w:rPr>
        <w:t>,</w:t>
      </w:r>
      <w:r>
        <w:rPr>
          <w:color w:val="000000"/>
          <w:kern w:val="28"/>
          <w:szCs w:val="22"/>
        </w:rPr>
        <w:t xml:space="preserve"> </w:t>
      </w:r>
      <w:r w:rsidR="0058603B">
        <w:rPr>
          <w:color w:val="000000"/>
          <w:kern w:val="28"/>
          <w:szCs w:val="22"/>
        </w:rPr>
        <w:t>th</w:t>
      </w:r>
      <w:r w:rsidR="00753E4B">
        <w:rPr>
          <w:color w:val="000000"/>
          <w:kern w:val="28"/>
          <w:szCs w:val="22"/>
        </w:rPr>
        <w:t xml:space="preserve">e Order would enable the County Council </w:t>
      </w:r>
      <w:r w:rsidR="005E631D">
        <w:rPr>
          <w:color w:val="000000"/>
          <w:kern w:val="28"/>
          <w:szCs w:val="22"/>
        </w:rPr>
        <w:t>to address the current high stiles that exist across the proposed alignment</w:t>
      </w:r>
      <w:r w:rsidR="003273EE">
        <w:rPr>
          <w:color w:val="000000"/>
          <w:kern w:val="28"/>
          <w:szCs w:val="22"/>
        </w:rPr>
        <w:t>.</w:t>
      </w:r>
    </w:p>
    <w:p w14:paraId="1D9F6A28" w14:textId="454DDD7E" w:rsidR="004007E1" w:rsidRPr="00C37A90" w:rsidRDefault="00C37A90" w:rsidP="00C37A90">
      <w:pPr>
        <w:pStyle w:val="Style1"/>
        <w:numPr>
          <w:ilvl w:val="0"/>
          <w:numId w:val="0"/>
        </w:numPr>
        <w:rPr>
          <w:i/>
          <w:iCs/>
          <w:szCs w:val="22"/>
        </w:rPr>
      </w:pPr>
      <w:r>
        <w:rPr>
          <w:i/>
          <w:iCs/>
          <w:szCs w:val="22"/>
        </w:rPr>
        <w:t>Down Court Farm</w:t>
      </w:r>
    </w:p>
    <w:p w14:paraId="3AF2C2D7" w14:textId="3BC83BB8" w:rsidR="00436663" w:rsidRPr="00D31672" w:rsidRDefault="0088312B" w:rsidP="00D92C52">
      <w:pPr>
        <w:pStyle w:val="Style1"/>
        <w:numPr>
          <w:ilvl w:val="0"/>
          <w:numId w:val="33"/>
        </w:numPr>
        <w:rPr>
          <w:szCs w:val="22"/>
        </w:rPr>
      </w:pPr>
      <w:r w:rsidRPr="00D31672">
        <w:rPr>
          <w:szCs w:val="22"/>
        </w:rPr>
        <w:t>The route leaves Ash Tree L</w:t>
      </w:r>
      <w:r w:rsidR="00D31672" w:rsidRPr="00D31672">
        <w:rPr>
          <w:szCs w:val="22"/>
        </w:rPr>
        <w:t>o</w:t>
      </w:r>
      <w:r w:rsidRPr="00D31672">
        <w:rPr>
          <w:szCs w:val="22"/>
        </w:rPr>
        <w:t>dge</w:t>
      </w:r>
      <w:r w:rsidR="00D31672" w:rsidRPr="00D31672">
        <w:rPr>
          <w:szCs w:val="22"/>
        </w:rPr>
        <w:t xml:space="preserve"> and enters into farmland where </w:t>
      </w:r>
      <w:r w:rsidR="00D31672">
        <w:rPr>
          <w:szCs w:val="22"/>
        </w:rPr>
        <w:t>it</w:t>
      </w:r>
      <w:r w:rsidR="00436663" w:rsidRPr="00D31672">
        <w:rPr>
          <w:szCs w:val="22"/>
        </w:rPr>
        <w:t xml:space="preserve"> crosses over a main access route for farm vehicles </w:t>
      </w:r>
      <w:r w:rsidR="00D31672">
        <w:rPr>
          <w:szCs w:val="22"/>
        </w:rPr>
        <w:t>and the</w:t>
      </w:r>
      <w:r w:rsidR="002F4A11">
        <w:rPr>
          <w:szCs w:val="22"/>
        </w:rPr>
        <w:t>n</w:t>
      </w:r>
      <w:r w:rsidR="00436663" w:rsidRPr="00D31672">
        <w:rPr>
          <w:szCs w:val="22"/>
        </w:rPr>
        <w:t xml:space="preserve"> enter</w:t>
      </w:r>
      <w:r w:rsidR="00D31672">
        <w:rPr>
          <w:szCs w:val="22"/>
        </w:rPr>
        <w:t>s</w:t>
      </w:r>
      <w:r w:rsidR="00436663" w:rsidRPr="00D31672">
        <w:rPr>
          <w:szCs w:val="22"/>
        </w:rPr>
        <w:t xml:space="preserve"> the </w:t>
      </w:r>
      <w:r w:rsidR="00EA4C87" w:rsidRPr="00D31672">
        <w:rPr>
          <w:szCs w:val="22"/>
        </w:rPr>
        <w:t>farmyard</w:t>
      </w:r>
      <w:r w:rsidR="00436663" w:rsidRPr="00D31672">
        <w:rPr>
          <w:szCs w:val="22"/>
        </w:rPr>
        <w:t xml:space="preserve"> itself, </w:t>
      </w:r>
      <w:r w:rsidR="00D31672">
        <w:rPr>
          <w:szCs w:val="22"/>
        </w:rPr>
        <w:t xml:space="preserve">where it </w:t>
      </w:r>
      <w:r w:rsidR="00585587">
        <w:rPr>
          <w:szCs w:val="22"/>
        </w:rPr>
        <w:t xml:space="preserve">runs past large agricultural buildings, </w:t>
      </w:r>
      <w:r w:rsidR="00436663" w:rsidRPr="00D31672">
        <w:rPr>
          <w:szCs w:val="22"/>
        </w:rPr>
        <w:t>farm offices</w:t>
      </w:r>
      <w:r w:rsidR="00EA4C87">
        <w:rPr>
          <w:szCs w:val="22"/>
        </w:rPr>
        <w:t xml:space="preserve">, parking and open storage areas, </w:t>
      </w:r>
      <w:r w:rsidR="00436663" w:rsidRPr="00D31672">
        <w:rPr>
          <w:szCs w:val="22"/>
        </w:rPr>
        <w:t xml:space="preserve">before entering </w:t>
      </w:r>
      <w:r w:rsidR="00EA4C87">
        <w:rPr>
          <w:szCs w:val="22"/>
        </w:rPr>
        <w:t xml:space="preserve">the </w:t>
      </w:r>
      <w:r w:rsidR="00436663" w:rsidRPr="00D31672">
        <w:rPr>
          <w:szCs w:val="22"/>
        </w:rPr>
        <w:t>field to the east</w:t>
      </w:r>
      <w:r w:rsidR="00EA4C87">
        <w:rPr>
          <w:szCs w:val="22"/>
        </w:rPr>
        <w:t xml:space="preserve">. </w:t>
      </w:r>
      <w:r w:rsidR="00436663" w:rsidRPr="00D31672">
        <w:rPr>
          <w:szCs w:val="22"/>
        </w:rPr>
        <w:t>The path continues in a southeasterly direction until it reaches the corner of the field</w:t>
      </w:r>
      <w:r w:rsidR="00EA4C87">
        <w:rPr>
          <w:szCs w:val="22"/>
        </w:rPr>
        <w:t xml:space="preserve"> </w:t>
      </w:r>
      <w:r w:rsidR="00436663" w:rsidRPr="00D31672">
        <w:rPr>
          <w:szCs w:val="22"/>
        </w:rPr>
        <w:t>and continues onwards to Doddington.</w:t>
      </w:r>
    </w:p>
    <w:p w14:paraId="7AA6CA0D" w14:textId="0BA7E102" w:rsidR="00522732" w:rsidRDefault="00EA4C87" w:rsidP="00436663">
      <w:pPr>
        <w:pStyle w:val="Style1"/>
        <w:numPr>
          <w:ilvl w:val="0"/>
          <w:numId w:val="33"/>
        </w:numPr>
        <w:rPr>
          <w:szCs w:val="22"/>
        </w:rPr>
      </w:pPr>
      <w:r>
        <w:rPr>
          <w:szCs w:val="22"/>
        </w:rPr>
        <w:t>At the time of my visit the farmyard was busy</w:t>
      </w:r>
      <w:r w:rsidR="002F4A11">
        <w:rPr>
          <w:szCs w:val="22"/>
        </w:rPr>
        <w:t>;</w:t>
      </w:r>
      <w:r>
        <w:rPr>
          <w:szCs w:val="22"/>
        </w:rPr>
        <w:t xml:space="preserve"> it is clearly a large </w:t>
      </w:r>
      <w:r w:rsidR="00860316">
        <w:rPr>
          <w:szCs w:val="22"/>
        </w:rPr>
        <w:t xml:space="preserve">enterprise with large agricultural vehicles toing and froing and working within the confines of the yard itself. </w:t>
      </w:r>
      <w:r w:rsidR="002E51D3">
        <w:rPr>
          <w:szCs w:val="22"/>
        </w:rPr>
        <w:t xml:space="preserve">My experience was that it was not a relaxing place to be and </w:t>
      </w:r>
      <w:r w:rsidR="00AE2B7A">
        <w:rPr>
          <w:szCs w:val="22"/>
        </w:rPr>
        <w:t xml:space="preserve">whilst those driving vehicles </w:t>
      </w:r>
      <w:r w:rsidR="00F5758B">
        <w:rPr>
          <w:szCs w:val="22"/>
        </w:rPr>
        <w:t>and working in the yard were aware of my presence</w:t>
      </w:r>
      <w:r w:rsidR="00522732">
        <w:rPr>
          <w:szCs w:val="22"/>
        </w:rPr>
        <w:t>,</w:t>
      </w:r>
      <w:r w:rsidR="00F5758B">
        <w:rPr>
          <w:szCs w:val="22"/>
        </w:rPr>
        <w:t xml:space="preserve"> </w:t>
      </w:r>
      <w:r w:rsidR="004357D6">
        <w:rPr>
          <w:szCs w:val="22"/>
        </w:rPr>
        <w:t xml:space="preserve">and </w:t>
      </w:r>
      <w:r w:rsidR="00EB1BF3">
        <w:rPr>
          <w:szCs w:val="22"/>
        </w:rPr>
        <w:t>were working with due car</w:t>
      </w:r>
      <w:r w:rsidR="00522732">
        <w:rPr>
          <w:szCs w:val="22"/>
        </w:rPr>
        <w:t>e</w:t>
      </w:r>
      <w:r w:rsidR="00EB1BF3">
        <w:rPr>
          <w:szCs w:val="22"/>
        </w:rPr>
        <w:t xml:space="preserve"> and attention</w:t>
      </w:r>
      <w:r w:rsidR="00522732">
        <w:rPr>
          <w:szCs w:val="22"/>
        </w:rPr>
        <w:t>,</w:t>
      </w:r>
      <w:r w:rsidR="00EB1BF3">
        <w:rPr>
          <w:szCs w:val="22"/>
        </w:rPr>
        <w:t xml:space="preserve"> </w:t>
      </w:r>
      <w:r w:rsidR="004357D6">
        <w:rPr>
          <w:szCs w:val="22"/>
        </w:rPr>
        <w:t>the right of way</w:t>
      </w:r>
      <w:r w:rsidR="00EB1BF3">
        <w:rPr>
          <w:szCs w:val="22"/>
        </w:rPr>
        <w:t>, through this busy yard</w:t>
      </w:r>
      <w:r w:rsidR="00522732">
        <w:rPr>
          <w:szCs w:val="22"/>
        </w:rPr>
        <w:t>, is not to my mind ideal from a Health and Safety perspective</w:t>
      </w:r>
      <w:r w:rsidR="0050503C">
        <w:rPr>
          <w:szCs w:val="22"/>
        </w:rPr>
        <w:t xml:space="preserve"> for those operating Down Court Farm.</w:t>
      </w:r>
      <w:r w:rsidR="003273EE">
        <w:rPr>
          <w:szCs w:val="22"/>
        </w:rPr>
        <w:t xml:space="preserve"> </w:t>
      </w:r>
    </w:p>
    <w:p w14:paraId="674A1E5B" w14:textId="01191CFE" w:rsidR="00436663" w:rsidRPr="00436663" w:rsidRDefault="00872A5A" w:rsidP="00436663">
      <w:pPr>
        <w:pStyle w:val="Style1"/>
        <w:numPr>
          <w:ilvl w:val="0"/>
          <w:numId w:val="33"/>
        </w:numPr>
        <w:rPr>
          <w:szCs w:val="22"/>
        </w:rPr>
      </w:pPr>
      <w:r>
        <w:rPr>
          <w:szCs w:val="22"/>
        </w:rPr>
        <w:t>N</w:t>
      </w:r>
      <w:r w:rsidR="00436663" w:rsidRPr="00436663">
        <w:rPr>
          <w:szCs w:val="22"/>
        </w:rPr>
        <w:t xml:space="preserve">o evidence has been </w:t>
      </w:r>
      <w:r w:rsidR="00CD616C">
        <w:rPr>
          <w:szCs w:val="22"/>
        </w:rPr>
        <w:t>submitted to corroborate the view that thefts have occurred</w:t>
      </w:r>
      <w:r>
        <w:rPr>
          <w:szCs w:val="22"/>
        </w:rPr>
        <w:t>,</w:t>
      </w:r>
      <w:r w:rsidR="00CD616C">
        <w:rPr>
          <w:szCs w:val="22"/>
        </w:rPr>
        <w:t xml:space="preserve"> </w:t>
      </w:r>
      <w:r w:rsidR="00B2443D">
        <w:rPr>
          <w:szCs w:val="22"/>
        </w:rPr>
        <w:t xml:space="preserve">or that the insurance company have concerns about the </w:t>
      </w:r>
      <w:r w:rsidR="00CE78FB">
        <w:rPr>
          <w:szCs w:val="22"/>
        </w:rPr>
        <w:t xml:space="preserve">right of way. </w:t>
      </w:r>
      <w:r w:rsidR="006D6200">
        <w:rPr>
          <w:szCs w:val="22"/>
        </w:rPr>
        <w:t>I also recognise the expansion of the operations and commercial activity is not on its own a reason to diver</w:t>
      </w:r>
      <w:r w:rsidR="009828B4">
        <w:rPr>
          <w:szCs w:val="22"/>
        </w:rPr>
        <w:t xml:space="preserve">t a right of way. Nor is the convenience of landowners. </w:t>
      </w:r>
      <w:r w:rsidR="00CE78FB">
        <w:rPr>
          <w:szCs w:val="22"/>
        </w:rPr>
        <w:t>Nevertheless, t</w:t>
      </w:r>
      <w:r w:rsidR="00436663" w:rsidRPr="00436663">
        <w:rPr>
          <w:szCs w:val="22"/>
        </w:rPr>
        <w:t>here is</w:t>
      </w:r>
      <w:r w:rsidR="00CE78FB">
        <w:rPr>
          <w:szCs w:val="22"/>
        </w:rPr>
        <w:t xml:space="preserve"> no dispute that there is</w:t>
      </w:r>
      <w:r w:rsidR="00436663" w:rsidRPr="00436663">
        <w:rPr>
          <w:szCs w:val="22"/>
        </w:rPr>
        <w:t xml:space="preserve"> a correlation between the alignment of </w:t>
      </w:r>
      <w:r w:rsidR="00CE78FB">
        <w:rPr>
          <w:szCs w:val="22"/>
        </w:rPr>
        <w:t xml:space="preserve">rights of way </w:t>
      </w:r>
      <w:r w:rsidR="00436663" w:rsidRPr="00436663">
        <w:rPr>
          <w:szCs w:val="22"/>
        </w:rPr>
        <w:t>and the theft of farm equipment</w:t>
      </w:r>
      <w:r w:rsidR="00CE78FB">
        <w:rPr>
          <w:szCs w:val="22"/>
        </w:rPr>
        <w:t xml:space="preserve">; that </w:t>
      </w:r>
      <w:r w:rsidR="008925D2">
        <w:rPr>
          <w:szCs w:val="22"/>
        </w:rPr>
        <w:t xml:space="preserve">unfortunately </w:t>
      </w:r>
      <w:r w:rsidR="00CE78FB">
        <w:rPr>
          <w:szCs w:val="22"/>
        </w:rPr>
        <w:t xml:space="preserve">is somewhat inevitable. </w:t>
      </w:r>
      <w:r w:rsidR="0062248F">
        <w:rPr>
          <w:szCs w:val="22"/>
        </w:rPr>
        <w:t>D</w:t>
      </w:r>
      <w:r w:rsidR="00436663" w:rsidRPr="00436663">
        <w:rPr>
          <w:szCs w:val="22"/>
        </w:rPr>
        <w:t xml:space="preserve">iverting the path away from the active </w:t>
      </w:r>
      <w:r w:rsidRPr="00436663">
        <w:rPr>
          <w:szCs w:val="22"/>
        </w:rPr>
        <w:t>farmyard</w:t>
      </w:r>
      <w:r w:rsidR="00436663" w:rsidRPr="00436663">
        <w:rPr>
          <w:szCs w:val="22"/>
        </w:rPr>
        <w:t xml:space="preserve"> would generally improve security for the landowner. </w:t>
      </w:r>
      <w:r w:rsidR="0062248F">
        <w:rPr>
          <w:szCs w:val="22"/>
        </w:rPr>
        <w:t>Whilst r</w:t>
      </w:r>
      <w:r w:rsidR="00436663" w:rsidRPr="00436663">
        <w:rPr>
          <w:szCs w:val="22"/>
        </w:rPr>
        <w:t xml:space="preserve">etaining </w:t>
      </w:r>
      <w:r w:rsidR="0062248F">
        <w:rPr>
          <w:szCs w:val="22"/>
        </w:rPr>
        <w:t xml:space="preserve">it would not resolve the </w:t>
      </w:r>
      <w:r w:rsidR="00A91AA1">
        <w:rPr>
          <w:szCs w:val="22"/>
        </w:rPr>
        <w:t>risk to the public traversing the yard</w:t>
      </w:r>
      <w:r w:rsidR="00A5634B">
        <w:rPr>
          <w:szCs w:val="22"/>
        </w:rPr>
        <w:t>,</w:t>
      </w:r>
      <w:r w:rsidR="00A91AA1">
        <w:rPr>
          <w:szCs w:val="22"/>
        </w:rPr>
        <w:t xml:space="preserve"> particularly during busy farming periods. </w:t>
      </w:r>
    </w:p>
    <w:p w14:paraId="64DE31FC" w14:textId="6D6C31A1" w:rsidR="00245553" w:rsidRPr="007E4785" w:rsidRDefault="00B709D2" w:rsidP="00245553">
      <w:pPr>
        <w:pStyle w:val="Style1"/>
        <w:numPr>
          <w:ilvl w:val="0"/>
          <w:numId w:val="33"/>
        </w:numPr>
        <w:rPr>
          <w:szCs w:val="22"/>
        </w:rPr>
      </w:pPr>
      <w:r>
        <w:rPr>
          <w:szCs w:val="22"/>
        </w:rPr>
        <w:t>To overcome those issues</w:t>
      </w:r>
      <w:r w:rsidR="00A91AA1" w:rsidRPr="00C73BDB">
        <w:rPr>
          <w:szCs w:val="22"/>
        </w:rPr>
        <w:t xml:space="preserve"> </w:t>
      </w:r>
      <w:r w:rsidR="00AC2D51" w:rsidRPr="00C73BDB">
        <w:rPr>
          <w:szCs w:val="22"/>
        </w:rPr>
        <w:t>the footpath would be diverted</w:t>
      </w:r>
      <w:r w:rsidR="00436663" w:rsidRPr="00C73BDB">
        <w:rPr>
          <w:szCs w:val="22"/>
        </w:rPr>
        <w:t xml:space="preserve"> to the south of the </w:t>
      </w:r>
      <w:r w:rsidR="00B74A89" w:rsidRPr="00C73BDB">
        <w:rPr>
          <w:szCs w:val="22"/>
        </w:rPr>
        <w:t>farmyard, along</w:t>
      </w:r>
      <w:r w:rsidR="00436663" w:rsidRPr="00C73BDB">
        <w:rPr>
          <w:szCs w:val="22"/>
        </w:rPr>
        <w:t xml:space="preserve"> the boundary of an agricultural field to the same termination point in the </w:t>
      </w:r>
      <w:r w:rsidR="009A2713" w:rsidRPr="00C73BDB">
        <w:rPr>
          <w:szCs w:val="22"/>
        </w:rPr>
        <w:t>southeast</w:t>
      </w:r>
      <w:r w:rsidR="00B74A89" w:rsidRPr="00C73BDB">
        <w:rPr>
          <w:szCs w:val="22"/>
        </w:rPr>
        <w:t xml:space="preserve"> (Point A)</w:t>
      </w:r>
      <w:r w:rsidR="00436663" w:rsidRPr="00C73BDB">
        <w:rPr>
          <w:szCs w:val="22"/>
        </w:rPr>
        <w:t>. This alignment matches a route through the field that the public have been walking for a number of years.</w:t>
      </w:r>
      <w:r w:rsidR="00C73BDB" w:rsidRPr="00C73BDB">
        <w:rPr>
          <w:szCs w:val="22"/>
        </w:rPr>
        <w:t xml:space="preserve"> That would clearly be away from the farmyard and associated machinery and </w:t>
      </w:r>
      <w:r w:rsidR="00C73BDB">
        <w:rPr>
          <w:szCs w:val="22"/>
        </w:rPr>
        <w:t>a</w:t>
      </w:r>
      <w:r w:rsidR="00436663" w:rsidRPr="00C73BDB">
        <w:rPr>
          <w:szCs w:val="22"/>
        </w:rPr>
        <w:t xml:space="preserve">s such it </w:t>
      </w:r>
      <w:r w:rsidR="00C73BDB">
        <w:rPr>
          <w:szCs w:val="22"/>
        </w:rPr>
        <w:t>would</w:t>
      </w:r>
      <w:r w:rsidR="00436663" w:rsidRPr="00C73BDB">
        <w:rPr>
          <w:szCs w:val="22"/>
        </w:rPr>
        <w:t xml:space="preserve"> expedient in the interests of the </w:t>
      </w:r>
      <w:r w:rsidR="004623E6">
        <w:rPr>
          <w:szCs w:val="22"/>
        </w:rPr>
        <w:t xml:space="preserve">farm operations. </w:t>
      </w:r>
    </w:p>
    <w:p w14:paraId="351FAC31" w14:textId="1BC8D8C9" w:rsidR="00BA4B78" w:rsidRPr="003940ED" w:rsidRDefault="001457FC" w:rsidP="00AA3F48">
      <w:pPr>
        <w:pStyle w:val="Style1"/>
        <w:numPr>
          <w:ilvl w:val="0"/>
          <w:numId w:val="33"/>
        </w:numPr>
        <w:ind w:left="432" w:hanging="432"/>
        <w:rPr>
          <w:szCs w:val="22"/>
        </w:rPr>
      </w:pPr>
      <w:r w:rsidRPr="003940ED">
        <w:rPr>
          <w:szCs w:val="22"/>
        </w:rPr>
        <w:t>Thus</w:t>
      </w:r>
      <w:r w:rsidR="00B51EED" w:rsidRPr="003940ED">
        <w:rPr>
          <w:szCs w:val="22"/>
        </w:rPr>
        <w:t xml:space="preserve">, I am satisfied that it would be </w:t>
      </w:r>
      <w:r w:rsidR="00601F52" w:rsidRPr="003940ED">
        <w:rPr>
          <w:szCs w:val="22"/>
        </w:rPr>
        <w:t>expedient</w:t>
      </w:r>
      <w:r w:rsidR="00B51EED" w:rsidRPr="003940ED">
        <w:rPr>
          <w:szCs w:val="22"/>
        </w:rPr>
        <w:t xml:space="preserve"> in the interest of the landowner</w:t>
      </w:r>
      <w:r w:rsidR="00245553">
        <w:rPr>
          <w:szCs w:val="22"/>
        </w:rPr>
        <w:t>s</w:t>
      </w:r>
      <w:r w:rsidR="00B51EED" w:rsidRPr="003940ED">
        <w:rPr>
          <w:szCs w:val="22"/>
        </w:rPr>
        <w:t xml:space="preserve"> </w:t>
      </w:r>
      <w:r w:rsidR="00122418" w:rsidRPr="003940ED">
        <w:rPr>
          <w:szCs w:val="22"/>
        </w:rPr>
        <w:t xml:space="preserve">and the public </w:t>
      </w:r>
      <w:r w:rsidR="00B51EED" w:rsidRPr="003940ED">
        <w:rPr>
          <w:szCs w:val="22"/>
        </w:rPr>
        <w:t>to diver</w:t>
      </w:r>
      <w:r w:rsidR="00601F52" w:rsidRPr="003940ED">
        <w:rPr>
          <w:szCs w:val="22"/>
        </w:rPr>
        <w:t xml:space="preserve">t the footpath in question. </w:t>
      </w:r>
    </w:p>
    <w:p w14:paraId="7EC622A1" w14:textId="77777777" w:rsidR="00B7243A" w:rsidRPr="003940ED" w:rsidRDefault="00B7243A" w:rsidP="00B7243A">
      <w:pPr>
        <w:pStyle w:val="Style1"/>
        <w:numPr>
          <w:ilvl w:val="0"/>
          <w:numId w:val="0"/>
        </w:numPr>
        <w:rPr>
          <w:b/>
          <w:bCs/>
          <w:i/>
          <w:iCs/>
          <w:szCs w:val="22"/>
        </w:rPr>
      </w:pPr>
      <w:r w:rsidRPr="003940ED">
        <w:rPr>
          <w:b/>
          <w:bCs/>
          <w:i/>
          <w:iCs/>
          <w:szCs w:val="22"/>
        </w:rPr>
        <w:t>Whether any new termination point is substantially as convenient to the public</w:t>
      </w:r>
    </w:p>
    <w:p w14:paraId="748256C2" w14:textId="77777777" w:rsidR="00283821" w:rsidRDefault="002B28DB" w:rsidP="00FD229A">
      <w:pPr>
        <w:pStyle w:val="Style1"/>
        <w:numPr>
          <w:ilvl w:val="0"/>
          <w:numId w:val="33"/>
        </w:numPr>
        <w:ind w:left="432" w:hanging="432"/>
        <w:rPr>
          <w:szCs w:val="22"/>
        </w:rPr>
      </w:pPr>
      <w:r w:rsidRPr="003940ED">
        <w:rPr>
          <w:szCs w:val="22"/>
        </w:rPr>
        <w:t xml:space="preserve">Footpath </w:t>
      </w:r>
      <w:r w:rsidR="00572E3B">
        <w:rPr>
          <w:szCs w:val="22"/>
        </w:rPr>
        <w:t>ZR281</w:t>
      </w:r>
      <w:r w:rsidRPr="003940ED">
        <w:rPr>
          <w:szCs w:val="22"/>
        </w:rPr>
        <w:t xml:space="preserve"> </w:t>
      </w:r>
      <w:r w:rsidR="00FD229A" w:rsidRPr="003940ED">
        <w:rPr>
          <w:szCs w:val="22"/>
        </w:rPr>
        <w:t xml:space="preserve">currently runs from Point </w:t>
      </w:r>
      <w:r w:rsidR="00572E3B">
        <w:rPr>
          <w:szCs w:val="22"/>
        </w:rPr>
        <w:t>D</w:t>
      </w:r>
      <w:r w:rsidR="00FD229A" w:rsidRPr="003940ED">
        <w:rPr>
          <w:szCs w:val="22"/>
        </w:rPr>
        <w:t xml:space="preserve"> to point </w:t>
      </w:r>
      <w:r w:rsidR="00572E3B">
        <w:rPr>
          <w:szCs w:val="22"/>
        </w:rPr>
        <w:t>A</w:t>
      </w:r>
      <w:r w:rsidR="00FD229A" w:rsidRPr="003940ED">
        <w:rPr>
          <w:szCs w:val="22"/>
        </w:rPr>
        <w:t xml:space="preserve"> </w:t>
      </w:r>
      <w:r w:rsidR="008E65B1">
        <w:rPr>
          <w:szCs w:val="22"/>
        </w:rPr>
        <w:t>where it meets</w:t>
      </w:r>
      <w:r w:rsidR="00FD229A" w:rsidRPr="003940ED">
        <w:rPr>
          <w:szCs w:val="22"/>
        </w:rPr>
        <w:t xml:space="preserve"> </w:t>
      </w:r>
      <w:r w:rsidR="00CD159F" w:rsidRPr="003940ED">
        <w:rPr>
          <w:szCs w:val="22"/>
        </w:rPr>
        <w:t xml:space="preserve">Footpath </w:t>
      </w:r>
      <w:r w:rsidR="008E65B1">
        <w:rPr>
          <w:szCs w:val="22"/>
        </w:rPr>
        <w:t>ZR283</w:t>
      </w:r>
      <w:r w:rsidR="00FD229A" w:rsidRPr="003940ED">
        <w:rPr>
          <w:szCs w:val="22"/>
        </w:rPr>
        <w:t xml:space="preserve">. </w:t>
      </w:r>
      <w:r w:rsidR="00C875B2" w:rsidRPr="003940ED">
        <w:rPr>
          <w:szCs w:val="22"/>
        </w:rPr>
        <w:t>The proposed route w</w:t>
      </w:r>
      <w:r w:rsidR="008E65B1">
        <w:rPr>
          <w:szCs w:val="22"/>
        </w:rPr>
        <w:t>ould</w:t>
      </w:r>
      <w:r w:rsidR="00C875B2" w:rsidRPr="003940ED">
        <w:rPr>
          <w:szCs w:val="22"/>
        </w:rPr>
        <w:t xml:space="preserve"> not alter th</w:t>
      </w:r>
      <w:r w:rsidR="006D03AC">
        <w:rPr>
          <w:szCs w:val="22"/>
        </w:rPr>
        <w:t xml:space="preserve">at connection. </w:t>
      </w:r>
      <w:r w:rsidR="00D97F1E">
        <w:rPr>
          <w:szCs w:val="22"/>
        </w:rPr>
        <w:t xml:space="preserve">At Point D where the footpath terminates on Down Court Road the </w:t>
      </w:r>
      <w:r w:rsidR="001B670C">
        <w:rPr>
          <w:szCs w:val="22"/>
        </w:rPr>
        <w:t>new termination point would be some 25 metres to the west at Point H</w:t>
      </w:r>
      <w:r w:rsidR="00236207">
        <w:rPr>
          <w:szCs w:val="22"/>
        </w:rPr>
        <w:t>. That 25 metres is along a very quiet coun</w:t>
      </w:r>
      <w:r w:rsidR="003B190C">
        <w:rPr>
          <w:szCs w:val="22"/>
        </w:rPr>
        <w:t xml:space="preserve">try lane and would have a very negligible effect, if any, on the </w:t>
      </w:r>
      <w:r w:rsidR="00283821">
        <w:rPr>
          <w:szCs w:val="22"/>
        </w:rPr>
        <w:t>convenience of the public.</w:t>
      </w:r>
      <w:r w:rsidR="001B670C">
        <w:rPr>
          <w:szCs w:val="22"/>
        </w:rPr>
        <w:t xml:space="preserve"> </w:t>
      </w:r>
    </w:p>
    <w:p w14:paraId="63D99177" w14:textId="77F9E2D4" w:rsidR="00FD229A" w:rsidRPr="003940ED" w:rsidRDefault="00B1287B" w:rsidP="00FD229A">
      <w:pPr>
        <w:pStyle w:val="Style1"/>
        <w:numPr>
          <w:ilvl w:val="0"/>
          <w:numId w:val="33"/>
        </w:numPr>
        <w:ind w:left="432" w:hanging="432"/>
        <w:rPr>
          <w:szCs w:val="22"/>
        </w:rPr>
      </w:pPr>
      <w:r w:rsidRPr="003940ED">
        <w:rPr>
          <w:szCs w:val="22"/>
        </w:rPr>
        <w:t>Consequently, I am satisfied that the termination point</w:t>
      </w:r>
      <w:r w:rsidR="00283821">
        <w:rPr>
          <w:szCs w:val="22"/>
        </w:rPr>
        <w:t xml:space="preserve"> would be</w:t>
      </w:r>
      <w:r w:rsidRPr="003940ED">
        <w:rPr>
          <w:szCs w:val="22"/>
        </w:rPr>
        <w:t xml:space="preserve"> as substantially as convenient to the public.</w:t>
      </w:r>
    </w:p>
    <w:p w14:paraId="76784285" w14:textId="77777777" w:rsidR="00B7243A" w:rsidRPr="003940ED" w:rsidRDefault="00B7243A" w:rsidP="00B7243A">
      <w:pPr>
        <w:pStyle w:val="Style1"/>
        <w:numPr>
          <w:ilvl w:val="0"/>
          <w:numId w:val="0"/>
        </w:numPr>
        <w:rPr>
          <w:b/>
          <w:bCs/>
          <w:i/>
          <w:iCs/>
          <w:szCs w:val="22"/>
        </w:rPr>
      </w:pPr>
      <w:r w:rsidRPr="003940ED">
        <w:rPr>
          <w:b/>
          <w:bCs/>
          <w:i/>
          <w:iCs/>
          <w:szCs w:val="22"/>
        </w:rPr>
        <w:lastRenderedPageBreak/>
        <w:t>Whether the new footpath will not be substantially less convenient to the public</w:t>
      </w:r>
    </w:p>
    <w:p w14:paraId="61CEBF89" w14:textId="538D3DF4" w:rsidR="00760FA9" w:rsidRDefault="001D36EB" w:rsidP="009E3BB8">
      <w:pPr>
        <w:pStyle w:val="Style1"/>
        <w:numPr>
          <w:ilvl w:val="0"/>
          <w:numId w:val="33"/>
        </w:numPr>
        <w:rPr>
          <w:szCs w:val="22"/>
        </w:rPr>
      </w:pPr>
      <w:r w:rsidRPr="00760FA9">
        <w:rPr>
          <w:szCs w:val="22"/>
        </w:rPr>
        <w:t xml:space="preserve">The length of the legal alignment </w:t>
      </w:r>
      <w:r w:rsidR="008C5E8A" w:rsidRPr="00760FA9">
        <w:rPr>
          <w:szCs w:val="22"/>
        </w:rPr>
        <w:t>which would be diverted</w:t>
      </w:r>
      <w:r w:rsidR="00D42473" w:rsidRPr="00760FA9">
        <w:rPr>
          <w:szCs w:val="22"/>
        </w:rPr>
        <w:t xml:space="preserve"> is</w:t>
      </w:r>
      <w:r w:rsidRPr="00760FA9">
        <w:rPr>
          <w:szCs w:val="22"/>
        </w:rPr>
        <w:t xml:space="preserve"> approximately 695 metres. The proposed diversion has a total length of approximately 792 metres, an increase </w:t>
      </w:r>
      <w:r w:rsidR="00D42473" w:rsidRPr="00760FA9">
        <w:rPr>
          <w:szCs w:val="22"/>
        </w:rPr>
        <w:t xml:space="preserve">of </w:t>
      </w:r>
      <w:r w:rsidR="00F13D79">
        <w:rPr>
          <w:szCs w:val="22"/>
        </w:rPr>
        <w:t xml:space="preserve">some </w:t>
      </w:r>
      <w:r w:rsidRPr="00760FA9">
        <w:rPr>
          <w:szCs w:val="22"/>
        </w:rPr>
        <w:t>97 metres.</w:t>
      </w:r>
      <w:r w:rsidR="00D42473" w:rsidRPr="00760FA9">
        <w:rPr>
          <w:szCs w:val="22"/>
        </w:rPr>
        <w:t xml:space="preserve"> To the s</w:t>
      </w:r>
      <w:r w:rsidRPr="00760FA9">
        <w:rPr>
          <w:szCs w:val="22"/>
        </w:rPr>
        <w:t>outheast is the village of Doddington</w:t>
      </w:r>
      <w:r w:rsidR="00D42473" w:rsidRPr="00760FA9">
        <w:rPr>
          <w:szCs w:val="22"/>
        </w:rPr>
        <w:t xml:space="preserve"> and footpath</w:t>
      </w:r>
      <w:r w:rsidRPr="00760FA9">
        <w:rPr>
          <w:szCs w:val="22"/>
        </w:rPr>
        <w:t xml:space="preserve"> ZR281 </w:t>
      </w:r>
      <w:r w:rsidR="00D42473" w:rsidRPr="00760FA9">
        <w:rPr>
          <w:szCs w:val="22"/>
        </w:rPr>
        <w:t xml:space="preserve">serves </w:t>
      </w:r>
      <w:r w:rsidR="00F32514" w:rsidRPr="00760FA9">
        <w:rPr>
          <w:szCs w:val="22"/>
        </w:rPr>
        <w:t>it from the north</w:t>
      </w:r>
      <w:r w:rsidRPr="00760FA9">
        <w:rPr>
          <w:szCs w:val="22"/>
        </w:rPr>
        <w:t xml:space="preserve">. However, there are </w:t>
      </w:r>
      <w:r w:rsidR="00F32514" w:rsidRPr="00760FA9">
        <w:rPr>
          <w:szCs w:val="22"/>
        </w:rPr>
        <w:t xml:space="preserve">very few properties </w:t>
      </w:r>
      <w:r w:rsidRPr="00760FA9">
        <w:rPr>
          <w:szCs w:val="22"/>
        </w:rPr>
        <w:t>within a close radius to the affected route</w:t>
      </w:r>
      <w:r w:rsidR="00760FA9" w:rsidRPr="00760FA9">
        <w:rPr>
          <w:szCs w:val="22"/>
        </w:rPr>
        <w:t xml:space="preserve"> and </w:t>
      </w:r>
      <w:r w:rsidR="00760FA9">
        <w:rPr>
          <w:szCs w:val="22"/>
        </w:rPr>
        <w:t xml:space="preserve">footpath </w:t>
      </w:r>
      <w:r w:rsidRPr="00760FA9">
        <w:rPr>
          <w:szCs w:val="22"/>
        </w:rPr>
        <w:t>ZR281 does not exist in isolation</w:t>
      </w:r>
      <w:r w:rsidR="00760FA9">
        <w:rPr>
          <w:szCs w:val="22"/>
        </w:rPr>
        <w:t>.</w:t>
      </w:r>
    </w:p>
    <w:p w14:paraId="215CEFF8" w14:textId="1CF2DB98" w:rsidR="001D36EB" w:rsidRPr="00760FA9" w:rsidRDefault="00760FA9" w:rsidP="009E3BB8">
      <w:pPr>
        <w:pStyle w:val="Style1"/>
        <w:numPr>
          <w:ilvl w:val="0"/>
          <w:numId w:val="33"/>
        </w:numPr>
        <w:rPr>
          <w:szCs w:val="22"/>
        </w:rPr>
      </w:pPr>
      <w:r>
        <w:rPr>
          <w:szCs w:val="22"/>
        </w:rPr>
        <w:t>A</w:t>
      </w:r>
      <w:r w:rsidR="001D36EB" w:rsidRPr="00760FA9">
        <w:rPr>
          <w:szCs w:val="22"/>
        </w:rPr>
        <w:t xml:space="preserve"> </w:t>
      </w:r>
      <w:r>
        <w:rPr>
          <w:szCs w:val="22"/>
        </w:rPr>
        <w:t xml:space="preserve">stretch </w:t>
      </w:r>
      <w:r w:rsidR="001D36EB" w:rsidRPr="00760FA9">
        <w:rPr>
          <w:szCs w:val="22"/>
        </w:rPr>
        <w:t xml:space="preserve">of </w:t>
      </w:r>
      <w:r>
        <w:rPr>
          <w:szCs w:val="22"/>
        </w:rPr>
        <w:t>footpath</w:t>
      </w:r>
      <w:r w:rsidR="001D36EB" w:rsidRPr="00760FA9">
        <w:rPr>
          <w:szCs w:val="22"/>
        </w:rPr>
        <w:t xml:space="preserve"> ZR283 </w:t>
      </w:r>
      <w:r>
        <w:rPr>
          <w:szCs w:val="22"/>
        </w:rPr>
        <w:t xml:space="preserve">would </w:t>
      </w:r>
      <w:r w:rsidR="001D36EB" w:rsidRPr="00760FA9">
        <w:rPr>
          <w:szCs w:val="22"/>
        </w:rPr>
        <w:t xml:space="preserve">not </w:t>
      </w:r>
      <w:r w:rsidR="00272C6C">
        <w:rPr>
          <w:szCs w:val="22"/>
        </w:rPr>
        <w:t xml:space="preserve">be </w:t>
      </w:r>
      <w:r w:rsidR="001D36EB" w:rsidRPr="00760FA9">
        <w:rPr>
          <w:szCs w:val="22"/>
        </w:rPr>
        <w:t xml:space="preserve">affected by the proposed extinguishment </w:t>
      </w:r>
      <w:r>
        <w:rPr>
          <w:szCs w:val="22"/>
        </w:rPr>
        <w:t xml:space="preserve">and would </w:t>
      </w:r>
      <w:r w:rsidR="001D36EB" w:rsidRPr="00760FA9">
        <w:rPr>
          <w:szCs w:val="22"/>
        </w:rPr>
        <w:t xml:space="preserve">continue down towards the village, re-joining an unaffected length of </w:t>
      </w:r>
      <w:r w:rsidR="009E527B">
        <w:rPr>
          <w:szCs w:val="22"/>
        </w:rPr>
        <w:t xml:space="preserve">footpath </w:t>
      </w:r>
      <w:r w:rsidR="001D36EB" w:rsidRPr="00760FA9">
        <w:rPr>
          <w:szCs w:val="22"/>
        </w:rPr>
        <w:t xml:space="preserve">ZR281 to the south. There is a network of Public Rights of Way just to the north of the village which </w:t>
      </w:r>
      <w:r w:rsidR="009E527B">
        <w:rPr>
          <w:szCs w:val="22"/>
        </w:rPr>
        <w:t>also</w:t>
      </w:r>
      <w:r w:rsidR="001D36EB" w:rsidRPr="00760FA9">
        <w:rPr>
          <w:szCs w:val="22"/>
        </w:rPr>
        <w:t xml:space="preserve"> support the network, all of which w</w:t>
      </w:r>
      <w:r w:rsidR="009E527B">
        <w:rPr>
          <w:szCs w:val="22"/>
        </w:rPr>
        <w:t>ould</w:t>
      </w:r>
      <w:r w:rsidR="001D36EB" w:rsidRPr="00760FA9">
        <w:rPr>
          <w:szCs w:val="22"/>
        </w:rPr>
        <w:t xml:space="preserve"> be unaffected by the proposed diversion or extinguishment.</w:t>
      </w:r>
    </w:p>
    <w:p w14:paraId="056EB42C" w14:textId="1D71DB57" w:rsidR="001D36EB" w:rsidRPr="001D36EB" w:rsidRDefault="001D36EB" w:rsidP="001D36EB">
      <w:pPr>
        <w:pStyle w:val="Style1"/>
        <w:numPr>
          <w:ilvl w:val="0"/>
          <w:numId w:val="33"/>
        </w:numPr>
        <w:rPr>
          <w:szCs w:val="22"/>
        </w:rPr>
      </w:pPr>
      <w:r w:rsidRPr="001D36EB">
        <w:rPr>
          <w:szCs w:val="22"/>
        </w:rPr>
        <w:t>I</w:t>
      </w:r>
      <w:r w:rsidR="009E527B">
        <w:rPr>
          <w:szCs w:val="22"/>
        </w:rPr>
        <w:t xml:space="preserve"> see no reason to disagree with the view that </w:t>
      </w:r>
      <w:r w:rsidR="009032A2">
        <w:rPr>
          <w:szCs w:val="22"/>
        </w:rPr>
        <w:t>the length of footpath</w:t>
      </w:r>
      <w:r w:rsidRPr="001D36EB">
        <w:rPr>
          <w:szCs w:val="22"/>
        </w:rPr>
        <w:t xml:space="preserve"> ZR281</w:t>
      </w:r>
      <w:r w:rsidR="009032A2">
        <w:rPr>
          <w:szCs w:val="22"/>
        </w:rPr>
        <w:t>,</w:t>
      </w:r>
      <w:r w:rsidRPr="001D36EB">
        <w:rPr>
          <w:szCs w:val="22"/>
        </w:rPr>
        <w:t xml:space="preserve"> under proposal to divert</w:t>
      </w:r>
      <w:r w:rsidR="009032A2">
        <w:rPr>
          <w:szCs w:val="22"/>
        </w:rPr>
        <w:t>,</w:t>
      </w:r>
      <w:r w:rsidRPr="001D36EB">
        <w:rPr>
          <w:szCs w:val="22"/>
        </w:rPr>
        <w:t xml:space="preserve"> is more likely to be used as a leisure walking route, in part </w:t>
      </w:r>
      <w:r w:rsidR="00902A79">
        <w:rPr>
          <w:szCs w:val="22"/>
        </w:rPr>
        <w:t xml:space="preserve">due </w:t>
      </w:r>
      <w:r w:rsidRPr="001D36EB">
        <w:rPr>
          <w:szCs w:val="22"/>
        </w:rPr>
        <w:t xml:space="preserve">to </w:t>
      </w:r>
      <w:r w:rsidR="00902A79">
        <w:rPr>
          <w:szCs w:val="22"/>
        </w:rPr>
        <w:t>the</w:t>
      </w:r>
      <w:r w:rsidRPr="001D36EB">
        <w:rPr>
          <w:szCs w:val="22"/>
        </w:rPr>
        <w:t xml:space="preserve"> lack of services or amenities to the north, as well as the far-reaching countryside in proximity to it. As such the </w:t>
      </w:r>
      <w:r w:rsidR="00902A79">
        <w:rPr>
          <w:szCs w:val="22"/>
        </w:rPr>
        <w:t xml:space="preserve">proposed </w:t>
      </w:r>
      <w:r w:rsidRPr="001D36EB">
        <w:rPr>
          <w:szCs w:val="22"/>
        </w:rPr>
        <w:t xml:space="preserve">increase of </w:t>
      </w:r>
      <w:r w:rsidR="00902A79">
        <w:rPr>
          <w:szCs w:val="22"/>
        </w:rPr>
        <w:t xml:space="preserve">97 metres over even terrain </w:t>
      </w:r>
      <w:r w:rsidR="00DE7437">
        <w:rPr>
          <w:szCs w:val="22"/>
        </w:rPr>
        <w:t>would</w:t>
      </w:r>
      <w:r w:rsidRPr="001D36EB">
        <w:rPr>
          <w:szCs w:val="22"/>
        </w:rPr>
        <w:t xml:space="preserve"> not have a substantial effect on the convenience of the right of way.</w:t>
      </w:r>
    </w:p>
    <w:p w14:paraId="60A99A9A" w14:textId="03029C82" w:rsidR="00F642D6" w:rsidRPr="008C5E8A" w:rsidRDefault="001D36EB" w:rsidP="001D36EB">
      <w:pPr>
        <w:pStyle w:val="Style1"/>
        <w:numPr>
          <w:ilvl w:val="0"/>
          <w:numId w:val="33"/>
        </w:numPr>
        <w:rPr>
          <w:szCs w:val="22"/>
        </w:rPr>
      </w:pPr>
      <w:r w:rsidRPr="008C5E8A">
        <w:rPr>
          <w:szCs w:val="22"/>
        </w:rPr>
        <w:t>Consequently, it is not considered substantially less convenient to the public</w:t>
      </w:r>
      <w:r w:rsidR="00F642D6" w:rsidRPr="008C5E8A">
        <w:rPr>
          <w:szCs w:val="22"/>
        </w:rPr>
        <w:t>.</w:t>
      </w:r>
    </w:p>
    <w:p w14:paraId="60C1E922" w14:textId="77777777" w:rsidR="00B7243A" w:rsidRPr="003940ED" w:rsidRDefault="00B7243A" w:rsidP="00B7243A">
      <w:pPr>
        <w:pStyle w:val="Style1"/>
        <w:numPr>
          <w:ilvl w:val="0"/>
          <w:numId w:val="0"/>
        </w:numPr>
        <w:rPr>
          <w:b/>
          <w:bCs/>
          <w:i/>
          <w:iCs/>
          <w:szCs w:val="22"/>
        </w:rPr>
      </w:pPr>
      <w:r w:rsidRPr="008C5E8A">
        <w:rPr>
          <w:b/>
          <w:bCs/>
          <w:i/>
          <w:iCs/>
          <w:szCs w:val="22"/>
        </w:rPr>
        <w:t>The effect of the diversion on public enjoyment</w:t>
      </w:r>
      <w:r w:rsidRPr="003940ED">
        <w:rPr>
          <w:b/>
          <w:bCs/>
          <w:i/>
          <w:iCs/>
          <w:szCs w:val="22"/>
        </w:rPr>
        <w:t xml:space="preserve"> of the path as a whole </w:t>
      </w:r>
    </w:p>
    <w:p w14:paraId="3D343B8D" w14:textId="788F468F" w:rsidR="008E7844" w:rsidRPr="008E7844" w:rsidRDefault="008E7844" w:rsidP="008E7844">
      <w:pPr>
        <w:pStyle w:val="Style1"/>
        <w:numPr>
          <w:ilvl w:val="0"/>
          <w:numId w:val="33"/>
        </w:numPr>
        <w:rPr>
          <w:szCs w:val="22"/>
        </w:rPr>
      </w:pPr>
      <w:r w:rsidRPr="008E7844">
        <w:rPr>
          <w:szCs w:val="22"/>
        </w:rPr>
        <w:t xml:space="preserve">The </w:t>
      </w:r>
      <w:r w:rsidR="00B84ADF">
        <w:rPr>
          <w:szCs w:val="22"/>
        </w:rPr>
        <w:t xml:space="preserve">proposed diversion would result </w:t>
      </w:r>
      <w:r w:rsidR="007938BC">
        <w:rPr>
          <w:szCs w:val="22"/>
        </w:rPr>
        <w:t xml:space="preserve">in the current </w:t>
      </w:r>
      <w:r w:rsidRPr="008E7844">
        <w:rPr>
          <w:szCs w:val="22"/>
        </w:rPr>
        <w:t xml:space="preserve">length of the </w:t>
      </w:r>
      <w:r w:rsidR="007938BC">
        <w:rPr>
          <w:szCs w:val="22"/>
        </w:rPr>
        <w:t xml:space="preserve">footpath of 927 metres being increased to approximately </w:t>
      </w:r>
      <w:r w:rsidR="008A0E8A">
        <w:rPr>
          <w:szCs w:val="22"/>
        </w:rPr>
        <w:t>1024 metres.</w:t>
      </w:r>
      <w:r w:rsidR="00C00462">
        <w:rPr>
          <w:szCs w:val="22"/>
        </w:rPr>
        <w:t xml:space="preserve"> T</w:t>
      </w:r>
      <w:r w:rsidR="00162F1F">
        <w:rPr>
          <w:szCs w:val="22"/>
        </w:rPr>
        <w:t xml:space="preserve">here </w:t>
      </w:r>
      <w:r w:rsidR="00C00462">
        <w:rPr>
          <w:szCs w:val="22"/>
        </w:rPr>
        <w:t>is</w:t>
      </w:r>
      <w:r w:rsidR="00162F1F">
        <w:rPr>
          <w:szCs w:val="22"/>
        </w:rPr>
        <w:t xml:space="preserve"> nothing before me to </w:t>
      </w:r>
      <w:r w:rsidR="00C00462">
        <w:rPr>
          <w:szCs w:val="22"/>
        </w:rPr>
        <w:t xml:space="preserve">suggest that increase of </w:t>
      </w:r>
      <w:r w:rsidR="005C536D">
        <w:rPr>
          <w:szCs w:val="22"/>
        </w:rPr>
        <w:t xml:space="preserve">some </w:t>
      </w:r>
      <w:r w:rsidR="00C00462">
        <w:rPr>
          <w:szCs w:val="22"/>
        </w:rPr>
        <w:t>97 metres w</w:t>
      </w:r>
      <w:r w:rsidR="005C536D">
        <w:rPr>
          <w:szCs w:val="22"/>
        </w:rPr>
        <w:t>ould</w:t>
      </w:r>
      <w:r w:rsidR="00C00462">
        <w:rPr>
          <w:szCs w:val="22"/>
        </w:rPr>
        <w:t xml:space="preserve"> affect </w:t>
      </w:r>
      <w:r w:rsidR="00DB712E">
        <w:rPr>
          <w:szCs w:val="22"/>
        </w:rPr>
        <w:t xml:space="preserve">anyone </w:t>
      </w:r>
      <w:r w:rsidR="0017668D">
        <w:rPr>
          <w:szCs w:val="22"/>
        </w:rPr>
        <w:t>using the path on a daily basis</w:t>
      </w:r>
      <w:r w:rsidR="004D1EDB">
        <w:rPr>
          <w:szCs w:val="22"/>
        </w:rPr>
        <w:t>,</w:t>
      </w:r>
      <w:r w:rsidR="0017668D">
        <w:rPr>
          <w:szCs w:val="22"/>
        </w:rPr>
        <w:t xml:space="preserve"> and those that do use it primarily do so for recreational p</w:t>
      </w:r>
      <w:r w:rsidR="005B1124">
        <w:rPr>
          <w:szCs w:val="22"/>
        </w:rPr>
        <w:t>urposes.</w:t>
      </w:r>
    </w:p>
    <w:p w14:paraId="2E6B54CD" w14:textId="431757A6" w:rsidR="000E3EC0" w:rsidRDefault="005B1124" w:rsidP="008E7844">
      <w:pPr>
        <w:pStyle w:val="Style1"/>
        <w:numPr>
          <w:ilvl w:val="0"/>
          <w:numId w:val="33"/>
        </w:numPr>
        <w:rPr>
          <w:szCs w:val="22"/>
        </w:rPr>
      </w:pPr>
      <w:r>
        <w:rPr>
          <w:szCs w:val="22"/>
        </w:rPr>
        <w:t>The overall route in terms of views of farmland w</w:t>
      </w:r>
      <w:r w:rsidR="005C536D">
        <w:rPr>
          <w:szCs w:val="22"/>
        </w:rPr>
        <w:t>ould</w:t>
      </w:r>
      <w:r>
        <w:rPr>
          <w:szCs w:val="22"/>
        </w:rPr>
        <w:t xml:space="preserve"> remain largely unchanged. However, as I experienced</w:t>
      </w:r>
      <w:r w:rsidR="00DE7437">
        <w:rPr>
          <w:szCs w:val="22"/>
        </w:rPr>
        <w:t>,</w:t>
      </w:r>
      <w:r>
        <w:rPr>
          <w:szCs w:val="22"/>
        </w:rPr>
        <w:t xml:space="preserve"> the alignment around the farmyard </w:t>
      </w:r>
      <w:r w:rsidR="00B05D82">
        <w:rPr>
          <w:szCs w:val="22"/>
        </w:rPr>
        <w:t xml:space="preserve">would be </w:t>
      </w:r>
      <w:r w:rsidR="00816382">
        <w:rPr>
          <w:szCs w:val="22"/>
        </w:rPr>
        <w:t>an</w:t>
      </w:r>
      <w:r w:rsidR="00B05D82">
        <w:rPr>
          <w:szCs w:val="22"/>
        </w:rPr>
        <w:t xml:space="preserve"> improvement in that views would be of hedgerow planting and </w:t>
      </w:r>
      <w:r w:rsidR="00816382">
        <w:rPr>
          <w:szCs w:val="22"/>
        </w:rPr>
        <w:t>open agricultural fields</w:t>
      </w:r>
      <w:r w:rsidR="004D1EDB">
        <w:rPr>
          <w:szCs w:val="22"/>
        </w:rPr>
        <w:t>,</w:t>
      </w:r>
      <w:r w:rsidR="00816382">
        <w:rPr>
          <w:szCs w:val="22"/>
        </w:rPr>
        <w:t xml:space="preserve"> as opposed to a busy farmyard with all that entails. </w:t>
      </w:r>
      <w:r w:rsidR="00105290">
        <w:rPr>
          <w:szCs w:val="22"/>
        </w:rPr>
        <w:t xml:space="preserve">My own experience walking both routes reflects the view that </w:t>
      </w:r>
      <w:r w:rsidR="00493AE4">
        <w:rPr>
          <w:szCs w:val="22"/>
        </w:rPr>
        <w:t xml:space="preserve">enjoyment would increase from </w:t>
      </w:r>
      <w:r w:rsidR="00DE7437">
        <w:rPr>
          <w:szCs w:val="22"/>
        </w:rPr>
        <w:t xml:space="preserve">a </w:t>
      </w:r>
      <w:r w:rsidR="00493AE4">
        <w:rPr>
          <w:szCs w:val="22"/>
        </w:rPr>
        <w:t>visual perspective, reduced risk</w:t>
      </w:r>
      <w:r w:rsidR="004D1EDB">
        <w:rPr>
          <w:szCs w:val="22"/>
        </w:rPr>
        <w:t>,</w:t>
      </w:r>
      <w:r w:rsidR="00493AE4">
        <w:rPr>
          <w:szCs w:val="22"/>
        </w:rPr>
        <w:t xml:space="preserve"> and </w:t>
      </w:r>
      <w:r w:rsidR="00D56818">
        <w:rPr>
          <w:szCs w:val="22"/>
        </w:rPr>
        <w:t>the odd feeling of trespass that com</w:t>
      </w:r>
      <w:r w:rsidR="000E3EC0">
        <w:rPr>
          <w:szCs w:val="22"/>
        </w:rPr>
        <w:t>e</w:t>
      </w:r>
      <w:r w:rsidR="00D56818">
        <w:rPr>
          <w:szCs w:val="22"/>
        </w:rPr>
        <w:t xml:space="preserve">s about for some when walking across </w:t>
      </w:r>
      <w:r w:rsidR="000E3EC0">
        <w:rPr>
          <w:szCs w:val="22"/>
        </w:rPr>
        <w:t>someone’s</w:t>
      </w:r>
      <w:r w:rsidR="00D56818">
        <w:rPr>
          <w:szCs w:val="22"/>
        </w:rPr>
        <w:t xml:space="preserve"> garden or through </w:t>
      </w:r>
      <w:r w:rsidR="0068603F">
        <w:rPr>
          <w:szCs w:val="22"/>
        </w:rPr>
        <w:t>a</w:t>
      </w:r>
      <w:r w:rsidR="00D56818">
        <w:rPr>
          <w:szCs w:val="22"/>
        </w:rPr>
        <w:t xml:space="preserve"> fa</w:t>
      </w:r>
      <w:r w:rsidR="000E3EC0">
        <w:rPr>
          <w:szCs w:val="22"/>
        </w:rPr>
        <w:t>r</w:t>
      </w:r>
      <w:r w:rsidR="00D56818">
        <w:rPr>
          <w:szCs w:val="22"/>
        </w:rPr>
        <w:t xml:space="preserve">myard. </w:t>
      </w:r>
    </w:p>
    <w:p w14:paraId="17B22BF6" w14:textId="1D72D5E5" w:rsidR="00B7243A" w:rsidRPr="003940ED" w:rsidRDefault="00B7243A" w:rsidP="00ED5A38">
      <w:pPr>
        <w:pStyle w:val="Style1"/>
        <w:numPr>
          <w:ilvl w:val="0"/>
          <w:numId w:val="33"/>
        </w:numPr>
        <w:ind w:left="432" w:hanging="432"/>
        <w:rPr>
          <w:szCs w:val="22"/>
        </w:rPr>
      </w:pPr>
      <w:r w:rsidRPr="003940ED">
        <w:rPr>
          <w:szCs w:val="22"/>
        </w:rPr>
        <w:t xml:space="preserve">With that in mind, the public enjoyment of the path as a whole would be </w:t>
      </w:r>
      <w:r w:rsidR="00B1082A" w:rsidRPr="003940ED">
        <w:rPr>
          <w:szCs w:val="22"/>
        </w:rPr>
        <w:t>maintained</w:t>
      </w:r>
      <w:r w:rsidRPr="003940ED">
        <w:rPr>
          <w:szCs w:val="22"/>
        </w:rPr>
        <w:t xml:space="preserve"> </w:t>
      </w:r>
      <w:r w:rsidR="00040053">
        <w:rPr>
          <w:szCs w:val="22"/>
        </w:rPr>
        <w:t xml:space="preserve">if not improved </w:t>
      </w:r>
      <w:r w:rsidRPr="003940ED">
        <w:rPr>
          <w:szCs w:val="22"/>
        </w:rPr>
        <w:t>and</w:t>
      </w:r>
      <w:r w:rsidR="00040053">
        <w:rPr>
          <w:szCs w:val="22"/>
        </w:rPr>
        <w:t xml:space="preserve"> the diversion</w:t>
      </w:r>
      <w:r w:rsidRPr="003940ED">
        <w:rPr>
          <w:szCs w:val="22"/>
        </w:rPr>
        <w:t xml:space="preserve"> would have no significant adverse effect on the public enjoyment of the right of way as a whole.</w:t>
      </w:r>
    </w:p>
    <w:p w14:paraId="294D3191" w14:textId="753B0C23" w:rsidR="00B7243A" w:rsidRDefault="00B7243A" w:rsidP="00B7243A">
      <w:pPr>
        <w:pStyle w:val="Style1"/>
        <w:numPr>
          <w:ilvl w:val="0"/>
          <w:numId w:val="0"/>
        </w:numPr>
        <w:rPr>
          <w:b/>
          <w:bCs/>
          <w:i/>
          <w:iCs/>
          <w:szCs w:val="22"/>
        </w:rPr>
      </w:pPr>
      <w:r w:rsidRPr="003940ED">
        <w:rPr>
          <w:b/>
          <w:bCs/>
          <w:i/>
          <w:iCs/>
          <w:szCs w:val="22"/>
        </w:rPr>
        <w:t>The effect on other land served by the existing paths and the land over which the new path would be created</w:t>
      </w:r>
    </w:p>
    <w:p w14:paraId="6FE9819D" w14:textId="77777777" w:rsidR="009030BB" w:rsidRPr="009030BB" w:rsidRDefault="009030BB" w:rsidP="009030BB">
      <w:pPr>
        <w:pStyle w:val="ListParagraph"/>
        <w:ind w:left="431"/>
        <w:rPr>
          <w:color w:val="000000"/>
          <w:kern w:val="28"/>
          <w:szCs w:val="22"/>
        </w:rPr>
      </w:pPr>
    </w:p>
    <w:p w14:paraId="42AA27FB" w14:textId="1002911D" w:rsidR="000F563F" w:rsidRPr="000F563F" w:rsidRDefault="009A0876" w:rsidP="000F563F">
      <w:pPr>
        <w:pStyle w:val="ListParagraph"/>
        <w:numPr>
          <w:ilvl w:val="0"/>
          <w:numId w:val="33"/>
        </w:numPr>
        <w:rPr>
          <w:color w:val="000000"/>
          <w:kern w:val="28"/>
          <w:szCs w:val="22"/>
        </w:rPr>
      </w:pPr>
      <w:r w:rsidRPr="000F563F">
        <w:rPr>
          <w:szCs w:val="22"/>
        </w:rPr>
        <w:t>The existing and proposed Order route</w:t>
      </w:r>
      <w:r w:rsidR="0068603F" w:rsidRPr="000F563F">
        <w:rPr>
          <w:szCs w:val="22"/>
        </w:rPr>
        <w:t>s</w:t>
      </w:r>
      <w:r w:rsidRPr="000F563F">
        <w:rPr>
          <w:szCs w:val="22"/>
        </w:rPr>
        <w:t xml:space="preserve"> </w:t>
      </w:r>
      <w:r w:rsidR="00CE4955" w:rsidRPr="000F563F">
        <w:rPr>
          <w:szCs w:val="22"/>
        </w:rPr>
        <w:t xml:space="preserve">cross </w:t>
      </w:r>
      <w:r w:rsidR="001018F2" w:rsidRPr="000F563F">
        <w:rPr>
          <w:szCs w:val="22"/>
        </w:rPr>
        <w:t>over the aforementioned landowners’ property</w:t>
      </w:r>
      <w:r w:rsidR="00845D81" w:rsidRPr="000F563F">
        <w:rPr>
          <w:szCs w:val="22"/>
        </w:rPr>
        <w:t xml:space="preserve">. I have already found that </w:t>
      </w:r>
      <w:r w:rsidR="005C0192" w:rsidRPr="000F563F">
        <w:rPr>
          <w:szCs w:val="22"/>
        </w:rPr>
        <w:t xml:space="preserve">the </w:t>
      </w:r>
      <w:r w:rsidR="001F51CE" w:rsidRPr="000F563F">
        <w:rPr>
          <w:szCs w:val="22"/>
        </w:rPr>
        <w:t xml:space="preserve">diversion would allow </w:t>
      </w:r>
      <w:r w:rsidR="006776D0" w:rsidRPr="000F563F">
        <w:rPr>
          <w:szCs w:val="22"/>
        </w:rPr>
        <w:t>safe use</w:t>
      </w:r>
      <w:r w:rsidR="001F51CE" w:rsidRPr="000F563F">
        <w:rPr>
          <w:szCs w:val="22"/>
        </w:rPr>
        <w:t xml:space="preserve"> of the land for </w:t>
      </w:r>
      <w:r w:rsidR="006446D1" w:rsidRPr="000F563F">
        <w:rPr>
          <w:szCs w:val="22"/>
        </w:rPr>
        <w:t>agricultural</w:t>
      </w:r>
      <w:r w:rsidR="001F51CE" w:rsidRPr="000F563F">
        <w:rPr>
          <w:szCs w:val="22"/>
        </w:rPr>
        <w:t xml:space="preserve"> </w:t>
      </w:r>
      <w:r w:rsidR="006776D0" w:rsidRPr="000F563F">
        <w:rPr>
          <w:szCs w:val="22"/>
        </w:rPr>
        <w:t xml:space="preserve">and residential </w:t>
      </w:r>
      <w:r w:rsidR="001F51CE" w:rsidRPr="000F563F">
        <w:rPr>
          <w:szCs w:val="22"/>
        </w:rPr>
        <w:t>purposes</w:t>
      </w:r>
      <w:r w:rsidR="006776D0" w:rsidRPr="000F563F">
        <w:rPr>
          <w:szCs w:val="22"/>
        </w:rPr>
        <w:t xml:space="preserve">. </w:t>
      </w:r>
      <w:r w:rsidR="000F563F" w:rsidRPr="000F563F">
        <w:rPr>
          <w:color w:val="000000"/>
          <w:kern w:val="28"/>
          <w:szCs w:val="22"/>
        </w:rPr>
        <w:t xml:space="preserve">One objection raises concerns about the potential effect on the rural aspect by the erection of security gates at the entrance to the farm. However, the current situation </w:t>
      </w:r>
      <w:r w:rsidR="009030BB">
        <w:rPr>
          <w:color w:val="000000"/>
          <w:kern w:val="28"/>
          <w:szCs w:val="22"/>
        </w:rPr>
        <w:t>would</w:t>
      </w:r>
      <w:r w:rsidR="000F563F" w:rsidRPr="000F563F">
        <w:rPr>
          <w:color w:val="000000"/>
          <w:kern w:val="28"/>
          <w:szCs w:val="22"/>
        </w:rPr>
        <w:t xml:space="preserve"> not prevent vehicular security gates being erected in any event, provided they retained access to the right of way. </w:t>
      </w:r>
    </w:p>
    <w:p w14:paraId="67FF0531" w14:textId="14CC9D4E" w:rsidR="00680ACF" w:rsidRPr="003940ED" w:rsidRDefault="006776D0" w:rsidP="00680ACF">
      <w:pPr>
        <w:pStyle w:val="Style1"/>
        <w:numPr>
          <w:ilvl w:val="0"/>
          <w:numId w:val="33"/>
        </w:numPr>
        <w:ind w:left="432" w:hanging="432"/>
        <w:rPr>
          <w:szCs w:val="22"/>
        </w:rPr>
      </w:pPr>
      <w:r>
        <w:rPr>
          <w:szCs w:val="22"/>
        </w:rPr>
        <w:lastRenderedPageBreak/>
        <w:t>T</w:t>
      </w:r>
      <w:r w:rsidR="006446D1">
        <w:rPr>
          <w:szCs w:val="22"/>
        </w:rPr>
        <w:t xml:space="preserve">here is no evidence that </w:t>
      </w:r>
      <w:r w:rsidR="00B34929">
        <w:rPr>
          <w:szCs w:val="22"/>
        </w:rPr>
        <w:t xml:space="preserve">the diversion would have a negative impact on the land served by the existing or proposed footpath. </w:t>
      </w:r>
    </w:p>
    <w:p w14:paraId="123D18F5" w14:textId="77777777" w:rsidR="00B7243A" w:rsidRPr="003940ED" w:rsidRDefault="00B7243A" w:rsidP="00B7243A">
      <w:pPr>
        <w:pStyle w:val="Style1"/>
        <w:numPr>
          <w:ilvl w:val="0"/>
          <w:numId w:val="0"/>
        </w:numPr>
        <w:rPr>
          <w:b/>
          <w:bCs/>
          <w:i/>
          <w:iCs/>
          <w:szCs w:val="22"/>
        </w:rPr>
      </w:pPr>
      <w:r w:rsidRPr="003940ED">
        <w:rPr>
          <w:b/>
          <w:bCs/>
          <w:i/>
          <w:iCs/>
          <w:szCs w:val="22"/>
        </w:rPr>
        <w:t>The consideration of the order in light of any material provision contained within a Rights of Way Improvement Plan</w:t>
      </w:r>
    </w:p>
    <w:p w14:paraId="4CF31F7B" w14:textId="37F8BE3D" w:rsidR="00B7243A" w:rsidRDefault="009C382A" w:rsidP="00B7243A">
      <w:pPr>
        <w:pStyle w:val="Style1"/>
        <w:numPr>
          <w:ilvl w:val="0"/>
          <w:numId w:val="33"/>
        </w:numPr>
        <w:ind w:left="432" w:hanging="432"/>
        <w:rPr>
          <w:szCs w:val="22"/>
        </w:rPr>
      </w:pPr>
      <w:r w:rsidRPr="003940ED">
        <w:rPr>
          <w:szCs w:val="22"/>
        </w:rPr>
        <w:t xml:space="preserve">I have not been directed </w:t>
      </w:r>
      <w:r w:rsidR="00E54C15" w:rsidRPr="003940ED">
        <w:rPr>
          <w:szCs w:val="22"/>
        </w:rPr>
        <w:t xml:space="preserve">to any other part of </w:t>
      </w:r>
      <w:r w:rsidR="005718F2">
        <w:rPr>
          <w:szCs w:val="22"/>
        </w:rPr>
        <w:t>a</w:t>
      </w:r>
      <w:r w:rsidR="00E54C15" w:rsidRPr="003940ED">
        <w:rPr>
          <w:szCs w:val="22"/>
        </w:rPr>
        <w:t xml:space="preserve"> Plan in which the proposal would be in conflict with.</w:t>
      </w:r>
      <w:r w:rsidR="00B7243A" w:rsidRPr="003940ED">
        <w:rPr>
          <w:szCs w:val="22"/>
        </w:rPr>
        <w:t xml:space="preserve"> </w:t>
      </w:r>
    </w:p>
    <w:p w14:paraId="0264C0B2" w14:textId="04687B11" w:rsidR="00B7243A" w:rsidRPr="003940ED" w:rsidRDefault="00B7243A" w:rsidP="00B7243A">
      <w:pPr>
        <w:pStyle w:val="Style1"/>
        <w:numPr>
          <w:ilvl w:val="0"/>
          <w:numId w:val="0"/>
        </w:numPr>
        <w:rPr>
          <w:b/>
          <w:i/>
          <w:iCs/>
          <w:szCs w:val="22"/>
        </w:rPr>
      </w:pPr>
      <w:r w:rsidRPr="003940ED">
        <w:rPr>
          <w:b/>
          <w:i/>
          <w:iCs/>
          <w:szCs w:val="22"/>
        </w:rPr>
        <w:t>Conclusion</w:t>
      </w:r>
      <w:r w:rsidR="008D2F8B" w:rsidRPr="003940ED">
        <w:rPr>
          <w:b/>
          <w:i/>
          <w:iCs/>
          <w:szCs w:val="22"/>
        </w:rPr>
        <w:t xml:space="preserve"> Regarding Order A</w:t>
      </w:r>
    </w:p>
    <w:p w14:paraId="708AAEDC" w14:textId="075C83FA" w:rsidR="002A7C5F" w:rsidRPr="003940ED" w:rsidRDefault="002A7C5F" w:rsidP="002A7C5F">
      <w:pPr>
        <w:pStyle w:val="Style1"/>
        <w:numPr>
          <w:ilvl w:val="0"/>
          <w:numId w:val="33"/>
        </w:numPr>
        <w:ind w:left="432" w:hanging="432"/>
        <w:rPr>
          <w:szCs w:val="22"/>
        </w:rPr>
      </w:pPr>
      <w:r w:rsidRPr="003940ED">
        <w:rPr>
          <w:szCs w:val="22"/>
        </w:rPr>
        <w:t>I have found that the diversion</w:t>
      </w:r>
      <w:r w:rsidR="00DB7237">
        <w:rPr>
          <w:szCs w:val="22"/>
        </w:rPr>
        <w:t xml:space="preserve"> would be </w:t>
      </w:r>
      <w:r w:rsidRPr="003940ED">
        <w:rPr>
          <w:szCs w:val="22"/>
        </w:rPr>
        <w:t>expedient in the interest of the landowner</w:t>
      </w:r>
      <w:r w:rsidR="00DB7237">
        <w:rPr>
          <w:szCs w:val="22"/>
        </w:rPr>
        <w:t>s</w:t>
      </w:r>
      <w:r w:rsidRPr="003940ED">
        <w:rPr>
          <w:szCs w:val="22"/>
        </w:rPr>
        <w:t xml:space="preserve"> and the public and that the new termination point</w:t>
      </w:r>
      <w:r w:rsidR="008A5B05">
        <w:rPr>
          <w:szCs w:val="22"/>
        </w:rPr>
        <w:t xml:space="preserve"> would</w:t>
      </w:r>
      <w:r w:rsidRPr="003940ED">
        <w:rPr>
          <w:szCs w:val="22"/>
        </w:rPr>
        <w:t xml:space="preserve"> be substantially as convenient to the public. I am also satisfied that it is expedient that the Order is confirmed having regard to its effect on public enjoyment. Nothing in the submissions presented or from my site visit leads me to conclude that it would not be expedient to confirm the Order</w:t>
      </w:r>
      <w:r w:rsidR="008A5B05">
        <w:rPr>
          <w:szCs w:val="22"/>
        </w:rPr>
        <w:t xml:space="preserve">. </w:t>
      </w:r>
    </w:p>
    <w:p w14:paraId="26E40040" w14:textId="66767FCC" w:rsidR="009D448E" w:rsidRDefault="009D448E" w:rsidP="003940ED">
      <w:pPr>
        <w:pStyle w:val="Style1"/>
        <w:numPr>
          <w:ilvl w:val="0"/>
          <w:numId w:val="0"/>
        </w:numPr>
        <w:spacing w:before="120"/>
        <w:rPr>
          <w:b/>
          <w:bCs/>
          <w:szCs w:val="22"/>
        </w:rPr>
      </w:pPr>
      <w:r w:rsidRPr="003940ED">
        <w:rPr>
          <w:noProof/>
          <w:szCs w:val="22"/>
        </w:rPr>
        <mc:AlternateContent>
          <mc:Choice Requires="wps">
            <w:drawing>
              <wp:anchor distT="0" distB="0" distL="114300" distR="114300" simplePos="0" relativeHeight="251661312" behindDoc="0" locked="0" layoutInCell="1" allowOverlap="1" wp14:anchorId="6F5E2537" wp14:editId="5D1936C6">
                <wp:simplePos x="0" y="0"/>
                <wp:positionH relativeFrom="margin">
                  <wp:posOffset>27295</wp:posOffset>
                </wp:positionH>
                <wp:positionV relativeFrom="paragraph">
                  <wp:posOffset>217843</wp:posOffset>
                </wp:positionV>
                <wp:extent cx="5848065" cy="6824"/>
                <wp:effectExtent l="0" t="0" r="19685" b="3175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848065" cy="6824"/>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219DBE4A" id="Straight Connector 2" o:spid="_x0000_s1026" alt="&quot;&quot;" style="position:absolute;z-index:251661312;visibility:visible;mso-wrap-style:square;mso-wrap-distance-left:9pt;mso-wrap-distance-top:0;mso-wrap-distance-right:9pt;mso-wrap-distance-bottom:0;mso-position-horizontal:absolute;mso-position-horizontal-relative:margin;mso-position-vertical:absolute;mso-position-vertical-relative:text" from="2.15pt,17.15pt" to="462.6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" strokecolor="windowText" strokeweight="1pt">
                <v:stroke joinstyle="miter"/>
                <w10:wrap anchorx="margin"/>
              </v:line>
            </w:pict>
          </mc:Fallback>
        </mc:AlternateContent>
      </w:r>
    </w:p>
    <w:p w14:paraId="0B10C5B8" w14:textId="4E6A7E27" w:rsidR="002802AA" w:rsidRPr="003940ED" w:rsidRDefault="002802AA" w:rsidP="003940ED">
      <w:pPr>
        <w:pStyle w:val="Style1"/>
        <w:numPr>
          <w:ilvl w:val="0"/>
          <w:numId w:val="0"/>
        </w:numPr>
        <w:spacing w:before="120"/>
        <w:rPr>
          <w:b/>
          <w:bCs/>
          <w:szCs w:val="22"/>
        </w:rPr>
      </w:pPr>
      <w:r w:rsidRPr="003940ED">
        <w:rPr>
          <w:b/>
          <w:bCs/>
          <w:szCs w:val="22"/>
        </w:rPr>
        <w:t>Order B</w:t>
      </w:r>
    </w:p>
    <w:p w14:paraId="0EA0E25F" w14:textId="392CD2AE" w:rsidR="00182BFB" w:rsidRDefault="00182BFB" w:rsidP="00B7243A">
      <w:pPr>
        <w:pStyle w:val="Style1"/>
        <w:numPr>
          <w:ilvl w:val="0"/>
          <w:numId w:val="0"/>
        </w:numPr>
        <w:rPr>
          <w:b/>
          <w:bCs/>
          <w:szCs w:val="22"/>
        </w:rPr>
      </w:pPr>
      <w:r w:rsidRPr="003940ED">
        <w:rPr>
          <w:b/>
          <w:bCs/>
          <w:szCs w:val="22"/>
        </w:rPr>
        <w:t>Reasons</w:t>
      </w:r>
    </w:p>
    <w:p w14:paraId="4AEB9334" w14:textId="77777777" w:rsidR="009B26E3" w:rsidRDefault="009B26E3" w:rsidP="009B26E3">
      <w:pPr>
        <w:pStyle w:val="ListParagraph"/>
        <w:ind w:left="431"/>
        <w:rPr>
          <w:color w:val="000000"/>
          <w:kern w:val="28"/>
          <w:szCs w:val="22"/>
        </w:rPr>
      </w:pPr>
    </w:p>
    <w:p w14:paraId="73CA9669" w14:textId="47FCAB42" w:rsidR="009B26E3" w:rsidRPr="009B26E3" w:rsidRDefault="009B26E3" w:rsidP="009B26E3">
      <w:pPr>
        <w:pStyle w:val="ListParagraph"/>
        <w:numPr>
          <w:ilvl w:val="0"/>
          <w:numId w:val="33"/>
        </w:numPr>
        <w:rPr>
          <w:color w:val="000000"/>
          <w:kern w:val="28"/>
          <w:szCs w:val="22"/>
        </w:rPr>
      </w:pPr>
      <w:r w:rsidRPr="009B26E3">
        <w:rPr>
          <w:color w:val="000000"/>
          <w:kern w:val="28"/>
          <w:szCs w:val="22"/>
        </w:rPr>
        <w:t xml:space="preserve">The Extinguishment Order, if confirmed, would extinguish part of footpath </w:t>
      </w:r>
      <w:r w:rsidR="00B813B3">
        <w:rPr>
          <w:color w:val="000000"/>
          <w:kern w:val="28"/>
          <w:szCs w:val="22"/>
        </w:rPr>
        <w:t>ZR283 from Point A where it join</w:t>
      </w:r>
      <w:r w:rsidR="00AD20F5">
        <w:rPr>
          <w:color w:val="000000"/>
          <w:kern w:val="28"/>
          <w:szCs w:val="22"/>
        </w:rPr>
        <w:t xml:space="preserve">s </w:t>
      </w:r>
      <w:r w:rsidR="00AD20F5" w:rsidRPr="00AD20F5">
        <w:rPr>
          <w:color w:val="000000"/>
          <w:kern w:val="28"/>
          <w:szCs w:val="22"/>
        </w:rPr>
        <w:t>Down Court Road</w:t>
      </w:r>
      <w:r w:rsidR="00AD20F5">
        <w:rPr>
          <w:color w:val="000000"/>
          <w:kern w:val="28"/>
          <w:szCs w:val="22"/>
        </w:rPr>
        <w:t xml:space="preserve"> to Point G </w:t>
      </w:r>
      <w:r w:rsidR="00640EF3">
        <w:rPr>
          <w:color w:val="000000"/>
          <w:kern w:val="28"/>
          <w:szCs w:val="22"/>
        </w:rPr>
        <w:t xml:space="preserve">where it would meet the </w:t>
      </w:r>
      <w:r w:rsidR="007F1562">
        <w:rPr>
          <w:color w:val="000000"/>
          <w:kern w:val="28"/>
          <w:szCs w:val="22"/>
        </w:rPr>
        <w:t xml:space="preserve">diverted ZR281 south of </w:t>
      </w:r>
      <w:r w:rsidR="00CB6622">
        <w:rPr>
          <w:color w:val="000000"/>
          <w:kern w:val="28"/>
          <w:szCs w:val="22"/>
        </w:rPr>
        <w:t>Down Court Farm buildings.</w:t>
      </w:r>
      <w:r w:rsidR="00B813B3">
        <w:rPr>
          <w:color w:val="000000"/>
          <w:kern w:val="28"/>
          <w:szCs w:val="22"/>
        </w:rPr>
        <w:t xml:space="preserve"> </w:t>
      </w:r>
      <w:r w:rsidRPr="009B26E3">
        <w:rPr>
          <w:color w:val="000000"/>
          <w:kern w:val="28"/>
          <w:szCs w:val="22"/>
        </w:rPr>
        <w:t>Part</w:t>
      </w:r>
      <w:r w:rsidR="00EF47A3">
        <w:rPr>
          <w:color w:val="000000"/>
          <w:kern w:val="28"/>
          <w:szCs w:val="22"/>
        </w:rPr>
        <w:t>s</w:t>
      </w:r>
      <w:r w:rsidRPr="009B26E3">
        <w:rPr>
          <w:color w:val="000000"/>
          <w:kern w:val="28"/>
          <w:szCs w:val="22"/>
        </w:rPr>
        <w:t xml:space="preserve"> of footpath </w:t>
      </w:r>
      <w:r w:rsidR="008144C2">
        <w:rPr>
          <w:color w:val="000000"/>
          <w:kern w:val="28"/>
          <w:szCs w:val="22"/>
        </w:rPr>
        <w:t xml:space="preserve">ZR283 </w:t>
      </w:r>
      <w:r w:rsidRPr="009B26E3">
        <w:rPr>
          <w:color w:val="000000"/>
          <w:kern w:val="28"/>
          <w:szCs w:val="22"/>
        </w:rPr>
        <w:t xml:space="preserve">are currently obstructed. However, I will disregard these obstructions and consider their use as if they were available to the public. </w:t>
      </w:r>
    </w:p>
    <w:p w14:paraId="3BAFA245" w14:textId="77777777" w:rsidR="002E79F8" w:rsidRPr="003940ED" w:rsidRDefault="002E79F8" w:rsidP="002E79F8">
      <w:pPr>
        <w:pStyle w:val="Style1"/>
        <w:numPr>
          <w:ilvl w:val="0"/>
          <w:numId w:val="0"/>
        </w:numPr>
        <w:tabs>
          <w:tab w:val="left" w:pos="0"/>
        </w:tabs>
        <w:rPr>
          <w:b/>
          <w:bCs/>
          <w:i/>
          <w:iCs/>
          <w:szCs w:val="22"/>
        </w:rPr>
      </w:pPr>
      <w:r w:rsidRPr="003940ED">
        <w:rPr>
          <w:b/>
          <w:bCs/>
          <w:i/>
          <w:iCs/>
          <w:szCs w:val="22"/>
        </w:rPr>
        <w:t xml:space="preserve">The extent to which it appears that the part of the footpath would, apart from the Order, be likely to be used by the public </w:t>
      </w:r>
    </w:p>
    <w:p w14:paraId="4A04C52E" w14:textId="7A6BC0CA" w:rsidR="00D72FD6" w:rsidRDefault="00964BBB" w:rsidP="00965E52">
      <w:pPr>
        <w:pStyle w:val="Style1"/>
        <w:numPr>
          <w:ilvl w:val="0"/>
          <w:numId w:val="33"/>
        </w:numPr>
        <w:rPr>
          <w:szCs w:val="22"/>
        </w:rPr>
      </w:pPr>
      <w:r>
        <w:rPr>
          <w:szCs w:val="22"/>
        </w:rPr>
        <w:t xml:space="preserve">There is no dispute that </w:t>
      </w:r>
      <w:r w:rsidR="006A6545">
        <w:rPr>
          <w:szCs w:val="22"/>
        </w:rPr>
        <w:t>in 1987 an Order was made to divert part of footpath ZR283</w:t>
      </w:r>
      <w:r w:rsidR="007375EB">
        <w:rPr>
          <w:szCs w:val="22"/>
        </w:rPr>
        <w:t xml:space="preserve"> as a new building was being constructed</w:t>
      </w:r>
      <w:r w:rsidR="006A6545">
        <w:rPr>
          <w:szCs w:val="22"/>
        </w:rPr>
        <w:t>.</w:t>
      </w:r>
      <w:r w:rsidR="007375EB">
        <w:rPr>
          <w:szCs w:val="22"/>
        </w:rPr>
        <w:t xml:space="preserve"> The order was confirmed </w:t>
      </w:r>
      <w:r w:rsidR="00B876AB">
        <w:rPr>
          <w:szCs w:val="22"/>
        </w:rPr>
        <w:t xml:space="preserve">but the definitive map was not amended. </w:t>
      </w:r>
      <w:r w:rsidR="00F05A43">
        <w:rPr>
          <w:szCs w:val="22"/>
        </w:rPr>
        <w:t>Given that, and a</w:t>
      </w:r>
      <w:r w:rsidR="00B876AB">
        <w:rPr>
          <w:szCs w:val="22"/>
        </w:rPr>
        <w:t>s can be seen on the Order plan</w:t>
      </w:r>
      <w:r w:rsidR="00BF6384">
        <w:rPr>
          <w:szCs w:val="22"/>
        </w:rPr>
        <w:t>,</w:t>
      </w:r>
      <w:r w:rsidR="00B876AB">
        <w:rPr>
          <w:szCs w:val="22"/>
        </w:rPr>
        <w:t xml:space="preserve"> the </w:t>
      </w:r>
      <w:r w:rsidR="00F05A43">
        <w:rPr>
          <w:szCs w:val="22"/>
        </w:rPr>
        <w:t xml:space="preserve">route is now showing as going through an existing building. </w:t>
      </w:r>
      <w:r w:rsidR="00D26526">
        <w:rPr>
          <w:szCs w:val="22"/>
        </w:rPr>
        <w:t xml:space="preserve">Nevertheless, </w:t>
      </w:r>
      <w:r w:rsidR="00B921D6">
        <w:rPr>
          <w:szCs w:val="22"/>
        </w:rPr>
        <w:t>the tests</w:t>
      </w:r>
      <w:r w:rsidR="00D72FD6">
        <w:rPr>
          <w:szCs w:val="22"/>
        </w:rPr>
        <w:t xml:space="preserve"> still apply in regard to the extinguishment.</w:t>
      </w:r>
    </w:p>
    <w:p w14:paraId="02D3FEA1" w14:textId="321275A1" w:rsidR="009973A0" w:rsidRDefault="000F0BAA" w:rsidP="00965E52">
      <w:pPr>
        <w:pStyle w:val="Style1"/>
        <w:numPr>
          <w:ilvl w:val="0"/>
          <w:numId w:val="33"/>
        </w:numPr>
        <w:rPr>
          <w:szCs w:val="22"/>
        </w:rPr>
      </w:pPr>
      <w:r w:rsidRPr="003940ED">
        <w:rPr>
          <w:szCs w:val="22"/>
        </w:rPr>
        <w:t xml:space="preserve">The </w:t>
      </w:r>
      <w:r w:rsidR="00B921D6">
        <w:rPr>
          <w:szCs w:val="22"/>
        </w:rPr>
        <w:t xml:space="preserve">section of footpath </w:t>
      </w:r>
      <w:r w:rsidR="00063067">
        <w:rPr>
          <w:szCs w:val="22"/>
        </w:rPr>
        <w:t>goes along the access road to the farm through the farmyard and around several fa</w:t>
      </w:r>
      <w:r w:rsidR="00864E45">
        <w:rPr>
          <w:szCs w:val="22"/>
        </w:rPr>
        <w:t>r</w:t>
      </w:r>
      <w:r w:rsidR="00063067">
        <w:rPr>
          <w:szCs w:val="22"/>
        </w:rPr>
        <w:t xml:space="preserve">m </w:t>
      </w:r>
      <w:r w:rsidR="00864E45">
        <w:rPr>
          <w:szCs w:val="22"/>
        </w:rPr>
        <w:t>buildings</w:t>
      </w:r>
      <w:r w:rsidR="00063067">
        <w:rPr>
          <w:szCs w:val="22"/>
        </w:rPr>
        <w:t xml:space="preserve">, crossing the </w:t>
      </w:r>
      <w:r w:rsidR="00872F54">
        <w:rPr>
          <w:szCs w:val="22"/>
        </w:rPr>
        <w:t xml:space="preserve">current alignment of ZR281. It then continues south </w:t>
      </w:r>
      <w:r w:rsidR="00864E45">
        <w:rPr>
          <w:szCs w:val="22"/>
        </w:rPr>
        <w:t>and</w:t>
      </w:r>
      <w:r w:rsidR="00872F54">
        <w:rPr>
          <w:szCs w:val="22"/>
        </w:rPr>
        <w:t xml:space="preserve"> runs through two agricultural </w:t>
      </w:r>
      <w:r w:rsidR="00864E45">
        <w:rPr>
          <w:szCs w:val="22"/>
        </w:rPr>
        <w:t xml:space="preserve">buildings before </w:t>
      </w:r>
      <w:r w:rsidR="002F1CED">
        <w:rPr>
          <w:szCs w:val="22"/>
        </w:rPr>
        <w:t>crossing into the agricultural field where it would meet with the realigned ZR281 (if that were confirmed</w:t>
      </w:r>
      <w:r w:rsidR="009973A0">
        <w:rPr>
          <w:szCs w:val="22"/>
        </w:rPr>
        <w:t>).</w:t>
      </w:r>
    </w:p>
    <w:p w14:paraId="61789C00" w14:textId="77777777" w:rsidR="00BB12AE" w:rsidRDefault="009973A0" w:rsidP="00965E52">
      <w:pPr>
        <w:pStyle w:val="Style1"/>
        <w:numPr>
          <w:ilvl w:val="0"/>
          <w:numId w:val="33"/>
        </w:numPr>
        <w:rPr>
          <w:szCs w:val="22"/>
        </w:rPr>
      </w:pPr>
      <w:r>
        <w:rPr>
          <w:szCs w:val="22"/>
        </w:rPr>
        <w:t>There is no continuation of the footpath network nort</w:t>
      </w:r>
      <w:r w:rsidR="003427DA">
        <w:rPr>
          <w:szCs w:val="22"/>
        </w:rPr>
        <w:t xml:space="preserve">h of Down Court Road in this location. </w:t>
      </w:r>
      <w:r w:rsidR="00DA14E5">
        <w:rPr>
          <w:szCs w:val="22"/>
        </w:rPr>
        <w:t xml:space="preserve">ZR281 currently terminates </w:t>
      </w:r>
      <w:r w:rsidR="006F190E">
        <w:rPr>
          <w:szCs w:val="22"/>
        </w:rPr>
        <w:t xml:space="preserve">on the road to the west of the termination point </w:t>
      </w:r>
      <w:r w:rsidR="00D2301B">
        <w:rPr>
          <w:szCs w:val="22"/>
        </w:rPr>
        <w:t xml:space="preserve">of ZR283. Should </w:t>
      </w:r>
      <w:r w:rsidR="00F81FD4">
        <w:rPr>
          <w:szCs w:val="22"/>
        </w:rPr>
        <w:t xml:space="preserve">the realignment of </w:t>
      </w:r>
      <w:r w:rsidR="00D2301B">
        <w:rPr>
          <w:szCs w:val="22"/>
        </w:rPr>
        <w:t>ZR281</w:t>
      </w:r>
      <w:r w:rsidR="00F81FD4">
        <w:rPr>
          <w:szCs w:val="22"/>
        </w:rPr>
        <w:t xml:space="preserve"> be successful it would terminate some 200 metres west of the termination point </w:t>
      </w:r>
      <w:r w:rsidR="007376D1">
        <w:rPr>
          <w:szCs w:val="22"/>
        </w:rPr>
        <w:t xml:space="preserve">of ZR283 on Down Court Road. That is to say the network would still provide access to that road and the </w:t>
      </w:r>
      <w:r w:rsidR="009D4C10">
        <w:rPr>
          <w:szCs w:val="22"/>
        </w:rPr>
        <w:t>remainder of footpath ZR282 would be directly connected to ZR281 and serve a useful purpose</w:t>
      </w:r>
      <w:r w:rsidR="00BB12AE">
        <w:rPr>
          <w:szCs w:val="22"/>
        </w:rPr>
        <w:t xml:space="preserve">. </w:t>
      </w:r>
    </w:p>
    <w:p w14:paraId="5F391944" w14:textId="2CF7910F" w:rsidR="00DF3416" w:rsidRDefault="00B965FB" w:rsidP="00965E52">
      <w:pPr>
        <w:pStyle w:val="Style1"/>
        <w:numPr>
          <w:ilvl w:val="0"/>
          <w:numId w:val="33"/>
        </w:numPr>
        <w:rPr>
          <w:szCs w:val="22"/>
        </w:rPr>
      </w:pPr>
      <w:r>
        <w:rPr>
          <w:szCs w:val="22"/>
        </w:rPr>
        <w:t>I see</w:t>
      </w:r>
      <w:r w:rsidR="00D5119D">
        <w:rPr>
          <w:szCs w:val="22"/>
        </w:rPr>
        <w:t xml:space="preserve"> n</w:t>
      </w:r>
      <w:r>
        <w:rPr>
          <w:szCs w:val="22"/>
        </w:rPr>
        <w:t xml:space="preserve">o reason to disagree with the view that </w:t>
      </w:r>
      <w:r w:rsidR="00D5119D">
        <w:rPr>
          <w:szCs w:val="22"/>
        </w:rPr>
        <w:t xml:space="preserve">most of the public, bar the most </w:t>
      </w:r>
      <w:r w:rsidR="001C7CD6" w:rsidRPr="001C7CD6">
        <w:rPr>
          <w:szCs w:val="22"/>
        </w:rPr>
        <w:t>assertive of walkers, or those that know the area well, would make their way to the alternative route supplied by Public Footpath ZR281</w:t>
      </w:r>
      <w:r w:rsidR="001C7CD6">
        <w:rPr>
          <w:szCs w:val="22"/>
        </w:rPr>
        <w:t xml:space="preserve"> given the potential conflicts</w:t>
      </w:r>
      <w:r w:rsidR="004478A0">
        <w:rPr>
          <w:szCs w:val="22"/>
        </w:rPr>
        <w:t xml:space="preserve"> using the Order route. </w:t>
      </w:r>
      <w:r w:rsidR="00D02A95">
        <w:rPr>
          <w:szCs w:val="22"/>
        </w:rPr>
        <w:t xml:space="preserve">The land to the north would still be served by a </w:t>
      </w:r>
      <w:r w:rsidR="00D02A95">
        <w:rPr>
          <w:szCs w:val="22"/>
        </w:rPr>
        <w:lastRenderedPageBreak/>
        <w:t>public right of way</w:t>
      </w:r>
      <w:r w:rsidR="00963F13">
        <w:rPr>
          <w:szCs w:val="22"/>
        </w:rPr>
        <w:t xml:space="preserve"> and </w:t>
      </w:r>
      <w:r w:rsidR="0093312E">
        <w:rPr>
          <w:szCs w:val="22"/>
        </w:rPr>
        <w:t xml:space="preserve">a convenient </w:t>
      </w:r>
      <w:r w:rsidR="00963F13">
        <w:rPr>
          <w:szCs w:val="22"/>
        </w:rPr>
        <w:t xml:space="preserve">access from the north to Doddington and </w:t>
      </w:r>
      <w:r w:rsidR="00B21711">
        <w:rPr>
          <w:szCs w:val="22"/>
        </w:rPr>
        <w:t>vice</w:t>
      </w:r>
      <w:r w:rsidR="00963F13">
        <w:rPr>
          <w:szCs w:val="22"/>
        </w:rPr>
        <w:t xml:space="preserve"> versa would </w:t>
      </w:r>
      <w:r w:rsidR="00773E0E">
        <w:rPr>
          <w:szCs w:val="22"/>
        </w:rPr>
        <w:t>remain with</w:t>
      </w:r>
      <w:r w:rsidR="0093312E">
        <w:rPr>
          <w:szCs w:val="22"/>
        </w:rPr>
        <w:t>,</w:t>
      </w:r>
      <w:r w:rsidR="00773E0E">
        <w:rPr>
          <w:szCs w:val="22"/>
        </w:rPr>
        <w:t xml:space="preserve"> in effect</w:t>
      </w:r>
      <w:r w:rsidR="0093312E">
        <w:rPr>
          <w:szCs w:val="22"/>
        </w:rPr>
        <w:t>,</w:t>
      </w:r>
      <w:r w:rsidR="00773E0E">
        <w:rPr>
          <w:szCs w:val="22"/>
        </w:rPr>
        <w:t xml:space="preserve"> a small variation. Which as I have </w:t>
      </w:r>
      <w:r w:rsidR="00B2069D">
        <w:rPr>
          <w:szCs w:val="22"/>
        </w:rPr>
        <w:t xml:space="preserve">found above would be a more </w:t>
      </w:r>
      <w:r w:rsidR="002F5893">
        <w:rPr>
          <w:szCs w:val="22"/>
        </w:rPr>
        <w:t>comfortable option.</w:t>
      </w:r>
    </w:p>
    <w:p w14:paraId="569BA265" w14:textId="14098363" w:rsidR="002F5893" w:rsidRDefault="002F5893" w:rsidP="00965E52">
      <w:pPr>
        <w:pStyle w:val="Style1"/>
        <w:numPr>
          <w:ilvl w:val="0"/>
          <w:numId w:val="33"/>
        </w:numPr>
        <w:rPr>
          <w:szCs w:val="22"/>
        </w:rPr>
      </w:pPr>
      <w:r>
        <w:rPr>
          <w:szCs w:val="22"/>
        </w:rPr>
        <w:t>That is reflected in</w:t>
      </w:r>
      <w:r w:rsidR="00237F0D">
        <w:rPr>
          <w:szCs w:val="22"/>
        </w:rPr>
        <w:t xml:space="preserve"> the guidance </w:t>
      </w:r>
      <w:r w:rsidR="00D678ED">
        <w:rPr>
          <w:szCs w:val="22"/>
        </w:rPr>
        <w:t xml:space="preserve">which sets out that </w:t>
      </w:r>
      <w:r w:rsidR="00D678ED" w:rsidRPr="00D678ED">
        <w:rPr>
          <w:szCs w:val="22"/>
        </w:rPr>
        <w:t>“members of the public may not be comfortable following a path through a contained space of this type because doing so feels like infringing on the privacy of a house owner, or potentially disrupting, or being endangered by, activities within a farmyard or commercial premises.”</w:t>
      </w:r>
      <w:r w:rsidR="00B02CC5">
        <w:rPr>
          <w:szCs w:val="22"/>
        </w:rPr>
        <w:t xml:space="preserve"> It goes on to state</w:t>
      </w:r>
      <w:r w:rsidR="00B53A05">
        <w:rPr>
          <w:szCs w:val="22"/>
        </w:rPr>
        <w:t xml:space="preserve"> “i</w:t>
      </w:r>
      <w:r w:rsidR="00B53A05" w:rsidRPr="00B53A05">
        <w:rPr>
          <w:szCs w:val="22"/>
        </w:rPr>
        <w:t>n all cases where the guidance applies, the order-making and confirming authority should weigh the interests of the owner and/or occupier against the overall impact of the proposal on the public as a whole. They should note that reducing or eliminating the impact of the current route of the right of way on the owner and/or occupier, in terms of privacy, security and safety, are important considerations to which due weight should be given</w:t>
      </w:r>
      <w:r w:rsidR="00FC0098">
        <w:rPr>
          <w:szCs w:val="22"/>
        </w:rPr>
        <w:t>”</w:t>
      </w:r>
      <w:r w:rsidR="00B53A05">
        <w:rPr>
          <w:szCs w:val="22"/>
        </w:rPr>
        <w:t>.</w:t>
      </w:r>
    </w:p>
    <w:p w14:paraId="4DE7B814" w14:textId="576A1EB5" w:rsidR="007159EE" w:rsidRPr="00117768" w:rsidRDefault="00B53A05" w:rsidP="0037739C">
      <w:pPr>
        <w:pStyle w:val="Style1"/>
        <w:numPr>
          <w:ilvl w:val="0"/>
          <w:numId w:val="33"/>
        </w:numPr>
        <w:rPr>
          <w:szCs w:val="22"/>
        </w:rPr>
      </w:pPr>
      <w:r w:rsidRPr="00117768">
        <w:rPr>
          <w:szCs w:val="22"/>
        </w:rPr>
        <w:t xml:space="preserve">In this case I have found </w:t>
      </w:r>
      <w:r w:rsidR="00257B05" w:rsidRPr="00117768">
        <w:rPr>
          <w:szCs w:val="22"/>
        </w:rPr>
        <w:t xml:space="preserve">those matters to way in favour of </w:t>
      </w:r>
      <w:r w:rsidR="00B7384D" w:rsidRPr="00117768">
        <w:rPr>
          <w:szCs w:val="22"/>
        </w:rPr>
        <w:t xml:space="preserve">the Order which in turn would lead to safer egress for the public as a whole. </w:t>
      </w:r>
      <w:r w:rsidR="00117768">
        <w:rPr>
          <w:szCs w:val="22"/>
        </w:rPr>
        <w:t>T</w:t>
      </w:r>
      <w:r w:rsidR="007159EE" w:rsidRPr="00117768">
        <w:rPr>
          <w:szCs w:val="22"/>
        </w:rPr>
        <w:t xml:space="preserve">he </w:t>
      </w:r>
      <w:r w:rsidR="00213FC0" w:rsidRPr="00117768">
        <w:rPr>
          <w:szCs w:val="22"/>
        </w:rPr>
        <w:t xml:space="preserve">relative section of the </w:t>
      </w:r>
      <w:r w:rsidR="007159EE" w:rsidRPr="00117768">
        <w:rPr>
          <w:szCs w:val="22"/>
        </w:rPr>
        <w:t xml:space="preserve">route </w:t>
      </w:r>
      <w:r w:rsidR="004E4F80" w:rsidRPr="00117768">
        <w:rPr>
          <w:szCs w:val="22"/>
        </w:rPr>
        <w:t xml:space="preserve">proposed under Order A </w:t>
      </w:r>
      <w:r w:rsidR="007159EE" w:rsidRPr="00117768">
        <w:rPr>
          <w:szCs w:val="22"/>
        </w:rPr>
        <w:t xml:space="preserve">would effectively </w:t>
      </w:r>
      <w:r w:rsidR="004E4F80" w:rsidRPr="00117768">
        <w:rPr>
          <w:szCs w:val="22"/>
        </w:rPr>
        <w:t>be similar, and serve the same purpose</w:t>
      </w:r>
      <w:r w:rsidR="00B57A7F" w:rsidRPr="00117768">
        <w:rPr>
          <w:szCs w:val="22"/>
        </w:rPr>
        <w:t xml:space="preserve">, I am satisfied that </w:t>
      </w:r>
      <w:r w:rsidR="00BB12AE" w:rsidRPr="00117768">
        <w:rPr>
          <w:szCs w:val="22"/>
        </w:rPr>
        <w:t xml:space="preserve">the section of </w:t>
      </w:r>
      <w:r w:rsidR="00DF3416" w:rsidRPr="00117768">
        <w:rPr>
          <w:szCs w:val="22"/>
        </w:rPr>
        <w:t xml:space="preserve">ZR283 </w:t>
      </w:r>
      <w:r w:rsidR="0095183B" w:rsidRPr="00117768">
        <w:rPr>
          <w:szCs w:val="22"/>
        </w:rPr>
        <w:t>is not needed for public use.</w:t>
      </w:r>
    </w:p>
    <w:p w14:paraId="74DCB655" w14:textId="2799C055" w:rsidR="00AE463A" w:rsidRPr="003940ED" w:rsidRDefault="00AE463A" w:rsidP="00AE463A">
      <w:pPr>
        <w:pStyle w:val="Style1"/>
        <w:numPr>
          <w:ilvl w:val="0"/>
          <w:numId w:val="0"/>
        </w:numPr>
        <w:rPr>
          <w:b/>
          <w:bCs/>
          <w:i/>
          <w:iCs/>
          <w:szCs w:val="22"/>
        </w:rPr>
      </w:pPr>
      <w:r w:rsidRPr="003940ED">
        <w:rPr>
          <w:b/>
          <w:bCs/>
          <w:i/>
          <w:iCs/>
          <w:szCs w:val="22"/>
        </w:rPr>
        <w:t>The effects which the extinguishment would have as respects the land served by the footpath, taking into account provisions for compensation.</w:t>
      </w:r>
    </w:p>
    <w:p w14:paraId="696CD0DC" w14:textId="7D5C05E6" w:rsidR="002802AA" w:rsidRPr="003940ED" w:rsidRDefault="001E1D7D" w:rsidP="00644B0D">
      <w:pPr>
        <w:pStyle w:val="Style1"/>
        <w:numPr>
          <w:ilvl w:val="0"/>
          <w:numId w:val="33"/>
        </w:numPr>
        <w:rPr>
          <w:szCs w:val="22"/>
        </w:rPr>
      </w:pPr>
      <w:r w:rsidRPr="003940ED">
        <w:rPr>
          <w:szCs w:val="22"/>
        </w:rPr>
        <w:t>No relevant issues have been raised regard</w:t>
      </w:r>
      <w:r w:rsidR="003D5CAA" w:rsidRPr="003940ED">
        <w:rPr>
          <w:szCs w:val="22"/>
        </w:rPr>
        <w:t>.</w:t>
      </w:r>
    </w:p>
    <w:p w14:paraId="03964AE3" w14:textId="334B0C55" w:rsidR="00A47168" w:rsidRPr="003940ED" w:rsidRDefault="00A47168" w:rsidP="00A47168">
      <w:pPr>
        <w:pStyle w:val="Style1"/>
        <w:numPr>
          <w:ilvl w:val="0"/>
          <w:numId w:val="0"/>
        </w:numPr>
        <w:rPr>
          <w:b/>
          <w:bCs/>
          <w:i/>
          <w:iCs/>
          <w:szCs w:val="22"/>
        </w:rPr>
      </w:pPr>
      <w:r w:rsidRPr="003940ED">
        <w:rPr>
          <w:b/>
          <w:bCs/>
          <w:i/>
          <w:iCs/>
          <w:szCs w:val="22"/>
        </w:rPr>
        <w:t>The consideration of the order in light of any material provision contained within a Rights of Way Improvement Plan</w:t>
      </w:r>
    </w:p>
    <w:p w14:paraId="1F0E7FB3" w14:textId="2A46BA76" w:rsidR="00A47168" w:rsidRPr="003940ED" w:rsidRDefault="00A47168" w:rsidP="00A47168">
      <w:pPr>
        <w:pStyle w:val="Style1"/>
        <w:numPr>
          <w:ilvl w:val="0"/>
          <w:numId w:val="33"/>
        </w:numPr>
        <w:ind w:left="432" w:hanging="432"/>
        <w:rPr>
          <w:szCs w:val="22"/>
        </w:rPr>
      </w:pPr>
      <w:r w:rsidRPr="003940ED">
        <w:rPr>
          <w:szCs w:val="22"/>
        </w:rPr>
        <w:t xml:space="preserve">I have not been directed to any part of </w:t>
      </w:r>
      <w:r w:rsidR="00492082">
        <w:rPr>
          <w:szCs w:val="22"/>
        </w:rPr>
        <w:t>a</w:t>
      </w:r>
      <w:r w:rsidRPr="003940ED">
        <w:rPr>
          <w:szCs w:val="22"/>
        </w:rPr>
        <w:t xml:space="preserve"> Plan which the proposal would be in conflict with. </w:t>
      </w:r>
    </w:p>
    <w:p w14:paraId="55D95B77" w14:textId="428313A8" w:rsidR="00B7243A" w:rsidRPr="003940ED" w:rsidRDefault="00644B0D" w:rsidP="00B7243A">
      <w:pPr>
        <w:pStyle w:val="Style1"/>
        <w:numPr>
          <w:ilvl w:val="0"/>
          <w:numId w:val="0"/>
        </w:numPr>
        <w:rPr>
          <w:b/>
          <w:bCs/>
          <w:szCs w:val="22"/>
        </w:rPr>
      </w:pPr>
      <w:r w:rsidRPr="003940ED">
        <w:rPr>
          <w:b/>
          <w:bCs/>
          <w:szCs w:val="22"/>
        </w:rPr>
        <w:t>Conclusion Regarding Order B</w:t>
      </w:r>
    </w:p>
    <w:p w14:paraId="0E96BB13" w14:textId="2BC7828F" w:rsidR="00B7243A" w:rsidRDefault="00B7243A" w:rsidP="00B7243A">
      <w:pPr>
        <w:pStyle w:val="Style1"/>
        <w:numPr>
          <w:ilvl w:val="0"/>
          <w:numId w:val="33"/>
        </w:numPr>
        <w:ind w:left="432" w:hanging="432"/>
        <w:rPr>
          <w:szCs w:val="22"/>
        </w:rPr>
      </w:pPr>
      <w:r w:rsidRPr="003940ED">
        <w:rPr>
          <w:szCs w:val="22"/>
        </w:rPr>
        <w:t>The Order is confirmed</w:t>
      </w:r>
      <w:r w:rsidR="0079506B" w:rsidRPr="003940ED">
        <w:rPr>
          <w:szCs w:val="22"/>
        </w:rPr>
        <w:t>.</w:t>
      </w:r>
    </w:p>
    <w:p w14:paraId="08F7C278" w14:textId="377A377E" w:rsidR="00994D36" w:rsidRDefault="00994D36" w:rsidP="00B648C5">
      <w:pPr>
        <w:pStyle w:val="Style1"/>
        <w:numPr>
          <w:ilvl w:val="0"/>
          <w:numId w:val="0"/>
        </w:numPr>
        <w:rPr>
          <w:b/>
          <w:bCs/>
          <w:szCs w:val="22"/>
        </w:rPr>
      </w:pPr>
      <w:r>
        <w:rPr>
          <w:b/>
          <w:bCs/>
          <w:noProof/>
          <w:szCs w:val="22"/>
        </w:rPr>
        <mc:AlternateContent>
          <mc:Choice Requires="wps">
            <w:drawing>
              <wp:anchor distT="0" distB="0" distL="114300" distR="114300" simplePos="0" relativeHeight="251663360" behindDoc="0" locked="0" layoutInCell="1" allowOverlap="1" wp14:anchorId="66AFC107" wp14:editId="2B572040">
                <wp:simplePos x="0" y="0"/>
                <wp:positionH relativeFrom="column">
                  <wp:posOffset>41559</wp:posOffset>
                </wp:positionH>
                <wp:positionV relativeFrom="paragraph">
                  <wp:posOffset>209569</wp:posOffset>
                </wp:positionV>
                <wp:extent cx="5827594" cy="34119"/>
                <wp:effectExtent l="0" t="0" r="20955" b="23495"/>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827594" cy="34119"/>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2C5B24" id="Straight Connector 1" o:spid="_x0000_s1026" alt="&quot;&quot;"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25pt,16.5pt" to="462.1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" strokecolor="black [3213]" strokeweight="1pt">
                <v:stroke joinstyle="miter"/>
              </v:line>
            </w:pict>
          </mc:Fallback>
        </mc:AlternateContent>
      </w:r>
    </w:p>
    <w:p w14:paraId="08CA6510" w14:textId="1B9046C5" w:rsidR="00F44051" w:rsidRPr="00B648C5" w:rsidRDefault="00F44051" w:rsidP="00B648C5">
      <w:pPr>
        <w:pStyle w:val="Style1"/>
        <w:numPr>
          <w:ilvl w:val="0"/>
          <w:numId w:val="0"/>
        </w:numPr>
        <w:rPr>
          <w:b/>
          <w:bCs/>
          <w:szCs w:val="22"/>
        </w:rPr>
      </w:pPr>
      <w:r w:rsidRPr="00B648C5">
        <w:rPr>
          <w:b/>
          <w:bCs/>
          <w:szCs w:val="22"/>
        </w:rPr>
        <w:t>Formal Decisions</w:t>
      </w:r>
    </w:p>
    <w:p w14:paraId="1DBDE8EB" w14:textId="7BC2F0A3" w:rsidR="008A7BDF" w:rsidRDefault="00F44051" w:rsidP="007D425D">
      <w:pPr>
        <w:pStyle w:val="Style1"/>
        <w:numPr>
          <w:ilvl w:val="0"/>
          <w:numId w:val="33"/>
        </w:numPr>
        <w:rPr>
          <w:szCs w:val="22"/>
        </w:rPr>
      </w:pPr>
      <w:r w:rsidRPr="00B648C5">
        <w:rPr>
          <w:b/>
          <w:bCs/>
          <w:szCs w:val="22"/>
        </w:rPr>
        <w:t>Order A</w:t>
      </w:r>
      <w:r>
        <w:rPr>
          <w:szCs w:val="22"/>
        </w:rPr>
        <w:t xml:space="preserve"> </w:t>
      </w:r>
      <w:r w:rsidR="000309BE">
        <w:rPr>
          <w:szCs w:val="22"/>
        </w:rPr>
        <w:t>-</w:t>
      </w:r>
      <w:r>
        <w:rPr>
          <w:szCs w:val="22"/>
        </w:rPr>
        <w:t xml:space="preserve"> The Order is confirmed</w:t>
      </w:r>
      <w:r w:rsidR="007D425D">
        <w:rPr>
          <w:szCs w:val="22"/>
        </w:rPr>
        <w:t>.</w:t>
      </w:r>
      <w:r>
        <w:rPr>
          <w:szCs w:val="22"/>
        </w:rPr>
        <w:t xml:space="preserve"> </w:t>
      </w:r>
    </w:p>
    <w:p w14:paraId="11D6012E" w14:textId="6193BCE8" w:rsidR="007D425D" w:rsidRDefault="00B648C5" w:rsidP="007D425D">
      <w:pPr>
        <w:pStyle w:val="Style1"/>
        <w:numPr>
          <w:ilvl w:val="0"/>
          <w:numId w:val="33"/>
        </w:numPr>
        <w:rPr>
          <w:szCs w:val="22"/>
        </w:rPr>
      </w:pPr>
      <w:r w:rsidRPr="009F05EA">
        <w:rPr>
          <w:b/>
          <w:bCs/>
          <w:szCs w:val="22"/>
        </w:rPr>
        <w:t>Order B</w:t>
      </w:r>
      <w:r>
        <w:rPr>
          <w:szCs w:val="22"/>
        </w:rPr>
        <w:t xml:space="preserve"> </w:t>
      </w:r>
      <w:r w:rsidR="000309BE">
        <w:rPr>
          <w:szCs w:val="22"/>
        </w:rPr>
        <w:t>-</w:t>
      </w:r>
      <w:r>
        <w:rPr>
          <w:szCs w:val="22"/>
        </w:rPr>
        <w:t xml:space="preserve"> The Order is confirmed</w:t>
      </w:r>
      <w:r w:rsidR="007D425D">
        <w:rPr>
          <w:szCs w:val="22"/>
        </w:rPr>
        <w:t>.</w:t>
      </w:r>
    </w:p>
    <w:p w14:paraId="47938F62" w14:textId="4C0234BF" w:rsidR="00B7243A" w:rsidRDefault="00972B3A" w:rsidP="00B7243A">
      <w:pPr>
        <w:pStyle w:val="Style1"/>
        <w:numPr>
          <w:ilvl w:val="0"/>
          <w:numId w:val="0"/>
        </w:numPr>
        <w:rPr>
          <w:rFonts w:ascii="Monotype Corsiva" w:hAnsi="Monotype Corsiva"/>
          <w:sz w:val="36"/>
          <w:szCs w:val="32"/>
        </w:rPr>
      </w:pPr>
      <w:r>
        <w:rPr>
          <w:rFonts w:ascii="Monotype Corsiva" w:hAnsi="Monotype Corsiva"/>
          <w:sz w:val="36"/>
          <w:szCs w:val="32"/>
        </w:rPr>
        <w:t>RJ</w:t>
      </w:r>
      <w:r w:rsidR="00FC0098">
        <w:rPr>
          <w:rFonts w:ascii="Monotype Corsiva" w:hAnsi="Monotype Corsiva"/>
          <w:sz w:val="36"/>
          <w:szCs w:val="32"/>
        </w:rPr>
        <w:t xml:space="preserve"> </w:t>
      </w:r>
      <w:r>
        <w:rPr>
          <w:rFonts w:ascii="Monotype Corsiva" w:hAnsi="Monotype Corsiva"/>
          <w:sz w:val="36"/>
          <w:szCs w:val="32"/>
        </w:rPr>
        <w:t>Perrins</w:t>
      </w:r>
      <w:r w:rsidR="00B7243A">
        <w:rPr>
          <w:rFonts w:ascii="Monotype Corsiva" w:hAnsi="Monotype Corsiva"/>
          <w:sz w:val="36"/>
          <w:szCs w:val="32"/>
        </w:rPr>
        <w:t xml:space="preserve">    </w:t>
      </w:r>
    </w:p>
    <w:p w14:paraId="15382582" w14:textId="65C60833" w:rsidR="00D20A30" w:rsidRDefault="00B7243A" w:rsidP="00BA4028">
      <w:pPr>
        <w:pStyle w:val="Style1"/>
        <w:numPr>
          <w:ilvl w:val="0"/>
          <w:numId w:val="0"/>
        </w:numPr>
        <w:rPr>
          <w:b/>
          <w:bCs/>
        </w:rPr>
      </w:pPr>
      <w:r w:rsidRPr="007C34C3">
        <w:rPr>
          <w:b/>
          <w:bCs/>
        </w:rPr>
        <w:t>INSPECTOR</w:t>
      </w:r>
    </w:p>
    <w:p w14:paraId="56A816DF" w14:textId="77777777" w:rsidR="009167F1" w:rsidRDefault="009167F1">
      <w:pPr>
        <w:rPr>
          <w:b/>
          <w:bCs/>
        </w:rPr>
      </w:pPr>
      <w:r>
        <w:rPr>
          <w:b/>
          <w:bCs/>
        </w:rPr>
        <w:br w:type="page"/>
      </w:r>
    </w:p>
    <w:p w14:paraId="190456D9" w14:textId="77777777" w:rsidR="009167F1" w:rsidRDefault="009167F1">
      <w:pPr>
        <w:rPr>
          <w:b/>
          <w:bCs/>
        </w:rPr>
      </w:pPr>
      <w:r>
        <w:rPr>
          <w:b/>
          <w:bCs/>
        </w:rPr>
        <w:lastRenderedPageBreak/>
        <w:t>ORDER A</w:t>
      </w:r>
    </w:p>
    <w:p w14:paraId="3A839A5F" w14:textId="2ADA9B37" w:rsidR="009167F1" w:rsidRDefault="00810930" w:rsidP="00BA4028">
      <w:pPr>
        <w:pStyle w:val="Style1"/>
        <w:numPr>
          <w:ilvl w:val="0"/>
          <w:numId w:val="0"/>
        </w:numPr>
      </w:pPr>
      <w:r>
        <w:rPr>
          <w:noProof/>
        </w:rPr>
        <w:drawing>
          <wp:anchor distT="0" distB="0" distL="114300" distR="114300" simplePos="0" relativeHeight="251665408" behindDoc="0" locked="0" layoutInCell="1" allowOverlap="1" wp14:anchorId="652E49A4" wp14:editId="736B3108">
            <wp:simplePos x="0" y="0"/>
            <wp:positionH relativeFrom="margin">
              <wp:align>left</wp:align>
            </wp:positionH>
            <wp:positionV relativeFrom="paragraph">
              <wp:posOffset>282536</wp:posOffset>
            </wp:positionV>
            <wp:extent cx="5947576" cy="8614315"/>
            <wp:effectExtent l="0" t="0" r="0" b="0"/>
            <wp:wrapNone/>
            <wp:docPr id="706045117" name="Picture 2" descr="ORDER MAP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045117" name="Picture 2" descr="ORDER MAP 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59799" cy="863201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B4A0A7" w14:textId="31F8A4E4" w:rsidR="009167F1" w:rsidRDefault="009167F1">
      <w:pPr>
        <w:rPr>
          <w:color w:val="000000"/>
          <w:kern w:val="28"/>
        </w:rPr>
      </w:pPr>
      <w:r>
        <w:br w:type="page"/>
      </w:r>
    </w:p>
    <w:p w14:paraId="6A00B129" w14:textId="3944D89B" w:rsidR="009167F1" w:rsidRDefault="009167F1" w:rsidP="009167F1">
      <w:pPr>
        <w:rPr>
          <w:b/>
          <w:bCs/>
        </w:rPr>
      </w:pPr>
      <w:r>
        <w:rPr>
          <w:b/>
          <w:bCs/>
        </w:rPr>
        <w:lastRenderedPageBreak/>
        <w:t>ORDER B</w:t>
      </w:r>
    </w:p>
    <w:p w14:paraId="53DC9F11" w14:textId="77777777" w:rsidR="002602BB" w:rsidRDefault="002602BB" w:rsidP="009167F1">
      <w:pPr>
        <w:rPr>
          <w:b/>
          <w:bCs/>
        </w:rPr>
      </w:pPr>
    </w:p>
    <w:p w14:paraId="67F9036E" w14:textId="53F3CBAF" w:rsidR="00F97FC6" w:rsidRDefault="001E382E" w:rsidP="00013D0B">
      <w:pPr>
        <w:ind w:left="-284"/>
        <w:rPr>
          <w:b/>
          <w:bCs/>
        </w:rPr>
      </w:pPr>
      <w:r w:rsidRPr="001E382E">
        <w:rPr>
          <w:b/>
          <w:bCs/>
          <w:noProof/>
        </w:rPr>
        <w:drawing>
          <wp:inline distT="0" distB="0" distL="0" distR="0" wp14:anchorId="4AD9D4AA" wp14:editId="1DA69898">
            <wp:extent cx="5908040" cy="8553450"/>
            <wp:effectExtent l="0" t="0" r="0" b="0"/>
            <wp:docPr id="988066715" name="Picture 1" descr="ORDER MAP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066715" name="Picture 1" descr="ORDER MAP B"/>
                    <pic:cNvPicPr/>
                  </pic:nvPicPr>
                  <pic:blipFill>
                    <a:blip r:embed="rId13"/>
                    <a:stretch>
                      <a:fillRect/>
                    </a:stretch>
                  </pic:blipFill>
                  <pic:spPr>
                    <a:xfrm>
                      <a:off x="0" y="0"/>
                      <a:ext cx="5908040" cy="8553450"/>
                    </a:xfrm>
                    <a:prstGeom prst="rect">
                      <a:avLst/>
                    </a:prstGeom>
                  </pic:spPr>
                </pic:pic>
              </a:graphicData>
            </a:graphic>
          </wp:inline>
        </w:drawing>
      </w:r>
    </w:p>
    <w:sectPr w:rsidR="00F97FC6" w:rsidSect="00D01C94">
      <w:headerReference w:type="default" r:id="rId14"/>
      <w:headerReference w:type="first" r:id="rId15"/>
      <w:pgSz w:w="11906" w:h="16838" w:code="9"/>
      <w:pgMar w:top="187" w:right="1077" w:bottom="1276" w:left="1525" w:header="556" w:footer="81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1541C" w14:textId="77777777" w:rsidR="00440172" w:rsidRDefault="00440172" w:rsidP="00F62916">
      <w:r>
        <w:separator/>
      </w:r>
    </w:p>
  </w:endnote>
  <w:endnote w:type="continuationSeparator" w:id="0">
    <w:p w14:paraId="0354D1EC" w14:textId="77777777" w:rsidR="00440172" w:rsidRDefault="00440172" w:rsidP="00F62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CCDF0" w14:textId="77777777" w:rsidR="00440172" w:rsidRDefault="00440172" w:rsidP="00F62916">
      <w:r>
        <w:separator/>
      </w:r>
    </w:p>
  </w:footnote>
  <w:footnote w:type="continuationSeparator" w:id="0">
    <w:p w14:paraId="66C24A1B" w14:textId="77777777" w:rsidR="00440172" w:rsidRDefault="00440172" w:rsidP="00F629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163E6" w14:textId="5CA5C592" w:rsidR="00B140C0" w:rsidRPr="00ED1606" w:rsidRDefault="00ED1606">
    <w:pPr>
      <w:pStyle w:val="Header"/>
      <w:rPr>
        <w:sz w:val="20"/>
      </w:rPr>
    </w:pPr>
    <w:r w:rsidRPr="00ED1606">
      <w:rPr>
        <w:sz w:val="20"/>
      </w:rPr>
      <w:t>Order Decisions ROW/3319624 &amp; ROW/3319625</w:t>
    </w:r>
  </w:p>
  <w:p w14:paraId="3728EF17" w14:textId="322C648C" w:rsidR="00ED1606" w:rsidRDefault="00ED1606">
    <w:pPr>
      <w:pStyle w:val="Header"/>
    </w:pPr>
    <w:r>
      <w:rPr>
        <w:noProof/>
      </w:rPr>
      <mc:AlternateContent>
        <mc:Choice Requires="wps">
          <w:drawing>
            <wp:anchor distT="0" distB="0" distL="114300" distR="114300" simplePos="0" relativeHeight="251659264" behindDoc="0" locked="0" layoutInCell="1" allowOverlap="1" wp14:anchorId="6C1A1F8E" wp14:editId="6E4612A8">
              <wp:simplePos x="0" y="0"/>
              <wp:positionH relativeFrom="column">
                <wp:posOffset>-19857</wp:posOffset>
              </wp:positionH>
              <wp:positionV relativeFrom="paragraph">
                <wp:posOffset>146135</wp:posOffset>
              </wp:positionV>
              <wp:extent cx="6141493" cy="13648"/>
              <wp:effectExtent l="0" t="0" r="31115" b="24765"/>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41493" cy="1364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35C11D" id="Straight Connector 5" o:spid="_x0000_s1026" alt="&quot;&quot;"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5pt,11.5pt" to="482.0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" strokecolor="black [3213]" strokeweight=".5pt">
              <v:stroke joinstyle="miter"/>
            </v:line>
          </w:pict>
        </mc:Fallback>
      </mc:AlternateContent>
    </w:r>
  </w:p>
  <w:p w14:paraId="561B38B4" w14:textId="77777777" w:rsidR="00ED1606" w:rsidRDefault="00ED16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9520"/>
    </w:tblGrid>
    <w:tr w:rsidR="00DA0004" w14:paraId="52E20DBA" w14:textId="77777777" w:rsidTr="001150A7">
      <w:tc>
        <w:tcPr>
          <w:tcW w:w="9520" w:type="dxa"/>
        </w:tcPr>
        <w:p w14:paraId="5905E9AA" w14:textId="3ACA848A" w:rsidR="00DA0004" w:rsidRDefault="00ED1606" w:rsidP="00ED1606">
          <w:pPr>
            <w:pStyle w:val="Header"/>
          </w:pPr>
          <w:r w:rsidRPr="00ED1606">
            <w:rPr>
              <w:sz w:val="20"/>
            </w:rPr>
            <w:t>Order Decisions ROW/33</w:t>
          </w:r>
          <w:r w:rsidR="00610767">
            <w:rPr>
              <w:sz w:val="20"/>
            </w:rPr>
            <w:t>42563</w:t>
          </w:r>
          <w:r w:rsidRPr="00ED1606">
            <w:rPr>
              <w:sz w:val="20"/>
            </w:rPr>
            <w:t xml:space="preserve"> &amp; ROW/33</w:t>
          </w:r>
          <w:r w:rsidR="00610767">
            <w:rPr>
              <w:sz w:val="20"/>
            </w:rPr>
            <w:t>4</w:t>
          </w:r>
          <w:r w:rsidR="002658D7">
            <w:rPr>
              <w:sz w:val="20"/>
            </w:rPr>
            <w:t>2551</w:t>
          </w:r>
        </w:p>
      </w:tc>
    </w:tr>
  </w:tbl>
  <w:p w14:paraId="453572C9" w14:textId="77777777" w:rsidR="00DA0004" w:rsidRDefault="00DA0004" w:rsidP="00DA0004">
    <w:pPr>
      <w:pStyle w:val="Footer"/>
    </w:pPr>
  </w:p>
  <w:p w14:paraId="2E81572C" w14:textId="77777777" w:rsidR="00DA0004" w:rsidRDefault="00DA0004" w:rsidP="003940ED">
    <w:pPr>
      <w:pStyle w:val="Footer"/>
      <w:pBdr>
        <w:top w:val="single" w:sz="12" w:space="7" w:color="000000"/>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0F293D0"/>
    <w:lvl w:ilvl="0">
      <w:start w:val="1"/>
      <w:numFmt w:val="decimal"/>
      <w:pStyle w:val="ListNumber"/>
      <w:lvlText w:val="%1."/>
      <w:lvlJc w:val="left"/>
      <w:pPr>
        <w:tabs>
          <w:tab w:val="num" w:pos="360"/>
        </w:tabs>
        <w:ind w:left="360" w:hanging="360"/>
      </w:pPr>
    </w:lvl>
  </w:abstractNum>
  <w:abstractNum w:abstractNumId="1" w15:restartNumberingAfterBreak="0">
    <w:nsid w:val="100F4B7C"/>
    <w:multiLevelType w:val="multilevel"/>
    <w:tmpl w:val="18F83D7E"/>
    <w:lvl w:ilvl="0">
      <w:start w:val="1"/>
      <w:numFmt w:val="decimal"/>
      <w:lvlText w:val="%1."/>
      <w:lvlJc w:val="left"/>
      <w:pPr>
        <w:tabs>
          <w:tab w:val="num" w:pos="360"/>
        </w:tabs>
        <w:ind w:left="360" w:hanging="360"/>
      </w:pPr>
      <w:rPr>
        <w:rFonts w:hint="default"/>
        <w:b w:val="0"/>
        <w:i w:val="0"/>
      </w:rPr>
    </w:lvl>
    <w:lvl w:ilvl="1">
      <w:start w:val="1"/>
      <w:numFmt w:val="bullet"/>
      <w:lvlText w:val=""/>
      <w:lvlJc w:val="left"/>
      <w:pPr>
        <w:tabs>
          <w:tab w:val="num" w:pos="720"/>
        </w:tabs>
        <w:ind w:left="720" w:hanging="360"/>
      </w:pPr>
      <w:rPr>
        <w:rFonts w:ascii="Symbol" w:hAnsi="Symbol" w:hint="default"/>
        <w:b w:val="0"/>
        <w:i w:val="0"/>
      </w:rPr>
    </w:lvl>
    <w:lvl w:ilvl="2">
      <w:start w:val="1"/>
      <w:numFmt w:val="bullet"/>
      <w:lvlText w:val=""/>
      <w:lvlJc w:val="left"/>
      <w:pPr>
        <w:tabs>
          <w:tab w:val="num" w:pos="1080"/>
        </w:tabs>
        <w:ind w:left="1080" w:hanging="360"/>
      </w:pPr>
      <w:rPr>
        <w:rFonts w:ascii="Symbol" w:hAnsi="Symbol" w:hint="default"/>
        <w:b w:val="0"/>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1F76BCF"/>
    <w:multiLevelType w:val="multilevel"/>
    <w:tmpl w:val="5CD0EF4C"/>
    <w:lvl w:ilvl="0">
      <w:start w:val="1"/>
      <w:numFmt w:val="decimal"/>
      <w:lvlText w:val="%1."/>
      <w:lvlJc w:val="left"/>
      <w:pPr>
        <w:tabs>
          <w:tab w:val="num" w:pos="360"/>
        </w:tabs>
        <w:ind w:left="360" w:hanging="360"/>
      </w:pPr>
      <w:rPr>
        <w:rFonts w:hint="default"/>
        <w:b w:val="0"/>
        <w:i w:val="0"/>
      </w:rPr>
    </w:lvl>
    <w:lvl w:ilvl="1">
      <w:start w:val="1"/>
      <w:numFmt w:val="bullet"/>
      <w:lvlText w:val=""/>
      <w:lvlJc w:val="left"/>
      <w:pPr>
        <w:tabs>
          <w:tab w:val="num" w:pos="720"/>
        </w:tabs>
        <w:ind w:left="720" w:hanging="360"/>
      </w:pPr>
      <w:rPr>
        <w:rFonts w:ascii="Symbol" w:hAnsi="Symbol" w:hint="default"/>
        <w:b w:val="0"/>
        <w:i w:val="0"/>
      </w:rPr>
    </w:lvl>
    <w:lvl w:ilvl="2">
      <w:start w:val="1"/>
      <w:numFmt w:val="bullet"/>
      <w:lvlText w:val=""/>
      <w:lvlJc w:val="left"/>
      <w:pPr>
        <w:tabs>
          <w:tab w:val="num" w:pos="1080"/>
        </w:tabs>
        <w:ind w:left="1080" w:hanging="360"/>
      </w:pPr>
      <w:rPr>
        <w:rFonts w:ascii="Symbol" w:hAnsi="Symbol" w:hint="default"/>
        <w:b w:val="0"/>
        <w:i w:val="0"/>
      </w:rPr>
    </w:lvl>
    <w:lvl w:ilvl="3">
      <w:start w:val="1"/>
      <w:numFmt w:val="bullet"/>
      <w:lvlText w:val=""/>
      <w:lvlJc w:val="left"/>
      <w:pPr>
        <w:tabs>
          <w:tab w:val="num" w:pos="1440"/>
        </w:tabs>
        <w:ind w:left="1440" w:hanging="360"/>
      </w:pPr>
      <w:rPr>
        <w:rFonts w:ascii="Symbol" w:hAnsi="Symbol"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319604B8"/>
    <w:multiLevelType w:val="hybridMultilevel"/>
    <w:tmpl w:val="99909AD0"/>
    <w:lvl w:ilvl="0" w:tplc="BBF4F124">
      <w:start w:val="1"/>
      <w:numFmt w:val="decimal"/>
      <w:lvlText w:val="%1."/>
      <w:lvlJc w:val="left"/>
      <w:pPr>
        <w:ind w:left="792" w:hanging="360"/>
      </w:pPr>
      <w:rPr>
        <w:rFonts w:ascii="Verdana" w:eastAsia="Times New Roman" w:hAnsi="Verdana" w:cs="Times New Roman"/>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4" w15:restartNumberingAfterBreak="0">
    <w:nsid w:val="41313C9E"/>
    <w:multiLevelType w:val="multilevel"/>
    <w:tmpl w:val="1C30B3AE"/>
    <w:lvl w:ilvl="0">
      <w:start w:val="1"/>
      <w:numFmt w:val="decimal"/>
      <w:pStyle w:val="Conditions3"/>
      <w:lvlText w:val="%1."/>
      <w:lvlJc w:val="left"/>
      <w:pPr>
        <w:tabs>
          <w:tab w:val="num" w:pos="72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48DD7A15"/>
    <w:multiLevelType w:val="multilevel"/>
    <w:tmpl w:val="F816E6DC"/>
    <w:styleLink w:val="StylesList"/>
    <w:lvl w:ilvl="0">
      <w:start w:val="1"/>
      <w:numFmt w:val="decimal"/>
      <w:lvlText w:val="%1."/>
      <w:lvlJc w:val="left"/>
      <w:pPr>
        <w:tabs>
          <w:tab w:val="num" w:pos="720"/>
        </w:tabs>
        <w:ind w:left="431" w:hanging="431"/>
      </w:pPr>
      <w:rPr>
        <w:rFonts w:hint="default"/>
      </w:rPr>
    </w:lvl>
    <w:lvl w:ilvl="1">
      <w:start w:val="1"/>
      <w:numFmt w:val="decimal"/>
      <w:lvlText w:val="%1.%2"/>
      <w:lvlJc w:val="left"/>
      <w:pPr>
        <w:tabs>
          <w:tab w:val="num" w:pos="578"/>
        </w:tabs>
        <w:ind w:left="578" w:hanging="57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2"/>
        </w:tabs>
        <w:ind w:left="862" w:hanging="862"/>
      </w:pPr>
      <w:rPr>
        <w:rFonts w:hint="default"/>
      </w:rPr>
    </w:lvl>
    <w:lvl w:ilvl="4">
      <w:start w:val="1"/>
      <w:numFmt w:val="decimal"/>
      <w:lvlText w:val="%1.%2.%3.%4.%5"/>
      <w:lvlJc w:val="left"/>
      <w:pPr>
        <w:tabs>
          <w:tab w:val="num" w:pos="1009"/>
        </w:tabs>
        <w:ind w:left="1009" w:hanging="1009"/>
      </w:pPr>
      <w:rPr>
        <w:rFonts w:hint="default"/>
      </w:rPr>
    </w:lvl>
    <w:lvl w:ilvl="5">
      <w:start w:val="1"/>
      <w:numFmt w:val="decimal"/>
      <w:lvlText w:val="%1.%2.%3.%4.%5.%6"/>
      <w:lvlJc w:val="left"/>
      <w:pPr>
        <w:tabs>
          <w:tab w:val="num" w:pos="1151"/>
        </w:tabs>
        <w:ind w:left="1151" w:hanging="1151"/>
      </w:pPr>
      <w:rPr>
        <w:rFonts w:hint="default"/>
      </w:rPr>
    </w:lvl>
    <w:lvl w:ilvl="6">
      <w:start w:val="1"/>
      <w:numFmt w:val="decimal"/>
      <w:lvlText w:val="%1.%2.%3.%4.%5.%6.%7"/>
      <w:lvlJc w:val="left"/>
      <w:pPr>
        <w:tabs>
          <w:tab w:val="num" w:pos="1298"/>
        </w:tabs>
        <w:ind w:left="1298" w:hanging="1298"/>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2"/>
        </w:tabs>
        <w:ind w:left="1582" w:hanging="1582"/>
      </w:pPr>
      <w:rPr>
        <w:rFonts w:hint="default"/>
      </w:rPr>
    </w:lvl>
  </w:abstractNum>
  <w:abstractNum w:abstractNumId="6" w15:restartNumberingAfterBreak="0">
    <w:nsid w:val="4F9F4D27"/>
    <w:multiLevelType w:val="multilevel"/>
    <w:tmpl w:val="24B6E4E8"/>
    <w:lvl w:ilvl="0">
      <w:start w:val="1"/>
      <w:numFmt w:val="decimal"/>
      <w:lvlText w:val="%1."/>
      <w:lvlJc w:val="left"/>
      <w:pPr>
        <w:tabs>
          <w:tab w:val="num" w:pos="360"/>
        </w:tabs>
        <w:ind w:left="360" w:hanging="360"/>
      </w:pPr>
      <w:rPr>
        <w:rFonts w:hint="default"/>
        <w:b w:val="0"/>
        <w:i w:val="0"/>
      </w:rPr>
    </w:lvl>
    <w:lvl w:ilvl="1">
      <w:start w:val="1"/>
      <w:numFmt w:val="bullet"/>
      <w:lvlText w:val=""/>
      <w:lvlJc w:val="left"/>
      <w:pPr>
        <w:tabs>
          <w:tab w:val="num" w:pos="720"/>
        </w:tabs>
        <w:ind w:left="720" w:hanging="360"/>
      </w:pPr>
      <w:rPr>
        <w:rFonts w:ascii="Symbol" w:hAnsi="Symbol" w:hint="default"/>
        <w:b w:val="0"/>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2B079A7"/>
    <w:multiLevelType w:val="hybridMultilevel"/>
    <w:tmpl w:val="C7BE6A7C"/>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8" w15:restartNumberingAfterBreak="0">
    <w:nsid w:val="5B0F1B4D"/>
    <w:multiLevelType w:val="singleLevel"/>
    <w:tmpl w:val="DB70108E"/>
    <w:lvl w:ilvl="0">
      <w:start w:val="1"/>
      <w:numFmt w:val="decimal"/>
      <w:pStyle w:val="Conditions1"/>
      <w:lvlText w:val="%1)"/>
      <w:lvlJc w:val="left"/>
      <w:pPr>
        <w:tabs>
          <w:tab w:val="num" w:pos="1152"/>
        </w:tabs>
        <w:ind w:left="648" w:hanging="216"/>
      </w:pPr>
    </w:lvl>
  </w:abstractNum>
  <w:abstractNum w:abstractNumId="9" w15:restartNumberingAfterBreak="0">
    <w:nsid w:val="62CA1CF1"/>
    <w:multiLevelType w:val="multilevel"/>
    <w:tmpl w:val="0D5CC23A"/>
    <w:lvl w:ilvl="0">
      <w:start w:val="1"/>
      <w:numFmt w:val="decimal"/>
      <w:pStyle w:val="Style1"/>
      <w:lvlText w:val="%1."/>
      <w:lvlJc w:val="left"/>
      <w:pPr>
        <w:tabs>
          <w:tab w:val="num" w:pos="720"/>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0" w15:restartNumberingAfterBreak="0">
    <w:nsid w:val="62CB6406"/>
    <w:multiLevelType w:val="multilevel"/>
    <w:tmpl w:val="47003186"/>
    <w:lvl w:ilvl="0">
      <w:start w:val="1"/>
      <w:numFmt w:val="decimal"/>
      <w:lvlText w:val="%1."/>
      <w:lvlJc w:val="left"/>
      <w:pPr>
        <w:tabs>
          <w:tab w:val="num" w:pos="720"/>
        </w:tabs>
        <w:ind w:left="425" w:hanging="425"/>
      </w:pPr>
    </w:lvl>
    <w:lvl w:ilvl="1">
      <w:start w:val="1"/>
      <w:numFmt w:val="lowerLetter"/>
      <w:pStyle w:val="Nlista"/>
      <w:lvlText w:val="(%2)"/>
      <w:lvlJc w:val="right"/>
      <w:pPr>
        <w:tabs>
          <w:tab w:val="num" w:pos="851"/>
        </w:tabs>
        <w:ind w:left="851" w:hanging="142"/>
      </w:pPr>
    </w:lvl>
    <w:lvl w:ilvl="2">
      <w:start w:val="1"/>
      <w:numFmt w:val="lowerRoman"/>
      <w:lvlText w:val="(%3)"/>
      <w:lvlJc w:val="right"/>
      <w:pPr>
        <w:tabs>
          <w:tab w:val="num" w:pos="1134"/>
        </w:tabs>
        <w:ind w:left="1134" w:hanging="113"/>
      </w:pPr>
    </w:lvl>
    <w:lvl w:ilvl="3">
      <w:start w:val="1"/>
      <w:numFmt w:val="lowerRoman"/>
      <w:pStyle w:val="Nlisti"/>
      <w:lvlText w:val="%4"/>
      <w:lvlJc w:val="right"/>
      <w:pPr>
        <w:tabs>
          <w:tab w:val="num" w:pos="1361"/>
        </w:tabs>
        <w:ind w:left="1361" w:hanging="114"/>
      </w:pPr>
      <w:rPr>
        <w:rFonts w:ascii="Lucida Sans Unicode" w:hAnsi="Lucida Sans Unicode" w:hint="default"/>
        <w:b w:val="0"/>
        <w:i w:val="0"/>
        <w:sz w:val="16"/>
      </w:r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Restart w:val="0"/>
      <w:lvlText w:val=""/>
      <w:lvlJc w:val="left"/>
      <w:pPr>
        <w:tabs>
          <w:tab w:val="num" w:pos="3240"/>
        </w:tabs>
        <w:ind w:left="3240" w:hanging="360"/>
      </w:pPr>
    </w:lvl>
  </w:abstractNum>
  <w:abstractNum w:abstractNumId="11" w15:restartNumberingAfterBreak="0">
    <w:nsid w:val="688D2582"/>
    <w:multiLevelType w:val="hybridMultilevel"/>
    <w:tmpl w:val="67884424"/>
    <w:lvl w:ilvl="0" w:tplc="06EABB06">
      <w:start w:val="1"/>
      <w:numFmt w:val="decimal"/>
      <w:lvlText w:val="%1."/>
      <w:lvlJc w:val="left"/>
      <w:pPr>
        <w:ind w:left="795" w:hanging="360"/>
      </w:pPr>
      <w:rPr>
        <w:rFonts w:hint="default"/>
      </w:rPr>
    </w:lvl>
    <w:lvl w:ilvl="1" w:tplc="08090019" w:tentative="1">
      <w:start w:val="1"/>
      <w:numFmt w:val="lowerLetter"/>
      <w:lvlText w:val="%2."/>
      <w:lvlJc w:val="left"/>
      <w:pPr>
        <w:ind w:left="1515" w:hanging="360"/>
      </w:pPr>
    </w:lvl>
    <w:lvl w:ilvl="2" w:tplc="0809001B" w:tentative="1">
      <w:start w:val="1"/>
      <w:numFmt w:val="lowerRoman"/>
      <w:lvlText w:val="%3."/>
      <w:lvlJc w:val="right"/>
      <w:pPr>
        <w:ind w:left="2235" w:hanging="180"/>
      </w:pPr>
    </w:lvl>
    <w:lvl w:ilvl="3" w:tplc="0809000F" w:tentative="1">
      <w:start w:val="1"/>
      <w:numFmt w:val="decimal"/>
      <w:lvlText w:val="%4."/>
      <w:lvlJc w:val="left"/>
      <w:pPr>
        <w:ind w:left="2955" w:hanging="360"/>
      </w:pPr>
    </w:lvl>
    <w:lvl w:ilvl="4" w:tplc="08090019" w:tentative="1">
      <w:start w:val="1"/>
      <w:numFmt w:val="lowerLetter"/>
      <w:lvlText w:val="%5."/>
      <w:lvlJc w:val="left"/>
      <w:pPr>
        <w:ind w:left="3675" w:hanging="360"/>
      </w:pPr>
    </w:lvl>
    <w:lvl w:ilvl="5" w:tplc="0809001B" w:tentative="1">
      <w:start w:val="1"/>
      <w:numFmt w:val="lowerRoman"/>
      <w:lvlText w:val="%6."/>
      <w:lvlJc w:val="right"/>
      <w:pPr>
        <w:ind w:left="4395" w:hanging="180"/>
      </w:pPr>
    </w:lvl>
    <w:lvl w:ilvl="6" w:tplc="0809000F" w:tentative="1">
      <w:start w:val="1"/>
      <w:numFmt w:val="decimal"/>
      <w:lvlText w:val="%7."/>
      <w:lvlJc w:val="left"/>
      <w:pPr>
        <w:ind w:left="5115" w:hanging="360"/>
      </w:pPr>
    </w:lvl>
    <w:lvl w:ilvl="7" w:tplc="08090019" w:tentative="1">
      <w:start w:val="1"/>
      <w:numFmt w:val="lowerLetter"/>
      <w:lvlText w:val="%8."/>
      <w:lvlJc w:val="left"/>
      <w:pPr>
        <w:ind w:left="5835" w:hanging="360"/>
      </w:pPr>
    </w:lvl>
    <w:lvl w:ilvl="8" w:tplc="0809001B" w:tentative="1">
      <w:start w:val="1"/>
      <w:numFmt w:val="lowerRoman"/>
      <w:lvlText w:val="%9."/>
      <w:lvlJc w:val="right"/>
      <w:pPr>
        <w:ind w:left="6555" w:hanging="180"/>
      </w:pPr>
    </w:lvl>
  </w:abstractNum>
  <w:abstractNum w:abstractNumId="12" w15:restartNumberingAfterBreak="0">
    <w:nsid w:val="6B27798A"/>
    <w:multiLevelType w:val="singleLevel"/>
    <w:tmpl w:val="D06A0C46"/>
    <w:lvl w:ilvl="0">
      <w:start w:val="1"/>
      <w:numFmt w:val="bullet"/>
      <w:pStyle w:val="TBullet"/>
      <w:lvlText w:val=""/>
      <w:lvlJc w:val="left"/>
      <w:pPr>
        <w:tabs>
          <w:tab w:val="num" w:pos="360"/>
        </w:tabs>
        <w:ind w:left="360" w:hanging="360"/>
      </w:pPr>
      <w:rPr>
        <w:rFonts w:ascii="Symbol" w:hAnsi="Symbol" w:hint="default"/>
      </w:rPr>
    </w:lvl>
  </w:abstractNum>
  <w:abstractNum w:abstractNumId="13" w15:restartNumberingAfterBreak="0">
    <w:nsid w:val="6E1267F5"/>
    <w:multiLevelType w:val="hybridMultilevel"/>
    <w:tmpl w:val="DA22F844"/>
    <w:lvl w:ilvl="0" w:tplc="0809000F">
      <w:start w:val="1"/>
      <w:numFmt w:val="decimal"/>
      <w:lvlText w:val="%1."/>
      <w:lvlJc w:val="left"/>
      <w:pPr>
        <w:tabs>
          <w:tab w:val="num" w:pos="1440"/>
        </w:tabs>
        <w:ind w:left="1440" w:hanging="360"/>
      </w:pPr>
    </w:lvl>
    <w:lvl w:ilvl="1" w:tplc="08090019">
      <w:start w:val="1"/>
      <w:numFmt w:val="lowerLetter"/>
      <w:lvlText w:val="%2."/>
      <w:lvlJc w:val="left"/>
      <w:pPr>
        <w:tabs>
          <w:tab w:val="num" w:pos="2160"/>
        </w:tabs>
        <w:ind w:left="2160" w:hanging="360"/>
      </w:pPr>
    </w:lvl>
    <w:lvl w:ilvl="2" w:tplc="0809001B">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4" w15:restartNumberingAfterBreak="0">
    <w:nsid w:val="6F9A4201"/>
    <w:multiLevelType w:val="hybridMultilevel"/>
    <w:tmpl w:val="BA22288C"/>
    <w:lvl w:ilvl="0" w:tplc="08090001">
      <w:start w:val="1"/>
      <w:numFmt w:val="bullet"/>
      <w:lvlText w:val=""/>
      <w:lvlJc w:val="left"/>
      <w:pPr>
        <w:ind w:left="1151" w:hanging="360"/>
      </w:pPr>
      <w:rPr>
        <w:rFonts w:ascii="Symbol" w:hAnsi="Symbol" w:hint="default"/>
      </w:rPr>
    </w:lvl>
    <w:lvl w:ilvl="1" w:tplc="08090003" w:tentative="1">
      <w:start w:val="1"/>
      <w:numFmt w:val="bullet"/>
      <w:lvlText w:val="o"/>
      <w:lvlJc w:val="left"/>
      <w:pPr>
        <w:ind w:left="1871" w:hanging="360"/>
      </w:pPr>
      <w:rPr>
        <w:rFonts w:ascii="Courier New" w:hAnsi="Courier New" w:cs="Courier New" w:hint="default"/>
      </w:rPr>
    </w:lvl>
    <w:lvl w:ilvl="2" w:tplc="08090005" w:tentative="1">
      <w:start w:val="1"/>
      <w:numFmt w:val="bullet"/>
      <w:lvlText w:val=""/>
      <w:lvlJc w:val="left"/>
      <w:pPr>
        <w:ind w:left="2591" w:hanging="360"/>
      </w:pPr>
      <w:rPr>
        <w:rFonts w:ascii="Wingdings" w:hAnsi="Wingdings" w:hint="default"/>
      </w:rPr>
    </w:lvl>
    <w:lvl w:ilvl="3" w:tplc="08090001" w:tentative="1">
      <w:start w:val="1"/>
      <w:numFmt w:val="bullet"/>
      <w:lvlText w:val=""/>
      <w:lvlJc w:val="left"/>
      <w:pPr>
        <w:ind w:left="3311" w:hanging="360"/>
      </w:pPr>
      <w:rPr>
        <w:rFonts w:ascii="Symbol" w:hAnsi="Symbol" w:hint="default"/>
      </w:rPr>
    </w:lvl>
    <w:lvl w:ilvl="4" w:tplc="08090003" w:tentative="1">
      <w:start w:val="1"/>
      <w:numFmt w:val="bullet"/>
      <w:lvlText w:val="o"/>
      <w:lvlJc w:val="left"/>
      <w:pPr>
        <w:ind w:left="4031" w:hanging="360"/>
      </w:pPr>
      <w:rPr>
        <w:rFonts w:ascii="Courier New" w:hAnsi="Courier New" w:cs="Courier New" w:hint="default"/>
      </w:rPr>
    </w:lvl>
    <w:lvl w:ilvl="5" w:tplc="08090005" w:tentative="1">
      <w:start w:val="1"/>
      <w:numFmt w:val="bullet"/>
      <w:lvlText w:val=""/>
      <w:lvlJc w:val="left"/>
      <w:pPr>
        <w:ind w:left="4751" w:hanging="360"/>
      </w:pPr>
      <w:rPr>
        <w:rFonts w:ascii="Wingdings" w:hAnsi="Wingdings" w:hint="default"/>
      </w:rPr>
    </w:lvl>
    <w:lvl w:ilvl="6" w:tplc="08090001" w:tentative="1">
      <w:start w:val="1"/>
      <w:numFmt w:val="bullet"/>
      <w:lvlText w:val=""/>
      <w:lvlJc w:val="left"/>
      <w:pPr>
        <w:ind w:left="5471" w:hanging="360"/>
      </w:pPr>
      <w:rPr>
        <w:rFonts w:ascii="Symbol" w:hAnsi="Symbol" w:hint="default"/>
      </w:rPr>
    </w:lvl>
    <w:lvl w:ilvl="7" w:tplc="08090003" w:tentative="1">
      <w:start w:val="1"/>
      <w:numFmt w:val="bullet"/>
      <w:lvlText w:val="o"/>
      <w:lvlJc w:val="left"/>
      <w:pPr>
        <w:ind w:left="6191" w:hanging="360"/>
      </w:pPr>
      <w:rPr>
        <w:rFonts w:ascii="Courier New" w:hAnsi="Courier New" w:cs="Courier New" w:hint="default"/>
      </w:rPr>
    </w:lvl>
    <w:lvl w:ilvl="8" w:tplc="08090005" w:tentative="1">
      <w:start w:val="1"/>
      <w:numFmt w:val="bullet"/>
      <w:lvlText w:val=""/>
      <w:lvlJc w:val="left"/>
      <w:pPr>
        <w:ind w:left="6911" w:hanging="360"/>
      </w:pPr>
      <w:rPr>
        <w:rFonts w:ascii="Wingdings" w:hAnsi="Wingdings" w:hint="default"/>
      </w:rPr>
    </w:lvl>
  </w:abstractNum>
  <w:abstractNum w:abstractNumId="15" w15:restartNumberingAfterBreak="0">
    <w:nsid w:val="745E01CB"/>
    <w:multiLevelType w:val="hybridMultilevel"/>
    <w:tmpl w:val="0A804624"/>
    <w:lvl w:ilvl="0" w:tplc="D134674A">
      <w:start w:val="3"/>
      <w:numFmt w:val="decimal"/>
      <w:lvlText w:val="%1."/>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16" w15:restartNumberingAfterBreak="0">
    <w:nsid w:val="7CDC568F"/>
    <w:multiLevelType w:val="multilevel"/>
    <w:tmpl w:val="96AA9A68"/>
    <w:lvl w:ilvl="0">
      <w:start w:val="1"/>
      <w:numFmt w:val="lowerRoman"/>
      <w:pStyle w:val="Conditions2"/>
      <w:lvlText w:val="%1)"/>
      <w:lvlJc w:val="left"/>
      <w:pPr>
        <w:tabs>
          <w:tab w:val="num" w:pos="1080"/>
        </w:tabs>
        <w:ind w:left="360" w:hanging="360"/>
      </w:pPr>
    </w:lvl>
    <w:lvl w:ilvl="1">
      <w:start w:val="1"/>
      <w:numFmt w:val="lowerLetter"/>
      <w:lvlText w:val="%2)"/>
      <w:lvlJc w:val="left"/>
      <w:pPr>
        <w:tabs>
          <w:tab w:val="num" w:pos="720"/>
        </w:tabs>
        <w:ind w:left="720" w:hanging="360"/>
      </w:pPr>
    </w:lvl>
    <w:lvl w:ilvl="2">
      <w:start w:val="1"/>
      <w:numFmt w:val="lowerRoman"/>
      <w:pStyle w:val="Nlisti0"/>
      <w:lvlText w:val="%3)"/>
      <w:lvlJc w:val="left"/>
      <w:pPr>
        <w:tabs>
          <w:tab w:val="num" w:pos="180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94974863">
    <w:abstractNumId w:val="10"/>
  </w:num>
  <w:num w:numId="2" w16cid:durableId="1555653686">
    <w:abstractNumId w:val="10"/>
  </w:num>
  <w:num w:numId="3" w16cid:durableId="811677640">
    <w:abstractNumId w:val="12"/>
  </w:num>
  <w:num w:numId="4" w16cid:durableId="705567762">
    <w:abstractNumId w:val="0"/>
  </w:num>
  <w:num w:numId="5" w16cid:durableId="431707074">
    <w:abstractNumId w:val="4"/>
  </w:num>
  <w:num w:numId="6" w16cid:durableId="16394238">
    <w:abstractNumId w:val="9"/>
  </w:num>
  <w:num w:numId="7" w16cid:durableId="1861314043">
    <w:abstractNumId w:val="16"/>
  </w:num>
  <w:num w:numId="8" w16cid:durableId="144972183">
    <w:abstractNumId w:val="8"/>
  </w:num>
  <w:num w:numId="9" w16cid:durableId="1664504892">
    <w:abstractNumId w:val="9"/>
  </w:num>
  <w:num w:numId="10" w16cid:durableId="1406535501">
    <w:abstractNumId w:val="9"/>
  </w:num>
  <w:num w:numId="11" w16cid:durableId="1423065559">
    <w:abstractNumId w:val="9"/>
  </w:num>
  <w:num w:numId="12" w16cid:durableId="425885309">
    <w:abstractNumId w:val="9"/>
  </w:num>
  <w:num w:numId="13" w16cid:durableId="1166633180">
    <w:abstractNumId w:val="9"/>
  </w:num>
  <w:num w:numId="14" w16cid:durableId="109934394">
    <w:abstractNumId w:val="9"/>
  </w:num>
  <w:num w:numId="15" w16cid:durableId="1214273251">
    <w:abstractNumId w:val="6"/>
  </w:num>
  <w:num w:numId="16" w16cid:durableId="247690321">
    <w:abstractNumId w:val="1"/>
  </w:num>
  <w:num w:numId="17" w16cid:durableId="563830641">
    <w:abstractNumId w:val="9"/>
  </w:num>
  <w:num w:numId="18" w16cid:durableId="920531573">
    <w:abstractNumId w:val="13"/>
  </w:num>
  <w:num w:numId="19" w16cid:durableId="1637252960">
    <w:abstractNumId w:val="9"/>
  </w:num>
  <w:num w:numId="20" w16cid:durableId="1238902216">
    <w:abstractNumId w:val="12"/>
  </w:num>
  <w:num w:numId="21" w16cid:durableId="832600496">
    <w:abstractNumId w:val="9"/>
  </w:num>
  <w:num w:numId="22" w16cid:durableId="349069815">
    <w:abstractNumId w:val="2"/>
  </w:num>
  <w:num w:numId="23" w16cid:durableId="2092461368">
    <w:abstractNumId w:val="9"/>
  </w:num>
  <w:num w:numId="24" w16cid:durableId="1590886400">
    <w:abstractNumId w:val="9"/>
  </w:num>
  <w:num w:numId="25" w16cid:durableId="591862476">
    <w:abstractNumId w:val="9"/>
  </w:num>
  <w:num w:numId="26" w16cid:durableId="1088504350">
    <w:abstractNumId w:val="9"/>
  </w:num>
  <w:num w:numId="27" w16cid:durableId="1182161824">
    <w:abstractNumId w:val="9"/>
  </w:num>
  <w:num w:numId="28" w16cid:durableId="1595282877">
    <w:abstractNumId w:val="9"/>
  </w:num>
  <w:num w:numId="29" w16cid:durableId="913858168">
    <w:abstractNumId w:val="9"/>
  </w:num>
  <w:num w:numId="30" w16cid:durableId="1934967357">
    <w:abstractNumId w:val="9"/>
  </w:num>
  <w:num w:numId="31" w16cid:durableId="1419862129">
    <w:abstractNumId w:val="9"/>
  </w:num>
  <w:num w:numId="32" w16cid:durableId="887036730">
    <w:abstractNumId w:val="5"/>
  </w:num>
  <w:num w:numId="33" w16cid:durableId="657459102">
    <w:abstractNumId w:val="5"/>
    <w:lvlOverride w:ilvl="0">
      <w:lvl w:ilvl="0">
        <w:start w:val="1"/>
        <w:numFmt w:val="decimal"/>
        <w:lvlText w:val="%1."/>
        <w:lvlJc w:val="left"/>
        <w:pPr>
          <w:tabs>
            <w:tab w:val="num" w:pos="720"/>
          </w:tabs>
          <w:ind w:left="431" w:hanging="431"/>
        </w:pPr>
        <w:rPr>
          <w:rFonts w:hint="default"/>
          <w:b w:val="0"/>
          <w:bCs/>
        </w:rPr>
      </w:lvl>
    </w:lvlOverride>
  </w:num>
  <w:num w:numId="34" w16cid:durableId="20984267">
    <w:abstractNumId w:val="14"/>
  </w:num>
  <w:num w:numId="35" w16cid:durableId="202911491">
    <w:abstractNumId w:val="7"/>
  </w:num>
  <w:num w:numId="36" w16cid:durableId="1512915158">
    <w:abstractNumId w:val="3"/>
  </w:num>
  <w:num w:numId="37" w16cid:durableId="64954145">
    <w:abstractNumId w:val="15"/>
  </w:num>
  <w:num w:numId="38" w16cid:durableId="1678264447">
    <w:abstractNumId w:val="11"/>
  </w:num>
  <w:num w:numId="39" w16cid:durableId="339158254">
    <w:abstractNumId w:val="5"/>
    <w:lvlOverride w:ilvl="0">
      <w:lvl w:ilvl="0">
        <w:start w:val="1"/>
        <w:numFmt w:val="decimal"/>
        <w:lvlText w:val="%1."/>
        <w:lvlJc w:val="left"/>
        <w:pPr>
          <w:tabs>
            <w:tab w:val="num" w:pos="720"/>
          </w:tabs>
          <w:ind w:left="431" w:hanging="431"/>
        </w:pPr>
        <w:rPr>
          <w:rFonts w:hint="default"/>
          <w:b w:val="0"/>
          <w:bCs/>
          <w:i w:val="0"/>
          <w:iCs/>
          <w:color w:val="000000" w:themeColor="text1"/>
        </w:rPr>
      </w:lvl>
    </w:lvlOverride>
    <w:lvlOverride w:ilvl="1">
      <w:lvl w:ilvl="1">
        <w:start w:val="1"/>
        <w:numFmt w:val="decimal"/>
        <w:lvlText w:val="%1.%2"/>
        <w:lvlJc w:val="left"/>
        <w:pPr>
          <w:tabs>
            <w:tab w:val="num" w:pos="578"/>
          </w:tabs>
          <w:ind w:left="578" w:hanging="578"/>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862"/>
          </w:tabs>
          <w:ind w:left="862" w:hanging="862"/>
        </w:pPr>
        <w:rPr>
          <w:rFonts w:hint="default"/>
        </w:rPr>
      </w:lvl>
    </w:lvlOverride>
    <w:lvlOverride w:ilvl="4">
      <w:lvl w:ilvl="4">
        <w:start w:val="1"/>
        <w:numFmt w:val="decimal"/>
        <w:lvlText w:val="%1.%2.%3.%4.%5"/>
        <w:lvlJc w:val="left"/>
        <w:pPr>
          <w:tabs>
            <w:tab w:val="num" w:pos="1009"/>
          </w:tabs>
          <w:ind w:left="1009" w:hanging="1009"/>
        </w:pPr>
        <w:rPr>
          <w:rFonts w:hint="default"/>
        </w:rPr>
      </w:lvl>
    </w:lvlOverride>
    <w:lvlOverride w:ilvl="5">
      <w:lvl w:ilvl="5">
        <w:start w:val="1"/>
        <w:numFmt w:val="decimal"/>
        <w:lvlText w:val="%1.%2.%3.%4.%5.%6"/>
        <w:lvlJc w:val="left"/>
        <w:pPr>
          <w:tabs>
            <w:tab w:val="num" w:pos="1151"/>
          </w:tabs>
          <w:ind w:left="1151" w:hanging="1151"/>
        </w:pPr>
        <w:rPr>
          <w:rFonts w:hint="default"/>
        </w:rPr>
      </w:lvl>
    </w:lvlOverride>
    <w:lvlOverride w:ilvl="6">
      <w:lvl w:ilvl="6">
        <w:start w:val="1"/>
        <w:numFmt w:val="decimal"/>
        <w:lvlText w:val="%1.%2.%3.%4.%5.%6.%7"/>
        <w:lvlJc w:val="left"/>
        <w:pPr>
          <w:tabs>
            <w:tab w:val="num" w:pos="1298"/>
          </w:tabs>
          <w:ind w:left="1298" w:hanging="1298"/>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2"/>
          </w:tabs>
          <w:ind w:left="1582" w:hanging="1582"/>
        </w:pPr>
        <w:rPr>
          <w:rFonts w:hint="default"/>
        </w:rPr>
      </w:lvl>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Decision or Report.dot"/>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0D4887"/>
    <w:rsid w:val="0000335F"/>
    <w:rsid w:val="0000373C"/>
    <w:rsid w:val="00003A0E"/>
    <w:rsid w:val="00005951"/>
    <w:rsid w:val="000101E5"/>
    <w:rsid w:val="00010E66"/>
    <w:rsid w:val="00013D0B"/>
    <w:rsid w:val="0001441C"/>
    <w:rsid w:val="00014D19"/>
    <w:rsid w:val="00016F5A"/>
    <w:rsid w:val="00017815"/>
    <w:rsid w:val="00017931"/>
    <w:rsid w:val="00026FDC"/>
    <w:rsid w:val="000309BE"/>
    <w:rsid w:val="000369F2"/>
    <w:rsid w:val="00037ECA"/>
    <w:rsid w:val="00040053"/>
    <w:rsid w:val="00040D64"/>
    <w:rsid w:val="00044E08"/>
    <w:rsid w:val="00046145"/>
    <w:rsid w:val="0004625F"/>
    <w:rsid w:val="00046B83"/>
    <w:rsid w:val="000478E4"/>
    <w:rsid w:val="00052E86"/>
    <w:rsid w:val="00053135"/>
    <w:rsid w:val="00053B97"/>
    <w:rsid w:val="000557D8"/>
    <w:rsid w:val="00055B29"/>
    <w:rsid w:val="00056A8E"/>
    <w:rsid w:val="00056DF3"/>
    <w:rsid w:val="00060993"/>
    <w:rsid w:val="00063067"/>
    <w:rsid w:val="00063472"/>
    <w:rsid w:val="00063A87"/>
    <w:rsid w:val="000650BE"/>
    <w:rsid w:val="00066412"/>
    <w:rsid w:val="00070AC5"/>
    <w:rsid w:val="00071712"/>
    <w:rsid w:val="00071B8D"/>
    <w:rsid w:val="00071D75"/>
    <w:rsid w:val="00072322"/>
    <w:rsid w:val="000741A3"/>
    <w:rsid w:val="0007454A"/>
    <w:rsid w:val="00075A3E"/>
    <w:rsid w:val="000767FC"/>
    <w:rsid w:val="00077358"/>
    <w:rsid w:val="000821B3"/>
    <w:rsid w:val="000829BA"/>
    <w:rsid w:val="000843F7"/>
    <w:rsid w:val="00084A6C"/>
    <w:rsid w:val="00086164"/>
    <w:rsid w:val="00087DEC"/>
    <w:rsid w:val="00094D91"/>
    <w:rsid w:val="0009689C"/>
    <w:rsid w:val="00097788"/>
    <w:rsid w:val="000A12D2"/>
    <w:rsid w:val="000A4AEB"/>
    <w:rsid w:val="000A5F60"/>
    <w:rsid w:val="000A64AE"/>
    <w:rsid w:val="000A6900"/>
    <w:rsid w:val="000B0B68"/>
    <w:rsid w:val="000B5F2E"/>
    <w:rsid w:val="000B68B5"/>
    <w:rsid w:val="000C28E5"/>
    <w:rsid w:val="000C2FE1"/>
    <w:rsid w:val="000C3F13"/>
    <w:rsid w:val="000C49F7"/>
    <w:rsid w:val="000C4A8A"/>
    <w:rsid w:val="000C698E"/>
    <w:rsid w:val="000D0673"/>
    <w:rsid w:val="000D1B08"/>
    <w:rsid w:val="000D4887"/>
    <w:rsid w:val="000D61B5"/>
    <w:rsid w:val="000E0C1F"/>
    <w:rsid w:val="000E28AA"/>
    <w:rsid w:val="000E2F2F"/>
    <w:rsid w:val="000E3EC0"/>
    <w:rsid w:val="000E5BF6"/>
    <w:rsid w:val="000E7449"/>
    <w:rsid w:val="000F00FB"/>
    <w:rsid w:val="000F0BAA"/>
    <w:rsid w:val="000F2309"/>
    <w:rsid w:val="000F24C2"/>
    <w:rsid w:val="000F3CED"/>
    <w:rsid w:val="000F563F"/>
    <w:rsid w:val="001000CB"/>
    <w:rsid w:val="00100591"/>
    <w:rsid w:val="001018F2"/>
    <w:rsid w:val="00105290"/>
    <w:rsid w:val="001055D8"/>
    <w:rsid w:val="00111206"/>
    <w:rsid w:val="001150A7"/>
    <w:rsid w:val="00115E05"/>
    <w:rsid w:val="0011732A"/>
    <w:rsid w:val="00117768"/>
    <w:rsid w:val="00120A39"/>
    <w:rsid w:val="0012181F"/>
    <w:rsid w:val="00122418"/>
    <w:rsid w:val="0012245F"/>
    <w:rsid w:val="00125335"/>
    <w:rsid w:val="00127B80"/>
    <w:rsid w:val="00131D77"/>
    <w:rsid w:val="001320BA"/>
    <w:rsid w:val="001329A7"/>
    <w:rsid w:val="001347AB"/>
    <w:rsid w:val="001360C8"/>
    <w:rsid w:val="0013615E"/>
    <w:rsid w:val="00136333"/>
    <w:rsid w:val="001364CC"/>
    <w:rsid w:val="001378DA"/>
    <w:rsid w:val="001415CA"/>
    <w:rsid w:val="001444EC"/>
    <w:rsid w:val="001457FC"/>
    <w:rsid w:val="0015086F"/>
    <w:rsid w:val="00152C92"/>
    <w:rsid w:val="00154B83"/>
    <w:rsid w:val="00156BB1"/>
    <w:rsid w:val="00160228"/>
    <w:rsid w:val="0016164C"/>
    <w:rsid w:val="001620CD"/>
    <w:rsid w:val="00162204"/>
    <w:rsid w:val="00162F1F"/>
    <w:rsid w:val="00163536"/>
    <w:rsid w:val="00163A6E"/>
    <w:rsid w:val="00163FA6"/>
    <w:rsid w:val="00164FD5"/>
    <w:rsid w:val="001669E9"/>
    <w:rsid w:val="00172C3B"/>
    <w:rsid w:val="00175E9B"/>
    <w:rsid w:val="00175FF0"/>
    <w:rsid w:val="0017668D"/>
    <w:rsid w:val="00181ABD"/>
    <w:rsid w:val="00182BFB"/>
    <w:rsid w:val="00182E18"/>
    <w:rsid w:val="0018679F"/>
    <w:rsid w:val="00187957"/>
    <w:rsid w:val="00193911"/>
    <w:rsid w:val="001939B4"/>
    <w:rsid w:val="001952C0"/>
    <w:rsid w:val="00197B5B"/>
    <w:rsid w:val="001A3439"/>
    <w:rsid w:val="001A6C2C"/>
    <w:rsid w:val="001A6CDB"/>
    <w:rsid w:val="001B00F9"/>
    <w:rsid w:val="001B3485"/>
    <w:rsid w:val="001B3C5E"/>
    <w:rsid w:val="001B670C"/>
    <w:rsid w:val="001B7DF6"/>
    <w:rsid w:val="001C1CB3"/>
    <w:rsid w:val="001C2239"/>
    <w:rsid w:val="001C22CA"/>
    <w:rsid w:val="001C5C01"/>
    <w:rsid w:val="001C7CD6"/>
    <w:rsid w:val="001D1C9A"/>
    <w:rsid w:val="001D36EB"/>
    <w:rsid w:val="001D4244"/>
    <w:rsid w:val="001D6A57"/>
    <w:rsid w:val="001D79DB"/>
    <w:rsid w:val="001E0361"/>
    <w:rsid w:val="001E1D7D"/>
    <w:rsid w:val="001E1E15"/>
    <w:rsid w:val="001E382E"/>
    <w:rsid w:val="001E5720"/>
    <w:rsid w:val="001E731F"/>
    <w:rsid w:val="001E7805"/>
    <w:rsid w:val="001F31C5"/>
    <w:rsid w:val="001F51CE"/>
    <w:rsid w:val="001F6A6C"/>
    <w:rsid w:val="001F73E9"/>
    <w:rsid w:val="00202A14"/>
    <w:rsid w:val="002038D8"/>
    <w:rsid w:val="00207522"/>
    <w:rsid w:val="00207816"/>
    <w:rsid w:val="00207A38"/>
    <w:rsid w:val="00210A43"/>
    <w:rsid w:val="0021253E"/>
    <w:rsid w:val="00212C8F"/>
    <w:rsid w:val="002133C6"/>
    <w:rsid w:val="00213FC0"/>
    <w:rsid w:val="00221971"/>
    <w:rsid w:val="00222D1F"/>
    <w:rsid w:val="002244EE"/>
    <w:rsid w:val="00224BDF"/>
    <w:rsid w:val="00225950"/>
    <w:rsid w:val="00234B48"/>
    <w:rsid w:val="00235231"/>
    <w:rsid w:val="00236207"/>
    <w:rsid w:val="00236AE4"/>
    <w:rsid w:val="00237F0D"/>
    <w:rsid w:val="002410C8"/>
    <w:rsid w:val="002427B8"/>
    <w:rsid w:val="00242A5E"/>
    <w:rsid w:val="00245553"/>
    <w:rsid w:val="00245ED1"/>
    <w:rsid w:val="00245F57"/>
    <w:rsid w:val="00246488"/>
    <w:rsid w:val="00247906"/>
    <w:rsid w:val="00247F82"/>
    <w:rsid w:val="00250A81"/>
    <w:rsid w:val="00251018"/>
    <w:rsid w:val="00252134"/>
    <w:rsid w:val="00257B05"/>
    <w:rsid w:val="002602BB"/>
    <w:rsid w:val="002616D6"/>
    <w:rsid w:val="0026516E"/>
    <w:rsid w:val="002658D7"/>
    <w:rsid w:val="00270D89"/>
    <w:rsid w:val="0027252C"/>
    <w:rsid w:val="00272C6C"/>
    <w:rsid w:val="002735D1"/>
    <w:rsid w:val="00273C5D"/>
    <w:rsid w:val="00274194"/>
    <w:rsid w:val="00274759"/>
    <w:rsid w:val="00275249"/>
    <w:rsid w:val="00276679"/>
    <w:rsid w:val="002771BE"/>
    <w:rsid w:val="0027744E"/>
    <w:rsid w:val="002776C1"/>
    <w:rsid w:val="00277749"/>
    <w:rsid w:val="002802AA"/>
    <w:rsid w:val="00281455"/>
    <w:rsid w:val="00283821"/>
    <w:rsid w:val="00283E1D"/>
    <w:rsid w:val="002854C7"/>
    <w:rsid w:val="00287403"/>
    <w:rsid w:val="0028774C"/>
    <w:rsid w:val="00290420"/>
    <w:rsid w:val="002910E1"/>
    <w:rsid w:val="0029241E"/>
    <w:rsid w:val="00293692"/>
    <w:rsid w:val="002A012E"/>
    <w:rsid w:val="002A1372"/>
    <w:rsid w:val="002A3143"/>
    <w:rsid w:val="002A3160"/>
    <w:rsid w:val="002A3BBF"/>
    <w:rsid w:val="002A56B1"/>
    <w:rsid w:val="002A6CAC"/>
    <w:rsid w:val="002A7B57"/>
    <w:rsid w:val="002A7C5F"/>
    <w:rsid w:val="002B09CA"/>
    <w:rsid w:val="002B28DB"/>
    <w:rsid w:val="002B3DF3"/>
    <w:rsid w:val="002B4F3A"/>
    <w:rsid w:val="002B5815"/>
    <w:rsid w:val="002B586C"/>
    <w:rsid w:val="002B6554"/>
    <w:rsid w:val="002C068A"/>
    <w:rsid w:val="002C18AA"/>
    <w:rsid w:val="002C2003"/>
    <w:rsid w:val="002C254C"/>
    <w:rsid w:val="002C4B8C"/>
    <w:rsid w:val="002C6C3A"/>
    <w:rsid w:val="002D1716"/>
    <w:rsid w:val="002D63D0"/>
    <w:rsid w:val="002D677C"/>
    <w:rsid w:val="002D6C54"/>
    <w:rsid w:val="002D763C"/>
    <w:rsid w:val="002E049C"/>
    <w:rsid w:val="002E1B31"/>
    <w:rsid w:val="002E2D91"/>
    <w:rsid w:val="002E3428"/>
    <w:rsid w:val="002E4626"/>
    <w:rsid w:val="002E51D3"/>
    <w:rsid w:val="002E733F"/>
    <w:rsid w:val="002E79F8"/>
    <w:rsid w:val="002F12C3"/>
    <w:rsid w:val="002F192E"/>
    <w:rsid w:val="002F1CED"/>
    <w:rsid w:val="002F4A11"/>
    <w:rsid w:val="002F50AD"/>
    <w:rsid w:val="002F5893"/>
    <w:rsid w:val="002F5959"/>
    <w:rsid w:val="00300153"/>
    <w:rsid w:val="003016C1"/>
    <w:rsid w:val="0030178A"/>
    <w:rsid w:val="00301B1B"/>
    <w:rsid w:val="00302DB7"/>
    <w:rsid w:val="00304E84"/>
    <w:rsid w:val="0030500E"/>
    <w:rsid w:val="00311594"/>
    <w:rsid w:val="00313C63"/>
    <w:rsid w:val="00316023"/>
    <w:rsid w:val="003163EE"/>
    <w:rsid w:val="0031691F"/>
    <w:rsid w:val="003206FD"/>
    <w:rsid w:val="003212D0"/>
    <w:rsid w:val="0032201D"/>
    <w:rsid w:val="003225FF"/>
    <w:rsid w:val="0032371E"/>
    <w:rsid w:val="003273EE"/>
    <w:rsid w:val="00331740"/>
    <w:rsid w:val="00331E78"/>
    <w:rsid w:val="003350ED"/>
    <w:rsid w:val="00336AE2"/>
    <w:rsid w:val="00337319"/>
    <w:rsid w:val="003427DA"/>
    <w:rsid w:val="003431A2"/>
    <w:rsid w:val="00343A1F"/>
    <w:rsid w:val="00344294"/>
    <w:rsid w:val="00344CD1"/>
    <w:rsid w:val="00352510"/>
    <w:rsid w:val="003529A0"/>
    <w:rsid w:val="00352A08"/>
    <w:rsid w:val="003530B1"/>
    <w:rsid w:val="00355ACF"/>
    <w:rsid w:val="00355BE2"/>
    <w:rsid w:val="00360664"/>
    <w:rsid w:val="00361890"/>
    <w:rsid w:val="00363A5E"/>
    <w:rsid w:val="003644EA"/>
    <w:rsid w:val="00364E17"/>
    <w:rsid w:val="00366F18"/>
    <w:rsid w:val="0036725D"/>
    <w:rsid w:val="003679AE"/>
    <w:rsid w:val="00367E58"/>
    <w:rsid w:val="00370033"/>
    <w:rsid w:val="00370493"/>
    <w:rsid w:val="00370CA6"/>
    <w:rsid w:val="003730A1"/>
    <w:rsid w:val="00375DB2"/>
    <w:rsid w:val="00376583"/>
    <w:rsid w:val="00376B0F"/>
    <w:rsid w:val="00376C52"/>
    <w:rsid w:val="00376CCB"/>
    <w:rsid w:val="003823A7"/>
    <w:rsid w:val="003829D5"/>
    <w:rsid w:val="003832E1"/>
    <w:rsid w:val="003839AD"/>
    <w:rsid w:val="00386217"/>
    <w:rsid w:val="00386468"/>
    <w:rsid w:val="00387128"/>
    <w:rsid w:val="003940ED"/>
    <w:rsid w:val="003941CF"/>
    <w:rsid w:val="00394B0D"/>
    <w:rsid w:val="0039774B"/>
    <w:rsid w:val="003A032F"/>
    <w:rsid w:val="003A3B5A"/>
    <w:rsid w:val="003A510E"/>
    <w:rsid w:val="003A5476"/>
    <w:rsid w:val="003A5CF1"/>
    <w:rsid w:val="003B190C"/>
    <w:rsid w:val="003B2FE6"/>
    <w:rsid w:val="003B398F"/>
    <w:rsid w:val="003B5187"/>
    <w:rsid w:val="003B54C6"/>
    <w:rsid w:val="003B6085"/>
    <w:rsid w:val="003C0823"/>
    <w:rsid w:val="003C25AE"/>
    <w:rsid w:val="003C3036"/>
    <w:rsid w:val="003C3BD5"/>
    <w:rsid w:val="003C3FCE"/>
    <w:rsid w:val="003C5F23"/>
    <w:rsid w:val="003C7404"/>
    <w:rsid w:val="003C75BA"/>
    <w:rsid w:val="003D27D3"/>
    <w:rsid w:val="003D2A48"/>
    <w:rsid w:val="003D5CAA"/>
    <w:rsid w:val="003D5CE7"/>
    <w:rsid w:val="003D6B69"/>
    <w:rsid w:val="003E0966"/>
    <w:rsid w:val="003E4240"/>
    <w:rsid w:val="003E436D"/>
    <w:rsid w:val="003F1355"/>
    <w:rsid w:val="003F3279"/>
    <w:rsid w:val="003F4981"/>
    <w:rsid w:val="003F7FAE"/>
    <w:rsid w:val="004007E1"/>
    <w:rsid w:val="004008E0"/>
    <w:rsid w:val="00400BDE"/>
    <w:rsid w:val="00400F63"/>
    <w:rsid w:val="004014BA"/>
    <w:rsid w:val="004049EF"/>
    <w:rsid w:val="004156F0"/>
    <w:rsid w:val="004173B1"/>
    <w:rsid w:val="004218BC"/>
    <w:rsid w:val="00427DB9"/>
    <w:rsid w:val="004345BA"/>
    <w:rsid w:val="004354E4"/>
    <w:rsid w:val="004357D6"/>
    <w:rsid w:val="00436663"/>
    <w:rsid w:val="00440172"/>
    <w:rsid w:val="004410AD"/>
    <w:rsid w:val="00442E53"/>
    <w:rsid w:val="00444875"/>
    <w:rsid w:val="00444A64"/>
    <w:rsid w:val="00444DE5"/>
    <w:rsid w:val="004455E0"/>
    <w:rsid w:val="004474DE"/>
    <w:rsid w:val="004478A0"/>
    <w:rsid w:val="00450BFB"/>
    <w:rsid w:val="00453E15"/>
    <w:rsid w:val="00455445"/>
    <w:rsid w:val="0046000B"/>
    <w:rsid w:val="00461F19"/>
    <w:rsid w:val="004623E6"/>
    <w:rsid w:val="00463449"/>
    <w:rsid w:val="00464B52"/>
    <w:rsid w:val="00471B94"/>
    <w:rsid w:val="00472AAB"/>
    <w:rsid w:val="0047443D"/>
    <w:rsid w:val="00475869"/>
    <w:rsid w:val="0048041A"/>
    <w:rsid w:val="00483922"/>
    <w:rsid w:val="004853C0"/>
    <w:rsid w:val="00487C34"/>
    <w:rsid w:val="00492082"/>
    <w:rsid w:val="00493227"/>
    <w:rsid w:val="00493248"/>
    <w:rsid w:val="00493AE4"/>
    <w:rsid w:val="00494436"/>
    <w:rsid w:val="004952DF"/>
    <w:rsid w:val="0049640F"/>
    <w:rsid w:val="004976CF"/>
    <w:rsid w:val="00497E95"/>
    <w:rsid w:val="004A0C59"/>
    <w:rsid w:val="004A2EB8"/>
    <w:rsid w:val="004A3479"/>
    <w:rsid w:val="004A3DAC"/>
    <w:rsid w:val="004A4EA2"/>
    <w:rsid w:val="004A7744"/>
    <w:rsid w:val="004B1E5B"/>
    <w:rsid w:val="004B381D"/>
    <w:rsid w:val="004B5C6D"/>
    <w:rsid w:val="004B61DC"/>
    <w:rsid w:val="004B634E"/>
    <w:rsid w:val="004B7882"/>
    <w:rsid w:val="004C07CB"/>
    <w:rsid w:val="004C105A"/>
    <w:rsid w:val="004C3299"/>
    <w:rsid w:val="004C4D07"/>
    <w:rsid w:val="004C558B"/>
    <w:rsid w:val="004C7306"/>
    <w:rsid w:val="004C7718"/>
    <w:rsid w:val="004C77DB"/>
    <w:rsid w:val="004D0AE0"/>
    <w:rsid w:val="004D1EDB"/>
    <w:rsid w:val="004D2637"/>
    <w:rsid w:val="004D3834"/>
    <w:rsid w:val="004D6F67"/>
    <w:rsid w:val="004D7619"/>
    <w:rsid w:val="004D7E42"/>
    <w:rsid w:val="004D7EA9"/>
    <w:rsid w:val="004E3470"/>
    <w:rsid w:val="004E4F80"/>
    <w:rsid w:val="004E53C0"/>
    <w:rsid w:val="004E6091"/>
    <w:rsid w:val="004E7312"/>
    <w:rsid w:val="004E7FD3"/>
    <w:rsid w:val="004F0E8D"/>
    <w:rsid w:val="004F4CB3"/>
    <w:rsid w:val="004F669B"/>
    <w:rsid w:val="00501590"/>
    <w:rsid w:val="00503CB4"/>
    <w:rsid w:val="005048F3"/>
    <w:rsid w:val="0050503C"/>
    <w:rsid w:val="00510063"/>
    <w:rsid w:val="005102A9"/>
    <w:rsid w:val="00512AB0"/>
    <w:rsid w:val="00514D39"/>
    <w:rsid w:val="00520BAC"/>
    <w:rsid w:val="0052157A"/>
    <w:rsid w:val="005216E6"/>
    <w:rsid w:val="00522732"/>
    <w:rsid w:val="00523066"/>
    <w:rsid w:val="0052347F"/>
    <w:rsid w:val="00523970"/>
    <w:rsid w:val="00524DDF"/>
    <w:rsid w:val="00526635"/>
    <w:rsid w:val="00526D6F"/>
    <w:rsid w:val="00527CCA"/>
    <w:rsid w:val="00536F6B"/>
    <w:rsid w:val="00536FA4"/>
    <w:rsid w:val="00537B42"/>
    <w:rsid w:val="00542B4C"/>
    <w:rsid w:val="0054517D"/>
    <w:rsid w:val="00545A4E"/>
    <w:rsid w:val="005517A8"/>
    <w:rsid w:val="00551A8E"/>
    <w:rsid w:val="0055299E"/>
    <w:rsid w:val="00552ABB"/>
    <w:rsid w:val="00553F14"/>
    <w:rsid w:val="005578DF"/>
    <w:rsid w:val="00561E69"/>
    <w:rsid w:val="0056634F"/>
    <w:rsid w:val="005670A9"/>
    <w:rsid w:val="0057063C"/>
    <w:rsid w:val="00571167"/>
    <w:rsid w:val="005718AF"/>
    <w:rsid w:val="005718F2"/>
    <w:rsid w:val="00571EE4"/>
    <w:rsid w:val="00571FD4"/>
    <w:rsid w:val="00572879"/>
    <w:rsid w:val="00572E3B"/>
    <w:rsid w:val="00572FA3"/>
    <w:rsid w:val="005733FD"/>
    <w:rsid w:val="005753FE"/>
    <w:rsid w:val="00577658"/>
    <w:rsid w:val="00577E59"/>
    <w:rsid w:val="005803D7"/>
    <w:rsid w:val="005832AF"/>
    <w:rsid w:val="005834E2"/>
    <w:rsid w:val="00583EDB"/>
    <w:rsid w:val="00585587"/>
    <w:rsid w:val="00585C90"/>
    <w:rsid w:val="00585D2C"/>
    <w:rsid w:val="0058603B"/>
    <w:rsid w:val="005920A3"/>
    <w:rsid w:val="00592A68"/>
    <w:rsid w:val="00593216"/>
    <w:rsid w:val="005954F5"/>
    <w:rsid w:val="00596BA5"/>
    <w:rsid w:val="00597D75"/>
    <w:rsid w:val="005A12E9"/>
    <w:rsid w:val="005A3A64"/>
    <w:rsid w:val="005A59B4"/>
    <w:rsid w:val="005A5CED"/>
    <w:rsid w:val="005A7988"/>
    <w:rsid w:val="005B1124"/>
    <w:rsid w:val="005B39F9"/>
    <w:rsid w:val="005B464B"/>
    <w:rsid w:val="005C0192"/>
    <w:rsid w:val="005C25D3"/>
    <w:rsid w:val="005C536D"/>
    <w:rsid w:val="005C5AAD"/>
    <w:rsid w:val="005C5D16"/>
    <w:rsid w:val="005D48BE"/>
    <w:rsid w:val="005D5C67"/>
    <w:rsid w:val="005D6ECF"/>
    <w:rsid w:val="005D739E"/>
    <w:rsid w:val="005D766F"/>
    <w:rsid w:val="005E113C"/>
    <w:rsid w:val="005E2664"/>
    <w:rsid w:val="005E34FF"/>
    <w:rsid w:val="005E52F9"/>
    <w:rsid w:val="005E631D"/>
    <w:rsid w:val="005E6448"/>
    <w:rsid w:val="005E73A9"/>
    <w:rsid w:val="005F0DF6"/>
    <w:rsid w:val="005F1261"/>
    <w:rsid w:val="005F20A7"/>
    <w:rsid w:val="005F3D61"/>
    <w:rsid w:val="005F4B4E"/>
    <w:rsid w:val="006018DD"/>
    <w:rsid w:val="00601F52"/>
    <w:rsid w:val="00602315"/>
    <w:rsid w:val="00603AFE"/>
    <w:rsid w:val="006074CD"/>
    <w:rsid w:val="00607743"/>
    <w:rsid w:val="00610767"/>
    <w:rsid w:val="00610B18"/>
    <w:rsid w:val="00610DB2"/>
    <w:rsid w:val="00612649"/>
    <w:rsid w:val="00612784"/>
    <w:rsid w:val="00613541"/>
    <w:rsid w:val="00614E46"/>
    <w:rsid w:val="006150C1"/>
    <w:rsid w:val="00616B8E"/>
    <w:rsid w:val="0062037A"/>
    <w:rsid w:val="0062248F"/>
    <w:rsid w:val="00623269"/>
    <w:rsid w:val="00624691"/>
    <w:rsid w:val="00625345"/>
    <w:rsid w:val="0062608E"/>
    <w:rsid w:val="00627146"/>
    <w:rsid w:val="00630D1D"/>
    <w:rsid w:val="006319E6"/>
    <w:rsid w:val="006337CC"/>
    <w:rsid w:val="00633DB9"/>
    <w:rsid w:val="00634B3B"/>
    <w:rsid w:val="006366D1"/>
    <w:rsid w:val="00640EF3"/>
    <w:rsid w:val="00641552"/>
    <w:rsid w:val="0064358D"/>
    <w:rsid w:val="006446D1"/>
    <w:rsid w:val="00644B0D"/>
    <w:rsid w:val="00645B08"/>
    <w:rsid w:val="006461A6"/>
    <w:rsid w:val="006476CF"/>
    <w:rsid w:val="00647818"/>
    <w:rsid w:val="00651893"/>
    <w:rsid w:val="006544D7"/>
    <w:rsid w:val="00655E04"/>
    <w:rsid w:val="0065719B"/>
    <w:rsid w:val="00661724"/>
    <w:rsid w:val="0066322F"/>
    <w:rsid w:val="006648A9"/>
    <w:rsid w:val="006701AA"/>
    <w:rsid w:val="0067025E"/>
    <w:rsid w:val="00671EBC"/>
    <w:rsid w:val="0067580A"/>
    <w:rsid w:val="00675DB5"/>
    <w:rsid w:val="006763CE"/>
    <w:rsid w:val="006776D0"/>
    <w:rsid w:val="006807BB"/>
    <w:rsid w:val="00680ACF"/>
    <w:rsid w:val="00684EDE"/>
    <w:rsid w:val="0068603F"/>
    <w:rsid w:val="0068621A"/>
    <w:rsid w:val="00686C39"/>
    <w:rsid w:val="00687DB6"/>
    <w:rsid w:val="006903A7"/>
    <w:rsid w:val="00690EE3"/>
    <w:rsid w:val="006911DF"/>
    <w:rsid w:val="0069559D"/>
    <w:rsid w:val="0069710C"/>
    <w:rsid w:val="006A03D6"/>
    <w:rsid w:val="006A499D"/>
    <w:rsid w:val="006A6545"/>
    <w:rsid w:val="006B21AE"/>
    <w:rsid w:val="006B3EBC"/>
    <w:rsid w:val="006B44F7"/>
    <w:rsid w:val="006B5002"/>
    <w:rsid w:val="006B68FF"/>
    <w:rsid w:val="006B74B1"/>
    <w:rsid w:val="006C1219"/>
    <w:rsid w:val="006C2446"/>
    <w:rsid w:val="006C4E02"/>
    <w:rsid w:val="006C4FAC"/>
    <w:rsid w:val="006C6243"/>
    <w:rsid w:val="006C64D9"/>
    <w:rsid w:val="006C7965"/>
    <w:rsid w:val="006D03AC"/>
    <w:rsid w:val="006D2842"/>
    <w:rsid w:val="006D37E6"/>
    <w:rsid w:val="006D47EA"/>
    <w:rsid w:val="006D6200"/>
    <w:rsid w:val="006E399D"/>
    <w:rsid w:val="006E3F3C"/>
    <w:rsid w:val="006E7C7E"/>
    <w:rsid w:val="006F190E"/>
    <w:rsid w:val="006F28BF"/>
    <w:rsid w:val="006F2F62"/>
    <w:rsid w:val="006F368B"/>
    <w:rsid w:val="006F3B48"/>
    <w:rsid w:val="006F6496"/>
    <w:rsid w:val="00701732"/>
    <w:rsid w:val="007034DE"/>
    <w:rsid w:val="00703D80"/>
    <w:rsid w:val="00703FD4"/>
    <w:rsid w:val="00714513"/>
    <w:rsid w:val="007159EE"/>
    <w:rsid w:val="00721FF6"/>
    <w:rsid w:val="0072245D"/>
    <w:rsid w:val="00722B21"/>
    <w:rsid w:val="00723F7B"/>
    <w:rsid w:val="007268FA"/>
    <w:rsid w:val="00726DB5"/>
    <w:rsid w:val="00732CC4"/>
    <w:rsid w:val="00733DBA"/>
    <w:rsid w:val="00736FA9"/>
    <w:rsid w:val="007375EB"/>
    <w:rsid w:val="007376D1"/>
    <w:rsid w:val="00740BA8"/>
    <w:rsid w:val="00740FD9"/>
    <w:rsid w:val="00741CD0"/>
    <w:rsid w:val="00743BA4"/>
    <w:rsid w:val="00743CA7"/>
    <w:rsid w:val="00744C73"/>
    <w:rsid w:val="007529DA"/>
    <w:rsid w:val="00753E4B"/>
    <w:rsid w:val="007544AA"/>
    <w:rsid w:val="00755F57"/>
    <w:rsid w:val="0075718F"/>
    <w:rsid w:val="00760FA9"/>
    <w:rsid w:val="00761640"/>
    <w:rsid w:val="0076332B"/>
    <w:rsid w:val="00765015"/>
    <w:rsid w:val="00766048"/>
    <w:rsid w:val="0076756E"/>
    <w:rsid w:val="00767849"/>
    <w:rsid w:val="00770A3F"/>
    <w:rsid w:val="00772CE9"/>
    <w:rsid w:val="00773E0E"/>
    <w:rsid w:val="00774132"/>
    <w:rsid w:val="00775A39"/>
    <w:rsid w:val="00775BDD"/>
    <w:rsid w:val="00785862"/>
    <w:rsid w:val="00785E6F"/>
    <w:rsid w:val="00787328"/>
    <w:rsid w:val="00787DA6"/>
    <w:rsid w:val="0079191A"/>
    <w:rsid w:val="00792524"/>
    <w:rsid w:val="007938BC"/>
    <w:rsid w:val="0079506B"/>
    <w:rsid w:val="00796389"/>
    <w:rsid w:val="00796AD6"/>
    <w:rsid w:val="007A0537"/>
    <w:rsid w:val="007A46E4"/>
    <w:rsid w:val="007A4E99"/>
    <w:rsid w:val="007A7420"/>
    <w:rsid w:val="007B2E06"/>
    <w:rsid w:val="007B2EEA"/>
    <w:rsid w:val="007B4137"/>
    <w:rsid w:val="007B46F1"/>
    <w:rsid w:val="007B64A5"/>
    <w:rsid w:val="007C01DF"/>
    <w:rsid w:val="007C1DBC"/>
    <w:rsid w:val="007C2D95"/>
    <w:rsid w:val="007C3C4F"/>
    <w:rsid w:val="007C4B03"/>
    <w:rsid w:val="007C5241"/>
    <w:rsid w:val="007D0448"/>
    <w:rsid w:val="007D1369"/>
    <w:rsid w:val="007D1EED"/>
    <w:rsid w:val="007D31C5"/>
    <w:rsid w:val="007D425D"/>
    <w:rsid w:val="007D65B4"/>
    <w:rsid w:val="007D7AFA"/>
    <w:rsid w:val="007D7BCD"/>
    <w:rsid w:val="007E072A"/>
    <w:rsid w:val="007E45BE"/>
    <w:rsid w:val="007E4785"/>
    <w:rsid w:val="007E5B0A"/>
    <w:rsid w:val="007E640E"/>
    <w:rsid w:val="007F0847"/>
    <w:rsid w:val="007F1096"/>
    <w:rsid w:val="007F1352"/>
    <w:rsid w:val="007F1562"/>
    <w:rsid w:val="007F1F7A"/>
    <w:rsid w:val="007F2B17"/>
    <w:rsid w:val="007F306F"/>
    <w:rsid w:val="007F34F6"/>
    <w:rsid w:val="007F5362"/>
    <w:rsid w:val="007F6340"/>
    <w:rsid w:val="007F6F4E"/>
    <w:rsid w:val="0080159E"/>
    <w:rsid w:val="00801D08"/>
    <w:rsid w:val="0080211A"/>
    <w:rsid w:val="00804080"/>
    <w:rsid w:val="008061A3"/>
    <w:rsid w:val="00806EA2"/>
    <w:rsid w:val="00810930"/>
    <w:rsid w:val="008119D8"/>
    <w:rsid w:val="008120DF"/>
    <w:rsid w:val="00813C23"/>
    <w:rsid w:val="008144C2"/>
    <w:rsid w:val="00816382"/>
    <w:rsid w:val="00823252"/>
    <w:rsid w:val="008251CA"/>
    <w:rsid w:val="00834368"/>
    <w:rsid w:val="00836BD6"/>
    <w:rsid w:val="0083787A"/>
    <w:rsid w:val="00840915"/>
    <w:rsid w:val="00843CE0"/>
    <w:rsid w:val="00845D81"/>
    <w:rsid w:val="00845EDB"/>
    <w:rsid w:val="00850E48"/>
    <w:rsid w:val="008524E0"/>
    <w:rsid w:val="008543AF"/>
    <w:rsid w:val="00860316"/>
    <w:rsid w:val="00862B8D"/>
    <w:rsid w:val="00864E45"/>
    <w:rsid w:val="008659FD"/>
    <w:rsid w:val="008665EE"/>
    <w:rsid w:val="00866D7F"/>
    <w:rsid w:val="00872A5A"/>
    <w:rsid w:val="00872F54"/>
    <w:rsid w:val="00873EE2"/>
    <w:rsid w:val="0087563A"/>
    <w:rsid w:val="00881478"/>
    <w:rsid w:val="0088312B"/>
    <w:rsid w:val="0088347D"/>
    <w:rsid w:val="00884C6B"/>
    <w:rsid w:val="00885862"/>
    <w:rsid w:val="0088597C"/>
    <w:rsid w:val="00890980"/>
    <w:rsid w:val="008925D2"/>
    <w:rsid w:val="00893D62"/>
    <w:rsid w:val="008943FF"/>
    <w:rsid w:val="00897196"/>
    <w:rsid w:val="008A03E3"/>
    <w:rsid w:val="008A0E8A"/>
    <w:rsid w:val="008A16CA"/>
    <w:rsid w:val="008A1B37"/>
    <w:rsid w:val="008A2230"/>
    <w:rsid w:val="008A4F84"/>
    <w:rsid w:val="008A548A"/>
    <w:rsid w:val="008A5B05"/>
    <w:rsid w:val="008A7BDF"/>
    <w:rsid w:val="008B0F09"/>
    <w:rsid w:val="008B432A"/>
    <w:rsid w:val="008B5C20"/>
    <w:rsid w:val="008B5C94"/>
    <w:rsid w:val="008C18BB"/>
    <w:rsid w:val="008C300B"/>
    <w:rsid w:val="008C32F9"/>
    <w:rsid w:val="008C4B76"/>
    <w:rsid w:val="008C4F6F"/>
    <w:rsid w:val="008C5E8A"/>
    <w:rsid w:val="008C6FA3"/>
    <w:rsid w:val="008C7E18"/>
    <w:rsid w:val="008D0365"/>
    <w:rsid w:val="008D08BC"/>
    <w:rsid w:val="008D18E5"/>
    <w:rsid w:val="008D1BF5"/>
    <w:rsid w:val="008D251F"/>
    <w:rsid w:val="008D2F8B"/>
    <w:rsid w:val="008D599F"/>
    <w:rsid w:val="008D71F1"/>
    <w:rsid w:val="008E02B4"/>
    <w:rsid w:val="008E16E0"/>
    <w:rsid w:val="008E25F9"/>
    <w:rsid w:val="008E359C"/>
    <w:rsid w:val="008E3877"/>
    <w:rsid w:val="008E50B3"/>
    <w:rsid w:val="008E546C"/>
    <w:rsid w:val="008E65B1"/>
    <w:rsid w:val="008E6FB4"/>
    <w:rsid w:val="008E7844"/>
    <w:rsid w:val="008F2D45"/>
    <w:rsid w:val="008F6186"/>
    <w:rsid w:val="008F6806"/>
    <w:rsid w:val="008F750F"/>
    <w:rsid w:val="008F76A7"/>
    <w:rsid w:val="008F7804"/>
    <w:rsid w:val="00900F67"/>
    <w:rsid w:val="00901046"/>
    <w:rsid w:val="00902A79"/>
    <w:rsid w:val="009030BB"/>
    <w:rsid w:val="009030FF"/>
    <w:rsid w:val="00903237"/>
    <w:rsid w:val="009032A2"/>
    <w:rsid w:val="009036B5"/>
    <w:rsid w:val="009068B0"/>
    <w:rsid w:val="009103C8"/>
    <w:rsid w:val="00913888"/>
    <w:rsid w:val="00913D03"/>
    <w:rsid w:val="009158B9"/>
    <w:rsid w:val="009160C4"/>
    <w:rsid w:val="009167F1"/>
    <w:rsid w:val="00922D5D"/>
    <w:rsid w:val="00923F06"/>
    <w:rsid w:val="009259A1"/>
    <w:rsid w:val="0093312E"/>
    <w:rsid w:val="0094069B"/>
    <w:rsid w:val="00940C44"/>
    <w:rsid w:val="0094107B"/>
    <w:rsid w:val="009419B3"/>
    <w:rsid w:val="0094222E"/>
    <w:rsid w:val="009475AB"/>
    <w:rsid w:val="00950792"/>
    <w:rsid w:val="0095079B"/>
    <w:rsid w:val="009517D4"/>
    <w:rsid w:val="0095183B"/>
    <w:rsid w:val="00953405"/>
    <w:rsid w:val="00953AA8"/>
    <w:rsid w:val="00957F06"/>
    <w:rsid w:val="0096065E"/>
    <w:rsid w:val="00960B10"/>
    <w:rsid w:val="00961835"/>
    <w:rsid w:val="00963F13"/>
    <w:rsid w:val="00964BBB"/>
    <w:rsid w:val="00965430"/>
    <w:rsid w:val="00965E52"/>
    <w:rsid w:val="00965EBC"/>
    <w:rsid w:val="00966CF8"/>
    <w:rsid w:val="00967B9D"/>
    <w:rsid w:val="00970355"/>
    <w:rsid w:val="00970CCD"/>
    <w:rsid w:val="00970F6F"/>
    <w:rsid w:val="00972B3A"/>
    <w:rsid w:val="0097690C"/>
    <w:rsid w:val="009802E8"/>
    <w:rsid w:val="009803D3"/>
    <w:rsid w:val="00981864"/>
    <w:rsid w:val="00981B66"/>
    <w:rsid w:val="00982462"/>
    <w:rsid w:val="009828B4"/>
    <w:rsid w:val="00983425"/>
    <w:rsid w:val="00983FD5"/>
    <w:rsid w:val="009841DA"/>
    <w:rsid w:val="00984836"/>
    <w:rsid w:val="00984871"/>
    <w:rsid w:val="00985C59"/>
    <w:rsid w:val="00987330"/>
    <w:rsid w:val="00991477"/>
    <w:rsid w:val="009919AF"/>
    <w:rsid w:val="009929E5"/>
    <w:rsid w:val="00994D36"/>
    <w:rsid w:val="009973A0"/>
    <w:rsid w:val="009A0876"/>
    <w:rsid w:val="009A0937"/>
    <w:rsid w:val="009A1F94"/>
    <w:rsid w:val="009A2462"/>
    <w:rsid w:val="009A2713"/>
    <w:rsid w:val="009A437C"/>
    <w:rsid w:val="009A5E53"/>
    <w:rsid w:val="009A641B"/>
    <w:rsid w:val="009A66FD"/>
    <w:rsid w:val="009A689D"/>
    <w:rsid w:val="009B14FD"/>
    <w:rsid w:val="009B26E3"/>
    <w:rsid w:val="009B3075"/>
    <w:rsid w:val="009B3504"/>
    <w:rsid w:val="009B3D15"/>
    <w:rsid w:val="009B6628"/>
    <w:rsid w:val="009B6989"/>
    <w:rsid w:val="009B72ED"/>
    <w:rsid w:val="009B7BD4"/>
    <w:rsid w:val="009B7D57"/>
    <w:rsid w:val="009C0A8C"/>
    <w:rsid w:val="009C3352"/>
    <w:rsid w:val="009C382A"/>
    <w:rsid w:val="009C47E6"/>
    <w:rsid w:val="009D448E"/>
    <w:rsid w:val="009D4C10"/>
    <w:rsid w:val="009D768F"/>
    <w:rsid w:val="009E1447"/>
    <w:rsid w:val="009E45F0"/>
    <w:rsid w:val="009E527B"/>
    <w:rsid w:val="009E652D"/>
    <w:rsid w:val="009E729A"/>
    <w:rsid w:val="009F0432"/>
    <w:rsid w:val="009F05EA"/>
    <w:rsid w:val="00A001E4"/>
    <w:rsid w:val="00A00FCD"/>
    <w:rsid w:val="00A038D9"/>
    <w:rsid w:val="00A04296"/>
    <w:rsid w:val="00A05802"/>
    <w:rsid w:val="00A072B0"/>
    <w:rsid w:val="00A101CD"/>
    <w:rsid w:val="00A1360A"/>
    <w:rsid w:val="00A1463F"/>
    <w:rsid w:val="00A15A6D"/>
    <w:rsid w:val="00A22D79"/>
    <w:rsid w:val="00A24207"/>
    <w:rsid w:val="00A24642"/>
    <w:rsid w:val="00A2686D"/>
    <w:rsid w:val="00A31B6C"/>
    <w:rsid w:val="00A3502E"/>
    <w:rsid w:val="00A36D9C"/>
    <w:rsid w:val="00A46682"/>
    <w:rsid w:val="00A47168"/>
    <w:rsid w:val="00A51579"/>
    <w:rsid w:val="00A53AED"/>
    <w:rsid w:val="00A55419"/>
    <w:rsid w:val="00A5628F"/>
    <w:rsid w:val="00A5634B"/>
    <w:rsid w:val="00A57750"/>
    <w:rsid w:val="00A60DB3"/>
    <w:rsid w:val="00A61817"/>
    <w:rsid w:val="00A61B70"/>
    <w:rsid w:val="00A62B4F"/>
    <w:rsid w:val="00A63DBE"/>
    <w:rsid w:val="00A645F6"/>
    <w:rsid w:val="00A64BA2"/>
    <w:rsid w:val="00A7191F"/>
    <w:rsid w:val="00A73DBD"/>
    <w:rsid w:val="00A75B9A"/>
    <w:rsid w:val="00A81E3C"/>
    <w:rsid w:val="00A82385"/>
    <w:rsid w:val="00A83E4F"/>
    <w:rsid w:val="00A849F2"/>
    <w:rsid w:val="00A86460"/>
    <w:rsid w:val="00A8731E"/>
    <w:rsid w:val="00A91AA1"/>
    <w:rsid w:val="00A93E06"/>
    <w:rsid w:val="00A94A4A"/>
    <w:rsid w:val="00A97DB8"/>
    <w:rsid w:val="00A97EA7"/>
    <w:rsid w:val="00AA2AA7"/>
    <w:rsid w:val="00AA5EF2"/>
    <w:rsid w:val="00AA7778"/>
    <w:rsid w:val="00AA7BCB"/>
    <w:rsid w:val="00AB1B70"/>
    <w:rsid w:val="00AB3368"/>
    <w:rsid w:val="00AB532E"/>
    <w:rsid w:val="00AB5BFB"/>
    <w:rsid w:val="00AB66DD"/>
    <w:rsid w:val="00AC087B"/>
    <w:rsid w:val="00AC1764"/>
    <w:rsid w:val="00AC2D51"/>
    <w:rsid w:val="00AC2FA6"/>
    <w:rsid w:val="00AC3449"/>
    <w:rsid w:val="00AC7089"/>
    <w:rsid w:val="00AD0E39"/>
    <w:rsid w:val="00AD1727"/>
    <w:rsid w:val="00AD1DCD"/>
    <w:rsid w:val="00AD20F5"/>
    <w:rsid w:val="00AD2F56"/>
    <w:rsid w:val="00AD3FBC"/>
    <w:rsid w:val="00AD79A4"/>
    <w:rsid w:val="00AE1E86"/>
    <w:rsid w:val="00AE25E0"/>
    <w:rsid w:val="00AE2B7A"/>
    <w:rsid w:val="00AE463A"/>
    <w:rsid w:val="00AE4AD4"/>
    <w:rsid w:val="00AE4BC0"/>
    <w:rsid w:val="00AE7C89"/>
    <w:rsid w:val="00AF122F"/>
    <w:rsid w:val="00AF598F"/>
    <w:rsid w:val="00B02CC5"/>
    <w:rsid w:val="00B04356"/>
    <w:rsid w:val="00B049F2"/>
    <w:rsid w:val="00B04FBF"/>
    <w:rsid w:val="00B055CA"/>
    <w:rsid w:val="00B05958"/>
    <w:rsid w:val="00B05D82"/>
    <w:rsid w:val="00B1082A"/>
    <w:rsid w:val="00B10A9D"/>
    <w:rsid w:val="00B12795"/>
    <w:rsid w:val="00B1287B"/>
    <w:rsid w:val="00B13312"/>
    <w:rsid w:val="00B13A05"/>
    <w:rsid w:val="00B140C0"/>
    <w:rsid w:val="00B14ACE"/>
    <w:rsid w:val="00B1573C"/>
    <w:rsid w:val="00B172E5"/>
    <w:rsid w:val="00B2069D"/>
    <w:rsid w:val="00B215D2"/>
    <w:rsid w:val="00B21711"/>
    <w:rsid w:val="00B21962"/>
    <w:rsid w:val="00B241C1"/>
    <w:rsid w:val="00B2443D"/>
    <w:rsid w:val="00B25916"/>
    <w:rsid w:val="00B30179"/>
    <w:rsid w:val="00B3144C"/>
    <w:rsid w:val="00B33532"/>
    <w:rsid w:val="00B33F32"/>
    <w:rsid w:val="00B34929"/>
    <w:rsid w:val="00B35568"/>
    <w:rsid w:val="00B36AD2"/>
    <w:rsid w:val="00B36BE6"/>
    <w:rsid w:val="00B378BC"/>
    <w:rsid w:val="00B41119"/>
    <w:rsid w:val="00B50BCF"/>
    <w:rsid w:val="00B51EED"/>
    <w:rsid w:val="00B53A05"/>
    <w:rsid w:val="00B557DB"/>
    <w:rsid w:val="00B55A79"/>
    <w:rsid w:val="00B56990"/>
    <w:rsid w:val="00B57A7F"/>
    <w:rsid w:val="00B57BFA"/>
    <w:rsid w:val="00B61A59"/>
    <w:rsid w:val="00B61A7B"/>
    <w:rsid w:val="00B62350"/>
    <w:rsid w:val="00B62F51"/>
    <w:rsid w:val="00B63271"/>
    <w:rsid w:val="00B648C5"/>
    <w:rsid w:val="00B65C0A"/>
    <w:rsid w:val="00B65E70"/>
    <w:rsid w:val="00B67B12"/>
    <w:rsid w:val="00B709D2"/>
    <w:rsid w:val="00B7243A"/>
    <w:rsid w:val="00B7384D"/>
    <w:rsid w:val="00B74A89"/>
    <w:rsid w:val="00B75C5A"/>
    <w:rsid w:val="00B813B3"/>
    <w:rsid w:val="00B8227B"/>
    <w:rsid w:val="00B824B2"/>
    <w:rsid w:val="00B83460"/>
    <w:rsid w:val="00B83DE4"/>
    <w:rsid w:val="00B84863"/>
    <w:rsid w:val="00B84ADF"/>
    <w:rsid w:val="00B8606D"/>
    <w:rsid w:val="00B860DD"/>
    <w:rsid w:val="00B876AB"/>
    <w:rsid w:val="00B9158F"/>
    <w:rsid w:val="00B921D6"/>
    <w:rsid w:val="00B93428"/>
    <w:rsid w:val="00B9430F"/>
    <w:rsid w:val="00B95DD1"/>
    <w:rsid w:val="00B96414"/>
    <w:rsid w:val="00B965F5"/>
    <w:rsid w:val="00B965FB"/>
    <w:rsid w:val="00BA2E04"/>
    <w:rsid w:val="00BA3F08"/>
    <w:rsid w:val="00BA4028"/>
    <w:rsid w:val="00BA4B78"/>
    <w:rsid w:val="00BA6B75"/>
    <w:rsid w:val="00BB12AE"/>
    <w:rsid w:val="00BC0013"/>
    <w:rsid w:val="00BC35E3"/>
    <w:rsid w:val="00BC4011"/>
    <w:rsid w:val="00BC41C0"/>
    <w:rsid w:val="00BC674F"/>
    <w:rsid w:val="00BD04F3"/>
    <w:rsid w:val="00BD09CD"/>
    <w:rsid w:val="00BD1509"/>
    <w:rsid w:val="00BD1C0A"/>
    <w:rsid w:val="00BD3A59"/>
    <w:rsid w:val="00BD3D79"/>
    <w:rsid w:val="00BD47F9"/>
    <w:rsid w:val="00BD5260"/>
    <w:rsid w:val="00BD5D0B"/>
    <w:rsid w:val="00BD6B4F"/>
    <w:rsid w:val="00BD7F6C"/>
    <w:rsid w:val="00BE23B0"/>
    <w:rsid w:val="00BE34C7"/>
    <w:rsid w:val="00BE3A9C"/>
    <w:rsid w:val="00BE4727"/>
    <w:rsid w:val="00BE7689"/>
    <w:rsid w:val="00BF09C6"/>
    <w:rsid w:val="00BF3CC4"/>
    <w:rsid w:val="00BF4F47"/>
    <w:rsid w:val="00BF5D1D"/>
    <w:rsid w:val="00BF5DCE"/>
    <w:rsid w:val="00BF6384"/>
    <w:rsid w:val="00BF64BA"/>
    <w:rsid w:val="00C00462"/>
    <w:rsid w:val="00C00E8A"/>
    <w:rsid w:val="00C0103F"/>
    <w:rsid w:val="00C0247B"/>
    <w:rsid w:val="00C10B10"/>
    <w:rsid w:val="00C11BD0"/>
    <w:rsid w:val="00C11D12"/>
    <w:rsid w:val="00C11E4E"/>
    <w:rsid w:val="00C13759"/>
    <w:rsid w:val="00C17257"/>
    <w:rsid w:val="00C274BD"/>
    <w:rsid w:val="00C30B47"/>
    <w:rsid w:val="00C312E6"/>
    <w:rsid w:val="00C316D6"/>
    <w:rsid w:val="00C31EEE"/>
    <w:rsid w:val="00C33E49"/>
    <w:rsid w:val="00C377F8"/>
    <w:rsid w:val="00C37A90"/>
    <w:rsid w:val="00C37D8B"/>
    <w:rsid w:val="00C40EA6"/>
    <w:rsid w:val="00C42BFC"/>
    <w:rsid w:val="00C44D56"/>
    <w:rsid w:val="00C4697E"/>
    <w:rsid w:val="00C47954"/>
    <w:rsid w:val="00C52F21"/>
    <w:rsid w:val="00C530D6"/>
    <w:rsid w:val="00C54AFE"/>
    <w:rsid w:val="00C552F1"/>
    <w:rsid w:val="00C55A5F"/>
    <w:rsid w:val="00C569E4"/>
    <w:rsid w:val="00C56F56"/>
    <w:rsid w:val="00C57776"/>
    <w:rsid w:val="00C57B84"/>
    <w:rsid w:val="00C60236"/>
    <w:rsid w:val="00C637AE"/>
    <w:rsid w:val="00C639A5"/>
    <w:rsid w:val="00C64BD7"/>
    <w:rsid w:val="00C72AAA"/>
    <w:rsid w:val="00C73304"/>
    <w:rsid w:val="00C73BDB"/>
    <w:rsid w:val="00C74694"/>
    <w:rsid w:val="00C764EF"/>
    <w:rsid w:val="00C77DA7"/>
    <w:rsid w:val="00C8343C"/>
    <w:rsid w:val="00C83E70"/>
    <w:rsid w:val="00C857CB"/>
    <w:rsid w:val="00C86690"/>
    <w:rsid w:val="00C8740F"/>
    <w:rsid w:val="00C875B2"/>
    <w:rsid w:val="00C90BD2"/>
    <w:rsid w:val="00C93BE5"/>
    <w:rsid w:val="00C93F3B"/>
    <w:rsid w:val="00C94BBD"/>
    <w:rsid w:val="00C955DC"/>
    <w:rsid w:val="00CA206C"/>
    <w:rsid w:val="00CA2E08"/>
    <w:rsid w:val="00CA41B3"/>
    <w:rsid w:val="00CA4D74"/>
    <w:rsid w:val="00CA505B"/>
    <w:rsid w:val="00CA66B1"/>
    <w:rsid w:val="00CA6EF9"/>
    <w:rsid w:val="00CB3137"/>
    <w:rsid w:val="00CB35CA"/>
    <w:rsid w:val="00CB4EFC"/>
    <w:rsid w:val="00CB6622"/>
    <w:rsid w:val="00CB6AFE"/>
    <w:rsid w:val="00CC0117"/>
    <w:rsid w:val="00CC1127"/>
    <w:rsid w:val="00CC1646"/>
    <w:rsid w:val="00CC3008"/>
    <w:rsid w:val="00CC519E"/>
    <w:rsid w:val="00CC5FE3"/>
    <w:rsid w:val="00CC723B"/>
    <w:rsid w:val="00CD0A9F"/>
    <w:rsid w:val="00CD159F"/>
    <w:rsid w:val="00CD2E9C"/>
    <w:rsid w:val="00CD32B5"/>
    <w:rsid w:val="00CD3898"/>
    <w:rsid w:val="00CD38E0"/>
    <w:rsid w:val="00CD5F56"/>
    <w:rsid w:val="00CD616C"/>
    <w:rsid w:val="00CD658C"/>
    <w:rsid w:val="00CD7A36"/>
    <w:rsid w:val="00CE21C0"/>
    <w:rsid w:val="00CE476B"/>
    <w:rsid w:val="00CE4955"/>
    <w:rsid w:val="00CE6EA6"/>
    <w:rsid w:val="00CE78FB"/>
    <w:rsid w:val="00CF1B03"/>
    <w:rsid w:val="00CF234E"/>
    <w:rsid w:val="00CF3FFA"/>
    <w:rsid w:val="00CF565B"/>
    <w:rsid w:val="00CF5F10"/>
    <w:rsid w:val="00CF61E0"/>
    <w:rsid w:val="00CF6A45"/>
    <w:rsid w:val="00CF71AA"/>
    <w:rsid w:val="00D01C94"/>
    <w:rsid w:val="00D02A95"/>
    <w:rsid w:val="00D02CB8"/>
    <w:rsid w:val="00D03345"/>
    <w:rsid w:val="00D07841"/>
    <w:rsid w:val="00D10023"/>
    <w:rsid w:val="00D10F21"/>
    <w:rsid w:val="00D113C4"/>
    <w:rsid w:val="00D125BE"/>
    <w:rsid w:val="00D12FCF"/>
    <w:rsid w:val="00D172DC"/>
    <w:rsid w:val="00D20A30"/>
    <w:rsid w:val="00D212F4"/>
    <w:rsid w:val="00D22812"/>
    <w:rsid w:val="00D2301B"/>
    <w:rsid w:val="00D23AD2"/>
    <w:rsid w:val="00D26274"/>
    <w:rsid w:val="00D26526"/>
    <w:rsid w:val="00D27546"/>
    <w:rsid w:val="00D27B2E"/>
    <w:rsid w:val="00D30E1C"/>
    <w:rsid w:val="00D31672"/>
    <w:rsid w:val="00D31A72"/>
    <w:rsid w:val="00D32F41"/>
    <w:rsid w:val="00D3507F"/>
    <w:rsid w:val="00D354A3"/>
    <w:rsid w:val="00D36E93"/>
    <w:rsid w:val="00D40C4F"/>
    <w:rsid w:val="00D4105A"/>
    <w:rsid w:val="00D42473"/>
    <w:rsid w:val="00D5119D"/>
    <w:rsid w:val="00D5148D"/>
    <w:rsid w:val="00D53F17"/>
    <w:rsid w:val="00D54C68"/>
    <w:rsid w:val="00D555DA"/>
    <w:rsid w:val="00D56818"/>
    <w:rsid w:val="00D57A82"/>
    <w:rsid w:val="00D63957"/>
    <w:rsid w:val="00D6570D"/>
    <w:rsid w:val="00D65869"/>
    <w:rsid w:val="00D678ED"/>
    <w:rsid w:val="00D71ACC"/>
    <w:rsid w:val="00D72128"/>
    <w:rsid w:val="00D72FD6"/>
    <w:rsid w:val="00D74B09"/>
    <w:rsid w:val="00D76FDA"/>
    <w:rsid w:val="00D772C8"/>
    <w:rsid w:val="00D77F84"/>
    <w:rsid w:val="00D82920"/>
    <w:rsid w:val="00D839EA"/>
    <w:rsid w:val="00D86659"/>
    <w:rsid w:val="00D92106"/>
    <w:rsid w:val="00D924ED"/>
    <w:rsid w:val="00D93FA6"/>
    <w:rsid w:val="00D962A4"/>
    <w:rsid w:val="00D9747B"/>
    <w:rsid w:val="00D97483"/>
    <w:rsid w:val="00D97F1E"/>
    <w:rsid w:val="00DA0004"/>
    <w:rsid w:val="00DA14E5"/>
    <w:rsid w:val="00DA2E03"/>
    <w:rsid w:val="00DA5DCB"/>
    <w:rsid w:val="00DA71B8"/>
    <w:rsid w:val="00DA7D8C"/>
    <w:rsid w:val="00DB13FF"/>
    <w:rsid w:val="00DB1A77"/>
    <w:rsid w:val="00DB248A"/>
    <w:rsid w:val="00DB58FB"/>
    <w:rsid w:val="00DB712E"/>
    <w:rsid w:val="00DB7237"/>
    <w:rsid w:val="00DB74B9"/>
    <w:rsid w:val="00DB7937"/>
    <w:rsid w:val="00DC0044"/>
    <w:rsid w:val="00DC086E"/>
    <w:rsid w:val="00DC0F4F"/>
    <w:rsid w:val="00DC3B76"/>
    <w:rsid w:val="00DC7604"/>
    <w:rsid w:val="00DD1376"/>
    <w:rsid w:val="00DD13C3"/>
    <w:rsid w:val="00DD1F5A"/>
    <w:rsid w:val="00DD4C56"/>
    <w:rsid w:val="00DD71E8"/>
    <w:rsid w:val="00DD76E6"/>
    <w:rsid w:val="00DE1178"/>
    <w:rsid w:val="00DE1CB9"/>
    <w:rsid w:val="00DE40BA"/>
    <w:rsid w:val="00DE6CCC"/>
    <w:rsid w:val="00DE7437"/>
    <w:rsid w:val="00DF10E7"/>
    <w:rsid w:val="00DF113E"/>
    <w:rsid w:val="00DF30BA"/>
    <w:rsid w:val="00DF3416"/>
    <w:rsid w:val="00DF5B8D"/>
    <w:rsid w:val="00DF67F7"/>
    <w:rsid w:val="00DF6937"/>
    <w:rsid w:val="00DF761E"/>
    <w:rsid w:val="00E016E8"/>
    <w:rsid w:val="00E01A0B"/>
    <w:rsid w:val="00E02BE5"/>
    <w:rsid w:val="00E03CE2"/>
    <w:rsid w:val="00E11244"/>
    <w:rsid w:val="00E12682"/>
    <w:rsid w:val="00E15A52"/>
    <w:rsid w:val="00E16CAE"/>
    <w:rsid w:val="00E17F4F"/>
    <w:rsid w:val="00E22459"/>
    <w:rsid w:val="00E23D5A"/>
    <w:rsid w:val="00E247D7"/>
    <w:rsid w:val="00E26178"/>
    <w:rsid w:val="00E32731"/>
    <w:rsid w:val="00E334FB"/>
    <w:rsid w:val="00E35532"/>
    <w:rsid w:val="00E35D51"/>
    <w:rsid w:val="00E368D6"/>
    <w:rsid w:val="00E41F3B"/>
    <w:rsid w:val="00E43620"/>
    <w:rsid w:val="00E4448A"/>
    <w:rsid w:val="00E46076"/>
    <w:rsid w:val="00E473DD"/>
    <w:rsid w:val="00E515DB"/>
    <w:rsid w:val="00E5410C"/>
    <w:rsid w:val="00E54C15"/>
    <w:rsid w:val="00E54F7C"/>
    <w:rsid w:val="00E56978"/>
    <w:rsid w:val="00E57CF7"/>
    <w:rsid w:val="00E6127D"/>
    <w:rsid w:val="00E614ED"/>
    <w:rsid w:val="00E63E7F"/>
    <w:rsid w:val="00E647B5"/>
    <w:rsid w:val="00E7220B"/>
    <w:rsid w:val="00E72984"/>
    <w:rsid w:val="00E73972"/>
    <w:rsid w:val="00E75A77"/>
    <w:rsid w:val="00E8024B"/>
    <w:rsid w:val="00E8313B"/>
    <w:rsid w:val="00E85A9E"/>
    <w:rsid w:val="00E8655F"/>
    <w:rsid w:val="00E934C6"/>
    <w:rsid w:val="00E94DF8"/>
    <w:rsid w:val="00EA2BC2"/>
    <w:rsid w:val="00EA333E"/>
    <w:rsid w:val="00EA3F8C"/>
    <w:rsid w:val="00EA406E"/>
    <w:rsid w:val="00EA4C87"/>
    <w:rsid w:val="00EA52D3"/>
    <w:rsid w:val="00EA55D4"/>
    <w:rsid w:val="00EB1BF3"/>
    <w:rsid w:val="00EB2329"/>
    <w:rsid w:val="00EB31B3"/>
    <w:rsid w:val="00EB48AA"/>
    <w:rsid w:val="00EB62A6"/>
    <w:rsid w:val="00EC0749"/>
    <w:rsid w:val="00EC0CB6"/>
    <w:rsid w:val="00EC3E44"/>
    <w:rsid w:val="00EC4F20"/>
    <w:rsid w:val="00EC5C07"/>
    <w:rsid w:val="00ED1606"/>
    <w:rsid w:val="00ED1CD8"/>
    <w:rsid w:val="00ED225D"/>
    <w:rsid w:val="00ED3727"/>
    <w:rsid w:val="00ED3EEA"/>
    <w:rsid w:val="00ED3FF4"/>
    <w:rsid w:val="00ED41B5"/>
    <w:rsid w:val="00ED60B8"/>
    <w:rsid w:val="00ED619F"/>
    <w:rsid w:val="00ED68D0"/>
    <w:rsid w:val="00ED6AE2"/>
    <w:rsid w:val="00ED6BC5"/>
    <w:rsid w:val="00ED7649"/>
    <w:rsid w:val="00EE0E4E"/>
    <w:rsid w:val="00EE25C8"/>
    <w:rsid w:val="00EE550A"/>
    <w:rsid w:val="00EE792B"/>
    <w:rsid w:val="00EE7C32"/>
    <w:rsid w:val="00EF351A"/>
    <w:rsid w:val="00EF411B"/>
    <w:rsid w:val="00EF47A3"/>
    <w:rsid w:val="00EF5820"/>
    <w:rsid w:val="00EF7260"/>
    <w:rsid w:val="00F0442E"/>
    <w:rsid w:val="00F05A43"/>
    <w:rsid w:val="00F1301B"/>
    <w:rsid w:val="00F13D79"/>
    <w:rsid w:val="00F15335"/>
    <w:rsid w:val="00F15375"/>
    <w:rsid w:val="00F15422"/>
    <w:rsid w:val="00F15474"/>
    <w:rsid w:val="00F15A2D"/>
    <w:rsid w:val="00F1690A"/>
    <w:rsid w:val="00F2298F"/>
    <w:rsid w:val="00F22E61"/>
    <w:rsid w:val="00F311E2"/>
    <w:rsid w:val="00F32514"/>
    <w:rsid w:val="00F32E6B"/>
    <w:rsid w:val="00F34624"/>
    <w:rsid w:val="00F3749D"/>
    <w:rsid w:val="00F40416"/>
    <w:rsid w:val="00F41495"/>
    <w:rsid w:val="00F44051"/>
    <w:rsid w:val="00F443AC"/>
    <w:rsid w:val="00F44A16"/>
    <w:rsid w:val="00F45B76"/>
    <w:rsid w:val="00F47269"/>
    <w:rsid w:val="00F51FBD"/>
    <w:rsid w:val="00F54E79"/>
    <w:rsid w:val="00F5758B"/>
    <w:rsid w:val="00F61551"/>
    <w:rsid w:val="00F62916"/>
    <w:rsid w:val="00F63D9A"/>
    <w:rsid w:val="00F642D6"/>
    <w:rsid w:val="00F64FC6"/>
    <w:rsid w:val="00F705D1"/>
    <w:rsid w:val="00F7107F"/>
    <w:rsid w:val="00F72034"/>
    <w:rsid w:val="00F80412"/>
    <w:rsid w:val="00F81FD4"/>
    <w:rsid w:val="00F8305B"/>
    <w:rsid w:val="00F844CE"/>
    <w:rsid w:val="00F8535A"/>
    <w:rsid w:val="00F90698"/>
    <w:rsid w:val="00F93BB2"/>
    <w:rsid w:val="00F94B24"/>
    <w:rsid w:val="00F9531D"/>
    <w:rsid w:val="00F96180"/>
    <w:rsid w:val="00F97FC6"/>
    <w:rsid w:val="00FA029C"/>
    <w:rsid w:val="00FA02D2"/>
    <w:rsid w:val="00FA1097"/>
    <w:rsid w:val="00FA5D70"/>
    <w:rsid w:val="00FA633B"/>
    <w:rsid w:val="00FA641A"/>
    <w:rsid w:val="00FB498F"/>
    <w:rsid w:val="00FB4A2E"/>
    <w:rsid w:val="00FB5866"/>
    <w:rsid w:val="00FB681F"/>
    <w:rsid w:val="00FB68CF"/>
    <w:rsid w:val="00FB743C"/>
    <w:rsid w:val="00FC0098"/>
    <w:rsid w:val="00FC2BDE"/>
    <w:rsid w:val="00FC2BFE"/>
    <w:rsid w:val="00FC55A2"/>
    <w:rsid w:val="00FC6A9A"/>
    <w:rsid w:val="00FC6CC7"/>
    <w:rsid w:val="00FC6E9F"/>
    <w:rsid w:val="00FD0AE9"/>
    <w:rsid w:val="00FD1ECE"/>
    <w:rsid w:val="00FD229A"/>
    <w:rsid w:val="00FD307B"/>
    <w:rsid w:val="00FD4039"/>
    <w:rsid w:val="00FD41D1"/>
    <w:rsid w:val="00FD4353"/>
    <w:rsid w:val="00FD5984"/>
    <w:rsid w:val="00FD6452"/>
    <w:rsid w:val="00FE3874"/>
    <w:rsid w:val="00FE5FC4"/>
    <w:rsid w:val="00FE62AD"/>
    <w:rsid w:val="00FE68E4"/>
    <w:rsid w:val="00FF34A3"/>
    <w:rsid w:val="00FF3990"/>
    <w:rsid w:val="00FF62DF"/>
    <w:rsid w:val="00FF77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F269DD"/>
  <w15:chartTrackingRefBased/>
  <w15:docId w15:val="{955450A6-5DEC-400B-BC58-D900E920E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740F"/>
    <w:rPr>
      <w:rFonts w:ascii="Verdana" w:hAnsi="Verdana"/>
      <w:sz w:val="22"/>
    </w:rPr>
  </w:style>
  <w:style w:type="paragraph" w:styleId="Heading1">
    <w:name w:val="heading 1"/>
    <w:basedOn w:val="Normal"/>
    <w:next w:val="Normal"/>
    <w:qFormat/>
    <w:pPr>
      <w:keepNext/>
      <w:widowControl w:val="0"/>
      <w:spacing w:before="480" w:after="60"/>
      <w:outlineLvl w:val="0"/>
    </w:pPr>
    <w:rPr>
      <w:color w:val="808080"/>
      <w:kern w:val="28"/>
      <w:sz w:val="72"/>
    </w:rPr>
  </w:style>
  <w:style w:type="paragraph" w:styleId="Heading2">
    <w:name w:val="heading 2"/>
    <w:basedOn w:val="Normal"/>
    <w:next w:val="Normal"/>
    <w:qFormat/>
    <w:rsid w:val="004A2EB8"/>
    <w:pPr>
      <w:keepNext/>
      <w:numPr>
        <w:ilvl w:val="1"/>
        <w:numId w:val="6"/>
      </w:numPr>
      <w:spacing w:before="360" w:after="60"/>
      <w:outlineLvl w:val="1"/>
    </w:pPr>
    <w:rPr>
      <w:color w:val="000000"/>
      <w:sz w:val="44"/>
    </w:rPr>
  </w:style>
  <w:style w:type="paragraph" w:styleId="Heading3">
    <w:name w:val="heading 3"/>
    <w:basedOn w:val="Normal"/>
    <w:next w:val="Normal"/>
    <w:qFormat/>
    <w:rsid w:val="004A2EB8"/>
    <w:pPr>
      <w:keepNext/>
      <w:widowControl w:val="0"/>
      <w:numPr>
        <w:ilvl w:val="2"/>
        <w:numId w:val="6"/>
      </w:numPr>
      <w:spacing w:before="320" w:after="60"/>
      <w:outlineLvl w:val="2"/>
    </w:pPr>
    <w:rPr>
      <w:caps/>
      <w:color w:val="000000"/>
      <w:sz w:val="28"/>
    </w:rPr>
  </w:style>
  <w:style w:type="paragraph" w:styleId="Heading4">
    <w:name w:val="heading 4"/>
    <w:basedOn w:val="Normal"/>
    <w:next w:val="Normal"/>
    <w:qFormat/>
    <w:rsid w:val="004A2EB8"/>
    <w:pPr>
      <w:keepNext/>
      <w:widowControl w:val="0"/>
      <w:numPr>
        <w:ilvl w:val="3"/>
        <w:numId w:val="6"/>
      </w:numPr>
      <w:spacing w:before="240" w:after="40"/>
      <w:outlineLvl w:val="3"/>
    </w:pPr>
    <w:rPr>
      <w:b/>
      <w:i/>
      <w:color w:val="000000"/>
    </w:rPr>
  </w:style>
  <w:style w:type="paragraph" w:styleId="Heading5">
    <w:name w:val="heading 5"/>
    <w:basedOn w:val="Normal"/>
    <w:next w:val="Normal"/>
    <w:qFormat/>
    <w:rsid w:val="004A2EB8"/>
    <w:pPr>
      <w:keepNext/>
      <w:numPr>
        <w:ilvl w:val="4"/>
        <w:numId w:val="6"/>
      </w:numPr>
      <w:spacing w:before="220" w:after="40"/>
      <w:outlineLvl w:val="4"/>
    </w:pPr>
    <w:rPr>
      <w:color w:val="000000"/>
    </w:rPr>
  </w:style>
  <w:style w:type="paragraph" w:styleId="Heading6">
    <w:name w:val="heading 6"/>
    <w:basedOn w:val="Normal"/>
    <w:next w:val="Style1"/>
    <w:qFormat/>
    <w:rsid w:val="009E1447"/>
    <w:pPr>
      <w:keepNext/>
      <w:widowControl w:val="0"/>
      <w:spacing w:before="180"/>
      <w:outlineLvl w:val="5"/>
    </w:pPr>
    <w:rPr>
      <w:b/>
      <w:color w:val="000000"/>
      <w:szCs w:val="22"/>
    </w:rPr>
  </w:style>
  <w:style w:type="paragraph" w:styleId="Heading7">
    <w:name w:val="heading 7"/>
    <w:basedOn w:val="Normal"/>
    <w:next w:val="Normal"/>
    <w:qFormat/>
    <w:rsid w:val="004A2EB8"/>
    <w:pPr>
      <w:numPr>
        <w:ilvl w:val="6"/>
        <w:numId w:val="6"/>
      </w:numPr>
      <w:tabs>
        <w:tab w:val="left" w:pos="993"/>
      </w:tabs>
      <w:spacing w:after="60"/>
      <w:outlineLvl w:val="6"/>
    </w:pPr>
    <w:rPr>
      <w:color w:val="000000"/>
      <w:sz w:val="20"/>
    </w:rPr>
  </w:style>
  <w:style w:type="paragraph" w:styleId="Heading8">
    <w:name w:val="heading 8"/>
    <w:basedOn w:val="Normal"/>
    <w:next w:val="Normal"/>
    <w:qFormat/>
    <w:rsid w:val="004A2EB8"/>
    <w:pPr>
      <w:numPr>
        <w:ilvl w:val="7"/>
        <w:numId w:val="6"/>
      </w:numPr>
      <w:spacing w:before="140" w:after="20"/>
      <w:outlineLvl w:val="7"/>
    </w:pPr>
    <w:rPr>
      <w:i/>
      <w:color w:val="000000"/>
      <w:sz w:val="18"/>
    </w:rPr>
  </w:style>
  <w:style w:type="paragraph" w:styleId="Heading9">
    <w:name w:val="heading 9"/>
    <w:basedOn w:val="Normal"/>
    <w:next w:val="Normal"/>
    <w:qFormat/>
    <w:rsid w:val="004A2EB8"/>
    <w:pPr>
      <w:keepNext/>
      <w:widowControl w:val="0"/>
      <w:numPr>
        <w:ilvl w:val="8"/>
        <w:numId w:val="6"/>
      </w:numPr>
      <w:spacing w:before="120"/>
      <w:outlineLvl w:val="8"/>
    </w:pPr>
    <w:rPr>
      <w:color w:val="000000"/>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block">
    <w:name w:val="N_block"/>
    <w:basedOn w:val="Normal"/>
    <w:pPr>
      <w:tabs>
        <w:tab w:val="left" w:pos="851"/>
      </w:tabs>
      <w:spacing w:before="120"/>
      <w:ind w:left="851" w:right="515"/>
    </w:pPr>
    <w:rPr>
      <w:sz w:val="20"/>
    </w:rPr>
  </w:style>
  <w:style w:type="paragraph" w:customStyle="1" w:styleId="Ninset">
    <w:name w:val="N_inset"/>
    <w:basedOn w:val="Normal"/>
    <w:pPr>
      <w:tabs>
        <w:tab w:val="left" w:pos="425"/>
      </w:tabs>
      <w:ind w:left="426"/>
    </w:pPr>
  </w:style>
  <w:style w:type="paragraph" w:customStyle="1" w:styleId="Nlista">
    <w:name w:val="N_list (a)"/>
    <w:basedOn w:val="Normal"/>
    <w:pPr>
      <w:numPr>
        <w:ilvl w:val="1"/>
        <w:numId w:val="1"/>
      </w:numPr>
      <w:spacing w:before="80"/>
      <w:ind w:right="369"/>
    </w:pPr>
  </w:style>
  <w:style w:type="paragraph" w:customStyle="1" w:styleId="Nlisti0">
    <w:name w:val="N_list (i)"/>
    <w:basedOn w:val="Normal"/>
    <w:pPr>
      <w:numPr>
        <w:ilvl w:val="2"/>
        <w:numId w:val="7"/>
      </w:numPr>
      <w:spacing w:before="60"/>
      <w:ind w:right="511"/>
    </w:pPr>
    <w:rPr>
      <w:sz w:val="20"/>
    </w:rPr>
  </w:style>
  <w:style w:type="paragraph" w:customStyle="1" w:styleId="Singleline">
    <w:name w:val="Single line"/>
    <w:basedOn w:val="Normal"/>
    <w:rsid w:val="0030500E"/>
  </w:style>
  <w:style w:type="paragraph" w:styleId="Header">
    <w:name w:val="header"/>
    <w:basedOn w:val="Normal"/>
    <w:link w:val="HeaderChar"/>
    <w:uiPriority w:val="99"/>
    <w:pPr>
      <w:tabs>
        <w:tab w:val="center" w:pos="4153"/>
        <w:tab w:val="right" w:pos="8306"/>
      </w:tabs>
    </w:pPr>
  </w:style>
  <w:style w:type="paragraph" w:styleId="Footer">
    <w:name w:val="footer"/>
    <w:basedOn w:val="Normal"/>
    <w:rsid w:val="00834368"/>
    <w:pPr>
      <w:tabs>
        <w:tab w:val="center" w:pos="4153"/>
        <w:tab w:val="right" w:pos="8306"/>
      </w:tabs>
    </w:pPr>
    <w:rPr>
      <w:sz w:val="18"/>
    </w:rPr>
  </w:style>
  <w:style w:type="paragraph" w:customStyle="1" w:styleId="Nnumber">
    <w:name w:val="N_number"/>
    <w:rsid w:val="00C8740F"/>
    <w:pPr>
      <w:tabs>
        <w:tab w:val="left" w:pos="426"/>
        <w:tab w:val="num" w:pos="720"/>
      </w:tabs>
      <w:spacing w:before="180"/>
      <w:ind w:left="425" w:hanging="425"/>
    </w:pPr>
    <w:rPr>
      <w:rFonts w:ascii="Verdana" w:hAnsi="Verdana"/>
      <w:sz w:val="22"/>
    </w:rPr>
  </w:style>
  <w:style w:type="paragraph" w:customStyle="1" w:styleId="Table">
    <w:name w:val="Table"/>
    <w:basedOn w:val="Normal"/>
    <w:rsid w:val="004A2EB8"/>
    <w:pPr>
      <w:tabs>
        <w:tab w:val="left" w:pos="851"/>
      </w:tabs>
      <w:spacing w:before="60" w:after="60"/>
      <w:ind w:left="34"/>
    </w:pPr>
    <w:rPr>
      <w:sz w:val="20"/>
    </w:rPr>
  </w:style>
  <w:style w:type="character" w:styleId="PageNumber">
    <w:name w:val="page number"/>
    <w:rsid w:val="007C1DBC"/>
    <w:rPr>
      <w:rFonts w:ascii="Verdana" w:hAnsi="Verdana"/>
      <w:sz w:val="18"/>
    </w:rPr>
  </w:style>
  <w:style w:type="paragraph" w:customStyle="1" w:styleId="Nlisti">
    <w:name w:val="N_list i"/>
    <w:pPr>
      <w:numPr>
        <w:ilvl w:val="3"/>
        <w:numId w:val="2"/>
      </w:numPr>
      <w:spacing w:before="40"/>
      <w:ind w:right="516"/>
    </w:pPr>
    <w:rPr>
      <w:rFonts w:ascii="Lucida Sans Unicode" w:hAnsi="Lucida Sans Unicode"/>
      <w:noProof/>
      <w:sz w:val="16"/>
    </w:rPr>
  </w:style>
  <w:style w:type="paragraph" w:customStyle="1" w:styleId="Noindent">
    <w:name w:val="No indent"/>
    <w:basedOn w:val="Normal"/>
    <w:pPr>
      <w:tabs>
        <w:tab w:val="left" w:pos="426"/>
      </w:tabs>
    </w:pPr>
  </w:style>
  <w:style w:type="paragraph" w:customStyle="1" w:styleId="TBullet">
    <w:name w:val="T_Bullet"/>
    <w:basedOn w:val="Normal"/>
    <w:rsid w:val="00C8740F"/>
    <w:pPr>
      <w:numPr>
        <w:numId w:val="3"/>
      </w:numPr>
      <w:tabs>
        <w:tab w:val="left" w:pos="851"/>
      </w:tabs>
    </w:pPr>
    <w:rPr>
      <w:color w:val="000000"/>
      <w:sz w:val="20"/>
    </w:rPr>
  </w:style>
  <w:style w:type="paragraph" w:customStyle="1" w:styleId="Style1">
    <w:name w:val="Style1"/>
    <w:basedOn w:val="Heading1"/>
    <w:link w:val="Style1Char"/>
    <w:rsid w:val="00C8740F"/>
    <w:pPr>
      <w:keepNext w:val="0"/>
      <w:widowControl/>
      <w:numPr>
        <w:numId w:val="6"/>
      </w:numPr>
      <w:tabs>
        <w:tab w:val="left" w:pos="432"/>
      </w:tabs>
      <w:spacing w:before="180" w:after="0"/>
    </w:pPr>
    <w:rPr>
      <w:color w:val="000000"/>
      <w:sz w:val="22"/>
    </w:rPr>
  </w:style>
  <w:style w:type="paragraph" w:customStyle="1" w:styleId="Style5">
    <w:name w:val="Style5"/>
    <w:basedOn w:val="Normal"/>
    <w:rsid w:val="00C8740F"/>
    <w:pPr>
      <w:spacing w:after="60"/>
    </w:pPr>
    <w:rPr>
      <w:b/>
      <w:color w:val="000000"/>
    </w:rPr>
  </w:style>
  <w:style w:type="paragraph" w:customStyle="1" w:styleId="Style2">
    <w:name w:val="Style2"/>
    <w:basedOn w:val="Heading2"/>
    <w:rsid w:val="00C8740F"/>
    <w:pPr>
      <w:keepNext w:val="0"/>
      <w:spacing w:before="180" w:after="0"/>
    </w:pPr>
    <w:rPr>
      <w:sz w:val="22"/>
    </w:rPr>
  </w:style>
  <w:style w:type="paragraph" w:customStyle="1" w:styleId="Style3">
    <w:name w:val="Style3"/>
    <w:basedOn w:val="Heading3"/>
    <w:rsid w:val="00C8740F"/>
    <w:pPr>
      <w:keepNext w:val="0"/>
      <w:widowControl/>
      <w:spacing w:before="180" w:after="0"/>
      <w:ind w:left="432" w:hanging="432"/>
    </w:pPr>
    <w:rPr>
      <w:caps w:val="0"/>
      <w:sz w:val="22"/>
    </w:rPr>
  </w:style>
  <w:style w:type="paragraph" w:customStyle="1" w:styleId="Style4">
    <w:name w:val="Style4"/>
    <w:basedOn w:val="Heading4"/>
    <w:rsid w:val="00C8740F"/>
    <w:pPr>
      <w:keepNext w:val="0"/>
      <w:widowControl/>
      <w:spacing w:before="180" w:after="0"/>
      <w:ind w:left="288" w:hanging="288"/>
    </w:pPr>
    <w:rPr>
      <w:b w:val="0"/>
      <w:i w:val="0"/>
      <w:sz w:val="20"/>
    </w:rPr>
  </w:style>
  <w:style w:type="paragraph" w:customStyle="1" w:styleId="Conditions1">
    <w:name w:val="Conditions1"/>
    <w:rsid w:val="009B7BD4"/>
    <w:pPr>
      <w:numPr>
        <w:numId w:val="8"/>
      </w:numPr>
      <w:tabs>
        <w:tab w:val="clear" w:pos="1152"/>
        <w:tab w:val="num" w:pos="1080"/>
      </w:tabs>
      <w:spacing w:before="120"/>
      <w:ind w:left="1080" w:hanging="648"/>
    </w:pPr>
    <w:rPr>
      <w:rFonts w:ascii="Verdana" w:hAnsi="Verdana"/>
      <w:sz w:val="22"/>
    </w:rPr>
  </w:style>
  <w:style w:type="paragraph" w:customStyle="1" w:styleId="Conditions2">
    <w:name w:val="Conditions2"/>
    <w:rsid w:val="009B7BD4"/>
    <w:pPr>
      <w:numPr>
        <w:numId w:val="7"/>
      </w:numPr>
      <w:tabs>
        <w:tab w:val="clear" w:pos="1080"/>
        <w:tab w:val="left" w:pos="1620"/>
      </w:tabs>
      <w:spacing w:before="60"/>
      <w:ind w:left="1620" w:hanging="540"/>
    </w:pPr>
    <w:rPr>
      <w:rFonts w:ascii="Verdana" w:hAnsi="Verdana"/>
      <w:sz w:val="22"/>
    </w:rPr>
  </w:style>
  <w:style w:type="paragraph" w:customStyle="1" w:styleId="Conditions3">
    <w:name w:val="Conditions3"/>
    <w:rsid w:val="009B7BD4"/>
    <w:pPr>
      <w:numPr>
        <w:numId w:val="5"/>
      </w:numPr>
      <w:tabs>
        <w:tab w:val="clear" w:pos="720"/>
      </w:tabs>
      <w:spacing w:before="60"/>
      <w:ind w:left="2174" w:hanging="547"/>
    </w:pPr>
    <w:rPr>
      <w:rFonts w:ascii="Verdana" w:hAnsi="Verdana"/>
    </w:rPr>
  </w:style>
  <w:style w:type="paragraph" w:styleId="ListNumber">
    <w:name w:val="List Number"/>
    <w:basedOn w:val="Normal"/>
    <w:pPr>
      <w:numPr>
        <w:numId w:val="4"/>
      </w:numPr>
    </w:pPr>
  </w:style>
  <w:style w:type="paragraph" w:customStyle="1" w:styleId="Long1">
    <w:name w:val="Long1"/>
    <w:basedOn w:val="Normal"/>
    <w:next w:val="Style1"/>
    <w:rsid w:val="005F1261"/>
    <w:pPr>
      <w:keepNext/>
      <w:spacing w:before="180"/>
    </w:pPr>
    <w:rPr>
      <w:b/>
      <w:caps/>
      <w:color w:val="000000"/>
    </w:rPr>
  </w:style>
  <w:style w:type="paragraph" w:customStyle="1" w:styleId="Long2">
    <w:name w:val="Long2"/>
    <w:basedOn w:val="Normal"/>
    <w:next w:val="Style2"/>
    <w:rsid w:val="005F1261"/>
    <w:pPr>
      <w:keepNext/>
      <w:spacing w:before="180"/>
    </w:pPr>
    <w:rPr>
      <w:b/>
      <w:color w:val="000000"/>
    </w:rPr>
  </w:style>
  <w:style w:type="paragraph" w:customStyle="1" w:styleId="Long3">
    <w:name w:val="Long3"/>
    <w:basedOn w:val="Normal"/>
    <w:next w:val="Style3"/>
    <w:rsid w:val="005F1261"/>
    <w:pPr>
      <w:keepNext/>
      <w:spacing w:before="180"/>
    </w:pPr>
    <w:rPr>
      <w:b/>
      <w:i/>
      <w:color w:val="000000"/>
    </w:rPr>
  </w:style>
  <w:style w:type="paragraph" w:customStyle="1" w:styleId="Long4">
    <w:name w:val="Long4"/>
    <w:basedOn w:val="Normal"/>
    <w:next w:val="Style4"/>
    <w:rsid w:val="005F1261"/>
    <w:pPr>
      <w:keepNext/>
      <w:spacing w:before="180"/>
    </w:pPr>
    <w:rPr>
      <w:i/>
      <w:color w:val="000000"/>
    </w:rPr>
  </w:style>
  <w:style w:type="paragraph" w:customStyle="1" w:styleId="Heading6blackfont">
    <w:name w:val="Heading 6 + black font"/>
    <w:basedOn w:val="Heading6"/>
    <w:next w:val="Style1"/>
    <w:rsid w:val="000A64AE"/>
  </w:style>
  <w:style w:type="character" w:customStyle="1" w:styleId="StyleVerdana7ptBlack">
    <w:name w:val="Style Verdana 7 pt Black"/>
    <w:rsid w:val="00FB743C"/>
    <w:rPr>
      <w:rFonts w:ascii="Verdana" w:hAnsi="Verdana"/>
      <w:color w:val="000000"/>
      <w:sz w:val="14"/>
      <w:szCs w:val="14"/>
    </w:rPr>
  </w:style>
  <w:style w:type="paragraph" w:customStyle="1" w:styleId="StyleSinglelineTimesNewRoman">
    <w:name w:val="Style Single line + Times New Roman"/>
    <w:basedOn w:val="Singleline"/>
    <w:rsid w:val="00C8740F"/>
    <w:rPr>
      <w:sz w:val="20"/>
    </w:rPr>
  </w:style>
  <w:style w:type="paragraph" w:customStyle="1" w:styleId="Style20ptBoldGreenRight031cmBefore12pt">
    <w:name w:val="Style 20 pt Bold Green Right:  0.31 cm Before:  12 pt"/>
    <w:basedOn w:val="Normal"/>
    <w:rsid w:val="009E1447"/>
    <w:pPr>
      <w:spacing w:before="240"/>
      <w:ind w:right="176"/>
    </w:pPr>
    <w:rPr>
      <w:b/>
      <w:bCs/>
      <w:color w:val="000000"/>
      <w:sz w:val="40"/>
      <w:szCs w:val="40"/>
    </w:rPr>
  </w:style>
  <w:style w:type="paragraph" w:customStyle="1" w:styleId="Style20ptBoldGreenRight031cmBefore12pt1">
    <w:name w:val="Style 20 pt Bold Green Right:  0.31 cm Before:  12 pt1"/>
    <w:basedOn w:val="Normal"/>
    <w:rsid w:val="0030500E"/>
    <w:pPr>
      <w:spacing w:before="240"/>
      <w:ind w:right="176"/>
    </w:pPr>
    <w:rPr>
      <w:b/>
      <w:bCs/>
      <w:color w:val="000000"/>
      <w:sz w:val="40"/>
      <w:szCs w:val="40"/>
    </w:rPr>
  </w:style>
  <w:style w:type="paragraph" w:styleId="FootnoteText">
    <w:name w:val="footnote text"/>
    <w:basedOn w:val="Normal"/>
    <w:semiHidden/>
    <w:rsid w:val="006F6496"/>
    <w:rPr>
      <w:sz w:val="16"/>
    </w:rPr>
  </w:style>
  <w:style w:type="character" w:styleId="Hyperlink">
    <w:name w:val="Hyperlink"/>
    <w:rsid w:val="008A03E3"/>
    <w:rPr>
      <w:color w:val="0000FF"/>
      <w:u w:val="single"/>
    </w:rPr>
  </w:style>
  <w:style w:type="character" w:styleId="FootnoteReference">
    <w:name w:val="footnote reference"/>
    <w:semiHidden/>
    <w:rsid w:val="00CE476B"/>
    <w:rPr>
      <w:vertAlign w:val="superscript"/>
    </w:rPr>
  </w:style>
  <w:style w:type="paragraph" w:styleId="NormalWeb">
    <w:name w:val="Normal (Web)"/>
    <w:basedOn w:val="Normal"/>
    <w:rsid w:val="00D27B2E"/>
    <w:pPr>
      <w:spacing w:before="100" w:beforeAutospacing="1" w:after="100" w:afterAutospacing="1"/>
    </w:pPr>
    <w:rPr>
      <w:rFonts w:ascii="Times New Roman" w:hAnsi="Times New Roman"/>
      <w:sz w:val="24"/>
      <w:szCs w:val="24"/>
    </w:rPr>
  </w:style>
  <w:style w:type="character" w:styleId="CommentReference">
    <w:name w:val="annotation reference"/>
    <w:semiHidden/>
    <w:rsid w:val="00BD04F3"/>
    <w:rPr>
      <w:sz w:val="16"/>
      <w:szCs w:val="16"/>
    </w:rPr>
  </w:style>
  <w:style w:type="paragraph" w:styleId="CommentText">
    <w:name w:val="annotation text"/>
    <w:basedOn w:val="Normal"/>
    <w:semiHidden/>
    <w:rsid w:val="00BD04F3"/>
    <w:rPr>
      <w:sz w:val="20"/>
    </w:rPr>
  </w:style>
  <w:style w:type="paragraph" w:styleId="CommentSubject">
    <w:name w:val="annotation subject"/>
    <w:basedOn w:val="CommentText"/>
    <w:next w:val="CommentText"/>
    <w:semiHidden/>
    <w:rsid w:val="00BD04F3"/>
    <w:rPr>
      <w:b/>
      <w:bCs/>
    </w:rPr>
  </w:style>
  <w:style w:type="paragraph" w:styleId="BalloonText">
    <w:name w:val="Balloon Text"/>
    <w:basedOn w:val="Normal"/>
    <w:semiHidden/>
    <w:rsid w:val="00BD04F3"/>
    <w:rPr>
      <w:rFonts w:ascii="Tahoma" w:hAnsi="Tahoma" w:cs="Tahoma"/>
      <w:sz w:val="16"/>
      <w:szCs w:val="16"/>
    </w:rPr>
  </w:style>
  <w:style w:type="character" w:customStyle="1" w:styleId="Style1Char">
    <w:name w:val="Style1 Char"/>
    <w:link w:val="Style1"/>
    <w:rsid w:val="00FC2BFE"/>
    <w:rPr>
      <w:rFonts w:ascii="Verdana" w:hAnsi="Verdana"/>
      <w:color w:val="000000"/>
      <w:kern w:val="28"/>
      <w:sz w:val="22"/>
      <w:lang w:val="en-GB" w:eastAsia="en-GB" w:bidi="ar-SA"/>
    </w:rPr>
  </w:style>
  <w:style w:type="paragraph" w:customStyle="1" w:styleId="Default">
    <w:name w:val="Default"/>
    <w:rsid w:val="003F3279"/>
    <w:pPr>
      <w:autoSpaceDE w:val="0"/>
      <w:autoSpaceDN w:val="0"/>
      <w:adjustRightInd w:val="0"/>
    </w:pPr>
    <w:rPr>
      <w:rFonts w:ascii="Verdana" w:hAnsi="Verdana" w:cs="Verdana"/>
      <w:color w:val="000000"/>
      <w:sz w:val="24"/>
      <w:szCs w:val="24"/>
    </w:rPr>
  </w:style>
  <w:style w:type="paragraph" w:customStyle="1" w:styleId="msolistparagraph0">
    <w:name w:val="msolistparagraph"/>
    <w:basedOn w:val="Normal"/>
    <w:rsid w:val="007F1F7A"/>
    <w:pPr>
      <w:ind w:left="720"/>
    </w:pPr>
    <w:rPr>
      <w:rFonts w:ascii="Times New Roman" w:hAnsi="Times New Roman"/>
      <w:sz w:val="24"/>
      <w:szCs w:val="24"/>
    </w:rPr>
  </w:style>
  <w:style w:type="numbering" w:customStyle="1" w:styleId="StylesList">
    <w:name w:val="StylesList"/>
    <w:uiPriority w:val="99"/>
    <w:rsid w:val="00B7243A"/>
    <w:pPr>
      <w:numPr>
        <w:numId w:val="32"/>
      </w:numPr>
    </w:pPr>
  </w:style>
  <w:style w:type="character" w:customStyle="1" w:styleId="ui-provider">
    <w:name w:val="ui-provider"/>
    <w:basedOn w:val="DefaultParagraphFont"/>
    <w:rsid w:val="00C639A5"/>
  </w:style>
  <w:style w:type="character" w:customStyle="1" w:styleId="HeaderChar">
    <w:name w:val="Header Char"/>
    <w:basedOn w:val="DefaultParagraphFont"/>
    <w:link w:val="Header"/>
    <w:uiPriority w:val="99"/>
    <w:rsid w:val="00B140C0"/>
    <w:rPr>
      <w:rFonts w:ascii="Verdana" w:hAnsi="Verdana"/>
      <w:sz w:val="22"/>
    </w:rPr>
  </w:style>
  <w:style w:type="paragraph" w:styleId="ListParagraph">
    <w:name w:val="List Paragraph"/>
    <w:basedOn w:val="Normal"/>
    <w:uiPriority w:val="34"/>
    <w:qFormat/>
    <w:rsid w:val="006C62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328757">
      <w:bodyDiv w:val="1"/>
      <w:marLeft w:val="0"/>
      <w:marRight w:val="0"/>
      <w:marTop w:val="0"/>
      <w:marBottom w:val="0"/>
      <w:divBdr>
        <w:top w:val="none" w:sz="0" w:space="0" w:color="auto"/>
        <w:left w:val="none" w:sz="0" w:space="0" w:color="auto"/>
        <w:bottom w:val="none" w:sz="0" w:space="0" w:color="auto"/>
        <w:right w:val="none" w:sz="0" w:space="0" w:color="auto"/>
      </w:divBdr>
      <w:divsChild>
        <w:div w:id="2095977010">
          <w:marLeft w:val="0"/>
          <w:marRight w:val="0"/>
          <w:marTop w:val="0"/>
          <w:marBottom w:val="0"/>
          <w:divBdr>
            <w:top w:val="none" w:sz="0" w:space="0" w:color="auto"/>
            <w:left w:val="none" w:sz="0" w:space="0" w:color="auto"/>
            <w:bottom w:val="none" w:sz="0" w:space="0" w:color="auto"/>
            <w:right w:val="none" w:sz="0" w:space="0" w:color="auto"/>
          </w:divBdr>
          <w:divsChild>
            <w:div w:id="1648240522">
              <w:marLeft w:val="0"/>
              <w:marRight w:val="0"/>
              <w:marTop w:val="0"/>
              <w:marBottom w:val="0"/>
              <w:divBdr>
                <w:top w:val="none" w:sz="0" w:space="0" w:color="auto"/>
                <w:left w:val="none" w:sz="0" w:space="0" w:color="auto"/>
                <w:bottom w:val="none" w:sz="0" w:space="0" w:color="auto"/>
                <w:right w:val="none" w:sz="0" w:space="0" w:color="auto"/>
              </w:divBdr>
              <w:divsChild>
                <w:div w:id="197467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745298">
      <w:bodyDiv w:val="1"/>
      <w:marLeft w:val="0"/>
      <w:marRight w:val="0"/>
      <w:marTop w:val="0"/>
      <w:marBottom w:val="0"/>
      <w:divBdr>
        <w:top w:val="none" w:sz="0" w:space="0" w:color="auto"/>
        <w:left w:val="none" w:sz="0" w:space="0" w:color="auto"/>
        <w:bottom w:val="none" w:sz="0" w:space="0" w:color="auto"/>
        <w:right w:val="none" w:sz="0" w:space="0" w:color="auto"/>
      </w:divBdr>
    </w:div>
    <w:div w:id="1121341772">
      <w:bodyDiv w:val="1"/>
      <w:marLeft w:val="0"/>
      <w:marRight w:val="0"/>
      <w:marTop w:val="0"/>
      <w:marBottom w:val="0"/>
      <w:divBdr>
        <w:top w:val="none" w:sz="0" w:space="0" w:color="auto"/>
        <w:left w:val="none" w:sz="0" w:space="0" w:color="auto"/>
        <w:bottom w:val="none" w:sz="0" w:space="0" w:color="auto"/>
        <w:right w:val="none" w:sz="0" w:space="0" w:color="auto"/>
      </w:divBdr>
    </w:div>
    <w:div w:id="1355498575">
      <w:bodyDiv w:val="1"/>
      <w:marLeft w:val="0"/>
      <w:marRight w:val="0"/>
      <w:marTop w:val="0"/>
      <w:marBottom w:val="0"/>
      <w:divBdr>
        <w:top w:val="none" w:sz="0" w:space="0" w:color="auto"/>
        <w:left w:val="none" w:sz="0" w:space="0" w:color="auto"/>
        <w:bottom w:val="none" w:sz="0" w:space="0" w:color="auto"/>
        <w:right w:val="none" w:sz="0" w:space="0" w:color="auto"/>
      </w:divBdr>
    </w:div>
    <w:div w:id="181529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decision%20templates\casework\Decision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A54CDEF871A647AC44520C841F1B03" ma:contentTypeVersion="20" ma:contentTypeDescription="Create a new document." ma:contentTypeScope="" ma:versionID="6af1e11678603c4587cd9c3955e49d05">
  <xsd:schema xmlns:xsd="http://www.w3.org/2001/XMLSchema" xmlns:xs="http://www.w3.org/2001/XMLSchema" xmlns:p="http://schemas.microsoft.com/office/2006/metadata/properties" xmlns:ns2="171a6d4e-846b-4045-8024-24f3590889ec" xmlns:ns3="9a4cad7d-cde0-4c4b-9900-a6ca365b2969" targetNamespace="http://schemas.microsoft.com/office/2006/metadata/properties" ma:root="true" ma:fieldsID="866854056e2584975cf643e6e915a0f6" ns2:_="" ns3:_="">
    <xsd:import namespace="171a6d4e-846b-4045-8024-24f3590889ec"/>
    <xsd:import namespace="9a4cad7d-cde0-4c4b-9900-a6ca365b2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NU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a6d4e-846b-4045-8024-24f359088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UMBER" ma:index="25" nillable="true" ma:displayName="NUMBER" ma:format="Dropdown" ma:internalName="NUMBER"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4cad7d-cde0-4c4b-9900-a6ca365b29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80e5bd-9034-4779-a205-51963e987fe9}" ma:internalName="TaxCatchAll" ma:showField="CatchAllData" ma:web="9a4cad7d-cde0-4c4b-9900-a6ca365b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a4cad7d-cde0-4c4b-9900-a6ca365b2969" xsi:nil="true"/>
    <NUMBER xmlns="171a6d4e-846b-4045-8024-24f3590889ec" xsi:nil="true"/>
    <lcf76f155ced4ddcb4097134ff3c332f xmlns="171a6d4e-846b-4045-8024-24f3590889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D49FCFF-6A4B-4E8E-A3CB-577F39467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1a6d4e-846b-4045-8024-24f3590889ec"/>
    <ds:schemaRef ds:uri="9a4cad7d-cde0-4c4b-9900-a6ca365b2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9499F6-854C-47E9-A5BE-FE7DD31DB139}">
  <ds:schemaRefs>
    <ds:schemaRef ds:uri="http://schemas.openxmlformats.org/officeDocument/2006/bibliography"/>
  </ds:schemaRefs>
</ds:datastoreItem>
</file>

<file path=customXml/itemProps3.xml><?xml version="1.0" encoding="utf-8"?>
<ds:datastoreItem xmlns:ds="http://schemas.openxmlformats.org/officeDocument/2006/customXml" ds:itemID="{696A2F7E-E0D7-4A25-B1C0-F90E984E684B}">
  <ds:schemaRefs>
    <ds:schemaRef ds:uri="http://schemas.microsoft.com/sharepoint/v3/contenttype/forms"/>
  </ds:schemaRefs>
</ds:datastoreItem>
</file>

<file path=customXml/itemProps4.xml><?xml version="1.0" encoding="utf-8"?>
<ds:datastoreItem xmlns:ds="http://schemas.openxmlformats.org/officeDocument/2006/customXml" ds:itemID="{49E9F6F6-A2BB-46CB-B732-2319B5E5F679}">
  <ds:schemaRefs>
    <ds:schemaRef ds:uri="http://schemas.microsoft.com/office/2006/metadata/properties"/>
    <ds:schemaRef ds:uri="http://schemas.microsoft.com/office/infopath/2007/PartnerControls"/>
    <ds:schemaRef ds:uri="9a4cad7d-cde0-4c4b-9900-a6ca365b2969"/>
    <ds:schemaRef ds:uri="171a6d4e-846b-4045-8024-24f3590889ec"/>
  </ds:schemaRefs>
</ds:datastoreItem>
</file>

<file path=docProps/app.xml><?xml version="1.0" encoding="utf-8"?>
<Properties xmlns="http://schemas.openxmlformats.org/officeDocument/2006/extended-properties" xmlns:vt="http://schemas.openxmlformats.org/officeDocument/2006/docPropsVTypes">
  <Template>Decisions.dot</Template>
  <TotalTime>2</TotalTime>
  <Pages>9</Pages>
  <Words>3273</Words>
  <Characters>15716</Characters>
  <Application>Microsoft Office Word</Application>
  <DocSecurity>0</DocSecurity>
  <Lines>130</Lines>
  <Paragraphs>37</Paragraphs>
  <ScaleCrop>false</ScaleCrop>
  <HeadingPairs>
    <vt:vector size="2" baseType="variant">
      <vt:variant>
        <vt:lpstr>Title</vt:lpstr>
      </vt:variant>
      <vt:variant>
        <vt:i4>1</vt:i4>
      </vt:variant>
    </vt:vector>
  </HeadingPairs>
  <TitlesOfParts>
    <vt:vector size="1" baseType="lpstr">
      <vt:lpstr>G3300482 &amp; 35 Somerset County Council (Footpaths in Milverton) Diversion &amp; Extinguishment Orders 2011</vt:lpstr>
    </vt:vector>
  </TitlesOfParts>
  <Manager>John Braithwaite</Manager>
  <Company>The Planning Inspectorate</Company>
  <LinksUpToDate>false</LinksUpToDate>
  <CharactersWithSpaces>18952</CharactersWithSpaces>
  <SharedDoc>false</SharedDoc>
  <HLinks>
    <vt:vector size="42" baseType="variant">
      <vt:variant>
        <vt:i4>2621560</vt:i4>
      </vt:variant>
      <vt:variant>
        <vt:i4>21</vt:i4>
      </vt:variant>
      <vt:variant>
        <vt:i4>0</vt:i4>
      </vt:variant>
      <vt:variant>
        <vt:i4>5</vt:i4>
      </vt:variant>
      <vt:variant>
        <vt:lpwstr>http://dictionary.cambridge.org/search/british/direct/?q=acceptable</vt:lpwstr>
      </vt:variant>
      <vt:variant>
        <vt:lpwstr/>
      </vt:variant>
      <vt:variant>
        <vt:i4>6094858</vt:i4>
      </vt:variant>
      <vt:variant>
        <vt:i4>18</vt:i4>
      </vt:variant>
      <vt:variant>
        <vt:i4>0</vt:i4>
      </vt:variant>
      <vt:variant>
        <vt:i4>5</vt:i4>
      </vt:variant>
      <vt:variant>
        <vt:lpwstr>http://dictionary.cambridge.org/search/british/direct/?q=morally</vt:lpwstr>
      </vt:variant>
      <vt:variant>
        <vt:lpwstr/>
      </vt:variant>
      <vt:variant>
        <vt:i4>3539055</vt:i4>
      </vt:variant>
      <vt:variant>
        <vt:i4>15</vt:i4>
      </vt:variant>
      <vt:variant>
        <vt:i4>0</vt:i4>
      </vt:variant>
      <vt:variant>
        <vt:i4>5</vt:i4>
      </vt:variant>
      <vt:variant>
        <vt:lpwstr>http://dictionary.cambridge.org/search/british/direct/?q=situation</vt:lpwstr>
      </vt:variant>
      <vt:variant>
        <vt:lpwstr/>
      </vt:variant>
      <vt:variant>
        <vt:i4>2621554</vt:i4>
      </vt:variant>
      <vt:variant>
        <vt:i4>12</vt:i4>
      </vt:variant>
      <vt:variant>
        <vt:i4>0</vt:i4>
      </vt:variant>
      <vt:variant>
        <vt:i4>5</vt:i4>
      </vt:variant>
      <vt:variant>
        <vt:lpwstr>http://dictionary.cambridge.org/search/british/direct/?q=particular</vt:lpwstr>
      </vt:variant>
      <vt:variant>
        <vt:lpwstr/>
      </vt:variant>
      <vt:variant>
        <vt:i4>3276925</vt:i4>
      </vt:variant>
      <vt:variant>
        <vt:i4>9</vt:i4>
      </vt:variant>
      <vt:variant>
        <vt:i4>0</vt:i4>
      </vt:variant>
      <vt:variant>
        <vt:i4>5</vt:i4>
      </vt:variant>
      <vt:variant>
        <vt:lpwstr>http://dictionary.cambridge.org/search/british/direct/?q=useful</vt:lpwstr>
      </vt:variant>
      <vt:variant>
        <vt:lpwstr/>
      </vt:variant>
      <vt:variant>
        <vt:i4>5832712</vt:i4>
      </vt:variant>
      <vt:variant>
        <vt:i4>6</vt:i4>
      </vt:variant>
      <vt:variant>
        <vt:i4>0</vt:i4>
      </vt:variant>
      <vt:variant>
        <vt:i4>5</vt:i4>
      </vt:variant>
      <vt:variant>
        <vt:lpwstr>http://dictionary.cambridge.org/search/british/direct/?q=helpful</vt:lpwstr>
      </vt:variant>
      <vt:variant>
        <vt:lpwstr/>
      </vt:variant>
      <vt:variant>
        <vt:i4>3539055</vt:i4>
      </vt:variant>
      <vt:variant>
        <vt:i4>3</vt:i4>
      </vt:variant>
      <vt:variant>
        <vt:i4>0</vt:i4>
      </vt:variant>
      <vt:variant>
        <vt:i4>5</vt:i4>
      </vt:variant>
      <vt:variant>
        <vt:lpwstr>http://dictionary.cambridge.org/search/british/direct/?q=situation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G3300482 &amp; 35 Somerset County Council (Footpaths in Milverton) Diversion &amp; Extinguishment Orders 2011</dc:title>
  <dc:subject>Public Path Orders - Diversion &amp; extinguishment</dc:subject>
  <dc:creator>Heidi Cruickshank</dc:creator>
  <cp:keywords/>
  <cp:lastModifiedBy>Richards, Clive</cp:lastModifiedBy>
  <cp:revision>4</cp:revision>
  <cp:lastPrinted>2025-09-09T08:51:00Z</cp:lastPrinted>
  <dcterms:created xsi:type="dcterms:W3CDTF">2025-09-12T07:52:00Z</dcterms:created>
  <dcterms:modified xsi:type="dcterms:W3CDTF">2025-09-12T07:53:00Z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rName">
    <vt:lpwstr>wwww</vt:lpwstr>
  </property>
  <property fmtid="{D5CDD505-2E9C-101B-9397-08002B2CF9AE}" pid="3" name="UserQuals">
    <vt:lpwstr>wwww</vt:lpwstr>
  </property>
  <property fmtid="{D5CDD505-2E9C-101B-9397-08002B2CF9AE}" pid="4" name="UserStatus">
    <vt:lpwstr/>
  </property>
  <property fmtid="{D5CDD505-2E9C-101B-9397-08002B2CF9AE}" pid="5" name="ContentTypeId">
    <vt:lpwstr>0x0101002AA54CDEF871A647AC44520C841F1B03</vt:lpwstr>
  </property>
  <property fmtid="{D5CDD505-2E9C-101B-9397-08002B2CF9AE}" pid="6" name="MediaServiceImageTags">
    <vt:lpwstr/>
  </property>
</Properties>
</file>