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B29B7A" w14:textId="1142A2BE" w:rsidR="000B0589" w:rsidRDefault="00767EB7" w:rsidP="00767EB7">
      <w:pPr>
        <w:pStyle w:val="Conditions1"/>
        <w:numPr>
          <w:ilvl w:val="0"/>
          <w:numId w:val="0"/>
        </w:numPr>
      </w:pPr>
      <w:r>
        <w:rPr>
          <w:noProof/>
        </w:rPr>
        <w:drawing>
          <wp:inline distT="0" distB="0" distL="0" distR="0" wp14:anchorId="738C7169" wp14:editId="3E6CA530">
            <wp:extent cx="3425825" cy="407035"/>
            <wp:effectExtent l="0" t="0" r="3175" b="0"/>
            <wp:docPr id="536756284"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756284" name="Picture 1" descr="LOGO"/>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5825" cy="407035"/>
                    </a:xfrm>
                    <a:prstGeom prst="rect">
                      <a:avLst/>
                    </a:prstGeom>
                    <a:noFill/>
                    <a:ln>
                      <a:noFill/>
                    </a:ln>
                  </pic:spPr>
                </pic:pic>
              </a:graphicData>
            </a:graphic>
          </wp:inline>
        </w:drawing>
      </w:r>
    </w:p>
    <w:p w14:paraId="73036970" w14:textId="77777777" w:rsidR="000B0589" w:rsidRPr="00E82AAD" w:rsidRDefault="000B0589" w:rsidP="000B0589">
      <w:pPr>
        <w:spacing w:before="60" w:after="60"/>
        <w:rPr>
          <w:sz w:val="12"/>
          <w:szCs w:val="12"/>
        </w:rPr>
      </w:pPr>
    </w:p>
    <w:tbl>
      <w:tblPr>
        <w:tblW w:w="9356"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5A0799" w14:paraId="0A561068" w14:textId="77777777" w:rsidTr="001D5102">
        <w:trPr>
          <w:cantSplit/>
          <w:trHeight w:val="23"/>
        </w:trPr>
        <w:tc>
          <w:tcPr>
            <w:tcW w:w="9356" w:type="dxa"/>
          </w:tcPr>
          <w:p w14:paraId="64F0F0E3" w14:textId="006F0DDD" w:rsidR="000B0589" w:rsidRPr="00166502" w:rsidRDefault="009C36BC" w:rsidP="001D5102">
            <w:pPr>
              <w:spacing w:before="120"/>
              <w:ind w:left="-105" w:right="34"/>
              <w:rPr>
                <w:rFonts w:ascii="Arial" w:hAnsi="Arial" w:cs="Arial"/>
                <w:b/>
                <w:color w:val="000000"/>
                <w:sz w:val="40"/>
                <w:szCs w:val="40"/>
              </w:rPr>
            </w:pPr>
            <w:bookmarkStart w:id="0" w:name="bmkTable00"/>
            <w:bookmarkEnd w:id="0"/>
            <w:r w:rsidRPr="00166502">
              <w:rPr>
                <w:rFonts w:ascii="Arial" w:hAnsi="Arial" w:cs="Arial"/>
                <w:b/>
                <w:color w:val="000000"/>
                <w:sz w:val="40"/>
                <w:szCs w:val="40"/>
              </w:rPr>
              <w:t>Order Decision</w:t>
            </w:r>
          </w:p>
        </w:tc>
      </w:tr>
      <w:tr w:rsidR="000B0589" w:rsidRPr="000C3F13" w14:paraId="3DDAF30E" w14:textId="77777777" w:rsidTr="001D5102">
        <w:trPr>
          <w:cantSplit/>
          <w:trHeight w:val="23"/>
        </w:trPr>
        <w:tc>
          <w:tcPr>
            <w:tcW w:w="9356" w:type="dxa"/>
            <w:vAlign w:val="center"/>
          </w:tcPr>
          <w:p w14:paraId="22C01464" w14:textId="4A5C5BBD" w:rsidR="000B0589" w:rsidRPr="00166502" w:rsidRDefault="004B2711" w:rsidP="00E82AAD">
            <w:pPr>
              <w:spacing w:before="60"/>
              <w:ind w:left="-108" w:right="34"/>
              <w:rPr>
                <w:rFonts w:ascii="Arial" w:hAnsi="Arial" w:cs="Arial"/>
                <w:color w:val="000000"/>
                <w:sz w:val="24"/>
                <w:szCs w:val="24"/>
              </w:rPr>
            </w:pPr>
            <w:r>
              <w:rPr>
                <w:rFonts w:ascii="Arial" w:hAnsi="Arial" w:cs="Arial"/>
                <w:sz w:val="24"/>
                <w:szCs w:val="24"/>
              </w:rPr>
              <w:t>Papers of File</w:t>
            </w:r>
          </w:p>
        </w:tc>
      </w:tr>
      <w:tr w:rsidR="000B0589" w:rsidRPr="00361890" w14:paraId="2AAEECB6" w14:textId="77777777" w:rsidTr="001D5102">
        <w:trPr>
          <w:cantSplit/>
          <w:trHeight w:val="23"/>
        </w:trPr>
        <w:tc>
          <w:tcPr>
            <w:tcW w:w="9356" w:type="dxa"/>
          </w:tcPr>
          <w:p w14:paraId="13AB38CE" w14:textId="4C078DE4" w:rsidR="000B0589" w:rsidRPr="00166502" w:rsidRDefault="009C36BC" w:rsidP="00E82AAD">
            <w:pPr>
              <w:spacing w:before="60"/>
              <w:ind w:left="-108" w:right="34"/>
              <w:rPr>
                <w:rFonts w:ascii="Arial" w:hAnsi="Arial" w:cs="Arial"/>
                <w:b/>
                <w:color w:val="000000"/>
                <w:sz w:val="24"/>
                <w:szCs w:val="24"/>
              </w:rPr>
            </w:pPr>
            <w:r w:rsidRPr="00166502">
              <w:rPr>
                <w:rFonts w:ascii="Arial" w:hAnsi="Arial" w:cs="Arial"/>
                <w:b/>
                <w:color w:val="000000"/>
                <w:sz w:val="24"/>
                <w:szCs w:val="24"/>
              </w:rPr>
              <w:t xml:space="preserve">by </w:t>
            </w:r>
            <w:r w:rsidR="00D06B74">
              <w:rPr>
                <w:rFonts w:ascii="Arial" w:hAnsi="Arial" w:cs="Arial"/>
                <w:b/>
                <w:color w:val="000000"/>
                <w:sz w:val="24"/>
                <w:szCs w:val="24"/>
              </w:rPr>
              <w:t>Claire Tregembo BA(Hons) MIPROW</w:t>
            </w:r>
          </w:p>
        </w:tc>
      </w:tr>
      <w:tr w:rsidR="000B0589" w:rsidRPr="00361890" w14:paraId="26A4D230" w14:textId="77777777" w:rsidTr="001D5102">
        <w:trPr>
          <w:cantSplit/>
          <w:trHeight w:val="23"/>
        </w:trPr>
        <w:tc>
          <w:tcPr>
            <w:tcW w:w="9356" w:type="dxa"/>
          </w:tcPr>
          <w:p w14:paraId="13BBCC99" w14:textId="7E37286C" w:rsidR="000B0589" w:rsidRPr="00166502" w:rsidRDefault="009C36BC" w:rsidP="00E82AAD">
            <w:pPr>
              <w:spacing w:before="60"/>
              <w:ind w:left="-108" w:right="34"/>
              <w:rPr>
                <w:rFonts w:ascii="Arial" w:hAnsi="Arial" w:cs="Arial"/>
                <w:b/>
                <w:color w:val="000000"/>
                <w:sz w:val="18"/>
                <w:szCs w:val="18"/>
              </w:rPr>
            </w:pPr>
            <w:r w:rsidRPr="00166502">
              <w:rPr>
                <w:rFonts w:ascii="Arial" w:hAnsi="Arial" w:cs="Arial"/>
                <w:b/>
                <w:color w:val="000000"/>
                <w:sz w:val="18"/>
                <w:szCs w:val="18"/>
              </w:rPr>
              <w:t>An Inspector appointed by the Secretary of State for Environment, Food and Rural Affairs</w:t>
            </w:r>
          </w:p>
        </w:tc>
      </w:tr>
      <w:tr w:rsidR="000B0589" w:rsidRPr="00A101CD" w14:paraId="1F82B5D2" w14:textId="77777777" w:rsidTr="001D5102">
        <w:trPr>
          <w:cantSplit/>
          <w:trHeight w:val="23"/>
        </w:trPr>
        <w:tc>
          <w:tcPr>
            <w:tcW w:w="9356" w:type="dxa"/>
          </w:tcPr>
          <w:p w14:paraId="1C2055A7" w14:textId="4DC4DA41" w:rsidR="000B0589" w:rsidRPr="00166502" w:rsidRDefault="000B0589" w:rsidP="00E82AAD">
            <w:pPr>
              <w:spacing w:before="60"/>
              <w:ind w:left="-108" w:right="176"/>
              <w:rPr>
                <w:rFonts w:ascii="Arial" w:hAnsi="Arial" w:cs="Arial"/>
                <w:b/>
                <w:color w:val="000000"/>
                <w:sz w:val="18"/>
                <w:szCs w:val="18"/>
              </w:rPr>
            </w:pPr>
            <w:r w:rsidRPr="00166502">
              <w:rPr>
                <w:rFonts w:ascii="Arial" w:hAnsi="Arial" w:cs="Arial"/>
                <w:b/>
                <w:color w:val="000000"/>
                <w:sz w:val="18"/>
                <w:szCs w:val="18"/>
              </w:rPr>
              <w:t>Decision date:</w:t>
            </w:r>
            <w:r w:rsidR="00F76D03">
              <w:rPr>
                <w:rFonts w:ascii="Arial" w:hAnsi="Arial" w:cs="Arial"/>
                <w:b/>
                <w:color w:val="000000"/>
                <w:sz w:val="18"/>
                <w:szCs w:val="18"/>
              </w:rPr>
              <w:t xml:space="preserve"> 17 September 2025</w:t>
            </w:r>
          </w:p>
        </w:tc>
      </w:tr>
    </w:tbl>
    <w:p w14:paraId="5F687658" w14:textId="77777777" w:rsidR="009C36BC" w:rsidRPr="00E82AAD" w:rsidRDefault="009C36BC" w:rsidP="000B0589">
      <w:pPr>
        <w:rPr>
          <w:sz w:val="12"/>
          <w:szCs w:val="12"/>
        </w:rPr>
      </w:pPr>
    </w:p>
    <w:tbl>
      <w:tblPr>
        <w:tblW w:w="0" w:type="auto"/>
        <w:tblLayout w:type="fixed"/>
        <w:tblLook w:val="0000" w:firstRow="0" w:lastRow="0" w:firstColumn="0" w:lastColumn="0" w:noHBand="0" w:noVBand="0"/>
      </w:tblPr>
      <w:tblGrid>
        <w:gridCol w:w="9520"/>
      </w:tblGrid>
      <w:tr w:rsidR="009C36BC" w14:paraId="0BAFA738" w14:textId="77777777" w:rsidTr="009C36BC">
        <w:tc>
          <w:tcPr>
            <w:tcW w:w="9520" w:type="dxa"/>
          </w:tcPr>
          <w:p w14:paraId="63533F48" w14:textId="6B831F5E" w:rsidR="009C36BC" w:rsidRPr="00166502" w:rsidRDefault="009C36BC" w:rsidP="00517039">
            <w:pPr>
              <w:spacing w:after="60"/>
              <w:ind w:left="-105"/>
              <w:rPr>
                <w:rFonts w:ascii="Arial" w:hAnsi="Arial" w:cs="Arial"/>
                <w:b/>
                <w:color w:val="000000"/>
                <w:sz w:val="24"/>
                <w:szCs w:val="24"/>
              </w:rPr>
            </w:pPr>
            <w:r w:rsidRPr="00166502">
              <w:rPr>
                <w:rFonts w:ascii="Arial" w:hAnsi="Arial" w:cs="Arial"/>
                <w:b/>
                <w:color w:val="000000"/>
                <w:sz w:val="24"/>
                <w:szCs w:val="24"/>
              </w:rPr>
              <w:t>Order Ref: ROW/</w:t>
            </w:r>
            <w:r w:rsidR="0075222C">
              <w:rPr>
                <w:rFonts w:ascii="Arial" w:hAnsi="Arial" w:cs="Arial"/>
                <w:b/>
                <w:color w:val="000000"/>
                <w:sz w:val="24"/>
                <w:szCs w:val="24"/>
              </w:rPr>
              <w:t>3357251</w:t>
            </w:r>
          </w:p>
        </w:tc>
      </w:tr>
      <w:tr w:rsidR="009C36BC" w14:paraId="0C8AC406" w14:textId="77777777" w:rsidTr="009C36BC">
        <w:tc>
          <w:tcPr>
            <w:tcW w:w="9520" w:type="dxa"/>
          </w:tcPr>
          <w:p w14:paraId="302B69E8" w14:textId="4508C481" w:rsidR="009C36BC" w:rsidRPr="00166502" w:rsidRDefault="009C36BC" w:rsidP="0068719D">
            <w:pPr>
              <w:pStyle w:val="TBullet"/>
              <w:ind w:left="313"/>
              <w:rPr>
                <w:rFonts w:ascii="Arial" w:hAnsi="Arial" w:cs="Arial"/>
                <w:sz w:val="22"/>
                <w:szCs w:val="22"/>
              </w:rPr>
            </w:pPr>
            <w:r w:rsidRPr="00166502">
              <w:rPr>
                <w:rFonts w:ascii="Arial" w:hAnsi="Arial" w:cs="Arial"/>
                <w:sz w:val="22"/>
                <w:szCs w:val="22"/>
              </w:rPr>
              <w:t xml:space="preserve">This Order is made under </w:t>
            </w:r>
            <w:r w:rsidR="00461558">
              <w:rPr>
                <w:rFonts w:ascii="Arial" w:hAnsi="Arial" w:cs="Arial"/>
                <w:sz w:val="22"/>
                <w:szCs w:val="22"/>
              </w:rPr>
              <w:t>s</w:t>
            </w:r>
            <w:r w:rsidRPr="00166502">
              <w:rPr>
                <w:rFonts w:ascii="Arial" w:hAnsi="Arial" w:cs="Arial"/>
                <w:sz w:val="22"/>
                <w:szCs w:val="22"/>
              </w:rPr>
              <w:t xml:space="preserve">ection 53(2)(b) of the Wildlife and Countryside Act 1981 and is known as </w:t>
            </w:r>
            <w:r w:rsidR="008C0A83">
              <w:rPr>
                <w:rFonts w:ascii="Arial" w:hAnsi="Arial" w:cs="Arial"/>
                <w:sz w:val="22"/>
                <w:szCs w:val="22"/>
              </w:rPr>
              <w:t>The Lancashire County Council (Mount Pleasant Lane, Carnforth</w:t>
            </w:r>
            <w:r w:rsidR="00E83781">
              <w:rPr>
                <w:rFonts w:ascii="Arial" w:hAnsi="Arial" w:cs="Arial"/>
                <w:sz w:val="22"/>
                <w:szCs w:val="22"/>
              </w:rPr>
              <w:t xml:space="preserve"> and Bolton-le-Sands) Definitive Map Modification Order 2018</w:t>
            </w:r>
            <w:r w:rsidRPr="00166502">
              <w:rPr>
                <w:rFonts w:ascii="Arial" w:hAnsi="Arial" w:cs="Arial"/>
                <w:sz w:val="22"/>
                <w:szCs w:val="22"/>
              </w:rPr>
              <w:t>.</w:t>
            </w:r>
          </w:p>
        </w:tc>
      </w:tr>
      <w:tr w:rsidR="009C36BC" w14:paraId="5D092C6F" w14:textId="77777777" w:rsidTr="009C36BC">
        <w:tc>
          <w:tcPr>
            <w:tcW w:w="9520" w:type="dxa"/>
          </w:tcPr>
          <w:p w14:paraId="6B7405A3" w14:textId="2F1A01E0" w:rsidR="009C36BC" w:rsidRPr="00166502" w:rsidRDefault="009C36BC" w:rsidP="0068719D">
            <w:pPr>
              <w:pStyle w:val="TBullet"/>
              <w:ind w:left="313"/>
              <w:rPr>
                <w:rFonts w:ascii="Arial" w:hAnsi="Arial" w:cs="Arial"/>
                <w:sz w:val="22"/>
                <w:szCs w:val="22"/>
              </w:rPr>
            </w:pPr>
            <w:r w:rsidRPr="00166502">
              <w:rPr>
                <w:rFonts w:ascii="Arial" w:hAnsi="Arial" w:cs="Arial"/>
                <w:sz w:val="22"/>
                <w:szCs w:val="22"/>
              </w:rPr>
              <w:t xml:space="preserve">The Order is dated </w:t>
            </w:r>
            <w:r w:rsidR="0097551D">
              <w:rPr>
                <w:rFonts w:ascii="Arial" w:hAnsi="Arial" w:cs="Arial"/>
                <w:sz w:val="22"/>
                <w:szCs w:val="22"/>
              </w:rPr>
              <w:t>4 July 2018</w:t>
            </w:r>
            <w:r w:rsidRPr="00166502">
              <w:rPr>
                <w:rFonts w:ascii="Arial" w:hAnsi="Arial" w:cs="Arial"/>
                <w:sz w:val="22"/>
                <w:szCs w:val="22"/>
              </w:rPr>
              <w:t xml:space="preserve"> and proposes to modify the Definitive Map and Statement for the area by </w:t>
            </w:r>
            <w:r w:rsidR="0097551D">
              <w:rPr>
                <w:rFonts w:ascii="Arial" w:hAnsi="Arial" w:cs="Arial"/>
                <w:sz w:val="22"/>
                <w:szCs w:val="22"/>
              </w:rPr>
              <w:t xml:space="preserve">adding a bridleway and upgrading </w:t>
            </w:r>
            <w:r w:rsidR="0099516D">
              <w:rPr>
                <w:rFonts w:ascii="Arial" w:hAnsi="Arial" w:cs="Arial"/>
                <w:sz w:val="22"/>
                <w:szCs w:val="22"/>
              </w:rPr>
              <w:t xml:space="preserve">part of </w:t>
            </w:r>
            <w:r w:rsidR="00B0476B">
              <w:rPr>
                <w:rFonts w:ascii="Arial" w:hAnsi="Arial" w:cs="Arial"/>
                <w:sz w:val="22"/>
                <w:szCs w:val="22"/>
              </w:rPr>
              <w:t>Carnforth Footpat</w:t>
            </w:r>
            <w:r w:rsidR="006072AE">
              <w:rPr>
                <w:rFonts w:ascii="Arial" w:hAnsi="Arial" w:cs="Arial"/>
                <w:sz w:val="22"/>
                <w:szCs w:val="22"/>
              </w:rPr>
              <w:t>h</w:t>
            </w:r>
            <w:r w:rsidR="005B59B2">
              <w:rPr>
                <w:rFonts w:ascii="Arial" w:hAnsi="Arial" w:cs="Arial"/>
                <w:sz w:val="22"/>
                <w:szCs w:val="22"/>
              </w:rPr>
              <w:t xml:space="preserve"> 9, Carnforth Footpath 10, and </w:t>
            </w:r>
            <w:r w:rsidR="00851AE8">
              <w:rPr>
                <w:rFonts w:ascii="Arial" w:hAnsi="Arial" w:cs="Arial"/>
                <w:sz w:val="22"/>
                <w:szCs w:val="22"/>
              </w:rPr>
              <w:t>Bolton-le-Sands Footpath 19 to bridleway</w:t>
            </w:r>
            <w:r w:rsidRPr="00166502">
              <w:rPr>
                <w:rFonts w:ascii="Arial" w:hAnsi="Arial" w:cs="Arial"/>
                <w:sz w:val="22"/>
                <w:szCs w:val="22"/>
              </w:rPr>
              <w:t xml:space="preserve"> as shown in the Order plan and described in the Order Schedule.</w:t>
            </w:r>
          </w:p>
        </w:tc>
      </w:tr>
      <w:tr w:rsidR="009C36BC" w14:paraId="245FB8C6" w14:textId="77777777" w:rsidTr="009C36BC">
        <w:tc>
          <w:tcPr>
            <w:tcW w:w="9520" w:type="dxa"/>
          </w:tcPr>
          <w:p w14:paraId="2D0B44EB" w14:textId="39C93CDB" w:rsidR="009C36BC" w:rsidRPr="00166502" w:rsidRDefault="009C36BC" w:rsidP="0068719D">
            <w:pPr>
              <w:pStyle w:val="TBullet"/>
              <w:ind w:left="313"/>
              <w:rPr>
                <w:rFonts w:ascii="Arial" w:hAnsi="Arial" w:cs="Arial"/>
                <w:sz w:val="22"/>
                <w:szCs w:val="22"/>
              </w:rPr>
            </w:pPr>
            <w:r w:rsidRPr="00166502">
              <w:rPr>
                <w:rFonts w:ascii="Arial" w:hAnsi="Arial" w:cs="Arial"/>
                <w:sz w:val="22"/>
                <w:szCs w:val="22"/>
              </w:rPr>
              <w:t xml:space="preserve">There </w:t>
            </w:r>
            <w:r w:rsidR="00851AE8">
              <w:rPr>
                <w:rFonts w:ascii="Arial" w:hAnsi="Arial" w:cs="Arial"/>
                <w:sz w:val="22"/>
                <w:szCs w:val="22"/>
              </w:rPr>
              <w:t>was one</w:t>
            </w:r>
            <w:r w:rsidRPr="00166502">
              <w:rPr>
                <w:rFonts w:ascii="Arial" w:hAnsi="Arial" w:cs="Arial"/>
                <w:sz w:val="22"/>
                <w:szCs w:val="22"/>
              </w:rPr>
              <w:t xml:space="preserve"> objection outstanding when </w:t>
            </w:r>
            <w:r w:rsidR="00851AE8">
              <w:rPr>
                <w:rFonts w:ascii="Arial" w:hAnsi="Arial" w:cs="Arial"/>
                <w:sz w:val="22"/>
                <w:szCs w:val="22"/>
              </w:rPr>
              <w:t>Lancashire County Council</w:t>
            </w:r>
            <w:r w:rsidRPr="00166502">
              <w:rPr>
                <w:rFonts w:ascii="Arial" w:hAnsi="Arial" w:cs="Arial"/>
                <w:sz w:val="22"/>
                <w:szCs w:val="22"/>
              </w:rPr>
              <w:t xml:space="preserve"> submitted the Order to the Secretary of State for Environment, Food and Rural Affairs for confirmation</w:t>
            </w:r>
            <w:r w:rsidR="00851AE8">
              <w:rPr>
                <w:rFonts w:ascii="Arial" w:hAnsi="Arial" w:cs="Arial"/>
                <w:sz w:val="22"/>
                <w:szCs w:val="22"/>
              </w:rPr>
              <w:t>.</w:t>
            </w:r>
          </w:p>
        </w:tc>
      </w:tr>
      <w:tr w:rsidR="009C36BC" w14:paraId="60516287" w14:textId="77777777" w:rsidTr="009C36BC">
        <w:tc>
          <w:tcPr>
            <w:tcW w:w="9520" w:type="dxa"/>
          </w:tcPr>
          <w:p w14:paraId="4E2443FF" w14:textId="416B8885" w:rsidR="009C36BC" w:rsidRPr="00166502" w:rsidRDefault="009C36BC" w:rsidP="00517039">
            <w:pPr>
              <w:spacing w:before="60"/>
              <w:ind w:left="-105"/>
              <w:rPr>
                <w:rFonts w:ascii="Arial" w:hAnsi="Arial" w:cs="Arial"/>
                <w:b/>
                <w:color w:val="000000"/>
                <w:sz w:val="24"/>
                <w:szCs w:val="24"/>
              </w:rPr>
            </w:pPr>
            <w:r w:rsidRPr="00166502">
              <w:rPr>
                <w:rFonts w:ascii="Arial" w:hAnsi="Arial" w:cs="Arial"/>
                <w:b/>
                <w:color w:val="000000"/>
                <w:sz w:val="24"/>
                <w:szCs w:val="24"/>
              </w:rPr>
              <w:t>Summary of Decision:</w:t>
            </w:r>
            <w:r w:rsidRPr="00166502">
              <w:rPr>
                <w:rFonts w:ascii="Arial" w:hAnsi="Arial" w:cs="Arial"/>
                <w:b/>
                <w:sz w:val="24"/>
                <w:szCs w:val="24"/>
              </w:rPr>
              <w:t xml:space="preserve"> The Order is confirmed</w:t>
            </w:r>
            <w:bookmarkStart w:id="1" w:name="bmkPoint"/>
            <w:bookmarkEnd w:id="1"/>
            <w:r w:rsidR="00851AE8">
              <w:rPr>
                <w:rFonts w:ascii="Arial" w:hAnsi="Arial" w:cs="Arial"/>
                <w:b/>
                <w:sz w:val="24"/>
                <w:szCs w:val="24"/>
              </w:rPr>
              <w:t>.</w:t>
            </w:r>
          </w:p>
        </w:tc>
      </w:tr>
      <w:tr w:rsidR="009C36BC" w14:paraId="6A3458F2" w14:textId="77777777" w:rsidTr="009C36BC">
        <w:tc>
          <w:tcPr>
            <w:tcW w:w="9520" w:type="dxa"/>
            <w:tcBorders>
              <w:bottom w:val="single" w:sz="6" w:space="0" w:color="000000"/>
            </w:tcBorders>
          </w:tcPr>
          <w:p w14:paraId="787CE399" w14:textId="77777777" w:rsidR="009C36BC" w:rsidRPr="009C36BC" w:rsidRDefault="009C36BC" w:rsidP="009C36BC">
            <w:pPr>
              <w:spacing w:before="60"/>
              <w:rPr>
                <w:b/>
                <w:color w:val="000000"/>
                <w:sz w:val="2"/>
              </w:rPr>
            </w:pPr>
            <w:bookmarkStart w:id="2" w:name="bmkReturn"/>
            <w:bookmarkEnd w:id="2"/>
          </w:p>
        </w:tc>
      </w:tr>
    </w:tbl>
    <w:p w14:paraId="4200E907" w14:textId="62622977" w:rsidR="009C36BC" w:rsidRPr="00D047C3" w:rsidRDefault="009C36BC" w:rsidP="009C36BC">
      <w:pPr>
        <w:pStyle w:val="Heading6blackfont"/>
        <w:rPr>
          <w:rFonts w:ascii="Arial" w:hAnsi="Arial" w:cs="Arial"/>
          <w:sz w:val="24"/>
          <w:szCs w:val="24"/>
        </w:rPr>
      </w:pPr>
      <w:r w:rsidRPr="00D047C3">
        <w:rPr>
          <w:rFonts w:ascii="Arial" w:hAnsi="Arial" w:cs="Arial"/>
          <w:sz w:val="24"/>
          <w:szCs w:val="24"/>
        </w:rPr>
        <w:t>Pr</w:t>
      </w:r>
      <w:r w:rsidR="00D270BB">
        <w:rPr>
          <w:rFonts w:ascii="Arial" w:hAnsi="Arial" w:cs="Arial"/>
          <w:sz w:val="24"/>
          <w:szCs w:val="24"/>
        </w:rPr>
        <w:t>ocedural</w:t>
      </w:r>
      <w:r w:rsidRPr="00D047C3">
        <w:rPr>
          <w:rFonts w:ascii="Arial" w:hAnsi="Arial" w:cs="Arial"/>
          <w:sz w:val="24"/>
          <w:szCs w:val="24"/>
        </w:rPr>
        <w:t xml:space="preserve"> Matters</w:t>
      </w:r>
    </w:p>
    <w:p w14:paraId="0B75029C" w14:textId="221C2B25" w:rsidR="00A83795" w:rsidRPr="001C4417" w:rsidRDefault="00851AE8" w:rsidP="00A83795">
      <w:pPr>
        <w:pStyle w:val="Style1"/>
        <w:rPr>
          <w:rFonts w:ascii="Arial" w:hAnsi="Arial" w:cs="Arial"/>
          <w:sz w:val="24"/>
          <w:szCs w:val="24"/>
        </w:rPr>
      </w:pPr>
      <w:r w:rsidRPr="0067169E">
        <w:rPr>
          <w:rFonts w:ascii="Arial" w:hAnsi="Arial" w:cs="Arial"/>
          <w:sz w:val="24"/>
          <w:szCs w:val="24"/>
        </w:rPr>
        <w:t xml:space="preserve">The </w:t>
      </w:r>
      <w:r w:rsidR="00EB4D4B" w:rsidRPr="0067169E">
        <w:rPr>
          <w:rFonts w:ascii="Arial" w:hAnsi="Arial" w:cs="Arial"/>
          <w:sz w:val="24"/>
          <w:szCs w:val="24"/>
        </w:rPr>
        <w:t xml:space="preserve">objection only concerned the suitability of the </w:t>
      </w:r>
      <w:r w:rsidR="0067169E" w:rsidRPr="0067169E">
        <w:rPr>
          <w:rFonts w:ascii="Arial" w:hAnsi="Arial" w:cs="Arial"/>
          <w:sz w:val="24"/>
          <w:szCs w:val="24"/>
        </w:rPr>
        <w:t xml:space="preserve">Order </w:t>
      </w:r>
      <w:r w:rsidR="00EB4D4B" w:rsidRPr="0067169E">
        <w:rPr>
          <w:rFonts w:ascii="Arial" w:hAnsi="Arial" w:cs="Arial"/>
          <w:sz w:val="24"/>
          <w:szCs w:val="24"/>
        </w:rPr>
        <w:t>route for use by horses</w:t>
      </w:r>
      <w:r w:rsidR="00DC0621" w:rsidRPr="0067169E">
        <w:rPr>
          <w:rFonts w:ascii="Arial" w:hAnsi="Arial" w:cs="Arial"/>
          <w:sz w:val="24"/>
          <w:szCs w:val="24"/>
        </w:rPr>
        <w:t xml:space="preserve"> which</w:t>
      </w:r>
      <w:r w:rsidR="00EB4D4B" w:rsidRPr="0067169E">
        <w:rPr>
          <w:rFonts w:ascii="Arial" w:hAnsi="Arial" w:cs="Arial"/>
          <w:sz w:val="24"/>
          <w:szCs w:val="24"/>
        </w:rPr>
        <w:t xml:space="preserve"> is not an issue that can legally be taken into consideration when determining </w:t>
      </w:r>
      <w:r w:rsidR="00A679D0">
        <w:rPr>
          <w:rFonts w:ascii="Arial" w:hAnsi="Arial" w:cs="Arial"/>
          <w:sz w:val="24"/>
          <w:szCs w:val="24"/>
        </w:rPr>
        <w:t>it</w:t>
      </w:r>
      <w:r w:rsidR="00EB4D4B" w:rsidRPr="0067169E">
        <w:rPr>
          <w:rFonts w:ascii="Arial" w:hAnsi="Arial" w:cs="Arial"/>
          <w:sz w:val="24"/>
          <w:szCs w:val="24"/>
        </w:rPr>
        <w:t>.</w:t>
      </w:r>
      <w:r w:rsidR="00DE5C44" w:rsidRPr="0067169E">
        <w:rPr>
          <w:rFonts w:ascii="Arial" w:hAnsi="Arial" w:cs="Arial"/>
          <w:sz w:val="24"/>
          <w:szCs w:val="24"/>
        </w:rPr>
        <w:t xml:space="preserve"> </w:t>
      </w:r>
      <w:r w:rsidR="00DE5C44" w:rsidRPr="00A679D0">
        <w:rPr>
          <w:rFonts w:ascii="Arial" w:hAnsi="Arial" w:cs="Arial"/>
          <w:sz w:val="24"/>
          <w:szCs w:val="24"/>
        </w:rPr>
        <w:t>The objector was advised of this</w:t>
      </w:r>
      <w:r w:rsidR="001372F0" w:rsidRPr="00A679D0">
        <w:rPr>
          <w:rFonts w:ascii="Arial" w:hAnsi="Arial" w:cs="Arial"/>
          <w:sz w:val="24"/>
          <w:szCs w:val="24"/>
        </w:rPr>
        <w:t xml:space="preserve"> and</w:t>
      </w:r>
      <w:r w:rsidR="00DC0621" w:rsidRPr="00A679D0">
        <w:rPr>
          <w:rFonts w:ascii="Arial" w:hAnsi="Arial" w:cs="Arial"/>
          <w:sz w:val="24"/>
          <w:szCs w:val="24"/>
        </w:rPr>
        <w:t xml:space="preserve"> </w:t>
      </w:r>
      <w:r w:rsidR="001372F0" w:rsidRPr="00A679D0">
        <w:rPr>
          <w:rFonts w:ascii="Arial" w:hAnsi="Arial" w:cs="Arial"/>
          <w:sz w:val="24"/>
          <w:szCs w:val="24"/>
        </w:rPr>
        <w:t>withdrew their objection</w:t>
      </w:r>
      <w:r w:rsidR="00B50156" w:rsidRPr="00A679D0">
        <w:rPr>
          <w:rFonts w:ascii="Arial" w:hAnsi="Arial" w:cs="Arial"/>
          <w:sz w:val="24"/>
          <w:szCs w:val="24"/>
        </w:rPr>
        <w:t>. The</w:t>
      </w:r>
      <w:r w:rsidR="00DC0621" w:rsidRPr="00A679D0">
        <w:rPr>
          <w:rFonts w:ascii="Arial" w:hAnsi="Arial" w:cs="Arial"/>
          <w:sz w:val="24"/>
          <w:szCs w:val="24"/>
        </w:rPr>
        <w:t>refore, the</w:t>
      </w:r>
      <w:r w:rsidR="00B50156" w:rsidRPr="00A679D0">
        <w:rPr>
          <w:rFonts w:ascii="Arial" w:hAnsi="Arial" w:cs="Arial"/>
          <w:sz w:val="24"/>
          <w:szCs w:val="24"/>
        </w:rPr>
        <w:t xml:space="preserve"> Order is determined </w:t>
      </w:r>
      <w:r w:rsidR="00DD37F3" w:rsidRPr="00A679D0">
        <w:rPr>
          <w:rFonts w:ascii="Arial" w:hAnsi="Arial" w:cs="Arial"/>
          <w:sz w:val="24"/>
          <w:szCs w:val="24"/>
        </w:rPr>
        <w:t xml:space="preserve">based on the papers submitted. </w:t>
      </w:r>
      <w:r w:rsidR="00BD77B3" w:rsidRPr="001C4417">
        <w:rPr>
          <w:rFonts w:ascii="Arial" w:hAnsi="Arial" w:cs="Arial"/>
          <w:sz w:val="24"/>
          <w:szCs w:val="24"/>
        </w:rPr>
        <w:t>I have not visited the site, but I am satisfied I can make my decision without the need to do so.</w:t>
      </w:r>
    </w:p>
    <w:p w14:paraId="244AC7F8" w14:textId="18569D60" w:rsidR="002716B7" w:rsidRPr="001C4417" w:rsidRDefault="002716B7" w:rsidP="00A83795">
      <w:pPr>
        <w:pStyle w:val="Style1"/>
        <w:rPr>
          <w:rFonts w:ascii="Arial" w:hAnsi="Arial" w:cs="Arial"/>
          <w:sz w:val="24"/>
          <w:szCs w:val="24"/>
        </w:rPr>
      </w:pPr>
      <w:r w:rsidRPr="001C4417">
        <w:rPr>
          <w:rFonts w:ascii="Arial" w:hAnsi="Arial" w:cs="Arial"/>
          <w:sz w:val="24"/>
          <w:szCs w:val="24"/>
        </w:rPr>
        <w:t>I will refer to various points show</w:t>
      </w:r>
      <w:r w:rsidR="00F875DB" w:rsidRPr="001C4417">
        <w:rPr>
          <w:rFonts w:ascii="Arial" w:hAnsi="Arial" w:cs="Arial"/>
          <w:sz w:val="24"/>
          <w:szCs w:val="24"/>
        </w:rPr>
        <w:t xml:space="preserve">n on the Order maps in my decision. For ease of reference, I have attached a copy of the Order maps to the end of my decision. </w:t>
      </w:r>
    </w:p>
    <w:p w14:paraId="64FF11F4" w14:textId="0C6A7A66" w:rsidR="009C36BC" w:rsidRPr="001C4417" w:rsidRDefault="009C36BC" w:rsidP="009C36BC">
      <w:pPr>
        <w:pStyle w:val="Heading6blackfont"/>
        <w:rPr>
          <w:rFonts w:ascii="Arial" w:hAnsi="Arial" w:cs="Arial"/>
          <w:sz w:val="24"/>
          <w:szCs w:val="24"/>
        </w:rPr>
      </w:pPr>
      <w:r w:rsidRPr="001C4417">
        <w:rPr>
          <w:rFonts w:ascii="Arial" w:hAnsi="Arial" w:cs="Arial"/>
          <w:sz w:val="24"/>
          <w:szCs w:val="24"/>
        </w:rPr>
        <w:t>The Main Issues</w:t>
      </w:r>
    </w:p>
    <w:p w14:paraId="1CFD1474" w14:textId="63DF2D68" w:rsidR="00624606" w:rsidRPr="007B1D90" w:rsidRDefault="00AE4A2D" w:rsidP="00624606">
      <w:pPr>
        <w:pStyle w:val="Style1"/>
        <w:rPr>
          <w:rFonts w:ascii="Arial" w:hAnsi="Arial" w:cs="Arial"/>
          <w:sz w:val="24"/>
          <w:szCs w:val="24"/>
        </w:rPr>
      </w:pPr>
      <w:r w:rsidRPr="007B1D90">
        <w:rPr>
          <w:rFonts w:ascii="Arial" w:hAnsi="Arial" w:cs="Arial"/>
          <w:sz w:val="24"/>
          <w:szCs w:val="24"/>
        </w:rPr>
        <w:t xml:space="preserve">The Order </w:t>
      </w:r>
      <w:r w:rsidR="00071AA1" w:rsidRPr="007B1D90">
        <w:rPr>
          <w:rFonts w:ascii="Arial" w:hAnsi="Arial" w:cs="Arial"/>
          <w:sz w:val="24"/>
          <w:szCs w:val="24"/>
        </w:rPr>
        <w:t xml:space="preserve">has been made under </w:t>
      </w:r>
      <w:r w:rsidR="00461558" w:rsidRPr="007B1D90">
        <w:rPr>
          <w:rFonts w:ascii="Arial" w:hAnsi="Arial" w:cs="Arial"/>
          <w:sz w:val="24"/>
          <w:szCs w:val="24"/>
        </w:rPr>
        <w:t>s</w:t>
      </w:r>
      <w:r w:rsidR="00071AA1" w:rsidRPr="007B1D90">
        <w:rPr>
          <w:rFonts w:ascii="Arial" w:hAnsi="Arial" w:cs="Arial"/>
          <w:sz w:val="24"/>
          <w:szCs w:val="24"/>
        </w:rPr>
        <w:t>ection 53(3)(c)</w:t>
      </w:r>
      <w:r w:rsidR="002619E4" w:rsidRPr="007B1D90">
        <w:rPr>
          <w:rFonts w:ascii="Arial" w:hAnsi="Arial" w:cs="Arial"/>
          <w:sz w:val="24"/>
          <w:szCs w:val="24"/>
        </w:rPr>
        <w:t>(</w:t>
      </w:r>
      <w:r w:rsidR="00457B73" w:rsidRPr="007B1D90">
        <w:rPr>
          <w:rFonts w:ascii="Arial" w:hAnsi="Arial" w:cs="Arial"/>
          <w:sz w:val="24"/>
          <w:szCs w:val="24"/>
        </w:rPr>
        <w:t xml:space="preserve">i) and </w:t>
      </w:r>
      <w:r w:rsidR="00071AA1" w:rsidRPr="007B1D90">
        <w:rPr>
          <w:rFonts w:ascii="Arial" w:hAnsi="Arial" w:cs="Arial"/>
          <w:sz w:val="24"/>
          <w:szCs w:val="24"/>
        </w:rPr>
        <w:t>(i</w:t>
      </w:r>
      <w:r w:rsidR="0064609D" w:rsidRPr="007B1D90">
        <w:rPr>
          <w:rFonts w:ascii="Arial" w:hAnsi="Arial" w:cs="Arial"/>
          <w:sz w:val="24"/>
          <w:szCs w:val="24"/>
        </w:rPr>
        <w:t>i</w:t>
      </w:r>
      <w:r w:rsidR="00071AA1" w:rsidRPr="007B1D90">
        <w:rPr>
          <w:rFonts w:ascii="Arial" w:hAnsi="Arial" w:cs="Arial"/>
          <w:sz w:val="24"/>
          <w:szCs w:val="24"/>
        </w:rPr>
        <w:t>) of the Wildlife and Countryside Act 1981</w:t>
      </w:r>
      <w:r w:rsidR="00306963" w:rsidRPr="007B1D90">
        <w:rPr>
          <w:rFonts w:ascii="Arial" w:hAnsi="Arial" w:cs="Arial"/>
          <w:sz w:val="24"/>
          <w:szCs w:val="24"/>
        </w:rPr>
        <w:t xml:space="preserve"> (the 1981 Act)</w:t>
      </w:r>
      <w:r w:rsidR="00071AA1" w:rsidRPr="007B1D90">
        <w:rPr>
          <w:rFonts w:ascii="Arial" w:hAnsi="Arial" w:cs="Arial"/>
          <w:sz w:val="24"/>
          <w:szCs w:val="24"/>
        </w:rPr>
        <w:t xml:space="preserve"> which requires me to consider if</w:t>
      </w:r>
      <w:r w:rsidR="007B1D90" w:rsidRPr="007B1D90">
        <w:rPr>
          <w:rFonts w:ascii="Arial" w:hAnsi="Arial" w:cs="Arial"/>
          <w:sz w:val="24"/>
          <w:szCs w:val="24"/>
        </w:rPr>
        <w:t>,</w:t>
      </w:r>
      <w:r w:rsidR="00854C0C" w:rsidRPr="007B1D90">
        <w:rPr>
          <w:rFonts w:ascii="Arial" w:hAnsi="Arial" w:cs="Arial"/>
          <w:sz w:val="24"/>
          <w:szCs w:val="24"/>
        </w:rPr>
        <w:t xml:space="preserve"> on the balance of probabilities, the evidence shows that</w:t>
      </w:r>
      <w:r w:rsidR="001C6C76" w:rsidRPr="007B1D90">
        <w:rPr>
          <w:rFonts w:ascii="Arial" w:hAnsi="Arial" w:cs="Arial"/>
          <w:sz w:val="24"/>
          <w:szCs w:val="24"/>
        </w:rPr>
        <w:t xml:space="preserve"> </w:t>
      </w:r>
      <w:r w:rsidR="00B1781C" w:rsidRPr="007B1D90">
        <w:rPr>
          <w:rFonts w:ascii="Arial" w:hAnsi="Arial" w:cs="Arial"/>
          <w:sz w:val="24"/>
          <w:szCs w:val="24"/>
        </w:rPr>
        <w:t>a</w:t>
      </w:r>
      <w:r w:rsidR="00871E1E" w:rsidRPr="007B1D90">
        <w:rPr>
          <w:rFonts w:ascii="Arial" w:hAnsi="Arial" w:cs="Arial"/>
          <w:sz w:val="24"/>
          <w:szCs w:val="24"/>
        </w:rPr>
        <w:t xml:space="preserve"> </w:t>
      </w:r>
      <w:r w:rsidR="0071329C" w:rsidRPr="007B1D90">
        <w:rPr>
          <w:rFonts w:ascii="Arial" w:hAnsi="Arial" w:cs="Arial"/>
          <w:sz w:val="24"/>
          <w:szCs w:val="24"/>
        </w:rPr>
        <w:t xml:space="preserve">route </w:t>
      </w:r>
      <w:r w:rsidR="00492597" w:rsidRPr="007B1D90">
        <w:rPr>
          <w:rFonts w:ascii="Arial" w:hAnsi="Arial" w:cs="Arial"/>
          <w:sz w:val="24"/>
          <w:szCs w:val="24"/>
        </w:rPr>
        <w:t xml:space="preserve">not shown on the definitive map and statement subsists and that </w:t>
      </w:r>
      <w:r w:rsidR="00871E1E" w:rsidRPr="007B1D90">
        <w:rPr>
          <w:rFonts w:ascii="Arial" w:hAnsi="Arial" w:cs="Arial"/>
          <w:sz w:val="24"/>
          <w:szCs w:val="24"/>
        </w:rPr>
        <w:t xml:space="preserve">public </w:t>
      </w:r>
      <w:r w:rsidR="00B1781C" w:rsidRPr="007B1D90">
        <w:rPr>
          <w:rFonts w:ascii="Arial" w:hAnsi="Arial" w:cs="Arial"/>
          <w:sz w:val="24"/>
          <w:szCs w:val="24"/>
        </w:rPr>
        <w:t>right</w:t>
      </w:r>
      <w:r w:rsidR="00492597" w:rsidRPr="007B1D90">
        <w:rPr>
          <w:rFonts w:ascii="Arial" w:hAnsi="Arial" w:cs="Arial"/>
          <w:sz w:val="24"/>
          <w:szCs w:val="24"/>
        </w:rPr>
        <w:t>s</w:t>
      </w:r>
      <w:r w:rsidR="00B1781C" w:rsidRPr="007B1D90">
        <w:rPr>
          <w:rFonts w:ascii="Arial" w:hAnsi="Arial" w:cs="Arial"/>
          <w:sz w:val="24"/>
          <w:szCs w:val="24"/>
        </w:rPr>
        <w:t xml:space="preserve"> of way shown on the definitive map and statement as highway</w:t>
      </w:r>
      <w:r w:rsidR="00492597" w:rsidRPr="007B1D90">
        <w:rPr>
          <w:rFonts w:ascii="Arial" w:hAnsi="Arial" w:cs="Arial"/>
          <w:sz w:val="24"/>
          <w:szCs w:val="24"/>
        </w:rPr>
        <w:t>s</w:t>
      </w:r>
      <w:r w:rsidR="00B1781C" w:rsidRPr="007B1D90">
        <w:rPr>
          <w:rFonts w:ascii="Arial" w:hAnsi="Arial" w:cs="Arial"/>
          <w:sz w:val="24"/>
          <w:szCs w:val="24"/>
        </w:rPr>
        <w:t xml:space="preserve"> of a particular description ought to be shown as highway</w:t>
      </w:r>
      <w:r w:rsidR="00492597" w:rsidRPr="007B1D90">
        <w:rPr>
          <w:rFonts w:ascii="Arial" w:hAnsi="Arial" w:cs="Arial"/>
          <w:sz w:val="24"/>
          <w:szCs w:val="24"/>
        </w:rPr>
        <w:t>s</w:t>
      </w:r>
      <w:r w:rsidR="00B1781C" w:rsidRPr="007B1D90">
        <w:rPr>
          <w:rFonts w:ascii="Arial" w:hAnsi="Arial" w:cs="Arial"/>
          <w:sz w:val="24"/>
          <w:szCs w:val="24"/>
        </w:rPr>
        <w:t xml:space="preserve"> of a different </w:t>
      </w:r>
      <w:r w:rsidR="00871E1E" w:rsidRPr="007B1D90">
        <w:rPr>
          <w:rFonts w:ascii="Arial" w:hAnsi="Arial" w:cs="Arial"/>
          <w:sz w:val="24"/>
          <w:szCs w:val="24"/>
        </w:rPr>
        <w:t>description</w:t>
      </w:r>
      <w:r w:rsidR="00854C0C" w:rsidRPr="007B1D90">
        <w:rPr>
          <w:rFonts w:ascii="Arial" w:hAnsi="Arial" w:cs="Arial"/>
          <w:sz w:val="24"/>
          <w:szCs w:val="24"/>
        </w:rPr>
        <w:t>.</w:t>
      </w:r>
    </w:p>
    <w:p w14:paraId="769AD707" w14:textId="1BC295F7" w:rsidR="007602F2" w:rsidRPr="00F76D57" w:rsidRDefault="000208D3" w:rsidP="005B3AC6">
      <w:pPr>
        <w:pStyle w:val="Style1"/>
        <w:tabs>
          <w:tab w:val="clear" w:pos="720"/>
        </w:tabs>
        <w:rPr>
          <w:rFonts w:ascii="Arial" w:hAnsi="Arial" w:cs="Arial"/>
          <w:sz w:val="24"/>
          <w:szCs w:val="24"/>
        </w:rPr>
      </w:pPr>
      <w:r w:rsidRPr="002B5670">
        <w:rPr>
          <w:rFonts w:ascii="Arial" w:hAnsi="Arial" w:cs="Arial"/>
          <w:sz w:val="24"/>
          <w:szCs w:val="24"/>
        </w:rPr>
        <w:t>H</w:t>
      </w:r>
      <w:r w:rsidR="007602F2" w:rsidRPr="002B5670">
        <w:rPr>
          <w:rFonts w:ascii="Arial" w:hAnsi="Arial" w:cs="Arial"/>
          <w:sz w:val="24"/>
          <w:szCs w:val="24"/>
        </w:rPr>
        <w:t>istorical documents and maps</w:t>
      </w:r>
      <w:r w:rsidRPr="002B5670">
        <w:rPr>
          <w:rFonts w:ascii="Arial" w:hAnsi="Arial" w:cs="Arial"/>
          <w:sz w:val="24"/>
          <w:szCs w:val="24"/>
        </w:rPr>
        <w:t xml:space="preserve"> have been submitted in support of the Order</w:t>
      </w:r>
      <w:r w:rsidR="007602F2" w:rsidRPr="002B5670">
        <w:rPr>
          <w:rFonts w:ascii="Arial" w:hAnsi="Arial" w:cs="Arial"/>
          <w:sz w:val="24"/>
          <w:szCs w:val="24"/>
        </w:rPr>
        <w:t>. I need to consider if the evidence provided is sufficient to infer the dedication of public</w:t>
      </w:r>
      <w:r w:rsidR="00DC0621" w:rsidRPr="002B5670">
        <w:rPr>
          <w:rFonts w:ascii="Arial" w:hAnsi="Arial" w:cs="Arial"/>
          <w:sz w:val="24"/>
          <w:szCs w:val="24"/>
        </w:rPr>
        <w:t xml:space="preserve"> bridleway</w:t>
      </w:r>
      <w:r w:rsidR="007602F2" w:rsidRPr="002B5670">
        <w:rPr>
          <w:rFonts w:ascii="Arial" w:hAnsi="Arial" w:cs="Arial"/>
          <w:sz w:val="24"/>
          <w:szCs w:val="24"/>
        </w:rPr>
        <w:t xml:space="preserve"> rights over the </w:t>
      </w:r>
      <w:r w:rsidR="004D28FE">
        <w:rPr>
          <w:rFonts w:ascii="Arial" w:hAnsi="Arial" w:cs="Arial"/>
          <w:sz w:val="24"/>
          <w:szCs w:val="24"/>
        </w:rPr>
        <w:t>Order</w:t>
      </w:r>
      <w:r w:rsidR="007602F2" w:rsidRPr="002B5670">
        <w:rPr>
          <w:rFonts w:ascii="Arial" w:hAnsi="Arial" w:cs="Arial"/>
          <w:sz w:val="24"/>
          <w:szCs w:val="24"/>
        </w:rPr>
        <w:t xml:space="preserve"> route at some point in the past. </w:t>
      </w:r>
      <w:r w:rsidR="00BF6468" w:rsidRPr="00F76D57">
        <w:rPr>
          <w:rFonts w:ascii="Arial" w:hAnsi="Arial" w:cs="Arial"/>
          <w:sz w:val="24"/>
          <w:szCs w:val="24"/>
        </w:rPr>
        <w:t>S</w:t>
      </w:r>
      <w:r w:rsidR="007602F2" w:rsidRPr="00F76D57">
        <w:rPr>
          <w:rFonts w:ascii="Arial" w:hAnsi="Arial" w:cs="Arial"/>
          <w:sz w:val="24"/>
          <w:szCs w:val="24"/>
        </w:rPr>
        <w:t>ection 32 of the Highways Act 1980 requires a court or tribunal to take into consideration any map, plan or history of the locality, or other relevant document which is tendered in evidence, giving it such weight as appropriate, before determining whether or not a way has been dedicated as highway.</w:t>
      </w:r>
    </w:p>
    <w:p w14:paraId="2431CD1E" w14:textId="555B5815" w:rsidR="000208D3" w:rsidRPr="00C95F21" w:rsidRDefault="00C738B0" w:rsidP="005B3AC6">
      <w:pPr>
        <w:pStyle w:val="Style1"/>
        <w:tabs>
          <w:tab w:val="clear" w:pos="720"/>
        </w:tabs>
        <w:rPr>
          <w:rFonts w:ascii="Arial" w:hAnsi="Arial" w:cs="Arial"/>
          <w:sz w:val="24"/>
          <w:szCs w:val="24"/>
        </w:rPr>
      </w:pPr>
      <w:r w:rsidRPr="00F76D57">
        <w:rPr>
          <w:rFonts w:ascii="Arial" w:hAnsi="Arial" w:cs="Arial"/>
          <w:sz w:val="24"/>
          <w:szCs w:val="24"/>
        </w:rPr>
        <w:t>U</w:t>
      </w:r>
      <w:r w:rsidR="00763735" w:rsidRPr="00F76D57">
        <w:rPr>
          <w:rFonts w:ascii="Arial" w:hAnsi="Arial" w:cs="Arial"/>
          <w:sz w:val="24"/>
          <w:szCs w:val="24"/>
        </w:rPr>
        <w:t>ser evidence was</w:t>
      </w:r>
      <w:r w:rsidRPr="00F76D57">
        <w:rPr>
          <w:rFonts w:ascii="Arial" w:hAnsi="Arial" w:cs="Arial"/>
          <w:sz w:val="24"/>
          <w:szCs w:val="24"/>
        </w:rPr>
        <w:t xml:space="preserve"> also</w:t>
      </w:r>
      <w:r w:rsidR="00763735" w:rsidRPr="00F76D57">
        <w:rPr>
          <w:rFonts w:ascii="Arial" w:hAnsi="Arial" w:cs="Arial"/>
          <w:sz w:val="24"/>
          <w:szCs w:val="24"/>
        </w:rPr>
        <w:t xml:space="preserve"> </w:t>
      </w:r>
      <w:r w:rsidR="000208D3" w:rsidRPr="00F76D57">
        <w:rPr>
          <w:rFonts w:ascii="Arial" w:hAnsi="Arial" w:cs="Arial"/>
          <w:sz w:val="24"/>
          <w:szCs w:val="24"/>
        </w:rPr>
        <w:t>submitted in support of the Order</w:t>
      </w:r>
      <w:r w:rsidR="00763735" w:rsidRPr="00F76D57">
        <w:rPr>
          <w:rFonts w:ascii="Arial" w:hAnsi="Arial" w:cs="Arial"/>
          <w:sz w:val="24"/>
          <w:szCs w:val="24"/>
        </w:rPr>
        <w:t xml:space="preserve"> </w:t>
      </w:r>
      <w:r w:rsidRPr="00F76D57">
        <w:rPr>
          <w:rFonts w:ascii="Arial" w:hAnsi="Arial" w:cs="Arial"/>
          <w:sz w:val="24"/>
          <w:szCs w:val="24"/>
        </w:rPr>
        <w:t xml:space="preserve">which </w:t>
      </w:r>
      <w:r w:rsidR="000208D3" w:rsidRPr="00F76D57">
        <w:rPr>
          <w:rFonts w:ascii="Arial" w:hAnsi="Arial" w:cs="Arial"/>
          <w:sz w:val="24"/>
          <w:szCs w:val="24"/>
        </w:rPr>
        <w:t xml:space="preserve">relies on the presumption of dedication arising from tests laid out in </w:t>
      </w:r>
      <w:r w:rsidR="00461558" w:rsidRPr="00F76D57">
        <w:rPr>
          <w:rFonts w:ascii="Arial" w:hAnsi="Arial" w:cs="Arial"/>
          <w:sz w:val="24"/>
          <w:szCs w:val="24"/>
        </w:rPr>
        <w:t>s</w:t>
      </w:r>
      <w:r w:rsidR="000208D3" w:rsidRPr="00F76D57">
        <w:rPr>
          <w:rFonts w:ascii="Arial" w:hAnsi="Arial" w:cs="Arial"/>
          <w:sz w:val="24"/>
          <w:szCs w:val="24"/>
        </w:rPr>
        <w:t xml:space="preserve">ection 31 of the Highways Act 1980 (the 1980 Act). </w:t>
      </w:r>
      <w:r w:rsidR="000208D3" w:rsidRPr="005779D3">
        <w:rPr>
          <w:rFonts w:ascii="Arial" w:hAnsi="Arial" w:cs="Arial"/>
          <w:sz w:val="24"/>
          <w:szCs w:val="24"/>
        </w:rPr>
        <w:t xml:space="preserve">This requires me to consider if the public have used the route as of right and without interruption, for a period of twenty years immediately prior to its status being brought into question. I must establish the date when the </w:t>
      </w:r>
      <w:r w:rsidR="000208D3" w:rsidRPr="005779D3">
        <w:rPr>
          <w:rFonts w:ascii="Arial" w:hAnsi="Arial" w:cs="Arial"/>
          <w:sz w:val="24"/>
          <w:szCs w:val="24"/>
        </w:rPr>
        <w:lastRenderedPageBreak/>
        <w:t xml:space="preserve">public’s right to use the Order route was brought into question and determine if use by the public occurred for a twenty year period prior to this that is sufficient to raise a presumption of dedication. </w:t>
      </w:r>
      <w:r w:rsidR="000208D3" w:rsidRPr="00C95F21">
        <w:rPr>
          <w:rFonts w:ascii="Arial" w:hAnsi="Arial" w:cs="Arial"/>
          <w:sz w:val="24"/>
          <w:szCs w:val="24"/>
        </w:rPr>
        <w:t xml:space="preserve">If this is the case, I must then consider if there is sufficient evidence that there was no intention on the part of the landowner to dedicate a public </w:t>
      </w:r>
      <w:r w:rsidR="00763735" w:rsidRPr="00C95F21">
        <w:rPr>
          <w:rFonts w:ascii="Arial" w:hAnsi="Arial" w:cs="Arial"/>
          <w:sz w:val="24"/>
          <w:szCs w:val="24"/>
        </w:rPr>
        <w:t>bridleway</w:t>
      </w:r>
      <w:r w:rsidR="000208D3" w:rsidRPr="00C95F21">
        <w:rPr>
          <w:rFonts w:ascii="Arial" w:hAnsi="Arial" w:cs="Arial"/>
          <w:sz w:val="24"/>
          <w:szCs w:val="24"/>
        </w:rPr>
        <w:t xml:space="preserve"> during this period.</w:t>
      </w:r>
      <w:r w:rsidR="00763735" w:rsidRPr="00C95F21">
        <w:rPr>
          <w:rFonts w:ascii="Arial" w:hAnsi="Arial" w:cs="Arial"/>
          <w:sz w:val="24"/>
          <w:szCs w:val="24"/>
        </w:rPr>
        <w:t xml:space="preserve"> </w:t>
      </w:r>
    </w:p>
    <w:p w14:paraId="4501CF37" w14:textId="5A93CF8F" w:rsidR="007623B9" w:rsidRPr="00C95F21" w:rsidRDefault="009C36BC" w:rsidP="007623B9">
      <w:pPr>
        <w:pStyle w:val="Heading6blackfont"/>
        <w:rPr>
          <w:rFonts w:ascii="Arial" w:hAnsi="Arial" w:cs="Arial"/>
          <w:sz w:val="24"/>
          <w:szCs w:val="24"/>
        </w:rPr>
      </w:pPr>
      <w:r w:rsidRPr="00C95F21">
        <w:rPr>
          <w:rFonts w:ascii="Arial" w:hAnsi="Arial" w:cs="Arial"/>
          <w:sz w:val="24"/>
          <w:szCs w:val="24"/>
        </w:rPr>
        <w:t>Reasons</w:t>
      </w:r>
    </w:p>
    <w:p w14:paraId="738E8D71" w14:textId="5AC0F3A5" w:rsidR="00E71979" w:rsidRPr="00C95F21" w:rsidRDefault="00494C1B" w:rsidP="00E71979">
      <w:pPr>
        <w:pStyle w:val="Style1"/>
        <w:numPr>
          <w:ilvl w:val="0"/>
          <w:numId w:val="0"/>
        </w:numPr>
        <w:ind w:left="431" w:hanging="431"/>
        <w:rPr>
          <w:rFonts w:ascii="Arial" w:hAnsi="Arial" w:cs="Arial"/>
          <w:i/>
          <w:iCs/>
          <w:sz w:val="24"/>
          <w:szCs w:val="24"/>
        </w:rPr>
      </w:pPr>
      <w:r w:rsidRPr="00C95F21">
        <w:rPr>
          <w:rFonts w:ascii="Arial" w:hAnsi="Arial" w:cs="Arial"/>
          <w:i/>
          <w:iCs/>
          <w:sz w:val="24"/>
          <w:szCs w:val="24"/>
        </w:rPr>
        <w:t>Commercial Maps</w:t>
      </w:r>
    </w:p>
    <w:p w14:paraId="590F75CC" w14:textId="65F6C7C0" w:rsidR="00DA130B" w:rsidRPr="009F18CD" w:rsidRDefault="002C3AED" w:rsidP="00DA130B">
      <w:pPr>
        <w:pStyle w:val="Style1"/>
        <w:rPr>
          <w:rFonts w:ascii="Arial" w:hAnsi="Arial" w:cs="Arial"/>
          <w:sz w:val="24"/>
          <w:szCs w:val="24"/>
        </w:rPr>
      </w:pPr>
      <w:r w:rsidRPr="00C95F21">
        <w:rPr>
          <w:rFonts w:ascii="Arial" w:hAnsi="Arial" w:cs="Arial"/>
          <w:sz w:val="24"/>
          <w:szCs w:val="24"/>
        </w:rPr>
        <w:t xml:space="preserve">Yates’s map of Lancashire 1786 </w:t>
      </w:r>
      <w:r w:rsidR="00C02C65" w:rsidRPr="00C95F21">
        <w:rPr>
          <w:rFonts w:ascii="Arial" w:hAnsi="Arial" w:cs="Arial"/>
          <w:sz w:val="24"/>
          <w:szCs w:val="24"/>
        </w:rPr>
        <w:t xml:space="preserve">pre-dates the construction of the Lancashire </w:t>
      </w:r>
      <w:r w:rsidR="00525B91" w:rsidRPr="00C95F21">
        <w:rPr>
          <w:rFonts w:ascii="Arial" w:hAnsi="Arial" w:cs="Arial"/>
          <w:sz w:val="24"/>
          <w:szCs w:val="24"/>
        </w:rPr>
        <w:t>canal and the A6</w:t>
      </w:r>
      <w:r w:rsidR="00C96D2D" w:rsidRPr="00C95F21">
        <w:rPr>
          <w:rFonts w:ascii="Arial" w:hAnsi="Arial" w:cs="Arial"/>
          <w:sz w:val="24"/>
          <w:szCs w:val="24"/>
        </w:rPr>
        <w:t>.</w:t>
      </w:r>
      <w:r w:rsidR="00525B91" w:rsidRPr="00C95F21">
        <w:rPr>
          <w:rFonts w:ascii="Arial" w:hAnsi="Arial" w:cs="Arial"/>
          <w:sz w:val="24"/>
          <w:szCs w:val="24"/>
        </w:rPr>
        <w:t xml:space="preserve"> </w:t>
      </w:r>
      <w:r w:rsidR="0099274D" w:rsidRPr="009F18CD">
        <w:rPr>
          <w:rFonts w:ascii="Arial" w:hAnsi="Arial" w:cs="Arial"/>
          <w:sz w:val="24"/>
          <w:szCs w:val="24"/>
        </w:rPr>
        <w:t>Section B to C appears to be part of t</w:t>
      </w:r>
      <w:r w:rsidR="001B67E1" w:rsidRPr="009F18CD">
        <w:rPr>
          <w:rFonts w:ascii="Arial" w:hAnsi="Arial" w:cs="Arial"/>
          <w:sz w:val="24"/>
          <w:szCs w:val="24"/>
        </w:rPr>
        <w:t xml:space="preserve">he </w:t>
      </w:r>
      <w:r w:rsidR="00F16161" w:rsidRPr="009F18CD">
        <w:rPr>
          <w:rFonts w:ascii="Arial" w:hAnsi="Arial" w:cs="Arial"/>
          <w:sz w:val="24"/>
          <w:szCs w:val="24"/>
        </w:rPr>
        <w:t>Garstang</w:t>
      </w:r>
      <w:r w:rsidR="002716B7" w:rsidRPr="009F18CD">
        <w:rPr>
          <w:rFonts w:ascii="Arial" w:hAnsi="Arial" w:cs="Arial"/>
          <w:sz w:val="24"/>
          <w:szCs w:val="24"/>
        </w:rPr>
        <w:t>-Heron Syke Turnpike Road. Section C to</w:t>
      </w:r>
      <w:r w:rsidR="00CA0CC7" w:rsidRPr="009F18CD">
        <w:rPr>
          <w:rFonts w:ascii="Arial" w:hAnsi="Arial" w:cs="Arial"/>
          <w:sz w:val="24"/>
          <w:szCs w:val="24"/>
        </w:rPr>
        <w:t xml:space="preserve"> L</w:t>
      </w:r>
      <w:r w:rsidR="00967E06" w:rsidRPr="009F18CD">
        <w:rPr>
          <w:rFonts w:ascii="Arial" w:hAnsi="Arial" w:cs="Arial"/>
          <w:sz w:val="24"/>
          <w:szCs w:val="24"/>
        </w:rPr>
        <w:t xml:space="preserve"> is shown with double dotted lines.</w:t>
      </w:r>
    </w:p>
    <w:p w14:paraId="04F051F3" w14:textId="0E6E9F58" w:rsidR="004F5CF3" w:rsidRPr="008356AF" w:rsidRDefault="00B67102" w:rsidP="004A54EB">
      <w:pPr>
        <w:pStyle w:val="Style1"/>
        <w:rPr>
          <w:rFonts w:ascii="Arial" w:hAnsi="Arial" w:cs="Arial"/>
          <w:sz w:val="24"/>
          <w:szCs w:val="24"/>
        </w:rPr>
      </w:pPr>
      <w:r w:rsidRPr="009F18CD">
        <w:rPr>
          <w:rFonts w:ascii="Arial" w:hAnsi="Arial" w:cs="Arial"/>
          <w:sz w:val="24"/>
          <w:szCs w:val="24"/>
        </w:rPr>
        <w:t xml:space="preserve">Greenwood’s </w:t>
      </w:r>
      <w:r w:rsidR="00475D41" w:rsidRPr="009F18CD">
        <w:rPr>
          <w:rFonts w:ascii="Arial" w:hAnsi="Arial" w:cs="Arial"/>
          <w:sz w:val="24"/>
          <w:szCs w:val="24"/>
        </w:rPr>
        <w:t>m</w:t>
      </w:r>
      <w:r w:rsidRPr="009F18CD">
        <w:rPr>
          <w:rFonts w:ascii="Arial" w:hAnsi="Arial" w:cs="Arial"/>
          <w:sz w:val="24"/>
          <w:szCs w:val="24"/>
        </w:rPr>
        <w:t xml:space="preserve">ap of Lancashire 1818 shows </w:t>
      </w:r>
      <w:r w:rsidR="00CD433A" w:rsidRPr="009F18CD">
        <w:rPr>
          <w:rFonts w:ascii="Arial" w:hAnsi="Arial" w:cs="Arial"/>
          <w:sz w:val="24"/>
          <w:szCs w:val="24"/>
        </w:rPr>
        <w:t>the Lancashire Canal</w:t>
      </w:r>
      <w:r w:rsidR="00F75C6A" w:rsidRPr="009F18CD">
        <w:rPr>
          <w:rFonts w:ascii="Arial" w:hAnsi="Arial" w:cs="Arial"/>
          <w:sz w:val="24"/>
          <w:szCs w:val="24"/>
        </w:rPr>
        <w:t>,</w:t>
      </w:r>
      <w:r w:rsidR="00CD433A" w:rsidRPr="009F18CD">
        <w:rPr>
          <w:rFonts w:ascii="Arial" w:hAnsi="Arial" w:cs="Arial"/>
          <w:sz w:val="24"/>
          <w:szCs w:val="24"/>
        </w:rPr>
        <w:t xml:space="preserve"> and the </w:t>
      </w:r>
      <w:r w:rsidR="00F31518" w:rsidRPr="009F18CD">
        <w:rPr>
          <w:rFonts w:ascii="Arial" w:hAnsi="Arial" w:cs="Arial"/>
          <w:sz w:val="24"/>
          <w:szCs w:val="24"/>
        </w:rPr>
        <w:t>Turnpike Road</w:t>
      </w:r>
      <w:r w:rsidR="00481B6E" w:rsidRPr="009F18CD">
        <w:rPr>
          <w:rFonts w:ascii="Arial" w:hAnsi="Arial" w:cs="Arial"/>
          <w:sz w:val="24"/>
          <w:szCs w:val="24"/>
        </w:rPr>
        <w:t xml:space="preserve"> is now shown on the same alignment as the A6 suggesting it was diverted when the canal was built</w:t>
      </w:r>
      <w:r w:rsidR="00CD433A" w:rsidRPr="009F18CD">
        <w:rPr>
          <w:rFonts w:ascii="Arial" w:hAnsi="Arial" w:cs="Arial"/>
          <w:sz w:val="24"/>
          <w:szCs w:val="24"/>
        </w:rPr>
        <w:t xml:space="preserve">. </w:t>
      </w:r>
      <w:r w:rsidR="00D23728" w:rsidRPr="008356AF">
        <w:rPr>
          <w:rFonts w:ascii="Arial" w:hAnsi="Arial" w:cs="Arial"/>
          <w:sz w:val="24"/>
          <w:szCs w:val="24"/>
        </w:rPr>
        <w:t xml:space="preserve">The Order route is shown </w:t>
      </w:r>
      <w:r w:rsidR="00281210" w:rsidRPr="008356AF">
        <w:rPr>
          <w:rFonts w:ascii="Arial" w:hAnsi="Arial" w:cs="Arial"/>
          <w:sz w:val="24"/>
          <w:szCs w:val="24"/>
        </w:rPr>
        <w:t xml:space="preserve">as a </w:t>
      </w:r>
      <w:r w:rsidR="00281210" w:rsidRPr="008356AF">
        <w:rPr>
          <w:rFonts w:ascii="Arial" w:hAnsi="Arial" w:cs="Arial"/>
          <w:i/>
          <w:iCs/>
          <w:sz w:val="24"/>
          <w:szCs w:val="24"/>
        </w:rPr>
        <w:t>‘Cross Road’</w:t>
      </w:r>
      <w:r w:rsidR="00E17BC1" w:rsidRPr="008356AF">
        <w:rPr>
          <w:rFonts w:ascii="Arial" w:hAnsi="Arial" w:cs="Arial"/>
          <w:sz w:val="24"/>
          <w:szCs w:val="24"/>
        </w:rPr>
        <w:t xml:space="preserve"> with section A</w:t>
      </w:r>
      <w:r w:rsidR="003C5521" w:rsidRPr="008356AF">
        <w:rPr>
          <w:rFonts w:ascii="Arial" w:hAnsi="Arial" w:cs="Arial"/>
          <w:sz w:val="24"/>
          <w:szCs w:val="24"/>
        </w:rPr>
        <w:t xml:space="preserve"> to just south of B</w:t>
      </w:r>
      <w:r w:rsidR="008356AF">
        <w:rPr>
          <w:rFonts w:ascii="Arial" w:hAnsi="Arial" w:cs="Arial"/>
          <w:sz w:val="24"/>
          <w:szCs w:val="24"/>
        </w:rPr>
        <w:t>,</w:t>
      </w:r>
      <w:r w:rsidR="003C5521" w:rsidRPr="008356AF">
        <w:rPr>
          <w:rFonts w:ascii="Arial" w:hAnsi="Arial" w:cs="Arial"/>
          <w:sz w:val="24"/>
          <w:szCs w:val="24"/>
        </w:rPr>
        <w:t xml:space="preserve"> and section K-L</w:t>
      </w:r>
      <w:r w:rsidR="00F75C6A" w:rsidRPr="008356AF">
        <w:rPr>
          <w:rFonts w:ascii="Arial" w:hAnsi="Arial" w:cs="Arial"/>
          <w:sz w:val="24"/>
          <w:szCs w:val="24"/>
        </w:rPr>
        <w:t xml:space="preserve"> shown as an enclosed route</w:t>
      </w:r>
      <w:r w:rsidR="008356AF">
        <w:rPr>
          <w:rFonts w:ascii="Arial" w:hAnsi="Arial" w:cs="Arial"/>
          <w:sz w:val="24"/>
          <w:szCs w:val="24"/>
        </w:rPr>
        <w:t>,</w:t>
      </w:r>
      <w:r w:rsidR="00F75C6A" w:rsidRPr="008356AF">
        <w:rPr>
          <w:rFonts w:ascii="Arial" w:hAnsi="Arial" w:cs="Arial"/>
          <w:sz w:val="24"/>
          <w:szCs w:val="24"/>
        </w:rPr>
        <w:t xml:space="preserve"> and the central section shown unenclosed.</w:t>
      </w:r>
      <w:r w:rsidR="00791441" w:rsidRPr="008356AF">
        <w:rPr>
          <w:rFonts w:ascii="Arial" w:hAnsi="Arial" w:cs="Arial"/>
          <w:sz w:val="24"/>
          <w:szCs w:val="24"/>
        </w:rPr>
        <w:t xml:space="preserve"> </w:t>
      </w:r>
    </w:p>
    <w:p w14:paraId="0B302186" w14:textId="4D9C6C37" w:rsidR="005D6BAF" w:rsidRPr="00E84EB0" w:rsidRDefault="003B03A5" w:rsidP="004A54EB">
      <w:pPr>
        <w:pStyle w:val="Style1"/>
        <w:rPr>
          <w:rFonts w:ascii="Arial" w:hAnsi="Arial" w:cs="Arial"/>
          <w:sz w:val="24"/>
          <w:szCs w:val="24"/>
        </w:rPr>
      </w:pPr>
      <w:r w:rsidRPr="00E84EB0">
        <w:rPr>
          <w:rFonts w:ascii="Arial" w:hAnsi="Arial" w:cs="Arial"/>
          <w:sz w:val="24"/>
          <w:szCs w:val="24"/>
        </w:rPr>
        <w:t xml:space="preserve">Hennet’s map of Lancashire 1830 </w:t>
      </w:r>
      <w:r w:rsidR="00A133BC" w:rsidRPr="00E84EB0">
        <w:rPr>
          <w:rFonts w:ascii="Arial" w:hAnsi="Arial" w:cs="Arial"/>
          <w:sz w:val="24"/>
          <w:szCs w:val="24"/>
        </w:rPr>
        <w:t>also shows the canal and the A6 as a Turnpike Road</w:t>
      </w:r>
      <w:r w:rsidR="0073062C" w:rsidRPr="00E84EB0">
        <w:rPr>
          <w:rFonts w:ascii="Arial" w:hAnsi="Arial" w:cs="Arial"/>
          <w:sz w:val="24"/>
          <w:szCs w:val="24"/>
        </w:rPr>
        <w:t xml:space="preserve"> with section A-B shown as an enclosed </w:t>
      </w:r>
      <w:r w:rsidR="0073062C" w:rsidRPr="00E84EB0">
        <w:rPr>
          <w:rFonts w:ascii="Arial" w:hAnsi="Arial" w:cs="Arial"/>
          <w:i/>
          <w:iCs/>
          <w:sz w:val="24"/>
          <w:szCs w:val="24"/>
        </w:rPr>
        <w:t>‘Cross Road’</w:t>
      </w:r>
      <w:r w:rsidR="00510DDC" w:rsidRPr="00E84EB0">
        <w:rPr>
          <w:rFonts w:ascii="Arial" w:hAnsi="Arial" w:cs="Arial"/>
          <w:sz w:val="24"/>
          <w:szCs w:val="24"/>
        </w:rPr>
        <w:t xml:space="preserve">. </w:t>
      </w:r>
      <w:r w:rsidR="0073062C" w:rsidRPr="00E84EB0">
        <w:rPr>
          <w:rFonts w:ascii="Arial" w:hAnsi="Arial" w:cs="Arial"/>
          <w:sz w:val="24"/>
          <w:szCs w:val="24"/>
        </w:rPr>
        <w:t>The rest of the Order route is shown</w:t>
      </w:r>
      <w:r w:rsidR="00700152" w:rsidRPr="00E84EB0">
        <w:rPr>
          <w:rFonts w:ascii="Arial" w:hAnsi="Arial" w:cs="Arial"/>
          <w:sz w:val="24"/>
          <w:szCs w:val="24"/>
        </w:rPr>
        <w:t xml:space="preserve"> on a similar alignment to the Order route</w:t>
      </w:r>
      <w:r w:rsidR="00642910" w:rsidRPr="00E84EB0">
        <w:rPr>
          <w:rFonts w:ascii="Arial" w:hAnsi="Arial" w:cs="Arial"/>
          <w:sz w:val="24"/>
          <w:szCs w:val="24"/>
        </w:rPr>
        <w:t xml:space="preserve"> as a largely unenclosed </w:t>
      </w:r>
      <w:r w:rsidR="00642910" w:rsidRPr="00E84EB0">
        <w:rPr>
          <w:rFonts w:ascii="Arial" w:hAnsi="Arial" w:cs="Arial"/>
          <w:i/>
          <w:iCs/>
          <w:sz w:val="24"/>
          <w:szCs w:val="24"/>
        </w:rPr>
        <w:t>‘Cross Road’</w:t>
      </w:r>
      <w:r w:rsidR="00642910" w:rsidRPr="00E84EB0">
        <w:rPr>
          <w:rFonts w:ascii="Arial" w:hAnsi="Arial" w:cs="Arial"/>
          <w:sz w:val="24"/>
          <w:szCs w:val="24"/>
        </w:rPr>
        <w:t xml:space="preserve">. </w:t>
      </w:r>
    </w:p>
    <w:p w14:paraId="4D93E47F" w14:textId="114E789A" w:rsidR="00550D4D" w:rsidRPr="00F43D88" w:rsidRDefault="00550D4D" w:rsidP="003B03A5">
      <w:pPr>
        <w:pStyle w:val="Style1"/>
        <w:rPr>
          <w:rFonts w:ascii="Arial" w:hAnsi="Arial" w:cs="Arial"/>
          <w:sz w:val="24"/>
          <w:szCs w:val="24"/>
        </w:rPr>
      </w:pPr>
      <w:r w:rsidRPr="00E84EB0">
        <w:rPr>
          <w:rFonts w:ascii="Arial" w:hAnsi="Arial" w:cs="Arial"/>
          <w:sz w:val="24"/>
          <w:szCs w:val="24"/>
        </w:rPr>
        <w:t>The Order route is shown on Bart</w:t>
      </w:r>
      <w:r w:rsidR="00B57E45" w:rsidRPr="00E84EB0">
        <w:rPr>
          <w:rFonts w:ascii="Arial" w:hAnsi="Arial" w:cs="Arial"/>
          <w:sz w:val="24"/>
          <w:szCs w:val="24"/>
        </w:rPr>
        <w:t>holomew’s 1905 map of North Lancashire and the Isle of Ma</w:t>
      </w:r>
      <w:r w:rsidR="00E84EB0">
        <w:rPr>
          <w:rFonts w:ascii="Arial" w:hAnsi="Arial" w:cs="Arial"/>
          <w:sz w:val="24"/>
          <w:szCs w:val="24"/>
        </w:rPr>
        <w:t>n</w:t>
      </w:r>
      <w:r w:rsidR="00B57E45" w:rsidRPr="00E84EB0">
        <w:rPr>
          <w:rFonts w:ascii="Arial" w:hAnsi="Arial" w:cs="Arial"/>
          <w:sz w:val="24"/>
          <w:szCs w:val="24"/>
        </w:rPr>
        <w:t xml:space="preserve"> with double solid edges. </w:t>
      </w:r>
      <w:r w:rsidR="006A6B1E" w:rsidRPr="00F43D88">
        <w:rPr>
          <w:rFonts w:ascii="Arial" w:hAnsi="Arial" w:cs="Arial"/>
          <w:sz w:val="24"/>
          <w:szCs w:val="24"/>
        </w:rPr>
        <w:t>This map was intended to be used by cyclist</w:t>
      </w:r>
      <w:r w:rsidR="004948B2" w:rsidRPr="00F43D88">
        <w:rPr>
          <w:rFonts w:ascii="Arial" w:hAnsi="Arial" w:cs="Arial"/>
          <w:sz w:val="24"/>
          <w:szCs w:val="24"/>
        </w:rPr>
        <w:t>s</w:t>
      </w:r>
      <w:r w:rsidR="00DB5719" w:rsidRPr="00F43D88">
        <w:rPr>
          <w:rFonts w:ascii="Arial" w:hAnsi="Arial" w:cs="Arial"/>
          <w:sz w:val="24"/>
          <w:szCs w:val="24"/>
        </w:rPr>
        <w:t>,</w:t>
      </w:r>
      <w:r w:rsidR="00B52967" w:rsidRPr="00F43D88">
        <w:rPr>
          <w:rFonts w:ascii="Arial" w:hAnsi="Arial" w:cs="Arial"/>
          <w:sz w:val="24"/>
          <w:szCs w:val="24"/>
        </w:rPr>
        <w:t xml:space="preserve"> </w:t>
      </w:r>
      <w:r w:rsidR="004948B2" w:rsidRPr="00F43D88">
        <w:rPr>
          <w:rFonts w:ascii="Arial" w:hAnsi="Arial" w:cs="Arial"/>
          <w:sz w:val="24"/>
          <w:szCs w:val="24"/>
        </w:rPr>
        <w:t>who were not allowed to use bridleways until 1968</w:t>
      </w:r>
      <w:r w:rsidR="00DB5719" w:rsidRPr="00F43D88">
        <w:rPr>
          <w:rFonts w:ascii="Arial" w:hAnsi="Arial" w:cs="Arial"/>
          <w:sz w:val="24"/>
          <w:szCs w:val="24"/>
        </w:rPr>
        <w:t>, and possibly vehicles</w:t>
      </w:r>
      <w:r w:rsidR="004948B2" w:rsidRPr="00F43D88">
        <w:rPr>
          <w:rFonts w:ascii="Arial" w:hAnsi="Arial" w:cs="Arial"/>
          <w:sz w:val="24"/>
          <w:szCs w:val="24"/>
        </w:rPr>
        <w:t>. Footpaths were not shown on this map.</w:t>
      </w:r>
    </w:p>
    <w:p w14:paraId="3B5B6FC0" w14:textId="692F84D5" w:rsidR="00D56509" w:rsidRPr="00895C62" w:rsidRDefault="009B7B14" w:rsidP="00D56509">
      <w:pPr>
        <w:pStyle w:val="Style1"/>
        <w:numPr>
          <w:ilvl w:val="0"/>
          <w:numId w:val="0"/>
        </w:numPr>
        <w:ind w:left="431" w:hanging="431"/>
        <w:rPr>
          <w:rFonts w:ascii="Arial" w:hAnsi="Arial" w:cs="Arial"/>
          <w:i/>
          <w:iCs/>
          <w:sz w:val="24"/>
          <w:szCs w:val="24"/>
        </w:rPr>
      </w:pPr>
      <w:r w:rsidRPr="00F43D88">
        <w:rPr>
          <w:rFonts w:ascii="Arial" w:hAnsi="Arial" w:cs="Arial"/>
          <w:i/>
          <w:iCs/>
          <w:sz w:val="24"/>
          <w:szCs w:val="24"/>
        </w:rPr>
        <w:t>Lancaster Canal</w:t>
      </w:r>
      <w:r w:rsidR="00A51760" w:rsidRPr="00F43D88">
        <w:rPr>
          <w:rFonts w:ascii="Arial" w:hAnsi="Arial" w:cs="Arial"/>
          <w:i/>
          <w:iCs/>
          <w:sz w:val="24"/>
          <w:szCs w:val="24"/>
        </w:rPr>
        <w:t xml:space="preserve"> Plan</w:t>
      </w:r>
      <w:r w:rsidR="00F43D88">
        <w:rPr>
          <w:rFonts w:ascii="Arial" w:hAnsi="Arial" w:cs="Arial"/>
          <w:i/>
          <w:iCs/>
          <w:sz w:val="24"/>
          <w:szCs w:val="24"/>
        </w:rPr>
        <w:t xml:space="preserve"> 1973</w:t>
      </w:r>
      <w:r w:rsidR="00A51760" w:rsidRPr="00F43D88">
        <w:rPr>
          <w:rFonts w:ascii="Arial" w:hAnsi="Arial" w:cs="Arial"/>
          <w:i/>
          <w:iCs/>
          <w:sz w:val="24"/>
          <w:szCs w:val="24"/>
        </w:rPr>
        <w:t xml:space="preserve"> and </w:t>
      </w:r>
      <w:r w:rsidRPr="00F43D88">
        <w:rPr>
          <w:rFonts w:ascii="Arial" w:hAnsi="Arial" w:cs="Arial"/>
          <w:i/>
          <w:iCs/>
          <w:sz w:val="24"/>
          <w:szCs w:val="24"/>
        </w:rPr>
        <w:t>Act 1792</w:t>
      </w:r>
      <w:r w:rsidR="00A51760" w:rsidRPr="00F43D88">
        <w:rPr>
          <w:rFonts w:ascii="Arial" w:hAnsi="Arial" w:cs="Arial"/>
          <w:i/>
          <w:iCs/>
          <w:sz w:val="24"/>
          <w:szCs w:val="24"/>
        </w:rPr>
        <w:t xml:space="preserve"> </w:t>
      </w:r>
    </w:p>
    <w:p w14:paraId="3DDAF92F" w14:textId="5FF0B138" w:rsidR="00D56509" w:rsidRPr="00600FAA" w:rsidRDefault="00A51760" w:rsidP="00D56509">
      <w:pPr>
        <w:pStyle w:val="Style1"/>
        <w:rPr>
          <w:rFonts w:ascii="Arial" w:hAnsi="Arial" w:cs="Arial"/>
          <w:sz w:val="24"/>
          <w:szCs w:val="24"/>
        </w:rPr>
      </w:pPr>
      <w:r w:rsidRPr="00895C62">
        <w:rPr>
          <w:rFonts w:ascii="Arial" w:hAnsi="Arial" w:cs="Arial"/>
          <w:sz w:val="24"/>
          <w:szCs w:val="24"/>
        </w:rPr>
        <w:t>The 1792 Act gave</w:t>
      </w:r>
      <w:r w:rsidR="000B751D" w:rsidRPr="00895C62">
        <w:rPr>
          <w:rFonts w:ascii="Arial" w:hAnsi="Arial" w:cs="Arial"/>
          <w:sz w:val="24"/>
          <w:szCs w:val="24"/>
        </w:rPr>
        <w:t xml:space="preserve"> </w:t>
      </w:r>
      <w:r w:rsidR="00DF0D5E" w:rsidRPr="00895C62">
        <w:rPr>
          <w:rFonts w:ascii="Arial" w:hAnsi="Arial" w:cs="Arial"/>
          <w:sz w:val="24"/>
          <w:szCs w:val="24"/>
        </w:rPr>
        <w:t xml:space="preserve">the </w:t>
      </w:r>
      <w:r w:rsidR="001D10EC" w:rsidRPr="00895C62">
        <w:rPr>
          <w:rFonts w:ascii="Arial" w:hAnsi="Arial" w:cs="Arial"/>
          <w:sz w:val="24"/>
          <w:szCs w:val="24"/>
        </w:rPr>
        <w:t>proprietors</w:t>
      </w:r>
      <w:r w:rsidR="00DF0D5E" w:rsidRPr="00895C62">
        <w:rPr>
          <w:rFonts w:ascii="Arial" w:hAnsi="Arial" w:cs="Arial"/>
          <w:sz w:val="24"/>
          <w:szCs w:val="24"/>
        </w:rPr>
        <w:t xml:space="preserve"> of the canal power to diver</w:t>
      </w:r>
      <w:r w:rsidR="00AD2D60" w:rsidRPr="00895C62">
        <w:rPr>
          <w:rFonts w:ascii="Arial" w:hAnsi="Arial" w:cs="Arial"/>
          <w:sz w:val="24"/>
          <w:szCs w:val="24"/>
        </w:rPr>
        <w:t>t</w:t>
      </w:r>
      <w:r w:rsidR="00DF0D5E" w:rsidRPr="00895C62">
        <w:rPr>
          <w:rFonts w:ascii="Arial" w:hAnsi="Arial" w:cs="Arial"/>
          <w:sz w:val="24"/>
          <w:szCs w:val="24"/>
        </w:rPr>
        <w:t>, alter, widen, enlarge and extend any bridges, way</w:t>
      </w:r>
      <w:r w:rsidR="00895C62" w:rsidRPr="00895C62">
        <w:rPr>
          <w:rFonts w:ascii="Arial" w:hAnsi="Arial" w:cs="Arial"/>
          <w:sz w:val="24"/>
          <w:szCs w:val="24"/>
        </w:rPr>
        <w:t>s</w:t>
      </w:r>
      <w:r w:rsidR="00DF0D5E" w:rsidRPr="00895C62">
        <w:rPr>
          <w:rFonts w:ascii="Arial" w:hAnsi="Arial" w:cs="Arial"/>
          <w:sz w:val="24"/>
          <w:szCs w:val="24"/>
        </w:rPr>
        <w:t xml:space="preserve">, or roads to enable the construction of the canal. </w:t>
      </w:r>
      <w:r w:rsidR="000B751D" w:rsidRPr="00895C62">
        <w:rPr>
          <w:rFonts w:ascii="Arial" w:hAnsi="Arial" w:cs="Arial"/>
          <w:sz w:val="24"/>
          <w:szCs w:val="24"/>
        </w:rPr>
        <w:t xml:space="preserve">The 1793 Act gave powers to </w:t>
      </w:r>
      <w:r w:rsidR="001D10EC" w:rsidRPr="00895C62">
        <w:rPr>
          <w:rFonts w:ascii="Arial" w:hAnsi="Arial" w:cs="Arial"/>
          <w:sz w:val="24"/>
          <w:szCs w:val="24"/>
        </w:rPr>
        <w:t xml:space="preserve">the Justices for the County to </w:t>
      </w:r>
      <w:r w:rsidR="000B751D" w:rsidRPr="00895C62">
        <w:rPr>
          <w:rFonts w:ascii="Arial" w:hAnsi="Arial" w:cs="Arial"/>
          <w:sz w:val="24"/>
          <w:szCs w:val="24"/>
        </w:rPr>
        <w:t>alter, divert</w:t>
      </w:r>
      <w:r w:rsidR="00895C62" w:rsidRPr="00895C62">
        <w:rPr>
          <w:rFonts w:ascii="Arial" w:hAnsi="Arial" w:cs="Arial"/>
          <w:sz w:val="24"/>
          <w:szCs w:val="24"/>
        </w:rPr>
        <w:t>,</w:t>
      </w:r>
      <w:r w:rsidR="000B751D" w:rsidRPr="00895C62">
        <w:rPr>
          <w:rFonts w:ascii="Arial" w:hAnsi="Arial" w:cs="Arial"/>
          <w:sz w:val="24"/>
          <w:szCs w:val="24"/>
        </w:rPr>
        <w:t xml:space="preserve"> or stop up ancient highways, and public and private ways </w:t>
      </w:r>
      <w:r w:rsidR="00895C62">
        <w:rPr>
          <w:rFonts w:ascii="Arial" w:hAnsi="Arial" w:cs="Arial"/>
          <w:sz w:val="24"/>
          <w:szCs w:val="24"/>
        </w:rPr>
        <w:t>or</w:t>
      </w:r>
      <w:r w:rsidR="000B751D" w:rsidRPr="00895C62">
        <w:rPr>
          <w:rFonts w:ascii="Arial" w:hAnsi="Arial" w:cs="Arial"/>
          <w:sz w:val="24"/>
          <w:szCs w:val="24"/>
        </w:rPr>
        <w:t xml:space="preserve"> roads.</w:t>
      </w:r>
      <w:r w:rsidR="001D10EC" w:rsidRPr="00895C62">
        <w:rPr>
          <w:rFonts w:ascii="Arial" w:hAnsi="Arial" w:cs="Arial"/>
          <w:sz w:val="24"/>
          <w:szCs w:val="24"/>
        </w:rPr>
        <w:t xml:space="preserve"> </w:t>
      </w:r>
      <w:r w:rsidR="001D10EC" w:rsidRPr="00600FAA">
        <w:rPr>
          <w:rFonts w:ascii="Arial" w:hAnsi="Arial" w:cs="Arial"/>
          <w:sz w:val="24"/>
          <w:szCs w:val="24"/>
        </w:rPr>
        <w:t>The Order route</w:t>
      </w:r>
      <w:r w:rsidR="004B199E" w:rsidRPr="00600FAA">
        <w:rPr>
          <w:rFonts w:ascii="Arial" w:hAnsi="Arial" w:cs="Arial"/>
          <w:sz w:val="24"/>
          <w:szCs w:val="24"/>
        </w:rPr>
        <w:t>,</w:t>
      </w:r>
      <w:r w:rsidR="001D10EC" w:rsidRPr="00600FAA">
        <w:rPr>
          <w:rFonts w:ascii="Arial" w:hAnsi="Arial" w:cs="Arial"/>
          <w:sz w:val="24"/>
          <w:szCs w:val="24"/>
        </w:rPr>
        <w:t xml:space="preserve"> </w:t>
      </w:r>
      <w:r w:rsidR="00F21714" w:rsidRPr="00600FAA">
        <w:rPr>
          <w:rFonts w:ascii="Arial" w:hAnsi="Arial" w:cs="Arial"/>
          <w:sz w:val="24"/>
          <w:szCs w:val="24"/>
        </w:rPr>
        <w:t xml:space="preserve">including </w:t>
      </w:r>
      <w:r w:rsidR="00C54F61" w:rsidRPr="00600FAA">
        <w:rPr>
          <w:rFonts w:ascii="Arial" w:hAnsi="Arial" w:cs="Arial"/>
          <w:sz w:val="24"/>
          <w:szCs w:val="24"/>
        </w:rPr>
        <w:t xml:space="preserve">the </w:t>
      </w:r>
      <w:r w:rsidR="001D10EC" w:rsidRPr="00600FAA">
        <w:rPr>
          <w:rFonts w:ascii="Arial" w:hAnsi="Arial" w:cs="Arial"/>
          <w:sz w:val="24"/>
          <w:szCs w:val="24"/>
        </w:rPr>
        <w:t xml:space="preserve">bridge </w:t>
      </w:r>
      <w:r w:rsidR="00F21714" w:rsidRPr="00600FAA">
        <w:rPr>
          <w:rFonts w:ascii="Arial" w:hAnsi="Arial" w:cs="Arial"/>
          <w:sz w:val="24"/>
          <w:szCs w:val="24"/>
        </w:rPr>
        <w:t>between points A and B</w:t>
      </w:r>
      <w:r w:rsidR="004B199E" w:rsidRPr="00600FAA">
        <w:rPr>
          <w:rFonts w:ascii="Arial" w:hAnsi="Arial" w:cs="Arial"/>
          <w:sz w:val="24"/>
          <w:szCs w:val="24"/>
        </w:rPr>
        <w:t>,</w:t>
      </w:r>
      <w:r w:rsidR="00F21714" w:rsidRPr="00600FAA">
        <w:rPr>
          <w:rFonts w:ascii="Arial" w:hAnsi="Arial" w:cs="Arial"/>
          <w:sz w:val="24"/>
          <w:szCs w:val="24"/>
        </w:rPr>
        <w:t xml:space="preserve"> </w:t>
      </w:r>
      <w:r w:rsidR="001D10EC" w:rsidRPr="00600FAA">
        <w:rPr>
          <w:rFonts w:ascii="Arial" w:hAnsi="Arial" w:cs="Arial"/>
          <w:sz w:val="24"/>
          <w:szCs w:val="24"/>
        </w:rPr>
        <w:t>is</w:t>
      </w:r>
      <w:r w:rsidR="00F21714" w:rsidRPr="00600FAA">
        <w:rPr>
          <w:rFonts w:ascii="Arial" w:hAnsi="Arial" w:cs="Arial"/>
          <w:sz w:val="24"/>
          <w:szCs w:val="24"/>
        </w:rPr>
        <w:t xml:space="preserve"> not</w:t>
      </w:r>
      <w:r w:rsidR="001D10EC" w:rsidRPr="00600FAA">
        <w:rPr>
          <w:rFonts w:ascii="Arial" w:hAnsi="Arial" w:cs="Arial"/>
          <w:sz w:val="24"/>
          <w:szCs w:val="24"/>
        </w:rPr>
        <w:t xml:space="preserve"> shown on the</w:t>
      </w:r>
      <w:r w:rsidR="00F21714" w:rsidRPr="00600FAA">
        <w:rPr>
          <w:rFonts w:ascii="Arial" w:hAnsi="Arial" w:cs="Arial"/>
          <w:sz w:val="24"/>
          <w:szCs w:val="24"/>
        </w:rPr>
        <w:t xml:space="preserve"> </w:t>
      </w:r>
      <w:r w:rsidR="001D44A0" w:rsidRPr="00600FAA">
        <w:rPr>
          <w:rFonts w:ascii="Arial" w:hAnsi="Arial" w:cs="Arial"/>
          <w:sz w:val="24"/>
          <w:szCs w:val="24"/>
        </w:rPr>
        <w:t>1792 canal plans</w:t>
      </w:r>
      <w:r w:rsidR="001D10EC" w:rsidRPr="00600FAA">
        <w:rPr>
          <w:rFonts w:ascii="Arial" w:hAnsi="Arial" w:cs="Arial"/>
          <w:sz w:val="24"/>
          <w:szCs w:val="24"/>
        </w:rPr>
        <w:t>.</w:t>
      </w:r>
      <w:r w:rsidR="00B01274" w:rsidRPr="00600FAA">
        <w:rPr>
          <w:rFonts w:ascii="Arial" w:hAnsi="Arial" w:cs="Arial"/>
          <w:sz w:val="24"/>
          <w:szCs w:val="24"/>
        </w:rPr>
        <w:t xml:space="preserve"> However, </w:t>
      </w:r>
      <w:r w:rsidR="0030187E" w:rsidRPr="00600FAA">
        <w:rPr>
          <w:rFonts w:ascii="Arial" w:hAnsi="Arial" w:cs="Arial"/>
          <w:sz w:val="24"/>
          <w:szCs w:val="24"/>
        </w:rPr>
        <w:t>a bridge</w:t>
      </w:r>
      <w:r w:rsidR="00B01274" w:rsidRPr="00600FAA">
        <w:rPr>
          <w:rFonts w:ascii="Arial" w:hAnsi="Arial" w:cs="Arial"/>
          <w:sz w:val="24"/>
          <w:szCs w:val="24"/>
        </w:rPr>
        <w:t xml:space="preserve"> shown on the plans </w:t>
      </w:r>
      <w:r w:rsidR="00C35743" w:rsidRPr="00600FAA">
        <w:rPr>
          <w:rFonts w:ascii="Arial" w:hAnsi="Arial" w:cs="Arial"/>
          <w:sz w:val="24"/>
          <w:szCs w:val="24"/>
        </w:rPr>
        <w:t xml:space="preserve">to the north </w:t>
      </w:r>
      <w:r w:rsidR="0030187E" w:rsidRPr="00600FAA">
        <w:rPr>
          <w:rFonts w:ascii="Arial" w:hAnsi="Arial" w:cs="Arial"/>
          <w:sz w:val="24"/>
          <w:szCs w:val="24"/>
        </w:rPr>
        <w:t>d</w:t>
      </w:r>
      <w:r w:rsidR="00B01274" w:rsidRPr="00600FAA">
        <w:rPr>
          <w:rFonts w:ascii="Arial" w:hAnsi="Arial" w:cs="Arial"/>
          <w:sz w:val="24"/>
          <w:szCs w:val="24"/>
        </w:rPr>
        <w:t>o</w:t>
      </w:r>
      <w:r w:rsidR="0030187E" w:rsidRPr="00600FAA">
        <w:rPr>
          <w:rFonts w:ascii="Arial" w:hAnsi="Arial" w:cs="Arial"/>
          <w:sz w:val="24"/>
          <w:szCs w:val="24"/>
        </w:rPr>
        <w:t>es</w:t>
      </w:r>
      <w:r w:rsidR="00B01274" w:rsidRPr="00600FAA">
        <w:rPr>
          <w:rFonts w:ascii="Arial" w:hAnsi="Arial" w:cs="Arial"/>
          <w:sz w:val="24"/>
          <w:szCs w:val="24"/>
        </w:rPr>
        <w:t xml:space="preserve"> not appear to have been constructed </w:t>
      </w:r>
      <w:r w:rsidR="001D44A0" w:rsidRPr="00600FAA">
        <w:rPr>
          <w:rFonts w:ascii="Arial" w:hAnsi="Arial" w:cs="Arial"/>
          <w:sz w:val="24"/>
          <w:szCs w:val="24"/>
        </w:rPr>
        <w:t xml:space="preserve">suggesting </w:t>
      </w:r>
      <w:r w:rsidR="0071309B" w:rsidRPr="00600FAA">
        <w:rPr>
          <w:rFonts w:ascii="Arial" w:hAnsi="Arial" w:cs="Arial"/>
          <w:sz w:val="24"/>
          <w:szCs w:val="24"/>
        </w:rPr>
        <w:t>the</w:t>
      </w:r>
      <w:r w:rsidR="004B199E" w:rsidRPr="00600FAA">
        <w:rPr>
          <w:rFonts w:ascii="Arial" w:hAnsi="Arial" w:cs="Arial"/>
          <w:sz w:val="24"/>
          <w:szCs w:val="24"/>
        </w:rPr>
        <w:t xml:space="preserve"> bridge</w:t>
      </w:r>
      <w:r w:rsidR="001D44A0" w:rsidRPr="00600FAA">
        <w:rPr>
          <w:rFonts w:ascii="Arial" w:hAnsi="Arial" w:cs="Arial"/>
          <w:sz w:val="24"/>
          <w:szCs w:val="24"/>
        </w:rPr>
        <w:t xml:space="preserve"> </w:t>
      </w:r>
      <w:r w:rsidR="0071309B" w:rsidRPr="00600FAA">
        <w:rPr>
          <w:rFonts w:ascii="Arial" w:hAnsi="Arial" w:cs="Arial"/>
          <w:sz w:val="24"/>
          <w:szCs w:val="24"/>
        </w:rPr>
        <w:t xml:space="preserve">on the Order route </w:t>
      </w:r>
      <w:r w:rsidR="001D44A0" w:rsidRPr="00600FAA">
        <w:rPr>
          <w:rFonts w:ascii="Arial" w:hAnsi="Arial" w:cs="Arial"/>
          <w:sz w:val="24"/>
          <w:szCs w:val="24"/>
        </w:rPr>
        <w:t xml:space="preserve">was </w:t>
      </w:r>
      <w:r w:rsidR="00B67102" w:rsidRPr="00600FAA">
        <w:rPr>
          <w:rFonts w:ascii="Arial" w:hAnsi="Arial" w:cs="Arial"/>
          <w:sz w:val="24"/>
          <w:szCs w:val="24"/>
        </w:rPr>
        <w:t>built instead.</w:t>
      </w:r>
      <w:r w:rsidR="001D44A0" w:rsidRPr="00600FAA">
        <w:rPr>
          <w:rFonts w:ascii="Arial" w:hAnsi="Arial" w:cs="Arial"/>
          <w:sz w:val="24"/>
          <w:szCs w:val="24"/>
        </w:rPr>
        <w:t xml:space="preserve"> </w:t>
      </w:r>
      <w:r w:rsidR="00B01274" w:rsidRPr="00600FAA">
        <w:rPr>
          <w:rFonts w:ascii="Arial" w:hAnsi="Arial" w:cs="Arial"/>
          <w:sz w:val="24"/>
          <w:szCs w:val="24"/>
        </w:rPr>
        <w:t xml:space="preserve">  </w:t>
      </w:r>
      <w:r w:rsidR="001D10EC" w:rsidRPr="00600FAA">
        <w:rPr>
          <w:rFonts w:ascii="Arial" w:hAnsi="Arial" w:cs="Arial"/>
          <w:sz w:val="24"/>
          <w:szCs w:val="24"/>
        </w:rPr>
        <w:t xml:space="preserve"> </w:t>
      </w:r>
    </w:p>
    <w:p w14:paraId="45592572" w14:textId="3F01FF99" w:rsidR="00D56509" w:rsidRPr="00600FAA" w:rsidRDefault="00757AFC" w:rsidP="00D56509">
      <w:pPr>
        <w:pStyle w:val="Style1"/>
        <w:numPr>
          <w:ilvl w:val="0"/>
          <w:numId w:val="0"/>
        </w:numPr>
        <w:ind w:left="431" w:hanging="431"/>
        <w:rPr>
          <w:rFonts w:ascii="Arial" w:hAnsi="Arial" w:cs="Arial"/>
          <w:i/>
          <w:iCs/>
          <w:sz w:val="24"/>
          <w:szCs w:val="24"/>
        </w:rPr>
      </w:pPr>
      <w:r w:rsidRPr="00600FAA">
        <w:rPr>
          <w:rFonts w:ascii="Arial" w:hAnsi="Arial" w:cs="Arial"/>
          <w:i/>
          <w:iCs/>
          <w:sz w:val="24"/>
          <w:szCs w:val="24"/>
        </w:rPr>
        <w:t>Tithe Map</w:t>
      </w:r>
      <w:r w:rsidR="007D559E" w:rsidRPr="00600FAA">
        <w:rPr>
          <w:rFonts w:ascii="Arial" w:hAnsi="Arial" w:cs="Arial"/>
          <w:i/>
          <w:iCs/>
          <w:sz w:val="24"/>
          <w:szCs w:val="24"/>
        </w:rPr>
        <w:t>s</w:t>
      </w:r>
      <w:r w:rsidR="00FB714C" w:rsidRPr="00600FAA">
        <w:rPr>
          <w:rFonts w:ascii="Arial" w:hAnsi="Arial" w:cs="Arial"/>
          <w:i/>
          <w:iCs/>
          <w:sz w:val="24"/>
          <w:szCs w:val="24"/>
        </w:rPr>
        <w:t xml:space="preserve"> </w:t>
      </w:r>
    </w:p>
    <w:p w14:paraId="767265D2" w14:textId="609094A8" w:rsidR="007D559E" w:rsidRPr="005758C3" w:rsidRDefault="00FB714C" w:rsidP="00D64A8B">
      <w:pPr>
        <w:pStyle w:val="Style1"/>
        <w:rPr>
          <w:rFonts w:ascii="Arial" w:hAnsi="Arial" w:cs="Arial"/>
          <w:sz w:val="24"/>
          <w:szCs w:val="24"/>
        </w:rPr>
      </w:pPr>
      <w:r w:rsidRPr="00A072CF">
        <w:rPr>
          <w:rFonts w:ascii="Arial" w:hAnsi="Arial" w:cs="Arial"/>
          <w:sz w:val="24"/>
          <w:szCs w:val="24"/>
        </w:rPr>
        <w:t xml:space="preserve">The Order route is shown on the Carnforth Tithe </w:t>
      </w:r>
      <w:r w:rsidR="002579A7" w:rsidRPr="00A072CF">
        <w:rPr>
          <w:rFonts w:ascii="Arial" w:hAnsi="Arial" w:cs="Arial"/>
          <w:sz w:val="24"/>
          <w:szCs w:val="24"/>
        </w:rPr>
        <w:t>m</w:t>
      </w:r>
      <w:r w:rsidRPr="00A072CF">
        <w:rPr>
          <w:rFonts w:ascii="Arial" w:hAnsi="Arial" w:cs="Arial"/>
          <w:sz w:val="24"/>
          <w:szCs w:val="24"/>
        </w:rPr>
        <w:t xml:space="preserve">ap </w:t>
      </w:r>
      <w:r w:rsidR="002579A7" w:rsidRPr="00A072CF">
        <w:rPr>
          <w:rFonts w:ascii="Arial" w:hAnsi="Arial" w:cs="Arial"/>
          <w:sz w:val="24"/>
          <w:szCs w:val="24"/>
        </w:rPr>
        <w:t>1846</w:t>
      </w:r>
      <w:r w:rsidR="002D15C6" w:rsidRPr="00A072CF">
        <w:rPr>
          <w:rFonts w:ascii="Arial" w:hAnsi="Arial" w:cs="Arial"/>
          <w:sz w:val="24"/>
          <w:szCs w:val="24"/>
        </w:rPr>
        <w:t xml:space="preserve"> </w:t>
      </w:r>
      <w:r w:rsidRPr="00A072CF">
        <w:rPr>
          <w:rFonts w:ascii="Arial" w:hAnsi="Arial" w:cs="Arial"/>
          <w:sz w:val="24"/>
          <w:szCs w:val="24"/>
        </w:rPr>
        <w:t xml:space="preserve">with double solid </w:t>
      </w:r>
      <w:r w:rsidR="00B3000C" w:rsidRPr="00A072CF">
        <w:rPr>
          <w:rFonts w:ascii="Arial" w:hAnsi="Arial" w:cs="Arial"/>
          <w:sz w:val="24"/>
          <w:szCs w:val="24"/>
        </w:rPr>
        <w:t>line</w:t>
      </w:r>
      <w:r w:rsidRPr="00A072CF">
        <w:rPr>
          <w:rFonts w:ascii="Arial" w:hAnsi="Arial" w:cs="Arial"/>
          <w:sz w:val="24"/>
          <w:szCs w:val="24"/>
        </w:rPr>
        <w:t xml:space="preserve">s between points A </w:t>
      </w:r>
      <w:r w:rsidR="00F031C9" w:rsidRPr="00A072CF">
        <w:rPr>
          <w:rFonts w:ascii="Arial" w:hAnsi="Arial" w:cs="Arial"/>
          <w:sz w:val="24"/>
          <w:szCs w:val="24"/>
        </w:rPr>
        <w:t>to</w:t>
      </w:r>
      <w:r w:rsidR="00B605FC" w:rsidRPr="00A072CF">
        <w:rPr>
          <w:rFonts w:ascii="Arial" w:hAnsi="Arial" w:cs="Arial"/>
          <w:sz w:val="24"/>
          <w:szCs w:val="24"/>
        </w:rPr>
        <w:t xml:space="preserve"> B, </w:t>
      </w:r>
      <w:r w:rsidR="00B518BA" w:rsidRPr="00A072CF">
        <w:rPr>
          <w:rFonts w:ascii="Arial" w:hAnsi="Arial" w:cs="Arial"/>
          <w:sz w:val="24"/>
          <w:szCs w:val="24"/>
        </w:rPr>
        <w:t>D to</w:t>
      </w:r>
      <w:r w:rsidR="00F031C9" w:rsidRPr="00A072CF">
        <w:rPr>
          <w:rFonts w:ascii="Arial" w:hAnsi="Arial" w:cs="Arial"/>
          <w:sz w:val="24"/>
          <w:szCs w:val="24"/>
        </w:rPr>
        <w:t xml:space="preserve"> </w:t>
      </w:r>
      <w:r w:rsidRPr="00A072CF">
        <w:rPr>
          <w:rFonts w:ascii="Arial" w:hAnsi="Arial" w:cs="Arial"/>
          <w:sz w:val="24"/>
          <w:szCs w:val="24"/>
        </w:rPr>
        <w:t>F</w:t>
      </w:r>
      <w:r w:rsidR="00394DDB" w:rsidRPr="00A072CF">
        <w:rPr>
          <w:rFonts w:ascii="Arial" w:hAnsi="Arial" w:cs="Arial"/>
          <w:sz w:val="24"/>
          <w:szCs w:val="24"/>
        </w:rPr>
        <w:t>,</w:t>
      </w:r>
      <w:r w:rsidR="00F031C9" w:rsidRPr="00A072CF">
        <w:rPr>
          <w:rFonts w:ascii="Arial" w:hAnsi="Arial" w:cs="Arial"/>
          <w:sz w:val="24"/>
          <w:szCs w:val="24"/>
        </w:rPr>
        <w:t xml:space="preserve"> and </w:t>
      </w:r>
      <w:r w:rsidR="00945423" w:rsidRPr="00A072CF">
        <w:rPr>
          <w:rFonts w:ascii="Arial" w:hAnsi="Arial" w:cs="Arial"/>
          <w:sz w:val="24"/>
          <w:szCs w:val="24"/>
        </w:rPr>
        <w:t>J</w:t>
      </w:r>
      <w:r w:rsidR="00860F3F" w:rsidRPr="00A072CF">
        <w:rPr>
          <w:rFonts w:ascii="Arial" w:hAnsi="Arial" w:cs="Arial"/>
          <w:sz w:val="24"/>
          <w:szCs w:val="24"/>
        </w:rPr>
        <w:t xml:space="preserve"> to K. Section </w:t>
      </w:r>
      <w:r w:rsidR="00B518BA" w:rsidRPr="00A072CF">
        <w:rPr>
          <w:rFonts w:ascii="Arial" w:hAnsi="Arial" w:cs="Arial"/>
          <w:sz w:val="24"/>
          <w:szCs w:val="24"/>
        </w:rPr>
        <w:t>B to D</w:t>
      </w:r>
      <w:r w:rsidR="00CB67EA" w:rsidRPr="00A072CF">
        <w:rPr>
          <w:rFonts w:ascii="Arial" w:hAnsi="Arial" w:cs="Arial"/>
          <w:sz w:val="24"/>
          <w:szCs w:val="24"/>
        </w:rPr>
        <w:t xml:space="preserve"> is shown with a solid and dashed line and section F to </w:t>
      </w:r>
      <w:r w:rsidR="00945423" w:rsidRPr="00A072CF">
        <w:rPr>
          <w:rFonts w:ascii="Arial" w:hAnsi="Arial" w:cs="Arial"/>
          <w:sz w:val="24"/>
          <w:szCs w:val="24"/>
        </w:rPr>
        <w:t>J</w:t>
      </w:r>
      <w:r w:rsidR="00CB67EA" w:rsidRPr="00A072CF">
        <w:rPr>
          <w:rFonts w:ascii="Arial" w:hAnsi="Arial" w:cs="Arial"/>
          <w:sz w:val="24"/>
          <w:szCs w:val="24"/>
        </w:rPr>
        <w:t xml:space="preserve"> is</w:t>
      </w:r>
      <w:r w:rsidR="002579A7" w:rsidRPr="00A072CF">
        <w:rPr>
          <w:rFonts w:ascii="Arial" w:hAnsi="Arial" w:cs="Arial"/>
          <w:sz w:val="24"/>
          <w:szCs w:val="24"/>
        </w:rPr>
        <w:t xml:space="preserve"> shown with double dashed </w:t>
      </w:r>
      <w:r w:rsidR="002D15C6" w:rsidRPr="00A072CF">
        <w:rPr>
          <w:rFonts w:ascii="Arial" w:hAnsi="Arial" w:cs="Arial"/>
          <w:sz w:val="24"/>
          <w:szCs w:val="24"/>
        </w:rPr>
        <w:t>line</w:t>
      </w:r>
      <w:r w:rsidR="002579A7" w:rsidRPr="00A072CF">
        <w:rPr>
          <w:rFonts w:ascii="Arial" w:hAnsi="Arial" w:cs="Arial"/>
          <w:sz w:val="24"/>
          <w:szCs w:val="24"/>
        </w:rPr>
        <w:t>s</w:t>
      </w:r>
      <w:r w:rsidR="00945423" w:rsidRPr="00A072CF">
        <w:rPr>
          <w:rFonts w:ascii="Arial" w:hAnsi="Arial" w:cs="Arial"/>
          <w:sz w:val="24"/>
          <w:szCs w:val="24"/>
        </w:rPr>
        <w:t xml:space="preserve"> and both run along the edge of field</w:t>
      </w:r>
      <w:r w:rsidR="00A072CF">
        <w:rPr>
          <w:rFonts w:ascii="Arial" w:hAnsi="Arial" w:cs="Arial"/>
          <w:sz w:val="24"/>
          <w:szCs w:val="24"/>
        </w:rPr>
        <w:t>s</w:t>
      </w:r>
      <w:r w:rsidR="002579A7" w:rsidRPr="00A072CF">
        <w:rPr>
          <w:rFonts w:ascii="Arial" w:hAnsi="Arial" w:cs="Arial"/>
          <w:sz w:val="24"/>
          <w:szCs w:val="24"/>
        </w:rPr>
        <w:t>.</w:t>
      </w:r>
      <w:r w:rsidR="00CB67EA" w:rsidRPr="00A072CF">
        <w:rPr>
          <w:rFonts w:ascii="Arial" w:hAnsi="Arial" w:cs="Arial"/>
          <w:sz w:val="24"/>
          <w:szCs w:val="24"/>
        </w:rPr>
        <w:t xml:space="preserve"> </w:t>
      </w:r>
      <w:r w:rsidR="00BB7894" w:rsidRPr="004B05AF">
        <w:rPr>
          <w:rFonts w:ascii="Arial" w:hAnsi="Arial" w:cs="Arial"/>
          <w:sz w:val="24"/>
          <w:szCs w:val="24"/>
        </w:rPr>
        <w:t xml:space="preserve">It crosses the Lancashire Canal over a bridge between points B and C. </w:t>
      </w:r>
      <w:r w:rsidR="00422E1F" w:rsidRPr="004B05AF">
        <w:rPr>
          <w:rFonts w:ascii="Arial" w:hAnsi="Arial" w:cs="Arial"/>
          <w:sz w:val="24"/>
          <w:szCs w:val="24"/>
        </w:rPr>
        <w:t xml:space="preserve">The </w:t>
      </w:r>
      <w:r w:rsidR="007D6168" w:rsidRPr="004B05AF">
        <w:rPr>
          <w:rFonts w:ascii="Arial" w:hAnsi="Arial" w:cs="Arial"/>
          <w:sz w:val="24"/>
          <w:szCs w:val="24"/>
        </w:rPr>
        <w:t>Order route</w:t>
      </w:r>
      <w:r w:rsidR="00422E1F" w:rsidRPr="004B05AF">
        <w:rPr>
          <w:rFonts w:ascii="Arial" w:hAnsi="Arial" w:cs="Arial"/>
          <w:sz w:val="24"/>
          <w:szCs w:val="24"/>
        </w:rPr>
        <w:t xml:space="preserve"> between</w:t>
      </w:r>
      <w:r w:rsidR="00086F4B" w:rsidRPr="004B05AF">
        <w:rPr>
          <w:rFonts w:ascii="Arial" w:hAnsi="Arial" w:cs="Arial"/>
          <w:sz w:val="24"/>
          <w:szCs w:val="24"/>
        </w:rPr>
        <w:t xml:space="preserve"> points B and J</w:t>
      </w:r>
      <w:r w:rsidR="007D6168" w:rsidRPr="004B05AF">
        <w:rPr>
          <w:rFonts w:ascii="Arial" w:hAnsi="Arial" w:cs="Arial"/>
          <w:sz w:val="24"/>
          <w:szCs w:val="24"/>
        </w:rPr>
        <w:t xml:space="preserve"> is braced to show it is included in the adjoin</w:t>
      </w:r>
      <w:r w:rsidR="0080483B" w:rsidRPr="004B05AF">
        <w:rPr>
          <w:rFonts w:ascii="Arial" w:hAnsi="Arial" w:cs="Arial"/>
          <w:sz w:val="24"/>
          <w:szCs w:val="24"/>
        </w:rPr>
        <w:t xml:space="preserve">ing tithe </w:t>
      </w:r>
      <w:r w:rsidR="009D0A80" w:rsidRPr="004B05AF">
        <w:rPr>
          <w:rFonts w:ascii="Arial" w:hAnsi="Arial" w:cs="Arial"/>
          <w:sz w:val="24"/>
          <w:szCs w:val="24"/>
        </w:rPr>
        <w:t>apportionment</w:t>
      </w:r>
      <w:r w:rsidR="00824D74" w:rsidRPr="004B05AF">
        <w:rPr>
          <w:rFonts w:ascii="Arial" w:hAnsi="Arial" w:cs="Arial"/>
          <w:sz w:val="24"/>
          <w:szCs w:val="24"/>
        </w:rPr>
        <w:t xml:space="preserve"> </w:t>
      </w:r>
      <w:r w:rsidR="00800A02" w:rsidRPr="004B05AF">
        <w:rPr>
          <w:rFonts w:ascii="Arial" w:hAnsi="Arial" w:cs="Arial"/>
          <w:sz w:val="24"/>
          <w:szCs w:val="24"/>
        </w:rPr>
        <w:t xml:space="preserve">numbers </w:t>
      </w:r>
      <w:r w:rsidR="00246F5C" w:rsidRPr="004B05AF">
        <w:rPr>
          <w:rFonts w:ascii="Arial" w:hAnsi="Arial" w:cs="Arial"/>
          <w:sz w:val="24"/>
          <w:szCs w:val="24"/>
        </w:rPr>
        <w:t>499, 501</w:t>
      </w:r>
      <w:r w:rsidR="00492F93" w:rsidRPr="004B05AF">
        <w:rPr>
          <w:rFonts w:ascii="Arial" w:hAnsi="Arial" w:cs="Arial"/>
          <w:sz w:val="24"/>
          <w:szCs w:val="24"/>
        </w:rPr>
        <w:t>,</w:t>
      </w:r>
      <w:r w:rsidR="00590AFA" w:rsidRPr="004B05AF">
        <w:rPr>
          <w:rFonts w:ascii="Arial" w:hAnsi="Arial" w:cs="Arial"/>
          <w:sz w:val="24"/>
          <w:szCs w:val="24"/>
        </w:rPr>
        <w:t xml:space="preserve"> </w:t>
      </w:r>
      <w:r w:rsidR="00492F93" w:rsidRPr="004B05AF">
        <w:rPr>
          <w:rFonts w:ascii="Arial" w:hAnsi="Arial" w:cs="Arial"/>
          <w:sz w:val="24"/>
          <w:szCs w:val="24"/>
        </w:rPr>
        <w:t>51</w:t>
      </w:r>
      <w:r w:rsidR="004B05AF">
        <w:rPr>
          <w:rFonts w:ascii="Arial" w:hAnsi="Arial" w:cs="Arial"/>
          <w:sz w:val="24"/>
          <w:szCs w:val="24"/>
        </w:rPr>
        <w:t>2</w:t>
      </w:r>
      <w:r w:rsidR="00492F93" w:rsidRPr="004B05AF">
        <w:rPr>
          <w:rFonts w:ascii="Arial" w:hAnsi="Arial" w:cs="Arial"/>
          <w:sz w:val="24"/>
          <w:szCs w:val="24"/>
        </w:rPr>
        <w:t>, 514, and 51</w:t>
      </w:r>
      <w:r w:rsidR="004B05AF">
        <w:rPr>
          <w:rFonts w:ascii="Arial" w:hAnsi="Arial" w:cs="Arial"/>
          <w:sz w:val="24"/>
          <w:szCs w:val="24"/>
        </w:rPr>
        <w:t>5</w:t>
      </w:r>
      <w:r w:rsidR="002D490D" w:rsidRPr="004B05AF">
        <w:rPr>
          <w:rFonts w:ascii="Arial" w:hAnsi="Arial" w:cs="Arial"/>
          <w:sz w:val="24"/>
          <w:szCs w:val="24"/>
        </w:rPr>
        <w:t>.</w:t>
      </w:r>
      <w:r w:rsidR="0078453D" w:rsidRPr="004B05AF">
        <w:rPr>
          <w:rFonts w:ascii="Arial" w:hAnsi="Arial" w:cs="Arial"/>
          <w:sz w:val="24"/>
          <w:szCs w:val="24"/>
        </w:rPr>
        <w:t xml:space="preserve"> </w:t>
      </w:r>
      <w:r w:rsidR="00394DDB" w:rsidRPr="000A0F35">
        <w:rPr>
          <w:rFonts w:ascii="Arial" w:hAnsi="Arial" w:cs="Arial"/>
          <w:sz w:val="24"/>
          <w:szCs w:val="24"/>
        </w:rPr>
        <w:t>A</w:t>
      </w:r>
      <w:r w:rsidR="008D50E6" w:rsidRPr="000A0F35">
        <w:rPr>
          <w:rFonts w:ascii="Arial" w:hAnsi="Arial" w:cs="Arial"/>
          <w:sz w:val="24"/>
          <w:szCs w:val="24"/>
        </w:rPr>
        <w:t>pportionment</w:t>
      </w:r>
      <w:r w:rsidR="000F28EF" w:rsidRPr="000A0F35">
        <w:rPr>
          <w:rFonts w:ascii="Arial" w:hAnsi="Arial" w:cs="Arial"/>
          <w:sz w:val="24"/>
          <w:szCs w:val="24"/>
        </w:rPr>
        <w:t>s</w:t>
      </w:r>
      <w:r w:rsidR="008D50E6" w:rsidRPr="000A0F35">
        <w:rPr>
          <w:rFonts w:ascii="Arial" w:hAnsi="Arial" w:cs="Arial"/>
          <w:sz w:val="24"/>
          <w:szCs w:val="24"/>
        </w:rPr>
        <w:t xml:space="preserve"> </w:t>
      </w:r>
      <w:r w:rsidR="00765949" w:rsidRPr="000A0F35">
        <w:rPr>
          <w:rFonts w:ascii="Arial" w:hAnsi="Arial" w:cs="Arial"/>
          <w:sz w:val="24"/>
          <w:szCs w:val="24"/>
        </w:rPr>
        <w:t xml:space="preserve">499, 501, 514, and 515 </w:t>
      </w:r>
      <w:r w:rsidR="009D0A80" w:rsidRPr="000A0F35">
        <w:rPr>
          <w:rFonts w:ascii="Arial" w:hAnsi="Arial" w:cs="Arial"/>
          <w:sz w:val="24"/>
          <w:szCs w:val="24"/>
        </w:rPr>
        <w:t xml:space="preserve">are </w:t>
      </w:r>
      <w:r w:rsidR="00CA0823" w:rsidRPr="000A0F35">
        <w:rPr>
          <w:rFonts w:ascii="Arial" w:hAnsi="Arial" w:cs="Arial"/>
          <w:sz w:val="24"/>
          <w:szCs w:val="24"/>
        </w:rPr>
        <w:t>either arable or pasture</w:t>
      </w:r>
      <w:r w:rsidR="00765949" w:rsidRPr="000A0F35">
        <w:rPr>
          <w:rFonts w:ascii="Arial" w:hAnsi="Arial" w:cs="Arial"/>
          <w:sz w:val="24"/>
          <w:szCs w:val="24"/>
        </w:rPr>
        <w:t xml:space="preserve">, in private ownership </w:t>
      </w:r>
      <w:r w:rsidR="00D64A8B" w:rsidRPr="000A0F35">
        <w:rPr>
          <w:rFonts w:ascii="Arial" w:hAnsi="Arial" w:cs="Arial"/>
          <w:sz w:val="24"/>
          <w:szCs w:val="24"/>
        </w:rPr>
        <w:t>with tithes payable</w:t>
      </w:r>
      <w:r w:rsidR="0080483B" w:rsidRPr="000A0F35">
        <w:rPr>
          <w:rFonts w:ascii="Arial" w:hAnsi="Arial" w:cs="Arial"/>
          <w:sz w:val="24"/>
          <w:szCs w:val="24"/>
        </w:rPr>
        <w:t>.</w:t>
      </w:r>
      <w:r w:rsidR="001E2B79" w:rsidRPr="000A0F35">
        <w:rPr>
          <w:rFonts w:ascii="Arial" w:hAnsi="Arial" w:cs="Arial"/>
          <w:sz w:val="24"/>
          <w:szCs w:val="24"/>
        </w:rPr>
        <w:t xml:space="preserve"> The access to Twaite House Farm, which joins the Order route at point B</w:t>
      </w:r>
      <w:r w:rsidR="00D64A8B" w:rsidRPr="000A0F35">
        <w:rPr>
          <w:rFonts w:ascii="Arial" w:hAnsi="Arial" w:cs="Arial"/>
          <w:sz w:val="24"/>
          <w:szCs w:val="24"/>
        </w:rPr>
        <w:t>,</w:t>
      </w:r>
      <w:r w:rsidR="001E2B79" w:rsidRPr="000A0F35">
        <w:rPr>
          <w:rFonts w:ascii="Arial" w:hAnsi="Arial" w:cs="Arial"/>
          <w:sz w:val="24"/>
          <w:szCs w:val="24"/>
        </w:rPr>
        <w:t xml:space="preserve"> is apportionment 550</w:t>
      </w:r>
      <w:r w:rsidR="00D64A8B" w:rsidRPr="000A0F35">
        <w:rPr>
          <w:rFonts w:ascii="Arial" w:hAnsi="Arial" w:cs="Arial"/>
          <w:sz w:val="24"/>
          <w:szCs w:val="24"/>
        </w:rPr>
        <w:t xml:space="preserve"> and</w:t>
      </w:r>
      <w:r w:rsidR="001E2B79" w:rsidRPr="000A0F35">
        <w:rPr>
          <w:rFonts w:ascii="Arial" w:hAnsi="Arial" w:cs="Arial"/>
          <w:sz w:val="24"/>
          <w:szCs w:val="24"/>
        </w:rPr>
        <w:t xml:space="preserve"> is listed under the heading </w:t>
      </w:r>
      <w:r w:rsidR="001E2B79" w:rsidRPr="000A0F35">
        <w:rPr>
          <w:rFonts w:ascii="Arial" w:hAnsi="Arial" w:cs="Arial"/>
          <w:i/>
          <w:iCs/>
          <w:sz w:val="24"/>
          <w:szCs w:val="24"/>
        </w:rPr>
        <w:t>‘Public Roads and Waste Ground</w:t>
      </w:r>
      <w:r w:rsidR="000B4CDD" w:rsidRPr="000A0F35">
        <w:rPr>
          <w:rFonts w:ascii="Arial" w:hAnsi="Arial" w:cs="Arial"/>
          <w:i/>
          <w:iCs/>
          <w:sz w:val="24"/>
          <w:szCs w:val="24"/>
        </w:rPr>
        <w:t>’</w:t>
      </w:r>
      <w:r w:rsidR="001E2B79" w:rsidRPr="000A0F35">
        <w:rPr>
          <w:rFonts w:ascii="Arial" w:hAnsi="Arial" w:cs="Arial"/>
          <w:i/>
          <w:iCs/>
          <w:sz w:val="24"/>
          <w:szCs w:val="24"/>
        </w:rPr>
        <w:t xml:space="preserve">. </w:t>
      </w:r>
      <w:r w:rsidR="001E2B79" w:rsidRPr="005758C3">
        <w:rPr>
          <w:rFonts w:ascii="Arial" w:hAnsi="Arial" w:cs="Arial"/>
          <w:sz w:val="24"/>
          <w:szCs w:val="24"/>
        </w:rPr>
        <w:t xml:space="preserve">This road is a cul-de-sac and can only </w:t>
      </w:r>
      <w:r w:rsidR="00D64A8B" w:rsidRPr="005758C3">
        <w:rPr>
          <w:rFonts w:ascii="Arial" w:hAnsi="Arial" w:cs="Arial"/>
          <w:sz w:val="24"/>
          <w:szCs w:val="24"/>
        </w:rPr>
        <w:t>access</w:t>
      </w:r>
      <w:r w:rsidR="001E2B79" w:rsidRPr="005758C3">
        <w:rPr>
          <w:rFonts w:ascii="Arial" w:hAnsi="Arial" w:cs="Arial"/>
          <w:sz w:val="24"/>
          <w:szCs w:val="24"/>
        </w:rPr>
        <w:t xml:space="preserve"> the A6 by using the Order route between points A and B </w:t>
      </w:r>
      <w:r w:rsidR="00901BCE" w:rsidRPr="005758C3">
        <w:rPr>
          <w:rFonts w:ascii="Arial" w:hAnsi="Arial" w:cs="Arial"/>
          <w:sz w:val="24"/>
          <w:szCs w:val="24"/>
        </w:rPr>
        <w:t>indicating</w:t>
      </w:r>
      <w:r w:rsidR="001E2B79" w:rsidRPr="005758C3">
        <w:rPr>
          <w:rFonts w:ascii="Arial" w:hAnsi="Arial" w:cs="Arial"/>
          <w:sz w:val="24"/>
          <w:szCs w:val="24"/>
        </w:rPr>
        <w:t xml:space="preserve"> this section</w:t>
      </w:r>
      <w:r w:rsidR="00D64A8B" w:rsidRPr="005758C3">
        <w:rPr>
          <w:rFonts w:ascii="Arial" w:hAnsi="Arial" w:cs="Arial"/>
          <w:sz w:val="24"/>
          <w:szCs w:val="24"/>
        </w:rPr>
        <w:t xml:space="preserve"> </w:t>
      </w:r>
      <w:r w:rsidR="001E2B79" w:rsidRPr="005758C3">
        <w:rPr>
          <w:rFonts w:ascii="Arial" w:hAnsi="Arial" w:cs="Arial"/>
          <w:sz w:val="24"/>
          <w:szCs w:val="24"/>
        </w:rPr>
        <w:t xml:space="preserve">is </w:t>
      </w:r>
      <w:r w:rsidR="00901BCE" w:rsidRPr="005758C3">
        <w:rPr>
          <w:rFonts w:ascii="Arial" w:hAnsi="Arial" w:cs="Arial"/>
          <w:sz w:val="24"/>
          <w:szCs w:val="24"/>
        </w:rPr>
        <w:t xml:space="preserve">likely to </w:t>
      </w:r>
      <w:r w:rsidR="00901BCE" w:rsidRPr="005758C3">
        <w:rPr>
          <w:rFonts w:ascii="Arial" w:hAnsi="Arial" w:cs="Arial"/>
          <w:sz w:val="24"/>
          <w:szCs w:val="24"/>
        </w:rPr>
        <w:lastRenderedPageBreak/>
        <w:t>be</w:t>
      </w:r>
      <w:r w:rsidR="001E2B79" w:rsidRPr="005758C3">
        <w:rPr>
          <w:rFonts w:ascii="Arial" w:hAnsi="Arial" w:cs="Arial"/>
          <w:sz w:val="24"/>
          <w:szCs w:val="24"/>
        </w:rPr>
        <w:t xml:space="preserve"> public road. </w:t>
      </w:r>
      <w:r w:rsidR="00691017" w:rsidRPr="005758C3">
        <w:rPr>
          <w:rFonts w:ascii="Arial" w:hAnsi="Arial" w:cs="Arial"/>
          <w:sz w:val="24"/>
          <w:szCs w:val="24"/>
        </w:rPr>
        <w:t xml:space="preserve">Lines are shown across the Order route </w:t>
      </w:r>
      <w:r w:rsidR="00216A3E" w:rsidRPr="005758C3">
        <w:rPr>
          <w:rFonts w:ascii="Arial" w:hAnsi="Arial" w:cs="Arial"/>
          <w:sz w:val="24"/>
          <w:szCs w:val="24"/>
        </w:rPr>
        <w:t xml:space="preserve">at </w:t>
      </w:r>
      <w:r w:rsidR="00CA0B3D" w:rsidRPr="005758C3">
        <w:rPr>
          <w:rFonts w:ascii="Arial" w:hAnsi="Arial" w:cs="Arial"/>
          <w:sz w:val="24"/>
          <w:szCs w:val="24"/>
        </w:rPr>
        <w:t xml:space="preserve">points </w:t>
      </w:r>
      <w:r w:rsidR="00814EC6" w:rsidRPr="005758C3">
        <w:rPr>
          <w:rFonts w:ascii="Arial" w:hAnsi="Arial" w:cs="Arial"/>
          <w:sz w:val="24"/>
          <w:szCs w:val="24"/>
        </w:rPr>
        <w:t>D, F,</w:t>
      </w:r>
      <w:r w:rsidR="00CA0B3D" w:rsidRPr="005758C3">
        <w:rPr>
          <w:rFonts w:ascii="Arial" w:hAnsi="Arial" w:cs="Arial"/>
          <w:sz w:val="24"/>
          <w:szCs w:val="24"/>
        </w:rPr>
        <w:t xml:space="preserve"> and G</w:t>
      </w:r>
      <w:r w:rsidR="00814EC6" w:rsidRPr="005758C3">
        <w:rPr>
          <w:rFonts w:ascii="Arial" w:hAnsi="Arial" w:cs="Arial"/>
          <w:sz w:val="24"/>
          <w:szCs w:val="24"/>
        </w:rPr>
        <w:t xml:space="preserve"> where there are also field boundaries</w:t>
      </w:r>
      <w:r w:rsidR="00E94B47" w:rsidRPr="005758C3">
        <w:rPr>
          <w:rFonts w:ascii="Arial" w:hAnsi="Arial" w:cs="Arial"/>
          <w:sz w:val="24"/>
          <w:szCs w:val="24"/>
        </w:rPr>
        <w:t xml:space="preserve"> </w:t>
      </w:r>
      <w:r w:rsidR="00E374F2" w:rsidRPr="005758C3">
        <w:rPr>
          <w:rFonts w:ascii="Arial" w:hAnsi="Arial" w:cs="Arial"/>
          <w:sz w:val="24"/>
          <w:szCs w:val="24"/>
        </w:rPr>
        <w:t>so</w:t>
      </w:r>
      <w:r w:rsidR="00E94B47" w:rsidRPr="005758C3">
        <w:rPr>
          <w:rFonts w:ascii="Arial" w:hAnsi="Arial" w:cs="Arial"/>
          <w:sz w:val="24"/>
          <w:szCs w:val="24"/>
        </w:rPr>
        <w:t xml:space="preserve"> are likely to indicate gates. </w:t>
      </w:r>
    </w:p>
    <w:p w14:paraId="1D21D4D1" w14:textId="49634847" w:rsidR="004B113A" w:rsidRPr="00C273B8" w:rsidRDefault="00601AA2" w:rsidP="00711891">
      <w:pPr>
        <w:pStyle w:val="Style1"/>
        <w:rPr>
          <w:rFonts w:ascii="Arial" w:hAnsi="Arial" w:cs="Arial"/>
          <w:sz w:val="24"/>
          <w:szCs w:val="24"/>
        </w:rPr>
      </w:pPr>
      <w:r w:rsidRPr="00E02F4D">
        <w:rPr>
          <w:rFonts w:ascii="Arial" w:hAnsi="Arial" w:cs="Arial"/>
          <w:sz w:val="24"/>
          <w:szCs w:val="24"/>
        </w:rPr>
        <w:t>Section K</w:t>
      </w:r>
      <w:r w:rsidR="008F63B4" w:rsidRPr="00E02F4D">
        <w:rPr>
          <w:rFonts w:ascii="Arial" w:hAnsi="Arial" w:cs="Arial"/>
          <w:sz w:val="24"/>
          <w:szCs w:val="24"/>
        </w:rPr>
        <w:t xml:space="preserve"> to</w:t>
      </w:r>
      <w:r w:rsidR="00733DE5" w:rsidRPr="00E02F4D">
        <w:rPr>
          <w:rFonts w:ascii="Arial" w:hAnsi="Arial" w:cs="Arial"/>
          <w:sz w:val="24"/>
          <w:szCs w:val="24"/>
        </w:rPr>
        <w:t xml:space="preserve"> the entrance to Mount Pleasant</w:t>
      </w:r>
      <w:r w:rsidR="00B3000C" w:rsidRPr="00E02F4D">
        <w:rPr>
          <w:rFonts w:ascii="Arial" w:hAnsi="Arial" w:cs="Arial"/>
          <w:sz w:val="24"/>
          <w:szCs w:val="24"/>
        </w:rPr>
        <w:t xml:space="preserve"> </w:t>
      </w:r>
      <w:r w:rsidRPr="00E02F4D">
        <w:rPr>
          <w:rFonts w:ascii="Arial" w:hAnsi="Arial" w:cs="Arial"/>
          <w:sz w:val="24"/>
          <w:szCs w:val="24"/>
        </w:rPr>
        <w:t xml:space="preserve">is shown on the Bolton </w:t>
      </w:r>
      <w:r w:rsidR="002D15C6" w:rsidRPr="00E02F4D">
        <w:rPr>
          <w:rFonts w:ascii="Arial" w:hAnsi="Arial" w:cs="Arial"/>
          <w:sz w:val="24"/>
          <w:szCs w:val="24"/>
        </w:rPr>
        <w:t>by the Sands Tithe map 1846 with double dashed lines</w:t>
      </w:r>
      <w:r w:rsidR="007D69C3" w:rsidRPr="00E02F4D">
        <w:rPr>
          <w:rFonts w:ascii="Arial" w:hAnsi="Arial" w:cs="Arial"/>
          <w:sz w:val="24"/>
          <w:szCs w:val="24"/>
        </w:rPr>
        <w:t xml:space="preserve"> and is part of apportionment number 148</w:t>
      </w:r>
      <w:r w:rsidR="008F63B4" w:rsidRPr="00E02F4D">
        <w:rPr>
          <w:rFonts w:ascii="Arial" w:hAnsi="Arial" w:cs="Arial"/>
          <w:sz w:val="24"/>
          <w:szCs w:val="24"/>
        </w:rPr>
        <w:t>.</w:t>
      </w:r>
      <w:r w:rsidR="0073735E" w:rsidRPr="00E02F4D">
        <w:rPr>
          <w:rFonts w:ascii="Arial" w:hAnsi="Arial" w:cs="Arial"/>
          <w:sz w:val="24"/>
          <w:szCs w:val="24"/>
        </w:rPr>
        <w:t xml:space="preserve"> There are lines across it at point </w:t>
      </w:r>
      <w:r w:rsidR="00486593" w:rsidRPr="00E02F4D">
        <w:rPr>
          <w:rFonts w:ascii="Arial" w:hAnsi="Arial" w:cs="Arial"/>
          <w:sz w:val="24"/>
          <w:szCs w:val="24"/>
        </w:rPr>
        <w:t xml:space="preserve">K and where it </w:t>
      </w:r>
      <w:r w:rsidR="00BD75DD" w:rsidRPr="00E02F4D">
        <w:rPr>
          <w:rFonts w:ascii="Arial" w:hAnsi="Arial" w:cs="Arial"/>
          <w:sz w:val="24"/>
          <w:szCs w:val="24"/>
        </w:rPr>
        <w:t xml:space="preserve">joins </w:t>
      </w:r>
      <w:r w:rsidR="00486593" w:rsidRPr="00E02F4D">
        <w:rPr>
          <w:rFonts w:ascii="Arial" w:hAnsi="Arial" w:cs="Arial"/>
          <w:sz w:val="24"/>
          <w:szCs w:val="24"/>
        </w:rPr>
        <w:t>the access to Mount Pleasant</w:t>
      </w:r>
      <w:r w:rsidR="00BD75DD" w:rsidRPr="00E02F4D">
        <w:rPr>
          <w:rFonts w:ascii="Arial" w:hAnsi="Arial" w:cs="Arial"/>
          <w:sz w:val="24"/>
          <w:szCs w:val="24"/>
        </w:rPr>
        <w:t xml:space="preserve"> which are likely to indicate </w:t>
      </w:r>
      <w:r w:rsidR="00B16336" w:rsidRPr="00E02F4D">
        <w:rPr>
          <w:rFonts w:ascii="Arial" w:hAnsi="Arial" w:cs="Arial"/>
          <w:sz w:val="24"/>
          <w:szCs w:val="24"/>
        </w:rPr>
        <w:t xml:space="preserve">a </w:t>
      </w:r>
      <w:r w:rsidR="00BD75DD" w:rsidRPr="00E02F4D">
        <w:rPr>
          <w:rFonts w:ascii="Arial" w:hAnsi="Arial" w:cs="Arial"/>
          <w:sz w:val="24"/>
          <w:szCs w:val="24"/>
        </w:rPr>
        <w:t>gate</w:t>
      </w:r>
      <w:r w:rsidR="00486593" w:rsidRPr="00E02F4D">
        <w:rPr>
          <w:rFonts w:ascii="Arial" w:hAnsi="Arial" w:cs="Arial"/>
          <w:sz w:val="24"/>
          <w:szCs w:val="24"/>
        </w:rPr>
        <w:t>.</w:t>
      </w:r>
      <w:r w:rsidR="000F28EF" w:rsidRPr="00E02F4D">
        <w:rPr>
          <w:rFonts w:ascii="Arial" w:hAnsi="Arial" w:cs="Arial"/>
          <w:sz w:val="24"/>
          <w:szCs w:val="24"/>
        </w:rPr>
        <w:t xml:space="preserve"> </w:t>
      </w:r>
      <w:r w:rsidR="000F28EF" w:rsidRPr="00CA3667">
        <w:rPr>
          <w:rFonts w:ascii="Arial" w:hAnsi="Arial" w:cs="Arial"/>
          <w:sz w:val="24"/>
          <w:szCs w:val="24"/>
        </w:rPr>
        <w:t>Apportionment 148 is</w:t>
      </w:r>
      <w:r w:rsidR="00BF05B7" w:rsidRPr="00CA3667">
        <w:rPr>
          <w:rFonts w:ascii="Arial" w:hAnsi="Arial" w:cs="Arial"/>
          <w:sz w:val="24"/>
          <w:szCs w:val="24"/>
        </w:rPr>
        <w:t xml:space="preserve"> described as pasture,</w:t>
      </w:r>
      <w:r w:rsidR="000F28EF" w:rsidRPr="00CA3667">
        <w:rPr>
          <w:rFonts w:ascii="Arial" w:hAnsi="Arial" w:cs="Arial"/>
          <w:sz w:val="24"/>
          <w:szCs w:val="24"/>
        </w:rPr>
        <w:t xml:space="preserve"> </w:t>
      </w:r>
      <w:r w:rsidR="00BF05B7" w:rsidRPr="00CA3667">
        <w:rPr>
          <w:rFonts w:ascii="Arial" w:hAnsi="Arial" w:cs="Arial"/>
          <w:sz w:val="24"/>
          <w:szCs w:val="24"/>
        </w:rPr>
        <w:t>in private ownership</w:t>
      </w:r>
      <w:r w:rsidR="00AB6884" w:rsidRPr="00CA3667">
        <w:rPr>
          <w:rFonts w:ascii="Arial" w:hAnsi="Arial" w:cs="Arial"/>
          <w:sz w:val="24"/>
          <w:szCs w:val="24"/>
        </w:rPr>
        <w:t>, with tithes payable.</w:t>
      </w:r>
      <w:r w:rsidR="008F63B4" w:rsidRPr="00CA3667">
        <w:rPr>
          <w:rFonts w:ascii="Arial" w:hAnsi="Arial" w:cs="Arial"/>
          <w:sz w:val="24"/>
          <w:szCs w:val="24"/>
        </w:rPr>
        <w:t xml:space="preserve"> </w:t>
      </w:r>
      <w:r w:rsidR="001D5A95" w:rsidRPr="00CA3667">
        <w:rPr>
          <w:rFonts w:ascii="Arial" w:hAnsi="Arial" w:cs="Arial"/>
          <w:sz w:val="24"/>
          <w:szCs w:val="24"/>
        </w:rPr>
        <w:t xml:space="preserve">Section K to L is shown with double solid edges coloured sepia </w:t>
      </w:r>
      <w:r w:rsidR="003B69A4" w:rsidRPr="00CA3667">
        <w:rPr>
          <w:rFonts w:ascii="Arial" w:hAnsi="Arial" w:cs="Arial"/>
          <w:sz w:val="24"/>
          <w:szCs w:val="24"/>
        </w:rPr>
        <w:t>as part of a longer route between</w:t>
      </w:r>
      <w:r w:rsidR="003B009A" w:rsidRPr="00CA3667">
        <w:rPr>
          <w:rFonts w:ascii="Arial" w:hAnsi="Arial" w:cs="Arial"/>
          <w:sz w:val="24"/>
          <w:szCs w:val="24"/>
        </w:rPr>
        <w:t xml:space="preserve"> the buildings at</w:t>
      </w:r>
      <w:r w:rsidR="003B69A4" w:rsidRPr="00CA3667">
        <w:rPr>
          <w:rFonts w:ascii="Arial" w:hAnsi="Arial" w:cs="Arial"/>
          <w:sz w:val="24"/>
          <w:szCs w:val="24"/>
        </w:rPr>
        <w:t xml:space="preserve"> Mount Pleasant</w:t>
      </w:r>
      <w:r w:rsidR="00EF3FDE" w:rsidRPr="00CA3667">
        <w:rPr>
          <w:rFonts w:ascii="Arial" w:hAnsi="Arial" w:cs="Arial"/>
          <w:sz w:val="24"/>
          <w:szCs w:val="24"/>
        </w:rPr>
        <w:t xml:space="preserve">, past Highfield </w:t>
      </w:r>
      <w:r w:rsidR="00EE095E" w:rsidRPr="00CA3667">
        <w:rPr>
          <w:rFonts w:ascii="Arial" w:hAnsi="Arial" w:cs="Arial"/>
          <w:sz w:val="24"/>
          <w:szCs w:val="24"/>
        </w:rPr>
        <w:t>Lane</w:t>
      </w:r>
      <w:r w:rsidR="00EF3FDE" w:rsidRPr="00CA3667">
        <w:rPr>
          <w:rFonts w:ascii="Arial" w:hAnsi="Arial" w:cs="Arial"/>
          <w:sz w:val="24"/>
          <w:szCs w:val="24"/>
        </w:rPr>
        <w:t xml:space="preserve"> to</w:t>
      </w:r>
      <w:r w:rsidR="00FE5D35" w:rsidRPr="00CA3667">
        <w:rPr>
          <w:rFonts w:ascii="Arial" w:hAnsi="Arial" w:cs="Arial"/>
          <w:sz w:val="24"/>
          <w:szCs w:val="24"/>
        </w:rPr>
        <w:t xml:space="preserve"> Bolton Lane </w:t>
      </w:r>
      <w:r w:rsidR="00EF3FDE" w:rsidRPr="00CA3667">
        <w:rPr>
          <w:rFonts w:ascii="Arial" w:hAnsi="Arial" w:cs="Arial"/>
          <w:sz w:val="24"/>
          <w:szCs w:val="24"/>
        </w:rPr>
        <w:t>further</w:t>
      </w:r>
      <w:r w:rsidR="00FE5D35" w:rsidRPr="00CA3667">
        <w:rPr>
          <w:rFonts w:ascii="Arial" w:hAnsi="Arial" w:cs="Arial"/>
          <w:sz w:val="24"/>
          <w:szCs w:val="24"/>
        </w:rPr>
        <w:t xml:space="preserve"> south</w:t>
      </w:r>
      <w:r w:rsidR="00B3000C" w:rsidRPr="00CA3667">
        <w:rPr>
          <w:rFonts w:ascii="Arial" w:hAnsi="Arial" w:cs="Arial"/>
          <w:sz w:val="24"/>
          <w:szCs w:val="24"/>
        </w:rPr>
        <w:t>.</w:t>
      </w:r>
      <w:r w:rsidR="00503CA9" w:rsidRPr="00CA3667">
        <w:rPr>
          <w:rFonts w:ascii="Arial" w:hAnsi="Arial" w:cs="Arial"/>
          <w:sz w:val="24"/>
          <w:szCs w:val="24"/>
        </w:rPr>
        <w:t xml:space="preserve"> </w:t>
      </w:r>
      <w:r w:rsidR="00503CA9" w:rsidRPr="00C273B8">
        <w:rPr>
          <w:rFonts w:ascii="Arial" w:hAnsi="Arial" w:cs="Arial"/>
          <w:sz w:val="24"/>
          <w:szCs w:val="24"/>
        </w:rPr>
        <w:t xml:space="preserve">This route is numbered 696 south of Highfield </w:t>
      </w:r>
      <w:r w:rsidR="00EE095E" w:rsidRPr="00C273B8">
        <w:rPr>
          <w:rFonts w:ascii="Arial" w:hAnsi="Arial" w:cs="Arial"/>
          <w:sz w:val="24"/>
          <w:szCs w:val="24"/>
        </w:rPr>
        <w:t>Lane</w:t>
      </w:r>
      <w:r w:rsidR="00503CA9" w:rsidRPr="00C273B8">
        <w:rPr>
          <w:rFonts w:ascii="Arial" w:hAnsi="Arial" w:cs="Arial"/>
          <w:sz w:val="24"/>
          <w:szCs w:val="24"/>
        </w:rPr>
        <w:t xml:space="preserve"> and is listed as </w:t>
      </w:r>
      <w:r w:rsidR="00720DF2" w:rsidRPr="00C273B8">
        <w:rPr>
          <w:rFonts w:ascii="Arial" w:hAnsi="Arial" w:cs="Arial"/>
          <w:i/>
          <w:iCs/>
          <w:sz w:val="24"/>
          <w:szCs w:val="24"/>
        </w:rPr>
        <w:t>‘</w:t>
      </w:r>
      <w:r w:rsidR="00DB1AAF" w:rsidRPr="00C273B8">
        <w:rPr>
          <w:rFonts w:ascii="Arial" w:hAnsi="Arial" w:cs="Arial"/>
          <w:i/>
          <w:iCs/>
          <w:sz w:val="24"/>
          <w:szCs w:val="24"/>
        </w:rPr>
        <w:t>public highway</w:t>
      </w:r>
      <w:r w:rsidR="001035AC" w:rsidRPr="00C273B8">
        <w:rPr>
          <w:rFonts w:ascii="Arial" w:hAnsi="Arial" w:cs="Arial"/>
          <w:i/>
          <w:iCs/>
          <w:sz w:val="24"/>
          <w:szCs w:val="24"/>
        </w:rPr>
        <w:t>s</w:t>
      </w:r>
      <w:r w:rsidR="00DB1AAF" w:rsidRPr="00C273B8">
        <w:rPr>
          <w:rFonts w:ascii="Arial" w:hAnsi="Arial" w:cs="Arial"/>
          <w:i/>
          <w:iCs/>
          <w:sz w:val="24"/>
          <w:szCs w:val="24"/>
        </w:rPr>
        <w:t xml:space="preserve"> and waste’</w:t>
      </w:r>
      <w:r w:rsidR="000C6562" w:rsidRPr="00C273B8">
        <w:rPr>
          <w:rFonts w:ascii="Arial" w:hAnsi="Arial" w:cs="Arial"/>
          <w:i/>
          <w:iCs/>
          <w:sz w:val="24"/>
          <w:szCs w:val="24"/>
        </w:rPr>
        <w:t xml:space="preserve"> </w:t>
      </w:r>
      <w:r w:rsidR="000C6562" w:rsidRPr="00C273B8">
        <w:rPr>
          <w:rFonts w:ascii="Arial" w:hAnsi="Arial" w:cs="Arial"/>
          <w:sz w:val="24"/>
          <w:szCs w:val="24"/>
        </w:rPr>
        <w:t xml:space="preserve">owned and </w:t>
      </w:r>
      <w:r w:rsidR="001035AC" w:rsidRPr="00C273B8">
        <w:rPr>
          <w:rFonts w:ascii="Arial" w:hAnsi="Arial" w:cs="Arial"/>
          <w:sz w:val="24"/>
          <w:szCs w:val="24"/>
        </w:rPr>
        <w:t xml:space="preserve">occupied by </w:t>
      </w:r>
      <w:r w:rsidR="001035AC" w:rsidRPr="00C273B8">
        <w:rPr>
          <w:rFonts w:ascii="Arial" w:hAnsi="Arial" w:cs="Arial"/>
          <w:i/>
          <w:iCs/>
          <w:sz w:val="24"/>
          <w:szCs w:val="24"/>
        </w:rPr>
        <w:t>‘the Township of Bolton’</w:t>
      </w:r>
      <w:r w:rsidR="00DB1AAF" w:rsidRPr="00C273B8">
        <w:rPr>
          <w:rFonts w:ascii="Arial" w:hAnsi="Arial" w:cs="Arial"/>
          <w:i/>
          <w:iCs/>
          <w:sz w:val="24"/>
          <w:szCs w:val="24"/>
        </w:rPr>
        <w:t xml:space="preserve"> </w:t>
      </w:r>
      <w:r w:rsidR="00DB1AAF" w:rsidRPr="00C273B8">
        <w:rPr>
          <w:rFonts w:ascii="Arial" w:hAnsi="Arial" w:cs="Arial"/>
          <w:sz w:val="24"/>
          <w:szCs w:val="24"/>
        </w:rPr>
        <w:t xml:space="preserve">in the tithe </w:t>
      </w:r>
      <w:r w:rsidR="00D8158E" w:rsidRPr="00C273B8">
        <w:rPr>
          <w:rFonts w:ascii="Arial" w:hAnsi="Arial" w:cs="Arial"/>
          <w:sz w:val="24"/>
          <w:szCs w:val="24"/>
        </w:rPr>
        <w:t>apportionment.</w:t>
      </w:r>
      <w:r w:rsidR="00861AF0" w:rsidRPr="00C273B8">
        <w:rPr>
          <w:rFonts w:ascii="Arial" w:hAnsi="Arial" w:cs="Arial"/>
          <w:sz w:val="24"/>
          <w:szCs w:val="24"/>
        </w:rPr>
        <w:t xml:space="preserve"> Other public highways are shown in the same way</w:t>
      </w:r>
      <w:r w:rsidR="0054367E" w:rsidRPr="00C273B8">
        <w:rPr>
          <w:rFonts w:ascii="Arial" w:hAnsi="Arial" w:cs="Arial"/>
          <w:sz w:val="24"/>
          <w:szCs w:val="24"/>
        </w:rPr>
        <w:t xml:space="preserve"> with the same apportionment number</w:t>
      </w:r>
      <w:r w:rsidR="00861AF0" w:rsidRPr="00C273B8">
        <w:rPr>
          <w:rFonts w:ascii="Arial" w:hAnsi="Arial" w:cs="Arial"/>
          <w:sz w:val="24"/>
          <w:szCs w:val="24"/>
        </w:rPr>
        <w:t>.</w:t>
      </w:r>
      <w:r w:rsidR="004B113A" w:rsidRPr="00C273B8">
        <w:rPr>
          <w:rFonts w:ascii="Arial" w:hAnsi="Arial" w:cs="Arial"/>
          <w:sz w:val="24"/>
          <w:szCs w:val="24"/>
        </w:rPr>
        <w:t xml:space="preserve"> </w:t>
      </w:r>
      <w:r w:rsidR="00720D7D" w:rsidRPr="00C273B8">
        <w:rPr>
          <w:rFonts w:ascii="Arial" w:hAnsi="Arial" w:cs="Arial"/>
          <w:sz w:val="24"/>
          <w:szCs w:val="24"/>
        </w:rPr>
        <w:t xml:space="preserve">This map suggests there could have been two routes at Mount Pleasant </w:t>
      </w:r>
      <w:r w:rsidR="00AB5276" w:rsidRPr="00C273B8">
        <w:rPr>
          <w:rFonts w:ascii="Arial" w:hAnsi="Arial" w:cs="Arial"/>
          <w:sz w:val="24"/>
          <w:szCs w:val="24"/>
        </w:rPr>
        <w:t xml:space="preserve">on either side of the </w:t>
      </w:r>
      <w:r w:rsidR="003F6432" w:rsidRPr="00C273B8">
        <w:rPr>
          <w:rFonts w:ascii="Arial" w:hAnsi="Arial" w:cs="Arial"/>
          <w:sz w:val="24"/>
          <w:szCs w:val="24"/>
        </w:rPr>
        <w:t>south</w:t>
      </w:r>
      <w:r w:rsidR="00AB5276" w:rsidRPr="00C273B8">
        <w:rPr>
          <w:rFonts w:ascii="Arial" w:hAnsi="Arial" w:cs="Arial"/>
          <w:sz w:val="24"/>
          <w:szCs w:val="24"/>
        </w:rPr>
        <w:t xml:space="preserve">eastern building. </w:t>
      </w:r>
    </w:p>
    <w:p w14:paraId="2BCAA461" w14:textId="7819B4A8" w:rsidR="008D37F1" w:rsidRPr="00E802D4" w:rsidRDefault="008D37F1" w:rsidP="008D37F1">
      <w:pPr>
        <w:pStyle w:val="Style1"/>
        <w:rPr>
          <w:rFonts w:ascii="Arial" w:hAnsi="Arial" w:cs="Arial"/>
          <w:sz w:val="24"/>
          <w:szCs w:val="24"/>
        </w:rPr>
      </w:pPr>
      <w:r w:rsidRPr="00E802D4">
        <w:rPr>
          <w:rFonts w:ascii="Arial" w:hAnsi="Arial" w:cs="Arial"/>
          <w:sz w:val="24"/>
          <w:szCs w:val="24"/>
        </w:rPr>
        <w:t>The purpose of tithe records was to identify titheable land capable of producing crops</w:t>
      </w:r>
      <w:r w:rsidR="004E6CAA" w:rsidRPr="00E802D4">
        <w:rPr>
          <w:rFonts w:ascii="Arial" w:hAnsi="Arial" w:cs="Arial"/>
          <w:sz w:val="24"/>
          <w:szCs w:val="24"/>
        </w:rPr>
        <w:t xml:space="preserve"> which could include grass for grazing</w:t>
      </w:r>
      <w:r w:rsidRPr="00E802D4">
        <w:rPr>
          <w:rFonts w:ascii="Arial" w:hAnsi="Arial" w:cs="Arial"/>
          <w:sz w:val="24"/>
          <w:szCs w:val="24"/>
        </w:rPr>
        <w:t>. They were not produced to record public rights of way, although they can sometimes be helpful in determining the existence and status of such routes.</w:t>
      </w:r>
      <w:r w:rsidR="004E6CAA" w:rsidRPr="00E802D4">
        <w:rPr>
          <w:rFonts w:ascii="Arial" w:hAnsi="Arial" w:cs="Arial"/>
          <w:sz w:val="24"/>
          <w:szCs w:val="24"/>
        </w:rPr>
        <w:t xml:space="preserve"> </w:t>
      </w:r>
    </w:p>
    <w:p w14:paraId="441F9C18" w14:textId="7F5716BE" w:rsidR="00D56509" w:rsidRPr="00E802D4" w:rsidRDefault="00805FE4" w:rsidP="00D56509">
      <w:pPr>
        <w:pStyle w:val="Style1"/>
        <w:numPr>
          <w:ilvl w:val="0"/>
          <w:numId w:val="0"/>
        </w:numPr>
        <w:ind w:left="431" w:hanging="431"/>
        <w:rPr>
          <w:rFonts w:ascii="Arial" w:hAnsi="Arial" w:cs="Arial"/>
          <w:i/>
          <w:iCs/>
          <w:sz w:val="24"/>
          <w:szCs w:val="24"/>
        </w:rPr>
      </w:pPr>
      <w:r w:rsidRPr="00E802D4">
        <w:rPr>
          <w:rFonts w:ascii="Arial" w:hAnsi="Arial" w:cs="Arial"/>
          <w:i/>
          <w:iCs/>
          <w:sz w:val="24"/>
          <w:szCs w:val="24"/>
        </w:rPr>
        <w:t>Ordnance Survey Maps</w:t>
      </w:r>
    </w:p>
    <w:p w14:paraId="0BB4260E" w14:textId="2D3A2CE5" w:rsidR="00D56509" w:rsidRPr="00065529" w:rsidRDefault="00805FE4" w:rsidP="00D56509">
      <w:pPr>
        <w:pStyle w:val="Style1"/>
        <w:rPr>
          <w:rFonts w:ascii="Arial" w:hAnsi="Arial" w:cs="Arial"/>
          <w:sz w:val="24"/>
          <w:szCs w:val="24"/>
        </w:rPr>
      </w:pPr>
      <w:r w:rsidRPr="00E802D4">
        <w:rPr>
          <w:rFonts w:ascii="Arial" w:hAnsi="Arial" w:cs="Arial"/>
          <w:sz w:val="24"/>
          <w:szCs w:val="24"/>
        </w:rPr>
        <w:t xml:space="preserve">The Order route is shown on the </w:t>
      </w:r>
      <w:r w:rsidR="001951B1" w:rsidRPr="00E802D4">
        <w:rPr>
          <w:rFonts w:ascii="Arial" w:hAnsi="Arial" w:cs="Arial"/>
          <w:sz w:val="24"/>
          <w:szCs w:val="24"/>
        </w:rPr>
        <w:t xml:space="preserve">6 inch Ordnance Survey (OS) map of 1847 with double solid and solid and dashed </w:t>
      </w:r>
      <w:r w:rsidR="0034032F" w:rsidRPr="00E802D4">
        <w:rPr>
          <w:rFonts w:ascii="Arial" w:hAnsi="Arial" w:cs="Arial"/>
          <w:sz w:val="24"/>
          <w:szCs w:val="24"/>
        </w:rPr>
        <w:t>lines</w:t>
      </w:r>
      <w:r w:rsidR="00D842CA" w:rsidRPr="00E802D4">
        <w:rPr>
          <w:rFonts w:ascii="Arial" w:hAnsi="Arial" w:cs="Arial"/>
          <w:sz w:val="24"/>
          <w:szCs w:val="24"/>
        </w:rPr>
        <w:t xml:space="preserve"> </w:t>
      </w:r>
      <w:r w:rsidR="00234D95" w:rsidRPr="00E802D4">
        <w:rPr>
          <w:rFonts w:ascii="Arial" w:hAnsi="Arial" w:cs="Arial"/>
          <w:sz w:val="24"/>
          <w:szCs w:val="24"/>
        </w:rPr>
        <w:t>indicating enclosed and field edge track.</w:t>
      </w:r>
      <w:r w:rsidR="00296D63" w:rsidRPr="00E802D4">
        <w:rPr>
          <w:rFonts w:ascii="Arial" w:hAnsi="Arial" w:cs="Arial"/>
          <w:sz w:val="24"/>
          <w:szCs w:val="24"/>
        </w:rPr>
        <w:t xml:space="preserve"> </w:t>
      </w:r>
      <w:r w:rsidR="00315F7D" w:rsidRPr="001F3B49">
        <w:rPr>
          <w:rFonts w:ascii="Arial" w:hAnsi="Arial" w:cs="Arial"/>
          <w:sz w:val="24"/>
          <w:szCs w:val="24"/>
        </w:rPr>
        <w:t xml:space="preserve">It crosses the canal </w:t>
      </w:r>
      <w:r w:rsidR="00090493" w:rsidRPr="001F3B49">
        <w:rPr>
          <w:rFonts w:ascii="Arial" w:hAnsi="Arial" w:cs="Arial"/>
          <w:sz w:val="24"/>
          <w:szCs w:val="24"/>
        </w:rPr>
        <w:t xml:space="preserve">using </w:t>
      </w:r>
      <w:r w:rsidR="00090493" w:rsidRPr="001F3B49">
        <w:rPr>
          <w:rFonts w:ascii="Arial" w:hAnsi="Arial" w:cs="Arial"/>
          <w:i/>
          <w:iCs/>
          <w:sz w:val="24"/>
          <w:szCs w:val="24"/>
        </w:rPr>
        <w:t>‘Thwaite Brow Bridge’</w:t>
      </w:r>
      <w:r w:rsidR="008D1177" w:rsidRPr="001F3B49">
        <w:rPr>
          <w:rFonts w:ascii="Arial" w:hAnsi="Arial" w:cs="Arial"/>
          <w:sz w:val="24"/>
          <w:szCs w:val="24"/>
        </w:rPr>
        <w:t xml:space="preserve"> between points A and B. </w:t>
      </w:r>
      <w:r w:rsidR="00296D63" w:rsidRPr="001F3B49">
        <w:rPr>
          <w:rFonts w:ascii="Arial" w:hAnsi="Arial" w:cs="Arial"/>
          <w:sz w:val="24"/>
          <w:szCs w:val="24"/>
        </w:rPr>
        <w:t xml:space="preserve">There </w:t>
      </w:r>
      <w:r w:rsidR="00042239" w:rsidRPr="001F3B49">
        <w:rPr>
          <w:rFonts w:ascii="Arial" w:hAnsi="Arial" w:cs="Arial"/>
          <w:sz w:val="24"/>
          <w:szCs w:val="24"/>
        </w:rPr>
        <w:t>are</w:t>
      </w:r>
      <w:r w:rsidR="00640716" w:rsidRPr="001F3B49">
        <w:rPr>
          <w:rFonts w:ascii="Arial" w:hAnsi="Arial" w:cs="Arial"/>
          <w:sz w:val="24"/>
          <w:szCs w:val="24"/>
        </w:rPr>
        <w:t xml:space="preserve"> line</w:t>
      </w:r>
      <w:r w:rsidR="00042239" w:rsidRPr="001F3B49">
        <w:rPr>
          <w:rFonts w:ascii="Arial" w:hAnsi="Arial" w:cs="Arial"/>
          <w:sz w:val="24"/>
          <w:szCs w:val="24"/>
        </w:rPr>
        <w:t>s</w:t>
      </w:r>
      <w:r w:rsidR="00640716" w:rsidRPr="001F3B49">
        <w:rPr>
          <w:rFonts w:ascii="Arial" w:hAnsi="Arial" w:cs="Arial"/>
          <w:sz w:val="24"/>
          <w:szCs w:val="24"/>
        </w:rPr>
        <w:t xml:space="preserve"> across it at point F</w:t>
      </w:r>
      <w:r w:rsidR="006C07F2" w:rsidRPr="001F3B49">
        <w:rPr>
          <w:rFonts w:ascii="Arial" w:hAnsi="Arial" w:cs="Arial"/>
          <w:sz w:val="24"/>
          <w:szCs w:val="24"/>
        </w:rPr>
        <w:t xml:space="preserve"> and </w:t>
      </w:r>
      <w:r w:rsidR="00896F74" w:rsidRPr="001F3B49">
        <w:rPr>
          <w:rFonts w:ascii="Arial" w:hAnsi="Arial" w:cs="Arial"/>
          <w:sz w:val="24"/>
          <w:szCs w:val="24"/>
        </w:rPr>
        <w:t xml:space="preserve">just south of Mount Pleasant which are likely to indicate gates. This map also indicates </w:t>
      </w:r>
      <w:r w:rsidR="009C15F0" w:rsidRPr="001F3B49">
        <w:rPr>
          <w:rFonts w:ascii="Arial" w:hAnsi="Arial" w:cs="Arial"/>
          <w:sz w:val="24"/>
          <w:szCs w:val="24"/>
        </w:rPr>
        <w:t>t</w:t>
      </w:r>
      <w:r w:rsidR="00896F74" w:rsidRPr="001F3B49">
        <w:rPr>
          <w:rFonts w:ascii="Arial" w:hAnsi="Arial" w:cs="Arial"/>
          <w:sz w:val="24"/>
          <w:szCs w:val="24"/>
        </w:rPr>
        <w:t>here may have been two routes around the southeastern building at Mount Pleasant.</w:t>
      </w:r>
      <w:r w:rsidR="00042239" w:rsidRPr="001F3B49">
        <w:rPr>
          <w:rFonts w:ascii="Arial" w:hAnsi="Arial" w:cs="Arial"/>
          <w:sz w:val="24"/>
          <w:szCs w:val="24"/>
        </w:rPr>
        <w:t xml:space="preserve"> </w:t>
      </w:r>
      <w:r w:rsidR="00042239" w:rsidRPr="00065529">
        <w:rPr>
          <w:rFonts w:ascii="Arial" w:hAnsi="Arial" w:cs="Arial"/>
          <w:sz w:val="24"/>
          <w:szCs w:val="24"/>
        </w:rPr>
        <w:t xml:space="preserve">It is shown in the same way on the </w:t>
      </w:r>
      <w:r w:rsidR="00294E0F" w:rsidRPr="00065529">
        <w:rPr>
          <w:rFonts w:ascii="Arial" w:hAnsi="Arial" w:cs="Arial"/>
          <w:sz w:val="24"/>
          <w:szCs w:val="24"/>
        </w:rPr>
        <w:t xml:space="preserve">1968 edition with gates across it at points B, </w:t>
      </w:r>
      <w:r w:rsidR="00D27D1E" w:rsidRPr="00065529">
        <w:rPr>
          <w:rFonts w:ascii="Arial" w:hAnsi="Arial" w:cs="Arial"/>
          <w:sz w:val="24"/>
          <w:szCs w:val="24"/>
        </w:rPr>
        <w:t>D, G</w:t>
      </w:r>
      <w:r w:rsidR="00FB0040" w:rsidRPr="00065529">
        <w:rPr>
          <w:rFonts w:ascii="Arial" w:hAnsi="Arial" w:cs="Arial"/>
          <w:sz w:val="24"/>
          <w:szCs w:val="24"/>
        </w:rPr>
        <w:t>,</w:t>
      </w:r>
      <w:r w:rsidR="00D27D1E" w:rsidRPr="00065529">
        <w:rPr>
          <w:rFonts w:ascii="Arial" w:hAnsi="Arial" w:cs="Arial"/>
          <w:sz w:val="24"/>
          <w:szCs w:val="24"/>
        </w:rPr>
        <w:t xml:space="preserve"> and </w:t>
      </w:r>
      <w:r w:rsidR="002125F5" w:rsidRPr="00065529">
        <w:rPr>
          <w:rFonts w:ascii="Arial" w:hAnsi="Arial" w:cs="Arial"/>
          <w:sz w:val="24"/>
          <w:szCs w:val="24"/>
        </w:rPr>
        <w:t>J</w:t>
      </w:r>
      <w:r w:rsidR="00D27D1E" w:rsidRPr="00065529">
        <w:rPr>
          <w:rFonts w:ascii="Arial" w:hAnsi="Arial" w:cs="Arial"/>
          <w:sz w:val="24"/>
          <w:szCs w:val="24"/>
        </w:rPr>
        <w:t xml:space="preserve">. </w:t>
      </w:r>
    </w:p>
    <w:p w14:paraId="04E235F2" w14:textId="4CC2E7E7" w:rsidR="00BE2C42" w:rsidRPr="002C028B" w:rsidRDefault="00BE2C42" w:rsidP="00D56509">
      <w:pPr>
        <w:pStyle w:val="Style1"/>
        <w:rPr>
          <w:rFonts w:ascii="Arial" w:hAnsi="Arial" w:cs="Arial"/>
          <w:sz w:val="24"/>
          <w:szCs w:val="24"/>
        </w:rPr>
      </w:pPr>
      <w:r w:rsidRPr="002A2733">
        <w:rPr>
          <w:rFonts w:ascii="Arial" w:hAnsi="Arial" w:cs="Arial"/>
          <w:sz w:val="24"/>
          <w:szCs w:val="24"/>
        </w:rPr>
        <w:t xml:space="preserve">The Order route is shown on the first edition 1 inch OS map of 1852 largely with double solid edges </w:t>
      </w:r>
      <w:r w:rsidR="008366D7" w:rsidRPr="002A2733">
        <w:rPr>
          <w:rFonts w:ascii="Arial" w:hAnsi="Arial" w:cs="Arial"/>
          <w:sz w:val="24"/>
          <w:szCs w:val="24"/>
        </w:rPr>
        <w:t xml:space="preserve">and only appears to be a through route on the eastern side of the southeastern building at Mount Pleasant. </w:t>
      </w:r>
      <w:r w:rsidR="003D7127" w:rsidRPr="002A2733">
        <w:rPr>
          <w:rFonts w:ascii="Arial" w:hAnsi="Arial" w:cs="Arial"/>
          <w:sz w:val="24"/>
          <w:szCs w:val="24"/>
        </w:rPr>
        <w:t xml:space="preserve">The 1898 edition also shows the Order route in </w:t>
      </w:r>
      <w:r w:rsidR="002A2733">
        <w:rPr>
          <w:rFonts w:ascii="Arial" w:hAnsi="Arial" w:cs="Arial"/>
          <w:sz w:val="24"/>
          <w:szCs w:val="24"/>
        </w:rPr>
        <w:t xml:space="preserve">the </w:t>
      </w:r>
      <w:r w:rsidR="002811DF" w:rsidRPr="002A2733">
        <w:rPr>
          <w:rFonts w:ascii="Arial" w:hAnsi="Arial" w:cs="Arial"/>
          <w:sz w:val="24"/>
          <w:szCs w:val="24"/>
        </w:rPr>
        <w:t>same way.</w:t>
      </w:r>
      <w:r w:rsidR="00C854ED" w:rsidRPr="002A2733">
        <w:rPr>
          <w:rFonts w:ascii="Arial" w:hAnsi="Arial" w:cs="Arial"/>
          <w:sz w:val="24"/>
          <w:szCs w:val="24"/>
        </w:rPr>
        <w:t xml:space="preserve"> </w:t>
      </w:r>
      <w:r w:rsidR="00C854ED" w:rsidRPr="006571DB">
        <w:rPr>
          <w:rFonts w:ascii="Arial" w:hAnsi="Arial" w:cs="Arial"/>
          <w:sz w:val="24"/>
          <w:szCs w:val="24"/>
        </w:rPr>
        <w:t xml:space="preserve">The key to the 1898 edition indicates the Order route is a </w:t>
      </w:r>
      <w:r w:rsidR="002932BD" w:rsidRPr="006571DB">
        <w:rPr>
          <w:rFonts w:ascii="Arial" w:hAnsi="Arial" w:cs="Arial"/>
          <w:i/>
          <w:iCs/>
          <w:sz w:val="24"/>
          <w:szCs w:val="24"/>
        </w:rPr>
        <w:t xml:space="preserve">‘third class’ </w:t>
      </w:r>
      <w:r w:rsidR="002932BD" w:rsidRPr="006571DB">
        <w:rPr>
          <w:rFonts w:ascii="Arial" w:hAnsi="Arial" w:cs="Arial"/>
          <w:sz w:val="24"/>
          <w:szCs w:val="24"/>
        </w:rPr>
        <w:t>road.</w:t>
      </w:r>
      <w:r w:rsidR="00833B2A" w:rsidRPr="006571DB">
        <w:rPr>
          <w:rFonts w:ascii="Arial" w:hAnsi="Arial" w:cs="Arial"/>
          <w:sz w:val="24"/>
          <w:szCs w:val="24"/>
        </w:rPr>
        <w:t xml:space="preserve"> The Order route is also shown on the 1955 edition </w:t>
      </w:r>
      <w:r w:rsidR="006C0A79" w:rsidRPr="006571DB">
        <w:rPr>
          <w:rFonts w:ascii="Arial" w:hAnsi="Arial" w:cs="Arial"/>
          <w:sz w:val="24"/>
          <w:szCs w:val="24"/>
        </w:rPr>
        <w:t>as a</w:t>
      </w:r>
      <w:r w:rsidR="000417A5" w:rsidRPr="006571DB">
        <w:rPr>
          <w:rFonts w:ascii="Arial" w:hAnsi="Arial" w:cs="Arial"/>
          <w:sz w:val="24"/>
          <w:szCs w:val="24"/>
        </w:rPr>
        <w:t xml:space="preserve"> road</w:t>
      </w:r>
      <w:r w:rsidR="006C0A79" w:rsidRPr="006571DB">
        <w:rPr>
          <w:rFonts w:ascii="Arial" w:hAnsi="Arial" w:cs="Arial"/>
          <w:sz w:val="24"/>
          <w:szCs w:val="24"/>
        </w:rPr>
        <w:t xml:space="preserve"> </w:t>
      </w:r>
      <w:r w:rsidR="006C0A79" w:rsidRPr="006571DB">
        <w:rPr>
          <w:rFonts w:ascii="Arial" w:hAnsi="Arial" w:cs="Arial"/>
          <w:i/>
          <w:iCs/>
          <w:sz w:val="24"/>
          <w:szCs w:val="24"/>
        </w:rPr>
        <w:t>‘</w:t>
      </w:r>
      <w:r w:rsidR="000417A5" w:rsidRPr="006571DB">
        <w:rPr>
          <w:rFonts w:ascii="Arial" w:hAnsi="Arial" w:cs="Arial"/>
          <w:i/>
          <w:iCs/>
          <w:sz w:val="24"/>
          <w:szCs w:val="24"/>
        </w:rPr>
        <w:t>U</w:t>
      </w:r>
      <w:r w:rsidR="008D356C" w:rsidRPr="006571DB">
        <w:rPr>
          <w:rFonts w:ascii="Arial" w:hAnsi="Arial" w:cs="Arial"/>
          <w:i/>
          <w:iCs/>
          <w:sz w:val="24"/>
          <w:szCs w:val="24"/>
        </w:rPr>
        <w:t>nder 14ft of metalling</w:t>
      </w:r>
      <w:r w:rsidR="006571DB">
        <w:rPr>
          <w:rFonts w:ascii="Arial" w:hAnsi="Arial" w:cs="Arial"/>
          <w:i/>
          <w:iCs/>
          <w:sz w:val="24"/>
          <w:szCs w:val="24"/>
        </w:rPr>
        <w:t>,</w:t>
      </w:r>
      <w:r w:rsidR="008D356C" w:rsidRPr="006571DB">
        <w:rPr>
          <w:rFonts w:ascii="Arial" w:hAnsi="Arial" w:cs="Arial"/>
          <w:i/>
          <w:iCs/>
          <w:sz w:val="24"/>
          <w:szCs w:val="24"/>
        </w:rPr>
        <w:t xml:space="preserve"> U</w:t>
      </w:r>
      <w:r w:rsidR="006C0A79" w:rsidRPr="006571DB">
        <w:rPr>
          <w:rFonts w:ascii="Arial" w:hAnsi="Arial" w:cs="Arial"/>
          <w:i/>
          <w:iCs/>
          <w:sz w:val="24"/>
          <w:szCs w:val="24"/>
        </w:rPr>
        <w:t>ntarred</w:t>
      </w:r>
      <w:r w:rsidR="00864036" w:rsidRPr="006571DB">
        <w:rPr>
          <w:rFonts w:ascii="Arial" w:hAnsi="Arial" w:cs="Arial"/>
          <w:i/>
          <w:iCs/>
          <w:sz w:val="24"/>
          <w:szCs w:val="24"/>
        </w:rPr>
        <w:t xml:space="preserve">’ </w:t>
      </w:r>
      <w:r w:rsidR="00864036" w:rsidRPr="006571DB">
        <w:rPr>
          <w:rFonts w:ascii="Arial" w:hAnsi="Arial" w:cs="Arial"/>
          <w:sz w:val="24"/>
          <w:szCs w:val="24"/>
        </w:rPr>
        <w:t xml:space="preserve">or </w:t>
      </w:r>
      <w:r w:rsidR="00864036" w:rsidRPr="006571DB">
        <w:rPr>
          <w:rFonts w:ascii="Arial" w:hAnsi="Arial" w:cs="Arial"/>
          <w:i/>
          <w:iCs/>
          <w:sz w:val="24"/>
          <w:szCs w:val="24"/>
        </w:rPr>
        <w:t>‘Unmetalled Road’</w:t>
      </w:r>
      <w:r w:rsidR="00864036" w:rsidRPr="006571DB">
        <w:rPr>
          <w:rFonts w:ascii="Arial" w:hAnsi="Arial" w:cs="Arial"/>
          <w:sz w:val="24"/>
          <w:szCs w:val="24"/>
        </w:rPr>
        <w:t xml:space="preserve">. </w:t>
      </w:r>
      <w:r w:rsidR="00864036" w:rsidRPr="002C028B">
        <w:rPr>
          <w:rFonts w:ascii="Arial" w:hAnsi="Arial" w:cs="Arial"/>
          <w:sz w:val="24"/>
          <w:szCs w:val="24"/>
        </w:rPr>
        <w:t xml:space="preserve">It suggests two routes either side of the southeastern building at Mount Pleasant with a gate across </w:t>
      </w:r>
      <w:r w:rsidR="00CB6335" w:rsidRPr="002C028B">
        <w:rPr>
          <w:rFonts w:ascii="Arial" w:hAnsi="Arial" w:cs="Arial"/>
          <w:sz w:val="24"/>
          <w:szCs w:val="24"/>
        </w:rPr>
        <w:t>the Order route</w:t>
      </w:r>
      <w:r w:rsidR="00864036" w:rsidRPr="002C028B">
        <w:rPr>
          <w:rFonts w:ascii="Arial" w:hAnsi="Arial" w:cs="Arial"/>
          <w:sz w:val="24"/>
          <w:szCs w:val="24"/>
        </w:rPr>
        <w:t xml:space="preserve"> </w:t>
      </w:r>
      <w:r w:rsidR="00CB6335" w:rsidRPr="002C028B">
        <w:rPr>
          <w:rFonts w:ascii="Arial" w:hAnsi="Arial" w:cs="Arial"/>
          <w:sz w:val="24"/>
          <w:szCs w:val="24"/>
        </w:rPr>
        <w:t>at point I</w:t>
      </w:r>
      <w:r w:rsidR="00864036" w:rsidRPr="002C028B">
        <w:rPr>
          <w:rFonts w:ascii="Arial" w:hAnsi="Arial" w:cs="Arial"/>
          <w:sz w:val="24"/>
          <w:szCs w:val="24"/>
        </w:rPr>
        <w:t>.</w:t>
      </w:r>
    </w:p>
    <w:p w14:paraId="35DFD15A" w14:textId="383DEB85" w:rsidR="00D42A3B" w:rsidRPr="000D0B85" w:rsidRDefault="00D42A3B" w:rsidP="00D56509">
      <w:pPr>
        <w:pStyle w:val="Style1"/>
        <w:rPr>
          <w:rFonts w:ascii="Arial" w:hAnsi="Arial" w:cs="Arial"/>
          <w:sz w:val="24"/>
          <w:szCs w:val="24"/>
        </w:rPr>
      </w:pPr>
      <w:r w:rsidRPr="000545B7">
        <w:rPr>
          <w:rFonts w:ascii="Arial" w:hAnsi="Arial" w:cs="Arial"/>
          <w:sz w:val="24"/>
          <w:szCs w:val="24"/>
        </w:rPr>
        <w:t xml:space="preserve">The </w:t>
      </w:r>
      <w:r w:rsidR="008E13F2" w:rsidRPr="000545B7">
        <w:rPr>
          <w:rFonts w:ascii="Arial" w:hAnsi="Arial" w:cs="Arial"/>
          <w:sz w:val="24"/>
          <w:szCs w:val="24"/>
        </w:rPr>
        <w:t xml:space="preserve">1891 25 inch OS map </w:t>
      </w:r>
      <w:r w:rsidR="00D92061" w:rsidRPr="000545B7">
        <w:rPr>
          <w:rFonts w:ascii="Arial" w:hAnsi="Arial" w:cs="Arial"/>
          <w:sz w:val="24"/>
          <w:szCs w:val="24"/>
        </w:rPr>
        <w:t>shows the Order route i</w:t>
      </w:r>
      <w:r w:rsidR="002C028B" w:rsidRPr="000545B7">
        <w:rPr>
          <w:rFonts w:ascii="Arial" w:hAnsi="Arial" w:cs="Arial"/>
          <w:sz w:val="24"/>
          <w:szCs w:val="24"/>
        </w:rPr>
        <w:t>n</w:t>
      </w:r>
      <w:r w:rsidR="00D92061" w:rsidRPr="000545B7">
        <w:rPr>
          <w:rFonts w:ascii="Arial" w:hAnsi="Arial" w:cs="Arial"/>
          <w:sz w:val="24"/>
          <w:szCs w:val="24"/>
        </w:rPr>
        <w:t xml:space="preserve"> a similar way to the 1847 OS map</w:t>
      </w:r>
      <w:r w:rsidR="002C72D2" w:rsidRPr="000545B7">
        <w:rPr>
          <w:rFonts w:ascii="Arial" w:hAnsi="Arial" w:cs="Arial"/>
          <w:sz w:val="24"/>
          <w:szCs w:val="24"/>
        </w:rPr>
        <w:t xml:space="preserve"> with gates across it at points D</w:t>
      </w:r>
      <w:r w:rsidR="00DE7E28" w:rsidRPr="000545B7">
        <w:rPr>
          <w:rFonts w:ascii="Arial" w:hAnsi="Arial" w:cs="Arial"/>
          <w:sz w:val="24"/>
          <w:szCs w:val="24"/>
        </w:rPr>
        <w:t xml:space="preserve">, </w:t>
      </w:r>
      <w:r w:rsidR="003D0F75" w:rsidRPr="000545B7">
        <w:rPr>
          <w:rFonts w:ascii="Arial" w:hAnsi="Arial" w:cs="Arial"/>
          <w:sz w:val="24"/>
          <w:szCs w:val="24"/>
        </w:rPr>
        <w:t>G</w:t>
      </w:r>
      <w:r w:rsidR="0030270D" w:rsidRPr="000545B7">
        <w:rPr>
          <w:rFonts w:ascii="Arial" w:hAnsi="Arial" w:cs="Arial"/>
          <w:sz w:val="24"/>
          <w:szCs w:val="24"/>
        </w:rPr>
        <w:t xml:space="preserve">, and </w:t>
      </w:r>
      <w:r w:rsidR="00907CBD" w:rsidRPr="000545B7">
        <w:rPr>
          <w:rFonts w:ascii="Arial" w:hAnsi="Arial" w:cs="Arial"/>
          <w:sz w:val="24"/>
          <w:szCs w:val="24"/>
        </w:rPr>
        <w:t>I</w:t>
      </w:r>
      <w:r w:rsidR="00D92061" w:rsidRPr="000545B7">
        <w:rPr>
          <w:rFonts w:ascii="Arial" w:hAnsi="Arial" w:cs="Arial"/>
          <w:sz w:val="24"/>
          <w:szCs w:val="24"/>
        </w:rPr>
        <w:t>.</w:t>
      </w:r>
      <w:r w:rsidR="0030270D" w:rsidRPr="000545B7">
        <w:rPr>
          <w:rFonts w:ascii="Arial" w:hAnsi="Arial" w:cs="Arial"/>
          <w:sz w:val="24"/>
          <w:szCs w:val="24"/>
        </w:rPr>
        <w:t xml:space="preserve"> </w:t>
      </w:r>
      <w:r w:rsidR="004C5386" w:rsidRPr="005E7F13">
        <w:rPr>
          <w:rFonts w:ascii="Arial" w:hAnsi="Arial" w:cs="Arial"/>
          <w:sz w:val="24"/>
          <w:szCs w:val="24"/>
        </w:rPr>
        <w:t>There are two routes either side of the southeastern building at Mount Pleasant</w:t>
      </w:r>
      <w:r w:rsidR="00191490" w:rsidRPr="005E7F13">
        <w:rPr>
          <w:rFonts w:ascii="Arial" w:hAnsi="Arial" w:cs="Arial"/>
          <w:sz w:val="24"/>
          <w:szCs w:val="24"/>
        </w:rPr>
        <w:t xml:space="preserve"> but there appear to be two gates across the western route and none on this section of </w:t>
      </w:r>
      <w:r w:rsidR="004738B3" w:rsidRPr="005E7F13">
        <w:rPr>
          <w:rFonts w:ascii="Arial" w:hAnsi="Arial" w:cs="Arial"/>
          <w:sz w:val="24"/>
          <w:szCs w:val="24"/>
        </w:rPr>
        <w:t>t</w:t>
      </w:r>
      <w:r w:rsidR="00191490" w:rsidRPr="005E7F13">
        <w:rPr>
          <w:rFonts w:ascii="Arial" w:hAnsi="Arial" w:cs="Arial"/>
          <w:sz w:val="24"/>
          <w:szCs w:val="24"/>
        </w:rPr>
        <w:t xml:space="preserve">he Order route. </w:t>
      </w:r>
      <w:r w:rsidR="005D3E91" w:rsidRPr="005E7F13">
        <w:rPr>
          <w:rFonts w:ascii="Arial" w:hAnsi="Arial" w:cs="Arial"/>
          <w:sz w:val="24"/>
          <w:szCs w:val="24"/>
        </w:rPr>
        <w:t>The Order route is not labelled but Footpath</w:t>
      </w:r>
      <w:r w:rsidR="00CC3A60" w:rsidRPr="005E7F13">
        <w:rPr>
          <w:rFonts w:ascii="Arial" w:hAnsi="Arial" w:cs="Arial"/>
          <w:sz w:val="24"/>
          <w:szCs w:val="24"/>
        </w:rPr>
        <w:t>s 9 and</w:t>
      </w:r>
      <w:r w:rsidR="005D3E91" w:rsidRPr="005E7F13">
        <w:rPr>
          <w:rFonts w:ascii="Arial" w:hAnsi="Arial" w:cs="Arial"/>
          <w:sz w:val="24"/>
          <w:szCs w:val="24"/>
        </w:rPr>
        <w:t xml:space="preserve"> 14 off</w:t>
      </w:r>
      <w:r w:rsidR="00C83322" w:rsidRPr="005E7F13">
        <w:rPr>
          <w:rFonts w:ascii="Arial" w:hAnsi="Arial" w:cs="Arial"/>
          <w:sz w:val="24"/>
          <w:szCs w:val="24"/>
        </w:rPr>
        <w:t xml:space="preserve"> it</w:t>
      </w:r>
      <w:r w:rsidR="005D3E91" w:rsidRPr="005E7F13">
        <w:rPr>
          <w:rFonts w:ascii="Arial" w:hAnsi="Arial" w:cs="Arial"/>
          <w:sz w:val="24"/>
          <w:szCs w:val="24"/>
        </w:rPr>
        <w:t xml:space="preserve"> </w:t>
      </w:r>
      <w:r w:rsidR="00CC3A60" w:rsidRPr="005E7F13">
        <w:rPr>
          <w:rFonts w:ascii="Arial" w:hAnsi="Arial" w:cs="Arial"/>
          <w:sz w:val="24"/>
          <w:szCs w:val="24"/>
        </w:rPr>
        <w:t>are</w:t>
      </w:r>
      <w:r w:rsidR="005D3E91" w:rsidRPr="005E7F13">
        <w:rPr>
          <w:rFonts w:ascii="Arial" w:hAnsi="Arial" w:cs="Arial"/>
          <w:sz w:val="24"/>
          <w:szCs w:val="24"/>
        </w:rPr>
        <w:t xml:space="preserve"> labelled </w:t>
      </w:r>
      <w:r w:rsidR="005D3E91" w:rsidRPr="005E7F13">
        <w:rPr>
          <w:rFonts w:ascii="Arial" w:hAnsi="Arial" w:cs="Arial"/>
          <w:i/>
          <w:iCs/>
          <w:sz w:val="24"/>
          <w:szCs w:val="24"/>
        </w:rPr>
        <w:t>‘F.P.’</w:t>
      </w:r>
      <w:r w:rsidR="00CC3A60" w:rsidRPr="005E7F13">
        <w:rPr>
          <w:rFonts w:ascii="Arial" w:hAnsi="Arial" w:cs="Arial"/>
          <w:i/>
          <w:iCs/>
          <w:sz w:val="24"/>
          <w:szCs w:val="24"/>
        </w:rPr>
        <w:t xml:space="preserve"> </w:t>
      </w:r>
      <w:r w:rsidR="00CC3A60" w:rsidRPr="005E7F13">
        <w:rPr>
          <w:rFonts w:ascii="Arial" w:hAnsi="Arial" w:cs="Arial"/>
          <w:sz w:val="24"/>
          <w:szCs w:val="24"/>
        </w:rPr>
        <w:t xml:space="preserve">The bridge between points A and B is now labelled </w:t>
      </w:r>
      <w:r w:rsidR="00CC3A60" w:rsidRPr="005E7F13">
        <w:rPr>
          <w:rFonts w:ascii="Arial" w:hAnsi="Arial" w:cs="Arial"/>
          <w:i/>
          <w:iCs/>
          <w:sz w:val="24"/>
          <w:szCs w:val="24"/>
        </w:rPr>
        <w:t>‘Thwaite Gate Bridge’</w:t>
      </w:r>
      <w:r w:rsidR="00CC3A60" w:rsidRPr="005E7F13">
        <w:rPr>
          <w:rFonts w:ascii="Arial" w:hAnsi="Arial" w:cs="Arial"/>
          <w:sz w:val="24"/>
          <w:szCs w:val="24"/>
        </w:rPr>
        <w:t xml:space="preserve">. </w:t>
      </w:r>
      <w:r w:rsidR="00870C72" w:rsidRPr="00AE114F">
        <w:rPr>
          <w:rFonts w:ascii="Arial" w:hAnsi="Arial" w:cs="Arial"/>
          <w:sz w:val="24"/>
          <w:szCs w:val="24"/>
        </w:rPr>
        <w:t xml:space="preserve">The section of Mount Pleasant Lane </w:t>
      </w:r>
      <w:r w:rsidR="004359BD" w:rsidRPr="00AE114F">
        <w:rPr>
          <w:rFonts w:ascii="Arial" w:hAnsi="Arial" w:cs="Arial"/>
          <w:sz w:val="24"/>
          <w:szCs w:val="24"/>
        </w:rPr>
        <w:t xml:space="preserve">approximately 100 metres </w:t>
      </w:r>
      <w:r w:rsidR="00122FDC" w:rsidRPr="00AE114F">
        <w:rPr>
          <w:rFonts w:ascii="Arial" w:hAnsi="Arial" w:cs="Arial"/>
          <w:sz w:val="24"/>
          <w:szCs w:val="24"/>
        </w:rPr>
        <w:t>north</w:t>
      </w:r>
      <w:r w:rsidR="004359BD" w:rsidRPr="00AE114F">
        <w:rPr>
          <w:rFonts w:ascii="Arial" w:hAnsi="Arial" w:cs="Arial"/>
          <w:sz w:val="24"/>
          <w:szCs w:val="24"/>
        </w:rPr>
        <w:t xml:space="preserve"> of </w:t>
      </w:r>
      <w:r w:rsidR="00AE114F">
        <w:rPr>
          <w:rFonts w:ascii="Arial" w:hAnsi="Arial" w:cs="Arial"/>
          <w:sz w:val="24"/>
          <w:szCs w:val="24"/>
        </w:rPr>
        <w:t xml:space="preserve">point </w:t>
      </w:r>
      <w:r w:rsidR="004359BD" w:rsidRPr="00AE114F">
        <w:rPr>
          <w:rFonts w:ascii="Arial" w:hAnsi="Arial" w:cs="Arial"/>
          <w:sz w:val="24"/>
          <w:szCs w:val="24"/>
        </w:rPr>
        <w:t xml:space="preserve">M south to </w:t>
      </w:r>
      <w:r w:rsidR="00122FDC" w:rsidRPr="00AE114F">
        <w:rPr>
          <w:rFonts w:ascii="Arial" w:hAnsi="Arial" w:cs="Arial"/>
          <w:sz w:val="24"/>
          <w:szCs w:val="24"/>
        </w:rPr>
        <w:t>Highfield Lane and beyond</w:t>
      </w:r>
      <w:r w:rsidR="00B37A5C" w:rsidRPr="00AE114F">
        <w:rPr>
          <w:rFonts w:ascii="Arial" w:hAnsi="Arial" w:cs="Arial"/>
          <w:sz w:val="24"/>
          <w:szCs w:val="24"/>
        </w:rPr>
        <w:t xml:space="preserve"> </w:t>
      </w:r>
      <w:r w:rsidR="00870C72" w:rsidRPr="00AE114F">
        <w:rPr>
          <w:rFonts w:ascii="Arial" w:hAnsi="Arial" w:cs="Arial"/>
          <w:sz w:val="24"/>
          <w:szCs w:val="24"/>
        </w:rPr>
        <w:t xml:space="preserve">is shown with a thicker line on its eastern side. </w:t>
      </w:r>
      <w:r w:rsidR="0004203E" w:rsidRPr="00A6151B">
        <w:rPr>
          <w:rFonts w:ascii="Arial" w:hAnsi="Arial" w:cs="Arial"/>
          <w:sz w:val="24"/>
          <w:szCs w:val="24"/>
        </w:rPr>
        <w:t xml:space="preserve">In his book </w:t>
      </w:r>
      <w:r w:rsidR="0004203E" w:rsidRPr="00A6151B">
        <w:rPr>
          <w:rFonts w:ascii="Arial" w:hAnsi="Arial" w:cs="Arial"/>
          <w:i/>
          <w:iCs/>
          <w:sz w:val="24"/>
          <w:szCs w:val="24"/>
        </w:rPr>
        <w:t xml:space="preserve">‘Ordnance Survey Maps: A Concise Guide for Historians’ </w:t>
      </w:r>
      <w:r w:rsidR="0004203E" w:rsidRPr="00A6151B">
        <w:rPr>
          <w:rFonts w:ascii="Arial" w:hAnsi="Arial" w:cs="Arial"/>
          <w:sz w:val="24"/>
          <w:szCs w:val="24"/>
        </w:rPr>
        <w:t xml:space="preserve">Richard Oliver </w:t>
      </w:r>
      <w:r w:rsidR="002E7F3F" w:rsidRPr="00A6151B">
        <w:rPr>
          <w:rFonts w:ascii="Arial" w:hAnsi="Arial" w:cs="Arial"/>
          <w:sz w:val="24"/>
          <w:szCs w:val="24"/>
        </w:rPr>
        <w:t xml:space="preserve">explains this line style was used to indicate </w:t>
      </w:r>
      <w:r w:rsidR="00595402" w:rsidRPr="00A6151B">
        <w:rPr>
          <w:rFonts w:ascii="Arial" w:hAnsi="Arial" w:cs="Arial"/>
          <w:sz w:val="24"/>
          <w:szCs w:val="24"/>
        </w:rPr>
        <w:t>metalled public roads kept in good repair for wheeled traffic.</w:t>
      </w:r>
      <w:r w:rsidR="00C53185" w:rsidRPr="00A6151B">
        <w:rPr>
          <w:rFonts w:ascii="Arial" w:hAnsi="Arial" w:cs="Arial"/>
          <w:i/>
          <w:iCs/>
          <w:sz w:val="24"/>
          <w:szCs w:val="24"/>
        </w:rPr>
        <w:t xml:space="preserve"> </w:t>
      </w:r>
      <w:r w:rsidR="00C53185" w:rsidRPr="00A6151B">
        <w:rPr>
          <w:rFonts w:ascii="Arial" w:hAnsi="Arial" w:cs="Arial"/>
          <w:sz w:val="24"/>
          <w:szCs w:val="24"/>
        </w:rPr>
        <w:t xml:space="preserve">The Order route is shown in the same way on the </w:t>
      </w:r>
      <w:r w:rsidR="00225DD3" w:rsidRPr="00A6151B">
        <w:rPr>
          <w:rFonts w:ascii="Arial" w:hAnsi="Arial" w:cs="Arial"/>
          <w:sz w:val="24"/>
          <w:szCs w:val="24"/>
        </w:rPr>
        <w:t>1913 edition, although</w:t>
      </w:r>
      <w:r w:rsidR="00ED42AF" w:rsidRPr="00A6151B">
        <w:rPr>
          <w:rFonts w:ascii="Arial" w:hAnsi="Arial" w:cs="Arial"/>
          <w:sz w:val="24"/>
          <w:szCs w:val="24"/>
        </w:rPr>
        <w:t xml:space="preserve"> more sections are now enclosed and there</w:t>
      </w:r>
      <w:r w:rsidR="00225DD3" w:rsidRPr="00A6151B">
        <w:rPr>
          <w:rFonts w:ascii="Arial" w:hAnsi="Arial" w:cs="Arial"/>
          <w:sz w:val="24"/>
          <w:szCs w:val="24"/>
        </w:rPr>
        <w:t xml:space="preserve"> appears to be a gap in the line </w:t>
      </w:r>
      <w:r w:rsidR="00225DD3" w:rsidRPr="00A6151B">
        <w:rPr>
          <w:rFonts w:ascii="Arial" w:hAnsi="Arial" w:cs="Arial"/>
          <w:sz w:val="24"/>
          <w:szCs w:val="24"/>
        </w:rPr>
        <w:lastRenderedPageBreak/>
        <w:t xml:space="preserve">across the Order route at point </w:t>
      </w:r>
      <w:r w:rsidR="00B55572" w:rsidRPr="00A6151B">
        <w:rPr>
          <w:rFonts w:ascii="Arial" w:hAnsi="Arial" w:cs="Arial"/>
          <w:sz w:val="24"/>
          <w:szCs w:val="24"/>
        </w:rPr>
        <w:t>I</w:t>
      </w:r>
      <w:r w:rsidR="00225DD3" w:rsidRPr="00A6151B">
        <w:rPr>
          <w:rFonts w:ascii="Arial" w:hAnsi="Arial" w:cs="Arial"/>
          <w:sz w:val="24"/>
          <w:szCs w:val="24"/>
        </w:rPr>
        <w:t>.</w:t>
      </w:r>
      <w:r w:rsidR="00E27A5D" w:rsidRPr="00A6151B">
        <w:rPr>
          <w:rFonts w:ascii="Arial" w:hAnsi="Arial" w:cs="Arial"/>
          <w:sz w:val="24"/>
          <w:szCs w:val="24"/>
        </w:rPr>
        <w:t xml:space="preserve"> </w:t>
      </w:r>
      <w:r w:rsidR="00E27A5D" w:rsidRPr="000D0B85">
        <w:rPr>
          <w:rFonts w:ascii="Arial" w:hAnsi="Arial" w:cs="Arial"/>
          <w:sz w:val="24"/>
          <w:szCs w:val="24"/>
        </w:rPr>
        <w:t>The 19</w:t>
      </w:r>
      <w:r w:rsidR="00D56FB3" w:rsidRPr="000D0B85">
        <w:rPr>
          <w:rFonts w:ascii="Arial" w:hAnsi="Arial" w:cs="Arial"/>
          <w:sz w:val="24"/>
          <w:szCs w:val="24"/>
        </w:rPr>
        <w:t>32 edition shows the same</w:t>
      </w:r>
      <w:r w:rsidR="00936C27" w:rsidRPr="000D0B85">
        <w:rPr>
          <w:rFonts w:ascii="Arial" w:hAnsi="Arial" w:cs="Arial"/>
          <w:sz w:val="24"/>
          <w:szCs w:val="24"/>
        </w:rPr>
        <w:t>,</w:t>
      </w:r>
      <w:r w:rsidR="00D56FB3" w:rsidRPr="000D0B85">
        <w:rPr>
          <w:rFonts w:ascii="Arial" w:hAnsi="Arial" w:cs="Arial"/>
          <w:sz w:val="24"/>
          <w:szCs w:val="24"/>
        </w:rPr>
        <w:t xml:space="preserve"> </w:t>
      </w:r>
      <w:r w:rsidR="000D0B85" w:rsidRPr="000D0B85">
        <w:rPr>
          <w:rFonts w:ascii="Arial" w:hAnsi="Arial" w:cs="Arial"/>
          <w:sz w:val="24"/>
          <w:szCs w:val="24"/>
        </w:rPr>
        <w:t>with</w:t>
      </w:r>
      <w:r w:rsidR="00D56FB3" w:rsidRPr="000D0B85">
        <w:rPr>
          <w:rFonts w:ascii="Arial" w:hAnsi="Arial" w:cs="Arial"/>
          <w:sz w:val="24"/>
          <w:szCs w:val="24"/>
        </w:rPr>
        <w:t xml:space="preserve"> the southe</w:t>
      </w:r>
      <w:r w:rsidR="00EE095E" w:rsidRPr="000D0B85">
        <w:rPr>
          <w:rFonts w:ascii="Arial" w:hAnsi="Arial" w:cs="Arial"/>
          <w:sz w:val="24"/>
          <w:szCs w:val="24"/>
        </w:rPr>
        <w:t>r</w:t>
      </w:r>
      <w:r w:rsidR="00D56FB3" w:rsidRPr="000D0B85">
        <w:rPr>
          <w:rFonts w:ascii="Arial" w:hAnsi="Arial" w:cs="Arial"/>
          <w:sz w:val="24"/>
          <w:szCs w:val="24"/>
        </w:rPr>
        <w:t xml:space="preserve">n end of the Order route labelled </w:t>
      </w:r>
      <w:r w:rsidR="00F93890" w:rsidRPr="000D0B85">
        <w:rPr>
          <w:rFonts w:ascii="Arial" w:hAnsi="Arial" w:cs="Arial"/>
          <w:sz w:val="24"/>
          <w:szCs w:val="24"/>
        </w:rPr>
        <w:t xml:space="preserve">as part of </w:t>
      </w:r>
      <w:r w:rsidR="00D56FB3" w:rsidRPr="000D0B85">
        <w:rPr>
          <w:rFonts w:ascii="Arial" w:hAnsi="Arial" w:cs="Arial"/>
          <w:i/>
          <w:iCs/>
          <w:sz w:val="24"/>
          <w:szCs w:val="24"/>
        </w:rPr>
        <w:t>‘Mount Pleasant Lane’</w:t>
      </w:r>
      <w:r w:rsidR="00EE095E" w:rsidRPr="000D0B85">
        <w:rPr>
          <w:rFonts w:ascii="Arial" w:hAnsi="Arial" w:cs="Arial"/>
          <w:sz w:val="24"/>
          <w:szCs w:val="24"/>
        </w:rPr>
        <w:t xml:space="preserve"> </w:t>
      </w:r>
      <w:r w:rsidR="00F93890" w:rsidRPr="000D0B85">
        <w:rPr>
          <w:rFonts w:ascii="Arial" w:hAnsi="Arial" w:cs="Arial"/>
          <w:sz w:val="24"/>
          <w:szCs w:val="24"/>
        </w:rPr>
        <w:t>which continues</w:t>
      </w:r>
      <w:r w:rsidR="00EE095E" w:rsidRPr="000D0B85">
        <w:rPr>
          <w:rFonts w:ascii="Arial" w:hAnsi="Arial" w:cs="Arial"/>
          <w:sz w:val="24"/>
          <w:szCs w:val="24"/>
        </w:rPr>
        <w:t xml:space="preserve"> south of Highfield Lane.</w:t>
      </w:r>
    </w:p>
    <w:p w14:paraId="1996C87D" w14:textId="4E01A4CC" w:rsidR="00F570D0" w:rsidRPr="004D28FE" w:rsidRDefault="00F570D0" w:rsidP="00FC6190">
      <w:pPr>
        <w:pStyle w:val="Style1"/>
        <w:rPr>
          <w:rFonts w:ascii="Arial" w:hAnsi="Arial" w:cs="Arial"/>
          <w:sz w:val="24"/>
          <w:szCs w:val="24"/>
        </w:rPr>
      </w:pPr>
      <w:r w:rsidRPr="00081A37">
        <w:rPr>
          <w:rFonts w:ascii="Arial" w:hAnsi="Arial" w:cs="Arial"/>
          <w:sz w:val="24"/>
          <w:szCs w:val="24"/>
        </w:rPr>
        <w:t xml:space="preserve">The </w:t>
      </w:r>
      <w:r w:rsidR="002B34AF" w:rsidRPr="00081A37">
        <w:rPr>
          <w:rFonts w:ascii="Arial" w:hAnsi="Arial" w:cs="Arial"/>
          <w:sz w:val="24"/>
          <w:szCs w:val="24"/>
        </w:rPr>
        <w:t xml:space="preserve">1968/ </w:t>
      </w:r>
      <w:r w:rsidRPr="00081A37">
        <w:rPr>
          <w:rFonts w:ascii="Arial" w:hAnsi="Arial" w:cs="Arial"/>
          <w:sz w:val="24"/>
          <w:szCs w:val="24"/>
        </w:rPr>
        <w:t>19</w:t>
      </w:r>
      <w:r w:rsidR="00C2680A" w:rsidRPr="00081A37">
        <w:rPr>
          <w:rFonts w:ascii="Arial" w:hAnsi="Arial" w:cs="Arial"/>
          <w:sz w:val="24"/>
          <w:szCs w:val="24"/>
        </w:rPr>
        <w:t xml:space="preserve">70 1:25000 OS map shows the Order route as a partly enclosed and partly field edge track labelled </w:t>
      </w:r>
      <w:r w:rsidR="00C2680A" w:rsidRPr="00081A37">
        <w:rPr>
          <w:rFonts w:ascii="Arial" w:hAnsi="Arial" w:cs="Arial"/>
          <w:i/>
          <w:iCs/>
          <w:sz w:val="24"/>
          <w:szCs w:val="24"/>
        </w:rPr>
        <w:t>‘Mount Pleasant Lane (track)’</w:t>
      </w:r>
      <w:r w:rsidR="002B34AF" w:rsidRPr="00081A37">
        <w:rPr>
          <w:rFonts w:ascii="Arial" w:hAnsi="Arial" w:cs="Arial"/>
          <w:i/>
          <w:iCs/>
          <w:sz w:val="24"/>
          <w:szCs w:val="24"/>
        </w:rPr>
        <w:t xml:space="preserve"> </w:t>
      </w:r>
      <w:r w:rsidR="005C1774" w:rsidRPr="00081A37">
        <w:rPr>
          <w:rFonts w:ascii="Arial" w:hAnsi="Arial" w:cs="Arial"/>
          <w:sz w:val="24"/>
          <w:szCs w:val="24"/>
        </w:rPr>
        <w:t xml:space="preserve">between points E and G and </w:t>
      </w:r>
      <w:r w:rsidR="00F85342" w:rsidRPr="00081A37">
        <w:rPr>
          <w:rFonts w:ascii="Arial" w:hAnsi="Arial" w:cs="Arial"/>
          <w:i/>
          <w:iCs/>
          <w:sz w:val="24"/>
          <w:szCs w:val="24"/>
        </w:rPr>
        <w:t xml:space="preserve">‘Mount Pleasant Lane’ </w:t>
      </w:r>
      <w:r w:rsidR="00FC6190" w:rsidRPr="00081A37">
        <w:rPr>
          <w:rFonts w:ascii="Arial" w:hAnsi="Arial" w:cs="Arial"/>
          <w:sz w:val="24"/>
          <w:szCs w:val="24"/>
        </w:rPr>
        <w:t xml:space="preserve">south of Mount Pleasant and south of </w:t>
      </w:r>
      <w:r w:rsidR="00621EA2" w:rsidRPr="00081A37">
        <w:rPr>
          <w:rFonts w:ascii="Arial" w:hAnsi="Arial" w:cs="Arial"/>
          <w:sz w:val="24"/>
          <w:szCs w:val="24"/>
        </w:rPr>
        <w:t>Highfield Lane near Hawkshead</w:t>
      </w:r>
      <w:r w:rsidR="00C2680A" w:rsidRPr="00081A37">
        <w:rPr>
          <w:rFonts w:ascii="Arial" w:hAnsi="Arial" w:cs="Arial"/>
          <w:sz w:val="24"/>
          <w:szCs w:val="24"/>
        </w:rPr>
        <w:t xml:space="preserve">. </w:t>
      </w:r>
      <w:r w:rsidR="00C2680A" w:rsidRPr="004D28FE">
        <w:rPr>
          <w:rFonts w:ascii="Arial" w:hAnsi="Arial" w:cs="Arial"/>
          <w:sz w:val="24"/>
          <w:szCs w:val="24"/>
        </w:rPr>
        <w:t>There are lines across it that are likely to indicate gates at point B</w:t>
      </w:r>
      <w:r w:rsidR="00DC6CCE" w:rsidRPr="004D28FE">
        <w:rPr>
          <w:rFonts w:ascii="Arial" w:hAnsi="Arial" w:cs="Arial"/>
          <w:sz w:val="24"/>
          <w:szCs w:val="24"/>
        </w:rPr>
        <w:t xml:space="preserve"> and D. </w:t>
      </w:r>
      <w:r w:rsidR="00E018CF" w:rsidRPr="004D28FE">
        <w:rPr>
          <w:rFonts w:ascii="Arial" w:hAnsi="Arial" w:cs="Arial"/>
          <w:sz w:val="24"/>
          <w:szCs w:val="24"/>
        </w:rPr>
        <w:t>Footpath</w:t>
      </w:r>
      <w:r w:rsidR="00452FDD" w:rsidRPr="004D28FE">
        <w:rPr>
          <w:rFonts w:ascii="Arial" w:hAnsi="Arial" w:cs="Arial"/>
          <w:sz w:val="24"/>
          <w:szCs w:val="24"/>
        </w:rPr>
        <w:t>s 9 and</w:t>
      </w:r>
      <w:r w:rsidR="00E018CF" w:rsidRPr="004D28FE">
        <w:rPr>
          <w:rFonts w:ascii="Arial" w:hAnsi="Arial" w:cs="Arial"/>
          <w:sz w:val="24"/>
          <w:szCs w:val="24"/>
        </w:rPr>
        <w:t xml:space="preserve"> </w:t>
      </w:r>
      <w:r w:rsidR="00452FDD" w:rsidRPr="004D28FE">
        <w:rPr>
          <w:rFonts w:ascii="Arial" w:hAnsi="Arial" w:cs="Arial"/>
          <w:sz w:val="24"/>
          <w:szCs w:val="24"/>
        </w:rPr>
        <w:t xml:space="preserve">14 off the Order route are labelled </w:t>
      </w:r>
      <w:r w:rsidR="00452FDD" w:rsidRPr="004D28FE">
        <w:rPr>
          <w:rFonts w:ascii="Arial" w:hAnsi="Arial" w:cs="Arial"/>
          <w:i/>
          <w:iCs/>
          <w:sz w:val="24"/>
          <w:szCs w:val="24"/>
        </w:rPr>
        <w:t>‘Path’</w:t>
      </w:r>
      <w:r w:rsidR="00452FDD" w:rsidRPr="004D28FE">
        <w:rPr>
          <w:rFonts w:ascii="Arial" w:hAnsi="Arial" w:cs="Arial"/>
          <w:sz w:val="24"/>
          <w:szCs w:val="24"/>
        </w:rPr>
        <w:t>.</w:t>
      </w:r>
      <w:r w:rsidR="00C2680A" w:rsidRPr="004D28FE">
        <w:rPr>
          <w:rFonts w:ascii="Arial" w:hAnsi="Arial" w:cs="Arial"/>
          <w:sz w:val="24"/>
          <w:szCs w:val="24"/>
        </w:rPr>
        <w:t xml:space="preserve"> </w:t>
      </w:r>
    </w:p>
    <w:p w14:paraId="3CFBB0B0" w14:textId="4FAF1BF6" w:rsidR="00B960EC" w:rsidRPr="004D28FE" w:rsidRDefault="00B960EC" w:rsidP="00E1573E">
      <w:pPr>
        <w:pStyle w:val="Style1"/>
        <w:rPr>
          <w:rFonts w:ascii="Arial" w:hAnsi="Arial" w:cs="Arial"/>
          <w:sz w:val="24"/>
          <w:szCs w:val="24"/>
        </w:rPr>
      </w:pPr>
      <w:r w:rsidRPr="004D28FE">
        <w:rPr>
          <w:rFonts w:ascii="Arial" w:hAnsi="Arial" w:cs="Arial"/>
          <w:sz w:val="24"/>
          <w:szCs w:val="24"/>
        </w:rPr>
        <w:t xml:space="preserve">The OS maps provide evidence of the physical existence of the </w:t>
      </w:r>
      <w:r w:rsidR="004D28FE">
        <w:rPr>
          <w:rFonts w:ascii="Arial" w:hAnsi="Arial" w:cs="Arial"/>
          <w:sz w:val="24"/>
          <w:szCs w:val="24"/>
        </w:rPr>
        <w:t>Order route</w:t>
      </w:r>
      <w:r w:rsidRPr="004D28FE">
        <w:rPr>
          <w:rFonts w:ascii="Arial" w:hAnsi="Arial" w:cs="Arial"/>
          <w:sz w:val="24"/>
          <w:szCs w:val="24"/>
        </w:rPr>
        <w:t>. However, since the late 19th Century, OS maps have carried a disclaimer that tracks and paths shown provide no evidence of the existence of public rights.</w:t>
      </w:r>
    </w:p>
    <w:p w14:paraId="11A72388" w14:textId="1EE9274C" w:rsidR="00D56509" w:rsidRPr="004D28FE" w:rsidRDefault="00304E91" w:rsidP="00D56509">
      <w:pPr>
        <w:pStyle w:val="Style1"/>
        <w:numPr>
          <w:ilvl w:val="0"/>
          <w:numId w:val="0"/>
        </w:numPr>
        <w:ind w:left="431" w:hanging="431"/>
        <w:rPr>
          <w:rFonts w:ascii="Arial" w:hAnsi="Arial" w:cs="Arial"/>
          <w:i/>
          <w:iCs/>
          <w:sz w:val="24"/>
          <w:szCs w:val="24"/>
        </w:rPr>
      </w:pPr>
      <w:r w:rsidRPr="004D28FE">
        <w:rPr>
          <w:rFonts w:ascii="Arial" w:hAnsi="Arial" w:cs="Arial"/>
          <w:i/>
          <w:iCs/>
          <w:sz w:val="24"/>
          <w:szCs w:val="24"/>
        </w:rPr>
        <w:t>Finance Act Map and Valuation 1910</w:t>
      </w:r>
    </w:p>
    <w:p w14:paraId="250ACC4F" w14:textId="01205E31" w:rsidR="006933AD" w:rsidRPr="0017630F" w:rsidRDefault="00BE517C" w:rsidP="00D56509">
      <w:pPr>
        <w:pStyle w:val="Style1"/>
        <w:rPr>
          <w:rFonts w:ascii="Arial" w:hAnsi="Arial" w:cs="Arial"/>
          <w:sz w:val="24"/>
          <w:szCs w:val="24"/>
        </w:rPr>
      </w:pPr>
      <w:r w:rsidRPr="00022788">
        <w:rPr>
          <w:rFonts w:ascii="Arial" w:hAnsi="Arial" w:cs="Arial"/>
          <w:sz w:val="24"/>
          <w:szCs w:val="24"/>
        </w:rPr>
        <w:t xml:space="preserve">Section A to </w:t>
      </w:r>
      <w:r w:rsidR="00B75385" w:rsidRPr="00022788">
        <w:rPr>
          <w:rFonts w:ascii="Arial" w:hAnsi="Arial" w:cs="Arial"/>
          <w:sz w:val="24"/>
          <w:szCs w:val="24"/>
        </w:rPr>
        <w:t>C</w:t>
      </w:r>
      <w:r w:rsidRPr="00022788">
        <w:rPr>
          <w:rFonts w:ascii="Arial" w:hAnsi="Arial" w:cs="Arial"/>
          <w:sz w:val="24"/>
          <w:szCs w:val="24"/>
        </w:rPr>
        <w:t xml:space="preserve"> is </w:t>
      </w:r>
      <w:r w:rsidR="00B75385" w:rsidRPr="00022788">
        <w:rPr>
          <w:rFonts w:ascii="Arial" w:hAnsi="Arial" w:cs="Arial"/>
          <w:sz w:val="24"/>
          <w:szCs w:val="24"/>
        </w:rPr>
        <w:t xml:space="preserve">largely </w:t>
      </w:r>
      <w:r w:rsidRPr="00022788">
        <w:rPr>
          <w:rFonts w:ascii="Arial" w:hAnsi="Arial" w:cs="Arial"/>
          <w:sz w:val="24"/>
          <w:szCs w:val="24"/>
        </w:rPr>
        <w:t xml:space="preserve">shown as part of hereditament 30 </w:t>
      </w:r>
      <w:r w:rsidR="002332D3" w:rsidRPr="00022788">
        <w:rPr>
          <w:rFonts w:ascii="Arial" w:hAnsi="Arial" w:cs="Arial"/>
          <w:sz w:val="24"/>
          <w:szCs w:val="24"/>
        </w:rPr>
        <w:t>and includes</w:t>
      </w:r>
      <w:r w:rsidRPr="00022788">
        <w:rPr>
          <w:rFonts w:ascii="Arial" w:hAnsi="Arial" w:cs="Arial"/>
          <w:sz w:val="24"/>
          <w:szCs w:val="24"/>
        </w:rPr>
        <w:t xml:space="preserve"> the canal</w:t>
      </w:r>
      <w:r w:rsidR="00B75385" w:rsidRPr="00022788">
        <w:rPr>
          <w:rFonts w:ascii="Arial" w:hAnsi="Arial" w:cs="Arial"/>
          <w:sz w:val="24"/>
          <w:szCs w:val="24"/>
        </w:rPr>
        <w:t xml:space="preserve"> although a</w:t>
      </w:r>
      <w:r w:rsidR="002332D3" w:rsidRPr="00022788">
        <w:rPr>
          <w:rFonts w:ascii="Arial" w:hAnsi="Arial" w:cs="Arial"/>
          <w:sz w:val="24"/>
          <w:szCs w:val="24"/>
        </w:rPr>
        <w:t xml:space="preserve"> </w:t>
      </w:r>
      <w:r w:rsidR="00831366">
        <w:rPr>
          <w:rFonts w:ascii="Arial" w:hAnsi="Arial" w:cs="Arial"/>
          <w:sz w:val="24"/>
          <w:szCs w:val="24"/>
        </w:rPr>
        <w:t xml:space="preserve">short </w:t>
      </w:r>
      <w:r w:rsidR="005C3817" w:rsidRPr="00022788">
        <w:rPr>
          <w:rFonts w:ascii="Arial" w:hAnsi="Arial" w:cs="Arial"/>
          <w:sz w:val="24"/>
          <w:szCs w:val="24"/>
        </w:rPr>
        <w:t>section east of the bridge is shown as part of the ro</w:t>
      </w:r>
      <w:r w:rsidR="00022788">
        <w:rPr>
          <w:rFonts w:ascii="Arial" w:hAnsi="Arial" w:cs="Arial"/>
          <w:sz w:val="24"/>
          <w:szCs w:val="24"/>
        </w:rPr>
        <w:t>ad</w:t>
      </w:r>
      <w:r w:rsidR="005C3817" w:rsidRPr="00022788">
        <w:rPr>
          <w:rFonts w:ascii="Arial" w:hAnsi="Arial" w:cs="Arial"/>
          <w:sz w:val="24"/>
          <w:szCs w:val="24"/>
        </w:rPr>
        <w:t xml:space="preserve"> to Thwaite House Farm</w:t>
      </w:r>
      <w:r w:rsidR="00410A56" w:rsidRPr="00022788">
        <w:rPr>
          <w:rFonts w:ascii="Arial" w:hAnsi="Arial" w:cs="Arial"/>
          <w:sz w:val="24"/>
          <w:szCs w:val="24"/>
        </w:rPr>
        <w:t xml:space="preserve"> and excluded from the hereditaments</w:t>
      </w:r>
      <w:r w:rsidR="00D56509" w:rsidRPr="00022788">
        <w:rPr>
          <w:rFonts w:ascii="Arial" w:hAnsi="Arial" w:cs="Arial"/>
          <w:sz w:val="24"/>
          <w:szCs w:val="24"/>
        </w:rPr>
        <w:t>.</w:t>
      </w:r>
      <w:r w:rsidR="002332D3" w:rsidRPr="00022788">
        <w:rPr>
          <w:rFonts w:ascii="Arial" w:hAnsi="Arial" w:cs="Arial"/>
          <w:sz w:val="24"/>
          <w:szCs w:val="24"/>
        </w:rPr>
        <w:t xml:space="preserve"> </w:t>
      </w:r>
      <w:r w:rsidR="002332D3" w:rsidRPr="00831366">
        <w:rPr>
          <w:rFonts w:ascii="Arial" w:hAnsi="Arial" w:cs="Arial"/>
          <w:sz w:val="24"/>
          <w:szCs w:val="24"/>
        </w:rPr>
        <w:t>Hereditament 30 is owned by the Lancaster Canal Company and there are no deductions for public rights of way or user.</w:t>
      </w:r>
      <w:r w:rsidR="00FB50ED" w:rsidRPr="00831366">
        <w:rPr>
          <w:rFonts w:ascii="Arial" w:hAnsi="Arial" w:cs="Arial"/>
          <w:sz w:val="24"/>
          <w:szCs w:val="24"/>
        </w:rPr>
        <w:t xml:space="preserve"> </w:t>
      </w:r>
      <w:r w:rsidR="00FB50ED" w:rsidRPr="00D142CC">
        <w:rPr>
          <w:rFonts w:ascii="Arial" w:hAnsi="Arial" w:cs="Arial"/>
          <w:sz w:val="24"/>
          <w:szCs w:val="24"/>
        </w:rPr>
        <w:t xml:space="preserve">Section C to </w:t>
      </w:r>
      <w:r w:rsidR="00503A3B" w:rsidRPr="00D142CC">
        <w:rPr>
          <w:rFonts w:ascii="Arial" w:hAnsi="Arial" w:cs="Arial"/>
          <w:sz w:val="24"/>
          <w:szCs w:val="24"/>
        </w:rPr>
        <w:t>D</w:t>
      </w:r>
      <w:r w:rsidR="00F21CEA" w:rsidRPr="00D142CC">
        <w:rPr>
          <w:rFonts w:ascii="Arial" w:hAnsi="Arial" w:cs="Arial"/>
          <w:sz w:val="24"/>
          <w:szCs w:val="24"/>
        </w:rPr>
        <w:t xml:space="preserve"> is within hereditament 113</w:t>
      </w:r>
      <w:r w:rsidR="009E1624" w:rsidRPr="00D142CC">
        <w:rPr>
          <w:rFonts w:ascii="Arial" w:hAnsi="Arial" w:cs="Arial"/>
          <w:sz w:val="24"/>
          <w:szCs w:val="24"/>
        </w:rPr>
        <w:t xml:space="preserve"> </w:t>
      </w:r>
      <w:r w:rsidR="006039D4" w:rsidRPr="00D142CC">
        <w:rPr>
          <w:rFonts w:ascii="Arial" w:hAnsi="Arial" w:cs="Arial"/>
          <w:sz w:val="24"/>
          <w:szCs w:val="24"/>
        </w:rPr>
        <w:t xml:space="preserve">which has a deduction of £10 for </w:t>
      </w:r>
      <w:r w:rsidR="00AB4DC6" w:rsidRPr="00D142CC">
        <w:rPr>
          <w:rFonts w:ascii="Arial" w:hAnsi="Arial" w:cs="Arial"/>
          <w:i/>
          <w:iCs/>
          <w:sz w:val="24"/>
          <w:szCs w:val="24"/>
        </w:rPr>
        <w:t xml:space="preserve">‘public right of way or user’ </w:t>
      </w:r>
      <w:r w:rsidR="008D7DF7" w:rsidRPr="00D142CC">
        <w:rPr>
          <w:rFonts w:ascii="Arial" w:hAnsi="Arial" w:cs="Arial"/>
          <w:sz w:val="24"/>
          <w:szCs w:val="24"/>
        </w:rPr>
        <w:t>and 1007</w:t>
      </w:r>
      <w:r w:rsidR="006039D4" w:rsidRPr="00D142CC">
        <w:rPr>
          <w:rFonts w:ascii="Arial" w:hAnsi="Arial" w:cs="Arial"/>
          <w:sz w:val="24"/>
          <w:szCs w:val="24"/>
        </w:rPr>
        <w:t xml:space="preserve"> which is owned by </w:t>
      </w:r>
      <w:r w:rsidR="009B3E57" w:rsidRPr="00D142CC">
        <w:rPr>
          <w:rFonts w:ascii="Arial" w:hAnsi="Arial" w:cs="Arial"/>
          <w:sz w:val="24"/>
          <w:szCs w:val="24"/>
        </w:rPr>
        <w:t xml:space="preserve">the L and NW Railway Company and </w:t>
      </w:r>
      <w:r w:rsidR="006039D4" w:rsidRPr="00D142CC">
        <w:rPr>
          <w:rFonts w:ascii="Arial" w:hAnsi="Arial" w:cs="Arial"/>
          <w:sz w:val="24"/>
          <w:szCs w:val="24"/>
        </w:rPr>
        <w:t>does not have any deductions</w:t>
      </w:r>
      <w:r w:rsidR="008D7DF7" w:rsidRPr="00D142CC">
        <w:rPr>
          <w:rFonts w:ascii="Arial" w:hAnsi="Arial" w:cs="Arial"/>
          <w:sz w:val="24"/>
          <w:szCs w:val="24"/>
        </w:rPr>
        <w:t xml:space="preserve">. Section </w:t>
      </w:r>
      <w:r w:rsidR="00C955D6" w:rsidRPr="00D142CC">
        <w:rPr>
          <w:rFonts w:ascii="Arial" w:hAnsi="Arial" w:cs="Arial"/>
          <w:sz w:val="24"/>
          <w:szCs w:val="24"/>
        </w:rPr>
        <w:t xml:space="preserve">D to </w:t>
      </w:r>
      <w:r w:rsidR="00503A3B" w:rsidRPr="00D142CC">
        <w:rPr>
          <w:rFonts w:ascii="Arial" w:hAnsi="Arial" w:cs="Arial"/>
          <w:sz w:val="24"/>
          <w:szCs w:val="24"/>
        </w:rPr>
        <w:t>E is within hereditament</w:t>
      </w:r>
      <w:r w:rsidR="009E1624" w:rsidRPr="00D142CC">
        <w:rPr>
          <w:rFonts w:ascii="Arial" w:hAnsi="Arial" w:cs="Arial"/>
          <w:sz w:val="24"/>
          <w:szCs w:val="24"/>
        </w:rPr>
        <w:t xml:space="preserve"> 898</w:t>
      </w:r>
      <w:r w:rsidR="009B3E57" w:rsidRPr="00D142CC">
        <w:rPr>
          <w:rFonts w:ascii="Arial" w:hAnsi="Arial" w:cs="Arial"/>
          <w:sz w:val="24"/>
          <w:szCs w:val="24"/>
        </w:rPr>
        <w:t xml:space="preserve"> </w:t>
      </w:r>
      <w:r w:rsidR="005F248F" w:rsidRPr="00D142CC">
        <w:rPr>
          <w:rFonts w:ascii="Arial" w:hAnsi="Arial" w:cs="Arial"/>
          <w:sz w:val="24"/>
          <w:szCs w:val="24"/>
        </w:rPr>
        <w:t>which has</w:t>
      </w:r>
      <w:r w:rsidR="009B3E57" w:rsidRPr="00D142CC">
        <w:rPr>
          <w:rFonts w:ascii="Arial" w:hAnsi="Arial" w:cs="Arial"/>
          <w:sz w:val="24"/>
          <w:szCs w:val="24"/>
        </w:rPr>
        <w:t xml:space="preserve"> no deductions.</w:t>
      </w:r>
      <w:r w:rsidR="00036029" w:rsidRPr="00D142CC">
        <w:rPr>
          <w:rFonts w:ascii="Arial" w:hAnsi="Arial" w:cs="Arial"/>
          <w:sz w:val="24"/>
          <w:szCs w:val="24"/>
        </w:rPr>
        <w:t xml:space="preserve"> </w:t>
      </w:r>
      <w:r w:rsidR="00036029" w:rsidRPr="00644DD8">
        <w:rPr>
          <w:rFonts w:ascii="Arial" w:hAnsi="Arial" w:cs="Arial"/>
          <w:sz w:val="24"/>
          <w:szCs w:val="24"/>
        </w:rPr>
        <w:t xml:space="preserve">Section E to </w:t>
      </w:r>
      <w:r w:rsidR="00B17176" w:rsidRPr="00644DD8">
        <w:rPr>
          <w:rFonts w:ascii="Arial" w:hAnsi="Arial" w:cs="Arial"/>
          <w:sz w:val="24"/>
          <w:szCs w:val="24"/>
        </w:rPr>
        <w:t>G appears to be excluded from the surrounding hereditaments</w:t>
      </w:r>
      <w:r w:rsidR="000D336A" w:rsidRPr="00644DD8">
        <w:rPr>
          <w:rFonts w:ascii="Arial" w:hAnsi="Arial" w:cs="Arial"/>
          <w:sz w:val="24"/>
          <w:szCs w:val="24"/>
        </w:rPr>
        <w:t xml:space="preserve">. Point G to </w:t>
      </w:r>
      <w:r w:rsidR="00D174A0" w:rsidRPr="00644DD8">
        <w:rPr>
          <w:rFonts w:ascii="Arial" w:hAnsi="Arial" w:cs="Arial"/>
          <w:sz w:val="24"/>
          <w:szCs w:val="24"/>
        </w:rPr>
        <w:t xml:space="preserve">K </w:t>
      </w:r>
      <w:r w:rsidR="006039D4" w:rsidRPr="00644DD8">
        <w:rPr>
          <w:rFonts w:ascii="Arial" w:hAnsi="Arial" w:cs="Arial"/>
          <w:sz w:val="24"/>
          <w:szCs w:val="24"/>
        </w:rPr>
        <w:t>is within hereditament</w:t>
      </w:r>
      <w:r w:rsidR="002665C6" w:rsidRPr="00644DD8">
        <w:rPr>
          <w:rFonts w:ascii="Arial" w:hAnsi="Arial" w:cs="Arial"/>
          <w:sz w:val="24"/>
          <w:szCs w:val="24"/>
        </w:rPr>
        <w:t xml:space="preserve"> 115</w:t>
      </w:r>
      <w:r w:rsidR="005B5C54" w:rsidRPr="00644DD8">
        <w:rPr>
          <w:rFonts w:ascii="Arial" w:hAnsi="Arial" w:cs="Arial"/>
          <w:sz w:val="24"/>
          <w:szCs w:val="24"/>
        </w:rPr>
        <w:t xml:space="preserve"> which has a £50 deduction </w:t>
      </w:r>
      <w:r w:rsidR="003D03F4" w:rsidRPr="00644DD8">
        <w:rPr>
          <w:rFonts w:ascii="Arial" w:hAnsi="Arial" w:cs="Arial"/>
          <w:sz w:val="24"/>
          <w:szCs w:val="24"/>
        </w:rPr>
        <w:t>for</w:t>
      </w:r>
      <w:r w:rsidR="000126ED" w:rsidRPr="00644DD8">
        <w:rPr>
          <w:rFonts w:ascii="Arial" w:hAnsi="Arial" w:cs="Arial"/>
          <w:sz w:val="24"/>
          <w:szCs w:val="24"/>
        </w:rPr>
        <w:t xml:space="preserve"> </w:t>
      </w:r>
      <w:r w:rsidR="000126ED" w:rsidRPr="00644DD8">
        <w:rPr>
          <w:rFonts w:ascii="Arial" w:hAnsi="Arial" w:cs="Arial"/>
          <w:i/>
          <w:iCs/>
          <w:sz w:val="24"/>
          <w:szCs w:val="24"/>
        </w:rPr>
        <w:t>‘public footpaths’</w:t>
      </w:r>
      <w:r w:rsidR="00AB4DC6" w:rsidRPr="00644DD8">
        <w:rPr>
          <w:rFonts w:ascii="Arial" w:hAnsi="Arial" w:cs="Arial"/>
          <w:i/>
          <w:iCs/>
          <w:sz w:val="24"/>
          <w:szCs w:val="24"/>
        </w:rPr>
        <w:t xml:space="preserve"> </w:t>
      </w:r>
      <w:r w:rsidR="00AB4DC6" w:rsidRPr="00644DD8">
        <w:rPr>
          <w:rFonts w:ascii="Arial" w:hAnsi="Arial" w:cs="Arial"/>
          <w:sz w:val="24"/>
          <w:szCs w:val="24"/>
        </w:rPr>
        <w:t xml:space="preserve">and </w:t>
      </w:r>
      <w:r w:rsidR="00AB4DC6" w:rsidRPr="00644DD8">
        <w:rPr>
          <w:rFonts w:ascii="Arial" w:hAnsi="Arial" w:cs="Arial"/>
          <w:i/>
          <w:iCs/>
          <w:sz w:val="24"/>
          <w:szCs w:val="24"/>
        </w:rPr>
        <w:t>‘public right of way or user’</w:t>
      </w:r>
      <w:r w:rsidR="005B5C54" w:rsidRPr="00644DD8">
        <w:rPr>
          <w:rFonts w:ascii="Arial" w:hAnsi="Arial" w:cs="Arial"/>
          <w:sz w:val="24"/>
          <w:szCs w:val="24"/>
        </w:rPr>
        <w:t xml:space="preserve">. </w:t>
      </w:r>
      <w:r w:rsidR="005B5C54" w:rsidRPr="005C02AD">
        <w:rPr>
          <w:rFonts w:ascii="Arial" w:hAnsi="Arial" w:cs="Arial"/>
          <w:sz w:val="24"/>
          <w:szCs w:val="24"/>
        </w:rPr>
        <w:t xml:space="preserve">Point </w:t>
      </w:r>
      <w:r w:rsidR="00F63478" w:rsidRPr="005C02AD">
        <w:rPr>
          <w:rFonts w:ascii="Arial" w:hAnsi="Arial" w:cs="Arial"/>
          <w:sz w:val="24"/>
          <w:szCs w:val="24"/>
        </w:rPr>
        <w:t>K</w:t>
      </w:r>
      <w:r w:rsidR="005B5C54" w:rsidRPr="005C02AD">
        <w:rPr>
          <w:rFonts w:ascii="Arial" w:hAnsi="Arial" w:cs="Arial"/>
          <w:sz w:val="24"/>
          <w:szCs w:val="24"/>
        </w:rPr>
        <w:t xml:space="preserve"> to </w:t>
      </w:r>
      <w:r w:rsidR="00BD1FB3" w:rsidRPr="005C02AD">
        <w:rPr>
          <w:rFonts w:ascii="Arial" w:hAnsi="Arial" w:cs="Arial"/>
          <w:sz w:val="24"/>
          <w:szCs w:val="24"/>
        </w:rPr>
        <w:t>the next field boundary</w:t>
      </w:r>
      <w:r w:rsidR="003F58B5" w:rsidRPr="005C02AD">
        <w:rPr>
          <w:rFonts w:ascii="Arial" w:hAnsi="Arial" w:cs="Arial"/>
          <w:sz w:val="24"/>
          <w:szCs w:val="24"/>
        </w:rPr>
        <w:t xml:space="preserve"> on the western side of the Order route </w:t>
      </w:r>
      <w:r w:rsidR="005B5C54" w:rsidRPr="005C02AD">
        <w:rPr>
          <w:rFonts w:ascii="Arial" w:hAnsi="Arial" w:cs="Arial"/>
          <w:sz w:val="24"/>
          <w:szCs w:val="24"/>
        </w:rPr>
        <w:t xml:space="preserve">is within hereditament </w:t>
      </w:r>
      <w:r w:rsidR="00BD1FB3" w:rsidRPr="005C02AD">
        <w:rPr>
          <w:rFonts w:ascii="Arial" w:hAnsi="Arial" w:cs="Arial"/>
          <w:sz w:val="24"/>
          <w:szCs w:val="24"/>
        </w:rPr>
        <w:t>878</w:t>
      </w:r>
      <w:r w:rsidR="005B5C54" w:rsidRPr="005C02AD">
        <w:rPr>
          <w:rFonts w:ascii="Arial" w:hAnsi="Arial" w:cs="Arial"/>
          <w:sz w:val="24"/>
          <w:szCs w:val="24"/>
        </w:rPr>
        <w:t xml:space="preserve"> which has a £</w:t>
      </w:r>
      <w:r w:rsidR="001B621A" w:rsidRPr="005C02AD">
        <w:rPr>
          <w:rFonts w:ascii="Arial" w:hAnsi="Arial" w:cs="Arial"/>
          <w:sz w:val="24"/>
          <w:szCs w:val="24"/>
        </w:rPr>
        <w:t>100</w:t>
      </w:r>
      <w:r w:rsidR="005B5C54" w:rsidRPr="005C02AD">
        <w:rPr>
          <w:rFonts w:ascii="Arial" w:hAnsi="Arial" w:cs="Arial"/>
          <w:sz w:val="24"/>
          <w:szCs w:val="24"/>
        </w:rPr>
        <w:t xml:space="preserve"> deduction for </w:t>
      </w:r>
      <w:r w:rsidR="003D03F4" w:rsidRPr="005C02AD">
        <w:rPr>
          <w:rFonts w:ascii="Arial" w:hAnsi="Arial" w:cs="Arial"/>
          <w:i/>
          <w:iCs/>
          <w:sz w:val="24"/>
          <w:szCs w:val="24"/>
        </w:rPr>
        <w:t>‘public footpaths’</w:t>
      </w:r>
      <w:r w:rsidR="00AB4DC6" w:rsidRPr="005C02AD">
        <w:rPr>
          <w:rFonts w:ascii="Arial" w:hAnsi="Arial" w:cs="Arial"/>
          <w:i/>
          <w:iCs/>
          <w:sz w:val="24"/>
          <w:szCs w:val="24"/>
        </w:rPr>
        <w:t xml:space="preserve"> </w:t>
      </w:r>
      <w:r w:rsidR="00AB4DC6" w:rsidRPr="005C02AD">
        <w:rPr>
          <w:rFonts w:ascii="Arial" w:hAnsi="Arial" w:cs="Arial"/>
          <w:sz w:val="24"/>
          <w:szCs w:val="24"/>
        </w:rPr>
        <w:t xml:space="preserve">and </w:t>
      </w:r>
      <w:r w:rsidR="00AB4DC6" w:rsidRPr="005C02AD">
        <w:rPr>
          <w:rFonts w:ascii="Arial" w:hAnsi="Arial" w:cs="Arial"/>
          <w:i/>
          <w:iCs/>
          <w:sz w:val="24"/>
          <w:szCs w:val="24"/>
        </w:rPr>
        <w:t>‘public right of way or user’</w:t>
      </w:r>
      <w:r w:rsidR="001B621A" w:rsidRPr="005C02AD">
        <w:rPr>
          <w:rFonts w:ascii="Arial" w:hAnsi="Arial" w:cs="Arial"/>
          <w:sz w:val="24"/>
          <w:szCs w:val="24"/>
        </w:rPr>
        <w:t xml:space="preserve">. </w:t>
      </w:r>
      <w:r w:rsidR="001B621A" w:rsidRPr="0017630F">
        <w:rPr>
          <w:rFonts w:ascii="Arial" w:hAnsi="Arial" w:cs="Arial"/>
          <w:sz w:val="24"/>
          <w:szCs w:val="24"/>
        </w:rPr>
        <w:t>From th</w:t>
      </w:r>
      <w:r w:rsidR="009F22B5" w:rsidRPr="0017630F">
        <w:rPr>
          <w:rFonts w:ascii="Arial" w:hAnsi="Arial" w:cs="Arial"/>
          <w:sz w:val="24"/>
          <w:szCs w:val="24"/>
        </w:rPr>
        <w:t>is</w:t>
      </w:r>
      <w:r w:rsidR="001B621A" w:rsidRPr="0017630F">
        <w:rPr>
          <w:rFonts w:ascii="Arial" w:hAnsi="Arial" w:cs="Arial"/>
          <w:sz w:val="24"/>
          <w:szCs w:val="24"/>
        </w:rPr>
        <w:t xml:space="preserve"> field boundary to </w:t>
      </w:r>
      <w:r w:rsidR="005E1EBD" w:rsidRPr="0017630F">
        <w:rPr>
          <w:rFonts w:ascii="Arial" w:hAnsi="Arial" w:cs="Arial"/>
          <w:sz w:val="24"/>
          <w:szCs w:val="24"/>
        </w:rPr>
        <w:t xml:space="preserve">point </w:t>
      </w:r>
      <w:r w:rsidR="00C4068F" w:rsidRPr="0017630F">
        <w:rPr>
          <w:rFonts w:ascii="Arial" w:hAnsi="Arial" w:cs="Arial"/>
          <w:sz w:val="24"/>
          <w:szCs w:val="24"/>
        </w:rPr>
        <w:t xml:space="preserve">L </w:t>
      </w:r>
      <w:r w:rsidR="005E1EBD" w:rsidRPr="0017630F">
        <w:rPr>
          <w:rFonts w:ascii="Arial" w:hAnsi="Arial" w:cs="Arial"/>
          <w:sz w:val="24"/>
          <w:szCs w:val="24"/>
        </w:rPr>
        <w:t xml:space="preserve">and continuing south along Mount Pleasant Lane after the junction with </w:t>
      </w:r>
      <w:r w:rsidR="00573EF1" w:rsidRPr="0017630F">
        <w:rPr>
          <w:rFonts w:ascii="Arial" w:hAnsi="Arial" w:cs="Arial"/>
          <w:sz w:val="24"/>
          <w:szCs w:val="24"/>
        </w:rPr>
        <w:t xml:space="preserve">Highfield </w:t>
      </w:r>
      <w:r w:rsidR="00EE095E" w:rsidRPr="0017630F">
        <w:rPr>
          <w:rFonts w:ascii="Arial" w:hAnsi="Arial" w:cs="Arial"/>
          <w:sz w:val="24"/>
          <w:szCs w:val="24"/>
        </w:rPr>
        <w:t>Lane</w:t>
      </w:r>
      <w:r w:rsidR="00573EF1" w:rsidRPr="0017630F">
        <w:rPr>
          <w:rFonts w:ascii="Arial" w:hAnsi="Arial" w:cs="Arial"/>
          <w:sz w:val="24"/>
          <w:szCs w:val="24"/>
        </w:rPr>
        <w:t xml:space="preserve"> is excluded from the surrounding hereditaments. </w:t>
      </w:r>
    </w:p>
    <w:p w14:paraId="0B224C4D" w14:textId="5BD6F499" w:rsidR="006933AD" w:rsidRPr="00D07A25" w:rsidRDefault="006933AD" w:rsidP="0017360E">
      <w:pPr>
        <w:pStyle w:val="Style1"/>
        <w:rPr>
          <w:rFonts w:ascii="Arial" w:hAnsi="Arial" w:cs="Arial"/>
          <w:sz w:val="24"/>
          <w:szCs w:val="24"/>
        </w:rPr>
      </w:pPr>
      <w:r w:rsidRPr="005B7EC2">
        <w:rPr>
          <w:rFonts w:ascii="Arial" w:hAnsi="Arial" w:cs="Arial"/>
          <w:sz w:val="24"/>
          <w:szCs w:val="24"/>
        </w:rPr>
        <w:t xml:space="preserve">The Finance Act 1910 imposed a tax on the increase in land value, which was payable when the land changed hands. Maps were produced to show taxable land following a survey by the Board of Inland Revenue. The existence of public rights of way over land reduced its value and the liability for tax, so were recorded in the survey. </w:t>
      </w:r>
      <w:r w:rsidRPr="00D07A25">
        <w:rPr>
          <w:rFonts w:ascii="Arial" w:hAnsi="Arial" w:cs="Arial"/>
          <w:sz w:val="24"/>
          <w:szCs w:val="24"/>
        </w:rPr>
        <w:t>The exclusion of the appeal route from the adjoining hereditaments could indicate public rights which were more likely to be vehicular. However, it could also be argued that private rights had the same effect on the land.</w:t>
      </w:r>
    </w:p>
    <w:p w14:paraId="737FD9AA" w14:textId="43754E10" w:rsidR="00D56509" w:rsidRPr="00D07A25" w:rsidRDefault="00D56509" w:rsidP="00B51152">
      <w:pPr>
        <w:pStyle w:val="Style1"/>
        <w:keepNext/>
        <w:numPr>
          <w:ilvl w:val="0"/>
          <w:numId w:val="0"/>
        </w:numPr>
        <w:ind w:left="431" w:hanging="431"/>
        <w:rPr>
          <w:rFonts w:ascii="Arial" w:hAnsi="Arial" w:cs="Arial"/>
          <w:i/>
          <w:iCs/>
          <w:sz w:val="24"/>
          <w:szCs w:val="24"/>
        </w:rPr>
      </w:pPr>
      <w:r w:rsidRPr="00D07A25">
        <w:rPr>
          <w:rFonts w:ascii="Arial" w:hAnsi="Arial" w:cs="Arial"/>
          <w:i/>
          <w:iCs/>
          <w:sz w:val="24"/>
          <w:szCs w:val="24"/>
        </w:rPr>
        <w:t>D</w:t>
      </w:r>
      <w:r w:rsidR="009C7075" w:rsidRPr="00D07A25">
        <w:rPr>
          <w:rFonts w:ascii="Arial" w:hAnsi="Arial" w:cs="Arial"/>
          <w:i/>
          <w:iCs/>
          <w:sz w:val="24"/>
          <w:szCs w:val="24"/>
        </w:rPr>
        <w:t>efinitive Map Records</w:t>
      </w:r>
    </w:p>
    <w:p w14:paraId="16785BC7" w14:textId="77777777" w:rsidR="00C9210C" w:rsidRPr="00D07A25" w:rsidRDefault="00CB1B06" w:rsidP="00D56509">
      <w:pPr>
        <w:pStyle w:val="Style1"/>
        <w:rPr>
          <w:rFonts w:ascii="Arial" w:hAnsi="Arial" w:cs="Arial"/>
          <w:sz w:val="24"/>
          <w:szCs w:val="24"/>
        </w:rPr>
      </w:pPr>
      <w:r w:rsidRPr="00D07A25">
        <w:rPr>
          <w:rFonts w:ascii="Arial" w:hAnsi="Arial" w:cs="Arial"/>
          <w:sz w:val="24"/>
          <w:szCs w:val="24"/>
        </w:rPr>
        <w:t xml:space="preserve">The Parish Survey </w:t>
      </w:r>
      <w:r w:rsidR="006A5372" w:rsidRPr="00D07A25">
        <w:rPr>
          <w:rFonts w:ascii="Arial" w:hAnsi="Arial" w:cs="Arial"/>
          <w:sz w:val="24"/>
          <w:szCs w:val="24"/>
        </w:rPr>
        <w:t xml:space="preserve">map </w:t>
      </w:r>
      <w:r w:rsidRPr="00D07A25">
        <w:rPr>
          <w:rFonts w:ascii="Arial" w:hAnsi="Arial" w:cs="Arial"/>
          <w:sz w:val="24"/>
          <w:szCs w:val="24"/>
        </w:rPr>
        <w:t>for Bolton-le-Sands did not include the Order route</w:t>
      </w:r>
      <w:r w:rsidR="006A5372" w:rsidRPr="00D07A25">
        <w:rPr>
          <w:rFonts w:ascii="Arial" w:hAnsi="Arial" w:cs="Arial"/>
          <w:sz w:val="24"/>
          <w:szCs w:val="24"/>
        </w:rPr>
        <w:t xml:space="preserve"> and no survey was undertaken for Carnfor</w:t>
      </w:r>
      <w:r w:rsidR="00C9210C" w:rsidRPr="00D07A25">
        <w:rPr>
          <w:rFonts w:ascii="Arial" w:hAnsi="Arial" w:cs="Arial"/>
          <w:sz w:val="24"/>
          <w:szCs w:val="24"/>
        </w:rPr>
        <w:t>th</w:t>
      </w:r>
      <w:r w:rsidR="006A5372" w:rsidRPr="00D07A25">
        <w:rPr>
          <w:rFonts w:ascii="Arial" w:hAnsi="Arial" w:cs="Arial"/>
          <w:sz w:val="24"/>
          <w:szCs w:val="24"/>
        </w:rPr>
        <w:t xml:space="preserve"> which was a</w:t>
      </w:r>
      <w:r w:rsidR="00C9210C" w:rsidRPr="00D07A25">
        <w:rPr>
          <w:rFonts w:ascii="Arial" w:hAnsi="Arial" w:cs="Arial"/>
          <w:sz w:val="24"/>
          <w:szCs w:val="24"/>
        </w:rPr>
        <w:t xml:space="preserve"> former urban district</w:t>
      </w:r>
      <w:r w:rsidR="00D56509" w:rsidRPr="00D07A25">
        <w:rPr>
          <w:rFonts w:ascii="Arial" w:hAnsi="Arial" w:cs="Arial"/>
          <w:sz w:val="24"/>
          <w:szCs w:val="24"/>
        </w:rPr>
        <w:t xml:space="preserve">. </w:t>
      </w:r>
    </w:p>
    <w:p w14:paraId="4B7A2844" w14:textId="14D73947" w:rsidR="00917359" w:rsidRPr="00F57FD9" w:rsidRDefault="007726CF" w:rsidP="00D56509">
      <w:pPr>
        <w:pStyle w:val="Style1"/>
        <w:rPr>
          <w:rFonts w:ascii="Arial" w:hAnsi="Arial" w:cs="Arial"/>
          <w:sz w:val="24"/>
          <w:szCs w:val="24"/>
        </w:rPr>
      </w:pPr>
      <w:r w:rsidRPr="00F57FD9">
        <w:rPr>
          <w:rFonts w:ascii="Arial" w:hAnsi="Arial" w:cs="Arial"/>
          <w:sz w:val="24"/>
          <w:szCs w:val="24"/>
        </w:rPr>
        <w:t xml:space="preserve">The Parish cards for Bolton-le-Sands </w:t>
      </w:r>
      <w:r w:rsidR="008F2B46" w:rsidRPr="00F57FD9">
        <w:rPr>
          <w:rFonts w:ascii="Arial" w:hAnsi="Arial" w:cs="Arial"/>
          <w:sz w:val="24"/>
          <w:szCs w:val="24"/>
        </w:rPr>
        <w:t>describe</w:t>
      </w:r>
      <w:r w:rsidRPr="00F57FD9">
        <w:rPr>
          <w:rFonts w:ascii="Arial" w:hAnsi="Arial" w:cs="Arial"/>
          <w:sz w:val="24"/>
          <w:szCs w:val="24"/>
        </w:rPr>
        <w:t xml:space="preserve"> section </w:t>
      </w:r>
      <w:r w:rsidR="008F2B46" w:rsidRPr="00F57FD9">
        <w:rPr>
          <w:rFonts w:ascii="Arial" w:hAnsi="Arial" w:cs="Arial"/>
          <w:sz w:val="24"/>
          <w:szCs w:val="24"/>
        </w:rPr>
        <w:t xml:space="preserve">K to L of the Order route as a public footpath which joins </w:t>
      </w:r>
      <w:r w:rsidR="00F81281" w:rsidRPr="00F57FD9">
        <w:rPr>
          <w:rFonts w:ascii="Arial" w:hAnsi="Arial" w:cs="Arial"/>
          <w:sz w:val="24"/>
          <w:szCs w:val="24"/>
        </w:rPr>
        <w:t xml:space="preserve">unclassified road No. 2/95 north of Highfield Lane junction. </w:t>
      </w:r>
    </w:p>
    <w:p w14:paraId="0ACE490B" w14:textId="0474D82E" w:rsidR="00D56509" w:rsidRPr="00B50A1D" w:rsidRDefault="00C9210C" w:rsidP="00D56509">
      <w:pPr>
        <w:pStyle w:val="Style1"/>
        <w:rPr>
          <w:rFonts w:ascii="Arial" w:hAnsi="Arial" w:cs="Arial"/>
          <w:sz w:val="24"/>
          <w:szCs w:val="24"/>
        </w:rPr>
      </w:pPr>
      <w:r w:rsidRPr="00B50A1D">
        <w:rPr>
          <w:rFonts w:ascii="Arial" w:hAnsi="Arial" w:cs="Arial"/>
          <w:sz w:val="24"/>
          <w:szCs w:val="24"/>
        </w:rPr>
        <w:t xml:space="preserve">Section </w:t>
      </w:r>
      <w:r w:rsidR="00876952" w:rsidRPr="00B50A1D">
        <w:rPr>
          <w:rFonts w:ascii="Arial" w:hAnsi="Arial" w:cs="Arial"/>
          <w:sz w:val="24"/>
          <w:szCs w:val="24"/>
        </w:rPr>
        <w:t>B</w:t>
      </w:r>
      <w:r w:rsidR="00610F7A" w:rsidRPr="00B50A1D">
        <w:rPr>
          <w:rFonts w:ascii="Arial" w:hAnsi="Arial" w:cs="Arial"/>
          <w:sz w:val="24"/>
          <w:szCs w:val="24"/>
        </w:rPr>
        <w:t xml:space="preserve"> to D</w:t>
      </w:r>
      <w:r w:rsidR="00876952" w:rsidRPr="00B50A1D">
        <w:rPr>
          <w:rFonts w:ascii="Arial" w:hAnsi="Arial" w:cs="Arial"/>
          <w:sz w:val="24"/>
          <w:szCs w:val="24"/>
        </w:rPr>
        <w:t xml:space="preserve"> Order route was included on the </w:t>
      </w:r>
      <w:r w:rsidR="0029379F" w:rsidRPr="00B50A1D">
        <w:rPr>
          <w:rFonts w:ascii="Arial" w:hAnsi="Arial" w:cs="Arial"/>
          <w:sz w:val="24"/>
          <w:szCs w:val="24"/>
        </w:rPr>
        <w:t xml:space="preserve">Carnforth Urban District Council </w:t>
      </w:r>
      <w:r w:rsidR="00876952" w:rsidRPr="00B50A1D">
        <w:rPr>
          <w:rFonts w:ascii="Arial" w:hAnsi="Arial" w:cs="Arial"/>
          <w:sz w:val="24"/>
          <w:szCs w:val="24"/>
        </w:rPr>
        <w:t xml:space="preserve">Draft Definitive Map </w:t>
      </w:r>
      <w:r w:rsidR="0029379F" w:rsidRPr="00B50A1D">
        <w:rPr>
          <w:rFonts w:ascii="Arial" w:hAnsi="Arial" w:cs="Arial"/>
          <w:sz w:val="24"/>
          <w:szCs w:val="24"/>
        </w:rPr>
        <w:t>(DM)</w:t>
      </w:r>
      <w:r w:rsidR="00D56509" w:rsidRPr="00B50A1D">
        <w:rPr>
          <w:rFonts w:ascii="Arial" w:hAnsi="Arial" w:cs="Arial"/>
          <w:sz w:val="24"/>
          <w:szCs w:val="24"/>
        </w:rPr>
        <w:t xml:space="preserve"> </w:t>
      </w:r>
      <w:r w:rsidR="00787D55" w:rsidRPr="00B50A1D">
        <w:rPr>
          <w:rFonts w:ascii="Arial" w:hAnsi="Arial" w:cs="Arial"/>
          <w:sz w:val="24"/>
          <w:szCs w:val="24"/>
        </w:rPr>
        <w:t xml:space="preserve">as Carnforth Footpath </w:t>
      </w:r>
      <w:r w:rsidR="00610F7A" w:rsidRPr="00B50A1D">
        <w:rPr>
          <w:rFonts w:ascii="Arial" w:hAnsi="Arial" w:cs="Arial"/>
          <w:sz w:val="24"/>
          <w:szCs w:val="24"/>
        </w:rPr>
        <w:t>9</w:t>
      </w:r>
      <w:r w:rsidR="0029379F" w:rsidRPr="00B50A1D">
        <w:rPr>
          <w:rFonts w:ascii="Arial" w:hAnsi="Arial" w:cs="Arial"/>
          <w:sz w:val="24"/>
          <w:szCs w:val="24"/>
        </w:rPr>
        <w:t xml:space="preserve"> and</w:t>
      </w:r>
      <w:r w:rsidR="00610F7A" w:rsidRPr="00B50A1D">
        <w:rPr>
          <w:rFonts w:ascii="Arial" w:hAnsi="Arial" w:cs="Arial"/>
          <w:sz w:val="24"/>
          <w:szCs w:val="24"/>
        </w:rPr>
        <w:t xml:space="preserve"> section D to G was included as Carnforth Footpath 10</w:t>
      </w:r>
      <w:r w:rsidR="0029379F" w:rsidRPr="00B50A1D">
        <w:rPr>
          <w:rFonts w:ascii="Arial" w:hAnsi="Arial" w:cs="Arial"/>
          <w:sz w:val="24"/>
          <w:szCs w:val="24"/>
        </w:rPr>
        <w:t>.</w:t>
      </w:r>
      <w:r w:rsidR="00610F7A" w:rsidRPr="00B50A1D">
        <w:rPr>
          <w:rFonts w:ascii="Arial" w:hAnsi="Arial" w:cs="Arial"/>
          <w:sz w:val="24"/>
          <w:szCs w:val="24"/>
        </w:rPr>
        <w:t xml:space="preserve"> </w:t>
      </w:r>
      <w:r w:rsidR="0029379F" w:rsidRPr="00B50A1D">
        <w:rPr>
          <w:rFonts w:ascii="Arial" w:hAnsi="Arial" w:cs="Arial"/>
          <w:sz w:val="24"/>
          <w:szCs w:val="24"/>
        </w:rPr>
        <w:t>S</w:t>
      </w:r>
      <w:r w:rsidR="00610F7A" w:rsidRPr="00B50A1D">
        <w:rPr>
          <w:rFonts w:ascii="Arial" w:hAnsi="Arial" w:cs="Arial"/>
          <w:sz w:val="24"/>
          <w:szCs w:val="24"/>
        </w:rPr>
        <w:t>ection G to L</w:t>
      </w:r>
      <w:r w:rsidR="0029379F" w:rsidRPr="00B50A1D">
        <w:rPr>
          <w:rFonts w:ascii="Arial" w:hAnsi="Arial" w:cs="Arial"/>
          <w:sz w:val="24"/>
          <w:szCs w:val="24"/>
        </w:rPr>
        <w:t xml:space="preserve"> is shown on the Lancaster Rural District Council </w:t>
      </w:r>
      <w:r w:rsidR="00B00B63" w:rsidRPr="00B50A1D">
        <w:rPr>
          <w:rFonts w:ascii="Arial" w:hAnsi="Arial" w:cs="Arial"/>
          <w:sz w:val="24"/>
          <w:szCs w:val="24"/>
        </w:rPr>
        <w:t>Draft DM</w:t>
      </w:r>
      <w:r w:rsidR="00610F7A" w:rsidRPr="00B50A1D">
        <w:rPr>
          <w:rFonts w:ascii="Arial" w:hAnsi="Arial" w:cs="Arial"/>
          <w:sz w:val="24"/>
          <w:szCs w:val="24"/>
        </w:rPr>
        <w:t xml:space="preserve"> as </w:t>
      </w:r>
      <w:r w:rsidR="00B00B63" w:rsidRPr="00B50A1D">
        <w:rPr>
          <w:rFonts w:ascii="Arial" w:hAnsi="Arial" w:cs="Arial"/>
          <w:sz w:val="24"/>
          <w:szCs w:val="24"/>
        </w:rPr>
        <w:t>Footpath 19.</w:t>
      </w:r>
    </w:p>
    <w:p w14:paraId="42B8ECFA" w14:textId="75170821" w:rsidR="00620680" w:rsidRPr="00E86DC0" w:rsidRDefault="00620680" w:rsidP="00D56509">
      <w:pPr>
        <w:pStyle w:val="Style1"/>
        <w:rPr>
          <w:rFonts w:ascii="Arial" w:hAnsi="Arial" w:cs="Arial"/>
          <w:sz w:val="24"/>
          <w:szCs w:val="24"/>
        </w:rPr>
      </w:pPr>
      <w:r w:rsidRPr="00B50A1D">
        <w:rPr>
          <w:rFonts w:ascii="Arial" w:hAnsi="Arial" w:cs="Arial"/>
          <w:sz w:val="24"/>
          <w:szCs w:val="24"/>
        </w:rPr>
        <w:lastRenderedPageBreak/>
        <w:t xml:space="preserve">I have not been provided with copies of the draft Definitive Statement (DS) but am advised that Carnforth Footpath No. </w:t>
      </w:r>
      <w:r w:rsidRPr="00D2756C">
        <w:rPr>
          <w:rFonts w:ascii="Arial" w:hAnsi="Arial" w:cs="Arial"/>
          <w:sz w:val="24"/>
          <w:szCs w:val="24"/>
        </w:rPr>
        <w:t xml:space="preserve">9 </w:t>
      </w:r>
      <w:r w:rsidR="002B1D17" w:rsidRPr="00D2756C">
        <w:rPr>
          <w:rFonts w:ascii="Arial" w:hAnsi="Arial" w:cs="Arial"/>
          <w:sz w:val="24"/>
          <w:szCs w:val="24"/>
        </w:rPr>
        <w:t>i</w:t>
      </w:r>
      <w:r w:rsidR="008B34B6" w:rsidRPr="00D2756C">
        <w:rPr>
          <w:rFonts w:ascii="Arial" w:hAnsi="Arial" w:cs="Arial"/>
          <w:sz w:val="24"/>
          <w:szCs w:val="24"/>
        </w:rPr>
        <w:t xml:space="preserve">s described as commencing from </w:t>
      </w:r>
      <w:r w:rsidR="0043359B" w:rsidRPr="00D2756C">
        <w:rPr>
          <w:rFonts w:ascii="Arial" w:hAnsi="Arial" w:cs="Arial"/>
          <w:sz w:val="24"/>
          <w:szCs w:val="24"/>
        </w:rPr>
        <w:t>the eastern end of Thwaite End Bridge and Carnforth Footpath 28 commence</w:t>
      </w:r>
      <w:r w:rsidR="002B1D17" w:rsidRPr="00D2756C">
        <w:rPr>
          <w:rFonts w:ascii="Arial" w:hAnsi="Arial" w:cs="Arial"/>
          <w:sz w:val="24"/>
          <w:szCs w:val="24"/>
        </w:rPr>
        <w:t>s</w:t>
      </w:r>
      <w:r w:rsidR="0043359B" w:rsidRPr="00D2756C">
        <w:rPr>
          <w:rFonts w:ascii="Arial" w:hAnsi="Arial" w:cs="Arial"/>
          <w:sz w:val="24"/>
          <w:szCs w:val="24"/>
        </w:rPr>
        <w:t xml:space="preserve"> at the </w:t>
      </w:r>
      <w:r w:rsidR="00A42F37" w:rsidRPr="00D2756C">
        <w:rPr>
          <w:rFonts w:ascii="Arial" w:hAnsi="Arial" w:cs="Arial"/>
          <w:sz w:val="24"/>
          <w:szCs w:val="24"/>
        </w:rPr>
        <w:t xml:space="preserve">Travellers Rest on the A6 and then over Thwaite End Bridge. </w:t>
      </w:r>
      <w:r w:rsidR="00E77362" w:rsidRPr="00D2756C">
        <w:rPr>
          <w:rFonts w:ascii="Arial" w:hAnsi="Arial" w:cs="Arial"/>
          <w:sz w:val="24"/>
          <w:szCs w:val="24"/>
        </w:rPr>
        <w:t xml:space="preserve">Carnforth Footpath 10 is described as </w:t>
      </w:r>
      <w:r w:rsidR="000D42BE" w:rsidRPr="00D2756C">
        <w:rPr>
          <w:rFonts w:ascii="Arial" w:hAnsi="Arial" w:cs="Arial"/>
          <w:i/>
          <w:iCs/>
          <w:sz w:val="24"/>
          <w:szCs w:val="24"/>
        </w:rPr>
        <w:t>‘</w:t>
      </w:r>
      <w:r w:rsidR="00CC431F" w:rsidRPr="00D2756C">
        <w:rPr>
          <w:rFonts w:ascii="Arial" w:hAnsi="Arial" w:cs="Arial"/>
          <w:i/>
          <w:iCs/>
          <w:sz w:val="24"/>
          <w:szCs w:val="24"/>
        </w:rPr>
        <w:t xml:space="preserve">Cart road </w:t>
      </w:r>
      <w:r w:rsidR="000D42BE" w:rsidRPr="00D2756C">
        <w:rPr>
          <w:rFonts w:ascii="Arial" w:hAnsi="Arial" w:cs="Arial"/>
          <w:i/>
          <w:iCs/>
          <w:sz w:val="24"/>
          <w:szCs w:val="24"/>
        </w:rPr>
        <w:t>from near Thwaite Cottage to Mount Pleasant on the U.D. Boundary, metalled road throughout. Access by gate near Thwaite Cottage</w:t>
      </w:r>
      <w:r w:rsidR="00F146FA" w:rsidRPr="00D2756C">
        <w:rPr>
          <w:rFonts w:ascii="Arial" w:hAnsi="Arial" w:cs="Arial"/>
          <w:i/>
          <w:iCs/>
          <w:sz w:val="24"/>
          <w:szCs w:val="24"/>
        </w:rPr>
        <w:t xml:space="preserve">. </w:t>
      </w:r>
      <w:r w:rsidR="00F146FA" w:rsidRPr="00E86DC0">
        <w:rPr>
          <w:rFonts w:ascii="Arial" w:hAnsi="Arial" w:cs="Arial"/>
          <w:i/>
          <w:iCs/>
          <w:sz w:val="24"/>
          <w:szCs w:val="24"/>
        </w:rPr>
        <w:t>On some occasions stream crosses road near entrance to 11 F.P. where there are stepping stones. Second gate and stile near Mount Plea</w:t>
      </w:r>
      <w:r w:rsidR="00152C65" w:rsidRPr="00E86DC0">
        <w:rPr>
          <w:rFonts w:ascii="Arial" w:hAnsi="Arial" w:cs="Arial"/>
          <w:i/>
          <w:iCs/>
          <w:sz w:val="24"/>
          <w:szCs w:val="24"/>
        </w:rPr>
        <w:t>sant on boundary</w:t>
      </w:r>
      <w:r w:rsidR="000D42BE" w:rsidRPr="00E86DC0">
        <w:rPr>
          <w:rFonts w:ascii="Arial" w:hAnsi="Arial" w:cs="Arial"/>
          <w:i/>
          <w:iCs/>
          <w:sz w:val="24"/>
          <w:szCs w:val="24"/>
        </w:rPr>
        <w:t>’</w:t>
      </w:r>
      <w:r w:rsidR="000D42BE" w:rsidRPr="00E86DC0">
        <w:rPr>
          <w:rFonts w:ascii="Arial" w:hAnsi="Arial" w:cs="Arial"/>
          <w:sz w:val="24"/>
          <w:szCs w:val="24"/>
        </w:rPr>
        <w:t>.</w:t>
      </w:r>
      <w:r w:rsidR="008B34B6" w:rsidRPr="00E86DC0">
        <w:rPr>
          <w:rFonts w:ascii="Arial" w:hAnsi="Arial" w:cs="Arial"/>
          <w:sz w:val="24"/>
          <w:szCs w:val="24"/>
        </w:rPr>
        <w:t xml:space="preserve"> </w:t>
      </w:r>
      <w:r w:rsidR="008A592E" w:rsidRPr="00E86DC0">
        <w:rPr>
          <w:rFonts w:ascii="Arial" w:hAnsi="Arial" w:cs="Arial"/>
          <w:sz w:val="24"/>
          <w:szCs w:val="24"/>
        </w:rPr>
        <w:t xml:space="preserve">Bolton-le-Sands </w:t>
      </w:r>
      <w:r w:rsidR="005E3A82" w:rsidRPr="00E86DC0">
        <w:rPr>
          <w:rFonts w:ascii="Arial" w:hAnsi="Arial" w:cs="Arial"/>
          <w:sz w:val="24"/>
          <w:szCs w:val="24"/>
        </w:rPr>
        <w:t xml:space="preserve">Footpath 19 is described as </w:t>
      </w:r>
      <w:r w:rsidR="005E3A82" w:rsidRPr="00E86DC0">
        <w:rPr>
          <w:rFonts w:ascii="Arial" w:hAnsi="Arial" w:cs="Arial"/>
          <w:i/>
          <w:iCs/>
          <w:sz w:val="24"/>
          <w:szCs w:val="24"/>
        </w:rPr>
        <w:t>‘from Carnforth UD boundary to join Unclassified County Road No. 2/95 north of Highfield Lane Junction’</w:t>
      </w:r>
      <w:r w:rsidR="005E3A82" w:rsidRPr="00E86DC0">
        <w:rPr>
          <w:rFonts w:ascii="Arial" w:hAnsi="Arial" w:cs="Arial"/>
          <w:sz w:val="24"/>
          <w:szCs w:val="24"/>
        </w:rPr>
        <w:t>.</w:t>
      </w:r>
      <w:r w:rsidR="00AC730F" w:rsidRPr="00E86DC0">
        <w:rPr>
          <w:rFonts w:ascii="Arial" w:hAnsi="Arial" w:cs="Arial"/>
          <w:sz w:val="24"/>
          <w:szCs w:val="24"/>
        </w:rPr>
        <w:t xml:space="preserve"> </w:t>
      </w:r>
    </w:p>
    <w:p w14:paraId="6A1E7CBF" w14:textId="509D83B0" w:rsidR="003444CE" w:rsidRPr="00BD4219" w:rsidRDefault="003444CE" w:rsidP="00D56509">
      <w:pPr>
        <w:pStyle w:val="Style1"/>
        <w:rPr>
          <w:rFonts w:ascii="Arial" w:hAnsi="Arial" w:cs="Arial"/>
          <w:sz w:val="24"/>
          <w:szCs w:val="24"/>
        </w:rPr>
      </w:pPr>
      <w:r w:rsidRPr="00BD4219">
        <w:rPr>
          <w:rFonts w:ascii="Arial" w:hAnsi="Arial" w:cs="Arial"/>
          <w:sz w:val="24"/>
          <w:szCs w:val="24"/>
        </w:rPr>
        <w:t>The Order route is shown and described in the same way on the Provisional</w:t>
      </w:r>
      <w:r w:rsidR="00F94689" w:rsidRPr="00BD4219">
        <w:rPr>
          <w:rFonts w:ascii="Arial" w:hAnsi="Arial" w:cs="Arial"/>
          <w:sz w:val="24"/>
          <w:szCs w:val="24"/>
        </w:rPr>
        <w:t xml:space="preserve">, </w:t>
      </w:r>
      <w:r w:rsidR="00655191" w:rsidRPr="00BD4219">
        <w:rPr>
          <w:rFonts w:ascii="Arial" w:hAnsi="Arial" w:cs="Arial"/>
          <w:sz w:val="24"/>
          <w:szCs w:val="24"/>
        </w:rPr>
        <w:t>first</w:t>
      </w:r>
      <w:r w:rsidR="00F94689" w:rsidRPr="00BD4219">
        <w:rPr>
          <w:rFonts w:ascii="Arial" w:hAnsi="Arial" w:cs="Arial"/>
          <w:sz w:val="24"/>
          <w:szCs w:val="24"/>
        </w:rPr>
        <w:t>,</w:t>
      </w:r>
      <w:r w:rsidR="00655191" w:rsidRPr="00BD4219">
        <w:rPr>
          <w:rFonts w:ascii="Arial" w:hAnsi="Arial" w:cs="Arial"/>
          <w:sz w:val="24"/>
          <w:szCs w:val="24"/>
        </w:rPr>
        <w:t xml:space="preserve"> and revised Definitive Map and Statement. </w:t>
      </w:r>
    </w:p>
    <w:p w14:paraId="6C875211" w14:textId="5F73D4E4" w:rsidR="00D56509" w:rsidRPr="00BD4219" w:rsidRDefault="00503EAB" w:rsidP="00D56509">
      <w:pPr>
        <w:pStyle w:val="Style1"/>
        <w:numPr>
          <w:ilvl w:val="0"/>
          <w:numId w:val="0"/>
        </w:numPr>
        <w:ind w:left="431" w:hanging="431"/>
        <w:rPr>
          <w:rFonts w:ascii="Arial" w:hAnsi="Arial" w:cs="Arial"/>
          <w:i/>
          <w:iCs/>
          <w:sz w:val="24"/>
          <w:szCs w:val="24"/>
        </w:rPr>
      </w:pPr>
      <w:r w:rsidRPr="00BD4219">
        <w:rPr>
          <w:rFonts w:ascii="Arial" w:hAnsi="Arial" w:cs="Arial"/>
          <w:i/>
          <w:iCs/>
          <w:sz w:val="24"/>
          <w:szCs w:val="24"/>
        </w:rPr>
        <w:t>Highway Records</w:t>
      </w:r>
    </w:p>
    <w:p w14:paraId="1E6434AA" w14:textId="0EA26739" w:rsidR="00D56509" w:rsidRPr="002E4948" w:rsidRDefault="004227D7" w:rsidP="00D56509">
      <w:pPr>
        <w:pStyle w:val="Style1"/>
        <w:rPr>
          <w:rFonts w:ascii="Arial" w:hAnsi="Arial" w:cs="Arial"/>
          <w:sz w:val="24"/>
          <w:szCs w:val="24"/>
        </w:rPr>
      </w:pPr>
      <w:r w:rsidRPr="002E4948">
        <w:rPr>
          <w:rFonts w:ascii="Arial" w:hAnsi="Arial" w:cs="Arial"/>
          <w:sz w:val="24"/>
          <w:szCs w:val="24"/>
        </w:rPr>
        <w:t>The Order route is not shown on the 1929 Road Transfer map</w:t>
      </w:r>
      <w:r w:rsidR="001064A3" w:rsidRPr="002E4948">
        <w:rPr>
          <w:rFonts w:ascii="Arial" w:hAnsi="Arial" w:cs="Arial"/>
          <w:sz w:val="24"/>
          <w:szCs w:val="24"/>
        </w:rPr>
        <w:t>s produced to show highways when the responsibility for their maintenance transferred from dist</w:t>
      </w:r>
      <w:r w:rsidR="00FB2C54" w:rsidRPr="002E4948">
        <w:rPr>
          <w:rFonts w:ascii="Arial" w:hAnsi="Arial" w:cs="Arial"/>
          <w:sz w:val="24"/>
          <w:szCs w:val="24"/>
        </w:rPr>
        <w:t>rict and borough councils to county councils</w:t>
      </w:r>
      <w:r w:rsidR="00D56509" w:rsidRPr="002E4948">
        <w:rPr>
          <w:rFonts w:ascii="Arial" w:hAnsi="Arial" w:cs="Arial"/>
          <w:sz w:val="24"/>
          <w:szCs w:val="24"/>
        </w:rPr>
        <w:t>.</w:t>
      </w:r>
      <w:r w:rsidR="00FB2C54" w:rsidRPr="002E4948">
        <w:rPr>
          <w:rFonts w:ascii="Arial" w:hAnsi="Arial" w:cs="Arial"/>
          <w:sz w:val="24"/>
          <w:szCs w:val="24"/>
        </w:rPr>
        <w:t xml:space="preserve"> Mount Pleasant Lane, south of point M and Highfield Lane </w:t>
      </w:r>
      <w:r w:rsidR="001B6793" w:rsidRPr="002E4948">
        <w:rPr>
          <w:rFonts w:ascii="Arial" w:hAnsi="Arial" w:cs="Arial"/>
          <w:sz w:val="24"/>
          <w:szCs w:val="24"/>
        </w:rPr>
        <w:t xml:space="preserve">are </w:t>
      </w:r>
      <w:r w:rsidR="00623F23" w:rsidRPr="002E4948">
        <w:rPr>
          <w:rFonts w:ascii="Arial" w:hAnsi="Arial" w:cs="Arial"/>
          <w:sz w:val="24"/>
          <w:szCs w:val="24"/>
        </w:rPr>
        <w:t>shown</w:t>
      </w:r>
      <w:r w:rsidR="00E06C48" w:rsidRPr="002E4948">
        <w:rPr>
          <w:rFonts w:ascii="Arial" w:hAnsi="Arial" w:cs="Arial"/>
          <w:sz w:val="24"/>
          <w:szCs w:val="24"/>
        </w:rPr>
        <w:t xml:space="preserve"> as publicly maintainable unclassified roads</w:t>
      </w:r>
      <w:r w:rsidR="00623F23" w:rsidRPr="002E4948">
        <w:rPr>
          <w:rFonts w:ascii="Arial" w:hAnsi="Arial" w:cs="Arial"/>
          <w:sz w:val="24"/>
          <w:szCs w:val="24"/>
        </w:rPr>
        <w:t>.</w:t>
      </w:r>
      <w:r w:rsidR="007E4FA3" w:rsidRPr="002E4948">
        <w:rPr>
          <w:rFonts w:ascii="Arial" w:hAnsi="Arial" w:cs="Arial"/>
          <w:sz w:val="24"/>
          <w:szCs w:val="24"/>
        </w:rPr>
        <w:t xml:space="preserve"> The current </w:t>
      </w:r>
      <w:r w:rsidR="008162E6" w:rsidRPr="002E4948">
        <w:rPr>
          <w:rFonts w:ascii="Arial" w:hAnsi="Arial" w:cs="Arial"/>
          <w:sz w:val="24"/>
          <w:szCs w:val="24"/>
        </w:rPr>
        <w:t>adoption records show the same</w:t>
      </w:r>
      <w:r w:rsidR="00B3485D" w:rsidRPr="002E4948">
        <w:rPr>
          <w:rFonts w:ascii="Arial" w:hAnsi="Arial" w:cs="Arial"/>
          <w:sz w:val="24"/>
          <w:szCs w:val="24"/>
        </w:rPr>
        <w:t xml:space="preserve"> situation. </w:t>
      </w:r>
      <w:r w:rsidR="00623F23" w:rsidRPr="002E4948">
        <w:rPr>
          <w:rFonts w:ascii="Arial" w:hAnsi="Arial" w:cs="Arial"/>
          <w:sz w:val="24"/>
          <w:szCs w:val="24"/>
        </w:rPr>
        <w:t xml:space="preserve"> </w:t>
      </w:r>
    </w:p>
    <w:p w14:paraId="71CAFCB6" w14:textId="5B10283A" w:rsidR="0056564E" w:rsidRPr="00095A22" w:rsidRDefault="0056564E" w:rsidP="00D56509">
      <w:pPr>
        <w:pStyle w:val="Style1"/>
        <w:rPr>
          <w:rFonts w:ascii="Arial" w:hAnsi="Arial" w:cs="Arial"/>
          <w:sz w:val="24"/>
          <w:szCs w:val="24"/>
        </w:rPr>
      </w:pPr>
      <w:r w:rsidRPr="00095A22">
        <w:rPr>
          <w:rFonts w:ascii="Arial" w:hAnsi="Arial" w:cs="Arial"/>
          <w:sz w:val="24"/>
          <w:szCs w:val="24"/>
        </w:rPr>
        <w:t xml:space="preserve">The adoption records </w:t>
      </w:r>
      <w:r w:rsidR="00F45C38" w:rsidRPr="00095A22">
        <w:rPr>
          <w:rFonts w:ascii="Arial" w:hAnsi="Arial" w:cs="Arial"/>
          <w:sz w:val="24"/>
          <w:szCs w:val="24"/>
        </w:rPr>
        <w:t>often indicate public carriageways, but this is not always the case</w:t>
      </w:r>
      <w:r w:rsidR="0061404F" w:rsidRPr="00095A22">
        <w:rPr>
          <w:rFonts w:ascii="Arial" w:hAnsi="Arial" w:cs="Arial"/>
          <w:sz w:val="24"/>
          <w:szCs w:val="24"/>
        </w:rPr>
        <w:t xml:space="preserve"> as lower status routes can also be maintainable at public expense. </w:t>
      </w:r>
      <w:r w:rsidR="00F45C38" w:rsidRPr="00095A22">
        <w:rPr>
          <w:rFonts w:ascii="Arial" w:hAnsi="Arial" w:cs="Arial"/>
          <w:sz w:val="24"/>
          <w:szCs w:val="24"/>
        </w:rPr>
        <w:t xml:space="preserve"> </w:t>
      </w:r>
    </w:p>
    <w:p w14:paraId="2D062CB9" w14:textId="604F21A6" w:rsidR="006D38AB" w:rsidRPr="00095A22" w:rsidRDefault="006D38AB" w:rsidP="006D38AB">
      <w:pPr>
        <w:pStyle w:val="Style1"/>
        <w:numPr>
          <w:ilvl w:val="0"/>
          <w:numId w:val="0"/>
        </w:numPr>
        <w:rPr>
          <w:rFonts w:ascii="Arial" w:hAnsi="Arial" w:cs="Arial"/>
          <w:i/>
          <w:iCs/>
          <w:sz w:val="24"/>
          <w:szCs w:val="24"/>
        </w:rPr>
      </w:pPr>
      <w:r w:rsidRPr="00095A22">
        <w:rPr>
          <w:rFonts w:ascii="Arial" w:hAnsi="Arial" w:cs="Arial"/>
          <w:i/>
          <w:iCs/>
          <w:sz w:val="24"/>
          <w:szCs w:val="24"/>
        </w:rPr>
        <w:t>Conclusions on the documentary evidence</w:t>
      </w:r>
    </w:p>
    <w:p w14:paraId="47776BE9" w14:textId="34F30E21" w:rsidR="006D38AB" w:rsidRPr="00B479C3" w:rsidRDefault="009C2A17" w:rsidP="00DA130B">
      <w:pPr>
        <w:pStyle w:val="Style1"/>
        <w:rPr>
          <w:rFonts w:ascii="Arial" w:hAnsi="Arial" w:cs="Arial"/>
          <w:sz w:val="24"/>
          <w:szCs w:val="24"/>
        </w:rPr>
      </w:pPr>
      <w:r w:rsidRPr="00F11C4F">
        <w:rPr>
          <w:rFonts w:ascii="Arial" w:hAnsi="Arial" w:cs="Arial"/>
          <w:sz w:val="24"/>
          <w:szCs w:val="24"/>
        </w:rPr>
        <w:t>The Order route is consistently show</w:t>
      </w:r>
      <w:r w:rsidR="00095A22" w:rsidRPr="00F11C4F">
        <w:rPr>
          <w:rFonts w:ascii="Arial" w:hAnsi="Arial" w:cs="Arial"/>
          <w:sz w:val="24"/>
          <w:szCs w:val="24"/>
        </w:rPr>
        <w:t>n</w:t>
      </w:r>
      <w:r w:rsidRPr="00F11C4F">
        <w:rPr>
          <w:rFonts w:ascii="Arial" w:hAnsi="Arial" w:cs="Arial"/>
          <w:sz w:val="24"/>
          <w:szCs w:val="24"/>
        </w:rPr>
        <w:t xml:space="preserve"> on the historic </w:t>
      </w:r>
      <w:r w:rsidR="00B76445" w:rsidRPr="00F11C4F">
        <w:rPr>
          <w:rFonts w:ascii="Arial" w:hAnsi="Arial" w:cs="Arial"/>
          <w:sz w:val="24"/>
          <w:szCs w:val="24"/>
        </w:rPr>
        <w:t xml:space="preserve">maps dating back to 1786, although there were minor changes to the alignment at the northern end when the Lancashire Canal was </w:t>
      </w:r>
      <w:r w:rsidR="00183F44" w:rsidRPr="00F11C4F">
        <w:rPr>
          <w:rFonts w:ascii="Arial" w:hAnsi="Arial" w:cs="Arial"/>
          <w:sz w:val="24"/>
          <w:szCs w:val="24"/>
        </w:rPr>
        <w:t xml:space="preserve">constructed. </w:t>
      </w:r>
      <w:r w:rsidR="00536DE3" w:rsidRPr="00F11C4F">
        <w:rPr>
          <w:rFonts w:ascii="Arial" w:hAnsi="Arial" w:cs="Arial"/>
          <w:sz w:val="24"/>
          <w:szCs w:val="24"/>
        </w:rPr>
        <w:t xml:space="preserve">I consider the commercial and OS maps are suggestive of public rights </w:t>
      </w:r>
      <w:r w:rsidR="00EA1B47" w:rsidRPr="00F11C4F">
        <w:rPr>
          <w:rFonts w:ascii="Arial" w:hAnsi="Arial" w:cs="Arial"/>
          <w:sz w:val="24"/>
          <w:szCs w:val="24"/>
        </w:rPr>
        <w:t>with a higher status than footpath</w:t>
      </w:r>
      <w:r w:rsidR="005A1660" w:rsidRPr="00F11C4F">
        <w:rPr>
          <w:rFonts w:ascii="Arial" w:hAnsi="Arial" w:cs="Arial"/>
          <w:sz w:val="24"/>
          <w:szCs w:val="24"/>
        </w:rPr>
        <w:t xml:space="preserve">. </w:t>
      </w:r>
      <w:r w:rsidR="008424BA" w:rsidRPr="00F11C4F">
        <w:rPr>
          <w:rFonts w:ascii="Arial" w:hAnsi="Arial" w:cs="Arial"/>
          <w:sz w:val="24"/>
          <w:szCs w:val="24"/>
        </w:rPr>
        <w:t xml:space="preserve">The OS maps are slightly more suggestive of vehicular rights </w:t>
      </w:r>
      <w:r w:rsidR="00752B22" w:rsidRPr="00F11C4F">
        <w:rPr>
          <w:rFonts w:ascii="Arial" w:hAnsi="Arial" w:cs="Arial"/>
          <w:sz w:val="24"/>
          <w:szCs w:val="24"/>
        </w:rPr>
        <w:t xml:space="preserve">for the southern end of the Order route </w:t>
      </w:r>
      <w:r w:rsidR="00F60A08" w:rsidRPr="00F11C4F">
        <w:rPr>
          <w:rFonts w:ascii="Arial" w:hAnsi="Arial" w:cs="Arial"/>
          <w:sz w:val="24"/>
          <w:szCs w:val="24"/>
        </w:rPr>
        <w:t>at</w:t>
      </w:r>
      <w:r w:rsidR="00752B22" w:rsidRPr="00F11C4F">
        <w:rPr>
          <w:rFonts w:ascii="Arial" w:hAnsi="Arial" w:cs="Arial"/>
          <w:sz w:val="24"/>
          <w:szCs w:val="24"/>
        </w:rPr>
        <w:t xml:space="preserve"> </w:t>
      </w:r>
      <w:r w:rsidR="008225FF" w:rsidRPr="00F11C4F">
        <w:rPr>
          <w:rFonts w:ascii="Arial" w:hAnsi="Arial" w:cs="Arial"/>
          <w:sz w:val="24"/>
          <w:szCs w:val="24"/>
        </w:rPr>
        <w:t xml:space="preserve">a point midway between </w:t>
      </w:r>
      <w:r w:rsidR="00F60A08" w:rsidRPr="00F11C4F">
        <w:rPr>
          <w:rFonts w:ascii="Arial" w:hAnsi="Arial" w:cs="Arial"/>
          <w:sz w:val="24"/>
          <w:szCs w:val="24"/>
        </w:rPr>
        <w:t>Mount Pleasant and Highfield Lane and</w:t>
      </w:r>
      <w:r w:rsidR="00E36FF4" w:rsidRPr="00F11C4F">
        <w:rPr>
          <w:rFonts w:ascii="Arial" w:hAnsi="Arial" w:cs="Arial"/>
          <w:sz w:val="24"/>
          <w:szCs w:val="24"/>
        </w:rPr>
        <w:t xml:space="preserve"> the junction with</w:t>
      </w:r>
      <w:r w:rsidR="00F60A08" w:rsidRPr="00F11C4F">
        <w:rPr>
          <w:rFonts w:ascii="Arial" w:hAnsi="Arial" w:cs="Arial"/>
          <w:sz w:val="24"/>
          <w:szCs w:val="24"/>
        </w:rPr>
        <w:t xml:space="preserve"> Highfield Lane. </w:t>
      </w:r>
      <w:r w:rsidR="00E36FF4" w:rsidRPr="00B479C3">
        <w:rPr>
          <w:rFonts w:ascii="Arial" w:hAnsi="Arial" w:cs="Arial"/>
          <w:sz w:val="24"/>
          <w:szCs w:val="24"/>
        </w:rPr>
        <w:t xml:space="preserve">However, the highway records only indicate the section south of </w:t>
      </w:r>
      <w:r w:rsidR="007B2E78" w:rsidRPr="00B479C3">
        <w:rPr>
          <w:rFonts w:ascii="Arial" w:hAnsi="Arial" w:cs="Arial"/>
          <w:sz w:val="24"/>
          <w:szCs w:val="24"/>
        </w:rPr>
        <w:t>L is maintainable at public expense and the</w:t>
      </w:r>
      <w:r w:rsidR="004E5349" w:rsidRPr="00B479C3">
        <w:rPr>
          <w:rFonts w:ascii="Arial" w:hAnsi="Arial" w:cs="Arial"/>
          <w:sz w:val="24"/>
          <w:szCs w:val="24"/>
        </w:rPr>
        <w:t>se</w:t>
      </w:r>
      <w:r w:rsidR="007B2E78" w:rsidRPr="00B479C3">
        <w:rPr>
          <w:rFonts w:ascii="Arial" w:hAnsi="Arial" w:cs="Arial"/>
          <w:sz w:val="24"/>
          <w:szCs w:val="24"/>
        </w:rPr>
        <w:t xml:space="preserve"> do not provide a clear indication of status.</w:t>
      </w:r>
    </w:p>
    <w:p w14:paraId="17F5974D" w14:textId="30CA5E43" w:rsidR="00C76EE6" w:rsidRPr="00EC08ED" w:rsidRDefault="002D79A5" w:rsidP="002D79A5">
      <w:pPr>
        <w:pStyle w:val="Style1"/>
        <w:rPr>
          <w:rFonts w:ascii="Arial" w:hAnsi="Arial" w:cs="Arial"/>
          <w:sz w:val="24"/>
          <w:szCs w:val="24"/>
        </w:rPr>
      </w:pPr>
      <w:r w:rsidRPr="00B479C3">
        <w:rPr>
          <w:rFonts w:ascii="Arial" w:hAnsi="Arial" w:cs="Arial"/>
          <w:sz w:val="24"/>
          <w:szCs w:val="24"/>
        </w:rPr>
        <w:t xml:space="preserve">The </w:t>
      </w:r>
      <w:r w:rsidR="00C76EE6" w:rsidRPr="00B479C3">
        <w:rPr>
          <w:rFonts w:ascii="Arial" w:hAnsi="Arial" w:cs="Arial"/>
          <w:sz w:val="24"/>
          <w:szCs w:val="24"/>
        </w:rPr>
        <w:t>T</w:t>
      </w:r>
      <w:r w:rsidRPr="00B479C3">
        <w:rPr>
          <w:rFonts w:ascii="Arial" w:hAnsi="Arial" w:cs="Arial"/>
          <w:sz w:val="24"/>
          <w:szCs w:val="24"/>
        </w:rPr>
        <w:t xml:space="preserve">ithe map </w:t>
      </w:r>
      <w:r w:rsidR="004807D1" w:rsidRPr="00B479C3">
        <w:rPr>
          <w:rFonts w:ascii="Arial" w:hAnsi="Arial" w:cs="Arial"/>
          <w:sz w:val="24"/>
          <w:szCs w:val="24"/>
        </w:rPr>
        <w:t xml:space="preserve">shows section B to </w:t>
      </w:r>
      <w:r w:rsidR="007778E0" w:rsidRPr="00B479C3">
        <w:rPr>
          <w:rFonts w:ascii="Arial" w:hAnsi="Arial" w:cs="Arial"/>
          <w:sz w:val="24"/>
          <w:szCs w:val="24"/>
        </w:rPr>
        <w:t>J</w:t>
      </w:r>
      <w:r w:rsidR="002662BD" w:rsidRPr="00B479C3">
        <w:rPr>
          <w:rFonts w:ascii="Arial" w:hAnsi="Arial" w:cs="Arial"/>
          <w:sz w:val="24"/>
          <w:szCs w:val="24"/>
        </w:rPr>
        <w:t xml:space="preserve"> and</w:t>
      </w:r>
      <w:r w:rsidR="004807D1" w:rsidRPr="00B479C3">
        <w:rPr>
          <w:rFonts w:ascii="Arial" w:hAnsi="Arial" w:cs="Arial"/>
          <w:sz w:val="24"/>
          <w:szCs w:val="24"/>
        </w:rPr>
        <w:t xml:space="preserve"> </w:t>
      </w:r>
      <w:r w:rsidR="00C76EE6" w:rsidRPr="00B479C3">
        <w:rPr>
          <w:rFonts w:ascii="Arial" w:hAnsi="Arial" w:cs="Arial"/>
          <w:sz w:val="24"/>
          <w:szCs w:val="24"/>
        </w:rPr>
        <w:t xml:space="preserve">section K to the access to Mount Pleasant </w:t>
      </w:r>
      <w:r w:rsidR="004807D1" w:rsidRPr="00B479C3">
        <w:rPr>
          <w:rFonts w:ascii="Arial" w:hAnsi="Arial" w:cs="Arial"/>
          <w:sz w:val="24"/>
          <w:szCs w:val="24"/>
        </w:rPr>
        <w:t xml:space="preserve">within </w:t>
      </w:r>
      <w:r w:rsidR="00F70C1F" w:rsidRPr="00B479C3">
        <w:rPr>
          <w:rFonts w:ascii="Arial" w:hAnsi="Arial" w:cs="Arial"/>
          <w:sz w:val="24"/>
          <w:szCs w:val="24"/>
        </w:rPr>
        <w:t xml:space="preserve">privately owned land </w:t>
      </w:r>
      <w:r w:rsidR="00A77218" w:rsidRPr="00B479C3">
        <w:rPr>
          <w:rFonts w:ascii="Arial" w:hAnsi="Arial" w:cs="Arial"/>
          <w:sz w:val="24"/>
          <w:szCs w:val="24"/>
        </w:rPr>
        <w:t xml:space="preserve">subject to tithes. </w:t>
      </w:r>
      <w:r w:rsidR="00A77218" w:rsidRPr="00EC08ED">
        <w:rPr>
          <w:rFonts w:ascii="Arial" w:hAnsi="Arial" w:cs="Arial"/>
          <w:sz w:val="24"/>
          <w:szCs w:val="24"/>
        </w:rPr>
        <w:t>This is more suggestive of private rights rather than public</w:t>
      </w:r>
      <w:r w:rsidR="007F02FF" w:rsidRPr="00EC08ED">
        <w:rPr>
          <w:rFonts w:ascii="Arial" w:hAnsi="Arial" w:cs="Arial"/>
          <w:sz w:val="24"/>
          <w:szCs w:val="24"/>
        </w:rPr>
        <w:t>, but</w:t>
      </w:r>
      <w:r w:rsidR="00D344B5" w:rsidRPr="00EC08ED">
        <w:rPr>
          <w:rFonts w:ascii="Arial" w:hAnsi="Arial" w:cs="Arial"/>
          <w:sz w:val="24"/>
          <w:szCs w:val="24"/>
        </w:rPr>
        <w:t xml:space="preserve"> earlier documents </w:t>
      </w:r>
      <w:r w:rsidR="00E336C0" w:rsidRPr="00EC08ED">
        <w:rPr>
          <w:rFonts w:ascii="Arial" w:hAnsi="Arial" w:cs="Arial"/>
          <w:sz w:val="24"/>
          <w:szCs w:val="24"/>
        </w:rPr>
        <w:t>suggest</w:t>
      </w:r>
      <w:r w:rsidR="00D344B5" w:rsidRPr="00EC08ED">
        <w:rPr>
          <w:rFonts w:ascii="Arial" w:hAnsi="Arial" w:cs="Arial"/>
          <w:sz w:val="24"/>
          <w:szCs w:val="24"/>
        </w:rPr>
        <w:t xml:space="preserve"> public rights</w:t>
      </w:r>
      <w:r w:rsidR="001E530D" w:rsidRPr="00EC08ED">
        <w:rPr>
          <w:rFonts w:ascii="Arial" w:hAnsi="Arial" w:cs="Arial"/>
          <w:sz w:val="24"/>
          <w:szCs w:val="24"/>
        </w:rPr>
        <w:t>.</w:t>
      </w:r>
      <w:r w:rsidR="00932687" w:rsidRPr="00EC08ED">
        <w:rPr>
          <w:rFonts w:ascii="Arial" w:hAnsi="Arial" w:cs="Arial"/>
          <w:sz w:val="24"/>
          <w:szCs w:val="24"/>
        </w:rPr>
        <w:t xml:space="preserve"> </w:t>
      </w:r>
      <w:r w:rsidR="007F02FF" w:rsidRPr="00EC08ED">
        <w:rPr>
          <w:rFonts w:ascii="Arial" w:hAnsi="Arial" w:cs="Arial"/>
          <w:sz w:val="24"/>
          <w:szCs w:val="24"/>
        </w:rPr>
        <w:t>Public r</w:t>
      </w:r>
      <w:r w:rsidR="00932687" w:rsidRPr="00EC08ED">
        <w:rPr>
          <w:rFonts w:ascii="Arial" w:hAnsi="Arial" w:cs="Arial"/>
          <w:sz w:val="24"/>
          <w:szCs w:val="24"/>
        </w:rPr>
        <w:t>outes with a grass surface</w:t>
      </w:r>
      <w:r w:rsidR="00C87EC1" w:rsidRPr="00EC08ED">
        <w:rPr>
          <w:rFonts w:ascii="Arial" w:hAnsi="Arial" w:cs="Arial"/>
          <w:sz w:val="24"/>
          <w:szCs w:val="24"/>
        </w:rPr>
        <w:t xml:space="preserve"> could also be used for grazing </w:t>
      </w:r>
      <w:r w:rsidR="007F02FF" w:rsidRPr="00EC08ED">
        <w:rPr>
          <w:rFonts w:ascii="Arial" w:hAnsi="Arial" w:cs="Arial"/>
          <w:sz w:val="24"/>
          <w:szCs w:val="24"/>
        </w:rPr>
        <w:t>and therefore</w:t>
      </w:r>
      <w:r w:rsidR="00C87EC1" w:rsidRPr="00EC08ED">
        <w:rPr>
          <w:rFonts w:ascii="Arial" w:hAnsi="Arial" w:cs="Arial"/>
          <w:sz w:val="24"/>
          <w:szCs w:val="24"/>
        </w:rPr>
        <w:t xml:space="preserve"> subject to tithes</w:t>
      </w:r>
      <w:r w:rsidR="00306616" w:rsidRPr="00EC08ED">
        <w:rPr>
          <w:rFonts w:ascii="Arial" w:hAnsi="Arial" w:cs="Arial"/>
          <w:sz w:val="24"/>
          <w:szCs w:val="24"/>
        </w:rPr>
        <w:t xml:space="preserve">, particularly if they were </w:t>
      </w:r>
      <w:r w:rsidR="00115ED1" w:rsidRPr="00EC08ED">
        <w:rPr>
          <w:rFonts w:ascii="Arial" w:hAnsi="Arial" w:cs="Arial"/>
          <w:sz w:val="24"/>
          <w:szCs w:val="24"/>
        </w:rPr>
        <w:t xml:space="preserve">unenclosed </w:t>
      </w:r>
      <w:r w:rsidR="00306616" w:rsidRPr="00EC08ED">
        <w:rPr>
          <w:rFonts w:ascii="Arial" w:hAnsi="Arial" w:cs="Arial"/>
          <w:sz w:val="24"/>
          <w:szCs w:val="24"/>
        </w:rPr>
        <w:t xml:space="preserve">routes </w:t>
      </w:r>
      <w:r w:rsidR="00115ED1" w:rsidRPr="00EC08ED">
        <w:rPr>
          <w:rFonts w:ascii="Arial" w:hAnsi="Arial" w:cs="Arial"/>
          <w:sz w:val="24"/>
          <w:szCs w:val="24"/>
        </w:rPr>
        <w:t xml:space="preserve">along </w:t>
      </w:r>
      <w:r w:rsidR="00306616" w:rsidRPr="00EC08ED">
        <w:rPr>
          <w:rFonts w:ascii="Arial" w:hAnsi="Arial" w:cs="Arial"/>
          <w:sz w:val="24"/>
          <w:szCs w:val="24"/>
        </w:rPr>
        <w:t>field</w:t>
      </w:r>
      <w:r w:rsidR="00EC37D9" w:rsidRPr="00EC08ED">
        <w:rPr>
          <w:rFonts w:ascii="Arial" w:hAnsi="Arial" w:cs="Arial"/>
          <w:sz w:val="24"/>
          <w:szCs w:val="24"/>
        </w:rPr>
        <w:t xml:space="preserve"> edge</w:t>
      </w:r>
      <w:r w:rsidR="00306616" w:rsidRPr="00EC08ED">
        <w:rPr>
          <w:rFonts w:ascii="Arial" w:hAnsi="Arial" w:cs="Arial"/>
          <w:sz w:val="24"/>
          <w:szCs w:val="24"/>
        </w:rPr>
        <w:t>s as is the case with section</w:t>
      </w:r>
      <w:r w:rsidR="00EC37D9" w:rsidRPr="00EC08ED">
        <w:rPr>
          <w:rFonts w:ascii="Arial" w:hAnsi="Arial" w:cs="Arial"/>
          <w:sz w:val="24"/>
          <w:szCs w:val="24"/>
        </w:rPr>
        <w:t xml:space="preserve">s B to D and F to </w:t>
      </w:r>
      <w:r w:rsidR="00BF45F1" w:rsidRPr="00EC08ED">
        <w:rPr>
          <w:rFonts w:ascii="Arial" w:hAnsi="Arial" w:cs="Arial"/>
          <w:sz w:val="24"/>
          <w:szCs w:val="24"/>
        </w:rPr>
        <w:t>J</w:t>
      </w:r>
      <w:r w:rsidR="00EC37D9" w:rsidRPr="00EC08ED">
        <w:rPr>
          <w:rFonts w:ascii="Arial" w:hAnsi="Arial" w:cs="Arial"/>
          <w:sz w:val="24"/>
          <w:szCs w:val="24"/>
        </w:rPr>
        <w:t xml:space="preserve">. </w:t>
      </w:r>
      <w:r w:rsidR="007F02FF" w:rsidRPr="00EC08ED">
        <w:rPr>
          <w:rFonts w:ascii="Arial" w:hAnsi="Arial" w:cs="Arial"/>
          <w:sz w:val="24"/>
          <w:szCs w:val="24"/>
        </w:rPr>
        <w:t>I consider this</w:t>
      </w:r>
      <w:r w:rsidR="00EC08ED">
        <w:rPr>
          <w:rFonts w:ascii="Arial" w:hAnsi="Arial" w:cs="Arial"/>
          <w:sz w:val="24"/>
          <w:szCs w:val="24"/>
        </w:rPr>
        <w:t xml:space="preserve"> is more likely to</w:t>
      </w:r>
      <w:r w:rsidR="007F02FF" w:rsidRPr="00EC08ED">
        <w:rPr>
          <w:rFonts w:ascii="Arial" w:hAnsi="Arial" w:cs="Arial"/>
          <w:sz w:val="24"/>
          <w:szCs w:val="24"/>
        </w:rPr>
        <w:t xml:space="preserve"> indicate public bridleway rather than vehicular rights. </w:t>
      </w:r>
      <w:r w:rsidR="001E530D" w:rsidRPr="00EC08ED">
        <w:rPr>
          <w:rFonts w:ascii="Arial" w:hAnsi="Arial" w:cs="Arial"/>
          <w:sz w:val="24"/>
          <w:szCs w:val="24"/>
        </w:rPr>
        <w:t xml:space="preserve"> </w:t>
      </w:r>
    </w:p>
    <w:p w14:paraId="112737C3" w14:textId="7CE98D40" w:rsidR="004E5349" w:rsidRPr="006E7009" w:rsidRDefault="009F3CB9" w:rsidP="005A6B68">
      <w:pPr>
        <w:pStyle w:val="Style1"/>
        <w:rPr>
          <w:rFonts w:ascii="Arial" w:hAnsi="Arial" w:cs="Arial"/>
          <w:sz w:val="24"/>
          <w:szCs w:val="24"/>
        </w:rPr>
      </w:pPr>
      <w:r w:rsidRPr="00D10938">
        <w:rPr>
          <w:rFonts w:ascii="Arial" w:hAnsi="Arial" w:cs="Arial"/>
          <w:sz w:val="24"/>
          <w:szCs w:val="24"/>
        </w:rPr>
        <w:t xml:space="preserve">The access to Thwaite House Farm was </w:t>
      </w:r>
      <w:r w:rsidR="00A14E5E" w:rsidRPr="00D10938">
        <w:rPr>
          <w:rFonts w:ascii="Arial" w:hAnsi="Arial" w:cs="Arial"/>
          <w:sz w:val="24"/>
          <w:szCs w:val="24"/>
        </w:rPr>
        <w:t xml:space="preserve">stated to be </w:t>
      </w:r>
      <w:r w:rsidR="000B4CDD" w:rsidRPr="00D10938">
        <w:rPr>
          <w:rFonts w:ascii="Arial" w:hAnsi="Arial" w:cs="Arial"/>
          <w:i/>
          <w:iCs/>
          <w:sz w:val="24"/>
          <w:szCs w:val="24"/>
        </w:rPr>
        <w:t>‘p</w:t>
      </w:r>
      <w:r w:rsidR="00A14E5E" w:rsidRPr="00D10938">
        <w:rPr>
          <w:rFonts w:ascii="Arial" w:hAnsi="Arial" w:cs="Arial"/>
          <w:i/>
          <w:iCs/>
          <w:sz w:val="24"/>
          <w:szCs w:val="24"/>
        </w:rPr>
        <w:t>ublic road</w:t>
      </w:r>
      <w:r w:rsidR="000B4CDD" w:rsidRPr="00D10938">
        <w:rPr>
          <w:rFonts w:ascii="Arial" w:hAnsi="Arial" w:cs="Arial"/>
          <w:i/>
          <w:iCs/>
          <w:sz w:val="24"/>
          <w:szCs w:val="24"/>
        </w:rPr>
        <w:t xml:space="preserve"> or waste land’</w:t>
      </w:r>
      <w:r w:rsidR="00A14E5E" w:rsidRPr="00D10938">
        <w:rPr>
          <w:rFonts w:ascii="Arial" w:hAnsi="Arial" w:cs="Arial"/>
          <w:sz w:val="24"/>
          <w:szCs w:val="24"/>
        </w:rPr>
        <w:t xml:space="preserve"> and could only be reached by using section A to B</w:t>
      </w:r>
      <w:r w:rsidR="00C76EE6" w:rsidRPr="00D10938">
        <w:rPr>
          <w:rFonts w:ascii="Arial" w:hAnsi="Arial" w:cs="Arial"/>
          <w:sz w:val="24"/>
          <w:szCs w:val="24"/>
        </w:rPr>
        <w:t xml:space="preserve"> indicating this </w:t>
      </w:r>
      <w:r w:rsidR="00901BCE" w:rsidRPr="00D10938">
        <w:rPr>
          <w:rFonts w:ascii="Arial" w:hAnsi="Arial" w:cs="Arial"/>
          <w:sz w:val="24"/>
          <w:szCs w:val="24"/>
        </w:rPr>
        <w:t>is likely to</w:t>
      </w:r>
      <w:r w:rsidR="00C76EE6" w:rsidRPr="00D10938">
        <w:rPr>
          <w:rFonts w:ascii="Arial" w:hAnsi="Arial" w:cs="Arial"/>
          <w:sz w:val="24"/>
          <w:szCs w:val="24"/>
        </w:rPr>
        <w:t xml:space="preserve"> be a public road. The Bolton-le-Sands Tithe map shows </w:t>
      </w:r>
      <w:r w:rsidR="00E23437" w:rsidRPr="00D10938">
        <w:rPr>
          <w:rFonts w:ascii="Arial" w:hAnsi="Arial" w:cs="Arial"/>
          <w:sz w:val="24"/>
          <w:szCs w:val="24"/>
        </w:rPr>
        <w:t xml:space="preserve">point </w:t>
      </w:r>
      <w:r w:rsidR="00C76EE6" w:rsidRPr="00D10938">
        <w:rPr>
          <w:rFonts w:ascii="Arial" w:hAnsi="Arial" w:cs="Arial"/>
          <w:sz w:val="24"/>
          <w:szCs w:val="24"/>
        </w:rPr>
        <w:t xml:space="preserve">L to the access to Mount Pleasant as </w:t>
      </w:r>
      <w:r w:rsidR="00C76EE6" w:rsidRPr="00D10938">
        <w:rPr>
          <w:rFonts w:ascii="Arial" w:hAnsi="Arial" w:cs="Arial"/>
          <w:i/>
          <w:iCs/>
          <w:sz w:val="24"/>
          <w:szCs w:val="24"/>
        </w:rPr>
        <w:t>‘public highways and waste’</w:t>
      </w:r>
      <w:r w:rsidR="00E23437" w:rsidRPr="00D10938">
        <w:rPr>
          <w:rFonts w:ascii="Arial" w:hAnsi="Arial" w:cs="Arial"/>
          <w:sz w:val="24"/>
          <w:szCs w:val="24"/>
        </w:rPr>
        <w:t xml:space="preserve">. </w:t>
      </w:r>
      <w:r w:rsidR="00C324E5" w:rsidRPr="006E7009">
        <w:rPr>
          <w:rFonts w:ascii="Arial" w:hAnsi="Arial" w:cs="Arial"/>
          <w:sz w:val="24"/>
          <w:szCs w:val="24"/>
        </w:rPr>
        <w:t>T</w:t>
      </w:r>
      <w:r w:rsidR="00A725C8" w:rsidRPr="006E7009">
        <w:rPr>
          <w:rFonts w:ascii="Arial" w:hAnsi="Arial" w:cs="Arial"/>
          <w:sz w:val="24"/>
          <w:szCs w:val="24"/>
        </w:rPr>
        <w:t xml:space="preserve">herefore, I consider the </w:t>
      </w:r>
      <w:r w:rsidR="00E23437" w:rsidRPr="006E7009">
        <w:rPr>
          <w:rFonts w:ascii="Arial" w:hAnsi="Arial" w:cs="Arial"/>
          <w:sz w:val="24"/>
          <w:szCs w:val="24"/>
        </w:rPr>
        <w:t>T</w:t>
      </w:r>
      <w:r w:rsidR="00A725C8" w:rsidRPr="006E7009">
        <w:rPr>
          <w:rFonts w:ascii="Arial" w:hAnsi="Arial" w:cs="Arial"/>
          <w:sz w:val="24"/>
          <w:szCs w:val="24"/>
        </w:rPr>
        <w:t>ithe</w:t>
      </w:r>
      <w:r w:rsidR="00E23437" w:rsidRPr="006E7009">
        <w:rPr>
          <w:rFonts w:ascii="Arial" w:hAnsi="Arial" w:cs="Arial"/>
          <w:sz w:val="24"/>
          <w:szCs w:val="24"/>
        </w:rPr>
        <w:t xml:space="preserve"> records</w:t>
      </w:r>
      <w:r w:rsidR="00A725C8" w:rsidRPr="006E7009">
        <w:rPr>
          <w:rFonts w:ascii="Arial" w:hAnsi="Arial" w:cs="Arial"/>
          <w:sz w:val="24"/>
          <w:szCs w:val="24"/>
        </w:rPr>
        <w:t xml:space="preserve"> </w:t>
      </w:r>
      <w:r w:rsidR="00E23437" w:rsidRPr="006E7009">
        <w:rPr>
          <w:rFonts w:ascii="Arial" w:hAnsi="Arial" w:cs="Arial"/>
          <w:sz w:val="24"/>
          <w:szCs w:val="24"/>
        </w:rPr>
        <w:t>are more suggestive of public vehicular</w:t>
      </w:r>
      <w:r w:rsidR="00C324E5" w:rsidRPr="006E7009">
        <w:rPr>
          <w:rFonts w:ascii="Arial" w:hAnsi="Arial" w:cs="Arial"/>
          <w:sz w:val="24"/>
          <w:szCs w:val="24"/>
        </w:rPr>
        <w:t xml:space="preserve"> rights over </w:t>
      </w:r>
      <w:r w:rsidR="00E23437" w:rsidRPr="006E7009">
        <w:rPr>
          <w:rFonts w:ascii="Arial" w:hAnsi="Arial" w:cs="Arial"/>
          <w:sz w:val="24"/>
          <w:szCs w:val="24"/>
        </w:rPr>
        <w:t xml:space="preserve">these </w:t>
      </w:r>
      <w:r w:rsidR="00C324E5" w:rsidRPr="006E7009">
        <w:rPr>
          <w:rFonts w:ascii="Arial" w:hAnsi="Arial" w:cs="Arial"/>
          <w:sz w:val="24"/>
          <w:szCs w:val="24"/>
        </w:rPr>
        <w:t>section</w:t>
      </w:r>
      <w:r w:rsidR="00E23437" w:rsidRPr="006E7009">
        <w:rPr>
          <w:rFonts w:ascii="Arial" w:hAnsi="Arial" w:cs="Arial"/>
          <w:sz w:val="24"/>
          <w:szCs w:val="24"/>
        </w:rPr>
        <w:t>s</w:t>
      </w:r>
      <w:r w:rsidR="009C1D13" w:rsidRPr="006E7009">
        <w:rPr>
          <w:rFonts w:ascii="Arial" w:hAnsi="Arial" w:cs="Arial"/>
          <w:sz w:val="24"/>
          <w:szCs w:val="24"/>
        </w:rPr>
        <w:t>, although public roads can include bridle roads</w:t>
      </w:r>
      <w:r w:rsidR="00C324E5" w:rsidRPr="006E7009">
        <w:rPr>
          <w:rFonts w:ascii="Arial" w:hAnsi="Arial" w:cs="Arial"/>
          <w:sz w:val="24"/>
          <w:szCs w:val="24"/>
        </w:rPr>
        <w:t>.</w:t>
      </w:r>
    </w:p>
    <w:p w14:paraId="63306509" w14:textId="0B873913" w:rsidR="007C3A48" w:rsidRPr="001A29C4" w:rsidRDefault="00441A81" w:rsidP="002D79A5">
      <w:pPr>
        <w:pStyle w:val="Style1"/>
        <w:rPr>
          <w:rFonts w:ascii="Arial" w:hAnsi="Arial" w:cs="Arial"/>
          <w:sz w:val="24"/>
          <w:szCs w:val="24"/>
        </w:rPr>
      </w:pPr>
      <w:r w:rsidRPr="001A29C4">
        <w:rPr>
          <w:rFonts w:ascii="Arial" w:hAnsi="Arial" w:cs="Arial"/>
          <w:sz w:val="24"/>
          <w:szCs w:val="24"/>
        </w:rPr>
        <w:lastRenderedPageBreak/>
        <w:t xml:space="preserve">The Finance Act records </w:t>
      </w:r>
      <w:r w:rsidR="003F47F6" w:rsidRPr="001A29C4">
        <w:rPr>
          <w:rFonts w:ascii="Arial" w:hAnsi="Arial" w:cs="Arial"/>
          <w:sz w:val="24"/>
          <w:szCs w:val="24"/>
        </w:rPr>
        <w:t xml:space="preserve">show </w:t>
      </w:r>
      <w:r w:rsidR="00B10F47" w:rsidRPr="001A29C4">
        <w:rPr>
          <w:rFonts w:ascii="Arial" w:hAnsi="Arial" w:cs="Arial"/>
          <w:sz w:val="24"/>
          <w:szCs w:val="24"/>
        </w:rPr>
        <w:t>part</w:t>
      </w:r>
      <w:r w:rsidR="003F47F6" w:rsidRPr="001A29C4">
        <w:rPr>
          <w:rFonts w:ascii="Arial" w:hAnsi="Arial" w:cs="Arial"/>
          <w:sz w:val="24"/>
          <w:szCs w:val="24"/>
        </w:rPr>
        <w:t xml:space="preserve"> of the Order route </w:t>
      </w:r>
      <w:r w:rsidR="00E07EB7" w:rsidRPr="001A29C4">
        <w:rPr>
          <w:rFonts w:ascii="Arial" w:hAnsi="Arial" w:cs="Arial"/>
          <w:sz w:val="24"/>
          <w:szCs w:val="24"/>
        </w:rPr>
        <w:t>are</w:t>
      </w:r>
      <w:r w:rsidR="003F47F6" w:rsidRPr="001A29C4">
        <w:rPr>
          <w:rFonts w:ascii="Arial" w:hAnsi="Arial" w:cs="Arial"/>
          <w:sz w:val="24"/>
          <w:szCs w:val="24"/>
        </w:rPr>
        <w:t xml:space="preserve"> within hereditament</w:t>
      </w:r>
      <w:r w:rsidR="009F22B5" w:rsidRPr="001A29C4">
        <w:rPr>
          <w:rFonts w:ascii="Arial" w:hAnsi="Arial" w:cs="Arial"/>
          <w:sz w:val="24"/>
          <w:szCs w:val="24"/>
        </w:rPr>
        <w:t>s</w:t>
      </w:r>
      <w:r w:rsidR="00A73EBB" w:rsidRPr="001A29C4">
        <w:rPr>
          <w:rFonts w:ascii="Arial" w:hAnsi="Arial" w:cs="Arial"/>
          <w:sz w:val="24"/>
          <w:szCs w:val="24"/>
        </w:rPr>
        <w:t xml:space="preserve"> </w:t>
      </w:r>
      <w:r w:rsidR="00E07EB7" w:rsidRPr="001A29C4">
        <w:rPr>
          <w:rFonts w:ascii="Arial" w:hAnsi="Arial" w:cs="Arial"/>
          <w:sz w:val="24"/>
          <w:szCs w:val="24"/>
        </w:rPr>
        <w:t>which have</w:t>
      </w:r>
      <w:r w:rsidR="00A73EBB" w:rsidRPr="001A29C4">
        <w:rPr>
          <w:rFonts w:ascii="Arial" w:hAnsi="Arial" w:cs="Arial"/>
          <w:sz w:val="24"/>
          <w:szCs w:val="24"/>
        </w:rPr>
        <w:t xml:space="preserve"> </w:t>
      </w:r>
      <w:r w:rsidR="003F47F6" w:rsidRPr="001A29C4">
        <w:rPr>
          <w:rFonts w:ascii="Arial" w:hAnsi="Arial" w:cs="Arial"/>
          <w:sz w:val="24"/>
          <w:szCs w:val="24"/>
        </w:rPr>
        <w:t>deductions for public rights of way or users</w:t>
      </w:r>
      <w:r w:rsidR="00AB44B2" w:rsidRPr="001A29C4">
        <w:rPr>
          <w:rFonts w:ascii="Arial" w:hAnsi="Arial" w:cs="Arial"/>
          <w:sz w:val="24"/>
          <w:szCs w:val="24"/>
        </w:rPr>
        <w:t xml:space="preserve"> and one section is referred to as a public footpath</w:t>
      </w:r>
      <w:r w:rsidR="003F47F6" w:rsidRPr="001A29C4">
        <w:rPr>
          <w:rFonts w:ascii="Arial" w:hAnsi="Arial" w:cs="Arial"/>
          <w:sz w:val="24"/>
          <w:szCs w:val="24"/>
        </w:rPr>
        <w:t>.</w:t>
      </w:r>
      <w:r w:rsidR="0069686D" w:rsidRPr="001A29C4">
        <w:rPr>
          <w:rFonts w:ascii="Arial" w:hAnsi="Arial" w:cs="Arial"/>
          <w:sz w:val="24"/>
          <w:szCs w:val="24"/>
        </w:rPr>
        <w:t xml:space="preserve"> </w:t>
      </w:r>
      <w:r w:rsidR="00780BD2" w:rsidRPr="001A29C4">
        <w:rPr>
          <w:rFonts w:ascii="Arial" w:hAnsi="Arial" w:cs="Arial"/>
          <w:sz w:val="24"/>
          <w:szCs w:val="24"/>
        </w:rPr>
        <w:t>Section E to G and</w:t>
      </w:r>
      <w:r w:rsidR="003F58B5" w:rsidRPr="001A29C4">
        <w:rPr>
          <w:rFonts w:ascii="Arial" w:hAnsi="Arial" w:cs="Arial"/>
          <w:sz w:val="24"/>
          <w:szCs w:val="24"/>
        </w:rPr>
        <w:t xml:space="preserve"> </w:t>
      </w:r>
      <w:r w:rsidR="0029530E" w:rsidRPr="001A29C4">
        <w:rPr>
          <w:rFonts w:ascii="Arial" w:hAnsi="Arial" w:cs="Arial"/>
          <w:sz w:val="24"/>
          <w:szCs w:val="24"/>
        </w:rPr>
        <w:t xml:space="preserve">the southern end of the Order route are excluded from the </w:t>
      </w:r>
      <w:r w:rsidR="00E4747C" w:rsidRPr="001A29C4">
        <w:rPr>
          <w:rFonts w:ascii="Arial" w:hAnsi="Arial" w:cs="Arial"/>
          <w:sz w:val="24"/>
          <w:szCs w:val="24"/>
        </w:rPr>
        <w:t>surrounding here</w:t>
      </w:r>
      <w:r w:rsidR="00311DC4" w:rsidRPr="001A29C4">
        <w:rPr>
          <w:rFonts w:ascii="Arial" w:hAnsi="Arial" w:cs="Arial"/>
          <w:sz w:val="24"/>
          <w:szCs w:val="24"/>
        </w:rPr>
        <w:t>ditaments which is more suggestive of vehicular rights</w:t>
      </w:r>
      <w:r w:rsidR="00EA67DF" w:rsidRPr="001A29C4">
        <w:rPr>
          <w:rFonts w:ascii="Arial" w:hAnsi="Arial" w:cs="Arial"/>
          <w:sz w:val="24"/>
          <w:szCs w:val="24"/>
        </w:rPr>
        <w:t xml:space="preserve">. </w:t>
      </w:r>
    </w:p>
    <w:p w14:paraId="44930C73" w14:textId="1F652D52" w:rsidR="00C324E5" w:rsidRPr="00B154FF" w:rsidRDefault="00E07EB7" w:rsidP="002D79A5">
      <w:pPr>
        <w:pStyle w:val="Style1"/>
        <w:rPr>
          <w:rFonts w:ascii="Arial" w:hAnsi="Arial" w:cs="Arial"/>
          <w:sz w:val="24"/>
          <w:szCs w:val="24"/>
        </w:rPr>
      </w:pPr>
      <w:r w:rsidRPr="006D6C61">
        <w:rPr>
          <w:rFonts w:ascii="Arial" w:hAnsi="Arial" w:cs="Arial"/>
          <w:sz w:val="24"/>
          <w:szCs w:val="24"/>
        </w:rPr>
        <w:t>T</w:t>
      </w:r>
      <w:r w:rsidR="00265D84" w:rsidRPr="006D6C61">
        <w:rPr>
          <w:rFonts w:ascii="Arial" w:hAnsi="Arial" w:cs="Arial"/>
          <w:sz w:val="24"/>
          <w:szCs w:val="24"/>
        </w:rPr>
        <w:t xml:space="preserve">aken as a whole, </w:t>
      </w:r>
      <w:r w:rsidRPr="006D6C61">
        <w:rPr>
          <w:rFonts w:ascii="Arial" w:hAnsi="Arial" w:cs="Arial"/>
          <w:sz w:val="24"/>
          <w:szCs w:val="24"/>
        </w:rPr>
        <w:t xml:space="preserve">I consider </w:t>
      </w:r>
      <w:r w:rsidR="00265D84" w:rsidRPr="006D6C61">
        <w:rPr>
          <w:rFonts w:ascii="Arial" w:hAnsi="Arial" w:cs="Arial"/>
          <w:sz w:val="24"/>
          <w:szCs w:val="24"/>
        </w:rPr>
        <w:t xml:space="preserve">the documentary evidence </w:t>
      </w:r>
      <w:r w:rsidR="00C07EF8" w:rsidRPr="006D6C61">
        <w:rPr>
          <w:rFonts w:ascii="Arial" w:hAnsi="Arial" w:cs="Arial"/>
          <w:sz w:val="24"/>
          <w:szCs w:val="24"/>
        </w:rPr>
        <w:t>indicates</w:t>
      </w:r>
      <w:r w:rsidR="00E2715A" w:rsidRPr="006D6C61">
        <w:rPr>
          <w:rFonts w:ascii="Arial" w:hAnsi="Arial" w:cs="Arial"/>
          <w:sz w:val="24"/>
          <w:szCs w:val="24"/>
        </w:rPr>
        <w:t xml:space="preserve"> </w:t>
      </w:r>
      <w:r w:rsidR="00C07EF8" w:rsidRPr="006D6C61">
        <w:rPr>
          <w:rFonts w:ascii="Arial" w:hAnsi="Arial" w:cs="Arial"/>
          <w:sz w:val="24"/>
          <w:szCs w:val="24"/>
        </w:rPr>
        <w:t xml:space="preserve">public bridleway rights over the Order route. </w:t>
      </w:r>
      <w:r w:rsidR="00AB7C7F" w:rsidRPr="006D6C61">
        <w:rPr>
          <w:rFonts w:ascii="Arial" w:hAnsi="Arial" w:cs="Arial"/>
          <w:sz w:val="24"/>
          <w:szCs w:val="24"/>
        </w:rPr>
        <w:t xml:space="preserve">Some of the documents are suggestive of public vehicular rights over section A-B and </w:t>
      </w:r>
      <w:r w:rsidR="006D6C61">
        <w:rPr>
          <w:rFonts w:ascii="Arial" w:hAnsi="Arial" w:cs="Arial"/>
          <w:sz w:val="24"/>
          <w:szCs w:val="24"/>
        </w:rPr>
        <w:t xml:space="preserve">the </w:t>
      </w:r>
      <w:r w:rsidR="00AD7E15" w:rsidRPr="006D6C61">
        <w:rPr>
          <w:rFonts w:ascii="Arial" w:hAnsi="Arial" w:cs="Arial"/>
          <w:sz w:val="24"/>
          <w:szCs w:val="24"/>
        </w:rPr>
        <w:t xml:space="preserve">southern </w:t>
      </w:r>
      <w:r w:rsidR="000341AF" w:rsidRPr="006D6C61">
        <w:rPr>
          <w:rFonts w:ascii="Arial" w:hAnsi="Arial" w:cs="Arial"/>
          <w:sz w:val="24"/>
          <w:szCs w:val="24"/>
        </w:rPr>
        <w:t>1</w:t>
      </w:r>
      <w:r w:rsidR="008912E0" w:rsidRPr="006D6C61">
        <w:rPr>
          <w:rFonts w:ascii="Arial" w:hAnsi="Arial" w:cs="Arial"/>
          <w:sz w:val="24"/>
          <w:szCs w:val="24"/>
        </w:rPr>
        <w:t xml:space="preserve">00 metres of the Order route. </w:t>
      </w:r>
      <w:r w:rsidR="00921CB0" w:rsidRPr="00B154FF">
        <w:rPr>
          <w:rFonts w:ascii="Arial" w:hAnsi="Arial" w:cs="Arial"/>
          <w:sz w:val="24"/>
          <w:szCs w:val="24"/>
        </w:rPr>
        <w:t>However, there is nothing to indicate why these sections would have higher rights</w:t>
      </w:r>
      <w:r w:rsidR="00E2715A" w:rsidRPr="00B154FF">
        <w:rPr>
          <w:rFonts w:ascii="Arial" w:hAnsi="Arial" w:cs="Arial"/>
          <w:sz w:val="24"/>
          <w:szCs w:val="24"/>
        </w:rPr>
        <w:t xml:space="preserve"> than the rest of the Order route</w:t>
      </w:r>
      <w:r w:rsidR="00EA2D7B" w:rsidRPr="00B154FF">
        <w:rPr>
          <w:rFonts w:ascii="Arial" w:hAnsi="Arial" w:cs="Arial"/>
          <w:sz w:val="24"/>
          <w:szCs w:val="24"/>
        </w:rPr>
        <w:t xml:space="preserve"> and the evidence of vehicular rights is finely balanced</w:t>
      </w:r>
      <w:r w:rsidR="00E2715A" w:rsidRPr="00B154FF">
        <w:rPr>
          <w:rFonts w:ascii="Arial" w:hAnsi="Arial" w:cs="Arial"/>
          <w:sz w:val="24"/>
          <w:szCs w:val="24"/>
        </w:rPr>
        <w:t>.</w:t>
      </w:r>
      <w:r w:rsidR="00EA2D7B" w:rsidRPr="00B154FF">
        <w:rPr>
          <w:rFonts w:ascii="Arial" w:hAnsi="Arial" w:cs="Arial"/>
          <w:sz w:val="24"/>
          <w:szCs w:val="24"/>
        </w:rPr>
        <w:t xml:space="preserve"> </w:t>
      </w:r>
      <w:r w:rsidR="00B543E4" w:rsidRPr="00B154FF">
        <w:rPr>
          <w:rFonts w:ascii="Arial" w:hAnsi="Arial" w:cs="Arial"/>
          <w:sz w:val="24"/>
          <w:szCs w:val="24"/>
        </w:rPr>
        <w:t xml:space="preserve">Therefore, </w:t>
      </w:r>
      <w:r w:rsidR="009663B8" w:rsidRPr="00B154FF">
        <w:rPr>
          <w:rFonts w:ascii="Arial" w:hAnsi="Arial" w:cs="Arial"/>
          <w:sz w:val="24"/>
          <w:szCs w:val="24"/>
        </w:rPr>
        <w:t xml:space="preserve">I conclude the documentary evidence shows, on the balance of probabilities, public bridleway rights over the whole of the Order route. </w:t>
      </w:r>
    </w:p>
    <w:p w14:paraId="7E409FB2" w14:textId="77777777" w:rsidR="00683E4B" w:rsidRPr="00B154FF" w:rsidRDefault="00683E4B" w:rsidP="00683E4B">
      <w:pPr>
        <w:pStyle w:val="Heading6blackfont"/>
        <w:rPr>
          <w:rFonts w:ascii="Arial" w:hAnsi="Arial" w:cs="Arial"/>
          <w:sz w:val="24"/>
          <w:szCs w:val="24"/>
        </w:rPr>
      </w:pPr>
      <w:r w:rsidRPr="00B154FF">
        <w:rPr>
          <w:rFonts w:ascii="Arial" w:hAnsi="Arial" w:cs="Arial"/>
          <w:sz w:val="24"/>
          <w:szCs w:val="24"/>
        </w:rPr>
        <w:t>User Evidence</w:t>
      </w:r>
    </w:p>
    <w:p w14:paraId="6691B103" w14:textId="7501B6A2" w:rsidR="00683E4B" w:rsidRPr="002A6E96" w:rsidRDefault="00683E4B" w:rsidP="00683E4B">
      <w:pPr>
        <w:pStyle w:val="Style1"/>
        <w:rPr>
          <w:rFonts w:ascii="Arial" w:hAnsi="Arial" w:cs="Arial"/>
          <w:sz w:val="24"/>
          <w:szCs w:val="24"/>
        </w:rPr>
      </w:pPr>
      <w:r w:rsidRPr="002A6E96">
        <w:rPr>
          <w:rFonts w:ascii="Arial" w:hAnsi="Arial" w:cs="Arial"/>
          <w:sz w:val="24"/>
          <w:szCs w:val="24"/>
        </w:rPr>
        <w:t xml:space="preserve">As I have already concluded that the documentary evidence is sufficient to show, on the balance of probabilities, that </w:t>
      </w:r>
      <w:r w:rsidR="00B76445" w:rsidRPr="002A6E96">
        <w:rPr>
          <w:rFonts w:ascii="Arial" w:hAnsi="Arial" w:cs="Arial"/>
          <w:sz w:val="24"/>
          <w:szCs w:val="24"/>
        </w:rPr>
        <w:t xml:space="preserve">bridleway </w:t>
      </w:r>
      <w:r w:rsidRPr="002A6E96">
        <w:rPr>
          <w:rFonts w:ascii="Arial" w:hAnsi="Arial" w:cs="Arial"/>
          <w:sz w:val="24"/>
          <w:szCs w:val="24"/>
        </w:rPr>
        <w:t xml:space="preserve">rights exist </w:t>
      </w:r>
      <w:r w:rsidR="002A6E96">
        <w:rPr>
          <w:rFonts w:ascii="Arial" w:hAnsi="Arial" w:cs="Arial"/>
          <w:sz w:val="24"/>
          <w:szCs w:val="24"/>
        </w:rPr>
        <w:t xml:space="preserve">over the Order route </w:t>
      </w:r>
      <w:r w:rsidRPr="002A6E96">
        <w:rPr>
          <w:rFonts w:ascii="Arial" w:hAnsi="Arial" w:cs="Arial"/>
          <w:sz w:val="24"/>
          <w:szCs w:val="24"/>
        </w:rPr>
        <w:t xml:space="preserve">I do not have to consider the user evidence. </w:t>
      </w:r>
      <w:r w:rsidR="007A46C5" w:rsidRPr="002A6E96">
        <w:rPr>
          <w:rFonts w:ascii="Arial" w:hAnsi="Arial" w:cs="Arial"/>
          <w:sz w:val="24"/>
          <w:szCs w:val="24"/>
        </w:rPr>
        <w:t xml:space="preserve">The user evidence </w:t>
      </w:r>
      <w:r w:rsidR="00474ED9" w:rsidRPr="002A6E96">
        <w:rPr>
          <w:rFonts w:ascii="Arial" w:hAnsi="Arial" w:cs="Arial"/>
          <w:sz w:val="24"/>
          <w:szCs w:val="24"/>
        </w:rPr>
        <w:t>shows</w:t>
      </w:r>
      <w:r w:rsidR="007A46C5" w:rsidRPr="002A6E96">
        <w:rPr>
          <w:rFonts w:ascii="Arial" w:hAnsi="Arial" w:cs="Arial"/>
          <w:sz w:val="24"/>
          <w:szCs w:val="24"/>
        </w:rPr>
        <w:t xml:space="preserve"> </w:t>
      </w:r>
      <w:r w:rsidR="00896DF8" w:rsidRPr="002A6E96">
        <w:rPr>
          <w:rFonts w:ascii="Arial" w:hAnsi="Arial" w:cs="Arial"/>
          <w:sz w:val="24"/>
          <w:szCs w:val="24"/>
        </w:rPr>
        <w:t>use by horse</w:t>
      </w:r>
      <w:r w:rsidR="002322C7" w:rsidRPr="002A6E96">
        <w:rPr>
          <w:rFonts w:ascii="Arial" w:hAnsi="Arial" w:cs="Arial"/>
          <w:sz w:val="24"/>
          <w:szCs w:val="24"/>
        </w:rPr>
        <w:t xml:space="preserve"> </w:t>
      </w:r>
      <w:r w:rsidR="00896DF8" w:rsidRPr="002A6E96">
        <w:rPr>
          <w:rFonts w:ascii="Arial" w:hAnsi="Arial" w:cs="Arial"/>
          <w:sz w:val="24"/>
          <w:szCs w:val="24"/>
        </w:rPr>
        <w:t xml:space="preserve">riders </w:t>
      </w:r>
      <w:r w:rsidR="002322C7" w:rsidRPr="002A6E96">
        <w:rPr>
          <w:rFonts w:ascii="Arial" w:hAnsi="Arial" w:cs="Arial"/>
          <w:sz w:val="24"/>
          <w:szCs w:val="24"/>
        </w:rPr>
        <w:t xml:space="preserve">between 1969 and 2015 </w:t>
      </w:r>
      <w:r w:rsidR="000D11BB" w:rsidRPr="002A6E96">
        <w:rPr>
          <w:rFonts w:ascii="Arial" w:hAnsi="Arial" w:cs="Arial"/>
          <w:sz w:val="24"/>
          <w:szCs w:val="24"/>
        </w:rPr>
        <w:t>indicating its reputation as a public bridleway</w:t>
      </w:r>
      <w:r w:rsidR="002322C7" w:rsidRPr="002A6E96">
        <w:rPr>
          <w:rFonts w:ascii="Arial" w:hAnsi="Arial" w:cs="Arial"/>
          <w:sz w:val="24"/>
          <w:szCs w:val="24"/>
        </w:rPr>
        <w:t xml:space="preserve">. </w:t>
      </w:r>
    </w:p>
    <w:p w14:paraId="56DD51F2" w14:textId="36BC0828" w:rsidR="009C36BC" w:rsidRPr="00D047C3" w:rsidRDefault="009C36BC" w:rsidP="009C36BC">
      <w:pPr>
        <w:pStyle w:val="Heading6blackfont"/>
        <w:rPr>
          <w:rFonts w:ascii="Arial" w:hAnsi="Arial" w:cs="Arial"/>
          <w:sz w:val="24"/>
          <w:szCs w:val="24"/>
        </w:rPr>
      </w:pPr>
      <w:r w:rsidRPr="00D047C3">
        <w:rPr>
          <w:rFonts w:ascii="Arial" w:hAnsi="Arial" w:cs="Arial"/>
          <w:sz w:val="24"/>
          <w:szCs w:val="24"/>
        </w:rPr>
        <w:t>Conclusions</w:t>
      </w:r>
    </w:p>
    <w:p w14:paraId="7CE52BBF" w14:textId="29762744" w:rsidR="00646B29" w:rsidRPr="00D047C3" w:rsidRDefault="00646B29" w:rsidP="00646B29">
      <w:pPr>
        <w:pStyle w:val="Style1"/>
        <w:rPr>
          <w:rFonts w:ascii="Arial" w:hAnsi="Arial" w:cs="Arial"/>
          <w:sz w:val="24"/>
          <w:szCs w:val="24"/>
        </w:rPr>
      </w:pPr>
      <w:r w:rsidRPr="00D047C3">
        <w:rPr>
          <w:rFonts w:ascii="Arial" w:hAnsi="Arial" w:cs="Arial"/>
          <w:sz w:val="24"/>
          <w:szCs w:val="24"/>
        </w:rPr>
        <w:t>Having regard to these and all other matters raised in the written representations I conclude that the Order should be confirmed.</w:t>
      </w:r>
    </w:p>
    <w:p w14:paraId="524036AF" w14:textId="77777777" w:rsidR="009C36BC" w:rsidRPr="00D047C3" w:rsidRDefault="009C36BC" w:rsidP="009C36BC">
      <w:pPr>
        <w:pStyle w:val="Heading6blackfont"/>
        <w:rPr>
          <w:rFonts w:ascii="Arial" w:hAnsi="Arial" w:cs="Arial"/>
          <w:sz w:val="24"/>
          <w:szCs w:val="24"/>
        </w:rPr>
      </w:pPr>
      <w:bookmarkStart w:id="3" w:name="bmkScheduleStart"/>
      <w:bookmarkEnd w:id="3"/>
      <w:r w:rsidRPr="00D047C3">
        <w:rPr>
          <w:rFonts w:ascii="Arial" w:hAnsi="Arial" w:cs="Arial"/>
          <w:sz w:val="24"/>
          <w:szCs w:val="24"/>
        </w:rPr>
        <w:t>Formal Decision</w:t>
      </w:r>
    </w:p>
    <w:p w14:paraId="30889664" w14:textId="6D76814E" w:rsidR="009C36BC" w:rsidRPr="00D047C3" w:rsidRDefault="009C36BC" w:rsidP="009C36BC">
      <w:pPr>
        <w:pStyle w:val="Style1"/>
        <w:rPr>
          <w:rFonts w:ascii="Arial" w:hAnsi="Arial" w:cs="Arial"/>
          <w:sz w:val="24"/>
          <w:szCs w:val="24"/>
        </w:rPr>
      </w:pPr>
      <w:r w:rsidRPr="00D047C3">
        <w:rPr>
          <w:rFonts w:ascii="Arial" w:hAnsi="Arial" w:cs="Arial"/>
          <w:sz w:val="24"/>
          <w:szCs w:val="24"/>
        </w:rPr>
        <w:t>I confirm the Order.</w:t>
      </w:r>
    </w:p>
    <w:p w14:paraId="2C0D8EE7" w14:textId="48A53A70" w:rsidR="009C36BC" w:rsidRDefault="00AC2D78" w:rsidP="009C36BC">
      <w:pPr>
        <w:pStyle w:val="Style1"/>
        <w:numPr>
          <w:ilvl w:val="0"/>
          <w:numId w:val="0"/>
        </w:numPr>
        <w:rPr>
          <w:rFonts w:ascii="Monotype Corsiva" w:hAnsi="Monotype Corsiva"/>
          <w:sz w:val="36"/>
          <w:szCs w:val="36"/>
        </w:rPr>
      </w:pPr>
      <w:r>
        <w:rPr>
          <w:rFonts w:ascii="Monotype Corsiva" w:hAnsi="Monotype Corsiva"/>
          <w:sz w:val="36"/>
          <w:szCs w:val="36"/>
        </w:rPr>
        <w:t xml:space="preserve">Claire Tregembo </w:t>
      </w:r>
    </w:p>
    <w:p w14:paraId="51AC25B4" w14:textId="4C2A741E" w:rsidR="009C36BC" w:rsidRDefault="009C36BC" w:rsidP="009C36BC">
      <w:pPr>
        <w:pStyle w:val="Style1"/>
        <w:numPr>
          <w:ilvl w:val="0"/>
          <w:numId w:val="0"/>
        </w:numPr>
        <w:ind w:left="431" w:hanging="431"/>
        <w:rPr>
          <w:rFonts w:ascii="Arial" w:hAnsi="Arial" w:cs="Arial"/>
          <w:sz w:val="24"/>
          <w:szCs w:val="24"/>
        </w:rPr>
      </w:pPr>
      <w:r w:rsidRPr="009C36BC">
        <w:rPr>
          <w:rFonts w:ascii="Arial" w:hAnsi="Arial" w:cs="Arial"/>
          <w:sz w:val="24"/>
          <w:szCs w:val="24"/>
        </w:rPr>
        <w:t>INSPECTOR</w:t>
      </w:r>
    </w:p>
    <w:p w14:paraId="29A3F539" w14:textId="77777777" w:rsidR="000D11BB" w:rsidRDefault="000D11BB" w:rsidP="009C2A17">
      <w:pPr>
        <w:pStyle w:val="Style1"/>
        <w:numPr>
          <w:ilvl w:val="0"/>
          <w:numId w:val="0"/>
        </w:numPr>
        <w:jc w:val="center"/>
        <w:rPr>
          <w:rFonts w:ascii="Arial" w:hAnsi="Arial" w:cs="Arial"/>
          <w:b/>
          <w:bCs/>
          <w:sz w:val="24"/>
          <w:szCs w:val="24"/>
        </w:rPr>
      </w:pPr>
    </w:p>
    <w:p w14:paraId="3DF542FC" w14:textId="77777777" w:rsidR="000D11BB" w:rsidRDefault="000D11BB" w:rsidP="009C2A17">
      <w:pPr>
        <w:pStyle w:val="Style1"/>
        <w:numPr>
          <w:ilvl w:val="0"/>
          <w:numId w:val="0"/>
        </w:numPr>
        <w:jc w:val="center"/>
        <w:rPr>
          <w:rFonts w:ascii="Arial" w:hAnsi="Arial" w:cs="Arial"/>
          <w:b/>
          <w:bCs/>
          <w:sz w:val="24"/>
          <w:szCs w:val="24"/>
        </w:rPr>
      </w:pPr>
    </w:p>
    <w:p w14:paraId="565A1C7E" w14:textId="77777777" w:rsidR="00476583" w:rsidRDefault="00476583" w:rsidP="009C2A17">
      <w:pPr>
        <w:pStyle w:val="Style1"/>
        <w:numPr>
          <w:ilvl w:val="0"/>
          <w:numId w:val="0"/>
        </w:numPr>
        <w:jc w:val="center"/>
        <w:rPr>
          <w:rFonts w:ascii="Arial" w:hAnsi="Arial" w:cs="Arial"/>
          <w:b/>
          <w:bCs/>
          <w:sz w:val="24"/>
          <w:szCs w:val="24"/>
        </w:rPr>
      </w:pPr>
    </w:p>
    <w:p w14:paraId="740F0E88" w14:textId="77777777" w:rsidR="000D11BB" w:rsidRDefault="000D11BB" w:rsidP="009C2A17">
      <w:pPr>
        <w:pStyle w:val="Style1"/>
        <w:numPr>
          <w:ilvl w:val="0"/>
          <w:numId w:val="0"/>
        </w:numPr>
        <w:jc w:val="center"/>
        <w:rPr>
          <w:rFonts w:ascii="Arial" w:hAnsi="Arial" w:cs="Arial"/>
          <w:b/>
          <w:bCs/>
          <w:sz w:val="24"/>
          <w:szCs w:val="24"/>
        </w:rPr>
      </w:pPr>
    </w:p>
    <w:p w14:paraId="1914B5F5" w14:textId="77777777" w:rsidR="000D11BB" w:rsidRDefault="000D11BB" w:rsidP="009C2A17">
      <w:pPr>
        <w:pStyle w:val="Style1"/>
        <w:numPr>
          <w:ilvl w:val="0"/>
          <w:numId w:val="0"/>
        </w:numPr>
        <w:jc w:val="center"/>
        <w:rPr>
          <w:rFonts w:ascii="Arial" w:hAnsi="Arial" w:cs="Arial"/>
          <w:b/>
          <w:bCs/>
          <w:sz w:val="24"/>
          <w:szCs w:val="24"/>
        </w:rPr>
      </w:pPr>
    </w:p>
    <w:p w14:paraId="593039A8" w14:textId="77777777" w:rsidR="000D11BB" w:rsidRDefault="000D11BB" w:rsidP="009C2A17">
      <w:pPr>
        <w:pStyle w:val="Style1"/>
        <w:numPr>
          <w:ilvl w:val="0"/>
          <w:numId w:val="0"/>
        </w:numPr>
        <w:jc w:val="center"/>
        <w:rPr>
          <w:rFonts w:ascii="Arial" w:hAnsi="Arial" w:cs="Arial"/>
          <w:b/>
          <w:bCs/>
          <w:sz w:val="24"/>
          <w:szCs w:val="24"/>
        </w:rPr>
      </w:pPr>
    </w:p>
    <w:p w14:paraId="3FA5184D" w14:textId="77777777" w:rsidR="009D08BA" w:rsidRDefault="009D08BA" w:rsidP="009C2A17">
      <w:pPr>
        <w:pStyle w:val="Style1"/>
        <w:numPr>
          <w:ilvl w:val="0"/>
          <w:numId w:val="0"/>
        </w:numPr>
        <w:jc w:val="center"/>
        <w:rPr>
          <w:rFonts w:ascii="Arial" w:hAnsi="Arial" w:cs="Arial"/>
          <w:b/>
          <w:bCs/>
          <w:sz w:val="24"/>
          <w:szCs w:val="24"/>
        </w:rPr>
      </w:pPr>
    </w:p>
    <w:p w14:paraId="51F5900F" w14:textId="77777777" w:rsidR="009D08BA" w:rsidRDefault="009D08BA" w:rsidP="009C2A17">
      <w:pPr>
        <w:pStyle w:val="Style1"/>
        <w:numPr>
          <w:ilvl w:val="0"/>
          <w:numId w:val="0"/>
        </w:numPr>
        <w:jc w:val="center"/>
        <w:rPr>
          <w:rFonts w:ascii="Arial" w:hAnsi="Arial" w:cs="Arial"/>
          <w:b/>
          <w:bCs/>
          <w:sz w:val="24"/>
          <w:szCs w:val="24"/>
        </w:rPr>
      </w:pPr>
    </w:p>
    <w:p w14:paraId="40EF7E7F" w14:textId="77777777" w:rsidR="009D08BA" w:rsidRDefault="009D08BA" w:rsidP="009C2A17">
      <w:pPr>
        <w:pStyle w:val="Style1"/>
        <w:numPr>
          <w:ilvl w:val="0"/>
          <w:numId w:val="0"/>
        </w:numPr>
        <w:jc w:val="center"/>
        <w:rPr>
          <w:rFonts w:ascii="Arial" w:hAnsi="Arial" w:cs="Arial"/>
          <w:b/>
          <w:bCs/>
          <w:sz w:val="24"/>
          <w:szCs w:val="24"/>
        </w:rPr>
      </w:pPr>
    </w:p>
    <w:p w14:paraId="676AC88D" w14:textId="77777777" w:rsidR="00C04686" w:rsidRDefault="00C04686" w:rsidP="009C2A17">
      <w:pPr>
        <w:pStyle w:val="Style1"/>
        <w:numPr>
          <w:ilvl w:val="0"/>
          <w:numId w:val="0"/>
        </w:numPr>
        <w:jc w:val="center"/>
        <w:rPr>
          <w:rFonts w:ascii="Arial" w:hAnsi="Arial" w:cs="Arial"/>
          <w:b/>
          <w:bCs/>
          <w:sz w:val="24"/>
          <w:szCs w:val="24"/>
        </w:rPr>
      </w:pPr>
    </w:p>
    <w:p w14:paraId="47F3ABC1" w14:textId="77777777" w:rsidR="00C04686" w:rsidRDefault="00C04686" w:rsidP="009C2A17">
      <w:pPr>
        <w:pStyle w:val="Style1"/>
        <w:numPr>
          <w:ilvl w:val="0"/>
          <w:numId w:val="0"/>
        </w:numPr>
        <w:jc w:val="center"/>
        <w:rPr>
          <w:rFonts w:ascii="Arial" w:hAnsi="Arial" w:cs="Arial"/>
          <w:b/>
          <w:bCs/>
          <w:sz w:val="24"/>
          <w:szCs w:val="24"/>
        </w:rPr>
      </w:pPr>
    </w:p>
    <w:p w14:paraId="7F960F7B" w14:textId="77777777" w:rsidR="009D08BA" w:rsidRDefault="009D08BA" w:rsidP="009C2A17">
      <w:pPr>
        <w:pStyle w:val="Style1"/>
        <w:numPr>
          <w:ilvl w:val="0"/>
          <w:numId w:val="0"/>
        </w:numPr>
        <w:jc w:val="center"/>
        <w:rPr>
          <w:rFonts w:ascii="Arial" w:hAnsi="Arial" w:cs="Arial"/>
          <w:b/>
          <w:bCs/>
          <w:sz w:val="24"/>
          <w:szCs w:val="24"/>
        </w:rPr>
      </w:pPr>
    </w:p>
    <w:p w14:paraId="6C0D65B6" w14:textId="4A953572" w:rsidR="009C2A17" w:rsidRDefault="009C2A17" w:rsidP="009C2A17">
      <w:pPr>
        <w:pStyle w:val="Style1"/>
        <w:numPr>
          <w:ilvl w:val="0"/>
          <w:numId w:val="0"/>
        </w:numPr>
        <w:jc w:val="center"/>
        <w:rPr>
          <w:rFonts w:ascii="Arial" w:hAnsi="Arial" w:cs="Arial"/>
          <w:b/>
          <w:bCs/>
          <w:sz w:val="24"/>
          <w:szCs w:val="24"/>
        </w:rPr>
      </w:pPr>
      <w:r>
        <w:rPr>
          <w:rFonts w:ascii="Arial" w:hAnsi="Arial" w:cs="Arial"/>
          <w:b/>
          <w:bCs/>
          <w:sz w:val="24"/>
          <w:szCs w:val="24"/>
        </w:rPr>
        <w:lastRenderedPageBreak/>
        <w:t>Order Maps</w:t>
      </w:r>
    </w:p>
    <w:p w14:paraId="0AC97A27" w14:textId="067C7529" w:rsidR="00200C71" w:rsidRDefault="00200C71" w:rsidP="009C2A17">
      <w:pPr>
        <w:pStyle w:val="Style1"/>
        <w:numPr>
          <w:ilvl w:val="0"/>
          <w:numId w:val="0"/>
        </w:numPr>
        <w:jc w:val="center"/>
        <w:rPr>
          <w:rFonts w:ascii="Arial" w:hAnsi="Arial" w:cs="Arial"/>
          <w:b/>
          <w:bCs/>
          <w:sz w:val="24"/>
          <w:szCs w:val="24"/>
        </w:rPr>
      </w:pPr>
      <w:r w:rsidRPr="00200C71">
        <w:rPr>
          <w:rFonts w:ascii="Arial" w:hAnsi="Arial" w:cs="Arial"/>
          <w:b/>
          <w:bCs/>
          <w:noProof/>
          <w:sz w:val="24"/>
          <w:szCs w:val="24"/>
        </w:rPr>
        <w:drawing>
          <wp:inline distT="0" distB="0" distL="0" distR="0" wp14:anchorId="6FA76475" wp14:editId="0B786C14">
            <wp:extent cx="5910694" cy="8330577"/>
            <wp:effectExtent l="0" t="0" r="0" b="0"/>
            <wp:docPr id="31520874" name="Picture 1" descr="ORDER MAP 1 &#10;POINTS 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20874" name="Picture 1" descr="ORDER MAP 1 &#10;POINTS A-G"/>
                    <pic:cNvPicPr/>
                  </pic:nvPicPr>
                  <pic:blipFill>
                    <a:blip r:embed="rId13"/>
                    <a:stretch>
                      <a:fillRect/>
                    </a:stretch>
                  </pic:blipFill>
                  <pic:spPr>
                    <a:xfrm>
                      <a:off x="0" y="0"/>
                      <a:ext cx="5923051" cy="8347993"/>
                    </a:xfrm>
                    <a:prstGeom prst="rect">
                      <a:avLst/>
                    </a:prstGeom>
                  </pic:spPr>
                </pic:pic>
              </a:graphicData>
            </a:graphic>
          </wp:inline>
        </w:drawing>
      </w:r>
    </w:p>
    <w:p w14:paraId="0AE5D78F" w14:textId="622E37AB" w:rsidR="00E42EBD" w:rsidRPr="009C2A17" w:rsidRDefault="00E42EBD" w:rsidP="009C2A17">
      <w:pPr>
        <w:pStyle w:val="Style1"/>
        <w:numPr>
          <w:ilvl w:val="0"/>
          <w:numId w:val="0"/>
        </w:numPr>
        <w:jc w:val="center"/>
        <w:rPr>
          <w:rFonts w:ascii="Arial" w:hAnsi="Arial" w:cs="Arial"/>
          <w:b/>
          <w:bCs/>
          <w:sz w:val="24"/>
          <w:szCs w:val="24"/>
        </w:rPr>
      </w:pPr>
      <w:r w:rsidRPr="00E42EBD">
        <w:rPr>
          <w:rFonts w:ascii="Arial" w:hAnsi="Arial" w:cs="Arial"/>
          <w:b/>
          <w:bCs/>
          <w:noProof/>
          <w:sz w:val="24"/>
          <w:szCs w:val="24"/>
        </w:rPr>
        <w:lastRenderedPageBreak/>
        <w:drawing>
          <wp:inline distT="0" distB="0" distL="0" distR="0" wp14:anchorId="221A7317" wp14:editId="1C055B4D">
            <wp:extent cx="6000953" cy="8734483"/>
            <wp:effectExtent l="0" t="0" r="0" b="0"/>
            <wp:docPr id="1581833075" name="Picture 1" descr="ORDER MAP 2&#10;POINTS 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833075" name="Picture 1" descr="ORDER MAP 2&#10;POINTS G-L"/>
                    <pic:cNvPicPr/>
                  </pic:nvPicPr>
                  <pic:blipFill>
                    <a:blip r:embed="rId14"/>
                    <a:stretch>
                      <a:fillRect/>
                    </a:stretch>
                  </pic:blipFill>
                  <pic:spPr>
                    <a:xfrm>
                      <a:off x="0" y="0"/>
                      <a:ext cx="6003730" cy="8738525"/>
                    </a:xfrm>
                    <a:prstGeom prst="rect">
                      <a:avLst/>
                    </a:prstGeom>
                  </pic:spPr>
                </pic:pic>
              </a:graphicData>
            </a:graphic>
          </wp:inline>
        </w:drawing>
      </w:r>
    </w:p>
    <w:sectPr w:rsidR="00E42EBD" w:rsidRPr="009C2A17" w:rsidSect="00E674DD">
      <w:headerReference w:type="even" r:id="rId15"/>
      <w:headerReference w:type="default" r:id="rId16"/>
      <w:footerReference w:type="even" r:id="rId17"/>
      <w:footerReference w:type="default" r:id="rId18"/>
      <w:headerReference w:type="first" r:id="rId19"/>
      <w:footerReference w:type="first" r:id="rId20"/>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A73552" w14:textId="77777777" w:rsidR="00C409DF" w:rsidRDefault="00C409DF" w:rsidP="00F62916">
      <w:r>
        <w:separator/>
      </w:r>
    </w:p>
  </w:endnote>
  <w:endnote w:type="continuationSeparator" w:id="0">
    <w:p w14:paraId="6B6F1FD2" w14:textId="77777777" w:rsidR="00C409DF" w:rsidRDefault="00C409DF"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1F1B5"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C325BE2"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EAC89"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752" behindDoc="0" locked="0" layoutInCell="1" allowOverlap="1" wp14:anchorId="646A679A" wp14:editId="61DDD810">
              <wp:simplePos x="0" y="0"/>
              <wp:positionH relativeFrom="column">
                <wp:posOffset>-2540</wp:posOffset>
              </wp:positionH>
              <wp:positionV relativeFrom="paragraph">
                <wp:posOffset>159385</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627DC0" id="Line 17"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3B81792C" w14:textId="77777777" w:rsidR="00A05401" w:rsidRPr="00A05401" w:rsidRDefault="004F274A" w:rsidP="00E45340">
    <w:pPr>
      <w:pStyle w:val="Footer"/>
      <w:ind w:right="-52"/>
      <w:rPr>
        <w:rFonts w:ascii="Arial" w:hAnsi="Arial" w:cs="Arial"/>
        <w:sz w:val="20"/>
      </w:rPr>
    </w:pPr>
    <w:hyperlink r:id="rId1" w:history="1">
      <w:r w:rsidRPr="00A05401">
        <w:rPr>
          <w:rStyle w:val="Hyperlink"/>
          <w:rFonts w:ascii="Arial" w:hAnsi="Arial" w:cs="Arial"/>
          <w:sz w:val="20"/>
        </w:rPr>
        <w:t>https://www.gov.uk/planning-inspectorate</w:t>
      </w:r>
    </w:hyperlink>
    <w:r w:rsidR="00E45340" w:rsidRPr="00A05401">
      <w:rPr>
        <w:rFonts w:ascii="Arial" w:hAnsi="Arial" w:cs="Arial"/>
        <w:sz w:val="20"/>
      </w:rPr>
      <w:t xml:space="preserve">                          </w:t>
    </w:r>
  </w:p>
  <w:p w14:paraId="23AE08FE" w14:textId="7BEC8399" w:rsidR="00366F95" w:rsidRPr="00A05401" w:rsidRDefault="00366F95" w:rsidP="00A05401">
    <w:pPr>
      <w:pStyle w:val="Footer"/>
      <w:ind w:right="-52"/>
      <w:jc w:val="center"/>
      <w:rPr>
        <w:rFonts w:ascii="Arial" w:hAnsi="Arial" w:cs="Arial"/>
        <w:sz w:val="20"/>
      </w:rPr>
    </w:pPr>
    <w:r w:rsidRPr="00A05401">
      <w:rPr>
        <w:rStyle w:val="PageNumber"/>
        <w:rFonts w:ascii="Arial" w:hAnsi="Arial" w:cs="Arial"/>
        <w:sz w:val="20"/>
      </w:rPr>
      <w:fldChar w:fldCharType="begin"/>
    </w:r>
    <w:r w:rsidRPr="00A05401">
      <w:rPr>
        <w:rStyle w:val="PageNumber"/>
        <w:rFonts w:ascii="Arial" w:hAnsi="Arial" w:cs="Arial"/>
        <w:sz w:val="20"/>
      </w:rPr>
      <w:instrText xml:space="preserve"> PAGE </w:instrText>
    </w:r>
    <w:r w:rsidRPr="00A05401">
      <w:rPr>
        <w:rStyle w:val="PageNumber"/>
        <w:rFonts w:ascii="Arial" w:hAnsi="Arial" w:cs="Arial"/>
        <w:sz w:val="20"/>
      </w:rPr>
      <w:fldChar w:fldCharType="separate"/>
    </w:r>
    <w:r w:rsidR="007A06BE" w:rsidRPr="00A05401">
      <w:rPr>
        <w:rStyle w:val="PageNumber"/>
        <w:rFonts w:ascii="Arial" w:hAnsi="Arial" w:cs="Arial"/>
        <w:noProof/>
        <w:sz w:val="20"/>
      </w:rPr>
      <w:t>2</w:t>
    </w:r>
    <w:r w:rsidRPr="00A05401">
      <w:rPr>
        <w:rStyle w:val="PageNumber"/>
        <w:rFonts w:ascii="Arial" w:hAnsi="Arial" w:cs="Arial"/>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FBA1D" w14:textId="77777777" w:rsidR="00366F95" w:rsidRDefault="00366F95" w:rsidP="009C36BC">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101D8D98" wp14:editId="7E8D26D9">
              <wp:simplePos x="0" y="0"/>
              <wp:positionH relativeFrom="column">
                <wp:posOffset>-2540</wp:posOffset>
              </wp:positionH>
              <wp:positionV relativeFrom="paragraph">
                <wp:posOffset>121285</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38AD9E" id="Line 11" o:spid="_x0000_s1026" alt="&quot;&quot;"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1CA3C700" w14:textId="77777777" w:rsidR="00366F95" w:rsidRPr="00A05401" w:rsidRDefault="004F274A">
    <w:pPr>
      <w:pStyle w:val="Footer"/>
      <w:ind w:right="-52"/>
      <w:rPr>
        <w:rFonts w:ascii="Arial" w:hAnsi="Arial" w:cs="Arial"/>
        <w:sz w:val="20"/>
      </w:rPr>
    </w:pPr>
    <w:hyperlink r:id="rId1" w:history="1">
      <w:r w:rsidRPr="00A05401">
        <w:rPr>
          <w:rStyle w:val="Hyperlink"/>
          <w:rFonts w:ascii="Arial" w:hAnsi="Arial" w:cs="Arial"/>
          <w:sz w:val="20"/>
        </w:rPr>
        <w:t>https://www.gov.uk/planning-inspectorate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C4B96C" w14:textId="77777777" w:rsidR="00C409DF" w:rsidRDefault="00C409DF" w:rsidP="00F62916">
      <w:r>
        <w:separator/>
      </w:r>
    </w:p>
  </w:footnote>
  <w:footnote w:type="continuationSeparator" w:id="0">
    <w:p w14:paraId="15C3701B" w14:textId="77777777" w:rsidR="00C409DF" w:rsidRDefault="00C409DF"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07099" w14:textId="77777777" w:rsidR="00A05401" w:rsidRDefault="00A054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000" w:firstRow="0" w:lastRow="0" w:firstColumn="0" w:lastColumn="0" w:noHBand="0" w:noVBand="0"/>
    </w:tblPr>
    <w:tblGrid>
      <w:gridCol w:w="9520"/>
    </w:tblGrid>
    <w:tr w:rsidR="00366F95" w14:paraId="6D848BEB" w14:textId="77777777">
      <w:tc>
        <w:tcPr>
          <w:tcW w:w="9520" w:type="dxa"/>
        </w:tcPr>
        <w:p w14:paraId="2C9BBBE8" w14:textId="6C0B961F" w:rsidR="00366F95" w:rsidRPr="00166502" w:rsidRDefault="009C36BC">
          <w:pPr>
            <w:pStyle w:val="Footer"/>
            <w:rPr>
              <w:rFonts w:ascii="Arial" w:hAnsi="Arial" w:cs="Arial"/>
              <w:sz w:val="20"/>
            </w:rPr>
          </w:pPr>
          <w:r w:rsidRPr="00166502">
            <w:rPr>
              <w:rFonts w:ascii="Arial" w:hAnsi="Arial" w:cs="Arial"/>
              <w:sz w:val="20"/>
            </w:rPr>
            <w:t xml:space="preserve">Order Decision </w:t>
          </w:r>
          <w:r w:rsidR="00166502" w:rsidRPr="00166502">
            <w:rPr>
              <w:rFonts w:ascii="Arial" w:hAnsi="Arial" w:cs="Arial"/>
              <w:sz w:val="20"/>
            </w:rPr>
            <w:t>ROW</w:t>
          </w:r>
          <w:r w:rsidRPr="00166502">
            <w:rPr>
              <w:rFonts w:ascii="Arial" w:hAnsi="Arial" w:cs="Arial"/>
              <w:sz w:val="20"/>
            </w:rPr>
            <w:t>/</w:t>
          </w:r>
          <w:r w:rsidR="00782771">
            <w:rPr>
              <w:rFonts w:ascii="Arial" w:hAnsi="Arial" w:cs="Arial"/>
              <w:sz w:val="20"/>
            </w:rPr>
            <w:t>3357251</w:t>
          </w:r>
        </w:p>
      </w:tc>
    </w:tr>
  </w:tbl>
  <w:p w14:paraId="10F8B202" w14:textId="77777777" w:rsidR="00366F95" w:rsidRDefault="00366F95" w:rsidP="00087477">
    <w:pPr>
      <w:pStyle w:val="Footer"/>
      <w:spacing w:after="180"/>
    </w:pPr>
    <w:r>
      <w:rPr>
        <w:noProof/>
      </w:rPr>
      <mc:AlternateContent>
        <mc:Choice Requires="wps">
          <w:drawing>
            <wp:anchor distT="0" distB="0" distL="114300" distR="114300" simplePos="0" relativeHeight="251663360" behindDoc="0" locked="0" layoutInCell="1" allowOverlap="1" wp14:anchorId="255A0893" wp14:editId="3EA18728">
              <wp:simplePos x="0" y="0"/>
              <wp:positionH relativeFrom="column">
                <wp:posOffset>0</wp:posOffset>
              </wp:positionH>
              <wp:positionV relativeFrom="paragraph">
                <wp:posOffset>114300</wp:posOffset>
              </wp:positionV>
              <wp:extent cx="5943600" cy="0"/>
              <wp:effectExtent l="0" t="0" r="0" b="0"/>
              <wp:wrapNone/>
              <wp:docPr id="3"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20FC8B" id="Line 14" o:spid="_x0000_s1026" alt="&quot;&quot;"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EF6CC"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7700615"/>
    <w:multiLevelType w:val="multilevel"/>
    <w:tmpl w:val="A22611FC"/>
    <w:numStyleLink w:val="ConditionsList"/>
  </w:abstractNum>
  <w:abstractNum w:abstractNumId="2"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3"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4"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5" w15:restartNumberingAfterBreak="0">
    <w:nsid w:val="284238AD"/>
    <w:multiLevelType w:val="multilevel"/>
    <w:tmpl w:val="A22611FC"/>
    <w:numStyleLink w:val="ConditionsList"/>
  </w:abstractNum>
  <w:abstractNum w:abstractNumId="6"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7" w15:restartNumberingAfterBreak="0">
    <w:nsid w:val="297D571E"/>
    <w:multiLevelType w:val="multilevel"/>
    <w:tmpl w:val="A22611FC"/>
    <w:numStyleLink w:val="ConditionsList"/>
  </w:abstractNum>
  <w:abstractNum w:abstractNumId="8"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48DD7A15"/>
    <w:multiLevelType w:val="multilevel"/>
    <w:tmpl w:val="326258D0"/>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0" w15:restartNumberingAfterBreak="0">
    <w:nsid w:val="4AB7177F"/>
    <w:multiLevelType w:val="multilevel"/>
    <w:tmpl w:val="A22611FC"/>
    <w:numStyleLink w:val="ConditionsList"/>
  </w:abstractNum>
  <w:abstractNum w:abstractNumId="11"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F2342F1"/>
    <w:multiLevelType w:val="multilevel"/>
    <w:tmpl w:val="A22611FC"/>
    <w:numStyleLink w:val="ConditionsList"/>
  </w:abstractNum>
  <w:abstractNum w:abstractNumId="13" w15:restartNumberingAfterBreak="0">
    <w:nsid w:val="5137716E"/>
    <w:multiLevelType w:val="multilevel"/>
    <w:tmpl w:val="A22611FC"/>
    <w:numStyleLink w:val="ConditionsList"/>
  </w:abstractNum>
  <w:abstractNum w:abstractNumId="14" w15:restartNumberingAfterBreak="0">
    <w:nsid w:val="53F51752"/>
    <w:multiLevelType w:val="multilevel"/>
    <w:tmpl w:val="A22611FC"/>
    <w:numStyleLink w:val="ConditionsList"/>
  </w:abstractNum>
  <w:abstractNum w:abstractNumId="15"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6"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18" w15:restartNumberingAfterBreak="0">
    <w:nsid w:val="65B7639F"/>
    <w:multiLevelType w:val="multilevel"/>
    <w:tmpl w:val="A22611FC"/>
    <w:numStyleLink w:val="ConditionsList"/>
  </w:abstractNum>
  <w:abstractNum w:abstractNumId="19"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0"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369569176">
    <w:abstractNumId w:val="17"/>
  </w:num>
  <w:num w:numId="2" w16cid:durableId="146946208">
    <w:abstractNumId w:val="17"/>
  </w:num>
  <w:num w:numId="3" w16cid:durableId="1255631067">
    <w:abstractNumId w:val="19"/>
  </w:num>
  <w:num w:numId="4" w16cid:durableId="1560432527">
    <w:abstractNumId w:val="0"/>
  </w:num>
  <w:num w:numId="5" w16cid:durableId="853494452">
    <w:abstractNumId w:val="8"/>
  </w:num>
  <w:num w:numId="6" w16cid:durableId="687411926">
    <w:abstractNumId w:val="16"/>
  </w:num>
  <w:num w:numId="7" w16cid:durableId="730276857">
    <w:abstractNumId w:val="20"/>
  </w:num>
  <w:num w:numId="8" w16cid:durableId="1697736262">
    <w:abstractNumId w:val="15"/>
  </w:num>
  <w:num w:numId="9" w16cid:durableId="1036854645">
    <w:abstractNumId w:val="3"/>
  </w:num>
  <w:num w:numId="10" w16cid:durableId="1134635499">
    <w:abstractNumId w:val="4"/>
  </w:num>
  <w:num w:numId="11" w16cid:durableId="1852261576">
    <w:abstractNumId w:val="11"/>
  </w:num>
  <w:num w:numId="12" w16cid:durableId="271088507">
    <w:abstractNumId w:val="12"/>
  </w:num>
  <w:num w:numId="13" w16cid:durableId="381026601">
    <w:abstractNumId w:val="7"/>
  </w:num>
  <w:num w:numId="14" w16cid:durableId="1330712047">
    <w:abstractNumId w:val="10"/>
  </w:num>
  <w:num w:numId="15" w16cid:durableId="784158997">
    <w:abstractNumId w:val="13"/>
  </w:num>
  <w:num w:numId="16" w16cid:durableId="108473619">
    <w:abstractNumId w:val="1"/>
  </w:num>
  <w:num w:numId="17" w16cid:durableId="1415080326">
    <w:abstractNumId w:val="14"/>
  </w:num>
  <w:num w:numId="18" w16cid:durableId="1204294792">
    <w:abstractNumId w:val="5"/>
  </w:num>
  <w:num w:numId="19" w16cid:durableId="2119134457">
    <w:abstractNumId w:val="2"/>
  </w:num>
  <w:num w:numId="20" w16cid:durableId="1913462527">
    <w:abstractNumId w:val="6"/>
  </w:num>
  <w:num w:numId="21" w16cid:durableId="1279069251">
    <w:abstractNumId w:val="9"/>
  </w:num>
  <w:num w:numId="22" w16cid:durableId="700397958">
    <w:abstractNumId w:val="9"/>
  </w:num>
  <w:num w:numId="23" w16cid:durableId="102267714">
    <w:abstractNumId w:val="18"/>
  </w:num>
  <w:num w:numId="24" w16cid:durableId="696780860">
    <w:abstractNumId w:val="9"/>
    <w:lvlOverride w:ilvl="0">
      <w:lvl w:ilvl="0">
        <w:start w:val="1"/>
        <w:numFmt w:val="decimal"/>
        <w:pStyle w:val="Style1"/>
        <w:lvlText w:val="%1."/>
        <w:lvlJc w:val="left"/>
        <w:pPr>
          <w:tabs>
            <w:tab w:val="num" w:pos="720"/>
          </w:tabs>
          <w:ind w:left="431" w:hanging="431"/>
        </w:pPr>
        <w:rPr>
          <w:rFonts w:hint="default"/>
          <w:color w:val="000000" w:themeColor="text1"/>
        </w:rPr>
      </w:lvl>
    </w:lvlOverride>
  </w:num>
  <w:num w:numId="25" w16cid:durableId="1437093571">
    <w:abstractNumId w:val="9"/>
  </w:num>
  <w:num w:numId="26" w16cid:durableId="1565221589">
    <w:abstractNumId w:val="9"/>
    <w:lvlOverride w:ilvl="0">
      <w:lvl w:ilvl="0">
        <w:start w:val="1"/>
        <w:numFmt w:val="decimal"/>
        <w:pStyle w:val="Style1"/>
        <w:lvlText w:val="%1."/>
        <w:lvlJc w:val="left"/>
        <w:pPr>
          <w:tabs>
            <w:tab w:val="num" w:pos="2138"/>
          </w:tabs>
          <w:ind w:left="1849" w:hanging="431"/>
        </w:pPr>
        <w:rPr>
          <w:rFonts w:hint="default"/>
          <w:color w:val="000000" w:themeColor="text1"/>
        </w:rPr>
      </w:lvl>
    </w:lvlOverride>
  </w:num>
  <w:num w:numId="27" w16cid:durableId="89394052">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9C36BC"/>
    <w:rsid w:val="0000335F"/>
    <w:rsid w:val="000055FB"/>
    <w:rsid w:val="000126ED"/>
    <w:rsid w:val="00016D74"/>
    <w:rsid w:val="0001737C"/>
    <w:rsid w:val="000208D3"/>
    <w:rsid w:val="00022788"/>
    <w:rsid w:val="00024500"/>
    <w:rsid w:val="000247B2"/>
    <w:rsid w:val="00032CD1"/>
    <w:rsid w:val="000341AF"/>
    <w:rsid w:val="00036029"/>
    <w:rsid w:val="000417A5"/>
    <w:rsid w:val="0004203E"/>
    <w:rsid w:val="00042239"/>
    <w:rsid w:val="0004471F"/>
    <w:rsid w:val="00046145"/>
    <w:rsid w:val="0004625F"/>
    <w:rsid w:val="00053135"/>
    <w:rsid w:val="000545B7"/>
    <w:rsid w:val="00064A93"/>
    <w:rsid w:val="00065529"/>
    <w:rsid w:val="00071AA1"/>
    <w:rsid w:val="00072CFE"/>
    <w:rsid w:val="00077358"/>
    <w:rsid w:val="00081A37"/>
    <w:rsid w:val="00086F4B"/>
    <w:rsid w:val="00087477"/>
    <w:rsid w:val="00087DEC"/>
    <w:rsid w:val="00090493"/>
    <w:rsid w:val="00094A44"/>
    <w:rsid w:val="00095A22"/>
    <w:rsid w:val="000A0F35"/>
    <w:rsid w:val="000A2941"/>
    <w:rsid w:val="000A4AEB"/>
    <w:rsid w:val="000A64AE"/>
    <w:rsid w:val="000A7DC1"/>
    <w:rsid w:val="000B02BC"/>
    <w:rsid w:val="000B0589"/>
    <w:rsid w:val="000B4CDD"/>
    <w:rsid w:val="000B751D"/>
    <w:rsid w:val="000C3F13"/>
    <w:rsid w:val="000C5098"/>
    <w:rsid w:val="000C6562"/>
    <w:rsid w:val="000C698E"/>
    <w:rsid w:val="000D0673"/>
    <w:rsid w:val="000D0B85"/>
    <w:rsid w:val="000D11BB"/>
    <w:rsid w:val="000D1B3B"/>
    <w:rsid w:val="000D336A"/>
    <w:rsid w:val="000D42BE"/>
    <w:rsid w:val="000E57C1"/>
    <w:rsid w:val="000F16F4"/>
    <w:rsid w:val="000F28EF"/>
    <w:rsid w:val="000F6EC2"/>
    <w:rsid w:val="001000CB"/>
    <w:rsid w:val="001035AC"/>
    <w:rsid w:val="00104D93"/>
    <w:rsid w:val="001064A3"/>
    <w:rsid w:val="00106BA3"/>
    <w:rsid w:val="00114980"/>
    <w:rsid w:val="00115ED1"/>
    <w:rsid w:val="00122FDC"/>
    <w:rsid w:val="001308DE"/>
    <w:rsid w:val="001349A1"/>
    <w:rsid w:val="001372F0"/>
    <w:rsid w:val="00143519"/>
    <w:rsid w:val="001440C3"/>
    <w:rsid w:val="00152C65"/>
    <w:rsid w:val="00152C92"/>
    <w:rsid w:val="00161B5C"/>
    <w:rsid w:val="00163B6B"/>
    <w:rsid w:val="00166502"/>
    <w:rsid w:val="00171BAD"/>
    <w:rsid w:val="0017630F"/>
    <w:rsid w:val="00183F44"/>
    <w:rsid w:val="00191490"/>
    <w:rsid w:val="00192F02"/>
    <w:rsid w:val="001951B1"/>
    <w:rsid w:val="00197B5B"/>
    <w:rsid w:val="001A29C4"/>
    <w:rsid w:val="001B37BF"/>
    <w:rsid w:val="001B3A43"/>
    <w:rsid w:val="001B621A"/>
    <w:rsid w:val="001B6793"/>
    <w:rsid w:val="001B67E1"/>
    <w:rsid w:val="001B78B9"/>
    <w:rsid w:val="001C4417"/>
    <w:rsid w:val="001C6C76"/>
    <w:rsid w:val="001D10EC"/>
    <w:rsid w:val="001D17FC"/>
    <w:rsid w:val="001D44A0"/>
    <w:rsid w:val="001D5102"/>
    <w:rsid w:val="001D5A95"/>
    <w:rsid w:val="001D655D"/>
    <w:rsid w:val="001E2B79"/>
    <w:rsid w:val="001E530D"/>
    <w:rsid w:val="001E5F59"/>
    <w:rsid w:val="001F3B49"/>
    <w:rsid w:val="001F5990"/>
    <w:rsid w:val="00200C71"/>
    <w:rsid w:val="00207816"/>
    <w:rsid w:val="002125F5"/>
    <w:rsid w:val="00212C8F"/>
    <w:rsid w:val="00216A3E"/>
    <w:rsid w:val="00220B31"/>
    <w:rsid w:val="00220C32"/>
    <w:rsid w:val="00225DD3"/>
    <w:rsid w:val="002322C7"/>
    <w:rsid w:val="00233064"/>
    <w:rsid w:val="002332D3"/>
    <w:rsid w:val="00234D95"/>
    <w:rsid w:val="00242A5E"/>
    <w:rsid w:val="00246F5C"/>
    <w:rsid w:val="00255309"/>
    <w:rsid w:val="002579A7"/>
    <w:rsid w:val="0026071F"/>
    <w:rsid w:val="002619E4"/>
    <w:rsid w:val="00265D84"/>
    <w:rsid w:val="002662BD"/>
    <w:rsid w:val="002665C6"/>
    <w:rsid w:val="002716B7"/>
    <w:rsid w:val="002811DF"/>
    <w:rsid w:val="00281210"/>
    <w:rsid w:val="002819AB"/>
    <w:rsid w:val="00282CAF"/>
    <w:rsid w:val="002932BD"/>
    <w:rsid w:val="0029379F"/>
    <w:rsid w:val="00294E0F"/>
    <w:rsid w:val="0029530E"/>
    <w:rsid w:val="002958D9"/>
    <w:rsid w:val="00296D63"/>
    <w:rsid w:val="002A2733"/>
    <w:rsid w:val="002A6E96"/>
    <w:rsid w:val="002B1D17"/>
    <w:rsid w:val="002B34AF"/>
    <w:rsid w:val="002B5670"/>
    <w:rsid w:val="002B5A3A"/>
    <w:rsid w:val="002C028B"/>
    <w:rsid w:val="002C068A"/>
    <w:rsid w:val="002C2524"/>
    <w:rsid w:val="002C3AED"/>
    <w:rsid w:val="002C72D2"/>
    <w:rsid w:val="002D15C6"/>
    <w:rsid w:val="002D4270"/>
    <w:rsid w:val="002D490D"/>
    <w:rsid w:val="002D5A7C"/>
    <w:rsid w:val="002D79A5"/>
    <w:rsid w:val="002E4948"/>
    <w:rsid w:val="002E7F3F"/>
    <w:rsid w:val="0030187E"/>
    <w:rsid w:val="0030270D"/>
    <w:rsid w:val="00303CA5"/>
    <w:rsid w:val="00304E91"/>
    <w:rsid w:val="0030500E"/>
    <w:rsid w:val="00306616"/>
    <w:rsid w:val="00306963"/>
    <w:rsid w:val="00311DC4"/>
    <w:rsid w:val="00315F7D"/>
    <w:rsid w:val="003206FD"/>
    <w:rsid w:val="00324136"/>
    <w:rsid w:val="00337C8B"/>
    <w:rsid w:val="0034032F"/>
    <w:rsid w:val="00343A1F"/>
    <w:rsid w:val="00344294"/>
    <w:rsid w:val="003444CE"/>
    <w:rsid w:val="00344CD1"/>
    <w:rsid w:val="00345391"/>
    <w:rsid w:val="00355FCC"/>
    <w:rsid w:val="00360664"/>
    <w:rsid w:val="00361890"/>
    <w:rsid w:val="00364E17"/>
    <w:rsid w:val="00366F95"/>
    <w:rsid w:val="003753FE"/>
    <w:rsid w:val="00390FBC"/>
    <w:rsid w:val="003941CF"/>
    <w:rsid w:val="00394DDB"/>
    <w:rsid w:val="003A357A"/>
    <w:rsid w:val="003A6EAC"/>
    <w:rsid w:val="003B009A"/>
    <w:rsid w:val="003B03A5"/>
    <w:rsid w:val="003B2FE6"/>
    <w:rsid w:val="003B69A4"/>
    <w:rsid w:val="003C5521"/>
    <w:rsid w:val="003D03F4"/>
    <w:rsid w:val="003D0F75"/>
    <w:rsid w:val="003D1D4A"/>
    <w:rsid w:val="003D3715"/>
    <w:rsid w:val="003D7127"/>
    <w:rsid w:val="003E54CC"/>
    <w:rsid w:val="003F3533"/>
    <w:rsid w:val="003F3BEB"/>
    <w:rsid w:val="003F4246"/>
    <w:rsid w:val="003F47F6"/>
    <w:rsid w:val="003F58B5"/>
    <w:rsid w:val="003F6432"/>
    <w:rsid w:val="003F6C3D"/>
    <w:rsid w:val="003F7DFB"/>
    <w:rsid w:val="004029F3"/>
    <w:rsid w:val="00410A56"/>
    <w:rsid w:val="004156F0"/>
    <w:rsid w:val="004227D7"/>
    <w:rsid w:val="00422E1F"/>
    <w:rsid w:val="0043359B"/>
    <w:rsid w:val="00434739"/>
    <w:rsid w:val="004359BD"/>
    <w:rsid w:val="00441A81"/>
    <w:rsid w:val="004474DE"/>
    <w:rsid w:val="00451EE4"/>
    <w:rsid w:val="004522C1"/>
    <w:rsid w:val="00452FDD"/>
    <w:rsid w:val="00453E15"/>
    <w:rsid w:val="00453F39"/>
    <w:rsid w:val="004574D9"/>
    <w:rsid w:val="00457B73"/>
    <w:rsid w:val="0046004A"/>
    <w:rsid w:val="00461558"/>
    <w:rsid w:val="00467F2B"/>
    <w:rsid w:val="004738B3"/>
    <w:rsid w:val="00474ED9"/>
    <w:rsid w:val="00475D41"/>
    <w:rsid w:val="00476583"/>
    <w:rsid w:val="0047718B"/>
    <w:rsid w:val="0048041A"/>
    <w:rsid w:val="004807D1"/>
    <w:rsid w:val="00481B6E"/>
    <w:rsid w:val="00483D15"/>
    <w:rsid w:val="00486593"/>
    <w:rsid w:val="00492597"/>
    <w:rsid w:val="00492F93"/>
    <w:rsid w:val="004948B2"/>
    <w:rsid w:val="00494C1B"/>
    <w:rsid w:val="004976CF"/>
    <w:rsid w:val="004A2249"/>
    <w:rsid w:val="004A2EB8"/>
    <w:rsid w:val="004A7C65"/>
    <w:rsid w:val="004B05AF"/>
    <w:rsid w:val="004B113A"/>
    <w:rsid w:val="004B199E"/>
    <w:rsid w:val="004B2711"/>
    <w:rsid w:val="004C07CB"/>
    <w:rsid w:val="004C5386"/>
    <w:rsid w:val="004D28FE"/>
    <w:rsid w:val="004E04E0"/>
    <w:rsid w:val="004E17CB"/>
    <w:rsid w:val="004E2790"/>
    <w:rsid w:val="004E5349"/>
    <w:rsid w:val="004E5D77"/>
    <w:rsid w:val="004E6091"/>
    <w:rsid w:val="004E6CAA"/>
    <w:rsid w:val="004F274A"/>
    <w:rsid w:val="004F5CF3"/>
    <w:rsid w:val="00503A3B"/>
    <w:rsid w:val="00503CA9"/>
    <w:rsid w:val="00503EAB"/>
    <w:rsid w:val="00506851"/>
    <w:rsid w:val="00510DDC"/>
    <w:rsid w:val="00517039"/>
    <w:rsid w:val="0052347F"/>
    <w:rsid w:val="00523706"/>
    <w:rsid w:val="00525B91"/>
    <w:rsid w:val="00527B54"/>
    <w:rsid w:val="00532848"/>
    <w:rsid w:val="00536DE3"/>
    <w:rsid w:val="00541734"/>
    <w:rsid w:val="00542B4C"/>
    <w:rsid w:val="0054367E"/>
    <w:rsid w:val="00550D4D"/>
    <w:rsid w:val="00557F9A"/>
    <w:rsid w:val="00561E69"/>
    <w:rsid w:val="0056564E"/>
    <w:rsid w:val="0056634F"/>
    <w:rsid w:val="0057098A"/>
    <w:rsid w:val="005718AF"/>
    <w:rsid w:val="00571FD4"/>
    <w:rsid w:val="00572879"/>
    <w:rsid w:val="00573EF1"/>
    <w:rsid w:val="0057471E"/>
    <w:rsid w:val="005758C3"/>
    <w:rsid w:val="0057782A"/>
    <w:rsid w:val="005779D3"/>
    <w:rsid w:val="00590AFA"/>
    <w:rsid w:val="00591235"/>
    <w:rsid w:val="00595402"/>
    <w:rsid w:val="005A0799"/>
    <w:rsid w:val="005A1660"/>
    <w:rsid w:val="005A3A64"/>
    <w:rsid w:val="005B59B2"/>
    <w:rsid w:val="005B5C54"/>
    <w:rsid w:val="005B7EC2"/>
    <w:rsid w:val="005C02AD"/>
    <w:rsid w:val="005C1774"/>
    <w:rsid w:val="005C3817"/>
    <w:rsid w:val="005D3E91"/>
    <w:rsid w:val="005D6BAF"/>
    <w:rsid w:val="005D739E"/>
    <w:rsid w:val="005E06C0"/>
    <w:rsid w:val="005E1EBD"/>
    <w:rsid w:val="005E34E1"/>
    <w:rsid w:val="005E34FF"/>
    <w:rsid w:val="005E3542"/>
    <w:rsid w:val="005E3A82"/>
    <w:rsid w:val="005E52F9"/>
    <w:rsid w:val="005E7F13"/>
    <w:rsid w:val="005F1261"/>
    <w:rsid w:val="005F248F"/>
    <w:rsid w:val="00600FAA"/>
    <w:rsid w:val="00601AA2"/>
    <w:rsid w:val="00602315"/>
    <w:rsid w:val="006039D4"/>
    <w:rsid w:val="006052EF"/>
    <w:rsid w:val="006072AE"/>
    <w:rsid w:val="00610F7A"/>
    <w:rsid w:val="006127F0"/>
    <w:rsid w:val="0061404F"/>
    <w:rsid w:val="00614E46"/>
    <w:rsid w:val="00615462"/>
    <w:rsid w:val="00620680"/>
    <w:rsid w:val="00621EA2"/>
    <w:rsid w:val="00623F23"/>
    <w:rsid w:val="00624606"/>
    <w:rsid w:val="006319E6"/>
    <w:rsid w:val="0063373D"/>
    <w:rsid w:val="00640716"/>
    <w:rsid w:val="0064238C"/>
    <w:rsid w:val="00642910"/>
    <w:rsid w:val="00644DD8"/>
    <w:rsid w:val="0064609D"/>
    <w:rsid w:val="00646B29"/>
    <w:rsid w:val="00647063"/>
    <w:rsid w:val="00655191"/>
    <w:rsid w:val="006566CD"/>
    <w:rsid w:val="0065719B"/>
    <w:rsid w:val="006571DB"/>
    <w:rsid w:val="0066322F"/>
    <w:rsid w:val="0067169E"/>
    <w:rsid w:val="00681108"/>
    <w:rsid w:val="00683417"/>
    <w:rsid w:val="00683E4B"/>
    <w:rsid w:val="00685A46"/>
    <w:rsid w:val="0068719D"/>
    <w:rsid w:val="00687A1C"/>
    <w:rsid w:val="00691017"/>
    <w:rsid w:val="006933AD"/>
    <w:rsid w:val="0069559D"/>
    <w:rsid w:val="00696368"/>
    <w:rsid w:val="0069686D"/>
    <w:rsid w:val="00696E90"/>
    <w:rsid w:val="006A5372"/>
    <w:rsid w:val="006A5BB3"/>
    <w:rsid w:val="006A6B1E"/>
    <w:rsid w:val="006A786A"/>
    <w:rsid w:val="006A7B8B"/>
    <w:rsid w:val="006C07F2"/>
    <w:rsid w:val="006C0A79"/>
    <w:rsid w:val="006C0FD4"/>
    <w:rsid w:val="006C4C25"/>
    <w:rsid w:val="006C6D1A"/>
    <w:rsid w:val="006D2842"/>
    <w:rsid w:val="006D3140"/>
    <w:rsid w:val="006D38AB"/>
    <w:rsid w:val="006D5133"/>
    <w:rsid w:val="006D6C61"/>
    <w:rsid w:val="006E7009"/>
    <w:rsid w:val="006F16D9"/>
    <w:rsid w:val="006F1CF3"/>
    <w:rsid w:val="006F32E9"/>
    <w:rsid w:val="006F6496"/>
    <w:rsid w:val="00700152"/>
    <w:rsid w:val="00704126"/>
    <w:rsid w:val="0071309B"/>
    <w:rsid w:val="0071329C"/>
    <w:rsid w:val="0071604A"/>
    <w:rsid w:val="00720D7D"/>
    <w:rsid w:val="00720DF2"/>
    <w:rsid w:val="00724D03"/>
    <w:rsid w:val="0073062C"/>
    <w:rsid w:val="00733DE5"/>
    <w:rsid w:val="0073735E"/>
    <w:rsid w:val="0075222C"/>
    <w:rsid w:val="00752B22"/>
    <w:rsid w:val="00757AFC"/>
    <w:rsid w:val="007602F2"/>
    <w:rsid w:val="007623B9"/>
    <w:rsid w:val="00763735"/>
    <w:rsid w:val="00765399"/>
    <w:rsid w:val="00765949"/>
    <w:rsid w:val="00767D48"/>
    <w:rsid w:val="00767EB7"/>
    <w:rsid w:val="007726CF"/>
    <w:rsid w:val="007778E0"/>
    <w:rsid w:val="00780BD2"/>
    <w:rsid w:val="00782771"/>
    <w:rsid w:val="0078453D"/>
    <w:rsid w:val="0078547B"/>
    <w:rsid w:val="00785862"/>
    <w:rsid w:val="00787D55"/>
    <w:rsid w:val="00791441"/>
    <w:rsid w:val="007A0537"/>
    <w:rsid w:val="007A06BE"/>
    <w:rsid w:val="007A46C5"/>
    <w:rsid w:val="007A78B3"/>
    <w:rsid w:val="007B1D90"/>
    <w:rsid w:val="007B2E78"/>
    <w:rsid w:val="007B4C9B"/>
    <w:rsid w:val="007C1DBC"/>
    <w:rsid w:val="007C2835"/>
    <w:rsid w:val="007C3A48"/>
    <w:rsid w:val="007D44BF"/>
    <w:rsid w:val="007D559E"/>
    <w:rsid w:val="007D5F24"/>
    <w:rsid w:val="007D6168"/>
    <w:rsid w:val="007D630E"/>
    <w:rsid w:val="007D65B4"/>
    <w:rsid w:val="007D69C3"/>
    <w:rsid w:val="007E4FA3"/>
    <w:rsid w:val="007F02FF"/>
    <w:rsid w:val="007F1352"/>
    <w:rsid w:val="007F1538"/>
    <w:rsid w:val="007F3F10"/>
    <w:rsid w:val="007F59EB"/>
    <w:rsid w:val="00800A02"/>
    <w:rsid w:val="0080483B"/>
    <w:rsid w:val="0080499B"/>
    <w:rsid w:val="00805FE4"/>
    <w:rsid w:val="00806F2A"/>
    <w:rsid w:val="00814EC6"/>
    <w:rsid w:val="008162E6"/>
    <w:rsid w:val="008225FF"/>
    <w:rsid w:val="00824D74"/>
    <w:rsid w:val="00827937"/>
    <w:rsid w:val="00830DB2"/>
    <w:rsid w:val="00831366"/>
    <w:rsid w:val="00833B2A"/>
    <w:rsid w:val="00833BB8"/>
    <w:rsid w:val="00834368"/>
    <w:rsid w:val="008356AF"/>
    <w:rsid w:val="008366D7"/>
    <w:rsid w:val="008411A4"/>
    <w:rsid w:val="008424BA"/>
    <w:rsid w:val="00851AE8"/>
    <w:rsid w:val="00854C0C"/>
    <w:rsid w:val="00860F3F"/>
    <w:rsid w:val="00861AF0"/>
    <w:rsid w:val="00864036"/>
    <w:rsid w:val="00870C72"/>
    <w:rsid w:val="00871E1E"/>
    <w:rsid w:val="00876952"/>
    <w:rsid w:val="00880E06"/>
    <w:rsid w:val="00882B66"/>
    <w:rsid w:val="008912E0"/>
    <w:rsid w:val="008933C5"/>
    <w:rsid w:val="00895C62"/>
    <w:rsid w:val="00896DF8"/>
    <w:rsid w:val="00896F74"/>
    <w:rsid w:val="008A03E3"/>
    <w:rsid w:val="008A592E"/>
    <w:rsid w:val="008B34B6"/>
    <w:rsid w:val="008C0A83"/>
    <w:rsid w:val="008C6FA3"/>
    <w:rsid w:val="008D1177"/>
    <w:rsid w:val="008D13D6"/>
    <w:rsid w:val="008D356C"/>
    <w:rsid w:val="008D37F1"/>
    <w:rsid w:val="008D50E6"/>
    <w:rsid w:val="008D7515"/>
    <w:rsid w:val="008D7DF7"/>
    <w:rsid w:val="008E13F2"/>
    <w:rsid w:val="008E359C"/>
    <w:rsid w:val="008F2B46"/>
    <w:rsid w:val="008F63B4"/>
    <w:rsid w:val="00901334"/>
    <w:rsid w:val="00901BCE"/>
    <w:rsid w:val="00901F2C"/>
    <w:rsid w:val="00907CBD"/>
    <w:rsid w:val="009124CE"/>
    <w:rsid w:val="00912954"/>
    <w:rsid w:val="00917359"/>
    <w:rsid w:val="00921CB0"/>
    <w:rsid w:val="00921F34"/>
    <w:rsid w:val="0092304C"/>
    <w:rsid w:val="00923F06"/>
    <w:rsid w:val="0092562E"/>
    <w:rsid w:val="00926646"/>
    <w:rsid w:val="00932687"/>
    <w:rsid w:val="00936C27"/>
    <w:rsid w:val="00945423"/>
    <w:rsid w:val="00954BBE"/>
    <w:rsid w:val="00960B10"/>
    <w:rsid w:val="009663B8"/>
    <w:rsid w:val="00967E06"/>
    <w:rsid w:val="009712EC"/>
    <w:rsid w:val="0097551D"/>
    <w:rsid w:val="009841DA"/>
    <w:rsid w:val="00986627"/>
    <w:rsid w:val="0099274D"/>
    <w:rsid w:val="00994A8E"/>
    <w:rsid w:val="0099516D"/>
    <w:rsid w:val="009B3075"/>
    <w:rsid w:val="009B3E57"/>
    <w:rsid w:val="009B72ED"/>
    <w:rsid w:val="009B7B14"/>
    <w:rsid w:val="009B7BD4"/>
    <w:rsid w:val="009B7F3F"/>
    <w:rsid w:val="009C15F0"/>
    <w:rsid w:val="009C1BA7"/>
    <w:rsid w:val="009C1D13"/>
    <w:rsid w:val="009C2A17"/>
    <w:rsid w:val="009C36BC"/>
    <w:rsid w:val="009C7075"/>
    <w:rsid w:val="009D08BA"/>
    <w:rsid w:val="009D0A80"/>
    <w:rsid w:val="009D2663"/>
    <w:rsid w:val="009E1447"/>
    <w:rsid w:val="009E1624"/>
    <w:rsid w:val="009E179D"/>
    <w:rsid w:val="009E3C69"/>
    <w:rsid w:val="009E4076"/>
    <w:rsid w:val="009E6FB7"/>
    <w:rsid w:val="009F07F7"/>
    <w:rsid w:val="009F18CD"/>
    <w:rsid w:val="009F22B5"/>
    <w:rsid w:val="009F3CB9"/>
    <w:rsid w:val="00A00FCD"/>
    <w:rsid w:val="00A05401"/>
    <w:rsid w:val="00A072CF"/>
    <w:rsid w:val="00A101CD"/>
    <w:rsid w:val="00A133BC"/>
    <w:rsid w:val="00A14E5E"/>
    <w:rsid w:val="00A23FC7"/>
    <w:rsid w:val="00A35147"/>
    <w:rsid w:val="00A418A7"/>
    <w:rsid w:val="00A42F37"/>
    <w:rsid w:val="00A51760"/>
    <w:rsid w:val="00A5760C"/>
    <w:rsid w:val="00A60DB3"/>
    <w:rsid w:val="00A6151B"/>
    <w:rsid w:val="00A679D0"/>
    <w:rsid w:val="00A725C8"/>
    <w:rsid w:val="00A73EBB"/>
    <w:rsid w:val="00A77218"/>
    <w:rsid w:val="00A83795"/>
    <w:rsid w:val="00A9009B"/>
    <w:rsid w:val="00A91DDB"/>
    <w:rsid w:val="00AA42EF"/>
    <w:rsid w:val="00AB44B2"/>
    <w:rsid w:val="00AB4DC6"/>
    <w:rsid w:val="00AB5276"/>
    <w:rsid w:val="00AB6884"/>
    <w:rsid w:val="00AB7C7F"/>
    <w:rsid w:val="00AB7D02"/>
    <w:rsid w:val="00AC239C"/>
    <w:rsid w:val="00AC2793"/>
    <w:rsid w:val="00AC2D78"/>
    <w:rsid w:val="00AC548E"/>
    <w:rsid w:val="00AC730F"/>
    <w:rsid w:val="00AD0E39"/>
    <w:rsid w:val="00AD2D60"/>
    <w:rsid w:val="00AD2F56"/>
    <w:rsid w:val="00AD5C86"/>
    <w:rsid w:val="00AD7E15"/>
    <w:rsid w:val="00AE114F"/>
    <w:rsid w:val="00AE2FAA"/>
    <w:rsid w:val="00AE4A2D"/>
    <w:rsid w:val="00AE595D"/>
    <w:rsid w:val="00B00B63"/>
    <w:rsid w:val="00B01274"/>
    <w:rsid w:val="00B0476B"/>
    <w:rsid w:val="00B049F2"/>
    <w:rsid w:val="00B10F47"/>
    <w:rsid w:val="00B154FF"/>
    <w:rsid w:val="00B16336"/>
    <w:rsid w:val="00B17176"/>
    <w:rsid w:val="00B1781C"/>
    <w:rsid w:val="00B2274F"/>
    <w:rsid w:val="00B3000C"/>
    <w:rsid w:val="00B32324"/>
    <w:rsid w:val="00B345C9"/>
    <w:rsid w:val="00B3485D"/>
    <w:rsid w:val="00B37A5C"/>
    <w:rsid w:val="00B479C3"/>
    <w:rsid w:val="00B50156"/>
    <w:rsid w:val="00B50A1D"/>
    <w:rsid w:val="00B51152"/>
    <w:rsid w:val="00B518BA"/>
    <w:rsid w:val="00B51D9F"/>
    <w:rsid w:val="00B52967"/>
    <w:rsid w:val="00B543E4"/>
    <w:rsid w:val="00B55572"/>
    <w:rsid w:val="00B56990"/>
    <w:rsid w:val="00B57E45"/>
    <w:rsid w:val="00B605FC"/>
    <w:rsid w:val="00B61A59"/>
    <w:rsid w:val="00B628B6"/>
    <w:rsid w:val="00B65451"/>
    <w:rsid w:val="00B67102"/>
    <w:rsid w:val="00B7142C"/>
    <w:rsid w:val="00B722FB"/>
    <w:rsid w:val="00B75385"/>
    <w:rsid w:val="00B76445"/>
    <w:rsid w:val="00B942D1"/>
    <w:rsid w:val="00B960EC"/>
    <w:rsid w:val="00BB7894"/>
    <w:rsid w:val="00BC0524"/>
    <w:rsid w:val="00BC2702"/>
    <w:rsid w:val="00BD09CD"/>
    <w:rsid w:val="00BD1FB3"/>
    <w:rsid w:val="00BD4219"/>
    <w:rsid w:val="00BD75DD"/>
    <w:rsid w:val="00BD77B3"/>
    <w:rsid w:val="00BE2C42"/>
    <w:rsid w:val="00BE517C"/>
    <w:rsid w:val="00BE6377"/>
    <w:rsid w:val="00BF05B7"/>
    <w:rsid w:val="00BF34D7"/>
    <w:rsid w:val="00BF3E0F"/>
    <w:rsid w:val="00BF45F1"/>
    <w:rsid w:val="00BF6468"/>
    <w:rsid w:val="00C00E8A"/>
    <w:rsid w:val="00C02C65"/>
    <w:rsid w:val="00C04686"/>
    <w:rsid w:val="00C07EF8"/>
    <w:rsid w:val="00C11BD0"/>
    <w:rsid w:val="00C221F7"/>
    <w:rsid w:val="00C2680A"/>
    <w:rsid w:val="00C273B8"/>
    <w:rsid w:val="00C274BD"/>
    <w:rsid w:val="00C324E5"/>
    <w:rsid w:val="00C35743"/>
    <w:rsid w:val="00C36797"/>
    <w:rsid w:val="00C405CF"/>
    <w:rsid w:val="00C4068F"/>
    <w:rsid w:val="00C409DF"/>
    <w:rsid w:val="00C40EA6"/>
    <w:rsid w:val="00C43A10"/>
    <w:rsid w:val="00C50C1C"/>
    <w:rsid w:val="00C53185"/>
    <w:rsid w:val="00C54F61"/>
    <w:rsid w:val="00C57B84"/>
    <w:rsid w:val="00C738B0"/>
    <w:rsid w:val="00C74873"/>
    <w:rsid w:val="00C76EE6"/>
    <w:rsid w:val="00C83322"/>
    <w:rsid w:val="00C8343C"/>
    <w:rsid w:val="00C84604"/>
    <w:rsid w:val="00C854ED"/>
    <w:rsid w:val="00C857CB"/>
    <w:rsid w:val="00C8740F"/>
    <w:rsid w:val="00C87EC1"/>
    <w:rsid w:val="00C915A8"/>
    <w:rsid w:val="00C9210C"/>
    <w:rsid w:val="00C955D6"/>
    <w:rsid w:val="00C95F21"/>
    <w:rsid w:val="00C96D2D"/>
    <w:rsid w:val="00CA0823"/>
    <w:rsid w:val="00CA0B3D"/>
    <w:rsid w:val="00CA0CC7"/>
    <w:rsid w:val="00CA3667"/>
    <w:rsid w:val="00CB1B06"/>
    <w:rsid w:val="00CB2FD2"/>
    <w:rsid w:val="00CB57F1"/>
    <w:rsid w:val="00CB6335"/>
    <w:rsid w:val="00CB67EA"/>
    <w:rsid w:val="00CC3A60"/>
    <w:rsid w:val="00CC431F"/>
    <w:rsid w:val="00CC50AC"/>
    <w:rsid w:val="00CC701C"/>
    <w:rsid w:val="00CD14CB"/>
    <w:rsid w:val="00CD433A"/>
    <w:rsid w:val="00CD6C7E"/>
    <w:rsid w:val="00CE21C0"/>
    <w:rsid w:val="00D02977"/>
    <w:rsid w:val="00D02B48"/>
    <w:rsid w:val="00D047C3"/>
    <w:rsid w:val="00D06B74"/>
    <w:rsid w:val="00D07A25"/>
    <w:rsid w:val="00D10938"/>
    <w:rsid w:val="00D1120A"/>
    <w:rsid w:val="00D125BE"/>
    <w:rsid w:val="00D1410D"/>
    <w:rsid w:val="00D142CC"/>
    <w:rsid w:val="00D16F32"/>
    <w:rsid w:val="00D174A0"/>
    <w:rsid w:val="00D23728"/>
    <w:rsid w:val="00D270BB"/>
    <w:rsid w:val="00D2756C"/>
    <w:rsid w:val="00D27D1E"/>
    <w:rsid w:val="00D31055"/>
    <w:rsid w:val="00D344B5"/>
    <w:rsid w:val="00D354A3"/>
    <w:rsid w:val="00D35A36"/>
    <w:rsid w:val="00D40BB7"/>
    <w:rsid w:val="00D412C5"/>
    <w:rsid w:val="00D423EB"/>
    <w:rsid w:val="00D42A3B"/>
    <w:rsid w:val="00D555DA"/>
    <w:rsid w:val="00D56509"/>
    <w:rsid w:val="00D56FB3"/>
    <w:rsid w:val="00D63492"/>
    <w:rsid w:val="00D63F6C"/>
    <w:rsid w:val="00D64A8B"/>
    <w:rsid w:val="00D8158E"/>
    <w:rsid w:val="00D842CA"/>
    <w:rsid w:val="00D92061"/>
    <w:rsid w:val="00D94B6D"/>
    <w:rsid w:val="00DA130B"/>
    <w:rsid w:val="00DB1128"/>
    <w:rsid w:val="00DB1AAF"/>
    <w:rsid w:val="00DB5719"/>
    <w:rsid w:val="00DB7937"/>
    <w:rsid w:val="00DC0621"/>
    <w:rsid w:val="00DC60C5"/>
    <w:rsid w:val="00DC6CCE"/>
    <w:rsid w:val="00DD0F21"/>
    <w:rsid w:val="00DD262D"/>
    <w:rsid w:val="00DD37F3"/>
    <w:rsid w:val="00DE265F"/>
    <w:rsid w:val="00DE5C44"/>
    <w:rsid w:val="00DE7E28"/>
    <w:rsid w:val="00DF0D5E"/>
    <w:rsid w:val="00DF5ACC"/>
    <w:rsid w:val="00E018CF"/>
    <w:rsid w:val="00E02F4D"/>
    <w:rsid w:val="00E06C48"/>
    <w:rsid w:val="00E07EB7"/>
    <w:rsid w:val="00E11244"/>
    <w:rsid w:val="00E15353"/>
    <w:rsid w:val="00E16CAE"/>
    <w:rsid w:val="00E17BC1"/>
    <w:rsid w:val="00E23437"/>
    <w:rsid w:val="00E24653"/>
    <w:rsid w:val="00E2715A"/>
    <w:rsid w:val="00E27A5D"/>
    <w:rsid w:val="00E336C0"/>
    <w:rsid w:val="00E36FF4"/>
    <w:rsid w:val="00E374F2"/>
    <w:rsid w:val="00E37FAC"/>
    <w:rsid w:val="00E42EBD"/>
    <w:rsid w:val="00E45340"/>
    <w:rsid w:val="00E4747C"/>
    <w:rsid w:val="00E515DB"/>
    <w:rsid w:val="00E54F7C"/>
    <w:rsid w:val="00E55F3C"/>
    <w:rsid w:val="00E674DD"/>
    <w:rsid w:val="00E67B22"/>
    <w:rsid w:val="00E71979"/>
    <w:rsid w:val="00E77362"/>
    <w:rsid w:val="00E802D4"/>
    <w:rsid w:val="00E81323"/>
    <w:rsid w:val="00E82AAD"/>
    <w:rsid w:val="00E83781"/>
    <w:rsid w:val="00E84EB0"/>
    <w:rsid w:val="00E85E3D"/>
    <w:rsid w:val="00E86DC0"/>
    <w:rsid w:val="00E91CC1"/>
    <w:rsid w:val="00E94B47"/>
    <w:rsid w:val="00E950E7"/>
    <w:rsid w:val="00E974ED"/>
    <w:rsid w:val="00EA01BC"/>
    <w:rsid w:val="00EA1B47"/>
    <w:rsid w:val="00EA2D7B"/>
    <w:rsid w:val="00EA406E"/>
    <w:rsid w:val="00EA43AC"/>
    <w:rsid w:val="00EA52D3"/>
    <w:rsid w:val="00EA67DF"/>
    <w:rsid w:val="00EA73CE"/>
    <w:rsid w:val="00EB2329"/>
    <w:rsid w:val="00EB4D4B"/>
    <w:rsid w:val="00EC08ED"/>
    <w:rsid w:val="00EC24BF"/>
    <w:rsid w:val="00EC37D9"/>
    <w:rsid w:val="00ED043A"/>
    <w:rsid w:val="00ED3727"/>
    <w:rsid w:val="00ED3DDF"/>
    <w:rsid w:val="00ED3FF4"/>
    <w:rsid w:val="00ED42AF"/>
    <w:rsid w:val="00ED50F4"/>
    <w:rsid w:val="00EE095E"/>
    <w:rsid w:val="00EE1C1A"/>
    <w:rsid w:val="00EE2613"/>
    <w:rsid w:val="00EE550A"/>
    <w:rsid w:val="00EF1E98"/>
    <w:rsid w:val="00EF3FDE"/>
    <w:rsid w:val="00EF5820"/>
    <w:rsid w:val="00EF6E5F"/>
    <w:rsid w:val="00F031C9"/>
    <w:rsid w:val="00F1025A"/>
    <w:rsid w:val="00F11C4F"/>
    <w:rsid w:val="00F146FA"/>
    <w:rsid w:val="00F16161"/>
    <w:rsid w:val="00F21714"/>
    <w:rsid w:val="00F21CEA"/>
    <w:rsid w:val="00F2297F"/>
    <w:rsid w:val="00F31438"/>
    <w:rsid w:val="00F31518"/>
    <w:rsid w:val="00F35EDC"/>
    <w:rsid w:val="00F43D88"/>
    <w:rsid w:val="00F44D46"/>
    <w:rsid w:val="00F45C38"/>
    <w:rsid w:val="00F556E5"/>
    <w:rsid w:val="00F570D0"/>
    <w:rsid w:val="00F57FD9"/>
    <w:rsid w:val="00F60A08"/>
    <w:rsid w:val="00F62916"/>
    <w:rsid w:val="00F63478"/>
    <w:rsid w:val="00F63D9A"/>
    <w:rsid w:val="00F659A3"/>
    <w:rsid w:val="00F70C1F"/>
    <w:rsid w:val="00F7417F"/>
    <w:rsid w:val="00F75C6A"/>
    <w:rsid w:val="00F76D03"/>
    <w:rsid w:val="00F76D57"/>
    <w:rsid w:val="00F81281"/>
    <w:rsid w:val="00F85342"/>
    <w:rsid w:val="00F85B0F"/>
    <w:rsid w:val="00F875DB"/>
    <w:rsid w:val="00F93890"/>
    <w:rsid w:val="00F94689"/>
    <w:rsid w:val="00FA02D2"/>
    <w:rsid w:val="00FB0040"/>
    <w:rsid w:val="00FB2C54"/>
    <w:rsid w:val="00FB50ED"/>
    <w:rsid w:val="00FB714C"/>
    <w:rsid w:val="00FB743C"/>
    <w:rsid w:val="00FC6190"/>
    <w:rsid w:val="00FC6E8D"/>
    <w:rsid w:val="00FD307B"/>
    <w:rsid w:val="00FE5D35"/>
    <w:rsid w:val="00FE68E4"/>
    <w:rsid w:val="00FE6E2C"/>
    <w:rsid w:val="00FE7F78"/>
    <w:rsid w:val="00FF34A3"/>
    <w:rsid w:val="00FF4052"/>
    <w:rsid w:val="00FF7763"/>
    <w:rsid w:val="343DA4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3B216E"/>
  <w15:docId w15:val="{6D16D0AC-BD29-47A3-B834-64EA846E1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BE6377"/>
    <w:pPr>
      <w:keepNext w:val="0"/>
      <w:widowControl/>
      <w:numPr>
        <w:numId w:val="22"/>
      </w:numPr>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character" w:customStyle="1" w:styleId="Style1Char">
    <w:name w:val="Style1 Char"/>
    <w:basedOn w:val="DefaultParagraphFont"/>
    <w:link w:val="Style1"/>
    <w:locked/>
    <w:rsid w:val="007602F2"/>
    <w:rPr>
      <w:rFonts w:ascii="Verdana" w:hAnsi="Verdana"/>
      <w:color w:val="000000"/>
      <w:kern w:val="28"/>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isl xmlns:xsi="http://www.w3.org/2001/XMLSchema-instance" xmlns:xsd="http://www.w3.org/2001/XMLSchema" xmlns="http://www.boldonjames.com/2008/01/sie/internal/label" sislVersion="0" policy="8270c081-d9f3-48ae-83c7-c2320a8ca25c"/>
</file>

<file path=customXml/item2.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6af1e11678603c4587cd9c3955e49d05">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866854056e2584975cf643e6e915a0f6"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171a6d4e-846b-4045-8024-24f3590889ec">
      <Terms xmlns="http://schemas.microsoft.com/office/infopath/2007/PartnerControls"/>
    </lcf76f155ced4ddcb4097134ff3c332f>
    <TaxCatchAll xmlns="9a4cad7d-cde0-4c4b-9900-a6ca365b2969" xsi:nil="true"/>
    <NUMBER xmlns="171a6d4e-846b-4045-8024-24f3590889ec" xsi:nil="true"/>
  </documentManagement>
</p:properties>
</file>

<file path=customXml/itemProps1.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AA580DD4-557F-4C34-BC77-B13C3A6CB580}"/>
</file>

<file path=customXml/itemProps3.xml><?xml version="1.0" encoding="utf-8"?>
<ds:datastoreItem xmlns:ds="http://schemas.openxmlformats.org/officeDocument/2006/customXml" ds:itemID="{97B17F11-CED4-429F-994F-7D111F74091F}">
  <ds:schemaRefs>
    <ds:schemaRef ds:uri="http://schemas.openxmlformats.org/officeDocument/2006/bibliography"/>
  </ds:schemaRefs>
</ds:datastoreItem>
</file>

<file path=customXml/itemProps4.xml><?xml version="1.0" encoding="utf-8"?>
<ds:datastoreItem xmlns:ds="http://schemas.openxmlformats.org/officeDocument/2006/customXml" ds:itemID="{FBCBAE78-EC2C-4E59-937A-CCEF5D8E5A1D}">
  <ds:schemaRefs>
    <ds:schemaRef ds:uri="http://schemas.microsoft.com/sharepoint/v3/contenttype/forms"/>
  </ds:schemaRefs>
</ds:datastoreItem>
</file>

<file path=customXml/itemProps5.xml><?xml version="1.0" encoding="utf-8"?>
<ds:datastoreItem xmlns:ds="http://schemas.openxmlformats.org/officeDocument/2006/customXml" ds:itemID="{C9C26128-0A32-4901-B4BA-471E73ADE367}">
  <ds:schemaRefs>
    <ds:schemaRef ds:uri="http://schemas.microsoft.com/office/2006/metadata/properties"/>
    <ds:schemaRef ds:uri="http://schemas.microsoft.com/office/infopath/2007/PartnerControls"/>
    <ds:schemaRef ds:uri="27881762-7f79-44fb-88a0-e9d753a66918"/>
    <ds:schemaRef ds:uri="d825e536-7637-490e-ba97-afee1efa6b76"/>
  </ds:schemaRefs>
</ds:datastoreItem>
</file>

<file path=docProps/app.xml><?xml version="1.0" encoding="utf-8"?>
<Properties xmlns="http://schemas.openxmlformats.org/officeDocument/2006/extended-properties" xmlns:vt="http://schemas.openxmlformats.org/officeDocument/2006/docPropsVTypes">
  <Template>Decisions.dotm</Template>
  <TotalTime>31</TotalTime>
  <Pages>8</Pages>
  <Words>2562</Words>
  <Characters>14609</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17137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Claire Tregembo</dc:creator>
  <cp:lastModifiedBy>Richards, Clive</cp:lastModifiedBy>
  <cp:revision>5</cp:revision>
  <cp:lastPrinted>2025-09-02T11:40:00Z</cp:lastPrinted>
  <dcterms:created xsi:type="dcterms:W3CDTF">2025-09-17T09:38:00Z</dcterms:created>
  <dcterms:modified xsi:type="dcterms:W3CDTF">2025-09-17T09:40:00Z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Order Decision</vt:lpwstr>
  </property>
  <property fmtid="{D5CDD505-2E9C-101B-9397-08002B2CF9AE}" pid="9" name="DRDSLanguage">
    <vt:lpwstr>English</vt:lpwstr>
  </property>
  <property fmtid="{D5CDD505-2E9C-101B-9397-08002B2CF9AE}" pid="10" name="DRDSShortForm">
    <vt:lpwstr>No</vt:lpwstr>
  </property>
  <property fmtid="{D5CDD505-2E9C-101B-9397-08002B2CF9AE}" pid="11" name="ContentTypeId">
    <vt:lpwstr>0x0101002AA54CDEF871A647AC44520C841F1B03</vt:lpwstr>
  </property>
  <property fmtid="{D5CDD505-2E9C-101B-9397-08002B2CF9AE}" pid="12" name="MediaServiceImageTags">
    <vt:lpwstr/>
  </property>
  <property fmtid="{D5CDD505-2E9C-101B-9397-08002B2CF9AE}" pid="13" name="GrammarlyDocumentId">
    <vt:lpwstr>4a98ff3acda079eb973612b2fda8576968701cd5bf56328c75dad1b392dfe048</vt:lpwstr>
  </property>
</Properties>
</file>