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D91B" w14:textId="65BD2D33" w:rsidR="000B0589" w:rsidRDefault="00604500" w:rsidP="00065764">
      <w:pPr>
        <w:pStyle w:val="Conditions1"/>
        <w:numPr>
          <w:ilvl w:val="0"/>
          <w:numId w:val="0"/>
        </w:numPr>
        <w:ind w:left="142"/>
      </w:pPr>
      <w:r>
        <w:rPr>
          <w:noProof/>
        </w:rPr>
        <w:drawing>
          <wp:inline distT="0" distB="0" distL="0" distR="0" wp14:anchorId="196D0B32" wp14:editId="4BAE03B8">
            <wp:extent cx="3425825" cy="407035"/>
            <wp:effectExtent l="0" t="0" r="3175" b="0"/>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0E79F3A" w14:textId="77777777" w:rsidR="000B0589" w:rsidRPr="00A224E2" w:rsidRDefault="000B0589" w:rsidP="000B0589">
      <w:pPr>
        <w:spacing w:before="60" w:after="60"/>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46B11" w14:paraId="77C1433A" w14:textId="77777777" w:rsidTr="00D46B11">
        <w:trPr>
          <w:cantSplit/>
          <w:trHeight w:val="23"/>
        </w:trPr>
        <w:tc>
          <w:tcPr>
            <w:tcW w:w="9356" w:type="dxa"/>
            <w:shd w:val="clear" w:color="auto" w:fill="auto"/>
          </w:tcPr>
          <w:p w14:paraId="50D4334F" w14:textId="04F165A7" w:rsidR="000B0589" w:rsidRPr="00D46B11" w:rsidRDefault="00D46B11" w:rsidP="002E2646">
            <w:pPr>
              <w:spacing w:before="120"/>
              <w:ind w:left="-108" w:right="34"/>
              <w:rPr>
                <w:rFonts w:ascii="Arial" w:hAnsi="Arial" w:cs="Arial"/>
                <w:b/>
                <w:color w:val="000000"/>
                <w:sz w:val="40"/>
                <w:szCs w:val="40"/>
              </w:rPr>
            </w:pPr>
            <w:bookmarkStart w:id="0" w:name="bmkTable00"/>
            <w:bookmarkEnd w:id="0"/>
            <w:r w:rsidRPr="00D46B11">
              <w:rPr>
                <w:rFonts w:ascii="Arial" w:hAnsi="Arial" w:cs="Arial"/>
                <w:b/>
                <w:color w:val="000000"/>
                <w:sz w:val="40"/>
                <w:szCs w:val="40"/>
              </w:rPr>
              <w:t>Appeal Decision</w:t>
            </w:r>
          </w:p>
        </w:tc>
      </w:tr>
      <w:tr w:rsidR="000B0589" w:rsidRPr="00D46B11" w14:paraId="59205D75" w14:textId="77777777" w:rsidTr="00D46B11">
        <w:trPr>
          <w:cantSplit/>
          <w:trHeight w:val="23"/>
        </w:trPr>
        <w:tc>
          <w:tcPr>
            <w:tcW w:w="9356" w:type="dxa"/>
            <w:shd w:val="clear" w:color="auto" w:fill="auto"/>
            <w:vAlign w:val="center"/>
          </w:tcPr>
          <w:p w14:paraId="4C3CF218" w14:textId="6965789F" w:rsidR="000B0589" w:rsidRPr="00466B5C" w:rsidRDefault="00466B5C" w:rsidP="0055146D">
            <w:pPr>
              <w:spacing w:before="60"/>
              <w:ind w:left="-108" w:right="34"/>
              <w:rPr>
                <w:rFonts w:ascii="Arial" w:hAnsi="Arial" w:cs="Arial"/>
                <w:color w:val="000000"/>
                <w:sz w:val="24"/>
                <w:szCs w:val="24"/>
              </w:rPr>
            </w:pPr>
            <w:r w:rsidRPr="00466B5C">
              <w:rPr>
                <w:rFonts w:ascii="Arial" w:hAnsi="Arial" w:cs="Arial"/>
                <w:color w:val="000000"/>
                <w:sz w:val="24"/>
                <w:szCs w:val="24"/>
              </w:rPr>
              <w:t>Papers on File</w:t>
            </w:r>
          </w:p>
        </w:tc>
      </w:tr>
      <w:tr w:rsidR="000B0589" w:rsidRPr="00D46B11" w14:paraId="3990C2D7" w14:textId="77777777" w:rsidTr="00D46B11">
        <w:trPr>
          <w:cantSplit/>
          <w:trHeight w:val="23"/>
        </w:trPr>
        <w:tc>
          <w:tcPr>
            <w:tcW w:w="9356" w:type="dxa"/>
            <w:shd w:val="clear" w:color="auto" w:fill="auto"/>
          </w:tcPr>
          <w:p w14:paraId="49AE2A12" w14:textId="3CCFF128" w:rsidR="000B0589" w:rsidRPr="00D46B11" w:rsidRDefault="00D46B11" w:rsidP="00D46B11">
            <w:pPr>
              <w:spacing w:before="180"/>
              <w:ind w:left="-108" w:right="34"/>
              <w:rPr>
                <w:rFonts w:ascii="Arial" w:hAnsi="Arial" w:cs="Arial"/>
                <w:b/>
                <w:color w:val="000000"/>
                <w:sz w:val="24"/>
                <w:szCs w:val="24"/>
              </w:rPr>
            </w:pPr>
            <w:r w:rsidRPr="00D46B11">
              <w:rPr>
                <w:rFonts w:ascii="Arial" w:hAnsi="Arial" w:cs="Arial"/>
                <w:b/>
                <w:color w:val="000000"/>
                <w:sz w:val="24"/>
                <w:szCs w:val="24"/>
              </w:rPr>
              <w:t xml:space="preserve">by </w:t>
            </w:r>
            <w:r w:rsidR="00293923">
              <w:rPr>
                <w:rFonts w:ascii="Arial" w:hAnsi="Arial" w:cs="Arial"/>
                <w:b/>
                <w:color w:val="000000"/>
                <w:sz w:val="24"/>
                <w:szCs w:val="24"/>
              </w:rPr>
              <w:t>Claire Tregembo BA(Hons) MIPROW</w:t>
            </w:r>
          </w:p>
        </w:tc>
      </w:tr>
      <w:tr w:rsidR="000B0589" w:rsidRPr="00D46B11" w14:paraId="79E780DE" w14:textId="77777777" w:rsidTr="00D46B11">
        <w:trPr>
          <w:cantSplit/>
          <w:trHeight w:val="23"/>
        </w:trPr>
        <w:tc>
          <w:tcPr>
            <w:tcW w:w="9356" w:type="dxa"/>
            <w:shd w:val="clear" w:color="auto" w:fill="auto"/>
          </w:tcPr>
          <w:p w14:paraId="018F84D5" w14:textId="7B1316E2" w:rsidR="000B0589" w:rsidRPr="00D36E94" w:rsidRDefault="000C248C" w:rsidP="002E2646">
            <w:pPr>
              <w:spacing w:before="120"/>
              <w:ind w:left="-108" w:right="34"/>
              <w:rPr>
                <w:rFonts w:ascii="Arial" w:hAnsi="Arial" w:cs="Arial"/>
                <w:b/>
                <w:color w:val="000000"/>
                <w:sz w:val="18"/>
                <w:szCs w:val="18"/>
              </w:rPr>
            </w:pPr>
            <w:r w:rsidRPr="00D36E94">
              <w:rPr>
                <w:rFonts w:ascii="Arial" w:hAnsi="Arial" w:cs="Arial"/>
                <w:b/>
                <w:color w:val="000000"/>
                <w:sz w:val="18"/>
                <w:szCs w:val="18"/>
              </w:rPr>
              <w:t>A</w:t>
            </w:r>
            <w:r w:rsidR="00EE7334" w:rsidRPr="00D36E94">
              <w:rPr>
                <w:rFonts w:ascii="Arial" w:hAnsi="Arial" w:cs="Arial"/>
                <w:b/>
                <w:color w:val="000000"/>
                <w:sz w:val="18"/>
                <w:szCs w:val="18"/>
              </w:rPr>
              <w:t>n Inspector appointed by the Secretary of State for Environment, Food and Rural Affairs</w:t>
            </w:r>
          </w:p>
        </w:tc>
      </w:tr>
      <w:tr w:rsidR="000B0589" w:rsidRPr="00D46B11" w14:paraId="7A744F99" w14:textId="77777777" w:rsidTr="00D46B11">
        <w:trPr>
          <w:cantSplit/>
          <w:trHeight w:val="23"/>
        </w:trPr>
        <w:tc>
          <w:tcPr>
            <w:tcW w:w="9356" w:type="dxa"/>
            <w:shd w:val="clear" w:color="auto" w:fill="auto"/>
          </w:tcPr>
          <w:p w14:paraId="4147CC45" w14:textId="77BD981B" w:rsidR="000B0589" w:rsidRPr="00D36E94" w:rsidRDefault="000B0589" w:rsidP="002E2646">
            <w:pPr>
              <w:spacing w:before="120"/>
              <w:ind w:left="-108" w:right="176"/>
              <w:rPr>
                <w:rFonts w:ascii="Arial" w:hAnsi="Arial" w:cs="Arial"/>
                <w:b/>
                <w:color w:val="000000"/>
                <w:sz w:val="18"/>
                <w:szCs w:val="18"/>
              </w:rPr>
            </w:pPr>
            <w:r w:rsidRPr="00D36E94">
              <w:rPr>
                <w:rFonts w:ascii="Arial" w:hAnsi="Arial" w:cs="Arial"/>
                <w:b/>
                <w:color w:val="000000"/>
                <w:sz w:val="18"/>
                <w:szCs w:val="18"/>
              </w:rPr>
              <w:t>Decision date:</w:t>
            </w:r>
            <w:r w:rsidR="00B53423">
              <w:rPr>
                <w:rFonts w:ascii="Arial" w:hAnsi="Arial" w:cs="Arial"/>
                <w:b/>
                <w:color w:val="000000"/>
                <w:sz w:val="18"/>
                <w:szCs w:val="18"/>
              </w:rPr>
              <w:t xml:space="preserve"> 25 July 2025</w:t>
            </w:r>
          </w:p>
        </w:tc>
      </w:tr>
    </w:tbl>
    <w:p w14:paraId="72AB9FE0" w14:textId="77777777" w:rsidR="00D46B11" w:rsidRPr="004B36FE" w:rsidRDefault="00D46B11" w:rsidP="000B0589">
      <w:pPr>
        <w:rPr>
          <w:rFonts w:ascii="Arial" w:hAnsi="Arial" w:cs="Arial"/>
          <w:sz w:val="12"/>
          <w:szCs w:val="12"/>
        </w:rPr>
      </w:pPr>
    </w:p>
    <w:tbl>
      <w:tblPr>
        <w:tblW w:w="0" w:type="auto"/>
        <w:tblLayout w:type="fixed"/>
        <w:tblLook w:val="0000" w:firstRow="0" w:lastRow="0" w:firstColumn="0" w:lastColumn="0" w:noHBand="0" w:noVBand="0"/>
      </w:tblPr>
      <w:tblGrid>
        <w:gridCol w:w="9520"/>
      </w:tblGrid>
      <w:tr w:rsidR="00D46B11" w:rsidRPr="00D46B11" w14:paraId="0EE5B43C" w14:textId="77777777" w:rsidTr="00D46B11">
        <w:tc>
          <w:tcPr>
            <w:tcW w:w="9520" w:type="dxa"/>
            <w:shd w:val="clear" w:color="auto" w:fill="auto"/>
          </w:tcPr>
          <w:p w14:paraId="374D17A9" w14:textId="3EDACDAF" w:rsidR="00D46B11" w:rsidRPr="00D8324C" w:rsidRDefault="00D46B11" w:rsidP="000B0589">
            <w:pPr>
              <w:rPr>
                <w:rFonts w:ascii="Arial" w:hAnsi="Arial" w:cs="Arial"/>
                <w:b/>
                <w:color w:val="000000"/>
                <w:szCs w:val="22"/>
              </w:rPr>
            </w:pPr>
            <w:r w:rsidRPr="00D8324C">
              <w:rPr>
                <w:rFonts w:ascii="Arial" w:hAnsi="Arial" w:cs="Arial"/>
                <w:b/>
                <w:color w:val="000000"/>
                <w:szCs w:val="22"/>
              </w:rPr>
              <w:t xml:space="preserve">Appeal Ref: </w:t>
            </w:r>
            <w:r w:rsidR="00D36E94" w:rsidRPr="00D8324C">
              <w:rPr>
                <w:rFonts w:ascii="Arial" w:hAnsi="Arial" w:cs="Arial"/>
                <w:b/>
                <w:color w:val="000000"/>
                <w:szCs w:val="22"/>
              </w:rPr>
              <w:t>ROW</w:t>
            </w:r>
            <w:r w:rsidRPr="00D8324C">
              <w:rPr>
                <w:rFonts w:ascii="Arial" w:hAnsi="Arial" w:cs="Arial"/>
                <w:b/>
                <w:color w:val="000000"/>
                <w:szCs w:val="22"/>
              </w:rPr>
              <w:t>/</w:t>
            </w:r>
            <w:r w:rsidR="004B36FE">
              <w:rPr>
                <w:rFonts w:ascii="Arial" w:hAnsi="Arial" w:cs="Arial"/>
                <w:b/>
                <w:color w:val="000000"/>
                <w:szCs w:val="22"/>
              </w:rPr>
              <w:t>3347</w:t>
            </w:r>
            <w:r w:rsidR="004E1C66">
              <w:rPr>
                <w:rFonts w:ascii="Arial" w:hAnsi="Arial" w:cs="Arial"/>
                <w:b/>
                <w:color w:val="000000"/>
                <w:szCs w:val="22"/>
              </w:rPr>
              <w:t>492</w:t>
            </w:r>
          </w:p>
          <w:p w14:paraId="3FB14660" w14:textId="404AD9A9" w:rsidR="00D46B11" w:rsidRPr="004B36FE" w:rsidRDefault="00D46B11" w:rsidP="00D46B11">
            <w:pPr>
              <w:spacing w:after="60"/>
              <w:rPr>
                <w:rFonts w:ascii="Arial" w:hAnsi="Arial" w:cs="Arial"/>
                <w:b/>
                <w:color w:val="000000"/>
                <w:sz w:val="12"/>
                <w:szCs w:val="12"/>
              </w:rPr>
            </w:pPr>
          </w:p>
        </w:tc>
      </w:tr>
      <w:tr w:rsidR="00D46B11" w:rsidRPr="00D46B11" w14:paraId="61B93D7D" w14:textId="77777777" w:rsidTr="00D46B11">
        <w:tc>
          <w:tcPr>
            <w:tcW w:w="9520" w:type="dxa"/>
            <w:shd w:val="clear" w:color="auto" w:fill="auto"/>
          </w:tcPr>
          <w:p w14:paraId="0C17AB78" w14:textId="72B1D714" w:rsidR="00D46B11" w:rsidRPr="00D8324C" w:rsidRDefault="00D46B11" w:rsidP="00252DB9">
            <w:pPr>
              <w:pStyle w:val="TBullet"/>
              <w:numPr>
                <w:ilvl w:val="0"/>
                <w:numId w:val="24"/>
              </w:numPr>
              <w:ind w:left="313"/>
              <w:rPr>
                <w:rFonts w:ascii="Arial" w:hAnsi="Arial" w:cs="Arial"/>
                <w:sz w:val="22"/>
                <w:szCs w:val="22"/>
              </w:rPr>
            </w:pPr>
            <w:r w:rsidRPr="00D8324C">
              <w:rPr>
                <w:rFonts w:ascii="Arial" w:hAnsi="Arial" w:cs="Arial"/>
                <w:sz w:val="22"/>
                <w:szCs w:val="22"/>
              </w:rPr>
              <w:t xml:space="preserve">This Appeal is made under </w:t>
            </w:r>
            <w:r w:rsidR="00165AB8" w:rsidRPr="00D8324C">
              <w:rPr>
                <w:rFonts w:ascii="Arial" w:hAnsi="Arial" w:cs="Arial"/>
                <w:sz w:val="22"/>
                <w:szCs w:val="22"/>
              </w:rPr>
              <w:t>s</w:t>
            </w:r>
            <w:r w:rsidRPr="00D8324C">
              <w:rPr>
                <w:rFonts w:ascii="Arial" w:hAnsi="Arial" w:cs="Arial"/>
                <w:sz w:val="22"/>
                <w:szCs w:val="22"/>
              </w:rPr>
              <w:t xml:space="preserve">ection 53 (5) and Paragraph 4 (1) of Schedule 14 of the Wildlife and Countryside Act 1981 against the decision of </w:t>
            </w:r>
            <w:r w:rsidR="004E1C66">
              <w:rPr>
                <w:rFonts w:ascii="Arial" w:hAnsi="Arial" w:cs="Arial"/>
                <w:sz w:val="22"/>
                <w:szCs w:val="22"/>
              </w:rPr>
              <w:t>West Berkshire Council</w:t>
            </w:r>
            <w:r w:rsidRPr="00D8324C">
              <w:rPr>
                <w:rFonts w:ascii="Arial" w:hAnsi="Arial" w:cs="Arial"/>
                <w:sz w:val="22"/>
                <w:szCs w:val="22"/>
              </w:rPr>
              <w:t xml:space="preserve"> not to make an Order under section 53 (2) of that Act.</w:t>
            </w:r>
          </w:p>
          <w:p w14:paraId="0B449949" w14:textId="24C9E277" w:rsidR="00D46B11" w:rsidRPr="00D8324C" w:rsidRDefault="00D46B11" w:rsidP="00252DB9">
            <w:pPr>
              <w:pStyle w:val="TBullet"/>
              <w:numPr>
                <w:ilvl w:val="0"/>
                <w:numId w:val="24"/>
              </w:numPr>
              <w:ind w:left="313"/>
              <w:rPr>
                <w:rFonts w:ascii="Arial" w:hAnsi="Arial" w:cs="Arial"/>
                <w:sz w:val="22"/>
                <w:szCs w:val="22"/>
              </w:rPr>
            </w:pPr>
            <w:r w:rsidRPr="00D8324C">
              <w:rPr>
                <w:rFonts w:ascii="Arial" w:hAnsi="Arial" w:cs="Arial"/>
                <w:sz w:val="22"/>
                <w:szCs w:val="22"/>
              </w:rPr>
              <w:t xml:space="preserve">The application dated </w:t>
            </w:r>
            <w:r w:rsidR="00B1488B">
              <w:rPr>
                <w:rFonts w:ascii="Arial" w:hAnsi="Arial" w:cs="Arial"/>
                <w:sz w:val="22"/>
                <w:szCs w:val="22"/>
              </w:rPr>
              <w:t>5 December 2023</w:t>
            </w:r>
            <w:r w:rsidRPr="00D8324C">
              <w:rPr>
                <w:rFonts w:ascii="Arial" w:hAnsi="Arial" w:cs="Arial"/>
                <w:sz w:val="22"/>
                <w:szCs w:val="22"/>
              </w:rPr>
              <w:t xml:space="preserve"> was refused by the Council on </w:t>
            </w:r>
            <w:r w:rsidR="00E23253">
              <w:rPr>
                <w:rFonts w:ascii="Arial" w:hAnsi="Arial" w:cs="Arial"/>
                <w:sz w:val="22"/>
                <w:szCs w:val="22"/>
              </w:rPr>
              <w:t>30 May 2024</w:t>
            </w:r>
            <w:r w:rsidRPr="00D8324C">
              <w:rPr>
                <w:rFonts w:ascii="Arial" w:hAnsi="Arial" w:cs="Arial"/>
                <w:sz w:val="22"/>
                <w:szCs w:val="22"/>
              </w:rPr>
              <w:t>.</w:t>
            </w:r>
          </w:p>
        </w:tc>
      </w:tr>
      <w:tr w:rsidR="00D46B11" w:rsidRPr="00D46B11" w14:paraId="038CEA06" w14:textId="77777777" w:rsidTr="00D46B11">
        <w:tc>
          <w:tcPr>
            <w:tcW w:w="9520" w:type="dxa"/>
            <w:shd w:val="clear" w:color="auto" w:fill="auto"/>
          </w:tcPr>
          <w:p w14:paraId="55C26519" w14:textId="23E91623" w:rsidR="00D46B11" w:rsidRPr="00D8324C" w:rsidRDefault="00D46B11" w:rsidP="00252DB9">
            <w:pPr>
              <w:pStyle w:val="TBullet"/>
              <w:numPr>
                <w:ilvl w:val="0"/>
                <w:numId w:val="24"/>
              </w:numPr>
              <w:tabs>
                <w:tab w:val="clear" w:pos="851"/>
              </w:tabs>
              <w:ind w:left="313"/>
              <w:rPr>
                <w:rFonts w:ascii="Arial" w:hAnsi="Arial" w:cs="Arial"/>
                <w:sz w:val="22"/>
                <w:szCs w:val="22"/>
              </w:rPr>
            </w:pPr>
            <w:r w:rsidRPr="00D8324C">
              <w:rPr>
                <w:rFonts w:ascii="Arial" w:hAnsi="Arial" w:cs="Arial"/>
                <w:sz w:val="22"/>
                <w:szCs w:val="22"/>
              </w:rPr>
              <w:t xml:space="preserve">The </w:t>
            </w:r>
            <w:r w:rsidR="00D56603" w:rsidRPr="00D8324C">
              <w:rPr>
                <w:rFonts w:ascii="Arial" w:hAnsi="Arial" w:cs="Arial"/>
                <w:sz w:val="22"/>
                <w:szCs w:val="22"/>
              </w:rPr>
              <w:t>a</w:t>
            </w:r>
            <w:r w:rsidRPr="00D8324C">
              <w:rPr>
                <w:rFonts w:ascii="Arial" w:hAnsi="Arial" w:cs="Arial"/>
                <w:sz w:val="22"/>
                <w:szCs w:val="22"/>
              </w:rPr>
              <w:t xml:space="preserve">ppellant claims </w:t>
            </w:r>
            <w:r w:rsidR="00E02C5A">
              <w:rPr>
                <w:rFonts w:ascii="Arial" w:hAnsi="Arial" w:cs="Arial"/>
                <w:sz w:val="22"/>
                <w:szCs w:val="22"/>
              </w:rPr>
              <w:t>the extent</w:t>
            </w:r>
            <w:r w:rsidR="00D832E3">
              <w:rPr>
                <w:rFonts w:ascii="Arial" w:hAnsi="Arial" w:cs="Arial"/>
                <w:sz w:val="22"/>
                <w:szCs w:val="22"/>
              </w:rPr>
              <w:t xml:space="preserve"> of Cold Ash Byway 5 </w:t>
            </w:r>
            <w:r w:rsidR="00151975">
              <w:rPr>
                <w:rFonts w:ascii="Arial" w:hAnsi="Arial" w:cs="Arial"/>
                <w:sz w:val="22"/>
                <w:szCs w:val="22"/>
              </w:rPr>
              <w:t xml:space="preserve">and 26 </w:t>
            </w:r>
            <w:r w:rsidR="001F7401" w:rsidRPr="00D8324C">
              <w:rPr>
                <w:rFonts w:ascii="Arial" w:hAnsi="Arial" w:cs="Arial"/>
                <w:sz w:val="22"/>
                <w:szCs w:val="22"/>
              </w:rPr>
              <w:t xml:space="preserve">should be </w:t>
            </w:r>
            <w:r w:rsidR="00D832E3">
              <w:rPr>
                <w:rFonts w:ascii="Arial" w:hAnsi="Arial" w:cs="Arial"/>
                <w:sz w:val="22"/>
                <w:szCs w:val="22"/>
              </w:rPr>
              <w:t>amended in the</w:t>
            </w:r>
            <w:r w:rsidR="00EF36CD" w:rsidRPr="00D8324C">
              <w:rPr>
                <w:rFonts w:ascii="Arial" w:hAnsi="Arial" w:cs="Arial"/>
                <w:sz w:val="22"/>
                <w:szCs w:val="22"/>
              </w:rPr>
              <w:t xml:space="preserve"> Definitive Map and Statement</w:t>
            </w:r>
            <w:r w:rsidR="00195A88" w:rsidRPr="00D8324C">
              <w:rPr>
                <w:rFonts w:ascii="Arial" w:hAnsi="Arial" w:cs="Arial"/>
                <w:sz w:val="22"/>
                <w:szCs w:val="22"/>
              </w:rPr>
              <w:t>.</w:t>
            </w:r>
          </w:p>
          <w:p w14:paraId="38A0905E" w14:textId="77777777" w:rsidR="00D46B11" w:rsidRPr="00E3129F" w:rsidRDefault="00D46B11" w:rsidP="00494147">
            <w:pPr>
              <w:pStyle w:val="TBullet"/>
              <w:numPr>
                <w:ilvl w:val="0"/>
                <w:numId w:val="0"/>
              </w:numPr>
              <w:rPr>
                <w:rFonts w:ascii="Arial" w:hAnsi="Arial" w:cs="Arial"/>
                <w:sz w:val="12"/>
                <w:szCs w:val="12"/>
              </w:rPr>
            </w:pPr>
          </w:p>
          <w:p w14:paraId="27625CC0" w14:textId="044232EE" w:rsidR="007C57DE" w:rsidRPr="00D8324C" w:rsidRDefault="007C57DE" w:rsidP="00494147">
            <w:pPr>
              <w:pStyle w:val="TBullet"/>
              <w:numPr>
                <w:ilvl w:val="0"/>
                <w:numId w:val="0"/>
              </w:numPr>
              <w:rPr>
                <w:rFonts w:ascii="Arial" w:hAnsi="Arial" w:cs="Arial"/>
                <w:b/>
                <w:bCs/>
                <w:sz w:val="22"/>
                <w:szCs w:val="22"/>
              </w:rPr>
            </w:pPr>
            <w:r w:rsidRPr="00D8324C">
              <w:rPr>
                <w:rFonts w:ascii="Arial" w:hAnsi="Arial" w:cs="Arial"/>
                <w:b/>
                <w:bCs/>
                <w:sz w:val="22"/>
                <w:szCs w:val="22"/>
              </w:rPr>
              <w:t>Summary of Decision: The Appeal is dismissed.</w:t>
            </w:r>
          </w:p>
        </w:tc>
      </w:tr>
      <w:tr w:rsidR="00D46B11" w14:paraId="3E96A7CB" w14:textId="77777777" w:rsidTr="00D46B11">
        <w:tc>
          <w:tcPr>
            <w:tcW w:w="9520" w:type="dxa"/>
            <w:tcBorders>
              <w:bottom w:val="single" w:sz="6" w:space="0" w:color="000000"/>
            </w:tcBorders>
            <w:shd w:val="clear" w:color="auto" w:fill="auto"/>
          </w:tcPr>
          <w:p w14:paraId="5CBFA12A" w14:textId="77777777" w:rsidR="00D46B11" w:rsidRPr="00D46B11" w:rsidRDefault="00D46B11" w:rsidP="00D46B11">
            <w:pPr>
              <w:rPr>
                <w:b/>
                <w:color w:val="000000"/>
                <w:sz w:val="4"/>
              </w:rPr>
            </w:pPr>
            <w:bookmarkStart w:id="1" w:name="bmkReturn"/>
            <w:bookmarkEnd w:id="1"/>
          </w:p>
        </w:tc>
      </w:tr>
    </w:tbl>
    <w:p w14:paraId="55FCF26D" w14:textId="52A10D83" w:rsidR="00D46B11" w:rsidRPr="00252D0C" w:rsidRDefault="005F0D9E" w:rsidP="00D46B11">
      <w:pPr>
        <w:pStyle w:val="Heading6blackfont"/>
        <w:rPr>
          <w:rFonts w:ascii="Arial" w:hAnsi="Arial" w:cs="Arial"/>
          <w:sz w:val="24"/>
          <w:szCs w:val="24"/>
        </w:rPr>
      </w:pPr>
      <w:r w:rsidRPr="00252D0C">
        <w:rPr>
          <w:rFonts w:ascii="Arial" w:hAnsi="Arial" w:cs="Arial"/>
          <w:sz w:val="24"/>
          <w:szCs w:val="24"/>
        </w:rPr>
        <w:t>Pr</w:t>
      </w:r>
      <w:r w:rsidR="0050132A">
        <w:rPr>
          <w:rFonts w:ascii="Arial" w:hAnsi="Arial" w:cs="Arial"/>
          <w:sz w:val="24"/>
          <w:szCs w:val="24"/>
        </w:rPr>
        <w:t>ocedural</w:t>
      </w:r>
      <w:r w:rsidRPr="00252D0C">
        <w:rPr>
          <w:rFonts w:ascii="Arial" w:hAnsi="Arial" w:cs="Arial"/>
          <w:sz w:val="24"/>
          <w:szCs w:val="24"/>
        </w:rPr>
        <w:t xml:space="preserve"> Matters</w:t>
      </w:r>
    </w:p>
    <w:p w14:paraId="45F0845C" w14:textId="2265E753" w:rsidR="00252D0C" w:rsidRPr="00D32E42" w:rsidRDefault="00252D0C" w:rsidP="00252D0C">
      <w:pPr>
        <w:pStyle w:val="Style1"/>
        <w:rPr>
          <w:rFonts w:ascii="Arial" w:hAnsi="Arial" w:cs="Arial"/>
          <w:sz w:val="24"/>
          <w:szCs w:val="24"/>
        </w:rPr>
      </w:pPr>
      <w:r w:rsidRPr="00D32E42">
        <w:rPr>
          <w:rFonts w:ascii="Arial" w:hAnsi="Arial" w:cs="Arial"/>
          <w:sz w:val="24"/>
          <w:szCs w:val="24"/>
        </w:rPr>
        <w:t xml:space="preserve">I have been directed by the Secretary of State for Environment, Food and Rural Affairs to determine this appeal under </w:t>
      </w:r>
      <w:r w:rsidR="00165AB8" w:rsidRPr="00D32E42">
        <w:rPr>
          <w:rFonts w:ascii="Arial" w:hAnsi="Arial" w:cs="Arial"/>
          <w:sz w:val="24"/>
          <w:szCs w:val="24"/>
        </w:rPr>
        <w:t>s</w:t>
      </w:r>
      <w:r w:rsidRPr="00D32E42">
        <w:rPr>
          <w:rFonts w:ascii="Arial" w:hAnsi="Arial" w:cs="Arial"/>
          <w:sz w:val="24"/>
          <w:szCs w:val="24"/>
        </w:rPr>
        <w:t xml:space="preserve">ection 53(5) and Paragraph 4(1) of Schedule 14 of the </w:t>
      </w:r>
      <w:r w:rsidR="00134064" w:rsidRPr="00D32E42">
        <w:rPr>
          <w:rFonts w:ascii="Arial" w:hAnsi="Arial" w:cs="Arial"/>
          <w:sz w:val="24"/>
          <w:szCs w:val="24"/>
        </w:rPr>
        <w:t>Wildlife and Countryside Act 1981 (</w:t>
      </w:r>
      <w:r w:rsidR="004B4B4D" w:rsidRPr="00D32E42">
        <w:rPr>
          <w:rFonts w:ascii="Arial" w:hAnsi="Arial" w:cs="Arial"/>
          <w:sz w:val="24"/>
          <w:szCs w:val="24"/>
        </w:rPr>
        <w:t>t</w:t>
      </w:r>
      <w:r w:rsidR="00134064" w:rsidRPr="00D32E42">
        <w:rPr>
          <w:rFonts w:ascii="Arial" w:hAnsi="Arial" w:cs="Arial"/>
          <w:sz w:val="24"/>
          <w:szCs w:val="24"/>
        </w:rPr>
        <w:t>he 1981 Act)</w:t>
      </w:r>
      <w:r w:rsidR="000538AD" w:rsidRPr="00D32E42">
        <w:rPr>
          <w:rFonts w:ascii="Arial" w:hAnsi="Arial" w:cs="Arial"/>
          <w:sz w:val="24"/>
          <w:szCs w:val="24"/>
        </w:rPr>
        <w:t>.</w:t>
      </w:r>
    </w:p>
    <w:p w14:paraId="37129FE1" w14:textId="0C3EE7C5" w:rsidR="00252D0C" w:rsidRPr="000A24ED" w:rsidRDefault="00252D0C" w:rsidP="00252D0C">
      <w:pPr>
        <w:pStyle w:val="Style1"/>
        <w:rPr>
          <w:rFonts w:ascii="Arial" w:hAnsi="Arial" w:cs="Arial"/>
          <w:sz w:val="24"/>
          <w:szCs w:val="24"/>
        </w:rPr>
      </w:pPr>
      <w:r w:rsidRPr="00D32E42">
        <w:rPr>
          <w:rFonts w:ascii="Arial" w:hAnsi="Arial" w:cs="Arial"/>
          <w:sz w:val="24"/>
          <w:szCs w:val="24"/>
        </w:rPr>
        <w:t>The appeal has been determined on the papers submitted.</w:t>
      </w:r>
      <w:r w:rsidR="00DE28AE" w:rsidRPr="00D32E42">
        <w:rPr>
          <w:rFonts w:ascii="Arial" w:hAnsi="Arial" w:cs="Arial"/>
          <w:sz w:val="24"/>
          <w:szCs w:val="24"/>
        </w:rPr>
        <w:t xml:space="preserve"> </w:t>
      </w:r>
      <w:r w:rsidR="00DE28AE" w:rsidRPr="000A24ED">
        <w:rPr>
          <w:rFonts w:ascii="Arial" w:hAnsi="Arial" w:cs="Arial"/>
          <w:sz w:val="24"/>
          <w:szCs w:val="24"/>
        </w:rPr>
        <w:t>I have not visited the site</w:t>
      </w:r>
      <w:r w:rsidR="00497271" w:rsidRPr="000A24ED">
        <w:rPr>
          <w:rFonts w:ascii="Arial" w:hAnsi="Arial" w:cs="Arial"/>
          <w:sz w:val="24"/>
          <w:szCs w:val="24"/>
        </w:rPr>
        <w:t>,</w:t>
      </w:r>
      <w:r w:rsidR="00DE28AE" w:rsidRPr="000A24ED">
        <w:rPr>
          <w:rFonts w:ascii="Arial" w:hAnsi="Arial" w:cs="Arial"/>
          <w:sz w:val="24"/>
          <w:szCs w:val="24"/>
        </w:rPr>
        <w:t xml:space="preserve"> but I am satisfied I can make my decision without the need to do so.</w:t>
      </w:r>
    </w:p>
    <w:p w14:paraId="38C30FFC" w14:textId="2E14FDEF" w:rsidR="00160206" w:rsidRPr="000A24ED" w:rsidRDefault="00160206" w:rsidP="00160206">
      <w:pPr>
        <w:pStyle w:val="Style1"/>
        <w:numPr>
          <w:ilvl w:val="0"/>
          <w:numId w:val="0"/>
        </w:numPr>
        <w:rPr>
          <w:rFonts w:ascii="Arial" w:hAnsi="Arial" w:cs="Arial"/>
          <w:b/>
          <w:bCs/>
          <w:sz w:val="24"/>
          <w:szCs w:val="24"/>
        </w:rPr>
      </w:pPr>
      <w:r w:rsidRPr="000A24ED">
        <w:rPr>
          <w:rFonts w:ascii="Arial" w:hAnsi="Arial" w:cs="Arial"/>
          <w:b/>
          <w:bCs/>
          <w:sz w:val="24"/>
          <w:szCs w:val="24"/>
        </w:rPr>
        <w:t>Background</w:t>
      </w:r>
    </w:p>
    <w:p w14:paraId="2EAD5146" w14:textId="5ECBA4A5" w:rsidR="00B22B46" w:rsidRPr="00545EA1" w:rsidRDefault="005D2FEC" w:rsidP="00252D0C">
      <w:pPr>
        <w:pStyle w:val="Style1"/>
        <w:rPr>
          <w:rFonts w:ascii="Arial" w:hAnsi="Arial" w:cs="Arial"/>
          <w:sz w:val="24"/>
          <w:szCs w:val="24"/>
        </w:rPr>
      </w:pPr>
      <w:r w:rsidRPr="000A24ED">
        <w:rPr>
          <w:rFonts w:ascii="Arial" w:hAnsi="Arial" w:cs="Arial"/>
          <w:sz w:val="24"/>
          <w:szCs w:val="24"/>
        </w:rPr>
        <w:t xml:space="preserve">In February 2023 West Berkshire Council (the Council) received </w:t>
      </w:r>
      <w:r w:rsidR="00A5246F" w:rsidRPr="000A24ED">
        <w:rPr>
          <w:rFonts w:ascii="Arial" w:hAnsi="Arial" w:cs="Arial"/>
          <w:sz w:val="24"/>
          <w:szCs w:val="24"/>
        </w:rPr>
        <w:t xml:space="preserve">an application for a Definitive Map Modification Order (DMMO) to record </w:t>
      </w:r>
      <w:r w:rsidR="00160206" w:rsidRPr="000A24ED">
        <w:rPr>
          <w:rFonts w:ascii="Arial" w:hAnsi="Arial" w:cs="Arial"/>
          <w:sz w:val="24"/>
          <w:szCs w:val="24"/>
        </w:rPr>
        <w:t>widths in the Definitive Map and Statement (DMS) for</w:t>
      </w:r>
      <w:r w:rsidR="002D3F5F" w:rsidRPr="000A24ED">
        <w:rPr>
          <w:rFonts w:ascii="Arial" w:hAnsi="Arial" w:cs="Arial"/>
          <w:sz w:val="24"/>
          <w:szCs w:val="24"/>
        </w:rPr>
        <w:t xml:space="preserve"> parts of </w:t>
      </w:r>
      <w:r w:rsidR="00160206" w:rsidRPr="000A24ED">
        <w:rPr>
          <w:rFonts w:ascii="Arial" w:hAnsi="Arial" w:cs="Arial"/>
          <w:sz w:val="24"/>
          <w:szCs w:val="24"/>
        </w:rPr>
        <w:t xml:space="preserve">Byways </w:t>
      </w:r>
      <w:r w:rsidR="00CD1418" w:rsidRPr="000A24ED">
        <w:rPr>
          <w:rFonts w:ascii="Arial" w:hAnsi="Arial" w:cs="Arial"/>
          <w:sz w:val="24"/>
          <w:szCs w:val="24"/>
        </w:rPr>
        <w:t>Open to All Traffic (</w:t>
      </w:r>
      <w:r w:rsidR="002D3F5F" w:rsidRPr="000A24ED">
        <w:rPr>
          <w:rFonts w:ascii="Arial" w:hAnsi="Arial" w:cs="Arial"/>
          <w:sz w:val="24"/>
          <w:szCs w:val="24"/>
        </w:rPr>
        <w:t>B</w:t>
      </w:r>
      <w:r w:rsidR="009D6DDC" w:rsidRPr="000A24ED">
        <w:rPr>
          <w:rFonts w:ascii="Arial" w:hAnsi="Arial" w:cs="Arial"/>
          <w:sz w:val="24"/>
          <w:szCs w:val="24"/>
        </w:rPr>
        <w:t>yway</w:t>
      </w:r>
      <w:r w:rsidR="00CD1418" w:rsidRPr="000A24ED">
        <w:rPr>
          <w:rFonts w:ascii="Arial" w:hAnsi="Arial" w:cs="Arial"/>
          <w:sz w:val="24"/>
          <w:szCs w:val="24"/>
        </w:rPr>
        <w:t xml:space="preserve">) </w:t>
      </w:r>
      <w:r w:rsidR="00160206" w:rsidRPr="000A24ED">
        <w:rPr>
          <w:rFonts w:ascii="Arial" w:hAnsi="Arial" w:cs="Arial"/>
          <w:sz w:val="24"/>
          <w:szCs w:val="24"/>
        </w:rPr>
        <w:t>5 and 26</w:t>
      </w:r>
      <w:r w:rsidR="00B551A6" w:rsidRPr="000A24ED">
        <w:rPr>
          <w:rFonts w:ascii="Arial" w:hAnsi="Arial" w:cs="Arial"/>
          <w:sz w:val="24"/>
          <w:szCs w:val="24"/>
        </w:rPr>
        <w:t xml:space="preserve"> Cold Ash</w:t>
      </w:r>
      <w:r w:rsidR="00160206" w:rsidRPr="000A24ED">
        <w:rPr>
          <w:rFonts w:ascii="Arial" w:hAnsi="Arial" w:cs="Arial"/>
          <w:sz w:val="24"/>
          <w:szCs w:val="24"/>
        </w:rPr>
        <w:t xml:space="preserve">. </w:t>
      </w:r>
      <w:r w:rsidR="00B13CD6" w:rsidRPr="00545EA1">
        <w:rPr>
          <w:rFonts w:ascii="Arial" w:hAnsi="Arial" w:cs="Arial"/>
          <w:sz w:val="24"/>
          <w:szCs w:val="24"/>
        </w:rPr>
        <w:t xml:space="preserve">This application appears to have </w:t>
      </w:r>
      <w:r w:rsidR="00F14EB1" w:rsidRPr="00545EA1">
        <w:rPr>
          <w:rFonts w:ascii="Arial" w:hAnsi="Arial" w:cs="Arial"/>
          <w:sz w:val="24"/>
          <w:szCs w:val="24"/>
        </w:rPr>
        <w:t>been made following a</w:t>
      </w:r>
      <w:r w:rsidR="00B13CD6" w:rsidRPr="00545EA1">
        <w:rPr>
          <w:rFonts w:ascii="Arial" w:hAnsi="Arial" w:cs="Arial"/>
          <w:sz w:val="24"/>
          <w:szCs w:val="24"/>
        </w:rPr>
        <w:t xml:space="preserve"> dispute between residents </w:t>
      </w:r>
      <w:r w:rsidR="00C30029" w:rsidRPr="00545EA1">
        <w:rPr>
          <w:rFonts w:ascii="Arial" w:hAnsi="Arial" w:cs="Arial"/>
          <w:sz w:val="24"/>
          <w:szCs w:val="24"/>
        </w:rPr>
        <w:t xml:space="preserve">regarding possible encroachment onto the </w:t>
      </w:r>
      <w:r w:rsidR="00FF1250" w:rsidRPr="00545EA1">
        <w:rPr>
          <w:rFonts w:ascii="Arial" w:hAnsi="Arial" w:cs="Arial"/>
          <w:sz w:val="24"/>
          <w:szCs w:val="24"/>
        </w:rPr>
        <w:t>b</w:t>
      </w:r>
      <w:r w:rsidR="009D6DDC" w:rsidRPr="00545EA1">
        <w:rPr>
          <w:rFonts w:ascii="Arial" w:hAnsi="Arial" w:cs="Arial"/>
          <w:sz w:val="24"/>
          <w:szCs w:val="24"/>
        </w:rPr>
        <w:t>yways</w:t>
      </w:r>
      <w:r w:rsidR="00C30029" w:rsidRPr="00545EA1">
        <w:rPr>
          <w:rFonts w:ascii="Arial" w:hAnsi="Arial" w:cs="Arial"/>
          <w:sz w:val="24"/>
          <w:szCs w:val="24"/>
        </w:rPr>
        <w:t xml:space="preserve"> </w:t>
      </w:r>
      <w:r w:rsidR="00A41C65" w:rsidRPr="00545EA1">
        <w:rPr>
          <w:rFonts w:ascii="Arial" w:hAnsi="Arial" w:cs="Arial"/>
          <w:sz w:val="24"/>
          <w:szCs w:val="24"/>
        </w:rPr>
        <w:t>by an abutting property</w:t>
      </w:r>
      <w:r w:rsidR="0014114F" w:rsidRPr="00545EA1">
        <w:rPr>
          <w:rFonts w:ascii="Arial" w:hAnsi="Arial" w:cs="Arial"/>
          <w:sz w:val="24"/>
          <w:szCs w:val="24"/>
        </w:rPr>
        <w:t xml:space="preserve">. </w:t>
      </w:r>
    </w:p>
    <w:p w14:paraId="0D9B7487" w14:textId="5097EAC3" w:rsidR="00EB5C7F" w:rsidRPr="00545EA1" w:rsidRDefault="00F61DC2" w:rsidP="00252D0C">
      <w:pPr>
        <w:pStyle w:val="Style1"/>
        <w:rPr>
          <w:rFonts w:ascii="Arial" w:hAnsi="Arial" w:cs="Arial"/>
          <w:sz w:val="24"/>
          <w:szCs w:val="24"/>
        </w:rPr>
      </w:pPr>
      <w:r w:rsidRPr="00545EA1">
        <w:rPr>
          <w:rFonts w:ascii="Arial" w:hAnsi="Arial" w:cs="Arial"/>
          <w:sz w:val="24"/>
          <w:szCs w:val="24"/>
        </w:rPr>
        <w:t xml:space="preserve">The Council determined the application and made </w:t>
      </w:r>
      <w:r w:rsidR="003B0E52" w:rsidRPr="00545EA1">
        <w:rPr>
          <w:rFonts w:ascii="Arial" w:hAnsi="Arial" w:cs="Arial"/>
          <w:sz w:val="24"/>
          <w:szCs w:val="24"/>
        </w:rPr>
        <w:t xml:space="preserve">two Orders to </w:t>
      </w:r>
      <w:r w:rsidR="000D64B7" w:rsidRPr="00545EA1">
        <w:rPr>
          <w:rFonts w:ascii="Arial" w:hAnsi="Arial" w:cs="Arial"/>
          <w:sz w:val="24"/>
          <w:szCs w:val="24"/>
        </w:rPr>
        <w:t xml:space="preserve">record widths in </w:t>
      </w:r>
      <w:r w:rsidR="003B0E52" w:rsidRPr="00545EA1">
        <w:rPr>
          <w:rFonts w:ascii="Arial" w:hAnsi="Arial" w:cs="Arial"/>
          <w:sz w:val="24"/>
          <w:szCs w:val="24"/>
        </w:rPr>
        <w:t xml:space="preserve">the DMS </w:t>
      </w:r>
      <w:r w:rsidR="000D64B7" w:rsidRPr="00545EA1">
        <w:rPr>
          <w:rFonts w:ascii="Arial" w:hAnsi="Arial" w:cs="Arial"/>
          <w:sz w:val="24"/>
          <w:szCs w:val="24"/>
        </w:rPr>
        <w:t xml:space="preserve">for </w:t>
      </w:r>
      <w:r w:rsidR="00B27D59" w:rsidRPr="00545EA1">
        <w:rPr>
          <w:rFonts w:ascii="Arial" w:hAnsi="Arial" w:cs="Arial"/>
          <w:sz w:val="24"/>
          <w:szCs w:val="24"/>
        </w:rPr>
        <w:t xml:space="preserve">parts of </w:t>
      </w:r>
      <w:r w:rsidR="000D64B7" w:rsidRPr="00545EA1">
        <w:rPr>
          <w:rFonts w:ascii="Arial" w:hAnsi="Arial" w:cs="Arial"/>
          <w:sz w:val="24"/>
          <w:szCs w:val="24"/>
        </w:rPr>
        <w:t>B</w:t>
      </w:r>
      <w:r w:rsidR="009D6DDC" w:rsidRPr="00545EA1">
        <w:rPr>
          <w:rFonts w:ascii="Arial" w:hAnsi="Arial" w:cs="Arial"/>
          <w:sz w:val="24"/>
          <w:szCs w:val="24"/>
        </w:rPr>
        <w:t>yway</w:t>
      </w:r>
      <w:r w:rsidR="000D64B7" w:rsidRPr="00545EA1">
        <w:rPr>
          <w:rFonts w:ascii="Arial" w:hAnsi="Arial" w:cs="Arial"/>
          <w:sz w:val="24"/>
          <w:szCs w:val="24"/>
        </w:rPr>
        <w:t>s 5 and 26</w:t>
      </w:r>
      <w:r w:rsidR="00BD3F99" w:rsidRPr="00545EA1">
        <w:rPr>
          <w:rFonts w:ascii="Arial" w:hAnsi="Arial" w:cs="Arial"/>
          <w:sz w:val="24"/>
          <w:szCs w:val="24"/>
        </w:rPr>
        <w:t xml:space="preserve"> on 19 September 2023.</w:t>
      </w:r>
      <w:r w:rsidR="00414360" w:rsidRPr="00545EA1">
        <w:rPr>
          <w:rFonts w:ascii="Arial" w:hAnsi="Arial" w:cs="Arial"/>
          <w:sz w:val="24"/>
          <w:szCs w:val="24"/>
        </w:rPr>
        <w:t xml:space="preserve"> The West Ber</w:t>
      </w:r>
      <w:r w:rsidR="00C634FB" w:rsidRPr="00545EA1">
        <w:rPr>
          <w:rFonts w:ascii="Arial" w:hAnsi="Arial" w:cs="Arial"/>
          <w:sz w:val="24"/>
          <w:szCs w:val="24"/>
        </w:rPr>
        <w:t>k</w:t>
      </w:r>
      <w:r w:rsidR="00414360" w:rsidRPr="00545EA1">
        <w:rPr>
          <w:rFonts w:ascii="Arial" w:hAnsi="Arial" w:cs="Arial"/>
          <w:sz w:val="24"/>
          <w:szCs w:val="24"/>
        </w:rPr>
        <w:t xml:space="preserve">shire </w:t>
      </w:r>
      <w:r w:rsidR="00C634FB" w:rsidRPr="00545EA1">
        <w:rPr>
          <w:rFonts w:ascii="Arial" w:hAnsi="Arial" w:cs="Arial"/>
          <w:sz w:val="24"/>
          <w:szCs w:val="24"/>
        </w:rPr>
        <w:t>District Council</w:t>
      </w:r>
      <w:r w:rsidR="00414360" w:rsidRPr="00545EA1">
        <w:rPr>
          <w:rFonts w:ascii="Arial" w:hAnsi="Arial" w:cs="Arial"/>
          <w:sz w:val="24"/>
          <w:szCs w:val="24"/>
        </w:rPr>
        <w:t xml:space="preserve"> (</w:t>
      </w:r>
      <w:r w:rsidR="00C634FB" w:rsidRPr="00545EA1">
        <w:rPr>
          <w:rFonts w:ascii="Arial" w:hAnsi="Arial" w:cs="Arial"/>
          <w:sz w:val="24"/>
          <w:szCs w:val="24"/>
        </w:rPr>
        <w:t>B</w:t>
      </w:r>
      <w:r w:rsidR="00414360" w:rsidRPr="00545EA1">
        <w:rPr>
          <w:rFonts w:ascii="Arial" w:hAnsi="Arial" w:cs="Arial"/>
          <w:sz w:val="24"/>
          <w:szCs w:val="24"/>
        </w:rPr>
        <w:t xml:space="preserve">yway </w:t>
      </w:r>
      <w:r w:rsidR="00C634FB" w:rsidRPr="00545EA1">
        <w:rPr>
          <w:rFonts w:ascii="Arial" w:hAnsi="Arial" w:cs="Arial"/>
          <w:sz w:val="24"/>
          <w:szCs w:val="24"/>
        </w:rPr>
        <w:t>O</w:t>
      </w:r>
      <w:r w:rsidR="00414360" w:rsidRPr="00545EA1">
        <w:rPr>
          <w:rFonts w:ascii="Arial" w:hAnsi="Arial" w:cs="Arial"/>
          <w:sz w:val="24"/>
          <w:szCs w:val="24"/>
        </w:rPr>
        <w:t xml:space="preserve">pen to </w:t>
      </w:r>
      <w:r w:rsidR="00C634FB" w:rsidRPr="00545EA1">
        <w:rPr>
          <w:rFonts w:ascii="Arial" w:hAnsi="Arial" w:cs="Arial"/>
          <w:sz w:val="24"/>
          <w:szCs w:val="24"/>
        </w:rPr>
        <w:t>A</w:t>
      </w:r>
      <w:r w:rsidR="00414360" w:rsidRPr="00545EA1">
        <w:rPr>
          <w:rFonts w:ascii="Arial" w:hAnsi="Arial" w:cs="Arial"/>
          <w:sz w:val="24"/>
          <w:szCs w:val="24"/>
        </w:rPr>
        <w:t xml:space="preserve">ll </w:t>
      </w:r>
      <w:r w:rsidR="00C634FB" w:rsidRPr="00545EA1">
        <w:rPr>
          <w:rFonts w:ascii="Arial" w:hAnsi="Arial" w:cs="Arial"/>
          <w:sz w:val="24"/>
          <w:szCs w:val="24"/>
        </w:rPr>
        <w:t>T</w:t>
      </w:r>
      <w:r w:rsidR="00414360" w:rsidRPr="00545EA1">
        <w:rPr>
          <w:rFonts w:ascii="Arial" w:hAnsi="Arial" w:cs="Arial"/>
          <w:sz w:val="24"/>
          <w:szCs w:val="24"/>
        </w:rPr>
        <w:t>raffic</w:t>
      </w:r>
      <w:r w:rsidR="00C634FB" w:rsidRPr="00545EA1">
        <w:rPr>
          <w:rFonts w:ascii="Arial" w:hAnsi="Arial" w:cs="Arial"/>
          <w:sz w:val="24"/>
          <w:szCs w:val="24"/>
        </w:rPr>
        <w:t xml:space="preserve"> Cold Ash 5 (part) Width) Definitive Map Modification Order 2023 </w:t>
      </w:r>
      <w:r w:rsidR="00A012A8" w:rsidRPr="00545EA1">
        <w:rPr>
          <w:rFonts w:ascii="Arial" w:hAnsi="Arial" w:cs="Arial"/>
          <w:sz w:val="24"/>
          <w:szCs w:val="24"/>
        </w:rPr>
        <w:t>proposed</w:t>
      </w:r>
      <w:r w:rsidR="00C634FB" w:rsidRPr="00545EA1">
        <w:rPr>
          <w:rFonts w:ascii="Arial" w:hAnsi="Arial" w:cs="Arial"/>
          <w:sz w:val="24"/>
          <w:szCs w:val="24"/>
        </w:rPr>
        <w:t xml:space="preserve"> to record </w:t>
      </w:r>
      <w:r w:rsidR="00CD1418" w:rsidRPr="00545EA1">
        <w:rPr>
          <w:rFonts w:ascii="Arial" w:hAnsi="Arial" w:cs="Arial"/>
          <w:sz w:val="24"/>
          <w:szCs w:val="24"/>
        </w:rPr>
        <w:t>a varying width between 5.6 and 7.1 metres</w:t>
      </w:r>
      <w:r w:rsidR="00C75397" w:rsidRPr="00545EA1">
        <w:rPr>
          <w:rFonts w:ascii="Arial" w:hAnsi="Arial" w:cs="Arial"/>
          <w:sz w:val="24"/>
          <w:szCs w:val="24"/>
        </w:rPr>
        <w:t xml:space="preserve"> as shown uncoloured on the Inland Revenue Plan prepared under the Finance Act 1910</w:t>
      </w:r>
      <w:r w:rsidR="00CD1418" w:rsidRPr="00545EA1">
        <w:rPr>
          <w:rFonts w:ascii="Arial" w:hAnsi="Arial" w:cs="Arial"/>
          <w:sz w:val="24"/>
          <w:szCs w:val="24"/>
        </w:rPr>
        <w:t xml:space="preserve"> in the Definitive Statement </w:t>
      </w:r>
      <w:r w:rsidR="00A012A8" w:rsidRPr="00545EA1">
        <w:rPr>
          <w:rFonts w:ascii="Arial" w:hAnsi="Arial" w:cs="Arial"/>
          <w:sz w:val="24"/>
          <w:szCs w:val="24"/>
        </w:rPr>
        <w:t xml:space="preserve">(DS) </w:t>
      </w:r>
      <w:r w:rsidR="00CD1418" w:rsidRPr="00545EA1">
        <w:rPr>
          <w:rFonts w:ascii="Arial" w:hAnsi="Arial" w:cs="Arial"/>
          <w:sz w:val="24"/>
          <w:szCs w:val="24"/>
        </w:rPr>
        <w:t>for B</w:t>
      </w:r>
      <w:r w:rsidR="009D6DDC" w:rsidRPr="00545EA1">
        <w:rPr>
          <w:rFonts w:ascii="Arial" w:hAnsi="Arial" w:cs="Arial"/>
          <w:sz w:val="24"/>
          <w:szCs w:val="24"/>
        </w:rPr>
        <w:t xml:space="preserve">yway </w:t>
      </w:r>
      <w:r w:rsidR="00CD1418" w:rsidRPr="00545EA1">
        <w:rPr>
          <w:rFonts w:ascii="Arial" w:hAnsi="Arial" w:cs="Arial"/>
          <w:sz w:val="24"/>
          <w:szCs w:val="24"/>
        </w:rPr>
        <w:t>5</w:t>
      </w:r>
      <w:r w:rsidR="00DC6560" w:rsidRPr="00545EA1">
        <w:rPr>
          <w:rFonts w:ascii="Arial" w:hAnsi="Arial" w:cs="Arial"/>
          <w:sz w:val="24"/>
          <w:szCs w:val="24"/>
        </w:rPr>
        <w:t xml:space="preserve">. </w:t>
      </w:r>
      <w:r w:rsidR="00FF6BE2" w:rsidRPr="00545EA1">
        <w:rPr>
          <w:rFonts w:ascii="Arial" w:hAnsi="Arial" w:cs="Arial"/>
          <w:sz w:val="24"/>
          <w:szCs w:val="24"/>
        </w:rPr>
        <w:t xml:space="preserve">The West Berkshire District Council (Byway Open to All Traffic Cold Ash 26 (part) Width) Definitive Map Modification Order 2023 </w:t>
      </w:r>
      <w:r w:rsidR="00A012A8" w:rsidRPr="00545EA1">
        <w:rPr>
          <w:rFonts w:ascii="Arial" w:hAnsi="Arial" w:cs="Arial"/>
          <w:sz w:val="24"/>
          <w:szCs w:val="24"/>
        </w:rPr>
        <w:t>proposed</w:t>
      </w:r>
      <w:r w:rsidR="00FF6BE2" w:rsidRPr="00545EA1">
        <w:rPr>
          <w:rFonts w:ascii="Arial" w:hAnsi="Arial" w:cs="Arial"/>
          <w:sz w:val="24"/>
          <w:szCs w:val="24"/>
        </w:rPr>
        <w:t xml:space="preserve"> to record a varying width between </w:t>
      </w:r>
      <w:r w:rsidR="005A16F1" w:rsidRPr="00545EA1">
        <w:rPr>
          <w:rFonts w:ascii="Arial" w:hAnsi="Arial" w:cs="Arial"/>
          <w:sz w:val="24"/>
          <w:szCs w:val="24"/>
        </w:rPr>
        <w:t>4.5</w:t>
      </w:r>
      <w:r w:rsidR="00FF6BE2" w:rsidRPr="00545EA1">
        <w:rPr>
          <w:rFonts w:ascii="Arial" w:hAnsi="Arial" w:cs="Arial"/>
          <w:sz w:val="24"/>
          <w:szCs w:val="24"/>
        </w:rPr>
        <w:t xml:space="preserve"> and </w:t>
      </w:r>
      <w:r w:rsidR="005A16F1" w:rsidRPr="00545EA1">
        <w:rPr>
          <w:rFonts w:ascii="Arial" w:hAnsi="Arial" w:cs="Arial"/>
          <w:sz w:val="24"/>
          <w:szCs w:val="24"/>
        </w:rPr>
        <w:t>8.5</w:t>
      </w:r>
      <w:r w:rsidR="00FF6BE2" w:rsidRPr="00545EA1">
        <w:rPr>
          <w:rFonts w:ascii="Arial" w:hAnsi="Arial" w:cs="Arial"/>
          <w:sz w:val="24"/>
          <w:szCs w:val="24"/>
        </w:rPr>
        <w:t xml:space="preserve"> metres as shown uncoloured on the Inland Revenue Plan prepared under the Finance Act 1910 in the </w:t>
      </w:r>
      <w:r w:rsidR="00A012A8" w:rsidRPr="00545EA1">
        <w:rPr>
          <w:rFonts w:ascii="Arial" w:hAnsi="Arial" w:cs="Arial"/>
          <w:sz w:val="24"/>
          <w:szCs w:val="24"/>
        </w:rPr>
        <w:t>DS</w:t>
      </w:r>
      <w:r w:rsidR="00FF6BE2" w:rsidRPr="00545EA1">
        <w:rPr>
          <w:rFonts w:ascii="Arial" w:hAnsi="Arial" w:cs="Arial"/>
          <w:sz w:val="24"/>
          <w:szCs w:val="24"/>
        </w:rPr>
        <w:t xml:space="preserve"> for </w:t>
      </w:r>
      <w:r w:rsidR="0032650E" w:rsidRPr="00545EA1">
        <w:rPr>
          <w:rFonts w:ascii="Arial" w:hAnsi="Arial" w:cs="Arial"/>
          <w:sz w:val="24"/>
          <w:szCs w:val="24"/>
        </w:rPr>
        <w:t>B</w:t>
      </w:r>
      <w:r w:rsidR="009D6DDC" w:rsidRPr="00545EA1">
        <w:rPr>
          <w:rFonts w:ascii="Arial" w:hAnsi="Arial" w:cs="Arial"/>
          <w:sz w:val="24"/>
          <w:szCs w:val="24"/>
        </w:rPr>
        <w:t>yway</w:t>
      </w:r>
      <w:r w:rsidR="00FF6BE2" w:rsidRPr="00545EA1">
        <w:rPr>
          <w:rFonts w:ascii="Arial" w:hAnsi="Arial" w:cs="Arial"/>
          <w:sz w:val="24"/>
          <w:szCs w:val="24"/>
        </w:rPr>
        <w:t xml:space="preserve"> </w:t>
      </w:r>
      <w:r w:rsidR="00A012A8" w:rsidRPr="00545EA1">
        <w:rPr>
          <w:rFonts w:ascii="Arial" w:hAnsi="Arial" w:cs="Arial"/>
          <w:sz w:val="24"/>
          <w:szCs w:val="24"/>
        </w:rPr>
        <w:t>26</w:t>
      </w:r>
      <w:r w:rsidR="00FF6BE2" w:rsidRPr="00545EA1">
        <w:rPr>
          <w:rFonts w:ascii="Arial" w:hAnsi="Arial" w:cs="Arial"/>
          <w:sz w:val="24"/>
          <w:szCs w:val="24"/>
        </w:rPr>
        <w:t>.</w:t>
      </w:r>
      <w:r w:rsidR="005A16F1" w:rsidRPr="00545EA1">
        <w:rPr>
          <w:rFonts w:ascii="Arial" w:hAnsi="Arial" w:cs="Arial"/>
          <w:sz w:val="24"/>
          <w:szCs w:val="24"/>
        </w:rPr>
        <w:t xml:space="preserve"> The</w:t>
      </w:r>
      <w:r w:rsidR="00BB2B87" w:rsidRPr="00545EA1">
        <w:rPr>
          <w:rFonts w:ascii="Arial" w:hAnsi="Arial" w:cs="Arial"/>
          <w:sz w:val="24"/>
          <w:szCs w:val="24"/>
        </w:rPr>
        <w:t xml:space="preserve"> 2023</w:t>
      </w:r>
      <w:r w:rsidR="00EB5C7F" w:rsidRPr="00545EA1">
        <w:rPr>
          <w:rFonts w:ascii="Arial" w:hAnsi="Arial" w:cs="Arial"/>
          <w:sz w:val="24"/>
          <w:szCs w:val="24"/>
        </w:rPr>
        <w:t xml:space="preserve"> Order</w:t>
      </w:r>
      <w:r w:rsidR="005A16F1" w:rsidRPr="00545EA1">
        <w:rPr>
          <w:rFonts w:ascii="Arial" w:hAnsi="Arial" w:cs="Arial"/>
          <w:sz w:val="24"/>
          <w:szCs w:val="24"/>
        </w:rPr>
        <w:t>s</w:t>
      </w:r>
      <w:r w:rsidR="00EB5C7F" w:rsidRPr="00545EA1">
        <w:rPr>
          <w:rFonts w:ascii="Arial" w:hAnsi="Arial" w:cs="Arial"/>
          <w:sz w:val="24"/>
          <w:szCs w:val="24"/>
        </w:rPr>
        <w:t xml:space="preserve"> </w:t>
      </w:r>
      <w:r w:rsidR="000B1863" w:rsidRPr="00545EA1">
        <w:rPr>
          <w:rFonts w:ascii="Arial" w:hAnsi="Arial" w:cs="Arial"/>
          <w:sz w:val="24"/>
          <w:szCs w:val="24"/>
        </w:rPr>
        <w:t xml:space="preserve">were </w:t>
      </w:r>
      <w:r w:rsidR="00EB5C7F" w:rsidRPr="00545EA1">
        <w:rPr>
          <w:rFonts w:ascii="Arial" w:hAnsi="Arial" w:cs="Arial"/>
          <w:sz w:val="24"/>
          <w:szCs w:val="24"/>
        </w:rPr>
        <w:t xml:space="preserve">confirmed </w:t>
      </w:r>
      <w:r w:rsidR="002F0B56" w:rsidRPr="00545EA1">
        <w:rPr>
          <w:rFonts w:ascii="Arial" w:hAnsi="Arial" w:cs="Arial"/>
          <w:sz w:val="24"/>
          <w:szCs w:val="24"/>
        </w:rPr>
        <w:t xml:space="preserve">by an Inspector appointed by the Secretary of State for Environment, Food and Rural </w:t>
      </w:r>
      <w:r w:rsidR="002F0B56" w:rsidRPr="00545EA1">
        <w:rPr>
          <w:rFonts w:ascii="Arial" w:hAnsi="Arial" w:cs="Arial"/>
          <w:color w:val="000000" w:themeColor="text1"/>
          <w:sz w:val="24"/>
          <w:szCs w:val="24"/>
        </w:rPr>
        <w:t xml:space="preserve">Affairs on </w:t>
      </w:r>
      <w:r w:rsidR="00795FDD" w:rsidRPr="00545EA1">
        <w:rPr>
          <w:rFonts w:ascii="Arial" w:hAnsi="Arial" w:cs="Arial"/>
          <w:color w:val="000000" w:themeColor="text1"/>
          <w:sz w:val="24"/>
          <w:szCs w:val="24"/>
        </w:rPr>
        <w:t>13 March</w:t>
      </w:r>
      <w:r w:rsidR="002F0B56" w:rsidRPr="00545EA1">
        <w:rPr>
          <w:rFonts w:ascii="Arial" w:hAnsi="Arial" w:cs="Arial"/>
          <w:color w:val="000000" w:themeColor="text1"/>
          <w:sz w:val="24"/>
          <w:szCs w:val="24"/>
        </w:rPr>
        <w:t xml:space="preserve"> 2025</w:t>
      </w:r>
      <w:r w:rsidR="000E605D" w:rsidRPr="00545EA1">
        <w:rPr>
          <w:rFonts w:ascii="Arial" w:hAnsi="Arial" w:cs="Arial"/>
          <w:color w:val="000000" w:themeColor="text1"/>
          <w:sz w:val="24"/>
          <w:szCs w:val="24"/>
        </w:rPr>
        <w:t xml:space="preserve">. </w:t>
      </w:r>
    </w:p>
    <w:p w14:paraId="23268932" w14:textId="7EAF0329" w:rsidR="003E2DD3" w:rsidRPr="009D6748" w:rsidRDefault="00BD3F99" w:rsidP="003E2DD3">
      <w:pPr>
        <w:pStyle w:val="Style1"/>
        <w:rPr>
          <w:rFonts w:ascii="Arial" w:hAnsi="Arial" w:cs="Arial"/>
          <w:color w:val="000000" w:themeColor="text1"/>
          <w:sz w:val="24"/>
          <w:szCs w:val="24"/>
        </w:rPr>
      </w:pPr>
      <w:r w:rsidRPr="00B75E3F">
        <w:rPr>
          <w:rFonts w:ascii="Arial" w:hAnsi="Arial" w:cs="Arial"/>
          <w:sz w:val="24"/>
          <w:szCs w:val="24"/>
        </w:rPr>
        <w:t xml:space="preserve">In </w:t>
      </w:r>
      <w:r w:rsidR="0014114F" w:rsidRPr="00B75E3F">
        <w:rPr>
          <w:rFonts w:ascii="Arial" w:hAnsi="Arial" w:cs="Arial"/>
          <w:sz w:val="24"/>
          <w:szCs w:val="24"/>
        </w:rPr>
        <w:t>December 2023,</w:t>
      </w:r>
      <w:r w:rsidR="00414360" w:rsidRPr="00B75E3F">
        <w:rPr>
          <w:rFonts w:ascii="Arial" w:hAnsi="Arial" w:cs="Arial"/>
          <w:sz w:val="24"/>
          <w:szCs w:val="24"/>
        </w:rPr>
        <w:t xml:space="preserve"> the appellant made an application for a DMMO</w:t>
      </w:r>
      <w:r w:rsidR="00C75397" w:rsidRPr="00B75E3F">
        <w:rPr>
          <w:rFonts w:ascii="Arial" w:hAnsi="Arial" w:cs="Arial"/>
          <w:sz w:val="24"/>
          <w:szCs w:val="24"/>
        </w:rPr>
        <w:t xml:space="preserve"> to amend the </w:t>
      </w:r>
      <w:r w:rsidR="002E08B8" w:rsidRPr="00B75E3F">
        <w:rPr>
          <w:rFonts w:ascii="Arial" w:hAnsi="Arial" w:cs="Arial"/>
          <w:sz w:val="24"/>
          <w:szCs w:val="24"/>
        </w:rPr>
        <w:t>DMS in relation to</w:t>
      </w:r>
      <w:r w:rsidR="00C75397" w:rsidRPr="00B75E3F">
        <w:rPr>
          <w:rFonts w:ascii="Arial" w:hAnsi="Arial" w:cs="Arial"/>
          <w:sz w:val="24"/>
          <w:szCs w:val="24"/>
        </w:rPr>
        <w:t xml:space="preserve"> </w:t>
      </w:r>
      <w:r w:rsidR="00FC6A06" w:rsidRPr="00B75E3F">
        <w:rPr>
          <w:rFonts w:ascii="Arial" w:hAnsi="Arial" w:cs="Arial"/>
          <w:sz w:val="24"/>
          <w:szCs w:val="24"/>
        </w:rPr>
        <w:t>DMMO</w:t>
      </w:r>
      <w:r w:rsidR="007274FB" w:rsidRPr="00B75E3F">
        <w:rPr>
          <w:rFonts w:ascii="Arial" w:hAnsi="Arial" w:cs="Arial"/>
          <w:sz w:val="24"/>
          <w:szCs w:val="24"/>
        </w:rPr>
        <w:t xml:space="preserve"> 291</w:t>
      </w:r>
      <w:r w:rsidR="00E82739" w:rsidRPr="00B75E3F">
        <w:rPr>
          <w:rFonts w:ascii="Arial" w:hAnsi="Arial" w:cs="Arial"/>
          <w:sz w:val="24"/>
          <w:szCs w:val="24"/>
        </w:rPr>
        <w:t>,</w:t>
      </w:r>
      <w:r w:rsidR="00CC19E5" w:rsidRPr="00B75E3F">
        <w:rPr>
          <w:rFonts w:ascii="Arial" w:hAnsi="Arial" w:cs="Arial"/>
          <w:sz w:val="24"/>
          <w:szCs w:val="24"/>
        </w:rPr>
        <w:t xml:space="preserve"> </w:t>
      </w:r>
      <w:r w:rsidR="008A0A3C" w:rsidRPr="00B75E3F">
        <w:rPr>
          <w:rFonts w:ascii="Arial" w:hAnsi="Arial" w:cs="Arial"/>
          <w:sz w:val="24"/>
          <w:szCs w:val="24"/>
        </w:rPr>
        <w:t>T</w:t>
      </w:r>
      <w:r w:rsidR="008230F4" w:rsidRPr="00B75E3F">
        <w:rPr>
          <w:rFonts w:ascii="Arial" w:hAnsi="Arial" w:cs="Arial"/>
          <w:sz w:val="24"/>
          <w:szCs w:val="24"/>
        </w:rPr>
        <w:t xml:space="preserve">he Byway 5 Cold Ash </w:t>
      </w:r>
      <w:r w:rsidR="007F76F0" w:rsidRPr="00B75E3F">
        <w:rPr>
          <w:rFonts w:ascii="Arial" w:hAnsi="Arial" w:cs="Arial"/>
          <w:sz w:val="24"/>
          <w:szCs w:val="24"/>
        </w:rPr>
        <w:t>i</w:t>
      </w:r>
      <w:r w:rsidR="008230F4" w:rsidRPr="00B75E3F">
        <w:rPr>
          <w:rFonts w:ascii="Arial" w:hAnsi="Arial" w:cs="Arial"/>
          <w:sz w:val="24"/>
          <w:szCs w:val="24"/>
        </w:rPr>
        <w:t>n the District of Newbury Modification Order 1995 (the 1995 Order)</w:t>
      </w:r>
      <w:r w:rsidR="00A45490" w:rsidRPr="00B75E3F">
        <w:rPr>
          <w:rFonts w:ascii="Arial" w:hAnsi="Arial" w:cs="Arial"/>
          <w:sz w:val="24"/>
          <w:szCs w:val="24"/>
        </w:rPr>
        <w:t>. It</w:t>
      </w:r>
      <w:r w:rsidR="00CA07C7" w:rsidRPr="00B75E3F">
        <w:rPr>
          <w:rFonts w:ascii="Arial" w:hAnsi="Arial" w:cs="Arial"/>
          <w:sz w:val="24"/>
          <w:szCs w:val="24"/>
        </w:rPr>
        <w:t xml:space="preserve"> states it is </w:t>
      </w:r>
      <w:r w:rsidR="00CA07C7" w:rsidRPr="00B75E3F">
        <w:rPr>
          <w:rFonts w:ascii="Arial" w:hAnsi="Arial" w:cs="Arial"/>
          <w:i/>
          <w:iCs/>
          <w:sz w:val="24"/>
          <w:szCs w:val="24"/>
        </w:rPr>
        <w:t xml:space="preserve">‘in respect of frontagers </w:t>
      </w:r>
      <w:r w:rsidR="00CA07C7" w:rsidRPr="00B75E3F">
        <w:rPr>
          <w:rFonts w:ascii="Arial" w:hAnsi="Arial" w:cs="Arial"/>
          <w:i/>
          <w:iCs/>
          <w:sz w:val="24"/>
          <w:szCs w:val="24"/>
        </w:rPr>
        <w:lastRenderedPageBreak/>
        <w:t>hedgerow boundaries’</w:t>
      </w:r>
      <w:r w:rsidR="00CC19E5" w:rsidRPr="00B75E3F">
        <w:rPr>
          <w:rFonts w:ascii="Arial" w:hAnsi="Arial" w:cs="Arial"/>
          <w:sz w:val="24"/>
          <w:szCs w:val="24"/>
        </w:rPr>
        <w:t xml:space="preserve">. </w:t>
      </w:r>
      <w:r w:rsidR="00736FD1" w:rsidRPr="009D6748">
        <w:rPr>
          <w:rFonts w:ascii="Arial" w:hAnsi="Arial" w:cs="Arial"/>
          <w:sz w:val="24"/>
          <w:szCs w:val="24"/>
        </w:rPr>
        <w:t xml:space="preserve">The </w:t>
      </w:r>
      <w:r w:rsidR="007D3D5B" w:rsidRPr="009D6748">
        <w:rPr>
          <w:rFonts w:ascii="Arial" w:hAnsi="Arial" w:cs="Arial"/>
          <w:sz w:val="24"/>
          <w:szCs w:val="24"/>
        </w:rPr>
        <w:t xml:space="preserve">1995 Order </w:t>
      </w:r>
      <w:r w:rsidR="00947C50" w:rsidRPr="009D6748">
        <w:rPr>
          <w:rFonts w:ascii="Arial" w:hAnsi="Arial" w:cs="Arial"/>
          <w:sz w:val="24"/>
          <w:szCs w:val="24"/>
        </w:rPr>
        <w:t>added part of</w:t>
      </w:r>
      <w:r w:rsidR="00951771" w:rsidRPr="009D6748">
        <w:rPr>
          <w:rFonts w:ascii="Arial" w:hAnsi="Arial" w:cs="Arial"/>
          <w:sz w:val="24"/>
          <w:szCs w:val="24"/>
        </w:rPr>
        <w:t xml:space="preserve"> B</w:t>
      </w:r>
      <w:r w:rsidR="009D6DDC" w:rsidRPr="009D6748">
        <w:rPr>
          <w:rFonts w:ascii="Arial" w:hAnsi="Arial" w:cs="Arial"/>
          <w:sz w:val="24"/>
          <w:szCs w:val="24"/>
        </w:rPr>
        <w:t>yway</w:t>
      </w:r>
      <w:r w:rsidR="00951771" w:rsidRPr="009D6748">
        <w:rPr>
          <w:rFonts w:ascii="Arial" w:hAnsi="Arial" w:cs="Arial"/>
          <w:sz w:val="24"/>
          <w:szCs w:val="24"/>
        </w:rPr>
        <w:t xml:space="preserve"> 5</w:t>
      </w:r>
      <w:r w:rsidR="00690682" w:rsidRPr="009D6748">
        <w:rPr>
          <w:rFonts w:ascii="Arial" w:hAnsi="Arial" w:cs="Arial"/>
          <w:sz w:val="24"/>
          <w:szCs w:val="24"/>
        </w:rPr>
        <w:t xml:space="preserve"> </w:t>
      </w:r>
      <w:r w:rsidR="00530826" w:rsidRPr="009D6748">
        <w:rPr>
          <w:rFonts w:ascii="Arial" w:hAnsi="Arial" w:cs="Arial"/>
          <w:sz w:val="24"/>
          <w:szCs w:val="24"/>
        </w:rPr>
        <w:t>to the DMS between the south end of the existing B</w:t>
      </w:r>
      <w:r w:rsidR="009D6DDC" w:rsidRPr="009D6748">
        <w:rPr>
          <w:rFonts w:ascii="Arial" w:hAnsi="Arial" w:cs="Arial"/>
          <w:sz w:val="24"/>
          <w:szCs w:val="24"/>
        </w:rPr>
        <w:t>yway</w:t>
      </w:r>
      <w:r w:rsidR="00530826" w:rsidRPr="009D6748">
        <w:rPr>
          <w:rFonts w:ascii="Arial" w:hAnsi="Arial" w:cs="Arial"/>
          <w:sz w:val="24"/>
          <w:szCs w:val="24"/>
        </w:rPr>
        <w:t xml:space="preserve"> 5</w:t>
      </w:r>
      <w:r w:rsidR="000A2EB2" w:rsidRPr="009D6748">
        <w:rPr>
          <w:rFonts w:ascii="Arial" w:hAnsi="Arial" w:cs="Arial"/>
          <w:sz w:val="24"/>
          <w:szCs w:val="24"/>
        </w:rPr>
        <w:t>,</w:t>
      </w:r>
      <w:r w:rsidR="00530826" w:rsidRPr="009D6748">
        <w:rPr>
          <w:rFonts w:ascii="Arial" w:hAnsi="Arial" w:cs="Arial"/>
          <w:sz w:val="24"/>
          <w:szCs w:val="24"/>
        </w:rPr>
        <w:t xml:space="preserve"> </w:t>
      </w:r>
      <w:r w:rsidR="000A2EB2" w:rsidRPr="009D6748">
        <w:rPr>
          <w:rFonts w:ascii="Arial" w:hAnsi="Arial" w:cs="Arial"/>
          <w:sz w:val="24"/>
          <w:szCs w:val="24"/>
        </w:rPr>
        <w:t>the west end of</w:t>
      </w:r>
      <w:r w:rsidR="00951771" w:rsidRPr="009D6748">
        <w:rPr>
          <w:rFonts w:ascii="Arial" w:hAnsi="Arial" w:cs="Arial"/>
          <w:sz w:val="24"/>
          <w:szCs w:val="24"/>
        </w:rPr>
        <w:t xml:space="preserve"> B</w:t>
      </w:r>
      <w:r w:rsidR="009D6DDC" w:rsidRPr="009D6748">
        <w:rPr>
          <w:rFonts w:ascii="Arial" w:hAnsi="Arial" w:cs="Arial"/>
          <w:sz w:val="24"/>
          <w:szCs w:val="24"/>
        </w:rPr>
        <w:t>yway</w:t>
      </w:r>
      <w:r w:rsidR="00951771" w:rsidRPr="009D6748">
        <w:rPr>
          <w:rFonts w:ascii="Arial" w:hAnsi="Arial" w:cs="Arial"/>
          <w:sz w:val="24"/>
          <w:szCs w:val="24"/>
        </w:rPr>
        <w:t xml:space="preserve"> 26</w:t>
      </w:r>
      <w:r w:rsidR="00344094" w:rsidRPr="009D6748">
        <w:rPr>
          <w:rFonts w:ascii="Arial" w:hAnsi="Arial" w:cs="Arial"/>
          <w:sz w:val="24"/>
          <w:szCs w:val="24"/>
        </w:rPr>
        <w:t>,</w:t>
      </w:r>
      <w:r w:rsidR="00951771" w:rsidRPr="009D6748">
        <w:rPr>
          <w:rFonts w:ascii="Arial" w:hAnsi="Arial" w:cs="Arial"/>
          <w:sz w:val="24"/>
          <w:szCs w:val="24"/>
        </w:rPr>
        <w:t xml:space="preserve"> </w:t>
      </w:r>
      <w:r w:rsidR="002E08B8" w:rsidRPr="009D6748">
        <w:rPr>
          <w:rFonts w:ascii="Arial" w:hAnsi="Arial" w:cs="Arial"/>
          <w:sz w:val="24"/>
          <w:szCs w:val="24"/>
        </w:rPr>
        <w:t xml:space="preserve">and </w:t>
      </w:r>
      <w:r w:rsidR="000A2EB2" w:rsidRPr="009D6748">
        <w:rPr>
          <w:rFonts w:ascii="Arial" w:hAnsi="Arial" w:cs="Arial"/>
          <w:sz w:val="24"/>
          <w:szCs w:val="24"/>
        </w:rPr>
        <w:t xml:space="preserve">the </w:t>
      </w:r>
      <w:r w:rsidR="0083282C" w:rsidRPr="009D6748">
        <w:rPr>
          <w:rFonts w:ascii="Arial" w:hAnsi="Arial" w:cs="Arial"/>
          <w:sz w:val="24"/>
          <w:szCs w:val="24"/>
        </w:rPr>
        <w:t>edge</w:t>
      </w:r>
      <w:r w:rsidR="000A2EB2" w:rsidRPr="009D6748">
        <w:rPr>
          <w:rFonts w:ascii="Arial" w:hAnsi="Arial" w:cs="Arial"/>
          <w:sz w:val="24"/>
          <w:szCs w:val="24"/>
        </w:rPr>
        <w:t xml:space="preserve"> of </w:t>
      </w:r>
      <w:r w:rsidR="007D415D" w:rsidRPr="009D6748">
        <w:rPr>
          <w:rFonts w:ascii="Arial" w:hAnsi="Arial" w:cs="Arial"/>
          <w:sz w:val="24"/>
          <w:szCs w:val="24"/>
        </w:rPr>
        <w:t>the adopted highway</w:t>
      </w:r>
      <w:r w:rsidR="00A14AA5" w:rsidRPr="009D6748">
        <w:rPr>
          <w:rFonts w:ascii="Arial" w:hAnsi="Arial" w:cs="Arial"/>
          <w:sz w:val="24"/>
          <w:szCs w:val="24"/>
        </w:rPr>
        <w:t xml:space="preserve"> of Bucklebury Alley</w:t>
      </w:r>
      <w:r w:rsidR="00344094" w:rsidRPr="009D6748">
        <w:rPr>
          <w:rFonts w:ascii="Arial" w:hAnsi="Arial" w:cs="Arial"/>
          <w:sz w:val="24"/>
          <w:szCs w:val="24"/>
        </w:rPr>
        <w:t>. The Order</w:t>
      </w:r>
      <w:r w:rsidR="002E08B8" w:rsidRPr="009D6748">
        <w:rPr>
          <w:rFonts w:ascii="Arial" w:hAnsi="Arial" w:cs="Arial"/>
          <w:sz w:val="24"/>
          <w:szCs w:val="24"/>
        </w:rPr>
        <w:t xml:space="preserve"> map showed the extent of this area</w:t>
      </w:r>
      <w:r w:rsidR="000A2EB2" w:rsidRPr="009D6748">
        <w:rPr>
          <w:rFonts w:ascii="Arial" w:hAnsi="Arial" w:cs="Arial"/>
          <w:sz w:val="24"/>
          <w:szCs w:val="24"/>
        </w:rPr>
        <w:t>.</w:t>
      </w:r>
      <w:r w:rsidR="00431AE0" w:rsidRPr="009D6748">
        <w:rPr>
          <w:rFonts w:ascii="Arial" w:hAnsi="Arial" w:cs="Arial"/>
          <w:sz w:val="24"/>
          <w:szCs w:val="24"/>
        </w:rPr>
        <w:t xml:space="preserve"> </w:t>
      </w:r>
      <w:r w:rsidR="0083282C" w:rsidRPr="009D6748">
        <w:rPr>
          <w:rFonts w:ascii="Arial" w:hAnsi="Arial" w:cs="Arial"/>
          <w:sz w:val="24"/>
          <w:szCs w:val="24"/>
        </w:rPr>
        <w:t>T</w:t>
      </w:r>
      <w:r w:rsidR="00D048CE" w:rsidRPr="009D6748">
        <w:rPr>
          <w:rFonts w:ascii="Arial" w:hAnsi="Arial" w:cs="Arial"/>
          <w:sz w:val="24"/>
          <w:szCs w:val="24"/>
        </w:rPr>
        <w:t>he</w:t>
      </w:r>
      <w:r w:rsidR="007B511A" w:rsidRPr="009D6748">
        <w:rPr>
          <w:rFonts w:ascii="Arial" w:hAnsi="Arial" w:cs="Arial"/>
          <w:sz w:val="24"/>
          <w:szCs w:val="24"/>
        </w:rPr>
        <w:t xml:space="preserve"> </w:t>
      </w:r>
      <w:r w:rsidR="00D048CE" w:rsidRPr="009D6748">
        <w:rPr>
          <w:rFonts w:ascii="Arial" w:hAnsi="Arial" w:cs="Arial"/>
          <w:sz w:val="24"/>
          <w:szCs w:val="24"/>
        </w:rPr>
        <w:t>map</w:t>
      </w:r>
      <w:r w:rsidR="00690682" w:rsidRPr="009D6748">
        <w:rPr>
          <w:rFonts w:ascii="Arial" w:hAnsi="Arial" w:cs="Arial"/>
          <w:sz w:val="24"/>
          <w:szCs w:val="24"/>
        </w:rPr>
        <w:t xml:space="preserve"> submitted with the DMMO application </w:t>
      </w:r>
      <w:r w:rsidR="00814B20" w:rsidRPr="009D6748">
        <w:rPr>
          <w:rFonts w:ascii="Arial" w:hAnsi="Arial" w:cs="Arial"/>
          <w:sz w:val="24"/>
          <w:szCs w:val="24"/>
        </w:rPr>
        <w:t xml:space="preserve">indicates </w:t>
      </w:r>
      <w:r w:rsidR="007B511A" w:rsidRPr="009D6748">
        <w:rPr>
          <w:rFonts w:ascii="Arial" w:hAnsi="Arial" w:cs="Arial"/>
          <w:sz w:val="24"/>
          <w:szCs w:val="24"/>
        </w:rPr>
        <w:t>the appellant wants some of the area shown in the 1995 Order</w:t>
      </w:r>
      <w:r w:rsidR="00FF68EC" w:rsidRPr="009D6748">
        <w:rPr>
          <w:rFonts w:ascii="Arial" w:hAnsi="Arial" w:cs="Arial"/>
          <w:sz w:val="24"/>
          <w:szCs w:val="24"/>
        </w:rPr>
        <w:t xml:space="preserve"> </w:t>
      </w:r>
      <w:r w:rsidR="007B511A" w:rsidRPr="009D6748">
        <w:rPr>
          <w:rFonts w:ascii="Arial" w:hAnsi="Arial" w:cs="Arial"/>
          <w:sz w:val="24"/>
          <w:szCs w:val="24"/>
        </w:rPr>
        <w:t>removed from the DMS.</w:t>
      </w:r>
      <w:r w:rsidR="003E2DD3" w:rsidRPr="009D6748">
        <w:rPr>
          <w:rFonts w:ascii="Arial" w:hAnsi="Arial" w:cs="Arial"/>
          <w:sz w:val="24"/>
          <w:szCs w:val="24"/>
        </w:rPr>
        <w:t xml:space="preserve"> </w:t>
      </w:r>
    </w:p>
    <w:p w14:paraId="757B37C3" w14:textId="533C5F2E" w:rsidR="00C01870" w:rsidRPr="002E4B15" w:rsidRDefault="00C01870" w:rsidP="00C01870">
      <w:pPr>
        <w:pStyle w:val="Style1"/>
        <w:rPr>
          <w:rFonts w:ascii="Arial" w:hAnsi="Arial" w:cs="Arial"/>
          <w:sz w:val="24"/>
          <w:szCs w:val="24"/>
        </w:rPr>
      </w:pPr>
      <w:r w:rsidRPr="009D6748">
        <w:rPr>
          <w:rFonts w:ascii="Arial" w:hAnsi="Arial" w:cs="Arial"/>
          <w:sz w:val="24"/>
          <w:szCs w:val="24"/>
        </w:rPr>
        <w:t xml:space="preserve">I will refer to the letters shown on the 1995 Order in my decision. </w:t>
      </w:r>
      <w:r w:rsidRPr="002E4B15">
        <w:rPr>
          <w:rFonts w:ascii="Arial" w:hAnsi="Arial" w:cs="Arial"/>
          <w:sz w:val="24"/>
          <w:szCs w:val="24"/>
        </w:rPr>
        <w:t xml:space="preserve">For ease of reference, I have appended a copy of this map to the end of my decision. </w:t>
      </w:r>
    </w:p>
    <w:p w14:paraId="786A326B" w14:textId="48CA6660" w:rsidR="006366CA" w:rsidRPr="000F28C5" w:rsidRDefault="00D46B11" w:rsidP="006366CA">
      <w:pPr>
        <w:pStyle w:val="Heading6blackfont"/>
        <w:rPr>
          <w:rFonts w:ascii="Arial" w:hAnsi="Arial" w:cs="Arial"/>
          <w:sz w:val="24"/>
          <w:szCs w:val="24"/>
        </w:rPr>
      </w:pPr>
      <w:r w:rsidRPr="000F28C5">
        <w:rPr>
          <w:rFonts w:ascii="Arial" w:hAnsi="Arial" w:cs="Arial"/>
          <w:sz w:val="24"/>
          <w:szCs w:val="24"/>
        </w:rPr>
        <w:t>Main Issue</w:t>
      </w:r>
      <w:r w:rsidR="00FC68B7" w:rsidRPr="000F28C5">
        <w:rPr>
          <w:rFonts w:ascii="Arial" w:hAnsi="Arial" w:cs="Arial"/>
          <w:sz w:val="24"/>
          <w:szCs w:val="24"/>
        </w:rPr>
        <w:t>s</w:t>
      </w:r>
    </w:p>
    <w:p w14:paraId="315E49C5" w14:textId="31A432F7" w:rsidR="00313EC6" w:rsidRPr="002E4B15" w:rsidRDefault="00313EC6" w:rsidP="00313EC6">
      <w:pPr>
        <w:pStyle w:val="Style1"/>
        <w:rPr>
          <w:rFonts w:ascii="Arial" w:hAnsi="Arial" w:cs="Arial"/>
          <w:sz w:val="24"/>
          <w:szCs w:val="24"/>
        </w:rPr>
      </w:pPr>
      <w:r w:rsidRPr="002E4B15">
        <w:rPr>
          <w:rFonts w:ascii="Arial" w:hAnsi="Arial" w:cs="Arial"/>
          <w:sz w:val="24"/>
          <w:szCs w:val="24"/>
        </w:rPr>
        <w:t xml:space="preserve">Section 53(2) of the 1981 Act requires surveying authorities to keep their </w:t>
      </w:r>
      <w:r w:rsidR="00B70C73" w:rsidRPr="002E4B15">
        <w:rPr>
          <w:rFonts w:ascii="Arial" w:hAnsi="Arial" w:cs="Arial"/>
          <w:sz w:val="24"/>
          <w:szCs w:val="24"/>
        </w:rPr>
        <w:t>DMS</w:t>
      </w:r>
      <w:r w:rsidR="008D447D" w:rsidRPr="002E4B15">
        <w:rPr>
          <w:rFonts w:ascii="Arial" w:hAnsi="Arial" w:cs="Arial"/>
          <w:sz w:val="24"/>
          <w:szCs w:val="24"/>
        </w:rPr>
        <w:t xml:space="preserve"> </w:t>
      </w:r>
      <w:r w:rsidRPr="002E4B15">
        <w:rPr>
          <w:rFonts w:ascii="Arial" w:hAnsi="Arial" w:cs="Arial"/>
          <w:sz w:val="24"/>
          <w:szCs w:val="24"/>
        </w:rPr>
        <w:t xml:space="preserve">under continuous review and to modify them upon the occurrence of specific events set out in Section 53(3). </w:t>
      </w:r>
    </w:p>
    <w:p w14:paraId="0E6E2929" w14:textId="21997676" w:rsidR="00CE0811" w:rsidRPr="002E4B15" w:rsidRDefault="00CA1697" w:rsidP="00CE0811">
      <w:pPr>
        <w:pStyle w:val="Style1"/>
        <w:rPr>
          <w:rFonts w:ascii="Arial" w:hAnsi="Arial" w:cs="Arial"/>
          <w:sz w:val="24"/>
          <w:szCs w:val="24"/>
        </w:rPr>
      </w:pPr>
      <w:r w:rsidRPr="002E4B15">
        <w:rPr>
          <w:rFonts w:ascii="Arial" w:hAnsi="Arial" w:cs="Arial"/>
          <w:sz w:val="24"/>
          <w:szCs w:val="24"/>
        </w:rPr>
        <w:t>Section 53 (3)(c)(</w:t>
      </w:r>
      <w:r w:rsidR="00195A88" w:rsidRPr="002E4B15">
        <w:rPr>
          <w:rFonts w:ascii="Arial" w:hAnsi="Arial" w:cs="Arial"/>
          <w:sz w:val="24"/>
          <w:szCs w:val="24"/>
        </w:rPr>
        <w:t>i</w:t>
      </w:r>
      <w:r w:rsidRPr="002E4B15">
        <w:rPr>
          <w:rFonts w:ascii="Arial" w:hAnsi="Arial" w:cs="Arial"/>
          <w:sz w:val="24"/>
          <w:szCs w:val="24"/>
        </w:rPr>
        <w:t>i</w:t>
      </w:r>
      <w:r w:rsidR="00A84466" w:rsidRPr="002E4B15">
        <w:rPr>
          <w:rFonts w:ascii="Arial" w:hAnsi="Arial" w:cs="Arial"/>
          <w:sz w:val="24"/>
          <w:szCs w:val="24"/>
        </w:rPr>
        <w:t>i</w:t>
      </w:r>
      <w:r w:rsidRPr="002E4B15">
        <w:rPr>
          <w:rFonts w:ascii="Arial" w:hAnsi="Arial" w:cs="Arial"/>
          <w:sz w:val="24"/>
          <w:szCs w:val="24"/>
        </w:rPr>
        <w:t xml:space="preserve">) of the 1981 Act provides that a </w:t>
      </w:r>
      <w:r w:rsidR="00C074F5" w:rsidRPr="002E4B15">
        <w:rPr>
          <w:rFonts w:ascii="Arial" w:hAnsi="Arial" w:cs="Arial"/>
          <w:sz w:val="24"/>
          <w:szCs w:val="24"/>
        </w:rPr>
        <w:t>DMMO</w:t>
      </w:r>
      <w:r w:rsidRPr="002E4B15">
        <w:rPr>
          <w:rFonts w:ascii="Arial" w:hAnsi="Arial" w:cs="Arial"/>
          <w:sz w:val="24"/>
          <w:szCs w:val="24"/>
        </w:rPr>
        <w:t xml:space="preserve"> should be made on the discovery of evidence which, when considered with all other relevant evidence available, shows</w:t>
      </w:r>
      <w:r w:rsidR="00CC268B" w:rsidRPr="002E4B15">
        <w:rPr>
          <w:rFonts w:ascii="Arial" w:hAnsi="Arial" w:cs="Arial"/>
          <w:sz w:val="24"/>
          <w:szCs w:val="24"/>
        </w:rPr>
        <w:t xml:space="preserve"> that there is no public right of way over land shown in the map and statement as</w:t>
      </w:r>
      <w:r w:rsidRPr="002E4B15">
        <w:rPr>
          <w:rFonts w:ascii="Arial" w:hAnsi="Arial" w:cs="Arial"/>
          <w:sz w:val="24"/>
          <w:szCs w:val="24"/>
        </w:rPr>
        <w:t xml:space="preserve"> a </w:t>
      </w:r>
      <w:r w:rsidR="00DA4749" w:rsidRPr="002E4B15">
        <w:rPr>
          <w:rFonts w:ascii="Arial" w:hAnsi="Arial" w:cs="Arial"/>
          <w:sz w:val="24"/>
          <w:szCs w:val="24"/>
        </w:rPr>
        <w:t xml:space="preserve">highway </w:t>
      </w:r>
      <w:r w:rsidR="00916732" w:rsidRPr="002E4B15">
        <w:rPr>
          <w:rFonts w:ascii="Arial" w:hAnsi="Arial" w:cs="Arial"/>
          <w:sz w:val="24"/>
          <w:szCs w:val="24"/>
        </w:rPr>
        <w:t>of any</w:t>
      </w:r>
      <w:r w:rsidR="009F14E8" w:rsidRPr="002E4B15">
        <w:rPr>
          <w:rFonts w:ascii="Arial" w:hAnsi="Arial" w:cs="Arial"/>
          <w:sz w:val="24"/>
          <w:szCs w:val="24"/>
        </w:rPr>
        <w:t xml:space="preserve"> description</w:t>
      </w:r>
      <w:r w:rsidR="00916732" w:rsidRPr="002E4B15">
        <w:rPr>
          <w:rFonts w:ascii="Arial" w:hAnsi="Arial" w:cs="Arial"/>
          <w:sz w:val="24"/>
          <w:szCs w:val="24"/>
        </w:rPr>
        <w:t>, or any other particulars contained in the map and statement require modification.</w:t>
      </w:r>
      <w:r w:rsidR="00CE0811" w:rsidRPr="002E4B15">
        <w:rPr>
          <w:rFonts w:ascii="Arial" w:hAnsi="Arial" w:cs="Arial"/>
          <w:sz w:val="24"/>
          <w:szCs w:val="24"/>
        </w:rPr>
        <w:t xml:space="preserve"> This needs to be determined on the balance of probabilities. </w:t>
      </w:r>
    </w:p>
    <w:p w14:paraId="1830EB3C" w14:textId="77777777" w:rsidR="00BB1009" w:rsidRPr="002E4B15" w:rsidRDefault="00BB1009" w:rsidP="00BB1009">
      <w:pPr>
        <w:pStyle w:val="Style1"/>
        <w:rPr>
          <w:rFonts w:ascii="Arial" w:hAnsi="Arial" w:cs="Arial"/>
          <w:sz w:val="24"/>
          <w:szCs w:val="24"/>
        </w:rPr>
      </w:pPr>
      <w:r w:rsidRPr="002E4B15">
        <w:rPr>
          <w:rFonts w:ascii="Arial" w:hAnsi="Arial" w:cs="Arial"/>
          <w:sz w:val="24"/>
          <w:szCs w:val="24"/>
        </w:rPr>
        <w:t xml:space="preserve">The DMS is conclusive evidence as to the existence of a public right of way, unless and until it is modified by an Order. </w:t>
      </w:r>
    </w:p>
    <w:p w14:paraId="27BD12E6" w14:textId="6523FC43" w:rsidR="00BB1009" w:rsidRPr="002E4B15" w:rsidRDefault="00BB1009" w:rsidP="00BB1009">
      <w:pPr>
        <w:pStyle w:val="Style1"/>
        <w:rPr>
          <w:rFonts w:ascii="Arial" w:hAnsi="Arial" w:cs="Arial"/>
          <w:i/>
          <w:iCs/>
          <w:sz w:val="24"/>
          <w:szCs w:val="24"/>
        </w:rPr>
      </w:pPr>
      <w:r w:rsidRPr="002E4B15">
        <w:rPr>
          <w:rFonts w:ascii="Arial" w:hAnsi="Arial" w:cs="Arial"/>
          <w:iCs/>
          <w:sz w:val="24"/>
          <w:szCs w:val="24"/>
        </w:rPr>
        <w:t>In</w:t>
      </w:r>
      <w:r w:rsidRPr="002E4B15">
        <w:rPr>
          <w:rFonts w:ascii="Arial" w:hAnsi="Arial" w:cs="Arial"/>
          <w:sz w:val="24"/>
          <w:szCs w:val="24"/>
        </w:rPr>
        <w:t xml:space="preserve"> considering the evidence, I must have regard to the judgement in </w:t>
      </w:r>
      <w:r w:rsidRPr="002E4B15">
        <w:rPr>
          <w:rFonts w:ascii="Arial" w:hAnsi="Arial" w:cs="Arial"/>
          <w:i/>
          <w:iCs/>
          <w:sz w:val="24"/>
          <w:szCs w:val="24"/>
        </w:rPr>
        <w:t>Trevelyan v Secretary of State for the Environment, Transport, and the Regions</w:t>
      </w:r>
      <w:r w:rsidRPr="002E4B15">
        <w:rPr>
          <w:rFonts w:ascii="Arial" w:hAnsi="Arial" w:cs="Arial"/>
          <w:sz w:val="24"/>
          <w:szCs w:val="24"/>
        </w:rPr>
        <w:t xml:space="preserve"> [2001] ECWA Civ 266. </w:t>
      </w:r>
      <w:r w:rsidR="00CC3BA3" w:rsidRPr="002E4B15">
        <w:rPr>
          <w:rFonts w:ascii="Arial" w:hAnsi="Arial" w:cs="Arial"/>
          <w:sz w:val="24"/>
          <w:szCs w:val="24"/>
        </w:rPr>
        <w:t>(</w:t>
      </w:r>
      <w:r w:rsidR="00CC3BA3" w:rsidRPr="002E4B15">
        <w:rPr>
          <w:rFonts w:ascii="Arial" w:hAnsi="Arial" w:cs="Arial"/>
          <w:i/>
          <w:iCs/>
          <w:sz w:val="24"/>
          <w:szCs w:val="24"/>
        </w:rPr>
        <w:t xml:space="preserve">Trevelyan) </w:t>
      </w:r>
      <w:r w:rsidRPr="002E4B15">
        <w:rPr>
          <w:rFonts w:ascii="Arial" w:hAnsi="Arial" w:cs="Arial"/>
          <w:sz w:val="24"/>
          <w:szCs w:val="24"/>
        </w:rPr>
        <w:t xml:space="preserve">Lord Phillips states </w:t>
      </w:r>
      <w:r w:rsidRPr="002E4B15">
        <w:rPr>
          <w:rFonts w:ascii="Arial" w:hAnsi="Arial" w:cs="Arial"/>
          <w:i/>
          <w:iCs/>
          <w:sz w:val="24"/>
          <w:szCs w:val="24"/>
        </w:rPr>
        <w:t xml:space="preserve">‘where the Secretary of State or an inspector appointed by him has to consider whether a right of way that is marked on a </w:t>
      </w:r>
      <w:r w:rsidR="00C21319" w:rsidRPr="002E4B15">
        <w:rPr>
          <w:rFonts w:ascii="Arial" w:hAnsi="Arial" w:cs="Arial"/>
          <w:i/>
          <w:iCs/>
          <w:sz w:val="24"/>
          <w:szCs w:val="24"/>
        </w:rPr>
        <w:t>D</w:t>
      </w:r>
      <w:r w:rsidRPr="002E4B15">
        <w:rPr>
          <w:rFonts w:ascii="Arial" w:hAnsi="Arial" w:cs="Arial"/>
          <w:i/>
          <w:iCs/>
          <w:sz w:val="24"/>
          <w:szCs w:val="24"/>
        </w:rPr>
        <w:t xml:space="preserve">efinitive </w:t>
      </w:r>
      <w:r w:rsidR="00C21319" w:rsidRPr="002E4B15">
        <w:rPr>
          <w:rFonts w:ascii="Arial" w:hAnsi="Arial" w:cs="Arial"/>
          <w:i/>
          <w:iCs/>
          <w:sz w:val="24"/>
          <w:szCs w:val="24"/>
        </w:rPr>
        <w:t>M</w:t>
      </w:r>
      <w:r w:rsidRPr="002E4B15">
        <w:rPr>
          <w:rFonts w:ascii="Arial" w:hAnsi="Arial" w:cs="Arial"/>
          <w:i/>
          <w:iCs/>
          <w:sz w:val="24"/>
          <w:szCs w:val="24"/>
        </w:rPr>
        <w:t>ap</w:t>
      </w:r>
      <w:r w:rsidR="00C21319" w:rsidRPr="002E4B15">
        <w:rPr>
          <w:rFonts w:ascii="Arial" w:hAnsi="Arial" w:cs="Arial"/>
          <w:i/>
          <w:iCs/>
          <w:sz w:val="24"/>
          <w:szCs w:val="24"/>
        </w:rPr>
        <w:t xml:space="preserve"> </w:t>
      </w:r>
      <w:r w:rsidR="00C21319" w:rsidRPr="002E4B15">
        <w:rPr>
          <w:rFonts w:ascii="Arial" w:hAnsi="Arial" w:cs="Arial"/>
          <w:sz w:val="24"/>
          <w:szCs w:val="24"/>
        </w:rPr>
        <w:t>(DM)</w:t>
      </w:r>
      <w:r w:rsidRPr="002E4B15">
        <w:rPr>
          <w:rFonts w:ascii="Arial" w:hAnsi="Arial" w:cs="Arial"/>
          <w:i/>
          <w:iCs/>
          <w:sz w:val="24"/>
          <w:szCs w:val="24"/>
        </w:rPr>
        <w:t xml:space="preserve"> in fact exists, he must start with an initial presumption that it does. If there were no evidence which made it reasonably arguable that such a right of way existed, it should not have been marked on the map. In the absence of evidence to the contrary, it should be assumed that the proper procedures were followed and thus that such evidence existed. At the end of the day, when all the evidence has been considered, the standard of proof required to justify a finding that no right of way exists is no more than the balance of probabilities. But evidence of some substance must be put into the balance, if it is to outweigh the initial presumption that the right of way exists’.</w:t>
      </w:r>
    </w:p>
    <w:p w14:paraId="1B8ABA94" w14:textId="3EC7D85A" w:rsidR="00BB1009" w:rsidRPr="002E4B15" w:rsidRDefault="00BB1009" w:rsidP="00BB1009">
      <w:pPr>
        <w:pStyle w:val="Style1"/>
        <w:rPr>
          <w:rFonts w:ascii="Arial" w:hAnsi="Arial" w:cs="Arial"/>
          <w:sz w:val="24"/>
          <w:szCs w:val="24"/>
        </w:rPr>
      </w:pPr>
      <w:r w:rsidRPr="002E4B15">
        <w:rPr>
          <w:rFonts w:ascii="Arial" w:hAnsi="Arial" w:cs="Arial"/>
          <w:sz w:val="24"/>
          <w:szCs w:val="24"/>
        </w:rPr>
        <w:t xml:space="preserve">Paragraph 4.33 of Defra’s Rights of Way Circular (1/09) Guidance for Local Authorities states </w:t>
      </w:r>
      <w:r w:rsidRPr="002E4B15">
        <w:rPr>
          <w:rFonts w:ascii="Arial" w:hAnsi="Arial" w:cs="Arial"/>
          <w:i/>
          <w:iCs/>
          <w:sz w:val="24"/>
          <w:szCs w:val="24"/>
        </w:rPr>
        <w:t xml:space="preserve">‘the evidence needed to remove what is shown as a public right of way from such an authoritative record as the </w:t>
      </w:r>
      <w:r w:rsidR="00CC0AA4" w:rsidRPr="002E4B15">
        <w:rPr>
          <w:rFonts w:ascii="Arial" w:hAnsi="Arial" w:cs="Arial"/>
          <w:i/>
          <w:iCs/>
          <w:sz w:val="24"/>
          <w:szCs w:val="24"/>
        </w:rPr>
        <w:t>DMS</w:t>
      </w:r>
      <w:r w:rsidRPr="002E4B15">
        <w:rPr>
          <w:rFonts w:ascii="Arial" w:hAnsi="Arial" w:cs="Arial"/>
          <w:i/>
          <w:iCs/>
          <w:sz w:val="24"/>
          <w:szCs w:val="24"/>
        </w:rPr>
        <w:t>… will need to fulfil certain stringent requirements. These are that:</w:t>
      </w:r>
    </w:p>
    <w:p w14:paraId="34247C02" w14:textId="3C482731" w:rsidR="00BB1009" w:rsidRPr="002E4B15" w:rsidRDefault="00BB1009" w:rsidP="00BB1009">
      <w:pPr>
        <w:pStyle w:val="Style1"/>
        <w:numPr>
          <w:ilvl w:val="0"/>
          <w:numId w:val="25"/>
        </w:numPr>
        <w:tabs>
          <w:tab w:val="clear" w:pos="432"/>
          <w:tab w:val="num" w:pos="360"/>
        </w:tabs>
        <w:ind w:left="709" w:hanging="283"/>
        <w:rPr>
          <w:rFonts w:ascii="Arial" w:hAnsi="Arial" w:cs="Arial"/>
          <w:i/>
          <w:iCs/>
          <w:sz w:val="24"/>
          <w:szCs w:val="24"/>
        </w:rPr>
      </w:pPr>
      <w:r w:rsidRPr="002E4B15">
        <w:rPr>
          <w:rFonts w:ascii="Arial" w:hAnsi="Arial" w:cs="Arial"/>
          <w:i/>
          <w:iCs/>
          <w:sz w:val="24"/>
          <w:szCs w:val="24"/>
        </w:rPr>
        <w:t xml:space="preserve">The evidence must be new- an order to remove a right of way cannot be founded simply on the re-examination of evidence known at the time the </w:t>
      </w:r>
      <w:r w:rsidR="00C21319" w:rsidRPr="002E4B15">
        <w:rPr>
          <w:rFonts w:ascii="Arial" w:hAnsi="Arial" w:cs="Arial"/>
          <w:i/>
          <w:iCs/>
          <w:sz w:val="24"/>
          <w:szCs w:val="24"/>
        </w:rPr>
        <w:t>DM</w:t>
      </w:r>
      <w:r w:rsidRPr="002E4B15">
        <w:rPr>
          <w:rFonts w:ascii="Arial" w:hAnsi="Arial" w:cs="Arial"/>
          <w:i/>
          <w:iCs/>
          <w:sz w:val="24"/>
          <w:szCs w:val="24"/>
        </w:rPr>
        <w:t xml:space="preserve"> was surveyed and made. </w:t>
      </w:r>
    </w:p>
    <w:p w14:paraId="76B63410" w14:textId="591EC64D" w:rsidR="00BB1009" w:rsidRPr="002E4B15" w:rsidRDefault="00BB1009" w:rsidP="00BB1009">
      <w:pPr>
        <w:pStyle w:val="Style1"/>
        <w:numPr>
          <w:ilvl w:val="0"/>
          <w:numId w:val="25"/>
        </w:numPr>
        <w:tabs>
          <w:tab w:val="clear" w:pos="432"/>
          <w:tab w:val="num" w:pos="360"/>
        </w:tabs>
        <w:ind w:left="709" w:hanging="283"/>
        <w:rPr>
          <w:rFonts w:ascii="Arial" w:hAnsi="Arial" w:cs="Arial"/>
          <w:i/>
          <w:iCs/>
          <w:sz w:val="24"/>
          <w:szCs w:val="24"/>
        </w:rPr>
      </w:pPr>
      <w:r w:rsidRPr="002E4B15">
        <w:rPr>
          <w:rFonts w:ascii="Arial" w:hAnsi="Arial" w:cs="Arial"/>
          <w:i/>
          <w:iCs/>
          <w:sz w:val="24"/>
          <w:szCs w:val="24"/>
        </w:rPr>
        <w:t xml:space="preserve">The evidence must be of sufficient substance to displace the presumption that the </w:t>
      </w:r>
      <w:r w:rsidR="00CC0AA4" w:rsidRPr="002E4B15">
        <w:rPr>
          <w:rFonts w:ascii="Arial" w:hAnsi="Arial" w:cs="Arial"/>
          <w:i/>
          <w:iCs/>
          <w:sz w:val="24"/>
          <w:szCs w:val="24"/>
        </w:rPr>
        <w:t>DM</w:t>
      </w:r>
      <w:r w:rsidRPr="002E4B15">
        <w:rPr>
          <w:rFonts w:ascii="Arial" w:hAnsi="Arial" w:cs="Arial"/>
          <w:i/>
          <w:iCs/>
          <w:sz w:val="24"/>
          <w:szCs w:val="24"/>
        </w:rPr>
        <w:t xml:space="preserve"> is correct.</w:t>
      </w:r>
    </w:p>
    <w:p w14:paraId="46F833C3" w14:textId="77777777" w:rsidR="00BB1009" w:rsidRPr="002E4B15" w:rsidRDefault="00BB1009" w:rsidP="00BB1009">
      <w:pPr>
        <w:pStyle w:val="Style1"/>
        <w:numPr>
          <w:ilvl w:val="0"/>
          <w:numId w:val="25"/>
        </w:numPr>
        <w:tabs>
          <w:tab w:val="clear" w:pos="432"/>
          <w:tab w:val="num" w:pos="360"/>
        </w:tabs>
        <w:ind w:left="709" w:hanging="283"/>
        <w:rPr>
          <w:rFonts w:ascii="Arial" w:hAnsi="Arial" w:cs="Arial"/>
          <w:i/>
          <w:iCs/>
          <w:sz w:val="24"/>
          <w:szCs w:val="24"/>
        </w:rPr>
      </w:pPr>
      <w:r w:rsidRPr="002E4B15">
        <w:rPr>
          <w:rFonts w:ascii="Arial" w:hAnsi="Arial" w:cs="Arial"/>
          <w:i/>
          <w:iCs/>
          <w:sz w:val="24"/>
          <w:szCs w:val="24"/>
        </w:rPr>
        <w:t>The evidence must be cogent.’</w:t>
      </w:r>
    </w:p>
    <w:p w14:paraId="3AE693AF" w14:textId="77777777" w:rsidR="00BB1009" w:rsidRPr="002E4B15" w:rsidRDefault="00BB1009" w:rsidP="00BB1009">
      <w:pPr>
        <w:pStyle w:val="Style1"/>
        <w:rPr>
          <w:rFonts w:ascii="Arial" w:hAnsi="Arial" w:cs="Arial"/>
          <w:sz w:val="24"/>
          <w:szCs w:val="24"/>
        </w:rPr>
      </w:pPr>
      <w:r w:rsidRPr="002E4B15">
        <w:rPr>
          <w:rFonts w:ascii="Arial" w:hAnsi="Arial" w:cs="Arial"/>
          <w:sz w:val="24"/>
          <w:szCs w:val="24"/>
        </w:rPr>
        <w:lastRenderedPageBreak/>
        <w:t xml:space="preserve">Paragraph 4.34 states that where an application is made </w:t>
      </w:r>
      <w:r w:rsidRPr="002E4B15">
        <w:rPr>
          <w:rFonts w:ascii="Arial" w:hAnsi="Arial" w:cs="Arial"/>
          <w:i/>
          <w:iCs/>
          <w:sz w:val="24"/>
          <w:szCs w:val="24"/>
        </w:rPr>
        <w:t>‘it will be for those who contend that there is no right of way, or that a right of way is of a lower status than shown, to prove that the map requires amendment due to the discovery of evidence, which when considered with all other relevant evidence clearly shows that the right of way should be downgraded or deleted’</w:t>
      </w:r>
      <w:r w:rsidRPr="002E4B15">
        <w:rPr>
          <w:rFonts w:ascii="Arial" w:hAnsi="Arial" w:cs="Arial"/>
          <w:sz w:val="24"/>
          <w:szCs w:val="24"/>
        </w:rPr>
        <w:t>.</w:t>
      </w:r>
    </w:p>
    <w:p w14:paraId="37A90E7D" w14:textId="4A011E8B" w:rsidR="00852612" w:rsidRPr="00D74DB6" w:rsidRDefault="00852612" w:rsidP="00DB0D95">
      <w:pPr>
        <w:pStyle w:val="Style1"/>
        <w:rPr>
          <w:rFonts w:ascii="Arial" w:hAnsi="Arial" w:cs="Arial"/>
          <w:sz w:val="24"/>
          <w:szCs w:val="24"/>
        </w:rPr>
      </w:pPr>
      <w:r w:rsidRPr="002E4B15">
        <w:rPr>
          <w:rFonts w:ascii="Arial" w:hAnsi="Arial" w:cs="Arial"/>
          <w:sz w:val="24"/>
          <w:szCs w:val="24"/>
        </w:rPr>
        <w:t>The case in support relies on documents and maps.</w:t>
      </w:r>
      <w:r w:rsidR="00173C5D" w:rsidRPr="002E4B15">
        <w:rPr>
          <w:rFonts w:ascii="Arial" w:hAnsi="Arial" w:cs="Arial"/>
          <w:sz w:val="24"/>
          <w:szCs w:val="24"/>
        </w:rPr>
        <w:t xml:space="preserve"> </w:t>
      </w:r>
      <w:r w:rsidR="00EF3B92" w:rsidRPr="00D74DB6">
        <w:rPr>
          <w:rFonts w:ascii="Arial" w:hAnsi="Arial" w:cs="Arial"/>
          <w:sz w:val="24"/>
          <w:szCs w:val="24"/>
        </w:rPr>
        <w:t xml:space="preserve">I need to consider if the evidence provided is </w:t>
      </w:r>
      <w:r w:rsidR="009C1A35" w:rsidRPr="00D74DB6">
        <w:rPr>
          <w:rFonts w:ascii="Arial" w:hAnsi="Arial" w:cs="Arial"/>
          <w:sz w:val="24"/>
          <w:szCs w:val="24"/>
        </w:rPr>
        <w:t>sufficient to infer the dedication of high</w:t>
      </w:r>
      <w:r w:rsidR="00D32708" w:rsidRPr="00D74DB6">
        <w:rPr>
          <w:rFonts w:ascii="Arial" w:hAnsi="Arial" w:cs="Arial"/>
          <w:sz w:val="24"/>
          <w:szCs w:val="24"/>
        </w:rPr>
        <w:t>er</w:t>
      </w:r>
      <w:r w:rsidR="009C1A35" w:rsidRPr="00D74DB6">
        <w:rPr>
          <w:rFonts w:ascii="Arial" w:hAnsi="Arial" w:cs="Arial"/>
          <w:sz w:val="24"/>
          <w:szCs w:val="24"/>
        </w:rPr>
        <w:t xml:space="preserve"> public rights over the claimed </w:t>
      </w:r>
      <w:r w:rsidR="00F06016" w:rsidRPr="00D74DB6">
        <w:rPr>
          <w:rFonts w:ascii="Arial" w:hAnsi="Arial" w:cs="Arial"/>
          <w:sz w:val="24"/>
          <w:szCs w:val="24"/>
        </w:rPr>
        <w:t xml:space="preserve">route at some point in the past. </w:t>
      </w:r>
      <w:r w:rsidR="00916732" w:rsidRPr="00D74DB6">
        <w:rPr>
          <w:rFonts w:ascii="Arial" w:hAnsi="Arial" w:cs="Arial"/>
          <w:sz w:val="24"/>
          <w:szCs w:val="24"/>
        </w:rPr>
        <w:t>S</w:t>
      </w:r>
      <w:r w:rsidR="00F06016" w:rsidRPr="00D74DB6">
        <w:rPr>
          <w:rFonts w:ascii="Arial" w:hAnsi="Arial" w:cs="Arial"/>
          <w:sz w:val="24"/>
          <w:szCs w:val="24"/>
        </w:rPr>
        <w:t xml:space="preserve">ection 32 of the Highways Act 1980 </w:t>
      </w:r>
      <w:r w:rsidR="00F957AA" w:rsidRPr="00D74DB6">
        <w:rPr>
          <w:rFonts w:ascii="Arial" w:hAnsi="Arial" w:cs="Arial"/>
          <w:sz w:val="24"/>
          <w:szCs w:val="24"/>
        </w:rPr>
        <w:t xml:space="preserve">requires a court or tribunal to take into consideration any map, plan or history of the locality, or </w:t>
      </w:r>
      <w:r w:rsidR="004E1399" w:rsidRPr="00D74DB6">
        <w:rPr>
          <w:rFonts w:ascii="Arial" w:hAnsi="Arial" w:cs="Arial"/>
          <w:sz w:val="24"/>
          <w:szCs w:val="24"/>
        </w:rPr>
        <w:t>other relevant document</w:t>
      </w:r>
      <w:r w:rsidR="000574CE" w:rsidRPr="00D74DB6">
        <w:rPr>
          <w:rFonts w:ascii="Arial" w:hAnsi="Arial" w:cs="Arial"/>
          <w:sz w:val="24"/>
          <w:szCs w:val="24"/>
        </w:rPr>
        <w:t>,</w:t>
      </w:r>
      <w:r w:rsidR="004E1399" w:rsidRPr="00D74DB6">
        <w:rPr>
          <w:rFonts w:ascii="Arial" w:hAnsi="Arial" w:cs="Arial"/>
          <w:sz w:val="24"/>
          <w:szCs w:val="24"/>
        </w:rPr>
        <w:t xml:space="preserve"> which is tendered in evidence, giving it such weight as appropriate, before determining whether or not a way has been dedicated as</w:t>
      </w:r>
      <w:r w:rsidR="00CD35F1" w:rsidRPr="00D74DB6">
        <w:rPr>
          <w:rFonts w:ascii="Arial" w:hAnsi="Arial" w:cs="Arial"/>
          <w:sz w:val="24"/>
          <w:szCs w:val="24"/>
        </w:rPr>
        <w:t xml:space="preserve"> a</w:t>
      </w:r>
      <w:r w:rsidR="004E1399" w:rsidRPr="00D74DB6">
        <w:rPr>
          <w:rFonts w:ascii="Arial" w:hAnsi="Arial" w:cs="Arial"/>
          <w:sz w:val="24"/>
          <w:szCs w:val="24"/>
        </w:rPr>
        <w:t xml:space="preserve"> highway.</w:t>
      </w:r>
    </w:p>
    <w:p w14:paraId="42EB1B3E" w14:textId="2D3B4114" w:rsidR="00355FCC" w:rsidRPr="00D74DB6" w:rsidRDefault="00D46B11" w:rsidP="00D46B11">
      <w:pPr>
        <w:pStyle w:val="Heading6blackfont"/>
        <w:rPr>
          <w:rFonts w:ascii="Arial" w:hAnsi="Arial" w:cs="Arial"/>
          <w:sz w:val="24"/>
          <w:szCs w:val="24"/>
        </w:rPr>
      </w:pPr>
      <w:r w:rsidRPr="00D74DB6">
        <w:rPr>
          <w:rFonts w:ascii="Arial" w:hAnsi="Arial" w:cs="Arial"/>
          <w:sz w:val="24"/>
          <w:szCs w:val="24"/>
        </w:rPr>
        <w:t>Reasons</w:t>
      </w:r>
    </w:p>
    <w:p w14:paraId="455B3D02" w14:textId="098EF023" w:rsidR="00C77ACB" w:rsidRPr="00D74DB6" w:rsidRDefault="00C77ACB" w:rsidP="00EC4180">
      <w:pPr>
        <w:pStyle w:val="Style1"/>
        <w:numPr>
          <w:ilvl w:val="0"/>
          <w:numId w:val="0"/>
        </w:numPr>
        <w:ind w:left="431" w:hanging="431"/>
        <w:rPr>
          <w:rFonts w:ascii="Arial" w:hAnsi="Arial" w:cs="Arial"/>
          <w:i/>
          <w:iCs/>
          <w:sz w:val="24"/>
          <w:szCs w:val="24"/>
        </w:rPr>
      </w:pPr>
      <w:r w:rsidRPr="00D74DB6">
        <w:rPr>
          <w:rFonts w:ascii="Arial" w:hAnsi="Arial" w:cs="Arial"/>
          <w:i/>
          <w:iCs/>
          <w:sz w:val="24"/>
          <w:szCs w:val="24"/>
        </w:rPr>
        <w:t>Finance Act Map</w:t>
      </w:r>
      <w:r w:rsidR="00D74DB6">
        <w:rPr>
          <w:rFonts w:ascii="Arial" w:hAnsi="Arial" w:cs="Arial"/>
          <w:i/>
          <w:iCs/>
          <w:sz w:val="24"/>
          <w:szCs w:val="24"/>
        </w:rPr>
        <w:t xml:space="preserve"> </w:t>
      </w:r>
      <w:r w:rsidR="00D74DB6" w:rsidRPr="00D74DB6">
        <w:rPr>
          <w:rFonts w:ascii="Arial" w:hAnsi="Arial" w:cs="Arial"/>
          <w:i/>
          <w:iCs/>
          <w:sz w:val="24"/>
          <w:szCs w:val="24"/>
        </w:rPr>
        <w:t xml:space="preserve">1910 </w:t>
      </w:r>
    </w:p>
    <w:p w14:paraId="2343F339" w14:textId="21179C48" w:rsidR="001069D2" w:rsidRPr="00B939BA" w:rsidRDefault="007F6F18" w:rsidP="00900CBB">
      <w:pPr>
        <w:pStyle w:val="Style1"/>
        <w:rPr>
          <w:rFonts w:ascii="Arial" w:hAnsi="Arial" w:cs="Arial"/>
          <w:sz w:val="24"/>
          <w:szCs w:val="24"/>
        </w:rPr>
      </w:pPr>
      <w:r w:rsidRPr="00010FDE">
        <w:rPr>
          <w:rFonts w:ascii="Arial" w:hAnsi="Arial" w:cs="Arial"/>
          <w:sz w:val="24"/>
          <w:szCs w:val="24"/>
        </w:rPr>
        <w:t>The Fin</w:t>
      </w:r>
      <w:r w:rsidR="004B6254" w:rsidRPr="00010FDE">
        <w:rPr>
          <w:rFonts w:ascii="Arial" w:hAnsi="Arial" w:cs="Arial"/>
          <w:sz w:val="24"/>
          <w:szCs w:val="24"/>
        </w:rPr>
        <w:t xml:space="preserve">ance Act map 1910 shows the appeal route excluded from the surrounding hereditaments in the same way as </w:t>
      </w:r>
      <w:r w:rsidR="00D35F83" w:rsidRPr="00010FDE">
        <w:rPr>
          <w:rFonts w:ascii="Arial" w:hAnsi="Arial" w:cs="Arial"/>
          <w:sz w:val="24"/>
          <w:szCs w:val="24"/>
        </w:rPr>
        <w:t>the rest of Byway 5, Byway 26</w:t>
      </w:r>
      <w:r w:rsidR="00BD17F1" w:rsidRPr="00010FDE">
        <w:rPr>
          <w:rFonts w:ascii="Arial" w:hAnsi="Arial" w:cs="Arial"/>
          <w:sz w:val="24"/>
          <w:szCs w:val="24"/>
        </w:rPr>
        <w:t>,</w:t>
      </w:r>
      <w:r w:rsidR="00D35F83" w:rsidRPr="00010FDE">
        <w:rPr>
          <w:rFonts w:ascii="Arial" w:hAnsi="Arial" w:cs="Arial"/>
          <w:sz w:val="24"/>
          <w:szCs w:val="24"/>
        </w:rPr>
        <w:t xml:space="preserve"> and Bucklebury Alley.</w:t>
      </w:r>
      <w:r w:rsidR="001D738A" w:rsidRPr="00010FDE">
        <w:rPr>
          <w:rFonts w:ascii="Arial" w:hAnsi="Arial" w:cs="Arial"/>
          <w:sz w:val="24"/>
          <w:szCs w:val="24"/>
        </w:rPr>
        <w:t xml:space="preserve"> </w:t>
      </w:r>
      <w:r w:rsidR="001D738A" w:rsidRPr="00B939BA">
        <w:rPr>
          <w:rFonts w:ascii="Arial" w:hAnsi="Arial" w:cs="Arial"/>
          <w:sz w:val="24"/>
          <w:szCs w:val="24"/>
        </w:rPr>
        <w:t xml:space="preserve">The </w:t>
      </w:r>
      <w:r w:rsidR="00F73AE3" w:rsidRPr="00B939BA">
        <w:rPr>
          <w:rFonts w:ascii="Arial" w:hAnsi="Arial" w:cs="Arial"/>
          <w:color w:val="000000" w:themeColor="text1"/>
          <w:sz w:val="24"/>
          <w:szCs w:val="24"/>
        </w:rPr>
        <w:t>Ordnance Survey (OS)</w:t>
      </w:r>
      <w:r w:rsidR="001D738A" w:rsidRPr="00B939BA">
        <w:rPr>
          <w:rFonts w:ascii="Arial" w:hAnsi="Arial" w:cs="Arial"/>
          <w:sz w:val="24"/>
          <w:szCs w:val="24"/>
        </w:rPr>
        <w:t xml:space="preserve"> </w:t>
      </w:r>
      <w:r w:rsidR="00627A88" w:rsidRPr="00B939BA">
        <w:rPr>
          <w:rFonts w:ascii="Arial" w:hAnsi="Arial" w:cs="Arial"/>
          <w:sz w:val="24"/>
          <w:szCs w:val="24"/>
        </w:rPr>
        <w:t>b</w:t>
      </w:r>
      <w:r w:rsidR="001D738A" w:rsidRPr="00B939BA">
        <w:rPr>
          <w:rFonts w:ascii="Arial" w:hAnsi="Arial" w:cs="Arial"/>
          <w:sz w:val="24"/>
          <w:szCs w:val="24"/>
        </w:rPr>
        <w:t>asemap</w:t>
      </w:r>
      <w:r w:rsidR="00627A88" w:rsidRPr="00B939BA">
        <w:rPr>
          <w:rFonts w:ascii="Arial" w:hAnsi="Arial" w:cs="Arial"/>
          <w:sz w:val="24"/>
          <w:szCs w:val="24"/>
        </w:rPr>
        <w:t xml:space="preserve"> shows the boundaries on the south and west side of The White House </w:t>
      </w:r>
      <w:r w:rsidR="00EC3A51" w:rsidRPr="00B939BA">
        <w:rPr>
          <w:rFonts w:ascii="Arial" w:hAnsi="Arial" w:cs="Arial"/>
          <w:sz w:val="24"/>
          <w:szCs w:val="24"/>
        </w:rPr>
        <w:t>are</w:t>
      </w:r>
      <w:r w:rsidR="00132024" w:rsidRPr="00B939BA">
        <w:rPr>
          <w:rFonts w:ascii="Arial" w:hAnsi="Arial" w:cs="Arial"/>
          <w:sz w:val="24"/>
          <w:szCs w:val="24"/>
        </w:rPr>
        <w:t xml:space="preserve"> </w:t>
      </w:r>
      <w:r w:rsidR="002B035D" w:rsidRPr="00B939BA">
        <w:rPr>
          <w:rFonts w:ascii="Arial" w:hAnsi="Arial" w:cs="Arial"/>
          <w:sz w:val="24"/>
          <w:szCs w:val="24"/>
        </w:rPr>
        <w:t>similar to those on the 1995 Order</w:t>
      </w:r>
      <w:r w:rsidR="00AF570B" w:rsidRPr="00B939BA">
        <w:rPr>
          <w:rFonts w:ascii="Arial" w:hAnsi="Arial" w:cs="Arial"/>
          <w:sz w:val="24"/>
          <w:szCs w:val="24"/>
        </w:rPr>
        <w:t xml:space="preserve"> and t</w:t>
      </w:r>
      <w:r w:rsidR="00D7514E" w:rsidRPr="00B939BA">
        <w:rPr>
          <w:rFonts w:ascii="Arial" w:hAnsi="Arial" w:cs="Arial"/>
          <w:sz w:val="24"/>
          <w:szCs w:val="24"/>
        </w:rPr>
        <w:t xml:space="preserve">here are no verges indicated </w:t>
      </w:r>
      <w:r w:rsidR="00AF570B" w:rsidRPr="00B939BA">
        <w:rPr>
          <w:rFonts w:ascii="Arial" w:hAnsi="Arial" w:cs="Arial"/>
          <w:sz w:val="24"/>
          <w:szCs w:val="24"/>
        </w:rPr>
        <w:t>within Byway 5 or 26</w:t>
      </w:r>
      <w:r w:rsidR="00D7514E" w:rsidRPr="00B939BA">
        <w:rPr>
          <w:rFonts w:ascii="Arial" w:hAnsi="Arial" w:cs="Arial"/>
          <w:sz w:val="24"/>
          <w:szCs w:val="24"/>
        </w:rPr>
        <w:t xml:space="preserve">. </w:t>
      </w:r>
      <w:r w:rsidR="009E163B" w:rsidRPr="00B939BA">
        <w:rPr>
          <w:rFonts w:ascii="Arial" w:hAnsi="Arial" w:cs="Arial"/>
          <w:sz w:val="24"/>
          <w:szCs w:val="24"/>
        </w:rPr>
        <w:t xml:space="preserve">The boundary to the west of Faraway appears to have been repositioned </w:t>
      </w:r>
      <w:r w:rsidR="00A806DC" w:rsidRPr="00B939BA">
        <w:rPr>
          <w:rFonts w:ascii="Arial" w:hAnsi="Arial" w:cs="Arial"/>
          <w:sz w:val="24"/>
          <w:szCs w:val="24"/>
        </w:rPr>
        <w:t xml:space="preserve">and straightened </w:t>
      </w:r>
      <w:r w:rsidR="009E163B" w:rsidRPr="00B939BA">
        <w:rPr>
          <w:rFonts w:ascii="Arial" w:hAnsi="Arial" w:cs="Arial"/>
          <w:sz w:val="24"/>
          <w:szCs w:val="24"/>
        </w:rPr>
        <w:t xml:space="preserve">at some point between </w:t>
      </w:r>
      <w:r w:rsidR="00D85FCE" w:rsidRPr="00B939BA">
        <w:rPr>
          <w:rFonts w:ascii="Arial" w:hAnsi="Arial" w:cs="Arial"/>
          <w:sz w:val="24"/>
          <w:szCs w:val="24"/>
        </w:rPr>
        <w:t>the two OS maps</w:t>
      </w:r>
      <w:r w:rsidR="00A806DC" w:rsidRPr="00B939BA">
        <w:rPr>
          <w:rFonts w:ascii="Arial" w:hAnsi="Arial" w:cs="Arial"/>
          <w:sz w:val="24"/>
          <w:szCs w:val="24"/>
        </w:rPr>
        <w:t xml:space="preserve"> </w:t>
      </w:r>
      <w:r w:rsidR="00E51F8E" w:rsidRPr="00B939BA">
        <w:rPr>
          <w:rFonts w:ascii="Arial" w:hAnsi="Arial" w:cs="Arial"/>
          <w:sz w:val="24"/>
          <w:szCs w:val="24"/>
        </w:rPr>
        <w:t>increasing the width of Byway 5 at the northwestern corner of Faraway</w:t>
      </w:r>
      <w:r w:rsidR="00EC3A51" w:rsidRPr="00B939BA">
        <w:rPr>
          <w:rFonts w:ascii="Arial" w:hAnsi="Arial" w:cs="Arial"/>
          <w:sz w:val="24"/>
          <w:szCs w:val="24"/>
        </w:rPr>
        <w:t xml:space="preserve"> but not alongside The White House</w:t>
      </w:r>
      <w:r w:rsidR="00A160F8" w:rsidRPr="00B939BA">
        <w:rPr>
          <w:rFonts w:ascii="Arial" w:hAnsi="Arial" w:cs="Arial"/>
          <w:sz w:val="24"/>
          <w:szCs w:val="24"/>
        </w:rPr>
        <w:t>.</w:t>
      </w:r>
    </w:p>
    <w:p w14:paraId="035F8824" w14:textId="49FDDBEA" w:rsidR="00C77ACB" w:rsidRPr="00622024" w:rsidRDefault="00DF55ED" w:rsidP="0009379B">
      <w:pPr>
        <w:pStyle w:val="Style1"/>
        <w:rPr>
          <w:rFonts w:ascii="Arial" w:hAnsi="Arial" w:cs="Arial"/>
          <w:sz w:val="24"/>
          <w:szCs w:val="24"/>
        </w:rPr>
      </w:pPr>
      <w:r w:rsidRPr="00622024">
        <w:rPr>
          <w:rFonts w:ascii="Arial" w:hAnsi="Arial" w:cs="Arial"/>
          <w:sz w:val="24"/>
          <w:szCs w:val="24"/>
        </w:rPr>
        <w:t xml:space="preserve">The Finance Act 1910 imposed a tax on the increase in land value, which was payable when the land changed hands. Maps were produced to show taxable land following a survey by the Board of Inland Revenue. The exclusion </w:t>
      </w:r>
      <w:r w:rsidR="00622024" w:rsidRPr="00622024">
        <w:rPr>
          <w:rFonts w:ascii="Arial" w:hAnsi="Arial" w:cs="Arial"/>
          <w:sz w:val="24"/>
          <w:szCs w:val="24"/>
        </w:rPr>
        <w:t xml:space="preserve">of </w:t>
      </w:r>
      <w:r w:rsidR="004E247F" w:rsidRPr="00622024">
        <w:rPr>
          <w:rFonts w:ascii="Arial" w:hAnsi="Arial" w:cs="Arial"/>
          <w:sz w:val="24"/>
          <w:szCs w:val="24"/>
        </w:rPr>
        <w:t>t</w:t>
      </w:r>
      <w:r w:rsidRPr="00622024">
        <w:rPr>
          <w:rFonts w:ascii="Arial" w:hAnsi="Arial" w:cs="Arial"/>
          <w:sz w:val="24"/>
          <w:szCs w:val="24"/>
        </w:rPr>
        <w:t>he appeal route from the adjoining hereditaments could indicate public rights which were more likely to be vehicular</w:t>
      </w:r>
      <w:r w:rsidR="00297AD4" w:rsidRPr="00622024">
        <w:rPr>
          <w:rFonts w:ascii="Arial" w:hAnsi="Arial" w:cs="Arial"/>
          <w:sz w:val="24"/>
          <w:szCs w:val="24"/>
        </w:rPr>
        <w:t xml:space="preserve">. </w:t>
      </w:r>
    </w:p>
    <w:p w14:paraId="72F132DA" w14:textId="46D4FFD6" w:rsidR="00CC1829" w:rsidRPr="00CC1829" w:rsidRDefault="00CC1829" w:rsidP="00CC1829">
      <w:pPr>
        <w:pStyle w:val="Style1"/>
        <w:numPr>
          <w:ilvl w:val="0"/>
          <w:numId w:val="0"/>
        </w:numPr>
        <w:rPr>
          <w:rFonts w:ascii="Arial" w:hAnsi="Arial" w:cs="Arial"/>
          <w:i/>
          <w:iCs/>
          <w:sz w:val="24"/>
          <w:szCs w:val="24"/>
        </w:rPr>
      </w:pPr>
      <w:r>
        <w:rPr>
          <w:rFonts w:ascii="Arial" w:hAnsi="Arial" w:cs="Arial"/>
          <w:i/>
          <w:iCs/>
          <w:sz w:val="24"/>
          <w:szCs w:val="24"/>
        </w:rPr>
        <w:t>Bucklebury Estate Plan</w:t>
      </w:r>
    </w:p>
    <w:p w14:paraId="7B537A1B" w14:textId="4B223448" w:rsidR="00CC1829" w:rsidRPr="009D515E" w:rsidRDefault="00CC1829" w:rsidP="00BC17DD">
      <w:pPr>
        <w:pStyle w:val="Style1"/>
        <w:rPr>
          <w:rFonts w:ascii="Arial" w:hAnsi="Arial" w:cs="Arial"/>
          <w:sz w:val="24"/>
          <w:szCs w:val="24"/>
        </w:rPr>
      </w:pPr>
      <w:r w:rsidRPr="00EB039C">
        <w:rPr>
          <w:rFonts w:ascii="Arial" w:hAnsi="Arial" w:cs="Arial"/>
          <w:sz w:val="24"/>
          <w:szCs w:val="24"/>
        </w:rPr>
        <w:t xml:space="preserve">An email from the </w:t>
      </w:r>
      <w:r w:rsidR="00352180" w:rsidRPr="00EB039C">
        <w:rPr>
          <w:rFonts w:ascii="Arial" w:hAnsi="Arial" w:cs="Arial"/>
          <w:sz w:val="24"/>
          <w:szCs w:val="24"/>
        </w:rPr>
        <w:t xml:space="preserve">Bucklebury </w:t>
      </w:r>
      <w:r w:rsidRPr="00EB039C">
        <w:rPr>
          <w:rFonts w:ascii="Arial" w:hAnsi="Arial" w:cs="Arial"/>
          <w:sz w:val="24"/>
          <w:szCs w:val="24"/>
        </w:rPr>
        <w:t xml:space="preserve">Estate </w:t>
      </w:r>
      <w:r w:rsidR="00352180" w:rsidRPr="00EB039C">
        <w:rPr>
          <w:rFonts w:ascii="Arial" w:hAnsi="Arial" w:cs="Arial"/>
          <w:sz w:val="24"/>
          <w:szCs w:val="24"/>
        </w:rPr>
        <w:t xml:space="preserve">(the Estate) </w:t>
      </w:r>
      <w:r w:rsidRPr="00EB039C">
        <w:rPr>
          <w:rFonts w:ascii="Arial" w:hAnsi="Arial" w:cs="Arial"/>
          <w:sz w:val="24"/>
          <w:szCs w:val="24"/>
        </w:rPr>
        <w:t xml:space="preserve">dated 7 October 2024 includes </w:t>
      </w:r>
      <w:r w:rsidR="003E0F86" w:rsidRPr="00EB039C">
        <w:rPr>
          <w:rFonts w:ascii="Arial" w:hAnsi="Arial" w:cs="Arial"/>
          <w:sz w:val="24"/>
          <w:szCs w:val="24"/>
        </w:rPr>
        <w:t xml:space="preserve">an extract of their historic </w:t>
      </w:r>
      <w:r w:rsidR="00352180" w:rsidRPr="00EB039C">
        <w:rPr>
          <w:rFonts w:ascii="Arial" w:hAnsi="Arial" w:cs="Arial"/>
          <w:sz w:val="24"/>
          <w:szCs w:val="24"/>
        </w:rPr>
        <w:t>estate plan</w:t>
      </w:r>
      <w:r w:rsidRPr="00EB039C">
        <w:rPr>
          <w:rFonts w:ascii="Arial" w:hAnsi="Arial" w:cs="Arial"/>
          <w:sz w:val="24"/>
          <w:szCs w:val="24"/>
        </w:rPr>
        <w:t>.</w:t>
      </w:r>
      <w:r w:rsidR="00352180" w:rsidRPr="00EB039C">
        <w:rPr>
          <w:rFonts w:ascii="Arial" w:hAnsi="Arial" w:cs="Arial"/>
          <w:sz w:val="24"/>
          <w:szCs w:val="24"/>
        </w:rPr>
        <w:t xml:space="preserve"> The </w:t>
      </w:r>
      <w:r w:rsidR="00166577" w:rsidRPr="00EB039C">
        <w:rPr>
          <w:rFonts w:ascii="Arial" w:hAnsi="Arial" w:cs="Arial"/>
          <w:sz w:val="24"/>
          <w:szCs w:val="24"/>
        </w:rPr>
        <w:t xml:space="preserve">land they previously owned is tinted pink on an OS basemap and includes the appeal route and surrounding properties. </w:t>
      </w:r>
      <w:r w:rsidRPr="00EB039C">
        <w:rPr>
          <w:rFonts w:ascii="Arial" w:hAnsi="Arial" w:cs="Arial"/>
          <w:sz w:val="24"/>
          <w:szCs w:val="24"/>
        </w:rPr>
        <w:t xml:space="preserve">They state that, </w:t>
      </w:r>
      <w:r w:rsidRPr="00EB039C">
        <w:rPr>
          <w:rFonts w:ascii="Arial" w:hAnsi="Arial" w:cs="Arial"/>
          <w:i/>
          <w:iCs/>
          <w:sz w:val="24"/>
          <w:szCs w:val="24"/>
        </w:rPr>
        <w:t>‘although the surrounding land has been sold the byways are retained as part of the lands of the Manor’</w:t>
      </w:r>
      <w:r w:rsidRPr="00EB039C">
        <w:rPr>
          <w:rFonts w:ascii="Arial" w:hAnsi="Arial" w:cs="Arial"/>
          <w:sz w:val="24"/>
          <w:szCs w:val="24"/>
        </w:rPr>
        <w:t xml:space="preserve">. </w:t>
      </w:r>
      <w:r w:rsidRPr="009D515E">
        <w:rPr>
          <w:rFonts w:ascii="Arial" w:hAnsi="Arial" w:cs="Arial"/>
          <w:sz w:val="24"/>
          <w:szCs w:val="24"/>
        </w:rPr>
        <w:t xml:space="preserve">The </w:t>
      </w:r>
      <w:r w:rsidR="00166577" w:rsidRPr="009D515E">
        <w:rPr>
          <w:rFonts w:ascii="Arial" w:hAnsi="Arial" w:cs="Arial"/>
          <w:sz w:val="24"/>
          <w:szCs w:val="24"/>
        </w:rPr>
        <w:t xml:space="preserve">property </w:t>
      </w:r>
      <w:r w:rsidRPr="009D515E">
        <w:rPr>
          <w:rFonts w:ascii="Arial" w:hAnsi="Arial" w:cs="Arial"/>
          <w:sz w:val="24"/>
          <w:szCs w:val="24"/>
        </w:rPr>
        <w:t>boundaries appear largely similar to the 1995 map, but the small scale of the map makes it difficult to make an accurate comparison.</w:t>
      </w:r>
    </w:p>
    <w:p w14:paraId="1D5A3D10" w14:textId="1D338049" w:rsidR="00C77ACB" w:rsidRPr="009D515E" w:rsidRDefault="00C77ACB" w:rsidP="00C77ACB">
      <w:pPr>
        <w:pStyle w:val="Style1"/>
        <w:numPr>
          <w:ilvl w:val="0"/>
          <w:numId w:val="0"/>
        </w:numPr>
        <w:rPr>
          <w:rFonts w:ascii="Arial" w:hAnsi="Arial" w:cs="Arial"/>
          <w:i/>
          <w:iCs/>
          <w:sz w:val="24"/>
          <w:szCs w:val="24"/>
        </w:rPr>
      </w:pPr>
      <w:r w:rsidRPr="009D515E">
        <w:rPr>
          <w:rFonts w:ascii="Arial" w:hAnsi="Arial" w:cs="Arial"/>
          <w:i/>
          <w:iCs/>
          <w:sz w:val="24"/>
          <w:szCs w:val="24"/>
        </w:rPr>
        <w:t>Definitive Map Records</w:t>
      </w:r>
    </w:p>
    <w:p w14:paraId="3BA6760F" w14:textId="5D1DDA68" w:rsidR="0048244E" w:rsidRPr="0048244E" w:rsidRDefault="00551762" w:rsidP="00F03C4C">
      <w:pPr>
        <w:pStyle w:val="Style1"/>
        <w:rPr>
          <w:rFonts w:ascii="Arial" w:hAnsi="Arial" w:cs="Arial"/>
          <w:sz w:val="24"/>
          <w:szCs w:val="24"/>
        </w:rPr>
      </w:pPr>
      <w:r w:rsidRPr="0048244E">
        <w:rPr>
          <w:rFonts w:ascii="Arial" w:hAnsi="Arial" w:cs="Arial"/>
          <w:sz w:val="24"/>
          <w:szCs w:val="24"/>
        </w:rPr>
        <w:t>The</w:t>
      </w:r>
      <w:r w:rsidR="00A96128" w:rsidRPr="0048244E">
        <w:rPr>
          <w:rFonts w:ascii="Arial" w:hAnsi="Arial" w:cs="Arial"/>
          <w:sz w:val="24"/>
          <w:szCs w:val="24"/>
        </w:rPr>
        <w:t xml:space="preserve"> </w:t>
      </w:r>
      <w:r w:rsidR="00C82B91" w:rsidRPr="0048244E">
        <w:rPr>
          <w:rFonts w:ascii="Arial" w:hAnsi="Arial" w:cs="Arial"/>
          <w:sz w:val="24"/>
          <w:szCs w:val="24"/>
        </w:rPr>
        <w:t>original</w:t>
      </w:r>
      <w:r w:rsidR="00A96128" w:rsidRPr="0048244E">
        <w:rPr>
          <w:rFonts w:ascii="Arial" w:hAnsi="Arial" w:cs="Arial"/>
          <w:sz w:val="24"/>
          <w:szCs w:val="24"/>
        </w:rPr>
        <w:t xml:space="preserve"> Royal County of Berkshire</w:t>
      </w:r>
      <w:r w:rsidR="00C62E61" w:rsidRPr="0048244E">
        <w:rPr>
          <w:rFonts w:ascii="Arial" w:hAnsi="Arial" w:cs="Arial"/>
          <w:sz w:val="24"/>
          <w:szCs w:val="24"/>
        </w:rPr>
        <w:t xml:space="preserve"> (RCB)</w:t>
      </w:r>
      <w:r w:rsidR="00A96128" w:rsidRPr="0048244E">
        <w:rPr>
          <w:rFonts w:ascii="Arial" w:hAnsi="Arial" w:cs="Arial"/>
          <w:sz w:val="24"/>
          <w:szCs w:val="24"/>
        </w:rPr>
        <w:t xml:space="preserve"> </w:t>
      </w:r>
      <w:r w:rsidR="005C789C" w:rsidRPr="0048244E">
        <w:rPr>
          <w:rFonts w:ascii="Arial" w:hAnsi="Arial" w:cs="Arial"/>
          <w:sz w:val="24"/>
          <w:szCs w:val="24"/>
        </w:rPr>
        <w:t>D</w:t>
      </w:r>
      <w:r w:rsidRPr="0048244E">
        <w:rPr>
          <w:rFonts w:ascii="Arial" w:hAnsi="Arial" w:cs="Arial"/>
          <w:sz w:val="24"/>
          <w:szCs w:val="24"/>
        </w:rPr>
        <w:t>S</w:t>
      </w:r>
      <w:r w:rsidR="005107EE" w:rsidRPr="0048244E">
        <w:rPr>
          <w:rFonts w:ascii="Arial" w:hAnsi="Arial" w:cs="Arial"/>
          <w:sz w:val="24"/>
          <w:szCs w:val="24"/>
        </w:rPr>
        <w:t>,</w:t>
      </w:r>
      <w:r w:rsidR="00A96128" w:rsidRPr="0048244E">
        <w:rPr>
          <w:rFonts w:ascii="Arial" w:hAnsi="Arial" w:cs="Arial"/>
          <w:sz w:val="24"/>
          <w:szCs w:val="24"/>
        </w:rPr>
        <w:t xml:space="preserve"> relevant date 3 May 1954</w:t>
      </w:r>
      <w:r w:rsidR="005107EE" w:rsidRPr="0048244E">
        <w:rPr>
          <w:rFonts w:ascii="Arial" w:hAnsi="Arial" w:cs="Arial"/>
          <w:sz w:val="24"/>
          <w:szCs w:val="24"/>
        </w:rPr>
        <w:t>,</w:t>
      </w:r>
      <w:r w:rsidRPr="0048244E">
        <w:rPr>
          <w:rFonts w:ascii="Arial" w:hAnsi="Arial" w:cs="Arial"/>
          <w:sz w:val="24"/>
          <w:szCs w:val="24"/>
        </w:rPr>
        <w:t xml:space="preserve"> records </w:t>
      </w:r>
      <w:r w:rsidR="00EB54FD" w:rsidRPr="0048244E">
        <w:rPr>
          <w:rFonts w:ascii="Arial" w:hAnsi="Arial" w:cs="Arial"/>
          <w:sz w:val="24"/>
          <w:szCs w:val="24"/>
        </w:rPr>
        <w:t xml:space="preserve">the appeal route as </w:t>
      </w:r>
      <w:r w:rsidRPr="0048244E">
        <w:rPr>
          <w:rFonts w:ascii="Arial" w:hAnsi="Arial" w:cs="Arial"/>
          <w:sz w:val="24"/>
          <w:szCs w:val="24"/>
        </w:rPr>
        <w:t xml:space="preserve">C.R.B (Carriage Road used mainly as a </w:t>
      </w:r>
      <w:r w:rsidR="0048244E" w:rsidRPr="0048244E">
        <w:rPr>
          <w:rFonts w:ascii="Arial" w:hAnsi="Arial" w:cs="Arial"/>
          <w:sz w:val="24"/>
          <w:szCs w:val="24"/>
        </w:rPr>
        <w:t>B</w:t>
      </w:r>
      <w:r w:rsidRPr="0048244E">
        <w:rPr>
          <w:rFonts w:ascii="Arial" w:hAnsi="Arial" w:cs="Arial"/>
          <w:sz w:val="24"/>
          <w:szCs w:val="24"/>
        </w:rPr>
        <w:t xml:space="preserve">ridleway) 2 and 3 </w:t>
      </w:r>
      <w:r w:rsidR="00737A3F" w:rsidRPr="0048244E">
        <w:rPr>
          <w:rFonts w:ascii="Arial" w:hAnsi="Arial" w:cs="Arial"/>
          <w:sz w:val="24"/>
          <w:szCs w:val="24"/>
        </w:rPr>
        <w:t>connecting</w:t>
      </w:r>
      <w:r w:rsidRPr="0048244E">
        <w:rPr>
          <w:rFonts w:ascii="Arial" w:hAnsi="Arial" w:cs="Arial"/>
          <w:sz w:val="24"/>
          <w:szCs w:val="24"/>
        </w:rPr>
        <w:t xml:space="preserve"> at </w:t>
      </w:r>
      <w:r w:rsidR="00874CD3" w:rsidRPr="0048244E">
        <w:rPr>
          <w:rFonts w:ascii="Arial" w:hAnsi="Arial" w:cs="Arial"/>
          <w:sz w:val="24"/>
          <w:szCs w:val="24"/>
        </w:rPr>
        <w:t>t</w:t>
      </w:r>
      <w:r w:rsidRPr="0048244E">
        <w:rPr>
          <w:rFonts w:ascii="Arial" w:hAnsi="Arial" w:cs="Arial"/>
          <w:sz w:val="24"/>
          <w:szCs w:val="24"/>
        </w:rPr>
        <w:t xml:space="preserve">he </w:t>
      </w:r>
      <w:r w:rsidR="00874CD3" w:rsidRPr="0048244E">
        <w:rPr>
          <w:rFonts w:ascii="Arial" w:hAnsi="Arial" w:cs="Arial"/>
          <w:sz w:val="24"/>
          <w:szCs w:val="24"/>
        </w:rPr>
        <w:t xml:space="preserve">junction with </w:t>
      </w:r>
      <w:r w:rsidRPr="0048244E">
        <w:rPr>
          <w:rFonts w:ascii="Arial" w:hAnsi="Arial" w:cs="Arial"/>
          <w:sz w:val="24"/>
          <w:szCs w:val="24"/>
        </w:rPr>
        <w:t>Alley Road (</w:t>
      </w:r>
      <w:r w:rsidR="008C23A5" w:rsidRPr="0048244E">
        <w:rPr>
          <w:rFonts w:ascii="Arial" w:hAnsi="Arial" w:cs="Arial"/>
          <w:sz w:val="24"/>
          <w:szCs w:val="24"/>
        </w:rPr>
        <w:t xml:space="preserve">now Bucklebury </w:t>
      </w:r>
      <w:r w:rsidR="00533FCF" w:rsidRPr="0048244E">
        <w:rPr>
          <w:rFonts w:ascii="Arial" w:hAnsi="Arial" w:cs="Arial"/>
          <w:sz w:val="24"/>
          <w:szCs w:val="24"/>
        </w:rPr>
        <w:t>Alley</w:t>
      </w:r>
      <w:r w:rsidRPr="0048244E">
        <w:rPr>
          <w:rFonts w:ascii="Arial" w:hAnsi="Arial" w:cs="Arial"/>
          <w:sz w:val="24"/>
          <w:szCs w:val="24"/>
        </w:rPr>
        <w:t>) which is at point A on the Order map</w:t>
      </w:r>
      <w:r w:rsidR="00EB54FD" w:rsidRPr="0048244E">
        <w:rPr>
          <w:rFonts w:ascii="Arial" w:hAnsi="Arial" w:cs="Arial"/>
          <w:sz w:val="24"/>
          <w:szCs w:val="24"/>
        </w:rPr>
        <w:t>. The DM</w:t>
      </w:r>
      <w:r w:rsidR="00737A3F" w:rsidRPr="0048244E">
        <w:rPr>
          <w:rFonts w:ascii="Arial" w:hAnsi="Arial" w:cs="Arial"/>
          <w:sz w:val="24"/>
          <w:szCs w:val="24"/>
        </w:rPr>
        <w:t xml:space="preserve"> </w:t>
      </w:r>
      <w:r w:rsidR="00C82B91" w:rsidRPr="0048244E">
        <w:rPr>
          <w:rFonts w:ascii="Arial" w:hAnsi="Arial" w:cs="Arial"/>
          <w:sz w:val="24"/>
          <w:szCs w:val="24"/>
        </w:rPr>
        <w:t xml:space="preserve">shows the appeal route </w:t>
      </w:r>
      <w:r w:rsidR="005107EE" w:rsidRPr="0048244E">
        <w:rPr>
          <w:rFonts w:ascii="Arial" w:hAnsi="Arial" w:cs="Arial"/>
          <w:sz w:val="24"/>
          <w:szCs w:val="24"/>
        </w:rPr>
        <w:t xml:space="preserve">as </w:t>
      </w:r>
      <w:r w:rsidR="00D2317D" w:rsidRPr="0048244E">
        <w:rPr>
          <w:rFonts w:ascii="Arial" w:hAnsi="Arial" w:cs="Arial"/>
          <w:sz w:val="24"/>
          <w:szCs w:val="24"/>
        </w:rPr>
        <w:t xml:space="preserve">a </w:t>
      </w:r>
      <w:r w:rsidR="00C369CC" w:rsidRPr="0048244E">
        <w:rPr>
          <w:rFonts w:ascii="Arial" w:hAnsi="Arial" w:cs="Arial"/>
          <w:sz w:val="24"/>
          <w:szCs w:val="24"/>
        </w:rPr>
        <w:t xml:space="preserve">Road Used as </w:t>
      </w:r>
      <w:r w:rsidR="00D2317D" w:rsidRPr="0048244E">
        <w:rPr>
          <w:rFonts w:ascii="Arial" w:hAnsi="Arial" w:cs="Arial"/>
          <w:sz w:val="24"/>
          <w:szCs w:val="24"/>
        </w:rPr>
        <w:t xml:space="preserve">a </w:t>
      </w:r>
      <w:r w:rsidR="00C369CC" w:rsidRPr="0048244E">
        <w:rPr>
          <w:rFonts w:ascii="Arial" w:hAnsi="Arial" w:cs="Arial"/>
          <w:sz w:val="24"/>
          <w:szCs w:val="24"/>
        </w:rPr>
        <w:t>Public Path (RUPP)</w:t>
      </w:r>
      <w:r w:rsidR="00944C7D" w:rsidRPr="0048244E">
        <w:rPr>
          <w:rFonts w:ascii="Arial" w:hAnsi="Arial" w:cs="Arial"/>
          <w:sz w:val="24"/>
          <w:szCs w:val="24"/>
        </w:rPr>
        <w:t xml:space="preserve"> connect</w:t>
      </w:r>
      <w:r w:rsidR="00737A3F" w:rsidRPr="0048244E">
        <w:rPr>
          <w:rFonts w:ascii="Arial" w:hAnsi="Arial" w:cs="Arial"/>
          <w:sz w:val="24"/>
          <w:szCs w:val="24"/>
        </w:rPr>
        <w:t>ing</w:t>
      </w:r>
      <w:r w:rsidR="00944C7D" w:rsidRPr="0048244E">
        <w:rPr>
          <w:rFonts w:ascii="Arial" w:hAnsi="Arial" w:cs="Arial"/>
          <w:sz w:val="24"/>
          <w:szCs w:val="24"/>
        </w:rPr>
        <w:t xml:space="preserve"> at </w:t>
      </w:r>
      <w:r w:rsidR="00814B20" w:rsidRPr="0048244E">
        <w:rPr>
          <w:rFonts w:ascii="Arial" w:hAnsi="Arial" w:cs="Arial"/>
          <w:sz w:val="24"/>
          <w:szCs w:val="24"/>
        </w:rPr>
        <w:t xml:space="preserve">the corner of </w:t>
      </w:r>
      <w:r w:rsidR="005C03B8" w:rsidRPr="0048244E">
        <w:rPr>
          <w:rFonts w:ascii="Arial" w:hAnsi="Arial" w:cs="Arial"/>
          <w:sz w:val="24"/>
          <w:szCs w:val="24"/>
        </w:rPr>
        <w:t>Bucklebury Alley</w:t>
      </w:r>
      <w:r w:rsidR="000B50BB" w:rsidRPr="0048244E">
        <w:rPr>
          <w:rFonts w:ascii="Arial" w:hAnsi="Arial" w:cs="Arial"/>
          <w:sz w:val="24"/>
          <w:szCs w:val="24"/>
        </w:rPr>
        <w:t xml:space="preserve">. </w:t>
      </w:r>
      <w:r w:rsidR="00C8260A">
        <w:rPr>
          <w:rFonts w:ascii="Arial" w:hAnsi="Arial" w:cs="Arial"/>
          <w:sz w:val="24"/>
          <w:szCs w:val="24"/>
        </w:rPr>
        <w:t>There is nothing to indicate its extent or width.</w:t>
      </w:r>
    </w:p>
    <w:p w14:paraId="51CC0EEE" w14:textId="08C9AAB4" w:rsidR="00465CA1" w:rsidRPr="00C8260A" w:rsidRDefault="008D178E" w:rsidP="00F03C4C">
      <w:pPr>
        <w:pStyle w:val="Style1"/>
        <w:rPr>
          <w:rFonts w:ascii="Arial" w:hAnsi="Arial" w:cs="Arial"/>
          <w:sz w:val="24"/>
          <w:szCs w:val="24"/>
        </w:rPr>
      </w:pPr>
      <w:r w:rsidRPr="0048244E">
        <w:rPr>
          <w:rFonts w:ascii="Arial" w:hAnsi="Arial" w:cs="Arial"/>
          <w:sz w:val="24"/>
          <w:szCs w:val="24"/>
        </w:rPr>
        <w:t>T</w:t>
      </w:r>
      <w:r w:rsidR="00465CA1" w:rsidRPr="0048244E">
        <w:rPr>
          <w:rFonts w:ascii="Arial" w:hAnsi="Arial" w:cs="Arial"/>
          <w:sz w:val="24"/>
          <w:szCs w:val="24"/>
        </w:rPr>
        <w:t xml:space="preserve">he </w:t>
      </w:r>
      <w:r w:rsidR="00C62E61" w:rsidRPr="0048244E">
        <w:rPr>
          <w:rFonts w:ascii="Arial" w:hAnsi="Arial" w:cs="Arial"/>
          <w:sz w:val="24"/>
          <w:szCs w:val="24"/>
        </w:rPr>
        <w:t>RCB</w:t>
      </w:r>
      <w:r w:rsidR="00DB27B7" w:rsidRPr="0048244E">
        <w:rPr>
          <w:rFonts w:ascii="Arial" w:hAnsi="Arial" w:cs="Arial"/>
          <w:sz w:val="24"/>
          <w:szCs w:val="24"/>
        </w:rPr>
        <w:t xml:space="preserve"> </w:t>
      </w:r>
      <w:r w:rsidR="00055FFE" w:rsidRPr="0048244E">
        <w:rPr>
          <w:rFonts w:ascii="Arial" w:hAnsi="Arial" w:cs="Arial"/>
          <w:sz w:val="24"/>
          <w:szCs w:val="24"/>
        </w:rPr>
        <w:t xml:space="preserve">Draft Revised </w:t>
      </w:r>
      <w:r w:rsidR="005C789C" w:rsidRPr="0048244E">
        <w:rPr>
          <w:rFonts w:ascii="Arial" w:hAnsi="Arial" w:cs="Arial"/>
          <w:sz w:val="24"/>
          <w:szCs w:val="24"/>
        </w:rPr>
        <w:t>DM</w:t>
      </w:r>
      <w:r w:rsidR="00DB27B7" w:rsidRPr="0048244E">
        <w:rPr>
          <w:rFonts w:ascii="Arial" w:hAnsi="Arial" w:cs="Arial"/>
          <w:sz w:val="24"/>
          <w:szCs w:val="24"/>
        </w:rPr>
        <w:t xml:space="preserve">, relevant date 1 August 1976, shows the appeal route </w:t>
      </w:r>
      <w:r w:rsidR="00B039C7" w:rsidRPr="0048244E">
        <w:rPr>
          <w:rFonts w:ascii="Arial" w:hAnsi="Arial" w:cs="Arial"/>
          <w:sz w:val="24"/>
          <w:szCs w:val="24"/>
        </w:rPr>
        <w:t>with a green line</w:t>
      </w:r>
      <w:r w:rsidR="002A7852" w:rsidRPr="0048244E">
        <w:rPr>
          <w:rFonts w:ascii="Arial" w:hAnsi="Arial" w:cs="Arial"/>
          <w:sz w:val="24"/>
          <w:szCs w:val="24"/>
        </w:rPr>
        <w:t xml:space="preserve"> labelled 2 and 3</w:t>
      </w:r>
      <w:r w:rsidR="00056C55" w:rsidRPr="0048244E">
        <w:rPr>
          <w:rFonts w:ascii="Arial" w:hAnsi="Arial" w:cs="Arial"/>
          <w:sz w:val="24"/>
          <w:szCs w:val="24"/>
        </w:rPr>
        <w:t xml:space="preserve"> which connect at Bucklebury Alley</w:t>
      </w:r>
      <w:r w:rsidR="002A7852" w:rsidRPr="0048244E">
        <w:rPr>
          <w:rFonts w:ascii="Arial" w:hAnsi="Arial" w:cs="Arial"/>
          <w:sz w:val="24"/>
          <w:szCs w:val="24"/>
        </w:rPr>
        <w:t xml:space="preserve">. </w:t>
      </w:r>
      <w:r w:rsidRPr="00C8260A">
        <w:rPr>
          <w:rFonts w:ascii="Arial" w:hAnsi="Arial" w:cs="Arial"/>
          <w:sz w:val="24"/>
          <w:szCs w:val="24"/>
        </w:rPr>
        <w:t>I</w:t>
      </w:r>
      <w:r w:rsidR="00B039C7" w:rsidRPr="00C8260A">
        <w:rPr>
          <w:rFonts w:ascii="Arial" w:hAnsi="Arial" w:cs="Arial"/>
          <w:sz w:val="24"/>
          <w:szCs w:val="24"/>
        </w:rPr>
        <w:t xml:space="preserve">t is not clear </w:t>
      </w:r>
      <w:r w:rsidR="00B039C7" w:rsidRPr="00C8260A">
        <w:rPr>
          <w:rFonts w:ascii="Arial" w:hAnsi="Arial" w:cs="Arial"/>
          <w:sz w:val="24"/>
          <w:szCs w:val="24"/>
        </w:rPr>
        <w:lastRenderedPageBreak/>
        <w:t xml:space="preserve">if </w:t>
      </w:r>
      <w:r w:rsidR="00BE5DD4" w:rsidRPr="00C8260A">
        <w:rPr>
          <w:rFonts w:ascii="Arial" w:hAnsi="Arial" w:cs="Arial"/>
          <w:sz w:val="24"/>
          <w:szCs w:val="24"/>
        </w:rPr>
        <w:t>the green line is</w:t>
      </w:r>
      <w:r w:rsidR="00B039C7" w:rsidRPr="00C8260A">
        <w:rPr>
          <w:rFonts w:ascii="Arial" w:hAnsi="Arial" w:cs="Arial"/>
          <w:sz w:val="24"/>
          <w:szCs w:val="24"/>
        </w:rPr>
        <w:t xml:space="preserve"> a broken line indicating </w:t>
      </w:r>
      <w:r w:rsidR="006638BE" w:rsidRPr="00C8260A">
        <w:rPr>
          <w:rFonts w:ascii="Arial" w:hAnsi="Arial" w:cs="Arial"/>
          <w:sz w:val="24"/>
          <w:szCs w:val="24"/>
        </w:rPr>
        <w:t>b</w:t>
      </w:r>
      <w:r w:rsidR="00B039C7" w:rsidRPr="00C8260A">
        <w:rPr>
          <w:rFonts w:ascii="Arial" w:hAnsi="Arial" w:cs="Arial"/>
          <w:sz w:val="24"/>
          <w:szCs w:val="24"/>
        </w:rPr>
        <w:t>yways or a solid line indicating bridleways</w:t>
      </w:r>
      <w:r w:rsidR="004D5673" w:rsidRPr="00C8260A">
        <w:rPr>
          <w:rFonts w:ascii="Arial" w:hAnsi="Arial" w:cs="Arial"/>
          <w:sz w:val="24"/>
          <w:szCs w:val="24"/>
        </w:rPr>
        <w:t xml:space="preserve"> and</w:t>
      </w:r>
      <w:r w:rsidR="00DB27B7" w:rsidRPr="00C8260A">
        <w:rPr>
          <w:rFonts w:ascii="Arial" w:hAnsi="Arial" w:cs="Arial"/>
          <w:sz w:val="24"/>
          <w:szCs w:val="24"/>
        </w:rPr>
        <w:t xml:space="preserve"> </w:t>
      </w:r>
      <w:r w:rsidR="005C789C" w:rsidRPr="00C8260A">
        <w:rPr>
          <w:rFonts w:ascii="Arial" w:hAnsi="Arial" w:cs="Arial"/>
          <w:sz w:val="24"/>
          <w:szCs w:val="24"/>
        </w:rPr>
        <w:t>a copy of the DS</w:t>
      </w:r>
      <w:r w:rsidR="00640F3B" w:rsidRPr="00C8260A">
        <w:rPr>
          <w:rFonts w:ascii="Arial" w:hAnsi="Arial" w:cs="Arial"/>
          <w:sz w:val="24"/>
          <w:szCs w:val="24"/>
        </w:rPr>
        <w:t xml:space="preserve"> to confirm the status</w:t>
      </w:r>
      <w:r w:rsidR="00BC2B48" w:rsidRPr="00C8260A">
        <w:rPr>
          <w:rFonts w:ascii="Arial" w:hAnsi="Arial" w:cs="Arial"/>
          <w:sz w:val="24"/>
          <w:szCs w:val="24"/>
        </w:rPr>
        <w:t xml:space="preserve"> has not been provided</w:t>
      </w:r>
      <w:r w:rsidR="00640F3B" w:rsidRPr="00C8260A">
        <w:rPr>
          <w:rFonts w:ascii="Arial" w:hAnsi="Arial" w:cs="Arial"/>
          <w:sz w:val="24"/>
          <w:szCs w:val="24"/>
        </w:rPr>
        <w:t>.</w:t>
      </w:r>
    </w:p>
    <w:p w14:paraId="0BA84CF1" w14:textId="5DCF7DAC" w:rsidR="00E0138A" w:rsidRPr="00DC7998" w:rsidRDefault="004D5673" w:rsidP="00900CBB">
      <w:pPr>
        <w:pStyle w:val="Style1"/>
        <w:rPr>
          <w:rFonts w:ascii="Arial" w:hAnsi="Arial" w:cs="Arial"/>
          <w:sz w:val="24"/>
          <w:szCs w:val="24"/>
        </w:rPr>
      </w:pPr>
      <w:r w:rsidRPr="00DC7998">
        <w:rPr>
          <w:rFonts w:ascii="Arial" w:hAnsi="Arial" w:cs="Arial"/>
          <w:sz w:val="24"/>
          <w:szCs w:val="24"/>
        </w:rPr>
        <w:t>The</w:t>
      </w:r>
      <w:r w:rsidR="00E0138A" w:rsidRPr="00DC7998">
        <w:rPr>
          <w:rFonts w:ascii="Arial" w:hAnsi="Arial" w:cs="Arial"/>
          <w:sz w:val="24"/>
          <w:szCs w:val="24"/>
        </w:rPr>
        <w:t xml:space="preserve"> </w:t>
      </w:r>
      <w:r w:rsidR="00C62E61" w:rsidRPr="00DC7998">
        <w:rPr>
          <w:rFonts w:ascii="Arial" w:hAnsi="Arial" w:cs="Arial"/>
          <w:sz w:val="24"/>
          <w:szCs w:val="24"/>
        </w:rPr>
        <w:t>RCB</w:t>
      </w:r>
      <w:r w:rsidR="00A01CD1" w:rsidRPr="00DC7998">
        <w:rPr>
          <w:rFonts w:ascii="Arial" w:hAnsi="Arial" w:cs="Arial"/>
          <w:sz w:val="24"/>
          <w:szCs w:val="24"/>
        </w:rPr>
        <w:t xml:space="preserve"> </w:t>
      </w:r>
      <w:r w:rsidR="005C789C" w:rsidRPr="00DC7998">
        <w:rPr>
          <w:rFonts w:ascii="Arial" w:hAnsi="Arial" w:cs="Arial"/>
          <w:sz w:val="24"/>
          <w:szCs w:val="24"/>
        </w:rPr>
        <w:t>DM</w:t>
      </w:r>
      <w:r w:rsidR="00D2251C" w:rsidRPr="00DC7998">
        <w:rPr>
          <w:rFonts w:ascii="Arial" w:hAnsi="Arial" w:cs="Arial"/>
          <w:sz w:val="24"/>
          <w:szCs w:val="24"/>
        </w:rPr>
        <w:t>s</w:t>
      </w:r>
      <w:r w:rsidR="00A01CD1" w:rsidRPr="00DC7998">
        <w:rPr>
          <w:rFonts w:ascii="Arial" w:hAnsi="Arial" w:cs="Arial"/>
          <w:sz w:val="24"/>
          <w:szCs w:val="24"/>
        </w:rPr>
        <w:t>, relevant date</w:t>
      </w:r>
      <w:r w:rsidR="009D4004" w:rsidRPr="00DC7998">
        <w:rPr>
          <w:rFonts w:ascii="Arial" w:hAnsi="Arial" w:cs="Arial"/>
          <w:sz w:val="24"/>
          <w:szCs w:val="24"/>
        </w:rPr>
        <w:t>s</w:t>
      </w:r>
      <w:r w:rsidR="00A01CD1" w:rsidRPr="00DC7998">
        <w:rPr>
          <w:rFonts w:ascii="Arial" w:hAnsi="Arial" w:cs="Arial"/>
          <w:sz w:val="24"/>
          <w:szCs w:val="24"/>
        </w:rPr>
        <w:t xml:space="preserve"> 1 May 1991</w:t>
      </w:r>
      <w:r w:rsidR="009D4004" w:rsidRPr="00DC7998">
        <w:rPr>
          <w:rFonts w:ascii="Arial" w:hAnsi="Arial" w:cs="Arial"/>
          <w:sz w:val="24"/>
          <w:szCs w:val="24"/>
        </w:rPr>
        <w:t xml:space="preserve"> and 1 May 1994</w:t>
      </w:r>
      <w:r w:rsidR="00A01CD1" w:rsidRPr="00DC7998">
        <w:rPr>
          <w:rFonts w:ascii="Arial" w:hAnsi="Arial" w:cs="Arial"/>
          <w:sz w:val="24"/>
          <w:szCs w:val="24"/>
        </w:rPr>
        <w:t xml:space="preserve"> </w:t>
      </w:r>
      <w:r w:rsidR="00F62521" w:rsidRPr="00DC7998">
        <w:rPr>
          <w:rFonts w:ascii="Arial" w:hAnsi="Arial" w:cs="Arial"/>
          <w:sz w:val="24"/>
          <w:szCs w:val="24"/>
        </w:rPr>
        <w:t xml:space="preserve">show Byways 5 and 26 unconnected </w:t>
      </w:r>
      <w:r w:rsidR="00F067B5" w:rsidRPr="00DC7998">
        <w:rPr>
          <w:rFonts w:ascii="Arial" w:hAnsi="Arial" w:cs="Arial"/>
          <w:sz w:val="24"/>
          <w:szCs w:val="24"/>
        </w:rPr>
        <w:t>with</w:t>
      </w:r>
      <w:r w:rsidR="009D4004" w:rsidRPr="00DC7998">
        <w:rPr>
          <w:rFonts w:ascii="Arial" w:hAnsi="Arial" w:cs="Arial"/>
          <w:sz w:val="24"/>
          <w:szCs w:val="24"/>
        </w:rPr>
        <w:t xml:space="preserve"> a gap between </w:t>
      </w:r>
      <w:r w:rsidR="00F62521" w:rsidRPr="00DC7998">
        <w:rPr>
          <w:rFonts w:ascii="Arial" w:hAnsi="Arial" w:cs="Arial"/>
          <w:sz w:val="24"/>
          <w:szCs w:val="24"/>
        </w:rPr>
        <w:t>them</w:t>
      </w:r>
      <w:r w:rsidR="00F067B5" w:rsidRPr="00DC7998">
        <w:rPr>
          <w:rFonts w:ascii="Arial" w:hAnsi="Arial" w:cs="Arial"/>
          <w:sz w:val="24"/>
          <w:szCs w:val="24"/>
        </w:rPr>
        <w:t xml:space="preserve"> where the appeal route is</w:t>
      </w:r>
      <w:r w:rsidR="009D4004" w:rsidRPr="00DC7998">
        <w:rPr>
          <w:rFonts w:ascii="Arial" w:hAnsi="Arial" w:cs="Arial"/>
          <w:sz w:val="24"/>
          <w:szCs w:val="24"/>
        </w:rPr>
        <w:t>.</w:t>
      </w:r>
      <w:r w:rsidR="00455E1D" w:rsidRPr="00DC7998">
        <w:rPr>
          <w:rFonts w:ascii="Arial" w:hAnsi="Arial" w:cs="Arial"/>
          <w:sz w:val="24"/>
          <w:szCs w:val="24"/>
        </w:rPr>
        <w:t xml:space="preserve"> </w:t>
      </w:r>
      <w:r w:rsidR="00F56155" w:rsidRPr="00DC7998">
        <w:rPr>
          <w:rFonts w:ascii="Arial" w:hAnsi="Arial" w:cs="Arial"/>
          <w:sz w:val="24"/>
          <w:szCs w:val="24"/>
        </w:rPr>
        <w:t>Copies</w:t>
      </w:r>
      <w:r w:rsidR="00455E1D" w:rsidRPr="00DC7998">
        <w:rPr>
          <w:rFonts w:ascii="Arial" w:hAnsi="Arial" w:cs="Arial"/>
          <w:sz w:val="24"/>
          <w:szCs w:val="24"/>
        </w:rPr>
        <w:t xml:space="preserve"> of the DS</w:t>
      </w:r>
      <w:r w:rsidR="00F56155" w:rsidRPr="00DC7998">
        <w:rPr>
          <w:rFonts w:ascii="Arial" w:hAnsi="Arial" w:cs="Arial"/>
          <w:sz w:val="24"/>
          <w:szCs w:val="24"/>
        </w:rPr>
        <w:t>s</w:t>
      </w:r>
      <w:r w:rsidR="00455E1D" w:rsidRPr="00DC7998">
        <w:rPr>
          <w:rFonts w:ascii="Arial" w:hAnsi="Arial" w:cs="Arial"/>
          <w:sz w:val="24"/>
          <w:szCs w:val="24"/>
        </w:rPr>
        <w:t xml:space="preserve"> ha</w:t>
      </w:r>
      <w:r w:rsidR="00F56155" w:rsidRPr="00DC7998">
        <w:rPr>
          <w:rFonts w:ascii="Arial" w:hAnsi="Arial" w:cs="Arial"/>
          <w:sz w:val="24"/>
          <w:szCs w:val="24"/>
        </w:rPr>
        <w:t>ve</w:t>
      </w:r>
      <w:r w:rsidR="00455E1D" w:rsidRPr="00DC7998">
        <w:rPr>
          <w:rFonts w:ascii="Arial" w:hAnsi="Arial" w:cs="Arial"/>
          <w:sz w:val="24"/>
          <w:szCs w:val="24"/>
        </w:rPr>
        <w:t xml:space="preserve"> not been provided.</w:t>
      </w:r>
    </w:p>
    <w:p w14:paraId="7FEA6B36" w14:textId="5D2D0E1C" w:rsidR="005F3FBF" w:rsidRPr="00C74BD1" w:rsidRDefault="00D71F03" w:rsidP="00702E68">
      <w:pPr>
        <w:pStyle w:val="Style1"/>
        <w:rPr>
          <w:rFonts w:ascii="Arial" w:hAnsi="Arial" w:cs="Arial"/>
          <w:sz w:val="24"/>
          <w:szCs w:val="24"/>
        </w:rPr>
      </w:pPr>
      <w:r w:rsidRPr="00796367">
        <w:rPr>
          <w:rFonts w:ascii="Arial" w:hAnsi="Arial" w:cs="Arial"/>
          <w:sz w:val="24"/>
          <w:szCs w:val="24"/>
        </w:rPr>
        <w:t>T</w:t>
      </w:r>
      <w:r w:rsidR="00432494" w:rsidRPr="00796367">
        <w:rPr>
          <w:rFonts w:ascii="Arial" w:hAnsi="Arial" w:cs="Arial"/>
          <w:sz w:val="24"/>
          <w:szCs w:val="24"/>
        </w:rPr>
        <w:t>he Council</w:t>
      </w:r>
      <w:r w:rsidR="00A26948" w:rsidRPr="00796367">
        <w:rPr>
          <w:rFonts w:ascii="Arial" w:hAnsi="Arial" w:cs="Arial"/>
          <w:sz w:val="24"/>
          <w:szCs w:val="24"/>
        </w:rPr>
        <w:t>’s</w:t>
      </w:r>
      <w:r w:rsidR="00432494" w:rsidRPr="00796367">
        <w:rPr>
          <w:rFonts w:ascii="Arial" w:hAnsi="Arial" w:cs="Arial"/>
          <w:sz w:val="24"/>
          <w:szCs w:val="24"/>
        </w:rPr>
        <w:t xml:space="preserve"> </w:t>
      </w:r>
      <w:r w:rsidR="005C789C" w:rsidRPr="00796367">
        <w:rPr>
          <w:rFonts w:ascii="Arial" w:hAnsi="Arial" w:cs="Arial"/>
          <w:sz w:val="24"/>
          <w:szCs w:val="24"/>
        </w:rPr>
        <w:t>DM</w:t>
      </w:r>
      <w:r w:rsidR="00A26948" w:rsidRPr="00796367">
        <w:rPr>
          <w:rFonts w:ascii="Arial" w:hAnsi="Arial" w:cs="Arial"/>
          <w:sz w:val="24"/>
          <w:szCs w:val="24"/>
        </w:rPr>
        <w:t>s</w:t>
      </w:r>
      <w:r w:rsidR="00CC59B8" w:rsidRPr="00796367">
        <w:rPr>
          <w:rFonts w:ascii="Arial" w:hAnsi="Arial" w:cs="Arial"/>
          <w:sz w:val="24"/>
          <w:szCs w:val="24"/>
        </w:rPr>
        <w:t xml:space="preserve">, relevant dates 1 January 2000 and 14 February 2019 show </w:t>
      </w:r>
      <w:r w:rsidR="00125C65" w:rsidRPr="00796367">
        <w:rPr>
          <w:rFonts w:ascii="Arial" w:hAnsi="Arial" w:cs="Arial"/>
          <w:sz w:val="24"/>
          <w:szCs w:val="24"/>
        </w:rPr>
        <w:t xml:space="preserve">Byways 5 and 26 connecting at the corner of Bucklebury Alley. </w:t>
      </w:r>
      <w:r w:rsidR="007C614A" w:rsidRPr="00796367">
        <w:rPr>
          <w:rFonts w:ascii="Arial" w:hAnsi="Arial" w:cs="Arial"/>
          <w:sz w:val="24"/>
          <w:szCs w:val="24"/>
        </w:rPr>
        <w:t>A copy of the DS is not provided but t</w:t>
      </w:r>
      <w:r w:rsidR="00702E68" w:rsidRPr="00796367">
        <w:rPr>
          <w:rFonts w:ascii="Arial" w:hAnsi="Arial" w:cs="Arial"/>
          <w:color w:val="000000" w:themeColor="text1"/>
          <w:sz w:val="24"/>
          <w:szCs w:val="24"/>
        </w:rPr>
        <w:t xml:space="preserve">he Council </w:t>
      </w:r>
      <w:r w:rsidR="00CE15B9" w:rsidRPr="00796367">
        <w:rPr>
          <w:rFonts w:ascii="Arial" w:hAnsi="Arial" w:cs="Arial"/>
          <w:color w:val="000000" w:themeColor="text1"/>
          <w:sz w:val="24"/>
          <w:szCs w:val="24"/>
        </w:rPr>
        <w:t>advise</w:t>
      </w:r>
      <w:r w:rsidR="007F0A3E" w:rsidRPr="00796367">
        <w:rPr>
          <w:rFonts w:ascii="Arial" w:hAnsi="Arial" w:cs="Arial"/>
          <w:color w:val="000000" w:themeColor="text1"/>
          <w:sz w:val="24"/>
          <w:szCs w:val="24"/>
        </w:rPr>
        <w:t>s</w:t>
      </w:r>
      <w:r w:rsidR="00CE15B9" w:rsidRPr="00796367">
        <w:rPr>
          <w:rFonts w:ascii="Arial" w:hAnsi="Arial" w:cs="Arial"/>
          <w:color w:val="000000" w:themeColor="text1"/>
          <w:sz w:val="24"/>
          <w:szCs w:val="24"/>
        </w:rPr>
        <w:t xml:space="preserve"> that</w:t>
      </w:r>
      <w:r w:rsidR="00FE69BE" w:rsidRPr="00796367">
        <w:rPr>
          <w:rFonts w:ascii="Arial" w:hAnsi="Arial" w:cs="Arial"/>
          <w:color w:val="000000" w:themeColor="text1"/>
          <w:sz w:val="24"/>
          <w:szCs w:val="24"/>
        </w:rPr>
        <w:t xml:space="preserve"> </w:t>
      </w:r>
      <w:r w:rsidR="00702E68" w:rsidRPr="00796367">
        <w:rPr>
          <w:rFonts w:ascii="Arial" w:hAnsi="Arial" w:cs="Arial"/>
          <w:color w:val="000000" w:themeColor="text1"/>
          <w:sz w:val="24"/>
          <w:szCs w:val="24"/>
        </w:rPr>
        <w:t xml:space="preserve">the </w:t>
      </w:r>
      <w:r w:rsidR="00E62527" w:rsidRPr="00796367">
        <w:rPr>
          <w:rFonts w:ascii="Arial" w:hAnsi="Arial" w:cs="Arial"/>
          <w:color w:val="000000" w:themeColor="text1"/>
          <w:sz w:val="24"/>
          <w:szCs w:val="24"/>
        </w:rPr>
        <w:t xml:space="preserve">notes section states </w:t>
      </w:r>
      <w:r w:rsidR="00CE15B9" w:rsidRPr="00796367">
        <w:rPr>
          <w:rFonts w:ascii="Arial" w:hAnsi="Arial" w:cs="Arial"/>
          <w:i/>
          <w:iCs/>
          <w:color w:val="000000" w:themeColor="text1"/>
          <w:sz w:val="24"/>
          <w:szCs w:val="24"/>
        </w:rPr>
        <w:t>‘</w:t>
      </w:r>
      <w:r w:rsidR="00E62527" w:rsidRPr="00796367">
        <w:rPr>
          <w:rFonts w:ascii="Arial" w:hAnsi="Arial" w:cs="Arial"/>
          <w:i/>
          <w:iCs/>
          <w:color w:val="000000" w:themeColor="text1"/>
          <w:sz w:val="24"/>
          <w:szCs w:val="24"/>
        </w:rPr>
        <w:t>Previously RPP 25. MOD 229 refers. Part previously BW2 Bucklebury</w:t>
      </w:r>
      <w:r w:rsidR="003A2DBC" w:rsidRPr="00796367">
        <w:rPr>
          <w:rFonts w:ascii="Arial" w:hAnsi="Arial" w:cs="Arial"/>
          <w:i/>
          <w:iCs/>
          <w:color w:val="000000" w:themeColor="text1"/>
          <w:sz w:val="24"/>
          <w:szCs w:val="24"/>
        </w:rPr>
        <w:t xml:space="preserve">. </w:t>
      </w:r>
      <w:r w:rsidR="003A2DBC" w:rsidRPr="00C74BD1">
        <w:rPr>
          <w:rFonts w:ascii="Arial" w:hAnsi="Arial" w:cs="Arial"/>
          <w:i/>
          <w:iCs/>
          <w:color w:val="000000" w:themeColor="text1"/>
          <w:sz w:val="24"/>
          <w:szCs w:val="24"/>
        </w:rPr>
        <w:t xml:space="preserve">Parts share width with bridleways 22 and 22A Hermitage (parish boundary changes April </w:t>
      </w:r>
      <w:r w:rsidR="00B46C20" w:rsidRPr="00C74BD1">
        <w:rPr>
          <w:rFonts w:ascii="Arial" w:hAnsi="Arial" w:cs="Arial"/>
          <w:i/>
          <w:iCs/>
          <w:color w:val="000000" w:themeColor="text1"/>
          <w:sz w:val="24"/>
          <w:szCs w:val="24"/>
        </w:rPr>
        <w:t>1991</w:t>
      </w:r>
      <w:r w:rsidR="00C74BD1">
        <w:rPr>
          <w:rFonts w:ascii="Arial" w:hAnsi="Arial" w:cs="Arial"/>
          <w:i/>
          <w:iCs/>
          <w:color w:val="000000" w:themeColor="text1"/>
          <w:sz w:val="24"/>
          <w:szCs w:val="24"/>
        </w:rPr>
        <w:t>)</w:t>
      </w:r>
      <w:r w:rsidR="00B46C20" w:rsidRPr="00C74BD1">
        <w:rPr>
          <w:rFonts w:ascii="Arial" w:hAnsi="Arial" w:cs="Arial"/>
          <w:i/>
          <w:iCs/>
          <w:color w:val="000000" w:themeColor="text1"/>
          <w:sz w:val="24"/>
          <w:szCs w:val="24"/>
        </w:rPr>
        <w:t>. MOD 291 refers’</w:t>
      </w:r>
      <w:r w:rsidR="00B46C20" w:rsidRPr="00C74BD1">
        <w:rPr>
          <w:rFonts w:ascii="Arial" w:hAnsi="Arial" w:cs="Arial"/>
          <w:color w:val="000000" w:themeColor="text1"/>
          <w:sz w:val="24"/>
          <w:szCs w:val="24"/>
        </w:rPr>
        <w:t xml:space="preserve">. MOD 291 is the </w:t>
      </w:r>
      <w:r w:rsidR="005F3FBF" w:rsidRPr="00C74BD1">
        <w:rPr>
          <w:rFonts w:ascii="Arial" w:hAnsi="Arial" w:cs="Arial"/>
          <w:color w:val="000000" w:themeColor="text1"/>
          <w:sz w:val="24"/>
          <w:szCs w:val="24"/>
        </w:rPr>
        <w:t>1995 Order.</w:t>
      </w:r>
    </w:p>
    <w:p w14:paraId="067D09AB" w14:textId="639E0A0F" w:rsidR="000154E9" w:rsidRPr="00353241" w:rsidRDefault="006365A6" w:rsidP="00CA0F3B">
      <w:pPr>
        <w:pStyle w:val="Style1"/>
        <w:rPr>
          <w:rFonts w:ascii="Arial" w:hAnsi="Arial" w:cs="Arial"/>
          <w:sz w:val="24"/>
          <w:szCs w:val="24"/>
        </w:rPr>
      </w:pPr>
      <w:r w:rsidRPr="00342930">
        <w:rPr>
          <w:rFonts w:ascii="Arial" w:hAnsi="Arial" w:cs="Arial"/>
          <w:sz w:val="24"/>
          <w:szCs w:val="24"/>
        </w:rPr>
        <w:t xml:space="preserve">A map showing </w:t>
      </w:r>
      <w:r w:rsidR="00C75231" w:rsidRPr="00342930">
        <w:rPr>
          <w:rFonts w:ascii="Arial" w:hAnsi="Arial" w:cs="Arial"/>
          <w:sz w:val="24"/>
          <w:szCs w:val="24"/>
        </w:rPr>
        <w:t xml:space="preserve">Byways 5 and 26 dated 14 January 2016 appears to be a working copy of the DM. </w:t>
      </w:r>
      <w:r w:rsidR="000E0655" w:rsidRPr="00342930">
        <w:rPr>
          <w:rFonts w:ascii="Arial" w:hAnsi="Arial" w:cs="Arial"/>
          <w:sz w:val="24"/>
          <w:szCs w:val="24"/>
        </w:rPr>
        <w:t>The</w:t>
      </w:r>
      <w:r w:rsidR="00D04BAE" w:rsidRPr="00342930">
        <w:rPr>
          <w:rFonts w:ascii="Arial" w:hAnsi="Arial" w:cs="Arial"/>
          <w:sz w:val="24"/>
          <w:szCs w:val="24"/>
        </w:rPr>
        <w:t xml:space="preserve"> centreline</w:t>
      </w:r>
      <w:r w:rsidR="00015533" w:rsidRPr="00342930">
        <w:rPr>
          <w:rFonts w:ascii="Arial" w:hAnsi="Arial" w:cs="Arial"/>
          <w:sz w:val="24"/>
          <w:szCs w:val="24"/>
        </w:rPr>
        <w:t>s</w:t>
      </w:r>
      <w:r w:rsidR="000E0655" w:rsidRPr="00342930">
        <w:rPr>
          <w:rFonts w:ascii="Arial" w:hAnsi="Arial" w:cs="Arial"/>
          <w:sz w:val="24"/>
          <w:szCs w:val="24"/>
        </w:rPr>
        <w:t xml:space="preserve"> </w:t>
      </w:r>
      <w:r w:rsidR="00FF1250" w:rsidRPr="00342930">
        <w:rPr>
          <w:rFonts w:ascii="Arial" w:hAnsi="Arial" w:cs="Arial"/>
          <w:sz w:val="24"/>
          <w:szCs w:val="24"/>
        </w:rPr>
        <w:t>of</w:t>
      </w:r>
      <w:r w:rsidR="00191CFF" w:rsidRPr="00342930">
        <w:rPr>
          <w:rFonts w:ascii="Arial" w:hAnsi="Arial" w:cs="Arial"/>
          <w:sz w:val="24"/>
          <w:szCs w:val="24"/>
        </w:rPr>
        <w:t xml:space="preserve"> the byways </w:t>
      </w:r>
      <w:r w:rsidR="000E0655" w:rsidRPr="00342930">
        <w:rPr>
          <w:rFonts w:ascii="Arial" w:hAnsi="Arial" w:cs="Arial"/>
          <w:sz w:val="24"/>
          <w:szCs w:val="24"/>
        </w:rPr>
        <w:t xml:space="preserve">are shown </w:t>
      </w:r>
      <w:r w:rsidR="00015533" w:rsidRPr="00342930">
        <w:rPr>
          <w:rFonts w:ascii="Arial" w:hAnsi="Arial" w:cs="Arial"/>
          <w:sz w:val="24"/>
          <w:szCs w:val="24"/>
        </w:rPr>
        <w:t>by</w:t>
      </w:r>
      <w:r w:rsidR="000E0655" w:rsidRPr="00342930">
        <w:rPr>
          <w:rFonts w:ascii="Arial" w:hAnsi="Arial" w:cs="Arial"/>
          <w:sz w:val="24"/>
          <w:szCs w:val="24"/>
        </w:rPr>
        <w:t xml:space="preserve"> a solid line with </w:t>
      </w:r>
      <w:r w:rsidR="00D04BAE" w:rsidRPr="00342930">
        <w:rPr>
          <w:rFonts w:ascii="Arial" w:hAnsi="Arial" w:cs="Arial"/>
          <w:sz w:val="24"/>
          <w:szCs w:val="24"/>
        </w:rPr>
        <w:t xml:space="preserve">Vs on </w:t>
      </w:r>
      <w:r w:rsidR="00A239D3" w:rsidRPr="00342930">
        <w:rPr>
          <w:rFonts w:ascii="Arial" w:hAnsi="Arial" w:cs="Arial"/>
          <w:sz w:val="24"/>
          <w:szCs w:val="24"/>
        </w:rPr>
        <w:t xml:space="preserve">both </w:t>
      </w:r>
      <w:r w:rsidR="00D04BAE" w:rsidRPr="00342930">
        <w:rPr>
          <w:rFonts w:ascii="Arial" w:hAnsi="Arial" w:cs="Arial"/>
          <w:sz w:val="24"/>
          <w:szCs w:val="24"/>
        </w:rPr>
        <w:t>side</w:t>
      </w:r>
      <w:r w:rsidR="00A239D3" w:rsidRPr="00342930">
        <w:rPr>
          <w:rFonts w:ascii="Arial" w:hAnsi="Arial" w:cs="Arial"/>
          <w:sz w:val="24"/>
          <w:szCs w:val="24"/>
        </w:rPr>
        <w:t>s</w:t>
      </w:r>
      <w:r w:rsidR="00D04BAE" w:rsidRPr="00342930">
        <w:rPr>
          <w:rFonts w:ascii="Arial" w:hAnsi="Arial" w:cs="Arial"/>
          <w:sz w:val="24"/>
          <w:szCs w:val="24"/>
        </w:rPr>
        <w:t xml:space="preserve">. </w:t>
      </w:r>
      <w:r w:rsidR="003A7B21" w:rsidRPr="00342930">
        <w:rPr>
          <w:rFonts w:ascii="Arial" w:hAnsi="Arial" w:cs="Arial"/>
          <w:sz w:val="24"/>
          <w:szCs w:val="24"/>
        </w:rPr>
        <w:t xml:space="preserve">An extract of the </w:t>
      </w:r>
      <w:r w:rsidR="006638BE" w:rsidRPr="00342930">
        <w:rPr>
          <w:rFonts w:ascii="Arial" w:hAnsi="Arial" w:cs="Arial"/>
          <w:sz w:val="24"/>
          <w:szCs w:val="24"/>
        </w:rPr>
        <w:t>Council</w:t>
      </w:r>
      <w:r w:rsidR="00B523B3" w:rsidRPr="00342930">
        <w:rPr>
          <w:rFonts w:ascii="Arial" w:hAnsi="Arial" w:cs="Arial"/>
          <w:sz w:val="24"/>
          <w:szCs w:val="24"/>
        </w:rPr>
        <w:t>’s</w:t>
      </w:r>
      <w:r w:rsidR="003A7B21" w:rsidRPr="00342930">
        <w:rPr>
          <w:rFonts w:ascii="Arial" w:hAnsi="Arial" w:cs="Arial"/>
          <w:sz w:val="24"/>
          <w:szCs w:val="24"/>
        </w:rPr>
        <w:t xml:space="preserve"> Online map </w:t>
      </w:r>
      <w:r w:rsidR="0082428B" w:rsidRPr="00342930">
        <w:rPr>
          <w:rFonts w:ascii="Arial" w:hAnsi="Arial" w:cs="Arial"/>
          <w:sz w:val="24"/>
          <w:szCs w:val="24"/>
        </w:rPr>
        <w:t>from 27 June 2024</w:t>
      </w:r>
      <w:r w:rsidR="003A7B21" w:rsidRPr="00342930">
        <w:rPr>
          <w:rFonts w:ascii="Arial" w:hAnsi="Arial" w:cs="Arial"/>
          <w:sz w:val="24"/>
          <w:szCs w:val="24"/>
        </w:rPr>
        <w:t xml:space="preserve"> shows </w:t>
      </w:r>
      <w:r w:rsidR="006377AF" w:rsidRPr="00342930">
        <w:rPr>
          <w:rFonts w:ascii="Arial" w:hAnsi="Arial" w:cs="Arial"/>
          <w:sz w:val="24"/>
          <w:szCs w:val="24"/>
        </w:rPr>
        <w:t xml:space="preserve">the appeal route </w:t>
      </w:r>
      <w:r w:rsidR="00940DCF" w:rsidRPr="00342930">
        <w:rPr>
          <w:rFonts w:ascii="Arial" w:hAnsi="Arial" w:cs="Arial"/>
          <w:sz w:val="24"/>
          <w:szCs w:val="24"/>
        </w:rPr>
        <w:t xml:space="preserve">with a dotted green line. </w:t>
      </w:r>
      <w:r w:rsidR="00803BBA" w:rsidRPr="00353241">
        <w:rPr>
          <w:rFonts w:ascii="Arial" w:hAnsi="Arial" w:cs="Arial"/>
          <w:sz w:val="24"/>
          <w:szCs w:val="24"/>
        </w:rPr>
        <w:t>The working and</w:t>
      </w:r>
      <w:r w:rsidR="00A46017" w:rsidRPr="00353241">
        <w:rPr>
          <w:rFonts w:ascii="Arial" w:hAnsi="Arial" w:cs="Arial"/>
          <w:sz w:val="24"/>
          <w:szCs w:val="24"/>
        </w:rPr>
        <w:t xml:space="preserve"> online map</w:t>
      </w:r>
      <w:r w:rsidR="001342C5" w:rsidRPr="00353241">
        <w:rPr>
          <w:rFonts w:ascii="Arial" w:hAnsi="Arial" w:cs="Arial"/>
          <w:sz w:val="24"/>
          <w:szCs w:val="24"/>
        </w:rPr>
        <w:t>s are</w:t>
      </w:r>
      <w:r w:rsidR="00A46017" w:rsidRPr="00353241">
        <w:rPr>
          <w:rFonts w:ascii="Arial" w:hAnsi="Arial" w:cs="Arial"/>
          <w:sz w:val="24"/>
          <w:szCs w:val="24"/>
        </w:rPr>
        <w:t xml:space="preserve"> not </w:t>
      </w:r>
      <w:r w:rsidR="00F25DC8" w:rsidRPr="00353241">
        <w:rPr>
          <w:rFonts w:ascii="Arial" w:hAnsi="Arial" w:cs="Arial"/>
          <w:sz w:val="24"/>
          <w:szCs w:val="24"/>
        </w:rPr>
        <w:t xml:space="preserve">the </w:t>
      </w:r>
      <w:r w:rsidR="000E1139" w:rsidRPr="00353241">
        <w:rPr>
          <w:rFonts w:ascii="Arial" w:hAnsi="Arial" w:cs="Arial"/>
          <w:sz w:val="24"/>
          <w:szCs w:val="24"/>
        </w:rPr>
        <w:t xml:space="preserve">Definitive Map and Statement so are not legal documents that can be used to determine </w:t>
      </w:r>
      <w:r w:rsidR="001342C5" w:rsidRPr="00353241">
        <w:rPr>
          <w:rFonts w:ascii="Arial" w:hAnsi="Arial" w:cs="Arial"/>
          <w:sz w:val="24"/>
          <w:szCs w:val="24"/>
        </w:rPr>
        <w:t>the extent</w:t>
      </w:r>
      <w:r w:rsidR="00353241" w:rsidRPr="00353241">
        <w:rPr>
          <w:rFonts w:ascii="Arial" w:hAnsi="Arial" w:cs="Arial"/>
          <w:sz w:val="24"/>
          <w:szCs w:val="24"/>
        </w:rPr>
        <w:t xml:space="preserve"> of</w:t>
      </w:r>
      <w:r w:rsidR="001342C5" w:rsidRPr="00353241">
        <w:rPr>
          <w:rFonts w:ascii="Arial" w:hAnsi="Arial" w:cs="Arial"/>
          <w:sz w:val="24"/>
          <w:szCs w:val="24"/>
        </w:rPr>
        <w:t xml:space="preserve"> public rights of way</w:t>
      </w:r>
      <w:r w:rsidR="00F25DC8" w:rsidRPr="00353241">
        <w:rPr>
          <w:rFonts w:ascii="Arial" w:hAnsi="Arial" w:cs="Arial"/>
          <w:sz w:val="24"/>
          <w:szCs w:val="24"/>
        </w:rPr>
        <w:t>.</w:t>
      </w:r>
    </w:p>
    <w:p w14:paraId="0B0BBCA5" w14:textId="1349245E" w:rsidR="00D35D21" w:rsidRPr="00353241" w:rsidRDefault="00D70502" w:rsidP="00714A11">
      <w:pPr>
        <w:pStyle w:val="Style1"/>
        <w:keepNext/>
        <w:numPr>
          <w:ilvl w:val="0"/>
          <w:numId w:val="0"/>
        </w:numPr>
        <w:rPr>
          <w:rFonts w:ascii="Arial" w:hAnsi="Arial" w:cs="Arial"/>
          <w:i/>
          <w:iCs/>
          <w:sz w:val="24"/>
          <w:szCs w:val="24"/>
        </w:rPr>
      </w:pPr>
      <w:r w:rsidRPr="00353241">
        <w:rPr>
          <w:rFonts w:ascii="Arial" w:hAnsi="Arial" w:cs="Arial"/>
          <w:i/>
          <w:iCs/>
          <w:sz w:val="24"/>
          <w:szCs w:val="24"/>
        </w:rPr>
        <w:t xml:space="preserve">Definitive Map Modification </w:t>
      </w:r>
      <w:r w:rsidR="00D35D21" w:rsidRPr="00353241">
        <w:rPr>
          <w:rFonts w:ascii="Arial" w:hAnsi="Arial" w:cs="Arial"/>
          <w:i/>
          <w:iCs/>
          <w:sz w:val="24"/>
          <w:szCs w:val="24"/>
        </w:rPr>
        <w:t>Orders</w:t>
      </w:r>
    </w:p>
    <w:p w14:paraId="7B1E5C14" w14:textId="7BCDCAAF" w:rsidR="00DE777E" w:rsidRPr="00054E30" w:rsidRDefault="00D71526" w:rsidP="00B420C7">
      <w:pPr>
        <w:pStyle w:val="Style1"/>
        <w:rPr>
          <w:rFonts w:ascii="Arial" w:hAnsi="Arial" w:cs="Arial"/>
          <w:color w:val="FF0000"/>
          <w:sz w:val="24"/>
          <w:szCs w:val="24"/>
        </w:rPr>
      </w:pPr>
      <w:r w:rsidRPr="00E12F25">
        <w:rPr>
          <w:rFonts w:ascii="Arial" w:hAnsi="Arial" w:cs="Arial"/>
          <w:sz w:val="24"/>
          <w:szCs w:val="24"/>
        </w:rPr>
        <w:t>The Roads Use</w:t>
      </w:r>
      <w:r w:rsidR="00C81A51" w:rsidRPr="00E12F25">
        <w:rPr>
          <w:rFonts w:ascii="Arial" w:hAnsi="Arial" w:cs="Arial"/>
          <w:sz w:val="24"/>
          <w:szCs w:val="24"/>
        </w:rPr>
        <w:t>d</w:t>
      </w:r>
      <w:r w:rsidRPr="00E12F25">
        <w:rPr>
          <w:rFonts w:ascii="Arial" w:hAnsi="Arial" w:cs="Arial"/>
          <w:sz w:val="24"/>
          <w:szCs w:val="24"/>
        </w:rPr>
        <w:t xml:space="preserve"> as Public Paths (CRBs)</w:t>
      </w:r>
      <w:r w:rsidR="002F6CED" w:rsidRPr="00E12F25">
        <w:rPr>
          <w:rFonts w:ascii="Arial" w:hAnsi="Arial" w:cs="Arial"/>
          <w:sz w:val="24"/>
          <w:szCs w:val="24"/>
        </w:rPr>
        <w:t xml:space="preserve"> 13 Bas</w:t>
      </w:r>
      <w:r w:rsidR="00FD2075" w:rsidRPr="00E12F25">
        <w:rPr>
          <w:rFonts w:ascii="Arial" w:hAnsi="Arial" w:cs="Arial"/>
          <w:sz w:val="24"/>
          <w:szCs w:val="24"/>
        </w:rPr>
        <w:t>ildon, 26 Chieveley/23 Hermitage, 25 Cold Ash</w:t>
      </w:r>
      <w:r w:rsidR="000D70D1" w:rsidRPr="00E12F25">
        <w:rPr>
          <w:rFonts w:ascii="Arial" w:hAnsi="Arial" w:cs="Arial"/>
          <w:sz w:val="24"/>
          <w:szCs w:val="24"/>
        </w:rPr>
        <w:t>/2 Bucklebury/22 Hermitage, 2 Frilsham/17 Bucklebury, 7, 8, and 9 Hermitage, 6a Buckle</w:t>
      </w:r>
      <w:r w:rsidR="001674C0" w:rsidRPr="00E12F25">
        <w:rPr>
          <w:rFonts w:ascii="Arial" w:hAnsi="Arial" w:cs="Arial"/>
          <w:sz w:val="24"/>
          <w:szCs w:val="24"/>
        </w:rPr>
        <w:t>bury/10 Hermitage and 48 Lambourn in the District of Newbury Modification Order 1990</w:t>
      </w:r>
      <w:r w:rsidR="00D1740E" w:rsidRPr="00E12F25">
        <w:rPr>
          <w:rFonts w:ascii="Arial" w:hAnsi="Arial" w:cs="Arial"/>
          <w:sz w:val="24"/>
          <w:szCs w:val="24"/>
        </w:rPr>
        <w:t xml:space="preserve"> </w:t>
      </w:r>
      <w:r w:rsidR="00D739CD" w:rsidRPr="00E12F25">
        <w:rPr>
          <w:rFonts w:ascii="Arial" w:hAnsi="Arial" w:cs="Arial"/>
          <w:sz w:val="24"/>
          <w:szCs w:val="24"/>
        </w:rPr>
        <w:t xml:space="preserve">(the 1990 Order) </w:t>
      </w:r>
      <w:r w:rsidR="00D1740E" w:rsidRPr="00E12F25">
        <w:rPr>
          <w:rFonts w:ascii="Arial" w:hAnsi="Arial" w:cs="Arial"/>
          <w:sz w:val="24"/>
          <w:szCs w:val="24"/>
        </w:rPr>
        <w:t xml:space="preserve">reclassified routes recorded on the DMS </w:t>
      </w:r>
      <w:r w:rsidR="0032650E" w:rsidRPr="00E12F25">
        <w:rPr>
          <w:rFonts w:ascii="Arial" w:hAnsi="Arial" w:cs="Arial"/>
          <w:sz w:val="24"/>
          <w:szCs w:val="24"/>
        </w:rPr>
        <w:t xml:space="preserve">as </w:t>
      </w:r>
      <w:r w:rsidR="00BD04F3" w:rsidRPr="00E12F25">
        <w:rPr>
          <w:rFonts w:ascii="Arial" w:hAnsi="Arial" w:cs="Arial"/>
          <w:sz w:val="24"/>
          <w:szCs w:val="24"/>
        </w:rPr>
        <w:t>RUPP</w:t>
      </w:r>
      <w:r w:rsidR="00D85B8A" w:rsidRPr="00E12F25">
        <w:rPr>
          <w:rFonts w:ascii="Arial" w:hAnsi="Arial" w:cs="Arial"/>
          <w:sz w:val="24"/>
          <w:szCs w:val="24"/>
        </w:rPr>
        <w:t>s</w:t>
      </w:r>
      <w:r w:rsidR="0032650E" w:rsidRPr="00E12F25">
        <w:rPr>
          <w:rFonts w:ascii="Arial" w:hAnsi="Arial" w:cs="Arial"/>
          <w:sz w:val="24"/>
          <w:szCs w:val="24"/>
        </w:rPr>
        <w:t xml:space="preserve"> to </w:t>
      </w:r>
      <w:r w:rsidR="006638BE" w:rsidRPr="00E12F25">
        <w:rPr>
          <w:rFonts w:ascii="Arial" w:hAnsi="Arial" w:cs="Arial"/>
          <w:sz w:val="24"/>
          <w:szCs w:val="24"/>
        </w:rPr>
        <w:t>b</w:t>
      </w:r>
      <w:r w:rsidR="009D6DDC" w:rsidRPr="00E12F25">
        <w:rPr>
          <w:rFonts w:ascii="Arial" w:hAnsi="Arial" w:cs="Arial"/>
          <w:sz w:val="24"/>
          <w:szCs w:val="24"/>
        </w:rPr>
        <w:t>yway</w:t>
      </w:r>
      <w:r w:rsidR="00996045" w:rsidRPr="00E12F25">
        <w:rPr>
          <w:rFonts w:ascii="Arial" w:hAnsi="Arial" w:cs="Arial"/>
          <w:sz w:val="24"/>
          <w:szCs w:val="24"/>
        </w:rPr>
        <w:t>s</w:t>
      </w:r>
      <w:r w:rsidR="00DE777E" w:rsidRPr="00E12F25">
        <w:rPr>
          <w:rFonts w:ascii="Arial" w:hAnsi="Arial" w:cs="Arial"/>
          <w:sz w:val="24"/>
          <w:szCs w:val="24"/>
        </w:rPr>
        <w:t xml:space="preserve"> and renumbered RUPP Cold Ash 25 to Byway 5 Cold Ash</w:t>
      </w:r>
      <w:r w:rsidR="0032650E" w:rsidRPr="00E12F25">
        <w:rPr>
          <w:rFonts w:ascii="Arial" w:hAnsi="Arial" w:cs="Arial"/>
          <w:sz w:val="24"/>
          <w:szCs w:val="24"/>
        </w:rPr>
        <w:t>.</w:t>
      </w:r>
      <w:r w:rsidR="00916D51" w:rsidRPr="00E12F25">
        <w:rPr>
          <w:rFonts w:ascii="Arial" w:hAnsi="Arial" w:cs="Arial"/>
          <w:sz w:val="24"/>
          <w:szCs w:val="24"/>
        </w:rPr>
        <w:t xml:space="preserve"> </w:t>
      </w:r>
      <w:r w:rsidR="00916D51" w:rsidRPr="00054E30">
        <w:rPr>
          <w:rFonts w:ascii="Arial" w:hAnsi="Arial" w:cs="Arial"/>
          <w:sz w:val="24"/>
          <w:szCs w:val="24"/>
        </w:rPr>
        <w:t>The Order map include</w:t>
      </w:r>
      <w:r w:rsidR="004C49C5" w:rsidRPr="00054E30">
        <w:rPr>
          <w:rFonts w:ascii="Arial" w:hAnsi="Arial" w:cs="Arial"/>
          <w:sz w:val="24"/>
          <w:szCs w:val="24"/>
        </w:rPr>
        <w:t>s</w:t>
      </w:r>
      <w:r w:rsidR="00916D51" w:rsidRPr="00054E30">
        <w:rPr>
          <w:rFonts w:ascii="Arial" w:hAnsi="Arial" w:cs="Arial"/>
          <w:sz w:val="24"/>
          <w:szCs w:val="24"/>
        </w:rPr>
        <w:t xml:space="preserve"> part of the appeal route</w:t>
      </w:r>
      <w:r w:rsidR="003D088B" w:rsidRPr="00054E30">
        <w:rPr>
          <w:rFonts w:ascii="Arial" w:hAnsi="Arial" w:cs="Arial"/>
          <w:sz w:val="24"/>
          <w:szCs w:val="24"/>
        </w:rPr>
        <w:t xml:space="preserve"> </w:t>
      </w:r>
      <w:r w:rsidR="00B72298" w:rsidRPr="00054E30">
        <w:rPr>
          <w:rFonts w:ascii="Arial" w:hAnsi="Arial" w:cs="Arial"/>
          <w:sz w:val="24"/>
          <w:szCs w:val="24"/>
        </w:rPr>
        <w:t>south of</w:t>
      </w:r>
      <w:r w:rsidR="00714A11" w:rsidRPr="00054E30">
        <w:rPr>
          <w:rFonts w:ascii="Arial" w:hAnsi="Arial" w:cs="Arial"/>
          <w:sz w:val="24"/>
          <w:szCs w:val="24"/>
        </w:rPr>
        <w:t xml:space="preserve"> point </w:t>
      </w:r>
      <w:r w:rsidR="00B72298" w:rsidRPr="00054E30">
        <w:rPr>
          <w:rFonts w:ascii="Arial" w:hAnsi="Arial" w:cs="Arial"/>
          <w:sz w:val="24"/>
          <w:szCs w:val="24"/>
        </w:rPr>
        <w:t>B</w:t>
      </w:r>
      <w:r w:rsidR="00F14211" w:rsidRPr="00054E30">
        <w:rPr>
          <w:rFonts w:ascii="Arial" w:hAnsi="Arial" w:cs="Arial"/>
          <w:sz w:val="24"/>
          <w:szCs w:val="24"/>
        </w:rPr>
        <w:t xml:space="preserve"> on the 1995 Order map</w:t>
      </w:r>
      <w:r w:rsidR="00EA2F11" w:rsidRPr="00054E30">
        <w:rPr>
          <w:rFonts w:ascii="Arial" w:hAnsi="Arial" w:cs="Arial"/>
          <w:sz w:val="24"/>
          <w:szCs w:val="24"/>
        </w:rPr>
        <w:t>.</w:t>
      </w:r>
      <w:r w:rsidR="00D05274" w:rsidRPr="00054E30">
        <w:rPr>
          <w:rFonts w:ascii="Arial" w:hAnsi="Arial" w:cs="Arial"/>
          <w:sz w:val="24"/>
          <w:szCs w:val="24"/>
        </w:rPr>
        <w:t xml:space="preserve"> The </w:t>
      </w:r>
      <w:r w:rsidR="00D739CD" w:rsidRPr="00054E30">
        <w:rPr>
          <w:rFonts w:ascii="Arial" w:hAnsi="Arial" w:cs="Arial"/>
          <w:sz w:val="24"/>
          <w:szCs w:val="24"/>
        </w:rPr>
        <w:t xml:space="preserve">1990 </w:t>
      </w:r>
      <w:r w:rsidR="00550CED" w:rsidRPr="00054E30">
        <w:rPr>
          <w:rFonts w:ascii="Arial" w:hAnsi="Arial" w:cs="Arial"/>
          <w:sz w:val="24"/>
          <w:szCs w:val="24"/>
        </w:rPr>
        <w:t xml:space="preserve">Order </w:t>
      </w:r>
      <w:r w:rsidR="00BF317D" w:rsidRPr="00054E30">
        <w:rPr>
          <w:rFonts w:ascii="Arial" w:hAnsi="Arial" w:cs="Arial"/>
          <w:sz w:val="24"/>
          <w:szCs w:val="24"/>
        </w:rPr>
        <w:t>map</w:t>
      </w:r>
      <w:r w:rsidR="00550CED" w:rsidRPr="00054E30">
        <w:rPr>
          <w:rFonts w:ascii="Arial" w:hAnsi="Arial" w:cs="Arial"/>
          <w:sz w:val="24"/>
          <w:szCs w:val="24"/>
        </w:rPr>
        <w:t xml:space="preserve"> </w:t>
      </w:r>
      <w:r w:rsidR="00EC275D" w:rsidRPr="00054E30">
        <w:rPr>
          <w:rFonts w:ascii="Arial" w:hAnsi="Arial" w:cs="Arial"/>
          <w:sz w:val="24"/>
          <w:szCs w:val="24"/>
        </w:rPr>
        <w:t>shows the extent of B</w:t>
      </w:r>
      <w:r w:rsidR="009D6DDC" w:rsidRPr="00054E30">
        <w:rPr>
          <w:rFonts w:ascii="Arial" w:hAnsi="Arial" w:cs="Arial"/>
          <w:sz w:val="24"/>
          <w:szCs w:val="24"/>
        </w:rPr>
        <w:t xml:space="preserve">yway </w:t>
      </w:r>
      <w:r w:rsidR="006638BE" w:rsidRPr="00054E30">
        <w:rPr>
          <w:rFonts w:ascii="Arial" w:hAnsi="Arial" w:cs="Arial"/>
          <w:sz w:val="24"/>
          <w:szCs w:val="24"/>
        </w:rPr>
        <w:t xml:space="preserve">5 </w:t>
      </w:r>
      <w:r w:rsidR="00EC275D" w:rsidRPr="00054E30">
        <w:rPr>
          <w:rFonts w:ascii="Arial" w:hAnsi="Arial" w:cs="Arial"/>
          <w:sz w:val="24"/>
          <w:szCs w:val="24"/>
        </w:rPr>
        <w:t xml:space="preserve">coloured brown </w:t>
      </w:r>
      <w:r w:rsidR="00AF494B" w:rsidRPr="00054E30">
        <w:rPr>
          <w:rFonts w:ascii="Arial" w:hAnsi="Arial" w:cs="Arial"/>
          <w:sz w:val="24"/>
          <w:szCs w:val="24"/>
        </w:rPr>
        <w:t xml:space="preserve">between property boundaries. </w:t>
      </w:r>
      <w:r w:rsidR="00F233A1" w:rsidRPr="00054E30">
        <w:rPr>
          <w:rFonts w:ascii="Arial" w:hAnsi="Arial" w:cs="Arial"/>
          <w:sz w:val="24"/>
          <w:szCs w:val="24"/>
        </w:rPr>
        <w:t xml:space="preserve">The OS basemap </w:t>
      </w:r>
      <w:r w:rsidR="00550CED" w:rsidRPr="00054E30">
        <w:rPr>
          <w:rFonts w:ascii="Arial" w:hAnsi="Arial" w:cs="Arial"/>
          <w:sz w:val="24"/>
          <w:szCs w:val="24"/>
        </w:rPr>
        <w:t>does not have an</w:t>
      </w:r>
      <w:r w:rsidR="00EC275D" w:rsidRPr="00054E30">
        <w:rPr>
          <w:rFonts w:ascii="Arial" w:hAnsi="Arial" w:cs="Arial"/>
          <w:sz w:val="24"/>
          <w:szCs w:val="24"/>
        </w:rPr>
        <w:t>y</w:t>
      </w:r>
      <w:r w:rsidR="00550CED" w:rsidRPr="00054E30">
        <w:rPr>
          <w:rFonts w:ascii="Arial" w:hAnsi="Arial" w:cs="Arial"/>
          <w:sz w:val="24"/>
          <w:szCs w:val="24"/>
        </w:rPr>
        <w:t xml:space="preserve"> dashed lines </w:t>
      </w:r>
      <w:r w:rsidR="00F233A1" w:rsidRPr="00054E30">
        <w:rPr>
          <w:rFonts w:ascii="Arial" w:hAnsi="Arial" w:cs="Arial"/>
          <w:sz w:val="24"/>
          <w:szCs w:val="24"/>
        </w:rPr>
        <w:t>i</w:t>
      </w:r>
      <w:r w:rsidR="00550CED" w:rsidRPr="00054E30">
        <w:rPr>
          <w:rFonts w:ascii="Arial" w:hAnsi="Arial" w:cs="Arial"/>
          <w:sz w:val="24"/>
          <w:szCs w:val="24"/>
        </w:rPr>
        <w:t>ndicat</w:t>
      </w:r>
      <w:r w:rsidR="00F233A1" w:rsidRPr="00054E30">
        <w:rPr>
          <w:rFonts w:ascii="Arial" w:hAnsi="Arial" w:cs="Arial"/>
          <w:sz w:val="24"/>
          <w:szCs w:val="24"/>
        </w:rPr>
        <w:t>ing</w:t>
      </w:r>
      <w:r w:rsidR="00550CED" w:rsidRPr="00054E30">
        <w:rPr>
          <w:rFonts w:ascii="Arial" w:hAnsi="Arial" w:cs="Arial"/>
          <w:sz w:val="24"/>
          <w:szCs w:val="24"/>
        </w:rPr>
        <w:t xml:space="preserve"> verge</w:t>
      </w:r>
      <w:r w:rsidR="0072391A" w:rsidRPr="00054E30">
        <w:rPr>
          <w:rFonts w:ascii="Arial" w:hAnsi="Arial" w:cs="Arial"/>
          <w:sz w:val="24"/>
          <w:szCs w:val="24"/>
        </w:rPr>
        <w:t xml:space="preserve">s </w:t>
      </w:r>
      <w:r w:rsidR="00F233A1" w:rsidRPr="00054E30">
        <w:rPr>
          <w:rFonts w:ascii="Arial" w:hAnsi="Arial" w:cs="Arial"/>
          <w:sz w:val="24"/>
          <w:szCs w:val="24"/>
        </w:rPr>
        <w:t>between the proper</w:t>
      </w:r>
      <w:r w:rsidR="005D05AD" w:rsidRPr="00054E30">
        <w:rPr>
          <w:rFonts w:ascii="Arial" w:hAnsi="Arial" w:cs="Arial"/>
          <w:sz w:val="24"/>
          <w:szCs w:val="24"/>
        </w:rPr>
        <w:t>ty boundaries</w:t>
      </w:r>
      <w:r w:rsidR="0072391A" w:rsidRPr="00054E30">
        <w:rPr>
          <w:rFonts w:ascii="Arial" w:hAnsi="Arial" w:cs="Arial"/>
          <w:sz w:val="24"/>
          <w:szCs w:val="24"/>
        </w:rPr>
        <w:t>.</w:t>
      </w:r>
    </w:p>
    <w:p w14:paraId="53BBAF56" w14:textId="06A9BF70" w:rsidR="00766A29" w:rsidRPr="00C04EDB" w:rsidRDefault="00E2185B" w:rsidP="00B420C7">
      <w:pPr>
        <w:pStyle w:val="Style1"/>
        <w:rPr>
          <w:rFonts w:ascii="Arial" w:hAnsi="Arial" w:cs="Arial"/>
          <w:color w:val="FF0000"/>
          <w:sz w:val="24"/>
          <w:szCs w:val="24"/>
        </w:rPr>
      </w:pPr>
      <w:r w:rsidRPr="003349DD">
        <w:rPr>
          <w:rFonts w:ascii="Arial" w:hAnsi="Arial" w:cs="Arial"/>
          <w:sz w:val="24"/>
          <w:szCs w:val="24"/>
        </w:rPr>
        <w:t xml:space="preserve">The 1995 Order </w:t>
      </w:r>
      <w:r w:rsidR="00B277BE" w:rsidRPr="003349DD">
        <w:rPr>
          <w:rFonts w:ascii="Arial" w:hAnsi="Arial" w:cs="Arial"/>
          <w:sz w:val="24"/>
          <w:szCs w:val="24"/>
        </w:rPr>
        <w:t xml:space="preserve">made on </w:t>
      </w:r>
      <w:r w:rsidR="008C42F5" w:rsidRPr="003349DD">
        <w:rPr>
          <w:rFonts w:ascii="Arial" w:hAnsi="Arial" w:cs="Arial"/>
          <w:sz w:val="24"/>
          <w:szCs w:val="24"/>
        </w:rPr>
        <w:t xml:space="preserve">13 February 1995 </w:t>
      </w:r>
      <w:r w:rsidR="005F3C1D" w:rsidRPr="003349DD">
        <w:rPr>
          <w:rFonts w:ascii="Arial" w:hAnsi="Arial" w:cs="Arial"/>
          <w:sz w:val="24"/>
          <w:szCs w:val="24"/>
        </w:rPr>
        <w:t xml:space="preserve">added the appeal route to the </w:t>
      </w:r>
      <w:r w:rsidR="00AA5B05" w:rsidRPr="003349DD">
        <w:rPr>
          <w:rFonts w:ascii="Arial" w:hAnsi="Arial" w:cs="Arial"/>
          <w:sz w:val="24"/>
          <w:szCs w:val="24"/>
        </w:rPr>
        <w:t>DMS</w:t>
      </w:r>
      <w:r w:rsidR="005F3C1D" w:rsidRPr="003349DD">
        <w:rPr>
          <w:rFonts w:ascii="Arial" w:hAnsi="Arial" w:cs="Arial"/>
          <w:sz w:val="24"/>
          <w:szCs w:val="24"/>
        </w:rPr>
        <w:t xml:space="preserve"> when it was confirmed </w:t>
      </w:r>
      <w:r w:rsidR="00A354F4" w:rsidRPr="003349DD">
        <w:rPr>
          <w:rFonts w:ascii="Arial" w:hAnsi="Arial" w:cs="Arial"/>
          <w:sz w:val="24"/>
          <w:szCs w:val="24"/>
        </w:rPr>
        <w:t>by</w:t>
      </w:r>
      <w:r w:rsidR="00732665" w:rsidRPr="003349DD">
        <w:rPr>
          <w:rFonts w:ascii="Arial" w:hAnsi="Arial" w:cs="Arial"/>
          <w:sz w:val="24"/>
          <w:szCs w:val="24"/>
        </w:rPr>
        <w:t xml:space="preserve"> the</w:t>
      </w:r>
      <w:r w:rsidR="00A354F4" w:rsidRPr="003349DD">
        <w:rPr>
          <w:rFonts w:ascii="Arial" w:hAnsi="Arial" w:cs="Arial"/>
          <w:sz w:val="24"/>
          <w:szCs w:val="24"/>
        </w:rPr>
        <w:t xml:space="preserve"> </w:t>
      </w:r>
      <w:r w:rsidR="00C62E61" w:rsidRPr="003349DD">
        <w:rPr>
          <w:rFonts w:ascii="Arial" w:hAnsi="Arial" w:cs="Arial"/>
          <w:sz w:val="24"/>
          <w:szCs w:val="24"/>
        </w:rPr>
        <w:t>R</w:t>
      </w:r>
      <w:r w:rsidR="005B1602" w:rsidRPr="003349DD">
        <w:rPr>
          <w:rFonts w:ascii="Arial" w:hAnsi="Arial" w:cs="Arial"/>
          <w:sz w:val="24"/>
          <w:szCs w:val="24"/>
        </w:rPr>
        <w:t>CB</w:t>
      </w:r>
      <w:r w:rsidR="00A354F4" w:rsidRPr="003349DD">
        <w:rPr>
          <w:rFonts w:ascii="Arial" w:hAnsi="Arial" w:cs="Arial"/>
          <w:sz w:val="24"/>
          <w:szCs w:val="24"/>
        </w:rPr>
        <w:t xml:space="preserve"> </w:t>
      </w:r>
      <w:r w:rsidR="008C42F5" w:rsidRPr="003349DD">
        <w:rPr>
          <w:rFonts w:ascii="Arial" w:hAnsi="Arial" w:cs="Arial"/>
          <w:sz w:val="24"/>
          <w:szCs w:val="24"/>
        </w:rPr>
        <w:t xml:space="preserve">on </w:t>
      </w:r>
      <w:r w:rsidR="00A354F4" w:rsidRPr="003349DD">
        <w:rPr>
          <w:rFonts w:ascii="Arial" w:hAnsi="Arial" w:cs="Arial"/>
          <w:sz w:val="24"/>
          <w:szCs w:val="24"/>
        </w:rPr>
        <w:t xml:space="preserve">18 April 1995. </w:t>
      </w:r>
      <w:r w:rsidR="00F17981" w:rsidRPr="003349DD">
        <w:rPr>
          <w:rFonts w:ascii="Arial" w:hAnsi="Arial" w:cs="Arial"/>
          <w:sz w:val="24"/>
          <w:szCs w:val="24"/>
        </w:rPr>
        <w:t xml:space="preserve">The Order states </w:t>
      </w:r>
      <w:r w:rsidR="00F17981" w:rsidRPr="003349DD">
        <w:rPr>
          <w:rFonts w:ascii="Arial" w:hAnsi="Arial" w:cs="Arial"/>
          <w:i/>
          <w:iCs/>
          <w:sz w:val="24"/>
          <w:szCs w:val="24"/>
        </w:rPr>
        <w:t xml:space="preserve">‘references to lettered points in the following </w:t>
      </w:r>
      <w:r w:rsidR="0040399C" w:rsidRPr="003349DD">
        <w:rPr>
          <w:rFonts w:ascii="Arial" w:hAnsi="Arial" w:cs="Arial"/>
          <w:i/>
          <w:iCs/>
          <w:sz w:val="24"/>
          <w:szCs w:val="24"/>
        </w:rPr>
        <w:t>descriptions</w:t>
      </w:r>
      <w:r w:rsidR="00F17981" w:rsidRPr="003349DD">
        <w:rPr>
          <w:rFonts w:ascii="Arial" w:hAnsi="Arial" w:cs="Arial"/>
          <w:i/>
          <w:iCs/>
          <w:sz w:val="24"/>
          <w:szCs w:val="24"/>
        </w:rPr>
        <w:t xml:space="preserve"> are references </w:t>
      </w:r>
      <w:r w:rsidR="00A229F3" w:rsidRPr="003349DD">
        <w:rPr>
          <w:rFonts w:ascii="Arial" w:hAnsi="Arial" w:cs="Arial"/>
          <w:i/>
          <w:iCs/>
          <w:sz w:val="24"/>
          <w:szCs w:val="24"/>
        </w:rPr>
        <w:t xml:space="preserve">to the letters on the attached map showing the way being </w:t>
      </w:r>
      <w:r w:rsidR="0040399C" w:rsidRPr="003349DD">
        <w:rPr>
          <w:rFonts w:ascii="Arial" w:hAnsi="Arial" w:cs="Arial"/>
          <w:sz w:val="24"/>
          <w:szCs w:val="24"/>
        </w:rPr>
        <w:t xml:space="preserve">described’. </w:t>
      </w:r>
      <w:r w:rsidR="00B21AA3" w:rsidRPr="00C04EDB">
        <w:rPr>
          <w:rFonts w:ascii="Arial" w:hAnsi="Arial" w:cs="Arial"/>
          <w:sz w:val="24"/>
          <w:szCs w:val="24"/>
        </w:rPr>
        <w:t xml:space="preserve">The </w:t>
      </w:r>
      <w:r w:rsidR="00AB2695" w:rsidRPr="00C04EDB">
        <w:rPr>
          <w:rFonts w:ascii="Arial" w:hAnsi="Arial" w:cs="Arial"/>
          <w:sz w:val="24"/>
          <w:szCs w:val="24"/>
        </w:rPr>
        <w:t>D</w:t>
      </w:r>
      <w:r w:rsidR="00B21AA3" w:rsidRPr="00C04EDB">
        <w:rPr>
          <w:rFonts w:ascii="Arial" w:hAnsi="Arial" w:cs="Arial"/>
          <w:sz w:val="24"/>
          <w:szCs w:val="24"/>
        </w:rPr>
        <w:t>escription of the path to be added</w:t>
      </w:r>
      <w:r w:rsidR="00AB2695" w:rsidRPr="00C04EDB">
        <w:rPr>
          <w:rFonts w:ascii="Arial" w:hAnsi="Arial" w:cs="Arial"/>
          <w:sz w:val="24"/>
          <w:szCs w:val="24"/>
        </w:rPr>
        <w:t xml:space="preserve"> states </w:t>
      </w:r>
      <w:r w:rsidR="00AB2695" w:rsidRPr="00C04EDB">
        <w:rPr>
          <w:rFonts w:ascii="Arial" w:hAnsi="Arial" w:cs="Arial"/>
          <w:i/>
          <w:iCs/>
          <w:sz w:val="24"/>
          <w:szCs w:val="24"/>
        </w:rPr>
        <w:t xml:space="preserve">‘the section of way defined by boundaries A, B and C and the intervening property </w:t>
      </w:r>
      <w:r w:rsidR="00175962" w:rsidRPr="00C04EDB">
        <w:rPr>
          <w:rFonts w:ascii="Arial" w:hAnsi="Arial" w:cs="Arial"/>
          <w:i/>
          <w:iCs/>
          <w:sz w:val="24"/>
          <w:szCs w:val="24"/>
        </w:rPr>
        <w:t>boundaries of “The White House”, “Wynd Wood” and “Ganfield”</w:t>
      </w:r>
      <w:r w:rsidR="00A510EB" w:rsidRPr="00C04EDB">
        <w:rPr>
          <w:rFonts w:ascii="Arial" w:hAnsi="Arial" w:cs="Arial"/>
          <w:i/>
          <w:iCs/>
          <w:sz w:val="24"/>
          <w:szCs w:val="24"/>
        </w:rPr>
        <w:t>, covering a length of 14 metres between the western end of Byway 26 Cold Ash and the Southern end of Byway 5 Cold Ash.</w:t>
      </w:r>
      <w:r w:rsidR="004A2B49" w:rsidRPr="00C04EDB">
        <w:rPr>
          <w:rFonts w:ascii="Arial" w:hAnsi="Arial" w:cs="Arial"/>
          <w:i/>
          <w:iCs/>
          <w:sz w:val="24"/>
          <w:szCs w:val="24"/>
        </w:rPr>
        <w:t xml:space="preserve">’ </w:t>
      </w:r>
      <w:r w:rsidR="009A5215" w:rsidRPr="00C04EDB">
        <w:rPr>
          <w:rFonts w:ascii="Arial" w:hAnsi="Arial" w:cs="Arial"/>
          <w:sz w:val="24"/>
          <w:szCs w:val="24"/>
        </w:rPr>
        <w:t>T</w:t>
      </w:r>
      <w:r w:rsidR="00A21F99" w:rsidRPr="00C04EDB">
        <w:rPr>
          <w:rFonts w:ascii="Arial" w:hAnsi="Arial" w:cs="Arial"/>
          <w:sz w:val="24"/>
          <w:szCs w:val="24"/>
        </w:rPr>
        <w:t xml:space="preserve">he Order map shows the extent to be added to the </w:t>
      </w:r>
      <w:r w:rsidR="00AA5B05" w:rsidRPr="00C04EDB">
        <w:rPr>
          <w:rFonts w:ascii="Arial" w:hAnsi="Arial" w:cs="Arial"/>
          <w:sz w:val="24"/>
          <w:szCs w:val="24"/>
        </w:rPr>
        <w:t>DM</w:t>
      </w:r>
      <w:r w:rsidR="00A048A2">
        <w:rPr>
          <w:rFonts w:ascii="Arial" w:hAnsi="Arial" w:cs="Arial"/>
          <w:sz w:val="24"/>
          <w:szCs w:val="24"/>
        </w:rPr>
        <w:t>S</w:t>
      </w:r>
      <w:r w:rsidR="00151B30" w:rsidRPr="00C04EDB">
        <w:rPr>
          <w:rFonts w:ascii="Arial" w:hAnsi="Arial" w:cs="Arial"/>
          <w:sz w:val="24"/>
          <w:szCs w:val="24"/>
        </w:rPr>
        <w:t xml:space="preserve"> coloured brown between points A</w:t>
      </w:r>
      <w:r w:rsidR="00D80653" w:rsidRPr="00C04EDB">
        <w:rPr>
          <w:rFonts w:ascii="Arial" w:hAnsi="Arial" w:cs="Arial"/>
          <w:sz w:val="24"/>
          <w:szCs w:val="24"/>
        </w:rPr>
        <w:t>,</w:t>
      </w:r>
      <w:r w:rsidR="00151B30" w:rsidRPr="00C04EDB">
        <w:rPr>
          <w:rFonts w:ascii="Arial" w:hAnsi="Arial" w:cs="Arial"/>
          <w:sz w:val="24"/>
          <w:szCs w:val="24"/>
        </w:rPr>
        <w:t xml:space="preserve"> B</w:t>
      </w:r>
      <w:r w:rsidR="00D80653" w:rsidRPr="00C04EDB">
        <w:rPr>
          <w:rFonts w:ascii="Arial" w:hAnsi="Arial" w:cs="Arial"/>
          <w:sz w:val="24"/>
          <w:szCs w:val="24"/>
        </w:rPr>
        <w:t>,</w:t>
      </w:r>
      <w:r w:rsidR="00151B30" w:rsidRPr="00C04EDB">
        <w:rPr>
          <w:rFonts w:ascii="Arial" w:hAnsi="Arial" w:cs="Arial"/>
          <w:sz w:val="24"/>
          <w:szCs w:val="24"/>
        </w:rPr>
        <w:t xml:space="preserve"> and C</w:t>
      </w:r>
      <w:r w:rsidR="00A21F99" w:rsidRPr="00C04EDB">
        <w:rPr>
          <w:rFonts w:ascii="Arial" w:hAnsi="Arial" w:cs="Arial"/>
          <w:sz w:val="24"/>
          <w:szCs w:val="24"/>
        </w:rPr>
        <w:t xml:space="preserve"> which includes area the appellant wants removed.</w:t>
      </w:r>
      <w:r w:rsidR="004B3F19" w:rsidRPr="00C04EDB">
        <w:rPr>
          <w:rFonts w:ascii="Arial" w:hAnsi="Arial" w:cs="Arial"/>
          <w:sz w:val="24"/>
          <w:szCs w:val="24"/>
        </w:rPr>
        <w:t xml:space="preserve"> </w:t>
      </w:r>
    </w:p>
    <w:p w14:paraId="648C4FF8" w14:textId="7DE8B744" w:rsidR="0017523D" w:rsidRPr="00C157FB" w:rsidRDefault="00FF68EC" w:rsidP="0017523D">
      <w:pPr>
        <w:pStyle w:val="Style1"/>
        <w:rPr>
          <w:rFonts w:ascii="Arial" w:hAnsi="Arial" w:cs="Arial"/>
          <w:color w:val="FF0000"/>
          <w:sz w:val="24"/>
          <w:szCs w:val="24"/>
        </w:rPr>
      </w:pPr>
      <w:r w:rsidRPr="00A048A2">
        <w:rPr>
          <w:rFonts w:ascii="Arial" w:hAnsi="Arial" w:cs="Arial"/>
          <w:sz w:val="24"/>
          <w:szCs w:val="24"/>
        </w:rPr>
        <w:t xml:space="preserve">The OS basemap used </w:t>
      </w:r>
      <w:r w:rsidR="0034521F" w:rsidRPr="00A048A2">
        <w:rPr>
          <w:rFonts w:ascii="Arial" w:hAnsi="Arial" w:cs="Arial"/>
          <w:sz w:val="24"/>
          <w:szCs w:val="24"/>
        </w:rPr>
        <w:t>in</w:t>
      </w:r>
      <w:r w:rsidRPr="00A048A2">
        <w:rPr>
          <w:rFonts w:ascii="Arial" w:hAnsi="Arial" w:cs="Arial"/>
          <w:sz w:val="24"/>
          <w:szCs w:val="24"/>
        </w:rPr>
        <w:t xml:space="preserve"> the </w:t>
      </w:r>
      <w:r w:rsidR="0034521F" w:rsidRPr="00A048A2">
        <w:rPr>
          <w:rFonts w:ascii="Arial" w:hAnsi="Arial" w:cs="Arial"/>
          <w:sz w:val="24"/>
          <w:szCs w:val="24"/>
        </w:rPr>
        <w:t xml:space="preserve">1995 </w:t>
      </w:r>
      <w:r w:rsidRPr="00A048A2">
        <w:rPr>
          <w:rFonts w:ascii="Arial" w:hAnsi="Arial" w:cs="Arial"/>
          <w:sz w:val="24"/>
          <w:szCs w:val="24"/>
        </w:rPr>
        <w:t>Order shows the boundaries of the ad</w:t>
      </w:r>
      <w:r w:rsidR="00AA6198" w:rsidRPr="00A048A2">
        <w:rPr>
          <w:rFonts w:ascii="Arial" w:hAnsi="Arial" w:cs="Arial"/>
          <w:sz w:val="24"/>
          <w:szCs w:val="24"/>
        </w:rPr>
        <w:t xml:space="preserve">joining properties with solid lines. </w:t>
      </w:r>
      <w:r w:rsidR="00603493" w:rsidRPr="00C157FB">
        <w:rPr>
          <w:rFonts w:ascii="Arial" w:hAnsi="Arial" w:cs="Arial"/>
          <w:sz w:val="24"/>
          <w:szCs w:val="24"/>
        </w:rPr>
        <w:t xml:space="preserve">Between the property boundaries are dashed lines </w:t>
      </w:r>
      <w:r w:rsidR="00E67314" w:rsidRPr="00C157FB">
        <w:rPr>
          <w:rFonts w:ascii="Arial" w:hAnsi="Arial" w:cs="Arial"/>
          <w:sz w:val="24"/>
          <w:szCs w:val="24"/>
        </w:rPr>
        <w:t>which</w:t>
      </w:r>
      <w:r w:rsidR="00021D0D" w:rsidRPr="00C157FB">
        <w:rPr>
          <w:rFonts w:ascii="Arial" w:hAnsi="Arial" w:cs="Arial"/>
          <w:sz w:val="24"/>
          <w:szCs w:val="24"/>
        </w:rPr>
        <w:t xml:space="preserve"> i</w:t>
      </w:r>
      <w:r w:rsidR="00E67314" w:rsidRPr="00C157FB">
        <w:rPr>
          <w:rFonts w:ascii="Arial" w:hAnsi="Arial" w:cs="Arial"/>
          <w:sz w:val="24"/>
          <w:szCs w:val="24"/>
        </w:rPr>
        <w:t xml:space="preserve">ndicate the extent of the </w:t>
      </w:r>
      <w:r w:rsidR="00021D0D" w:rsidRPr="00C157FB">
        <w:rPr>
          <w:rFonts w:ascii="Arial" w:hAnsi="Arial" w:cs="Arial"/>
          <w:sz w:val="24"/>
          <w:szCs w:val="24"/>
        </w:rPr>
        <w:t>carriageway</w:t>
      </w:r>
      <w:r w:rsidR="0034521F" w:rsidRPr="00C157FB">
        <w:rPr>
          <w:rFonts w:ascii="Arial" w:hAnsi="Arial" w:cs="Arial"/>
          <w:sz w:val="24"/>
          <w:szCs w:val="24"/>
        </w:rPr>
        <w:t xml:space="preserve"> and</w:t>
      </w:r>
      <w:r w:rsidR="00A0325B" w:rsidRPr="00C157FB">
        <w:rPr>
          <w:rFonts w:ascii="Arial" w:hAnsi="Arial" w:cs="Arial"/>
          <w:sz w:val="24"/>
          <w:szCs w:val="24"/>
        </w:rPr>
        <w:t xml:space="preserve"> access into properties</w:t>
      </w:r>
      <w:r w:rsidR="0034521F" w:rsidRPr="00C157FB">
        <w:rPr>
          <w:rFonts w:ascii="Arial" w:hAnsi="Arial" w:cs="Arial"/>
          <w:sz w:val="24"/>
          <w:szCs w:val="24"/>
        </w:rPr>
        <w:t xml:space="preserve">. </w:t>
      </w:r>
      <w:r w:rsidR="00D368AF" w:rsidRPr="00C157FB">
        <w:rPr>
          <w:rFonts w:ascii="Arial" w:hAnsi="Arial" w:cs="Arial"/>
          <w:sz w:val="24"/>
          <w:szCs w:val="24"/>
        </w:rPr>
        <w:t xml:space="preserve">The area between the carriageway and the </w:t>
      </w:r>
      <w:r w:rsidR="009F3821" w:rsidRPr="00C157FB">
        <w:rPr>
          <w:rFonts w:ascii="Arial" w:hAnsi="Arial" w:cs="Arial"/>
          <w:sz w:val="24"/>
          <w:szCs w:val="24"/>
        </w:rPr>
        <w:t>property boundaries</w:t>
      </w:r>
      <w:r w:rsidR="0017523D" w:rsidRPr="00C157FB">
        <w:rPr>
          <w:rFonts w:ascii="Arial" w:hAnsi="Arial" w:cs="Arial"/>
          <w:sz w:val="24"/>
          <w:szCs w:val="24"/>
        </w:rPr>
        <w:t xml:space="preserve"> are likely to be verges</w:t>
      </w:r>
      <w:r w:rsidR="00E67314" w:rsidRPr="00C157FB">
        <w:rPr>
          <w:rFonts w:ascii="Arial" w:hAnsi="Arial" w:cs="Arial"/>
          <w:sz w:val="24"/>
          <w:szCs w:val="24"/>
        </w:rPr>
        <w:t>.</w:t>
      </w:r>
      <w:r w:rsidR="00976BE2" w:rsidRPr="00C157FB">
        <w:rPr>
          <w:rFonts w:ascii="Arial" w:hAnsi="Arial" w:cs="Arial"/>
          <w:sz w:val="24"/>
          <w:szCs w:val="24"/>
        </w:rPr>
        <w:t xml:space="preserve"> The</w:t>
      </w:r>
      <w:r w:rsidR="0017523D" w:rsidRPr="00C157FB">
        <w:rPr>
          <w:rFonts w:ascii="Arial" w:hAnsi="Arial" w:cs="Arial"/>
          <w:sz w:val="24"/>
          <w:szCs w:val="24"/>
        </w:rPr>
        <w:t>se</w:t>
      </w:r>
      <w:r w:rsidR="00976BE2" w:rsidRPr="00C157FB">
        <w:rPr>
          <w:rFonts w:ascii="Arial" w:hAnsi="Arial" w:cs="Arial"/>
          <w:sz w:val="24"/>
          <w:szCs w:val="24"/>
        </w:rPr>
        <w:t xml:space="preserve"> verges are coloured brown indicating they are part of the highway to be recorded on the DMS.</w:t>
      </w:r>
      <w:r w:rsidRPr="00C157FB">
        <w:rPr>
          <w:rFonts w:ascii="Arial" w:hAnsi="Arial" w:cs="Arial"/>
          <w:sz w:val="24"/>
          <w:szCs w:val="24"/>
        </w:rPr>
        <w:t xml:space="preserve"> </w:t>
      </w:r>
    </w:p>
    <w:p w14:paraId="23973DE8" w14:textId="2E3C063E" w:rsidR="009B4325" w:rsidRPr="00BC6439" w:rsidRDefault="007B45BB" w:rsidP="0017523D">
      <w:pPr>
        <w:pStyle w:val="Style1"/>
        <w:rPr>
          <w:rFonts w:ascii="Arial" w:hAnsi="Arial" w:cs="Arial"/>
          <w:color w:val="FF0000"/>
          <w:sz w:val="24"/>
          <w:szCs w:val="24"/>
        </w:rPr>
      </w:pPr>
      <w:r w:rsidRPr="006A2B2C">
        <w:rPr>
          <w:rFonts w:ascii="Arial" w:hAnsi="Arial" w:cs="Arial"/>
          <w:color w:val="000000" w:themeColor="text1"/>
          <w:sz w:val="24"/>
          <w:szCs w:val="24"/>
        </w:rPr>
        <w:t>Pre-Order c</w:t>
      </w:r>
      <w:r w:rsidR="009B4325" w:rsidRPr="006A2B2C">
        <w:rPr>
          <w:rFonts w:ascii="Arial" w:hAnsi="Arial" w:cs="Arial"/>
          <w:color w:val="000000" w:themeColor="text1"/>
          <w:sz w:val="24"/>
          <w:szCs w:val="24"/>
        </w:rPr>
        <w:t>onsultation letter</w:t>
      </w:r>
      <w:r w:rsidRPr="006A2B2C">
        <w:rPr>
          <w:rFonts w:ascii="Arial" w:hAnsi="Arial" w:cs="Arial"/>
          <w:color w:val="000000" w:themeColor="text1"/>
          <w:sz w:val="24"/>
          <w:szCs w:val="24"/>
        </w:rPr>
        <w:t>s</w:t>
      </w:r>
      <w:r w:rsidR="009B4325" w:rsidRPr="006A2B2C">
        <w:rPr>
          <w:rFonts w:ascii="Arial" w:hAnsi="Arial" w:cs="Arial"/>
          <w:color w:val="000000" w:themeColor="text1"/>
          <w:sz w:val="24"/>
          <w:szCs w:val="24"/>
        </w:rPr>
        <w:t xml:space="preserve"> to the owners of </w:t>
      </w:r>
      <w:r w:rsidR="000D6BB6" w:rsidRPr="006A2B2C">
        <w:rPr>
          <w:rFonts w:ascii="Arial" w:hAnsi="Arial" w:cs="Arial"/>
          <w:color w:val="000000" w:themeColor="text1"/>
          <w:sz w:val="24"/>
          <w:szCs w:val="24"/>
        </w:rPr>
        <w:t>T</w:t>
      </w:r>
      <w:r w:rsidR="009B4325" w:rsidRPr="006A2B2C">
        <w:rPr>
          <w:rFonts w:ascii="Arial" w:hAnsi="Arial" w:cs="Arial"/>
          <w:color w:val="000000" w:themeColor="text1"/>
          <w:sz w:val="24"/>
          <w:szCs w:val="24"/>
        </w:rPr>
        <w:t>he White House</w:t>
      </w:r>
      <w:r w:rsidR="00705ADF" w:rsidRPr="006A2B2C">
        <w:rPr>
          <w:rFonts w:ascii="Arial" w:hAnsi="Arial" w:cs="Arial"/>
          <w:color w:val="000000" w:themeColor="text1"/>
          <w:sz w:val="24"/>
          <w:szCs w:val="24"/>
        </w:rPr>
        <w:t xml:space="preserve"> and</w:t>
      </w:r>
      <w:r w:rsidR="009B4325" w:rsidRPr="006A2B2C">
        <w:rPr>
          <w:rFonts w:ascii="Arial" w:hAnsi="Arial" w:cs="Arial"/>
          <w:color w:val="000000" w:themeColor="text1"/>
          <w:sz w:val="24"/>
          <w:szCs w:val="24"/>
        </w:rPr>
        <w:t xml:space="preserve"> </w:t>
      </w:r>
      <w:r w:rsidR="00705ADF" w:rsidRPr="006A2B2C">
        <w:rPr>
          <w:rFonts w:ascii="Arial" w:hAnsi="Arial" w:cs="Arial"/>
          <w:color w:val="000000" w:themeColor="text1"/>
          <w:sz w:val="24"/>
          <w:szCs w:val="24"/>
        </w:rPr>
        <w:t xml:space="preserve">Wynd Wood </w:t>
      </w:r>
      <w:r w:rsidR="009B4325" w:rsidRPr="006A2B2C">
        <w:rPr>
          <w:rFonts w:ascii="Arial" w:hAnsi="Arial" w:cs="Arial"/>
          <w:color w:val="000000" w:themeColor="text1"/>
          <w:sz w:val="24"/>
          <w:szCs w:val="24"/>
        </w:rPr>
        <w:t>dated 26 May</w:t>
      </w:r>
      <w:r w:rsidR="00F724D6" w:rsidRPr="006A2B2C">
        <w:rPr>
          <w:rFonts w:ascii="Arial" w:hAnsi="Arial" w:cs="Arial"/>
          <w:color w:val="000000" w:themeColor="text1"/>
          <w:sz w:val="24"/>
          <w:szCs w:val="24"/>
        </w:rPr>
        <w:t>,</w:t>
      </w:r>
      <w:r w:rsidR="009B4325" w:rsidRPr="006A2B2C">
        <w:rPr>
          <w:rFonts w:ascii="Arial" w:hAnsi="Arial" w:cs="Arial"/>
          <w:color w:val="000000" w:themeColor="text1"/>
          <w:sz w:val="24"/>
          <w:szCs w:val="24"/>
        </w:rPr>
        <w:t xml:space="preserve"> </w:t>
      </w:r>
      <w:r w:rsidR="0063498C" w:rsidRPr="006A2B2C">
        <w:rPr>
          <w:rFonts w:ascii="Arial" w:hAnsi="Arial" w:cs="Arial"/>
          <w:color w:val="000000" w:themeColor="text1"/>
          <w:sz w:val="24"/>
          <w:szCs w:val="24"/>
        </w:rPr>
        <w:t xml:space="preserve">and 8 June </w:t>
      </w:r>
      <w:r w:rsidR="009B4325" w:rsidRPr="006A2B2C">
        <w:rPr>
          <w:rFonts w:ascii="Arial" w:hAnsi="Arial" w:cs="Arial"/>
          <w:color w:val="000000" w:themeColor="text1"/>
          <w:sz w:val="24"/>
          <w:szCs w:val="24"/>
        </w:rPr>
        <w:t xml:space="preserve">1994 </w:t>
      </w:r>
      <w:r w:rsidR="00705ADF" w:rsidRPr="006A2B2C">
        <w:rPr>
          <w:rFonts w:ascii="Arial" w:hAnsi="Arial" w:cs="Arial"/>
          <w:color w:val="000000" w:themeColor="text1"/>
          <w:sz w:val="24"/>
          <w:szCs w:val="24"/>
        </w:rPr>
        <w:t xml:space="preserve">include a map </w:t>
      </w:r>
      <w:r w:rsidR="009B4325" w:rsidRPr="006A2B2C">
        <w:rPr>
          <w:rFonts w:ascii="Arial" w:hAnsi="Arial" w:cs="Arial"/>
          <w:color w:val="000000" w:themeColor="text1"/>
          <w:sz w:val="24"/>
          <w:szCs w:val="24"/>
        </w:rPr>
        <w:t>show</w:t>
      </w:r>
      <w:r w:rsidR="00705ADF" w:rsidRPr="006A2B2C">
        <w:rPr>
          <w:rFonts w:ascii="Arial" w:hAnsi="Arial" w:cs="Arial"/>
          <w:color w:val="000000" w:themeColor="text1"/>
          <w:sz w:val="24"/>
          <w:szCs w:val="24"/>
        </w:rPr>
        <w:t>ing</w:t>
      </w:r>
      <w:r w:rsidR="009B4325" w:rsidRPr="006A2B2C">
        <w:rPr>
          <w:rFonts w:ascii="Arial" w:hAnsi="Arial" w:cs="Arial"/>
          <w:color w:val="000000" w:themeColor="text1"/>
          <w:sz w:val="24"/>
          <w:szCs w:val="24"/>
        </w:rPr>
        <w:t xml:space="preserve"> the area </w:t>
      </w:r>
      <w:r w:rsidR="00141172" w:rsidRPr="006A2B2C">
        <w:rPr>
          <w:rFonts w:ascii="Arial" w:hAnsi="Arial" w:cs="Arial"/>
          <w:color w:val="000000" w:themeColor="text1"/>
          <w:sz w:val="24"/>
          <w:szCs w:val="24"/>
        </w:rPr>
        <w:t xml:space="preserve">they propose to </w:t>
      </w:r>
      <w:r w:rsidR="00D53D09" w:rsidRPr="006A2B2C">
        <w:rPr>
          <w:rFonts w:ascii="Arial" w:hAnsi="Arial" w:cs="Arial"/>
          <w:color w:val="000000" w:themeColor="text1"/>
          <w:sz w:val="24"/>
          <w:szCs w:val="24"/>
        </w:rPr>
        <w:lastRenderedPageBreak/>
        <w:t>include in</w:t>
      </w:r>
      <w:r w:rsidR="00D24706" w:rsidRPr="006A2B2C">
        <w:rPr>
          <w:rFonts w:ascii="Arial" w:hAnsi="Arial" w:cs="Arial"/>
          <w:color w:val="000000" w:themeColor="text1"/>
          <w:sz w:val="24"/>
          <w:szCs w:val="24"/>
        </w:rPr>
        <w:t xml:space="preserve"> a</w:t>
      </w:r>
      <w:r w:rsidR="00141172" w:rsidRPr="006A2B2C">
        <w:rPr>
          <w:rFonts w:ascii="Arial" w:hAnsi="Arial" w:cs="Arial"/>
          <w:color w:val="000000" w:themeColor="text1"/>
          <w:sz w:val="24"/>
          <w:szCs w:val="24"/>
        </w:rPr>
        <w:t xml:space="preserve"> DMMO for</w:t>
      </w:r>
      <w:r w:rsidR="00D24706" w:rsidRPr="006A2B2C">
        <w:rPr>
          <w:rFonts w:ascii="Arial" w:hAnsi="Arial" w:cs="Arial"/>
          <w:color w:val="000000" w:themeColor="text1"/>
          <w:sz w:val="24"/>
          <w:szCs w:val="24"/>
        </w:rPr>
        <w:t xml:space="preserve"> Byway 5</w:t>
      </w:r>
      <w:r w:rsidR="00705ADF" w:rsidRPr="006A2B2C">
        <w:rPr>
          <w:rFonts w:ascii="Arial" w:hAnsi="Arial" w:cs="Arial"/>
          <w:color w:val="000000" w:themeColor="text1"/>
          <w:sz w:val="24"/>
          <w:szCs w:val="24"/>
        </w:rPr>
        <w:t>. This area is the same as in the 1995 Order.</w:t>
      </w:r>
      <w:r w:rsidR="000D6BB6" w:rsidRPr="006A2B2C">
        <w:rPr>
          <w:rFonts w:ascii="Arial" w:hAnsi="Arial" w:cs="Arial"/>
          <w:color w:val="000000" w:themeColor="text1"/>
          <w:sz w:val="24"/>
          <w:szCs w:val="24"/>
        </w:rPr>
        <w:t xml:space="preserve"> The response from</w:t>
      </w:r>
      <w:r w:rsidR="008033C4" w:rsidRPr="006A2B2C">
        <w:rPr>
          <w:rFonts w:ascii="Arial" w:hAnsi="Arial" w:cs="Arial"/>
          <w:color w:val="000000" w:themeColor="text1"/>
          <w:sz w:val="24"/>
          <w:szCs w:val="24"/>
        </w:rPr>
        <w:t xml:space="preserve"> the then owners of</w:t>
      </w:r>
      <w:r w:rsidR="000D6BB6" w:rsidRPr="006A2B2C">
        <w:rPr>
          <w:rFonts w:ascii="Arial" w:hAnsi="Arial" w:cs="Arial"/>
          <w:color w:val="000000" w:themeColor="text1"/>
          <w:sz w:val="24"/>
          <w:szCs w:val="24"/>
        </w:rPr>
        <w:t xml:space="preserve"> The White House </w:t>
      </w:r>
      <w:r w:rsidR="008033C4" w:rsidRPr="006A2B2C">
        <w:rPr>
          <w:rFonts w:ascii="Arial" w:hAnsi="Arial" w:cs="Arial"/>
          <w:color w:val="000000" w:themeColor="text1"/>
          <w:sz w:val="24"/>
          <w:szCs w:val="24"/>
        </w:rPr>
        <w:t>states</w:t>
      </w:r>
      <w:r w:rsidR="002F4823" w:rsidRPr="006A2B2C">
        <w:rPr>
          <w:rFonts w:ascii="Arial" w:hAnsi="Arial" w:cs="Arial"/>
          <w:color w:val="000000" w:themeColor="text1"/>
          <w:sz w:val="24"/>
          <w:szCs w:val="24"/>
        </w:rPr>
        <w:t>,</w:t>
      </w:r>
      <w:r w:rsidR="00141172" w:rsidRPr="006A2B2C">
        <w:rPr>
          <w:rFonts w:ascii="Arial" w:hAnsi="Arial" w:cs="Arial"/>
          <w:color w:val="000000" w:themeColor="text1"/>
          <w:sz w:val="24"/>
          <w:szCs w:val="24"/>
        </w:rPr>
        <w:t xml:space="preserve"> </w:t>
      </w:r>
      <w:r w:rsidR="00141172" w:rsidRPr="006A2B2C">
        <w:rPr>
          <w:rFonts w:ascii="Arial" w:hAnsi="Arial" w:cs="Arial"/>
          <w:i/>
          <w:iCs/>
          <w:color w:val="000000" w:themeColor="text1"/>
          <w:sz w:val="24"/>
          <w:szCs w:val="24"/>
        </w:rPr>
        <w:t>‘</w:t>
      </w:r>
      <w:r w:rsidR="00F1118A" w:rsidRPr="006A2B2C">
        <w:rPr>
          <w:rFonts w:ascii="Arial" w:hAnsi="Arial" w:cs="Arial"/>
          <w:i/>
          <w:iCs/>
          <w:color w:val="000000" w:themeColor="text1"/>
          <w:sz w:val="24"/>
          <w:szCs w:val="24"/>
        </w:rPr>
        <w:t xml:space="preserve">so far as we know we do not own any of the land in question. </w:t>
      </w:r>
      <w:r w:rsidR="00C51BB3" w:rsidRPr="00BC6439">
        <w:rPr>
          <w:rFonts w:ascii="Arial" w:hAnsi="Arial" w:cs="Arial"/>
          <w:i/>
          <w:iCs/>
          <w:color w:val="000000" w:themeColor="text1"/>
          <w:sz w:val="24"/>
          <w:szCs w:val="24"/>
        </w:rPr>
        <w:t xml:space="preserve">We await the speedy restoration of the </w:t>
      </w:r>
      <w:r w:rsidR="00522508" w:rsidRPr="00BC6439">
        <w:rPr>
          <w:rFonts w:ascii="Arial" w:hAnsi="Arial" w:cs="Arial"/>
          <w:color w:val="000000" w:themeColor="text1"/>
          <w:sz w:val="24"/>
          <w:szCs w:val="24"/>
        </w:rPr>
        <w:t xml:space="preserve">[Illegible] </w:t>
      </w:r>
      <w:r w:rsidR="00542529">
        <w:rPr>
          <w:rFonts w:ascii="Arial" w:hAnsi="Arial" w:cs="Arial"/>
          <w:i/>
          <w:iCs/>
          <w:color w:val="000000" w:themeColor="text1"/>
          <w:sz w:val="24"/>
          <w:szCs w:val="24"/>
        </w:rPr>
        <w:t>section</w:t>
      </w:r>
      <w:r w:rsidR="00F24CD8">
        <w:rPr>
          <w:rFonts w:ascii="Arial" w:hAnsi="Arial" w:cs="Arial"/>
          <w:i/>
          <w:iCs/>
          <w:color w:val="000000" w:themeColor="text1"/>
          <w:sz w:val="24"/>
          <w:szCs w:val="24"/>
        </w:rPr>
        <w:t>s</w:t>
      </w:r>
      <w:r w:rsidR="00542529">
        <w:rPr>
          <w:rFonts w:ascii="Arial" w:hAnsi="Arial" w:cs="Arial"/>
          <w:i/>
          <w:iCs/>
          <w:color w:val="000000" w:themeColor="text1"/>
          <w:sz w:val="24"/>
          <w:szCs w:val="24"/>
        </w:rPr>
        <w:t xml:space="preserve"> </w:t>
      </w:r>
      <w:r w:rsidR="00522508" w:rsidRPr="00BC6439">
        <w:rPr>
          <w:rFonts w:ascii="Arial" w:hAnsi="Arial" w:cs="Arial"/>
          <w:i/>
          <w:iCs/>
          <w:color w:val="000000" w:themeColor="text1"/>
          <w:sz w:val="24"/>
          <w:szCs w:val="24"/>
        </w:rPr>
        <w:t>as by-way with anticipation</w:t>
      </w:r>
      <w:r w:rsidR="00522508" w:rsidRPr="00BC6439">
        <w:rPr>
          <w:rFonts w:ascii="Arial" w:hAnsi="Arial" w:cs="Arial"/>
          <w:color w:val="000000" w:themeColor="text1"/>
          <w:sz w:val="24"/>
          <w:szCs w:val="24"/>
        </w:rPr>
        <w:t xml:space="preserve">. </w:t>
      </w:r>
    </w:p>
    <w:p w14:paraId="07AD1795" w14:textId="40FC59E2" w:rsidR="00836EFB" w:rsidRPr="00BC6439" w:rsidRDefault="00836EFB" w:rsidP="00900CBB">
      <w:pPr>
        <w:pStyle w:val="Style1"/>
        <w:rPr>
          <w:rFonts w:ascii="Arial" w:hAnsi="Arial" w:cs="Arial"/>
          <w:color w:val="FF0000"/>
          <w:sz w:val="24"/>
          <w:szCs w:val="24"/>
        </w:rPr>
      </w:pPr>
      <w:r w:rsidRPr="00BC6439">
        <w:rPr>
          <w:rFonts w:ascii="Arial" w:hAnsi="Arial" w:cs="Arial"/>
          <w:color w:val="000000" w:themeColor="text1"/>
          <w:sz w:val="24"/>
          <w:szCs w:val="24"/>
        </w:rPr>
        <w:t xml:space="preserve">A letter from </w:t>
      </w:r>
      <w:r w:rsidR="009A23DD" w:rsidRPr="00BC6439">
        <w:rPr>
          <w:rFonts w:ascii="Arial" w:hAnsi="Arial" w:cs="Arial"/>
          <w:color w:val="000000" w:themeColor="text1"/>
          <w:sz w:val="24"/>
          <w:szCs w:val="24"/>
        </w:rPr>
        <w:t xml:space="preserve">the Technical Director at </w:t>
      </w:r>
      <w:r w:rsidR="00732665" w:rsidRPr="00BC6439">
        <w:rPr>
          <w:rFonts w:ascii="Arial" w:hAnsi="Arial" w:cs="Arial"/>
          <w:color w:val="000000" w:themeColor="text1"/>
          <w:sz w:val="24"/>
          <w:szCs w:val="24"/>
        </w:rPr>
        <w:t xml:space="preserve">the </w:t>
      </w:r>
      <w:r w:rsidR="00481714" w:rsidRPr="00BC6439">
        <w:rPr>
          <w:rFonts w:ascii="Arial" w:hAnsi="Arial" w:cs="Arial"/>
          <w:color w:val="000000" w:themeColor="text1"/>
          <w:sz w:val="24"/>
          <w:szCs w:val="24"/>
        </w:rPr>
        <w:t xml:space="preserve">RCB </w:t>
      </w:r>
      <w:r w:rsidR="009A23DD" w:rsidRPr="00BC6439">
        <w:rPr>
          <w:rFonts w:ascii="Arial" w:hAnsi="Arial" w:cs="Arial"/>
          <w:color w:val="000000" w:themeColor="text1"/>
          <w:sz w:val="24"/>
          <w:szCs w:val="24"/>
        </w:rPr>
        <w:t>to Babtie Shaw &amp; Morton</w:t>
      </w:r>
      <w:r w:rsidR="00D910E8" w:rsidRPr="00BC6439">
        <w:rPr>
          <w:rFonts w:ascii="Arial" w:hAnsi="Arial" w:cs="Arial"/>
          <w:color w:val="000000" w:themeColor="text1"/>
          <w:sz w:val="24"/>
          <w:szCs w:val="24"/>
        </w:rPr>
        <w:t xml:space="preserve"> (who appear to be th</w:t>
      </w:r>
      <w:r w:rsidR="00481714" w:rsidRPr="00BC6439">
        <w:rPr>
          <w:rFonts w:ascii="Arial" w:hAnsi="Arial" w:cs="Arial"/>
          <w:color w:val="000000" w:themeColor="text1"/>
          <w:sz w:val="24"/>
          <w:szCs w:val="24"/>
        </w:rPr>
        <w:t>e solicitors for</w:t>
      </w:r>
      <w:r w:rsidR="00732665" w:rsidRPr="00BC6439">
        <w:rPr>
          <w:rFonts w:ascii="Arial" w:hAnsi="Arial" w:cs="Arial"/>
          <w:color w:val="000000" w:themeColor="text1"/>
          <w:sz w:val="24"/>
          <w:szCs w:val="24"/>
        </w:rPr>
        <w:t xml:space="preserve"> the</w:t>
      </w:r>
      <w:r w:rsidR="00481714" w:rsidRPr="00BC6439">
        <w:rPr>
          <w:rFonts w:ascii="Arial" w:hAnsi="Arial" w:cs="Arial"/>
          <w:color w:val="000000" w:themeColor="text1"/>
          <w:sz w:val="24"/>
          <w:szCs w:val="24"/>
        </w:rPr>
        <w:t xml:space="preserve"> RCB</w:t>
      </w:r>
      <w:r w:rsidR="0017523D" w:rsidRPr="00BC6439">
        <w:rPr>
          <w:rFonts w:ascii="Arial" w:hAnsi="Arial" w:cs="Arial"/>
          <w:color w:val="000000" w:themeColor="text1"/>
          <w:sz w:val="24"/>
          <w:szCs w:val="24"/>
        </w:rPr>
        <w:t>)</w:t>
      </w:r>
      <w:r w:rsidR="00481714" w:rsidRPr="00BC6439">
        <w:rPr>
          <w:rFonts w:ascii="Arial" w:hAnsi="Arial" w:cs="Arial"/>
          <w:color w:val="000000" w:themeColor="text1"/>
          <w:sz w:val="24"/>
          <w:szCs w:val="24"/>
        </w:rPr>
        <w:t xml:space="preserve"> states the owners of The White House and Ganfield </w:t>
      </w:r>
      <w:r w:rsidR="00902F87" w:rsidRPr="00BC6439">
        <w:rPr>
          <w:rFonts w:ascii="Arial" w:hAnsi="Arial" w:cs="Arial"/>
          <w:color w:val="000000" w:themeColor="text1"/>
          <w:sz w:val="24"/>
          <w:szCs w:val="24"/>
        </w:rPr>
        <w:t xml:space="preserve">do not have any objection to the proposed Order. The owner of Ganfield </w:t>
      </w:r>
      <w:r w:rsidR="00841253" w:rsidRPr="00BC6439">
        <w:rPr>
          <w:rFonts w:ascii="Arial" w:hAnsi="Arial" w:cs="Arial"/>
          <w:color w:val="000000" w:themeColor="text1"/>
          <w:sz w:val="24"/>
          <w:szCs w:val="24"/>
        </w:rPr>
        <w:t>consider</w:t>
      </w:r>
      <w:r w:rsidR="00CA27F7" w:rsidRPr="00BC6439">
        <w:rPr>
          <w:rFonts w:ascii="Arial" w:hAnsi="Arial" w:cs="Arial"/>
          <w:color w:val="000000" w:themeColor="text1"/>
          <w:sz w:val="24"/>
          <w:szCs w:val="24"/>
        </w:rPr>
        <w:t>s</w:t>
      </w:r>
      <w:r w:rsidR="00841253" w:rsidRPr="00BC6439">
        <w:rPr>
          <w:rFonts w:ascii="Arial" w:hAnsi="Arial" w:cs="Arial"/>
          <w:color w:val="000000" w:themeColor="text1"/>
          <w:sz w:val="24"/>
          <w:szCs w:val="24"/>
        </w:rPr>
        <w:t xml:space="preserve"> the land to be part of the public right of way. </w:t>
      </w:r>
    </w:p>
    <w:p w14:paraId="77D9619F" w14:textId="47092008" w:rsidR="00867F4C" w:rsidRPr="00193908" w:rsidRDefault="00867F4C" w:rsidP="00900CBB">
      <w:pPr>
        <w:pStyle w:val="Style1"/>
        <w:rPr>
          <w:rFonts w:ascii="Arial" w:hAnsi="Arial" w:cs="Arial"/>
          <w:color w:val="FF0000"/>
          <w:sz w:val="24"/>
          <w:szCs w:val="24"/>
        </w:rPr>
      </w:pPr>
      <w:r w:rsidRPr="00193908">
        <w:rPr>
          <w:rFonts w:ascii="Arial" w:hAnsi="Arial" w:cs="Arial"/>
          <w:color w:val="000000" w:themeColor="text1"/>
          <w:sz w:val="24"/>
          <w:szCs w:val="24"/>
        </w:rPr>
        <w:t xml:space="preserve">Other documents </w:t>
      </w:r>
      <w:r w:rsidR="00470284" w:rsidRPr="00193908">
        <w:rPr>
          <w:rFonts w:ascii="Arial" w:hAnsi="Arial" w:cs="Arial"/>
          <w:color w:val="000000" w:themeColor="text1"/>
          <w:sz w:val="24"/>
          <w:szCs w:val="24"/>
        </w:rPr>
        <w:t xml:space="preserve">show that </w:t>
      </w:r>
      <w:r w:rsidRPr="00193908">
        <w:rPr>
          <w:rFonts w:ascii="Arial" w:hAnsi="Arial" w:cs="Arial"/>
          <w:color w:val="000000" w:themeColor="text1"/>
          <w:sz w:val="24"/>
          <w:szCs w:val="24"/>
        </w:rPr>
        <w:t>dispensation was requested and given by the Planning Inspectorate to post notices to unknown landowners on site</w:t>
      </w:r>
      <w:r w:rsidR="00470284" w:rsidRPr="00193908">
        <w:rPr>
          <w:rFonts w:ascii="Arial" w:hAnsi="Arial" w:cs="Arial"/>
          <w:color w:val="000000" w:themeColor="text1"/>
          <w:sz w:val="24"/>
          <w:szCs w:val="24"/>
        </w:rPr>
        <w:t xml:space="preserve"> and notices were </w:t>
      </w:r>
      <w:r w:rsidR="00342719">
        <w:rPr>
          <w:rFonts w:ascii="Arial" w:hAnsi="Arial" w:cs="Arial"/>
          <w:color w:val="000000" w:themeColor="text1"/>
          <w:sz w:val="24"/>
          <w:szCs w:val="24"/>
        </w:rPr>
        <w:t>then displayed</w:t>
      </w:r>
      <w:r w:rsidRPr="00193908">
        <w:rPr>
          <w:rFonts w:ascii="Arial" w:hAnsi="Arial" w:cs="Arial"/>
          <w:color w:val="000000" w:themeColor="text1"/>
          <w:sz w:val="24"/>
          <w:szCs w:val="24"/>
        </w:rPr>
        <w:t xml:space="preserve">. </w:t>
      </w:r>
    </w:p>
    <w:p w14:paraId="2E1C7706" w14:textId="286CBDD8" w:rsidR="00E119DD" w:rsidRPr="003318EF" w:rsidRDefault="0034393A" w:rsidP="00900CBB">
      <w:pPr>
        <w:pStyle w:val="Style1"/>
        <w:rPr>
          <w:rFonts w:ascii="Arial" w:hAnsi="Arial" w:cs="Arial"/>
          <w:color w:val="FF0000"/>
          <w:sz w:val="24"/>
          <w:szCs w:val="24"/>
        </w:rPr>
      </w:pPr>
      <w:r w:rsidRPr="003318EF">
        <w:rPr>
          <w:rFonts w:ascii="Arial" w:hAnsi="Arial" w:cs="Arial"/>
          <w:color w:val="000000" w:themeColor="text1"/>
          <w:sz w:val="24"/>
          <w:szCs w:val="24"/>
        </w:rPr>
        <w:t xml:space="preserve">The </w:t>
      </w:r>
      <w:r w:rsidR="0060693A" w:rsidRPr="003318EF">
        <w:rPr>
          <w:rFonts w:ascii="Arial" w:hAnsi="Arial" w:cs="Arial"/>
          <w:color w:val="000000" w:themeColor="text1"/>
          <w:sz w:val="24"/>
          <w:szCs w:val="24"/>
        </w:rPr>
        <w:t xml:space="preserve">2023 Orders referred to in paragraph </w:t>
      </w:r>
      <w:r w:rsidR="00F724D6" w:rsidRPr="003318EF">
        <w:rPr>
          <w:rFonts w:ascii="Arial" w:hAnsi="Arial" w:cs="Arial"/>
          <w:color w:val="000000" w:themeColor="text1"/>
          <w:sz w:val="24"/>
          <w:szCs w:val="24"/>
        </w:rPr>
        <w:t>4</w:t>
      </w:r>
      <w:r w:rsidR="0060693A" w:rsidRPr="003318EF">
        <w:rPr>
          <w:rFonts w:ascii="Arial" w:hAnsi="Arial" w:cs="Arial"/>
          <w:color w:val="000000" w:themeColor="text1"/>
          <w:sz w:val="24"/>
          <w:szCs w:val="24"/>
        </w:rPr>
        <w:t xml:space="preserve"> above </w:t>
      </w:r>
      <w:r w:rsidR="002A1367" w:rsidRPr="003318EF">
        <w:rPr>
          <w:rFonts w:ascii="Arial" w:hAnsi="Arial" w:cs="Arial"/>
          <w:color w:val="000000" w:themeColor="text1"/>
          <w:sz w:val="24"/>
          <w:szCs w:val="24"/>
        </w:rPr>
        <w:t xml:space="preserve">were made on the basis of </w:t>
      </w:r>
      <w:r w:rsidR="00E17BEE" w:rsidRPr="003318EF">
        <w:rPr>
          <w:rFonts w:ascii="Arial" w:hAnsi="Arial" w:cs="Arial"/>
          <w:color w:val="000000" w:themeColor="text1"/>
          <w:sz w:val="24"/>
          <w:szCs w:val="24"/>
        </w:rPr>
        <w:t xml:space="preserve">historic </w:t>
      </w:r>
      <w:r w:rsidR="001B0C6F" w:rsidRPr="003318EF">
        <w:rPr>
          <w:rFonts w:ascii="Arial" w:hAnsi="Arial" w:cs="Arial"/>
          <w:color w:val="000000" w:themeColor="text1"/>
          <w:sz w:val="24"/>
          <w:szCs w:val="24"/>
        </w:rPr>
        <w:t>maps</w:t>
      </w:r>
      <w:r w:rsidR="002A1367" w:rsidRPr="003318EF">
        <w:rPr>
          <w:rFonts w:ascii="Arial" w:hAnsi="Arial" w:cs="Arial"/>
          <w:color w:val="000000" w:themeColor="text1"/>
          <w:sz w:val="24"/>
          <w:szCs w:val="24"/>
        </w:rPr>
        <w:t xml:space="preserve"> includ</w:t>
      </w:r>
      <w:r w:rsidR="00E17BEE" w:rsidRPr="003318EF">
        <w:rPr>
          <w:rFonts w:ascii="Arial" w:hAnsi="Arial" w:cs="Arial"/>
          <w:color w:val="000000" w:themeColor="text1"/>
          <w:sz w:val="24"/>
          <w:szCs w:val="24"/>
        </w:rPr>
        <w:t xml:space="preserve">ing commercial maps, </w:t>
      </w:r>
      <w:r w:rsidR="00967F11" w:rsidRPr="003318EF">
        <w:rPr>
          <w:rFonts w:ascii="Arial" w:hAnsi="Arial" w:cs="Arial"/>
          <w:color w:val="000000" w:themeColor="text1"/>
          <w:sz w:val="24"/>
          <w:szCs w:val="24"/>
        </w:rPr>
        <w:t xml:space="preserve">OS </w:t>
      </w:r>
      <w:r w:rsidR="00E17BEE" w:rsidRPr="003318EF">
        <w:rPr>
          <w:rFonts w:ascii="Arial" w:hAnsi="Arial" w:cs="Arial"/>
          <w:color w:val="000000" w:themeColor="text1"/>
          <w:sz w:val="24"/>
          <w:szCs w:val="24"/>
        </w:rPr>
        <w:t>maps</w:t>
      </w:r>
      <w:r w:rsidR="00847F90" w:rsidRPr="003318EF">
        <w:rPr>
          <w:rFonts w:ascii="Arial" w:hAnsi="Arial" w:cs="Arial"/>
          <w:color w:val="000000" w:themeColor="text1"/>
          <w:sz w:val="24"/>
          <w:szCs w:val="24"/>
        </w:rPr>
        <w:t xml:space="preserve">, </w:t>
      </w:r>
      <w:r w:rsidR="009F1275" w:rsidRPr="003318EF">
        <w:rPr>
          <w:rFonts w:ascii="Arial" w:hAnsi="Arial" w:cs="Arial"/>
          <w:color w:val="000000" w:themeColor="text1"/>
          <w:sz w:val="24"/>
          <w:szCs w:val="24"/>
        </w:rPr>
        <w:t xml:space="preserve">a Tithe map </w:t>
      </w:r>
      <w:r w:rsidR="00E17BEE" w:rsidRPr="003318EF">
        <w:rPr>
          <w:rFonts w:ascii="Arial" w:hAnsi="Arial" w:cs="Arial"/>
          <w:color w:val="000000" w:themeColor="text1"/>
          <w:sz w:val="24"/>
          <w:szCs w:val="24"/>
        </w:rPr>
        <w:t>and</w:t>
      </w:r>
      <w:r w:rsidR="002A1367" w:rsidRPr="003318EF">
        <w:rPr>
          <w:rFonts w:ascii="Arial" w:hAnsi="Arial" w:cs="Arial"/>
          <w:color w:val="000000" w:themeColor="text1"/>
          <w:sz w:val="24"/>
          <w:szCs w:val="24"/>
        </w:rPr>
        <w:t xml:space="preserve"> the </w:t>
      </w:r>
      <w:r w:rsidR="00847F90" w:rsidRPr="003318EF">
        <w:rPr>
          <w:rFonts w:ascii="Arial" w:hAnsi="Arial" w:cs="Arial"/>
          <w:color w:val="000000" w:themeColor="text1"/>
          <w:sz w:val="24"/>
          <w:szCs w:val="24"/>
        </w:rPr>
        <w:t xml:space="preserve">1910 </w:t>
      </w:r>
      <w:r w:rsidR="002A1367" w:rsidRPr="003318EF">
        <w:rPr>
          <w:rFonts w:ascii="Arial" w:hAnsi="Arial" w:cs="Arial"/>
          <w:color w:val="000000" w:themeColor="text1"/>
          <w:sz w:val="24"/>
          <w:szCs w:val="24"/>
        </w:rPr>
        <w:t>Finance Act map</w:t>
      </w:r>
      <w:r w:rsidR="00847F90" w:rsidRPr="003318EF">
        <w:rPr>
          <w:rFonts w:ascii="Arial" w:hAnsi="Arial" w:cs="Arial"/>
          <w:color w:val="000000" w:themeColor="text1"/>
          <w:sz w:val="24"/>
          <w:szCs w:val="24"/>
        </w:rPr>
        <w:t xml:space="preserve">. </w:t>
      </w:r>
      <w:r w:rsidR="00641753" w:rsidRPr="003318EF">
        <w:rPr>
          <w:rFonts w:ascii="Arial" w:hAnsi="Arial" w:cs="Arial"/>
          <w:color w:val="000000" w:themeColor="text1"/>
          <w:sz w:val="24"/>
          <w:szCs w:val="24"/>
        </w:rPr>
        <w:t xml:space="preserve">In her decision letter dated </w:t>
      </w:r>
      <w:r w:rsidR="00392840" w:rsidRPr="003318EF">
        <w:rPr>
          <w:rFonts w:ascii="Arial" w:hAnsi="Arial" w:cs="Arial"/>
          <w:color w:val="000000" w:themeColor="text1"/>
          <w:sz w:val="24"/>
          <w:szCs w:val="24"/>
        </w:rPr>
        <w:t>13 March 2025</w:t>
      </w:r>
      <w:r w:rsidR="00641753" w:rsidRPr="003318EF">
        <w:rPr>
          <w:rFonts w:ascii="Arial" w:hAnsi="Arial" w:cs="Arial"/>
          <w:color w:val="000000" w:themeColor="text1"/>
          <w:sz w:val="24"/>
          <w:szCs w:val="24"/>
        </w:rPr>
        <w:t>, t</w:t>
      </w:r>
      <w:r w:rsidR="001B0C6F" w:rsidRPr="003318EF">
        <w:rPr>
          <w:rFonts w:ascii="Arial" w:hAnsi="Arial" w:cs="Arial"/>
          <w:color w:val="000000" w:themeColor="text1"/>
          <w:sz w:val="24"/>
          <w:szCs w:val="24"/>
        </w:rPr>
        <w:t>he Inspector con</w:t>
      </w:r>
      <w:r w:rsidR="0083559D" w:rsidRPr="003318EF">
        <w:rPr>
          <w:rFonts w:ascii="Arial" w:hAnsi="Arial" w:cs="Arial"/>
          <w:color w:val="000000" w:themeColor="text1"/>
          <w:sz w:val="24"/>
          <w:szCs w:val="24"/>
        </w:rPr>
        <w:t xml:space="preserve">cluded </w:t>
      </w:r>
      <w:r w:rsidR="004B0199" w:rsidRPr="003318EF">
        <w:rPr>
          <w:rFonts w:ascii="Arial" w:hAnsi="Arial" w:cs="Arial"/>
          <w:color w:val="000000" w:themeColor="text1"/>
          <w:sz w:val="24"/>
          <w:szCs w:val="24"/>
        </w:rPr>
        <w:t xml:space="preserve">that </w:t>
      </w:r>
      <w:r w:rsidR="00CB55EC" w:rsidRPr="003318EF">
        <w:rPr>
          <w:rFonts w:ascii="Arial" w:hAnsi="Arial" w:cs="Arial"/>
          <w:color w:val="000000" w:themeColor="text1"/>
          <w:sz w:val="24"/>
          <w:szCs w:val="24"/>
        </w:rPr>
        <w:t>historic map</w:t>
      </w:r>
      <w:r w:rsidR="00844976" w:rsidRPr="003318EF">
        <w:rPr>
          <w:rFonts w:ascii="Arial" w:hAnsi="Arial" w:cs="Arial"/>
          <w:color w:val="000000" w:themeColor="text1"/>
          <w:sz w:val="24"/>
          <w:szCs w:val="24"/>
        </w:rPr>
        <w:t>p</w:t>
      </w:r>
      <w:r w:rsidR="00CB55EC" w:rsidRPr="003318EF">
        <w:rPr>
          <w:rFonts w:ascii="Arial" w:hAnsi="Arial" w:cs="Arial"/>
          <w:color w:val="000000" w:themeColor="text1"/>
          <w:sz w:val="24"/>
          <w:szCs w:val="24"/>
        </w:rPr>
        <w:t>ing</w:t>
      </w:r>
      <w:r w:rsidR="00973F4F" w:rsidRPr="003318EF">
        <w:rPr>
          <w:rFonts w:ascii="Arial" w:hAnsi="Arial" w:cs="Arial"/>
          <w:color w:val="000000" w:themeColor="text1"/>
          <w:sz w:val="24"/>
          <w:szCs w:val="24"/>
        </w:rPr>
        <w:t xml:space="preserve">, dating back to </w:t>
      </w:r>
      <w:r w:rsidR="00D019DA" w:rsidRPr="003318EF">
        <w:rPr>
          <w:rFonts w:ascii="Arial" w:hAnsi="Arial" w:cs="Arial"/>
          <w:color w:val="000000" w:themeColor="text1"/>
          <w:sz w:val="24"/>
          <w:szCs w:val="24"/>
        </w:rPr>
        <w:t>1761,</w:t>
      </w:r>
      <w:r w:rsidR="00844976" w:rsidRPr="003318EF">
        <w:rPr>
          <w:rFonts w:ascii="Arial" w:hAnsi="Arial" w:cs="Arial"/>
          <w:color w:val="000000" w:themeColor="text1"/>
          <w:sz w:val="24"/>
          <w:szCs w:val="24"/>
        </w:rPr>
        <w:t xml:space="preserve"> </w:t>
      </w:r>
      <w:r w:rsidR="00003DA6" w:rsidRPr="003318EF">
        <w:rPr>
          <w:rFonts w:ascii="Arial" w:hAnsi="Arial" w:cs="Arial"/>
          <w:color w:val="000000" w:themeColor="text1"/>
          <w:sz w:val="24"/>
          <w:szCs w:val="24"/>
        </w:rPr>
        <w:t>consistently show</w:t>
      </w:r>
      <w:r w:rsidR="00C26D6E" w:rsidRPr="003318EF">
        <w:rPr>
          <w:rFonts w:ascii="Arial" w:hAnsi="Arial" w:cs="Arial"/>
          <w:color w:val="000000" w:themeColor="text1"/>
          <w:sz w:val="24"/>
          <w:szCs w:val="24"/>
        </w:rPr>
        <w:t>s Byways 5 and 26 running between boundary hedges</w:t>
      </w:r>
      <w:r w:rsidR="0057303F" w:rsidRPr="003318EF">
        <w:rPr>
          <w:rFonts w:ascii="Arial" w:hAnsi="Arial" w:cs="Arial"/>
          <w:color w:val="000000" w:themeColor="text1"/>
          <w:sz w:val="24"/>
          <w:szCs w:val="24"/>
        </w:rPr>
        <w:t xml:space="preserve"> and it was reasonable to assume that the hedge to hedge presumption applies. </w:t>
      </w:r>
    </w:p>
    <w:p w14:paraId="54B76662" w14:textId="149AB6F8" w:rsidR="009A0A45" w:rsidRPr="00132013" w:rsidRDefault="00CC1829" w:rsidP="009A0A45">
      <w:pPr>
        <w:pStyle w:val="Style1"/>
        <w:numPr>
          <w:ilvl w:val="0"/>
          <w:numId w:val="0"/>
        </w:numPr>
        <w:rPr>
          <w:rFonts w:ascii="Arial" w:hAnsi="Arial" w:cs="Arial"/>
          <w:i/>
          <w:iCs/>
          <w:color w:val="FF0000"/>
          <w:sz w:val="24"/>
          <w:szCs w:val="24"/>
        </w:rPr>
      </w:pPr>
      <w:r w:rsidRPr="00132013">
        <w:rPr>
          <w:rFonts w:ascii="Arial" w:hAnsi="Arial" w:cs="Arial"/>
          <w:i/>
          <w:iCs/>
          <w:color w:val="000000" w:themeColor="text1"/>
          <w:sz w:val="24"/>
          <w:szCs w:val="24"/>
        </w:rPr>
        <w:t xml:space="preserve">Sale </w:t>
      </w:r>
      <w:r w:rsidR="003808F5" w:rsidRPr="00132013">
        <w:rPr>
          <w:rFonts w:ascii="Arial" w:hAnsi="Arial" w:cs="Arial"/>
          <w:i/>
          <w:iCs/>
          <w:sz w:val="24"/>
          <w:szCs w:val="24"/>
        </w:rPr>
        <w:t>and Land Registry Documents</w:t>
      </w:r>
    </w:p>
    <w:p w14:paraId="5C47048B" w14:textId="27447622" w:rsidR="006352C6" w:rsidRPr="00D430A4" w:rsidRDefault="00D86941" w:rsidP="004D4023">
      <w:pPr>
        <w:pStyle w:val="Style1"/>
        <w:rPr>
          <w:rFonts w:ascii="Arial" w:hAnsi="Arial" w:cs="Arial"/>
          <w:sz w:val="24"/>
          <w:szCs w:val="24"/>
        </w:rPr>
      </w:pPr>
      <w:r w:rsidRPr="00132013">
        <w:rPr>
          <w:rFonts w:ascii="Arial" w:hAnsi="Arial" w:cs="Arial"/>
          <w:sz w:val="24"/>
          <w:szCs w:val="24"/>
        </w:rPr>
        <w:t xml:space="preserve">An undated </w:t>
      </w:r>
      <w:r w:rsidR="008B4BDD" w:rsidRPr="00132013">
        <w:rPr>
          <w:rFonts w:ascii="Arial" w:hAnsi="Arial" w:cs="Arial"/>
          <w:sz w:val="24"/>
          <w:szCs w:val="24"/>
        </w:rPr>
        <w:t xml:space="preserve">Sale </w:t>
      </w:r>
      <w:r w:rsidR="00C6651C" w:rsidRPr="00132013">
        <w:rPr>
          <w:rFonts w:ascii="Arial" w:hAnsi="Arial" w:cs="Arial"/>
          <w:sz w:val="24"/>
          <w:szCs w:val="24"/>
        </w:rPr>
        <w:t>p</w:t>
      </w:r>
      <w:r w:rsidR="008B4BDD" w:rsidRPr="00132013">
        <w:rPr>
          <w:rFonts w:ascii="Arial" w:hAnsi="Arial" w:cs="Arial"/>
          <w:sz w:val="24"/>
          <w:szCs w:val="24"/>
        </w:rPr>
        <w:t>lan</w:t>
      </w:r>
      <w:r w:rsidR="00015130" w:rsidRPr="00132013">
        <w:rPr>
          <w:rFonts w:ascii="Arial" w:hAnsi="Arial" w:cs="Arial"/>
          <w:sz w:val="24"/>
          <w:szCs w:val="24"/>
        </w:rPr>
        <w:t xml:space="preserve"> </w:t>
      </w:r>
      <w:r w:rsidR="008E6C83" w:rsidRPr="00132013">
        <w:rPr>
          <w:rFonts w:ascii="Arial" w:hAnsi="Arial" w:cs="Arial"/>
          <w:sz w:val="24"/>
          <w:szCs w:val="24"/>
        </w:rPr>
        <w:t xml:space="preserve">for the </w:t>
      </w:r>
      <w:r w:rsidR="003C701A" w:rsidRPr="00132013">
        <w:rPr>
          <w:rFonts w:ascii="Arial" w:hAnsi="Arial" w:cs="Arial"/>
          <w:sz w:val="24"/>
          <w:szCs w:val="24"/>
        </w:rPr>
        <w:t>Estate</w:t>
      </w:r>
      <w:r w:rsidR="00B515E5" w:rsidRPr="00132013">
        <w:rPr>
          <w:rFonts w:ascii="Arial" w:hAnsi="Arial" w:cs="Arial"/>
          <w:sz w:val="24"/>
          <w:szCs w:val="24"/>
        </w:rPr>
        <w:t xml:space="preserve"> </w:t>
      </w:r>
      <w:r w:rsidR="00E820A2" w:rsidRPr="00132013">
        <w:rPr>
          <w:rFonts w:ascii="Arial" w:hAnsi="Arial" w:cs="Arial"/>
          <w:sz w:val="24"/>
          <w:szCs w:val="24"/>
        </w:rPr>
        <w:t xml:space="preserve">includes the land where The White House is </w:t>
      </w:r>
      <w:r w:rsidR="00CC1829" w:rsidRPr="00132013">
        <w:rPr>
          <w:rFonts w:ascii="Arial" w:hAnsi="Arial" w:cs="Arial"/>
          <w:sz w:val="24"/>
          <w:szCs w:val="24"/>
        </w:rPr>
        <w:t>within</w:t>
      </w:r>
      <w:r w:rsidR="00C36F76" w:rsidRPr="00132013">
        <w:rPr>
          <w:rFonts w:ascii="Arial" w:hAnsi="Arial" w:cs="Arial"/>
          <w:sz w:val="24"/>
          <w:szCs w:val="24"/>
        </w:rPr>
        <w:t xml:space="preserve"> plots 19 and 20</w:t>
      </w:r>
      <w:r w:rsidR="00E820A2" w:rsidRPr="00132013">
        <w:rPr>
          <w:rFonts w:ascii="Arial" w:hAnsi="Arial" w:cs="Arial"/>
          <w:sz w:val="24"/>
          <w:szCs w:val="24"/>
        </w:rPr>
        <w:t xml:space="preserve">. </w:t>
      </w:r>
      <w:r w:rsidR="006352C6" w:rsidRPr="00132013">
        <w:rPr>
          <w:rFonts w:ascii="Arial" w:hAnsi="Arial" w:cs="Arial"/>
          <w:sz w:val="24"/>
          <w:szCs w:val="24"/>
        </w:rPr>
        <w:t xml:space="preserve">There are no verges shown alongside Byways 5 and 26 on the basemap. </w:t>
      </w:r>
      <w:r w:rsidR="00DB3804" w:rsidRPr="00D430A4">
        <w:rPr>
          <w:rFonts w:ascii="Arial" w:hAnsi="Arial" w:cs="Arial"/>
          <w:sz w:val="24"/>
          <w:szCs w:val="24"/>
        </w:rPr>
        <w:t xml:space="preserve">The </w:t>
      </w:r>
      <w:r w:rsidR="009572E1" w:rsidRPr="00D430A4">
        <w:rPr>
          <w:rFonts w:ascii="Arial" w:hAnsi="Arial" w:cs="Arial"/>
          <w:sz w:val="24"/>
          <w:szCs w:val="24"/>
        </w:rPr>
        <w:t xml:space="preserve">boundaries </w:t>
      </w:r>
      <w:r w:rsidR="00614D0E" w:rsidRPr="00D430A4">
        <w:rPr>
          <w:rFonts w:ascii="Arial" w:hAnsi="Arial" w:cs="Arial"/>
          <w:sz w:val="24"/>
          <w:szCs w:val="24"/>
        </w:rPr>
        <w:t>of the plot</w:t>
      </w:r>
      <w:r w:rsidR="00C6651C" w:rsidRPr="00D430A4">
        <w:rPr>
          <w:rFonts w:ascii="Arial" w:hAnsi="Arial" w:cs="Arial"/>
          <w:sz w:val="24"/>
          <w:szCs w:val="24"/>
        </w:rPr>
        <w:t>s</w:t>
      </w:r>
      <w:r w:rsidR="00614D0E" w:rsidRPr="00D430A4">
        <w:rPr>
          <w:rFonts w:ascii="Arial" w:hAnsi="Arial" w:cs="Arial"/>
          <w:sz w:val="24"/>
          <w:szCs w:val="24"/>
        </w:rPr>
        <w:t xml:space="preserve"> </w:t>
      </w:r>
      <w:r w:rsidR="008A7E67" w:rsidRPr="00D430A4">
        <w:rPr>
          <w:rFonts w:ascii="Arial" w:hAnsi="Arial" w:cs="Arial"/>
          <w:sz w:val="24"/>
          <w:szCs w:val="24"/>
        </w:rPr>
        <w:t>are very similar</w:t>
      </w:r>
      <w:r w:rsidR="00DF7880" w:rsidRPr="00D430A4">
        <w:rPr>
          <w:rFonts w:ascii="Arial" w:hAnsi="Arial" w:cs="Arial"/>
          <w:sz w:val="24"/>
          <w:szCs w:val="24"/>
        </w:rPr>
        <w:t xml:space="preserve"> to </w:t>
      </w:r>
      <w:r w:rsidR="008A7E67" w:rsidRPr="00D430A4">
        <w:rPr>
          <w:rFonts w:ascii="Arial" w:hAnsi="Arial" w:cs="Arial"/>
          <w:sz w:val="24"/>
          <w:szCs w:val="24"/>
        </w:rPr>
        <w:t>the property boundaries shown on the 1995 Order</w:t>
      </w:r>
      <w:r w:rsidR="00C6651C" w:rsidRPr="00D430A4">
        <w:rPr>
          <w:rFonts w:ascii="Arial" w:hAnsi="Arial" w:cs="Arial"/>
          <w:sz w:val="24"/>
          <w:szCs w:val="24"/>
        </w:rPr>
        <w:t xml:space="preserve"> map</w:t>
      </w:r>
      <w:r w:rsidR="008A7E67" w:rsidRPr="00D430A4">
        <w:rPr>
          <w:rFonts w:ascii="Arial" w:hAnsi="Arial" w:cs="Arial"/>
          <w:sz w:val="24"/>
          <w:szCs w:val="24"/>
        </w:rPr>
        <w:t xml:space="preserve">. </w:t>
      </w:r>
    </w:p>
    <w:p w14:paraId="437AA521" w14:textId="47E41AE5" w:rsidR="001E5546" w:rsidRPr="001E5D7E" w:rsidRDefault="00756D8D" w:rsidP="00295BD7">
      <w:pPr>
        <w:pStyle w:val="Style1"/>
        <w:rPr>
          <w:rFonts w:ascii="Arial" w:hAnsi="Arial" w:cs="Arial"/>
          <w:sz w:val="24"/>
          <w:szCs w:val="24"/>
        </w:rPr>
      </w:pPr>
      <w:r w:rsidRPr="00D430A4">
        <w:rPr>
          <w:rFonts w:ascii="Arial" w:hAnsi="Arial" w:cs="Arial"/>
          <w:sz w:val="24"/>
          <w:szCs w:val="24"/>
        </w:rPr>
        <w:t xml:space="preserve">A letter dated 29 April 1994 </w:t>
      </w:r>
      <w:r w:rsidR="00F150C0" w:rsidRPr="00D430A4">
        <w:rPr>
          <w:rFonts w:ascii="Arial" w:hAnsi="Arial" w:cs="Arial"/>
          <w:sz w:val="24"/>
          <w:szCs w:val="24"/>
        </w:rPr>
        <w:t>from Gardner Leader Solicitors</w:t>
      </w:r>
      <w:r w:rsidR="00742606" w:rsidRPr="00D430A4">
        <w:rPr>
          <w:rFonts w:ascii="Arial" w:hAnsi="Arial" w:cs="Arial"/>
          <w:sz w:val="24"/>
          <w:szCs w:val="24"/>
        </w:rPr>
        <w:t xml:space="preserve"> to </w:t>
      </w:r>
      <w:r w:rsidR="00CF7B40" w:rsidRPr="00D430A4">
        <w:rPr>
          <w:rFonts w:ascii="Arial" w:hAnsi="Arial" w:cs="Arial"/>
          <w:sz w:val="24"/>
          <w:szCs w:val="24"/>
        </w:rPr>
        <w:t>Babtie Shaw &amp; Morton</w:t>
      </w:r>
      <w:r w:rsidR="00CF7B40" w:rsidRPr="00D430A4">
        <w:rPr>
          <w:rFonts w:ascii="Arial" w:hAnsi="Arial" w:cs="Arial"/>
          <w:color w:val="000000" w:themeColor="text1"/>
          <w:sz w:val="24"/>
          <w:szCs w:val="24"/>
        </w:rPr>
        <w:t xml:space="preserve"> </w:t>
      </w:r>
      <w:r w:rsidR="00F150C0" w:rsidRPr="00D430A4">
        <w:rPr>
          <w:rFonts w:ascii="Arial" w:hAnsi="Arial" w:cs="Arial"/>
          <w:sz w:val="24"/>
          <w:szCs w:val="24"/>
        </w:rPr>
        <w:t xml:space="preserve">concerning the sale of </w:t>
      </w:r>
      <w:r w:rsidR="000D6BB6" w:rsidRPr="00D430A4">
        <w:rPr>
          <w:rFonts w:ascii="Arial" w:hAnsi="Arial" w:cs="Arial"/>
          <w:sz w:val="24"/>
          <w:szCs w:val="24"/>
        </w:rPr>
        <w:t>T</w:t>
      </w:r>
      <w:r w:rsidR="00F150C0" w:rsidRPr="00D430A4">
        <w:rPr>
          <w:rFonts w:ascii="Arial" w:hAnsi="Arial" w:cs="Arial"/>
          <w:sz w:val="24"/>
          <w:szCs w:val="24"/>
        </w:rPr>
        <w:t xml:space="preserve">he White House states </w:t>
      </w:r>
      <w:r w:rsidR="00742606" w:rsidRPr="00D430A4">
        <w:rPr>
          <w:rFonts w:ascii="Arial" w:hAnsi="Arial" w:cs="Arial"/>
          <w:i/>
          <w:iCs/>
          <w:sz w:val="24"/>
          <w:szCs w:val="24"/>
        </w:rPr>
        <w:t xml:space="preserve">‘we have </w:t>
      </w:r>
      <w:r w:rsidR="008C3E2A" w:rsidRPr="00D430A4">
        <w:rPr>
          <w:rFonts w:ascii="Arial" w:hAnsi="Arial" w:cs="Arial"/>
          <w:i/>
          <w:iCs/>
          <w:sz w:val="24"/>
          <w:szCs w:val="24"/>
        </w:rPr>
        <w:t xml:space="preserve">made a local search with Newbury District Council and enclose a copy of their plan showing the public highway coloured green. </w:t>
      </w:r>
      <w:r w:rsidR="00157C34" w:rsidRPr="00492113">
        <w:rPr>
          <w:rFonts w:ascii="Arial" w:hAnsi="Arial" w:cs="Arial"/>
          <w:i/>
          <w:iCs/>
          <w:sz w:val="24"/>
          <w:szCs w:val="24"/>
        </w:rPr>
        <w:t>This leaves a gap between the public highway and the byway coloured on your plan’</w:t>
      </w:r>
      <w:r w:rsidR="00157C34" w:rsidRPr="00492113">
        <w:rPr>
          <w:rFonts w:ascii="Arial" w:hAnsi="Arial" w:cs="Arial"/>
          <w:sz w:val="24"/>
          <w:szCs w:val="24"/>
        </w:rPr>
        <w:t>.</w:t>
      </w:r>
      <w:r w:rsidR="009248C5" w:rsidRPr="00492113">
        <w:rPr>
          <w:rFonts w:ascii="Arial" w:hAnsi="Arial" w:cs="Arial"/>
          <w:sz w:val="24"/>
          <w:szCs w:val="24"/>
        </w:rPr>
        <w:t xml:space="preserve"> A pencil note on this letter states </w:t>
      </w:r>
      <w:r w:rsidR="005D4FD8" w:rsidRPr="00492113">
        <w:rPr>
          <w:rFonts w:ascii="Arial" w:hAnsi="Arial" w:cs="Arial"/>
          <w:i/>
          <w:iCs/>
          <w:sz w:val="24"/>
          <w:szCs w:val="24"/>
        </w:rPr>
        <w:t>‘</w:t>
      </w:r>
      <w:r w:rsidR="005D4FD8" w:rsidRPr="001E5D7E">
        <w:rPr>
          <w:rFonts w:ascii="Arial" w:hAnsi="Arial" w:cs="Arial"/>
          <w:i/>
          <w:iCs/>
          <w:sz w:val="24"/>
          <w:szCs w:val="24"/>
          <w:u w:val="single"/>
        </w:rPr>
        <w:t>O</w:t>
      </w:r>
      <w:r w:rsidR="001E5D7E" w:rsidRPr="001E5D7E">
        <w:rPr>
          <w:rFonts w:ascii="Arial" w:hAnsi="Arial" w:cs="Arial"/>
          <w:i/>
          <w:iCs/>
          <w:sz w:val="24"/>
          <w:szCs w:val="24"/>
          <w:u w:val="single"/>
        </w:rPr>
        <w:t>RDER</w:t>
      </w:r>
      <w:r w:rsidR="005D4FD8" w:rsidRPr="00492113">
        <w:rPr>
          <w:rFonts w:ascii="Arial" w:hAnsi="Arial" w:cs="Arial"/>
          <w:i/>
          <w:iCs/>
          <w:sz w:val="24"/>
          <w:szCs w:val="24"/>
        </w:rPr>
        <w:t xml:space="preserve"> Map error </w:t>
      </w:r>
      <w:r w:rsidR="001E5D7E">
        <w:rPr>
          <w:rFonts w:ascii="Arial" w:hAnsi="Arial" w:cs="Arial"/>
          <w:i/>
          <w:iCs/>
          <w:sz w:val="24"/>
          <w:szCs w:val="24"/>
        </w:rPr>
        <w:t xml:space="preserve">plus </w:t>
      </w:r>
      <w:r w:rsidR="001E5546" w:rsidRPr="00492113">
        <w:rPr>
          <w:rFonts w:ascii="Arial" w:hAnsi="Arial" w:cs="Arial"/>
          <w:i/>
          <w:iCs/>
          <w:sz w:val="24"/>
          <w:szCs w:val="24"/>
        </w:rPr>
        <w:t>BW</w:t>
      </w:r>
      <w:r w:rsidR="001850C1" w:rsidRPr="00492113">
        <w:rPr>
          <w:rFonts w:ascii="Arial" w:hAnsi="Arial" w:cs="Arial"/>
          <w:i/>
          <w:iCs/>
          <w:sz w:val="24"/>
          <w:szCs w:val="24"/>
        </w:rPr>
        <w:t xml:space="preserve"> 28 numbering error!</w:t>
      </w:r>
      <w:r w:rsidR="001E5546" w:rsidRPr="001E5D7E">
        <w:rPr>
          <w:rFonts w:ascii="Arial" w:hAnsi="Arial" w:cs="Arial"/>
          <w:i/>
          <w:iCs/>
          <w:sz w:val="24"/>
          <w:szCs w:val="24"/>
        </w:rPr>
        <w:t xml:space="preserve">’ </w:t>
      </w:r>
      <w:r w:rsidR="001E5546" w:rsidRPr="001E5D7E">
        <w:rPr>
          <w:rFonts w:ascii="Arial" w:hAnsi="Arial" w:cs="Arial"/>
          <w:sz w:val="24"/>
          <w:szCs w:val="24"/>
        </w:rPr>
        <w:t>The plan attached to</w:t>
      </w:r>
      <w:r w:rsidR="009A4AB6" w:rsidRPr="001E5D7E">
        <w:rPr>
          <w:rFonts w:ascii="Arial" w:hAnsi="Arial" w:cs="Arial"/>
          <w:sz w:val="24"/>
          <w:szCs w:val="24"/>
        </w:rPr>
        <w:t xml:space="preserve"> </w:t>
      </w:r>
      <w:r w:rsidR="001E5546" w:rsidRPr="001E5D7E">
        <w:rPr>
          <w:rFonts w:ascii="Arial" w:hAnsi="Arial" w:cs="Arial"/>
          <w:sz w:val="24"/>
          <w:szCs w:val="24"/>
        </w:rPr>
        <w:t>this letter shows the extent of the adopted highway along Buckle</w:t>
      </w:r>
      <w:r w:rsidR="009916C6" w:rsidRPr="001E5D7E">
        <w:rPr>
          <w:rFonts w:ascii="Arial" w:hAnsi="Arial" w:cs="Arial"/>
          <w:sz w:val="24"/>
          <w:szCs w:val="24"/>
        </w:rPr>
        <w:t>bury</w:t>
      </w:r>
      <w:r w:rsidR="001E5546" w:rsidRPr="001E5D7E">
        <w:rPr>
          <w:rFonts w:ascii="Arial" w:hAnsi="Arial" w:cs="Arial"/>
          <w:sz w:val="24"/>
          <w:szCs w:val="24"/>
        </w:rPr>
        <w:t xml:space="preserve"> Alley</w:t>
      </w:r>
      <w:r w:rsidR="009916C6" w:rsidRPr="001E5D7E">
        <w:rPr>
          <w:rFonts w:ascii="Arial" w:hAnsi="Arial" w:cs="Arial"/>
          <w:sz w:val="24"/>
          <w:szCs w:val="24"/>
        </w:rPr>
        <w:t xml:space="preserve"> ending at </w:t>
      </w:r>
      <w:r w:rsidR="00C35379" w:rsidRPr="001E5D7E">
        <w:rPr>
          <w:rFonts w:ascii="Arial" w:hAnsi="Arial" w:cs="Arial"/>
          <w:sz w:val="24"/>
          <w:szCs w:val="24"/>
        </w:rPr>
        <w:t xml:space="preserve">point </w:t>
      </w:r>
      <w:r w:rsidR="009916C6" w:rsidRPr="001E5D7E">
        <w:rPr>
          <w:rFonts w:ascii="Arial" w:hAnsi="Arial" w:cs="Arial"/>
          <w:sz w:val="24"/>
          <w:szCs w:val="24"/>
        </w:rPr>
        <w:t>A on the 1995 Order map.</w:t>
      </w:r>
    </w:p>
    <w:p w14:paraId="16168E85" w14:textId="0B55507B" w:rsidR="009A4AB6" w:rsidRPr="00230F35" w:rsidRDefault="009A4AB6" w:rsidP="00230F35">
      <w:pPr>
        <w:pStyle w:val="Style1"/>
        <w:rPr>
          <w:rFonts w:ascii="Arial" w:hAnsi="Arial" w:cs="Arial"/>
          <w:sz w:val="24"/>
          <w:szCs w:val="24"/>
        </w:rPr>
      </w:pPr>
      <w:r w:rsidRPr="00E7768D">
        <w:rPr>
          <w:rFonts w:ascii="Arial" w:hAnsi="Arial" w:cs="Arial"/>
          <w:sz w:val="24"/>
          <w:szCs w:val="24"/>
        </w:rPr>
        <w:t xml:space="preserve">The response dated </w:t>
      </w:r>
      <w:r w:rsidR="0010245A" w:rsidRPr="00E7768D">
        <w:rPr>
          <w:rFonts w:ascii="Arial" w:hAnsi="Arial" w:cs="Arial"/>
          <w:sz w:val="24"/>
          <w:szCs w:val="24"/>
        </w:rPr>
        <w:t xml:space="preserve">5 May 1994 confirms </w:t>
      </w:r>
      <w:r w:rsidR="008E3DFD" w:rsidRPr="00E7768D">
        <w:rPr>
          <w:rFonts w:ascii="Arial" w:hAnsi="Arial" w:cs="Arial"/>
          <w:sz w:val="24"/>
          <w:szCs w:val="24"/>
        </w:rPr>
        <w:t xml:space="preserve">that Bucklebury Alley </w:t>
      </w:r>
      <w:r w:rsidR="008E3DFD" w:rsidRPr="00E7768D">
        <w:rPr>
          <w:rFonts w:ascii="Arial" w:hAnsi="Arial" w:cs="Arial"/>
          <w:i/>
          <w:iCs/>
          <w:sz w:val="24"/>
          <w:szCs w:val="24"/>
        </w:rPr>
        <w:t>‘does not connect with Byway 5 or 26 Cold Ash</w:t>
      </w:r>
      <w:r w:rsidR="00B7164E" w:rsidRPr="00E7768D">
        <w:rPr>
          <w:rFonts w:ascii="Arial" w:hAnsi="Arial" w:cs="Arial"/>
          <w:i/>
          <w:iCs/>
          <w:sz w:val="24"/>
          <w:szCs w:val="24"/>
        </w:rPr>
        <w:t xml:space="preserve"> as they are shown on the Consolidated </w:t>
      </w:r>
      <w:r w:rsidR="008A3B10" w:rsidRPr="00E7768D">
        <w:rPr>
          <w:rFonts w:ascii="Arial" w:hAnsi="Arial" w:cs="Arial"/>
          <w:i/>
          <w:iCs/>
          <w:sz w:val="24"/>
          <w:szCs w:val="24"/>
        </w:rPr>
        <w:t>DM</w:t>
      </w:r>
      <w:r w:rsidR="008C1308" w:rsidRPr="00E7768D">
        <w:rPr>
          <w:rFonts w:ascii="Arial" w:hAnsi="Arial" w:cs="Arial"/>
          <w:i/>
          <w:iCs/>
          <w:sz w:val="24"/>
          <w:szCs w:val="24"/>
        </w:rPr>
        <w:t xml:space="preserve">. </w:t>
      </w:r>
      <w:r w:rsidR="0013226F" w:rsidRPr="00E7768D">
        <w:rPr>
          <w:rFonts w:ascii="Arial" w:hAnsi="Arial" w:cs="Arial"/>
          <w:i/>
          <w:iCs/>
          <w:sz w:val="24"/>
          <w:szCs w:val="24"/>
        </w:rPr>
        <w:t>You will note from my e</w:t>
      </w:r>
      <w:r w:rsidR="00146018" w:rsidRPr="00E7768D">
        <w:rPr>
          <w:rFonts w:ascii="Arial" w:hAnsi="Arial" w:cs="Arial"/>
          <w:i/>
          <w:iCs/>
          <w:sz w:val="24"/>
          <w:szCs w:val="24"/>
        </w:rPr>
        <w:t>n</w:t>
      </w:r>
      <w:r w:rsidR="0013226F" w:rsidRPr="00E7768D">
        <w:rPr>
          <w:rFonts w:ascii="Arial" w:hAnsi="Arial" w:cs="Arial"/>
          <w:i/>
          <w:iCs/>
          <w:sz w:val="24"/>
          <w:szCs w:val="24"/>
        </w:rPr>
        <w:t xml:space="preserve">closed extract of </w:t>
      </w:r>
      <w:r w:rsidR="008C1308" w:rsidRPr="00E7768D">
        <w:rPr>
          <w:rFonts w:ascii="Arial" w:hAnsi="Arial" w:cs="Arial"/>
          <w:i/>
          <w:iCs/>
          <w:sz w:val="24"/>
          <w:szCs w:val="24"/>
        </w:rPr>
        <w:t xml:space="preserve">the Consolidated </w:t>
      </w:r>
      <w:r w:rsidR="001655C2" w:rsidRPr="00E7768D">
        <w:rPr>
          <w:rFonts w:ascii="Arial" w:hAnsi="Arial" w:cs="Arial"/>
          <w:i/>
          <w:iCs/>
          <w:sz w:val="24"/>
          <w:szCs w:val="24"/>
        </w:rPr>
        <w:t>DS</w:t>
      </w:r>
      <w:r w:rsidR="008C1308" w:rsidRPr="00E7768D">
        <w:rPr>
          <w:rFonts w:ascii="Arial" w:hAnsi="Arial" w:cs="Arial"/>
          <w:i/>
          <w:iCs/>
          <w:sz w:val="24"/>
          <w:szCs w:val="24"/>
        </w:rPr>
        <w:t xml:space="preserve"> that the </w:t>
      </w:r>
      <w:r w:rsidR="004354E6" w:rsidRPr="00E7768D">
        <w:rPr>
          <w:rFonts w:ascii="Arial" w:hAnsi="Arial" w:cs="Arial"/>
          <w:i/>
          <w:iCs/>
          <w:sz w:val="24"/>
          <w:szCs w:val="24"/>
        </w:rPr>
        <w:t xml:space="preserve">byways are described as being joined. My extract of the original </w:t>
      </w:r>
      <w:r w:rsidR="008A3B10" w:rsidRPr="00E7768D">
        <w:rPr>
          <w:rFonts w:ascii="Arial" w:hAnsi="Arial" w:cs="Arial"/>
          <w:i/>
          <w:iCs/>
          <w:sz w:val="24"/>
          <w:szCs w:val="24"/>
        </w:rPr>
        <w:t>DM</w:t>
      </w:r>
      <w:r w:rsidR="004354E6" w:rsidRPr="00E7768D">
        <w:rPr>
          <w:rFonts w:ascii="Arial" w:hAnsi="Arial" w:cs="Arial"/>
          <w:i/>
          <w:iCs/>
          <w:sz w:val="24"/>
          <w:szCs w:val="24"/>
        </w:rPr>
        <w:t xml:space="preserve"> of 1954, and its accompan</w:t>
      </w:r>
      <w:r w:rsidR="006B78F8" w:rsidRPr="00E7768D">
        <w:rPr>
          <w:rFonts w:ascii="Arial" w:hAnsi="Arial" w:cs="Arial"/>
          <w:i/>
          <w:iCs/>
          <w:sz w:val="24"/>
          <w:szCs w:val="24"/>
        </w:rPr>
        <w:t>ying statement, also show the byways as joining one another and the road</w:t>
      </w:r>
      <w:r w:rsidR="008E3DFD" w:rsidRPr="00E7768D">
        <w:rPr>
          <w:rFonts w:ascii="Arial" w:hAnsi="Arial" w:cs="Arial"/>
          <w:i/>
          <w:iCs/>
          <w:sz w:val="24"/>
          <w:szCs w:val="24"/>
        </w:rPr>
        <w:t>’</w:t>
      </w:r>
      <w:r w:rsidR="0013226F" w:rsidRPr="00E7768D">
        <w:rPr>
          <w:rFonts w:ascii="Arial" w:hAnsi="Arial" w:cs="Arial"/>
          <w:sz w:val="24"/>
          <w:szCs w:val="24"/>
        </w:rPr>
        <w:t xml:space="preserve">. </w:t>
      </w:r>
      <w:r w:rsidR="00E21C16" w:rsidRPr="008040D5">
        <w:rPr>
          <w:rFonts w:ascii="Arial" w:hAnsi="Arial" w:cs="Arial"/>
          <w:sz w:val="24"/>
          <w:szCs w:val="24"/>
        </w:rPr>
        <w:t xml:space="preserve">The letter went on to state that </w:t>
      </w:r>
      <w:r w:rsidR="00966738" w:rsidRPr="008040D5">
        <w:rPr>
          <w:rFonts w:ascii="Arial" w:hAnsi="Arial" w:cs="Arial"/>
          <w:sz w:val="24"/>
          <w:szCs w:val="24"/>
        </w:rPr>
        <w:t xml:space="preserve">a </w:t>
      </w:r>
      <w:r w:rsidR="00FC07E3" w:rsidRPr="008040D5">
        <w:rPr>
          <w:rFonts w:ascii="Arial" w:hAnsi="Arial" w:cs="Arial"/>
          <w:sz w:val="24"/>
          <w:szCs w:val="24"/>
        </w:rPr>
        <w:t>DMMO</w:t>
      </w:r>
      <w:r w:rsidR="00966738" w:rsidRPr="008040D5">
        <w:rPr>
          <w:rFonts w:ascii="Arial" w:hAnsi="Arial" w:cs="Arial"/>
          <w:sz w:val="24"/>
          <w:szCs w:val="24"/>
        </w:rPr>
        <w:t xml:space="preserve"> would be needed to add the missing byway link</w:t>
      </w:r>
      <w:r w:rsidR="008040D5">
        <w:rPr>
          <w:rFonts w:ascii="Arial" w:hAnsi="Arial" w:cs="Arial"/>
          <w:sz w:val="24"/>
          <w:szCs w:val="24"/>
        </w:rPr>
        <w:t xml:space="preserve">. </w:t>
      </w:r>
      <w:r w:rsidR="00230F35">
        <w:rPr>
          <w:rFonts w:ascii="Arial" w:hAnsi="Arial" w:cs="Arial"/>
          <w:sz w:val="24"/>
          <w:szCs w:val="24"/>
        </w:rPr>
        <w:t>These lette</w:t>
      </w:r>
      <w:r w:rsidR="00ED3871">
        <w:rPr>
          <w:rFonts w:ascii="Arial" w:hAnsi="Arial" w:cs="Arial"/>
          <w:sz w:val="24"/>
          <w:szCs w:val="24"/>
        </w:rPr>
        <w:t>r</w:t>
      </w:r>
      <w:r w:rsidR="00230F35" w:rsidRPr="00230F35">
        <w:rPr>
          <w:rFonts w:ascii="Arial" w:hAnsi="Arial" w:cs="Arial"/>
          <w:sz w:val="24"/>
          <w:szCs w:val="24"/>
        </w:rPr>
        <w:t>s</w:t>
      </w:r>
      <w:r w:rsidR="008040D5" w:rsidRPr="00230F35">
        <w:rPr>
          <w:rFonts w:ascii="Arial" w:hAnsi="Arial" w:cs="Arial"/>
          <w:sz w:val="24"/>
          <w:szCs w:val="24"/>
        </w:rPr>
        <w:t xml:space="preserve"> </w:t>
      </w:r>
      <w:r w:rsidR="00BF7C19" w:rsidRPr="00230F35">
        <w:rPr>
          <w:rFonts w:ascii="Arial" w:hAnsi="Arial" w:cs="Arial"/>
          <w:sz w:val="24"/>
          <w:szCs w:val="24"/>
        </w:rPr>
        <w:t xml:space="preserve">appear to have </w:t>
      </w:r>
      <w:r w:rsidR="002A2B19" w:rsidRPr="00230F35">
        <w:rPr>
          <w:rFonts w:ascii="Arial" w:hAnsi="Arial" w:cs="Arial"/>
          <w:sz w:val="24"/>
          <w:szCs w:val="24"/>
        </w:rPr>
        <w:t>instigated the</w:t>
      </w:r>
      <w:r w:rsidR="00BF7C19" w:rsidRPr="00230F35">
        <w:rPr>
          <w:rFonts w:ascii="Arial" w:hAnsi="Arial" w:cs="Arial"/>
          <w:sz w:val="24"/>
          <w:szCs w:val="24"/>
        </w:rPr>
        <w:t xml:space="preserve"> 1995 Order</w:t>
      </w:r>
      <w:r w:rsidR="00966738" w:rsidRPr="00230F35">
        <w:rPr>
          <w:rFonts w:ascii="Arial" w:hAnsi="Arial" w:cs="Arial"/>
          <w:sz w:val="24"/>
          <w:szCs w:val="24"/>
        </w:rPr>
        <w:t>.</w:t>
      </w:r>
    </w:p>
    <w:p w14:paraId="04F51C62" w14:textId="0CEF95C9" w:rsidR="00C555B9" w:rsidRPr="00A47120" w:rsidRDefault="00831239" w:rsidP="009A4AB6">
      <w:pPr>
        <w:pStyle w:val="Style1"/>
        <w:rPr>
          <w:rFonts w:ascii="Arial" w:hAnsi="Arial" w:cs="Arial"/>
          <w:sz w:val="24"/>
          <w:szCs w:val="24"/>
        </w:rPr>
      </w:pPr>
      <w:r w:rsidRPr="00ED3871">
        <w:rPr>
          <w:rFonts w:ascii="Arial" w:hAnsi="Arial" w:cs="Arial"/>
          <w:sz w:val="24"/>
          <w:szCs w:val="24"/>
        </w:rPr>
        <w:t xml:space="preserve">A plan produced by the Council </w:t>
      </w:r>
      <w:r w:rsidR="004806A8" w:rsidRPr="00ED3871">
        <w:rPr>
          <w:rFonts w:ascii="Arial" w:hAnsi="Arial" w:cs="Arial"/>
          <w:sz w:val="24"/>
          <w:szCs w:val="24"/>
        </w:rPr>
        <w:t xml:space="preserve">in response to the Land Charge Search for the sale of The White House in June 2014 shows </w:t>
      </w:r>
      <w:r w:rsidR="00D63144" w:rsidRPr="00ED3871">
        <w:rPr>
          <w:rFonts w:ascii="Arial" w:hAnsi="Arial" w:cs="Arial"/>
          <w:sz w:val="24"/>
          <w:szCs w:val="24"/>
        </w:rPr>
        <w:t>Bucklebur</w:t>
      </w:r>
      <w:r w:rsidR="00BC64C6" w:rsidRPr="00ED3871">
        <w:rPr>
          <w:rFonts w:ascii="Arial" w:hAnsi="Arial" w:cs="Arial"/>
          <w:sz w:val="24"/>
          <w:szCs w:val="24"/>
        </w:rPr>
        <w:t>y</w:t>
      </w:r>
      <w:r w:rsidR="00D63144" w:rsidRPr="00ED3871">
        <w:rPr>
          <w:rFonts w:ascii="Arial" w:hAnsi="Arial" w:cs="Arial"/>
          <w:sz w:val="24"/>
          <w:szCs w:val="24"/>
        </w:rPr>
        <w:t xml:space="preserve"> Alley as an </w:t>
      </w:r>
      <w:r w:rsidR="007B4A33" w:rsidRPr="00ED3871">
        <w:rPr>
          <w:rFonts w:ascii="Arial" w:hAnsi="Arial" w:cs="Arial"/>
          <w:i/>
          <w:iCs/>
          <w:sz w:val="24"/>
          <w:szCs w:val="24"/>
        </w:rPr>
        <w:t>‘</w:t>
      </w:r>
      <w:r w:rsidR="00D63144" w:rsidRPr="00ED3871">
        <w:rPr>
          <w:rFonts w:ascii="Arial" w:hAnsi="Arial" w:cs="Arial"/>
          <w:i/>
          <w:iCs/>
          <w:sz w:val="24"/>
          <w:szCs w:val="24"/>
        </w:rPr>
        <w:t>adopted Highway</w:t>
      </w:r>
      <w:r w:rsidR="007B4A33" w:rsidRPr="00ED3871">
        <w:rPr>
          <w:rFonts w:ascii="Arial" w:hAnsi="Arial" w:cs="Arial"/>
          <w:i/>
          <w:iCs/>
          <w:sz w:val="24"/>
          <w:szCs w:val="24"/>
        </w:rPr>
        <w:t>’</w:t>
      </w:r>
      <w:r w:rsidR="00D63144" w:rsidRPr="00ED3871">
        <w:rPr>
          <w:rFonts w:ascii="Arial" w:hAnsi="Arial" w:cs="Arial"/>
          <w:sz w:val="24"/>
          <w:szCs w:val="24"/>
        </w:rPr>
        <w:t xml:space="preserve"> and t</w:t>
      </w:r>
      <w:r w:rsidR="007B4A33" w:rsidRPr="00ED3871">
        <w:rPr>
          <w:rFonts w:ascii="Arial" w:hAnsi="Arial" w:cs="Arial"/>
          <w:sz w:val="24"/>
          <w:szCs w:val="24"/>
        </w:rPr>
        <w:t xml:space="preserve">he appeal route as </w:t>
      </w:r>
      <w:r w:rsidR="007B4A33" w:rsidRPr="00ED3871">
        <w:rPr>
          <w:rFonts w:ascii="Arial" w:hAnsi="Arial" w:cs="Arial"/>
          <w:i/>
          <w:iCs/>
          <w:sz w:val="24"/>
          <w:szCs w:val="24"/>
        </w:rPr>
        <w:t>‘unadopted/ private’</w:t>
      </w:r>
      <w:r w:rsidR="007B4A33" w:rsidRPr="00ED3871">
        <w:rPr>
          <w:rFonts w:ascii="Arial" w:hAnsi="Arial" w:cs="Arial"/>
          <w:sz w:val="24"/>
          <w:szCs w:val="24"/>
        </w:rPr>
        <w:t xml:space="preserve">. </w:t>
      </w:r>
      <w:r w:rsidR="00C75CA7" w:rsidRPr="00A47120">
        <w:rPr>
          <w:rFonts w:ascii="Arial" w:hAnsi="Arial" w:cs="Arial"/>
          <w:sz w:val="24"/>
          <w:szCs w:val="24"/>
        </w:rPr>
        <w:t xml:space="preserve">Adopted highways are highways maintainable </w:t>
      </w:r>
      <w:r w:rsidR="007F5E87" w:rsidRPr="00A47120">
        <w:rPr>
          <w:rFonts w:ascii="Arial" w:hAnsi="Arial" w:cs="Arial"/>
          <w:sz w:val="24"/>
          <w:szCs w:val="24"/>
        </w:rPr>
        <w:t>at public expense by the Highway Authority. Unadopted</w:t>
      </w:r>
      <w:r w:rsidR="003069D6" w:rsidRPr="00A47120">
        <w:rPr>
          <w:rFonts w:ascii="Arial" w:hAnsi="Arial" w:cs="Arial"/>
          <w:sz w:val="24"/>
          <w:szCs w:val="24"/>
        </w:rPr>
        <w:t xml:space="preserve"> routes </w:t>
      </w:r>
      <w:r w:rsidR="00F03305" w:rsidRPr="00A47120">
        <w:rPr>
          <w:rFonts w:ascii="Arial" w:hAnsi="Arial" w:cs="Arial"/>
          <w:sz w:val="24"/>
          <w:szCs w:val="24"/>
        </w:rPr>
        <w:t xml:space="preserve">include public </w:t>
      </w:r>
      <w:r w:rsidR="003069D6" w:rsidRPr="00A47120">
        <w:rPr>
          <w:rFonts w:ascii="Arial" w:hAnsi="Arial" w:cs="Arial"/>
          <w:sz w:val="24"/>
          <w:szCs w:val="24"/>
        </w:rPr>
        <w:t xml:space="preserve">highways </w:t>
      </w:r>
      <w:r w:rsidR="00F03305" w:rsidRPr="00A47120">
        <w:rPr>
          <w:rFonts w:ascii="Arial" w:hAnsi="Arial" w:cs="Arial"/>
          <w:sz w:val="24"/>
          <w:szCs w:val="24"/>
        </w:rPr>
        <w:t>that are privately maintained</w:t>
      </w:r>
      <w:r w:rsidR="003069D6" w:rsidRPr="00A47120">
        <w:rPr>
          <w:rFonts w:ascii="Arial" w:hAnsi="Arial" w:cs="Arial"/>
          <w:sz w:val="24"/>
          <w:szCs w:val="24"/>
        </w:rPr>
        <w:t>.</w:t>
      </w:r>
    </w:p>
    <w:p w14:paraId="4D6045E5" w14:textId="77D31E8F" w:rsidR="001F6B00" w:rsidRPr="00A47120" w:rsidRDefault="00F138E6" w:rsidP="009A4AB6">
      <w:pPr>
        <w:pStyle w:val="Style1"/>
        <w:rPr>
          <w:rFonts w:ascii="Arial" w:hAnsi="Arial" w:cs="Arial"/>
          <w:sz w:val="24"/>
          <w:szCs w:val="24"/>
        </w:rPr>
      </w:pPr>
      <w:r w:rsidRPr="00A47120">
        <w:rPr>
          <w:rFonts w:ascii="Arial" w:hAnsi="Arial" w:cs="Arial"/>
          <w:sz w:val="24"/>
          <w:szCs w:val="24"/>
        </w:rPr>
        <w:t xml:space="preserve">The </w:t>
      </w:r>
      <w:r w:rsidR="00277478" w:rsidRPr="00A47120">
        <w:rPr>
          <w:rFonts w:ascii="Arial" w:hAnsi="Arial" w:cs="Arial"/>
          <w:sz w:val="24"/>
          <w:szCs w:val="24"/>
        </w:rPr>
        <w:t xml:space="preserve">2014 </w:t>
      </w:r>
      <w:r w:rsidRPr="00A47120">
        <w:rPr>
          <w:rFonts w:ascii="Arial" w:hAnsi="Arial" w:cs="Arial"/>
          <w:sz w:val="24"/>
          <w:szCs w:val="24"/>
        </w:rPr>
        <w:t xml:space="preserve">Land Charge Search response states there were no outstanding notices, orders, </w:t>
      </w:r>
      <w:r w:rsidR="00297AD4" w:rsidRPr="00A47120">
        <w:rPr>
          <w:rFonts w:ascii="Arial" w:hAnsi="Arial" w:cs="Arial"/>
          <w:sz w:val="24"/>
          <w:szCs w:val="24"/>
        </w:rPr>
        <w:t>directions,</w:t>
      </w:r>
      <w:r w:rsidRPr="00A47120">
        <w:rPr>
          <w:rFonts w:ascii="Arial" w:hAnsi="Arial" w:cs="Arial"/>
          <w:sz w:val="24"/>
          <w:szCs w:val="24"/>
        </w:rPr>
        <w:t xml:space="preserve"> or proceedings that subsist in relation to The White House</w:t>
      </w:r>
      <w:r w:rsidR="00297AD4" w:rsidRPr="00A47120">
        <w:rPr>
          <w:rFonts w:ascii="Arial" w:hAnsi="Arial" w:cs="Arial"/>
          <w:sz w:val="24"/>
          <w:szCs w:val="24"/>
        </w:rPr>
        <w:t>.</w:t>
      </w:r>
    </w:p>
    <w:p w14:paraId="3AE4C008" w14:textId="78EC7C64" w:rsidR="00D274C5" w:rsidRPr="00370975" w:rsidRDefault="006835D4" w:rsidP="00D274C5">
      <w:pPr>
        <w:pStyle w:val="Style1"/>
        <w:rPr>
          <w:rFonts w:ascii="Arial" w:hAnsi="Arial" w:cs="Arial"/>
          <w:sz w:val="24"/>
          <w:szCs w:val="24"/>
        </w:rPr>
      </w:pPr>
      <w:r w:rsidRPr="00370975">
        <w:rPr>
          <w:rFonts w:ascii="Arial" w:hAnsi="Arial" w:cs="Arial"/>
          <w:sz w:val="24"/>
          <w:szCs w:val="24"/>
        </w:rPr>
        <w:lastRenderedPageBreak/>
        <w:t>Land Registry Title Plan</w:t>
      </w:r>
      <w:r w:rsidR="00304562" w:rsidRPr="00370975">
        <w:rPr>
          <w:rFonts w:ascii="Arial" w:hAnsi="Arial" w:cs="Arial"/>
          <w:sz w:val="24"/>
          <w:szCs w:val="24"/>
        </w:rPr>
        <w:t>s</w:t>
      </w:r>
      <w:r w:rsidRPr="00370975">
        <w:rPr>
          <w:rFonts w:ascii="Arial" w:hAnsi="Arial" w:cs="Arial"/>
          <w:sz w:val="24"/>
          <w:szCs w:val="24"/>
        </w:rPr>
        <w:t xml:space="preserve"> for The White House </w:t>
      </w:r>
      <w:r w:rsidR="00924E84" w:rsidRPr="00370975">
        <w:rPr>
          <w:rFonts w:ascii="Arial" w:hAnsi="Arial" w:cs="Arial"/>
          <w:sz w:val="24"/>
          <w:szCs w:val="24"/>
        </w:rPr>
        <w:t xml:space="preserve">from </w:t>
      </w:r>
      <w:r w:rsidR="00304562" w:rsidRPr="00370975">
        <w:rPr>
          <w:rFonts w:ascii="Arial" w:hAnsi="Arial" w:cs="Arial"/>
          <w:sz w:val="24"/>
          <w:szCs w:val="24"/>
        </w:rPr>
        <w:t xml:space="preserve">1994 and </w:t>
      </w:r>
      <w:r w:rsidR="004C0022" w:rsidRPr="00370975">
        <w:rPr>
          <w:rFonts w:ascii="Arial" w:hAnsi="Arial" w:cs="Arial"/>
          <w:sz w:val="24"/>
          <w:szCs w:val="24"/>
        </w:rPr>
        <w:t xml:space="preserve">2023 </w:t>
      </w:r>
      <w:r w:rsidRPr="00370975">
        <w:rPr>
          <w:rFonts w:ascii="Arial" w:hAnsi="Arial" w:cs="Arial"/>
          <w:sz w:val="24"/>
          <w:szCs w:val="24"/>
        </w:rPr>
        <w:t xml:space="preserve">show the </w:t>
      </w:r>
      <w:r w:rsidR="00B222AD" w:rsidRPr="00370975">
        <w:rPr>
          <w:rFonts w:ascii="Arial" w:hAnsi="Arial" w:cs="Arial"/>
          <w:sz w:val="24"/>
          <w:szCs w:val="24"/>
        </w:rPr>
        <w:t>exten</w:t>
      </w:r>
      <w:r w:rsidR="00C54C5A" w:rsidRPr="00370975">
        <w:rPr>
          <w:rFonts w:ascii="Arial" w:hAnsi="Arial" w:cs="Arial"/>
          <w:sz w:val="24"/>
          <w:szCs w:val="24"/>
        </w:rPr>
        <w:t>t</w:t>
      </w:r>
      <w:r w:rsidR="00B222AD" w:rsidRPr="00370975">
        <w:rPr>
          <w:rFonts w:ascii="Arial" w:hAnsi="Arial" w:cs="Arial"/>
          <w:sz w:val="24"/>
          <w:szCs w:val="24"/>
        </w:rPr>
        <w:t xml:space="preserve"> of the property </w:t>
      </w:r>
      <w:r w:rsidR="00C54C5A" w:rsidRPr="00370975">
        <w:rPr>
          <w:rFonts w:ascii="Arial" w:hAnsi="Arial" w:cs="Arial"/>
          <w:sz w:val="24"/>
          <w:szCs w:val="24"/>
        </w:rPr>
        <w:t>outlined in red</w:t>
      </w:r>
      <w:r w:rsidR="00B222AD" w:rsidRPr="00370975">
        <w:rPr>
          <w:rFonts w:ascii="Arial" w:hAnsi="Arial" w:cs="Arial"/>
          <w:sz w:val="24"/>
          <w:szCs w:val="24"/>
        </w:rPr>
        <w:t xml:space="preserve">. </w:t>
      </w:r>
      <w:r w:rsidR="009615C9" w:rsidRPr="00370975">
        <w:rPr>
          <w:rFonts w:ascii="Arial" w:hAnsi="Arial" w:cs="Arial"/>
          <w:sz w:val="24"/>
          <w:szCs w:val="24"/>
        </w:rPr>
        <w:t>The Council state</w:t>
      </w:r>
      <w:r w:rsidR="00121439" w:rsidRPr="00370975">
        <w:rPr>
          <w:rFonts w:ascii="Arial" w:hAnsi="Arial" w:cs="Arial"/>
          <w:sz w:val="24"/>
          <w:szCs w:val="24"/>
        </w:rPr>
        <w:t>s</w:t>
      </w:r>
      <w:r w:rsidR="009615C9" w:rsidRPr="00370975">
        <w:rPr>
          <w:rFonts w:ascii="Arial" w:hAnsi="Arial" w:cs="Arial"/>
          <w:sz w:val="24"/>
          <w:szCs w:val="24"/>
        </w:rPr>
        <w:t xml:space="preserve"> the same boundary is shown on </w:t>
      </w:r>
      <w:r w:rsidR="00967F11" w:rsidRPr="00370975">
        <w:rPr>
          <w:rFonts w:ascii="Arial" w:hAnsi="Arial" w:cs="Arial"/>
          <w:sz w:val="24"/>
          <w:szCs w:val="24"/>
        </w:rPr>
        <w:t xml:space="preserve">all OS maps since 1982. </w:t>
      </w:r>
      <w:r w:rsidR="00B222AD" w:rsidRPr="00370975">
        <w:rPr>
          <w:rFonts w:ascii="Arial" w:hAnsi="Arial" w:cs="Arial"/>
          <w:sz w:val="24"/>
          <w:szCs w:val="24"/>
        </w:rPr>
        <w:t xml:space="preserve">The area shown coloured brown on </w:t>
      </w:r>
      <w:r w:rsidR="00C54C5A" w:rsidRPr="00370975">
        <w:rPr>
          <w:rFonts w:ascii="Arial" w:hAnsi="Arial" w:cs="Arial"/>
          <w:sz w:val="24"/>
          <w:szCs w:val="24"/>
        </w:rPr>
        <w:t>the 1995 Order is outside of the redline boundary.</w:t>
      </w:r>
    </w:p>
    <w:p w14:paraId="6009DCE0" w14:textId="598C1555" w:rsidR="00900CBB" w:rsidRPr="00370975" w:rsidRDefault="00F91A08" w:rsidP="00EF2B67">
      <w:pPr>
        <w:pStyle w:val="Style1"/>
        <w:numPr>
          <w:ilvl w:val="0"/>
          <w:numId w:val="0"/>
        </w:numPr>
        <w:rPr>
          <w:rFonts w:ascii="Arial" w:hAnsi="Arial" w:cs="Arial"/>
          <w:i/>
          <w:iCs/>
          <w:sz w:val="24"/>
          <w:szCs w:val="24"/>
        </w:rPr>
      </w:pPr>
      <w:r w:rsidRPr="00370975">
        <w:rPr>
          <w:rFonts w:ascii="Arial" w:hAnsi="Arial" w:cs="Arial"/>
          <w:i/>
          <w:iCs/>
          <w:sz w:val="24"/>
          <w:szCs w:val="24"/>
        </w:rPr>
        <w:t xml:space="preserve">The Resolution </w:t>
      </w:r>
      <w:r w:rsidR="00A402B0" w:rsidRPr="00370975">
        <w:rPr>
          <w:rFonts w:ascii="Arial" w:hAnsi="Arial" w:cs="Arial"/>
          <w:i/>
          <w:iCs/>
          <w:sz w:val="24"/>
          <w:szCs w:val="24"/>
        </w:rPr>
        <w:t>Agreement</w:t>
      </w:r>
      <w:r w:rsidR="00F848F3" w:rsidRPr="00370975">
        <w:rPr>
          <w:rFonts w:ascii="Arial" w:hAnsi="Arial" w:cs="Arial"/>
          <w:i/>
          <w:iCs/>
          <w:sz w:val="24"/>
          <w:szCs w:val="24"/>
        </w:rPr>
        <w:t xml:space="preserve"> 2016</w:t>
      </w:r>
    </w:p>
    <w:p w14:paraId="08968F06" w14:textId="76A4F825" w:rsidR="00DE76E2" w:rsidRPr="00403400" w:rsidRDefault="00BE4D25" w:rsidP="001250BF">
      <w:pPr>
        <w:pStyle w:val="Style1"/>
        <w:rPr>
          <w:rFonts w:ascii="Arial" w:hAnsi="Arial" w:cs="Arial"/>
          <w:sz w:val="24"/>
          <w:szCs w:val="24"/>
        </w:rPr>
      </w:pPr>
      <w:r w:rsidRPr="00403400">
        <w:rPr>
          <w:rFonts w:ascii="Arial" w:hAnsi="Arial" w:cs="Arial"/>
          <w:sz w:val="24"/>
          <w:szCs w:val="24"/>
        </w:rPr>
        <w:t xml:space="preserve">The appellant </w:t>
      </w:r>
      <w:r w:rsidR="006B6C23" w:rsidRPr="00403400">
        <w:rPr>
          <w:rFonts w:ascii="Arial" w:hAnsi="Arial" w:cs="Arial"/>
          <w:sz w:val="24"/>
          <w:szCs w:val="24"/>
        </w:rPr>
        <w:t>refers to</w:t>
      </w:r>
      <w:r w:rsidRPr="00403400">
        <w:rPr>
          <w:rFonts w:ascii="Arial" w:hAnsi="Arial" w:cs="Arial"/>
          <w:sz w:val="24"/>
          <w:szCs w:val="24"/>
        </w:rPr>
        <w:t xml:space="preserve"> an email from the Council’s Senior Rights of Way Officer </w:t>
      </w:r>
      <w:r w:rsidR="00A65EF5" w:rsidRPr="00403400">
        <w:rPr>
          <w:rFonts w:ascii="Arial" w:hAnsi="Arial" w:cs="Arial"/>
          <w:sz w:val="24"/>
          <w:szCs w:val="24"/>
        </w:rPr>
        <w:t xml:space="preserve">to residents </w:t>
      </w:r>
      <w:r w:rsidR="00AC2D3A" w:rsidRPr="00403400">
        <w:rPr>
          <w:rFonts w:ascii="Arial" w:hAnsi="Arial" w:cs="Arial"/>
          <w:sz w:val="24"/>
          <w:szCs w:val="24"/>
        </w:rPr>
        <w:t xml:space="preserve">as </w:t>
      </w:r>
      <w:r w:rsidR="0006188E" w:rsidRPr="00403400">
        <w:rPr>
          <w:rFonts w:ascii="Arial" w:hAnsi="Arial" w:cs="Arial"/>
          <w:sz w:val="24"/>
          <w:szCs w:val="24"/>
        </w:rPr>
        <w:t>‘</w:t>
      </w:r>
      <w:r w:rsidR="008D49FB" w:rsidRPr="00403400">
        <w:rPr>
          <w:rFonts w:ascii="Arial" w:hAnsi="Arial" w:cs="Arial"/>
          <w:sz w:val="24"/>
          <w:szCs w:val="24"/>
        </w:rPr>
        <w:t>t</w:t>
      </w:r>
      <w:r w:rsidR="00AC2D3A" w:rsidRPr="00403400">
        <w:rPr>
          <w:rFonts w:ascii="Arial" w:hAnsi="Arial" w:cs="Arial"/>
          <w:sz w:val="24"/>
          <w:szCs w:val="24"/>
        </w:rPr>
        <w:t>he Resolution Agreement</w:t>
      </w:r>
      <w:r w:rsidR="008D49FB" w:rsidRPr="00403400">
        <w:rPr>
          <w:rFonts w:ascii="Arial" w:hAnsi="Arial" w:cs="Arial"/>
          <w:sz w:val="24"/>
          <w:szCs w:val="24"/>
        </w:rPr>
        <w:t>’</w:t>
      </w:r>
      <w:r w:rsidR="00864131" w:rsidRPr="00403400">
        <w:rPr>
          <w:rFonts w:ascii="Arial" w:hAnsi="Arial" w:cs="Arial"/>
          <w:sz w:val="24"/>
          <w:szCs w:val="24"/>
        </w:rPr>
        <w:t xml:space="preserve">. It concerns the Council’s decision not to take enforcement action for encroachment onto the verges and complaints to the Local Government Ombudsman. </w:t>
      </w:r>
      <w:r w:rsidR="00F02C7F" w:rsidRPr="00403400">
        <w:rPr>
          <w:rFonts w:ascii="Arial" w:hAnsi="Arial" w:cs="Arial"/>
          <w:sz w:val="24"/>
          <w:szCs w:val="24"/>
        </w:rPr>
        <w:t xml:space="preserve">It also states </w:t>
      </w:r>
      <w:r w:rsidR="00914B42" w:rsidRPr="00403400">
        <w:rPr>
          <w:rFonts w:ascii="Arial" w:hAnsi="Arial" w:cs="Arial"/>
          <w:sz w:val="24"/>
          <w:szCs w:val="24"/>
        </w:rPr>
        <w:t xml:space="preserve">the Council did not consider the </w:t>
      </w:r>
      <w:r w:rsidR="00054A4D" w:rsidRPr="00403400">
        <w:rPr>
          <w:rFonts w:ascii="Arial" w:hAnsi="Arial" w:cs="Arial"/>
          <w:sz w:val="24"/>
          <w:szCs w:val="24"/>
        </w:rPr>
        <w:t xml:space="preserve">verges alongside the surfaced track </w:t>
      </w:r>
      <w:r w:rsidR="00375FE1" w:rsidRPr="00403400">
        <w:rPr>
          <w:rFonts w:ascii="Arial" w:hAnsi="Arial" w:cs="Arial"/>
          <w:sz w:val="24"/>
          <w:szCs w:val="24"/>
        </w:rPr>
        <w:t xml:space="preserve">could be used by the public </w:t>
      </w:r>
      <w:r w:rsidR="007D6A42" w:rsidRPr="00403400">
        <w:rPr>
          <w:rFonts w:ascii="Arial" w:hAnsi="Arial" w:cs="Arial"/>
          <w:sz w:val="24"/>
          <w:szCs w:val="24"/>
        </w:rPr>
        <w:t xml:space="preserve">due to their physical condition </w:t>
      </w:r>
      <w:r w:rsidR="00375FE1" w:rsidRPr="00403400">
        <w:rPr>
          <w:rFonts w:ascii="Arial" w:hAnsi="Arial" w:cs="Arial"/>
          <w:sz w:val="24"/>
          <w:szCs w:val="24"/>
        </w:rPr>
        <w:t xml:space="preserve">and therefore </w:t>
      </w:r>
      <w:r w:rsidR="007D6A42" w:rsidRPr="00403400">
        <w:rPr>
          <w:rFonts w:ascii="Arial" w:hAnsi="Arial" w:cs="Arial"/>
          <w:sz w:val="24"/>
          <w:szCs w:val="24"/>
        </w:rPr>
        <w:t xml:space="preserve">did not </w:t>
      </w:r>
      <w:r w:rsidR="00E96098" w:rsidRPr="00403400">
        <w:rPr>
          <w:rFonts w:ascii="Arial" w:hAnsi="Arial" w:cs="Arial"/>
          <w:sz w:val="24"/>
          <w:szCs w:val="24"/>
        </w:rPr>
        <w:t>form part of the highway.</w:t>
      </w:r>
      <w:r w:rsidR="00F848F3" w:rsidRPr="00403400">
        <w:rPr>
          <w:rFonts w:ascii="Arial" w:hAnsi="Arial" w:cs="Arial"/>
          <w:sz w:val="24"/>
          <w:szCs w:val="24"/>
        </w:rPr>
        <w:t xml:space="preserve"> </w:t>
      </w:r>
    </w:p>
    <w:p w14:paraId="52FC73EF" w14:textId="2244605F" w:rsidR="00CA6FB7" w:rsidRPr="005D4F85" w:rsidRDefault="00CA6FB7" w:rsidP="005E252D">
      <w:pPr>
        <w:pStyle w:val="Style1"/>
        <w:numPr>
          <w:ilvl w:val="0"/>
          <w:numId w:val="0"/>
        </w:numPr>
        <w:rPr>
          <w:rFonts w:ascii="Arial" w:hAnsi="Arial" w:cs="Arial"/>
          <w:i/>
          <w:iCs/>
          <w:sz w:val="24"/>
          <w:szCs w:val="24"/>
        </w:rPr>
      </w:pPr>
      <w:r w:rsidRPr="005D4F85">
        <w:rPr>
          <w:rFonts w:ascii="Arial" w:hAnsi="Arial" w:cs="Arial"/>
          <w:i/>
          <w:iCs/>
          <w:color w:val="000000" w:themeColor="text1"/>
          <w:sz w:val="24"/>
          <w:szCs w:val="24"/>
        </w:rPr>
        <w:t xml:space="preserve">Photographs </w:t>
      </w:r>
    </w:p>
    <w:p w14:paraId="45DCA4C1" w14:textId="548DDC77" w:rsidR="005E252D" w:rsidRPr="007E790C" w:rsidRDefault="005E252D" w:rsidP="00900CBB">
      <w:pPr>
        <w:pStyle w:val="Style1"/>
        <w:rPr>
          <w:rFonts w:ascii="Arial" w:hAnsi="Arial" w:cs="Arial"/>
          <w:sz w:val="24"/>
          <w:szCs w:val="24"/>
        </w:rPr>
      </w:pPr>
      <w:r w:rsidRPr="005D4F85">
        <w:rPr>
          <w:rFonts w:ascii="Arial" w:hAnsi="Arial" w:cs="Arial"/>
          <w:sz w:val="24"/>
          <w:szCs w:val="24"/>
        </w:rPr>
        <w:t xml:space="preserve">Various photographs of the appeal route have been provided dating between 1982 and </w:t>
      </w:r>
      <w:r w:rsidR="00310227" w:rsidRPr="005D4F85">
        <w:rPr>
          <w:rFonts w:ascii="Arial" w:hAnsi="Arial" w:cs="Arial"/>
          <w:sz w:val="24"/>
          <w:szCs w:val="24"/>
        </w:rPr>
        <w:t>20</w:t>
      </w:r>
      <w:r w:rsidR="00067ADC" w:rsidRPr="005D4F85">
        <w:rPr>
          <w:rFonts w:ascii="Arial" w:hAnsi="Arial" w:cs="Arial"/>
          <w:sz w:val="24"/>
          <w:szCs w:val="24"/>
        </w:rPr>
        <w:t xml:space="preserve">23. </w:t>
      </w:r>
      <w:r w:rsidR="009F2B95" w:rsidRPr="005D4F85">
        <w:rPr>
          <w:rFonts w:ascii="Arial" w:hAnsi="Arial" w:cs="Arial"/>
          <w:sz w:val="24"/>
          <w:szCs w:val="24"/>
        </w:rPr>
        <w:t xml:space="preserve">The 1982 photographs show </w:t>
      </w:r>
      <w:r w:rsidR="00CF6CB2" w:rsidRPr="005D4F85">
        <w:rPr>
          <w:rFonts w:ascii="Arial" w:hAnsi="Arial" w:cs="Arial"/>
          <w:sz w:val="24"/>
          <w:szCs w:val="24"/>
        </w:rPr>
        <w:t xml:space="preserve">verges outside of </w:t>
      </w:r>
      <w:r w:rsidR="00EC3A51" w:rsidRPr="005D4F85">
        <w:rPr>
          <w:rFonts w:ascii="Arial" w:hAnsi="Arial" w:cs="Arial"/>
          <w:sz w:val="24"/>
          <w:szCs w:val="24"/>
        </w:rPr>
        <w:t>T</w:t>
      </w:r>
      <w:r w:rsidR="00CF6CB2" w:rsidRPr="005D4F85">
        <w:rPr>
          <w:rFonts w:ascii="Arial" w:hAnsi="Arial" w:cs="Arial"/>
          <w:sz w:val="24"/>
          <w:szCs w:val="24"/>
        </w:rPr>
        <w:t xml:space="preserve">he White House </w:t>
      </w:r>
      <w:r w:rsidR="00201CB7" w:rsidRPr="005D4F85">
        <w:rPr>
          <w:rFonts w:ascii="Arial" w:hAnsi="Arial" w:cs="Arial"/>
          <w:sz w:val="24"/>
          <w:szCs w:val="24"/>
        </w:rPr>
        <w:t>which sit above the surfaced track and outside the</w:t>
      </w:r>
      <w:r w:rsidR="0087586E" w:rsidRPr="005D4F85">
        <w:rPr>
          <w:rFonts w:ascii="Arial" w:hAnsi="Arial" w:cs="Arial"/>
          <w:sz w:val="24"/>
          <w:szCs w:val="24"/>
        </w:rPr>
        <w:t xml:space="preserve"> </w:t>
      </w:r>
      <w:r w:rsidR="00B019AC" w:rsidRPr="005D4F85">
        <w:rPr>
          <w:rFonts w:ascii="Arial" w:hAnsi="Arial" w:cs="Arial"/>
          <w:sz w:val="24"/>
          <w:szCs w:val="24"/>
        </w:rPr>
        <w:t>property boundaries</w:t>
      </w:r>
      <w:r w:rsidR="00201CB7" w:rsidRPr="005D4F85">
        <w:rPr>
          <w:rFonts w:ascii="Arial" w:hAnsi="Arial" w:cs="Arial"/>
          <w:sz w:val="24"/>
          <w:szCs w:val="24"/>
        </w:rPr>
        <w:t>.</w:t>
      </w:r>
      <w:r w:rsidR="004A0AD6" w:rsidRPr="005D4F85">
        <w:rPr>
          <w:rFonts w:ascii="Arial" w:hAnsi="Arial" w:cs="Arial"/>
          <w:sz w:val="24"/>
          <w:szCs w:val="24"/>
        </w:rPr>
        <w:t xml:space="preserve"> There are telegraph poles and a street name plate within the verges</w:t>
      </w:r>
      <w:r w:rsidR="005A0787" w:rsidRPr="005D4F85">
        <w:rPr>
          <w:rFonts w:ascii="Arial" w:hAnsi="Arial" w:cs="Arial"/>
          <w:sz w:val="24"/>
          <w:szCs w:val="24"/>
        </w:rPr>
        <w:t>.</w:t>
      </w:r>
      <w:r w:rsidR="00CF6CB2" w:rsidRPr="005D4F85">
        <w:rPr>
          <w:rFonts w:ascii="Arial" w:hAnsi="Arial" w:cs="Arial"/>
          <w:sz w:val="24"/>
          <w:szCs w:val="24"/>
        </w:rPr>
        <w:t xml:space="preserve"> </w:t>
      </w:r>
      <w:r w:rsidR="00EE4CC5" w:rsidRPr="007E790C">
        <w:rPr>
          <w:rFonts w:ascii="Arial" w:hAnsi="Arial" w:cs="Arial"/>
          <w:sz w:val="24"/>
          <w:szCs w:val="24"/>
        </w:rPr>
        <w:t>Later</w:t>
      </w:r>
      <w:r w:rsidR="00B20C4D" w:rsidRPr="007E790C">
        <w:rPr>
          <w:rFonts w:ascii="Arial" w:hAnsi="Arial" w:cs="Arial"/>
          <w:sz w:val="24"/>
          <w:szCs w:val="24"/>
        </w:rPr>
        <w:t xml:space="preserve"> photographs show a similar situation until</w:t>
      </w:r>
      <w:r w:rsidR="00EE4CC5" w:rsidRPr="007E790C">
        <w:rPr>
          <w:rFonts w:ascii="Arial" w:hAnsi="Arial" w:cs="Arial"/>
          <w:sz w:val="24"/>
          <w:szCs w:val="24"/>
        </w:rPr>
        <w:t xml:space="preserve"> </w:t>
      </w:r>
      <w:r w:rsidR="00B20C4D" w:rsidRPr="007E790C">
        <w:rPr>
          <w:rFonts w:ascii="Arial" w:hAnsi="Arial" w:cs="Arial"/>
          <w:sz w:val="24"/>
          <w:szCs w:val="24"/>
        </w:rPr>
        <w:t>2015 when changes</w:t>
      </w:r>
      <w:r w:rsidR="00641EE5" w:rsidRPr="007E790C">
        <w:rPr>
          <w:rFonts w:ascii="Arial" w:hAnsi="Arial" w:cs="Arial"/>
          <w:sz w:val="24"/>
          <w:szCs w:val="24"/>
        </w:rPr>
        <w:t xml:space="preserve"> </w:t>
      </w:r>
      <w:r w:rsidR="00EE4CC5" w:rsidRPr="007E790C">
        <w:rPr>
          <w:rFonts w:ascii="Arial" w:hAnsi="Arial" w:cs="Arial"/>
          <w:sz w:val="24"/>
          <w:szCs w:val="24"/>
        </w:rPr>
        <w:t>are</w:t>
      </w:r>
      <w:r w:rsidR="00641EE5" w:rsidRPr="007E790C">
        <w:rPr>
          <w:rFonts w:ascii="Arial" w:hAnsi="Arial" w:cs="Arial"/>
          <w:sz w:val="24"/>
          <w:szCs w:val="24"/>
        </w:rPr>
        <w:t xml:space="preserve"> made to the verges and the </w:t>
      </w:r>
      <w:r w:rsidR="00EE4CC5" w:rsidRPr="007E790C">
        <w:rPr>
          <w:rFonts w:ascii="Arial" w:hAnsi="Arial" w:cs="Arial"/>
          <w:sz w:val="24"/>
          <w:szCs w:val="24"/>
        </w:rPr>
        <w:t xml:space="preserve">property </w:t>
      </w:r>
      <w:r w:rsidR="00641EE5" w:rsidRPr="007E790C">
        <w:rPr>
          <w:rFonts w:ascii="Arial" w:hAnsi="Arial" w:cs="Arial"/>
          <w:sz w:val="24"/>
          <w:szCs w:val="24"/>
        </w:rPr>
        <w:t>boundar</w:t>
      </w:r>
      <w:r w:rsidR="00B019AC" w:rsidRPr="007E790C">
        <w:rPr>
          <w:rFonts w:ascii="Arial" w:hAnsi="Arial" w:cs="Arial"/>
          <w:sz w:val="24"/>
          <w:szCs w:val="24"/>
        </w:rPr>
        <w:t>ies</w:t>
      </w:r>
      <w:r w:rsidR="00822856" w:rsidRPr="007E790C">
        <w:rPr>
          <w:rFonts w:ascii="Arial" w:hAnsi="Arial" w:cs="Arial"/>
          <w:sz w:val="24"/>
          <w:szCs w:val="24"/>
        </w:rPr>
        <w:t>. The photographs now show the</w:t>
      </w:r>
      <w:r w:rsidR="00B019AC" w:rsidRPr="007E790C">
        <w:rPr>
          <w:rFonts w:ascii="Arial" w:hAnsi="Arial" w:cs="Arial"/>
          <w:sz w:val="24"/>
          <w:szCs w:val="24"/>
        </w:rPr>
        <w:t xml:space="preserve"> </w:t>
      </w:r>
      <w:r w:rsidR="00822856" w:rsidRPr="007E790C">
        <w:rPr>
          <w:rFonts w:ascii="Arial" w:hAnsi="Arial" w:cs="Arial"/>
          <w:sz w:val="24"/>
          <w:szCs w:val="24"/>
        </w:rPr>
        <w:t>telegraph poles and street name plate are now behind the property boundaries.</w:t>
      </w:r>
    </w:p>
    <w:p w14:paraId="00ECECB5" w14:textId="3FD52AAA" w:rsidR="00146018" w:rsidRPr="007E790C" w:rsidRDefault="00146018" w:rsidP="00146018">
      <w:pPr>
        <w:pStyle w:val="Style1"/>
        <w:numPr>
          <w:ilvl w:val="0"/>
          <w:numId w:val="0"/>
        </w:numPr>
        <w:rPr>
          <w:rFonts w:ascii="Arial" w:hAnsi="Arial" w:cs="Arial"/>
          <w:i/>
          <w:iCs/>
          <w:sz w:val="24"/>
          <w:szCs w:val="24"/>
        </w:rPr>
      </w:pPr>
      <w:r w:rsidRPr="007E790C">
        <w:rPr>
          <w:rFonts w:ascii="Arial" w:hAnsi="Arial" w:cs="Arial"/>
          <w:i/>
          <w:iCs/>
          <w:color w:val="000000" w:themeColor="text1"/>
          <w:sz w:val="24"/>
          <w:szCs w:val="24"/>
        </w:rPr>
        <w:t>Concl</w:t>
      </w:r>
      <w:r w:rsidR="0096378A" w:rsidRPr="007E790C">
        <w:rPr>
          <w:rFonts w:ascii="Arial" w:hAnsi="Arial" w:cs="Arial"/>
          <w:i/>
          <w:iCs/>
          <w:color w:val="000000" w:themeColor="text1"/>
          <w:sz w:val="24"/>
          <w:szCs w:val="24"/>
        </w:rPr>
        <w:t>usions</w:t>
      </w:r>
      <w:r w:rsidR="00514FF0" w:rsidRPr="007E790C">
        <w:rPr>
          <w:rFonts w:ascii="Arial" w:hAnsi="Arial" w:cs="Arial"/>
          <w:i/>
          <w:iCs/>
          <w:color w:val="000000" w:themeColor="text1"/>
          <w:sz w:val="24"/>
          <w:szCs w:val="24"/>
        </w:rPr>
        <w:t xml:space="preserve"> on the Documentary Evidence</w:t>
      </w:r>
    </w:p>
    <w:p w14:paraId="10A1AED2" w14:textId="57B50BB2" w:rsidR="00E81D8E" w:rsidRPr="008E4AEA" w:rsidRDefault="00E81D8E" w:rsidP="00900CBB">
      <w:pPr>
        <w:pStyle w:val="Style1"/>
        <w:rPr>
          <w:rFonts w:ascii="Arial" w:hAnsi="Arial" w:cs="Arial"/>
          <w:sz w:val="24"/>
          <w:szCs w:val="24"/>
        </w:rPr>
      </w:pPr>
      <w:r w:rsidRPr="008E4AEA">
        <w:rPr>
          <w:rFonts w:ascii="Arial" w:hAnsi="Arial" w:cs="Arial"/>
          <w:sz w:val="24"/>
          <w:szCs w:val="24"/>
        </w:rPr>
        <w:t>The DMS show</w:t>
      </w:r>
      <w:r w:rsidR="00A65EF5" w:rsidRPr="008E4AEA">
        <w:rPr>
          <w:rFonts w:ascii="Arial" w:hAnsi="Arial" w:cs="Arial"/>
          <w:sz w:val="24"/>
          <w:szCs w:val="24"/>
        </w:rPr>
        <w:t>s</w:t>
      </w:r>
      <w:r w:rsidRPr="008E4AEA">
        <w:rPr>
          <w:rFonts w:ascii="Arial" w:hAnsi="Arial" w:cs="Arial"/>
          <w:sz w:val="24"/>
          <w:szCs w:val="24"/>
        </w:rPr>
        <w:t xml:space="preserve"> the appeal route was recorded on the original maps in </w:t>
      </w:r>
      <w:r w:rsidR="00B90B81" w:rsidRPr="008E4AEA">
        <w:rPr>
          <w:rFonts w:ascii="Arial" w:hAnsi="Arial" w:cs="Arial"/>
          <w:sz w:val="24"/>
          <w:szCs w:val="24"/>
        </w:rPr>
        <w:t>1954 and was still on the 1976 revised DMS.</w:t>
      </w:r>
      <w:r w:rsidR="00A44D2E" w:rsidRPr="008E4AEA">
        <w:rPr>
          <w:rFonts w:ascii="Arial" w:hAnsi="Arial" w:cs="Arial"/>
          <w:sz w:val="24"/>
          <w:szCs w:val="24"/>
        </w:rPr>
        <w:t xml:space="preserve"> However, this section </w:t>
      </w:r>
      <w:r w:rsidR="00640F3B" w:rsidRPr="008E4AEA">
        <w:rPr>
          <w:rFonts w:ascii="Arial" w:hAnsi="Arial" w:cs="Arial"/>
          <w:sz w:val="24"/>
          <w:szCs w:val="24"/>
        </w:rPr>
        <w:t>of Byway 5 is omitted from the</w:t>
      </w:r>
      <w:r w:rsidR="00A44D2E" w:rsidRPr="008E4AEA">
        <w:rPr>
          <w:rFonts w:ascii="Arial" w:hAnsi="Arial" w:cs="Arial"/>
          <w:sz w:val="24"/>
          <w:szCs w:val="24"/>
        </w:rPr>
        <w:t xml:space="preserve"> 1991 and 1994 </w:t>
      </w:r>
      <w:r w:rsidR="00640F3B" w:rsidRPr="008E4AEA">
        <w:rPr>
          <w:rFonts w:ascii="Arial" w:hAnsi="Arial" w:cs="Arial"/>
          <w:sz w:val="24"/>
          <w:szCs w:val="24"/>
        </w:rPr>
        <w:t>DM</w:t>
      </w:r>
      <w:r w:rsidR="00A44D2E" w:rsidRPr="008E4AEA">
        <w:rPr>
          <w:rFonts w:ascii="Arial" w:hAnsi="Arial" w:cs="Arial"/>
          <w:sz w:val="24"/>
          <w:szCs w:val="24"/>
        </w:rPr>
        <w:t>.</w:t>
      </w:r>
      <w:r w:rsidR="007C34E8" w:rsidRPr="008E4AEA">
        <w:rPr>
          <w:rFonts w:ascii="Arial" w:hAnsi="Arial" w:cs="Arial"/>
          <w:sz w:val="24"/>
          <w:szCs w:val="24"/>
        </w:rPr>
        <w:t xml:space="preserve"> When it was </w:t>
      </w:r>
      <w:r w:rsidR="007C420D" w:rsidRPr="008E4AEA">
        <w:rPr>
          <w:rFonts w:ascii="Arial" w:hAnsi="Arial" w:cs="Arial"/>
          <w:sz w:val="24"/>
          <w:szCs w:val="24"/>
        </w:rPr>
        <w:t xml:space="preserve">realised that </w:t>
      </w:r>
      <w:r w:rsidR="007C34E8" w:rsidRPr="008E4AEA">
        <w:rPr>
          <w:rFonts w:ascii="Arial" w:hAnsi="Arial" w:cs="Arial"/>
          <w:sz w:val="24"/>
          <w:szCs w:val="24"/>
        </w:rPr>
        <w:t>this section was no longer shown</w:t>
      </w:r>
      <w:r w:rsidR="008E4AEA">
        <w:rPr>
          <w:rFonts w:ascii="Arial" w:hAnsi="Arial" w:cs="Arial"/>
          <w:sz w:val="24"/>
          <w:szCs w:val="24"/>
        </w:rPr>
        <w:t xml:space="preserve"> on</w:t>
      </w:r>
      <w:r w:rsidR="007C34E8" w:rsidRPr="008E4AEA">
        <w:rPr>
          <w:rFonts w:ascii="Arial" w:hAnsi="Arial" w:cs="Arial"/>
          <w:sz w:val="24"/>
          <w:szCs w:val="24"/>
        </w:rPr>
        <w:t xml:space="preserve"> the RCB</w:t>
      </w:r>
      <w:r w:rsidRPr="008E4AEA">
        <w:rPr>
          <w:rFonts w:ascii="Arial" w:hAnsi="Arial" w:cs="Arial"/>
          <w:sz w:val="24"/>
          <w:szCs w:val="24"/>
        </w:rPr>
        <w:t xml:space="preserve"> </w:t>
      </w:r>
      <w:r w:rsidR="00965162" w:rsidRPr="008E4AEA">
        <w:rPr>
          <w:rFonts w:ascii="Arial" w:hAnsi="Arial" w:cs="Arial"/>
          <w:sz w:val="24"/>
          <w:szCs w:val="24"/>
        </w:rPr>
        <w:t xml:space="preserve">DM the 1995 Order was made to </w:t>
      </w:r>
      <w:r w:rsidR="007C420D" w:rsidRPr="008E4AEA">
        <w:rPr>
          <w:rFonts w:ascii="Arial" w:hAnsi="Arial" w:cs="Arial"/>
          <w:sz w:val="24"/>
          <w:szCs w:val="24"/>
        </w:rPr>
        <w:t>re</w:t>
      </w:r>
      <w:r w:rsidR="005649E3" w:rsidRPr="008E4AEA">
        <w:rPr>
          <w:rFonts w:ascii="Arial" w:hAnsi="Arial" w:cs="Arial"/>
          <w:sz w:val="24"/>
          <w:szCs w:val="24"/>
        </w:rPr>
        <w:t>add it.</w:t>
      </w:r>
    </w:p>
    <w:p w14:paraId="551233E3" w14:textId="52433D41" w:rsidR="0010301A" w:rsidRPr="006C31CB" w:rsidRDefault="0063505B" w:rsidP="00900CBB">
      <w:pPr>
        <w:pStyle w:val="Style1"/>
        <w:rPr>
          <w:rFonts w:ascii="Arial" w:hAnsi="Arial" w:cs="Arial"/>
          <w:sz w:val="24"/>
          <w:szCs w:val="24"/>
        </w:rPr>
      </w:pPr>
      <w:r w:rsidRPr="00B602D1">
        <w:rPr>
          <w:rFonts w:ascii="Arial" w:hAnsi="Arial" w:cs="Arial"/>
          <w:sz w:val="24"/>
          <w:szCs w:val="24"/>
        </w:rPr>
        <w:t xml:space="preserve">No copies of the decision report </w:t>
      </w:r>
      <w:r w:rsidR="0018636B" w:rsidRPr="00B602D1">
        <w:rPr>
          <w:rFonts w:ascii="Arial" w:hAnsi="Arial" w:cs="Arial"/>
          <w:sz w:val="24"/>
          <w:szCs w:val="24"/>
        </w:rPr>
        <w:t>for</w:t>
      </w:r>
      <w:r w:rsidR="00523B99" w:rsidRPr="00B602D1">
        <w:rPr>
          <w:rFonts w:ascii="Arial" w:hAnsi="Arial" w:cs="Arial"/>
          <w:sz w:val="24"/>
          <w:szCs w:val="24"/>
        </w:rPr>
        <w:t xml:space="preserve"> the making of the</w:t>
      </w:r>
      <w:r w:rsidRPr="00B602D1">
        <w:rPr>
          <w:rFonts w:ascii="Arial" w:hAnsi="Arial" w:cs="Arial"/>
          <w:sz w:val="24"/>
          <w:szCs w:val="24"/>
        </w:rPr>
        <w:t xml:space="preserve"> 1995 Order have been located. Therefore, there is nothing</w:t>
      </w:r>
      <w:r w:rsidR="00B602D1" w:rsidRPr="00B602D1">
        <w:rPr>
          <w:rFonts w:ascii="Arial" w:hAnsi="Arial" w:cs="Arial"/>
          <w:sz w:val="24"/>
          <w:szCs w:val="24"/>
        </w:rPr>
        <w:t xml:space="preserve"> to</w:t>
      </w:r>
      <w:r w:rsidR="00662D0A" w:rsidRPr="00B602D1">
        <w:rPr>
          <w:rFonts w:ascii="Arial" w:hAnsi="Arial" w:cs="Arial"/>
          <w:sz w:val="24"/>
          <w:szCs w:val="24"/>
        </w:rPr>
        <w:t xml:space="preserve"> indicate </w:t>
      </w:r>
      <w:r w:rsidR="009D58AD" w:rsidRPr="00B602D1">
        <w:rPr>
          <w:rFonts w:ascii="Arial" w:hAnsi="Arial" w:cs="Arial"/>
          <w:sz w:val="24"/>
          <w:szCs w:val="24"/>
        </w:rPr>
        <w:t>what</w:t>
      </w:r>
      <w:r w:rsidR="00377414" w:rsidRPr="00B602D1">
        <w:rPr>
          <w:rFonts w:ascii="Arial" w:hAnsi="Arial" w:cs="Arial"/>
          <w:sz w:val="24"/>
          <w:szCs w:val="24"/>
        </w:rPr>
        <w:t xml:space="preserve"> evidence </w:t>
      </w:r>
      <w:r w:rsidR="009D58AD" w:rsidRPr="00B602D1">
        <w:rPr>
          <w:rFonts w:ascii="Arial" w:hAnsi="Arial" w:cs="Arial"/>
          <w:sz w:val="24"/>
          <w:szCs w:val="24"/>
        </w:rPr>
        <w:t>was considered when</w:t>
      </w:r>
      <w:r w:rsidR="00377414" w:rsidRPr="00B602D1">
        <w:rPr>
          <w:rFonts w:ascii="Arial" w:hAnsi="Arial" w:cs="Arial"/>
          <w:sz w:val="24"/>
          <w:szCs w:val="24"/>
        </w:rPr>
        <w:t xml:space="preserve"> </w:t>
      </w:r>
      <w:r w:rsidR="00EA40E2" w:rsidRPr="00B602D1">
        <w:rPr>
          <w:rFonts w:ascii="Arial" w:hAnsi="Arial" w:cs="Arial"/>
          <w:sz w:val="24"/>
          <w:szCs w:val="24"/>
        </w:rPr>
        <w:t>determin</w:t>
      </w:r>
      <w:r w:rsidR="009D58AD" w:rsidRPr="00B602D1">
        <w:rPr>
          <w:rFonts w:ascii="Arial" w:hAnsi="Arial" w:cs="Arial"/>
          <w:sz w:val="24"/>
          <w:szCs w:val="24"/>
        </w:rPr>
        <w:t>ing</w:t>
      </w:r>
      <w:r w:rsidR="00EA40E2" w:rsidRPr="00B602D1">
        <w:rPr>
          <w:rFonts w:ascii="Arial" w:hAnsi="Arial" w:cs="Arial"/>
          <w:sz w:val="24"/>
          <w:szCs w:val="24"/>
        </w:rPr>
        <w:t xml:space="preserve"> the extent of </w:t>
      </w:r>
      <w:r w:rsidR="00C734FB" w:rsidRPr="00B602D1">
        <w:rPr>
          <w:rFonts w:ascii="Arial" w:hAnsi="Arial" w:cs="Arial"/>
          <w:sz w:val="24"/>
          <w:szCs w:val="24"/>
        </w:rPr>
        <w:t xml:space="preserve">Byway </w:t>
      </w:r>
      <w:r w:rsidR="00EA40E2" w:rsidRPr="00B602D1">
        <w:rPr>
          <w:rFonts w:ascii="Arial" w:hAnsi="Arial" w:cs="Arial"/>
          <w:sz w:val="24"/>
          <w:szCs w:val="24"/>
        </w:rPr>
        <w:t xml:space="preserve">5 </w:t>
      </w:r>
      <w:r w:rsidR="009D58AD" w:rsidRPr="00B602D1">
        <w:rPr>
          <w:rFonts w:ascii="Arial" w:hAnsi="Arial" w:cs="Arial"/>
          <w:sz w:val="24"/>
          <w:szCs w:val="24"/>
        </w:rPr>
        <w:t>for</w:t>
      </w:r>
      <w:r w:rsidR="00CC3BA3" w:rsidRPr="00B602D1">
        <w:rPr>
          <w:rFonts w:ascii="Arial" w:hAnsi="Arial" w:cs="Arial"/>
          <w:sz w:val="24"/>
          <w:szCs w:val="24"/>
        </w:rPr>
        <w:t xml:space="preserve"> the 1995 Order. </w:t>
      </w:r>
      <w:r w:rsidR="00CC3BA3" w:rsidRPr="006C31CB">
        <w:rPr>
          <w:rFonts w:ascii="Arial" w:hAnsi="Arial" w:cs="Arial"/>
          <w:sz w:val="24"/>
          <w:szCs w:val="24"/>
        </w:rPr>
        <w:t xml:space="preserve">However, </w:t>
      </w:r>
      <w:r w:rsidR="00DD1478" w:rsidRPr="006C31CB">
        <w:rPr>
          <w:rFonts w:ascii="Arial" w:hAnsi="Arial" w:cs="Arial"/>
          <w:sz w:val="24"/>
          <w:szCs w:val="24"/>
        </w:rPr>
        <w:t xml:space="preserve">as found in </w:t>
      </w:r>
      <w:r w:rsidR="00DD1478" w:rsidRPr="006C31CB">
        <w:rPr>
          <w:rFonts w:ascii="Arial" w:hAnsi="Arial" w:cs="Arial"/>
          <w:i/>
          <w:iCs/>
          <w:sz w:val="24"/>
          <w:szCs w:val="24"/>
        </w:rPr>
        <w:t xml:space="preserve">Trevelyan </w:t>
      </w:r>
      <w:r w:rsidR="00DD1478" w:rsidRPr="006C31CB">
        <w:rPr>
          <w:rFonts w:ascii="Arial" w:hAnsi="Arial" w:cs="Arial"/>
          <w:sz w:val="24"/>
          <w:szCs w:val="24"/>
        </w:rPr>
        <w:t>it must be assumed that proper procedures were followed, and evidence existed</w:t>
      </w:r>
      <w:r w:rsidR="00524DA2" w:rsidRPr="006C31CB">
        <w:rPr>
          <w:rFonts w:ascii="Arial" w:hAnsi="Arial" w:cs="Arial"/>
          <w:sz w:val="24"/>
          <w:szCs w:val="24"/>
        </w:rPr>
        <w:t xml:space="preserve"> unless there is evidence to the contrary</w:t>
      </w:r>
      <w:r w:rsidR="00DD1478" w:rsidRPr="006C31CB">
        <w:rPr>
          <w:rFonts w:ascii="Arial" w:hAnsi="Arial" w:cs="Arial"/>
          <w:sz w:val="24"/>
          <w:szCs w:val="24"/>
        </w:rPr>
        <w:t>.</w:t>
      </w:r>
      <w:r w:rsidR="00524DA2" w:rsidRPr="006C31CB">
        <w:rPr>
          <w:rFonts w:ascii="Arial" w:hAnsi="Arial" w:cs="Arial"/>
          <w:sz w:val="24"/>
          <w:szCs w:val="24"/>
        </w:rPr>
        <w:t xml:space="preserve"> </w:t>
      </w:r>
      <w:r w:rsidR="00DD0D38" w:rsidRPr="006C31CB">
        <w:rPr>
          <w:rFonts w:ascii="Arial" w:hAnsi="Arial" w:cs="Arial"/>
          <w:sz w:val="24"/>
          <w:szCs w:val="24"/>
        </w:rPr>
        <w:t>The consultation letters, dispensation letter, and confirmation that notices were posted on site indicate th</w:t>
      </w:r>
      <w:r w:rsidR="0028167C" w:rsidRPr="006C31CB">
        <w:rPr>
          <w:rFonts w:ascii="Arial" w:hAnsi="Arial" w:cs="Arial"/>
          <w:sz w:val="24"/>
          <w:szCs w:val="24"/>
        </w:rPr>
        <w:t>e</w:t>
      </w:r>
      <w:r w:rsidR="00AF0CA0" w:rsidRPr="006C31CB">
        <w:rPr>
          <w:rFonts w:ascii="Arial" w:hAnsi="Arial" w:cs="Arial"/>
          <w:sz w:val="24"/>
          <w:szCs w:val="24"/>
        </w:rPr>
        <w:t xml:space="preserve"> proper procedures were followed.</w:t>
      </w:r>
    </w:p>
    <w:p w14:paraId="0400528F" w14:textId="16792301" w:rsidR="00853E63" w:rsidRPr="00DC56EB" w:rsidRDefault="00876FE8" w:rsidP="00900CBB">
      <w:pPr>
        <w:pStyle w:val="Style1"/>
        <w:rPr>
          <w:rFonts w:ascii="Arial" w:hAnsi="Arial" w:cs="Arial"/>
          <w:sz w:val="24"/>
          <w:szCs w:val="24"/>
        </w:rPr>
      </w:pPr>
      <w:r w:rsidRPr="001070FB">
        <w:rPr>
          <w:rFonts w:ascii="Arial" w:hAnsi="Arial" w:cs="Arial"/>
          <w:sz w:val="24"/>
          <w:szCs w:val="24"/>
        </w:rPr>
        <w:t>The 1995 Order clearly defines the full extent of the appeal route between the boundar</w:t>
      </w:r>
      <w:r w:rsidR="001070FB" w:rsidRPr="001070FB">
        <w:rPr>
          <w:rFonts w:ascii="Arial" w:hAnsi="Arial" w:cs="Arial"/>
          <w:sz w:val="24"/>
          <w:szCs w:val="24"/>
        </w:rPr>
        <w:t>ies</w:t>
      </w:r>
      <w:r w:rsidRPr="001070FB">
        <w:rPr>
          <w:rFonts w:ascii="Arial" w:hAnsi="Arial" w:cs="Arial"/>
          <w:sz w:val="24"/>
          <w:szCs w:val="24"/>
        </w:rPr>
        <w:t xml:space="preserve"> of the adjacent properties</w:t>
      </w:r>
      <w:r w:rsidR="00D21AB2" w:rsidRPr="001070FB">
        <w:rPr>
          <w:rFonts w:ascii="Arial" w:hAnsi="Arial" w:cs="Arial"/>
          <w:sz w:val="24"/>
          <w:szCs w:val="24"/>
        </w:rPr>
        <w:t xml:space="preserve"> which coincide with the boundaries shown on the Land Registry Title </w:t>
      </w:r>
      <w:r w:rsidR="00476E98" w:rsidRPr="001070FB">
        <w:rPr>
          <w:rFonts w:ascii="Arial" w:hAnsi="Arial" w:cs="Arial"/>
          <w:sz w:val="24"/>
          <w:szCs w:val="24"/>
        </w:rPr>
        <w:t>P</w:t>
      </w:r>
      <w:r w:rsidR="00D21AB2" w:rsidRPr="001070FB">
        <w:rPr>
          <w:rFonts w:ascii="Arial" w:hAnsi="Arial" w:cs="Arial"/>
          <w:sz w:val="24"/>
          <w:szCs w:val="24"/>
        </w:rPr>
        <w:t xml:space="preserve">lan and </w:t>
      </w:r>
      <w:r w:rsidR="003C701A" w:rsidRPr="001070FB">
        <w:rPr>
          <w:rFonts w:ascii="Arial" w:hAnsi="Arial" w:cs="Arial"/>
          <w:sz w:val="24"/>
          <w:szCs w:val="24"/>
        </w:rPr>
        <w:t xml:space="preserve">the </w:t>
      </w:r>
      <w:r w:rsidR="009D2028" w:rsidRPr="001070FB">
        <w:rPr>
          <w:rFonts w:ascii="Arial" w:hAnsi="Arial" w:cs="Arial"/>
          <w:sz w:val="24"/>
          <w:szCs w:val="24"/>
        </w:rPr>
        <w:t>Estate Sale plan</w:t>
      </w:r>
      <w:r w:rsidRPr="001070FB">
        <w:rPr>
          <w:rFonts w:ascii="Arial" w:hAnsi="Arial" w:cs="Arial"/>
          <w:sz w:val="24"/>
          <w:szCs w:val="24"/>
        </w:rPr>
        <w:t xml:space="preserve">. </w:t>
      </w:r>
      <w:r w:rsidR="009D2028" w:rsidRPr="001070FB">
        <w:rPr>
          <w:rFonts w:ascii="Arial" w:hAnsi="Arial" w:cs="Arial"/>
          <w:sz w:val="24"/>
          <w:szCs w:val="24"/>
        </w:rPr>
        <w:t xml:space="preserve">The Order specifically refers to the </w:t>
      </w:r>
      <w:r w:rsidR="009346CF" w:rsidRPr="001070FB">
        <w:rPr>
          <w:rFonts w:ascii="Arial" w:hAnsi="Arial" w:cs="Arial"/>
          <w:sz w:val="24"/>
          <w:szCs w:val="24"/>
        </w:rPr>
        <w:t>property boundaries.</w:t>
      </w:r>
      <w:r w:rsidR="001347A8" w:rsidRPr="001070FB">
        <w:rPr>
          <w:rFonts w:ascii="Arial" w:hAnsi="Arial" w:cs="Arial"/>
          <w:sz w:val="24"/>
          <w:szCs w:val="24"/>
        </w:rPr>
        <w:t xml:space="preserve"> </w:t>
      </w:r>
      <w:r w:rsidR="001347A8" w:rsidRPr="00343762">
        <w:rPr>
          <w:rFonts w:ascii="Arial" w:hAnsi="Arial" w:cs="Arial"/>
          <w:sz w:val="24"/>
          <w:szCs w:val="24"/>
        </w:rPr>
        <w:t>The</w:t>
      </w:r>
      <w:r w:rsidR="009346CF" w:rsidRPr="00343762">
        <w:rPr>
          <w:rFonts w:ascii="Arial" w:hAnsi="Arial" w:cs="Arial"/>
          <w:sz w:val="24"/>
          <w:szCs w:val="24"/>
        </w:rPr>
        <w:t xml:space="preserve"> </w:t>
      </w:r>
      <w:r w:rsidR="00D9046D" w:rsidRPr="00343762">
        <w:rPr>
          <w:rFonts w:ascii="Arial" w:hAnsi="Arial" w:cs="Arial"/>
          <w:sz w:val="24"/>
          <w:szCs w:val="24"/>
        </w:rPr>
        <w:t xml:space="preserve">RBC </w:t>
      </w:r>
      <w:r w:rsidR="005A7D8B" w:rsidRPr="00343762">
        <w:rPr>
          <w:rFonts w:ascii="Arial" w:hAnsi="Arial" w:cs="Arial"/>
          <w:sz w:val="24"/>
          <w:szCs w:val="24"/>
        </w:rPr>
        <w:t xml:space="preserve">clearly intended to show </w:t>
      </w:r>
      <w:r w:rsidR="009346CF" w:rsidRPr="00343762">
        <w:rPr>
          <w:rFonts w:ascii="Arial" w:hAnsi="Arial" w:cs="Arial"/>
          <w:sz w:val="24"/>
          <w:szCs w:val="24"/>
        </w:rPr>
        <w:t>the area coloured brown on the Order plan</w:t>
      </w:r>
      <w:r w:rsidR="005A7D8B" w:rsidRPr="00343762">
        <w:rPr>
          <w:rFonts w:ascii="Arial" w:hAnsi="Arial" w:cs="Arial"/>
          <w:sz w:val="24"/>
          <w:szCs w:val="24"/>
        </w:rPr>
        <w:t xml:space="preserve"> as public highway and it mus</w:t>
      </w:r>
      <w:r w:rsidR="00917C96" w:rsidRPr="00343762">
        <w:rPr>
          <w:rFonts w:ascii="Arial" w:hAnsi="Arial" w:cs="Arial"/>
          <w:sz w:val="24"/>
          <w:szCs w:val="24"/>
        </w:rPr>
        <w:t xml:space="preserve">t be assumed they had evidence to support this, even </w:t>
      </w:r>
      <w:r w:rsidR="00853E63" w:rsidRPr="00343762">
        <w:rPr>
          <w:rFonts w:ascii="Arial" w:hAnsi="Arial" w:cs="Arial"/>
          <w:sz w:val="24"/>
          <w:szCs w:val="24"/>
        </w:rPr>
        <w:t>if it is not now clear what th</w:t>
      </w:r>
      <w:r w:rsidR="001C6137" w:rsidRPr="00343762">
        <w:rPr>
          <w:rFonts w:ascii="Arial" w:hAnsi="Arial" w:cs="Arial"/>
          <w:sz w:val="24"/>
          <w:szCs w:val="24"/>
        </w:rPr>
        <w:t xml:space="preserve">at </w:t>
      </w:r>
      <w:r w:rsidR="00853E63" w:rsidRPr="00343762">
        <w:rPr>
          <w:rFonts w:ascii="Arial" w:hAnsi="Arial" w:cs="Arial"/>
          <w:sz w:val="24"/>
          <w:szCs w:val="24"/>
        </w:rPr>
        <w:t>evidence was.</w:t>
      </w:r>
      <w:r w:rsidR="00FC79CA" w:rsidRPr="00343762">
        <w:rPr>
          <w:rFonts w:ascii="Arial" w:hAnsi="Arial" w:cs="Arial"/>
          <w:sz w:val="24"/>
          <w:szCs w:val="24"/>
        </w:rPr>
        <w:t xml:space="preserve"> </w:t>
      </w:r>
      <w:r w:rsidR="00AB0033" w:rsidRPr="00DC56EB">
        <w:rPr>
          <w:rFonts w:ascii="Arial" w:hAnsi="Arial" w:cs="Arial"/>
          <w:sz w:val="24"/>
          <w:szCs w:val="24"/>
        </w:rPr>
        <w:t xml:space="preserve">In </w:t>
      </w:r>
      <w:r w:rsidR="0013434D" w:rsidRPr="00DC56EB">
        <w:rPr>
          <w:rFonts w:ascii="Arial" w:hAnsi="Arial" w:cs="Arial"/>
          <w:i/>
          <w:iCs/>
          <w:sz w:val="24"/>
          <w:szCs w:val="24"/>
        </w:rPr>
        <w:t xml:space="preserve">R v Environmental Secretary, ex parte Hood [1975] QB 891 </w:t>
      </w:r>
      <w:r w:rsidR="00504C9A" w:rsidRPr="00DC56EB">
        <w:rPr>
          <w:rFonts w:ascii="Arial" w:hAnsi="Arial" w:cs="Arial"/>
          <w:sz w:val="24"/>
          <w:szCs w:val="24"/>
        </w:rPr>
        <w:t>Lord Denning considered that past evidence may well have been lost o</w:t>
      </w:r>
      <w:r w:rsidR="00343762" w:rsidRPr="00DC56EB">
        <w:rPr>
          <w:rFonts w:ascii="Arial" w:hAnsi="Arial" w:cs="Arial"/>
          <w:sz w:val="24"/>
          <w:szCs w:val="24"/>
        </w:rPr>
        <w:t>r</w:t>
      </w:r>
      <w:r w:rsidR="00504C9A" w:rsidRPr="00DC56EB">
        <w:rPr>
          <w:rFonts w:ascii="Arial" w:hAnsi="Arial" w:cs="Arial"/>
          <w:sz w:val="24"/>
          <w:szCs w:val="24"/>
        </w:rPr>
        <w:t xml:space="preserve"> forgotten with the passage of tim</w:t>
      </w:r>
      <w:r w:rsidR="001C6137" w:rsidRPr="00DC56EB">
        <w:rPr>
          <w:rFonts w:ascii="Arial" w:hAnsi="Arial" w:cs="Arial"/>
          <w:sz w:val="24"/>
          <w:szCs w:val="24"/>
        </w:rPr>
        <w:t>e and there must be evidence to justify any change to the DMS.</w:t>
      </w:r>
      <w:r w:rsidR="00853E63" w:rsidRPr="00DC56EB">
        <w:rPr>
          <w:rFonts w:ascii="Arial" w:hAnsi="Arial" w:cs="Arial"/>
          <w:sz w:val="24"/>
          <w:szCs w:val="24"/>
        </w:rPr>
        <w:t xml:space="preserve"> </w:t>
      </w:r>
    </w:p>
    <w:p w14:paraId="536DCDB1" w14:textId="18DE6426" w:rsidR="00AA2938" w:rsidRPr="004720FD" w:rsidRDefault="00CA1D76" w:rsidP="001057EF">
      <w:pPr>
        <w:pStyle w:val="Style1"/>
        <w:rPr>
          <w:rFonts w:ascii="Arial" w:hAnsi="Arial" w:cs="Arial"/>
          <w:color w:val="FF0000"/>
          <w:sz w:val="24"/>
          <w:szCs w:val="24"/>
        </w:rPr>
      </w:pPr>
      <w:r w:rsidRPr="00DC56EB">
        <w:rPr>
          <w:rFonts w:ascii="Arial" w:hAnsi="Arial" w:cs="Arial"/>
          <w:sz w:val="24"/>
          <w:szCs w:val="24"/>
        </w:rPr>
        <w:t xml:space="preserve">The appellant </w:t>
      </w:r>
      <w:r w:rsidRPr="00DC56EB">
        <w:rPr>
          <w:rFonts w:ascii="Arial" w:hAnsi="Arial" w:cs="Arial"/>
          <w:color w:val="000000" w:themeColor="text1"/>
          <w:sz w:val="24"/>
          <w:szCs w:val="24"/>
        </w:rPr>
        <w:t xml:space="preserve">states the area shaded </w:t>
      </w:r>
      <w:r w:rsidR="001D2553" w:rsidRPr="00DC56EB">
        <w:rPr>
          <w:rFonts w:ascii="Arial" w:hAnsi="Arial" w:cs="Arial"/>
          <w:color w:val="000000" w:themeColor="text1"/>
          <w:sz w:val="24"/>
          <w:szCs w:val="24"/>
        </w:rPr>
        <w:t xml:space="preserve">brown </w:t>
      </w:r>
      <w:r w:rsidRPr="00DC56EB">
        <w:rPr>
          <w:rFonts w:ascii="Arial" w:hAnsi="Arial" w:cs="Arial"/>
          <w:color w:val="000000" w:themeColor="text1"/>
          <w:sz w:val="24"/>
          <w:szCs w:val="24"/>
        </w:rPr>
        <w:t>on the map does not reflect the description in the Order.</w:t>
      </w:r>
      <w:r w:rsidR="003259A7" w:rsidRPr="00DC56EB">
        <w:rPr>
          <w:rFonts w:ascii="Arial" w:hAnsi="Arial" w:cs="Arial"/>
          <w:color w:val="000000" w:themeColor="text1"/>
          <w:sz w:val="24"/>
          <w:szCs w:val="24"/>
        </w:rPr>
        <w:t xml:space="preserve"> </w:t>
      </w:r>
      <w:r w:rsidR="00ED4786" w:rsidRPr="00DC56EB">
        <w:rPr>
          <w:rFonts w:ascii="Arial" w:hAnsi="Arial" w:cs="Arial"/>
          <w:color w:val="000000" w:themeColor="text1"/>
          <w:sz w:val="24"/>
          <w:szCs w:val="24"/>
        </w:rPr>
        <w:t xml:space="preserve">I consider the brown shading </w:t>
      </w:r>
      <w:r w:rsidR="001D2553" w:rsidRPr="00DC56EB">
        <w:rPr>
          <w:rFonts w:ascii="Arial" w:hAnsi="Arial" w:cs="Arial"/>
          <w:color w:val="000000" w:themeColor="text1"/>
          <w:sz w:val="24"/>
          <w:szCs w:val="24"/>
        </w:rPr>
        <w:t xml:space="preserve">accurately reflects the description of </w:t>
      </w:r>
      <w:r w:rsidR="00CA2D93" w:rsidRPr="00DC56EB">
        <w:rPr>
          <w:rFonts w:ascii="Arial" w:hAnsi="Arial" w:cs="Arial"/>
          <w:color w:val="000000" w:themeColor="text1"/>
          <w:sz w:val="24"/>
          <w:szCs w:val="24"/>
        </w:rPr>
        <w:t>Byway 5 given in the Order</w:t>
      </w:r>
      <w:r w:rsidR="00175BE2" w:rsidRPr="00DC56EB">
        <w:rPr>
          <w:rFonts w:ascii="Arial" w:hAnsi="Arial" w:cs="Arial"/>
          <w:color w:val="000000" w:themeColor="text1"/>
          <w:sz w:val="24"/>
          <w:szCs w:val="24"/>
        </w:rPr>
        <w:t xml:space="preserve">. </w:t>
      </w:r>
      <w:r w:rsidR="00AA2938" w:rsidRPr="00DC56EB">
        <w:rPr>
          <w:rFonts w:ascii="Arial" w:hAnsi="Arial" w:cs="Arial"/>
          <w:sz w:val="24"/>
          <w:szCs w:val="24"/>
        </w:rPr>
        <w:t xml:space="preserve">The appellant </w:t>
      </w:r>
      <w:r w:rsidR="00175BE2" w:rsidRPr="00DC56EB">
        <w:rPr>
          <w:rFonts w:ascii="Arial" w:hAnsi="Arial" w:cs="Arial"/>
          <w:sz w:val="24"/>
          <w:szCs w:val="24"/>
        </w:rPr>
        <w:t xml:space="preserve">also </w:t>
      </w:r>
      <w:r w:rsidR="00AA2938" w:rsidRPr="00DC56EB">
        <w:rPr>
          <w:rFonts w:ascii="Arial" w:hAnsi="Arial" w:cs="Arial"/>
          <w:sz w:val="24"/>
          <w:szCs w:val="24"/>
        </w:rPr>
        <w:t xml:space="preserve">claims the 1995 Order map is not part of the original Order and may have been repurposed or be a </w:t>
      </w:r>
      <w:r w:rsidR="00AA2938" w:rsidRPr="00DC56EB">
        <w:rPr>
          <w:rFonts w:ascii="Arial" w:hAnsi="Arial" w:cs="Arial"/>
          <w:sz w:val="24"/>
          <w:szCs w:val="24"/>
        </w:rPr>
        <w:lastRenderedPageBreak/>
        <w:t>forgery.</w:t>
      </w:r>
      <w:r w:rsidR="00C64D23" w:rsidRPr="00DC56EB">
        <w:rPr>
          <w:rFonts w:ascii="Arial" w:hAnsi="Arial" w:cs="Arial"/>
          <w:sz w:val="24"/>
          <w:szCs w:val="24"/>
        </w:rPr>
        <w:t xml:space="preserve"> </w:t>
      </w:r>
      <w:r w:rsidR="00C64D23" w:rsidRPr="00C174B7">
        <w:rPr>
          <w:rFonts w:ascii="Arial" w:hAnsi="Arial" w:cs="Arial"/>
          <w:color w:val="000000" w:themeColor="text1"/>
          <w:sz w:val="24"/>
          <w:szCs w:val="24"/>
        </w:rPr>
        <w:t xml:space="preserve">The Council dispute this claim. </w:t>
      </w:r>
      <w:r w:rsidR="00AA2938" w:rsidRPr="00C174B7">
        <w:rPr>
          <w:rFonts w:ascii="Arial" w:hAnsi="Arial" w:cs="Arial"/>
          <w:color w:val="000000" w:themeColor="text1"/>
          <w:sz w:val="24"/>
          <w:szCs w:val="24"/>
        </w:rPr>
        <w:t xml:space="preserve">The Order map is labelled </w:t>
      </w:r>
      <w:r w:rsidR="00AA2938" w:rsidRPr="00C174B7">
        <w:rPr>
          <w:rFonts w:ascii="Arial" w:hAnsi="Arial" w:cs="Arial"/>
          <w:i/>
          <w:iCs/>
          <w:color w:val="000000" w:themeColor="text1"/>
          <w:sz w:val="24"/>
          <w:szCs w:val="24"/>
        </w:rPr>
        <w:t xml:space="preserve">‘Byway 5 Cold Ash’ </w:t>
      </w:r>
      <w:r w:rsidR="00AA2938" w:rsidRPr="00C174B7">
        <w:rPr>
          <w:rFonts w:ascii="Arial" w:hAnsi="Arial" w:cs="Arial"/>
          <w:color w:val="000000" w:themeColor="text1"/>
          <w:sz w:val="24"/>
          <w:szCs w:val="24"/>
        </w:rPr>
        <w:t xml:space="preserve">and the letters shown on it correspond to those referred to in the 1995 Order. In the scanned copy the staple holes in the Order map line up with those on the Order indicating they have been stapled together and the staples and hole punches in a file copy also line up. </w:t>
      </w:r>
      <w:r w:rsidR="00AA2938" w:rsidRPr="004720FD">
        <w:rPr>
          <w:rFonts w:ascii="Arial" w:hAnsi="Arial" w:cs="Arial"/>
          <w:color w:val="000000" w:themeColor="text1"/>
          <w:sz w:val="24"/>
          <w:szCs w:val="24"/>
        </w:rPr>
        <w:t xml:space="preserve">Therefore, I consider the Order map is part of 1995 Order. </w:t>
      </w:r>
    </w:p>
    <w:p w14:paraId="1F3D524A" w14:textId="52516CC6" w:rsidR="00AA2938" w:rsidRPr="00B0484F" w:rsidRDefault="00AA2938" w:rsidP="00AA2938">
      <w:pPr>
        <w:pStyle w:val="Style1"/>
        <w:rPr>
          <w:rFonts w:ascii="Arial" w:hAnsi="Arial" w:cs="Arial"/>
          <w:color w:val="FF0000"/>
          <w:sz w:val="24"/>
          <w:szCs w:val="24"/>
        </w:rPr>
      </w:pPr>
      <w:r w:rsidRPr="004720FD">
        <w:rPr>
          <w:rFonts w:ascii="Arial" w:hAnsi="Arial" w:cs="Arial"/>
          <w:color w:val="000000" w:themeColor="text1"/>
          <w:sz w:val="24"/>
          <w:szCs w:val="24"/>
        </w:rPr>
        <w:t>A</w:t>
      </w:r>
      <w:r w:rsidRPr="004720FD">
        <w:rPr>
          <w:rFonts w:ascii="Arial" w:hAnsi="Arial" w:cs="Arial"/>
          <w:sz w:val="24"/>
          <w:szCs w:val="24"/>
        </w:rPr>
        <w:t xml:space="preserve">nyone who wishes to challenge the validity of an Order, once it is confirmed, needs to make an application to the High Court within 42 days. There is no evidence that any challenge was made. </w:t>
      </w:r>
      <w:r w:rsidRPr="00B0484F">
        <w:rPr>
          <w:rFonts w:ascii="Arial" w:hAnsi="Arial" w:cs="Arial"/>
          <w:sz w:val="24"/>
          <w:szCs w:val="24"/>
        </w:rPr>
        <w:t xml:space="preserve">Therefore, in accordance with paragraph 12(3) of Schedule 15 of the 1981 Act, the </w:t>
      </w:r>
      <w:r w:rsidRPr="00B0484F">
        <w:rPr>
          <w:rFonts w:ascii="Arial" w:hAnsi="Arial" w:cs="Arial"/>
          <w:i/>
          <w:iCs/>
          <w:sz w:val="24"/>
          <w:szCs w:val="24"/>
        </w:rPr>
        <w:t>‘validity of any Order shall not be questioned in legal proceedings whatsoever’</w:t>
      </w:r>
      <w:r w:rsidRPr="00B0484F">
        <w:rPr>
          <w:rFonts w:ascii="Arial" w:hAnsi="Arial" w:cs="Arial"/>
          <w:sz w:val="24"/>
          <w:szCs w:val="24"/>
        </w:rPr>
        <w:t>.</w:t>
      </w:r>
      <w:r w:rsidR="00283B71" w:rsidRPr="00B0484F">
        <w:rPr>
          <w:rFonts w:ascii="Arial" w:hAnsi="Arial" w:cs="Arial"/>
          <w:sz w:val="24"/>
          <w:szCs w:val="24"/>
        </w:rPr>
        <w:t xml:space="preserve"> Therefore, I consider the 1995 Order is conclusive evidence of the existence of public </w:t>
      </w:r>
      <w:r w:rsidR="00B0484F">
        <w:rPr>
          <w:rFonts w:ascii="Arial" w:hAnsi="Arial" w:cs="Arial"/>
          <w:sz w:val="24"/>
          <w:szCs w:val="24"/>
        </w:rPr>
        <w:t xml:space="preserve">byway </w:t>
      </w:r>
      <w:r w:rsidR="00283B71" w:rsidRPr="00B0484F">
        <w:rPr>
          <w:rFonts w:ascii="Arial" w:hAnsi="Arial" w:cs="Arial"/>
          <w:sz w:val="24"/>
          <w:szCs w:val="24"/>
        </w:rPr>
        <w:t xml:space="preserve">rights over </w:t>
      </w:r>
      <w:r w:rsidR="0009353D" w:rsidRPr="00B0484F">
        <w:rPr>
          <w:rFonts w:ascii="Arial" w:hAnsi="Arial" w:cs="Arial"/>
          <w:sz w:val="24"/>
          <w:szCs w:val="24"/>
        </w:rPr>
        <w:t>the area shown coloured brown</w:t>
      </w:r>
      <w:r w:rsidR="00283B71" w:rsidRPr="00B0484F">
        <w:rPr>
          <w:rFonts w:ascii="Arial" w:hAnsi="Arial" w:cs="Arial"/>
          <w:sz w:val="24"/>
          <w:szCs w:val="24"/>
        </w:rPr>
        <w:t>.</w:t>
      </w:r>
    </w:p>
    <w:p w14:paraId="404E18C1" w14:textId="7C3A2AA9" w:rsidR="00640A96" w:rsidRPr="009F75F5" w:rsidRDefault="00973F64" w:rsidP="00640A96">
      <w:pPr>
        <w:pStyle w:val="Style1"/>
        <w:rPr>
          <w:rFonts w:ascii="Arial" w:hAnsi="Arial" w:cs="Arial"/>
          <w:color w:val="000000" w:themeColor="text1"/>
          <w:sz w:val="24"/>
          <w:szCs w:val="24"/>
        </w:rPr>
      </w:pPr>
      <w:r w:rsidRPr="00D73DE8">
        <w:rPr>
          <w:rFonts w:ascii="Arial" w:hAnsi="Arial" w:cs="Arial"/>
          <w:sz w:val="24"/>
          <w:szCs w:val="24"/>
        </w:rPr>
        <w:t>Because it is not known what evidence was considered before making the 1995</w:t>
      </w:r>
      <w:r w:rsidR="00D73DE8" w:rsidRPr="00D73DE8">
        <w:rPr>
          <w:rFonts w:ascii="Arial" w:hAnsi="Arial" w:cs="Arial"/>
          <w:sz w:val="24"/>
          <w:szCs w:val="24"/>
        </w:rPr>
        <w:t xml:space="preserve"> Order</w:t>
      </w:r>
      <w:r w:rsidRPr="00D73DE8">
        <w:rPr>
          <w:rFonts w:ascii="Arial" w:hAnsi="Arial" w:cs="Arial"/>
          <w:sz w:val="24"/>
          <w:szCs w:val="24"/>
        </w:rPr>
        <w:t xml:space="preserve"> it is not possible to determine if any of the evidence put forward by the appellant is ‘new’ evidence</w:t>
      </w:r>
      <w:r w:rsidR="00640A96" w:rsidRPr="00D73DE8">
        <w:rPr>
          <w:rFonts w:ascii="Arial" w:hAnsi="Arial" w:cs="Arial"/>
          <w:sz w:val="24"/>
          <w:szCs w:val="24"/>
        </w:rPr>
        <w:t xml:space="preserve">. </w:t>
      </w:r>
      <w:r w:rsidR="00640A96" w:rsidRPr="009F75F5">
        <w:rPr>
          <w:rFonts w:ascii="Arial" w:hAnsi="Arial" w:cs="Arial"/>
          <w:color w:val="000000" w:themeColor="text1"/>
          <w:sz w:val="24"/>
          <w:szCs w:val="24"/>
        </w:rPr>
        <w:t xml:space="preserve">Any evidence that postdates the 1995 Order </w:t>
      </w:r>
      <w:r w:rsidR="006153CA" w:rsidRPr="009F75F5">
        <w:rPr>
          <w:rFonts w:ascii="Arial" w:hAnsi="Arial" w:cs="Arial"/>
          <w:color w:val="000000" w:themeColor="text1"/>
          <w:sz w:val="24"/>
          <w:szCs w:val="24"/>
        </w:rPr>
        <w:t>will</w:t>
      </w:r>
      <w:r w:rsidR="00640A96" w:rsidRPr="009F75F5">
        <w:rPr>
          <w:rFonts w:ascii="Arial" w:hAnsi="Arial" w:cs="Arial"/>
          <w:color w:val="000000" w:themeColor="text1"/>
          <w:sz w:val="24"/>
          <w:szCs w:val="24"/>
        </w:rPr>
        <w:t xml:space="preserve"> not provide evidence about the extent of the highway when </w:t>
      </w:r>
      <w:r w:rsidR="00D73DE8" w:rsidRPr="009F75F5">
        <w:rPr>
          <w:rFonts w:ascii="Arial" w:hAnsi="Arial" w:cs="Arial"/>
          <w:color w:val="000000" w:themeColor="text1"/>
          <w:sz w:val="24"/>
          <w:szCs w:val="24"/>
        </w:rPr>
        <w:t>it</w:t>
      </w:r>
      <w:r w:rsidR="00640A96" w:rsidRPr="009F75F5">
        <w:rPr>
          <w:rFonts w:ascii="Arial" w:hAnsi="Arial" w:cs="Arial"/>
          <w:color w:val="000000" w:themeColor="text1"/>
          <w:sz w:val="24"/>
          <w:szCs w:val="24"/>
        </w:rPr>
        <w:t xml:space="preserve"> was made.</w:t>
      </w:r>
    </w:p>
    <w:p w14:paraId="67C322A2" w14:textId="47716E10" w:rsidR="00AF5B74" w:rsidRPr="00E47ECC" w:rsidRDefault="00640A96" w:rsidP="00C815DB">
      <w:pPr>
        <w:pStyle w:val="Style1"/>
        <w:rPr>
          <w:rFonts w:ascii="Arial" w:hAnsi="Arial" w:cs="Arial"/>
          <w:color w:val="FF0000"/>
          <w:sz w:val="24"/>
          <w:szCs w:val="24"/>
        </w:rPr>
      </w:pPr>
      <w:r w:rsidRPr="009F75F5">
        <w:rPr>
          <w:rFonts w:ascii="Arial" w:hAnsi="Arial" w:cs="Arial"/>
          <w:sz w:val="24"/>
          <w:szCs w:val="24"/>
        </w:rPr>
        <w:t>The Council consider</w:t>
      </w:r>
      <w:r w:rsidR="00121439" w:rsidRPr="009F75F5">
        <w:rPr>
          <w:rFonts w:ascii="Arial" w:hAnsi="Arial" w:cs="Arial"/>
          <w:sz w:val="24"/>
          <w:szCs w:val="24"/>
        </w:rPr>
        <w:t>s</w:t>
      </w:r>
      <w:r w:rsidRPr="009F75F5">
        <w:rPr>
          <w:rFonts w:ascii="Arial" w:hAnsi="Arial" w:cs="Arial"/>
          <w:sz w:val="24"/>
          <w:szCs w:val="24"/>
        </w:rPr>
        <w:t xml:space="preserve"> photographs from 1982 are likely to be new evidence. The 1982 photographs show the boundaries of The White House were behind the telegraph pole and street name plate, </w:t>
      </w:r>
      <w:r w:rsidR="00A71D0B" w:rsidRPr="009F75F5">
        <w:rPr>
          <w:rFonts w:ascii="Arial" w:hAnsi="Arial" w:cs="Arial"/>
          <w:sz w:val="24"/>
          <w:szCs w:val="24"/>
        </w:rPr>
        <w:t xml:space="preserve">with verges between the property boundaries and the surfaced track. </w:t>
      </w:r>
      <w:r w:rsidR="00A71D0B" w:rsidRPr="00243D08">
        <w:rPr>
          <w:rFonts w:ascii="Arial" w:hAnsi="Arial" w:cs="Arial"/>
          <w:sz w:val="24"/>
          <w:szCs w:val="24"/>
        </w:rPr>
        <w:t>P</w:t>
      </w:r>
      <w:r w:rsidRPr="00243D08">
        <w:rPr>
          <w:rFonts w:ascii="Arial" w:hAnsi="Arial" w:cs="Arial"/>
          <w:sz w:val="24"/>
          <w:szCs w:val="24"/>
        </w:rPr>
        <w:t xml:space="preserve">hotographs after 2015 show the </w:t>
      </w:r>
      <w:r w:rsidR="002D1B9D" w:rsidRPr="00243D08">
        <w:rPr>
          <w:rFonts w:ascii="Arial" w:hAnsi="Arial" w:cs="Arial"/>
          <w:sz w:val="24"/>
          <w:szCs w:val="24"/>
        </w:rPr>
        <w:t xml:space="preserve">property </w:t>
      </w:r>
      <w:r w:rsidRPr="00243D08">
        <w:rPr>
          <w:rFonts w:ascii="Arial" w:hAnsi="Arial" w:cs="Arial"/>
          <w:sz w:val="24"/>
          <w:szCs w:val="24"/>
        </w:rPr>
        <w:t>boundar</w:t>
      </w:r>
      <w:r w:rsidR="002D1B9D" w:rsidRPr="00243D08">
        <w:rPr>
          <w:rFonts w:ascii="Arial" w:hAnsi="Arial" w:cs="Arial"/>
          <w:sz w:val="24"/>
          <w:szCs w:val="24"/>
        </w:rPr>
        <w:t>ies</w:t>
      </w:r>
      <w:r w:rsidRPr="00243D08">
        <w:rPr>
          <w:rFonts w:ascii="Arial" w:hAnsi="Arial" w:cs="Arial"/>
          <w:sz w:val="24"/>
          <w:szCs w:val="24"/>
        </w:rPr>
        <w:t xml:space="preserve"> in front of the</w:t>
      </w:r>
      <w:r w:rsidR="002D1B9D" w:rsidRPr="00243D08">
        <w:rPr>
          <w:rFonts w:ascii="Arial" w:hAnsi="Arial" w:cs="Arial"/>
          <w:sz w:val="24"/>
          <w:szCs w:val="24"/>
        </w:rPr>
        <w:t xml:space="preserve"> telegraph pole and street name plate</w:t>
      </w:r>
      <w:r w:rsidRPr="00243D08">
        <w:rPr>
          <w:rFonts w:ascii="Arial" w:hAnsi="Arial" w:cs="Arial"/>
          <w:sz w:val="24"/>
          <w:szCs w:val="24"/>
        </w:rPr>
        <w:t xml:space="preserve">. I consider the photographs do not support the view of the appellant that the 1995 Order widened the appeal route and took away hedgerows. </w:t>
      </w:r>
      <w:r w:rsidRPr="00E47ECC">
        <w:rPr>
          <w:rFonts w:ascii="Arial" w:hAnsi="Arial" w:cs="Arial"/>
          <w:sz w:val="24"/>
          <w:szCs w:val="24"/>
        </w:rPr>
        <w:t>Furthermore, t</w:t>
      </w:r>
      <w:r w:rsidR="00973F64" w:rsidRPr="00E47ECC">
        <w:rPr>
          <w:rFonts w:ascii="Arial" w:hAnsi="Arial" w:cs="Arial"/>
          <w:sz w:val="24"/>
          <w:szCs w:val="24"/>
        </w:rPr>
        <w:t>he Inspector determining the 2023 Orders considered public rights over Byways 5 and 26 had existed, on the balance of probabilities, since at least the middle of the 19</w:t>
      </w:r>
      <w:r w:rsidR="00973F64" w:rsidRPr="00E47ECC">
        <w:rPr>
          <w:rFonts w:ascii="Arial" w:hAnsi="Arial" w:cs="Arial"/>
          <w:sz w:val="24"/>
          <w:szCs w:val="24"/>
          <w:vertAlign w:val="superscript"/>
        </w:rPr>
        <w:t>th</w:t>
      </w:r>
      <w:r w:rsidR="00973F64" w:rsidRPr="00E47ECC">
        <w:rPr>
          <w:rFonts w:ascii="Arial" w:hAnsi="Arial" w:cs="Arial"/>
          <w:sz w:val="24"/>
          <w:szCs w:val="24"/>
        </w:rPr>
        <w:t xml:space="preserve"> Century. Therefore, the 1982 photographs provide limited evidence of the extent of public rights over the appeal route. </w:t>
      </w:r>
    </w:p>
    <w:p w14:paraId="1D5B1C04" w14:textId="13F4A027" w:rsidR="00640A96" w:rsidRPr="00CA1F9F" w:rsidRDefault="00640A96" w:rsidP="00640A96">
      <w:pPr>
        <w:pStyle w:val="Style1"/>
        <w:rPr>
          <w:rFonts w:ascii="Arial" w:hAnsi="Arial" w:cs="Arial"/>
          <w:sz w:val="24"/>
          <w:szCs w:val="24"/>
        </w:rPr>
      </w:pPr>
      <w:r w:rsidRPr="00E47ECC">
        <w:rPr>
          <w:rFonts w:ascii="Arial" w:hAnsi="Arial" w:cs="Arial"/>
          <w:sz w:val="24"/>
          <w:szCs w:val="24"/>
        </w:rPr>
        <w:t xml:space="preserve">The Estate map </w:t>
      </w:r>
      <w:r w:rsidR="00076551" w:rsidRPr="00E47ECC">
        <w:rPr>
          <w:rFonts w:ascii="Arial" w:hAnsi="Arial" w:cs="Arial"/>
          <w:sz w:val="24"/>
          <w:szCs w:val="24"/>
        </w:rPr>
        <w:t xml:space="preserve">and Sale </w:t>
      </w:r>
      <w:r w:rsidR="0056718E" w:rsidRPr="00E47ECC">
        <w:rPr>
          <w:rFonts w:ascii="Arial" w:hAnsi="Arial" w:cs="Arial"/>
          <w:sz w:val="24"/>
          <w:szCs w:val="24"/>
        </w:rPr>
        <w:t>p</w:t>
      </w:r>
      <w:r w:rsidR="008B4BDD" w:rsidRPr="00E47ECC">
        <w:rPr>
          <w:rFonts w:ascii="Arial" w:hAnsi="Arial" w:cs="Arial"/>
          <w:sz w:val="24"/>
          <w:szCs w:val="24"/>
        </w:rPr>
        <w:t xml:space="preserve">lan are also likely to </w:t>
      </w:r>
      <w:r w:rsidRPr="00E47ECC">
        <w:rPr>
          <w:rFonts w:ascii="Arial" w:hAnsi="Arial" w:cs="Arial"/>
          <w:sz w:val="24"/>
          <w:szCs w:val="24"/>
        </w:rPr>
        <w:t xml:space="preserve">be new evidence. </w:t>
      </w:r>
      <w:r w:rsidRPr="001203F1">
        <w:rPr>
          <w:rFonts w:ascii="Arial" w:hAnsi="Arial" w:cs="Arial"/>
          <w:sz w:val="24"/>
          <w:szCs w:val="24"/>
        </w:rPr>
        <w:t xml:space="preserve">The appellant claims the banks and hedgerows are owned by the Estate </w:t>
      </w:r>
      <w:r w:rsidR="0056718E" w:rsidRPr="001203F1">
        <w:rPr>
          <w:rFonts w:ascii="Arial" w:hAnsi="Arial" w:cs="Arial"/>
          <w:sz w:val="24"/>
          <w:szCs w:val="24"/>
        </w:rPr>
        <w:t>as</w:t>
      </w:r>
      <w:r w:rsidRPr="001203F1">
        <w:rPr>
          <w:rFonts w:ascii="Arial" w:hAnsi="Arial" w:cs="Arial"/>
          <w:sz w:val="24"/>
          <w:szCs w:val="24"/>
        </w:rPr>
        <w:t xml:space="preserve"> Manorial waste and </w:t>
      </w:r>
      <w:r w:rsidR="0056718E" w:rsidRPr="001203F1">
        <w:rPr>
          <w:rFonts w:ascii="Arial" w:hAnsi="Arial" w:cs="Arial"/>
          <w:sz w:val="24"/>
          <w:szCs w:val="24"/>
        </w:rPr>
        <w:t>are</w:t>
      </w:r>
      <w:r w:rsidR="00D01A84" w:rsidRPr="001203F1">
        <w:rPr>
          <w:rFonts w:ascii="Arial" w:hAnsi="Arial" w:cs="Arial"/>
          <w:sz w:val="24"/>
          <w:szCs w:val="24"/>
        </w:rPr>
        <w:t xml:space="preserve"> therefore</w:t>
      </w:r>
      <w:r w:rsidR="0056718E" w:rsidRPr="001203F1">
        <w:rPr>
          <w:rFonts w:ascii="Arial" w:hAnsi="Arial" w:cs="Arial"/>
          <w:sz w:val="24"/>
          <w:szCs w:val="24"/>
        </w:rPr>
        <w:t xml:space="preserve"> </w:t>
      </w:r>
      <w:r w:rsidRPr="001203F1">
        <w:rPr>
          <w:rFonts w:ascii="Arial" w:hAnsi="Arial" w:cs="Arial"/>
          <w:sz w:val="24"/>
          <w:szCs w:val="24"/>
        </w:rPr>
        <w:t xml:space="preserve">not part of the byway. </w:t>
      </w:r>
      <w:r w:rsidR="00F81ECF" w:rsidRPr="001203F1">
        <w:rPr>
          <w:rFonts w:ascii="Arial" w:hAnsi="Arial" w:cs="Arial"/>
          <w:sz w:val="24"/>
          <w:szCs w:val="24"/>
        </w:rPr>
        <w:t>However, t</w:t>
      </w:r>
      <w:r w:rsidRPr="001203F1">
        <w:rPr>
          <w:rFonts w:ascii="Arial" w:hAnsi="Arial" w:cs="Arial"/>
          <w:sz w:val="24"/>
          <w:szCs w:val="24"/>
        </w:rPr>
        <w:t xml:space="preserve">he email from the Estate states the byways were retained as land of the Manor but </w:t>
      </w:r>
      <w:r w:rsidR="0056718E" w:rsidRPr="001203F1">
        <w:rPr>
          <w:rFonts w:ascii="Arial" w:hAnsi="Arial" w:cs="Arial"/>
          <w:sz w:val="24"/>
          <w:szCs w:val="24"/>
        </w:rPr>
        <w:t>they do not indicate their</w:t>
      </w:r>
      <w:r w:rsidRPr="001203F1">
        <w:rPr>
          <w:rFonts w:ascii="Arial" w:hAnsi="Arial" w:cs="Arial"/>
          <w:sz w:val="24"/>
          <w:szCs w:val="24"/>
        </w:rPr>
        <w:t xml:space="preserve"> extent. </w:t>
      </w:r>
      <w:r w:rsidRPr="0064193D">
        <w:rPr>
          <w:rFonts w:ascii="Arial" w:hAnsi="Arial" w:cs="Arial"/>
          <w:sz w:val="24"/>
          <w:szCs w:val="24"/>
        </w:rPr>
        <w:t xml:space="preserve">The Sale </w:t>
      </w:r>
      <w:r w:rsidR="0056718E" w:rsidRPr="0064193D">
        <w:rPr>
          <w:rFonts w:ascii="Arial" w:hAnsi="Arial" w:cs="Arial"/>
          <w:sz w:val="24"/>
          <w:szCs w:val="24"/>
        </w:rPr>
        <w:t>p</w:t>
      </w:r>
      <w:r w:rsidRPr="0064193D">
        <w:rPr>
          <w:rFonts w:ascii="Arial" w:hAnsi="Arial" w:cs="Arial"/>
          <w:sz w:val="24"/>
          <w:szCs w:val="24"/>
        </w:rPr>
        <w:t xml:space="preserve">lan indicates the verges shown on the 1995 Order map were </w:t>
      </w:r>
      <w:r w:rsidR="001203F1" w:rsidRPr="0064193D">
        <w:rPr>
          <w:rFonts w:ascii="Arial" w:hAnsi="Arial" w:cs="Arial"/>
          <w:sz w:val="24"/>
          <w:szCs w:val="24"/>
        </w:rPr>
        <w:t>not part</w:t>
      </w:r>
      <w:r w:rsidRPr="0064193D">
        <w:rPr>
          <w:rFonts w:ascii="Arial" w:hAnsi="Arial" w:cs="Arial"/>
          <w:sz w:val="24"/>
          <w:szCs w:val="24"/>
        </w:rPr>
        <w:t xml:space="preserve"> of </w:t>
      </w:r>
      <w:r w:rsidR="001203F1" w:rsidRPr="0064193D">
        <w:rPr>
          <w:rFonts w:ascii="Arial" w:hAnsi="Arial" w:cs="Arial"/>
          <w:sz w:val="24"/>
          <w:szCs w:val="24"/>
        </w:rPr>
        <w:t xml:space="preserve">the </w:t>
      </w:r>
      <w:r w:rsidRPr="0064193D">
        <w:rPr>
          <w:rFonts w:ascii="Arial" w:hAnsi="Arial" w:cs="Arial"/>
          <w:sz w:val="24"/>
          <w:szCs w:val="24"/>
        </w:rPr>
        <w:t xml:space="preserve">land sold. </w:t>
      </w:r>
      <w:r w:rsidRPr="00CA1F9F">
        <w:rPr>
          <w:rFonts w:ascii="Arial" w:hAnsi="Arial" w:cs="Arial"/>
          <w:sz w:val="24"/>
          <w:szCs w:val="24"/>
        </w:rPr>
        <w:t xml:space="preserve">The </w:t>
      </w:r>
      <w:r w:rsidR="0056718E" w:rsidRPr="00CA1F9F">
        <w:rPr>
          <w:rFonts w:ascii="Arial" w:hAnsi="Arial" w:cs="Arial"/>
          <w:sz w:val="24"/>
          <w:szCs w:val="24"/>
        </w:rPr>
        <w:t>Estate map</w:t>
      </w:r>
      <w:r w:rsidRPr="00CA1F9F">
        <w:rPr>
          <w:rFonts w:ascii="Arial" w:hAnsi="Arial" w:cs="Arial"/>
          <w:sz w:val="24"/>
          <w:szCs w:val="24"/>
        </w:rPr>
        <w:t xml:space="preserve"> also indicate</w:t>
      </w:r>
      <w:r w:rsidR="00751916" w:rsidRPr="00CA1F9F">
        <w:rPr>
          <w:rFonts w:ascii="Arial" w:hAnsi="Arial" w:cs="Arial"/>
          <w:sz w:val="24"/>
          <w:szCs w:val="24"/>
        </w:rPr>
        <w:t>s</w:t>
      </w:r>
      <w:r w:rsidR="003E062F" w:rsidRPr="00CA1F9F">
        <w:rPr>
          <w:rFonts w:ascii="Arial" w:hAnsi="Arial" w:cs="Arial"/>
          <w:sz w:val="24"/>
          <w:szCs w:val="24"/>
        </w:rPr>
        <w:t xml:space="preserve"> the</w:t>
      </w:r>
      <w:r w:rsidRPr="00CA1F9F">
        <w:rPr>
          <w:rFonts w:ascii="Arial" w:hAnsi="Arial" w:cs="Arial"/>
          <w:sz w:val="24"/>
          <w:szCs w:val="24"/>
        </w:rPr>
        <w:t xml:space="preserve"> </w:t>
      </w:r>
      <w:r w:rsidR="00F20EC1" w:rsidRPr="00CA1F9F">
        <w:rPr>
          <w:rFonts w:ascii="Arial" w:hAnsi="Arial" w:cs="Arial"/>
          <w:sz w:val="24"/>
          <w:szCs w:val="24"/>
        </w:rPr>
        <w:t>surfaced</w:t>
      </w:r>
      <w:r w:rsidR="00A05B12" w:rsidRPr="00CA1F9F">
        <w:rPr>
          <w:rFonts w:ascii="Arial" w:hAnsi="Arial" w:cs="Arial"/>
          <w:sz w:val="24"/>
          <w:szCs w:val="24"/>
        </w:rPr>
        <w:t xml:space="preserve"> tracks </w:t>
      </w:r>
      <w:r w:rsidRPr="00CA1F9F">
        <w:rPr>
          <w:rFonts w:ascii="Arial" w:hAnsi="Arial" w:cs="Arial"/>
          <w:sz w:val="24"/>
          <w:szCs w:val="24"/>
        </w:rPr>
        <w:t xml:space="preserve">are part of the land of the Manor </w:t>
      </w:r>
      <w:r w:rsidR="00A05B12" w:rsidRPr="00CA1F9F">
        <w:rPr>
          <w:rFonts w:ascii="Arial" w:hAnsi="Arial" w:cs="Arial"/>
          <w:sz w:val="24"/>
          <w:szCs w:val="24"/>
        </w:rPr>
        <w:t>and</w:t>
      </w:r>
      <w:r w:rsidRPr="00CA1F9F">
        <w:rPr>
          <w:rFonts w:ascii="Arial" w:hAnsi="Arial" w:cs="Arial"/>
          <w:sz w:val="24"/>
          <w:szCs w:val="24"/>
        </w:rPr>
        <w:t xml:space="preserve"> land being of a Manor does</w:t>
      </w:r>
      <w:r w:rsidR="0064193D" w:rsidRPr="00CA1F9F">
        <w:rPr>
          <w:rFonts w:ascii="Arial" w:hAnsi="Arial" w:cs="Arial"/>
          <w:sz w:val="24"/>
          <w:szCs w:val="24"/>
        </w:rPr>
        <w:t xml:space="preserve"> not</w:t>
      </w:r>
      <w:r w:rsidRPr="00CA1F9F">
        <w:rPr>
          <w:rFonts w:ascii="Arial" w:hAnsi="Arial" w:cs="Arial"/>
          <w:sz w:val="24"/>
          <w:szCs w:val="24"/>
        </w:rPr>
        <w:t xml:space="preserve"> preclude the existence of public rights. </w:t>
      </w:r>
    </w:p>
    <w:p w14:paraId="7551089F" w14:textId="54CB5A45" w:rsidR="00AF5B74" w:rsidRPr="00BD20F3" w:rsidRDefault="00AF5B74" w:rsidP="00037BBA">
      <w:pPr>
        <w:pStyle w:val="Style1"/>
        <w:rPr>
          <w:rFonts w:ascii="Arial" w:hAnsi="Arial" w:cs="Arial"/>
          <w:color w:val="000000" w:themeColor="text1"/>
          <w:sz w:val="24"/>
          <w:szCs w:val="24"/>
        </w:rPr>
      </w:pPr>
      <w:r w:rsidRPr="00C52836">
        <w:rPr>
          <w:rFonts w:ascii="Arial" w:hAnsi="Arial" w:cs="Arial"/>
          <w:color w:val="000000" w:themeColor="text1"/>
          <w:sz w:val="24"/>
          <w:szCs w:val="24"/>
        </w:rPr>
        <w:t>The appellant considers the dashed lines shown on the OS</w:t>
      </w:r>
      <w:r w:rsidR="00816BD9" w:rsidRPr="00C52836">
        <w:rPr>
          <w:rFonts w:ascii="Arial" w:hAnsi="Arial" w:cs="Arial"/>
          <w:color w:val="000000" w:themeColor="text1"/>
          <w:sz w:val="24"/>
          <w:szCs w:val="24"/>
        </w:rPr>
        <w:t xml:space="preserve"> </w:t>
      </w:r>
      <w:r w:rsidRPr="00C52836">
        <w:rPr>
          <w:rFonts w:ascii="Arial" w:hAnsi="Arial" w:cs="Arial"/>
          <w:color w:val="000000" w:themeColor="text1"/>
          <w:sz w:val="24"/>
          <w:szCs w:val="24"/>
        </w:rPr>
        <w:t>basemap</w:t>
      </w:r>
      <w:r w:rsidR="00040B59" w:rsidRPr="00C52836">
        <w:rPr>
          <w:rFonts w:ascii="Arial" w:hAnsi="Arial" w:cs="Arial"/>
          <w:color w:val="000000" w:themeColor="text1"/>
          <w:sz w:val="24"/>
          <w:szCs w:val="24"/>
        </w:rPr>
        <w:t>s</w:t>
      </w:r>
      <w:r w:rsidR="00CF4D02" w:rsidRPr="00C52836">
        <w:rPr>
          <w:rFonts w:ascii="Arial" w:hAnsi="Arial" w:cs="Arial"/>
          <w:color w:val="000000" w:themeColor="text1"/>
          <w:sz w:val="24"/>
          <w:szCs w:val="24"/>
        </w:rPr>
        <w:t xml:space="preserve"> </w:t>
      </w:r>
      <w:r w:rsidR="00AF4770" w:rsidRPr="00C52836">
        <w:rPr>
          <w:rFonts w:ascii="Arial" w:hAnsi="Arial" w:cs="Arial"/>
          <w:color w:val="000000" w:themeColor="text1"/>
          <w:sz w:val="24"/>
          <w:szCs w:val="24"/>
        </w:rPr>
        <w:t>indicate</w:t>
      </w:r>
      <w:r w:rsidR="006C09AD" w:rsidRPr="00C52836">
        <w:rPr>
          <w:rFonts w:ascii="Arial" w:hAnsi="Arial" w:cs="Arial"/>
          <w:color w:val="000000" w:themeColor="text1"/>
          <w:sz w:val="24"/>
          <w:szCs w:val="24"/>
        </w:rPr>
        <w:t>s</w:t>
      </w:r>
      <w:r w:rsidR="004A741D" w:rsidRPr="00C52836">
        <w:rPr>
          <w:rFonts w:ascii="Arial" w:hAnsi="Arial" w:cs="Arial"/>
          <w:color w:val="000000" w:themeColor="text1"/>
          <w:sz w:val="24"/>
          <w:szCs w:val="24"/>
        </w:rPr>
        <w:t xml:space="preserve"> the </w:t>
      </w:r>
      <w:r w:rsidR="00C3418D" w:rsidRPr="00C52836">
        <w:rPr>
          <w:rFonts w:ascii="Arial" w:hAnsi="Arial" w:cs="Arial"/>
          <w:color w:val="000000" w:themeColor="text1"/>
          <w:sz w:val="24"/>
          <w:szCs w:val="24"/>
        </w:rPr>
        <w:t>p</w:t>
      </w:r>
      <w:r w:rsidR="00A64A58" w:rsidRPr="00C52836">
        <w:rPr>
          <w:rFonts w:ascii="Arial" w:hAnsi="Arial" w:cs="Arial"/>
          <w:color w:val="000000" w:themeColor="text1"/>
          <w:sz w:val="24"/>
          <w:szCs w:val="24"/>
        </w:rPr>
        <w:t>roperty boundar</w:t>
      </w:r>
      <w:r w:rsidR="00C3418D" w:rsidRPr="00C52836">
        <w:rPr>
          <w:rFonts w:ascii="Arial" w:hAnsi="Arial" w:cs="Arial"/>
          <w:color w:val="000000" w:themeColor="text1"/>
          <w:sz w:val="24"/>
          <w:szCs w:val="24"/>
        </w:rPr>
        <w:t>ies</w:t>
      </w:r>
      <w:r w:rsidR="00A64A58" w:rsidRPr="00C52836">
        <w:rPr>
          <w:rFonts w:ascii="Arial" w:hAnsi="Arial" w:cs="Arial"/>
          <w:color w:val="000000" w:themeColor="text1"/>
          <w:sz w:val="24"/>
          <w:szCs w:val="24"/>
        </w:rPr>
        <w:t xml:space="preserve"> </w:t>
      </w:r>
      <w:r w:rsidR="00086127" w:rsidRPr="00C52836">
        <w:rPr>
          <w:rFonts w:ascii="Arial" w:hAnsi="Arial" w:cs="Arial"/>
          <w:color w:val="000000" w:themeColor="text1"/>
          <w:sz w:val="24"/>
          <w:szCs w:val="24"/>
        </w:rPr>
        <w:t xml:space="preserve">and the area between the </w:t>
      </w:r>
      <w:r w:rsidR="00080650" w:rsidRPr="00C52836">
        <w:rPr>
          <w:rFonts w:ascii="Arial" w:hAnsi="Arial" w:cs="Arial"/>
          <w:color w:val="000000" w:themeColor="text1"/>
          <w:sz w:val="24"/>
          <w:szCs w:val="24"/>
        </w:rPr>
        <w:t xml:space="preserve">dashed and </w:t>
      </w:r>
      <w:r w:rsidR="00086127" w:rsidRPr="00C52836">
        <w:rPr>
          <w:rFonts w:ascii="Arial" w:hAnsi="Arial" w:cs="Arial"/>
          <w:color w:val="000000" w:themeColor="text1"/>
          <w:sz w:val="24"/>
          <w:szCs w:val="24"/>
        </w:rPr>
        <w:t>solid line</w:t>
      </w:r>
      <w:r w:rsidR="00560D33" w:rsidRPr="00C52836">
        <w:rPr>
          <w:rFonts w:ascii="Arial" w:hAnsi="Arial" w:cs="Arial"/>
          <w:color w:val="000000" w:themeColor="text1"/>
          <w:sz w:val="24"/>
          <w:szCs w:val="24"/>
        </w:rPr>
        <w:t>s</w:t>
      </w:r>
      <w:r w:rsidR="00086127" w:rsidRPr="00C52836">
        <w:rPr>
          <w:rFonts w:ascii="Arial" w:hAnsi="Arial" w:cs="Arial"/>
          <w:color w:val="000000" w:themeColor="text1"/>
          <w:sz w:val="24"/>
          <w:szCs w:val="24"/>
        </w:rPr>
        <w:t xml:space="preserve"> indicat</w:t>
      </w:r>
      <w:r w:rsidR="00287389" w:rsidRPr="00C52836">
        <w:rPr>
          <w:rFonts w:ascii="Arial" w:hAnsi="Arial" w:cs="Arial"/>
          <w:color w:val="000000" w:themeColor="text1"/>
          <w:sz w:val="24"/>
          <w:szCs w:val="24"/>
        </w:rPr>
        <w:t>es</w:t>
      </w:r>
      <w:r w:rsidR="00086127" w:rsidRPr="00C52836">
        <w:rPr>
          <w:rFonts w:ascii="Arial" w:hAnsi="Arial" w:cs="Arial"/>
          <w:color w:val="000000" w:themeColor="text1"/>
          <w:sz w:val="24"/>
          <w:szCs w:val="24"/>
        </w:rPr>
        <w:t xml:space="preserve"> banks and hedges</w:t>
      </w:r>
      <w:r w:rsidR="00080650" w:rsidRPr="00C52836">
        <w:rPr>
          <w:rFonts w:ascii="Arial" w:hAnsi="Arial" w:cs="Arial"/>
          <w:color w:val="000000" w:themeColor="text1"/>
          <w:sz w:val="24"/>
          <w:szCs w:val="24"/>
        </w:rPr>
        <w:t>, which are part of their property boundary</w:t>
      </w:r>
      <w:r w:rsidRPr="00C52836">
        <w:rPr>
          <w:rFonts w:ascii="Arial" w:hAnsi="Arial" w:cs="Arial"/>
          <w:color w:val="000000" w:themeColor="text1"/>
          <w:sz w:val="24"/>
          <w:szCs w:val="24"/>
        </w:rPr>
        <w:t>.</w:t>
      </w:r>
      <w:r w:rsidR="0041377D" w:rsidRPr="00C52836">
        <w:rPr>
          <w:rFonts w:ascii="Arial" w:hAnsi="Arial" w:cs="Arial"/>
          <w:color w:val="000000" w:themeColor="text1"/>
          <w:sz w:val="24"/>
          <w:szCs w:val="24"/>
        </w:rPr>
        <w:t xml:space="preserve"> </w:t>
      </w:r>
      <w:r w:rsidR="001D0BC3" w:rsidRPr="00C52836">
        <w:rPr>
          <w:rFonts w:ascii="Arial" w:hAnsi="Arial" w:cs="Arial"/>
          <w:color w:val="000000" w:themeColor="text1"/>
          <w:sz w:val="24"/>
          <w:szCs w:val="24"/>
        </w:rPr>
        <w:t>I consider the dashed line</w:t>
      </w:r>
      <w:r w:rsidR="00147049" w:rsidRPr="00C52836">
        <w:rPr>
          <w:rFonts w:ascii="Arial" w:hAnsi="Arial" w:cs="Arial"/>
          <w:color w:val="000000" w:themeColor="text1"/>
          <w:sz w:val="24"/>
          <w:szCs w:val="24"/>
        </w:rPr>
        <w:t>s indicate</w:t>
      </w:r>
      <w:r w:rsidR="009E1E4F" w:rsidRPr="00C52836">
        <w:rPr>
          <w:rFonts w:ascii="Arial" w:hAnsi="Arial" w:cs="Arial"/>
          <w:color w:val="000000" w:themeColor="text1"/>
          <w:sz w:val="24"/>
          <w:szCs w:val="24"/>
        </w:rPr>
        <w:t xml:space="preserve"> the exten</w:t>
      </w:r>
      <w:r w:rsidR="00560D33" w:rsidRPr="00C52836">
        <w:rPr>
          <w:rFonts w:ascii="Arial" w:hAnsi="Arial" w:cs="Arial"/>
          <w:color w:val="000000" w:themeColor="text1"/>
          <w:sz w:val="24"/>
          <w:szCs w:val="24"/>
        </w:rPr>
        <w:t>t</w:t>
      </w:r>
      <w:r w:rsidR="009E1E4F" w:rsidRPr="00C52836">
        <w:rPr>
          <w:rFonts w:ascii="Arial" w:hAnsi="Arial" w:cs="Arial"/>
          <w:color w:val="000000" w:themeColor="text1"/>
          <w:sz w:val="24"/>
          <w:szCs w:val="24"/>
        </w:rPr>
        <w:t xml:space="preserve"> of the surfaced carriageway and the solid lines indicate property boundaries. The area between the solid and dashed lines are </w:t>
      </w:r>
      <w:r w:rsidR="006A57D7" w:rsidRPr="00C52836">
        <w:rPr>
          <w:rFonts w:ascii="Arial" w:hAnsi="Arial" w:cs="Arial"/>
          <w:color w:val="000000" w:themeColor="text1"/>
          <w:sz w:val="24"/>
          <w:szCs w:val="24"/>
        </w:rPr>
        <w:t>verges.</w:t>
      </w:r>
      <w:r w:rsidR="001D0BC3" w:rsidRPr="00C52836">
        <w:rPr>
          <w:rFonts w:ascii="Arial" w:hAnsi="Arial" w:cs="Arial"/>
          <w:color w:val="000000" w:themeColor="text1"/>
          <w:sz w:val="24"/>
          <w:szCs w:val="24"/>
        </w:rPr>
        <w:t xml:space="preserve"> </w:t>
      </w:r>
      <w:r w:rsidR="00037BBA" w:rsidRPr="00587DA9">
        <w:rPr>
          <w:rFonts w:ascii="Arial" w:hAnsi="Arial" w:cs="Arial"/>
          <w:color w:val="000000" w:themeColor="text1"/>
          <w:sz w:val="24"/>
          <w:szCs w:val="24"/>
        </w:rPr>
        <w:t>They appellant also assert</w:t>
      </w:r>
      <w:r w:rsidR="00D77D78" w:rsidRPr="00587DA9">
        <w:rPr>
          <w:rFonts w:ascii="Arial" w:hAnsi="Arial" w:cs="Arial"/>
          <w:color w:val="000000" w:themeColor="text1"/>
          <w:sz w:val="24"/>
          <w:szCs w:val="24"/>
        </w:rPr>
        <w:t>s</w:t>
      </w:r>
      <w:r w:rsidR="00037BBA" w:rsidRPr="00587DA9">
        <w:rPr>
          <w:rFonts w:ascii="Arial" w:hAnsi="Arial" w:cs="Arial"/>
          <w:color w:val="000000" w:themeColor="text1"/>
          <w:sz w:val="24"/>
          <w:szCs w:val="24"/>
        </w:rPr>
        <w:t xml:space="preserve"> that the area between the dashed lines is the extent of the byways, and the byways exist only in the surface of the </w:t>
      </w:r>
      <w:r w:rsidR="006C4DE1" w:rsidRPr="00587DA9">
        <w:rPr>
          <w:rFonts w:ascii="Arial" w:hAnsi="Arial" w:cs="Arial"/>
          <w:color w:val="000000" w:themeColor="text1"/>
          <w:sz w:val="24"/>
          <w:szCs w:val="24"/>
        </w:rPr>
        <w:t>track</w:t>
      </w:r>
      <w:r w:rsidR="00037BBA" w:rsidRPr="00587DA9">
        <w:rPr>
          <w:rFonts w:ascii="Arial" w:hAnsi="Arial" w:cs="Arial"/>
          <w:color w:val="000000" w:themeColor="text1"/>
          <w:sz w:val="24"/>
          <w:szCs w:val="24"/>
        </w:rPr>
        <w:t xml:space="preserve">. </w:t>
      </w:r>
      <w:r w:rsidRPr="00BD20F3">
        <w:rPr>
          <w:rFonts w:ascii="Arial" w:hAnsi="Arial" w:cs="Arial"/>
          <w:color w:val="000000" w:themeColor="text1"/>
          <w:sz w:val="24"/>
          <w:szCs w:val="24"/>
        </w:rPr>
        <w:t>The evidence before me does not support t</w:t>
      </w:r>
      <w:r w:rsidR="00037BBA" w:rsidRPr="00BD20F3">
        <w:rPr>
          <w:rFonts w:ascii="Arial" w:hAnsi="Arial" w:cs="Arial"/>
          <w:color w:val="000000" w:themeColor="text1"/>
          <w:sz w:val="24"/>
          <w:szCs w:val="24"/>
        </w:rPr>
        <w:t>h</w:t>
      </w:r>
      <w:r w:rsidR="00587DA9" w:rsidRPr="00BD20F3">
        <w:rPr>
          <w:rFonts w:ascii="Arial" w:hAnsi="Arial" w:cs="Arial"/>
          <w:color w:val="000000" w:themeColor="text1"/>
          <w:sz w:val="24"/>
          <w:szCs w:val="24"/>
        </w:rPr>
        <w:t>ese</w:t>
      </w:r>
      <w:r w:rsidRPr="00BD20F3">
        <w:rPr>
          <w:rFonts w:ascii="Arial" w:hAnsi="Arial" w:cs="Arial"/>
          <w:color w:val="000000" w:themeColor="text1"/>
          <w:sz w:val="24"/>
          <w:szCs w:val="24"/>
        </w:rPr>
        <w:t xml:space="preserve"> assertion</w:t>
      </w:r>
      <w:r w:rsidR="00587DA9" w:rsidRPr="00BD20F3">
        <w:rPr>
          <w:rFonts w:ascii="Arial" w:hAnsi="Arial" w:cs="Arial"/>
          <w:color w:val="000000" w:themeColor="text1"/>
          <w:sz w:val="24"/>
          <w:szCs w:val="24"/>
        </w:rPr>
        <w:t>s</w:t>
      </w:r>
      <w:r w:rsidRPr="00BD20F3">
        <w:rPr>
          <w:rFonts w:ascii="Arial" w:hAnsi="Arial" w:cs="Arial"/>
          <w:color w:val="000000" w:themeColor="text1"/>
          <w:sz w:val="24"/>
          <w:szCs w:val="24"/>
        </w:rPr>
        <w:t xml:space="preserve"> and the 1995 Order clearly shows the verges are part of Byway 5. Highways are not limited to made up surfaces and can also include verges</w:t>
      </w:r>
      <w:r w:rsidR="006C4DE1" w:rsidRPr="00BD20F3">
        <w:rPr>
          <w:rFonts w:ascii="Arial" w:hAnsi="Arial" w:cs="Arial"/>
          <w:color w:val="000000" w:themeColor="text1"/>
          <w:sz w:val="24"/>
          <w:szCs w:val="24"/>
        </w:rPr>
        <w:t xml:space="preserve"> between the carriageway and property boundaries</w:t>
      </w:r>
      <w:r w:rsidRPr="00BD20F3">
        <w:rPr>
          <w:rFonts w:ascii="Arial" w:hAnsi="Arial" w:cs="Arial"/>
          <w:color w:val="000000" w:themeColor="text1"/>
          <w:sz w:val="24"/>
          <w:szCs w:val="24"/>
        </w:rPr>
        <w:t xml:space="preserve">. </w:t>
      </w:r>
    </w:p>
    <w:p w14:paraId="4052730A" w14:textId="54E57EE6" w:rsidR="00313E17" w:rsidRPr="006C50E9" w:rsidRDefault="00DF08FF" w:rsidP="00DF08FF">
      <w:pPr>
        <w:pStyle w:val="Style1"/>
        <w:rPr>
          <w:rFonts w:ascii="Arial" w:hAnsi="Arial" w:cs="Arial"/>
          <w:sz w:val="24"/>
          <w:szCs w:val="24"/>
        </w:rPr>
      </w:pPr>
      <w:r w:rsidRPr="00856C52">
        <w:rPr>
          <w:rFonts w:ascii="Arial" w:hAnsi="Arial" w:cs="Arial"/>
          <w:sz w:val="24"/>
          <w:szCs w:val="24"/>
        </w:rPr>
        <w:lastRenderedPageBreak/>
        <w:t xml:space="preserve">The appellant asserts that </w:t>
      </w:r>
      <w:r w:rsidR="006F34F9" w:rsidRPr="00856C52">
        <w:rPr>
          <w:rFonts w:ascii="Arial" w:hAnsi="Arial" w:cs="Arial"/>
          <w:sz w:val="24"/>
          <w:szCs w:val="24"/>
        </w:rPr>
        <w:t>‘</w:t>
      </w:r>
      <w:r w:rsidRPr="00856C52">
        <w:rPr>
          <w:rFonts w:ascii="Arial" w:hAnsi="Arial" w:cs="Arial"/>
          <w:sz w:val="24"/>
          <w:szCs w:val="24"/>
        </w:rPr>
        <w:t xml:space="preserve">the Resolution Agreement’ is a legal agreement to protect the hedgerow banks alongside The White House and considers a DMMO should be made to reflect this agreement. However, I do not consider this to be a legal agreement. It is not signed by any of the parties involved and does not have the Council’s legal seal. </w:t>
      </w:r>
      <w:r w:rsidRPr="006C50E9">
        <w:rPr>
          <w:rFonts w:ascii="Arial" w:hAnsi="Arial" w:cs="Arial"/>
          <w:sz w:val="24"/>
          <w:szCs w:val="24"/>
        </w:rPr>
        <w:t xml:space="preserve">It appears to be an email correspondence sent to the parties who complained about enforcement action not being taken, rather than being an agreement made with the owners of The White House. </w:t>
      </w:r>
    </w:p>
    <w:p w14:paraId="2180F569" w14:textId="0BB1E9A9" w:rsidR="00602FFF" w:rsidRPr="00734081" w:rsidRDefault="006F34F9" w:rsidP="001644C8">
      <w:pPr>
        <w:pStyle w:val="Style1"/>
        <w:rPr>
          <w:rFonts w:ascii="Arial" w:hAnsi="Arial" w:cs="Arial"/>
          <w:sz w:val="24"/>
          <w:szCs w:val="24"/>
        </w:rPr>
      </w:pPr>
      <w:r w:rsidRPr="006C62FF">
        <w:rPr>
          <w:rFonts w:ascii="Arial" w:hAnsi="Arial" w:cs="Arial"/>
          <w:sz w:val="24"/>
          <w:szCs w:val="24"/>
        </w:rPr>
        <w:t>‘</w:t>
      </w:r>
      <w:r w:rsidR="00DF08FF" w:rsidRPr="006C62FF">
        <w:rPr>
          <w:rFonts w:ascii="Arial" w:hAnsi="Arial" w:cs="Arial"/>
          <w:sz w:val="24"/>
          <w:szCs w:val="24"/>
        </w:rPr>
        <w:t>The Resolution Agreement’ indicates the views of Council Officers at this time, but it does not override the 1995 Order or the DMS.</w:t>
      </w:r>
      <w:r w:rsidR="00313E17" w:rsidRPr="006C62FF">
        <w:rPr>
          <w:rFonts w:ascii="Arial" w:hAnsi="Arial" w:cs="Arial"/>
          <w:sz w:val="24"/>
          <w:szCs w:val="24"/>
        </w:rPr>
        <w:t xml:space="preserve"> It also </w:t>
      </w:r>
      <w:r w:rsidR="00313E17" w:rsidRPr="006C62FF">
        <w:rPr>
          <w:rFonts w:ascii="Arial" w:hAnsi="Arial" w:cs="Arial"/>
          <w:color w:val="000000" w:themeColor="text1"/>
          <w:sz w:val="24"/>
          <w:szCs w:val="24"/>
        </w:rPr>
        <w:t xml:space="preserve">does not purport to delete any public rights over the appeal route. </w:t>
      </w:r>
      <w:r w:rsidRPr="006C62FF">
        <w:rPr>
          <w:rFonts w:ascii="Arial" w:hAnsi="Arial" w:cs="Arial"/>
          <w:sz w:val="24"/>
          <w:szCs w:val="24"/>
        </w:rPr>
        <w:t>Public rights can only be removed from the DMS by due legal process</w:t>
      </w:r>
      <w:r w:rsidR="00DF08FF" w:rsidRPr="006C62FF">
        <w:rPr>
          <w:rFonts w:ascii="Arial" w:hAnsi="Arial" w:cs="Arial"/>
          <w:sz w:val="24"/>
          <w:szCs w:val="24"/>
        </w:rPr>
        <w:t xml:space="preserve">. </w:t>
      </w:r>
      <w:r w:rsidR="00602FFF" w:rsidRPr="00734081">
        <w:rPr>
          <w:rFonts w:ascii="Arial" w:hAnsi="Arial" w:cs="Arial"/>
          <w:color w:val="000000" w:themeColor="text1"/>
          <w:sz w:val="24"/>
          <w:szCs w:val="24"/>
        </w:rPr>
        <w:t xml:space="preserve">There is no evidence of any legal Orders to delete public rights over the area shown in the </w:t>
      </w:r>
      <w:r w:rsidR="00602FFF" w:rsidRPr="00734081">
        <w:rPr>
          <w:rFonts w:ascii="Arial" w:hAnsi="Arial" w:cs="Arial"/>
          <w:sz w:val="24"/>
          <w:szCs w:val="24"/>
        </w:rPr>
        <w:t xml:space="preserve">1995 Order. </w:t>
      </w:r>
    </w:p>
    <w:p w14:paraId="6145CA44" w14:textId="2A1A86BC" w:rsidR="00964C66" w:rsidRPr="00E155B1" w:rsidRDefault="00964C66" w:rsidP="00A92B8F">
      <w:pPr>
        <w:pStyle w:val="Style1"/>
        <w:rPr>
          <w:rFonts w:ascii="Arial" w:hAnsi="Arial" w:cs="Arial"/>
          <w:color w:val="000000" w:themeColor="text1"/>
          <w:sz w:val="24"/>
          <w:szCs w:val="24"/>
        </w:rPr>
      </w:pPr>
      <w:r w:rsidRPr="00E155B1">
        <w:rPr>
          <w:rFonts w:ascii="Arial" w:hAnsi="Arial" w:cs="Arial"/>
          <w:color w:val="000000" w:themeColor="text1"/>
          <w:sz w:val="24"/>
          <w:szCs w:val="24"/>
        </w:rPr>
        <w:t xml:space="preserve">The appellant </w:t>
      </w:r>
      <w:r w:rsidR="00A92B8F" w:rsidRPr="00E155B1">
        <w:rPr>
          <w:rFonts w:ascii="Arial" w:hAnsi="Arial" w:cs="Arial"/>
          <w:color w:val="000000" w:themeColor="text1"/>
          <w:sz w:val="24"/>
          <w:szCs w:val="24"/>
        </w:rPr>
        <w:t xml:space="preserve">also </w:t>
      </w:r>
      <w:r w:rsidRPr="00E155B1">
        <w:rPr>
          <w:rFonts w:ascii="Arial" w:hAnsi="Arial" w:cs="Arial"/>
          <w:color w:val="000000" w:themeColor="text1"/>
          <w:sz w:val="24"/>
          <w:szCs w:val="24"/>
        </w:rPr>
        <w:t xml:space="preserve">considers the </w:t>
      </w:r>
      <w:r w:rsidR="00A92B8F" w:rsidRPr="00E155B1">
        <w:rPr>
          <w:rFonts w:ascii="Arial" w:hAnsi="Arial" w:cs="Arial"/>
          <w:color w:val="000000" w:themeColor="text1"/>
          <w:sz w:val="24"/>
          <w:szCs w:val="24"/>
        </w:rPr>
        <w:t xml:space="preserve">Land Charge Search </w:t>
      </w:r>
      <w:r w:rsidRPr="00E155B1">
        <w:rPr>
          <w:rFonts w:ascii="Arial" w:hAnsi="Arial" w:cs="Arial"/>
          <w:color w:val="000000" w:themeColor="text1"/>
          <w:sz w:val="24"/>
          <w:szCs w:val="24"/>
        </w:rPr>
        <w:t xml:space="preserve">response means that the 1995 Order has no legal bearing on The White House. As the 1995 Order was confirmed in 1995 it was not an outstanding. Once an Order is confirmed it is complete and the DMS is amended accordingly. </w:t>
      </w:r>
    </w:p>
    <w:p w14:paraId="1F3E6793" w14:textId="56A67C1E" w:rsidR="00DF08FF" w:rsidRPr="00A255F8" w:rsidRDefault="00DF08FF" w:rsidP="00DF08FF">
      <w:pPr>
        <w:pStyle w:val="Style1"/>
        <w:rPr>
          <w:rFonts w:ascii="Arial" w:hAnsi="Arial" w:cs="Arial"/>
          <w:color w:val="FF0000"/>
          <w:sz w:val="24"/>
          <w:szCs w:val="24"/>
        </w:rPr>
      </w:pPr>
      <w:r w:rsidRPr="00A255F8">
        <w:rPr>
          <w:rFonts w:ascii="Arial" w:hAnsi="Arial" w:cs="Arial"/>
          <w:color w:val="000000" w:themeColor="text1"/>
          <w:sz w:val="24"/>
          <w:szCs w:val="24"/>
        </w:rPr>
        <w:t xml:space="preserve">The Council states the evidence on the extent of Byways 5 and 26 in the 2023 Orders also provides evidence on the extent of the appeal route. However, I have not been provided with copies of some of the historic maps. </w:t>
      </w:r>
    </w:p>
    <w:p w14:paraId="06702F05" w14:textId="04D03823" w:rsidR="001C6137" w:rsidRPr="006019DC" w:rsidRDefault="00C41005" w:rsidP="00900CBB">
      <w:pPr>
        <w:pStyle w:val="Style1"/>
        <w:rPr>
          <w:rFonts w:ascii="Arial" w:hAnsi="Arial" w:cs="Arial"/>
          <w:sz w:val="24"/>
          <w:szCs w:val="24"/>
        </w:rPr>
      </w:pPr>
      <w:r w:rsidRPr="00A255F8">
        <w:rPr>
          <w:rFonts w:ascii="Arial" w:hAnsi="Arial" w:cs="Arial"/>
          <w:sz w:val="24"/>
          <w:szCs w:val="24"/>
        </w:rPr>
        <w:t>I do not consider</w:t>
      </w:r>
      <w:r w:rsidR="004711C2" w:rsidRPr="00A255F8">
        <w:rPr>
          <w:rFonts w:ascii="Arial" w:hAnsi="Arial" w:cs="Arial"/>
          <w:sz w:val="24"/>
          <w:szCs w:val="24"/>
        </w:rPr>
        <w:t xml:space="preserve"> there is</w:t>
      </w:r>
      <w:r w:rsidRPr="00A255F8">
        <w:rPr>
          <w:rFonts w:ascii="Arial" w:hAnsi="Arial" w:cs="Arial"/>
          <w:sz w:val="24"/>
          <w:szCs w:val="24"/>
        </w:rPr>
        <w:t xml:space="preserve"> any </w:t>
      </w:r>
      <w:r w:rsidR="00F9029C" w:rsidRPr="00A255F8">
        <w:rPr>
          <w:rFonts w:ascii="Arial" w:hAnsi="Arial" w:cs="Arial"/>
          <w:sz w:val="24"/>
          <w:szCs w:val="24"/>
        </w:rPr>
        <w:t>cogent</w:t>
      </w:r>
      <w:r w:rsidRPr="00A255F8">
        <w:rPr>
          <w:rFonts w:ascii="Arial" w:hAnsi="Arial" w:cs="Arial"/>
          <w:sz w:val="24"/>
          <w:szCs w:val="24"/>
        </w:rPr>
        <w:t xml:space="preserve"> evidence </w:t>
      </w:r>
      <w:r w:rsidR="006457DA" w:rsidRPr="00A255F8">
        <w:rPr>
          <w:rFonts w:ascii="Arial" w:hAnsi="Arial" w:cs="Arial"/>
          <w:sz w:val="24"/>
          <w:szCs w:val="24"/>
        </w:rPr>
        <w:t xml:space="preserve">of sufficient substance </w:t>
      </w:r>
      <w:r w:rsidR="004711C2" w:rsidRPr="00A255F8">
        <w:rPr>
          <w:rFonts w:ascii="Arial" w:hAnsi="Arial" w:cs="Arial"/>
          <w:sz w:val="24"/>
          <w:szCs w:val="24"/>
        </w:rPr>
        <w:t xml:space="preserve">to </w:t>
      </w:r>
      <w:r w:rsidRPr="00A255F8">
        <w:rPr>
          <w:rFonts w:ascii="Arial" w:hAnsi="Arial" w:cs="Arial"/>
          <w:sz w:val="24"/>
          <w:szCs w:val="24"/>
        </w:rPr>
        <w:t>indicate</w:t>
      </w:r>
      <w:r w:rsidR="00EF497E" w:rsidRPr="00A255F8">
        <w:rPr>
          <w:rFonts w:ascii="Arial" w:hAnsi="Arial" w:cs="Arial"/>
          <w:sz w:val="24"/>
          <w:szCs w:val="24"/>
        </w:rPr>
        <w:t xml:space="preserve"> that</w:t>
      </w:r>
      <w:r w:rsidR="004711C2" w:rsidRPr="00A255F8">
        <w:rPr>
          <w:rFonts w:ascii="Arial" w:hAnsi="Arial" w:cs="Arial"/>
          <w:sz w:val="24"/>
          <w:szCs w:val="24"/>
        </w:rPr>
        <w:t>, on the balance of probabilities,</w:t>
      </w:r>
      <w:r w:rsidRPr="00A255F8">
        <w:rPr>
          <w:rFonts w:ascii="Arial" w:hAnsi="Arial" w:cs="Arial"/>
          <w:sz w:val="24"/>
          <w:szCs w:val="24"/>
        </w:rPr>
        <w:t xml:space="preserve"> </w:t>
      </w:r>
      <w:r w:rsidR="008302E4" w:rsidRPr="00A255F8">
        <w:rPr>
          <w:rFonts w:ascii="Arial" w:hAnsi="Arial" w:cs="Arial"/>
          <w:sz w:val="24"/>
          <w:szCs w:val="24"/>
        </w:rPr>
        <w:t>the exten</w:t>
      </w:r>
      <w:r w:rsidR="00BC55C1" w:rsidRPr="00A255F8">
        <w:rPr>
          <w:rFonts w:ascii="Arial" w:hAnsi="Arial" w:cs="Arial"/>
          <w:sz w:val="24"/>
          <w:szCs w:val="24"/>
        </w:rPr>
        <w:t xml:space="preserve">t </w:t>
      </w:r>
      <w:r w:rsidR="008302E4" w:rsidRPr="00A255F8">
        <w:rPr>
          <w:rFonts w:ascii="Arial" w:hAnsi="Arial" w:cs="Arial"/>
          <w:sz w:val="24"/>
          <w:szCs w:val="24"/>
        </w:rPr>
        <w:t>of the appeal route shown in the</w:t>
      </w:r>
      <w:r w:rsidRPr="00A255F8">
        <w:rPr>
          <w:rFonts w:ascii="Arial" w:hAnsi="Arial" w:cs="Arial"/>
          <w:sz w:val="24"/>
          <w:szCs w:val="24"/>
        </w:rPr>
        <w:t xml:space="preserve"> 1995 Order</w:t>
      </w:r>
      <w:r w:rsidR="008302E4" w:rsidRPr="00A255F8">
        <w:rPr>
          <w:rFonts w:ascii="Arial" w:hAnsi="Arial" w:cs="Arial"/>
          <w:sz w:val="24"/>
          <w:szCs w:val="24"/>
        </w:rPr>
        <w:t xml:space="preserve"> is </w:t>
      </w:r>
      <w:r w:rsidR="00BC55C1" w:rsidRPr="00A255F8">
        <w:rPr>
          <w:rFonts w:ascii="Arial" w:hAnsi="Arial" w:cs="Arial"/>
          <w:sz w:val="24"/>
          <w:szCs w:val="24"/>
        </w:rPr>
        <w:t>incorrect</w:t>
      </w:r>
      <w:r w:rsidR="00141C06" w:rsidRPr="00A255F8">
        <w:rPr>
          <w:rFonts w:ascii="Arial" w:hAnsi="Arial" w:cs="Arial"/>
          <w:sz w:val="24"/>
          <w:szCs w:val="24"/>
        </w:rPr>
        <w:t xml:space="preserve">. </w:t>
      </w:r>
      <w:r w:rsidR="006457DA" w:rsidRPr="00A657DF">
        <w:rPr>
          <w:rFonts w:ascii="Arial" w:hAnsi="Arial" w:cs="Arial"/>
          <w:sz w:val="24"/>
          <w:szCs w:val="24"/>
        </w:rPr>
        <w:t xml:space="preserve">There is no evidence of </w:t>
      </w:r>
      <w:r w:rsidR="00A657DF">
        <w:rPr>
          <w:rFonts w:ascii="Arial" w:hAnsi="Arial" w:cs="Arial"/>
          <w:sz w:val="24"/>
          <w:szCs w:val="24"/>
        </w:rPr>
        <w:t>legal events after 1995</w:t>
      </w:r>
      <w:r w:rsidR="006457DA" w:rsidRPr="00A657DF">
        <w:rPr>
          <w:rFonts w:ascii="Arial" w:hAnsi="Arial" w:cs="Arial"/>
          <w:sz w:val="24"/>
          <w:szCs w:val="24"/>
        </w:rPr>
        <w:t xml:space="preserve"> to amend the </w:t>
      </w:r>
      <w:r w:rsidR="006019DC">
        <w:rPr>
          <w:rFonts w:ascii="Arial" w:hAnsi="Arial" w:cs="Arial"/>
          <w:sz w:val="24"/>
          <w:szCs w:val="24"/>
        </w:rPr>
        <w:t>appeal route</w:t>
      </w:r>
      <w:r w:rsidR="006457DA" w:rsidRPr="00A657DF">
        <w:rPr>
          <w:rFonts w:ascii="Arial" w:hAnsi="Arial" w:cs="Arial"/>
          <w:sz w:val="24"/>
          <w:szCs w:val="24"/>
        </w:rPr>
        <w:t xml:space="preserve">. </w:t>
      </w:r>
      <w:r w:rsidR="004509BF" w:rsidRPr="006019DC">
        <w:rPr>
          <w:rFonts w:ascii="Arial" w:hAnsi="Arial" w:cs="Arial"/>
          <w:sz w:val="24"/>
          <w:szCs w:val="24"/>
        </w:rPr>
        <w:t>As there is insufficient</w:t>
      </w:r>
      <w:r w:rsidR="00626214" w:rsidRPr="006019DC">
        <w:rPr>
          <w:rFonts w:ascii="Arial" w:hAnsi="Arial" w:cs="Arial"/>
          <w:sz w:val="24"/>
          <w:szCs w:val="24"/>
        </w:rPr>
        <w:t xml:space="preserve"> new</w:t>
      </w:r>
      <w:r w:rsidR="004509BF" w:rsidRPr="006019DC">
        <w:rPr>
          <w:rFonts w:ascii="Arial" w:hAnsi="Arial" w:cs="Arial"/>
          <w:sz w:val="24"/>
          <w:szCs w:val="24"/>
        </w:rPr>
        <w:t xml:space="preserve"> cogent evidence of sufficient substance to </w:t>
      </w:r>
      <w:r w:rsidR="00626214" w:rsidRPr="006019DC">
        <w:rPr>
          <w:rFonts w:ascii="Arial" w:hAnsi="Arial" w:cs="Arial"/>
          <w:sz w:val="24"/>
          <w:szCs w:val="24"/>
        </w:rPr>
        <w:t>displace the presumption that the</w:t>
      </w:r>
      <w:r w:rsidRPr="006019DC">
        <w:rPr>
          <w:rFonts w:ascii="Arial" w:hAnsi="Arial" w:cs="Arial"/>
          <w:sz w:val="24"/>
          <w:szCs w:val="24"/>
        </w:rPr>
        <w:t xml:space="preserve"> </w:t>
      </w:r>
      <w:r w:rsidR="00626214" w:rsidRPr="006019DC">
        <w:rPr>
          <w:rFonts w:ascii="Arial" w:hAnsi="Arial" w:cs="Arial"/>
          <w:sz w:val="24"/>
          <w:szCs w:val="24"/>
        </w:rPr>
        <w:t>DMS is corr</w:t>
      </w:r>
      <w:r w:rsidR="00D120CB" w:rsidRPr="006019DC">
        <w:rPr>
          <w:rFonts w:ascii="Arial" w:hAnsi="Arial" w:cs="Arial"/>
          <w:sz w:val="24"/>
          <w:szCs w:val="24"/>
        </w:rPr>
        <w:t>ect, there is nothing to justify the making of a DMMO to amend the DMS.</w:t>
      </w:r>
    </w:p>
    <w:p w14:paraId="03231BE4" w14:textId="5B65E7F8" w:rsidR="008A5692" w:rsidRPr="00AD1096" w:rsidRDefault="004655F7" w:rsidP="008A5692">
      <w:pPr>
        <w:pStyle w:val="Style1"/>
        <w:numPr>
          <w:ilvl w:val="0"/>
          <w:numId w:val="0"/>
        </w:numPr>
        <w:rPr>
          <w:rFonts w:ascii="Arial" w:hAnsi="Arial" w:cs="Arial"/>
          <w:b/>
          <w:bCs/>
          <w:sz w:val="24"/>
          <w:szCs w:val="24"/>
        </w:rPr>
      </w:pPr>
      <w:r w:rsidRPr="00AD1096">
        <w:rPr>
          <w:rFonts w:ascii="Arial" w:hAnsi="Arial" w:cs="Arial"/>
          <w:b/>
          <w:bCs/>
          <w:color w:val="000000" w:themeColor="text1"/>
          <w:sz w:val="24"/>
          <w:szCs w:val="24"/>
        </w:rPr>
        <w:t>Other Matters</w:t>
      </w:r>
    </w:p>
    <w:p w14:paraId="6D263E36" w14:textId="07F89FE7" w:rsidR="00070901" w:rsidRPr="0099305C" w:rsidRDefault="004655F7" w:rsidP="00900CBB">
      <w:pPr>
        <w:pStyle w:val="Style1"/>
        <w:rPr>
          <w:rFonts w:ascii="Arial" w:hAnsi="Arial" w:cs="Arial"/>
          <w:sz w:val="24"/>
          <w:szCs w:val="24"/>
        </w:rPr>
      </w:pPr>
      <w:r w:rsidRPr="007376D2">
        <w:rPr>
          <w:rFonts w:ascii="Arial" w:hAnsi="Arial" w:cs="Arial"/>
          <w:sz w:val="24"/>
          <w:szCs w:val="24"/>
        </w:rPr>
        <w:t xml:space="preserve">Many of the documents submitted concern </w:t>
      </w:r>
      <w:r w:rsidR="00E93CA9" w:rsidRPr="007376D2">
        <w:rPr>
          <w:rFonts w:ascii="Arial" w:hAnsi="Arial" w:cs="Arial"/>
          <w:sz w:val="24"/>
          <w:szCs w:val="24"/>
        </w:rPr>
        <w:t xml:space="preserve">claimed encroachment onto the </w:t>
      </w:r>
      <w:r w:rsidR="008119C9" w:rsidRPr="007376D2">
        <w:rPr>
          <w:rFonts w:ascii="Arial" w:hAnsi="Arial" w:cs="Arial"/>
          <w:sz w:val="24"/>
          <w:szCs w:val="24"/>
        </w:rPr>
        <w:t xml:space="preserve">adjoining </w:t>
      </w:r>
      <w:r w:rsidR="00491740" w:rsidRPr="007376D2">
        <w:rPr>
          <w:rFonts w:ascii="Arial" w:hAnsi="Arial" w:cs="Arial"/>
          <w:sz w:val="24"/>
          <w:szCs w:val="24"/>
        </w:rPr>
        <w:t>b</w:t>
      </w:r>
      <w:r w:rsidR="008119C9" w:rsidRPr="007376D2">
        <w:rPr>
          <w:rFonts w:ascii="Arial" w:hAnsi="Arial" w:cs="Arial"/>
          <w:sz w:val="24"/>
          <w:szCs w:val="24"/>
        </w:rPr>
        <w:t>yways</w:t>
      </w:r>
      <w:r w:rsidR="00E93CA9" w:rsidRPr="007376D2">
        <w:rPr>
          <w:rFonts w:ascii="Arial" w:hAnsi="Arial" w:cs="Arial"/>
          <w:sz w:val="24"/>
          <w:szCs w:val="24"/>
        </w:rPr>
        <w:t xml:space="preserve">, </w:t>
      </w:r>
      <w:r w:rsidRPr="007376D2">
        <w:rPr>
          <w:rFonts w:ascii="Arial" w:hAnsi="Arial" w:cs="Arial"/>
          <w:sz w:val="24"/>
          <w:szCs w:val="24"/>
        </w:rPr>
        <w:t>proposed enforcement action</w:t>
      </w:r>
      <w:r w:rsidR="00E93CA9" w:rsidRPr="007376D2">
        <w:rPr>
          <w:rFonts w:ascii="Arial" w:hAnsi="Arial" w:cs="Arial"/>
          <w:sz w:val="24"/>
          <w:szCs w:val="24"/>
        </w:rPr>
        <w:t>,</w:t>
      </w:r>
      <w:r w:rsidR="00A402B0" w:rsidRPr="007376D2">
        <w:rPr>
          <w:rFonts w:ascii="Arial" w:hAnsi="Arial" w:cs="Arial"/>
          <w:sz w:val="24"/>
          <w:szCs w:val="24"/>
        </w:rPr>
        <w:t xml:space="preserve"> damage to the </w:t>
      </w:r>
      <w:r w:rsidR="00E93CA9" w:rsidRPr="007376D2">
        <w:rPr>
          <w:rFonts w:ascii="Arial" w:hAnsi="Arial" w:cs="Arial"/>
          <w:sz w:val="24"/>
          <w:szCs w:val="24"/>
        </w:rPr>
        <w:t>verges</w:t>
      </w:r>
      <w:r w:rsidR="003E6EE5" w:rsidRPr="007376D2">
        <w:rPr>
          <w:rFonts w:ascii="Arial" w:hAnsi="Arial" w:cs="Arial"/>
          <w:sz w:val="24"/>
          <w:szCs w:val="24"/>
        </w:rPr>
        <w:t>, and the</w:t>
      </w:r>
      <w:r w:rsidR="00B438AF" w:rsidRPr="007376D2">
        <w:rPr>
          <w:rFonts w:ascii="Arial" w:hAnsi="Arial" w:cs="Arial"/>
          <w:sz w:val="24"/>
          <w:szCs w:val="24"/>
        </w:rPr>
        <w:t xml:space="preserve"> current</w:t>
      </w:r>
      <w:r w:rsidR="003E6EE5" w:rsidRPr="007376D2">
        <w:rPr>
          <w:rFonts w:ascii="Arial" w:hAnsi="Arial" w:cs="Arial"/>
          <w:sz w:val="24"/>
          <w:szCs w:val="24"/>
        </w:rPr>
        <w:t xml:space="preserve"> extent of </w:t>
      </w:r>
      <w:r w:rsidR="00B438AF" w:rsidRPr="007376D2">
        <w:rPr>
          <w:rFonts w:ascii="Arial" w:hAnsi="Arial" w:cs="Arial"/>
          <w:sz w:val="24"/>
          <w:szCs w:val="24"/>
        </w:rPr>
        <w:t>T</w:t>
      </w:r>
      <w:r w:rsidR="003E6EE5" w:rsidRPr="007376D2">
        <w:rPr>
          <w:rFonts w:ascii="Arial" w:hAnsi="Arial" w:cs="Arial"/>
          <w:sz w:val="24"/>
          <w:szCs w:val="24"/>
        </w:rPr>
        <w:t xml:space="preserve">he White </w:t>
      </w:r>
      <w:r w:rsidR="00B438AF" w:rsidRPr="007376D2">
        <w:rPr>
          <w:rFonts w:ascii="Arial" w:hAnsi="Arial" w:cs="Arial"/>
          <w:sz w:val="24"/>
          <w:szCs w:val="24"/>
        </w:rPr>
        <w:t>House boundaries</w:t>
      </w:r>
      <w:r w:rsidR="002A0676" w:rsidRPr="007376D2">
        <w:rPr>
          <w:rFonts w:ascii="Arial" w:hAnsi="Arial" w:cs="Arial"/>
          <w:sz w:val="24"/>
          <w:szCs w:val="24"/>
        </w:rPr>
        <w:t>.</w:t>
      </w:r>
      <w:r w:rsidR="00F623A4" w:rsidRPr="007376D2">
        <w:rPr>
          <w:rFonts w:ascii="Arial" w:hAnsi="Arial" w:cs="Arial"/>
          <w:sz w:val="24"/>
          <w:szCs w:val="24"/>
        </w:rPr>
        <w:t xml:space="preserve"> </w:t>
      </w:r>
      <w:r w:rsidR="000C23A3" w:rsidRPr="007376D2">
        <w:rPr>
          <w:rFonts w:ascii="Arial" w:hAnsi="Arial" w:cs="Arial"/>
          <w:sz w:val="24"/>
          <w:szCs w:val="24"/>
        </w:rPr>
        <w:t>The</w:t>
      </w:r>
      <w:r w:rsidR="007376D2">
        <w:rPr>
          <w:rFonts w:ascii="Arial" w:hAnsi="Arial" w:cs="Arial"/>
          <w:sz w:val="24"/>
          <w:szCs w:val="24"/>
        </w:rPr>
        <w:t>se</w:t>
      </w:r>
      <w:r w:rsidR="000C23A3" w:rsidRPr="007376D2">
        <w:rPr>
          <w:rFonts w:ascii="Arial" w:hAnsi="Arial" w:cs="Arial"/>
          <w:sz w:val="24"/>
          <w:szCs w:val="24"/>
        </w:rPr>
        <w:t xml:space="preserve"> </w:t>
      </w:r>
      <w:r w:rsidR="00490F59" w:rsidRPr="007376D2">
        <w:rPr>
          <w:rFonts w:ascii="Arial" w:hAnsi="Arial" w:cs="Arial"/>
          <w:sz w:val="24"/>
          <w:szCs w:val="24"/>
        </w:rPr>
        <w:t>actions</w:t>
      </w:r>
      <w:r w:rsidR="000C23A3" w:rsidRPr="007376D2">
        <w:rPr>
          <w:rFonts w:ascii="Arial" w:hAnsi="Arial" w:cs="Arial"/>
          <w:sz w:val="24"/>
          <w:szCs w:val="24"/>
        </w:rPr>
        <w:t xml:space="preserve"> appear to have occurred </w:t>
      </w:r>
      <w:r w:rsidR="00FF345B" w:rsidRPr="007376D2">
        <w:rPr>
          <w:rFonts w:ascii="Arial" w:hAnsi="Arial" w:cs="Arial"/>
          <w:sz w:val="24"/>
          <w:szCs w:val="24"/>
        </w:rPr>
        <w:t>after the</w:t>
      </w:r>
      <w:r w:rsidR="0087572F" w:rsidRPr="007376D2">
        <w:rPr>
          <w:rFonts w:ascii="Arial" w:hAnsi="Arial" w:cs="Arial"/>
          <w:sz w:val="24"/>
          <w:szCs w:val="24"/>
        </w:rPr>
        <w:t xml:space="preserve"> 1995 Order</w:t>
      </w:r>
      <w:r w:rsidR="00FF345B" w:rsidRPr="007376D2">
        <w:rPr>
          <w:rFonts w:ascii="Arial" w:hAnsi="Arial" w:cs="Arial"/>
          <w:sz w:val="24"/>
          <w:szCs w:val="24"/>
        </w:rPr>
        <w:t xml:space="preserve"> was made</w:t>
      </w:r>
      <w:r w:rsidR="0087572F" w:rsidRPr="007376D2">
        <w:rPr>
          <w:rFonts w:ascii="Arial" w:hAnsi="Arial" w:cs="Arial"/>
          <w:sz w:val="24"/>
          <w:szCs w:val="24"/>
        </w:rPr>
        <w:t>.</w:t>
      </w:r>
      <w:r w:rsidR="00FF345B" w:rsidRPr="007376D2">
        <w:rPr>
          <w:rFonts w:ascii="Arial" w:hAnsi="Arial" w:cs="Arial"/>
          <w:sz w:val="24"/>
          <w:szCs w:val="24"/>
        </w:rPr>
        <w:t xml:space="preserve"> </w:t>
      </w:r>
      <w:r w:rsidR="00FF345B" w:rsidRPr="0099305C">
        <w:rPr>
          <w:rFonts w:ascii="Arial" w:hAnsi="Arial" w:cs="Arial"/>
          <w:sz w:val="24"/>
          <w:szCs w:val="24"/>
        </w:rPr>
        <w:t>Therefore,</w:t>
      </w:r>
      <w:r w:rsidR="00EF5EEB" w:rsidRPr="0099305C">
        <w:rPr>
          <w:rFonts w:ascii="Arial" w:hAnsi="Arial" w:cs="Arial"/>
          <w:sz w:val="24"/>
          <w:szCs w:val="24"/>
        </w:rPr>
        <w:t xml:space="preserve"> the documents do not provide any evidence in relation to the exten</w:t>
      </w:r>
      <w:r w:rsidR="00AF2BF2" w:rsidRPr="0099305C">
        <w:rPr>
          <w:rFonts w:ascii="Arial" w:hAnsi="Arial" w:cs="Arial"/>
          <w:sz w:val="24"/>
          <w:szCs w:val="24"/>
        </w:rPr>
        <w:t>t</w:t>
      </w:r>
      <w:r w:rsidR="00EF5EEB" w:rsidRPr="0099305C">
        <w:rPr>
          <w:rFonts w:ascii="Arial" w:hAnsi="Arial" w:cs="Arial"/>
          <w:sz w:val="24"/>
          <w:szCs w:val="24"/>
        </w:rPr>
        <w:t xml:space="preserve"> of the appeal route</w:t>
      </w:r>
      <w:r w:rsidR="003E6EE5" w:rsidRPr="0099305C">
        <w:rPr>
          <w:rFonts w:ascii="Arial" w:hAnsi="Arial" w:cs="Arial"/>
          <w:sz w:val="24"/>
          <w:szCs w:val="24"/>
        </w:rPr>
        <w:t xml:space="preserve"> when the 1995 Order was made</w:t>
      </w:r>
      <w:r w:rsidR="002C0879" w:rsidRPr="0099305C">
        <w:rPr>
          <w:rFonts w:ascii="Arial" w:hAnsi="Arial" w:cs="Arial"/>
          <w:sz w:val="24"/>
          <w:szCs w:val="24"/>
        </w:rPr>
        <w:t xml:space="preserve"> and</w:t>
      </w:r>
      <w:r w:rsidR="00B438AF" w:rsidRPr="0099305C">
        <w:rPr>
          <w:rFonts w:ascii="Arial" w:hAnsi="Arial" w:cs="Arial"/>
          <w:sz w:val="24"/>
          <w:szCs w:val="24"/>
        </w:rPr>
        <w:t xml:space="preserve"> </w:t>
      </w:r>
      <w:r w:rsidR="00A60010" w:rsidRPr="0099305C">
        <w:rPr>
          <w:rFonts w:ascii="Arial" w:hAnsi="Arial" w:cs="Arial"/>
          <w:sz w:val="24"/>
          <w:szCs w:val="24"/>
        </w:rPr>
        <w:t>I have not</w:t>
      </w:r>
      <w:r w:rsidR="00AF2BF2" w:rsidRPr="0099305C">
        <w:rPr>
          <w:rFonts w:ascii="Arial" w:hAnsi="Arial" w:cs="Arial"/>
          <w:sz w:val="24"/>
          <w:szCs w:val="24"/>
        </w:rPr>
        <w:t xml:space="preserve"> given any</w:t>
      </w:r>
      <w:r w:rsidR="000E1281" w:rsidRPr="0099305C">
        <w:rPr>
          <w:rFonts w:ascii="Arial" w:hAnsi="Arial" w:cs="Arial"/>
          <w:sz w:val="24"/>
          <w:szCs w:val="24"/>
        </w:rPr>
        <w:t xml:space="preserve"> weight </w:t>
      </w:r>
      <w:r w:rsidR="00A60010" w:rsidRPr="0099305C">
        <w:rPr>
          <w:rFonts w:ascii="Arial" w:hAnsi="Arial" w:cs="Arial"/>
          <w:sz w:val="24"/>
          <w:szCs w:val="24"/>
        </w:rPr>
        <w:t xml:space="preserve">to these documents </w:t>
      </w:r>
      <w:r w:rsidR="000E1281" w:rsidRPr="0099305C">
        <w:rPr>
          <w:rFonts w:ascii="Arial" w:hAnsi="Arial" w:cs="Arial"/>
          <w:sz w:val="24"/>
          <w:szCs w:val="24"/>
        </w:rPr>
        <w:t xml:space="preserve">when </w:t>
      </w:r>
      <w:r w:rsidR="00A60010" w:rsidRPr="0099305C">
        <w:rPr>
          <w:rFonts w:ascii="Arial" w:hAnsi="Arial" w:cs="Arial"/>
          <w:sz w:val="24"/>
          <w:szCs w:val="24"/>
        </w:rPr>
        <w:t>making my decision</w:t>
      </w:r>
      <w:r w:rsidR="0014114F" w:rsidRPr="0099305C">
        <w:rPr>
          <w:rFonts w:ascii="Arial" w:hAnsi="Arial" w:cs="Arial"/>
          <w:sz w:val="24"/>
          <w:szCs w:val="24"/>
        </w:rPr>
        <w:t xml:space="preserve">. </w:t>
      </w:r>
      <w:r w:rsidR="002C0879" w:rsidRPr="0099305C">
        <w:rPr>
          <w:rFonts w:ascii="Arial" w:hAnsi="Arial" w:cs="Arial"/>
          <w:sz w:val="24"/>
          <w:szCs w:val="24"/>
        </w:rPr>
        <w:t>It is up to the Council to determine if encroachment has occurred and take any action they consider appropriate.</w:t>
      </w:r>
    </w:p>
    <w:p w14:paraId="22727A57" w14:textId="46C37B55" w:rsidR="005D39B3" w:rsidRPr="00C02328" w:rsidRDefault="0001400C" w:rsidP="00900CBB">
      <w:pPr>
        <w:pStyle w:val="Style1"/>
        <w:rPr>
          <w:rFonts w:ascii="Arial" w:hAnsi="Arial" w:cs="Arial"/>
          <w:color w:val="000000" w:themeColor="text1"/>
          <w:sz w:val="24"/>
          <w:szCs w:val="24"/>
        </w:rPr>
      </w:pPr>
      <w:r w:rsidRPr="00C02328">
        <w:rPr>
          <w:rFonts w:ascii="Arial" w:hAnsi="Arial" w:cs="Arial"/>
          <w:color w:val="000000" w:themeColor="text1"/>
          <w:sz w:val="24"/>
          <w:szCs w:val="24"/>
        </w:rPr>
        <w:t>The protection of hedgerows or private property is not something that can</w:t>
      </w:r>
      <w:r w:rsidR="0099305C" w:rsidRPr="00C02328">
        <w:rPr>
          <w:rFonts w:ascii="Arial" w:hAnsi="Arial" w:cs="Arial"/>
          <w:color w:val="000000" w:themeColor="text1"/>
          <w:sz w:val="24"/>
          <w:szCs w:val="24"/>
        </w:rPr>
        <w:t xml:space="preserve"> legally</w:t>
      </w:r>
      <w:r w:rsidRPr="00C02328">
        <w:rPr>
          <w:rFonts w:ascii="Arial" w:hAnsi="Arial" w:cs="Arial"/>
          <w:color w:val="000000" w:themeColor="text1"/>
          <w:sz w:val="24"/>
          <w:szCs w:val="24"/>
        </w:rPr>
        <w:t xml:space="preserve"> be taken into consideration when determining the appeal before me. </w:t>
      </w:r>
    </w:p>
    <w:p w14:paraId="33D76687" w14:textId="0079F602" w:rsidR="00B30811" w:rsidRPr="00EE7B7E" w:rsidRDefault="00B30811" w:rsidP="00900CBB">
      <w:pPr>
        <w:pStyle w:val="Style1"/>
        <w:rPr>
          <w:rFonts w:ascii="Arial" w:hAnsi="Arial" w:cs="Arial"/>
          <w:sz w:val="24"/>
          <w:szCs w:val="24"/>
        </w:rPr>
      </w:pPr>
      <w:r w:rsidRPr="00C02328">
        <w:rPr>
          <w:rFonts w:ascii="Arial" w:hAnsi="Arial" w:cs="Arial"/>
          <w:sz w:val="24"/>
          <w:szCs w:val="24"/>
        </w:rPr>
        <w:t>Concerns were also raised about</w:t>
      </w:r>
      <w:r w:rsidR="00962548" w:rsidRPr="00C02328">
        <w:rPr>
          <w:rFonts w:ascii="Arial" w:hAnsi="Arial" w:cs="Arial"/>
          <w:sz w:val="24"/>
          <w:szCs w:val="24"/>
        </w:rPr>
        <w:t xml:space="preserve"> </w:t>
      </w:r>
      <w:r w:rsidRPr="00C02328">
        <w:rPr>
          <w:rFonts w:ascii="Arial" w:hAnsi="Arial" w:cs="Arial"/>
          <w:sz w:val="24"/>
          <w:szCs w:val="24"/>
        </w:rPr>
        <w:t>the Council referr</w:t>
      </w:r>
      <w:r w:rsidR="00962548" w:rsidRPr="00C02328">
        <w:rPr>
          <w:rFonts w:ascii="Arial" w:hAnsi="Arial" w:cs="Arial"/>
          <w:sz w:val="24"/>
          <w:szCs w:val="24"/>
        </w:rPr>
        <w:t>ing</w:t>
      </w:r>
      <w:r w:rsidRPr="00C02328">
        <w:rPr>
          <w:rFonts w:ascii="Arial" w:hAnsi="Arial" w:cs="Arial"/>
          <w:sz w:val="24"/>
          <w:szCs w:val="24"/>
        </w:rPr>
        <w:t xml:space="preserve"> to the application for the DMMO in their consultation letters </w:t>
      </w:r>
      <w:r w:rsidR="00962548" w:rsidRPr="00C02328">
        <w:rPr>
          <w:rFonts w:ascii="Arial" w:hAnsi="Arial" w:cs="Arial"/>
          <w:sz w:val="24"/>
          <w:szCs w:val="24"/>
        </w:rPr>
        <w:t>and register of applications</w:t>
      </w:r>
      <w:r w:rsidR="00C87900" w:rsidRPr="00C02328">
        <w:rPr>
          <w:rFonts w:ascii="Arial" w:hAnsi="Arial" w:cs="Arial"/>
          <w:sz w:val="24"/>
          <w:szCs w:val="24"/>
        </w:rPr>
        <w:t xml:space="preserve"> as a width modification</w:t>
      </w:r>
      <w:r w:rsidR="00962548" w:rsidRPr="00C02328">
        <w:rPr>
          <w:rFonts w:ascii="Arial" w:hAnsi="Arial" w:cs="Arial"/>
          <w:sz w:val="24"/>
          <w:szCs w:val="24"/>
        </w:rPr>
        <w:t>.</w:t>
      </w:r>
      <w:r w:rsidR="00C87900" w:rsidRPr="00C02328">
        <w:rPr>
          <w:rFonts w:ascii="Arial" w:hAnsi="Arial" w:cs="Arial"/>
          <w:sz w:val="24"/>
          <w:szCs w:val="24"/>
        </w:rPr>
        <w:t xml:space="preserve"> </w:t>
      </w:r>
      <w:r w:rsidR="00644F30" w:rsidRPr="001322B1">
        <w:rPr>
          <w:rFonts w:ascii="Arial" w:hAnsi="Arial" w:cs="Arial"/>
          <w:sz w:val="24"/>
          <w:szCs w:val="24"/>
        </w:rPr>
        <w:t xml:space="preserve">My decision </w:t>
      </w:r>
      <w:r w:rsidR="001A57E7" w:rsidRPr="001322B1">
        <w:rPr>
          <w:rFonts w:ascii="Arial" w:hAnsi="Arial" w:cs="Arial"/>
          <w:sz w:val="24"/>
          <w:szCs w:val="24"/>
        </w:rPr>
        <w:t>con</w:t>
      </w:r>
      <w:r w:rsidR="001322B1">
        <w:rPr>
          <w:rFonts w:ascii="Arial" w:hAnsi="Arial" w:cs="Arial"/>
          <w:sz w:val="24"/>
          <w:szCs w:val="24"/>
        </w:rPr>
        <w:t>cern</w:t>
      </w:r>
      <w:r w:rsidR="001A57E7" w:rsidRPr="001322B1">
        <w:rPr>
          <w:rFonts w:ascii="Arial" w:hAnsi="Arial" w:cs="Arial"/>
          <w:sz w:val="24"/>
          <w:szCs w:val="24"/>
        </w:rPr>
        <w:t>s</w:t>
      </w:r>
      <w:r w:rsidR="00644F30" w:rsidRPr="001322B1">
        <w:rPr>
          <w:rFonts w:ascii="Arial" w:hAnsi="Arial" w:cs="Arial"/>
          <w:sz w:val="24"/>
          <w:szCs w:val="24"/>
        </w:rPr>
        <w:t xml:space="preserve"> the description </w:t>
      </w:r>
      <w:r w:rsidR="00C66782" w:rsidRPr="001322B1">
        <w:rPr>
          <w:rFonts w:ascii="Arial" w:hAnsi="Arial" w:cs="Arial"/>
          <w:sz w:val="24"/>
          <w:szCs w:val="24"/>
        </w:rPr>
        <w:t xml:space="preserve">of the modification proposed in the application. </w:t>
      </w:r>
      <w:r w:rsidR="00CA6044" w:rsidRPr="00EE7B7E">
        <w:rPr>
          <w:rFonts w:ascii="Arial" w:hAnsi="Arial" w:cs="Arial"/>
          <w:sz w:val="24"/>
          <w:szCs w:val="24"/>
        </w:rPr>
        <w:t xml:space="preserve">The description in the Council’s consultation </w:t>
      </w:r>
      <w:r w:rsidR="00EE7B7E">
        <w:rPr>
          <w:rFonts w:ascii="Arial" w:hAnsi="Arial" w:cs="Arial"/>
          <w:sz w:val="24"/>
          <w:szCs w:val="24"/>
        </w:rPr>
        <w:t xml:space="preserve">letters </w:t>
      </w:r>
      <w:r w:rsidR="00CA6044" w:rsidRPr="00EE7B7E">
        <w:rPr>
          <w:rFonts w:ascii="Arial" w:hAnsi="Arial" w:cs="Arial"/>
          <w:sz w:val="24"/>
          <w:szCs w:val="24"/>
        </w:rPr>
        <w:t xml:space="preserve">and register of applications does not provide evidence in relation to the appeal </w:t>
      </w:r>
      <w:r w:rsidR="00A60010" w:rsidRPr="00EE7B7E">
        <w:rPr>
          <w:rFonts w:ascii="Arial" w:hAnsi="Arial" w:cs="Arial"/>
          <w:sz w:val="24"/>
          <w:szCs w:val="24"/>
        </w:rPr>
        <w:t xml:space="preserve">and I have not given any weight to </w:t>
      </w:r>
      <w:r w:rsidR="002D3F5F" w:rsidRPr="00EE7B7E">
        <w:rPr>
          <w:rFonts w:ascii="Arial" w:hAnsi="Arial" w:cs="Arial"/>
          <w:sz w:val="24"/>
          <w:szCs w:val="24"/>
        </w:rPr>
        <w:t xml:space="preserve">this </w:t>
      </w:r>
      <w:r w:rsidR="00C256BA">
        <w:rPr>
          <w:rFonts w:ascii="Arial" w:hAnsi="Arial" w:cs="Arial"/>
          <w:sz w:val="24"/>
          <w:szCs w:val="24"/>
        </w:rPr>
        <w:t xml:space="preserve">description </w:t>
      </w:r>
      <w:r w:rsidR="00A60010" w:rsidRPr="00EE7B7E">
        <w:rPr>
          <w:rFonts w:ascii="Arial" w:hAnsi="Arial" w:cs="Arial"/>
          <w:sz w:val="24"/>
          <w:szCs w:val="24"/>
        </w:rPr>
        <w:t>when making my decision</w:t>
      </w:r>
      <w:r w:rsidR="00CA6044" w:rsidRPr="00EE7B7E">
        <w:rPr>
          <w:rFonts w:ascii="Arial" w:hAnsi="Arial" w:cs="Arial"/>
          <w:sz w:val="24"/>
          <w:szCs w:val="24"/>
        </w:rPr>
        <w:t xml:space="preserve">. </w:t>
      </w:r>
    </w:p>
    <w:p w14:paraId="1156EEEB" w14:textId="1DD35ECF" w:rsidR="006366CA" w:rsidRPr="00EE7B7E" w:rsidRDefault="00514FF0" w:rsidP="006366CA">
      <w:pPr>
        <w:pStyle w:val="Heading6"/>
        <w:rPr>
          <w:rFonts w:ascii="Arial" w:hAnsi="Arial" w:cs="Arial"/>
          <w:sz w:val="24"/>
          <w:szCs w:val="24"/>
        </w:rPr>
      </w:pPr>
      <w:r w:rsidRPr="00EE7B7E">
        <w:rPr>
          <w:rFonts w:ascii="Arial" w:hAnsi="Arial" w:cs="Arial"/>
          <w:sz w:val="24"/>
          <w:szCs w:val="24"/>
        </w:rPr>
        <w:lastRenderedPageBreak/>
        <w:t xml:space="preserve">Overall </w:t>
      </w:r>
      <w:r w:rsidR="006366CA" w:rsidRPr="00EE7B7E">
        <w:rPr>
          <w:rFonts w:ascii="Arial" w:hAnsi="Arial" w:cs="Arial"/>
          <w:sz w:val="24"/>
          <w:szCs w:val="24"/>
        </w:rPr>
        <w:t>Conclusions</w:t>
      </w:r>
    </w:p>
    <w:p w14:paraId="3E1F635C" w14:textId="1B47C190" w:rsidR="003B71F8" w:rsidRPr="00EE7B7E" w:rsidRDefault="00B35421" w:rsidP="00B35421">
      <w:pPr>
        <w:pStyle w:val="Style1"/>
        <w:rPr>
          <w:rFonts w:ascii="Arial" w:hAnsi="Arial" w:cs="Arial"/>
          <w:sz w:val="24"/>
          <w:szCs w:val="24"/>
        </w:rPr>
      </w:pPr>
      <w:r w:rsidRPr="00EE7B7E">
        <w:rPr>
          <w:rFonts w:ascii="Arial" w:hAnsi="Arial" w:cs="Arial"/>
          <w:sz w:val="24"/>
          <w:szCs w:val="24"/>
        </w:rPr>
        <w:t>Having regard to these and all other matters raised in the written representations</w:t>
      </w:r>
      <w:r w:rsidR="00D038A9" w:rsidRPr="00EE7B7E">
        <w:rPr>
          <w:rFonts w:ascii="Arial" w:hAnsi="Arial" w:cs="Arial"/>
          <w:sz w:val="24"/>
          <w:szCs w:val="24"/>
        </w:rPr>
        <w:t>,</w:t>
      </w:r>
      <w:r w:rsidRPr="00EE7B7E">
        <w:rPr>
          <w:rFonts w:ascii="Arial" w:hAnsi="Arial" w:cs="Arial"/>
          <w:sz w:val="24"/>
          <w:szCs w:val="24"/>
        </w:rPr>
        <w:t xml:space="preserve"> I conclude that the appeal should be dismissed.</w:t>
      </w:r>
    </w:p>
    <w:p w14:paraId="38F0227C" w14:textId="79C84232" w:rsidR="003B71F8" w:rsidRPr="000F28C5" w:rsidRDefault="00484640" w:rsidP="00AA5AF7">
      <w:pPr>
        <w:pStyle w:val="Heading6"/>
        <w:rPr>
          <w:rFonts w:ascii="Arial" w:hAnsi="Arial" w:cs="Arial"/>
          <w:sz w:val="24"/>
          <w:szCs w:val="24"/>
        </w:rPr>
      </w:pPr>
      <w:r w:rsidRPr="000F28C5">
        <w:rPr>
          <w:rFonts w:ascii="Arial" w:hAnsi="Arial" w:cs="Arial"/>
          <w:sz w:val="24"/>
          <w:szCs w:val="24"/>
        </w:rPr>
        <w:t>Formal Decision</w:t>
      </w:r>
    </w:p>
    <w:p w14:paraId="33F2C3D9" w14:textId="61C4D5BB" w:rsidR="00484640" w:rsidRPr="00AA5AF7" w:rsidRDefault="00484640" w:rsidP="00AA5AF7">
      <w:pPr>
        <w:pStyle w:val="Style1"/>
      </w:pPr>
      <w:r w:rsidRPr="00AA5AF7">
        <w:rPr>
          <w:rFonts w:ascii="Arial" w:hAnsi="Arial" w:cs="Arial"/>
          <w:sz w:val="24"/>
          <w:szCs w:val="24"/>
        </w:rPr>
        <w:t>I</w:t>
      </w:r>
      <w:r w:rsidR="003051A2">
        <w:rPr>
          <w:rFonts w:ascii="Arial" w:hAnsi="Arial" w:cs="Arial"/>
          <w:sz w:val="24"/>
          <w:szCs w:val="24"/>
        </w:rPr>
        <w:t xml:space="preserve"> </w:t>
      </w:r>
      <w:r w:rsidRPr="00AA5AF7">
        <w:rPr>
          <w:rFonts w:ascii="Arial" w:hAnsi="Arial" w:cs="Arial"/>
          <w:sz w:val="24"/>
          <w:szCs w:val="24"/>
        </w:rPr>
        <w:t>dismiss</w:t>
      </w:r>
      <w:r w:rsidR="003051A2">
        <w:rPr>
          <w:rFonts w:ascii="Arial" w:hAnsi="Arial" w:cs="Arial"/>
          <w:sz w:val="24"/>
          <w:szCs w:val="24"/>
        </w:rPr>
        <w:t xml:space="preserve"> </w:t>
      </w:r>
      <w:r w:rsidRPr="00AA5AF7">
        <w:rPr>
          <w:rFonts w:ascii="Arial" w:hAnsi="Arial" w:cs="Arial"/>
          <w:sz w:val="24"/>
          <w:szCs w:val="24"/>
        </w:rPr>
        <w:t>the appeal.</w:t>
      </w:r>
    </w:p>
    <w:p w14:paraId="17278797" w14:textId="2F5B4613" w:rsidR="00484640" w:rsidRPr="00484640" w:rsidRDefault="00056F41" w:rsidP="00484640">
      <w:pPr>
        <w:pStyle w:val="Style1"/>
        <w:numPr>
          <w:ilvl w:val="0"/>
          <w:numId w:val="0"/>
        </w:numPr>
        <w:ind w:left="431" w:hanging="431"/>
        <w:rPr>
          <w:rFonts w:ascii="Monotype Corsiva" w:hAnsi="Monotype Corsiva" w:cs="Arial"/>
          <w:sz w:val="36"/>
          <w:szCs w:val="36"/>
        </w:rPr>
      </w:pPr>
      <w:r>
        <w:rPr>
          <w:rFonts w:ascii="Monotype Corsiva" w:hAnsi="Monotype Corsiva" w:cs="Arial"/>
          <w:sz w:val="36"/>
          <w:szCs w:val="36"/>
        </w:rPr>
        <w:t xml:space="preserve">Claire Tregembo </w:t>
      </w:r>
    </w:p>
    <w:p w14:paraId="3F4AC08B" w14:textId="191CB6F9" w:rsidR="00484640" w:rsidRDefault="00484640" w:rsidP="00484640">
      <w:pPr>
        <w:pStyle w:val="Style1"/>
        <w:numPr>
          <w:ilvl w:val="0"/>
          <w:numId w:val="0"/>
        </w:numPr>
        <w:ind w:left="431" w:hanging="431"/>
        <w:rPr>
          <w:rFonts w:ascii="Arial" w:hAnsi="Arial" w:cs="Arial"/>
          <w:sz w:val="24"/>
          <w:szCs w:val="24"/>
        </w:rPr>
      </w:pPr>
      <w:r>
        <w:rPr>
          <w:rFonts w:ascii="Arial" w:hAnsi="Arial" w:cs="Arial"/>
          <w:sz w:val="24"/>
          <w:szCs w:val="24"/>
        </w:rPr>
        <w:t>I</w:t>
      </w:r>
      <w:r w:rsidR="00AA302D">
        <w:rPr>
          <w:rFonts w:ascii="Arial" w:hAnsi="Arial" w:cs="Arial"/>
          <w:sz w:val="24"/>
          <w:szCs w:val="24"/>
        </w:rPr>
        <w:t>NSPECTOR</w:t>
      </w:r>
    </w:p>
    <w:p w14:paraId="24998D96" w14:textId="77777777" w:rsidR="00446E0E" w:rsidRDefault="00446E0E" w:rsidP="00446E0E">
      <w:pPr>
        <w:pStyle w:val="Style1"/>
        <w:numPr>
          <w:ilvl w:val="0"/>
          <w:numId w:val="0"/>
        </w:numPr>
        <w:ind w:left="431" w:hanging="431"/>
        <w:jc w:val="center"/>
        <w:rPr>
          <w:rFonts w:ascii="Arial" w:hAnsi="Arial" w:cs="Arial"/>
          <w:b/>
          <w:bCs/>
          <w:sz w:val="24"/>
          <w:szCs w:val="24"/>
        </w:rPr>
      </w:pPr>
    </w:p>
    <w:p w14:paraId="012CB1C6" w14:textId="77777777" w:rsidR="00446E0E" w:rsidRDefault="00446E0E" w:rsidP="00446E0E">
      <w:pPr>
        <w:pStyle w:val="Style1"/>
        <w:numPr>
          <w:ilvl w:val="0"/>
          <w:numId w:val="0"/>
        </w:numPr>
        <w:ind w:left="431" w:hanging="431"/>
        <w:jc w:val="center"/>
        <w:rPr>
          <w:rFonts w:ascii="Arial" w:hAnsi="Arial" w:cs="Arial"/>
          <w:b/>
          <w:bCs/>
          <w:sz w:val="24"/>
          <w:szCs w:val="24"/>
        </w:rPr>
      </w:pPr>
    </w:p>
    <w:p w14:paraId="3A59A63E" w14:textId="77777777" w:rsidR="00446E0E" w:rsidRDefault="00446E0E" w:rsidP="00446E0E">
      <w:pPr>
        <w:pStyle w:val="Style1"/>
        <w:numPr>
          <w:ilvl w:val="0"/>
          <w:numId w:val="0"/>
        </w:numPr>
        <w:ind w:left="431" w:hanging="431"/>
        <w:jc w:val="center"/>
        <w:rPr>
          <w:rFonts w:ascii="Arial" w:hAnsi="Arial" w:cs="Arial"/>
          <w:b/>
          <w:bCs/>
          <w:sz w:val="24"/>
          <w:szCs w:val="24"/>
        </w:rPr>
      </w:pPr>
    </w:p>
    <w:p w14:paraId="167ECF33" w14:textId="77777777" w:rsidR="00446E0E" w:rsidRDefault="00446E0E" w:rsidP="00446E0E">
      <w:pPr>
        <w:pStyle w:val="Style1"/>
        <w:numPr>
          <w:ilvl w:val="0"/>
          <w:numId w:val="0"/>
        </w:numPr>
        <w:ind w:left="431" w:hanging="431"/>
        <w:jc w:val="center"/>
        <w:rPr>
          <w:rFonts w:ascii="Arial" w:hAnsi="Arial" w:cs="Arial"/>
          <w:b/>
          <w:bCs/>
          <w:sz w:val="24"/>
          <w:szCs w:val="24"/>
        </w:rPr>
      </w:pPr>
    </w:p>
    <w:p w14:paraId="342E85A2" w14:textId="77777777" w:rsidR="00446E0E" w:rsidRDefault="00446E0E" w:rsidP="00446E0E">
      <w:pPr>
        <w:pStyle w:val="Style1"/>
        <w:numPr>
          <w:ilvl w:val="0"/>
          <w:numId w:val="0"/>
        </w:numPr>
        <w:ind w:left="431" w:hanging="431"/>
        <w:jc w:val="center"/>
        <w:rPr>
          <w:rFonts w:ascii="Arial" w:hAnsi="Arial" w:cs="Arial"/>
          <w:b/>
          <w:bCs/>
          <w:sz w:val="24"/>
          <w:szCs w:val="24"/>
        </w:rPr>
      </w:pPr>
    </w:p>
    <w:p w14:paraId="05D66815" w14:textId="77777777" w:rsidR="00446E0E" w:rsidRDefault="00446E0E" w:rsidP="00446E0E">
      <w:pPr>
        <w:pStyle w:val="Style1"/>
        <w:numPr>
          <w:ilvl w:val="0"/>
          <w:numId w:val="0"/>
        </w:numPr>
        <w:ind w:left="431" w:hanging="431"/>
        <w:jc w:val="center"/>
        <w:rPr>
          <w:rFonts w:ascii="Arial" w:hAnsi="Arial" w:cs="Arial"/>
          <w:b/>
          <w:bCs/>
          <w:sz w:val="24"/>
          <w:szCs w:val="24"/>
        </w:rPr>
      </w:pPr>
    </w:p>
    <w:p w14:paraId="3FAFF6EF" w14:textId="77777777" w:rsidR="00446E0E" w:rsidRDefault="00446E0E" w:rsidP="00446E0E">
      <w:pPr>
        <w:pStyle w:val="Style1"/>
        <w:numPr>
          <w:ilvl w:val="0"/>
          <w:numId w:val="0"/>
        </w:numPr>
        <w:ind w:left="431" w:hanging="431"/>
        <w:jc w:val="center"/>
        <w:rPr>
          <w:rFonts w:ascii="Arial" w:hAnsi="Arial" w:cs="Arial"/>
          <w:b/>
          <w:bCs/>
          <w:sz w:val="24"/>
          <w:szCs w:val="24"/>
        </w:rPr>
      </w:pPr>
    </w:p>
    <w:p w14:paraId="26A88C85" w14:textId="77777777" w:rsidR="00446E0E" w:rsidRDefault="00446E0E" w:rsidP="00446E0E">
      <w:pPr>
        <w:pStyle w:val="Style1"/>
        <w:numPr>
          <w:ilvl w:val="0"/>
          <w:numId w:val="0"/>
        </w:numPr>
        <w:ind w:left="431" w:hanging="431"/>
        <w:jc w:val="center"/>
        <w:rPr>
          <w:rFonts w:ascii="Arial" w:hAnsi="Arial" w:cs="Arial"/>
          <w:b/>
          <w:bCs/>
          <w:sz w:val="24"/>
          <w:szCs w:val="24"/>
        </w:rPr>
      </w:pPr>
    </w:p>
    <w:p w14:paraId="10606F96" w14:textId="77777777" w:rsidR="00446E0E" w:rsidRDefault="00446E0E" w:rsidP="00446E0E">
      <w:pPr>
        <w:pStyle w:val="Style1"/>
        <w:numPr>
          <w:ilvl w:val="0"/>
          <w:numId w:val="0"/>
        </w:numPr>
        <w:ind w:left="431" w:hanging="431"/>
        <w:jc w:val="center"/>
        <w:rPr>
          <w:rFonts w:ascii="Arial" w:hAnsi="Arial" w:cs="Arial"/>
          <w:b/>
          <w:bCs/>
          <w:sz w:val="24"/>
          <w:szCs w:val="24"/>
        </w:rPr>
      </w:pPr>
    </w:p>
    <w:p w14:paraId="10DB1E8B" w14:textId="77777777" w:rsidR="00446E0E" w:rsidRDefault="00446E0E" w:rsidP="00446E0E">
      <w:pPr>
        <w:pStyle w:val="Style1"/>
        <w:numPr>
          <w:ilvl w:val="0"/>
          <w:numId w:val="0"/>
        </w:numPr>
        <w:ind w:left="431" w:hanging="431"/>
        <w:jc w:val="center"/>
        <w:rPr>
          <w:rFonts w:ascii="Arial" w:hAnsi="Arial" w:cs="Arial"/>
          <w:b/>
          <w:bCs/>
          <w:sz w:val="24"/>
          <w:szCs w:val="24"/>
        </w:rPr>
      </w:pPr>
    </w:p>
    <w:p w14:paraId="51F14E45" w14:textId="77777777" w:rsidR="00446E0E" w:rsidRDefault="00446E0E" w:rsidP="00446E0E">
      <w:pPr>
        <w:pStyle w:val="Style1"/>
        <w:numPr>
          <w:ilvl w:val="0"/>
          <w:numId w:val="0"/>
        </w:numPr>
        <w:ind w:left="431" w:hanging="431"/>
        <w:jc w:val="center"/>
        <w:rPr>
          <w:rFonts w:ascii="Arial" w:hAnsi="Arial" w:cs="Arial"/>
          <w:b/>
          <w:bCs/>
          <w:sz w:val="24"/>
          <w:szCs w:val="24"/>
        </w:rPr>
      </w:pPr>
    </w:p>
    <w:p w14:paraId="12218B75" w14:textId="77777777" w:rsidR="00446E0E" w:rsidRDefault="00446E0E" w:rsidP="00446E0E">
      <w:pPr>
        <w:pStyle w:val="Style1"/>
        <w:numPr>
          <w:ilvl w:val="0"/>
          <w:numId w:val="0"/>
        </w:numPr>
        <w:ind w:left="431" w:hanging="431"/>
        <w:jc w:val="center"/>
        <w:rPr>
          <w:rFonts w:ascii="Arial" w:hAnsi="Arial" w:cs="Arial"/>
          <w:b/>
          <w:bCs/>
          <w:sz w:val="24"/>
          <w:szCs w:val="24"/>
        </w:rPr>
      </w:pPr>
    </w:p>
    <w:p w14:paraId="2826F25F" w14:textId="77777777" w:rsidR="00446E0E" w:rsidRDefault="00446E0E" w:rsidP="00446E0E">
      <w:pPr>
        <w:pStyle w:val="Style1"/>
        <w:numPr>
          <w:ilvl w:val="0"/>
          <w:numId w:val="0"/>
        </w:numPr>
        <w:ind w:left="431" w:hanging="431"/>
        <w:jc w:val="center"/>
        <w:rPr>
          <w:rFonts w:ascii="Arial" w:hAnsi="Arial" w:cs="Arial"/>
          <w:b/>
          <w:bCs/>
          <w:sz w:val="24"/>
          <w:szCs w:val="24"/>
        </w:rPr>
      </w:pPr>
    </w:p>
    <w:p w14:paraId="4E341136" w14:textId="77777777" w:rsidR="00446E0E" w:rsidRDefault="00446E0E" w:rsidP="00446E0E">
      <w:pPr>
        <w:pStyle w:val="Style1"/>
        <w:numPr>
          <w:ilvl w:val="0"/>
          <w:numId w:val="0"/>
        </w:numPr>
        <w:ind w:left="431" w:hanging="431"/>
        <w:jc w:val="center"/>
        <w:rPr>
          <w:rFonts w:ascii="Arial" w:hAnsi="Arial" w:cs="Arial"/>
          <w:b/>
          <w:bCs/>
          <w:sz w:val="24"/>
          <w:szCs w:val="24"/>
        </w:rPr>
      </w:pPr>
    </w:p>
    <w:p w14:paraId="15F3A8E6" w14:textId="77777777" w:rsidR="00446E0E" w:rsidRDefault="00446E0E" w:rsidP="00446E0E">
      <w:pPr>
        <w:pStyle w:val="Style1"/>
        <w:numPr>
          <w:ilvl w:val="0"/>
          <w:numId w:val="0"/>
        </w:numPr>
        <w:ind w:left="431" w:hanging="431"/>
        <w:jc w:val="center"/>
        <w:rPr>
          <w:rFonts w:ascii="Arial" w:hAnsi="Arial" w:cs="Arial"/>
          <w:b/>
          <w:bCs/>
          <w:sz w:val="24"/>
          <w:szCs w:val="24"/>
        </w:rPr>
      </w:pPr>
    </w:p>
    <w:p w14:paraId="76A9A061" w14:textId="77777777" w:rsidR="00446E0E" w:rsidRDefault="00446E0E" w:rsidP="00446E0E">
      <w:pPr>
        <w:pStyle w:val="Style1"/>
        <w:numPr>
          <w:ilvl w:val="0"/>
          <w:numId w:val="0"/>
        </w:numPr>
        <w:ind w:left="431" w:hanging="431"/>
        <w:jc w:val="center"/>
        <w:rPr>
          <w:rFonts w:ascii="Arial" w:hAnsi="Arial" w:cs="Arial"/>
          <w:b/>
          <w:bCs/>
          <w:sz w:val="24"/>
          <w:szCs w:val="24"/>
        </w:rPr>
      </w:pPr>
    </w:p>
    <w:p w14:paraId="51641E8E" w14:textId="77777777" w:rsidR="00446E0E" w:rsidRDefault="00446E0E" w:rsidP="00446E0E">
      <w:pPr>
        <w:pStyle w:val="Style1"/>
        <w:numPr>
          <w:ilvl w:val="0"/>
          <w:numId w:val="0"/>
        </w:numPr>
        <w:ind w:left="431" w:hanging="431"/>
        <w:jc w:val="center"/>
        <w:rPr>
          <w:rFonts w:ascii="Arial" w:hAnsi="Arial" w:cs="Arial"/>
          <w:b/>
          <w:bCs/>
          <w:sz w:val="24"/>
          <w:szCs w:val="24"/>
        </w:rPr>
      </w:pPr>
    </w:p>
    <w:p w14:paraId="3C0DC80E" w14:textId="77777777" w:rsidR="00446E0E" w:rsidRDefault="00446E0E" w:rsidP="00446E0E">
      <w:pPr>
        <w:pStyle w:val="Style1"/>
        <w:numPr>
          <w:ilvl w:val="0"/>
          <w:numId w:val="0"/>
        </w:numPr>
        <w:ind w:left="431" w:hanging="431"/>
        <w:jc w:val="center"/>
        <w:rPr>
          <w:rFonts w:ascii="Arial" w:hAnsi="Arial" w:cs="Arial"/>
          <w:b/>
          <w:bCs/>
          <w:sz w:val="24"/>
          <w:szCs w:val="24"/>
        </w:rPr>
      </w:pPr>
    </w:p>
    <w:p w14:paraId="302748C0" w14:textId="77777777" w:rsidR="00446E0E" w:rsidRDefault="00446E0E" w:rsidP="00446E0E">
      <w:pPr>
        <w:pStyle w:val="Style1"/>
        <w:numPr>
          <w:ilvl w:val="0"/>
          <w:numId w:val="0"/>
        </w:numPr>
        <w:ind w:left="431" w:hanging="431"/>
        <w:jc w:val="center"/>
        <w:rPr>
          <w:rFonts w:ascii="Arial" w:hAnsi="Arial" w:cs="Arial"/>
          <w:b/>
          <w:bCs/>
          <w:sz w:val="24"/>
          <w:szCs w:val="24"/>
        </w:rPr>
      </w:pPr>
    </w:p>
    <w:p w14:paraId="5147A166" w14:textId="77777777" w:rsidR="00C256BA" w:rsidRDefault="00C256BA" w:rsidP="00446E0E">
      <w:pPr>
        <w:pStyle w:val="Style1"/>
        <w:numPr>
          <w:ilvl w:val="0"/>
          <w:numId w:val="0"/>
        </w:numPr>
        <w:ind w:left="431" w:hanging="431"/>
        <w:jc w:val="center"/>
        <w:rPr>
          <w:rFonts w:ascii="Arial" w:hAnsi="Arial" w:cs="Arial"/>
          <w:b/>
          <w:bCs/>
          <w:sz w:val="24"/>
          <w:szCs w:val="24"/>
        </w:rPr>
      </w:pPr>
    </w:p>
    <w:p w14:paraId="756550A7" w14:textId="77777777" w:rsidR="00C256BA" w:rsidRDefault="00C256BA" w:rsidP="00446E0E">
      <w:pPr>
        <w:pStyle w:val="Style1"/>
        <w:numPr>
          <w:ilvl w:val="0"/>
          <w:numId w:val="0"/>
        </w:numPr>
        <w:ind w:left="431" w:hanging="431"/>
        <w:jc w:val="center"/>
        <w:rPr>
          <w:rFonts w:ascii="Arial" w:hAnsi="Arial" w:cs="Arial"/>
          <w:b/>
          <w:bCs/>
          <w:sz w:val="24"/>
          <w:szCs w:val="24"/>
        </w:rPr>
      </w:pPr>
    </w:p>
    <w:p w14:paraId="41E0A467" w14:textId="77777777" w:rsidR="00C256BA" w:rsidRDefault="00C256BA" w:rsidP="00446E0E">
      <w:pPr>
        <w:pStyle w:val="Style1"/>
        <w:numPr>
          <w:ilvl w:val="0"/>
          <w:numId w:val="0"/>
        </w:numPr>
        <w:ind w:left="431" w:hanging="431"/>
        <w:jc w:val="center"/>
        <w:rPr>
          <w:rFonts w:ascii="Arial" w:hAnsi="Arial" w:cs="Arial"/>
          <w:b/>
          <w:bCs/>
          <w:sz w:val="24"/>
          <w:szCs w:val="24"/>
        </w:rPr>
      </w:pPr>
    </w:p>
    <w:p w14:paraId="14466E8F" w14:textId="77777777" w:rsidR="00C256BA" w:rsidRDefault="00C256BA" w:rsidP="00446E0E">
      <w:pPr>
        <w:pStyle w:val="Style1"/>
        <w:numPr>
          <w:ilvl w:val="0"/>
          <w:numId w:val="0"/>
        </w:numPr>
        <w:ind w:left="431" w:hanging="431"/>
        <w:jc w:val="center"/>
        <w:rPr>
          <w:rFonts w:ascii="Arial" w:hAnsi="Arial" w:cs="Arial"/>
          <w:b/>
          <w:bCs/>
          <w:sz w:val="24"/>
          <w:szCs w:val="24"/>
        </w:rPr>
      </w:pPr>
    </w:p>
    <w:p w14:paraId="051394F4" w14:textId="77777777" w:rsidR="00C256BA" w:rsidRDefault="00C256BA" w:rsidP="00446E0E">
      <w:pPr>
        <w:pStyle w:val="Style1"/>
        <w:numPr>
          <w:ilvl w:val="0"/>
          <w:numId w:val="0"/>
        </w:numPr>
        <w:ind w:left="431" w:hanging="431"/>
        <w:jc w:val="center"/>
        <w:rPr>
          <w:rFonts w:ascii="Arial" w:hAnsi="Arial" w:cs="Arial"/>
          <w:b/>
          <w:bCs/>
          <w:sz w:val="24"/>
          <w:szCs w:val="24"/>
        </w:rPr>
      </w:pPr>
    </w:p>
    <w:p w14:paraId="20378C5F" w14:textId="7E25FD26" w:rsidR="00446E0E" w:rsidRDefault="00446E0E" w:rsidP="00446E0E">
      <w:pPr>
        <w:pStyle w:val="Style1"/>
        <w:numPr>
          <w:ilvl w:val="0"/>
          <w:numId w:val="0"/>
        </w:numPr>
        <w:ind w:left="431" w:hanging="431"/>
        <w:jc w:val="center"/>
        <w:rPr>
          <w:rFonts w:ascii="Arial" w:hAnsi="Arial" w:cs="Arial"/>
          <w:b/>
          <w:bCs/>
          <w:sz w:val="24"/>
          <w:szCs w:val="24"/>
        </w:rPr>
      </w:pPr>
      <w:r>
        <w:rPr>
          <w:rFonts w:ascii="Arial" w:hAnsi="Arial" w:cs="Arial"/>
          <w:b/>
          <w:bCs/>
          <w:sz w:val="24"/>
          <w:szCs w:val="24"/>
        </w:rPr>
        <w:lastRenderedPageBreak/>
        <w:t>1995 Order Map</w:t>
      </w:r>
    </w:p>
    <w:p w14:paraId="01E7D6DB" w14:textId="11558311" w:rsidR="006366CA" w:rsidRPr="00904354" w:rsidRDefault="00446E0E" w:rsidP="00446E0E">
      <w:pPr>
        <w:pStyle w:val="Style1"/>
        <w:numPr>
          <w:ilvl w:val="0"/>
          <w:numId w:val="0"/>
        </w:numPr>
        <w:ind w:left="431" w:hanging="431"/>
        <w:jc w:val="center"/>
        <w:rPr>
          <w:rFonts w:ascii="Arial" w:hAnsi="Arial" w:cs="Arial"/>
          <w:sz w:val="24"/>
          <w:szCs w:val="24"/>
        </w:rPr>
      </w:pPr>
      <w:r w:rsidRPr="00446E0E">
        <w:rPr>
          <w:rFonts w:ascii="Arial" w:hAnsi="Arial" w:cs="Arial"/>
          <w:b/>
          <w:bCs/>
          <w:noProof/>
          <w:sz w:val="24"/>
          <w:szCs w:val="24"/>
        </w:rPr>
        <w:drawing>
          <wp:inline distT="0" distB="0" distL="0" distR="0" wp14:anchorId="49176B5F" wp14:editId="116C546E">
            <wp:extent cx="5721452" cy="8497019"/>
            <wp:effectExtent l="0" t="0" r="0" b="0"/>
            <wp:docPr id="227123156" name="Picture 1" descr="si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23156" name="Picture 1" descr="site plan"/>
                    <pic:cNvPicPr/>
                  </pic:nvPicPr>
                  <pic:blipFill>
                    <a:blip r:embed="rId13"/>
                    <a:stretch>
                      <a:fillRect/>
                    </a:stretch>
                  </pic:blipFill>
                  <pic:spPr>
                    <a:xfrm>
                      <a:off x="0" y="0"/>
                      <a:ext cx="5732150" cy="8512907"/>
                    </a:xfrm>
                    <a:prstGeom prst="rect">
                      <a:avLst/>
                    </a:prstGeom>
                  </pic:spPr>
                </pic:pic>
              </a:graphicData>
            </a:graphic>
          </wp:inline>
        </w:drawing>
      </w:r>
    </w:p>
    <w:sectPr w:rsidR="006366CA" w:rsidRPr="00904354" w:rsidSect="00E674DD">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71CA" w14:textId="77777777" w:rsidR="008B61C1" w:rsidRDefault="008B61C1" w:rsidP="00F62916">
      <w:r>
        <w:separator/>
      </w:r>
    </w:p>
  </w:endnote>
  <w:endnote w:type="continuationSeparator" w:id="0">
    <w:p w14:paraId="78CD5969" w14:textId="77777777" w:rsidR="008B61C1" w:rsidRDefault="008B61C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3F88" w14:textId="77777777" w:rsidR="00366F95" w:rsidRPr="006E6955" w:rsidRDefault="00366F95">
    <w:pPr>
      <w:pStyle w:val="Noindent"/>
      <w:spacing w:before="120"/>
      <w:jc w:val="center"/>
      <w:rPr>
        <w:rStyle w:val="PageNumber"/>
        <w:rFonts w:ascii="Arial" w:hAnsi="Arial" w:cs="Arial"/>
        <w:sz w:val="20"/>
      </w:rPr>
    </w:pPr>
    <w:r w:rsidRPr="006E6955">
      <w:rPr>
        <w:rFonts w:ascii="Arial" w:hAnsi="Arial" w:cs="Arial"/>
        <w:noProof/>
        <w:sz w:val="20"/>
      </w:rPr>
      <mc:AlternateContent>
        <mc:Choice Requires="wps">
          <w:drawing>
            <wp:anchor distT="0" distB="0" distL="114300" distR="114300" simplePos="0" relativeHeight="251658752" behindDoc="0" locked="0" layoutInCell="1" allowOverlap="1" wp14:anchorId="394958E7" wp14:editId="1BDAA98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8DA3"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BF5900A" w14:textId="77777777" w:rsidR="006E6955" w:rsidRDefault="004F274A" w:rsidP="00E45340">
    <w:pPr>
      <w:pStyle w:val="Footer"/>
      <w:ind w:right="-52"/>
      <w:rPr>
        <w:rFonts w:ascii="Arial" w:hAnsi="Arial" w:cs="Arial"/>
        <w:sz w:val="20"/>
      </w:rPr>
    </w:pPr>
    <w:hyperlink r:id="rId1" w:history="1">
      <w:r w:rsidRPr="006E6955">
        <w:rPr>
          <w:rStyle w:val="Hyperlink"/>
          <w:rFonts w:ascii="Arial" w:hAnsi="Arial" w:cs="Arial"/>
          <w:sz w:val="20"/>
        </w:rPr>
        <w:t>https://www.gov.uk/planning-inspectorate</w:t>
      </w:r>
    </w:hyperlink>
    <w:r w:rsidR="00E45340" w:rsidRPr="006E6955">
      <w:rPr>
        <w:rFonts w:ascii="Arial" w:hAnsi="Arial" w:cs="Arial"/>
        <w:sz w:val="20"/>
      </w:rPr>
      <w:t xml:space="preserve">                          </w:t>
    </w:r>
  </w:p>
  <w:p w14:paraId="535CFC60" w14:textId="6F8E2A31" w:rsidR="00366F95" w:rsidRPr="006E6955" w:rsidRDefault="00366F95" w:rsidP="006E6955">
    <w:pPr>
      <w:pStyle w:val="Footer"/>
      <w:ind w:right="-52"/>
      <w:jc w:val="center"/>
      <w:rPr>
        <w:rFonts w:ascii="Arial" w:hAnsi="Arial" w:cs="Arial"/>
        <w:sz w:val="20"/>
      </w:rPr>
    </w:pPr>
    <w:r w:rsidRPr="006E6955">
      <w:rPr>
        <w:rStyle w:val="PageNumber"/>
        <w:rFonts w:ascii="Arial" w:hAnsi="Arial" w:cs="Arial"/>
        <w:sz w:val="20"/>
      </w:rPr>
      <w:fldChar w:fldCharType="begin"/>
    </w:r>
    <w:r w:rsidRPr="006E6955">
      <w:rPr>
        <w:rStyle w:val="PageNumber"/>
        <w:rFonts w:ascii="Arial" w:hAnsi="Arial" w:cs="Arial"/>
        <w:sz w:val="20"/>
      </w:rPr>
      <w:instrText xml:space="preserve"> PAGE </w:instrText>
    </w:r>
    <w:r w:rsidRPr="006E6955">
      <w:rPr>
        <w:rStyle w:val="PageNumber"/>
        <w:rFonts w:ascii="Arial" w:hAnsi="Arial" w:cs="Arial"/>
        <w:sz w:val="20"/>
      </w:rPr>
      <w:fldChar w:fldCharType="separate"/>
    </w:r>
    <w:r w:rsidR="007A06BE" w:rsidRPr="006E6955">
      <w:rPr>
        <w:rStyle w:val="PageNumber"/>
        <w:rFonts w:ascii="Arial" w:hAnsi="Arial" w:cs="Arial"/>
        <w:noProof/>
        <w:sz w:val="20"/>
      </w:rPr>
      <w:t>2</w:t>
    </w:r>
    <w:r w:rsidRPr="006E6955">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1658" w14:textId="77777777" w:rsidR="00366F95" w:rsidRPr="006E6955" w:rsidRDefault="00366F95" w:rsidP="00D46B11">
    <w:pPr>
      <w:pStyle w:val="Footer"/>
      <w:pBdr>
        <w:bottom w:val="none" w:sz="0" w:space="0" w:color="000000"/>
      </w:pBdr>
      <w:ind w:right="-52"/>
      <w:rPr>
        <w:rFonts w:ascii="Arial" w:hAnsi="Arial" w:cs="Arial"/>
        <w:sz w:val="20"/>
      </w:rPr>
    </w:pPr>
    <w:r w:rsidRPr="006E6955">
      <w:rPr>
        <w:rFonts w:ascii="Arial" w:hAnsi="Arial" w:cs="Arial"/>
        <w:noProof/>
        <w:sz w:val="20"/>
      </w:rPr>
      <mc:AlternateContent>
        <mc:Choice Requires="wps">
          <w:drawing>
            <wp:anchor distT="0" distB="0" distL="114300" distR="114300" simplePos="0" relativeHeight="251656704" behindDoc="0" locked="0" layoutInCell="1" allowOverlap="1" wp14:anchorId="4CAC3929" wp14:editId="2EA72578">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A8A1"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6E6955" w:rsidRDefault="004F274A">
    <w:pPr>
      <w:pStyle w:val="Footer"/>
      <w:ind w:right="-52"/>
      <w:rPr>
        <w:rFonts w:ascii="Arial" w:hAnsi="Arial" w:cs="Arial"/>
        <w:sz w:val="20"/>
      </w:rPr>
    </w:pPr>
    <w:hyperlink r:id="rId1" w:history="1">
      <w:r w:rsidRPr="006E6955">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1330" w14:textId="77777777" w:rsidR="008B61C1" w:rsidRDefault="008B61C1" w:rsidP="00F62916">
      <w:r>
        <w:separator/>
      </w:r>
    </w:p>
  </w:footnote>
  <w:footnote w:type="continuationSeparator" w:id="0">
    <w:p w14:paraId="3BA30A92" w14:textId="77777777" w:rsidR="008B61C1" w:rsidRDefault="008B61C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5074" w14:textId="77777777" w:rsidR="00052C1E" w:rsidRDefault="0005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51662149"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946375">
            <w:rPr>
              <w:rFonts w:ascii="Arial" w:hAnsi="Arial" w:cs="Arial"/>
              <w:sz w:val="20"/>
            </w:rPr>
            <w:t>ROW</w:t>
          </w:r>
          <w:r w:rsidRPr="00E00B84">
            <w:rPr>
              <w:rFonts w:ascii="Arial" w:hAnsi="Arial" w:cs="Arial"/>
              <w:sz w:val="20"/>
            </w:rPr>
            <w:t>/</w:t>
          </w:r>
          <w:r w:rsidR="00052C1E">
            <w:rPr>
              <w:rFonts w:ascii="Arial" w:hAnsi="Arial" w:cs="Arial"/>
              <w:sz w:val="20"/>
            </w:rPr>
            <w:t>3347</w:t>
          </w:r>
          <w:r w:rsidR="00592091">
            <w:rPr>
              <w:rFonts w:ascii="Arial" w:hAnsi="Arial" w:cs="Arial"/>
              <w:sz w:val="20"/>
            </w:rPr>
            <w:t>492</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E01356E" wp14:editId="6DD191FE">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9BF3"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34B283A"/>
    <w:multiLevelType w:val="multilevel"/>
    <w:tmpl w:val="7A101516"/>
    <w:lvl w:ilvl="0">
      <w:start w:val="1"/>
      <w:numFmt w:val="bullet"/>
      <w:lvlText w:val=""/>
      <w:lvlJc w:val="left"/>
      <w:pPr>
        <w:tabs>
          <w:tab w:val="num" w:pos="720"/>
        </w:tabs>
        <w:ind w:left="431" w:hanging="431"/>
      </w:pPr>
      <w:rPr>
        <w:rFonts w:ascii="Symbol" w:hAnsi="Symbol"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F9BA190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FE836FC"/>
    <w:multiLevelType w:val="hybridMultilevel"/>
    <w:tmpl w:val="0DC6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994048">
    <w:abstractNumId w:val="18"/>
  </w:num>
  <w:num w:numId="2" w16cid:durableId="641154846">
    <w:abstractNumId w:val="18"/>
  </w:num>
  <w:num w:numId="3" w16cid:durableId="1678773496">
    <w:abstractNumId w:val="20"/>
  </w:num>
  <w:num w:numId="4" w16cid:durableId="143474492">
    <w:abstractNumId w:val="0"/>
  </w:num>
  <w:num w:numId="5" w16cid:durableId="284047460">
    <w:abstractNumId w:val="9"/>
  </w:num>
  <w:num w:numId="6" w16cid:durableId="1602372067">
    <w:abstractNumId w:val="17"/>
  </w:num>
  <w:num w:numId="7" w16cid:durableId="282078153">
    <w:abstractNumId w:val="21"/>
  </w:num>
  <w:num w:numId="8" w16cid:durableId="1629622508">
    <w:abstractNumId w:val="16"/>
  </w:num>
  <w:num w:numId="9" w16cid:durableId="1577857003">
    <w:abstractNumId w:val="3"/>
  </w:num>
  <w:num w:numId="10" w16cid:durableId="2076274704">
    <w:abstractNumId w:val="4"/>
  </w:num>
  <w:num w:numId="11" w16cid:durableId="522208848">
    <w:abstractNumId w:val="12"/>
  </w:num>
  <w:num w:numId="12" w16cid:durableId="592711828">
    <w:abstractNumId w:val="13"/>
  </w:num>
  <w:num w:numId="13" w16cid:durableId="770665225">
    <w:abstractNumId w:val="8"/>
  </w:num>
  <w:num w:numId="14" w16cid:durableId="1783498518">
    <w:abstractNumId w:val="11"/>
  </w:num>
  <w:num w:numId="15" w16cid:durableId="1157376240">
    <w:abstractNumId w:val="14"/>
  </w:num>
  <w:num w:numId="16" w16cid:durableId="73624961">
    <w:abstractNumId w:val="1"/>
  </w:num>
  <w:num w:numId="17" w16cid:durableId="682167465">
    <w:abstractNumId w:val="15"/>
  </w:num>
  <w:num w:numId="18" w16cid:durableId="746731990">
    <w:abstractNumId w:val="6"/>
  </w:num>
  <w:num w:numId="19" w16cid:durableId="760103117">
    <w:abstractNumId w:val="2"/>
  </w:num>
  <w:num w:numId="20" w16cid:durableId="828788560">
    <w:abstractNumId w:val="7"/>
  </w:num>
  <w:num w:numId="21" w16cid:durableId="1910192538">
    <w:abstractNumId w:val="10"/>
  </w:num>
  <w:num w:numId="22" w16cid:durableId="294876751">
    <w:abstractNumId w:val="10"/>
    <w:lvlOverride w:ilvl="0">
      <w:lvl w:ilvl="0">
        <w:start w:val="1"/>
        <w:numFmt w:val="decimal"/>
        <w:pStyle w:val="Style1"/>
        <w:lvlText w:val="%1."/>
        <w:lvlJc w:val="left"/>
        <w:pPr>
          <w:tabs>
            <w:tab w:val="num" w:pos="720"/>
          </w:tabs>
          <w:ind w:left="431" w:hanging="431"/>
        </w:pPr>
        <w:rPr>
          <w:rFonts w:hint="default"/>
          <w:color w:val="000000" w:themeColor="text1"/>
        </w:rPr>
      </w:lvl>
    </w:lvlOverride>
  </w:num>
  <w:num w:numId="23" w16cid:durableId="820121896">
    <w:abstractNumId w:val="19"/>
  </w:num>
  <w:num w:numId="24" w16cid:durableId="1163273923">
    <w:abstractNumId w:val="22"/>
  </w:num>
  <w:num w:numId="25" w16cid:durableId="20958582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0061"/>
    <w:rsid w:val="0000206B"/>
    <w:rsid w:val="0000335F"/>
    <w:rsid w:val="00003DA6"/>
    <w:rsid w:val="00007C98"/>
    <w:rsid w:val="00010FDE"/>
    <w:rsid w:val="0001400C"/>
    <w:rsid w:val="00015130"/>
    <w:rsid w:val="000154E9"/>
    <w:rsid w:val="00015533"/>
    <w:rsid w:val="00017718"/>
    <w:rsid w:val="00021D0D"/>
    <w:rsid w:val="00022448"/>
    <w:rsid w:val="00024500"/>
    <w:rsid w:val="000247B2"/>
    <w:rsid w:val="00036B95"/>
    <w:rsid w:val="00037BBA"/>
    <w:rsid w:val="00040B59"/>
    <w:rsid w:val="0004276C"/>
    <w:rsid w:val="00045DA6"/>
    <w:rsid w:val="00046145"/>
    <w:rsid w:val="0004625F"/>
    <w:rsid w:val="00052C1E"/>
    <w:rsid w:val="00053135"/>
    <w:rsid w:val="000538AD"/>
    <w:rsid w:val="000543C8"/>
    <w:rsid w:val="00054A4D"/>
    <w:rsid w:val="00054E30"/>
    <w:rsid w:val="00055FFE"/>
    <w:rsid w:val="00056C55"/>
    <w:rsid w:val="00056F41"/>
    <w:rsid w:val="000574CE"/>
    <w:rsid w:val="00057555"/>
    <w:rsid w:val="0006188E"/>
    <w:rsid w:val="00065764"/>
    <w:rsid w:val="00067ADC"/>
    <w:rsid w:val="00070901"/>
    <w:rsid w:val="00070D8C"/>
    <w:rsid w:val="00076551"/>
    <w:rsid w:val="00077358"/>
    <w:rsid w:val="00080650"/>
    <w:rsid w:val="00086127"/>
    <w:rsid w:val="000862E1"/>
    <w:rsid w:val="00086694"/>
    <w:rsid w:val="00087477"/>
    <w:rsid w:val="00087DEC"/>
    <w:rsid w:val="0009353D"/>
    <w:rsid w:val="00094A44"/>
    <w:rsid w:val="000A0F7A"/>
    <w:rsid w:val="000A24ED"/>
    <w:rsid w:val="000A2EB2"/>
    <w:rsid w:val="000A4AEB"/>
    <w:rsid w:val="000A541E"/>
    <w:rsid w:val="000A64AE"/>
    <w:rsid w:val="000B02BC"/>
    <w:rsid w:val="000B0589"/>
    <w:rsid w:val="000B1863"/>
    <w:rsid w:val="000B362C"/>
    <w:rsid w:val="000B50BB"/>
    <w:rsid w:val="000C1E0E"/>
    <w:rsid w:val="000C23A3"/>
    <w:rsid w:val="000C248C"/>
    <w:rsid w:val="000C3F13"/>
    <w:rsid w:val="000C5098"/>
    <w:rsid w:val="000C698E"/>
    <w:rsid w:val="000D0673"/>
    <w:rsid w:val="000D2FC2"/>
    <w:rsid w:val="000D64B7"/>
    <w:rsid w:val="000D6BB6"/>
    <w:rsid w:val="000D6F9D"/>
    <w:rsid w:val="000D70D1"/>
    <w:rsid w:val="000E00F8"/>
    <w:rsid w:val="000E0655"/>
    <w:rsid w:val="000E1139"/>
    <w:rsid w:val="000E1281"/>
    <w:rsid w:val="000E1CD6"/>
    <w:rsid w:val="000E2BB9"/>
    <w:rsid w:val="000E57C1"/>
    <w:rsid w:val="000E605D"/>
    <w:rsid w:val="000E6224"/>
    <w:rsid w:val="000F00F0"/>
    <w:rsid w:val="000F16F4"/>
    <w:rsid w:val="000F28C5"/>
    <w:rsid w:val="000F6EC2"/>
    <w:rsid w:val="001000CB"/>
    <w:rsid w:val="0010245A"/>
    <w:rsid w:val="0010301A"/>
    <w:rsid w:val="00104D93"/>
    <w:rsid w:val="0010577F"/>
    <w:rsid w:val="00105E6D"/>
    <w:rsid w:val="001067FE"/>
    <w:rsid w:val="001069D2"/>
    <w:rsid w:val="001070FB"/>
    <w:rsid w:val="001203F1"/>
    <w:rsid w:val="00121439"/>
    <w:rsid w:val="0012387B"/>
    <w:rsid w:val="001256B5"/>
    <w:rsid w:val="00125C65"/>
    <w:rsid w:val="00132013"/>
    <w:rsid w:val="00132024"/>
    <w:rsid w:val="0013226F"/>
    <w:rsid w:val="001322B1"/>
    <w:rsid w:val="001335D0"/>
    <w:rsid w:val="00134064"/>
    <w:rsid w:val="001342C5"/>
    <w:rsid w:val="0013434D"/>
    <w:rsid w:val="001347A8"/>
    <w:rsid w:val="0014114F"/>
    <w:rsid w:val="00141172"/>
    <w:rsid w:val="00141C06"/>
    <w:rsid w:val="001440C3"/>
    <w:rsid w:val="0014560F"/>
    <w:rsid w:val="00146018"/>
    <w:rsid w:val="00147049"/>
    <w:rsid w:val="00151975"/>
    <w:rsid w:val="00151A5C"/>
    <w:rsid w:val="00151B30"/>
    <w:rsid w:val="00151EF3"/>
    <w:rsid w:val="00152C92"/>
    <w:rsid w:val="00153B33"/>
    <w:rsid w:val="00153C72"/>
    <w:rsid w:val="00155143"/>
    <w:rsid w:val="001556B5"/>
    <w:rsid w:val="00157C34"/>
    <w:rsid w:val="00160206"/>
    <w:rsid w:val="00161B5C"/>
    <w:rsid w:val="001655C2"/>
    <w:rsid w:val="00165AB8"/>
    <w:rsid w:val="00166577"/>
    <w:rsid w:val="001674C0"/>
    <w:rsid w:val="00167F98"/>
    <w:rsid w:val="00171160"/>
    <w:rsid w:val="00173C5D"/>
    <w:rsid w:val="0017523D"/>
    <w:rsid w:val="00175962"/>
    <w:rsid w:val="00175BE2"/>
    <w:rsid w:val="00182D2F"/>
    <w:rsid w:val="001850C1"/>
    <w:rsid w:val="0018636B"/>
    <w:rsid w:val="00190CD3"/>
    <w:rsid w:val="00191CFF"/>
    <w:rsid w:val="00191D07"/>
    <w:rsid w:val="00193908"/>
    <w:rsid w:val="00195A88"/>
    <w:rsid w:val="00197B5B"/>
    <w:rsid w:val="001A1E21"/>
    <w:rsid w:val="001A57E7"/>
    <w:rsid w:val="001A7455"/>
    <w:rsid w:val="001B0C6F"/>
    <w:rsid w:val="001B37BF"/>
    <w:rsid w:val="001B5E99"/>
    <w:rsid w:val="001C3EED"/>
    <w:rsid w:val="001C6137"/>
    <w:rsid w:val="001C6C67"/>
    <w:rsid w:val="001D0BC3"/>
    <w:rsid w:val="001D2553"/>
    <w:rsid w:val="001D2ED8"/>
    <w:rsid w:val="001D738A"/>
    <w:rsid w:val="001E2BFD"/>
    <w:rsid w:val="001E5546"/>
    <w:rsid w:val="001E5D7E"/>
    <w:rsid w:val="001F125B"/>
    <w:rsid w:val="001F5990"/>
    <w:rsid w:val="001F6B00"/>
    <w:rsid w:val="001F7401"/>
    <w:rsid w:val="002004B3"/>
    <w:rsid w:val="0020120C"/>
    <w:rsid w:val="00201CB7"/>
    <w:rsid w:val="00207816"/>
    <w:rsid w:val="0021089A"/>
    <w:rsid w:val="00212C8F"/>
    <w:rsid w:val="00216F7C"/>
    <w:rsid w:val="002175A7"/>
    <w:rsid w:val="00225865"/>
    <w:rsid w:val="00230F35"/>
    <w:rsid w:val="00242A5E"/>
    <w:rsid w:val="00243D08"/>
    <w:rsid w:val="00245043"/>
    <w:rsid w:val="00246CEB"/>
    <w:rsid w:val="002501EC"/>
    <w:rsid w:val="0025033D"/>
    <w:rsid w:val="00252D0C"/>
    <w:rsid w:val="00252DB9"/>
    <w:rsid w:val="002578C7"/>
    <w:rsid w:val="00267E94"/>
    <w:rsid w:val="00270749"/>
    <w:rsid w:val="002734B3"/>
    <w:rsid w:val="00277478"/>
    <w:rsid w:val="0028167C"/>
    <w:rsid w:val="002819AB"/>
    <w:rsid w:val="00281C79"/>
    <w:rsid w:val="00283B71"/>
    <w:rsid w:val="002858B2"/>
    <w:rsid w:val="00287389"/>
    <w:rsid w:val="0028785F"/>
    <w:rsid w:val="00290374"/>
    <w:rsid w:val="00293923"/>
    <w:rsid w:val="002958D9"/>
    <w:rsid w:val="00297AD4"/>
    <w:rsid w:val="002A0373"/>
    <w:rsid w:val="002A0676"/>
    <w:rsid w:val="002A1367"/>
    <w:rsid w:val="002A1A5B"/>
    <w:rsid w:val="002A2B19"/>
    <w:rsid w:val="002A6AF9"/>
    <w:rsid w:val="002A7852"/>
    <w:rsid w:val="002B035D"/>
    <w:rsid w:val="002B5A3A"/>
    <w:rsid w:val="002C068A"/>
    <w:rsid w:val="002C0879"/>
    <w:rsid w:val="002C2524"/>
    <w:rsid w:val="002C572F"/>
    <w:rsid w:val="002C7F11"/>
    <w:rsid w:val="002D1B9D"/>
    <w:rsid w:val="002D3F5F"/>
    <w:rsid w:val="002D5A7C"/>
    <w:rsid w:val="002E08B8"/>
    <w:rsid w:val="002E0B9D"/>
    <w:rsid w:val="002E12B7"/>
    <w:rsid w:val="002E4B15"/>
    <w:rsid w:val="002F0B56"/>
    <w:rsid w:val="002F4823"/>
    <w:rsid w:val="002F5AB4"/>
    <w:rsid w:val="002F6CED"/>
    <w:rsid w:val="00303CA5"/>
    <w:rsid w:val="00304562"/>
    <w:rsid w:val="0030500E"/>
    <w:rsid w:val="003051A2"/>
    <w:rsid w:val="003069D6"/>
    <w:rsid w:val="00310227"/>
    <w:rsid w:val="00313E17"/>
    <w:rsid w:val="00313EC6"/>
    <w:rsid w:val="003206FD"/>
    <w:rsid w:val="003259A7"/>
    <w:rsid w:val="0032650E"/>
    <w:rsid w:val="003318EF"/>
    <w:rsid w:val="003349DD"/>
    <w:rsid w:val="00342719"/>
    <w:rsid w:val="00342930"/>
    <w:rsid w:val="00342BE3"/>
    <w:rsid w:val="00343669"/>
    <w:rsid w:val="00343762"/>
    <w:rsid w:val="0034393A"/>
    <w:rsid w:val="00343A1F"/>
    <w:rsid w:val="00344094"/>
    <w:rsid w:val="00344294"/>
    <w:rsid w:val="00344CD1"/>
    <w:rsid w:val="0034521F"/>
    <w:rsid w:val="0035159F"/>
    <w:rsid w:val="00352180"/>
    <w:rsid w:val="00353241"/>
    <w:rsid w:val="00355FCC"/>
    <w:rsid w:val="00356E96"/>
    <w:rsid w:val="00360664"/>
    <w:rsid w:val="00361890"/>
    <w:rsid w:val="00364328"/>
    <w:rsid w:val="00364E17"/>
    <w:rsid w:val="00366F95"/>
    <w:rsid w:val="00367FC0"/>
    <w:rsid w:val="00370975"/>
    <w:rsid w:val="003710BD"/>
    <w:rsid w:val="003753FE"/>
    <w:rsid w:val="00375FE1"/>
    <w:rsid w:val="003767DC"/>
    <w:rsid w:val="00377414"/>
    <w:rsid w:val="003808F5"/>
    <w:rsid w:val="00390641"/>
    <w:rsid w:val="00391B4D"/>
    <w:rsid w:val="00392840"/>
    <w:rsid w:val="003928DA"/>
    <w:rsid w:val="003941CF"/>
    <w:rsid w:val="00394AE3"/>
    <w:rsid w:val="00395306"/>
    <w:rsid w:val="003A1896"/>
    <w:rsid w:val="003A2DBC"/>
    <w:rsid w:val="003A757F"/>
    <w:rsid w:val="003A7B21"/>
    <w:rsid w:val="003B0C5A"/>
    <w:rsid w:val="003B0E52"/>
    <w:rsid w:val="003B2FE6"/>
    <w:rsid w:val="003B71F8"/>
    <w:rsid w:val="003C701A"/>
    <w:rsid w:val="003D0127"/>
    <w:rsid w:val="003D088B"/>
    <w:rsid w:val="003D1738"/>
    <w:rsid w:val="003D1D4A"/>
    <w:rsid w:val="003D2534"/>
    <w:rsid w:val="003D3715"/>
    <w:rsid w:val="003D5DDB"/>
    <w:rsid w:val="003D6889"/>
    <w:rsid w:val="003D7636"/>
    <w:rsid w:val="003E062F"/>
    <w:rsid w:val="003E0F86"/>
    <w:rsid w:val="003E13DB"/>
    <w:rsid w:val="003E2DD3"/>
    <w:rsid w:val="003E3096"/>
    <w:rsid w:val="003E54CC"/>
    <w:rsid w:val="003E6EE5"/>
    <w:rsid w:val="003F2CAF"/>
    <w:rsid w:val="003F3533"/>
    <w:rsid w:val="003F387F"/>
    <w:rsid w:val="003F3EFD"/>
    <w:rsid w:val="003F7DFB"/>
    <w:rsid w:val="004029F3"/>
    <w:rsid w:val="00403400"/>
    <w:rsid w:val="0040399C"/>
    <w:rsid w:val="00405DA3"/>
    <w:rsid w:val="0041095A"/>
    <w:rsid w:val="00412DC6"/>
    <w:rsid w:val="0041377D"/>
    <w:rsid w:val="0041410B"/>
    <w:rsid w:val="00414360"/>
    <w:rsid w:val="004156F0"/>
    <w:rsid w:val="004167E3"/>
    <w:rsid w:val="00417ECF"/>
    <w:rsid w:val="004201CD"/>
    <w:rsid w:val="004215D5"/>
    <w:rsid w:val="00423533"/>
    <w:rsid w:val="004268EC"/>
    <w:rsid w:val="00426A9A"/>
    <w:rsid w:val="00426E51"/>
    <w:rsid w:val="00431AE0"/>
    <w:rsid w:val="00432494"/>
    <w:rsid w:val="00434739"/>
    <w:rsid w:val="00434B70"/>
    <w:rsid w:val="004354E6"/>
    <w:rsid w:val="004451BB"/>
    <w:rsid w:val="0044603A"/>
    <w:rsid w:val="00446205"/>
    <w:rsid w:val="00446E0E"/>
    <w:rsid w:val="004474DE"/>
    <w:rsid w:val="00450912"/>
    <w:rsid w:val="004509BF"/>
    <w:rsid w:val="00451EE4"/>
    <w:rsid w:val="004522C1"/>
    <w:rsid w:val="00453E15"/>
    <w:rsid w:val="00455E1D"/>
    <w:rsid w:val="0045668A"/>
    <w:rsid w:val="004655F7"/>
    <w:rsid w:val="00465CA1"/>
    <w:rsid w:val="00466B5C"/>
    <w:rsid w:val="0047004E"/>
    <w:rsid w:val="00470284"/>
    <w:rsid w:val="004711C2"/>
    <w:rsid w:val="004720FD"/>
    <w:rsid w:val="00474935"/>
    <w:rsid w:val="00476AA5"/>
    <w:rsid w:val="00476E98"/>
    <w:rsid w:val="00477032"/>
    <w:rsid w:val="0047718B"/>
    <w:rsid w:val="0048041A"/>
    <w:rsid w:val="004806A8"/>
    <w:rsid w:val="00481714"/>
    <w:rsid w:val="0048244E"/>
    <w:rsid w:val="00483665"/>
    <w:rsid w:val="00483D15"/>
    <w:rsid w:val="00484640"/>
    <w:rsid w:val="00490F59"/>
    <w:rsid w:val="00491740"/>
    <w:rsid w:val="00492113"/>
    <w:rsid w:val="00493E3D"/>
    <w:rsid w:val="00494147"/>
    <w:rsid w:val="00497271"/>
    <w:rsid w:val="004976CF"/>
    <w:rsid w:val="00497BB2"/>
    <w:rsid w:val="004A0AD6"/>
    <w:rsid w:val="004A2B49"/>
    <w:rsid w:val="004A2EB8"/>
    <w:rsid w:val="004A3BB1"/>
    <w:rsid w:val="004A57A7"/>
    <w:rsid w:val="004A741D"/>
    <w:rsid w:val="004B0199"/>
    <w:rsid w:val="004B36FE"/>
    <w:rsid w:val="004B3F19"/>
    <w:rsid w:val="004B4B4D"/>
    <w:rsid w:val="004B60DF"/>
    <w:rsid w:val="004B6254"/>
    <w:rsid w:val="004C0022"/>
    <w:rsid w:val="004C07CB"/>
    <w:rsid w:val="004C3DB2"/>
    <w:rsid w:val="004C49C5"/>
    <w:rsid w:val="004C4DD5"/>
    <w:rsid w:val="004D0CAF"/>
    <w:rsid w:val="004D21FF"/>
    <w:rsid w:val="004D2F3D"/>
    <w:rsid w:val="004D5673"/>
    <w:rsid w:val="004D6590"/>
    <w:rsid w:val="004E04E0"/>
    <w:rsid w:val="004E1399"/>
    <w:rsid w:val="004E17CB"/>
    <w:rsid w:val="004E1C66"/>
    <w:rsid w:val="004E2291"/>
    <w:rsid w:val="004E247F"/>
    <w:rsid w:val="004E6091"/>
    <w:rsid w:val="004E6C41"/>
    <w:rsid w:val="004F0A83"/>
    <w:rsid w:val="004F274A"/>
    <w:rsid w:val="004F33DD"/>
    <w:rsid w:val="0050132A"/>
    <w:rsid w:val="00504C9A"/>
    <w:rsid w:val="00506851"/>
    <w:rsid w:val="005107EE"/>
    <w:rsid w:val="00512A2A"/>
    <w:rsid w:val="00514FF0"/>
    <w:rsid w:val="00517636"/>
    <w:rsid w:val="00522508"/>
    <w:rsid w:val="0052347F"/>
    <w:rsid w:val="00523706"/>
    <w:rsid w:val="00523B99"/>
    <w:rsid w:val="00524DA2"/>
    <w:rsid w:val="005250D2"/>
    <w:rsid w:val="00530826"/>
    <w:rsid w:val="00532F42"/>
    <w:rsid w:val="00533FCF"/>
    <w:rsid w:val="0053532F"/>
    <w:rsid w:val="00541734"/>
    <w:rsid w:val="00542529"/>
    <w:rsid w:val="00542B4C"/>
    <w:rsid w:val="00544EB5"/>
    <w:rsid w:val="00545EA1"/>
    <w:rsid w:val="00546AB7"/>
    <w:rsid w:val="00550CED"/>
    <w:rsid w:val="0055146D"/>
    <w:rsid w:val="00551762"/>
    <w:rsid w:val="00560D33"/>
    <w:rsid w:val="0056180A"/>
    <w:rsid w:val="00561E69"/>
    <w:rsid w:val="005624CD"/>
    <w:rsid w:val="005649E3"/>
    <w:rsid w:val="0056616A"/>
    <w:rsid w:val="0056634F"/>
    <w:rsid w:val="00566C51"/>
    <w:rsid w:val="0056718E"/>
    <w:rsid w:val="00570944"/>
    <w:rsid w:val="0057098A"/>
    <w:rsid w:val="005718AF"/>
    <w:rsid w:val="00571FD4"/>
    <w:rsid w:val="00572879"/>
    <w:rsid w:val="00572C1C"/>
    <w:rsid w:val="0057303F"/>
    <w:rsid w:val="0057399C"/>
    <w:rsid w:val="0057401A"/>
    <w:rsid w:val="0057458C"/>
    <w:rsid w:val="0057471E"/>
    <w:rsid w:val="00576B99"/>
    <w:rsid w:val="0057782A"/>
    <w:rsid w:val="00587DA9"/>
    <w:rsid w:val="005907A6"/>
    <w:rsid w:val="00590E5C"/>
    <w:rsid w:val="00591235"/>
    <w:rsid w:val="00592091"/>
    <w:rsid w:val="00597224"/>
    <w:rsid w:val="005A0787"/>
    <w:rsid w:val="005A0799"/>
    <w:rsid w:val="005A16F1"/>
    <w:rsid w:val="005A3A64"/>
    <w:rsid w:val="005A7D8B"/>
    <w:rsid w:val="005B1194"/>
    <w:rsid w:val="005B1602"/>
    <w:rsid w:val="005C03B8"/>
    <w:rsid w:val="005C56CB"/>
    <w:rsid w:val="005C789C"/>
    <w:rsid w:val="005D05AD"/>
    <w:rsid w:val="005D2309"/>
    <w:rsid w:val="005D2FEC"/>
    <w:rsid w:val="005D39B3"/>
    <w:rsid w:val="005D4F85"/>
    <w:rsid w:val="005D4FD8"/>
    <w:rsid w:val="005D616F"/>
    <w:rsid w:val="005D739E"/>
    <w:rsid w:val="005E1AA1"/>
    <w:rsid w:val="005E2364"/>
    <w:rsid w:val="005E252D"/>
    <w:rsid w:val="005E34E1"/>
    <w:rsid w:val="005E34FF"/>
    <w:rsid w:val="005E3542"/>
    <w:rsid w:val="005E369A"/>
    <w:rsid w:val="005E52F9"/>
    <w:rsid w:val="005F0D9E"/>
    <w:rsid w:val="005F1261"/>
    <w:rsid w:val="005F2E17"/>
    <w:rsid w:val="005F3C1D"/>
    <w:rsid w:val="005F3FBF"/>
    <w:rsid w:val="005F7316"/>
    <w:rsid w:val="006019DC"/>
    <w:rsid w:val="00602315"/>
    <w:rsid w:val="00602511"/>
    <w:rsid w:val="00602FFF"/>
    <w:rsid w:val="006031A5"/>
    <w:rsid w:val="00603493"/>
    <w:rsid w:val="00604500"/>
    <w:rsid w:val="006052EF"/>
    <w:rsid w:val="0060693A"/>
    <w:rsid w:val="0060698E"/>
    <w:rsid w:val="006127F0"/>
    <w:rsid w:val="00614D0E"/>
    <w:rsid w:val="00614E46"/>
    <w:rsid w:val="006153CA"/>
    <w:rsid w:val="00615462"/>
    <w:rsid w:val="0061671F"/>
    <w:rsid w:val="00622024"/>
    <w:rsid w:val="00623A43"/>
    <w:rsid w:val="00626214"/>
    <w:rsid w:val="00627A88"/>
    <w:rsid w:val="006319E6"/>
    <w:rsid w:val="00633387"/>
    <w:rsid w:val="0063373D"/>
    <w:rsid w:val="00633D25"/>
    <w:rsid w:val="0063498C"/>
    <w:rsid w:val="0063505B"/>
    <w:rsid w:val="006352C6"/>
    <w:rsid w:val="00635B43"/>
    <w:rsid w:val="006365A6"/>
    <w:rsid w:val="006366CA"/>
    <w:rsid w:val="006377AF"/>
    <w:rsid w:val="00640A96"/>
    <w:rsid w:val="00640F3B"/>
    <w:rsid w:val="0064164D"/>
    <w:rsid w:val="00641753"/>
    <w:rsid w:val="006418A4"/>
    <w:rsid w:val="0064193D"/>
    <w:rsid w:val="00641EE5"/>
    <w:rsid w:val="00644F30"/>
    <w:rsid w:val="006457DA"/>
    <w:rsid w:val="00646C22"/>
    <w:rsid w:val="00646D1F"/>
    <w:rsid w:val="0065025D"/>
    <w:rsid w:val="0065719B"/>
    <w:rsid w:val="006578D0"/>
    <w:rsid w:val="00662AC8"/>
    <w:rsid w:val="00662D0A"/>
    <w:rsid w:val="0066322F"/>
    <w:rsid w:val="006638BE"/>
    <w:rsid w:val="0066511F"/>
    <w:rsid w:val="00670CFD"/>
    <w:rsid w:val="00681108"/>
    <w:rsid w:val="00683417"/>
    <w:rsid w:val="006835D4"/>
    <w:rsid w:val="0068534E"/>
    <w:rsid w:val="00685A46"/>
    <w:rsid w:val="00690682"/>
    <w:rsid w:val="0069559D"/>
    <w:rsid w:val="00696368"/>
    <w:rsid w:val="0069799E"/>
    <w:rsid w:val="006A0A5F"/>
    <w:rsid w:val="006A2B2C"/>
    <w:rsid w:val="006A5085"/>
    <w:rsid w:val="006A57D7"/>
    <w:rsid w:val="006A5B85"/>
    <w:rsid w:val="006A5BB3"/>
    <w:rsid w:val="006A676E"/>
    <w:rsid w:val="006A7B8B"/>
    <w:rsid w:val="006B3558"/>
    <w:rsid w:val="006B6C23"/>
    <w:rsid w:val="006B78F8"/>
    <w:rsid w:val="006C07BB"/>
    <w:rsid w:val="006C09AD"/>
    <w:rsid w:val="006C0FD4"/>
    <w:rsid w:val="006C31CB"/>
    <w:rsid w:val="006C32D7"/>
    <w:rsid w:val="006C4C25"/>
    <w:rsid w:val="006C4D07"/>
    <w:rsid w:val="006C4DE1"/>
    <w:rsid w:val="006C50E9"/>
    <w:rsid w:val="006C6213"/>
    <w:rsid w:val="006C62FF"/>
    <w:rsid w:val="006C6D1A"/>
    <w:rsid w:val="006D2842"/>
    <w:rsid w:val="006D5133"/>
    <w:rsid w:val="006E2F0A"/>
    <w:rsid w:val="006E37FD"/>
    <w:rsid w:val="006E45A4"/>
    <w:rsid w:val="006E6955"/>
    <w:rsid w:val="006E6A99"/>
    <w:rsid w:val="006F16D9"/>
    <w:rsid w:val="006F34F9"/>
    <w:rsid w:val="006F6496"/>
    <w:rsid w:val="006F6D5A"/>
    <w:rsid w:val="00700940"/>
    <w:rsid w:val="007011D8"/>
    <w:rsid w:val="00702E68"/>
    <w:rsid w:val="00704126"/>
    <w:rsid w:val="00704E3F"/>
    <w:rsid w:val="00705ADF"/>
    <w:rsid w:val="00707F68"/>
    <w:rsid w:val="00714A11"/>
    <w:rsid w:val="00715433"/>
    <w:rsid w:val="0071604A"/>
    <w:rsid w:val="00721987"/>
    <w:rsid w:val="00722034"/>
    <w:rsid w:val="0072391A"/>
    <w:rsid w:val="00725FB4"/>
    <w:rsid w:val="007265E0"/>
    <w:rsid w:val="007274FB"/>
    <w:rsid w:val="00732665"/>
    <w:rsid w:val="00734081"/>
    <w:rsid w:val="00736521"/>
    <w:rsid w:val="00736FD1"/>
    <w:rsid w:val="007376D2"/>
    <w:rsid w:val="00737A3F"/>
    <w:rsid w:val="00741A4E"/>
    <w:rsid w:val="00742606"/>
    <w:rsid w:val="00750826"/>
    <w:rsid w:val="00750E23"/>
    <w:rsid w:val="00751140"/>
    <w:rsid w:val="00751587"/>
    <w:rsid w:val="00751916"/>
    <w:rsid w:val="00751EE9"/>
    <w:rsid w:val="00756D8D"/>
    <w:rsid w:val="007602BE"/>
    <w:rsid w:val="00766A29"/>
    <w:rsid w:val="00777663"/>
    <w:rsid w:val="00785862"/>
    <w:rsid w:val="00787BA6"/>
    <w:rsid w:val="007942FE"/>
    <w:rsid w:val="00795FDD"/>
    <w:rsid w:val="00796367"/>
    <w:rsid w:val="007A0537"/>
    <w:rsid w:val="007A06BE"/>
    <w:rsid w:val="007A3B48"/>
    <w:rsid w:val="007B2530"/>
    <w:rsid w:val="007B45BB"/>
    <w:rsid w:val="007B4A33"/>
    <w:rsid w:val="007B4C9B"/>
    <w:rsid w:val="007B511A"/>
    <w:rsid w:val="007B5837"/>
    <w:rsid w:val="007B61AB"/>
    <w:rsid w:val="007C1DBC"/>
    <w:rsid w:val="007C34E8"/>
    <w:rsid w:val="007C3A5A"/>
    <w:rsid w:val="007C420D"/>
    <w:rsid w:val="007C57DE"/>
    <w:rsid w:val="007C614A"/>
    <w:rsid w:val="007C64DA"/>
    <w:rsid w:val="007D2362"/>
    <w:rsid w:val="007D3D5B"/>
    <w:rsid w:val="007D415D"/>
    <w:rsid w:val="007D5366"/>
    <w:rsid w:val="007D65B4"/>
    <w:rsid w:val="007D6A42"/>
    <w:rsid w:val="007E71A5"/>
    <w:rsid w:val="007E790C"/>
    <w:rsid w:val="007F0A3E"/>
    <w:rsid w:val="007F1352"/>
    <w:rsid w:val="007F3F10"/>
    <w:rsid w:val="007F59EB"/>
    <w:rsid w:val="007F5E87"/>
    <w:rsid w:val="007F6F18"/>
    <w:rsid w:val="007F76F0"/>
    <w:rsid w:val="00801655"/>
    <w:rsid w:val="008033C4"/>
    <w:rsid w:val="00803BBA"/>
    <w:rsid w:val="008040D5"/>
    <w:rsid w:val="00806F2A"/>
    <w:rsid w:val="008119C9"/>
    <w:rsid w:val="00814B20"/>
    <w:rsid w:val="00814B37"/>
    <w:rsid w:val="00815F72"/>
    <w:rsid w:val="00816BD9"/>
    <w:rsid w:val="00820273"/>
    <w:rsid w:val="00822856"/>
    <w:rsid w:val="008230F4"/>
    <w:rsid w:val="0082428B"/>
    <w:rsid w:val="00827937"/>
    <w:rsid w:val="008302E4"/>
    <w:rsid w:val="00831239"/>
    <w:rsid w:val="0083282C"/>
    <w:rsid w:val="00834368"/>
    <w:rsid w:val="0083559D"/>
    <w:rsid w:val="00836EFB"/>
    <w:rsid w:val="008411A4"/>
    <w:rsid w:val="00841253"/>
    <w:rsid w:val="00844976"/>
    <w:rsid w:val="00847F90"/>
    <w:rsid w:val="008501ED"/>
    <w:rsid w:val="00852612"/>
    <w:rsid w:val="00853E63"/>
    <w:rsid w:val="00855E40"/>
    <w:rsid w:val="00856C52"/>
    <w:rsid w:val="0085796E"/>
    <w:rsid w:val="00861BDA"/>
    <w:rsid w:val="00863786"/>
    <w:rsid w:val="00864131"/>
    <w:rsid w:val="00865C67"/>
    <w:rsid w:val="00867F4C"/>
    <w:rsid w:val="00874CD3"/>
    <w:rsid w:val="0087572F"/>
    <w:rsid w:val="0087586E"/>
    <w:rsid w:val="00876FE8"/>
    <w:rsid w:val="00882B66"/>
    <w:rsid w:val="008848CA"/>
    <w:rsid w:val="00893CDE"/>
    <w:rsid w:val="008A03E3"/>
    <w:rsid w:val="008A0A3C"/>
    <w:rsid w:val="008A1EF6"/>
    <w:rsid w:val="008A3B10"/>
    <w:rsid w:val="008A5692"/>
    <w:rsid w:val="008A6D9B"/>
    <w:rsid w:val="008A7E67"/>
    <w:rsid w:val="008B4BDD"/>
    <w:rsid w:val="008B61C1"/>
    <w:rsid w:val="008C05C8"/>
    <w:rsid w:val="008C1308"/>
    <w:rsid w:val="008C153A"/>
    <w:rsid w:val="008C23A5"/>
    <w:rsid w:val="008C3E2A"/>
    <w:rsid w:val="008C42F5"/>
    <w:rsid w:val="008C6FA3"/>
    <w:rsid w:val="008C7AA7"/>
    <w:rsid w:val="008C7F96"/>
    <w:rsid w:val="008D178E"/>
    <w:rsid w:val="008D447D"/>
    <w:rsid w:val="008D49FB"/>
    <w:rsid w:val="008E28F7"/>
    <w:rsid w:val="008E2FE5"/>
    <w:rsid w:val="008E359C"/>
    <w:rsid w:val="008E3DFD"/>
    <w:rsid w:val="008E4AEA"/>
    <w:rsid w:val="008E6C83"/>
    <w:rsid w:val="008F2EA6"/>
    <w:rsid w:val="00900CBB"/>
    <w:rsid w:val="00901334"/>
    <w:rsid w:val="00901E96"/>
    <w:rsid w:val="00902F87"/>
    <w:rsid w:val="00904354"/>
    <w:rsid w:val="00907A45"/>
    <w:rsid w:val="009124CE"/>
    <w:rsid w:val="00912954"/>
    <w:rsid w:val="00914B42"/>
    <w:rsid w:val="00915D34"/>
    <w:rsid w:val="00916503"/>
    <w:rsid w:val="00916732"/>
    <w:rsid w:val="00916D51"/>
    <w:rsid w:val="00917122"/>
    <w:rsid w:val="00917C96"/>
    <w:rsid w:val="00921F34"/>
    <w:rsid w:val="0092304C"/>
    <w:rsid w:val="00923F06"/>
    <w:rsid w:val="009248C5"/>
    <w:rsid w:val="00924E84"/>
    <w:rsid w:val="0092562E"/>
    <w:rsid w:val="0092689C"/>
    <w:rsid w:val="00927521"/>
    <w:rsid w:val="00934258"/>
    <w:rsid w:val="009346CF"/>
    <w:rsid w:val="00936C45"/>
    <w:rsid w:val="00940DCF"/>
    <w:rsid w:val="009410F4"/>
    <w:rsid w:val="00944C7D"/>
    <w:rsid w:val="00945EC5"/>
    <w:rsid w:val="00946375"/>
    <w:rsid w:val="009463D8"/>
    <w:rsid w:val="00947C50"/>
    <w:rsid w:val="00951771"/>
    <w:rsid w:val="00956072"/>
    <w:rsid w:val="00956BF8"/>
    <w:rsid w:val="009572E1"/>
    <w:rsid w:val="00960B10"/>
    <w:rsid w:val="009615C9"/>
    <w:rsid w:val="00962548"/>
    <w:rsid w:val="0096378A"/>
    <w:rsid w:val="00964933"/>
    <w:rsid w:val="00964C66"/>
    <w:rsid w:val="00965162"/>
    <w:rsid w:val="00966738"/>
    <w:rsid w:val="00967F11"/>
    <w:rsid w:val="00973F4F"/>
    <w:rsid w:val="00973F64"/>
    <w:rsid w:val="009763D1"/>
    <w:rsid w:val="00976BE2"/>
    <w:rsid w:val="009841DA"/>
    <w:rsid w:val="0098611E"/>
    <w:rsid w:val="00986514"/>
    <w:rsid w:val="00986627"/>
    <w:rsid w:val="009916C6"/>
    <w:rsid w:val="0099305C"/>
    <w:rsid w:val="00994A8E"/>
    <w:rsid w:val="00996045"/>
    <w:rsid w:val="009A0A45"/>
    <w:rsid w:val="009A202E"/>
    <w:rsid w:val="009A23DD"/>
    <w:rsid w:val="009A4997"/>
    <w:rsid w:val="009A4AB6"/>
    <w:rsid w:val="009A5215"/>
    <w:rsid w:val="009A77D4"/>
    <w:rsid w:val="009B22AD"/>
    <w:rsid w:val="009B3075"/>
    <w:rsid w:val="009B4325"/>
    <w:rsid w:val="009B72ED"/>
    <w:rsid w:val="009B7BD4"/>
    <w:rsid w:val="009B7F3F"/>
    <w:rsid w:val="009C1A35"/>
    <w:rsid w:val="009C1BA7"/>
    <w:rsid w:val="009C5447"/>
    <w:rsid w:val="009D2028"/>
    <w:rsid w:val="009D4004"/>
    <w:rsid w:val="009D515E"/>
    <w:rsid w:val="009D58AD"/>
    <w:rsid w:val="009D6748"/>
    <w:rsid w:val="009D6DDC"/>
    <w:rsid w:val="009E1447"/>
    <w:rsid w:val="009E163B"/>
    <w:rsid w:val="009E179D"/>
    <w:rsid w:val="009E1E4F"/>
    <w:rsid w:val="009E2FE6"/>
    <w:rsid w:val="009E3C69"/>
    <w:rsid w:val="009E4076"/>
    <w:rsid w:val="009E6F01"/>
    <w:rsid w:val="009E6FB7"/>
    <w:rsid w:val="009F1275"/>
    <w:rsid w:val="009F14E8"/>
    <w:rsid w:val="009F2B95"/>
    <w:rsid w:val="009F3821"/>
    <w:rsid w:val="009F4897"/>
    <w:rsid w:val="009F75F5"/>
    <w:rsid w:val="009F77DD"/>
    <w:rsid w:val="00A00A01"/>
    <w:rsid w:val="00A00FCD"/>
    <w:rsid w:val="00A012A8"/>
    <w:rsid w:val="00A01CD1"/>
    <w:rsid w:val="00A0325B"/>
    <w:rsid w:val="00A048A2"/>
    <w:rsid w:val="00A05B12"/>
    <w:rsid w:val="00A071A5"/>
    <w:rsid w:val="00A07445"/>
    <w:rsid w:val="00A101CD"/>
    <w:rsid w:val="00A1320B"/>
    <w:rsid w:val="00A134AC"/>
    <w:rsid w:val="00A13C7A"/>
    <w:rsid w:val="00A14AA5"/>
    <w:rsid w:val="00A160F8"/>
    <w:rsid w:val="00A21F99"/>
    <w:rsid w:val="00A224E2"/>
    <w:rsid w:val="00A229F3"/>
    <w:rsid w:val="00A239D3"/>
    <w:rsid w:val="00A23FC7"/>
    <w:rsid w:val="00A24973"/>
    <w:rsid w:val="00A255F8"/>
    <w:rsid w:val="00A26948"/>
    <w:rsid w:val="00A31794"/>
    <w:rsid w:val="00A33692"/>
    <w:rsid w:val="00A354F4"/>
    <w:rsid w:val="00A402B0"/>
    <w:rsid w:val="00A40D38"/>
    <w:rsid w:val="00A40D7E"/>
    <w:rsid w:val="00A418A7"/>
    <w:rsid w:val="00A41C65"/>
    <w:rsid w:val="00A44D2E"/>
    <w:rsid w:val="00A45490"/>
    <w:rsid w:val="00A46017"/>
    <w:rsid w:val="00A47120"/>
    <w:rsid w:val="00A50978"/>
    <w:rsid w:val="00A510EB"/>
    <w:rsid w:val="00A5246F"/>
    <w:rsid w:val="00A526B6"/>
    <w:rsid w:val="00A53791"/>
    <w:rsid w:val="00A564FC"/>
    <w:rsid w:val="00A5760C"/>
    <w:rsid w:val="00A60010"/>
    <w:rsid w:val="00A60DB3"/>
    <w:rsid w:val="00A63FA9"/>
    <w:rsid w:val="00A64A58"/>
    <w:rsid w:val="00A657DF"/>
    <w:rsid w:val="00A65EF5"/>
    <w:rsid w:val="00A66C92"/>
    <w:rsid w:val="00A71D0B"/>
    <w:rsid w:val="00A806DC"/>
    <w:rsid w:val="00A84466"/>
    <w:rsid w:val="00A86598"/>
    <w:rsid w:val="00A92B8F"/>
    <w:rsid w:val="00A96128"/>
    <w:rsid w:val="00A9670A"/>
    <w:rsid w:val="00A96FB3"/>
    <w:rsid w:val="00AA2938"/>
    <w:rsid w:val="00AA302D"/>
    <w:rsid w:val="00AA5AF7"/>
    <w:rsid w:val="00AA5B05"/>
    <w:rsid w:val="00AA6198"/>
    <w:rsid w:val="00AB0033"/>
    <w:rsid w:val="00AB2695"/>
    <w:rsid w:val="00AB27CB"/>
    <w:rsid w:val="00AB2890"/>
    <w:rsid w:val="00AB31AA"/>
    <w:rsid w:val="00AC2D3A"/>
    <w:rsid w:val="00AD0E39"/>
    <w:rsid w:val="00AD1096"/>
    <w:rsid w:val="00AD22B8"/>
    <w:rsid w:val="00AD2F56"/>
    <w:rsid w:val="00AD5835"/>
    <w:rsid w:val="00AE1996"/>
    <w:rsid w:val="00AE2FAA"/>
    <w:rsid w:val="00AE5D86"/>
    <w:rsid w:val="00AF0CA0"/>
    <w:rsid w:val="00AF2BF2"/>
    <w:rsid w:val="00AF3C68"/>
    <w:rsid w:val="00AF4770"/>
    <w:rsid w:val="00AF494B"/>
    <w:rsid w:val="00AF570B"/>
    <w:rsid w:val="00AF5B74"/>
    <w:rsid w:val="00B019AC"/>
    <w:rsid w:val="00B0260C"/>
    <w:rsid w:val="00B0328E"/>
    <w:rsid w:val="00B039C7"/>
    <w:rsid w:val="00B0484F"/>
    <w:rsid w:val="00B049F2"/>
    <w:rsid w:val="00B11086"/>
    <w:rsid w:val="00B11F37"/>
    <w:rsid w:val="00B13CD6"/>
    <w:rsid w:val="00B1488B"/>
    <w:rsid w:val="00B20C4D"/>
    <w:rsid w:val="00B21AA3"/>
    <w:rsid w:val="00B222AD"/>
    <w:rsid w:val="00B22B46"/>
    <w:rsid w:val="00B266CE"/>
    <w:rsid w:val="00B277BE"/>
    <w:rsid w:val="00B279E2"/>
    <w:rsid w:val="00B27D59"/>
    <w:rsid w:val="00B30811"/>
    <w:rsid w:val="00B32324"/>
    <w:rsid w:val="00B345C9"/>
    <w:rsid w:val="00B35421"/>
    <w:rsid w:val="00B438AF"/>
    <w:rsid w:val="00B46C20"/>
    <w:rsid w:val="00B515E5"/>
    <w:rsid w:val="00B51D9F"/>
    <w:rsid w:val="00B523B3"/>
    <w:rsid w:val="00B53423"/>
    <w:rsid w:val="00B551A6"/>
    <w:rsid w:val="00B56990"/>
    <w:rsid w:val="00B602D1"/>
    <w:rsid w:val="00B61A59"/>
    <w:rsid w:val="00B63B89"/>
    <w:rsid w:val="00B651C0"/>
    <w:rsid w:val="00B65E25"/>
    <w:rsid w:val="00B70C73"/>
    <w:rsid w:val="00B7142C"/>
    <w:rsid w:val="00B7164E"/>
    <w:rsid w:val="00B72298"/>
    <w:rsid w:val="00B74563"/>
    <w:rsid w:val="00B75E3F"/>
    <w:rsid w:val="00B768DD"/>
    <w:rsid w:val="00B84205"/>
    <w:rsid w:val="00B90B81"/>
    <w:rsid w:val="00B92443"/>
    <w:rsid w:val="00B939BA"/>
    <w:rsid w:val="00BA2818"/>
    <w:rsid w:val="00BB1009"/>
    <w:rsid w:val="00BB2B87"/>
    <w:rsid w:val="00BB2F00"/>
    <w:rsid w:val="00BB36D2"/>
    <w:rsid w:val="00BC0524"/>
    <w:rsid w:val="00BC2702"/>
    <w:rsid w:val="00BC2B48"/>
    <w:rsid w:val="00BC4816"/>
    <w:rsid w:val="00BC55C1"/>
    <w:rsid w:val="00BC6439"/>
    <w:rsid w:val="00BC64C6"/>
    <w:rsid w:val="00BD04F3"/>
    <w:rsid w:val="00BD09CD"/>
    <w:rsid w:val="00BD17F1"/>
    <w:rsid w:val="00BD18E8"/>
    <w:rsid w:val="00BD20F3"/>
    <w:rsid w:val="00BD3F99"/>
    <w:rsid w:val="00BE4D25"/>
    <w:rsid w:val="00BE5DD4"/>
    <w:rsid w:val="00BE6377"/>
    <w:rsid w:val="00BE7596"/>
    <w:rsid w:val="00BF1E7F"/>
    <w:rsid w:val="00BF2550"/>
    <w:rsid w:val="00BF317D"/>
    <w:rsid w:val="00BF34D7"/>
    <w:rsid w:val="00BF7C19"/>
    <w:rsid w:val="00C00E8A"/>
    <w:rsid w:val="00C016EB"/>
    <w:rsid w:val="00C01870"/>
    <w:rsid w:val="00C02328"/>
    <w:rsid w:val="00C0391C"/>
    <w:rsid w:val="00C04C9F"/>
    <w:rsid w:val="00C04EDB"/>
    <w:rsid w:val="00C0575E"/>
    <w:rsid w:val="00C05AFE"/>
    <w:rsid w:val="00C06043"/>
    <w:rsid w:val="00C074F5"/>
    <w:rsid w:val="00C11BD0"/>
    <w:rsid w:val="00C157FB"/>
    <w:rsid w:val="00C17364"/>
    <w:rsid w:val="00C174B7"/>
    <w:rsid w:val="00C1752D"/>
    <w:rsid w:val="00C21319"/>
    <w:rsid w:val="00C256BA"/>
    <w:rsid w:val="00C26D6E"/>
    <w:rsid w:val="00C274BD"/>
    <w:rsid w:val="00C30029"/>
    <w:rsid w:val="00C3418D"/>
    <w:rsid w:val="00C35379"/>
    <w:rsid w:val="00C36797"/>
    <w:rsid w:val="00C369CC"/>
    <w:rsid w:val="00C36F76"/>
    <w:rsid w:val="00C40EA6"/>
    <w:rsid w:val="00C41005"/>
    <w:rsid w:val="00C412A1"/>
    <w:rsid w:val="00C51BB3"/>
    <w:rsid w:val="00C52836"/>
    <w:rsid w:val="00C54A9A"/>
    <w:rsid w:val="00C54C5A"/>
    <w:rsid w:val="00C555B9"/>
    <w:rsid w:val="00C57B84"/>
    <w:rsid w:val="00C62B50"/>
    <w:rsid w:val="00C62E61"/>
    <w:rsid w:val="00C62FB4"/>
    <w:rsid w:val="00C634FB"/>
    <w:rsid w:val="00C63522"/>
    <w:rsid w:val="00C64D23"/>
    <w:rsid w:val="00C6651C"/>
    <w:rsid w:val="00C66782"/>
    <w:rsid w:val="00C734FB"/>
    <w:rsid w:val="00C74873"/>
    <w:rsid w:val="00C74BD1"/>
    <w:rsid w:val="00C75231"/>
    <w:rsid w:val="00C75397"/>
    <w:rsid w:val="00C75CA7"/>
    <w:rsid w:val="00C766FD"/>
    <w:rsid w:val="00C77ACB"/>
    <w:rsid w:val="00C8193B"/>
    <w:rsid w:val="00C81A51"/>
    <w:rsid w:val="00C82189"/>
    <w:rsid w:val="00C8260A"/>
    <w:rsid w:val="00C82B91"/>
    <w:rsid w:val="00C8343C"/>
    <w:rsid w:val="00C857CB"/>
    <w:rsid w:val="00C86FDC"/>
    <w:rsid w:val="00C8740F"/>
    <w:rsid w:val="00C87900"/>
    <w:rsid w:val="00C904C5"/>
    <w:rsid w:val="00C915A8"/>
    <w:rsid w:val="00C96A94"/>
    <w:rsid w:val="00CA07C7"/>
    <w:rsid w:val="00CA1697"/>
    <w:rsid w:val="00CA1D76"/>
    <w:rsid w:val="00CA1F9F"/>
    <w:rsid w:val="00CA27F7"/>
    <w:rsid w:val="00CA2D93"/>
    <w:rsid w:val="00CA4EEF"/>
    <w:rsid w:val="00CA6044"/>
    <w:rsid w:val="00CA6FB7"/>
    <w:rsid w:val="00CB1805"/>
    <w:rsid w:val="00CB33EF"/>
    <w:rsid w:val="00CB55EC"/>
    <w:rsid w:val="00CC04C1"/>
    <w:rsid w:val="00CC0AA4"/>
    <w:rsid w:val="00CC1829"/>
    <w:rsid w:val="00CC19E5"/>
    <w:rsid w:val="00CC268B"/>
    <w:rsid w:val="00CC3BA3"/>
    <w:rsid w:val="00CC4909"/>
    <w:rsid w:val="00CC50AC"/>
    <w:rsid w:val="00CC59B8"/>
    <w:rsid w:val="00CD0515"/>
    <w:rsid w:val="00CD1418"/>
    <w:rsid w:val="00CD35F1"/>
    <w:rsid w:val="00CE0811"/>
    <w:rsid w:val="00CE15B9"/>
    <w:rsid w:val="00CE21C0"/>
    <w:rsid w:val="00CE2580"/>
    <w:rsid w:val="00CF48FE"/>
    <w:rsid w:val="00CF4D02"/>
    <w:rsid w:val="00CF6224"/>
    <w:rsid w:val="00CF6CB2"/>
    <w:rsid w:val="00CF7B40"/>
    <w:rsid w:val="00D019DA"/>
    <w:rsid w:val="00D01A84"/>
    <w:rsid w:val="00D02B48"/>
    <w:rsid w:val="00D038A9"/>
    <w:rsid w:val="00D048CE"/>
    <w:rsid w:val="00D04BAE"/>
    <w:rsid w:val="00D05274"/>
    <w:rsid w:val="00D071A3"/>
    <w:rsid w:val="00D1120A"/>
    <w:rsid w:val="00D11BD0"/>
    <w:rsid w:val="00D120CB"/>
    <w:rsid w:val="00D125BE"/>
    <w:rsid w:val="00D1410D"/>
    <w:rsid w:val="00D16E77"/>
    <w:rsid w:val="00D16F39"/>
    <w:rsid w:val="00D1740E"/>
    <w:rsid w:val="00D2082B"/>
    <w:rsid w:val="00D21AB2"/>
    <w:rsid w:val="00D2251C"/>
    <w:rsid w:val="00D2317D"/>
    <w:rsid w:val="00D24706"/>
    <w:rsid w:val="00D255FC"/>
    <w:rsid w:val="00D2564D"/>
    <w:rsid w:val="00D274C5"/>
    <w:rsid w:val="00D30A2E"/>
    <w:rsid w:val="00D30A31"/>
    <w:rsid w:val="00D32708"/>
    <w:rsid w:val="00D32A95"/>
    <w:rsid w:val="00D32E42"/>
    <w:rsid w:val="00D354A3"/>
    <w:rsid w:val="00D35D21"/>
    <w:rsid w:val="00D35F83"/>
    <w:rsid w:val="00D368AF"/>
    <w:rsid w:val="00D36E94"/>
    <w:rsid w:val="00D40DD2"/>
    <w:rsid w:val="00D413AD"/>
    <w:rsid w:val="00D423EB"/>
    <w:rsid w:val="00D4262D"/>
    <w:rsid w:val="00D430A4"/>
    <w:rsid w:val="00D46B11"/>
    <w:rsid w:val="00D50B81"/>
    <w:rsid w:val="00D53D09"/>
    <w:rsid w:val="00D555DA"/>
    <w:rsid w:val="00D56603"/>
    <w:rsid w:val="00D61A51"/>
    <w:rsid w:val="00D63144"/>
    <w:rsid w:val="00D66289"/>
    <w:rsid w:val="00D70502"/>
    <w:rsid w:val="00D71526"/>
    <w:rsid w:val="00D718C9"/>
    <w:rsid w:val="00D71B3C"/>
    <w:rsid w:val="00D71F03"/>
    <w:rsid w:val="00D739CD"/>
    <w:rsid w:val="00D73DE8"/>
    <w:rsid w:val="00D74DB6"/>
    <w:rsid w:val="00D7514E"/>
    <w:rsid w:val="00D77D78"/>
    <w:rsid w:val="00D77DBE"/>
    <w:rsid w:val="00D80653"/>
    <w:rsid w:val="00D8324C"/>
    <w:rsid w:val="00D832E3"/>
    <w:rsid w:val="00D856B5"/>
    <w:rsid w:val="00D85B8A"/>
    <w:rsid w:val="00D85FCE"/>
    <w:rsid w:val="00D86941"/>
    <w:rsid w:val="00D9046D"/>
    <w:rsid w:val="00D910E8"/>
    <w:rsid w:val="00D92B3A"/>
    <w:rsid w:val="00DA400F"/>
    <w:rsid w:val="00DA4749"/>
    <w:rsid w:val="00DB1128"/>
    <w:rsid w:val="00DB27B7"/>
    <w:rsid w:val="00DB3804"/>
    <w:rsid w:val="00DB4E90"/>
    <w:rsid w:val="00DB7937"/>
    <w:rsid w:val="00DC0D3F"/>
    <w:rsid w:val="00DC56EB"/>
    <w:rsid w:val="00DC6560"/>
    <w:rsid w:val="00DC75F5"/>
    <w:rsid w:val="00DC7998"/>
    <w:rsid w:val="00DD0D38"/>
    <w:rsid w:val="00DD0F21"/>
    <w:rsid w:val="00DD1478"/>
    <w:rsid w:val="00DD4C5A"/>
    <w:rsid w:val="00DD5248"/>
    <w:rsid w:val="00DD7F52"/>
    <w:rsid w:val="00DE265F"/>
    <w:rsid w:val="00DE28AE"/>
    <w:rsid w:val="00DE3859"/>
    <w:rsid w:val="00DE4AAB"/>
    <w:rsid w:val="00DE76E2"/>
    <w:rsid w:val="00DE777E"/>
    <w:rsid w:val="00DF08FF"/>
    <w:rsid w:val="00DF0B05"/>
    <w:rsid w:val="00DF289B"/>
    <w:rsid w:val="00DF3546"/>
    <w:rsid w:val="00DF55ED"/>
    <w:rsid w:val="00DF626C"/>
    <w:rsid w:val="00DF7880"/>
    <w:rsid w:val="00E00B84"/>
    <w:rsid w:val="00E00DF5"/>
    <w:rsid w:val="00E0138A"/>
    <w:rsid w:val="00E02C5A"/>
    <w:rsid w:val="00E04116"/>
    <w:rsid w:val="00E05BC6"/>
    <w:rsid w:val="00E05F23"/>
    <w:rsid w:val="00E11244"/>
    <w:rsid w:val="00E119DD"/>
    <w:rsid w:val="00E12F25"/>
    <w:rsid w:val="00E15353"/>
    <w:rsid w:val="00E155B1"/>
    <w:rsid w:val="00E16CAE"/>
    <w:rsid w:val="00E17BEE"/>
    <w:rsid w:val="00E2185B"/>
    <w:rsid w:val="00E21C16"/>
    <w:rsid w:val="00E23253"/>
    <w:rsid w:val="00E3129F"/>
    <w:rsid w:val="00E45340"/>
    <w:rsid w:val="00E477BF"/>
    <w:rsid w:val="00E47ECC"/>
    <w:rsid w:val="00E515DB"/>
    <w:rsid w:val="00E51F8E"/>
    <w:rsid w:val="00E53447"/>
    <w:rsid w:val="00E54F7C"/>
    <w:rsid w:val="00E62527"/>
    <w:rsid w:val="00E635BA"/>
    <w:rsid w:val="00E67314"/>
    <w:rsid w:val="00E674DD"/>
    <w:rsid w:val="00E67B22"/>
    <w:rsid w:val="00E73BB1"/>
    <w:rsid w:val="00E74BD8"/>
    <w:rsid w:val="00E7768D"/>
    <w:rsid w:val="00E77AD3"/>
    <w:rsid w:val="00E812D4"/>
    <w:rsid w:val="00E81323"/>
    <w:rsid w:val="00E81D8E"/>
    <w:rsid w:val="00E820A2"/>
    <w:rsid w:val="00E82739"/>
    <w:rsid w:val="00E836C9"/>
    <w:rsid w:val="00E85E3D"/>
    <w:rsid w:val="00E903FE"/>
    <w:rsid w:val="00E913EF"/>
    <w:rsid w:val="00E922AF"/>
    <w:rsid w:val="00E93CA9"/>
    <w:rsid w:val="00E96098"/>
    <w:rsid w:val="00E961DF"/>
    <w:rsid w:val="00E974ED"/>
    <w:rsid w:val="00EA02A2"/>
    <w:rsid w:val="00EA2E89"/>
    <w:rsid w:val="00EA2F11"/>
    <w:rsid w:val="00EA3D2F"/>
    <w:rsid w:val="00EA406E"/>
    <w:rsid w:val="00EA40E2"/>
    <w:rsid w:val="00EA43AC"/>
    <w:rsid w:val="00EA52D3"/>
    <w:rsid w:val="00EA6C52"/>
    <w:rsid w:val="00EA73CE"/>
    <w:rsid w:val="00EB039C"/>
    <w:rsid w:val="00EB2329"/>
    <w:rsid w:val="00EB4D2C"/>
    <w:rsid w:val="00EB4F4B"/>
    <w:rsid w:val="00EB524A"/>
    <w:rsid w:val="00EB54FD"/>
    <w:rsid w:val="00EB5C7F"/>
    <w:rsid w:val="00EB6D44"/>
    <w:rsid w:val="00EC275D"/>
    <w:rsid w:val="00EC3A51"/>
    <w:rsid w:val="00EC4180"/>
    <w:rsid w:val="00EC5284"/>
    <w:rsid w:val="00ED043A"/>
    <w:rsid w:val="00ED09E7"/>
    <w:rsid w:val="00ED2104"/>
    <w:rsid w:val="00ED3727"/>
    <w:rsid w:val="00ED3871"/>
    <w:rsid w:val="00ED3DDF"/>
    <w:rsid w:val="00ED3FF4"/>
    <w:rsid w:val="00ED4786"/>
    <w:rsid w:val="00ED50F4"/>
    <w:rsid w:val="00EE1C1A"/>
    <w:rsid w:val="00EE2613"/>
    <w:rsid w:val="00EE4CC5"/>
    <w:rsid w:val="00EE550A"/>
    <w:rsid w:val="00EE7334"/>
    <w:rsid w:val="00EE7B7E"/>
    <w:rsid w:val="00EF0848"/>
    <w:rsid w:val="00EF1DE5"/>
    <w:rsid w:val="00EF1E98"/>
    <w:rsid w:val="00EF2B67"/>
    <w:rsid w:val="00EF36CD"/>
    <w:rsid w:val="00EF3772"/>
    <w:rsid w:val="00EF3B92"/>
    <w:rsid w:val="00EF497E"/>
    <w:rsid w:val="00EF4C03"/>
    <w:rsid w:val="00EF5820"/>
    <w:rsid w:val="00EF5EEB"/>
    <w:rsid w:val="00EF6281"/>
    <w:rsid w:val="00F01CC0"/>
    <w:rsid w:val="00F02C7F"/>
    <w:rsid w:val="00F03305"/>
    <w:rsid w:val="00F06016"/>
    <w:rsid w:val="00F067B5"/>
    <w:rsid w:val="00F06967"/>
    <w:rsid w:val="00F1025A"/>
    <w:rsid w:val="00F1118A"/>
    <w:rsid w:val="00F1237F"/>
    <w:rsid w:val="00F138E6"/>
    <w:rsid w:val="00F14211"/>
    <w:rsid w:val="00F14EB1"/>
    <w:rsid w:val="00F150C0"/>
    <w:rsid w:val="00F17981"/>
    <w:rsid w:val="00F20EC1"/>
    <w:rsid w:val="00F2297F"/>
    <w:rsid w:val="00F233A1"/>
    <w:rsid w:val="00F24CD8"/>
    <w:rsid w:val="00F25DC8"/>
    <w:rsid w:val="00F31A58"/>
    <w:rsid w:val="00F35EDC"/>
    <w:rsid w:val="00F4498E"/>
    <w:rsid w:val="00F46271"/>
    <w:rsid w:val="00F55113"/>
    <w:rsid w:val="00F56155"/>
    <w:rsid w:val="00F57D6B"/>
    <w:rsid w:val="00F61DC2"/>
    <w:rsid w:val="00F623A4"/>
    <w:rsid w:val="00F62521"/>
    <w:rsid w:val="00F62916"/>
    <w:rsid w:val="00F63D9A"/>
    <w:rsid w:val="00F659A3"/>
    <w:rsid w:val="00F724D6"/>
    <w:rsid w:val="00F73AE3"/>
    <w:rsid w:val="00F7417F"/>
    <w:rsid w:val="00F81ECF"/>
    <w:rsid w:val="00F82417"/>
    <w:rsid w:val="00F848F3"/>
    <w:rsid w:val="00F9029C"/>
    <w:rsid w:val="00F91A08"/>
    <w:rsid w:val="00F957AA"/>
    <w:rsid w:val="00FA02D2"/>
    <w:rsid w:val="00FA0525"/>
    <w:rsid w:val="00FA1298"/>
    <w:rsid w:val="00FA734C"/>
    <w:rsid w:val="00FB2DE5"/>
    <w:rsid w:val="00FB743C"/>
    <w:rsid w:val="00FC07E3"/>
    <w:rsid w:val="00FC0DB5"/>
    <w:rsid w:val="00FC270A"/>
    <w:rsid w:val="00FC4D27"/>
    <w:rsid w:val="00FC568C"/>
    <w:rsid w:val="00FC68B7"/>
    <w:rsid w:val="00FC6A06"/>
    <w:rsid w:val="00FC6E8D"/>
    <w:rsid w:val="00FC79CA"/>
    <w:rsid w:val="00FD2075"/>
    <w:rsid w:val="00FD307B"/>
    <w:rsid w:val="00FD68C9"/>
    <w:rsid w:val="00FE0E0C"/>
    <w:rsid w:val="00FE1C37"/>
    <w:rsid w:val="00FE5FCD"/>
    <w:rsid w:val="00FE68E4"/>
    <w:rsid w:val="00FE69BE"/>
    <w:rsid w:val="00FF1250"/>
    <w:rsid w:val="00FF345B"/>
    <w:rsid w:val="00FF34A3"/>
    <w:rsid w:val="00FF45E3"/>
    <w:rsid w:val="00FF4D13"/>
    <w:rsid w:val="00FF68EC"/>
    <w:rsid w:val="00FF6BE2"/>
    <w:rsid w:val="00FF7763"/>
    <w:rsid w:val="00FF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C5FA-F845-4884-80EA-9280965097DC}">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customXml/itemProps2.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3.xml><?xml version="1.0" encoding="utf-8"?>
<ds:datastoreItem xmlns:ds="http://schemas.openxmlformats.org/officeDocument/2006/customXml" ds:itemID="{0C6DC67D-C572-4882-80B6-5A3A64578DDB}"/>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5AA8FB5-2095-42C9-997C-9F88E4A1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Decisions.dotm</Template>
  <TotalTime>3</TotalTime>
  <Pages>10</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Richards, Clive</cp:lastModifiedBy>
  <cp:revision>5</cp:revision>
  <cp:lastPrinted>2025-07-18T11:52:00Z</cp:lastPrinted>
  <dcterms:created xsi:type="dcterms:W3CDTF">2025-07-25T06:28:00Z</dcterms:created>
  <dcterms:modified xsi:type="dcterms:W3CDTF">2025-07-25T06:29:00Z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y fmtid="{D5CDD505-2E9C-101B-9397-08002B2CF9AE}" pid="12" name="GrammarlyDocumentId">
    <vt:lpwstr>c5288a273d76f890fe599aa70d5c912196eb72232acd736bc7cd2454dc4e8e0b</vt:lpwstr>
  </property>
</Properties>
</file>