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2F75" w14:textId="1DFBAE76" w:rsidR="002C34D4" w:rsidRDefault="001D4729" w:rsidP="002C34D4">
      <w:pPr>
        <w:pStyle w:val="Logos"/>
        <w:tabs>
          <w:tab w:val="right" w:pos="9498"/>
        </w:tabs>
      </w:pPr>
      <w:r>
        <w:drawing>
          <wp:inline distT="0" distB="0" distL="0" distR="0" wp14:anchorId="22E85DB1" wp14:editId="5D0ACBF8">
            <wp:extent cx="1417320" cy="832104"/>
            <wp:effectExtent l="0" t="0" r="0" b="6350"/>
            <wp:docPr id="806837748" name="Graphic 5"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37748" name="Graphic 5" descr="Department for Education logo"/>
                    <pic:cNvPicPr/>
                  </pic:nvPicPr>
                  <pic:blipFill rotWithShape="1">
                    <a:blip r:embed="rId12">
                      <a:extLst>
                        <a:ext uri="{96DAC541-7B7A-43D3-8B79-37D633B846F1}">
                          <asvg:svgBlip xmlns:asvg="http://schemas.microsoft.com/office/drawing/2016/SVG/main" r:embed="rId13"/>
                        </a:ext>
                      </a:extLst>
                    </a:blip>
                    <a:srcRect b="9386"/>
                    <a:stretch/>
                  </pic:blipFill>
                  <pic:spPr bwMode="auto">
                    <a:xfrm>
                      <a:off x="0" y="0"/>
                      <a:ext cx="1417320" cy="832104"/>
                    </a:xfrm>
                    <a:prstGeom prst="rect">
                      <a:avLst/>
                    </a:prstGeom>
                    <a:ln>
                      <a:noFill/>
                    </a:ln>
                    <a:extLst>
                      <a:ext uri="{53640926-AAD7-44D8-BBD7-CCE9431645EC}">
                        <a14:shadowObscured xmlns:a14="http://schemas.microsoft.com/office/drawing/2010/main"/>
                      </a:ext>
                    </a:extLst>
                  </pic:spPr>
                </pic:pic>
              </a:graphicData>
            </a:graphic>
          </wp:inline>
        </w:drawing>
      </w:r>
      <w:r w:rsidR="0027020C">
        <w:t xml:space="preserve"> </w:t>
      </w:r>
    </w:p>
    <w:p w14:paraId="31619CF6" w14:textId="7B581856" w:rsidR="005C0B41" w:rsidRPr="002B6D93" w:rsidRDefault="007077D5" w:rsidP="0017793A">
      <w:pPr>
        <w:pStyle w:val="Heading1"/>
      </w:pPr>
      <w:r>
        <w:t>Financial Progress Report FY2025-26</w:t>
      </w:r>
    </w:p>
    <w:p w14:paraId="677370CF" w14:textId="123CB387" w:rsidR="007077D5" w:rsidRPr="007077D5" w:rsidRDefault="007077D5" w:rsidP="00A85EBD">
      <w:pPr>
        <w:rPr>
          <w:b/>
          <w:bCs/>
        </w:rPr>
      </w:pPr>
      <w:r w:rsidRPr="007077D5">
        <w:rPr>
          <w:b/>
          <w:bCs/>
        </w:rPr>
        <w:t>Virtual School Head Role Extension to Children with a Social Worker and Children in Kinship Care</w:t>
      </w:r>
      <w:r w:rsidR="00A85EBD" w:rsidRPr="007077D5">
        <w:rPr>
          <w:b/>
          <w:bCs/>
        </w:rPr>
        <w:t xml:space="preserve"> </w:t>
      </w:r>
    </w:p>
    <w:p w14:paraId="2A32B69B" w14:textId="5F334BF7" w:rsidR="007077D5" w:rsidRPr="007077D5" w:rsidRDefault="007077D5" w:rsidP="007077D5">
      <w:r w:rsidRPr="0076466C">
        <w:rPr>
          <w:rFonts w:eastAsia="Arial" w:cs="Arial"/>
          <w:color w:val="000000" w:themeColor="text1"/>
        </w:rPr>
        <w:t>As set out in the memorandum of understanding, section 7.2, t</w:t>
      </w:r>
      <w:r>
        <w:t>his financial progress report enables the department to meet its grant assurance obligations.</w:t>
      </w:r>
    </w:p>
    <w:p w14:paraId="2A807994" w14:textId="149D8A87" w:rsidR="007077D5" w:rsidRPr="007077D5" w:rsidRDefault="007077D5" w:rsidP="007077D5">
      <w:pPr>
        <w:pStyle w:val="Heading1"/>
      </w:pPr>
      <w:r>
        <w:t>Notes for completion</w:t>
      </w:r>
    </w:p>
    <w:p w14:paraId="40046A4D" w14:textId="77777777" w:rsidR="007077D5"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Arial" w:cs="Arial"/>
          <w:color w:val="000000" w:themeColor="text1"/>
        </w:rPr>
      </w:pPr>
      <w:r w:rsidRPr="007077D5">
        <w:rPr>
          <w:rFonts w:eastAsia="Arial" w:cs="Arial"/>
          <w:color w:val="000000" w:themeColor="text1"/>
        </w:rPr>
        <w:t>The Grant Recipient shall complete this return for the Grant Period 1 April 2025 – 31 March 2026.</w:t>
      </w:r>
    </w:p>
    <w:p w14:paraId="2F9555AA" w14:textId="77777777" w:rsidR="007077D5" w:rsidRPr="007077D5" w:rsidRDefault="007077D5" w:rsidP="007077D5">
      <w:pPr>
        <w:pStyle w:val="ListParagraph"/>
        <w:widowControl w:val="0"/>
        <w:numPr>
          <w:ilvl w:val="0"/>
          <w:numId w:val="0"/>
        </w:numPr>
        <w:overflowPunct w:val="0"/>
        <w:autoSpaceDE w:val="0"/>
        <w:autoSpaceDN w:val="0"/>
        <w:adjustRightInd w:val="0"/>
        <w:spacing w:after="200" w:line="276" w:lineRule="auto"/>
        <w:ind w:left="720"/>
        <w:textAlignment w:val="baseline"/>
        <w:rPr>
          <w:rFonts w:eastAsia="Arial" w:cs="Arial"/>
          <w:color w:val="000000" w:themeColor="text1"/>
        </w:rPr>
      </w:pPr>
    </w:p>
    <w:p w14:paraId="26EDF112" w14:textId="6455860C" w:rsidR="007077D5" w:rsidRPr="007077D5"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Arial" w:cs="Arial"/>
          <w:color w:val="000000" w:themeColor="text1"/>
        </w:rPr>
      </w:pPr>
      <w:r w:rsidRPr="007077D5">
        <w:rPr>
          <w:rFonts w:eastAsia="Arial" w:cs="Arial"/>
          <w:color w:val="000000" w:themeColor="text1"/>
        </w:rPr>
        <w:t xml:space="preserve">This comprises two parts: </w:t>
      </w:r>
    </w:p>
    <w:p w14:paraId="114612CA" w14:textId="77777777" w:rsidR="007077D5" w:rsidRPr="0076466C" w:rsidRDefault="007077D5" w:rsidP="007077D5">
      <w:pPr>
        <w:pStyle w:val="ListParagraph"/>
        <w:widowControl w:val="0"/>
        <w:numPr>
          <w:ilvl w:val="0"/>
          <w:numId w:val="19"/>
        </w:numPr>
        <w:overflowPunct w:val="0"/>
        <w:autoSpaceDE w:val="0"/>
        <w:autoSpaceDN w:val="0"/>
        <w:adjustRightInd w:val="0"/>
        <w:spacing w:after="200" w:line="276" w:lineRule="auto"/>
        <w:textAlignment w:val="baseline"/>
        <w:rPr>
          <w:rFonts w:eastAsia="Arial" w:cs="Arial"/>
          <w:color w:val="000000" w:themeColor="text1"/>
        </w:rPr>
      </w:pPr>
      <w:r w:rsidRPr="0076466C">
        <w:rPr>
          <w:rFonts w:eastAsia="Arial" w:cs="Arial"/>
          <w:color w:val="000000" w:themeColor="text1"/>
        </w:rPr>
        <w:t>Confirmation of Receipt</w:t>
      </w:r>
      <w:r w:rsidRPr="006B5416">
        <w:rPr>
          <w:rFonts w:eastAsia="Arial" w:cs="Arial"/>
          <w:color w:val="000000" w:themeColor="text1"/>
        </w:rPr>
        <w:t>, including confirmation of the setting of attendance targets, as outlined in section 7.3.</w:t>
      </w:r>
    </w:p>
    <w:p w14:paraId="484B7B4A" w14:textId="77777777" w:rsidR="007077D5" w:rsidRPr="0076466C" w:rsidRDefault="007077D5" w:rsidP="007077D5">
      <w:pPr>
        <w:pStyle w:val="ListParagraph"/>
        <w:widowControl w:val="0"/>
        <w:numPr>
          <w:ilvl w:val="0"/>
          <w:numId w:val="19"/>
        </w:numPr>
        <w:overflowPunct w:val="0"/>
        <w:autoSpaceDE w:val="0"/>
        <w:autoSpaceDN w:val="0"/>
        <w:adjustRightInd w:val="0"/>
        <w:spacing w:after="200" w:line="276" w:lineRule="auto"/>
        <w:textAlignment w:val="baseline"/>
        <w:rPr>
          <w:rFonts w:eastAsia="Arial" w:cs="Arial"/>
          <w:color w:val="000000" w:themeColor="text1"/>
        </w:rPr>
      </w:pPr>
      <w:r w:rsidRPr="0076466C">
        <w:rPr>
          <w:rFonts w:eastAsia="Arial" w:cs="Arial"/>
          <w:color w:val="000000" w:themeColor="text1"/>
        </w:rPr>
        <w:t xml:space="preserve">Confirmation of Expenditure </w:t>
      </w:r>
    </w:p>
    <w:p w14:paraId="12C5B0A9" w14:textId="77777777" w:rsidR="007077D5" w:rsidRPr="0076466C" w:rsidRDefault="007077D5" w:rsidP="007077D5">
      <w:pPr>
        <w:pStyle w:val="ListParagraph"/>
        <w:numPr>
          <w:ilvl w:val="0"/>
          <w:numId w:val="0"/>
        </w:numPr>
        <w:spacing w:after="200" w:line="276" w:lineRule="auto"/>
        <w:ind w:left="720"/>
        <w:rPr>
          <w:rFonts w:eastAsia="Arial" w:cs="Arial"/>
          <w:color w:val="000000" w:themeColor="text1"/>
        </w:rPr>
      </w:pPr>
    </w:p>
    <w:p w14:paraId="4516F0A7" w14:textId="2A6BA912" w:rsidR="007077D5" w:rsidRPr="007077D5"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Arial" w:cs="Arial"/>
          <w:color w:val="000000" w:themeColor="text1"/>
        </w:rPr>
      </w:pPr>
      <w:r w:rsidRPr="007077D5">
        <w:rPr>
          <w:rFonts w:eastAsia="Arial" w:cs="Arial"/>
          <w:color w:val="000000" w:themeColor="text1"/>
        </w:rPr>
        <w:t xml:space="preserve">Please ensure that this report is completed by the lead officer in the LA for the programme duties (oversight of the education of children with a social worker and/or oversight of the education of children in kinship care). Where this is not the Virtual School Head, please include the VSH details in the report. </w:t>
      </w:r>
    </w:p>
    <w:p w14:paraId="1C1B056C" w14:textId="77777777" w:rsidR="007077D5" w:rsidRPr="0076466C" w:rsidRDefault="007077D5" w:rsidP="007077D5">
      <w:pPr>
        <w:pStyle w:val="ListParagraph"/>
        <w:numPr>
          <w:ilvl w:val="0"/>
          <w:numId w:val="0"/>
        </w:numPr>
        <w:spacing w:after="200" w:line="276" w:lineRule="auto"/>
        <w:ind w:left="720"/>
        <w:rPr>
          <w:rFonts w:eastAsia="Arial" w:cs="Arial"/>
          <w:color w:val="000000" w:themeColor="text1"/>
        </w:rPr>
      </w:pPr>
    </w:p>
    <w:p w14:paraId="53ABB00A" w14:textId="77777777" w:rsidR="007077D5" w:rsidRPr="0076466C"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Arial" w:cs="Arial"/>
          <w:color w:val="000000" w:themeColor="text1"/>
        </w:rPr>
      </w:pPr>
      <w:r w:rsidRPr="0076466C">
        <w:rPr>
          <w:rFonts w:eastAsia="Arial" w:cs="Arial"/>
          <w:color w:val="000000" w:themeColor="text1"/>
        </w:rPr>
        <w:t xml:space="preserve">When completing </w:t>
      </w:r>
      <w:r w:rsidRPr="007B5158">
        <w:rPr>
          <w:rFonts w:eastAsia="Arial" w:cs="Arial"/>
          <w:b/>
          <w:bCs/>
          <w:color w:val="000000" w:themeColor="text1"/>
        </w:rPr>
        <w:t>confirmation of expenditure</w:t>
      </w:r>
      <w:r w:rsidRPr="0076466C">
        <w:rPr>
          <w:rFonts w:eastAsia="Arial" w:cs="Arial"/>
          <w:color w:val="000000" w:themeColor="text1"/>
        </w:rPr>
        <w:t xml:space="preserve"> (part b), please include both funding spent and committed spend by the end of the grant period. Expenditure may include but is not limited to any activity which enables delivery of the programme aims as described in the guidance, memorandum of understanding and grant determination letter. For example: staff wages, programme delivery costs, training, investment in data systems etc. </w:t>
      </w:r>
    </w:p>
    <w:p w14:paraId="7C8D451F" w14:textId="77777777" w:rsidR="007077D5" w:rsidRPr="0076466C" w:rsidRDefault="007077D5" w:rsidP="007077D5">
      <w:pPr>
        <w:pStyle w:val="ListParagraph"/>
        <w:numPr>
          <w:ilvl w:val="0"/>
          <w:numId w:val="0"/>
        </w:numPr>
        <w:ind w:left="720"/>
        <w:rPr>
          <w:rFonts w:eastAsia="Arial" w:cs="Arial"/>
          <w:color w:val="000000" w:themeColor="text1"/>
        </w:rPr>
      </w:pPr>
    </w:p>
    <w:p w14:paraId="52A1C021" w14:textId="77777777" w:rsidR="007077D5" w:rsidRPr="0076466C"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Calibri" w:cs="Arial"/>
          <w:color w:val="000000" w:themeColor="text1"/>
        </w:rPr>
      </w:pPr>
      <w:r w:rsidRPr="0076466C">
        <w:rPr>
          <w:rFonts w:eastAsia="Arial" w:cs="Arial"/>
          <w:color w:val="000000" w:themeColor="text1"/>
        </w:rPr>
        <w:t xml:space="preserve">If you anticipate an underspend of the programme funding allocated for </w:t>
      </w:r>
      <w:r>
        <w:rPr>
          <w:rFonts w:eastAsia="Arial" w:cs="Arial"/>
          <w:color w:val="000000" w:themeColor="text1"/>
        </w:rPr>
        <w:t>FY</w:t>
      </w:r>
      <w:r w:rsidRPr="0076466C">
        <w:rPr>
          <w:rFonts w:eastAsia="Arial" w:cs="Arial"/>
          <w:color w:val="000000" w:themeColor="text1"/>
        </w:rPr>
        <w:t>202</w:t>
      </w:r>
      <w:r>
        <w:rPr>
          <w:rFonts w:eastAsia="Arial" w:cs="Arial"/>
          <w:color w:val="000000" w:themeColor="text1"/>
        </w:rPr>
        <w:t>5-</w:t>
      </w:r>
      <w:r w:rsidRPr="0076466C">
        <w:rPr>
          <w:rFonts w:eastAsia="Arial" w:cs="Arial"/>
          <w:color w:val="000000" w:themeColor="text1"/>
        </w:rPr>
        <w:t>2</w:t>
      </w:r>
      <w:r>
        <w:rPr>
          <w:rFonts w:eastAsia="Arial" w:cs="Arial"/>
          <w:color w:val="000000" w:themeColor="text1"/>
        </w:rPr>
        <w:t>6</w:t>
      </w:r>
      <w:r w:rsidRPr="0076466C">
        <w:rPr>
          <w:rFonts w:eastAsia="Arial" w:cs="Arial"/>
          <w:color w:val="000000" w:themeColor="text1"/>
        </w:rPr>
        <w:t xml:space="preserve">, please provide a brief outline of the reasons for this in the box provided. </w:t>
      </w:r>
      <w:r>
        <w:br/>
      </w:r>
    </w:p>
    <w:p w14:paraId="22549439" w14:textId="77777777" w:rsidR="007077D5" w:rsidRPr="0076466C" w:rsidRDefault="007077D5" w:rsidP="007077D5">
      <w:pPr>
        <w:pStyle w:val="ListParagraph"/>
        <w:widowControl w:val="0"/>
        <w:numPr>
          <w:ilvl w:val="0"/>
          <w:numId w:val="21"/>
        </w:numPr>
        <w:overflowPunct w:val="0"/>
        <w:autoSpaceDE w:val="0"/>
        <w:autoSpaceDN w:val="0"/>
        <w:adjustRightInd w:val="0"/>
        <w:spacing w:after="200" w:line="276" w:lineRule="auto"/>
        <w:textAlignment w:val="baseline"/>
        <w:rPr>
          <w:rFonts w:eastAsia="Arial" w:cs="Arial"/>
          <w:color w:val="000000" w:themeColor="text1"/>
        </w:rPr>
      </w:pPr>
      <w:r w:rsidRPr="0076466C">
        <w:rPr>
          <w:rFonts w:eastAsia="Arial" w:cs="Arial"/>
          <w:color w:val="000000" w:themeColor="text1"/>
        </w:rPr>
        <w:t>The Grant Recipient shall complete and return this report to the Department no later than</w:t>
      </w:r>
      <w:r>
        <w:rPr>
          <w:rFonts w:eastAsia="Arial" w:cs="Arial"/>
          <w:color w:val="000000" w:themeColor="text1"/>
        </w:rPr>
        <w:t xml:space="preserve"> 6 December 2025. </w:t>
      </w:r>
    </w:p>
    <w:p w14:paraId="7E95672B" w14:textId="77777777" w:rsidR="007077D5" w:rsidRDefault="007077D5" w:rsidP="007077D5">
      <w:pPr>
        <w:spacing w:line="259" w:lineRule="auto"/>
      </w:pPr>
    </w:p>
    <w:p w14:paraId="5CFC80BE" w14:textId="77777777" w:rsidR="007077D5" w:rsidRDefault="007077D5" w:rsidP="007077D5">
      <w:pPr>
        <w:spacing w:line="259" w:lineRule="auto"/>
      </w:pPr>
    </w:p>
    <w:p w14:paraId="0784E0D1" w14:textId="77777777" w:rsidR="007077D5" w:rsidRDefault="007077D5" w:rsidP="007077D5">
      <w:pPr>
        <w:spacing w:line="259" w:lineRule="auto"/>
      </w:pPr>
    </w:p>
    <w:p w14:paraId="21B7672C" w14:textId="77777777" w:rsidR="007077D5" w:rsidRDefault="007077D5" w:rsidP="007077D5">
      <w:pPr>
        <w:spacing w:line="259" w:lineRule="auto"/>
      </w:pPr>
    </w:p>
    <w:p w14:paraId="751C9A0E" w14:textId="3B88A502" w:rsidR="007077D5" w:rsidRPr="002B6D93" w:rsidRDefault="007077D5" w:rsidP="007077D5">
      <w:pPr>
        <w:pStyle w:val="Heading1"/>
        <w:numPr>
          <w:ilvl w:val="0"/>
          <w:numId w:val="23"/>
        </w:numPr>
        <w:ind w:left="426" w:hanging="426"/>
      </w:pPr>
      <w:r>
        <w:lastRenderedPageBreak/>
        <w:t>Confirmation of Receipt</w:t>
      </w:r>
    </w:p>
    <w:p w14:paraId="654EEF1D" w14:textId="42E538D0" w:rsidR="007077D5" w:rsidRPr="007077D5" w:rsidRDefault="007077D5" w:rsidP="007077D5">
      <w:pPr>
        <w:rPr>
          <w:b/>
          <w:bCs/>
        </w:rPr>
      </w:pPr>
      <w:r>
        <w:rPr>
          <w:b/>
          <w:bCs/>
        </w:rPr>
        <w:t>To be completed by the lead officer for the CWSW duties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65"/>
        <w:gridCol w:w="5830"/>
      </w:tblGrid>
      <w:tr w:rsidR="007077D5" w14:paraId="47265DCB" w14:textId="77777777" w:rsidTr="00174DDC">
        <w:tc>
          <w:tcPr>
            <w:tcW w:w="2465" w:type="dxa"/>
          </w:tcPr>
          <w:p w14:paraId="3030AD74" w14:textId="77777777" w:rsidR="007077D5" w:rsidRPr="007077D5" w:rsidRDefault="007077D5" w:rsidP="00174DDC">
            <w:pPr>
              <w:spacing w:before="120"/>
              <w:rPr>
                <w:rFonts w:ascii="Arial" w:eastAsia="Arial" w:hAnsi="Arial" w:cs="Arial"/>
              </w:rPr>
            </w:pPr>
            <w:r w:rsidRPr="007077D5">
              <w:rPr>
                <w:rFonts w:ascii="Arial" w:eastAsia="Arial" w:hAnsi="Arial" w:cs="Arial"/>
              </w:rPr>
              <w:t>Name of local authority</w:t>
            </w:r>
          </w:p>
        </w:tc>
        <w:tc>
          <w:tcPr>
            <w:tcW w:w="5830" w:type="dxa"/>
            <w:vAlign w:val="bottom"/>
          </w:tcPr>
          <w:p w14:paraId="567AFC1A" w14:textId="77777777" w:rsidR="007077D5" w:rsidRPr="007077D5" w:rsidRDefault="007077D5" w:rsidP="00174DDC">
            <w:pPr>
              <w:pStyle w:val="NoSpacing"/>
              <w:rPr>
                <w:rFonts w:ascii="Arial" w:eastAsia="Arial" w:hAnsi="Arial" w:cs="Arial"/>
                <w:szCs w:val="24"/>
              </w:rPr>
            </w:pPr>
            <w:r w:rsidRPr="007077D5">
              <w:rPr>
                <w:rFonts w:ascii="Arial" w:eastAsia="Arial" w:hAnsi="Arial" w:cs="Arial"/>
                <w:sz w:val="24"/>
                <w:szCs w:val="24"/>
              </w:rPr>
              <w:t xml:space="preserve"> </w:t>
            </w:r>
          </w:p>
        </w:tc>
      </w:tr>
      <w:tr w:rsidR="007077D5" w14:paraId="4C8A1E1C" w14:textId="77777777" w:rsidTr="00174DDC">
        <w:tc>
          <w:tcPr>
            <w:tcW w:w="2465" w:type="dxa"/>
          </w:tcPr>
          <w:p w14:paraId="25E90140" w14:textId="77777777" w:rsidR="007077D5" w:rsidRPr="007077D5" w:rsidRDefault="007077D5" w:rsidP="00174DDC">
            <w:pPr>
              <w:spacing w:before="120"/>
              <w:rPr>
                <w:rFonts w:ascii="Arial" w:eastAsia="Arial" w:hAnsi="Arial" w:cs="Arial"/>
              </w:rPr>
            </w:pPr>
            <w:r w:rsidRPr="007077D5">
              <w:rPr>
                <w:rFonts w:ascii="Arial" w:eastAsia="Arial" w:hAnsi="Arial" w:cs="Arial"/>
              </w:rPr>
              <w:t>Approved Project title</w:t>
            </w:r>
          </w:p>
        </w:tc>
        <w:tc>
          <w:tcPr>
            <w:tcW w:w="5830" w:type="dxa"/>
          </w:tcPr>
          <w:p w14:paraId="76E1B92E" w14:textId="77777777" w:rsidR="007077D5" w:rsidRPr="007077D5" w:rsidRDefault="007077D5" w:rsidP="00174DDC">
            <w:pPr>
              <w:spacing w:before="120"/>
              <w:rPr>
                <w:rFonts w:ascii="Arial" w:eastAsia="Arial" w:hAnsi="Arial" w:cs="Arial"/>
              </w:rPr>
            </w:pPr>
            <w:r w:rsidRPr="007077D5">
              <w:rPr>
                <w:rFonts w:ascii="Arial" w:eastAsia="Arial" w:hAnsi="Arial" w:cs="Arial"/>
              </w:rPr>
              <w:t>Virtual School Head Extension to Children with a Social Worker and Children in Kinship Care</w:t>
            </w:r>
          </w:p>
        </w:tc>
      </w:tr>
      <w:tr w:rsidR="007077D5" w14:paraId="33F4826B" w14:textId="77777777" w:rsidTr="00174DDC">
        <w:tc>
          <w:tcPr>
            <w:tcW w:w="2465" w:type="dxa"/>
          </w:tcPr>
          <w:p w14:paraId="69B1F083" w14:textId="77777777" w:rsidR="007077D5" w:rsidRPr="007077D5" w:rsidRDefault="007077D5" w:rsidP="00174DDC">
            <w:pPr>
              <w:rPr>
                <w:rFonts w:ascii="Arial" w:eastAsia="Arial" w:hAnsi="Arial" w:cs="Arial"/>
              </w:rPr>
            </w:pPr>
            <w:r w:rsidRPr="007077D5">
              <w:rPr>
                <w:rFonts w:ascii="Arial" w:eastAsia="Arial" w:hAnsi="Arial" w:cs="Arial"/>
              </w:rPr>
              <w:t>Total amount of programme funding allocated for 2025/26</w:t>
            </w:r>
          </w:p>
        </w:tc>
        <w:tc>
          <w:tcPr>
            <w:tcW w:w="5830" w:type="dxa"/>
            <w:vAlign w:val="center"/>
          </w:tcPr>
          <w:p w14:paraId="6A64B159" w14:textId="77777777" w:rsidR="007077D5" w:rsidRPr="007077D5" w:rsidRDefault="007077D5" w:rsidP="00174DDC">
            <w:pPr>
              <w:rPr>
                <w:rFonts w:ascii="Arial" w:eastAsia="Arial" w:hAnsi="Arial" w:cs="Arial"/>
              </w:rPr>
            </w:pPr>
          </w:p>
        </w:tc>
      </w:tr>
    </w:tbl>
    <w:p w14:paraId="61EA8FA2" w14:textId="77777777" w:rsidR="007077D5" w:rsidRDefault="007077D5" w:rsidP="007077D5">
      <w:pPr>
        <w:pStyle w:val="BodyTextIndent"/>
        <w:spacing w:after="120"/>
        <w:ind w:left="0"/>
        <w:jc w:val="both"/>
        <w:rPr>
          <w:rFonts w:eastAsia="Arial" w:cs="Arial"/>
          <w:color w:val="000000" w:themeColor="text1"/>
          <w:szCs w:val="24"/>
        </w:rPr>
      </w:pPr>
    </w:p>
    <w:p w14:paraId="7DDFFBA6" w14:textId="656B56B7" w:rsidR="007077D5" w:rsidRDefault="007077D5" w:rsidP="007077D5">
      <w:pPr>
        <w:pStyle w:val="BodyTextIndent"/>
        <w:spacing w:after="120"/>
        <w:ind w:left="0"/>
        <w:jc w:val="both"/>
        <w:rPr>
          <w:rFonts w:eastAsia="Arial" w:cs="Arial"/>
          <w:color w:val="000000" w:themeColor="text1"/>
          <w:szCs w:val="24"/>
        </w:rPr>
      </w:pPr>
      <w:r w:rsidRPr="0076466C">
        <w:rPr>
          <w:rFonts w:eastAsia="Arial" w:cs="Arial"/>
          <w:color w:val="000000" w:themeColor="text1"/>
          <w:szCs w:val="24"/>
        </w:rPr>
        <w:t>I/we confirm that the total programme funding received was exclusively used for the purposes set out in the agreement and memorandum of understanding between the Grant Recipient and the Department.</w:t>
      </w:r>
      <w:r>
        <w:rPr>
          <w:rFonts w:eastAsia="Arial" w:cs="Arial"/>
          <w:color w:val="000000" w:themeColor="text1"/>
          <w:szCs w:val="24"/>
        </w:rPr>
        <w:t xml:space="preserve"> </w:t>
      </w:r>
      <w:r w:rsidRPr="006B5416">
        <w:rPr>
          <w:rFonts w:eastAsia="Arial" w:cs="Arial"/>
          <w:color w:val="000000" w:themeColor="text1"/>
          <w:szCs w:val="24"/>
        </w:rPr>
        <w:t>This includes confirmation that a target has been set regarding the attendance of children with a social worker, as outlined in section 7.3 of this MoU.</w:t>
      </w:r>
    </w:p>
    <w:p w14:paraId="14C61774" w14:textId="77777777" w:rsidR="007077D5" w:rsidRPr="0076466C" w:rsidRDefault="007077D5" w:rsidP="007077D5">
      <w:pPr>
        <w:pStyle w:val="BodyTextIndent"/>
        <w:spacing w:after="120"/>
        <w:ind w:left="283"/>
        <w:jc w:val="both"/>
        <w:rPr>
          <w:rFonts w:eastAsia="Arial" w:cs="Arial"/>
          <w:color w:val="000000" w:themeColor="text1"/>
          <w:szCs w:val="24"/>
        </w:rPr>
      </w:pPr>
    </w:p>
    <w:tbl>
      <w:tblPr>
        <w:tblStyle w:val="TableGrid"/>
        <w:tblW w:w="0" w:type="auto"/>
        <w:tblLayout w:type="fixed"/>
        <w:tblLook w:val="04A0" w:firstRow="1" w:lastRow="0" w:firstColumn="1" w:lastColumn="0" w:noHBand="0" w:noVBand="1"/>
      </w:tblPr>
      <w:tblGrid>
        <w:gridCol w:w="2737"/>
        <w:gridCol w:w="5558"/>
      </w:tblGrid>
      <w:tr w:rsidR="007077D5" w14:paraId="6969C325"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0E7E7245" w14:textId="77777777" w:rsidR="007077D5" w:rsidRPr="0076466C" w:rsidRDefault="007077D5" w:rsidP="00174DDC">
            <w:pPr>
              <w:spacing w:before="120" w:after="120"/>
              <w:rPr>
                <w:rFonts w:eastAsia="Arial" w:cs="Arial"/>
              </w:rPr>
            </w:pPr>
            <w:r w:rsidRPr="0076466C">
              <w:rPr>
                <w:rFonts w:eastAsia="Arial" w:cs="Arial"/>
              </w:rPr>
              <w:t>Signature</w:t>
            </w:r>
          </w:p>
        </w:tc>
        <w:tc>
          <w:tcPr>
            <w:tcW w:w="5558" w:type="dxa"/>
            <w:tcBorders>
              <w:top w:val="single" w:sz="6" w:space="0" w:color="auto"/>
              <w:left w:val="single" w:sz="4" w:space="0" w:color="auto"/>
              <w:bottom w:val="single" w:sz="6" w:space="0" w:color="auto"/>
              <w:right w:val="single" w:sz="6" w:space="0" w:color="auto"/>
            </w:tcBorders>
          </w:tcPr>
          <w:p w14:paraId="23F26C3A" w14:textId="77777777" w:rsidR="007077D5" w:rsidRPr="0076466C" w:rsidRDefault="007077D5" w:rsidP="00174DDC">
            <w:pPr>
              <w:spacing w:before="120" w:after="120"/>
              <w:rPr>
                <w:rFonts w:eastAsia="Arial" w:cs="Arial"/>
              </w:rPr>
            </w:pPr>
          </w:p>
          <w:p w14:paraId="262EB886" w14:textId="77777777" w:rsidR="007077D5" w:rsidRPr="0076466C" w:rsidRDefault="007077D5" w:rsidP="00174DDC">
            <w:pPr>
              <w:spacing w:before="120" w:after="120"/>
              <w:rPr>
                <w:rFonts w:eastAsia="Arial" w:cs="Arial"/>
              </w:rPr>
            </w:pPr>
          </w:p>
        </w:tc>
      </w:tr>
      <w:tr w:rsidR="007077D5" w14:paraId="1F6908AD"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197053D0" w14:textId="77777777" w:rsidR="007077D5" w:rsidRPr="0076466C" w:rsidRDefault="007077D5" w:rsidP="00174DDC">
            <w:pPr>
              <w:spacing w:before="120" w:after="120"/>
              <w:rPr>
                <w:rFonts w:eastAsia="Arial" w:cs="Arial"/>
              </w:rPr>
            </w:pPr>
            <w:r w:rsidRPr="0076466C">
              <w:rPr>
                <w:rFonts w:eastAsia="Arial" w:cs="Arial"/>
              </w:rPr>
              <w:t>Name</w:t>
            </w:r>
          </w:p>
        </w:tc>
        <w:tc>
          <w:tcPr>
            <w:tcW w:w="5558" w:type="dxa"/>
            <w:tcBorders>
              <w:top w:val="single" w:sz="6" w:space="0" w:color="auto"/>
              <w:left w:val="single" w:sz="4" w:space="0" w:color="auto"/>
              <w:bottom w:val="single" w:sz="6" w:space="0" w:color="auto"/>
              <w:right w:val="single" w:sz="6" w:space="0" w:color="auto"/>
            </w:tcBorders>
          </w:tcPr>
          <w:p w14:paraId="054BFF39" w14:textId="77777777" w:rsidR="007077D5" w:rsidRPr="0076466C" w:rsidRDefault="007077D5" w:rsidP="00174DDC">
            <w:pPr>
              <w:spacing w:before="120" w:after="120"/>
              <w:rPr>
                <w:rFonts w:eastAsia="Arial" w:cs="Arial"/>
              </w:rPr>
            </w:pPr>
          </w:p>
          <w:p w14:paraId="4F8AEB13" w14:textId="77777777" w:rsidR="007077D5" w:rsidRPr="0076466C" w:rsidRDefault="007077D5" w:rsidP="00174DDC">
            <w:pPr>
              <w:spacing w:before="120" w:after="120"/>
              <w:rPr>
                <w:rFonts w:eastAsia="Arial" w:cs="Arial"/>
              </w:rPr>
            </w:pPr>
          </w:p>
        </w:tc>
      </w:tr>
      <w:tr w:rsidR="007077D5" w14:paraId="019F1BC8" w14:textId="77777777" w:rsidTr="00174DDC">
        <w:trPr>
          <w:trHeight w:val="885"/>
        </w:trPr>
        <w:tc>
          <w:tcPr>
            <w:tcW w:w="2737" w:type="dxa"/>
            <w:tcBorders>
              <w:top w:val="single" w:sz="4" w:space="0" w:color="auto"/>
              <w:left w:val="single" w:sz="4" w:space="0" w:color="auto"/>
              <w:bottom w:val="single" w:sz="4" w:space="0" w:color="auto"/>
              <w:right w:val="single" w:sz="4" w:space="0" w:color="auto"/>
            </w:tcBorders>
            <w:vAlign w:val="center"/>
          </w:tcPr>
          <w:p w14:paraId="1B7EA759" w14:textId="77777777" w:rsidR="007077D5" w:rsidRPr="0076466C" w:rsidRDefault="007077D5" w:rsidP="00174DDC">
            <w:pPr>
              <w:spacing w:before="120" w:after="120"/>
              <w:rPr>
                <w:rFonts w:eastAsia="Arial" w:cs="Arial"/>
              </w:rPr>
            </w:pPr>
            <w:r w:rsidRPr="0076466C">
              <w:rPr>
                <w:rFonts w:eastAsia="Arial" w:cs="Arial"/>
              </w:rPr>
              <w:t>Date</w:t>
            </w:r>
          </w:p>
        </w:tc>
        <w:tc>
          <w:tcPr>
            <w:tcW w:w="5558" w:type="dxa"/>
            <w:tcBorders>
              <w:top w:val="single" w:sz="6" w:space="0" w:color="auto"/>
              <w:left w:val="single" w:sz="4" w:space="0" w:color="auto"/>
              <w:bottom w:val="single" w:sz="6" w:space="0" w:color="auto"/>
              <w:right w:val="single" w:sz="6" w:space="0" w:color="auto"/>
            </w:tcBorders>
          </w:tcPr>
          <w:p w14:paraId="64E6B448" w14:textId="77777777" w:rsidR="007077D5" w:rsidRPr="0076466C" w:rsidRDefault="007077D5" w:rsidP="00174DDC">
            <w:pPr>
              <w:spacing w:before="120" w:after="120"/>
              <w:rPr>
                <w:rFonts w:eastAsia="Arial" w:cs="Arial"/>
              </w:rPr>
            </w:pPr>
          </w:p>
        </w:tc>
      </w:tr>
      <w:tr w:rsidR="007077D5" w14:paraId="2E575483"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4FF9712A" w14:textId="77777777" w:rsidR="007077D5" w:rsidRPr="0076466C" w:rsidRDefault="007077D5" w:rsidP="00174DDC">
            <w:pPr>
              <w:spacing w:before="120" w:after="120"/>
              <w:rPr>
                <w:rFonts w:eastAsia="Arial" w:cs="Arial"/>
              </w:rPr>
            </w:pPr>
            <w:r w:rsidRPr="0076466C">
              <w:rPr>
                <w:rFonts w:eastAsia="Arial" w:cs="Arial"/>
              </w:rPr>
              <w:t>Position</w:t>
            </w:r>
          </w:p>
        </w:tc>
        <w:tc>
          <w:tcPr>
            <w:tcW w:w="5558" w:type="dxa"/>
            <w:tcBorders>
              <w:top w:val="single" w:sz="6" w:space="0" w:color="auto"/>
              <w:left w:val="single" w:sz="4" w:space="0" w:color="auto"/>
              <w:bottom w:val="single" w:sz="6" w:space="0" w:color="auto"/>
              <w:right w:val="single" w:sz="6" w:space="0" w:color="auto"/>
            </w:tcBorders>
          </w:tcPr>
          <w:p w14:paraId="2F774A3A" w14:textId="77777777" w:rsidR="007077D5" w:rsidRPr="0076466C" w:rsidRDefault="007077D5" w:rsidP="00174DDC">
            <w:pPr>
              <w:spacing w:before="120" w:after="120"/>
              <w:rPr>
                <w:rFonts w:eastAsia="Arial" w:cs="Arial"/>
              </w:rPr>
            </w:pPr>
          </w:p>
          <w:p w14:paraId="0E675C94" w14:textId="77777777" w:rsidR="007077D5" w:rsidRPr="0076466C" w:rsidRDefault="007077D5" w:rsidP="00174DDC">
            <w:pPr>
              <w:spacing w:before="120" w:after="120"/>
              <w:rPr>
                <w:rFonts w:eastAsia="Arial" w:cs="Arial"/>
              </w:rPr>
            </w:pPr>
          </w:p>
        </w:tc>
      </w:tr>
      <w:tr w:rsidR="007077D5" w14:paraId="2F5FEB1C"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6751E8A6" w14:textId="77777777" w:rsidR="007077D5" w:rsidRPr="0076466C" w:rsidRDefault="007077D5" w:rsidP="00174DDC">
            <w:pPr>
              <w:spacing w:after="120"/>
              <w:rPr>
                <w:rFonts w:eastAsia="Arial" w:cs="Arial"/>
              </w:rPr>
            </w:pPr>
            <w:r w:rsidRPr="0076466C">
              <w:rPr>
                <w:rFonts w:eastAsia="Arial" w:cs="Arial"/>
              </w:rPr>
              <w:t xml:space="preserve">VSH Name </w:t>
            </w:r>
          </w:p>
          <w:p w14:paraId="4C5717F3" w14:textId="77777777" w:rsidR="007077D5" w:rsidRPr="0076466C" w:rsidRDefault="007077D5" w:rsidP="00174DDC">
            <w:pPr>
              <w:spacing w:before="120"/>
              <w:rPr>
                <w:rFonts w:eastAsia="Arial" w:cs="Arial"/>
                <w:sz w:val="22"/>
                <w:szCs w:val="22"/>
              </w:rPr>
            </w:pPr>
            <w:r w:rsidRPr="0076466C">
              <w:rPr>
                <w:rFonts w:eastAsia="Arial" w:cs="Arial"/>
                <w:i/>
                <w:iCs/>
                <w:sz w:val="22"/>
                <w:szCs w:val="22"/>
              </w:rPr>
              <w:t>(where not the lead officer for the new duties)</w:t>
            </w:r>
          </w:p>
        </w:tc>
        <w:tc>
          <w:tcPr>
            <w:tcW w:w="5558" w:type="dxa"/>
            <w:tcBorders>
              <w:top w:val="single" w:sz="6" w:space="0" w:color="auto"/>
              <w:left w:val="single" w:sz="4" w:space="0" w:color="auto"/>
              <w:bottom w:val="single" w:sz="6" w:space="0" w:color="auto"/>
              <w:right w:val="single" w:sz="6" w:space="0" w:color="auto"/>
            </w:tcBorders>
          </w:tcPr>
          <w:p w14:paraId="443E917B" w14:textId="77777777" w:rsidR="007077D5" w:rsidRPr="0076466C" w:rsidRDefault="007077D5" w:rsidP="00174DDC">
            <w:pPr>
              <w:spacing w:before="120" w:after="120"/>
              <w:rPr>
                <w:rFonts w:eastAsia="Arial" w:cs="Arial"/>
              </w:rPr>
            </w:pPr>
          </w:p>
        </w:tc>
      </w:tr>
      <w:tr w:rsidR="007077D5" w14:paraId="46088CDD"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0DCB5955" w14:textId="77777777" w:rsidR="007077D5" w:rsidRPr="0076466C" w:rsidRDefault="007077D5" w:rsidP="00174DDC">
            <w:pPr>
              <w:spacing w:before="120" w:after="120"/>
              <w:rPr>
                <w:rFonts w:eastAsia="Arial" w:cs="Arial"/>
              </w:rPr>
            </w:pPr>
            <w:r w:rsidRPr="0076466C">
              <w:rPr>
                <w:rFonts w:eastAsia="Arial" w:cs="Arial"/>
              </w:rPr>
              <w:t>Organisation address</w:t>
            </w:r>
          </w:p>
        </w:tc>
        <w:tc>
          <w:tcPr>
            <w:tcW w:w="5558" w:type="dxa"/>
            <w:tcBorders>
              <w:top w:val="single" w:sz="6" w:space="0" w:color="auto"/>
              <w:left w:val="single" w:sz="4" w:space="0" w:color="auto"/>
              <w:bottom w:val="single" w:sz="6" w:space="0" w:color="auto"/>
              <w:right w:val="single" w:sz="6" w:space="0" w:color="auto"/>
            </w:tcBorders>
          </w:tcPr>
          <w:p w14:paraId="4D2EC248" w14:textId="77777777" w:rsidR="007077D5" w:rsidRPr="0076466C" w:rsidRDefault="007077D5" w:rsidP="00174DDC">
            <w:pPr>
              <w:spacing w:before="120" w:after="120"/>
              <w:rPr>
                <w:rFonts w:eastAsia="Arial" w:cs="Arial"/>
              </w:rPr>
            </w:pPr>
          </w:p>
          <w:p w14:paraId="15E02B09" w14:textId="77777777" w:rsidR="007077D5" w:rsidRPr="0076466C" w:rsidRDefault="007077D5" w:rsidP="00174DDC">
            <w:pPr>
              <w:spacing w:before="120" w:after="120"/>
              <w:rPr>
                <w:rFonts w:eastAsia="Arial" w:cs="Arial"/>
              </w:rPr>
            </w:pPr>
          </w:p>
          <w:p w14:paraId="53DFBACE" w14:textId="77777777" w:rsidR="007077D5" w:rsidRPr="0076466C" w:rsidRDefault="007077D5" w:rsidP="00174DDC">
            <w:pPr>
              <w:spacing w:before="120" w:after="120"/>
              <w:rPr>
                <w:rFonts w:eastAsia="Arial" w:cs="Arial"/>
              </w:rPr>
            </w:pPr>
          </w:p>
          <w:p w14:paraId="490E5610" w14:textId="77777777" w:rsidR="007077D5" w:rsidRPr="0076466C" w:rsidRDefault="007077D5" w:rsidP="00174DDC">
            <w:pPr>
              <w:spacing w:before="120" w:after="120"/>
              <w:rPr>
                <w:rFonts w:eastAsia="Arial" w:cs="Arial"/>
              </w:rPr>
            </w:pPr>
          </w:p>
        </w:tc>
      </w:tr>
      <w:tr w:rsidR="007077D5" w14:paraId="29BBDCF2" w14:textId="77777777" w:rsidTr="00174DDC">
        <w:tc>
          <w:tcPr>
            <w:tcW w:w="2737" w:type="dxa"/>
            <w:tcBorders>
              <w:top w:val="single" w:sz="4" w:space="0" w:color="auto"/>
              <w:left w:val="single" w:sz="4" w:space="0" w:color="auto"/>
              <w:bottom w:val="single" w:sz="4" w:space="0" w:color="auto"/>
              <w:right w:val="single" w:sz="4" w:space="0" w:color="auto"/>
            </w:tcBorders>
            <w:vAlign w:val="center"/>
          </w:tcPr>
          <w:p w14:paraId="5110C716" w14:textId="77777777" w:rsidR="007077D5" w:rsidRPr="0076466C" w:rsidRDefault="007077D5" w:rsidP="00174DDC">
            <w:pPr>
              <w:spacing w:before="120" w:after="120"/>
              <w:rPr>
                <w:rFonts w:eastAsia="Arial" w:cs="Arial"/>
              </w:rPr>
            </w:pPr>
            <w:r w:rsidRPr="0076466C">
              <w:rPr>
                <w:rFonts w:eastAsia="Arial" w:cs="Arial"/>
              </w:rPr>
              <w:t>Postcode</w:t>
            </w:r>
          </w:p>
        </w:tc>
        <w:tc>
          <w:tcPr>
            <w:tcW w:w="5558" w:type="dxa"/>
            <w:tcBorders>
              <w:top w:val="single" w:sz="6" w:space="0" w:color="auto"/>
              <w:left w:val="single" w:sz="4" w:space="0" w:color="auto"/>
              <w:bottom w:val="single" w:sz="6" w:space="0" w:color="auto"/>
              <w:right w:val="single" w:sz="6" w:space="0" w:color="auto"/>
            </w:tcBorders>
          </w:tcPr>
          <w:p w14:paraId="0BB277CE" w14:textId="77777777" w:rsidR="007077D5" w:rsidRDefault="007077D5" w:rsidP="00174DDC">
            <w:pPr>
              <w:spacing w:before="120" w:after="120"/>
              <w:rPr>
                <w:rFonts w:eastAsia="Arial" w:cs="Arial"/>
              </w:rPr>
            </w:pPr>
          </w:p>
          <w:p w14:paraId="58AAC106" w14:textId="77777777" w:rsidR="007077D5" w:rsidRPr="0076466C" w:rsidRDefault="007077D5" w:rsidP="00174DDC">
            <w:pPr>
              <w:spacing w:before="120" w:after="120"/>
              <w:rPr>
                <w:rFonts w:eastAsia="Arial" w:cs="Arial"/>
              </w:rPr>
            </w:pPr>
          </w:p>
        </w:tc>
      </w:tr>
      <w:tr w:rsidR="007077D5" w14:paraId="4F57247F" w14:textId="77777777" w:rsidTr="00174DDC">
        <w:trPr>
          <w:trHeight w:val="690"/>
        </w:trPr>
        <w:tc>
          <w:tcPr>
            <w:tcW w:w="2737" w:type="dxa"/>
            <w:tcBorders>
              <w:top w:val="single" w:sz="4" w:space="0" w:color="auto"/>
              <w:left w:val="single" w:sz="0" w:space="0" w:color="000000" w:themeColor="text1"/>
              <w:bottom w:val="single" w:sz="0" w:space="0" w:color="000000" w:themeColor="text1"/>
              <w:right w:val="single" w:sz="6" w:space="0" w:color="auto"/>
            </w:tcBorders>
            <w:vAlign w:val="center"/>
          </w:tcPr>
          <w:p w14:paraId="2717FA9F" w14:textId="77777777" w:rsidR="007077D5" w:rsidRPr="0076466C" w:rsidRDefault="007077D5" w:rsidP="00174DDC">
            <w:pPr>
              <w:spacing w:before="120" w:after="120"/>
              <w:rPr>
                <w:rFonts w:eastAsia="Arial" w:cs="Arial"/>
              </w:rPr>
            </w:pPr>
            <w:r w:rsidRPr="0076466C">
              <w:rPr>
                <w:rFonts w:eastAsia="Arial" w:cs="Arial"/>
              </w:rPr>
              <w:lastRenderedPageBreak/>
              <w:t>Initialled by Chief Financial Officer/ Auditor</w:t>
            </w:r>
          </w:p>
        </w:tc>
        <w:tc>
          <w:tcPr>
            <w:tcW w:w="5558" w:type="dxa"/>
            <w:tcBorders>
              <w:top w:val="single" w:sz="6" w:space="0" w:color="auto"/>
              <w:left w:val="single" w:sz="6" w:space="0" w:color="auto"/>
              <w:bottom w:val="single" w:sz="6" w:space="0" w:color="auto"/>
              <w:right w:val="single" w:sz="6" w:space="0" w:color="auto"/>
            </w:tcBorders>
          </w:tcPr>
          <w:p w14:paraId="5DF65CE8" w14:textId="77777777" w:rsidR="007077D5" w:rsidRPr="0076466C" w:rsidRDefault="007077D5" w:rsidP="00174DDC">
            <w:pPr>
              <w:spacing w:before="120" w:after="120"/>
              <w:rPr>
                <w:rFonts w:eastAsia="Arial" w:cs="Arial"/>
              </w:rPr>
            </w:pPr>
          </w:p>
        </w:tc>
      </w:tr>
    </w:tbl>
    <w:p w14:paraId="2C96FBBB" w14:textId="28E5BDCA" w:rsidR="007077D5" w:rsidRPr="007077D5" w:rsidRDefault="007077D5" w:rsidP="007077D5">
      <w:pPr>
        <w:pStyle w:val="Heading1"/>
        <w:numPr>
          <w:ilvl w:val="0"/>
          <w:numId w:val="23"/>
        </w:numPr>
        <w:ind w:left="426" w:hanging="426"/>
      </w:pPr>
      <w:r>
        <w:t>Confirmation of Receipt</w:t>
      </w:r>
    </w:p>
    <w:tbl>
      <w:tblPr>
        <w:tblStyle w:val="TableGrid"/>
        <w:tblW w:w="0" w:type="auto"/>
        <w:tblLayout w:type="fixed"/>
        <w:tblLook w:val="04A0" w:firstRow="1" w:lastRow="0" w:firstColumn="1" w:lastColumn="0" w:noHBand="0" w:noVBand="1"/>
      </w:tblPr>
      <w:tblGrid>
        <w:gridCol w:w="3256"/>
        <w:gridCol w:w="5103"/>
      </w:tblGrid>
      <w:tr w:rsidR="007077D5" w14:paraId="744157E1" w14:textId="77777777" w:rsidTr="00174DDC">
        <w:tc>
          <w:tcPr>
            <w:tcW w:w="3256" w:type="dxa"/>
            <w:vAlign w:val="center"/>
          </w:tcPr>
          <w:p w14:paraId="3743ED95" w14:textId="77777777" w:rsidR="007077D5" w:rsidRPr="0076466C" w:rsidRDefault="007077D5" w:rsidP="00174DDC">
            <w:pPr>
              <w:tabs>
                <w:tab w:val="left" w:pos="1701"/>
              </w:tabs>
              <w:spacing w:line="23" w:lineRule="atLeast"/>
              <w:rPr>
                <w:rFonts w:eastAsia="Arial" w:cs="Arial"/>
              </w:rPr>
            </w:pPr>
          </w:p>
          <w:p w14:paraId="43FE2CE5" w14:textId="77777777" w:rsidR="007077D5" w:rsidRPr="0076466C" w:rsidRDefault="007077D5" w:rsidP="00174DDC">
            <w:pPr>
              <w:tabs>
                <w:tab w:val="left" w:pos="1701"/>
              </w:tabs>
              <w:spacing w:line="23" w:lineRule="atLeast"/>
              <w:rPr>
                <w:rFonts w:eastAsia="Arial" w:cs="Arial"/>
              </w:rPr>
            </w:pPr>
            <w:r w:rsidRPr="0076466C">
              <w:rPr>
                <w:rFonts w:eastAsia="Arial" w:cs="Arial"/>
              </w:rPr>
              <w:t>Name of local authority</w:t>
            </w:r>
          </w:p>
          <w:p w14:paraId="090D16C6" w14:textId="77777777" w:rsidR="007077D5" w:rsidRPr="0076466C" w:rsidRDefault="007077D5" w:rsidP="00174DDC">
            <w:pPr>
              <w:tabs>
                <w:tab w:val="left" w:pos="1701"/>
              </w:tabs>
              <w:spacing w:line="23" w:lineRule="atLeast"/>
              <w:rPr>
                <w:rFonts w:eastAsia="Arial" w:cs="Arial"/>
              </w:rPr>
            </w:pPr>
          </w:p>
        </w:tc>
        <w:tc>
          <w:tcPr>
            <w:tcW w:w="5103" w:type="dxa"/>
            <w:vAlign w:val="center"/>
          </w:tcPr>
          <w:p w14:paraId="562F6BA4" w14:textId="77777777" w:rsidR="007077D5" w:rsidRPr="0076466C" w:rsidRDefault="007077D5" w:rsidP="00174DDC">
            <w:pPr>
              <w:tabs>
                <w:tab w:val="left" w:pos="1701"/>
              </w:tabs>
              <w:spacing w:line="23" w:lineRule="atLeast"/>
              <w:rPr>
                <w:rFonts w:eastAsia="Arial" w:cs="Arial"/>
              </w:rPr>
            </w:pPr>
          </w:p>
        </w:tc>
      </w:tr>
      <w:tr w:rsidR="007077D5" w14:paraId="561294F3" w14:textId="77777777" w:rsidTr="00174DDC">
        <w:tc>
          <w:tcPr>
            <w:tcW w:w="3256" w:type="dxa"/>
            <w:vAlign w:val="center"/>
          </w:tcPr>
          <w:p w14:paraId="09D542C2" w14:textId="77777777" w:rsidR="007077D5" w:rsidRPr="0076466C" w:rsidRDefault="007077D5" w:rsidP="00174DDC">
            <w:pPr>
              <w:tabs>
                <w:tab w:val="left" w:pos="1701"/>
              </w:tabs>
              <w:spacing w:line="23" w:lineRule="atLeast"/>
              <w:rPr>
                <w:rFonts w:eastAsia="Arial" w:cs="Arial"/>
              </w:rPr>
            </w:pPr>
          </w:p>
          <w:p w14:paraId="556ED53B" w14:textId="77777777" w:rsidR="007077D5" w:rsidRPr="0076466C" w:rsidRDefault="007077D5" w:rsidP="00174DDC">
            <w:pPr>
              <w:tabs>
                <w:tab w:val="left" w:pos="1701"/>
              </w:tabs>
              <w:spacing w:line="23" w:lineRule="atLeast"/>
              <w:rPr>
                <w:rFonts w:eastAsia="Arial" w:cs="Arial"/>
              </w:rPr>
            </w:pPr>
            <w:r w:rsidRPr="0076466C">
              <w:rPr>
                <w:rFonts w:eastAsia="Arial" w:cs="Arial"/>
              </w:rPr>
              <w:t>Name of Approved Project</w:t>
            </w:r>
          </w:p>
          <w:p w14:paraId="17F72096" w14:textId="77777777" w:rsidR="007077D5" w:rsidRPr="0076466C" w:rsidRDefault="007077D5" w:rsidP="00174DDC">
            <w:pPr>
              <w:tabs>
                <w:tab w:val="left" w:pos="1701"/>
              </w:tabs>
              <w:spacing w:line="23" w:lineRule="atLeast"/>
              <w:rPr>
                <w:rFonts w:eastAsia="Arial" w:cs="Arial"/>
              </w:rPr>
            </w:pPr>
          </w:p>
        </w:tc>
        <w:tc>
          <w:tcPr>
            <w:tcW w:w="5103" w:type="dxa"/>
            <w:vAlign w:val="center"/>
          </w:tcPr>
          <w:p w14:paraId="7EA9E066" w14:textId="77777777" w:rsidR="007077D5" w:rsidRPr="0076466C" w:rsidRDefault="007077D5" w:rsidP="00174DDC">
            <w:pPr>
              <w:tabs>
                <w:tab w:val="left" w:pos="1701"/>
              </w:tabs>
              <w:spacing w:line="23" w:lineRule="atLeast"/>
              <w:rPr>
                <w:rFonts w:eastAsia="Arial" w:cs="Arial"/>
              </w:rPr>
            </w:pPr>
            <w:r w:rsidRPr="0076466C">
              <w:rPr>
                <w:rFonts w:eastAsia="Arial" w:cs="Arial"/>
              </w:rPr>
              <w:t>Virtual School Head Extension to Children with a Social Worker</w:t>
            </w:r>
            <w:r>
              <w:rPr>
                <w:rFonts w:eastAsia="Arial" w:cs="Arial"/>
              </w:rPr>
              <w:t xml:space="preserve"> and Children in Kinship Care</w:t>
            </w:r>
          </w:p>
        </w:tc>
      </w:tr>
      <w:tr w:rsidR="007077D5" w14:paraId="698A4B75" w14:textId="77777777" w:rsidTr="00174DDC">
        <w:tc>
          <w:tcPr>
            <w:tcW w:w="3256" w:type="dxa"/>
            <w:tcBorders>
              <w:bottom w:val="single" w:sz="4" w:space="0" w:color="auto"/>
            </w:tcBorders>
            <w:vAlign w:val="center"/>
          </w:tcPr>
          <w:p w14:paraId="21E91DB3" w14:textId="77777777" w:rsidR="007077D5" w:rsidRPr="0076466C" w:rsidRDefault="007077D5" w:rsidP="00174DDC">
            <w:pPr>
              <w:tabs>
                <w:tab w:val="left" w:pos="1701"/>
              </w:tabs>
              <w:spacing w:line="23" w:lineRule="atLeast"/>
              <w:rPr>
                <w:rFonts w:eastAsia="Arial" w:cs="Arial"/>
              </w:rPr>
            </w:pPr>
          </w:p>
          <w:p w14:paraId="07251354" w14:textId="77777777" w:rsidR="007077D5" w:rsidRPr="0076466C" w:rsidRDefault="007077D5" w:rsidP="00174DDC">
            <w:pPr>
              <w:tabs>
                <w:tab w:val="left" w:pos="1701"/>
              </w:tabs>
              <w:spacing w:line="23" w:lineRule="atLeast"/>
              <w:rPr>
                <w:rFonts w:eastAsia="Arial" w:cs="Arial"/>
              </w:rPr>
            </w:pPr>
            <w:r w:rsidRPr="0076466C">
              <w:rPr>
                <w:rFonts w:eastAsia="Arial" w:cs="Arial"/>
              </w:rPr>
              <w:t>Expenditure Type</w:t>
            </w:r>
          </w:p>
          <w:p w14:paraId="346332F1" w14:textId="77777777" w:rsidR="007077D5" w:rsidRPr="0076466C" w:rsidRDefault="007077D5" w:rsidP="00174DDC">
            <w:pPr>
              <w:tabs>
                <w:tab w:val="left" w:pos="1701"/>
              </w:tabs>
              <w:spacing w:line="23" w:lineRule="atLeast"/>
              <w:rPr>
                <w:rFonts w:eastAsia="Arial" w:cs="Arial"/>
              </w:rPr>
            </w:pPr>
          </w:p>
        </w:tc>
        <w:tc>
          <w:tcPr>
            <w:tcW w:w="5103" w:type="dxa"/>
            <w:tcBorders>
              <w:bottom w:val="single" w:sz="4" w:space="0" w:color="auto"/>
            </w:tcBorders>
            <w:vAlign w:val="center"/>
          </w:tcPr>
          <w:p w14:paraId="5CA60E95" w14:textId="77777777" w:rsidR="007077D5" w:rsidRDefault="007077D5" w:rsidP="007077D5">
            <w:pPr>
              <w:tabs>
                <w:tab w:val="left" w:pos="1701"/>
              </w:tabs>
              <w:spacing w:line="23" w:lineRule="atLeast"/>
              <w:jc w:val="center"/>
            </w:pPr>
            <w:r w:rsidRPr="3AAEA023">
              <w:t>(£)</w:t>
            </w:r>
          </w:p>
        </w:tc>
      </w:tr>
      <w:tr w:rsidR="007077D5" w14:paraId="7D0F8E21" w14:textId="77777777" w:rsidTr="00174DDC">
        <w:tc>
          <w:tcPr>
            <w:tcW w:w="3256" w:type="dxa"/>
            <w:tcBorders>
              <w:bottom w:val="single" w:sz="4" w:space="0" w:color="auto"/>
            </w:tcBorders>
            <w:vAlign w:val="center"/>
          </w:tcPr>
          <w:p w14:paraId="797DC5D4" w14:textId="77777777" w:rsidR="007077D5" w:rsidRPr="0076466C" w:rsidRDefault="007077D5" w:rsidP="00174DDC">
            <w:pPr>
              <w:tabs>
                <w:tab w:val="left" w:pos="1701"/>
              </w:tabs>
              <w:spacing w:line="23" w:lineRule="atLeast"/>
              <w:rPr>
                <w:rFonts w:eastAsia="Arial" w:cs="Arial"/>
              </w:rPr>
            </w:pPr>
          </w:p>
          <w:p w14:paraId="691B5FA8" w14:textId="77777777" w:rsidR="007077D5" w:rsidRPr="0076466C" w:rsidRDefault="007077D5" w:rsidP="00174DDC">
            <w:pPr>
              <w:tabs>
                <w:tab w:val="left" w:pos="1701"/>
              </w:tabs>
              <w:spacing w:line="23" w:lineRule="atLeast"/>
              <w:rPr>
                <w:rFonts w:eastAsia="Arial" w:cs="Arial"/>
              </w:rPr>
            </w:pPr>
            <w:r w:rsidRPr="0076466C">
              <w:rPr>
                <w:rFonts w:eastAsia="Arial" w:cs="Arial"/>
                <w:b/>
                <w:bCs/>
              </w:rPr>
              <w:t>TOTAL EXPENDITURE for 202</w:t>
            </w:r>
            <w:r>
              <w:rPr>
                <w:rFonts w:eastAsia="Arial" w:cs="Arial"/>
                <w:b/>
                <w:bCs/>
              </w:rPr>
              <w:t>5</w:t>
            </w:r>
            <w:r w:rsidRPr="0076466C">
              <w:rPr>
                <w:rFonts w:eastAsia="Arial" w:cs="Arial"/>
                <w:b/>
                <w:bCs/>
              </w:rPr>
              <w:t>/2</w:t>
            </w:r>
            <w:r>
              <w:rPr>
                <w:rFonts w:eastAsia="Arial" w:cs="Arial"/>
                <w:b/>
                <w:bCs/>
              </w:rPr>
              <w:t>6</w:t>
            </w:r>
            <w:r w:rsidRPr="0076466C">
              <w:rPr>
                <w:rFonts w:eastAsia="Arial" w:cs="Arial"/>
                <w:b/>
                <w:bCs/>
              </w:rPr>
              <w:t xml:space="preserve"> (including committed spend)</w:t>
            </w:r>
          </w:p>
          <w:p w14:paraId="5A31A3CB" w14:textId="77777777" w:rsidR="007077D5" w:rsidRPr="0076466C" w:rsidRDefault="007077D5" w:rsidP="00174DDC">
            <w:pPr>
              <w:tabs>
                <w:tab w:val="left" w:pos="1701"/>
              </w:tabs>
              <w:spacing w:line="23" w:lineRule="atLeast"/>
              <w:rPr>
                <w:rFonts w:eastAsia="Arial" w:cs="Arial"/>
              </w:rPr>
            </w:pPr>
          </w:p>
        </w:tc>
        <w:tc>
          <w:tcPr>
            <w:tcW w:w="5103" w:type="dxa"/>
            <w:tcBorders>
              <w:bottom w:val="single" w:sz="4" w:space="0" w:color="auto"/>
            </w:tcBorders>
            <w:vAlign w:val="center"/>
          </w:tcPr>
          <w:p w14:paraId="3D6594F0" w14:textId="77777777" w:rsidR="007077D5" w:rsidRPr="0076466C" w:rsidRDefault="007077D5" w:rsidP="00174DDC">
            <w:pPr>
              <w:tabs>
                <w:tab w:val="left" w:pos="1701"/>
              </w:tabs>
              <w:spacing w:line="23" w:lineRule="atLeast"/>
              <w:rPr>
                <w:rFonts w:eastAsia="Arial" w:cs="Arial"/>
              </w:rPr>
            </w:pPr>
          </w:p>
        </w:tc>
      </w:tr>
      <w:tr w:rsidR="007077D5" w14:paraId="6D4689D2" w14:textId="77777777" w:rsidTr="00174DDC">
        <w:trPr>
          <w:trHeight w:val="555"/>
        </w:trPr>
        <w:tc>
          <w:tcPr>
            <w:tcW w:w="3256" w:type="dxa"/>
            <w:vAlign w:val="center"/>
          </w:tcPr>
          <w:p w14:paraId="58CC8B1D" w14:textId="77777777" w:rsidR="007077D5" w:rsidRPr="0076466C" w:rsidRDefault="007077D5" w:rsidP="00174DDC">
            <w:pPr>
              <w:tabs>
                <w:tab w:val="left" w:pos="1701"/>
              </w:tabs>
              <w:spacing w:line="23" w:lineRule="atLeast"/>
              <w:rPr>
                <w:rFonts w:eastAsia="Arial" w:cs="Arial"/>
              </w:rPr>
            </w:pPr>
            <w:r w:rsidRPr="0076466C">
              <w:rPr>
                <w:rFonts w:eastAsia="Arial" w:cs="Arial"/>
              </w:rPr>
              <w:t>Underspend on Grant (if applicable)</w:t>
            </w:r>
          </w:p>
        </w:tc>
        <w:tc>
          <w:tcPr>
            <w:tcW w:w="5103" w:type="dxa"/>
            <w:vAlign w:val="center"/>
          </w:tcPr>
          <w:p w14:paraId="3A01AC94" w14:textId="77777777" w:rsidR="007077D5" w:rsidRPr="0076466C" w:rsidRDefault="007077D5" w:rsidP="00174DDC">
            <w:pPr>
              <w:tabs>
                <w:tab w:val="left" w:pos="1701"/>
              </w:tabs>
              <w:spacing w:line="23" w:lineRule="atLeast"/>
              <w:rPr>
                <w:rFonts w:eastAsia="Arial" w:cs="Arial"/>
              </w:rPr>
            </w:pPr>
          </w:p>
        </w:tc>
      </w:tr>
    </w:tbl>
    <w:p w14:paraId="4622383F" w14:textId="77777777" w:rsidR="007077D5" w:rsidRDefault="007077D5" w:rsidP="007077D5">
      <w:pPr>
        <w:tabs>
          <w:tab w:val="left" w:pos="1701"/>
        </w:tabs>
        <w:spacing w:line="23" w:lineRule="atLeast"/>
        <w:rPr>
          <w:rFonts w:eastAsia="Arial" w:cs="Arial"/>
          <w:color w:val="000000" w:themeColor="text1"/>
        </w:rPr>
      </w:pPr>
    </w:p>
    <w:tbl>
      <w:tblPr>
        <w:tblStyle w:val="TableGrid"/>
        <w:tblW w:w="0" w:type="auto"/>
        <w:tblLook w:val="04A0" w:firstRow="1" w:lastRow="0" w:firstColumn="1" w:lastColumn="0" w:noHBand="0" w:noVBand="1"/>
      </w:tblPr>
      <w:tblGrid>
        <w:gridCol w:w="8359"/>
      </w:tblGrid>
      <w:tr w:rsidR="007077D5" w14:paraId="0BE5BC93" w14:textId="77777777" w:rsidTr="00174DDC">
        <w:tc>
          <w:tcPr>
            <w:tcW w:w="8359" w:type="dxa"/>
          </w:tcPr>
          <w:p w14:paraId="5DE0C654" w14:textId="77777777" w:rsidR="007077D5" w:rsidRDefault="007077D5" w:rsidP="00174DDC">
            <w:pPr>
              <w:tabs>
                <w:tab w:val="left" w:pos="1701"/>
              </w:tabs>
              <w:spacing w:line="23" w:lineRule="atLeast"/>
              <w:rPr>
                <w:rFonts w:eastAsia="Arial" w:cs="Arial"/>
                <w:color w:val="000000" w:themeColor="text1"/>
              </w:rPr>
            </w:pPr>
            <w:r>
              <w:rPr>
                <w:rFonts w:eastAsia="Arial" w:cs="Arial"/>
                <w:color w:val="000000" w:themeColor="text1"/>
              </w:rPr>
              <w:t xml:space="preserve">Underspend comments: </w:t>
            </w:r>
          </w:p>
          <w:p w14:paraId="13255AC3" w14:textId="77777777" w:rsidR="007077D5" w:rsidRDefault="007077D5" w:rsidP="00174DDC">
            <w:pPr>
              <w:tabs>
                <w:tab w:val="left" w:pos="1701"/>
              </w:tabs>
              <w:spacing w:line="23" w:lineRule="atLeast"/>
              <w:rPr>
                <w:rFonts w:eastAsia="Arial" w:cs="Arial"/>
                <w:color w:val="000000" w:themeColor="text1"/>
              </w:rPr>
            </w:pPr>
          </w:p>
          <w:p w14:paraId="1B17A0F1" w14:textId="77777777" w:rsidR="007077D5" w:rsidRDefault="007077D5" w:rsidP="00174DDC">
            <w:pPr>
              <w:tabs>
                <w:tab w:val="left" w:pos="1701"/>
              </w:tabs>
              <w:spacing w:line="23" w:lineRule="atLeast"/>
              <w:rPr>
                <w:rFonts w:eastAsia="Arial" w:cs="Arial"/>
                <w:color w:val="000000" w:themeColor="text1"/>
              </w:rPr>
            </w:pPr>
          </w:p>
          <w:p w14:paraId="7485F691" w14:textId="77777777" w:rsidR="007077D5" w:rsidRDefault="007077D5" w:rsidP="00174DDC">
            <w:pPr>
              <w:tabs>
                <w:tab w:val="left" w:pos="1701"/>
              </w:tabs>
              <w:spacing w:line="23" w:lineRule="atLeast"/>
              <w:rPr>
                <w:rFonts w:eastAsia="Arial" w:cs="Arial"/>
                <w:color w:val="000000" w:themeColor="text1"/>
              </w:rPr>
            </w:pPr>
          </w:p>
          <w:p w14:paraId="525121A5" w14:textId="77777777" w:rsidR="007077D5" w:rsidRDefault="007077D5" w:rsidP="00174DDC">
            <w:pPr>
              <w:tabs>
                <w:tab w:val="left" w:pos="1701"/>
              </w:tabs>
              <w:spacing w:line="23" w:lineRule="atLeast"/>
              <w:rPr>
                <w:rFonts w:eastAsia="Arial" w:cs="Arial"/>
                <w:color w:val="000000" w:themeColor="text1"/>
              </w:rPr>
            </w:pPr>
          </w:p>
          <w:p w14:paraId="0D849248" w14:textId="77777777" w:rsidR="007077D5" w:rsidRDefault="007077D5" w:rsidP="00174DDC">
            <w:pPr>
              <w:tabs>
                <w:tab w:val="left" w:pos="1701"/>
              </w:tabs>
              <w:spacing w:line="23" w:lineRule="atLeast"/>
              <w:rPr>
                <w:rFonts w:eastAsia="Arial" w:cs="Arial"/>
                <w:color w:val="000000" w:themeColor="text1"/>
              </w:rPr>
            </w:pPr>
          </w:p>
          <w:p w14:paraId="7EB45FE5" w14:textId="77777777" w:rsidR="007077D5" w:rsidRDefault="007077D5" w:rsidP="00174DDC">
            <w:pPr>
              <w:tabs>
                <w:tab w:val="left" w:pos="1701"/>
              </w:tabs>
              <w:spacing w:line="23" w:lineRule="atLeast"/>
              <w:rPr>
                <w:rFonts w:eastAsia="Arial" w:cs="Arial"/>
                <w:color w:val="000000" w:themeColor="text1"/>
              </w:rPr>
            </w:pPr>
          </w:p>
          <w:p w14:paraId="21AE9390" w14:textId="77777777" w:rsidR="007077D5" w:rsidRDefault="007077D5" w:rsidP="00174DDC">
            <w:pPr>
              <w:tabs>
                <w:tab w:val="left" w:pos="1701"/>
              </w:tabs>
              <w:spacing w:line="23" w:lineRule="atLeast"/>
              <w:rPr>
                <w:rFonts w:eastAsia="Arial" w:cs="Arial"/>
                <w:color w:val="000000" w:themeColor="text1"/>
              </w:rPr>
            </w:pPr>
          </w:p>
          <w:p w14:paraId="415FCD5C" w14:textId="77777777" w:rsidR="007077D5" w:rsidRDefault="007077D5" w:rsidP="00174DDC">
            <w:pPr>
              <w:tabs>
                <w:tab w:val="left" w:pos="1701"/>
              </w:tabs>
              <w:spacing w:line="23" w:lineRule="atLeast"/>
              <w:rPr>
                <w:rFonts w:eastAsia="Arial" w:cs="Arial"/>
                <w:color w:val="000000" w:themeColor="text1"/>
              </w:rPr>
            </w:pPr>
          </w:p>
          <w:p w14:paraId="3A55E2AC" w14:textId="77777777" w:rsidR="007077D5" w:rsidRDefault="007077D5" w:rsidP="00174DDC">
            <w:pPr>
              <w:tabs>
                <w:tab w:val="left" w:pos="1701"/>
              </w:tabs>
              <w:spacing w:line="23" w:lineRule="atLeast"/>
              <w:rPr>
                <w:rFonts w:eastAsia="Arial" w:cs="Arial"/>
                <w:color w:val="000000" w:themeColor="text1"/>
              </w:rPr>
            </w:pPr>
          </w:p>
        </w:tc>
      </w:tr>
    </w:tbl>
    <w:p w14:paraId="725FCBC8" w14:textId="77777777" w:rsidR="007077D5" w:rsidRDefault="007077D5" w:rsidP="005D3B59"/>
    <w:p w14:paraId="5944612C" w14:textId="136DB259" w:rsidR="005D3B59" w:rsidRPr="00531385" w:rsidRDefault="00C2496D" w:rsidP="005D3B59">
      <w:r>
        <w:t>©</w:t>
      </w:r>
      <w:r w:rsidR="005D3B59">
        <w:t xml:space="preserve"> Crown copyright </w:t>
      </w:r>
      <w:r w:rsidR="00871EC9">
        <w:t>20</w:t>
      </w:r>
      <w:r w:rsidR="007077D5">
        <w:t>25</w:t>
      </w:r>
    </w:p>
    <w:sectPr w:rsidR="005D3B59" w:rsidRPr="00531385" w:rsidSect="00622501">
      <w:headerReference w:type="even" r:id="rId14"/>
      <w:headerReference w:type="default" r:id="rId15"/>
      <w:footerReference w:type="even" r:id="rId16"/>
      <w:footerReference w:type="default" r:id="rId17"/>
      <w:headerReference w:type="firs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8A35" w14:textId="77777777" w:rsidR="00A675A8" w:rsidRDefault="00A675A8" w:rsidP="002B6D93">
      <w:r>
        <w:separator/>
      </w:r>
    </w:p>
    <w:p w14:paraId="3B0F0B37" w14:textId="77777777" w:rsidR="00A675A8" w:rsidRDefault="00A675A8"/>
  </w:endnote>
  <w:endnote w:type="continuationSeparator" w:id="0">
    <w:p w14:paraId="411494A3" w14:textId="77777777" w:rsidR="00A675A8" w:rsidRDefault="00A675A8" w:rsidP="002B6D93">
      <w:r>
        <w:continuationSeparator/>
      </w:r>
    </w:p>
    <w:p w14:paraId="4D96F879" w14:textId="77777777" w:rsidR="00A675A8" w:rsidRDefault="00A675A8"/>
  </w:endnote>
  <w:endnote w:type="continuationNotice" w:id="1">
    <w:p w14:paraId="75D0FBFB" w14:textId="77777777" w:rsidR="00A675A8" w:rsidRDefault="00A6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6605" w14:textId="77777777" w:rsidR="005838C6" w:rsidRDefault="00583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5DBEFC8B" w:rsidR="00DA0AD5" w:rsidRDefault="00DA0AD5" w:rsidP="004216FF">
        <w:pPr>
          <w:tabs>
            <w:tab w:val="center" w:pos="4820"/>
            <w:tab w:val="right" w:pos="9746"/>
          </w:tabs>
          <w:rPr>
            <w:noProof/>
          </w:rPr>
        </w:pPr>
        <w:r>
          <w:rPr>
            <w:szCs w:val="20"/>
          </w:rPr>
          <w:tab/>
        </w:r>
        <w:r>
          <w:fldChar w:fldCharType="begin"/>
        </w:r>
        <w:r>
          <w:instrText xml:space="preserve"> PAGE   \* MERGEFORMAT </w:instrText>
        </w:r>
        <w:r>
          <w:fldChar w:fldCharType="separate"/>
        </w:r>
        <w:r w:rsidR="005D3B59">
          <w:rPr>
            <w:noProof/>
          </w:rPr>
          <w:t>2</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2B9C28FF" w:rsidR="00DA0AD5" w:rsidRPr="006E6ADB" w:rsidRDefault="00DA0AD5" w:rsidP="00426608">
    <w:pPr>
      <w:tabs>
        <w:tab w:val="left" w:pos="7088"/>
      </w:tabs>
      <w:spacing w:before="240"/>
      <w:jc w:val="right"/>
      <w:rPr>
        <w:szCs w:val="20"/>
      </w:rPr>
    </w:pPr>
    <w:r w:rsidRPr="006E6ADB">
      <w:rPr>
        <w:szCs w:val="20"/>
      </w:rPr>
      <w:t xml:space="preserve">Published: </w:t>
    </w:r>
    <w:r w:rsidR="005838C6">
      <w:rPr>
        <w:szCs w:val="20"/>
      </w:rPr>
      <w:t>September</w:t>
    </w:r>
    <w:r w:rsidR="00F85AA7">
      <w:rPr>
        <w:szCs w:val="20"/>
      </w:rPr>
      <w:t xml:space="preserve"> </w:t>
    </w:r>
    <w:r>
      <w:rPr>
        <w:szCs w:val="20"/>
      </w:rPr>
      <w:t>20</w:t>
    </w:r>
    <w:r w:rsidR="007077D5">
      <w:rPr>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B6220" w14:textId="77777777" w:rsidR="00A675A8" w:rsidRDefault="00A675A8" w:rsidP="002B6D93">
      <w:r>
        <w:separator/>
      </w:r>
    </w:p>
  </w:footnote>
  <w:footnote w:type="continuationSeparator" w:id="0">
    <w:p w14:paraId="6191C635" w14:textId="77777777" w:rsidR="00A675A8" w:rsidRDefault="00A675A8" w:rsidP="002B6D93">
      <w:r>
        <w:continuationSeparator/>
      </w:r>
    </w:p>
    <w:p w14:paraId="306DDAE3" w14:textId="77777777" w:rsidR="00A675A8" w:rsidRDefault="00A675A8"/>
  </w:footnote>
  <w:footnote w:type="continuationNotice" w:id="1">
    <w:p w14:paraId="34962568" w14:textId="77777777" w:rsidR="00A675A8" w:rsidRDefault="00A6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16A2" w14:textId="77777777" w:rsidR="005838C6" w:rsidRDefault="00583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E3D9" w14:textId="77777777" w:rsidR="005838C6" w:rsidRDefault="00583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25F9" w14:textId="77777777" w:rsidR="005838C6" w:rsidRDefault="00583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A85721"/>
    <w:multiLevelType w:val="hybridMultilevel"/>
    <w:tmpl w:val="FFFFFFFF"/>
    <w:lvl w:ilvl="0" w:tplc="A73893CC">
      <w:start w:val="1"/>
      <w:numFmt w:val="decimal"/>
      <w:lvlText w:val="%1."/>
      <w:lvlJc w:val="left"/>
      <w:pPr>
        <w:ind w:left="720" w:hanging="360"/>
      </w:pPr>
    </w:lvl>
    <w:lvl w:ilvl="1" w:tplc="8D125ABE">
      <w:start w:val="1"/>
      <w:numFmt w:val="lowerLetter"/>
      <w:lvlText w:val="%2."/>
      <w:lvlJc w:val="left"/>
      <w:pPr>
        <w:ind w:left="1440" w:hanging="360"/>
      </w:pPr>
    </w:lvl>
    <w:lvl w:ilvl="2" w:tplc="B52AAF7C">
      <w:start w:val="1"/>
      <w:numFmt w:val="lowerRoman"/>
      <w:lvlText w:val="%3."/>
      <w:lvlJc w:val="right"/>
      <w:pPr>
        <w:ind w:left="2160" w:hanging="180"/>
      </w:pPr>
    </w:lvl>
    <w:lvl w:ilvl="3" w:tplc="BE241452">
      <w:start w:val="1"/>
      <w:numFmt w:val="decimal"/>
      <w:lvlText w:val="%4."/>
      <w:lvlJc w:val="left"/>
      <w:pPr>
        <w:ind w:left="2880" w:hanging="360"/>
      </w:pPr>
    </w:lvl>
    <w:lvl w:ilvl="4" w:tplc="CB0AD352">
      <w:start w:val="1"/>
      <w:numFmt w:val="lowerLetter"/>
      <w:lvlText w:val="%5."/>
      <w:lvlJc w:val="left"/>
      <w:pPr>
        <w:ind w:left="3600" w:hanging="360"/>
      </w:pPr>
    </w:lvl>
    <w:lvl w:ilvl="5" w:tplc="8C7CF030">
      <w:start w:val="1"/>
      <w:numFmt w:val="lowerRoman"/>
      <w:lvlText w:val="%6."/>
      <w:lvlJc w:val="right"/>
      <w:pPr>
        <w:ind w:left="4320" w:hanging="180"/>
      </w:pPr>
    </w:lvl>
    <w:lvl w:ilvl="6" w:tplc="E460E432">
      <w:start w:val="1"/>
      <w:numFmt w:val="decimal"/>
      <w:lvlText w:val="%7."/>
      <w:lvlJc w:val="left"/>
      <w:pPr>
        <w:ind w:left="5040" w:hanging="360"/>
      </w:pPr>
    </w:lvl>
    <w:lvl w:ilvl="7" w:tplc="F318642E">
      <w:start w:val="1"/>
      <w:numFmt w:val="lowerLetter"/>
      <w:lvlText w:val="%8."/>
      <w:lvlJc w:val="left"/>
      <w:pPr>
        <w:ind w:left="5760" w:hanging="360"/>
      </w:pPr>
    </w:lvl>
    <w:lvl w:ilvl="8" w:tplc="9C1A2FFA">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4FD742B"/>
    <w:multiLevelType w:val="hybridMultilevel"/>
    <w:tmpl w:val="E0943832"/>
    <w:lvl w:ilvl="0" w:tplc="09F2E60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E837E9"/>
    <w:multiLevelType w:val="hybridMultilevel"/>
    <w:tmpl w:val="56A68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04F2137"/>
    <w:multiLevelType w:val="hybridMultilevel"/>
    <w:tmpl w:val="FFFFFFFF"/>
    <w:lvl w:ilvl="0" w:tplc="F0F80124">
      <w:start w:val="1"/>
      <w:numFmt w:val="lowerLetter"/>
      <w:lvlText w:val="%1)"/>
      <w:lvlJc w:val="left"/>
      <w:pPr>
        <w:ind w:left="720" w:hanging="360"/>
      </w:pPr>
    </w:lvl>
    <w:lvl w:ilvl="1" w:tplc="21DE9182">
      <w:start w:val="1"/>
      <w:numFmt w:val="lowerLetter"/>
      <w:lvlText w:val="%2."/>
      <w:lvlJc w:val="left"/>
      <w:pPr>
        <w:ind w:left="1440" w:hanging="360"/>
      </w:pPr>
    </w:lvl>
    <w:lvl w:ilvl="2" w:tplc="8E12D330">
      <w:start w:val="1"/>
      <w:numFmt w:val="lowerRoman"/>
      <w:lvlText w:val="%3."/>
      <w:lvlJc w:val="right"/>
      <w:pPr>
        <w:ind w:left="2160" w:hanging="180"/>
      </w:pPr>
    </w:lvl>
    <w:lvl w:ilvl="3" w:tplc="9230D5A6">
      <w:start w:val="1"/>
      <w:numFmt w:val="decimal"/>
      <w:lvlText w:val="%4."/>
      <w:lvlJc w:val="left"/>
      <w:pPr>
        <w:ind w:left="2880" w:hanging="360"/>
      </w:pPr>
    </w:lvl>
    <w:lvl w:ilvl="4" w:tplc="CCD8F684">
      <w:start w:val="1"/>
      <w:numFmt w:val="lowerLetter"/>
      <w:lvlText w:val="%5."/>
      <w:lvlJc w:val="left"/>
      <w:pPr>
        <w:ind w:left="3600" w:hanging="360"/>
      </w:pPr>
    </w:lvl>
    <w:lvl w:ilvl="5" w:tplc="E682ABA8">
      <w:start w:val="1"/>
      <w:numFmt w:val="lowerRoman"/>
      <w:lvlText w:val="%6."/>
      <w:lvlJc w:val="right"/>
      <w:pPr>
        <w:ind w:left="4320" w:hanging="180"/>
      </w:pPr>
    </w:lvl>
    <w:lvl w:ilvl="6" w:tplc="F2463250">
      <w:start w:val="1"/>
      <w:numFmt w:val="decimal"/>
      <w:lvlText w:val="%7."/>
      <w:lvlJc w:val="left"/>
      <w:pPr>
        <w:ind w:left="5040" w:hanging="360"/>
      </w:pPr>
    </w:lvl>
    <w:lvl w:ilvl="7" w:tplc="766A352E">
      <w:start w:val="1"/>
      <w:numFmt w:val="lowerLetter"/>
      <w:lvlText w:val="%8."/>
      <w:lvlJc w:val="left"/>
      <w:pPr>
        <w:ind w:left="5760" w:hanging="360"/>
      </w:pPr>
    </w:lvl>
    <w:lvl w:ilvl="8" w:tplc="71F07356">
      <w:start w:val="1"/>
      <w:numFmt w:val="lowerRoman"/>
      <w:lvlText w:val="%9."/>
      <w:lvlJc w:val="right"/>
      <w:pPr>
        <w:ind w:left="6480" w:hanging="180"/>
      </w:p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25F63"/>
    <w:multiLevelType w:val="hybridMultilevel"/>
    <w:tmpl w:val="138C2C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DBC76F1"/>
    <w:multiLevelType w:val="hybridMultilevel"/>
    <w:tmpl w:val="FFFFFFFF"/>
    <w:lvl w:ilvl="0" w:tplc="BE34643C">
      <w:start w:val="1"/>
      <w:numFmt w:val="lowerLetter"/>
      <w:lvlText w:val="%1)"/>
      <w:lvlJc w:val="left"/>
      <w:pPr>
        <w:ind w:left="1080" w:hanging="360"/>
      </w:pPr>
    </w:lvl>
    <w:lvl w:ilvl="1" w:tplc="B18491D2">
      <w:start w:val="1"/>
      <w:numFmt w:val="lowerLetter"/>
      <w:lvlText w:val="%2."/>
      <w:lvlJc w:val="left"/>
      <w:pPr>
        <w:ind w:left="1800" w:hanging="360"/>
      </w:pPr>
    </w:lvl>
    <w:lvl w:ilvl="2" w:tplc="BCBAB6A4">
      <w:start w:val="1"/>
      <w:numFmt w:val="lowerRoman"/>
      <w:lvlText w:val="%3."/>
      <w:lvlJc w:val="right"/>
      <w:pPr>
        <w:ind w:left="2520" w:hanging="180"/>
      </w:pPr>
    </w:lvl>
    <w:lvl w:ilvl="3" w:tplc="2CC85B56">
      <w:start w:val="1"/>
      <w:numFmt w:val="decimal"/>
      <w:lvlText w:val="%4."/>
      <w:lvlJc w:val="left"/>
      <w:pPr>
        <w:ind w:left="3240" w:hanging="360"/>
      </w:pPr>
    </w:lvl>
    <w:lvl w:ilvl="4" w:tplc="85AA291C">
      <w:start w:val="1"/>
      <w:numFmt w:val="lowerLetter"/>
      <w:lvlText w:val="%5."/>
      <w:lvlJc w:val="left"/>
      <w:pPr>
        <w:ind w:left="3960" w:hanging="360"/>
      </w:pPr>
    </w:lvl>
    <w:lvl w:ilvl="5" w:tplc="78DE76CE">
      <w:start w:val="1"/>
      <w:numFmt w:val="lowerRoman"/>
      <w:lvlText w:val="%6."/>
      <w:lvlJc w:val="right"/>
      <w:pPr>
        <w:ind w:left="4680" w:hanging="180"/>
      </w:pPr>
    </w:lvl>
    <w:lvl w:ilvl="6" w:tplc="3A86A428">
      <w:start w:val="1"/>
      <w:numFmt w:val="decimal"/>
      <w:lvlText w:val="%7."/>
      <w:lvlJc w:val="left"/>
      <w:pPr>
        <w:ind w:left="5400" w:hanging="360"/>
      </w:pPr>
    </w:lvl>
    <w:lvl w:ilvl="7" w:tplc="1C08BEB4">
      <w:start w:val="1"/>
      <w:numFmt w:val="lowerLetter"/>
      <w:lvlText w:val="%8."/>
      <w:lvlJc w:val="left"/>
      <w:pPr>
        <w:ind w:left="6120" w:hanging="360"/>
      </w:pPr>
    </w:lvl>
    <w:lvl w:ilvl="8" w:tplc="72DA8C28">
      <w:start w:val="1"/>
      <w:numFmt w:val="lowerRoman"/>
      <w:lvlText w:val="%9."/>
      <w:lvlJc w:val="right"/>
      <w:pPr>
        <w:ind w:left="6840" w:hanging="180"/>
      </w:p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D9A7F57"/>
    <w:multiLevelType w:val="hybridMultilevel"/>
    <w:tmpl w:val="138C2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91869"/>
    <w:multiLevelType w:val="hybridMultilevel"/>
    <w:tmpl w:val="1ED2CDFA"/>
    <w:lvl w:ilvl="0" w:tplc="390E5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647023">
    <w:abstractNumId w:val="4"/>
  </w:num>
  <w:num w:numId="2" w16cid:durableId="1420565021">
    <w:abstractNumId w:val="17"/>
  </w:num>
  <w:num w:numId="3" w16cid:durableId="1528371573">
    <w:abstractNumId w:val="16"/>
  </w:num>
  <w:num w:numId="4" w16cid:durableId="1857690074">
    <w:abstractNumId w:val="11"/>
  </w:num>
  <w:num w:numId="5" w16cid:durableId="500202847">
    <w:abstractNumId w:val="9"/>
  </w:num>
  <w:num w:numId="6" w16cid:durableId="594870558">
    <w:abstractNumId w:val="13"/>
  </w:num>
  <w:num w:numId="7" w16cid:durableId="608898394">
    <w:abstractNumId w:val="3"/>
  </w:num>
  <w:num w:numId="8" w16cid:durableId="1177840826">
    <w:abstractNumId w:val="1"/>
  </w:num>
  <w:num w:numId="9" w16cid:durableId="205339370">
    <w:abstractNumId w:val="0"/>
  </w:num>
  <w:num w:numId="10" w16cid:durableId="1227182328">
    <w:abstractNumId w:val="15"/>
  </w:num>
  <w:num w:numId="11" w16cid:durableId="259801297">
    <w:abstractNumId w:val="13"/>
  </w:num>
  <w:num w:numId="12" w16cid:durableId="1901363047">
    <w:abstractNumId w:val="20"/>
  </w:num>
  <w:num w:numId="13" w16cid:durableId="1804883524">
    <w:abstractNumId w:val="6"/>
  </w:num>
  <w:num w:numId="14" w16cid:durableId="1587609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152607">
    <w:abstractNumId w:val="2"/>
  </w:num>
  <w:num w:numId="16" w16cid:durableId="524174857">
    <w:abstractNumId w:val="7"/>
  </w:num>
  <w:num w:numId="17" w16cid:durableId="1999922879">
    <w:abstractNumId w:val="13"/>
  </w:num>
  <w:num w:numId="18" w16cid:durableId="776028855">
    <w:abstractNumId w:val="10"/>
  </w:num>
  <w:num w:numId="19" w16cid:durableId="972831813">
    <w:abstractNumId w:val="14"/>
  </w:num>
  <w:num w:numId="20" w16cid:durableId="1491749177">
    <w:abstractNumId w:val="5"/>
  </w:num>
  <w:num w:numId="21" w16cid:durableId="630600824">
    <w:abstractNumId w:val="8"/>
  </w:num>
  <w:num w:numId="22" w16cid:durableId="2145999828">
    <w:abstractNumId w:val="19"/>
  </w:num>
  <w:num w:numId="23" w16cid:durableId="725223520">
    <w:abstractNumId w:val="18"/>
  </w:num>
  <w:num w:numId="24" w16cid:durableId="40287695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2D55"/>
    <w:rsid w:val="00003D80"/>
    <w:rsid w:val="00006FA9"/>
    <w:rsid w:val="00011A88"/>
    <w:rsid w:val="00012381"/>
    <w:rsid w:val="00013A6E"/>
    <w:rsid w:val="0002203B"/>
    <w:rsid w:val="00024CDB"/>
    <w:rsid w:val="00031F36"/>
    <w:rsid w:val="000442BD"/>
    <w:rsid w:val="00057100"/>
    <w:rsid w:val="00065E86"/>
    <w:rsid w:val="00066B1C"/>
    <w:rsid w:val="00070E44"/>
    <w:rsid w:val="0008013A"/>
    <w:rsid w:val="00083A73"/>
    <w:rsid w:val="000A10F4"/>
    <w:rsid w:val="000B0DB8"/>
    <w:rsid w:val="000B3DE0"/>
    <w:rsid w:val="000D1D30"/>
    <w:rsid w:val="000D4433"/>
    <w:rsid w:val="000E3350"/>
    <w:rsid w:val="000F73F3"/>
    <w:rsid w:val="00103C58"/>
    <w:rsid w:val="00103E77"/>
    <w:rsid w:val="0010534E"/>
    <w:rsid w:val="0011494F"/>
    <w:rsid w:val="00121C6C"/>
    <w:rsid w:val="001264D9"/>
    <w:rsid w:val="001272A9"/>
    <w:rsid w:val="00133075"/>
    <w:rsid w:val="001422F2"/>
    <w:rsid w:val="00147214"/>
    <w:rsid w:val="00147697"/>
    <w:rsid w:val="001534B2"/>
    <w:rsid w:val="001540AB"/>
    <w:rsid w:val="001612C8"/>
    <w:rsid w:val="001747E2"/>
    <w:rsid w:val="00176EB9"/>
    <w:rsid w:val="0017793A"/>
    <w:rsid w:val="00186289"/>
    <w:rsid w:val="00190C3A"/>
    <w:rsid w:val="00194FAC"/>
    <w:rsid w:val="00196306"/>
    <w:rsid w:val="001975D1"/>
    <w:rsid w:val="001A3A04"/>
    <w:rsid w:val="001A792D"/>
    <w:rsid w:val="001B2AE2"/>
    <w:rsid w:val="001B392E"/>
    <w:rsid w:val="001B4452"/>
    <w:rsid w:val="001B5C15"/>
    <w:rsid w:val="001B796F"/>
    <w:rsid w:val="001C5A63"/>
    <w:rsid w:val="001C5EB6"/>
    <w:rsid w:val="001C612A"/>
    <w:rsid w:val="001C676E"/>
    <w:rsid w:val="001D0A3C"/>
    <w:rsid w:val="001D4729"/>
    <w:rsid w:val="001D5770"/>
    <w:rsid w:val="001E1620"/>
    <w:rsid w:val="001E3029"/>
    <w:rsid w:val="001F1B30"/>
    <w:rsid w:val="001F41DD"/>
    <w:rsid w:val="00201153"/>
    <w:rsid w:val="00203EC9"/>
    <w:rsid w:val="00204788"/>
    <w:rsid w:val="002113CF"/>
    <w:rsid w:val="00220B4A"/>
    <w:rsid w:val="0022255C"/>
    <w:rsid w:val="00222D68"/>
    <w:rsid w:val="0022489D"/>
    <w:rsid w:val="002262F3"/>
    <w:rsid w:val="00230559"/>
    <w:rsid w:val="002332F8"/>
    <w:rsid w:val="00234F75"/>
    <w:rsid w:val="00240F4B"/>
    <w:rsid w:val="002575C5"/>
    <w:rsid w:val="0027020C"/>
    <w:rsid w:val="0027231C"/>
    <w:rsid w:val="0027252F"/>
    <w:rsid w:val="002839B5"/>
    <w:rsid w:val="00287788"/>
    <w:rsid w:val="00290E26"/>
    <w:rsid w:val="002A28F7"/>
    <w:rsid w:val="002A3153"/>
    <w:rsid w:val="002B6D93"/>
    <w:rsid w:val="002C34D4"/>
    <w:rsid w:val="002C3AA4"/>
    <w:rsid w:val="002E463F"/>
    <w:rsid w:val="002E4E9A"/>
    <w:rsid w:val="002E508B"/>
    <w:rsid w:val="002E5F9F"/>
    <w:rsid w:val="002E7849"/>
    <w:rsid w:val="002F7128"/>
    <w:rsid w:val="00300091"/>
    <w:rsid w:val="00300F99"/>
    <w:rsid w:val="00342F8B"/>
    <w:rsid w:val="00356F65"/>
    <w:rsid w:val="00361752"/>
    <w:rsid w:val="00374981"/>
    <w:rsid w:val="0037683A"/>
    <w:rsid w:val="003810D8"/>
    <w:rsid w:val="003853A4"/>
    <w:rsid w:val="00390542"/>
    <w:rsid w:val="0039725F"/>
    <w:rsid w:val="003A1CC2"/>
    <w:rsid w:val="003B34CF"/>
    <w:rsid w:val="003C12BB"/>
    <w:rsid w:val="003C60B5"/>
    <w:rsid w:val="003D1EFE"/>
    <w:rsid w:val="003E1329"/>
    <w:rsid w:val="003E2600"/>
    <w:rsid w:val="003E30CF"/>
    <w:rsid w:val="003E79FF"/>
    <w:rsid w:val="00400E1D"/>
    <w:rsid w:val="00403D1C"/>
    <w:rsid w:val="004216FF"/>
    <w:rsid w:val="004242C5"/>
    <w:rsid w:val="00426608"/>
    <w:rsid w:val="00431555"/>
    <w:rsid w:val="00431AD9"/>
    <w:rsid w:val="004339FB"/>
    <w:rsid w:val="0043755C"/>
    <w:rsid w:val="004509BE"/>
    <w:rsid w:val="00456560"/>
    <w:rsid w:val="00466161"/>
    <w:rsid w:val="00470223"/>
    <w:rsid w:val="004866AD"/>
    <w:rsid w:val="004A3626"/>
    <w:rsid w:val="004A3E98"/>
    <w:rsid w:val="004B08AC"/>
    <w:rsid w:val="004C0B8F"/>
    <w:rsid w:val="004C5600"/>
    <w:rsid w:val="004D13A3"/>
    <w:rsid w:val="004D5F80"/>
    <w:rsid w:val="004D73C6"/>
    <w:rsid w:val="004D7914"/>
    <w:rsid w:val="004E2E54"/>
    <w:rsid w:val="004E5405"/>
    <w:rsid w:val="004E6CD9"/>
    <w:rsid w:val="004F20E3"/>
    <w:rsid w:val="004F211A"/>
    <w:rsid w:val="004F3159"/>
    <w:rsid w:val="004F4AEF"/>
    <w:rsid w:val="005106CC"/>
    <w:rsid w:val="005170CE"/>
    <w:rsid w:val="005247AD"/>
    <w:rsid w:val="005304B5"/>
    <w:rsid w:val="00533AA9"/>
    <w:rsid w:val="005360B7"/>
    <w:rsid w:val="00536E0B"/>
    <w:rsid w:val="005535E5"/>
    <w:rsid w:val="00553F1B"/>
    <w:rsid w:val="00560451"/>
    <w:rsid w:val="00561BE6"/>
    <w:rsid w:val="0057250B"/>
    <w:rsid w:val="00574294"/>
    <w:rsid w:val="005749C5"/>
    <w:rsid w:val="0057670A"/>
    <w:rsid w:val="00581D79"/>
    <w:rsid w:val="005838C6"/>
    <w:rsid w:val="005905B1"/>
    <w:rsid w:val="005914F1"/>
    <w:rsid w:val="005946C7"/>
    <w:rsid w:val="005A016F"/>
    <w:rsid w:val="005A07FF"/>
    <w:rsid w:val="005A39AD"/>
    <w:rsid w:val="005A3E50"/>
    <w:rsid w:val="005C04C2"/>
    <w:rsid w:val="005C0B41"/>
    <w:rsid w:val="005C1770"/>
    <w:rsid w:val="005C2D94"/>
    <w:rsid w:val="005C657D"/>
    <w:rsid w:val="005D3B59"/>
    <w:rsid w:val="005E3024"/>
    <w:rsid w:val="005F107C"/>
    <w:rsid w:val="0060702F"/>
    <w:rsid w:val="00610410"/>
    <w:rsid w:val="006108B3"/>
    <w:rsid w:val="00611812"/>
    <w:rsid w:val="00617CA7"/>
    <w:rsid w:val="00622501"/>
    <w:rsid w:val="006237FB"/>
    <w:rsid w:val="0062451E"/>
    <w:rsid w:val="00626755"/>
    <w:rsid w:val="00635D57"/>
    <w:rsid w:val="00640032"/>
    <w:rsid w:val="006418B2"/>
    <w:rsid w:val="00642404"/>
    <w:rsid w:val="00644B21"/>
    <w:rsid w:val="00647EFA"/>
    <w:rsid w:val="00652973"/>
    <w:rsid w:val="00653AA1"/>
    <w:rsid w:val="006558CA"/>
    <w:rsid w:val="00657E79"/>
    <w:rsid w:val="006606F5"/>
    <w:rsid w:val="00660EAA"/>
    <w:rsid w:val="00670ADC"/>
    <w:rsid w:val="0067185E"/>
    <w:rsid w:val="00671D5B"/>
    <w:rsid w:val="006775FA"/>
    <w:rsid w:val="00684973"/>
    <w:rsid w:val="0068544D"/>
    <w:rsid w:val="00685EBB"/>
    <w:rsid w:val="00695D08"/>
    <w:rsid w:val="006A0388"/>
    <w:rsid w:val="006A27AA"/>
    <w:rsid w:val="006A3602"/>
    <w:rsid w:val="006A4524"/>
    <w:rsid w:val="006A45D8"/>
    <w:rsid w:val="006B05D8"/>
    <w:rsid w:val="006B1F9F"/>
    <w:rsid w:val="006B5581"/>
    <w:rsid w:val="006B5792"/>
    <w:rsid w:val="006C382D"/>
    <w:rsid w:val="006D1162"/>
    <w:rsid w:val="006E6ADB"/>
    <w:rsid w:val="006E754A"/>
    <w:rsid w:val="006E7F39"/>
    <w:rsid w:val="006F1F96"/>
    <w:rsid w:val="00700B01"/>
    <w:rsid w:val="00702EBF"/>
    <w:rsid w:val="007077D5"/>
    <w:rsid w:val="00713414"/>
    <w:rsid w:val="00727EC4"/>
    <w:rsid w:val="00730350"/>
    <w:rsid w:val="0073516C"/>
    <w:rsid w:val="007403F5"/>
    <w:rsid w:val="007426B3"/>
    <w:rsid w:val="00743353"/>
    <w:rsid w:val="0074366F"/>
    <w:rsid w:val="0075096B"/>
    <w:rsid w:val="00751648"/>
    <w:rsid w:val="00754145"/>
    <w:rsid w:val="00760615"/>
    <w:rsid w:val="0076231A"/>
    <w:rsid w:val="00764D03"/>
    <w:rsid w:val="00766597"/>
    <w:rsid w:val="00766A1B"/>
    <w:rsid w:val="00774F55"/>
    <w:rsid w:val="00775440"/>
    <w:rsid w:val="00775D8A"/>
    <w:rsid w:val="0077659E"/>
    <w:rsid w:val="00777AD4"/>
    <w:rsid w:val="00780950"/>
    <w:rsid w:val="007809EF"/>
    <w:rsid w:val="00783D2C"/>
    <w:rsid w:val="00790467"/>
    <w:rsid w:val="00794F29"/>
    <w:rsid w:val="00796503"/>
    <w:rsid w:val="007A2250"/>
    <w:rsid w:val="007A5759"/>
    <w:rsid w:val="007B3CFE"/>
    <w:rsid w:val="007C19E4"/>
    <w:rsid w:val="007C41A5"/>
    <w:rsid w:val="007C58BE"/>
    <w:rsid w:val="007D080B"/>
    <w:rsid w:val="008055B2"/>
    <w:rsid w:val="00816E77"/>
    <w:rsid w:val="00831263"/>
    <w:rsid w:val="00831DB7"/>
    <w:rsid w:val="00832EBF"/>
    <w:rsid w:val="008366CB"/>
    <w:rsid w:val="00837F3A"/>
    <w:rsid w:val="008620F3"/>
    <w:rsid w:val="00863986"/>
    <w:rsid w:val="00866257"/>
    <w:rsid w:val="00871EC9"/>
    <w:rsid w:val="00874F24"/>
    <w:rsid w:val="00875BDF"/>
    <w:rsid w:val="00876230"/>
    <w:rsid w:val="00877D5B"/>
    <w:rsid w:val="00880441"/>
    <w:rsid w:val="00880762"/>
    <w:rsid w:val="00880B83"/>
    <w:rsid w:val="008854E9"/>
    <w:rsid w:val="00886B1E"/>
    <w:rsid w:val="008A460D"/>
    <w:rsid w:val="008A4CD5"/>
    <w:rsid w:val="008A588F"/>
    <w:rsid w:val="008A644A"/>
    <w:rsid w:val="008B05BD"/>
    <w:rsid w:val="008B0C03"/>
    <w:rsid w:val="008B0DD1"/>
    <w:rsid w:val="008B427B"/>
    <w:rsid w:val="008B6009"/>
    <w:rsid w:val="008B7B20"/>
    <w:rsid w:val="008C46DC"/>
    <w:rsid w:val="008D0CD0"/>
    <w:rsid w:val="008D15AA"/>
    <w:rsid w:val="008D4BEB"/>
    <w:rsid w:val="008D6968"/>
    <w:rsid w:val="008E3F07"/>
    <w:rsid w:val="008E5F36"/>
    <w:rsid w:val="008F2757"/>
    <w:rsid w:val="008F2E4F"/>
    <w:rsid w:val="008F395C"/>
    <w:rsid w:val="008F7436"/>
    <w:rsid w:val="009018E8"/>
    <w:rsid w:val="009019AF"/>
    <w:rsid w:val="009055E4"/>
    <w:rsid w:val="009101DD"/>
    <w:rsid w:val="00917E9C"/>
    <w:rsid w:val="00926A3C"/>
    <w:rsid w:val="0093027C"/>
    <w:rsid w:val="0094189B"/>
    <w:rsid w:val="009466FC"/>
    <w:rsid w:val="00951C56"/>
    <w:rsid w:val="00953EDE"/>
    <w:rsid w:val="009552E3"/>
    <w:rsid w:val="0095599F"/>
    <w:rsid w:val="0096424B"/>
    <w:rsid w:val="00964833"/>
    <w:rsid w:val="009701C8"/>
    <w:rsid w:val="00972EFD"/>
    <w:rsid w:val="00973BF2"/>
    <w:rsid w:val="00981C49"/>
    <w:rsid w:val="009849B8"/>
    <w:rsid w:val="00986616"/>
    <w:rsid w:val="009879BE"/>
    <w:rsid w:val="00995398"/>
    <w:rsid w:val="009B32FA"/>
    <w:rsid w:val="009C2C02"/>
    <w:rsid w:val="009C3902"/>
    <w:rsid w:val="009C5351"/>
    <w:rsid w:val="009C73CF"/>
    <w:rsid w:val="009E00AE"/>
    <w:rsid w:val="009E09D3"/>
    <w:rsid w:val="009E6E74"/>
    <w:rsid w:val="009E7EE1"/>
    <w:rsid w:val="009E7F32"/>
    <w:rsid w:val="009F5543"/>
    <w:rsid w:val="00A02C4E"/>
    <w:rsid w:val="00A02E43"/>
    <w:rsid w:val="00A1357F"/>
    <w:rsid w:val="00A30BA1"/>
    <w:rsid w:val="00A35847"/>
    <w:rsid w:val="00A37DEE"/>
    <w:rsid w:val="00A428AD"/>
    <w:rsid w:val="00A433C3"/>
    <w:rsid w:val="00A443D7"/>
    <w:rsid w:val="00A53279"/>
    <w:rsid w:val="00A54BB7"/>
    <w:rsid w:val="00A5643A"/>
    <w:rsid w:val="00A5723C"/>
    <w:rsid w:val="00A57E5D"/>
    <w:rsid w:val="00A675A8"/>
    <w:rsid w:val="00A67D66"/>
    <w:rsid w:val="00A707A4"/>
    <w:rsid w:val="00A7274B"/>
    <w:rsid w:val="00A73FB8"/>
    <w:rsid w:val="00A75086"/>
    <w:rsid w:val="00A763CB"/>
    <w:rsid w:val="00A801D1"/>
    <w:rsid w:val="00A81F69"/>
    <w:rsid w:val="00A85EBD"/>
    <w:rsid w:val="00AA3484"/>
    <w:rsid w:val="00AA5124"/>
    <w:rsid w:val="00AA5207"/>
    <w:rsid w:val="00AA7E7B"/>
    <w:rsid w:val="00AB6D0F"/>
    <w:rsid w:val="00AB7858"/>
    <w:rsid w:val="00AC61A6"/>
    <w:rsid w:val="00AD1BE5"/>
    <w:rsid w:val="00AD1DD2"/>
    <w:rsid w:val="00AD2062"/>
    <w:rsid w:val="00AD2F1D"/>
    <w:rsid w:val="00AE1E46"/>
    <w:rsid w:val="00AE4296"/>
    <w:rsid w:val="00AE60F7"/>
    <w:rsid w:val="00AF0989"/>
    <w:rsid w:val="00AF2191"/>
    <w:rsid w:val="00AF785C"/>
    <w:rsid w:val="00B00B0D"/>
    <w:rsid w:val="00B03A54"/>
    <w:rsid w:val="00B12892"/>
    <w:rsid w:val="00B178C5"/>
    <w:rsid w:val="00B206AA"/>
    <w:rsid w:val="00B20BE5"/>
    <w:rsid w:val="00B336AF"/>
    <w:rsid w:val="00B34048"/>
    <w:rsid w:val="00B3498C"/>
    <w:rsid w:val="00B35850"/>
    <w:rsid w:val="00B43CAD"/>
    <w:rsid w:val="00B55A49"/>
    <w:rsid w:val="00B64265"/>
    <w:rsid w:val="00B67F76"/>
    <w:rsid w:val="00B70EFF"/>
    <w:rsid w:val="00B7558C"/>
    <w:rsid w:val="00B9194F"/>
    <w:rsid w:val="00BA003B"/>
    <w:rsid w:val="00BA6857"/>
    <w:rsid w:val="00BB05E2"/>
    <w:rsid w:val="00BB0EB2"/>
    <w:rsid w:val="00BB2485"/>
    <w:rsid w:val="00BB3547"/>
    <w:rsid w:val="00BC6581"/>
    <w:rsid w:val="00BD1111"/>
    <w:rsid w:val="00BD26B6"/>
    <w:rsid w:val="00BD6341"/>
    <w:rsid w:val="00BE01C6"/>
    <w:rsid w:val="00BE4DAC"/>
    <w:rsid w:val="00BF13F8"/>
    <w:rsid w:val="00C01CFF"/>
    <w:rsid w:val="00C026F2"/>
    <w:rsid w:val="00C02D89"/>
    <w:rsid w:val="00C13ECA"/>
    <w:rsid w:val="00C15B78"/>
    <w:rsid w:val="00C2207B"/>
    <w:rsid w:val="00C22BA0"/>
    <w:rsid w:val="00C2496D"/>
    <w:rsid w:val="00C2581B"/>
    <w:rsid w:val="00C25948"/>
    <w:rsid w:val="00C278D7"/>
    <w:rsid w:val="00C42AB1"/>
    <w:rsid w:val="00C4303B"/>
    <w:rsid w:val="00C46129"/>
    <w:rsid w:val="00C4624B"/>
    <w:rsid w:val="00C529E8"/>
    <w:rsid w:val="00C5454B"/>
    <w:rsid w:val="00C6013F"/>
    <w:rsid w:val="00C61BF7"/>
    <w:rsid w:val="00C71238"/>
    <w:rsid w:val="00C71561"/>
    <w:rsid w:val="00C72D42"/>
    <w:rsid w:val="00C76325"/>
    <w:rsid w:val="00C8124F"/>
    <w:rsid w:val="00C81513"/>
    <w:rsid w:val="00C84637"/>
    <w:rsid w:val="00C92AD3"/>
    <w:rsid w:val="00CA1009"/>
    <w:rsid w:val="00CA30B4"/>
    <w:rsid w:val="00CA610B"/>
    <w:rsid w:val="00CA72FC"/>
    <w:rsid w:val="00CB097C"/>
    <w:rsid w:val="00CB334F"/>
    <w:rsid w:val="00CB4E7E"/>
    <w:rsid w:val="00CB56F5"/>
    <w:rsid w:val="00CB6E04"/>
    <w:rsid w:val="00CC154A"/>
    <w:rsid w:val="00CC2512"/>
    <w:rsid w:val="00CC547F"/>
    <w:rsid w:val="00CC7F44"/>
    <w:rsid w:val="00CD097C"/>
    <w:rsid w:val="00CD5D21"/>
    <w:rsid w:val="00CE2652"/>
    <w:rsid w:val="00CE7906"/>
    <w:rsid w:val="00CF0E19"/>
    <w:rsid w:val="00CF6210"/>
    <w:rsid w:val="00D17AB8"/>
    <w:rsid w:val="00D27D9B"/>
    <w:rsid w:val="00D376DB"/>
    <w:rsid w:val="00D408A5"/>
    <w:rsid w:val="00D40DE9"/>
    <w:rsid w:val="00D41212"/>
    <w:rsid w:val="00D42B45"/>
    <w:rsid w:val="00D52AD3"/>
    <w:rsid w:val="00D660A1"/>
    <w:rsid w:val="00D75416"/>
    <w:rsid w:val="00D759D7"/>
    <w:rsid w:val="00D92274"/>
    <w:rsid w:val="00D94339"/>
    <w:rsid w:val="00D9707F"/>
    <w:rsid w:val="00D97DD2"/>
    <w:rsid w:val="00DA0AD5"/>
    <w:rsid w:val="00DA1B01"/>
    <w:rsid w:val="00DA1F8E"/>
    <w:rsid w:val="00DA57A4"/>
    <w:rsid w:val="00DB0D07"/>
    <w:rsid w:val="00DB56EB"/>
    <w:rsid w:val="00DC0049"/>
    <w:rsid w:val="00DC39E8"/>
    <w:rsid w:val="00DC4922"/>
    <w:rsid w:val="00DD3A4E"/>
    <w:rsid w:val="00DD51B7"/>
    <w:rsid w:val="00DD788A"/>
    <w:rsid w:val="00DE2205"/>
    <w:rsid w:val="00DE6998"/>
    <w:rsid w:val="00DE7FDF"/>
    <w:rsid w:val="00DF0054"/>
    <w:rsid w:val="00DF3309"/>
    <w:rsid w:val="00DF5124"/>
    <w:rsid w:val="00DF7F39"/>
    <w:rsid w:val="00E12463"/>
    <w:rsid w:val="00E135C7"/>
    <w:rsid w:val="00E14744"/>
    <w:rsid w:val="00E16E41"/>
    <w:rsid w:val="00E1702C"/>
    <w:rsid w:val="00E20B43"/>
    <w:rsid w:val="00E219A1"/>
    <w:rsid w:val="00E22EE8"/>
    <w:rsid w:val="00E23ABB"/>
    <w:rsid w:val="00E23E99"/>
    <w:rsid w:val="00E23F38"/>
    <w:rsid w:val="00E3093A"/>
    <w:rsid w:val="00E33078"/>
    <w:rsid w:val="00E335AB"/>
    <w:rsid w:val="00E33AB6"/>
    <w:rsid w:val="00E3474D"/>
    <w:rsid w:val="00E361BB"/>
    <w:rsid w:val="00E4012C"/>
    <w:rsid w:val="00E42A8F"/>
    <w:rsid w:val="00E5223F"/>
    <w:rsid w:val="00E534F0"/>
    <w:rsid w:val="00E66B4F"/>
    <w:rsid w:val="00E741D5"/>
    <w:rsid w:val="00E74474"/>
    <w:rsid w:val="00E80915"/>
    <w:rsid w:val="00E818CB"/>
    <w:rsid w:val="00E87A6A"/>
    <w:rsid w:val="00E900BB"/>
    <w:rsid w:val="00E9232A"/>
    <w:rsid w:val="00EA4D1B"/>
    <w:rsid w:val="00EB1D11"/>
    <w:rsid w:val="00EB378B"/>
    <w:rsid w:val="00EB4243"/>
    <w:rsid w:val="00EC3DC1"/>
    <w:rsid w:val="00EC656E"/>
    <w:rsid w:val="00ED2F1C"/>
    <w:rsid w:val="00ED3D05"/>
    <w:rsid w:val="00EE46A3"/>
    <w:rsid w:val="00EE5CA8"/>
    <w:rsid w:val="00EE64AE"/>
    <w:rsid w:val="00EF6D9E"/>
    <w:rsid w:val="00F0321D"/>
    <w:rsid w:val="00F06445"/>
    <w:rsid w:val="00F07114"/>
    <w:rsid w:val="00F156EF"/>
    <w:rsid w:val="00F206A7"/>
    <w:rsid w:val="00F26811"/>
    <w:rsid w:val="00F3105E"/>
    <w:rsid w:val="00F41591"/>
    <w:rsid w:val="00F41A63"/>
    <w:rsid w:val="00F45BEB"/>
    <w:rsid w:val="00F54523"/>
    <w:rsid w:val="00F54B50"/>
    <w:rsid w:val="00F5784B"/>
    <w:rsid w:val="00F651FF"/>
    <w:rsid w:val="00F66938"/>
    <w:rsid w:val="00F84544"/>
    <w:rsid w:val="00F85AA7"/>
    <w:rsid w:val="00F86C02"/>
    <w:rsid w:val="00F902DE"/>
    <w:rsid w:val="00F9318A"/>
    <w:rsid w:val="00F954FA"/>
    <w:rsid w:val="00F95B1F"/>
    <w:rsid w:val="00FA0220"/>
    <w:rsid w:val="00FA05B2"/>
    <w:rsid w:val="00FA68A7"/>
    <w:rsid w:val="00FB53AF"/>
    <w:rsid w:val="00FB6144"/>
    <w:rsid w:val="00FC0C51"/>
    <w:rsid w:val="00FC2B3C"/>
    <w:rsid w:val="00FD1CD8"/>
    <w:rsid w:val="00FD75F7"/>
    <w:rsid w:val="00FE1B88"/>
    <w:rsid w:val="00FF24FD"/>
    <w:rsid w:val="00FF4DC0"/>
    <w:rsid w:val="00FF5B50"/>
    <w:rsid w:val="015DC9CD"/>
    <w:rsid w:val="16394424"/>
    <w:rsid w:val="19EF6170"/>
    <w:rsid w:val="1C2DEA58"/>
    <w:rsid w:val="231C3222"/>
    <w:rsid w:val="2A76EF84"/>
    <w:rsid w:val="431F9A3D"/>
    <w:rsid w:val="4CDDCFBB"/>
    <w:rsid w:val="6E545A0B"/>
    <w:rsid w:val="73632812"/>
    <w:rsid w:val="7970A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06C50069-FBDB-47F6-B235-D12689A8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customStyle="1" w:styleId="DfEQuote">
    <w:name w:val="DfEQuote"/>
    <w:basedOn w:val="Normal"/>
    <w:qFormat/>
    <w:rsid w:val="003B34CF"/>
    <w:pPr>
      <w:keepLines/>
      <w:suppressAutoHyphens/>
      <w:ind w:left="864" w:right="864"/>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UnresolvedMention">
    <w:name w:val="Unresolved Mention"/>
    <w:basedOn w:val="DefaultParagraphFont"/>
    <w:uiPriority w:val="99"/>
    <w:semiHidden/>
    <w:unhideWhenUsed/>
    <w:rsid w:val="00A02E43"/>
    <w:rPr>
      <w:color w:val="605E5C"/>
      <w:shd w:val="clear" w:color="auto" w:fill="E1DFDD"/>
    </w:rPr>
  </w:style>
  <w:style w:type="paragraph" w:styleId="FootnoteText">
    <w:name w:val="footnote text"/>
    <w:basedOn w:val="Normal"/>
    <w:link w:val="FootnoteTextChar"/>
    <w:semiHidden/>
    <w:unhideWhenUsed/>
    <w:rsid w:val="00CB334F"/>
    <w:pPr>
      <w:spacing w:after="0" w:line="240" w:lineRule="auto"/>
    </w:pPr>
    <w:rPr>
      <w:sz w:val="20"/>
      <w:szCs w:val="20"/>
    </w:rPr>
  </w:style>
  <w:style w:type="character" w:customStyle="1" w:styleId="FootnoteTextChar">
    <w:name w:val="Footnote Text Char"/>
    <w:basedOn w:val="DefaultParagraphFont"/>
    <w:link w:val="FootnoteText"/>
    <w:semiHidden/>
    <w:rsid w:val="00CB334F"/>
  </w:style>
  <w:style w:type="character" w:styleId="FootnoteReference">
    <w:name w:val="footnote reference"/>
    <w:basedOn w:val="DefaultParagraphFont"/>
    <w:semiHidden/>
    <w:unhideWhenUsed/>
    <w:rsid w:val="00CB334F"/>
    <w:rPr>
      <w:vertAlign w:val="superscript"/>
    </w:rPr>
  </w:style>
  <w:style w:type="paragraph" w:customStyle="1" w:styleId="DeptBullets">
    <w:name w:val="DeptBullets"/>
    <w:basedOn w:val="Normal"/>
    <w:link w:val="DeptBulletsChar"/>
    <w:rsid w:val="001D0A3C"/>
    <w:pPr>
      <w:widowControl w:val="0"/>
      <w:numPr>
        <w:numId w:val="17"/>
      </w:numPr>
      <w:overflowPunct w:val="0"/>
      <w:autoSpaceDE w:val="0"/>
      <w:autoSpaceDN w:val="0"/>
      <w:adjustRightInd w:val="0"/>
      <w:spacing w:after="240" w:line="240" w:lineRule="auto"/>
      <w:textAlignment w:val="baseline"/>
    </w:pPr>
    <w:rPr>
      <w:kern w:val="2"/>
      <w:szCs w:val="20"/>
      <w:lang w:eastAsia="en-US"/>
      <w14:ligatures w14:val="standardContextual"/>
    </w:rPr>
  </w:style>
  <w:style w:type="character" w:customStyle="1" w:styleId="DeptBulletsChar">
    <w:name w:val="DeptBullets Char"/>
    <w:basedOn w:val="LogosChar"/>
    <w:link w:val="DeptBullets"/>
    <w:rsid w:val="001D0A3C"/>
    <w:rPr>
      <w:noProof/>
      <w:color w:val="0D0D0D" w:themeColor="text1" w:themeTint="F2"/>
      <w:kern w:val="2"/>
      <w:sz w:val="24"/>
      <w:szCs w:val="24"/>
      <w:lang w:eastAsia="en-US"/>
      <w14:ligatures w14:val="standardContextual"/>
    </w:rPr>
  </w:style>
  <w:style w:type="paragraph" w:styleId="NormalWeb">
    <w:name w:val="Normal (Web)"/>
    <w:basedOn w:val="Normal"/>
    <w:semiHidden/>
    <w:unhideWhenUsed/>
    <w:rsid w:val="008F395C"/>
    <w:rPr>
      <w:rFonts w:ascii="Times New Roman" w:hAnsi="Times New Roman"/>
    </w:rPr>
  </w:style>
  <w:style w:type="paragraph" w:styleId="Revision">
    <w:name w:val="Revision"/>
    <w:hidden/>
    <w:uiPriority w:val="99"/>
    <w:semiHidden/>
    <w:rsid w:val="00871EC9"/>
    <w:rPr>
      <w:sz w:val="24"/>
      <w:szCs w:val="24"/>
    </w:rPr>
  </w:style>
  <w:style w:type="character" w:styleId="Mention">
    <w:name w:val="Mention"/>
    <w:basedOn w:val="DefaultParagraphFont"/>
    <w:uiPriority w:val="99"/>
    <w:unhideWhenUsed/>
    <w:rsid w:val="00466161"/>
    <w:rPr>
      <w:color w:val="2B579A"/>
      <w:shd w:val="clear" w:color="auto" w:fill="E1DFDD"/>
    </w:rPr>
  </w:style>
  <w:style w:type="paragraph" w:styleId="BodyTextIndent">
    <w:name w:val="Body Text Indent"/>
    <w:basedOn w:val="Normal"/>
    <w:link w:val="BodyTextIndentChar"/>
    <w:rsid w:val="007077D5"/>
    <w:pPr>
      <w:widowControl w:val="0"/>
      <w:overflowPunct w:val="0"/>
      <w:autoSpaceDE w:val="0"/>
      <w:autoSpaceDN w:val="0"/>
      <w:adjustRightInd w:val="0"/>
      <w:spacing w:after="0" w:line="240" w:lineRule="auto"/>
      <w:ind w:left="288"/>
      <w:textAlignment w:val="baseline"/>
    </w:pPr>
    <w:rPr>
      <w:szCs w:val="20"/>
      <w:lang w:eastAsia="en-US"/>
    </w:rPr>
  </w:style>
  <w:style w:type="character" w:customStyle="1" w:styleId="BodyTextIndentChar">
    <w:name w:val="Body Text Indent Char"/>
    <w:basedOn w:val="DefaultParagraphFont"/>
    <w:link w:val="BodyTextIndent"/>
    <w:rsid w:val="007077D5"/>
    <w:rPr>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7077D5"/>
    <w:rPr>
      <w:sz w:val="24"/>
      <w:szCs w:val="24"/>
    </w:rPr>
  </w:style>
  <w:style w:type="table" w:styleId="TableGridLight">
    <w:name w:val="Grid Table Light"/>
    <w:basedOn w:val="TableNormal"/>
    <w:uiPriority w:val="40"/>
    <w:rsid w:val="007077D5"/>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077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2903">
      <w:bodyDiv w:val="1"/>
      <w:marLeft w:val="0"/>
      <w:marRight w:val="0"/>
      <w:marTop w:val="0"/>
      <w:marBottom w:val="0"/>
      <w:divBdr>
        <w:top w:val="none" w:sz="0" w:space="0" w:color="auto"/>
        <w:left w:val="none" w:sz="0" w:space="0" w:color="auto"/>
        <w:bottom w:val="none" w:sz="0" w:space="0" w:color="auto"/>
        <w:right w:val="none" w:sz="0" w:space="0" w:color="auto"/>
      </w:divBdr>
    </w:div>
    <w:div w:id="148331263">
      <w:bodyDiv w:val="1"/>
      <w:marLeft w:val="0"/>
      <w:marRight w:val="0"/>
      <w:marTop w:val="0"/>
      <w:marBottom w:val="0"/>
      <w:divBdr>
        <w:top w:val="none" w:sz="0" w:space="0" w:color="auto"/>
        <w:left w:val="none" w:sz="0" w:space="0" w:color="auto"/>
        <w:bottom w:val="none" w:sz="0" w:space="0" w:color="auto"/>
        <w:right w:val="none" w:sz="0" w:space="0" w:color="auto"/>
      </w:divBdr>
    </w:div>
    <w:div w:id="455873721">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67155593">
      <w:bodyDiv w:val="1"/>
      <w:marLeft w:val="0"/>
      <w:marRight w:val="0"/>
      <w:marTop w:val="0"/>
      <w:marBottom w:val="0"/>
      <w:divBdr>
        <w:top w:val="none" w:sz="0" w:space="0" w:color="auto"/>
        <w:left w:val="none" w:sz="0" w:space="0" w:color="auto"/>
        <w:bottom w:val="none" w:sz="0" w:space="0" w:color="auto"/>
        <w:right w:val="none" w:sz="0" w:space="0" w:color="auto"/>
      </w:divBdr>
    </w:div>
    <w:div w:id="575360392">
      <w:bodyDiv w:val="1"/>
      <w:marLeft w:val="0"/>
      <w:marRight w:val="0"/>
      <w:marTop w:val="0"/>
      <w:marBottom w:val="0"/>
      <w:divBdr>
        <w:top w:val="none" w:sz="0" w:space="0" w:color="auto"/>
        <w:left w:val="none" w:sz="0" w:space="0" w:color="auto"/>
        <w:bottom w:val="none" w:sz="0" w:space="0" w:color="auto"/>
        <w:right w:val="none" w:sz="0" w:space="0" w:color="auto"/>
      </w:divBdr>
    </w:div>
    <w:div w:id="622268089">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017215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8045753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54786635">
      <w:bodyDiv w:val="1"/>
      <w:marLeft w:val="0"/>
      <w:marRight w:val="0"/>
      <w:marTop w:val="0"/>
      <w:marBottom w:val="0"/>
      <w:divBdr>
        <w:top w:val="none" w:sz="0" w:space="0" w:color="auto"/>
        <w:left w:val="none" w:sz="0" w:space="0" w:color="auto"/>
        <w:bottom w:val="none" w:sz="0" w:space="0" w:color="auto"/>
        <w:right w:val="none" w:sz="0" w:space="0" w:color="auto"/>
      </w:divBdr>
    </w:div>
    <w:div w:id="1644768334">
      <w:bodyDiv w:val="1"/>
      <w:marLeft w:val="0"/>
      <w:marRight w:val="0"/>
      <w:marTop w:val="0"/>
      <w:marBottom w:val="0"/>
      <w:divBdr>
        <w:top w:val="none" w:sz="0" w:space="0" w:color="auto"/>
        <w:left w:val="none" w:sz="0" w:space="0" w:color="auto"/>
        <w:bottom w:val="none" w:sz="0" w:space="0" w:color="auto"/>
        <w:right w:val="none" w:sz="0" w:space="0" w:color="auto"/>
      </w:divBdr>
    </w:div>
    <w:div w:id="1667123445">
      <w:bodyDiv w:val="1"/>
      <w:marLeft w:val="0"/>
      <w:marRight w:val="0"/>
      <w:marTop w:val="0"/>
      <w:marBottom w:val="0"/>
      <w:divBdr>
        <w:top w:val="none" w:sz="0" w:space="0" w:color="auto"/>
        <w:left w:val="none" w:sz="0" w:space="0" w:color="auto"/>
        <w:bottom w:val="none" w:sz="0" w:space="0" w:color="auto"/>
        <w:right w:val="none" w:sz="0" w:space="0" w:color="auto"/>
      </w:divBdr>
    </w:div>
    <w:div w:id="1830125060">
      <w:bodyDiv w:val="1"/>
      <w:marLeft w:val="0"/>
      <w:marRight w:val="0"/>
      <w:marTop w:val="0"/>
      <w:marBottom w:val="0"/>
      <w:divBdr>
        <w:top w:val="none" w:sz="0" w:space="0" w:color="auto"/>
        <w:left w:val="none" w:sz="0" w:space="0" w:color="auto"/>
        <w:bottom w:val="none" w:sz="0" w:space="0" w:color="auto"/>
        <w:right w:val="none" w:sz="0" w:space="0" w:color="auto"/>
      </w:divBdr>
    </w:div>
    <w:div w:id="1913083155">
      <w:bodyDiv w:val="1"/>
      <w:marLeft w:val="0"/>
      <w:marRight w:val="0"/>
      <w:marTop w:val="0"/>
      <w:marBottom w:val="0"/>
      <w:divBdr>
        <w:top w:val="none" w:sz="0" w:space="0" w:color="auto"/>
        <w:left w:val="none" w:sz="0" w:space="0" w:color="auto"/>
        <w:bottom w:val="none" w:sz="0" w:space="0" w:color="auto"/>
        <w:right w:val="none" w:sz="0" w:space="0" w:color="auto"/>
      </w:divBdr>
    </w:div>
    <w:div w:id="1995571241">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B4467-42C4-4D69-BB5B-1EBCB099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openxmlformats.org/package/2006/metadata/core-properties"/>
    <ds:schemaRef ds:uri="http://www.w3.org/XML/1998/namespace"/>
    <ds:schemaRef ds:uri="http://purl.org/dc/terms/"/>
    <ds:schemaRef ds:uri="http://purl.org/dc/elements/1.1/"/>
    <ds:schemaRef ds:uri="6fe3eb39-990b-4191-8a0e-d8d8755d6c3e"/>
    <ds:schemaRef ds:uri="http://schemas.microsoft.com/office/2006/metadata/properties"/>
    <ds:schemaRef ds:uri="http://purl.org/dc/dcmitype/"/>
    <ds:schemaRef ds:uri="http://schemas.microsoft.com/office/2006/documentManagement/types"/>
    <ds:schemaRef ds:uri="http://schemas.microsoft.com/office/infopath/2007/PartnerControls"/>
    <ds:schemaRef ds:uri="5164891f-7e76-4776-a07e-b734a74b74f7"/>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2769</CharactersWithSpaces>
  <SharedDoc>false</SharedDoc>
  <HLinks>
    <vt:vector size="6" baseType="variant">
      <vt:variant>
        <vt:i4>4390978</vt:i4>
      </vt:variant>
      <vt:variant>
        <vt:i4>0</vt:i4>
      </vt:variant>
      <vt:variant>
        <vt:i4>0</vt:i4>
      </vt:variant>
      <vt:variant>
        <vt:i4>5</vt:i4>
      </vt:variant>
      <vt:variant>
        <vt:lpwstr>https://educationgovuk.sharepoint.com/sites/communications/SitePages/how-to-format-your-document.aspx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School Head Role Extension to Children with a Social Worker and Children in Kinship Care</dc:title>
  <dc:subject/>
  <dc:creator>Department for Education</dc:creator>
  <cp:keywords/>
  <dc:description/>
  <cp:lastModifiedBy>SUMNER, Tom</cp:lastModifiedBy>
  <cp:revision>3</cp:revision>
  <cp:lastPrinted>2013-07-12T02:35:00Z</cp:lastPrinted>
  <dcterms:created xsi:type="dcterms:W3CDTF">2025-08-26T12:32:00Z</dcterms:created>
  <dcterms:modified xsi:type="dcterms:W3CDTF">2025-09-02T14:25:00Z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d7851091-0725-4fb3-8aaa-af2421c68fdc</vt:lpwstr>
  </property>
  <property fmtid="{D5CDD505-2E9C-101B-9397-08002B2CF9AE}" pid="5" name="Site">
    <vt:lpwstr>22;#Communic​ati​ons|60b3cc5e-d979-4a7a-b73d-c058e341a548</vt:lpwstr>
  </property>
  <property fmtid="{D5CDD505-2E9C-101B-9397-08002B2CF9AE}" pid="6" name="MediaServiceImageTags">
    <vt:lpwstr/>
  </property>
  <property fmtid="{D5CDD505-2E9C-101B-9397-08002B2CF9AE}" pid="7" name="pf60996ca8b945d0a85e744d8e71a93e">
    <vt:lpwstr>Official|0884c477-2e62-47ea-b19c-5af6e91124c5</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DfeOwner">
    <vt:lpwstr>3;#DfE|a484111e-5b24-4ad9-9778-c536c8c88985</vt:lpwstr>
  </property>
  <property fmtid="{D5CDD505-2E9C-101B-9397-08002B2CF9AE}" pid="11" name="IWPOrganisationalUnit">
    <vt:lpwstr/>
  </property>
  <property fmtid="{D5CDD505-2E9C-101B-9397-08002B2CF9AE}" pid="12" name="IWPOwner">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ies>
</file>