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6D5CA" w14:textId="469839D8" w:rsidR="0004625F" w:rsidRDefault="004D5C43">
      <w:r w:rsidRPr="004958FD">
        <w:rPr>
          <w:rFonts w:ascii="Times New Roman" w:hAnsi="Times New Roman"/>
          <w:noProof/>
          <w:sz w:val="24"/>
          <w:szCs w:val="24"/>
        </w:rPr>
        <w:drawing>
          <wp:anchor distT="0" distB="0" distL="114300" distR="114300" simplePos="0" relativeHeight="251658240" behindDoc="1" locked="0" layoutInCell="1" allowOverlap="1" wp14:anchorId="58EFEEBB" wp14:editId="07A65EEB">
            <wp:simplePos x="0" y="0"/>
            <wp:positionH relativeFrom="margin">
              <wp:posOffset>0</wp:posOffset>
            </wp:positionH>
            <wp:positionV relativeFrom="paragraph">
              <wp:posOffset>170815</wp:posOffset>
            </wp:positionV>
            <wp:extent cx="3419475" cy="405130"/>
            <wp:effectExtent l="0" t="0" r="0" b="0"/>
            <wp:wrapTopAndBottom/>
            <wp:docPr id="645643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0593" cy="4079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6A6809" w14:textId="77777777" w:rsidR="00BF5907" w:rsidRDefault="00BF5907"/>
    <w:p w14:paraId="50549247"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DF0CA2" w:rsidRPr="000C3F13" w14:paraId="62A7FE47" w14:textId="77777777" w:rsidTr="00FA1F67">
        <w:trPr>
          <w:cantSplit/>
          <w:trHeight w:val="659"/>
        </w:trPr>
        <w:tc>
          <w:tcPr>
            <w:tcW w:w="9536" w:type="dxa"/>
            <w:shd w:val="clear" w:color="auto" w:fill="auto"/>
          </w:tcPr>
          <w:p w14:paraId="577C9D36"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A3129F" w:rsidRPr="000C3F13" w14:paraId="6DF2AC29" w14:textId="77777777" w:rsidTr="00FA1F67">
        <w:trPr>
          <w:cantSplit/>
          <w:trHeight w:val="425"/>
        </w:trPr>
        <w:tc>
          <w:tcPr>
            <w:tcW w:w="9536" w:type="dxa"/>
            <w:shd w:val="clear" w:color="auto" w:fill="auto"/>
            <w:vAlign w:val="center"/>
          </w:tcPr>
          <w:p w14:paraId="61D2C594" w14:textId="77777777" w:rsidR="0004625F" w:rsidRPr="000C3F13" w:rsidRDefault="0004625F" w:rsidP="0069559D">
            <w:pPr>
              <w:spacing w:before="60"/>
              <w:ind w:left="-108" w:right="34"/>
              <w:rPr>
                <w:color w:val="000000"/>
                <w:szCs w:val="22"/>
              </w:rPr>
            </w:pPr>
          </w:p>
        </w:tc>
      </w:tr>
      <w:tr w:rsidR="00DF0CA2" w:rsidRPr="00BA0A02" w14:paraId="1467C31D" w14:textId="77777777" w:rsidTr="00FA1F67">
        <w:trPr>
          <w:cantSplit/>
          <w:trHeight w:val="374"/>
        </w:trPr>
        <w:tc>
          <w:tcPr>
            <w:tcW w:w="9536" w:type="dxa"/>
            <w:shd w:val="clear" w:color="auto" w:fill="auto"/>
          </w:tcPr>
          <w:p w14:paraId="11C3823B" w14:textId="77777777" w:rsidR="0004625F" w:rsidRPr="00BA0A02" w:rsidRDefault="00FA1F67" w:rsidP="00FA1F67">
            <w:pPr>
              <w:spacing w:before="180"/>
              <w:ind w:left="-108" w:right="34"/>
              <w:rPr>
                <w:rFonts w:ascii="Arial" w:hAnsi="Arial" w:cs="Arial"/>
                <w:b/>
                <w:color w:val="000000"/>
                <w:sz w:val="24"/>
                <w:szCs w:val="24"/>
              </w:rPr>
            </w:pPr>
            <w:r w:rsidRPr="00BA0A02">
              <w:rPr>
                <w:rFonts w:ascii="Arial" w:hAnsi="Arial" w:cs="Arial"/>
                <w:b/>
                <w:color w:val="000000"/>
                <w:sz w:val="24"/>
                <w:szCs w:val="24"/>
              </w:rPr>
              <w:t xml:space="preserve">by </w:t>
            </w:r>
            <w:r w:rsidR="00BA0A02" w:rsidRPr="005127E5">
              <w:rPr>
                <w:rFonts w:ascii="Arial" w:hAnsi="Arial" w:cs="Arial"/>
                <w:b/>
                <w:color w:val="000000"/>
                <w:sz w:val="24"/>
                <w:szCs w:val="24"/>
              </w:rPr>
              <w:t>Harry Wood</w:t>
            </w:r>
          </w:p>
        </w:tc>
      </w:tr>
      <w:tr w:rsidR="00DF0CA2" w:rsidRPr="00BA0A02" w14:paraId="17EB3F71" w14:textId="77777777" w:rsidTr="00FA1F67">
        <w:trPr>
          <w:cantSplit/>
          <w:trHeight w:val="357"/>
        </w:trPr>
        <w:tc>
          <w:tcPr>
            <w:tcW w:w="9536" w:type="dxa"/>
            <w:shd w:val="clear" w:color="auto" w:fill="auto"/>
          </w:tcPr>
          <w:p w14:paraId="6BB4F36B" w14:textId="77777777" w:rsidR="0004625F" w:rsidRPr="00BA0A02" w:rsidRDefault="00FA1F67" w:rsidP="0069559D">
            <w:pPr>
              <w:spacing w:before="120"/>
              <w:ind w:left="-108" w:right="34"/>
              <w:rPr>
                <w:rFonts w:ascii="Arial" w:hAnsi="Arial" w:cs="Arial"/>
                <w:b/>
                <w:color w:val="000000"/>
                <w:sz w:val="24"/>
                <w:szCs w:val="24"/>
              </w:rPr>
            </w:pPr>
            <w:r w:rsidRPr="00BA0A02">
              <w:rPr>
                <w:rFonts w:ascii="Arial" w:hAnsi="Arial" w:cs="Arial"/>
                <w:b/>
                <w:color w:val="000000"/>
                <w:sz w:val="24"/>
                <w:szCs w:val="24"/>
              </w:rPr>
              <w:t>Appointed by the Secretary of State</w:t>
            </w:r>
            <w:r w:rsidR="00DF2CB8" w:rsidRPr="00BA0A02">
              <w:rPr>
                <w:rFonts w:ascii="Arial" w:hAnsi="Arial" w:cs="Arial"/>
                <w:b/>
                <w:color w:val="000000"/>
                <w:sz w:val="24"/>
                <w:szCs w:val="24"/>
              </w:rPr>
              <w:t xml:space="preserve"> </w:t>
            </w:r>
            <w:r w:rsidR="007F3510" w:rsidRPr="00BA0A02">
              <w:rPr>
                <w:rFonts w:ascii="Arial" w:hAnsi="Arial" w:cs="Arial"/>
                <w:b/>
                <w:color w:val="000000"/>
                <w:sz w:val="24"/>
                <w:szCs w:val="24"/>
              </w:rPr>
              <w:t xml:space="preserve">for </w:t>
            </w:r>
            <w:r w:rsidR="00DF2CB8" w:rsidRPr="00BA0A02">
              <w:rPr>
                <w:rFonts w:ascii="Arial" w:hAnsi="Arial" w:cs="Arial"/>
                <w:b/>
                <w:color w:val="000000"/>
                <w:sz w:val="24"/>
                <w:szCs w:val="24"/>
              </w:rPr>
              <w:t>Environment, Food and Rural Affairs</w:t>
            </w:r>
          </w:p>
        </w:tc>
      </w:tr>
      <w:tr w:rsidR="00DF0CA2" w:rsidRPr="00BA0A02" w14:paraId="53D47EEF" w14:textId="77777777" w:rsidTr="00FA1F67">
        <w:trPr>
          <w:cantSplit/>
          <w:trHeight w:val="335"/>
        </w:trPr>
        <w:tc>
          <w:tcPr>
            <w:tcW w:w="9536" w:type="dxa"/>
            <w:shd w:val="clear" w:color="auto" w:fill="auto"/>
          </w:tcPr>
          <w:p w14:paraId="36ED975C" w14:textId="7F8CECBA" w:rsidR="0004625F" w:rsidRPr="00BA0A02" w:rsidRDefault="0004625F" w:rsidP="0069559D">
            <w:pPr>
              <w:spacing w:before="120"/>
              <w:ind w:left="-108" w:right="176"/>
              <w:rPr>
                <w:rFonts w:ascii="Arial" w:hAnsi="Arial" w:cs="Arial"/>
                <w:b/>
                <w:color w:val="000000"/>
                <w:sz w:val="24"/>
                <w:szCs w:val="24"/>
              </w:rPr>
            </w:pPr>
            <w:r w:rsidRPr="00BA0A02">
              <w:rPr>
                <w:rFonts w:ascii="Arial" w:hAnsi="Arial" w:cs="Arial"/>
                <w:b/>
                <w:color w:val="000000"/>
                <w:sz w:val="24"/>
                <w:szCs w:val="24"/>
              </w:rPr>
              <w:t>Decision date:</w:t>
            </w:r>
            <w:r w:rsidR="005348CC">
              <w:rPr>
                <w:rFonts w:ascii="Arial" w:hAnsi="Arial" w:cs="Arial"/>
                <w:b/>
                <w:color w:val="000000"/>
                <w:sz w:val="24"/>
                <w:szCs w:val="24"/>
              </w:rPr>
              <w:t xml:space="preserve"> </w:t>
            </w:r>
            <w:r w:rsidR="00941CE0" w:rsidRPr="00941CE0">
              <w:rPr>
                <w:rFonts w:ascii="Arial" w:hAnsi="Arial" w:cs="Arial"/>
                <w:b/>
                <w:color w:val="000000" w:themeColor="text1"/>
                <w:sz w:val="24"/>
                <w:szCs w:val="24"/>
              </w:rPr>
              <w:t>20 August 2025</w:t>
            </w:r>
          </w:p>
        </w:tc>
      </w:tr>
    </w:tbl>
    <w:p w14:paraId="1A1680DA" w14:textId="77777777" w:rsidR="0004625F" w:rsidRPr="00BA0A02" w:rsidRDefault="0004625F">
      <w:pPr>
        <w:rPr>
          <w:rFonts w:ascii="Arial" w:hAnsi="Arial" w:cs="Arial"/>
          <w:sz w:val="24"/>
          <w:szCs w:val="24"/>
        </w:rPr>
      </w:pPr>
    </w:p>
    <w:tbl>
      <w:tblPr>
        <w:tblW w:w="0" w:type="auto"/>
        <w:tblInd w:w="-72" w:type="dxa"/>
        <w:tblBorders>
          <w:bottom w:val="single" w:sz="8" w:space="0" w:color="auto"/>
        </w:tblBorders>
        <w:tblLayout w:type="fixed"/>
        <w:tblLook w:val="0000" w:firstRow="0" w:lastRow="0" w:firstColumn="0" w:lastColumn="0" w:noHBand="0" w:noVBand="0"/>
      </w:tblPr>
      <w:tblGrid>
        <w:gridCol w:w="9592"/>
      </w:tblGrid>
      <w:tr w:rsidR="00DF0CA2" w:rsidRPr="00E42515" w14:paraId="50AE9A69" w14:textId="77777777" w:rsidTr="06599BEA">
        <w:tc>
          <w:tcPr>
            <w:tcW w:w="9592" w:type="dxa"/>
            <w:shd w:val="clear" w:color="auto" w:fill="auto"/>
          </w:tcPr>
          <w:p w14:paraId="6C59DF7E" w14:textId="06E567E3" w:rsidR="00FA1F67" w:rsidRPr="00E42515" w:rsidRDefault="00FA1F67" w:rsidP="00F24E30">
            <w:pPr>
              <w:spacing w:line="360" w:lineRule="auto"/>
              <w:rPr>
                <w:rFonts w:ascii="Arial" w:hAnsi="Arial" w:cs="Arial"/>
                <w:color w:val="000000"/>
                <w:sz w:val="24"/>
                <w:szCs w:val="24"/>
              </w:rPr>
            </w:pPr>
            <w:r w:rsidRPr="00E42515">
              <w:rPr>
                <w:rFonts w:ascii="Arial" w:hAnsi="Arial" w:cs="Arial"/>
                <w:b/>
                <w:color w:val="000000"/>
                <w:sz w:val="24"/>
                <w:szCs w:val="24"/>
              </w:rPr>
              <w:t xml:space="preserve">Application Ref: </w:t>
            </w:r>
            <w:r w:rsidR="00D4322A" w:rsidRPr="00D4322A">
              <w:rPr>
                <w:rFonts w:ascii="Arial" w:hAnsi="Arial" w:cs="Arial"/>
                <w:bCs/>
                <w:color w:val="000000"/>
                <w:sz w:val="24"/>
                <w:szCs w:val="24"/>
              </w:rPr>
              <w:t>COM</w:t>
            </w:r>
            <w:r w:rsidR="002435D2">
              <w:rPr>
                <w:rFonts w:ascii="Arial" w:hAnsi="Arial" w:cs="Arial"/>
                <w:bCs/>
                <w:color w:val="000000"/>
                <w:sz w:val="24"/>
                <w:szCs w:val="24"/>
              </w:rPr>
              <w:t>/</w:t>
            </w:r>
            <w:r w:rsidR="00770002">
              <w:rPr>
                <w:rFonts w:ascii="Arial" w:hAnsi="Arial" w:cs="Arial"/>
                <w:bCs/>
                <w:color w:val="000000"/>
                <w:sz w:val="24"/>
                <w:szCs w:val="24"/>
              </w:rPr>
              <w:t>3354831</w:t>
            </w:r>
          </w:p>
          <w:p w14:paraId="5E2E0DA7" w14:textId="0FD6CA67" w:rsidR="009E7D32" w:rsidRDefault="00A275D5" w:rsidP="009E7D32">
            <w:pPr>
              <w:pStyle w:val="paragraph"/>
              <w:spacing w:line="360" w:lineRule="auto"/>
              <w:textAlignment w:val="baseline"/>
              <w:rPr>
                <w:rStyle w:val="normaltextrun"/>
                <w:rFonts w:ascii="Arial" w:hAnsi="Arial" w:cs="Arial"/>
                <w:b/>
                <w:bCs/>
                <w:color w:val="000000"/>
              </w:rPr>
            </w:pPr>
            <w:r>
              <w:rPr>
                <w:rStyle w:val="normaltextrun"/>
                <w:rFonts w:ascii="Arial" w:hAnsi="Arial" w:cs="Arial"/>
                <w:b/>
                <w:bCs/>
                <w:color w:val="000000"/>
              </w:rPr>
              <w:t>Land a</w:t>
            </w:r>
            <w:r w:rsidR="00FA5E08">
              <w:rPr>
                <w:rStyle w:val="normaltextrun"/>
                <w:rFonts w:ascii="Arial" w:hAnsi="Arial" w:cs="Arial"/>
                <w:b/>
                <w:bCs/>
                <w:color w:val="000000"/>
              </w:rPr>
              <w:t>t Christmas Hill on Shalford Common</w:t>
            </w:r>
            <w:r w:rsidR="00E455C4">
              <w:rPr>
                <w:rStyle w:val="normaltextrun"/>
                <w:rFonts w:ascii="Arial" w:hAnsi="Arial" w:cs="Arial"/>
                <w:b/>
                <w:bCs/>
                <w:color w:val="000000"/>
              </w:rPr>
              <w:t>, Guildford</w:t>
            </w:r>
          </w:p>
          <w:p w14:paraId="7D23EACA" w14:textId="147ABFB5" w:rsidR="00F24E30" w:rsidRPr="00E42515" w:rsidRDefault="00F24E30" w:rsidP="00F24E30">
            <w:pPr>
              <w:pStyle w:val="paragraph"/>
              <w:spacing w:before="0" w:beforeAutospacing="0" w:after="0" w:afterAutospacing="0" w:line="360" w:lineRule="auto"/>
              <w:textAlignment w:val="baseline"/>
              <w:rPr>
                <w:rFonts w:ascii="Arial" w:hAnsi="Arial" w:cs="Arial"/>
                <w:color w:val="000000"/>
              </w:rPr>
            </w:pPr>
            <w:r w:rsidRPr="00E42515">
              <w:rPr>
                <w:rStyle w:val="normaltextrun"/>
                <w:rFonts w:ascii="Arial" w:hAnsi="Arial" w:cs="Arial"/>
                <w:color w:val="000000"/>
              </w:rPr>
              <w:t xml:space="preserve">Register Unit Number: </w:t>
            </w:r>
            <w:r w:rsidR="00E455C4">
              <w:rPr>
                <w:rStyle w:val="normaltextrun"/>
                <w:rFonts w:ascii="Arial" w:hAnsi="Arial" w:cs="Arial"/>
                <w:color w:val="000000"/>
              </w:rPr>
              <w:t>CL 128</w:t>
            </w:r>
          </w:p>
          <w:p w14:paraId="65F3470F" w14:textId="3511E887" w:rsidR="00FA1F67" w:rsidRPr="00E42515" w:rsidRDefault="00812272" w:rsidP="009613A4">
            <w:pPr>
              <w:rPr>
                <w:rStyle w:val="normaltextrun"/>
                <w:rFonts w:ascii="Arial" w:hAnsi="Arial" w:cs="Arial"/>
                <w:color w:val="000000"/>
                <w:sz w:val="24"/>
                <w:szCs w:val="24"/>
                <w:shd w:val="clear" w:color="auto" w:fill="FFFFFF"/>
              </w:rPr>
            </w:pPr>
            <w:r w:rsidRPr="00E42515">
              <w:rPr>
                <w:rFonts w:ascii="Arial" w:hAnsi="Arial" w:cs="Arial"/>
                <w:color w:val="000000"/>
                <w:sz w:val="24"/>
                <w:szCs w:val="24"/>
              </w:rPr>
              <w:t xml:space="preserve">Commons </w:t>
            </w:r>
            <w:r w:rsidR="00FA1F67" w:rsidRPr="00E42515">
              <w:rPr>
                <w:rFonts w:ascii="Arial" w:hAnsi="Arial" w:cs="Arial"/>
                <w:color w:val="000000"/>
                <w:sz w:val="24"/>
                <w:szCs w:val="24"/>
              </w:rPr>
              <w:t>Registration Authority:</w:t>
            </w:r>
            <w:r w:rsidR="008D2B4E" w:rsidRPr="00E42515">
              <w:rPr>
                <w:rFonts w:ascii="Arial" w:hAnsi="Arial" w:cs="Arial"/>
                <w:color w:val="000000"/>
                <w:sz w:val="24"/>
                <w:szCs w:val="24"/>
              </w:rPr>
              <w:t xml:space="preserve"> </w:t>
            </w:r>
            <w:r w:rsidR="00E455C4">
              <w:rPr>
                <w:rStyle w:val="normaltextrun"/>
                <w:rFonts w:ascii="Arial" w:hAnsi="Arial" w:cs="Arial"/>
                <w:color w:val="000000"/>
                <w:sz w:val="24"/>
                <w:szCs w:val="22"/>
              </w:rPr>
              <w:t>Surrey County Council</w:t>
            </w:r>
          </w:p>
          <w:p w14:paraId="40F9F812" w14:textId="77777777" w:rsidR="00C2335C" w:rsidRPr="00E42515" w:rsidRDefault="00C2335C" w:rsidP="009613A4">
            <w:pPr>
              <w:rPr>
                <w:rFonts w:ascii="Arial" w:hAnsi="Arial" w:cs="Arial"/>
                <w:b/>
                <w:color w:val="000000"/>
                <w:sz w:val="24"/>
                <w:szCs w:val="24"/>
              </w:rPr>
            </w:pPr>
          </w:p>
        </w:tc>
      </w:tr>
      <w:tr w:rsidR="00DF0CA2" w:rsidRPr="00D36A7A" w14:paraId="4D378BCE" w14:textId="77777777" w:rsidTr="06599BEA">
        <w:tc>
          <w:tcPr>
            <w:tcW w:w="9592" w:type="dxa"/>
            <w:shd w:val="clear" w:color="auto" w:fill="auto"/>
          </w:tcPr>
          <w:p w14:paraId="5566A01C" w14:textId="482BD5C8" w:rsidR="00FA1F67" w:rsidRDefault="00FA1F67" w:rsidP="009613A4">
            <w:pPr>
              <w:pStyle w:val="TBullet"/>
              <w:numPr>
                <w:ilvl w:val="0"/>
                <w:numId w:val="9"/>
              </w:numPr>
              <w:rPr>
                <w:rFonts w:ascii="Arial" w:hAnsi="Arial" w:cs="Arial"/>
                <w:sz w:val="24"/>
                <w:szCs w:val="24"/>
              </w:rPr>
            </w:pPr>
            <w:r w:rsidRPr="00D36A7A">
              <w:rPr>
                <w:rFonts w:ascii="Arial" w:hAnsi="Arial" w:cs="Arial"/>
                <w:sz w:val="24"/>
                <w:szCs w:val="24"/>
              </w:rPr>
              <w:t xml:space="preserve">The </w:t>
            </w:r>
            <w:r w:rsidR="00DF5F34">
              <w:rPr>
                <w:rFonts w:ascii="Arial" w:hAnsi="Arial" w:cs="Arial"/>
                <w:sz w:val="24"/>
                <w:szCs w:val="24"/>
              </w:rPr>
              <w:t xml:space="preserve">retrospective </w:t>
            </w:r>
            <w:r w:rsidRPr="00D36A7A">
              <w:rPr>
                <w:rFonts w:ascii="Arial" w:hAnsi="Arial" w:cs="Arial"/>
                <w:sz w:val="24"/>
                <w:szCs w:val="24"/>
              </w:rPr>
              <w:t xml:space="preserve">application, dated </w:t>
            </w:r>
            <w:r w:rsidR="00107BCD">
              <w:rPr>
                <w:rFonts w:ascii="Arial" w:hAnsi="Arial" w:cs="Arial"/>
                <w:sz w:val="24"/>
                <w:szCs w:val="24"/>
              </w:rPr>
              <w:t>2</w:t>
            </w:r>
            <w:r w:rsidR="007B6B16">
              <w:rPr>
                <w:rFonts w:ascii="Arial" w:hAnsi="Arial" w:cs="Arial"/>
                <w:sz w:val="24"/>
                <w:szCs w:val="24"/>
              </w:rPr>
              <w:t>1</w:t>
            </w:r>
            <w:r w:rsidR="00055BFA">
              <w:rPr>
                <w:rFonts w:ascii="Arial" w:hAnsi="Arial" w:cs="Arial"/>
                <w:sz w:val="24"/>
                <w:szCs w:val="24"/>
              </w:rPr>
              <w:t xml:space="preserve"> </w:t>
            </w:r>
            <w:r w:rsidR="00107BCD">
              <w:rPr>
                <w:rFonts w:ascii="Arial" w:hAnsi="Arial" w:cs="Arial"/>
                <w:sz w:val="24"/>
                <w:szCs w:val="24"/>
              </w:rPr>
              <w:t>October</w:t>
            </w:r>
            <w:r w:rsidR="00F40306" w:rsidRPr="00F40306">
              <w:rPr>
                <w:rFonts w:ascii="Arial" w:hAnsi="Arial" w:cs="Arial"/>
                <w:sz w:val="24"/>
                <w:szCs w:val="24"/>
              </w:rPr>
              <w:t xml:space="preserve"> 202</w:t>
            </w:r>
            <w:r w:rsidR="00107BCD">
              <w:rPr>
                <w:rFonts w:ascii="Arial" w:hAnsi="Arial" w:cs="Arial"/>
                <w:sz w:val="24"/>
                <w:szCs w:val="24"/>
              </w:rPr>
              <w:t>4</w:t>
            </w:r>
            <w:r w:rsidRPr="00D36A7A">
              <w:rPr>
                <w:rFonts w:ascii="Arial" w:hAnsi="Arial" w:cs="Arial"/>
                <w:sz w:val="24"/>
                <w:szCs w:val="24"/>
              </w:rPr>
              <w:t xml:space="preserve">, is made under Section 38 of the Commons Act 2006 (the 2006 Act) </w:t>
            </w:r>
            <w:r w:rsidR="00812272" w:rsidRPr="00D36A7A">
              <w:rPr>
                <w:rFonts w:ascii="Arial" w:hAnsi="Arial" w:cs="Arial"/>
                <w:sz w:val="24"/>
                <w:szCs w:val="24"/>
              </w:rPr>
              <w:t xml:space="preserve">for consent </w:t>
            </w:r>
            <w:r w:rsidRPr="00D36A7A">
              <w:rPr>
                <w:rFonts w:ascii="Arial" w:hAnsi="Arial" w:cs="Arial"/>
                <w:sz w:val="24"/>
                <w:szCs w:val="24"/>
              </w:rPr>
              <w:t>to c</w:t>
            </w:r>
            <w:r w:rsidR="00812272" w:rsidRPr="00D36A7A">
              <w:rPr>
                <w:rFonts w:ascii="Arial" w:hAnsi="Arial" w:cs="Arial"/>
                <w:sz w:val="24"/>
                <w:szCs w:val="24"/>
              </w:rPr>
              <w:t>arry out restricted</w:t>
            </w:r>
            <w:r w:rsidRPr="00D36A7A">
              <w:rPr>
                <w:rFonts w:ascii="Arial" w:hAnsi="Arial" w:cs="Arial"/>
                <w:sz w:val="24"/>
                <w:szCs w:val="24"/>
              </w:rPr>
              <w:t xml:space="preserve"> works on common land.</w:t>
            </w:r>
          </w:p>
          <w:p w14:paraId="491A8310" w14:textId="53E81CC0" w:rsidR="00AC1AF4" w:rsidRPr="00D36A7A" w:rsidRDefault="00AC1AF4" w:rsidP="009613A4">
            <w:pPr>
              <w:pStyle w:val="TBullet"/>
              <w:numPr>
                <w:ilvl w:val="0"/>
                <w:numId w:val="9"/>
              </w:numPr>
              <w:rPr>
                <w:rFonts w:ascii="Arial" w:hAnsi="Arial" w:cs="Arial"/>
                <w:sz w:val="24"/>
                <w:szCs w:val="24"/>
              </w:rPr>
            </w:pPr>
            <w:r>
              <w:rPr>
                <w:rFonts w:ascii="Arial" w:hAnsi="Arial" w:cs="Arial"/>
                <w:sz w:val="24"/>
                <w:szCs w:val="24"/>
              </w:rPr>
              <w:t>The works in this application have already been completed.</w:t>
            </w:r>
          </w:p>
          <w:p w14:paraId="5D193693" w14:textId="6B9BE3CC" w:rsidR="00FA1F67" w:rsidRPr="00D36A7A" w:rsidRDefault="00FA1F67" w:rsidP="009613A4">
            <w:pPr>
              <w:pStyle w:val="Style1"/>
              <w:numPr>
                <w:ilvl w:val="0"/>
                <w:numId w:val="9"/>
              </w:numPr>
              <w:spacing w:before="0"/>
              <w:rPr>
                <w:rFonts w:ascii="Arial" w:hAnsi="Arial" w:cs="Arial"/>
                <w:sz w:val="24"/>
                <w:szCs w:val="24"/>
              </w:rPr>
            </w:pPr>
            <w:r w:rsidRPr="00D36A7A">
              <w:rPr>
                <w:rFonts w:ascii="Arial" w:hAnsi="Arial" w:cs="Arial"/>
                <w:sz w:val="24"/>
                <w:szCs w:val="24"/>
              </w:rPr>
              <w:t xml:space="preserve">The application is made by </w:t>
            </w:r>
            <w:r w:rsidR="007B6B16">
              <w:rPr>
                <w:rFonts w:ascii="Arial" w:hAnsi="Arial" w:cs="Arial"/>
                <w:sz w:val="24"/>
                <w:szCs w:val="24"/>
              </w:rPr>
              <w:t>Surrey Coun</w:t>
            </w:r>
            <w:r w:rsidR="00B17D19">
              <w:rPr>
                <w:rFonts w:ascii="Arial" w:hAnsi="Arial" w:cs="Arial"/>
                <w:sz w:val="24"/>
                <w:szCs w:val="24"/>
              </w:rPr>
              <w:t>ty</w:t>
            </w:r>
            <w:r w:rsidR="00877B08">
              <w:rPr>
                <w:rFonts w:ascii="Arial" w:hAnsi="Arial" w:cs="Arial"/>
                <w:sz w:val="24"/>
                <w:szCs w:val="24"/>
              </w:rPr>
              <w:t xml:space="preserve"> Council</w:t>
            </w:r>
            <w:r w:rsidR="00233B77">
              <w:rPr>
                <w:rFonts w:ascii="Arial" w:hAnsi="Arial" w:cs="Arial"/>
                <w:sz w:val="24"/>
                <w:szCs w:val="24"/>
              </w:rPr>
              <w:t>.</w:t>
            </w:r>
          </w:p>
          <w:p w14:paraId="2B4F8E87" w14:textId="77777777" w:rsidR="00CD61BD" w:rsidRPr="00D36A7A" w:rsidRDefault="00676F00" w:rsidP="006F5148">
            <w:pPr>
              <w:pStyle w:val="TBullet"/>
              <w:numPr>
                <w:ilvl w:val="0"/>
                <w:numId w:val="9"/>
              </w:numPr>
              <w:rPr>
                <w:rFonts w:ascii="Arial" w:hAnsi="Arial" w:cs="Arial"/>
                <w:sz w:val="24"/>
                <w:szCs w:val="24"/>
              </w:rPr>
            </w:pPr>
            <w:r w:rsidRPr="00D36A7A">
              <w:rPr>
                <w:rFonts w:ascii="Arial" w:hAnsi="Arial" w:cs="Arial"/>
                <w:sz w:val="24"/>
                <w:szCs w:val="24"/>
              </w:rPr>
              <w:t>The works comprise:</w:t>
            </w:r>
            <w:r w:rsidR="00C41969" w:rsidRPr="00D36A7A">
              <w:rPr>
                <w:rFonts w:ascii="Arial" w:hAnsi="Arial" w:cs="Arial"/>
                <w:sz w:val="24"/>
                <w:szCs w:val="24"/>
              </w:rPr>
              <w:t xml:space="preserve"> </w:t>
            </w:r>
          </w:p>
          <w:p w14:paraId="37F5AAED" w14:textId="3A7678A6" w:rsidR="007E42C7" w:rsidRDefault="00374B93" w:rsidP="00374B93">
            <w:pPr>
              <w:pStyle w:val="ListParagraph"/>
              <w:numPr>
                <w:ilvl w:val="0"/>
                <w:numId w:val="15"/>
              </w:numPr>
              <w:rPr>
                <w:rFonts w:ascii="Arial" w:hAnsi="Arial" w:cs="Arial"/>
                <w:color w:val="000000"/>
                <w:sz w:val="24"/>
                <w:szCs w:val="24"/>
              </w:rPr>
            </w:pPr>
            <w:r>
              <w:rPr>
                <w:rFonts w:ascii="Arial" w:hAnsi="Arial" w:cs="Arial"/>
                <w:color w:val="000000"/>
                <w:sz w:val="24"/>
                <w:szCs w:val="24"/>
              </w:rPr>
              <w:t>a</w:t>
            </w:r>
            <w:r w:rsidRPr="00374B93">
              <w:rPr>
                <w:rFonts w:ascii="Arial" w:hAnsi="Arial" w:cs="Arial"/>
                <w:color w:val="000000"/>
                <w:sz w:val="24"/>
                <w:szCs w:val="24"/>
              </w:rPr>
              <w:t xml:space="preserve"> new paved asphalt footway covering </w:t>
            </w:r>
            <w:r w:rsidR="005D61AD">
              <w:rPr>
                <w:rFonts w:ascii="Arial" w:hAnsi="Arial" w:cs="Arial"/>
                <w:color w:val="000000"/>
                <w:sz w:val="24"/>
                <w:szCs w:val="24"/>
              </w:rPr>
              <w:t>12</w:t>
            </w:r>
            <w:r w:rsidR="005D61AD" w:rsidRPr="00374B93">
              <w:rPr>
                <w:rFonts w:ascii="Arial" w:hAnsi="Arial" w:cs="Arial"/>
                <w:color w:val="000000"/>
                <w:sz w:val="24"/>
                <w:szCs w:val="24"/>
              </w:rPr>
              <w:t>m²</w:t>
            </w:r>
            <w:r w:rsidR="005D61AD">
              <w:rPr>
                <w:rFonts w:ascii="Arial" w:hAnsi="Arial" w:cs="Arial"/>
                <w:color w:val="000000"/>
                <w:sz w:val="24"/>
                <w:szCs w:val="24"/>
              </w:rPr>
              <w:t xml:space="preserve"> </w:t>
            </w:r>
            <w:r w:rsidRPr="00374B93">
              <w:rPr>
                <w:rFonts w:ascii="Arial" w:hAnsi="Arial" w:cs="Arial"/>
                <w:color w:val="000000"/>
                <w:sz w:val="24"/>
                <w:szCs w:val="24"/>
              </w:rPr>
              <w:t>connecting an existing asphalt foot</w:t>
            </w:r>
            <w:r w:rsidR="001C2A60">
              <w:rPr>
                <w:rFonts w:ascii="Arial" w:hAnsi="Arial" w:cs="Arial"/>
                <w:color w:val="000000"/>
                <w:sz w:val="24"/>
                <w:szCs w:val="24"/>
              </w:rPr>
              <w:t>way</w:t>
            </w:r>
            <w:r w:rsidRPr="00374B93">
              <w:rPr>
                <w:rFonts w:ascii="Arial" w:hAnsi="Arial" w:cs="Arial"/>
                <w:color w:val="000000"/>
                <w:sz w:val="24"/>
                <w:szCs w:val="24"/>
              </w:rPr>
              <w:t xml:space="preserve"> across the </w:t>
            </w:r>
            <w:r w:rsidR="0065235C">
              <w:rPr>
                <w:rFonts w:ascii="Arial" w:hAnsi="Arial" w:cs="Arial"/>
                <w:color w:val="000000"/>
                <w:sz w:val="24"/>
                <w:szCs w:val="24"/>
              </w:rPr>
              <w:t>C</w:t>
            </w:r>
            <w:r w:rsidRPr="00374B93">
              <w:rPr>
                <w:rFonts w:ascii="Arial" w:hAnsi="Arial" w:cs="Arial"/>
                <w:color w:val="000000"/>
                <w:sz w:val="24"/>
                <w:szCs w:val="24"/>
              </w:rPr>
              <w:t>ommon to a crossing point</w:t>
            </w:r>
            <w:r w:rsidR="000C7194">
              <w:rPr>
                <w:rFonts w:ascii="Arial" w:hAnsi="Arial" w:cs="Arial"/>
                <w:color w:val="000000"/>
                <w:sz w:val="24"/>
                <w:szCs w:val="24"/>
              </w:rPr>
              <w:t>.</w:t>
            </w:r>
          </w:p>
          <w:p w14:paraId="36D2D0CE" w14:textId="432BB41A" w:rsidR="000C7194" w:rsidRPr="00374B93" w:rsidRDefault="000C7194" w:rsidP="00374B93">
            <w:pPr>
              <w:pStyle w:val="ListParagraph"/>
              <w:numPr>
                <w:ilvl w:val="0"/>
                <w:numId w:val="15"/>
              </w:numPr>
              <w:rPr>
                <w:rFonts w:ascii="Arial" w:hAnsi="Arial" w:cs="Arial"/>
                <w:color w:val="000000"/>
                <w:sz w:val="24"/>
                <w:szCs w:val="24"/>
              </w:rPr>
            </w:pPr>
            <w:r>
              <w:rPr>
                <w:rFonts w:ascii="Arial" w:hAnsi="Arial" w:cs="Arial"/>
                <w:color w:val="000000"/>
                <w:sz w:val="24"/>
                <w:szCs w:val="24"/>
              </w:rPr>
              <w:t xml:space="preserve">6 reflective bollards </w:t>
            </w:r>
            <w:r w:rsidR="00E137A2">
              <w:rPr>
                <w:rFonts w:ascii="Arial" w:hAnsi="Arial" w:cs="Arial"/>
                <w:color w:val="000000"/>
                <w:sz w:val="24"/>
                <w:szCs w:val="24"/>
              </w:rPr>
              <w:t>measuring 90</w:t>
            </w:r>
            <w:r w:rsidR="00676D90">
              <w:rPr>
                <w:rFonts w:ascii="Arial" w:hAnsi="Arial" w:cs="Arial"/>
                <w:color w:val="000000"/>
                <w:sz w:val="24"/>
                <w:szCs w:val="24"/>
              </w:rPr>
              <w:t xml:space="preserve">cm high. </w:t>
            </w:r>
          </w:p>
          <w:p w14:paraId="687AC070" w14:textId="66AB22DB" w:rsidR="00B33D6E" w:rsidRPr="00591D8A" w:rsidRDefault="00B33D6E" w:rsidP="00534C42">
            <w:pPr>
              <w:pStyle w:val="ListParagraph"/>
              <w:rPr>
                <w:rFonts w:ascii="Arial" w:hAnsi="Arial" w:cs="Arial"/>
                <w:color w:val="000000"/>
                <w:sz w:val="24"/>
                <w:szCs w:val="24"/>
              </w:rPr>
            </w:pPr>
          </w:p>
          <w:p w14:paraId="15B7F4D0" w14:textId="4A3D6349" w:rsidR="00C5681E" w:rsidRPr="00D36A7A" w:rsidRDefault="00FC62A9" w:rsidP="00FC62A9">
            <w:pPr>
              <w:pStyle w:val="TBullet"/>
              <w:numPr>
                <w:ilvl w:val="0"/>
                <w:numId w:val="0"/>
              </w:numPr>
              <w:tabs>
                <w:tab w:val="clear" w:pos="851"/>
                <w:tab w:val="left" w:pos="4046"/>
              </w:tabs>
              <w:ind w:left="360"/>
              <w:rPr>
                <w:rFonts w:ascii="Arial" w:hAnsi="Arial" w:cs="Arial"/>
                <w:sz w:val="24"/>
                <w:szCs w:val="24"/>
              </w:rPr>
            </w:pPr>
            <w:r w:rsidRPr="00D36A7A">
              <w:rPr>
                <w:rFonts w:ascii="Arial" w:hAnsi="Arial" w:cs="Arial"/>
                <w:sz w:val="24"/>
                <w:szCs w:val="24"/>
              </w:rPr>
              <w:tab/>
            </w:r>
          </w:p>
        </w:tc>
      </w:tr>
    </w:tbl>
    <w:p w14:paraId="567E8489" w14:textId="77777777" w:rsidR="00BF5907" w:rsidRPr="00D36A7A" w:rsidRDefault="00BF5907" w:rsidP="00896CF0">
      <w:pPr>
        <w:spacing w:after="160" w:line="259" w:lineRule="auto"/>
        <w:rPr>
          <w:rFonts w:ascii="Arial" w:eastAsia="Calibri" w:hAnsi="Arial" w:cs="Arial"/>
          <w:b/>
          <w:color w:val="000000"/>
          <w:sz w:val="24"/>
          <w:szCs w:val="24"/>
          <w:lang w:eastAsia="en-US"/>
        </w:rPr>
      </w:pPr>
    </w:p>
    <w:p w14:paraId="66FB392C" w14:textId="62364193" w:rsidR="00896CF0" w:rsidRPr="00D36A7A" w:rsidRDefault="00896CF0" w:rsidP="00896CF0">
      <w:pPr>
        <w:spacing w:after="160" w:line="259" w:lineRule="auto"/>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Decision</w:t>
      </w:r>
    </w:p>
    <w:p w14:paraId="5CAB5F32" w14:textId="0332B5DC" w:rsidR="004657A8" w:rsidRPr="003F3305" w:rsidRDefault="00FC02B2" w:rsidP="00563409">
      <w:pPr>
        <w:numPr>
          <w:ilvl w:val="0"/>
          <w:numId w:val="13"/>
        </w:numPr>
        <w:spacing w:after="160" w:line="259" w:lineRule="auto"/>
        <w:contextualSpacing/>
        <w:rPr>
          <w:rFonts w:ascii="Arial" w:eastAsia="Calibri" w:hAnsi="Arial" w:cs="Arial"/>
          <w:color w:val="000000"/>
          <w:sz w:val="24"/>
          <w:szCs w:val="24"/>
          <w:lang w:eastAsia="en-US"/>
        </w:rPr>
      </w:pPr>
      <w:r w:rsidRPr="00FA4F8B">
        <w:rPr>
          <w:rFonts w:ascii="Arial" w:eastAsia="Calibri" w:hAnsi="Arial" w:cs="Arial"/>
          <w:color w:val="000000" w:themeColor="text1"/>
          <w:sz w:val="24"/>
          <w:szCs w:val="24"/>
          <w:lang w:eastAsia="en-US"/>
        </w:rPr>
        <w:t xml:space="preserve">Consent is granted for the works in accordance with the application dated </w:t>
      </w:r>
      <w:r w:rsidR="00055BFA" w:rsidRPr="00FA4F8B">
        <w:rPr>
          <w:rFonts w:ascii="Arial" w:hAnsi="Arial" w:cs="Arial"/>
          <w:sz w:val="24"/>
          <w:szCs w:val="24"/>
        </w:rPr>
        <w:t>2</w:t>
      </w:r>
      <w:r w:rsidR="00676D90" w:rsidRPr="00FA4F8B">
        <w:rPr>
          <w:rFonts w:ascii="Arial" w:hAnsi="Arial" w:cs="Arial"/>
          <w:sz w:val="24"/>
          <w:szCs w:val="24"/>
        </w:rPr>
        <w:t>1</w:t>
      </w:r>
      <w:r w:rsidR="00055BFA" w:rsidRPr="00FA4F8B">
        <w:rPr>
          <w:rFonts w:ascii="Arial" w:hAnsi="Arial" w:cs="Arial"/>
          <w:sz w:val="24"/>
          <w:szCs w:val="24"/>
        </w:rPr>
        <w:t xml:space="preserve"> October 202</w:t>
      </w:r>
      <w:r w:rsidR="007B1262">
        <w:rPr>
          <w:rFonts w:ascii="Arial" w:hAnsi="Arial" w:cs="Arial"/>
          <w:sz w:val="24"/>
          <w:szCs w:val="24"/>
        </w:rPr>
        <w:t>4</w:t>
      </w:r>
      <w:r w:rsidRPr="00FA4F8B">
        <w:rPr>
          <w:rFonts w:ascii="Arial" w:eastAsia="Calibri" w:hAnsi="Arial" w:cs="Arial"/>
          <w:color w:val="000000" w:themeColor="text1"/>
          <w:sz w:val="24"/>
          <w:szCs w:val="24"/>
          <w:lang w:eastAsia="en-US"/>
        </w:rPr>
        <w:t xml:space="preserve"> and the plans submitted with it</w:t>
      </w:r>
      <w:r w:rsidR="00FA4F8B" w:rsidRPr="00FA4F8B">
        <w:rPr>
          <w:rFonts w:ascii="Arial" w:eastAsia="Calibri" w:hAnsi="Arial" w:cs="Arial"/>
          <w:color w:val="000000" w:themeColor="text1"/>
          <w:sz w:val="24"/>
          <w:szCs w:val="24"/>
          <w:lang w:eastAsia="en-US"/>
        </w:rPr>
        <w:t>.</w:t>
      </w:r>
      <w:r w:rsidRPr="00FA4F8B">
        <w:rPr>
          <w:rFonts w:ascii="Arial" w:eastAsia="Calibri" w:hAnsi="Arial" w:cs="Arial"/>
          <w:color w:val="000000" w:themeColor="text1"/>
          <w:sz w:val="24"/>
          <w:szCs w:val="24"/>
          <w:lang w:eastAsia="en-US"/>
        </w:rPr>
        <w:t xml:space="preserve"> </w:t>
      </w:r>
    </w:p>
    <w:p w14:paraId="3FED7B05" w14:textId="77777777" w:rsidR="003F3305" w:rsidRPr="00FA4F8B" w:rsidRDefault="003F3305" w:rsidP="003F3305">
      <w:pPr>
        <w:spacing w:after="160" w:line="259" w:lineRule="auto"/>
        <w:ind w:left="720"/>
        <w:contextualSpacing/>
        <w:rPr>
          <w:rFonts w:ascii="Arial" w:eastAsia="Calibri" w:hAnsi="Arial" w:cs="Arial"/>
          <w:color w:val="000000"/>
          <w:sz w:val="24"/>
          <w:szCs w:val="24"/>
          <w:lang w:eastAsia="en-US"/>
        </w:rPr>
      </w:pPr>
    </w:p>
    <w:p w14:paraId="0F16BAA1" w14:textId="00BEB484" w:rsidR="00FC02B2" w:rsidRPr="00A635DE" w:rsidRDefault="00FC02B2" w:rsidP="00FC02B2">
      <w:pPr>
        <w:numPr>
          <w:ilvl w:val="0"/>
          <w:numId w:val="13"/>
        </w:numPr>
        <w:spacing w:after="160" w:line="259" w:lineRule="auto"/>
        <w:contextualSpacing/>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 xml:space="preserve">For the purposes of identification only the </w:t>
      </w:r>
      <w:r w:rsidR="00F072D9">
        <w:rPr>
          <w:rFonts w:ascii="Arial" w:eastAsia="Calibri" w:hAnsi="Arial" w:cs="Arial"/>
          <w:color w:val="000000"/>
          <w:sz w:val="24"/>
          <w:szCs w:val="24"/>
          <w:lang w:eastAsia="en-US"/>
        </w:rPr>
        <w:t>location of the works</w:t>
      </w:r>
      <w:r w:rsidRPr="00A635DE">
        <w:rPr>
          <w:rFonts w:ascii="Arial" w:eastAsia="Calibri" w:hAnsi="Arial" w:cs="Arial"/>
          <w:color w:val="000000"/>
          <w:sz w:val="24"/>
          <w:szCs w:val="24"/>
          <w:lang w:eastAsia="en-US"/>
        </w:rPr>
        <w:t xml:space="preserve"> </w:t>
      </w:r>
      <w:r w:rsidR="00C42351">
        <w:rPr>
          <w:rFonts w:ascii="Arial" w:eastAsia="Calibri" w:hAnsi="Arial" w:cs="Arial"/>
          <w:color w:val="000000"/>
          <w:sz w:val="24"/>
          <w:szCs w:val="24"/>
          <w:lang w:eastAsia="en-US"/>
        </w:rPr>
        <w:t>is</w:t>
      </w:r>
      <w:r w:rsidRPr="00A635DE">
        <w:rPr>
          <w:rFonts w:ascii="Arial" w:eastAsia="Calibri" w:hAnsi="Arial" w:cs="Arial"/>
          <w:color w:val="000000"/>
          <w:sz w:val="24"/>
          <w:szCs w:val="24"/>
          <w:lang w:eastAsia="en-US"/>
        </w:rPr>
        <w:t xml:space="preserve"> shown</w:t>
      </w:r>
      <w:r w:rsidR="003F163A">
        <w:rPr>
          <w:rFonts w:ascii="Arial" w:eastAsia="Calibri" w:hAnsi="Arial" w:cs="Arial"/>
          <w:color w:val="000000"/>
          <w:sz w:val="24"/>
          <w:szCs w:val="24"/>
          <w:lang w:eastAsia="en-US"/>
        </w:rPr>
        <w:t xml:space="preserve"> </w:t>
      </w:r>
      <w:r w:rsidRPr="00A635DE">
        <w:rPr>
          <w:rFonts w:ascii="Arial" w:eastAsia="Calibri" w:hAnsi="Arial" w:cs="Arial"/>
          <w:color w:val="000000"/>
          <w:sz w:val="24"/>
          <w:szCs w:val="24"/>
          <w:lang w:eastAsia="en-US"/>
        </w:rPr>
        <w:t>on the attached plan</w:t>
      </w:r>
      <w:r w:rsidR="00D72A33">
        <w:rPr>
          <w:rFonts w:ascii="Arial" w:eastAsia="Calibri" w:hAnsi="Arial" w:cs="Arial"/>
          <w:color w:val="000000"/>
          <w:sz w:val="24"/>
          <w:szCs w:val="24"/>
          <w:lang w:eastAsia="en-US"/>
        </w:rPr>
        <w:t>s</w:t>
      </w:r>
      <w:r w:rsidRPr="00A635DE">
        <w:rPr>
          <w:rFonts w:ascii="Arial" w:eastAsia="Calibri" w:hAnsi="Arial" w:cs="Arial"/>
          <w:color w:val="000000"/>
          <w:sz w:val="24"/>
          <w:szCs w:val="24"/>
          <w:lang w:eastAsia="en-US"/>
        </w:rPr>
        <w:t>.</w:t>
      </w:r>
    </w:p>
    <w:p w14:paraId="3E180B3B" w14:textId="77777777" w:rsidR="00BA0A02" w:rsidRPr="00D36A7A" w:rsidRDefault="00BA0A02" w:rsidP="00BA0A02">
      <w:pPr>
        <w:spacing w:after="160" w:line="259" w:lineRule="auto"/>
        <w:ind w:left="720"/>
        <w:contextualSpacing/>
        <w:rPr>
          <w:rFonts w:ascii="Arial" w:eastAsia="Calibri" w:hAnsi="Arial" w:cs="Arial"/>
          <w:color w:val="000000"/>
          <w:sz w:val="24"/>
          <w:szCs w:val="24"/>
          <w:lang w:eastAsia="en-US"/>
        </w:rPr>
      </w:pPr>
    </w:p>
    <w:p w14:paraId="3B73A40F" w14:textId="77777777" w:rsidR="00896CF0" w:rsidRPr="00D36A7A" w:rsidRDefault="00896CF0" w:rsidP="00896CF0">
      <w:pPr>
        <w:spacing w:after="160" w:line="259" w:lineRule="auto"/>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Preliminary Matters</w:t>
      </w:r>
    </w:p>
    <w:p w14:paraId="5E69B42E" w14:textId="4AD6096D" w:rsidR="00896CF0" w:rsidRPr="00D36A7A" w:rsidRDefault="00896CF0" w:rsidP="00561D9A">
      <w:pPr>
        <w:numPr>
          <w:ilvl w:val="0"/>
          <w:numId w:val="13"/>
        </w:numPr>
        <w:spacing w:after="160" w:line="259" w:lineRule="auto"/>
        <w:contextualSpacing/>
        <w:rPr>
          <w:rFonts w:ascii="Arial" w:eastAsia="Calibri" w:hAnsi="Arial" w:cs="Arial"/>
          <w:b/>
          <w:color w:val="000000"/>
          <w:sz w:val="24"/>
          <w:szCs w:val="24"/>
          <w:lang w:eastAsia="en-US"/>
        </w:rPr>
      </w:pPr>
      <w:r w:rsidRPr="00D36A7A">
        <w:rPr>
          <w:rFonts w:ascii="Arial" w:eastAsia="Calibri" w:hAnsi="Arial" w:cs="Arial"/>
          <w:color w:val="000000"/>
          <w:sz w:val="24"/>
          <w:szCs w:val="24"/>
          <w:lang w:eastAsia="en-US"/>
        </w:rPr>
        <w:t xml:space="preserve">I have had regard to Defra’s Common Land Consents Policy Guidance (November 2015) in determining this application under section 38, which has been published for the guidance of both the Planning Inspectorate and applicants. However, every application will be considered on its </w:t>
      </w:r>
      <w:proofErr w:type="gramStart"/>
      <w:r w:rsidRPr="00D36A7A">
        <w:rPr>
          <w:rFonts w:ascii="Arial" w:eastAsia="Calibri" w:hAnsi="Arial" w:cs="Arial"/>
          <w:color w:val="000000"/>
          <w:sz w:val="24"/>
          <w:szCs w:val="24"/>
          <w:lang w:eastAsia="en-US"/>
        </w:rPr>
        <w:t>merits</w:t>
      </w:r>
      <w:proofErr w:type="gramEnd"/>
      <w:r w:rsidRPr="00D36A7A">
        <w:rPr>
          <w:rFonts w:ascii="Arial" w:eastAsia="Calibri" w:hAnsi="Arial" w:cs="Arial"/>
          <w:color w:val="000000"/>
          <w:sz w:val="24"/>
          <w:szCs w:val="24"/>
          <w:lang w:eastAsia="en-US"/>
        </w:rPr>
        <w:t xml:space="preserve"> and a determination will depart from the guidance if it appears appropriate to do so.</w:t>
      </w:r>
      <w:r w:rsidR="00FF0CAC" w:rsidRPr="00D36A7A">
        <w:rPr>
          <w:rFonts w:ascii="Arial" w:eastAsia="Calibri" w:hAnsi="Arial" w:cs="Arial"/>
          <w:color w:val="000000"/>
          <w:sz w:val="24"/>
          <w:szCs w:val="24"/>
          <w:lang w:eastAsia="en-US"/>
        </w:rPr>
        <w:t xml:space="preserve"> </w:t>
      </w:r>
      <w:r w:rsidRPr="00D36A7A">
        <w:rPr>
          <w:rFonts w:ascii="Arial" w:eastAsia="Calibri" w:hAnsi="Arial" w:cs="Arial"/>
          <w:color w:val="000000"/>
          <w:sz w:val="24"/>
          <w:szCs w:val="24"/>
          <w:lang w:eastAsia="en-US"/>
        </w:rPr>
        <w:t>In such cases, the decision will explain why it has departed from the guidance.</w:t>
      </w:r>
    </w:p>
    <w:p w14:paraId="183235A9" w14:textId="77777777" w:rsidR="00896CF0" w:rsidRPr="00D36A7A" w:rsidRDefault="00896CF0" w:rsidP="00460D60">
      <w:pPr>
        <w:spacing w:after="160" w:line="259" w:lineRule="auto"/>
        <w:contextualSpacing/>
        <w:rPr>
          <w:rFonts w:ascii="Arial" w:eastAsia="Calibri" w:hAnsi="Arial" w:cs="Arial"/>
          <w:b/>
          <w:color w:val="000000"/>
          <w:sz w:val="24"/>
          <w:szCs w:val="24"/>
          <w:lang w:eastAsia="en-US"/>
        </w:rPr>
      </w:pPr>
    </w:p>
    <w:p w14:paraId="4BE0266C" w14:textId="483976F1" w:rsidR="007215F3" w:rsidRPr="00A635DE" w:rsidRDefault="007215F3" w:rsidP="007215F3">
      <w:pPr>
        <w:numPr>
          <w:ilvl w:val="0"/>
          <w:numId w:val="13"/>
        </w:numPr>
        <w:spacing w:after="160" w:line="259" w:lineRule="auto"/>
        <w:contextualSpacing/>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lastRenderedPageBreak/>
        <w:t xml:space="preserve">This application has been determined solely </w:t>
      </w:r>
      <w:proofErr w:type="gramStart"/>
      <w:r w:rsidRPr="00A635DE">
        <w:rPr>
          <w:rFonts w:ascii="Arial" w:eastAsia="Calibri" w:hAnsi="Arial" w:cs="Arial"/>
          <w:color w:val="000000"/>
          <w:sz w:val="24"/>
          <w:szCs w:val="24"/>
          <w:lang w:eastAsia="en-US"/>
        </w:rPr>
        <w:t>on the basis of</w:t>
      </w:r>
      <w:proofErr w:type="gramEnd"/>
      <w:r w:rsidRPr="00A635DE">
        <w:rPr>
          <w:rFonts w:ascii="Arial" w:eastAsia="Calibri" w:hAnsi="Arial" w:cs="Arial"/>
          <w:color w:val="000000"/>
          <w:sz w:val="24"/>
          <w:szCs w:val="24"/>
          <w:lang w:eastAsia="en-US"/>
        </w:rPr>
        <w:t xml:space="preserve"> written evidence. I have taken account of the representations made by the Open Spaces Society (OSS</w:t>
      </w:r>
      <w:r w:rsidR="00723FC8" w:rsidRPr="00A635DE">
        <w:rPr>
          <w:rFonts w:ascii="Arial" w:eastAsia="Calibri" w:hAnsi="Arial" w:cs="Arial"/>
          <w:color w:val="000000"/>
          <w:sz w:val="24"/>
          <w:szCs w:val="24"/>
          <w:lang w:eastAsia="en-US"/>
        </w:rPr>
        <w:t>)</w:t>
      </w:r>
      <w:r w:rsidR="00723FC8">
        <w:rPr>
          <w:rFonts w:ascii="Arial" w:eastAsia="Calibri" w:hAnsi="Arial" w:cs="Arial"/>
          <w:color w:val="000000"/>
          <w:sz w:val="24"/>
          <w:szCs w:val="24"/>
          <w:lang w:eastAsia="en-US"/>
        </w:rPr>
        <w:t>, Natural</w:t>
      </w:r>
      <w:r>
        <w:rPr>
          <w:rFonts w:ascii="Arial" w:eastAsia="Calibri" w:hAnsi="Arial" w:cs="Arial"/>
          <w:color w:val="000000"/>
          <w:sz w:val="24"/>
          <w:szCs w:val="24"/>
          <w:lang w:eastAsia="en-US"/>
        </w:rPr>
        <w:t xml:space="preserve"> England (NE</w:t>
      </w:r>
      <w:r w:rsidR="00BA5CB3">
        <w:rPr>
          <w:rFonts w:ascii="Arial" w:eastAsia="Calibri" w:hAnsi="Arial" w:cs="Arial"/>
          <w:color w:val="000000"/>
          <w:sz w:val="24"/>
          <w:szCs w:val="24"/>
          <w:lang w:eastAsia="en-US"/>
        </w:rPr>
        <w:t>)</w:t>
      </w:r>
      <w:r w:rsidR="00AD0173">
        <w:rPr>
          <w:rFonts w:ascii="Arial" w:eastAsia="Calibri" w:hAnsi="Arial" w:cs="Arial"/>
          <w:color w:val="000000"/>
          <w:sz w:val="24"/>
          <w:szCs w:val="24"/>
          <w:lang w:eastAsia="en-US"/>
        </w:rPr>
        <w:t xml:space="preserve"> and </w:t>
      </w:r>
      <w:r w:rsidR="00AD0173">
        <w:rPr>
          <w:rFonts w:ascii="Arial" w:eastAsia="Calibri" w:hAnsi="Arial" w:cs="Arial"/>
          <w:bCs/>
          <w:iCs/>
          <w:color w:val="000000"/>
          <w:sz w:val="24"/>
          <w:szCs w:val="24"/>
          <w:lang w:eastAsia="en-US"/>
        </w:rPr>
        <w:t>Surrey County Councils Historic Environment Planning team</w:t>
      </w:r>
      <w:r w:rsidR="00D45C8A">
        <w:rPr>
          <w:rFonts w:ascii="Arial" w:eastAsia="Calibri" w:hAnsi="Arial" w:cs="Arial"/>
          <w:color w:val="000000"/>
          <w:sz w:val="24"/>
          <w:szCs w:val="24"/>
          <w:lang w:eastAsia="en-US"/>
        </w:rPr>
        <w:t>.</w:t>
      </w:r>
    </w:p>
    <w:p w14:paraId="390A40B3" w14:textId="77777777" w:rsidR="00896CF0" w:rsidRPr="00D36A7A" w:rsidRDefault="00896CF0" w:rsidP="00896CF0">
      <w:pPr>
        <w:spacing w:after="160" w:line="259" w:lineRule="auto"/>
        <w:ind w:left="720"/>
        <w:contextualSpacing/>
        <w:rPr>
          <w:rFonts w:ascii="Arial" w:eastAsia="Calibri" w:hAnsi="Arial" w:cs="Arial"/>
          <w:color w:val="000000"/>
          <w:sz w:val="24"/>
          <w:szCs w:val="24"/>
          <w:lang w:eastAsia="en-US"/>
        </w:rPr>
      </w:pPr>
    </w:p>
    <w:p w14:paraId="5960F40F" w14:textId="77777777" w:rsidR="00896CF0" w:rsidRPr="00D36A7A" w:rsidRDefault="00896CF0" w:rsidP="00561D9A">
      <w:pPr>
        <w:numPr>
          <w:ilvl w:val="0"/>
          <w:numId w:val="13"/>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I am required by section 39 of the 2006 Act to have regard to the following in determining this application:</w:t>
      </w:r>
    </w:p>
    <w:p w14:paraId="777FC5E7"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 xml:space="preserve">the interests of persons having rights in relation to, or occupying, the land (and </w:t>
      </w:r>
      <w:proofErr w:type="gramStart"/>
      <w:r w:rsidRPr="00D36A7A">
        <w:rPr>
          <w:rFonts w:ascii="Arial" w:eastAsia="Calibri" w:hAnsi="Arial" w:cs="Arial"/>
          <w:color w:val="000000"/>
          <w:sz w:val="24"/>
          <w:szCs w:val="24"/>
          <w:lang w:eastAsia="en-US"/>
        </w:rPr>
        <w:t>in particular persons</w:t>
      </w:r>
      <w:proofErr w:type="gramEnd"/>
      <w:r w:rsidRPr="00D36A7A">
        <w:rPr>
          <w:rFonts w:ascii="Arial" w:eastAsia="Calibri" w:hAnsi="Arial" w:cs="Arial"/>
          <w:color w:val="000000"/>
          <w:sz w:val="24"/>
          <w:szCs w:val="24"/>
          <w:lang w:eastAsia="en-US"/>
        </w:rPr>
        <w:t xml:space="preserve"> exercising rights of common over it</w:t>
      </w:r>
      <w:proofErr w:type="gramStart"/>
      <w:r w:rsidRPr="00D36A7A">
        <w:rPr>
          <w:rFonts w:ascii="Arial" w:eastAsia="Calibri" w:hAnsi="Arial" w:cs="Arial"/>
          <w:color w:val="000000"/>
          <w:sz w:val="24"/>
          <w:szCs w:val="24"/>
          <w:lang w:eastAsia="en-US"/>
        </w:rPr>
        <w:t>);</w:t>
      </w:r>
      <w:proofErr w:type="gramEnd"/>
    </w:p>
    <w:p w14:paraId="7BD822AE"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 xml:space="preserve">the interests of the </w:t>
      </w:r>
      <w:proofErr w:type="gramStart"/>
      <w:r w:rsidRPr="00D36A7A">
        <w:rPr>
          <w:rFonts w:ascii="Arial" w:eastAsia="Calibri" w:hAnsi="Arial" w:cs="Arial"/>
          <w:color w:val="000000"/>
          <w:sz w:val="24"/>
          <w:szCs w:val="24"/>
          <w:lang w:eastAsia="en-US"/>
        </w:rPr>
        <w:t>neighbourhood;</w:t>
      </w:r>
      <w:proofErr w:type="gramEnd"/>
    </w:p>
    <w:p w14:paraId="2DB75F7A" w14:textId="0DEA7189"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 xml:space="preserve">the public </w:t>
      </w:r>
      <w:proofErr w:type="gramStart"/>
      <w:r w:rsidRPr="00D36A7A">
        <w:rPr>
          <w:rFonts w:ascii="Arial" w:eastAsia="Calibri" w:hAnsi="Arial" w:cs="Arial"/>
          <w:color w:val="000000"/>
          <w:sz w:val="24"/>
          <w:szCs w:val="24"/>
          <w:lang w:eastAsia="en-US"/>
        </w:rPr>
        <w:t>interest;</w:t>
      </w:r>
      <w:proofErr w:type="gramEnd"/>
      <w:r w:rsidRPr="00D36A7A">
        <w:rPr>
          <w:rFonts w:ascii="Arial" w:eastAsia="Calibri" w:hAnsi="Arial" w:cs="Arial"/>
          <w:color w:val="000000"/>
          <w:sz w:val="24"/>
          <w:szCs w:val="24"/>
          <w:lang w:eastAsia="en-US"/>
        </w:rPr>
        <w:t xml:space="preserve"> 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w:t>
      </w:r>
      <w:proofErr w:type="gramStart"/>
      <w:r w:rsidRPr="00D36A7A">
        <w:rPr>
          <w:rFonts w:ascii="Arial" w:eastAsia="Calibri" w:hAnsi="Arial" w:cs="Arial"/>
          <w:color w:val="000000"/>
          <w:sz w:val="24"/>
          <w:szCs w:val="24"/>
          <w:lang w:eastAsia="en-US"/>
        </w:rPr>
        <w:t>interest</w:t>
      </w:r>
      <w:r w:rsidR="001B264E">
        <w:rPr>
          <w:rFonts w:ascii="Arial" w:eastAsia="Calibri" w:hAnsi="Arial" w:cs="Arial"/>
          <w:color w:val="000000"/>
          <w:sz w:val="24"/>
          <w:szCs w:val="24"/>
          <w:lang w:eastAsia="en-US"/>
        </w:rPr>
        <w:t>;</w:t>
      </w:r>
      <w:proofErr w:type="gramEnd"/>
    </w:p>
    <w:p w14:paraId="6ED6A54F"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any other matter considered to be relevant.</w:t>
      </w:r>
    </w:p>
    <w:p w14:paraId="770C1DFC" w14:textId="77777777" w:rsidR="00FF0CAC" w:rsidRPr="00D36A7A" w:rsidRDefault="00FF0CAC" w:rsidP="007E6161">
      <w:pPr>
        <w:spacing w:after="160" w:line="259" w:lineRule="auto"/>
        <w:contextualSpacing/>
        <w:rPr>
          <w:rFonts w:ascii="Arial" w:eastAsia="Calibri" w:hAnsi="Arial" w:cs="Arial"/>
          <w:color w:val="000000"/>
          <w:sz w:val="24"/>
          <w:szCs w:val="24"/>
          <w:lang w:eastAsia="en-US"/>
        </w:rPr>
      </w:pPr>
    </w:p>
    <w:p w14:paraId="46F469F8" w14:textId="577BF577" w:rsidR="00150628" w:rsidRDefault="00896CF0" w:rsidP="004B3AD3">
      <w:pPr>
        <w:spacing w:after="160" w:line="259" w:lineRule="auto"/>
        <w:contextualSpacing/>
        <w:rPr>
          <w:rStyle w:val="normaltextrun"/>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Reasons</w:t>
      </w:r>
    </w:p>
    <w:p w14:paraId="06D00FA6" w14:textId="77777777" w:rsidR="004B3AD3" w:rsidRPr="004B3AD3" w:rsidRDefault="004B3AD3" w:rsidP="004B3AD3">
      <w:pPr>
        <w:spacing w:after="160" w:line="259" w:lineRule="auto"/>
        <w:contextualSpacing/>
        <w:rPr>
          <w:rStyle w:val="normaltextrun"/>
          <w:rFonts w:ascii="Arial" w:eastAsia="Calibri" w:hAnsi="Arial" w:cs="Arial"/>
          <w:b/>
          <w:color w:val="000000"/>
          <w:sz w:val="24"/>
          <w:szCs w:val="24"/>
          <w:lang w:eastAsia="en-US"/>
        </w:rPr>
      </w:pPr>
    </w:p>
    <w:p w14:paraId="795A956C" w14:textId="77777777" w:rsidR="009971F4" w:rsidRPr="009971F4" w:rsidRDefault="00241ACA" w:rsidP="009971F4">
      <w:pPr>
        <w:numPr>
          <w:ilvl w:val="0"/>
          <w:numId w:val="13"/>
        </w:numPr>
        <w:spacing w:after="160" w:line="259" w:lineRule="auto"/>
        <w:contextualSpacing/>
        <w:rPr>
          <w:rStyle w:val="normaltextrun"/>
          <w:rFonts w:ascii="Arial" w:eastAsia="Calibri" w:hAnsi="Arial" w:cs="Arial"/>
          <w:b/>
          <w:i/>
          <w:color w:val="000000"/>
          <w:sz w:val="24"/>
          <w:szCs w:val="24"/>
          <w:lang w:eastAsia="en-US"/>
        </w:rPr>
      </w:pPr>
      <w:r w:rsidRPr="00F50AA1">
        <w:rPr>
          <w:rStyle w:val="normaltextrun"/>
          <w:rFonts w:ascii="Arial" w:eastAsia="Calibri" w:hAnsi="Arial" w:cs="Arial"/>
          <w:iCs/>
          <w:color w:val="000000"/>
          <w:sz w:val="24"/>
          <w:szCs w:val="24"/>
          <w:lang w:eastAsia="en-US"/>
        </w:rPr>
        <w:t>The applicant</w:t>
      </w:r>
      <w:r w:rsidR="00111101" w:rsidRPr="00F50AA1">
        <w:rPr>
          <w:rStyle w:val="normaltextrun"/>
          <w:rFonts w:ascii="Arial" w:eastAsia="Calibri" w:hAnsi="Arial" w:cs="Arial"/>
          <w:iCs/>
          <w:color w:val="000000"/>
          <w:sz w:val="24"/>
          <w:szCs w:val="24"/>
          <w:lang w:eastAsia="en-US"/>
        </w:rPr>
        <w:t xml:space="preserve"> explain</w:t>
      </w:r>
      <w:r w:rsidRPr="00F50AA1">
        <w:rPr>
          <w:rStyle w:val="normaltextrun"/>
          <w:rFonts w:ascii="Arial" w:eastAsia="Calibri" w:hAnsi="Arial" w:cs="Arial"/>
          <w:iCs/>
          <w:color w:val="000000"/>
          <w:sz w:val="24"/>
          <w:szCs w:val="24"/>
          <w:lang w:eastAsia="en-US"/>
        </w:rPr>
        <w:t>s</w:t>
      </w:r>
      <w:r w:rsidR="00111101" w:rsidRPr="00F50AA1">
        <w:rPr>
          <w:rStyle w:val="normaltextrun"/>
          <w:rFonts w:ascii="Arial" w:eastAsia="Calibri" w:hAnsi="Arial" w:cs="Arial"/>
          <w:iCs/>
          <w:color w:val="000000"/>
          <w:sz w:val="24"/>
          <w:szCs w:val="24"/>
          <w:lang w:eastAsia="en-US"/>
        </w:rPr>
        <w:t xml:space="preserve"> that </w:t>
      </w:r>
      <w:r w:rsidR="0027748E" w:rsidRPr="00F50AA1">
        <w:rPr>
          <w:rStyle w:val="normaltextrun"/>
          <w:rFonts w:ascii="Arial" w:eastAsia="Calibri" w:hAnsi="Arial" w:cs="Arial"/>
          <w:iCs/>
          <w:color w:val="000000"/>
          <w:sz w:val="24"/>
          <w:szCs w:val="24"/>
          <w:lang w:eastAsia="en-US"/>
        </w:rPr>
        <w:t xml:space="preserve">the </w:t>
      </w:r>
      <w:r w:rsidR="000D2DAD" w:rsidRPr="00F50AA1">
        <w:rPr>
          <w:rStyle w:val="normaltextrun"/>
          <w:rFonts w:ascii="Arial" w:eastAsia="Calibri" w:hAnsi="Arial" w:cs="Arial"/>
          <w:iCs/>
          <w:color w:val="000000"/>
          <w:sz w:val="24"/>
          <w:szCs w:val="24"/>
          <w:lang w:eastAsia="en-US"/>
        </w:rPr>
        <w:t xml:space="preserve">works </w:t>
      </w:r>
      <w:r w:rsidR="00BE6CB4" w:rsidRPr="00F50AA1">
        <w:rPr>
          <w:rStyle w:val="normaltextrun"/>
          <w:rFonts w:ascii="Arial" w:eastAsia="Calibri" w:hAnsi="Arial" w:cs="Arial"/>
          <w:iCs/>
          <w:color w:val="000000"/>
          <w:sz w:val="24"/>
          <w:szCs w:val="24"/>
          <w:lang w:eastAsia="en-US"/>
        </w:rPr>
        <w:t xml:space="preserve">have been </w:t>
      </w:r>
      <w:r w:rsidR="00F50AA1">
        <w:rPr>
          <w:rStyle w:val="normaltextrun"/>
          <w:rFonts w:ascii="Arial" w:eastAsia="Calibri" w:hAnsi="Arial" w:cs="Arial"/>
          <w:iCs/>
          <w:color w:val="000000"/>
          <w:sz w:val="24"/>
          <w:szCs w:val="24"/>
          <w:lang w:eastAsia="en-US"/>
        </w:rPr>
        <w:t>put in place</w:t>
      </w:r>
      <w:r w:rsidR="00F50AA1" w:rsidRPr="00F50AA1">
        <w:rPr>
          <w:rStyle w:val="normaltextrun"/>
          <w:rFonts w:ascii="Arial" w:eastAsia="Calibri" w:hAnsi="Arial" w:cs="Arial"/>
          <w:iCs/>
          <w:color w:val="000000"/>
          <w:sz w:val="24"/>
          <w:szCs w:val="24"/>
          <w:lang w:eastAsia="en-US"/>
        </w:rPr>
        <w:t xml:space="preserve"> to improve pedestrian safety</w:t>
      </w:r>
      <w:r w:rsidR="002D0162">
        <w:rPr>
          <w:rStyle w:val="normaltextrun"/>
          <w:rFonts w:ascii="Arial" w:eastAsia="Calibri" w:hAnsi="Arial" w:cs="Arial"/>
          <w:iCs/>
          <w:color w:val="000000"/>
          <w:sz w:val="24"/>
          <w:szCs w:val="24"/>
          <w:lang w:eastAsia="en-US"/>
        </w:rPr>
        <w:t xml:space="preserve"> outlining that t</w:t>
      </w:r>
      <w:r w:rsidR="00F50AA1" w:rsidRPr="002D0162">
        <w:rPr>
          <w:rStyle w:val="normaltextrun"/>
          <w:rFonts w:ascii="Arial" w:eastAsia="Calibri" w:hAnsi="Arial" w:cs="Arial"/>
          <w:iCs/>
          <w:color w:val="000000"/>
          <w:sz w:val="24"/>
          <w:szCs w:val="24"/>
          <w:lang w:eastAsia="en-US"/>
        </w:rPr>
        <w:t xml:space="preserve">here is a bus stop and a care home in the vicinity of the crossing. </w:t>
      </w:r>
    </w:p>
    <w:p w14:paraId="54BF088A" w14:textId="77777777" w:rsidR="009971F4" w:rsidRPr="009971F4" w:rsidRDefault="009971F4" w:rsidP="009971F4">
      <w:pPr>
        <w:spacing w:after="160" w:line="259" w:lineRule="auto"/>
        <w:ind w:left="720"/>
        <w:contextualSpacing/>
        <w:rPr>
          <w:rStyle w:val="normaltextrun"/>
          <w:rFonts w:ascii="Arial" w:eastAsia="Calibri" w:hAnsi="Arial" w:cs="Arial"/>
          <w:b/>
          <w:i/>
          <w:color w:val="000000"/>
          <w:sz w:val="24"/>
          <w:szCs w:val="24"/>
          <w:lang w:eastAsia="en-US"/>
        </w:rPr>
      </w:pPr>
    </w:p>
    <w:p w14:paraId="57077DC6" w14:textId="3A0108E5" w:rsidR="00DE3F7E" w:rsidRDefault="00896CF0" w:rsidP="009971F4">
      <w:pPr>
        <w:spacing w:after="160" w:line="259" w:lineRule="auto"/>
        <w:contextualSpacing/>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The interests of those occupying or having rights over the land</w:t>
      </w:r>
    </w:p>
    <w:p w14:paraId="472391F7" w14:textId="77777777" w:rsidR="009971F4" w:rsidRPr="00D36A7A" w:rsidRDefault="009971F4" w:rsidP="009971F4">
      <w:pPr>
        <w:spacing w:after="160" w:line="259" w:lineRule="auto"/>
        <w:contextualSpacing/>
        <w:rPr>
          <w:rFonts w:ascii="Arial" w:eastAsia="Calibri" w:hAnsi="Arial" w:cs="Arial"/>
          <w:b/>
          <w:i/>
          <w:color w:val="000000"/>
          <w:sz w:val="24"/>
          <w:szCs w:val="24"/>
          <w:lang w:eastAsia="en-US"/>
        </w:rPr>
      </w:pPr>
    </w:p>
    <w:p w14:paraId="27A70B43" w14:textId="783CE909" w:rsidR="00881C47" w:rsidRDefault="00F57784" w:rsidP="00881C47">
      <w:pPr>
        <w:numPr>
          <w:ilvl w:val="0"/>
          <w:numId w:val="14"/>
        </w:numPr>
        <w:spacing w:after="160" w:line="259" w:lineRule="auto"/>
        <w:contextualSpacing/>
        <w:rPr>
          <w:rStyle w:val="normaltextrun"/>
          <w:rFonts w:ascii="Arial" w:hAnsi="Arial" w:cs="Arial"/>
          <w:color w:val="000000"/>
          <w:sz w:val="24"/>
          <w:szCs w:val="24"/>
          <w:shd w:val="clear" w:color="auto" w:fill="FFFFFF"/>
        </w:rPr>
      </w:pPr>
      <w:r>
        <w:rPr>
          <w:rFonts w:ascii="Arial" w:hAnsi="Arial" w:cs="Arial"/>
          <w:sz w:val="24"/>
          <w:szCs w:val="24"/>
        </w:rPr>
        <w:t>The applicant</w:t>
      </w:r>
      <w:r w:rsidR="001E78C4">
        <w:rPr>
          <w:rFonts w:ascii="Arial" w:hAnsi="Arial" w:cs="Arial"/>
          <w:sz w:val="24"/>
          <w:szCs w:val="24"/>
        </w:rPr>
        <w:t xml:space="preserve"> outline</w:t>
      </w:r>
      <w:r>
        <w:rPr>
          <w:rFonts w:ascii="Arial" w:hAnsi="Arial" w:cs="Arial"/>
          <w:sz w:val="24"/>
          <w:szCs w:val="24"/>
        </w:rPr>
        <w:t xml:space="preserve"> </w:t>
      </w:r>
      <w:r w:rsidR="002E1009">
        <w:rPr>
          <w:rFonts w:ascii="Arial" w:hAnsi="Arial" w:cs="Arial"/>
          <w:sz w:val="24"/>
          <w:szCs w:val="24"/>
        </w:rPr>
        <w:t xml:space="preserve">that </w:t>
      </w:r>
      <w:r w:rsidR="00DF6550">
        <w:rPr>
          <w:rFonts w:ascii="Arial" w:hAnsi="Arial" w:cs="Arial"/>
          <w:sz w:val="24"/>
          <w:szCs w:val="24"/>
        </w:rPr>
        <w:t xml:space="preserve">Guildford Borough </w:t>
      </w:r>
      <w:r w:rsidR="00894421">
        <w:rPr>
          <w:rFonts w:ascii="Arial" w:hAnsi="Arial" w:cs="Arial"/>
          <w:sz w:val="24"/>
          <w:szCs w:val="24"/>
        </w:rPr>
        <w:t>Council</w:t>
      </w:r>
      <w:r w:rsidR="002E1009">
        <w:rPr>
          <w:rFonts w:ascii="Arial" w:hAnsi="Arial" w:cs="Arial"/>
          <w:sz w:val="24"/>
          <w:szCs w:val="24"/>
        </w:rPr>
        <w:t xml:space="preserve"> are the owners of the land</w:t>
      </w:r>
      <w:r w:rsidR="00252489">
        <w:rPr>
          <w:rFonts w:ascii="Arial" w:hAnsi="Arial" w:cs="Arial"/>
          <w:sz w:val="24"/>
          <w:szCs w:val="24"/>
        </w:rPr>
        <w:t>.</w:t>
      </w:r>
      <w:r w:rsidR="00786CE1">
        <w:rPr>
          <w:rStyle w:val="normaltextrun"/>
          <w:rFonts w:ascii="Arial" w:hAnsi="Arial" w:cs="Arial"/>
          <w:color w:val="000000"/>
          <w:sz w:val="24"/>
          <w:szCs w:val="24"/>
          <w:shd w:val="clear" w:color="auto" w:fill="FFFFFF"/>
        </w:rPr>
        <w:t xml:space="preserve"> </w:t>
      </w:r>
      <w:r w:rsidR="000D3941" w:rsidRPr="00D36A7A">
        <w:rPr>
          <w:rStyle w:val="normaltextrun"/>
          <w:rFonts w:ascii="Arial" w:hAnsi="Arial" w:cs="Arial"/>
          <w:color w:val="000000"/>
          <w:sz w:val="24"/>
          <w:szCs w:val="24"/>
          <w:shd w:val="clear" w:color="auto" w:fill="FFFFFF"/>
        </w:rPr>
        <w:t>The common land</w:t>
      </w:r>
      <w:r w:rsidR="00447165" w:rsidRPr="00D36A7A">
        <w:rPr>
          <w:rStyle w:val="normaltextrun"/>
          <w:rFonts w:ascii="Arial" w:hAnsi="Arial" w:cs="Arial"/>
          <w:color w:val="000000"/>
          <w:sz w:val="24"/>
          <w:szCs w:val="24"/>
          <w:shd w:val="clear" w:color="auto" w:fill="FFFFFF"/>
        </w:rPr>
        <w:t xml:space="preserve"> </w:t>
      </w:r>
      <w:r w:rsidR="000D3941" w:rsidRPr="00D36A7A">
        <w:rPr>
          <w:rStyle w:val="normaltextrun"/>
          <w:rFonts w:ascii="Arial" w:hAnsi="Arial" w:cs="Arial"/>
          <w:color w:val="000000"/>
          <w:sz w:val="24"/>
          <w:szCs w:val="24"/>
          <w:shd w:val="clear" w:color="auto" w:fill="FFFFFF"/>
        </w:rPr>
        <w:t>register records</w:t>
      </w:r>
      <w:r w:rsidR="00FE4608">
        <w:rPr>
          <w:rStyle w:val="normaltextrun"/>
          <w:rFonts w:ascii="Arial" w:hAnsi="Arial" w:cs="Arial"/>
          <w:color w:val="000000"/>
          <w:sz w:val="24"/>
          <w:szCs w:val="24"/>
          <w:shd w:val="clear" w:color="auto" w:fill="FFFFFF"/>
        </w:rPr>
        <w:t xml:space="preserve"> </w:t>
      </w:r>
      <w:r w:rsidR="00404E4C">
        <w:rPr>
          <w:rStyle w:val="normaltextrun"/>
          <w:rFonts w:ascii="Arial" w:hAnsi="Arial" w:cs="Arial"/>
          <w:color w:val="000000"/>
          <w:sz w:val="24"/>
          <w:szCs w:val="24"/>
          <w:shd w:val="clear" w:color="auto" w:fill="FFFFFF"/>
        </w:rPr>
        <w:t>multiple</w:t>
      </w:r>
      <w:r w:rsidR="00930568">
        <w:rPr>
          <w:rStyle w:val="normaltextrun"/>
          <w:rFonts w:ascii="Arial" w:hAnsi="Arial" w:cs="Arial"/>
          <w:color w:val="000000"/>
          <w:sz w:val="24"/>
          <w:szCs w:val="24"/>
          <w:shd w:val="clear" w:color="auto" w:fill="FFFFFF"/>
        </w:rPr>
        <w:t xml:space="preserve"> rights</w:t>
      </w:r>
      <w:r w:rsidR="00404E4C">
        <w:rPr>
          <w:rStyle w:val="normaltextrun"/>
          <w:rFonts w:ascii="Arial" w:hAnsi="Arial" w:cs="Arial"/>
          <w:color w:val="000000"/>
          <w:sz w:val="24"/>
          <w:szCs w:val="24"/>
          <w:shd w:val="clear" w:color="auto" w:fill="FFFFFF"/>
        </w:rPr>
        <w:t xml:space="preserve"> to graze animals</w:t>
      </w:r>
      <w:r w:rsidR="00930568">
        <w:rPr>
          <w:rStyle w:val="normaltextrun"/>
          <w:rFonts w:ascii="Arial" w:hAnsi="Arial" w:cs="Arial"/>
          <w:color w:val="000000"/>
          <w:sz w:val="24"/>
          <w:szCs w:val="24"/>
          <w:shd w:val="clear" w:color="auto" w:fill="FFFFFF"/>
        </w:rPr>
        <w:t xml:space="preserve"> </w:t>
      </w:r>
      <w:r w:rsidR="00352DB4" w:rsidRPr="00D36A7A">
        <w:rPr>
          <w:rStyle w:val="normaltextrun"/>
          <w:rFonts w:ascii="Arial" w:hAnsi="Arial" w:cs="Arial"/>
          <w:color w:val="000000"/>
          <w:sz w:val="24"/>
          <w:szCs w:val="24"/>
          <w:shd w:val="clear" w:color="auto" w:fill="FFFFFF"/>
        </w:rPr>
        <w:t>over</w:t>
      </w:r>
      <w:r w:rsidR="00EB3972" w:rsidRPr="00D36A7A">
        <w:rPr>
          <w:rStyle w:val="normaltextrun"/>
          <w:rFonts w:ascii="Arial" w:hAnsi="Arial" w:cs="Arial"/>
          <w:color w:val="000000"/>
          <w:sz w:val="24"/>
          <w:szCs w:val="24"/>
          <w:shd w:val="clear" w:color="auto" w:fill="FFFFFF"/>
        </w:rPr>
        <w:t xml:space="preserve"> the whole of the land </w:t>
      </w:r>
      <w:r w:rsidR="00386DE6">
        <w:rPr>
          <w:rStyle w:val="normaltextrun"/>
          <w:rFonts w:ascii="Arial" w:hAnsi="Arial" w:cs="Arial"/>
          <w:color w:val="000000"/>
          <w:sz w:val="24"/>
          <w:szCs w:val="24"/>
          <w:shd w:val="clear" w:color="auto" w:fill="FFFFFF"/>
        </w:rPr>
        <w:t xml:space="preserve">at </w:t>
      </w:r>
      <w:r w:rsidR="00756559">
        <w:rPr>
          <w:rStyle w:val="normaltextrun"/>
          <w:rFonts w:ascii="Arial" w:hAnsi="Arial" w:cs="Arial"/>
          <w:color w:val="000000"/>
          <w:sz w:val="24"/>
          <w:szCs w:val="24"/>
          <w:shd w:val="clear" w:color="auto" w:fill="FFFFFF"/>
        </w:rPr>
        <w:t>Shalford Common</w:t>
      </w:r>
      <w:r w:rsidR="00842363">
        <w:rPr>
          <w:rStyle w:val="normaltextrun"/>
          <w:rFonts w:ascii="Arial" w:hAnsi="Arial" w:cs="Arial"/>
          <w:color w:val="000000"/>
          <w:sz w:val="24"/>
          <w:szCs w:val="24"/>
          <w:shd w:val="clear" w:color="auto" w:fill="FFFFFF"/>
        </w:rPr>
        <w:t>.</w:t>
      </w:r>
    </w:p>
    <w:p w14:paraId="6833E656" w14:textId="77777777" w:rsidR="00881C47" w:rsidRPr="00881C47" w:rsidRDefault="00881C47" w:rsidP="00881C47">
      <w:pPr>
        <w:spacing w:after="160" w:line="259" w:lineRule="auto"/>
        <w:contextualSpacing/>
        <w:rPr>
          <w:rFonts w:ascii="Arial" w:hAnsi="Arial" w:cs="Arial"/>
          <w:color w:val="000000"/>
          <w:sz w:val="24"/>
          <w:szCs w:val="24"/>
          <w:shd w:val="clear" w:color="auto" w:fill="FFFFFF"/>
        </w:rPr>
      </w:pPr>
    </w:p>
    <w:p w14:paraId="4974718F" w14:textId="0B4984CA" w:rsidR="00064AC6" w:rsidRDefault="00406989" w:rsidP="00954CDE">
      <w:pPr>
        <w:numPr>
          <w:ilvl w:val="0"/>
          <w:numId w:val="14"/>
        </w:numPr>
        <w:spacing w:after="160"/>
        <w:contextualSpacing/>
        <w:rPr>
          <w:rFonts w:ascii="Arial" w:eastAsia="Calibri" w:hAnsi="Arial" w:cs="Arial"/>
          <w:iCs/>
          <w:color w:val="000000"/>
          <w:sz w:val="24"/>
          <w:szCs w:val="24"/>
          <w:lang w:eastAsia="en-US"/>
        </w:rPr>
      </w:pPr>
      <w:r>
        <w:rPr>
          <w:rFonts w:ascii="Arial" w:eastAsia="Calibri" w:hAnsi="Arial" w:cs="Arial"/>
          <w:iCs/>
          <w:color w:val="000000"/>
          <w:sz w:val="24"/>
          <w:szCs w:val="24"/>
          <w:lang w:eastAsia="en-US"/>
        </w:rPr>
        <w:t>I</w:t>
      </w:r>
      <w:r w:rsidR="00302050" w:rsidRPr="00D36A7A">
        <w:rPr>
          <w:rFonts w:ascii="Arial" w:eastAsia="Calibri" w:hAnsi="Arial" w:cs="Arial"/>
          <w:iCs/>
          <w:color w:val="000000"/>
          <w:sz w:val="24"/>
          <w:szCs w:val="24"/>
          <w:lang w:eastAsia="en-US"/>
        </w:rPr>
        <w:t xml:space="preserve"> am satisfied that </w:t>
      </w:r>
      <w:r w:rsidR="008E3A86">
        <w:rPr>
          <w:rFonts w:ascii="Arial" w:eastAsia="Calibri" w:hAnsi="Arial" w:cs="Arial"/>
          <w:iCs/>
          <w:color w:val="000000"/>
          <w:sz w:val="24"/>
          <w:szCs w:val="24"/>
          <w:lang w:eastAsia="en-US"/>
        </w:rPr>
        <w:t>the</w:t>
      </w:r>
      <w:r w:rsidR="00A1320E">
        <w:rPr>
          <w:rFonts w:ascii="Arial" w:eastAsia="Calibri" w:hAnsi="Arial" w:cs="Arial"/>
          <w:iCs/>
          <w:color w:val="000000"/>
          <w:sz w:val="24"/>
          <w:szCs w:val="24"/>
          <w:lang w:eastAsia="en-US"/>
        </w:rPr>
        <w:t xml:space="preserve"> works</w:t>
      </w:r>
      <w:r w:rsidR="00756559">
        <w:rPr>
          <w:rFonts w:ascii="Arial" w:eastAsia="Calibri" w:hAnsi="Arial" w:cs="Arial"/>
          <w:iCs/>
          <w:color w:val="000000"/>
          <w:sz w:val="24"/>
          <w:szCs w:val="24"/>
          <w:lang w:eastAsia="en-US"/>
        </w:rPr>
        <w:t xml:space="preserve"> as they have been described</w:t>
      </w:r>
      <w:r w:rsidR="00A1320E">
        <w:rPr>
          <w:rFonts w:ascii="Arial" w:eastAsia="Calibri" w:hAnsi="Arial" w:cs="Arial"/>
          <w:iCs/>
          <w:color w:val="000000"/>
          <w:sz w:val="24"/>
          <w:szCs w:val="24"/>
          <w:lang w:eastAsia="en-US"/>
        </w:rPr>
        <w:t xml:space="preserve"> would not interfere </w:t>
      </w:r>
      <w:r w:rsidR="006E472D">
        <w:rPr>
          <w:rFonts w:ascii="Arial" w:eastAsia="Calibri" w:hAnsi="Arial" w:cs="Arial"/>
          <w:iCs/>
          <w:color w:val="000000"/>
          <w:sz w:val="24"/>
          <w:szCs w:val="24"/>
          <w:lang w:eastAsia="en-US"/>
        </w:rPr>
        <w:t>with the interest of those occupying or having rights over the land</w:t>
      </w:r>
      <w:r w:rsidR="00302050" w:rsidRPr="00D36A7A">
        <w:rPr>
          <w:rFonts w:ascii="Arial" w:eastAsia="Calibri" w:hAnsi="Arial" w:cs="Arial"/>
          <w:iCs/>
          <w:color w:val="000000"/>
          <w:sz w:val="24"/>
          <w:szCs w:val="24"/>
          <w:lang w:eastAsia="en-US"/>
        </w:rPr>
        <w:t>.</w:t>
      </w:r>
      <w:r w:rsidR="004C38FE">
        <w:rPr>
          <w:rFonts w:ascii="Arial" w:eastAsia="Calibri" w:hAnsi="Arial" w:cs="Arial"/>
          <w:iCs/>
          <w:color w:val="000000"/>
          <w:sz w:val="24"/>
          <w:szCs w:val="24"/>
          <w:lang w:eastAsia="en-US"/>
        </w:rPr>
        <w:t xml:space="preserve"> </w:t>
      </w:r>
    </w:p>
    <w:p w14:paraId="01AF38B5" w14:textId="77777777" w:rsidR="00954CDE" w:rsidRPr="00954CDE" w:rsidRDefault="00954CDE" w:rsidP="00954CDE">
      <w:pPr>
        <w:spacing w:after="160"/>
        <w:contextualSpacing/>
        <w:rPr>
          <w:rFonts w:ascii="Arial" w:eastAsia="Calibri" w:hAnsi="Arial" w:cs="Arial"/>
          <w:iCs/>
          <w:color w:val="000000"/>
          <w:sz w:val="24"/>
          <w:szCs w:val="24"/>
          <w:lang w:eastAsia="en-US"/>
        </w:rPr>
      </w:pPr>
    </w:p>
    <w:p w14:paraId="3F31A5AA" w14:textId="3FE1833C" w:rsidR="00E95012" w:rsidRPr="00D36A7A" w:rsidRDefault="00896CF0" w:rsidP="00153543">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 xml:space="preserve">The interests of the </w:t>
      </w:r>
      <w:bookmarkStart w:id="1" w:name="_Hlk158896956"/>
      <w:r w:rsidRPr="00D36A7A">
        <w:rPr>
          <w:rFonts w:ascii="Arial" w:eastAsia="Calibri" w:hAnsi="Arial" w:cs="Arial"/>
          <w:b/>
          <w:i/>
          <w:color w:val="000000"/>
          <w:sz w:val="24"/>
          <w:szCs w:val="24"/>
          <w:lang w:eastAsia="en-US"/>
        </w:rPr>
        <w:t>neighbourhood</w:t>
      </w:r>
      <w:r w:rsidR="0093761D" w:rsidRPr="00D36A7A">
        <w:rPr>
          <w:rFonts w:ascii="Arial" w:eastAsia="Calibri" w:hAnsi="Arial" w:cs="Arial"/>
          <w:b/>
          <w:i/>
          <w:color w:val="000000"/>
          <w:sz w:val="24"/>
          <w:szCs w:val="24"/>
          <w:lang w:eastAsia="en-US"/>
        </w:rPr>
        <w:t xml:space="preserve"> </w:t>
      </w:r>
      <w:bookmarkEnd w:id="1"/>
      <w:r w:rsidR="0093761D" w:rsidRPr="00D36A7A">
        <w:rPr>
          <w:rFonts w:ascii="Arial" w:eastAsia="Calibri" w:hAnsi="Arial" w:cs="Arial"/>
          <w:b/>
          <w:i/>
          <w:color w:val="000000"/>
          <w:sz w:val="24"/>
          <w:szCs w:val="24"/>
          <w:lang w:eastAsia="en-US"/>
        </w:rPr>
        <w:t>and public access</w:t>
      </w:r>
    </w:p>
    <w:p w14:paraId="24A79A5F" w14:textId="320F7099" w:rsidR="007115A6" w:rsidRPr="00D36A7A" w:rsidRDefault="004C7A76" w:rsidP="001430AC">
      <w:pPr>
        <w:numPr>
          <w:ilvl w:val="0"/>
          <w:numId w:val="14"/>
        </w:numPr>
        <w:spacing w:after="160" w:line="259" w:lineRule="auto"/>
        <w:contextualSpacing/>
        <w:rPr>
          <w:rFonts w:ascii="Arial" w:eastAsia="Calibri" w:hAnsi="Arial" w:cs="Arial"/>
          <w:bCs/>
          <w:iCs/>
          <w:color w:val="000000"/>
          <w:sz w:val="24"/>
          <w:szCs w:val="24"/>
          <w:lang w:eastAsia="en-US"/>
        </w:rPr>
      </w:pPr>
      <w:r w:rsidRPr="00D36A7A">
        <w:rPr>
          <w:rFonts w:ascii="Arial" w:eastAsia="Calibri" w:hAnsi="Arial" w:cs="Arial"/>
          <w:bCs/>
          <w:iCs/>
          <w:color w:val="000000"/>
          <w:sz w:val="24"/>
          <w:szCs w:val="24"/>
          <w:lang w:eastAsia="en-US"/>
        </w:rPr>
        <w:t xml:space="preserve">The interests of the neighbourhood </w:t>
      </w:r>
      <w:r w:rsidR="00C047D3" w:rsidRPr="00D36A7A">
        <w:rPr>
          <w:rFonts w:ascii="Arial" w:eastAsia="Calibri" w:hAnsi="Arial" w:cs="Arial"/>
          <w:bCs/>
          <w:iCs/>
          <w:color w:val="000000"/>
          <w:sz w:val="24"/>
          <w:szCs w:val="24"/>
          <w:lang w:eastAsia="en-US"/>
        </w:rPr>
        <w:t>relate</w:t>
      </w:r>
      <w:r w:rsidRPr="00D36A7A">
        <w:rPr>
          <w:rFonts w:ascii="Arial" w:eastAsia="Calibri" w:hAnsi="Arial" w:cs="Arial"/>
          <w:bCs/>
          <w:iCs/>
          <w:color w:val="000000"/>
          <w:sz w:val="24"/>
          <w:szCs w:val="24"/>
          <w:lang w:eastAsia="en-US"/>
        </w:rPr>
        <w:t xml:space="preserve"> to whether the works will unacceptably interfere with the way the </w:t>
      </w:r>
      <w:r w:rsidR="00903929">
        <w:rPr>
          <w:rFonts w:ascii="Arial" w:eastAsia="Calibri" w:hAnsi="Arial" w:cs="Arial"/>
          <w:bCs/>
          <w:iCs/>
          <w:color w:val="000000"/>
          <w:sz w:val="24"/>
          <w:szCs w:val="24"/>
          <w:lang w:eastAsia="en-US"/>
        </w:rPr>
        <w:t>Common</w:t>
      </w:r>
      <w:r w:rsidRPr="00D36A7A">
        <w:rPr>
          <w:rFonts w:ascii="Arial" w:eastAsia="Calibri" w:hAnsi="Arial" w:cs="Arial"/>
          <w:bCs/>
          <w:iCs/>
          <w:color w:val="000000"/>
          <w:sz w:val="24"/>
          <w:szCs w:val="24"/>
          <w:lang w:eastAsia="en-US"/>
        </w:rPr>
        <w:t xml:space="preserve"> is used by local people and is closely linked with interests of public access.</w:t>
      </w:r>
      <w:r w:rsidR="00BF03CC" w:rsidRPr="00D36A7A">
        <w:rPr>
          <w:rFonts w:ascii="Arial" w:eastAsia="Calibri" w:hAnsi="Arial" w:cs="Arial"/>
          <w:bCs/>
          <w:iCs/>
          <w:color w:val="000000"/>
          <w:sz w:val="24"/>
          <w:szCs w:val="24"/>
          <w:lang w:eastAsia="en-US"/>
        </w:rPr>
        <w:t xml:space="preserve"> </w:t>
      </w:r>
    </w:p>
    <w:p w14:paraId="421F1B1C" w14:textId="77777777" w:rsidR="000C4C40" w:rsidRPr="00D36A7A" w:rsidRDefault="000C4C40" w:rsidP="000C4C40">
      <w:pPr>
        <w:spacing w:after="160" w:line="259" w:lineRule="auto"/>
        <w:ind w:left="720"/>
        <w:contextualSpacing/>
        <w:rPr>
          <w:rFonts w:ascii="Arial" w:eastAsia="Calibri" w:hAnsi="Arial" w:cs="Arial"/>
          <w:bCs/>
          <w:iCs/>
          <w:color w:val="000000"/>
          <w:sz w:val="24"/>
          <w:szCs w:val="24"/>
          <w:lang w:eastAsia="en-US"/>
        </w:rPr>
      </w:pPr>
    </w:p>
    <w:p w14:paraId="63039BED" w14:textId="729437B8" w:rsidR="007115A6" w:rsidRDefault="00026A83" w:rsidP="00C6747F">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works </w:t>
      </w:r>
      <w:r w:rsidR="00862B51">
        <w:rPr>
          <w:rFonts w:ascii="Arial" w:eastAsia="Calibri" w:hAnsi="Arial" w:cs="Arial"/>
          <w:bCs/>
          <w:iCs/>
          <w:color w:val="000000"/>
          <w:sz w:val="24"/>
          <w:szCs w:val="24"/>
          <w:lang w:eastAsia="en-US"/>
        </w:rPr>
        <w:t xml:space="preserve">that have been carried out here cover a small stretch of land adjoining to </w:t>
      </w:r>
      <w:r w:rsidR="00941CE0">
        <w:rPr>
          <w:rFonts w:ascii="Arial" w:eastAsia="Calibri" w:hAnsi="Arial" w:cs="Arial"/>
          <w:bCs/>
          <w:iCs/>
          <w:color w:val="000000"/>
          <w:sz w:val="24"/>
          <w:szCs w:val="24"/>
          <w:lang w:eastAsia="en-US"/>
        </w:rPr>
        <w:t>Christmas Hill Road</w:t>
      </w:r>
      <w:r w:rsidR="009A4F8A">
        <w:rPr>
          <w:rFonts w:ascii="Arial" w:eastAsia="Calibri" w:hAnsi="Arial" w:cs="Arial"/>
          <w:bCs/>
          <w:iCs/>
          <w:color w:val="000000"/>
          <w:sz w:val="24"/>
          <w:szCs w:val="24"/>
          <w:lang w:eastAsia="en-US"/>
        </w:rPr>
        <w:t xml:space="preserve"> and an existing foot</w:t>
      </w:r>
      <w:r w:rsidR="00156F32">
        <w:rPr>
          <w:rFonts w:ascii="Arial" w:eastAsia="Calibri" w:hAnsi="Arial" w:cs="Arial"/>
          <w:bCs/>
          <w:iCs/>
          <w:color w:val="000000"/>
          <w:sz w:val="24"/>
          <w:szCs w:val="24"/>
          <w:lang w:eastAsia="en-US"/>
        </w:rPr>
        <w:t>way. They</w:t>
      </w:r>
      <w:r>
        <w:rPr>
          <w:rFonts w:ascii="Arial" w:eastAsia="Calibri" w:hAnsi="Arial" w:cs="Arial"/>
          <w:bCs/>
          <w:iCs/>
          <w:color w:val="000000"/>
          <w:sz w:val="24"/>
          <w:szCs w:val="24"/>
          <w:lang w:eastAsia="en-US"/>
        </w:rPr>
        <w:t xml:space="preserve"> </w:t>
      </w:r>
      <w:r w:rsidR="00A123D1">
        <w:rPr>
          <w:rFonts w:ascii="Arial" w:eastAsia="Calibri" w:hAnsi="Arial" w:cs="Arial"/>
          <w:bCs/>
          <w:iCs/>
          <w:color w:val="000000"/>
          <w:sz w:val="24"/>
          <w:szCs w:val="24"/>
          <w:lang w:eastAsia="en-US"/>
        </w:rPr>
        <w:t xml:space="preserve">are located </w:t>
      </w:r>
      <w:r w:rsidR="00B33E6D">
        <w:rPr>
          <w:rFonts w:ascii="Arial" w:eastAsia="Calibri" w:hAnsi="Arial" w:cs="Arial"/>
          <w:bCs/>
          <w:iCs/>
          <w:color w:val="000000"/>
          <w:sz w:val="24"/>
          <w:szCs w:val="24"/>
          <w:lang w:eastAsia="en-US"/>
        </w:rPr>
        <w:t>on a small section of the green adjacent to a public highway</w:t>
      </w:r>
      <w:r w:rsidR="009950D4">
        <w:rPr>
          <w:rFonts w:ascii="Arial" w:eastAsia="Calibri" w:hAnsi="Arial" w:cs="Arial"/>
          <w:bCs/>
          <w:iCs/>
          <w:color w:val="000000"/>
          <w:sz w:val="24"/>
          <w:szCs w:val="24"/>
          <w:lang w:eastAsia="en-US"/>
        </w:rPr>
        <w:t xml:space="preserve">. </w:t>
      </w:r>
      <w:r w:rsidR="00AF7395">
        <w:rPr>
          <w:rFonts w:ascii="Arial" w:eastAsia="Calibri" w:hAnsi="Arial" w:cs="Arial"/>
          <w:bCs/>
          <w:iCs/>
          <w:color w:val="000000"/>
          <w:sz w:val="24"/>
          <w:szCs w:val="24"/>
          <w:lang w:eastAsia="en-US"/>
        </w:rPr>
        <w:t xml:space="preserve">I </w:t>
      </w:r>
      <w:r w:rsidR="008E5841">
        <w:rPr>
          <w:rFonts w:ascii="Arial" w:eastAsia="Calibri" w:hAnsi="Arial" w:cs="Arial"/>
          <w:bCs/>
          <w:iCs/>
          <w:color w:val="000000"/>
          <w:sz w:val="24"/>
          <w:szCs w:val="24"/>
          <w:lang w:eastAsia="en-US"/>
        </w:rPr>
        <w:t>believe</w:t>
      </w:r>
      <w:r w:rsidR="00AF7395">
        <w:rPr>
          <w:rFonts w:ascii="Arial" w:eastAsia="Calibri" w:hAnsi="Arial" w:cs="Arial"/>
          <w:bCs/>
          <w:iCs/>
          <w:color w:val="000000"/>
          <w:sz w:val="24"/>
          <w:szCs w:val="24"/>
          <w:lang w:eastAsia="en-US"/>
        </w:rPr>
        <w:t xml:space="preserve"> the </w:t>
      </w:r>
      <w:r w:rsidR="00A81033">
        <w:rPr>
          <w:rFonts w:ascii="Arial" w:eastAsia="Calibri" w:hAnsi="Arial" w:cs="Arial"/>
          <w:bCs/>
          <w:iCs/>
          <w:color w:val="000000"/>
          <w:sz w:val="24"/>
          <w:szCs w:val="24"/>
          <w:lang w:eastAsia="en-US"/>
        </w:rPr>
        <w:t>C</w:t>
      </w:r>
      <w:r w:rsidR="00AF7395">
        <w:rPr>
          <w:rFonts w:ascii="Arial" w:eastAsia="Calibri" w:hAnsi="Arial" w:cs="Arial"/>
          <w:bCs/>
          <w:iCs/>
          <w:color w:val="000000"/>
          <w:sz w:val="24"/>
          <w:szCs w:val="24"/>
          <w:lang w:eastAsia="en-US"/>
        </w:rPr>
        <w:t xml:space="preserve">ommon </w:t>
      </w:r>
      <w:r w:rsidR="00D24028">
        <w:rPr>
          <w:rFonts w:ascii="Arial" w:eastAsia="Calibri" w:hAnsi="Arial" w:cs="Arial"/>
          <w:bCs/>
          <w:iCs/>
          <w:color w:val="000000"/>
          <w:sz w:val="24"/>
          <w:szCs w:val="24"/>
          <w:lang w:eastAsia="en-US"/>
        </w:rPr>
        <w:t>is an active space for</w:t>
      </w:r>
      <w:r w:rsidR="008E5841">
        <w:rPr>
          <w:rFonts w:ascii="Arial" w:eastAsia="Calibri" w:hAnsi="Arial" w:cs="Arial"/>
          <w:bCs/>
          <w:iCs/>
          <w:color w:val="000000"/>
          <w:sz w:val="24"/>
          <w:szCs w:val="24"/>
          <w:lang w:eastAsia="en-US"/>
        </w:rPr>
        <w:t xml:space="preserve"> open air</w:t>
      </w:r>
      <w:r w:rsidR="00D24028">
        <w:rPr>
          <w:rFonts w:ascii="Arial" w:eastAsia="Calibri" w:hAnsi="Arial" w:cs="Arial"/>
          <w:bCs/>
          <w:iCs/>
          <w:color w:val="000000"/>
          <w:sz w:val="24"/>
          <w:szCs w:val="24"/>
          <w:lang w:eastAsia="en-US"/>
        </w:rPr>
        <w:t xml:space="preserve"> </w:t>
      </w:r>
      <w:r w:rsidR="00A24310">
        <w:rPr>
          <w:rFonts w:ascii="Arial" w:eastAsia="Calibri" w:hAnsi="Arial" w:cs="Arial"/>
          <w:bCs/>
          <w:iCs/>
          <w:color w:val="000000"/>
          <w:sz w:val="24"/>
          <w:szCs w:val="24"/>
          <w:lang w:eastAsia="en-US"/>
        </w:rPr>
        <w:t>recreation</w:t>
      </w:r>
      <w:r w:rsidR="006608EA">
        <w:rPr>
          <w:rFonts w:ascii="Arial" w:eastAsia="Calibri" w:hAnsi="Arial" w:cs="Arial"/>
          <w:bCs/>
          <w:iCs/>
          <w:color w:val="000000"/>
          <w:sz w:val="24"/>
          <w:szCs w:val="24"/>
          <w:lang w:eastAsia="en-US"/>
        </w:rPr>
        <w:t>al</w:t>
      </w:r>
      <w:r w:rsidR="00A24310">
        <w:rPr>
          <w:rFonts w:ascii="Arial" w:eastAsia="Calibri" w:hAnsi="Arial" w:cs="Arial"/>
          <w:bCs/>
          <w:iCs/>
          <w:color w:val="000000"/>
          <w:sz w:val="24"/>
          <w:szCs w:val="24"/>
          <w:lang w:eastAsia="en-US"/>
        </w:rPr>
        <w:t xml:space="preserve"> activities</w:t>
      </w:r>
      <w:r w:rsidR="00E22C4B">
        <w:rPr>
          <w:rFonts w:ascii="Arial" w:eastAsia="Calibri" w:hAnsi="Arial" w:cs="Arial"/>
          <w:bCs/>
          <w:iCs/>
          <w:color w:val="000000"/>
          <w:sz w:val="24"/>
          <w:szCs w:val="24"/>
          <w:lang w:eastAsia="en-US"/>
        </w:rPr>
        <w:t xml:space="preserve"> </w:t>
      </w:r>
      <w:r w:rsidR="006608EA">
        <w:rPr>
          <w:rFonts w:ascii="Arial" w:eastAsia="Calibri" w:hAnsi="Arial" w:cs="Arial"/>
          <w:bCs/>
          <w:iCs/>
          <w:color w:val="000000"/>
          <w:sz w:val="24"/>
          <w:szCs w:val="24"/>
          <w:lang w:eastAsia="en-US"/>
        </w:rPr>
        <w:t>for</w:t>
      </w:r>
      <w:r w:rsidR="008E5841">
        <w:rPr>
          <w:rFonts w:ascii="Arial" w:eastAsia="Calibri" w:hAnsi="Arial" w:cs="Arial"/>
          <w:bCs/>
          <w:iCs/>
          <w:color w:val="000000"/>
          <w:sz w:val="24"/>
          <w:szCs w:val="24"/>
          <w:lang w:eastAsia="en-US"/>
        </w:rPr>
        <w:t xml:space="preserve"> the public</w:t>
      </w:r>
      <w:r w:rsidR="00C51975">
        <w:rPr>
          <w:rFonts w:ascii="Arial" w:eastAsia="Calibri" w:hAnsi="Arial" w:cs="Arial"/>
          <w:bCs/>
          <w:iCs/>
          <w:color w:val="000000"/>
          <w:sz w:val="24"/>
          <w:szCs w:val="24"/>
          <w:lang w:eastAsia="en-US"/>
        </w:rPr>
        <w:t>, though it is recognised that</w:t>
      </w:r>
      <w:r w:rsidR="00B468CC">
        <w:rPr>
          <w:rFonts w:ascii="Arial" w:eastAsia="Calibri" w:hAnsi="Arial" w:cs="Arial"/>
          <w:bCs/>
          <w:iCs/>
          <w:color w:val="000000"/>
          <w:sz w:val="24"/>
          <w:szCs w:val="24"/>
          <w:lang w:eastAsia="en-US"/>
        </w:rPr>
        <w:t xml:space="preserve"> the recreation value of this area of the </w:t>
      </w:r>
      <w:r w:rsidR="009950D4">
        <w:rPr>
          <w:rFonts w:ascii="Arial" w:eastAsia="Calibri" w:hAnsi="Arial" w:cs="Arial"/>
          <w:bCs/>
          <w:iCs/>
          <w:color w:val="000000"/>
          <w:sz w:val="24"/>
          <w:szCs w:val="24"/>
          <w:lang w:eastAsia="en-US"/>
        </w:rPr>
        <w:t>Common</w:t>
      </w:r>
      <w:r w:rsidR="00B468CC">
        <w:rPr>
          <w:rFonts w:ascii="Arial" w:eastAsia="Calibri" w:hAnsi="Arial" w:cs="Arial"/>
          <w:bCs/>
          <w:iCs/>
          <w:color w:val="000000"/>
          <w:sz w:val="24"/>
          <w:szCs w:val="24"/>
          <w:lang w:eastAsia="en-US"/>
        </w:rPr>
        <w:t xml:space="preserve"> is limited by its </w:t>
      </w:r>
      <w:r w:rsidR="000C342F">
        <w:rPr>
          <w:rFonts w:ascii="Arial" w:eastAsia="Calibri" w:hAnsi="Arial" w:cs="Arial"/>
          <w:bCs/>
          <w:iCs/>
          <w:color w:val="000000"/>
          <w:sz w:val="24"/>
          <w:szCs w:val="24"/>
          <w:lang w:eastAsia="en-US"/>
        </w:rPr>
        <w:t>size and location adjacent to the highway</w:t>
      </w:r>
      <w:r w:rsidR="008E5841">
        <w:rPr>
          <w:rFonts w:ascii="Arial" w:eastAsia="Calibri" w:hAnsi="Arial" w:cs="Arial"/>
          <w:bCs/>
          <w:iCs/>
          <w:color w:val="000000"/>
          <w:sz w:val="24"/>
          <w:szCs w:val="24"/>
          <w:lang w:eastAsia="en-US"/>
        </w:rPr>
        <w:t>.</w:t>
      </w:r>
      <w:r w:rsidR="0066102D">
        <w:rPr>
          <w:rFonts w:ascii="Arial" w:eastAsia="Calibri" w:hAnsi="Arial" w:cs="Arial"/>
          <w:bCs/>
          <w:iCs/>
          <w:color w:val="000000"/>
          <w:sz w:val="24"/>
          <w:szCs w:val="24"/>
          <w:lang w:eastAsia="en-US"/>
        </w:rPr>
        <w:t xml:space="preserve"> </w:t>
      </w:r>
      <w:r w:rsidR="00E23F5C" w:rsidRPr="00E23F5C">
        <w:rPr>
          <w:rFonts w:ascii="Arial" w:eastAsia="Calibri" w:hAnsi="Arial" w:cs="Arial"/>
          <w:bCs/>
          <w:iCs/>
          <w:color w:val="000000"/>
          <w:sz w:val="24"/>
          <w:szCs w:val="24"/>
          <w:lang w:eastAsia="en-US"/>
        </w:rPr>
        <w:t xml:space="preserve"> </w:t>
      </w:r>
    </w:p>
    <w:p w14:paraId="46142310" w14:textId="77777777" w:rsidR="00557A38" w:rsidRPr="00557A38" w:rsidRDefault="00557A38" w:rsidP="00557A38">
      <w:pPr>
        <w:spacing w:after="160" w:line="259" w:lineRule="auto"/>
        <w:contextualSpacing/>
        <w:rPr>
          <w:rFonts w:ascii="Arial" w:eastAsia="Calibri" w:hAnsi="Arial" w:cs="Arial"/>
          <w:bCs/>
          <w:iCs/>
          <w:color w:val="000000"/>
          <w:sz w:val="24"/>
          <w:szCs w:val="24"/>
          <w:lang w:eastAsia="en-US"/>
        </w:rPr>
      </w:pPr>
    </w:p>
    <w:p w14:paraId="268A43F4" w14:textId="2869243C" w:rsidR="00BD4294" w:rsidRDefault="00FE494B" w:rsidP="00692CD5">
      <w:pPr>
        <w:numPr>
          <w:ilvl w:val="0"/>
          <w:numId w:val="14"/>
        </w:numPr>
        <w:spacing w:after="160" w:line="259" w:lineRule="auto"/>
        <w:contextualSpacing/>
        <w:rPr>
          <w:rFonts w:ascii="Arial" w:eastAsia="Calibri" w:hAnsi="Arial" w:cs="Arial"/>
          <w:bCs/>
          <w:iCs/>
          <w:color w:val="000000"/>
          <w:sz w:val="24"/>
          <w:szCs w:val="24"/>
          <w:lang w:eastAsia="en-US"/>
        </w:rPr>
      </w:pPr>
      <w:r w:rsidRPr="00557A38">
        <w:rPr>
          <w:rFonts w:ascii="Arial" w:eastAsia="Calibri" w:hAnsi="Arial" w:cs="Arial"/>
          <w:bCs/>
          <w:iCs/>
          <w:color w:val="000000"/>
          <w:sz w:val="24"/>
          <w:szCs w:val="24"/>
          <w:lang w:eastAsia="en-US"/>
        </w:rPr>
        <w:t xml:space="preserve">The </w:t>
      </w:r>
      <w:r w:rsidR="005526D3">
        <w:rPr>
          <w:rFonts w:ascii="Arial" w:eastAsia="Calibri" w:hAnsi="Arial" w:cs="Arial"/>
          <w:bCs/>
          <w:iCs/>
          <w:color w:val="000000"/>
          <w:sz w:val="24"/>
          <w:szCs w:val="24"/>
          <w:lang w:eastAsia="en-US"/>
        </w:rPr>
        <w:t>applicant explains</w:t>
      </w:r>
      <w:r w:rsidR="00A601D8">
        <w:rPr>
          <w:rFonts w:ascii="Arial" w:eastAsia="Calibri" w:hAnsi="Arial" w:cs="Arial"/>
          <w:bCs/>
          <w:iCs/>
          <w:color w:val="000000"/>
          <w:sz w:val="24"/>
          <w:szCs w:val="24"/>
          <w:lang w:eastAsia="en-US"/>
        </w:rPr>
        <w:t xml:space="preserve"> that </w:t>
      </w:r>
      <w:r w:rsidR="00733720">
        <w:rPr>
          <w:rFonts w:ascii="Arial" w:eastAsia="Calibri" w:hAnsi="Arial" w:cs="Arial"/>
          <w:bCs/>
          <w:iCs/>
          <w:color w:val="000000"/>
          <w:sz w:val="24"/>
          <w:szCs w:val="24"/>
          <w:lang w:eastAsia="en-US"/>
        </w:rPr>
        <w:t>the</w:t>
      </w:r>
      <w:r w:rsidR="00085F2E">
        <w:rPr>
          <w:rFonts w:ascii="Arial" w:eastAsia="Calibri" w:hAnsi="Arial" w:cs="Arial"/>
          <w:bCs/>
          <w:iCs/>
          <w:color w:val="000000"/>
          <w:sz w:val="24"/>
          <w:szCs w:val="24"/>
          <w:lang w:eastAsia="en-US"/>
        </w:rPr>
        <w:t xml:space="preserve"> </w:t>
      </w:r>
      <w:r w:rsidR="00835146">
        <w:rPr>
          <w:rFonts w:ascii="Arial" w:eastAsia="Calibri" w:hAnsi="Arial" w:cs="Arial"/>
          <w:bCs/>
          <w:iCs/>
          <w:color w:val="000000"/>
          <w:sz w:val="24"/>
          <w:szCs w:val="24"/>
          <w:lang w:eastAsia="en-US"/>
        </w:rPr>
        <w:t>works are required for the safety of</w:t>
      </w:r>
      <w:r w:rsidR="00085F2E">
        <w:rPr>
          <w:rFonts w:ascii="Arial" w:eastAsia="Calibri" w:hAnsi="Arial" w:cs="Arial"/>
          <w:bCs/>
          <w:iCs/>
          <w:color w:val="000000"/>
          <w:sz w:val="24"/>
          <w:szCs w:val="24"/>
          <w:lang w:eastAsia="en-US"/>
        </w:rPr>
        <w:t xml:space="preserve"> those using the </w:t>
      </w:r>
      <w:r w:rsidR="007466FC">
        <w:rPr>
          <w:rFonts w:ascii="Arial" w:eastAsia="Calibri" w:hAnsi="Arial" w:cs="Arial"/>
          <w:bCs/>
          <w:iCs/>
          <w:color w:val="000000"/>
          <w:sz w:val="24"/>
          <w:szCs w:val="24"/>
          <w:lang w:eastAsia="en-US"/>
        </w:rPr>
        <w:t>crossing and is in the interest of residents in the area</w:t>
      </w:r>
      <w:r w:rsidR="005707E5">
        <w:rPr>
          <w:rFonts w:ascii="Arial" w:eastAsia="Calibri" w:hAnsi="Arial" w:cs="Arial"/>
          <w:bCs/>
          <w:iCs/>
          <w:color w:val="000000"/>
          <w:sz w:val="24"/>
          <w:szCs w:val="24"/>
          <w:lang w:eastAsia="en-US"/>
        </w:rPr>
        <w:t>.</w:t>
      </w:r>
    </w:p>
    <w:p w14:paraId="215DB6B1" w14:textId="77777777" w:rsidR="00BD4294" w:rsidRPr="005707E5" w:rsidRDefault="00BD4294" w:rsidP="005707E5">
      <w:pPr>
        <w:ind w:left="360"/>
        <w:rPr>
          <w:rFonts w:ascii="Arial" w:eastAsia="Calibri" w:hAnsi="Arial" w:cs="Arial"/>
          <w:bCs/>
          <w:iCs/>
          <w:color w:val="000000"/>
          <w:sz w:val="24"/>
          <w:szCs w:val="24"/>
          <w:lang w:eastAsia="en-US"/>
        </w:rPr>
      </w:pPr>
    </w:p>
    <w:p w14:paraId="54664CB8" w14:textId="04C239BF" w:rsidR="00ED687D" w:rsidRDefault="008D6720" w:rsidP="006533D7">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lastRenderedPageBreak/>
        <w:t xml:space="preserve">The </w:t>
      </w:r>
      <w:r w:rsidR="00B84982">
        <w:rPr>
          <w:rFonts w:ascii="Arial" w:eastAsia="Calibri" w:hAnsi="Arial" w:cs="Arial"/>
          <w:bCs/>
          <w:iCs/>
          <w:color w:val="000000"/>
          <w:sz w:val="24"/>
          <w:szCs w:val="24"/>
          <w:lang w:eastAsia="en-US"/>
        </w:rPr>
        <w:t>paving o</w:t>
      </w:r>
      <w:r w:rsidR="00B73EE3">
        <w:rPr>
          <w:rFonts w:ascii="Arial" w:eastAsia="Calibri" w:hAnsi="Arial" w:cs="Arial"/>
          <w:bCs/>
          <w:iCs/>
          <w:color w:val="000000"/>
          <w:sz w:val="24"/>
          <w:szCs w:val="24"/>
          <w:lang w:eastAsia="en-US"/>
        </w:rPr>
        <w:t>f the tarmacked area will not introduce any impediments to those on the Common</w:t>
      </w:r>
      <w:r w:rsidR="003E1154" w:rsidRPr="006533D7">
        <w:rPr>
          <w:rFonts w:ascii="Arial" w:eastAsia="Calibri" w:hAnsi="Arial" w:cs="Arial"/>
          <w:bCs/>
          <w:iCs/>
          <w:color w:val="000000"/>
          <w:sz w:val="24"/>
          <w:szCs w:val="24"/>
          <w:lang w:eastAsia="en-US"/>
        </w:rPr>
        <w:t>.</w:t>
      </w:r>
    </w:p>
    <w:p w14:paraId="55FBC2FF" w14:textId="77777777" w:rsidR="00B73EE3" w:rsidRDefault="00B73EE3" w:rsidP="00B73EE3">
      <w:pPr>
        <w:pStyle w:val="ListParagraph"/>
        <w:rPr>
          <w:rFonts w:ascii="Arial" w:eastAsia="Calibri" w:hAnsi="Arial" w:cs="Arial"/>
          <w:bCs/>
          <w:iCs/>
          <w:color w:val="000000"/>
          <w:sz w:val="24"/>
          <w:szCs w:val="24"/>
          <w:lang w:eastAsia="en-US"/>
        </w:rPr>
      </w:pPr>
    </w:p>
    <w:p w14:paraId="41D9A780" w14:textId="3BF9A9D2" w:rsidR="00B73EE3" w:rsidRPr="006533D7" w:rsidRDefault="00B73EE3" w:rsidP="006533D7">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introduction of the bollards </w:t>
      </w:r>
      <w:r w:rsidR="00047794">
        <w:rPr>
          <w:rFonts w:ascii="Arial" w:eastAsia="Calibri" w:hAnsi="Arial" w:cs="Arial"/>
          <w:bCs/>
          <w:iCs/>
          <w:color w:val="000000"/>
          <w:sz w:val="24"/>
          <w:szCs w:val="24"/>
          <w:lang w:eastAsia="en-US"/>
        </w:rPr>
        <w:t>does</w:t>
      </w:r>
      <w:r w:rsidR="00047794">
        <w:rPr>
          <w:rFonts w:ascii="Arial" w:eastAsia="Calibri" w:hAnsi="Arial" w:cs="Arial"/>
          <w:bCs/>
          <w:iCs/>
          <w:color w:val="000000"/>
          <w:sz w:val="24"/>
          <w:szCs w:val="24"/>
          <w:lang w:eastAsia="en-US"/>
        </w:rPr>
        <w:t xml:space="preserve"> </w:t>
      </w:r>
      <w:r>
        <w:rPr>
          <w:rFonts w:ascii="Arial" w:eastAsia="Calibri" w:hAnsi="Arial" w:cs="Arial"/>
          <w:bCs/>
          <w:iCs/>
          <w:color w:val="000000"/>
          <w:sz w:val="24"/>
          <w:szCs w:val="24"/>
          <w:lang w:eastAsia="en-US"/>
        </w:rPr>
        <w:t>also not constitute an impediment to people</w:t>
      </w:r>
      <w:r w:rsidR="00430CB3">
        <w:rPr>
          <w:rFonts w:ascii="Arial" w:eastAsia="Calibri" w:hAnsi="Arial" w:cs="Arial"/>
          <w:bCs/>
          <w:iCs/>
          <w:color w:val="000000"/>
          <w:sz w:val="24"/>
          <w:szCs w:val="24"/>
          <w:lang w:eastAsia="en-US"/>
        </w:rPr>
        <w:t>’</w:t>
      </w:r>
      <w:r>
        <w:rPr>
          <w:rFonts w:ascii="Arial" w:eastAsia="Calibri" w:hAnsi="Arial" w:cs="Arial"/>
          <w:bCs/>
          <w:iCs/>
          <w:color w:val="000000"/>
          <w:sz w:val="24"/>
          <w:szCs w:val="24"/>
          <w:lang w:eastAsia="en-US"/>
        </w:rPr>
        <w:t>s access of the Common as they are spaced to allow access through them</w:t>
      </w:r>
      <w:r w:rsidR="00430CB3">
        <w:rPr>
          <w:rFonts w:ascii="Arial" w:eastAsia="Calibri" w:hAnsi="Arial" w:cs="Arial"/>
          <w:bCs/>
          <w:iCs/>
          <w:color w:val="000000"/>
          <w:sz w:val="24"/>
          <w:szCs w:val="24"/>
          <w:lang w:eastAsia="en-US"/>
        </w:rPr>
        <w:t>.</w:t>
      </w:r>
    </w:p>
    <w:p w14:paraId="754B5007" w14:textId="77777777" w:rsidR="00317695" w:rsidRPr="00317695" w:rsidRDefault="00317695" w:rsidP="00317695">
      <w:pPr>
        <w:spacing w:after="160" w:line="259" w:lineRule="auto"/>
        <w:contextualSpacing/>
        <w:rPr>
          <w:rFonts w:ascii="Arial" w:eastAsia="Calibri" w:hAnsi="Arial" w:cs="Arial"/>
          <w:bCs/>
          <w:iCs/>
          <w:color w:val="000000"/>
          <w:sz w:val="24"/>
          <w:szCs w:val="24"/>
          <w:lang w:eastAsia="en-US"/>
        </w:rPr>
      </w:pPr>
    </w:p>
    <w:p w14:paraId="1E71888C" w14:textId="707B09F8" w:rsidR="009B3292" w:rsidRDefault="00D93818" w:rsidP="00161B59">
      <w:pPr>
        <w:numPr>
          <w:ilvl w:val="0"/>
          <w:numId w:val="14"/>
        </w:numPr>
        <w:spacing w:after="160" w:line="259" w:lineRule="auto"/>
        <w:contextualSpacing/>
        <w:rPr>
          <w:rFonts w:ascii="Arial" w:eastAsia="Calibri" w:hAnsi="Arial" w:cs="Arial"/>
          <w:bCs/>
          <w:iCs/>
          <w:color w:val="000000"/>
          <w:sz w:val="24"/>
          <w:szCs w:val="24"/>
          <w:lang w:eastAsia="en-US"/>
        </w:rPr>
      </w:pPr>
      <w:r w:rsidRPr="00192ABB">
        <w:rPr>
          <w:rFonts w:ascii="Arial" w:eastAsia="Calibri" w:hAnsi="Arial" w:cs="Arial"/>
          <w:bCs/>
          <w:iCs/>
          <w:color w:val="000000"/>
          <w:sz w:val="24"/>
          <w:szCs w:val="24"/>
          <w:lang w:eastAsia="en-US"/>
        </w:rPr>
        <w:t>NE have been consulted on the application and</w:t>
      </w:r>
      <w:r w:rsidR="00696917" w:rsidRPr="00192ABB">
        <w:rPr>
          <w:rFonts w:ascii="Arial" w:eastAsia="Calibri" w:hAnsi="Arial" w:cs="Arial"/>
          <w:bCs/>
          <w:iCs/>
          <w:color w:val="000000"/>
          <w:sz w:val="24"/>
          <w:szCs w:val="24"/>
          <w:lang w:eastAsia="en-US"/>
        </w:rPr>
        <w:t xml:space="preserve"> stated that</w:t>
      </w:r>
      <w:r w:rsidRPr="00192ABB">
        <w:rPr>
          <w:rFonts w:ascii="Arial" w:eastAsia="Calibri" w:hAnsi="Arial" w:cs="Arial"/>
          <w:bCs/>
          <w:iCs/>
          <w:color w:val="000000"/>
          <w:sz w:val="24"/>
          <w:szCs w:val="24"/>
          <w:lang w:eastAsia="en-US"/>
        </w:rPr>
        <w:t xml:space="preserve"> </w:t>
      </w:r>
      <w:r w:rsidR="00133EB0">
        <w:rPr>
          <w:rFonts w:ascii="Arial" w:eastAsia="Calibri" w:hAnsi="Arial" w:cs="Arial"/>
          <w:bCs/>
          <w:iCs/>
          <w:color w:val="000000"/>
          <w:sz w:val="24"/>
          <w:szCs w:val="24"/>
          <w:lang w:eastAsia="en-US"/>
        </w:rPr>
        <w:t xml:space="preserve">they </w:t>
      </w:r>
      <w:r w:rsidR="00785A44">
        <w:rPr>
          <w:rFonts w:ascii="Arial" w:eastAsia="Calibri" w:hAnsi="Arial" w:cs="Arial"/>
          <w:bCs/>
          <w:iCs/>
          <w:color w:val="000000"/>
          <w:sz w:val="24"/>
          <w:szCs w:val="24"/>
          <w:lang w:eastAsia="en-US"/>
        </w:rPr>
        <w:t xml:space="preserve">are of the </w:t>
      </w:r>
      <w:r w:rsidR="00941CE0">
        <w:rPr>
          <w:rFonts w:ascii="Arial" w:eastAsia="Calibri" w:hAnsi="Arial" w:cs="Arial"/>
          <w:bCs/>
          <w:iCs/>
          <w:color w:val="000000"/>
          <w:sz w:val="24"/>
          <w:szCs w:val="24"/>
          <w:lang w:eastAsia="en-US"/>
        </w:rPr>
        <w:t>view that</w:t>
      </w:r>
      <w:r w:rsidR="00730164">
        <w:rPr>
          <w:rFonts w:ascii="Arial" w:eastAsia="Calibri" w:hAnsi="Arial" w:cs="Arial"/>
          <w:bCs/>
          <w:iCs/>
          <w:color w:val="000000"/>
          <w:sz w:val="24"/>
          <w:szCs w:val="24"/>
          <w:lang w:eastAsia="en-US"/>
        </w:rPr>
        <w:t xml:space="preserve"> the works will </w:t>
      </w:r>
      <w:r w:rsidR="00785A44">
        <w:rPr>
          <w:rFonts w:ascii="Arial" w:eastAsia="Calibri" w:hAnsi="Arial" w:cs="Arial"/>
          <w:bCs/>
          <w:iCs/>
          <w:color w:val="000000"/>
          <w:sz w:val="24"/>
          <w:szCs w:val="24"/>
          <w:lang w:eastAsia="en-US"/>
        </w:rPr>
        <w:t xml:space="preserve">not </w:t>
      </w:r>
      <w:r w:rsidR="00730164">
        <w:rPr>
          <w:rFonts w:ascii="Arial" w:eastAsia="Calibri" w:hAnsi="Arial" w:cs="Arial"/>
          <w:bCs/>
          <w:iCs/>
          <w:color w:val="000000"/>
          <w:sz w:val="24"/>
          <w:szCs w:val="24"/>
          <w:lang w:eastAsia="en-US"/>
        </w:rPr>
        <w:t>have any negative impact</w:t>
      </w:r>
      <w:r w:rsidR="00FD0631">
        <w:rPr>
          <w:rFonts w:ascii="Arial" w:eastAsia="Calibri" w:hAnsi="Arial" w:cs="Arial"/>
          <w:bCs/>
          <w:iCs/>
          <w:color w:val="000000"/>
          <w:sz w:val="24"/>
          <w:szCs w:val="24"/>
          <w:lang w:eastAsia="en-US"/>
        </w:rPr>
        <w:t xml:space="preserve"> </w:t>
      </w:r>
      <w:proofErr w:type="gramStart"/>
      <w:r w:rsidR="00FD0631">
        <w:rPr>
          <w:rFonts w:ascii="Arial" w:eastAsia="Calibri" w:hAnsi="Arial" w:cs="Arial"/>
          <w:bCs/>
          <w:iCs/>
          <w:color w:val="000000"/>
          <w:sz w:val="24"/>
          <w:szCs w:val="24"/>
          <w:lang w:eastAsia="en-US"/>
        </w:rPr>
        <w:t>in regard to</w:t>
      </w:r>
      <w:proofErr w:type="gramEnd"/>
      <w:r w:rsidR="00FD0631">
        <w:rPr>
          <w:rFonts w:ascii="Arial" w:eastAsia="Calibri" w:hAnsi="Arial" w:cs="Arial"/>
          <w:bCs/>
          <w:iCs/>
          <w:color w:val="000000"/>
          <w:sz w:val="24"/>
          <w:szCs w:val="24"/>
          <w:lang w:eastAsia="en-US"/>
        </w:rPr>
        <w:t xml:space="preserve"> access</w:t>
      </w:r>
      <w:r w:rsidR="00730164">
        <w:rPr>
          <w:rFonts w:ascii="Arial" w:eastAsia="Calibri" w:hAnsi="Arial" w:cs="Arial"/>
          <w:bCs/>
          <w:iCs/>
          <w:color w:val="000000"/>
          <w:sz w:val="24"/>
          <w:szCs w:val="24"/>
          <w:lang w:eastAsia="en-US"/>
        </w:rPr>
        <w:t>.</w:t>
      </w:r>
    </w:p>
    <w:p w14:paraId="1F76AC02" w14:textId="77777777" w:rsidR="00B73EE3" w:rsidRDefault="00B73EE3" w:rsidP="00B73EE3">
      <w:pPr>
        <w:pStyle w:val="ListParagraph"/>
        <w:rPr>
          <w:rFonts w:ascii="Arial" w:eastAsia="Calibri" w:hAnsi="Arial" w:cs="Arial"/>
          <w:bCs/>
          <w:iCs/>
          <w:color w:val="000000"/>
          <w:sz w:val="24"/>
          <w:szCs w:val="24"/>
          <w:lang w:eastAsia="en-US"/>
        </w:rPr>
      </w:pPr>
    </w:p>
    <w:p w14:paraId="1DF3725A" w14:textId="46639BA8" w:rsidR="00B73EE3" w:rsidRDefault="00B73EE3" w:rsidP="00161B59">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OSS have also </w:t>
      </w:r>
      <w:r w:rsidR="00144A85">
        <w:rPr>
          <w:rFonts w:ascii="Arial" w:eastAsia="Calibri" w:hAnsi="Arial" w:cs="Arial"/>
          <w:bCs/>
          <w:iCs/>
          <w:color w:val="000000"/>
          <w:sz w:val="24"/>
          <w:szCs w:val="24"/>
          <w:lang w:eastAsia="en-US"/>
        </w:rPr>
        <w:t>stated</w:t>
      </w:r>
      <w:r>
        <w:rPr>
          <w:rFonts w:ascii="Arial" w:eastAsia="Calibri" w:hAnsi="Arial" w:cs="Arial"/>
          <w:bCs/>
          <w:iCs/>
          <w:color w:val="000000"/>
          <w:sz w:val="24"/>
          <w:szCs w:val="24"/>
          <w:lang w:eastAsia="en-US"/>
        </w:rPr>
        <w:t xml:space="preserve"> that they do not object to the application</w:t>
      </w:r>
      <w:r w:rsidR="00144A85">
        <w:rPr>
          <w:rFonts w:ascii="Arial" w:eastAsia="Calibri" w:hAnsi="Arial" w:cs="Arial"/>
          <w:bCs/>
          <w:iCs/>
          <w:color w:val="000000"/>
          <w:sz w:val="24"/>
          <w:szCs w:val="24"/>
          <w:lang w:eastAsia="en-US"/>
        </w:rPr>
        <w:t>. They nonetheless</w:t>
      </w:r>
      <w:r>
        <w:rPr>
          <w:rFonts w:ascii="Arial" w:eastAsia="Calibri" w:hAnsi="Arial" w:cs="Arial"/>
          <w:bCs/>
          <w:iCs/>
          <w:color w:val="000000"/>
          <w:sz w:val="24"/>
          <w:szCs w:val="24"/>
          <w:lang w:eastAsia="en-US"/>
        </w:rPr>
        <w:t xml:space="preserve"> highlight </w:t>
      </w:r>
      <w:r w:rsidR="00144A85">
        <w:rPr>
          <w:rFonts w:ascii="Arial" w:eastAsia="Calibri" w:hAnsi="Arial" w:cs="Arial"/>
          <w:bCs/>
          <w:iCs/>
          <w:color w:val="000000"/>
          <w:sz w:val="24"/>
          <w:szCs w:val="24"/>
          <w:lang w:eastAsia="en-US"/>
        </w:rPr>
        <w:t xml:space="preserve">that </w:t>
      </w:r>
      <w:r>
        <w:rPr>
          <w:rFonts w:ascii="Arial" w:eastAsia="Calibri" w:hAnsi="Arial" w:cs="Arial"/>
          <w:bCs/>
          <w:iCs/>
          <w:color w:val="000000"/>
          <w:sz w:val="24"/>
          <w:szCs w:val="24"/>
          <w:lang w:eastAsia="en-US"/>
        </w:rPr>
        <w:t xml:space="preserve">they do not think it is </w:t>
      </w:r>
      <w:r w:rsidR="00DA20D0">
        <w:rPr>
          <w:rFonts w:ascii="Arial" w:eastAsia="Calibri" w:hAnsi="Arial" w:cs="Arial"/>
          <w:bCs/>
          <w:iCs/>
          <w:color w:val="000000"/>
          <w:sz w:val="24"/>
          <w:szCs w:val="24"/>
          <w:lang w:eastAsia="en-US"/>
        </w:rPr>
        <w:t>necessary</w:t>
      </w:r>
      <w:r>
        <w:rPr>
          <w:rFonts w:ascii="Arial" w:eastAsia="Calibri" w:hAnsi="Arial" w:cs="Arial"/>
          <w:bCs/>
          <w:iCs/>
          <w:color w:val="000000"/>
          <w:sz w:val="24"/>
          <w:szCs w:val="24"/>
          <w:lang w:eastAsia="en-US"/>
        </w:rPr>
        <w:t xml:space="preserve"> </w:t>
      </w:r>
      <w:r w:rsidR="00DA20D0">
        <w:rPr>
          <w:rFonts w:ascii="Arial" w:eastAsia="Calibri" w:hAnsi="Arial" w:cs="Arial"/>
          <w:bCs/>
          <w:iCs/>
          <w:color w:val="000000"/>
          <w:sz w:val="24"/>
          <w:szCs w:val="24"/>
          <w:lang w:eastAsia="en-US"/>
        </w:rPr>
        <w:t xml:space="preserve">under a scheme of </w:t>
      </w:r>
      <w:r w:rsidR="00430CB3">
        <w:rPr>
          <w:rFonts w:ascii="Arial" w:eastAsia="Calibri" w:hAnsi="Arial" w:cs="Arial"/>
          <w:bCs/>
          <w:iCs/>
          <w:color w:val="000000"/>
          <w:sz w:val="24"/>
          <w:szCs w:val="24"/>
          <w:lang w:eastAsia="en-US"/>
        </w:rPr>
        <w:t>management</w:t>
      </w:r>
      <w:r w:rsidR="00310F28">
        <w:rPr>
          <w:rFonts w:ascii="Arial" w:eastAsia="Calibri" w:hAnsi="Arial" w:cs="Arial"/>
          <w:bCs/>
          <w:iCs/>
          <w:color w:val="000000"/>
          <w:sz w:val="24"/>
          <w:szCs w:val="24"/>
          <w:lang w:eastAsia="en-US"/>
        </w:rPr>
        <w:t xml:space="preserve"> which </w:t>
      </w:r>
      <w:r w:rsidR="00B84869">
        <w:rPr>
          <w:rFonts w:ascii="Arial" w:eastAsia="Calibri" w:hAnsi="Arial" w:cs="Arial"/>
          <w:bCs/>
          <w:iCs/>
          <w:color w:val="000000"/>
          <w:sz w:val="24"/>
          <w:szCs w:val="24"/>
          <w:lang w:eastAsia="en-US"/>
        </w:rPr>
        <w:t>they view would allow the council to carry out the works without consent being needed</w:t>
      </w:r>
      <w:r w:rsidR="00430CB3">
        <w:rPr>
          <w:rFonts w:ascii="Arial" w:eastAsia="Calibri" w:hAnsi="Arial" w:cs="Arial"/>
          <w:bCs/>
          <w:iCs/>
          <w:color w:val="000000"/>
          <w:sz w:val="24"/>
          <w:szCs w:val="24"/>
          <w:lang w:eastAsia="en-US"/>
        </w:rPr>
        <w:t>.</w:t>
      </w:r>
    </w:p>
    <w:p w14:paraId="4E051C14" w14:textId="77777777" w:rsidR="009F590B" w:rsidRPr="00B84869" w:rsidRDefault="009F590B" w:rsidP="00B84869">
      <w:pPr>
        <w:ind w:left="360"/>
        <w:rPr>
          <w:rFonts w:ascii="Arial" w:eastAsia="Calibri" w:hAnsi="Arial" w:cs="Arial"/>
          <w:bCs/>
          <w:iCs/>
          <w:color w:val="000000"/>
          <w:sz w:val="24"/>
          <w:szCs w:val="24"/>
          <w:lang w:eastAsia="en-US"/>
        </w:rPr>
      </w:pPr>
    </w:p>
    <w:p w14:paraId="4DFBC017" w14:textId="5512FA67" w:rsidR="009F590B" w:rsidRPr="00EB440C" w:rsidRDefault="009F590B" w:rsidP="00EB440C">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applicant has responded to this saying that </w:t>
      </w:r>
      <w:r w:rsidR="00EB440C">
        <w:rPr>
          <w:rFonts w:ascii="Arial" w:eastAsia="Calibri" w:hAnsi="Arial" w:cs="Arial"/>
          <w:bCs/>
          <w:iCs/>
          <w:color w:val="000000"/>
          <w:sz w:val="24"/>
          <w:szCs w:val="24"/>
          <w:lang w:eastAsia="en-US"/>
        </w:rPr>
        <w:t>“</w:t>
      </w:r>
      <w:r w:rsidR="00EB440C" w:rsidRPr="00EB440C">
        <w:rPr>
          <w:rFonts w:ascii="Arial" w:eastAsia="Calibri" w:hAnsi="Arial" w:cs="Arial"/>
          <w:bCs/>
          <w:iCs/>
          <w:color w:val="000000"/>
          <w:sz w:val="24"/>
          <w:szCs w:val="24"/>
          <w:lang w:eastAsia="en-US"/>
        </w:rPr>
        <w:t>GBC’s view was that although the construction of a path is mentioned in the Scheme in general terms,</w:t>
      </w:r>
      <w:r w:rsidR="00EB440C">
        <w:rPr>
          <w:rFonts w:ascii="Arial" w:eastAsia="Calibri" w:hAnsi="Arial" w:cs="Arial"/>
          <w:bCs/>
          <w:iCs/>
          <w:color w:val="000000"/>
          <w:sz w:val="24"/>
          <w:szCs w:val="24"/>
          <w:lang w:eastAsia="en-US"/>
        </w:rPr>
        <w:t xml:space="preserve"> </w:t>
      </w:r>
      <w:r w:rsidR="00EB440C" w:rsidRPr="00EB440C">
        <w:rPr>
          <w:rFonts w:ascii="Arial" w:eastAsia="Calibri" w:hAnsi="Arial" w:cs="Arial"/>
          <w:bCs/>
          <w:iCs/>
          <w:color w:val="000000"/>
          <w:sz w:val="24"/>
          <w:szCs w:val="24"/>
          <w:lang w:eastAsia="en-US"/>
        </w:rPr>
        <w:t>the Secretary of State’s approval is necessary for certain surfaces which are not specified in the</w:t>
      </w:r>
      <w:r w:rsidR="00EB440C">
        <w:rPr>
          <w:rFonts w:ascii="Arial" w:eastAsia="Calibri" w:hAnsi="Arial" w:cs="Arial"/>
          <w:bCs/>
          <w:iCs/>
          <w:color w:val="000000"/>
          <w:sz w:val="24"/>
          <w:szCs w:val="24"/>
          <w:lang w:eastAsia="en-US"/>
        </w:rPr>
        <w:t xml:space="preserve"> </w:t>
      </w:r>
      <w:r w:rsidR="00EB440C" w:rsidRPr="00EB440C">
        <w:rPr>
          <w:rFonts w:ascii="Arial" w:eastAsia="Calibri" w:hAnsi="Arial" w:cs="Arial"/>
          <w:bCs/>
          <w:iCs/>
          <w:color w:val="000000"/>
          <w:sz w:val="24"/>
          <w:szCs w:val="24"/>
          <w:lang w:eastAsia="en-US"/>
        </w:rPr>
        <w:t>Scheme, so they were not convinced that the Scheme was clear enough to remove the need for the</w:t>
      </w:r>
      <w:r w:rsidR="00EB440C">
        <w:rPr>
          <w:rFonts w:ascii="Arial" w:eastAsia="Calibri" w:hAnsi="Arial" w:cs="Arial"/>
          <w:bCs/>
          <w:iCs/>
          <w:color w:val="000000"/>
          <w:sz w:val="24"/>
          <w:szCs w:val="24"/>
          <w:lang w:eastAsia="en-US"/>
        </w:rPr>
        <w:t xml:space="preserve"> </w:t>
      </w:r>
      <w:r w:rsidR="00EB440C" w:rsidRPr="00EB440C">
        <w:rPr>
          <w:rFonts w:ascii="Arial" w:eastAsia="Calibri" w:hAnsi="Arial" w:cs="Arial"/>
          <w:bCs/>
          <w:iCs/>
          <w:color w:val="000000"/>
          <w:sz w:val="24"/>
          <w:szCs w:val="24"/>
          <w:lang w:eastAsia="en-US"/>
        </w:rPr>
        <w:t>Secretary of State’s consent for these specific works.</w:t>
      </w:r>
      <w:r w:rsidR="00FA1CB3">
        <w:rPr>
          <w:rFonts w:ascii="Arial" w:eastAsia="Calibri" w:hAnsi="Arial" w:cs="Arial"/>
          <w:bCs/>
          <w:iCs/>
          <w:color w:val="000000"/>
          <w:sz w:val="24"/>
          <w:szCs w:val="24"/>
          <w:lang w:eastAsia="en-US"/>
        </w:rPr>
        <w:t>”</w:t>
      </w:r>
    </w:p>
    <w:p w14:paraId="08F2182E" w14:textId="77777777" w:rsidR="00126847" w:rsidRDefault="00126847" w:rsidP="00B454A9">
      <w:pPr>
        <w:spacing w:after="160" w:line="259" w:lineRule="auto"/>
        <w:contextualSpacing/>
        <w:rPr>
          <w:rFonts w:ascii="Arial" w:eastAsia="Calibri" w:hAnsi="Arial" w:cs="Arial"/>
          <w:bCs/>
          <w:iCs/>
          <w:color w:val="000000"/>
          <w:sz w:val="24"/>
          <w:szCs w:val="24"/>
          <w:lang w:eastAsia="en-US"/>
        </w:rPr>
      </w:pPr>
    </w:p>
    <w:p w14:paraId="2EE0D5ED" w14:textId="077D7D42" w:rsidR="00126847" w:rsidRDefault="00126847" w:rsidP="00126847">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Overall, I do not believe the works as </w:t>
      </w:r>
      <w:r w:rsidR="00047794">
        <w:rPr>
          <w:rFonts w:ascii="Arial" w:eastAsia="Calibri" w:hAnsi="Arial" w:cs="Arial"/>
          <w:bCs/>
          <w:iCs/>
          <w:color w:val="000000"/>
          <w:sz w:val="24"/>
          <w:szCs w:val="24"/>
          <w:lang w:eastAsia="en-US"/>
        </w:rPr>
        <w:t>they have been</w:t>
      </w:r>
      <w:r w:rsidR="00047794">
        <w:rPr>
          <w:rFonts w:ascii="Arial" w:eastAsia="Calibri" w:hAnsi="Arial" w:cs="Arial"/>
          <w:bCs/>
          <w:iCs/>
          <w:color w:val="000000"/>
          <w:sz w:val="24"/>
          <w:szCs w:val="24"/>
          <w:lang w:eastAsia="en-US"/>
        </w:rPr>
        <w:t xml:space="preserve"> </w:t>
      </w:r>
      <w:r w:rsidR="00047794">
        <w:rPr>
          <w:rFonts w:ascii="Arial" w:eastAsia="Calibri" w:hAnsi="Arial" w:cs="Arial"/>
          <w:bCs/>
          <w:iCs/>
          <w:color w:val="000000"/>
          <w:sz w:val="24"/>
          <w:szCs w:val="24"/>
          <w:lang w:eastAsia="en-US"/>
        </w:rPr>
        <w:t>carried out have</w:t>
      </w:r>
      <w:r>
        <w:rPr>
          <w:rFonts w:ascii="Arial" w:eastAsia="Calibri" w:hAnsi="Arial" w:cs="Arial"/>
          <w:bCs/>
          <w:iCs/>
          <w:color w:val="000000"/>
          <w:sz w:val="24"/>
          <w:szCs w:val="24"/>
          <w:lang w:eastAsia="en-US"/>
        </w:rPr>
        <w:t xml:space="preserve"> create</w:t>
      </w:r>
      <w:r w:rsidR="00047794">
        <w:rPr>
          <w:rFonts w:ascii="Arial" w:eastAsia="Calibri" w:hAnsi="Arial" w:cs="Arial"/>
          <w:bCs/>
          <w:iCs/>
          <w:color w:val="000000"/>
          <w:sz w:val="24"/>
          <w:szCs w:val="24"/>
          <w:lang w:eastAsia="en-US"/>
        </w:rPr>
        <w:t>d</w:t>
      </w:r>
      <w:r>
        <w:rPr>
          <w:rFonts w:ascii="Arial" w:eastAsia="Calibri" w:hAnsi="Arial" w:cs="Arial"/>
          <w:bCs/>
          <w:iCs/>
          <w:color w:val="000000"/>
          <w:sz w:val="24"/>
          <w:szCs w:val="24"/>
          <w:lang w:eastAsia="en-US"/>
        </w:rPr>
        <w:t xml:space="preserve"> any unacceptable impediment to people’s access to and across the </w:t>
      </w:r>
      <w:r w:rsidR="00FA1CB3">
        <w:rPr>
          <w:rFonts w:ascii="Arial" w:eastAsia="Calibri" w:hAnsi="Arial" w:cs="Arial"/>
          <w:bCs/>
          <w:iCs/>
          <w:color w:val="000000"/>
          <w:sz w:val="24"/>
          <w:szCs w:val="24"/>
          <w:lang w:eastAsia="en-US"/>
        </w:rPr>
        <w:t>Common</w:t>
      </w:r>
      <w:r>
        <w:rPr>
          <w:rFonts w:ascii="Arial" w:eastAsia="Calibri" w:hAnsi="Arial" w:cs="Arial"/>
          <w:bCs/>
          <w:iCs/>
          <w:color w:val="000000"/>
          <w:sz w:val="24"/>
          <w:szCs w:val="24"/>
          <w:lang w:eastAsia="en-US"/>
        </w:rPr>
        <w:t xml:space="preserve"> or affect the recreational value of the </w:t>
      </w:r>
      <w:r w:rsidR="00FA1CB3">
        <w:rPr>
          <w:rFonts w:ascii="Arial" w:eastAsia="Calibri" w:hAnsi="Arial" w:cs="Arial"/>
          <w:bCs/>
          <w:iCs/>
          <w:color w:val="000000"/>
          <w:sz w:val="24"/>
          <w:szCs w:val="24"/>
          <w:lang w:eastAsia="en-US"/>
        </w:rPr>
        <w:t>Common</w:t>
      </w:r>
      <w:r>
        <w:rPr>
          <w:rFonts w:ascii="Arial" w:eastAsia="Calibri" w:hAnsi="Arial" w:cs="Arial"/>
          <w:bCs/>
          <w:iCs/>
          <w:color w:val="000000"/>
          <w:sz w:val="24"/>
          <w:szCs w:val="24"/>
          <w:lang w:eastAsia="en-US"/>
        </w:rPr>
        <w:t xml:space="preserve">. </w:t>
      </w:r>
    </w:p>
    <w:p w14:paraId="2B638D36" w14:textId="77777777" w:rsidR="006E7F34" w:rsidRPr="00D36A7A" w:rsidRDefault="006E7F34" w:rsidP="00126847">
      <w:pPr>
        <w:spacing w:after="160" w:line="259" w:lineRule="auto"/>
        <w:contextualSpacing/>
        <w:rPr>
          <w:rFonts w:ascii="Arial" w:eastAsia="Calibri" w:hAnsi="Arial" w:cs="Arial"/>
          <w:color w:val="000000"/>
          <w:sz w:val="24"/>
          <w:szCs w:val="24"/>
          <w:lang w:eastAsia="en-US"/>
        </w:rPr>
      </w:pPr>
    </w:p>
    <w:p w14:paraId="725A3575" w14:textId="2B72147C" w:rsidR="00896CF0" w:rsidRPr="00D36A7A" w:rsidRDefault="00896CF0" w:rsidP="00896CF0">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The public interest</w:t>
      </w:r>
      <w:r w:rsidR="00D40BD6" w:rsidRPr="00D36A7A">
        <w:rPr>
          <w:rFonts w:ascii="Arial" w:eastAsia="Calibri" w:hAnsi="Arial" w:cs="Arial"/>
          <w:b/>
          <w:i/>
          <w:color w:val="000000"/>
          <w:sz w:val="24"/>
          <w:szCs w:val="24"/>
          <w:lang w:eastAsia="en-US"/>
        </w:rPr>
        <w:t xml:space="preserve"> </w:t>
      </w:r>
    </w:p>
    <w:p w14:paraId="3557B1C3" w14:textId="77777777" w:rsidR="00BA1A25" w:rsidRPr="00B17FDA" w:rsidRDefault="00D9143F" w:rsidP="00BA1A25">
      <w:pPr>
        <w:numPr>
          <w:ilvl w:val="0"/>
          <w:numId w:val="14"/>
        </w:numPr>
        <w:spacing w:after="160" w:line="259" w:lineRule="auto"/>
        <w:contextualSpacing/>
        <w:rPr>
          <w:rFonts w:ascii="Arial" w:eastAsia="Calibri" w:hAnsi="Arial" w:cs="Arial"/>
          <w:bCs/>
          <w:iCs/>
          <w:color w:val="000000"/>
          <w:sz w:val="24"/>
          <w:szCs w:val="24"/>
          <w:lang w:eastAsia="en-US"/>
        </w:rPr>
      </w:pPr>
      <w:r w:rsidRPr="00D9143F">
        <w:rPr>
          <w:rFonts w:ascii="Arial" w:eastAsia="Calibri" w:hAnsi="Arial" w:cs="Arial"/>
          <w:color w:val="000000" w:themeColor="text1"/>
          <w:sz w:val="24"/>
          <w:szCs w:val="24"/>
          <w:lang w:eastAsia="en-US"/>
        </w:rPr>
        <w:t>As well as having regard to the public interest in the protection of public rights of access, I must also have regard to the public interest in</w:t>
      </w:r>
      <w:r w:rsidR="00896CF0" w:rsidRPr="54C03CE4">
        <w:rPr>
          <w:rFonts w:ascii="Arial" w:eastAsia="Calibri" w:hAnsi="Arial" w:cs="Arial"/>
          <w:color w:val="000000" w:themeColor="text1"/>
          <w:sz w:val="24"/>
          <w:szCs w:val="24"/>
          <w:lang w:eastAsia="en-US"/>
        </w:rPr>
        <w:t xml:space="preserve"> nature conservation, the conservation of the landscape and the protection of archaeological remains and features of historic interest.</w:t>
      </w:r>
    </w:p>
    <w:p w14:paraId="0A031D21" w14:textId="77777777" w:rsidR="00B17FDA" w:rsidRPr="00427665" w:rsidRDefault="00B17FDA" w:rsidP="00B17FDA">
      <w:pPr>
        <w:spacing w:after="160" w:line="259" w:lineRule="auto"/>
        <w:ind w:left="720"/>
        <w:contextualSpacing/>
        <w:rPr>
          <w:rFonts w:ascii="Arial" w:eastAsia="Calibri" w:hAnsi="Arial" w:cs="Arial"/>
          <w:bCs/>
          <w:iCs/>
          <w:color w:val="000000"/>
          <w:sz w:val="24"/>
          <w:szCs w:val="24"/>
          <w:lang w:eastAsia="en-US"/>
        </w:rPr>
      </w:pPr>
    </w:p>
    <w:p w14:paraId="17D12348" w14:textId="0F596CBA" w:rsidR="00B17FDA" w:rsidRDefault="00B17FDA" w:rsidP="00B17FDA">
      <w:pPr>
        <w:spacing w:after="160" w:line="259" w:lineRule="auto"/>
        <w:contextualSpacing/>
        <w:rPr>
          <w:rFonts w:ascii="Arial" w:eastAsia="Calibri" w:hAnsi="Arial" w:cs="Arial"/>
          <w:b/>
          <w:i/>
          <w:color w:val="000000"/>
          <w:sz w:val="24"/>
          <w:szCs w:val="24"/>
          <w:lang w:eastAsia="en-US"/>
        </w:rPr>
      </w:pPr>
      <w:bookmarkStart w:id="2" w:name="_Hlk206482635"/>
      <w:r w:rsidRPr="00B17FDA">
        <w:rPr>
          <w:rFonts w:ascii="Arial" w:eastAsia="Calibri" w:hAnsi="Arial" w:cs="Arial"/>
          <w:b/>
          <w:i/>
          <w:color w:val="000000"/>
          <w:sz w:val="24"/>
          <w:szCs w:val="24"/>
          <w:lang w:eastAsia="en-US"/>
        </w:rPr>
        <w:t>Nature conservation and conservation of the landscape</w:t>
      </w:r>
      <w:bookmarkEnd w:id="2"/>
    </w:p>
    <w:p w14:paraId="243C74C9" w14:textId="77777777" w:rsidR="00EC5960" w:rsidRPr="00B17FDA" w:rsidRDefault="00EC5960" w:rsidP="00B17FDA">
      <w:pPr>
        <w:spacing w:after="160" w:line="259" w:lineRule="auto"/>
        <w:contextualSpacing/>
        <w:rPr>
          <w:rFonts w:ascii="Arial" w:eastAsia="Calibri" w:hAnsi="Arial" w:cs="Arial"/>
          <w:b/>
          <w:i/>
          <w:color w:val="000000"/>
          <w:sz w:val="24"/>
          <w:szCs w:val="24"/>
          <w:lang w:eastAsia="en-US"/>
        </w:rPr>
      </w:pPr>
    </w:p>
    <w:p w14:paraId="28CAE5D9" w14:textId="78A5ADA2" w:rsidR="00BA1A25" w:rsidRPr="00450948" w:rsidRDefault="006263D0" w:rsidP="00BA1A25">
      <w:pPr>
        <w:numPr>
          <w:ilvl w:val="0"/>
          <w:numId w:val="14"/>
        </w:numPr>
        <w:spacing w:after="160" w:line="259" w:lineRule="auto"/>
        <w:contextualSpacing/>
        <w:rPr>
          <w:rFonts w:ascii="Arial" w:eastAsia="Calibri" w:hAnsi="Arial" w:cs="Arial"/>
          <w:bCs/>
          <w:iCs/>
          <w:color w:val="000000"/>
          <w:sz w:val="24"/>
          <w:szCs w:val="24"/>
          <w:lang w:eastAsia="en-US"/>
        </w:rPr>
      </w:pPr>
      <w:r w:rsidRPr="00BA1A25">
        <w:rPr>
          <w:rFonts w:ascii="Arial" w:eastAsia="Calibri" w:hAnsi="Arial" w:cs="Arial"/>
          <w:color w:val="000000"/>
          <w:sz w:val="24"/>
          <w:szCs w:val="24"/>
          <w:lang w:eastAsia="en-US"/>
        </w:rPr>
        <w:t xml:space="preserve">The proposed works within this application </w:t>
      </w:r>
      <w:r w:rsidR="008D65FE">
        <w:rPr>
          <w:rFonts w:ascii="Arial" w:eastAsia="Calibri" w:hAnsi="Arial" w:cs="Arial"/>
          <w:color w:val="000000"/>
          <w:sz w:val="24"/>
          <w:szCs w:val="24"/>
          <w:lang w:eastAsia="en-US"/>
        </w:rPr>
        <w:t xml:space="preserve">are intended to be permanent </w:t>
      </w:r>
      <w:r w:rsidR="00450D72">
        <w:rPr>
          <w:rFonts w:ascii="Arial" w:eastAsia="Calibri" w:hAnsi="Arial" w:cs="Arial"/>
          <w:color w:val="000000"/>
          <w:sz w:val="24"/>
          <w:szCs w:val="24"/>
          <w:lang w:eastAsia="en-US"/>
        </w:rPr>
        <w:t xml:space="preserve">which </w:t>
      </w:r>
      <w:r w:rsidR="00DE710D">
        <w:rPr>
          <w:rFonts w:ascii="Arial" w:eastAsia="Calibri" w:hAnsi="Arial" w:cs="Arial"/>
          <w:color w:val="000000"/>
          <w:sz w:val="24"/>
          <w:szCs w:val="24"/>
          <w:lang w:eastAsia="en-US"/>
        </w:rPr>
        <w:t>has</w:t>
      </w:r>
      <w:r w:rsidR="00450D72">
        <w:rPr>
          <w:rFonts w:ascii="Arial" w:eastAsia="Calibri" w:hAnsi="Arial" w:cs="Arial"/>
          <w:color w:val="000000"/>
          <w:sz w:val="24"/>
          <w:szCs w:val="24"/>
          <w:lang w:eastAsia="en-US"/>
        </w:rPr>
        <w:t xml:space="preserve"> </w:t>
      </w:r>
      <w:r w:rsidR="00430CB3">
        <w:rPr>
          <w:rFonts w:ascii="Arial" w:eastAsia="Calibri" w:hAnsi="Arial" w:cs="Arial"/>
          <w:color w:val="000000"/>
          <w:sz w:val="24"/>
          <w:szCs w:val="24"/>
          <w:lang w:eastAsia="en-US"/>
        </w:rPr>
        <w:t>introduced</w:t>
      </w:r>
      <w:r w:rsidR="00450D72">
        <w:rPr>
          <w:rFonts w:ascii="Arial" w:eastAsia="Calibri" w:hAnsi="Arial" w:cs="Arial"/>
          <w:color w:val="000000"/>
          <w:sz w:val="24"/>
          <w:szCs w:val="24"/>
          <w:lang w:eastAsia="en-US"/>
        </w:rPr>
        <w:t xml:space="preserve"> new urbanising feature</w:t>
      </w:r>
      <w:r w:rsidR="004415C1">
        <w:rPr>
          <w:rFonts w:ascii="Arial" w:eastAsia="Calibri" w:hAnsi="Arial" w:cs="Arial"/>
          <w:color w:val="000000"/>
          <w:sz w:val="24"/>
          <w:szCs w:val="24"/>
          <w:lang w:eastAsia="en-US"/>
        </w:rPr>
        <w:t>s</w:t>
      </w:r>
      <w:r w:rsidR="00450D72">
        <w:rPr>
          <w:rFonts w:ascii="Arial" w:eastAsia="Calibri" w:hAnsi="Arial" w:cs="Arial"/>
          <w:color w:val="000000"/>
          <w:sz w:val="24"/>
          <w:szCs w:val="24"/>
          <w:lang w:eastAsia="en-US"/>
        </w:rPr>
        <w:t xml:space="preserve"> onto the </w:t>
      </w:r>
      <w:r w:rsidR="00DE710D">
        <w:rPr>
          <w:rFonts w:ascii="Arial" w:eastAsia="Calibri" w:hAnsi="Arial" w:cs="Arial"/>
          <w:color w:val="000000"/>
          <w:sz w:val="24"/>
          <w:szCs w:val="24"/>
          <w:lang w:eastAsia="en-US"/>
        </w:rPr>
        <w:t>Common</w:t>
      </w:r>
      <w:r w:rsidR="000B04BB" w:rsidRPr="00BA1A25">
        <w:rPr>
          <w:rFonts w:ascii="Arial" w:eastAsia="Calibri" w:hAnsi="Arial" w:cs="Arial"/>
          <w:color w:val="000000"/>
          <w:sz w:val="24"/>
          <w:szCs w:val="24"/>
          <w:lang w:eastAsia="en-US"/>
        </w:rPr>
        <w:t>.</w:t>
      </w:r>
      <w:r w:rsidR="00450D72">
        <w:rPr>
          <w:rFonts w:ascii="Arial" w:eastAsia="Calibri" w:hAnsi="Arial" w:cs="Arial"/>
          <w:color w:val="000000"/>
          <w:sz w:val="24"/>
          <w:szCs w:val="24"/>
          <w:lang w:eastAsia="en-US"/>
        </w:rPr>
        <w:t xml:space="preserve"> However, the </w:t>
      </w:r>
      <w:r w:rsidR="007A6389">
        <w:rPr>
          <w:rFonts w:ascii="Arial" w:eastAsia="Calibri" w:hAnsi="Arial" w:cs="Arial"/>
          <w:color w:val="000000"/>
          <w:sz w:val="24"/>
          <w:szCs w:val="24"/>
          <w:lang w:eastAsia="en-US"/>
        </w:rPr>
        <w:t xml:space="preserve">area now tarmacked is a small area </w:t>
      </w:r>
      <w:r w:rsidR="004A535B">
        <w:rPr>
          <w:rFonts w:ascii="Arial" w:eastAsia="Calibri" w:hAnsi="Arial" w:cs="Arial"/>
          <w:color w:val="000000"/>
          <w:sz w:val="24"/>
          <w:szCs w:val="24"/>
          <w:lang w:eastAsia="en-US"/>
        </w:rPr>
        <w:t>of</w:t>
      </w:r>
      <w:r w:rsidR="007A6389">
        <w:rPr>
          <w:rFonts w:ascii="Arial" w:eastAsia="Calibri" w:hAnsi="Arial" w:cs="Arial"/>
          <w:color w:val="000000"/>
          <w:sz w:val="24"/>
          <w:szCs w:val="24"/>
          <w:lang w:eastAsia="en-US"/>
        </w:rPr>
        <w:t xml:space="preserve"> the Common connecting an existing highway and footway</w:t>
      </w:r>
      <w:r w:rsidR="00DC71AD">
        <w:rPr>
          <w:rFonts w:ascii="Arial" w:eastAsia="Calibri" w:hAnsi="Arial" w:cs="Arial"/>
          <w:color w:val="000000"/>
          <w:sz w:val="24"/>
          <w:szCs w:val="24"/>
          <w:lang w:eastAsia="en-US"/>
        </w:rPr>
        <w:t>.</w:t>
      </w:r>
      <w:r w:rsidR="00C764C8">
        <w:rPr>
          <w:rFonts w:ascii="Arial" w:eastAsia="Calibri" w:hAnsi="Arial" w:cs="Arial"/>
          <w:color w:val="000000"/>
          <w:sz w:val="24"/>
          <w:szCs w:val="24"/>
          <w:lang w:eastAsia="en-US"/>
        </w:rPr>
        <w:t xml:space="preserve"> </w:t>
      </w:r>
      <w:r w:rsidR="00DC71AD">
        <w:rPr>
          <w:rFonts w:ascii="Arial" w:eastAsia="Calibri" w:hAnsi="Arial" w:cs="Arial"/>
          <w:color w:val="000000"/>
          <w:sz w:val="24"/>
          <w:szCs w:val="24"/>
          <w:lang w:eastAsia="en-US"/>
        </w:rPr>
        <w:t>T</w:t>
      </w:r>
      <w:r w:rsidR="00C764C8">
        <w:rPr>
          <w:rFonts w:ascii="Arial" w:eastAsia="Calibri" w:hAnsi="Arial" w:cs="Arial"/>
          <w:color w:val="000000"/>
          <w:sz w:val="24"/>
          <w:szCs w:val="24"/>
          <w:lang w:eastAsia="en-US"/>
        </w:rPr>
        <w:t xml:space="preserve">he bollards are </w:t>
      </w:r>
      <w:proofErr w:type="gramStart"/>
      <w:r w:rsidR="00C764C8">
        <w:rPr>
          <w:rFonts w:ascii="Arial" w:eastAsia="Calibri" w:hAnsi="Arial" w:cs="Arial"/>
          <w:color w:val="000000"/>
          <w:sz w:val="24"/>
          <w:szCs w:val="24"/>
          <w:lang w:eastAsia="en-US"/>
        </w:rPr>
        <w:t>small in size</w:t>
      </w:r>
      <w:proofErr w:type="gramEnd"/>
      <w:r w:rsidR="00C764C8">
        <w:rPr>
          <w:rFonts w:ascii="Arial" w:eastAsia="Calibri" w:hAnsi="Arial" w:cs="Arial"/>
          <w:color w:val="000000"/>
          <w:sz w:val="24"/>
          <w:szCs w:val="24"/>
          <w:lang w:eastAsia="en-US"/>
        </w:rPr>
        <w:t xml:space="preserve"> </w:t>
      </w:r>
      <w:r w:rsidR="00DC71AD">
        <w:rPr>
          <w:rFonts w:ascii="Arial" w:eastAsia="Calibri" w:hAnsi="Arial" w:cs="Arial"/>
          <w:color w:val="000000"/>
          <w:sz w:val="24"/>
          <w:szCs w:val="24"/>
          <w:lang w:eastAsia="en-US"/>
        </w:rPr>
        <w:t xml:space="preserve">and </w:t>
      </w:r>
      <w:r w:rsidR="00C764C8">
        <w:rPr>
          <w:rFonts w:ascii="Arial" w:eastAsia="Calibri" w:hAnsi="Arial" w:cs="Arial"/>
          <w:color w:val="000000"/>
          <w:sz w:val="24"/>
          <w:szCs w:val="24"/>
          <w:lang w:eastAsia="en-US"/>
        </w:rPr>
        <w:t xml:space="preserve">so will not </w:t>
      </w:r>
      <w:r w:rsidR="00DC71AD">
        <w:rPr>
          <w:rFonts w:ascii="Arial" w:eastAsia="Calibri" w:hAnsi="Arial" w:cs="Arial"/>
          <w:color w:val="000000"/>
          <w:sz w:val="24"/>
          <w:szCs w:val="24"/>
          <w:lang w:eastAsia="en-US"/>
        </w:rPr>
        <w:t xml:space="preserve">significantly </w:t>
      </w:r>
      <w:r w:rsidR="00430CB3">
        <w:rPr>
          <w:rFonts w:ascii="Arial" w:eastAsia="Calibri" w:hAnsi="Arial" w:cs="Arial"/>
          <w:color w:val="000000"/>
          <w:sz w:val="24"/>
          <w:szCs w:val="24"/>
          <w:lang w:eastAsia="en-US"/>
        </w:rPr>
        <w:t>affect</w:t>
      </w:r>
      <w:r w:rsidR="00E10969">
        <w:rPr>
          <w:rFonts w:ascii="Arial" w:eastAsia="Calibri" w:hAnsi="Arial" w:cs="Arial"/>
          <w:color w:val="000000"/>
          <w:sz w:val="24"/>
          <w:szCs w:val="24"/>
          <w:lang w:eastAsia="en-US"/>
        </w:rPr>
        <w:t xml:space="preserve"> the sightlines or views across the Common</w:t>
      </w:r>
      <w:r w:rsidR="00450948">
        <w:rPr>
          <w:rFonts w:ascii="Arial" w:eastAsia="Calibri" w:hAnsi="Arial" w:cs="Arial"/>
          <w:color w:val="000000"/>
          <w:sz w:val="24"/>
          <w:szCs w:val="24"/>
          <w:lang w:eastAsia="en-US"/>
        </w:rPr>
        <w:t>.</w:t>
      </w:r>
    </w:p>
    <w:p w14:paraId="5747685A" w14:textId="77777777" w:rsidR="00450948" w:rsidRPr="00450948" w:rsidRDefault="00450948" w:rsidP="00450948">
      <w:pPr>
        <w:spacing w:after="160" w:line="259" w:lineRule="auto"/>
        <w:ind w:left="720"/>
        <w:contextualSpacing/>
        <w:rPr>
          <w:rFonts w:ascii="Arial" w:eastAsia="Calibri" w:hAnsi="Arial" w:cs="Arial"/>
          <w:bCs/>
          <w:iCs/>
          <w:color w:val="000000"/>
          <w:sz w:val="24"/>
          <w:szCs w:val="24"/>
          <w:lang w:eastAsia="en-US"/>
        </w:rPr>
      </w:pPr>
    </w:p>
    <w:p w14:paraId="163A15B3" w14:textId="74080FEA" w:rsidR="00450948" w:rsidRDefault="00450948" w:rsidP="00BA1A25">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On balance I do not view that the </w:t>
      </w:r>
      <w:r w:rsidR="00E10969">
        <w:rPr>
          <w:rFonts w:ascii="Arial" w:eastAsia="Calibri" w:hAnsi="Arial" w:cs="Arial"/>
          <w:bCs/>
          <w:iCs/>
          <w:color w:val="000000"/>
          <w:sz w:val="24"/>
          <w:szCs w:val="24"/>
          <w:lang w:eastAsia="en-US"/>
        </w:rPr>
        <w:t>works</w:t>
      </w:r>
      <w:r>
        <w:rPr>
          <w:rFonts w:ascii="Arial" w:eastAsia="Calibri" w:hAnsi="Arial" w:cs="Arial"/>
          <w:bCs/>
          <w:iCs/>
          <w:color w:val="000000"/>
          <w:sz w:val="24"/>
          <w:szCs w:val="24"/>
          <w:lang w:eastAsia="en-US"/>
        </w:rPr>
        <w:t xml:space="preserve"> </w:t>
      </w:r>
      <w:r w:rsidR="00C823D2">
        <w:rPr>
          <w:rFonts w:ascii="Arial" w:eastAsia="Calibri" w:hAnsi="Arial" w:cs="Arial"/>
          <w:bCs/>
          <w:iCs/>
          <w:color w:val="000000"/>
          <w:sz w:val="24"/>
          <w:szCs w:val="24"/>
          <w:lang w:eastAsia="en-US"/>
        </w:rPr>
        <w:t xml:space="preserve">would adversely impact the visuals or landscape value of the </w:t>
      </w:r>
      <w:r w:rsidR="00233279">
        <w:rPr>
          <w:rFonts w:ascii="Arial" w:eastAsia="Calibri" w:hAnsi="Arial" w:cs="Arial"/>
          <w:bCs/>
          <w:iCs/>
          <w:color w:val="000000"/>
          <w:sz w:val="24"/>
          <w:szCs w:val="24"/>
          <w:lang w:eastAsia="en-US"/>
        </w:rPr>
        <w:t>Common</w:t>
      </w:r>
      <w:r w:rsidR="00C823D2">
        <w:rPr>
          <w:rFonts w:ascii="Arial" w:eastAsia="Calibri" w:hAnsi="Arial" w:cs="Arial"/>
          <w:bCs/>
          <w:iCs/>
          <w:color w:val="000000"/>
          <w:sz w:val="24"/>
          <w:szCs w:val="24"/>
          <w:lang w:eastAsia="en-US"/>
        </w:rPr>
        <w:t>.</w:t>
      </w:r>
    </w:p>
    <w:p w14:paraId="1B48B571" w14:textId="77777777" w:rsidR="009057D9" w:rsidRPr="004415C1" w:rsidRDefault="009057D9" w:rsidP="004415C1">
      <w:pPr>
        <w:ind w:left="360"/>
        <w:rPr>
          <w:rFonts w:ascii="Arial" w:eastAsia="Calibri" w:hAnsi="Arial" w:cs="Arial"/>
          <w:bCs/>
          <w:iCs/>
          <w:color w:val="000000"/>
          <w:sz w:val="24"/>
          <w:szCs w:val="24"/>
          <w:lang w:eastAsia="en-US"/>
        </w:rPr>
      </w:pPr>
    </w:p>
    <w:p w14:paraId="78060DB4" w14:textId="4AD73CBD" w:rsidR="009057D9" w:rsidRPr="00853DE4" w:rsidRDefault="009057D9" w:rsidP="00853DE4">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NE have stated that “</w:t>
      </w:r>
      <w:r w:rsidR="00853DE4">
        <w:rPr>
          <w:rFonts w:ascii="Arial" w:eastAsia="Calibri" w:hAnsi="Arial" w:cs="Arial"/>
          <w:bCs/>
          <w:iCs/>
          <w:color w:val="000000"/>
          <w:sz w:val="24"/>
          <w:szCs w:val="24"/>
          <w:lang w:eastAsia="en-US"/>
        </w:rPr>
        <w:t>From th</w:t>
      </w:r>
      <w:r w:rsidRPr="009057D9">
        <w:rPr>
          <w:rFonts w:ascii="Arial" w:eastAsia="Calibri" w:hAnsi="Arial" w:cs="Arial"/>
          <w:bCs/>
          <w:iCs/>
          <w:color w:val="000000"/>
          <w:sz w:val="24"/>
          <w:szCs w:val="24"/>
          <w:lang w:eastAsia="en-US"/>
        </w:rPr>
        <w:t xml:space="preserve">e information available to us we do not anticipate that the works will </w:t>
      </w:r>
      <w:r w:rsidRPr="00853DE4">
        <w:rPr>
          <w:rFonts w:ascii="Arial" w:eastAsia="Calibri" w:hAnsi="Arial" w:cs="Arial"/>
          <w:bCs/>
          <w:iCs/>
          <w:color w:val="000000"/>
          <w:sz w:val="24"/>
          <w:szCs w:val="24"/>
          <w:lang w:eastAsia="en-US"/>
        </w:rPr>
        <w:t xml:space="preserve">have any significant adverse effects on any protected sites, or the common’s biodiversity, landscape or accessibility for the </w:t>
      </w:r>
      <w:r w:rsidR="00430CB3" w:rsidRPr="00853DE4">
        <w:rPr>
          <w:rFonts w:ascii="Arial" w:eastAsia="Calibri" w:hAnsi="Arial" w:cs="Arial"/>
          <w:bCs/>
          <w:iCs/>
          <w:color w:val="000000"/>
          <w:sz w:val="24"/>
          <w:szCs w:val="24"/>
          <w:lang w:eastAsia="en-US"/>
        </w:rPr>
        <w:t>public</w:t>
      </w:r>
      <w:r w:rsidR="00430CB3">
        <w:rPr>
          <w:rFonts w:ascii="Arial" w:eastAsia="Calibri" w:hAnsi="Arial" w:cs="Arial"/>
          <w:bCs/>
          <w:iCs/>
          <w:color w:val="000000"/>
          <w:sz w:val="24"/>
          <w:szCs w:val="24"/>
          <w:lang w:eastAsia="en-US"/>
        </w:rPr>
        <w:t>”.</w:t>
      </w:r>
    </w:p>
    <w:p w14:paraId="0AE08F9A" w14:textId="77777777" w:rsidR="00BA1A25" w:rsidRPr="00BA1A25" w:rsidRDefault="00BA1A25" w:rsidP="00BA1A25">
      <w:pPr>
        <w:ind w:left="360"/>
        <w:rPr>
          <w:rFonts w:ascii="Arial" w:hAnsi="Arial" w:cs="Arial"/>
          <w:color w:val="000000" w:themeColor="text1"/>
          <w:sz w:val="24"/>
          <w:szCs w:val="24"/>
        </w:rPr>
      </w:pPr>
    </w:p>
    <w:p w14:paraId="0240511F" w14:textId="28A86F3D" w:rsidR="00741E05" w:rsidRPr="00E2576D" w:rsidRDefault="00741E05" w:rsidP="00E2576D">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lastRenderedPageBreak/>
        <w:t xml:space="preserve">OSS have stated </w:t>
      </w:r>
      <w:r w:rsidR="00697693">
        <w:rPr>
          <w:rFonts w:ascii="Arial" w:eastAsia="Calibri" w:hAnsi="Arial" w:cs="Arial"/>
          <w:bCs/>
          <w:iCs/>
          <w:color w:val="000000"/>
          <w:sz w:val="24"/>
          <w:szCs w:val="24"/>
          <w:lang w:eastAsia="en-US"/>
        </w:rPr>
        <w:t xml:space="preserve">no objection to the application </w:t>
      </w:r>
      <w:proofErr w:type="gramStart"/>
      <w:r w:rsidR="00294961">
        <w:rPr>
          <w:rFonts w:ascii="Arial" w:eastAsia="Calibri" w:hAnsi="Arial" w:cs="Arial"/>
          <w:bCs/>
          <w:iCs/>
          <w:color w:val="000000"/>
          <w:sz w:val="24"/>
          <w:szCs w:val="24"/>
          <w:lang w:eastAsia="en-US"/>
        </w:rPr>
        <w:t>in regard to</w:t>
      </w:r>
      <w:proofErr w:type="gramEnd"/>
      <w:r w:rsidR="00697693">
        <w:rPr>
          <w:rFonts w:ascii="Arial" w:eastAsia="Calibri" w:hAnsi="Arial" w:cs="Arial"/>
          <w:bCs/>
          <w:iCs/>
          <w:color w:val="000000"/>
          <w:sz w:val="24"/>
          <w:szCs w:val="24"/>
          <w:lang w:eastAsia="en-US"/>
        </w:rPr>
        <w:t xml:space="preserve"> n</w:t>
      </w:r>
      <w:r w:rsidR="00697693" w:rsidRPr="00697693">
        <w:rPr>
          <w:rFonts w:ascii="Arial" w:eastAsia="Calibri" w:hAnsi="Arial" w:cs="Arial"/>
          <w:bCs/>
          <w:iCs/>
          <w:color w:val="000000"/>
          <w:sz w:val="24"/>
          <w:szCs w:val="24"/>
          <w:lang w:eastAsia="en-US"/>
        </w:rPr>
        <w:t>ature</w:t>
      </w:r>
      <w:r w:rsidR="00697693">
        <w:rPr>
          <w:rFonts w:ascii="Arial" w:eastAsia="Calibri" w:hAnsi="Arial" w:cs="Arial"/>
          <w:bCs/>
          <w:iCs/>
          <w:color w:val="000000"/>
          <w:sz w:val="24"/>
          <w:szCs w:val="24"/>
          <w:lang w:eastAsia="en-US"/>
        </w:rPr>
        <w:t xml:space="preserve"> </w:t>
      </w:r>
      <w:r w:rsidR="00697693" w:rsidRPr="00697693">
        <w:rPr>
          <w:rFonts w:ascii="Arial" w:eastAsia="Calibri" w:hAnsi="Arial" w:cs="Arial"/>
          <w:bCs/>
          <w:iCs/>
          <w:color w:val="000000"/>
          <w:sz w:val="24"/>
          <w:szCs w:val="24"/>
          <w:lang w:eastAsia="en-US"/>
        </w:rPr>
        <w:t xml:space="preserve">conservation and conservation of the </w:t>
      </w:r>
      <w:r w:rsidR="00430CB3" w:rsidRPr="00697693">
        <w:rPr>
          <w:rFonts w:ascii="Arial" w:eastAsia="Calibri" w:hAnsi="Arial" w:cs="Arial"/>
          <w:bCs/>
          <w:iCs/>
          <w:color w:val="000000"/>
          <w:sz w:val="24"/>
          <w:szCs w:val="24"/>
          <w:lang w:eastAsia="en-US"/>
        </w:rPr>
        <w:t>landscape</w:t>
      </w:r>
      <w:r w:rsidR="00430CB3">
        <w:rPr>
          <w:rFonts w:ascii="Arial" w:eastAsia="Calibri" w:hAnsi="Arial" w:cs="Arial"/>
          <w:bCs/>
          <w:iCs/>
          <w:color w:val="000000"/>
          <w:sz w:val="24"/>
          <w:szCs w:val="24"/>
          <w:lang w:eastAsia="en-US"/>
        </w:rPr>
        <w:t>.</w:t>
      </w:r>
    </w:p>
    <w:p w14:paraId="0E1BC232" w14:textId="77777777" w:rsidR="0066710E" w:rsidRPr="0066710E" w:rsidRDefault="0066710E" w:rsidP="0066710E">
      <w:pPr>
        <w:ind w:left="360"/>
        <w:rPr>
          <w:rFonts w:ascii="Arial" w:eastAsia="Calibri" w:hAnsi="Arial" w:cs="Arial"/>
          <w:bCs/>
          <w:iCs/>
          <w:color w:val="000000"/>
          <w:sz w:val="24"/>
          <w:szCs w:val="24"/>
          <w:lang w:eastAsia="en-US"/>
        </w:rPr>
      </w:pPr>
    </w:p>
    <w:p w14:paraId="7CB561AF" w14:textId="4DC5E743" w:rsidR="00BB3515" w:rsidRDefault="00F80EA4" w:rsidP="00BB3515">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I therefore take the view that </w:t>
      </w:r>
      <w:r w:rsidR="00294961">
        <w:rPr>
          <w:rFonts w:ascii="Arial" w:eastAsia="Calibri" w:hAnsi="Arial" w:cs="Arial"/>
          <w:bCs/>
          <w:iCs/>
          <w:color w:val="000000"/>
          <w:sz w:val="24"/>
          <w:szCs w:val="24"/>
          <w:lang w:eastAsia="en-US"/>
        </w:rPr>
        <w:t>there are no significant reasons why the works should not remain in place</w:t>
      </w:r>
      <w:r w:rsidR="00233279">
        <w:rPr>
          <w:rFonts w:ascii="Arial" w:eastAsia="Calibri" w:hAnsi="Arial" w:cs="Arial"/>
          <w:bCs/>
          <w:iCs/>
          <w:color w:val="000000"/>
          <w:sz w:val="24"/>
          <w:szCs w:val="24"/>
          <w:lang w:eastAsia="en-US"/>
        </w:rPr>
        <w:t>.</w:t>
      </w:r>
    </w:p>
    <w:p w14:paraId="32135A0F" w14:textId="77777777" w:rsidR="00BB3515" w:rsidRDefault="00BB3515" w:rsidP="00BB3515">
      <w:pPr>
        <w:spacing w:after="160" w:line="259" w:lineRule="auto"/>
        <w:contextualSpacing/>
        <w:rPr>
          <w:rFonts w:ascii="Arial" w:eastAsia="Calibri" w:hAnsi="Arial" w:cs="Arial"/>
          <w:bCs/>
          <w:iCs/>
          <w:color w:val="000000"/>
          <w:sz w:val="24"/>
          <w:szCs w:val="24"/>
          <w:lang w:eastAsia="en-US"/>
        </w:rPr>
      </w:pPr>
    </w:p>
    <w:p w14:paraId="3C7197E3" w14:textId="38F20D7A" w:rsidR="00BB3515" w:rsidRPr="00BB3515" w:rsidRDefault="00BB3515" w:rsidP="00BB3515">
      <w:pPr>
        <w:spacing w:after="160" w:line="259" w:lineRule="auto"/>
        <w:rPr>
          <w:rFonts w:ascii="Arial" w:eastAsia="Calibri" w:hAnsi="Arial" w:cs="Arial"/>
          <w:b/>
          <w:bCs/>
          <w:i/>
          <w:iCs/>
          <w:color w:val="000000"/>
          <w:sz w:val="24"/>
          <w:szCs w:val="24"/>
          <w:lang w:eastAsia="en-US"/>
        </w:rPr>
      </w:pPr>
      <w:r w:rsidRPr="00BB3515">
        <w:rPr>
          <w:rFonts w:ascii="Arial" w:eastAsia="Calibri" w:hAnsi="Arial" w:cs="Arial"/>
          <w:b/>
          <w:bCs/>
          <w:i/>
          <w:iCs/>
          <w:color w:val="000000"/>
          <w:sz w:val="24"/>
          <w:szCs w:val="24"/>
          <w:lang w:eastAsia="en-US"/>
        </w:rPr>
        <w:t xml:space="preserve">Protection of archaeological remains and features of historic interest. </w:t>
      </w:r>
    </w:p>
    <w:p w14:paraId="3C7807E2" w14:textId="77777777" w:rsidR="00BB3515" w:rsidRPr="006C752D" w:rsidRDefault="002E6502" w:rsidP="00BB3515">
      <w:pPr>
        <w:numPr>
          <w:ilvl w:val="0"/>
          <w:numId w:val="14"/>
        </w:numPr>
        <w:spacing w:after="160" w:line="259" w:lineRule="auto"/>
        <w:contextualSpacing/>
        <w:rPr>
          <w:rFonts w:ascii="Arial" w:eastAsia="Calibri" w:hAnsi="Arial" w:cs="Arial"/>
          <w:bCs/>
          <w:iCs/>
          <w:color w:val="000000"/>
          <w:sz w:val="24"/>
          <w:szCs w:val="24"/>
          <w:lang w:eastAsia="en-US"/>
        </w:rPr>
      </w:pPr>
      <w:r w:rsidRPr="00BB3515">
        <w:rPr>
          <w:rFonts w:ascii="Arial" w:hAnsi="Arial" w:cs="Arial"/>
          <w:color w:val="000000"/>
          <w:sz w:val="24"/>
          <w:szCs w:val="24"/>
        </w:rPr>
        <w:t xml:space="preserve">HE </w:t>
      </w:r>
      <w:r w:rsidR="00FB1888" w:rsidRPr="00BB3515">
        <w:rPr>
          <w:rFonts w:ascii="Arial" w:hAnsi="Arial" w:cs="Arial"/>
          <w:color w:val="000000"/>
          <w:sz w:val="24"/>
          <w:szCs w:val="24"/>
        </w:rPr>
        <w:t>has</w:t>
      </w:r>
      <w:r w:rsidRPr="00BB3515">
        <w:rPr>
          <w:rFonts w:ascii="Arial" w:hAnsi="Arial" w:cs="Arial"/>
          <w:color w:val="000000"/>
          <w:sz w:val="24"/>
          <w:szCs w:val="24"/>
        </w:rPr>
        <w:t xml:space="preserve"> been consulted on the application and </w:t>
      </w:r>
      <w:r w:rsidR="006F6C21" w:rsidRPr="00BB3515">
        <w:rPr>
          <w:rFonts w:ascii="Arial" w:hAnsi="Arial" w:cs="Arial"/>
          <w:color w:val="000000"/>
          <w:sz w:val="24"/>
          <w:szCs w:val="24"/>
        </w:rPr>
        <w:t>have not provided comment.</w:t>
      </w:r>
    </w:p>
    <w:p w14:paraId="712A8CE9" w14:textId="77777777" w:rsidR="006C752D" w:rsidRPr="006C752D" w:rsidRDefault="006C752D" w:rsidP="006C752D">
      <w:pPr>
        <w:spacing w:after="160" w:line="259" w:lineRule="auto"/>
        <w:ind w:left="720"/>
        <w:contextualSpacing/>
        <w:rPr>
          <w:rFonts w:ascii="Arial" w:eastAsia="Calibri" w:hAnsi="Arial" w:cs="Arial"/>
          <w:bCs/>
          <w:iCs/>
          <w:color w:val="000000"/>
          <w:sz w:val="24"/>
          <w:szCs w:val="24"/>
          <w:lang w:eastAsia="en-US"/>
        </w:rPr>
      </w:pPr>
    </w:p>
    <w:p w14:paraId="48177C1D" w14:textId="6C20FEBA" w:rsidR="006C752D" w:rsidRPr="006C752D" w:rsidRDefault="006C752D" w:rsidP="00BB3515">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Surrey </w:t>
      </w:r>
      <w:r w:rsidR="002C507D">
        <w:rPr>
          <w:rFonts w:ascii="Arial" w:eastAsia="Calibri" w:hAnsi="Arial" w:cs="Arial"/>
          <w:bCs/>
          <w:iCs/>
          <w:color w:val="000000"/>
          <w:sz w:val="24"/>
          <w:szCs w:val="24"/>
          <w:lang w:eastAsia="en-US"/>
        </w:rPr>
        <w:t>County</w:t>
      </w:r>
      <w:r>
        <w:rPr>
          <w:rFonts w:ascii="Arial" w:eastAsia="Calibri" w:hAnsi="Arial" w:cs="Arial"/>
          <w:bCs/>
          <w:iCs/>
          <w:color w:val="000000"/>
          <w:sz w:val="24"/>
          <w:szCs w:val="24"/>
          <w:lang w:eastAsia="en-US"/>
        </w:rPr>
        <w:t xml:space="preserve"> Councils </w:t>
      </w:r>
      <w:r w:rsidR="002C507D">
        <w:rPr>
          <w:rFonts w:ascii="Arial" w:eastAsia="Calibri" w:hAnsi="Arial" w:cs="Arial"/>
          <w:bCs/>
          <w:iCs/>
          <w:color w:val="000000"/>
          <w:sz w:val="24"/>
          <w:szCs w:val="24"/>
          <w:lang w:eastAsia="en-US"/>
        </w:rPr>
        <w:t>Historic Environment Planning team commented on the application and outlined that there is no record that any historic features have been or would have been harmed by the works.</w:t>
      </w:r>
    </w:p>
    <w:p w14:paraId="63D34F3A" w14:textId="77777777" w:rsidR="00BB3515" w:rsidRPr="006C752D" w:rsidRDefault="00BB3515" w:rsidP="006C752D">
      <w:pPr>
        <w:spacing w:after="160" w:line="259" w:lineRule="auto"/>
        <w:contextualSpacing/>
        <w:rPr>
          <w:rFonts w:ascii="Arial" w:eastAsia="Calibri" w:hAnsi="Arial" w:cs="Arial"/>
          <w:bCs/>
          <w:iCs/>
          <w:color w:val="000000"/>
          <w:sz w:val="24"/>
          <w:szCs w:val="24"/>
          <w:lang w:eastAsia="en-US"/>
        </w:rPr>
      </w:pPr>
    </w:p>
    <w:p w14:paraId="31008CFF" w14:textId="7AD96EFC" w:rsidR="00BB3515" w:rsidRPr="00BB3515" w:rsidRDefault="006E6F07" w:rsidP="00BB3515">
      <w:pPr>
        <w:numPr>
          <w:ilvl w:val="0"/>
          <w:numId w:val="14"/>
        </w:numPr>
        <w:spacing w:after="160" w:line="259" w:lineRule="auto"/>
        <w:contextualSpacing/>
        <w:rPr>
          <w:rFonts w:ascii="Arial" w:eastAsia="Calibri" w:hAnsi="Arial" w:cs="Arial"/>
          <w:bCs/>
          <w:iCs/>
          <w:color w:val="000000"/>
          <w:sz w:val="24"/>
          <w:szCs w:val="24"/>
          <w:lang w:eastAsia="en-US"/>
        </w:rPr>
      </w:pPr>
      <w:r w:rsidRPr="00BB3515">
        <w:rPr>
          <w:rFonts w:ascii="Arial" w:hAnsi="Arial" w:cs="Arial"/>
          <w:color w:val="000000" w:themeColor="text1"/>
          <w:sz w:val="24"/>
          <w:szCs w:val="24"/>
        </w:rPr>
        <w:t>There is no evidence before me to suggest that these interests will be harmed by the works</w:t>
      </w:r>
      <w:r w:rsidR="00821B56">
        <w:rPr>
          <w:rFonts w:ascii="Arial" w:hAnsi="Arial" w:cs="Arial"/>
          <w:color w:val="000000" w:themeColor="text1"/>
          <w:sz w:val="24"/>
          <w:szCs w:val="24"/>
        </w:rPr>
        <w:t>.</w:t>
      </w:r>
    </w:p>
    <w:p w14:paraId="34AF6A24" w14:textId="034C7EAE" w:rsidR="00BB3515" w:rsidRDefault="00BB3515" w:rsidP="00BB3515">
      <w:pPr>
        <w:spacing w:after="160" w:line="259" w:lineRule="auto"/>
        <w:contextualSpacing/>
        <w:rPr>
          <w:rFonts w:ascii="Arial" w:eastAsia="Calibri" w:hAnsi="Arial" w:cs="Arial"/>
          <w:bCs/>
          <w:iCs/>
          <w:color w:val="000000"/>
          <w:sz w:val="24"/>
          <w:szCs w:val="24"/>
          <w:lang w:eastAsia="en-US"/>
        </w:rPr>
      </w:pPr>
    </w:p>
    <w:p w14:paraId="4887C91F" w14:textId="6136BA27" w:rsidR="00BB3515" w:rsidRDefault="00BB3515" w:rsidP="00BB3515">
      <w:pPr>
        <w:spacing w:after="160" w:line="259" w:lineRule="auto"/>
        <w:contextualSpacing/>
        <w:rPr>
          <w:rFonts w:ascii="Arial" w:eastAsia="Calibri" w:hAnsi="Arial" w:cs="Arial"/>
          <w:b/>
          <w:i/>
          <w:color w:val="000000"/>
          <w:sz w:val="24"/>
          <w:szCs w:val="24"/>
          <w:lang w:eastAsia="en-US"/>
        </w:rPr>
      </w:pPr>
      <w:r w:rsidRPr="00BB3515">
        <w:rPr>
          <w:rFonts w:ascii="Arial" w:eastAsia="Calibri" w:hAnsi="Arial" w:cs="Arial"/>
          <w:b/>
          <w:i/>
          <w:color w:val="000000"/>
          <w:sz w:val="24"/>
          <w:szCs w:val="24"/>
          <w:lang w:eastAsia="en-US"/>
        </w:rPr>
        <w:t>Conclusion</w:t>
      </w:r>
    </w:p>
    <w:p w14:paraId="38DE4EC7" w14:textId="77777777" w:rsidR="00BB3515" w:rsidRPr="00BB3515" w:rsidRDefault="00BB3515" w:rsidP="00BB3515">
      <w:pPr>
        <w:spacing w:after="160" w:line="259" w:lineRule="auto"/>
        <w:contextualSpacing/>
        <w:rPr>
          <w:rFonts w:ascii="Arial" w:eastAsia="Calibri" w:hAnsi="Arial" w:cs="Arial"/>
          <w:b/>
          <w:i/>
          <w:color w:val="000000"/>
          <w:sz w:val="24"/>
          <w:szCs w:val="24"/>
          <w:lang w:eastAsia="en-US"/>
        </w:rPr>
      </w:pPr>
    </w:p>
    <w:p w14:paraId="5E6C2B41" w14:textId="7AC4EAC3" w:rsidR="001D547D" w:rsidRPr="00BB3515" w:rsidRDefault="00166365" w:rsidP="00BB3515">
      <w:pPr>
        <w:numPr>
          <w:ilvl w:val="0"/>
          <w:numId w:val="14"/>
        </w:numPr>
        <w:spacing w:after="160" w:line="259" w:lineRule="auto"/>
        <w:contextualSpacing/>
        <w:rPr>
          <w:rFonts w:ascii="Arial" w:eastAsia="Calibri" w:hAnsi="Arial" w:cs="Arial"/>
          <w:bCs/>
          <w:iCs/>
          <w:color w:val="000000"/>
          <w:sz w:val="24"/>
          <w:szCs w:val="24"/>
          <w:lang w:eastAsia="en-US"/>
        </w:rPr>
      </w:pPr>
      <w:r w:rsidRPr="00BB3515">
        <w:rPr>
          <w:rFonts w:ascii="Arial" w:eastAsia="Calibri" w:hAnsi="Arial" w:cs="Arial"/>
          <w:color w:val="000000" w:themeColor="text1"/>
          <w:sz w:val="24"/>
          <w:szCs w:val="24"/>
          <w:lang w:eastAsia="en-US"/>
        </w:rPr>
        <w:t xml:space="preserve">In this case I conclude that the works </w:t>
      </w:r>
      <w:r w:rsidR="00D433A6">
        <w:rPr>
          <w:rFonts w:ascii="Arial" w:eastAsia="Calibri" w:hAnsi="Arial" w:cs="Arial"/>
          <w:color w:val="000000" w:themeColor="text1"/>
          <w:sz w:val="24"/>
          <w:szCs w:val="24"/>
          <w:lang w:eastAsia="en-US"/>
        </w:rPr>
        <w:t>have</w:t>
      </w:r>
      <w:r w:rsidRPr="00BB3515">
        <w:rPr>
          <w:rFonts w:ascii="Arial" w:eastAsia="Calibri" w:hAnsi="Arial" w:cs="Arial"/>
          <w:color w:val="000000" w:themeColor="text1"/>
          <w:sz w:val="24"/>
          <w:szCs w:val="24"/>
          <w:lang w:eastAsia="en-US"/>
        </w:rPr>
        <w:t xml:space="preserve"> not </w:t>
      </w:r>
      <w:r w:rsidR="0089174D" w:rsidRPr="00BB3515">
        <w:rPr>
          <w:rFonts w:ascii="Arial" w:eastAsia="Calibri" w:hAnsi="Arial" w:cs="Arial"/>
          <w:color w:val="000000" w:themeColor="text1"/>
          <w:sz w:val="24"/>
          <w:szCs w:val="24"/>
          <w:lang w:eastAsia="en-US"/>
        </w:rPr>
        <w:t>introduce</w:t>
      </w:r>
      <w:r w:rsidR="00D433A6">
        <w:rPr>
          <w:rFonts w:ascii="Arial" w:eastAsia="Calibri" w:hAnsi="Arial" w:cs="Arial"/>
          <w:color w:val="000000" w:themeColor="text1"/>
          <w:sz w:val="24"/>
          <w:szCs w:val="24"/>
          <w:lang w:eastAsia="en-US"/>
        </w:rPr>
        <w:t>d</w:t>
      </w:r>
      <w:r w:rsidR="0089174D" w:rsidRPr="00BB3515">
        <w:rPr>
          <w:rFonts w:ascii="Arial" w:eastAsia="Calibri" w:hAnsi="Arial" w:cs="Arial"/>
          <w:color w:val="000000" w:themeColor="text1"/>
          <w:sz w:val="24"/>
          <w:szCs w:val="24"/>
          <w:lang w:eastAsia="en-US"/>
        </w:rPr>
        <w:t xml:space="preserve"> an</w:t>
      </w:r>
      <w:r w:rsidR="00D433A6">
        <w:rPr>
          <w:rFonts w:ascii="Arial" w:eastAsia="Calibri" w:hAnsi="Arial" w:cs="Arial"/>
          <w:color w:val="000000" w:themeColor="text1"/>
          <w:sz w:val="24"/>
          <w:szCs w:val="24"/>
          <w:lang w:eastAsia="en-US"/>
        </w:rPr>
        <w:t>y</w:t>
      </w:r>
      <w:r w:rsidR="0089174D" w:rsidRPr="00BB3515">
        <w:rPr>
          <w:rFonts w:ascii="Arial" w:eastAsia="Calibri" w:hAnsi="Arial" w:cs="Arial"/>
          <w:color w:val="000000" w:themeColor="text1"/>
          <w:sz w:val="24"/>
          <w:szCs w:val="24"/>
          <w:lang w:eastAsia="en-US"/>
        </w:rPr>
        <w:t xml:space="preserve"> unacceptable barrier to</w:t>
      </w:r>
      <w:r w:rsidRPr="00BB3515">
        <w:rPr>
          <w:rFonts w:ascii="Arial" w:eastAsia="Calibri" w:hAnsi="Arial" w:cs="Arial"/>
          <w:color w:val="000000" w:themeColor="text1"/>
          <w:sz w:val="24"/>
          <w:szCs w:val="24"/>
          <w:lang w:eastAsia="en-US"/>
        </w:rPr>
        <w:t xml:space="preserve"> public access to the </w:t>
      </w:r>
      <w:r w:rsidR="00C317C9">
        <w:rPr>
          <w:rFonts w:ascii="Arial" w:eastAsia="Calibri" w:hAnsi="Arial" w:cs="Arial"/>
          <w:color w:val="000000" w:themeColor="text1"/>
          <w:sz w:val="24"/>
          <w:szCs w:val="24"/>
          <w:lang w:eastAsia="en-US"/>
        </w:rPr>
        <w:t>Common</w:t>
      </w:r>
      <w:r w:rsidR="00DB71B9" w:rsidRPr="00BB3515">
        <w:rPr>
          <w:rFonts w:ascii="Arial" w:eastAsia="Calibri" w:hAnsi="Arial" w:cs="Arial"/>
          <w:color w:val="000000" w:themeColor="text1"/>
          <w:sz w:val="24"/>
          <w:szCs w:val="24"/>
          <w:lang w:eastAsia="en-US"/>
        </w:rPr>
        <w:t xml:space="preserve"> </w:t>
      </w:r>
      <w:r w:rsidR="00BD21DB" w:rsidRPr="00BB3515">
        <w:rPr>
          <w:rFonts w:ascii="Arial" w:eastAsia="Calibri" w:hAnsi="Arial" w:cs="Arial"/>
          <w:color w:val="000000" w:themeColor="text1"/>
          <w:sz w:val="24"/>
          <w:szCs w:val="24"/>
          <w:lang w:eastAsia="en-US"/>
        </w:rPr>
        <w:t xml:space="preserve">and the </w:t>
      </w:r>
      <w:r w:rsidR="00DB71B9" w:rsidRPr="00BB3515">
        <w:rPr>
          <w:rFonts w:ascii="Arial" w:eastAsia="Calibri" w:hAnsi="Arial" w:cs="Arial"/>
          <w:color w:val="000000" w:themeColor="text1"/>
          <w:sz w:val="24"/>
          <w:szCs w:val="24"/>
          <w:lang w:eastAsia="en-US"/>
        </w:rPr>
        <w:t>recreational value</w:t>
      </w:r>
      <w:r w:rsidRPr="00BB3515">
        <w:rPr>
          <w:rFonts w:ascii="Arial" w:eastAsia="Calibri" w:hAnsi="Arial" w:cs="Arial"/>
          <w:color w:val="000000" w:themeColor="text1"/>
          <w:sz w:val="24"/>
          <w:szCs w:val="24"/>
          <w:lang w:eastAsia="en-US"/>
        </w:rPr>
        <w:t xml:space="preserve"> </w:t>
      </w:r>
      <w:r w:rsidR="00BD21DB" w:rsidRPr="00BB3515">
        <w:rPr>
          <w:rFonts w:ascii="Arial" w:eastAsia="Calibri" w:hAnsi="Arial" w:cs="Arial"/>
          <w:color w:val="000000" w:themeColor="text1"/>
          <w:sz w:val="24"/>
          <w:szCs w:val="24"/>
          <w:lang w:eastAsia="en-US"/>
        </w:rPr>
        <w:t xml:space="preserve">of </w:t>
      </w:r>
      <w:r w:rsidR="00C500E0" w:rsidRPr="00BB3515">
        <w:rPr>
          <w:rFonts w:ascii="Arial" w:eastAsia="Calibri" w:hAnsi="Arial" w:cs="Arial"/>
          <w:color w:val="000000" w:themeColor="text1"/>
          <w:sz w:val="24"/>
          <w:szCs w:val="24"/>
          <w:lang w:eastAsia="en-US"/>
        </w:rPr>
        <w:t>t</w:t>
      </w:r>
      <w:r w:rsidR="00BD21DB" w:rsidRPr="00BB3515">
        <w:rPr>
          <w:rFonts w:ascii="Arial" w:eastAsia="Calibri" w:hAnsi="Arial" w:cs="Arial"/>
          <w:color w:val="000000" w:themeColor="text1"/>
          <w:sz w:val="24"/>
          <w:szCs w:val="24"/>
          <w:lang w:eastAsia="en-US"/>
        </w:rPr>
        <w:t xml:space="preserve">he </w:t>
      </w:r>
      <w:r w:rsidR="00C500E0" w:rsidRPr="00BB3515">
        <w:rPr>
          <w:rFonts w:ascii="Arial" w:eastAsia="Calibri" w:hAnsi="Arial" w:cs="Arial"/>
          <w:color w:val="000000" w:themeColor="text1"/>
          <w:sz w:val="24"/>
          <w:szCs w:val="24"/>
          <w:lang w:eastAsia="en-US"/>
        </w:rPr>
        <w:t>C</w:t>
      </w:r>
      <w:r w:rsidR="00BD21DB" w:rsidRPr="00BB3515">
        <w:rPr>
          <w:rFonts w:ascii="Arial" w:eastAsia="Calibri" w:hAnsi="Arial" w:cs="Arial"/>
          <w:color w:val="000000" w:themeColor="text1"/>
          <w:sz w:val="24"/>
          <w:szCs w:val="24"/>
          <w:lang w:eastAsia="en-US"/>
        </w:rPr>
        <w:t xml:space="preserve">ommon </w:t>
      </w:r>
      <w:r w:rsidR="00571CFA">
        <w:rPr>
          <w:rFonts w:ascii="Arial" w:eastAsia="Calibri" w:hAnsi="Arial" w:cs="Arial"/>
          <w:color w:val="000000" w:themeColor="text1"/>
          <w:sz w:val="24"/>
          <w:szCs w:val="24"/>
          <w:lang w:eastAsia="en-US"/>
        </w:rPr>
        <w:t>has</w:t>
      </w:r>
      <w:r w:rsidR="00BD21DB" w:rsidRPr="00BB3515">
        <w:rPr>
          <w:rFonts w:ascii="Arial" w:eastAsia="Calibri" w:hAnsi="Arial" w:cs="Arial"/>
          <w:color w:val="000000" w:themeColor="text1"/>
          <w:sz w:val="24"/>
          <w:szCs w:val="24"/>
          <w:lang w:eastAsia="en-US"/>
        </w:rPr>
        <w:t xml:space="preserve"> not </w:t>
      </w:r>
      <w:r w:rsidR="00571CFA" w:rsidRPr="00BB3515">
        <w:rPr>
          <w:rFonts w:ascii="Arial" w:eastAsia="Calibri" w:hAnsi="Arial" w:cs="Arial"/>
          <w:color w:val="000000" w:themeColor="text1"/>
          <w:sz w:val="24"/>
          <w:szCs w:val="24"/>
          <w:lang w:eastAsia="en-US"/>
        </w:rPr>
        <w:t>been</w:t>
      </w:r>
      <w:r w:rsidR="00BD21DB" w:rsidRPr="00BB3515">
        <w:rPr>
          <w:rFonts w:ascii="Arial" w:eastAsia="Calibri" w:hAnsi="Arial" w:cs="Arial"/>
          <w:color w:val="000000" w:themeColor="text1"/>
          <w:sz w:val="24"/>
          <w:szCs w:val="24"/>
          <w:lang w:eastAsia="en-US"/>
        </w:rPr>
        <w:t xml:space="preserve"> </w:t>
      </w:r>
      <w:r w:rsidR="00C500E0" w:rsidRPr="00BB3515">
        <w:rPr>
          <w:rFonts w:ascii="Arial" w:eastAsia="Calibri" w:hAnsi="Arial" w:cs="Arial"/>
          <w:color w:val="000000" w:themeColor="text1"/>
          <w:sz w:val="24"/>
          <w:szCs w:val="24"/>
          <w:lang w:eastAsia="en-US"/>
        </w:rPr>
        <w:t>affected</w:t>
      </w:r>
      <w:r w:rsidR="00BD21DB" w:rsidRPr="00BB3515">
        <w:rPr>
          <w:rFonts w:ascii="Arial" w:eastAsia="Calibri" w:hAnsi="Arial" w:cs="Arial"/>
          <w:color w:val="000000" w:themeColor="text1"/>
          <w:sz w:val="24"/>
          <w:szCs w:val="24"/>
          <w:lang w:eastAsia="en-US"/>
        </w:rPr>
        <w:t xml:space="preserve">. </w:t>
      </w:r>
      <w:r w:rsidR="001D43CE" w:rsidRPr="00BB3515">
        <w:rPr>
          <w:rFonts w:ascii="Arial" w:eastAsia="Calibri" w:hAnsi="Arial" w:cs="Arial"/>
          <w:color w:val="000000" w:themeColor="text1"/>
          <w:sz w:val="24"/>
          <w:szCs w:val="24"/>
          <w:lang w:eastAsia="en-US"/>
        </w:rPr>
        <w:t>Additionally,</w:t>
      </w:r>
      <w:r w:rsidR="002B7050" w:rsidRPr="00BB3515">
        <w:rPr>
          <w:rFonts w:ascii="Arial" w:eastAsia="Calibri" w:hAnsi="Arial" w:cs="Arial"/>
          <w:color w:val="000000" w:themeColor="text1"/>
          <w:sz w:val="24"/>
          <w:szCs w:val="24"/>
          <w:lang w:eastAsia="en-US"/>
        </w:rPr>
        <w:t xml:space="preserve"> the </w:t>
      </w:r>
      <w:r w:rsidR="002B7050" w:rsidRPr="00BB3515">
        <w:rPr>
          <w:rFonts w:ascii="Arial" w:eastAsia="Calibri" w:hAnsi="Arial" w:cs="Arial"/>
          <w:bCs/>
          <w:iCs/>
          <w:color w:val="000000"/>
          <w:sz w:val="24"/>
          <w:szCs w:val="24"/>
          <w:lang w:eastAsia="en-US"/>
        </w:rPr>
        <w:t>Nature conservation</w:t>
      </w:r>
      <w:r w:rsidR="002B7050" w:rsidRPr="00BB3515">
        <w:rPr>
          <w:rFonts w:ascii="Arial" w:eastAsia="Calibri" w:hAnsi="Arial" w:cs="Arial"/>
          <w:b/>
          <w:i/>
          <w:color w:val="000000"/>
          <w:sz w:val="24"/>
          <w:szCs w:val="24"/>
          <w:lang w:eastAsia="en-US"/>
        </w:rPr>
        <w:t xml:space="preserve">, </w:t>
      </w:r>
      <w:r w:rsidR="002B7050" w:rsidRPr="00BB3515">
        <w:rPr>
          <w:rFonts w:ascii="Arial" w:eastAsia="Calibri" w:hAnsi="Arial" w:cs="Arial"/>
          <w:bCs/>
          <w:iCs/>
          <w:color w:val="000000"/>
          <w:sz w:val="24"/>
          <w:szCs w:val="24"/>
          <w:lang w:eastAsia="en-US"/>
        </w:rPr>
        <w:t>Landscape value and Historic interests</w:t>
      </w:r>
      <w:r w:rsidR="0017619C" w:rsidRPr="00BB3515">
        <w:rPr>
          <w:rFonts w:ascii="Arial" w:eastAsia="Calibri" w:hAnsi="Arial" w:cs="Arial"/>
          <w:bCs/>
          <w:iCs/>
          <w:color w:val="000000"/>
          <w:sz w:val="24"/>
          <w:szCs w:val="24"/>
          <w:lang w:eastAsia="en-US"/>
        </w:rPr>
        <w:t xml:space="preserve"> of the </w:t>
      </w:r>
      <w:r w:rsidR="00C500E0" w:rsidRPr="00BB3515">
        <w:rPr>
          <w:rFonts w:ascii="Arial" w:eastAsia="Calibri" w:hAnsi="Arial" w:cs="Arial"/>
          <w:bCs/>
          <w:iCs/>
          <w:color w:val="000000"/>
          <w:sz w:val="24"/>
          <w:szCs w:val="24"/>
          <w:lang w:eastAsia="en-US"/>
        </w:rPr>
        <w:t>C</w:t>
      </w:r>
      <w:r w:rsidR="0017619C" w:rsidRPr="00BB3515">
        <w:rPr>
          <w:rFonts w:ascii="Arial" w:eastAsia="Calibri" w:hAnsi="Arial" w:cs="Arial"/>
          <w:bCs/>
          <w:iCs/>
          <w:color w:val="000000"/>
          <w:sz w:val="24"/>
          <w:szCs w:val="24"/>
          <w:lang w:eastAsia="en-US"/>
        </w:rPr>
        <w:t xml:space="preserve">ommon </w:t>
      </w:r>
      <w:r w:rsidR="00571CFA">
        <w:rPr>
          <w:rFonts w:ascii="Arial" w:eastAsia="Calibri" w:hAnsi="Arial" w:cs="Arial"/>
          <w:bCs/>
          <w:iCs/>
          <w:color w:val="000000"/>
          <w:sz w:val="24"/>
          <w:szCs w:val="24"/>
          <w:lang w:eastAsia="en-US"/>
        </w:rPr>
        <w:t>have</w:t>
      </w:r>
      <w:r w:rsidR="0017619C" w:rsidRPr="00BB3515">
        <w:rPr>
          <w:rFonts w:ascii="Arial" w:eastAsia="Calibri" w:hAnsi="Arial" w:cs="Arial"/>
          <w:bCs/>
          <w:iCs/>
          <w:color w:val="000000"/>
          <w:sz w:val="24"/>
          <w:szCs w:val="24"/>
          <w:lang w:eastAsia="en-US"/>
        </w:rPr>
        <w:t xml:space="preserve"> not </w:t>
      </w:r>
      <w:r w:rsidR="00571CFA" w:rsidRPr="00BB3515">
        <w:rPr>
          <w:rFonts w:ascii="Arial" w:eastAsia="Calibri" w:hAnsi="Arial" w:cs="Arial"/>
          <w:bCs/>
          <w:iCs/>
          <w:color w:val="000000"/>
          <w:sz w:val="24"/>
          <w:szCs w:val="24"/>
          <w:lang w:eastAsia="en-US"/>
        </w:rPr>
        <w:t>been</w:t>
      </w:r>
      <w:r w:rsidR="0017619C" w:rsidRPr="00BB3515">
        <w:rPr>
          <w:rFonts w:ascii="Arial" w:eastAsia="Calibri" w:hAnsi="Arial" w:cs="Arial"/>
          <w:bCs/>
          <w:iCs/>
          <w:color w:val="000000"/>
          <w:sz w:val="24"/>
          <w:szCs w:val="24"/>
          <w:lang w:eastAsia="en-US"/>
        </w:rPr>
        <w:t xml:space="preserve"> </w:t>
      </w:r>
      <w:r w:rsidR="00C500E0" w:rsidRPr="00BB3515">
        <w:rPr>
          <w:rFonts w:ascii="Arial" w:eastAsia="Calibri" w:hAnsi="Arial" w:cs="Arial"/>
          <w:bCs/>
          <w:iCs/>
          <w:color w:val="000000"/>
          <w:sz w:val="24"/>
          <w:szCs w:val="24"/>
          <w:lang w:eastAsia="en-US"/>
        </w:rPr>
        <w:t>affected</w:t>
      </w:r>
      <w:r w:rsidR="00A205FA" w:rsidRPr="00BB3515">
        <w:rPr>
          <w:rFonts w:ascii="Arial" w:eastAsia="Calibri" w:hAnsi="Arial" w:cs="Arial"/>
          <w:bCs/>
          <w:iCs/>
          <w:color w:val="000000"/>
          <w:sz w:val="24"/>
          <w:szCs w:val="24"/>
          <w:lang w:eastAsia="en-US"/>
        </w:rPr>
        <w:t>.</w:t>
      </w:r>
      <w:r w:rsidR="00851BE3" w:rsidRPr="00BB3515">
        <w:rPr>
          <w:rFonts w:ascii="Arial" w:eastAsia="Calibri" w:hAnsi="Arial" w:cs="Arial"/>
          <w:bCs/>
          <w:iCs/>
          <w:color w:val="000000"/>
          <w:sz w:val="24"/>
          <w:szCs w:val="24"/>
          <w:lang w:eastAsia="en-US"/>
        </w:rPr>
        <w:t xml:space="preserve"> The </w:t>
      </w:r>
      <w:r w:rsidR="001E46F2" w:rsidRPr="00BB3515">
        <w:rPr>
          <w:rFonts w:ascii="Arial" w:eastAsia="Calibri" w:hAnsi="Arial" w:cs="Arial"/>
          <w:bCs/>
          <w:iCs/>
          <w:color w:val="000000"/>
          <w:sz w:val="24"/>
          <w:szCs w:val="24"/>
          <w:lang w:eastAsia="en-US"/>
        </w:rPr>
        <w:t>proposed</w:t>
      </w:r>
      <w:r w:rsidR="00D10864">
        <w:rPr>
          <w:rFonts w:ascii="Arial" w:eastAsia="Calibri" w:hAnsi="Arial" w:cs="Arial"/>
          <w:bCs/>
          <w:iCs/>
          <w:color w:val="000000"/>
          <w:sz w:val="24"/>
          <w:szCs w:val="24"/>
          <w:lang w:eastAsia="en-US"/>
        </w:rPr>
        <w:t xml:space="preserve"> works also</w:t>
      </w:r>
      <w:r w:rsidR="001E46F2" w:rsidRPr="00BB3515">
        <w:rPr>
          <w:rFonts w:ascii="Arial" w:eastAsia="Calibri" w:hAnsi="Arial" w:cs="Arial"/>
          <w:bCs/>
          <w:iCs/>
          <w:color w:val="000000"/>
          <w:sz w:val="24"/>
          <w:szCs w:val="24"/>
          <w:lang w:eastAsia="en-US"/>
        </w:rPr>
        <w:t xml:space="preserve"> </w:t>
      </w:r>
      <w:r w:rsidR="00C317C9">
        <w:rPr>
          <w:rFonts w:ascii="Arial" w:eastAsia="Calibri" w:hAnsi="Arial" w:cs="Arial"/>
          <w:bCs/>
          <w:iCs/>
          <w:color w:val="000000"/>
          <w:sz w:val="24"/>
          <w:szCs w:val="24"/>
          <w:lang w:eastAsia="en-US"/>
        </w:rPr>
        <w:t xml:space="preserve">provide </w:t>
      </w:r>
      <w:r w:rsidR="00D10864">
        <w:rPr>
          <w:rFonts w:ascii="Arial" w:eastAsia="Calibri" w:hAnsi="Arial" w:cs="Arial"/>
          <w:bCs/>
          <w:iCs/>
          <w:color w:val="000000"/>
          <w:sz w:val="24"/>
          <w:szCs w:val="24"/>
          <w:lang w:eastAsia="en-US"/>
        </w:rPr>
        <w:t>a wider public benefit to those living in the area</w:t>
      </w:r>
      <w:r w:rsidR="00BB3515" w:rsidRPr="00BB3515">
        <w:rPr>
          <w:rFonts w:ascii="Arial" w:eastAsia="Calibri" w:hAnsi="Arial" w:cs="Arial"/>
          <w:bCs/>
          <w:iCs/>
          <w:color w:val="000000"/>
          <w:sz w:val="24"/>
          <w:szCs w:val="24"/>
          <w:lang w:eastAsia="en-US"/>
        </w:rPr>
        <w:t>.</w:t>
      </w:r>
      <w:r w:rsidRPr="00BB3515">
        <w:rPr>
          <w:rFonts w:ascii="Arial" w:eastAsia="Calibri" w:hAnsi="Arial" w:cs="Arial"/>
          <w:color w:val="000000" w:themeColor="text1"/>
          <w:sz w:val="24"/>
          <w:szCs w:val="24"/>
          <w:lang w:eastAsia="en-US"/>
        </w:rPr>
        <w:t xml:space="preserve"> </w:t>
      </w:r>
      <w:r w:rsidR="001D43CE" w:rsidRPr="00BB3515">
        <w:rPr>
          <w:rFonts w:ascii="Arial" w:eastAsia="Calibri" w:hAnsi="Arial" w:cs="Arial"/>
          <w:color w:val="000000" w:themeColor="text1"/>
          <w:sz w:val="24"/>
          <w:szCs w:val="24"/>
          <w:lang w:eastAsia="en-US"/>
        </w:rPr>
        <w:t xml:space="preserve">The works </w:t>
      </w:r>
      <w:r w:rsidR="00571CFA">
        <w:rPr>
          <w:rFonts w:ascii="Arial" w:eastAsia="Calibri" w:hAnsi="Arial" w:cs="Arial"/>
          <w:color w:val="000000" w:themeColor="text1"/>
          <w:sz w:val="24"/>
          <w:szCs w:val="24"/>
          <w:lang w:eastAsia="en-US"/>
        </w:rPr>
        <w:t>have</w:t>
      </w:r>
      <w:r w:rsidR="001D43CE" w:rsidRPr="00BB3515">
        <w:rPr>
          <w:rFonts w:ascii="Arial" w:eastAsia="Calibri" w:hAnsi="Arial" w:cs="Arial"/>
          <w:color w:val="000000" w:themeColor="text1"/>
          <w:sz w:val="24"/>
          <w:szCs w:val="24"/>
          <w:lang w:eastAsia="en-US"/>
        </w:rPr>
        <w:t xml:space="preserve"> not se</w:t>
      </w:r>
      <w:r w:rsidRPr="00BB3515">
        <w:rPr>
          <w:rFonts w:ascii="Arial" w:eastAsia="Calibri" w:hAnsi="Arial" w:cs="Arial"/>
          <w:color w:val="000000" w:themeColor="text1"/>
          <w:sz w:val="24"/>
          <w:szCs w:val="24"/>
          <w:lang w:eastAsia="en-US"/>
        </w:rPr>
        <w:t>riously harm</w:t>
      </w:r>
      <w:r w:rsidR="00571CFA">
        <w:rPr>
          <w:rFonts w:ascii="Arial" w:eastAsia="Calibri" w:hAnsi="Arial" w:cs="Arial"/>
          <w:color w:val="000000" w:themeColor="text1"/>
          <w:sz w:val="24"/>
          <w:szCs w:val="24"/>
          <w:lang w:eastAsia="en-US"/>
        </w:rPr>
        <w:t>ed</w:t>
      </w:r>
      <w:r w:rsidRPr="00BB3515">
        <w:rPr>
          <w:rFonts w:ascii="Arial" w:eastAsia="Calibri" w:hAnsi="Arial" w:cs="Arial"/>
          <w:color w:val="000000" w:themeColor="text1"/>
          <w:sz w:val="24"/>
          <w:szCs w:val="24"/>
          <w:lang w:eastAsia="en-US"/>
        </w:rPr>
        <w:t xml:space="preserve"> the other interests set out in paragraph 5 above. Consent for the works is therefore granted subject to the conditions set out at paragraph 1 above.</w:t>
      </w:r>
    </w:p>
    <w:p w14:paraId="78888035" w14:textId="77777777" w:rsidR="001851D4" w:rsidRPr="00D96593" w:rsidRDefault="001851D4" w:rsidP="001851D4">
      <w:pPr>
        <w:spacing w:after="160" w:line="259" w:lineRule="auto"/>
        <w:ind w:left="720"/>
        <w:contextualSpacing/>
        <w:rPr>
          <w:rFonts w:ascii="Arial" w:eastAsia="Calibri" w:hAnsi="Arial" w:cs="Arial"/>
          <w:color w:val="000000" w:themeColor="text1"/>
          <w:sz w:val="24"/>
          <w:szCs w:val="24"/>
          <w:lang w:eastAsia="en-US"/>
        </w:rPr>
      </w:pPr>
    </w:p>
    <w:p w14:paraId="03753591" w14:textId="0A298807" w:rsidR="00485B6D" w:rsidRPr="00E32906" w:rsidRDefault="00485B6D" w:rsidP="00D36A7A">
      <w:pPr>
        <w:spacing w:after="160" w:line="259" w:lineRule="auto"/>
        <w:contextualSpacing/>
        <w:rPr>
          <w:rFonts w:ascii="Monotype Corsiva" w:eastAsia="Calibri" w:hAnsi="Monotype Corsiva" w:cs="Arial"/>
          <w:color w:val="000000"/>
          <w:sz w:val="40"/>
          <w:szCs w:val="40"/>
          <w:lang w:eastAsia="en-US"/>
        </w:rPr>
      </w:pPr>
      <w:r w:rsidRPr="00E32906">
        <w:rPr>
          <w:rFonts w:ascii="Monotype Corsiva" w:eastAsia="Calibri" w:hAnsi="Monotype Corsiva" w:cs="Arial"/>
          <w:color w:val="000000"/>
          <w:sz w:val="40"/>
          <w:szCs w:val="40"/>
          <w:lang w:eastAsia="en-US"/>
        </w:rPr>
        <w:t>Harry Wood</w:t>
      </w:r>
    </w:p>
    <w:p w14:paraId="2EB49D50" w14:textId="77777777" w:rsidR="00E32906" w:rsidRDefault="00E32906" w:rsidP="00964D83">
      <w:pPr>
        <w:rPr>
          <w:rFonts w:ascii="Arial" w:hAnsi="Arial" w:cs="Arial"/>
          <w:sz w:val="24"/>
          <w:szCs w:val="24"/>
        </w:rPr>
      </w:pPr>
    </w:p>
    <w:p w14:paraId="273E3293" w14:textId="77777777" w:rsidR="00885D63" w:rsidRDefault="00885D63" w:rsidP="00964D83">
      <w:pPr>
        <w:rPr>
          <w:rFonts w:ascii="Arial" w:hAnsi="Arial" w:cs="Arial"/>
          <w:sz w:val="24"/>
          <w:szCs w:val="24"/>
        </w:rPr>
      </w:pPr>
    </w:p>
    <w:p w14:paraId="2BD047BE" w14:textId="77777777" w:rsidR="00885D63" w:rsidRDefault="00885D63" w:rsidP="00964D83">
      <w:pPr>
        <w:rPr>
          <w:rFonts w:ascii="Arial" w:hAnsi="Arial" w:cs="Arial"/>
          <w:sz w:val="24"/>
          <w:szCs w:val="24"/>
        </w:rPr>
      </w:pPr>
    </w:p>
    <w:p w14:paraId="3BE88025" w14:textId="77777777" w:rsidR="00885D63" w:rsidRDefault="00885D63" w:rsidP="00964D83">
      <w:pPr>
        <w:rPr>
          <w:rFonts w:ascii="Arial" w:hAnsi="Arial" w:cs="Arial"/>
          <w:sz w:val="24"/>
          <w:szCs w:val="24"/>
        </w:rPr>
      </w:pPr>
    </w:p>
    <w:p w14:paraId="592A6B59" w14:textId="77777777" w:rsidR="00885D63" w:rsidRDefault="00885D63" w:rsidP="00964D83">
      <w:pPr>
        <w:rPr>
          <w:rFonts w:ascii="Arial" w:hAnsi="Arial" w:cs="Arial"/>
          <w:sz w:val="24"/>
          <w:szCs w:val="24"/>
        </w:rPr>
      </w:pPr>
    </w:p>
    <w:p w14:paraId="00F80628" w14:textId="77777777" w:rsidR="00885D63" w:rsidRDefault="00885D63" w:rsidP="00964D83">
      <w:pPr>
        <w:rPr>
          <w:rFonts w:ascii="Arial" w:hAnsi="Arial" w:cs="Arial"/>
          <w:sz w:val="24"/>
          <w:szCs w:val="24"/>
        </w:rPr>
      </w:pPr>
    </w:p>
    <w:p w14:paraId="12236ABF" w14:textId="77777777" w:rsidR="00885D63" w:rsidRDefault="00885D63" w:rsidP="00964D83">
      <w:pPr>
        <w:rPr>
          <w:rFonts w:ascii="Arial" w:hAnsi="Arial" w:cs="Arial"/>
          <w:sz w:val="24"/>
          <w:szCs w:val="24"/>
        </w:rPr>
      </w:pPr>
    </w:p>
    <w:p w14:paraId="143096AD" w14:textId="77777777" w:rsidR="00885D63" w:rsidRDefault="00885D63" w:rsidP="00964D83">
      <w:pPr>
        <w:rPr>
          <w:rFonts w:ascii="Arial" w:hAnsi="Arial" w:cs="Arial"/>
          <w:sz w:val="24"/>
          <w:szCs w:val="24"/>
        </w:rPr>
      </w:pPr>
    </w:p>
    <w:p w14:paraId="582F5787" w14:textId="77777777" w:rsidR="00885D63" w:rsidRDefault="00885D63" w:rsidP="00964D83">
      <w:pPr>
        <w:rPr>
          <w:rFonts w:ascii="Arial" w:hAnsi="Arial" w:cs="Arial"/>
          <w:sz w:val="24"/>
          <w:szCs w:val="24"/>
        </w:rPr>
      </w:pPr>
    </w:p>
    <w:p w14:paraId="7B2C24C4" w14:textId="77777777" w:rsidR="00885D63" w:rsidRDefault="00885D63" w:rsidP="00964D83">
      <w:pPr>
        <w:rPr>
          <w:rFonts w:ascii="Arial" w:hAnsi="Arial" w:cs="Arial"/>
          <w:sz w:val="24"/>
          <w:szCs w:val="24"/>
        </w:rPr>
      </w:pPr>
    </w:p>
    <w:p w14:paraId="6C38EA21" w14:textId="77777777" w:rsidR="00885D63" w:rsidRDefault="00885D63" w:rsidP="00964D83">
      <w:pPr>
        <w:rPr>
          <w:rFonts w:ascii="Arial" w:hAnsi="Arial" w:cs="Arial"/>
          <w:sz w:val="24"/>
          <w:szCs w:val="24"/>
        </w:rPr>
      </w:pPr>
    </w:p>
    <w:p w14:paraId="2B30CD6B" w14:textId="77777777" w:rsidR="00885D63" w:rsidRDefault="00885D63" w:rsidP="00964D83">
      <w:pPr>
        <w:rPr>
          <w:rFonts w:ascii="Arial" w:hAnsi="Arial" w:cs="Arial"/>
          <w:sz w:val="24"/>
          <w:szCs w:val="24"/>
        </w:rPr>
      </w:pPr>
    </w:p>
    <w:p w14:paraId="5C48DBB1" w14:textId="77777777" w:rsidR="00DB71B9" w:rsidRDefault="00DB71B9" w:rsidP="00964D83">
      <w:pPr>
        <w:rPr>
          <w:rFonts w:ascii="Arial" w:hAnsi="Arial" w:cs="Arial"/>
          <w:sz w:val="24"/>
          <w:szCs w:val="24"/>
        </w:rPr>
      </w:pPr>
    </w:p>
    <w:p w14:paraId="6B9944AE" w14:textId="78CDACF1" w:rsidR="00CB3BBF" w:rsidRDefault="00CB3BBF" w:rsidP="00031A25">
      <w:pPr>
        <w:rPr>
          <w:rFonts w:ascii="Arial" w:hAnsi="Arial" w:cs="Arial"/>
          <w:sz w:val="24"/>
          <w:szCs w:val="24"/>
        </w:rPr>
      </w:pPr>
    </w:p>
    <w:p w14:paraId="1F7DAF5E" w14:textId="77777777" w:rsidR="00CB3BBF" w:rsidRDefault="00CB3BBF" w:rsidP="00964D83">
      <w:pPr>
        <w:rPr>
          <w:rFonts w:ascii="Arial" w:hAnsi="Arial" w:cs="Arial"/>
          <w:sz w:val="24"/>
          <w:szCs w:val="24"/>
        </w:rPr>
      </w:pPr>
    </w:p>
    <w:p w14:paraId="035AAF02" w14:textId="11DB3D4C" w:rsidR="00CB3BBF" w:rsidRDefault="00CB3BBF" w:rsidP="00964D83">
      <w:pPr>
        <w:rPr>
          <w:rFonts w:ascii="Arial" w:hAnsi="Arial" w:cs="Arial"/>
          <w:sz w:val="24"/>
          <w:szCs w:val="24"/>
        </w:rPr>
      </w:pPr>
    </w:p>
    <w:p w14:paraId="01625884" w14:textId="414E5969" w:rsidR="00CB3BBF" w:rsidRDefault="00CB3BBF" w:rsidP="00964D83">
      <w:pPr>
        <w:rPr>
          <w:rFonts w:ascii="Arial" w:hAnsi="Arial" w:cs="Arial"/>
          <w:sz w:val="24"/>
          <w:szCs w:val="24"/>
        </w:rPr>
      </w:pPr>
    </w:p>
    <w:p w14:paraId="2399FAC5" w14:textId="73D76577" w:rsidR="00CB3BBF" w:rsidRDefault="00CB3BBF" w:rsidP="00964D83">
      <w:pPr>
        <w:rPr>
          <w:rFonts w:ascii="Arial" w:hAnsi="Arial" w:cs="Arial"/>
          <w:sz w:val="24"/>
          <w:szCs w:val="24"/>
        </w:rPr>
      </w:pPr>
    </w:p>
    <w:p w14:paraId="7921481A" w14:textId="77777777" w:rsidR="00195F86" w:rsidRDefault="00195F86" w:rsidP="00964D83">
      <w:pPr>
        <w:rPr>
          <w:rFonts w:ascii="Arial" w:hAnsi="Arial" w:cs="Arial"/>
          <w:sz w:val="24"/>
          <w:szCs w:val="24"/>
        </w:rPr>
      </w:pPr>
    </w:p>
    <w:p w14:paraId="374489D6" w14:textId="502E563C" w:rsidR="00233279" w:rsidRDefault="00233279" w:rsidP="00964D83">
      <w:pPr>
        <w:rPr>
          <w:rFonts w:ascii="Arial" w:hAnsi="Arial" w:cs="Arial"/>
          <w:sz w:val="24"/>
          <w:szCs w:val="24"/>
        </w:rPr>
      </w:pPr>
      <w:r>
        <w:rPr>
          <w:noProof/>
        </w:rPr>
        <w:lastRenderedPageBreak/>
        <w:drawing>
          <wp:anchor distT="0" distB="0" distL="114300" distR="114300" simplePos="0" relativeHeight="251658240" behindDoc="0" locked="0" layoutInCell="1" allowOverlap="1" wp14:anchorId="4B64C610" wp14:editId="0E17EC08">
            <wp:simplePos x="0" y="0"/>
            <wp:positionH relativeFrom="margin">
              <wp:align>center</wp:align>
            </wp:positionH>
            <wp:positionV relativeFrom="paragraph">
              <wp:posOffset>1683385</wp:posOffset>
            </wp:positionV>
            <wp:extent cx="8335645" cy="5368290"/>
            <wp:effectExtent l="0" t="2222" r="6032" b="6033"/>
            <wp:wrapSquare wrapText="bothSides"/>
            <wp:docPr id="1475703753" name="Picture 1" descr="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03753" name="Picture 1" descr="A map of a roa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335645" cy="5368290"/>
                    </a:xfrm>
                    <a:prstGeom prst="rect">
                      <a:avLst/>
                    </a:prstGeom>
                  </pic:spPr>
                </pic:pic>
              </a:graphicData>
            </a:graphic>
            <wp14:sizeRelH relativeFrom="margin">
              <wp14:pctWidth>0</wp14:pctWidth>
            </wp14:sizeRelH>
            <wp14:sizeRelV relativeFrom="margin">
              <wp14:pctHeight>0</wp14:pctHeight>
            </wp14:sizeRelV>
          </wp:anchor>
        </w:drawing>
      </w:r>
      <w:r w:rsidR="00195F86">
        <w:rPr>
          <w:rFonts w:ascii="Arial" w:hAnsi="Arial" w:cs="Arial"/>
          <w:sz w:val="24"/>
          <w:szCs w:val="24"/>
        </w:rPr>
        <w:t>Figure 1 – Location of the works</w:t>
      </w:r>
    </w:p>
    <w:p w14:paraId="708482F0" w14:textId="51627BB3" w:rsidR="0000193D" w:rsidRDefault="0000193D" w:rsidP="00964D83">
      <w:pPr>
        <w:rPr>
          <w:rFonts w:ascii="Arial" w:hAnsi="Arial" w:cs="Arial"/>
          <w:sz w:val="24"/>
          <w:szCs w:val="24"/>
        </w:rPr>
      </w:pPr>
    </w:p>
    <w:p w14:paraId="69F15173" w14:textId="3CA65361" w:rsidR="00CB3BBF" w:rsidRDefault="00CB3BBF" w:rsidP="00964D83">
      <w:pPr>
        <w:rPr>
          <w:rFonts w:ascii="Arial" w:hAnsi="Arial" w:cs="Arial"/>
          <w:sz w:val="24"/>
          <w:szCs w:val="24"/>
        </w:rPr>
      </w:pPr>
    </w:p>
    <w:p w14:paraId="137936F8" w14:textId="46A6C15A" w:rsidR="00D47E78" w:rsidRPr="00D77786" w:rsidRDefault="00D47E78" w:rsidP="00964D83">
      <w:pPr>
        <w:rPr>
          <w:rFonts w:ascii="Arial" w:hAnsi="Arial" w:cs="Arial"/>
          <w:sz w:val="24"/>
          <w:szCs w:val="24"/>
        </w:rPr>
      </w:pPr>
    </w:p>
    <w:sectPr w:rsidR="00D47E78" w:rsidRPr="00D77786" w:rsidSect="0004625F">
      <w:headerReference w:type="default" r:id="rId14"/>
      <w:footerReference w:type="even" r:id="rId15"/>
      <w:footerReference w:type="default" r:id="rId16"/>
      <w:headerReference w:type="first" r:id="rId17"/>
      <w:footerReference w:type="first" r:id="rId18"/>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25F67" w14:textId="77777777" w:rsidR="00E465A1" w:rsidRDefault="00E465A1" w:rsidP="00F62916">
      <w:r>
        <w:separator/>
      </w:r>
    </w:p>
  </w:endnote>
  <w:endnote w:type="continuationSeparator" w:id="0">
    <w:p w14:paraId="75FBF3CA" w14:textId="77777777" w:rsidR="00E465A1" w:rsidRDefault="00E465A1" w:rsidP="00F62916">
      <w:r>
        <w:continuationSeparator/>
      </w:r>
    </w:p>
  </w:endnote>
  <w:endnote w:type="continuationNotice" w:id="1">
    <w:p w14:paraId="5497D32D" w14:textId="77777777" w:rsidR="00E465A1" w:rsidRDefault="00E465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A92AA"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6986BB"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114FA" w14:textId="704CBC9E" w:rsidR="003E54CC" w:rsidRDefault="00561D9A">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3078D739" wp14:editId="4AC485C5">
              <wp:simplePos x="0" y="0"/>
              <wp:positionH relativeFrom="column">
                <wp:posOffset>-2540</wp:posOffset>
              </wp:positionH>
              <wp:positionV relativeFrom="paragraph">
                <wp:posOffset>159385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F8E2C"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681E970E" w14:textId="267D3346" w:rsidR="003E54CC" w:rsidRDefault="003E54CC" w:rsidP="005973A4">
    <w:pPr>
      <w:pStyle w:val="Noindent"/>
      <w:jc w:val="center"/>
    </w:pPr>
    <w:r>
      <w:rPr>
        <w:rStyle w:val="PageNumber"/>
      </w:rPr>
      <w:fldChar w:fldCharType="begin"/>
    </w:r>
    <w:r>
      <w:rPr>
        <w:rStyle w:val="PageNumber"/>
      </w:rPr>
      <w:instrText xml:space="preserve"> PAGE </w:instrText>
    </w:r>
    <w:r>
      <w:rPr>
        <w:rStyle w:val="PageNumber"/>
      </w:rPr>
      <w:fldChar w:fldCharType="separate"/>
    </w:r>
    <w:r w:rsidR="004126C6">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9775A" w14:textId="56CD7DA1" w:rsidR="003E54CC" w:rsidRDefault="00561D9A"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26E5726F" wp14:editId="5CDAF3F2">
              <wp:simplePos x="0" y="0"/>
              <wp:positionH relativeFrom="column">
                <wp:posOffset>-2540</wp:posOffset>
              </wp:positionH>
              <wp:positionV relativeFrom="paragraph">
                <wp:posOffset>121285</wp:posOffset>
              </wp:positionV>
              <wp:extent cx="5943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9E1F8"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5C4785C" w14:textId="77777777" w:rsidR="003E54CC" w:rsidRPr="00451EE4" w:rsidRDefault="00451EE4">
    <w:pPr>
      <w:pStyle w:val="Footer"/>
      <w:ind w:right="-52"/>
      <w:rPr>
        <w:sz w:val="16"/>
        <w:szCs w:val="16"/>
      </w:rPr>
    </w:pPr>
    <w:r w:rsidRPr="00451EE4">
      <w:rPr>
        <w:sz w:val="16"/>
        <w:szCs w:val="16"/>
      </w:rPr>
      <w:t>www.planningportal.gov.uk/planninginspectorate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5E11D" w14:textId="77777777" w:rsidR="00E465A1" w:rsidRDefault="00E465A1" w:rsidP="00F62916">
      <w:r>
        <w:separator/>
      </w:r>
    </w:p>
  </w:footnote>
  <w:footnote w:type="continuationSeparator" w:id="0">
    <w:p w14:paraId="4ACE236D" w14:textId="77777777" w:rsidR="00E465A1" w:rsidRDefault="00E465A1" w:rsidP="00F62916">
      <w:r>
        <w:continuationSeparator/>
      </w:r>
    </w:p>
  </w:footnote>
  <w:footnote w:type="continuationNotice" w:id="1">
    <w:p w14:paraId="50CFBA77" w14:textId="77777777" w:rsidR="00E465A1" w:rsidRDefault="00E465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7F9A0" w14:textId="77777777" w:rsidR="003E54CC" w:rsidRDefault="003E54CC" w:rsidP="00087477">
    <w:pPr>
      <w:pStyle w:val="Footer"/>
      <w:spacing w:after="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C4711"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69F40EB"/>
    <w:multiLevelType w:val="hybridMultilevel"/>
    <w:tmpl w:val="406AB5C6"/>
    <w:lvl w:ilvl="0" w:tplc="C3669E80">
      <w:start w:val="1"/>
      <w:numFmt w:val="decimal"/>
      <w:lvlText w:val="%1."/>
      <w:lvlJc w:val="center"/>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373B66"/>
    <w:multiLevelType w:val="hybridMultilevel"/>
    <w:tmpl w:val="13AE61D0"/>
    <w:lvl w:ilvl="0" w:tplc="64C4269C">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5F469F2"/>
    <w:multiLevelType w:val="hybridMultilevel"/>
    <w:tmpl w:val="76B205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1F03587"/>
    <w:multiLevelType w:val="hybridMultilevel"/>
    <w:tmpl w:val="86BECB24"/>
    <w:lvl w:ilvl="0" w:tplc="C814520E">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41826CBD"/>
    <w:multiLevelType w:val="hybridMultilevel"/>
    <w:tmpl w:val="08283BC0"/>
    <w:lvl w:ilvl="0" w:tplc="08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482278A1"/>
    <w:multiLevelType w:val="hybridMultilevel"/>
    <w:tmpl w:val="7C4CEE66"/>
    <w:lvl w:ilvl="0" w:tplc="C3669E80">
      <w:start w:val="1"/>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B40BF1"/>
    <w:multiLevelType w:val="hybridMultilevel"/>
    <w:tmpl w:val="90EACFC8"/>
    <w:lvl w:ilvl="0" w:tplc="64C4269C">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A165342"/>
    <w:multiLevelType w:val="hybridMultilevel"/>
    <w:tmpl w:val="78E2E39C"/>
    <w:lvl w:ilvl="0" w:tplc="7C26576A">
      <w:start w:val="7"/>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7F13BC"/>
    <w:multiLevelType w:val="hybridMultilevel"/>
    <w:tmpl w:val="916A156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ACC0863"/>
    <w:multiLevelType w:val="hybridMultilevel"/>
    <w:tmpl w:val="FAE83B2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4" w15:restartNumberingAfterBreak="0">
    <w:nsid w:val="5FBB6703"/>
    <w:multiLevelType w:val="hybridMultilevel"/>
    <w:tmpl w:val="78E2E39C"/>
    <w:lvl w:ilvl="0" w:tplc="FFFFFFFF">
      <w:start w:val="7"/>
      <w:numFmt w:val="decimal"/>
      <w:lvlText w:val="%1."/>
      <w:lvlJc w:val="center"/>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6"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7" w15:restartNumberingAfterBreak="0">
    <w:nsid w:val="62F233FB"/>
    <w:multiLevelType w:val="hybridMultilevel"/>
    <w:tmpl w:val="34CCC188"/>
    <w:lvl w:ilvl="0" w:tplc="08090013">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69633724"/>
    <w:multiLevelType w:val="hybridMultilevel"/>
    <w:tmpl w:val="501251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9C83BFC"/>
    <w:multiLevelType w:val="hybridMultilevel"/>
    <w:tmpl w:val="78E2E39C"/>
    <w:lvl w:ilvl="0" w:tplc="FFFFFFFF">
      <w:start w:val="7"/>
      <w:numFmt w:val="decimal"/>
      <w:lvlText w:val="%1."/>
      <w:lvlJc w:val="center"/>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A445CE5"/>
    <w:multiLevelType w:val="hybridMultilevel"/>
    <w:tmpl w:val="F0885B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771391460">
    <w:abstractNumId w:val="16"/>
  </w:num>
  <w:num w:numId="2" w16cid:durableId="116603889">
    <w:abstractNumId w:val="16"/>
  </w:num>
  <w:num w:numId="3" w16cid:durableId="1465153668">
    <w:abstractNumId w:val="19"/>
  </w:num>
  <w:num w:numId="4" w16cid:durableId="913470823">
    <w:abstractNumId w:val="0"/>
  </w:num>
  <w:num w:numId="5" w16cid:durableId="1006633526">
    <w:abstractNumId w:val="6"/>
  </w:num>
  <w:num w:numId="6" w16cid:durableId="1984389946">
    <w:abstractNumId w:val="15"/>
  </w:num>
  <w:num w:numId="7" w16cid:durableId="22942890">
    <w:abstractNumId w:val="22"/>
  </w:num>
  <w:num w:numId="8" w16cid:durableId="41753988">
    <w:abstractNumId w:val="13"/>
  </w:num>
  <w:num w:numId="9" w16cid:durableId="276108662">
    <w:abstractNumId w:val="5"/>
  </w:num>
  <w:num w:numId="10" w16cid:durableId="1594975135">
    <w:abstractNumId w:val="12"/>
  </w:num>
  <w:num w:numId="11" w16cid:durableId="1115292050">
    <w:abstractNumId w:val="11"/>
  </w:num>
  <w:num w:numId="12" w16cid:durableId="282079975">
    <w:abstractNumId w:val="18"/>
  </w:num>
  <w:num w:numId="13" w16cid:durableId="1123039870">
    <w:abstractNumId w:val="1"/>
  </w:num>
  <w:num w:numId="14" w16cid:durableId="1478953499">
    <w:abstractNumId w:val="10"/>
  </w:num>
  <w:num w:numId="15" w16cid:durableId="145902640">
    <w:abstractNumId w:val="4"/>
  </w:num>
  <w:num w:numId="16" w16cid:durableId="1549992446">
    <w:abstractNumId w:val="17"/>
  </w:num>
  <w:num w:numId="17" w16cid:durableId="1809396602">
    <w:abstractNumId w:val="7"/>
  </w:num>
  <w:num w:numId="18" w16cid:durableId="900597888">
    <w:abstractNumId w:val="8"/>
  </w:num>
  <w:num w:numId="19" w16cid:durableId="1399591144">
    <w:abstractNumId w:val="9"/>
  </w:num>
  <w:num w:numId="20" w16cid:durableId="2079673412">
    <w:abstractNumId w:val="2"/>
  </w:num>
  <w:num w:numId="21" w16cid:durableId="1690643965">
    <w:abstractNumId w:val="21"/>
  </w:num>
  <w:num w:numId="22" w16cid:durableId="852498009">
    <w:abstractNumId w:val="3"/>
  </w:num>
  <w:num w:numId="23" w16cid:durableId="1915385050">
    <w:abstractNumId w:val="20"/>
  </w:num>
  <w:num w:numId="24" w16cid:durableId="875048121">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f8f8f8,whit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193D"/>
    <w:rsid w:val="0000259A"/>
    <w:rsid w:val="0000259E"/>
    <w:rsid w:val="0000335F"/>
    <w:rsid w:val="0000379B"/>
    <w:rsid w:val="00003E50"/>
    <w:rsid w:val="00004675"/>
    <w:rsid w:val="000047BD"/>
    <w:rsid w:val="00004A6A"/>
    <w:rsid w:val="00005110"/>
    <w:rsid w:val="0000545A"/>
    <w:rsid w:val="000117C8"/>
    <w:rsid w:val="00012040"/>
    <w:rsid w:val="0001212D"/>
    <w:rsid w:val="00012ED2"/>
    <w:rsid w:val="00013616"/>
    <w:rsid w:val="000155B5"/>
    <w:rsid w:val="000163FF"/>
    <w:rsid w:val="0001766A"/>
    <w:rsid w:val="00020385"/>
    <w:rsid w:val="0002275A"/>
    <w:rsid w:val="00022F15"/>
    <w:rsid w:val="00022F3C"/>
    <w:rsid w:val="0002506B"/>
    <w:rsid w:val="00026638"/>
    <w:rsid w:val="00026903"/>
    <w:rsid w:val="00026A83"/>
    <w:rsid w:val="0002726F"/>
    <w:rsid w:val="00027C54"/>
    <w:rsid w:val="00030B6B"/>
    <w:rsid w:val="00031A25"/>
    <w:rsid w:val="000325D2"/>
    <w:rsid w:val="0003337D"/>
    <w:rsid w:val="00033B30"/>
    <w:rsid w:val="000353E5"/>
    <w:rsid w:val="000355EA"/>
    <w:rsid w:val="000357A8"/>
    <w:rsid w:val="000359CB"/>
    <w:rsid w:val="000370B0"/>
    <w:rsid w:val="000370FE"/>
    <w:rsid w:val="000371E7"/>
    <w:rsid w:val="00037980"/>
    <w:rsid w:val="00037FEE"/>
    <w:rsid w:val="000404AE"/>
    <w:rsid w:val="00041193"/>
    <w:rsid w:val="00041591"/>
    <w:rsid w:val="00041E6B"/>
    <w:rsid w:val="00042BB5"/>
    <w:rsid w:val="0004464C"/>
    <w:rsid w:val="0004540A"/>
    <w:rsid w:val="000459E2"/>
    <w:rsid w:val="00045D4C"/>
    <w:rsid w:val="00045D8C"/>
    <w:rsid w:val="00046145"/>
    <w:rsid w:val="0004625F"/>
    <w:rsid w:val="00047794"/>
    <w:rsid w:val="000503AE"/>
    <w:rsid w:val="00051105"/>
    <w:rsid w:val="00051BB9"/>
    <w:rsid w:val="00053135"/>
    <w:rsid w:val="00054316"/>
    <w:rsid w:val="00054B29"/>
    <w:rsid w:val="00055048"/>
    <w:rsid w:val="00055BFA"/>
    <w:rsid w:val="0005739B"/>
    <w:rsid w:val="0006050D"/>
    <w:rsid w:val="0006050E"/>
    <w:rsid w:val="00061B7B"/>
    <w:rsid w:val="00061F6B"/>
    <w:rsid w:val="00062E09"/>
    <w:rsid w:val="00064AC6"/>
    <w:rsid w:val="00065674"/>
    <w:rsid w:val="00066B06"/>
    <w:rsid w:val="0006771E"/>
    <w:rsid w:val="00067ED9"/>
    <w:rsid w:val="00070A22"/>
    <w:rsid w:val="00071BFF"/>
    <w:rsid w:val="00072470"/>
    <w:rsid w:val="000725C0"/>
    <w:rsid w:val="00073F0D"/>
    <w:rsid w:val="000747B7"/>
    <w:rsid w:val="00074D2B"/>
    <w:rsid w:val="00074DA5"/>
    <w:rsid w:val="00077020"/>
    <w:rsid w:val="00077358"/>
    <w:rsid w:val="0007777A"/>
    <w:rsid w:val="00077977"/>
    <w:rsid w:val="00080CB2"/>
    <w:rsid w:val="00081663"/>
    <w:rsid w:val="000837FD"/>
    <w:rsid w:val="00083EF9"/>
    <w:rsid w:val="00085022"/>
    <w:rsid w:val="00085BF4"/>
    <w:rsid w:val="00085F2E"/>
    <w:rsid w:val="0008657F"/>
    <w:rsid w:val="00087477"/>
    <w:rsid w:val="00087AC4"/>
    <w:rsid w:val="00087DA5"/>
    <w:rsid w:val="00087DEC"/>
    <w:rsid w:val="000921D7"/>
    <w:rsid w:val="00095D57"/>
    <w:rsid w:val="0009606A"/>
    <w:rsid w:val="00096C5E"/>
    <w:rsid w:val="00097363"/>
    <w:rsid w:val="00097C0E"/>
    <w:rsid w:val="000A1476"/>
    <w:rsid w:val="000A193D"/>
    <w:rsid w:val="000A1A4C"/>
    <w:rsid w:val="000A1E2F"/>
    <w:rsid w:val="000A2201"/>
    <w:rsid w:val="000A2A07"/>
    <w:rsid w:val="000A3954"/>
    <w:rsid w:val="000A3A53"/>
    <w:rsid w:val="000A410E"/>
    <w:rsid w:val="000A4424"/>
    <w:rsid w:val="000A4AEB"/>
    <w:rsid w:val="000A576B"/>
    <w:rsid w:val="000A588F"/>
    <w:rsid w:val="000A64AE"/>
    <w:rsid w:val="000A6C40"/>
    <w:rsid w:val="000A7608"/>
    <w:rsid w:val="000B04A1"/>
    <w:rsid w:val="000B04BB"/>
    <w:rsid w:val="000B0854"/>
    <w:rsid w:val="000B1192"/>
    <w:rsid w:val="000B2ECC"/>
    <w:rsid w:val="000B3888"/>
    <w:rsid w:val="000B3B13"/>
    <w:rsid w:val="000B3ED7"/>
    <w:rsid w:val="000B4526"/>
    <w:rsid w:val="000B4A7B"/>
    <w:rsid w:val="000B5F29"/>
    <w:rsid w:val="000B616D"/>
    <w:rsid w:val="000B61CB"/>
    <w:rsid w:val="000B76DB"/>
    <w:rsid w:val="000C00F6"/>
    <w:rsid w:val="000C03C2"/>
    <w:rsid w:val="000C1507"/>
    <w:rsid w:val="000C1A99"/>
    <w:rsid w:val="000C2035"/>
    <w:rsid w:val="000C236C"/>
    <w:rsid w:val="000C342F"/>
    <w:rsid w:val="000C3528"/>
    <w:rsid w:val="000C3F13"/>
    <w:rsid w:val="000C4BCE"/>
    <w:rsid w:val="000C4C40"/>
    <w:rsid w:val="000C698E"/>
    <w:rsid w:val="000C7194"/>
    <w:rsid w:val="000C7E66"/>
    <w:rsid w:val="000D0673"/>
    <w:rsid w:val="000D247C"/>
    <w:rsid w:val="000D2DAD"/>
    <w:rsid w:val="000D322E"/>
    <w:rsid w:val="000D3941"/>
    <w:rsid w:val="000D4DAA"/>
    <w:rsid w:val="000D6DE8"/>
    <w:rsid w:val="000D72F4"/>
    <w:rsid w:val="000E12FA"/>
    <w:rsid w:val="000E26A7"/>
    <w:rsid w:val="000E3CD0"/>
    <w:rsid w:val="000E5256"/>
    <w:rsid w:val="000E608D"/>
    <w:rsid w:val="000E7AE0"/>
    <w:rsid w:val="000F0AF6"/>
    <w:rsid w:val="000F16F4"/>
    <w:rsid w:val="000F4993"/>
    <w:rsid w:val="000F4A94"/>
    <w:rsid w:val="000F500B"/>
    <w:rsid w:val="000F5904"/>
    <w:rsid w:val="000F6E2E"/>
    <w:rsid w:val="000F76E6"/>
    <w:rsid w:val="001000CB"/>
    <w:rsid w:val="00100E8E"/>
    <w:rsid w:val="001021F7"/>
    <w:rsid w:val="00102ED6"/>
    <w:rsid w:val="00103007"/>
    <w:rsid w:val="00104826"/>
    <w:rsid w:val="001048F8"/>
    <w:rsid w:val="00104D93"/>
    <w:rsid w:val="00105146"/>
    <w:rsid w:val="0010597C"/>
    <w:rsid w:val="00106DB5"/>
    <w:rsid w:val="00107702"/>
    <w:rsid w:val="00107BCD"/>
    <w:rsid w:val="00110631"/>
    <w:rsid w:val="00111101"/>
    <w:rsid w:val="0011176F"/>
    <w:rsid w:val="00111A32"/>
    <w:rsid w:val="00113722"/>
    <w:rsid w:val="00113D96"/>
    <w:rsid w:val="00113F41"/>
    <w:rsid w:val="0011404D"/>
    <w:rsid w:val="00115906"/>
    <w:rsid w:val="00116216"/>
    <w:rsid w:val="00116C62"/>
    <w:rsid w:val="00116F00"/>
    <w:rsid w:val="001170F4"/>
    <w:rsid w:val="00117368"/>
    <w:rsid w:val="00117D63"/>
    <w:rsid w:val="001205B6"/>
    <w:rsid w:val="001211CF"/>
    <w:rsid w:val="00121353"/>
    <w:rsid w:val="00121D13"/>
    <w:rsid w:val="00121FBC"/>
    <w:rsid w:val="00126847"/>
    <w:rsid w:val="001270CB"/>
    <w:rsid w:val="00127B0A"/>
    <w:rsid w:val="001301FC"/>
    <w:rsid w:val="00130C31"/>
    <w:rsid w:val="00133785"/>
    <w:rsid w:val="00133EB0"/>
    <w:rsid w:val="00134F72"/>
    <w:rsid w:val="00135604"/>
    <w:rsid w:val="001379A1"/>
    <w:rsid w:val="001410D7"/>
    <w:rsid w:val="00141F87"/>
    <w:rsid w:val="001430AC"/>
    <w:rsid w:val="00143200"/>
    <w:rsid w:val="00143D0D"/>
    <w:rsid w:val="00143F4A"/>
    <w:rsid w:val="00144A85"/>
    <w:rsid w:val="00144C5F"/>
    <w:rsid w:val="0014614E"/>
    <w:rsid w:val="00146C0F"/>
    <w:rsid w:val="00147448"/>
    <w:rsid w:val="00150628"/>
    <w:rsid w:val="00152C92"/>
    <w:rsid w:val="00153543"/>
    <w:rsid w:val="00153C55"/>
    <w:rsid w:val="001543CA"/>
    <w:rsid w:val="00154C7D"/>
    <w:rsid w:val="00155122"/>
    <w:rsid w:val="00155B9E"/>
    <w:rsid w:val="00156332"/>
    <w:rsid w:val="00156584"/>
    <w:rsid w:val="00156F32"/>
    <w:rsid w:val="00157057"/>
    <w:rsid w:val="00160D9C"/>
    <w:rsid w:val="001617F3"/>
    <w:rsid w:val="00161B59"/>
    <w:rsid w:val="0016226A"/>
    <w:rsid w:val="0016302A"/>
    <w:rsid w:val="00163A7D"/>
    <w:rsid w:val="00163FD5"/>
    <w:rsid w:val="00165256"/>
    <w:rsid w:val="001652A9"/>
    <w:rsid w:val="00166365"/>
    <w:rsid w:val="00166D62"/>
    <w:rsid w:val="00167631"/>
    <w:rsid w:val="00167D81"/>
    <w:rsid w:val="001704BC"/>
    <w:rsid w:val="00170A9F"/>
    <w:rsid w:val="00171408"/>
    <w:rsid w:val="00171FFB"/>
    <w:rsid w:val="001730EF"/>
    <w:rsid w:val="00174D58"/>
    <w:rsid w:val="00175102"/>
    <w:rsid w:val="0017619C"/>
    <w:rsid w:val="00176522"/>
    <w:rsid w:val="00176F77"/>
    <w:rsid w:val="00180EAC"/>
    <w:rsid w:val="00181054"/>
    <w:rsid w:val="0018136A"/>
    <w:rsid w:val="001813EB"/>
    <w:rsid w:val="00181761"/>
    <w:rsid w:val="00181DB3"/>
    <w:rsid w:val="00181F78"/>
    <w:rsid w:val="0018311D"/>
    <w:rsid w:val="00183765"/>
    <w:rsid w:val="001851D4"/>
    <w:rsid w:val="001861EF"/>
    <w:rsid w:val="00186748"/>
    <w:rsid w:val="00187886"/>
    <w:rsid w:val="00190E7D"/>
    <w:rsid w:val="00191437"/>
    <w:rsid w:val="00192ABB"/>
    <w:rsid w:val="00192BE0"/>
    <w:rsid w:val="001933EC"/>
    <w:rsid w:val="00193DF0"/>
    <w:rsid w:val="001946F8"/>
    <w:rsid w:val="001950A7"/>
    <w:rsid w:val="00195F86"/>
    <w:rsid w:val="00197505"/>
    <w:rsid w:val="00197B5B"/>
    <w:rsid w:val="00197CC6"/>
    <w:rsid w:val="001A33D2"/>
    <w:rsid w:val="001A4B1C"/>
    <w:rsid w:val="001A4D2A"/>
    <w:rsid w:val="001A6314"/>
    <w:rsid w:val="001A725C"/>
    <w:rsid w:val="001B10E4"/>
    <w:rsid w:val="001B264E"/>
    <w:rsid w:val="001B437B"/>
    <w:rsid w:val="001B5018"/>
    <w:rsid w:val="001B7B5E"/>
    <w:rsid w:val="001C0B26"/>
    <w:rsid w:val="001C24BA"/>
    <w:rsid w:val="001C2755"/>
    <w:rsid w:val="001C2A60"/>
    <w:rsid w:val="001C2C6C"/>
    <w:rsid w:val="001C2D34"/>
    <w:rsid w:val="001C3673"/>
    <w:rsid w:val="001C411C"/>
    <w:rsid w:val="001C73A8"/>
    <w:rsid w:val="001D0CC8"/>
    <w:rsid w:val="001D1F9C"/>
    <w:rsid w:val="001D27C6"/>
    <w:rsid w:val="001D3E15"/>
    <w:rsid w:val="001D414E"/>
    <w:rsid w:val="001D43CE"/>
    <w:rsid w:val="001D547D"/>
    <w:rsid w:val="001D5EFA"/>
    <w:rsid w:val="001E101F"/>
    <w:rsid w:val="001E11DE"/>
    <w:rsid w:val="001E2304"/>
    <w:rsid w:val="001E2593"/>
    <w:rsid w:val="001E3FBB"/>
    <w:rsid w:val="001E46F2"/>
    <w:rsid w:val="001E5A6E"/>
    <w:rsid w:val="001E6046"/>
    <w:rsid w:val="001E702E"/>
    <w:rsid w:val="001E7300"/>
    <w:rsid w:val="001E7793"/>
    <w:rsid w:val="001E78C4"/>
    <w:rsid w:val="001F00AF"/>
    <w:rsid w:val="001F05CC"/>
    <w:rsid w:val="001F0B5C"/>
    <w:rsid w:val="001F191C"/>
    <w:rsid w:val="001F2BA8"/>
    <w:rsid w:val="001F6563"/>
    <w:rsid w:val="00200DD3"/>
    <w:rsid w:val="00200E70"/>
    <w:rsid w:val="0020243F"/>
    <w:rsid w:val="00204689"/>
    <w:rsid w:val="002060B7"/>
    <w:rsid w:val="00206426"/>
    <w:rsid w:val="00207816"/>
    <w:rsid w:val="002109DE"/>
    <w:rsid w:val="0021160E"/>
    <w:rsid w:val="0021163D"/>
    <w:rsid w:val="00212C8F"/>
    <w:rsid w:val="00213681"/>
    <w:rsid w:val="002155F0"/>
    <w:rsid w:val="002173BA"/>
    <w:rsid w:val="002175EE"/>
    <w:rsid w:val="00220346"/>
    <w:rsid w:val="00221AA3"/>
    <w:rsid w:val="00223996"/>
    <w:rsid w:val="00223BA2"/>
    <w:rsid w:val="00224C16"/>
    <w:rsid w:val="002261AE"/>
    <w:rsid w:val="002261DF"/>
    <w:rsid w:val="00227AEA"/>
    <w:rsid w:val="00230F78"/>
    <w:rsid w:val="00231055"/>
    <w:rsid w:val="00232288"/>
    <w:rsid w:val="00232F4E"/>
    <w:rsid w:val="00233279"/>
    <w:rsid w:val="002335A8"/>
    <w:rsid w:val="00233B77"/>
    <w:rsid w:val="002341BF"/>
    <w:rsid w:val="0023538A"/>
    <w:rsid w:val="002414BD"/>
    <w:rsid w:val="00241ACA"/>
    <w:rsid w:val="0024237F"/>
    <w:rsid w:val="00242901"/>
    <w:rsid w:val="00242A5E"/>
    <w:rsid w:val="00242ACD"/>
    <w:rsid w:val="002435D2"/>
    <w:rsid w:val="002462B2"/>
    <w:rsid w:val="00246C56"/>
    <w:rsid w:val="002523A4"/>
    <w:rsid w:val="00252489"/>
    <w:rsid w:val="00254899"/>
    <w:rsid w:val="0025618D"/>
    <w:rsid w:val="0026238D"/>
    <w:rsid w:val="00262662"/>
    <w:rsid w:val="00263875"/>
    <w:rsid w:val="00264401"/>
    <w:rsid w:val="0026486B"/>
    <w:rsid w:val="00265187"/>
    <w:rsid w:val="00272121"/>
    <w:rsid w:val="002722F3"/>
    <w:rsid w:val="00273AAE"/>
    <w:rsid w:val="0027427B"/>
    <w:rsid w:val="00274DC6"/>
    <w:rsid w:val="0027748E"/>
    <w:rsid w:val="00280AC5"/>
    <w:rsid w:val="002818DF"/>
    <w:rsid w:val="002819AB"/>
    <w:rsid w:val="002837CE"/>
    <w:rsid w:val="00283C41"/>
    <w:rsid w:val="00284E48"/>
    <w:rsid w:val="00285089"/>
    <w:rsid w:val="00286A10"/>
    <w:rsid w:val="00287BEE"/>
    <w:rsid w:val="00291B60"/>
    <w:rsid w:val="00292C6E"/>
    <w:rsid w:val="002932D7"/>
    <w:rsid w:val="0029384F"/>
    <w:rsid w:val="00294669"/>
    <w:rsid w:val="00294961"/>
    <w:rsid w:val="002964BA"/>
    <w:rsid w:val="0029651E"/>
    <w:rsid w:val="00296C29"/>
    <w:rsid w:val="002970DE"/>
    <w:rsid w:val="002978AB"/>
    <w:rsid w:val="002979A9"/>
    <w:rsid w:val="002A0185"/>
    <w:rsid w:val="002A0923"/>
    <w:rsid w:val="002A2B62"/>
    <w:rsid w:val="002A2F30"/>
    <w:rsid w:val="002A3520"/>
    <w:rsid w:val="002A43C3"/>
    <w:rsid w:val="002A483A"/>
    <w:rsid w:val="002A501D"/>
    <w:rsid w:val="002A5CAD"/>
    <w:rsid w:val="002A66C1"/>
    <w:rsid w:val="002A7648"/>
    <w:rsid w:val="002B03C0"/>
    <w:rsid w:val="002B3EA5"/>
    <w:rsid w:val="002B3F97"/>
    <w:rsid w:val="002B3FD4"/>
    <w:rsid w:val="002B5486"/>
    <w:rsid w:val="002B5527"/>
    <w:rsid w:val="002B5A3A"/>
    <w:rsid w:val="002B7050"/>
    <w:rsid w:val="002B758A"/>
    <w:rsid w:val="002B783E"/>
    <w:rsid w:val="002B7E39"/>
    <w:rsid w:val="002C0152"/>
    <w:rsid w:val="002C068A"/>
    <w:rsid w:val="002C09A3"/>
    <w:rsid w:val="002C0CFE"/>
    <w:rsid w:val="002C1BF5"/>
    <w:rsid w:val="002C1F69"/>
    <w:rsid w:val="002C2DB0"/>
    <w:rsid w:val="002C456E"/>
    <w:rsid w:val="002C507D"/>
    <w:rsid w:val="002C7B7E"/>
    <w:rsid w:val="002C7F12"/>
    <w:rsid w:val="002D0162"/>
    <w:rsid w:val="002D031C"/>
    <w:rsid w:val="002D0645"/>
    <w:rsid w:val="002D134C"/>
    <w:rsid w:val="002D2576"/>
    <w:rsid w:val="002D3009"/>
    <w:rsid w:val="002D3275"/>
    <w:rsid w:val="002D38A5"/>
    <w:rsid w:val="002D3991"/>
    <w:rsid w:val="002D483A"/>
    <w:rsid w:val="002D62ED"/>
    <w:rsid w:val="002D73CE"/>
    <w:rsid w:val="002E0645"/>
    <w:rsid w:val="002E1009"/>
    <w:rsid w:val="002E528B"/>
    <w:rsid w:val="002E58E5"/>
    <w:rsid w:val="002E6502"/>
    <w:rsid w:val="002E6BD7"/>
    <w:rsid w:val="002F0875"/>
    <w:rsid w:val="002F155D"/>
    <w:rsid w:val="002F1B4D"/>
    <w:rsid w:val="002F200C"/>
    <w:rsid w:val="002F2B1A"/>
    <w:rsid w:val="002F2DA9"/>
    <w:rsid w:val="002F5E28"/>
    <w:rsid w:val="003003AF"/>
    <w:rsid w:val="00302050"/>
    <w:rsid w:val="0030230C"/>
    <w:rsid w:val="00302B5E"/>
    <w:rsid w:val="00303747"/>
    <w:rsid w:val="00303E74"/>
    <w:rsid w:val="0030500E"/>
    <w:rsid w:val="003071B3"/>
    <w:rsid w:val="0030772D"/>
    <w:rsid w:val="00307975"/>
    <w:rsid w:val="003105C8"/>
    <w:rsid w:val="0031072E"/>
    <w:rsid w:val="00310F28"/>
    <w:rsid w:val="00311C17"/>
    <w:rsid w:val="00311EFD"/>
    <w:rsid w:val="00312816"/>
    <w:rsid w:val="00312D44"/>
    <w:rsid w:val="00313C2E"/>
    <w:rsid w:val="003152A2"/>
    <w:rsid w:val="00316092"/>
    <w:rsid w:val="003166B7"/>
    <w:rsid w:val="00317695"/>
    <w:rsid w:val="003206FD"/>
    <w:rsid w:val="0032117C"/>
    <w:rsid w:val="00321660"/>
    <w:rsid w:val="003231B8"/>
    <w:rsid w:val="00323423"/>
    <w:rsid w:val="00323A5E"/>
    <w:rsid w:val="0032420F"/>
    <w:rsid w:val="003242D2"/>
    <w:rsid w:val="003244F2"/>
    <w:rsid w:val="003257F4"/>
    <w:rsid w:val="003265A9"/>
    <w:rsid w:val="00327070"/>
    <w:rsid w:val="00327262"/>
    <w:rsid w:val="00327700"/>
    <w:rsid w:val="0032771A"/>
    <w:rsid w:val="00330743"/>
    <w:rsid w:val="00334390"/>
    <w:rsid w:val="003349BF"/>
    <w:rsid w:val="00334EC8"/>
    <w:rsid w:val="0034090A"/>
    <w:rsid w:val="00342337"/>
    <w:rsid w:val="00343315"/>
    <w:rsid w:val="00343334"/>
    <w:rsid w:val="00343A1F"/>
    <w:rsid w:val="00344294"/>
    <w:rsid w:val="00344CD1"/>
    <w:rsid w:val="00344D3C"/>
    <w:rsid w:val="00346C0D"/>
    <w:rsid w:val="00350C4B"/>
    <w:rsid w:val="00352DB4"/>
    <w:rsid w:val="00353778"/>
    <w:rsid w:val="00354D9A"/>
    <w:rsid w:val="003558E8"/>
    <w:rsid w:val="00355A7B"/>
    <w:rsid w:val="00355F5B"/>
    <w:rsid w:val="00357020"/>
    <w:rsid w:val="00360664"/>
    <w:rsid w:val="00361890"/>
    <w:rsid w:val="00364E17"/>
    <w:rsid w:val="003652D0"/>
    <w:rsid w:val="00365956"/>
    <w:rsid w:val="00366323"/>
    <w:rsid w:val="00367362"/>
    <w:rsid w:val="00370540"/>
    <w:rsid w:val="00370683"/>
    <w:rsid w:val="00371786"/>
    <w:rsid w:val="003719DA"/>
    <w:rsid w:val="00371EB2"/>
    <w:rsid w:val="003726A5"/>
    <w:rsid w:val="00372FE5"/>
    <w:rsid w:val="00373096"/>
    <w:rsid w:val="00373A70"/>
    <w:rsid w:val="00374964"/>
    <w:rsid w:val="00374B93"/>
    <w:rsid w:val="003753F7"/>
    <w:rsid w:val="0037629F"/>
    <w:rsid w:val="0037751F"/>
    <w:rsid w:val="00377EB0"/>
    <w:rsid w:val="003807D8"/>
    <w:rsid w:val="0038165F"/>
    <w:rsid w:val="00382A2B"/>
    <w:rsid w:val="0038477E"/>
    <w:rsid w:val="00385FB0"/>
    <w:rsid w:val="00386DE6"/>
    <w:rsid w:val="00390901"/>
    <w:rsid w:val="003926F6"/>
    <w:rsid w:val="0039315D"/>
    <w:rsid w:val="003941CF"/>
    <w:rsid w:val="00394A19"/>
    <w:rsid w:val="00394D51"/>
    <w:rsid w:val="00395077"/>
    <w:rsid w:val="003954A0"/>
    <w:rsid w:val="00396069"/>
    <w:rsid w:val="00396179"/>
    <w:rsid w:val="003962AB"/>
    <w:rsid w:val="00396452"/>
    <w:rsid w:val="00397322"/>
    <w:rsid w:val="003A0162"/>
    <w:rsid w:val="003A0E05"/>
    <w:rsid w:val="003A14AB"/>
    <w:rsid w:val="003A29BA"/>
    <w:rsid w:val="003A2C06"/>
    <w:rsid w:val="003A335C"/>
    <w:rsid w:val="003A3BA6"/>
    <w:rsid w:val="003A54A1"/>
    <w:rsid w:val="003A5DFB"/>
    <w:rsid w:val="003A7E11"/>
    <w:rsid w:val="003B0281"/>
    <w:rsid w:val="003B03A3"/>
    <w:rsid w:val="003B03CE"/>
    <w:rsid w:val="003B0CE5"/>
    <w:rsid w:val="003B15AD"/>
    <w:rsid w:val="003B1631"/>
    <w:rsid w:val="003B1FB3"/>
    <w:rsid w:val="003B2341"/>
    <w:rsid w:val="003B2CC8"/>
    <w:rsid w:val="003B2FE6"/>
    <w:rsid w:val="003B3EBF"/>
    <w:rsid w:val="003B518D"/>
    <w:rsid w:val="003B561E"/>
    <w:rsid w:val="003B6143"/>
    <w:rsid w:val="003B6E57"/>
    <w:rsid w:val="003C1C75"/>
    <w:rsid w:val="003C336C"/>
    <w:rsid w:val="003C35AB"/>
    <w:rsid w:val="003C3D84"/>
    <w:rsid w:val="003C5058"/>
    <w:rsid w:val="003C6309"/>
    <w:rsid w:val="003C642D"/>
    <w:rsid w:val="003C6467"/>
    <w:rsid w:val="003C7604"/>
    <w:rsid w:val="003C7BCD"/>
    <w:rsid w:val="003D09F6"/>
    <w:rsid w:val="003D1399"/>
    <w:rsid w:val="003D25DF"/>
    <w:rsid w:val="003D476D"/>
    <w:rsid w:val="003D4969"/>
    <w:rsid w:val="003D4C76"/>
    <w:rsid w:val="003D6865"/>
    <w:rsid w:val="003D7455"/>
    <w:rsid w:val="003E04C3"/>
    <w:rsid w:val="003E06B4"/>
    <w:rsid w:val="003E114E"/>
    <w:rsid w:val="003E1154"/>
    <w:rsid w:val="003E241C"/>
    <w:rsid w:val="003E27A9"/>
    <w:rsid w:val="003E2D75"/>
    <w:rsid w:val="003E32C8"/>
    <w:rsid w:val="003E54CC"/>
    <w:rsid w:val="003E7DFF"/>
    <w:rsid w:val="003F017F"/>
    <w:rsid w:val="003F15F4"/>
    <w:rsid w:val="003F163A"/>
    <w:rsid w:val="003F29DC"/>
    <w:rsid w:val="003F2D0C"/>
    <w:rsid w:val="003F3305"/>
    <w:rsid w:val="003F3533"/>
    <w:rsid w:val="003F3DFE"/>
    <w:rsid w:val="003F5017"/>
    <w:rsid w:val="003F72FB"/>
    <w:rsid w:val="003F7500"/>
    <w:rsid w:val="003F7910"/>
    <w:rsid w:val="003F7D69"/>
    <w:rsid w:val="003F7E8B"/>
    <w:rsid w:val="00401E75"/>
    <w:rsid w:val="00404E4C"/>
    <w:rsid w:val="0040527A"/>
    <w:rsid w:val="0040585B"/>
    <w:rsid w:val="00406989"/>
    <w:rsid w:val="00406BB1"/>
    <w:rsid w:val="00406EFF"/>
    <w:rsid w:val="00407BE6"/>
    <w:rsid w:val="00411666"/>
    <w:rsid w:val="0041219C"/>
    <w:rsid w:val="004126C6"/>
    <w:rsid w:val="004127A3"/>
    <w:rsid w:val="00412C27"/>
    <w:rsid w:val="00412E4A"/>
    <w:rsid w:val="004156F0"/>
    <w:rsid w:val="00416EDC"/>
    <w:rsid w:val="00417BDB"/>
    <w:rsid w:val="00423C92"/>
    <w:rsid w:val="00426905"/>
    <w:rsid w:val="00427665"/>
    <w:rsid w:val="00430A24"/>
    <w:rsid w:val="00430CB3"/>
    <w:rsid w:val="00430CFD"/>
    <w:rsid w:val="00432FF1"/>
    <w:rsid w:val="00433CBB"/>
    <w:rsid w:val="00435292"/>
    <w:rsid w:val="004361AE"/>
    <w:rsid w:val="00437C37"/>
    <w:rsid w:val="00440853"/>
    <w:rsid w:val="00440BD6"/>
    <w:rsid w:val="004415C1"/>
    <w:rsid w:val="00442BAD"/>
    <w:rsid w:val="004456A9"/>
    <w:rsid w:val="004463BE"/>
    <w:rsid w:val="00446DFC"/>
    <w:rsid w:val="00447165"/>
    <w:rsid w:val="004474DE"/>
    <w:rsid w:val="00447756"/>
    <w:rsid w:val="00450217"/>
    <w:rsid w:val="0045036F"/>
    <w:rsid w:val="004506D9"/>
    <w:rsid w:val="00450948"/>
    <w:rsid w:val="00450D72"/>
    <w:rsid w:val="00451EE4"/>
    <w:rsid w:val="00452741"/>
    <w:rsid w:val="00453E15"/>
    <w:rsid w:val="00454E6E"/>
    <w:rsid w:val="00454F77"/>
    <w:rsid w:val="00456009"/>
    <w:rsid w:val="00456926"/>
    <w:rsid w:val="004572EC"/>
    <w:rsid w:val="00460D60"/>
    <w:rsid w:val="00461560"/>
    <w:rsid w:val="00461660"/>
    <w:rsid w:val="00462E51"/>
    <w:rsid w:val="004631C2"/>
    <w:rsid w:val="004636A4"/>
    <w:rsid w:val="0046403C"/>
    <w:rsid w:val="004645E6"/>
    <w:rsid w:val="00464BDF"/>
    <w:rsid w:val="004656FC"/>
    <w:rsid w:val="004657A8"/>
    <w:rsid w:val="00467913"/>
    <w:rsid w:val="00470726"/>
    <w:rsid w:val="00470C0A"/>
    <w:rsid w:val="00471164"/>
    <w:rsid w:val="00471E4C"/>
    <w:rsid w:val="0047259A"/>
    <w:rsid w:val="004729FD"/>
    <w:rsid w:val="00474601"/>
    <w:rsid w:val="0047627B"/>
    <w:rsid w:val="00476FBA"/>
    <w:rsid w:val="0047718B"/>
    <w:rsid w:val="004771EB"/>
    <w:rsid w:val="004802CC"/>
    <w:rsid w:val="0048041A"/>
    <w:rsid w:val="004808FA"/>
    <w:rsid w:val="004813F1"/>
    <w:rsid w:val="004820F4"/>
    <w:rsid w:val="00482ED8"/>
    <w:rsid w:val="00484C7D"/>
    <w:rsid w:val="00485B6D"/>
    <w:rsid w:val="004868AD"/>
    <w:rsid w:val="004918CF"/>
    <w:rsid w:val="00491926"/>
    <w:rsid w:val="00491B5F"/>
    <w:rsid w:val="00493A67"/>
    <w:rsid w:val="0049434D"/>
    <w:rsid w:val="0049452B"/>
    <w:rsid w:val="004962E7"/>
    <w:rsid w:val="00496776"/>
    <w:rsid w:val="00497571"/>
    <w:rsid w:val="004976CF"/>
    <w:rsid w:val="004A0615"/>
    <w:rsid w:val="004A1916"/>
    <w:rsid w:val="004A1B8E"/>
    <w:rsid w:val="004A2AF1"/>
    <w:rsid w:val="004A2EB8"/>
    <w:rsid w:val="004A4A11"/>
    <w:rsid w:val="004A4E99"/>
    <w:rsid w:val="004A4F41"/>
    <w:rsid w:val="004A535B"/>
    <w:rsid w:val="004A5CDC"/>
    <w:rsid w:val="004A602E"/>
    <w:rsid w:val="004A6366"/>
    <w:rsid w:val="004A6500"/>
    <w:rsid w:val="004A6C1B"/>
    <w:rsid w:val="004A7A3C"/>
    <w:rsid w:val="004B07EE"/>
    <w:rsid w:val="004B0C76"/>
    <w:rsid w:val="004B0DF7"/>
    <w:rsid w:val="004B173A"/>
    <w:rsid w:val="004B1A60"/>
    <w:rsid w:val="004B3AD3"/>
    <w:rsid w:val="004B48D1"/>
    <w:rsid w:val="004B62E3"/>
    <w:rsid w:val="004B7980"/>
    <w:rsid w:val="004B7E66"/>
    <w:rsid w:val="004C07CB"/>
    <w:rsid w:val="004C1B29"/>
    <w:rsid w:val="004C21A3"/>
    <w:rsid w:val="004C38FE"/>
    <w:rsid w:val="004C3A5B"/>
    <w:rsid w:val="004C3C0D"/>
    <w:rsid w:val="004C4647"/>
    <w:rsid w:val="004C4902"/>
    <w:rsid w:val="004C60B4"/>
    <w:rsid w:val="004C65BB"/>
    <w:rsid w:val="004C66FF"/>
    <w:rsid w:val="004C6840"/>
    <w:rsid w:val="004C6A84"/>
    <w:rsid w:val="004C734E"/>
    <w:rsid w:val="004C7A76"/>
    <w:rsid w:val="004D0EFC"/>
    <w:rsid w:val="004D0F51"/>
    <w:rsid w:val="004D1B91"/>
    <w:rsid w:val="004D239C"/>
    <w:rsid w:val="004D3EA2"/>
    <w:rsid w:val="004D46DE"/>
    <w:rsid w:val="004D5494"/>
    <w:rsid w:val="004D5C43"/>
    <w:rsid w:val="004D5D1C"/>
    <w:rsid w:val="004D618E"/>
    <w:rsid w:val="004D6DA1"/>
    <w:rsid w:val="004D7F67"/>
    <w:rsid w:val="004E145D"/>
    <w:rsid w:val="004E1883"/>
    <w:rsid w:val="004E1C17"/>
    <w:rsid w:val="004E2BD7"/>
    <w:rsid w:val="004E4529"/>
    <w:rsid w:val="004E47D0"/>
    <w:rsid w:val="004E6091"/>
    <w:rsid w:val="004E66B0"/>
    <w:rsid w:val="004E6ECC"/>
    <w:rsid w:val="004E726E"/>
    <w:rsid w:val="004F08A6"/>
    <w:rsid w:val="004F14F9"/>
    <w:rsid w:val="004F20A6"/>
    <w:rsid w:val="004F2480"/>
    <w:rsid w:val="004F5137"/>
    <w:rsid w:val="004F624B"/>
    <w:rsid w:val="004F6322"/>
    <w:rsid w:val="004F63BA"/>
    <w:rsid w:val="00500FF0"/>
    <w:rsid w:val="0050165D"/>
    <w:rsid w:val="00502520"/>
    <w:rsid w:val="00503C08"/>
    <w:rsid w:val="00503ED4"/>
    <w:rsid w:val="00504675"/>
    <w:rsid w:val="00504ADF"/>
    <w:rsid w:val="0050623B"/>
    <w:rsid w:val="00506851"/>
    <w:rsid w:val="0051057A"/>
    <w:rsid w:val="00511067"/>
    <w:rsid w:val="005127E5"/>
    <w:rsid w:val="00512A9F"/>
    <w:rsid w:val="005157C7"/>
    <w:rsid w:val="00515E80"/>
    <w:rsid w:val="005161A5"/>
    <w:rsid w:val="00516753"/>
    <w:rsid w:val="00517A69"/>
    <w:rsid w:val="00520276"/>
    <w:rsid w:val="005203BE"/>
    <w:rsid w:val="00521786"/>
    <w:rsid w:val="0052347F"/>
    <w:rsid w:val="0052555C"/>
    <w:rsid w:val="00525CBD"/>
    <w:rsid w:val="00525F89"/>
    <w:rsid w:val="00525FEE"/>
    <w:rsid w:val="0052624F"/>
    <w:rsid w:val="00530762"/>
    <w:rsid w:val="00531094"/>
    <w:rsid w:val="005314EF"/>
    <w:rsid w:val="0053159F"/>
    <w:rsid w:val="0053259F"/>
    <w:rsid w:val="005348CC"/>
    <w:rsid w:val="00534C42"/>
    <w:rsid w:val="00535562"/>
    <w:rsid w:val="00537FB0"/>
    <w:rsid w:val="005401F7"/>
    <w:rsid w:val="00541467"/>
    <w:rsid w:val="00541734"/>
    <w:rsid w:val="00542B4C"/>
    <w:rsid w:val="00543909"/>
    <w:rsid w:val="00546AF8"/>
    <w:rsid w:val="00546D93"/>
    <w:rsid w:val="0054718A"/>
    <w:rsid w:val="005472C9"/>
    <w:rsid w:val="0055078E"/>
    <w:rsid w:val="005526C8"/>
    <w:rsid w:val="005526D3"/>
    <w:rsid w:val="00553DE1"/>
    <w:rsid w:val="00555B0D"/>
    <w:rsid w:val="0055616F"/>
    <w:rsid w:val="00557A38"/>
    <w:rsid w:val="005602B0"/>
    <w:rsid w:val="00560E2F"/>
    <w:rsid w:val="00560EB0"/>
    <w:rsid w:val="00561D9A"/>
    <w:rsid w:val="00561DC5"/>
    <w:rsid w:val="00561E69"/>
    <w:rsid w:val="0056395F"/>
    <w:rsid w:val="00564586"/>
    <w:rsid w:val="005655AB"/>
    <w:rsid w:val="0056601A"/>
    <w:rsid w:val="0056634F"/>
    <w:rsid w:val="005707E5"/>
    <w:rsid w:val="00571092"/>
    <w:rsid w:val="005716E3"/>
    <w:rsid w:val="005718AF"/>
    <w:rsid w:val="00571CFA"/>
    <w:rsid w:val="00571FD4"/>
    <w:rsid w:val="00572879"/>
    <w:rsid w:val="00574A22"/>
    <w:rsid w:val="00575139"/>
    <w:rsid w:val="00575669"/>
    <w:rsid w:val="00576034"/>
    <w:rsid w:val="00576804"/>
    <w:rsid w:val="00576974"/>
    <w:rsid w:val="00577125"/>
    <w:rsid w:val="005771CD"/>
    <w:rsid w:val="005773DF"/>
    <w:rsid w:val="00580AA3"/>
    <w:rsid w:val="00580EED"/>
    <w:rsid w:val="00581568"/>
    <w:rsid w:val="00581BE6"/>
    <w:rsid w:val="005821AB"/>
    <w:rsid w:val="00582FDB"/>
    <w:rsid w:val="00583B4D"/>
    <w:rsid w:val="00585B2B"/>
    <w:rsid w:val="0058611F"/>
    <w:rsid w:val="00587632"/>
    <w:rsid w:val="005878E6"/>
    <w:rsid w:val="00590CF9"/>
    <w:rsid w:val="0059133B"/>
    <w:rsid w:val="00591D8A"/>
    <w:rsid w:val="005920A6"/>
    <w:rsid w:val="0059222D"/>
    <w:rsid w:val="00592D9D"/>
    <w:rsid w:val="00594DA1"/>
    <w:rsid w:val="00594FD2"/>
    <w:rsid w:val="0059619D"/>
    <w:rsid w:val="005973A4"/>
    <w:rsid w:val="00597E12"/>
    <w:rsid w:val="005A0C2E"/>
    <w:rsid w:val="005A1146"/>
    <w:rsid w:val="005A1570"/>
    <w:rsid w:val="005A2452"/>
    <w:rsid w:val="005A284B"/>
    <w:rsid w:val="005A3A64"/>
    <w:rsid w:val="005A3DFE"/>
    <w:rsid w:val="005A4B5F"/>
    <w:rsid w:val="005A566E"/>
    <w:rsid w:val="005A5802"/>
    <w:rsid w:val="005A735A"/>
    <w:rsid w:val="005A7C1C"/>
    <w:rsid w:val="005B20CD"/>
    <w:rsid w:val="005B2719"/>
    <w:rsid w:val="005B590D"/>
    <w:rsid w:val="005C0200"/>
    <w:rsid w:val="005C09DE"/>
    <w:rsid w:val="005C0AC4"/>
    <w:rsid w:val="005C100D"/>
    <w:rsid w:val="005C2A88"/>
    <w:rsid w:val="005C2CBB"/>
    <w:rsid w:val="005C3EE0"/>
    <w:rsid w:val="005C4CEF"/>
    <w:rsid w:val="005C5F95"/>
    <w:rsid w:val="005D2654"/>
    <w:rsid w:val="005D3559"/>
    <w:rsid w:val="005D47F6"/>
    <w:rsid w:val="005D61AD"/>
    <w:rsid w:val="005D6AEB"/>
    <w:rsid w:val="005D739E"/>
    <w:rsid w:val="005D7AC8"/>
    <w:rsid w:val="005E0F2F"/>
    <w:rsid w:val="005E123A"/>
    <w:rsid w:val="005E12A8"/>
    <w:rsid w:val="005E187B"/>
    <w:rsid w:val="005E34E1"/>
    <w:rsid w:val="005E34FF"/>
    <w:rsid w:val="005E3542"/>
    <w:rsid w:val="005E4064"/>
    <w:rsid w:val="005E4C5C"/>
    <w:rsid w:val="005E4FF6"/>
    <w:rsid w:val="005E52F9"/>
    <w:rsid w:val="005E65F2"/>
    <w:rsid w:val="005E6DBC"/>
    <w:rsid w:val="005E7E35"/>
    <w:rsid w:val="005F1261"/>
    <w:rsid w:val="005F32F8"/>
    <w:rsid w:val="005F4479"/>
    <w:rsid w:val="005F4A0C"/>
    <w:rsid w:val="005F67F1"/>
    <w:rsid w:val="005F7CC7"/>
    <w:rsid w:val="005F7DAF"/>
    <w:rsid w:val="006009CA"/>
    <w:rsid w:val="0060146F"/>
    <w:rsid w:val="00601D49"/>
    <w:rsid w:val="00602315"/>
    <w:rsid w:val="00603975"/>
    <w:rsid w:val="00603E26"/>
    <w:rsid w:val="006043B2"/>
    <w:rsid w:val="00606E9D"/>
    <w:rsid w:val="006075F4"/>
    <w:rsid w:val="0061163E"/>
    <w:rsid w:val="00612500"/>
    <w:rsid w:val="00612909"/>
    <w:rsid w:val="00614E46"/>
    <w:rsid w:val="00615462"/>
    <w:rsid w:val="0061578E"/>
    <w:rsid w:val="00617CAC"/>
    <w:rsid w:val="00617DC2"/>
    <w:rsid w:val="00617DC3"/>
    <w:rsid w:val="00620519"/>
    <w:rsid w:val="0062261A"/>
    <w:rsid w:val="0062326E"/>
    <w:rsid w:val="00623482"/>
    <w:rsid w:val="00624621"/>
    <w:rsid w:val="00624AD8"/>
    <w:rsid w:val="00625881"/>
    <w:rsid w:val="006262FF"/>
    <w:rsid w:val="006263D0"/>
    <w:rsid w:val="00626611"/>
    <w:rsid w:val="00627DD4"/>
    <w:rsid w:val="00631478"/>
    <w:rsid w:val="006319CE"/>
    <w:rsid w:val="006319E6"/>
    <w:rsid w:val="0063373D"/>
    <w:rsid w:val="00634D65"/>
    <w:rsid w:val="00640A52"/>
    <w:rsid w:val="00642FA8"/>
    <w:rsid w:val="00643CD5"/>
    <w:rsid w:val="00644B20"/>
    <w:rsid w:val="00644F0F"/>
    <w:rsid w:val="0064547F"/>
    <w:rsid w:val="006470DC"/>
    <w:rsid w:val="00647668"/>
    <w:rsid w:val="00647736"/>
    <w:rsid w:val="0065010E"/>
    <w:rsid w:val="0065235C"/>
    <w:rsid w:val="0065250D"/>
    <w:rsid w:val="006527DC"/>
    <w:rsid w:val="006533D7"/>
    <w:rsid w:val="00653B41"/>
    <w:rsid w:val="00655ACD"/>
    <w:rsid w:val="0065618E"/>
    <w:rsid w:val="00656930"/>
    <w:rsid w:val="0065719B"/>
    <w:rsid w:val="00660487"/>
    <w:rsid w:val="006608EA"/>
    <w:rsid w:val="0066102D"/>
    <w:rsid w:val="00661872"/>
    <w:rsid w:val="00661ACD"/>
    <w:rsid w:val="00661D8F"/>
    <w:rsid w:val="00661DC1"/>
    <w:rsid w:val="00662266"/>
    <w:rsid w:val="00662861"/>
    <w:rsid w:val="0066322F"/>
    <w:rsid w:val="00663E56"/>
    <w:rsid w:val="0066609C"/>
    <w:rsid w:val="0066710E"/>
    <w:rsid w:val="00667A1D"/>
    <w:rsid w:val="00672C55"/>
    <w:rsid w:val="00673C84"/>
    <w:rsid w:val="00674511"/>
    <w:rsid w:val="00675684"/>
    <w:rsid w:val="00675913"/>
    <w:rsid w:val="00676D90"/>
    <w:rsid w:val="00676F00"/>
    <w:rsid w:val="0067743D"/>
    <w:rsid w:val="00677B32"/>
    <w:rsid w:val="00681D54"/>
    <w:rsid w:val="00682553"/>
    <w:rsid w:val="00683417"/>
    <w:rsid w:val="00683C4A"/>
    <w:rsid w:val="00683DC6"/>
    <w:rsid w:val="0068411A"/>
    <w:rsid w:val="006905AD"/>
    <w:rsid w:val="00690C81"/>
    <w:rsid w:val="006913D9"/>
    <w:rsid w:val="00691FE8"/>
    <w:rsid w:val="00692CD5"/>
    <w:rsid w:val="0069478D"/>
    <w:rsid w:val="0069559D"/>
    <w:rsid w:val="00696368"/>
    <w:rsid w:val="0069688C"/>
    <w:rsid w:val="00696917"/>
    <w:rsid w:val="00696EC7"/>
    <w:rsid w:val="00697693"/>
    <w:rsid w:val="00697F38"/>
    <w:rsid w:val="006A109B"/>
    <w:rsid w:val="006A193C"/>
    <w:rsid w:val="006A291E"/>
    <w:rsid w:val="006A3001"/>
    <w:rsid w:val="006A352A"/>
    <w:rsid w:val="006A3551"/>
    <w:rsid w:val="006A3A5A"/>
    <w:rsid w:val="006A5B91"/>
    <w:rsid w:val="006A6A35"/>
    <w:rsid w:val="006A6B57"/>
    <w:rsid w:val="006A7B8B"/>
    <w:rsid w:val="006B0069"/>
    <w:rsid w:val="006B341D"/>
    <w:rsid w:val="006B3D79"/>
    <w:rsid w:val="006B5CB6"/>
    <w:rsid w:val="006B7E4A"/>
    <w:rsid w:val="006C11C2"/>
    <w:rsid w:val="006C2176"/>
    <w:rsid w:val="006C37FC"/>
    <w:rsid w:val="006C4FA3"/>
    <w:rsid w:val="006C56FD"/>
    <w:rsid w:val="006C596B"/>
    <w:rsid w:val="006C700F"/>
    <w:rsid w:val="006C752D"/>
    <w:rsid w:val="006C7953"/>
    <w:rsid w:val="006D107E"/>
    <w:rsid w:val="006D1427"/>
    <w:rsid w:val="006D2842"/>
    <w:rsid w:val="006D2DE1"/>
    <w:rsid w:val="006D2FEF"/>
    <w:rsid w:val="006D67D8"/>
    <w:rsid w:val="006D6F59"/>
    <w:rsid w:val="006D776E"/>
    <w:rsid w:val="006E0884"/>
    <w:rsid w:val="006E105E"/>
    <w:rsid w:val="006E1925"/>
    <w:rsid w:val="006E1AA6"/>
    <w:rsid w:val="006E2236"/>
    <w:rsid w:val="006E24D6"/>
    <w:rsid w:val="006E2847"/>
    <w:rsid w:val="006E2986"/>
    <w:rsid w:val="006E305C"/>
    <w:rsid w:val="006E331F"/>
    <w:rsid w:val="006E4235"/>
    <w:rsid w:val="006E472D"/>
    <w:rsid w:val="006E4CE8"/>
    <w:rsid w:val="006E4ECE"/>
    <w:rsid w:val="006E5DB1"/>
    <w:rsid w:val="006E6F07"/>
    <w:rsid w:val="006E7A0D"/>
    <w:rsid w:val="006E7F34"/>
    <w:rsid w:val="006F1143"/>
    <w:rsid w:val="006F2727"/>
    <w:rsid w:val="006F2B70"/>
    <w:rsid w:val="006F41FA"/>
    <w:rsid w:val="006F46CE"/>
    <w:rsid w:val="006F5148"/>
    <w:rsid w:val="006F6496"/>
    <w:rsid w:val="006F6B0F"/>
    <w:rsid w:val="006F6C21"/>
    <w:rsid w:val="006F6F88"/>
    <w:rsid w:val="006F7CB0"/>
    <w:rsid w:val="00700341"/>
    <w:rsid w:val="00700F92"/>
    <w:rsid w:val="007015B5"/>
    <w:rsid w:val="00703920"/>
    <w:rsid w:val="0070580A"/>
    <w:rsid w:val="00706663"/>
    <w:rsid w:val="00706937"/>
    <w:rsid w:val="007101E6"/>
    <w:rsid w:val="00710627"/>
    <w:rsid w:val="00710A92"/>
    <w:rsid w:val="007115A6"/>
    <w:rsid w:val="00713B96"/>
    <w:rsid w:val="00715440"/>
    <w:rsid w:val="00715B46"/>
    <w:rsid w:val="00715E01"/>
    <w:rsid w:val="00717A3B"/>
    <w:rsid w:val="00720C48"/>
    <w:rsid w:val="007215F3"/>
    <w:rsid w:val="00723351"/>
    <w:rsid w:val="007234B7"/>
    <w:rsid w:val="00723AB0"/>
    <w:rsid w:val="00723D03"/>
    <w:rsid w:val="00723FC8"/>
    <w:rsid w:val="00724952"/>
    <w:rsid w:val="00724FBB"/>
    <w:rsid w:val="007258E8"/>
    <w:rsid w:val="00725A3D"/>
    <w:rsid w:val="00727F8B"/>
    <w:rsid w:val="00730164"/>
    <w:rsid w:val="0073117F"/>
    <w:rsid w:val="007313CF"/>
    <w:rsid w:val="00732C92"/>
    <w:rsid w:val="00732E1E"/>
    <w:rsid w:val="00733720"/>
    <w:rsid w:val="00735426"/>
    <w:rsid w:val="007372FF"/>
    <w:rsid w:val="0074059E"/>
    <w:rsid w:val="00741E05"/>
    <w:rsid w:val="00743EAF"/>
    <w:rsid w:val="0074520C"/>
    <w:rsid w:val="007466FC"/>
    <w:rsid w:val="00746B7C"/>
    <w:rsid w:val="00746BBB"/>
    <w:rsid w:val="00747D0C"/>
    <w:rsid w:val="00747D30"/>
    <w:rsid w:val="00750C70"/>
    <w:rsid w:val="00750F87"/>
    <w:rsid w:val="0075100D"/>
    <w:rsid w:val="0075150C"/>
    <w:rsid w:val="0075201E"/>
    <w:rsid w:val="00752256"/>
    <w:rsid w:val="0075292C"/>
    <w:rsid w:val="00753E65"/>
    <w:rsid w:val="00755900"/>
    <w:rsid w:val="00756559"/>
    <w:rsid w:val="00757AAD"/>
    <w:rsid w:val="007607C7"/>
    <w:rsid w:val="007613E8"/>
    <w:rsid w:val="0076199F"/>
    <w:rsid w:val="0076227C"/>
    <w:rsid w:val="00762552"/>
    <w:rsid w:val="0076285A"/>
    <w:rsid w:val="00765323"/>
    <w:rsid w:val="00765A00"/>
    <w:rsid w:val="00766B8D"/>
    <w:rsid w:val="00766F87"/>
    <w:rsid w:val="00770002"/>
    <w:rsid w:val="00770A00"/>
    <w:rsid w:val="0077101F"/>
    <w:rsid w:val="0077430B"/>
    <w:rsid w:val="00774B86"/>
    <w:rsid w:val="00774D8B"/>
    <w:rsid w:val="00775A43"/>
    <w:rsid w:val="00775D06"/>
    <w:rsid w:val="00776A85"/>
    <w:rsid w:val="00777712"/>
    <w:rsid w:val="00777AFF"/>
    <w:rsid w:val="007800B9"/>
    <w:rsid w:val="00781571"/>
    <w:rsid w:val="00781B63"/>
    <w:rsid w:val="0078489C"/>
    <w:rsid w:val="007854BE"/>
    <w:rsid w:val="00785862"/>
    <w:rsid w:val="00785A44"/>
    <w:rsid w:val="00786CE1"/>
    <w:rsid w:val="007878A4"/>
    <w:rsid w:val="00787C14"/>
    <w:rsid w:val="00792DFE"/>
    <w:rsid w:val="00795C81"/>
    <w:rsid w:val="007960A2"/>
    <w:rsid w:val="0079658C"/>
    <w:rsid w:val="00796968"/>
    <w:rsid w:val="00797F2C"/>
    <w:rsid w:val="007A01C8"/>
    <w:rsid w:val="007A0537"/>
    <w:rsid w:val="007A082F"/>
    <w:rsid w:val="007A0F5A"/>
    <w:rsid w:val="007A1D76"/>
    <w:rsid w:val="007A27B5"/>
    <w:rsid w:val="007A383E"/>
    <w:rsid w:val="007A4FA3"/>
    <w:rsid w:val="007A5FE5"/>
    <w:rsid w:val="007A6389"/>
    <w:rsid w:val="007A6E66"/>
    <w:rsid w:val="007B034C"/>
    <w:rsid w:val="007B0964"/>
    <w:rsid w:val="007B1262"/>
    <w:rsid w:val="007B214C"/>
    <w:rsid w:val="007B2157"/>
    <w:rsid w:val="007B40B2"/>
    <w:rsid w:val="007B4C90"/>
    <w:rsid w:val="007B5BFD"/>
    <w:rsid w:val="007B6B16"/>
    <w:rsid w:val="007B7B6B"/>
    <w:rsid w:val="007C0390"/>
    <w:rsid w:val="007C10B4"/>
    <w:rsid w:val="007C1644"/>
    <w:rsid w:val="007C1DBC"/>
    <w:rsid w:val="007C1E3C"/>
    <w:rsid w:val="007C2D1E"/>
    <w:rsid w:val="007C6FAE"/>
    <w:rsid w:val="007C740B"/>
    <w:rsid w:val="007C7A83"/>
    <w:rsid w:val="007D1BD9"/>
    <w:rsid w:val="007D222E"/>
    <w:rsid w:val="007D2516"/>
    <w:rsid w:val="007D291C"/>
    <w:rsid w:val="007D37D7"/>
    <w:rsid w:val="007D4075"/>
    <w:rsid w:val="007D4981"/>
    <w:rsid w:val="007D59FD"/>
    <w:rsid w:val="007D631E"/>
    <w:rsid w:val="007D65B4"/>
    <w:rsid w:val="007D7B3C"/>
    <w:rsid w:val="007D7F72"/>
    <w:rsid w:val="007E1329"/>
    <w:rsid w:val="007E1C5A"/>
    <w:rsid w:val="007E1EAB"/>
    <w:rsid w:val="007E3469"/>
    <w:rsid w:val="007E42C7"/>
    <w:rsid w:val="007E554A"/>
    <w:rsid w:val="007E6000"/>
    <w:rsid w:val="007E6161"/>
    <w:rsid w:val="007E6BE0"/>
    <w:rsid w:val="007E70D0"/>
    <w:rsid w:val="007F00B3"/>
    <w:rsid w:val="007F0A57"/>
    <w:rsid w:val="007F1352"/>
    <w:rsid w:val="007F3510"/>
    <w:rsid w:val="007F3863"/>
    <w:rsid w:val="007F3EDF"/>
    <w:rsid w:val="007F3FA2"/>
    <w:rsid w:val="007F444A"/>
    <w:rsid w:val="007F59EB"/>
    <w:rsid w:val="008007C6"/>
    <w:rsid w:val="00800F67"/>
    <w:rsid w:val="00800FB4"/>
    <w:rsid w:val="00801040"/>
    <w:rsid w:val="0080125A"/>
    <w:rsid w:val="00801AE5"/>
    <w:rsid w:val="0080361B"/>
    <w:rsid w:val="00803C3D"/>
    <w:rsid w:val="00803E7D"/>
    <w:rsid w:val="0080482F"/>
    <w:rsid w:val="0080508A"/>
    <w:rsid w:val="00805876"/>
    <w:rsid w:val="00806695"/>
    <w:rsid w:val="00806979"/>
    <w:rsid w:val="00806C0A"/>
    <w:rsid w:val="00806CB6"/>
    <w:rsid w:val="008075BF"/>
    <w:rsid w:val="00810655"/>
    <w:rsid w:val="00812272"/>
    <w:rsid w:val="00814DE7"/>
    <w:rsid w:val="0081530C"/>
    <w:rsid w:val="0081693A"/>
    <w:rsid w:val="00816CFC"/>
    <w:rsid w:val="00817486"/>
    <w:rsid w:val="0081782C"/>
    <w:rsid w:val="00817CB9"/>
    <w:rsid w:val="0082071E"/>
    <w:rsid w:val="00820BE4"/>
    <w:rsid w:val="008218AC"/>
    <w:rsid w:val="00821B56"/>
    <w:rsid w:val="008226B1"/>
    <w:rsid w:val="0082278D"/>
    <w:rsid w:val="00823540"/>
    <w:rsid w:val="008237E9"/>
    <w:rsid w:val="0082398A"/>
    <w:rsid w:val="00824538"/>
    <w:rsid w:val="008258C4"/>
    <w:rsid w:val="00826ACD"/>
    <w:rsid w:val="00827937"/>
    <w:rsid w:val="00832353"/>
    <w:rsid w:val="0083264B"/>
    <w:rsid w:val="00833FB5"/>
    <w:rsid w:val="00834368"/>
    <w:rsid w:val="00835146"/>
    <w:rsid w:val="00835A55"/>
    <w:rsid w:val="00835B3C"/>
    <w:rsid w:val="0083673A"/>
    <w:rsid w:val="008378DE"/>
    <w:rsid w:val="008401AB"/>
    <w:rsid w:val="00840390"/>
    <w:rsid w:val="0084077B"/>
    <w:rsid w:val="00840934"/>
    <w:rsid w:val="008411A4"/>
    <w:rsid w:val="008416C5"/>
    <w:rsid w:val="00841C19"/>
    <w:rsid w:val="00842363"/>
    <w:rsid w:val="00843B9D"/>
    <w:rsid w:val="00843F24"/>
    <w:rsid w:val="00844B2B"/>
    <w:rsid w:val="00844EB6"/>
    <w:rsid w:val="00845A36"/>
    <w:rsid w:val="00845F11"/>
    <w:rsid w:val="0084612A"/>
    <w:rsid w:val="00850135"/>
    <w:rsid w:val="00851478"/>
    <w:rsid w:val="00851A01"/>
    <w:rsid w:val="00851B7C"/>
    <w:rsid w:val="00851BE3"/>
    <w:rsid w:val="008520C5"/>
    <w:rsid w:val="0085346E"/>
    <w:rsid w:val="008534E1"/>
    <w:rsid w:val="00853774"/>
    <w:rsid w:val="008537A5"/>
    <w:rsid w:val="00853DE4"/>
    <w:rsid w:val="008548A5"/>
    <w:rsid w:val="008553B4"/>
    <w:rsid w:val="00856F99"/>
    <w:rsid w:val="00857CE2"/>
    <w:rsid w:val="00862241"/>
    <w:rsid w:val="00862286"/>
    <w:rsid w:val="008625B4"/>
    <w:rsid w:val="008629EE"/>
    <w:rsid w:val="00862B51"/>
    <w:rsid w:val="008639CC"/>
    <w:rsid w:val="00864626"/>
    <w:rsid w:val="00864D3D"/>
    <w:rsid w:val="00866470"/>
    <w:rsid w:val="00866C02"/>
    <w:rsid w:val="00867748"/>
    <w:rsid w:val="008678F5"/>
    <w:rsid w:val="008706CC"/>
    <w:rsid w:val="00870901"/>
    <w:rsid w:val="00872346"/>
    <w:rsid w:val="00872E2A"/>
    <w:rsid w:val="008730F3"/>
    <w:rsid w:val="008738FB"/>
    <w:rsid w:val="00873E23"/>
    <w:rsid w:val="00874BCB"/>
    <w:rsid w:val="00877B08"/>
    <w:rsid w:val="0088085A"/>
    <w:rsid w:val="0088176F"/>
    <w:rsid w:val="00881C47"/>
    <w:rsid w:val="00882CC8"/>
    <w:rsid w:val="00883EA1"/>
    <w:rsid w:val="00885D63"/>
    <w:rsid w:val="00886C77"/>
    <w:rsid w:val="0088706F"/>
    <w:rsid w:val="00890982"/>
    <w:rsid w:val="00891098"/>
    <w:rsid w:val="0089174D"/>
    <w:rsid w:val="00894421"/>
    <w:rsid w:val="00894FEB"/>
    <w:rsid w:val="008955C4"/>
    <w:rsid w:val="00895DEE"/>
    <w:rsid w:val="0089652D"/>
    <w:rsid w:val="00896CF0"/>
    <w:rsid w:val="00897997"/>
    <w:rsid w:val="008A03E3"/>
    <w:rsid w:val="008A119C"/>
    <w:rsid w:val="008A1615"/>
    <w:rsid w:val="008A2A21"/>
    <w:rsid w:val="008A2D2A"/>
    <w:rsid w:val="008A41AA"/>
    <w:rsid w:val="008A4CAD"/>
    <w:rsid w:val="008A52CF"/>
    <w:rsid w:val="008A58AB"/>
    <w:rsid w:val="008A6DE9"/>
    <w:rsid w:val="008A6EC4"/>
    <w:rsid w:val="008A7407"/>
    <w:rsid w:val="008A79EA"/>
    <w:rsid w:val="008B0761"/>
    <w:rsid w:val="008B2317"/>
    <w:rsid w:val="008B3F9A"/>
    <w:rsid w:val="008B4857"/>
    <w:rsid w:val="008B4D48"/>
    <w:rsid w:val="008B5060"/>
    <w:rsid w:val="008B50C1"/>
    <w:rsid w:val="008B55E0"/>
    <w:rsid w:val="008B59E1"/>
    <w:rsid w:val="008B7320"/>
    <w:rsid w:val="008B75D1"/>
    <w:rsid w:val="008C2D89"/>
    <w:rsid w:val="008C3AE3"/>
    <w:rsid w:val="008C4D91"/>
    <w:rsid w:val="008C5663"/>
    <w:rsid w:val="008C5702"/>
    <w:rsid w:val="008C6ED9"/>
    <w:rsid w:val="008C6FA3"/>
    <w:rsid w:val="008C71CF"/>
    <w:rsid w:val="008C7A05"/>
    <w:rsid w:val="008D0DF6"/>
    <w:rsid w:val="008D0E4A"/>
    <w:rsid w:val="008D1998"/>
    <w:rsid w:val="008D2B4E"/>
    <w:rsid w:val="008D354A"/>
    <w:rsid w:val="008D3E99"/>
    <w:rsid w:val="008D5752"/>
    <w:rsid w:val="008D607C"/>
    <w:rsid w:val="008D65FE"/>
    <w:rsid w:val="008D6720"/>
    <w:rsid w:val="008E051B"/>
    <w:rsid w:val="008E359C"/>
    <w:rsid w:val="008E3A86"/>
    <w:rsid w:val="008E3C96"/>
    <w:rsid w:val="008E439B"/>
    <w:rsid w:val="008E5841"/>
    <w:rsid w:val="008E5F7F"/>
    <w:rsid w:val="008E64EC"/>
    <w:rsid w:val="008E67FD"/>
    <w:rsid w:val="008F02A1"/>
    <w:rsid w:val="008F0D31"/>
    <w:rsid w:val="008F272D"/>
    <w:rsid w:val="008F2C69"/>
    <w:rsid w:val="008F41DA"/>
    <w:rsid w:val="008F46E2"/>
    <w:rsid w:val="008F5FD7"/>
    <w:rsid w:val="008F7457"/>
    <w:rsid w:val="00900C0A"/>
    <w:rsid w:val="00901031"/>
    <w:rsid w:val="00901ADB"/>
    <w:rsid w:val="00902079"/>
    <w:rsid w:val="00902B02"/>
    <w:rsid w:val="00902BA6"/>
    <w:rsid w:val="00903056"/>
    <w:rsid w:val="00903929"/>
    <w:rsid w:val="009044B2"/>
    <w:rsid w:val="00904852"/>
    <w:rsid w:val="00905471"/>
    <w:rsid w:val="009057D9"/>
    <w:rsid w:val="00910797"/>
    <w:rsid w:val="00910B87"/>
    <w:rsid w:val="00911172"/>
    <w:rsid w:val="00912954"/>
    <w:rsid w:val="00915C1C"/>
    <w:rsid w:val="009163EF"/>
    <w:rsid w:val="00916727"/>
    <w:rsid w:val="00917AB1"/>
    <w:rsid w:val="00917B5A"/>
    <w:rsid w:val="00920575"/>
    <w:rsid w:val="00921040"/>
    <w:rsid w:val="0092145D"/>
    <w:rsid w:val="00921E0F"/>
    <w:rsid w:val="00921F34"/>
    <w:rsid w:val="00921FB9"/>
    <w:rsid w:val="009221D3"/>
    <w:rsid w:val="0092304C"/>
    <w:rsid w:val="00923E19"/>
    <w:rsid w:val="00923F06"/>
    <w:rsid w:val="0092462F"/>
    <w:rsid w:val="00924641"/>
    <w:rsid w:val="00924B43"/>
    <w:rsid w:val="00926DFB"/>
    <w:rsid w:val="0092768E"/>
    <w:rsid w:val="00927EC2"/>
    <w:rsid w:val="00930568"/>
    <w:rsid w:val="00930928"/>
    <w:rsid w:val="00932673"/>
    <w:rsid w:val="0093469D"/>
    <w:rsid w:val="00935388"/>
    <w:rsid w:val="009355A7"/>
    <w:rsid w:val="00935B35"/>
    <w:rsid w:val="0093761D"/>
    <w:rsid w:val="0093786D"/>
    <w:rsid w:val="00937BF0"/>
    <w:rsid w:val="00941CE0"/>
    <w:rsid w:val="00941FFD"/>
    <w:rsid w:val="00942050"/>
    <w:rsid w:val="009422C1"/>
    <w:rsid w:val="009423A3"/>
    <w:rsid w:val="00942BA5"/>
    <w:rsid w:val="009455AB"/>
    <w:rsid w:val="009470E1"/>
    <w:rsid w:val="00950573"/>
    <w:rsid w:val="0095246C"/>
    <w:rsid w:val="00952C6B"/>
    <w:rsid w:val="00954800"/>
    <w:rsid w:val="0095492B"/>
    <w:rsid w:val="00954CDE"/>
    <w:rsid w:val="0095685F"/>
    <w:rsid w:val="00960B10"/>
    <w:rsid w:val="009613A4"/>
    <w:rsid w:val="00961A38"/>
    <w:rsid w:val="00962079"/>
    <w:rsid w:val="0096264D"/>
    <w:rsid w:val="0096272E"/>
    <w:rsid w:val="009633F2"/>
    <w:rsid w:val="00964D83"/>
    <w:rsid w:val="009663A6"/>
    <w:rsid w:val="0096763D"/>
    <w:rsid w:val="00967885"/>
    <w:rsid w:val="00970B34"/>
    <w:rsid w:val="009716D8"/>
    <w:rsid w:val="00971C4B"/>
    <w:rsid w:val="00975678"/>
    <w:rsid w:val="00975BEE"/>
    <w:rsid w:val="00977270"/>
    <w:rsid w:val="00977298"/>
    <w:rsid w:val="00977F69"/>
    <w:rsid w:val="009841DA"/>
    <w:rsid w:val="00984869"/>
    <w:rsid w:val="00986799"/>
    <w:rsid w:val="00986DF3"/>
    <w:rsid w:val="00987196"/>
    <w:rsid w:val="0098768B"/>
    <w:rsid w:val="009879BB"/>
    <w:rsid w:val="00987A4C"/>
    <w:rsid w:val="009905BE"/>
    <w:rsid w:val="00990A04"/>
    <w:rsid w:val="0099167A"/>
    <w:rsid w:val="00993527"/>
    <w:rsid w:val="00993FF8"/>
    <w:rsid w:val="0099430B"/>
    <w:rsid w:val="009950D4"/>
    <w:rsid w:val="009971F4"/>
    <w:rsid w:val="009A0106"/>
    <w:rsid w:val="009A05EB"/>
    <w:rsid w:val="009A0DAA"/>
    <w:rsid w:val="009A2894"/>
    <w:rsid w:val="009A392D"/>
    <w:rsid w:val="009A4F8A"/>
    <w:rsid w:val="009B0F77"/>
    <w:rsid w:val="009B1429"/>
    <w:rsid w:val="009B151F"/>
    <w:rsid w:val="009B1977"/>
    <w:rsid w:val="009B21E8"/>
    <w:rsid w:val="009B3075"/>
    <w:rsid w:val="009B3292"/>
    <w:rsid w:val="009B524F"/>
    <w:rsid w:val="009B580C"/>
    <w:rsid w:val="009B7270"/>
    <w:rsid w:val="009B72ED"/>
    <w:rsid w:val="009B7BD4"/>
    <w:rsid w:val="009C1B3E"/>
    <w:rsid w:val="009C24F7"/>
    <w:rsid w:val="009C3854"/>
    <w:rsid w:val="009C3F56"/>
    <w:rsid w:val="009C64C5"/>
    <w:rsid w:val="009D0453"/>
    <w:rsid w:val="009D0968"/>
    <w:rsid w:val="009D0C53"/>
    <w:rsid w:val="009D153E"/>
    <w:rsid w:val="009D1847"/>
    <w:rsid w:val="009D287D"/>
    <w:rsid w:val="009D3674"/>
    <w:rsid w:val="009D36C5"/>
    <w:rsid w:val="009D3D05"/>
    <w:rsid w:val="009D752E"/>
    <w:rsid w:val="009D78CA"/>
    <w:rsid w:val="009E0D3D"/>
    <w:rsid w:val="009E1447"/>
    <w:rsid w:val="009E1614"/>
    <w:rsid w:val="009E1BC1"/>
    <w:rsid w:val="009E3668"/>
    <w:rsid w:val="009E3F2D"/>
    <w:rsid w:val="009E4441"/>
    <w:rsid w:val="009E5E40"/>
    <w:rsid w:val="009E6199"/>
    <w:rsid w:val="009E7533"/>
    <w:rsid w:val="009E7D32"/>
    <w:rsid w:val="009E7E79"/>
    <w:rsid w:val="009F0B37"/>
    <w:rsid w:val="009F379A"/>
    <w:rsid w:val="009F4016"/>
    <w:rsid w:val="009F590B"/>
    <w:rsid w:val="009F594A"/>
    <w:rsid w:val="00A0001B"/>
    <w:rsid w:val="00A00FCD"/>
    <w:rsid w:val="00A01623"/>
    <w:rsid w:val="00A01C24"/>
    <w:rsid w:val="00A03471"/>
    <w:rsid w:val="00A03B63"/>
    <w:rsid w:val="00A03F74"/>
    <w:rsid w:val="00A05D18"/>
    <w:rsid w:val="00A05F3B"/>
    <w:rsid w:val="00A06119"/>
    <w:rsid w:val="00A101CD"/>
    <w:rsid w:val="00A108C2"/>
    <w:rsid w:val="00A123D1"/>
    <w:rsid w:val="00A1320E"/>
    <w:rsid w:val="00A13A60"/>
    <w:rsid w:val="00A1430B"/>
    <w:rsid w:val="00A14963"/>
    <w:rsid w:val="00A15F01"/>
    <w:rsid w:val="00A161CA"/>
    <w:rsid w:val="00A205FA"/>
    <w:rsid w:val="00A216FB"/>
    <w:rsid w:val="00A22042"/>
    <w:rsid w:val="00A2283C"/>
    <w:rsid w:val="00A22FB8"/>
    <w:rsid w:val="00A24310"/>
    <w:rsid w:val="00A2466B"/>
    <w:rsid w:val="00A24963"/>
    <w:rsid w:val="00A249FA"/>
    <w:rsid w:val="00A270FD"/>
    <w:rsid w:val="00A275D5"/>
    <w:rsid w:val="00A27985"/>
    <w:rsid w:val="00A27F84"/>
    <w:rsid w:val="00A301C4"/>
    <w:rsid w:val="00A3125E"/>
    <w:rsid w:val="00A3129F"/>
    <w:rsid w:val="00A312AC"/>
    <w:rsid w:val="00A35676"/>
    <w:rsid w:val="00A356F5"/>
    <w:rsid w:val="00A35A68"/>
    <w:rsid w:val="00A35ACD"/>
    <w:rsid w:val="00A367E2"/>
    <w:rsid w:val="00A36850"/>
    <w:rsid w:val="00A368EB"/>
    <w:rsid w:val="00A40197"/>
    <w:rsid w:val="00A4034A"/>
    <w:rsid w:val="00A40921"/>
    <w:rsid w:val="00A41AAB"/>
    <w:rsid w:val="00A44633"/>
    <w:rsid w:val="00A446F4"/>
    <w:rsid w:val="00A44835"/>
    <w:rsid w:val="00A45629"/>
    <w:rsid w:val="00A45A69"/>
    <w:rsid w:val="00A467DA"/>
    <w:rsid w:val="00A46E0C"/>
    <w:rsid w:val="00A46EB7"/>
    <w:rsid w:val="00A502EE"/>
    <w:rsid w:val="00A50DA1"/>
    <w:rsid w:val="00A51C1A"/>
    <w:rsid w:val="00A521DD"/>
    <w:rsid w:val="00A52AA3"/>
    <w:rsid w:val="00A52DBD"/>
    <w:rsid w:val="00A52EAB"/>
    <w:rsid w:val="00A5317A"/>
    <w:rsid w:val="00A53367"/>
    <w:rsid w:val="00A533AD"/>
    <w:rsid w:val="00A53E6B"/>
    <w:rsid w:val="00A54C29"/>
    <w:rsid w:val="00A55BC0"/>
    <w:rsid w:val="00A55DD3"/>
    <w:rsid w:val="00A601D8"/>
    <w:rsid w:val="00A60DB3"/>
    <w:rsid w:val="00A639EA"/>
    <w:rsid w:val="00A64A96"/>
    <w:rsid w:val="00A64E71"/>
    <w:rsid w:val="00A65570"/>
    <w:rsid w:val="00A65956"/>
    <w:rsid w:val="00A65E81"/>
    <w:rsid w:val="00A660B8"/>
    <w:rsid w:val="00A661ED"/>
    <w:rsid w:val="00A66C7A"/>
    <w:rsid w:val="00A677CA"/>
    <w:rsid w:val="00A679C9"/>
    <w:rsid w:val="00A7045E"/>
    <w:rsid w:val="00A7136A"/>
    <w:rsid w:val="00A717A4"/>
    <w:rsid w:val="00A7281E"/>
    <w:rsid w:val="00A72BF6"/>
    <w:rsid w:val="00A72D87"/>
    <w:rsid w:val="00A73755"/>
    <w:rsid w:val="00A766AA"/>
    <w:rsid w:val="00A76DEE"/>
    <w:rsid w:val="00A77667"/>
    <w:rsid w:val="00A77C70"/>
    <w:rsid w:val="00A80085"/>
    <w:rsid w:val="00A80119"/>
    <w:rsid w:val="00A81033"/>
    <w:rsid w:val="00A8119B"/>
    <w:rsid w:val="00A81342"/>
    <w:rsid w:val="00A81D4B"/>
    <w:rsid w:val="00A829CE"/>
    <w:rsid w:val="00A8325D"/>
    <w:rsid w:val="00A83A24"/>
    <w:rsid w:val="00A840A5"/>
    <w:rsid w:val="00A84582"/>
    <w:rsid w:val="00A8541C"/>
    <w:rsid w:val="00A85BD5"/>
    <w:rsid w:val="00A86C52"/>
    <w:rsid w:val="00A90A91"/>
    <w:rsid w:val="00A90EAD"/>
    <w:rsid w:val="00A93D42"/>
    <w:rsid w:val="00A95830"/>
    <w:rsid w:val="00A976E9"/>
    <w:rsid w:val="00AA093D"/>
    <w:rsid w:val="00AA1CFD"/>
    <w:rsid w:val="00AA3601"/>
    <w:rsid w:val="00AA44C3"/>
    <w:rsid w:val="00AA4649"/>
    <w:rsid w:val="00AA46E3"/>
    <w:rsid w:val="00AA4850"/>
    <w:rsid w:val="00AA504C"/>
    <w:rsid w:val="00AA5909"/>
    <w:rsid w:val="00AA5B63"/>
    <w:rsid w:val="00AA764D"/>
    <w:rsid w:val="00AB0093"/>
    <w:rsid w:val="00AB0A71"/>
    <w:rsid w:val="00AB0E83"/>
    <w:rsid w:val="00AB10C3"/>
    <w:rsid w:val="00AB10E0"/>
    <w:rsid w:val="00AB115E"/>
    <w:rsid w:val="00AB40E8"/>
    <w:rsid w:val="00AB426E"/>
    <w:rsid w:val="00AB503D"/>
    <w:rsid w:val="00AB5CC3"/>
    <w:rsid w:val="00AB5E18"/>
    <w:rsid w:val="00AB5FD3"/>
    <w:rsid w:val="00AB7A9C"/>
    <w:rsid w:val="00AB7E3C"/>
    <w:rsid w:val="00AC1AF4"/>
    <w:rsid w:val="00AC5120"/>
    <w:rsid w:val="00AC596E"/>
    <w:rsid w:val="00AC5CD6"/>
    <w:rsid w:val="00AC5FBC"/>
    <w:rsid w:val="00AC624E"/>
    <w:rsid w:val="00AC67FA"/>
    <w:rsid w:val="00AC69A4"/>
    <w:rsid w:val="00AD0173"/>
    <w:rsid w:val="00AD0E39"/>
    <w:rsid w:val="00AD2F56"/>
    <w:rsid w:val="00AD3615"/>
    <w:rsid w:val="00AD3ACB"/>
    <w:rsid w:val="00AD4B45"/>
    <w:rsid w:val="00AD56C0"/>
    <w:rsid w:val="00AD72F7"/>
    <w:rsid w:val="00AD749C"/>
    <w:rsid w:val="00AD7D8F"/>
    <w:rsid w:val="00AE13E6"/>
    <w:rsid w:val="00AE18F7"/>
    <w:rsid w:val="00AE1A54"/>
    <w:rsid w:val="00AE2F62"/>
    <w:rsid w:val="00AE2FAA"/>
    <w:rsid w:val="00AE3372"/>
    <w:rsid w:val="00AE35CE"/>
    <w:rsid w:val="00AE378A"/>
    <w:rsid w:val="00AF0C45"/>
    <w:rsid w:val="00AF34C1"/>
    <w:rsid w:val="00AF402D"/>
    <w:rsid w:val="00AF41C6"/>
    <w:rsid w:val="00AF454F"/>
    <w:rsid w:val="00AF7232"/>
    <w:rsid w:val="00AF7395"/>
    <w:rsid w:val="00B00A04"/>
    <w:rsid w:val="00B03CD1"/>
    <w:rsid w:val="00B049F2"/>
    <w:rsid w:val="00B04D72"/>
    <w:rsid w:val="00B07AEF"/>
    <w:rsid w:val="00B111F2"/>
    <w:rsid w:val="00B12CA6"/>
    <w:rsid w:val="00B135C4"/>
    <w:rsid w:val="00B1455E"/>
    <w:rsid w:val="00B145C5"/>
    <w:rsid w:val="00B14EB4"/>
    <w:rsid w:val="00B15015"/>
    <w:rsid w:val="00B1508C"/>
    <w:rsid w:val="00B15119"/>
    <w:rsid w:val="00B152F4"/>
    <w:rsid w:val="00B15E3B"/>
    <w:rsid w:val="00B15E68"/>
    <w:rsid w:val="00B17D19"/>
    <w:rsid w:val="00B17FDA"/>
    <w:rsid w:val="00B21DF0"/>
    <w:rsid w:val="00B236F4"/>
    <w:rsid w:val="00B23B8C"/>
    <w:rsid w:val="00B26521"/>
    <w:rsid w:val="00B268F2"/>
    <w:rsid w:val="00B2798D"/>
    <w:rsid w:val="00B27A02"/>
    <w:rsid w:val="00B32020"/>
    <w:rsid w:val="00B3274E"/>
    <w:rsid w:val="00B33D6E"/>
    <w:rsid w:val="00B33E6D"/>
    <w:rsid w:val="00B345C9"/>
    <w:rsid w:val="00B34F12"/>
    <w:rsid w:val="00B374B4"/>
    <w:rsid w:val="00B409D7"/>
    <w:rsid w:val="00B4262E"/>
    <w:rsid w:val="00B454A9"/>
    <w:rsid w:val="00B468CC"/>
    <w:rsid w:val="00B471ED"/>
    <w:rsid w:val="00B52E60"/>
    <w:rsid w:val="00B550A0"/>
    <w:rsid w:val="00B558B0"/>
    <w:rsid w:val="00B5591D"/>
    <w:rsid w:val="00B55CEA"/>
    <w:rsid w:val="00B56990"/>
    <w:rsid w:val="00B5738C"/>
    <w:rsid w:val="00B61A59"/>
    <w:rsid w:val="00B61A90"/>
    <w:rsid w:val="00B61DF0"/>
    <w:rsid w:val="00B62902"/>
    <w:rsid w:val="00B62BC5"/>
    <w:rsid w:val="00B64ADE"/>
    <w:rsid w:val="00B6571D"/>
    <w:rsid w:val="00B65B67"/>
    <w:rsid w:val="00B67060"/>
    <w:rsid w:val="00B70221"/>
    <w:rsid w:val="00B70EBE"/>
    <w:rsid w:val="00B71BC7"/>
    <w:rsid w:val="00B72B79"/>
    <w:rsid w:val="00B73EE3"/>
    <w:rsid w:val="00B756E2"/>
    <w:rsid w:val="00B80EF2"/>
    <w:rsid w:val="00B814DD"/>
    <w:rsid w:val="00B81895"/>
    <w:rsid w:val="00B82AB1"/>
    <w:rsid w:val="00B82DCA"/>
    <w:rsid w:val="00B83066"/>
    <w:rsid w:val="00B83EA0"/>
    <w:rsid w:val="00B846B4"/>
    <w:rsid w:val="00B84869"/>
    <w:rsid w:val="00B84982"/>
    <w:rsid w:val="00B850E0"/>
    <w:rsid w:val="00B874E8"/>
    <w:rsid w:val="00B87C51"/>
    <w:rsid w:val="00B87EC3"/>
    <w:rsid w:val="00B9229B"/>
    <w:rsid w:val="00B9282E"/>
    <w:rsid w:val="00B92C2D"/>
    <w:rsid w:val="00B93B0E"/>
    <w:rsid w:val="00B94965"/>
    <w:rsid w:val="00B978EB"/>
    <w:rsid w:val="00BA0A02"/>
    <w:rsid w:val="00BA1A25"/>
    <w:rsid w:val="00BA3B3E"/>
    <w:rsid w:val="00BA3E28"/>
    <w:rsid w:val="00BA3EDD"/>
    <w:rsid w:val="00BA4406"/>
    <w:rsid w:val="00BA4710"/>
    <w:rsid w:val="00BA4818"/>
    <w:rsid w:val="00BA5CB3"/>
    <w:rsid w:val="00BB0166"/>
    <w:rsid w:val="00BB1518"/>
    <w:rsid w:val="00BB2943"/>
    <w:rsid w:val="00BB29DC"/>
    <w:rsid w:val="00BB2EEA"/>
    <w:rsid w:val="00BB3515"/>
    <w:rsid w:val="00BB5BF7"/>
    <w:rsid w:val="00BB5C78"/>
    <w:rsid w:val="00BC0126"/>
    <w:rsid w:val="00BC4278"/>
    <w:rsid w:val="00BC484C"/>
    <w:rsid w:val="00BC4B25"/>
    <w:rsid w:val="00BC62F0"/>
    <w:rsid w:val="00BD0510"/>
    <w:rsid w:val="00BD0811"/>
    <w:rsid w:val="00BD09CD"/>
    <w:rsid w:val="00BD21DB"/>
    <w:rsid w:val="00BD4294"/>
    <w:rsid w:val="00BD50EB"/>
    <w:rsid w:val="00BD7910"/>
    <w:rsid w:val="00BE0AC6"/>
    <w:rsid w:val="00BE1D1B"/>
    <w:rsid w:val="00BE28BC"/>
    <w:rsid w:val="00BE2AC4"/>
    <w:rsid w:val="00BE4AF2"/>
    <w:rsid w:val="00BE5311"/>
    <w:rsid w:val="00BE6CB4"/>
    <w:rsid w:val="00BF0172"/>
    <w:rsid w:val="00BF03CC"/>
    <w:rsid w:val="00BF04BE"/>
    <w:rsid w:val="00BF2004"/>
    <w:rsid w:val="00BF3B56"/>
    <w:rsid w:val="00BF40A0"/>
    <w:rsid w:val="00BF4A2E"/>
    <w:rsid w:val="00BF56FB"/>
    <w:rsid w:val="00BF5907"/>
    <w:rsid w:val="00BF70DA"/>
    <w:rsid w:val="00BF7F6F"/>
    <w:rsid w:val="00C00107"/>
    <w:rsid w:val="00C00DD8"/>
    <w:rsid w:val="00C00E8A"/>
    <w:rsid w:val="00C02083"/>
    <w:rsid w:val="00C0217E"/>
    <w:rsid w:val="00C0416E"/>
    <w:rsid w:val="00C047D3"/>
    <w:rsid w:val="00C04F5B"/>
    <w:rsid w:val="00C065EA"/>
    <w:rsid w:val="00C069FF"/>
    <w:rsid w:val="00C07390"/>
    <w:rsid w:val="00C11245"/>
    <w:rsid w:val="00C11440"/>
    <w:rsid w:val="00C11BD0"/>
    <w:rsid w:val="00C13F83"/>
    <w:rsid w:val="00C14371"/>
    <w:rsid w:val="00C157BB"/>
    <w:rsid w:val="00C15A33"/>
    <w:rsid w:val="00C15AF2"/>
    <w:rsid w:val="00C16F5D"/>
    <w:rsid w:val="00C171AA"/>
    <w:rsid w:val="00C17854"/>
    <w:rsid w:val="00C17F7B"/>
    <w:rsid w:val="00C225A9"/>
    <w:rsid w:val="00C2271C"/>
    <w:rsid w:val="00C2300D"/>
    <w:rsid w:val="00C2335C"/>
    <w:rsid w:val="00C24E83"/>
    <w:rsid w:val="00C2581E"/>
    <w:rsid w:val="00C25CDD"/>
    <w:rsid w:val="00C2645F"/>
    <w:rsid w:val="00C27410"/>
    <w:rsid w:val="00C274BD"/>
    <w:rsid w:val="00C302A5"/>
    <w:rsid w:val="00C30782"/>
    <w:rsid w:val="00C317C9"/>
    <w:rsid w:val="00C319CF"/>
    <w:rsid w:val="00C31F07"/>
    <w:rsid w:val="00C3382B"/>
    <w:rsid w:val="00C33E00"/>
    <w:rsid w:val="00C33ECA"/>
    <w:rsid w:val="00C34687"/>
    <w:rsid w:val="00C37282"/>
    <w:rsid w:val="00C37D2D"/>
    <w:rsid w:val="00C37D33"/>
    <w:rsid w:val="00C37E82"/>
    <w:rsid w:val="00C4067B"/>
    <w:rsid w:val="00C40EA6"/>
    <w:rsid w:val="00C4142C"/>
    <w:rsid w:val="00C414D1"/>
    <w:rsid w:val="00C41969"/>
    <w:rsid w:val="00C41C0D"/>
    <w:rsid w:val="00C42351"/>
    <w:rsid w:val="00C427BD"/>
    <w:rsid w:val="00C43473"/>
    <w:rsid w:val="00C44395"/>
    <w:rsid w:val="00C443BD"/>
    <w:rsid w:val="00C45070"/>
    <w:rsid w:val="00C4586D"/>
    <w:rsid w:val="00C459C3"/>
    <w:rsid w:val="00C500E0"/>
    <w:rsid w:val="00C51975"/>
    <w:rsid w:val="00C54256"/>
    <w:rsid w:val="00C54AF1"/>
    <w:rsid w:val="00C54FDE"/>
    <w:rsid w:val="00C551F8"/>
    <w:rsid w:val="00C561A3"/>
    <w:rsid w:val="00C56448"/>
    <w:rsid w:val="00C5681E"/>
    <w:rsid w:val="00C56EC5"/>
    <w:rsid w:val="00C57B84"/>
    <w:rsid w:val="00C61185"/>
    <w:rsid w:val="00C62CE2"/>
    <w:rsid w:val="00C62DF0"/>
    <w:rsid w:val="00C6345D"/>
    <w:rsid w:val="00C63934"/>
    <w:rsid w:val="00C64439"/>
    <w:rsid w:val="00C6747F"/>
    <w:rsid w:val="00C72673"/>
    <w:rsid w:val="00C72A5C"/>
    <w:rsid w:val="00C72A80"/>
    <w:rsid w:val="00C73956"/>
    <w:rsid w:val="00C75525"/>
    <w:rsid w:val="00C76381"/>
    <w:rsid w:val="00C764C8"/>
    <w:rsid w:val="00C76F6B"/>
    <w:rsid w:val="00C8024C"/>
    <w:rsid w:val="00C823D2"/>
    <w:rsid w:val="00C8323D"/>
    <w:rsid w:val="00C8343C"/>
    <w:rsid w:val="00C839AB"/>
    <w:rsid w:val="00C83A02"/>
    <w:rsid w:val="00C83E42"/>
    <w:rsid w:val="00C8450B"/>
    <w:rsid w:val="00C857CB"/>
    <w:rsid w:val="00C85B17"/>
    <w:rsid w:val="00C8740F"/>
    <w:rsid w:val="00C902FF"/>
    <w:rsid w:val="00C90491"/>
    <w:rsid w:val="00C91B95"/>
    <w:rsid w:val="00C91F3F"/>
    <w:rsid w:val="00C92961"/>
    <w:rsid w:val="00C94191"/>
    <w:rsid w:val="00C94A1A"/>
    <w:rsid w:val="00C950E9"/>
    <w:rsid w:val="00C9523B"/>
    <w:rsid w:val="00C95891"/>
    <w:rsid w:val="00C96BFC"/>
    <w:rsid w:val="00C97286"/>
    <w:rsid w:val="00C972D0"/>
    <w:rsid w:val="00CA05DF"/>
    <w:rsid w:val="00CA11DD"/>
    <w:rsid w:val="00CA1B07"/>
    <w:rsid w:val="00CA5332"/>
    <w:rsid w:val="00CA6108"/>
    <w:rsid w:val="00CA6B21"/>
    <w:rsid w:val="00CA6D69"/>
    <w:rsid w:val="00CA748F"/>
    <w:rsid w:val="00CA7F34"/>
    <w:rsid w:val="00CB04F9"/>
    <w:rsid w:val="00CB1AA6"/>
    <w:rsid w:val="00CB231E"/>
    <w:rsid w:val="00CB3BBF"/>
    <w:rsid w:val="00CB46C2"/>
    <w:rsid w:val="00CB6027"/>
    <w:rsid w:val="00CB68BB"/>
    <w:rsid w:val="00CC169A"/>
    <w:rsid w:val="00CC2307"/>
    <w:rsid w:val="00CC24EA"/>
    <w:rsid w:val="00CC48E7"/>
    <w:rsid w:val="00CC612C"/>
    <w:rsid w:val="00CC61BA"/>
    <w:rsid w:val="00CD24EF"/>
    <w:rsid w:val="00CD3168"/>
    <w:rsid w:val="00CD3284"/>
    <w:rsid w:val="00CD3F28"/>
    <w:rsid w:val="00CD61BD"/>
    <w:rsid w:val="00CD6FD5"/>
    <w:rsid w:val="00CE0586"/>
    <w:rsid w:val="00CE1B4B"/>
    <w:rsid w:val="00CE21C0"/>
    <w:rsid w:val="00CE4977"/>
    <w:rsid w:val="00CE6C82"/>
    <w:rsid w:val="00CF1D7D"/>
    <w:rsid w:val="00CF1E46"/>
    <w:rsid w:val="00CF22D5"/>
    <w:rsid w:val="00CF2BED"/>
    <w:rsid w:val="00CF2D80"/>
    <w:rsid w:val="00CF400F"/>
    <w:rsid w:val="00CF406E"/>
    <w:rsid w:val="00CF5C7B"/>
    <w:rsid w:val="00CF681E"/>
    <w:rsid w:val="00CF73D7"/>
    <w:rsid w:val="00CF7DEC"/>
    <w:rsid w:val="00CF7ECA"/>
    <w:rsid w:val="00CF7F54"/>
    <w:rsid w:val="00D0103B"/>
    <w:rsid w:val="00D0176C"/>
    <w:rsid w:val="00D01888"/>
    <w:rsid w:val="00D02EA1"/>
    <w:rsid w:val="00D03016"/>
    <w:rsid w:val="00D032B5"/>
    <w:rsid w:val="00D04BBC"/>
    <w:rsid w:val="00D061F5"/>
    <w:rsid w:val="00D079A6"/>
    <w:rsid w:val="00D10864"/>
    <w:rsid w:val="00D11975"/>
    <w:rsid w:val="00D125BE"/>
    <w:rsid w:val="00D13567"/>
    <w:rsid w:val="00D14927"/>
    <w:rsid w:val="00D14D7B"/>
    <w:rsid w:val="00D17145"/>
    <w:rsid w:val="00D24028"/>
    <w:rsid w:val="00D25234"/>
    <w:rsid w:val="00D258E4"/>
    <w:rsid w:val="00D25A26"/>
    <w:rsid w:val="00D260D5"/>
    <w:rsid w:val="00D27ACE"/>
    <w:rsid w:val="00D302CB"/>
    <w:rsid w:val="00D302E6"/>
    <w:rsid w:val="00D30D10"/>
    <w:rsid w:val="00D30D97"/>
    <w:rsid w:val="00D328FE"/>
    <w:rsid w:val="00D34601"/>
    <w:rsid w:val="00D354A3"/>
    <w:rsid w:val="00D36808"/>
    <w:rsid w:val="00D36A7A"/>
    <w:rsid w:val="00D40BD6"/>
    <w:rsid w:val="00D4214B"/>
    <w:rsid w:val="00D423EB"/>
    <w:rsid w:val="00D426D0"/>
    <w:rsid w:val="00D42A1F"/>
    <w:rsid w:val="00D42F12"/>
    <w:rsid w:val="00D4322A"/>
    <w:rsid w:val="00D433A6"/>
    <w:rsid w:val="00D434D0"/>
    <w:rsid w:val="00D4448A"/>
    <w:rsid w:val="00D45C8A"/>
    <w:rsid w:val="00D4685D"/>
    <w:rsid w:val="00D47E78"/>
    <w:rsid w:val="00D5021F"/>
    <w:rsid w:val="00D50AC6"/>
    <w:rsid w:val="00D514DE"/>
    <w:rsid w:val="00D5311D"/>
    <w:rsid w:val="00D54743"/>
    <w:rsid w:val="00D54967"/>
    <w:rsid w:val="00D555DA"/>
    <w:rsid w:val="00D55CF8"/>
    <w:rsid w:val="00D560EE"/>
    <w:rsid w:val="00D572DA"/>
    <w:rsid w:val="00D578DD"/>
    <w:rsid w:val="00D604D4"/>
    <w:rsid w:val="00D60F06"/>
    <w:rsid w:val="00D6349C"/>
    <w:rsid w:val="00D63CF7"/>
    <w:rsid w:val="00D66496"/>
    <w:rsid w:val="00D6686F"/>
    <w:rsid w:val="00D67748"/>
    <w:rsid w:val="00D7029D"/>
    <w:rsid w:val="00D70A56"/>
    <w:rsid w:val="00D72676"/>
    <w:rsid w:val="00D72A33"/>
    <w:rsid w:val="00D7326F"/>
    <w:rsid w:val="00D75523"/>
    <w:rsid w:val="00D75E81"/>
    <w:rsid w:val="00D765CF"/>
    <w:rsid w:val="00D77786"/>
    <w:rsid w:val="00D819E4"/>
    <w:rsid w:val="00D8247E"/>
    <w:rsid w:val="00D8280D"/>
    <w:rsid w:val="00D828A4"/>
    <w:rsid w:val="00D82EE2"/>
    <w:rsid w:val="00D84BAF"/>
    <w:rsid w:val="00D84EDC"/>
    <w:rsid w:val="00D867C3"/>
    <w:rsid w:val="00D901F1"/>
    <w:rsid w:val="00D9143F"/>
    <w:rsid w:val="00D9168D"/>
    <w:rsid w:val="00D921F9"/>
    <w:rsid w:val="00D93818"/>
    <w:rsid w:val="00D93A1D"/>
    <w:rsid w:val="00D93F95"/>
    <w:rsid w:val="00D956A6"/>
    <w:rsid w:val="00D95ED8"/>
    <w:rsid w:val="00D96593"/>
    <w:rsid w:val="00DA0546"/>
    <w:rsid w:val="00DA0D9B"/>
    <w:rsid w:val="00DA1BC2"/>
    <w:rsid w:val="00DA1E83"/>
    <w:rsid w:val="00DA20D0"/>
    <w:rsid w:val="00DA2948"/>
    <w:rsid w:val="00DA552E"/>
    <w:rsid w:val="00DA5C96"/>
    <w:rsid w:val="00DA6200"/>
    <w:rsid w:val="00DA660D"/>
    <w:rsid w:val="00DB0335"/>
    <w:rsid w:val="00DB0D38"/>
    <w:rsid w:val="00DB1B65"/>
    <w:rsid w:val="00DB1F37"/>
    <w:rsid w:val="00DB2A76"/>
    <w:rsid w:val="00DB3171"/>
    <w:rsid w:val="00DB4273"/>
    <w:rsid w:val="00DB4572"/>
    <w:rsid w:val="00DB4B7C"/>
    <w:rsid w:val="00DB543F"/>
    <w:rsid w:val="00DB5562"/>
    <w:rsid w:val="00DB5C61"/>
    <w:rsid w:val="00DB71B9"/>
    <w:rsid w:val="00DB77E1"/>
    <w:rsid w:val="00DB7937"/>
    <w:rsid w:val="00DC0923"/>
    <w:rsid w:val="00DC1FFC"/>
    <w:rsid w:val="00DC2509"/>
    <w:rsid w:val="00DC4515"/>
    <w:rsid w:val="00DC5333"/>
    <w:rsid w:val="00DC6AB4"/>
    <w:rsid w:val="00DC71AD"/>
    <w:rsid w:val="00DC764E"/>
    <w:rsid w:val="00DD13A5"/>
    <w:rsid w:val="00DD13DB"/>
    <w:rsid w:val="00DD2028"/>
    <w:rsid w:val="00DD21C2"/>
    <w:rsid w:val="00DD541A"/>
    <w:rsid w:val="00DD54AB"/>
    <w:rsid w:val="00DD54E2"/>
    <w:rsid w:val="00DD62FC"/>
    <w:rsid w:val="00DE01B1"/>
    <w:rsid w:val="00DE12DB"/>
    <w:rsid w:val="00DE3233"/>
    <w:rsid w:val="00DE3F7E"/>
    <w:rsid w:val="00DE6B42"/>
    <w:rsid w:val="00DE6B6C"/>
    <w:rsid w:val="00DE710D"/>
    <w:rsid w:val="00DE7B4A"/>
    <w:rsid w:val="00DF0566"/>
    <w:rsid w:val="00DF0CA2"/>
    <w:rsid w:val="00DF0E23"/>
    <w:rsid w:val="00DF27FA"/>
    <w:rsid w:val="00DF2980"/>
    <w:rsid w:val="00DF2CB8"/>
    <w:rsid w:val="00DF49FC"/>
    <w:rsid w:val="00DF5F34"/>
    <w:rsid w:val="00DF6550"/>
    <w:rsid w:val="00DF75AC"/>
    <w:rsid w:val="00DF78EC"/>
    <w:rsid w:val="00DF7DE9"/>
    <w:rsid w:val="00DF7E9C"/>
    <w:rsid w:val="00E002F6"/>
    <w:rsid w:val="00E006B3"/>
    <w:rsid w:val="00E006FE"/>
    <w:rsid w:val="00E00CBD"/>
    <w:rsid w:val="00E01317"/>
    <w:rsid w:val="00E014A6"/>
    <w:rsid w:val="00E0192F"/>
    <w:rsid w:val="00E02DA9"/>
    <w:rsid w:val="00E03F8D"/>
    <w:rsid w:val="00E04116"/>
    <w:rsid w:val="00E0470A"/>
    <w:rsid w:val="00E1083A"/>
    <w:rsid w:val="00E10969"/>
    <w:rsid w:val="00E10CFA"/>
    <w:rsid w:val="00E10EDE"/>
    <w:rsid w:val="00E11147"/>
    <w:rsid w:val="00E11244"/>
    <w:rsid w:val="00E1288A"/>
    <w:rsid w:val="00E12A76"/>
    <w:rsid w:val="00E12BA4"/>
    <w:rsid w:val="00E12C05"/>
    <w:rsid w:val="00E133FB"/>
    <w:rsid w:val="00E1364C"/>
    <w:rsid w:val="00E1372C"/>
    <w:rsid w:val="00E137A2"/>
    <w:rsid w:val="00E1405B"/>
    <w:rsid w:val="00E14594"/>
    <w:rsid w:val="00E16CAE"/>
    <w:rsid w:val="00E17A96"/>
    <w:rsid w:val="00E17D22"/>
    <w:rsid w:val="00E20042"/>
    <w:rsid w:val="00E21D9E"/>
    <w:rsid w:val="00E221D2"/>
    <w:rsid w:val="00E22C4B"/>
    <w:rsid w:val="00E23F5C"/>
    <w:rsid w:val="00E25060"/>
    <w:rsid w:val="00E2576D"/>
    <w:rsid w:val="00E25B0C"/>
    <w:rsid w:val="00E27EC9"/>
    <w:rsid w:val="00E30E08"/>
    <w:rsid w:val="00E31303"/>
    <w:rsid w:val="00E31C9A"/>
    <w:rsid w:val="00E32906"/>
    <w:rsid w:val="00E32960"/>
    <w:rsid w:val="00E33434"/>
    <w:rsid w:val="00E3440D"/>
    <w:rsid w:val="00E34F70"/>
    <w:rsid w:val="00E40341"/>
    <w:rsid w:val="00E40F62"/>
    <w:rsid w:val="00E4155F"/>
    <w:rsid w:val="00E42422"/>
    <w:rsid w:val="00E42515"/>
    <w:rsid w:val="00E42A95"/>
    <w:rsid w:val="00E42B83"/>
    <w:rsid w:val="00E450FD"/>
    <w:rsid w:val="00E455C4"/>
    <w:rsid w:val="00E465A1"/>
    <w:rsid w:val="00E47765"/>
    <w:rsid w:val="00E47C37"/>
    <w:rsid w:val="00E50883"/>
    <w:rsid w:val="00E515DB"/>
    <w:rsid w:val="00E53CD8"/>
    <w:rsid w:val="00E54069"/>
    <w:rsid w:val="00E54C50"/>
    <w:rsid w:val="00E54F7C"/>
    <w:rsid w:val="00E56AE4"/>
    <w:rsid w:val="00E56DBA"/>
    <w:rsid w:val="00E56E83"/>
    <w:rsid w:val="00E576E1"/>
    <w:rsid w:val="00E57C9F"/>
    <w:rsid w:val="00E61457"/>
    <w:rsid w:val="00E618A8"/>
    <w:rsid w:val="00E6324A"/>
    <w:rsid w:val="00E639AD"/>
    <w:rsid w:val="00E64030"/>
    <w:rsid w:val="00E642D5"/>
    <w:rsid w:val="00E643FA"/>
    <w:rsid w:val="00E64F35"/>
    <w:rsid w:val="00E65FBA"/>
    <w:rsid w:val="00E67038"/>
    <w:rsid w:val="00E6723B"/>
    <w:rsid w:val="00E675F3"/>
    <w:rsid w:val="00E67B22"/>
    <w:rsid w:val="00E7021B"/>
    <w:rsid w:val="00E702AE"/>
    <w:rsid w:val="00E722EB"/>
    <w:rsid w:val="00E72FA4"/>
    <w:rsid w:val="00E749CE"/>
    <w:rsid w:val="00E755C0"/>
    <w:rsid w:val="00E776B0"/>
    <w:rsid w:val="00E7788B"/>
    <w:rsid w:val="00E81323"/>
    <w:rsid w:val="00E818BB"/>
    <w:rsid w:val="00E8226F"/>
    <w:rsid w:val="00E830A6"/>
    <w:rsid w:val="00E846A0"/>
    <w:rsid w:val="00E85108"/>
    <w:rsid w:val="00E859B9"/>
    <w:rsid w:val="00E87287"/>
    <w:rsid w:val="00E87838"/>
    <w:rsid w:val="00E9290E"/>
    <w:rsid w:val="00E93E16"/>
    <w:rsid w:val="00E94C93"/>
    <w:rsid w:val="00E95012"/>
    <w:rsid w:val="00E95362"/>
    <w:rsid w:val="00E957B8"/>
    <w:rsid w:val="00E961FB"/>
    <w:rsid w:val="00E96EC1"/>
    <w:rsid w:val="00E97CB6"/>
    <w:rsid w:val="00EA1B86"/>
    <w:rsid w:val="00EA1C81"/>
    <w:rsid w:val="00EA1EEB"/>
    <w:rsid w:val="00EA406E"/>
    <w:rsid w:val="00EA418F"/>
    <w:rsid w:val="00EA43AC"/>
    <w:rsid w:val="00EA4BC3"/>
    <w:rsid w:val="00EA51F0"/>
    <w:rsid w:val="00EA52D3"/>
    <w:rsid w:val="00EA67D7"/>
    <w:rsid w:val="00EA6817"/>
    <w:rsid w:val="00EA6962"/>
    <w:rsid w:val="00EA6BBD"/>
    <w:rsid w:val="00EA75AD"/>
    <w:rsid w:val="00EA7F13"/>
    <w:rsid w:val="00EB1A9B"/>
    <w:rsid w:val="00EB2329"/>
    <w:rsid w:val="00EB31D8"/>
    <w:rsid w:val="00EB3972"/>
    <w:rsid w:val="00EB440C"/>
    <w:rsid w:val="00EB553A"/>
    <w:rsid w:val="00EC054C"/>
    <w:rsid w:val="00EC1723"/>
    <w:rsid w:val="00EC5114"/>
    <w:rsid w:val="00EC524D"/>
    <w:rsid w:val="00EC5507"/>
    <w:rsid w:val="00EC5960"/>
    <w:rsid w:val="00EC5A96"/>
    <w:rsid w:val="00EC7DA1"/>
    <w:rsid w:val="00ED011D"/>
    <w:rsid w:val="00ED120E"/>
    <w:rsid w:val="00ED311A"/>
    <w:rsid w:val="00ED3727"/>
    <w:rsid w:val="00ED3741"/>
    <w:rsid w:val="00ED3BDA"/>
    <w:rsid w:val="00ED3C4C"/>
    <w:rsid w:val="00ED3FF4"/>
    <w:rsid w:val="00ED520C"/>
    <w:rsid w:val="00ED5400"/>
    <w:rsid w:val="00ED57B6"/>
    <w:rsid w:val="00ED687D"/>
    <w:rsid w:val="00ED712E"/>
    <w:rsid w:val="00ED74D2"/>
    <w:rsid w:val="00ED76CF"/>
    <w:rsid w:val="00EE0AC1"/>
    <w:rsid w:val="00EE22F1"/>
    <w:rsid w:val="00EE269E"/>
    <w:rsid w:val="00EE3A9A"/>
    <w:rsid w:val="00EE550A"/>
    <w:rsid w:val="00EE5639"/>
    <w:rsid w:val="00EE5957"/>
    <w:rsid w:val="00EE61A2"/>
    <w:rsid w:val="00EE6E94"/>
    <w:rsid w:val="00EE7090"/>
    <w:rsid w:val="00EE7E06"/>
    <w:rsid w:val="00EF01A8"/>
    <w:rsid w:val="00EF30CD"/>
    <w:rsid w:val="00EF4C30"/>
    <w:rsid w:val="00EF5820"/>
    <w:rsid w:val="00EF5C6E"/>
    <w:rsid w:val="00F00089"/>
    <w:rsid w:val="00F001BC"/>
    <w:rsid w:val="00F003A7"/>
    <w:rsid w:val="00F00846"/>
    <w:rsid w:val="00F00D4B"/>
    <w:rsid w:val="00F01266"/>
    <w:rsid w:val="00F01692"/>
    <w:rsid w:val="00F01C5E"/>
    <w:rsid w:val="00F02376"/>
    <w:rsid w:val="00F02A83"/>
    <w:rsid w:val="00F02AFE"/>
    <w:rsid w:val="00F03252"/>
    <w:rsid w:val="00F04334"/>
    <w:rsid w:val="00F04B5B"/>
    <w:rsid w:val="00F05BB9"/>
    <w:rsid w:val="00F072D9"/>
    <w:rsid w:val="00F10EBD"/>
    <w:rsid w:val="00F11B66"/>
    <w:rsid w:val="00F14161"/>
    <w:rsid w:val="00F14D39"/>
    <w:rsid w:val="00F16AFC"/>
    <w:rsid w:val="00F17494"/>
    <w:rsid w:val="00F21626"/>
    <w:rsid w:val="00F219DB"/>
    <w:rsid w:val="00F2293D"/>
    <w:rsid w:val="00F22A41"/>
    <w:rsid w:val="00F22AA9"/>
    <w:rsid w:val="00F22B72"/>
    <w:rsid w:val="00F22C67"/>
    <w:rsid w:val="00F24257"/>
    <w:rsid w:val="00F24E30"/>
    <w:rsid w:val="00F25E66"/>
    <w:rsid w:val="00F25FC1"/>
    <w:rsid w:val="00F26482"/>
    <w:rsid w:val="00F26ED9"/>
    <w:rsid w:val="00F27408"/>
    <w:rsid w:val="00F277E7"/>
    <w:rsid w:val="00F31261"/>
    <w:rsid w:val="00F313D3"/>
    <w:rsid w:val="00F318DC"/>
    <w:rsid w:val="00F31D4D"/>
    <w:rsid w:val="00F352F7"/>
    <w:rsid w:val="00F35416"/>
    <w:rsid w:val="00F35A01"/>
    <w:rsid w:val="00F35D0E"/>
    <w:rsid w:val="00F361FB"/>
    <w:rsid w:val="00F366DB"/>
    <w:rsid w:val="00F369FC"/>
    <w:rsid w:val="00F37329"/>
    <w:rsid w:val="00F37BCB"/>
    <w:rsid w:val="00F40306"/>
    <w:rsid w:val="00F40609"/>
    <w:rsid w:val="00F40DE2"/>
    <w:rsid w:val="00F4186F"/>
    <w:rsid w:val="00F426B0"/>
    <w:rsid w:val="00F4420D"/>
    <w:rsid w:val="00F45442"/>
    <w:rsid w:val="00F50AA1"/>
    <w:rsid w:val="00F50D24"/>
    <w:rsid w:val="00F50F41"/>
    <w:rsid w:val="00F51750"/>
    <w:rsid w:val="00F51C28"/>
    <w:rsid w:val="00F5462B"/>
    <w:rsid w:val="00F54813"/>
    <w:rsid w:val="00F55DF1"/>
    <w:rsid w:val="00F56033"/>
    <w:rsid w:val="00F5660C"/>
    <w:rsid w:val="00F57106"/>
    <w:rsid w:val="00F57784"/>
    <w:rsid w:val="00F61935"/>
    <w:rsid w:val="00F61BA6"/>
    <w:rsid w:val="00F61D4A"/>
    <w:rsid w:val="00F62916"/>
    <w:rsid w:val="00F63D9A"/>
    <w:rsid w:val="00F640D7"/>
    <w:rsid w:val="00F64515"/>
    <w:rsid w:val="00F65109"/>
    <w:rsid w:val="00F6560A"/>
    <w:rsid w:val="00F66AB3"/>
    <w:rsid w:val="00F66E0D"/>
    <w:rsid w:val="00F67668"/>
    <w:rsid w:val="00F71AEF"/>
    <w:rsid w:val="00F745A0"/>
    <w:rsid w:val="00F76070"/>
    <w:rsid w:val="00F80EA4"/>
    <w:rsid w:val="00F82BAF"/>
    <w:rsid w:val="00F834C3"/>
    <w:rsid w:val="00F834F5"/>
    <w:rsid w:val="00F8434C"/>
    <w:rsid w:val="00F84FBB"/>
    <w:rsid w:val="00F85EA5"/>
    <w:rsid w:val="00F85F78"/>
    <w:rsid w:val="00F87A9F"/>
    <w:rsid w:val="00F87CCE"/>
    <w:rsid w:val="00F90A99"/>
    <w:rsid w:val="00F90C95"/>
    <w:rsid w:val="00F90DE4"/>
    <w:rsid w:val="00F92103"/>
    <w:rsid w:val="00F93842"/>
    <w:rsid w:val="00F938E8"/>
    <w:rsid w:val="00F94897"/>
    <w:rsid w:val="00F949D6"/>
    <w:rsid w:val="00F94B05"/>
    <w:rsid w:val="00F96AC3"/>
    <w:rsid w:val="00F97173"/>
    <w:rsid w:val="00F9741B"/>
    <w:rsid w:val="00F97939"/>
    <w:rsid w:val="00F97D7C"/>
    <w:rsid w:val="00FA02D2"/>
    <w:rsid w:val="00FA1CB3"/>
    <w:rsid w:val="00FA1F67"/>
    <w:rsid w:val="00FA2918"/>
    <w:rsid w:val="00FA3B5D"/>
    <w:rsid w:val="00FA415A"/>
    <w:rsid w:val="00FA453D"/>
    <w:rsid w:val="00FA4F8B"/>
    <w:rsid w:val="00FA5A8C"/>
    <w:rsid w:val="00FA5E08"/>
    <w:rsid w:val="00FA6AE5"/>
    <w:rsid w:val="00FA7EB1"/>
    <w:rsid w:val="00FB1553"/>
    <w:rsid w:val="00FB183D"/>
    <w:rsid w:val="00FB1888"/>
    <w:rsid w:val="00FB2472"/>
    <w:rsid w:val="00FB2F82"/>
    <w:rsid w:val="00FB328C"/>
    <w:rsid w:val="00FB41D0"/>
    <w:rsid w:val="00FB513D"/>
    <w:rsid w:val="00FB5657"/>
    <w:rsid w:val="00FB743C"/>
    <w:rsid w:val="00FC02B2"/>
    <w:rsid w:val="00FC05C4"/>
    <w:rsid w:val="00FC0855"/>
    <w:rsid w:val="00FC41E0"/>
    <w:rsid w:val="00FC472D"/>
    <w:rsid w:val="00FC4D04"/>
    <w:rsid w:val="00FC5107"/>
    <w:rsid w:val="00FC62A9"/>
    <w:rsid w:val="00FC6748"/>
    <w:rsid w:val="00FC7D80"/>
    <w:rsid w:val="00FD0631"/>
    <w:rsid w:val="00FD307B"/>
    <w:rsid w:val="00FD32DA"/>
    <w:rsid w:val="00FD3EA1"/>
    <w:rsid w:val="00FD4593"/>
    <w:rsid w:val="00FD5C91"/>
    <w:rsid w:val="00FD63F0"/>
    <w:rsid w:val="00FD73CC"/>
    <w:rsid w:val="00FD7F1D"/>
    <w:rsid w:val="00FE0FCB"/>
    <w:rsid w:val="00FE131F"/>
    <w:rsid w:val="00FE36A8"/>
    <w:rsid w:val="00FE3926"/>
    <w:rsid w:val="00FE3AB5"/>
    <w:rsid w:val="00FE4608"/>
    <w:rsid w:val="00FE494B"/>
    <w:rsid w:val="00FE4B0F"/>
    <w:rsid w:val="00FE50DC"/>
    <w:rsid w:val="00FE5D0D"/>
    <w:rsid w:val="00FE684E"/>
    <w:rsid w:val="00FE68E4"/>
    <w:rsid w:val="00FF0CAC"/>
    <w:rsid w:val="00FF2C61"/>
    <w:rsid w:val="00FF34A3"/>
    <w:rsid w:val="00FF3A03"/>
    <w:rsid w:val="00FF42AA"/>
    <w:rsid w:val="00FF5B44"/>
    <w:rsid w:val="00FF606E"/>
    <w:rsid w:val="00FF6582"/>
    <w:rsid w:val="00FF728E"/>
    <w:rsid w:val="00FF7763"/>
    <w:rsid w:val="03D7713A"/>
    <w:rsid w:val="0549E978"/>
    <w:rsid w:val="06599BEA"/>
    <w:rsid w:val="090FEB55"/>
    <w:rsid w:val="0913CCC6"/>
    <w:rsid w:val="113BD1E7"/>
    <w:rsid w:val="173FBF71"/>
    <w:rsid w:val="206454EA"/>
    <w:rsid w:val="266641B3"/>
    <w:rsid w:val="292B599C"/>
    <w:rsid w:val="2B1414B1"/>
    <w:rsid w:val="2ECF63DC"/>
    <w:rsid w:val="344FD569"/>
    <w:rsid w:val="3BB59D52"/>
    <w:rsid w:val="41358187"/>
    <w:rsid w:val="426C136E"/>
    <w:rsid w:val="43A43BDE"/>
    <w:rsid w:val="46EAC375"/>
    <w:rsid w:val="46ED36FD"/>
    <w:rsid w:val="474E9B7E"/>
    <w:rsid w:val="4BAB2457"/>
    <w:rsid w:val="4CD5FEB9"/>
    <w:rsid w:val="4E603A8D"/>
    <w:rsid w:val="54C03CE4"/>
    <w:rsid w:val="57EE1CDD"/>
    <w:rsid w:val="5838491A"/>
    <w:rsid w:val="5C7E4BF2"/>
    <w:rsid w:val="6179BD2E"/>
    <w:rsid w:val="641D491E"/>
    <w:rsid w:val="64BC7E23"/>
    <w:rsid w:val="6753B766"/>
    <w:rsid w:val="6956C7E9"/>
    <w:rsid w:val="69F7CCA9"/>
    <w:rsid w:val="6A1FF166"/>
    <w:rsid w:val="6BFED638"/>
    <w:rsid w:val="6E40BFA1"/>
    <w:rsid w:val="6F56FF6E"/>
    <w:rsid w:val="70B0D259"/>
    <w:rsid w:val="7470EF3A"/>
    <w:rsid w:val="7B2660E0"/>
    <w:rsid w:val="7B68F0E4"/>
    <w:rsid w:val="7BA485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white"/>
    </o:shapedefaults>
    <o:shapelayout v:ext="edit">
      <o:idmap v:ext="edit" data="2"/>
    </o:shapelayout>
  </w:shapeDefaults>
  <w:decimalSymbol w:val="."/>
  <w:listSeparator w:val=","/>
  <w14:docId w14:val="206AE1E4"/>
  <w15:chartTrackingRefBased/>
  <w15:docId w15:val="{0830E487-16D4-492E-B55D-5BB94495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customStyle="1" w:styleId="paragraph">
    <w:name w:val="paragraph"/>
    <w:basedOn w:val="Normal"/>
    <w:rsid w:val="00F24E30"/>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F24E30"/>
  </w:style>
  <w:style w:type="character" w:customStyle="1" w:styleId="eop">
    <w:name w:val="eop"/>
    <w:basedOn w:val="DefaultParagraphFont"/>
    <w:rsid w:val="00F24E30"/>
  </w:style>
  <w:style w:type="paragraph" w:styleId="ListParagraph">
    <w:name w:val="List Paragraph"/>
    <w:basedOn w:val="Normal"/>
    <w:uiPriority w:val="34"/>
    <w:qFormat/>
    <w:rsid w:val="00E31303"/>
    <w:pPr>
      <w:ind w:left="720"/>
    </w:pPr>
  </w:style>
  <w:style w:type="paragraph" w:styleId="Revision">
    <w:name w:val="Revision"/>
    <w:hidden/>
    <w:uiPriority w:val="99"/>
    <w:semiHidden/>
    <w:rsid w:val="00E47C37"/>
    <w:rPr>
      <w:rFonts w:ascii="Verdana" w:hAnsi="Verdana"/>
      <w:sz w:val="22"/>
    </w:rPr>
  </w:style>
  <w:style w:type="character" w:styleId="UnresolvedMention">
    <w:name w:val="Unresolved Mention"/>
    <w:basedOn w:val="DefaultParagraphFont"/>
    <w:uiPriority w:val="99"/>
    <w:semiHidden/>
    <w:unhideWhenUsed/>
    <w:rsid w:val="00D252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38799">
      <w:bodyDiv w:val="1"/>
      <w:marLeft w:val="0"/>
      <w:marRight w:val="0"/>
      <w:marTop w:val="0"/>
      <w:marBottom w:val="0"/>
      <w:divBdr>
        <w:top w:val="none" w:sz="0" w:space="0" w:color="auto"/>
        <w:left w:val="none" w:sz="0" w:space="0" w:color="auto"/>
        <w:bottom w:val="none" w:sz="0" w:space="0" w:color="auto"/>
        <w:right w:val="none" w:sz="0" w:space="0" w:color="auto"/>
      </w:divBdr>
    </w:div>
    <w:div w:id="83234079">
      <w:bodyDiv w:val="1"/>
      <w:marLeft w:val="0"/>
      <w:marRight w:val="0"/>
      <w:marTop w:val="0"/>
      <w:marBottom w:val="0"/>
      <w:divBdr>
        <w:top w:val="none" w:sz="0" w:space="0" w:color="auto"/>
        <w:left w:val="none" w:sz="0" w:space="0" w:color="auto"/>
        <w:bottom w:val="none" w:sz="0" w:space="0" w:color="auto"/>
        <w:right w:val="none" w:sz="0" w:space="0" w:color="auto"/>
      </w:divBdr>
    </w:div>
    <w:div w:id="213541724">
      <w:bodyDiv w:val="1"/>
      <w:marLeft w:val="0"/>
      <w:marRight w:val="0"/>
      <w:marTop w:val="0"/>
      <w:marBottom w:val="0"/>
      <w:divBdr>
        <w:top w:val="none" w:sz="0" w:space="0" w:color="auto"/>
        <w:left w:val="none" w:sz="0" w:space="0" w:color="auto"/>
        <w:bottom w:val="none" w:sz="0" w:space="0" w:color="auto"/>
        <w:right w:val="none" w:sz="0" w:space="0" w:color="auto"/>
      </w:divBdr>
    </w:div>
    <w:div w:id="265968587">
      <w:bodyDiv w:val="1"/>
      <w:marLeft w:val="0"/>
      <w:marRight w:val="0"/>
      <w:marTop w:val="0"/>
      <w:marBottom w:val="0"/>
      <w:divBdr>
        <w:top w:val="none" w:sz="0" w:space="0" w:color="auto"/>
        <w:left w:val="none" w:sz="0" w:space="0" w:color="auto"/>
        <w:bottom w:val="none" w:sz="0" w:space="0" w:color="auto"/>
        <w:right w:val="none" w:sz="0" w:space="0" w:color="auto"/>
      </w:divBdr>
    </w:div>
    <w:div w:id="424376421">
      <w:bodyDiv w:val="1"/>
      <w:marLeft w:val="0"/>
      <w:marRight w:val="0"/>
      <w:marTop w:val="0"/>
      <w:marBottom w:val="0"/>
      <w:divBdr>
        <w:top w:val="none" w:sz="0" w:space="0" w:color="auto"/>
        <w:left w:val="none" w:sz="0" w:space="0" w:color="auto"/>
        <w:bottom w:val="none" w:sz="0" w:space="0" w:color="auto"/>
        <w:right w:val="none" w:sz="0" w:space="0" w:color="auto"/>
      </w:divBdr>
    </w:div>
    <w:div w:id="593320461">
      <w:bodyDiv w:val="1"/>
      <w:marLeft w:val="0"/>
      <w:marRight w:val="0"/>
      <w:marTop w:val="0"/>
      <w:marBottom w:val="0"/>
      <w:divBdr>
        <w:top w:val="none" w:sz="0" w:space="0" w:color="auto"/>
        <w:left w:val="none" w:sz="0" w:space="0" w:color="auto"/>
        <w:bottom w:val="none" w:sz="0" w:space="0" w:color="auto"/>
        <w:right w:val="none" w:sz="0" w:space="0" w:color="auto"/>
      </w:divBdr>
      <w:divsChild>
        <w:div w:id="1122310814">
          <w:marLeft w:val="0"/>
          <w:marRight w:val="0"/>
          <w:marTop w:val="0"/>
          <w:marBottom w:val="0"/>
          <w:divBdr>
            <w:top w:val="none" w:sz="0" w:space="0" w:color="auto"/>
            <w:left w:val="none" w:sz="0" w:space="0" w:color="auto"/>
            <w:bottom w:val="none" w:sz="0" w:space="0" w:color="auto"/>
            <w:right w:val="none" w:sz="0" w:space="0" w:color="auto"/>
          </w:divBdr>
        </w:div>
        <w:div w:id="1224871795">
          <w:marLeft w:val="0"/>
          <w:marRight w:val="0"/>
          <w:marTop w:val="0"/>
          <w:marBottom w:val="0"/>
          <w:divBdr>
            <w:top w:val="none" w:sz="0" w:space="0" w:color="auto"/>
            <w:left w:val="none" w:sz="0" w:space="0" w:color="auto"/>
            <w:bottom w:val="none" w:sz="0" w:space="0" w:color="auto"/>
            <w:right w:val="none" w:sz="0" w:space="0" w:color="auto"/>
          </w:divBdr>
        </w:div>
      </w:divsChild>
    </w:div>
    <w:div w:id="103901749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43834419">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14752109">
      <w:bodyDiv w:val="1"/>
      <w:marLeft w:val="0"/>
      <w:marRight w:val="0"/>
      <w:marTop w:val="0"/>
      <w:marBottom w:val="0"/>
      <w:divBdr>
        <w:top w:val="none" w:sz="0" w:space="0" w:color="auto"/>
        <w:left w:val="none" w:sz="0" w:space="0" w:color="auto"/>
        <w:bottom w:val="none" w:sz="0" w:space="0" w:color="auto"/>
        <w:right w:val="none" w:sz="0" w:space="0" w:color="auto"/>
      </w:divBdr>
    </w:div>
    <w:div w:id="1725643665">
      <w:bodyDiv w:val="1"/>
      <w:marLeft w:val="0"/>
      <w:marRight w:val="0"/>
      <w:marTop w:val="0"/>
      <w:marBottom w:val="0"/>
      <w:divBdr>
        <w:top w:val="none" w:sz="0" w:space="0" w:color="auto"/>
        <w:left w:val="none" w:sz="0" w:space="0" w:color="auto"/>
        <w:bottom w:val="none" w:sz="0" w:space="0" w:color="auto"/>
        <w:right w:val="none" w:sz="0" w:space="0" w:color="auto"/>
      </w:divBdr>
      <w:divsChild>
        <w:div w:id="192500522">
          <w:marLeft w:val="0"/>
          <w:marRight w:val="0"/>
          <w:marTop w:val="0"/>
          <w:marBottom w:val="0"/>
          <w:divBdr>
            <w:top w:val="none" w:sz="0" w:space="0" w:color="auto"/>
            <w:left w:val="none" w:sz="0" w:space="0" w:color="auto"/>
            <w:bottom w:val="none" w:sz="0" w:space="0" w:color="auto"/>
            <w:right w:val="none" w:sz="0" w:space="0" w:color="auto"/>
          </w:divBdr>
        </w:div>
        <w:div w:id="314605393">
          <w:marLeft w:val="0"/>
          <w:marRight w:val="0"/>
          <w:marTop w:val="0"/>
          <w:marBottom w:val="0"/>
          <w:divBdr>
            <w:top w:val="none" w:sz="0" w:space="0" w:color="auto"/>
            <w:left w:val="none" w:sz="0" w:space="0" w:color="auto"/>
            <w:bottom w:val="none" w:sz="0" w:space="0" w:color="auto"/>
            <w:right w:val="none" w:sz="0" w:space="0" w:color="auto"/>
          </w:divBdr>
        </w:div>
        <w:div w:id="455568275">
          <w:marLeft w:val="0"/>
          <w:marRight w:val="0"/>
          <w:marTop w:val="0"/>
          <w:marBottom w:val="0"/>
          <w:divBdr>
            <w:top w:val="none" w:sz="0" w:space="0" w:color="auto"/>
            <w:left w:val="none" w:sz="0" w:space="0" w:color="auto"/>
            <w:bottom w:val="none" w:sz="0" w:space="0" w:color="auto"/>
            <w:right w:val="none" w:sz="0" w:space="0" w:color="auto"/>
          </w:divBdr>
        </w:div>
        <w:div w:id="560411914">
          <w:marLeft w:val="0"/>
          <w:marRight w:val="0"/>
          <w:marTop w:val="0"/>
          <w:marBottom w:val="0"/>
          <w:divBdr>
            <w:top w:val="none" w:sz="0" w:space="0" w:color="auto"/>
            <w:left w:val="none" w:sz="0" w:space="0" w:color="auto"/>
            <w:bottom w:val="none" w:sz="0" w:space="0" w:color="auto"/>
            <w:right w:val="none" w:sz="0" w:space="0" w:color="auto"/>
          </w:divBdr>
        </w:div>
        <w:div w:id="579408644">
          <w:marLeft w:val="0"/>
          <w:marRight w:val="0"/>
          <w:marTop w:val="0"/>
          <w:marBottom w:val="0"/>
          <w:divBdr>
            <w:top w:val="none" w:sz="0" w:space="0" w:color="auto"/>
            <w:left w:val="none" w:sz="0" w:space="0" w:color="auto"/>
            <w:bottom w:val="none" w:sz="0" w:space="0" w:color="auto"/>
            <w:right w:val="none" w:sz="0" w:space="0" w:color="auto"/>
          </w:divBdr>
        </w:div>
        <w:div w:id="580917389">
          <w:marLeft w:val="0"/>
          <w:marRight w:val="0"/>
          <w:marTop w:val="0"/>
          <w:marBottom w:val="0"/>
          <w:divBdr>
            <w:top w:val="none" w:sz="0" w:space="0" w:color="auto"/>
            <w:left w:val="none" w:sz="0" w:space="0" w:color="auto"/>
            <w:bottom w:val="none" w:sz="0" w:space="0" w:color="auto"/>
            <w:right w:val="none" w:sz="0" w:space="0" w:color="auto"/>
          </w:divBdr>
        </w:div>
        <w:div w:id="1317882813">
          <w:marLeft w:val="0"/>
          <w:marRight w:val="0"/>
          <w:marTop w:val="0"/>
          <w:marBottom w:val="0"/>
          <w:divBdr>
            <w:top w:val="none" w:sz="0" w:space="0" w:color="auto"/>
            <w:left w:val="none" w:sz="0" w:space="0" w:color="auto"/>
            <w:bottom w:val="none" w:sz="0" w:space="0" w:color="auto"/>
            <w:right w:val="none" w:sz="0" w:space="0" w:color="auto"/>
          </w:divBdr>
        </w:div>
        <w:div w:id="1371497319">
          <w:marLeft w:val="0"/>
          <w:marRight w:val="0"/>
          <w:marTop w:val="0"/>
          <w:marBottom w:val="0"/>
          <w:divBdr>
            <w:top w:val="none" w:sz="0" w:space="0" w:color="auto"/>
            <w:left w:val="none" w:sz="0" w:space="0" w:color="auto"/>
            <w:bottom w:val="none" w:sz="0" w:space="0" w:color="auto"/>
            <w:right w:val="none" w:sz="0" w:space="0" w:color="auto"/>
          </w:divBdr>
        </w:div>
        <w:div w:id="1386634826">
          <w:marLeft w:val="0"/>
          <w:marRight w:val="0"/>
          <w:marTop w:val="0"/>
          <w:marBottom w:val="0"/>
          <w:divBdr>
            <w:top w:val="none" w:sz="0" w:space="0" w:color="auto"/>
            <w:left w:val="none" w:sz="0" w:space="0" w:color="auto"/>
            <w:bottom w:val="none" w:sz="0" w:space="0" w:color="auto"/>
            <w:right w:val="none" w:sz="0" w:space="0" w:color="auto"/>
          </w:divBdr>
        </w:div>
        <w:div w:id="1464808697">
          <w:marLeft w:val="0"/>
          <w:marRight w:val="0"/>
          <w:marTop w:val="0"/>
          <w:marBottom w:val="0"/>
          <w:divBdr>
            <w:top w:val="none" w:sz="0" w:space="0" w:color="auto"/>
            <w:left w:val="none" w:sz="0" w:space="0" w:color="auto"/>
            <w:bottom w:val="none" w:sz="0" w:space="0" w:color="auto"/>
            <w:right w:val="none" w:sz="0" w:space="0" w:color="auto"/>
          </w:divBdr>
        </w:div>
        <w:div w:id="1472016921">
          <w:marLeft w:val="0"/>
          <w:marRight w:val="0"/>
          <w:marTop w:val="0"/>
          <w:marBottom w:val="0"/>
          <w:divBdr>
            <w:top w:val="none" w:sz="0" w:space="0" w:color="auto"/>
            <w:left w:val="none" w:sz="0" w:space="0" w:color="auto"/>
            <w:bottom w:val="none" w:sz="0" w:space="0" w:color="auto"/>
            <w:right w:val="none" w:sz="0" w:space="0" w:color="auto"/>
          </w:divBdr>
        </w:div>
        <w:div w:id="1513185929">
          <w:marLeft w:val="0"/>
          <w:marRight w:val="0"/>
          <w:marTop w:val="0"/>
          <w:marBottom w:val="0"/>
          <w:divBdr>
            <w:top w:val="none" w:sz="0" w:space="0" w:color="auto"/>
            <w:left w:val="none" w:sz="0" w:space="0" w:color="auto"/>
            <w:bottom w:val="none" w:sz="0" w:space="0" w:color="auto"/>
            <w:right w:val="none" w:sz="0" w:space="0" w:color="auto"/>
          </w:divBdr>
        </w:div>
        <w:div w:id="1631279749">
          <w:marLeft w:val="0"/>
          <w:marRight w:val="0"/>
          <w:marTop w:val="0"/>
          <w:marBottom w:val="0"/>
          <w:divBdr>
            <w:top w:val="none" w:sz="0" w:space="0" w:color="auto"/>
            <w:left w:val="none" w:sz="0" w:space="0" w:color="auto"/>
            <w:bottom w:val="none" w:sz="0" w:space="0" w:color="auto"/>
            <w:right w:val="none" w:sz="0" w:space="0" w:color="auto"/>
          </w:divBdr>
        </w:div>
      </w:divsChild>
    </w:div>
    <w:div w:id="189912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
        <AccountId xsi:nil="true"/>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F4BB09-D4D3-423A-888F-A420197D2CE3}">
  <ds:schemaRef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171a6d4e-846b-4045-8024-24f3590889ec"/>
    <ds:schemaRef ds:uri="http://schemas.openxmlformats.org/package/2006/metadata/core-properties"/>
    <ds:schemaRef ds:uri="9a4cad7d-cde0-4c4b-9900-a6ca365b2969"/>
    <ds:schemaRef ds:uri="http://www.w3.org/XML/1998/namespace"/>
    <ds:schemaRef ds:uri="http://purl.org/dc/dcmitype/"/>
  </ds:schemaRefs>
</ds:datastoreItem>
</file>

<file path=customXml/itemProps2.xml><?xml version="1.0" encoding="utf-8"?>
<ds:datastoreItem xmlns:ds="http://schemas.openxmlformats.org/officeDocument/2006/customXml" ds:itemID="{1B4B03DA-7709-4671-B373-BD1ADBC23861}">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EB09A4BE-A209-40D2-BD1A-CF9EDFF68728}">
  <ds:schemaRefs>
    <ds:schemaRef ds:uri="http://schemas.microsoft.com/office/2006/metadata/longProperties"/>
  </ds:schemaRefs>
</ds:datastoreItem>
</file>

<file path=customXml/itemProps4.xml><?xml version="1.0" encoding="utf-8"?>
<ds:datastoreItem xmlns:ds="http://schemas.openxmlformats.org/officeDocument/2006/customXml" ds:itemID="{D4328E54-44C7-4D61-99DC-570F82C150B9}"/>
</file>

<file path=customXml/itemProps5.xml><?xml version="1.0" encoding="utf-8"?>
<ds:datastoreItem xmlns:ds="http://schemas.openxmlformats.org/officeDocument/2006/customXml" ds:itemID="{148BA90F-F6D3-470D-A7EF-6120D440C8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3</TotalTime>
  <Pages>5</Pages>
  <Words>1110</Words>
  <Characters>6330</Characters>
  <Application>Microsoft Office Word</Application>
  <DocSecurity>0</DocSecurity>
  <Lines>52</Lines>
  <Paragraphs>14</Paragraphs>
  <ScaleCrop>false</ScaleCrop>
  <Company>Department for Communities and Local Government</Company>
  <LinksUpToDate>false</LinksUpToDate>
  <CharactersWithSpaces>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Hollan_r2</dc:creator>
  <cp:keywords/>
  <cp:lastModifiedBy>Gibbins, Matthew</cp:lastModifiedBy>
  <cp:revision>2</cp:revision>
  <cp:lastPrinted>2010-06-21T23:33:00Z</cp:lastPrinted>
  <dcterms:created xsi:type="dcterms:W3CDTF">2025-08-20T08:46:00Z</dcterms:created>
  <dcterms:modified xsi:type="dcterms:W3CDTF">2025-08-20T08:46:00Z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0d93298e-2d9b-4270-be94-9c115bee7cd3</vt:lpwstr>
  </property>
  <property fmtid="{D5CDD505-2E9C-101B-9397-08002B2CF9AE}" pid="9" name="bjDocumentSecurityLabel">
    <vt:lpwstr>No Marking</vt:lpwstr>
  </property>
  <property fmtid="{D5CDD505-2E9C-101B-9397-08002B2CF9AE}" pid="10" name="bjSaver">
    <vt:lpwstr>0+Qfqv3pP7ffyH9+msG6aqB5ElMfnJz7</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ContentTypeId">
    <vt:lpwstr>0x0101002AA54CDEF871A647AC44520C841F1B03</vt:lpwstr>
  </property>
  <property fmtid="{D5CDD505-2E9C-101B-9397-08002B2CF9AE}" pid="15" name="ComplianceAssetId">
    <vt:lpwstr/>
  </property>
  <property fmtid="{D5CDD505-2E9C-101B-9397-08002B2CF9AE}" pid="16" name="_ExtendedDescription">
    <vt:lpwstr/>
  </property>
  <property fmtid="{D5CDD505-2E9C-101B-9397-08002B2CF9AE}" pid="17" name="TriggerFlowInfo">
    <vt:lpwstr/>
  </property>
  <property fmtid="{D5CDD505-2E9C-101B-9397-08002B2CF9AE}" pid="18" name="MediaServiceImageTags">
    <vt:lpwstr/>
  </property>
</Properties>
</file>