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D5B3" w14:textId="77777777" w:rsidR="00A332F9" w:rsidRDefault="00856CEE" w:rsidP="00A332F9">
      <w:pPr>
        <w:spacing w:after="120"/>
        <w:jc w:val="center"/>
        <w:rPr>
          <w:rFonts w:ascii="Arial" w:hAnsi="Arial" w:cs="Arial"/>
          <w:b/>
          <w:color w:val="000000"/>
          <w:lang w:val="en-US" w:eastAsia="en-US"/>
        </w:rPr>
      </w:pPr>
      <w:r w:rsidRPr="007E4E7E">
        <w:rPr>
          <w:rFonts w:ascii="Arial" w:hAnsi="Arial" w:cs="Arial"/>
          <w:b/>
          <w:color w:val="000000"/>
          <w:lang w:val="en-US" w:eastAsia="en-US"/>
        </w:rPr>
        <w:t>SLC Disabled Student</w:t>
      </w:r>
      <w:r>
        <w:rPr>
          <w:rFonts w:ascii="Arial" w:hAnsi="Arial" w:cs="Arial"/>
          <w:b/>
          <w:color w:val="000000"/>
          <w:lang w:val="en-US" w:eastAsia="en-US"/>
        </w:rPr>
        <w:t>s’</w:t>
      </w:r>
      <w:r w:rsidRPr="007E4E7E">
        <w:rPr>
          <w:rFonts w:ascii="Arial" w:hAnsi="Arial" w:cs="Arial"/>
          <w:b/>
          <w:color w:val="000000"/>
          <w:lang w:val="en-US" w:eastAsia="en-US"/>
        </w:rPr>
        <w:t xml:space="preserve"> </w:t>
      </w:r>
      <w:r>
        <w:rPr>
          <w:rFonts w:ascii="Arial" w:hAnsi="Arial" w:cs="Arial"/>
          <w:b/>
          <w:color w:val="000000"/>
          <w:lang w:val="en-US" w:eastAsia="en-US"/>
        </w:rPr>
        <w:t xml:space="preserve">Allowance Operations </w:t>
      </w:r>
      <w:r w:rsidRPr="007E4E7E">
        <w:rPr>
          <w:rFonts w:ascii="Arial" w:hAnsi="Arial" w:cs="Arial"/>
          <w:b/>
          <w:color w:val="000000"/>
          <w:lang w:val="en-US" w:eastAsia="en-US"/>
        </w:rPr>
        <w:t>Group</w:t>
      </w:r>
      <w:r>
        <w:rPr>
          <w:rFonts w:ascii="Arial" w:hAnsi="Arial" w:cs="Arial"/>
          <w:b/>
          <w:color w:val="000000"/>
          <w:lang w:val="en-US" w:eastAsia="en-US"/>
        </w:rPr>
        <w:t xml:space="preserve"> </w:t>
      </w:r>
    </w:p>
    <w:p w14:paraId="369AB8BC" w14:textId="38634E62" w:rsidR="00856CEE" w:rsidRPr="00A332F9" w:rsidRDefault="00CF700B" w:rsidP="00A332F9">
      <w:pPr>
        <w:spacing w:after="120"/>
        <w:jc w:val="center"/>
        <w:rPr>
          <w:rFonts w:ascii="Arial" w:hAnsi="Arial" w:cs="Arial"/>
          <w:b/>
          <w:color w:val="000000"/>
          <w:lang w:val="en-US" w:eastAsia="en-US"/>
        </w:rPr>
      </w:pPr>
      <w:r w:rsidRPr="00CF700B">
        <w:rPr>
          <w:rFonts w:ascii="Arial" w:hAnsi="Arial" w:cs="Arial"/>
          <w:b/>
          <w:bCs/>
          <w:sz w:val="21"/>
          <w:szCs w:val="21"/>
        </w:rPr>
        <w:t xml:space="preserve">10 July </w:t>
      </w:r>
      <w:r w:rsidR="00856CEE" w:rsidRPr="00CF700B">
        <w:rPr>
          <w:rFonts w:ascii="Arial" w:hAnsi="Arial" w:cs="Arial"/>
          <w:b/>
          <w:bCs/>
          <w:sz w:val="21"/>
          <w:szCs w:val="21"/>
        </w:rPr>
        <w:t>2025</w:t>
      </w:r>
    </w:p>
    <w:p w14:paraId="5E7D1134" w14:textId="77777777" w:rsidR="00CF700B" w:rsidRPr="00856CEE" w:rsidRDefault="00CF700B" w:rsidP="00856CEE">
      <w:pPr>
        <w:spacing w:after="120"/>
        <w:jc w:val="center"/>
        <w:rPr>
          <w:rFonts w:ascii="Arial" w:hAnsi="Arial" w:cs="Arial"/>
          <w:bCs/>
          <w:color w:val="000000"/>
          <w:lang w:val="en-US" w:eastAsia="en-US"/>
        </w:rPr>
      </w:pPr>
    </w:p>
    <w:p w14:paraId="7731500A" w14:textId="77777777" w:rsidR="00856CEE" w:rsidRDefault="00856CEE" w:rsidP="00856CEE">
      <w:pPr>
        <w:tabs>
          <w:tab w:val="left" w:pos="720"/>
        </w:tabs>
        <w:ind w:right="-720"/>
        <w:rPr>
          <w:rFonts w:ascii="Arial" w:hAnsi="Arial" w:cs="Arial"/>
          <w:b/>
          <w:bCs/>
          <w:sz w:val="21"/>
          <w:szCs w:val="21"/>
        </w:rPr>
      </w:pPr>
      <w:r w:rsidRPr="00EA3645">
        <w:rPr>
          <w:rFonts w:ascii="Arial" w:hAnsi="Arial" w:cs="Arial"/>
          <w:b/>
          <w:bCs/>
          <w:sz w:val="21"/>
          <w:szCs w:val="21"/>
        </w:rPr>
        <w:t>SLC</w:t>
      </w:r>
    </w:p>
    <w:p w14:paraId="00CB98EE" w14:textId="77777777" w:rsidR="00CF700B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45B76">
        <w:rPr>
          <w:rFonts w:ascii="Arial" w:hAnsi="Arial" w:cs="Arial"/>
          <w:sz w:val="20"/>
          <w:szCs w:val="20"/>
        </w:rPr>
        <w:t>ver 48.7k SFE DSA applications</w:t>
      </w:r>
      <w:r>
        <w:rPr>
          <w:rFonts w:ascii="Arial" w:hAnsi="Arial" w:cs="Arial"/>
          <w:sz w:val="20"/>
          <w:szCs w:val="20"/>
        </w:rPr>
        <w:t xml:space="preserve"> had now been received</w:t>
      </w:r>
      <w:r w:rsidRPr="00C45B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which wa</w:t>
      </w:r>
      <w:r w:rsidRPr="00C45B76">
        <w:rPr>
          <w:rFonts w:ascii="Arial" w:hAnsi="Arial" w:cs="Arial"/>
          <w:sz w:val="20"/>
          <w:szCs w:val="20"/>
        </w:rPr>
        <w:t xml:space="preserve">s 12% </w:t>
      </w:r>
      <w:r>
        <w:rPr>
          <w:rFonts w:ascii="Arial" w:hAnsi="Arial" w:cs="Arial"/>
          <w:sz w:val="20"/>
          <w:szCs w:val="20"/>
        </w:rPr>
        <w:t>ahead year-on-year (YoY)</w:t>
      </w:r>
      <w:r w:rsidRPr="00C45B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C.</w:t>
      </w:r>
      <w:r w:rsidRPr="00C45B76">
        <w:rPr>
          <w:rFonts w:ascii="Arial" w:hAnsi="Arial" w:cs="Arial"/>
          <w:sz w:val="20"/>
          <w:szCs w:val="20"/>
        </w:rPr>
        <w:t xml:space="preserve">25k customers </w:t>
      </w:r>
      <w:r>
        <w:rPr>
          <w:rFonts w:ascii="Arial" w:hAnsi="Arial" w:cs="Arial"/>
          <w:sz w:val="20"/>
          <w:szCs w:val="20"/>
        </w:rPr>
        <w:t xml:space="preserve">were now confirmed as </w:t>
      </w:r>
      <w:r w:rsidRPr="00C45B76">
        <w:rPr>
          <w:rFonts w:ascii="Arial" w:hAnsi="Arial" w:cs="Arial"/>
          <w:sz w:val="20"/>
          <w:szCs w:val="20"/>
        </w:rPr>
        <w:t>eligibl</w:t>
      </w:r>
      <w:r>
        <w:rPr>
          <w:rFonts w:ascii="Arial" w:hAnsi="Arial" w:cs="Arial"/>
          <w:sz w:val="20"/>
          <w:szCs w:val="20"/>
        </w:rPr>
        <w:t>e</w:t>
      </w:r>
      <w:r w:rsidRPr="00C45B76">
        <w:rPr>
          <w:rFonts w:ascii="Arial" w:hAnsi="Arial" w:cs="Arial"/>
          <w:sz w:val="20"/>
          <w:szCs w:val="20"/>
        </w:rPr>
        <w:t xml:space="preserve"> for DSA which </w:t>
      </w:r>
      <w:r>
        <w:rPr>
          <w:rFonts w:ascii="Arial" w:hAnsi="Arial" w:cs="Arial"/>
          <w:sz w:val="20"/>
          <w:szCs w:val="20"/>
        </w:rPr>
        <w:t>wa</w:t>
      </w:r>
      <w:r w:rsidRPr="00C45B76">
        <w:rPr>
          <w:rFonts w:ascii="Arial" w:hAnsi="Arial" w:cs="Arial"/>
          <w:sz w:val="20"/>
          <w:szCs w:val="20"/>
        </w:rPr>
        <w:t>s 18%</w:t>
      </w:r>
      <w:r>
        <w:rPr>
          <w:rFonts w:ascii="Arial" w:hAnsi="Arial" w:cs="Arial"/>
          <w:sz w:val="20"/>
          <w:szCs w:val="20"/>
        </w:rPr>
        <w:t xml:space="preserve"> ahead</w:t>
      </w:r>
      <w:r w:rsidRPr="00C45B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YoY.</w:t>
      </w:r>
    </w:p>
    <w:p w14:paraId="1DB693D7" w14:textId="77777777" w:rsidR="00CF700B" w:rsidRPr="00C45B76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00526D7C" w14:textId="77777777" w:rsidR="00CF700B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  <w:r w:rsidRPr="00C45B76">
        <w:rPr>
          <w:rFonts w:ascii="Arial" w:hAnsi="Arial" w:cs="Arial"/>
          <w:sz w:val="20"/>
          <w:szCs w:val="20"/>
        </w:rPr>
        <w:t xml:space="preserve">8.1k SFE students </w:t>
      </w:r>
      <w:r>
        <w:rPr>
          <w:rFonts w:ascii="Arial" w:hAnsi="Arial" w:cs="Arial"/>
          <w:sz w:val="20"/>
          <w:szCs w:val="20"/>
        </w:rPr>
        <w:t xml:space="preserve">now had </w:t>
      </w:r>
      <w:r w:rsidRPr="00C45B76">
        <w:rPr>
          <w:rFonts w:ascii="Arial" w:hAnsi="Arial" w:cs="Arial"/>
          <w:sz w:val="20"/>
          <w:szCs w:val="20"/>
        </w:rPr>
        <w:t xml:space="preserve">DSA support approved for 25/26, which </w:t>
      </w:r>
      <w:r>
        <w:rPr>
          <w:rFonts w:ascii="Arial" w:hAnsi="Arial" w:cs="Arial"/>
          <w:sz w:val="20"/>
          <w:szCs w:val="20"/>
        </w:rPr>
        <w:t>wa</w:t>
      </w:r>
      <w:r w:rsidRPr="00C45B76">
        <w:rPr>
          <w:rFonts w:ascii="Arial" w:hAnsi="Arial" w:cs="Arial"/>
          <w:sz w:val="20"/>
          <w:szCs w:val="20"/>
        </w:rPr>
        <w:t xml:space="preserve">s 57% </w:t>
      </w:r>
      <w:r>
        <w:rPr>
          <w:rFonts w:ascii="Arial" w:hAnsi="Arial" w:cs="Arial"/>
          <w:sz w:val="20"/>
          <w:szCs w:val="20"/>
        </w:rPr>
        <w:t>ahead of the</w:t>
      </w:r>
      <w:r w:rsidRPr="00C45B76">
        <w:rPr>
          <w:rFonts w:ascii="Arial" w:hAnsi="Arial" w:cs="Arial"/>
          <w:sz w:val="20"/>
          <w:szCs w:val="20"/>
        </w:rPr>
        <w:t xml:space="preserve"> previous cycle.</w:t>
      </w:r>
    </w:p>
    <w:p w14:paraId="753EECDF" w14:textId="77777777" w:rsidR="00CF700B" w:rsidRPr="00C45B76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0A121FC4" w14:textId="77777777" w:rsidR="00CF700B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C45B76">
        <w:rPr>
          <w:rFonts w:ascii="Arial" w:hAnsi="Arial" w:cs="Arial"/>
          <w:sz w:val="20"/>
          <w:szCs w:val="20"/>
        </w:rPr>
        <w:t>Student Finance Wales</w:t>
      </w:r>
      <w:r>
        <w:rPr>
          <w:rFonts w:ascii="Arial" w:hAnsi="Arial" w:cs="Arial"/>
          <w:sz w:val="20"/>
          <w:szCs w:val="20"/>
        </w:rPr>
        <w:t xml:space="preserve"> (SFW) service</w:t>
      </w:r>
      <w:r w:rsidRPr="00C45B76">
        <w:rPr>
          <w:rFonts w:ascii="Arial" w:hAnsi="Arial" w:cs="Arial"/>
          <w:sz w:val="20"/>
          <w:szCs w:val="20"/>
        </w:rPr>
        <w:t xml:space="preserve"> launch</w:t>
      </w:r>
      <w:r>
        <w:rPr>
          <w:rFonts w:ascii="Arial" w:hAnsi="Arial" w:cs="Arial"/>
          <w:sz w:val="20"/>
          <w:szCs w:val="20"/>
        </w:rPr>
        <w:t xml:space="preserve">ed slightly </w:t>
      </w:r>
      <w:r w:rsidRPr="00C45B76">
        <w:rPr>
          <w:rFonts w:ascii="Arial" w:hAnsi="Arial" w:cs="Arial"/>
          <w:sz w:val="20"/>
          <w:szCs w:val="20"/>
        </w:rPr>
        <w:t>later</w:t>
      </w:r>
      <w:r>
        <w:rPr>
          <w:rFonts w:ascii="Arial" w:hAnsi="Arial" w:cs="Arial"/>
          <w:sz w:val="20"/>
          <w:szCs w:val="20"/>
        </w:rPr>
        <w:t xml:space="preserve">, and over </w:t>
      </w:r>
      <w:r w:rsidRPr="00C45B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C45B76">
        <w:rPr>
          <w:rFonts w:ascii="Arial" w:hAnsi="Arial" w:cs="Arial"/>
          <w:sz w:val="20"/>
          <w:szCs w:val="20"/>
        </w:rPr>
        <w:t xml:space="preserve">8k SFW DSA applications </w:t>
      </w:r>
      <w:r>
        <w:rPr>
          <w:rFonts w:ascii="Arial" w:hAnsi="Arial" w:cs="Arial"/>
          <w:sz w:val="20"/>
          <w:szCs w:val="20"/>
        </w:rPr>
        <w:t xml:space="preserve">had now been received, which was </w:t>
      </w:r>
      <w:r w:rsidRPr="00C45B76">
        <w:rPr>
          <w:rFonts w:ascii="Arial" w:hAnsi="Arial" w:cs="Arial"/>
          <w:sz w:val="20"/>
          <w:szCs w:val="20"/>
        </w:rPr>
        <w:t xml:space="preserve">15% </w:t>
      </w:r>
      <w:r>
        <w:rPr>
          <w:rFonts w:ascii="Arial" w:hAnsi="Arial" w:cs="Arial"/>
          <w:sz w:val="20"/>
          <w:szCs w:val="20"/>
        </w:rPr>
        <w:t>higher YoY.  1</w:t>
      </w:r>
      <w:r w:rsidRPr="00C45B76">
        <w:rPr>
          <w:rFonts w:ascii="Arial" w:hAnsi="Arial" w:cs="Arial"/>
          <w:sz w:val="20"/>
          <w:szCs w:val="20"/>
        </w:rPr>
        <w:t xml:space="preserve">8% more SFW students </w:t>
      </w:r>
      <w:r>
        <w:rPr>
          <w:rFonts w:ascii="Arial" w:hAnsi="Arial" w:cs="Arial"/>
          <w:sz w:val="20"/>
          <w:szCs w:val="20"/>
        </w:rPr>
        <w:t xml:space="preserve">had been </w:t>
      </w:r>
      <w:r w:rsidRPr="00C45B76">
        <w:rPr>
          <w:rFonts w:ascii="Arial" w:hAnsi="Arial" w:cs="Arial"/>
          <w:sz w:val="20"/>
          <w:szCs w:val="20"/>
        </w:rPr>
        <w:t xml:space="preserve">confirmed as eligible, </w:t>
      </w:r>
      <w:r>
        <w:rPr>
          <w:rFonts w:ascii="Arial" w:hAnsi="Arial" w:cs="Arial"/>
          <w:sz w:val="20"/>
          <w:szCs w:val="20"/>
        </w:rPr>
        <w:t xml:space="preserve">and numbers of </w:t>
      </w:r>
      <w:r w:rsidRPr="00C45B76">
        <w:rPr>
          <w:rFonts w:ascii="Arial" w:hAnsi="Arial" w:cs="Arial"/>
          <w:sz w:val="20"/>
          <w:szCs w:val="20"/>
        </w:rPr>
        <w:t>students with DSA support approved</w:t>
      </w:r>
      <w:r>
        <w:rPr>
          <w:rFonts w:ascii="Arial" w:hAnsi="Arial" w:cs="Arial"/>
          <w:sz w:val="20"/>
          <w:szCs w:val="20"/>
        </w:rPr>
        <w:t xml:space="preserve"> were </w:t>
      </w:r>
      <w:r w:rsidRPr="00C45B76">
        <w:rPr>
          <w:rFonts w:ascii="Arial" w:hAnsi="Arial" w:cs="Arial"/>
          <w:sz w:val="20"/>
          <w:szCs w:val="20"/>
        </w:rPr>
        <w:t>10%</w:t>
      </w:r>
      <w:r>
        <w:rPr>
          <w:rFonts w:ascii="Arial" w:hAnsi="Arial" w:cs="Arial"/>
          <w:sz w:val="20"/>
          <w:szCs w:val="20"/>
        </w:rPr>
        <w:t xml:space="preserve"> higher YoY</w:t>
      </w:r>
      <w:r w:rsidRPr="00C45B76">
        <w:rPr>
          <w:rFonts w:ascii="Arial" w:hAnsi="Arial" w:cs="Arial"/>
          <w:sz w:val="20"/>
          <w:szCs w:val="20"/>
        </w:rPr>
        <w:t>.</w:t>
      </w:r>
    </w:p>
    <w:p w14:paraId="3A408934" w14:textId="77777777" w:rsidR="00FD27AD" w:rsidRDefault="00FD27AD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1FDD210B" w14:textId="3821F062" w:rsidR="00CF700B" w:rsidRDefault="00FD27AD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CF700B" w:rsidRPr="00C45B76">
        <w:rPr>
          <w:rFonts w:ascii="Arial" w:hAnsi="Arial" w:cs="Arial"/>
          <w:sz w:val="20"/>
          <w:szCs w:val="20"/>
        </w:rPr>
        <w:t>ait times across all work queues (applications, evidence, needs assessment, emails etc) continue</w:t>
      </w:r>
      <w:r w:rsidR="00CF700B">
        <w:rPr>
          <w:rFonts w:ascii="Arial" w:hAnsi="Arial" w:cs="Arial"/>
          <w:sz w:val="20"/>
          <w:szCs w:val="20"/>
        </w:rPr>
        <w:t>d</w:t>
      </w:r>
      <w:r w:rsidR="00CF700B" w:rsidRPr="00C45B76">
        <w:rPr>
          <w:rFonts w:ascii="Arial" w:hAnsi="Arial" w:cs="Arial"/>
          <w:sz w:val="20"/>
          <w:szCs w:val="20"/>
        </w:rPr>
        <w:t xml:space="preserve"> to perform within expect</w:t>
      </w:r>
      <w:r w:rsidR="00CF700B">
        <w:rPr>
          <w:rFonts w:ascii="Arial" w:hAnsi="Arial" w:cs="Arial"/>
          <w:sz w:val="20"/>
          <w:szCs w:val="20"/>
        </w:rPr>
        <w:t>ed timescales</w:t>
      </w:r>
      <w:r w:rsidR="00CF700B" w:rsidRPr="00C45B76">
        <w:rPr>
          <w:rFonts w:ascii="Arial" w:hAnsi="Arial" w:cs="Arial"/>
          <w:sz w:val="20"/>
          <w:szCs w:val="20"/>
        </w:rPr>
        <w:t xml:space="preserve"> and </w:t>
      </w:r>
      <w:r w:rsidR="00CF700B">
        <w:rPr>
          <w:rFonts w:ascii="Arial" w:hAnsi="Arial" w:cs="Arial"/>
          <w:sz w:val="20"/>
          <w:szCs w:val="20"/>
        </w:rPr>
        <w:t>turnarounds we</w:t>
      </w:r>
      <w:r w:rsidR="00CF700B" w:rsidRPr="00C45B76">
        <w:rPr>
          <w:rFonts w:ascii="Arial" w:hAnsi="Arial" w:cs="Arial"/>
          <w:sz w:val="20"/>
          <w:szCs w:val="20"/>
        </w:rPr>
        <w:t>re under 8</w:t>
      </w:r>
      <w:r w:rsidR="00CF700B">
        <w:rPr>
          <w:rFonts w:ascii="Arial" w:hAnsi="Arial" w:cs="Arial"/>
          <w:sz w:val="20"/>
          <w:szCs w:val="20"/>
        </w:rPr>
        <w:t xml:space="preserve"> </w:t>
      </w:r>
      <w:r w:rsidR="00CF700B" w:rsidRPr="00C45B76">
        <w:rPr>
          <w:rFonts w:ascii="Arial" w:hAnsi="Arial" w:cs="Arial"/>
          <w:sz w:val="20"/>
          <w:szCs w:val="20"/>
        </w:rPr>
        <w:t>day</w:t>
      </w:r>
      <w:r w:rsidR="00CF700B">
        <w:rPr>
          <w:rFonts w:ascii="Arial" w:hAnsi="Arial" w:cs="Arial"/>
          <w:sz w:val="20"/>
          <w:szCs w:val="20"/>
        </w:rPr>
        <w:t>s</w:t>
      </w:r>
      <w:r w:rsidR="00CF700B" w:rsidRPr="00C45B76">
        <w:rPr>
          <w:rFonts w:ascii="Arial" w:hAnsi="Arial" w:cs="Arial"/>
          <w:sz w:val="20"/>
          <w:szCs w:val="20"/>
        </w:rPr>
        <w:t>.</w:t>
      </w:r>
      <w:r w:rsidR="00CF700B">
        <w:rPr>
          <w:rFonts w:ascii="Arial" w:hAnsi="Arial" w:cs="Arial"/>
          <w:sz w:val="20"/>
          <w:szCs w:val="20"/>
        </w:rPr>
        <w:t xml:space="preserve"> </w:t>
      </w:r>
      <w:r w:rsidR="00CF700B" w:rsidRPr="00C45B76">
        <w:rPr>
          <w:rFonts w:ascii="Arial" w:hAnsi="Arial" w:cs="Arial"/>
          <w:sz w:val="20"/>
          <w:szCs w:val="20"/>
        </w:rPr>
        <w:t xml:space="preserve">The average wait time on DSA telephone lines for July </w:t>
      </w:r>
      <w:r w:rsidR="00CF700B">
        <w:rPr>
          <w:rFonts w:ascii="Arial" w:hAnsi="Arial" w:cs="Arial"/>
          <w:sz w:val="20"/>
          <w:szCs w:val="20"/>
        </w:rPr>
        <w:t>wa</w:t>
      </w:r>
      <w:r w:rsidR="00CF700B" w:rsidRPr="00C45B76">
        <w:rPr>
          <w:rFonts w:ascii="Arial" w:hAnsi="Arial" w:cs="Arial"/>
          <w:sz w:val="20"/>
          <w:szCs w:val="20"/>
        </w:rPr>
        <w:t>s 45 seconds, with the year-to-date average being 71 seconds.</w:t>
      </w:r>
    </w:p>
    <w:p w14:paraId="01496B75" w14:textId="77777777" w:rsidR="00CF700B" w:rsidRPr="00C45B76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78AC0D6A" w14:textId="403A4209" w:rsidR="00CF700B" w:rsidRPr="009D751F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  <w:r w:rsidRPr="009D751F">
        <w:rPr>
          <w:rFonts w:ascii="Arial" w:hAnsi="Arial" w:cs="Arial"/>
          <w:sz w:val="20"/>
          <w:szCs w:val="20"/>
        </w:rPr>
        <w:t>SLC</w:t>
      </w:r>
      <w:r w:rsidR="009D751F" w:rsidRPr="009D751F">
        <w:rPr>
          <w:rFonts w:ascii="Arial" w:hAnsi="Arial" w:cs="Arial"/>
          <w:sz w:val="20"/>
          <w:szCs w:val="20"/>
        </w:rPr>
        <w:t>’s work</w:t>
      </w:r>
      <w:r w:rsidRPr="009D751F">
        <w:rPr>
          <w:rFonts w:ascii="Arial" w:hAnsi="Arial" w:cs="Arial"/>
          <w:sz w:val="20"/>
          <w:szCs w:val="20"/>
        </w:rPr>
        <w:t xml:space="preserve"> with UCAS earlier in the cycle to encourage customers to apply early </w:t>
      </w:r>
      <w:r w:rsidR="00460891">
        <w:rPr>
          <w:rFonts w:ascii="Arial" w:hAnsi="Arial" w:cs="Arial"/>
          <w:sz w:val="20"/>
          <w:szCs w:val="20"/>
        </w:rPr>
        <w:t>should</w:t>
      </w:r>
      <w:r w:rsidRPr="009D751F">
        <w:rPr>
          <w:rFonts w:ascii="Arial" w:hAnsi="Arial" w:cs="Arial"/>
          <w:sz w:val="20"/>
          <w:szCs w:val="20"/>
        </w:rPr>
        <w:t xml:space="preserve"> help mitigate increased workload during the peak processing period. Additionally, more SLC </w:t>
      </w:r>
      <w:r w:rsidR="00B119EF">
        <w:rPr>
          <w:rFonts w:ascii="Arial" w:hAnsi="Arial" w:cs="Arial"/>
          <w:sz w:val="20"/>
          <w:szCs w:val="20"/>
        </w:rPr>
        <w:t>staff</w:t>
      </w:r>
      <w:r w:rsidRPr="009D751F">
        <w:rPr>
          <w:rFonts w:ascii="Arial" w:hAnsi="Arial" w:cs="Arial"/>
          <w:sz w:val="20"/>
          <w:szCs w:val="20"/>
        </w:rPr>
        <w:t xml:space="preserve"> had been trained on DSA this year</w:t>
      </w:r>
      <w:r w:rsidR="009D751F" w:rsidRPr="009D751F">
        <w:rPr>
          <w:rFonts w:ascii="Arial" w:hAnsi="Arial" w:cs="Arial"/>
          <w:sz w:val="20"/>
          <w:szCs w:val="20"/>
        </w:rPr>
        <w:t xml:space="preserve">. </w:t>
      </w:r>
    </w:p>
    <w:p w14:paraId="7B8B9843" w14:textId="77777777" w:rsidR="00CF700B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0BF408BB" w14:textId="589F78D8" w:rsidR="00856CEE" w:rsidRDefault="00856CEE" w:rsidP="00856CEE">
      <w:pPr>
        <w:tabs>
          <w:tab w:val="left" w:pos="720"/>
        </w:tabs>
        <w:ind w:right="-720"/>
        <w:jc w:val="both"/>
        <w:rPr>
          <w:rFonts w:ascii="Arial" w:hAnsi="Arial" w:cs="Arial"/>
          <w:b/>
          <w:bCs/>
          <w:sz w:val="21"/>
          <w:szCs w:val="21"/>
        </w:rPr>
      </w:pPr>
      <w:r w:rsidRPr="003F08CE">
        <w:rPr>
          <w:rFonts w:ascii="Arial" w:hAnsi="Arial" w:cs="Arial"/>
          <w:b/>
          <w:bCs/>
          <w:sz w:val="21"/>
          <w:szCs w:val="21"/>
        </w:rPr>
        <w:t xml:space="preserve">Study Tech </w:t>
      </w:r>
      <w:r w:rsidR="009D751F">
        <w:rPr>
          <w:rFonts w:ascii="Arial" w:hAnsi="Arial" w:cs="Arial"/>
          <w:b/>
          <w:bCs/>
          <w:sz w:val="21"/>
          <w:szCs w:val="21"/>
        </w:rPr>
        <w:t>(ST)</w:t>
      </w:r>
    </w:p>
    <w:p w14:paraId="3EE012B5" w14:textId="3C979F64" w:rsidR="00CF700B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Based on </w:t>
      </w:r>
      <w:r w:rsidRPr="006422D5">
        <w:rPr>
          <w:rFonts w:ascii="Arial" w:hAnsi="Arial" w:cs="Arial"/>
          <w:sz w:val="20"/>
          <w:szCs w:val="20"/>
          <w:lang w:val="en-US"/>
        </w:rPr>
        <w:t xml:space="preserve">May </w:t>
      </w:r>
      <w:r>
        <w:rPr>
          <w:rFonts w:ascii="Arial" w:hAnsi="Arial" w:cs="Arial"/>
          <w:sz w:val="20"/>
          <w:szCs w:val="20"/>
          <w:lang w:val="en-US"/>
        </w:rPr>
        <w:t>r</w:t>
      </w:r>
      <w:r w:rsidRPr="006422D5">
        <w:rPr>
          <w:rFonts w:ascii="Arial" w:hAnsi="Arial" w:cs="Arial"/>
          <w:sz w:val="20"/>
          <w:szCs w:val="20"/>
          <w:lang w:val="en-US"/>
        </w:rPr>
        <w:t>eporting</w:t>
      </w:r>
      <w:r>
        <w:rPr>
          <w:rFonts w:ascii="Arial" w:hAnsi="Arial" w:cs="Arial"/>
          <w:sz w:val="20"/>
          <w:szCs w:val="20"/>
          <w:lang w:val="en-US"/>
        </w:rPr>
        <w:t>, t</w:t>
      </w:r>
      <w:r w:rsidRPr="006422D5">
        <w:rPr>
          <w:rFonts w:ascii="Arial" w:hAnsi="Arial" w:cs="Arial"/>
          <w:sz w:val="20"/>
          <w:szCs w:val="20"/>
          <w:lang w:val="en-US"/>
        </w:rPr>
        <w:t xml:space="preserve">he average wait time for </w:t>
      </w: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Pr="006422D5">
        <w:rPr>
          <w:rFonts w:ascii="Arial" w:hAnsi="Arial" w:cs="Arial"/>
          <w:sz w:val="20"/>
          <w:szCs w:val="20"/>
          <w:lang w:val="en-US"/>
        </w:rPr>
        <w:t>Needs Assessment</w:t>
      </w:r>
      <w:r w:rsidR="00460891">
        <w:rPr>
          <w:rFonts w:ascii="Arial" w:hAnsi="Arial" w:cs="Arial"/>
          <w:sz w:val="20"/>
          <w:szCs w:val="20"/>
          <w:lang w:val="en-US"/>
        </w:rPr>
        <w:t xml:space="preserve"> (NA)</w:t>
      </w:r>
      <w:r w:rsidRPr="006422D5"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  <w:lang w:val="en-US"/>
        </w:rPr>
        <w:t xml:space="preserve">was 1.8 days. </w:t>
      </w:r>
    </w:p>
    <w:p w14:paraId="353A8C49" w14:textId="77777777" w:rsidR="00CF700B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</w:p>
    <w:p w14:paraId="2224A0E4" w14:textId="1FCA9F3D" w:rsidR="00CF700B" w:rsidRPr="00934ED5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Pr="00934ED5">
        <w:rPr>
          <w:rFonts w:ascii="Arial" w:hAnsi="Arial" w:cs="Arial"/>
          <w:sz w:val="20"/>
          <w:szCs w:val="20"/>
        </w:rPr>
        <w:t>verage wait time</w:t>
      </w:r>
      <w:r w:rsidR="00460891">
        <w:rPr>
          <w:rFonts w:ascii="Arial" w:hAnsi="Arial" w:cs="Arial"/>
          <w:sz w:val="20"/>
          <w:szCs w:val="20"/>
        </w:rPr>
        <w:t>s</w:t>
      </w:r>
      <w:r w:rsidRPr="00934ED5">
        <w:rPr>
          <w:rFonts w:ascii="Arial" w:hAnsi="Arial" w:cs="Arial"/>
          <w:sz w:val="20"/>
          <w:szCs w:val="20"/>
        </w:rPr>
        <w:t xml:space="preserve"> for Assistive Technology</w:t>
      </w:r>
      <w:r>
        <w:rPr>
          <w:rFonts w:ascii="Arial" w:hAnsi="Arial" w:cs="Arial"/>
          <w:sz w:val="20"/>
          <w:szCs w:val="20"/>
        </w:rPr>
        <w:t xml:space="preserve"> (AT)</w:t>
      </w:r>
      <w:r w:rsidRPr="00934ED5">
        <w:rPr>
          <w:rFonts w:ascii="Arial" w:hAnsi="Arial" w:cs="Arial"/>
          <w:sz w:val="20"/>
          <w:szCs w:val="20"/>
        </w:rPr>
        <w:t xml:space="preserve"> Training and AT delivery </w:t>
      </w:r>
      <w:r>
        <w:rPr>
          <w:rFonts w:ascii="Arial" w:hAnsi="Arial" w:cs="Arial"/>
          <w:sz w:val="20"/>
          <w:szCs w:val="20"/>
        </w:rPr>
        <w:t>we</w:t>
      </w:r>
      <w:r w:rsidRPr="00934ED5">
        <w:rPr>
          <w:rFonts w:ascii="Arial" w:hAnsi="Arial" w:cs="Arial"/>
          <w:sz w:val="20"/>
          <w:szCs w:val="20"/>
        </w:rPr>
        <w:t>re at 5.7 days for AT delivery and 1.4 days for AT training.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3D1288" w14:textId="77777777" w:rsidR="00CF700B" w:rsidRPr="00872749" w:rsidRDefault="00CF700B" w:rsidP="00CF700B"/>
    <w:p w14:paraId="2BFCE517" w14:textId="3B4BADD1" w:rsidR="00CF700B" w:rsidRPr="006422D5" w:rsidRDefault="009D751F" w:rsidP="00CF70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terms of planned improvements</w:t>
      </w:r>
      <w:r w:rsidR="00460891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F700B">
        <w:rPr>
          <w:rFonts w:ascii="Arial" w:hAnsi="Arial" w:cs="Arial"/>
          <w:sz w:val="20"/>
          <w:szCs w:val="20"/>
          <w:lang w:val="en-US"/>
        </w:rPr>
        <w:t>ST w</w:t>
      </w:r>
      <w:r>
        <w:rPr>
          <w:rFonts w:ascii="Arial" w:hAnsi="Arial" w:cs="Arial"/>
          <w:sz w:val="20"/>
          <w:szCs w:val="20"/>
          <w:lang w:val="en-US"/>
        </w:rPr>
        <w:t xml:space="preserve">as </w:t>
      </w:r>
      <w:r w:rsidR="00CF700B" w:rsidRPr="006422D5">
        <w:rPr>
          <w:rFonts w:ascii="Arial" w:hAnsi="Arial" w:cs="Arial"/>
          <w:sz w:val="20"/>
          <w:szCs w:val="20"/>
          <w:lang w:val="en-US"/>
        </w:rPr>
        <w:t>automating the order process to provide customers with a touch-free way of completing their order</w:t>
      </w:r>
      <w:r w:rsidR="00CF700B">
        <w:rPr>
          <w:rFonts w:ascii="Arial" w:hAnsi="Arial" w:cs="Arial"/>
          <w:sz w:val="20"/>
          <w:szCs w:val="20"/>
          <w:lang w:val="en-US"/>
        </w:rPr>
        <w:t xml:space="preserve"> via </w:t>
      </w:r>
      <w:r w:rsidR="00CF700B" w:rsidRPr="006422D5">
        <w:rPr>
          <w:rFonts w:ascii="Arial" w:hAnsi="Arial" w:cs="Arial"/>
          <w:sz w:val="20"/>
          <w:szCs w:val="20"/>
          <w:lang w:val="en-US"/>
        </w:rPr>
        <w:t>the app. They c</w:t>
      </w:r>
      <w:r w:rsidR="00CF700B">
        <w:rPr>
          <w:rFonts w:ascii="Arial" w:hAnsi="Arial" w:cs="Arial"/>
          <w:sz w:val="20"/>
          <w:szCs w:val="20"/>
          <w:lang w:val="en-US"/>
        </w:rPr>
        <w:t>ould</w:t>
      </w:r>
      <w:r w:rsidR="00CF700B" w:rsidRPr="006422D5">
        <w:rPr>
          <w:rFonts w:ascii="Arial" w:hAnsi="Arial" w:cs="Arial"/>
          <w:sz w:val="20"/>
          <w:szCs w:val="20"/>
          <w:lang w:val="en-US"/>
        </w:rPr>
        <w:t xml:space="preserve"> confirm their order in the app and </w:t>
      </w:r>
      <w:r w:rsidR="00CF700B">
        <w:rPr>
          <w:rFonts w:ascii="Arial" w:hAnsi="Arial" w:cs="Arial"/>
          <w:sz w:val="20"/>
          <w:szCs w:val="20"/>
          <w:lang w:val="en-US"/>
        </w:rPr>
        <w:t xml:space="preserve">receive </w:t>
      </w:r>
      <w:r w:rsidR="00CF700B" w:rsidRPr="006422D5">
        <w:rPr>
          <w:rFonts w:ascii="Arial" w:hAnsi="Arial" w:cs="Arial"/>
          <w:sz w:val="20"/>
          <w:szCs w:val="20"/>
          <w:lang w:val="en-US"/>
        </w:rPr>
        <w:t>a payment link.</w:t>
      </w:r>
    </w:p>
    <w:p w14:paraId="1FED7C99" w14:textId="77777777" w:rsidR="00CF700B" w:rsidRPr="006422D5" w:rsidRDefault="00CF700B" w:rsidP="00CF700B">
      <w:pPr>
        <w:rPr>
          <w:rFonts w:ascii="Arial" w:hAnsi="Arial" w:cs="Arial"/>
          <w:sz w:val="20"/>
          <w:szCs w:val="20"/>
          <w:lang w:val="en-US"/>
        </w:rPr>
      </w:pPr>
    </w:p>
    <w:p w14:paraId="74D1B9DE" w14:textId="666021AE" w:rsidR="00CF700B" w:rsidRDefault="00CF700B" w:rsidP="00CF700B">
      <w:pPr>
        <w:rPr>
          <w:rFonts w:ascii="Arial" w:hAnsi="Arial" w:cs="Arial"/>
          <w:sz w:val="20"/>
          <w:szCs w:val="20"/>
          <w:lang w:val="en-US"/>
        </w:rPr>
      </w:pPr>
      <w:r w:rsidRPr="006422D5">
        <w:rPr>
          <w:rFonts w:ascii="Arial" w:hAnsi="Arial" w:cs="Arial"/>
          <w:sz w:val="20"/>
          <w:szCs w:val="20"/>
          <w:lang w:val="en-US"/>
        </w:rPr>
        <w:t>21 complaints</w:t>
      </w:r>
      <w:r>
        <w:rPr>
          <w:rFonts w:ascii="Arial" w:hAnsi="Arial" w:cs="Arial"/>
          <w:sz w:val="20"/>
          <w:szCs w:val="20"/>
          <w:lang w:val="en-US"/>
        </w:rPr>
        <w:t xml:space="preserve"> were received, of which 12 were deemed valid and 9 deemed invalid. 100% of complaints were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actioned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within the SLA.</w:t>
      </w:r>
      <w:r w:rsidR="00157652">
        <w:rPr>
          <w:rFonts w:ascii="Arial" w:hAnsi="Arial" w:cs="Arial"/>
          <w:sz w:val="20"/>
          <w:szCs w:val="20"/>
          <w:lang w:val="en-US"/>
        </w:rPr>
        <w:t xml:space="preserve"> No common themes for complaints </w:t>
      </w:r>
      <w:r w:rsidR="00460891">
        <w:rPr>
          <w:rFonts w:ascii="Arial" w:hAnsi="Arial" w:cs="Arial"/>
          <w:sz w:val="20"/>
          <w:szCs w:val="20"/>
          <w:lang w:val="en-US"/>
        </w:rPr>
        <w:t>were</w:t>
      </w:r>
      <w:r w:rsidR="00157652">
        <w:rPr>
          <w:rFonts w:ascii="Arial" w:hAnsi="Arial" w:cs="Arial"/>
          <w:sz w:val="20"/>
          <w:szCs w:val="20"/>
          <w:lang w:val="en-US"/>
        </w:rPr>
        <w:t xml:space="preserve"> identified.</w:t>
      </w:r>
    </w:p>
    <w:p w14:paraId="2CD47402" w14:textId="77777777" w:rsidR="00CF700B" w:rsidRDefault="00CF700B" w:rsidP="00CF700B">
      <w:pPr>
        <w:rPr>
          <w:rFonts w:ascii="Arial" w:hAnsi="Arial" w:cs="Arial"/>
          <w:sz w:val="20"/>
          <w:szCs w:val="20"/>
          <w:lang w:val="en-US"/>
        </w:rPr>
      </w:pPr>
    </w:p>
    <w:p w14:paraId="5FAC1C4A" w14:textId="77777777" w:rsidR="00FC56F2" w:rsidRDefault="00FC56F2" w:rsidP="00FC56F2">
      <w:pPr>
        <w:tabs>
          <w:tab w:val="left" w:pos="900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D71A38">
        <w:rPr>
          <w:rFonts w:ascii="Arial" w:hAnsi="Arial" w:cs="Arial"/>
          <w:b/>
          <w:bCs/>
          <w:sz w:val="22"/>
          <w:szCs w:val="22"/>
        </w:rPr>
        <w:t xml:space="preserve">Capita </w:t>
      </w:r>
    </w:p>
    <w:p w14:paraId="3EA8E5CD" w14:textId="74CFE770" w:rsidR="00CF700B" w:rsidRDefault="002E7710" w:rsidP="00CF70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="00460891">
        <w:rPr>
          <w:rFonts w:ascii="Arial" w:hAnsi="Arial" w:cs="Arial"/>
          <w:sz w:val="20"/>
          <w:szCs w:val="20"/>
          <w:lang w:val="en-US"/>
        </w:rPr>
        <w:t>apita was c</w:t>
      </w:r>
      <w:r w:rsidR="00CF700B" w:rsidRPr="006422D5">
        <w:rPr>
          <w:rFonts w:ascii="Arial" w:hAnsi="Arial" w:cs="Arial"/>
          <w:sz w:val="20"/>
          <w:szCs w:val="20"/>
          <w:lang w:val="en-US"/>
        </w:rPr>
        <w:t xml:space="preserve">urrently offering students remote </w:t>
      </w:r>
      <w:r w:rsidR="00460891">
        <w:rPr>
          <w:rFonts w:ascii="Arial" w:hAnsi="Arial" w:cs="Arial"/>
          <w:sz w:val="20"/>
          <w:szCs w:val="20"/>
          <w:lang w:val="en-US"/>
        </w:rPr>
        <w:t>NAs</w:t>
      </w:r>
      <w:r w:rsidR="00CF700B" w:rsidRPr="006422D5">
        <w:rPr>
          <w:rFonts w:ascii="Arial" w:hAnsi="Arial" w:cs="Arial"/>
          <w:sz w:val="20"/>
          <w:szCs w:val="20"/>
          <w:lang w:val="en-US"/>
        </w:rPr>
        <w:t xml:space="preserve"> with an average wait time of 3.4 days.</w:t>
      </w:r>
      <w:r w:rsidR="00CF700B">
        <w:rPr>
          <w:rFonts w:ascii="Arial" w:hAnsi="Arial" w:cs="Arial"/>
          <w:sz w:val="20"/>
          <w:szCs w:val="20"/>
          <w:lang w:val="en-US"/>
        </w:rPr>
        <w:t xml:space="preserve"> Data showed that c.</w:t>
      </w:r>
      <w:r w:rsidR="00CF700B" w:rsidRPr="006422D5">
        <w:rPr>
          <w:rFonts w:ascii="Arial" w:hAnsi="Arial" w:cs="Arial"/>
          <w:sz w:val="20"/>
          <w:szCs w:val="20"/>
          <w:lang w:val="en-US"/>
        </w:rPr>
        <w:t xml:space="preserve">55% of students </w:t>
      </w:r>
      <w:r w:rsidR="00CF700B">
        <w:rPr>
          <w:rFonts w:ascii="Arial" w:hAnsi="Arial" w:cs="Arial"/>
          <w:sz w:val="20"/>
          <w:szCs w:val="20"/>
          <w:lang w:val="en-US"/>
        </w:rPr>
        <w:t>we</w:t>
      </w:r>
      <w:r w:rsidR="00CF700B" w:rsidRPr="006422D5">
        <w:rPr>
          <w:rFonts w:ascii="Arial" w:hAnsi="Arial" w:cs="Arial"/>
          <w:sz w:val="20"/>
          <w:szCs w:val="20"/>
          <w:lang w:val="en-US"/>
        </w:rPr>
        <w:t>re</w:t>
      </w:r>
      <w:r w:rsidR="00CF700B">
        <w:rPr>
          <w:rFonts w:ascii="Arial" w:hAnsi="Arial" w:cs="Arial"/>
          <w:sz w:val="20"/>
          <w:szCs w:val="20"/>
          <w:lang w:val="en-US"/>
        </w:rPr>
        <w:t xml:space="preserve"> continuing to </w:t>
      </w:r>
      <w:r w:rsidR="00CF700B" w:rsidRPr="006422D5">
        <w:rPr>
          <w:rFonts w:ascii="Arial" w:hAnsi="Arial" w:cs="Arial"/>
          <w:sz w:val="20"/>
          <w:szCs w:val="20"/>
          <w:lang w:val="en-US"/>
        </w:rPr>
        <w:t>choos</w:t>
      </w:r>
      <w:r w:rsidR="00CF700B">
        <w:rPr>
          <w:rFonts w:ascii="Arial" w:hAnsi="Arial" w:cs="Arial"/>
          <w:sz w:val="20"/>
          <w:szCs w:val="20"/>
          <w:lang w:val="en-US"/>
        </w:rPr>
        <w:t xml:space="preserve">e </w:t>
      </w:r>
      <w:r w:rsidR="00CF700B" w:rsidRPr="006422D5">
        <w:rPr>
          <w:rFonts w:ascii="Arial" w:hAnsi="Arial" w:cs="Arial"/>
          <w:sz w:val="20"/>
          <w:szCs w:val="20"/>
          <w:lang w:val="en-US"/>
        </w:rPr>
        <w:t>appointment dates beyond 7 days, reflecting a preference for flexibility in scheduling.</w:t>
      </w:r>
    </w:p>
    <w:p w14:paraId="5FAE981E" w14:textId="77777777" w:rsidR="00D7249C" w:rsidRDefault="00D7249C" w:rsidP="00CF700B">
      <w:pPr>
        <w:rPr>
          <w:rFonts w:ascii="Arial" w:hAnsi="Arial" w:cs="Arial"/>
          <w:sz w:val="20"/>
          <w:szCs w:val="20"/>
          <w:lang w:val="en-US"/>
        </w:rPr>
      </w:pPr>
    </w:p>
    <w:p w14:paraId="75E125A4" w14:textId="1412EE7D" w:rsidR="00D7249C" w:rsidRDefault="00460891" w:rsidP="00CF70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Members discussed the trend of </w:t>
      </w:r>
      <w:r w:rsidR="00D7249C" w:rsidRPr="00AF3AEF">
        <w:rPr>
          <w:rFonts w:ascii="Arial" w:hAnsi="Arial" w:cs="Arial"/>
          <w:sz w:val="20"/>
          <w:szCs w:val="20"/>
          <w:lang w:val="en-US"/>
        </w:rPr>
        <w:t xml:space="preserve">students choosing appointments </w:t>
      </w:r>
      <w:r w:rsidR="000C2127" w:rsidRPr="00AF3AEF">
        <w:rPr>
          <w:rFonts w:ascii="Arial" w:hAnsi="Arial" w:cs="Arial"/>
          <w:sz w:val="20"/>
          <w:szCs w:val="20"/>
          <w:lang w:val="en-US"/>
        </w:rPr>
        <w:t>out with</w:t>
      </w:r>
      <w:r w:rsidR="00D7249C" w:rsidRPr="00AF3AEF">
        <w:rPr>
          <w:rFonts w:ascii="Arial" w:hAnsi="Arial" w:cs="Arial"/>
          <w:sz w:val="20"/>
          <w:szCs w:val="20"/>
          <w:lang w:val="en-US"/>
        </w:rPr>
        <w:t xml:space="preserve"> 30 days</w:t>
      </w:r>
      <w:r w:rsidR="00D7249C">
        <w:rPr>
          <w:rFonts w:ascii="Arial" w:hAnsi="Arial" w:cs="Arial"/>
          <w:sz w:val="20"/>
          <w:szCs w:val="20"/>
          <w:lang w:val="en-US"/>
        </w:rPr>
        <w:t>. SLC intend</w:t>
      </w:r>
      <w:r>
        <w:rPr>
          <w:rFonts w:ascii="Arial" w:hAnsi="Arial" w:cs="Arial"/>
          <w:sz w:val="20"/>
          <w:szCs w:val="20"/>
          <w:lang w:val="en-US"/>
        </w:rPr>
        <w:t>ed</w:t>
      </w:r>
      <w:r w:rsidR="00D7249C">
        <w:rPr>
          <w:rFonts w:ascii="Arial" w:hAnsi="Arial" w:cs="Arial"/>
          <w:sz w:val="20"/>
          <w:szCs w:val="20"/>
          <w:lang w:val="en-US"/>
        </w:rPr>
        <w:t xml:space="preserve"> to discuss this at another</w:t>
      </w:r>
      <w:r>
        <w:rPr>
          <w:rFonts w:ascii="Arial" w:hAnsi="Arial" w:cs="Arial"/>
          <w:sz w:val="20"/>
          <w:szCs w:val="20"/>
          <w:lang w:val="en-US"/>
        </w:rPr>
        <w:t xml:space="preserve"> upcoming</w:t>
      </w:r>
      <w:r w:rsidR="00D7249C">
        <w:rPr>
          <w:rFonts w:ascii="Arial" w:hAnsi="Arial" w:cs="Arial"/>
          <w:sz w:val="20"/>
          <w:szCs w:val="20"/>
          <w:lang w:val="en-US"/>
        </w:rPr>
        <w:t xml:space="preserve"> SLC forum.</w:t>
      </w:r>
    </w:p>
    <w:p w14:paraId="7084B778" w14:textId="77777777" w:rsidR="00CF700B" w:rsidRPr="006422D5" w:rsidRDefault="00CF700B" w:rsidP="00CF700B">
      <w:pPr>
        <w:rPr>
          <w:rFonts w:ascii="Arial" w:hAnsi="Arial" w:cs="Arial"/>
          <w:sz w:val="20"/>
          <w:szCs w:val="20"/>
          <w:lang w:val="en-US"/>
        </w:rPr>
      </w:pPr>
    </w:p>
    <w:p w14:paraId="2E7F7A2B" w14:textId="66559A33" w:rsidR="00CF700B" w:rsidRDefault="00460891" w:rsidP="00CF70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Face-to-face (</w:t>
      </w:r>
      <w:r w:rsidR="00CF700B">
        <w:rPr>
          <w:rFonts w:ascii="Arial" w:hAnsi="Arial" w:cs="Arial"/>
          <w:sz w:val="20"/>
          <w:szCs w:val="20"/>
          <w:lang w:val="en-US"/>
        </w:rPr>
        <w:t>F2F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CF700B">
        <w:rPr>
          <w:rFonts w:ascii="Arial" w:hAnsi="Arial" w:cs="Arial"/>
          <w:sz w:val="20"/>
          <w:szCs w:val="20"/>
          <w:lang w:val="en-US"/>
        </w:rPr>
        <w:t xml:space="preserve"> </w:t>
      </w:r>
      <w:r w:rsidR="00CF700B" w:rsidRPr="00682768">
        <w:rPr>
          <w:rFonts w:ascii="Arial" w:hAnsi="Arial" w:cs="Arial"/>
          <w:sz w:val="20"/>
          <w:szCs w:val="20"/>
          <w:lang w:val="en-US"/>
        </w:rPr>
        <w:t>assessments continue</w:t>
      </w:r>
      <w:r w:rsidR="00CF700B">
        <w:rPr>
          <w:rFonts w:ascii="Arial" w:hAnsi="Arial" w:cs="Arial"/>
          <w:sz w:val="20"/>
          <w:szCs w:val="20"/>
          <w:lang w:val="en-US"/>
        </w:rPr>
        <w:t>d</w:t>
      </w:r>
      <w:r w:rsidR="00CF700B" w:rsidRPr="00682768">
        <w:rPr>
          <w:rFonts w:ascii="Arial" w:hAnsi="Arial" w:cs="Arial"/>
          <w:sz w:val="20"/>
          <w:szCs w:val="20"/>
          <w:lang w:val="en-US"/>
        </w:rPr>
        <w:t xml:space="preserve"> to be offered daily where available, with an average wait time of 3.6 days. </w:t>
      </w:r>
    </w:p>
    <w:p w14:paraId="6B7E9BF6" w14:textId="77777777" w:rsidR="00CF700B" w:rsidRPr="00682768" w:rsidRDefault="00CF700B" w:rsidP="00CF700B">
      <w:pPr>
        <w:rPr>
          <w:rFonts w:ascii="Arial" w:hAnsi="Arial" w:cs="Arial"/>
          <w:sz w:val="20"/>
          <w:szCs w:val="20"/>
          <w:lang w:val="en-US"/>
        </w:rPr>
      </w:pPr>
    </w:p>
    <w:p w14:paraId="73320C1F" w14:textId="75743455" w:rsidR="00CF700B" w:rsidRDefault="00CF700B" w:rsidP="00CF700B">
      <w:pPr>
        <w:rPr>
          <w:rFonts w:ascii="Arial" w:hAnsi="Arial" w:cs="Arial"/>
          <w:sz w:val="20"/>
          <w:szCs w:val="20"/>
          <w:lang w:val="en-US"/>
        </w:rPr>
      </w:pPr>
      <w:r w:rsidRPr="00682768">
        <w:rPr>
          <w:rFonts w:ascii="Arial" w:hAnsi="Arial" w:cs="Arial"/>
          <w:sz w:val="20"/>
          <w:szCs w:val="20"/>
          <w:lang w:val="en-US"/>
        </w:rPr>
        <w:t xml:space="preserve">All AT equipment orders </w:t>
      </w:r>
      <w:r>
        <w:rPr>
          <w:rFonts w:ascii="Arial" w:hAnsi="Arial" w:cs="Arial"/>
          <w:sz w:val="20"/>
          <w:szCs w:val="20"/>
          <w:lang w:val="en-US"/>
        </w:rPr>
        <w:t>we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re </w:t>
      </w:r>
      <w:r w:rsidR="00D0788A" w:rsidRPr="00682768">
        <w:rPr>
          <w:rFonts w:ascii="Arial" w:hAnsi="Arial" w:cs="Arial"/>
          <w:sz w:val="20"/>
          <w:szCs w:val="20"/>
          <w:lang w:val="en-US"/>
        </w:rPr>
        <w:t>fulfilled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 within 3 to 5 working days, including any applicable upgrades. AT training </w:t>
      </w:r>
      <w:r>
        <w:rPr>
          <w:rFonts w:ascii="Arial" w:hAnsi="Arial" w:cs="Arial"/>
          <w:sz w:val="20"/>
          <w:szCs w:val="20"/>
          <w:lang w:val="en-US"/>
        </w:rPr>
        <w:t>followed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 within 5 working days</w:t>
      </w:r>
      <w:r>
        <w:rPr>
          <w:rFonts w:ascii="Arial" w:hAnsi="Arial" w:cs="Arial"/>
          <w:sz w:val="20"/>
          <w:szCs w:val="20"/>
          <w:lang w:val="en-US"/>
        </w:rPr>
        <w:t xml:space="preserve"> of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 equipment delivery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620806DB" w14:textId="77777777" w:rsidR="00CF700B" w:rsidRPr="00682768" w:rsidRDefault="00CF700B" w:rsidP="00CF700B">
      <w:pPr>
        <w:rPr>
          <w:rFonts w:ascii="Arial" w:hAnsi="Arial" w:cs="Arial"/>
          <w:sz w:val="20"/>
          <w:szCs w:val="20"/>
          <w:lang w:val="en-US"/>
        </w:rPr>
      </w:pPr>
    </w:p>
    <w:p w14:paraId="68FBFAAA" w14:textId="7D097F59" w:rsidR="00CF700B" w:rsidRDefault="00CF700B" w:rsidP="00CF70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Capita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continued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 to invest in both recruitment and staff training to maintain service quality. This include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 investment in headcount in both areas, </w:t>
      </w:r>
      <w:proofErr w:type="spellStart"/>
      <w:r w:rsidRPr="00682768">
        <w:rPr>
          <w:rFonts w:ascii="Arial" w:hAnsi="Arial" w:cs="Arial"/>
          <w:sz w:val="20"/>
          <w:szCs w:val="20"/>
          <w:lang w:val="en-US"/>
        </w:rPr>
        <w:t>standardising</w:t>
      </w:r>
      <w:proofErr w:type="spellEnd"/>
      <w:r w:rsidRPr="00682768">
        <w:rPr>
          <w:rFonts w:ascii="Arial" w:hAnsi="Arial" w:cs="Arial"/>
          <w:sz w:val="20"/>
          <w:szCs w:val="20"/>
          <w:lang w:val="en-US"/>
        </w:rPr>
        <w:t xml:space="preserve"> training material</w:t>
      </w:r>
      <w:r w:rsidR="00460891">
        <w:rPr>
          <w:rFonts w:ascii="Arial" w:hAnsi="Arial" w:cs="Arial"/>
          <w:sz w:val="20"/>
          <w:szCs w:val="20"/>
          <w:lang w:val="en-US"/>
        </w:rPr>
        <w:t>,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 and enhancing the quality framework. All key performance indicators (KPIs) were successfully met in June, and flexible freelance support ha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 been deployed to manage expected peak volumes in the months ahead.</w:t>
      </w:r>
    </w:p>
    <w:p w14:paraId="25CC364F" w14:textId="77777777" w:rsidR="00CF700B" w:rsidRPr="00682768" w:rsidRDefault="00CF700B" w:rsidP="00CF700B">
      <w:pPr>
        <w:rPr>
          <w:rFonts w:ascii="Arial" w:hAnsi="Arial" w:cs="Arial"/>
          <w:sz w:val="20"/>
          <w:szCs w:val="20"/>
          <w:lang w:val="en-US"/>
        </w:rPr>
      </w:pPr>
    </w:p>
    <w:p w14:paraId="545D449F" w14:textId="70677DF4" w:rsidR="00CF700B" w:rsidRPr="00682768" w:rsidRDefault="00CF700B" w:rsidP="00CF700B">
      <w:pPr>
        <w:rPr>
          <w:rFonts w:ascii="Arial" w:hAnsi="Arial" w:cs="Arial"/>
          <w:sz w:val="20"/>
          <w:szCs w:val="20"/>
          <w:lang w:val="en-US"/>
        </w:rPr>
      </w:pPr>
      <w:r w:rsidRPr="00682768">
        <w:rPr>
          <w:rFonts w:ascii="Arial" w:hAnsi="Arial" w:cs="Arial"/>
          <w:sz w:val="20"/>
          <w:szCs w:val="20"/>
          <w:lang w:val="en-US"/>
        </w:rPr>
        <w:t>Complaint volumes decreased steadily this quarter, from 57 in April, to 45 in May, and 34 in June</w:t>
      </w:r>
      <w:r>
        <w:rPr>
          <w:rFonts w:ascii="Arial" w:hAnsi="Arial" w:cs="Arial"/>
          <w:sz w:val="20"/>
          <w:szCs w:val="20"/>
          <w:lang w:val="en-US"/>
        </w:rPr>
        <w:t xml:space="preserve">.  This marked </w:t>
      </w:r>
      <w:r w:rsidRPr="00682768">
        <w:rPr>
          <w:rFonts w:ascii="Arial" w:hAnsi="Arial" w:cs="Arial"/>
          <w:sz w:val="20"/>
          <w:szCs w:val="20"/>
          <w:lang w:val="en-US"/>
        </w:rPr>
        <w:t xml:space="preserve">a notable improvement from </w:t>
      </w:r>
      <w:r>
        <w:rPr>
          <w:rFonts w:ascii="Arial" w:hAnsi="Arial" w:cs="Arial"/>
          <w:sz w:val="20"/>
          <w:szCs w:val="20"/>
          <w:lang w:val="en-US"/>
        </w:rPr>
        <w:t xml:space="preserve">111 complaints in </w:t>
      </w:r>
      <w:r w:rsidRPr="00682768">
        <w:rPr>
          <w:rFonts w:ascii="Arial" w:hAnsi="Arial" w:cs="Arial"/>
          <w:sz w:val="20"/>
          <w:szCs w:val="20"/>
          <w:lang w:val="en-US"/>
        </w:rPr>
        <w:t>March.</w:t>
      </w:r>
    </w:p>
    <w:p w14:paraId="191E5CCF" w14:textId="77777777" w:rsidR="00CF700B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  <w:lang w:val="en-US"/>
        </w:rPr>
      </w:pPr>
    </w:p>
    <w:p w14:paraId="03B8E89B" w14:textId="77777777" w:rsidR="00856CEE" w:rsidRDefault="00856CEE" w:rsidP="00856CEE">
      <w:pPr>
        <w:tabs>
          <w:tab w:val="left" w:pos="900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D71A38">
        <w:rPr>
          <w:rFonts w:ascii="Arial" w:hAnsi="Arial" w:cs="Arial"/>
          <w:b/>
          <w:bCs/>
          <w:sz w:val="22"/>
          <w:szCs w:val="22"/>
        </w:rPr>
        <w:t>Feedback from members</w:t>
      </w:r>
    </w:p>
    <w:p w14:paraId="139DEF4F" w14:textId="7E0FDCEA" w:rsidR="00CF700B" w:rsidRPr="002B4934" w:rsidRDefault="00CF700B" w:rsidP="00CF700B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  <w:r w:rsidRPr="002B4934">
        <w:rPr>
          <w:rFonts w:ascii="Arial" w:hAnsi="Arial" w:cs="Arial"/>
          <w:sz w:val="20"/>
          <w:szCs w:val="20"/>
        </w:rPr>
        <w:t xml:space="preserve">SLC </w:t>
      </w:r>
      <w:r w:rsidR="00460891">
        <w:rPr>
          <w:rFonts w:ascii="Arial" w:hAnsi="Arial" w:cs="Arial"/>
          <w:sz w:val="20"/>
          <w:szCs w:val="20"/>
        </w:rPr>
        <w:t>would</w:t>
      </w:r>
      <w:r w:rsidRPr="002B4934">
        <w:rPr>
          <w:rFonts w:ascii="Arial" w:hAnsi="Arial" w:cs="Arial"/>
          <w:sz w:val="20"/>
          <w:szCs w:val="20"/>
        </w:rPr>
        <w:t xml:space="preserve"> provide a readout of the issues raised by NADP at the next meeting</w:t>
      </w:r>
      <w:r w:rsidR="002B4934" w:rsidRPr="002B4934">
        <w:rPr>
          <w:rFonts w:ascii="Arial" w:hAnsi="Arial" w:cs="Arial"/>
          <w:sz w:val="20"/>
          <w:szCs w:val="20"/>
        </w:rPr>
        <w:t>.</w:t>
      </w:r>
    </w:p>
    <w:p w14:paraId="5B8113E2" w14:textId="77777777" w:rsidR="002B4934" w:rsidRDefault="002B4934" w:rsidP="00CF700B">
      <w:pPr>
        <w:tabs>
          <w:tab w:val="left" w:pos="900"/>
        </w:tabs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42DD6CD3" w14:textId="1AE8FA70" w:rsidR="002B4934" w:rsidRDefault="00460891" w:rsidP="002B4934">
      <w:pPr>
        <w:tabs>
          <w:tab w:val="left" w:pos="900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DSA Ops Group was established in August 2024 in response to a request for more frequent touch points during the implementation of the new service model in 24/25.  </w:t>
      </w:r>
      <w:r w:rsidR="002B4934" w:rsidRPr="002B4934">
        <w:rPr>
          <w:rFonts w:ascii="Arial" w:hAnsi="Arial" w:cs="Arial"/>
          <w:sz w:val="20"/>
          <w:szCs w:val="20"/>
        </w:rPr>
        <w:t xml:space="preserve">Members </w:t>
      </w:r>
      <w:r>
        <w:rPr>
          <w:rFonts w:ascii="Arial" w:hAnsi="Arial" w:cs="Arial"/>
          <w:sz w:val="20"/>
          <w:szCs w:val="20"/>
        </w:rPr>
        <w:t xml:space="preserve">discussed </w:t>
      </w:r>
      <w:r w:rsidR="00A332F9">
        <w:rPr>
          <w:rFonts w:ascii="Arial" w:hAnsi="Arial" w:cs="Arial"/>
          <w:sz w:val="20"/>
          <w:szCs w:val="20"/>
        </w:rPr>
        <w:t xml:space="preserve">the need for </w:t>
      </w:r>
      <w:r w:rsidR="002B4934" w:rsidRPr="002B4934">
        <w:rPr>
          <w:rFonts w:ascii="Arial" w:hAnsi="Arial" w:cs="Arial"/>
          <w:sz w:val="20"/>
          <w:szCs w:val="20"/>
        </w:rPr>
        <w:t>the continuation of the group</w:t>
      </w:r>
      <w:r w:rsidR="00A332F9">
        <w:rPr>
          <w:rFonts w:ascii="Arial" w:hAnsi="Arial" w:cs="Arial"/>
          <w:sz w:val="20"/>
          <w:szCs w:val="20"/>
        </w:rPr>
        <w:t xml:space="preserve">.  While </w:t>
      </w:r>
      <w:r w:rsidR="002B4934">
        <w:rPr>
          <w:rFonts w:ascii="Arial" w:hAnsi="Arial" w:cs="Arial"/>
          <w:sz w:val="20"/>
          <w:szCs w:val="20"/>
        </w:rPr>
        <w:t xml:space="preserve">concerns continued around discrepancies between the KPI data presented and </w:t>
      </w:r>
      <w:proofErr w:type="gramStart"/>
      <w:r w:rsidR="002B4934">
        <w:rPr>
          <w:rFonts w:ascii="Arial" w:hAnsi="Arial" w:cs="Arial"/>
          <w:sz w:val="20"/>
          <w:szCs w:val="20"/>
        </w:rPr>
        <w:t>student</w:t>
      </w:r>
      <w:r w:rsidR="00A332F9">
        <w:rPr>
          <w:rFonts w:ascii="Arial" w:hAnsi="Arial" w:cs="Arial"/>
          <w:sz w:val="20"/>
          <w:szCs w:val="20"/>
        </w:rPr>
        <w:t>s’</w:t>
      </w:r>
      <w:proofErr w:type="gramEnd"/>
      <w:r w:rsidR="00A332F9">
        <w:rPr>
          <w:rFonts w:ascii="Arial" w:hAnsi="Arial" w:cs="Arial"/>
          <w:sz w:val="20"/>
          <w:szCs w:val="20"/>
        </w:rPr>
        <w:t xml:space="preserve"> lived</w:t>
      </w:r>
      <w:r w:rsidR="002B4934">
        <w:rPr>
          <w:rFonts w:ascii="Arial" w:hAnsi="Arial" w:cs="Arial"/>
          <w:sz w:val="20"/>
          <w:szCs w:val="20"/>
        </w:rPr>
        <w:t xml:space="preserve"> experience</w:t>
      </w:r>
      <w:r w:rsidR="00A332F9">
        <w:rPr>
          <w:rFonts w:ascii="Arial" w:hAnsi="Arial" w:cs="Arial"/>
          <w:sz w:val="20"/>
          <w:szCs w:val="20"/>
        </w:rPr>
        <w:t>, members felt it useful for meetings to continue</w:t>
      </w:r>
      <w:r w:rsidR="000C2127">
        <w:rPr>
          <w:rFonts w:ascii="Arial" w:hAnsi="Arial" w:cs="Arial"/>
          <w:sz w:val="20"/>
          <w:szCs w:val="20"/>
        </w:rPr>
        <w:t xml:space="preserve"> at least until the end of 2025</w:t>
      </w:r>
      <w:r w:rsidR="002B4934">
        <w:rPr>
          <w:rFonts w:ascii="Arial" w:hAnsi="Arial" w:cs="Arial"/>
          <w:sz w:val="20"/>
          <w:szCs w:val="20"/>
        </w:rPr>
        <w:t>. SLC would write to all members after the meeting for their views, as some were not in attendance. A further update would be provided in due course.</w:t>
      </w:r>
    </w:p>
    <w:p w14:paraId="3A2B3B4D" w14:textId="43A4B9AA" w:rsidR="002B4934" w:rsidRPr="002E7710" w:rsidRDefault="002B4934" w:rsidP="00CF700B">
      <w:pPr>
        <w:tabs>
          <w:tab w:val="left" w:pos="900"/>
        </w:tabs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2058EE38" w14:textId="003B11E5" w:rsidR="00856CEE" w:rsidRPr="00A332F9" w:rsidRDefault="00856CEE" w:rsidP="00856CEE">
      <w:pPr>
        <w:tabs>
          <w:tab w:val="left" w:pos="900"/>
        </w:tabs>
        <w:spacing w:line="280" w:lineRule="exact"/>
        <w:rPr>
          <w:sz w:val="20"/>
          <w:szCs w:val="20"/>
        </w:rPr>
      </w:pPr>
      <w:r w:rsidRPr="00A332F9">
        <w:rPr>
          <w:rFonts w:ascii="Arial" w:hAnsi="Arial" w:cs="Arial"/>
          <w:sz w:val="20"/>
          <w:szCs w:val="20"/>
        </w:rPr>
        <w:t xml:space="preserve">Next meeting </w:t>
      </w:r>
      <w:r w:rsidR="002E7710" w:rsidRPr="00A332F9">
        <w:rPr>
          <w:rFonts w:ascii="Arial" w:hAnsi="Arial" w:cs="Arial"/>
          <w:sz w:val="20"/>
          <w:szCs w:val="20"/>
        </w:rPr>
        <w:t>Thursday 18</w:t>
      </w:r>
      <w:r w:rsidR="002E7710" w:rsidRPr="00A332F9">
        <w:rPr>
          <w:rFonts w:ascii="Arial" w:hAnsi="Arial" w:cs="Arial"/>
          <w:sz w:val="20"/>
          <w:szCs w:val="20"/>
          <w:vertAlign w:val="superscript"/>
        </w:rPr>
        <w:t>th</w:t>
      </w:r>
      <w:r w:rsidR="002E7710" w:rsidRPr="00A332F9">
        <w:rPr>
          <w:rFonts w:ascii="Arial" w:hAnsi="Arial" w:cs="Arial"/>
          <w:sz w:val="20"/>
          <w:szCs w:val="20"/>
        </w:rPr>
        <w:t xml:space="preserve"> September.</w:t>
      </w:r>
    </w:p>
    <w:sectPr w:rsidR="00856CEE" w:rsidRPr="00A33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9B71" w14:textId="77777777" w:rsidR="00313469" w:rsidRDefault="00313469" w:rsidP="00A823DA">
      <w:r>
        <w:separator/>
      </w:r>
    </w:p>
  </w:endnote>
  <w:endnote w:type="continuationSeparator" w:id="0">
    <w:p w14:paraId="4A14D3B6" w14:textId="77777777" w:rsidR="00313469" w:rsidRDefault="00313469" w:rsidP="00A8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314E" w14:textId="63D53483" w:rsidR="00A823DA" w:rsidRDefault="00A823D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4C6640" wp14:editId="4A72EB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198413535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38B34" w14:textId="7E000827" w:rsidR="00A823DA" w:rsidRPr="00A823DA" w:rsidRDefault="00A823DA" w:rsidP="00A82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54C66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2.6pt;height:26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" filled="f" stroked="f">
              <v:textbox style="mso-fit-shape-to-text:t" inset="0,0,0,15pt">
                <w:txbxContent>
                  <w:p w14:paraId="17038B34" w14:textId="7E000827" w:rsidR="00A823DA" w:rsidRPr="00A823DA" w:rsidRDefault="00A823DA" w:rsidP="00A82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3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F201" w14:textId="4BE92FBD" w:rsidR="00A823DA" w:rsidRDefault="00A823D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D939E1" wp14:editId="67F9C2E0">
              <wp:simplePos x="914400" y="100692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67260776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BF9E4" w14:textId="341E8D86" w:rsidR="00A823DA" w:rsidRPr="00A823DA" w:rsidRDefault="00A823DA" w:rsidP="00A82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4BD939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2.6pt;height:26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" filled="f" stroked="f">
              <v:textbox style="mso-fit-shape-to-text:t" inset="0,0,0,15pt">
                <w:txbxContent>
                  <w:p w14:paraId="6A2BF9E4" w14:textId="341E8D86" w:rsidR="00A823DA" w:rsidRPr="00A823DA" w:rsidRDefault="00A823DA" w:rsidP="00A82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3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622E" w14:textId="71342C87" w:rsidR="00A823DA" w:rsidRDefault="00A823D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9D2782" wp14:editId="64116F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30200"/>
              <wp:effectExtent l="0" t="0" r="5080" b="0"/>
              <wp:wrapNone/>
              <wp:docPr id="20477802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50703" w14:textId="1BEAD0BD" w:rsidR="00A823DA" w:rsidRPr="00A823DA" w:rsidRDefault="00A823DA" w:rsidP="00A82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2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99D27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2.6pt;height:26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" filled="f" stroked="f">
              <v:textbox style="mso-fit-shape-to-text:t" inset="0,0,0,15pt">
                <w:txbxContent>
                  <w:p w14:paraId="40050703" w14:textId="1BEAD0BD" w:rsidR="00A823DA" w:rsidRPr="00A823DA" w:rsidRDefault="00A823DA" w:rsidP="00A82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23D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62A3" w14:textId="77777777" w:rsidR="00313469" w:rsidRDefault="00313469" w:rsidP="00A823DA">
      <w:r>
        <w:separator/>
      </w:r>
    </w:p>
  </w:footnote>
  <w:footnote w:type="continuationSeparator" w:id="0">
    <w:p w14:paraId="42E936D1" w14:textId="77777777" w:rsidR="00313469" w:rsidRDefault="00313469" w:rsidP="00A8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E0F7" w14:textId="5DE32733" w:rsidR="00A823DA" w:rsidRDefault="00A823D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63A95D" wp14:editId="7F64C5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61315"/>
              <wp:effectExtent l="0" t="0" r="8890" b="635"/>
              <wp:wrapNone/>
              <wp:docPr id="684693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0BA2D" w14:textId="6023489B" w:rsidR="00A823DA" w:rsidRPr="00A823DA" w:rsidRDefault="00A823DA" w:rsidP="00A82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82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E63A9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9.8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" filled="f" stroked="f">
              <v:textbox style="mso-fit-shape-to-text:t" inset="0,15pt,0,0">
                <w:txbxContent>
                  <w:p w14:paraId="5AF0BA2D" w14:textId="6023489B" w:rsidR="00A823DA" w:rsidRPr="00A823DA" w:rsidRDefault="00A823DA" w:rsidP="00A82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823D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F200D" w14:textId="31118ECF" w:rsidR="00A823DA" w:rsidRDefault="00A823D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A06E60" wp14:editId="0FE84249">
              <wp:simplePos x="914400" y="451757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61315"/>
              <wp:effectExtent l="0" t="0" r="8890" b="635"/>
              <wp:wrapNone/>
              <wp:docPr id="167894416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572C0" w14:textId="53C00205" w:rsidR="00A823DA" w:rsidRPr="00A823DA" w:rsidRDefault="00A823DA" w:rsidP="00A82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82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9A06E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9.8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" filled="f" stroked="f">
              <v:textbox style="mso-fit-shape-to-text:t" inset="0,15pt,0,0">
                <w:txbxContent>
                  <w:p w14:paraId="2B7572C0" w14:textId="53C00205" w:rsidR="00A823DA" w:rsidRPr="00A823DA" w:rsidRDefault="00A823DA" w:rsidP="00A82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823D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ADE4" w14:textId="3C865419" w:rsidR="00A823DA" w:rsidRDefault="00A823D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550CBE" wp14:editId="5ECD12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61315"/>
              <wp:effectExtent l="0" t="0" r="8890" b="635"/>
              <wp:wrapNone/>
              <wp:docPr id="9856474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F806A" w14:textId="483E27AB" w:rsidR="00A823DA" w:rsidRPr="00A823DA" w:rsidRDefault="00A823DA" w:rsidP="00A823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823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8550C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9.8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" filled="f" stroked="f">
              <v:textbox style="mso-fit-shape-to-text:t" inset="0,15pt,0,0">
                <w:txbxContent>
                  <w:p w14:paraId="1C8F806A" w14:textId="483E27AB" w:rsidR="00A823DA" w:rsidRPr="00A823DA" w:rsidRDefault="00A823DA" w:rsidP="00A823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823D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EE"/>
    <w:rsid w:val="00017EBC"/>
    <w:rsid w:val="000A6026"/>
    <w:rsid w:val="000C2127"/>
    <w:rsid w:val="00121B20"/>
    <w:rsid w:val="00122471"/>
    <w:rsid w:val="00157652"/>
    <w:rsid w:val="0018739E"/>
    <w:rsid w:val="002863E6"/>
    <w:rsid w:val="00296C94"/>
    <w:rsid w:val="002B4934"/>
    <w:rsid w:val="002E0749"/>
    <w:rsid w:val="002E7710"/>
    <w:rsid w:val="00313469"/>
    <w:rsid w:val="003A651A"/>
    <w:rsid w:val="0042313F"/>
    <w:rsid w:val="004518A7"/>
    <w:rsid w:val="00460891"/>
    <w:rsid w:val="004E4F38"/>
    <w:rsid w:val="006B2B24"/>
    <w:rsid w:val="0073603C"/>
    <w:rsid w:val="00856CEE"/>
    <w:rsid w:val="0091523C"/>
    <w:rsid w:val="00933E7B"/>
    <w:rsid w:val="009D751F"/>
    <w:rsid w:val="00A332F9"/>
    <w:rsid w:val="00A823DA"/>
    <w:rsid w:val="00B119EF"/>
    <w:rsid w:val="00B5727C"/>
    <w:rsid w:val="00C92350"/>
    <w:rsid w:val="00CF700B"/>
    <w:rsid w:val="00D0788A"/>
    <w:rsid w:val="00D7249C"/>
    <w:rsid w:val="00E9654D"/>
    <w:rsid w:val="00F16DA0"/>
    <w:rsid w:val="00F4775E"/>
    <w:rsid w:val="00FC56F2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D230"/>
  <w15:chartTrackingRefBased/>
  <w15:docId w15:val="{7BBAC3AC-CE8F-448D-80A0-C3DC3C3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C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C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C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C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C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C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C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C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C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C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C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C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2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D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2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3D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0C2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C2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127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127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D515-E686-4778-A1B3-8A2658E5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McDonald</dc:creator>
  <cp:keywords/>
  <dc:description/>
  <cp:lastModifiedBy>Mark-Lee Kelly</cp:lastModifiedBy>
  <cp:revision>2</cp:revision>
  <dcterms:created xsi:type="dcterms:W3CDTF">2025-08-20T11:08:00Z</dcterms:created>
  <dcterms:modified xsi:type="dcterms:W3CDTF">2025-08-20T11:08:00Z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3abfc97c,414c251,6412a7a4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7a0ea593,764380b8,28172e16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bbd37d9-d9ac-4b79-83be-bb7da6ab464c_Enabled">
    <vt:lpwstr>true</vt:lpwstr>
  </property>
  <property fmtid="{D5CDD505-2E9C-101B-9397-08002B2CF9AE}" pid="9" name="MSIP_Label_7bbd37d9-d9ac-4b79-83be-bb7da6ab464c_SetDate">
    <vt:lpwstr>2025-05-28T11:36:32Z</vt:lpwstr>
  </property>
  <property fmtid="{D5CDD505-2E9C-101B-9397-08002B2CF9AE}" pid="10" name="MSIP_Label_7bbd37d9-d9ac-4b79-83be-bb7da6ab464c_Method">
    <vt:lpwstr>Privileged</vt:lpwstr>
  </property>
  <property fmtid="{D5CDD505-2E9C-101B-9397-08002B2CF9AE}" pid="11" name="MSIP_Label_7bbd37d9-d9ac-4b79-83be-bb7da6ab464c_Name">
    <vt:lpwstr>OFFICIAL</vt:lpwstr>
  </property>
  <property fmtid="{D5CDD505-2E9C-101B-9397-08002B2CF9AE}" pid="12" name="MSIP_Label_7bbd37d9-d9ac-4b79-83be-bb7da6ab464c_SiteId">
    <vt:lpwstr>4c6898a9-8fca-42f9-aa92-82cb3e252bc6</vt:lpwstr>
  </property>
  <property fmtid="{D5CDD505-2E9C-101B-9397-08002B2CF9AE}" pid="13" name="MSIP_Label_7bbd37d9-d9ac-4b79-83be-bb7da6ab464c_ActionId">
    <vt:lpwstr>3753c0ab-9494-4769-ac3e-b8f70ed9737e</vt:lpwstr>
  </property>
  <property fmtid="{D5CDD505-2E9C-101B-9397-08002B2CF9AE}" pid="14" name="MSIP_Label_7bbd37d9-d9ac-4b79-83be-bb7da6ab464c_ContentBits">
    <vt:lpwstr>3</vt:lpwstr>
  </property>
  <property fmtid="{D5CDD505-2E9C-101B-9397-08002B2CF9AE}" pid="15" name="MSIP_Label_7bbd37d9-d9ac-4b79-83be-bb7da6ab464c_Tag">
    <vt:lpwstr>10, 0, 1, 1</vt:lpwstr>
  </property>
</Properties>
</file>