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0DBA4" w14:textId="020F0966" w:rsidR="00764B8C" w:rsidRDefault="00764B8C" w:rsidP="00764B8C"/>
    <w:p w14:paraId="23A6E424" w14:textId="4BCE906F" w:rsidR="00764B8C" w:rsidRDefault="00047FC7" w:rsidP="00764B8C">
      <w:pPr>
        <w:spacing w:before="60" w:after="60"/>
      </w:pPr>
      <w:r>
        <w:rPr>
          <w:noProof/>
        </w:rPr>
        <w:drawing>
          <wp:inline distT="0" distB="0" distL="0" distR="0" wp14:anchorId="4E87BD40" wp14:editId="56D9A827">
            <wp:extent cx="3033311" cy="359664"/>
            <wp:effectExtent l="0" t="0" r="0" b="254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pic:cNvPicPr/>
                  </pic:nvPicPr>
                  <pic:blipFill>
                    <a:blip r:embed="rId10">
                      <a:extLst>
                        <a:ext uri="{28A0092B-C50C-407E-A947-70E740481C1C}">
                          <a14:useLocalDpi xmlns:a14="http://schemas.microsoft.com/office/drawing/2010/main" val="0"/>
                        </a:ext>
                      </a:extLst>
                    </a:blip>
                    <a:stretch>
                      <a:fillRect/>
                    </a:stretch>
                  </pic:blipFill>
                  <pic:spPr>
                    <a:xfrm>
                      <a:off x="0" y="0"/>
                      <a:ext cx="3033311" cy="359664"/>
                    </a:xfrm>
                    <a:prstGeom prst="rect">
                      <a:avLst/>
                    </a:prstGeom>
                  </pic:spPr>
                </pic:pic>
              </a:graphicData>
            </a:graphic>
          </wp:inline>
        </w:drawing>
      </w:r>
    </w:p>
    <w:p w14:paraId="1F126F51" w14:textId="77777777" w:rsidR="00047FC7" w:rsidRDefault="00047FC7" w:rsidP="00764B8C">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764B8C" w:rsidRPr="005A0799" w14:paraId="7602B74F" w14:textId="77777777" w:rsidTr="00690AF3">
        <w:trPr>
          <w:cantSplit/>
          <w:trHeight w:val="23"/>
        </w:trPr>
        <w:tc>
          <w:tcPr>
            <w:tcW w:w="9356" w:type="dxa"/>
            <w:shd w:val="clear" w:color="auto" w:fill="auto"/>
          </w:tcPr>
          <w:p w14:paraId="548B1072" w14:textId="77777777" w:rsidR="00764B8C" w:rsidRPr="00A64EAF" w:rsidRDefault="00764B8C" w:rsidP="00690AF3">
            <w:pPr>
              <w:spacing w:before="120"/>
              <w:ind w:left="-108" w:right="34"/>
              <w:rPr>
                <w:b/>
                <w:color w:val="000000"/>
                <w:sz w:val="40"/>
                <w:szCs w:val="40"/>
              </w:rPr>
            </w:pPr>
            <w:bookmarkStart w:id="0" w:name="bmkTable00"/>
            <w:bookmarkEnd w:id="0"/>
            <w:r>
              <w:rPr>
                <w:b/>
                <w:color w:val="000000"/>
                <w:sz w:val="40"/>
                <w:szCs w:val="40"/>
              </w:rPr>
              <w:t>Order Decision</w:t>
            </w:r>
          </w:p>
        </w:tc>
      </w:tr>
      <w:tr w:rsidR="00764B8C" w:rsidRPr="00B054BB" w14:paraId="1A9F8A61" w14:textId="77777777" w:rsidTr="00690AF3">
        <w:trPr>
          <w:cantSplit/>
          <w:trHeight w:val="23"/>
        </w:trPr>
        <w:tc>
          <w:tcPr>
            <w:tcW w:w="9356" w:type="dxa"/>
            <w:shd w:val="clear" w:color="auto" w:fill="auto"/>
            <w:vAlign w:val="center"/>
          </w:tcPr>
          <w:p w14:paraId="613F3FFE" w14:textId="77777777" w:rsidR="00764B8C" w:rsidRPr="00B054BB" w:rsidRDefault="00764B8C" w:rsidP="00690AF3">
            <w:pPr>
              <w:spacing w:before="60"/>
              <w:ind w:left="-108" w:right="34"/>
              <w:rPr>
                <w:rFonts w:ascii="Arial" w:hAnsi="Arial" w:cs="Arial"/>
                <w:color w:val="000000"/>
                <w:szCs w:val="22"/>
              </w:rPr>
            </w:pPr>
            <w:r w:rsidRPr="00B054BB">
              <w:rPr>
                <w:rFonts w:ascii="Arial" w:hAnsi="Arial" w:cs="Arial"/>
                <w:color w:val="000000"/>
                <w:szCs w:val="22"/>
              </w:rPr>
              <w:t>On papers on file</w:t>
            </w:r>
          </w:p>
          <w:p w14:paraId="5286DB7F" w14:textId="77777777" w:rsidR="00764B8C" w:rsidRPr="00B054BB" w:rsidRDefault="00764B8C" w:rsidP="00690AF3">
            <w:pPr>
              <w:spacing w:before="60"/>
              <w:ind w:right="34"/>
              <w:rPr>
                <w:rFonts w:ascii="Arial" w:hAnsi="Arial" w:cs="Arial"/>
                <w:color w:val="000000"/>
                <w:szCs w:val="22"/>
              </w:rPr>
            </w:pPr>
          </w:p>
        </w:tc>
      </w:tr>
      <w:tr w:rsidR="00764B8C" w:rsidRPr="00B054BB" w14:paraId="27310C19" w14:textId="77777777" w:rsidTr="00690AF3">
        <w:trPr>
          <w:cantSplit/>
          <w:trHeight w:val="23"/>
        </w:trPr>
        <w:tc>
          <w:tcPr>
            <w:tcW w:w="9356" w:type="dxa"/>
            <w:shd w:val="clear" w:color="auto" w:fill="auto"/>
          </w:tcPr>
          <w:p w14:paraId="758C6CA6" w14:textId="77777777" w:rsidR="00764B8C" w:rsidRPr="00B054BB" w:rsidRDefault="00764B8C" w:rsidP="00690AF3">
            <w:pPr>
              <w:spacing w:before="180"/>
              <w:ind w:left="-108" w:right="34"/>
              <w:rPr>
                <w:rFonts w:ascii="Arial" w:hAnsi="Arial" w:cs="Arial"/>
                <w:b/>
                <w:color w:val="000000"/>
                <w:szCs w:val="22"/>
              </w:rPr>
            </w:pPr>
            <w:r w:rsidRPr="00B054BB">
              <w:rPr>
                <w:rFonts w:ascii="Arial" w:hAnsi="Arial" w:cs="Arial"/>
                <w:b/>
                <w:color w:val="000000"/>
                <w:szCs w:val="22"/>
              </w:rPr>
              <w:t>by Laura Renaudon LLM LARTPI Solicitor</w:t>
            </w:r>
          </w:p>
        </w:tc>
      </w:tr>
      <w:tr w:rsidR="00764B8C" w:rsidRPr="00B054BB" w14:paraId="563152E3" w14:textId="77777777" w:rsidTr="00690AF3">
        <w:trPr>
          <w:cantSplit/>
          <w:trHeight w:val="23"/>
        </w:trPr>
        <w:tc>
          <w:tcPr>
            <w:tcW w:w="9356" w:type="dxa"/>
            <w:shd w:val="clear" w:color="auto" w:fill="auto"/>
          </w:tcPr>
          <w:p w14:paraId="1FA9F539" w14:textId="77777777" w:rsidR="00764B8C" w:rsidRPr="00B054BB" w:rsidRDefault="00764B8C" w:rsidP="00690AF3">
            <w:pPr>
              <w:spacing w:before="120"/>
              <w:ind w:left="-108" w:right="34"/>
              <w:rPr>
                <w:rFonts w:ascii="Arial" w:hAnsi="Arial" w:cs="Arial"/>
                <w:b/>
                <w:color w:val="000000"/>
                <w:szCs w:val="22"/>
              </w:rPr>
            </w:pPr>
            <w:r w:rsidRPr="00B054BB">
              <w:rPr>
                <w:rFonts w:ascii="Arial" w:hAnsi="Arial" w:cs="Arial"/>
                <w:b/>
                <w:color w:val="000000"/>
                <w:szCs w:val="22"/>
              </w:rPr>
              <w:t>an Inspector appointed by the Secretary of State for Environment, Food and Rural Affairs</w:t>
            </w:r>
          </w:p>
        </w:tc>
      </w:tr>
      <w:tr w:rsidR="00764B8C" w:rsidRPr="00B054BB" w14:paraId="378CA505" w14:textId="77777777" w:rsidTr="00690AF3">
        <w:trPr>
          <w:cantSplit/>
          <w:trHeight w:val="23"/>
        </w:trPr>
        <w:tc>
          <w:tcPr>
            <w:tcW w:w="9356" w:type="dxa"/>
            <w:shd w:val="clear" w:color="auto" w:fill="auto"/>
          </w:tcPr>
          <w:p w14:paraId="3D45BDBC" w14:textId="758C6416" w:rsidR="00764B8C" w:rsidRPr="00B054BB" w:rsidRDefault="00764B8C" w:rsidP="00690AF3">
            <w:pPr>
              <w:spacing w:before="120"/>
              <w:ind w:left="-108" w:right="176"/>
              <w:rPr>
                <w:rFonts w:ascii="Arial" w:hAnsi="Arial" w:cs="Arial"/>
                <w:b/>
                <w:color w:val="000000"/>
                <w:szCs w:val="22"/>
              </w:rPr>
            </w:pPr>
            <w:r w:rsidRPr="00B054BB">
              <w:rPr>
                <w:rFonts w:ascii="Arial" w:hAnsi="Arial" w:cs="Arial"/>
                <w:b/>
                <w:color w:val="000000"/>
                <w:szCs w:val="22"/>
              </w:rPr>
              <w:t>Decision date:</w:t>
            </w:r>
            <w:r w:rsidR="003A1A34">
              <w:rPr>
                <w:rFonts w:ascii="Arial" w:hAnsi="Arial" w:cs="Arial"/>
                <w:b/>
                <w:color w:val="000000"/>
                <w:szCs w:val="22"/>
              </w:rPr>
              <w:t xml:space="preserve"> 31 July 2025</w:t>
            </w:r>
          </w:p>
        </w:tc>
      </w:tr>
    </w:tbl>
    <w:p w14:paraId="29A394D9" w14:textId="77777777" w:rsidR="00764B8C" w:rsidRPr="00B054BB" w:rsidRDefault="00764B8C" w:rsidP="00764B8C">
      <w:pPr>
        <w:rPr>
          <w:rFonts w:ascii="Arial" w:hAnsi="Arial" w:cs="Arial"/>
          <w:szCs w:val="22"/>
        </w:rPr>
      </w:pPr>
    </w:p>
    <w:tbl>
      <w:tblPr>
        <w:tblW w:w="0" w:type="auto"/>
        <w:tblLayout w:type="fixed"/>
        <w:tblLook w:val="0000" w:firstRow="0" w:lastRow="0" w:firstColumn="0" w:lastColumn="0" w:noHBand="0" w:noVBand="0"/>
      </w:tblPr>
      <w:tblGrid>
        <w:gridCol w:w="9520"/>
      </w:tblGrid>
      <w:tr w:rsidR="00764B8C" w:rsidRPr="00B054BB" w14:paraId="155AB3EA" w14:textId="77777777" w:rsidTr="00690AF3">
        <w:tc>
          <w:tcPr>
            <w:tcW w:w="9520" w:type="dxa"/>
            <w:shd w:val="clear" w:color="auto" w:fill="auto"/>
          </w:tcPr>
          <w:p w14:paraId="03920F1E" w14:textId="50960648" w:rsidR="00764B8C" w:rsidRPr="00B054BB" w:rsidRDefault="00764B8C" w:rsidP="00690AF3">
            <w:pPr>
              <w:spacing w:after="60"/>
              <w:rPr>
                <w:rFonts w:ascii="Arial" w:hAnsi="Arial" w:cs="Arial"/>
                <w:b/>
                <w:color w:val="000000"/>
                <w:szCs w:val="22"/>
              </w:rPr>
            </w:pPr>
            <w:r w:rsidRPr="00B054BB">
              <w:rPr>
                <w:rFonts w:ascii="Arial" w:hAnsi="Arial" w:cs="Arial"/>
                <w:b/>
                <w:color w:val="000000"/>
                <w:szCs w:val="22"/>
              </w:rPr>
              <w:t>Order Ref: ROW/</w:t>
            </w:r>
            <w:r w:rsidR="007B5C3F">
              <w:rPr>
                <w:rFonts w:ascii="Arial" w:hAnsi="Arial" w:cs="Arial"/>
                <w:b/>
                <w:color w:val="000000"/>
                <w:szCs w:val="22"/>
              </w:rPr>
              <w:t>3358905</w:t>
            </w:r>
          </w:p>
        </w:tc>
      </w:tr>
      <w:tr w:rsidR="00764B8C" w:rsidRPr="00B054BB" w14:paraId="5A148409" w14:textId="77777777" w:rsidTr="00690AF3">
        <w:tc>
          <w:tcPr>
            <w:tcW w:w="9520" w:type="dxa"/>
            <w:shd w:val="clear" w:color="auto" w:fill="auto"/>
          </w:tcPr>
          <w:p w14:paraId="53B4CC75" w14:textId="611FF95E" w:rsidR="00764B8C" w:rsidRPr="00B054BB" w:rsidRDefault="00764B8C" w:rsidP="00690AF3">
            <w:pPr>
              <w:pStyle w:val="TBullet"/>
              <w:rPr>
                <w:rFonts w:ascii="Arial" w:hAnsi="Arial" w:cs="Arial"/>
                <w:sz w:val="22"/>
                <w:szCs w:val="22"/>
              </w:rPr>
            </w:pPr>
            <w:r w:rsidRPr="00B054BB">
              <w:rPr>
                <w:rFonts w:ascii="Arial" w:hAnsi="Arial" w:cs="Arial"/>
                <w:sz w:val="22"/>
                <w:szCs w:val="22"/>
              </w:rPr>
              <w:t xml:space="preserve">This Order is made under Section 53(2)(b) of the Wildlife and Countryside Act 1981 (the 1981 Act) and is known as the West Sussex County Council (Chichester No. </w:t>
            </w:r>
            <w:r w:rsidR="00F37D97">
              <w:rPr>
                <w:rFonts w:ascii="Arial" w:hAnsi="Arial" w:cs="Arial"/>
                <w:sz w:val="22"/>
                <w:szCs w:val="22"/>
              </w:rPr>
              <w:t>2</w:t>
            </w:r>
            <w:r w:rsidRPr="00B054BB">
              <w:rPr>
                <w:rFonts w:ascii="Arial" w:hAnsi="Arial" w:cs="Arial"/>
                <w:sz w:val="22"/>
                <w:szCs w:val="22"/>
              </w:rPr>
              <w:t xml:space="preserve">: </w:t>
            </w:r>
            <w:r w:rsidR="00F37D97">
              <w:rPr>
                <w:rFonts w:ascii="Arial" w:hAnsi="Arial" w:cs="Arial"/>
                <w:sz w:val="22"/>
                <w:szCs w:val="22"/>
              </w:rPr>
              <w:t>Yapton</w:t>
            </w:r>
            <w:r w:rsidRPr="00B054BB">
              <w:rPr>
                <w:rFonts w:ascii="Arial" w:hAnsi="Arial" w:cs="Arial"/>
                <w:sz w:val="22"/>
                <w:szCs w:val="22"/>
              </w:rPr>
              <w:t xml:space="preserve"> (Addition of </w:t>
            </w:r>
            <w:r w:rsidR="00F37D97">
              <w:rPr>
                <w:rFonts w:ascii="Arial" w:hAnsi="Arial" w:cs="Arial"/>
                <w:sz w:val="22"/>
                <w:szCs w:val="22"/>
              </w:rPr>
              <w:t>a</w:t>
            </w:r>
            <w:r w:rsidRPr="00B054BB">
              <w:rPr>
                <w:rFonts w:ascii="Arial" w:hAnsi="Arial" w:cs="Arial"/>
                <w:sz w:val="22"/>
                <w:szCs w:val="22"/>
              </w:rPr>
              <w:t xml:space="preserve"> </w:t>
            </w:r>
            <w:r w:rsidR="00F37D97">
              <w:rPr>
                <w:rFonts w:ascii="Arial" w:hAnsi="Arial" w:cs="Arial"/>
                <w:sz w:val="22"/>
                <w:szCs w:val="22"/>
              </w:rPr>
              <w:t>f</w:t>
            </w:r>
            <w:r w:rsidRPr="00B054BB">
              <w:rPr>
                <w:rFonts w:ascii="Arial" w:hAnsi="Arial" w:cs="Arial"/>
                <w:sz w:val="22"/>
                <w:szCs w:val="22"/>
              </w:rPr>
              <w:t>ootpath)) Definitive Map Modification Order 202</w:t>
            </w:r>
            <w:r w:rsidR="00064575">
              <w:rPr>
                <w:rFonts w:ascii="Arial" w:hAnsi="Arial" w:cs="Arial"/>
                <w:sz w:val="22"/>
                <w:szCs w:val="22"/>
              </w:rPr>
              <w:t>4</w:t>
            </w:r>
            <w:r w:rsidRPr="00B054BB">
              <w:rPr>
                <w:rFonts w:ascii="Arial" w:hAnsi="Arial" w:cs="Arial"/>
                <w:sz w:val="22"/>
                <w:szCs w:val="22"/>
              </w:rPr>
              <w:t>.</w:t>
            </w:r>
          </w:p>
        </w:tc>
      </w:tr>
      <w:tr w:rsidR="00764B8C" w:rsidRPr="00B054BB" w14:paraId="69C227A8" w14:textId="77777777" w:rsidTr="00690AF3">
        <w:tc>
          <w:tcPr>
            <w:tcW w:w="9520" w:type="dxa"/>
            <w:shd w:val="clear" w:color="auto" w:fill="auto"/>
          </w:tcPr>
          <w:p w14:paraId="601A3DCF" w14:textId="125EB18E" w:rsidR="00764B8C" w:rsidRPr="00B054BB" w:rsidRDefault="00764B8C" w:rsidP="00690AF3">
            <w:pPr>
              <w:pStyle w:val="TBullet"/>
              <w:rPr>
                <w:rFonts w:ascii="Arial" w:hAnsi="Arial" w:cs="Arial"/>
                <w:sz w:val="22"/>
                <w:szCs w:val="22"/>
              </w:rPr>
            </w:pPr>
            <w:r w:rsidRPr="00B054BB">
              <w:rPr>
                <w:rFonts w:ascii="Arial" w:hAnsi="Arial" w:cs="Arial"/>
                <w:sz w:val="22"/>
                <w:szCs w:val="22"/>
              </w:rPr>
              <w:t xml:space="preserve">The Order is dated </w:t>
            </w:r>
            <w:r w:rsidR="00064575">
              <w:rPr>
                <w:rFonts w:ascii="Arial" w:hAnsi="Arial" w:cs="Arial"/>
                <w:sz w:val="22"/>
                <w:szCs w:val="22"/>
              </w:rPr>
              <w:t>1 February 2024</w:t>
            </w:r>
            <w:r w:rsidRPr="00B054BB">
              <w:rPr>
                <w:rFonts w:ascii="Arial" w:hAnsi="Arial" w:cs="Arial"/>
                <w:sz w:val="22"/>
                <w:szCs w:val="22"/>
              </w:rPr>
              <w:t xml:space="preserve"> and proposes to modify the Definitive Map and Statement for the area by adding </w:t>
            </w:r>
            <w:r w:rsidR="00064575">
              <w:rPr>
                <w:rFonts w:ascii="Arial" w:hAnsi="Arial" w:cs="Arial"/>
                <w:sz w:val="22"/>
                <w:szCs w:val="22"/>
              </w:rPr>
              <w:t xml:space="preserve">a </w:t>
            </w:r>
            <w:r w:rsidRPr="00B054BB">
              <w:rPr>
                <w:rFonts w:ascii="Arial" w:hAnsi="Arial" w:cs="Arial"/>
                <w:sz w:val="22"/>
                <w:szCs w:val="22"/>
              </w:rPr>
              <w:t>footpath as shown in the Order plan and described in the Order Schedule.</w:t>
            </w:r>
          </w:p>
        </w:tc>
      </w:tr>
      <w:tr w:rsidR="00764B8C" w:rsidRPr="00B054BB" w14:paraId="18A4CC97" w14:textId="77777777" w:rsidTr="00690AF3">
        <w:tc>
          <w:tcPr>
            <w:tcW w:w="9520" w:type="dxa"/>
            <w:shd w:val="clear" w:color="auto" w:fill="auto"/>
          </w:tcPr>
          <w:p w14:paraId="587842BA" w14:textId="3E08A4B9" w:rsidR="00764B8C" w:rsidRPr="00B054BB" w:rsidRDefault="00764B8C" w:rsidP="00690AF3">
            <w:pPr>
              <w:pStyle w:val="TBullet"/>
              <w:rPr>
                <w:rFonts w:ascii="Arial" w:hAnsi="Arial" w:cs="Arial"/>
                <w:sz w:val="22"/>
                <w:szCs w:val="22"/>
              </w:rPr>
            </w:pPr>
            <w:r w:rsidRPr="00B054BB">
              <w:rPr>
                <w:rFonts w:ascii="Arial" w:hAnsi="Arial" w:cs="Arial"/>
                <w:sz w:val="22"/>
                <w:szCs w:val="22"/>
              </w:rPr>
              <w:t xml:space="preserve">There </w:t>
            </w:r>
            <w:r w:rsidR="00064575">
              <w:rPr>
                <w:rFonts w:ascii="Arial" w:hAnsi="Arial" w:cs="Arial"/>
                <w:sz w:val="22"/>
                <w:szCs w:val="22"/>
              </w:rPr>
              <w:t>were no</w:t>
            </w:r>
            <w:r w:rsidRPr="00B054BB">
              <w:rPr>
                <w:rFonts w:ascii="Arial" w:hAnsi="Arial" w:cs="Arial"/>
                <w:sz w:val="22"/>
                <w:szCs w:val="22"/>
              </w:rPr>
              <w:t xml:space="preserve"> objection</w:t>
            </w:r>
            <w:r w:rsidR="00064575">
              <w:rPr>
                <w:rFonts w:ascii="Arial" w:hAnsi="Arial" w:cs="Arial"/>
                <w:sz w:val="22"/>
                <w:szCs w:val="22"/>
              </w:rPr>
              <w:t>s</w:t>
            </w:r>
            <w:r w:rsidRPr="00B054BB">
              <w:rPr>
                <w:rFonts w:ascii="Arial" w:hAnsi="Arial" w:cs="Arial"/>
                <w:sz w:val="22"/>
                <w:szCs w:val="22"/>
              </w:rPr>
              <w:t xml:space="preserve"> outstanding when West Sussex County Council (‘the Council’) submitted the Order to the Secretary of State for Environment, Food and Rural Affairs for confirmation.</w:t>
            </w:r>
          </w:p>
        </w:tc>
      </w:tr>
      <w:tr w:rsidR="00764B8C" w:rsidRPr="00B054BB" w14:paraId="6C5BEA93" w14:textId="77777777" w:rsidTr="00690AF3">
        <w:tc>
          <w:tcPr>
            <w:tcW w:w="9520" w:type="dxa"/>
            <w:shd w:val="clear" w:color="auto" w:fill="auto"/>
          </w:tcPr>
          <w:p w14:paraId="0549695E" w14:textId="77777777" w:rsidR="00764B8C" w:rsidRPr="00B054BB" w:rsidRDefault="00764B8C" w:rsidP="00690AF3">
            <w:pPr>
              <w:spacing w:before="60"/>
              <w:rPr>
                <w:rFonts w:ascii="Arial" w:hAnsi="Arial" w:cs="Arial"/>
                <w:b/>
                <w:color w:val="000000"/>
                <w:szCs w:val="22"/>
              </w:rPr>
            </w:pPr>
            <w:r w:rsidRPr="00B054BB">
              <w:rPr>
                <w:rFonts w:ascii="Arial" w:hAnsi="Arial" w:cs="Arial"/>
                <w:b/>
                <w:color w:val="000000"/>
                <w:szCs w:val="22"/>
              </w:rPr>
              <w:t>Summary of Decision: The Order is confirmed.</w:t>
            </w:r>
          </w:p>
        </w:tc>
      </w:tr>
      <w:tr w:rsidR="00764B8C" w:rsidRPr="00B054BB" w14:paraId="2FB4B268" w14:textId="77777777" w:rsidTr="00690AF3">
        <w:tc>
          <w:tcPr>
            <w:tcW w:w="9520" w:type="dxa"/>
            <w:tcBorders>
              <w:bottom w:val="single" w:sz="6" w:space="0" w:color="000000"/>
            </w:tcBorders>
            <w:shd w:val="clear" w:color="auto" w:fill="auto"/>
          </w:tcPr>
          <w:p w14:paraId="1D4308C8" w14:textId="77777777" w:rsidR="00764B8C" w:rsidRPr="00B054BB" w:rsidRDefault="00764B8C" w:rsidP="00690AF3">
            <w:pPr>
              <w:spacing w:before="60"/>
              <w:rPr>
                <w:rFonts w:ascii="Arial" w:hAnsi="Arial" w:cs="Arial"/>
                <w:b/>
                <w:color w:val="000000"/>
                <w:szCs w:val="22"/>
              </w:rPr>
            </w:pPr>
            <w:bookmarkStart w:id="1" w:name="bmkReturn"/>
            <w:bookmarkEnd w:id="1"/>
          </w:p>
        </w:tc>
      </w:tr>
    </w:tbl>
    <w:p w14:paraId="422CF9C7" w14:textId="77777777" w:rsidR="00764B8C" w:rsidRPr="00B054BB" w:rsidRDefault="00764B8C" w:rsidP="00764B8C">
      <w:pPr>
        <w:pStyle w:val="Heading6blackfont"/>
        <w:rPr>
          <w:rFonts w:ascii="Arial" w:hAnsi="Arial" w:cs="Arial"/>
        </w:rPr>
      </w:pPr>
      <w:r w:rsidRPr="00B054BB">
        <w:rPr>
          <w:rFonts w:ascii="Arial" w:hAnsi="Arial" w:cs="Arial"/>
        </w:rPr>
        <w:t>Procedural Matters</w:t>
      </w:r>
    </w:p>
    <w:p w14:paraId="52771165" w14:textId="040FB687" w:rsidR="00764B8C" w:rsidRPr="00B054BB" w:rsidRDefault="00764B8C" w:rsidP="00764B8C">
      <w:pPr>
        <w:pStyle w:val="Style1"/>
        <w:rPr>
          <w:rFonts w:ascii="Arial" w:hAnsi="Arial" w:cs="Arial"/>
          <w:szCs w:val="22"/>
        </w:rPr>
      </w:pPr>
      <w:r w:rsidRPr="00B054BB">
        <w:rPr>
          <w:rFonts w:ascii="Arial" w:hAnsi="Arial" w:cs="Arial"/>
          <w:szCs w:val="22"/>
        </w:rPr>
        <w:t xml:space="preserve">I have been appointed by the Secretary of State for Environment, Food and Rural Affairs to determine whether this Order should be confirmed on the basis of the papers submitted. </w:t>
      </w:r>
    </w:p>
    <w:p w14:paraId="3CE3422F" w14:textId="1E746E17" w:rsidR="00764B8C" w:rsidRDefault="00764B8C" w:rsidP="00764B8C">
      <w:pPr>
        <w:pStyle w:val="Style1"/>
        <w:rPr>
          <w:rFonts w:ascii="Arial" w:hAnsi="Arial" w:cs="Arial"/>
          <w:szCs w:val="22"/>
        </w:rPr>
      </w:pPr>
      <w:r w:rsidRPr="00B054BB">
        <w:rPr>
          <w:rFonts w:ascii="Arial" w:hAnsi="Arial" w:cs="Arial"/>
          <w:szCs w:val="22"/>
        </w:rPr>
        <w:t xml:space="preserve">The Order was made further to </w:t>
      </w:r>
      <w:r w:rsidR="0030471C">
        <w:rPr>
          <w:rFonts w:ascii="Arial" w:hAnsi="Arial" w:cs="Arial"/>
          <w:szCs w:val="22"/>
        </w:rPr>
        <w:t xml:space="preserve">an </w:t>
      </w:r>
      <w:r w:rsidRPr="00B054BB">
        <w:rPr>
          <w:rFonts w:ascii="Arial" w:hAnsi="Arial" w:cs="Arial"/>
          <w:szCs w:val="22"/>
        </w:rPr>
        <w:t xml:space="preserve">application made by </w:t>
      </w:r>
      <w:r w:rsidR="00F00C3A">
        <w:rPr>
          <w:rFonts w:ascii="Arial" w:hAnsi="Arial" w:cs="Arial"/>
          <w:szCs w:val="22"/>
        </w:rPr>
        <w:t xml:space="preserve">Mrs Julie Robinson in 2018 to add and upgrade various lengths of bridleway in the area. The Council determined not to make any such Orders, but on </w:t>
      </w:r>
      <w:r w:rsidR="00351F18">
        <w:rPr>
          <w:rFonts w:ascii="Arial" w:hAnsi="Arial" w:cs="Arial"/>
          <w:szCs w:val="22"/>
        </w:rPr>
        <w:t xml:space="preserve">appeal to the Secretary of State the Council were directed to make </w:t>
      </w:r>
      <w:r w:rsidR="001E2CDC">
        <w:rPr>
          <w:rFonts w:ascii="Arial" w:hAnsi="Arial" w:cs="Arial"/>
          <w:szCs w:val="22"/>
        </w:rPr>
        <w:t>the present Order. This they did, on 1 February 2024.</w:t>
      </w:r>
    </w:p>
    <w:p w14:paraId="4AC31707" w14:textId="6C8B961A" w:rsidR="001E2CDC" w:rsidRPr="00B054BB" w:rsidRDefault="001E2CDC" w:rsidP="00764B8C">
      <w:pPr>
        <w:pStyle w:val="Style1"/>
        <w:rPr>
          <w:rFonts w:ascii="Arial" w:hAnsi="Arial" w:cs="Arial"/>
          <w:szCs w:val="22"/>
        </w:rPr>
      </w:pPr>
      <w:r>
        <w:rPr>
          <w:rFonts w:ascii="Arial" w:hAnsi="Arial" w:cs="Arial"/>
          <w:szCs w:val="22"/>
        </w:rPr>
        <w:t>Subsequent consultation resulted in no objections to the Order and it is now submitted for confirmation as an unopposed Order.</w:t>
      </w:r>
      <w:r w:rsidR="00C20CAF">
        <w:rPr>
          <w:rFonts w:ascii="Arial" w:hAnsi="Arial" w:cs="Arial"/>
          <w:szCs w:val="22"/>
        </w:rPr>
        <w:t xml:space="preserve"> It is open to the Council to confirm the Order themselves, because it is unopposed, but is before the Secretary of State because it was one of two Orders arising from the former appeal that were consulted upon together. I understand that objections were made to the other Order, leading to the Council to submit them both to the Secretary of State for confirmation.</w:t>
      </w:r>
      <w:r w:rsidR="007248F3">
        <w:rPr>
          <w:rFonts w:ascii="Arial" w:hAnsi="Arial" w:cs="Arial"/>
          <w:szCs w:val="22"/>
        </w:rPr>
        <w:t xml:space="preserve"> That other Order will be determined separately.</w:t>
      </w:r>
    </w:p>
    <w:p w14:paraId="573A5E1E" w14:textId="77777777" w:rsidR="00764B8C" w:rsidRPr="00B054BB" w:rsidRDefault="00764B8C" w:rsidP="00764B8C">
      <w:pPr>
        <w:pStyle w:val="Heading6blackfont"/>
        <w:rPr>
          <w:rFonts w:ascii="Arial" w:hAnsi="Arial" w:cs="Arial"/>
        </w:rPr>
      </w:pPr>
      <w:r w:rsidRPr="00B054BB">
        <w:rPr>
          <w:rFonts w:ascii="Arial" w:hAnsi="Arial" w:cs="Arial"/>
        </w:rPr>
        <w:t>The Main Issues</w:t>
      </w:r>
    </w:p>
    <w:p w14:paraId="7D84FE82" w14:textId="660422DF" w:rsidR="00AE43B7" w:rsidRDefault="00764B8C" w:rsidP="00764B8C">
      <w:pPr>
        <w:pStyle w:val="Style1"/>
        <w:rPr>
          <w:rFonts w:ascii="Arial" w:hAnsi="Arial" w:cs="Arial"/>
          <w:szCs w:val="22"/>
        </w:rPr>
      </w:pPr>
      <w:r w:rsidRPr="00B054BB">
        <w:rPr>
          <w:rFonts w:ascii="Arial" w:hAnsi="Arial" w:cs="Arial"/>
          <w:szCs w:val="22"/>
        </w:rPr>
        <w:t xml:space="preserve">The Council made </w:t>
      </w:r>
      <w:r w:rsidR="00255990">
        <w:rPr>
          <w:rFonts w:ascii="Arial" w:hAnsi="Arial" w:cs="Arial"/>
          <w:szCs w:val="22"/>
        </w:rPr>
        <w:t>the Order upon the direction of the previous Inspector, who expressed himself satisfied that ‘Test B’</w:t>
      </w:r>
      <w:r w:rsidR="002E6262">
        <w:rPr>
          <w:rFonts w:ascii="Arial" w:hAnsi="Arial" w:cs="Arial"/>
          <w:szCs w:val="22"/>
        </w:rPr>
        <w:t xml:space="preserve"> was passed. By this I refer to the test</w:t>
      </w:r>
      <w:r w:rsidR="00AE43B7">
        <w:rPr>
          <w:rFonts w:ascii="Arial" w:hAnsi="Arial" w:cs="Arial"/>
          <w:szCs w:val="22"/>
        </w:rPr>
        <w:t>s</w:t>
      </w:r>
      <w:r w:rsidR="001C7636">
        <w:rPr>
          <w:rFonts w:ascii="Arial" w:hAnsi="Arial" w:cs="Arial"/>
          <w:szCs w:val="22"/>
        </w:rPr>
        <w:t xml:space="preserve"> established in </w:t>
      </w:r>
      <w:r w:rsidR="000228C2">
        <w:rPr>
          <w:rFonts w:ascii="Arial" w:hAnsi="Arial" w:cs="Arial"/>
          <w:i/>
          <w:iCs/>
          <w:szCs w:val="22"/>
          <w:u w:val="single"/>
        </w:rPr>
        <w:t>R v S</w:t>
      </w:r>
      <w:r w:rsidR="001C7636">
        <w:rPr>
          <w:rFonts w:ascii="Arial" w:hAnsi="Arial" w:cs="Arial"/>
          <w:i/>
          <w:iCs/>
          <w:szCs w:val="22"/>
          <w:u w:val="single"/>
        </w:rPr>
        <w:t>SE</w:t>
      </w:r>
      <w:r w:rsidR="000228C2">
        <w:rPr>
          <w:rFonts w:ascii="Arial" w:hAnsi="Arial" w:cs="Arial"/>
          <w:i/>
          <w:iCs/>
          <w:szCs w:val="22"/>
          <w:u w:val="single"/>
        </w:rPr>
        <w:t xml:space="preserve"> ex parte Norton &amp; Bagshaw</w:t>
      </w:r>
      <w:r w:rsidR="002E6262">
        <w:rPr>
          <w:rFonts w:ascii="Arial" w:hAnsi="Arial" w:cs="Arial"/>
          <w:szCs w:val="22"/>
        </w:rPr>
        <w:t xml:space="preserve"> </w:t>
      </w:r>
      <w:r w:rsidR="000D4E09">
        <w:rPr>
          <w:rFonts w:ascii="Arial" w:hAnsi="Arial" w:cs="Arial"/>
          <w:szCs w:val="22"/>
        </w:rPr>
        <w:t>[1994] 68 P&amp;CR 402</w:t>
      </w:r>
      <w:r w:rsidR="000228C2">
        <w:rPr>
          <w:rFonts w:ascii="Arial" w:hAnsi="Arial" w:cs="Arial"/>
          <w:szCs w:val="22"/>
        </w:rPr>
        <w:t xml:space="preserve"> </w:t>
      </w:r>
      <w:r w:rsidR="002E6262">
        <w:rPr>
          <w:rFonts w:ascii="Arial" w:hAnsi="Arial" w:cs="Arial"/>
          <w:szCs w:val="22"/>
        </w:rPr>
        <w:t>when determining whether to add a route to the Definitive Map and Statement (‘DMS’)</w:t>
      </w:r>
      <w:r w:rsidR="00AE43B7">
        <w:rPr>
          <w:rFonts w:ascii="Arial" w:hAnsi="Arial" w:cs="Arial"/>
          <w:szCs w:val="22"/>
        </w:rPr>
        <w:t xml:space="preserve">, namely whether a right of way subsists (Test A) or is reasonably alleged to subsist (Test B). It </w:t>
      </w:r>
      <w:r w:rsidR="003D26F1">
        <w:rPr>
          <w:rFonts w:ascii="Arial" w:hAnsi="Arial" w:cs="Arial"/>
          <w:szCs w:val="22"/>
        </w:rPr>
        <w:t>wa</w:t>
      </w:r>
      <w:r w:rsidR="00AE43B7">
        <w:rPr>
          <w:rFonts w:ascii="Arial" w:hAnsi="Arial" w:cs="Arial"/>
          <w:szCs w:val="22"/>
        </w:rPr>
        <w:t xml:space="preserve">s established </w:t>
      </w:r>
      <w:r w:rsidR="00DB7055">
        <w:rPr>
          <w:rFonts w:ascii="Arial" w:hAnsi="Arial" w:cs="Arial"/>
          <w:szCs w:val="22"/>
        </w:rPr>
        <w:t xml:space="preserve">in </w:t>
      </w:r>
      <w:r w:rsidR="00DB7055">
        <w:rPr>
          <w:rFonts w:ascii="Arial" w:hAnsi="Arial" w:cs="Arial"/>
          <w:i/>
          <w:iCs/>
          <w:szCs w:val="22"/>
          <w:u w:val="single"/>
        </w:rPr>
        <w:t>Todd &amp; Bradley v SSEFRA</w:t>
      </w:r>
      <w:r w:rsidR="003D26F1">
        <w:rPr>
          <w:rFonts w:ascii="Arial" w:hAnsi="Arial" w:cs="Arial"/>
          <w:szCs w:val="22"/>
        </w:rPr>
        <w:t xml:space="preserve"> [2004] EWHC 1450 (Admin)</w:t>
      </w:r>
      <w:r w:rsidR="00AE43B7">
        <w:rPr>
          <w:rFonts w:ascii="Arial" w:hAnsi="Arial" w:cs="Arial"/>
          <w:szCs w:val="22"/>
        </w:rPr>
        <w:t xml:space="preserve"> that Test A applies at confirmation stage. Thus although there are no objections to the Order I must nonetheless be satisfied that that higher evidential burden is discharged in order to confirm the Order. </w:t>
      </w:r>
    </w:p>
    <w:p w14:paraId="57AC29D3" w14:textId="77777777" w:rsidR="00764B8C" w:rsidRPr="00B054BB" w:rsidRDefault="00764B8C" w:rsidP="00764B8C">
      <w:pPr>
        <w:pStyle w:val="Heading6blackfont"/>
        <w:rPr>
          <w:rFonts w:ascii="Arial" w:hAnsi="Arial" w:cs="Arial"/>
        </w:rPr>
      </w:pPr>
      <w:r w:rsidRPr="00B054BB">
        <w:rPr>
          <w:rFonts w:ascii="Arial" w:hAnsi="Arial" w:cs="Arial"/>
        </w:rPr>
        <w:lastRenderedPageBreak/>
        <w:t>Reasons</w:t>
      </w:r>
    </w:p>
    <w:p w14:paraId="607AA961" w14:textId="5D7EB105" w:rsidR="00AE43B7" w:rsidRPr="00153432" w:rsidRDefault="00764B8C" w:rsidP="00BB1C8D">
      <w:pPr>
        <w:pStyle w:val="Style1"/>
        <w:rPr>
          <w:rFonts w:ascii="Arial" w:hAnsi="Arial" w:cs="Arial"/>
        </w:rPr>
      </w:pPr>
      <w:r w:rsidRPr="00153432">
        <w:rPr>
          <w:rFonts w:ascii="Arial" w:hAnsi="Arial" w:cs="Arial"/>
          <w:szCs w:val="22"/>
        </w:rPr>
        <w:t xml:space="preserve">The </w:t>
      </w:r>
      <w:r w:rsidR="000148F0" w:rsidRPr="00153432">
        <w:rPr>
          <w:rFonts w:ascii="Arial" w:hAnsi="Arial" w:cs="Arial"/>
          <w:szCs w:val="22"/>
        </w:rPr>
        <w:t xml:space="preserve">route of the Order footpath is that referred to as section D-E </w:t>
      </w:r>
      <w:r w:rsidR="00DB7249" w:rsidRPr="00153432">
        <w:rPr>
          <w:rFonts w:ascii="Arial" w:hAnsi="Arial" w:cs="Arial"/>
          <w:szCs w:val="22"/>
        </w:rPr>
        <w:t xml:space="preserve">in the Inspector’s decision of 20 December 2023 under reference </w:t>
      </w:r>
      <w:r w:rsidR="00D1784C" w:rsidRPr="00153432">
        <w:rPr>
          <w:rFonts w:ascii="Arial" w:hAnsi="Arial" w:cs="Arial"/>
          <w:szCs w:val="22"/>
        </w:rPr>
        <w:t>ROW/</w:t>
      </w:r>
      <w:r w:rsidR="000A24F4" w:rsidRPr="00153432">
        <w:rPr>
          <w:rFonts w:ascii="Arial" w:hAnsi="Arial" w:cs="Arial"/>
          <w:szCs w:val="22"/>
        </w:rPr>
        <w:t xml:space="preserve">3311239 </w:t>
      </w:r>
      <w:r w:rsidR="00DB7249" w:rsidRPr="00153432">
        <w:rPr>
          <w:rFonts w:ascii="Arial" w:hAnsi="Arial" w:cs="Arial"/>
          <w:szCs w:val="22"/>
        </w:rPr>
        <w:t xml:space="preserve">directing the Council to make the Order. </w:t>
      </w:r>
      <w:r w:rsidR="00DA4088" w:rsidRPr="00153432">
        <w:rPr>
          <w:rFonts w:ascii="Arial" w:hAnsi="Arial" w:cs="Arial"/>
          <w:szCs w:val="22"/>
        </w:rPr>
        <w:t xml:space="preserve">That Inspector </w:t>
      </w:r>
      <w:r w:rsidR="00AE43B7" w:rsidRPr="00153432">
        <w:rPr>
          <w:rFonts w:ascii="Arial" w:hAnsi="Arial" w:cs="Arial"/>
          <w:szCs w:val="22"/>
        </w:rPr>
        <w:t xml:space="preserve">considered the </w:t>
      </w:r>
      <w:r w:rsidR="00621329" w:rsidRPr="00153432">
        <w:rPr>
          <w:rFonts w:ascii="Arial" w:hAnsi="Arial" w:cs="Arial"/>
          <w:szCs w:val="22"/>
        </w:rPr>
        <w:t xml:space="preserve">documentary evidence in the case in detail and referred specifically to a number of historic maps upon which the route had been depicted as a footpath. </w:t>
      </w:r>
      <w:r w:rsidR="00640C79" w:rsidRPr="00153432">
        <w:rPr>
          <w:rFonts w:ascii="Arial" w:hAnsi="Arial" w:cs="Arial"/>
          <w:szCs w:val="22"/>
        </w:rPr>
        <w:t>Specifically he recorded that:</w:t>
      </w:r>
    </w:p>
    <w:p w14:paraId="76692394" w14:textId="6482AE9D" w:rsidR="00640C79" w:rsidRPr="00640C79" w:rsidRDefault="00640C79" w:rsidP="00640C79">
      <w:pPr>
        <w:pStyle w:val="Style1"/>
        <w:numPr>
          <w:ilvl w:val="0"/>
          <w:numId w:val="0"/>
        </w:numPr>
        <w:ind w:left="720"/>
        <w:rPr>
          <w:rFonts w:ascii="Arial" w:hAnsi="Arial" w:cs="Arial"/>
          <w:i/>
          <w:iCs/>
        </w:rPr>
      </w:pPr>
      <w:r w:rsidRPr="00640C79">
        <w:rPr>
          <w:rFonts w:ascii="Arial" w:hAnsi="Arial" w:cs="Arial"/>
          <w:i/>
          <w:iCs/>
        </w:rPr>
        <w:t>The Yeakell and Gardner’s Sussex Map 1778-1783 shows this route D-E in a similar way to other routes through this section of farmland which the evidence, taken in the round, indicates have rights as public footpaths. This route is not shown on all maps, but it does appear on the Ordnance Survey map of 1896-97, where it is marked as a public footpath and again in 1910, as well as 1938-39. Given the connections with it linking with other footpaths as a continuous route on some maps, and the fairly consistent historical information, it is considered that for the route D-E it is reasonable to allege that a right of way subsisted in the past for a footpath but not in terms of any higher status, including for the bridleway which is alleged.</w:t>
      </w:r>
    </w:p>
    <w:p w14:paraId="5C00E003" w14:textId="0BCD2405" w:rsidR="000868EB" w:rsidRPr="009C31CC" w:rsidRDefault="000868EB" w:rsidP="009C31CC">
      <w:pPr>
        <w:pStyle w:val="Style1"/>
        <w:rPr>
          <w:rFonts w:ascii="Arial" w:hAnsi="Arial" w:cs="Arial"/>
        </w:rPr>
      </w:pPr>
      <w:r>
        <w:rPr>
          <w:rFonts w:ascii="Arial" w:hAnsi="Arial" w:cs="Arial"/>
        </w:rPr>
        <w:t>The officer’s report on the original application noted that the route</w:t>
      </w:r>
      <w:r w:rsidR="009C31CC">
        <w:rPr>
          <w:rFonts w:ascii="Arial" w:hAnsi="Arial" w:cs="Arial"/>
        </w:rPr>
        <w:t xml:space="preserve"> (D-E)</w:t>
      </w:r>
      <w:r>
        <w:rPr>
          <w:rFonts w:ascii="Arial" w:hAnsi="Arial" w:cs="Arial"/>
        </w:rPr>
        <w:t xml:space="preserve"> was depicted </w:t>
      </w:r>
      <w:r w:rsidR="00684BF2">
        <w:rPr>
          <w:rFonts w:ascii="Arial" w:hAnsi="Arial" w:cs="Arial"/>
        </w:rPr>
        <w:t xml:space="preserve">on only a few maps, but including the </w:t>
      </w:r>
      <w:r>
        <w:rPr>
          <w:rFonts w:ascii="Arial" w:hAnsi="Arial" w:cs="Arial"/>
        </w:rPr>
        <w:t xml:space="preserve">Quarter Sessions </w:t>
      </w:r>
      <w:r w:rsidR="00B663E7">
        <w:rPr>
          <w:rFonts w:ascii="Arial" w:hAnsi="Arial" w:cs="Arial"/>
        </w:rPr>
        <w:t>Map</w:t>
      </w:r>
      <w:r w:rsidR="00684BF2">
        <w:rPr>
          <w:rFonts w:ascii="Arial" w:hAnsi="Arial" w:cs="Arial"/>
        </w:rPr>
        <w:t>s</w:t>
      </w:r>
      <w:r w:rsidR="00B663E7">
        <w:rPr>
          <w:rFonts w:ascii="Arial" w:hAnsi="Arial" w:cs="Arial"/>
        </w:rPr>
        <w:t xml:space="preserve"> of 1905</w:t>
      </w:r>
      <w:r w:rsidR="00DB3CAB">
        <w:rPr>
          <w:rFonts w:ascii="Arial" w:hAnsi="Arial" w:cs="Arial"/>
        </w:rPr>
        <w:t xml:space="preserve"> </w:t>
      </w:r>
      <w:r w:rsidR="00684BF2">
        <w:rPr>
          <w:rFonts w:ascii="Arial" w:hAnsi="Arial" w:cs="Arial"/>
        </w:rPr>
        <w:t xml:space="preserve">and 1920 and </w:t>
      </w:r>
      <w:r w:rsidR="00A8216F">
        <w:rPr>
          <w:rFonts w:ascii="Arial" w:hAnsi="Arial" w:cs="Arial"/>
        </w:rPr>
        <w:t xml:space="preserve">on the Draft and Provisional Definitive Maps as a footpath. </w:t>
      </w:r>
      <w:r w:rsidR="00762702">
        <w:rPr>
          <w:rFonts w:ascii="Arial" w:hAnsi="Arial" w:cs="Arial"/>
        </w:rPr>
        <w:t>The application, in regard to D</w:t>
      </w:r>
      <w:r w:rsidR="009C31CC">
        <w:rPr>
          <w:rFonts w:ascii="Arial" w:hAnsi="Arial" w:cs="Arial"/>
        </w:rPr>
        <w:t>-</w:t>
      </w:r>
      <w:r w:rsidR="00762702" w:rsidRPr="009C31CC">
        <w:rPr>
          <w:rFonts w:ascii="Arial" w:hAnsi="Arial" w:cs="Arial"/>
        </w:rPr>
        <w:t>E, was to record bridleway rights over the route, and the officer’s advice was that such rights were not reasonably alleged. The officer’s report did not however consider whether lesser rights</w:t>
      </w:r>
      <w:r w:rsidR="003277AF" w:rsidRPr="009C31CC">
        <w:rPr>
          <w:rFonts w:ascii="Arial" w:hAnsi="Arial" w:cs="Arial"/>
        </w:rPr>
        <w:t xml:space="preserve">, in this case a footpath, might have been established. </w:t>
      </w:r>
    </w:p>
    <w:p w14:paraId="54A3A09C" w14:textId="099AAD33" w:rsidR="00640C79" w:rsidRPr="00BB1C8D" w:rsidRDefault="007862B2" w:rsidP="00BB1C8D">
      <w:pPr>
        <w:pStyle w:val="Style1"/>
        <w:rPr>
          <w:rFonts w:ascii="Arial" w:hAnsi="Arial" w:cs="Arial"/>
        </w:rPr>
      </w:pPr>
      <w:r>
        <w:rPr>
          <w:rFonts w:ascii="Arial" w:hAnsi="Arial" w:cs="Arial"/>
        </w:rPr>
        <w:t>In the absence of any objections to the Order as made, I have no reason to depart from the previous Inspector’s findings</w:t>
      </w:r>
      <w:r w:rsidR="002E60F2">
        <w:rPr>
          <w:rFonts w:ascii="Arial" w:hAnsi="Arial" w:cs="Arial"/>
        </w:rPr>
        <w:t xml:space="preserve"> and there is insufficient conflicting evidence before me to suggest that the route is anything other than a public footpath</w:t>
      </w:r>
      <w:r w:rsidR="00EE5DF5">
        <w:rPr>
          <w:rFonts w:ascii="Arial" w:hAnsi="Arial" w:cs="Arial"/>
        </w:rPr>
        <w:t>.</w:t>
      </w:r>
      <w:r w:rsidR="00241E19">
        <w:rPr>
          <w:rFonts w:ascii="Arial" w:hAnsi="Arial" w:cs="Arial"/>
        </w:rPr>
        <w:t xml:space="preserve"> Its </w:t>
      </w:r>
      <w:r w:rsidR="00B50751">
        <w:rPr>
          <w:rFonts w:ascii="Arial" w:hAnsi="Arial" w:cs="Arial"/>
        </w:rPr>
        <w:t xml:space="preserve">consistent </w:t>
      </w:r>
      <w:r w:rsidR="00241E19">
        <w:rPr>
          <w:rFonts w:ascii="Arial" w:hAnsi="Arial" w:cs="Arial"/>
        </w:rPr>
        <w:t xml:space="preserve">appearance on </w:t>
      </w:r>
      <w:r w:rsidR="00B50751">
        <w:rPr>
          <w:rFonts w:ascii="Arial" w:hAnsi="Arial" w:cs="Arial"/>
        </w:rPr>
        <w:t>Ordnance Survey maps</w:t>
      </w:r>
      <w:r w:rsidR="00396C48">
        <w:rPr>
          <w:rFonts w:ascii="Arial" w:hAnsi="Arial" w:cs="Arial"/>
        </w:rPr>
        <w:t>, as part of a longer route,</w:t>
      </w:r>
      <w:r w:rsidR="00B50751">
        <w:rPr>
          <w:rFonts w:ascii="Arial" w:hAnsi="Arial" w:cs="Arial"/>
        </w:rPr>
        <w:t xml:space="preserve"> </w:t>
      </w:r>
      <w:r w:rsidR="0084613A">
        <w:rPr>
          <w:rFonts w:ascii="Arial" w:hAnsi="Arial" w:cs="Arial"/>
        </w:rPr>
        <w:t>from 1896-7 through to 1938-9</w:t>
      </w:r>
      <w:r w:rsidR="00F625D7">
        <w:rPr>
          <w:rFonts w:ascii="Arial" w:hAnsi="Arial" w:cs="Arial"/>
        </w:rPr>
        <w:t>, as well as its earlier appearance</w:t>
      </w:r>
      <w:r w:rsidR="00630F5D">
        <w:rPr>
          <w:rFonts w:ascii="Arial" w:hAnsi="Arial" w:cs="Arial"/>
        </w:rPr>
        <w:t xml:space="preserve"> on Yeakell and Gardner’s Sussex Map 1778-1783,</w:t>
      </w:r>
      <w:r w:rsidR="00D95EA4">
        <w:rPr>
          <w:rFonts w:ascii="Arial" w:hAnsi="Arial" w:cs="Arial"/>
        </w:rPr>
        <w:t xml:space="preserve"> supports such a conclusion, and the lack of objection to the Order </w:t>
      </w:r>
      <w:r w:rsidR="00FF004E">
        <w:rPr>
          <w:rFonts w:ascii="Arial" w:hAnsi="Arial" w:cs="Arial"/>
        </w:rPr>
        <w:t>indicates some acknowledgement of such rights.</w:t>
      </w:r>
      <w:r w:rsidR="00EE5DF5">
        <w:rPr>
          <w:rFonts w:ascii="Arial" w:hAnsi="Arial" w:cs="Arial"/>
        </w:rPr>
        <w:t xml:space="preserve"> </w:t>
      </w:r>
      <w:r w:rsidR="00780AB0">
        <w:rPr>
          <w:rFonts w:ascii="Arial" w:hAnsi="Arial" w:cs="Arial"/>
        </w:rPr>
        <w:t>On the balance of probabilities, therefore, I find that such rights subsist.</w:t>
      </w:r>
    </w:p>
    <w:p w14:paraId="075BD1B4" w14:textId="3114EAFD" w:rsidR="00764B8C" w:rsidRPr="00BB1C8D" w:rsidRDefault="00764B8C" w:rsidP="00BB1C8D">
      <w:pPr>
        <w:pStyle w:val="Style1"/>
        <w:numPr>
          <w:ilvl w:val="0"/>
          <w:numId w:val="0"/>
        </w:numPr>
        <w:rPr>
          <w:rFonts w:ascii="Arial" w:hAnsi="Arial" w:cs="Arial"/>
          <w:b/>
          <w:bCs/>
        </w:rPr>
      </w:pPr>
      <w:r w:rsidRPr="00BB1C8D">
        <w:rPr>
          <w:rFonts w:ascii="Arial" w:hAnsi="Arial" w:cs="Arial"/>
          <w:b/>
          <w:bCs/>
        </w:rPr>
        <w:t>Conclusion</w:t>
      </w:r>
    </w:p>
    <w:p w14:paraId="6888A075" w14:textId="77777777" w:rsidR="00764B8C" w:rsidRPr="00B054BB" w:rsidRDefault="00764B8C" w:rsidP="00764B8C">
      <w:pPr>
        <w:pStyle w:val="Style1"/>
        <w:rPr>
          <w:rFonts w:ascii="Arial" w:hAnsi="Arial" w:cs="Arial"/>
          <w:szCs w:val="22"/>
        </w:rPr>
      </w:pPr>
      <w:r w:rsidRPr="00B054BB">
        <w:rPr>
          <w:rFonts w:ascii="Arial" w:hAnsi="Arial" w:cs="Arial"/>
          <w:szCs w:val="22"/>
        </w:rPr>
        <w:t>For the above reasons I shall therefore confirm the Order.</w:t>
      </w:r>
    </w:p>
    <w:p w14:paraId="5C809FF0" w14:textId="77777777" w:rsidR="00764B8C" w:rsidRPr="00B054BB" w:rsidRDefault="00764B8C" w:rsidP="00764B8C">
      <w:pPr>
        <w:pStyle w:val="Style1"/>
        <w:numPr>
          <w:ilvl w:val="0"/>
          <w:numId w:val="0"/>
        </w:numPr>
        <w:rPr>
          <w:rFonts w:ascii="Arial" w:hAnsi="Arial" w:cs="Arial"/>
          <w:b/>
          <w:bCs/>
          <w:szCs w:val="22"/>
        </w:rPr>
      </w:pPr>
      <w:r w:rsidRPr="00B054BB">
        <w:rPr>
          <w:rFonts w:ascii="Arial" w:hAnsi="Arial" w:cs="Arial"/>
          <w:b/>
          <w:bCs/>
          <w:szCs w:val="22"/>
        </w:rPr>
        <w:t>Formal Decision</w:t>
      </w:r>
    </w:p>
    <w:p w14:paraId="4D84A88E" w14:textId="77777777" w:rsidR="00764B8C" w:rsidRPr="00B054BB" w:rsidRDefault="00764B8C" w:rsidP="00764B8C">
      <w:pPr>
        <w:pStyle w:val="Style1"/>
        <w:rPr>
          <w:rFonts w:ascii="Arial" w:hAnsi="Arial" w:cs="Arial"/>
          <w:szCs w:val="22"/>
        </w:rPr>
      </w:pPr>
      <w:r w:rsidRPr="00B054BB">
        <w:rPr>
          <w:rFonts w:ascii="Arial" w:hAnsi="Arial" w:cs="Arial"/>
          <w:szCs w:val="22"/>
        </w:rPr>
        <w:t>The Order is confirmed.</w:t>
      </w:r>
    </w:p>
    <w:p w14:paraId="75433EC7" w14:textId="77777777" w:rsidR="00764B8C" w:rsidRPr="00B054BB" w:rsidRDefault="00764B8C" w:rsidP="00764B8C">
      <w:pPr>
        <w:pStyle w:val="Style1"/>
        <w:numPr>
          <w:ilvl w:val="0"/>
          <w:numId w:val="0"/>
        </w:numPr>
        <w:ind w:left="431" w:hanging="431"/>
        <w:rPr>
          <w:rFonts w:ascii="Monotype Corsiva" w:hAnsi="Monotype Corsiva" w:cs="Arial"/>
          <w:sz w:val="36"/>
          <w:szCs w:val="36"/>
        </w:rPr>
      </w:pPr>
      <w:r w:rsidRPr="00B054BB">
        <w:rPr>
          <w:rFonts w:ascii="Monotype Corsiva" w:hAnsi="Monotype Corsiva" w:cs="Arial"/>
          <w:sz w:val="36"/>
          <w:szCs w:val="36"/>
        </w:rPr>
        <w:t>Laura Renaudon</w:t>
      </w:r>
    </w:p>
    <w:p w14:paraId="2FCC476A" w14:textId="77777777" w:rsidR="00764B8C" w:rsidRPr="00B054BB" w:rsidRDefault="00764B8C" w:rsidP="00764B8C">
      <w:pPr>
        <w:pStyle w:val="Style1"/>
        <w:numPr>
          <w:ilvl w:val="0"/>
          <w:numId w:val="0"/>
        </w:numPr>
        <w:ind w:left="431" w:hanging="431"/>
        <w:rPr>
          <w:rFonts w:ascii="Arial" w:hAnsi="Arial" w:cs="Arial"/>
          <w:szCs w:val="22"/>
        </w:rPr>
      </w:pPr>
      <w:r w:rsidRPr="00B054BB">
        <w:rPr>
          <w:rFonts w:ascii="Arial" w:hAnsi="Arial" w:cs="Arial"/>
          <w:szCs w:val="22"/>
        </w:rPr>
        <w:t>INSPECTOR</w:t>
      </w:r>
    </w:p>
    <w:p w14:paraId="7820C19A" w14:textId="77777777" w:rsidR="006834C6" w:rsidRDefault="006834C6"/>
    <w:p w14:paraId="5F854CE8" w14:textId="77777777" w:rsidR="003A1A34" w:rsidRDefault="003A1A34"/>
    <w:p w14:paraId="2B9911C9" w14:textId="05916FA6" w:rsidR="003A1A34" w:rsidRDefault="003A1A34">
      <w:pPr>
        <w:spacing w:after="160" w:line="259" w:lineRule="auto"/>
      </w:pPr>
      <w:r>
        <w:br w:type="page"/>
      </w:r>
    </w:p>
    <w:p w14:paraId="542D22B9" w14:textId="24EF25FF" w:rsidR="003A1A34" w:rsidRDefault="003A1A34">
      <w:pPr>
        <w:spacing w:after="160" w:line="259" w:lineRule="auto"/>
      </w:pPr>
      <w:r>
        <w:t>Order Map – Copy Not To Scale</w:t>
      </w:r>
    </w:p>
    <w:p w14:paraId="44F3AA80" w14:textId="5D710E1F" w:rsidR="003A1A34" w:rsidRDefault="003A1A34">
      <w:r w:rsidRPr="003A1A34">
        <w:drawing>
          <wp:inline distT="0" distB="0" distL="0" distR="0" wp14:anchorId="5537AD27" wp14:editId="38CC69C9">
            <wp:extent cx="5908040" cy="7905115"/>
            <wp:effectExtent l="0" t="0" r="0" b="635"/>
            <wp:docPr id="1907805703"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05703" name="Picture 1" descr="ORDER MAP"/>
                    <pic:cNvPicPr/>
                  </pic:nvPicPr>
                  <pic:blipFill>
                    <a:blip r:embed="rId11"/>
                    <a:stretch>
                      <a:fillRect/>
                    </a:stretch>
                  </pic:blipFill>
                  <pic:spPr>
                    <a:xfrm>
                      <a:off x="0" y="0"/>
                      <a:ext cx="5908040" cy="7905115"/>
                    </a:xfrm>
                    <a:prstGeom prst="rect">
                      <a:avLst/>
                    </a:prstGeom>
                  </pic:spPr>
                </pic:pic>
              </a:graphicData>
            </a:graphic>
          </wp:inline>
        </w:drawing>
      </w:r>
    </w:p>
    <w:sectPr w:rsidR="003A1A34" w:rsidSect="00E674DD">
      <w:headerReference w:type="default" r:id="rId12"/>
      <w:footerReference w:type="even" r:id="rId13"/>
      <w:footerReference w:type="default" r:id="rId14"/>
      <w:headerReference w:type="first" r:id="rId15"/>
      <w:footerReference w:type="first" r:id="rId16"/>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9F2D5" w14:textId="77777777" w:rsidR="00537889" w:rsidRDefault="00537889">
      <w:r>
        <w:separator/>
      </w:r>
    </w:p>
  </w:endnote>
  <w:endnote w:type="continuationSeparator" w:id="0">
    <w:p w14:paraId="202D84CF" w14:textId="77777777" w:rsidR="00537889" w:rsidRDefault="0053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5E84" w14:textId="77777777" w:rsidR="00764B8C" w:rsidRDefault="00764B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39751" w14:textId="77777777" w:rsidR="00764B8C" w:rsidRDefault="00764B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AB00" w14:textId="77777777" w:rsidR="00764B8C" w:rsidRDefault="00764B8C">
    <w:pPr>
      <w:pStyle w:val="Noindent"/>
      <w:spacing w:before="120"/>
      <w:jc w:val="center"/>
      <w:rPr>
        <w:rStyle w:val="PageNumber"/>
      </w:rPr>
    </w:pPr>
    <w:r>
      <w:rPr>
        <w:noProof/>
        <w:sz w:val="18"/>
      </w:rPr>
      <mc:AlternateContent>
        <mc:Choice Requires="wps">
          <w:drawing>
            <wp:anchor distT="0" distB="0" distL="114300" distR="114300" simplePos="0" relativeHeight="251661312" behindDoc="0" locked="0" layoutInCell="1" allowOverlap="1" wp14:anchorId="38D1F0A3" wp14:editId="229A2F81">
              <wp:simplePos x="0" y="0"/>
              <wp:positionH relativeFrom="column">
                <wp:posOffset>-2540</wp:posOffset>
              </wp:positionH>
              <wp:positionV relativeFrom="paragraph">
                <wp:posOffset>159385</wp:posOffset>
              </wp:positionV>
              <wp:extent cx="5943600" cy="0"/>
              <wp:effectExtent l="0" t="0" r="0" b="0"/>
              <wp:wrapNone/>
              <wp:docPr id="2" name="Line 17" descr="ORDER MA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C4B60" id="Line 17" o:spid="_x0000_s1026" alt="ORDER MAP"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1390786" w14:textId="77777777" w:rsidR="00764B8C" w:rsidRPr="00E45340" w:rsidRDefault="00764B8C" w:rsidP="00E45340">
    <w:pPr>
      <w:pStyle w:val="Footer"/>
      <w:ind w:right="-52"/>
      <w:rPr>
        <w:sz w:val="16"/>
        <w:szCs w:val="16"/>
      </w:rPr>
    </w:pPr>
    <w:hyperlink r:id="rId1" w:history="1">
      <w:r w:rsidRPr="00026922">
        <w:rPr>
          <w:rStyle w:val="Hyperlink"/>
          <w:sz w:val="16"/>
          <w:szCs w:val="16"/>
        </w:rPr>
        <w:t>https://www.gov.uk/planning-inspectorate</w:t>
      </w:r>
    </w:hyperlink>
    <w:r>
      <w:rPr>
        <w:sz w:val="16"/>
        <w:szCs w:val="16"/>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2BC1" w14:textId="77777777" w:rsidR="00764B8C" w:rsidRDefault="00764B8C" w:rsidP="00A64EAF">
    <w:pPr>
      <w:pStyle w:val="Footer"/>
      <w:pBdr>
        <w:bottom w:val="none" w:sz="0" w:space="0" w:color="000000"/>
      </w:pBdr>
      <w:ind w:right="-52"/>
    </w:pPr>
    <w:r>
      <w:rPr>
        <w:noProof/>
      </w:rPr>
      <mc:AlternateContent>
        <mc:Choice Requires="wps">
          <w:drawing>
            <wp:anchor distT="0" distB="0" distL="114300" distR="114300" simplePos="0" relativeHeight="251659264" behindDoc="0" locked="0" layoutInCell="1" allowOverlap="1" wp14:anchorId="27F5EA9E" wp14:editId="101D3D49">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466E7" id="Line 1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63E64914" w14:textId="77777777" w:rsidR="00764B8C" w:rsidRPr="00451EE4" w:rsidRDefault="00764B8C">
    <w:pPr>
      <w:pStyle w:val="Footer"/>
      <w:ind w:right="-52"/>
      <w:rPr>
        <w:sz w:val="16"/>
        <w:szCs w:val="16"/>
      </w:rPr>
    </w:pPr>
    <w:hyperlink r:id="rId1" w:history="1">
      <w:r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24B12" w14:textId="77777777" w:rsidR="00537889" w:rsidRDefault="00537889">
      <w:r>
        <w:separator/>
      </w:r>
    </w:p>
  </w:footnote>
  <w:footnote w:type="continuationSeparator" w:id="0">
    <w:p w14:paraId="42E77740" w14:textId="77777777" w:rsidR="00537889" w:rsidRDefault="00537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366F95" w14:paraId="31302774" w14:textId="77777777">
      <w:tc>
        <w:tcPr>
          <w:tcW w:w="9520" w:type="dxa"/>
        </w:tcPr>
        <w:p w14:paraId="4D4A29BD" w14:textId="2AA2AF11" w:rsidR="00764B8C" w:rsidRDefault="00764B8C">
          <w:pPr>
            <w:pStyle w:val="Footer"/>
          </w:pPr>
          <w:r>
            <w:t>Order Decision ROW/33</w:t>
          </w:r>
          <w:r w:rsidR="007B5C3F">
            <w:t>58905</w:t>
          </w:r>
        </w:p>
      </w:tc>
    </w:tr>
  </w:tbl>
  <w:p w14:paraId="1F666748" w14:textId="77777777" w:rsidR="00764B8C" w:rsidRDefault="00764B8C" w:rsidP="00087477">
    <w:pPr>
      <w:pStyle w:val="Footer"/>
      <w:spacing w:after="180"/>
    </w:pPr>
    <w:r>
      <w:rPr>
        <w:noProof/>
      </w:rPr>
      <mc:AlternateContent>
        <mc:Choice Requires="wps">
          <w:drawing>
            <wp:anchor distT="0" distB="0" distL="114300" distR="114300" simplePos="0" relativeHeight="251660288" behindDoc="0" locked="0" layoutInCell="1" allowOverlap="1" wp14:anchorId="35FC1520" wp14:editId="4C05566F">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B8A56" id="Line 14"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9B21" w14:textId="77777777" w:rsidR="00764B8C" w:rsidRDefault="00764B8C">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B7639F"/>
    <w:multiLevelType w:val="multilevel"/>
    <w:tmpl w:val="A22611FC"/>
    <w:numStyleLink w:val="ConditionsList"/>
  </w:abstractNum>
  <w:abstractNum w:abstractNumId="3"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num w:numId="1" w16cid:durableId="1693648805">
    <w:abstractNumId w:val="3"/>
  </w:num>
  <w:num w:numId="2" w16cid:durableId="1849170598">
    <w:abstractNumId w:val="1"/>
  </w:num>
  <w:num w:numId="3" w16cid:durableId="402681827">
    <w:abstractNumId w:val="0"/>
  </w:num>
  <w:num w:numId="4" w16cid:durableId="819231660">
    <w:abstractNumId w:val="2"/>
  </w:num>
  <w:num w:numId="5" w16cid:durableId="647977922">
    <w:abstractNumId w:val="0"/>
    <w:lvlOverride w:ilvl="0">
      <w:lvl w:ilvl="0">
        <w:start w:val="1"/>
        <w:numFmt w:val="decimal"/>
        <w:pStyle w:val="Style1"/>
        <w:lvlText w:val="%1."/>
        <w:lvlJc w:val="left"/>
        <w:pPr>
          <w:tabs>
            <w:tab w:val="num" w:pos="720"/>
          </w:tabs>
          <w:ind w:left="431" w:hanging="431"/>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84"/>
    <w:rsid w:val="000148F0"/>
    <w:rsid w:val="000228C2"/>
    <w:rsid w:val="00047FC7"/>
    <w:rsid w:val="00064575"/>
    <w:rsid w:val="000868EB"/>
    <w:rsid w:val="000A24F4"/>
    <w:rsid w:val="000D4E09"/>
    <w:rsid w:val="00153432"/>
    <w:rsid w:val="001C7636"/>
    <w:rsid w:val="001E2CDC"/>
    <w:rsid w:val="00241E19"/>
    <w:rsid w:val="00255990"/>
    <w:rsid w:val="00270247"/>
    <w:rsid w:val="002A04A1"/>
    <w:rsid w:val="002D6D29"/>
    <w:rsid w:val="002E60F2"/>
    <w:rsid w:val="002E6262"/>
    <w:rsid w:val="0030471C"/>
    <w:rsid w:val="003277AF"/>
    <w:rsid w:val="00351F18"/>
    <w:rsid w:val="00396C48"/>
    <w:rsid w:val="003A1A34"/>
    <w:rsid w:val="003D26F1"/>
    <w:rsid w:val="004A018B"/>
    <w:rsid w:val="00537889"/>
    <w:rsid w:val="00616644"/>
    <w:rsid w:val="00621329"/>
    <w:rsid w:val="00630F5D"/>
    <w:rsid w:val="00640C79"/>
    <w:rsid w:val="006834C6"/>
    <w:rsid w:val="00684BF2"/>
    <w:rsid w:val="006C4911"/>
    <w:rsid w:val="006F7300"/>
    <w:rsid w:val="007248F3"/>
    <w:rsid w:val="00762702"/>
    <w:rsid w:val="00764B8C"/>
    <w:rsid w:val="00780AB0"/>
    <w:rsid w:val="007862B2"/>
    <w:rsid w:val="007B5C3F"/>
    <w:rsid w:val="0084613A"/>
    <w:rsid w:val="00853B22"/>
    <w:rsid w:val="008A1A1A"/>
    <w:rsid w:val="009C31CC"/>
    <w:rsid w:val="00A8216F"/>
    <w:rsid w:val="00AE43B7"/>
    <w:rsid w:val="00AF5084"/>
    <w:rsid w:val="00B50751"/>
    <w:rsid w:val="00B663E7"/>
    <w:rsid w:val="00BB0052"/>
    <w:rsid w:val="00BB1C8D"/>
    <w:rsid w:val="00C20CAF"/>
    <w:rsid w:val="00CA4E17"/>
    <w:rsid w:val="00CB502B"/>
    <w:rsid w:val="00D1784C"/>
    <w:rsid w:val="00D95EA4"/>
    <w:rsid w:val="00DA4088"/>
    <w:rsid w:val="00DB3CAB"/>
    <w:rsid w:val="00DB7055"/>
    <w:rsid w:val="00DB7249"/>
    <w:rsid w:val="00E354E3"/>
    <w:rsid w:val="00EE5DF5"/>
    <w:rsid w:val="00F00C3A"/>
    <w:rsid w:val="00F37D97"/>
    <w:rsid w:val="00F625D7"/>
    <w:rsid w:val="00FF0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C79D"/>
  <w15:chartTrackingRefBased/>
  <w15:docId w15:val="{6BE68F90-557F-4A14-9EB5-B5FAFA1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B8C"/>
    <w:pPr>
      <w:spacing w:after="0" w:line="240" w:lineRule="auto"/>
    </w:pPr>
    <w:rPr>
      <w:rFonts w:ascii="Verdana" w:eastAsia="Times New Roman" w:hAnsi="Verdana" w:cs="Times New Roman"/>
      <w:kern w:val="0"/>
      <w:szCs w:val="20"/>
      <w:lang w:eastAsia="en-GB"/>
      <w14:ligatures w14:val="none"/>
    </w:rPr>
  </w:style>
  <w:style w:type="paragraph" w:styleId="Heading1">
    <w:name w:val="heading 1"/>
    <w:basedOn w:val="Normal"/>
    <w:next w:val="Normal"/>
    <w:link w:val="Heading1Char"/>
    <w:uiPriority w:val="9"/>
    <w:qFormat/>
    <w:rsid w:val="00764B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64B8C"/>
    <w:pPr>
      <w:keepNext/>
      <w:numPr>
        <w:ilvl w:val="1"/>
        <w:numId w:val="3"/>
      </w:numPr>
      <w:spacing w:before="360" w:after="60"/>
      <w:outlineLvl w:val="1"/>
    </w:pPr>
    <w:rPr>
      <w:color w:val="000000"/>
      <w:sz w:val="44"/>
    </w:rPr>
  </w:style>
  <w:style w:type="paragraph" w:styleId="Heading3">
    <w:name w:val="heading 3"/>
    <w:basedOn w:val="Normal"/>
    <w:next w:val="Normal"/>
    <w:link w:val="Heading3Char"/>
    <w:qFormat/>
    <w:rsid w:val="00764B8C"/>
    <w:pPr>
      <w:keepNext/>
      <w:widowControl w:val="0"/>
      <w:numPr>
        <w:ilvl w:val="2"/>
        <w:numId w:val="3"/>
      </w:numPr>
      <w:spacing w:before="320" w:after="60"/>
      <w:outlineLvl w:val="2"/>
    </w:pPr>
    <w:rPr>
      <w:caps/>
      <w:color w:val="000000"/>
      <w:sz w:val="28"/>
    </w:rPr>
  </w:style>
  <w:style w:type="paragraph" w:styleId="Heading4">
    <w:name w:val="heading 4"/>
    <w:basedOn w:val="Normal"/>
    <w:next w:val="Normal"/>
    <w:link w:val="Heading4Char"/>
    <w:qFormat/>
    <w:rsid w:val="00764B8C"/>
    <w:pPr>
      <w:keepNext/>
      <w:widowControl w:val="0"/>
      <w:numPr>
        <w:ilvl w:val="3"/>
        <w:numId w:val="3"/>
      </w:numPr>
      <w:spacing w:before="240" w:after="40"/>
      <w:outlineLvl w:val="3"/>
    </w:pPr>
    <w:rPr>
      <w:b/>
      <w:i/>
      <w:color w:val="000000"/>
    </w:rPr>
  </w:style>
  <w:style w:type="paragraph" w:styleId="Heading5">
    <w:name w:val="heading 5"/>
    <w:basedOn w:val="Normal"/>
    <w:next w:val="Normal"/>
    <w:link w:val="Heading5Char"/>
    <w:qFormat/>
    <w:rsid w:val="00764B8C"/>
    <w:pPr>
      <w:keepNext/>
      <w:numPr>
        <w:ilvl w:val="4"/>
        <w:numId w:val="3"/>
      </w:numPr>
      <w:spacing w:before="220" w:after="40"/>
      <w:outlineLvl w:val="4"/>
    </w:pPr>
    <w:rPr>
      <w:color w:val="000000"/>
    </w:rPr>
  </w:style>
  <w:style w:type="paragraph" w:styleId="Heading6">
    <w:name w:val="heading 6"/>
    <w:basedOn w:val="Normal"/>
    <w:next w:val="Normal"/>
    <w:link w:val="Heading6Char"/>
    <w:uiPriority w:val="9"/>
    <w:semiHidden/>
    <w:unhideWhenUsed/>
    <w:qFormat/>
    <w:rsid w:val="00764B8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764B8C"/>
    <w:pPr>
      <w:numPr>
        <w:ilvl w:val="6"/>
        <w:numId w:val="3"/>
      </w:numPr>
      <w:tabs>
        <w:tab w:val="left" w:pos="993"/>
      </w:tabs>
      <w:spacing w:after="60"/>
      <w:outlineLvl w:val="6"/>
    </w:pPr>
    <w:rPr>
      <w:color w:val="000000"/>
      <w:sz w:val="20"/>
    </w:rPr>
  </w:style>
  <w:style w:type="paragraph" w:styleId="Heading8">
    <w:name w:val="heading 8"/>
    <w:basedOn w:val="Normal"/>
    <w:next w:val="Normal"/>
    <w:link w:val="Heading8Char"/>
    <w:qFormat/>
    <w:rsid w:val="00764B8C"/>
    <w:pPr>
      <w:numPr>
        <w:ilvl w:val="7"/>
        <w:numId w:val="3"/>
      </w:numPr>
      <w:spacing w:before="140" w:after="20"/>
      <w:outlineLvl w:val="7"/>
    </w:pPr>
    <w:rPr>
      <w:i/>
      <w:color w:val="000000"/>
      <w:sz w:val="18"/>
    </w:rPr>
  </w:style>
  <w:style w:type="paragraph" w:styleId="Heading9">
    <w:name w:val="heading 9"/>
    <w:basedOn w:val="Normal"/>
    <w:next w:val="Normal"/>
    <w:link w:val="Heading9Char"/>
    <w:qFormat/>
    <w:rsid w:val="00764B8C"/>
    <w:pPr>
      <w:keepNext/>
      <w:widowControl w:val="0"/>
      <w:numPr>
        <w:ilvl w:val="8"/>
        <w:numId w:val="3"/>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4B8C"/>
    <w:rPr>
      <w:rFonts w:ascii="Verdana" w:eastAsia="Times New Roman" w:hAnsi="Verdana" w:cs="Times New Roman"/>
      <w:color w:val="000000"/>
      <w:kern w:val="0"/>
      <w:sz w:val="44"/>
      <w:szCs w:val="20"/>
      <w:lang w:eastAsia="en-GB"/>
      <w14:ligatures w14:val="none"/>
    </w:rPr>
  </w:style>
  <w:style w:type="character" w:customStyle="1" w:styleId="Heading3Char">
    <w:name w:val="Heading 3 Char"/>
    <w:basedOn w:val="DefaultParagraphFont"/>
    <w:link w:val="Heading3"/>
    <w:rsid w:val="00764B8C"/>
    <w:rPr>
      <w:rFonts w:ascii="Verdana" w:eastAsia="Times New Roman" w:hAnsi="Verdana" w:cs="Times New Roman"/>
      <w:caps/>
      <w:color w:val="000000"/>
      <w:kern w:val="0"/>
      <w:sz w:val="28"/>
      <w:szCs w:val="20"/>
      <w:lang w:eastAsia="en-GB"/>
      <w14:ligatures w14:val="none"/>
    </w:rPr>
  </w:style>
  <w:style w:type="character" w:customStyle="1" w:styleId="Heading4Char">
    <w:name w:val="Heading 4 Char"/>
    <w:basedOn w:val="DefaultParagraphFont"/>
    <w:link w:val="Heading4"/>
    <w:rsid w:val="00764B8C"/>
    <w:rPr>
      <w:rFonts w:ascii="Verdana" w:eastAsia="Times New Roman" w:hAnsi="Verdana" w:cs="Times New Roman"/>
      <w:b/>
      <w:i/>
      <w:color w:val="000000"/>
      <w:kern w:val="0"/>
      <w:szCs w:val="20"/>
      <w:lang w:eastAsia="en-GB"/>
      <w14:ligatures w14:val="none"/>
    </w:rPr>
  </w:style>
  <w:style w:type="character" w:customStyle="1" w:styleId="Heading5Char">
    <w:name w:val="Heading 5 Char"/>
    <w:basedOn w:val="DefaultParagraphFont"/>
    <w:link w:val="Heading5"/>
    <w:rsid w:val="00764B8C"/>
    <w:rPr>
      <w:rFonts w:ascii="Verdana" w:eastAsia="Times New Roman" w:hAnsi="Verdana" w:cs="Times New Roman"/>
      <w:color w:val="000000"/>
      <w:kern w:val="0"/>
      <w:szCs w:val="20"/>
      <w:lang w:eastAsia="en-GB"/>
      <w14:ligatures w14:val="none"/>
    </w:rPr>
  </w:style>
  <w:style w:type="character" w:customStyle="1" w:styleId="Heading7Char">
    <w:name w:val="Heading 7 Char"/>
    <w:basedOn w:val="DefaultParagraphFont"/>
    <w:link w:val="Heading7"/>
    <w:rsid w:val="00764B8C"/>
    <w:rPr>
      <w:rFonts w:ascii="Verdana" w:eastAsia="Times New Roman" w:hAnsi="Verdana" w:cs="Times New Roman"/>
      <w:color w:val="000000"/>
      <w:kern w:val="0"/>
      <w:sz w:val="20"/>
      <w:szCs w:val="20"/>
      <w:lang w:eastAsia="en-GB"/>
      <w14:ligatures w14:val="none"/>
    </w:rPr>
  </w:style>
  <w:style w:type="character" w:customStyle="1" w:styleId="Heading8Char">
    <w:name w:val="Heading 8 Char"/>
    <w:basedOn w:val="DefaultParagraphFont"/>
    <w:link w:val="Heading8"/>
    <w:rsid w:val="00764B8C"/>
    <w:rPr>
      <w:rFonts w:ascii="Verdana" w:eastAsia="Times New Roman" w:hAnsi="Verdana" w:cs="Times New Roman"/>
      <w:i/>
      <w:color w:val="000000"/>
      <w:kern w:val="0"/>
      <w:sz w:val="18"/>
      <w:szCs w:val="20"/>
      <w:lang w:eastAsia="en-GB"/>
      <w14:ligatures w14:val="none"/>
    </w:rPr>
  </w:style>
  <w:style w:type="character" w:customStyle="1" w:styleId="Heading9Char">
    <w:name w:val="Heading 9 Char"/>
    <w:basedOn w:val="DefaultParagraphFont"/>
    <w:link w:val="Heading9"/>
    <w:rsid w:val="00764B8C"/>
    <w:rPr>
      <w:rFonts w:ascii="Verdana" w:eastAsia="Times New Roman" w:hAnsi="Verdana" w:cs="Times New Roman"/>
      <w:color w:val="000000"/>
      <w:kern w:val="0"/>
      <w:sz w:val="14"/>
      <w:szCs w:val="20"/>
      <w:lang w:eastAsia="en-GB"/>
      <w14:ligatures w14:val="none"/>
    </w:rPr>
  </w:style>
  <w:style w:type="paragraph" w:styleId="Header">
    <w:name w:val="header"/>
    <w:basedOn w:val="Normal"/>
    <w:link w:val="HeaderChar"/>
    <w:rsid w:val="00764B8C"/>
    <w:pPr>
      <w:tabs>
        <w:tab w:val="center" w:pos="4153"/>
        <w:tab w:val="right" w:pos="8306"/>
      </w:tabs>
    </w:pPr>
  </w:style>
  <w:style w:type="character" w:customStyle="1" w:styleId="HeaderChar">
    <w:name w:val="Header Char"/>
    <w:basedOn w:val="DefaultParagraphFont"/>
    <w:link w:val="Header"/>
    <w:rsid w:val="00764B8C"/>
    <w:rPr>
      <w:rFonts w:ascii="Verdana" w:eastAsia="Times New Roman" w:hAnsi="Verdana" w:cs="Times New Roman"/>
      <w:kern w:val="0"/>
      <w:szCs w:val="20"/>
      <w:lang w:eastAsia="en-GB"/>
      <w14:ligatures w14:val="none"/>
    </w:rPr>
  </w:style>
  <w:style w:type="paragraph" w:styleId="Footer">
    <w:name w:val="footer"/>
    <w:basedOn w:val="Normal"/>
    <w:link w:val="FooterChar"/>
    <w:rsid w:val="00764B8C"/>
    <w:pPr>
      <w:tabs>
        <w:tab w:val="center" w:pos="4153"/>
        <w:tab w:val="right" w:pos="8306"/>
      </w:tabs>
    </w:pPr>
    <w:rPr>
      <w:sz w:val="18"/>
    </w:rPr>
  </w:style>
  <w:style w:type="character" w:customStyle="1" w:styleId="FooterChar">
    <w:name w:val="Footer Char"/>
    <w:basedOn w:val="DefaultParagraphFont"/>
    <w:link w:val="Footer"/>
    <w:rsid w:val="00764B8C"/>
    <w:rPr>
      <w:rFonts w:ascii="Verdana" w:eastAsia="Times New Roman" w:hAnsi="Verdana" w:cs="Times New Roman"/>
      <w:kern w:val="0"/>
      <w:sz w:val="18"/>
      <w:szCs w:val="20"/>
      <w:lang w:eastAsia="en-GB"/>
      <w14:ligatures w14:val="none"/>
    </w:rPr>
  </w:style>
  <w:style w:type="character" w:styleId="PageNumber">
    <w:name w:val="page number"/>
    <w:basedOn w:val="DefaultParagraphFont"/>
    <w:rsid w:val="00764B8C"/>
    <w:rPr>
      <w:rFonts w:ascii="Verdana" w:hAnsi="Verdana"/>
      <w:sz w:val="18"/>
    </w:rPr>
  </w:style>
  <w:style w:type="paragraph" w:customStyle="1" w:styleId="Noindent">
    <w:name w:val="No indent"/>
    <w:basedOn w:val="Normal"/>
    <w:rsid w:val="00764B8C"/>
    <w:pPr>
      <w:tabs>
        <w:tab w:val="left" w:pos="426"/>
      </w:tabs>
    </w:pPr>
  </w:style>
  <w:style w:type="paragraph" w:customStyle="1" w:styleId="TBullet">
    <w:name w:val="T_Bullet"/>
    <w:basedOn w:val="Normal"/>
    <w:rsid w:val="00764B8C"/>
    <w:pPr>
      <w:numPr>
        <w:numId w:val="1"/>
      </w:numPr>
      <w:tabs>
        <w:tab w:val="left" w:pos="851"/>
      </w:tabs>
    </w:pPr>
    <w:rPr>
      <w:color w:val="000000"/>
      <w:sz w:val="20"/>
    </w:rPr>
  </w:style>
  <w:style w:type="paragraph" w:customStyle="1" w:styleId="Style1">
    <w:name w:val="Style1"/>
    <w:basedOn w:val="Heading1"/>
    <w:link w:val="Style1Char"/>
    <w:rsid w:val="00764B8C"/>
    <w:pPr>
      <w:keepNext w:val="0"/>
      <w:keepLines w:val="0"/>
      <w:numPr>
        <w:numId w:val="3"/>
      </w:numPr>
      <w:tabs>
        <w:tab w:val="clear" w:pos="720"/>
        <w:tab w:val="left" w:pos="432"/>
      </w:tabs>
      <w:spacing w:before="180"/>
    </w:pPr>
    <w:rPr>
      <w:rFonts w:ascii="Verdana" w:eastAsia="Times New Roman" w:hAnsi="Verdana" w:cs="Times New Roman"/>
      <w:color w:val="000000"/>
      <w:kern w:val="28"/>
      <w:sz w:val="22"/>
      <w:szCs w:val="20"/>
    </w:rPr>
  </w:style>
  <w:style w:type="paragraph" w:customStyle="1" w:styleId="Conditions1">
    <w:name w:val="Conditions1"/>
    <w:rsid w:val="00764B8C"/>
    <w:pPr>
      <w:numPr>
        <w:numId w:val="4"/>
      </w:numPr>
      <w:spacing w:before="120" w:after="0" w:line="240" w:lineRule="auto"/>
    </w:pPr>
    <w:rPr>
      <w:rFonts w:ascii="Verdana" w:eastAsia="Times New Roman" w:hAnsi="Verdana" w:cs="Times New Roman"/>
      <w:kern w:val="0"/>
      <w:szCs w:val="20"/>
      <w:lang w:eastAsia="en-GB"/>
      <w14:ligatures w14:val="none"/>
    </w:rPr>
  </w:style>
  <w:style w:type="paragraph" w:customStyle="1" w:styleId="Conditions2">
    <w:name w:val="Conditions2"/>
    <w:rsid w:val="00764B8C"/>
    <w:pPr>
      <w:numPr>
        <w:ilvl w:val="2"/>
        <w:numId w:val="4"/>
      </w:numPr>
      <w:spacing w:before="60" w:after="0" w:line="240" w:lineRule="auto"/>
    </w:pPr>
    <w:rPr>
      <w:rFonts w:ascii="Verdana" w:eastAsia="Times New Roman" w:hAnsi="Verdana" w:cs="Times New Roman"/>
      <w:kern w:val="0"/>
      <w:szCs w:val="20"/>
      <w:lang w:eastAsia="en-GB"/>
      <w14:ligatures w14:val="none"/>
    </w:rPr>
  </w:style>
  <w:style w:type="paragraph" w:customStyle="1" w:styleId="Heading6blackfont">
    <w:name w:val="Heading 6 + black font"/>
    <w:basedOn w:val="Heading6"/>
    <w:next w:val="Style1"/>
    <w:rsid w:val="00764B8C"/>
    <w:pPr>
      <w:keepLines w:val="0"/>
      <w:widowControl w:val="0"/>
      <w:spacing w:before="180"/>
    </w:pPr>
    <w:rPr>
      <w:rFonts w:ascii="Verdana" w:eastAsia="Times New Roman" w:hAnsi="Verdana" w:cs="Times New Roman"/>
      <w:b/>
      <w:color w:val="000000"/>
      <w:szCs w:val="22"/>
    </w:rPr>
  </w:style>
  <w:style w:type="character" w:styleId="Hyperlink">
    <w:name w:val="Hyperlink"/>
    <w:basedOn w:val="DefaultParagraphFont"/>
    <w:rsid w:val="00764B8C"/>
    <w:rPr>
      <w:color w:val="0000FF"/>
      <w:u w:val="single"/>
    </w:rPr>
  </w:style>
  <w:style w:type="paragraph" w:customStyle="1" w:styleId="ConditionsBullet">
    <w:name w:val="ConditionsBullet"/>
    <w:basedOn w:val="Conditions2"/>
    <w:qFormat/>
    <w:rsid w:val="00764B8C"/>
    <w:pPr>
      <w:numPr>
        <w:ilvl w:val="3"/>
      </w:numPr>
      <w:spacing w:before="0"/>
    </w:pPr>
  </w:style>
  <w:style w:type="numbering" w:customStyle="1" w:styleId="ConditionsList">
    <w:name w:val="ConditionsList"/>
    <w:uiPriority w:val="99"/>
    <w:rsid w:val="00764B8C"/>
    <w:pPr>
      <w:numPr>
        <w:numId w:val="2"/>
      </w:numPr>
    </w:pPr>
  </w:style>
  <w:style w:type="paragraph" w:customStyle="1" w:styleId="ConditionsNoNumber">
    <w:name w:val="ConditionsNoNumber"/>
    <w:basedOn w:val="Normal"/>
    <w:qFormat/>
    <w:rsid w:val="00764B8C"/>
    <w:pPr>
      <w:numPr>
        <w:ilvl w:val="1"/>
        <w:numId w:val="4"/>
      </w:numPr>
      <w:spacing w:before="120"/>
    </w:pPr>
  </w:style>
  <w:style w:type="paragraph" w:customStyle="1" w:styleId="ConditionsNoNumberNoSpaceBefore">
    <w:name w:val="ConditionsNoNumberNoSpaceBefore"/>
    <w:basedOn w:val="ConditionsNoNumber"/>
    <w:qFormat/>
    <w:rsid w:val="00764B8C"/>
    <w:pPr>
      <w:numPr>
        <w:ilvl w:val="4"/>
      </w:numPr>
      <w:spacing w:before="0"/>
    </w:pPr>
  </w:style>
  <w:style w:type="numbering" w:customStyle="1" w:styleId="StylesList">
    <w:name w:val="StylesList"/>
    <w:uiPriority w:val="99"/>
    <w:rsid w:val="00764B8C"/>
    <w:pPr>
      <w:numPr>
        <w:numId w:val="3"/>
      </w:numPr>
    </w:pPr>
  </w:style>
  <w:style w:type="character" w:customStyle="1" w:styleId="Style1Char">
    <w:name w:val="Style1 Char"/>
    <w:basedOn w:val="DefaultParagraphFont"/>
    <w:link w:val="Style1"/>
    <w:locked/>
    <w:rsid w:val="00764B8C"/>
    <w:rPr>
      <w:rFonts w:ascii="Verdana" w:eastAsia="Times New Roman" w:hAnsi="Verdana" w:cs="Times New Roman"/>
      <w:color w:val="000000"/>
      <w:kern w:val="28"/>
      <w:szCs w:val="20"/>
      <w:lang w:eastAsia="en-GB"/>
      <w14:ligatures w14:val="none"/>
    </w:rPr>
  </w:style>
  <w:style w:type="character" w:customStyle="1" w:styleId="Heading1Char">
    <w:name w:val="Heading 1 Char"/>
    <w:basedOn w:val="DefaultParagraphFont"/>
    <w:link w:val="Heading1"/>
    <w:uiPriority w:val="9"/>
    <w:rsid w:val="00764B8C"/>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6Char">
    <w:name w:val="Heading 6 Char"/>
    <w:basedOn w:val="DefaultParagraphFont"/>
    <w:link w:val="Heading6"/>
    <w:uiPriority w:val="9"/>
    <w:semiHidden/>
    <w:rsid w:val="00764B8C"/>
    <w:rPr>
      <w:rFonts w:asciiTheme="majorHAnsi" w:eastAsiaTheme="majorEastAsia" w:hAnsiTheme="majorHAnsi" w:cstheme="majorBidi"/>
      <w:color w:val="1F3763" w:themeColor="accent1" w:themeShade="7F"/>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214E5-59FF-4691-A0F9-1765426FDA27}">
  <ds:schemaRef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c9a31704-8876-44e3-a39c-721bd2a9d2da"/>
    <ds:schemaRef ds:uri="http://schemas.microsoft.com/office/infopath/2007/PartnerControls"/>
    <ds:schemaRef ds:uri="2c0906fd-6b37-47b4-88d3-437ffaecbb7d"/>
    <ds:schemaRef ds:uri="http://www.w3.org/XML/1998/namespace"/>
  </ds:schemaRefs>
</ds:datastoreItem>
</file>

<file path=customXml/itemProps2.xml><?xml version="1.0" encoding="utf-8"?>
<ds:datastoreItem xmlns:ds="http://schemas.openxmlformats.org/officeDocument/2006/customXml" ds:itemID="{2675BB36-BEF2-43B3-B8C7-C02BE7D7F143}">
  <ds:schemaRefs>
    <ds:schemaRef ds:uri="http://schemas.microsoft.com/sharepoint/v3/contenttype/forms"/>
  </ds:schemaRefs>
</ds:datastoreItem>
</file>

<file path=customXml/itemProps3.xml><?xml version="1.0" encoding="utf-8"?>
<ds:datastoreItem xmlns:ds="http://schemas.openxmlformats.org/officeDocument/2006/customXml" ds:itemID="{B91B068D-0F93-45F4-A480-A04A38F57399}"/>
</file>

<file path=docProps/app.xml><?xml version="1.0" encoding="utf-8"?>
<Properties xmlns="http://schemas.openxmlformats.org/officeDocument/2006/extended-properties" xmlns:vt="http://schemas.openxmlformats.org/officeDocument/2006/docPropsVTypes">
  <Template>Normal.dotm</Template>
  <TotalTime>4</TotalTime>
  <Pages>3</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Renaudon, Laura</dc:creator>
  <cp:keywords/>
  <dc:description/>
  <cp:lastModifiedBy>Richards, Clive</cp:lastModifiedBy>
  <cp:revision>3</cp:revision>
  <dcterms:created xsi:type="dcterms:W3CDTF">2025-07-31T08:17:00Z</dcterms:created>
  <dcterms:modified xsi:type="dcterms:W3CDTF">2025-07-31T08:18:00Z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ies>
</file>