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2610" w14:textId="2913E30A" w:rsidR="4F45B476" w:rsidRPr="001257E4" w:rsidRDefault="2B0B93C7" w:rsidP="001257E4">
      <w:pPr>
        <w:pStyle w:val="Heading1"/>
        <w:rPr>
          <w:rFonts w:ascii="Arial" w:eastAsia="Arial" w:hAnsi="Arial" w:cs="Arial"/>
          <w:sz w:val="24"/>
          <w:szCs w:val="24"/>
        </w:rPr>
      </w:pPr>
      <w:r w:rsidRPr="4F45B476">
        <w:rPr>
          <w:rFonts w:ascii="Arial" w:eastAsia="Arial" w:hAnsi="Arial" w:cs="Arial"/>
          <w:b/>
          <w:bCs/>
          <w:color w:val="000000" w:themeColor="text1"/>
          <w:sz w:val="36"/>
          <w:szCs w:val="36"/>
        </w:rPr>
        <w:t xml:space="preserve">CCUS East Coast Cluster </w:t>
      </w:r>
      <w:r w:rsidR="311B976B" w:rsidRPr="2DD56E71">
        <w:rPr>
          <w:rFonts w:ascii="Arial" w:eastAsia="Arial" w:hAnsi="Arial" w:cs="Arial"/>
          <w:b/>
          <w:bCs/>
          <w:color w:val="000000" w:themeColor="text1"/>
          <w:sz w:val="36"/>
          <w:szCs w:val="36"/>
        </w:rPr>
        <w:t xml:space="preserve">Network Optimisation </w:t>
      </w:r>
      <w:r w:rsidRPr="4F45B476">
        <w:rPr>
          <w:rFonts w:ascii="Arial" w:eastAsia="Arial" w:hAnsi="Arial" w:cs="Arial"/>
          <w:b/>
          <w:bCs/>
          <w:color w:val="000000" w:themeColor="text1"/>
          <w:sz w:val="36"/>
          <w:szCs w:val="36"/>
        </w:rPr>
        <w:t xml:space="preserve">– </w:t>
      </w:r>
      <w:r w:rsidR="005B4B47">
        <w:rPr>
          <w:rFonts w:ascii="Arial" w:eastAsia="Arial" w:hAnsi="Arial" w:cs="Arial"/>
          <w:b/>
          <w:bCs/>
          <w:color w:val="000000" w:themeColor="text1"/>
          <w:sz w:val="36"/>
          <w:szCs w:val="36"/>
        </w:rPr>
        <w:t xml:space="preserve">Projects </w:t>
      </w:r>
      <w:r w:rsidRPr="4F45B476">
        <w:rPr>
          <w:rFonts w:ascii="Arial" w:eastAsia="Arial" w:hAnsi="Arial" w:cs="Arial"/>
          <w:b/>
          <w:bCs/>
          <w:color w:val="000000" w:themeColor="text1"/>
          <w:sz w:val="36"/>
          <w:szCs w:val="36"/>
        </w:rPr>
        <w:t>Market Survey</w:t>
      </w:r>
    </w:p>
    <w:p w14:paraId="3B6D022D" w14:textId="7FC88C80" w:rsidR="2DD56E71" w:rsidRDefault="2DD56E71" w:rsidP="2DD56E71"/>
    <w:p w14:paraId="35AB82BB" w14:textId="3CDFDBF1" w:rsidR="00984005" w:rsidRDefault="2B0B93C7" w:rsidP="00943E3D">
      <w:pPr>
        <w:shd w:val="clear" w:color="auto" w:fill="FFFFFF" w:themeFill="background1"/>
        <w:spacing w:after="120" w:line="300" w:lineRule="auto"/>
        <w:rPr>
          <w:rFonts w:ascii="Arial" w:eastAsia="Arial" w:hAnsi="Arial" w:cs="Arial"/>
        </w:rPr>
      </w:pPr>
      <w:r w:rsidRPr="4F45B476">
        <w:rPr>
          <w:rFonts w:ascii="Arial" w:eastAsia="Arial" w:hAnsi="Arial" w:cs="Arial"/>
          <w:color w:val="000000" w:themeColor="text1"/>
        </w:rPr>
        <w:t xml:space="preserve">Following last year’s contract awards to the Northern Endurance Partnership (NEP) and Net Zero Teesside (NZT), we are launching a short market-sounding exercise to gauge interest in future connections to the East Coast </w:t>
      </w:r>
      <w:r w:rsidRPr="00240EE0">
        <w:rPr>
          <w:rFonts w:ascii="Arial" w:eastAsia="Arial" w:hAnsi="Arial" w:cs="Arial"/>
        </w:rPr>
        <w:t>Cluster</w:t>
      </w:r>
      <w:r w:rsidRPr="00240EE0">
        <w:rPr>
          <w:rFonts w:ascii="Arial" w:eastAsia="Arial" w:hAnsi="Arial" w:cs="Arial"/>
          <w:u w:val="single"/>
        </w:rPr>
        <w:t xml:space="preserve"> (ECC</w:t>
      </w:r>
      <w:r w:rsidRPr="2305DFE8">
        <w:rPr>
          <w:rFonts w:ascii="Arial" w:eastAsia="Arial" w:hAnsi="Arial" w:cs="Arial"/>
          <w:u w:val="single"/>
        </w:rPr>
        <w:t>)</w:t>
      </w:r>
      <w:r w:rsidR="1026DBA1" w:rsidRPr="1D8614D9">
        <w:rPr>
          <w:rFonts w:ascii="Arial" w:eastAsia="Arial" w:hAnsi="Arial" w:cs="Arial"/>
          <w:u w:val="single"/>
        </w:rPr>
        <w:t xml:space="preserve"> in Teesside</w:t>
      </w:r>
      <w:r w:rsidR="0071561D">
        <w:rPr>
          <w:rFonts w:ascii="Arial" w:eastAsia="Arial" w:hAnsi="Arial" w:cs="Arial"/>
          <w:u w:val="single"/>
        </w:rPr>
        <w:t>.</w:t>
      </w:r>
    </w:p>
    <w:p w14:paraId="66B1CDD2" w14:textId="74F09E95" w:rsidR="00DF5369" w:rsidRPr="00580310" w:rsidRDefault="380B33E9" w:rsidP="4F45B476">
      <w:pPr>
        <w:shd w:val="clear" w:color="auto" w:fill="FFFFFF" w:themeFill="background1"/>
        <w:spacing w:after="120" w:line="300" w:lineRule="auto"/>
        <w:rPr>
          <w:rFonts w:ascii="Arial" w:eastAsia="Arial" w:hAnsi="Arial" w:cs="Arial"/>
          <w:color w:val="000000" w:themeColor="text1"/>
        </w:rPr>
      </w:pPr>
      <w:r w:rsidRPr="2306D526">
        <w:rPr>
          <w:rFonts w:ascii="Arial" w:eastAsia="Arial" w:hAnsi="Arial" w:cs="Arial"/>
          <w:color w:val="000000" w:themeColor="text1"/>
        </w:rPr>
        <w:t xml:space="preserve">We </w:t>
      </w:r>
      <w:r w:rsidR="55DFEE3F" w:rsidRPr="2306D526">
        <w:rPr>
          <w:rFonts w:ascii="Arial" w:eastAsia="Arial" w:hAnsi="Arial" w:cs="Arial"/>
          <w:color w:val="000000" w:themeColor="text1"/>
        </w:rPr>
        <w:t>continue</w:t>
      </w:r>
      <w:r w:rsidRPr="2306D526">
        <w:rPr>
          <w:rFonts w:ascii="Arial" w:eastAsia="Arial" w:hAnsi="Arial" w:cs="Arial"/>
          <w:color w:val="000000" w:themeColor="text1"/>
        </w:rPr>
        <w:t xml:space="preserve"> to </w:t>
      </w:r>
      <w:r w:rsidR="55DFEE3F" w:rsidRPr="2306D526">
        <w:rPr>
          <w:rFonts w:ascii="Arial" w:eastAsia="Arial" w:hAnsi="Arial" w:cs="Arial"/>
          <w:color w:val="000000" w:themeColor="text1"/>
        </w:rPr>
        <w:t xml:space="preserve">explore </w:t>
      </w:r>
      <w:r w:rsidRPr="2306D526">
        <w:rPr>
          <w:rFonts w:ascii="Arial" w:eastAsia="Arial" w:hAnsi="Arial" w:cs="Arial"/>
          <w:color w:val="000000" w:themeColor="text1"/>
        </w:rPr>
        <w:t>optimis</w:t>
      </w:r>
      <w:r w:rsidR="55DFEE3F" w:rsidRPr="2306D526">
        <w:rPr>
          <w:rFonts w:ascii="Arial" w:eastAsia="Arial" w:hAnsi="Arial" w:cs="Arial"/>
          <w:color w:val="000000" w:themeColor="text1"/>
        </w:rPr>
        <w:t>ation of</w:t>
      </w:r>
      <w:r w:rsidRPr="2306D526">
        <w:rPr>
          <w:rFonts w:ascii="Arial" w:eastAsia="Arial" w:hAnsi="Arial" w:cs="Arial"/>
          <w:color w:val="000000" w:themeColor="text1"/>
        </w:rPr>
        <w:t xml:space="preserve"> the existing network, </w:t>
      </w:r>
      <w:r w:rsidR="0CAE1C92" w:rsidRPr="2306D526">
        <w:rPr>
          <w:rFonts w:ascii="Arial" w:eastAsia="Arial" w:hAnsi="Arial" w:cs="Arial"/>
          <w:color w:val="000000" w:themeColor="text1"/>
        </w:rPr>
        <w:t xml:space="preserve">and </w:t>
      </w:r>
      <w:r w:rsidR="52D46531" w:rsidRPr="2306D526">
        <w:rPr>
          <w:rFonts w:ascii="Arial" w:eastAsia="Arial" w:hAnsi="Arial" w:cs="Arial"/>
          <w:color w:val="000000" w:themeColor="text1"/>
        </w:rPr>
        <w:t xml:space="preserve">projects </w:t>
      </w:r>
      <w:r w:rsidR="52D46531" w:rsidRPr="2306D526">
        <w:rPr>
          <w:rFonts w:ascii="Arial" w:eastAsia="Arial" w:hAnsi="Arial" w:cs="Arial"/>
          <w:color w:val="333333"/>
        </w:rPr>
        <w:t>are invited</w:t>
      </w:r>
      <w:r w:rsidR="52D46531" w:rsidRPr="2306D526">
        <w:rPr>
          <w:rFonts w:ascii="Arial" w:eastAsia="Arial" w:hAnsi="Arial" w:cs="Arial"/>
          <w:color w:val="000000" w:themeColor="text1"/>
        </w:rPr>
        <w:t xml:space="preserve"> to provide up-to-date information on their scale, expected CO₂ volumes and delivery timelines, and to register their interest in accessing the cluster’s </w:t>
      </w:r>
      <w:r w:rsidR="0ED7031F" w:rsidRPr="2306D526">
        <w:rPr>
          <w:rFonts w:ascii="Arial" w:eastAsia="Arial" w:hAnsi="Arial" w:cs="Arial"/>
          <w:color w:val="000000" w:themeColor="text1"/>
        </w:rPr>
        <w:t xml:space="preserve">Teesside-based </w:t>
      </w:r>
      <w:r w:rsidR="52D46531" w:rsidRPr="2306D526">
        <w:rPr>
          <w:rFonts w:ascii="Arial" w:eastAsia="Arial" w:hAnsi="Arial" w:cs="Arial"/>
          <w:color w:val="000000" w:themeColor="text1"/>
        </w:rPr>
        <w:t>transport-and-storage network</w:t>
      </w:r>
      <w:r w:rsidR="6EF9B09F" w:rsidRPr="2306D526">
        <w:rPr>
          <w:rFonts w:ascii="Arial" w:eastAsia="Arial" w:hAnsi="Arial" w:cs="Arial"/>
          <w:color w:val="000000" w:themeColor="text1"/>
        </w:rPr>
        <w:t xml:space="preserve">.  </w:t>
      </w:r>
      <w:r w:rsidR="0FD9F82A" w:rsidRPr="2306D526">
        <w:rPr>
          <w:rFonts w:ascii="Arial" w:eastAsia="Arial" w:hAnsi="Arial" w:cs="Arial"/>
          <w:color w:val="000000" w:themeColor="text1"/>
        </w:rPr>
        <w:t>This exercise</w:t>
      </w:r>
      <w:r w:rsidR="3F61D9E9" w:rsidRPr="2306D526">
        <w:rPr>
          <w:rFonts w:ascii="Arial" w:eastAsia="Arial" w:hAnsi="Arial" w:cs="Arial"/>
          <w:color w:val="000000" w:themeColor="text1"/>
        </w:rPr>
        <w:t xml:space="preserve"> therefore does not relate to projects looking to connect via a future Humber pipeline.</w:t>
      </w:r>
    </w:p>
    <w:p w14:paraId="1389DB1C" w14:textId="058937E8" w:rsidR="2FA9A7EB" w:rsidRDefault="3F56E03C" w:rsidP="4F45B476">
      <w:pPr>
        <w:shd w:val="clear" w:color="auto" w:fill="FFFFFF" w:themeFill="background1"/>
        <w:spacing w:after="120" w:line="300" w:lineRule="auto"/>
        <w:rPr>
          <w:rFonts w:ascii="Arial" w:eastAsia="Arial" w:hAnsi="Arial" w:cs="Arial"/>
          <w:color w:val="000000" w:themeColor="text1"/>
        </w:rPr>
      </w:pPr>
      <w:r w:rsidRPr="4F45B476">
        <w:rPr>
          <w:rFonts w:ascii="Arial" w:eastAsia="Arial" w:hAnsi="Arial" w:cs="Arial"/>
          <w:color w:val="000000" w:themeColor="text1"/>
        </w:rPr>
        <w:t xml:space="preserve">If you are unable to respond to all the questions listed below, we still encourage you to submit a response to the survey. Interested projects are invited to complete and submit a market survey to </w:t>
      </w:r>
      <w:hyperlink r:id="rId12">
        <w:r w:rsidRPr="4F45B476">
          <w:rPr>
            <w:rStyle w:val="Hyperlink"/>
            <w:rFonts w:ascii="Arial" w:eastAsia="Arial" w:hAnsi="Arial" w:cs="Arial"/>
          </w:rPr>
          <w:t>ccustrack1clusters@energysecurity.gov.uk</w:t>
        </w:r>
      </w:hyperlink>
      <w:r w:rsidRPr="4F45B476">
        <w:rPr>
          <w:rFonts w:ascii="Arial" w:eastAsia="Arial" w:hAnsi="Arial" w:cs="Arial"/>
          <w:color w:val="000000" w:themeColor="text1"/>
        </w:rPr>
        <w:t xml:space="preserve"> by close of play on </w:t>
      </w:r>
      <w:r w:rsidR="00326773">
        <w:rPr>
          <w:rFonts w:ascii="Arial" w:eastAsia="Arial" w:hAnsi="Arial" w:cs="Arial"/>
          <w:b/>
          <w:bCs/>
          <w:color w:val="000000" w:themeColor="text1"/>
        </w:rPr>
        <w:t>Thursday</w:t>
      </w:r>
      <w:r w:rsidRPr="4F45B476">
        <w:rPr>
          <w:rFonts w:ascii="Arial" w:eastAsia="Arial" w:hAnsi="Arial" w:cs="Arial"/>
          <w:b/>
          <w:bCs/>
          <w:color w:val="000000" w:themeColor="text1"/>
        </w:rPr>
        <w:t xml:space="preserve"> </w:t>
      </w:r>
      <w:r w:rsidR="00D94382">
        <w:rPr>
          <w:rFonts w:ascii="Arial" w:eastAsia="Arial" w:hAnsi="Arial" w:cs="Arial"/>
          <w:b/>
          <w:bCs/>
          <w:color w:val="000000" w:themeColor="text1"/>
        </w:rPr>
        <w:t>2</w:t>
      </w:r>
      <w:r w:rsidRPr="4F45B476">
        <w:rPr>
          <w:rFonts w:ascii="Arial" w:eastAsia="Arial" w:hAnsi="Arial" w:cs="Arial"/>
          <w:b/>
          <w:bCs/>
          <w:color w:val="000000" w:themeColor="text1"/>
        </w:rPr>
        <w:t xml:space="preserve">8 </w:t>
      </w:r>
      <w:r w:rsidR="00D94382">
        <w:rPr>
          <w:rFonts w:ascii="Arial" w:eastAsia="Arial" w:hAnsi="Arial" w:cs="Arial"/>
          <w:b/>
          <w:bCs/>
          <w:color w:val="000000" w:themeColor="text1"/>
        </w:rPr>
        <w:t>August</w:t>
      </w:r>
      <w:r w:rsidRPr="4F45B476">
        <w:rPr>
          <w:rFonts w:ascii="Arial" w:eastAsia="Arial" w:hAnsi="Arial" w:cs="Arial"/>
          <w:b/>
          <w:bCs/>
          <w:color w:val="000000" w:themeColor="text1"/>
        </w:rPr>
        <w:t>.</w:t>
      </w:r>
    </w:p>
    <w:p w14:paraId="59C19646" w14:textId="2D9BF8AA" w:rsidR="2FA9A7EB" w:rsidRDefault="3F56E03C" w:rsidP="1F3A464C">
      <w:pPr>
        <w:shd w:val="clear" w:color="auto" w:fill="FFFFFF" w:themeFill="background1"/>
        <w:spacing w:after="120" w:line="300" w:lineRule="auto"/>
        <w:rPr>
          <w:rFonts w:ascii="Arial" w:eastAsia="Arial" w:hAnsi="Arial" w:cs="Arial"/>
          <w:color w:val="000000" w:themeColor="text1"/>
        </w:rPr>
      </w:pPr>
      <w:r w:rsidRPr="1F3A464C">
        <w:rPr>
          <w:rFonts w:ascii="Arial" w:eastAsia="Arial" w:hAnsi="Arial" w:cs="Arial"/>
          <w:color w:val="000000" w:themeColor="text1"/>
        </w:rPr>
        <w:t>Please note, participation in this exercise does not constitute entry into a selection process nor is there any guarantee that a selection process will be run in the future or that any subsidy support will be available.</w:t>
      </w:r>
    </w:p>
    <w:p w14:paraId="7DE40248" w14:textId="77777777" w:rsidR="001257E4" w:rsidRDefault="001257E4" w:rsidP="1F3A464C">
      <w:pPr>
        <w:shd w:val="clear" w:color="auto" w:fill="FFFFFF" w:themeFill="background1"/>
        <w:spacing w:after="120" w:line="300" w:lineRule="auto"/>
        <w:rPr>
          <w:rFonts w:ascii="Arial" w:eastAsia="Arial" w:hAnsi="Arial" w:cs="Arial"/>
          <w:color w:val="000000" w:themeColor="text1"/>
        </w:rPr>
      </w:pPr>
    </w:p>
    <w:p w14:paraId="4C0F7EA9" w14:textId="06965E8F" w:rsidR="2FA9A7EB" w:rsidRDefault="3F56E03C" w:rsidP="1F3A464C">
      <w:pPr>
        <w:pStyle w:val="Heading3"/>
        <w:shd w:val="clear" w:color="auto" w:fill="FFFFFF" w:themeFill="background1"/>
        <w:spacing w:before="0" w:after="300"/>
        <w:rPr>
          <w:rFonts w:ascii="Arial" w:eastAsia="Arial" w:hAnsi="Arial" w:cs="Arial"/>
          <w:color w:val="0B0C0C"/>
          <w:sz w:val="24"/>
          <w:szCs w:val="24"/>
        </w:rPr>
      </w:pPr>
      <w:r w:rsidRPr="1AC5B412">
        <w:rPr>
          <w:rFonts w:ascii="Arial" w:eastAsia="Arial" w:hAnsi="Arial" w:cs="Arial"/>
          <w:b/>
          <w:bCs/>
          <w:color w:val="0B0C0C"/>
          <w:sz w:val="24"/>
          <w:szCs w:val="24"/>
        </w:rPr>
        <w:t>Confidentiality and data protection</w:t>
      </w:r>
    </w:p>
    <w:p w14:paraId="09CE75AF" w14:textId="3A83E37F" w:rsidR="4664C992" w:rsidRDefault="4664C992" w:rsidP="1AC5B412">
      <w:pPr>
        <w:shd w:val="clear" w:color="auto" w:fill="FFFFFF" w:themeFill="background1"/>
        <w:spacing w:after="300" w:line="278" w:lineRule="auto"/>
      </w:pPr>
      <w:r w:rsidRPr="1AC5B412">
        <w:rPr>
          <w:rFonts w:ascii="Arial" w:eastAsia="Arial" w:hAnsi="Arial" w:cs="Arial"/>
          <w:color w:val="0B0C0C"/>
        </w:rPr>
        <w:t xml:space="preserve">If you want the information that you provide to be treated as </w:t>
      </w:r>
      <w:proofErr w:type="gramStart"/>
      <w:r w:rsidRPr="1AC5B412">
        <w:rPr>
          <w:rFonts w:ascii="Arial" w:eastAsia="Arial" w:hAnsi="Arial" w:cs="Arial"/>
          <w:color w:val="0B0C0C"/>
        </w:rPr>
        <w:t>confidential</w:t>
      </w:r>
      <w:proofErr w:type="gramEnd"/>
      <w:r w:rsidRPr="1AC5B412">
        <w:rPr>
          <w:rFonts w:ascii="Arial" w:eastAsia="Arial" w:hAnsi="Arial" w:cs="Arial"/>
          <w:color w:val="0B0C0C"/>
        </w:rPr>
        <w:t xml:space="preserve"> please tell us, but be aware that, </w:t>
      </w:r>
      <w:proofErr w:type="gramStart"/>
      <w:r w:rsidRPr="1AC5B412">
        <w:rPr>
          <w:rFonts w:ascii="Arial" w:eastAsia="Arial" w:hAnsi="Arial" w:cs="Arial"/>
          <w:color w:val="0B0C0C"/>
        </w:rPr>
        <w:t>in light of</w:t>
      </w:r>
      <w:proofErr w:type="gramEnd"/>
      <w:r w:rsidRPr="1AC5B412">
        <w:rPr>
          <w:rFonts w:ascii="Arial" w:eastAsia="Arial" w:hAnsi="Arial" w:cs="Arial"/>
          <w:color w:val="0B0C0C"/>
        </w:rPr>
        <w:t xml:space="preserve"> our statutory obligations (such as those set out below), we cannot guarantee confidentiality in all circumstances. An automatic confidentiality disclaimer generated by your IT system will not be regarded by us as a confidentiality request. </w:t>
      </w:r>
    </w:p>
    <w:p w14:paraId="454A2C90" w14:textId="781DA23B" w:rsidR="2FA9A7EB" w:rsidRDefault="3F56E03C" w:rsidP="1F3A464C">
      <w:pPr>
        <w:shd w:val="clear" w:color="auto" w:fill="FFFFFF" w:themeFill="background1"/>
        <w:spacing w:after="300"/>
        <w:rPr>
          <w:rFonts w:ascii="Arial" w:eastAsia="Arial" w:hAnsi="Arial" w:cs="Arial"/>
          <w:color w:val="424242"/>
        </w:rPr>
      </w:pPr>
      <w:r w:rsidRPr="4F27F23F">
        <w:rPr>
          <w:rFonts w:ascii="Arial" w:eastAsia="Arial" w:hAnsi="Arial" w:cs="Arial"/>
          <w:color w:val="0B0C0C"/>
        </w:rPr>
        <w:t>Information you provide in response to this market survey, including personal information, may be disclosed in accordance with UK legislation (the Freedom of Information Act 2000, the Data Protection Act 2018 and the Environmental Information Regulations 2004).</w:t>
      </w:r>
    </w:p>
    <w:p w14:paraId="19E6E824" w14:textId="4B80F22D" w:rsidR="2FA9A7EB" w:rsidRDefault="3F56E03C" w:rsidP="1F3A464C">
      <w:pPr>
        <w:shd w:val="clear" w:color="auto" w:fill="FFFFFF" w:themeFill="background1"/>
        <w:spacing w:after="300"/>
        <w:rPr>
          <w:rFonts w:ascii="Arial" w:eastAsia="Arial" w:hAnsi="Arial" w:cs="Arial"/>
          <w:color w:val="0B0C0C"/>
        </w:rPr>
      </w:pPr>
      <w:r w:rsidRPr="1F3A464C">
        <w:rPr>
          <w:rFonts w:ascii="Arial" w:eastAsia="Arial" w:hAnsi="Arial" w:cs="Arial"/>
          <w:color w:val="0B0C0C"/>
        </w:rPr>
        <w:t xml:space="preserve">We will process your personal data in accordance with all applicable data protection laws and in the same way as information which is provided in response to consultations, as set out in this </w:t>
      </w:r>
      <w:hyperlink r:id="rId13">
        <w:r w:rsidRPr="1F3A464C">
          <w:rPr>
            <w:rStyle w:val="Hyperlink"/>
            <w:rFonts w:ascii="Arial" w:eastAsia="Arial" w:hAnsi="Arial" w:cs="Arial"/>
          </w:rPr>
          <w:t>privacy notice</w:t>
        </w:r>
      </w:hyperlink>
      <w:r w:rsidRPr="1F3A464C">
        <w:rPr>
          <w:rFonts w:ascii="Aptos" w:eastAsia="Aptos" w:hAnsi="Aptos" w:cs="Aptos"/>
          <w:color w:val="0078D4"/>
          <w:u w:val="single"/>
        </w:rPr>
        <w:t>.</w:t>
      </w:r>
      <w:r w:rsidRPr="1F3A464C">
        <w:rPr>
          <w:rFonts w:ascii="Arial" w:eastAsia="Arial" w:hAnsi="Arial" w:cs="Arial"/>
          <w:color w:val="0B0C0C"/>
        </w:rPr>
        <w:t xml:space="preserve"> </w:t>
      </w:r>
    </w:p>
    <w:p w14:paraId="63B01819" w14:textId="2222E8D7" w:rsidR="2FA9A7EB" w:rsidRDefault="3F56E03C" w:rsidP="4F45B476">
      <w:pPr>
        <w:shd w:val="clear" w:color="auto" w:fill="FFFFFF" w:themeFill="background1"/>
        <w:spacing w:after="300" w:line="300" w:lineRule="auto"/>
        <w:rPr>
          <w:rFonts w:ascii="Arial" w:eastAsia="Arial" w:hAnsi="Arial" w:cs="Arial"/>
          <w:color w:val="000000" w:themeColor="text1"/>
        </w:rPr>
      </w:pPr>
      <w:r w:rsidRPr="4F27F23F">
        <w:rPr>
          <w:rFonts w:ascii="Arial" w:eastAsia="Arial" w:hAnsi="Arial" w:cs="Arial"/>
          <w:color w:val="0B0C0C"/>
        </w:rPr>
        <w:lastRenderedPageBreak/>
        <w:t>We may share relevant data within government</w:t>
      </w:r>
      <w:r w:rsidR="5571C894" w:rsidRPr="4F27F23F">
        <w:rPr>
          <w:rFonts w:ascii="Arial" w:eastAsia="Arial" w:hAnsi="Arial" w:cs="Arial"/>
          <w:color w:val="0B0C0C"/>
        </w:rPr>
        <w:t xml:space="preserve"> and with external advisors</w:t>
      </w:r>
      <w:r w:rsidRPr="4F27F23F">
        <w:rPr>
          <w:rFonts w:ascii="Arial" w:eastAsia="Arial" w:hAnsi="Arial" w:cs="Arial"/>
          <w:color w:val="0B0C0C"/>
        </w:rPr>
        <w:t>. The market survey tea</w:t>
      </w:r>
      <w:r w:rsidRPr="4F27F23F">
        <w:rPr>
          <w:rFonts w:ascii="Arial" w:eastAsia="Arial" w:hAnsi="Arial" w:cs="Arial"/>
        </w:rPr>
        <w:t>m may also contact you directly to clarify responses or for further engagement.</w:t>
      </w:r>
      <w:r w:rsidR="00CF084F" w:rsidRPr="4F27F23F">
        <w:rPr>
          <w:rFonts w:ascii="Arial" w:eastAsia="Arial" w:hAnsi="Arial" w:cs="Arial"/>
        </w:rPr>
        <w:t xml:space="preserve"> </w:t>
      </w:r>
      <w:r w:rsidR="7C14BCA7" w:rsidRPr="4F27F23F">
        <w:rPr>
          <w:rFonts w:ascii="Arial" w:eastAsia="Arial" w:hAnsi="Arial" w:cs="Arial"/>
        </w:rPr>
        <w:t xml:space="preserve">Please indicate if </w:t>
      </w:r>
      <w:r w:rsidR="00CF084F" w:rsidRPr="4F27F23F">
        <w:rPr>
          <w:rFonts w:ascii="Arial" w:eastAsia="Arial" w:hAnsi="Arial" w:cs="Arial"/>
        </w:rPr>
        <w:t xml:space="preserve">you consent to </w:t>
      </w:r>
      <w:r w:rsidR="006516FF" w:rsidRPr="4F27F23F">
        <w:rPr>
          <w:rFonts w:ascii="Arial" w:eastAsia="Arial" w:hAnsi="Arial" w:cs="Arial"/>
        </w:rPr>
        <w:t>DESNZ</w:t>
      </w:r>
      <w:r w:rsidR="00CF084F" w:rsidRPr="4F27F23F">
        <w:rPr>
          <w:rFonts w:ascii="Arial" w:eastAsia="Arial" w:hAnsi="Arial" w:cs="Arial"/>
        </w:rPr>
        <w:t xml:space="preserve"> </w:t>
      </w:r>
      <w:r w:rsidR="006516FF" w:rsidRPr="4F27F23F">
        <w:rPr>
          <w:rFonts w:ascii="Arial" w:eastAsia="Arial" w:hAnsi="Arial" w:cs="Arial"/>
        </w:rPr>
        <w:t>disclosing</w:t>
      </w:r>
      <w:r w:rsidR="00CF084F" w:rsidRPr="4F27F23F">
        <w:rPr>
          <w:rFonts w:ascii="Arial" w:eastAsia="Arial" w:hAnsi="Arial" w:cs="Arial"/>
        </w:rPr>
        <w:t xml:space="preserve"> Sections A–D to the </w:t>
      </w:r>
      <w:r w:rsidR="032CFD4E" w:rsidRPr="4F27F23F">
        <w:rPr>
          <w:rFonts w:ascii="Arial" w:eastAsia="Arial" w:hAnsi="Arial" w:cs="Arial"/>
        </w:rPr>
        <w:t xml:space="preserve">Northern </w:t>
      </w:r>
      <w:r w:rsidR="00CF084F" w:rsidRPr="4F27F23F">
        <w:rPr>
          <w:rFonts w:ascii="Arial" w:eastAsia="Arial" w:hAnsi="Arial" w:cs="Arial"/>
        </w:rPr>
        <w:t xml:space="preserve">Endurance </w:t>
      </w:r>
      <w:r w:rsidR="15AFD8CB" w:rsidRPr="4F27F23F">
        <w:rPr>
          <w:rFonts w:ascii="Arial" w:eastAsia="Arial" w:hAnsi="Arial" w:cs="Arial"/>
        </w:rPr>
        <w:t>Partn</w:t>
      </w:r>
      <w:r w:rsidR="13E75EFC" w:rsidRPr="4F27F23F">
        <w:rPr>
          <w:rFonts w:ascii="Arial" w:eastAsia="Arial" w:hAnsi="Arial" w:cs="Arial"/>
        </w:rPr>
        <w:t>ers</w:t>
      </w:r>
      <w:r w:rsidR="15AFD8CB" w:rsidRPr="4F27F23F">
        <w:rPr>
          <w:rFonts w:ascii="Arial" w:eastAsia="Arial" w:hAnsi="Arial" w:cs="Arial"/>
        </w:rPr>
        <w:t>hip</w:t>
      </w:r>
      <w:r w:rsidR="00CF084F" w:rsidRPr="4F27F23F">
        <w:rPr>
          <w:rFonts w:ascii="Arial" w:eastAsia="Arial" w:hAnsi="Arial" w:cs="Arial"/>
        </w:rPr>
        <w:t xml:space="preserve"> (NEP)</w:t>
      </w:r>
      <w:r w:rsidR="3BAA5017" w:rsidRPr="4F27F23F">
        <w:rPr>
          <w:rFonts w:ascii="Arial" w:eastAsia="Arial" w:hAnsi="Arial" w:cs="Arial"/>
        </w:rPr>
        <w:t xml:space="preserve">, to support their role as the licensed </w:t>
      </w:r>
      <w:proofErr w:type="spellStart"/>
      <w:r w:rsidR="3BAA5017" w:rsidRPr="4F27F23F">
        <w:rPr>
          <w:rFonts w:ascii="Arial" w:eastAsia="Arial" w:hAnsi="Arial" w:cs="Arial"/>
        </w:rPr>
        <w:t>T&amp;Sco</w:t>
      </w:r>
      <w:proofErr w:type="spellEnd"/>
      <w:r w:rsidR="3BAA5017" w:rsidRPr="4F27F23F">
        <w:rPr>
          <w:rFonts w:ascii="Arial" w:eastAsia="Arial" w:hAnsi="Arial" w:cs="Arial"/>
        </w:rPr>
        <w:t xml:space="preserve"> in developing the ECC network.</w:t>
      </w:r>
    </w:p>
    <w:p w14:paraId="0713C15A" w14:textId="4D986680" w:rsidR="51F89E99" w:rsidRDefault="6CC5A721" w:rsidP="2481BC6E">
      <w:pPr>
        <w:pStyle w:val="ListParagraph"/>
        <w:numPr>
          <w:ilvl w:val="0"/>
          <w:numId w:val="4"/>
        </w:numPr>
        <w:spacing w:after="0" w:line="240" w:lineRule="auto"/>
        <w:rPr>
          <w:rFonts w:ascii="Arial" w:eastAsia="Arial" w:hAnsi="Arial" w:cs="Arial"/>
          <w:lang w:val="en-US"/>
        </w:rPr>
      </w:pPr>
      <w:r w:rsidRPr="157DB17A">
        <w:rPr>
          <w:rFonts w:ascii="Arial" w:eastAsia="Arial" w:hAnsi="Arial" w:cs="Arial"/>
          <w:lang w:val="en-US"/>
        </w:rPr>
        <w:t>Yes</w:t>
      </w:r>
    </w:p>
    <w:p w14:paraId="099BB032" w14:textId="17FC7617" w:rsidR="04CA90F5" w:rsidRDefault="04CA90F5" w:rsidP="2481BC6E">
      <w:pPr>
        <w:pStyle w:val="ListParagraph"/>
        <w:spacing w:after="0" w:line="240" w:lineRule="auto"/>
        <w:rPr>
          <w:rFonts w:ascii="Arial" w:eastAsia="Arial" w:hAnsi="Arial" w:cs="Arial"/>
          <w:lang w:val="en-US"/>
        </w:rPr>
      </w:pPr>
    </w:p>
    <w:p w14:paraId="5C8C8535" w14:textId="2940FFA1" w:rsidR="51F89E99" w:rsidRDefault="6CC5A721" w:rsidP="63073351">
      <w:pPr>
        <w:pStyle w:val="ListParagraph"/>
        <w:numPr>
          <w:ilvl w:val="0"/>
          <w:numId w:val="4"/>
        </w:numPr>
        <w:spacing w:after="0" w:line="240" w:lineRule="auto"/>
        <w:rPr>
          <w:rFonts w:ascii="Arial" w:eastAsia="Arial" w:hAnsi="Arial" w:cs="Arial"/>
          <w:lang w:val="en-US"/>
        </w:rPr>
      </w:pPr>
      <w:r w:rsidRPr="4A462F37">
        <w:rPr>
          <w:rFonts w:ascii="Arial" w:eastAsia="Arial" w:hAnsi="Arial" w:cs="Arial"/>
          <w:lang w:val="en-US"/>
        </w:rPr>
        <w:t>No</w:t>
      </w:r>
    </w:p>
    <w:p w14:paraId="544E68F2" w14:textId="77533012" w:rsidR="5DFBFB8C" w:rsidRDefault="5DFBFB8C" w:rsidP="5DFBFB8C">
      <w:pPr>
        <w:pStyle w:val="ListParagraph"/>
        <w:spacing w:after="0" w:line="240" w:lineRule="auto"/>
        <w:rPr>
          <w:rFonts w:ascii="Arial" w:eastAsia="Arial" w:hAnsi="Arial" w:cs="Arial"/>
          <w:lang w:val="en-US"/>
        </w:rPr>
      </w:pPr>
    </w:p>
    <w:p w14:paraId="450E6894" w14:textId="139BB865" w:rsidR="2FA9A7EB" w:rsidRDefault="3F56E03C" w:rsidP="1F3A464C">
      <w:pPr>
        <w:shd w:val="clear" w:color="auto" w:fill="FFFFFF" w:themeFill="background1"/>
        <w:spacing w:after="120" w:line="300" w:lineRule="auto"/>
        <w:rPr>
          <w:rFonts w:ascii="Arial" w:eastAsia="Arial" w:hAnsi="Arial" w:cs="Arial"/>
          <w:color w:val="000000" w:themeColor="text1"/>
        </w:rPr>
      </w:pPr>
      <w:r w:rsidRPr="1F3A464C">
        <w:rPr>
          <w:rFonts w:ascii="Arial" w:eastAsia="Arial" w:hAnsi="Arial" w:cs="Arial"/>
          <w:color w:val="000000" w:themeColor="text1"/>
        </w:rPr>
        <w:t>For queries related to the below questions, confidentiality and/or data handling, please use the email contact above.</w:t>
      </w:r>
    </w:p>
    <w:p w14:paraId="494A4EA7" w14:textId="379224FF" w:rsidR="00050581" w:rsidRDefault="00050581" w:rsidP="1F3A464C">
      <w:pPr>
        <w:shd w:val="clear" w:color="auto" w:fill="FFFFFF" w:themeFill="background1"/>
        <w:spacing w:after="120" w:line="300" w:lineRule="auto"/>
        <w:rPr>
          <w:rFonts w:ascii="Arial" w:eastAsia="Arial" w:hAnsi="Arial" w:cs="Arial"/>
          <w:color w:val="000000" w:themeColor="text1"/>
        </w:rPr>
      </w:pPr>
      <w:r w:rsidRPr="5E7F6AA1">
        <w:rPr>
          <w:rFonts w:ascii="Arial" w:eastAsia="Arial" w:hAnsi="Arial" w:cs="Arial"/>
          <w:sz w:val="20"/>
          <w:szCs w:val="20"/>
        </w:rPr>
        <w:t>F</w:t>
      </w:r>
      <w:r w:rsidRPr="5E7F6AA1">
        <w:rPr>
          <w:rFonts w:ascii="Arial" w:eastAsia="Arial" w:hAnsi="Arial" w:cs="Arial"/>
          <w:color w:val="000000" w:themeColor="text1"/>
        </w:rPr>
        <w:t>or all questions</w:t>
      </w:r>
      <w:r w:rsidR="2B6AB6CA" w:rsidRPr="5E7F6AA1">
        <w:rPr>
          <w:rFonts w:ascii="Arial" w:eastAsia="Arial" w:hAnsi="Arial" w:cs="Arial"/>
          <w:color w:val="000000" w:themeColor="text1"/>
        </w:rPr>
        <w:t>,</w:t>
      </w:r>
      <w:r w:rsidRPr="5E7F6AA1">
        <w:rPr>
          <w:rFonts w:ascii="Arial" w:eastAsia="Arial" w:hAnsi="Arial" w:cs="Arial"/>
          <w:color w:val="000000" w:themeColor="text1"/>
        </w:rPr>
        <w:t xml:space="preserve"> please make clear any differences between different phases of project if relevant.</w:t>
      </w:r>
    </w:p>
    <w:tbl>
      <w:tblPr>
        <w:tblW w:w="892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1"/>
        <w:gridCol w:w="2390"/>
        <w:gridCol w:w="2572"/>
      </w:tblGrid>
      <w:tr w:rsidR="2FA9A7EB" w14:paraId="23003F8A" w14:textId="77777777" w:rsidTr="051415FD">
        <w:trPr>
          <w:trHeight w:val="48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left w:w="105" w:type="dxa"/>
              <w:right w:w="105" w:type="dxa"/>
            </w:tcMar>
          </w:tcPr>
          <w:p w14:paraId="474266DC" w14:textId="64C9148E" w:rsidR="2FA9A7EB" w:rsidRDefault="2FA9A7EB" w:rsidP="4389AB93">
            <w:pPr>
              <w:spacing w:after="0" w:line="240" w:lineRule="auto"/>
              <w:jc w:val="center"/>
              <w:rPr>
                <w:rFonts w:ascii="Arial" w:eastAsia="Arial" w:hAnsi="Arial" w:cs="Arial"/>
                <w:color w:val="FFFFFF" w:themeColor="background1"/>
              </w:rPr>
            </w:pPr>
            <w:r w:rsidRPr="4389AB93">
              <w:rPr>
                <w:rFonts w:ascii="Arial" w:eastAsia="Arial" w:hAnsi="Arial" w:cs="Arial"/>
                <w:b/>
                <w:bCs/>
                <w:color w:val="FFFFFF" w:themeColor="background1"/>
              </w:rPr>
              <w:t>Question</w:t>
            </w:r>
            <w:r w:rsidRPr="4389AB93">
              <w:rPr>
                <w:rFonts w:ascii="Arial" w:eastAsia="Arial" w:hAnsi="Arial" w:cs="Arial"/>
                <w:color w:val="FFFFFF" w:themeColor="background1"/>
              </w:rPr>
              <w:t> </w:t>
            </w: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tcMar>
              <w:left w:w="105" w:type="dxa"/>
              <w:right w:w="105" w:type="dxa"/>
            </w:tcMar>
          </w:tcPr>
          <w:p w14:paraId="6EA6DA25" w14:textId="5B7BB1A1" w:rsidR="2FA9A7EB" w:rsidRDefault="2FA9A7EB" w:rsidP="4389AB93">
            <w:pPr>
              <w:spacing w:after="0" w:line="240" w:lineRule="auto"/>
              <w:jc w:val="center"/>
              <w:rPr>
                <w:rFonts w:ascii="Arial" w:eastAsia="Arial" w:hAnsi="Arial" w:cs="Arial"/>
                <w:color w:val="FFFFFF" w:themeColor="background1"/>
              </w:rPr>
            </w:pPr>
            <w:r w:rsidRPr="4389AB93">
              <w:rPr>
                <w:rFonts w:ascii="Arial" w:eastAsia="Arial" w:hAnsi="Arial" w:cs="Arial"/>
                <w:b/>
                <w:bCs/>
                <w:color w:val="FFFFFF" w:themeColor="background1"/>
              </w:rPr>
              <w:t>Response</w:t>
            </w:r>
            <w:r w:rsidRPr="4389AB93">
              <w:rPr>
                <w:rFonts w:ascii="Arial" w:eastAsia="Arial" w:hAnsi="Arial" w:cs="Arial"/>
                <w:color w:val="FFFFFF" w:themeColor="background1"/>
              </w:rPr>
              <w:t> </w:t>
            </w:r>
          </w:p>
        </w:tc>
      </w:tr>
      <w:tr w:rsidR="2FA9A7EB" w14:paraId="08EE7F5E" w14:textId="77777777" w:rsidTr="051415FD">
        <w:trPr>
          <w:trHeight w:val="285"/>
        </w:trPr>
        <w:tc>
          <w:tcPr>
            <w:tcW w:w="8923" w:type="dxa"/>
            <w:gridSpan w:val="3"/>
            <w:tcBorders>
              <w:top w:val="single" w:sz="6" w:space="0" w:color="000000" w:themeColor="text1"/>
              <w:left w:val="single" w:sz="6" w:space="0" w:color="000000" w:themeColor="text1"/>
              <w:bottom w:val="single" w:sz="6" w:space="0" w:color="000000" w:themeColor="text1"/>
              <w:right w:val="single" w:sz="6" w:space="0" w:color="auto"/>
            </w:tcBorders>
            <w:shd w:val="clear" w:color="auto" w:fill="DAE9F7" w:themeFill="text2" w:themeFillTint="1A"/>
            <w:tcMar>
              <w:left w:w="105" w:type="dxa"/>
              <w:right w:w="105" w:type="dxa"/>
            </w:tcMar>
          </w:tcPr>
          <w:p w14:paraId="39C45C37" w14:textId="5C7AB1DA" w:rsidR="2FA9A7EB" w:rsidRDefault="00873A2D" w:rsidP="4389AB93">
            <w:pPr>
              <w:spacing w:line="240" w:lineRule="auto"/>
              <w:jc w:val="center"/>
              <w:rPr>
                <w:rFonts w:ascii="Arial" w:eastAsia="Arial" w:hAnsi="Arial" w:cs="Arial"/>
                <w:b/>
                <w:bCs/>
                <w:color w:val="000000" w:themeColor="text1"/>
              </w:rPr>
            </w:pPr>
            <w:r w:rsidRPr="4F27F23F">
              <w:rPr>
                <w:rFonts w:ascii="Arial" w:eastAsia="Arial" w:hAnsi="Arial" w:cs="Arial"/>
                <w:b/>
                <w:bCs/>
              </w:rPr>
              <w:t xml:space="preserve">A - </w:t>
            </w:r>
            <w:r w:rsidR="2FA9A7EB" w:rsidRPr="4F27F23F">
              <w:rPr>
                <w:rFonts w:ascii="Arial" w:eastAsia="Arial" w:hAnsi="Arial" w:cs="Arial"/>
                <w:b/>
                <w:bCs/>
              </w:rPr>
              <w:t>Project Overview</w:t>
            </w:r>
          </w:p>
          <w:p w14:paraId="4F778AC8" w14:textId="201B387C" w:rsidR="2FA9A7EB" w:rsidRDefault="329AF6F8" w:rsidP="6DB68F6D">
            <w:pPr>
              <w:spacing w:line="240" w:lineRule="auto"/>
              <w:jc w:val="center"/>
              <w:rPr>
                <w:rFonts w:ascii="Arial" w:eastAsia="Arial" w:hAnsi="Arial" w:cs="Arial"/>
                <w:sz w:val="20"/>
                <w:szCs w:val="20"/>
              </w:rPr>
            </w:pPr>
            <w:r w:rsidRPr="6DB68F6D">
              <w:rPr>
                <w:rFonts w:ascii="Arial" w:eastAsia="Arial" w:hAnsi="Arial" w:cs="Arial"/>
                <w:sz w:val="20"/>
                <w:szCs w:val="20"/>
              </w:rPr>
              <w:t>This section captures key details of the project, including its name, type (e.g. new build, retrofit), location and size, as well as the lead and partner organisations involved and their respective roles. It also records the relevant sector and the most applicable Business Model, noting that this information will inform—but does not constitute—any formal application for Business Model support.</w:t>
            </w:r>
          </w:p>
        </w:tc>
      </w:tr>
      <w:tr w:rsidR="2FA9A7EB" w14:paraId="0476E360"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17F013" w14:textId="085669BF" w:rsidR="2FA9A7EB" w:rsidRDefault="2EC00012" w:rsidP="4389AB93">
            <w:pPr>
              <w:pStyle w:val="ListParagraph"/>
              <w:numPr>
                <w:ilvl w:val="0"/>
                <w:numId w:val="10"/>
              </w:numPr>
              <w:spacing w:after="0" w:line="240" w:lineRule="auto"/>
              <w:rPr>
                <w:rFonts w:ascii="Arial" w:eastAsia="Arial" w:hAnsi="Arial" w:cs="Arial"/>
                <w:color w:val="000000" w:themeColor="text1"/>
              </w:rPr>
            </w:pPr>
            <w:r w:rsidRPr="4389AB93">
              <w:rPr>
                <w:rFonts w:ascii="Arial" w:eastAsia="Arial" w:hAnsi="Arial" w:cs="Arial"/>
                <w:b/>
                <w:bCs/>
                <w:color w:val="000000" w:themeColor="text1"/>
              </w:rPr>
              <w:t xml:space="preserve"> </w:t>
            </w:r>
            <w:r w:rsidR="2FA9A7EB" w:rsidRPr="4389AB93">
              <w:rPr>
                <w:rFonts w:ascii="Arial" w:eastAsia="Arial" w:hAnsi="Arial" w:cs="Arial"/>
                <w:b/>
                <w:bCs/>
                <w:color w:val="000000" w:themeColor="text1"/>
              </w:rPr>
              <w:t>Capture project name</w:t>
            </w:r>
            <w:r w:rsidR="2FA9A7EB" w:rsidRPr="4389AB93">
              <w:rPr>
                <w:rFonts w:ascii="Arial" w:eastAsia="Arial" w:hAnsi="Arial" w:cs="Arial"/>
                <w:b/>
                <w:bCs/>
                <w:color w:val="000000" w:themeColor="text1"/>
                <w:lang w:val="en-US"/>
              </w:rPr>
              <w:t xml:space="preserve"> </w:t>
            </w:r>
          </w:p>
          <w:p w14:paraId="52CB3660" w14:textId="46A3E49F" w:rsidR="2FA9A7EB" w:rsidRDefault="2FA9A7EB" w:rsidP="4389AB93">
            <w:pPr>
              <w:spacing w:after="0" w:line="240" w:lineRule="auto"/>
              <w:rPr>
                <w:rFonts w:ascii="Arial" w:eastAsia="Arial" w:hAnsi="Arial" w:cs="Arial"/>
                <w:color w:val="000000" w:themeColor="text1"/>
              </w:rPr>
            </w:pPr>
            <w:r w:rsidRPr="4389AB93">
              <w:rPr>
                <w:rFonts w:ascii="Arial" w:eastAsia="Arial" w:hAnsi="Arial" w:cs="Arial"/>
                <w:b/>
                <w:bCs/>
                <w:color w:val="000000" w:themeColor="text1"/>
                <w:lang w:val="en-US"/>
              </w:rPr>
              <w:t> </w:t>
            </w:r>
            <w:r w:rsidRPr="4389AB93">
              <w:rPr>
                <w:rFonts w:ascii="Arial" w:eastAsia="Arial" w:hAnsi="Arial" w:cs="Arial"/>
                <w:b/>
                <w:bCs/>
                <w:color w:val="000000" w:themeColor="text1"/>
              </w:rPr>
              <w:t> </w:t>
            </w:r>
          </w:p>
          <w:p w14:paraId="790C4771" w14:textId="446A616B" w:rsidR="2FA9A7EB" w:rsidRDefault="2FA9A7EB" w:rsidP="4389AB93">
            <w:pPr>
              <w:spacing w:after="0" w:line="240" w:lineRule="auto"/>
              <w:rPr>
                <w:rFonts w:ascii="Arial" w:eastAsia="Arial" w:hAnsi="Arial" w:cs="Arial"/>
                <w:color w:val="000000" w:themeColor="text1"/>
              </w:rPr>
            </w:pPr>
            <w:r w:rsidRPr="4389AB93">
              <w:rPr>
                <w:rFonts w:ascii="Arial" w:eastAsia="Arial" w:hAnsi="Arial" w:cs="Arial"/>
                <w:i/>
                <w:iCs/>
                <w:color w:val="000000" w:themeColor="text1"/>
                <w:lang w:val="en-US"/>
              </w:rPr>
              <w:t xml:space="preserve">(Including </w:t>
            </w:r>
            <w:proofErr w:type="gramStart"/>
            <w:r w:rsidRPr="4389AB93">
              <w:rPr>
                <w:rFonts w:ascii="Arial" w:eastAsia="Arial" w:hAnsi="Arial" w:cs="Arial"/>
                <w:i/>
                <w:iCs/>
                <w:color w:val="000000" w:themeColor="text1"/>
                <w:lang w:val="en-US"/>
              </w:rPr>
              <w:t>acronym</w:t>
            </w:r>
            <w:proofErr w:type="gramEnd"/>
            <w:r w:rsidRPr="4389AB93">
              <w:rPr>
                <w:rFonts w:ascii="Arial" w:eastAsia="Arial" w:hAnsi="Arial" w:cs="Arial"/>
                <w:i/>
                <w:iCs/>
                <w:color w:val="000000" w:themeColor="text1"/>
                <w:lang w:val="en-US"/>
              </w:rPr>
              <w:t xml:space="preserve"> if used)</w:t>
            </w:r>
            <w:r w:rsidRPr="4389AB93">
              <w:rPr>
                <w:rFonts w:ascii="Arial" w:eastAsia="Arial" w:hAnsi="Arial" w:cs="Arial"/>
                <w:color w:val="000000" w:themeColor="text1"/>
              </w:rPr>
              <w:t> </w:t>
            </w:r>
          </w:p>
          <w:p w14:paraId="26622C82" w14:textId="16E29AC1" w:rsidR="2FA9A7EB" w:rsidRDefault="2FA9A7EB" w:rsidP="4389AB93">
            <w:pPr>
              <w:spacing w:after="0" w:line="240" w:lineRule="auto"/>
              <w:rPr>
                <w:rFonts w:ascii="Arial" w:eastAsia="Arial" w:hAnsi="Arial" w:cs="Arial"/>
                <w:color w:val="000000" w:themeColor="text1"/>
              </w:rPr>
            </w:pPr>
          </w:p>
          <w:p w14:paraId="3E34A087" w14:textId="35C4A2EA" w:rsidR="2FA9A7EB" w:rsidRDefault="2FA9A7EB" w:rsidP="4389AB93">
            <w:pPr>
              <w:spacing w:after="0" w:line="240" w:lineRule="auto"/>
              <w:rPr>
                <w:rFonts w:ascii="Segoe UI" w:eastAsia="Segoe UI" w:hAnsi="Segoe UI" w:cs="Segoe UI"/>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CA1768" w14:textId="772BC05B" w:rsidR="2FA9A7EB" w:rsidRDefault="2FA9A7EB" w:rsidP="4389AB93">
            <w:pPr>
              <w:spacing w:after="0" w:line="240" w:lineRule="auto"/>
              <w:jc w:val="both"/>
              <w:rPr>
                <w:rFonts w:ascii="Arial" w:eastAsia="Arial" w:hAnsi="Arial" w:cs="Arial"/>
                <w:color w:val="000000" w:themeColor="text1"/>
              </w:rPr>
            </w:pPr>
            <w:r w:rsidRPr="4389AB93">
              <w:rPr>
                <w:rFonts w:ascii="Arial" w:eastAsia="Arial" w:hAnsi="Arial" w:cs="Arial"/>
                <w:b/>
                <w:bCs/>
                <w:color w:val="000000" w:themeColor="text1"/>
              </w:rPr>
              <w:t xml:space="preserve"> </w:t>
            </w:r>
            <w:r w:rsidRPr="4389AB93">
              <w:rPr>
                <w:rFonts w:ascii="Arial" w:eastAsia="Arial" w:hAnsi="Arial" w:cs="Arial"/>
                <w:color w:val="000000" w:themeColor="text1"/>
              </w:rPr>
              <w:t> </w:t>
            </w:r>
          </w:p>
        </w:tc>
      </w:tr>
      <w:tr w:rsidR="2FA9A7EB" w14:paraId="4846328A"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653766" w14:textId="49886125" w:rsidR="2FA9A7EB" w:rsidRDefault="2FA9A7EB" w:rsidP="4389AB93">
            <w:pPr>
              <w:pStyle w:val="ListParagraph"/>
              <w:numPr>
                <w:ilvl w:val="0"/>
                <w:numId w:val="10"/>
              </w:numPr>
              <w:spacing w:line="240" w:lineRule="auto"/>
              <w:rPr>
                <w:rFonts w:ascii="Arial" w:eastAsia="Arial" w:hAnsi="Arial" w:cs="Arial"/>
                <w:b/>
                <w:bCs/>
                <w:color w:val="000000" w:themeColor="text1"/>
              </w:rPr>
            </w:pPr>
            <w:r w:rsidRPr="4389AB93">
              <w:rPr>
                <w:rFonts w:ascii="Arial" w:eastAsia="Arial" w:hAnsi="Arial" w:cs="Arial"/>
                <w:b/>
                <w:bCs/>
                <w:color w:val="000000" w:themeColor="text1"/>
              </w:rPr>
              <w:t>Capture project type</w:t>
            </w:r>
          </w:p>
          <w:p w14:paraId="4C3C7DC8" w14:textId="105C895C" w:rsidR="2FA9A7EB" w:rsidRDefault="2FA9A7EB" w:rsidP="4389AB93">
            <w:pPr>
              <w:spacing w:line="240" w:lineRule="auto"/>
              <w:rPr>
                <w:rFonts w:ascii="Arial" w:eastAsia="Arial" w:hAnsi="Arial" w:cs="Arial"/>
                <w:color w:val="000000" w:themeColor="text1"/>
              </w:rPr>
            </w:pPr>
            <w:r w:rsidRPr="4389AB93">
              <w:rPr>
                <w:rFonts w:ascii="Arial" w:eastAsia="Arial" w:hAnsi="Arial" w:cs="Arial"/>
                <w:i/>
                <w:iCs/>
                <w:color w:val="000000" w:themeColor="text1"/>
              </w:rPr>
              <w:t>(New build, retrofit, rebuild and/or other)</w:t>
            </w: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1A442E" w14:textId="11BCC345" w:rsidR="2FA9A7EB" w:rsidRDefault="2FA9A7EB" w:rsidP="4389AB93">
            <w:pPr>
              <w:spacing w:line="240" w:lineRule="auto"/>
              <w:jc w:val="both"/>
              <w:rPr>
                <w:rFonts w:ascii="Arial" w:eastAsia="Arial" w:hAnsi="Arial" w:cs="Arial"/>
                <w:color w:val="000000" w:themeColor="text1"/>
              </w:rPr>
            </w:pPr>
          </w:p>
        </w:tc>
      </w:tr>
      <w:tr w:rsidR="2FA9A7EB" w14:paraId="4BE37810"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CBD31D" w14:textId="3CFEE0C9" w:rsidR="2FA9A7EB" w:rsidRDefault="2FA9A7EB" w:rsidP="4389AB93">
            <w:pPr>
              <w:pStyle w:val="ListParagraph"/>
              <w:numPr>
                <w:ilvl w:val="0"/>
                <w:numId w:val="10"/>
              </w:numPr>
              <w:spacing w:after="0" w:line="240" w:lineRule="auto"/>
              <w:rPr>
                <w:rFonts w:ascii="Arial" w:eastAsia="Arial" w:hAnsi="Arial" w:cs="Arial"/>
                <w:color w:val="000000" w:themeColor="text1"/>
              </w:rPr>
            </w:pPr>
            <w:r w:rsidRPr="4389AB93">
              <w:rPr>
                <w:rFonts w:ascii="Arial" w:eastAsia="Arial" w:hAnsi="Arial" w:cs="Arial"/>
                <w:b/>
                <w:bCs/>
                <w:color w:val="000000" w:themeColor="text1"/>
              </w:rPr>
              <w:t>Capture project location or</w:t>
            </w:r>
            <w:r w:rsidRPr="4389AB93">
              <w:rPr>
                <w:rFonts w:ascii="Arial" w:eastAsia="Arial" w:hAnsi="Arial" w:cs="Arial"/>
                <w:color w:val="000000" w:themeColor="text1"/>
              </w:rPr>
              <w:t xml:space="preserve"> </w:t>
            </w:r>
            <w:r w:rsidRPr="4389AB93">
              <w:rPr>
                <w:rFonts w:ascii="Arial" w:eastAsia="Arial" w:hAnsi="Arial" w:cs="Arial"/>
                <w:b/>
                <w:bCs/>
                <w:color w:val="000000" w:themeColor="text1"/>
              </w:rPr>
              <w:t>proposed location</w:t>
            </w:r>
            <w:r w:rsidRPr="4389AB93">
              <w:rPr>
                <w:rFonts w:ascii="Arial" w:eastAsia="Arial" w:hAnsi="Arial" w:cs="Arial"/>
                <w:color w:val="000000" w:themeColor="text1"/>
              </w:rPr>
              <w:t> </w:t>
            </w:r>
          </w:p>
          <w:p w14:paraId="34A2809D" w14:textId="3FDF3BAB" w:rsidR="2FA9A7EB" w:rsidRDefault="2FA9A7EB" w:rsidP="4389AB93">
            <w:pPr>
              <w:spacing w:after="0" w:line="240" w:lineRule="auto"/>
              <w:rPr>
                <w:rFonts w:ascii="Arial" w:eastAsia="Arial" w:hAnsi="Arial" w:cs="Arial"/>
                <w:color w:val="000000" w:themeColor="text1"/>
              </w:rPr>
            </w:pPr>
          </w:p>
          <w:p w14:paraId="788EE090" w14:textId="25A94660" w:rsidR="2FA9A7EB" w:rsidRDefault="2FA9A7EB" w:rsidP="4389AB93">
            <w:pPr>
              <w:spacing w:after="0" w:line="240" w:lineRule="auto"/>
              <w:rPr>
                <w:rFonts w:ascii="Arial" w:eastAsia="Arial" w:hAnsi="Arial" w:cs="Arial"/>
                <w:color w:val="000000" w:themeColor="text1"/>
              </w:rPr>
            </w:pPr>
            <w:r w:rsidRPr="4389AB93">
              <w:rPr>
                <w:rFonts w:ascii="Arial" w:eastAsia="Arial" w:hAnsi="Arial" w:cs="Arial"/>
                <w:color w:val="000000" w:themeColor="text1"/>
              </w:rPr>
              <w:t>If known, please indicate longitude/latitude in C</w:t>
            </w:r>
            <w:r w:rsidRPr="4389AB93">
              <w:rPr>
                <w:rFonts w:ascii="Arial" w:eastAsia="Arial" w:hAnsi="Arial" w:cs="Arial"/>
                <w:color w:val="001D35"/>
              </w:rPr>
              <w:t>oordinate Reference System (CRS)</w:t>
            </w:r>
            <w:r w:rsidRPr="4389AB93">
              <w:rPr>
                <w:rFonts w:ascii="Arial" w:eastAsia="Arial" w:hAnsi="Arial" w:cs="Arial"/>
                <w:color w:val="000000" w:themeColor="text1"/>
              </w:rPr>
              <w:t xml:space="preserve"> </w:t>
            </w:r>
            <w:r w:rsidRPr="4389AB93">
              <w:rPr>
                <w:rFonts w:ascii="Arial" w:eastAsia="Arial" w:hAnsi="Arial" w:cs="Arial"/>
                <w:color w:val="001D35"/>
              </w:rPr>
              <w:t>or World Geodetic System1984</w:t>
            </w:r>
            <w:r w:rsidRPr="4389AB93">
              <w:rPr>
                <w:rFonts w:ascii="Arial" w:eastAsia="Arial" w:hAnsi="Arial" w:cs="Arial"/>
                <w:color w:val="000000" w:themeColor="text1"/>
              </w:rPr>
              <w:t xml:space="preserve"> (WGS84) (e.g. from Google Maps) and plant size </w:t>
            </w:r>
            <w:r w:rsidRPr="4389AB93">
              <w:rPr>
                <w:rFonts w:ascii="Arial" w:eastAsia="Arial" w:hAnsi="Arial" w:cs="Arial"/>
                <w:color w:val="001D35"/>
              </w:rPr>
              <w:t>estimated in hectares (ha)</w:t>
            </w:r>
            <w:r w:rsidRPr="4389AB93">
              <w:rPr>
                <w:rFonts w:ascii="Arial" w:eastAsia="Arial" w:hAnsi="Arial" w:cs="Arial"/>
                <w:color w:val="000000" w:themeColor="text1"/>
              </w:rPr>
              <w:t>. If flexible, please indicate "flexible".</w:t>
            </w:r>
          </w:p>
          <w:p w14:paraId="42EC1477" w14:textId="77B1423D" w:rsidR="2FA9A7EB" w:rsidRDefault="2FA9A7EB" w:rsidP="4389AB93">
            <w:pPr>
              <w:spacing w:after="0" w:line="240" w:lineRule="auto"/>
              <w:rPr>
                <w:rFonts w:ascii="Arial" w:eastAsia="Arial" w:hAnsi="Arial" w:cs="Arial"/>
                <w:color w:val="000000" w:themeColor="text1"/>
              </w:rPr>
            </w:pPr>
          </w:p>
          <w:p w14:paraId="5FE06C83" w14:textId="245D5B51" w:rsidR="2FA9A7EB" w:rsidRDefault="2FA9A7EB" w:rsidP="4389AB93">
            <w:pPr>
              <w:spacing w:after="0" w:line="240" w:lineRule="auto"/>
              <w:rPr>
                <w:rFonts w:ascii="Segoe UI" w:eastAsia="Segoe UI" w:hAnsi="Segoe UI" w:cs="Segoe UI"/>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CC0B50" w14:textId="616E5760" w:rsidR="2FA9A7EB" w:rsidRDefault="2FA9A7EB" w:rsidP="4389AB93">
            <w:pPr>
              <w:spacing w:after="0" w:line="240" w:lineRule="auto"/>
              <w:jc w:val="both"/>
              <w:rPr>
                <w:rFonts w:ascii="Arial" w:eastAsia="Arial" w:hAnsi="Arial" w:cs="Arial"/>
                <w:color w:val="000000" w:themeColor="text1"/>
              </w:rPr>
            </w:pPr>
            <w:r w:rsidRPr="4389AB93">
              <w:rPr>
                <w:rFonts w:ascii="Arial" w:eastAsia="Arial" w:hAnsi="Arial" w:cs="Arial"/>
                <w:color w:val="000000" w:themeColor="text1"/>
              </w:rPr>
              <w:t> </w:t>
            </w:r>
          </w:p>
          <w:p w14:paraId="7F7D093D" w14:textId="5E896EA9" w:rsidR="2FA9A7EB" w:rsidRDefault="2FA9A7EB" w:rsidP="4389AB93">
            <w:pPr>
              <w:spacing w:after="0" w:line="240" w:lineRule="auto"/>
              <w:jc w:val="both"/>
              <w:rPr>
                <w:rFonts w:ascii="Arial" w:eastAsia="Arial" w:hAnsi="Arial" w:cs="Arial"/>
                <w:color w:val="000000" w:themeColor="text1"/>
              </w:rPr>
            </w:pPr>
            <w:r w:rsidRPr="4389AB93">
              <w:rPr>
                <w:rFonts w:ascii="Arial" w:eastAsia="Arial" w:hAnsi="Arial" w:cs="Arial"/>
                <w:color w:val="000000" w:themeColor="text1"/>
              </w:rPr>
              <w:t> </w:t>
            </w:r>
          </w:p>
        </w:tc>
      </w:tr>
      <w:tr w:rsidR="2FA9A7EB" w14:paraId="6239F2C3"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B53D4A" w14:textId="359785AE" w:rsidR="2FA9A7EB" w:rsidRDefault="2FA9A7EB" w:rsidP="4389AB93">
            <w:pPr>
              <w:pStyle w:val="ListParagraph"/>
              <w:numPr>
                <w:ilvl w:val="0"/>
                <w:numId w:val="10"/>
              </w:numPr>
              <w:spacing w:after="0" w:line="240" w:lineRule="auto"/>
              <w:rPr>
                <w:rFonts w:ascii="Arial" w:eastAsia="Arial" w:hAnsi="Arial" w:cs="Arial"/>
                <w:color w:val="000000" w:themeColor="text1"/>
              </w:rPr>
            </w:pPr>
            <w:r w:rsidRPr="4389AB93">
              <w:rPr>
                <w:rFonts w:ascii="Arial" w:eastAsia="Arial" w:hAnsi="Arial" w:cs="Arial"/>
                <w:b/>
                <w:bCs/>
                <w:color w:val="000000" w:themeColor="text1"/>
              </w:rPr>
              <w:t>Lead company and/or organisation name</w:t>
            </w:r>
            <w:r w:rsidRPr="4389AB93">
              <w:rPr>
                <w:rFonts w:ascii="Arial" w:eastAsia="Arial" w:hAnsi="Arial" w:cs="Arial"/>
                <w:color w:val="000000" w:themeColor="text1"/>
              </w:rPr>
              <w:t> </w:t>
            </w:r>
          </w:p>
          <w:p w14:paraId="7AF5770C" w14:textId="0DB28C66" w:rsidR="2FA9A7EB" w:rsidRDefault="2FA9A7EB" w:rsidP="4389AB93">
            <w:pPr>
              <w:spacing w:after="0" w:line="240" w:lineRule="auto"/>
              <w:rPr>
                <w:rFonts w:ascii="Arial" w:eastAsia="Arial" w:hAnsi="Arial" w:cs="Arial"/>
                <w:color w:val="000000" w:themeColor="text1"/>
              </w:rPr>
            </w:pPr>
          </w:p>
          <w:p w14:paraId="4355E5FF" w14:textId="11DC84EC" w:rsidR="2FA9A7EB" w:rsidRDefault="2FA9A7EB" w:rsidP="4389AB93">
            <w:pPr>
              <w:spacing w:after="0" w:line="240" w:lineRule="auto"/>
              <w:rPr>
                <w:rFonts w:ascii="Segoe UI" w:eastAsia="Segoe UI" w:hAnsi="Segoe UI" w:cs="Segoe UI"/>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C23D8A" w14:textId="6CC73BC0" w:rsidR="2FA9A7EB" w:rsidRDefault="2FA9A7EB" w:rsidP="4389AB93">
            <w:pPr>
              <w:spacing w:after="0" w:line="240" w:lineRule="auto"/>
              <w:jc w:val="both"/>
              <w:rPr>
                <w:rFonts w:ascii="Arial" w:eastAsia="Arial" w:hAnsi="Arial" w:cs="Arial"/>
                <w:color w:val="000000" w:themeColor="text1"/>
              </w:rPr>
            </w:pPr>
            <w:r w:rsidRPr="4389AB93">
              <w:rPr>
                <w:rFonts w:ascii="Arial" w:eastAsia="Arial" w:hAnsi="Arial" w:cs="Arial"/>
                <w:color w:val="000000" w:themeColor="text1"/>
              </w:rPr>
              <w:lastRenderedPageBreak/>
              <w:t> </w:t>
            </w:r>
          </w:p>
          <w:p w14:paraId="726EE9CC" w14:textId="1A870883" w:rsidR="2FA9A7EB" w:rsidRDefault="2FA9A7EB" w:rsidP="4389AB93">
            <w:pPr>
              <w:spacing w:after="0" w:line="240" w:lineRule="auto"/>
              <w:jc w:val="both"/>
              <w:rPr>
                <w:rFonts w:ascii="Arial" w:eastAsia="Arial" w:hAnsi="Arial" w:cs="Arial"/>
                <w:color w:val="000000" w:themeColor="text1"/>
              </w:rPr>
            </w:pPr>
            <w:r w:rsidRPr="4389AB93">
              <w:rPr>
                <w:rFonts w:ascii="Arial" w:eastAsia="Arial" w:hAnsi="Arial" w:cs="Arial"/>
                <w:color w:val="000000" w:themeColor="text1"/>
              </w:rPr>
              <w:t> </w:t>
            </w:r>
          </w:p>
        </w:tc>
      </w:tr>
      <w:tr w:rsidR="2FA9A7EB" w14:paraId="19B89861" w14:textId="77777777" w:rsidTr="051415FD">
        <w:trPr>
          <w:trHeight w:val="285"/>
        </w:trPr>
        <w:tc>
          <w:tcPr>
            <w:tcW w:w="3961" w:type="dxa"/>
            <w:tcBorders>
              <w:top w:val="single" w:sz="6" w:space="0" w:color="000000" w:themeColor="text1"/>
              <w:left w:val="single" w:sz="6" w:space="0" w:color="000000" w:themeColor="text1"/>
              <w:right w:val="single" w:sz="6" w:space="0" w:color="000000" w:themeColor="text1"/>
            </w:tcBorders>
            <w:tcMar>
              <w:left w:w="105" w:type="dxa"/>
              <w:right w:w="105" w:type="dxa"/>
            </w:tcMar>
          </w:tcPr>
          <w:p w14:paraId="11587F8F" w14:textId="0A8B3E8E" w:rsidR="2FA9A7EB" w:rsidRDefault="2FA9A7EB" w:rsidP="4389AB93">
            <w:pPr>
              <w:pStyle w:val="ListParagraph"/>
              <w:numPr>
                <w:ilvl w:val="0"/>
                <w:numId w:val="10"/>
              </w:numPr>
              <w:spacing w:after="0" w:line="240" w:lineRule="auto"/>
              <w:rPr>
                <w:rFonts w:ascii="Arial" w:eastAsia="Arial" w:hAnsi="Arial" w:cs="Arial"/>
                <w:color w:val="000000" w:themeColor="text1"/>
              </w:rPr>
            </w:pPr>
            <w:r w:rsidRPr="4389AB93">
              <w:rPr>
                <w:rFonts w:ascii="Arial" w:eastAsia="Arial" w:hAnsi="Arial" w:cs="Arial"/>
                <w:b/>
                <w:bCs/>
                <w:color w:val="000000" w:themeColor="text1"/>
              </w:rPr>
              <w:t>Partner organisations</w:t>
            </w:r>
            <w:r w:rsidRPr="4389AB93">
              <w:rPr>
                <w:rFonts w:ascii="Arial" w:eastAsia="Arial" w:hAnsi="Arial" w:cs="Arial"/>
                <w:color w:val="000000" w:themeColor="text1"/>
              </w:rPr>
              <w:t> </w:t>
            </w:r>
          </w:p>
          <w:p w14:paraId="08D104FA" w14:textId="232CA6D9" w:rsidR="2FA9A7EB" w:rsidRDefault="2FA9A7EB" w:rsidP="4389AB93">
            <w:pPr>
              <w:spacing w:after="0" w:line="240" w:lineRule="auto"/>
              <w:rPr>
                <w:rFonts w:ascii="Arial" w:eastAsia="Arial" w:hAnsi="Arial" w:cs="Arial"/>
                <w:color w:val="000000" w:themeColor="text1"/>
              </w:rPr>
            </w:pPr>
          </w:p>
          <w:p w14:paraId="3725B018" w14:textId="58C6D609" w:rsidR="2FA9A7EB" w:rsidRDefault="2FA9A7EB" w:rsidP="4389AB93">
            <w:pPr>
              <w:spacing w:after="0" w:line="240" w:lineRule="auto"/>
              <w:rPr>
                <w:rFonts w:ascii="Arial" w:eastAsia="Arial" w:hAnsi="Arial" w:cs="Arial"/>
                <w:color w:val="000000" w:themeColor="text1"/>
              </w:rPr>
            </w:pPr>
            <w:r w:rsidRPr="4389AB93">
              <w:rPr>
                <w:rFonts w:ascii="Arial" w:eastAsia="Arial" w:hAnsi="Arial" w:cs="Arial"/>
                <w:color w:val="000000" w:themeColor="text1"/>
              </w:rPr>
              <w:t>Please outline the role played by partner organisations to project.</w:t>
            </w:r>
          </w:p>
          <w:p w14:paraId="1A53E5D8" w14:textId="3B973F45" w:rsidR="2FA9A7EB" w:rsidRDefault="2FA9A7EB" w:rsidP="4389AB93">
            <w:pPr>
              <w:spacing w:after="0" w:line="240" w:lineRule="auto"/>
              <w:jc w:val="both"/>
              <w:rPr>
                <w:rFonts w:ascii="Arial" w:eastAsia="Arial" w:hAnsi="Arial" w:cs="Arial"/>
                <w:color w:val="000000" w:themeColor="text1"/>
              </w:rPr>
            </w:pPr>
          </w:p>
          <w:p w14:paraId="44CE33A9" w14:textId="6A7426DE" w:rsidR="2FA9A7EB" w:rsidRDefault="2FA9A7EB" w:rsidP="4389AB93">
            <w:pPr>
              <w:spacing w:after="0" w:line="240" w:lineRule="auto"/>
              <w:jc w:val="both"/>
              <w:rPr>
                <w:rFonts w:ascii="Arial" w:eastAsia="Arial" w:hAnsi="Arial" w:cs="Arial"/>
                <w:color w:val="000000" w:themeColor="text1"/>
              </w:rPr>
            </w:pP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B30634" w14:textId="4403A03E" w:rsidR="2FA9A7EB" w:rsidRDefault="2FA9A7EB" w:rsidP="4389AB93">
            <w:pPr>
              <w:spacing w:after="0" w:line="240" w:lineRule="auto"/>
              <w:jc w:val="both"/>
              <w:rPr>
                <w:rFonts w:ascii="Arial" w:eastAsia="Arial" w:hAnsi="Arial" w:cs="Arial"/>
                <w:color w:val="000000" w:themeColor="text1"/>
              </w:rPr>
            </w:pPr>
            <w:r w:rsidRPr="4389AB93">
              <w:rPr>
                <w:rFonts w:ascii="Arial" w:eastAsia="Arial" w:hAnsi="Arial" w:cs="Arial"/>
                <w:b/>
                <w:bCs/>
                <w:color w:val="000000" w:themeColor="text1"/>
              </w:rPr>
              <w:t xml:space="preserve">Partner </w:t>
            </w:r>
          </w:p>
          <w:p w14:paraId="11C0590E" w14:textId="377F1D6E" w:rsidR="2FA9A7EB" w:rsidRDefault="2FA9A7EB" w:rsidP="4389AB93">
            <w:pPr>
              <w:spacing w:after="0" w:line="240" w:lineRule="auto"/>
              <w:jc w:val="both"/>
              <w:rPr>
                <w:rFonts w:ascii="Arial" w:eastAsia="Arial" w:hAnsi="Arial" w:cs="Arial"/>
                <w:color w:val="000000" w:themeColor="text1"/>
              </w:rPr>
            </w:pPr>
            <w:r w:rsidRPr="4389AB93">
              <w:rPr>
                <w:rFonts w:ascii="Arial" w:eastAsia="Arial" w:hAnsi="Arial" w:cs="Arial"/>
                <w:b/>
                <w:bCs/>
                <w:color w:val="000000" w:themeColor="text1"/>
              </w:rPr>
              <w:t>Organisation</w:t>
            </w:r>
          </w:p>
          <w:p w14:paraId="330F4EBF" w14:textId="7581C3FA" w:rsidR="2FA9A7EB" w:rsidRDefault="2FA9A7EB" w:rsidP="4389AB93">
            <w:pPr>
              <w:spacing w:after="0" w:line="240" w:lineRule="auto"/>
              <w:jc w:val="both"/>
              <w:rPr>
                <w:rFonts w:ascii="Arial" w:eastAsia="Arial" w:hAnsi="Arial" w:cs="Arial"/>
                <w:color w:val="000000" w:themeColor="text1"/>
              </w:rPr>
            </w:pPr>
          </w:p>
        </w:tc>
        <w:tc>
          <w:tcPr>
            <w:tcW w:w="2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C94B92" w14:textId="6B8EC515" w:rsidR="2FA9A7EB" w:rsidRDefault="2FA9A7EB" w:rsidP="4389AB93">
            <w:pPr>
              <w:spacing w:after="0" w:line="240" w:lineRule="auto"/>
              <w:jc w:val="both"/>
              <w:rPr>
                <w:rFonts w:ascii="Arial" w:eastAsia="Arial" w:hAnsi="Arial" w:cs="Arial"/>
                <w:color w:val="000000" w:themeColor="text1"/>
              </w:rPr>
            </w:pPr>
          </w:p>
        </w:tc>
      </w:tr>
      <w:tr w:rsidR="2FA9A7EB" w14:paraId="067EA2FC" w14:textId="77777777" w:rsidTr="051415FD">
        <w:trPr>
          <w:trHeight w:val="285"/>
        </w:trPr>
        <w:tc>
          <w:tcPr>
            <w:tcW w:w="3961" w:type="dxa"/>
            <w:tcBorders>
              <w:left w:val="single" w:sz="6" w:space="0" w:color="000000" w:themeColor="text1"/>
              <w:right w:val="single" w:sz="6" w:space="0" w:color="000000" w:themeColor="text1"/>
            </w:tcBorders>
            <w:tcMar>
              <w:left w:w="105" w:type="dxa"/>
              <w:right w:w="105" w:type="dxa"/>
            </w:tcMar>
          </w:tcPr>
          <w:p w14:paraId="1964405C" w14:textId="5E294115" w:rsidR="2FA9A7EB" w:rsidRDefault="2FA9A7EB" w:rsidP="4389AB93">
            <w:pPr>
              <w:spacing w:after="0" w:line="240" w:lineRule="auto"/>
              <w:rPr>
                <w:rFonts w:ascii="Arial" w:eastAsia="Arial" w:hAnsi="Arial" w:cs="Arial"/>
                <w:color w:val="000000" w:themeColor="text1"/>
              </w:rPr>
            </w:pPr>
          </w:p>
        </w:tc>
        <w:tc>
          <w:tcPr>
            <w:tcW w:w="2390" w:type="dxa"/>
            <w:tcBorders>
              <w:top w:val="single" w:sz="6" w:space="0" w:color="000000" w:themeColor="text1"/>
              <w:left w:val="single" w:sz="6" w:space="0" w:color="000000" w:themeColor="text1"/>
              <w:right w:val="single" w:sz="6" w:space="0" w:color="000000" w:themeColor="text1"/>
            </w:tcBorders>
            <w:tcMar>
              <w:left w:w="105" w:type="dxa"/>
              <w:right w:w="105" w:type="dxa"/>
            </w:tcMar>
          </w:tcPr>
          <w:p w14:paraId="6B17460C" w14:textId="3CA23D42" w:rsidR="2FA9A7EB" w:rsidRDefault="2FA9A7EB" w:rsidP="65FF2C0C">
            <w:pPr>
              <w:spacing w:after="0" w:line="240" w:lineRule="auto"/>
              <w:jc w:val="both"/>
              <w:rPr>
                <w:rFonts w:ascii="Arial" w:eastAsia="Arial" w:hAnsi="Arial" w:cs="Arial"/>
                <w:color w:val="000000" w:themeColor="text1"/>
              </w:rPr>
            </w:pPr>
            <w:r w:rsidRPr="4389AB93">
              <w:rPr>
                <w:rFonts w:ascii="Arial" w:eastAsia="Arial" w:hAnsi="Arial" w:cs="Arial"/>
                <w:b/>
                <w:bCs/>
                <w:color w:val="000000" w:themeColor="text1"/>
              </w:rPr>
              <w:t>Role</w:t>
            </w:r>
          </w:p>
          <w:p w14:paraId="19C7324E" w14:textId="47D3B9D6" w:rsidR="2FA9A7EB" w:rsidRDefault="2FA9A7EB" w:rsidP="65FF2C0C">
            <w:pPr>
              <w:spacing w:after="0" w:line="240" w:lineRule="auto"/>
              <w:jc w:val="both"/>
              <w:rPr>
                <w:rFonts w:ascii="Arial" w:eastAsia="Arial" w:hAnsi="Arial" w:cs="Arial"/>
                <w:b/>
                <w:bCs/>
                <w:color w:val="000000" w:themeColor="text1"/>
              </w:rPr>
            </w:pPr>
          </w:p>
          <w:p w14:paraId="60CAE9C3" w14:textId="61C504A6" w:rsidR="2FA9A7EB" w:rsidRDefault="2FA9A7EB" w:rsidP="4389AB93">
            <w:pPr>
              <w:spacing w:after="0" w:line="240" w:lineRule="auto"/>
              <w:jc w:val="both"/>
              <w:rPr>
                <w:rFonts w:ascii="Arial" w:eastAsia="Arial" w:hAnsi="Arial" w:cs="Arial"/>
                <w:b/>
                <w:color w:val="000000" w:themeColor="text1"/>
              </w:rPr>
            </w:pPr>
          </w:p>
        </w:tc>
        <w:tc>
          <w:tcPr>
            <w:tcW w:w="2572" w:type="dxa"/>
            <w:tcBorders>
              <w:top w:val="single" w:sz="6" w:space="0" w:color="000000" w:themeColor="text1"/>
              <w:left w:val="single" w:sz="6" w:space="0" w:color="000000" w:themeColor="text1"/>
              <w:right w:val="single" w:sz="6" w:space="0" w:color="000000" w:themeColor="text1"/>
            </w:tcBorders>
            <w:tcMar>
              <w:left w:w="105" w:type="dxa"/>
              <w:right w:w="105" w:type="dxa"/>
            </w:tcMar>
          </w:tcPr>
          <w:p w14:paraId="37FE91FC" w14:textId="2CC03402" w:rsidR="2FA9A7EB" w:rsidRDefault="2FA9A7EB" w:rsidP="4389AB93">
            <w:pPr>
              <w:spacing w:after="0" w:line="240" w:lineRule="auto"/>
              <w:jc w:val="both"/>
              <w:rPr>
                <w:rFonts w:ascii="Arial" w:eastAsia="Arial" w:hAnsi="Arial" w:cs="Arial"/>
                <w:color w:val="000000" w:themeColor="text1"/>
              </w:rPr>
            </w:pPr>
          </w:p>
        </w:tc>
      </w:tr>
      <w:tr w:rsidR="2FA9A7EB" w14:paraId="58D6CC8E" w14:textId="3A4117F2"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2F409F" w14:textId="003984CD" w:rsidR="2FA9A7EB" w:rsidRDefault="2FA9A7EB" w:rsidP="4389AB93">
            <w:pPr>
              <w:pStyle w:val="ListParagraph"/>
              <w:numPr>
                <w:ilvl w:val="0"/>
                <w:numId w:val="10"/>
              </w:numPr>
              <w:spacing w:after="0" w:line="240" w:lineRule="auto"/>
              <w:rPr>
                <w:rFonts w:ascii="Arial" w:eastAsia="Arial" w:hAnsi="Arial" w:cs="Arial"/>
                <w:b/>
                <w:color w:val="000000" w:themeColor="text1"/>
              </w:rPr>
            </w:pPr>
            <w:r w:rsidRPr="4389AB93">
              <w:rPr>
                <w:rFonts w:ascii="Arial" w:eastAsia="Arial" w:hAnsi="Arial" w:cs="Arial"/>
                <w:b/>
                <w:bCs/>
                <w:color w:val="000000" w:themeColor="text1"/>
              </w:rPr>
              <w:t>S</w:t>
            </w:r>
            <w:proofErr w:type="spellStart"/>
            <w:r w:rsidRPr="4389AB93">
              <w:rPr>
                <w:rFonts w:ascii="Arial" w:eastAsia="Arial" w:hAnsi="Arial" w:cs="Arial"/>
                <w:b/>
                <w:bCs/>
                <w:color w:val="000000" w:themeColor="text1"/>
                <w:lang w:val="en-US"/>
              </w:rPr>
              <w:t>ector</w:t>
            </w:r>
            <w:proofErr w:type="spellEnd"/>
            <w:r w:rsidRPr="4389AB93">
              <w:rPr>
                <w:rFonts w:ascii="Arial" w:eastAsia="Arial" w:hAnsi="Arial" w:cs="Arial"/>
                <w:b/>
                <w:bCs/>
                <w:color w:val="000000" w:themeColor="text1"/>
              </w:rPr>
              <w:t> </w:t>
            </w:r>
            <w:r w:rsidR="0026617C">
              <w:rPr>
                <w:rFonts w:ascii="Arial" w:eastAsia="Arial" w:hAnsi="Arial" w:cs="Arial"/>
                <w:b/>
                <w:bCs/>
                <w:color w:val="000000" w:themeColor="text1"/>
              </w:rPr>
              <w:t xml:space="preserve">application </w:t>
            </w:r>
            <w:r w:rsidRPr="4389AB93">
              <w:rPr>
                <w:rFonts w:ascii="Arial" w:eastAsia="Arial" w:hAnsi="Arial" w:cs="Arial"/>
                <w:b/>
                <w:bCs/>
                <w:color w:val="000000" w:themeColor="text1"/>
              </w:rPr>
              <w:t xml:space="preserve">and </w:t>
            </w:r>
            <w:r w:rsidR="235EFE28" w:rsidRPr="4389AB93">
              <w:rPr>
                <w:rFonts w:ascii="Arial" w:eastAsia="Arial" w:hAnsi="Arial" w:cs="Arial"/>
                <w:b/>
                <w:bCs/>
                <w:color w:val="000000" w:themeColor="text1"/>
              </w:rPr>
              <w:t xml:space="preserve">associated </w:t>
            </w:r>
            <w:r w:rsidRPr="4389AB93">
              <w:rPr>
                <w:rFonts w:ascii="Arial" w:eastAsia="Arial" w:hAnsi="Arial" w:cs="Arial"/>
                <w:b/>
                <w:bCs/>
                <w:color w:val="000000" w:themeColor="text1"/>
              </w:rPr>
              <w:t xml:space="preserve">Business </w:t>
            </w:r>
            <w:r w:rsidRPr="565E41A6">
              <w:rPr>
                <w:rFonts w:ascii="Arial" w:eastAsia="Arial" w:hAnsi="Arial" w:cs="Arial"/>
                <w:b/>
                <w:bCs/>
                <w:color w:val="000000" w:themeColor="text1"/>
              </w:rPr>
              <w:t>Model</w:t>
            </w:r>
          </w:p>
          <w:p w14:paraId="2AFBABAE" w14:textId="53EC211B" w:rsidR="405FD2AD" w:rsidRDefault="405FD2AD" w:rsidP="4389AB93">
            <w:pPr>
              <w:spacing w:after="0" w:line="240" w:lineRule="auto"/>
              <w:rPr>
                <w:rFonts w:ascii="Arial" w:eastAsia="Arial" w:hAnsi="Arial" w:cs="Arial"/>
                <w:b/>
                <w:bCs/>
                <w:color w:val="000000" w:themeColor="text1"/>
              </w:rPr>
            </w:pPr>
          </w:p>
          <w:p w14:paraId="28735AC6" w14:textId="51CEB082" w:rsidR="2FA9A7EB" w:rsidRDefault="2A65D259" w:rsidP="4389AB93">
            <w:pPr>
              <w:spacing w:after="0" w:line="240" w:lineRule="auto"/>
              <w:rPr>
                <w:rFonts w:ascii="Arial" w:eastAsia="Arial" w:hAnsi="Arial" w:cs="Arial"/>
                <w:color w:val="000000" w:themeColor="text1"/>
              </w:rPr>
            </w:pPr>
            <w:r w:rsidRPr="4F27F23F">
              <w:rPr>
                <w:rFonts w:ascii="Arial" w:eastAsia="Arial" w:hAnsi="Arial" w:cs="Arial"/>
                <w:color w:val="000000" w:themeColor="text1"/>
              </w:rPr>
              <w:t xml:space="preserve">Please select </w:t>
            </w:r>
            <w:r w:rsidR="0026617C" w:rsidRPr="4F27F23F">
              <w:rPr>
                <w:rFonts w:ascii="Arial" w:eastAsia="Arial" w:hAnsi="Arial" w:cs="Arial"/>
                <w:color w:val="000000" w:themeColor="text1"/>
              </w:rPr>
              <w:t>in which sector you are applying carbon capture, and</w:t>
            </w:r>
            <w:r w:rsidRPr="4F27F23F">
              <w:rPr>
                <w:rFonts w:ascii="Arial" w:eastAsia="Arial" w:hAnsi="Arial" w:cs="Arial"/>
                <w:color w:val="000000" w:themeColor="text1"/>
              </w:rPr>
              <w:t xml:space="preserve"> which Business Model (BM) is most appropriate to your project</w:t>
            </w:r>
            <w:r w:rsidR="00F77DFE" w:rsidRPr="4F27F23F">
              <w:rPr>
                <w:rFonts w:ascii="Arial" w:eastAsia="Arial" w:hAnsi="Arial" w:cs="Arial"/>
                <w:color w:val="000000" w:themeColor="text1"/>
              </w:rPr>
              <w:t xml:space="preserve"> (if applicable)</w:t>
            </w:r>
            <w:r w:rsidRPr="4F27F23F">
              <w:rPr>
                <w:rFonts w:ascii="Arial" w:eastAsia="Arial" w:hAnsi="Arial" w:cs="Arial"/>
                <w:color w:val="000000" w:themeColor="text1"/>
              </w:rPr>
              <w:t>.</w:t>
            </w:r>
          </w:p>
          <w:p w14:paraId="63F1A20A" w14:textId="277C00AD" w:rsidR="2FA9A7EB" w:rsidRDefault="2FA9A7EB" w:rsidP="4389AB93">
            <w:pPr>
              <w:spacing w:after="0" w:line="240" w:lineRule="auto"/>
              <w:rPr>
                <w:rFonts w:ascii="Arial" w:eastAsia="Arial" w:hAnsi="Arial" w:cs="Arial"/>
                <w:color w:val="000000" w:themeColor="text1"/>
              </w:rPr>
            </w:pPr>
          </w:p>
          <w:p w14:paraId="2F1D5054" w14:textId="7E9E60C4" w:rsidR="2FA9A7EB" w:rsidRDefault="2FA9A7EB" w:rsidP="4389AB93">
            <w:pPr>
              <w:spacing w:after="0" w:line="240" w:lineRule="auto"/>
              <w:rPr>
                <w:rFonts w:ascii="Arial" w:eastAsia="Arial" w:hAnsi="Arial" w:cs="Arial"/>
                <w:color w:val="000000" w:themeColor="text1"/>
              </w:rPr>
            </w:pPr>
            <w:r w:rsidRPr="4F27F23F">
              <w:rPr>
                <w:rFonts w:ascii="Arial" w:eastAsia="Arial" w:hAnsi="Arial" w:cs="Arial"/>
                <w:color w:val="000000" w:themeColor="text1"/>
                <w:lang w:val="en-US"/>
              </w:rPr>
              <w:t>Please note that (a) this doesn’t constitute an application for a specific Business Model (BM) and (b) we</w:t>
            </w:r>
            <w:r w:rsidR="0051738A" w:rsidRPr="4F27F23F">
              <w:rPr>
                <w:rFonts w:ascii="Arial" w:eastAsia="Arial" w:hAnsi="Arial" w:cs="Arial"/>
                <w:color w:val="000000" w:themeColor="text1"/>
                <w:lang w:val="en-US"/>
              </w:rPr>
              <w:t xml:space="preserve"> a</w:t>
            </w:r>
            <w:r w:rsidRPr="4F27F23F">
              <w:rPr>
                <w:rFonts w:ascii="Arial" w:eastAsia="Arial" w:hAnsi="Arial" w:cs="Arial"/>
                <w:color w:val="000000" w:themeColor="text1"/>
                <w:lang w:val="en-US"/>
              </w:rPr>
              <w:t xml:space="preserve">re considering how to </w:t>
            </w:r>
            <w:r w:rsidR="005D3FAD" w:rsidRPr="4F27F23F">
              <w:rPr>
                <w:rFonts w:ascii="Arial" w:eastAsia="Arial" w:hAnsi="Arial" w:cs="Arial"/>
                <w:color w:val="000000" w:themeColor="text1"/>
                <w:lang w:val="en-US"/>
              </w:rPr>
              <w:t>enable</w:t>
            </w:r>
            <w:r w:rsidRPr="4F27F23F">
              <w:rPr>
                <w:rFonts w:ascii="Arial" w:eastAsia="Arial" w:hAnsi="Arial" w:cs="Arial"/>
                <w:color w:val="000000" w:themeColor="text1"/>
                <w:lang w:val="en-US"/>
              </w:rPr>
              <w:t xml:space="preserve"> users that do</w:t>
            </w:r>
            <w:r w:rsidR="0051738A" w:rsidRPr="4F27F23F">
              <w:rPr>
                <w:rFonts w:ascii="Arial" w:eastAsia="Arial" w:hAnsi="Arial" w:cs="Arial"/>
                <w:color w:val="000000" w:themeColor="text1"/>
                <w:lang w:val="en-US"/>
              </w:rPr>
              <w:t xml:space="preserve"> not require</w:t>
            </w:r>
            <w:r w:rsidRPr="4F27F23F">
              <w:rPr>
                <w:rFonts w:ascii="Arial" w:eastAsia="Arial" w:hAnsi="Arial" w:cs="Arial"/>
                <w:color w:val="000000" w:themeColor="text1"/>
                <w:lang w:val="en-US"/>
              </w:rPr>
              <w:t xml:space="preserve"> BM support, </w:t>
            </w:r>
            <w:r w:rsidR="00F77DFE" w:rsidRPr="4F27F23F">
              <w:rPr>
                <w:rFonts w:ascii="Arial" w:eastAsia="Arial" w:hAnsi="Arial" w:cs="Arial"/>
                <w:color w:val="000000" w:themeColor="text1"/>
                <w:lang w:val="en-US"/>
              </w:rPr>
              <w:t xml:space="preserve">and </w:t>
            </w:r>
            <w:r w:rsidR="00BE14F5" w:rsidRPr="4F27F23F">
              <w:rPr>
                <w:rFonts w:ascii="Arial" w:eastAsia="Arial" w:hAnsi="Arial" w:cs="Arial"/>
                <w:color w:val="000000" w:themeColor="text1"/>
                <w:lang w:val="en-US"/>
              </w:rPr>
              <w:t>as such,</w:t>
            </w:r>
            <w:r w:rsidRPr="4F27F23F">
              <w:rPr>
                <w:rFonts w:ascii="Arial" w:eastAsia="Arial" w:hAnsi="Arial" w:cs="Arial"/>
                <w:color w:val="000000" w:themeColor="text1"/>
                <w:lang w:val="en-US"/>
              </w:rPr>
              <w:t xml:space="preserve"> those projects should still indicate th</w:t>
            </w:r>
            <w:r w:rsidR="131FC3F4" w:rsidRPr="4F27F23F">
              <w:rPr>
                <w:rFonts w:ascii="Arial" w:eastAsia="Arial" w:hAnsi="Arial" w:cs="Arial"/>
                <w:color w:val="000000" w:themeColor="text1"/>
                <w:lang w:val="en-US"/>
              </w:rPr>
              <w:t>e</w:t>
            </w:r>
            <w:r w:rsidRPr="4F27F23F">
              <w:rPr>
                <w:rFonts w:ascii="Arial" w:eastAsia="Arial" w:hAnsi="Arial" w:cs="Arial"/>
                <w:color w:val="000000" w:themeColor="text1"/>
                <w:lang w:val="en-US"/>
              </w:rPr>
              <w:t xml:space="preserve"> sector </w:t>
            </w:r>
            <w:r w:rsidR="131FC3F4" w:rsidRPr="4F27F23F">
              <w:rPr>
                <w:rFonts w:ascii="Arial" w:eastAsia="Arial" w:hAnsi="Arial" w:cs="Arial"/>
                <w:color w:val="000000" w:themeColor="text1"/>
                <w:lang w:val="en-US"/>
              </w:rPr>
              <w:t>in which they are applying carbon capture.</w:t>
            </w:r>
          </w:p>
          <w:p w14:paraId="63340E2C" w14:textId="3FD45251" w:rsidR="2FA9A7EB" w:rsidRDefault="2FA9A7EB" w:rsidP="4389AB93">
            <w:pPr>
              <w:spacing w:after="0" w:line="240" w:lineRule="auto"/>
              <w:rPr>
                <w:rFonts w:ascii="Segoe UI" w:eastAsia="Segoe UI" w:hAnsi="Segoe UI" w:cs="Segoe UI"/>
                <w:color w:val="000000" w:themeColor="text1"/>
              </w:rPr>
            </w:pP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0857FB" w14:textId="3E18D951" w:rsidR="0DC5BA27" w:rsidRDefault="0DC5BA27" w:rsidP="001C13CC">
            <w:pPr>
              <w:spacing w:after="0" w:line="240" w:lineRule="auto"/>
              <w:rPr>
                <w:rFonts w:ascii="Arial" w:eastAsia="Arial" w:hAnsi="Arial" w:cs="Arial"/>
                <w:color w:val="000000" w:themeColor="text1"/>
              </w:rPr>
            </w:pPr>
            <w:r w:rsidRPr="4F27F23F">
              <w:rPr>
                <w:rFonts w:ascii="Arial" w:eastAsia="Arial" w:hAnsi="Arial" w:cs="Arial"/>
                <w:color w:val="000000" w:themeColor="text1"/>
              </w:rPr>
              <w:t>Please select your sector:</w:t>
            </w:r>
          </w:p>
          <w:p w14:paraId="1183AA23" w14:textId="06995C51" w:rsidR="59E42185" w:rsidRDefault="59E42185" w:rsidP="4389AB93">
            <w:pPr>
              <w:spacing w:after="0" w:line="240" w:lineRule="auto"/>
              <w:jc w:val="both"/>
              <w:rPr>
                <w:rFonts w:ascii="Arial" w:eastAsia="Arial" w:hAnsi="Arial" w:cs="Arial"/>
                <w:color w:val="000000" w:themeColor="text1"/>
              </w:rPr>
            </w:pPr>
          </w:p>
          <w:p w14:paraId="71392EFA" w14:textId="15834FF7" w:rsidR="6BCDB874" w:rsidRDefault="6BCDB874" w:rsidP="4389AB93">
            <w:pPr>
              <w:pStyle w:val="ListParagraph"/>
              <w:numPr>
                <w:ilvl w:val="0"/>
                <w:numId w:val="4"/>
              </w:numPr>
              <w:spacing w:after="0" w:line="240" w:lineRule="auto"/>
              <w:rPr>
                <w:rFonts w:ascii="Arial" w:eastAsia="Arial" w:hAnsi="Arial" w:cs="Arial"/>
                <w:lang w:val="en-US"/>
              </w:rPr>
            </w:pPr>
            <w:r w:rsidRPr="4F27F23F">
              <w:rPr>
                <w:rFonts w:ascii="Arial" w:eastAsia="Arial" w:hAnsi="Arial" w:cs="Arial"/>
                <w:lang w:val="en-US"/>
              </w:rPr>
              <w:t>Industr</w:t>
            </w:r>
            <w:r w:rsidR="00F77DFE" w:rsidRPr="4F27F23F">
              <w:rPr>
                <w:rFonts w:ascii="Arial" w:eastAsia="Arial" w:hAnsi="Arial" w:cs="Arial"/>
                <w:lang w:val="en-US"/>
              </w:rPr>
              <w:t>y</w:t>
            </w:r>
          </w:p>
          <w:p w14:paraId="3B47EC79" w14:textId="43328081" w:rsidR="57283F7C" w:rsidRDefault="57283F7C" w:rsidP="587BAC27">
            <w:pPr>
              <w:pStyle w:val="ListParagraph"/>
              <w:numPr>
                <w:ilvl w:val="0"/>
                <w:numId w:val="4"/>
              </w:numPr>
              <w:spacing w:after="0" w:line="240" w:lineRule="auto"/>
              <w:rPr>
                <w:rFonts w:ascii="Arial" w:eastAsia="Arial" w:hAnsi="Arial" w:cs="Arial"/>
                <w:color w:val="000000" w:themeColor="text1"/>
              </w:rPr>
            </w:pPr>
            <w:r w:rsidRPr="47588A23">
              <w:rPr>
                <w:rFonts w:ascii="Arial" w:eastAsia="Arial" w:hAnsi="Arial" w:cs="Arial"/>
                <w:color w:val="000000" w:themeColor="text1"/>
                <w:lang w:val="en-US"/>
              </w:rPr>
              <w:t>Waste</w:t>
            </w:r>
            <w:r w:rsidRPr="587BAC27">
              <w:rPr>
                <w:rFonts w:ascii="Arial" w:eastAsia="Arial" w:hAnsi="Arial" w:cs="Arial"/>
                <w:color w:val="000000" w:themeColor="text1"/>
                <w:lang w:val="en-US"/>
              </w:rPr>
              <w:t xml:space="preserve"> Management</w:t>
            </w:r>
          </w:p>
          <w:p w14:paraId="79BB5AB8" w14:textId="2E553EAE" w:rsidR="6BCDB874" w:rsidRDefault="1F19723A" w:rsidP="4389AB93">
            <w:pPr>
              <w:pStyle w:val="ListParagraph"/>
              <w:numPr>
                <w:ilvl w:val="0"/>
                <w:numId w:val="4"/>
              </w:numPr>
              <w:spacing w:after="0" w:line="240" w:lineRule="auto"/>
              <w:rPr>
                <w:rFonts w:ascii="Arial" w:eastAsia="Arial" w:hAnsi="Arial" w:cs="Arial"/>
                <w:lang w:val="en-US"/>
              </w:rPr>
            </w:pPr>
            <w:r w:rsidRPr="47588A23">
              <w:rPr>
                <w:rFonts w:ascii="Arial" w:eastAsia="Arial" w:hAnsi="Arial" w:cs="Arial"/>
                <w:lang w:val="en-US"/>
              </w:rPr>
              <w:t xml:space="preserve">Dispatchable </w:t>
            </w:r>
            <w:r w:rsidR="6BCDB874" w:rsidRPr="47588A23">
              <w:rPr>
                <w:rFonts w:ascii="Arial" w:eastAsia="Arial" w:hAnsi="Arial" w:cs="Arial"/>
                <w:lang w:val="en-US"/>
              </w:rPr>
              <w:t>Power</w:t>
            </w:r>
          </w:p>
          <w:p w14:paraId="36E1B53F" w14:textId="2B50AA8B" w:rsidR="6BCDB874" w:rsidRDefault="6BCDB874" w:rsidP="4389AB93">
            <w:pPr>
              <w:pStyle w:val="ListParagraph"/>
              <w:numPr>
                <w:ilvl w:val="0"/>
                <w:numId w:val="4"/>
              </w:numPr>
              <w:spacing w:after="0" w:line="240" w:lineRule="auto"/>
              <w:rPr>
                <w:rFonts w:ascii="Arial" w:eastAsia="Arial" w:hAnsi="Arial" w:cs="Arial"/>
                <w:color w:val="000000" w:themeColor="text1"/>
              </w:rPr>
            </w:pPr>
            <w:r w:rsidRPr="587BAC27">
              <w:rPr>
                <w:rFonts w:ascii="Arial" w:eastAsia="Arial" w:hAnsi="Arial" w:cs="Arial"/>
                <w:lang w:val="en-US"/>
              </w:rPr>
              <w:t>Greenhouse Gas Removals (GGRs)</w:t>
            </w:r>
            <w:r w:rsidR="002044DB" w:rsidRPr="42B489AF">
              <w:rPr>
                <w:rFonts w:ascii="Arial" w:eastAsia="Arial" w:hAnsi="Arial" w:cs="Arial"/>
                <w:lang w:val="en-US"/>
              </w:rPr>
              <w:t xml:space="preserve"> (excluding</w:t>
            </w:r>
            <w:r w:rsidR="00FE0DE0" w:rsidRPr="42B489AF">
              <w:rPr>
                <w:rFonts w:ascii="Arial" w:eastAsia="Arial" w:hAnsi="Arial" w:cs="Arial"/>
                <w:lang w:val="en-US"/>
              </w:rPr>
              <w:t xml:space="preserve"> Power BECCS)</w:t>
            </w:r>
          </w:p>
          <w:p w14:paraId="3BACF93F" w14:textId="7E25A45D" w:rsidR="6BCDB874" w:rsidRPr="009A266E" w:rsidRDefault="6BCDB874" w:rsidP="4389AB93">
            <w:pPr>
              <w:pStyle w:val="ListParagraph"/>
              <w:numPr>
                <w:ilvl w:val="0"/>
                <w:numId w:val="4"/>
              </w:numPr>
              <w:spacing w:after="0" w:line="240" w:lineRule="auto"/>
              <w:rPr>
                <w:rFonts w:ascii="Arial" w:eastAsia="Arial" w:hAnsi="Arial" w:cs="Arial"/>
                <w:color w:val="000000" w:themeColor="text1"/>
              </w:rPr>
            </w:pPr>
            <w:r w:rsidRPr="587BAC27">
              <w:rPr>
                <w:rFonts w:ascii="Arial" w:eastAsia="Arial" w:hAnsi="Arial" w:cs="Arial"/>
                <w:lang w:val="en-US"/>
              </w:rPr>
              <w:t>Power BECCS</w:t>
            </w:r>
          </w:p>
          <w:p w14:paraId="680AF99D" w14:textId="45C94BAA" w:rsidR="6BCDB874" w:rsidRDefault="6BCDB874" w:rsidP="4389AB93">
            <w:pPr>
              <w:pStyle w:val="ListParagraph"/>
              <w:numPr>
                <w:ilvl w:val="0"/>
                <w:numId w:val="4"/>
              </w:numPr>
              <w:spacing w:after="0" w:line="240" w:lineRule="auto"/>
              <w:rPr>
                <w:rFonts w:ascii="Arial" w:eastAsia="Arial" w:hAnsi="Arial" w:cs="Arial"/>
                <w:lang w:val="en-US"/>
              </w:rPr>
            </w:pPr>
            <w:r w:rsidRPr="4F27F23F">
              <w:rPr>
                <w:rFonts w:ascii="Arial" w:eastAsia="Arial" w:hAnsi="Arial" w:cs="Arial"/>
                <w:lang w:val="en-US"/>
              </w:rPr>
              <w:t xml:space="preserve">Hydrogen Production </w:t>
            </w:r>
          </w:p>
          <w:p w14:paraId="1626B635" w14:textId="5ECD62B2" w:rsidR="2FA9A7EB" w:rsidRDefault="2FA9A7EB" w:rsidP="4389AB93">
            <w:pPr>
              <w:spacing w:after="0" w:line="240" w:lineRule="auto"/>
              <w:jc w:val="both"/>
              <w:rPr>
                <w:rFonts w:ascii="Arial" w:eastAsia="Arial" w:hAnsi="Arial" w:cs="Arial"/>
                <w:color w:val="000000" w:themeColor="text1"/>
              </w:rPr>
            </w:pPr>
          </w:p>
          <w:p w14:paraId="2BC626FF" w14:textId="2E47B674" w:rsidR="2FA9A7EB" w:rsidRPr="00580310" w:rsidRDefault="2FA9A7EB" w:rsidP="75055DE6">
            <w:pPr>
              <w:spacing w:after="0" w:line="240" w:lineRule="auto"/>
              <w:ind w:left="720"/>
              <w:rPr>
                <w:rFonts w:ascii="Arial" w:eastAsia="Arial" w:hAnsi="Arial" w:cs="Arial"/>
                <w:color w:val="000000" w:themeColor="text1"/>
                <w:lang w:val="en-US"/>
              </w:rPr>
            </w:pPr>
          </w:p>
        </w:tc>
        <w:tc>
          <w:tcPr>
            <w:tcW w:w="2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82D4CD" w14:textId="269C31A7" w:rsidR="5BEC6B30" w:rsidRDefault="33B8AD2C" w:rsidP="001C13CC">
            <w:pPr>
              <w:rPr>
                <w:rFonts w:ascii="Arial" w:eastAsia="Arial" w:hAnsi="Arial" w:cs="Arial"/>
                <w:color w:val="000000" w:themeColor="text1"/>
              </w:rPr>
            </w:pPr>
            <w:r w:rsidRPr="58F05218">
              <w:rPr>
                <w:rFonts w:ascii="Arial" w:eastAsia="Arial" w:hAnsi="Arial" w:cs="Arial"/>
                <w:color w:val="000000" w:themeColor="text1"/>
              </w:rPr>
              <w:t>Please select which BM is most appropriate</w:t>
            </w:r>
            <w:r w:rsidRPr="5FFB49A7">
              <w:rPr>
                <w:rFonts w:ascii="Arial" w:eastAsia="Arial" w:hAnsi="Arial" w:cs="Arial"/>
                <w:color w:val="000000" w:themeColor="text1"/>
              </w:rPr>
              <w:t>:</w:t>
            </w:r>
          </w:p>
          <w:p w14:paraId="4B725ABA" w14:textId="10718CB7" w:rsidR="5BEC6B30" w:rsidRDefault="33B8AD2C" w:rsidP="2267A264">
            <w:pPr>
              <w:pStyle w:val="ListParagraph"/>
              <w:numPr>
                <w:ilvl w:val="0"/>
                <w:numId w:val="4"/>
              </w:numPr>
              <w:spacing w:after="0" w:line="240" w:lineRule="auto"/>
              <w:rPr>
                <w:rFonts w:ascii="Arial" w:eastAsia="Arial" w:hAnsi="Arial" w:cs="Arial"/>
                <w:color w:val="000000" w:themeColor="text1"/>
              </w:rPr>
            </w:pPr>
            <w:hyperlink r:id="rId14">
              <w:r w:rsidRPr="4F27F23F">
                <w:rPr>
                  <w:rStyle w:val="Hyperlink"/>
                  <w:rFonts w:ascii="Arial" w:eastAsia="Arial" w:hAnsi="Arial" w:cs="Arial"/>
                  <w:lang w:val="en-US"/>
                </w:rPr>
                <w:t>Industrial Carbon Capture (ICC)</w:t>
              </w:r>
            </w:hyperlink>
          </w:p>
          <w:p w14:paraId="465D77B9" w14:textId="74E65B53" w:rsidR="5BEC6B30" w:rsidRDefault="33B8AD2C" w:rsidP="2267A264">
            <w:pPr>
              <w:pStyle w:val="ListParagraph"/>
              <w:numPr>
                <w:ilvl w:val="0"/>
                <w:numId w:val="4"/>
              </w:numPr>
              <w:spacing w:after="0" w:line="240" w:lineRule="auto"/>
              <w:rPr>
                <w:rFonts w:ascii="Arial" w:eastAsia="Arial" w:hAnsi="Arial" w:cs="Arial"/>
                <w:lang w:val="en-US"/>
              </w:rPr>
            </w:pPr>
            <w:hyperlink r:id="rId15">
              <w:r w:rsidRPr="2267A264">
                <w:rPr>
                  <w:rStyle w:val="Hyperlink"/>
                  <w:rFonts w:ascii="Arial" w:eastAsia="Arial" w:hAnsi="Arial" w:cs="Arial"/>
                  <w:lang w:val="en-US"/>
                </w:rPr>
                <w:t>Waste ICC</w:t>
              </w:r>
            </w:hyperlink>
            <w:r w:rsidRPr="2267A264">
              <w:rPr>
                <w:rFonts w:ascii="Arial" w:eastAsia="Arial" w:hAnsi="Arial" w:cs="Arial"/>
                <w:lang w:val="en-US"/>
              </w:rPr>
              <w:t xml:space="preserve"> </w:t>
            </w:r>
          </w:p>
          <w:p w14:paraId="003B884A" w14:textId="1BF580F7" w:rsidR="5BEC6B30" w:rsidRDefault="00F77DFE" w:rsidP="2267A264">
            <w:pPr>
              <w:pStyle w:val="ListParagraph"/>
              <w:numPr>
                <w:ilvl w:val="0"/>
                <w:numId w:val="4"/>
              </w:numPr>
              <w:spacing w:after="0" w:line="240" w:lineRule="auto"/>
              <w:rPr>
                <w:rFonts w:ascii="Arial" w:eastAsia="Arial" w:hAnsi="Arial" w:cs="Arial"/>
                <w:lang w:val="en-US"/>
              </w:rPr>
            </w:pPr>
            <w:r>
              <w:t xml:space="preserve">Dispatchable </w:t>
            </w:r>
            <w:hyperlink r:id="rId16">
              <w:r w:rsidR="33B8AD2C" w:rsidRPr="2267A264">
                <w:rPr>
                  <w:rStyle w:val="Hyperlink"/>
                  <w:rFonts w:ascii="Arial" w:eastAsia="Arial" w:hAnsi="Arial" w:cs="Arial"/>
                  <w:lang w:val="en-US"/>
                </w:rPr>
                <w:t>Power</w:t>
              </w:r>
            </w:hyperlink>
            <w:r>
              <w:t xml:space="preserve"> Agreement</w:t>
            </w:r>
          </w:p>
          <w:p w14:paraId="783A6ED7" w14:textId="7E042C0E" w:rsidR="5BEC6B30" w:rsidRDefault="33B8AD2C" w:rsidP="2267A264">
            <w:pPr>
              <w:pStyle w:val="ListParagraph"/>
              <w:numPr>
                <w:ilvl w:val="0"/>
                <w:numId w:val="4"/>
              </w:numPr>
              <w:spacing w:after="0" w:line="240" w:lineRule="auto"/>
              <w:rPr>
                <w:rFonts w:ascii="Arial" w:eastAsia="Arial" w:hAnsi="Arial" w:cs="Arial"/>
                <w:color w:val="000000" w:themeColor="text1"/>
              </w:rPr>
            </w:pPr>
            <w:hyperlink r:id="rId17">
              <w:r w:rsidRPr="1DC51D39">
                <w:rPr>
                  <w:rStyle w:val="Hyperlink"/>
                  <w:rFonts w:ascii="Arial" w:eastAsia="Arial" w:hAnsi="Arial" w:cs="Arial"/>
                  <w:lang w:val="en-US"/>
                </w:rPr>
                <w:t>GGRs</w:t>
              </w:r>
            </w:hyperlink>
            <w:r w:rsidR="00F77DFE">
              <w:t xml:space="preserve"> Business Model</w:t>
            </w:r>
          </w:p>
          <w:p w14:paraId="56EF2F64" w14:textId="06981206" w:rsidR="5BEC6B30" w:rsidRDefault="33B8AD2C" w:rsidP="2267A264">
            <w:pPr>
              <w:pStyle w:val="ListParagraph"/>
              <w:numPr>
                <w:ilvl w:val="0"/>
                <w:numId w:val="4"/>
              </w:numPr>
              <w:spacing w:after="0" w:line="240" w:lineRule="auto"/>
              <w:rPr>
                <w:rFonts w:ascii="Arial" w:eastAsia="Arial" w:hAnsi="Arial" w:cs="Arial"/>
                <w:color w:val="000000" w:themeColor="text1"/>
              </w:rPr>
            </w:pPr>
            <w:hyperlink r:id="rId18">
              <w:r w:rsidRPr="2267A264">
                <w:rPr>
                  <w:rStyle w:val="Hyperlink"/>
                  <w:rFonts w:ascii="Arial" w:eastAsia="Arial" w:hAnsi="Arial" w:cs="Arial"/>
                  <w:lang w:val="en-US"/>
                </w:rPr>
                <w:t>Power BECCS</w:t>
              </w:r>
            </w:hyperlink>
          </w:p>
          <w:p w14:paraId="2DDB80CD" w14:textId="411F0712" w:rsidR="5BEC6B30" w:rsidRDefault="2D43B932" w:rsidP="2267A264">
            <w:pPr>
              <w:pStyle w:val="ListParagraph"/>
              <w:numPr>
                <w:ilvl w:val="0"/>
                <w:numId w:val="4"/>
              </w:numPr>
              <w:spacing w:after="0" w:line="240" w:lineRule="auto"/>
              <w:rPr>
                <w:rFonts w:ascii="Arial" w:eastAsia="Arial" w:hAnsi="Arial" w:cs="Arial"/>
                <w:color w:val="000000" w:themeColor="text1"/>
                <w:lang w:val="en-US"/>
              </w:rPr>
            </w:pPr>
            <w:hyperlink r:id="rId19">
              <w:r w:rsidRPr="051415FD">
                <w:rPr>
                  <w:rStyle w:val="Hyperlink"/>
                  <w:rFonts w:ascii="Arial" w:eastAsia="Arial" w:hAnsi="Arial" w:cs="Arial"/>
                  <w:lang w:val="en-US"/>
                </w:rPr>
                <w:t>Hydrogen Production Business</w:t>
              </w:r>
              <w:r w:rsidR="3E9210A4" w:rsidRPr="051415FD">
                <w:rPr>
                  <w:rStyle w:val="Hyperlink"/>
                  <w:rFonts w:ascii="Arial" w:eastAsia="Arial" w:hAnsi="Arial" w:cs="Arial"/>
                  <w:lang w:val="en-US"/>
                </w:rPr>
                <w:t>1</w:t>
              </w:r>
              <w:r w:rsidRPr="051415FD">
                <w:rPr>
                  <w:rStyle w:val="Hyperlink"/>
                  <w:rFonts w:ascii="Arial" w:eastAsia="Arial" w:hAnsi="Arial" w:cs="Arial"/>
                  <w:lang w:val="en-US"/>
                </w:rPr>
                <w:t xml:space="preserve"> Model</w:t>
              </w:r>
            </w:hyperlink>
          </w:p>
          <w:p w14:paraId="7C264549" w14:textId="3C1C8B14" w:rsidR="5BEC6B30" w:rsidRPr="00580310" w:rsidRDefault="5D69D22B" w:rsidP="2306D526">
            <w:pPr>
              <w:pStyle w:val="ListParagraph"/>
              <w:numPr>
                <w:ilvl w:val="0"/>
                <w:numId w:val="4"/>
              </w:numPr>
              <w:spacing w:after="0" w:line="240" w:lineRule="auto"/>
              <w:rPr>
                <w:rFonts w:ascii="Arial" w:eastAsia="Arial" w:hAnsi="Arial" w:cs="Arial"/>
                <w:color w:val="000000" w:themeColor="text1"/>
                <w:lang w:val="en-US"/>
              </w:rPr>
            </w:pPr>
            <w:r w:rsidRPr="2306D526">
              <w:rPr>
                <w:rFonts w:ascii="Arial" w:eastAsia="Arial" w:hAnsi="Arial" w:cs="Arial"/>
                <w:color w:val="000000" w:themeColor="text1"/>
                <w:lang w:val="en-US"/>
              </w:rPr>
              <w:t xml:space="preserve">Not </w:t>
            </w:r>
            <w:r w:rsidR="320F493A" w:rsidRPr="2306D526">
              <w:rPr>
                <w:rFonts w:ascii="Arial" w:eastAsia="Arial" w:hAnsi="Arial" w:cs="Arial"/>
                <w:color w:val="000000" w:themeColor="text1"/>
                <w:lang w:val="en-US"/>
              </w:rPr>
              <w:t>seeking BM suppor</w:t>
            </w:r>
            <w:r w:rsidR="57946DB2" w:rsidRPr="2306D526">
              <w:rPr>
                <w:rFonts w:ascii="Arial" w:eastAsia="Arial" w:hAnsi="Arial" w:cs="Arial"/>
                <w:color w:val="000000" w:themeColor="text1"/>
                <w:lang w:val="en-US"/>
              </w:rPr>
              <w:t>t</w:t>
            </w:r>
          </w:p>
        </w:tc>
      </w:tr>
      <w:tr w:rsidR="00613589" w14:paraId="076DEB7E"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339A3" w14:textId="3B15D62E" w:rsidR="0021504D" w:rsidRPr="0021504D" w:rsidRDefault="009A1D5A" w:rsidP="0021504D">
            <w:pPr>
              <w:pStyle w:val="ListParagraph"/>
              <w:numPr>
                <w:ilvl w:val="0"/>
                <w:numId w:val="10"/>
              </w:numPr>
              <w:rPr>
                <w:rFonts w:ascii="Arial" w:eastAsia="Arial" w:hAnsi="Arial" w:cs="Arial"/>
                <w:b/>
                <w:bCs/>
                <w:color w:val="000000" w:themeColor="text1"/>
              </w:rPr>
            </w:pPr>
            <w:r>
              <w:rPr>
                <w:rFonts w:ascii="Arial" w:eastAsia="Arial" w:hAnsi="Arial" w:cs="Arial"/>
                <w:b/>
                <w:bCs/>
                <w:color w:val="000000" w:themeColor="text1"/>
              </w:rPr>
              <w:t>Opportunity to</w:t>
            </w:r>
            <w:r w:rsidR="0021504D" w:rsidRPr="0021504D">
              <w:rPr>
                <w:rFonts w:ascii="Arial" w:eastAsia="Arial" w:hAnsi="Arial" w:cs="Arial"/>
                <w:b/>
                <w:bCs/>
                <w:color w:val="000000" w:themeColor="text1"/>
              </w:rPr>
              <w:t xml:space="preserve"> provide any further relevant information </w:t>
            </w:r>
            <w:r w:rsidR="00731F03">
              <w:rPr>
                <w:rFonts w:ascii="Arial" w:eastAsia="Arial" w:hAnsi="Arial" w:cs="Arial"/>
                <w:b/>
                <w:bCs/>
                <w:color w:val="000000" w:themeColor="text1"/>
              </w:rPr>
              <w:t>of</w:t>
            </w:r>
            <w:r w:rsidR="0021504D" w:rsidRPr="0021504D">
              <w:rPr>
                <w:rFonts w:ascii="Arial" w:eastAsia="Arial" w:hAnsi="Arial" w:cs="Arial"/>
                <w:b/>
                <w:bCs/>
                <w:color w:val="000000" w:themeColor="text1"/>
              </w:rPr>
              <w:t xml:space="preserve"> your project</w:t>
            </w:r>
            <w:r w:rsidR="00BA786A">
              <w:rPr>
                <w:rFonts w:ascii="Arial" w:eastAsia="Arial" w:hAnsi="Arial" w:cs="Arial"/>
                <w:b/>
                <w:bCs/>
                <w:color w:val="000000" w:themeColor="text1"/>
              </w:rPr>
              <w:t>s</w:t>
            </w:r>
            <w:r w:rsidR="006E60AC">
              <w:rPr>
                <w:rFonts w:ascii="Arial" w:eastAsia="Arial" w:hAnsi="Arial" w:cs="Arial"/>
                <w:b/>
                <w:bCs/>
                <w:color w:val="000000" w:themeColor="text1"/>
              </w:rPr>
              <w:t xml:space="preserve"> headline </w:t>
            </w:r>
            <w:r w:rsidR="0021504D">
              <w:rPr>
                <w:rFonts w:ascii="Arial" w:eastAsia="Arial" w:hAnsi="Arial" w:cs="Arial"/>
                <w:b/>
                <w:bCs/>
                <w:color w:val="000000" w:themeColor="text1"/>
              </w:rPr>
              <w:t>benefits</w:t>
            </w:r>
          </w:p>
          <w:p w14:paraId="3E5D8179" w14:textId="26C15961" w:rsidR="00486D6B" w:rsidRDefault="00961B13" w:rsidP="00613589">
            <w:pPr>
              <w:spacing w:after="0" w:line="240" w:lineRule="auto"/>
              <w:rPr>
                <w:rFonts w:ascii="Arial" w:eastAsia="Arial" w:hAnsi="Arial" w:cs="Arial"/>
                <w:color w:val="000000" w:themeColor="text1"/>
              </w:rPr>
            </w:pPr>
            <w:r>
              <w:rPr>
                <w:rFonts w:ascii="Arial" w:eastAsia="Arial" w:hAnsi="Arial" w:cs="Arial"/>
                <w:color w:val="000000" w:themeColor="text1"/>
              </w:rPr>
              <w:t>Please</w:t>
            </w:r>
            <w:r w:rsidR="000F5223">
              <w:rPr>
                <w:rFonts w:ascii="Arial" w:eastAsia="Arial" w:hAnsi="Arial" w:cs="Arial"/>
                <w:color w:val="000000" w:themeColor="text1"/>
              </w:rPr>
              <w:t xml:space="preserve"> </w:t>
            </w:r>
            <w:r w:rsidR="000F5223" w:rsidRPr="000F5223">
              <w:rPr>
                <w:rFonts w:ascii="Arial" w:eastAsia="Arial" w:hAnsi="Arial" w:cs="Arial"/>
                <w:color w:val="000000" w:themeColor="text1"/>
              </w:rPr>
              <w:t xml:space="preserve">provide </w:t>
            </w:r>
            <w:r w:rsidR="006C7EB2">
              <w:rPr>
                <w:rFonts w:ascii="Arial" w:eastAsia="Arial" w:hAnsi="Arial" w:cs="Arial"/>
                <w:color w:val="000000" w:themeColor="text1"/>
              </w:rPr>
              <w:t xml:space="preserve">information </w:t>
            </w:r>
            <w:r w:rsidR="00BA786A">
              <w:rPr>
                <w:rFonts w:ascii="Arial" w:eastAsia="Arial" w:hAnsi="Arial" w:cs="Arial"/>
                <w:color w:val="000000" w:themeColor="text1"/>
              </w:rPr>
              <w:t>e.g. social benefits:</w:t>
            </w:r>
            <w:r w:rsidR="0090643E">
              <w:rPr>
                <w:rFonts w:ascii="Arial" w:eastAsia="Arial" w:hAnsi="Arial" w:cs="Arial"/>
                <w:color w:val="000000" w:themeColor="text1"/>
              </w:rPr>
              <w:t xml:space="preserve"> </w:t>
            </w:r>
            <w:r w:rsidR="002A32CA">
              <w:rPr>
                <w:rFonts w:ascii="Arial" w:eastAsia="Arial" w:hAnsi="Arial" w:cs="Arial"/>
                <w:color w:val="000000" w:themeColor="text1"/>
              </w:rPr>
              <w:t>job creation</w:t>
            </w:r>
          </w:p>
          <w:p w14:paraId="4B368EAE" w14:textId="04190430" w:rsidR="003F5245" w:rsidRPr="00613589" w:rsidRDefault="003F5245" w:rsidP="00613589">
            <w:pPr>
              <w:spacing w:after="0" w:line="240" w:lineRule="auto"/>
              <w:rPr>
                <w:rFonts w:ascii="Arial" w:eastAsia="Arial" w:hAnsi="Arial" w:cs="Arial"/>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0C8C45" w14:textId="77777777" w:rsidR="00613589" w:rsidRPr="4389AB93" w:rsidRDefault="00613589" w:rsidP="4389AB93">
            <w:pPr>
              <w:spacing w:after="0" w:line="240" w:lineRule="auto"/>
              <w:jc w:val="both"/>
              <w:rPr>
                <w:rFonts w:ascii="Arial" w:eastAsia="Arial" w:hAnsi="Arial" w:cs="Arial"/>
                <w:color w:val="000000" w:themeColor="text1"/>
              </w:rPr>
            </w:pPr>
          </w:p>
        </w:tc>
      </w:tr>
      <w:tr w:rsidR="2FA9A7EB" w14:paraId="4065D93E" w14:textId="77777777" w:rsidTr="051415FD">
        <w:trPr>
          <w:trHeight w:val="1430"/>
        </w:trPr>
        <w:tc>
          <w:tcPr>
            <w:tcW w:w="8923" w:type="dxa"/>
            <w:gridSpan w:val="3"/>
            <w:tcBorders>
              <w:top w:val="single" w:sz="6" w:space="0" w:color="000000" w:themeColor="text1"/>
              <w:left w:val="single" w:sz="6" w:space="0" w:color="000000" w:themeColor="text1"/>
              <w:bottom w:val="single" w:sz="6" w:space="0" w:color="000000" w:themeColor="text1"/>
              <w:right w:val="single" w:sz="6" w:space="0" w:color="auto"/>
            </w:tcBorders>
            <w:shd w:val="clear" w:color="auto" w:fill="DAE9F7" w:themeFill="text2" w:themeFillTint="1A"/>
            <w:tcMar>
              <w:left w:w="105" w:type="dxa"/>
              <w:right w:w="105" w:type="dxa"/>
            </w:tcMar>
          </w:tcPr>
          <w:p w14:paraId="68E2CCEC" w14:textId="2F989194" w:rsidR="2FA9A7EB" w:rsidRDefault="004171EC" w:rsidP="4389AB93">
            <w:pPr>
              <w:spacing w:line="240" w:lineRule="auto"/>
              <w:jc w:val="center"/>
              <w:rPr>
                <w:rFonts w:ascii="Arial" w:eastAsia="Arial" w:hAnsi="Arial" w:cs="Arial"/>
                <w:color w:val="000000" w:themeColor="text1"/>
              </w:rPr>
            </w:pPr>
            <w:r>
              <w:rPr>
                <w:rFonts w:ascii="Arial" w:eastAsia="Arial" w:hAnsi="Arial" w:cs="Arial"/>
                <w:b/>
                <w:bCs/>
                <w:color w:val="000000" w:themeColor="text1"/>
              </w:rPr>
              <w:t xml:space="preserve">B - </w:t>
            </w:r>
            <w:r w:rsidR="5557C4A3" w:rsidRPr="7C33D4DE">
              <w:rPr>
                <w:rFonts w:ascii="Arial" w:eastAsia="Arial" w:hAnsi="Arial" w:cs="Arial"/>
                <w:b/>
                <w:bCs/>
                <w:color w:val="000000" w:themeColor="text1"/>
              </w:rPr>
              <w:t>Schedule</w:t>
            </w:r>
          </w:p>
          <w:p w14:paraId="64072CAD" w14:textId="4B134976" w:rsidR="2FA9A7EB" w:rsidRPr="005D320D" w:rsidRDefault="6F2659A1" w:rsidP="7C33D4DE">
            <w:pPr>
              <w:spacing w:line="240" w:lineRule="auto"/>
              <w:jc w:val="center"/>
              <w:rPr>
                <w:rFonts w:ascii="Arial" w:eastAsia="Arial" w:hAnsi="Arial" w:cs="Arial"/>
                <w:sz w:val="20"/>
                <w:szCs w:val="20"/>
              </w:rPr>
            </w:pPr>
            <w:r w:rsidRPr="7C33D4DE">
              <w:rPr>
                <w:rFonts w:ascii="Arial" w:eastAsia="Arial" w:hAnsi="Arial" w:cs="Arial"/>
                <w:sz w:val="20"/>
                <w:szCs w:val="20"/>
              </w:rPr>
              <w:t>This section captures the expected timeline for each project development stage—feasibility, Pre-FEED, FEED, FID, and COD—along with any key planning, permitting, or scheduling dependencies. It also requests the anticipated lifespan of the facility and, if different, the capture plant.</w:t>
            </w:r>
          </w:p>
        </w:tc>
      </w:tr>
      <w:tr w:rsidR="2FA9A7EB" w14:paraId="4D739DAB"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ACD311" w14:textId="6DC3429D" w:rsidR="2FA9A7EB" w:rsidRDefault="2FA9A7EB" w:rsidP="4389AB93">
            <w:pPr>
              <w:pStyle w:val="ListParagraph"/>
              <w:numPr>
                <w:ilvl w:val="0"/>
                <w:numId w:val="10"/>
              </w:numPr>
              <w:spacing w:after="0" w:line="240" w:lineRule="auto"/>
              <w:rPr>
                <w:rFonts w:ascii="Arial" w:eastAsia="Arial" w:hAnsi="Arial" w:cs="Arial"/>
                <w:b/>
                <w:bCs/>
                <w:color w:val="000000" w:themeColor="text1"/>
              </w:rPr>
            </w:pPr>
            <w:r w:rsidRPr="4F27F23F">
              <w:rPr>
                <w:rFonts w:ascii="Arial" w:eastAsia="Arial" w:hAnsi="Arial" w:cs="Arial"/>
                <w:b/>
                <w:bCs/>
                <w:color w:val="000000" w:themeColor="text1"/>
              </w:rPr>
              <w:t xml:space="preserve">Proposed dates </w:t>
            </w:r>
          </w:p>
          <w:p w14:paraId="14883F5B" w14:textId="7360077A" w:rsidR="2FA9A7EB" w:rsidRDefault="2FA9A7EB" w:rsidP="4389AB93">
            <w:pPr>
              <w:spacing w:after="0" w:line="240" w:lineRule="auto"/>
              <w:rPr>
                <w:rFonts w:ascii="Arial" w:eastAsia="Arial" w:hAnsi="Arial" w:cs="Arial"/>
                <w:color w:val="000000" w:themeColor="text1"/>
              </w:rPr>
            </w:pPr>
          </w:p>
          <w:p w14:paraId="055A69B4" w14:textId="19B6C446" w:rsidR="2FA9A7EB" w:rsidRDefault="2FA9A7EB" w:rsidP="4389AB93">
            <w:pPr>
              <w:spacing w:after="0" w:line="240" w:lineRule="auto"/>
              <w:rPr>
                <w:rFonts w:ascii="Arial" w:eastAsia="Arial" w:hAnsi="Arial" w:cs="Arial"/>
                <w:color w:val="000000" w:themeColor="text1"/>
              </w:rPr>
            </w:pPr>
            <w:r w:rsidRPr="4389AB93">
              <w:rPr>
                <w:rFonts w:ascii="Arial" w:eastAsia="Arial" w:hAnsi="Arial" w:cs="Arial"/>
                <w:color w:val="000000" w:themeColor="text1"/>
              </w:rPr>
              <w:t xml:space="preserve">If available, please provide expected start and end dates for project feasibility, Pre-FEED, </w:t>
            </w:r>
            <w:r w:rsidRPr="4389AB93">
              <w:rPr>
                <w:rFonts w:ascii="Arial" w:eastAsia="Arial" w:hAnsi="Arial" w:cs="Arial"/>
                <w:color w:val="000000" w:themeColor="text1"/>
              </w:rPr>
              <w:lastRenderedPageBreak/>
              <w:t xml:space="preserve">FEED, FID and COD. </w:t>
            </w:r>
            <w:r w:rsidR="438C9347" w:rsidRPr="002706A8">
              <w:rPr>
                <w:rFonts w:ascii="Arial" w:eastAsia="Arial" w:hAnsi="Arial" w:cs="Arial"/>
                <w:color w:val="000000" w:themeColor="text1"/>
              </w:rPr>
              <w:t>This can be in estimates if you are a low maturity project.</w:t>
            </w:r>
          </w:p>
          <w:p w14:paraId="2DE37D44" w14:textId="75CCA877" w:rsidR="2FA9A7EB" w:rsidRDefault="2FA9A7EB" w:rsidP="4389AB93">
            <w:pPr>
              <w:spacing w:after="0" w:line="240" w:lineRule="auto"/>
              <w:rPr>
                <w:rFonts w:ascii="Arial" w:eastAsia="Arial" w:hAnsi="Arial" w:cs="Arial"/>
                <w:color w:val="000000" w:themeColor="text1"/>
              </w:rPr>
            </w:pPr>
          </w:p>
          <w:p w14:paraId="7E41AE43" w14:textId="05C418A7" w:rsidR="2FA9A7EB" w:rsidRDefault="2FA9A7EB" w:rsidP="4389AB93">
            <w:pPr>
              <w:spacing w:after="0" w:line="240" w:lineRule="auto"/>
              <w:rPr>
                <w:rFonts w:ascii="Arial" w:eastAsia="Arial" w:hAnsi="Arial" w:cs="Arial"/>
                <w:color w:val="000000" w:themeColor="text1"/>
              </w:rPr>
            </w:pPr>
            <w:r w:rsidRPr="4F27F23F">
              <w:rPr>
                <w:rFonts w:ascii="Arial" w:eastAsia="Arial" w:hAnsi="Arial" w:cs="Arial"/>
                <w:color w:val="000000" w:themeColor="text1"/>
              </w:rPr>
              <w:t xml:space="preserve">If applicable, please </w:t>
            </w:r>
            <w:r w:rsidR="18710047" w:rsidRPr="4F27F23F">
              <w:rPr>
                <w:rFonts w:ascii="Arial" w:eastAsia="Arial" w:hAnsi="Arial" w:cs="Arial"/>
                <w:color w:val="000000" w:themeColor="text1"/>
              </w:rPr>
              <w:t xml:space="preserve">attach </w:t>
            </w:r>
            <w:r w:rsidR="0001742B" w:rsidRPr="4F27F23F">
              <w:rPr>
                <w:rFonts w:ascii="Arial" w:eastAsia="Arial" w:hAnsi="Arial" w:cs="Arial"/>
                <w:color w:val="000000" w:themeColor="text1"/>
              </w:rPr>
              <w:t>or</w:t>
            </w:r>
            <w:r w:rsidR="18710047" w:rsidRPr="4F27F23F">
              <w:rPr>
                <w:rFonts w:ascii="Arial" w:eastAsia="Arial" w:hAnsi="Arial" w:cs="Arial"/>
                <w:color w:val="000000" w:themeColor="text1"/>
              </w:rPr>
              <w:t xml:space="preserve"> </w:t>
            </w:r>
            <w:r w:rsidRPr="4F27F23F">
              <w:rPr>
                <w:rFonts w:ascii="Arial" w:eastAsia="Arial" w:hAnsi="Arial" w:cs="Arial"/>
                <w:color w:val="000000" w:themeColor="text1"/>
              </w:rPr>
              <w:t xml:space="preserve">provide any further information on project plans &amp; schedules; planning </w:t>
            </w:r>
            <w:r w:rsidR="00C3136B" w:rsidRPr="4F27F23F">
              <w:rPr>
                <w:rFonts w:ascii="Arial" w:eastAsia="Arial" w:hAnsi="Arial" w:cs="Arial"/>
                <w:color w:val="000000" w:themeColor="text1"/>
              </w:rPr>
              <w:t xml:space="preserve">consent process dates </w:t>
            </w:r>
            <w:r w:rsidRPr="4F27F23F">
              <w:rPr>
                <w:rFonts w:ascii="Arial" w:eastAsia="Arial" w:hAnsi="Arial" w:cs="Arial"/>
                <w:color w:val="000000" w:themeColor="text1"/>
              </w:rPr>
              <w:t>&amp; permits and key timeline dependencies.</w:t>
            </w:r>
          </w:p>
          <w:p w14:paraId="69E8DA91" w14:textId="7540EE2B" w:rsidR="2FA9A7EB" w:rsidRDefault="2FA9A7EB" w:rsidP="4389AB93">
            <w:pPr>
              <w:spacing w:after="0" w:line="240" w:lineRule="auto"/>
              <w:rPr>
                <w:rFonts w:ascii="Arial" w:eastAsia="Arial" w:hAnsi="Arial" w:cs="Arial"/>
                <w:color w:val="000000" w:themeColor="text1"/>
              </w:rPr>
            </w:pPr>
            <w:r w:rsidRPr="4389AB93">
              <w:rPr>
                <w:rFonts w:ascii="Arial" w:eastAsia="Arial" w:hAnsi="Arial" w:cs="Arial"/>
                <w:color w:val="000000" w:themeColor="text1"/>
              </w:rPr>
              <w:t xml:space="preserve"> </w:t>
            </w:r>
          </w:p>
          <w:p w14:paraId="2853B6FC" w14:textId="22BF4A81" w:rsidR="2FA9A7EB" w:rsidRDefault="2FA9A7EB" w:rsidP="4389AB93">
            <w:pPr>
              <w:spacing w:after="0" w:line="240" w:lineRule="auto"/>
              <w:rPr>
                <w:rFonts w:ascii="Segoe UI" w:eastAsia="Segoe UI" w:hAnsi="Segoe UI" w:cs="Segoe UI"/>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6"/>
              <w:gridCol w:w="1386"/>
              <w:gridCol w:w="1386"/>
            </w:tblGrid>
            <w:tr w:rsidR="2FA9A7EB" w14:paraId="55BFB7AA" w14:textId="77777777" w:rsidTr="4389AB93">
              <w:trPr>
                <w:trHeight w:val="285"/>
              </w:trPr>
              <w:tc>
                <w:tcPr>
                  <w:tcW w:w="1386" w:type="dxa"/>
                  <w:tcBorders>
                    <w:top w:val="single" w:sz="6" w:space="0" w:color="auto"/>
                    <w:left w:val="single" w:sz="6" w:space="0" w:color="auto"/>
                  </w:tcBorders>
                  <w:shd w:val="clear" w:color="auto" w:fill="002060"/>
                  <w:tcMar>
                    <w:left w:w="90" w:type="dxa"/>
                    <w:right w:w="90" w:type="dxa"/>
                  </w:tcMar>
                </w:tcPr>
                <w:p w14:paraId="3D159A8E" w14:textId="469B5E20" w:rsidR="2FA9A7EB" w:rsidRDefault="2FA9A7EB" w:rsidP="4389AB93">
                  <w:pPr>
                    <w:jc w:val="both"/>
                    <w:rPr>
                      <w:rFonts w:ascii="Arial" w:eastAsia="Arial" w:hAnsi="Arial" w:cs="Arial"/>
                    </w:rPr>
                  </w:pPr>
                  <w:r w:rsidRPr="4389AB93">
                    <w:rPr>
                      <w:rFonts w:ascii="Arial" w:eastAsia="Arial" w:hAnsi="Arial" w:cs="Arial"/>
                      <w:b/>
                      <w:bCs/>
                      <w:color w:val="FFFFFF" w:themeColor="background1"/>
                    </w:rPr>
                    <w:lastRenderedPageBreak/>
                    <w:t>Stage</w:t>
                  </w:r>
                </w:p>
              </w:tc>
              <w:tc>
                <w:tcPr>
                  <w:tcW w:w="1386" w:type="dxa"/>
                  <w:tcBorders>
                    <w:top w:val="single" w:sz="6" w:space="0" w:color="auto"/>
                  </w:tcBorders>
                  <w:shd w:val="clear" w:color="auto" w:fill="002060"/>
                  <w:tcMar>
                    <w:left w:w="90" w:type="dxa"/>
                    <w:right w:w="90" w:type="dxa"/>
                  </w:tcMar>
                </w:tcPr>
                <w:p w14:paraId="2448680B" w14:textId="6F02A486" w:rsidR="2FA9A7EB" w:rsidRDefault="2FA9A7EB" w:rsidP="4389AB93">
                  <w:pPr>
                    <w:jc w:val="both"/>
                    <w:rPr>
                      <w:rFonts w:ascii="Arial" w:eastAsia="Arial" w:hAnsi="Arial" w:cs="Arial"/>
                    </w:rPr>
                  </w:pPr>
                  <w:r w:rsidRPr="4389AB93">
                    <w:rPr>
                      <w:rFonts w:ascii="Arial" w:eastAsia="Arial" w:hAnsi="Arial" w:cs="Arial"/>
                      <w:b/>
                      <w:bCs/>
                      <w:color w:val="FFFFFF" w:themeColor="background1"/>
                    </w:rPr>
                    <w:t>Expected Start</w:t>
                  </w:r>
                </w:p>
              </w:tc>
              <w:tc>
                <w:tcPr>
                  <w:tcW w:w="1386" w:type="dxa"/>
                  <w:tcBorders>
                    <w:top w:val="single" w:sz="6" w:space="0" w:color="auto"/>
                    <w:right w:val="single" w:sz="6" w:space="0" w:color="auto"/>
                  </w:tcBorders>
                  <w:shd w:val="clear" w:color="auto" w:fill="002060"/>
                  <w:tcMar>
                    <w:left w:w="90" w:type="dxa"/>
                    <w:right w:w="90" w:type="dxa"/>
                  </w:tcMar>
                </w:tcPr>
                <w:p w14:paraId="2C0FC13C" w14:textId="64DF481F" w:rsidR="2FA9A7EB" w:rsidRDefault="2FA9A7EB" w:rsidP="4389AB93">
                  <w:pPr>
                    <w:jc w:val="both"/>
                    <w:rPr>
                      <w:rFonts w:ascii="Arial" w:eastAsia="Arial" w:hAnsi="Arial" w:cs="Arial"/>
                    </w:rPr>
                  </w:pPr>
                  <w:r w:rsidRPr="4389AB93">
                    <w:rPr>
                      <w:rFonts w:ascii="Arial" w:eastAsia="Arial" w:hAnsi="Arial" w:cs="Arial"/>
                      <w:b/>
                      <w:bCs/>
                      <w:color w:val="FFFFFF" w:themeColor="background1"/>
                    </w:rPr>
                    <w:t>End</w:t>
                  </w:r>
                </w:p>
                <w:p w14:paraId="01DC46EF" w14:textId="63DA42E4" w:rsidR="2FA9A7EB" w:rsidRDefault="2FA9A7EB" w:rsidP="4389AB93">
                  <w:pPr>
                    <w:jc w:val="both"/>
                    <w:rPr>
                      <w:rFonts w:ascii="Arial" w:eastAsia="Arial" w:hAnsi="Arial" w:cs="Arial"/>
                      <w:color w:val="FFFFFF" w:themeColor="background1"/>
                    </w:rPr>
                  </w:pPr>
                </w:p>
              </w:tc>
            </w:tr>
            <w:tr w:rsidR="2FA9A7EB" w14:paraId="36CE874F" w14:textId="77777777" w:rsidTr="4389AB93">
              <w:trPr>
                <w:trHeight w:val="285"/>
              </w:trPr>
              <w:tc>
                <w:tcPr>
                  <w:tcW w:w="1386" w:type="dxa"/>
                  <w:tcBorders>
                    <w:left w:val="single" w:sz="6" w:space="0" w:color="auto"/>
                  </w:tcBorders>
                  <w:tcMar>
                    <w:left w:w="90" w:type="dxa"/>
                    <w:right w:w="90" w:type="dxa"/>
                  </w:tcMar>
                </w:tcPr>
                <w:p w14:paraId="6913BFF8" w14:textId="7263C8C9" w:rsidR="2FA9A7EB" w:rsidRDefault="2FA9A7EB" w:rsidP="4389AB93">
                  <w:pPr>
                    <w:jc w:val="both"/>
                    <w:rPr>
                      <w:rFonts w:ascii="Arial" w:eastAsia="Arial" w:hAnsi="Arial" w:cs="Arial"/>
                    </w:rPr>
                  </w:pPr>
                  <w:r w:rsidRPr="4389AB93">
                    <w:rPr>
                      <w:rFonts w:ascii="Arial" w:eastAsia="Arial" w:hAnsi="Arial" w:cs="Arial"/>
                      <w:i/>
                      <w:iCs/>
                    </w:rPr>
                    <w:t>Feasibility</w:t>
                  </w:r>
                </w:p>
              </w:tc>
              <w:tc>
                <w:tcPr>
                  <w:tcW w:w="1386" w:type="dxa"/>
                  <w:tcMar>
                    <w:left w:w="90" w:type="dxa"/>
                    <w:right w:w="90" w:type="dxa"/>
                  </w:tcMar>
                </w:tcPr>
                <w:p w14:paraId="13199727" w14:textId="7428C42E" w:rsidR="2FA9A7EB" w:rsidRDefault="2FA9A7EB" w:rsidP="4389AB93">
                  <w:pPr>
                    <w:jc w:val="both"/>
                    <w:rPr>
                      <w:rFonts w:ascii="Arial" w:eastAsia="Arial" w:hAnsi="Arial" w:cs="Arial"/>
                    </w:rPr>
                  </w:pPr>
                </w:p>
              </w:tc>
              <w:tc>
                <w:tcPr>
                  <w:tcW w:w="1386" w:type="dxa"/>
                  <w:tcBorders>
                    <w:right w:val="single" w:sz="6" w:space="0" w:color="auto"/>
                  </w:tcBorders>
                  <w:tcMar>
                    <w:left w:w="90" w:type="dxa"/>
                    <w:right w:w="90" w:type="dxa"/>
                  </w:tcMar>
                </w:tcPr>
                <w:p w14:paraId="5F09E1A5" w14:textId="77FC072C" w:rsidR="2FA9A7EB" w:rsidRDefault="2FA9A7EB" w:rsidP="4389AB93">
                  <w:pPr>
                    <w:jc w:val="both"/>
                    <w:rPr>
                      <w:rFonts w:ascii="Arial" w:eastAsia="Arial" w:hAnsi="Arial" w:cs="Arial"/>
                    </w:rPr>
                  </w:pPr>
                </w:p>
              </w:tc>
            </w:tr>
            <w:tr w:rsidR="2FA9A7EB" w14:paraId="03B69CC2" w14:textId="77777777" w:rsidTr="4389AB93">
              <w:trPr>
                <w:trHeight w:val="285"/>
              </w:trPr>
              <w:tc>
                <w:tcPr>
                  <w:tcW w:w="1386" w:type="dxa"/>
                  <w:tcBorders>
                    <w:left w:val="single" w:sz="6" w:space="0" w:color="auto"/>
                  </w:tcBorders>
                  <w:tcMar>
                    <w:left w:w="90" w:type="dxa"/>
                    <w:right w:w="90" w:type="dxa"/>
                  </w:tcMar>
                </w:tcPr>
                <w:p w14:paraId="785F91A2" w14:textId="41769069" w:rsidR="2FA9A7EB" w:rsidRDefault="2FA9A7EB" w:rsidP="4389AB93">
                  <w:pPr>
                    <w:jc w:val="both"/>
                    <w:rPr>
                      <w:rFonts w:ascii="Arial" w:eastAsia="Arial" w:hAnsi="Arial" w:cs="Arial"/>
                    </w:rPr>
                  </w:pPr>
                  <w:r w:rsidRPr="4389AB93">
                    <w:rPr>
                      <w:rFonts w:ascii="Arial" w:eastAsia="Arial" w:hAnsi="Arial" w:cs="Arial"/>
                      <w:i/>
                      <w:iCs/>
                    </w:rPr>
                    <w:t>Pre-FEED</w:t>
                  </w:r>
                </w:p>
              </w:tc>
              <w:tc>
                <w:tcPr>
                  <w:tcW w:w="1386" w:type="dxa"/>
                  <w:tcMar>
                    <w:left w:w="90" w:type="dxa"/>
                    <w:right w:w="90" w:type="dxa"/>
                  </w:tcMar>
                </w:tcPr>
                <w:p w14:paraId="33D2851E" w14:textId="6F30C343" w:rsidR="2FA9A7EB" w:rsidRDefault="2FA9A7EB" w:rsidP="4389AB93">
                  <w:pPr>
                    <w:jc w:val="both"/>
                    <w:rPr>
                      <w:rFonts w:ascii="Arial" w:eastAsia="Arial" w:hAnsi="Arial" w:cs="Arial"/>
                    </w:rPr>
                  </w:pPr>
                </w:p>
              </w:tc>
              <w:tc>
                <w:tcPr>
                  <w:tcW w:w="1386" w:type="dxa"/>
                  <w:tcBorders>
                    <w:right w:val="single" w:sz="6" w:space="0" w:color="auto"/>
                  </w:tcBorders>
                  <w:tcMar>
                    <w:left w:w="90" w:type="dxa"/>
                    <w:right w:w="90" w:type="dxa"/>
                  </w:tcMar>
                </w:tcPr>
                <w:p w14:paraId="2281C3A3" w14:textId="4F6CC670" w:rsidR="2FA9A7EB" w:rsidRDefault="2FA9A7EB" w:rsidP="4389AB93">
                  <w:pPr>
                    <w:jc w:val="both"/>
                    <w:rPr>
                      <w:rFonts w:ascii="Arial" w:eastAsia="Arial" w:hAnsi="Arial" w:cs="Arial"/>
                    </w:rPr>
                  </w:pPr>
                </w:p>
              </w:tc>
            </w:tr>
            <w:tr w:rsidR="2FA9A7EB" w14:paraId="41A42FEA" w14:textId="77777777" w:rsidTr="4389AB93">
              <w:trPr>
                <w:trHeight w:val="285"/>
              </w:trPr>
              <w:tc>
                <w:tcPr>
                  <w:tcW w:w="1386" w:type="dxa"/>
                  <w:tcBorders>
                    <w:left w:val="single" w:sz="6" w:space="0" w:color="auto"/>
                  </w:tcBorders>
                  <w:tcMar>
                    <w:left w:w="90" w:type="dxa"/>
                    <w:right w:w="90" w:type="dxa"/>
                  </w:tcMar>
                </w:tcPr>
                <w:p w14:paraId="24794C5E" w14:textId="52B2FD2E" w:rsidR="2FA9A7EB" w:rsidRDefault="2FA9A7EB" w:rsidP="4389AB93">
                  <w:pPr>
                    <w:jc w:val="both"/>
                    <w:rPr>
                      <w:rFonts w:ascii="Arial" w:eastAsia="Arial" w:hAnsi="Arial" w:cs="Arial"/>
                    </w:rPr>
                  </w:pPr>
                  <w:r w:rsidRPr="4389AB93">
                    <w:rPr>
                      <w:rFonts w:ascii="Arial" w:eastAsia="Arial" w:hAnsi="Arial" w:cs="Arial"/>
                      <w:i/>
                      <w:iCs/>
                    </w:rPr>
                    <w:lastRenderedPageBreak/>
                    <w:t>FEED</w:t>
                  </w:r>
                </w:p>
              </w:tc>
              <w:tc>
                <w:tcPr>
                  <w:tcW w:w="1386" w:type="dxa"/>
                  <w:tcMar>
                    <w:left w:w="90" w:type="dxa"/>
                    <w:right w:w="90" w:type="dxa"/>
                  </w:tcMar>
                </w:tcPr>
                <w:p w14:paraId="05334499" w14:textId="4BA45828" w:rsidR="2FA9A7EB" w:rsidRDefault="2FA9A7EB" w:rsidP="4389AB93">
                  <w:pPr>
                    <w:jc w:val="both"/>
                    <w:rPr>
                      <w:rFonts w:ascii="Arial" w:eastAsia="Arial" w:hAnsi="Arial" w:cs="Arial"/>
                    </w:rPr>
                  </w:pPr>
                </w:p>
              </w:tc>
              <w:tc>
                <w:tcPr>
                  <w:tcW w:w="1386" w:type="dxa"/>
                  <w:tcBorders>
                    <w:right w:val="single" w:sz="6" w:space="0" w:color="auto"/>
                  </w:tcBorders>
                  <w:tcMar>
                    <w:left w:w="90" w:type="dxa"/>
                    <w:right w:w="90" w:type="dxa"/>
                  </w:tcMar>
                </w:tcPr>
                <w:p w14:paraId="7B72D25D" w14:textId="468579AE" w:rsidR="2FA9A7EB" w:rsidRDefault="2FA9A7EB" w:rsidP="4389AB93">
                  <w:pPr>
                    <w:jc w:val="both"/>
                    <w:rPr>
                      <w:rFonts w:ascii="Arial" w:eastAsia="Arial" w:hAnsi="Arial" w:cs="Arial"/>
                    </w:rPr>
                  </w:pPr>
                </w:p>
              </w:tc>
            </w:tr>
            <w:tr w:rsidR="2FA9A7EB" w14:paraId="222A28C1" w14:textId="77777777" w:rsidTr="4389AB93">
              <w:trPr>
                <w:trHeight w:val="285"/>
              </w:trPr>
              <w:tc>
                <w:tcPr>
                  <w:tcW w:w="1386" w:type="dxa"/>
                  <w:tcBorders>
                    <w:left w:val="single" w:sz="6" w:space="0" w:color="auto"/>
                  </w:tcBorders>
                  <w:tcMar>
                    <w:left w:w="90" w:type="dxa"/>
                    <w:right w:w="90" w:type="dxa"/>
                  </w:tcMar>
                </w:tcPr>
                <w:p w14:paraId="681918F3" w14:textId="24843558" w:rsidR="2FA9A7EB" w:rsidRDefault="2FA9A7EB" w:rsidP="4389AB93">
                  <w:pPr>
                    <w:jc w:val="both"/>
                    <w:rPr>
                      <w:rFonts w:ascii="Arial" w:eastAsia="Arial" w:hAnsi="Arial" w:cs="Arial"/>
                    </w:rPr>
                  </w:pPr>
                  <w:r w:rsidRPr="4389AB93">
                    <w:rPr>
                      <w:rFonts w:ascii="Arial" w:eastAsia="Arial" w:hAnsi="Arial" w:cs="Arial"/>
                      <w:i/>
                      <w:iCs/>
                    </w:rPr>
                    <w:t>FID</w:t>
                  </w:r>
                </w:p>
              </w:tc>
              <w:tc>
                <w:tcPr>
                  <w:tcW w:w="1386" w:type="dxa"/>
                  <w:tcMar>
                    <w:left w:w="90" w:type="dxa"/>
                    <w:right w:w="90" w:type="dxa"/>
                  </w:tcMar>
                </w:tcPr>
                <w:p w14:paraId="41426C6C" w14:textId="74EBF3B3" w:rsidR="2FA9A7EB" w:rsidRDefault="2FA9A7EB" w:rsidP="4389AB93">
                  <w:pPr>
                    <w:jc w:val="both"/>
                    <w:rPr>
                      <w:rFonts w:ascii="Arial" w:eastAsia="Arial" w:hAnsi="Arial" w:cs="Arial"/>
                    </w:rPr>
                  </w:pPr>
                </w:p>
              </w:tc>
              <w:tc>
                <w:tcPr>
                  <w:tcW w:w="1386" w:type="dxa"/>
                  <w:tcBorders>
                    <w:right w:val="single" w:sz="6" w:space="0" w:color="auto"/>
                  </w:tcBorders>
                  <w:tcMar>
                    <w:left w:w="90" w:type="dxa"/>
                    <w:right w:w="90" w:type="dxa"/>
                  </w:tcMar>
                </w:tcPr>
                <w:p w14:paraId="531D6EF7" w14:textId="4D68DBCC" w:rsidR="2FA9A7EB" w:rsidRDefault="2FA9A7EB" w:rsidP="4389AB93">
                  <w:pPr>
                    <w:jc w:val="both"/>
                    <w:rPr>
                      <w:rFonts w:ascii="Arial" w:eastAsia="Arial" w:hAnsi="Arial" w:cs="Arial"/>
                    </w:rPr>
                  </w:pPr>
                </w:p>
              </w:tc>
            </w:tr>
            <w:tr w:rsidR="2FA9A7EB" w14:paraId="4234BE43" w14:textId="77777777" w:rsidTr="4389AB93">
              <w:trPr>
                <w:trHeight w:val="285"/>
              </w:trPr>
              <w:tc>
                <w:tcPr>
                  <w:tcW w:w="1386" w:type="dxa"/>
                  <w:tcBorders>
                    <w:left w:val="single" w:sz="6" w:space="0" w:color="auto"/>
                    <w:bottom w:val="single" w:sz="6" w:space="0" w:color="auto"/>
                  </w:tcBorders>
                  <w:tcMar>
                    <w:left w:w="90" w:type="dxa"/>
                    <w:right w:w="90" w:type="dxa"/>
                  </w:tcMar>
                </w:tcPr>
                <w:p w14:paraId="10A3CD06" w14:textId="2CCCF1E2" w:rsidR="2FA9A7EB" w:rsidRDefault="2FA9A7EB" w:rsidP="4389AB93">
                  <w:pPr>
                    <w:jc w:val="both"/>
                    <w:rPr>
                      <w:rFonts w:ascii="Arial" w:eastAsia="Arial" w:hAnsi="Arial" w:cs="Arial"/>
                    </w:rPr>
                  </w:pPr>
                  <w:r w:rsidRPr="4389AB93">
                    <w:rPr>
                      <w:rFonts w:ascii="Arial" w:eastAsia="Arial" w:hAnsi="Arial" w:cs="Arial"/>
                      <w:i/>
                      <w:iCs/>
                    </w:rPr>
                    <w:t>COD</w:t>
                  </w:r>
                </w:p>
              </w:tc>
              <w:tc>
                <w:tcPr>
                  <w:tcW w:w="1386" w:type="dxa"/>
                  <w:tcBorders>
                    <w:bottom w:val="single" w:sz="6" w:space="0" w:color="auto"/>
                  </w:tcBorders>
                  <w:tcMar>
                    <w:left w:w="90" w:type="dxa"/>
                    <w:right w:w="90" w:type="dxa"/>
                  </w:tcMar>
                </w:tcPr>
                <w:p w14:paraId="1C58A31C" w14:textId="6B59D4C3" w:rsidR="2FA9A7EB" w:rsidRDefault="2FA9A7EB" w:rsidP="4389AB93">
                  <w:pPr>
                    <w:jc w:val="both"/>
                    <w:rPr>
                      <w:rFonts w:ascii="Arial" w:eastAsia="Arial" w:hAnsi="Arial" w:cs="Arial"/>
                    </w:rPr>
                  </w:pPr>
                </w:p>
              </w:tc>
              <w:tc>
                <w:tcPr>
                  <w:tcW w:w="1386" w:type="dxa"/>
                  <w:tcBorders>
                    <w:bottom w:val="single" w:sz="6" w:space="0" w:color="auto"/>
                    <w:right w:val="single" w:sz="6" w:space="0" w:color="auto"/>
                  </w:tcBorders>
                  <w:tcMar>
                    <w:left w:w="90" w:type="dxa"/>
                    <w:right w:w="90" w:type="dxa"/>
                  </w:tcMar>
                </w:tcPr>
                <w:p w14:paraId="53796D23" w14:textId="36CAC1FF" w:rsidR="2FA9A7EB" w:rsidRDefault="2FA9A7EB" w:rsidP="4389AB93">
                  <w:pPr>
                    <w:jc w:val="both"/>
                    <w:rPr>
                      <w:rFonts w:ascii="Arial" w:eastAsia="Arial" w:hAnsi="Arial" w:cs="Arial"/>
                    </w:rPr>
                  </w:pPr>
                </w:p>
              </w:tc>
            </w:tr>
          </w:tbl>
          <w:p w14:paraId="3C66A3E9" w14:textId="77553812" w:rsidR="0001742B" w:rsidRDefault="0001742B" w:rsidP="4389AB93">
            <w:pPr>
              <w:spacing w:after="0" w:line="240" w:lineRule="auto"/>
              <w:jc w:val="both"/>
              <w:rPr>
                <w:rFonts w:ascii="Segoe UI" w:eastAsia="Segoe UI" w:hAnsi="Segoe UI" w:cs="Segoe UI"/>
                <w:color w:val="000000" w:themeColor="text1"/>
              </w:rPr>
            </w:pPr>
          </w:p>
          <w:p w14:paraId="322FB8C4" w14:textId="60111FC9" w:rsidR="2FA9A7EB" w:rsidRDefault="2FA9A7EB" w:rsidP="4389AB93">
            <w:pPr>
              <w:spacing w:after="0" w:line="240" w:lineRule="auto"/>
              <w:jc w:val="both"/>
              <w:rPr>
                <w:rFonts w:ascii="Arial" w:eastAsia="Arial" w:hAnsi="Arial" w:cs="Arial"/>
                <w:color w:val="000000" w:themeColor="text1"/>
              </w:rPr>
            </w:pPr>
            <w:r w:rsidRPr="4389AB93">
              <w:rPr>
                <w:rFonts w:ascii="Arial" w:eastAsia="Arial" w:hAnsi="Arial" w:cs="Arial"/>
                <w:i/>
                <w:iCs/>
                <w:color w:val="000000" w:themeColor="text1"/>
              </w:rPr>
              <w:t>Further Information:</w:t>
            </w:r>
          </w:p>
          <w:p w14:paraId="31379A26" w14:textId="05BD7828" w:rsidR="69D97693" w:rsidRDefault="69D97693" w:rsidP="69D97693">
            <w:pPr>
              <w:spacing w:after="0" w:line="240" w:lineRule="auto"/>
              <w:jc w:val="both"/>
              <w:rPr>
                <w:rFonts w:ascii="Arial" w:eastAsia="Arial" w:hAnsi="Arial" w:cs="Arial"/>
                <w:i/>
                <w:iCs/>
                <w:color w:val="000000" w:themeColor="text1"/>
              </w:rPr>
            </w:pPr>
          </w:p>
          <w:p w14:paraId="0A8A407B" w14:textId="5AD5FF38" w:rsidR="2FA9A7EB" w:rsidRDefault="2FA9A7EB" w:rsidP="4389AB93">
            <w:pPr>
              <w:spacing w:after="0" w:line="240" w:lineRule="auto"/>
              <w:jc w:val="both"/>
              <w:rPr>
                <w:rFonts w:ascii="Arial" w:eastAsia="Arial" w:hAnsi="Arial" w:cs="Arial"/>
                <w:color w:val="000000" w:themeColor="text1"/>
              </w:rPr>
            </w:pPr>
          </w:p>
          <w:p w14:paraId="563230FB" w14:textId="1559C9F1" w:rsidR="2FA9A7EB" w:rsidRDefault="2FA9A7EB" w:rsidP="4389AB93">
            <w:pPr>
              <w:spacing w:after="0" w:line="240" w:lineRule="auto"/>
              <w:jc w:val="both"/>
              <w:rPr>
                <w:rFonts w:ascii="Arial" w:eastAsia="Arial" w:hAnsi="Arial" w:cs="Arial"/>
                <w:color w:val="000000" w:themeColor="text1"/>
              </w:rPr>
            </w:pPr>
          </w:p>
        </w:tc>
      </w:tr>
      <w:tr w:rsidR="29E77FF2" w14:paraId="3B65F08C"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23F3AA" w14:textId="4C7AB5BB" w:rsidR="464CB4F8" w:rsidRDefault="464CB4F8" w:rsidP="06EBCB21">
            <w:pPr>
              <w:pStyle w:val="ListParagraph"/>
              <w:numPr>
                <w:ilvl w:val="0"/>
                <w:numId w:val="10"/>
              </w:numPr>
              <w:spacing w:after="0" w:line="240" w:lineRule="auto"/>
              <w:rPr>
                <w:rFonts w:ascii="Arial" w:eastAsia="Arial" w:hAnsi="Arial" w:cs="Arial"/>
                <w:b/>
                <w:color w:val="000000" w:themeColor="text1"/>
              </w:rPr>
            </w:pPr>
            <w:r w:rsidRPr="4389AB93">
              <w:rPr>
                <w:rFonts w:ascii="Arial" w:eastAsia="Arial" w:hAnsi="Arial" w:cs="Arial"/>
                <w:b/>
                <w:bCs/>
                <w:color w:val="000000" w:themeColor="text1"/>
              </w:rPr>
              <w:lastRenderedPageBreak/>
              <w:t>Project lifespan</w:t>
            </w:r>
          </w:p>
          <w:p w14:paraId="373964D2" w14:textId="1DEF8AE0" w:rsidR="29E77FF2" w:rsidRDefault="29E77FF2" w:rsidP="4389AB93">
            <w:pPr>
              <w:spacing w:after="0" w:line="240" w:lineRule="auto"/>
              <w:rPr>
                <w:rFonts w:ascii="Arial" w:eastAsia="Arial" w:hAnsi="Arial" w:cs="Arial"/>
                <w:color w:val="000000" w:themeColor="text1"/>
              </w:rPr>
            </w:pPr>
          </w:p>
          <w:p w14:paraId="0B4FE33C" w14:textId="70FCED90" w:rsidR="464CB4F8" w:rsidRDefault="464CB4F8" w:rsidP="4389AB93">
            <w:pPr>
              <w:spacing w:after="0" w:line="240" w:lineRule="auto"/>
              <w:rPr>
                <w:rFonts w:ascii="Arial" w:eastAsia="Arial" w:hAnsi="Arial" w:cs="Arial"/>
                <w:color w:val="000000" w:themeColor="text1"/>
              </w:rPr>
            </w:pPr>
            <w:r w:rsidRPr="4389AB93">
              <w:rPr>
                <w:rFonts w:ascii="Arial" w:eastAsia="Arial" w:hAnsi="Arial" w:cs="Arial"/>
                <w:color w:val="000000" w:themeColor="text1"/>
              </w:rPr>
              <w:t>Please provide expected lifespan of the underlying facility (and</w:t>
            </w:r>
            <w:r w:rsidR="005D111D">
              <w:rPr>
                <w:rFonts w:ascii="Arial" w:eastAsia="Arial" w:hAnsi="Arial" w:cs="Arial"/>
                <w:color w:val="000000" w:themeColor="text1"/>
              </w:rPr>
              <w:t>,</w:t>
            </w:r>
            <w:r w:rsidRPr="4389AB93">
              <w:rPr>
                <w:rFonts w:ascii="Arial" w:eastAsia="Arial" w:hAnsi="Arial" w:cs="Arial"/>
                <w:color w:val="000000" w:themeColor="text1"/>
              </w:rPr>
              <w:t xml:space="preserve"> if differen</w:t>
            </w:r>
            <w:r w:rsidR="005D111D">
              <w:rPr>
                <w:rFonts w:ascii="Arial" w:eastAsia="Arial" w:hAnsi="Arial" w:cs="Arial"/>
                <w:color w:val="000000" w:themeColor="text1"/>
              </w:rPr>
              <w:t>t,</w:t>
            </w:r>
            <w:r w:rsidRPr="4389AB93">
              <w:rPr>
                <w:rFonts w:ascii="Arial" w:eastAsia="Arial" w:hAnsi="Arial" w:cs="Arial"/>
                <w:color w:val="000000" w:themeColor="text1"/>
              </w:rPr>
              <w:t xml:space="preserve"> the capture plant).</w:t>
            </w:r>
          </w:p>
          <w:p w14:paraId="3FD932E2" w14:textId="5CA2D0F1" w:rsidR="29E77FF2" w:rsidRDefault="29E77FF2" w:rsidP="2DD56E71">
            <w:pPr>
              <w:spacing w:after="0" w:line="240" w:lineRule="auto"/>
              <w:rPr>
                <w:rFonts w:ascii="Arial" w:eastAsia="Arial" w:hAnsi="Arial" w:cs="Arial"/>
                <w:color w:val="000000" w:themeColor="text1"/>
              </w:rPr>
            </w:pPr>
          </w:p>
          <w:p w14:paraId="701494AE" w14:textId="5B1CDC18" w:rsidR="29E77FF2" w:rsidRDefault="29E77FF2" w:rsidP="2DD56E71">
            <w:pPr>
              <w:spacing w:after="0" w:line="240" w:lineRule="auto"/>
              <w:rPr>
                <w:rFonts w:ascii="Arial" w:eastAsia="Arial" w:hAnsi="Arial" w:cs="Arial"/>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26D73" w14:textId="420E0440" w:rsidR="29E77FF2" w:rsidRDefault="29E77FF2" w:rsidP="4389AB93">
            <w:pPr>
              <w:rPr>
                <w:rFonts w:ascii="Arial" w:eastAsia="Arial" w:hAnsi="Arial" w:cs="Arial"/>
                <w:b/>
                <w:bCs/>
                <w:color w:val="FFFFFF" w:themeColor="background1"/>
              </w:rPr>
            </w:pPr>
          </w:p>
        </w:tc>
      </w:tr>
      <w:tr w:rsidR="00CE72BD" w14:paraId="3EA885DD"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8DBD11" w14:textId="03243AF5" w:rsidR="00F25E8B" w:rsidRDefault="00CE72BD" w:rsidP="06EBCB21">
            <w:pPr>
              <w:pStyle w:val="ListParagraph"/>
              <w:numPr>
                <w:ilvl w:val="0"/>
                <w:numId w:val="10"/>
              </w:numPr>
              <w:spacing w:after="0" w:line="240" w:lineRule="auto"/>
              <w:rPr>
                <w:rFonts w:ascii="Arial" w:eastAsia="Arial" w:hAnsi="Arial" w:cs="Arial"/>
                <w:b/>
                <w:color w:val="000000" w:themeColor="text1"/>
              </w:rPr>
            </w:pPr>
            <w:r w:rsidRPr="00CE72BD">
              <w:rPr>
                <w:rFonts w:ascii="Arial" w:eastAsia="Arial" w:hAnsi="Arial" w:cs="Arial"/>
                <w:b/>
                <w:color w:val="000000" w:themeColor="text1"/>
              </w:rPr>
              <w:t>Please provide any</w:t>
            </w:r>
            <w:r w:rsidR="00B674AF" w:rsidRPr="1A63B370">
              <w:rPr>
                <w:rFonts w:ascii="Arial" w:eastAsia="Arial" w:hAnsi="Arial" w:cs="Arial"/>
                <w:b/>
                <w:color w:val="000000" w:themeColor="text1"/>
              </w:rPr>
              <w:t xml:space="preserve"> further</w:t>
            </w:r>
            <w:r w:rsidRPr="00CE72BD">
              <w:rPr>
                <w:rFonts w:ascii="Arial" w:eastAsia="Arial" w:hAnsi="Arial" w:cs="Arial"/>
                <w:b/>
                <w:color w:val="000000" w:themeColor="text1"/>
              </w:rPr>
              <w:t xml:space="preserve"> </w:t>
            </w:r>
            <w:r w:rsidR="00F25E8B">
              <w:rPr>
                <w:rFonts w:ascii="Arial" w:eastAsia="Arial" w:hAnsi="Arial" w:cs="Arial"/>
                <w:b/>
                <w:color w:val="000000" w:themeColor="text1"/>
              </w:rPr>
              <w:t xml:space="preserve">relevant </w:t>
            </w:r>
            <w:r w:rsidR="00F25E8B" w:rsidRPr="00CE72BD">
              <w:rPr>
                <w:rFonts w:ascii="Arial" w:eastAsia="Arial" w:hAnsi="Arial" w:cs="Arial"/>
                <w:b/>
                <w:color w:val="000000" w:themeColor="text1"/>
              </w:rPr>
              <w:t>info</w:t>
            </w:r>
            <w:r w:rsidR="00F25E8B">
              <w:rPr>
                <w:rFonts w:ascii="Arial" w:eastAsia="Arial" w:hAnsi="Arial" w:cs="Arial"/>
                <w:b/>
                <w:color w:val="000000" w:themeColor="text1"/>
              </w:rPr>
              <w:t>rmation to your</w:t>
            </w:r>
            <w:r w:rsidR="00E73EA0">
              <w:rPr>
                <w:rFonts w:ascii="Arial" w:eastAsia="Arial" w:hAnsi="Arial" w:cs="Arial"/>
                <w:b/>
                <w:color w:val="000000" w:themeColor="text1"/>
              </w:rPr>
              <w:t xml:space="preserve"> project schedule</w:t>
            </w:r>
          </w:p>
          <w:p w14:paraId="32323903" w14:textId="77777777" w:rsidR="00F25E8B" w:rsidRDefault="00F25E8B" w:rsidP="00F25E8B">
            <w:pPr>
              <w:spacing w:after="0" w:line="240" w:lineRule="auto"/>
              <w:rPr>
                <w:rFonts w:ascii="Arial" w:eastAsia="Arial" w:hAnsi="Arial" w:cs="Arial"/>
                <w:b/>
                <w:color w:val="000000" w:themeColor="text1"/>
              </w:rPr>
            </w:pPr>
          </w:p>
          <w:p w14:paraId="50F11243" w14:textId="691F23AE" w:rsidR="00CE72BD" w:rsidRPr="00F25E8B" w:rsidRDefault="00F25E8B" w:rsidP="00F25E8B">
            <w:pPr>
              <w:spacing w:after="0" w:line="240" w:lineRule="auto"/>
              <w:rPr>
                <w:rFonts w:ascii="Arial" w:eastAsia="Arial" w:hAnsi="Arial" w:cs="Arial"/>
                <w:color w:val="000000" w:themeColor="text1"/>
              </w:rPr>
            </w:pPr>
            <w:r w:rsidRPr="00F25E8B">
              <w:rPr>
                <w:rFonts w:ascii="Arial" w:eastAsia="Arial" w:hAnsi="Arial" w:cs="Arial"/>
                <w:bCs/>
                <w:color w:val="000000" w:themeColor="text1"/>
              </w:rPr>
              <w:t>S</w:t>
            </w:r>
            <w:r w:rsidR="00CE72BD" w:rsidRPr="00F25E8B">
              <w:rPr>
                <w:rFonts w:ascii="Arial" w:eastAsia="Arial" w:hAnsi="Arial" w:cs="Arial"/>
                <w:bCs/>
                <w:color w:val="000000" w:themeColor="text1"/>
              </w:rPr>
              <w:t>uch</w:t>
            </w:r>
            <w:r w:rsidR="00CE72BD" w:rsidRPr="00F25E8B">
              <w:rPr>
                <w:rFonts w:ascii="Arial" w:eastAsia="Arial" w:hAnsi="Arial" w:cs="Arial"/>
                <w:color w:val="000000" w:themeColor="text1"/>
              </w:rPr>
              <w:t xml:space="preserve"> as key dependencies or assumptions to make the above timeline work</w:t>
            </w:r>
          </w:p>
          <w:p w14:paraId="2C5E1C62" w14:textId="4B568089" w:rsidR="00CE72BD" w:rsidRPr="4389AB93" w:rsidRDefault="00CE72BD" w:rsidP="00CE72BD">
            <w:pPr>
              <w:spacing w:after="0" w:line="240" w:lineRule="auto"/>
              <w:rPr>
                <w:rFonts w:ascii="Arial" w:eastAsia="Arial" w:hAnsi="Arial" w:cs="Arial"/>
                <w:b/>
                <w:bCs/>
                <w:color w:val="000000" w:themeColor="text1"/>
              </w:rPr>
            </w:pPr>
            <w:r w:rsidRPr="00CE72BD">
              <w:rPr>
                <w:rFonts w:ascii="Arial" w:eastAsia="Arial" w:hAnsi="Arial" w:cs="Arial"/>
                <w:b/>
                <w:bCs/>
                <w:color w:val="000000" w:themeColor="text1"/>
              </w:rPr>
              <w:t> </w:t>
            </w: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73B30B" w14:textId="77777777" w:rsidR="00CE72BD" w:rsidRDefault="00CE72BD" w:rsidP="4389AB93">
            <w:pPr>
              <w:rPr>
                <w:rFonts w:ascii="Arial" w:eastAsia="Arial" w:hAnsi="Arial" w:cs="Arial"/>
                <w:b/>
                <w:bCs/>
                <w:color w:val="FFFFFF" w:themeColor="background1"/>
              </w:rPr>
            </w:pPr>
          </w:p>
        </w:tc>
      </w:tr>
      <w:tr w:rsidR="2FA9A7EB" w14:paraId="20231EBA" w14:textId="77777777" w:rsidTr="051415FD">
        <w:trPr>
          <w:trHeight w:val="285"/>
        </w:trPr>
        <w:tc>
          <w:tcPr>
            <w:tcW w:w="8923" w:type="dxa"/>
            <w:gridSpan w:val="3"/>
            <w:tcBorders>
              <w:top w:val="single" w:sz="6" w:space="0" w:color="000000" w:themeColor="text1"/>
              <w:left w:val="single" w:sz="6" w:space="0" w:color="000000" w:themeColor="text1"/>
              <w:bottom w:val="single" w:sz="6" w:space="0" w:color="000000" w:themeColor="text1"/>
              <w:right w:val="single" w:sz="6" w:space="0" w:color="auto"/>
            </w:tcBorders>
            <w:shd w:val="clear" w:color="auto" w:fill="DAE9F7" w:themeFill="text2" w:themeFillTint="1A"/>
            <w:tcMar>
              <w:left w:w="105" w:type="dxa"/>
              <w:right w:w="105" w:type="dxa"/>
            </w:tcMar>
          </w:tcPr>
          <w:p w14:paraId="687E77A2" w14:textId="7C65534C" w:rsidR="2FA9A7EB" w:rsidRDefault="004171EC" w:rsidP="4389AB93">
            <w:pPr>
              <w:spacing w:line="240" w:lineRule="auto"/>
              <w:jc w:val="center"/>
              <w:rPr>
                <w:rFonts w:ascii="Arial" w:eastAsia="Arial" w:hAnsi="Arial" w:cs="Arial"/>
                <w:b/>
                <w:bCs/>
                <w:color w:val="000000" w:themeColor="text1"/>
              </w:rPr>
            </w:pPr>
            <w:r>
              <w:rPr>
                <w:rFonts w:ascii="Arial" w:eastAsia="Arial" w:hAnsi="Arial" w:cs="Arial"/>
                <w:b/>
                <w:bCs/>
                <w:color w:val="000000" w:themeColor="text1"/>
              </w:rPr>
              <w:t xml:space="preserve">C - </w:t>
            </w:r>
            <w:r w:rsidR="65447E3F" w:rsidRPr="4389AB93">
              <w:rPr>
                <w:rFonts w:ascii="Arial" w:eastAsia="Arial" w:hAnsi="Arial" w:cs="Arial"/>
                <w:b/>
                <w:bCs/>
                <w:color w:val="000000" w:themeColor="text1"/>
              </w:rPr>
              <w:t>Captur</w:t>
            </w:r>
            <w:r w:rsidR="2FA9A7EB" w:rsidRPr="4389AB93">
              <w:rPr>
                <w:rFonts w:ascii="Arial" w:eastAsia="Arial" w:hAnsi="Arial" w:cs="Arial"/>
                <w:b/>
                <w:bCs/>
                <w:color w:val="000000" w:themeColor="text1"/>
              </w:rPr>
              <w:t xml:space="preserve">e </w:t>
            </w:r>
            <w:r w:rsidR="7DEE0D7C" w:rsidRPr="4389AB93">
              <w:rPr>
                <w:rFonts w:ascii="Arial" w:eastAsia="Arial" w:hAnsi="Arial" w:cs="Arial"/>
                <w:b/>
                <w:bCs/>
                <w:color w:val="000000" w:themeColor="text1"/>
              </w:rPr>
              <w:t xml:space="preserve">Project </w:t>
            </w:r>
            <w:r w:rsidR="49A15517" w:rsidRPr="4389AB93">
              <w:rPr>
                <w:rFonts w:ascii="Arial" w:eastAsia="Arial" w:hAnsi="Arial" w:cs="Arial"/>
                <w:b/>
                <w:bCs/>
                <w:color w:val="000000" w:themeColor="text1"/>
              </w:rPr>
              <w:t>Overview</w:t>
            </w:r>
          </w:p>
          <w:p w14:paraId="2CEB9AD7" w14:textId="472F6B61" w:rsidR="2FA9A7EB" w:rsidRDefault="3F574E32" w:rsidP="6DB68F6D">
            <w:pPr>
              <w:spacing w:line="240" w:lineRule="auto"/>
              <w:jc w:val="center"/>
              <w:rPr>
                <w:rFonts w:ascii="Arial" w:eastAsia="Arial" w:hAnsi="Arial" w:cs="Arial"/>
                <w:color w:val="000000" w:themeColor="text1"/>
                <w:sz w:val="20"/>
                <w:szCs w:val="20"/>
              </w:rPr>
            </w:pPr>
            <w:r w:rsidRPr="7CE42846">
              <w:rPr>
                <w:rFonts w:ascii="Arial" w:eastAsia="Arial" w:hAnsi="Arial" w:cs="Arial"/>
                <w:sz w:val="20"/>
                <w:szCs w:val="20"/>
              </w:rPr>
              <w:t>This section covers the CO</w:t>
            </w:r>
            <w:r w:rsidRPr="7CE42846">
              <w:rPr>
                <w:rFonts w:ascii="Cambria Math" w:eastAsia="Arial" w:hAnsi="Cambria Math" w:cs="Cambria Math"/>
                <w:sz w:val="20"/>
                <w:szCs w:val="20"/>
              </w:rPr>
              <w:t>₂</w:t>
            </w:r>
            <w:r w:rsidRPr="7CE42846">
              <w:rPr>
                <w:rFonts w:ascii="Arial" w:eastAsia="Arial" w:hAnsi="Arial" w:cs="Arial"/>
                <w:sz w:val="20"/>
                <w:szCs w:val="20"/>
              </w:rPr>
              <w:t xml:space="preserve"> capture project’s technology, feedstocks, and outputs, along with expected volumes, capture rate, and carbon abatement. </w:t>
            </w:r>
          </w:p>
        </w:tc>
      </w:tr>
      <w:tr w:rsidR="2FA9A7EB" w14:paraId="7B6341D5"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F54938" w14:textId="11EB6B7F" w:rsidR="2FA9A7EB" w:rsidRDefault="2FA9A7EB" w:rsidP="4389AB93">
            <w:pPr>
              <w:pStyle w:val="ListParagraph"/>
              <w:numPr>
                <w:ilvl w:val="0"/>
                <w:numId w:val="10"/>
              </w:numPr>
              <w:spacing w:after="0" w:line="240" w:lineRule="auto"/>
              <w:rPr>
                <w:rFonts w:ascii="Arial" w:eastAsia="Arial" w:hAnsi="Arial" w:cs="Arial"/>
                <w:color w:val="000000" w:themeColor="text1"/>
              </w:rPr>
            </w:pPr>
            <w:r w:rsidRPr="4389AB93">
              <w:rPr>
                <w:rFonts w:ascii="Arial" w:eastAsia="Arial" w:hAnsi="Arial" w:cs="Arial"/>
                <w:b/>
                <w:bCs/>
                <w:color w:val="000000" w:themeColor="text1"/>
              </w:rPr>
              <w:t>Capture project overview</w:t>
            </w:r>
            <w:r w:rsidRPr="4389AB93">
              <w:rPr>
                <w:rFonts w:ascii="Arial" w:eastAsia="Arial" w:hAnsi="Arial" w:cs="Arial"/>
                <w:color w:val="000000" w:themeColor="text1"/>
              </w:rPr>
              <w:t xml:space="preserve"> </w:t>
            </w:r>
          </w:p>
          <w:p w14:paraId="000AB240" w14:textId="78C71C82" w:rsidR="2FA9A7EB" w:rsidRDefault="2FA9A7EB" w:rsidP="4389AB93">
            <w:pPr>
              <w:spacing w:after="0" w:line="240" w:lineRule="auto"/>
              <w:rPr>
                <w:rFonts w:ascii="Arial" w:eastAsia="Arial" w:hAnsi="Arial" w:cs="Arial"/>
                <w:color w:val="000000" w:themeColor="text1"/>
              </w:rPr>
            </w:pPr>
          </w:p>
          <w:p w14:paraId="25619C6C" w14:textId="05649846" w:rsidR="2FA9A7EB" w:rsidRDefault="2FA9A7EB" w:rsidP="4389AB93">
            <w:pPr>
              <w:spacing w:after="0" w:line="240" w:lineRule="auto"/>
              <w:rPr>
                <w:rFonts w:ascii="Arial" w:eastAsia="Arial" w:hAnsi="Arial" w:cs="Arial"/>
                <w:color w:val="000000" w:themeColor="text1"/>
              </w:rPr>
            </w:pPr>
            <w:r w:rsidRPr="4389AB93">
              <w:rPr>
                <w:rFonts w:ascii="Arial" w:eastAsia="Arial" w:hAnsi="Arial" w:cs="Arial"/>
                <w:color w:val="000000" w:themeColor="text1"/>
              </w:rPr>
              <w:t>Please outline the proposed CO</w:t>
            </w:r>
            <w:r w:rsidR="004E1A18">
              <w:rPr>
                <w:rFonts w:ascii="Arial" w:eastAsia="Arial" w:hAnsi="Arial" w:cs="Arial"/>
                <w:color w:val="000000" w:themeColor="text1"/>
                <w:vertAlign w:val="subscript"/>
              </w:rPr>
              <w:t>2</w:t>
            </w:r>
            <w:r w:rsidRPr="4389AB93">
              <w:rPr>
                <w:rFonts w:ascii="Arial" w:eastAsia="Arial" w:hAnsi="Arial" w:cs="Arial"/>
                <w:color w:val="000000" w:themeColor="text1"/>
              </w:rPr>
              <w:t xml:space="preserve"> technology approach, key project feedstocks and outputs (including co-products and products of any underlying facility).</w:t>
            </w:r>
          </w:p>
          <w:p w14:paraId="3C789413" w14:textId="29C432C7" w:rsidR="6DFDC7E0" w:rsidRDefault="6DFDC7E0" w:rsidP="4389AB93">
            <w:pPr>
              <w:spacing w:after="0" w:line="240" w:lineRule="auto"/>
              <w:rPr>
                <w:rFonts w:ascii="Arial" w:eastAsia="Arial" w:hAnsi="Arial" w:cs="Arial"/>
                <w:color w:val="000000" w:themeColor="text1"/>
              </w:rPr>
            </w:pPr>
          </w:p>
          <w:p w14:paraId="3DE10FDD" w14:textId="44F52480" w:rsidR="2FA9A7EB" w:rsidRDefault="2FA9A7EB" w:rsidP="4389AB93">
            <w:pPr>
              <w:spacing w:after="0" w:line="240" w:lineRule="auto"/>
              <w:rPr>
                <w:rFonts w:ascii="Arial" w:eastAsia="Arial" w:hAnsi="Arial" w:cs="Arial"/>
                <w:color w:val="000000" w:themeColor="text1"/>
              </w:rPr>
            </w:pPr>
            <w:r w:rsidRPr="4389AB93">
              <w:rPr>
                <w:rFonts w:ascii="Arial" w:eastAsia="Arial" w:hAnsi="Arial" w:cs="Arial"/>
                <w:color w:val="000000" w:themeColor="text1"/>
              </w:rPr>
              <w:t> </w:t>
            </w: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511893" w14:textId="6A0E6B02" w:rsidR="2FA9A7EB" w:rsidRDefault="2FA9A7EB" w:rsidP="4389AB93">
            <w:pPr>
              <w:spacing w:after="0" w:line="240" w:lineRule="auto"/>
              <w:jc w:val="both"/>
              <w:rPr>
                <w:rFonts w:ascii="Arial" w:eastAsia="Arial" w:hAnsi="Arial" w:cs="Arial"/>
                <w:color w:val="000000" w:themeColor="text1"/>
              </w:rPr>
            </w:pPr>
            <w:r w:rsidRPr="4389AB93">
              <w:rPr>
                <w:rFonts w:ascii="Arial" w:eastAsia="Arial" w:hAnsi="Arial" w:cs="Arial"/>
                <w:color w:val="000000" w:themeColor="text1"/>
              </w:rPr>
              <w:t> </w:t>
            </w:r>
          </w:p>
        </w:tc>
      </w:tr>
      <w:tr w:rsidR="000F5ADC" w14:paraId="1E75848B" w14:textId="77777777" w:rsidTr="051415FD">
        <w:trPr>
          <w:trHeight w:val="285"/>
        </w:trPr>
        <w:tc>
          <w:tcPr>
            <w:tcW w:w="3961" w:type="dxa"/>
            <w:vMerge w:val="restart"/>
            <w:tcBorders>
              <w:top w:val="single" w:sz="6" w:space="0" w:color="000000" w:themeColor="text1"/>
              <w:left w:val="single" w:sz="6" w:space="0" w:color="000000" w:themeColor="text1"/>
              <w:right w:val="single" w:sz="6" w:space="0" w:color="000000" w:themeColor="text1"/>
            </w:tcBorders>
            <w:tcMar>
              <w:left w:w="105" w:type="dxa"/>
              <w:right w:w="105" w:type="dxa"/>
            </w:tcMar>
          </w:tcPr>
          <w:p w14:paraId="31EAD689" w14:textId="2B1F6077" w:rsidR="000F5ADC" w:rsidRDefault="000F5ADC" w:rsidP="06EBCB21">
            <w:pPr>
              <w:pStyle w:val="ListParagraph"/>
              <w:numPr>
                <w:ilvl w:val="0"/>
                <w:numId w:val="10"/>
              </w:numPr>
              <w:spacing w:after="0" w:line="240" w:lineRule="auto"/>
              <w:rPr>
                <w:rFonts w:ascii="Arial" w:eastAsia="Arial" w:hAnsi="Arial" w:cs="Arial"/>
                <w:color w:val="000000" w:themeColor="text1"/>
              </w:rPr>
            </w:pPr>
            <w:r w:rsidRPr="4F27F23F">
              <w:rPr>
                <w:rFonts w:ascii="Arial" w:eastAsia="Arial" w:hAnsi="Arial" w:cs="Arial"/>
                <w:b/>
                <w:bCs/>
                <w:color w:val="000000" w:themeColor="text1"/>
              </w:rPr>
              <w:t>Capture volumes</w:t>
            </w:r>
            <w:r w:rsidRPr="4F27F23F">
              <w:rPr>
                <w:rFonts w:ascii="Arial" w:eastAsia="Arial" w:hAnsi="Arial" w:cs="Arial"/>
                <w:color w:val="000000" w:themeColor="text1"/>
              </w:rPr>
              <w:t xml:space="preserve"> </w:t>
            </w:r>
          </w:p>
          <w:p w14:paraId="07349504" w14:textId="4ADB37BD" w:rsidR="000F5ADC" w:rsidRDefault="000F5ADC" w:rsidP="4389AB93">
            <w:pPr>
              <w:spacing w:after="0" w:line="240" w:lineRule="auto"/>
              <w:rPr>
                <w:rFonts w:ascii="Arial" w:eastAsia="Arial" w:hAnsi="Arial" w:cs="Arial"/>
                <w:color w:val="000000" w:themeColor="text1"/>
              </w:rPr>
            </w:pPr>
          </w:p>
          <w:p w14:paraId="4C3D1A53" w14:textId="641BF8D1" w:rsidR="000F5ADC" w:rsidRDefault="000F5ADC" w:rsidP="4389AB93">
            <w:pPr>
              <w:spacing w:after="0" w:line="240" w:lineRule="auto"/>
              <w:rPr>
                <w:rFonts w:ascii="Arial" w:eastAsia="Arial" w:hAnsi="Arial" w:cs="Arial"/>
                <w:color w:val="000000" w:themeColor="text1"/>
              </w:rPr>
            </w:pPr>
            <w:r w:rsidRPr="4F27F23F">
              <w:rPr>
                <w:rFonts w:ascii="Arial" w:eastAsia="Arial" w:hAnsi="Arial" w:cs="Arial"/>
                <w:color w:val="000000" w:themeColor="text1"/>
              </w:rPr>
              <w:t>Please outline the volume of CO</w:t>
            </w:r>
            <w:r w:rsidRPr="4F27F23F">
              <w:rPr>
                <w:rFonts w:ascii="Arial" w:eastAsia="Arial" w:hAnsi="Arial" w:cs="Arial"/>
                <w:color w:val="000000" w:themeColor="text1"/>
                <w:vertAlign w:val="subscript"/>
              </w:rPr>
              <w:t>2</w:t>
            </w:r>
            <w:r w:rsidRPr="4F27F23F">
              <w:rPr>
                <w:rFonts w:ascii="Arial" w:eastAsia="Arial" w:hAnsi="Arial" w:cs="Arial"/>
                <w:color w:val="000000" w:themeColor="text1"/>
              </w:rPr>
              <w:t xml:space="preserve"> expected to be captured each year of operations</w:t>
            </w:r>
            <w:r w:rsidR="003D1388" w:rsidRPr="4F27F23F">
              <w:rPr>
                <w:rFonts w:ascii="Arial" w:eastAsia="Arial" w:hAnsi="Arial" w:cs="Arial"/>
                <w:color w:val="000000" w:themeColor="text1"/>
              </w:rPr>
              <w:t>.</w:t>
            </w:r>
          </w:p>
          <w:p w14:paraId="3D5BF0C1" w14:textId="4E577BD0" w:rsidR="000F5ADC" w:rsidRDefault="000F5ADC" w:rsidP="4389AB93">
            <w:pPr>
              <w:spacing w:after="0" w:line="240" w:lineRule="auto"/>
              <w:rPr>
                <w:rFonts w:ascii="Segoe UI" w:eastAsia="Segoe UI" w:hAnsi="Segoe UI" w:cs="Segoe UI"/>
                <w:color w:val="000000" w:themeColor="text1"/>
              </w:rPr>
            </w:pPr>
          </w:p>
          <w:p w14:paraId="5B87D89E" w14:textId="1305CA96" w:rsidR="000F5ADC" w:rsidRDefault="000F5ADC" w:rsidP="4389AB93">
            <w:pPr>
              <w:spacing w:after="0" w:line="240" w:lineRule="auto"/>
              <w:rPr>
                <w:rFonts w:ascii="Arial" w:eastAsia="Arial" w:hAnsi="Arial" w:cs="Arial"/>
                <w:color w:val="000000" w:themeColor="text1"/>
              </w:rPr>
            </w:pP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968334" w14:textId="25A48E1D" w:rsidR="000F5ADC" w:rsidRDefault="000F5ADC" w:rsidP="4389AB93">
            <w:pPr>
              <w:spacing w:after="0" w:line="240" w:lineRule="auto"/>
              <w:jc w:val="both"/>
              <w:rPr>
                <w:rFonts w:ascii="Arial" w:eastAsia="Arial" w:hAnsi="Arial" w:cs="Arial"/>
                <w:color w:val="000000" w:themeColor="text1"/>
              </w:rPr>
            </w:pPr>
            <w:r w:rsidRPr="4F27F23F">
              <w:rPr>
                <w:rFonts w:ascii="Arial" w:eastAsia="Arial" w:hAnsi="Arial" w:cs="Arial"/>
                <w:b/>
                <w:bCs/>
                <w:color w:val="000000" w:themeColor="text1"/>
              </w:rPr>
              <w:t>Peak instantaneous flow (tph)</w:t>
            </w:r>
          </w:p>
        </w:tc>
        <w:tc>
          <w:tcPr>
            <w:tcW w:w="2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2EA44D" w14:textId="089EF2D0" w:rsidR="000F5ADC" w:rsidRDefault="000F5ADC" w:rsidP="4389AB93">
            <w:pPr>
              <w:spacing w:after="0" w:line="240" w:lineRule="auto"/>
              <w:jc w:val="both"/>
              <w:rPr>
                <w:rFonts w:ascii="Arial" w:eastAsia="Arial" w:hAnsi="Arial" w:cs="Arial"/>
                <w:color w:val="000000" w:themeColor="text1"/>
              </w:rPr>
            </w:pPr>
            <w:r w:rsidRPr="4389AB93">
              <w:rPr>
                <w:rFonts w:ascii="Arial" w:eastAsia="Arial" w:hAnsi="Arial" w:cs="Arial"/>
                <w:b/>
                <w:bCs/>
                <w:color w:val="000000" w:themeColor="text1"/>
              </w:rPr>
              <w:t>Typical annual flow (Mtpa)</w:t>
            </w:r>
          </w:p>
        </w:tc>
      </w:tr>
      <w:tr w:rsidR="000F5ADC" w14:paraId="3257A05F" w14:textId="77777777" w:rsidTr="051415FD">
        <w:trPr>
          <w:trHeight w:val="285"/>
        </w:trPr>
        <w:tc>
          <w:tcPr>
            <w:tcW w:w="3961" w:type="dxa"/>
            <w:vMerge/>
            <w:tcMar>
              <w:left w:w="105" w:type="dxa"/>
              <w:right w:w="105" w:type="dxa"/>
            </w:tcMar>
          </w:tcPr>
          <w:p w14:paraId="68702D10" w14:textId="77777777" w:rsidR="000F5ADC" w:rsidRPr="4389AB93" w:rsidRDefault="000F5ADC" w:rsidP="06EBCB21">
            <w:pPr>
              <w:pStyle w:val="ListParagraph"/>
              <w:numPr>
                <w:ilvl w:val="0"/>
                <w:numId w:val="10"/>
              </w:numPr>
              <w:spacing w:after="0" w:line="240" w:lineRule="auto"/>
              <w:rPr>
                <w:rFonts w:ascii="Arial" w:eastAsia="Arial" w:hAnsi="Arial" w:cs="Arial"/>
                <w:b/>
                <w:bCs/>
                <w:color w:val="000000" w:themeColor="text1"/>
              </w:rPr>
            </w:pPr>
          </w:p>
        </w:tc>
        <w:tc>
          <w:tcPr>
            <w:tcW w:w="2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7D9A73" w14:textId="77777777" w:rsidR="000F5ADC" w:rsidRPr="4389AB93" w:rsidRDefault="000F5ADC" w:rsidP="4389AB93">
            <w:pPr>
              <w:spacing w:after="0" w:line="240" w:lineRule="auto"/>
              <w:jc w:val="both"/>
              <w:rPr>
                <w:rFonts w:ascii="Arial" w:eastAsia="Arial" w:hAnsi="Arial" w:cs="Arial"/>
                <w:b/>
                <w:bCs/>
                <w:color w:val="000000" w:themeColor="text1"/>
              </w:rPr>
            </w:pPr>
          </w:p>
        </w:tc>
        <w:tc>
          <w:tcPr>
            <w:tcW w:w="2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9B0D3D" w14:textId="77777777" w:rsidR="000F5ADC" w:rsidRPr="4389AB93" w:rsidRDefault="000F5ADC" w:rsidP="4389AB93">
            <w:pPr>
              <w:spacing w:after="0" w:line="240" w:lineRule="auto"/>
              <w:jc w:val="both"/>
              <w:rPr>
                <w:rFonts w:ascii="Arial" w:eastAsia="Arial" w:hAnsi="Arial" w:cs="Arial"/>
                <w:b/>
                <w:bCs/>
                <w:color w:val="000000" w:themeColor="text1"/>
              </w:rPr>
            </w:pPr>
          </w:p>
        </w:tc>
      </w:tr>
      <w:tr w:rsidR="787DB9A7" w14:paraId="397D3D3F"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9C94D2" w14:textId="797A44D5" w:rsidR="17A099F1" w:rsidRDefault="17A099F1" w:rsidP="791739D1">
            <w:pPr>
              <w:pStyle w:val="ListParagraph"/>
              <w:numPr>
                <w:ilvl w:val="0"/>
                <w:numId w:val="10"/>
              </w:numPr>
              <w:spacing w:line="240" w:lineRule="auto"/>
              <w:rPr>
                <w:rFonts w:ascii="Arial" w:eastAsia="Arial" w:hAnsi="Arial" w:cs="Arial"/>
                <w:b/>
                <w:color w:val="000000" w:themeColor="text1"/>
              </w:rPr>
            </w:pPr>
            <w:r w:rsidRPr="5CF5343C">
              <w:rPr>
                <w:rFonts w:ascii="Arial" w:eastAsia="Arial" w:hAnsi="Arial" w:cs="Arial"/>
                <w:b/>
                <w:color w:val="000000" w:themeColor="text1"/>
              </w:rPr>
              <w:t xml:space="preserve">Future </w:t>
            </w:r>
            <w:r w:rsidR="58F6D71D" w:rsidRPr="5CF5343C">
              <w:rPr>
                <w:rFonts w:ascii="Arial" w:eastAsia="Arial" w:hAnsi="Arial" w:cs="Arial"/>
                <w:b/>
                <w:color w:val="000000" w:themeColor="text1"/>
              </w:rPr>
              <w:t>capture</w:t>
            </w:r>
            <w:r w:rsidRPr="5CF5343C">
              <w:rPr>
                <w:rFonts w:ascii="Arial" w:eastAsia="Arial" w:hAnsi="Arial" w:cs="Arial"/>
                <w:b/>
                <w:color w:val="000000" w:themeColor="text1"/>
              </w:rPr>
              <w:t xml:space="preserve"> </w:t>
            </w:r>
            <w:r w:rsidR="00F51142" w:rsidRPr="5CF5343C">
              <w:rPr>
                <w:rFonts w:ascii="Arial" w:eastAsia="Arial" w:hAnsi="Arial" w:cs="Arial"/>
                <w:b/>
                <w:color w:val="000000" w:themeColor="text1"/>
              </w:rPr>
              <w:t>and project phases</w:t>
            </w:r>
          </w:p>
          <w:p w14:paraId="070297A7" w14:textId="25C45BEE" w:rsidR="003C55C8" w:rsidRDefault="3F60D82D" w:rsidP="6DBF01E9">
            <w:pPr>
              <w:spacing w:line="240" w:lineRule="auto"/>
              <w:rPr>
                <w:rFonts w:ascii="Arial" w:eastAsia="Arial" w:hAnsi="Arial" w:cs="Arial"/>
                <w:color w:val="000000" w:themeColor="text1"/>
              </w:rPr>
            </w:pPr>
            <w:r w:rsidRPr="5CF5343C">
              <w:rPr>
                <w:rFonts w:ascii="Arial" w:eastAsia="Arial" w:hAnsi="Arial" w:cs="Arial"/>
                <w:color w:val="000000" w:themeColor="text1"/>
              </w:rPr>
              <w:lastRenderedPageBreak/>
              <w:t xml:space="preserve">Please </w:t>
            </w:r>
            <w:r w:rsidR="00913D65" w:rsidRPr="5CF5343C">
              <w:rPr>
                <w:rFonts w:ascii="Arial" w:eastAsia="Arial" w:hAnsi="Arial" w:cs="Arial"/>
                <w:color w:val="000000" w:themeColor="text1"/>
              </w:rPr>
              <w:t xml:space="preserve">indicate if </w:t>
            </w:r>
            <w:r w:rsidR="003D7C2D" w:rsidRPr="5CF5343C">
              <w:rPr>
                <w:rFonts w:ascii="Arial" w:eastAsia="Arial" w:hAnsi="Arial" w:cs="Arial"/>
                <w:color w:val="000000" w:themeColor="text1"/>
              </w:rPr>
              <w:t xml:space="preserve">your expected </w:t>
            </w:r>
            <w:r w:rsidR="00535CB3" w:rsidRPr="5CF5343C">
              <w:rPr>
                <w:rFonts w:ascii="Arial" w:eastAsia="Arial" w:hAnsi="Arial" w:cs="Arial"/>
                <w:color w:val="000000" w:themeColor="text1"/>
              </w:rPr>
              <w:t xml:space="preserve">capture volumes may change over the lifetime of the project, including any </w:t>
            </w:r>
            <w:r w:rsidR="00717F82" w:rsidRPr="5CF5343C">
              <w:rPr>
                <w:rFonts w:ascii="Arial" w:eastAsia="Arial" w:hAnsi="Arial" w:cs="Arial"/>
                <w:color w:val="000000" w:themeColor="text1"/>
              </w:rPr>
              <w:t>future phases</w:t>
            </w:r>
            <w:r w:rsidR="003A06BC" w:rsidRPr="5CF5343C">
              <w:rPr>
                <w:rFonts w:ascii="Arial" w:eastAsia="Arial" w:hAnsi="Arial" w:cs="Arial"/>
                <w:color w:val="000000" w:themeColor="text1"/>
              </w:rPr>
              <w:t xml:space="preserve"> planned</w:t>
            </w:r>
            <w:r w:rsidR="003C55C8" w:rsidRPr="5CF5343C">
              <w:rPr>
                <w:rFonts w:ascii="Arial" w:eastAsia="Arial" w:hAnsi="Arial" w:cs="Arial"/>
                <w:color w:val="000000" w:themeColor="text1"/>
              </w:rPr>
              <w:t>.</w:t>
            </w:r>
          </w:p>
          <w:p w14:paraId="5763AB42" w14:textId="352CBA10" w:rsidR="17A099F1" w:rsidRDefault="17A099F1" w:rsidP="34231756">
            <w:pPr>
              <w:spacing w:line="240" w:lineRule="auto"/>
              <w:rPr>
                <w:rFonts w:ascii="Arial" w:eastAsia="Arial" w:hAnsi="Arial" w:cs="Arial"/>
                <w:b/>
                <w:bCs/>
                <w:color w:val="000000" w:themeColor="text1"/>
                <w:highlight w:val="cyan"/>
              </w:rPr>
            </w:pPr>
          </w:p>
          <w:p w14:paraId="20A58954" w14:textId="678F5A97" w:rsidR="17A099F1" w:rsidRDefault="17A099F1" w:rsidP="34231756">
            <w:pPr>
              <w:spacing w:line="240" w:lineRule="auto"/>
              <w:rPr>
                <w:rFonts w:ascii="Arial" w:eastAsia="Arial" w:hAnsi="Arial" w:cs="Arial"/>
                <w:b/>
                <w:bCs/>
                <w:color w:val="000000" w:themeColor="text1"/>
                <w:highlight w:val="cyan"/>
              </w:rPr>
            </w:pPr>
          </w:p>
          <w:p w14:paraId="6F9A0267" w14:textId="409D00E6" w:rsidR="17A099F1" w:rsidRDefault="17A099F1" w:rsidP="34231756">
            <w:pPr>
              <w:spacing w:line="240" w:lineRule="auto"/>
              <w:rPr>
                <w:rFonts w:ascii="Arial" w:eastAsia="Arial" w:hAnsi="Arial" w:cs="Arial"/>
                <w:b/>
                <w:bCs/>
                <w:color w:val="000000" w:themeColor="text1"/>
                <w:highlight w:val="cyan"/>
              </w:rPr>
            </w:pPr>
          </w:p>
          <w:p w14:paraId="34156CFB" w14:textId="66B35700" w:rsidR="17A099F1" w:rsidRDefault="17A099F1" w:rsidP="34231756">
            <w:pPr>
              <w:spacing w:line="240" w:lineRule="auto"/>
              <w:rPr>
                <w:rFonts w:ascii="Arial" w:eastAsia="Arial" w:hAnsi="Arial" w:cs="Arial"/>
                <w:b/>
                <w:bCs/>
                <w:color w:val="000000" w:themeColor="text1"/>
                <w:highlight w:val="cyan"/>
              </w:rPr>
            </w:pPr>
          </w:p>
          <w:p w14:paraId="54E8622D" w14:textId="7002DC0F" w:rsidR="17A099F1" w:rsidRDefault="17A099F1" w:rsidP="787DB9A7">
            <w:pPr>
              <w:spacing w:line="240" w:lineRule="auto"/>
              <w:rPr>
                <w:rFonts w:ascii="Arial" w:eastAsia="Arial" w:hAnsi="Arial" w:cs="Arial"/>
                <w:b/>
                <w:color w:val="000000" w:themeColor="text1"/>
                <w:highlight w:val="cyan"/>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FEEAA3" w14:textId="39C3AD41" w:rsidR="787DB9A7" w:rsidRDefault="787DB9A7" w:rsidP="787DB9A7">
            <w:pPr>
              <w:spacing w:line="240" w:lineRule="auto"/>
              <w:jc w:val="both"/>
              <w:rPr>
                <w:rFonts w:ascii="Arial" w:eastAsia="Arial" w:hAnsi="Arial" w:cs="Arial"/>
                <w:color w:val="000000" w:themeColor="text1"/>
              </w:rPr>
            </w:pPr>
          </w:p>
        </w:tc>
      </w:tr>
      <w:tr w:rsidR="2FA9A7EB" w14:paraId="633460C3"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8F9386" w14:textId="4E149797" w:rsidR="2FA9A7EB" w:rsidRDefault="2FA9A7EB" w:rsidP="06EBCB21">
            <w:pPr>
              <w:pStyle w:val="ListParagraph"/>
              <w:numPr>
                <w:ilvl w:val="0"/>
                <w:numId w:val="10"/>
              </w:numPr>
              <w:spacing w:after="0" w:line="240" w:lineRule="auto"/>
              <w:rPr>
                <w:rFonts w:ascii="Arial" w:eastAsia="Arial" w:hAnsi="Arial" w:cs="Arial"/>
                <w:color w:val="000000" w:themeColor="text1"/>
              </w:rPr>
            </w:pPr>
            <w:r w:rsidRPr="4389AB93">
              <w:rPr>
                <w:rFonts w:ascii="Arial" w:eastAsia="Arial" w:hAnsi="Arial" w:cs="Arial"/>
                <w:b/>
                <w:bCs/>
                <w:color w:val="000000" w:themeColor="text1"/>
              </w:rPr>
              <w:t>Capture rate</w:t>
            </w:r>
            <w:r w:rsidRPr="4389AB93">
              <w:rPr>
                <w:rFonts w:ascii="Arial" w:eastAsia="Arial" w:hAnsi="Arial" w:cs="Arial"/>
                <w:color w:val="000000" w:themeColor="text1"/>
              </w:rPr>
              <w:t xml:space="preserve"> </w:t>
            </w:r>
          </w:p>
          <w:p w14:paraId="01393E3A" w14:textId="13FDA5A0" w:rsidR="2FA9A7EB" w:rsidRDefault="2FA9A7EB" w:rsidP="4389AB93">
            <w:pPr>
              <w:spacing w:after="0" w:line="240" w:lineRule="auto"/>
              <w:rPr>
                <w:rFonts w:ascii="Arial" w:eastAsia="Arial" w:hAnsi="Arial" w:cs="Arial"/>
                <w:color w:val="000000" w:themeColor="text1"/>
              </w:rPr>
            </w:pPr>
          </w:p>
          <w:p w14:paraId="58E61EB5" w14:textId="3FDF1C23" w:rsidR="2FA9A7EB" w:rsidRDefault="2FA9A7EB" w:rsidP="4389AB93">
            <w:pPr>
              <w:spacing w:after="0" w:line="240" w:lineRule="auto"/>
              <w:rPr>
                <w:rFonts w:ascii="Arial" w:eastAsia="Arial" w:hAnsi="Arial" w:cs="Arial"/>
                <w:color w:val="000000" w:themeColor="text1"/>
              </w:rPr>
            </w:pPr>
            <w:r w:rsidRPr="4389AB93">
              <w:rPr>
                <w:rFonts w:ascii="Arial" w:eastAsia="Arial" w:hAnsi="Arial" w:cs="Arial"/>
                <w:color w:val="000000" w:themeColor="text1"/>
              </w:rPr>
              <w:t>Please outline the expected % capture rate (ratio of pure CO</w:t>
            </w:r>
            <w:r w:rsidR="004E1A18">
              <w:rPr>
                <w:rFonts w:ascii="Arial" w:eastAsia="Arial" w:hAnsi="Arial" w:cs="Arial"/>
                <w:color w:val="000000" w:themeColor="text1"/>
                <w:vertAlign w:val="subscript"/>
              </w:rPr>
              <w:t>2</w:t>
            </w:r>
            <w:r w:rsidRPr="4389AB93">
              <w:rPr>
                <w:rFonts w:ascii="Arial" w:eastAsia="Arial" w:hAnsi="Arial" w:cs="Arial"/>
                <w:color w:val="000000" w:themeColor="text1"/>
              </w:rPr>
              <w:t xml:space="preserve"> sent to T&amp;S relative to pure CO</w:t>
            </w:r>
            <w:r w:rsidR="004E1A18">
              <w:rPr>
                <w:rFonts w:ascii="Arial" w:eastAsia="Arial" w:hAnsi="Arial" w:cs="Arial"/>
                <w:color w:val="000000" w:themeColor="text1"/>
                <w:vertAlign w:val="subscript"/>
              </w:rPr>
              <w:t>2</w:t>
            </w:r>
            <w:r w:rsidRPr="4389AB93">
              <w:rPr>
                <w:rFonts w:ascii="Arial" w:eastAsia="Arial" w:hAnsi="Arial" w:cs="Arial"/>
                <w:color w:val="000000" w:themeColor="text1"/>
              </w:rPr>
              <w:t xml:space="preserve"> in the specific source/exhaust stream sent to capture plant).</w:t>
            </w:r>
          </w:p>
          <w:p w14:paraId="2E31E20C" w14:textId="1D389E2F" w:rsidR="2FA9A7EB" w:rsidRDefault="2FA9A7EB" w:rsidP="5739ADCF">
            <w:pPr>
              <w:spacing w:after="0" w:line="240" w:lineRule="auto"/>
              <w:rPr>
                <w:rFonts w:ascii="Arial" w:eastAsia="Arial" w:hAnsi="Arial" w:cs="Arial"/>
                <w:color w:val="000000" w:themeColor="text1"/>
              </w:rPr>
            </w:pPr>
          </w:p>
          <w:p w14:paraId="494203AB" w14:textId="21238FFB" w:rsidR="2FA9A7EB" w:rsidRDefault="2FA9A7EB" w:rsidP="4389AB93">
            <w:pPr>
              <w:spacing w:after="0" w:line="240" w:lineRule="auto"/>
              <w:rPr>
                <w:rFonts w:ascii="Arial" w:eastAsia="Arial" w:hAnsi="Arial" w:cs="Arial"/>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7723D4" w14:textId="1492D949" w:rsidR="2FA9A7EB" w:rsidRDefault="2FA9A7EB" w:rsidP="4389AB93">
            <w:pPr>
              <w:spacing w:after="0" w:line="240" w:lineRule="auto"/>
              <w:jc w:val="both"/>
              <w:rPr>
                <w:rFonts w:ascii="Arial" w:eastAsia="Arial" w:hAnsi="Arial" w:cs="Arial"/>
                <w:color w:val="000000" w:themeColor="text1"/>
              </w:rPr>
            </w:pPr>
          </w:p>
        </w:tc>
      </w:tr>
      <w:tr w:rsidR="2FA9A7EB" w14:paraId="3F9D70C8" w14:textId="77777777" w:rsidTr="051415FD">
        <w:trPr>
          <w:trHeight w:val="93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EB03B5" w14:textId="59520029" w:rsidR="2FA9A7EB" w:rsidRDefault="2FA9A7EB" w:rsidP="16B4B5F6">
            <w:pPr>
              <w:pStyle w:val="ListParagraph"/>
              <w:numPr>
                <w:ilvl w:val="0"/>
                <w:numId w:val="10"/>
              </w:numPr>
              <w:spacing w:after="0" w:line="240" w:lineRule="auto"/>
              <w:rPr>
                <w:rFonts w:ascii="Arial" w:eastAsia="Arial" w:hAnsi="Arial" w:cs="Arial"/>
                <w:color w:val="000000" w:themeColor="text1"/>
              </w:rPr>
            </w:pPr>
            <w:r w:rsidRPr="4389AB93">
              <w:rPr>
                <w:rFonts w:ascii="Arial" w:eastAsia="Arial" w:hAnsi="Arial" w:cs="Arial"/>
                <w:b/>
                <w:bCs/>
                <w:color w:val="000000" w:themeColor="text1"/>
              </w:rPr>
              <w:t xml:space="preserve">Carbon </w:t>
            </w:r>
            <w:r w:rsidR="6E12BEB0" w:rsidRPr="4389AB93">
              <w:rPr>
                <w:rFonts w:ascii="Arial" w:eastAsia="Arial" w:hAnsi="Arial" w:cs="Arial"/>
                <w:b/>
                <w:bCs/>
                <w:color w:val="000000" w:themeColor="text1"/>
              </w:rPr>
              <w:t>a</w:t>
            </w:r>
            <w:r w:rsidRPr="4389AB93">
              <w:rPr>
                <w:rFonts w:ascii="Arial" w:eastAsia="Arial" w:hAnsi="Arial" w:cs="Arial"/>
                <w:b/>
                <w:bCs/>
                <w:color w:val="000000" w:themeColor="text1"/>
              </w:rPr>
              <w:t>bated</w:t>
            </w:r>
          </w:p>
          <w:p w14:paraId="1B89A548" w14:textId="458B7938" w:rsidR="2C2C348F" w:rsidRDefault="2C2C348F" w:rsidP="4389AB93">
            <w:pPr>
              <w:spacing w:after="0" w:line="240" w:lineRule="auto"/>
              <w:rPr>
                <w:rFonts w:ascii="Arial" w:eastAsia="Arial" w:hAnsi="Arial" w:cs="Arial"/>
                <w:b/>
                <w:bCs/>
                <w:color w:val="000000" w:themeColor="text1"/>
              </w:rPr>
            </w:pPr>
          </w:p>
          <w:p w14:paraId="10DC9288" w14:textId="61E2900B" w:rsidR="2FA9A7EB" w:rsidRDefault="2FA9A7EB" w:rsidP="4389AB93">
            <w:pPr>
              <w:spacing w:after="0" w:line="240" w:lineRule="auto"/>
              <w:rPr>
                <w:rFonts w:ascii="Arial" w:eastAsia="Arial" w:hAnsi="Arial" w:cs="Arial"/>
                <w:color w:val="881798"/>
              </w:rPr>
            </w:pPr>
            <w:r w:rsidRPr="4389AB93">
              <w:rPr>
                <w:rFonts w:ascii="Arial" w:eastAsia="Arial" w:hAnsi="Arial" w:cs="Arial"/>
                <w:color w:val="000000" w:themeColor="text1"/>
              </w:rPr>
              <w:t>Please outline the expected CO</w:t>
            </w:r>
            <w:r w:rsidRPr="000B5326">
              <w:rPr>
                <w:rFonts w:ascii="Arial" w:eastAsia="Arial" w:hAnsi="Arial" w:cs="Arial"/>
                <w:color w:val="000000" w:themeColor="text1"/>
                <w:vertAlign w:val="subscript"/>
              </w:rPr>
              <w:t>2</w:t>
            </w:r>
            <w:r w:rsidRPr="4389AB93">
              <w:rPr>
                <w:rFonts w:ascii="Arial" w:eastAsia="Arial" w:hAnsi="Arial" w:cs="Arial"/>
                <w:color w:val="000000" w:themeColor="text1"/>
              </w:rPr>
              <w:t xml:space="preserve"> emission to be avoided, relative to the current operations baseline, by the proposed CCUS development</w:t>
            </w:r>
            <w:r w:rsidR="31BE5CEC" w:rsidRPr="4389AB93">
              <w:rPr>
                <w:rFonts w:ascii="Arial" w:eastAsia="Arial" w:hAnsi="Arial" w:cs="Arial"/>
                <w:color w:val="000000" w:themeColor="text1"/>
              </w:rPr>
              <w:t xml:space="preserve"> </w:t>
            </w:r>
            <w:r w:rsidRPr="4389AB93">
              <w:rPr>
                <w:rFonts w:ascii="Arial" w:eastAsia="Arial" w:hAnsi="Arial" w:cs="Arial"/>
                <w:color w:val="000000" w:themeColor="text1"/>
              </w:rPr>
              <w:t>(Mtpa)</w:t>
            </w:r>
            <w:r w:rsidR="03AB1E35" w:rsidRPr="4389AB93">
              <w:rPr>
                <w:rFonts w:ascii="Arial" w:eastAsia="Arial" w:hAnsi="Arial" w:cs="Arial"/>
                <w:color w:val="000000" w:themeColor="text1"/>
              </w:rPr>
              <w:t>.</w:t>
            </w:r>
          </w:p>
          <w:p w14:paraId="36282AF4" w14:textId="311F6513" w:rsidR="2FA9A7EB" w:rsidRDefault="2FA9A7EB" w:rsidP="4389AB93">
            <w:pPr>
              <w:spacing w:after="0" w:line="240" w:lineRule="auto"/>
              <w:rPr>
                <w:rFonts w:ascii="Arial" w:eastAsia="Arial" w:hAnsi="Arial" w:cs="Arial"/>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2D8324" w14:textId="1C6ECD0A" w:rsidR="2FA9A7EB" w:rsidRDefault="2FA9A7EB" w:rsidP="4389AB93">
            <w:pPr>
              <w:spacing w:after="0" w:line="240" w:lineRule="auto"/>
              <w:jc w:val="both"/>
              <w:rPr>
                <w:rFonts w:ascii="Arial" w:eastAsia="Arial" w:hAnsi="Arial" w:cs="Arial"/>
                <w:color w:val="000000" w:themeColor="text1"/>
              </w:rPr>
            </w:pPr>
          </w:p>
        </w:tc>
      </w:tr>
      <w:tr w:rsidR="2FA9A7EB" w14:paraId="3F94DAC6"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03CFC7" w14:textId="05579567" w:rsidR="2FA9A7EB" w:rsidRDefault="2FA9A7EB" w:rsidP="16B4B5F6">
            <w:pPr>
              <w:pStyle w:val="ListParagraph"/>
              <w:numPr>
                <w:ilvl w:val="0"/>
                <w:numId w:val="10"/>
              </w:numPr>
              <w:spacing w:after="0" w:line="240" w:lineRule="auto"/>
              <w:rPr>
                <w:rFonts w:ascii="Arial" w:eastAsia="Arial" w:hAnsi="Arial" w:cs="Arial"/>
                <w:b/>
                <w:bCs/>
                <w:color w:val="000000" w:themeColor="text1"/>
              </w:rPr>
            </w:pPr>
            <w:r w:rsidRPr="4389AB93">
              <w:rPr>
                <w:rFonts w:ascii="Arial" w:eastAsia="Arial" w:hAnsi="Arial" w:cs="Arial"/>
                <w:b/>
                <w:bCs/>
                <w:color w:val="000000" w:themeColor="text1"/>
              </w:rPr>
              <w:t>Capture profile</w:t>
            </w:r>
          </w:p>
          <w:p w14:paraId="3E90EBA1" w14:textId="1B19F57D" w:rsidR="2FA9A7EB" w:rsidRDefault="2FA9A7EB" w:rsidP="4389AB93">
            <w:pPr>
              <w:spacing w:after="0" w:line="240" w:lineRule="auto"/>
              <w:rPr>
                <w:rFonts w:ascii="Arial" w:eastAsia="Arial" w:hAnsi="Arial" w:cs="Arial"/>
                <w:color w:val="000000" w:themeColor="text1"/>
              </w:rPr>
            </w:pPr>
          </w:p>
          <w:p w14:paraId="1A5F1A2E" w14:textId="26C83802" w:rsidR="2FA9A7EB" w:rsidRDefault="2FA9A7EB" w:rsidP="4389AB93">
            <w:pPr>
              <w:spacing w:after="0" w:line="240" w:lineRule="auto"/>
              <w:rPr>
                <w:rFonts w:ascii="Arial" w:eastAsia="Arial" w:hAnsi="Arial" w:cs="Arial"/>
                <w:color w:val="000000" w:themeColor="text1"/>
              </w:rPr>
            </w:pPr>
            <w:r w:rsidRPr="4F27F23F">
              <w:rPr>
                <w:rFonts w:ascii="Arial" w:eastAsia="Arial" w:hAnsi="Arial" w:cs="Arial"/>
                <w:color w:val="000000" w:themeColor="text1"/>
              </w:rPr>
              <w:t>Please outline the expected capture profile</w:t>
            </w:r>
            <w:r w:rsidR="00FD26A2" w:rsidRPr="4F27F23F">
              <w:rPr>
                <w:rFonts w:ascii="Arial" w:eastAsia="Arial" w:hAnsi="Arial" w:cs="Arial"/>
                <w:color w:val="000000" w:themeColor="text1"/>
              </w:rPr>
              <w:t xml:space="preserve"> and indicate any variation</w:t>
            </w:r>
            <w:r w:rsidR="00EE09FC" w:rsidRPr="4F27F23F">
              <w:rPr>
                <w:rFonts w:ascii="Arial" w:eastAsia="Arial" w:hAnsi="Arial" w:cs="Arial"/>
                <w:color w:val="000000" w:themeColor="text1"/>
              </w:rPr>
              <w:t>s</w:t>
            </w:r>
            <w:r w:rsidR="00FD26A2" w:rsidRPr="4F27F23F">
              <w:rPr>
                <w:rFonts w:ascii="Arial" w:eastAsia="Arial" w:hAnsi="Arial" w:cs="Arial"/>
                <w:color w:val="000000" w:themeColor="text1"/>
              </w:rPr>
              <w:t xml:space="preserve"> e.g. dispatchable </w:t>
            </w:r>
            <w:r w:rsidR="00490A82" w:rsidRPr="4F27F23F">
              <w:rPr>
                <w:rFonts w:ascii="Arial" w:eastAsia="Arial" w:hAnsi="Arial" w:cs="Arial"/>
                <w:color w:val="000000" w:themeColor="text1"/>
              </w:rPr>
              <w:t>operation</w:t>
            </w:r>
            <w:r w:rsidR="00B016D0" w:rsidRPr="4F27F23F">
              <w:rPr>
                <w:rFonts w:ascii="Arial" w:eastAsia="Arial" w:hAnsi="Arial" w:cs="Arial"/>
                <w:color w:val="000000" w:themeColor="text1"/>
              </w:rPr>
              <w:t xml:space="preserve">, </w:t>
            </w:r>
            <w:r w:rsidR="00E6716F" w:rsidRPr="4F27F23F">
              <w:rPr>
                <w:rFonts w:ascii="Arial" w:eastAsia="Arial" w:hAnsi="Arial" w:cs="Arial"/>
                <w:color w:val="000000" w:themeColor="text1"/>
              </w:rPr>
              <w:t>or</w:t>
            </w:r>
            <w:r w:rsidR="00B016D0" w:rsidRPr="4F27F23F">
              <w:rPr>
                <w:rFonts w:ascii="Arial" w:eastAsia="Arial" w:hAnsi="Arial" w:cs="Arial"/>
                <w:color w:val="000000" w:themeColor="text1"/>
              </w:rPr>
              <w:t xml:space="preserve"> if profile is likely </w:t>
            </w:r>
            <w:r w:rsidR="00B15165" w:rsidRPr="4F27F23F">
              <w:rPr>
                <w:rFonts w:ascii="Arial" w:eastAsia="Arial" w:hAnsi="Arial" w:cs="Arial"/>
                <w:color w:val="000000" w:themeColor="text1"/>
              </w:rPr>
              <w:t xml:space="preserve">to </w:t>
            </w:r>
            <w:r w:rsidR="00B016D0" w:rsidRPr="4F27F23F">
              <w:rPr>
                <w:rFonts w:ascii="Arial" w:eastAsia="Arial" w:hAnsi="Arial" w:cs="Arial"/>
                <w:color w:val="000000" w:themeColor="text1"/>
              </w:rPr>
              <w:t xml:space="preserve">vary by </w:t>
            </w:r>
            <w:r w:rsidR="00973518" w:rsidRPr="4F27F23F">
              <w:rPr>
                <w:rFonts w:ascii="Arial" w:eastAsia="Arial" w:hAnsi="Arial" w:cs="Arial"/>
                <w:color w:val="000000" w:themeColor="text1"/>
              </w:rPr>
              <w:t xml:space="preserve">time, </w:t>
            </w:r>
            <w:r w:rsidR="009A02BF" w:rsidRPr="4F27F23F">
              <w:rPr>
                <w:rFonts w:ascii="Arial" w:eastAsia="Arial" w:hAnsi="Arial" w:cs="Arial"/>
                <w:color w:val="000000" w:themeColor="text1"/>
              </w:rPr>
              <w:t xml:space="preserve">day, </w:t>
            </w:r>
            <w:r w:rsidR="002F4CB0" w:rsidRPr="4F27F23F">
              <w:rPr>
                <w:rFonts w:ascii="Arial" w:eastAsia="Arial" w:hAnsi="Arial" w:cs="Arial"/>
                <w:color w:val="000000" w:themeColor="text1"/>
              </w:rPr>
              <w:t xml:space="preserve">seasonally </w:t>
            </w:r>
            <w:r w:rsidR="009D0F06" w:rsidRPr="4F27F23F">
              <w:rPr>
                <w:rFonts w:ascii="Arial" w:eastAsia="Arial" w:hAnsi="Arial" w:cs="Arial"/>
                <w:color w:val="000000" w:themeColor="text1"/>
              </w:rPr>
              <w:t>etc.</w:t>
            </w:r>
          </w:p>
          <w:p w14:paraId="086893E4" w14:textId="3F334067" w:rsidR="2FA9A7EB" w:rsidRDefault="2FA9A7EB" w:rsidP="4389AB93">
            <w:pPr>
              <w:spacing w:after="0" w:line="240" w:lineRule="auto"/>
              <w:rPr>
                <w:rFonts w:ascii="Arial" w:eastAsia="Arial" w:hAnsi="Arial" w:cs="Arial"/>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1C0689" w14:textId="68128B61" w:rsidR="2FA9A7EB" w:rsidRDefault="2FA9A7EB" w:rsidP="4389AB93">
            <w:pPr>
              <w:spacing w:line="240" w:lineRule="auto"/>
              <w:jc w:val="both"/>
              <w:rPr>
                <w:rFonts w:ascii="Arial" w:eastAsia="Arial" w:hAnsi="Arial" w:cs="Arial"/>
                <w:color w:val="000000" w:themeColor="text1"/>
              </w:rPr>
            </w:pPr>
          </w:p>
        </w:tc>
      </w:tr>
      <w:tr w:rsidR="761AF714" w14:paraId="2A886752"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8B562B" w14:textId="2080A2D3" w:rsidR="4C5A6752" w:rsidRDefault="225D8969" w:rsidP="0AE7B2F3">
            <w:pPr>
              <w:pStyle w:val="ListParagraph"/>
              <w:numPr>
                <w:ilvl w:val="0"/>
                <w:numId w:val="10"/>
              </w:numPr>
              <w:spacing w:line="240" w:lineRule="auto"/>
              <w:rPr>
                <w:rFonts w:ascii="Arial" w:eastAsia="Arial" w:hAnsi="Arial" w:cs="Arial"/>
                <w:b/>
                <w:color w:val="000000" w:themeColor="text1"/>
              </w:rPr>
            </w:pPr>
            <w:r w:rsidRPr="38FD5E73">
              <w:rPr>
                <w:rFonts w:ascii="Arial" w:eastAsia="Arial" w:hAnsi="Arial" w:cs="Arial"/>
                <w:b/>
                <w:color w:val="000000" w:themeColor="text1"/>
              </w:rPr>
              <w:t>Specific capture profiles</w:t>
            </w:r>
          </w:p>
          <w:p w14:paraId="09DA3D73" w14:textId="1F5F3BC8" w:rsidR="336592BB" w:rsidRDefault="5E072A02" w:rsidP="336592BB">
            <w:pPr>
              <w:spacing w:line="240" w:lineRule="auto"/>
              <w:rPr>
                <w:rFonts w:ascii="Arial" w:eastAsia="Arial" w:hAnsi="Arial" w:cs="Arial"/>
                <w:color w:val="000000" w:themeColor="text1"/>
              </w:rPr>
            </w:pPr>
            <w:r w:rsidRPr="2306D526">
              <w:rPr>
                <w:rFonts w:ascii="Arial" w:eastAsia="Arial" w:hAnsi="Arial" w:cs="Arial"/>
                <w:color w:val="000000" w:themeColor="text1"/>
              </w:rPr>
              <w:t>Please outline what net removals</w:t>
            </w:r>
            <w:r w:rsidR="5AEB16F3" w:rsidRPr="2306D526">
              <w:rPr>
                <w:rFonts w:ascii="Arial" w:eastAsia="Arial" w:hAnsi="Arial" w:cs="Arial"/>
                <w:color w:val="000000" w:themeColor="text1"/>
              </w:rPr>
              <w:t>*</w:t>
            </w:r>
            <w:r w:rsidRPr="2306D526">
              <w:rPr>
                <w:rFonts w:ascii="Arial" w:eastAsia="Arial" w:hAnsi="Arial" w:cs="Arial"/>
                <w:color w:val="000000" w:themeColor="text1"/>
              </w:rPr>
              <w:t xml:space="preserve"> (if any) the project anticipates?</w:t>
            </w:r>
          </w:p>
          <w:p w14:paraId="44464877" w14:textId="57A90153" w:rsidR="4C5A6752" w:rsidRDefault="294CC7B2" w:rsidP="0AE7B2F3">
            <w:pPr>
              <w:spacing w:line="240" w:lineRule="auto"/>
              <w:rPr>
                <w:rFonts w:ascii="Arial" w:eastAsia="Arial" w:hAnsi="Arial" w:cs="Arial"/>
                <w:color w:val="000000" w:themeColor="text1"/>
              </w:rPr>
            </w:pPr>
            <w:r w:rsidRPr="4F27F23F">
              <w:rPr>
                <w:rFonts w:ascii="Arial" w:eastAsia="Arial" w:hAnsi="Arial" w:cs="Arial"/>
                <w:color w:val="000000" w:themeColor="text1"/>
              </w:rPr>
              <w:t xml:space="preserve">If a </w:t>
            </w:r>
            <w:r w:rsidR="4C5A6752" w:rsidRPr="4F27F23F">
              <w:rPr>
                <w:rFonts w:ascii="Arial" w:eastAsia="Arial" w:hAnsi="Arial" w:cs="Arial"/>
                <w:color w:val="000000" w:themeColor="text1"/>
              </w:rPr>
              <w:t xml:space="preserve">GGR </w:t>
            </w:r>
            <w:r w:rsidR="01327F4D" w:rsidRPr="4F27F23F">
              <w:rPr>
                <w:rFonts w:ascii="Arial" w:eastAsia="Arial" w:hAnsi="Arial" w:cs="Arial"/>
                <w:color w:val="000000" w:themeColor="text1"/>
              </w:rPr>
              <w:t xml:space="preserve">or </w:t>
            </w:r>
            <w:proofErr w:type="spellStart"/>
            <w:r w:rsidR="04498EF9" w:rsidRPr="4F27F23F">
              <w:rPr>
                <w:rFonts w:ascii="Arial" w:eastAsia="Arial" w:hAnsi="Arial" w:cs="Arial"/>
                <w:color w:val="000000" w:themeColor="text1"/>
              </w:rPr>
              <w:t>p</w:t>
            </w:r>
            <w:r w:rsidR="01327F4D" w:rsidRPr="4F27F23F">
              <w:rPr>
                <w:rFonts w:ascii="Arial" w:eastAsia="Arial" w:hAnsi="Arial" w:cs="Arial"/>
                <w:color w:val="000000" w:themeColor="text1"/>
              </w:rPr>
              <w:t>BECCS</w:t>
            </w:r>
            <w:proofErr w:type="spellEnd"/>
            <w:r w:rsidR="01327F4D" w:rsidRPr="4F27F23F">
              <w:rPr>
                <w:rFonts w:ascii="Arial" w:eastAsia="Arial" w:hAnsi="Arial" w:cs="Arial"/>
                <w:color w:val="000000" w:themeColor="text1"/>
              </w:rPr>
              <w:t xml:space="preserve"> </w:t>
            </w:r>
            <w:r w:rsidR="66CC528D" w:rsidRPr="4F27F23F">
              <w:rPr>
                <w:rFonts w:ascii="Arial" w:eastAsia="Arial" w:hAnsi="Arial" w:cs="Arial"/>
                <w:color w:val="000000" w:themeColor="text1"/>
              </w:rPr>
              <w:t xml:space="preserve">project, please indicate </w:t>
            </w:r>
            <w:r w:rsidR="44FF68EA" w:rsidRPr="4F27F23F">
              <w:rPr>
                <w:rFonts w:ascii="Arial" w:eastAsia="Arial" w:hAnsi="Arial" w:cs="Arial"/>
                <w:color w:val="000000" w:themeColor="text1"/>
              </w:rPr>
              <w:t>specific c</w:t>
            </w:r>
            <w:r w:rsidR="4C5A6752" w:rsidRPr="4F27F23F">
              <w:rPr>
                <w:rFonts w:ascii="Arial" w:eastAsia="Arial" w:hAnsi="Arial" w:cs="Arial"/>
                <w:color w:val="000000" w:themeColor="text1"/>
              </w:rPr>
              <w:t xml:space="preserve">apture </w:t>
            </w:r>
            <w:r w:rsidR="48F7AE0A" w:rsidRPr="4F27F23F">
              <w:rPr>
                <w:rFonts w:ascii="Arial" w:eastAsia="Arial" w:hAnsi="Arial" w:cs="Arial"/>
                <w:color w:val="000000" w:themeColor="text1"/>
              </w:rPr>
              <w:t>p</w:t>
            </w:r>
            <w:r w:rsidR="4C5A6752" w:rsidRPr="4F27F23F">
              <w:rPr>
                <w:rFonts w:ascii="Arial" w:eastAsia="Arial" w:hAnsi="Arial" w:cs="Arial"/>
                <w:color w:val="000000" w:themeColor="text1"/>
              </w:rPr>
              <w:t>rofile</w:t>
            </w:r>
            <w:r w:rsidR="4D7F1680" w:rsidRPr="4F27F23F">
              <w:rPr>
                <w:rFonts w:ascii="Arial" w:eastAsia="Arial" w:hAnsi="Arial" w:cs="Arial"/>
                <w:color w:val="000000" w:themeColor="text1"/>
              </w:rPr>
              <w:t>s</w:t>
            </w:r>
            <w:r w:rsidR="2B103834" w:rsidRPr="4F27F23F">
              <w:rPr>
                <w:rFonts w:ascii="Arial" w:eastAsia="Arial" w:hAnsi="Arial" w:cs="Arial"/>
                <w:color w:val="000000" w:themeColor="text1"/>
              </w:rPr>
              <w:t>.</w:t>
            </w:r>
          </w:p>
          <w:p w14:paraId="2B703916" w14:textId="417B71E5" w:rsidR="35D2C0D9" w:rsidRDefault="35D2C0D9" w:rsidP="35D2C0D9">
            <w:pPr>
              <w:spacing w:line="240" w:lineRule="auto"/>
              <w:rPr>
                <w:rFonts w:ascii="Arial" w:eastAsia="Arial" w:hAnsi="Arial" w:cs="Arial"/>
                <w:color w:val="000000" w:themeColor="text1"/>
              </w:rPr>
            </w:pPr>
          </w:p>
          <w:p w14:paraId="4A4E2AF9" w14:textId="03E41C43" w:rsidR="2B103834" w:rsidRDefault="2B103834" w:rsidP="4099163F">
            <w:pPr>
              <w:spacing w:after="0" w:line="240" w:lineRule="auto"/>
              <w:rPr>
                <w:rFonts w:ascii="Arial" w:eastAsia="Arial" w:hAnsi="Arial" w:cs="Arial"/>
              </w:rPr>
            </w:pPr>
            <w:r w:rsidRPr="4099163F">
              <w:rPr>
                <w:rFonts w:ascii="Arial" w:eastAsia="Arial" w:hAnsi="Arial" w:cs="Arial"/>
                <w:color w:val="000000" w:themeColor="text1"/>
              </w:rPr>
              <w:t>*</w:t>
            </w:r>
            <w:r w:rsidRPr="73994205">
              <w:rPr>
                <w:rFonts w:ascii="Arial" w:eastAsia="Arial" w:hAnsi="Arial" w:cs="Arial"/>
                <w:color w:val="038387"/>
                <w:u w:val="single"/>
              </w:rPr>
              <w:t xml:space="preserve"> </w:t>
            </w:r>
            <w:r w:rsidRPr="38FD5E73">
              <w:rPr>
                <w:rFonts w:ascii="Arial" w:eastAsia="Arial" w:hAnsi="Arial" w:cs="Arial"/>
                <w:color w:val="038387"/>
                <w:u w:val="single"/>
              </w:rPr>
              <w:t xml:space="preserve">Removal quantification must follow BSI FLEX 2006 for BECCS and BSI Flex 2007 for DACCS [to </w:t>
            </w:r>
            <w:r w:rsidRPr="38FD5E73">
              <w:rPr>
                <w:rFonts w:ascii="Arial" w:eastAsia="Arial" w:hAnsi="Arial" w:cs="Arial"/>
                <w:color w:val="038387"/>
                <w:u w:val="single"/>
              </w:rPr>
              <w:lastRenderedPageBreak/>
              <w:t>be published in July 2025]. Quantification for some variants of BECCS, such as Energy from Waste, are not fully detailed in the BSI documents. These projects should follow the BSI BECCS Flex 2006 as closely as possible, adapting where needed to the specificities of their feedstocks, process and products.</w:t>
            </w:r>
          </w:p>
          <w:p w14:paraId="772059B9" w14:textId="7A3EB091" w:rsidR="07622C7E" w:rsidRDefault="07622C7E" w:rsidP="07622C7E">
            <w:pPr>
              <w:spacing w:line="240" w:lineRule="auto"/>
              <w:rPr>
                <w:rFonts w:ascii="Arial" w:eastAsia="Arial" w:hAnsi="Arial" w:cs="Arial"/>
                <w:color w:val="000000" w:themeColor="text1"/>
              </w:rPr>
            </w:pPr>
          </w:p>
          <w:p w14:paraId="1E54354A" w14:textId="2711EF10" w:rsidR="0BFC845A" w:rsidRDefault="0BFC845A" w:rsidP="0BFC845A">
            <w:pPr>
              <w:spacing w:line="240" w:lineRule="auto"/>
              <w:rPr>
                <w:rFonts w:ascii="Arial" w:eastAsia="Arial" w:hAnsi="Arial" w:cs="Arial"/>
                <w:color w:val="000000" w:themeColor="text1"/>
              </w:rPr>
            </w:pPr>
          </w:p>
          <w:p w14:paraId="30A52F90" w14:textId="75C4495A" w:rsidR="4C5A6752" w:rsidRDefault="4C5A6752" w:rsidP="78F40A11">
            <w:pPr>
              <w:spacing w:line="240" w:lineRule="auto"/>
              <w:rPr>
                <w:rFonts w:ascii="Arial" w:eastAsia="Arial" w:hAnsi="Arial" w:cs="Arial"/>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6DED1E" w14:textId="6AC9D9E7" w:rsidR="761AF714" w:rsidRDefault="761AF714" w:rsidP="4389AB93">
            <w:pPr>
              <w:spacing w:line="240" w:lineRule="auto"/>
              <w:jc w:val="both"/>
              <w:rPr>
                <w:rFonts w:ascii="Arial" w:eastAsia="Arial" w:hAnsi="Arial" w:cs="Arial"/>
                <w:color w:val="000000" w:themeColor="text1"/>
              </w:rPr>
            </w:pPr>
          </w:p>
        </w:tc>
      </w:tr>
      <w:tr w:rsidR="003E5E0B" w14:paraId="73F68C46"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F52572" w14:textId="3CCA0C25" w:rsidR="000D66A3" w:rsidRDefault="004C26FF" w:rsidP="16B4B5F6">
            <w:pPr>
              <w:pStyle w:val="ListParagraph"/>
              <w:numPr>
                <w:ilvl w:val="0"/>
                <w:numId w:val="10"/>
              </w:numPr>
              <w:spacing w:line="240" w:lineRule="auto"/>
              <w:rPr>
                <w:rFonts w:ascii="Arial" w:eastAsia="Arial" w:hAnsi="Arial" w:cs="Arial"/>
                <w:color w:val="000000" w:themeColor="text1"/>
              </w:rPr>
            </w:pPr>
            <w:r>
              <w:br w:type="page"/>
            </w:r>
            <w:r w:rsidR="000D66A3" w:rsidRPr="7B8753B2">
              <w:rPr>
                <w:rFonts w:ascii="Arial" w:eastAsia="Arial" w:hAnsi="Arial" w:cs="Arial"/>
                <w:b/>
                <w:bCs/>
                <w:color w:val="000000" w:themeColor="text1"/>
              </w:rPr>
              <w:t>Flexible capacity access</w:t>
            </w:r>
            <w:r w:rsidR="00A53F9E">
              <w:rPr>
                <w:rFonts w:ascii="Arial" w:eastAsia="Arial" w:hAnsi="Arial" w:cs="Arial"/>
                <w:b/>
                <w:bCs/>
                <w:color w:val="000000" w:themeColor="text1"/>
              </w:rPr>
              <w:t xml:space="preserve"> to the network</w:t>
            </w:r>
          </w:p>
          <w:p w14:paraId="49936A6A" w14:textId="107B3B91" w:rsidR="006B4CC9" w:rsidRDefault="00DA0DAC" w:rsidP="00F17B6D">
            <w:pPr>
              <w:spacing w:line="240" w:lineRule="auto"/>
              <w:rPr>
                <w:rFonts w:ascii="Arial" w:eastAsia="Arial" w:hAnsi="Arial" w:cs="Arial"/>
                <w:color w:val="000000" w:themeColor="text1"/>
              </w:rPr>
            </w:pPr>
            <w:r>
              <w:rPr>
                <w:rFonts w:ascii="Arial" w:eastAsia="Arial" w:hAnsi="Arial" w:cs="Arial"/>
                <w:color w:val="000000" w:themeColor="text1"/>
              </w:rPr>
              <w:t xml:space="preserve">In the </w:t>
            </w:r>
            <w:r w:rsidR="005B4BAE">
              <w:rPr>
                <w:rFonts w:ascii="Arial" w:eastAsia="Arial" w:hAnsi="Arial" w:cs="Arial"/>
                <w:color w:val="000000" w:themeColor="text1"/>
              </w:rPr>
              <w:t>future</w:t>
            </w:r>
            <w:r w:rsidR="00924F9F">
              <w:rPr>
                <w:rFonts w:ascii="Arial" w:eastAsia="Arial" w:hAnsi="Arial" w:cs="Arial"/>
                <w:color w:val="000000" w:themeColor="text1"/>
              </w:rPr>
              <w:t xml:space="preserve"> </w:t>
            </w:r>
            <w:r w:rsidR="007B5CB8">
              <w:rPr>
                <w:rFonts w:ascii="Arial" w:eastAsia="Arial" w:hAnsi="Arial" w:cs="Arial"/>
                <w:color w:val="000000" w:themeColor="text1"/>
              </w:rPr>
              <w:t>connection</w:t>
            </w:r>
            <w:r w:rsidR="00882B5F">
              <w:rPr>
                <w:rFonts w:ascii="Arial" w:eastAsia="Arial" w:hAnsi="Arial" w:cs="Arial"/>
                <w:color w:val="000000" w:themeColor="text1"/>
              </w:rPr>
              <w:t>s</w:t>
            </w:r>
            <w:r w:rsidR="007B5CB8">
              <w:rPr>
                <w:rFonts w:ascii="Arial" w:eastAsia="Arial" w:hAnsi="Arial" w:cs="Arial"/>
                <w:color w:val="000000" w:themeColor="text1"/>
              </w:rPr>
              <w:t xml:space="preserve"> </w:t>
            </w:r>
            <w:r w:rsidR="00882B5F">
              <w:rPr>
                <w:rFonts w:ascii="Arial" w:eastAsia="Arial" w:hAnsi="Arial" w:cs="Arial"/>
                <w:color w:val="000000" w:themeColor="text1"/>
              </w:rPr>
              <w:t>based</w:t>
            </w:r>
            <w:r w:rsidR="007B5CB8">
              <w:rPr>
                <w:rFonts w:ascii="Arial" w:eastAsia="Arial" w:hAnsi="Arial" w:cs="Arial"/>
                <w:color w:val="000000" w:themeColor="text1"/>
              </w:rPr>
              <w:t xml:space="preserve"> on </w:t>
            </w:r>
            <w:r w:rsidR="00882B5F">
              <w:rPr>
                <w:rFonts w:ascii="Arial" w:eastAsia="Arial" w:hAnsi="Arial" w:cs="Arial"/>
                <w:color w:val="000000" w:themeColor="text1"/>
              </w:rPr>
              <w:t>‘</w:t>
            </w:r>
            <w:r w:rsidR="007B5CB8">
              <w:rPr>
                <w:rFonts w:ascii="Arial" w:eastAsia="Arial" w:hAnsi="Arial" w:cs="Arial"/>
                <w:color w:val="000000" w:themeColor="text1"/>
              </w:rPr>
              <w:t xml:space="preserve">flexible </w:t>
            </w:r>
            <w:r w:rsidR="00882B5F">
              <w:rPr>
                <w:rFonts w:ascii="Arial" w:eastAsia="Arial" w:hAnsi="Arial" w:cs="Arial"/>
                <w:color w:val="000000" w:themeColor="text1"/>
              </w:rPr>
              <w:t>capacity’ may be</w:t>
            </w:r>
            <w:r w:rsidR="000B5CE8">
              <w:rPr>
                <w:rFonts w:ascii="Arial" w:eastAsia="Arial" w:hAnsi="Arial" w:cs="Arial"/>
                <w:color w:val="000000" w:themeColor="text1"/>
              </w:rPr>
              <w:t xml:space="preserve"> </w:t>
            </w:r>
            <w:r w:rsidR="00A87C08">
              <w:rPr>
                <w:rFonts w:ascii="Arial" w:eastAsia="Arial" w:hAnsi="Arial" w:cs="Arial"/>
                <w:color w:val="000000" w:themeColor="text1"/>
              </w:rPr>
              <w:t>considered</w:t>
            </w:r>
            <w:r w:rsidR="000B5CE8">
              <w:rPr>
                <w:rFonts w:ascii="Arial" w:eastAsia="Arial" w:hAnsi="Arial" w:cs="Arial"/>
                <w:color w:val="000000" w:themeColor="text1"/>
              </w:rPr>
              <w:t>.</w:t>
            </w:r>
          </w:p>
          <w:p w14:paraId="0C0463AF" w14:textId="3E4D3E79" w:rsidR="000B31AB" w:rsidRDefault="00882B5F" w:rsidP="000D66A3">
            <w:pPr>
              <w:spacing w:line="240" w:lineRule="auto"/>
              <w:rPr>
                <w:rFonts w:ascii="Arial" w:eastAsia="Arial" w:hAnsi="Arial" w:cs="Arial"/>
                <w:color w:val="000000" w:themeColor="text1"/>
              </w:rPr>
            </w:pPr>
            <w:r>
              <w:rPr>
                <w:rFonts w:ascii="Arial" w:eastAsia="Arial" w:hAnsi="Arial" w:cs="Arial"/>
                <w:color w:val="000000" w:themeColor="text1"/>
              </w:rPr>
              <w:t>These could see right</w:t>
            </w:r>
            <w:r w:rsidR="00AF24E2">
              <w:rPr>
                <w:rFonts w:ascii="Arial" w:eastAsia="Arial" w:hAnsi="Arial" w:cs="Arial"/>
                <w:color w:val="000000" w:themeColor="text1"/>
              </w:rPr>
              <w:t>-</w:t>
            </w:r>
            <w:r>
              <w:rPr>
                <w:rFonts w:ascii="Arial" w:eastAsia="Arial" w:hAnsi="Arial" w:cs="Arial"/>
                <w:color w:val="000000" w:themeColor="text1"/>
              </w:rPr>
              <w:t>to</w:t>
            </w:r>
            <w:r w:rsidR="00280715">
              <w:rPr>
                <w:rFonts w:ascii="Arial" w:eastAsia="Arial" w:hAnsi="Arial" w:cs="Arial"/>
                <w:color w:val="000000" w:themeColor="text1"/>
              </w:rPr>
              <w:t>-</w:t>
            </w:r>
            <w:r>
              <w:rPr>
                <w:rFonts w:ascii="Arial" w:eastAsia="Arial" w:hAnsi="Arial" w:cs="Arial"/>
                <w:color w:val="000000" w:themeColor="text1"/>
              </w:rPr>
              <w:t>flow</w:t>
            </w:r>
            <w:r w:rsidR="00D901BC">
              <w:rPr>
                <w:rFonts w:ascii="Arial" w:eastAsia="Arial" w:hAnsi="Arial" w:cs="Arial"/>
                <w:color w:val="000000" w:themeColor="text1"/>
              </w:rPr>
              <w:t xml:space="preserve"> onto the network being interruptible</w:t>
            </w:r>
            <w:r w:rsidR="005B4BAE">
              <w:rPr>
                <w:rFonts w:ascii="Arial" w:eastAsia="Arial" w:hAnsi="Arial" w:cs="Arial"/>
                <w:color w:val="000000" w:themeColor="text1"/>
              </w:rPr>
              <w:t>, to help balance the network</w:t>
            </w:r>
            <w:r w:rsidR="00F3271B">
              <w:rPr>
                <w:rFonts w:ascii="Arial" w:eastAsia="Arial" w:hAnsi="Arial" w:cs="Arial"/>
                <w:color w:val="000000" w:themeColor="text1"/>
              </w:rPr>
              <w:t xml:space="preserve"> and</w:t>
            </w:r>
            <w:r w:rsidR="002945FA">
              <w:rPr>
                <w:rFonts w:ascii="Arial" w:eastAsia="Arial" w:hAnsi="Arial" w:cs="Arial"/>
                <w:color w:val="000000" w:themeColor="text1"/>
              </w:rPr>
              <w:t xml:space="preserve"> </w:t>
            </w:r>
            <w:r w:rsidR="008721A9">
              <w:rPr>
                <w:rFonts w:ascii="Arial" w:eastAsia="Arial" w:hAnsi="Arial" w:cs="Arial"/>
                <w:color w:val="000000" w:themeColor="text1"/>
              </w:rPr>
              <w:t>lead to lower fees</w:t>
            </w:r>
            <w:r w:rsidR="00F17B6D">
              <w:rPr>
                <w:rFonts w:ascii="Arial" w:eastAsia="Arial" w:hAnsi="Arial" w:cs="Arial"/>
                <w:color w:val="000000" w:themeColor="text1"/>
              </w:rPr>
              <w:t xml:space="preserve">, and more projects being able to access </w:t>
            </w:r>
            <w:r w:rsidR="00E340F1">
              <w:rPr>
                <w:rFonts w:ascii="Arial" w:eastAsia="Arial" w:hAnsi="Arial" w:cs="Arial"/>
                <w:color w:val="000000" w:themeColor="text1"/>
              </w:rPr>
              <w:t>T&amp;S over</w:t>
            </w:r>
            <w:r w:rsidR="00314762">
              <w:rPr>
                <w:rFonts w:ascii="Arial" w:eastAsia="Arial" w:hAnsi="Arial" w:cs="Arial"/>
                <w:color w:val="000000" w:themeColor="text1"/>
              </w:rPr>
              <w:t>-</w:t>
            </w:r>
            <w:r w:rsidR="00E340F1">
              <w:rPr>
                <w:rFonts w:ascii="Arial" w:eastAsia="Arial" w:hAnsi="Arial" w:cs="Arial"/>
                <w:color w:val="000000" w:themeColor="text1"/>
              </w:rPr>
              <w:t>all</w:t>
            </w:r>
            <w:r w:rsidR="008721A9">
              <w:rPr>
                <w:rFonts w:ascii="Arial" w:eastAsia="Arial" w:hAnsi="Arial" w:cs="Arial"/>
                <w:color w:val="000000" w:themeColor="text1"/>
              </w:rPr>
              <w:t xml:space="preserve">. </w:t>
            </w:r>
            <w:r w:rsidR="002945FA">
              <w:rPr>
                <w:rFonts w:ascii="Arial" w:eastAsia="Arial" w:hAnsi="Arial" w:cs="Arial"/>
                <w:color w:val="000000" w:themeColor="text1"/>
              </w:rPr>
              <w:t xml:space="preserve"> </w:t>
            </w:r>
          </w:p>
          <w:p w14:paraId="56A015B1" w14:textId="5BFCB39D" w:rsidR="00562E15" w:rsidRDefault="000D66A3" w:rsidP="000D66A3">
            <w:pPr>
              <w:spacing w:line="240" w:lineRule="auto"/>
              <w:rPr>
                <w:rFonts w:ascii="Arial" w:eastAsia="Arial" w:hAnsi="Arial" w:cs="Arial"/>
                <w:color w:val="000000" w:themeColor="text1"/>
              </w:rPr>
            </w:pPr>
            <w:r w:rsidRPr="006F0B13">
              <w:rPr>
                <w:rFonts w:ascii="Arial" w:eastAsia="Arial" w:hAnsi="Arial" w:cs="Arial"/>
                <w:color w:val="000000" w:themeColor="text1"/>
              </w:rPr>
              <w:t xml:space="preserve">Would you be interested </w:t>
            </w:r>
            <w:r w:rsidRPr="30ACBB9C">
              <w:rPr>
                <w:rFonts w:ascii="Arial" w:eastAsia="Arial" w:hAnsi="Arial" w:cs="Arial"/>
                <w:color w:val="000000" w:themeColor="text1"/>
              </w:rPr>
              <w:t>i</w:t>
            </w:r>
            <w:r w:rsidR="65811D97" w:rsidRPr="30ACBB9C">
              <w:rPr>
                <w:rFonts w:ascii="Arial" w:eastAsia="Arial" w:hAnsi="Arial" w:cs="Arial"/>
                <w:color w:val="000000" w:themeColor="text1"/>
              </w:rPr>
              <w:t>n</w:t>
            </w:r>
            <w:r w:rsidRPr="006F0B13">
              <w:rPr>
                <w:rFonts w:ascii="Arial" w:eastAsia="Arial" w:hAnsi="Arial" w:cs="Arial"/>
                <w:color w:val="000000" w:themeColor="text1"/>
              </w:rPr>
              <w:t xml:space="preserve"> </w:t>
            </w:r>
            <w:r w:rsidR="00244E07">
              <w:rPr>
                <w:rFonts w:ascii="Arial" w:eastAsia="Arial" w:hAnsi="Arial" w:cs="Arial"/>
                <w:color w:val="000000" w:themeColor="text1"/>
              </w:rPr>
              <w:t>flexible capacity</w:t>
            </w:r>
            <w:r w:rsidR="00193D7D">
              <w:rPr>
                <w:rFonts w:ascii="Arial" w:eastAsia="Arial" w:hAnsi="Arial" w:cs="Arial"/>
                <w:color w:val="000000" w:themeColor="text1"/>
              </w:rPr>
              <w:t>?</w:t>
            </w:r>
            <w:r w:rsidR="00562E15">
              <w:rPr>
                <w:rFonts w:ascii="Arial" w:eastAsia="Arial" w:hAnsi="Arial" w:cs="Arial"/>
                <w:color w:val="000000" w:themeColor="text1"/>
              </w:rPr>
              <w:t xml:space="preserve">  </w:t>
            </w:r>
          </w:p>
          <w:p w14:paraId="5DEC5FB3" w14:textId="5BD5623D" w:rsidR="00562E15" w:rsidRDefault="00562E15" w:rsidP="00562E15">
            <w:pPr>
              <w:spacing w:line="240" w:lineRule="auto"/>
              <w:rPr>
                <w:rFonts w:ascii="Arial" w:eastAsia="Arial" w:hAnsi="Arial" w:cs="Arial"/>
                <w:color w:val="000000" w:themeColor="text1"/>
              </w:rPr>
            </w:pPr>
            <w:r>
              <w:rPr>
                <w:rFonts w:ascii="Arial" w:eastAsia="Arial" w:hAnsi="Arial" w:cs="Arial"/>
                <w:color w:val="000000" w:themeColor="text1"/>
              </w:rPr>
              <w:t xml:space="preserve">If yes, </w:t>
            </w:r>
            <w:r w:rsidR="000D66A3" w:rsidRPr="006F0B13">
              <w:rPr>
                <w:rFonts w:ascii="Arial" w:eastAsia="Arial" w:hAnsi="Arial" w:cs="Arial"/>
                <w:color w:val="000000" w:themeColor="text1"/>
              </w:rPr>
              <w:t xml:space="preserve">please </w:t>
            </w:r>
            <w:r w:rsidRPr="3DB49703">
              <w:rPr>
                <w:rFonts w:ascii="Arial" w:eastAsia="Arial" w:hAnsi="Arial" w:cs="Arial"/>
                <w:color w:val="000000" w:themeColor="text1"/>
              </w:rPr>
              <w:t>describe</w:t>
            </w:r>
            <w:r w:rsidR="000D66A3" w:rsidRPr="006F0B13">
              <w:rPr>
                <w:rFonts w:ascii="Arial" w:eastAsia="Arial" w:hAnsi="Arial" w:cs="Arial"/>
                <w:color w:val="000000" w:themeColor="text1"/>
              </w:rPr>
              <w:t xml:space="preserve"> any minimum requirements</w:t>
            </w:r>
            <w:r w:rsidR="00244E07">
              <w:rPr>
                <w:rFonts w:ascii="Arial" w:eastAsia="Arial" w:hAnsi="Arial" w:cs="Arial"/>
                <w:color w:val="000000" w:themeColor="text1"/>
              </w:rPr>
              <w:t xml:space="preserve"> </w:t>
            </w:r>
            <w:r w:rsidR="004D54E2">
              <w:rPr>
                <w:rFonts w:ascii="Arial" w:eastAsia="Arial" w:hAnsi="Arial" w:cs="Arial"/>
                <w:color w:val="000000" w:themeColor="text1"/>
              </w:rPr>
              <w:t xml:space="preserve">and </w:t>
            </w:r>
            <w:r w:rsidR="00B36665">
              <w:rPr>
                <w:rFonts w:ascii="Arial" w:eastAsia="Arial" w:hAnsi="Arial" w:cs="Arial"/>
                <w:color w:val="000000" w:themeColor="text1"/>
              </w:rPr>
              <w:t xml:space="preserve">any further </w:t>
            </w:r>
            <w:r w:rsidR="00226810">
              <w:rPr>
                <w:rFonts w:ascii="Arial" w:eastAsia="Arial" w:hAnsi="Arial" w:cs="Arial"/>
                <w:color w:val="000000" w:themeColor="text1"/>
              </w:rPr>
              <w:t>comments you may have</w:t>
            </w:r>
            <w:r w:rsidR="00E340F1">
              <w:rPr>
                <w:rFonts w:ascii="Arial" w:eastAsia="Arial" w:hAnsi="Arial" w:cs="Arial"/>
                <w:color w:val="000000" w:themeColor="text1"/>
              </w:rPr>
              <w:t>.</w:t>
            </w:r>
          </w:p>
          <w:p w14:paraId="7909F1F1" w14:textId="141850E7" w:rsidR="003E5E0B" w:rsidRPr="254B213C" w:rsidRDefault="003E5E0B" w:rsidP="254B213C">
            <w:pPr>
              <w:spacing w:line="240" w:lineRule="auto"/>
              <w:rPr>
                <w:rFonts w:ascii="Arial" w:eastAsia="Arial" w:hAnsi="Arial" w:cs="Arial"/>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93A390" w14:textId="77777777" w:rsidR="003E5E0B" w:rsidRDefault="003E5E0B" w:rsidP="4389AB93">
            <w:pPr>
              <w:spacing w:line="240" w:lineRule="auto"/>
              <w:jc w:val="both"/>
              <w:rPr>
                <w:rFonts w:ascii="Arial" w:eastAsia="Arial" w:hAnsi="Arial" w:cs="Arial"/>
                <w:color w:val="000000" w:themeColor="text1"/>
              </w:rPr>
            </w:pPr>
          </w:p>
        </w:tc>
      </w:tr>
      <w:tr w:rsidR="00DC32A6" w14:paraId="74956B4C"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D84DBD" w14:textId="77777777" w:rsidR="00DC32A6" w:rsidRDefault="00DC32A6" w:rsidP="16B4B5F6">
            <w:pPr>
              <w:pStyle w:val="ListParagraph"/>
              <w:numPr>
                <w:ilvl w:val="0"/>
                <w:numId w:val="10"/>
              </w:numPr>
              <w:spacing w:line="240" w:lineRule="auto"/>
              <w:rPr>
                <w:rFonts w:ascii="Arial" w:eastAsia="Arial" w:hAnsi="Arial" w:cs="Arial"/>
                <w:b/>
                <w:bCs/>
                <w:color w:val="000000" w:themeColor="text1"/>
              </w:rPr>
            </w:pPr>
            <w:r>
              <w:rPr>
                <w:rFonts w:ascii="Arial" w:eastAsia="Arial" w:hAnsi="Arial" w:cs="Arial"/>
                <w:b/>
                <w:bCs/>
                <w:color w:val="000000" w:themeColor="text1"/>
              </w:rPr>
              <w:t>Utilisation</w:t>
            </w:r>
          </w:p>
          <w:p w14:paraId="2A400F77" w14:textId="6F44AE0C" w:rsidR="00DC32A6" w:rsidRDefault="1BDF933C" w:rsidP="00DC32A6">
            <w:pPr>
              <w:spacing w:line="240" w:lineRule="auto"/>
              <w:rPr>
                <w:rFonts w:ascii="Arial" w:eastAsia="Arial" w:hAnsi="Arial" w:cs="Arial"/>
                <w:color w:val="000000" w:themeColor="text1"/>
              </w:rPr>
            </w:pPr>
            <w:r w:rsidRPr="2306D526">
              <w:rPr>
                <w:rFonts w:ascii="Arial" w:eastAsia="Arial" w:hAnsi="Arial" w:cs="Arial"/>
                <w:color w:val="000000" w:themeColor="text1"/>
              </w:rPr>
              <w:t>Some projects may seek</w:t>
            </w:r>
            <w:r w:rsidR="7ECD4864" w:rsidRPr="2306D526">
              <w:rPr>
                <w:rFonts w:ascii="Arial" w:eastAsia="Arial" w:hAnsi="Arial" w:cs="Arial"/>
                <w:color w:val="000000" w:themeColor="text1"/>
              </w:rPr>
              <w:t xml:space="preserve"> to</w:t>
            </w:r>
            <w:r w:rsidRPr="2306D526">
              <w:rPr>
                <w:rFonts w:ascii="Arial" w:eastAsia="Arial" w:hAnsi="Arial" w:cs="Arial"/>
                <w:color w:val="000000" w:themeColor="text1"/>
              </w:rPr>
              <w:t xml:space="preserve"> offer the facility for captured CO2 off-take </w:t>
            </w:r>
            <w:r w:rsidR="196657BF" w:rsidRPr="2306D526">
              <w:rPr>
                <w:rFonts w:ascii="Arial" w:eastAsia="Arial" w:hAnsi="Arial" w:cs="Arial"/>
                <w:color w:val="000000" w:themeColor="text1"/>
              </w:rPr>
              <w:t>by 3</w:t>
            </w:r>
            <w:r w:rsidR="196657BF" w:rsidRPr="2306D526">
              <w:rPr>
                <w:rFonts w:ascii="Arial" w:eastAsia="Arial" w:hAnsi="Arial" w:cs="Arial"/>
                <w:color w:val="000000" w:themeColor="text1"/>
                <w:vertAlign w:val="superscript"/>
              </w:rPr>
              <w:t>rd</w:t>
            </w:r>
            <w:r w:rsidR="196657BF" w:rsidRPr="2306D526">
              <w:rPr>
                <w:rFonts w:ascii="Arial" w:eastAsia="Arial" w:hAnsi="Arial" w:cs="Arial"/>
                <w:color w:val="000000" w:themeColor="text1"/>
              </w:rPr>
              <w:t xml:space="preserve"> parties,</w:t>
            </w:r>
            <w:r w:rsidRPr="2306D526">
              <w:rPr>
                <w:rFonts w:ascii="Arial" w:eastAsia="Arial" w:hAnsi="Arial" w:cs="Arial"/>
                <w:color w:val="000000" w:themeColor="text1"/>
              </w:rPr>
              <w:t xml:space="preserve"> for utilisation not storage.</w:t>
            </w:r>
          </w:p>
          <w:p w14:paraId="1DAA946E" w14:textId="72FC92C2" w:rsidR="00DC32A6" w:rsidRPr="00580310" w:rsidRDefault="113B760C" w:rsidP="3DB49703">
            <w:pPr>
              <w:spacing w:line="240" w:lineRule="auto"/>
              <w:rPr>
                <w:rFonts w:ascii="Arial" w:eastAsia="Arial" w:hAnsi="Arial" w:cs="Arial"/>
                <w:color w:val="000000" w:themeColor="text1"/>
              </w:rPr>
            </w:pPr>
            <w:r w:rsidRPr="2306D526">
              <w:rPr>
                <w:rFonts w:ascii="Arial" w:eastAsia="Arial" w:hAnsi="Arial" w:cs="Arial"/>
                <w:color w:val="000000" w:themeColor="text1"/>
              </w:rPr>
              <w:t xml:space="preserve">If your project intends to offer this facility, </w:t>
            </w:r>
            <w:r w:rsidR="5464D05D" w:rsidRPr="2306D526">
              <w:rPr>
                <w:rFonts w:ascii="Arial" w:eastAsia="Arial" w:hAnsi="Arial" w:cs="Arial"/>
                <w:color w:val="000000" w:themeColor="text1"/>
              </w:rPr>
              <w:t xml:space="preserve">please </w:t>
            </w:r>
            <w:r w:rsidR="41D42BC6" w:rsidRPr="2306D526">
              <w:rPr>
                <w:rFonts w:ascii="Arial" w:eastAsia="Arial" w:hAnsi="Arial" w:cs="Arial"/>
                <w:color w:val="000000" w:themeColor="text1"/>
              </w:rPr>
              <w:t xml:space="preserve">explain and </w:t>
            </w:r>
            <w:r w:rsidR="5464D05D" w:rsidRPr="2306D526">
              <w:rPr>
                <w:rFonts w:ascii="Arial" w:eastAsia="Arial" w:hAnsi="Arial" w:cs="Arial"/>
                <w:color w:val="000000" w:themeColor="text1"/>
              </w:rPr>
              <w:t xml:space="preserve">set out quantity and predictability </w:t>
            </w: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0D12C2" w14:textId="77777777" w:rsidR="00DC32A6" w:rsidRDefault="00DC32A6" w:rsidP="4389AB93">
            <w:pPr>
              <w:spacing w:line="240" w:lineRule="auto"/>
              <w:jc w:val="both"/>
              <w:rPr>
                <w:rFonts w:ascii="Arial" w:eastAsia="Arial" w:hAnsi="Arial" w:cs="Arial"/>
                <w:color w:val="000000" w:themeColor="text1"/>
              </w:rPr>
            </w:pPr>
          </w:p>
        </w:tc>
      </w:tr>
      <w:tr w:rsidR="00833FC8" w14:paraId="79232289" w14:textId="77777777" w:rsidTr="051415FD">
        <w:trPr>
          <w:trHeight w:val="285"/>
        </w:trPr>
        <w:tc>
          <w:tcPr>
            <w:tcW w:w="892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E9F7" w:themeFill="text2" w:themeFillTint="1A"/>
            <w:tcMar>
              <w:left w:w="105" w:type="dxa"/>
              <w:right w:w="105" w:type="dxa"/>
            </w:tcMar>
          </w:tcPr>
          <w:p w14:paraId="78109E0C" w14:textId="784E9CB9" w:rsidR="00833FC8" w:rsidRDefault="004171EC" w:rsidP="000D3DF7">
            <w:pPr>
              <w:spacing w:line="240" w:lineRule="auto"/>
              <w:jc w:val="center"/>
              <w:rPr>
                <w:rFonts w:ascii="Arial" w:eastAsia="Arial" w:hAnsi="Arial" w:cs="Arial"/>
                <w:b/>
                <w:bCs/>
                <w:color w:val="000000" w:themeColor="text1"/>
              </w:rPr>
            </w:pPr>
            <w:r w:rsidRPr="4F27F23F">
              <w:rPr>
                <w:b/>
                <w:bCs/>
              </w:rPr>
              <w:t xml:space="preserve">D </w:t>
            </w:r>
            <w:proofErr w:type="gramStart"/>
            <w:r w:rsidRPr="4F27F23F">
              <w:rPr>
                <w:b/>
                <w:bCs/>
              </w:rPr>
              <w:t xml:space="preserve">- </w:t>
            </w:r>
            <w:r w:rsidR="008C1885" w:rsidRPr="4F27F23F">
              <w:rPr>
                <w:b/>
                <w:bCs/>
              </w:rPr>
              <w:t xml:space="preserve"> </w:t>
            </w:r>
            <w:r w:rsidR="008C1885" w:rsidRPr="4F27F23F">
              <w:rPr>
                <w:rFonts w:ascii="Arial" w:eastAsia="Arial" w:hAnsi="Arial" w:cs="Arial"/>
                <w:b/>
                <w:bCs/>
                <w:color w:val="000000" w:themeColor="text1"/>
              </w:rPr>
              <w:t>Network</w:t>
            </w:r>
            <w:proofErr w:type="gramEnd"/>
            <w:r w:rsidR="008C1885" w:rsidRPr="4F27F23F">
              <w:rPr>
                <w:rFonts w:ascii="Arial" w:eastAsia="Arial" w:hAnsi="Arial" w:cs="Arial"/>
                <w:b/>
                <w:bCs/>
                <w:color w:val="000000" w:themeColor="text1"/>
              </w:rPr>
              <w:t xml:space="preserve"> Interface</w:t>
            </w:r>
          </w:p>
          <w:p w14:paraId="5100A85A" w14:textId="16B78E3B" w:rsidR="008C1885" w:rsidRPr="00884CE0" w:rsidRDefault="70B4D279" w:rsidP="000D3DF7">
            <w:pPr>
              <w:spacing w:line="240" w:lineRule="auto"/>
              <w:jc w:val="center"/>
              <w:rPr>
                <w:rFonts w:ascii="Arial" w:eastAsia="Arial" w:hAnsi="Arial" w:cs="Arial"/>
                <w:sz w:val="20"/>
                <w:szCs w:val="20"/>
              </w:rPr>
            </w:pPr>
            <w:r w:rsidRPr="5A2AC264">
              <w:rPr>
                <w:rFonts w:ascii="Arial" w:eastAsia="Arial" w:hAnsi="Arial" w:cs="Arial"/>
                <w:sz w:val="20"/>
                <w:szCs w:val="20"/>
              </w:rPr>
              <w:t xml:space="preserve">This section covers the relationship with the </w:t>
            </w:r>
            <w:r w:rsidR="00F156DD" w:rsidRPr="5A2AC264">
              <w:rPr>
                <w:rFonts w:ascii="Arial" w:eastAsia="Arial" w:hAnsi="Arial" w:cs="Arial"/>
                <w:sz w:val="20"/>
                <w:szCs w:val="20"/>
              </w:rPr>
              <w:t>Northern</w:t>
            </w:r>
            <w:r w:rsidRPr="5A2AC264">
              <w:rPr>
                <w:rFonts w:ascii="Arial" w:eastAsia="Arial" w:hAnsi="Arial" w:cs="Arial"/>
                <w:sz w:val="20"/>
                <w:szCs w:val="20"/>
              </w:rPr>
              <w:t xml:space="preserve"> Endurance Partnership (NEP</w:t>
            </w:r>
            <w:r w:rsidR="00112F18" w:rsidRPr="5A2AC264">
              <w:rPr>
                <w:rFonts w:ascii="Arial" w:eastAsia="Arial" w:hAnsi="Arial" w:cs="Arial"/>
                <w:sz w:val="20"/>
                <w:szCs w:val="20"/>
              </w:rPr>
              <w:t>) and</w:t>
            </w:r>
            <w:r w:rsidRPr="5A2AC264">
              <w:rPr>
                <w:rFonts w:ascii="Arial" w:eastAsia="Arial" w:hAnsi="Arial" w:cs="Arial"/>
                <w:sz w:val="20"/>
                <w:szCs w:val="20"/>
              </w:rPr>
              <w:t xml:space="preserve"> outlines the proposed connection to the Transport and Storage System, noting whether a spur line is required.</w:t>
            </w:r>
          </w:p>
        </w:tc>
      </w:tr>
      <w:tr w:rsidR="6F8CD7A9" w14:paraId="2782B6A1" w14:textId="77777777" w:rsidTr="051415FD">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BA1B38" w14:textId="237795BB" w:rsidR="3FE156EC" w:rsidRDefault="3FE156EC" w:rsidP="07D7D033">
            <w:pPr>
              <w:pStyle w:val="ListParagraph"/>
              <w:numPr>
                <w:ilvl w:val="0"/>
                <w:numId w:val="10"/>
              </w:numPr>
              <w:spacing w:line="240" w:lineRule="auto"/>
              <w:rPr>
                <w:rFonts w:ascii="Arial" w:eastAsia="Arial" w:hAnsi="Arial" w:cs="Arial"/>
                <w:color w:val="000000" w:themeColor="text1"/>
              </w:rPr>
            </w:pPr>
            <w:proofErr w:type="spellStart"/>
            <w:r w:rsidRPr="07D7D033">
              <w:rPr>
                <w:rFonts w:ascii="Arial" w:eastAsia="Arial" w:hAnsi="Arial" w:cs="Arial"/>
                <w:b/>
                <w:bCs/>
                <w:color w:val="000000" w:themeColor="text1"/>
              </w:rPr>
              <w:lastRenderedPageBreak/>
              <w:t>T&amp;SCo</w:t>
            </w:r>
            <w:proofErr w:type="spellEnd"/>
            <w:r w:rsidRPr="07D7D033">
              <w:rPr>
                <w:rFonts w:ascii="Arial" w:eastAsia="Arial" w:hAnsi="Arial" w:cs="Arial"/>
                <w:b/>
                <w:bCs/>
                <w:color w:val="000000" w:themeColor="text1"/>
              </w:rPr>
              <w:t xml:space="preserve"> relationship  </w:t>
            </w:r>
            <w:r w:rsidRPr="07D7D033">
              <w:rPr>
                <w:rFonts w:ascii="Arial" w:eastAsia="Arial" w:hAnsi="Arial" w:cs="Arial"/>
                <w:color w:val="000000" w:themeColor="text1"/>
              </w:rPr>
              <w:t xml:space="preserve"> </w:t>
            </w:r>
          </w:p>
          <w:p w14:paraId="23936647" w14:textId="27BE492F" w:rsidR="3FE156EC" w:rsidRDefault="3FE156EC" w:rsidP="07D7D033">
            <w:pPr>
              <w:spacing w:line="240" w:lineRule="auto"/>
              <w:rPr>
                <w:rFonts w:ascii="Arial" w:eastAsia="Arial" w:hAnsi="Arial" w:cs="Arial"/>
                <w:color w:val="000000" w:themeColor="text1"/>
              </w:rPr>
            </w:pPr>
            <w:r w:rsidRPr="4F27F23F">
              <w:rPr>
                <w:rFonts w:ascii="Arial" w:eastAsia="Arial" w:hAnsi="Arial" w:cs="Arial"/>
                <w:color w:val="000000" w:themeColor="text1"/>
              </w:rPr>
              <w:t xml:space="preserve">If held, a summary of the relationship with </w:t>
            </w:r>
            <w:r w:rsidR="00463075" w:rsidRPr="4F27F23F">
              <w:rPr>
                <w:rFonts w:ascii="Arial" w:eastAsia="Arial" w:hAnsi="Arial" w:cs="Arial"/>
                <w:color w:val="000000" w:themeColor="text1"/>
              </w:rPr>
              <w:t>NEP</w:t>
            </w:r>
            <w:r w:rsidRPr="4F27F23F">
              <w:rPr>
                <w:rFonts w:ascii="Arial" w:eastAsia="Arial" w:hAnsi="Arial" w:cs="Arial"/>
                <w:color w:val="000000" w:themeColor="text1"/>
              </w:rPr>
              <w:t xml:space="preserve"> (e.g. MoU or Collaboration agreement).    </w:t>
            </w:r>
          </w:p>
          <w:p w14:paraId="20D8704E" w14:textId="0BD80343" w:rsidR="6F8CD7A9" w:rsidRDefault="6F8CD7A9" w:rsidP="07D7D033">
            <w:pPr>
              <w:spacing w:line="240" w:lineRule="auto"/>
              <w:rPr>
                <w:rFonts w:ascii="Arial" w:eastAsia="Arial" w:hAnsi="Arial" w:cs="Arial"/>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90ADB4" w14:textId="44947BBA" w:rsidR="6F8CD7A9" w:rsidRDefault="6F8CD7A9" w:rsidP="6F8CD7A9">
            <w:pPr>
              <w:spacing w:line="240" w:lineRule="auto"/>
              <w:jc w:val="both"/>
              <w:rPr>
                <w:rFonts w:ascii="Arial" w:eastAsia="Arial" w:hAnsi="Arial" w:cs="Arial"/>
                <w:color w:val="000000" w:themeColor="text1"/>
              </w:rPr>
            </w:pPr>
          </w:p>
        </w:tc>
      </w:tr>
      <w:tr w:rsidR="6F8CD7A9" w14:paraId="3041254D" w14:textId="77777777" w:rsidTr="051415FD">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4D7833" w14:textId="704EF6E7" w:rsidR="3FE156EC" w:rsidRDefault="3FE156EC" w:rsidP="07D7D033">
            <w:pPr>
              <w:pStyle w:val="ListParagraph"/>
              <w:numPr>
                <w:ilvl w:val="0"/>
                <w:numId w:val="10"/>
              </w:numPr>
              <w:spacing w:line="240" w:lineRule="auto"/>
              <w:rPr>
                <w:rFonts w:ascii="Arial" w:eastAsia="Arial" w:hAnsi="Arial" w:cs="Arial"/>
                <w:color w:val="000000" w:themeColor="text1"/>
              </w:rPr>
            </w:pPr>
            <w:r w:rsidRPr="07D7D033">
              <w:rPr>
                <w:rFonts w:ascii="Arial" w:eastAsia="Arial" w:hAnsi="Arial" w:cs="Arial"/>
                <w:b/>
                <w:bCs/>
                <w:color w:val="000000" w:themeColor="text1"/>
              </w:rPr>
              <w:t>Proposed connection to Transport and Storage System</w:t>
            </w:r>
            <w:r w:rsidRPr="07D7D033">
              <w:rPr>
                <w:rFonts w:ascii="Arial" w:eastAsia="Arial" w:hAnsi="Arial" w:cs="Arial"/>
                <w:color w:val="000000" w:themeColor="text1"/>
              </w:rPr>
              <w:t xml:space="preserve">  </w:t>
            </w:r>
          </w:p>
          <w:p w14:paraId="66A4C90B" w14:textId="5D660BA3" w:rsidR="008D027F" w:rsidRDefault="008D027F" w:rsidP="008D027F">
            <w:pPr>
              <w:spacing w:after="0" w:line="240" w:lineRule="auto"/>
              <w:rPr>
                <w:rFonts w:ascii="Arial" w:eastAsia="Arial" w:hAnsi="Arial" w:cs="Arial"/>
                <w:sz w:val="22"/>
                <w:szCs w:val="22"/>
              </w:rPr>
            </w:pPr>
            <w:r w:rsidRPr="4F27F23F">
              <w:rPr>
                <w:rFonts w:ascii="Arial" w:eastAsia="Arial" w:hAnsi="Arial" w:cs="Arial"/>
                <w:sz w:val="22"/>
                <w:szCs w:val="22"/>
              </w:rPr>
              <w:t xml:space="preserve">If known, please specify the type of connection to the network and if a </w:t>
            </w:r>
            <w:proofErr w:type="spellStart"/>
            <w:r w:rsidRPr="4F27F23F">
              <w:rPr>
                <w:rFonts w:ascii="Arial" w:eastAsia="Arial" w:hAnsi="Arial" w:cs="Arial"/>
                <w:sz w:val="22"/>
                <w:szCs w:val="22"/>
              </w:rPr>
              <w:t>spurline</w:t>
            </w:r>
            <w:proofErr w:type="spellEnd"/>
            <w:r w:rsidR="009D62D9" w:rsidRPr="4F27F23F">
              <w:rPr>
                <w:rFonts w:ascii="Arial" w:eastAsia="Arial" w:hAnsi="Arial" w:cs="Arial"/>
                <w:sz w:val="22"/>
                <w:szCs w:val="22"/>
              </w:rPr>
              <w:t>/pipeline</w:t>
            </w:r>
            <w:r w:rsidRPr="4F27F23F">
              <w:rPr>
                <w:rFonts w:ascii="Arial" w:eastAsia="Arial" w:hAnsi="Arial" w:cs="Arial"/>
                <w:sz w:val="22"/>
                <w:szCs w:val="22"/>
              </w:rPr>
              <w:t xml:space="preserve"> is </w:t>
            </w:r>
            <w:r w:rsidR="00EC1EAB" w:rsidRPr="4F27F23F">
              <w:rPr>
                <w:rFonts w:ascii="Arial" w:eastAsia="Arial" w:hAnsi="Arial" w:cs="Arial"/>
                <w:sz w:val="22"/>
                <w:szCs w:val="22"/>
              </w:rPr>
              <w:t>planned</w:t>
            </w:r>
            <w:r w:rsidRPr="4F27F23F">
              <w:rPr>
                <w:rFonts w:ascii="Arial" w:eastAsia="Arial" w:hAnsi="Arial" w:cs="Arial"/>
                <w:sz w:val="22"/>
                <w:szCs w:val="22"/>
              </w:rPr>
              <w:t xml:space="preserve">. </w:t>
            </w:r>
          </w:p>
          <w:p w14:paraId="2FC291AB" w14:textId="77777777" w:rsidR="008D027F" w:rsidRDefault="008D027F" w:rsidP="008D027F">
            <w:pPr>
              <w:spacing w:after="0" w:line="240" w:lineRule="auto"/>
              <w:rPr>
                <w:rFonts w:ascii="Arial" w:eastAsia="Arial" w:hAnsi="Arial" w:cs="Arial"/>
                <w:sz w:val="22"/>
                <w:szCs w:val="22"/>
              </w:rPr>
            </w:pPr>
          </w:p>
          <w:p w14:paraId="70C1A751" w14:textId="0EC6DED3" w:rsidR="009633EC" w:rsidRDefault="0015066C" w:rsidP="07D7D033">
            <w:pPr>
              <w:spacing w:line="240" w:lineRule="auto"/>
              <w:rPr>
                <w:rFonts w:ascii="Arial" w:eastAsia="Arial" w:hAnsi="Arial" w:cs="Arial"/>
                <w:sz w:val="22"/>
                <w:szCs w:val="22"/>
              </w:rPr>
            </w:pPr>
            <w:r w:rsidRPr="001D1547">
              <w:rPr>
                <w:rFonts w:ascii="Arial" w:eastAsia="Arial" w:hAnsi="Arial" w:cs="Arial"/>
                <w:sz w:val="22"/>
                <w:szCs w:val="22"/>
              </w:rPr>
              <w:t xml:space="preserve">Where relevant please </w:t>
            </w:r>
            <w:r w:rsidR="00810FC9">
              <w:rPr>
                <w:rFonts w:ascii="Arial" w:eastAsia="Arial" w:hAnsi="Arial" w:cs="Arial"/>
                <w:sz w:val="22"/>
                <w:szCs w:val="22"/>
              </w:rPr>
              <w:t>outline</w:t>
            </w:r>
            <w:r w:rsidR="00360C8D">
              <w:rPr>
                <w:rFonts w:ascii="Arial" w:eastAsia="Arial" w:hAnsi="Arial" w:cs="Arial"/>
                <w:sz w:val="22"/>
                <w:szCs w:val="22"/>
              </w:rPr>
              <w:t xml:space="preserve"> work completed and </w:t>
            </w:r>
            <w:r w:rsidR="00810FC9">
              <w:rPr>
                <w:rFonts w:ascii="Arial" w:eastAsia="Arial" w:hAnsi="Arial" w:cs="Arial"/>
                <w:sz w:val="22"/>
                <w:szCs w:val="22"/>
              </w:rPr>
              <w:t>any</w:t>
            </w:r>
            <w:r w:rsidR="00B3457D" w:rsidRPr="001D1547">
              <w:rPr>
                <w:rFonts w:ascii="Arial" w:eastAsia="Arial" w:hAnsi="Arial" w:cs="Arial"/>
                <w:sz w:val="22"/>
                <w:szCs w:val="22"/>
              </w:rPr>
              <w:t xml:space="preserve"> </w:t>
            </w:r>
            <w:r w:rsidR="00C71DE5">
              <w:rPr>
                <w:rFonts w:ascii="Arial" w:eastAsia="Arial" w:hAnsi="Arial" w:cs="Arial"/>
                <w:sz w:val="22"/>
                <w:szCs w:val="22"/>
              </w:rPr>
              <w:t>build</w:t>
            </w:r>
            <w:r w:rsidR="00B3457D" w:rsidRPr="001D1547">
              <w:rPr>
                <w:rFonts w:ascii="Arial" w:eastAsia="Arial" w:hAnsi="Arial" w:cs="Arial"/>
                <w:sz w:val="22"/>
                <w:szCs w:val="22"/>
              </w:rPr>
              <w:t xml:space="preserve"> assumptions</w:t>
            </w:r>
            <w:r w:rsidR="00CB0664" w:rsidRPr="001D1547">
              <w:rPr>
                <w:rFonts w:ascii="Arial" w:eastAsia="Arial" w:hAnsi="Arial" w:cs="Arial"/>
                <w:sz w:val="22"/>
                <w:szCs w:val="22"/>
              </w:rPr>
              <w:t xml:space="preserve"> </w:t>
            </w:r>
          </w:p>
          <w:p w14:paraId="72674A38" w14:textId="01C22E83" w:rsidR="6F8CD7A9" w:rsidRPr="00C926D6" w:rsidRDefault="009633EC" w:rsidP="07D7D033">
            <w:pPr>
              <w:spacing w:line="240" w:lineRule="auto"/>
              <w:rPr>
                <w:rFonts w:ascii="Arial" w:eastAsia="Arial" w:hAnsi="Arial" w:cs="Arial"/>
                <w:sz w:val="22"/>
                <w:szCs w:val="22"/>
              </w:rPr>
            </w:pPr>
            <w:r>
              <w:rPr>
                <w:rFonts w:ascii="Arial" w:eastAsia="Arial" w:hAnsi="Arial" w:cs="Arial"/>
                <w:sz w:val="22"/>
                <w:szCs w:val="22"/>
              </w:rPr>
              <w:t>Please indicate</w:t>
            </w:r>
            <w:r w:rsidR="001D1547" w:rsidRPr="001D1547">
              <w:rPr>
                <w:rFonts w:ascii="Arial" w:eastAsia="Arial" w:hAnsi="Arial" w:cs="Arial"/>
                <w:sz w:val="22"/>
                <w:szCs w:val="22"/>
              </w:rPr>
              <w:t xml:space="preserve"> if you have a preferred connection point (AGI) based on NEP's current network design</w:t>
            </w:r>
            <w:r w:rsidR="001D1547">
              <w:rPr>
                <w:rFonts w:ascii="Arial" w:eastAsia="Arial" w:hAnsi="Arial" w:cs="Arial"/>
                <w:sz w:val="22"/>
                <w:szCs w:val="22"/>
              </w:rPr>
              <w:t>.</w:t>
            </w: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A00F35" w14:textId="024183B4" w:rsidR="6F8CD7A9" w:rsidRDefault="6F8CD7A9" w:rsidP="6F8CD7A9">
            <w:pPr>
              <w:spacing w:line="240" w:lineRule="auto"/>
              <w:jc w:val="both"/>
              <w:rPr>
                <w:rFonts w:ascii="Arial" w:eastAsia="Arial" w:hAnsi="Arial" w:cs="Arial"/>
                <w:color w:val="000000" w:themeColor="text1"/>
              </w:rPr>
            </w:pPr>
          </w:p>
        </w:tc>
      </w:tr>
      <w:tr w:rsidR="2FA9A7EB" w14:paraId="42E83898" w14:textId="77777777" w:rsidTr="051415FD">
        <w:trPr>
          <w:trHeight w:val="285"/>
        </w:trPr>
        <w:tc>
          <w:tcPr>
            <w:tcW w:w="8923" w:type="dxa"/>
            <w:gridSpan w:val="3"/>
            <w:tcBorders>
              <w:top w:val="single" w:sz="6" w:space="0" w:color="000000" w:themeColor="text1"/>
              <w:left w:val="single" w:sz="6" w:space="0" w:color="000000" w:themeColor="text1"/>
              <w:bottom w:val="single" w:sz="6" w:space="0" w:color="000000" w:themeColor="text1"/>
              <w:right w:val="single" w:sz="6" w:space="0" w:color="auto"/>
            </w:tcBorders>
            <w:shd w:val="clear" w:color="auto" w:fill="D9E2F3"/>
            <w:tcMar>
              <w:left w:w="105" w:type="dxa"/>
              <w:right w:w="105" w:type="dxa"/>
            </w:tcMar>
          </w:tcPr>
          <w:p w14:paraId="2406AB44" w14:textId="4EFE15C6" w:rsidR="2FA9A7EB" w:rsidRDefault="004171EC" w:rsidP="499C73A1">
            <w:pPr>
              <w:spacing w:line="240" w:lineRule="auto"/>
              <w:jc w:val="center"/>
              <w:rPr>
                <w:rFonts w:ascii="Arial" w:eastAsia="Arial" w:hAnsi="Arial" w:cs="Arial"/>
                <w:color w:val="000000" w:themeColor="text1"/>
              </w:rPr>
            </w:pPr>
            <w:r>
              <w:rPr>
                <w:rFonts w:ascii="Arial" w:eastAsia="Arial" w:hAnsi="Arial" w:cs="Arial"/>
                <w:b/>
                <w:bCs/>
                <w:color w:val="000000" w:themeColor="text1"/>
              </w:rPr>
              <w:t xml:space="preserve">E- </w:t>
            </w:r>
            <w:r w:rsidR="2FA9A7EB" w:rsidRPr="499C73A1">
              <w:rPr>
                <w:rFonts w:ascii="Arial" w:eastAsia="Arial" w:hAnsi="Arial" w:cs="Arial"/>
                <w:b/>
                <w:bCs/>
                <w:color w:val="000000" w:themeColor="text1"/>
              </w:rPr>
              <w:t>Costs and Financing</w:t>
            </w:r>
          </w:p>
          <w:p w14:paraId="715B28CA" w14:textId="5879D503" w:rsidR="2FA9A7EB" w:rsidRDefault="0963FCB9" w:rsidP="4856B5D2">
            <w:pPr>
              <w:spacing w:line="240" w:lineRule="auto"/>
              <w:jc w:val="center"/>
              <w:rPr>
                <w:rFonts w:ascii="Arial" w:eastAsia="Arial" w:hAnsi="Arial" w:cs="Arial"/>
                <w:color w:val="000000" w:themeColor="text1"/>
                <w:sz w:val="20"/>
                <w:szCs w:val="20"/>
              </w:rPr>
            </w:pPr>
            <w:r w:rsidRPr="4F27F23F">
              <w:rPr>
                <w:rFonts w:ascii="Arial" w:eastAsia="Arial" w:hAnsi="Arial" w:cs="Arial"/>
                <w:sz w:val="20"/>
                <w:szCs w:val="20"/>
              </w:rPr>
              <w:t xml:space="preserve">This section captures the project’s commercial and funding context, including interaction </w:t>
            </w:r>
            <w:r w:rsidR="00B40B4C" w:rsidRPr="4F27F23F">
              <w:rPr>
                <w:rFonts w:ascii="Arial" w:eastAsia="Arial" w:hAnsi="Arial" w:cs="Arial"/>
                <w:sz w:val="20"/>
                <w:szCs w:val="20"/>
              </w:rPr>
              <w:t>with other government</w:t>
            </w:r>
            <w:r w:rsidRPr="4F27F23F">
              <w:rPr>
                <w:rFonts w:ascii="Arial" w:eastAsia="Arial" w:hAnsi="Arial" w:cs="Arial"/>
                <w:sz w:val="20"/>
                <w:szCs w:val="20"/>
              </w:rPr>
              <w:t xml:space="preserve"> schemes, reliance on </w:t>
            </w:r>
            <w:r w:rsidR="00B40B4C" w:rsidRPr="4F27F23F">
              <w:rPr>
                <w:rFonts w:ascii="Arial" w:eastAsia="Arial" w:hAnsi="Arial" w:cs="Arial"/>
                <w:sz w:val="20"/>
                <w:szCs w:val="20"/>
              </w:rPr>
              <w:t>CCUS</w:t>
            </w:r>
            <w:r w:rsidRPr="4F27F23F">
              <w:rPr>
                <w:rFonts w:ascii="Arial" w:eastAsia="Arial" w:hAnsi="Arial" w:cs="Arial"/>
                <w:sz w:val="20"/>
                <w:szCs w:val="20"/>
              </w:rPr>
              <w:t xml:space="preserve"> funding for delivery timelines, and the overall commercial plan. It also asks whether the project has received or anticipates needing</w:t>
            </w:r>
            <w:r w:rsidR="00115A9E" w:rsidRPr="4F27F23F">
              <w:rPr>
                <w:rFonts w:ascii="Arial" w:eastAsia="Arial" w:hAnsi="Arial" w:cs="Arial"/>
                <w:sz w:val="20"/>
                <w:szCs w:val="20"/>
              </w:rPr>
              <w:t xml:space="preserve"> CCUS</w:t>
            </w:r>
            <w:r w:rsidRPr="4F27F23F">
              <w:rPr>
                <w:rFonts w:ascii="Arial" w:eastAsia="Arial" w:hAnsi="Arial" w:cs="Arial"/>
                <w:sz w:val="20"/>
                <w:szCs w:val="20"/>
              </w:rPr>
              <w:t xml:space="preserve"> subsidy support, including for cross-chain risks.</w:t>
            </w:r>
          </w:p>
          <w:p w14:paraId="25929D5C" w14:textId="7CFCB629" w:rsidR="2FA9A7EB" w:rsidRDefault="2FA9A7EB" w:rsidP="4389AB93">
            <w:pPr>
              <w:spacing w:line="240" w:lineRule="auto"/>
              <w:jc w:val="center"/>
              <w:rPr>
                <w:rFonts w:ascii="Arial" w:eastAsia="Arial" w:hAnsi="Arial" w:cs="Arial"/>
                <w:b/>
                <w:bCs/>
                <w:color w:val="000000" w:themeColor="text1"/>
                <w:highlight w:val="yellow"/>
              </w:rPr>
            </w:pPr>
          </w:p>
        </w:tc>
      </w:tr>
      <w:tr w:rsidR="07253C8E" w14:paraId="1FB0B15F"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43ED02" w14:textId="7B55A27B" w:rsidR="001C201D" w:rsidRPr="00115A9E" w:rsidRDefault="001C201D" w:rsidP="16B4B5F6">
            <w:pPr>
              <w:pStyle w:val="ListParagraph"/>
              <w:numPr>
                <w:ilvl w:val="0"/>
                <w:numId w:val="10"/>
              </w:numPr>
              <w:spacing w:after="0" w:line="240" w:lineRule="auto"/>
              <w:rPr>
                <w:rFonts w:ascii="Arial" w:eastAsia="Arial" w:hAnsi="Arial" w:cs="Arial"/>
                <w:color w:val="000000" w:themeColor="text1"/>
              </w:rPr>
            </w:pPr>
            <w:r w:rsidRPr="00115A9E">
              <w:rPr>
                <w:rFonts w:ascii="Arial" w:eastAsia="Arial" w:hAnsi="Arial" w:cs="Arial"/>
                <w:b/>
                <w:color w:val="000000" w:themeColor="text1"/>
              </w:rPr>
              <w:t>CCUS funding requirement</w:t>
            </w:r>
          </w:p>
          <w:p w14:paraId="20E82F29" w14:textId="77777777" w:rsidR="001C201D" w:rsidRPr="00115A9E" w:rsidRDefault="001C201D" w:rsidP="001C201D">
            <w:pPr>
              <w:spacing w:after="0" w:line="240" w:lineRule="auto"/>
              <w:rPr>
                <w:rFonts w:ascii="Arial" w:eastAsia="Arial" w:hAnsi="Arial" w:cs="Arial"/>
                <w:color w:val="000000" w:themeColor="text1"/>
              </w:rPr>
            </w:pPr>
          </w:p>
          <w:p w14:paraId="4F39AADA" w14:textId="46F9EB7F" w:rsidR="28226019" w:rsidRDefault="001C201D" w:rsidP="4CF7BBAB">
            <w:pPr>
              <w:spacing w:after="0" w:line="240" w:lineRule="auto"/>
              <w:rPr>
                <w:rFonts w:ascii="Arial" w:eastAsia="Arial" w:hAnsi="Arial" w:cs="Arial"/>
                <w:color w:val="000000" w:themeColor="text1"/>
              </w:rPr>
            </w:pPr>
            <w:r w:rsidRPr="00115A9E">
              <w:rPr>
                <w:rFonts w:ascii="Arial" w:eastAsia="Arial" w:hAnsi="Arial" w:cs="Arial"/>
                <w:color w:val="000000" w:themeColor="text1"/>
              </w:rPr>
              <w:t xml:space="preserve">Does the project anticipate </w:t>
            </w:r>
            <w:r w:rsidR="00CE1FE2" w:rsidRPr="00115A9E">
              <w:rPr>
                <w:rFonts w:ascii="Arial" w:eastAsia="Arial" w:hAnsi="Arial" w:cs="Arial"/>
                <w:color w:val="000000" w:themeColor="text1"/>
              </w:rPr>
              <w:t>applying for</w:t>
            </w:r>
            <w:r w:rsidRPr="00115A9E">
              <w:rPr>
                <w:rFonts w:ascii="Arial" w:eastAsia="Arial" w:hAnsi="Arial" w:cs="Arial"/>
                <w:color w:val="000000" w:themeColor="text1"/>
              </w:rPr>
              <w:t xml:space="preserve"> CCUS subsidy support to access and operate their carbon capture facility and/or cover for transport and storage network fees?</w:t>
            </w:r>
          </w:p>
          <w:p w14:paraId="3E021A52" w14:textId="0592EDA8" w:rsidR="28226019" w:rsidRDefault="28226019" w:rsidP="001C201D">
            <w:pPr>
              <w:spacing w:after="0" w:line="240" w:lineRule="auto"/>
              <w:rPr>
                <w:rFonts w:ascii="Arial" w:eastAsia="Arial" w:hAnsi="Arial" w:cs="Arial"/>
                <w:color w:val="000000" w:themeColor="text1"/>
                <w:highlight w:val="yellow"/>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288EA" w14:textId="333231E0" w:rsidR="28226019" w:rsidRDefault="28226019" w:rsidP="28226019">
            <w:pPr>
              <w:pStyle w:val="ListParagraph"/>
              <w:rPr>
                <w:rFonts w:ascii="Arial" w:eastAsia="Arial" w:hAnsi="Arial" w:cs="Arial"/>
                <w:color w:val="000000" w:themeColor="text1"/>
              </w:rPr>
            </w:pPr>
          </w:p>
          <w:p w14:paraId="2A5568A2" w14:textId="59D04413" w:rsidR="28226019" w:rsidRDefault="28226019" w:rsidP="28226019">
            <w:pPr>
              <w:pStyle w:val="ListParagraph"/>
              <w:numPr>
                <w:ilvl w:val="0"/>
                <w:numId w:val="1"/>
              </w:numPr>
              <w:rPr>
                <w:rFonts w:ascii="Arial" w:eastAsia="Arial" w:hAnsi="Arial" w:cs="Arial"/>
                <w:color w:val="000000" w:themeColor="text1"/>
              </w:rPr>
            </w:pPr>
            <w:r w:rsidRPr="28226019">
              <w:rPr>
                <w:rFonts w:ascii="Arial" w:eastAsia="Arial" w:hAnsi="Arial" w:cs="Arial"/>
                <w:color w:val="000000" w:themeColor="text1"/>
              </w:rPr>
              <w:t>Yes</w:t>
            </w:r>
          </w:p>
          <w:p w14:paraId="4E3C1C68" w14:textId="4512C2A4" w:rsidR="28226019" w:rsidRDefault="28226019" w:rsidP="0D753E4C">
            <w:pPr>
              <w:numPr>
                <w:ilvl w:val="0"/>
                <w:numId w:val="1"/>
              </w:numPr>
              <w:spacing w:line="240" w:lineRule="auto"/>
              <w:rPr>
                <w:rFonts w:ascii="Arial" w:eastAsia="Arial" w:hAnsi="Arial" w:cs="Arial"/>
                <w:color w:val="000000" w:themeColor="text1"/>
              </w:rPr>
            </w:pPr>
            <w:r w:rsidRPr="28226019">
              <w:rPr>
                <w:rFonts w:ascii="Arial" w:eastAsia="Arial" w:hAnsi="Arial" w:cs="Arial"/>
                <w:color w:val="000000" w:themeColor="text1"/>
              </w:rPr>
              <w:t xml:space="preserve">No </w:t>
            </w:r>
          </w:p>
          <w:p w14:paraId="7B2E5B54" w14:textId="08A61C06" w:rsidR="28226019" w:rsidRDefault="28226019" w:rsidP="00344B0F">
            <w:pPr>
              <w:spacing w:line="240" w:lineRule="auto"/>
              <w:rPr>
                <w:rFonts w:ascii="Arial" w:eastAsia="Arial" w:hAnsi="Arial" w:cs="Arial"/>
                <w:color w:val="000000" w:themeColor="text1"/>
              </w:rPr>
            </w:pPr>
          </w:p>
        </w:tc>
      </w:tr>
      <w:tr w:rsidR="00602ACB" w14:paraId="14057C86"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066B68" w14:textId="619274DB" w:rsidR="00AC4E15" w:rsidRPr="00AC4E15" w:rsidRDefault="00AC4E15" w:rsidP="00AC4E15">
            <w:pPr>
              <w:pStyle w:val="ListParagraph"/>
              <w:numPr>
                <w:ilvl w:val="0"/>
                <w:numId w:val="10"/>
              </w:numPr>
              <w:spacing w:after="0" w:line="240" w:lineRule="auto"/>
              <w:rPr>
                <w:rFonts w:ascii="Arial" w:eastAsia="Arial" w:hAnsi="Arial" w:cs="Arial"/>
                <w:b/>
                <w:bCs/>
                <w:color w:val="000000" w:themeColor="text1"/>
              </w:rPr>
            </w:pPr>
            <w:r w:rsidRPr="16B4B5F6">
              <w:rPr>
                <w:rFonts w:ascii="Arial" w:eastAsia="Arial" w:hAnsi="Arial" w:cs="Arial"/>
                <w:b/>
                <w:bCs/>
                <w:color w:val="000000" w:themeColor="text1"/>
              </w:rPr>
              <w:t>CCUS Cross Chain risk</w:t>
            </w:r>
            <w:r>
              <w:rPr>
                <w:rFonts w:ascii="Arial" w:eastAsia="Arial" w:hAnsi="Arial" w:cs="Arial"/>
                <w:b/>
                <w:bCs/>
                <w:color w:val="000000" w:themeColor="text1"/>
              </w:rPr>
              <w:t xml:space="preserve"> support</w:t>
            </w:r>
          </w:p>
          <w:p w14:paraId="364BFCF3" w14:textId="4C10DEC3" w:rsidR="28680AC2" w:rsidRDefault="28680AC2" w:rsidP="28680AC2">
            <w:pPr>
              <w:pStyle w:val="ListParagraph"/>
              <w:spacing w:after="0" w:line="240" w:lineRule="auto"/>
              <w:ind w:left="360"/>
              <w:rPr>
                <w:rFonts w:ascii="Arial" w:eastAsia="Arial" w:hAnsi="Arial" w:cs="Arial"/>
                <w:b/>
                <w:bCs/>
                <w:color w:val="000000" w:themeColor="text1"/>
              </w:rPr>
            </w:pPr>
          </w:p>
          <w:p w14:paraId="5BA0FF1F" w14:textId="0FC167A2" w:rsidR="00AC4E15" w:rsidRDefault="5800E670" w:rsidP="0AF778A8">
            <w:pPr>
              <w:spacing w:after="0" w:line="240" w:lineRule="auto"/>
              <w:rPr>
                <w:rFonts w:ascii="Arial" w:eastAsia="Arial" w:hAnsi="Arial" w:cs="Arial"/>
                <w:b/>
                <w:color w:val="000000" w:themeColor="text1"/>
              </w:rPr>
            </w:pPr>
            <w:r w:rsidRPr="249F4C89">
              <w:rPr>
                <w:rFonts w:ascii="Arial" w:eastAsia="Arial" w:hAnsi="Arial" w:cs="Arial"/>
                <w:color w:val="000000" w:themeColor="text1"/>
              </w:rPr>
              <w:t>What cross-chain risks does the project anticipate and what levels of protection would be required to resolve these risks?</w:t>
            </w:r>
          </w:p>
          <w:p w14:paraId="67CE4F41" w14:textId="77777777" w:rsidR="00AC4E15" w:rsidRPr="00115A9E" w:rsidRDefault="00AC4E15" w:rsidP="00AC4E15">
            <w:pPr>
              <w:pStyle w:val="ListParagraph"/>
              <w:spacing w:after="0" w:line="240" w:lineRule="auto"/>
              <w:ind w:left="360"/>
              <w:rPr>
                <w:rFonts w:ascii="Arial" w:eastAsia="Arial" w:hAnsi="Arial" w:cs="Arial"/>
                <w:b/>
                <w:bCs/>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C36BA5" w14:textId="77777777" w:rsidR="00602ACB" w:rsidRDefault="00602ACB" w:rsidP="28226019">
            <w:pPr>
              <w:pStyle w:val="ListParagraph"/>
              <w:rPr>
                <w:rFonts w:ascii="Arial" w:eastAsia="Arial" w:hAnsi="Arial" w:cs="Arial"/>
                <w:color w:val="000000" w:themeColor="text1"/>
              </w:rPr>
            </w:pPr>
          </w:p>
        </w:tc>
      </w:tr>
      <w:tr w:rsidR="00EF0D9E" w14:paraId="3323CF10"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417BA8" w14:textId="2BE1C798" w:rsidR="00EF0D9E" w:rsidRDefault="102C68E7" w:rsidP="16B4B5F6">
            <w:pPr>
              <w:pStyle w:val="ListParagraph"/>
              <w:numPr>
                <w:ilvl w:val="0"/>
                <w:numId w:val="10"/>
              </w:numPr>
              <w:spacing w:line="240" w:lineRule="auto"/>
              <w:rPr>
                <w:rFonts w:ascii="Arial" w:eastAsia="Arial" w:hAnsi="Arial" w:cs="Arial"/>
                <w:color w:val="000000" w:themeColor="text1"/>
              </w:rPr>
            </w:pPr>
            <w:r w:rsidRPr="4F27F23F">
              <w:rPr>
                <w:rFonts w:ascii="Arial" w:eastAsia="Arial" w:hAnsi="Arial" w:cs="Arial"/>
                <w:b/>
                <w:bCs/>
                <w:color w:val="000000" w:themeColor="text1"/>
              </w:rPr>
              <w:t>Participa</w:t>
            </w:r>
            <w:r w:rsidR="00EF0D9E" w:rsidRPr="4F27F23F">
              <w:rPr>
                <w:rFonts w:ascii="Arial" w:eastAsia="Arial" w:hAnsi="Arial" w:cs="Arial"/>
                <w:b/>
                <w:bCs/>
                <w:color w:val="000000" w:themeColor="text1"/>
              </w:rPr>
              <w:t>tion with other Government Schemes</w:t>
            </w:r>
          </w:p>
          <w:p w14:paraId="3231DF62" w14:textId="0D0847A7" w:rsidR="00EF0D9E" w:rsidRPr="00EF3D7F" w:rsidRDefault="00EF0D9E" w:rsidP="00EF0D9E">
            <w:pPr>
              <w:spacing w:line="240" w:lineRule="auto"/>
              <w:rPr>
                <w:rFonts w:ascii="Arial" w:eastAsia="Arial" w:hAnsi="Arial" w:cs="Arial"/>
                <w:color w:val="000000" w:themeColor="text1"/>
              </w:rPr>
            </w:pPr>
            <w:r w:rsidRPr="4389AB93">
              <w:rPr>
                <w:rFonts w:ascii="Arial" w:eastAsia="Arial" w:hAnsi="Arial" w:cs="Arial"/>
                <w:color w:val="000000" w:themeColor="text1"/>
              </w:rPr>
              <w:t>O</w:t>
            </w:r>
            <w:r w:rsidRPr="00EF3D7F">
              <w:rPr>
                <w:rFonts w:ascii="Arial" w:eastAsia="Arial" w:hAnsi="Arial" w:cs="Arial"/>
                <w:color w:val="000000" w:themeColor="text1"/>
              </w:rPr>
              <w:t xml:space="preserve">utline whether the project anticipates interaction and/or </w:t>
            </w:r>
            <w:r w:rsidRPr="00EF3D7F">
              <w:rPr>
                <w:rFonts w:ascii="Arial" w:eastAsia="Arial" w:hAnsi="Arial" w:cs="Arial"/>
                <w:color w:val="000000" w:themeColor="text1"/>
              </w:rPr>
              <w:lastRenderedPageBreak/>
              <w:t>participation with any other Government Schemes</w:t>
            </w:r>
            <w:r w:rsidR="00480028" w:rsidRPr="00EF3D7F">
              <w:rPr>
                <w:rFonts w:ascii="Arial" w:eastAsia="Arial" w:hAnsi="Arial" w:cs="Arial"/>
                <w:color w:val="000000" w:themeColor="text1"/>
              </w:rPr>
              <w:t>, or has previousl</w:t>
            </w:r>
            <w:r w:rsidR="006B0454" w:rsidRPr="00EF3D7F">
              <w:rPr>
                <w:rFonts w:ascii="Arial" w:eastAsia="Arial" w:hAnsi="Arial" w:cs="Arial"/>
                <w:color w:val="000000" w:themeColor="text1"/>
              </w:rPr>
              <w:t>y</w:t>
            </w:r>
            <w:r w:rsidR="000A2CF2" w:rsidRPr="00EF3D7F">
              <w:rPr>
                <w:rFonts w:ascii="Arial" w:eastAsia="Arial" w:hAnsi="Arial" w:cs="Arial"/>
                <w:color w:val="000000" w:themeColor="text1"/>
              </w:rPr>
              <w:t>, including previously being in receipt of government subsidy.</w:t>
            </w:r>
          </w:p>
          <w:p w14:paraId="3E53761D" w14:textId="74E65924" w:rsidR="00EF0D9E" w:rsidRDefault="00EF0D9E" w:rsidP="00EF0D9E">
            <w:pPr>
              <w:spacing w:line="240" w:lineRule="auto"/>
              <w:rPr>
                <w:rFonts w:ascii="Arial" w:eastAsia="Arial" w:hAnsi="Arial" w:cs="Arial"/>
                <w:color w:val="000000" w:themeColor="text1"/>
              </w:rPr>
            </w:pPr>
            <w:r w:rsidRPr="00EF3D7F">
              <w:rPr>
                <w:rFonts w:ascii="Arial" w:eastAsia="Arial" w:hAnsi="Arial" w:cs="Arial"/>
                <w:color w:val="000000" w:themeColor="text1"/>
              </w:rPr>
              <w:t>If yes, please outline which government scheme and what the level of interaction is (e.g. receiving subsidy support from X department for X scheme)</w:t>
            </w:r>
          </w:p>
          <w:p w14:paraId="5EBE3185" w14:textId="77777777" w:rsidR="00EF0D9E" w:rsidRPr="4389AB93" w:rsidRDefault="00EF0D9E" w:rsidP="00EF0D9E">
            <w:pPr>
              <w:spacing w:after="0" w:line="240" w:lineRule="auto"/>
              <w:rPr>
                <w:rFonts w:ascii="Arial" w:eastAsia="Arial" w:hAnsi="Arial" w:cs="Arial"/>
                <w:b/>
                <w:bCs/>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EA8F0" w14:textId="77777777" w:rsidR="00EF0D9E" w:rsidRPr="4389AB93" w:rsidRDefault="00EF0D9E" w:rsidP="00EF0D9E">
            <w:pPr>
              <w:jc w:val="both"/>
              <w:rPr>
                <w:rFonts w:ascii="Arial" w:eastAsia="Arial" w:hAnsi="Arial" w:cs="Arial"/>
                <w:b/>
                <w:bCs/>
                <w:color w:val="FFFFFF" w:themeColor="background1"/>
              </w:rPr>
            </w:pPr>
          </w:p>
        </w:tc>
      </w:tr>
      <w:tr w:rsidR="452E3C18" w14:paraId="6CA2F4EC" w14:textId="77777777" w:rsidTr="051415FD">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3DEB6A" w14:textId="77777777" w:rsidR="00264557" w:rsidRDefault="00264557" w:rsidP="00264557">
            <w:pPr>
              <w:pStyle w:val="ListParagraph"/>
              <w:numPr>
                <w:ilvl w:val="0"/>
                <w:numId w:val="10"/>
              </w:numPr>
              <w:spacing w:line="240" w:lineRule="auto"/>
              <w:rPr>
                <w:rFonts w:ascii="Arial" w:eastAsia="Arial" w:hAnsi="Arial" w:cs="Arial"/>
                <w:color w:val="000000" w:themeColor="text1"/>
              </w:rPr>
            </w:pPr>
            <w:r w:rsidRPr="07D7D033">
              <w:rPr>
                <w:rFonts w:ascii="Arial" w:eastAsia="Arial" w:hAnsi="Arial" w:cs="Arial"/>
                <w:b/>
                <w:bCs/>
                <w:color w:val="000000" w:themeColor="text1"/>
              </w:rPr>
              <w:t>Commercial Plan </w:t>
            </w:r>
            <w:r w:rsidRPr="07D7D033">
              <w:rPr>
                <w:rFonts w:ascii="Arial" w:eastAsia="Arial" w:hAnsi="Arial" w:cs="Arial"/>
                <w:color w:val="000000" w:themeColor="text1"/>
              </w:rPr>
              <w:t xml:space="preserve">   </w:t>
            </w:r>
          </w:p>
          <w:p w14:paraId="467D20DB" w14:textId="77777777" w:rsidR="00264557" w:rsidRDefault="00264557" w:rsidP="00264557">
            <w:pPr>
              <w:spacing w:line="240" w:lineRule="auto"/>
              <w:rPr>
                <w:rFonts w:ascii="Arial" w:eastAsia="Arial" w:hAnsi="Arial" w:cs="Arial"/>
                <w:color w:val="000000" w:themeColor="text1"/>
              </w:rPr>
            </w:pPr>
            <w:r w:rsidRPr="6CCEE3BA">
              <w:rPr>
                <w:rFonts w:ascii="Arial" w:eastAsia="Arial" w:hAnsi="Arial" w:cs="Arial"/>
                <w:color w:val="000000" w:themeColor="text1"/>
              </w:rPr>
              <w:t xml:space="preserve">Outline briefly the potential commercial plan for the project. This should briefly cover funding routes (established funding, debt, equity, future funding rounds), expected revenue streams (with estimated values) and progress on relevant agreements to date (e.g. heads of terms).   </w:t>
            </w:r>
          </w:p>
          <w:p w14:paraId="55B9B9C8" w14:textId="38C4EC17" w:rsidR="452E3C18" w:rsidRDefault="452E3C18" w:rsidP="452E3C18">
            <w:pPr>
              <w:spacing w:line="240" w:lineRule="auto"/>
              <w:rPr>
                <w:rFonts w:ascii="Arial" w:eastAsia="Arial" w:hAnsi="Arial" w:cs="Arial"/>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1E5E3A" w14:textId="09309BA6" w:rsidR="452E3C18" w:rsidRDefault="452E3C18" w:rsidP="452E3C18">
            <w:pPr>
              <w:spacing w:line="240" w:lineRule="auto"/>
              <w:jc w:val="both"/>
              <w:rPr>
                <w:rFonts w:ascii="Arial" w:eastAsia="Arial" w:hAnsi="Arial" w:cs="Arial"/>
                <w:color w:val="000000" w:themeColor="text1"/>
              </w:rPr>
            </w:pPr>
          </w:p>
        </w:tc>
      </w:tr>
      <w:tr w:rsidR="00264557" w14:paraId="2B894F56" w14:textId="77777777" w:rsidTr="051415FD">
        <w:trPr>
          <w:trHeight w:val="300"/>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6AF76D" w14:textId="77777777" w:rsidR="00264557" w:rsidRDefault="00264557" w:rsidP="00264557">
            <w:pPr>
              <w:pStyle w:val="ListParagraph"/>
              <w:numPr>
                <w:ilvl w:val="0"/>
                <w:numId w:val="10"/>
              </w:numPr>
              <w:spacing w:after="0" w:line="240" w:lineRule="auto"/>
              <w:rPr>
                <w:rFonts w:ascii="Arial" w:eastAsia="Arial" w:hAnsi="Arial" w:cs="Arial"/>
                <w:color w:val="000000" w:themeColor="text1"/>
              </w:rPr>
            </w:pPr>
            <w:r w:rsidRPr="4389AB93">
              <w:rPr>
                <w:rFonts w:ascii="Arial" w:eastAsia="Arial" w:hAnsi="Arial" w:cs="Arial"/>
                <w:b/>
                <w:bCs/>
                <w:color w:val="000000" w:themeColor="text1"/>
              </w:rPr>
              <w:t>Costs</w:t>
            </w:r>
          </w:p>
          <w:p w14:paraId="49A2E63E" w14:textId="77777777" w:rsidR="00264557" w:rsidRDefault="00264557" w:rsidP="00264557">
            <w:pPr>
              <w:spacing w:after="0" w:line="240" w:lineRule="auto"/>
              <w:rPr>
                <w:rFonts w:ascii="Arial" w:eastAsia="Arial" w:hAnsi="Arial" w:cs="Arial"/>
                <w:color w:val="000000" w:themeColor="text1"/>
              </w:rPr>
            </w:pPr>
          </w:p>
          <w:p w14:paraId="7A73C295" w14:textId="09527AC3" w:rsidR="00264557" w:rsidRDefault="00264557" w:rsidP="00264557">
            <w:pPr>
              <w:spacing w:line="240" w:lineRule="auto"/>
              <w:rPr>
                <w:rFonts w:ascii="Arial" w:eastAsia="Arial" w:hAnsi="Arial" w:cs="Arial"/>
                <w:b/>
                <w:bCs/>
                <w:color w:val="000000" w:themeColor="text1"/>
              </w:rPr>
            </w:pPr>
            <w:r w:rsidRPr="4389AB93">
              <w:rPr>
                <w:rFonts w:ascii="Arial" w:eastAsia="Arial" w:hAnsi="Arial" w:cs="Arial"/>
                <w:color w:val="000000" w:themeColor="text1"/>
              </w:rPr>
              <w:t xml:space="preserve">Please provide, where possible, best estimates of costs of capture project development, construction, operation, connection and integration into T&amp;S network over a </w:t>
            </w:r>
            <w:r w:rsidR="30E02D76" w:rsidRPr="7E75ACB3">
              <w:rPr>
                <w:rFonts w:ascii="Arial" w:eastAsia="Arial" w:hAnsi="Arial" w:cs="Arial"/>
                <w:color w:val="000000" w:themeColor="text1"/>
              </w:rPr>
              <w:t>potential</w:t>
            </w:r>
            <w:r w:rsidR="30E02D76" w:rsidRPr="6B99C74E">
              <w:rPr>
                <w:rFonts w:ascii="Arial" w:eastAsia="Arial" w:hAnsi="Arial" w:cs="Arial"/>
                <w:color w:val="000000" w:themeColor="text1"/>
              </w:rPr>
              <w:t xml:space="preserve"> </w:t>
            </w:r>
            <w:r w:rsidRPr="4389AB93">
              <w:rPr>
                <w:rFonts w:ascii="Arial" w:eastAsia="Arial" w:hAnsi="Arial" w:cs="Arial"/>
                <w:color w:val="000000" w:themeColor="text1"/>
              </w:rPr>
              <w:t xml:space="preserve">15-year </w:t>
            </w:r>
            <w:r w:rsidR="7322A217" w:rsidRPr="4203D98E">
              <w:rPr>
                <w:rFonts w:ascii="Arial" w:eastAsia="Arial" w:hAnsi="Arial" w:cs="Arial"/>
                <w:color w:val="000000" w:themeColor="text1"/>
              </w:rPr>
              <w:t xml:space="preserve">operational </w:t>
            </w:r>
            <w:r w:rsidRPr="4203D98E">
              <w:rPr>
                <w:rFonts w:ascii="Arial" w:eastAsia="Arial" w:hAnsi="Arial" w:cs="Arial"/>
                <w:color w:val="000000" w:themeColor="text1"/>
              </w:rPr>
              <w:t>period</w:t>
            </w:r>
            <w:r w:rsidRPr="4389AB93">
              <w:rPr>
                <w:rFonts w:ascii="Arial" w:eastAsia="Arial" w:hAnsi="Arial" w:cs="Arial"/>
                <w:color w:val="000000" w:themeColor="text1"/>
              </w:rPr>
              <w:t>.</w:t>
            </w: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FC24EF" w14:textId="77777777" w:rsidR="00264557" w:rsidRDefault="00264557" w:rsidP="00264557"/>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87"/>
              <w:gridCol w:w="2072"/>
            </w:tblGrid>
            <w:tr w:rsidR="00264557" w14:paraId="5ADCE488" w14:textId="77777777" w:rsidTr="4F27F23F">
              <w:trPr>
                <w:trHeight w:val="285"/>
              </w:trPr>
              <w:tc>
                <w:tcPr>
                  <w:tcW w:w="2087" w:type="dxa"/>
                  <w:tcBorders>
                    <w:top w:val="single" w:sz="6" w:space="0" w:color="auto"/>
                    <w:left w:val="single" w:sz="6" w:space="0" w:color="auto"/>
                  </w:tcBorders>
                  <w:shd w:val="clear" w:color="auto" w:fill="002060"/>
                  <w:tcMar>
                    <w:left w:w="90" w:type="dxa"/>
                    <w:right w:w="90" w:type="dxa"/>
                  </w:tcMar>
                </w:tcPr>
                <w:p w14:paraId="4F21C46F" w14:textId="77777777" w:rsidR="00264557" w:rsidRDefault="00264557" w:rsidP="00264557">
                  <w:pPr>
                    <w:jc w:val="both"/>
                    <w:rPr>
                      <w:rFonts w:ascii="Arial" w:eastAsia="Arial" w:hAnsi="Arial" w:cs="Arial"/>
                    </w:rPr>
                  </w:pPr>
                  <w:r w:rsidRPr="4389AB93">
                    <w:rPr>
                      <w:rFonts w:ascii="Arial" w:eastAsia="Arial" w:hAnsi="Arial" w:cs="Arial"/>
                      <w:b/>
                      <w:bCs/>
                      <w:color w:val="FFFFFF" w:themeColor="background1"/>
                    </w:rPr>
                    <w:t>Cost</w:t>
                  </w:r>
                </w:p>
              </w:tc>
              <w:tc>
                <w:tcPr>
                  <w:tcW w:w="2072" w:type="dxa"/>
                  <w:tcBorders>
                    <w:top w:val="single" w:sz="6" w:space="0" w:color="auto"/>
                    <w:right w:val="single" w:sz="6" w:space="0" w:color="auto"/>
                  </w:tcBorders>
                  <w:shd w:val="clear" w:color="auto" w:fill="002060"/>
                  <w:tcMar>
                    <w:left w:w="90" w:type="dxa"/>
                    <w:right w:w="90" w:type="dxa"/>
                  </w:tcMar>
                </w:tcPr>
                <w:p w14:paraId="5D79A778" w14:textId="77777777" w:rsidR="00264557" w:rsidRDefault="00264557" w:rsidP="00264557">
                  <w:pPr>
                    <w:jc w:val="both"/>
                    <w:rPr>
                      <w:rFonts w:ascii="Arial" w:eastAsia="Arial" w:hAnsi="Arial" w:cs="Arial"/>
                    </w:rPr>
                  </w:pPr>
                  <w:r w:rsidRPr="4389AB93">
                    <w:rPr>
                      <w:rFonts w:ascii="Arial" w:eastAsia="Arial" w:hAnsi="Arial" w:cs="Arial"/>
                      <w:b/>
                      <w:bCs/>
                      <w:color w:val="FFFFFF" w:themeColor="background1"/>
                    </w:rPr>
                    <w:t>Costs (£millions, 2025 prices)</w:t>
                  </w:r>
                </w:p>
                <w:p w14:paraId="1F1A9BEF" w14:textId="77777777" w:rsidR="00264557" w:rsidRDefault="00264557" w:rsidP="00264557">
                  <w:pPr>
                    <w:jc w:val="both"/>
                    <w:rPr>
                      <w:rFonts w:ascii="Arial" w:eastAsia="Arial" w:hAnsi="Arial" w:cs="Arial"/>
                    </w:rPr>
                  </w:pPr>
                </w:p>
              </w:tc>
            </w:tr>
            <w:tr w:rsidR="00264557" w14:paraId="5C9892BD" w14:textId="77777777" w:rsidTr="4F27F23F">
              <w:trPr>
                <w:trHeight w:val="285"/>
              </w:trPr>
              <w:tc>
                <w:tcPr>
                  <w:tcW w:w="2087" w:type="dxa"/>
                  <w:tcBorders>
                    <w:left w:val="single" w:sz="6" w:space="0" w:color="auto"/>
                  </w:tcBorders>
                  <w:tcMar>
                    <w:left w:w="90" w:type="dxa"/>
                    <w:right w:w="90" w:type="dxa"/>
                  </w:tcMar>
                </w:tcPr>
                <w:p w14:paraId="673824E6" w14:textId="77777777" w:rsidR="00264557" w:rsidRDefault="00264557" w:rsidP="00264557">
                  <w:pPr>
                    <w:jc w:val="both"/>
                    <w:rPr>
                      <w:rFonts w:ascii="Arial" w:eastAsia="Arial" w:hAnsi="Arial" w:cs="Arial"/>
                    </w:rPr>
                  </w:pPr>
                  <w:proofErr w:type="spellStart"/>
                  <w:r w:rsidRPr="4389AB93">
                    <w:rPr>
                      <w:rFonts w:ascii="Arial" w:eastAsia="Arial" w:hAnsi="Arial" w:cs="Arial"/>
                      <w:i/>
                      <w:iCs/>
                    </w:rPr>
                    <w:t>Devex</w:t>
                  </w:r>
                  <w:proofErr w:type="spellEnd"/>
                </w:p>
              </w:tc>
              <w:tc>
                <w:tcPr>
                  <w:tcW w:w="2072" w:type="dxa"/>
                  <w:tcBorders>
                    <w:right w:val="single" w:sz="6" w:space="0" w:color="auto"/>
                  </w:tcBorders>
                  <w:tcMar>
                    <w:left w:w="90" w:type="dxa"/>
                    <w:right w:w="90" w:type="dxa"/>
                  </w:tcMar>
                </w:tcPr>
                <w:p w14:paraId="6FEC702E" w14:textId="77777777" w:rsidR="00264557" w:rsidRDefault="00264557" w:rsidP="00264557">
                  <w:pPr>
                    <w:jc w:val="both"/>
                    <w:rPr>
                      <w:rFonts w:ascii="Arial" w:eastAsia="Arial" w:hAnsi="Arial" w:cs="Arial"/>
                    </w:rPr>
                  </w:pPr>
                </w:p>
              </w:tc>
            </w:tr>
            <w:tr w:rsidR="00264557" w14:paraId="0B44B213" w14:textId="77777777" w:rsidTr="4F27F23F">
              <w:trPr>
                <w:trHeight w:val="285"/>
              </w:trPr>
              <w:tc>
                <w:tcPr>
                  <w:tcW w:w="2087" w:type="dxa"/>
                  <w:tcBorders>
                    <w:left w:val="single" w:sz="6" w:space="0" w:color="auto"/>
                  </w:tcBorders>
                  <w:tcMar>
                    <w:left w:w="90" w:type="dxa"/>
                    <w:right w:w="90" w:type="dxa"/>
                  </w:tcMar>
                </w:tcPr>
                <w:p w14:paraId="64424A94" w14:textId="77777777" w:rsidR="00264557" w:rsidRDefault="00264557" w:rsidP="00264557">
                  <w:pPr>
                    <w:jc w:val="both"/>
                    <w:rPr>
                      <w:rFonts w:ascii="Arial" w:eastAsia="Arial" w:hAnsi="Arial" w:cs="Arial"/>
                    </w:rPr>
                  </w:pPr>
                  <w:r w:rsidRPr="4389AB93">
                    <w:rPr>
                      <w:rFonts w:ascii="Arial" w:eastAsia="Arial" w:hAnsi="Arial" w:cs="Arial"/>
                      <w:i/>
                      <w:iCs/>
                    </w:rPr>
                    <w:t>Capex</w:t>
                  </w:r>
                </w:p>
              </w:tc>
              <w:tc>
                <w:tcPr>
                  <w:tcW w:w="2072" w:type="dxa"/>
                  <w:tcBorders>
                    <w:right w:val="single" w:sz="6" w:space="0" w:color="auto"/>
                  </w:tcBorders>
                  <w:tcMar>
                    <w:left w:w="90" w:type="dxa"/>
                    <w:right w:w="90" w:type="dxa"/>
                  </w:tcMar>
                </w:tcPr>
                <w:p w14:paraId="5E33FB83" w14:textId="77777777" w:rsidR="00264557" w:rsidRDefault="00264557" w:rsidP="00264557">
                  <w:pPr>
                    <w:jc w:val="both"/>
                    <w:rPr>
                      <w:rFonts w:ascii="Arial" w:eastAsia="Arial" w:hAnsi="Arial" w:cs="Arial"/>
                    </w:rPr>
                  </w:pPr>
                </w:p>
              </w:tc>
            </w:tr>
            <w:tr w:rsidR="00264557" w14:paraId="24BC746F" w14:textId="77777777" w:rsidTr="4F27F23F">
              <w:trPr>
                <w:trHeight w:val="285"/>
              </w:trPr>
              <w:tc>
                <w:tcPr>
                  <w:tcW w:w="2087" w:type="dxa"/>
                  <w:tcBorders>
                    <w:left w:val="single" w:sz="6" w:space="0" w:color="auto"/>
                  </w:tcBorders>
                  <w:tcMar>
                    <w:left w:w="90" w:type="dxa"/>
                    <w:right w:w="90" w:type="dxa"/>
                  </w:tcMar>
                </w:tcPr>
                <w:p w14:paraId="65704271" w14:textId="77777777" w:rsidR="00264557" w:rsidRDefault="00264557" w:rsidP="00264557">
                  <w:pPr>
                    <w:jc w:val="both"/>
                    <w:rPr>
                      <w:rFonts w:ascii="Arial" w:eastAsia="Arial" w:hAnsi="Arial" w:cs="Arial"/>
                    </w:rPr>
                  </w:pPr>
                  <w:proofErr w:type="spellStart"/>
                  <w:r w:rsidRPr="4F27F23F">
                    <w:rPr>
                      <w:rFonts w:ascii="Arial" w:eastAsia="Arial" w:hAnsi="Arial" w:cs="Arial"/>
                      <w:i/>
                      <w:iCs/>
                    </w:rPr>
                    <w:t>Opex</w:t>
                  </w:r>
                  <w:proofErr w:type="spellEnd"/>
                  <w:r w:rsidRPr="4F27F23F">
                    <w:rPr>
                      <w:rFonts w:ascii="Arial" w:eastAsia="Arial" w:hAnsi="Arial" w:cs="Arial"/>
                      <w:i/>
                      <w:iCs/>
                    </w:rPr>
                    <w:t xml:space="preserve"> (pa)</w:t>
                  </w:r>
                </w:p>
              </w:tc>
              <w:tc>
                <w:tcPr>
                  <w:tcW w:w="2072" w:type="dxa"/>
                  <w:tcBorders>
                    <w:right w:val="single" w:sz="6" w:space="0" w:color="auto"/>
                  </w:tcBorders>
                  <w:tcMar>
                    <w:left w:w="90" w:type="dxa"/>
                    <w:right w:w="90" w:type="dxa"/>
                  </w:tcMar>
                </w:tcPr>
                <w:p w14:paraId="1EB1C417" w14:textId="77777777" w:rsidR="00264557" w:rsidRDefault="00264557" w:rsidP="00264557">
                  <w:pPr>
                    <w:jc w:val="both"/>
                    <w:rPr>
                      <w:rFonts w:ascii="Arial" w:eastAsia="Arial" w:hAnsi="Arial" w:cs="Arial"/>
                    </w:rPr>
                  </w:pPr>
                </w:p>
              </w:tc>
            </w:tr>
            <w:tr w:rsidR="00264557" w14:paraId="4D6B9CBE" w14:textId="77777777" w:rsidTr="4F27F23F">
              <w:trPr>
                <w:trHeight w:val="285"/>
              </w:trPr>
              <w:tc>
                <w:tcPr>
                  <w:tcW w:w="2087" w:type="dxa"/>
                  <w:tcBorders>
                    <w:left w:val="single" w:sz="6" w:space="0" w:color="auto"/>
                  </w:tcBorders>
                  <w:tcMar>
                    <w:left w:w="90" w:type="dxa"/>
                    <w:right w:w="90" w:type="dxa"/>
                  </w:tcMar>
                </w:tcPr>
                <w:p w14:paraId="6CCB8423" w14:textId="77777777" w:rsidR="00264557" w:rsidRDefault="00264557" w:rsidP="00264557">
                  <w:pPr>
                    <w:jc w:val="both"/>
                    <w:rPr>
                      <w:rFonts w:ascii="Arial" w:eastAsia="Arial" w:hAnsi="Arial" w:cs="Arial"/>
                    </w:rPr>
                  </w:pPr>
                  <w:r w:rsidRPr="4389AB93">
                    <w:rPr>
                      <w:rFonts w:ascii="Arial" w:eastAsia="Arial" w:hAnsi="Arial" w:cs="Arial"/>
                      <w:i/>
                      <w:iCs/>
                    </w:rPr>
                    <w:t>T&amp;S Capex</w:t>
                  </w:r>
                </w:p>
              </w:tc>
              <w:tc>
                <w:tcPr>
                  <w:tcW w:w="2072" w:type="dxa"/>
                  <w:tcBorders>
                    <w:right w:val="single" w:sz="6" w:space="0" w:color="auto"/>
                  </w:tcBorders>
                  <w:tcMar>
                    <w:left w:w="90" w:type="dxa"/>
                    <w:right w:w="90" w:type="dxa"/>
                  </w:tcMar>
                </w:tcPr>
                <w:p w14:paraId="56992D4C" w14:textId="77777777" w:rsidR="00264557" w:rsidRDefault="00264557" w:rsidP="00264557">
                  <w:pPr>
                    <w:jc w:val="both"/>
                    <w:rPr>
                      <w:rFonts w:ascii="Arial" w:eastAsia="Arial" w:hAnsi="Arial" w:cs="Arial"/>
                    </w:rPr>
                  </w:pPr>
                </w:p>
              </w:tc>
            </w:tr>
            <w:tr w:rsidR="00264557" w14:paraId="60A454E0" w14:textId="77777777" w:rsidTr="4F27F23F">
              <w:trPr>
                <w:trHeight w:val="285"/>
              </w:trPr>
              <w:tc>
                <w:tcPr>
                  <w:tcW w:w="2087" w:type="dxa"/>
                  <w:tcBorders>
                    <w:left w:val="single" w:sz="6" w:space="0" w:color="auto"/>
                    <w:bottom w:val="single" w:sz="6" w:space="0" w:color="auto"/>
                  </w:tcBorders>
                  <w:tcMar>
                    <w:left w:w="90" w:type="dxa"/>
                    <w:right w:w="90" w:type="dxa"/>
                  </w:tcMar>
                </w:tcPr>
                <w:p w14:paraId="34690096" w14:textId="77777777" w:rsidR="00264557" w:rsidRDefault="00264557" w:rsidP="00264557">
                  <w:pPr>
                    <w:jc w:val="both"/>
                    <w:rPr>
                      <w:rFonts w:ascii="Arial" w:eastAsia="Arial" w:hAnsi="Arial" w:cs="Arial"/>
                    </w:rPr>
                  </w:pPr>
                  <w:r w:rsidRPr="4389AB93">
                    <w:rPr>
                      <w:rFonts w:ascii="Arial" w:eastAsia="Arial" w:hAnsi="Arial" w:cs="Arial"/>
                      <w:i/>
                      <w:iCs/>
                    </w:rPr>
                    <w:t>Total</w:t>
                  </w:r>
                </w:p>
              </w:tc>
              <w:tc>
                <w:tcPr>
                  <w:tcW w:w="2072" w:type="dxa"/>
                  <w:tcBorders>
                    <w:bottom w:val="single" w:sz="6" w:space="0" w:color="auto"/>
                    <w:right w:val="single" w:sz="6" w:space="0" w:color="auto"/>
                  </w:tcBorders>
                  <w:tcMar>
                    <w:left w:w="90" w:type="dxa"/>
                    <w:right w:w="90" w:type="dxa"/>
                  </w:tcMar>
                </w:tcPr>
                <w:p w14:paraId="3B4852FC" w14:textId="77777777" w:rsidR="00264557" w:rsidRDefault="00264557" w:rsidP="00264557">
                  <w:pPr>
                    <w:jc w:val="both"/>
                    <w:rPr>
                      <w:rFonts w:ascii="Arial" w:eastAsia="Arial" w:hAnsi="Arial" w:cs="Arial"/>
                    </w:rPr>
                  </w:pPr>
                </w:p>
              </w:tc>
            </w:tr>
          </w:tbl>
          <w:p w14:paraId="1B591295" w14:textId="77777777" w:rsidR="00264557" w:rsidRDefault="00264557" w:rsidP="00264557">
            <w:pPr>
              <w:spacing w:after="0" w:line="240" w:lineRule="auto"/>
              <w:jc w:val="both"/>
              <w:rPr>
                <w:rFonts w:ascii="Arial" w:eastAsia="Arial" w:hAnsi="Arial" w:cs="Arial"/>
                <w:color w:val="000000" w:themeColor="text1"/>
              </w:rPr>
            </w:pPr>
            <w:r w:rsidRPr="4389AB93">
              <w:rPr>
                <w:rFonts w:ascii="Arial" w:eastAsia="Arial" w:hAnsi="Arial" w:cs="Arial"/>
                <w:color w:val="000000" w:themeColor="text1"/>
              </w:rPr>
              <w:t> </w:t>
            </w:r>
          </w:p>
          <w:p w14:paraId="432AA59C" w14:textId="77777777" w:rsidR="00264557" w:rsidRDefault="00264557" w:rsidP="00264557">
            <w:pPr>
              <w:spacing w:after="0" w:line="240" w:lineRule="auto"/>
              <w:jc w:val="both"/>
              <w:rPr>
                <w:rFonts w:ascii="Arial" w:eastAsia="Arial" w:hAnsi="Arial" w:cs="Arial"/>
                <w:i/>
                <w:iCs/>
                <w:color w:val="000000" w:themeColor="text1"/>
              </w:rPr>
            </w:pPr>
            <w:r w:rsidRPr="4389AB93">
              <w:rPr>
                <w:rFonts w:ascii="Arial" w:eastAsia="Arial" w:hAnsi="Arial" w:cs="Arial"/>
                <w:i/>
                <w:iCs/>
                <w:color w:val="000000" w:themeColor="text1"/>
              </w:rPr>
              <w:t>Further Information:</w:t>
            </w:r>
          </w:p>
          <w:p w14:paraId="56203673" w14:textId="77777777" w:rsidR="00264557" w:rsidRDefault="00264557" w:rsidP="00264557">
            <w:pPr>
              <w:spacing w:after="0" w:line="240" w:lineRule="auto"/>
              <w:jc w:val="both"/>
              <w:rPr>
                <w:rFonts w:ascii="Arial" w:eastAsia="Arial" w:hAnsi="Arial" w:cs="Arial"/>
                <w:color w:val="000000" w:themeColor="text1"/>
              </w:rPr>
            </w:pPr>
          </w:p>
          <w:p w14:paraId="2CD5BF62" w14:textId="77777777" w:rsidR="00264557" w:rsidRDefault="00264557" w:rsidP="00264557">
            <w:pPr>
              <w:spacing w:after="0" w:line="240" w:lineRule="auto"/>
              <w:jc w:val="both"/>
              <w:rPr>
                <w:rFonts w:ascii="Arial" w:eastAsia="Arial" w:hAnsi="Arial" w:cs="Arial"/>
                <w:color w:val="000000" w:themeColor="text1"/>
              </w:rPr>
            </w:pPr>
          </w:p>
          <w:p w14:paraId="1F1BD1C5" w14:textId="77777777" w:rsidR="00264557" w:rsidRDefault="00264557" w:rsidP="00264557">
            <w:pPr>
              <w:spacing w:after="0" w:line="240" w:lineRule="auto"/>
              <w:jc w:val="both"/>
              <w:rPr>
                <w:rFonts w:ascii="Arial" w:eastAsia="Arial" w:hAnsi="Arial" w:cs="Arial"/>
                <w:color w:val="000000" w:themeColor="text1"/>
              </w:rPr>
            </w:pPr>
          </w:p>
          <w:p w14:paraId="64D835EF" w14:textId="00C80179" w:rsidR="00264557" w:rsidRDefault="00264557" w:rsidP="00264557">
            <w:pPr>
              <w:spacing w:line="240" w:lineRule="auto"/>
              <w:jc w:val="both"/>
              <w:rPr>
                <w:rFonts w:ascii="Arial" w:eastAsia="Arial" w:hAnsi="Arial" w:cs="Arial"/>
                <w:color w:val="000000" w:themeColor="text1"/>
              </w:rPr>
            </w:pPr>
          </w:p>
        </w:tc>
      </w:tr>
      <w:tr w:rsidR="00264557" w14:paraId="0D1449F0" w14:textId="77777777" w:rsidTr="051415FD">
        <w:trPr>
          <w:trHeight w:val="285"/>
        </w:trPr>
        <w:tc>
          <w:tcPr>
            <w:tcW w:w="8923" w:type="dxa"/>
            <w:gridSpan w:val="3"/>
            <w:tcBorders>
              <w:top w:val="single" w:sz="6" w:space="0" w:color="000000" w:themeColor="text1"/>
              <w:left w:val="single" w:sz="6" w:space="0" w:color="000000" w:themeColor="text1"/>
              <w:bottom w:val="single" w:sz="6" w:space="0" w:color="000000" w:themeColor="text1"/>
              <w:right w:val="single" w:sz="6" w:space="0" w:color="auto"/>
            </w:tcBorders>
            <w:shd w:val="clear" w:color="auto" w:fill="DAE9F7" w:themeFill="text2" w:themeFillTint="1A"/>
            <w:tcMar>
              <w:left w:w="105" w:type="dxa"/>
              <w:right w:w="105" w:type="dxa"/>
            </w:tcMar>
          </w:tcPr>
          <w:p w14:paraId="714FF347" w14:textId="19F1484A" w:rsidR="00264557" w:rsidRDefault="004171EC" w:rsidP="00264557">
            <w:pPr>
              <w:spacing w:line="240" w:lineRule="auto"/>
              <w:jc w:val="center"/>
              <w:rPr>
                <w:rFonts w:ascii="Arial" w:eastAsia="Arial" w:hAnsi="Arial" w:cs="Arial"/>
                <w:color w:val="000000" w:themeColor="text1"/>
              </w:rPr>
            </w:pPr>
            <w:r>
              <w:rPr>
                <w:rFonts w:ascii="Arial" w:eastAsia="Arial" w:hAnsi="Arial" w:cs="Arial"/>
                <w:b/>
                <w:bCs/>
                <w:color w:val="000000" w:themeColor="text1"/>
              </w:rPr>
              <w:t xml:space="preserve">F - </w:t>
            </w:r>
            <w:r w:rsidR="00264557" w:rsidRPr="4389AB93">
              <w:rPr>
                <w:rFonts w:ascii="Arial" w:eastAsia="Arial" w:hAnsi="Arial" w:cs="Arial"/>
                <w:b/>
                <w:bCs/>
                <w:color w:val="000000" w:themeColor="text1"/>
              </w:rPr>
              <w:t xml:space="preserve">Contact Information </w:t>
            </w:r>
          </w:p>
        </w:tc>
      </w:tr>
      <w:tr w:rsidR="00264557" w14:paraId="1CEDD94D" w14:textId="77777777" w:rsidTr="051415FD">
        <w:trPr>
          <w:trHeight w:val="285"/>
        </w:trPr>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DDD3D7" w14:textId="5817BA9B" w:rsidR="00264557" w:rsidRDefault="00264557" w:rsidP="00264557">
            <w:pPr>
              <w:spacing w:after="0" w:line="240" w:lineRule="auto"/>
              <w:rPr>
                <w:rFonts w:ascii="Arial" w:eastAsia="Arial" w:hAnsi="Arial" w:cs="Arial"/>
                <w:color w:val="000000" w:themeColor="text1"/>
              </w:rPr>
            </w:pPr>
            <w:r w:rsidRPr="4389AB93">
              <w:rPr>
                <w:rFonts w:ascii="Arial" w:eastAsia="Arial" w:hAnsi="Arial" w:cs="Arial"/>
                <w:b/>
                <w:bCs/>
                <w:color w:val="000000" w:themeColor="text1"/>
              </w:rPr>
              <w:t>Contact details</w:t>
            </w:r>
          </w:p>
          <w:p w14:paraId="4E45ABCE" w14:textId="736C3E41" w:rsidR="00264557" w:rsidRDefault="00264557" w:rsidP="00264557">
            <w:pPr>
              <w:spacing w:after="0" w:line="240" w:lineRule="auto"/>
              <w:rPr>
                <w:rFonts w:ascii="Arial" w:eastAsia="Arial" w:hAnsi="Arial" w:cs="Arial"/>
                <w:color w:val="000000" w:themeColor="text1"/>
              </w:rPr>
            </w:pPr>
          </w:p>
          <w:p w14:paraId="2459DDBD" w14:textId="6B94E858" w:rsidR="00264557" w:rsidRDefault="00264557" w:rsidP="00264557">
            <w:pPr>
              <w:spacing w:after="0" w:line="240" w:lineRule="auto"/>
              <w:rPr>
                <w:rFonts w:ascii="Arial" w:eastAsia="Arial" w:hAnsi="Arial" w:cs="Arial"/>
                <w:color w:val="000000" w:themeColor="text1"/>
              </w:rPr>
            </w:pPr>
            <w:r w:rsidRPr="4389AB93">
              <w:rPr>
                <w:rFonts w:ascii="Arial" w:eastAsia="Arial" w:hAnsi="Arial" w:cs="Arial"/>
                <w:color w:val="000000" w:themeColor="text1"/>
              </w:rPr>
              <w:t>If possible, please provide lead contact(s)</w:t>
            </w:r>
            <w:r>
              <w:rPr>
                <w:rFonts w:ascii="Arial" w:eastAsia="Arial" w:hAnsi="Arial" w:cs="Arial"/>
                <w:color w:val="000000" w:themeColor="text1"/>
              </w:rPr>
              <w:t xml:space="preserve"> </w:t>
            </w:r>
            <w:r w:rsidRPr="4389AB93">
              <w:rPr>
                <w:rFonts w:ascii="Arial" w:eastAsia="Arial" w:hAnsi="Arial" w:cs="Arial"/>
                <w:color w:val="000000" w:themeColor="text1"/>
              </w:rPr>
              <w:t xml:space="preserve">for this project and any </w:t>
            </w:r>
            <w:r w:rsidRPr="4389AB93">
              <w:rPr>
                <w:rFonts w:ascii="Arial" w:eastAsia="Arial" w:hAnsi="Arial" w:cs="Arial"/>
                <w:color w:val="000000" w:themeColor="text1"/>
              </w:rPr>
              <w:lastRenderedPageBreak/>
              <w:t>website links to relevant organisations and/or projects.</w:t>
            </w:r>
          </w:p>
          <w:p w14:paraId="19E10E41" w14:textId="2A1276F0" w:rsidR="00264557" w:rsidRDefault="00264557" w:rsidP="00264557">
            <w:pPr>
              <w:spacing w:after="0" w:line="240" w:lineRule="auto"/>
              <w:rPr>
                <w:rFonts w:ascii="Arial" w:eastAsia="Arial" w:hAnsi="Arial" w:cs="Arial"/>
                <w:color w:val="000000" w:themeColor="text1"/>
              </w:rPr>
            </w:pPr>
          </w:p>
        </w:tc>
        <w:tc>
          <w:tcPr>
            <w:tcW w:w="496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B69621" w14:textId="77777777" w:rsidR="00264557" w:rsidRDefault="00264557" w:rsidP="00264557">
            <w:pPr>
              <w:spacing w:after="0" w:line="240" w:lineRule="auto"/>
              <w:jc w:val="both"/>
              <w:rPr>
                <w:rFonts w:ascii="Arial" w:eastAsia="Arial" w:hAnsi="Arial" w:cs="Arial"/>
                <w:color w:val="000000" w:themeColor="text1"/>
              </w:rPr>
            </w:pPr>
            <w:r>
              <w:rPr>
                <w:rFonts w:ascii="Arial" w:eastAsia="Arial" w:hAnsi="Arial" w:cs="Arial"/>
                <w:color w:val="000000" w:themeColor="text1"/>
              </w:rPr>
              <w:lastRenderedPageBreak/>
              <w:t>Name(s):</w:t>
            </w:r>
          </w:p>
          <w:p w14:paraId="54E83DD4" w14:textId="77777777" w:rsidR="00264557" w:rsidRDefault="00264557" w:rsidP="00264557">
            <w:pPr>
              <w:spacing w:after="0" w:line="240" w:lineRule="auto"/>
              <w:jc w:val="both"/>
              <w:rPr>
                <w:rFonts w:ascii="Arial" w:eastAsia="Arial" w:hAnsi="Arial" w:cs="Arial"/>
                <w:color w:val="000000" w:themeColor="text1"/>
              </w:rPr>
            </w:pPr>
          </w:p>
          <w:p w14:paraId="185F95FF" w14:textId="5BACF626" w:rsidR="00264557" w:rsidRDefault="00264557" w:rsidP="00264557">
            <w:pPr>
              <w:spacing w:after="0" w:line="240" w:lineRule="auto"/>
              <w:jc w:val="both"/>
              <w:rPr>
                <w:rFonts w:ascii="Arial" w:eastAsia="Arial" w:hAnsi="Arial" w:cs="Arial"/>
                <w:color w:val="000000" w:themeColor="text1"/>
              </w:rPr>
            </w:pPr>
            <w:r>
              <w:rPr>
                <w:rFonts w:ascii="Arial" w:eastAsia="Arial" w:hAnsi="Arial" w:cs="Arial"/>
                <w:color w:val="000000" w:themeColor="text1"/>
              </w:rPr>
              <w:t>Email(s):</w:t>
            </w:r>
          </w:p>
          <w:p w14:paraId="696D73CF" w14:textId="77777777" w:rsidR="00264557" w:rsidRDefault="00264557" w:rsidP="00264557">
            <w:pPr>
              <w:spacing w:after="0" w:line="240" w:lineRule="auto"/>
              <w:jc w:val="both"/>
              <w:rPr>
                <w:rFonts w:ascii="Arial" w:eastAsia="Arial" w:hAnsi="Arial" w:cs="Arial"/>
                <w:color w:val="000000" w:themeColor="text1"/>
              </w:rPr>
            </w:pPr>
          </w:p>
          <w:p w14:paraId="4A058A33" w14:textId="00368652" w:rsidR="00264557" w:rsidRDefault="00264557" w:rsidP="00264557">
            <w:pPr>
              <w:spacing w:after="0" w:line="240" w:lineRule="auto"/>
              <w:jc w:val="both"/>
              <w:rPr>
                <w:rFonts w:ascii="Arial" w:eastAsia="Arial" w:hAnsi="Arial" w:cs="Arial"/>
                <w:color w:val="000000" w:themeColor="text1"/>
              </w:rPr>
            </w:pPr>
            <w:r>
              <w:rPr>
                <w:rFonts w:ascii="Arial" w:eastAsia="Arial" w:hAnsi="Arial" w:cs="Arial"/>
                <w:color w:val="000000" w:themeColor="text1"/>
              </w:rPr>
              <w:t>Links:</w:t>
            </w:r>
          </w:p>
        </w:tc>
      </w:tr>
    </w:tbl>
    <w:p w14:paraId="0530FC93" w14:textId="5BE53658" w:rsidR="2FA9A7EB" w:rsidRDefault="2FA9A7EB" w:rsidP="2FA9A7EB"/>
    <w:p w14:paraId="1CC0B08C" w14:textId="1D7B7023" w:rsidR="702C46BF" w:rsidRDefault="702C46BF"/>
    <w:p w14:paraId="2A5DCB83" w14:textId="710021EE" w:rsidR="29061C60" w:rsidRDefault="29061C60" w:rsidP="702C46BF">
      <w:pPr>
        <w:pStyle w:val="Heading1"/>
        <w:rPr>
          <w:rFonts w:ascii="Aptos Display" w:eastAsia="Aptos Display" w:hAnsi="Aptos Display" w:cs="Aptos Display"/>
        </w:rPr>
      </w:pPr>
      <w:r w:rsidRPr="702C46BF">
        <w:rPr>
          <w:rFonts w:ascii="Aptos Display" w:eastAsia="Aptos Display" w:hAnsi="Aptos Display" w:cs="Aptos Display"/>
        </w:rPr>
        <w:t>Tables</w:t>
      </w:r>
    </w:p>
    <w:p w14:paraId="22DD9EAD" w14:textId="028D78C0" w:rsidR="00F66B54" w:rsidRPr="00F66B54" w:rsidRDefault="00F66B54" w:rsidP="00F66B54">
      <w:pPr>
        <w:tabs>
          <w:tab w:val="right" w:leader="dot" w:pos="10082"/>
        </w:tabs>
        <w:rPr>
          <w:rFonts w:ascii="Arial" w:eastAsia="Arial" w:hAnsi="Arial" w:cs="Arial"/>
          <w:color w:val="000000" w:themeColor="text1"/>
        </w:rPr>
      </w:pPr>
      <w:r w:rsidRPr="702C46BF">
        <w:rPr>
          <w:rFonts w:ascii="Arial" w:eastAsia="Arial" w:hAnsi="Arial" w:cs="Arial"/>
          <w:b/>
          <w:bCs/>
          <w:color w:val="000000" w:themeColor="text1"/>
        </w:rPr>
        <w:t>Table 1 - Acronyms</w:t>
      </w:r>
    </w:p>
    <w:p w14:paraId="444FBC5C" w14:textId="5D51B6C5" w:rsidR="00F66B54" w:rsidRDefault="00F66B54" w:rsidP="00F66B54">
      <w:pPr>
        <w:rPr>
          <w:rFonts w:ascii="Arial" w:eastAsia="Arial" w:hAnsi="Arial" w:cs="Arial"/>
          <w:color w:val="000000" w:themeColor="text1"/>
        </w:rPr>
      </w:pPr>
      <w:r w:rsidRPr="4AD49542">
        <w:rPr>
          <w:rFonts w:ascii="Arial" w:eastAsia="Arial" w:hAnsi="Arial" w:cs="Arial"/>
          <w:b/>
          <w:bCs/>
          <w:color w:val="000000" w:themeColor="text1"/>
        </w:rPr>
        <w:t>Table 2 - Definitions</w:t>
      </w:r>
    </w:p>
    <w:p w14:paraId="5BAAE17F" w14:textId="694391B9" w:rsidR="702C46BF" w:rsidRDefault="702C46BF" w:rsidP="702C46BF">
      <w:pPr>
        <w:keepNext/>
        <w:keepLines/>
        <w:tabs>
          <w:tab w:val="right" w:leader="dot" w:pos="10082"/>
        </w:tabs>
        <w:spacing w:after="0"/>
        <w:rPr>
          <w:rFonts w:ascii="Arial" w:eastAsia="Arial" w:hAnsi="Arial" w:cs="Arial"/>
          <w:color w:val="041E42"/>
          <w:sz w:val="36"/>
          <w:szCs w:val="36"/>
        </w:rPr>
      </w:pPr>
    </w:p>
    <w:p w14:paraId="35B792B2" w14:textId="264D9454" w:rsidR="29061C60" w:rsidRDefault="29061C60" w:rsidP="702C46BF">
      <w:pPr>
        <w:pStyle w:val="Heading2"/>
        <w:tabs>
          <w:tab w:val="right" w:leader="dot" w:pos="10082"/>
        </w:tabs>
        <w:spacing w:before="0" w:after="0"/>
        <w:rPr>
          <w:rFonts w:ascii="Arial" w:eastAsia="Arial" w:hAnsi="Arial" w:cs="Arial"/>
          <w:color w:val="041E42"/>
          <w:sz w:val="36"/>
          <w:szCs w:val="36"/>
        </w:rPr>
      </w:pPr>
      <w:r w:rsidRPr="702C46BF">
        <w:rPr>
          <w:rFonts w:ascii="Arial" w:eastAsia="Arial" w:hAnsi="Arial" w:cs="Arial"/>
          <w:color w:val="041E42"/>
          <w:sz w:val="36"/>
          <w:szCs w:val="36"/>
        </w:rPr>
        <w:t>Acronyms</w:t>
      </w:r>
    </w:p>
    <w:p w14:paraId="5E649744" w14:textId="7EFA771D" w:rsidR="29061C60" w:rsidRDefault="29061C60" w:rsidP="702C46BF">
      <w:pPr>
        <w:tabs>
          <w:tab w:val="right" w:leader="dot" w:pos="10082"/>
        </w:tabs>
        <w:rPr>
          <w:rFonts w:ascii="Arial" w:eastAsia="Arial" w:hAnsi="Arial" w:cs="Arial"/>
          <w:color w:val="000000" w:themeColor="text1"/>
        </w:rPr>
      </w:pPr>
      <w:r w:rsidRPr="702C46BF">
        <w:rPr>
          <w:rFonts w:ascii="Arial" w:eastAsia="Arial" w:hAnsi="Arial" w:cs="Arial"/>
          <w:b/>
          <w:bCs/>
          <w:color w:val="000000" w:themeColor="text1"/>
        </w:rPr>
        <w:t>Table 1 - Acronyms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345"/>
        <w:gridCol w:w="5655"/>
      </w:tblGrid>
      <w:tr w:rsidR="702C46BF" w14:paraId="253E8B6A" w14:textId="77777777" w:rsidTr="4AD49542">
        <w:trPr>
          <w:trHeight w:val="165"/>
        </w:trPr>
        <w:tc>
          <w:tcPr>
            <w:tcW w:w="3345" w:type="dxa"/>
            <w:tcBorders>
              <w:top w:val="single" w:sz="6" w:space="0" w:color="041E42"/>
              <w:left w:val="single" w:sz="6" w:space="0" w:color="041E42"/>
              <w:bottom w:val="single" w:sz="6" w:space="0" w:color="041E42"/>
              <w:right w:val="single" w:sz="6" w:space="0" w:color="041E42"/>
            </w:tcBorders>
            <w:shd w:val="clear" w:color="auto" w:fill="041E42"/>
            <w:tcMar>
              <w:top w:w="75" w:type="dxa"/>
              <w:left w:w="105" w:type="dxa"/>
              <w:bottom w:w="75" w:type="dxa"/>
              <w:right w:w="105" w:type="dxa"/>
            </w:tcMar>
            <w:vAlign w:val="center"/>
          </w:tcPr>
          <w:p w14:paraId="6F280E9A" w14:textId="7811ACD5" w:rsidR="702C46BF" w:rsidRDefault="702C46BF" w:rsidP="4AD49542">
            <w:pPr>
              <w:spacing w:before="60" w:after="60"/>
              <w:ind w:left="113" w:right="113"/>
              <w:rPr>
                <w:rFonts w:ascii="Arial" w:eastAsia="Arial" w:hAnsi="Arial" w:cs="Arial"/>
                <w:color w:val="FFFFFF" w:themeColor="background1"/>
              </w:rPr>
            </w:pPr>
            <w:r w:rsidRPr="4AD49542">
              <w:rPr>
                <w:rFonts w:ascii="Arial" w:eastAsia="Arial" w:hAnsi="Arial" w:cs="Arial"/>
                <w:color w:val="FFFFFF" w:themeColor="background1"/>
              </w:rPr>
              <w:t>Acronym</w:t>
            </w:r>
          </w:p>
        </w:tc>
        <w:tc>
          <w:tcPr>
            <w:tcW w:w="5655" w:type="dxa"/>
            <w:tcBorders>
              <w:top w:val="single" w:sz="6" w:space="0" w:color="041E42"/>
              <w:left w:val="single" w:sz="6" w:space="0" w:color="041E42"/>
              <w:bottom w:val="single" w:sz="6" w:space="0" w:color="041E42"/>
              <w:right w:val="single" w:sz="6" w:space="0" w:color="041E42"/>
            </w:tcBorders>
            <w:shd w:val="clear" w:color="auto" w:fill="041E42"/>
            <w:tcMar>
              <w:top w:w="75" w:type="dxa"/>
              <w:left w:w="105" w:type="dxa"/>
              <w:bottom w:w="75" w:type="dxa"/>
              <w:right w:w="105" w:type="dxa"/>
            </w:tcMar>
            <w:vAlign w:val="center"/>
          </w:tcPr>
          <w:p w14:paraId="0560975B" w14:textId="00109C93" w:rsidR="702C46BF" w:rsidRDefault="702C46BF" w:rsidP="4AD49542">
            <w:pPr>
              <w:spacing w:before="60" w:after="60"/>
              <w:ind w:left="113" w:right="113"/>
              <w:rPr>
                <w:rFonts w:ascii="Arial" w:eastAsia="Arial" w:hAnsi="Arial" w:cs="Arial"/>
                <w:color w:val="FFFFFF" w:themeColor="background1"/>
              </w:rPr>
            </w:pPr>
            <w:r w:rsidRPr="4AD49542">
              <w:rPr>
                <w:rFonts w:ascii="Arial" w:eastAsia="Arial" w:hAnsi="Arial" w:cs="Arial"/>
                <w:color w:val="FFFFFF" w:themeColor="background1"/>
              </w:rPr>
              <w:t>Definition</w:t>
            </w:r>
          </w:p>
        </w:tc>
      </w:tr>
      <w:tr w:rsidR="702C46BF" w14:paraId="274616CB" w14:textId="77777777" w:rsidTr="4AD49542">
        <w:trPr>
          <w:trHeight w:val="33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F6C74A7" w14:textId="059E34A8" w:rsidR="702C46BF" w:rsidRDefault="702C46BF" w:rsidP="4AD49542">
            <w:pPr>
              <w:spacing w:after="60"/>
              <w:ind w:left="113" w:right="113"/>
              <w:rPr>
                <w:rFonts w:ascii="Arial" w:eastAsia="Arial" w:hAnsi="Arial" w:cs="Arial"/>
              </w:rPr>
            </w:pPr>
            <w:r w:rsidRPr="4AD49542">
              <w:rPr>
                <w:rFonts w:ascii="Arial" w:eastAsia="Arial" w:hAnsi="Arial" w:cs="Arial"/>
              </w:rPr>
              <w:t>BECCS</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7DB5DF3A" w14:textId="3EBE5D2C" w:rsidR="702C46BF" w:rsidRDefault="702C46BF" w:rsidP="4AD49542">
            <w:pPr>
              <w:spacing w:after="240"/>
              <w:rPr>
                <w:rFonts w:ascii="Arial" w:eastAsia="Arial" w:hAnsi="Arial" w:cs="Arial"/>
              </w:rPr>
            </w:pPr>
            <w:r w:rsidRPr="4AD49542">
              <w:rPr>
                <w:rFonts w:ascii="Arial" w:eastAsia="Arial" w:hAnsi="Arial" w:cs="Arial"/>
              </w:rPr>
              <w:t>Bioenergy with Carbon Capture &amp; Storage</w:t>
            </w:r>
          </w:p>
        </w:tc>
      </w:tr>
      <w:tr w:rsidR="702C46BF" w14:paraId="4E79B798"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00604F4" w14:textId="23BF56B7" w:rsidR="702C46BF" w:rsidRDefault="702C46BF" w:rsidP="4AD49542">
            <w:pPr>
              <w:spacing w:after="60"/>
              <w:ind w:left="113" w:right="113"/>
              <w:rPr>
                <w:rFonts w:ascii="Arial" w:eastAsia="Arial" w:hAnsi="Arial" w:cs="Arial"/>
              </w:rPr>
            </w:pPr>
            <w:proofErr w:type="spellStart"/>
            <w:r w:rsidRPr="4AD49542">
              <w:rPr>
                <w:rFonts w:ascii="Arial" w:eastAsia="Arial" w:hAnsi="Arial" w:cs="Arial"/>
              </w:rPr>
              <w:t>CapEx</w:t>
            </w:r>
            <w:proofErr w:type="spellEnd"/>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2644BCA" w14:textId="74C96DF2" w:rsidR="702C46BF" w:rsidRDefault="702C46BF" w:rsidP="4AD49542">
            <w:pPr>
              <w:spacing w:after="240"/>
              <w:rPr>
                <w:rFonts w:ascii="Arial" w:eastAsia="Arial" w:hAnsi="Arial" w:cs="Arial"/>
              </w:rPr>
            </w:pPr>
            <w:r w:rsidRPr="4AD49542">
              <w:rPr>
                <w:rFonts w:ascii="Arial" w:eastAsia="Arial" w:hAnsi="Arial" w:cs="Arial"/>
              </w:rPr>
              <w:t>Capital Expenditure</w:t>
            </w:r>
          </w:p>
        </w:tc>
      </w:tr>
      <w:tr w:rsidR="702C46BF" w14:paraId="68813D03"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B1B5207" w14:textId="4D67CDEC" w:rsidR="702C46BF" w:rsidRDefault="702C46BF" w:rsidP="4AD49542">
            <w:pPr>
              <w:spacing w:after="60"/>
              <w:ind w:left="113" w:right="113"/>
              <w:rPr>
                <w:rFonts w:ascii="Arial" w:eastAsia="Arial" w:hAnsi="Arial" w:cs="Arial"/>
              </w:rPr>
            </w:pPr>
            <w:proofErr w:type="spellStart"/>
            <w:r w:rsidRPr="4AD49542">
              <w:rPr>
                <w:rFonts w:ascii="Arial" w:eastAsia="Arial" w:hAnsi="Arial" w:cs="Arial"/>
              </w:rPr>
              <w:t>CfD</w:t>
            </w:r>
            <w:proofErr w:type="spellEnd"/>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A338D0A" w14:textId="652D235D" w:rsidR="702C46BF" w:rsidRDefault="702C46BF" w:rsidP="4AD49542">
            <w:pPr>
              <w:spacing w:after="240"/>
              <w:rPr>
                <w:rFonts w:ascii="Arial" w:eastAsia="Arial" w:hAnsi="Arial" w:cs="Arial"/>
              </w:rPr>
            </w:pPr>
            <w:r w:rsidRPr="4AD49542">
              <w:rPr>
                <w:rFonts w:ascii="Arial" w:eastAsia="Arial" w:hAnsi="Arial" w:cs="Arial"/>
              </w:rPr>
              <w:t>Contract for Difference</w:t>
            </w:r>
          </w:p>
        </w:tc>
      </w:tr>
      <w:tr w:rsidR="702C46BF" w14:paraId="427F82C9"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7B8915A0" w14:textId="3AE0F7B6" w:rsidR="702C46BF" w:rsidRDefault="702C46BF" w:rsidP="4AD49542">
            <w:pPr>
              <w:spacing w:after="60"/>
              <w:ind w:left="113" w:right="113"/>
              <w:rPr>
                <w:rFonts w:ascii="Arial" w:eastAsia="Arial" w:hAnsi="Arial" w:cs="Arial"/>
              </w:rPr>
            </w:pPr>
            <w:r w:rsidRPr="4AD49542">
              <w:rPr>
                <w:rFonts w:ascii="Arial" w:eastAsia="Arial" w:hAnsi="Arial" w:cs="Arial"/>
              </w:rPr>
              <w:t>CO₂</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E54D584" w14:textId="3FCCB869" w:rsidR="702C46BF" w:rsidRDefault="702C46BF" w:rsidP="4AD49542">
            <w:pPr>
              <w:spacing w:after="240"/>
              <w:rPr>
                <w:rFonts w:ascii="Arial" w:eastAsia="Arial" w:hAnsi="Arial" w:cs="Arial"/>
              </w:rPr>
            </w:pPr>
            <w:r w:rsidRPr="4AD49542">
              <w:rPr>
                <w:rFonts w:ascii="Arial" w:eastAsia="Arial" w:hAnsi="Arial" w:cs="Arial"/>
              </w:rPr>
              <w:t xml:space="preserve">Carbon Dioxide </w:t>
            </w:r>
          </w:p>
        </w:tc>
      </w:tr>
      <w:tr w:rsidR="702C46BF" w14:paraId="1753007C"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10FBA9F7" w14:textId="0DCB0F3F" w:rsidR="702C46BF" w:rsidRDefault="702C46BF" w:rsidP="4AD49542">
            <w:pPr>
              <w:spacing w:after="60"/>
              <w:ind w:left="113" w:right="113"/>
              <w:rPr>
                <w:rFonts w:ascii="Arial" w:eastAsia="Arial" w:hAnsi="Arial" w:cs="Arial"/>
              </w:rPr>
            </w:pPr>
            <w:r w:rsidRPr="4AD49542">
              <w:rPr>
                <w:rFonts w:ascii="Arial" w:eastAsia="Arial" w:hAnsi="Arial" w:cs="Arial"/>
              </w:rPr>
              <w:t>COD</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10C1633" w14:textId="3D9CCAB0" w:rsidR="702C46BF" w:rsidRDefault="702C46BF" w:rsidP="4AD49542">
            <w:pPr>
              <w:spacing w:after="240"/>
              <w:rPr>
                <w:rFonts w:ascii="Arial" w:eastAsia="Arial" w:hAnsi="Arial" w:cs="Arial"/>
              </w:rPr>
            </w:pPr>
            <w:r w:rsidRPr="4AD49542">
              <w:rPr>
                <w:rFonts w:ascii="Arial" w:eastAsia="Arial" w:hAnsi="Arial" w:cs="Arial"/>
              </w:rPr>
              <w:t xml:space="preserve">Commercial Operation Date </w:t>
            </w:r>
          </w:p>
        </w:tc>
      </w:tr>
      <w:tr w:rsidR="702C46BF" w14:paraId="0DBA31B2"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1D7D713" w14:textId="6C55124C" w:rsidR="702C46BF" w:rsidRDefault="702C46BF" w:rsidP="4AD49542">
            <w:pPr>
              <w:spacing w:after="60"/>
              <w:ind w:left="113" w:right="113"/>
              <w:rPr>
                <w:rFonts w:ascii="Arial" w:eastAsia="Arial" w:hAnsi="Arial" w:cs="Arial"/>
              </w:rPr>
            </w:pPr>
            <w:r w:rsidRPr="4AD49542">
              <w:rPr>
                <w:rFonts w:ascii="Arial" w:eastAsia="Arial" w:hAnsi="Arial" w:cs="Arial"/>
              </w:rPr>
              <w:t>DACCS</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64B7216" w14:textId="4F8BC97F" w:rsidR="702C46BF" w:rsidRDefault="702C46BF" w:rsidP="4AD49542">
            <w:pPr>
              <w:spacing w:after="240"/>
              <w:rPr>
                <w:rFonts w:ascii="Arial" w:eastAsia="Arial" w:hAnsi="Arial" w:cs="Arial"/>
              </w:rPr>
            </w:pPr>
            <w:r w:rsidRPr="4AD49542">
              <w:rPr>
                <w:rFonts w:ascii="Arial" w:eastAsia="Arial" w:hAnsi="Arial" w:cs="Arial"/>
              </w:rPr>
              <w:t>Direct Air Carbon Capture &amp; Storage</w:t>
            </w:r>
          </w:p>
        </w:tc>
      </w:tr>
      <w:tr w:rsidR="702C46BF" w14:paraId="48E326A4"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6841C89" w14:textId="334BEE5C" w:rsidR="702C46BF" w:rsidRDefault="702C46BF" w:rsidP="4AD49542">
            <w:pPr>
              <w:spacing w:after="60"/>
              <w:ind w:left="113" w:right="113"/>
              <w:rPr>
                <w:rFonts w:ascii="Arial" w:eastAsia="Arial" w:hAnsi="Arial" w:cs="Arial"/>
              </w:rPr>
            </w:pPr>
            <w:proofErr w:type="spellStart"/>
            <w:r w:rsidRPr="4AD49542">
              <w:rPr>
                <w:rFonts w:ascii="Arial" w:eastAsia="Arial" w:hAnsi="Arial" w:cs="Arial"/>
              </w:rPr>
              <w:t>DevEx</w:t>
            </w:r>
            <w:proofErr w:type="spellEnd"/>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288B347" w14:textId="7708343F" w:rsidR="702C46BF" w:rsidRDefault="702C46BF" w:rsidP="4AD49542">
            <w:pPr>
              <w:spacing w:after="240"/>
              <w:rPr>
                <w:rFonts w:ascii="Arial" w:eastAsia="Arial" w:hAnsi="Arial" w:cs="Arial"/>
              </w:rPr>
            </w:pPr>
            <w:r w:rsidRPr="4AD49542">
              <w:rPr>
                <w:rFonts w:ascii="Arial" w:eastAsia="Arial" w:hAnsi="Arial" w:cs="Arial"/>
              </w:rPr>
              <w:t>Development Expenditure</w:t>
            </w:r>
          </w:p>
        </w:tc>
      </w:tr>
      <w:tr w:rsidR="702C46BF" w14:paraId="4D039811"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D45AD60" w14:textId="0FABB32F" w:rsidR="702C46BF" w:rsidRDefault="702C46BF" w:rsidP="4AD49542">
            <w:pPr>
              <w:spacing w:after="60"/>
              <w:ind w:left="113" w:right="113"/>
              <w:rPr>
                <w:rFonts w:ascii="Arial" w:eastAsia="Arial" w:hAnsi="Arial" w:cs="Arial"/>
              </w:rPr>
            </w:pPr>
            <w:r w:rsidRPr="4AD49542">
              <w:rPr>
                <w:rFonts w:ascii="Arial" w:eastAsia="Arial" w:hAnsi="Arial" w:cs="Arial"/>
              </w:rPr>
              <w:t>DESNZ</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81D5B64" w14:textId="1B4480E4" w:rsidR="702C46BF" w:rsidRDefault="702C46BF" w:rsidP="4AD49542">
            <w:pPr>
              <w:spacing w:after="240"/>
              <w:rPr>
                <w:rFonts w:ascii="Arial" w:eastAsia="Arial" w:hAnsi="Arial" w:cs="Arial"/>
              </w:rPr>
            </w:pPr>
            <w:r w:rsidRPr="4AD49542">
              <w:rPr>
                <w:rFonts w:ascii="Arial" w:eastAsia="Arial" w:hAnsi="Arial" w:cs="Arial"/>
              </w:rPr>
              <w:t>Department for Energy Security and Net Zero (formerly a part of BEIS)</w:t>
            </w:r>
          </w:p>
        </w:tc>
      </w:tr>
      <w:tr w:rsidR="702C46BF" w14:paraId="099E0D19"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3701AB6" w14:textId="04544564" w:rsidR="702C46BF" w:rsidRDefault="702C46BF" w:rsidP="4AD49542">
            <w:pPr>
              <w:spacing w:after="60"/>
              <w:ind w:left="113" w:right="113"/>
              <w:rPr>
                <w:rFonts w:ascii="Arial" w:eastAsia="Arial" w:hAnsi="Arial" w:cs="Arial"/>
              </w:rPr>
            </w:pPr>
            <w:r w:rsidRPr="4AD49542">
              <w:rPr>
                <w:rFonts w:ascii="Arial" w:eastAsia="Arial" w:hAnsi="Arial" w:cs="Arial"/>
              </w:rPr>
              <w:t>DfT</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11AB920" w14:textId="30D26CF3" w:rsidR="702C46BF" w:rsidRDefault="702C46BF" w:rsidP="4AD49542">
            <w:pPr>
              <w:spacing w:after="240"/>
              <w:rPr>
                <w:rFonts w:ascii="Arial" w:eastAsia="Arial" w:hAnsi="Arial" w:cs="Arial"/>
              </w:rPr>
            </w:pPr>
            <w:r w:rsidRPr="4AD49542">
              <w:rPr>
                <w:rFonts w:ascii="Arial" w:eastAsia="Arial" w:hAnsi="Arial" w:cs="Arial"/>
              </w:rPr>
              <w:t>Department for Transport</w:t>
            </w:r>
          </w:p>
        </w:tc>
      </w:tr>
      <w:tr w:rsidR="702C46BF" w14:paraId="53DD3B2E"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F7AEBA6" w14:textId="447AC527" w:rsidR="702C46BF" w:rsidRDefault="702C46BF" w:rsidP="4AD49542">
            <w:pPr>
              <w:spacing w:after="60"/>
              <w:ind w:left="113" w:right="113"/>
              <w:rPr>
                <w:rFonts w:ascii="Arial" w:eastAsia="Arial" w:hAnsi="Arial" w:cs="Arial"/>
              </w:rPr>
            </w:pPr>
            <w:r w:rsidRPr="4AD49542">
              <w:rPr>
                <w:rFonts w:ascii="Arial" w:eastAsia="Arial" w:hAnsi="Arial" w:cs="Arial"/>
              </w:rPr>
              <w:t>DPA</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EE4F88C" w14:textId="7496CF06" w:rsidR="702C46BF" w:rsidRDefault="702C46BF" w:rsidP="4AD49542">
            <w:pPr>
              <w:spacing w:after="240"/>
              <w:rPr>
                <w:rFonts w:ascii="Arial" w:eastAsia="Arial" w:hAnsi="Arial" w:cs="Arial"/>
              </w:rPr>
            </w:pPr>
            <w:r w:rsidRPr="4AD49542">
              <w:rPr>
                <w:rFonts w:ascii="Arial" w:eastAsia="Arial" w:hAnsi="Arial" w:cs="Arial"/>
              </w:rPr>
              <w:t>Dispatchable Power Agreement</w:t>
            </w:r>
          </w:p>
        </w:tc>
      </w:tr>
      <w:tr w:rsidR="702C46BF" w14:paraId="1B650183"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7171A8A7" w14:textId="3958C16F" w:rsidR="702C46BF" w:rsidRDefault="702C46BF" w:rsidP="4AD49542">
            <w:pPr>
              <w:spacing w:after="60"/>
              <w:ind w:left="113" w:right="113"/>
              <w:rPr>
                <w:rFonts w:ascii="Arial" w:eastAsia="Arial" w:hAnsi="Arial" w:cs="Arial"/>
              </w:rPr>
            </w:pPr>
            <w:r w:rsidRPr="4AD49542">
              <w:rPr>
                <w:rFonts w:ascii="Arial" w:eastAsia="Arial" w:hAnsi="Arial" w:cs="Arial"/>
              </w:rPr>
              <w:t>DPA 2018</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9ED4CA7" w14:textId="06C05640" w:rsidR="702C46BF" w:rsidRDefault="702C46BF" w:rsidP="4AD49542">
            <w:pPr>
              <w:spacing w:after="240"/>
              <w:rPr>
                <w:rFonts w:ascii="Arial" w:eastAsia="Arial" w:hAnsi="Arial" w:cs="Arial"/>
              </w:rPr>
            </w:pPr>
            <w:r w:rsidRPr="4AD49542">
              <w:rPr>
                <w:rFonts w:ascii="Arial" w:eastAsia="Arial" w:hAnsi="Arial" w:cs="Arial"/>
              </w:rPr>
              <w:t>Data Protection Act 2018</w:t>
            </w:r>
          </w:p>
        </w:tc>
      </w:tr>
      <w:tr w:rsidR="702C46BF" w14:paraId="1D6C55AC"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19FF691C" w14:textId="14C0DAF3" w:rsidR="702C46BF" w:rsidRDefault="702C46BF" w:rsidP="4AD49542">
            <w:pPr>
              <w:spacing w:after="60"/>
              <w:ind w:left="113" w:right="113"/>
              <w:rPr>
                <w:rFonts w:ascii="Arial" w:eastAsia="Arial" w:hAnsi="Arial" w:cs="Arial"/>
              </w:rPr>
            </w:pPr>
            <w:r w:rsidRPr="4AD49542">
              <w:rPr>
                <w:rFonts w:ascii="Arial" w:eastAsia="Arial" w:hAnsi="Arial" w:cs="Arial"/>
              </w:rPr>
              <w:lastRenderedPageBreak/>
              <w:t>EA</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B76FAD6" w14:textId="2CC76883" w:rsidR="702C46BF" w:rsidRDefault="702C46BF" w:rsidP="4AD49542">
            <w:pPr>
              <w:spacing w:after="240"/>
              <w:rPr>
                <w:rFonts w:ascii="Arial" w:eastAsia="Arial" w:hAnsi="Arial" w:cs="Arial"/>
              </w:rPr>
            </w:pPr>
            <w:r w:rsidRPr="4AD49542">
              <w:rPr>
                <w:rFonts w:ascii="Arial" w:eastAsia="Arial" w:hAnsi="Arial" w:cs="Arial"/>
              </w:rPr>
              <w:t>Environment Agency</w:t>
            </w:r>
          </w:p>
        </w:tc>
      </w:tr>
      <w:tr w:rsidR="702C46BF" w14:paraId="654126C6"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3085FFC" w14:textId="08550A6E" w:rsidR="702C46BF" w:rsidRDefault="702C46BF" w:rsidP="4AD49542">
            <w:pPr>
              <w:spacing w:after="60"/>
              <w:ind w:left="113" w:right="113"/>
              <w:rPr>
                <w:rFonts w:ascii="Arial" w:eastAsia="Arial" w:hAnsi="Arial" w:cs="Arial"/>
              </w:rPr>
            </w:pPr>
            <w:r w:rsidRPr="4AD49542">
              <w:rPr>
                <w:rFonts w:ascii="Arial" w:eastAsia="Arial" w:hAnsi="Arial" w:cs="Arial"/>
              </w:rPr>
              <w:t>ECC</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F4C1DCB" w14:textId="619AE981" w:rsidR="702C46BF" w:rsidRDefault="702C46BF" w:rsidP="4AD49542">
            <w:pPr>
              <w:spacing w:after="240"/>
              <w:rPr>
                <w:rFonts w:ascii="Arial" w:eastAsia="Arial" w:hAnsi="Arial" w:cs="Arial"/>
              </w:rPr>
            </w:pPr>
            <w:r w:rsidRPr="4AD49542">
              <w:rPr>
                <w:rFonts w:ascii="Arial" w:eastAsia="Arial" w:hAnsi="Arial" w:cs="Arial"/>
              </w:rPr>
              <w:t>East Coast Cluster</w:t>
            </w:r>
          </w:p>
        </w:tc>
      </w:tr>
      <w:tr w:rsidR="702C46BF" w14:paraId="244989B9"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5CA9257" w14:textId="2CAF2463" w:rsidR="702C46BF" w:rsidRDefault="702C46BF" w:rsidP="4AD49542">
            <w:pPr>
              <w:spacing w:after="60"/>
              <w:ind w:left="113" w:right="113"/>
              <w:rPr>
                <w:rFonts w:ascii="Arial" w:eastAsia="Arial" w:hAnsi="Arial" w:cs="Arial"/>
              </w:rPr>
            </w:pPr>
            <w:r w:rsidRPr="4AD49542">
              <w:rPr>
                <w:rFonts w:ascii="Arial" w:eastAsia="Arial" w:hAnsi="Arial" w:cs="Arial"/>
              </w:rPr>
              <w:t>EfW</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BF12878" w14:textId="1B6B8948" w:rsidR="702C46BF" w:rsidRDefault="702C46BF" w:rsidP="4AD49542">
            <w:pPr>
              <w:spacing w:after="240"/>
              <w:rPr>
                <w:rFonts w:ascii="Arial" w:eastAsia="Arial" w:hAnsi="Arial" w:cs="Arial"/>
              </w:rPr>
            </w:pPr>
            <w:r w:rsidRPr="4AD49542">
              <w:rPr>
                <w:rFonts w:ascii="Arial" w:eastAsia="Arial" w:hAnsi="Arial" w:cs="Arial"/>
              </w:rPr>
              <w:t>Energy from Waste</w:t>
            </w:r>
          </w:p>
        </w:tc>
      </w:tr>
      <w:tr w:rsidR="702C46BF" w14:paraId="59DDB531"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ADC8C31" w14:textId="6A06CA87" w:rsidR="702C46BF" w:rsidRDefault="702C46BF" w:rsidP="4AD49542">
            <w:pPr>
              <w:spacing w:after="60"/>
              <w:ind w:left="113" w:right="113"/>
              <w:rPr>
                <w:rFonts w:ascii="Arial" w:eastAsia="Arial" w:hAnsi="Arial" w:cs="Arial"/>
              </w:rPr>
            </w:pPr>
            <w:r w:rsidRPr="4AD49542">
              <w:rPr>
                <w:rFonts w:ascii="Arial" w:eastAsia="Arial" w:hAnsi="Arial" w:cs="Arial"/>
              </w:rPr>
              <w:t>EIR</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3D69C3A" w14:textId="125F566D" w:rsidR="702C46BF" w:rsidRDefault="702C46BF" w:rsidP="4AD49542">
            <w:pPr>
              <w:spacing w:after="240"/>
              <w:rPr>
                <w:rFonts w:ascii="Arial" w:eastAsia="Arial" w:hAnsi="Arial" w:cs="Arial"/>
              </w:rPr>
            </w:pPr>
            <w:r w:rsidRPr="4AD49542">
              <w:rPr>
                <w:rFonts w:ascii="Arial" w:eastAsia="Arial" w:hAnsi="Arial" w:cs="Arial"/>
              </w:rPr>
              <w:t>The Environmental Information Regulations 2004</w:t>
            </w:r>
          </w:p>
        </w:tc>
      </w:tr>
      <w:tr w:rsidR="702C46BF" w14:paraId="2AE3DDAF"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17A21AB" w14:textId="329794E5" w:rsidR="702C46BF" w:rsidRDefault="702C46BF" w:rsidP="4AD49542">
            <w:pPr>
              <w:spacing w:after="60"/>
              <w:ind w:left="113" w:right="113"/>
              <w:rPr>
                <w:rFonts w:ascii="Arial" w:eastAsia="Arial" w:hAnsi="Arial" w:cs="Arial"/>
              </w:rPr>
            </w:pPr>
            <w:r w:rsidRPr="4AD49542">
              <w:rPr>
                <w:rFonts w:ascii="Arial" w:eastAsia="Arial" w:hAnsi="Arial" w:cs="Arial"/>
              </w:rPr>
              <w:t>EOI</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E04BCB5" w14:textId="443122CC" w:rsidR="702C46BF" w:rsidRDefault="702C46BF" w:rsidP="4AD49542">
            <w:pPr>
              <w:spacing w:after="240"/>
              <w:rPr>
                <w:rFonts w:ascii="Arial" w:eastAsia="Arial" w:hAnsi="Arial" w:cs="Arial"/>
              </w:rPr>
            </w:pPr>
            <w:r w:rsidRPr="4AD49542">
              <w:rPr>
                <w:rFonts w:ascii="Arial" w:eastAsia="Arial" w:hAnsi="Arial" w:cs="Arial"/>
              </w:rPr>
              <w:t>Expression of Interest</w:t>
            </w:r>
          </w:p>
        </w:tc>
      </w:tr>
      <w:tr w:rsidR="702C46BF" w14:paraId="6AA32D33"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2653874" w14:textId="393454EF" w:rsidR="702C46BF" w:rsidRDefault="702C46BF" w:rsidP="4AD49542">
            <w:pPr>
              <w:spacing w:after="60"/>
              <w:ind w:left="113" w:right="113"/>
              <w:rPr>
                <w:rFonts w:ascii="Arial" w:eastAsia="Arial" w:hAnsi="Arial" w:cs="Arial"/>
              </w:rPr>
            </w:pPr>
            <w:r w:rsidRPr="4AD49542">
              <w:rPr>
                <w:rFonts w:ascii="Arial" w:eastAsia="Arial" w:hAnsi="Arial" w:cs="Arial"/>
              </w:rPr>
              <w:t>FEED</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BBC78C6" w14:textId="5896ADE1" w:rsidR="702C46BF" w:rsidRDefault="702C46BF" w:rsidP="4AD49542">
            <w:pPr>
              <w:spacing w:after="240"/>
              <w:rPr>
                <w:rFonts w:ascii="Arial" w:eastAsia="Arial" w:hAnsi="Arial" w:cs="Arial"/>
              </w:rPr>
            </w:pPr>
            <w:r w:rsidRPr="4AD49542">
              <w:rPr>
                <w:rFonts w:ascii="Arial" w:eastAsia="Arial" w:hAnsi="Arial" w:cs="Arial"/>
              </w:rPr>
              <w:t>Front-End Engineering Design</w:t>
            </w:r>
          </w:p>
        </w:tc>
      </w:tr>
      <w:tr w:rsidR="702C46BF" w14:paraId="4348DF06"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153820F6" w14:textId="49A3746C" w:rsidR="702C46BF" w:rsidRDefault="702C46BF" w:rsidP="4AD49542">
            <w:pPr>
              <w:spacing w:after="60"/>
              <w:ind w:left="113" w:right="113"/>
              <w:rPr>
                <w:rFonts w:ascii="Arial" w:eastAsia="Arial" w:hAnsi="Arial" w:cs="Arial"/>
              </w:rPr>
            </w:pPr>
            <w:r w:rsidRPr="4AD49542">
              <w:rPr>
                <w:rFonts w:ascii="Arial" w:eastAsia="Arial" w:hAnsi="Arial" w:cs="Arial"/>
              </w:rPr>
              <w:t>FID</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5E8EEFD" w14:textId="1D127A90" w:rsidR="702C46BF" w:rsidRDefault="702C46BF" w:rsidP="4AD49542">
            <w:pPr>
              <w:spacing w:after="240"/>
              <w:rPr>
                <w:rFonts w:ascii="Arial" w:eastAsia="Arial" w:hAnsi="Arial" w:cs="Arial"/>
              </w:rPr>
            </w:pPr>
            <w:r w:rsidRPr="4AD49542">
              <w:rPr>
                <w:rFonts w:ascii="Arial" w:eastAsia="Arial" w:hAnsi="Arial" w:cs="Arial"/>
              </w:rPr>
              <w:t>Final Investment Decision</w:t>
            </w:r>
          </w:p>
        </w:tc>
      </w:tr>
      <w:tr w:rsidR="702C46BF" w14:paraId="7C8D7AAA"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DC01B8D" w14:textId="115DF28C" w:rsidR="702C46BF" w:rsidRDefault="702C46BF" w:rsidP="4AD49542">
            <w:pPr>
              <w:spacing w:after="60"/>
              <w:ind w:left="113" w:right="113"/>
              <w:rPr>
                <w:rFonts w:ascii="Arial" w:eastAsia="Arial" w:hAnsi="Arial" w:cs="Arial"/>
              </w:rPr>
            </w:pPr>
            <w:r w:rsidRPr="4AD49542">
              <w:rPr>
                <w:rFonts w:ascii="Arial" w:eastAsia="Arial" w:hAnsi="Arial" w:cs="Arial"/>
              </w:rPr>
              <w:t>GDPR</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D3B1451" w14:textId="63377887" w:rsidR="702C46BF" w:rsidRDefault="702C46BF" w:rsidP="4AD49542">
            <w:pPr>
              <w:spacing w:after="240"/>
              <w:rPr>
                <w:rFonts w:ascii="Arial" w:eastAsia="Arial" w:hAnsi="Arial" w:cs="Arial"/>
              </w:rPr>
            </w:pPr>
            <w:r w:rsidRPr="4AD49542">
              <w:rPr>
                <w:rFonts w:ascii="Arial" w:eastAsia="Arial" w:hAnsi="Arial" w:cs="Arial"/>
              </w:rPr>
              <w:t>UK General Data Protection Regulation</w:t>
            </w:r>
          </w:p>
        </w:tc>
      </w:tr>
      <w:tr w:rsidR="702C46BF" w14:paraId="74735297"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2C39952" w14:textId="3CC886DE" w:rsidR="702C46BF" w:rsidRDefault="702C46BF" w:rsidP="4AD49542">
            <w:pPr>
              <w:spacing w:after="60"/>
              <w:ind w:left="113" w:right="113"/>
              <w:rPr>
                <w:rFonts w:ascii="Arial" w:eastAsia="Arial" w:hAnsi="Arial" w:cs="Arial"/>
              </w:rPr>
            </w:pPr>
            <w:r w:rsidRPr="4AD49542">
              <w:rPr>
                <w:rFonts w:ascii="Arial" w:eastAsia="Arial" w:hAnsi="Arial" w:cs="Arial"/>
              </w:rPr>
              <w:t>GGR</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8028C06" w14:textId="7AE3C9CD" w:rsidR="702C46BF" w:rsidRDefault="702C46BF" w:rsidP="4AD49542">
            <w:pPr>
              <w:spacing w:after="240"/>
              <w:rPr>
                <w:rFonts w:ascii="Arial" w:eastAsia="Arial" w:hAnsi="Arial" w:cs="Arial"/>
              </w:rPr>
            </w:pPr>
            <w:r w:rsidRPr="4AD49542">
              <w:rPr>
                <w:rFonts w:ascii="Arial" w:eastAsia="Arial" w:hAnsi="Arial" w:cs="Arial"/>
              </w:rPr>
              <w:t>Greenhouse Gas Removal</w:t>
            </w:r>
          </w:p>
        </w:tc>
      </w:tr>
      <w:tr w:rsidR="702C46BF" w14:paraId="255BA55C"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26F8224" w14:textId="1C0F7AE9" w:rsidR="702C46BF" w:rsidRDefault="702C46BF" w:rsidP="4AD49542">
            <w:pPr>
              <w:spacing w:after="60"/>
              <w:ind w:left="113" w:right="113"/>
              <w:rPr>
                <w:rFonts w:ascii="Arial" w:eastAsia="Arial" w:hAnsi="Arial" w:cs="Arial"/>
              </w:rPr>
            </w:pPr>
            <w:r w:rsidRPr="4AD49542">
              <w:rPr>
                <w:rFonts w:ascii="Arial" w:eastAsia="Arial" w:hAnsi="Arial" w:cs="Arial"/>
              </w:rPr>
              <w:t xml:space="preserve">GHG </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13CD0BD" w14:textId="0363F02A" w:rsidR="702C46BF" w:rsidRDefault="702C46BF" w:rsidP="4AD49542">
            <w:pPr>
              <w:spacing w:after="240"/>
              <w:rPr>
                <w:rFonts w:ascii="Arial" w:eastAsia="Arial" w:hAnsi="Arial" w:cs="Arial"/>
              </w:rPr>
            </w:pPr>
            <w:r w:rsidRPr="4AD49542">
              <w:rPr>
                <w:rFonts w:ascii="Arial" w:eastAsia="Arial" w:hAnsi="Arial" w:cs="Arial"/>
              </w:rPr>
              <w:t>Greenhouse Gases</w:t>
            </w:r>
          </w:p>
        </w:tc>
      </w:tr>
      <w:tr w:rsidR="702C46BF" w14:paraId="6EB43E7F"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954CE0C" w14:textId="1E9FBF32" w:rsidR="702C46BF" w:rsidRDefault="702C46BF" w:rsidP="4AD49542">
            <w:pPr>
              <w:spacing w:after="60"/>
              <w:ind w:left="113" w:right="113"/>
              <w:rPr>
                <w:rFonts w:ascii="Arial" w:eastAsia="Arial" w:hAnsi="Arial" w:cs="Arial"/>
              </w:rPr>
            </w:pPr>
            <w:r w:rsidRPr="4AD49542">
              <w:rPr>
                <w:rFonts w:ascii="Arial" w:eastAsia="Arial" w:hAnsi="Arial" w:cs="Arial"/>
              </w:rPr>
              <w:t>HMG</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FFC6624" w14:textId="643D3BB5" w:rsidR="702C46BF" w:rsidRDefault="702C46BF" w:rsidP="4AD49542">
            <w:pPr>
              <w:spacing w:after="240"/>
              <w:rPr>
                <w:rFonts w:ascii="Arial" w:eastAsia="Arial" w:hAnsi="Arial" w:cs="Arial"/>
              </w:rPr>
            </w:pPr>
            <w:r w:rsidRPr="4AD49542">
              <w:rPr>
                <w:rFonts w:ascii="Arial" w:eastAsia="Arial" w:hAnsi="Arial" w:cs="Arial"/>
              </w:rPr>
              <w:t>His Majesty’s Government</w:t>
            </w:r>
          </w:p>
        </w:tc>
      </w:tr>
      <w:tr w:rsidR="702C46BF" w14:paraId="5D68A32D"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8FB0D76" w14:textId="352A4170" w:rsidR="702C46BF" w:rsidRDefault="702C46BF" w:rsidP="4AD49542">
            <w:pPr>
              <w:spacing w:after="60"/>
              <w:ind w:left="113" w:right="113"/>
              <w:rPr>
                <w:rFonts w:ascii="Arial" w:eastAsia="Arial" w:hAnsi="Arial" w:cs="Arial"/>
              </w:rPr>
            </w:pPr>
            <w:r w:rsidRPr="4AD49542">
              <w:rPr>
                <w:rFonts w:ascii="Arial" w:eastAsia="Arial" w:hAnsi="Arial" w:cs="Arial"/>
              </w:rPr>
              <w:t>ICC</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705BE50F" w14:textId="6F39DE3D" w:rsidR="702C46BF" w:rsidRDefault="702C46BF" w:rsidP="4AD49542">
            <w:pPr>
              <w:spacing w:after="240"/>
              <w:rPr>
                <w:rFonts w:ascii="Arial" w:eastAsia="Arial" w:hAnsi="Arial" w:cs="Arial"/>
              </w:rPr>
            </w:pPr>
            <w:r w:rsidRPr="4AD49542">
              <w:rPr>
                <w:rFonts w:ascii="Arial" w:eastAsia="Arial" w:hAnsi="Arial" w:cs="Arial"/>
              </w:rPr>
              <w:t>Industrial Carbon Capture</w:t>
            </w:r>
          </w:p>
        </w:tc>
      </w:tr>
      <w:tr w:rsidR="702C46BF" w14:paraId="54FF46CE"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F1531A1" w14:textId="40E88940" w:rsidR="702C46BF" w:rsidRDefault="702C46BF" w:rsidP="4AD49542">
            <w:pPr>
              <w:spacing w:after="60"/>
              <w:ind w:left="113" w:right="113"/>
              <w:rPr>
                <w:rFonts w:ascii="Arial" w:eastAsia="Arial" w:hAnsi="Arial" w:cs="Arial"/>
              </w:rPr>
            </w:pPr>
            <w:r w:rsidRPr="4AD49542">
              <w:rPr>
                <w:rFonts w:ascii="Arial" w:eastAsia="Arial" w:hAnsi="Arial" w:cs="Arial"/>
              </w:rPr>
              <w:t>LCCC</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3E745A5" w14:textId="3862E54C" w:rsidR="702C46BF" w:rsidRDefault="702C46BF" w:rsidP="4AD49542">
            <w:pPr>
              <w:spacing w:after="240"/>
              <w:rPr>
                <w:rFonts w:ascii="Arial" w:eastAsia="Arial" w:hAnsi="Arial" w:cs="Arial"/>
              </w:rPr>
            </w:pPr>
            <w:r w:rsidRPr="4AD49542">
              <w:rPr>
                <w:rFonts w:ascii="Arial" w:eastAsia="Arial" w:hAnsi="Arial" w:cs="Arial"/>
              </w:rPr>
              <w:t>Low Carbon Contracts Company</w:t>
            </w:r>
          </w:p>
        </w:tc>
      </w:tr>
      <w:tr w:rsidR="702C46BF" w14:paraId="0B5DB906"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E88CD2E" w14:textId="2EE01BD6" w:rsidR="702C46BF" w:rsidRDefault="702C46BF" w:rsidP="4AD49542">
            <w:pPr>
              <w:spacing w:after="60"/>
              <w:ind w:left="113" w:right="113"/>
              <w:rPr>
                <w:rFonts w:ascii="Arial" w:eastAsia="Arial" w:hAnsi="Arial" w:cs="Arial"/>
              </w:rPr>
            </w:pPr>
            <w:r w:rsidRPr="4AD49542">
              <w:rPr>
                <w:rFonts w:ascii="Arial" w:eastAsia="Arial" w:hAnsi="Arial" w:cs="Arial"/>
              </w:rPr>
              <w:t>LCHS</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57ECC3F" w14:textId="64AFDE62" w:rsidR="702C46BF" w:rsidRDefault="702C46BF" w:rsidP="4AD49542">
            <w:pPr>
              <w:spacing w:after="240"/>
              <w:rPr>
                <w:rFonts w:ascii="Arial" w:eastAsia="Arial" w:hAnsi="Arial" w:cs="Arial"/>
              </w:rPr>
            </w:pPr>
            <w:r w:rsidRPr="4AD49542">
              <w:rPr>
                <w:rFonts w:ascii="Arial" w:eastAsia="Arial" w:hAnsi="Arial" w:cs="Arial"/>
              </w:rPr>
              <w:t xml:space="preserve">Low Carbon Hydrogen Standard </w:t>
            </w:r>
          </w:p>
        </w:tc>
      </w:tr>
      <w:tr w:rsidR="702C46BF" w14:paraId="60FA5B7E"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1F086EE" w14:textId="79D574B0" w:rsidR="702C46BF" w:rsidRDefault="702C46BF" w:rsidP="4AD49542">
            <w:pPr>
              <w:spacing w:after="60"/>
              <w:ind w:left="113" w:right="113"/>
              <w:rPr>
                <w:rFonts w:ascii="Arial" w:eastAsia="Arial" w:hAnsi="Arial" w:cs="Arial"/>
              </w:rPr>
            </w:pPr>
            <w:proofErr w:type="spellStart"/>
            <w:r w:rsidRPr="4AD49542">
              <w:rPr>
                <w:rFonts w:ascii="Arial" w:eastAsia="Arial" w:hAnsi="Arial" w:cs="Arial"/>
              </w:rPr>
              <w:t>MtCO</w:t>
            </w:r>
            <w:proofErr w:type="spellEnd"/>
            <w:r w:rsidRPr="4AD49542">
              <w:rPr>
                <w:rFonts w:ascii="Arial" w:eastAsia="Arial" w:hAnsi="Arial" w:cs="Arial"/>
              </w:rPr>
              <w:t>₂</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6E643F0" w14:textId="4092248E" w:rsidR="702C46BF" w:rsidRDefault="702C46BF" w:rsidP="4AD49542">
            <w:pPr>
              <w:spacing w:after="240"/>
              <w:rPr>
                <w:rFonts w:ascii="Arial" w:eastAsia="Arial" w:hAnsi="Arial" w:cs="Arial"/>
              </w:rPr>
            </w:pPr>
            <w:proofErr w:type="spellStart"/>
            <w:r w:rsidRPr="4AD49542">
              <w:rPr>
                <w:rFonts w:ascii="Arial" w:eastAsia="Arial" w:hAnsi="Arial" w:cs="Arial"/>
              </w:rPr>
              <w:t>Megatonnes</w:t>
            </w:r>
            <w:proofErr w:type="spellEnd"/>
            <w:r w:rsidRPr="4AD49542">
              <w:rPr>
                <w:rFonts w:ascii="Arial" w:eastAsia="Arial" w:hAnsi="Arial" w:cs="Arial"/>
              </w:rPr>
              <w:t xml:space="preserve"> of CO₂</w:t>
            </w:r>
          </w:p>
        </w:tc>
      </w:tr>
      <w:tr w:rsidR="702C46BF" w14:paraId="354E23BE"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45227C9" w14:textId="7F60D675" w:rsidR="702C46BF" w:rsidRDefault="702C46BF" w:rsidP="4AD49542">
            <w:pPr>
              <w:spacing w:after="60"/>
              <w:ind w:left="113" w:right="113"/>
              <w:rPr>
                <w:rFonts w:ascii="Arial" w:eastAsia="Arial" w:hAnsi="Arial" w:cs="Arial"/>
              </w:rPr>
            </w:pPr>
            <w:r w:rsidRPr="4AD49542">
              <w:rPr>
                <w:rFonts w:ascii="Arial" w:eastAsia="Arial" w:hAnsi="Arial" w:cs="Arial"/>
              </w:rPr>
              <w:t>Mtpa</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46CCEF2" w14:textId="366CE87E" w:rsidR="702C46BF" w:rsidRDefault="702C46BF" w:rsidP="4AD49542">
            <w:pPr>
              <w:spacing w:after="240"/>
              <w:rPr>
                <w:rFonts w:ascii="Arial" w:eastAsia="Arial" w:hAnsi="Arial" w:cs="Arial"/>
              </w:rPr>
            </w:pPr>
            <w:proofErr w:type="spellStart"/>
            <w:r w:rsidRPr="4AD49542">
              <w:rPr>
                <w:rFonts w:ascii="Arial" w:eastAsia="Arial" w:hAnsi="Arial" w:cs="Arial"/>
              </w:rPr>
              <w:t>Megatonnes</w:t>
            </w:r>
            <w:proofErr w:type="spellEnd"/>
            <w:r w:rsidRPr="4AD49542">
              <w:rPr>
                <w:rFonts w:ascii="Arial" w:eastAsia="Arial" w:hAnsi="Arial" w:cs="Arial"/>
              </w:rPr>
              <w:t xml:space="preserve"> </w:t>
            </w:r>
            <w:r w:rsidRPr="4AD49542">
              <w:rPr>
                <w:rFonts w:ascii="Arial" w:eastAsia="Arial" w:hAnsi="Arial" w:cs="Arial"/>
                <w:color w:val="498205"/>
                <w:u w:val="single"/>
              </w:rPr>
              <w:t>(of CO</w:t>
            </w:r>
            <w:r w:rsidRPr="4AD49542">
              <w:rPr>
                <w:rFonts w:ascii="Arial" w:eastAsia="Arial" w:hAnsi="Arial" w:cs="Arial"/>
                <w:color w:val="498205"/>
                <w:u w:val="single"/>
                <w:vertAlign w:val="subscript"/>
              </w:rPr>
              <w:t>2</w:t>
            </w:r>
            <w:r w:rsidRPr="4AD49542">
              <w:rPr>
                <w:rFonts w:ascii="Arial" w:eastAsia="Arial" w:hAnsi="Arial" w:cs="Arial"/>
                <w:color w:val="498205"/>
                <w:u w:val="single"/>
              </w:rPr>
              <w:t xml:space="preserve">) </w:t>
            </w:r>
            <w:r w:rsidRPr="4AD49542">
              <w:rPr>
                <w:rFonts w:ascii="Arial" w:eastAsia="Arial" w:hAnsi="Arial" w:cs="Arial"/>
              </w:rPr>
              <w:t>per annum</w:t>
            </w:r>
          </w:p>
        </w:tc>
      </w:tr>
      <w:tr w:rsidR="702C46BF" w14:paraId="5295EC0E"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4D7FC98" w14:textId="460CEEDB" w:rsidR="702C46BF" w:rsidRDefault="702C46BF" w:rsidP="4AD49542">
            <w:pPr>
              <w:spacing w:after="60"/>
              <w:ind w:left="113" w:right="113"/>
              <w:rPr>
                <w:rFonts w:ascii="Arial" w:eastAsia="Arial" w:hAnsi="Arial" w:cs="Arial"/>
              </w:rPr>
            </w:pPr>
            <w:r w:rsidRPr="4AD49542">
              <w:rPr>
                <w:rFonts w:ascii="Arial" w:eastAsia="Arial" w:hAnsi="Arial" w:cs="Arial"/>
              </w:rPr>
              <w:t>NEP</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15B7F6D2" w14:textId="02CAA391" w:rsidR="702C46BF" w:rsidRDefault="702C46BF" w:rsidP="4AD49542">
            <w:pPr>
              <w:spacing w:after="240"/>
              <w:rPr>
                <w:rFonts w:ascii="Arial" w:eastAsia="Arial" w:hAnsi="Arial" w:cs="Arial"/>
              </w:rPr>
            </w:pPr>
            <w:r w:rsidRPr="4AD49542">
              <w:rPr>
                <w:rFonts w:ascii="Arial" w:eastAsia="Arial" w:hAnsi="Arial" w:cs="Arial"/>
              </w:rPr>
              <w:t>Northern Endurance Partnership</w:t>
            </w:r>
          </w:p>
        </w:tc>
      </w:tr>
      <w:tr w:rsidR="702C46BF" w14:paraId="509F796E"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94FF299" w14:textId="7C33C3FA" w:rsidR="702C46BF" w:rsidRDefault="702C46BF" w:rsidP="4AD49542">
            <w:pPr>
              <w:spacing w:after="60"/>
              <w:ind w:left="113" w:right="113"/>
              <w:rPr>
                <w:rFonts w:ascii="Arial" w:eastAsia="Arial" w:hAnsi="Arial" w:cs="Arial"/>
              </w:rPr>
            </w:pPr>
            <w:r w:rsidRPr="4AD49542">
              <w:rPr>
                <w:rFonts w:ascii="Arial" w:eastAsia="Arial" w:hAnsi="Arial" w:cs="Arial"/>
              </w:rPr>
              <w:t>NPT</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AB12A0B" w14:textId="0D9022F8" w:rsidR="702C46BF" w:rsidRDefault="702C46BF" w:rsidP="4AD49542">
            <w:pPr>
              <w:spacing w:after="240"/>
              <w:rPr>
                <w:rFonts w:ascii="Arial" w:eastAsia="Arial" w:hAnsi="Arial" w:cs="Arial"/>
              </w:rPr>
            </w:pPr>
            <w:r w:rsidRPr="4AD49542">
              <w:rPr>
                <w:rFonts w:ascii="Arial" w:eastAsia="Arial" w:hAnsi="Arial" w:cs="Arial"/>
              </w:rPr>
              <w:t xml:space="preserve">Non-Pipeline Transportation </w:t>
            </w:r>
          </w:p>
        </w:tc>
      </w:tr>
      <w:tr w:rsidR="702C46BF" w14:paraId="07CF3C0C"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6EFE49F" w14:textId="223B3BF8" w:rsidR="702C46BF" w:rsidRDefault="702C46BF" w:rsidP="4AD49542">
            <w:pPr>
              <w:spacing w:after="60"/>
              <w:ind w:left="113" w:right="113"/>
              <w:rPr>
                <w:rFonts w:ascii="Arial" w:eastAsia="Arial" w:hAnsi="Arial" w:cs="Arial"/>
              </w:rPr>
            </w:pPr>
            <w:proofErr w:type="spellStart"/>
            <w:r w:rsidRPr="4AD49542">
              <w:rPr>
                <w:rFonts w:ascii="Arial" w:eastAsia="Arial" w:hAnsi="Arial" w:cs="Arial"/>
              </w:rPr>
              <w:t>OpEx</w:t>
            </w:r>
            <w:proofErr w:type="spellEnd"/>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334FB09" w14:textId="3D5A09BD" w:rsidR="702C46BF" w:rsidRDefault="702C46BF" w:rsidP="4AD49542">
            <w:pPr>
              <w:spacing w:after="240"/>
              <w:rPr>
                <w:rFonts w:ascii="Arial" w:eastAsia="Arial" w:hAnsi="Arial" w:cs="Arial"/>
              </w:rPr>
            </w:pPr>
            <w:r w:rsidRPr="4AD49542">
              <w:rPr>
                <w:rFonts w:ascii="Arial" w:eastAsia="Arial" w:hAnsi="Arial" w:cs="Arial"/>
              </w:rPr>
              <w:t>Operating Expenditure</w:t>
            </w:r>
          </w:p>
        </w:tc>
      </w:tr>
      <w:tr w:rsidR="2430C5A5" w14:paraId="4D4DDDEA" w14:textId="77777777" w:rsidTr="2430C5A5">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2E050FA" w14:textId="593C03E6" w:rsidR="3DB3D128" w:rsidRDefault="3DB3D128" w:rsidP="101742EC">
            <w:pPr>
              <w:spacing w:after="60"/>
              <w:ind w:left="113" w:right="113"/>
              <w:rPr>
                <w:rFonts w:ascii="Arial" w:eastAsia="Arial" w:hAnsi="Arial" w:cs="Arial"/>
              </w:rPr>
            </w:pPr>
            <w:r w:rsidRPr="37EAD050">
              <w:rPr>
                <w:rFonts w:ascii="Arial" w:eastAsia="Arial" w:hAnsi="Arial" w:cs="Arial"/>
              </w:rPr>
              <w:t>pa</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89B1AB0" w14:textId="349AB2AD" w:rsidR="3DB3D128" w:rsidRDefault="3DB3D128" w:rsidP="2430C5A5">
            <w:pPr>
              <w:rPr>
                <w:rFonts w:ascii="Arial" w:eastAsia="Arial" w:hAnsi="Arial" w:cs="Arial"/>
              </w:rPr>
            </w:pPr>
            <w:r w:rsidRPr="2D7BA4DB">
              <w:rPr>
                <w:rFonts w:ascii="Arial" w:eastAsia="Arial" w:hAnsi="Arial" w:cs="Arial"/>
              </w:rPr>
              <w:t>Per annum</w:t>
            </w:r>
          </w:p>
        </w:tc>
      </w:tr>
      <w:tr w:rsidR="702C46BF" w14:paraId="4662D722"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4555F22" w14:textId="7A0CEBDA" w:rsidR="702C46BF" w:rsidRDefault="702C46BF" w:rsidP="4AD49542">
            <w:pPr>
              <w:spacing w:after="60"/>
              <w:ind w:left="113" w:right="113"/>
              <w:rPr>
                <w:rFonts w:ascii="Arial" w:eastAsia="Arial" w:hAnsi="Arial" w:cs="Arial"/>
              </w:rPr>
            </w:pPr>
            <w:proofErr w:type="spellStart"/>
            <w:r w:rsidRPr="4AD49542">
              <w:rPr>
                <w:rFonts w:ascii="Arial" w:eastAsia="Arial" w:hAnsi="Arial" w:cs="Arial"/>
              </w:rPr>
              <w:lastRenderedPageBreak/>
              <w:t>pBECCS</w:t>
            </w:r>
            <w:proofErr w:type="spellEnd"/>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A2C4CA2" w14:textId="3248E99E" w:rsidR="702C46BF" w:rsidRDefault="702C46BF" w:rsidP="4AD49542">
            <w:pPr>
              <w:spacing w:after="240"/>
              <w:rPr>
                <w:rFonts w:ascii="Arial" w:eastAsia="Arial" w:hAnsi="Arial" w:cs="Arial"/>
              </w:rPr>
            </w:pPr>
            <w:r w:rsidRPr="4AD49542">
              <w:rPr>
                <w:rFonts w:ascii="Arial" w:eastAsia="Arial" w:hAnsi="Arial" w:cs="Arial"/>
              </w:rPr>
              <w:t>Power Bioenergy with Carbon Capture and Storage</w:t>
            </w:r>
          </w:p>
        </w:tc>
      </w:tr>
      <w:tr w:rsidR="702C46BF" w14:paraId="5CE9BB3A"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0C5A6A7" w14:textId="1874AF4D" w:rsidR="702C46BF" w:rsidRDefault="702C46BF" w:rsidP="4AD49542">
            <w:pPr>
              <w:spacing w:after="60"/>
              <w:ind w:left="113" w:right="113"/>
              <w:rPr>
                <w:rFonts w:ascii="Arial" w:eastAsia="Arial" w:hAnsi="Arial" w:cs="Arial"/>
              </w:rPr>
            </w:pPr>
            <w:r w:rsidRPr="4AD49542">
              <w:rPr>
                <w:rFonts w:ascii="Arial" w:eastAsia="Arial" w:hAnsi="Arial" w:cs="Arial"/>
              </w:rPr>
              <w:t>SAF</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7F4001EA" w14:textId="76B8B217" w:rsidR="702C46BF" w:rsidRDefault="702C46BF" w:rsidP="4AD49542">
            <w:pPr>
              <w:spacing w:after="240"/>
              <w:rPr>
                <w:rFonts w:ascii="Arial" w:eastAsia="Arial" w:hAnsi="Arial" w:cs="Arial"/>
              </w:rPr>
            </w:pPr>
            <w:r w:rsidRPr="4AD49542">
              <w:rPr>
                <w:rFonts w:ascii="Arial" w:eastAsia="Arial" w:hAnsi="Arial" w:cs="Arial"/>
              </w:rPr>
              <w:t>Sustainable Aviation Fuel</w:t>
            </w:r>
          </w:p>
        </w:tc>
      </w:tr>
      <w:tr w:rsidR="702C46BF" w14:paraId="5DA76D8E"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C6C35F8" w14:textId="5150FABE" w:rsidR="702C46BF" w:rsidRDefault="702C46BF" w:rsidP="4AD49542">
            <w:pPr>
              <w:spacing w:after="60"/>
              <w:ind w:left="113" w:right="113"/>
              <w:rPr>
                <w:rFonts w:ascii="Arial" w:eastAsia="Arial" w:hAnsi="Arial" w:cs="Arial"/>
              </w:rPr>
            </w:pPr>
            <w:r w:rsidRPr="4AD49542">
              <w:rPr>
                <w:rFonts w:ascii="Arial" w:eastAsia="Arial" w:hAnsi="Arial" w:cs="Arial"/>
              </w:rPr>
              <w:t>T1</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3F40FB72" w14:textId="2C7EBBBC" w:rsidR="702C46BF" w:rsidRDefault="702C46BF" w:rsidP="4AD49542">
            <w:pPr>
              <w:spacing w:after="240"/>
              <w:rPr>
                <w:rFonts w:ascii="Arial" w:eastAsia="Arial" w:hAnsi="Arial" w:cs="Arial"/>
              </w:rPr>
            </w:pPr>
            <w:r w:rsidRPr="4AD49542">
              <w:rPr>
                <w:rFonts w:ascii="Arial" w:eastAsia="Arial" w:hAnsi="Arial" w:cs="Arial"/>
              </w:rPr>
              <w:t>Track-1</w:t>
            </w:r>
          </w:p>
        </w:tc>
      </w:tr>
      <w:tr w:rsidR="702C46BF" w14:paraId="49940692"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8D4D11A" w14:textId="707D4E31" w:rsidR="702C46BF" w:rsidRDefault="702C46BF" w:rsidP="4AD49542">
            <w:pPr>
              <w:spacing w:after="60"/>
              <w:ind w:left="113" w:right="113"/>
              <w:rPr>
                <w:rFonts w:ascii="Arial" w:eastAsia="Arial" w:hAnsi="Arial" w:cs="Arial"/>
              </w:rPr>
            </w:pPr>
            <w:r w:rsidRPr="4AD49542">
              <w:rPr>
                <w:rFonts w:ascii="Arial" w:eastAsia="Arial" w:hAnsi="Arial" w:cs="Arial"/>
              </w:rPr>
              <w:t>T1x</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FEB1BAE" w14:textId="42BAA1C2" w:rsidR="702C46BF" w:rsidRDefault="702C46BF" w:rsidP="4AD49542">
            <w:pPr>
              <w:spacing w:after="240"/>
              <w:rPr>
                <w:rFonts w:ascii="Arial" w:eastAsia="Arial" w:hAnsi="Arial" w:cs="Arial"/>
              </w:rPr>
            </w:pPr>
            <w:r w:rsidRPr="4AD49542">
              <w:rPr>
                <w:rFonts w:ascii="Arial" w:eastAsia="Arial" w:hAnsi="Arial" w:cs="Arial"/>
              </w:rPr>
              <w:t>Track-1 Expansion</w:t>
            </w:r>
          </w:p>
        </w:tc>
      </w:tr>
      <w:tr w:rsidR="702C46BF" w14:paraId="589E3899"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CC2EAD4" w14:textId="6895E66B" w:rsidR="702C46BF" w:rsidRDefault="702C46BF" w:rsidP="4AD49542">
            <w:pPr>
              <w:spacing w:after="60"/>
              <w:ind w:left="113" w:right="113"/>
              <w:rPr>
                <w:rFonts w:ascii="Arial" w:eastAsia="Arial" w:hAnsi="Arial" w:cs="Arial"/>
              </w:rPr>
            </w:pPr>
            <w:r w:rsidRPr="4AD49542">
              <w:rPr>
                <w:rFonts w:ascii="Arial" w:eastAsia="Arial" w:hAnsi="Arial" w:cs="Arial"/>
              </w:rPr>
              <w:t>T&amp;S</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9DA87D4" w14:textId="226ED12C" w:rsidR="702C46BF" w:rsidRDefault="702C46BF" w:rsidP="4AD49542">
            <w:pPr>
              <w:spacing w:after="240"/>
              <w:rPr>
                <w:rFonts w:ascii="Arial" w:eastAsia="Arial" w:hAnsi="Arial" w:cs="Arial"/>
              </w:rPr>
            </w:pPr>
            <w:r w:rsidRPr="4AD49542">
              <w:rPr>
                <w:rFonts w:ascii="Arial" w:eastAsia="Arial" w:hAnsi="Arial" w:cs="Arial"/>
              </w:rPr>
              <w:t>Transport and Storage Network</w:t>
            </w:r>
          </w:p>
        </w:tc>
      </w:tr>
      <w:tr w:rsidR="702C46BF" w14:paraId="230EDE64" w14:textId="77777777" w:rsidTr="4AD49542">
        <w:trPr>
          <w:trHeight w:val="240"/>
        </w:trPr>
        <w:tc>
          <w:tcPr>
            <w:tcW w:w="334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B255869" w14:textId="20C44068" w:rsidR="702C46BF" w:rsidRDefault="702C46BF" w:rsidP="4AD49542">
            <w:pPr>
              <w:spacing w:after="60"/>
              <w:ind w:left="113" w:right="113"/>
              <w:rPr>
                <w:rFonts w:ascii="Arial" w:eastAsia="Arial" w:hAnsi="Arial" w:cs="Arial"/>
              </w:rPr>
            </w:pPr>
            <w:r w:rsidRPr="4AD49542">
              <w:rPr>
                <w:rFonts w:ascii="Arial" w:eastAsia="Arial" w:hAnsi="Arial" w:cs="Arial"/>
              </w:rPr>
              <w:t>T&amp;S Co</w:t>
            </w:r>
          </w:p>
        </w:tc>
        <w:tc>
          <w:tcPr>
            <w:tcW w:w="565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10D8CDB" w14:textId="19207201" w:rsidR="702C46BF" w:rsidRDefault="702C46BF" w:rsidP="4AD49542">
            <w:pPr>
              <w:spacing w:after="240"/>
              <w:rPr>
                <w:rFonts w:ascii="Arial" w:eastAsia="Arial" w:hAnsi="Arial" w:cs="Arial"/>
              </w:rPr>
            </w:pPr>
            <w:r w:rsidRPr="4AD49542">
              <w:rPr>
                <w:rFonts w:ascii="Arial" w:eastAsia="Arial" w:hAnsi="Arial" w:cs="Arial"/>
              </w:rPr>
              <w:t>Transport and Storage Company is a licensed company operating and maintaining a T&amp;S Network (T&amp;S Operator)</w:t>
            </w:r>
          </w:p>
        </w:tc>
      </w:tr>
    </w:tbl>
    <w:p w14:paraId="1B0E421E" w14:textId="7546185F" w:rsidR="702C46BF" w:rsidRDefault="702C46BF" w:rsidP="4AD49542">
      <w:pPr>
        <w:spacing w:after="240"/>
        <w:rPr>
          <w:rFonts w:ascii="Arial" w:eastAsia="Arial" w:hAnsi="Arial" w:cs="Arial"/>
          <w:color w:val="000000" w:themeColor="text1"/>
        </w:rPr>
      </w:pPr>
    </w:p>
    <w:p w14:paraId="0377A5E2" w14:textId="571EA5E1" w:rsidR="29061C60" w:rsidRDefault="29061C60" w:rsidP="4AD49542">
      <w:pPr>
        <w:pStyle w:val="Heading2"/>
        <w:spacing w:before="480" w:after="320"/>
        <w:rPr>
          <w:rFonts w:ascii="Arial" w:eastAsia="Arial" w:hAnsi="Arial" w:cs="Arial"/>
          <w:color w:val="041E42"/>
          <w:sz w:val="24"/>
          <w:szCs w:val="24"/>
        </w:rPr>
      </w:pPr>
      <w:r w:rsidRPr="4AD49542">
        <w:rPr>
          <w:rFonts w:ascii="Arial" w:eastAsia="Arial" w:hAnsi="Arial" w:cs="Arial"/>
          <w:color w:val="041E42"/>
          <w:sz w:val="24"/>
          <w:szCs w:val="24"/>
        </w:rPr>
        <w:t>Definitions</w:t>
      </w:r>
    </w:p>
    <w:p w14:paraId="67F4EF41" w14:textId="1188F8C1" w:rsidR="29061C60" w:rsidRDefault="29061C60" w:rsidP="4AD49542">
      <w:pPr>
        <w:rPr>
          <w:rFonts w:ascii="Arial" w:eastAsia="Arial" w:hAnsi="Arial" w:cs="Arial"/>
          <w:color w:val="000000" w:themeColor="text1"/>
        </w:rPr>
      </w:pPr>
      <w:r w:rsidRPr="4AD49542">
        <w:rPr>
          <w:rFonts w:ascii="Arial" w:eastAsia="Arial" w:hAnsi="Arial" w:cs="Arial"/>
          <w:b/>
          <w:bCs/>
          <w:color w:val="000000" w:themeColor="text1"/>
        </w:rPr>
        <w:t>Table 2 - Definitions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65"/>
        <w:gridCol w:w="5535"/>
      </w:tblGrid>
      <w:tr w:rsidR="702C46BF" w14:paraId="743ECB00" w14:textId="77777777" w:rsidTr="4AD49542">
        <w:trPr>
          <w:trHeight w:val="165"/>
        </w:trPr>
        <w:tc>
          <w:tcPr>
            <w:tcW w:w="3465" w:type="dxa"/>
            <w:tcBorders>
              <w:top w:val="single" w:sz="6" w:space="0" w:color="041E42"/>
              <w:left w:val="single" w:sz="6" w:space="0" w:color="041E42"/>
              <w:bottom w:val="single" w:sz="6" w:space="0" w:color="041E42"/>
              <w:right w:val="single" w:sz="6" w:space="0" w:color="041E42"/>
            </w:tcBorders>
            <w:shd w:val="clear" w:color="auto" w:fill="041E42"/>
            <w:tcMar>
              <w:top w:w="75" w:type="dxa"/>
              <w:left w:w="105" w:type="dxa"/>
              <w:bottom w:w="75" w:type="dxa"/>
              <w:right w:w="105" w:type="dxa"/>
            </w:tcMar>
            <w:vAlign w:val="center"/>
          </w:tcPr>
          <w:p w14:paraId="04F74E60" w14:textId="1AAA0EFF" w:rsidR="702C46BF" w:rsidRDefault="702C46BF" w:rsidP="4AD49542">
            <w:pPr>
              <w:spacing w:before="60" w:after="60"/>
              <w:ind w:left="113" w:right="113"/>
              <w:rPr>
                <w:rFonts w:ascii="Arial" w:eastAsia="Arial" w:hAnsi="Arial" w:cs="Arial"/>
                <w:color w:val="FFFFFF" w:themeColor="background1"/>
              </w:rPr>
            </w:pPr>
            <w:r w:rsidRPr="4AD49542">
              <w:rPr>
                <w:rFonts w:ascii="Arial" w:eastAsia="Arial" w:hAnsi="Arial" w:cs="Arial"/>
                <w:color w:val="FFFFFF" w:themeColor="background1"/>
              </w:rPr>
              <w:t>Term</w:t>
            </w:r>
          </w:p>
        </w:tc>
        <w:tc>
          <w:tcPr>
            <w:tcW w:w="5535" w:type="dxa"/>
            <w:tcBorders>
              <w:top w:val="single" w:sz="6" w:space="0" w:color="041E42"/>
              <w:left w:val="single" w:sz="6" w:space="0" w:color="041E42"/>
              <w:bottom w:val="single" w:sz="6" w:space="0" w:color="041E42"/>
              <w:right w:val="single" w:sz="6" w:space="0" w:color="041E42"/>
            </w:tcBorders>
            <w:shd w:val="clear" w:color="auto" w:fill="041E42"/>
            <w:tcMar>
              <w:top w:w="75" w:type="dxa"/>
              <w:left w:w="105" w:type="dxa"/>
              <w:bottom w:w="75" w:type="dxa"/>
              <w:right w:w="105" w:type="dxa"/>
            </w:tcMar>
            <w:vAlign w:val="center"/>
          </w:tcPr>
          <w:p w14:paraId="2175FC94" w14:textId="24501AF4" w:rsidR="702C46BF" w:rsidRDefault="702C46BF" w:rsidP="4AD49542">
            <w:pPr>
              <w:spacing w:before="60" w:after="60"/>
              <w:ind w:left="113" w:right="113"/>
              <w:rPr>
                <w:rFonts w:ascii="Arial" w:eastAsia="Arial" w:hAnsi="Arial" w:cs="Arial"/>
                <w:color w:val="FFFFFF" w:themeColor="background1"/>
              </w:rPr>
            </w:pPr>
            <w:r w:rsidRPr="4AD49542">
              <w:rPr>
                <w:rFonts w:ascii="Arial" w:eastAsia="Arial" w:hAnsi="Arial" w:cs="Arial"/>
                <w:color w:val="FFFFFF" w:themeColor="background1"/>
              </w:rPr>
              <w:t>Definition</w:t>
            </w:r>
          </w:p>
        </w:tc>
      </w:tr>
      <w:tr w:rsidR="702C46BF" w14:paraId="70EDD8A7" w14:textId="77777777" w:rsidTr="4AD49542">
        <w:trPr>
          <w:trHeight w:val="33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16D424CE" w14:textId="0FE52345" w:rsidR="702C46BF" w:rsidRDefault="702C46BF" w:rsidP="4AD49542">
            <w:pPr>
              <w:spacing w:after="60"/>
              <w:ind w:left="113" w:right="113"/>
              <w:rPr>
                <w:rFonts w:ascii="Arial" w:eastAsia="Arial" w:hAnsi="Arial" w:cs="Arial"/>
              </w:rPr>
            </w:pPr>
            <w:r w:rsidRPr="4AD49542">
              <w:rPr>
                <w:rFonts w:ascii="Arial" w:eastAsia="Arial" w:hAnsi="Arial" w:cs="Arial"/>
              </w:rPr>
              <w:t>Applicant</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1513FF5" w14:textId="1B35F676" w:rsidR="702C46BF" w:rsidRDefault="702C46BF" w:rsidP="4AD49542">
            <w:pPr>
              <w:spacing w:after="240"/>
              <w:rPr>
                <w:rFonts w:ascii="Arial" w:eastAsia="Arial" w:hAnsi="Arial" w:cs="Arial"/>
              </w:rPr>
            </w:pPr>
            <w:r w:rsidRPr="4AD49542">
              <w:rPr>
                <w:rFonts w:ascii="Arial" w:eastAsia="Arial" w:hAnsi="Arial" w:cs="Arial"/>
              </w:rPr>
              <w:t xml:space="preserve">Legal entity that intends to apply for </w:t>
            </w:r>
            <w:proofErr w:type="gramStart"/>
            <w:r w:rsidRPr="4AD49542">
              <w:rPr>
                <w:rFonts w:ascii="Arial" w:eastAsia="Arial" w:hAnsi="Arial" w:cs="Arial"/>
              </w:rPr>
              <w:t>support, and</w:t>
            </w:r>
            <w:proofErr w:type="gramEnd"/>
            <w:r w:rsidRPr="4AD49542">
              <w:rPr>
                <w:rFonts w:ascii="Arial" w:eastAsia="Arial" w:hAnsi="Arial" w:cs="Arial"/>
              </w:rPr>
              <w:t xml:space="preserve"> will be taken through to negotiations if successful (see also Project Representative). </w:t>
            </w:r>
          </w:p>
        </w:tc>
      </w:tr>
      <w:tr w:rsidR="702C46BF" w14:paraId="4051A789"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F2E509A" w14:textId="2DC87462" w:rsidR="702C46BF" w:rsidRDefault="702C46BF" w:rsidP="4AD49542">
            <w:pPr>
              <w:spacing w:after="60"/>
              <w:ind w:left="113" w:right="113"/>
              <w:rPr>
                <w:rFonts w:ascii="Arial" w:eastAsia="Arial" w:hAnsi="Arial" w:cs="Arial"/>
              </w:rPr>
            </w:pPr>
            <w:r w:rsidRPr="4AD49542">
              <w:rPr>
                <w:rFonts w:ascii="Arial" w:eastAsia="Arial" w:hAnsi="Arial" w:cs="Arial"/>
              </w:rPr>
              <w:t>Business Model(s)</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7673EA78" w14:textId="548BC450" w:rsidR="702C46BF" w:rsidRDefault="702C46BF" w:rsidP="4AD49542">
            <w:pPr>
              <w:spacing w:after="240"/>
              <w:rPr>
                <w:rFonts w:ascii="Arial" w:eastAsia="Arial" w:hAnsi="Arial" w:cs="Arial"/>
              </w:rPr>
            </w:pPr>
            <w:r w:rsidRPr="4AD49542">
              <w:rPr>
                <w:rFonts w:ascii="Arial" w:eastAsia="Arial" w:hAnsi="Arial" w:cs="Arial"/>
              </w:rPr>
              <w:t>Contract mechanisms to support the implementation and operation of CCUS Clusters.</w:t>
            </w:r>
          </w:p>
        </w:tc>
      </w:tr>
      <w:tr w:rsidR="702C46BF" w14:paraId="18F45251"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20D8252" w14:textId="2461FC54" w:rsidR="702C46BF" w:rsidRDefault="702C46BF" w:rsidP="4AD49542">
            <w:pPr>
              <w:spacing w:after="60"/>
              <w:ind w:left="113" w:right="113"/>
              <w:rPr>
                <w:rFonts w:ascii="Arial" w:eastAsia="Arial" w:hAnsi="Arial" w:cs="Arial"/>
              </w:rPr>
            </w:pPr>
            <w:r w:rsidRPr="4AD49542">
              <w:rPr>
                <w:rFonts w:ascii="Arial" w:eastAsia="Arial" w:hAnsi="Arial" w:cs="Arial"/>
              </w:rPr>
              <w:t>CCS or CCUS</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2451D23" w14:textId="2240681C" w:rsidR="702C46BF" w:rsidRDefault="702C46BF" w:rsidP="4AD49542">
            <w:pPr>
              <w:spacing w:after="240"/>
              <w:rPr>
                <w:rFonts w:ascii="Arial" w:eastAsia="Arial" w:hAnsi="Arial" w:cs="Arial"/>
              </w:rPr>
            </w:pPr>
            <w:r w:rsidRPr="4AD49542">
              <w:rPr>
                <w:rFonts w:ascii="Arial" w:eastAsia="Arial" w:hAnsi="Arial" w:cs="Arial"/>
              </w:rPr>
              <w:t>Carbon Capture and Storage or Carbon Capture, Usage and Storage</w:t>
            </w:r>
          </w:p>
        </w:tc>
      </w:tr>
      <w:tr w:rsidR="702C46BF" w14:paraId="2603B3FE"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77C8EBBB" w14:textId="250D910F" w:rsidR="702C46BF" w:rsidRDefault="702C46BF" w:rsidP="4AD49542">
            <w:pPr>
              <w:spacing w:after="60"/>
              <w:ind w:left="113" w:right="113"/>
              <w:rPr>
                <w:rFonts w:ascii="Arial" w:eastAsia="Arial" w:hAnsi="Arial" w:cs="Arial"/>
              </w:rPr>
            </w:pPr>
            <w:r w:rsidRPr="4AD49542">
              <w:rPr>
                <w:rFonts w:ascii="Arial" w:eastAsia="Arial" w:hAnsi="Arial" w:cs="Arial"/>
              </w:rPr>
              <w:t>Cluster</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79088E7" w14:textId="75F6911D" w:rsidR="702C46BF" w:rsidRDefault="702C46BF" w:rsidP="4AD49542">
            <w:pPr>
              <w:spacing w:after="240"/>
              <w:rPr>
                <w:rFonts w:ascii="Arial" w:eastAsia="Arial" w:hAnsi="Arial" w:cs="Arial"/>
              </w:rPr>
            </w:pPr>
            <w:r w:rsidRPr="4AD49542">
              <w:rPr>
                <w:rFonts w:ascii="Arial" w:eastAsia="Arial" w:hAnsi="Arial" w:cs="Arial"/>
              </w:rPr>
              <w:t>T&amp;S Network (incorporating the onshore and offshore network and offshore storage facility) and associated capture Projects.</w:t>
            </w:r>
          </w:p>
        </w:tc>
      </w:tr>
      <w:tr w:rsidR="702C46BF" w14:paraId="3A960009"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83B10B1" w14:textId="0B17EBEC" w:rsidR="702C46BF" w:rsidRDefault="702C46BF" w:rsidP="4AD49542">
            <w:pPr>
              <w:spacing w:after="60"/>
              <w:ind w:left="113" w:right="113"/>
              <w:rPr>
                <w:rFonts w:ascii="Arial" w:eastAsia="Arial" w:hAnsi="Arial" w:cs="Arial"/>
              </w:rPr>
            </w:pPr>
            <w:r w:rsidRPr="4AD49542">
              <w:rPr>
                <w:rFonts w:ascii="Arial" w:eastAsia="Arial" w:hAnsi="Arial" w:cs="Arial"/>
              </w:rPr>
              <w:t>Commercial Operation Date (COD)</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7DBAB1D5" w14:textId="66C739B1" w:rsidR="702C46BF" w:rsidRDefault="702C46BF" w:rsidP="4AD49542">
            <w:pPr>
              <w:spacing w:after="240"/>
              <w:rPr>
                <w:rFonts w:ascii="Arial" w:eastAsia="Arial" w:hAnsi="Arial" w:cs="Arial"/>
              </w:rPr>
            </w:pPr>
            <w:r w:rsidRPr="4AD49542">
              <w:rPr>
                <w:rFonts w:ascii="Arial" w:eastAsia="Arial" w:hAnsi="Arial" w:cs="Arial"/>
              </w:rPr>
              <w:t>The date the plant is confirmed to meet the Operational Conditions Precedent (OCPs</w:t>
            </w:r>
            <w:proofErr w:type="gramStart"/>
            <w:r w:rsidRPr="4AD49542">
              <w:rPr>
                <w:rFonts w:ascii="Arial" w:eastAsia="Arial" w:hAnsi="Arial" w:cs="Arial"/>
              </w:rPr>
              <w:t>)</w:t>
            </w:r>
            <w:proofErr w:type="gramEnd"/>
            <w:r w:rsidRPr="4AD49542">
              <w:rPr>
                <w:rFonts w:ascii="Arial" w:eastAsia="Arial" w:hAnsi="Arial" w:cs="Arial"/>
              </w:rPr>
              <w:t xml:space="preserve"> and the Project begins operating and transporting captured CO₂ emissions to permanent storage.</w:t>
            </w:r>
          </w:p>
        </w:tc>
      </w:tr>
      <w:tr w:rsidR="702C46BF" w14:paraId="29D9E56B"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1339F840" w14:textId="62D5601E" w:rsidR="702C46BF" w:rsidRDefault="702C46BF" w:rsidP="4AD49542">
            <w:pPr>
              <w:spacing w:after="60"/>
              <w:ind w:left="113" w:right="113"/>
              <w:rPr>
                <w:rFonts w:ascii="Arial" w:eastAsia="Arial" w:hAnsi="Arial" w:cs="Arial"/>
              </w:rPr>
            </w:pPr>
            <w:r w:rsidRPr="4AD49542">
              <w:rPr>
                <w:rFonts w:ascii="Arial" w:eastAsia="Arial" w:hAnsi="Arial" w:cs="Arial"/>
              </w:rPr>
              <w:lastRenderedPageBreak/>
              <w:t>Cross Chain</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172BAFE7" w14:textId="7A005AB8" w:rsidR="702C46BF" w:rsidRDefault="702C46BF" w:rsidP="4AD49542">
            <w:pPr>
              <w:spacing w:after="240"/>
              <w:rPr>
                <w:rFonts w:ascii="Arial" w:eastAsia="Arial" w:hAnsi="Arial" w:cs="Arial"/>
              </w:rPr>
            </w:pPr>
            <w:r w:rsidRPr="4AD49542">
              <w:rPr>
                <w:rFonts w:ascii="Arial" w:eastAsia="Arial" w:hAnsi="Arial" w:cs="Arial"/>
              </w:rPr>
              <w:t>All elements of the cluster including development, delivery and operation of all emitters as well as Onshore, Offshore and storage infrastructure.</w:t>
            </w:r>
          </w:p>
        </w:tc>
      </w:tr>
      <w:tr w:rsidR="702C46BF" w14:paraId="5F678598"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5B6F84D" w14:textId="4A2EE608" w:rsidR="702C46BF" w:rsidRDefault="702C46BF" w:rsidP="4AD49542">
            <w:pPr>
              <w:spacing w:after="60"/>
              <w:ind w:left="113" w:right="113"/>
              <w:rPr>
                <w:rFonts w:ascii="Arial" w:eastAsia="Arial" w:hAnsi="Arial" w:cs="Arial"/>
              </w:rPr>
            </w:pPr>
            <w:r w:rsidRPr="4AD49542">
              <w:rPr>
                <w:rFonts w:ascii="Arial" w:eastAsia="Arial" w:hAnsi="Arial" w:cs="Arial"/>
              </w:rPr>
              <w:t>Engineered Greenhouse Gas Removal (GGR)</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569EBB4" w14:textId="6520F6CC" w:rsidR="702C46BF" w:rsidRDefault="702C46BF" w:rsidP="4AD49542">
            <w:pPr>
              <w:spacing w:after="240"/>
              <w:rPr>
                <w:rFonts w:ascii="Arial" w:eastAsia="Arial" w:hAnsi="Arial" w:cs="Arial"/>
              </w:rPr>
            </w:pPr>
            <w:r w:rsidRPr="4AD49542">
              <w:rPr>
                <w:rFonts w:ascii="Arial" w:eastAsia="Arial" w:hAnsi="Arial" w:cs="Arial"/>
              </w:rPr>
              <w:t xml:space="preserve">Projects that ultimately achieve atmospheric CO₂ removal and require geological storage (CCS) to do so (achieving ‘negative emissions’). </w:t>
            </w:r>
            <w:proofErr w:type="gramStart"/>
            <w:r w:rsidRPr="4AD49542">
              <w:rPr>
                <w:rFonts w:ascii="Arial" w:eastAsia="Arial" w:hAnsi="Arial" w:cs="Arial"/>
              </w:rPr>
              <w:t>For the purpose of</w:t>
            </w:r>
            <w:proofErr w:type="gramEnd"/>
            <w:r w:rsidRPr="4AD49542">
              <w:rPr>
                <w:rFonts w:ascii="Arial" w:eastAsia="Arial" w:hAnsi="Arial" w:cs="Arial"/>
              </w:rPr>
              <w:t xml:space="preserve"> the Application Guidance, this includes Projects such as DACCS and </w:t>
            </w:r>
            <w:proofErr w:type="gramStart"/>
            <w:r w:rsidRPr="4AD49542">
              <w:rPr>
                <w:rFonts w:ascii="Arial" w:eastAsia="Arial" w:hAnsi="Arial" w:cs="Arial"/>
              </w:rPr>
              <w:t>BECCS, and</w:t>
            </w:r>
            <w:proofErr w:type="gramEnd"/>
            <w:r w:rsidRPr="4AD49542">
              <w:rPr>
                <w:rFonts w:ascii="Arial" w:eastAsia="Arial" w:hAnsi="Arial" w:cs="Arial"/>
              </w:rPr>
              <w:t xml:space="preserve"> excludes engineered GGR Projects that do not require CCS access, such as enhanced weathering.</w:t>
            </w:r>
          </w:p>
        </w:tc>
      </w:tr>
      <w:tr w:rsidR="702C46BF" w14:paraId="73DD340A"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893F46B" w14:textId="13BD67A0" w:rsidR="702C46BF" w:rsidRDefault="702C46BF" w:rsidP="4AD49542">
            <w:pPr>
              <w:spacing w:after="60"/>
              <w:ind w:left="113" w:right="113"/>
              <w:rPr>
                <w:rFonts w:ascii="Arial" w:eastAsia="Arial" w:hAnsi="Arial" w:cs="Arial"/>
              </w:rPr>
            </w:pPr>
            <w:r w:rsidRPr="4AD49542">
              <w:rPr>
                <w:rFonts w:ascii="Arial" w:eastAsia="Arial" w:hAnsi="Arial" w:cs="Arial"/>
              </w:rPr>
              <w:t>Final Investment Decision (FID)</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224AFB2" w14:textId="1F310522" w:rsidR="702C46BF" w:rsidRDefault="702C46BF" w:rsidP="4AD49542">
            <w:pPr>
              <w:spacing w:after="240"/>
              <w:rPr>
                <w:rFonts w:ascii="Arial" w:eastAsia="Arial" w:hAnsi="Arial" w:cs="Arial"/>
              </w:rPr>
            </w:pPr>
            <w:r w:rsidRPr="4AD49542">
              <w:rPr>
                <w:rFonts w:ascii="Arial" w:eastAsia="Arial" w:hAnsi="Arial" w:cs="Arial"/>
              </w:rPr>
              <w:t>FID is the point in the project planning process when the decision to make major financial commitments is taken and contracts are signed for engineering, procurement, and construction.</w:t>
            </w:r>
          </w:p>
        </w:tc>
      </w:tr>
      <w:tr w:rsidR="702C46BF" w14:paraId="1062337A"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E084847" w14:textId="31E6A978" w:rsidR="702C46BF" w:rsidRDefault="702C46BF" w:rsidP="4AD49542">
            <w:pPr>
              <w:spacing w:after="60"/>
              <w:ind w:left="113" w:right="113"/>
              <w:rPr>
                <w:rFonts w:ascii="Arial" w:eastAsia="Arial" w:hAnsi="Arial" w:cs="Arial"/>
              </w:rPr>
            </w:pPr>
            <w:r w:rsidRPr="4AD49542">
              <w:rPr>
                <w:rFonts w:ascii="Arial" w:eastAsia="Arial" w:hAnsi="Arial" w:cs="Arial"/>
              </w:rPr>
              <w:t>Hydrogen Production</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AC8BECE" w14:textId="61E126FD" w:rsidR="702C46BF" w:rsidRDefault="702C46BF" w:rsidP="4AD49542">
            <w:pPr>
              <w:spacing w:after="240"/>
              <w:rPr>
                <w:rFonts w:ascii="Arial" w:eastAsia="Arial" w:hAnsi="Arial" w:cs="Arial"/>
              </w:rPr>
            </w:pPr>
            <w:r w:rsidRPr="4AD49542">
              <w:rPr>
                <w:rFonts w:ascii="Arial" w:eastAsia="Arial" w:hAnsi="Arial" w:cs="Arial"/>
              </w:rPr>
              <w:t>CCUS-enabled hydrogen production.</w:t>
            </w:r>
          </w:p>
        </w:tc>
      </w:tr>
      <w:tr w:rsidR="702C46BF" w14:paraId="13E761E1"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9B4A03D" w14:textId="399C58F7" w:rsidR="702C46BF" w:rsidRDefault="702C46BF" w:rsidP="4AD49542">
            <w:pPr>
              <w:spacing w:after="60"/>
              <w:ind w:left="113" w:right="113"/>
              <w:rPr>
                <w:rFonts w:ascii="Arial" w:eastAsia="Arial" w:hAnsi="Arial" w:cs="Arial"/>
              </w:rPr>
            </w:pPr>
            <w:proofErr w:type="spellStart"/>
            <w:r w:rsidRPr="4AD49542">
              <w:rPr>
                <w:rFonts w:ascii="Arial" w:eastAsia="Arial" w:hAnsi="Arial" w:cs="Arial"/>
              </w:rPr>
              <w:t>Offtaker</w:t>
            </w:r>
            <w:proofErr w:type="spellEnd"/>
            <w:r w:rsidRPr="4AD49542">
              <w:rPr>
                <w:rFonts w:ascii="Arial" w:eastAsia="Arial" w:hAnsi="Arial" w:cs="Arial"/>
              </w:rPr>
              <w:t xml:space="preserve"> (hydrogen)</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EE29F50" w14:textId="05DD9E6D" w:rsidR="702C46BF" w:rsidRDefault="702C46BF" w:rsidP="4AD49542">
            <w:pPr>
              <w:spacing w:after="240"/>
              <w:rPr>
                <w:rFonts w:ascii="Arial" w:eastAsia="Arial" w:hAnsi="Arial" w:cs="Arial"/>
              </w:rPr>
            </w:pPr>
            <w:r w:rsidRPr="4AD49542">
              <w:rPr>
                <w:rFonts w:ascii="Arial" w:eastAsia="Arial" w:hAnsi="Arial" w:cs="Arial"/>
              </w:rPr>
              <w:t xml:space="preserve">In the context of the Track-1 Expansion process, an </w:t>
            </w:r>
            <w:proofErr w:type="spellStart"/>
            <w:r w:rsidRPr="4AD49542">
              <w:rPr>
                <w:rFonts w:ascii="Arial" w:eastAsia="Arial" w:hAnsi="Arial" w:cs="Arial"/>
              </w:rPr>
              <w:t>offtaker</w:t>
            </w:r>
            <w:proofErr w:type="spellEnd"/>
            <w:r w:rsidRPr="4AD49542">
              <w:rPr>
                <w:rFonts w:ascii="Arial" w:eastAsia="Arial" w:hAnsi="Arial" w:cs="Arial"/>
              </w:rPr>
              <w:t xml:space="preserve"> is both the end user of low carbon hydrogen and, where relevant, any intermediary party who may purchase and resell hydrogen to end users. Where there is an intermediary party or where end users do not purchase hydrogen directly from producers, information and evidence of both end users and the intermediary need to be included in the submission form and templates.</w:t>
            </w:r>
          </w:p>
        </w:tc>
      </w:tr>
      <w:tr w:rsidR="702C46BF" w14:paraId="297B2B56"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11A23A3" w14:textId="7DEC4817" w:rsidR="702C46BF" w:rsidRDefault="702C46BF" w:rsidP="4AD49542">
            <w:pPr>
              <w:spacing w:after="60"/>
              <w:ind w:left="113" w:right="113"/>
              <w:rPr>
                <w:rFonts w:ascii="Arial" w:eastAsia="Arial" w:hAnsi="Arial" w:cs="Arial"/>
              </w:rPr>
            </w:pPr>
            <w:r w:rsidRPr="4AD49542">
              <w:rPr>
                <w:rFonts w:ascii="Arial" w:eastAsia="Arial" w:hAnsi="Arial" w:cs="Arial"/>
              </w:rPr>
              <w:t>Onshore</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4F807A7" w14:textId="2AC0BDED" w:rsidR="702C46BF" w:rsidRDefault="702C46BF" w:rsidP="4AD49542">
            <w:pPr>
              <w:spacing w:after="240"/>
              <w:rPr>
                <w:rFonts w:ascii="Arial" w:eastAsia="Arial" w:hAnsi="Arial" w:cs="Arial"/>
              </w:rPr>
            </w:pPr>
            <w:r w:rsidRPr="4AD49542">
              <w:rPr>
                <w:rFonts w:ascii="Arial" w:eastAsia="Arial" w:hAnsi="Arial" w:cs="Arial"/>
              </w:rPr>
              <w:t xml:space="preserve">The onshore element of the CO₂ transportation network which may include intermediate CO₂ storage for T&amp;S operational purposes. Note this excludes non-pipeline transportation, road, rail, and inland waterway transportation. </w:t>
            </w:r>
          </w:p>
        </w:tc>
      </w:tr>
      <w:tr w:rsidR="702C46BF" w14:paraId="71066197"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46352CE5" w14:textId="096CE2F9" w:rsidR="702C46BF" w:rsidRDefault="702C46BF" w:rsidP="4AD49542">
            <w:pPr>
              <w:spacing w:after="60"/>
              <w:ind w:left="113" w:right="113"/>
              <w:rPr>
                <w:rFonts w:ascii="Arial" w:eastAsia="Arial" w:hAnsi="Arial" w:cs="Arial"/>
              </w:rPr>
            </w:pPr>
            <w:r w:rsidRPr="4AD49542">
              <w:rPr>
                <w:rFonts w:ascii="Arial" w:eastAsia="Arial" w:hAnsi="Arial" w:cs="Arial"/>
              </w:rPr>
              <w:t>Project</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0DE570B1" w14:textId="30B45811" w:rsidR="702C46BF" w:rsidRDefault="702C46BF" w:rsidP="4AD49542">
            <w:pPr>
              <w:spacing w:after="240"/>
              <w:rPr>
                <w:rFonts w:ascii="Arial" w:eastAsia="Arial" w:hAnsi="Arial" w:cs="Arial"/>
              </w:rPr>
            </w:pPr>
            <w:r w:rsidRPr="4AD49542">
              <w:rPr>
                <w:rFonts w:ascii="Arial" w:eastAsia="Arial" w:hAnsi="Arial" w:cs="Arial"/>
              </w:rPr>
              <w:t xml:space="preserve">Power CCUS, ICC including Waste ICC, Hydrogen, GGRs or </w:t>
            </w:r>
            <w:proofErr w:type="spellStart"/>
            <w:r w:rsidRPr="4AD49542">
              <w:rPr>
                <w:rFonts w:ascii="Arial" w:eastAsia="Arial" w:hAnsi="Arial" w:cs="Arial"/>
              </w:rPr>
              <w:t>pBECCS</w:t>
            </w:r>
            <w:proofErr w:type="spellEnd"/>
            <w:r w:rsidRPr="4AD49542">
              <w:rPr>
                <w:rFonts w:ascii="Arial" w:eastAsia="Arial" w:hAnsi="Arial" w:cs="Arial"/>
              </w:rPr>
              <w:t xml:space="preserve"> production facility – including carbon dioxide emission source(s) targeted for abatement – development and its associated CO₂ capture facilities, that will be assessed in the Track-1 Expansion process.</w:t>
            </w:r>
          </w:p>
        </w:tc>
      </w:tr>
      <w:tr w:rsidR="702C46BF" w14:paraId="000D9CB1"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6B16A7C7" w14:textId="544205F8" w:rsidR="702C46BF" w:rsidRDefault="702C46BF" w:rsidP="4AD49542">
            <w:pPr>
              <w:spacing w:after="60"/>
              <w:ind w:left="113" w:right="113"/>
              <w:rPr>
                <w:rFonts w:ascii="Arial" w:eastAsia="Arial" w:hAnsi="Arial" w:cs="Arial"/>
              </w:rPr>
            </w:pPr>
            <w:r w:rsidRPr="4AD49542">
              <w:rPr>
                <w:rFonts w:ascii="Arial" w:eastAsia="Arial" w:hAnsi="Arial" w:cs="Arial"/>
              </w:rPr>
              <w:t>Storage</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5B27622F" w14:textId="23A2F0E7" w:rsidR="702C46BF" w:rsidRDefault="702C46BF" w:rsidP="4AD49542">
            <w:pPr>
              <w:spacing w:after="240"/>
              <w:rPr>
                <w:rFonts w:ascii="Arial" w:eastAsia="Arial" w:hAnsi="Arial" w:cs="Arial"/>
              </w:rPr>
            </w:pPr>
            <w:r w:rsidRPr="4AD49542">
              <w:rPr>
                <w:rFonts w:ascii="Arial" w:eastAsia="Arial" w:hAnsi="Arial" w:cs="Arial"/>
              </w:rPr>
              <w:t>Geological store for the captured CO₂ from the end of the injection well.</w:t>
            </w:r>
          </w:p>
        </w:tc>
      </w:tr>
      <w:tr w:rsidR="702C46BF" w14:paraId="36F15290" w14:textId="77777777" w:rsidTr="4AD49542">
        <w:trPr>
          <w:trHeight w:val="240"/>
        </w:trPr>
        <w:tc>
          <w:tcPr>
            <w:tcW w:w="346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2140FB2E" w14:textId="41C85B6E" w:rsidR="702C46BF" w:rsidRDefault="702C46BF" w:rsidP="4AD49542">
            <w:pPr>
              <w:spacing w:after="60"/>
              <w:ind w:left="113" w:right="113"/>
              <w:rPr>
                <w:rFonts w:ascii="Arial" w:eastAsia="Arial" w:hAnsi="Arial" w:cs="Arial"/>
              </w:rPr>
            </w:pPr>
            <w:r w:rsidRPr="4AD49542">
              <w:rPr>
                <w:rFonts w:ascii="Arial" w:eastAsia="Arial" w:hAnsi="Arial" w:cs="Arial"/>
              </w:rPr>
              <w:lastRenderedPageBreak/>
              <w:t>Transport &amp; Storage Network (T&amp;S Network)</w:t>
            </w:r>
          </w:p>
        </w:tc>
        <w:tc>
          <w:tcPr>
            <w:tcW w:w="5535" w:type="dxa"/>
            <w:tcBorders>
              <w:top w:val="single" w:sz="6" w:space="0" w:color="041E42"/>
              <w:left w:val="single" w:sz="6" w:space="0" w:color="041E42"/>
              <w:bottom w:val="single" w:sz="6" w:space="0" w:color="041E42"/>
              <w:right w:val="single" w:sz="6" w:space="0" w:color="041E42"/>
            </w:tcBorders>
            <w:tcMar>
              <w:top w:w="75" w:type="dxa"/>
              <w:left w:w="105" w:type="dxa"/>
              <w:bottom w:w="75" w:type="dxa"/>
              <w:right w:w="105" w:type="dxa"/>
            </w:tcMar>
          </w:tcPr>
          <w:p w14:paraId="10469291" w14:textId="0F38EEE6" w:rsidR="702C46BF" w:rsidRDefault="702C46BF" w:rsidP="4AD49542">
            <w:pPr>
              <w:spacing w:after="240"/>
              <w:rPr>
                <w:rFonts w:ascii="Arial" w:eastAsia="Arial" w:hAnsi="Arial" w:cs="Arial"/>
              </w:rPr>
            </w:pPr>
            <w:r w:rsidRPr="4AD49542">
              <w:rPr>
                <w:rFonts w:ascii="Arial" w:eastAsia="Arial" w:hAnsi="Arial" w:cs="Arial"/>
              </w:rPr>
              <w:t xml:space="preserve">The network </w:t>
            </w:r>
            <w:proofErr w:type="gramStart"/>
            <w:r w:rsidRPr="4AD49542">
              <w:rPr>
                <w:rFonts w:ascii="Arial" w:eastAsia="Arial" w:hAnsi="Arial" w:cs="Arial"/>
              </w:rPr>
              <w:t>consisting</w:t>
            </w:r>
            <w:proofErr w:type="gramEnd"/>
            <w:r w:rsidRPr="4AD49542">
              <w:rPr>
                <w:rFonts w:ascii="Arial" w:eastAsia="Arial" w:hAnsi="Arial" w:cs="Arial"/>
              </w:rPr>
              <w:t xml:space="preserve"> (wholly or mainly) of:</w:t>
            </w:r>
          </w:p>
          <w:p w14:paraId="13F67796" w14:textId="731DC013" w:rsidR="702C46BF" w:rsidRDefault="702C46BF" w:rsidP="4AD49542">
            <w:pPr>
              <w:spacing w:after="240"/>
              <w:rPr>
                <w:rFonts w:ascii="Arial" w:eastAsia="Arial" w:hAnsi="Arial" w:cs="Arial"/>
              </w:rPr>
            </w:pPr>
            <w:r w:rsidRPr="4AD49542">
              <w:rPr>
                <w:rFonts w:ascii="Arial" w:eastAsia="Arial" w:hAnsi="Arial" w:cs="Arial"/>
              </w:rPr>
              <w:t xml:space="preserve">• pipelines used for the transportation of captured carbon dioxide from one capture plant to a storage facility or to or from any T&amp;S </w:t>
            </w:r>
            <w:proofErr w:type="gramStart"/>
            <w:r w:rsidRPr="4AD49542">
              <w:rPr>
                <w:rFonts w:ascii="Arial" w:eastAsia="Arial" w:hAnsi="Arial" w:cs="Arial"/>
              </w:rPr>
              <w:t>Network;</w:t>
            </w:r>
            <w:proofErr w:type="gramEnd"/>
            <w:r w:rsidRPr="4AD49542">
              <w:rPr>
                <w:rFonts w:ascii="Arial" w:eastAsia="Arial" w:hAnsi="Arial" w:cs="Arial"/>
              </w:rPr>
              <w:t xml:space="preserve"> or</w:t>
            </w:r>
          </w:p>
          <w:p w14:paraId="031A8992" w14:textId="7AC4D279" w:rsidR="702C46BF" w:rsidRDefault="702C46BF" w:rsidP="4AD49542">
            <w:pPr>
              <w:spacing w:after="240"/>
              <w:rPr>
                <w:rFonts w:ascii="Arial" w:eastAsia="Arial" w:hAnsi="Arial" w:cs="Arial"/>
              </w:rPr>
            </w:pPr>
            <w:r w:rsidRPr="4AD49542">
              <w:rPr>
                <w:rFonts w:ascii="Arial" w:eastAsia="Arial" w:hAnsi="Arial" w:cs="Arial"/>
              </w:rPr>
              <w:t>• pipeline routes used for the transportation of captured carbon dioxide from one capture plant to a storage site or to or from any T&amp;S Network; and</w:t>
            </w:r>
          </w:p>
          <w:p w14:paraId="1029C0FC" w14:textId="4706468B" w:rsidR="702C46BF" w:rsidRDefault="702C46BF" w:rsidP="4AD49542">
            <w:pPr>
              <w:spacing w:after="240"/>
              <w:rPr>
                <w:rFonts w:ascii="Arial" w:eastAsia="Arial" w:hAnsi="Arial" w:cs="Arial"/>
              </w:rPr>
            </w:pPr>
            <w:r w:rsidRPr="4AD49542">
              <w:rPr>
                <w:rFonts w:ascii="Arial" w:eastAsia="Arial" w:hAnsi="Arial" w:cs="Arial"/>
              </w:rPr>
              <w:t>• storage site for the geological storage of carbon dioxide.</w:t>
            </w:r>
          </w:p>
        </w:tc>
      </w:tr>
    </w:tbl>
    <w:p w14:paraId="564E2840" w14:textId="2A44E379" w:rsidR="2FA9A7EB" w:rsidRDefault="2FA9A7EB" w:rsidP="2FA9A7EB"/>
    <w:sectPr w:rsidR="2FA9A7E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B8388" w14:textId="77777777" w:rsidR="00F33A7B" w:rsidRDefault="00F33A7B" w:rsidP="001D4058">
      <w:pPr>
        <w:spacing w:after="0" w:line="240" w:lineRule="auto"/>
      </w:pPr>
      <w:r>
        <w:separator/>
      </w:r>
    </w:p>
  </w:endnote>
  <w:endnote w:type="continuationSeparator" w:id="0">
    <w:p w14:paraId="191192C5" w14:textId="77777777" w:rsidR="00F33A7B" w:rsidRDefault="00F33A7B" w:rsidP="001D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ACAEF" w14:textId="0651BD66" w:rsidR="001D4058" w:rsidRDefault="001D4058">
    <w:pPr>
      <w:pStyle w:val="Footer"/>
    </w:pPr>
    <w:r>
      <w:rPr>
        <w:noProof/>
      </w:rPr>
      <mc:AlternateContent>
        <mc:Choice Requires="wps">
          <w:drawing>
            <wp:anchor distT="0" distB="0" distL="0" distR="0" simplePos="0" relativeHeight="251658244" behindDoc="0" locked="0" layoutInCell="1" allowOverlap="1" wp14:anchorId="08DBAA08" wp14:editId="4EF50C0F">
              <wp:simplePos x="635" y="635"/>
              <wp:positionH relativeFrom="page">
                <wp:align>center</wp:align>
              </wp:positionH>
              <wp:positionV relativeFrom="page">
                <wp:align>bottom</wp:align>
              </wp:positionV>
              <wp:extent cx="457200" cy="352425"/>
              <wp:effectExtent l="0" t="0" r="0" b="0"/>
              <wp:wrapNone/>
              <wp:docPr id="140353181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30C48380" w14:textId="7DF584D0" w:rsidR="001D4058" w:rsidRPr="001D4058" w:rsidRDefault="001D4058" w:rsidP="001D4058">
                          <w:pPr>
                            <w:spacing w:after="0"/>
                            <w:rPr>
                              <w:rFonts w:ascii="Calibri" w:eastAsia="Calibri" w:hAnsi="Calibri" w:cs="Calibri"/>
                              <w:noProof/>
                              <w:color w:val="000000"/>
                              <w:sz w:val="20"/>
                              <w:szCs w:val="20"/>
                            </w:rPr>
                          </w:pPr>
                          <w:r w:rsidRPr="001D405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BAA08" id="_x0000_t202" coordsize="21600,21600" o:spt="202" path="m,l,21600r21600,l21600,xe">
              <v:stroke joinstyle="miter"/>
              <v:path gradientshapeok="t" o:connecttype="rect"/>
            </v:shapetype>
            <v:shape id="Text Box 5" o:spid="_x0000_s1027" type="#_x0000_t202" alt="OFFICIAL" style="position:absolute;margin-left:0;margin-top:0;width:36pt;height:27.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C0i3o8DAIAABwEAAAO&#10;AAAAAAAAAAAAAAAAAC4CAABkcnMvZTJvRG9jLnhtbFBLAQItABQABgAIAAAAIQB4uUhw2QAAAAMB&#10;AAAPAAAAAAAAAAAAAAAAAGYEAABkcnMvZG93bnJldi54bWxQSwUGAAAAAAQABADzAAAAbAUAAAAA&#10;" filled="f" stroked="f">
              <v:textbox style="mso-fit-shape-to-text:t" inset="0,0,0,15pt">
                <w:txbxContent>
                  <w:p w14:paraId="30C48380" w14:textId="7DF584D0" w:rsidR="001D4058" w:rsidRPr="001D4058" w:rsidRDefault="001D4058" w:rsidP="001D4058">
                    <w:pPr>
                      <w:spacing w:after="0"/>
                      <w:rPr>
                        <w:rFonts w:ascii="Calibri" w:eastAsia="Calibri" w:hAnsi="Calibri" w:cs="Calibri"/>
                        <w:noProof/>
                        <w:color w:val="000000"/>
                        <w:sz w:val="20"/>
                        <w:szCs w:val="20"/>
                      </w:rPr>
                    </w:pPr>
                    <w:r w:rsidRPr="001D405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0ADE" w14:textId="6FED7F27" w:rsidR="001D4058" w:rsidRDefault="001D4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6721" w14:textId="168A735E" w:rsidR="001D4058" w:rsidRDefault="001D4058">
    <w:pPr>
      <w:pStyle w:val="Footer"/>
    </w:pPr>
    <w:r>
      <w:rPr>
        <w:noProof/>
      </w:rPr>
      <mc:AlternateContent>
        <mc:Choice Requires="wps">
          <w:drawing>
            <wp:anchor distT="0" distB="0" distL="0" distR="0" simplePos="0" relativeHeight="251658243" behindDoc="0" locked="0" layoutInCell="1" allowOverlap="1" wp14:anchorId="58788862" wp14:editId="2004592A">
              <wp:simplePos x="635" y="635"/>
              <wp:positionH relativeFrom="page">
                <wp:align>center</wp:align>
              </wp:positionH>
              <wp:positionV relativeFrom="page">
                <wp:align>bottom</wp:align>
              </wp:positionV>
              <wp:extent cx="457200" cy="352425"/>
              <wp:effectExtent l="0" t="0" r="0" b="0"/>
              <wp:wrapNone/>
              <wp:docPr id="157783571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A9A986D" w14:textId="67D636E2" w:rsidR="001D4058" w:rsidRPr="001D4058" w:rsidRDefault="001D4058" w:rsidP="001D4058">
                          <w:pPr>
                            <w:spacing w:after="0"/>
                            <w:rPr>
                              <w:rFonts w:ascii="Calibri" w:eastAsia="Calibri" w:hAnsi="Calibri" w:cs="Calibri"/>
                              <w:noProof/>
                              <w:color w:val="000000"/>
                              <w:sz w:val="20"/>
                              <w:szCs w:val="20"/>
                            </w:rPr>
                          </w:pPr>
                          <w:r w:rsidRPr="001D405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788862" id="_x0000_t202" coordsize="21600,21600" o:spt="202" path="m,l,21600r21600,l21600,xe">
              <v:stroke joinstyle="miter"/>
              <v:path gradientshapeok="t" o:connecttype="rect"/>
            </v:shapetype>
            <v:shape id="Text Box 4" o:spid="_x0000_s1029" type="#_x0000_t202" alt="OFFICIAL" style="position:absolute;margin-left:0;margin-top:0;width:36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filled="f" stroked="f">
              <v:textbox style="mso-fit-shape-to-text:t" inset="0,0,0,15pt">
                <w:txbxContent>
                  <w:p w14:paraId="0A9A986D" w14:textId="67D636E2" w:rsidR="001D4058" w:rsidRPr="001D4058" w:rsidRDefault="001D4058" w:rsidP="001D4058">
                    <w:pPr>
                      <w:spacing w:after="0"/>
                      <w:rPr>
                        <w:rFonts w:ascii="Calibri" w:eastAsia="Calibri" w:hAnsi="Calibri" w:cs="Calibri"/>
                        <w:noProof/>
                        <w:color w:val="000000"/>
                        <w:sz w:val="20"/>
                        <w:szCs w:val="20"/>
                      </w:rPr>
                    </w:pPr>
                    <w:r w:rsidRPr="001D405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95788" w14:textId="77777777" w:rsidR="00F33A7B" w:rsidRDefault="00F33A7B" w:rsidP="001D4058">
      <w:pPr>
        <w:spacing w:after="0" w:line="240" w:lineRule="auto"/>
      </w:pPr>
      <w:r>
        <w:separator/>
      </w:r>
    </w:p>
  </w:footnote>
  <w:footnote w:type="continuationSeparator" w:id="0">
    <w:p w14:paraId="21F995D4" w14:textId="77777777" w:rsidR="00F33A7B" w:rsidRDefault="00F33A7B" w:rsidP="001D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9784" w14:textId="0DB87459" w:rsidR="001D4058" w:rsidRDefault="001D4058">
    <w:pPr>
      <w:pStyle w:val="Header"/>
    </w:pPr>
    <w:r>
      <w:rPr>
        <w:noProof/>
      </w:rPr>
      <mc:AlternateContent>
        <mc:Choice Requires="wps">
          <w:drawing>
            <wp:anchor distT="0" distB="0" distL="0" distR="0" simplePos="0" relativeHeight="251658241" behindDoc="0" locked="0" layoutInCell="1" allowOverlap="1" wp14:anchorId="78543812" wp14:editId="08A68008">
              <wp:simplePos x="635" y="635"/>
              <wp:positionH relativeFrom="page">
                <wp:align>center</wp:align>
              </wp:positionH>
              <wp:positionV relativeFrom="page">
                <wp:align>top</wp:align>
              </wp:positionV>
              <wp:extent cx="457200" cy="352425"/>
              <wp:effectExtent l="0" t="0" r="0" b="9525"/>
              <wp:wrapNone/>
              <wp:docPr id="12243166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2D12A44B" w14:textId="3F35A923" w:rsidR="001D4058" w:rsidRPr="001D4058" w:rsidRDefault="001D4058" w:rsidP="001D4058">
                          <w:pPr>
                            <w:spacing w:after="0"/>
                            <w:rPr>
                              <w:rFonts w:ascii="Calibri" w:eastAsia="Calibri" w:hAnsi="Calibri" w:cs="Calibri"/>
                              <w:noProof/>
                              <w:color w:val="000000"/>
                              <w:sz w:val="20"/>
                              <w:szCs w:val="20"/>
                            </w:rPr>
                          </w:pPr>
                          <w:r w:rsidRPr="001D405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543812"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textbox style="mso-fit-shape-to-text:t" inset="0,15pt,0,0">
                <w:txbxContent>
                  <w:p w14:paraId="2D12A44B" w14:textId="3F35A923" w:rsidR="001D4058" w:rsidRPr="001D4058" w:rsidRDefault="001D4058" w:rsidP="001D4058">
                    <w:pPr>
                      <w:spacing w:after="0"/>
                      <w:rPr>
                        <w:rFonts w:ascii="Calibri" w:eastAsia="Calibri" w:hAnsi="Calibri" w:cs="Calibri"/>
                        <w:noProof/>
                        <w:color w:val="000000"/>
                        <w:sz w:val="20"/>
                        <w:szCs w:val="20"/>
                      </w:rPr>
                    </w:pPr>
                    <w:r w:rsidRPr="001D4058">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5D05" w14:textId="07E82559" w:rsidR="001D4058" w:rsidRDefault="001D4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762D3" w14:textId="397B3133" w:rsidR="001D4058" w:rsidRDefault="001D4058">
    <w:pPr>
      <w:pStyle w:val="Header"/>
    </w:pPr>
    <w:r>
      <w:rPr>
        <w:noProof/>
      </w:rPr>
      <mc:AlternateContent>
        <mc:Choice Requires="wps">
          <w:drawing>
            <wp:anchor distT="0" distB="0" distL="0" distR="0" simplePos="0" relativeHeight="251658240" behindDoc="0" locked="0" layoutInCell="1" allowOverlap="1" wp14:anchorId="461B4945" wp14:editId="7CAE71A5">
              <wp:simplePos x="635" y="635"/>
              <wp:positionH relativeFrom="page">
                <wp:align>center</wp:align>
              </wp:positionH>
              <wp:positionV relativeFrom="page">
                <wp:align>top</wp:align>
              </wp:positionV>
              <wp:extent cx="457200" cy="352425"/>
              <wp:effectExtent l="0" t="0" r="0" b="9525"/>
              <wp:wrapNone/>
              <wp:docPr id="12762423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31B85EC3" w14:textId="09181A1D" w:rsidR="001D4058" w:rsidRPr="001D4058" w:rsidRDefault="001D4058" w:rsidP="001D4058">
                          <w:pPr>
                            <w:spacing w:after="0"/>
                            <w:rPr>
                              <w:rFonts w:ascii="Calibri" w:eastAsia="Calibri" w:hAnsi="Calibri" w:cs="Calibri"/>
                              <w:noProof/>
                              <w:color w:val="000000"/>
                              <w:sz w:val="20"/>
                              <w:szCs w:val="20"/>
                            </w:rPr>
                          </w:pPr>
                          <w:r w:rsidRPr="001D4058">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1B4945" id="_x0000_t202" coordsize="21600,21600" o:spt="202" path="m,l,21600r21600,l21600,xe">
              <v:stroke joinstyle="miter"/>
              <v:path gradientshapeok="t" o:connecttype="rect"/>
            </v:shapetype>
            <v:shape id="Text Box 1" o:spid="_x0000_s1028"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nY38zg0CAAAcBAAA&#10;DgAAAAAAAAAAAAAAAAAuAgAAZHJzL2Uyb0RvYy54bWxQSwECLQAUAAYACAAAACEAm0qUz9kAAAAD&#10;AQAADwAAAAAAAAAAAAAAAABnBAAAZHJzL2Rvd25yZXYueG1sUEsFBgAAAAAEAAQA8wAAAG0FAAAA&#10;AA==&#10;" filled="f" stroked="f">
              <v:textbox style="mso-fit-shape-to-text:t" inset="0,15pt,0,0">
                <w:txbxContent>
                  <w:p w14:paraId="31B85EC3" w14:textId="09181A1D" w:rsidR="001D4058" w:rsidRPr="001D4058" w:rsidRDefault="001D4058" w:rsidP="001D4058">
                    <w:pPr>
                      <w:spacing w:after="0"/>
                      <w:rPr>
                        <w:rFonts w:ascii="Calibri" w:eastAsia="Calibri" w:hAnsi="Calibri" w:cs="Calibri"/>
                        <w:noProof/>
                        <w:color w:val="000000"/>
                        <w:sz w:val="20"/>
                        <w:szCs w:val="20"/>
                      </w:rPr>
                    </w:pPr>
                    <w:r w:rsidRPr="001D4058">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7C1"/>
    <w:multiLevelType w:val="hybridMultilevel"/>
    <w:tmpl w:val="5D7A8AEC"/>
    <w:lvl w:ilvl="0" w:tplc="E12E5768">
      <w:start w:val="1"/>
      <w:numFmt w:val="decimal"/>
      <w:lvlText w:val="%1."/>
      <w:lvlJc w:val="left"/>
      <w:pPr>
        <w:ind w:left="360" w:hanging="360"/>
      </w:pPr>
      <w:rPr>
        <w:b/>
        <w:bCs/>
      </w:rPr>
    </w:lvl>
    <w:lvl w:ilvl="1" w:tplc="DF822604">
      <w:start w:val="1"/>
      <w:numFmt w:val="lowerLetter"/>
      <w:lvlText w:val="%2."/>
      <w:lvlJc w:val="left"/>
      <w:pPr>
        <w:ind w:left="1440" w:hanging="360"/>
      </w:pPr>
    </w:lvl>
    <w:lvl w:ilvl="2" w:tplc="F1F27C74">
      <w:start w:val="1"/>
      <w:numFmt w:val="lowerRoman"/>
      <w:lvlText w:val="%3."/>
      <w:lvlJc w:val="right"/>
      <w:pPr>
        <w:ind w:left="2160" w:hanging="180"/>
      </w:pPr>
    </w:lvl>
    <w:lvl w:ilvl="3" w:tplc="DF463CB2">
      <w:start w:val="1"/>
      <w:numFmt w:val="decimal"/>
      <w:lvlText w:val="%4."/>
      <w:lvlJc w:val="left"/>
      <w:pPr>
        <w:ind w:left="2880" w:hanging="360"/>
      </w:pPr>
    </w:lvl>
    <w:lvl w:ilvl="4" w:tplc="D3226110">
      <w:start w:val="1"/>
      <w:numFmt w:val="lowerLetter"/>
      <w:lvlText w:val="%5."/>
      <w:lvlJc w:val="left"/>
      <w:pPr>
        <w:ind w:left="3600" w:hanging="360"/>
      </w:pPr>
    </w:lvl>
    <w:lvl w:ilvl="5" w:tplc="0D62ADE4">
      <w:start w:val="1"/>
      <w:numFmt w:val="lowerRoman"/>
      <w:lvlText w:val="%6."/>
      <w:lvlJc w:val="right"/>
      <w:pPr>
        <w:ind w:left="4320" w:hanging="180"/>
      </w:pPr>
    </w:lvl>
    <w:lvl w:ilvl="6" w:tplc="98CA2804">
      <w:start w:val="1"/>
      <w:numFmt w:val="decimal"/>
      <w:lvlText w:val="%7."/>
      <w:lvlJc w:val="left"/>
      <w:pPr>
        <w:ind w:left="5040" w:hanging="360"/>
      </w:pPr>
    </w:lvl>
    <w:lvl w:ilvl="7" w:tplc="7A8E1CBC">
      <w:start w:val="1"/>
      <w:numFmt w:val="lowerLetter"/>
      <w:lvlText w:val="%8."/>
      <w:lvlJc w:val="left"/>
      <w:pPr>
        <w:ind w:left="5760" w:hanging="360"/>
      </w:pPr>
    </w:lvl>
    <w:lvl w:ilvl="8" w:tplc="C1D6DCE4">
      <w:start w:val="1"/>
      <w:numFmt w:val="lowerRoman"/>
      <w:lvlText w:val="%9."/>
      <w:lvlJc w:val="right"/>
      <w:pPr>
        <w:ind w:left="6480" w:hanging="180"/>
      </w:pPr>
    </w:lvl>
  </w:abstractNum>
  <w:abstractNum w:abstractNumId="1" w15:restartNumberingAfterBreak="0">
    <w:nsid w:val="043D3731"/>
    <w:multiLevelType w:val="hybridMultilevel"/>
    <w:tmpl w:val="4A341E32"/>
    <w:lvl w:ilvl="0" w:tplc="E1F28640">
      <w:start w:val="1"/>
      <w:numFmt w:val="decimal"/>
      <w:lvlText w:val="%1."/>
      <w:lvlJc w:val="left"/>
      <w:pPr>
        <w:ind w:left="1080" w:hanging="360"/>
      </w:pPr>
    </w:lvl>
    <w:lvl w:ilvl="1" w:tplc="A7560D86">
      <w:start w:val="1"/>
      <w:numFmt w:val="lowerLetter"/>
      <w:lvlText w:val="%2."/>
      <w:lvlJc w:val="left"/>
      <w:pPr>
        <w:ind w:left="1800" w:hanging="360"/>
      </w:pPr>
    </w:lvl>
    <w:lvl w:ilvl="2" w:tplc="0C74FF54">
      <w:start w:val="1"/>
      <w:numFmt w:val="lowerRoman"/>
      <w:lvlText w:val="%3."/>
      <w:lvlJc w:val="right"/>
      <w:pPr>
        <w:ind w:left="2520" w:hanging="180"/>
      </w:pPr>
    </w:lvl>
    <w:lvl w:ilvl="3" w:tplc="F68609E0">
      <w:start w:val="1"/>
      <w:numFmt w:val="decimal"/>
      <w:lvlText w:val="%4."/>
      <w:lvlJc w:val="left"/>
      <w:pPr>
        <w:ind w:left="3240" w:hanging="360"/>
      </w:pPr>
    </w:lvl>
    <w:lvl w:ilvl="4" w:tplc="54BAD86C">
      <w:start w:val="1"/>
      <w:numFmt w:val="lowerLetter"/>
      <w:lvlText w:val="%5."/>
      <w:lvlJc w:val="left"/>
      <w:pPr>
        <w:ind w:left="3960" w:hanging="360"/>
      </w:pPr>
    </w:lvl>
    <w:lvl w:ilvl="5" w:tplc="392001CC">
      <w:start w:val="1"/>
      <w:numFmt w:val="lowerRoman"/>
      <w:lvlText w:val="%6."/>
      <w:lvlJc w:val="right"/>
      <w:pPr>
        <w:ind w:left="4680" w:hanging="180"/>
      </w:pPr>
    </w:lvl>
    <w:lvl w:ilvl="6" w:tplc="6E80B0EA">
      <w:start w:val="1"/>
      <w:numFmt w:val="decimal"/>
      <w:lvlText w:val="%7."/>
      <w:lvlJc w:val="left"/>
      <w:pPr>
        <w:ind w:left="5400" w:hanging="360"/>
      </w:pPr>
    </w:lvl>
    <w:lvl w:ilvl="7" w:tplc="829ADD44">
      <w:start w:val="1"/>
      <w:numFmt w:val="lowerLetter"/>
      <w:lvlText w:val="%8."/>
      <w:lvlJc w:val="left"/>
      <w:pPr>
        <w:ind w:left="6120" w:hanging="360"/>
      </w:pPr>
    </w:lvl>
    <w:lvl w:ilvl="8" w:tplc="3AE4ABE4">
      <w:start w:val="1"/>
      <w:numFmt w:val="lowerRoman"/>
      <w:lvlText w:val="%9."/>
      <w:lvlJc w:val="right"/>
      <w:pPr>
        <w:ind w:left="6840" w:hanging="180"/>
      </w:pPr>
    </w:lvl>
  </w:abstractNum>
  <w:abstractNum w:abstractNumId="2" w15:restartNumberingAfterBreak="0">
    <w:nsid w:val="05A7AA3A"/>
    <w:multiLevelType w:val="multilevel"/>
    <w:tmpl w:val="2C869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49064"/>
    <w:multiLevelType w:val="hybridMultilevel"/>
    <w:tmpl w:val="1242CD32"/>
    <w:lvl w:ilvl="0" w:tplc="963888B6">
      <w:start w:val="1"/>
      <w:numFmt w:val="bullet"/>
      <w:lvlText w:val=""/>
      <w:lvlJc w:val="left"/>
      <w:pPr>
        <w:ind w:left="720" w:hanging="360"/>
      </w:pPr>
      <w:rPr>
        <w:rFonts w:ascii="Wingdings" w:hAnsi="Wingdings" w:hint="default"/>
      </w:rPr>
    </w:lvl>
    <w:lvl w:ilvl="1" w:tplc="49326C2C">
      <w:start w:val="1"/>
      <w:numFmt w:val="bullet"/>
      <w:lvlText w:val="o"/>
      <w:lvlJc w:val="left"/>
      <w:pPr>
        <w:ind w:left="1440" w:hanging="360"/>
      </w:pPr>
      <w:rPr>
        <w:rFonts w:ascii="Courier New" w:hAnsi="Courier New" w:hint="default"/>
      </w:rPr>
    </w:lvl>
    <w:lvl w:ilvl="2" w:tplc="55202CB4">
      <w:start w:val="1"/>
      <w:numFmt w:val="bullet"/>
      <w:lvlText w:val=""/>
      <w:lvlJc w:val="left"/>
      <w:pPr>
        <w:ind w:left="2160" w:hanging="360"/>
      </w:pPr>
      <w:rPr>
        <w:rFonts w:ascii="Wingdings" w:hAnsi="Wingdings" w:hint="default"/>
      </w:rPr>
    </w:lvl>
    <w:lvl w:ilvl="3" w:tplc="52E6A9A6">
      <w:start w:val="1"/>
      <w:numFmt w:val="bullet"/>
      <w:lvlText w:val=""/>
      <w:lvlJc w:val="left"/>
      <w:pPr>
        <w:ind w:left="2880" w:hanging="360"/>
      </w:pPr>
      <w:rPr>
        <w:rFonts w:ascii="Symbol" w:hAnsi="Symbol" w:hint="default"/>
      </w:rPr>
    </w:lvl>
    <w:lvl w:ilvl="4" w:tplc="CD5258DE">
      <w:start w:val="1"/>
      <w:numFmt w:val="bullet"/>
      <w:lvlText w:val="o"/>
      <w:lvlJc w:val="left"/>
      <w:pPr>
        <w:ind w:left="3600" w:hanging="360"/>
      </w:pPr>
      <w:rPr>
        <w:rFonts w:ascii="Courier New" w:hAnsi="Courier New" w:hint="default"/>
      </w:rPr>
    </w:lvl>
    <w:lvl w:ilvl="5" w:tplc="A410A4FA">
      <w:start w:val="1"/>
      <w:numFmt w:val="bullet"/>
      <w:lvlText w:val=""/>
      <w:lvlJc w:val="left"/>
      <w:pPr>
        <w:ind w:left="4320" w:hanging="360"/>
      </w:pPr>
      <w:rPr>
        <w:rFonts w:ascii="Wingdings" w:hAnsi="Wingdings" w:hint="default"/>
      </w:rPr>
    </w:lvl>
    <w:lvl w:ilvl="6" w:tplc="B3C2B66C">
      <w:start w:val="1"/>
      <w:numFmt w:val="bullet"/>
      <w:lvlText w:val=""/>
      <w:lvlJc w:val="left"/>
      <w:pPr>
        <w:ind w:left="5040" w:hanging="360"/>
      </w:pPr>
      <w:rPr>
        <w:rFonts w:ascii="Symbol" w:hAnsi="Symbol" w:hint="default"/>
      </w:rPr>
    </w:lvl>
    <w:lvl w:ilvl="7" w:tplc="01789A0E">
      <w:start w:val="1"/>
      <w:numFmt w:val="bullet"/>
      <w:lvlText w:val="o"/>
      <w:lvlJc w:val="left"/>
      <w:pPr>
        <w:ind w:left="5760" w:hanging="360"/>
      </w:pPr>
      <w:rPr>
        <w:rFonts w:ascii="Courier New" w:hAnsi="Courier New" w:hint="default"/>
      </w:rPr>
    </w:lvl>
    <w:lvl w:ilvl="8" w:tplc="740A2632">
      <w:start w:val="1"/>
      <w:numFmt w:val="bullet"/>
      <w:lvlText w:val=""/>
      <w:lvlJc w:val="left"/>
      <w:pPr>
        <w:ind w:left="6480" w:hanging="360"/>
      </w:pPr>
      <w:rPr>
        <w:rFonts w:ascii="Wingdings" w:hAnsi="Wingdings" w:hint="default"/>
      </w:rPr>
    </w:lvl>
  </w:abstractNum>
  <w:abstractNum w:abstractNumId="4" w15:restartNumberingAfterBreak="0">
    <w:nsid w:val="23AF3DE2"/>
    <w:multiLevelType w:val="hybridMultilevel"/>
    <w:tmpl w:val="6CD80EEE"/>
    <w:lvl w:ilvl="0" w:tplc="1278C2A2">
      <w:start w:val="1"/>
      <w:numFmt w:val="decimal"/>
      <w:lvlText w:val="%1."/>
      <w:lvlJc w:val="left"/>
      <w:pPr>
        <w:ind w:left="720" w:hanging="360"/>
      </w:pPr>
    </w:lvl>
    <w:lvl w:ilvl="1" w:tplc="365CB0E6">
      <w:start w:val="1"/>
      <w:numFmt w:val="lowerLetter"/>
      <w:lvlText w:val="%2."/>
      <w:lvlJc w:val="left"/>
      <w:pPr>
        <w:ind w:left="1440" w:hanging="360"/>
      </w:pPr>
    </w:lvl>
    <w:lvl w:ilvl="2" w:tplc="07103BE0">
      <w:start w:val="1"/>
      <w:numFmt w:val="lowerRoman"/>
      <w:lvlText w:val="%3."/>
      <w:lvlJc w:val="right"/>
      <w:pPr>
        <w:ind w:left="2160" w:hanging="180"/>
      </w:pPr>
    </w:lvl>
    <w:lvl w:ilvl="3" w:tplc="8DBCEC4A">
      <w:start w:val="1"/>
      <w:numFmt w:val="decimal"/>
      <w:lvlText w:val="%4."/>
      <w:lvlJc w:val="left"/>
      <w:pPr>
        <w:ind w:left="2880" w:hanging="360"/>
      </w:pPr>
    </w:lvl>
    <w:lvl w:ilvl="4" w:tplc="57BAF4A2">
      <w:start w:val="1"/>
      <w:numFmt w:val="lowerLetter"/>
      <w:lvlText w:val="%5."/>
      <w:lvlJc w:val="left"/>
      <w:pPr>
        <w:ind w:left="3600" w:hanging="360"/>
      </w:pPr>
    </w:lvl>
    <w:lvl w:ilvl="5" w:tplc="8C9006FC">
      <w:start w:val="1"/>
      <w:numFmt w:val="lowerRoman"/>
      <w:lvlText w:val="%6."/>
      <w:lvlJc w:val="right"/>
      <w:pPr>
        <w:ind w:left="4320" w:hanging="180"/>
      </w:pPr>
    </w:lvl>
    <w:lvl w:ilvl="6" w:tplc="5DD8C652">
      <w:start w:val="1"/>
      <w:numFmt w:val="decimal"/>
      <w:lvlText w:val="%7."/>
      <w:lvlJc w:val="left"/>
      <w:pPr>
        <w:ind w:left="5040" w:hanging="360"/>
      </w:pPr>
    </w:lvl>
    <w:lvl w:ilvl="7" w:tplc="EC9CBBA4">
      <w:start w:val="1"/>
      <w:numFmt w:val="lowerLetter"/>
      <w:lvlText w:val="%8."/>
      <w:lvlJc w:val="left"/>
      <w:pPr>
        <w:ind w:left="5760" w:hanging="360"/>
      </w:pPr>
    </w:lvl>
    <w:lvl w:ilvl="8" w:tplc="043A7836">
      <w:start w:val="1"/>
      <w:numFmt w:val="lowerRoman"/>
      <w:lvlText w:val="%9."/>
      <w:lvlJc w:val="right"/>
      <w:pPr>
        <w:ind w:left="6480" w:hanging="180"/>
      </w:pPr>
    </w:lvl>
  </w:abstractNum>
  <w:abstractNum w:abstractNumId="5" w15:restartNumberingAfterBreak="0">
    <w:nsid w:val="2B654211"/>
    <w:multiLevelType w:val="hybridMultilevel"/>
    <w:tmpl w:val="EFE47BFA"/>
    <w:lvl w:ilvl="0" w:tplc="B1FA372C">
      <w:start w:val="1"/>
      <w:numFmt w:val="decimal"/>
      <w:lvlText w:val="%1."/>
      <w:lvlJc w:val="left"/>
      <w:pPr>
        <w:ind w:left="1080" w:hanging="360"/>
      </w:pPr>
    </w:lvl>
    <w:lvl w:ilvl="1" w:tplc="210C0F40">
      <w:start w:val="1"/>
      <w:numFmt w:val="lowerLetter"/>
      <w:lvlText w:val="%2."/>
      <w:lvlJc w:val="left"/>
      <w:pPr>
        <w:ind w:left="1800" w:hanging="360"/>
      </w:pPr>
    </w:lvl>
    <w:lvl w:ilvl="2" w:tplc="7BE8027E">
      <w:start w:val="1"/>
      <w:numFmt w:val="lowerRoman"/>
      <w:lvlText w:val="%3."/>
      <w:lvlJc w:val="right"/>
      <w:pPr>
        <w:ind w:left="2520" w:hanging="180"/>
      </w:pPr>
    </w:lvl>
    <w:lvl w:ilvl="3" w:tplc="FF96DA5E">
      <w:start w:val="1"/>
      <w:numFmt w:val="decimal"/>
      <w:lvlText w:val="%4."/>
      <w:lvlJc w:val="left"/>
      <w:pPr>
        <w:ind w:left="3240" w:hanging="360"/>
      </w:pPr>
    </w:lvl>
    <w:lvl w:ilvl="4" w:tplc="06FE791A">
      <w:start w:val="1"/>
      <w:numFmt w:val="lowerLetter"/>
      <w:lvlText w:val="%5."/>
      <w:lvlJc w:val="left"/>
      <w:pPr>
        <w:ind w:left="3960" w:hanging="360"/>
      </w:pPr>
    </w:lvl>
    <w:lvl w:ilvl="5" w:tplc="566A950C">
      <w:start w:val="1"/>
      <w:numFmt w:val="lowerRoman"/>
      <w:lvlText w:val="%6."/>
      <w:lvlJc w:val="right"/>
      <w:pPr>
        <w:ind w:left="4680" w:hanging="180"/>
      </w:pPr>
    </w:lvl>
    <w:lvl w:ilvl="6" w:tplc="83E69458">
      <w:start w:val="1"/>
      <w:numFmt w:val="decimal"/>
      <w:lvlText w:val="%7."/>
      <w:lvlJc w:val="left"/>
      <w:pPr>
        <w:ind w:left="5400" w:hanging="360"/>
      </w:pPr>
    </w:lvl>
    <w:lvl w:ilvl="7" w:tplc="9DD46C2E">
      <w:start w:val="1"/>
      <w:numFmt w:val="lowerLetter"/>
      <w:lvlText w:val="%8."/>
      <w:lvlJc w:val="left"/>
      <w:pPr>
        <w:ind w:left="6120" w:hanging="360"/>
      </w:pPr>
    </w:lvl>
    <w:lvl w:ilvl="8" w:tplc="BC66306A">
      <w:start w:val="1"/>
      <w:numFmt w:val="lowerRoman"/>
      <w:lvlText w:val="%9."/>
      <w:lvlJc w:val="right"/>
      <w:pPr>
        <w:ind w:left="6840" w:hanging="180"/>
      </w:pPr>
    </w:lvl>
  </w:abstractNum>
  <w:abstractNum w:abstractNumId="6" w15:restartNumberingAfterBreak="0">
    <w:nsid w:val="2BD8CB4C"/>
    <w:multiLevelType w:val="hybridMultilevel"/>
    <w:tmpl w:val="3336F0D2"/>
    <w:lvl w:ilvl="0" w:tplc="58DEC568">
      <w:start w:val="1"/>
      <w:numFmt w:val="bullet"/>
      <w:lvlText w:val=""/>
      <w:lvlJc w:val="left"/>
      <w:pPr>
        <w:ind w:left="720" w:hanging="360"/>
      </w:pPr>
      <w:rPr>
        <w:rFonts w:ascii="Wingdings" w:hAnsi="Wingdings" w:hint="default"/>
      </w:rPr>
    </w:lvl>
    <w:lvl w:ilvl="1" w:tplc="AF5CDD78">
      <w:start w:val="1"/>
      <w:numFmt w:val="bullet"/>
      <w:lvlText w:val="o"/>
      <w:lvlJc w:val="left"/>
      <w:pPr>
        <w:ind w:left="1440" w:hanging="360"/>
      </w:pPr>
      <w:rPr>
        <w:rFonts w:ascii="Courier New" w:hAnsi="Courier New" w:hint="default"/>
      </w:rPr>
    </w:lvl>
    <w:lvl w:ilvl="2" w:tplc="EB68A5F2">
      <w:start w:val="1"/>
      <w:numFmt w:val="bullet"/>
      <w:lvlText w:val=""/>
      <w:lvlJc w:val="left"/>
      <w:pPr>
        <w:ind w:left="2160" w:hanging="360"/>
      </w:pPr>
      <w:rPr>
        <w:rFonts w:ascii="Wingdings" w:hAnsi="Wingdings" w:hint="default"/>
      </w:rPr>
    </w:lvl>
    <w:lvl w:ilvl="3" w:tplc="E0D03B42">
      <w:start w:val="1"/>
      <w:numFmt w:val="bullet"/>
      <w:lvlText w:val=""/>
      <w:lvlJc w:val="left"/>
      <w:pPr>
        <w:ind w:left="2880" w:hanging="360"/>
      </w:pPr>
      <w:rPr>
        <w:rFonts w:ascii="Symbol" w:hAnsi="Symbol" w:hint="default"/>
      </w:rPr>
    </w:lvl>
    <w:lvl w:ilvl="4" w:tplc="A1A25D4A">
      <w:start w:val="1"/>
      <w:numFmt w:val="bullet"/>
      <w:lvlText w:val="o"/>
      <w:lvlJc w:val="left"/>
      <w:pPr>
        <w:ind w:left="3600" w:hanging="360"/>
      </w:pPr>
      <w:rPr>
        <w:rFonts w:ascii="Courier New" w:hAnsi="Courier New" w:hint="default"/>
      </w:rPr>
    </w:lvl>
    <w:lvl w:ilvl="5" w:tplc="687254E8">
      <w:start w:val="1"/>
      <w:numFmt w:val="bullet"/>
      <w:lvlText w:val=""/>
      <w:lvlJc w:val="left"/>
      <w:pPr>
        <w:ind w:left="4320" w:hanging="360"/>
      </w:pPr>
      <w:rPr>
        <w:rFonts w:ascii="Wingdings" w:hAnsi="Wingdings" w:hint="default"/>
      </w:rPr>
    </w:lvl>
    <w:lvl w:ilvl="6" w:tplc="A59A89A8">
      <w:start w:val="1"/>
      <w:numFmt w:val="bullet"/>
      <w:lvlText w:val=""/>
      <w:lvlJc w:val="left"/>
      <w:pPr>
        <w:ind w:left="5040" w:hanging="360"/>
      </w:pPr>
      <w:rPr>
        <w:rFonts w:ascii="Symbol" w:hAnsi="Symbol" w:hint="default"/>
      </w:rPr>
    </w:lvl>
    <w:lvl w:ilvl="7" w:tplc="8F8A1FDE">
      <w:start w:val="1"/>
      <w:numFmt w:val="bullet"/>
      <w:lvlText w:val="o"/>
      <w:lvlJc w:val="left"/>
      <w:pPr>
        <w:ind w:left="5760" w:hanging="360"/>
      </w:pPr>
      <w:rPr>
        <w:rFonts w:ascii="Courier New" w:hAnsi="Courier New" w:hint="default"/>
      </w:rPr>
    </w:lvl>
    <w:lvl w:ilvl="8" w:tplc="E0A4A64C">
      <w:start w:val="1"/>
      <w:numFmt w:val="bullet"/>
      <w:lvlText w:val=""/>
      <w:lvlJc w:val="left"/>
      <w:pPr>
        <w:ind w:left="6480" w:hanging="360"/>
      </w:pPr>
      <w:rPr>
        <w:rFonts w:ascii="Wingdings" w:hAnsi="Wingdings" w:hint="default"/>
      </w:rPr>
    </w:lvl>
  </w:abstractNum>
  <w:abstractNum w:abstractNumId="7" w15:restartNumberingAfterBreak="0">
    <w:nsid w:val="39A51D52"/>
    <w:multiLevelType w:val="hybridMultilevel"/>
    <w:tmpl w:val="FA6ED518"/>
    <w:lvl w:ilvl="0" w:tplc="BA70D1B2">
      <w:start w:val="1"/>
      <w:numFmt w:val="bullet"/>
      <w:lvlText w:val=""/>
      <w:lvlJc w:val="left"/>
      <w:pPr>
        <w:ind w:left="720" w:hanging="360"/>
      </w:pPr>
      <w:rPr>
        <w:rFonts w:ascii="Arial" w:hAnsi="Arial" w:hint="default"/>
      </w:rPr>
    </w:lvl>
    <w:lvl w:ilvl="1" w:tplc="34DC56A6">
      <w:start w:val="1"/>
      <w:numFmt w:val="bullet"/>
      <w:lvlText w:val="o"/>
      <w:lvlJc w:val="left"/>
      <w:pPr>
        <w:ind w:left="1440" w:hanging="360"/>
      </w:pPr>
      <w:rPr>
        <w:rFonts w:ascii="Courier New" w:hAnsi="Courier New" w:hint="default"/>
      </w:rPr>
    </w:lvl>
    <w:lvl w:ilvl="2" w:tplc="9C7EFB5C">
      <w:start w:val="1"/>
      <w:numFmt w:val="bullet"/>
      <w:lvlText w:val=""/>
      <w:lvlJc w:val="left"/>
      <w:pPr>
        <w:ind w:left="2160" w:hanging="360"/>
      </w:pPr>
      <w:rPr>
        <w:rFonts w:ascii="Wingdings" w:hAnsi="Wingdings" w:hint="default"/>
      </w:rPr>
    </w:lvl>
    <w:lvl w:ilvl="3" w:tplc="A9B6504C">
      <w:start w:val="1"/>
      <w:numFmt w:val="bullet"/>
      <w:lvlText w:val=""/>
      <w:lvlJc w:val="left"/>
      <w:pPr>
        <w:ind w:left="2880" w:hanging="360"/>
      </w:pPr>
      <w:rPr>
        <w:rFonts w:ascii="Symbol" w:hAnsi="Symbol" w:hint="default"/>
      </w:rPr>
    </w:lvl>
    <w:lvl w:ilvl="4" w:tplc="C61CA4B8">
      <w:start w:val="1"/>
      <w:numFmt w:val="bullet"/>
      <w:lvlText w:val="o"/>
      <w:lvlJc w:val="left"/>
      <w:pPr>
        <w:ind w:left="3600" w:hanging="360"/>
      </w:pPr>
      <w:rPr>
        <w:rFonts w:ascii="Courier New" w:hAnsi="Courier New" w:hint="default"/>
      </w:rPr>
    </w:lvl>
    <w:lvl w:ilvl="5" w:tplc="94F60816">
      <w:start w:val="1"/>
      <w:numFmt w:val="bullet"/>
      <w:lvlText w:val=""/>
      <w:lvlJc w:val="left"/>
      <w:pPr>
        <w:ind w:left="4320" w:hanging="360"/>
      </w:pPr>
      <w:rPr>
        <w:rFonts w:ascii="Wingdings" w:hAnsi="Wingdings" w:hint="default"/>
      </w:rPr>
    </w:lvl>
    <w:lvl w:ilvl="6" w:tplc="A4388974">
      <w:start w:val="1"/>
      <w:numFmt w:val="bullet"/>
      <w:lvlText w:val=""/>
      <w:lvlJc w:val="left"/>
      <w:pPr>
        <w:ind w:left="5040" w:hanging="360"/>
      </w:pPr>
      <w:rPr>
        <w:rFonts w:ascii="Symbol" w:hAnsi="Symbol" w:hint="default"/>
      </w:rPr>
    </w:lvl>
    <w:lvl w:ilvl="7" w:tplc="D3062A60">
      <w:start w:val="1"/>
      <w:numFmt w:val="bullet"/>
      <w:lvlText w:val="o"/>
      <w:lvlJc w:val="left"/>
      <w:pPr>
        <w:ind w:left="5760" w:hanging="360"/>
      </w:pPr>
      <w:rPr>
        <w:rFonts w:ascii="Courier New" w:hAnsi="Courier New" w:hint="default"/>
      </w:rPr>
    </w:lvl>
    <w:lvl w:ilvl="8" w:tplc="F3021D4C">
      <w:start w:val="1"/>
      <w:numFmt w:val="bullet"/>
      <w:lvlText w:val=""/>
      <w:lvlJc w:val="left"/>
      <w:pPr>
        <w:ind w:left="6480" w:hanging="360"/>
      </w:pPr>
      <w:rPr>
        <w:rFonts w:ascii="Wingdings" w:hAnsi="Wingdings" w:hint="default"/>
      </w:rPr>
    </w:lvl>
  </w:abstractNum>
  <w:abstractNum w:abstractNumId="8" w15:restartNumberingAfterBreak="0">
    <w:nsid w:val="5D6AB4A1"/>
    <w:multiLevelType w:val="hybridMultilevel"/>
    <w:tmpl w:val="FFFFFFFF"/>
    <w:lvl w:ilvl="0" w:tplc="F1F25482">
      <w:start w:val="1"/>
      <w:numFmt w:val="decimal"/>
      <w:lvlText w:val="%1."/>
      <w:lvlJc w:val="left"/>
      <w:pPr>
        <w:ind w:left="1080" w:hanging="360"/>
      </w:pPr>
    </w:lvl>
    <w:lvl w:ilvl="1" w:tplc="6B6A4DCE">
      <w:start w:val="1"/>
      <w:numFmt w:val="lowerLetter"/>
      <w:lvlText w:val="%2."/>
      <w:lvlJc w:val="left"/>
      <w:pPr>
        <w:ind w:left="1800" w:hanging="360"/>
      </w:pPr>
    </w:lvl>
    <w:lvl w:ilvl="2" w:tplc="3C9A2BAA">
      <w:start w:val="1"/>
      <w:numFmt w:val="lowerRoman"/>
      <w:lvlText w:val="%3."/>
      <w:lvlJc w:val="right"/>
      <w:pPr>
        <w:ind w:left="2520" w:hanging="180"/>
      </w:pPr>
    </w:lvl>
    <w:lvl w:ilvl="3" w:tplc="75B65FC8">
      <w:start w:val="1"/>
      <w:numFmt w:val="decimal"/>
      <w:lvlText w:val="%4."/>
      <w:lvlJc w:val="left"/>
      <w:pPr>
        <w:ind w:left="3240" w:hanging="360"/>
      </w:pPr>
    </w:lvl>
    <w:lvl w:ilvl="4" w:tplc="D9B6D242">
      <w:start w:val="1"/>
      <w:numFmt w:val="lowerLetter"/>
      <w:lvlText w:val="%5."/>
      <w:lvlJc w:val="left"/>
      <w:pPr>
        <w:ind w:left="3960" w:hanging="360"/>
      </w:pPr>
    </w:lvl>
    <w:lvl w:ilvl="5" w:tplc="C1AA229E">
      <w:start w:val="1"/>
      <w:numFmt w:val="lowerRoman"/>
      <w:lvlText w:val="%6."/>
      <w:lvlJc w:val="right"/>
      <w:pPr>
        <w:ind w:left="4680" w:hanging="180"/>
      </w:pPr>
    </w:lvl>
    <w:lvl w:ilvl="6" w:tplc="891EDCAA">
      <w:start w:val="1"/>
      <w:numFmt w:val="decimal"/>
      <w:lvlText w:val="%7."/>
      <w:lvlJc w:val="left"/>
      <w:pPr>
        <w:ind w:left="5400" w:hanging="360"/>
      </w:pPr>
    </w:lvl>
    <w:lvl w:ilvl="7" w:tplc="FA9249FC">
      <w:start w:val="1"/>
      <w:numFmt w:val="lowerLetter"/>
      <w:lvlText w:val="%8."/>
      <w:lvlJc w:val="left"/>
      <w:pPr>
        <w:ind w:left="6120" w:hanging="360"/>
      </w:pPr>
    </w:lvl>
    <w:lvl w:ilvl="8" w:tplc="B3D699EC">
      <w:start w:val="1"/>
      <w:numFmt w:val="lowerRoman"/>
      <w:lvlText w:val="%9."/>
      <w:lvlJc w:val="right"/>
      <w:pPr>
        <w:ind w:left="6840" w:hanging="180"/>
      </w:pPr>
    </w:lvl>
  </w:abstractNum>
  <w:abstractNum w:abstractNumId="9" w15:restartNumberingAfterBreak="0">
    <w:nsid w:val="5E36999D"/>
    <w:multiLevelType w:val="hybridMultilevel"/>
    <w:tmpl w:val="F1329F98"/>
    <w:lvl w:ilvl="0" w:tplc="2E9A4074">
      <w:start w:val="1"/>
      <w:numFmt w:val="bullet"/>
      <w:lvlText w:val=""/>
      <w:lvlJc w:val="left"/>
      <w:pPr>
        <w:ind w:left="720" w:hanging="360"/>
      </w:pPr>
      <w:rPr>
        <w:rFonts w:ascii="Wingdings" w:hAnsi="Wingdings" w:hint="default"/>
      </w:rPr>
    </w:lvl>
    <w:lvl w:ilvl="1" w:tplc="FFAC257C">
      <w:start w:val="1"/>
      <w:numFmt w:val="bullet"/>
      <w:lvlText w:val="o"/>
      <w:lvlJc w:val="left"/>
      <w:pPr>
        <w:ind w:left="1440" w:hanging="360"/>
      </w:pPr>
      <w:rPr>
        <w:rFonts w:ascii="Courier New" w:hAnsi="Courier New" w:hint="default"/>
      </w:rPr>
    </w:lvl>
    <w:lvl w:ilvl="2" w:tplc="75DC170A">
      <w:start w:val="1"/>
      <w:numFmt w:val="bullet"/>
      <w:lvlText w:val=""/>
      <w:lvlJc w:val="left"/>
      <w:pPr>
        <w:ind w:left="2160" w:hanging="360"/>
      </w:pPr>
      <w:rPr>
        <w:rFonts w:ascii="Wingdings" w:hAnsi="Wingdings" w:hint="default"/>
      </w:rPr>
    </w:lvl>
    <w:lvl w:ilvl="3" w:tplc="2B3E5862">
      <w:start w:val="1"/>
      <w:numFmt w:val="bullet"/>
      <w:lvlText w:val=""/>
      <w:lvlJc w:val="left"/>
      <w:pPr>
        <w:ind w:left="2880" w:hanging="360"/>
      </w:pPr>
      <w:rPr>
        <w:rFonts w:ascii="Symbol" w:hAnsi="Symbol" w:hint="default"/>
      </w:rPr>
    </w:lvl>
    <w:lvl w:ilvl="4" w:tplc="19D8BEF8">
      <w:start w:val="1"/>
      <w:numFmt w:val="bullet"/>
      <w:lvlText w:val="o"/>
      <w:lvlJc w:val="left"/>
      <w:pPr>
        <w:ind w:left="3600" w:hanging="360"/>
      </w:pPr>
      <w:rPr>
        <w:rFonts w:ascii="Courier New" w:hAnsi="Courier New" w:hint="default"/>
      </w:rPr>
    </w:lvl>
    <w:lvl w:ilvl="5" w:tplc="ACBA1040">
      <w:start w:val="1"/>
      <w:numFmt w:val="bullet"/>
      <w:lvlText w:val=""/>
      <w:lvlJc w:val="left"/>
      <w:pPr>
        <w:ind w:left="4320" w:hanging="360"/>
      </w:pPr>
      <w:rPr>
        <w:rFonts w:ascii="Wingdings" w:hAnsi="Wingdings" w:hint="default"/>
      </w:rPr>
    </w:lvl>
    <w:lvl w:ilvl="6" w:tplc="D5525FAC">
      <w:start w:val="1"/>
      <w:numFmt w:val="bullet"/>
      <w:lvlText w:val=""/>
      <w:lvlJc w:val="left"/>
      <w:pPr>
        <w:ind w:left="5040" w:hanging="360"/>
      </w:pPr>
      <w:rPr>
        <w:rFonts w:ascii="Symbol" w:hAnsi="Symbol" w:hint="default"/>
      </w:rPr>
    </w:lvl>
    <w:lvl w:ilvl="7" w:tplc="B79C86CE">
      <w:start w:val="1"/>
      <w:numFmt w:val="bullet"/>
      <w:lvlText w:val="o"/>
      <w:lvlJc w:val="left"/>
      <w:pPr>
        <w:ind w:left="5760" w:hanging="360"/>
      </w:pPr>
      <w:rPr>
        <w:rFonts w:ascii="Courier New" w:hAnsi="Courier New" w:hint="default"/>
      </w:rPr>
    </w:lvl>
    <w:lvl w:ilvl="8" w:tplc="F252DDE2">
      <w:start w:val="1"/>
      <w:numFmt w:val="bullet"/>
      <w:lvlText w:val=""/>
      <w:lvlJc w:val="left"/>
      <w:pPr>
        <w:ind w:left="6480" w:hanging="360"/>
      </w:pPr>
      <w:rPr>
        <w:rFonts w:ascii="Wingdings" w:hAnsi="Wingdings" w:hint="default"/>
      </w:rPr>
    </w:lvl>
  </w:abstractNum>
  <w:abstractNum w:abstractNumId="10" w15:restartNumberingAfterBreak="0">
    <w:nsid w:val="6448E890"/>
    <w:multiLevelType w:val="hybridMultilevel"/>
    <w:tmpl w:val="FFFFFFFF"/>
    <w:lvl w:ilvl="0" w:tplc="63B46354">
      <w:start w:val="1"/>
      <w:numFmt w:val="decimal"/>
      <w:lvlText w:val="%1."/>
      <w:lvlJc w:val="left"/>
      <w:pPr>
        <w:ind w:left="1080" w:hanging="360"/>
      </w:pPr>
    </w:lvl>
    <w:lvl w:ilvl="1" w:tplc="F6F0F55E">
      <w:start w:val="1"/>
      <w:numFmt w:val="lowerLetter"/>
      <w:lvlText w:val="%2."/>
      <w:lvlJc w:val="left"/>
      <w:pPr>
        <w:ind w:left="1800" w:hanging="360"/>
      </w:pPr>
    </w:lvl>
    <w:lvl w:ilvl="2" w:tplc="9CE6BA14">
      <w:start w:val="1"/>
      <w:numFmt w:val="lowerRoman"/>
      <w:lvlText w:val="%3."/>
      <w:lvlJc w:val="right"/>
      <w:pPr>
        <w:ind w:left="2520" w:hanging="180"/>
      </w:pPr>
    </w:lvl>
    <w:lvl w:ilvl="3" w:tplc="347029C0">
      <w:start w:val="1"/>
      <w:numFmt w:val="decimal"/>
      <w:lvlText w:val="%4."/>
      <w:lvlJc w:val="left"/>
      <w:pPr>
        <w:ind w:left="3240" w:hanging="360"/>
      </w:pPr>
    </w:lvl>
    <w:lvl w:ilvl="4" w:tplc="2F2CFEA8">
      <w:start w:val="1"/>
      <w:numFmt w:val="lowerLetter"/>
      <w:lvlText w:val="%5."/>
      <w:lvlJc w:val="left"/>
      <w:pPr>
        <w:ind w:left="3960" w:hanging="360"/>
      </w:pPr>
    </w:lvl>
    <w:lvl w:ilvl="5" w:tplc="06B219A6">
      <w:start w:val="1"/>
      <w:numFmt w:val="lowerRoman"/>
      <w:lvlText w:val="%6."/>
      <w:lvlJc w:val="right"/>
      <w:pPr>
        <w:ind w:left="4680" w:hanging="180"/>
      </w:pPr>
    </w:lvl>
    <w:lvl w:ilvl="6" w:tplc="798C913A">
      <w:start w:val="1"/>
      <w:numFmt w:val="decimal"/>
      <w:lvlText w:val="%7."/>
      <w:lvlJc w:val="left"/>
      <w:pPr>
        <w:ind w:left="5400" w:hanging="360"/>
      </w:pPr>
    </w:lvl>
    <w:lvl w:ilvl="7" w:tplc="0114DEDE">
      <w:start w:val="1"/>
      <w:numFmt w:val="lowerLetter"/>
      <w:lvlText w:val="%8."/>
      <w:lvlJc w:val="left"/>
      <w:pPr>
        <w:ind w:left="6120" w:hanging="360"/>
      </w:pPr>
    </w:lvl>
    <w:lvl w:ilvl="8" w:tplc="6532955C">
      <w:start w:val="1"/>
      <w:numFmt w:val="lowerRoman"/>
      <w:lvlText w:val="%9."/>
      <w:lvlJc w:val="right"/>
      <w:pPr>
        <w:ind w:left="6840" w:hanging="180"/>
      </w:pPr>
    </w:lvl>
  </w:abstractNum>
  <w:abstractNum w:abstractNumId="11" w15:restartNumberingAfterBreak="0">
    <w:nsid w:val="746E4D38"/>
    <w:multiLevelType w:val="hybridMultilevel"/>
    <w:tmpl w:val="D5829E80"/>
    <w:lvl w:ilvl="0" w:tplc="103E7614">
      <w:start w:val="1"/>
      <w:numFmt w:val="bullet"/>
      <w:lvlText w:val=""/>
      <w:lvlJc w:val="left"/>
      <w:pPr>
        <w:ind w:left="720" w:hanging="360"/>
      </w:pPr>
      <w:rPr>
        <w:rFonts w:ascii="Wingdings 2" w:hAnsi="Wingdings 2" w:hint="default"/>
      </w:rPr>
    </w:lvl>
    <w:lvl w:ilvl="1" w:tplc="69848334">
      <w:start w:val="1"/>
      <w:numFmt w:val="bullet"/>
      <w:lvlText w:val="o"/>
      <w:lvlJc w:val="left"/>
      <w:pPr>
        <w:ind w:left="1440" w:hanging="360"/>
      </w:pPr>
      <w:rPr>
        <w:rFonts w:ascii="Courier New" w:hAnsi="Courier New" w:hint="default"/>
      </w:rPr>
    </w:lvl>
    <w:lvl w:ilvl="2" w:tplc="C03A247A">
      <w:start w:val="1"/>
      <w:numFmt w:val="bullet"/>
      <w:lvlText w:val=""/>
      <w:lvlJc w:val="left"/>
      <w:pPr>
        <w:ind w:left="2160" w:hanging="360"/>
      </w:pPr>
      <w:rPr>
        <w:rFonts w:ascii="Wingdings" w:hAnsi="Wingdings" w:hint="default"/>
      </w:rPr>
    </w:lvl>
    <w:lvl w:ilvl="3" w:tplc="A8E86B56">
      <w:start w:val="1"/>
      <w:numFmt w:val="bullet"/>
      <w:lvlText w:val=""/>
      <w:lvlJc w:val="left"/>
      <w:pPr>
        <w:ind w:left="2880" w:hanging="360"/>
      </w:pPr>
      <w:rPr>
        <w:rFonts w:ascii="Symbol" w:hAnsi="Symbol" w:hint="default"/>
      </w:rPr>
    </w:lvl>
    <w:lvl w:ilvl="4" w:tplc="422AD5F6">
      <w:start w:val="1"/>
      <w:numFmt w:val="bullet"/>
      <w:lvlText w:val="o"/>
      <w:lvlJc w:val="left"/>
      <w:pPr>
        <w:ind w:left="3600" w:hanging="360"/>
      </w:pPr>
      <w:rPr>
        <w:rFonts w:ascii="Courier New" w:hAnsi="Courier New" w:hint="default"/>
      </w:rPr>
    </w:lvl>
    <w:lvl w:ilvl="5" w:tplc="E910BD5C">
      <w:start w:val="1"/>
      <w:numFmt w:val="bullet"/>
      <w:lvlText w:val=""/>
      <w:lvlJc w:val="left"/>
      <w:pPr>
        <w:ind w:left="4320" w:hanging="360"/>
      </w:pPr>
      <w:rPr>
        <w:rFonts w:ascii="Wingdings" w:hAnsi="Wingdings" w:hint="default"/>
      </w:rPr>
    </w:lvl>
    <w:lvl w:ilvl="6" w:tplc="29C6066A">
      <w:start w:val="1"/>
      <w:numFmt w:val="bullet"/>
      <w:lvlText w:val=""/>
      <w:lvlJc w:val="left"/>
      <w:pPr>
        <w:ind w:left="5040" w:hanging="360"/>
      </w:pPr>
      <w:rPr>
        <w:rFonts w:ascii="Symbol" w:hAnsi="Symbol" w:hint="default"/>
      </w:rPr>
    </w:lvl>
    <w:lvl w:ilvl="7" w:tplc="5F326BCC">
      <w:start w:val="1"/>
      <w:numFmt w:val="bullet"/>
      <w:lvlText w:val="o"/>
      <w:lvlJc w:val="left"/>
      <w:pPr>
        <w:ind w:left="5760" w:hanging="360"/>
      </w:pPr>
      <w:rPr>
        <w:rFonts w:ascii="Courier New" w:hAnsi="Courier New" w:hint="default"/>
      </w:rPr>
    </w:lvl>
    <w:lvl w:ilvl="8" w:tplc="CB8EBC9C">
      <w:start w:val="1"/>
      <w:numFmt w:val="bullet"/>
      <w:lvlText w:val=""/>
      <w:lvlJc w:val="left"/>
      <w:pPr>
        <w:ind w:left="6480" w:hanging="360"/>
      </w:pPr>
      <w:rPr>
        <w:rFonts w:ascii="Wingdings" w:hAnsi="Wingdings" w:hint="default"/>
      </w:rPr>
    </w:lvl>
  </w:abstractNum>
  <w:abstractNum w:abstractNumId="12" w15:restartNumberingAfterBreak="0">
    <w:nsid w:val="752A5C83"/>
    <w:multiLevelType w:val="hybridMultilevel"/>
    <w:tmpl w:val="A1780F22"/>
    <w:lvl w:ilvl="0" w:tplc="E354B9B8">
      <w:start w:val="1"/>
      <w:numFmt w:val="bullet"/>
      <w:lvlText w:val=""/>
      <w:lvlJc w:val="left"/>
      <w:pPr>
        <w:ind w:left="1080" w:hanging="360"/>
      </w:pPr>
      <w:rPr>
        <w:rFonts w:ascii="Wingdings 2" w:hAnsi="Wingdings 2" w:hint="default"/>
      </w:rPr>
    </w:lvl>
    <w:lvl w:ilvl="1" w:tplc="741CE904">
      <w:start w:val="1"/>
      <w:numFmt w:val="bullet"/>
      <w:lvlText w:val="o"/>
      <w:lvlJc w:val="left"/>
      <w:pPr>
        <w:ind w:left="1800" w:hanging="360"/>
      </w:pPr>
      <w:rPr>
        <w:rFonts w:ascii="Courier New" w:hAnsi="Courier New" w:hint="default"/>
      </w:rPr>
    </w:lvl>
    <w:lvl w:ilvl="2" w:tplc="0246A7C8">
      <w:start w:val="1"/>
      <w:numFmt w:val="bullet"/>
      <w:lvlText w:val=""/>
      <w:lvlJc w:val="left"/>
      <w:pPr>
        <w:ind w:left="2520" w:hanging="360"/>
      </w:pPr>
      <w:rPr>
        <w:rFonts w:ascii="Wingdings" w:hAnsi="Wingdings" w:hint="default"/>
      </w:rPr>
    </w:lvl>
    <w:lvl w:ilvl="3" w:tplc="4CA612DA">
      <w:start w:val="1"/>
      <w:numFmt w:val="bullet"/>
      <w:lvlText w:val=""/>
      <w:lvlJc w:val="left"/>
      <w:pPr>
        <w:ind w:left="3240" w:hanging="360"/>
      </w:pPr>
      <w:rPr>
        <w:rFonts w:ascii="Symbol" w:hAnsi="Symbol" w:hint="default"/>
      </w:rPr>
    </w:lvl>
    <w:lvl w:ilvl="4" w:tplc="AE7C7924">
      <w:start w:val="1"/>
      <w:numFmt w:val="bullet"/>
      <w:lvlText w:val="o"/>
      <w:lvlJc w:val="left"/>
      <w:pPr>
        <w:ind w:left="3960" w:hanging="360"/>
      </w:pPr>
      <w:rPr>
        <w:rFonts w:ascii="Courier New" w:hAnsi="Courier New" w:hint="default"/>
      </w:rPr>
    </w:lvl>
    <w:lvl w:ilvl="5" w:tplc="F808E7C4">
      <w:start w:val="1"/>
      <w:numFmt w:val="bullet"/>
      <w:lvlText w:val=""/>
      <w:lvlJc w:val="left"/>
      <w:pPr>
        <w:ind w:left="4680" w:hanging="360"/>
      </w:pPr>
      <w:rPr>
        <w:rFonts w:ascii="Wingdings" w:hAnsi="Wingdings" w:hint="default"/>
      </w:rPr>
    </w:lvl>
    <w:lvl w:ilvl="6" w:tplc="EB5A89BA">
      <w:start w:val="1"/>
      <w:numFmt w:val="bullet"/>
      <w:lvlText w:val=""/>
      <w:lvlJc w:val="left"/>
      <w:pPr>
        <w:ind w:left="5400" w:hanging="360"/>
      </w:pPr>
      <w:rPr>
        <w:rFonts w:ascii="Symbol" w:hAnsi="Symbol" w:hint="default"/>
      </w:rPr>
    </w:lvl>
    <w:lvl w:ilvl="7" w:tplc="1A267AFA">
      <w:start w:val="1"/>
      <w:numFmt w:val="bullet"/>
      <w:lvlText w:val="o"/>
      <w:lvlJc w:val="left"/>
      <w:pPr>
        <w:ind w:left="6120" w:hanging="360"/>
      </w:pPr>
      <w:rPr>
        <w:rFonts w:ascii="Courier New" w:hAnsi="Courier New" w:hint="default"/>
      </w:rPr>
    </w:lvl>
    <w:lvl w:ilvl="8" w:tplc="315270A2">
      <w:start w:val="1"/>
      <w:numFmt w:val="bullet"/>
      <w:lvlText w:val=""/>
      <w:lvlJc w:val="left"/>
      <w:pPr>
        <w:ind w:left="6840" w:hanging="360"/>
      </w:pPr>
      <w:rPr>
        <w:rFonts w:ascii="Wingdings" w:hAnsi="Wingdings" w:hint="default"/>
      </w:rPr>
    </w:lvl>
  </w:abstractNum>
  <w:abstractNum w:abstractNumId="13" w15:restartNumberingAfterBreak="0">
    <w:nsid w:val="77B61B69"/>
    <w:multiLevelType w:val="hybridMultilevel"/>
    <w:tmpl w:val="613227AC"/>
    <w:lvl w:ilvl="0" w:tplc="7CBC9DA6">
      <w:start w:val="1"/>
      <w:numFmt w:val="bullet"/>
      <w:lvlText w:val=""/>
      <w:lvlJc w:val="left"/>
      <w:pPr>
        <w:ind w:left="720" w:hanging="360"/>
      </w:pPr>
      <w:rPr>
        <w:rFonts w:ascii="Wingdings 2" w:hAnsi="Wingdings 2" w:hint="default"/>
      </w:rPr>
    </w:lvl>
    <w:lvl w:ilvl="1" w:tplc="8348E786">
      <w:start w:val="1"/>
      <w:numFmt w:val="bullet"/>
      <w:lvlText w:val="o"/>
      <w:lvlJc w:val="left"/>
      <w:pPr>
        <w:ind w:left="1440" w:hanging="360"/>
      </w:pPr>
      <w:rPr>
        <w:rFonts w:ascii="Courier New" w:hAnsi="Courier New" w:hint="default"/>
      </w:rPr>
    </w:lvl>
    <w:lvl w:ilvl="2" w:tplc="C07CCDA2">
      <w:start w:val="1"/>
      <w:numFmt w:val="bullet"/>
      <w:lvlText w:val=""/>
      <w:lvlJc w:val="left"/>
      <w:pPr>
        <w:ind w:left="2160" w:hanging="360"/>
      </w:pPr>
      <w:rPr>
        <w:rFonts w:ascii="Wingdings" w:hAnsi="Wingdings" w:hint="default"/>
      </w:rPr>
    </w:lvl>
    <w:lvl w:ilvl="3" w:tplc="762CD314">
      <w:start w:val="1"/>
      <w:numFmt w:val="bullet"/>
      <w:lvlText w:val=""/>
      <w:lvlJc w:val="left"/>
      <w:pPr>
        <w:ind w:left="2880" w:hanging="360"/>
      </w:pPr>
      <w:rPr>
        <w:rFonts w:ascii="Symbol" w:hAnsi="Symbol" w:hint="default"/>
      </w:rPr>
    </w:lvl>
    <w:lvl w:ilvl="4" w:tplc="420E79B8">
      <w:start w:val="1"/>
      <w:numFmt w:val="bullet"/>
      <w:lvlText w:val="o"/>
      <w:lvlJc w:val="left"/>
      <w:pPr>
        <w:ind w:left="3600" w:hanging="360"/>
      </w:pPr>
      <w:rPr>
        <w:rFonts w:ascii="Courier New" w:hAnsi="Courier New" w:hint="default"/>
      </w:rPr>
    </w:lvl>
    <w:lvl w:ilvl="5" w:tplc="24D208A4">
      <w:start w:val="1"/>
      <w:numFmt w:val="bullet"/>
      <w:lvlText w:val=""/>
      <w:lvlJc w:val="left"/>
      <w:pPr>
        <w:ind w:left="4320" w:hanging="360"/>
      </w:pPr>
      <w:rPr>
        <w:rFonts w:ascii="Wingdings" w:hAnsi="Wingdings" w:hint="default"/>
      </w:rPr>
    </w:lvl>
    <w:lvl w:ilvl="6" w:tplc="C4F2102C">
      <w:start w:val="1"/>
      <w:numFmt w:val="bullet"/>
      <w:lvlText w:val=""/>
      <w:lvlJc w:val="left"/>
      <w:pPr>
        <w:ind w:left="5040" w:hanging="360"/>
      </w:pPr>
      <w:rPr>
        <w:rFonts w:ascii="Symbol" w:hAnsi="Symbol" w:hint="default"/>
      </w:rPr>
    </w:lvl>
    <w:lvl w:ilvl="7" w:tplc="E8E66AA0">
      <w:start w:val="1"/>
      <w:numFmt w:val="bullet"/>
      <w:lvlText w:val="o"/>
      <w:lvlJc w:val="left"/>
      <w:pPr>
        <w:ind w:left="5760" w:hanging="360"/>
      </w:pPr>
      <w:rPr>
        <w:rFonts w:ascii="Courier New" w:hAnsi="Courier New" w:hint="default"/>
      </w:rPr>
    </w:lvl>
    <w:lvl w:ilvl="8" w:tplc="D6B2E8F0">
      <w:start w:val="1"/>
      <w:numFmt w:val="bullet"/>
      <w:lvlText w:val=""/>
      <w:lvlJc w:val="left"/>
      <w:pPr>
        <w:ind w:left="6480" w:hanging="360"/>
      </w:pPr>
      <w:rPr>
        <w:rFonts w:ascii="Wingdings" w:hAnsi="Wingdings" w:hint="default"/>
      </w:rPr>
    </w:lvl>
  </w:abstractNum>
  <w:num w:numId="1" w16cid:durableId="1998873661">
    <w:abstractNumId w:val="9"/>
  </w:num>
  <w:num w:numId="2" w16cid:durableId="1741561603">
    <w:abstractNumId w:val="5"/>
  </w:num>
  <w:num w:numId="3" w16cid:durableId="903754460">
    <w:abstractNumId w:val="2"/>
  </w:num>
  <w:num w:numId="4" w16cid:durableId="1868524074">
    <w:abstractNumId w:val="3"/>
  </w:num>
  <w:num w:numId="5" w16cid:durableId="178155117">
    <w:abstractNumId w:val="11"/>
  </w:num>
  <w:num w:numId="6" w16cid:durableId="851918897">
    <w:abstractNumId w:val="13"/>
  </w:num>
  <w:num w:numId="7" w16cid:durableId="1431966541">
    <w:abstractNumId w:val="6"/>
  </w:num>
  <w:num w:numId="8" w16cid:durableId="2128620101">
    <w:abstractNumId w:val="12"/>
  </w:num>
  <w:num w:numId="9" w16cid:durableId="1187282651">
    <w:abstractNumId w:val="7"/>
  </w:num>
  <w:num w:numId="10" w16cid:durableId="145360216">
    <w:abstractNumId w:val="0"/>
  </w:num>
  <w:num w:numId="11" w16cid:durableId="840924270">
    <w:abstractNumId w:val="4"/>
  </w:num>
  <w:num w:numId="12" w16cid:durableId="2061518500">
    <w:abstractNumId w:val="1"/>
  </w:num>
  <w:num w:numId="13" w16cid:durableId="1725980330">
    <w:abstractNumId w:val="10"/>
  </w:num>
  <w:num w:numId="14" w16cid:durableId="1165701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E77EEE"/>
    <w:rsid w:val="0000042B"/>
    <w:rsid w:val="0000083B"/>
    <w:rsid w:val="0000110D"/>
    <w:rsid w:val="00001B1B"/>
    <w:rsid w:val="000026A3"/>
    <w:rsid w:val="00005B57"/>
    <w:rsid w:val="000062D7"/>
    <w:rsid w:val="0000775F"/>
    <w:rsid w:val="000102A5"/>
    <w:rsid w:val="0001043A"/>
    <w:rsid w:val="000106CD"/>
    <w:rsid w:val="0001102E"/>
    <w:rsid w:val="000135EE"/>
    <w:rsid w:val="00015011"/>
    <w:rsid w:val="0001553B"/>
    <w:rsid w:val="00016955"/>
    <w:rsid w:val="00017337"/>
    <w:rsid w:val="0001742B"/>
    <w:rsid w:val="00017CEF"/>
    <w:rsid w:val="00020C68"/>
    <w:rsid w:val="00022196"/>
    <w:rsid w:val="0002253B"/>
    <w:rsid w:val="000234AC"/>
    <w:rsid w:val="000234CF"/>
    <w:rsid w:val="00024291"/>
    <w:rsid w:val="000244CD"/>
    <w:rsid w:val="000245D6"/>
    <w:rsid w:val="00026580"/>
    <w:rsid w:val="000266AF"/>
    <w:rsid w:val="00027874"/>
    <w:rsid w:val="000309DD"/>
    <w:rsid w:val="00033158"/>
    <w:rsid w:val="000337DD"/>
    <w:rsid w:val="00033893"/>
    <w:rsid w:val="00033F70"/>
    <w:rsid w:val="00033FB8"/>
    <w:rsid w:val="00034FA7"/>
    <w:rsid w:val="000352B8"/>
    <w:rsid w:val="00035552"/>
    <w:rsid w:val="00036847"/>
    <w:rsid w:val="00036CB9"/>
    <w:rsid w:val="00037925"/>
    <w:rsid w:val="00037B67"/>
    <w:rsid w:val="00037BE1"/>
    <w:rsid w:val="00040255"/>
    <w:rsid w:val="0004037A"/>
    <w:rsid w:val="00040ABE"/>
    <w:rsid w:val="00040CFE"/>
    <w:rsid w:val="000442DA"/>
    <w:rsid w:val="00044A17"/>
    <w:rsid w:val="00046338"/>
    <w:rsid w:val="00047D60"/>
    <w:rsid w:val="00050581"/>
    <w:rsid w:val="00051084"/>
    <w:rsid w:val="00053340"/>
    <w:rsid w:val="0005363A"/>
    <w:rsid w:val="00054633"/>
    <w:rsid w:val="00054D76"/>
    <w:rsid w:val="00055AAE"/>
    <w:rsid w:val="00057C62"/>
    <w:rsid w:val="00060335"/>
    <w:rsid w:val="00061E78"/>
    <w:rsid w:val="000625A0"/>
    <w:rsid w:val="000627DE"/>
    <w:rsid w:val="00063B5B"/>
    <w:rsid w:val="00065A66"/>
    <w:rsid w:val="00066244"/>
    <w:rsid w:val="000674F9"/>
    <w:rsid w:val="0006787A"/>
    <w:rsid w:val="00071360"/>
    <w:rsid w:val="000715E3"/>
    <w:rsid w:val="00071748"/>
    <w:rsid w:val="000719C4"/>
    <w:rsid w:val="0007219A"/>
    <w:rsid w:val="000722C6"/>
    <w:rsid w:val="0007241B"/>
    <w:rsid w:val="0007248D"/>
    <w:rsid w:val="00072574"/>
    <w:rsid w:val="00072C5D"/>
    <w:rsid w:val="00072F0A"/>
    <w:rsid w:val="00074725"/>
    <w:rsid w:val="0007539B"/>
    <w:rsid w:val="00075446"/>
    <w:rsid w:val="000759AC"/>
    <w:rsid w:val="00075E66"/>
    <w:rsid w:val="0007665B"/>
    <w:rsid w:val="000767B1"/>
    <w:rsid w:val="00077165"/>
    <w:rsid w:val="00077D2D"/>
    <w:rsid w:val="000805D8"/>
    <w:rsid w:val="000808B1"/>
    <w:rsid w:val="00080F34"/>
    <w:rsid w:val="000812BE"/>
    <w:rsid w:val="00082B0B"/>
    <w:rsid w:val="00083604"/>
    <w:rsid w:val="00083987"/>
    <w:rsid w:val="000851E5"/>
    <w:rsid w:val="00087BCC"/>
    <w:rsid w:val="00090B9B"/>
    <w:rsid w:val="00090E54"/>
    <w:rsid w:val="00091A33"/>
    <w:rsid w:val="00093749"/>
    <w:rsid w:val="0009440B"/>
    <w:rsid w:val="0009484D"/>
    <w:rsid w:val="00094B93"/>
    <w:rsid w:val="00095193"/>
    <w:rsid w:val="000953C6"/>
    <w:rsid w:val="00096B64"/>
    <w:rsid w:val="00096CA6"/>
    <w:rsid w:val="000A25B9"/>
    <w:rsid w:val="000A2C68"/>
    <w:rsid w:val="000A2CF2"/>
    <w:rsid w:val="000A318A"/>
    <w:rsid w:val="000A3FFE"/>
    <w:rsid w:val="000A4294"/>
    <w:rsid w:val="000A42AF"/>
    <w:rsid w:val="000A4BA1"/>
    <w:rsid w:val="000A4EBD"/>
    <w:rsid w:val="000A5248"/>
    <w:rsid w:val="000A5476"/>
    <w:rsid w:val="000A5876"/>
    <w:rsid w:val="000A7F1E"/>
    <w:rsid w:val="000B07AC"/>
    <w:rsid w:val="000B0892"/>
    <w:rsid w:val="000B0B8A"/>
    <w:rsid w:val="000B0F76"/>
    <w:rsid w:val="000B13B5"/>
    <w:rsid w:val="000B1754"/>
    <w:rsid w:val="000B1BE0"/>
    <w:rsid w:val="000B1F1A"/>
    <w:rsid w:val="000B2A64"/>
    <w:rsid w:val="000B2D7F"/>
    <w:rsid w:val="000B3097"/>
    <w:rsid w:val="000B31AB"/>
    <w:rsid w:val="000B5326"/>
    <w:rsid w:val="000B5CE8"/>
    <w:rsid w:val="000C0003"/>
    <w:rsid w:val="000C130D"/>
    <w:rsid w:val="000C14F8"/>
    <w:rsid w:val="000C184F"/>
    <w:rsid w:val="000C1F4F"/>
    <w:rsid w:val="000C32EB"/>
    <w:rsid w:val="000C3946"/>
    <w:rsid w:val="000C5730"/>
    <w:rsid w:val="000C73DD"/>
    <w:rsid w:val="000D07F0"/>
    <w:rsid w:val="000D0B6A"/>
    <w:rsid w:val="000D0D16"/>
    <w:rsid w:val="000D17D5"/>
    <w:rsid w:val="000D2345"/>
    <w:rsid w:val="000D29E8"/>
    <w:rsid w:val="000D2F00"/>
    <w:rsid w:val="000D2F56"/>
    <w:rsid w:val="000D3B87"/>
    <w:rsid w:val="000D3DF7"/>
    <w:rsid w:val="000D46E8"/>
    <w:rsid w:val="000D62F8"/>
    <w:rsid w:val="000D66A3"/>
    <w:rsid w:val="000D6E0C"/>
    <w:rsid w:val="000D73AF"/>
    <w:rsid w:val="000E0968"/>
    <w:rsid w:val="000E14B4"/>
    <w:rsid w:val="000E1F52"/>
    <w:rsid w:val="000E3E86"/>
    <w:rsid w:val="000E468D"/>
    <w:rsid w:val="000E515D"/>
    <w:rsid w:val="000E655A"/>
    <w:rsid w:val="000E6991"/>
    <w:rsid w:val="000E7555"/>
    <w:rsid w:val="000E77B1"/>
    <w:rsid w:val="000F0D1C"/>
    <w:rsid w:val="000F24A3"/>
    <w:rsid w:val="000F275B"/>
    <w:rsid w:val="000F2BEB"/>
    <w:rsid w:val="000F37B3"/>
    <w:rsid w:val="000F4A0E"/>
    <w:rsid w:val="000F5223"/>
    <w:rsid w:val="000F5ADC"/>
    <w:rsid w:val="000F6318"/>
    <w:rsid w:val="000F6B66"/>
    <w:rsid w:val="000F7965"/>
    <w:rsid w:val="0010177E"/>
    <w:rsid w:val="00101D14"/>
    <w:rsid w:val="001035E2"/>
    <w:rsid w:val="00104B5C"/>
    <w:rsid w:val="00105194"/>
    <w:rsid w:val="00105AA5"/>
    <w:rsid w:val="00105CAF"/>
    <w:rsid w:val="001060AD"/>
    <w:rsid w:val="0010659B"/>
    <w:rsid w:val="001065A8"/>
    <w:rsid w:val="00110186"/>
    <w:rsid w:val="0011165C"/>
    <w:rsid w:val="00111E12"/>
    <w:rsid w:val="00112F18"/>
    <w:rsid w:val="001137F0"/>
    <w:rsid w:val="001139F1"/>
    <w:rsid w:val="00113B0B"/>
    <w:rsid w:val="001147A0"/>
    <w:rsid w:val="001151C0"/>
    <w:rsid w:val="00115A9E"/>
    <w:rsid w:val="00115B39"/>
    <w:rsid w:val="00115B78"/>
    <w:rsid w:val="00116366"/>
    <w:rsid w:val="00120122"/>
    <w:rsid w:val="00120AE4"/>
    <w:rsid w:val="00121DDA"/>
    <w:rsid w:val="00122827"/>
    <w:rsid w:val="0012285B"/>
    <w:rsid w:val="00122D2B"/>
    <w:rsid w:val="00123A27"/>
    <w:rsid w:val="00123B41"/>
    <w:rsid w:val="0012413D"/>
    <w:rsid w:val="001257E4"/>
    <w:rsid w:val="0012673F"/>
    <w:rsid w:val="00126767"/>
    <w:rsid w:val="00127C67"/>
    <w:rsid w:val="00130501"/>
    <w:rsid w:val="001305F1"/>
    <w:rsid w:val="001307BA"/>
    <w:rsid w:val="00130DB2"/>
    <w:rsid w:val="00130DB7"/>
    <w:rsid w:val="00131D03"/>
    <w:rsid w:val="001331C8"/>
    <w:rsid w:val="001334B3"/>
    <w:rsid w:val="001339E1"/>
    <w:rsid w:val="00133E80"/>
    <w:rsid w:val="00134886"/>
    <w:rsid w:val="00135BA5"/>
    <w:rsid w:val="001362CC"/>
    <w:rsid w:val="00141C80"/>
    <w:rsid w:val="00141E85"/>
    <w:rsid w:val="00142663"/>
    <w:rsid w:val="0014346B"/>
    <w:rsid w:val="00144200"/>
    <w:rsid w:val="0014432C"/>
    <w:rsid w:val="001450C1"/>
    <w:rsid w:val="00145189"/>
    <w:rsid w:val="00145963"/>
    <w:rsid w:val="00146310"/>
    <w:rsid w:val="0015066C"/>
    <w:rsid w:val="00150AAE"/>
    <w:rsid w:val="001525BD"/>
    <w:rsid w:val="0015266C"/>
    <w:rsid w:val="00152C65"/>
    <w:rsid w:val="00154275"/>
    <w:rsid w:val="001552C6"/>
    <w:rsid w:val="001553D8"/>
    <w:rsid w:val="00155C3F"/>
    <w:rsid w:val="0015633C"/>
    <w:rsid w:val="00156EBC"/>
    <w:rsid w:val="001603D6"/>
    <w:rsid w:val="0016060E"/>
    <w:rsid w:val="0016231E"/>
    <w:rsid w:val="00162BD8"/>
    <w:rsid w:val="00162DB9"/>
    <w:rsid w:val="001638D1"/>
    <w:rsid w:val="00164C0E"/>
    <w:rsid w:val="00166BCA"/>
    <w:rsid w:val="00167161"/>
    <w:rsid w:val="00167E28"/>
    <w:rsid w:val="0017043E"/>
    <w:rsid w:val="00171372"/>
    <w:rsid w:val="001728FC"/>
    <w:rsid w:val="00173A19"/>
    <w:rsid w:val="0017479F"/>
    <w:rsid w:val="00175852"/>
    <w:rsid w:val="001760DB"/>
    <w:rsid w:val="001772F8"/>
    <w:rsid w:val="001773FA"/>
    <w:rsid w:val="0018042C"/>
    <w:rsid w:val="00181292"/>
    <w:rsid w:val="001818BD"/>
    <w:rsid w:val="00181943"/>
    <w:rsid w:val="00181E2D"/>
    <w:rsid w:val="0018363F"/>
    <w:rsid w:val="001836A9"/>
    <w:rsid w:val="00183EFE"/>
    <w:rsid w:val="0018591B"/>
    <w:rsid w:val="001873A6"/>
    <w:rsid w:val="00187D72"/>
    <w:rsid w:val="00190731"/>
    <w:rsid w:val="00190D68"/>
    <w:rsid w:val="00191661"/>
    <w:rsid w:val="00193D7D"/>
    <w:rsid w:val="00194732"/>
    <w:rsid w:val="00195E47"/>
    <w:rsid w:val="001A0EA3"/>
    <w:rsid w:val="001A0F54"/>
    <w:rsid w:val="001A1BEE"/>
    <w:rsid w:val="001A29F8"/>
    <w:rsid w:val="001A3169"/>
    <w:rsid w:val="001A5C08"/>
    <w:rsid w:val="001A66C2"/>
    <w:rsid w:val="001A72E7"/>
    <w:rsid w:val="001A7ADD"/>
    <w:rsid w:val="001B10A0"/>
    <w:rsid w:val="001B13B5"/>
    <w:rsid w:val="001B15C0"/>
    <w:rsid w:val="001B1C3A"/>
    <w:rsid w:val="001B1E94"/>
    <w:rsid w:val="001B2084"/>
    <w:rsid w:val="001B20E4"/>
    <w:rsid w:val="001B2574"/>
    <w:rsid w:val="001B2735"/>
    <w:rsid w:val="001B31D3"/>
    <w:rsid w:val="001B3BD9"/>
    <w:rsid w:val="001B3D8E"/>
    <w:rsid w:val="001B4F99"/>
    <w:rsid w:val="001B6581"/>
    <w:rsid w:val="001B683A"/>
    <w:rsid w:val="001B6CB2"/>
    <w:rsid w:val="001B6E28"/>
    <w:rsid w:val="001C0FFF"/>
    <w:rsid w:val="001C1105"/>
    <w:rsid w:val="001C1109"/>
    <w:rsid w:val="001C12E5"/>
    <w:rsid w:val="001C13CC"/>
    <w:rsid w:val="001C201D"/>
    <w:rsid w:val="001C2AE4"/>
    <w:rsid w:val="001C2E3F"/>
    <w:rsid w:val="001C37A9"/>
    <w:rsid w:val="001C45A5"/>
    <w:rsid w:val="001C58C5"/>
    <w:rsid w:val="001C58CE"/>
    <w:rsid w:val="001C6C97"/>
    <w:rsid w:val="001C7EA8"/>
    <w:rsid w:val="001D0D1C"/>
    <w:rsid w:val="001D1547"/>
    <w:rsid w:val="001D3A0D"/>
    <w:rsid w:val="001D3A0E"/>
    <w:rsid w:val="001D3C40"/>
    <w:rsid w:val="001D4058"/>
    <w:rsid w:val="001D49A1"/>
    <w:rsid w:val="001D5EEF"/>
    <w:rsid w:val="001D755F"/>
    <w:rsid w:val="001E0E90"/>
    <w:rsid w:val="001E100D"/>
    <w:rsid w:val="001E2EC5"/>
    <w:rsid w:val="001E35B0"/>
    <w:rsid w:val="001E4A00"/>
    <w:rsid w:val="001E5BE8"/>
    <w:rsid w:val="001E646F"/>
    <w:rsid w:val="001E740F"/>
    <w:rsid w:val="001F0204"/>
    <w:rsid w:val="001F17DC"/>
    <w:rsid w:val="001F1C51"/>
    <w:rsid w:val="001F2357"/>
    <w:rsid w:val="001F33B0"/>
    <w:rsid w:val="001F35D5"/>
    <w:rsid w:val="001F3897"/>
    <w:rsid w:val="001F4BE1"/>
    <w:rsid w:val="001F57DB"/>
    <w:rsid w:val="001F62CC"/>
    <w:rsid w:val="001F659B"/>
    <w:rsid w:val="001F74A4"/>
    <w:rsid w:val="00200CF0"/>
    <w:rsid w:val="00203B41"/>
    <w:rsid w:val="002044DB"/>
    <w:rsid w:val="0020521A"/>
    <w:rsid w:val="0020603A"/>
    <w:rsid w:val="00207158"/>
    <w:rsid w:val="0020724C"/>
    <w:rsid w:val="00207595"/>
    <w:rsid w:val="00207FE9"/>
    <w:rsid w:val="00211872"/>
    <w:rsid w:val="002127C1"/>
    <w:rsid w:val="0021393B"/>
    <w:rsid w:val="00214366"/>
    <w:rsid w:val="0021465D"/>
    <w:rsid w:val="00214F32"/>
    <w:rsid w:val="0021504D"/>
    <w:rsid w:val="0021633E"/>
    <w:rsid w:val="00216F2C"/>
    <w:rsid w:val="002176A7"/>
    <w:rsid w:val="002176FA"/>
    <w:rsid w:val="00217BD1"/>
    <w:rsid w:val="00217D66"/>
    <w:rsid w:val="0022194C"/>
    <w:rsid w:val="00221E4D"/>
    <w:rsid w:val="00223B01"/>
    <w:rsid w:val="002244AE"/>
    <w:rsid w:val="00226810"/>
    <w:rsid w:val="00227230"/>
    <w:rsid w:val="0022728D"/>
    <w:rsid w:val="00227932"/>
    <w:rsid w:val="00232BCC"/>
    <w:rsid w:val="00233802"/>
    <w:rsid w:val="00234BA7"/>
    <w:rsid w:val="00236405"/>
    <w:rsid w:val="002371F2"/>
    <w:rsid w:val="00237D1C"/>
    <w:rsid w:val="00237E26"/>
    <w:rsid w:val="00240EE0"/>
    <w:rsid w:val="00241040"/>
    <w:rsid w:val="00241E6A"/>
    <w:rsid w:val="00242A2B"/>
    <w:rsid w:val="00242F2E"/>
    <w:rsid w:val="00243A16"/>
    <w:rsid w:val="00243ED4"/>
    <w:rsid w:val="00243EF2"/>
    <w:rsid w:val="00244061"/>
    <w:rsid w:val="00244346"/>
    <w:rsid w:val="002443DE"/>
    <w:rsid w:val="00244E07"/>
    <w:rsid w:val="00246F94"/>
    <w:rsid w:val="00247D22"/>
    <w:rsid w:val="002511B2"/>
    <w:rsid w:val="0025222A"/>
    <w:rsid w:val="00252513"/>
    <w:rsid w:val="00253E20"/>
    <w:rsid w:val="00254924"/>
    <w:rsid w:val="002554C4"/>
    <w:rsid w:val="00256023"/>
    <w:rsid w:val="002574B7"/>
    <w:rsid w:val="00260568"/>
    <w:rsid w:val="00260D3E"/>
    <w:rsid w:val="00261B7C"/>
    <w:rsid w:val="00261CCB"/>
    <w:rsid w:val="002630EE"/>
    <w:rsid w:val="00264557"/>
    <w:rsid w:val="0026486F"/>
    <w:rsid w:val="00264A3E"/>
    <w:rsid w:val="00264E3A"/>
    <w:rsid w:val="002660AE"/>
    <w:rsid w:val="0026617C"/>
    <w:rsid w:val="0026641D"/>
    <w:rsid w:val="002665BC"/>
    <w:rsid w:val="0026664C"/>
    <w:rsid w:val="00266830"/>
    <w:rsid w:val="00266AC2"/>
    <w:rsid w:val="00267AFB"/>
    <w:rsid w:val="00267E9B"/>
    <w:rsid w:val="002702E1"/>
    <w:rsid w:val="002706A8"/>
    <w:rsid w:val="002723AD"/>
    <w:rsid w:val="0027260A"/>
    <w:rsid w:val="002741B5"/>
    <w:rsid w:val="002749E8"/>
    <w:rsid w:val="002756AB"/>
    <w:rsid w:val="00275C7C"/>
    <w:rsid w:val="00275D19"/>
    <w:rsid w:val="00275E97"/>
    <w:rsid w:val="002764A8"/>
    <w:rsid w:val="00280715"/>
    <w:rsid w:val="0028147E"/>
    <w:rsid w:val="002820F9"/>
    <w:rsid w:val="002830EA"/>
    <w:rsid w:val="00283A88"/>
    <w:rsid w:val="00284B6C"/>
    <w:rsid w:val="00285AA8"/>
    <w:rsid w:val="002861D1"/>
    <w:rsid w:val="00286AA6"/>
    <w:rsid w:val="0028706F"/>
    <w:rsid w:val="00287E32"/>
    <w:rsid w:val="0029001E"/>
    <w:rsid w:val="00290569"/>
    <w:rsid w:val="00291C2C"/>
    <w:rsid w:val="00291CEC"/>
    <w:rsid w:val="002921B8"/>
    <w:rsid w:val="00292284"/>
    <w:rsid w:val="002935F9"/>
    <w:rsid w:val="00293700"/>
    <w:rsid w:val="002945FA"/>
    <w:rsid w:val="00294943"/>
    <w:rsid w:val="00295A60"/>
    <w:rsid w:val="00296ADF"/>
    <w:rsid w:val="00297021"/>
    <w:rsid w:val="002A002D"/>
    <w:rsid w:val="002A0C2A"/>
    <w:rsid w:val="002A111F"/>
    <w:rsid w:val="002A162F"/>
    <w:rsid w:val="002A16A4"/>
    <w:rsid w:val="002A1F67"/>
    <w:rsid w:val="002A248B"/>
    <w:rsid w:val="002A25E1"/>
    <w:rsid w:val="002A32CA"/>
    <w:rsid w:val="002A3E63"/>
    <w:rsid w:val="002A5788"/>
    <w:rsid w:val="002A57BF"/>
    <w:rsid w:val="002A584E"/>
    <w:rsid w:val="002A588C"/>
    <w:rsid w:val="002A5DC0"/>
    <w:rsid w:val="002A74CB"/>
    <w:rsid w:val="002B05E7"/>
    <w:rsid w:val="002B0829"/>
    <w:rsid w:val="002B1340"/>
    <w:rsid w:val="002B1360"/>
    <w:rsid w:val="002B1AFE"/>
    <w:rsid w:val="002B2302"/>
    <w:rsid w:val="002B2DC3"/>
    <w:rsid w:val="002B347D"/>
    <w:rsid w:val="002B4414"/>
    <w:rsid w:val="002B4976"/>
    <w:rsid w:val="002B4BFE"/>
    <w:rsid w:val="002B4FFD"/>
    <w:rsid w:val="002B521F"/>
    <w:rsid w:val="002B5EBB"/>
    <w:rsid w:val="002B5FBE"/>
    <w:rsid w:val="002C030E"/>
    <w:rsid w:val="002C0810"/>
    <w:rsid w:val="002C0A06"/>
    <w:rsid w:val="002C1025"/>
    <w:rsid w:val="002C3114"/>
    <w:rsid w:val="002C338E"/>
    <w:rsid w:val="002C3DC1"/>
    <w:rsid w:val="002C5370"/>
    <w:rsid w:val="002D13F3"/>
    <w:rsid w:val="002D1587"/>
    <w:rsid w:val="002D2237"/>
    <w:rsid w:val="002D2C50"/>
    <w:rsid w:val="002D39C7"/>
    <w:rsid w:val="002D53B7"/>
    <w:rsid w:val="002D606A"/>
    <w:rsid w:val="002D6DDC"/>
    <w:rsid w:val="002D776C"/>
    <w:rsid w:val="002E01F2"/>
    <w:rsid w:val="002E151A"/>
    <w:rsid w:val="002E23CF"/>
    <w:rsid w:val="002E263B"/>
    <w:rsid w:val="002E4338"/>
    <w:rsid w:val="002E5EF4"/>
    <w:rsid w:val="002E5F8D"/>
    <w:rsid w:val="002E6C2A"/>
    <w:rsid w:val="002E774D"/>
    <w:rsid w:val="002E78A9"/>
    <w:rsid w:val="002F0122"/>
    <w:rsid w:val="002F0D04"/>
    <w:rsid w:val="002F1EA6"/>
    <w:rsid w:val="002F24FA"/>
    <w:rsid w:val="002F281B"/>
    <w:rsid w:val="002F3EEE"/>
    <w:rsid w:val="002F4CB0"/>
    <w:rsid w:val="002F5531"/>
    <w:rsid w:val="002F7337"/>
    <w:rsid w:val="002F7803"/>
    <w:rsid w:val="002F7E29"/>
    <w:rsid w:val="00300765"/>
    <w:rsid w:val="0030131D"/>
    <w:rsid w:val="003018E1"/>
    <w:rsid w:val="0030275C"/>
    <w:rsid w:val="00302873"/>
    <w:rsid w:val="00303853"/>
    <w:rsid w:val="00304C6C"/>
    <w:rsid w:val="0030585A"/>
    <w:rsid w:val="00306EC9"/>
    <w:rsid w:val="00307485"/>
    <w:rsid w:val="003104E4"/>
    <w:rsid w:val="0031293C"/>
    <w:rsid w:val="00312A89"/>
    <w:rsid w:val="003140EA"/>
    <w:rsid w:val="00314570"/>
    <w:rsid w:val="00314762"/>
    <w:rsid w:val="00314765"/>
    <w:rsid w:val="00315992"/>
    <w:rsid w:val="0031642E"/>
    <w:rsid w:val="00317CF3"/>
    <w:rsid w:val="0032022F"/>
    <w:rsid w:val="00320A85"/>
    <w:rsid w:val="0032103E"/>
    <w:rsid w:val="00321C93"/>
    <w:rsid w:val="00322E75"/>
    <w:rsid w:val="00323061"/>
    <w:rsid w:val="003255BA"/>
    <w:rsid w:val="003256C5"/>
    <w:rsid w:val="00326773"/>
    <w:rsid w:val="00326C63"/>
    <w:rsid w:val="00327DEE"/>
    <w:rsid w:val="00327F34"/>
    <w:rsid w:val="00330365"/>
    <w:rsid w:val="003305B6"/>
    <w:rsid w:val="00331B00"/>
    <w:rsid w:val="00331C74"/>
    <w:rsid w:val="00331D50"/>
    <w:rsid w:val="00331FB1"/>
    <w:rsid w:val="003353C1"/>
    <w:rsid w:val="0033575C"/>
    <w:rsid w:val="003358DB"/>
    <w:rsid w:val="00336C7B"/>
    <w:rsid w:val="00337B5F"/>
    <w:rsid w:val="0034310D"/>
    <w:rsid w:val="00343423"/>
    <w:rsid w:val="00343BEB"/>
    <w:rsid w:val="00344574"/>
    <w:rsid w:val="00344B0F"/>
    <w:rsid w:val="0034621B"/>
    <w:rsid w:val="00346EC6"/>
    <w:rsid w:val="00347A1C"/>
    <w:rsid w:val="0035007E"/>
    <w:rsid w:val="003507D2"/>
    <w:rsid w:val="003509D8"/>
    <w:rsid w:val="0035164F"/>
    <w:rsid w:val="00351AD2"/>
    <w:rsid w:val="00351AF2"/>
    <w:rsid w:val="00352CB3"/>
    <w:rsid w:val="00352D16"/>
    <w:rsid w:val="00352D34"/>
    <w:rsid w:val="00353CF0"/>
    <w:rsid w:val="00357691"/>
    <w:rsid w:val="00357C73"/>
    <w:rsid w:val="00360C8D"/>
    <w:rsid w:val="003613D1"/>
    <w:rsid w:val="003621C7"/>
    <w:rsid w:val="00365052"/>
    <w:rsid w:val="003652C5"/>
    <w:rsid w:val="0036675B"/>
    <w:rsid w:val="00366A0D"/>
    <w:rsid w:val="0036722D"/>
    <w:rsid w:val="003725A3"/>
    <w:rsid w:val="0037290C"/>
    <w:rsid w:val="00372A47"/>
    <w:rsid w:val="003737AE"/>
    <w:rsid w:val="00374F28"/>
    <w:rsid w:val="00380953"/>
    <w:rsid w:val="00380B32"/>
    <w:rsid w:val="00381FF7"/>
    <w:rsid w:val="00382CF9"/>
    <w:rsid w:val="003833FA"/>
    <w:rsid w:val="0038354D"/>
    <w:rsid w:val="00385299"/>
    <w:rsid w:val="00385746"/>
    <w:rsid w:val="00385877"/>
    <w:rsid w:val="00385B90"/>
    <w:rsid w:val="003866D6"/>
    <w:rsid w:val="0039192B"/>
    <w:rsid w:val="00392176"/>
    <w:rsid w:val="00392508"/>
    <w:rsid w:val="003936BE"/>
    <w:rsid w:val="00393A6F"/>
    <w:rsid w:val="00396621"/>
    <w:rsid w:val="003973EF"/>
    <w:rsid w:val="003A02BA"/>
    <w:rsid w:val="003A02D9"/>
    <w:rsid w:val="003A06BC"/>
    <w:rsid w:val="003A371C"/>
    <w:rsid w:val="003A3B83"/>
    <w:rsid w:val="003A3E09"/>
    <w:rsid w:val="003A6029"/>
    <w:rsid w:val="003A6166"/>
    <w:rsid w:val="003A6629"/>
    <w:rsid w:val="003A6A8F"/>
    <w:rsid w:val="003A7429"/>
    <w:rsid w:val="003B07F5"/>
    <w:rsid w:val="003B1221"/>
    <w:rsid w:val="003B3D06"/>
    <w:rsid w:val="003B3DB9"/>
    <w:rsid w:val="003B54BF"/>
    <w:rsid w:val="003B57D9"/>
    <w:rsid w:val="003B5DC7"/>
    <w:rsid w:val="003B604C"/>
    <w:rsid w:val="003B6A98"/>
    <w:rsid w:val="003C09FD"/>
    <w:rsid w:val="003C14C1"/>
    <w:rsid w:val="003C4178"/>
    <w:rsid w:val="003C55C8"/>
    <w:rsid w:val="003C57FF"/>
    <w:rsid w:val="003C6328"/>
    <w:rsid w:val="003C7920"/>
    <w:rsid w:val="003D07EB"/>
    <w:rsid w:val="003D08BD"/>
    <w:rsid w:val="003D0C97"/>
    <w:rsid w:val="003D1388"/>
    <w:rsid w:val="003D17EB"/>
    <w:rsid w:val="003D28C5"/>
    <w:rsid w:val="003D2CDD"/>
    <w:rsid w:val="003D40AB"/>
    <w:rsid w:val="003D44C1"/>
    <w:rsid w:val="003D4B0F"/>
    <w:rsid w:val="003D4BAB"/>
    <w:rsid w:val="003D540D"/>
    <w:rsid w:val="003D73C5"/>
    <w:rsid w:val="003D7C2D"/>
    <w:rsid w:val="003E02E4"/>
    <w:rsid w:val="003E0BD1"/>
    <w:rsid w:val="003E0F77"/>
    <w:rsid w:val="003E1928"/>
    <w:rsid w:val="003E1CED"/>
    <w:rsid w:val="003E2235"/>
    <w:rsid w:val="003E22CB"/>
    <w:rsid w:val="003E36DD"/>
    <w:rsid w:val="003E3CDD"/>
    <w:rsid w:val="003E427B"/>
    <w:rsid w:val="003E4584"/>
    <w:rsid w:val="003E4CB5"/>
    <w:rsid w:val="003E5649"/>
    <w:rsid w:val="003E5C33"/>
    <w:rsid w:val="003E5E0B"/>
    <w:rsid w:val="003E6F27"/>
    <w:rsid w:val="003E6FEA"/>
    <w:rsid w:val="003E7748"/>
    <w:rsid w:val="003E7A26"/>
    <w:rsid w:val="003F0954"/>
    <w:rsid w:val="003F2D22"/>
    <w:rsid w:val="003F4E1A"/>
    <w:rsid w:val="003F5245"/>
    <w:rsid w:val="003F6BCE"/>
    <w:rsid w:val="003F6FCE"/>
    <w:rsid w:val="003F7027"/>
    <w:rsid w:val="003F748B"/>
    <w:rsid w:val="004008E5"/>
    <w:rsid w:val="00401C40"/>
    <w:rsid w:val="00402121"/>
    <w:rsid w:val="00402634"/>
    <w:rsid w:val="0040312C"/>
    <w:rsid w:val="00403299"/>
    <w:rsid w:val="00403EDB"/>
    <w:rsid w:val="00404A8B"/>
    <w:rsid w:val="0040692D"/>
    <w:rsid w:val="00406FAB"/>
    <w:rsid w:val="004070E8"/>
    <w:rsid w:val="004071A6"/>
    <w:rsid w:val="00411210"/>
    <w:rsid w:val="00411E7B"/>
    <w:rsid w:val="00412CE1"/>
    <w:rsid w:val="00413EAC"/>
    <w:rsid w:val="00414257"/>
    <w:rsid w:val="004143D6"/>
    <w:rsid w:val="004156B9"/>
    <w:rsid w:val="00416FEB"/>
    <w:rsid w:val="004171EC"/>
    <w:rsid w:val="004178E3"/>
    <w:rsid w:val="00417CD8"/>
    <w:rsid w:val="0042033D"/>
    <w:rsid w:val="004203E2"/>
    <w:rsid w:val="00420CCC"/>
    <w:rsid w:val="004219DD"/>
    <w:rsid w:val="00421EB0"/>
    <w:rsid w:val="00422205"/>
    <w:rsid w:val="00422D3B"/>
    <w:rsid w:val="00422FBC"/>
    <w:rsid w:val="00423A2D"/>
    <w:rsid w:val="00423E30"/>
    <w:rsid w:val="00423E9E"/>
    <w:rsid w:val="00425625"/>
    <w:rsid w:val="00425A56"/>
    <w:rsid w:val="00427934"/>
    <w:rsid w:val="00431DD4"/>
    <w:rsid w:val="00432C62"/>
    <w:rsid w:val="00433052"/>
    <w:rsid w:val="00433143"/>
    <w:rsid w:val="00435269"/>
    <w:rsid w:val="00435B9E"/>
    <w:rsid w:val="0043606A"/>
    <w:rsid w:val="0043638E"/>
    <w:rsid w:val="00436475"/>
    <w:rsid w:val="00440F1E"/>
    <w:rsid w:val="00442DCA"/>
    <w:rsid w:val="00443349"/>
    <w:rsid w:val="00443E17"/>
    <w:rsid w:val="00444CD3"/>
    <w:rsid w:val="004457E4"/>
    <w:rsid w:val="004464B3"/>
    <w:rsid w:val="004470FC"/>
    <w:rsid w:val="00447C49"/>
    <w:rsid w:val="00451265"/>
    <w:rsid w:val="00451EAA"/>
    <w:rsid w:val="0045214F"/>
    <w:rsid w:val="00453293"/>
    <w:rsid w:val="004534C0"/>
    <w:rsid w:val="004534D7"/>
    <w:rsid w:val="00453CFE"/>
    <w:rsid w:val="00454909"/>
    <w:rsid w:val="0045609F"/>
    <w:rsid w:val="00456461"/>
    <w:rsid w:val="00456772"/>
    <w:rsid w:val="00460604"/>
    <w:rsid w:val="00460D7B"/>
    <w:rsid w:val="00461CDF"/>
    <w:rsid w:val="00461F6E"/>
    <w:rsid w:val="004621D3"/>
    <w:rsid w:val="004629F6"/>
    <w:rsid w:val="00462A1A"/>
    <w:rsid w:val="00462CD9"/>
    <w:rsid w:val="00463075"/>
    <w:rsid w:val="00463E8A"/>
    <w:rsid w:val="00464424"/>
    <w:rsid w:val="00464446"/>
    <w:rsid w:val="0046524C"/>
    <w:rsid w:val="00465DBD"/>
    <w:rsid w:val="00466814"/>
    <w:rsid w:val="00466B65"/>
    <w:rsid w:val="00467773"/>
    <w:rsid w:val="00467E94"/>
    <w:rsid w:val="00467F74"/>
    <w:rsid w:val="00470745"/>
    <w:rsid w:val="004712F6"/>
    <w:rsid w:val="00471353"/>
    <w:rsid w:val="0047227A"/>
    <w:rsid w:val="004734F2"/>
    <w:rsid w:val="00473BB6"/>
    <w:rsid w:val="00476C66"/>
    <w:rsid w:val="00476F06"/>
    <w:rsid w:val="00480028"/>
    <w:rsid w:val="00480F9D"/>
    <w:rsid w:val="0048375B"/>
    <w:rsid w:val="00483E13"/>
    <w:rsid w:val="0048415C"/>
    <w:rsid w:val="004843B3"/>
    <w:rsid w:val="00484FD3"/>
    <w:rsid w:val="004853CD"/>
    <w:rsid w:val="004859D6"/>
    <w:rsid w:val="00486D6B"/>
    <w:rsid w:val="00486E24"/>
    <w:rsid w:val="00486E77"/>
    <w:rsid w:val="00487BAA"/>
    <w:rsid w:val="00487E64"/>
    <w:rsid w:val="00490A82"/>
    <w:rsid w:val="00490CE5"/>
    <w:rsid w:val="00491464"/>
    <w:rsid w:val="00491823"/>
    <w:rsid w:val="004927C5"/>
    <w:rsid w:val="00492B60"/>
    <w:rsid w:val="004944FB"/>
    <w:rsid w:val="00495191"/>
    <w:rsid w:val="00495E36"/>
    <w:rsid w:val="004966C0"/>
    <w:rsid w:val="004A0842"/>
    <w:rsid w:val="004A0FE7"/>
    <w:rsid w:val="004A1EAA"/>
    <w:rsid w:val="004A26A3"/>
    <w:rsid w:val="004A4C88"/>
    <w:rsid w:val="004A5080"/>
    <w:rsid w:val="004A5498"/>
    <w:rsid w:val="004A55B8"/>
    <w:rsid w:val="004A59B8"/>
    <w:rsid w:val="004B0770"/>
    <w:rsid w:val="004B12CE"/>
    <w:rsid w:val="004B1B5C"/>
    <w:rsid w:val="004B2F88"/>
    <w:rsid w:val="004B3795"/>
    <w:rsid w:val="004B3D0B"/>
    <w:rsid w:val="004B3E46"/>
    <w:rsid w:val="004B507D"/>
    <w:rsid w:val="004B633C"/>
    <w:rsid w:val="004B6A05"/>
    <w:rsid w:val="004B7723"/>
    <w:rsid w:val="004C0125"/>
    <w:rsid w:val="004C08D3"/>
    <w:rsid w:val="004C1299"/>
    <w:rsid w:val="004C14F7"/>
    <w:rsid w:val="004C1660"/>
    <w:rsid w:val="004C18DF"/>
    <w:rsid w:val="004C26FF"/>
    <w:rsid w:val="004C406D"/>
    <w:rsid w:val="004C4894"/>
    <w:rsid w:val="004C4FDC"/>
    <w:rsid w:val="004C5A62"/>
    <w:rsid w:val="004C5B13"/>
    <w:rsid w:val="004C5FCF"/>
    <w:rsid w:val="004C6139"/>
    <w:rsid w:val="004C7414"/>
    <w:rsid w:val="004D08CC"/>
    <w:rsid w:val="004D1057"/>
    <w:rsid w:val="004D1923"/>
    <w:rsid w:val="004D219E"/>
    <w:rsid w:val="004D4432"/>
    <w:rsid w:val="004D4645"/>
    <w:rsid w:val="004D4814"/>
    <w:rsid w:val="004D545E"/>
    <w:rsid w:val="004D54E2"/>
    <w:rsid w:val="004D565B"/>
    <w:rsid w:val="004D5BB3"/>
    <w:rsid w:val="004D65DD"/>
    <w:rsid w:val="004D7487"/>
    <w:rsid w:val="004E0054"/>
    <w:rsid w:val="004E099D"/>
    <w:rsid w:val="004E1515"/>
    <w:rsid w:val="004E1A18"/>
    <w:rsid w:val="004E2282"/>
    <w:rsid w:val="004E233C"/>
    <w:rsid w:val="004E2393"/>
    <w:rsid w:val="004E240A"/>
    <w:rsid w:val="004E274B"/>
    <w:rsid w:val="004E31BC"/>
    <w:rsid w:val="004E397E"/>
    <w:rsid w:val="004E46AC"/>
    <w:rsid w:val="004E48D9"/>
    <w:rsid w:val="004E5CA8"/>
    <w:rsid w:val="004E6419"/>
    <w:rsid w:val="004E6A0B"/>
    <w:rsid w:val="004E7D43"/>
    <w:rsid w:val="004E7F5B"/>
    <w:rsid w:val="004F1503"/>
    <w:rsid w:val="004F2124"/>
    <w:rsid w:val="004F2556"/>
    <w:rsid w:val="004F2E2E"/>
    <w:rsid w:val="004F328F"/>
    <w:rsid w:val="004F4298"/>
    <w:rsid w:val="004F4405"/>
    <w:rsid w:val="004F4669"/>
    <w:rsid w:val="004F4C8F"/>
    <w:rsid w:val="004F5588"/>
    <w:rsid w:val="004F60AE"/>
    <w:rsid w:val="004F6668"/>
    <w:rsid w:val="004F7038"/>
    <w:rsid w:val="004F77F5"/>
    <w:rsid w:val="004F7D2D"/>
    <w:rsid w:val="004F7DA0"/>
    <w:rsid w:val="00500FC5"/>
    <w:rsid w:val="005015E3"/>
    <w:rsid w:val="00501795"/>
    <w:rsid w:val="00501A40"/>
    <w:rsid w:val="00502675"/>
    <w:rsid w:val="00502C19"/>
    <w:rsid w:val="0050316B"/>
    <w:rsid w:val="005045C5"/>
    <w:rsid w:val="005051AE"/>
    <w:rsid w:val="00507214"/>
    <w:rsid w:val="005074A0"/>
    <w:rsid w:val="00507DF1"/>
    <w:rsid w:val="00507F93"/>
    <w:rsid w:val="005106AA"/>
    <w:rsid w:val="0051095A"/>
    <w:rsid w:val="00510C7B"/>
    <w:rsid w:val="00510F95"/>
    <w:rsid w:val="00512987"/>
    <w:rsid w:val="00512DCE"/>
    <w:rsid w:val="00513649"/>
    <w:rsid w:val="0051655A"/>
    <w:rsid w:val="0051738A"/>
    <w:rsid w:val="00520241"/>
    <w:rsid w:val="00523C7C"/>
    <w:rsid w:val="00523E7C"/>
    <w:rsid w:val="0052598E"/>
    <w:rsid w:val="00527869"/>
    <w:rsid w:val="00527989"/>
    <w:rsid w:val="00530808"/>
    <w:rsid w:val="00532319"/>
    <w:rsid w:val="00532B62"/>
    <w:rsid w:val="00532BAD"/>
    <w:rsid w:val="00533696"/>
    <w:rsid w:val="00533AB4"/>
    <w:rsid w:val="00533AEE"/>
    <w:rsid w:val="0053442D"/>
    <w:rsid w:val="00535343"/>
    <w:rsid w:val="00535CB3"/>
    <w:rsid w:val="00537190"/>
    <w:rsid w:val="005376B2"/>
    <w:rsid w:val="00537795"/>
    <w:rsid w:val="0054053B"/>
    <w:rsid w:val="00540A8F"/>
    <w:rsid w:val="00541D8F"/>
    <w:rsid w:val="00541F04"/>
    <w:rsid w:val="00541FC5"/>
    <w:rsid w:val="0054338E"/>
    <w:rsid w:val="00543422"/>
    <w:rsid w:val="00543527"/>
    <w:rsid w:val="005456F8"/>
    <w:rsid w:val="00546B99"/>
    <w:rsid w:val="0054786D"/>
    <w:rsid w:val="00547FF9"/>
    <w:rsid w:val="00551125"/>
    <w:rsid w:val="005515E3"/>
    <w:rsid w:val="00551A40"/>
    <w:rsid w:val="00551F81"/>
    <w:rsid w:val="00552C02"/>
    <w:rsid w:val="00553AAD"/>
    <w:rsid w:val="00553ED4"/>
    <w:rsid w:val="00556F08"/>
    <w:rsid w:val="00557335"/>
    <w:rsid w:val="005609EF"/>
    <w:rsid w:val="00562E15"/>
    <w:rsid w:val="00563DA4"/>
    <w:rsid w:val="005644D2"/>
    <w:rsid w:val="005644E4"/>
    <w:rsid w:val="00564DE1"/>
    <w:rsid w:val="00564FF9"/>
    <w:rsid w:val="005652BA"/>
    <w:rsid w:val="005668F0"/>
    <w:rsid w:val="00566F64"/>
    <w:rsid w:val="005672E0"/>
    <w:rsid w:val="005672F3"/>
    <w:rsid w:val="00567461"/>
    <w:rsid w:val="0056759E"/>
    <w:rsid w:val="00567DAB"/>
    <w:rsid w:val="00570E66"/>
    <w:rsid w:val="005715D5"/>
    <w:rsid w:val="00571BFF"/>
    <w:rsid w:val="00571C44"/>
    <w:rsid w:val="005734A5"/>
    <w:rsid w:val="00574203"/>
    <w:rsid w:val="005746F6"/>
    <w:rsid w:val="005761A4"/>
    <w:rsid w:val="00576D7E"/>
    <w:rsid w:val="00576DB4"/>
    <w:rsid w:val="005776E1"/>
    <w:rsid w:val="00577CCA"/>
    <w:rsid w:val="00577DC1"/>
    <w:rsid w:val="00580310"/>
    <w:rsid w:val="005812BA"/>
    <w:rsid w:val="005816F3"/>
    <w:rsid w:val="00582DB4"/>
    <w:rsid w:val="00584A40"/>
    <w:rsid w:val="00585119"/>
    <w:rsid w:val="00585C13"/>
    <w:rsid w:val="0058670D"/>
    <w:rsid w:val="005905D6"/>
    <w:rsid w:val="00590D26"/>
    <w:rsid w:val="00591126"/>
    <w:rsid w:val="0059144A"/>
    <w:rsid w:val="00592666"/>
    <w:rsid w:val="00592C46"/>
    <w:rsid w:val="00594F2E"/>
    <w:rsid w:val="0059538D"/>
    <w:rsid w:val="0059554A"/>
    <w:rsid w:val="00595910"/>
    <w:rsid w:val="00595FF8"/>
    <w:rsid w:val="00597B10"/>
    <w:rsid w:val="005A13E3"/>
    <w:rsid w:val="005A1F6A"/>
    <w:rsid w:val="005A25F8"/>
    <w:rsid w:val="005A2BB2"/>
    <w:rsid w:val="005A2E34"/>
    <w:rsid w:val="005A36DA"/>
    <w:rsid w:val="005A3F22"/>
    <w:rsid w:val="005A4030"/>
    <w:rsid w:val="005A5BE0"/>
    <w:rsid w:val="005A6B2E"/>
    <w:rsid w:val="005A6FEC"/>
    <w:rsid w:val="005A753A"/>
    <w:rsid w:val="005B161E"/>
    <w:rsid w:val="005B193E"/>
    <w:rsid w:val="005B279E"/>
    <w:rsid w:val="005B35A2"/>
    <w:rsid w:val="005B36B6"/>
    <w:rsid w:val="005B385F"/>
    <w:rsid w:val="005B3955"/>
    <w:rsid w:val="005B3ACC"/>
    <w:rsid w:val="005B3BB8"/>
    <w:rsid w:val="005B4B47"/>
    <w:rsid w:val="005B4BAE"/>
    <w:rsid w:val="005B5072"/>
    <w:rsid w:val="005B5730"/>
    <w:rsid w:val="005B676F"/>
    <w:rsid w:val="005B7AF2"/>
    <w:rsid w:val="005C161B"/>
    <w:rsid w:val="005C28BE"/>
    <w:rsid w:val="005C29FF"/>
    <w:rsid w:val="005C2D8F"/>
    <w:rsid w:val="005C3B67"/>
    <w:rsid w:val="005C42B4"/>
    <w:rsid w:val="005C466D"/>
    <w:rsid w:val="005C4F7D"/>
    <w:rsid w:val="005C5062"/>
    <w:rsid w:val="005C5FD5"/>
    <w:rsid w:val="005C68AA"/>
    <w:rsid w:val="005C6AED"/>
    <w:rsid w:val="005C6F24"/>
    <w:rsid w:val="005C7C43"/>
    <w:rsid w:val="005D07EB"/>
    <w:rsid w:val="005D111D"/>
    <w:rsid w:val="005D1311"/>
    <w:rsid w:val="005D23EF"/>
    <w:rsid w:val="005D320D"/>
    <w:rsid w:val="005D3AC3"/>
    <w:rsid w:val="005D3FAD"/>
    <w:rsid w:val="005D4BA0"/>
    <w:rsid w:val="005D5B8E"/>
    <w:rsid w:val="005D61E9"/>
    <w:rsid w:val="005D6424"/>
    <w:rsid w:val="005D6AB4"/>
    <w:rsid w:val="005D7031"/>
    <w:rsid w:val="005D7161"/>
    <w:rsid w:val="005D77BD"/>
    <w:rsid w:val="005E1134"/>
    <w:rsid w:val="005E24B4"/>
    <w:rsid w:val="005E2517"/>
    <w:rsid w:val="005E2AC4"/>
    <w:rsid w:val="005E3DB4"/>
    <w:rsid w:val="005E42D8"/>
    <w:rsid w:val="005E4FB1"/>
    <w:rsid w:val="005E56F9"/>
    <w:rsid w:val="005E572E"/>
    <w:rsid w:val="005E6459"/>
    <w:rsid w:val="005E64D6"/>
    <w:rsid w:val="005E65AC"/>
    <w:rsid w:val="005E73E9"/>
    <w:rsid w:val="005E785A"/>
    <w:rsid w:val="005E7F60"/>
    <w:rsid w:val="005F1CEA"/>
    <w:rsid w:val="005F1FD7"/>
    <w:rsid w:val="005F3457"/>
    <w:rsid w:val="005F3A2D"/>
    <w:rsid w:val="005F43A7"/>
    <w:rsid w:val="005F69EF"/>
    <w:rsid w:val="005F73C0"/>
    <w:rsid w:val="005F7DF3"/>
    <w:rsid w:val="00600350"/>
    <w:rsid w:val="00600445"/>
    <w:rsid w:val="006006B0"/>
    <w:rsid w:val="00600841"/>
    <w:rsid w:val="0060201F"/>
    <w:rsid w:val="00602ACB"/>
    <w:rsid w:val="0060341A"/>
    <w:rsid w:val="00604780"/>
    <w:rsid w:val="00604A0B"/>
    <w:rsid w:val="00605A48"/>
    <w:rsid w:val="00605E42"/>
    <w:rsid w:val="00607081"/>
    <w:rsid w:val="00607AB9"/>
    <w:rsid w:val="00607D9A"/>
    <w:rsid w:val="00610CB8"/>
    <w:rsid w:val="00611910"/>
    <w:rsid w:val="00612C73"/>
    <w:rsid w:val="00613589"/>
    <w:rsid w:val="00614562"/>
    <w:rsid w:val="00614567"/>
    <w:rsid w:val="00614968"/>
    <w:rsid w:val="00614F4C"/>
    <w:rsid w:val="00615F24"/>
    <w:rsid w:val="0061609A"/>
    <w:rsid w:val="0061690C"/>
    <w:rsid w:val="00616D24"/>
    <w:rsid w:val="006177AB"/>
    <w:rsid w:val="0062050C"/>
    <w:rsid w:val="0062144D"/>
    <w:rsid w:val="00621852"/>
    <w:rsid w:val="006218D3"/>
    <w:rsid w:val="00621ACC"/>
    <w:rsid w:val="00621EDD"/>
    <w:rsid w:val="006220B3"/>
    <w:rsid w:val="00622626"/>
    <w:rsid w:val="00626206"/>
    <w:rsid w:val="0062678E"/>
    <w:rsid w:val="006271ED"/>
    <w:rsid w:val="006314D0"/>
    <w:rsid w:val="006315A5"/>
    <w:rsid w:val="00631984"/>
    <w:rsid w:val="00633125"/>
    <w:rsid w:val="0063534F"/>
    <w:rsid w:val="00635A66"/>
    <w:rsid w:val="00635B21"/>
    <w:rsid w:val="00636743"/>
    <w:rsid w:val="00636FFE"/>
    <w:rsid w:val="00637106"/>
    <w:rsid w:val="00637794"/>
    <w:rsid w:val="00637B79"/>
    <w:rsid w:val="00640375"/>
    <w:rsid w:val="00640B8A"/>
    <w:rsid w:val="00640CB0"/>
    <w:rsid w:val="00641771"/>
    <w:rsid w:val="006423D3"/>
    <w:rsid w:val="0064307B"/>
    <w:rsid w:val="00643661"/>
    <w:rsid w:val="00644440"/>
    <w:rsid w:val="00645354"/>
    <w:rsid w:val="006454F4"/>
    <w:rsid w:val="00646508"/>
    <w:rsid w:val="00646CA9"/>
    <w:rsid w:val="006476E2"/>
    <w:rsid w:val="0064784C"/>
    <w:rsid w:val="00650DE0"/>
    <w:rsid w:val="006510F0"/>
    <w:rsid w:val="006516FF"/>
    <w:rsid w:val="00653BC1"/>
    <w:rsid w:val="00653F0B"/>
    <w:rsid w:val="00654344"/>
    <w:rsid w:val="00654676"/>
    <w:rsid w:val="00655C72"/>
    <w:rsid w:val="00657E8A"/>
    <w:rsid w:val="00660649"/>
    <w:rsid w:val="0066073A"/>
    <w:rsid w:val="00660BD9"/>
    <w:rsid w:val="00660DD6"/>
    <w:rsid w:val="0066102A"/>
    <w:rsid w:val="006611C4"/>
    <w:rsid w:val="006613A2"/>
    <w:rsid w:val="00662B61"/>
    <w:rsid w:val="006638F6"/>
    <w:rsid w:val="0066398F"/>
    <w:rsid w:val="006652C4"/>
    <w:rsid w:val="00665312"/>
    <w:rsid w:val="006658B2"/>
    <w:rsid w:val="00665AD9"/>
    <w:rsid w:val="00666367"/>
    <w:rsid w:val="006668BB"/>
    <w:rsid w:val="0066698A"/>
    <w:rsid w:val="006718C1"/>
    <w:rsid w:val="00671FB5"/>
    <w:rsid w:val="00672786"/>
    <w:rsid w:val="006742A3"/>
    <w:rsid w:val="0067484F"/>
    <w:rsid w:val="0067528C"/>
    <w:rsid w:val="0067731C"/>
    <w:rsid w:val="00677415"/>
    <w:rsid w:val="00677565"/>
    <w:rsid w:val="00680ACC"/>
    <w:rsid w:val="006815B0"/>
    <w:rsid w:val="00682421"/>
    <w:rsid w:val="0068285C"/>
    <w:rsid w:val="00682E4B"/>
    <w:rsid w:val="00682EC5"/>
    <w:rsid w:val="006844C3"/>
    <w:rsid w:val="00684D78"/>
    <w:rsid w:val="0068729F"/>
    <w:rsid w:val="00687676"/>
    <w:rsid w:val="006879AD"/>
    <w:rsid w:val="006902A3"/>
    <w:rsid w:val="0069046F"/>
    <w:rsid w:val="00690E42"/>
    <w:rsid w:val="00691E3F"/>
    <w:rsid w:val="00692777"/>
    <w:rsid w:val="006930A9"/>
    <w:rsid w:val="00694502"/>
    <w:rsid w:val="00694681"/>
    <w:rsid w:val="00695296"/>
    <w:rsid w:val="00695593"/>
    <w:rsid w:val="00695AB6"/>
    <w:rsid w:val="00695F33"/>
    <w:rsid w:val="006966B9"/>
    <w:rsid w:val="00696E39"/>
    <w:rsid w:val="006971F4"/>
    <w:rsid w:val="006A08C7"/>
    <w:rsid w:val="006A1776"/>
    <w:rsid w:val="006A19BB"/>
    <w:rsid w:val="006A260E"/>
    <w:rsid w:val="006A65E0"/>
    <w:rsid w:val="006A6A6A"/>
    <w:rsid w:val="006A6B29"/>
    <w:rsid w:val="006A7666"/>
    <w:rsid w:val="006B0454"/>
    <w:rsid w:val="006B0479"/>
    <w:rsid w:val="006B0671"/>
    <w:rsid w:val="006B07AC"/>
    <w:rsid w:val="006B0E27"/>
    <w:rsid w:val="006B0EA9"/>
    <w:rsid w:val="006B0FD6"/>
    <w:rsid w:val="006B1B92"/>
    <w:rsid w:val="006B4585"/>
    <w:rsid w:val="006B4CC9"/>
    <w:rsid w:val="006B4E00"/>
    <w:rsid w:val="006C06B7"/>
    <w:rsid w:val="006C2ADC"/>
    <w:rsid w:val="006C41D4"/>
    <w:rsid w:val="006C44A4"/>
    <w:rsid w:val="006C5547"/>
    <w:rsid w:val="006C5613"/>
    <w:rsid w:val="006C584E"/>
    <w:rsid w:val="006C6148"/>
    <w:rsid w:val="006C7140"/>
    <w:rsid w:val="006C7222"/>
    <w:rsid w:val="006C743E"/>
    <w:rsid w:val="006C76C5"/>
    <w:rsid w:val="006C7EB2"/>
    <w:rsid w:val="006D1088"/>
    <w:rsid w:val="006D13D0"/>
    <w:rsid w:val="006D171F"/>
    <w:rsid w:val="006D287A"/>
    <w:rsid w:val="006D28DB"/>
    <w:rsid w:val="006D2BC0"/>
    <w:rsid w:val="006D7462"/>
    <w:rsid w:val="006E199E"/>
    <w:rsid w:val="006E2F80"/>
    <w:rsid w:val="006E3045"/>
    <w:rsid w:val="006E5B7A"/>
    <w:rsid w:val="006E60AC"/>
    <w:rsid w:val="006E6447"/>
    <w:rsid w:val="006E66C9"/>
    <w:rsid w:val="006E69D2"/>
    <w:rsid w:val="006E6C22"/>
    <w:rsid w:val="006E700C"/>
    <w:rsid w:val="006E754E"/>
    <w:rsid w:val="006E7994"/>
    <w:rsid w:val="006F0B13"/>
    <w:rsid w:val="006F1CB3"/>
    <w:rsid w:val="006F2E95"/>
    <w:rsid w:val="006F2F8C"/>
    <w:rsid w:val="006F3F8A"/>
    <w:rsid w:val="00700429"/>
    <w:rsid w:val="0070162C"/>
    <w:rsid w:val="00701DD4"/>
    <w:rsid w:val="00706B3D"/>
    <w:rsid w:val="0070754C"/>
    <w:rsid w:val="00707945"/>
    <w:rsid w:val="00711038"/>
    <w:rsid w:val="00712927"/>
    <w:rsid w:val="00713206"/>
    <w:rsid w:val="007134E9"/>
    <w:rsid w:val="00713598"/>
    <w:rsid w:val="00713BB8"/>
    <w:rsid w:val="00713C77"/>
    <w:rsid w:val="00713DB1"/>
    <w:rsid w:val="00714C49"/>
    <w:rsid w:val="00715452"/>
    <w:rsid w:val="0071552A"/>
    <w:rsid w:val="0071561D"/>
    <w:rsid w:val="0071590A"/>
    <w:rsid w:val="00715BEC"/>
    <w:rsid w:val="00715D60"/>
    <w:rsid w:val="00715FC0"/>
    <w:rsid w:val="00716959"/>
    <w:rsid w:val="00717ACF"/>
    <w:rsid w:val="00717F82"/>
    <w:rsid w:val="007203E7"/>
    <w:rsid w:val="007210ED"/>
    <w:rsid w:val="00722541"/>
    <w:rsid w:val="00725232"/>
    <w:rsid w:val="00727234"/>
    <w:rsid w:val="0073187D"/>
    <w:rsid w:val="00731F03"/>
    <w:rsid w:val="007322BB"/>
    <w:rsid w:val="00732976"/>
    <w:rsid w:val="00732C3A"/>
    <w:rsid w:val="00733503"/>
    <w:rsid w:val="00734000"/>
    <w:rsid w:val="00734535"/>
    <w:rsid w:val="0073461E"/>
    <w:rsid w:val="007360BC"/>
    <w:rsid w:val="007366FE"/>
    <w:rsid w:val="00736E15"/>
    <w:rsid w:val="0073788B"/>
    <w:rsid w:val="00740213"/>
    <w:rsid w:val="00740782"/>
    <w:rsid w:val="00740FF9"/>
    <w:rsid w:val="00741C56"/>
    <w:rsid w:val="00741E76"/>
    <w:rsid w:val="0074277C"/>
    <w:rsid w:val="00742AF0"/>
    <w:rsid w:val="00742E9E"/>
    <w:rsid w:val="007432ED"/>
    <w:rsid w:val="00744067"/>
    <w:rsid w:val="00744E0D"/>
    <w:rsid w:val="007470D5"/>
    <w:rsid w:val="0074777A"/>
    <w:rsid w:val="00750D44"/>
    <w:rsid w:val="007513BA"/>
    <w:rsid w:val="00752204"/>
    <w:rsid w:val="00752C88"/>
    <w:rsid w:val="0075381B"/>
    <w:rsid w:val="007541E8"/>
    <w:rsid w:val="00756932"/>
    <w:rsid w:val="007600A0"/>
    <w:rsid w:val="007639A8"/>
    <w:rsid w:val="00763ABD"/>
    <w:rsid w:val="00763AC5"/>
    <w:rsid w:val="00763C14"/>
    <w:rsid w:val="00763D0A"/>
    <w:rsid w:val="00763F88"/>
    <w:rsid w:val="007641E4"/>
    <w:rsid w:val="0076452A"/>
    <w:rsid w:val="00766332"/>
    <w:rsid w:val="007679D9"/>
    <w:rsid w:val="00770501"/>
    <w:rsid w:val="007708DF"/>
    <w:rsid w:val="00770DCD"/>
    <w:rsid w:val="00771ADE"/>
    <w:rsid w:val="00771D3B"/>
    <w:rsid w:val="0077301B"/>
    <w:rsid w:val="00773F2A"/>
    <w:rsid w:val="00774338"/>
    <w:rsid w:val="007743FA"/>
    <w:rsid w:val="00774997"/>
    <w:rsid w:val="00774D06"/>
    <w:rsid w:val="00775F69"/>
    <w:rsid w:val="00776198"/>
    <w:rsid w:val="007802A3"/>
    <w:rsid w:val="00780932"/>
    <w:rsid w:val="00780964"/>
    <w:rsid w:val="007813F6"/>
    <w:rsid w:val="00781E18"/>
    <w:rsid w:val="0078219C"/>
    <w:rsid w:val="00782265"/>
    <w:rsid w:val="007825C0"/>
    <w:rsid w:val="00784E3B"/>
    <w:rsid w:val="0078539D"/>
    <w:rsid w:val="00785BBD"/>
    <w:rsid w:val="007866D8"/>
    <w:rsid w:val="0078671D"/>
    <w:rsid w:val="00790B00"/>
    <w:rsid w:val="00790DE8"/>
    <w:rsid w:val="007916AB"/>
    <w:rsid w:val="0079205F"/>
    <w:rsid w:val="00793989"/>
    <w:rsid w:val="00793B9A"/>
    <w:rsid w:val="00794782"/>
    <w:rsid w:val="007952C3"/>
    <w:rsid w:val="00795CDE"/>
    <w:rsid w:val="00797264"/>
    <w:rsid w:val="00797573"/>
    <w:rsid w:val="00797ED2"/>
    <w:rsid w:val="007A05B7"/>
    <w:rsid w:val="007A114C"/>
    <w:rsid w:val="007A32BB"/>
    <w:rsid w:val="007A40F3"/>
    <w:rsid w:val="007A57E2"/>
    <w:rsid w:val="007A604C"/>
    <w:rsid w:val="007A6691"/>
    <w:rsid w:val="007A6BA5"/>
    <w:rsid w:val="007A6DAB"/>
    <w:rsid w:val="007B082D"/>
    <w:rsid w:val="007B1724"/>
    <w:rsid w:val="007B2303"/>
    <w:rsid w:val="007B3D00"/>
    <w:rsid w:val="007B5428"/>
    <w:rsid w:val="007B5CB8"/>
    <w:rsid w:val="007B7FFC"/>
    <w:rsid w:val="007C0CDA"/>
    <w:rsid w:val="007C112E"/>
    <w:rsid w:val="007C1D6D"/>
    <w:rsid w:val="007C2155"/>
    <w:rsid w:val="007C3C1B"/>
    <w:rsid w:val="007C4368"/>
    <w:rsid w:val="007C4665"/>
    <w:rsid w:val="007C49E5"/>
    <w:rsid w:val="007C507A"/>
    <w:rsid w:val="007C5C50"/>
    <w:rsid w:val="007C5CAF"/>
    <w:rsid w:val="007C6D1E"/>
    <w:rsid w:val="007D03E4"/>
    <w:rsid w:val="007D0408"/>
    <w:rsid w:val="007D1B5B"/>
    <w:rsid w:val="007D236A"/>
    <w:rsid w:val="007D359C"/>
    <w:rsid w:val="007D37E9"/>
    <w:rsid w:val="007D3E9E"/>
    <w:rsid w:val="007D5377"/>
    <w:rsid w:val="007D57C2"/>
    <w:rsid w:val="007D58F9"/>
    <w:rsid w:val="007D5F25"/>
    <w:rsid w:val="007D6532"/>
    <w:rsid w:val="007D7E09"/>
    <w:rsid w:val="007E0106"/>
    <w:rsid w:val="007E0511"/>
    <w:rsid w:val="007E1553"/>
    <w:rsid w:val="007E1BC9"/>
    <w:rsid w:val="007E1C9E"/>
    <w:rsid w:val="007E278B"/>
    <w:rsid w:val="007E5245"/>
    <w:rsid w:val="007E60CB"/>
    <w:rsid w:val="007F349E"/>
    <w:rsid w:val="007F3945"/>
    <w:rsid w:val="007F43F0"/>
    <w:rsid w:val="007F4958"/>
    <w:rsid w:val="007F4A86"/>
    <w:rsid w:val="007F4E51"/>
    <w:rsid w:val="007F5073"/>
    <w:rsid w:val="007F5EDC"/>
    <w:rsid w:val="007F63C2"/>
    <w:rsid w:val="007F6694"/>
    <w:rsid w:val="008003EF"/>
    <w:rsid w:val="00800B86"/>
    <w:rsid w:val="00803AEA"/>
    <w:rsid w:val="00804B26"/>
    <w:rsid w:val="00804FB6"/>
    <w:rsid w:val="00805612"/>
    <w:rsid w:val="00805E90"/>
    <w:rsid w:val="00806707"/>
    <w:rsid w:val="0080701F"/>
    <w:rsid w:val="00810395"/>
    <w:rsid w:val="00810FC9"/>
    <w:rsid w:val="008114D9"/>
    <w:rsid w:val="008119BD"/>
    <w:rsid w:val="00813273"/>
    <w:rsid w:val="008141F8"/>
    <w:rsid w:val="00814910"/>
    <w:rsid w:val="00816218"/>
    <w:rsid w:val="00816E03"/>
    <w:rsid w:val="00816F70"/>
    <w:rsid w:val="00817DC0"/>
    <w:rsid w:val="00817E6C"/>
    <w:rsid w:val="00817F41"/>
    <w:rsid w:val="0081B82D"/>
    <w:rsid w:val="00821485"/>
    <w:rsid w:val="00823348"/>
    <w:rsid w:val="00823A03"/>
    <w:rsid w:val="00824294"/>
    <w:rsid w:val="00824729"/>
    <w:rsid w:val="00826307"/>
    <w:rsid w:val="0082666A"/>
    <w:rsid w:val="00826B14"/>
    <w:rsid w:val="00827D7E"/>
    <w:rsid w:val="00830D68"/>
    <w:rsid w:val="00831F1D"/>
    <w:rsid w:val="00831F42"/>
    <w:rsid w:val="0083208D"/>
    <w:rsid w:val="00832EA5"/>
    <w:rsid w:val="00833CAC"/>
    <w:rsid w:val="00833FC8"/>
    <w:rsid w:val="008349D1"/>
    <w:rsid w:val="00835018"/>
    <w:rsid w:val="00836A8F"/>
    <w:rsid w:val="00836FF3"/>
    <w:rsid w:val="008400CD"/>
    <w:rsid w:val="00840A8C"/>
    <w:rsid w:val="008432DD"/>
    <w:rsid w:val="00844225"/>
    <w:rsid w:val="0084437A"/>
    <w:rsid w:val="0084475B"/>
    <w:rsid w:val="00844768"/>
    <w:rsid w:val="00844941"/>
    <w:rsid w:val="0084549F"/>
    <w:rsid w:val="0084700D"/>
    <w:rsid w:val="00847504"/>
    <w:rsid w:val="00847FAB"/>
    <w:rsid w:val="0085036A"/>
    <w:rsid w:val="00850AEA"/>
    <w:rsid w:val="0085162C"/>
    <w:rsid w:val="00852F6E"/>
    <w:rsid w:val="00853E61"/>
    <w:rsid w:val="00854276"/>
    <w:rsid w:val="0086030A"/>
    <w:rsid w:val="008603A7"/>
    <w:rsid w:val="00860BEE"/>
    <w:rsid w:val="008615EA"/>
    <w:rsid w:val="00861C8F"/>
    <w:rsid w:val="00861D44"/>
    <w:rsid w:val="008621A5"/>
    <w:rsid w:val="00862B5F"/>
    <w:rsid w:val="008633BE"/>
    <w:rsid w:val="00863B76"/>
    <w:rsid w:val="00863CA5"/>
    <w:rsid w:val="008645BF"/>
    <w:rsid w:val="00864A2F"/>
    <w:rsid w:val="00864F68"/>
    <w:rsid w:val="0086573B"/>
    <w:rsid w:val="00866C12"/>
    <w:rsid w:val="00867276"/>
    <w:rsid w:val="00870521"/>
    <w:rsid w:val="00872121"/>
    <w:rsid w:val="008721A9"/>
    <w:rsid w:val="0087252D"/>
    <w:rsid w:val="00873A2D"/>
    <w:rsid w:val="00874594"/>
    <w:rsid w:val="00874BA5"/>
    <w:rsid w:val="0087699C"/>
    <w:rsid w:val="008777E0"/>
    <w:rsid w:val="00880510"/>
    <w:rsid w:val="00880EA5"/>
    <w:rsid w:val="008814A7"/>
    <w:rsid w:val="00881AD8"/>
    <w:rsid w:val="00882B5F"/>
    <w:rsid w:val="00882CCD"/>
    <w:rsid w:val="008839CE"/>
    <w:rsid w:val="00884CE0"/>
    <w:rsid w:val="00885218"/>
    <w:rsid w:val="00885C1A"/>
    <w:rsid w:val="00886401"/>
    <w:rsid w:val="008865DA"/>
    <w:rsid w:val="0088680F"/>
    <w:rsid w:val="008871E1"/>
    <w:rsid w:val="00887402"/>
    <w:rsid w:val="00890945"/>
    <w:rsid w:val="008913D7"/>
    <w:rsid w:val="0089140F"/>
    <w:rsid w:val="00891F8B"/>
    <w:rsid w:val="00892B0D"/>
    <w:rsid w:val="008941DD"/>
    <w:rsid w:val="00894504"/>
    <w:rsid w:val="008967B0"/>
    <w:rsid w:val="00896DD1"/>
    <w:rsid w:val="00897A75"/>
    <w:rsid w:val="00897C93"/>
    <w:rsid w:val="00897E09"/>
    <w:rsid w:val="008A0612"/>
    <w:rsid w:val="008A09B5"/>
    <w:rsid w:val="008A22E5"/>
    <w:rsid w:val="008A5D30"/>
    <w:rsid w:val="008A60D9"/>
    <w:rsid w:val="008A63B1"/>
    <w:rsid w:val="008A6D30"/>
    <w:rsid w:val="008A6F78"/>
    <w:rsid w:val="008A718D"/>
    <w:rsid w:val="008A73B8"/>
    <w:rsid w:val="008A7B2D"/>
    <w:rsid w:val="008A7EC7"/>
    <w:rsid w:val="008B1007"/>
    <w:rsid w:val="008B1188"/>
    <w:rsid w:val="008B1365"/>
    <w:rsid w:val="008B2104"/>
    <w:rsid w:val="008B2420"/>
    <w:rsid w:val="008B254F"/>
    <w:rsid w:val="008B26B1"/>
    <w:rsid w:val="008B4A4A"/>
    <w:rsid w:val="008B5FFD"/>
    <w:rsid w:val="008B6618"/>
    <w:rsid w:val="008B6A7A"/>
    <w:rsid w:val="008B7B3D"/>
    <w:rsid w:val="008B7E33"/>
    <w:rsid w:val="008B7F1C"/>
    <w:rsid w:val="008C05AC"/>
    <w:rsid w:val="008C0F5D"/>
    <w:rsid w:val="008C13FE"/>
    <w:rsid w:val="008C1885"/>
    <w:rsid w:val="008C2615"/>
    <w:rsid w:val="008C4148"/>
    <w:rsid w:val="008C44FB"/>
    <w:rsid w:val="008C4A36"/>
    <w:rsid w:val="008C5F7C"/>
    <w:rsid w:val="008C7972"/>
    <w:rsid w:val="008C7BA7"/>
    <w:rsid w:val="008C7E70"/>
    <w:rsid w:val="008D027F"/>
    <w:rsid w:val="008D099B"/>
    <w:rsid w:val="008D18B3"/>
    <w:rsid w:val="008D2251"/>
    <w:rsid w:val="008D29FA"/>
    <w:rsid w:val="008D3950"/>
    <w:rsid w:val="008D48C8"/>
    <w:rsid w:val="008D5E8A"/>
    <w:rsid w:val="008D62DB"/>
    <w:rsid w:val="008D7718"/>
    <w:rsid w:val="008E11C2"/>
    <w:rsid w:val="008E1267"/>
    <w:rsid w:val="008E1B26"/>
    <w:rsid w:val="008E1C13"/>
    <w:rsid w:val="008E32A1"/>
    <w:rsid w:val="008E5772"/>
    <w:rsid w:val="008E6217"/>
    <w:rsid w:val="008E7965"/>
    <w:rsid w:val="008F1136"/>
    <w:rsid w:val="008F15E8"/>
    <w:rsid w:val="008F29A6"/>
    <w:rsid w:val="008F2C84"/>
    <w:rsid w:val="008F3B76"/>
    <w:rsid w:val="008F434B"/>
    <w:rsid w:val="008F43D0"/>
    <w:rsid w:val="008F4B63"/>
    <w:rsid w:val="008F5242"/>
    <w:rsid w:val="008F5B28"/>
    <w:rsid w:val="008F5E8C"/>
    <w:rsid w:val="008F605E"/>
    <w:rsid w:val="008F61FA"/>
    <w:rsid w:val="008F73C4"/>
    <w:rsid w:val="00900150"/>
    <w:rsid w:val="0090198E"/>
    <w:rsid w:val="00901E97"/>
    <w:rsid w:val="009030D8"/>
    <w:rsid w:val="00903985"/>
    <w:rsid w:val="00903F56"/>
    <w:rsid w:val="009040FE"/>
    <w:rsid w:val="009057BB"/>
    <w:rsid w:val="0090597C"/>
    <w:rsid w:val="00905D2D"/>
    <w:rsid w:val="00906219"/>
    <w:rsid w:val="009062E3"/>
    <w:rsid w:val="009063FB"/>
    <w:rsid w:val="0090643E"/>
    <w:rsid w:val="00906D98"/>
    <w:rsid w:val="00906F93"/>
    <w:rsid w:val="0091113E"/>
    <w:rsid w:val="009116DA"/>
    <w:rsid w:val="00911A49"/>
    <w:rsid w:val="00912B06"/>
    <w:rsid w:val="00913D65"/>
    <w:rsid w:val="00914F1F"/>
    <w:rsid w:val="009154A9"/>
    <w:rsid w:val="00915D79"/>
    <w:rsid w:val="0091684A"/>
    <w:rsid w:val="00916EB4"/>
    <w:rsid w:val="00917695"/>
    <w:rsid w:val="009176BE"/>
    <w:rsid w:val="009221BC"/>
    <w:rsid w:val="00923D94"/>
    <w:rsid w:val="00923FA5"/>
    <w:rsid w:val="009243E6"/>
    <w:rsid w:val="00924F9F"/>
    <w:rsid w:val="009257AF"/>
    <w:rsid w:val="009258D2"/>
    <w:rsid w:val="00925A8C"/>
    <w:rsid w:val="0092633A"/>
    <w:rsid w:val="009276DA"/>
    <w:rsid w:val="00930B47"/>
    <w:rsid w:val="00931594"/>
    <w:rsid w:val="00932B72"/>
    <w:rsid w:val="0093312E"/>
    <w:rsid w:val="0093329E"/>
    <w:rsid w:val="00933C02"/>
    <w:rsid w:val="00933CC4"/>
    <w:rsid w:val="00934064"/>
    <w:rsid w:val="0093495A"/>
    <w:rsid w:val="00935F2A"/>
    <w:rsid w:val="00936996"/>
    <w:rsid w:val="009369FF"/>
    <w:rsid w:val="00937100"/>
    <w:rsid w:val="009411D6"/>
    <w:rsid w:val="0094202D"/>
    <w:rsid w:val="00942099"/>
    <w:rsid w:val="009437F4"/>
    <w:rsid w:val="00943D98"/>
    <w:rsid w:val="00943E3D"/>
    <w:rsid w:val="00944E2A"/>
    <w:rsid w:val="00945B2C"/>
    <w:rsid w:val="00945DF4"/>
    <w:rsid w:val="00947058"/>
    <w:rsid w:val="0094750C"/>
    <w:rsid w:val="00947AA6"/>
    <w:rsid w:val="00950964"/>
    <w:rsid w:val="00950D0E"/>
    <w:rsid w:val="00951094"/>
    <w:rsid w:val="00951929"/>
    <w:rsid w:val="009525F0"/>
    <w:rsid w:val="00952BAD"/>
    <w:rsid w:val="00953346"/>
    <w:rsid w:val="009536B1"/>
    <w:rsid w:val="00953758"/>
    <w:rsid w:val="0095415D"/>
    <w:rsid w:val="00954D7A"/>
    <w:rsid w:val="00955406"/>
    <w:rsid w:val="009564AA"/>
    <w:rsid w:val="00956EFB"/>
    <w:rsid w:val="00957236"/>
    <w:rsid w:val="0095735B"/>
    <w:rsid w:val="0095740C"/>
    <w:rsid w:val="00957EA3"/>
    <w:rsid w:val="00957F16"/>
    <w:rsid w:val="00960BFD"/>
    <w:rsid w:val="00961A8C"/>
    <w:rsid w:val="00961B13"/>
    <w:rsid w:val="00962682"/>
    <w:rsid w:val="009627A7"/>
    <w:rsid w:val="009633EC"/>
    <w:rsid w:val="00963948"/>
    <w:rsid w:val="0096422D"/>
    <w:rsid w:val="00964A7D"/>
    <w:rsid w:val="0096536A"/>
    <w:rsid w:val="0096547B"/>
    <w:rsid w:val="0096607B"/>
    <w:rsid w:val="0096614E"/>
    <w:rsid w:val="00966866"/>
    <w:rsid w:val="00966DC0"/>
    <w:rsid w:val="009672CF"/>
    <w:rsid w:val="009702A7"/>
    <w:rsid w:val="009705BB"/>
    <w:rsid w:val="00971226"/>
    <w:rsid w:val="009714FB"/>
    <w:rsid w:val="00971739"/>
    <w:rsid w:val="00971EF2"/>
    <w:rsid w:val="00972D0F"/>
    <w:rsid w:val="00972D41"/>
    <w:rsid w:val="009731C8"/>
    <w:rsid w:val="00973518"/>
    <w:rsid w:val="00974128"/>
    <w:rsid w:val="00974AD9"/>
    <w:rsid w:val="009761FA"/>
    <w:rsid w:val="00976264"/>
    <w:rsid w:val="00976C93"/>
    <w:rsid w:val="00977309"/>
    <w:rsid w:val="00977709"/>
    <w:rsid w:val="00981E99"/>
    <w:rsid w:val="0098217F"/>
    <w:rsid w:val="009837A2"/>
    <w:rsid w:val="00983938"/>
    <w:rsid w:val="00984005"/>
    <w:rsid w:val="00984555"/>
    <w:rsid w:val="009845CB"/>
    <w:rsid w:val="009846F3"/>
    <w:rsid w:val="00986000"/>
    <w:rsid w:val="00986403"/>
    <w:rsid w:val="00986AF5"/>
    <w:rsid w:val="00986BC4"/>
    <w:rsid w:val="0098731A"/>
    <w:rsid w:val="009876A3"/>
    <w:rsid w:val="009876C3"/>
    <w:rsid w:val="00990B85"/>
    <w:rsid w:val="009918FD"/>
    <w:rsid w:val="00991CE1"/>
    <w:rsid w:val="0099353D"/>
    <w:rsid w:val="009936D9"/>
    <w:rsid w:val="00994EEB"/>
    <w:rsid w:val="0099657A"/>
    <w:rsid w:val="00996A78"/>
    <w:rsid w:val="009979A4"/>
    <w:rsid w:val="009979D8"/>
    <w:rsid w:val="00997E17"/>
    <w:rsid w:val="009A0011"/>
    <w:rsid w:val="009A02BF"/>
    <w:rsid w:val="009A184F"/>
    <w:rsid w:val="009A1D5A"/>
    <w:rsid w:val="009A266E"/>
    <w:rsid w:val="009A27FA"/>
    <w:rsid w:val="009A3346"/>
    <w:rsid w:val="009A3A3F"/>
    <w:rsid w:val="009A4019"/>
    <w:rsid w:val="009A41AB"/>
    <w:rsid w:val="009A4A68"/>
    <w:rsid w:val="009A53C8"/>
    <w:rsid w:val="009A64CE"/>
    <w:rsid w:val="009A6648"/>
    <w:rsid w:val="009B0F78"/>
    <w:rsid w:val="009B1B50"/>
    <w:rsid w:val="009B1DF4"/>
    <w:rsid w:val="009B44E5"/>
    <w:rsid w:val="009B4F3A"/>
    <w:rsid w:val="009B55DF"/>
    <w:rsid w:val="009B58EF"/>
    <w:rsid w:val="009B5DBA"/>
    <w:rsid w:val="009B6A05"/>
    <w:rsid w:val="009B71DA"/>
    <w:rsid w:val="009B72EB"/>
    <w:rsid w:val="009B7494"/>
    <w:rsid w:val="009C132F"/>
    <w:rsid w:val="009C26D9"/>
    <w:rsid w:val="009C3E58"/>
    <w:rsid w:val="009C4F16"/>
    <w:rsid w:val="009C62BD"/>
    <w:rsid w:val="009C78C9"/>
    <w:rsid w:val="009C7E53"/>
    <w:rsid w:val="009D0143"/>
    <w:rsid w:val="009D0F06"/>
    <w:rsid w:val="009D1A4A"/>
    <w:rsid w:val="009D1A6A"/>
    <w:rsid w:val="009D1BF8"/>
    <w:rsid w:val="009D1D69"/>
    <w:rsid w:val="009D1F6E"/>
    <w:rsid w:val="009D2A2B"/>
    <w:rsid w:val="009D305D"/>
    <w:rsid w:val="009D49A3"/>
    <w:rsid w:val="009D6119"/>
    <w:rsid w:val="009D611F"/>
    <w:rsid w:val="009D62D9"/>
    <w:rsid w:val="009D66B0"/>
    <w:rsid w:val="009D6D37"/>
    <w:rsid w:val="009D6FC1"/>
    <w:rsid w:val="009D7418"/>
    <w:rsid w:val="009D78C5"/>
    <w:rsid w:val="009E14D1"/>
    <w:rsid w:val="009E1554"/>
    <w:rsid w:val="009E3734"/>
    <w:rsid w:val="009E3774"/>
    <w:rsid w:val="009E5B11"/>
    <w:rsid w:val="009E5C8D"/>
    <w:rsid w:val="009E6257"/>
    <w:rsid w:val="009E66FA"/>
    <w:rsid w:val="009E7581"/>
    <w:rsid w:val="009F0009"/>
    <w:rsid w:val="009F04FE"/>
    <w:rsid w:val="009F0825"/>
    <w:rsid w:val="009F0D99"/>
    <w:rsid w:val="009F10F8"/>
    <w:rsid w:val="009F1953"/>
    <w:rsid w:val="009F43BF"/>
    <w:rsid w:val="009F4E97"/>
    <w:rsid w:val="009F5247"/>
    <w:rsid w:val="009F5422"/>
    <w:rsid w:val="009F5C20"/>
    <w:rsid w:val="009F5E67"/>
    <w:rsid w:val="00A000DA"/>
    <w:rsid w:val="00A02FD6"/>
    <w:rsid w:val="00A0322F"/>
    <w:rsid w:val="00A03A43"/>
    <w:rsid w:val="00A061E7"/>
    <w:rsid w:val="00A0649B"/>
    <w:rsid w:val="00A07D0E"/>
    <w:rsid w:val="00A11137"/>
    <w:rsid w:val="00A116BE"/>
    <w:rsid w:val="00A11954"/>
    <w:rsid w:val="00A12ED3"/>
    <w:rsid w:val="00A1376F"/>
    <w:rsid w:val="00A139A3"/>
    <w:rsid w:val="00A15905"/>
    <w:rsid w:val="00A15995"/>
    <w:rsid w:val="00A170D3"/>
    <w:rsid w:val="00A17183"/>
    <w:rsid w:val="00A21EF2"/>
    <w:rsid w:val="00A2229C"/>
    <w:rsid w:val="00A230C1"/>
    <w:rsid w:val="00A234FA"/>
    <w:rsid w:val="00A23CDD"/>
    <w:rsid w:val="00A24A42"/>
    <w:rsid w:val="00A251CC"/>
    <w:rsid w:val="00A25BCB"/>
    <w:rsid w:val="00A25E71"/>
    <w:rsid w:val="00A26F7C"/>
    <w:rsid w:val="00A31A97"/>
    <w:rsid w:val="00A31C8A"/>
    <w:rsid w:val="00A322AB"/>
    <w:rsid w:val="00A330B3"/>
    <w:rsid w:val="00A3310F"/>
    <w:rsid w:val="00A3347B"/>
    <w:rsid w:val="00A33787"/>
    <w:rsid w:val="00A3385F"/>
    <w:rsid w:val="00A33B45"/>
    <w:rsid w:val="00A33C9C"/>
    <w:rsid w:val="00A34B8F"/>
    <w:rsid w:val="00A34D41"/>
    <w:rsid w:val="00A35805"/>
    <w:rsid w:val="00A3653A"/>
    <w:rsid w:val="00A36D94"/>
    <w:rsid w:val="00A36E10"/>
    <w:rsid w:val="00A36EA0"/>
    <w:rsid w:val="00A37992"/>
    <w:rsid w:val="00A403F7"/>
    <w:rsid w:val="00A40556"/>
    <w:rsid w:val="00A4149A"/>
    <w:rsid w:val="00A415B5"/>
    <w:rsid w:val="00A42AAC"/>
    <w:rsid w:val="00A453DB"/>
    <w:rsid w:val="00A45C9C"/>
    <w:rsid w:val="00A46EE9"/>
    <w:rsid w:val="00A47298"/>
    <w:rsid w:val="00A4736C"/>
    <w:rsid w:val="00A475A2"/>
    <w:rsid w:val="00A50474"/>
    <w:rsid w:val="00A530CC"/>
    <w:rsid w:val="00A53116"/>
    <w:rsid w:val="00A5338C"/>
    <w:rsid w:val="00A5366D"/>
    <w:rsid w:val="00A53F9E"/>
    <w:rsid w:val="00A54A9C"/>
    <w:rsid w:val="00A55712"/>
    <w:rsid w:val="00A557E1"/>
    <w:rsid w:val="00A55A2E"/>
    <w:rsid w:val="00A55B78"/>
    <w:rsid w:val="00A600A9"/>
    <w:rsid w:val="00A60D68"/>
    <w:rsid w:val="00A616CC"/>
    <w:rsid w:val="00A62535"/>
    <w:rsid w:val="00A639A2"/>
    <w:rsid w:val="00A63B78"/>
    <w:rsid w:val="00A64475"/>
    <w:rsid w:val="00A644A0"/>
    <w:rsid w:val="00A65A76"/>
    <w:rsid w:val="00A70F40"/>
    <w:rsid w:val="00A7447E"/>
    <w:rsid w:val="00A74FBD"/>
    <w:rsid w:val="00A75408"/>
    <w:rsid w:val="00A754D8"/>
    <w:rsid w:val="00A7617D"/>
    <w:rsid w:val="00A770F3"/>
    <w:rsid w:val="00A7737F"/>
    <w:rsid w:val="00A8064C"/>
    <w:rsid w:val="00A81B92"/>
    <w:rsid w:val="00A81E2A"/>
    <w:rsid w:val="00A82403"/>
    <w:rsid w:val="00A82A04"/>
    <w:rsid w:val="00A82B70"/>
    <w:rsid w:val="00A83A56"/>
    <w:rsid w:val="00A85642"/>
    <w:rsid w:val="00A859B1"/>
    <w:rsid w:val="00A8638B"/>
    <w:rsid w:val="00A86ADB"/>
    <w:rsid w:val="00A86E58"/>
    <w:rsid w:val="00A87C08"/>
    <w:rsid w:val="00A87D02"/>
    <w:rsid w:val="00A900BB"/>
    <w:rsid w:val="00A90328"/>
    <w:rsid w:val="00A90518"/>
    <w:rsid w:val="00A90F4C"/>
    <w:rsid w:val="00A927FF"/>
    <w:rsid w:val="00A929FB"/>
    <w:rsid w:val="00A92D1D"/>
    <w:rsid w:val="00A947A9"/>
    <w:rsid w:val="00A949D4"/>
    <w:rsid w:val="00A956E5"/>
    <w:rsid w:val="00A95BC5"/>
    <w:rsid w:val="00A95DA3"/>
    <w:rsid w:val="00A95E7C"/>
    <w:rsid w:val="00A976DB"/>
    <w:rsid w:val="00AA016E"/>
    <w:rsid w:val="00AA07D5"/>
    <w:rsid w:val="00AA10EB"/>
    <w:rsid w:val="00AA2532"/>
    <w:rsid w:val="00AA27DC"/>
    <w:rsid w:val="00AA2806"/>
    <w:rsid w:val="00AA3949"/>
    <w:rsid w:val="00AA5D14"/>
    <w:rsid w:val="00AA6890"/>
    <w:rsid w:val="00AA68D7"/>
    <w:rsid w:val="00AA6B79"/>
    <w:rsid w:val="00AB0489"/>
    <w:rsid w:val="00AB0C7E"/>
    <w:rsid w:val="00AB0EFF"/>
    <w:rsid w:val="00AB13C6"/>
    <w:rsid w:val="00AB2A1C"/>
    <w:rsid w:val="00AB3296"/>
    <w:rsid w:val="00AB32B0"/>
    <w:rsid w:val="00AB4FE6"/>
    <w:rsid w:val="00AB7A9B"/>
    <w:rsid w:val="00AC1202"/>
    <w:rsid w:val="00AC14F2"/>
    <w:rsid w:val="00AC1812"/>
    <w:rsid w:val="00AC2ED0"/>
    <w:rsid w:val="00AC332E"/>
    <w:rsid w:val="00AC3AF2"/>
    <w:rsid w:val="00AC4617"/>
    <w:rsid w:val="00AC4A6C"/>
    <w:rsid w:val="00AC4E15"/>
    <w:rsid w:val="00AC5AAC"/>
    <w:rsid w:val="00AC62D2"/>
    <w:rsid w:val="00AC7318"/>
    <w:rsid w:val="00AD00A1"/>
    <w:rsid w:val="00AD0648"/>
    <w:rsid w:val="00AD2555"/>
    <w:rsid w:val="00AD289E"/>
    <w:rsid w:val="00AD2BA1"/>
    <w:rsid w:val="00AD37A9"/>
    <w:rsid w:val="00AD5FBD"/>
    <w:rsid w:val="00AD6181"/>
    <w:rsid w:val="00AD7005"/>
    <w:rsid w:val="00AD7BFF"/>
    <w:rsid w:val="00AE049A"/>
    <w:rsid w:val="00AE04B6"/>
    <w:rsid w:val="00AE1E3F"/>
    <w:rsid w:val="00AE29D0"/>
    <w:rsid w:val="00AE2CB7"/>
    <w:rsid w:val="00AE3903"/>
    <w:rsid w:val="00AE456E"/>
    <w:rsid w:val="00AE692D"/>
    <w:rsid w:val="00AE7151"/>
    <w:rsid w:val="00AE7628"/>
    <w:rsid w:val="00AE76E1"/>
    <w:rsid w:val="00AF0644"/>
    <w:rsid w:val="00AF1DA9"/>
    <w:rsid w:val="00AF24E2"/>
    <w:rsid w:val="00AF27F0"/>
    <w:rsid w:val="00AF3293"/>
    <w:rsid w:val="00AF3BB0"/>
    <w:rsid w:val="00AF4074"/>
    <w:rsid w:val="00AF4B9C"/>
    <w:rsid w:val="00AF6C74"/>
    <w:rsid w:val="00B016D0"/>
    <w:rsid w:val="00B020D9"/>
    <w:rsid w:val="00B02CDF"/>
    <w:rsid w:val="00B02DE6"/>
    <w:rsid w:val="00B035FA"/>
    <w:rsid w:val="00B045A8"/>
    <w:rsid w:val="00B04630"/>
    <w:rsid w:val="00B07423"/>
    <w:rsid w:val="00B07AEF"/>
    <w:rsid w:val="00B07B7A"/>
    <w:rsid w:val="00B106BC"/>
    <w:rsid w:val="00B10EEA"/>
    <w:rsid w:val="00B114E7"/>
    <w:rsid w:val="00B117E0"/>
    <w:rsid w:val="00B11F64"/>
    <w:rsid w:val="00B135F8"/>
    <w:rsid w:val="00B137DD"/>
    <w:rsid w:val="00B14E2D"/>
    <w:rsid w:val="00B15165"/>
    <w:rsid w:val="00B15A36"/>
    <w:rsid w:val="00B16496"/>
    <w:rsid w:val="00B16AD4"/>
    <w:rsid w:val="00B177F1"/>
    <w:rsid w:val="00B17B13"/>
    <w:rsid w:val="00B21236"/>
    <w:rsid w:val="00B21A6E"/>
    <w:rsid w:val="00B22C19"/>
    <w:rsid w:val="00B22D63"/>
    <w:rsid w:val="00B230A1"/>
    <w:rsid w:val="00B235B3"/>
    <w:rsid w:val="00B248CD"/>
    <w:rsid w:val="00B25777"/>
    <w:rsid w:val="00B25C20"/>
    <w:rsid w:val="00B25DE2"/>
    <w:rsid w:val="00B30705"/>
    <w:rsid w:val="00B307C5"/>
    <w:rsid w:val="00B30DBB"/>
    <w:rsid w:val="00B31C82"/>
    <w:rsid w:val="00B31FFB"/>
    <w:rsid w:val="00B32171"/>
    <w:rsid w:val="00B32F85"/>
    <w:rsid w:val="00B330E1"/>
    <w:rsid w:val="00B33C40"/>
    <w:rsid w:val="00B33EA8"/>
    <w:rsid w:val="00B34207"/>
    <w:rsid w:val="00B342E3"/>
    <w:rsid w:val="00B343F7"/>
    <w:rsid w:val="00B3457D"/>
    <w:rsid w:val="00B34F88"/>
    <w:rsid w:val="00B356C7"/>
    <w:rsid w:val="00B36665"/>
    <w:rsid w:val="00B37F11"/>
    <w:rsid w:val="00B37F17"/>
    <w:rsid w:val="00B403C6"/>
    <w:rsid w:val="00B4053E"/>
    <w:rsid w:val="00B408FC"/>
    <w:rsid w:val="00B40B4C"/>
    <w:rsid w:val="00B4135D"/>
    <w:rsid w:val="00B4240D"/>
    <w:rsid w:val="00B424AD"/>
    <w:rsid w:val="00B4339E"/>
    <w:rsid w:val="00B44E5E"/>
    <w:rsid w:val="00B45DEB"/>
    <w:rsid w:val="00B46550"/>
    <w:rsid w:val="00B474F2"/>
    <w:rsid w:val="00B51394"/>
    <w:rsid w:val="00B51771"/>
    <w:rsid w:val="00B51ACB"/>
    <w:rsid w:val="00B520E6"/>
    <w:rsid w:val="00B52FA3"/>
    <w:rsid w:val="00B53CAA"/>
    <w:rsid w:val="00B54E51"/>
    <w:rsid w:val="00B551AE"/>
    <w:rsid w:val="00B55281"/>
    <w:rsid w:val="00B567DE"/>
    <w:rsid w:val="00B5714D"/>
    <w:rsid w:val="00B57FE4"/>
    <w:rsid w:val="00B6060B"/>
    <w:rsid w:val="00B60BC6"/>
    <w:rsid w:val="00B613CB"/>
    <w:rsid w:val="00B61803"/>
    <w:rsid w:val="00B6385B"/>
    <w:rsid w:val="00B63CDD"/>
    <w:rsid w:val="00B6465D"/>
    <w:rsid w:val="00B65076"/>
    <w:rsid w:val="00B66823"/>
    <w:rsid w:val="00B66B38"/>
    <w:rsid w:val="00B674AF"/>
    <w:rsid w:val="00B7092E"/>
    <w:rsid w:val="00B7250C"/>
    <w:rsid w:val="00B74568"/>
    <w:rsid w:val="00B747F0"/>
    <w:rsid w:val="00B75D36"/>
    <w:rsid w:val="00B77C69"/>
    <w:rsid w:val="00B8238F"/>
    <w:rsid w:val="00B82AE7"/>
    <w:rsid w:val="00B82BB2"/>
    <w:rsid w:val="00B83952"/>
    <w:rsid w:val="00B83ABB"/>
    <w:rsid w:val="00B86C39"/>
    <w:rsid w:val="00B871FF"/>
    <w:rsid w:val="00B8729D"/>
    <w:rsid w:val="00B90C49"/>
    <w:rsid w:val="00B91331"/>
    <w:rsid w:val="00B9180F"/>
    <w:rsid w:val="00B92540"/>
    <w:rsid w:val="00B925AC"/>
    <w:rsid w:val="00B9335A"/>
    <w:rsid w:val="00B93FB1"/>
    <w:rsid w:val="00B94451"/>
    <w:rsid w:val="00B94577"/>
    <w:rsid w:val="00B95F49"/>
    <w:rsid w:val="00B968C3"/>
    <w:rsid w:val="00BA1D6C"/>
    <w:rsid w:val="00BA2161"/>
    <w:rsid w:val="00BA2615"/>
    <w:rsid w:val="00BA270D"/>
    <w:rsid w:val="00BA2728"/>
    <w:rsid w:val="00BA40E2"/>
    <w:rsid w:val="00BA42F1"/>
    <w:rsid w:val="00BA4F46"/>
    <w:rsid w:val="00BA68C8"/>
    <w:rsid w:val="00BA786A"/>
    <w:rsid w:val="00BB0441"/>
    <w:rsid w:val="00BB2209"/>
    <w:rsid w:val="00BB2E58"/>
    <w:rsid w:val="00BB5F99"/>
    <w:rsid w:val="00BB6E19"/>
    <w:rsid w:val="00BB700A"/>
    <w:rsid w:val="00BB73CB"/>
    <w:rsid w:val="00BC0357"/>
    <w:rsid w:val="00BC0495"/>
    <w:rsid w:val="00BC0CEE"/>
    <w:rsid w:val="00BC0D56"/>
    <w:rsid w:val="00BC13FA"/>
    <w:rsid w:val="00BC1C68"/>
    <w:rsid w:val="00BC1C76"/>
    <w:rsid w:val="00BC34C6"/>
    <w:rsid w:val="00BC41A5"/>
    <w:rsid w:val="00BC43CA"/>
    <w:rsid w:val="00BC46A8"/>
    <w:rsid w:val="00BC4A5D"/>
    <w:rsid w:val="00BC5002"/>
    <w:rsid w:val="00BC7AE3"/>
    <w:rsid w:val="00BD0996"/>
    <w:rsid w:val="00BD0ABB"/>
    <w:rsid w:val="00BD1931"/>
    <w:rsid w:val="00BD1C45"/>
    <w:rsid w:val="00BD2321"/>
    <w:rsid w:val="00BD2B88"/>
    <w:rsid w:val="00BD51C5"/>
    <w:rsid w:val="00BD52B4"/>
    <w:rsid w:val="00BD6592"/>
    <w:rsid w:val="00BD7045"/>
    <w:rsid w:val="00BE002E"/>
    <w:rsid w:val="00BE14F5"/>
    <w:rsid w:val="00BE351C"/>
    <w:rsid w:val="00BE4706"/>
    <w:rsid w:val="00BE4FE5"/>
    <w:rsid w:val="00BE5785"/>
    <w:rsid w:val="00BE5815"/>
    <w:rsid w:val="00BE5C3C"/>
    <w:rsid w:val="00BE5FD8"/>
    <w:rsid w:val="00BE6757"/>
    <w:rsid w:val="00BF0C3E"/>
    <w:rsid w:val="00BF0F1B"/>
    <w:rsid w:val="00BF1B3B"/>
    <w:rsid w:val="00BF33E8"/>
    <w:rsid w:val="00BF414F"/>
    <w:rsid w:val="00BF54A4"/>
    <w:rsid w:val="00BF5639"/>
    <w:rsid w:val="00BF5B8F"/>
    <w:rsid w:val="00BF6EC6"/>
    <w:rsid w:val="00BF7760"/>
    <w:rsid w:val="00C00190"/>
    <w:rsid w:val="00C01205"/>
    <w:rsid w:val="00C02927"/>
    <w:rsid w:val="00C03A43"/>
    <w:rsid w:val="00C04661"/>
    <w:rsid w:val="00C04867"/>
    <w:rsid w:val="00C05BDE"/>
    <w:rsid w:val="00C06355"/>
    <w:rsid w:val="00C07040"/>
    <w:rsid w:val="00C0752F"/>
    <w:rsid w:val="00C076F8"/>
    <w:rsid w:val="00C07875"/>
    <w:rsid w:val="00C07ACA"/>
    <w:rsid w:val="00C10261"/>
    <w:rsid w:val="00C1192E"/>
    <w:rsid w:val="00C13565"/>
    <w:rsid w:val="00C13614"/>
    <w:rsid w:val="00C136B0"/>
    <w:rsid w:val="00C141CD"/>
    <w:rsid w:val="00C14CDF"/>
    <w:rsid w:val="00C1629D"/>
    <w:rsid w:val="00C209BD"/>
    <w:rsid w:val="00C23E2F"/>
    <w:rsid w:val="00C249EE"/>
    <w:rsid w:val="00C24BAB"/>
    <w:rsid w:val="00C2545C"/>
    <w:rsid w:val="00C2593D"/>
    <w:rsid w:val="00C25E3E"/>
    <w:rsid w:val="00C25F7C"/>
    <w:rsid w:val="00C27C3B"/>
    <w:rsid w:val="00C27CAF"/>
    <w:rsid w:val="00C311B1"/>
    <w:rsid w:val="00C3136B"/>
    <w:rsid w:val="00C31D0E"/>
    <w:rsid w:val="00C32379"/>
    <w:rsid w:val="00C33526"/>
    <w:rsid w:val="00C33F2F"/>
    <w:rsid w:val="00C343AD"/>
    <w:rsid w:val="00C343F3"/>
    <w:rsid w:val="00C344C6"/>
    <w:rsid w:val="00C344F0"/>
    <w:rsid w:val="00C35479"/>
    <w:rsid w:val="00C3654E"/>
    <w:rsid w:val="00C36BB3"/>
    <w:rsid w:val="00C3719D"/>
    <w:rsid w:val="00C37297"/>
    <w:rsid w:val="00C40395"/>
    <w:rsid w:val="00C42405"/>
    <w:rsid w:val="00C42545"/>
    <w:rsid w:val="00C43236"/>
    <w:rsid w:val="00C440EE"/>
    <w:rsid w:val="00C44931"/>
    <w:rsid w:val="00C45728"/>
    <w:rsid w:val="00C45C55"/>
    <w:rsid w:val="00C4712B"/>
    <w:rsid w:val="00C471D1"/>
    <w:rsid w:val="00C478D0"/>
    <w:rsid w:val="00C50269"/>
    <w:rsid w:val="00C50C74"/>
    <w:rsid w:val="00C51395"/>
    <w:rsid w:val="00C5168A"/>
    <w:rsid w:val="00C51B82"/>
    <w:rsid w:val="00C51D51"/>
    <w:rsid w:val="00C53AED"/>
    <w:rsid w:val="00C54831"/>
    <w:rsid w:val="00C54AFD"/>
    <w:rsid w:val="00C54D57"/>
    <w:rsid w:val="00C554EF"/>
    <w:rsid w:val="00C55963"/>
    <w:rsid w:val="00C55A6C"/>
    <w:rsid w:val="00C55C43"/>
    <w:rsid w:val="00C5720B"/>
    <w:rsid w:val="00C6279E"/>
    <w:rsid w:val="00C64661"/>
    <w:rsid w:val="00C646AE"/>
    <w:rsid w:val="00C662CC"/>
    <w:rsid w:val="00C712AE"/>
    <w:rsid w:val="00C71594"/>
    <w:rsid w:val="00C716BA"/>
    <w:rsid w:val="00C719A2"/>
    <w:rsid w:val="00C71DE5"/>
    <w:rsid w:val="00C72088"/>
    <w:rsid w:val="00C7243D"/>
    <w:rsid w:val="00C728E6"/>
    <w:rsid w:val="00C74DDD"/>
    <w:rsid w:val="00C74ED3"/>
    <w:rsid w:val="00C752B8"/>
    <w:rsid w:val="00C753DC"/>
    <w:rsid w:val="00C757F2"/>
    <w:rsid w:val="00C7594C"/>
    <w:rsid w:val="00C75D69"/>
    <w:rsid w:val="00C75F6F"/>
    <w:rsid w:val="00C76A1E"/>
    <w:rsid w:val="00C76AFA"/>
    <w:rsid w:val="00C81C27"/>
    <w:rsid w:val="00C82E6D"/>
    <w:rsid w:val="00C83B76"/>
    <w:rsid w:val="00C83E18"/>
    <w:rsid w:val="00C83ED9"/>
    <w:rsid w:val="00C86174"/>
    <w:rsid w:val="00C863FE"/>
    <w:rsid w:val="00C8751E"/>
    <w:rsid w:val="00C90116"/>
    <w:rsid w:val="00C90A6D"/>
    <w:rsid w:val="00C91493"/>
    <w:rsid w:val="00C926D6"/>
    <w:rsid w:val="00C92A90"/>
    <w:rsid w:val="00C92C06"/>
    <w:rsid w:val="00C932D7"/>
    <w:rsid w:val="00C93669"/>
    <w:rsid w:val="00C93BC9"/>
    <w:rsid w:val="00C94452"/>
    <w:rsid w:val="00C95988"/>
    <w:rsid w:val="00C95D7E"/>
    <w:rsid w:val="00C9644B"/>
    <w:rsid w:val="00C96B0E"/>
    <w:rsid w:val="00C96DC0"/>
    <w:rsid w:val="00C97D1B"/>
    <w:rsid w:val="00CA02C5"/>
    <w:rsid w:val="00CA0AEF"/>
    <w:rsid w:val="00CA239C"/>
    <w:rsid w:val="00CA2A99"/>
    <w:rsid w:val="00CA2C7C"/>
    <w:rsid w:val="00CA30E7"/>
    <w:rsid w:val="00CA5537"/>
    <w:rsid w:val="00CA5DB3"/>
    <w:rsid w:val="00CA6393"/>
    <w:rsid w:val="00CA7445"/>
    <w:rsid w:val="00CB0664"/>
    <w:rsid w:val="00CB0CAA"/>
    <w:rsid w:val="00CB21E5"/>
    <w:rsid w:val="00CB3BD2"/>
    <w:rsid w:val="00CB4028"/>
    <w:rsid w:val="00CB4C02"/>
    <w:rsid w:val="00CB4CCB"/>
    <w:rsid w:val="00CB5974"/>
    <w:rsid w:val="00CB5A78"/>
    <w:rsid w:val="00CB5BF3"/>
    <w:rsid w:val="00CB601D"/>
    <w:rsid w:val="00CB631E"/>
    <w:rsid w:val="00CB66AA"/>
    <w:rsid w:val="00CC0BCE"/>
    <w:rsid w:val="00CC0FEF"/>
    <w:rsid w:val="00CC13D0"/>
    <w:rsid w:val="00CC25D4"/>
    <w:rsid w:val="00CC25F3"/>
    <w:rsid w:val="00CC265B"/>
    <w:rsid w:val="00CC3D50"/>
    <w:rsid w:val="00CC486C"/>
    <w:rsid w:val="00CC49DC"/>
    <w:rsid w:val="00CC5F16"/>
    <w:rsid w:val="00CC6EED"/>
    <w:rsid w:val="00CC7821"/>
    <w:rsid w:val="00CC7A79"/>
    <w:rsid w:val="00CD0163"/>
    <w:rsid w:val="00CD052D"/>
    <w:rsid w:val="00CD06A3"/>
    <w:rsid w:val="00CD0F6D"/>
    <w:rsid w:val="00CD13D3"/>
    <w:rsid w:val="00CD1B42"/>
    <w:rsid w:val="00CD335F"/>
    <w:rsid w:val="00CD3413"/>
    <w:rsid w:val="00CD3A32"/>
    <w:rsid w:val="00CD3B5A"/>
    <w:rsid w:val="00CD4650"/>
    <w:rsid w:val="00CD4C3F"/>
    <w:rsid w:val="00CD4CBA"/>
    <w:rsid w:val="00CD51D4"/>
    <w:rsid w:val="00CD57E1"/>
    <w:rsid w:val="00CE0A90"/>
    <w:rsid w:val="00CE1051"/>
    <w:rsid w:val="00CE18C8"/>
    <w:rsid w:val="00CE1FE2"/>
    <w:rsid w:val="00CE2CA2"/>
    <w:rsid w:val="00CE2E78"/>
    <w:rsid w:val="00CE2F69"/>
    <w:rsid w:val="00CE3A63"/>
    <w:rsid w:val="00CE4208"/>
    <w:rsid w:val="00CE505F"/>
    <w:rsid w:val="00CE59BE"/>
    <w:rsid w:val="00CE59DD"/>
    <w:rsid w:val="00CE72BD"/>
    <w:rsid w:val="00CE7B32"/>
    <w:rsid w:val="00CF07F9"/>
    <w:rsid w:val="00CF084F"/>
    <w:rsid w:val="00CF0A33"/>
    <w:rsid w:val="00CF0DAE"/>
    <w:rsid w:val="00CF11EE"/>
    <w:rsid w:val="00CF1D3C"/>
    <w:rsid w:val="00CF259F"/>
    <w:rsid w:val="00CF43E1"/>
    <w:rsid w:val="00CF45DD"/>
    <w:rsid w:val="00CF4F70"/>
    <w:rsid w:val="00CF5A78"/>
    <w:rsid w:val="00CF5F9E"/>
    <w:rsid w:val="00CF6029"/>
    <w:rsid w:val="00CF6B43"/>
    <w:rsid w:val="00CF7C58"/>
    <w:rsid w:val="00D008FB"/>
    <w:rsid w:val="00D01089"/>
    <w:rsid w:val="00D0109A"/>
    <w:rsid w:val="00D043D0"/>
    <w:rsid w:val="00D06AE0"/>
    <w:rsid w:val="00D109E8"/>
    <w:rsid w:val="00D10BAA"/>
    <w:rsid w:val="00D11209"/>
    <w:rsid w:val="00D11696"/>
    <w:rsid w:val="00D11BBB"/>
    <w:rsid w:val="00D11E72"/>
    <w:rsid w:val="00D12215"/>
    <w:rsid w:val="00D12346"/>
    <w:rsid w:val="00D12722"/>
    <w:rsid w:val="00D13BF0"/>
    <w:rsid w:val="00D15694"/>
    <w:rsid w:val="00D15932"/>
    <w:rsid w:val="00D16070"/>
    <w:rsid w:val="00D1663A"/>
    <w:rsid w:val="00D169B7"/>
    <w:rsid w:val="00D16A0B"/>
    <w:rsid w:val="00D179C7"/>
    <w:rsid w:val="00D204AC"/>
    <w:rsid w:val="00D21BF6"/>
    <w:rsid w:val="00D21D78"/>
    <w:rsid w:val="00D22C39"/>
    <w:rsid w:val="00D23D82"/>
    <w:rsid w:val="00D24249"/>
    <w:rsid w:val="00D24D69"/>
    <w:rsid w:val="00D272FC"/>
    <w:rsid w:val="00D277D7"/>
    <w:rsid w:val="00D301A7"/>
    <w:rsid w:val="00D30E48"/>
    <w:rsid w:val="00D30F81"/>
    <w:rsid w:val="00D310CE"/>
    <w:rsid w:val="00D33234"/>
    <w:rsid w:val="00D3380E"/>
    <w:rsid w:val="00D33F64"/>
    <w:rsid w:val="00D34A8F"/>
    <w:rsid w:val="00D34BA9"/>
    <w:rsid w:val="00D357A2"/>
    <w:rsid w:val="00D36395"/>
    <w:rsid w:val="00D372F9"/>
    <w:rsid w:val="00D373F0"/>
    <w:rsid w:val="00D37BD6"/>
    <w:rsid w:val="00D41DFC"/>
    <w:rsid w:val="00D41F11"/>
    <w:rsid w:val="00D43694"/>
    <w:rsid w:val="00D43B4F"/>
    <w:rsid w:val="00D44EC2"/>
    <w:rsid w:val="00D45324"/>
    <w:rsid w:val="00D45DD5"/>
    <w:rsid w:val="00D46586"/>
    <w:rsid w:val="00D46A44"/>
    <w:rsid w:val="00D46CCB"/>
    <w:rsid w:val="00D503AC"/>
    <w:rsid w:val="00D506CB"/>
    <w:rsid w:val="00D50DF0"/>
    <w:rsid w:val="00D51834"/>
    <w:rsid w:val="00D5218D"/>
    <w:rsid w:val="00D5226E"/>
    <w:rsid w:val="00D53395"/>
    <w:rsid w:val="00D540ED"/>
    <w:rsid w:val="00D542D6"/>
    <w:rsid w:val="00D54D06"/>
    <w:rsid w:val="00D550ED"/>
    <w:rsid w:val="00D561BF"/>
    <w:rsid w:val="00D56C57"/>
    <w:rsid w:val="00D61A08"/>
    <w:rsid w:val="00D63E1C"/>
    <w:rsid w:val="00D63F78"/>
    <w:rsid w:val="00D641D5"/>
    <w:rsid w:val="00D6470A"/>
    <w:rsid w:val="00D65533"/>
    <w:rsid w:val="00D65554"/>
    <w:rsid w:val="00D657E1"/>
    <w:rsid w:val="00D665D3"/>
    <w:rsid w:val="00D66FAD"/>
    <w:rsid w:val="00D6702A"/>
    <w:rsid w:val="00D67780"/>
    <w:rsid w:val="00D67F39"/>
    <w:rsid w:val="00D70153"/>
    <w:rsid w:val="00D70C8E"/>
    <w:rsid w:val="00D71524"/>
    <w:rsid w:val="00D725AD"/>
    <w:rsid w:val="00D728A3"/>
    <w:rsid w:val="00D728AC"/>
    <w:rsid w:val="00D74592"/>
    <w:rsid w:val="00D75A3B"/>
    <w:rsid w:val="00D75DF6"/>
    <w:rsid w:val="00D76432"/>
    <w:rsid w:val="00D81350"/>
    <w:rsid w:val="00D81996"/>
    <w:rsid w:val="00D81E47"/>
    <w:rsid w:val="00D820B3"/>
    <w:rsid w:val="00D82FE5"/>
    <w:rsid w:val="00D83CA5"/>
    <w:rsid w:val="00D845C4"/>
    <w:rsid w:val="00D85092"/>
    <w:rsid w:val="00D870EC"/>
    <w:rsid w:val="00D874C9"/>
    <w:rsid w:val="00D901BC"/>
    <w:rsid w:val="00D904F4"/>
    <w:rsid w:val="00D91BD9"/>
    <w:rsid w:val="00D9282B"/>
    <w:rsid w:val="00D931A2"/>
    <w:rsid w:val="00D93784"/>
    <w:rsid w:val="00D93B15"/>
    <w:rsid w:val="00D942C5"/>
    <w:rsid w:val="00D94382"/>
    <w:rsid w:val="00D9480F"/>
    <w:rsid w:val="00D95653"/>
    <w:rsid w:val="00D95A6C"/>
    <w:rsid w:val="00D9646A"/>
    <w:rsid w:val="00D96495"/>
    <w:rsid w:val="00D96B84"/>
    <w:rsid w:val="00D96E51"/>
    <w:rsid w:val="00D9704E"/>
    <w:rsid w:val="00D97C85"/>
    <w:rsid w:val="00DA0DAC"/>
    <w:rsid w:val="00DA1028"/>
    <w:rsid w:val="00DA1AF8"/>
    <w:rsid w:val="00DA1B3F"/>
    <w:rsid w:val="00DA200F"/>
    <w:rsid w:val="00DA26CD"/>
    <w:rsid w:val="00DA2CE2"/>
    <w:rsid w:val="00DA3785"/>
    <w:rsid w:val="00DA4DF0"/>
    <w:rsid w:val="00DA4FC2"/>
    <w:rsid w:val="00DA52A0"/>
    <w:rsid w:val="00DA6783"/>
    <w:rsid w:val="00DA6E88"/>
    <w:rsid w:val="00DA748E"/>
    <w:rsid w:val="00DB0AE5"/>
    <w:rsid w:val="00DB1C94"/>
    <w:rsid w:val="00DB1C95"/>
    <w:rsid w:val="00DB1CEA"/>
    <w:rsid w:val="00DB283B"/>
    <w:rsid w:val="00DB2A27"/>
    <w:rsid w:val="00DB335A"/>
    <w:rsid w:val="00DB4C1F"/>
    <w:rsid w:val="00DB58C3"/>
    <w:rsid w:val="00DB6455"/>
    <w:rsid w:val="00DB6D1D"/>
    <w:rsid w:val="00DB7498"/>
    <w:rsid w:val="00DB7C42"/>
    <w:rsid w:val="00DC1555"/>
    <w:rsid w:val="00DC19A9"/>
    <w:rsid w:val="00DC1BEA"/>
    <w:rsid w:val="00DC1E0E"/>
    <w:rsid w:val="00DC32A6"/>
    <w:rsid w:val="00DC3502"/>
    <w:rsid w:val="00DC46A3"/>
    <w:rsid w:val="00DC517E"/>
    <w:rsid w:val="00DC519F"/>
    <w:rsid w:val="00DC6B6B"/>
    <w:rsid w:val="00DD167D"/>
    <w:rsid w:val="00DD299E"/>
    <w:rsid w:val="00DD2F36"/>
    <w:rsid w:val="00DD5AA4"/>
    <w:rsid w:val="00DD5AF7"/>
    <w:rsid w:val="00DD61CB"/>
    <w:rsid w:val="00DD6E64"/>
    <w:rsid w:val="00DD6F07"/>
    <w:rsid w:val="00DD700D"/>
    <w:rsid w:val="00DD7FB0"/>
    <w:rsid w:val="00DE05D0"/>
    <w:rsid w:val="00DE0FFB"/>
    <w:rsid w:val="00DE1138"/>
    <w:rsid w:val="00DE1553"/>
    <w:rsid w:val="00DE1E26"/>
    <w:rsid w:val="00DE260C"/>
    <w:rsid w:val="00DE2912"/>
    <w:rsid w:val="00DE2A78"/>
    <w:rsid w:val="00DE2D64"/>
    <w:rsid w:val="00DE487E"/>
    <w:rsid w:val="00DE4C85"/>
    <w:rsid w:val="00DE4D48"/>
    <w:rsid w:val="00DE5849"/>
    <w:rsid w:val="00DE5A91"/>
    <w:rsid w:val="00DE5BC2"/>
    <w:rsid w:val="00DE6441"/>
    <w:rsid w:val="00DE6E20"/>
    <w:rsid w:val="00DE73FD"/>
    <w:rsid w:val="00DE776E"/>
    <w:rsid w:val="00DF109E"/>
    <w:rsid w:val="00DF10CA"/>
    <w:rsid w:val="00DF3409"/>
    <w:rsid w:val="00DF40AF"/>
    <w:rsid w:val="00DF5369"/>
    <w:rsid w:val="00DF5D7D"/>
    <w:rsid w:val="00DF7CDA"/>
    <w:rsid w:val="00E01177"/>
    <w:rsid w:val="00E01A3A"/>
    <w:rsid w:val="00E0275D"/>
    <w:rsid w:val="00E0535F"/>
    <w:rsid w:val="00E0567E"/>
    <w:rsid w:val="00E07231"/>
    <w:rsid w:val="00E07897"/>
    <w:rsid w:val="00E07CBB"/>
    <w:rsid w:val="00E14480"/>
    <w:rsid w:val="00E16859"/>
    <w:rsid w:val="00E16936"/>
    <w:rsid w:val="00E17010"/>
    <w:rsid w:val="00E177F6"/>
    <w:rsid w:val="00E207F1"/>
    <w:rsid w:val="00E22F5F"/>
    <w:rsid w:val="00E2307C"/>
    <w:rsid w:val="00E23182"/>
    <w:rsid w:val="00E231FF"/>
    <w:rsid w:val="00E23B78"/>
    <w:rsid w:val="00E23C81"/>
    <w:rsid w:val="00E23F2A"/>
    <w:rsid w:val="00E2435A"/>
    <w:rsid w:val="00E243C3"/>
    <w:rsid w:val="00E26907"/>
    <w:rsid w:val="00E26D6A"/>
    <w:rsid w:val="00E278A3"/>
    <w:rsid w:val="00E309C6"/>
    <w:rsid w:val="00E31636"/>
    <w:rsid w:val="00E31E00"/>
    <w:rsid w:val="00E3218B"/>
    <w:rsid w:val="00E32501"/>
    <w:rsid w:val="00E327FD"/>
    <w:rsid w:val="00E32FC9"/>
    <w:rsid w:val="00E33EFE"/>
    <w:rsid w:val="00E340F1"/>
    <w:rsid w:val="00E34B7B"/>
    <w:rsid w:val="00E3727D"/>
    <w:rsid w:val="00E377A3"/>
    <w:rsid w:val="00E40C8C"/>
    <w:rsid w:val="00E41D98"/>
    <w:rsid w:val="00E42A18"/>
    <w:rsid w:val="00E43936"/>
    <w:rsid w:val="00E447CB"/>
    <w:rsid w:val="00E44985"/>
    <w:rsid w:val="00E47C45"/>
    <w:rsid w:val="00E50110"/>
    <w:rsid w:val="00E52BC5"/>
    <w:rsid w:val="00E52BE8"/>
    <w:rsid w:val="00E52EE9"/>
    <w:rsid w:val="00E53272"/>
    <w:rsid w:val="00E537BB"/>
    <w:rsid w:val="00E53F75"/>
    <w:rsid w:val="00E543C8"/>
    <w:rsid w:val="00E5453A"/>
    <w:rsid w:val="00E555A6"/>
    <w:rsid w:val="00E56711"/>
    <w:rsid w:val="00E56C2F"/>
    <w:rsid w:val="00E575D0"/>
    <w:rsid w:val="00E578A7"/>
    <w:rsid w:val="00E6089A"/>
    <w:rsid w:val="00E60939"/>
    <w:rsid w:val="00E636E5"/>
    <w:rsid w:val="00E649CC"/>
    <w:rsid w:val="00E64D62"/>
    <w:rsid w:val="00E6533A"/>
    <w:rsid w:val="00E6537D"/>
    <w:rsid w:val="00E65A32"/>
    <w:rsid w:val="00E6604C"/>
    <w:rsid w:val="00E6716F"/>
    <w:rsid w:val="00E675F3"/>
    <w:rsid w:val="00E67948"/>
    <w:rsid w:val="00E67C10"/>
    <w:rsid w:val="00E70D6E"/>
    <w:rsid w:val="00E711B5"/>
    <w:rsid w:val="00E719D1"/>
    <w:rsid w:val="00E72C3B"/>
    <w:rsid w:val="00E72E3D"/>
    <w:rsid w:val="00E735F5"/>
    <w:rsid w:val="00E73DEF"/>
    <w:rsid w:val="00E73EA0"/>
    <w:rsid w:val="00E74348"/>
    <w:rsid w:val="00E74929"/>
    <w:rsid w:val="00E758F8"/>
    <w:rsid w:val="00E763E7"/>
    <w:rsid w:val="00E76F9F"/>
    <w:rsid w:val="00E777E0"/>
    <w:rsid w:val="00E800E6"/>
    <w:rsid w:val="00E80A29"/>
    <w:rsid w:val="00E81148"/>
    <w:rsid w:val="00E818E6"/>
    <w:rsid w:val="00E81F2E"/>
    <w:rsid w:val="00E825B2"/>
    <w:rsid w:val="00E83001"/>
    <w:rsid w:val="00E83C79"/>
    <w:rsid w:val="00E8430A"/>
    <w:rsid w:val="00E859EE"/>
    <w:rsid w:val="00E87459"/>
    <w:rsid w:val="00E9021D"/>
    <w:rsid w:val="00E906E6"/>
    <w:rsid w:val="00E91862"/>
    <w:rsid w:val="00E91F56"/>
    <w:rsid w:val="00E9284F"/>
    <w:rsid w:val="00E92EB4"/>
    <w:rsid w:val="00E93FE0"/>
    <w:rsid w:val="00EA07F7"/>
    <w:rsid w:val="00EA093E"/>
    <w:rsid w:val="00EA31D8"/>
    <w:rsid w:val="00EA52AF"/>
    <w:rsid w:val="00EA5962"/>
    <w:rsid w:val="00EA5F9A"/>
    <w:rsid w:val="00EB0149"/>
    <w:rsid w:val="00EB06CD"/>
    <w:rsid w:val="00EB1202"/>
    <w:rsid w:val="00EB1596"/>
    <w:rsid w:val="00EB1A44"/>
    <w:rsid w:val="00EB2E65"/>
    <w:rsid w:val="00EB344D"/>
    <w:rsid w:val="00EB3AA8"/>
    <w:rsid w:val="00EB42B9"/>
    <w:rsid w:val="00EB482A"/>
    <w:rsid w:val="00EB62EF"/>
    <w:rsid w:val="00EB6413"/>
    <w:rsid w:val="00EB6F9A"/>
    <w:rsid w:val="00EB7EF7"/>
    <w:rsid w:val="00EC121E"/>
    <w:rsid w:val="00EC1CF7"/>
    <w:rsid w:val="00EC1EAB"/>
    <w:rsid w:val="00EC26C4"/>
    <w:rsid w:val="00EC32A5"/>
    <w:rsid w:val="00EC412B"/>
    <w:rsid w:val="00EC439A"/>
    <w:rsid w:val="00EC4D75"/>
    <w:rsid w:val="00EC5983"/>
    <w:rsid w:val="00EC5EE8"/>
    <w:rsid w:val="00EC6CA9"/>
    <w:rsid w:val="00ED04AA"/>
    <w:rsid w:val="00ED30E8"/>
    <w:rsid w:val="00ED36E0"/>
    <w:rsid w:val="00ED3B44"/>
    <w:rsid w:val="00ED47A1"/>
    <w:rsid w:val="00ED5586"/>
    <w:rsid w:val="00ED5809"/>
    <w:rsid w:val="00ED65A8"/>
    <w:rsid w:val="00ED7174"/>
    <w:rsid w:val="00ED750C"/>
    <w:rsid w:val="00ED7CDD"/>
    <w:rsid w:val="00EE09FC"/>
    <w:rsid w:val="00EE1AF9"/>
    <w:rsid w:val="00EE2528"/>
    <w:rsid w:val="00EE2C4A"/>
    <w:rsid w:val="00EE4C31"/>
    <w:rsid w:val="00EE4E82"/>
    <w:rsid w:val="00EE54B6"/>
    <w:rsid w:val="00EE6108"/>
    <w:rsid w:val="00EE645A"/>
    <w:rsid w:val="00EE6784"/>
    <w:rsid w:val="00EE6F28"/>
    <w:rsid w:val="00EE7349"/>
    <w:rsid w:val="00EF0D9E"/>
    <w:rsid w:val="00EF0DAD"/>
    <w:rsid w:val="00EF171C"/>
    <w:rsid w:val="00EF199C"/>
    <w:rsid w:val="00EF19A5"/>
    <w:rsid w:val="00EF25A4"/>
    <w:rsid w:val="00EF2B33"/>
    <w:rsid w:val="00EF3563"/>
    <w:rsid w:val="00EF36FA"/>
    <w:rsid w:val="00EF3D7F"/>
    <w:rsid w:val="00EF461E"/>
    <w:rsid w:val="00EF61E7"/>
    <w:rsid w:val="00EF625C"/>
    <w:rsid w:val="00EF710B"/>
    <w:rsid w:val="00EF75A8"/>
    <w:rsid w:val="00EF7DB5"/>
    <w:rsid w:val="00F00379"/>
    <w:rsid w:val="00F009D3"/>
    <w:rsid w:val="00F03544"/>
    <w:rsid w:val="00F0358F"/>
    <w:rsid w:val="00F03DC9"/>
    <w:rsid w:val="00F03E60"/>
    <w:rsid w:val="00F040D0"/>
    <w:rsid w:val="00F043E8"/>
    <w:rsid w:val="00F049C0"/>
    <w:rsid w:val="00F054CD"/>
    <w:rsid w:val="00F07AE6"/>
    <w:rsid w:val="00F1115F"/>
    <w:rsid w:val="00F114D3"/>
    <w:rsid w:val="00F13262"/>
    <w:rsid w:val="00F156DD"/>
    <w:rsid w:val="00F15946"/>
    <w:rsid w:val="00F159BD"/>
    <w:rsid w:val="00F16A9F"/>
    <w:rsid w:val="00F17B6D"/>
    <w:rsid w:val="00F1ACC8"/>
    <w:rsid w:val="00F20D0E"/>
    <w:rsid w:val="00F21128"/>
    <w:rsid w:val="00F21CD4"/>
    <w:rsid w:val="00F228B1"/>
    <w:rsid w:val="00F23191"/>
    <w:rsid w:val="00F235BC"/>
    <w:rsid w:val="00F23F87"/>
    <w:rsid w:val="00F24870"/>
    <w:rsid w:val="00F25E8B"/>
    <w:rsid w:val="00F264A9"/>
    <w:rsid w:val="00F27F15"/>
    <w:rsid w:val="00F3186B"/>
    <w:rsid w:val="00F321D8"/>
    <w:rsid w:val="00F3271B"/>
    <w:rsid w:val="00F32C35"/>
    <w:rsid w:val="00F33A7B"/>
    <w:rsid w:val="00F33E3C"/>
    <w:rsid w:val="00F34B8F"/>
    <w:rsid w:val="00F36084"/>
    <w:rsid w:val="00F3631F"/>
    <w:rsid w:val="00F365E9"/>
    <w:rsid w:val="00F378A9"/>
    <w:rsid w:val="00F42024"/>
    <w:rsid w:val="00F43796"/>
    <w:rsid w:val="00F43D4E"/>
    <w:rsid w:val="00F44034"/>
    <w:rsid w:val="00F464FB"/>
    <w:rsid w:val="00F4684B"/>
    <w:rsid w:val="00F472FA"/>
    <w:rsid w:val="00F4744A"/>
    <w:rsid w:val="00F51142"/>
    <w:rsid w:val="00F51FDF"/>
    <w:rsid w:val="00F52624"/>
    <w:rsid w:val="00F5288D"/>
    <w:rsid w:val="00F52A8C"/>
    <w:rsid w:val="00F5329A"/>
    <w:rsid w:val="00F544B7"/>
    <w:rsid w:val="00F5469C"/>
    <w:rsid w:val="00F55202"/>
    <w:rsid w:val="00F558C1"/>
    <w:rsid w:val="00F57069"/>
    <w:rsid w:val="00F60269"/>
    <w:rsid w:val="00F61257"/>
    <w:rsid w:val="00F61ACD"/>
    <w:rsid w:val="00F61F23"/>
    <w:rsid w:val="00F626BB"/>
    <w:rsid w:val="00F629A7"/>
    <w:rsid w:val="00F62CB3"/>
    <w:rsid w:val="00F64E28"/>
    <w:rsid w:val="00F652F6"/>
    <w:rsid w:val="00F657AB"/>
    <w:rsid w:val="00F65A0F"/>
    <w:rsid w:val="00F66B54"/>
    <w:rsid w:val="00F66DF1"/>
    <w:rsid w:val="00F67232"/>
    <w:rsid w:val="00F67ECE"/>
    <w:rsid w:val="00F70D33"/>
    <w:rsid w:val="00F70E07"/>
    <w:rsid w:val="00F72AB5"/>
    <w:rsid w:val="00F72BA1"/>
    <w:rsid w:val="00F72DB2"/>
    <w:rsid w:val="00F75483"/>
    <w:rsid w:val="00F766FA"/>
    <w:rsid w:val="00F7703B"/>
    <w:rsid w:val="00F77DFE"/>
    <w:rsid w:val="00F805C5"/>
    <w:rsid w:val="00F835AF"/>
    <w:rsid w:val="00F848F7"/>
    <w:rsid w:val="00F87113"/>
    <w:rsid w:val="00F90020"/>
    <w:rsid w:val="00F90A49"/>
    <w:rsid w:val="00F90C66"/>
    <w:rsid w:val="00F91631"/>
    <w:rsid w:val="00F939FF"/>
    <w:rsid w:val="00F9478F"/>
    <w:rsid w:val="00F94C30"/>
    <w:rsid w:val="00F95665"/>
    <w:rsid w:val="00F95B16"/>
    <w:rsid w:val="00F973C5"/>
    <w:rsid w:val="00F97670"/>
    <w:rsid w:val="00F976A4"/>
    <w:rsid w:val="00FA1026"/>
    <w:rsid w:val="00FA125A"/>
    <w:rsid w:val="00FA1382"/>
    <w:rsid w:val="00FA2D00"/>
    <w:rsid w:val="00FA2E9C"/>
    <w:rsid w:val="00FA3A0A"/>
    <w:rsid w:val="00FA446E"/>
    <w:rsid w:val="00FA44E9"/>
    <w:rsid w:val="00FA4BC6"/>
    <w:rsid w:val="00FA648E"/>
    <w:rsid w:val="00FA651F"/>
    <w:rsid w:val="00FA6842"/>
    <w:rsid w:val="00FA685E"/>
    <w:rsid w:val="00FA7447"/>
    <w:rsid w:val="00FA74A6"/>
    <w:rsid w:val="00FA7628"/>
    <w:rsid w:val="00FB2102"/>
    <w:rsid w:val="00FB2634"/>
    <w:rsid w:val="00FB2CD7"/>
    <w:rsid w:val="00FB482C"/>
    <w:rsid w:val="00FB4A82"/>
    <w:rsid w:val="00FB6BF5"/>
    <w:rsid w:val="00FB6F3E"/>
    <w:rsid w:val="00FB7A65"/>
    <w:rsid w:val="00FB7B02"/>
    <w:rsid w:val="00FC1715"/>
    <w:rsid w:val="00FC2072"/>
    <w:rsid w:val="00FC2241"/>
    <w:rsid w:val="00FC253F"/>
    <w:rsid w:val="00FC3320"/>
    <w:rsid w:val="00FC3EE4"/>
    <w:rsid w:val="00FC457A"/>
    <w:rsid w:val="00FC48C4"/>
    <w:rsid w:val="00FC4D4E"/>
    <w:rsid w:val="00FC531A"/>
    <w:rsid w:val="00FC5770"/>
    <w:rsid w:val="00FC5913"/>
    <w:rsid w:val="00FC5967"/>
    <w:rsid w:val="00FC5EA3"/>
    <w:rsid w:val="00FC5F94"/>
    <w:rsid w:val="00FC68F7"/>
    <w:rsid w:val="00FC7F55"/>
    <w:rsid w:val="00FD0587"/>
    <w:rsid w:val="00FD0944"/>
    <w:rsid w:val="00FD0E33"/>
    <w:rsid w:val="00FD0EB7"/>
    <w:rsid w:val="00FD0F85"/>
    <w:rsid w:val="00FD1AFE"/>
    <w:rsid w:val="00FD26A2"/>
    <w:rsid w:val="00FD2C4F"/>
    <w:rsid w:val="00FD3A33"/>
    <w:rsid w:val="00FD4105"/>
    <w:rsid w:val="00FD46D9"/>
    <w:rsid w:val="00FD6137"/>
    <w:rsid w:val="00FE0752"/>
    <w:rsid w:val="00FE0DE0"/>
    <w:rsid w:val="00FE0FF1"/>
    <w:rsid w:val="00FE130A"/>
    <w:rsid w:val="00FE247A"/>
    <w:rsid w:val="00FE39A1"/>
    <w:rsid w:val="00FE3DCB"/>
    <w:rsid w:val="00FE45EB"/>
    <w:rsid w:val="00FE4B02"/>
    <w:rsid w:val="00FE5D23"/>
    <w:rsid w:val="00FF030C"/>
    <w:rsid w:val="00FF207C"/>
    <w:rsid w:val="00FF5DE1"/>
    <w:rsid w:val="00FF67DF"/>
    <w:rsid w:val="00FF68C3"/>
    <w:rsid w:val="00FF6A01"/>
    <w:rsid w:val="00FF7156"/>
    <w:rsid w:val="00FF7256"/>
    <w:rsid w:val="01327F4D"/>
    <w:rsid w:val="01351AFF"/>
    <w:rsid w:val="01876F34"/>
    <w:rsid w:val="01CE4F2E"/>
    <w:rsid w:val="032CFD4E"/>
    <w:rsid w:val="0331AE16"/>
    <w:rsid w:val="0340BC53"/>
    <w:rsid w:val="03A66193"/>
    <w:rsid w:val="03AB1E35"/>
    <w:rsid w:val="03CC1F3E"/>
    <w:rsid w:val="03EFD47C"/>
    <w:rsid w:val="0436179D"/>
    <w:rsid w:val="04498EF9"/>
    <w:rsid w:val="046379BF"/>
    <w:rsid w:val="04B15F5E"/>
    <w:rsid w:val="04CA90F5"/>
    <w:rsid w:val="04FA5576"/>
    <w:rsid w:val="051045C1"/>
    <w:rsid w:val="051415FD"/>
    <w:rsid w:val="057F653A"/>
    <w:rsid w:val="05B57427"/>
    <w:rsid w:val="05D2208C"/>
    <w:rsid w:val="05E79F02"/>
    <w:rsid w:val="06327CB6"/>
    <w:rsid w:val="0666A11D"/>
    <w:rsid w:val="06D2829C"/>
    <w:rsid w:val="06EBCB21"/>
    <w:rsid w:val="06F20817"/>
    <w:rsid w:val="070FC698"/>
    <w:rsid w:val="07253C8E"/>
    <w:rsid w:val="074DECCF"/>
    <w:rsid w:val="07622C7E"/>
    <w:rsid w:val="07827A4F"/>
    <w:rsid w:val="07D7D033"/>
    <w:rsid w:val="083039BC"/>
    <w:rsid w:val="08FEB745"/>
    <w:rsid w:val="0958456A"/>
    <w:rsid w:val="0963FCB9"/>
    <w:rsid w:val="09A418D3"/>
    <w:rsid w:val="0A317465"/>
    <w:rsid w:val="0A48C458"/>
    <w:rsid w:val="0A6ECE90"/>
    <w:rsid w:val="0AC66F07"/>
    <w:rsid w:val="0AE7B2F3"/>
    <w:rsid w:val="0AF778A8"/>
    <w:rsid w:val="0B3CAD58"/>
    <w:rsid w:val="0BFC845A"/>
    <w:rsid w:val="0C099BA3"/>
    <w:rsid w:val="0C0D298F"/>
    <w:rsid w:val="0C21237B"/>
    <w:rsid w:val="0C765577"/>
    <w:rsid w:val="0C77ACBE"/>
    <w:rsid w:val="0C964AD1"/>
    <w:rsid w:val="0CAE1C92"/>
    <w:rsid w:val="0CE83375"/>
    <w:rsid w:val="0D753E4C"/>
    <w:rsid w:val="0D88B0CF"/>
    <w:rsid w:val="0DC5BA27"/>
    <w:rsid w:val="0E1BB619"/>
    <w:rsid w:val="0EA4E116"/>
    <w:rsid w:val="0ECA84B0"/>
    <w:rsid w:val="0ED7031F"/>
    <w:rsid w:val="0F13CAFF"/>
    <w:rsid w:val="0FD9F82A"/>
    <w:rsid w:val="101742EC"/>
    <w:rsid w:val="1026DBA1"/>
    <w:rsid w:val="102C68E7"/>
    <w:rsid w:val="103FECC5"/>
    <w:rsid w:val="105C1793"/>
    <w:rsid w:val="10D4BBFA"/>
    <w:rsid w:val="112277C7"/>
    <w:rsid w:val="113B760C"/>
    <w:rsid w:val="1154DB0C"/>
    <w:rsid w:val="11813729"/>
    <w:rsid w:val="11E7B35A"/>
    <w:rsid w:val="121A0D57"/>
    <w:rsid w:val="125F5601"/>
    <w:rsid w:val="1293B9F1"/>
    <w:rsid w:val="12E0F9E2"/>
    <w:rsid w:val="130C0039"/>
    <w:rsid w:val="131FC3F4"/>
    <w:rsid w:val="1331EEAB"/>
    <w:rsid w:val="134E609D"/>
    <w:rsid w:val="13641EC7"/>
    <w:rsid w:val="13E75EFC"/>
    <w:rsid w:val="140C4F90"/>
    <w:rsid w:val="1416C818"/>
    <w:rsid w:val="14D28CCF"/>
    <w:rsid w:val="157DB17A"/>
    <w:rsid w:val="15AFD8CB"/>
    <w:rsid w:val="1609BB28"/>
    <w:rsid w:val="1694DDB6"/>
    <w:rsid w:val="16A0ADAA"/>
    <w:rsid w:val="16B4B5F6"/>
    <w:rsid w:val="17755C7A"/>
    <w:rsid w:val="17A099F1"/>
    <w:rsid w:val="17D08FBA"/>
    <w:rsid w:val="18122437"/>
    <w:rsid w:val="181E5F03"/>
    <w:rsid w:val="18710047"/>
    <w:rsid w:val="18E7C5D9"/>
    <w:rsid w:val="190B64B9"/>
    <w:rsid w:val="1928F70A"/>
    <w:rsid w:val="192F0A86"/>
    <w:rsid w:val="195399EB"/>
    <w:rsid w:val="196657BF"/>
    <w:rsid w:val="198FE2C3"/>
    <w:rsid w:val="1A63B370"/>
    <w:rsid w:val="1A8D1B09"/>
    <w:rsid w:val="1A8DFF74"/>
    <w:rsid w:val="1AC003EC"/>
    <w:rsid w:val="1AC5B412"/>
    <w:rsid w:val="1AC9A6E6"/>
    <w:rsid w:val="1AFD8BE9"/>
    <w:rsid w:val="1B1309CF"/>
    <w:rsid w:val="1B3F42FD"/>
    <w:rsid w:val="1BAB106C"/>
    <w:rsid w:val="1BDF933C"/>
    <w:rsid w:val="1BE0D8F8"/>
    <w:rsid w:val="1BE4312A"/>
    <w:rsid w:val="1C97C08D"/>
    <w:rsid w:val="1D1733D3"/>
    <w:rsid w:val="1D7A1A51"/>
    <w:rsid w:val="1D8614D9"/>
    <w:rsid w:val="1DB8B6DF"/>
    <w:rsid w:val="1DC51D39"/>
    <w:rsid w:val="1DE74023"/>
    <w:rsid w:val="1E3634F8"/>
    <w:rsid w:val="1E55DD91"/>
    <w:rsid w:val="1ED7E65A"/>
    <w:rsid w:val="1EE21009"/>
    <w:rsid w:val="1F19723A"/>
    <w:rsid w:val="1F2E5BD3"/>
    <w:rsid w:val="1F3A464C"/>
    <w:rsid w:val="1FBA49C5"/>
    <w:rsid w:val="2027830D"/>
    <w:rsid w:val="206EFABD"/>
    <w:rsid w:val="20B3A60F"/>
    <w:rsid w:val="21028A40"/>
    <w:rsid w:val="216FF331"/>
    <w:rsid w:val="2171EDF4"/>
    <w:rsid w:val="2173E22E"/>
    <w:rsid w:val="21A59F30"/>
    <w:rsid w:val="21B3B536"/>
    <w:rsid w:val="21EE3528"/>
    <w:rsid w:val="221F7ECF"/>
    <w:rsid w:val="225D8969"/>
    <w:rsid w:val="2267A264"/>
    <w:rsid w:val="226D1E58"/>
    <w:rsid w:val="2305DFE8"/>
    <w:rsid w:val="2306D526"/>
    <w:rsid w:val="230E9923"/>
    <w:rsid w:val="232DD329"/>
    <w:rsid w:val="235EFE28"/>
    <w:rsid w:val="2367B89B"/>
    <w:rsid w:val="239716D3"/>
    <w:rsid w:val="23D61EE4"/>
    <w:rsid w:val="2430C5A5"/>
    <w:rsid w:val="24573272"/>
    <w:rsid w:val="247AD838"/>
    <w:rsid w:val="2481BC6E"/>
    <w:rsid w:val="2497982C"/>
    <w:rsid w:val="249F4C89"/>
    <w:rsid w:val="24CB893D"/>
    <w:rsid w:val="24E1ACF7"/>
    <w:rsid w:val="24ECD7B6"/>
    <w:rsid w:val="251FFCF4"/>
    <w:rsid w:val="254B213C"/>
    <w:rsid w:val="25FEDC3E"/>
    <w:rsid w:val="26406049"/>
    <w:rsid w:val="26463948"/>
    <w:rsid w:val="26B1EF45"/>
    <w:rsid w:val="26F7EE6B"/>
    <w:rsid w:val="27AE64AE"/>
    <w:rsid w:val="28226019"/>
    <w:rsid w:val="282951EF"/>
    <w:rsid w:val="28680AC2"/>
    <w:rsid w:val="28AE765C"/>
    <w:rsid w:val="28C943B2"/>
    <w:rsid w:val="28D5D0FD"/>
    <w:rsid w:val="29061C60"/>
    <w:rsid w:val="294CC7B2"/>
    <w:rsid w:val="29B6053E"/>
    <w:rsid w:val="29C5B546"/>
    <w:rsid w:val="29E77FF2"/>
    <w:rsid w:val="2A22F544"/>
    <w:rsid w:val="2A4ED2A9"/>
    <w:rsid w:val="2A65D259"/>
    <w:rsid w:val="2A8FE65D"/>
    <w:rsid w:val="2AAAA55E"/>
    <w:rsid w:val="2ABEB175"/>
    <w:rsid w:val="2ADE63EC"/>
    <w:rsid w:val="2B0B93C7"/>
    <w:rsid w:val="2B103834"/>
    <w:rsid w:val="2B3A7944"/>
    <w:rsid w:val="2B68F28C"/>
    <w:rsid w:val="2B6AB6CA"/>
    <w:rsid w:val="2B799284"/>
    <w:rsid w:val="2C019C1F"/>
    <w:rsid w:val="2C0A8AB4"/>
    <w:rsid w:val="2C1C6F6E"/>
    <w:rsid w:val="2C2C348F"/>
    <w:rsid w:val="2CD40088"/>
    <w:rsid w:val="2D43B932"/>
    <w:rsid w:val="2D716BE8"/>
    <w:rsid w:val="2D7BA4DB"/>
    <w:rsid w:val="2D8640A0"/>
    <w:rsid w:val="2DD56E71"/>
    <w:rsid w:val="2E53867F"/>
    <w:rsid w:val="2EA56799"/>
    <w:rsid w:val="2EC00012"/>
    <w:rsid w:val="2F54F5D1"/>
    <w:rsid w:val="2FA9A7EB"/>
    <w:rsid w:val="2FC449BE"/>
    <w:rsid w:val="2FDDCD62"/>
    <w:rsid w:val="2FF3BDF1"/>
    <w:rsid w:val="3036C47D"/>
    <w:rsid w:val="30ACBB9C"/>
    <w:rsid w:val="30E02D76"/>
    <w:rsid w:val="311B976B"/>
    <w:rsid w:val="317FDC26"/>
    <w:rsid w:val="31BE5CEC"/>
    <w:rsid w:val="320F493A"/>
    <w:rsid w:val="329AF6F8"/>
    <w:rsid w:val="33089808"/>
    <w:rsid w:val="3352FF0C"/>
    <w:rsid w:val="336592BB"/>
    <w:rsid w:val="33B5F060"/>
    <w:rsid w:val="33B8AD2C"/>
    <w:rsid w:val="34231756"/>
    <w:rsid w:val="34373144"/>
    <w:rsid w:val="3438D748"/>
    <w:rsid w:val="343D2A7A"/>
    <w:rsid w:val="347CCCFD"/>
    <w:rsid w:val="3483C25E"/>
    <w:rsid w:val="354FE355"/>
    <w:rsid w:val="357AB070"/>
    <w:rsid w:val="35D2C0D9"/>
    <w:rsid w:val="360CC099"/>
    <w:rsid w:val="36348D83"/>
    <w:rsid w:val="36ADC538"/>
    <w:rsid w:val="36D0EE34"/>
    <w:rsid w:val="376536B1"/>
    <w:rsid w:val="37726B1B"/>
    <w:rsid w:val="37CBB577"/>
    <w:rsid w:val="37EAD050"/>
    <w:rsid w:val="380B33E9"/>
    <w:rsid w:val="383DA41F"/>
    <w:rsid w:val="384DD4A1"/>
    <w:rsid w:val="3856D7C0"/>
    <w:rsid w:val="3874F50B"/>
    <w:rsid w:val="388ABFE9"/>
    <w:rsid w:val="38945D0D"/>
    <w:rsid w:val="38FBA6B6"/>
    <w:rsid w:val="38FD5E73"/>
    <w:rsid w:val="39160AF6"/>
    <w:rsid w:val="39725BA2"/>
    <w:rsid w:val="3A426B63"/>
    <w:rsid w:val="3AC72F99"/>
    <w:rsid w:val="3AE3D844"/>
    <w:rsid w:val="3B21091D"/>
    <w:rsid w:val="3BAA5017"/>
    <w:rsid w:val="3BBBFC72"/>
    <w:rsid w:val="3C05144C"/>
    <w:rsid w:val="3CDA338C"/>
    <w:rsid w:val="3CDFB8B0"/>
    <w:rsid w:val="3CE7FD11"/>
    <w:rsid w:val="3D8F2E9C"/>
    <w:rsid w:val="3D95873D"/>
    <w:rsid w:val="3DA6FEB8"/>
    <w:rsid w:val="3DA89B7D"/>
    <w:rsid w:val="3DB3D128"/>
    <w:rsid w:val="3DB49703"/>
    <w:rsid w:val="3DDF57E1"/>
    <w:rsid w:val="3E03C296"/>
    <w:rsid w:val="3E9210A4"/>
    <w:rsid w:val="3ED49F41"/>
    <w:rsid w:val="3F09A8FB"/>
    <w:rsid w:val="3F56E03C"/>
    <w:rsid w:val="3F574E32"/>
    <w:rsid w:val="3F60D82D"/>
    <w:rsid w:val="3F61D9E9"/>
    <w:rsid w:val="3FB40A7A"/>
    <w:rsid w:val="3FE156EC"/>
    <w:rsid w:val="405FD2AD"/>
    <w:rsid w:val="4071D02A"/>
    <w:rsid w:val="407ECA15"/>
    <w:rsid w:val="4099163F"/>
    <w:rsid w:val="40B0843B"/>
    <w:rsid w:val="417B4B74"/>
    <w:rsid w:val="4192769D"/>
    <w:rsid w:val="419ED6ED"/>
    <w:rsid w:val="41D42BC6"/>
    <w:rsid w:val="41E6B179"/>
    <w:rsid w:val="4203D98E"/>
    <w:rsid w:val="42427649"/>
    <w:rsid w:val="42959CAB"/>
    <w:rsid w:val="42B489AF"/>
    <w:rsid w:val="42B7792A"/>
    <w:rsid w:val="43172DBA"/>
    <w:rsid w:val="4389AB93"/>
    <w:rsid w:val="438C9347"/>
    <w:rsid w:val="438D0B5C"/>
    <w:rsid w:val="43F9E6B3"/>
    <w:rsid w:val="44679774"/>
    <w:rsid w:val="44855936"/>
    <w:rsid w:val="44F0D3DF"/>
    <w:rsid w:val="44FF68EA"/>
    <w:rsid w:val="4512C223"/>
    <w:rsid w:val="452E3C18"/>
    <w:rsid w:val="45D28F38"/>
    <w:rsid w:val="45E705B9"/>
    <w:rsid w:val="45FC7A73"/>
    <w:rsid w:val="46043837"/>
    <w:rsid w:val="4614B145"/>
    <w:rsid w:val="464CB4F8"/>
    <w:rsid w:val="4653C08F"/>
    <w:rsid w:val="4664C992"/>
    <w:rsid w:val="467763DA"/>
    <w:rsid w:val="46C7B86C"/>
    <w:rsid w:val="473BD02D"/>
    <w:rsid w:val="47588A23"/>
    <w:rsid w:val="47971C10"/>
    <w:rsid w:val="482CD2DF"/>
    <w:rsid w:val="4856B5D2"/>
    <w:rsid w:val="48F7AE0A"/>
    <w:rsid w:val="49121C59"/>
    <w:rsid w:val="4916D825"/>
    <w:rsid w:val="499C73A1"/>
    <w:rsid w:val="49A15517"/>
    <w:rsid w:val="49A561F4"/>
    <w:rsid w:val="49D2740D"/>
    <w:rsid w:val="4A462F37"/>
    <w:rsid w:val="4A9B6CC0"/>
    <w:rsid w:val="4AD49542"/>
    <w:rsid w:val="4B1F57A3"/>
    <w:rsid w:val="4B47DE86"/>
    <w:rsid w:val="4BC2F2E5"/>
    <w:rsid w:val="4BC67223"/>
    <w:rsid w:val="4BCEDC00"/>
    <w:rsid w:val="4C5A6752"/>
    <w:rsid w:val="4C7057AA"/>
    <w:rsid w:val="4C9926E6"/>
    <w:rsid w:val="4CF7BBAB"/>
    <w:rsid w:val="4D0091B6"/>
    <w:rsid w:val="4D67B2F7"/>
    <w:rsid w:val="4D7F1680"/>
    <w:rsid w:val="4DE55811"/>
    <w:rsid w:val="4E8380F3"/>
    <w:rsid w:val="4EEC2814"/>
    <w:rsid w:val="4EF8422C"/>
    <w:rsid w:val="4F27F23F"/>
    <w:rsid w:val="4F45B476"/>
    <w:rsid w:val="4F8E4C5D"/>
    <w:rsid w:val="4FB1C4C0"/>
    <w:rsid w:val="4FB6C5C2"/>
    <w:rsid w:val="4FC75274"/>
    <w:rsid w:val="4FD60EDA"/>
    <w:rsid w:val="5026AAE4"/>
    <w:rsid w:val="51094C63"/>
    <w:rsid w:val="51111628"/>
    <w:rsid w:val="512446F4"/>
    <w:rsid w:val="51369564"/>
    <w:rsid w:val="51783582"/>
    <w:rsid w:val="51F89E99"/>
    <w:rsid w:val="52BBFA98"/>
    <w:rsid w:val="52C47816"/>
    <w:rsid w:val="52D46531"/>
    <w:rsid w:val="535C6C03"/>
    <w:rsid w:val="5363674A"/>
    <w:rsid w:val="536B913E"/>
    <w:rsid w:val="537017E5"/>
    <w:rsid w:val="538A5DD0"/>
    <w:rsid w:val="53F60FAD"/>
    <w:rsid w:val="540CC7AD"/>
    <w:rsid w:val="5420BEB4"/>
    <w:rsid w:val="542DF70A"/>
    <w:rsid w:val="5464D05D"/>
    <w:rsid w:val="54ABB6AC"/>
    <w:rsid w:val="5557C4A3"/>
    <w:rsid w:val="5571C894"/>
    <w:rsid w:val="55D16E4A"/>
    <w:rsid w:val="55DFEE3F"/>
    <w:rsid w:val="55E7B7FE"/>
    <w:rsid w:val="565E41A6"/>
    <w:rsid w:val="5676F8A3"/>
    <w:rsid w:val="5685C0CE"/>
    <w:rsid w:val="56AF8E8C"/>
    <w:rsid w:val="56D12BCF"/>
    <w:rsid w:val="57212795"/>
    <w:rsid w:val="57283F7C"/>
    <w:rsid w:val="5739ADCF"/>
    <w:rsid w:val="57925572"/>
    <w:rsid w:val="57946DB2"/>
    <w:rsid w:val="5800E670"/>
    <w:rsid w:val="58502962"/>
    <w:rsid w:val="5862D27A"/>
    <w:rsid w:val="587BAC27"/>
    <w:rsid w:val="58F05218"/>
    <w:rsid w:val="58F6D71D"/>
    <w:rsid w:val="5927B3BA"/>
    <w:rsid w:val="59BFCFF6"/>
    <w:rsid w:val="59E42185"/>
    <w:rsid w:val="5A0DEB59"/>
    <w:rsid w:val="5A2AC264"/>
    <w:rsid w:val="5A615538"/>
    <w:rsid w:val="5AA84816"/>
    <w:rsid w:val="5AAE23A2"/>
    <w:rsid w:val="5AEB16F3"/>
    <w:rsid w:val="5B3D7C4B"/>
    <w:rsid w:val="5B47AA7A"/>
    <w:rsid w:val="5BEC6B30"/>
    <w:rsid w:val="5BED493E"/>
    <w:rsid w:val="5C32ECC0"/>
    <w:rsid w:val="5CF23B96"/>
    <w:rsid w:val="5CF5343C"/>
    <w:rsid w:val="5D4F9ABC"/>
    <w:rsid w:val="5D650D81"/>
    <w:rsid w:val="5D69D22B"/>
    <w:rsid w:val="5D887DE7"/>
    <w:rsid w:val="5DFBFB8C"/>
    <w:rsid w:val="5E072A02"/>
    <w:rsid w:val="5E7CE142"/>
    <w:rsid w:val="5E7F6AA1"/>
    <w:rsid w:val="5EA8E9D1"/>
    <w:rsid w:val="5EB243F2"/>
    <w:rsid w:val="5EB919C9"/>
    <w:rsid w:val="5F236CFC"/>
    <w:rsid w:val="5FFB49A7"/>
    <w:rsid w:val="60DC2458"/>
    <w:rsid w:val="60E9A554"/>
    <w:rsid w:val="61545027"/>
    <w:rsid w:val="61583AF5"/>
    <w:rsid w:val="616773F1"/>
    <w:rsid w:val="61A86102"/>
    <w:rsid w:val="620DB1C3"/>
    <w:rsid w:val="6212316A"/>
    <w:rsid w:val="62913BA8"/>
    <w:rsid w:val="62DEA508"/>
    <w:rsid w:val="62E5821A"/>
    <w:rsid w:val="63073351"/>
    <w:rsid w:val="63409D10"/>
    <w:rsid w:val="63ADD7C9"/>
    <w:rsid w:val="63C59556"/>
    <w:rsid w:val="64A51809"/>
    <w:rsid w:val="64DB2A04"/>
    <w:rsid w:val="64F1187C"/>
    <w:rsid w:val="650B2F48"/>
    <w:rsid w:val="65447E3F"/>
    <w:rsid w:val="65811D97"/>
    <w:rsid w:val="65FF2C0C"/>
    <w:rsid w:val="6641B544"/>
    <w:rsid w:val="66485ABE"/>
    <w:rsid w:val="6663149E"/>
    <w:rsid w:val="66CC528D"/>
    <w:rsid w:val="67108222"/>
    <w:rsid w:val="67383D3E"/>
    <w:rsid w:val="673AB106"/>
    <w:rsid w:val="67675886"/>
    <w:rsid w:val="67B4DA54"/>
    <w:rsid w:val="67BF1996"/>
    <w:rsid w:val="67C113C7"/>
    <w:rsid w:val="683C9EE9"/>
    <w:rsid w:val="68543C47"/>
    <w:rsid w:val="68A0C757"/>
    <w:rsid w:val="68B6EE8E"/>
    <w:rsid w:val="68F94F17"/>
    <w:rsid w:val="6930625A"/>
    <w:rsid w:val="6932B9BA"/>
    <w:rsid w:val="6933E091"/>
    <w:rsid w:val="6944C126"/>
    <w:rsid w:val="6996EE3A"/>
    <w:rsid w:val="69C7C8BB"/>
    <w:rsid w:val="69D97693"/>
    <w:rsid w:val="69F80716"/>
    <w:rsid w:val="69FC3C07"/>
    <w:rsid w:val="6A035C52"/>
    <w:rsid w:val="6A41D29C"/>
    <w:rsid w:val="6A57883E"/>
    <w:rsid w:val="6A9007F0"/>
    <w:rsid w:val="6AEA2C89"/>
    <w:rsid w:val="6B99C74E"/>
    <w:rsid w:val="6BCDB874"/>
    <w:rsid w:val="6C7B4FEB"/>
    <w:rsid w:val="6CC5A721"/>
    <w:rsid w:val="6CCEE3BA"/>
    <w:rsid w:val="6CDAAAE8"/>
    <w:rsid w:val="6CE5E79F"/>
    <w:rsid w:val="6D1754C6"/>
    <w:rsid w:val="6D33DD5F"/>
    <w:rsid w:val="6D77DBB5"/>
    <w:rsid w:val="6DB68F6D"/>
    <w:rsid w:val="6DBF01E9"/>
    <w:rsid w:val="6DFDC7E0"/>
    <w:rsid w:val="6E0782E8"/>
    <w:rsid w:val="6E12BEB0"/>
    <w:rsid w:val="6ED0770A"/>
    <w:rsid w:val="6EF9B09F"/>
    <w:rsid w:val="6F2659A1"/>
    <w:rsid w:val="6F8CD7A9"/>
    <w:rsid w:val="6FB00011"/>
    <w:rsid w:val="6FC2943A"/>
    <w:rsid w:val="6FD4FC95"/>
    <w:rsid w:val="6FE3FC5B"/>
    <w:rsid w:val="7023C936"/>
    <w:rsid w:val="702C46BF"/>
    <w:rsid w:val="705FDB92"/>
    <w:rsid w:val="707D906A"/>
    <w:rsid w:val="709335DF"/>
    <w:rsid w:val="70A6B0E0"/>
    <w:rsid w:val="70B4D279"/>
    <w:rsid w:val="70B9014D"/>
    <w:rsid w:val="70DD343E"/>
    <w:rsid w:val="70F2E978"/>
    <w:rsid w:val="71108D58"/>
    <w:rsid w:val="71D978BB"/>
    <w:rsid w:val="7231DC34"/>
    <w:rsid w:val="730C6EBE"/>
    <w:rsid w:val="7322A217"/>
    <w:rsid w:val="73994205"/>
    <w:rsid w:val="73D2A781"/>
    <w:rsid w:val="73F2782E"/>
    <w:rsid w:val="74B96E8D"/>
    <w:rsid w:val="75055DE6"/>
    <w:rsid w:val="750839A8"/>
    <w:rsid w:val="750AD80D"/>
    <w:rsid w:val="75284A24"/>
    <w:rsid w:val="7545A124"/>
    <w:rsid w:val="75794C9A"/>
    <w:rsid w:val="75816C94"/>
    <w:rsid w:val="7588C9F7"/>
    <w:rsid w:val="7594077C"/>
    <w:rsid w:val="75A23596"/>
    <w:rsid w:val="75C0F5FC"/>
    <w:rsid w:val="761AF714"/>
    <w:rsid w:val="76F4BBF2"/>
    <w:rsid w:val="773E5220"/>
    <w:rsid w:val="77915D57"/>
    <w:rsid w:val="77C481FE"/>
    <w:rsid w:val="787DB9A7"/>
    <w:rsid w:val="7894D1C9"/>
    <w:rsid w:val="78F40A11"/>
    <w:rsid w:val="78FD5585"/>
    <w:rsid w:val="791739D1"/>
    <w:rsid w:val="7933DA4E"/>
    <w:rsid w:val="795D5883"/>
    <w:rsid w:val="7A0888C2"/>
    <w:rsid w:val="7A0F98B4"/>
    <w:rsid w:val="7A9DBFDE"/>
    <w:rsid w:val="7AF131D6"/>
    <w:rsid w:val="7B105404"/>
    <w:rsid w:val="7B1DF7DF"/>
    <w:rsid w:val="7B5176CC"/>
    <w:rsid w:val="7B8753B2"/>
    <w:rsid w:val="7C14BCA7"/>
    <w:rsid w:val="7C33D4DE"/>
    <w:rsid w:val="7C71F322"/>
    <w:rsid w:val="7CE42846"/>
    <w:rsid w:val="7CF96F72"/>
    <w:rsid w:val="7CF99020"/>
    <w:rsid w:val="7D266B0C"/>
    <w:rsid w:val="7D94DB51"/>
    <w:rsid w:val="7DC10FB8"/>
    <w:rsid w:val="7DCBF8D5"/>
    <w:rsid w:val="7DE77EEE"/>
    <w:rsid w:val="7DEE0D7C"/>
    <w:rsid w:val="7DF7618B"/>
    <w:rsid w:val="7E75ACB3"/>
    <w:rsid w:val="7E99D734"/>
    <w:rsid w:val="7ECD4864"/>
    <w:rsid w:val="7F7B17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77EEE"/>
  <w15:chartTrackingRefBased/>
  <w15:docId w15:val="{CB994615-1A8C-428E-9EE2-274E693E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1D4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058"/>
  </w:style>
  <w:style w:type="paragraph" w:styleId="Footer">
    <w:name w:val="footer"/>
    <w:basedOn w:val="Normal"/>
    <w:link w:val="FooterChar"/>
    <w:uiPriority w:val="99"/>
    <w:unhideWhenUsed/>
    <w:rsid w:val="001D4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58"/>
  </w:style>
  <w:style w:type="paragraph" w:styleId="ListParagraph">
    <w:name w:val="List Paragraph"/>
    <w:basedOn w:val="Normal"/>
    <w:uiPriority w:val="34"/>
    <w:qFormat/>
    <w:rsid w:val="2FA9A7EB"/>
    <w:pPr>
      <w:ind w:left="720"/>
      <w:contextualSpacing/>
    </w:pPr>
  </w:style>
  <w:style w:type="character" w:styleId="Hyperlink">
    <w:name w:val="Hyperlink"/>
    <w:basedOn w:val="DefaultParagraphFont"/>
    <w:uiPriority w:val="99"/>
    <w:unhideWhenUsed/>
    <w:rsid w:val="2FA9A7EB"/>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4437A"/>
    <w:rPr>
      <w:b/>
      <w:bCs/>
    </w:rPr>
  </w:style>
  <w:style w:type="character" w:customStyle="1" w:styleId="CommentSubjectChar">
    <w:name w:val="Comment Subject Char"/>
    <w:basedOn w:val="CommentTextChar"/>
    <w:link w:val="CommentSubject"/>
    <w:uiPriority w:val="99"/>
    <w:semiHidden/>
    <w:rsid w:val="0084437A"/>
    <w:rPr>
      <w:b/>
      <w:bCs/>
      <w:sz w:val="20"/>
      <w:szCs w:val="20"/>
    </w:rPr>
  </w:style>
  <w:style w:type="paragraph" w:styleId="Revision">
    <w:name w:val="Revision"/>
    <w:hidden/>
    <w:uiPriority w:val="99"/>
    <w:semiHidden/>
    <w:rsid w:val="00463075"/>
    <w:pPr>
      <w:spacing w:after="0" w:line="240" w:lineRule="auto"/>
    </w:pPr>
  </w:style>
  <w:style w:type="character" w:styleId="Mention">
    <w:name w:val="Mention"/>
    <w:basedOn w:val="DefaultParagraphFont"/>
    <w:uiPriority w:val="99"/>
    <w:unhideWhenUsed/>
    <w:rsid w:val="00115A9E"/>
    <w:rPr>
      <w:color w:val="2B579A"/>
      <w:shd w:val="clear" w:color="auto" w:fill="E1DFDD"/>
    </w:rPr>
  </w:style>
  <w:style w:type="character" w:styleId="UnresolvedMention">
    <w:name w:val="Unresolved Mention"/>
    <w:basedOn w:val="DefaultParagraphFont"/>
    <w:uiPriority w:val="99"/>
    <w:semiHidden/>
    <w:unhideWhenUsed/>
    <w:rsid w:val="00FE0FF1"/>
    <w:rPr>
      <w:color w:val="605E5C"/>
      <w:shd w:val="clear" w:color="auto" w:fill="E1DFDD"/>
    </w:rPr>
  </w:style>
  <w:style w:type="character" w:styleId="FollowedHyperlink">
    <w:name w:val="FollowedHyperlink"/>
    <w:basedOn w:val="DefaultParagraphFont"/>
    <w:uiPriority w:val="99"/>
    <w:semiHidden/>
    <w:unhideWhenUsed/>
    <w:rsid w:val="002075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093630">
      <w:bodyDiv w:val="1"/>
      <w:marLeft w:val="0"/>
      <w:marRight w:val="0"/>
      <w:marTop w:val="0"/>
      <w:marBottom w:val="0"/>
      <w:divBdr>
        <w:top w:val="none" w:sz="0" w:space="0" w:color="auto"/>
        <w:left w:val="none" w:sz="0" w:space="0" w:color="auto"/>
        <w:bottom w:val="none" w:sz="0" w:space="0" w:color="auto"/>
        <w:right w:val="none" w:sz="0" w:space="0" w:color="auto"/>
      </w:divBdr>
    </w:div>
    <w:div w:id="18899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snz-consultations-privacy-notice/privacy-notice-relating-to-consultation-responses-received-by-desnz" TargetMode="External"/><Relationship Id="rId18" Type="http://schemas.openxmlformats.org/officeDocument/2006/relationships/hyperlink" Target="https://www.gov.uk/government/publications/greenhouse-gas-removals-ggr-business-mode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ccustrack1clusters@energysecurity.gov.uk" TargetMode="External"/><Relationship Id="rId17" Type="http://schemas.openxmlformats.org/officeDocument/2006/relationships/hyperlink" Target="https://www.gov.uk/government/publications/greenhouse-gas-removals-ggr-business-mode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carbon-capture-usage-and-storage-ccus-business-mode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carbon-capture-usage-and-storage-ccus-business-models" TargetMode="Externa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www.gov.uk/government/publications/hydrogen-production-business-model%22%20/h%20HYPERLINK%20%22https://www.gov.uk/government/publications/hydrogen-production-business-mode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arbon-capture-usage-and-storage-ccus-business-models" TargetMode="External"/><Relationship Id="rId22" Type="http://schemas.openxmlformats.org/officeDocument/2006/relationships/footer" Target="footer1.xm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0C5AFD1-9877-4D48-A127-50CE0F9B7D54}">
    <t:Anchor>
      <t:Comment id="1882620409"/>
    </t:Anchor>
    <t:History>
      <t:Event id="{36D4130B-8893-4B92-B89E-7D4E8119202E}" time="2025-07-03T11:09:53.489Z">
        <t:Attribution userId="S::louise.cheetham@energysecurity.gov.uk::6f592c55-11d4-47de-8146-c289d24e1c96" userProvider="AD" userName="Cheetham, Louise (Energy Security)"/>
        <t:Anchor>
          <t:Comment id="1882620409"/>
        </t:Anchor>
        <t:Create/>
      </t:Event>
      <t:Event id="{420A0CF7-AEC6-41BC-89CD-1F7AA654F96B}" time="2025-07-03T11:09:53.489Z">
        <t:Attribution userId="S::louise.cheetham@energysecurity.gov.uk::6f592c55-11d4-47de-8146-c289d24e1c96" userProvider="AD" userName="Cheetham, Louise (Energy Security)"/>
        <t:Anchor>
          <t:Comment id="1882620409"/>
        </t:Anchor>
        <t:Assign userId="S::Stevie.Gibbs@energysecurity.gov.uk::7dc3ae61-018d-4c51-b4be-d00b43512ea3" userProvider="AD" userName="Gibbs, Stevie (Energy Security)"/>
      </t:Event>
      <t:Event id="{C9F1F977-9E75-4954-8A61-CFAED4C3B844}" time="2025-07-03T11:09:53.489Z">
        <t:Attribution userId="S::louise.cheetham@energysecurity.gov.uk::6f592c55-11d4-47de-8146-c289d24e1c96" userProvider="AD" userName="Cheetham, Louise (Energy Security)"/>
        <t:Anchor>
          <t:Comment id="1882620409"/>
        </t:Anchor>
        <t:SetTitle title="@Gibbs, Stevie (Energy Security) for some reason every time I put a title in this box it deletes. Appreciate it if you can amend with 'Network Interface'"/>
      </t:Event>
      <t:Event id="{086EED6D-34A0-4E94-BDE6-AE97DCE200B7}" time="2025-07-03T13:03:51.726Z">
        <t:Attribution userId="S::Stevie.Gibbs@energysecurity.gov.uk::7dc3ae61-018d-4c51-b4be-d00b43512ea3" userProvider="AD" userName="Gibbs, Stevie (Energy Security)"/>
        <t:Progress percentComplete="100"/>
      </t:Event>
    </t:History>
  </t:Task>
  <t:Task id="{98B29CF2-DAD2-4405-B672-256960EAC773}">
    <t:Anchor>
      <t:Comment id="633328835"/>
    </t:Anchor>
    <t:History>
      <t:Event id="{5A9B198A-2E6A-4D1B-AAE9-D74638B9D316}" time="2025-07-08T15:54:58.174Z">
        <t:Attribution userId="S::louise.cheetham@energysecurity.gov.uk::6f592c55-11d4-47de-8146-c289d24e1c96" userProvider="AD" userName="Cheetham, Louise (Energy Security)"/>
        <t:Anchor>
          <t:Comment id="633328835"/>
        </t:Anchor>
        <t:Create/>
      </t:Event>
      <t:Event id="{51DF6000-E412-4BB4-A3CB-181DC28C829D}" time="2025-07-08T15:54:58.174Z">
        <t:Attribution userId="S::louise.cheetham@energysecurity.gov.uk::6f592c55-11d4-47de-8146-c289d24e1c96" userProvider="AD" userName="Cheetham, Louise (Energy Security)"/>
        <t:Anchor>
          <t:Comment id="633328835"/>
        </t:Anchor>
        <t:Assign userId="S::carly.leighton@energysecurity.gov.uk::1ab7f26a-9668-4878-9e3c-19fd8d4acd64" userProvider="AD" userName="Leighton, Carly (Energy Security)"/>
      </t:Event>
      <t:Event id="{83D47FF6-39D2-4E04-A03F-0777ED34BC48}" time="2025-07-08T15:54:58.174Z">
        <t:Attribution userId="S::louise.cheetham@energysecurity.gov.uk::6f592c55-11d4-47de-8146-c289d24e1c96" userProvider="AD" userName="Cheetham, Louise (Energy Security)"/>
        <t:Anchor>
          <t:Comment id="633328835"/>
        </t:Anchor>
        <t:SetTitle title="@Leighton, Carly (Energy Security) can you also pls check you are happy with this format as per your previous comment? thanks"/>
      </t:Event>
      <t:Event id="{063FE573-C351-4F72-8EAF-D8EB27FA3C7E}" time="2025-07-09T08:27:44.308Z">
        <t:Attribution userId="S::louise.cheetham@energysecurity.gov.uk::6f592c55-11d4-47de-8146-c289d24e1c96" userProvider="AD" userName="Cheetham, Louise (Energy Security)"/>
        <t:Progress percentComplete="100"/>
      </t:Event>
    </t:History>
  </t:Task>
  <t:Task id="{7AC25D54-3B32-4F9D-B95D-4523A1B88A43}">
    <t:Anchor>
      <t:Comment id="1604180252"/>
    </t:Anchor>
    <t:History>
      <t:Event id="{45E32C73-6760-453D-BFE2-F8AF804AF66E}" time="2025-07-08T15:02:38.004Z">
        <t:Attribution userId="S::louise.cheetham@energysecurity.gov.uk::6f592c55-11d4-47de-8146-c289d24e1c96" userProvider="AD" userName="Cheetham, Louise (Energy Security)"/>
        <t:Anchor>
          <t:Comment id="1748294341"/>
        </t:Anchor>
        <t:Create/>
      </t:Event>
      <t:Event id="{DABD7D60-27D5-4B3A-BBE8-FFE7FC1C4FA6}" time="2025-07-08T15:02:38.004Z">
        <t:Attribution userId="S::louise.cheetham@energysecurity.gov.uk::6f592c55-11d4-47de-8146-c289d24e1c96" userProvider="AD" userName="Cheetham, Louise (Energy Security)"/>
        <t:Anchor>
          <t:Comment id="1748294341"/>
        </t:Anchor>
        <t:Assign userId="S::carly.leighton@energysecurity.gov.uk::1ab7f26a-9668-4878-9e3c-19fd8d4acd64" userProvider="AD" userName="Leighton, Carly (Energy Security)"/>
      </t:Event>
      <t:Event id="{BBF0CF5F-8F71-4159-B467-4DC5253B4C4B}" time="2025-07-08T15:02:38.004Z">
        <t:Attribution userId="S::louise.cheetham@energysecurity.gov.uk::6f592c55-11d4-47de-8146-c289d24e1c96" userProvider="AD" userName="Cheetham, Louise (Energy Security)"/>
        <t:Anchor>
          <t:Comment id="1748294341"/>
        </t:Anchor>
        <t:SetTitle title="@Leighton, Carly (Energy Security) could you please check you are happy with this amendment ?"/>
      </t:Event>
      <t:Event id="{857268A1-77DC-4F8F-B979-9F0CBD5AC200}" time="2025-07-09T08:18:05.645Z">
        <t:Attribution userId="S::carly.leighton@energysecurity.gov.uk::1ab7f26a-9668-4878-9e3c-19fd8d4acd64" userProvider="AD" userName="Leighton, Carly (Energy Security)"/>
        <t:Progress percentComplete="100"/>
      </t:Event>
    </t:History>
  </t:Task>
  <t:Task id="{7C3C6D3C-3D75-4509-979C-5EBC5B87951B}">
    <t:Anchor>
      <t:Comment id="701629317"/>
    </t:Anchor>
    <t:History>
      <t:Event id="{7F4A146C-FD27-4959-BAEE-3B9437C28418}" time="2025-07-08T15:52:50.305Z">
        <t:Attribution userId="S::louise.cheetham@energysecurity.gov.uk::6f592c55-11d4-47de-8146-c289d24e1c96" userProvider="AD" userName="Cheetham, Louise (Energy Security)"/>
        <t:Anchor>
          <t:Comment id="701629317"/>
        </t:Anchor>
        <t:Create/>
      </t:Event>
      <t:Event id="{269CCAE2-20F8-49BA-834B-B86C2EA2145D}" time="2025-07-08T15:52:50.305Z">
        <t:Attribution userId="S::louise.cheetham@energysecurity.gov.uk::6f592c55-11d4-47de-8146-c289d24e1c96" userProvider="AD" userName="Cheetham, Louise (Energy Security)"/>
        <t:Anchor>
          <t:Comment id="701629317"/>
        </t:Anchor>
        <t:Assign userId="S::carly.leighton@energysecurity.gov.uk::1ab7f26a-9668-4878-9e3c-19fd8d4acd64" userProvider="AD" userName="Leighton, Carly (Energy Security)"/>
      </t:Event>
      <t:Event id="{DABCCA57-EF82-478F-BF05-360B4F917AB2}" time="2025-07-08T15:52:50.305Z">
        <t:Attribution userId="S::louise.cheetham@energysecurity.gov.uk::6f592c55-11d4-47de-8146-c289d24e1c96" userProvider="AD" userName="Cheetham, Louise (Energy Security)"/>
        <t:Anchor>
          <t:Comment id="701629317"/>
        </t:Anchor>
        <t:SetTitle title="@Leighton, Carly (Energy Security) can you also pls check you are happy with this format as per your previous comme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6FA204D0E8937849A202EBD8574C69A7" ma:contentTypeVersion="22" ma:contentTypeDescription="Create a new document." ma:contentTypeScope="" ma:versionID="7241e301a5abc9be80f8825815483ce2">
  <xsd:schema xmlns:xsd="http://www.w3.org/2001/XMLSchema" xmlns:xs="http://www.w3.org/2001/XMLSchema" xmlns:p="http://schemas.microsoft.com/office/2006/metadata/properties" xmlns:ns2="0f9fa326-da26-4ea8-b6a9-645e8136fe1d" xmlns:ns3="f2dd8cec-1deb-4bce-8ef8-42682733d341" xmlns:ns4="aaacb922-5235-4a66-b188-303b9b46fbd7" xmlns:ns5="09013acb-2933-42b6-9895-4d60a795be4b" targetNamespace="http://schemas.microsoft.com/office/2006/metadata/properties" ma:root="true" ma:fieldsID="b5d0462cc2d2d16fb5ff36decfafc747" ns2:_="" ns3:_="" ns4:_="" ns5:_="">
    <xsd:import namespace="0f9fa326-da26-4ea8-b6a9-645e8136fe1d"/>
    <xsd:import namespace="f2dd8cec-1deb-4bce-8ef8-42682733d341"/>
    <xsd:import namespace="aaacb922-5235-4a66-b188-303b9b46fbd7"/>
    <xsd:import namespace="09013acb-2933-42b6-9895-4d60a795be4b"/>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DateTaken" minOccurs="0"/>
                <xsd:element ref="ns5:MediaLengthInSeconds" minOccurs="0"/>
                <xsd:element ref="ns3:SharedWithUsers" minOccurs="0"/>
                <xsd:element ref="ns3:SharedWithDetails" minOccurs="0"/>
                <xsd:element ref="ns5:lcf76f155ced4ddcb4097134ff3c332f" minOccurs="0"/>
                <xsd:element ref="ns5:MediaServiceGenerationTime" minOccurs="0"/>
                <xsd:element ref="ns5:MediaServiceEventHashCode" minOccurs="0"/>
                <xsd:element ref="ns5:MediaServiceObjectDetectorVersions" minOccurs="0"/>
                <xsd:element ref="ns5:MediaServiceOCR" minOccurs="0"/>
                <xsd:element ref="ns5:_Flow_SignoffStatus" minOccurs="0"/>
                <xsd:element ref="ns5:Org" minOccurs="0"/>
                <xsd:element ref="ns5:MediaServiceLocation" minOccurs="0"/>
                <xsd:element ref="ns5:MediaServiceSearchProperties" minOccurs="0"/>
                <xsd:element ref="ns5:Time"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BEIS|b386cac2-c28c-4db4-8fca-43733d0e74ef"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and Climate|67dfd3db-8e6c-4d42-96c1-aed1098cd89b"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Carbon Capture, Usage and Storage|9cbc141d-916e-4059-9e35-d8e514eedcec"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d8cec-1deb-4bce-8ef8-42682733d34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74d860f-dd08-4d96-a646-2be7a8a1c448}" ma:internalName="TaxCatchAll" ma:showField="CatchAllData" ma:web="f2dd8cec-1deb-4bce-8ef8-42682733d3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74d860f-dd08-4d96-a646-2be7a8a1c448}" ma:internalName="TaxCatchAllLabel" ma:readOnly="true" ma:showField="CatchAllDataLabel" ma:web="f2dd8cec-1deb-4bce-8ef8-42682733d34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13acb-2933-42b6-9895-4d60a795be4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_Flow_SignoffStatus" ma:index="32" nillable="true" ma:displayName="Sign-off status" ma:internalName="Sign_x002d_off_x0020_status">
      <xsd:simpleType>
        <xsd:restriction base="dms:Text"/>
      </xsd:simpleType>
    </xsd:element>
    <xsd:element name="Org" ma:index="33" nillable="true" ma:displayName="Org" ma:format="Dropdown" ma:internalName="Org">
      <xsd:simpleType>
        <xsd:union memberTypes="dms:Text">
          <xsd:simpleType>
            <xsd:restriction base="dms:Choice">
              <xsd:enumeration value="BP"/>
              <xsd:enumeration value="NEP"/>
            </xsd:restriction>
          </xsd:simpleType>
        </xsd:union>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Time" ma:index="36" nillable="true" ma:displayName="Time" ma:format="DateTime" ma:internalName="Time">
      <xsd:simpleType>
        <xsd:restriction base="dms:DateTime"/>
      </xsd:simpleType>
    </xsd:element>
    <xsd:element name="MediaServiceBillingMetadata" ma:index="3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2dd8cec-1deb-4bce-8ef8-42682733d341">JFTN47ZX5RP4-1611130775-147647</_dlc_DocId>
    <TaxCatchAll xmlns="f2dd8cec-1deb-4bce-8ef8-42682733d341">
      <Value>3</Value>
      <Value>2</Value>
      <Value>1</Value>
    </TaxCatchAll>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Carbon Capture, Usage and Storage</TermName>
          <TermId xmlns="http://schemas.microsoft.com/office/infopath/2007/PartnerControls">9cbc141d-916e-4059-9e35-d8e514eedcec</TermId>
        </TermInfo>
      </Terms>
    </h573c97cf80c4aa6b446c5363dc3ac94>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Energy and Climate</TermName>
          <TermId xmlns="http://schemas.microsoft.com/office/infopath/2007/PartnerControls">67dfd3db-8e6c-4d42-96c1-aed1098cd89b</TermId>
        </TermInfo>
      </Terms>
    </m817f42addf14c9a838da36e78800043>
    <_dlc_DocIdUrl xmlns="f2dd8cec-1deb-4bce-8ef8-42682733d341">
      <Url>https://beisgov.sharepoint.com/sites/CCUSProgrammeDelivery-OS/_layouts/15/DocIdRedir.aspx?ID=JFTN47ZX5RP4-1611130775-147647</Url>
      <Description>JFTN47ZX5RP4-1611130775-147647</Description>
    </_dlc_DocIdUrl>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LegacyData xmlns="aaacb922-5235-4a66-b188-303b9b46fbd7" xsi:nil="true"/>
    <Org xmlns="09013acb-2933-42b6-9895-4d60a795be4b" xsi:nil="true"/>
    <lcf76f155ced4ddcb4097134ff3c332f xmlns="09013acb-2933-42b6-9895-4d60a795be4b">
      <Terms xmlns="http://schemas.microsoft.com/office/infopath/2007/PartnerControls"/>
    </lcf76f155ced4ddcb4097134ff3c332f>
    <Time xmlns="09013acb-2933-42b6-9895-4d60a795be4b" xsi:nil="true"/>
    <_Flow_SignoffStatus xmlns="09013acb-2933-42b6-9895-4d60a795be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53523-CA16-4AE2-8E6C-6D5B66EE5A89}">
  <ds:schemaRefs>
    <ds:schemaRef ds:uri="http://schemas.microsoft.com/sharepoint/events"/>
  </ds:schemaRefs>
</ds:datastoreItem>
</file>

<file path=customXml/itemProps2.xml><?xml version="1.0" encoding="utf-8"?>
<ds:datastoreItem xmlns:ds="http://schemas.openxmlformats.org/officeDocument/2006/customXml" ds:itemID="{84F18ADF-E98D-4BAD-9E72-97CE1855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f2dd8cec-1deb-4bce-8ef8-42682733d341"/>
    <ds:schemaRef ds:uri="aaacb922-5235-4a66-b188-303b9b46fbd7"/>
    <ds:schemaRef ds:uri="09013acb-2933-42b6-9895-4d60a795b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ED7B3-329F-4CEE-8CBD-BABEFB0CB89B}">
  <ds:schemaRefs>
    <ds:schemaRef ds:uri="http://schemas.microsoft.com/office/2006/metadata/properties"/>
    <ds:schemaRef ds:uri="http://schemas.microsoft.com/office/infopath/2007/PartnerControls"/>
    <ds:schemaRef ds:uri="f2dd8cec-1deb-4bce-8ef8-42682733d341"/>
    <ds:schemaRef ds:uri="0f9fa326-da26-4ea8-b6a9-645e8136fe1d"/>
    <ds:schemaRef ds:uri="aaacb922-5235-4a66-b188-303b9b46fbd7"/>
    <ds:schemaRef ds:uri="09013acb-2933-42b6-9895-4d60a795be4b"/>
  </ds:schemaRefs>
</ds:datastoreItem>
</file>

<file path=customXml/itemProps4.xml><?xml version="1.0" encoding="utf-8"?>
<ds:datastoreItem xmlns:ds="http://schemas.openxmlformats.org/officeDocument/2006/customXml" ds:itemID="{B78CAA9A-0CF4-4835-A653-868670561E3A}">
  <ds:schemaRefs>
    <ds:schemaRef ds:uri="http://schemas.openxmlformats.org/officeDocument/2006/bibliography"/>
  </ds:schemaRefs>
</ds:datastoreItem>
</file>

<file path=customXml/itemProps5.xml><?xml version="1.0" encoding="utf-8"?>
<ds:datastoreItem xmlns:ds="http://schemas.openxmlformats.org/officeDocument/2006/customXml" ds:itemID="{E8C7135A-EB27-4B56-B0EC-57A2F2096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2411</Words>
  <Characters>13747</Characters>
  <Application>Microsoft Office Word</Application>
  <DocSecurity>0</DocSecurity>
  <Lines>114</Lines>
  <Paragraphs>32</Paragraphs>
  <ScaleCrop>false</ScaleCrop>
  <Company/>
  <LinksUpToDate>false</LinksUpToDate>
  <CharactersWithSpaces>16126</CharactersWithSpaces>
  <SharedDoc>false</SharedDoc>
  <HLinks>
    <vt:vector size="48" baseType="variant">
      <vt:variant>
        <vt:i4>2359349</vt:i4>
      </vt:variant>
      <vt:variant>
        <vt:i4>21</vt:i4>
      </vt:variant>
      <vt:variant>
        <vt:i4>0</vt:i4>
      </vt:variant>
      <vt:variant>
        <vt:i4>5</vt:i4>
      </vt:variant>
      <vt:variant>
        <vt:lpwstr>https://www.gov.uk/government/publications/hydrogen-production-business-model%22 /h HYPERLINK %22https://www.gov.uk/government/publications/hydrogen-production-business-model</vt:lpwstr>
      </vt:variant>
      <vt:variant>
        <vt:lpwstr/>
      </vt:variant>
      <vt:variant>
        <vt:i4>524374</vt:i4>
      </vt:variant>
      <vt:variant>
        <vt:i4>18</vt:i4>
      </vt:variant>
      <vt:variant>
        <vt:i4>0</vt:i4>
      </vt:variant>
      <vt:variant>
        <vt:i4>5</vt:i4>
      </vt:variant>
      <vt:variant>
        <vt:lpwstr>https://www.gov.uk/government/publications/greenhouse-gas-removals-ggr-business-model</vt:lpwstr>
      </vt:variant>
      <vt:variant>
        <vt:lpwstr/>
      </vt:variant>
      <vt:variant>
        <vt:i4>524374</vt:i4>
      </vt:variant>
      <vt:variant>
        <vt:i4>15</vt:i4>
      </vt:variant>
      <vt:variant>
        <vt:i4>0</vt:i4>
      </vt:variant>
      <vt:variant>
        <vt:i4>5</vt:i4>
      </vt:variant>
      <vt:variant>
        <vt:lpwstr>https://www.gov.uk/government/publications/greenhouse-gas-removals-ggr-business-model</vt:lpwstr>
      </vt:variant>
      <vt:variant>
        <vt:lpwstr/>
      </vt:variant>
      <vt:variant>
        <vt:i4>5767194</vt:i4>
      </vt:variant>
      <vt:variant>
        <vt:i4>12</vt:i4>
      </vt:variant>
      <vt:variant>
        <vt:i4>0</vt:i4>
      </vt:variant>
      <vt:variant>
        <vt:i4>5</vt:i4>
      </vt:variant>
      <vt:variant>
        <vt:lpwstr>https://www.gov.uk/government/publications/carbon-capture-usage-and-storage-ccus-business-models</vt:lpwstr>
      </vt:variant>
      <vt:variant>
        <vt:lpwstr/>
      </vt:variant>
      <vt:variant>
        <vt:i4>5767194</vt:i4>
      </vt:variant>
      <vt:variant>
        <vt:i4>9</vt:i4>
      </vt:variant>
      <vt:variant>
        <vt:i4>0</vt:i4>
      </vt:variant>
      <vt:variant>
        <vt:i4>5</vt:i4>
      </vt:variant>
      <vt:variant>
        <vt:lpwstr>https://www.gov.uk/government/publications/carbon-capture-usage-and-storage-ccus-business-models</vt:lpwstr>
      </vt:variant>
      <vt:variant>
        <vt:lpwstr/>
      </vt:variant>
      <vt:variant>
        <vt:i4>5767194</vt:i4>
      </vt:variant>
      <vt:variant>
        <vt:i4>6</vt:i4>
      </vt:variant>
      <vt:variant>
        <vt:i4>0</vt:i4>
      </vt:variant>
      <vt:variant>
        <vt:i4>5</vt:i4>
      </vt:variant>
      <vt:variant>
        <vt:lpwstr>https://www.gov.uk/government/publications/carbon-capture-usage-and-storage-ccus-business-models</vt:lpwstr>
      </vt:variant>
      <vt:variant>
        <vt:lpwstr/>
      </vt:variant>
      <vt:variant>
        <vt:i4>5308504</vt:i4>
      </vt:variant>
      <vt:variant>
        <vt:i4>3</vt:i4>
      </vt:variant>
      <vt:variant>
        <vt:i4>0</vt:i4>
      </vt:variant>
      <vt:variant>
        <vt:i4>5</vt:i4>
      </vt:variant>
      <vt:variant>
        <vt:lpwstr>https://www.gov.uk/government/publications/desnz-consultations-privacy-notice/privacy-notice-relating-to-consultation-responses-received-by-desnz</vt:lpwstr>
      </vt:variant>
      <vt:variant>
        <vt:lpwstr/>
      </vt:variant>
      <vt:variant>
        <vt:i4>5963885</vt:i4>
      </vt:variant>
      <vt:variant>
        <vt:i4>0</vt:i4>
      </vt:variant>
      <vt:variant>
        <vt:i4>0</vt:i4>
      </vt:variant>
      <vt:variant>
        <vt:i4>5</vt:i4>
      </vt:variant>
      <vt:variant>
        <vt:lpwstr>mailto:ccustrack1clusters@energysecurity.gov.uk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Cheetham, Louise (Energy Security)</dc:creator>
  <cp:keywords/>
  <dc:description/>
  <cp:lastModifiedBy>Moore, Samantha (Energy Security)</cp:lastModifiedBy>
  <cp:revision>902</cp:revision>
  <dcterms:created xsi:type="dcterms:W3CDTF">2025-07-03T11:39:00Z</dcterms:created>
  <dcterms:modified xsi:type="dcterms:W3CDTF">2025-07-25T10:39:00Z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M_Activity">
    <vt:lpwstr>2;#Carbon Capture, Usage and Storage|9cbc141d-916e-4059-9e35-d8e514eedcec</vt:lpwstr>
  </property>
  <property fmtid="{D5CDD505-2E9C-101B-9397-08002B2CF9AE}" pid="3" name="ContentTypeId">
    <vt:lpwstr>0x0101004691A8DE0991884F8E90AD6474FC737301006FA204D0E8937849A202EBD8574C69A7</vt:lpwstr>
  </property>
  <property fmtid="{D5CDD505-2E9C-101B-9397-08002B2CF9AE}" pid="4" name="_dlc_DocIdItemGuid">
    <vt:lpwstr>9aeefbcb-005e-43bb-be03-8d1039671132</vt:lpwstr>
  </property>
  <property fmtid="{D5CDD505-2E9C-101B-9397-08002B2CF9AE}" pid="5" name="KIM_GovernmentBody">
    <vt:lpwstr>3;#BEIS|b386cac2-c28c-4db4-8fca-43733d0e74ef</vt:lpwstr>
  </property>
  <property fmtid="{D5CDD505-2E9C-101B-9397-08002B2CF9AE}" pid="6" name="KIM_Function">
    <vt:lpwstr>1;#Energy and Climate|67dfd3db-8e6c-4d42-96c1-aed1098cd89b</vt:lpwstr>
  </property>
  <property fmtid="{D5CDD505-2E9C-101B-9397-08002B2CF9AE}" pid="7" name="MediaServiceImageTags">
    <vt:lpwstr/>
  </property>
  <property fmtid="{D5CDD505-2E9C-101B-9397-08002B2CF9AE}" pid="8" name="ClassificationContentMarkingHeaderShapeIds">
    <vt:lpwstr>4c11e986,48f996e6,6344bcaf</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ClassificationContentMarkingFooterShapeIds">
    <vt:lpwstr>5e0bdcc2,53a83223,58f23572</vt:lpwstr>
  </property>
  <property fmtid="{D5CDD505-2E9C-101B-9397-08002B2CF9AE}" pid="12" name="ClassificationContentMarkingFooterFontProps">
    <vt:lpwstr>#000000,10,Calibri</vt:lpwstr>
  </property>
  <property fmtid="{D5CDD505-2E9C-101B-9397-08002B2CF9AE}" pid="13" name="ClassificationContentMarkingFooterText">
    <vt:lpwstr>OFFICIAL</vt:lpwstr>
  </property>
  <property fmtid="{D5CDD505-2E9C-101B-9397-08002B2CF9AE}" pid="14" name="MSIP_Label_ba62f585-b40f-4ab9-bafe-39150f03d124_Enabled">
    <vt:lpwstr>true</vt:lpwstr>
  </property>
  <property fmtid="{D5CDD505-2E9C-101B-9397-08002B2CF9AE}" pid="15" name="MSIP_Label_ba62f585-b40f-4ab9-bafe-39150f03d124_SetDate">
    <vt:lpwstr>2025-07-02T11:39:24Z</vt:lpwstr>
  </property>
  <property fmtid="{D5CDD505-2E9C-101B-9397-08002B2CF9AE}" pid="16" name="MSIP_Label_ba62f585-b40f-4ab9-bafe-39150f03d124_Method">
    <vt:lpwstr>Standard</vt:lpwstr>
  </property>
  <property fmtid="{D5CDD505-2E9C-101B-9397-08002B2CF9AE}" pid="17" name="MSIP_Label_ba62f585-b40f-4ab9-bafe-39150f03d124_Name">
    <vt:lpwstr>OFFICIAL</vt:lpwstr>
  </property>
  <property fmtid="{D5CDD505-2E9C-101B-9397-08002B2CF9AE}" pid="18" name="MSIP_Label_ba62f585-b40f-4ab9-bafe-39150f03d124_SiteId">
    <vt:lpwstr>cbac7005-02c1-43eb-b497-e6492d1b2dd8</vt:lpwstr>
  </property>
  <property fmtid="{D5CDD505-2E9C-101B-9397-08002B2CF9AE}" pid="19" name="MSIP_Label_ba62f585-b40f-4ab9-bafe-39150f03d124_ActionId">
    <vt:lpwstr>c062cf0d-d172-41c5-a912-5becc2ad6a5c</vt:lpwstr>
  </property>
  <property fmtid="{D5CDD505-2E9C-101B-9397-08002B2CF9AE}" pid="20" name="MSIP_Label_ba62f585-b40f-4ab9-bafe-39150f03d124_ContentBits">
    <vt:lpwstr>3</vt:lpwstr>
  </property>
  <property fmtid="{D5CDD505-2E9C-101B-9397-08002B2CF9AE}" pid="21" name="MSIP_Label_ba62f585-b40f-4ab9-bafe-39150f03d124_Tag">
    <vt:lpwstr>10, 3, 0, 2</vt:lpwstr>
  </property>
</Properties>
</file>