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CE57" w14:textId="3E31A884" w:rsidR="0006623F" w:rsidRDefault="00DE7B6C" w:rsidP="00A35141">
      <w:pPr>
        <w:pStyle w:val="Heading1"/>
      </w:pPr>
      <w:bookmarkStart w:id="0" w:name="_Toc440620737"/>
      <w:bookmarkStart w:id="1" w:name="OLE_LINK2"/>
      <w:bookmarkStart w:id="2" w:name="OLE_LINK3"/>
      <w:r>
        <w:t>Consultation</w:t>
      </w:r>
      <w:r w:rsidR="00AC10FD">
        <w:t xml:space="preserve"> on Consents, </w:t>
      </w:r>
      <w:r w:rsidR="00BD5463" w:rsidRPr="00BD5463">
        <w:t xml:space="preserve">Land </w:t>
      </w:r>
      <w:r w:rsidR="00AC10FD">
        <w:t xml:space="preserve">Access and Rights </w:t>
      </w:r>
      <w:r w:rsidR="00BD5463" w:rsidRPr="00BD5463">
        <w:t>for Electricity Network Infrastructure</w:t>
      </w:r>
      <w:r w:rsidR="00BD5463">
        <w:t xml:space="preserve"> </w:t>
      </w:r>
    </w:p>
    <w:p w14:paraId="2BB81742" w14:textId="7DA3B395" w:rsidR="00B10922" w:rsidRDefault="00740745" w:rsidP="00A35141">
      <w:pPr>
        <w:pStyle w:val="Heading1"/>
      </w:pPr>
      <w:r>
        <w:t>R</w:t>
      </w:r>
      <w:r w:rsidR="00B10922" w:rsidRPr="00B10922">
        <w:t xml:space="preserve">esponse </w:t>
      </w:r>
      <w:r w:rsidR="00CF08C7">
        <w:t>F</w:t>
      </w:r>
      <w:r w:rsidR="00B10922" w:rsidRPr="00B10922">
        <w:t>orm</w:t>
      </w:r>
      <w:bookmarkEnd w:id="0"/>
    </w:p>
    <w:p w14:paraId="15015AAA" w14:textId="2EE2ACA5" w:rsidR="001F4F63" w:rsidRDefault="001F4F63" w:rsidP="001F4F63">
      <w:r w:rsidRPr="001F4F63">
        <w:t xml:space="preserve">The consultation is available </w:t>
      </w:r>
      <w:r>
        <w:t>at</w:t>
      </w:r>
      <w:r w:rsidRPr="001F4F63">
        <w:t xml:space="preserve">: </w:t>
      </w:r>
      <w:hyperlink r:id="rId12" w:history="1">
        <w:r w:rsidR="004B1D44">
          <w:rPr>
            <w:rStyle w:val="Hyperlink"/>
          </w:rPr>
          <w:t>www.</w:t>
        </w:r>
        <w:r w:rsidR="00102084" w:rsidRPr="00102084">
          <w:t xml:space="preserve"> </w:t>
        </w:r>
        <w:r w:rsidR="00102084" w:rsidRPr="00102084">
          <w:rPr>
            <w:rStyle w:val="Hyperlink"/>
          </w:rPr>
          <w:t>gov.uk/government/consultations/electricity-network-infrastructure-consents-land-access-and-rights</w:t>
        </w:r>
      </w:hyperlink>
      <w:r w:rsidR="00EA47A6">
        <w:t xml:space="preserve"> </w:t>
      </w:r>
    </w:p>
    <w:p w14:paraId="57F68D2B" w14:textId="2762F95D" w:rsidR="00EA47A6" w:rsidRDefault="00EA47A6" w:rsidP="00EA47A6">
      <w:r w:rsidRPr="00EA47A6">
        <w:t xml:space="preserve">The closing date for </w:t>
      </w:r>
      <w:r>
        <w:t>responses</w:t>
      </w:r>
      <w:r w:rsidRPr="00EA47A6">
        <w:t xml:space="preserve"> is </w:t>
      </w:r>
      <w:r w:rsidR="00102084">
        <w:t>2 September 2025 at 11.59pm.</w:t>
      </w:r>
    </w:p>
    <w:p w14:paraId="450D4D89" w14:textId="797C0A01" w:rsidR="00F22B4B" w:rsidRDefault="00F22B4B" w:rsidP="00F22B4B">
      <w:r w:rsidRPr="00B10922">
        <w:t>Please return completed forms</w:t>
      </w:r>
      <w:r w:rsidR="00127518">
        <w:t xml:space="preserve">: </w:t>
      </w:r>
    </w:p>
    <w:p w14:paraId="4C22AD91" w14:textId="1B053898" w:rsidR="00127518" w:rsidRDefault="005D2AC2" w:rsidP="005D2AC2">
      <w:pPr>
        <w:pStyle w:val="ListBullet"/>
      </w:pPr>
      <w:r>
        <w:t xml:space="preserve">By email to: </w:t>
      </w:r>
      <w:hyperlink r:id="rId13" w:history="1">
        <w:r w:rsidRPr="00127518">
          <w:t>electricitynetworkconsents@energysecurity.gov.uk</w:t>
        </w:r>
      </w:hyperlink>
      <w:r w:rsidR="00102084">
        <w:t xml:space="preserve"> </w:t>
      </w:r>
    </w:p>
    <w:p w14:paraId="672A6659" w14:textId="4C360C3A" w:rsidR="004E5B34" w:rsidRDefault="0006623F" w:rsidP="004E5B34">
      <w:pPr>
        <w:pStyle w:val="ListBullet"/>
      </w:pPr>
      <w:r>
        <w:t>Or b</w:t>
      </w:r>
      <w:r w:rsidR="005D2AC2">
        <w:t xml:space="preserve">y post to: </w:t>
      </w:r>
      <w:r w:rsidR="005D2AC2" w:rsidRPr="005D2AC2">
        <w:t>Electricity Networks Planning, Consenting and Communities</w:t>
      </w:r>
      <w:r w:rsidR="005D2AC2">
        <w:t xml:space="preserve">. </w:t>
      </w:r>
      <w:r w:rsidR="005D2AC2" w:rsidRPr="005D2AC2">
        <w:t>Department for Energy Security and Net Zero</w:t>
      </w:r>
      <w:r w:rsidR="005D2AC2">
        <w:t xml:space="preserve">, </w:t>
      </w:r>
      <w:r w:rsidR="005D2AC2" w:rsidRPr="005D2AC2">
        <w:t>7th Floor</w:t>
      </w:r>
      <w:r w:rsidR="005D2AC2">
        <w:t xml:space="preserve">, </w:t>
      </w:r>
      <w:r w:rsidR="005D2AC2" w:rsidRPr="005D2AC2">
        <w:t>3 Whitehall Place</w:t>
      </w:r>
      <w:r w:rsidR="005D2AC2">
        <w:t xml:space="preserve">, </w:t>
      </w:r>
      <w:r w:rsidR="005D2AC2" w:rsidRPr="005D2AC2">
        <w:t>London</w:t>
      </w:r>
      <w:r w:rsidR="005D2AC2">
        <w:t xml:space="preserve">, </w:t>
      </w:r>
      <w:r w:rsidR="005D2AC2" w:rsidRPr="005D2AC2">
        <w:t>SW1A 2EG</w:t>
      </w:r>
    </w:p>
    <w:p w14:paraId="1177663A" w14:textId="453F0A7C" w:rsidR="004E5B34" w:rsidRDefault="004E5B34" w:rsidP="004E5B34">
      <w:pPr>
        <w:pStyle w:val="Heading2"/>
      </w:pPr>
      <w:r>
        <w:t xml:space="preserve">Personal / Confidential </w:t>
      </w:r>
      <w:r w:rsidR="00CF08C7">
        <w:t>I</w:t>
      </w:r>
      <w:r>
        <w:t>nformation</w:t>
      </w:r>
    </w:p>
    <w:p w14:paraId="0B497782" w14:textId="77777777" w:rsidR="00E31CFE" w:rsidRDefault="00E31CFE" w:rsidP="00E31CFE">
      <w:r>
        <w:t xml:space="preserve">Information you provide in response to this consultation, including personal information, may be disclosed in accordance with UK legislation (the Freedom of Information Act 2000, the Data Protection Act 2018 and the Environmental Information Regulations 2004). </w:t>
      </w:r>
    </w:p>
    <w:p w14:paraId="1C7A73BF" w14:textId="77777777" w:rsidR="00E31CFE" w:rsidRDefault="00E31CFE" w:rsidP="00E31CFE">
      <w:r>
        <w:t xml:space="preserve">If you want the information that you provide to be treated as confidential please tell us but be aware that we cannot guarantee confidentiality in all circumstances. </w:t>
      </w:r>
      <w:r w:rsidRPr="00546F3C">
        <w:t>An automatic confidentiality disclaimer generated by your IT system will not</w:t>
      </w:r>
      <w:r>
        <w:t xml:space="preserve"> </w:t>
      </w:r>
      <w:r w:rsidRPr="00546F3C">
        <w:t>be regarded by us as a confidentiality request.</w:t>
      </w:r>
    </w:p>
    <w:p w14:paraId="20B71EBC" w14:textId="77777777" w:rsidR="00E31CFE" w:rsidRDefault="00E31CFE" w:rsidP="00E31CFE">
      <w:r>
        <w:t>We w</w:t>
      </w:r>
      <w:r w:rsidRPr="00EA3C6D">
        <w:t xml:space="preserve">ill process your personal data in accordance with </w:t>
      </w:r>
      <w:r w:rsidRPr="00546F3C">
        <w:t>all applicable data protection laws</w:t>
      </w:r>
      <w:r>
        <w:t xml:space="preserve">. See our </w:t>
      </w:r>
      <w:hyperlink r:id="rId14" w:history="1">
        <w:r w:rsidRPr="00546F3C">
          <w:rPr>
            <w:rStyle w:val="Hyperlink"/>
          </w:rPr>
          <w:t>privacy policy</w:t>
        </w:r>
      </w:hyperlink>
      <w:r>
        <w:t>.</w:t>
      </w:r>
    </w:p>
    <w:p w14:paraId="2C22DC8D" w14:textId="77777777" w:rsidR="00E31CFE" w:rsidRDefault="00E31CFE" w:rsidP="00E31CFE">
      <w:r>
        <w:t xml:space="preserve">We will summarise all responses and publish this summary on </w:t>
      </w:r>
      <w:hyperlink r:id="rId15" w:history="1">
        <w:r w:rsidRPr="001969AC">
          <w:rPr>
            <w:rStyle w:val="Hyperlink"/>
          </w:rPr>
          <w:t>GOV.UK</w:t>
        </w:r>
      </w:hyperlink>
      <w:r>
        <w:t>. The summary will include a list of names or organisations that responded, but not people’s personal names, addresses or other contact details.</w:t>
      </w:r>
    </w:p>
    <w:p w14:paraId="688D96E8" w14:textId="77777777" w:rsidR="00F92C89" w:rsidRPr="00F92C89" w:rsidRDefault="00F92C89" w:rsidP="00F92C89">
      <w:pPr>
        <w:rPr>
          <w:lang w:eastAsia="en-GB"/>
        </w:rPr>
      </w:pPr>
      <w:r w:rsidRPr="00F92C89">
        <w:rPr>
          <w:lang w:eastAsia="en-GB"/>
        </w:rPr>
        <w:t>We usually publish a summary of all responses, but sometimes we are asked to publish the individual responses too. Would you be happy for your response to be published in full?</w:t>
      </w:r>
    </w:p>
    <w:p w14:paraId="781EFA7F" w14:textId="0F4C3C41" w:rsidR="00F92C89" w:rsidRDefault="0016011D" w:rsidP="00F92C89">
      <w:pPr>
        <w:rPr>
          <w:rFonts w:eastAsiaTheme="majorEastAsia"/>
          <w:lang w:eastAsia="en-GB"/>
        </w:rPr>
      </w:pPr>
      <w:sdt>
        <w:sdtPr>
          <w:rPr>
            <w:rFonts w:eastAsiaTheme="majorEastAsia"/>
            <w:lang w:eastAsia="en-GB"/>
          </w:rPr>
          <w:id w:val="1675677303"/>
          <w14:checkbox>
            <w14:checked w14:val="0"/>
            <w14:checkedState w14:val="2612" w14:font="MS Gothic"/>
            <w14:uncheckedState w14:val="2610" w14:font="MS Gothic"/>
          </w14:checkbox>
        </w:sdtPr>
        <w:sdtEndPr/>
        <w:sdtContent>
          <w:r w:rsidR="00F92C89">
            <w:rPr>
              <w:rFonts w:ascii="MS Gothic" w:eastAsia="MS Gothic" w:hAnsi="MS Gothic" w:hint="eastAsia"/>
              <w:lang w:eastAsia="en-GB"/>
            </w:rPr>
            <w:t>☐</w:t>
          </w:r>
        </w:sdtContent>
      </w:sdt>
      <w:r w:rsidR="00F92C89" w:rsidRPr="00F92C89">
        <w:rPr>
          <w:rFonts w:eastAsiaTheme="majorEastAsia"/>
          <w:lang w:eastAsia="en-GB"/>
        </w:rPr>
        <w:t>Yes </w:t>
      </w:r>
    </w:p>
    <w:p w14:paraId="69C304F1" w14:textId="0C29ED6B" w:rsidR="00F92C89" w:rsidRDefault="0016011D" w:rsidP="00F92C89">
      <w:pPr>
        <w:rPr>
          <w:rFonts w:eastAsiaTheme="majorEastAsia"/>
          <w:lang w:eastAsia="en-GB"/>
        </w:rPr>
      </w:pPr>
      <w:sdt>
        <w:sdtPr>
          <w:rPr>
            <w:rFonts w:eastAsiaTheme="majorEastAsia"/>
            <w:lang w:eastAsia="en-GB"/>
          </w:rPr>
          <w:id w:val="-528261508"/>
          <w14:checkbox>
            <w14:checked w14:val="0"/>
            <w14:checkedState w14:val="2612" w14:font="MS Gothic"/>
            <w14:uncheckedState w14:val="2610" w14:font="MS Gothic"/>
          </w14:checkbox>
        </w:sdtPr>
        <w:sdtEndPr/>
        <w:sdtContent>
          <w:r w:rsidR="00F92C89">
            <w:rPr>
              <w:rFonts w:ascii="MS Gothic" w:eastAsia="MS Gothic" w:hAnsi="MS Gothic" w:hint="eastAsia"/>
              <w:lang w:eastAsia="en-GB"/>
            </w:rPr>
            <w:t>☐</w:t>
          </w:r>
        </w:sdtContent>
      </w:sdt>
      <w:r w:rsidR="00F92C89" w:rsidRPr="00F92C89">
        <w:rPr>
          <w:rFonts w:eastAsiaTheme="majorEastAsia"/>
          <w:lang w:eastAsia="en-GB"/>
        </w:rPr>
        <w:t>Yes, but without identifying information </w:t>
      </w:r>
    </w:p>
    <w:p w14:paraId="0A37501D" w14:textId="695C80B2" w:rsidR="00EA47A6" w:rsidRDefault="0016011D" w:rsidP="001F4F63">
      <w:pPr>
        <w:rPr>
          <w:lang w:eastAsia="en-GB"/>
        </w:rPr>
      </w:pPr>
      <w:sdt>
        <w:sdtPr>
          <w:rPr>
            <w:rFonts w:eastAsiaTheme="majorEastAsia"/>
            <w:lang w:eastAsia="en-GB"/>
          </w:rPr>
          <w:id w:val="-1179275841"/>
          <w14:checkbox>
            <w14:checked w14:val="0"/>
            <w14:checkedState w14:val="2612" w14:font="MS Gothic"/>
            <w14:uncheckedState w14:val="2610" w14:font="MS Gothic"/>
          </w14:checkbox>
        </w:sdtPr>
        <w:sdtEndPr/>
        <w:sdtContent>
          <w:r w:rsidR="00F92C89">
            <w:rPr>
              <w:rFonts w:ascii="MS Gothic" w:eastAsia="MS Gothic" w:hAnsi="MS Gothic" w:hint="eastAsia"/>
              <w:lang w:eastAsia="en-GB"/>
            </w:rPr>
            <w:t>☐</w:t>
          </w:r>
        </w:sdtContent>
      </w:sdt>
      <w:r w:rsidR="00F92C89" w:rsidRPr="00F92C89">
        <w:rPr>
          <w:rFonts w:eastAsiaTheme="majorEastAsia"/>
          <w:lang w:eastAsia="en-GB"/>
        </w:rPr>
        <w:t>No, I want my response to be treated as confidential</w:t>
      </w:r>
    </w:p>
    <w:p w14:paraId="43F8EF0F" w14:textId="007BF507" w:rsidR="00375988" w:rsidRPr="00841990" w:rsidRDefault="00375988" w:rsidP="00841990">
      <w:pPr>
        <w:spacing w:after="0"/>
        <w:rPr>
          <w:b/>
          <w:bCs/>
          <w:iCs/>
          <w:color w:val="003478"/>
          <w:sz w:val="28"/>
          <w:szCs w:val="28"/>
        </w:rPr>
        <w:sectPr w:rsidR="00375988" w:rsidRPr="00841990" w:rsidSect="00841990">
          <w:headerReference w:type="first" r:id="rId16"/>
          <w:pgSz w:w="11906" w:h="16838" w:code="9"/>
          <w:pgMar w:top="2139" w:right="1134" w:bottom="1134" w:left="1134" w:header="567" w:footer="266" w:gutter="0"/>
          <w:cols w:space="720"/>
          <w:titlePg/>
        </w:sectPr>
      </w:pPr>
    </w:p>
    <w:p w14:paraId="6276CE96" w14:textId="77777777" w:rsidR="00FE1D94" w:rsidRPr="00FE1D94" w:rsidRDefault="00740745" w:rsidP="001F4F63">
      <w:pPr>
        <w:pStyle w:val="Heading2"/>
      </w:pPr>
      <w:r>
        <w:lastRenderedPageBreak/>
        <w:t>About You</w:t>
      </w:r>
    </w:p>
    <w:p w14:paraId="4DFE2602" w14:textId="77777777" w:rsidR="00A12CBA" w:rsidRDefault="00B10922" w:rsidP="00720608">
      <w:r>
        <w:t>Name:</w:t>
      </w:r>
    </w:p>
    <w:p w14:paraId="15343384" w14:textId="77777777" w:rsidR="00A12CBA" w:rsidRDefault="00A12CBA" w:rsidP="00720608">
      <w:r>
        <w:t>Email address:</w:t>
      </w:r>
    </w:p>
    <w:p w14:paraId="79C14992" w14:textId="77777777" w:rsidR="00E003C4" w:rsidRDefault="00A12CBA" w:rsidP="00720608">
      <w:r>
        <w:t xml:space="preserve">Are you responding </w:t>
      </w:r>
      <w:r w:rsidR="00E003C4">
        <w:t>on behalf of yourself or an organisation?</w:t>
      </w:r>
    </w:p>
    <w:p w14:paraId="6872D763" w14:textId="518DC9FC" w:rsidR="00E003C4" w:rsidRDefault="0016011D" w:rsidP="00847195">
      <w:pPr>
        <w:tabs>
          <w:tab w:val="left" w:pos="1356"/>
        </w:tabs>
      </w:pPr>
      <w:sdt>
        <w:sdtPr>
          <w:id w:val="-234099967"/>
          <w14:checkbox>
            <w14:checked w14:val="0"/>
            <w14:checkedState w14:val="2612" w14:font="MS Gothic"/>
            <w14:uncheckedState w14:val="2610" w14:font="MS Gothic"/>
          </w14:checkbox>
        </w:sdtPr>
        <w:sdtEndPr/>
        <w:sdtContent>
          <w:r w:rsidR="00847195">
            <w:rPr>
              <w:rFonts w:ascii="MS Gothic" w:eastAsia="MS Gothic" w:hAnsi="MS Gothic" w:hint="eastAsia"/>
            </w:rPr>
            <w:t>☐</w:t>
          </w:r>
        </w:sdtContent>
      </w:sdt>
      <w:r w:rsidR="00847195">
        <w:t xml:space="preserve"> Individual</w:t>
      </w:r>
    </w:p>
    <w:p w14:paraId="2FAF1D2B" w14:textId="15C502C9" w:rsidR="00847195" w:rsidRDefault="0016011D" w:rsidP="00847195">
      <w:pPr>
        <w:tabs>
          <w:tab w:val="left" w:pos="1356"/>
        </w:tabs>
      </w:pPr>
      <w:sdt>
        <w:sdtPr>
          <w:id w:val="-976529964"/>
          <w14:checkbox>
            <w14:checked w14:val="0"/>
            <w14:checkedState w14:val="2612" w14:font="MS Gothic"/>
            <w14:uncheckedState w14:val="2610" w14:font="MS Gothic"/>
          </w14:checkbox>
        </w:sdtPr>
        <w:sdtEndPr/>
        <w:sdtContent>
          <w:r w:rsidR="00847195">
            <w:rPr>
              <w:rFonts w:ascii="MS Gothic" w:eastAsia="MS Gothic" w:hAnsi="MS Gothic" w:hint="eastAsia"/>
            </w:rPr>
            <w:t>☐</w:t>
          </w:r>
        </w:sdtContent>
      </w:sdt>
      <w:r w:rsidR="00847195">
        <w:t xml:space="preserve"> Organisation</w:t>
      </w:r>
    </w:p>
    <w:p w14:paraId="7EF83309" w14:textId="19AD019D" w:rsidR="00B10922" w:rsidRDefault="00B10922" w:rsidP="00720608">
      <w:r>
        <w:br/>
      </w:r>
      <w:r w:rsidR="003A6D19">
        <w:t>If you are responding on behalf of an organisation, what is the name of your organisation?</w:t>
      </w:r>
    </w:p>
    <w:p w14:paraId="3325A825" w14:textId="4526F40C" w:rsidR="003A6D19" w:rsidRDefault="003A6D19" w:rsidP="00720608">
      <w:r>
        <w:t xml:space="preserve">Name: </w:t>
      </w:r>
    </w:p>
    <w:p w14:paraId="386F0D75" w14:textId="6E4BCE7B" w:rsidR="003A6D19" w:rsidRPr="00B10922" w:rsidRDefault="003A6D19" w:rsidP="00720608">
      <w:r>
        <w:t>If you are responding on behalf of an organisation, what type of organisation is it?</w:t>
      </w:r>
    </w:p>
    <w:tbl>
      <w:tblPr>
        <w:tblStyle w:val="TableGrid"/>
        <w:tblW w:w="3791" w:type="pct"/>
        <w:tblLayout w:type="fixed"/>
        <w:tblLook w:val="01E0" w:firstRow="1" w:lastRow="1" w:firstColumn="1" w:lastColumn="1" w:noHBand="0" w:noVBand="0"/>
      </w:tblPr>
      <w:tblGrid>
        <w:gridCol w:w="929"/>
        <w:gridCol w:w="6371"/>
      </w:tblGrid>
      <w:tr w:rsidR="00B10922" w:rsidRPr="00015C4E" w14:paraId="3FF24956" w14:textId="77777777" w:rsidTr="001700BE">
        <w:trPr>
          <w:trHeight w:val="382"/>
          <w:tblHeader/>
        </w:trPr>
        <w:tc>
          <w:tcPr>
            <w:tcW w:w="636" w:type="pct"/>
          </w:tcPr>
          <w:p w14:paraId="02EB378F" w14:textId="77777777" w:rsidR="00B10922" w:rsidRDefault="00B10922" w:rsidP="00234815">
            <w:pPr>
              <w:pStyle w:val="Tabletitle-BlackNormal"/>
            </w:pPr>
          </w:p>
        </w:tc>
        <w:tc>
          <w:tcPr>
            <w:tcW w:w="4364" w:type="pct"/>
          </w:tcPr>
          <w:p w14:paraId="02DD38E7" w14:textId="77777777" w:rsidR="00B10922" w:rsidRPr="001700BE" w:rsidRDefault="00B10922" w:rsidP="001700BE">
            <w:pPr>
              <w:pStyle w:val="Tabletitle-BlackNormal"/>
            </w:pPr>
            <w:r w:rsidRPr="001700BE">
              <w:t>Respondent type</w:t>
            </w:r>
          </w:p>
        </w:tc>
      </w:tr>
      <w:tr w:rsidR="00B10922" w:rsidRPr="00015C4E" w14:paraId="146D9669" w14:textId="77777777" w:rsidTr="001700BE">
        <w:trPr>
          <w:trHeight w:val="442"/>
        </w:trPr>
        <w:tc>
          <w:tcPr>
            <w:tcW w:w="636" w:type="pct"/>
          </w:tcPr>
          <w:p w14:paraId="0D1C84E6" w14:textId="77777777" w:rsidR="00B10922" w:rsidRPr="00B10922" w:rsidRDefault="0016011D" w:rsidP="001700BE">
            <w:pPr>
              <w:pStyle w:val="Tabletext-Normal"/>
            </w:pPr>
            <w:sdt>
              <w:sdtPr>
                <w:id w:val="-669944395"/>
                <w14:checkbox>
                  <w14:checked w14:val="0"/>
                  <w14:checkedState w14:val="2612" w14:font="MS Gothic"/>
                  <w14:uncheckedState w14:val="2610" w14:font="MS Gothic"/>
                </w14:checkbox>
              </w:sdtPr>
              <w:sdtEndPr/>
              <w:sdtContent>
                <w:r w:rsidR="00234815">
                  <w:rPr>
                    <w:rFonts w:ascii="MS Gothic" w:eastAsia="MS Gothic" w:hAnsi="MS Gothic" w:hint="eastAsia"/>
                  </w:rPr>
                  <w:t>☐</w:t>
                </w:r>
              </w:sdtContent>
            </w:sdt>
          </w:p>
        </w:tc>
        <w:tc>
          <w:tcPr>
            <w:tcW w:w="4364" w:type="pct"/>
          </w:tcPr>
          <w:p w14:paraId="2D243423" w14:textId="56676496" w:rsidR="00B10922" w:rsidRPr="00B10922" w:rsidRDefault="00941FBE" w:rsidP="00DC45B5">
            <w:r>
              <w:t xml:space="preserve">Local authority </w:t>
            </w:r>
          </w:p>
        </w:tc>
      </w:tr>
      <w:tr w:rsidR="00B10922" w:rsidRPr="00015C4E" w14:paraId="7C519C0C" w14:textId="77777777" w:rsidTr="00234815">
        <w:trPr>
          <w:trHeight w:val="227"/>
        </w:trPr>
        <w:sdt>
          <w:sdtPr>
            <w:id w:val="162217376"/>
            <w14:checkbox>
              <w14:checked w14:val="0"/>
              <w14:checkedState w14:val="2612" w14:font="MS Gothic"/>
              <w14:uncheckedState w14:val="2610" w14:font="MS Gothic"/>
            </w14:checkbox>
          </w:sdtPr>
          <w:sdtEndPr/>
          <w:sdtContent>
            <w:tc>
              <w:tcPr>
                <w:tcW w:w="636" w:type="pct"/>
              </w:tcPr>
              <w:p w14:paraId="412DD878" w14:textId="77777777" w:rsidR="00B10922" w:rsidRDefault="00234815" w:rsidP="001700BE">
                <w:pPr>
                  <w:pStyle w:val="Tabletext-Normal"/>
                </w:pPr>
                <w:r>
                  <w:rPr>
                    <w:rFonts w:ascii="MS Gothic" w:eastAsia="MS Gothic" w:hAnsi="MS Gothic" w:hint="eastAsia"/>
                  </w:rPr>
                  <w:t>☐</w:t>
                </w:r>
              </w:p>
            </w:tc>
          </w:sdtContent>
        </w:sdt>
        <w:tc>
          <w:tcPr>
            <w:tcW w:w="4364" w:type="pct"/>
          </w:tcPr>
          <w:p w14:paraId="387AECAE" w14:textId="056AF444" w:rsidR="00B10922" w:rsidRPr="00B10922" w:rsidRDefault="00225984" w:rsidP="00DC45B5">
            <w:r>
              <w:t>National Park or National Landscape representative</w:t>
            </w:r>
          </w:p>
        </w:tc>
      </w:tr>
      <w:tr w:rsidR="00B10922" w:rsidRPr="00015C4E" w14:paraId="63D8B63D" w14:textId="77777777" w:rsidTr="00234815">
        <w:trPr>
          <w:trHeight w:val="227"/>
        </w:trPr>
        <w:sdt>
          <w:sdtPr>
            <w:id w:val="1774212666"/>
            <w14:checkbox>
              <w14:checked w14:val="0"/>
              <w14:checkedState w14:val="2612" w14:font="MS Gothic"/>
              <w14:uncheckedState w14:val="2610" w14:font="MS Gothic"/>
            </w14:checkbox>
          </w:sdtPr>
          <w:sdtEndPr/>
          <w:sdtContent>
            <w:tc>
              <w:tcPr>
                <w:tcW w:w="636" w:type="pct"/>
              </w:tcPr>
              <w:p w14:paraId="4053F9D1" w14:textId="77777777" w:rsidR="00B10922" w:rsidRDefault="00234815" w:rsidP="001700BE">
                <w:pPr>
                  <w:pStyle w:val="Tabletext-Normal"/>
                </w:pPr>
                <w:r>
                  <w:rPr>
                    <w:rFonts w:ascii="MS Gothic" w:eastAsia="MS Gothic" w:hAnsi="MS Gothic" w:hint="eastAsia"/>
                  </w:rPr>
                  <w:t>☐</w:t>
                </w:r>
              </w:p>
            </w:tc>
          </w:sdtContent>
        </w:sdt>
        <w:tc>
          <w:tcPr>
            <w:tcW w:w="4364" w:type="pct"/>
          </w:tcPr>
          <w:p w14:paraId="361E5C44" w14:textId="7F4DF2EF" w:rsidR="00B10922" w:rsidRPr="00B10922" w:rsidRDefault="007960E7" w:rsidP="00DC45B5">
            <w:r>
              <w:t>Statutory consultee</w:t>
            </w:r>
          </w:p>
        </w:tc>
      </w:tr>
      <w:tr w:rsidR="00B10922" w:rsidRPr="00015C4E" w14:paraId="72EFB641" w14:textId="77777777" w:rsidTr="00234815">
        <w:trPr>
          <w:trHeight w:val="227"/>
        </w:trPr>
        <w:sdt>
          <w:sdtPr>
            <w:id w:val="1179774282"/>
            <w14:checkbox>
              <w14:checked w14:val="0"/>
              <w14:checkedState w14:val="2612" w14:font="MS Gothic"/>
              <w14:uncheckedState w14:val="2610" w14:font="MS Gothic"/>
            </w14:checkbox>
          </w:sdtPr>
          <w:sdtEndPr/>
          <w:sdtContent>
            <w:tc>
              <w:tcPr>
                <w:tcW w:w="636" w:type="pct"/>
              </w:tcPr>
              <w:p w14:paraId="14E8EB90" w14:textId="77777777" w:rsidR="00B10922" w:rsidRDefault="00234815" w:rsidP="001700BE">
                <w:pPr>
                  <w:pStyle w:val="Tabletext-Normal"/>
                </w:pPr>
                <w:r>
                  <w:rPr>
                    <w:rFonts w:ascii="MS Gothic" w:eastAsia="MS Gothic" w:hAnsi="MS Gothic" w:hint="eastAsia"/>
                  </w:rPr>
                  <w:t>☐</w:t>
                </w:r>
              </w:p>
            </w:tc>
          </w:sdtContent>
        </w:sdt>
        <w:tc>
          <w:tcPr>
            <w:tcW w:w="4364" w:type="pct"/>
          </w:tcPr>
          <w:p w14:paraId="73698964" w14:textId="027612C9" w:rsidR="00B10922" w:rsidRPr="00B10922" w:rsidRDefault="00D50BB3" w:rsidP="00DC45B5">
            <w:r>
              <w:t>Other p</w:t>
            </w:r>
            <w:r w:rsidRPr="00D50BB3">
              <w:t>ublic body</w:t>
            </w:r>
          </w:p>
        </w:tc>
      </w:tr>
      <w:tr w:rsidR="00B10922" w:rsidRPr="00015C4E" w14:paraId="0C9BA429" w14:textId="77777777" w:rsidTr="00234815">
        <w:trPr>
          <w:trHeight w:val="227"/>
        </w:trPr>
        <w:sdt>
          <w:sdtPr>
            <w:id w:val="-1968420386"/>
            <w14:checkbox>
              <w14:checked w14:val="0"/>
              <w14:checkedState w14:val="2612" w14:font="MS Gothic"/>
              <w14:uncheckedState w14:val="2610" w14:font="MS Gothic"/>
            </w14:checkbox>
          </w:sdtPr>
          <w:sdtEndPr/>
          <w:sdtContent>
            <w:tc>
              <w:tcPr>
                <w:tcW w:w="636" w:type="pct"/>
              </w:tcPr>
              <w:p w14:paraId="351D0424" w14:textId="77777777" w:rsidR="00B10922" w:rsidRDefault="00234815" w:rsidP="001700BE">
                <w:pPr>
                  <w:pStyle w:val="Tabletext-Normal"/>
                </w:pPr>
                <w:r>
                  <w:rPr>
                    <w:rFonts w:ascii="MS Gothic" w:eastAsia="MS Gothic" w:hAnsi="MS Gothic" w:hint="eastAsia"/>
                  </w:rPr>
                  <w:t>☐</w:t>
                </w:r>
              </w:p>
            </w:tc>
          </w:sdtContent>
        </w:sdt>
        <w:tc>
          <w:tcPr>
            <w:tcW w:w="4364" w:type="pct"/>
          </w:tcPr>
          <w:p w14:paraId="1EEC95A9" w14:textId="1821977A" w:rsidR="00B10922" w:rsidRPr="00B10922" w:rsidRDefault="009A70A3" w:rsidP="00DC45B5">
            <w:r>
              <w:t>Trade, professional or representative body</w:t>
            </w:r>
          </w:p>
        </w:tc>
      </w:tr>
      <w:tr w:rsidR="00B10922" w:rsidRPr="00015C4E" w14:paraId="2132BFA6" w14:textId="77777777" w:rsidTr="00234815">
        <w:trPr>
          <w:trHeight w:val="227"/>
        </w:trPr>
        <w:sdt>
          <w:sdtPr>
            <w:id w:val="466251364"/>
            <w14:checkbox>
              <w14:checked w14:val="0"/>
              <w14:checkedState w14:val="2612" w14:font="MS Gothic"/>
              <w14:uncheckedState w14:val="2610" w14:font="MS Gothic"/>
            </w14:checkbox>
          </w:sdtPr>
          <w:sdtEndPr/>
          <w:sdtContent>
            <w:tc>
              <w:tcPr>
                <w:tcW w:w="636" w:type="pct"/>
              </w:tcPr>
              <w:p w14:paraId="418A20AE" w14:textId="77777777" w:rsidR="00B10922" w:rsidRDefault="00234815" w:rsidP="001700BE">
                <w:pPr>
                  <w:pStyle w:val="Tabletext-Normal"/>
                </w:pPr>
                <w:r>
                  <w:rPr>
                    <w:rFonts w:ascii="MS Gothic" w:eastAsia="MS Gothic" w:hAnsi="MS Gothic" w:hint="eastAsia"/>
                  </w:rPr>
                  <w:t>☐</w:t>
                </w:r>
              </w:p>
            </w:tc>
          </w:sdtContent>
        </w:sdt>
        <w:tc>
          <w:tcPr>
            <w:tcW w:w="4364" w:type="pct"/>
          </w:tcPr>
          <w:p w14:paraId="294E4958" w14:textId="08E34512" w:rsidR="00B10922" w:rsidRPr="00B10922" w:rsidRDefault="009D25CB" w:rsidP="00DC45B5">
            <w:r>
              <w:t>Land agent or surveyor</w:t>
            </w:r>
          </w:p>
        </w:tc>
      </w:tr>
      <w:tr w:rsidR="00B10922" w:rsidRPr="00015C4E" w14:paraId="4F31ADE2" w14:textId="77777777" w:rsidTr="00234815">
        <w:trPr>
          <w:trHeight w:val="227"/>
        </w:trPr>
        <w:sdt>
          <w:sdtPr>
            <w:id w:val="1106783306"/>
            <w14:checkbox>
              <w14:checked w14:val="0"/>
              <w14:checkedState w14:val="2612" w14:font="MS Gothic"/>
              <w14:uncheckedState w14:val="2610" w14:font="MS Gothic"/>
            </w14:checkbox>
          </w:sdtPr>
          <w:sdtEndPr/>
          <w:sdtContent>
            <w:tc>
              <w:tcPr>
                <w:tcW w:w="636" w:type="pct"/>
              </w:tcPr>
              <w:p w14:paraId="2027F543" w14:textId="77777777" w:rsidR="00B10922" w:rsidRDefault="00234815" w:rsidP="001700BE">
                <w:pPr>
                  <w:pStyle w:val="Tabletext-Normal"/>
                </w:pPr>
                <w:r>
                  <w:rPr>
                    <w:rFonts w:ascii="MS Gothic" w:eastAsia="MS Gothic" w:hAnsi="MS Gothic" w:hint="eastAsia"/>
                  </w:rPr>
                  <w:t>☐</w:t>
                </w:r>
              </w:p>
            </w:tc>
          </w:sdtContent>
        </w:sdt>
        <w:tc>
          <w:tcPr>
            <w:tcW w:w="4364" w:type="pct"/>
          </w:tcPr>
          <w:p w14:paraId="29FA4A2E" w14:textId="6B5C3D21" w:rsidR="005913BF" w:rsidRPr="00B10922" w:rsidRDefault="005913BF" w:rsidP="00DC45B5">
            <w:r>
              <w:t xml:space="preserve">Electricity network operator </w:t>
            </w:r>
          </w:p>
        </w:tc>
      </w:tr>
      <w:tr w:rsidR="00B10922" w:rsidRPr="00015C4E" w14:paraId="5B68DFF4" w14:textId="77777777" w:rsidTr="00234815">
        <w:trPr>
          <w:trHeight w:val="227"/>
        </w:trPr>
        <w:sdt>
          <w:sdtPr>
            <w:id w:val="1417217692"/>
            <w14:checkbox>
              <w14:checked w14:val="0"/>
              <w14:checkedState w14:val="2612" w14:font="MS Gothic"/>
              <w14:uncheckedState w14:val="2610" w14:font="MS Gothic"/>
            </w14:checkbox>
          </w:sdtPr>
          <w:sdtEndPr/>
          <w:sdtContent>
            <w:tc>
              <w:tcPr>
                <w:tcW w:w="636" w:type="pct"/>
              </w:tcPr>
              <w:p w14:paraId="7BF29469" w14:textId="77777777" w:rsidR="00B10922" w:rsidRDefault="00234815" w:rsidP="001700BE">
                <w:pPr>
                  <w:pStyle w:val="Tabletext-Normal"/>
                </w:pPr>
                <w:r>
                  <w:rPr>
                    <w:rFonts w:ascii="MS Gothic" w:eastAsia="MS Gothic" w:hAnsi="MS Gothic" w:hint="eastAsia"/>
                  </w:rPr>
                  <w:t>☐</w:t>
                </w:r>
              </w:p>
            </w:tc>
          </w:sdtContent>
        </w:sdt>
        <w:tc>
          <w:tcPr>
            <w:tcW w:w="4364" w:type="pct"/>
          </w:tcPr>
          <w:p w14:paraId="2525891A" w14:textId="273FB0A5" w:rsidR="00B10922" w:rsidRPr="00B10922" w:rsidRDefault="00236C0B" w:rsidP="00DC45B5">
            <w:r w:rsidRPr="00074119">
              <w:t>Independent Distribution Network Operator</w:t>
            </w:r>
            <w:r w:rsidRPr="00236C0B">
              <w:t xml:space="preserve"> or Independent Connection Provider</w:t>
            </w:r>
          </w:p>
        </w:tc>
      </w:tr>
      <w:tr w:rsidR="00B10922" w:rsidRPr="00015C4E" w14:paraId="315D63C5" w14:textId="77777777" w:rsidTr="00234815">
        <w:trPr>
          <w:trHeight w:val="227"/>
        </w:trPr>
        <w:sdt>
          <w:sdtPr>
            <w:id w:val="-730452939"/>
            <w14:checkbox>
              <w14:checked w14:val="0"/>
              <w14:checkedState w14:val="2612" w14:font="MS Gothic"/>
              <w14:uncheckedState w14:val="2610" w14:font="MS Gothic"/>
            </w14:checkbox>
          </w:sdtPr>
          <w:sdtEndPr/>
          <w:sdtContent>
            <w:tc>
              <w:tcPr>
                <w:tcW w:w="636" w:type="pct"/>
              </w:tcPr>
              <w:p w14:paraId="7C9F31AF" w14:textId="77777777" w:rsidR="00B10922" w:rsidRDefault="00234815" w:rsidP="001700BE">
                <w:pPr>
                  <w:pStyle w:val="Tabletext-Normal"/>
                </w:pPr>
                <w:r>
                  <w:rPr>
                    <w:rFonts w:ascii="MS Gothic" w:eastAsia="MS Gothic" w:hAnsi="MS Gothic" w:hint="eastAsia"/>
                  </w:rPr>
                  <w:t>☐</w:t>
                </w:r>
              </w:p>
            </w:tc>
          </w:sdtContent>
        </w:sdt>
        <w:tc>
          <w:tcPr>
            <w:tcW w:w="4364" w:type="pct"/>
          </w:tcPr>
          <w:p w14:paraId="21389F49" w14:textId="4A323916" w:rsidR="00B10922" w:rsidRPr="00B10922" w:rsidRDefault="00DE4448" w:rsidP="00DC45B5">
            <w:r>
              <w:t>Electricity generation owner/developer</w:t>
            </w:r>
          </w:p>
        </w:tc>
      </w:tr>
      <w:tr w:rsidR="00B10922" w:rsidRPr="00015C4E" w14:paraId="29196DE2" w14:textId="77777777" w:rsidTr="00234815">
        <w:trPr>
          <w:trHeight w:val="227"/>
        </w:trPr>
        <w:sdt>
          <w:sdtPr>
            <w:id w:val="820691005"/>
            <w14:checkbox>
              <w14:checked w14:val="0"/>
              <w14:checkedState w14:val="2612" w14:font="MS Gothic"/>
              <w14:uncheckedState w14:val="2610" w14:font="MS Gothic"/>
            </w14:checkbox>
          </w:sdtPr>
          <w:sdtEndPr/>
          <w:sdtContent>
            <w:tc>
              <w:tcPr>
                <w:tcW w:w="636" w:type="pct"/>
              </w:tcPr>
              <w:p w14:paraId="7D7B3579" w14:textId="77777777" w:rsidR="00B10922" w:rsidRDefault="00234815" w:rsidP="001700BE">
                <w:pPr>
                  <w:pStyle w:val="Tabletext-Normal"/>
                </w:pPr>
                <w:r>
                  <w:rPr>
                    <w:rFonts w:ascii="MS Gothic" w:eastAsia="MS Gothic" w:hAnsi="MS Gothic" w:hint="eastAsia"/>
                  </w:rPr>
                  <w:t>☐</w:t>
                </w:r>
              </w:p>
            </w:tc>
          </w:sdtContent>
        </w:sdt>
        <w:tc>
          <w:tcPr>
            <w:tcW w:w="4364" w:type="pct"/>
          </w:tcPr>
          <w:p w14:paraId="614377D3" w14:textId="2EFF4CC0" w:rsidR="00B10922" w:rsidRPr="00B10922" w:rsidRDefault="00B81DCA" w:rsidP="00DC45B5">
            <w:r>
              <w:t>Batter</w:t>
            </w:r>
            <w:r w:rsidRPr="00B81DCA">
              <w:t xml:space="preserve">y storage owner/developer </w:t>
            </w:r>
          </w:p>
        </w:tc>
      </w:tr>
      <w:tr w:rsidR="00B10922" w:rsidRPr="00015C4E" w14:paraId="39A772E0" w14:textId="77777777" w:rsidTr="00234815">
        <w:trPr>
          <w:trHeight w:val="227"/>
        </w:trPr>
        <w:sdt>
          <w:sdtPr>
            <w:id w:val="1332031392"/>
            <w14:checkbox>
              <w14:checked w14:val="0"/>
              <w14:checkedState w14:val="2612" w14:font="MS Gothic"/>
              <w14:uncheckedState w14:val="2610" w14:font="MS Gothic"/>
            </w14:checkbox>
          </w:sdtPr>
          <w:sdtEndPr/>
          <w:sdtContent>
            <w:tc>
              <w:tcPr>
                <w:tcW w:w="636" w:type="pct"/>
              </w:tcPr>
              <w:p w14:paraId="2DBDC598" w14:textId="77777777" w:rsidR="00B10922" w:rsidRDefault="00234815" w:rsidP="001700BE">
                <w:pPr>
                  <w:pStyle w:val="Tabletext-Normal"/>
                </w:pPr>
                <w:r>
                  <w:rPr>
                    <w:rFonts w:ascii="MS Gothic" w:eastAsia="MS Gothic" w:hAnsi="MS Gothic" w:hint="eastAsia"/>
                  </w:rPr>
                  <w:t>☐</w:t>
                </w:r>
              </w:p>
            </w:tc>
          </w:sdtContent>
        </w:sdt>
        <w:tc>
          <w:tcPr>
            <w:tcW w:w="4364" w:type="pct"/>
          </w:tcPr>
          <w:p w14:paraId="5F64103F" w14:textId="5A1D3025" w:rsidR="00B10922" w:rsidRPr="00B10922" w:rsidRDefault="001968EC" w:rsidP="00DC45B5">
            <w:r>
              <w:t xml:space="preserve">Other electricity connection customers, including </w:t>
            </w:r>
            <w:r w:rsidRPr="001968EC">
              <w:t>charge point operators</w:t>
            </w:r>
            <w:r>
              <w:t xml:space="preserve"> and</w:t>
            </w:r>
            <w:r w:rsidRPr="001968EC">
              <w:t xml:space="preserve"> housing developers</w:t>
            </w:r>
          </w:p>
        </w:tc>
      </w:tr>
      <w:tr w:rsidR="001968EC" w:rsidRPr="00015C4E" w14:paraId="6CFC9E4F" w14:textId="77777777" w:rsidTr="00234815">
        <w:trPr>
          <w:trHeight w:val="227"/>
        </w:trPr>
        <w:sdt>
          <w:sdtPr>
            <w:id w:val="1553499378"/>
            <w14:checkbox>
              <w14:checked w14:val="0"/>
              <w14:checkedState w14:val="2612" w14:font="MS Gothic"/>
              <w14:uncheckedState w14:val="2610" w14:font="MS Gothic"/>
            </w14:checkbox>
          </w:sdtPr>
          <w:sdtEndPr/>
          <w:sdtContent>
            <w:tc>
              <w:tcPr>
                <w:tcW w:w="636" w:type="pct"/>
              </w:tcPr>
              <w:p w14:paraId="7D556FD4" w14:textId="4535BAC1" w:rsidR="001968EC" w:rsidRDefault="00B662D2" w:rsidP="001700BE">
                <w:pPr>
                  <w:pStyle w:val="Tabletext-Normal"/>
                </w:pPr>
                <w:r>
                  <w:rPr>
                    <w:rFonts w:ascii="MS Gothic" w:eastAsia="MS Gothic" w:hAnsi="MS Gothic" w:hint="eastAsia"/>
                  </w:rPr>
                  <w:t>☐</w:t>
                </w:r>
              </w:p>
            </w:tc>
          </w:sdtContent>
        </w:sdt>
        <w:tc>
          <w:tcPr>
            <w:tcW w:w="4364" w:type="pct"/>
          </w:tcPr>
          <w:p w14:paraId="51B0215C" w14:textId="5423B02C" w:rsidR="001968EC" w:rsidRDefault="00711093" w:rsidP="00DC45B5">
            <w:r w:rsidRPr="00711093">
              <w:t>Charity or non-governmental organisation</w:t>
            </w:r>
          </w:p>
        </w:tc>
      </w:tr>
      <w:tr w:rsidR="001968EC" w:rsidRPr="00015C4E" w14:paraId="5F14BB77" w14:textId="77777777" w:rsidTr="00234815">
        <w:trPr>
          <w:trHeight w:val="227"/>
        </w:trPr>
        <w:sdt>
          <w:sdtPr>
            <w:id w:val="47346707"/>
            <w14:checkbox>
              <w14:checked w14:val="0"/>
              <w14:checkedState w14:val="2612" w14:font="MS Gothic"/>
              <w14:uncheckedState w14:val="2610" w14:font="MS Gothic"/>
            </w14:checkbox>
          </w:sdtPr>
          <w:sdtEndPr/>
          <w:sdtContent>
            <w:tc>
              <w:tcPr>
                <w:tcW w:w="636" w:type="pct"/>
              </w:tcPr>
              <w:p w14:paraId="39C98FA3" w14:textId="2EFAEBAD" w:rsidR="001968EC" w:rsidRDefault="00B662D2" w:rsidP="001700BE">
                <w:pPr>
                  <w:pStyle w:val="Tabletext-Normal"/>
                </w:pPr>
                <w:r>
                  <w:rPr>
                    <w:rFonts w:ascii="MS Gothic" w:eastAsia="MS Gothic" w:hAnsi="MS Gothic" w:hint="eastAsia"/>
                  </w:rPr>
                  <w:t>☐</w:t>
                </w:r>
              </w:p>
            </w:tc>
          </w:sdtContent>
        </w:sdt>
        <w:tc>
          <w:tcPr>
            <w:tcW w:w="4364" w:type="pct"/>
          </w:tcPr>
          <w:p w14:paraId="04983ACF" w14:textId="21956E03" w:rsidR="001968EC" w:rsidRDefault="001D20AB" w:rsidP="00DC45B5">
            <w:r w:rsidRPr="001D20AB">
              <w:t>Campaign group</w:t>
            </w:r>
          </w:p>
        </w:tc>
      </w:tr>
      <w:tr w:rsidR="001968EC" w:rsidRPr="00015C4E" w14:paraId="6DF4751A" w14:textId="77777777" w:rsidTr="00234815">
        <w:trPr>
          <w:trHeight w:val="227"/>
        </w:trPr>
        <w:sdt>
          <w:sdtPr>
            <w:id w:val="-2118136902"/>
            <w14:checkbox>
              <w14:checked w14:val="0"/>
              <w14:checkedState w14:val="2612" w14:font="MS Gothic"/>
              <w14:uncheckedState w14:val="2610" w14:font="MS Gothic"/>
            </w14:checkbox>
          </w:sdtPr>
          <w:sdtEndPr/>
          <w:sdtContent>
            <w:tc>
              <w:tcPr>
                <w:tcW w:w="636" w:type="pct"/>
              </w:tcPr>
              <w:p w14:paraId="7AFFBFD0" w14:textId="062F6837" w:rsidR="001968EC" w:rsidRDefault="00B662D2" w:rsidP="001700BE">
                <w:pPr>
                  <w:pStyle w:val="Tabletext-Normal"/>
                </w:pPr>
                <w:r>
                  <w:rPr>
                    <w:rFonts w:ascii="MS Gothic" w:eastAsia="MS Gothic" w:hAnsi="MS Gothic" w:hint="eastAsia"/>
                  </w:rPr>
                  <w:t>☐</w:t>
                </w:r>
              </w:p>
            </w:tc>
          </w:sdtContent>
        </w:sdt>
        <w:tc>
          <w:tcPr>
            <w:tcW w:w="4364" w:type="pct"/>
          </w:tcPr>
          <w:p w14:paraId="406E991B" w14:textId="7A4AA472" w:rsidR="001968EC" w:rsidRDefault="00B662D2" w:rsidP="00DC45B5">
            <w:r>
              <w:t>Community group</w:t>
            </w:r>
          </w:p>
        </w:tc>
      </w:tr>
      <w:tr w:rsidR="00B10922" w:rsidRPr="00015C4E" w14:paraId="57D69846" w14:textId="77777777" w:rsidTr="00234815">
        <w:trPr>
          <w:trHeight w:val="227"/>
        </w:trPr>
        <w:sdt>
          <w:sdtPr>
            <w:id w:val="1530297600"/>
            <w14:checkbox>
              <w14:checked w14:val="0"/>
              <w14:checkedState w14:val="2612" w14:font="MS Gothic"/>
              <w14:uncheckedState w14:val="2610" w14:font="MS Gothic"/>
            </w14:checkbox>
          </w:sdtPr>
          <w:sdtEndPr/>
          <w:sdtContent>
            <w:tc>
              <w:tcPr>
                <w:tcW w:w="636" w:type="pct"/>
              </w:tcPr>
              <w:p w14:paraId="3DF819B1" w14:textId="77777777" w:rsidR="00B10922" w:rsidRDefault="00234815" w:rsidP="001700BE">
                <w:pPr>
                  <w:pStyle w:val="Tabletext-Normal"/>
                </w:pPr>
                <w:r>
                  <w:rPr>
                    <w:rFonts w:ascii="MS Gothic" w:eastAsia="MS Gothic" w:hAnsi="MS Gothic" w:hint="eastAsia"/>
                  </w:rPr>
                  <w:t>☐</w:t>
                </w:r>
              </w:p>
            </w:tc>
          </w:sdtContent>
        </w:sdt>
        <w:tc>
          <w:tcPr>
            <w:tcW w:w="4364" w:type="pct"/>
          </w:tcPr>
          <w:p w14:paraId="37B740AC" w14:textId="1C4C94B1" w:rsidR="00B10922" w:rsidRPr="00B10922" w:rsidRDefault="00B10922" w:rsidP="00DC45B5">
            <w:r>
              <w:t>Other</w:t>
            </w:r>
            <w:r w:rsidR="007C491E">
              <w:t>. P</w:t>
            </w:r>
            <w:r>
              <w:t>lease describe</w:t>
            </w:r>
            <w:r w:rsidR="007C491E">
              <w:t xml:space="preserve">: </w:t>
            </w:r>
          </w:p>
        </w:tc>
      </w:tr>
    </w:tbl>
    <w:p w14:paraId="6A05A809" w14:textId="77777777" w:rsidR="00062617" w:rsidRDefault="00062617" w:rsidP="00EA47A6">
      <w:bookmarkStart w:id="3" w:name="_Toc440559362"/>
    </w:p>
    <w:p w14:paraId="4C0D48D7" w14:textId="77777777" w:rsidR="00D57739" w:rsidRPr="00D57739" w:rsidRDefault="00D57739" w:rsidP="00D57739">
      <w:pPr>
        <w:rPr>
          <w:lang w:eastAsia="en-GB"/>
        </w:rPr>
      </w:pPr>
      <w:r w:rsidRPr="00D57739">
        <w:rPr>
          <w:lang w:eastAsia="en-GB"/>
        </w:rPr>
        <w:t>How did you hear about this consultation?</w:t>
      </w:r>
    </w:p>
    <w:tbl>
      <w:tblPr>
        <w:tblStyle w:val="TableGrid"/>
        <w:tblW w:w="3791" w:type="pct"/>
        <w:tblLayout w:type="fixed"/>
        <w:tblLook w:val="01E0" w:firstRow="1" w:lastRow="1" w:firstColumn="1" w:lastColumn="1" w:noHBand="0" w:noVBand="0"/>
      </w:tblPr>
      <w:tblGrid>
        <w:gridCol w:w="929"/>
        <w:gridCol w:w="6371"/>
      </w:tblGrid>
      <w:tr w:rsidR="00CD5D58" w:rsidRPr="00B10922" w14:paraId="3D1B5D35" w14:textId="77777777">
        <w:trPr>
          <w:trHeight w:val="442"/>
        </w:trPr>
        <w:tc>
          <w:tcPr>
            <w:tcW w:w="636" w:type="pct"/>
          </w:tcPr>
          <w:p w14:paraId="506F0D45" w14:textId="77777777" w:rsidR="00CD5D58" w:rsidRPr="00CD5D58" w:rsidRDefault="0016011D" w:rsidP="00CD5D58">
            <w:pPr>
              <w:pStyle w:val="Tabletext-Normal"/>
            </w:pPr>
            <w:sdt>
              <w:sdtPr>
                <w:id w:val="1155734515"/>
                <w14:checkbox>
                  <w14:checked w14:val="0"/>
                  <w14:checkedState w14:val="2612" w14:font="MS Gothic"/>
                  <w14:uncheckedState w14:val="2610" w14:font="MS Gothic"/>
                </w14:checkbox>
              </w:sdtPr>
              <w:sdtEndPr/>
              <w:sdtContent>
                <w:r w:rsidR="00CD5D58" w:rsidRPr="00CD5D58">
                  <w:rPr>
                    <w:rFonts w:eastAsia="MS Gothic" w:hint="eastAsia"/>
                  </w:rPr>
                  <w:t>☐</w:t>
                </w:r>
              </w:sdtContent>
            </w:sdt>
          </w:p>
        </w:tc>
        <w:tc>
          <w:tcPr>
            <w:tcW w:w="4364" w:type="pct"/>
          </w:tcPr>
          <w:p w14:paraId="4F5CFB23" w14:textId="7E8F97FF" w:rsidR="00CD5D58" w:rsidRPr="00CD5D58" w:rsidRDefault="00C677F6" w:rsidP="00CD5D58">
            <w:r>
              <w:t>Email from this department</w:t>
            </w:r>
            <w:r w:rsidR="00CD5D58" w:rsidRPr="00CD5D58">
              <w:t xml:space="preserve"> </w:t>
            </w:r>
          </w:p>
        </w:tc>
      </w:tr>
      <w:tr w:rsidR="00CD5D58" w:rsidRPr="00B10922" w14:paraId="32CD1BF9" w14:textId="77777777">
        <w:trPr>
          <w:trHeight w:val="227"/>
        </w:trPr>
        <w:sdt>
          <w:sdtPr>
            <w:id w:val="2023513262"/>
            <w14:checkbox>
              <w14:checked w14:val="0"/>
              <w14:checkedState w14:val="2612" w14:font="MS Gothic"/>
              <w14:uncheckedState w14:val="2610" w14:font="MS Gothic"/>
            </w14:checkbox>
          </w:sdtPr>
          <w:sdtEndPr/>
          <w:sdtContent>
            <w:tc>
              <w:tcPr>
                <w:tcW w:w="636" w:type="pct"/>
              </w:tcPr>
              <w:p w14:paraId="5DD39EE2" w14:textId="77777777" w:rsidR="00CD5D58" w:rsidRPr="00CD5D58" w:rsidRDefault="00CD5D58" w:rsidP="00CD5D58">
                <w:pPr>
                  <w:pStyle w:val="Tabletext-Normal"/>
                </w:pPr>
                <w:r w:rsidRPr="00CD5D58">
                  <w:rPr>
                    <w:rFonts w:eastAsia="MS Gothic" w:hint="eastAsia"/>
                  </w:rPr>
                  <w:t>☐</w:t>
                </w:r>
              </w:p>
            </w:tc>
          </w:sdtContent>
        </w:sdt>
        <w:tc>
          <w:tcPr>
            <w:tcW w:w="4364" w:type="pct"/>
          </w:tcPr>
          <w:p w14:paraId="1A831BC5" w14:textId="081310C9" w:rsidR="00CD5D58" w:rsidRPr="00CD5D58" w:rsidRDefault="00C677F6" w:rsidP="00CD5D58">
            <w:r>
              <w:t>Email from elsewhere</w:t>
            </w:r>
          </w:p>
        </w:tc>
      </w:tr>
      <w:tr w:rsidR="00CD5D58" w:rsidRPr="00B10922" w14:paraId="14D351C2" w14:textId="77777777">
        <w:trPr>
          <w:trHeight w:val="227"/>
        </w:trPr>
        <w:sdt>
          <w:sdtPr>
            <w:id w:val="-684588724"/>
            <w14:checkbox>
              <w14:checked w14:val="0"/>
              <w14:checkedState w14:val="2612" w14:font="MS Gothic"/>
              <w14:uncheckedState w14:val="2610" w14:font="MS Gothic"/>
            </w14:checkbox>
          </w:sdtPr>
          <w:sdtEndPr/>
          <w:sdtContent>
            <w:tc>
              <w:tcPr>
                <w:tcW w:w="636" w:type="pct"/>
              </w:tcPr>
              <w:p w14:paraId="01B6FD45" w14:textId="77777777" w:rsidR="00CD5D58" w:rsidRPr="00CD5D58" w:rsidRDefault="00CD5D58" w:rsidP="00CD5D58">
                <w:pPr>
                  <w:pStyle w:val="Tabletext-Normal"/>
                </w:pPr>
                <w:r w:rsidRPr="00CD5D58">
                  <w:rPr>
                    <w:rFonts w:eastAsia="MS Gothic" w:hint="eastAsia"/>
                  </w:rPr>
                  <w:t>☐</w:t>
                </w:r>
              </w:p>
            </w:tc>
          </w:sdtContent>
        </w:sdt>
        <w:tc>
          <w:tcPr>
            <w:tcW w:w="4364" w:type="pct"/>
          </w:tcPr>
          <w:p w14:paraId="641F036D" w14:textId="6E070745" w:rsidR="00CD5D58" w:rsidRPr="00CD5D58" w:rsidRDefault="00FD5398" w:rsidP="00CD5D58">
            <w:r>
              <w:t>Gov.uk alert</w:t>
            </w:r>
          </w:p>
        </w:tc>
      </w:tr>
      <w:tr w:rsidR="00CD5D58" w:rsidRPr="00B10922" w14:paraId="4C1966D7" w14:textId="77777777">
        <w:trPr>
          <w:trHeight w:val="227"/>
        </w:trPr>
        <w:sdt>
          <w:sdtPr>
            <w:id w:val="128219094"/>
            <w14:checkbox>
              <w14:checked w14:val="0"/>
              <w14:checkedState w14:val="2612" w14:font="MS Gothic"/>
              <w14:uncheckedState w14:val="2610" w14:font="MS Gothic"/>
            </w14:checkbox>
          </w:sdtPr>
          <w:sdtEndPr/>
          <w:sdtContent>
            <w:tc>
              <w:tcPr>
                <w:tcW w:w="636" w:type="pct"/>
              </w:tcPr>
              <w:p w14:paraId="09F42BD6" w14:textId="77777777" w:rsidR="00CD5D58" w:rsidRPr="00CD5D58" w:rsidRDefault="00CD5D58" w:rsidP="00CD5D58">
                <w:pPr>
                  <w:pStyle w:val="Tabletext-Normal"/>
                </w:pPr>
                <w:r w:rsidRPr="00CD5D58">
                  <w:rPr>
                    <w:rFonts w:eastAsia="MS Gothic" w:hint="eastAsia"/>
                  </w:rPr>
                  <w:t>☐</w:t>
                </w:r>
              </w:p>
            </w:tc>
          </w:sdtContent>
        </w:sdt>
        <w:tc>
          <w:tcPr>
            <w:tcW w:w="4364" w:type="pct"/>
          </w:tcPr>
          <w:p w14:paraId="77427898" w14:textId="0D5AF41B" w:rsidR="00CD5D58" w:rsidRPr="00CD5D58" w:rsidRDefault="00FD5398" w:rsidP="00CD5D58">
            <w:r>
              <w:t>Trade newsletter</w:t>
            </w:r>
          </w:p>
        </w:tc>
      </w:tr>
      <w:tr w:rsidR="00CD5D58" w:rsidRPr="00B10922" w14:paraId="7E4C5090" w14:textId="77777777">
        <w:trPr>
          <w:trHeight w:val="227"/>
        </w:trPr>
        <w:sdt>
          <w:sdtPr>
            <w:id w:val="-1340228892"/>
            <w14:checkbox>
              <w14:checked w14:val="0"/>
              <w14:checkedState w14:val="2612" w14:font="MS Gothic"/>
              <w14:uncheckedState w14:val="2610" w14:font="MS Gothic"/>
            </w14:checkbox>
          </w:sdtPr>
          <w:sdtEndPr/>
          <w:sdtContent>
            <w:tc>
              <w:tcPr>
                <w:tcW w:w="636" w:type="pct"/>
              </w:tcPr>
              <w:p w14:paraId="058B1742" w14:textId="77777777" w:rsidR="00CD5D58" w:rsidRPr="00CD5D58" w:rsidRDefault="00CD5D58" w:rsidP="00CD5D58">
                <w:pPr>
                  <w:pStyle w:val="Tabletext-Normal"/>
                </w:pPr>
                <w:r w:rsidRPr="00CD5D58">
                  <w:rPr>
                    <w:rFonts w:eastAsia="MS Gothic" w:hint="eastAsia"/>
                  </w:rPr>
                  <w:t>☐</w:t>
                </w:r>
              </w:p>
            </w:tc>
          </w:sdtContent>
        </w:sdt>
        <w:tc>
          <w:tcPr>
            <w:tcW w:w="4364" w:type="pct"/>
          </w:tcPr>
          <w:p w14:paraId="4407E796" w14:textId="7C294841" w:rsidR="00CD5D58" w:rsidRPr="00CD5D58" w:rsidRDefault="00FD5398" w:rsidP="00CD5D58">
            <w:r>
              <w:t>Social media</w:t>
            </w:r>
          </w:p>
        </w:tc>
      </w:tr>
    </w:tbl>
    <w:p w14:paraId="5A39BBE3" w14:textId="34B0305B" w:rsidR="00740745" w:rsidRDefault="00D57739" w:rsidP="00D57739">
      <w:pPr>
        <w:spacing w:after="0"/>
        <w:rPr>
          <w:b/>
          <w:bCs/>
          <w:iCs/>
          <w:color w:val="003478"/>
          <w:sz w:val="28"/>
          <w:szCs w:val="28"/>
        </w:rPr>
      </w:pPr>
      <w:r w:rsidRPr="00D57739">
        <w:rPr>
          <w:lang w:eastAsia="en-GB"/>
        </w:rPr>
        <w:br/>
      </w:r>
      <w:r w:rsidR="00740745">
        <w:br w:type="page"/>
      </w:r>
    </w:p>
    <w:p w14:paraId="35F0B329" w14:textId="77777777" w:rsidR="00740745" w:rsidRDefault="00740745" w:rsidP="00740745">
      <w:pPr>
        <w:pStyle w:val="Heading2"/>
      </w:pPr>
      <w:r>
        <w:lastRenderedPageBreak/>
        <w:t>Questions</w:t>
      </w:r>
    </w:p>
    <w:p w14:paraId="314D170D" w14:textId="3FDA51AA" w:rsidR="005E26BE" w:rsidRPr="005E26BE" w:rsidRDefault="005E26BE" w:rsidP="005E26BE">
      <w:r w:rsidRPr="005E26BE">
        <w:t>You do not have to answer all the questions in the consultation. If you do not have an opinion or evidence to provide on a question, you can leave it blank.</w:t>
      </w:r>
    </w:p>
    <w:p w14:paraId="6F3CB48C" w14:textId="683587C8" w:rsidR="00FB425C" w:rsidRDefault="00FB425C" w:rsidP="00FB425C">
      <w:pPr>
        <w:pStyle w:val="Heading3"/>
      </w:pPr>
      <w:r>
        <w:t>Necessary Wayleaves</w:t>
      </w:r>
    </w:p>
    <w:p w14:paraId="6B525291" w14:textId="15295F60" w:rsidR="004E5B34" w:rsidRDefault="004E5B34" w:rsidP="00720608">
      <w:pPr>
        <w:pStyle w:val="Question"/>
      </w:pPr>
      <w:r>
        <w:t xml:space="preserve">Question 1 </w:t>
      </w:r>
    </w:p>
    <w:p w14:paraId="40DBCCB4" w14:textId="1FE5DCA1" w:rsidR="001B2B93" w:rsidRDefault="001B2B93" w:rsidP="001B2B93">
      <w:r w:rsidRPr="001B2B93">
        <w:t>Do you agree with the proposed changes to the Notice to Remove?</w:t>
      </w:r>
    </w:p>
    <w:p w14:paraId="3FA6728B" w14:textId="1C91734C" w:rsidR="000F5D46" w:rsidRDefault="0016011D" w:rsidP="000F5D46">
      <w:sdt>
        <w:sdtPr>
          <w:id w:val="1839652674"/>
          <w14:checkbox>
            <w14:checked w14:val="0"/>
            <w14:checkedState w14:val="2612" w14:font="MS Gothic"/>
            <w14:uncheckedState w14:val="2610" w14:font="MS Gothic"/>
          </w14:checkbox>
        </w:sdtPr>
        <w:sdtEndPr/>
        <w:sdtContent>
          <w:r w:rsidR="000F5D46">
            <w:rPr>
              <w:rFonts w:ascii="MS Gothic" w:eastAsia="MS Gothic" w:hAnsi="MS Gothic" w:hint="eastAsia"/>
            </w:rPr>
            <w:t>☐</w:t>
          </w:r>
        </w:sdtContent>
      </w:sdt>
      <w:r w:rsidR="000F5D46">
        <w:t xml:space="preserve"> Agree</w:t>
      </w:r>
    </w:p>
    <w:p w14:paraId="27BB90F8" w14:textId="709777A5" w:rsidR="000F5D46" w:rsidRDefault="0016011D" w:rsidP="000F5D46">
      <w:sdt>
        <w:sdtPr>
          <w:id w:val="-2100327169"/>
          <w14:checkbox>
            <w14:checked w14:val="0"/>
            <w14:checkedState w14:val="2612" w14:font="MS Gothic"/>
            <w14:uncheckedState w14:val="2610" w14:font="MS Gothic"/>
          </w14:checkbox>
        </w:sdtPr>
        <w:sdtEndPr/>
        <w:sdtContent>
          <w:r w:rsidR="000F5D46">
            <w:rPr>
              <w:rFonts w:ascii="MS Gothic" w:eastAsia="MS Gothic" w:hAnsi="MS Gothic" w:hint="eastAsia"/>
            </w:rPr>
            <w:t>☐</w:t>
          </w:r>
        </w:sdtContent>
      </w:sdt>
      <w:r w:rsidR="000F5D46">
        <w:t xml:space="preserve"> Disagree</w:t>
      </w:r>
    </w:p>
    <w:p w14:paraId="65FA4C4B" w14:textId="77777777" w:rsidR="004D3A0C" w:rsidRDefault="0016011D" w:rsidP="004D3A0C">
      <w:sdt>
        <w:sdtPr>
          <w:id w:val="471949435"/>
          <w14:checkbox>
            <w14:checked w14:val="0"/>
            <w14:checkedState w14:val="2612" w14:font="MS Gothic"/>
            <w14:uncheckedState w14:val="2610" w14:font="MS Gothic"/>
          </w14:checkbox>
        </w:sdtPr>
        <w:sdtEndPr/>
        <w:sdtContent>
          <w:r w:rsidR="000F5D46">
            <w:rPr>
              <w:rFonts w:ascii="MS Gothic" w:eastAsia="MS Gothic" w:hAnsi="MS Gothic" w:hint="eastAsia"/>
            </w:rPr>
            <w:t>☐</w:t>
          </w:r>
        </w:sdtContent>
      </w:sdt>
      <w:r w:rsidR="000F5D46">
        <w:t xml:space="preserve"> Unsure</w:t>
      </w:r>
      <w:bookmarkStart w:id="4" w:name="_Toc440559363"/>
      <w:bookmarkEnd w:id="3"/>
    </w:p>
    <w:p w14:paraId="614FC307" w14:textId="4F936E46" w:rsidR="004E5B34" w:rsidRDefault="00654A57" w:rsidP="004D3A0C">
      <w:pPr>
        <w:pStyle w:val="Question"/>
      </w:pPr>
      <w:r>
        <w:br/>
      </w:r>
      <w:r w:rsidR="004E5B34">
        <w:t xml:space="preserve">Question 2 </w:t>
      </w:r>
    </w:p>
    <w:p w14:paraId="59063C2C" w14:textId="3ADF2815" w:rsidR="000F5D46" w:rsidRDefault="000F5D46" w:rsidP="000F5D46">
      <w:r w:rsidRPr="000F5D46">
        <w:t>Please explain the reasons for your answer</w:t>
      </w:r>
      <w:r w:rsidR="00DF6941">
        <w:t>.</w:t>
      </w:r>
    </w:p>
    <w:p w14:paraId="1B75432D" w14:textId="77777777" w:rsidR="00823496" w:rsidRPr="00823496" w:rsidRDefault="00823496" w:rsidP="00823496">
      <w:r w:rsidRPr="00823496">
        <w:t xml:space="preserve">Comment here: </w:t>
      </w:r>
    </w:p>
    <w:p w14:paraId="2BF8F000" w14:textId="77777777" w:rsidR="00DF6941" w:rsidRDefault="00DF6941" w:rsidP="000F5D46"/>
    <w:bookmarkEnd w:id="4"/>
    <w:p w14:paraId="7051F4BD" w14:textId="184EC879" w:rsidR="004D3A0C" w:rsidRPr="004D3A0C" w:rsidRDefault="004D3A0C" w:rsidP="004D3A0C">
      <w:pPr>
        <w:pStyle w:val="Question"/>
      </w:pPr>
      <w:r w:rsidRPr="004D3A0C">
        <w:t xml:space="preserve">Question </w:t>
      </w:r>
      <w:r>
        <w:t>3</w:t>
      </w:r>
      <w:r w:rsidRPr="004D3A0C">
        <w:t xml:space="preserve"> </w:t>
      </w:r>
    </w:p>
    <w:p w14:paraId="54784E94" w14:textId="77777777" w:rsidR="00273E1A" w:rsidRDefault="00273E1A" w:rsidP="004D3A0C">
      <w:r w:rsidRPr="00273E1A">
        <w:t>Do you agree with the proposed grounds to be included in the Notice to Remove?</w:t>
      </w:r>
    </w:p>
    <w:p w14:paraId="58F8ECAF" w14:textId="753384BD" w:rsidR="004D3A0C" w:rsidRPr="004D3A0C" w:rsidRDefault="0016011D" w:rsidP="004D3A0C">
      <w:sdt>
        <w:sdtPr>
          <w:id w:val="427157226"/>
          <w14:checkbox>
            <w14:checked w14:val="0"/>
            <w14:checkedState w14:val="2612" w14:font="MS Gothic"/>
            <w14:uncheckedState w14:val="2610" w14:font="MS Gothic"/>
          </w14:checkbox>
        </w:sdtPr>
        <w:sdtEndPr/>
        <w:sdtContent>
          <w:r w:rsidR="004D3A0C" w:rsidRPr="004D3A0C">
            <w:rPr>
              <w:rFonts w:eastAsia="MS Gothic" w:hint="eastAsia"/>
            </w:rPr>
            <w:t>☐</w:t>
          </w:r>
        </w:sdtContent>
      </w:sdt>
      <w:r w:rsidR="004D3A0C" w:rsidRPr="004D3A0C">
        <w:t xml:space="preserve"> Agree</w:t>
      </w:r>
    </w:p>
    <w:p w14:paraId="609CD5EE" w14:textId="77777777" w:rsidR="004D3A0C" w:rsidRPr="004D3A0C" w:rsidRDefault="0016011D" w:rsidP="004D3A0C">
      <w:sdt>
        <w:sdtPr>
          <w:id w:val="-85932339"/>
          <w14:checkbox>
            <w14:checked w14:val="0"/>
            <w14:checkedState w14:val="2612" w14:font="MS Gothic"/>
            <w14:uncheckedState w14:val="2610" w14:font="MS Gothic"/>
          </w14:checkbox>
        </w:sdtPr>
        <w:sdtEndPr/>
        <w:sdtContent>
          <w:r w:rsidR="004D3A0C" w:rsidRPr="004D3A0C">
            <w:rPr>
              <w:rFonts w:eastAsia="MS Gothic" w:hint="eastAsia"/>
            </w:rPr>
            <w:t>☐</w:t>
          </w:r>
        </w:sdtContent>
      </w:sdt>
      <w:r w:rsidR="004D3A0C" w:rsidRPr="004D3A0C">
        <w:t xml:space="preserve"> Disagree</w:t>
      </w:r>
    </w:p>
    <w:p w14:paraId="7BC7FBED" w14:textId="77777777" w:rsidR="004D3A0C" w:rsidRPr="004D3A0C" w:rsidRDefault="0016011D" w:rsidP="004D3A0C">
      <w:sdt>
        <w:sdtPr>
          <w:id w:val="541102615"/>
          <w14:checkbox>
            <w14:checked w14:val="0"/>
            <w14:checkedState w14:val="2612" w14:font="MS Gothic"/>
            <w14:uncheckedState w14:val="2610" w14:font="MS Gothic"/>
          </w14:checkbox>
        </w:sdtPr>
        <w:sdtEndPr/>
        <w:sdtContent>
          <w:r w:rsidR="004D3A0C" w:rsidRPr="004D3A0C">
            <w:rPr>
              <w:rFonts w:eastAsia="MS Gothic" w:hint="eastAsia"/>
            </w:rPr>
            <w:t>☐</w:t>
          </w:r>
        </w:sdtContent>
      </w:sdt>
      <w:r w:rsidR="004D3A0C" w:rsidRPr="004D3A0C">
        <w:t xml:space="preserve"> Unsure</w:t>
      </w:r>
    </w:p>
    <w:p w14:paraId="4218A597" w14:textId="02D2B3E1" w:rsidR="004D3A0C" w:rsidRPr="004D3A0C" w:rsidRDefault="004D3A0C" w:rsidP="004D3A0C">
      <w:pPr>
        <w:pStyle w:val="Question"/>
      </w:pPr>
      <w:r w:rsidRPr="004D3A0C">
        <w:br/>
        <w:t xml:space="preserve">Question </w:t>
      </w:r>
      <w:r w:rsidR="00273E1A">
        <w:t>4</w:t>
      </w:r>
      <w:r w:rsidRPr="004D3A0C">
        <w:t xml:space="preserve"> </w:t>
      </w:r>
    </w:p>
    <w:p w14:paraId="46955A50" w14:textId="77777777" w:rsidR="004D3A0C" w:rsidRDefault="004D3A0C" w:rsidP="004D3A0C">
      <w:r w:rsidRPr="004D3A0C">
        <w:t>Please explain the reasons for your answer.</w:t>
      </w:r>
    </w:p>
    <w:p w14:paraId="5FFA0EE1" w14:textId="77777777" w:rsidR="00DF6941" w:rsidRPr="00DF6941" w:rsidRDefault="00DF6941" w:rsidP="00DF6941">
      <w:r w:rsidRPr="00DF6941">
        <w:t xml:space="preserve">Comment here: </w:t>
      </w:r>
    </w:p>
    <w:p w14:paraId="38BF956B" w14:textId="77777777" w:rsidR="009C35FB" w:rsidRDefault="009C35FB" w:rsidP="004D3A0C"/>
    <w:p w14:paraId="4EFECEBC" w14:textId="77777777" w:rsidR="009F0D98" w:rsidRDefault="009F0D98" w:rsidP="004D3A0C"/>
    <w:p w14:paraId="694D367E" w14:textId="77777777" w:rsidR="009F0D98" w:rsidRDefault="009F0D98" w:rsidP="004D3A0C"/>
    <w:p w14:paraId="7B8DDE31" w14:textId="5F1FE455" w:rsidR="00273E1A" w:rsidRPr="00273E1A" w:rsidRDefault="00273E1A" w:rsidP="00273E1A">
      <w:pPr>
        <w:pStyle w:val="Question"/>
      </w:pPr>
      <w:r w:rsidRPr="00273E1A">
        <w:lastRenderedPageBreak/>
        <w:t xml:space="preserve">Question </w:t>
      </w:r>
      <w:r>
        <w:t>5</w:t>
      </w:r>
      <w:r w:rsidRPr="00273E1A">
        <w:t xml:space="preserve"> </w:t>
      </w:r>
    </w:p>
    <w:p w14:paraId="39DAAB35" w14:textId="77777777" w:rsidR="00C83950" w:rsidRDefault="00C83950" w:rsidP="00273E1A">
      <w:r w:rsidRPr="00C83950">
        <w:t xml:space="preserve">Do you agree that extending the timeframe in which a Licence Holder is obliged to </w:t>
      </w:r>
      <w:proofErr w:type="gramStart"/>
      <w:r w:rsidRPr="00C83950">
        <w:t>submit an application</w:t>
      </w:r>
      <w:proofErr w:type="gramEnd"/>
      <w:r w:rsidRPr="00C83950">
        <w:t xml:space="preserve"> for a Necessary Wayleave or otherwise to comply with the Notice to Remove from 3 months to 6 months would better support voluntary agreements?</w:t>
      </w:r>
    </w:p>
    <w:p w14:paraId="57AA9F75" w14:textId="112E5760" w:rsidR="00273E1A" w:rsidRPr="00273E1A" w:rsidRDefault="0016011D" w:rsidP="00273E1A">
      <w:sdt>
        <w:sdtPr>
          <w:id w:val="-802146889"/>
          <w14:checkbox>
            <w14:checked w14:val="0"/>
            <w14:checkedState w14:val="2612" w14:font="MS Gothic"/>
            <w14:uncheckedState w14:val="2610" w14:font="MS Gothic"/>
          </w14:checkbox>
        </w:sdtPr>
        <w:sdtEndPr/>
        <w:sdtContent>
          <w:r w:rsidR="00273E1A" w:rsidRPr="00273E1A">
            <w:rPr>
              <w:rFonts w:eastAsia="MS Gothic" w:hint="eastAsia"/>
            </w:rPr>
            <w:t>☐</w:t>
          </w:r>
        </w:sdtContent>
      </w:sdt>
      <w:r w:rsidR="00273E1A" w:rsidRPr="00273E1A">
        <w:t xml:space="preserve"> Agree</w:t>
      </w:r>
    </w:p>
    <w:p w14:paraId="47B42BDD" w14:textId="77777777" w:rsidR="00273E1A" w:rsidRPr="00273E1A" w:rsidRDefault="0016011D" w:rsidP="00273E1A">
      <w:sdt>
        <w:sdtPr>
          <w:id w:val="-332608971"/>
          <w14:checkbox>
            <w14:checked w14:val="0"/>
            <w14:checkedState w14:val="2612" w14:font="MS Gothic"/>
            <w14:uncheckedState w14:val="2610" w14:font="MS Gothic"/>
          </w14:checkbox>
        </w:sdtPr>
        <w:sdtEndPr/>
        <w:sdtContent>
          <w:r w:rsidR="00273E1A" w:rsidRPr="00273E1A">
            <w:rPr>
              <w:rFonts w:eastAsia="MS Gothic" w:hint="eastAsia"/>
            </w:rPr>
            <w:t>☐</w:t>
          </w:r>
        </w:sdtContent>
      </w:sdt>
      <w:r w:rsidR="00273E1A" w:rsidRPr="00273E1A">
        <w:t xml:space="preserve"> Disagree</w:t>
      </w:r>
    </w:p>
    <w:p w14:paraId="66038763" w14:textId="77777777" w:rsidR="00273E1A" w:rsidRPr="00273E1A" w:rsidRDefault="0016011D" w:rsidP="00273E1A">
      <w:sdt>
        <w:sdtPr>
          <w:id w:val="-943452535"/>
          <w14:checkbox>
            <w14:checked w14:val="0"/>
            <w14:checkedState w14:val="2612" w14:font="MS Gothic"/>
            <w14:uncheckedState w14:val="2610" w14:font="MS Gothic"/>
          </w14:checkbox>
        </w:sdtPr>
        <w:sdtEndPr/>
        <w:sdtContent>
          <w:r w:rsidR="00273E1A" w:rsidRPr="00273E1A">
            <w:rPr>
              <w:rFonts w:eastAsia="MS Gothic" w:hint="eastAsia"/>
            </w:rPr>
            <w:t>☐</w:t>
          </w:r>
        </w:sdtContent>
      </w:sdt>
      <w:r w:rsidR="00273E1A" w:rsidRPr="00273E1A">
        <w:t xml:space="preserve"> Unsure</w:t>
      </w:r>
    </w:p>
    <w:p w14:paraId="306DD375" w14:textId="14186E15" w:rsidR="00273E1A" w:rsidRPr="00273E1A" w:rsidRDefault="00273E1A" w:rsidP="00273E1A">
      <w:pPr>
        <w:pStyle w:val="Question"/>
      </w:pPr>
      <w:r w:rsidRPr="00273E1A">
        <w:br/>
        <w:t xml:space="preserve">Question </w:t>
      </w:r>
      <w:r>
        <w:t>6</w:t>
      </w:r>
    </w:p>
    <w:p w14:paraId="0055F7F7" w14:textId="77777777" w:rsidR="00273E1A" w:rsidRDefault="00273E1A" w:rsidP="00273E1A">
      <w:r w:rsidRPr="00273E1A">
        <w:t>Please explain the reasons for your answer.</w:t>
      </w:r>
    </w:p>
    <w:p w14:paraId="3DF88764" w14:textId="77777777" w:rsidR="00823496" w:rsidRPr="00823496" w:rsidRDefault="00823496" w:rsidP="00823496">
      <w:r w:rsidRPr="00823496">
        <w:t xml:space="preserve">Comment here: </w:t>
      </w:r>
    </w:p>
    <w:p w14:paraId="435F66D3" w14:textId="77777777" w:rsidR="00823496" w:rsidRDefault="00823496" w:rsidP="00273E1A"/>
    <w:p w14:paraId="5C67A3AD" w14:textId="77777777" w:rsidR="00C83950" w:rsidRDefault="00C83950" w:rsidP="00C83950">
      <w:pPr>
        <w:pStyle w:val="Question"/>
      </w:pPr>
      <w:r w:rsidRPr="00C83950">
        <w:t xml:space="preserve">Question </w:t>
      </w:r>
      <w:r>
        <w:t>7</w:t>
      </w:r>
    </w:p>
    <w:p w14:paraId="1E880E80" w14:textId="77777777" w:rsidR="00823496" w:rsidRDefault="009E6364" w:rsidP="009E6364">
      <w:r w:rsidRPr="009E6364">
        <w:t>Do you have any further comments about the proposal to amend the Notice to Remove?</w:t>
      </w:r>
    </w:p>
    <w:p w14:paraId="64A0FD12" w14:textId="77777777" w:rsidR="00823496" w:rsidRPr="00823496" w:rsidRDefault="00823496" w:rsidP="00823496">
      <w:r w:rsidRPr="00823496">
        <w:t xml:space="preserve">Comment here: </w:t>
      </w:r>
    </w:p>
    <w:p w14:paraId="4D8E0C07" w14:textId="7290227D" w:rsidR="00C83950" w:rsidRPr="00C83950" w:rsidRDefault="00C83950" w:rsidP="009E6364">
      <w:r w:rsidRPr="00C83950">
        <w:t xml:space="preserve"> </w:t>
      </w:r>
    </w:p>
    <w:p w14:paraId="5E3036FC" w14:textId="3636D5F4" w:rsidR="009E6364" w:rsidRDefault="009E6364" w:rsidP="009E6364">
      <w:pPr>
        <w:pStyle w:val="Question"/>
      </w:pPr>
      <w:r>
        <w:t>Question 8</w:t>
      </w:r>
    </w:p>
    <w:p w14:paraId="67B82CF0" w14:textId="77777777" w:rsidR="007F6E62" w:rsidRDefault="007F6E62" w:rsidP="00C83950">
      <w:r w:rsidRPr="007F6E62">
        <w:t>Do you agree that written representations should apply without requiring the consent of the parties?</w:t>
      </w:r>
    </w:p>
    <w:p w14:paraId="381F6AB8" w14:textId="2DEC9260" w:rsidR="00C83950" w:rsidRPr="00C83950" w:rsidRDefault="0016011D" w:rsidP="00C83950">
      <w:sdt>
        <w:sdtPr>
          <w:id w:val="-980534251"/>
          <w14:checkbox>
            <w14:checked w14:val="0"/>
            <w14:checkedState w14:val="2612" w14:font="MS Gothic"/>
            <w14:uncheckedState w14:val="2610" w14:font="MS Gothic"/>
          </w14:checkbox>
        </w:sdtPr>
        <w:sdtEndPr/>
        <w:sdtContent>
          <w:r w:rsidR="00C83950" w:rsidRPr="00C83950">
            <w:rPr>
              <w:rFonts w:eastAsia="MS Gothic" w:hint="eastAsia"/>
            </w:rPr>
            <w:t>☐</w:t>
          </w:r>
        </w:sdtContent>
      </w:sdt>
      <w:r w:rsidR="00C83950" w:rsidRPr="00C83950">
        <w:t xml:space="preserve"> Agree</w:t>
      </w:r>
    </w:p>
    <w:p w14:paraId="284DF7D3" w14:textId="77777777" w:rsidR="00C83950" w:rsidRPr="00C83950" w:rsidRDefault="0016011D" w:rsidP="00C83950">
      <w:sdt>
        <w:sdtPr>
          <w:id w:val="989529258"/>
          <w14:checkbox>
            <w14:checked w14:val="0"/>
            <w14:checkedState w14:val="2612" w14:font="MS Gothic"/>
            <w14:uncheckedState w14:val="2610" w14:font="MS Gothic"/>
          </w14:checkbox>
        </w:sdtPr>
        <w:sdtEndPr/>
        <w:sdtContent>
          <w:r w:rsidR="00C83950" w:rsidRPr="00C83950">
            <w:rPr>
              <w:rFonts w:eastAsia="MS Gothic" w:hint="eastAsia"/>
            </w:rPr>
            <w:t>☐</w:t>
          </w:r>
        </w:sdtContent>
      </w:sdt>
      <w:r w:rsidR="00C83950" w:rsidRPr="00C83950">
        <w:t xml:space="preserve"> Disagree</w:t>
      </w:r>
    </w:p>
    <w:p w14:paraId="52293178" w14:textId="77777777" w:rsidR="00C83950" w:rsidRPr="00C83950" w:rsidRDefault="0016011D" w:rsidP="00C83950">
      <w:sdt>
        <w:sdtPr>
          <w:id w:val="993538040"/>
          <w14:checkbox>
            <w14:checked w14:val="0"/>
            <w14:checkedState w14:val="2612" w14:font="MS Gothic"/>
            <w14:uncheckedState w14:val="2610" w14:font="MS Gothic"/>
          </w14:checkbox>
        </w:sdtPr>
        <w:sdtEndPr/>
        <w:sdtContent>
          <w:r w:rsidR="00C83950" w:rsidRPr="00C83950">
            <w:rPr>
              <w:rFonts w:eastAsia="MS Gothic" w:hint="eastAsia"/>
            </w:rPr>
            <w:t>☐</w:t>
          </w:r>
        </w:sdtContent>
      </w:sdt>
      <w:r w:rsidR="00C83950" w:rsidRPr="00C83950">
        <w:t xml:space="preserve"> Unsure</w:t>
      </w:r>
    </w:p>
    <w:p w14:paraId="115B9DF1" w14:textId="6478442A" w:rsidR="00C83950" w:rsidRPr="00C83950" w:rsidRDefault="00C83950" w:rsidP="00C83950">
      <w:pPr>
        <w:pStyle w:val="Question"/>
      </w:pPr>
      <w:r w:rsidRPr="00C83950">
        <w:br/>
        <w:t xml:space="preserve">Question </w:t>
      </w:r>
      <w:r w:rsidR="007F6E62">
        <w:t>9</w:t>
      </w:r>
    </w:p>
    <w:p w14:paraId="2D59A2CF" w14:textId="2CD34C8B" w:rsidR="00C83950" w:rsidRDefault="007F6E62" w:rsidP="00273E1A">
      <w:r w:rsidRPr="007F6E62">
        <w:t>Please explain the reasons for your answer. In what circumstances, if any, should oral hearings be used?</w:t>
      </w:r>
    </w:p>
    <w:p w14:paraId="3A7D8CE4" w14:textId="77777777" w:rsidR="00823496" w:rsidRPr="00823496" w:rsidRDefault="00823496" w:rsidP="00823496">
      <w:r w:rsidRPr="00823496">
        <w:t xml:space="preserve">Comment here: </w:t>
      </w:r>
    </w:p>
    <w:p w14:paraId="0A60B146" w14:textId="77777777" w:rsidR="00823496" w:rsidRDefault="00823496" w:rsidP="00273E1A"/>
    <w:p w14:paraId="34C4B798" w14:textId="226FA189" w:rsidR="007F6E62" w:rsidRPr="007F6E62" w:rsidRDefault="007F6E62" w:rsidP="007F6E62">
      <w:pPr>
        <w:pStyle w:val="Question"/>
      </w:pPr>
      <w:r w:rsidRPr="007F6E62">
        <w:lastRenderedPageBreak/>
        <w:t xml:space="preserve">Question </w:t>
      </w:r>
      <w:r>
        <w:t>10</w:t>
      </w:r>
    </w:p>
    <w:p w14:paraId="4B2BF245" w14:textId="77777777" w:rsidR="00345511" w:rsidRDefault="00345511" w:rsidP="007F6E62">
      <w:r w:rsidRPr="00345511">
        <w:t>Do you agree that a request for an oral hearing should be made at submission of evidence stage?</w:t>
      </w:r>
    </w:p>
    <w:p w14:paraId="715035D2" w14:textId="66A10AE5" w:rsidR="007F6E62" w:rsidRPr="007F6E62" w:rsidRDefault="0016011D" w:rsidP="007F6E62">
      <w:sdt>
        <w:sdtPr>
          <w:id w:val="1948736840"/>
          <w14:checkbox>
            <w14:checked w14:val="0"/>
            <w14:checkedState w14:val="2612" w14:font="MS Gothic"/>
            <w14:uncheckedState w14:val="2610" w14:font="MS Gothic"/>
          </w14:checkbox>
        </w:sdtPr>
        <w:sdtEndPr/>
        <w:sdtContent>
          <w:r w:rsidR="007F6E62" w:rsidRPr="007F6E62">
            <w:rPr>
              <w:rFonts w:eastAsia="MS Gothic" w:hint="eastAsia"/>
            </w:rPr>
            <w:t>☐</w:t>
          </w:r>
        </w:sdtContent>
      </w:sdt>
      <w:r w:rsidR="007F6E62" w:rsidRPr="007F6E62">
        <w:t xml:space="preserve"> Agree</w:t>
      </w:r>
    </w:p>
    <w:p w14:paraId="2D2DA69C" w14:textId="77777777" w:rsidR="007F6E62" w:rsidRPr="007F6E62" w:rsidRDefault="0016011D" w:rsidP="007F6E62">
      <w:sdt>
        <w:sdtPr>
          <w:id w:val="-664008736"/>
          <w14:checkbox>
            <w14:checked w14:val="0"/>
            <w14:checkedState w14:val="2612" w14:font="MS Gothic"/>
            <w14:uncheckedState w14:val="2610" w14:font="MS Gothic"/>
          </w14:checkbox>
        </w:sdtPr>
        <w:sdtEndPr/>
        <w:sdtContent>
          <w:r w:rsidR="007F6E62" w:rsidRPr="007F6E62">
            <w:rPr>
              <w:rFonts w:eastAsia="MS Gothic" w:hint="eastAsia"/>
            </w:rPr>
            <w:t>☐</w:t>
          </w:r>
        </w:sdtContent>
      </w:sdt>
      <w:r w:rsidR="007F6E62" w:rsidRPr="007F6E62">
        <w:t xml:space="preserve"> Disagree</w:t>
      </w:r>
    </w:p>
    <w:p w14:paraId="4B5D891C" w14:textId="77777777" w:rsidR="007F6E62" w:rsidRPr="007F6E62" w:rsidRDefault="0016011D" w:rsidP="007F6E62">
      <w:sdt>
        <w:sdtPr>
          <w:id w:val="1865095985"/>
          <w14:checkbox>
            <w14:checked w14:val="0"/>
            <w14:checkedState w14:val="2612" w14:font="MS Gothic"/>
            <w14:uncheckedState w14:val="2610" w14:font="MS Gothic"/>
          </w14:checkbox>
        </w:sdtPr>
        <w:sdtEndPr/>
        <w:sdtContent>
          <w:r w:rsidR="007F6E62" w:rsidRPr="007F6E62">
            <w:rPr>
              <w:rFonts w:eastAsia="MS Gothic" w:hint="eastAsia"/>
            </w:rPr>
            <w:t>☐</w:t>
          </w:r>
        </w:sdtContent>
      </w:sdt>
      <w:r w:rsidR="007F6E62" w:rsidRPr="007F6E62">
        <w:t xml:space="preserve"> Unsure</w:t>
      </w:r>
    </w:p>
    <w:p w14:paraId="5E61DA3A" w14:textId="29149E49" w:rsidR="007F6E62" w:rsidRPr="007F6E62" w:rsidRDefault="007F6E62" w:rsidP="007F6E62">
      <w:pPr>
        <w:pStyle w:val="Question"/>
      </w:pPr>
      <w:r w:rsidRPr="007F6E62">
        <w:br/>
        <w:t xml:space="preserve">Question </w:t>
      </w:r>
      <w:r w:rsidR="00345511">
        <w:t>11</w:t>
      </w:r>
    </w:p>
    <w:p w14:paraId="5359E0DB" w14:textId="4D6B4312" w:rsidR="007F6E62" w:rsidRDefault="00345511" w:rsidP="00273E1A">
      <w:r w:rsidRPr="00345511">
        <w:t>Please explain the reasons for your answer. When should such a request be made?</w:t>
      </w:r>
    </w:p>
    <w:p w14:paraId="7D1B92C5" w14:textId="77777777" w:rsidR="00823496" w:rsidRPr="00823496" w:rsidRDefault="00823496" w:rsidP="00823496">
      <w:r w:rsidRPr="00823496">
        <w:t xml:space="preserve">Comment here: </w:t>
      </w:r>
    </w:p>
    <w:p w14:paraId="3ED499C3" w14:textId="77777777" w:rsidR="00823496" w:rsidRDefault="00823496" w:rsidP="00273E1A"/>
    <w:p w14:paraId="773D0F0F" w14:textId="1417C5A2" w:rsidR="005E26BE" w:rsidRPr="005E26BE" w:rsidRDefault="005E26BE" w:rsidP="005E26BE">
      <w:pPr>
        <w:pStyle w:val="Question"/>
      </w:pPr>
      <w:r w:rsidRPr="005E26BE">
        <w:t>Question 1</w:t>
      </w:r>
      <w:r>
        <w:t>2</w:t>
      </w:r>
    </w:p>
    <w:p w14:paraId="5B28853F" w14:textId="77777777" w:rsidR="005507B3" w:rsidRDefault="005507B3" w:rsidP="005E26BE">
      <w:r w:rsidRPr="005507B3">
        <w:t>Do you agree with the proposal to hold oral hearings virtually at the discretion of the Inspector?</w:t>
      </w:r>
    </w:p>
    <w:p w14:paraId="17721DF7" w14:textId="5D929344" w:rsidR="005E26BE" w:rsidRPr="005E26BE" w:rsidRDefault="0016011D" w:rsidP="005E26BE">
      <w:sdt>
        <w:sdtPr>
          <w:id w:val="1798415102"/>
          <w14:checkbox>
            <w14:checked w14:val="0"/>
            <w14:checkedState w14:val="2612" w14:font="MS Gothic"/>
            <w14:uncheckedState w14:val="2610" w14:font="MS Gothic"/>
          </w14:checkbox>
        </w:sdtPr>
        <w:sdtEndPr/>
        <w:sdtContent>
          <w:r w:rsidR="005E26BE" w:rsidRPr="005E26BE">
            <w:rPr>
              <w:rFonts w:eastAsia="MS Gothic" w:hint="eastAsia"/>
            </w:rPr>
            <w:t>☐</w:t>
          </w:r>
        </w:sdtContent>
      </w:sdt>
      <w:r w:rsidR="005E26BE" w:rsidRPr="005E26BE">
        <w:t xml:space="preserve"> Agree</w:t>
      </w:r>
    </w:p>
    <w:p w14:paraId="0FF456FD" w14:textId="77777777" w:rsidR="005E26BE" w:rsidRPr="005E26BE" w:rsidRDefault="0016011D" w:rsidP="005E26BE">
      <w:sdt>
        <w:sdtPr>
          <w:id w:val="1205978605"/>
          <w14:checkbox>
            <w14:checked w14:val="0"/>
            <w14:checkedState w14:val="2612" w14:font="MS Gothic"/>
            <w14:uncheckedState w14:val="2610" w14:font="MS Gothic"/>
          </w14:checkbox>
        </w:sdtPr>
        <w:sdtEndPr/>
        <w:sdtContent>
          <w:r w:rsidR="005E26BE" w:rsidRPr="005E26BE">
            <w:rPr>
              <w:rFonts w:eastAsia="MS Gothic" w:hint="eastAsia"/>
            </w:rPr>
            <w:t>☐</w:t>
          </w:r>
        </w:sdtContent>
      </w:sdt>
      <w:r w:rsidR="005E26BE" w:rsidRPr="005E26BE">
        <w:t xml:space="preserve"> Disagree</w:t>
      </w:r>
    </w:p>
    <w:p w14:paraId="2BB9DB9D" w14:textId="77777777" w:rsidR="005E26BE" w:rsidRPr="005E26BE" w:rsidRDefault="0016011D" w:rsidP="005E26BE">
      <w:sdt>
        <w:sdtPr>
          <w:id w:val="-1973828726"/>
          <w14:checkbox>
            <w14:checked w14:val="0"/>
            <w14:checkedState w14:val="2612" w14:font="MS Gothic"/>
            <w14:uncheckedState w14:val="2610" w14:font="MS Gothic"/>
          </w14:checkbox>
        </w:sdtPr>
        <w:sdtEndPr/>
        <w:sdtContent>
          <w:r w:rsidR="005E26BE" w:rsidRPr="005E26BE">
            <w:rPr>
              <w:rFonts w:eastAsia="MS Gothic" w:hint="eastAsia"/>
            </w:rPr>
            <w:t>☐</w:t>
          </w:r>
        </w:sdtContent>
      </w:sdt>
      <w:r w:rsidR="005E26BE" w:rsidRPr="005E26BE">
        <w:t xml:space="preserve"> Unsure</w:t>
      </w:r>
    </w:p>
    <w:p w14:paraId="142AD640" w14:textId="33A370A5" w:rsidR="005E26BE" w:rsidRPr="005E26BE" w:rsidRDefault="005E26BE" w:rsidP="005E26BE">
      <w:pPr>
        <w:pStyle w:val="Question"/>
      </w:pPr>
      <w:r w:rsidRPr="005E26BE">
        <w:br/>
        <w:t>Question 1</w:t>
      </w:r>
      <w:r w:rsidR="005507B3">
        <w:t>3</w:t>
      </w:r>
    </w:p>
    <w:p w14:paraId="4A6A2247" w14:textId="242611FA" w:rsidR="005E26BE" w:rsidRDefault="005E26BE" w:rsidP="005E26BE">
      <w:r w:rsidRPr="005E26BE">
        <w:t xml:space="preserve">Please explain the reasons for your answer. </w:t>
      </w:r>
    </w:p>
    <w:p w14:paraId="41375E66" w14:textId="77777777" w:rsidR="00823496" w:rsidRPr="00823496" w:rsidRDefault="00823496" w:rsidP="00823496">
      <w:r w:rsidRPr="00823496">
        <w:t xml:space="preserve">Comment here: </w:t>
      </w:r>
    </w:p>
    <w:p w14:paraId="361AE7B2" w14:textId="77777777" w:rsidR="00823496" w:rsidRDefault="00823496" w:rsidP="005E26BE"/>
    <w:p w14:paraId="491761D5" w14:textId="329EEB6F" w:rsidR="005507B3" w:rsidRPr="005507B3" w:rsidRDefault="005507B3" w:rsidP="005507B3">
      <w:pPr>
        <w:pStyle w:val="Question"/>
      </w:pPr>
      <w:r w:rsidRPr="005507B3">
        <w:t>Question 1</w:t>
      </w:r>
      <w:r>
        <w:t>4</w:t>
      </w:r>
    </w:p>
    <w:p w14:paraId="192F5ABF" w14:textId="77777777" w:rsidR="009F7A77" w:rsidRDefault="009F7A77" w:rsidP="005507B3">
      <w:r w:rsidRPr="009F7A77">
        <w:t xml:space="preserve">Do you agree with the proposal that photographs of the site should be agreed between parties as part of the written </w:t>
      </w:r>
      <w:proofErr w:type="gramStart"/>
      <w:r w:rsidRPr="009F7A77">
        <w:t>representations</w:t>
      </w:r>
      <w:proofErr w:type="gramEnd"/>
      <w:r w:rsidRPr="009F7A77">
        <w:t xml:space="preserve"> procedure?</w:t>
      </w:r>
    </w:p>
    <w:p w14:paraId="2615DE6E" w14:textId="0E3EC59A" w:rsidR="005507B3" w:rsidRPr="005507B3" w:rsidRDefault="0016011D" w:rsidP="005507B3">
      <w:sdt>
        <w:sdtPr>
          <w:id w:val="529300947"/>
          <w14:checkbox>
            <w14:checked w14:val="0"/>
            <w14:checkedState w14:val="2612" w14:font="MS Gothic"/>
            <w14:uncheckedState w14:val="2610" w14:font="MS Gothic"/>
          </w14:checkbox>
        </w:sdtPr>
        <w:sdtEndPr/>
        <w:sdtContent>
          <w:r w:rsidR="005507B3" w:rsidRPr="005507B3">
            <w:rPr>
              <w:rFonts w:eastAsia="MS Gothic" w:hint="eastAsia"/>
            </w:rPr>
            <w:t>☐</w:t>
          </w:r>
        </w:sdtContent>
      </w:sdt>
      <w:r w:rsidR="005507B3" w:rsidRPr="005507B3">
        <w:t xml:space="preserve"> Agree</w:t>
      </w:r>
    </w:p>
    <w:p w14:paraId="3002E3F9" w14:textId="77777777" w:rsidR="005507B3" w:rsidRPr="005507B3" w:rsidRDefault="0016011D" w:rsidP="005507B3">
      <w:sdt>
        <w:sdtPr>
          <w:id w:val="1463157573"/>
          <w14:checkbox>
            <w14:checked w14:val="0"/>
            <w14:checkedState w14:val="2612" w14:font="MS Gothic"/>
            <w14:uncheckedState w14:val="2610" w14:font="MS Gothic"/>
          </w14:checkbox>
        </w:sdtPr>
        <w:sdtEndPr/>
        <w:sdtContent>
          <w:r w:rsidR="005507B3" w:rsidRPr="005507B3">
            <w:rPr>
              <w:rFonts w:eastAsia="MS Gothic" w:hint="eastAsia"/>
            </w:rPr>
            <w:t>☐</w:t>
          </w:r>
        </w:sdtContent>
      </w:sdt>
      <w:r w:rsidR="005507B3" w:rsidRPr="005507B3">
        <w:t xml:space="preserve"> Disagree</w:t>
      </w:r>
    </w:p>
    <w:p w14:paraId="79F0A244" w14:textId="77777777" w:rsidR="005507B3" w:rsidRPr="005507B3" w:rsidRDefault="0016011D" w:rsidP="005507B3">
      <w:sdt>
        <w:sdtPr>
          <w:id w:val="-1077584457"/>
          <w14:checkbox>
            <w14:checked w14:val="0"/>
            <w14:checkedState w14:val="2612" w14:font="MS Gothic"/>
            <w14:uncheckedState w14:val="2610" w14:font="MS Gothic"/>
          </w14:checkbox>
        </w:sdtPr>
        <w:sdtEndPr/>
        <w:sdtContent>
          <w:r w:rsidR="005507B3" w:rsidRPr="005507B3">
            <w:rPr>
              <w:rFonts w:eastAsia="MS Gothic" w:hint="eastAsia"/>
            </w:rPr>
            <w:t>☐</w:t>
          </w:r>
        </w:sdtContent>
      </w:sdt>
      <w:r w:rsidR="005507B3" w:rsidRPr="005507B3">
        <w:t xml:space="preserve"> Unsure</w:t>
      </w:r>
    </w:p>
    <w:p w14:paraId="1F8E109A" w14:textId="7F638847" w:rsidR="005507B3" w:rsidRPr="005507B3" w:rsidRDefault="005507B3" w:rsidP="005507B3">
      <w:pPr>
        <w:pStyle w:val="Question"/>
      </w:pPr>
      <w:r w:rsidRPr="005507B3">
        <w:br/>
        <w:t>Question 1</w:t>
      </w:r>
      <w:r w:rsidR="009F7A77">
        <w:t>5</w:t>
      </w:r>
    </w:p>
    <w:p w14:paraId="281FAE33" w14:textId="28700BFF" w:rsidR="005507B3" w:rsidRDefault="005507B3" w:rsidP="005507B3">
      <w:r w:rsidRPr="005507B3">
        <w:t xml:space="preserve">Please explain the reasons for your answer. </w:t>
      </w:r>
    </w:p>
    <w:p w14:paraId="1BAC58EC" w14:textId="77777777" w:rsidR="00823496" w:rsidRPr="00823496" w:rsidRDefault="00823496" w:rsidP="00823496">
      <w:r w:rsidRPr="00823496">
        <w:t xml:space="preserve">Comment here: </w:t>
      </w:r>
    </w:p>
    <w:p w14:paraId="3D3E576A" w14:textId="77777777" w:rsidR="00823496" w:rsidRDefault="00823496" w:rsidP="005507B3"/>
    <w:p w14:paraId="05012B76" w14:textId="39DB0551" w:rsidR="009F7A77" w:rsidRPr="009F7A77" w:rsidRDefault="009F7A77" w:rsidP="009F7A77">
      <w:pPr>
        <w:pStyle w:val="Question"/>
      </w:pPr>
      <w:r w:rsidRPr="009F7A77">
        <w:t>Question 1</w:t>
      </w:r>
      <w:r>
        <w:t>6</w:t>
      </w:r>
    </w:p>
    <w:p w14:paraId="493A145E" w14:textId="77777777" w:rsidR="004A637A" w:rsidRDefault="004A637A" w:rsidP="009F7A77">
      <w:r w:rsidRPr="004A637A">
        <w:t>Do you agree with the principle of applications being determined directly by officials acting on behalf of the Secretary of State?</w:t>
      </w:r>
    </w:p>
    <w:p w14:paraId="56CF64D9" w14:textId="4AC6D72F" w:rsidR="009F7A77" w:rsidRPr="009F7A77" w:rsidRDefault="0016011D" w:rsidP="009F7A77">
      <w:sdt>
        <w:sdtPr>
          <w:id w:val="-831914669"/>
          <w14:checkbox>
            <w14:checked w14:val="0"/>
            <w14:checkedState w14:val="2612" w14:font="MS Gothic"/>
            <w14:uncheckedState w14:val="2610" w14:font="MS Gothic"/>
          </w14:checkbox>
        </w:sdtPr>
        <w:sdtEndPr/>
        <w:sdtContent>
          <w:r w:rsidR="009F7A77" w:rsidRPr="009F7A77">
            <w:rPr>
              <w:rFonts w:eastAsia="MS Gothic" w:hint="eastAsia"/>
            </w:rPr>
            <w:t>☐</w:t>
          </w:r>
        </w:sdtContent>
      </w:sdt>
      <w:r w:rsidR="009F7A77" w:rsidRPr="009F7A77">
        <w:t xml:space="preserve"> Agree</w:t>
      </w:r>
    </w:p>
    <w:p w14:paraId="6D5CB837" w14:textId="77777777" w:rsidR="009F7A77" w:rsidRPr="009F7A77" w:rsidRDefault="0016011D" w:rsidP="009F7A77">
      <w:sdt>
        <w:sdtPr>
          <w:id w:val="-1074431906"/>
          <w14:checkbox>
            <w14:checked w14:val="0"/>
            <w14:checkedState w14:val="2612" w14:font="MS Gothic"/>
            <w14:uncheckedState w14:val="2610" w14:font="MS Gothic"/>
          </w14:checkbox>
        </w:sdtPr>
        <w:sdtEndPr/>
        <w:sdtContent>
          <w:r w:rsidR="009F7A77" w:rsidRPr="009F7A77">
            <w:rPr>
              <w:rFonts w:eastAsia="MS Gothic" w:hint="eastAsia"/>
            </w:rPr>
            <w:t>☐</w:t>
          </w:r>
        </w:sdtContent>
      </w:sdt>
      <w:r w:rsidR="009F7A77" w:rsidRPr="009F7A77">
        <w:t xml:space="preserve"> Disagree</w:t>
      </w:r>
    </w:p>
    <w:p w14:paraId="1913F897" w14:textId="77777777" w:rsidR="009F7A77" w:rsidRPr="009F7A77" w:rsidRDefault="0016011D" w:rsidP="009F7A77">
      <w:sdt>
        <w:sdtPr>
          <w:id w:val="470569031"/>
          <w14:checkbox>
            <w14:checked w14:val="0"/>
            <w14:checkedState w14:val="2612" w14:font="MS Gothic"/>
            <w14:uncheckedState w14:val="2610" w14:font="MS Gothic"/>
          </w14:checkbox>
        </w:sdtPr>
        <w:sdtEndPr/>
        <w:sdtContent>
          <w:r w:rsidR="009F7A77" w:rsidRPr="009F7A77">
            <w:rPr>
              <w:rFonts w:eastAsia="MS Gothic" w:hint="eastAsia"/>
            </w:rPr>
            <w:t>☐</w:t>
          </w:r>
        </w:sdtContent>
      </w:sdt>
      <w:r w:rsidR="009F7A77" w:rsidRPr="009F7A77">
        <w:t xml:space="preserve"> Unsure</w:t>
      </w:r>
    </w:p>
    <w:p w14:paraId="2E346DD5" w14:textId="0235E5D4" w:rsidR="009F7A77" w:rsidRPr="009F7A77" w:rsidRDefault="009F7A77" w:rsidP="009F7A77">
      <w:pPr>
        <w:pStyle w:val="Question"/>
      </w:pPr>
      <w:r w:rsidRPr="009F7A77">
        <w:br/>
        <w:t>Question 1</w:t>
      </w:r>
      <w:r>
        <w:t>7</w:t>
      </w:r>
    </w:p>
    <w:p w14:paraId="2C6647F7" w14:textId="77777777" w:rsidR="009F7A77" w:rsidRDefault="009F7A77" w:rsidP="009F7A77">
      <w:r w:rsidRPr="009F7A77">
        <w:t xml:space="preserve">Please explain the reasons for your answer. </w:t>
      </w:r>
    </w:p>
    <w:p w14:paraId="09FE181C" w14:textId="77777777" w:rsidR="00823496" w:rsidRPr="00823496" w:rsidRDefault="00823496" w:rsidP="00823496">
      <w:r w:rsidRPr="00823496">
        <w:t xml:space="preserve">Comment here: </w:t>
      </w:r>
    </w:p>
    <w:p w14:paraId="74660C98" w14:textId="77777777" w:rsidR="00823496" w:rsidRDefault="00823496" w:rsidP="009F7A77"/>
    <w:p w14:paraId="49DB7CBD" w14:textId="49EC261B" w:rsidR="004A637A" w:rsidRPr="004A637A" w:rsidRDefault="004A637A" w:rsidP="004A637A">
      <w:pPr>
        <w:pStyle w:val="Question"/>
      </w:pPr>
      <w:r w:rsidRPr="004A637A">
        <w:t>Question 1</w:t>
      </w:r>
      <w:r>
        <w:t>8</w:t>
      </w:r>
    </w:p>
    <w:p w14:paraId="237857D5" w14:textId="77777777" w:rsidR="009D7EFC" w:rsidRDefault="009D7EFC" w:rsidP="004A637A">
      <w:r w:rsidRPr="009D7EFC">
        <w:t>Do you agree that external Inspectors should be appointed and a site visit undertaken for applications relating to new lines; where site photos cannot be agreed and/ or a site visit is requested?</w:t>
      </w:r>
    </w:p>
    <w:p w14:paraId="220751F7" w14:textId="347FBCBC" w:rsidR="004A637A" w:rsidRPr="004A637A" w:rsidRDefault="0016011D" w:rsidP="004A637A">
      <w:sdt>
        <w:sdtPr>
          <w:id w:val="-273641182"/>
          <w14:checkbox>
            <w14:checked w14:val="0"/>
            <w14:checkedState w14:val="2612" w14:font="MS Gothic"/>
            <w14:uncheckedState w14:val="2610" w14:font="MS Gothic"/>
          </w14:checkbox>
        </w:sdtPr>
        <w:sdtEndPr/>
        <w:sdtContent>
          <w:r w:rsidR="004A637A" w:rsidRPr="004A637A">
            <w:rPr>
              <w:rFonts w:eastAsia="MS Gothic" w:hint="eastAsia"/>
            </w:rPr>
            <w:t>☐</w:t>
          </w:r>
        </w:sdtContent>
      </w:sdt>
      <w:r w:rsidR="004A637A" w:rsidRPr="004A637A">
        <w:t xml:space="preserve"> Agree</w:t>
      </w:r>
    </w:p>
    <w:p w14:paraId="0DE04421" w14:textId="77777777" w:rsidR="004A637A" w:rsidRPr="004A637A" w:rsidRDefault="0016011D" w:rsidP="004A637A">
      <w:sdt>
        <w:sdtPr>
          <w:id w:val="300352735"/>
          <w14:checkbox>
            <w14:checked w14:val="0"/>
            <w14:checkedState w14:val="2612" w14:font="MS Gothic"/>
            <w14:uncheckedState w14:val="2610" w14:font="MS Gothic"/>
          </w14:checkbox>
        </w:sdtPr>
        <w:sdtEndPr/>
        <w:sdtContent>
          <w:r w:rsidR="004A637A" w:rsidRPr="004A637A">
            <w:rPr>
              <w:rFonts w:eastAsia="MS Gothic" w:hint="eastAsia"/>
            </w:rPr>
            <w:t>☐</w:t>
          </w:r>
        </w:sdtContent>
      </w:sdt>
      <w:r w:rsidR="004A637A" w:rsidRPr="004A637A">
        <w:t xml:space="preserve"> Disagree</w:t>
      </w:r>
    </w:p>
    <w:p w14:paraId="6FA25FD5" w14:textId="77777777" w:rsidR="004A637A" w:rsidRPr="004A637A" w:rsidRDefault="0016011D" w:rsidP="004A637A">
      <w:sdt>
        <w:sdtPr>
          <w:id w:val="519895681"/>
          <w14:checkbox>
            <w14:checked w14:val="0"/>
            <w14:checkedState w14:val="2612" w14:font="MS Gothic"/>
            <w14:uncheckedState w14:val="2610" w14:font="MS Gothic"/>
          </w14:checkbox>
        </w:sdtPr>
        <w:sdtEndPr/>
        <w:sdtContent>
          <w:r w:rsidR="004A637A" w:rsidRPr="004A637A">
            <w:rPr>
              <w:rFonts w:eastAsia="MS Gothic" w:hint="eastAsia"/>
            </w:rPr>
            <w:t>☐</w:t>
          </w:r>
        </w:sdtContent>
      </w:sdt>
      <w:r w:rsidR="004A637A" w:rsidRPr="004A637A">
        <w:t xml:space="preserve"> Unsure</w:t>
      </w:r>
    </w:p>
    <w:p w14:paraId="434350E9" w14:textId="0D3764F8" w:rsidR="004A637A" w:rsidRPr="004A637A" w:rsidRDefault="004A637A" w:rsidP="004A637A">
      <w:pPr>
        <w:pStyle w:val="Question"/>
      </w:pPr>
      <w:r w:rsidRPr="004A637A">
        <w:br/>
        <w:t>Question 1</w:t>
      </w:r>
      <w:r>
        <w:t>9</w:t>
      </w:r>
    </w:p>
    <w:p w14:paraId="7A0A4A7D" w14:textId="391641CA" w:rsidR="004A637A" w:rsidRDefault="009D7EFC" w:rsidP="009F7A77">
      <w:r w:rsidRPr="009D7EFC">
        <w:t>Please explain the reasons for your answer. Are there any other circumstances in which an external inspector should be appointed and a site visit undertaken?</w:t>
      </w:r>
    </w:p>
    <w:p w14:paraId="63B664E4" w14:textId="77777777" w:rsidR="00823496" w:rsidRPr="00823496" w:rsidRDefault="00823496" w:rsidP="00823496">
      <w:r w:rsidRPr="00823496">
        <w:lastRenderedPageBreak/>
        <w:t xml:space="preserve">Comment here: </w:t>
      </w:r>
    </w:p>
    <w:p w14:paraId="63D0FE3D" w14:textId="77777777" w:rsidR="00823496" w:rsidRDefault="00823496" w:rsidP="009F7A77"/>
    <w:p w14:paraId="3A9E87B9" w14:textId="04E0090F" w:rsidR="009D7EFC" w:rsidRPr="009F7A77" w:rsidRDefault="009D7EFC" w:rsidP="009D7EFC">
      <w:pPr>
        <w:pStyle w:val="Question"/>
      </w:pPr>
      <w:r>
        <w:t>Question 20</w:t>
      </w:r>
    </w:p>
    <w:p w14:paraId="012AEF91" w14:textId="6E4D889A" w:rsidR="009F7A77" w:rsidRDefault="00E37B44" w:rsidP="005507B3">
      <w:r w:rsidRPr="00E37B44">
        <w:t>Do you have any further comments in respect of the above proposals (2-4) in respect of Necessary Wayleaves?</w:t>
      </w:r>
    </w:p>
    <w:p w14:paraId="3B4F25B0" w14:textId="77777777" w:rsidR="00823496" w:rsidRPr="00823496" w:rsidRDefault="00823496" w:rsidP="00823496">
      <w:r w:rsidRPr="00823496">
        <w:t xml:space="preserve">Comment here: </w:t>
      </w:r>
    </w:p>
    <w:p w14:paraId="61BA189D" w14:textId="77777777" w:rsidR="00823496" w:rsidRDefault="00823496" w:rsidP="005507B3"/>
    <w:p w14:paraId="50EBE3F6" w14:textId="31EE1BFE" w:rsidR="00E37B44" w:rsidRPr="00E37B44" w:rsidRDefault="00E37B44" w:rsidP="00E37B44">
      <w:pPr>
        <w:pStyle w:val="Question"/>
      </w:pPr>
      <w:r w:rsidRPr="00E37B44">
        <w:t xml:space="preserve">Question </w:t>
      </w:r>
      <w:r>
        <w:t>21</w:t>
      </w:r>
    </w:p>
    <w:p w14:paraId="28584342" w14:textId="77777777" w:rsidR="008E5701" w:rsidRDefault="008E5701" w:rsidP="00E37B44">
      <w:r w:rsidRPr="008E5701">
        <w:t>Do you agree that the standard Necessary Wayleave should be 40 years?</w:t>
      </w:r>
    </w:p>
    <w:p w14:paraId="692903C9" w14:textId="4E90E970" w:rsidR="00E37B44" w:rsidRPr="00E37B44" w:rsidRDefault="0016011D" w:rsidP="00E37B44">
      <w:sdt>
        <w:sdtPr>
          <w:id w:val="-1192913393"/>
          <w14:checkbox>
            <w14:checked w14:val="0"/>
            <w14:checkedState w14:val="2612" w14:font="MS Gothic"/>
            <w14:uncheckedState w14:val="2610" w14:font="MS Gothic"/>
          </w14:checkbox>
        </w:sdtPr>
        <w:sdtEndPr/>
        <w:sdtContent>
          <w:r w:rsidR="00E37B44" w:rsidRPr="00E37B44">
            <w:rPr>
              <w:rFonts w:eastAsia="MS Gothic" w:hint="eastAsia"/>
            </w:rPr>
            <w:t>☐</w:t>
          </w:r>
        </w:sdtContent>
      </w:sdt>
      <w:r w:rsidR="00E37B44" w:rsidRPr="00E37B44">
        <w:t xml:space="preserve"> Agree</w:t>
      </w:r>
    </w:p>
    <w:p w14:paraId="658336AB" w14:textId="77777777" w:rsidR="00E37B44" w:rsidRPr="00E37B44" w:rsidRDefault="0016011D" w:rsidP="00E37B44">
      <w:sdt>
        <w:sdtPr>
          <w:id w:val="695433048"/>
          <w14:checkbox>
            <w14:checked w14:val="0"/>
            <w14:checkedState w14:val="2612" w14:font="MS Gothic"/>
            <w14:uncheckedState w14:val="2610" w14:font="MS Gothic"/>
          </w14:checkbox>
        </w:sdtPr>
        <w:sdtEndPr/>
        <w:sdtContent>
          <w:r w:rsidR="00E37B44" w:rsidRPr="00E37B44">
            <w:rPr>
              <w:rFonts w:eastAsia="MS Gothic" w:hint="eastAsia"/>
            </w:rPr>
            <w:t>☐</w:t>
          </w:r>
        </w:sdtContent>
      </w:sdt>
      <w:r w:rsidR="00E37B44" w:rsidRPr="00E37B44">
        <w:t xml:space="preserve"> Disagree</w:t>
      </w:r>
    </w:p>
    <w:p w14:paraId="75D5399A" w14:textId="77777777" w:rsidR="00E37B44" w:rsidRPr="00E37B44" w:rsidRDefault="0016011D" w:rsidP="00E37B44">
      <w:sdt>
        <w:sdtPr>
          <w:id w:val="-800000240"/>
          <w14:checkbox>
            <w14:checked w14:val="0"/>
            <w14:checkedState w14:val="2612" w14:font="MS Gothic"/>
            <w14:uncheckedState w14:val="2610" w14:font="MS Gothic"/>
          </w14:checkbox>
        </w:sdtPr>
        <w:sdtEndPr/>
        <w:sdtContent>
          <w:r w:rsidR="00E37B44" w:rsidRPr="00E37B44">
            <w:rPr>
              <w:rFonts w:eastAsia="MS Gothic" w:hint="eastAsia"/>
            </w:rPr>
            <w:t>☐</w:t>
          </w:r>
        </w:sdtContent>
      </w:sdt>
      <w:r w:rsidR="00E37B44" w:rsidRPr="00E37B44">
        <w:t xml:space="preserve"> Unsure</w:t>
      </w:r>
    </w:p>
    <w:p w14:paraId="100FAFFA" w14:textId="6444A24A" w:rsidR="00E37B44" w:rsidRPr="00E37B44" w:rsidRDefault="00E37B44" w:rsidP="00E37B44">
      <w:pPr>
        <w:pStyle w:val="Question"/>
      </w:pPr>
      <w:r w:rsidRPr="00E37B44">
        <w:br/>
        <w:t xml:space="preserve">Question </w:t>
      </w:r>
      <w:r>
        <w:t>22</w:t>
      </w:r>
    </w:p>
    <w:p w14:paraId="1A42CD2E" w14:textId="0B6A8EA9" w:rsidR="005507B3" w:rsidRDefault="008E5701" w:rsidP="005E26BE">
      <w:r w:rsidRPr="008E5701">
        <w:t>Please explain the reasons for your answer. Should another term limit be used?</w:t>
      </w:r>
    </w:p>
    <w:p w14:paraId="585999AC" w14:textId="77777777" w:rsidR="00823496" w:rsidRPr="00823496" w:rsidRDefault="00823496" w:rsidP="00823496">
      <w:r w:rsidRPr="00823496">
        <w:t xml:space="preserve">Comment here: </w:t>
      </w:r>
    </w:p>
    <w:p w14:paraId="7EC14AA5" w14:textId="77777777" w:rsidR="00823496" w:rsidRDefault="00823496" w:rsidP="005E26BE"/>
    <w:p w14:paraId="3D67B028" w14:textId="55C4958D" w:rsidR="00533F44" w:rsidRDefault="00533F44" w:rsidP="00533F44">
      <w:pPr>
        <w:pStyle w:val="Heading3"/>
      </w:pPr>
      <w:r>
        <w:t>Tree Lopping and Felling</w:t>
      </w:r>
    </w:p>
    <w:p w14:paraId="3D57D40B" w14:textId="46A141A9" w:rsidR="008E5701" w:rsidRPr="008E5701" w:rsidRDefault="008E5701" w:rsidP="008E5701">
      <w:pPr>
        <w:pStyle w:val="Question"/>
      </w:pPr>
      <w:r w:rsidRPr="008E5701">
        <w:t>Question 2</w:t>
      </w:r>
      <w:r>
        <w:t>3</w:t>
      </w:r>
    </w:p>
    <w:p w14:paraId="36E381F3" w14:textId="77777777" w:rsidR="00D210B9" w:rsidRDefault="00D210B9" w:rsidP="008E5701">
      <w:r w:rsidRPr="00D210B9">
        <w:t>Do you agree that the Electricity Act 1989 should be altered to give Licence Holders the responsibility to undertake tree maintenance, rather than landowners?</w:t>
      </w:r>
    </w:p>
    <w:p w14:paraId="44CFCE63" w14:textId="5C0E97D4" w:rsidR="008E5701" w:rsidRPr="008E5701" w:rsidRDefault="0016011D" w:rsidP="008E5701">
      <w:sdt>
        <w:sdtPr>
          <w:id w:val="1978414124"/>
          <w14:checkbox>
            <w14:checked w14:val="0"/>
            <w14:checkedState w14:val="2612" w14:font="MS Gothic"/>
            <w14:uncheckedState w14:val="2610" w14:font="MS Gothic"/>
          </w14:checkbox>
        </w:sdtPr>
        <w:sdtEndPr/>
        <w:sdtContent>
          <w:r w:rsidR="008E5701" w:rsidRPr="008E5701">
            <w:rPr>
              <w:rFonts w:eastAsia="MS Gothic" w:hint="eastAsia"/>
            </w:rPr>
            <w:t>☐</w:t>
          </w:r>
        </w:sdtContent>
      </w:sdt>
      <w:r w:rsidR="008E5701" w:rsidRPr="008E5701">
        <w:t xml:space="preserve"> Agree</w:t>
      </w:r>
    </w:p>
    <w:p w14:paraId="732D85CD" w14:textId="77777777" w:rsidR="008E5701" w:rsidRPr="008E5701" w:rsidRDefault="0016011D" w:rsidP="008E5701">
      <w:sdt>
        <w:sdtPr>
          <w:id w:val="-857503286"/>
          <w14:checkbox>
            <w14:checked w14:val="0"/>
            <w14:checkedState w14:val="2612" w14:font="MS Gothic"/>
            <w14:uncheckedState w14:val="2610" w14:font="MS Gothic"/>
          </w14:checkbox>
        </w:sdtPr>
        <w:sdtEndPr/>
        <w:sdtContent>
          <w:r w:rsidR="008E5701" w:rsidRPr="008E5701">
            <w:rPr>
              <w:rFonts w:eastAsia="MS Gothic" w:hint="eastAsia"/>
            </w:rPr>
            <w:t>☐</w:t>
          </w:r>
        </w:sdtContent>
      </w:sdt>
      <w:r w:rsidR="008E5701" w:rsidRPr="008E5701">
        <w:t xml:space="preserve"> Disagree</w:t>
      </w:r>
    </w:p>
    <w:p w14:paraId="34730182" w14:textId="77777777" w:rsidR="008E5701" w:rsidRPr="008E5701" w:rsidRDefault="0016011D" w:rsidP="008E5701">
      <w:sdt>
        <w:sdtPr>
          <w:id w:val="1961762072"/>
          <w14:checkbox>
            <w14:checked w14:val="0"/>
            <w14:checkedState w14:val="2612" w14:font="MS Gothic"/>
            <w14:uncheckedState w14:val="2610" w14:font="MS Gothic"/>
          </w14:checkbox>
        </w:sdtPr>
        <w:sdtEndPr/>
        <w:sdtContent>
          <w:r w:rsidR="008E5701" w:rsidRPr="008E5701">
            <w:rPr>
              <w:rFonts w:eastAsia="MS Gothic" w:hint="eastAsia"/>
            </w:rPr>
            <w:t>☐</w:t>
          </w:r>
        </w:sdtContent>
      </w:sdt>
      <w:r w:rsidR="008E5701" w:rsidRPr="008E5701">
        <w:t xml:space="preserve"> Unsure</w:t>
      </w:r>
    </w:p>
    <w:p w14:paraId="3B0DB1C4" w14:textId="2144281A" w:rsidR="008E5701" w:rsidRPr="008E5701" w:rsidRDefault="008E5701" w:rsidP="008E5701">
      <w:pPr>
        <w:pStyle w:val="Question"/>
      </w:pPr>
      <w:r w:rsidRPr="008E5701">
        <w:br/>
        <w:t>Question 2</w:t>
      </w:r>
      <w:r>
        <w:t>4</w:t>
      </w:r>
    </w:p>
    <w:p w14:paraId="415A297D" w14:textId="37848AC7" w:rsidR="008E5701" w:rsidRDefault="00D210B9" w:rsidP="005E26BE">
      <w:r w:rsidRPr="00D210B9">
        <w:t>Please explain the reasons for your answer.</w:t>
      </w:r>
    </w:p>
    <w:p w14:paraId="0A4C9786" w14:textId="77777777" w:rsidR="00823496" w:rsidRPr="00823496" w:rsidRDefault="00823496" w:rsidP="00823496">
      <w:r w:rsidRPr="00823496">
        <w:lastRenderedPageBreak/>
        <w:t xml:space="preserve">Comment here: </w:t>
      </w:r>
    </w:p>
    <w:p w14:paraId="701FAD69" w14:textId="77777777" w:rsidR="00823496" w:rsidRDefault="00823496" w:rsidP="005E26BE"/>
    <w:p w14:paraId="346ED2A6" w14:textId="68E42751" w:rsidR="00D210B9" w:rsidRDefault="00D210B9" w:rsidP="00D210B9">
      <w:pPr>
        <w:pStyle w:val="Question"/>
      </w:pPr>
      <w:r>
        <w:t>Question 25</w:t>
      </w:r>
    </w:p>
    <w:p w14:paraId="452CD38E" w14:textId="2396D702" w:rsidR="00D210B9" w:rsidRDefault="0052368C" w:rsidP="0052368C">
      <w:r w:rsidRPr="0052368C">
        <w:t>Are there any further steps that should be taken to ensure vegetation management is undertaken in a timely way whilst minimising risks to health and safety and protecting security of electricity supply and the interests of the landowner/occupier?</w:t>
      </w:r>
    </w:p>
    <w:p w14:paraId="6702C30C" w14:textId="77777777" w:rsidR="00E26584" w:rsidRPr="00E26584" w:rsidRDefault="00E26584" w:rsidP="00E26584">
      <w:r w:rsidRPr="00E26584">
        <w:t xml:space="preserve">Comment here: </w:t>
      </w:r>
    </w:p>
    <w:p w14:paraId="0DE90A8A" w14:textId="77777777" w:rsidR="00E26584" w:rsidRDefault="00E26584" w:rsidP="0052368C"/>
    <w:p w14:paraId="1DBC0592" w14:textId="0AF70EA2" w:rsidR="00E26584" w:rsidRDefault="00E26584" w:rsidP="00E26584">
      <w:pPr>
        <w:pStyle w:val="Heading3"/>
      </w:pPr>
      <w:r>
        <w:t>Permitted Development Thresholds for Substations</w:t>
      </w:r>
    </w:p>
    <w:p w14:paraId="3FD3BE19" w14:textId="2F271189" w:rsidR="0052368C" w:rsidRPr="0052368C" w:rsidRDefault="0052368C" w:rsidP="0052368C">
      <w:pPr>
        <w:pStyle w:val="Question"/>
      </w:pPr>
      <w:r w:rsidRPr="0052368C">
        <w:t>Question 2</w:t>
      </w:r>
      <w:r>
        <w:t>6</w:t>
      </w:r>
    </w:p>
    <w:p w14:paraId="22F8CB97" w14:textId="77777777" w:rsidR="00E349C2" w:rsidRPr="00E349C2" w:rsidRDefault="00E349C2" w:rsidP="00E349C2">
      <w:pPr>
        <w:rPr>
          <w:lang w:eastAsia="en-GB"/>
        </w:rPr>
      </w:pPr>
      <w:r w:rsidRPr="00E349C2">
        <w:rPr>
          <w:lang w:eastAsia="en-GB"/>
        </w:rPr>
        <w:t>Do you agree that the PDR threshold should be changed from 29 to 45 cubic meters in England?</w:t>
      </w:r>
    </w:p>
    <w:p w14:paraId="19563505" w14:textId="52306D51" w:rsidR="0052368C" w:rsidRPr="0052368C" w:rsidRDefault="0016011D" w:rsidP="00E349C2">
      <w:sdt>
        <w:sdtPr>
          <w:id w:val="165367809"/>
          <w14:checkbox>
            <w14:checked w14:val="0"/>
            <w14:checkedState w14:val="2612" w14:font="MS Gothic"/>
            <w14:uncheckedState w14:val="2610" w14:font="MS Gothic"/>
          </w14:checkbox>
        </w:sdtPr>
        <w:sdtEndPr/>
        <w:sdtContent>
          <w:r w:rsidR="0052368C" w:rsidRPr="0052368C">
            <w:rPr>
              <w:rFonts w:eastAsia="MS Gothic" w:hint="eastAsia"/>
            </w:rPr>
            <w:t>☐</w:t>
          </w:r>
        </w:sdtContent>
      </w:sdt>
      <w:r w:rsidR="0052368C" w:rsidRPr="0052368C">
        <w:t xml:space="preserve"> Agree</w:t>
      </w:r>
    </w:p>
    <w:p w14:paraId="1B3CCDD8" w14:textId="77777777" w:rsidR="0052368C" w:rsidRPr="0052368C" w:rsidRDefault="0016011D" w:rsidP="0052368C">
      <w:sdt>
        <w:sdtPr>
          <w:id w:val="-2135932732"/>
          <w14:checkbox>
            <w14:checked w14:val="0"/>
            <w14:checkedState w14:val="2612" w14:font="MS Gothic"/>
            <w14:uncheckedState w14:val="2610" w14:font="MS Gothic"/>
          </w14:checkbox>
        </w:sdtPr>
        <w:sdtEndPr/>
        <w:sdtContent>
          <w:r w:rsidR="0052368C" w:rsidRPr="0052368C">
            <w:rPr>
              <w:rFonts w:eastAsia="MS Gothic" w:hint="eastAsia"/>
            </w:rPr>
            <w:t>☐</w:t>
          </w:r>
        </w:sdtContent>
      </w:sdt>
      <w:r w:rsidR="0052368C" w:rsidRPr="0052368C">
        <w:t xml:space="preserve"> Disagree</w:t>
      </w:r>
    </w:p>
    <w:p w14:paraId="06B1A6D2" w14:textId="77777777" w:rsidR="0052368C" w:rsidRPr="0052368C" w:rsidRDefault="0016011D" w:rsidP="0052368C">
      <w:sdt>
        <w:sdtPr>
          <w:id w:val="-506751103"/>
          <w14:checkbox>
            <w14:checked w14:val="0"/>
            <w14:checkedState w14:val="2612" w14:font="MS Gothic"/>
            <w14:uncheckedState w14:val="2610" w14:font="MS Gothic"/>
          </w14:checkbox>
        </w:sdtPr>
        <w:sdtEndPr/>
        <w:sdtContent>
          <w:r w:rsidR="0052368C" w:rsidRPr="0052368C">
            <w:rPr>
              <w:rFonts w:eastAsia="MS Gothic" w:hint="eastAsia"/>
            </w:rPr>
            <w:t>☐</w:t>
          </w:r>
        </w:sdtContent>
      </w:sdt>
      <w:r w:rsidR="0052368C" w:rsidRPr="0052368C">
        <w:t xml:space="preserve"> Unsure</w:t>
      </w:r>
    </w:p>
    <w:p w14:paraId="68598779" w14:textId="75EF7355" w:rsidR="0052368C" w:rsidRPr="0052368C" w:rsidRDefault="0052368C" w:rsidP="0052368C">
      <w:pPr>
        <w:pStyle w:val="Question"/>
      </w:pPr>
      <w:r w:rsidRPr="0052368C">
        <w:br/>
        <w:t>Question 2</w:t>
      </w:r>
      <w:r>
        <w:t>7</w:t>
      </w:r>
    </w:p>
    <w:p w14:paraId="4DAF2E35" w14:textId="77777777" w:rsidR="0052368C" w:rsidRDefault="0052368C" w:rsidP="0052368C">
      <w:r w:rsidRPr="0052368C">
        <w:t>Please explain the reasons for your answer.</w:t>
      </w:r>
    </w:p>
    <w:p w14:paraId="48C9710F" w14:textId="77777777" w:rsidR="00823496" w:rsidRPr="00823496" w:rsidRDefault="00823496" w:rsidP="00823496">
      <w:r w:rsidRPr="00823496">
        <w:t xml:space="preserve">Comment here: </w:t>
      </w:r>
    </w:p>
    <w:p w14:paraId="0259C439" w14:textId="77777777" w:rsidR="00823496" w:rsidRDefault="00823496" w:rsidP="0052368C"/>
    <w:p w14:paraId="6265DC29" w14:textId="75D5AC54" w:rsidR="00E349C2" w:rsidRPr="00E349C2" w:rsidRDefault="00E349C2" w:rsidP="00E349C2">
      <w:pPr>
        <w:pStyle w:val="Question"/>
      </w:pPr>
      <w:r w:rsidRPr="00E349C2">
        <w:t>Question 2</w:t>
      </w:r>
      <w:r>
        <w:t>8</w:t>
      </w:r>
    </w:p>
    <w:p w14:paraId="12A393EC" w14:textId="77777777" w:rsidR="009F769C" w:rsidRDefault="009F769C" w:rsidP="00E349C2">
      <w:pPr>
        <w:rPr>
          <w:lang w:eastAsia="en-GB"/>
        </w:rPr>
      </w:pPr>
      <w:r w:rsidRPr="009F769C">
        <w:rPr>
          <w:lang w:eastAsia="en-GB"/>
        </w:rPr>
        <w:t>Do you agree that where permitted development rights should apply, if a substation exceeds 29 cubic metres capacity it should not exceed 3m in height?</w:t>
      </w:r>
    </w:p>
    <w:p w14:paraId="5C347F73" w14:textId="26DEABB2" w:rsidR="00E349C2" w:rsidRPr="00E349C2" w:rsidRDefault="0016011D" w:rsidP="00E349C2">
      <w:sdt>
        <w:sdtPr>
          <w:id w:val="-1517690133"/>
          <w14:checkbox>
            <w14:checked w14:val="0"/>
            <w14:checkedState w14:val="2612" w14:font="MS Gothic"/>
            <w14:uncheckedState w14:val="2610" w14:font="MS Gothic"/>
          </w14:checkbox>
        </w:sdtPr>
        <w:sdtEndPr/>
        <w:sdtContent>
          <w:r w:rsidR="00E349C2" w:rsidRPr="00E349C2">
            <w:rPr>
              <w:rFonts w:eastAsia="MS Gothic" w:hint="eastAsia"/>
            </w:rPr>
            <w:t>☐</w:t>
          </w:r>
        </w:sdtContent>
      </w:sdt>
      <w:r w:rsidR="00E349C2" w:rsidRPr="00E349C2">
        <w:t xml:space="preserve"> Agree</w:t>
      </w:r>
    </w:p>
    <w:p w14:paraId="650A4E32" w14:textId="77777777" w:rsidR="00E349C2" w:rsidRPr="00E349C2" w:rsidRDefault="0016011D" w:rsidP="00E349C2">
      <w:sdt>
        <w:sdtPr>
          <w:id w:val="-986711558"/>
          <w14:checkbox>
            <w14:checked w14:val="0"/>
            <w14:checkedState w14:val="2612" w14:font="MS Gothic"/>
            <w14:uncheckedState w14:val="2610" w14:font="MS Gothic"/>
          </w14:checkbox>
        </w:sdtPr>
        <w:sdtEndPr/>
        <w:sdtContent>
          <w:r w:rsidR="00E349C2" w:rsidRPr="00E349C2">
            <w:rPr>
              <w:rFonts w:eastAsia="MS Gothic" w:hint="eastAsia"/>
            </w:rPr>
            <w:t>☐</w:t>
          </w:r>
        </w:sdtContent>
      </w:sdt>
      <w:r w:rsidR="00E349C2" w:rsidRPr="00E349C2">
        <w:t xml:space="preserve"> Disagree</w:t>
      </w:r>
    </w:p>
    <w:p w14:paraId="5766B1D3" w14:textId="77777777" w:rsidR="00E349C2" w:rsidRPr="00E349C2" w:rsidRDefault="0016011D" w:rsidP="00E349C2">
      <w:sdt>
        <w:sdtPr>
          <w:id w:val="1316682977"/>
          <w14:checkbox>
            <w14:checked w14:val="0"/>
            <w14:checkedState w14:val="2612" w14:font="MS Gothic"/>
            <w14:uncheckedState w14:val="2610" w14:font="MS Gothic"/>
          </w14:checkbox>
        </w:sdtPr>
        <w:sdtEndPr/>
        <w:sdtContent>
          <w:r w:rsidR="00E349C2" w:rsidRPr="00E349C2">
            <w:rPr>
              <w:rFonts w:eastAsia="MS Gothic" w:hint="eastAsia"/>
            </w:rPr>
            <w:t>☐</w:t>
          </w:r>
        </w:sdtContent>
      </w:sdt>
      <w:r w:rsidR="00E349C2" w:rsidRPr="00E349C2">
        <w:t xml:space="preserve"> Unsure</w:t>
      </w:r>
    </w:p>
    <w:p w14:paraId="52EF08FE" w14:textId="77777777" w:rsidR="009F0D98" w:rsidRDefault="009F0D98" w:rsidP="00E349C2">
      <w:pPr>
        <w:pStyle w:val="Question"/>
      </w:pPr>
    </w:p>
    <w:p w14:paraId="19C0C771" w14:textId="3738E4EC" w:rsidR="00E349C2" w:rsidRPr="00E349C2" w:rsidRDefault="00E349C2" w:rsidP="00E349C2">
      <w:pPr>
        <w:pStyle w:val="Question"/>
      </w:pPr>
      <w:r w:rsidRPr="00E349C2">
        <w:lastRenderedPageBreak/>
        <w:t>Question 2</w:t>
      </w:r>
      <w:r>
        <w:t>9</w:t>
      </w:r>
    </w:p>
    <w:p w14:paraId="13B00116" w14:textId="77777777" w:rsidR="00E349C2" w:rsidRDefault="00E349C2" w:rsidP="00E349C2">
      <w:r w:rsidRPr="00E349C2">
        <w:t>Please explain the reasons for your answer.</w:t>
      </w:r>
    </w:p>
    <w:p w14:paraId="3A22ADD7" w14:textId="77777777" w:rsidR="00823496" w:rsidRPr="00823496" w:rsidRDefault="00823496" w:rsidP="00823496">
      <w:r w:rsidRPr="00823496">
        <w:t xml:space="preserve">Comment here: </w:t>
      </w:r>
    </w:p>
    <w:p w14:paraId="4607F3D9" w14:textId="77777777" w:rsidR="00823496" w:rsidRDefault="00823496" w:rsidP="00E349C2"/>
    <w:p w14:paraId="76407992" w14:textId="5C4C7D5E" w:rsidR="009F769C" w:rsidRPr="009F769C" w:rsidRDefault="009F769C" w:rsidP="009F769C">
      <w:pPr>
        <w:pStyle w:val="Question"/>
      </w:pPr>
      <w:r w:rsidRPr="009F769C">
        <w:t xml:space="preserve">Question </w:t>
      </w:r>
      <w:r>
        <w:t>30</w:t>
      </w:r>
    </w:p>
    <w:p w14:paraId="49295202" w14:textId="77777777" w:rsidR="007F5F74" w:rsidRDefault="007F5F74" w:rsidP="009F769C">
      <w:r w:rsidRPr="007F5F74">
        <w:t>Do you agree that where permitted development rights should apply, if a substation exceeds 29 cubic meters capacity it should not be located within 5m of a dwelling?</w:t>
      </w:r>
    </w:p>
    <w:p w14:paraId="5AFF7295" w14:textId="0011E275" w:rsidR="009F769C" w:rsidRPr="009F769C" w:rsidRDefault="0016011D" w:rsidP="009F769C">
      <w:sdt>
        <w:sdtPr>
          <w:id w:val="-399288954"/>
          <w14:checkbox>
            <w14:checked w14:val="0"/>
            <w14:checkedState w14:val="2612" w14:font="MS Gothic"/>
            <w14:uncheckedState w14:val="2610" w14:font="MS Gothic"/>
          </w14:checkbox>
        </w:sdtPr>
        <w:sdtEndPr/>
        <w:sdtContent>
          <w:r w:rsidR="009F769C" w:rsidRPr="009F769C">
            <w:rPr>
              <w:rFonts w:eastAsia="MS Gothic" w:hint="eastAsia"/>
            </w:rPr>
            <w:t>☐</w:t>
          </w:r>
        </w:sdtContent>
      </w:sdt>
      <w:r w:rsidR="009F769C" w:rsidRPr="009F769C">
        <w:t xml:space="preserve"> Agree</w:t>
      </w:r>
    </w:p>
    <w:p w14:paraId="14DBA5FC" w14:textId="77777777" w:rsidR="009F769C" w:rsidRPr="009F769C" w:rsidRDefault="0016011D" w:rsidP="009F769C">
      <w:sdt>
        <w:sdtPr>
          <w:id w:val="1560281043"/>
          <w14:checkbox>
            <w14:checked w14:val="0"/>
            <w14:checkedState w14:val="2612" w14:font="MS Gothic"/>
            <w14:uncheckedState w14:val="2610" w14:font="MS Gothic"/>
          </w14:checkbox>
        </w:sdtPr>
        <w:sdtEndPr/>
        <w:sdtContent>
          <w:r w:rsidR="009F769C" w:rsidRPr="009F769C">
            <w:rPr>
              <w:rFonts w:eastAsia="MS Gothic" w:hint="eastAsia"/>
            </w:rPr>
            <w:t>☐</w:t>
          </w:r>
        </w:sdtContent>
      </w:sdt>
      <w:r w:rsidR="009F769C" w:rsidRPr="009F769C">
        <w:t xml:space="preserve"> Disagree</w:t>
      </w:r>
    </w:p>
    <w:p w14:paraId="497B5E95" w14:textId="77777777" w:rsidR="009F769C" w:rsidRPr="009F769C" w:rsidRDefault="0016011D" w:rsidP="009F769C">
      <w:sdt>
        <w:sdtPr>
          <w:id w:val="-1222594770"/>
          <w14:checkbox>
            <w14:checked w14:val="0"/>
            <w14:checkedState w14:val="2612" w14:font="MS Gothic"/>
            <w14:uncheckedState w14:val="2610" w14:font="MS Gothic"/>
          </w14:checkbox>
        </w:sdtPr>
        <w:sdtEndPr/>
        <w:sdtContent>
          <w:r w:rsidR="009F769C" w:rsidRPr="009F769C">
            <w:rPr>
              <w:rFonts w:eastAsia="MS Gothic" w:hint="eastAsia"/>
            </w:rPr>
            <w:t>☐</w:t>
          </w:r>
        </w:sdtContent>
      </w:sdt>
      <w:r w:rsidR="009F769C" w:rsidRPr="009F769C">
        <w:t xml:space="preserve"> Unsure</w:t>
      </w:r>
    </w:p>
    <w:p w14:paraId="1CE85026" w14:textId="7A740D3C" w:rsidR="009F769C" w:rsidRPr="009F769C" w:rsidRDefault="009F769C" w:rsidP="009F769C">
      <w:pPr>
        <w:pStyle w:val="Question"/>
      </w:pPr>
      <w:r w:rsidRPr="009F769C">
        <w:br/>
        <w:t xml:space="preserve">Question </w:t>
      </w:r>
      <w:r w:rsidR="007F5F74">
        <w:t>31</w:t>
      </w:r>
    </w:p>
    <w:p w14:paraId="1757895D" w14:textId="513BF6B6" w:rsidR="009F769C" w:rsidRDefault="009F769C" w:rsidP="009F769C">
      <w:r w:rsidRPr="009F769C">
        <w:t xml:space="preserve">Please explain the reasons for your answer. </w:t>
      </w:r>
    </w:p>
    <w:p w14:paraId="0541776B" w14:textId="77777777" w:rsidR="00823496" w:rsidRPr="00823496" w:rsidRDefault="00823496" w:rsidP="00823496">
      <w:r w:rsidRPr="00823496">
        <w:t xml:space="preserve">Comment here: </w:t>
      </w:r>
    </w:p>
    <w:p w14:paraId="0E8AFE10" w14:textId="77777777" w:rsidR="00823496" w:rsidRDefault="00823496" w:rsidP="009F769C"/>
    <w:p w14:paraId="6F0CB1F2" w14:textId="22C34E82" w:rsidR="007F5F74" w:rsidRPr="007F5F74" w:rsidRDefault="007F5F74" w:rsidP="007F5F74">
      <w:pPr>
        <w:pStyle w:val="Question"/>
      </w:pPr>
      <w:r w:rsidRPr="007F5F74">
        <w:t>Question 3</w:t>
      </w:r>
      <w:r w:rsidR="00765456">
        <w:t>2</w:t>
      </w:r>
    </w:p>
    <w:p w14:paraId="21776C7A" w14:textId="54FE5D7F" w:rsidR="009B28C9" w:rsidRDefault="009B28C9" w:rsidP="007F5F74">
      <w:r w:rsidRPr="009B28C9">
        <w:t xml:space="preserve">Do you agree that the </w:t>
      </w:r>
      <w:r w:rsidR="000060D9">
        <w:t>proposed permitted development</w:t>
      </w:r>
      <w:r w:rsidRPr="009B28C9">
        <w:t xml:space="preserve"> threshold of 45 cubic metres should be permitted in National Parks, National Landscapes or Heritage Coasts?</w:t>
      </w:r>
    </w:p>
    <w:p w14:paraId="66718E95" w14:textId="7C7EA471" w:rsidR="007F5F74" w:rsidRPr="007F5F74" w:rsidRDefault="0016011D" w:rsidP="007F5F74">
      <w:sdt>
        <w:sdtPr>
          <w:id w:val="-1645264812"/>
          <w14:checkbox>
            <w14:checked w14:val="0"/>
            <w14:checkedState w14:val="2612" w14:font="MS Gothic"/>
            <w14:uncheckedState w14:val="2610" w14:font="MS Gothic"/>
          </w14:checkbox>
        </w:sdtPr>
        <w:sdtEndPr/>
        <w:sdtContent>
          <w:r w:rsidR="007F5F74" w:rsidRPr="007F5F74">
            <w:rPr>
              <w:rFonts w:eastAsia="MS Gothic" w:hint="eastAsia"/>
            </w:rPr>
            <w:t>☐</w:t>
          </w:r>
        </w:sdtContent>
      </w:sdt>
      <w:r w:rsidR="007F5F74" w:rsidRPr="007F5F74">
        <w:t xml:space="preserve"> Agree</w:t>
      </w:r>
    </w:p>
    <w:p w14:paraId="2D77DEDE" w14:textId="77777777" w:rsidR="007F5F74" w:rsidRPr="007F5F74" w:rsidRDefault="0016011D" w:rsidP="007F5F74">
      <w:sdt>
        <w:sdtPr>
          <w:id w:val="840903416"/>
          <w14:checkbox>
            <w14:checked w14:val="0"/>
            <w14:checkedState w14:val="2612" w14:font="MS Gothic"/>
            <w14:uncheckedState w14:val="2610" w14:font="MS Gothic"/>
          </w14:checkbox>
        </w:sdtPr>
        <w:sdtEndPr/>
        <w:sdtContent>
          <w:r w:rsidR="007F5F74" w:rsidRPr="007F5F74">
            <w:rPr>
              <w:rFonts w:eastAsia="MS Gothic" w:hint="eastAsia"/>
            </w:rPr>
            <w:t>☐</w:t>
          </w:r>
        </w:sdtContent>
      </w:sdt>
      <w:r w:rsidR="007F5F74" w:rsidRPr="007F5F74">
        <w:t xml:space="preserve"> Disagree</w:t>
      </w:r>
    </w:p>
    <w:p w14:paraId="6AADC456" w14:textId="77777777" w:rsidR="007F5F74" w:rsidRPr="007F5F74" w:rsidRDefault="0016011D" w:rsidP="007F5F74">
      <w:sdt>
        <w:sdtPr>
          <w:id w:val="-1089380461"/>
          <w14:checkbox>
            <w14:checked w14:val="0"/>
            <w14:checkedState w14:val="2612" w14:font="MS Gothic"/>
            <w14:uncheckedState w14:val="2610" w14:font="MS Gothic"/>
          </w14:checkbox>
        </w:sdtPr>
        <w:sdtEndPr/>
        <w:sdtContent>
          <w:r w:rsidR="007F5F74" w:rsidRPr="007F5F74">
            <w:rPr>
              <w:rFonts w:eastAsia="MS Gothic" w:hint="eastAsia"/>
            </w:rPr>
            <w:t>☐</w:t>
          </w:r>
        </w:sdtContent>
      </w:sdt>
      <w:r w:rsidR="007F5F74" w:rsidRPr="007F5F74">
        <w:t xml:space="preserve"> Unsure</w:t>
      </w:r>
    </w:p>
    <w:p w14:paraId="2E7FADC6" w14:textId="3E506BC6" w:rsidR="00765456" w:rsidRPr="007F5F74" w:rsidRDefault="007F5F74" w:rsidP="007F5F74">
      <w:pPr>
        <w:pStyle w:val="Question"/>
      </w:pPr>
      <w:r w:rsidRPr="007F5F74">
        <w:br/>
        <w:t>Question 3</w:t>
      </w:r>
      <w:r w:rsidR="009B28C9">
        <w:t>3</w:t>
      </w:r>
    </w:p>
    <w:p w14:paraId="5C5E8905" w14:textId="77777777" w:rsidR="009B28C9" w:rsidRDefault="007F5F74" w:rsidP="007F5F74">
      <w:r w:rsidRPr="007F5F74">
        <w:t>Please explain the reasons for your answer.</w:t>
      </w:r>
    </w:p>
    <w:p w14:paraId="0C98C515" w14:textId="77777777" w:rsidR="00823496" w:rsidRDefault="00823496" w:rsidP="00823496">
      <w:r w:rsidRPr="00823496">
        <w:t xml:space="preserve">Comment here: </w:t>
      </w:r>
    </w:p>
    <w:p w14:paraId="1DE48620" w14:textId="77777777" w:rsidR="00C0447D" w:rsidRDefault="00C0447D" w:rsidP="00823496"/>
    <w:p w14:paraId="183DC134" w14:textId="77777777" w:rsidR="009F0D98" w:rsidRDefault="009F0D98" w:rsidP="00823496"/>
    <w:p w14:paraId="5145B3E8" w14:textId="77777777" w:rsidR="00C0447D" w:rsidRPr="007F5F74" w:rsidRDefault="00C0447D" w:rsidP="00C0447D">
      <w:pPr>
        <w:pStyle w:val="Question"/>
      </w:pPr>
      <w:r w:rsidRPr="007F5F74">
        <w:lastRenderedPageBreak/>
        <w:t>Question 3</w:t>
      </w:r>
      <w:r>
        <w:t>4</w:t>
      </w:r>
    </w:p>
    <w:p w14:paraId="008AA4E2" w14:textId="2BE1D1A2" w:rsidR="00613C41" w:rsidRPr="00823496" w:rsidRDefault="00C0447D" w:rsidP="00823496">
      <w:r>
        <w:t xml:space="preserve">Do you agree that, for </w:t>
      </w:r>
      <w:r w:rsidRPr="00A052D9">
        <w:t>substations</w:t>
      </w:r>
      <w:r w:rsidRPr="00FD710B">
        <w:t xml:space="preserve"> of 30-45 cubic metres </w:t>
      </w:r>
      <w:r>
        <w:t xml:space="preserve">in capacity, </w:t>
      </w:r>
      <w:r w:rsidRPr="004C6B04">
        <w:t xml:space="preserve">prior approval of the local planning authority on the siting and appearance of the substation </w:t>
      </w:r>
      <w:r w:rsidRPr="00E52A54">
        <w:t>should be required</w:t>
      </w:r>
      <w:r>
        <w:t xml:space="preserve"> where the installation of the substation takes place in National Parks, National Landscapes or Heritage Coasts? Agree/Disagree/Unsure</w:t>
      </w:r>
    </w:p>
    <w:p w14:paraId="1628227F" w14:textId="5E15DB8B" w:rsidR="00C0447D" w:rsidRPr="007F5F74" w:rsidRDefault="00C0447D" w:rsidP="00C0447D">
      <w:pPr>
        <w:pStyle w:val="Question"/>
      </w:pPr>
      <w:r w:rsidRPr="007F5F74">
        <w:t>Question 3</w:t>
      </w:r>
      <w:r>
        <w:t>5</w:t>
      </w:r>
    </w:p>
    <w:p w14:paraId="653FE92F" w14:textId="77777777" w:rsidR="00C0447D" w:rsidRDefault="00C0447D" w:rsidP="00C0447D">
      <w:r w:rsidRPr="007F5F74">
        <w:t>Please explain the reasons for your answer.</w:t>
      </w:r>
    </w:p>
    <w:p w14:paraId="5FE1AF13" w14:textId="77777777" w:rsidR="00C0447D" w:rsidRDefault="00C0447D" w:rsidP="00C0447D">
      <w:r w:rsidRPr="00823496">
        <w:t xml:space="preserve">Comment here: </w:t>
      </w:r>
    </w:p>
    <w:p w14:paraId="2AE0C956" w14:textId="77777777" w:rsidR="00823496" w:rsidRDefault="00823496" w:rsidP="007F5F74"/>
    <w:p w14:paraId="2E270CDB" w14:textId="609056A3" w:rsidR="00851B3E" w:rsidRDefault="00851B3E" w:rsidP="00851B3E">
      <w:pPr>
        <w:pStyle w:val="Heading3"/>
      </w:pPr>
      <w:r>
        <w:t>Section 37 Consent</w:t>
      </w:r>
      <w:r w:rsidR="003310E3">
        <w:t>ing</w:t>
      </w:r>
      <w:r>
        <w:t xml:space="preserve"> for Overhead Lines</w:t>
      </w:r>
    </w:p>
    <w:p w14:paraId="7C9B2DB6" w14:textId="4A773534" w:rsidR="009B28C9" w:rsidRPr="007F5F74" w:rsidRDefault="009B28C9" w:rsidP="009B28C9">
      <w:pPr>
        <w:pStyle w:val="Question"/>
      </w:pPr>
      <w:r w:rsidRPr="007F5F74">
        <w:t>Question 3</w:t>
      </w:r>
      <w:r w:rsidR="00AF244F">
        <w:t>6</w:t>
      </w:r>
    </w:p>
    <w:p w14:paraId="68716085" w14:textId="77777777" w:rsidR="00E848CD" w:rsidRDefault="00E848CD" w:rsidP="009B28C9">
      <w:r w:rsidRPr="00E848CD">
        <w:t>Do you agree that upgrades from single-phase to three-phase overhead lines should be exempt from requiring section 37 consent, provided that the voltage remains the same, the line follows the existing route and is outside a SSSI or European site?</w:t>
      </w:r>
    </w:p>
    <w:p w14:paraId="6B422923" w14:textId="198A4478" w:rsidR="009B28C9" w:rsidRPr="007F5F74" w:rsidRDefault="0016011D" w:rsidP="009B28C9">
      <w:sdt>
        <w:sdtPr>
          <w:id w:val="1668742056"/>
          <w14:checkbox>
            <w14:checked w14:val="0"/>
            <w14:checkedState w14:val="2612" w14:font="MS Gothic"/>
            <w14:uncheckedState w14:val="2610" w14:font="MS Gothic"/>
          </w14:checkbox>
        </w:sdtPr>
        <w:sdtEndPr/>
        <w:sdtContent>
          <w:r w:rsidR="009B28C9" w:rsidRPr="009B28C9">
            <w:rPr>
              <w:rFonts w:eastAsia="MS Gothic" w:hint="eastAsia"/>
            </w:rPr>
            <w:t>☐</w:t>
          </w:r>
        </w:sdtContent>
      </w:sdt>
      <w:r w:rsidR="009B28C9" w:rsidRPr="007F5F74">
        <w:t xml:space="preserve"> Agree</w:t>
      </w:r>
    </w:p>
    <w:p w14:paraId="64312317" w14:textId="77777777" w:rsidR="009B28C9" w:rsidRPr="007F5F74" w:rsidRDefault="0016011D" w:rsidP="009B28C9">
      <w:sdt>
        <w:sdtPr>
          <w:id w:val="-1111360834"/>
          <w14:checkbox>
            <w14:checked w14:val="0"/>
            <w14:checkedState w14:val="2612" w14:font="MS Gothic"/>
            <w14:uncheckedState w14:val="2610" w14:font="MS Gothic"/>
          </w14:checkbox>
        </w:sdtPr>
        <w:sdtEndPr/>
        <w:sdtContent>
          <w:r w:rsidR="009B28C9" w:rsidRPr="009B28C9">
            <w:rPr>
              <w:rFonts w:eastAsia="MS Gothic" w:hint="eastAsia"/>
            </w:rPr>
            <w:t>☐</w:t>
          </w:r>
        </w:sdtContent>
      </w:sdt>
      <w:r w:rsidR="009B28C9" w:rsidRPr="007F5F74">
        <w:t xml:space="preserve"> Disagree</w:t>
      </w:r>
    </w:p>
    <w:p w14:paraId="4C1C2177" w14:textId="77777777" w:rsidR="009B28C9" w:rsidRPr="007F5F74" w:rsidRDefault="0016011D" w:rsidP="009B28C9">
      <w:sdt>
        <w:sdtPr>
          <w:id w:val="-1228762667"/>
          <w14:checkbox>
            <w14:checked w14:val="0"/>
            <w14:checkedState w14:val="2612" w14:font="MS Gothic"/>
            <w14:uncheckedState w14:val="2610" w14:font="MS Gothic"/>
          </w14:checkbox>
        </w:sdtPr>
        <w:sdtEndPr/>
        <w:sdtContent>
          <w:r w:rsidR="009B28C9" w:rsidRPr="009B28C9">
            <w:rPr>
              <w:rFonts w:eastAsia="MS Gothic" w:hint="eastAsia"/>
            </w:rPr>
            <w:t>☐</w:t>
          </w:r>
        </w:sdtContent>
      </w:sdt>
      <w:r w:rsidR="009B28C9" w:rsidRPr="007F5F74">
        <w:t xml:space="preserve"> Unsure</w:t>
      </w:r>
    </w:p>
    <w:p w14:paraId="6E3CB296" w14:textId="7CD00356" w:rsidR="009B28C9" w:rsidRPr="007F5F74" w:rsidRDefault="009B28C9" w:rsidP="009B28C9">
      <w:pPr>
        <w:pStyle w:val="Question"/>
      </w:pPr>
      <w:r w:rsidRPr="007F5F74">
        <w:br/>
        <w:t>Question 3</w:t>
      </w:r>
      <w:r w:rsidR="00901634">
        <w:t>7</w:t>
      </w:r>
    </w:p>
    <w:p w14:paraId="299C14F6" w14:textId="77777777" w:rsidR="009B28C9" w:rsidRDefault="009B28C9" w:rsidP="009B28C9">
      <w:r w:rsidRPr="007F5F74">
        <w:t xml:space="preserve">Please explain the reasons for your answer. </w:t>
      </w:r>
    </w:p>
    <w:p w14:paraId="2D62DB9B" w14:textId="77777777" w:rsidR="00823496" w:rsidRPr="00823496" w:rsidRDefault="00823496" w:rsidP="00823496">
      <w:r w:rsidRPr="00823496">
        <w:t xml:space="preserve">Comment here: </w:t>
      </w:r>
    </w:p>
    <w:p w14:paraId="6404F61E" w14:textId="77777777" w:rsidR="00823496" w:rsidRDefault="00823496" w:rsidP="009B28C9"/>
    <w:p w14:paraId="4A5A177B" w14:textId="4095B9B9" w:rsidR="00E848CD" w:rsidRPr="00E848CD" w:rsidRDefault="00E848CD" w:rsidP="00E848CD">
      <w:pPr>
        <w:pStyle w:val="Question"/>
      </w:pPr>
      <w:r w:rsidRPr="00E848CD">
        <w:t>Question 3</w:t>
      </w:r>
      <w:r w:rsidR="00D9643D">
        <w:t>8</w:t>
      </w:r>
    </w:p>
    <w:p w14:paraId="60DF0B4B" w14:textId="77777777" w:rsidR="00E848CD" w:rsidRDefault="00E848CD" w:rsidP="00E848CD">
      <w:r w:rsidRPr="00E848CD">
        <w:t>Do you agree that this exemption should also apply in National Parks and National Landscapes, so that LPA notification would no longer be required?</w:t>
      </w:r>
    </w:p>
    <w:p w14:paraId="2552AF76" w14:textId="64D52AFD" w:rsidR="00E848CD" w:rsidRPr="00E848CD" w:rsidRDefault="0016011D" w:rsidP="00E848CD">
      <w:sdt>
        <w:sdtPr>
          <w:id w:val="1133909783"/>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Agree</w:t>
      </w:r>
    </w:p>
    <w:p w14:paraId="7021F68A" w14:textId="77777777" w:rsidR="00E848CD" w:rsidRPr="00E848CD" w:rsidRDefault="0016011D" w:rsidP="00E848CD">
      <w:sdt>
        <w:sdtPr>
          <w:id w:val="690117142"/>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Disagree</w:t>
      </w:r>
    </w:p>
    <w:p w14:paraId="61FC0092" w14:textId="77777777" w:rsidR="00E848CD" w:rsidRPr="00E848CD" w:rsidRDefault="0016011D" w:rsidP="00E848CD">
      <w:sdt>
        <w:sdtPr>
          <w:id w:val="1525748836"/>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Unsure</w:t>
      </w:r>
    </w:p>
    <w:p w14:paraId="1BAEC55F" w14:textId="64B7A90D" w:rsidR="00E848CD" w:rsidRPr="00E848CD" w:rsidRDefault="00E848CD" w:rsidP="00E848CD">
      <w:pPr>
        <w:pStyle w:val="Question"/>
      </w:pPr>
      <w:r w:rsidRPr="00E848CD">
        <w:lastRenderedPageBreak/>
        <w:br/>
        <w:t>Question 3</w:t>
      </w:r>
      <w:r w:rsidR="00CE0A62">
        <w:t>9</w:t>
      </w:r>
    </w:p>
    <w:p w14:paraId="1AD6894F" w14:textId="77777777" w:rsidR="00E848CD" w:rsidRDefault="00E848CD" w:rsidP="00E848CD">
      <w:r w:rsidRPr="00E848CD">
        <w:t xml:space="preserve">Please explain the reasons for your answer. </w:t>
      </w:r>
    </w:p>
    <w:p w14:paraId="10AF738C" w14:textId="77777777" w:rsidR="00823496" w:rsidRPr="00823496" w:rsidRDefault="00823496" w:rsidP="00823496">
      <w:r w:rsidRPr="00823496">
        <w:t xml:space="preserve">Comment here: </w:t>
      </w:r>
    </w:p>
    <w:p w14:paraId="284F990E" w14:textId="77777777" w:rsidR="00823496" w:rsidRDefault="00823496" w:rsidP="00E848CD"/>
    <w:p w14:paraId="6A2AF101" w14:textId="5B3C3034" w:rsidR="00E848CD" w:rsidRPr="00E848CD" w:rsidRDefault="00E848CD" w:rsidP="00E848CD">
      <w:pPr>
        <w:pStyle w:val="Question"/>
      </w:pPr>
      <w:r w:rsidRPr="00E848CD">
        <w:t xml:space="preserve">Question </w:t>
      </w:r>
      <w:r w:rsidR="00CE0A62">
        <w:t>40</w:t>
      </w:r>
    </w:p>
    <w:p w14:paraId="4A0E49BE" w14:textId="77777777" w:rsidR="00263575" w:rsidRDefault="00263575" w:rsidP="00E848CD">
      <w:r w:rsidRPr="00263575">
        <w:t>Do you agree with the proposal to increase the maximum allowable height for small overhead line supports from 10m to 12m, where there is no change in voltage?</w:t>
      </w:r>
    </w:p>
    <w:p w14:paraId="3F2F0A7F" w14:textId="623944B9" w:rsidR="00E848CD" w:rsidRPr="00E848CD" w:rsidRDefault="0016011D" w:rsidP="00E848CD">
      <w:sdt>
        <w:sdtPr>
          <w:id w:val="1573010248"/>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Agree</w:t>
      </w:r>
    </w:p>
    <w:p w14:paraId="0AB28C4C" w14:textId="77777777" w:rsidR="00E848CD" w:rsidRPr="00E848CD" w:rsidRDefault="0016011D" w:rsidP="00E848CD">
      <w:sdt>
        <w:sdtPr>
          <w:id w:val="-1662842142"/>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Disagree</w:t>
      </w:r>
    </w:p>
    <w:p w14:paraId="7EBCF122" w14:textId="77777777" w:rsidR="00E848CD" w:rsidRPr="00E848CD" w:rsidRDefault="0016011D" w:rsidP="00E848CD">
      <w:sdt>
        <w:sdtPr>
          <w:id w:val="-600652738"/>
          <w14:checkbox>
            <w14:checked w14:val="0"/>
            <w14:checkedState w14:val="2612" w14:font="MS Gothic"/>
            <w14:uncheckedState w14:val="2610" w14:font="MS Gothic"/>
          </w14:checkbox>
        </w:sdtPr>
        <w:sdtEndPr/>
        <w:sdtContent>
          <w:r w:rsidR="00E848CD" w:rsidRPr="00E848CD">
            <w:rPr>
              <w:rFonts w:eastAsia="MS Gothic" w:hint="eastAsia"/>
            </w:rPr>
            <w:t>☐</w:t>
          </w:r>
        </w:sdtContent>
      </w:sdt>
      <w:r w:rsidR="00E848CD" w:rsidRPr="00E848CD">
        <w:t xml:space="preserve"> Unsure</w:t>
      </w:r>
    </w:p>
    <w:p w14:paraId="317BA807" w14:textId="2D12994D" w:rsidR="00E848CD" w:rsidRPr="00E848CD" w:rsidRDefault="00E848CD" w:rsidP="00E848CD">
      <w:pPr>
        <w:pStyle w:val="Question"/>
      </w:pPr>
      <w:r w:rsidRPr="00E848CD">
        <w:br/>
        <w:t xml:space="preserve">Question </w:t>
      </w:r>
      <w:r w:rsidR="00CE0A62">
        <w:t>41</w:t>
      </w:r>
    </w:p>
    <w:p w14:paraId="6FE9E5FD" w14:textId="77777777" w:rsidR="00E848CD" w:rsidRDefault="00E848CD" w:rsidP="00E848CD">
      <w:r w:rsidRPr="00E848CD">
        <w:t xml:space="preserve">Please explain the reasons for your answer. </w:t>
      </w:r>
    </w:p>
    <w:p w14:paraId="008DCDD3" w14:textId="77777777" w:rsidR="00823496" w:rsidRPr="00823496" w:rsidRDefault="00823496" w:rsidP="00823496">
      <w:r w:rsidRPr="00823496">
        <w:t xml:space="preserve">Comment here: </w:t>
      </w:r>
    </w:p>
    <w:p w14:paraId="6F0DD413" w14:textId="77777777" w:rsidR="00823496" w:rsidRDefault="00823496" w:rsidP="00E848CD"/>
    <w:p w14:paraId="422C65A3" w14:textId="54A8737F" w:rsidR="00263575" w:rsidRPr="00263575" w:rsidRDefault="00263575" w:rsidP="00263575">
      <w:pPr>
        <w:pStyle w:val="Question"/>
      </w:pPr>
      <w:r w:rsidRPr="00263575">
        <w:t xml:space="preserve">Question </w:t>
      </w:r>
      <w:r>
        <w:t>4</w:t>
      </w:r>
      <w:r w:rsidR="00CE0A62">
        <w:t>2</w:t>
      </w:r>
    </w:p>
    <w:p w14:paraId="4773D5DB" w14:textId="77777777" w:rsidR="00980385" w:rsidRDefault="00980385" w:rsidP="00263575">
      <w:r w:rsidRPr="00980385">
        <w:t>Do you agree with the proposal to limit the increase in maximum allowable height to small supports only and not extend this increase to larger supports?</w:t>
      </w:r>
    </w:p>
    <w:p w14:paraId="16B840F3" w14:textId="7ED4DECA" w:rsidR="00263575" w:rsidRPr="00263575" w:rsidRDefault="0016011D" w:rsidP="00263575">
      <w:sdt>
        <w:sdtPr>
          <w:id w:val="621815366"/>
          <w14:checkbox>
            <w14:checked w14:val="0"/>
            <w14:checkedState w14:val="2612" w14:font="MS Gothic"/>
            <w14:uncheckedState w14:val="2610" w14:font="MS Gothic"/>
          </w14:checkbox>
        </w:sdtPr>
        <w:sdtEndPr/>
        <w:sdtContent>
          <w:r w:rsidR="00263575" w:rsidRPr="00263575">
            <w:rPr>
              <w:rFonts w:eastAsia="MS Gothic" w:hint="eastAsia"/>
            </w:rPr>
            <w:t>☐</w:t>
          </w:r>
        </w:sdtContent>
      </w:sdt>
      <w:r w:rsidR="00263575" w:rsidRPr="00263575">
        <w:t xml:space="preserve"> Agree</w:t>
      </w:r>
    </w:p>
    <w:p w14:paraId="35A07056" w14:textId="77777777" w:rsidR="00263575" w:rsidRPr="00263575" w:rsidRDefault="0016011D" w:rsidP="00263575">
      <w:sdt>
        <w:sdtPr>
          <w:id w:val="-1679887088"/>
          <w14:checkbox>
            <w14:checked w14:val="0"/>
            <w14:checkedState w14:val="2612" w14:font="MS Gothic"/>
            <w14:uncheckedState w14:val="2610" w14:font="MS Gothic"/>
          </w14:checkbox>
        </w:sdtPr>
        <w:sdtEndPr/>
        <w:sdtContent>
          <w:r w:rsidR="00263575" w:rsidRPr="00263575">
            <w:rPr>
              <w:rFonts w:eastAsia="MS Gothic" w:hint="eastAsia"/>
            </w:rPr>
            <w:t>☐</w:t>
          </w:r>
        </w:sdtContent>
      </w:sdt>
      <w:r w:rsidR="00263575" w:rsidRPr="00263575">
        <w:t xml:space="preserve"> Disagree</w:t>
      </w:r>
    </w:p>
    <w:p w14:paraId="670266B6" w14:textId="77777777" w:rsidR="00263575" w:rsidRPr="00263575" w:rsidRDefault="0016011D" w:rsidP="00263575">
      <w:sdt>
        <w:sdtPr>
          <w:id w:val="-943839067"/>
          <w14:checkbox>
            <w14:checked w14:val="0"/>
            <w14:checkedState w14:val="2612" w14:font="MS Gothic"/>
            <w14:uncheckedState w14:val="2610" w14:font="MS Gothic"/>
          </w14:checkbox>
        </w:sdtPr>
        <w:sdtEndPr/>
        <w:sdtContent>
          <w:r w:rsidR="00263575" w:rsidRPr="00263575">
            <w:rPr>
              <w:rFonts w:eastAsia="MS Gothic" w:hint="eastAsia"/>
            </w:rPr>
            <w:t>☐</w:t>
          </w:r>
        </w:sdtContent>
      </w:sdt>
      <w:r w:rsidR="00263575" w:rsidRPr="00263575">
        <w:t xml:space="preserve"> Unsure</w:t>
      </w:r>
    </w:p>
    <w:p w14:paraId="622B3B4B" w14:textId="540E4837" w:rsidR="00263575" w:rsidRPr="00263575" w:rsidRDefault="00263575" w:rsidP="00263575">
      <w:pPr>
        <w:pStyle w:val="Question"/>
      </w:pPr>
      <w:r w:rsidRPr="00263575">
        <w:br/>
        <w:t xml:space="preserve">Question </w:t>
      </w:r>
      <w:r>
        <w:t>4</w:t>
      </w:r>
      <w:r w:rsidR="00CE0A62">
        <w:t>3</w:t>
      </w:r>
    </w:p>
    <w:p w14:paraId="2F8E8AA8" w14:textId="77777777" w:rsidR="00263575" w:rsidRDefault="00263575" w:rsidP="00263575">
      <w:r w:rsidRPr="00263575">
        <w:t xml:space="preserve">Please explain the reasons for your answer. </w:t>
      </w:r>
    </w:p>
    <w:p w14:paraId="1DD42BE2" w14:textId="77777777" w:rsidR="00823496" w:rsidRPr="00823496" w:rsidRDefault="00823496" w:rsidP="00823496">
      <w:r w:rsidRPr="00823496">
        <w:t xml:space="preserve">Comment here: </w:t>
      </w:r>
    </w:p>
    <w:p w14:paraId="7C67311D" w14:textId="77777777" w:rsidR="00823496" w:rsidRDefault="00823496" w:rsidP="00263575"/>
    <w:p w14:paraId="54441E2C" w14:textId="5644E575" w:rsidR="00980385" w:rsidRPr="00980385" w:rsidRDefault="00980385" w:rsidP="00980385">
      <w:pPr>
        <w:pStyle w:val="Question"/>
      </w:pPr>
      <w:r w:rsidRPr="00980385">
        <w:lastRenderedPageBreak/>
        <w:t>Question 4</w:t>
      </w:r>
      <w:r w:rsidR="00CE0A62">
        <w:t>4</w:t>
      </w:r>
    </w:p>
    <w:p w14:paraId="7C793246" w14:textId="77777777" w:rsidR="004A38E2" w:rsidRDefault="004A38E2" w:rsidP="00980385">
      <w:r w:rsidRPr="004A38E2">
        <w:t>Do you agree that projects involving an increase in the nominal voltage of existing overhead lines from 6.6 kV to 11 kV should be exempt from requiring section 37 consent, provided that no new line routes are introduced; no major structural alterations are made; and no part of the line is within a SSSI or European Site?</w:t>
      </w:r>
    </w:p>
    <w:p w14:paraId="29F1A7D6" w14:textId="6A69EB6A" w:rsidR="00980385" w:rsidRPr="00980385" w:rsidRDefault="0016011D" w:rsidP="00980385">
      <w:sdt>
        <w:sdtPr>
          <w:id w:val="1795473613"/>
          <w14:checkbox>
            <w14:checked w14:val="0"/>
            <w14:checkedState w14:val="2612" w14:font="MS Gothic"/>
            <w14:uncheckedState w14:val="2610" w14:font="MS Gothic"/>
          </w14:checkbox>
        </w:sdtPr>
        <w:sdtEndPr/>
        <w:sdtContent>
          <w:r w:rsidR="00980385" w:rsidRPr="00980385">
            <w:rPr>
              <w:rFonts w:eastAsia="MS Gothic" w:hint="eastAsia"/>
            </w:rPr>
            <w:t>☐</w:t>
          </w:r>
        </w:sdtContent>
      </w:sdt>
      <w:r w:rsidR="00980385" w:rsidRPr="00980385">
        <w:t xml:space="preserve"> Agree</w:t>
      </w:r>
    </w:p>
    <w:p w14:paraId="36C07397" w14:textId="77777777" w:rsidR="00980385" w:rsidRPr="00980385" w:rsidRDefault="0016011D" w:rsidP="00980385">
      <w:sdt>
        <w:sdtPr>
          <w:id w:val="-529563723"/>
          <w14:checkbox>
            <w14:checked w14:val="0"/>
            <w14:checkedState w14:val="2612" w14:font="MS Gothic"/>
            <w14:uncheckedState w14:val="2610" w14:font="MS Gothic"/>
          </w14:checkbox>
        </w:sdtPr>
        <w:sdtEndPr/>
        <w:sdtContent>
          <w:r w:rsidR="00980385" w:rsidRPr="00980385">
            <w:rPr>
              <w:rFonts w:eastAsia="MS Gothic" w:hint="eastAsia"/>
            </w:rPr>
            <w:t>☐</w:t>
          </w:r>
        </w:sdtContent>
      </w:sdt>
      <w:r w:rsidR="00980385" w:rsidRPr="00980385">
        <w:t xml:space="preserve"> Disagree</w:t>
      </w:r>
    </w:p>
    <w:p w14:paraId="101F4033" w14:textId="77777777" w:rsidR="00980385" w:rsidRPr="00980385" w:rsidRDefault="0016011D" w:rsidP="00980385">
      <w:sdt>
        <w:sdtPr>
          <w:id w:val="-1839691843"/>
          <w14:checkbox>
            <w14:checked w14:val="0"/>
            <w14:checkedState w14:val="2612" w14:font="MS Gothic"/>
            <w14:uncheckedState w14:val="2610" w14:font="MS Gothic"/>
          </w14:checkbox>
        </w:sdtPr>
        <w:sdtEndPr/>
        <w:sdtContent>
          <w:r w:rsidR="00980385" w:rsidRPr="00980385">
            <w:rPr>
              <w:rFonts w:eastAsia="MS Gothic" w:hint="eastAsia"/>
            </w:rPr>
            <w:t>☐</w:t>
          </w:r>
        </w:sdtContent>
      </w:sdt>
      <w:r w:rsidR="00980385" w:rsidRPr="00980385">
        <w:t xml:space="preserve"> Unsure</w:t>
      </w:r>
    </w:p>
    <w:p w14:paraId="19EE9DED" w14:textId="7033B676" w:rsidR="00980385" w:rsidRPr="00980385" w:rsidRDefault="00980385" w:rsidP="00980385">
      <w:pPr>
        <w:pStyle w:val="Question"/>
      </w:pPr>
      <w:r w:rsidRPr="00980385">
        <w:br/>
        <w:t>Question 4</w:t>
      </w:r>
      <w:r w:rsidR="00CE0A62">
        <w:t>5</w:t>
      </w:r>
    </w:p>
    <w:p w14:paraId="722D45D1" w14:textId="77777777" w:rsidR="00980385" w:rsidRDefault="00980385" w:rsidP="00980385">
      <w:r w:rsidRPr="00980385">
        <w:t xml:space="preserve">Please explain the reasons for your answer. </w:t>
      </w:r>
    </w:p>
    <w:p w14:paraId="46A77575" w14:textId="77777777" w:rsidR="00823496" w:rsidRPr="00823496" w:rsidRDefault="00823496" w:rsidP="00823496">
      <w:r w:rsidRPr="00823496">
        <w:t xml:space="preserve">Comment here: </w:t>
      </w:r>
    </w:p>
    <w:p w14:paraId="1C4CBAD0" w14:textId="77777777" w:rsidR="00823496" w:rsidRDefault="00823496" w:rsidP="00980385"/>
    <w:p w14:paraId="4D88DA06" w14:textId="0F2D6B12" w:rsidR="004A38E2" w:rsidRPr="004A38E2" w:rsidRDefault="004A38E2" w:rsidP="004A38E2">
      <w:pPr>
        <w:pStyle w:val="Question"/>
      </w:pPr>
      <w:r w:rsidRPr="004A38E2">
        <w:t>Question 4</w:t>
      </w:r>
      <w:r w:rsidR="00CE0A62">
        <w:t>6</w:t>
      </w:r>
    </w:p>
    <w:p w14:paraId="42F68502" w14:textId="77777777" w:rsidR="00FF12F9" w:rsidRDefault="00FF12F9" w:rsidP="004A38E2">
      <w:r w:rsidRPr="00FF12F9">
        <w:t>Do you agree that upgrades from 6.6 kV to 11 kV should also be allowed in National Parks and National Landscapes without needing to notify the LPA?</w:t>
      </w:r>
    </w:p>
    <w:p w14:paraId="096D15EE" w14:textId="383777AA" w:rsidR="004A38E2" w:rsidRPr="004A38E2" w:rsidRDefault="0016011D" w:rsidP="004A38E2">
      <w:sdt>
        <w:sdtPr>
          <w:id w:val="-229849450"/>
          <w14:checkbox>
            <w14:checked w14:val="0"/>
            <w14:checkedState w14:val="2612" w14:font="MS Gothic"/>
            <w14:uncheckedState w14:val="2610" w14:font="MS Gothic"/>
          </w14:checkbox>
        </w:sdtPr>
        <w:sdtEndPr/>
        <w:sdtContent>
          <w:r w:rsidR="004A38E2" w:rsidRPr="004A38E2">
            <w:rPr>
              <w:rFonts w:eastAsia="MS Gothic" w:hint="eastAsia"/>
            </w:rPr>
            <w:t>☐</w:t>
          </w:r>
        </w:sdtContent>
      </w:sdt>
      <w:r w:rsidR="004A38E2" w:rsidRPr="004A38E2">
        <w:t xml:space="preserve"> Agree</w:t>
      </w:r>
    </w:p>
    <w:p w14:paraId="38EF0D19" w14:textId="77777777" w:rsidR="004A38E2" w:rsidRPr="004A38E2" w:rsidRDefault="0016011D" w:rsidP="004A38E2">
      <w:sdt>
        <w:sdtPr>
          <w:id w:val="-1121924633"/>
          <w14:checkbox>
            <w14:checked w14:val="0"/>
            <w14:checkedState w14:val="2612" w14:font="MS Gothic"/>
            <w14:uncheckedState w14:val="2610" w14:font="MS Gothic"/>
          </w14:checkbox>
        </w:sdtPr>
        <w:sdtEndPr/>
        <w:sdtContent>
          <w:r w:rsidR="004A38E2" w:rsidRPr="004A38E2">
            <w:rPr>
              <w:rFonts w:eastAsia="MS Gothic" w:hint="eastAsia"/>
            </w:rPr>
            <w:t>☐</w:t>
          </w:r>
        </w:sdtContent>
      </w:sdt>
      <w:r w:rsidR="004A38E2" w:rsidRPr="004A38E2">
        <w:t xml:space="preserve"> Disagree</w:t>
      </w:r>
    </w:p>
    <w:p w14:paraId="45D6566B" w14:textId="77777777" w:rsidR="004A38E2" w:rsidRPr="004A38E2" w:rsidRDefault="0016011D" w:rsidP="004A38E2">
      <w:sdt>
        <w:sdtPr>
          <w:id w:val="275073045"/>
          <w14:checkbox>
            <w14:checked w14:val="0"/>
            <w14:checkedState w14:val="2612" w14:font="MS Gothic"/>
            <w14:uncheckedState w14:val="2610" w14:font="MS Gothic"/>
          </w14:checkbox>
        </w:sdtPr>
        <w:sdtEndPr/>
        <w:sdtContent>
          <w:r w:rsidR="004A38E2" w:rsidRPr="004A38E2">
            <w:rPr>
              <w:rFonts w:eastAsia="MS Gothic" w:hint="eastAsia"/>
            </w:rPr>
            <w:t>☐</w:t>
          </w:r>
        </w:sdtContent>
      </w:sdt>
      <w:r w:rsidR="004A38E2" w:rsidRPr="004A38E2">
        <w:t xml:space="preserve"> Unsure</w:t>
      </w:r>
    </w:p>
    <w:p w14:paraId="4ABE14A5" w14:textId="0193CF11" w:rsidR="004A38E2" w:rsidRPr="004A38E2" w:rsidRDefault="004A38E2" w:rsidP="004A38E2">
      <w:pPr>
        <w:pStyle w:val="Question"/>
      </w:pPr>
      <w:r w:rsidRPr="004A38E2">
        <w:br/>
        <w:t>Question 4</w:t>
      </w:r>
      <w:r w:rsidR="00CE0A62">
        <w:t>7</w:t>
      </w:r>
    </w:p>
    <w:p w14:paraId="792AEC9B" w14:textId="77777777" w:rsidR="004A38E2" w:rsidRDefault="004A38E2" w:rsidP="004A38E2">
      <w:r w:rsidRPr="004A38E2">
        <w:t xml:space="preserve">Please explain the reasons for your answer. </w:t>
      </w:r>
    </w:p>
    <w:p w14:paraId="4AD440A2" w14:textId="77777777" w:rsidR="00823496" w:rsidRPr="00823496" w:rsidRDefault="00823496" w:rsidP="00823496">
      <w:r w:rsidRPr="00823496">
        <w:t xml:space="preserve">Comment here: </w:t>
      </w:r>
    </w:p>
    <w:p w14:paraId="6D96BCC2" w14:textId="77777777" w:rsidR="00823496" w:rsidRDefault="00823496" w:rsidP="004A38E2"/>
    <w:p w14:paraId="6A4D94B1" w14:textId="01B6592A" w:rsidR="00FF12F9" w:rsidRPr="00FF12F9" w:rsidRDefault="00FF12F9" w:rsidP="00FF12F9">
      <w:pPr>
        <w:pStyle w:val="Question"/>
      </w:pPr>
      <w:r w:rsidRPr="00FF12F9">
        <w:t>Question 4</w:t>
      </w:r>
      <w:r w:rsidR="00CE0A62">
        <w:t>8</w:t>
      </w:r>
    </w:p>
    <w:p w14:paraId="234819DA" w14:textId="77777777" w:rsidR="00CB4E03" w:rsidRDefault="00CB4E03" w:rsidP="00FF12F9">
      <w:r w:rsidRPr="00CB4E03">
        <w:t>Do you agree that overhead lines with a nominal voltage of up to 33 kV and up to four consumers should be exempt from requiring section 37 consent?</w:t>
      </w:r>
    </w:p>
    <w:p w14:paraId="7F61EA79" w14:textId="2C4662C6" w:rsidR="00FF12F9" w:rsidRPr="00FF12F9" w:rsidRDefault="0016011D" w:rsidP="00FF12F9">
      <w:sdt>
        <w:sdtPr>
          <w:id w:val="-931193560"/>
          <w14:checkbox>
            <w14:checked w14:val="0"/>
            <w14:checkedState w14:val="2612" w14:font="MS Gothic"/>
            <w14:uncheckedState w14:val="2610" w14:font="MS Gothic"/>
          </w14:checkbox>
        </w:sdtPr>
        <w:sdtEndPr/>
        <w:sdtContent>
          <w:r w:rsidR="00FF12F9" w:rsidRPr="00FF12F9">
            <w:rPr>
              <w:rFonts w:eastAsia="MS Gothic" w:hint="eastAsia"/>
            </w:rPr>
            <w:t>☐</w:t>
          </w:r>
        </w:sdtContent>
      </w:sdt>
      <w:r w:rsidR="00FF12F9" w:rsidRPr="00FF12F9">
        <w:t xml:space="preserve"> Agree</w:t>
      </w:r>
    </w:p>
    <w:p w14:paraId="6A6D14CC" w14:textId="77777777" w:rsidR="00FF12F9" w:rsidRPr="00FF12F9" w:rsidRDefault="0016011D" w:rsidP="00FF12F9">
      <w:sdt>
        <w:sdtPr>
          <w:id w:val="-796834436"/>
          <w14:checkbox>
            <w14:checked w14:val="0"/>
            <w14:checkedState w14:val="2612" w14:font="MS Gothic"/>
            <w14:uncheckedState w14:val="2610" w14:font="MS Gothic"/>
          </w14:checkbox>
        </w:sdtPr>
        <w:sdtEndPr/>
        <w:sdtContent>
          <w:r w:rsidR="00FF12F9" w:rsidRPr="00FF12F9">
            <w:rPr>
              <w:rFonts w:eastAsia="MS Gothic" w:hint="eastAsia"/>
            </w:rPr>
            <w:t>☐</w:t>
          </w:r>
        </w:sdtContent>
      </w:sdt>
      <w:r w:rsidR="00FF12F9" w:rsidRPr="00FF12F9">
        <w:t xml:space="preserve"> Disagree</w:t>
      </w:r>
    </w:p>
    <w:p w14:paraId="75C3C53A" w14:textId="77777777" w:rsidR="00FF12F9" w:rsidRPr="00FF12F9" w:rsidRDefault="0016011D" w:rsidP="00FF12F9">
      <w:sdt>
        <w:sdtPr>
          <w:id w:val="-99959227"/>
          <w14:checkbox>
            <w14:checked w14:val="0"/>
            <w14:checkedState w14:val="2612" w14:font="MS Gothic"/>
            <w14:uncheckedState w14:val="2610" w14:font="MS Gothic"/>
          </w14:checkbox>
        </w:sdtPr>
        <w:sdtEndPr/>
        <w:sdtContent>
          <w:r w:rsidR="00FF12F9" w:rsidRPr="00FF12F9">
            <w:rPr>
              <w:rFonts w:eastAsia="MS Gothic" w:hint="eastAsia"/>
            </w:rPr>
            <w:t>☐</w:t>
          </w:r>
        </w:sdtContent>
      </w:sdt>
      <w:r w:rsidR="00FF12F9" w:rsidRPr="00FF12F9">
        <w:t xml:space="preserve"> Unsure</w:t>
      </w:r>
    </w:p>
    <w:p w14:paraId="72722A38" w14:textId="1FB16B69" w:rsidR="00FF12F9" w:rsidRPr="00FF12F9" w:rsidRDefault="00FF12F9" w:rsidP="00FF12F9">
      <w:pPr>
        <w:pStyle w:val="Question"/>
      </w:pPr>
      <w:r w:rsidRPr="00FF12F9">
        <w:br/>
        <w:t>Question 4</w:t>
      </w:r>
      <w:r w:rsidR="00CE0A62">
        <w:t>9</w:t>
      </w:r>
    </w:p>
    <w:p w14:paraId="20CA92C4" w14:textId="77777777" w:rsidR="00FF12F9" w:rsidRDefault="00FF12F9" w:rsidP="00FF12F9">
      <w:r w:rsidRPr="00FF12F9">
        <w:t xml:space="preserve">Please explain the reasons for your answer. </w:t>
      </w:r>
    </w:p>
    <w:p w14:paraId="4B34E231" w14:textId="77777777" w:rsidR="00823496" w:rsidRPr="00823496" w:rsidRDefault="00823496" w:rsidP="00823496">
      <w:r w:rsidRPr="00823496">
        <w:t xml:space="preserve">Comment here: </w:t>
      </w:r>
    </w:p>
    <w:p w14:paraId="19B83779" w14:textId="77777777" w:rsidR="00823496" w:rsidRDefault="00823496" w:rsidP="00FF12F9"/>
    <w:p w14:paraId="30A67632" w14:textId="727D17CD" w:rsidR="00CB4E03" w:rsidRPr="00CB4E03" w:rsidRDefault="00CB4E03" w:rsidP="00CB4E03">
      <w:pPr>
        <w:pStyle w:val="Question"/>
      </w:pPr>
      <w:r w:rsidRPr="00CB4E03">
        <w:t xml:space="preserve">Question </w:t>
      </w:r>
      <w:r w:rsidR="00CE0A62">
        <w:t>50</w:t>
      </w:r>
    </w:p>
    <w:p w14:paraId="533BA757" w14:textId="77777777" w:rsidR="00CB4E03" w:rsidRDefault="00CB4E03" w:rsidP="00CB4E03">
      <w:r w:rsidRPr="00CB4E03">
        <w:t>Do you agree that the need to seek approval from LPAs should be removed for the replacement of open wire conductors with bundled conductors in National Parks and National Landscapes?</w:t>
      </w:r>
    </w:p>
    <w:p w14:paraId="157D36A1" w14:textId="14170C32" w:rsidR="00CB4E03" w:rsidRPr="00CB4E03" w:rsidRDefault="0016011D" w:rsidP="00CB4E03">
      <w:sdt>
        <w:sdtPr>
          <w:id w:val="-1144967549"/>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Agree</w:t>
      </w:r>
    </w:p>
    <w:p w14:paraId="7FA5745C" w14:textId="77777777" w:rsidR="00CB4E03" w:rsidRPr="00CB4E03" w:rsidRDefault="0016011D" w:rsidP="00CB4E03">
      <w:sdt>
        <w:sdtPr>
          <w:id w:val="-1644953393"/>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Disagree</w:t>
      </w:r>
    </w:p>
    <w:p w14:paraId="096DDE44" w14:textId="77777777" w:rsidR="00CB4E03" w:rsidRPr="00CB4E03" w:rsidRDefault="0016011D" w:rsidP="00CB4E03">
      <w:sdt>
        <w:sdtPr>
          <w:id w:val="1445190336"/>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Unsure</w:t>
      </w:r>
    </w:p>
    <w:p w14:paraId="56F49F75" w14:textId="7277F8B7" w:rsidR="00CB4E03" w:rsidRPr="00CB4E03" w:rsidRDefault="00CB4E03" w:rsidP="00CB4E03">
      <w:pPr>
        <w:pStyle w:val="Question"/>
      </w:pPr>
      <w:r w:rsidRPr="00CB4E03">
        <w:br/>
        <w:t xml:space="preserve">Question </w:t>
      </w:r>
      <w:r w:rsidR="00CE0A62">
        <w:t>51</w:t>
      </w:r>
    </w:p>
    <w:p w14:paraId="019633A9" w14:textId="77777777" w:rsidR="00CB4E03" w:rsidRDefault="00CB4E03" w:rsidP="00CB4E03">
      <w:r w:rsidRPr="00CB4E03">
        <w:t xml:space="preserve">Please explain the reasons for your answer. </w:t>
      </w:r>
    </w:p>
    <w:p w14:paraId="169684C6" w14:textId="77777777" w:rsidR="00823496" w:rsidRPr="00823496" w:rsidRDefault="00823496" w:rsidP="00823496">
      <w:r w:rsidRPr="00823496">
        <w:t xml:space="preserve">Comment here: </w:t>
      </w:r>
    </w:p>
    <w:p w14:paraId="1E2F45D3" w14:textId="77777777" w:rsidR="00823496" w:rsidRDefault="00823496" w:rsidP="00CB4E03"/>
    <w:p w14:paraId="4AD1BEED" w14:textId="70EBF8FB" w:rsidR="00CB4E03" w:rsidRPr="00CB4E03" w:rsidRDefault="00CB4E03" w:rsidP="00CB4E03">
      <w:pPr>
        <w:pStyle w:val="Question"/>
      </w:pPr>
      <w:r w:rsidRPr="00CB4E03">
        <w:t xml:space="preserve">Question </w:t>
      </w:r>
      <w:r>
        <w:t>5</w:t>
      </w:r>
      <w:r w:rsidR="00CE0A62">
        <w:t>2</w:t>
      </w:r>
    </w:p>
    <w:p w14:paraId="3409CBA3" w14:textId="77777777" w:rsidR="006F7D98" w:rsidRDefault="006F7D98" w:rsidP="00CB4E03">
      <w:r w:rsidRPr="006F7D98">
        <w:t>Do you agree with the alternative proposal to amend regulation 3(1)(e) so that minor works such as the alteration or conductor type or replacement of existing poles are exempt from the need to seek approval from LPAs in National Parks and National Landscapes, subject to meeting the required conditions?</w:t>
      </w:r>
    </w:p>
    <w:p w14:paraId="035F618B" w14:textId="54895835" w:rsidR="00CB4E03" w:rsidRPr="00CB4E03" w:rsidRDefault="0016011D" w:rsidP="00CB4E03">
      <w:sdt>
        <w:sdtPr>
          <w:id w:val="-179812365"/>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Agree</w:t>
      </w:r>
    </w:p>
    <w:p w14:paraId="7D2DD3CE" w14:textId="77777777" w:rsidR="00CB4E03" w:rsidRPr="00CB4E03" w:rsidRDefault="0016011D" w:rsidP="00CB4E03">
      <w:sdt>
        <w:sdtPr>
          <w:id w:val="-2028782520"/>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Disagree</w:t>
      </w:r>
    </w:p>
    <w:p w14:paraId="62237C85" w14:textId="77777777" w:rsidR="00CB4E03" w:rsidRPr="00CB4E03" w:rsidRDefault="0016011D" w:rsidP="00CB4E03">
      <w:sdt>
        <w:sdtPr>
          <w:id w:val="-625625466"/>
          <w14:checkbox>
            <w14:checked w14:val="0"/>
            <w14:checkedState w14:val="2612" w14:font="MS Gothic"/>
            <w14:uncheckedState w14:val="2610" w14:font="MS Gothic"/>
          </w14:checkbox>
        </w:sdtPr>
        <w:sdtEndPr/>
        <w:sdtContent>
          <w:r w:rsidR="00CB4E03" w:rsidRPr="00CB4E03">
            <w:rPr>
              <w:rFonts w:eastAsia="MS Gothic" w:hint="eastAsia"/>
            </w:rPr>
            <w:t>☐</w:t>
          </w:r>
        </w:sdtContent>
      </w:sdt>
      <w:r w:rsidR="00CB4E03" w:rsidRPr="00CB4E03">
        <w:t xml:space="preserve"> Unsure</w:t>
      </w:r>
    </w:p>
    <w:p w14:paraId="066CEFBC" w14:textId="6387129D" w:rsidR="00CB4E03" w:rsidRPr="00CB4E03" w:rsidRDefault="00CB4E03" w:rsidP="00CB4E03">
      <w:pPr>
        <w:pStyle w:val="Question"/>
      </w:pPr>
      <w:r w:rsidRPr="00CB4E03">
        <w:lastRenderedPageBreak/>
        <w:br/>
        <w:t xml:space="preserve">Question </w:t>
      </w:r>
      <w:r w:rsidR="006F7D98">
        <w:t>5</w:t>
      </w:r>
      <w:r w:rsidR="00CE0A62">
        <w:t>3</w:t>
      </w:r>
    </w:p>
    <w:p w14:paraId="1C35A49D" w14:textId="77777777" w:rsidR="00CB4E03" w:rsidRDefault="00CB4E03" w:rsidP="00CB4E03">
      <w:r w:rsidRPr="00CB4E03">
        <w:t xml:space="preserve">Please explain the reasons for your answer. </w:t>
      </w:r>
    </w:p>
    <w:p w14:paraId="3FB74052" w14:textId="77777777" w:rsidR="00823496" w:rsidRPr="00823496" w:rsidRDefault="00823496" w:rsidP="00823496">
      <w:r w:rsidRPr="00823496">
        <w:t xml:space="preserve">Comment here: </w:t>
      </w:r>
    </w:p>
    <w:p w14:paraId="4D9A9E49" w14:textId="77777777" w:rsidR="00823496" w:rsidRDefault="00823496" w:rsidP="00CB4E03"/>
    <w:p w14:paraId="348BA118" w14:textId="28D706BB" w:rsidR="004F0A46" w:rsidRPr="004F0A46" w:rsidRDefault="004F0A46" w:rsidP="004F0A46">
      <w:pPr>
        <w:pStyle w:val="Question"/>
      </w:pPr>
      <w:r w:rsidRPr="004F0A46">
        <w:t>Question 5</w:t>
      </w:r>
      <w:r w:rsidR="00CE0A62">
        <w:t>4</w:t>
      </w:r>
    </w:p>
    <w:p w14:paraId="05E79DF1" w14:textId="77777777" w:rsidR="004F0A46" w:rsidRDefault="004F0A46" w:rsidP="004F0A46">
      <w:r w:rsidRPr="004F0A46">
        <w:t>Do you agree with the proposal to increase the allowable distance for permanent diversions to 60m for small supports and 100m for larger supports?</w:t>
      </w:r>
    </w:p>
    <w:p w14:paraId="58AE254D" w14:textId="62738CA6" w:rsidR="004F0A46" w:rsidRPr="004F0A46" w:rsidRDefault="0016011D" w:rsidP="004F0A46">
      <w:sdt>
        <w:sdtPr>
          <w:id w:val="-16542650"/>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Agree</w:t>
      </w:r>
    </w:p>
    <w:p w14:paraId="2BD9D1F7" w14:textId="77777777" w:rsidR="004F0A46" w:rsidRPr="004F0A46" w:rsidRDefault="0016011D" w:rsidP="004F0A46">
      <w:sdt>
        <w:sdtPr>
          <w:id w:val="-1731062798"/>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Disagree</w:t>
      </w:r>
    </w:p>
    <w:p w14:paraId="5E58C626" w14:textId="77777777" w:rsidR="004F0A46" w:rsidRPr="004F0A46" w:rsidRDefault="0016011D" w:rsidP="004F0A46">
      <w:sdt>
        <w:sdtPr>
          <w:id w:val="1784763496"/>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Unsure</w:t>
      </w:r>
    </w:p>
    <w:p w14:paraId="0EB67C58" w14:textId="50D5BF57" w:rsidR="004F0A46" w:rsidRPr="004F0A46" w:rsidRDefault="004F0A46" w:rsidP="004F0A46">
      <w:pPr>
        <w:pStyle w:val="Question"/>
      </w:pPr>
      <w:r w:rsidRPr="004F0A46">
        <w:br/>
        <w:t>Question 5</w:t>
      </w:r>
      <w:r w:rsidR="00CE0A62">
        <w:t>5</w:t>
      </w:r>
    </w:p>
    <w:p w14:paraId="09CCFBF6" w14:textId="77777777" w:rsidR="004F0A46" w:rsidRDefault="004F0A46" w:rsidP="004F0A46">
      <w:r w:rsidRPr="004F0A46">
        <w:t xml:space="preserve">Please explain the reasons for your answer. </w:t>
      </w:r>
    </w:p>
    <w:p w14:paraId="36B0BF25" w14:textId="77777777" w:rsidR="00823496" w:rsidRPr="00823496" w:rsidRDefault="00823496" w:rsidP="00823496">
      <w:r w:rsidRPr="00823496">
        <w:t xml:space="preserve">Comment here: </w:t>
      </w:r>
    </w:p>
    <w:p w14:paraId="1CDBC8BD" w14:textId="77777777" w:rsidR="00823496" w:rsidRDefault="00823496" w:rsidP="004F0A46"/>
    <w:p w14:paraId="71965E58" w14:textId="1FE1866D" w:rsidR="004C7F02" w:rsidRDefault="004C7F02" w:rsidP="004C7F02">
      <w:pPr>
        <w:pStyle w:val="Heading3"/>
      </w:pPr>
      <w:r>
        <w:t>Private Streets</w:t>
      </w:r>
    </w:p>
    <w:p w14:paraId="452B2DAF" w14:textId="110D8099" w:rsidR="004F0A46" w:rsidRPr="004F0A46" w:rsidRDefault="004F0A46" w:rsidP="004F0A46">
      <w:pPr>
        <w:pStyle w:val="Question"/>
      </w:pPr>
      <w:r w:rsidRPr="004F0A46">
        <w:t>Question 5</w:t>
      </w:r>
      <w:r w:rsidR="00CE0A62">
        <w:t>6</w:t>
      </w:r>
    </w:p>
    <w:p w14:paraId="54437884" w14:textId="77777777" w:rsidR="00676595" w:rsidRDefault="00676595" w:rsidP="004F0A46">
      <w:r w:rsidRPr="00676595">
        <w:t>Do you agree that schedule 4 to the Electricity Act 1989 should be amended to align with the Gas Act 1986 to allow DNOs to upgrade and install electricity cables underground without needing consent from property owners in private streets?</w:t>
      </w:r>
    </w:p>
    <w:p w14:paraId="069C178E" w14:textId="5D2AF69B" w:rsidR="004F0A46" w:rsidRPr="004F0A46" w:rsidRDefault="0016011D" w:rsidP="004F0A46">
      <w:sdt>
        <w:sdtPr>
          <w:id w:val="-588932792"/>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Agree</w:t>
      </w:r>
    </w:p>
    <w:p w14:paraId="2D405A56" w14:textId="77777777" w:rsidR="004F0A46" w:rsidRPr="004F0A46" w:rsidRDefault="0016011D" w:rsidP="004F0A46">
      <w:sdt>
        <w:sdtPr>
          <w:id w:val="-976910908"/>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Disagree</w:t>
      </w:r>
    </w:p>
    <w:p w14:paraId="18D64E1E" w14:textId="77777777" w:rsidR="004F0A46" w:rsidRPr="004F0A46" w:rsidRDefault="0016011D" w:rsidP="004F0A46">
      <w:sdt>
        <w:sdtPr>
          <w:id w:val="547730824"/>
          <w14:checkbox>
            <w14:checked w14:val="0"/>
            <w14:checkedState w14:val="2612" w14:font="MS Gothic"/>
            <w14:uncheckedState w14:val="2610" w14:font="MS Gothic"/>
          </w14:checkbox>
        </w:sdtPr>
        <w:sdtEndPr/>
        <w:sdtContent>
          <w:r w:rsidR="004F0A46" w:rsidRPr="004F0A46">
            <w:rPr>
              <w:rFonts w:eastAsia="MS Gothic" w:hint="eastAsia"/>
            </w:rPr>
            <w:t>☐</w:t>
          </w:r>
        </w:sdtContent>
      </w:sdt>
      <w:r w:rsidR="004F0A46" w:rsidRPr="004F0A46">
        <w:t xml:space="preserve"> Unsure</w:t>
      </w:r>
    </w:p>
    <w:p w14:paraId="707F8334" w14:textId="1F27C9C8" w:rsidR="004F0A46" w:rsidRPr="004F0A46" w:rsidRDefault="004F0A46" w:rsidP="004F0A46">
      <w:pPr>
        <w:pStyle w:val="Question"/>
      </w:pPr>
      <w:r w:rsidRPr="004F0A46">
        <w:br/>
        <w:t>Question 5</w:t>
      </w:r>
      <w:r w:rsidR="00CE0A62">
        <w:t>7</w:t>
      </w:r>
    </w:p>
    <w:p w14:paraId="29794C16" w14:textId="77777777" w:rsidR="00676595" w:rsidRDefault="004F0A46" w:rsidP="004F0A46">
      <w:r w:rsidRPr="004F0A46">
        <w:t>Please explain the reasons for your answer.</w:t>
      </w:r>
    </w:p>
    <w:p w14:paraId="5B218708" w14:textId="77777777" w:rsidR="00823496" w:rsidRPr="00823496" w:rsidRDefault="00823496" w:rsidP="00823496">
      <w:r w:rsidRPr="00823496">
        <w:t xml:space="preserve">Comment here: </w:t>
      </w:r>
    </w:p>
    <w:p w14:paraId="07301851" w14:textId="77777777" w:rsidR="00823496" w:rsidRDefault="00823496" w:rsidP="004F0A46"/>
    <w:p w14:paraId="2F1FA4A4" w14:textId="46AE1A21" w:rsidR="00BA57F9" w:rsidRDefault="00BA57F9" w:rsidP="00BA57F9">
      <w:pPr>
        <w:pStyle w:val="Heading3"/>
      </w:pPr>
      <w:r>
        <w:t>Nationally Significant Infrastructure Projects Thresholds</w:t>
      </w:r>
    </w:p>
    <w:p w14:paraId="2259BE38" w14:textId="2059A1DF" w:rsidR="00676595" w:rsidRPr="00676595" w:rsidRDefault="00676595" w:rsidP="00676595">
      <w:pPr>
        <w:pStyle w:val="Question"/>
      </w:pPr>
      <w:r w:rsidRPr="00676595">
        <w:t>Question 5</w:t>
      </w:r>
      <w:r w:rsidR="00CE0A62">
        <w:t>8</w:t>
      </w:r>
    </w:p>
    <w:p w14:paraId="655C3507" w14:textId="77777777" w:rsidR="001F362E" w:rsidRDefault="001F362E" w:rsidP="00676595">
      <w:r w:rsidRPr="001F362E">
        <w:t>Do you agree that overhead line projects using 132 kV wooden poles should no longer be classified as Nationally Significant Infrastructure Projects (NSIPs) and therefore should not be consented under the NSIP regime?</w:t>
      </w:r>
    </w:p>
    <w:p w14:paraId="112F399E" w14:textId="39A40B8F" w:rsidR="00676595" w:rsidRPr="00676595" w:rsidRDefault="0016011D" w:rsidP="00676595">
      <w:sdt>
        <w:sdtPr>
          <w:id w:val="417992227"/>
          <w14:checkbox>
            <w14:checked w14:val="0"/>
            <w14:checkedState w14:val="2612" w14:font="MS Gothic"/>
            <w14:uncheckedState w14:val="2610" w14:font="MS Gothic"/>
          </w14:checkbox>
        </w:sdtPr>
        <w:sdtEndPr/>
        <w:sdtContent>
          <w:r w:rsidR="00676595" w:rsidRPr="00676595">
            <w:rPr>
              <w:rFonts w:eastAsia="MS Gothic" w:hint="eastAsia"/>
            </w:rPr>
            <w:t>☐</w:t>
          </w:r>
        </w:sdtContent>
      </w:sdt>
      <w:r w:rsidR="00676595" w:rsidRPr="00676595">
        <w:t xml:space="preserve"> Agree</w:t>
      </w:r>
    </w:p>
    <w:p w14:paraId="5BC21353" w14:textId="77777777" w:rsidR="00676595" w:rsidRPr="00676595" w:rsidRDefault="0016011D" w:rsidP="00676595">
      <w:sdt>
        <w:sdtPr>
          <w:id w:val="-1585916143"/>
          <w14:checkbox>
            <w14:checked w14:val="0"/>
            <w14:checkedState w14:val="2612" w14:font="MS Gothic"/>
            <w14:uncheckedState w14:val="2610" w14:font="MS Gothic"/>
          </w14:checkbox>
        </w:sdtPr>
        <w:sdtEndPr/>
        <w:sdtContent>
          <w:r w:rsidR="00676595" w:rsidRPr="00676595">
            <w:rPr>
              <w:rFonts w:eastAsia="MS Gothic" w:hint="eastAsia"/>
            </w:rPr>
            <w:t>☐</w:t>
          </w:r>
        </w:sdtContent>
      </w:sdt>
      <w:r w:rsidR="00676595" w:rsidRPr="00676595">
        <w:t xml:space="preserve"> Disagree</w:t>
      </w:r>
    </w:p>
    <w:p w14:paraId="3F6C4872" w14:textId="77777777" w:rsidR="00676595" w:rsidRPr="00676595" w:rsidRDefault="0016011D" w:rsidP="00676595">
      <w:sdt>
        <w:sdtPr>
          <w:id w:val="294270506"/>
          <w14:checkbox>
            <w14:checked w14:val="0"/>
            <w14:checkedState w14:val="2612" w14:font="MS Gothic"/>
            <w14:uncheckedState w14:val="2610" w14:font="MS Gothic"/>
          </w14:checkbox>
        </w:sdtPr>
        <w:sdtEndPr/>
        <w:sdtContent>
          <w:r w:rsidR="00676595" w:rsidRPr="00676595">
            <w:rPr>
              <w:rFonts w:eastAsia="MS Gothic" w:hint="eastAsia"/>
            </w:rPr>
            <w:t>☐</w:t>
          </w:r>
        </w:sdtContent>
      </w:sdt>
      <w:r w:rsidR="00676595" w:rsidRPr="00676595">
        <w:t xml:space="preserve"> Unsure</w:t>
      </w:r>
    </w:p>
    <w:p w14:paraId="38240978" w14:textId="0962049B" w:rsidR="00676595" w:rsidRPr="00676595" w:rsidRDefault="00676595" w:rsidP="00676595">
      <w:pPr>
        <w:pStyle w:val="Question"/>
      </w:pPr>
      <w:r w:rsidRPr="00676595">
        <w:br/>
        <w:t>Question 5</w:t>
      </w:r>
      <w:r w:rsidR="00CE0A62">
        <w:t>9</w:t>
      </w:r>
    </w:p>
    <w:p w14:paraId="598C0214" w14:textId="77777777" w:rsidR="00676595" w:rsidRDefault="00676595" w:rsidP="00676595">
      <w:r w:rsidRPr="00676595">
        <w:t>Please explain the reasons for your answer.</w:t>
      </w:r>
    </w:p>
    <w:p w14:paraId="47A0948B" w14:textId="77777777" w:rsidR="00823496" w:rsidRPr="00823496" w:rsidRDefault="00823496" w:rsidP="00823496">
      <w:r w:rsidRPr="00823496">
        <w:t xml:space="preserve">Comment here: </w:t>
      </w:r>
    </w:p>
    <w:p w14:paraId="179198D3" w14:textId="77777777" w:rsidR="00823496" w:rsidRDefault="00823496" w:rsidP="00676595"/>
    <w:p w14:paraId="0DCA1738" w14:textId="741E740B" w:rsidR="001F362E" w:rsidRPr="001F362E" w:rsidRDefault="001F362E" w:rsidP="001F362E">
      <w:pPr>
        <w:pStyle w:val="Question"/>
      </w:pPr>
      <w:r w:rsidRPr="001F362E">
        <w:t xml:space="preserve">Question </w:t>
      </w:r>
      <w:r w:rsidR="00CE0A62">
        <w:t>60</w:t>
      </w:r>
    </w:p>
    <w:p w14:paraId="589FB85B" w14:textId="77777777" w:rsidR="001F362E" w:rsidRDefault="001F362E" w:rsidP="001F362E">
      <w:r w:rsidRPr="001F362E">
        <w:t>Do you agree that the distance threshold for classifying overhead line projects as NSIPs should be increased from 2km to 10km, based on the length of a single continuous line?</w:t>
      </w:r>
    </w:p>
    <w:p w14:paraId="41A1E293" w14:textId="5CE5028D" w:rsidR="001F362E" w:rsidRPr="001F362E" w:rsidRDefault="0016011D" w:rsidP="001F362E">
      <w:sdt>
        <w:sdtPr>
          <w:id w:val="-336454284"/>
          <w14:checkbox>
            <w14:checked w14:val="0"/>
            <w14:checkedState w14:val="2612" w14:font="MS Gothic"/>
            <w14:uncheckedState w14:val="2610" w14:font="MS Gothic"/>
          </w14:checkbox>
        </w:sdtPr>
        <w:sdtEndPr/>
        <w:sdtContent>
          <w:r w:rsidR="001F362E" w:rsidRPr="001F362E">
            <w:rPr>
              <w:rFonts w:eastAsia="MS Gothic" w:hint="eastAsia"/>
            </w:rPr>
            <w:t>☐</w:t>
          </w:r>
        </w:sdtContent>
      </w:sdt>
      <w:r w:rsidR="001F362E" w:rsidRPr="001F362E">
        <w:t xml:space="preserve"> Agree</w:t>
      </w:r>
    </w:p>
    <w:p w14:paraId="7A7E001C" w14:textId="77777777" w:rsidR="001F362E" w:rsidRPr="001F362E" w:rsidRDefault="0016011D" w:rsidP="001F362E">
      <w:sdt>
        <w:sdtPr>
          <w:id w:val="861628608"/>
          <w14:checkbox>
            <w14:checked w14:val="0"/>
            <w14:checkedState w14:val="2612" w14:font="MS Gothic"/>
            <w14:uncheckedState w14:val="2610" w14:font="MS Gothic"/>
          </w14:checkbox>
        </w:sdtPr>
        <w:sdtEndPr/>
        <w:sdtContent>
          <w:r w:rsidR="001F362E" w:rsidRPr="001F362E">
            <w:rPr>
              <w:rFonts w:eastAsia="MS Gothic" w:hint="eastAsia"/>
            </w:rPr>
            <w:t>☐</w:t>
          </w:r>
        </w:sdtContent>
      </w:sdt>
      <w:r w:rsidR="001F362E" w:rsidRPr="001F362E">
        <w:t xml:space="preserve"> Disagree</w:t>
      </w:r>
    </w:p>
    <w:p w14:paraId="4ED722CA" w14:textId="77777777" w:rsidR="001F362E" w:rsidRPr="001F362E" w:rsidRDefault="0016011D" w:rsidP="001F362E">
      <w:sdt>
        <w:sdtPr>
          <w:id w:val="-108895329"/>
          <w14:checkbox>
            <w14:checked w14:val="0"/>
            <w14:checkedState w14:val="2612" w14:font="MS Gothic"/>
            <w14:uncheckedState w14:val="2610" w14:font="MS Gothic"/>
          </w14:checkbox>
        </w:sdtPr>
        <w:sdtEndPr/>
        <w:sdtContent>
          <w:r w:rsidR="001F362E" w:rsidRPr="001F362E">
            <w:rPr>
              <w:rFonts w:eastAsia="MS Gothic" w:hint="eastAsia"/>
            </w:rPr>
            <w:t>☐</w:t>
          </w:r>
        </w:sdtContent>
      </w:sdt>
      <w:r w:rsidR="001F362E" w:rsidRPr="001F362E">
        <w:t xml:space="preserve"> Unsure</w:t>
      </w:r>
    </w:p>
    <w:p w14:paraId="2E5E7986" w14:textId="50D9E0B8" w:rsidR="001F362E" w:rsidRDefault="001F362E" w:rsidP="001F362E">
      <w:pPr>
        <w:pStyle w:val="Question"/>
      </w:pPr>
      <w:r w:rsidRPr="001F362E">
        <w:br/>
        <w:t xml:space="preserve">Question </w:t>
      </w:r>
      <w:r w:rsidR="001B5818">
        <w:t>6</w:t>
      </w:r>
      <w:r w:rsidR="00CE0A62">
        <w:t>1</w:t>
      </w:r>
    </w:p>
    <w:p w14:paraId="62AC2887" w14:textId="77777777" w:rsidR="00B0622F" w:rsidRDefault="00B0622F" w:rsidP="00B0622F">
      <w:r w:rsidRPr="00676595">
        <w:t>Please explain the reasons for your answer.</w:t>
      </w:r>
    </w:p>
    <w:p w14:paraId="019BB756" w14:textId="77777777" w:rsidR="00B0622F" w:rsidRPr="00823496" w:rsidRDefault="00B0622F" w:rsidP="00B0622F">
      <w:r w:rsidRPr="00823496">
        <w:t xml:space="preserve">Comment here: </w:t>
      </w:r>
    </w:p>
    <w:p w14:paraId="67599B7E" w14:textId="77777777" w:rsidR="00FF5908" w:rsidRDefault="00FF5908" w:rsidP="001F362E">
      <w:pPr>
        <w:pStyle w:val="Question"/>
      </w:pPr>
    </w:p>
    <w:p w14:paraId="40C50DB8" w14:textId="0D5740B2" w:rsidR="00B0622F" w:rsidRPr="001F362E" w:rsidRDefault="00FF5908" w:rsidP="001F362E">
      <w:pPr>
        <w:pStyle w:val="Question"/>
      </w:pPr>
      <w:r w:rsidRPr="001F362E">
        <w:t xml:space="preserve">Question </w:t>
      </w:r>
      <w:r>
        <w:t>62</w:t>
      </w:r>
    </w:p>
    <w:p w14:paraId="030249F6" w14:textId="77777777" w:rsidR="001B5818" w:rsidRDefault="001B5818" w:rsidP="001B5818">
      <w:r w:rsidRPr="001B5818">
        <w:t>If you believe that alternative thresholds should apply to electricity network overhead line projects, please specify what these should be.</w:t>
      </w:r>
    </w:p>
    <w:p w14:paraId="37ED4AEE" w14:textId="77777777" w:rsidR="00823496" w:rsidRPr="00823496" w:rsidRDefault="00823496" w:rsidP="00823496">
      <w:r w:rsidRPr="00823496">
        <w:lastRenderedPageBreak/>
        <w:t xml:space="preserve">Comment here: </w:t>
      </w:r>
    </w:p>
    <w:p w14:paraId="57DC426E" w14:textId="77777777" w:rsidR="00823496" w:rsidRDefault="00823496" w:rsidP="001B5818"/>
    <w:p w14:paraId="5AE720AB" w14:textId="409DFD27" w:rsidR="001B5818" w:rsidRPr="001B5818" w:rsidRDefault="001B5818" w:rsidP="001B5818">
      <w:pPr>
        <w:pStyle w:val="Question"/>
      </w:pPr>
      <w:r w:rsidRPr="001B5818">
        <w:t xml:space="preserve">Question </w:t>
      </w:r>
      <w:r>
        <w:t>6</w:t>
      </w:r>
      <w:r w:rsidR="002016A5">
        <w:t>3</w:t>
      </w:r>
    </w:p>
    <w:p w14:paraId="6FDD20B3" w14:textId="77777777" w:rsidR="001B5818" w:rsidRDefault="001B5818" w:rsidP="001B5818">
      <w:r w:rsidRPr="001B5818">
        <w:t>Please explain the reasons for your answer.</w:t>
      </w:r>
    </w:p>
    <w:p w14:paraId="2D774127" w14:textId="77777777" w:rsidR="00823496" w:rsidRPr="00823496" w:rsidRDefault="00823496" w:rsidP="00823496">
      <w:r w:rsidRPr="00823496">
        <w:t xml:space="preserve">Comment here: </w:t>
      </w:r>
    </w:p>
    <w:p w14:paraId="5FBE956C" w14:textId="77777777" w:rsidR="00823496" w:rsidRDefault="00823496" w:rsidP="001B5818"/>
    <w:p w14:paraId="3C022AD1" w14:textId="10AE0F53" w:rsidR="000F7B06" w:rsidRDefault="000F7B06" w:rsidP="000F7B06">
      <w:pPr>
        <w:pStyle w:val="Heading3"/>
      </w:pPr>
      <w:r>
        <w:t>Access Rights</w:t>
      </w:r>
    </w:p>
    <w:p w14:paraId="67ABDD2F" w14:textId="5BDE98F7" w:rsidR="0016443B" w:rsidRPr="0016443B" w:rsidRDefault="0016443B" w:rsidP="0016443B">
      <w:pPr>
        <w:pStyle w:val="Question"/>
      </w:pPr>
      <w:r w:rsidRPr="0016443B">
        <w:t xml:space="preserve">Question </w:t>
      </w:r>
      <w:r>
        <w:t>6</w:t>
      </w:r>
      <w:r w:rsidR="002016A5">
        <w:t>4</w:t>
      </w:r>
    </w:p>
    <w:p w14:paraId="3DBBD091" w14:textId="77777777" w:rsidR="00A468B4" w:rsidRDefault="00A468B4" w:rsidP="0016443B">
      <w:r w:rsidRPr="00A468B4">
        <w:t>Do you agree that paragraph 9 of schedule 6 to the Electricity Act 1989 should be amended to clarify that access rights facilitate access over as much land as is necessary, regardless of the number of ownerships?</w:t>
      </w:r>
    </w:p>
    <w:p w14:paraId="11E22A18" w14:textId="71ED7559" w:rsidR="0016443B" w:rsidRPr="0016443B" w:rsidRDefault="0016011D" w:rsidP="0016443B">
      <w:sdt>
        <w:sdtPr>
          <w:id w:val="19982308"/>
          <w14:checkbox>
            <w14:checked w14:val="0"/>
            <w14:checkedState w14:val="2612" w14:font="MS Gothic"/>
            <w14:uncheckedState w14:val="2610" w14:font="MS Gothic"/>
          </w14:checkbox>
        </w:sdtPr>
        <w:sdtEndPr/>
        <w:sdtContent>
          <w:r w:rsidR="0016443B" w:rsidRPr="0016443B">
            <w:rPr>
              <w:rFonts w:eastAsia="MS Gothic" w:hint="eastAsia"/>
            </w:rPr>
            <w:t>☐</w:t>
          </w:r>
        </w:sdtContent>
      </w:sdt>
      <w:r w:rsidR="0016443B" w:rsidRPr="0016443B">
        <w:t xml:space="preserve"> Agree</w:t>
      </w:r>
    </w:p>
    <w:p w14:paraId="2C759CBB" w14:textId="77777777" w:rsidR="0016443B" w:rsidRPr="0016443B" w:rsidRDefault="0016011D" w:rsidP="0016443B">
      <w:sdt>
        <w:sdtPr>
          <w:id w:val="1859771630"/>
          <w14:checkbox>
            <w14:checked w14:val="0"/>
            <w14:checkedState w14:val="2612" w14:font="MS Gothic"/>
            <w14:uncheckedState w14:val="2610" w14:font="MS Gothic"/>
          </w14:checkbox>
        </w:sdtPr>
        <w:sdtEndPr/>
        <w:sdtContent>
          <w:r w:rsidR="0016443B" w:rsidRPr="0016443B">
            <w:rPr>
              <w:rFonts w:eastAsia="MS Gothic" w:hint="eastAsia"/>
            </w:rPr>
            <w:t>☐</w:t>
          </w:r>
        </w:sdtContent>
      </w:sdt>
      <w:r w:rsidR="0016443B" w:rsidRPr="0016443B">
        <w:t xml:space="preserve"> Disagree</w:t>
      </w:r>
    </w:p>
    <w:p w14:paraId="370A8CBF" w14:textId="77777777" w:rsidR="0016443B" w:rsidRPr="0016443B" w:rsidRDefault="0016011D" w:rsidP="0016443B">
      <w:sdt>
        <w:sdtPr>
          <w:id w:val="208463472"/>
          <w14:checkbox>
            <w14:checked w14:val="0"/>
            <w14:checkedState w14:val="2612" w14:font="MS Gothic"/>
            <w14:uncheckedState w14:val="2610" w14:font="MS Gothic"/>
          </w14:checkbox>
        </w:sdtPr>
        <w:sdtEndPr/>
        <w:sdtContent>
          <w:r w:rsidR="0016443B" w:rsidRPr="0016443B">
            <w:rPr>
              <w:rFonts w:eastAsia="MS Gothic" w:hint="eastAsia"/>
            </w:rPr>
            <w:t>☐</w:t>
          </w:r>
        </w:sdtContent>
      </w:sdt>
      <w:r w:rsidR="0016443B" w:rsidRPr="0016443B">
        <w:t xml:space="preserve"> Unsure</w:t>
      </w:r>
    </w:p>
    <w:p w14:paraId="2AC65AEC" w14:textId="432252AD" w:rsidR="0016443B" w:rsidRPr="0016443B" w:rsidRDefault="0016443B" w:rsidP="0016443B">
      <w:pPr>
        <w:pStyle w:val="Question"/>
      </w:pPr>
      <w:r w:rsidRPr="0016443B">
        <w:br/>
        <w:t xml:space="preserve">Question </w:t>
      </w:r>
      <w:r w:rsidR="00A468B4">
        <w:t>6</w:t>
      </w:r>
      <w:r w:rsidR="002016A5">
        <w:t>5</w:t>
      </w:r>
    </w:p>
    <w:p w14:paraId="169AD9EB" w14:textId="77777777" w:rsidR="0016443B" w:rsidRDefault="0016443B" w:rsidP="0016443B">
      <w:r w:rsidRPr="0016443B">
        <w:t>Please explain the reasons for your answer.</w:t>
      </w:r>
    </w:p>
    <w:p w14:paraId="3DEE6ADC" w14:textId="77777777" w:rsidR="00823496" w:rsidRPr="00823496" w:rsidRDefault="00823496" w:rsidP="00823496">
      <w:r w:rsidRPr="00823496">
        <w:t xml:space="preserve">Comment here: </w:t>
      </w:r>
    </w:p>
    <w:p w14:paraId="5BD9646C" w14:textId="77777777" w:rsidR="00823496" w:rsidRDefault="00823496" w:rsidP="0016443B"/>
    <w:p w14:paraId="50E029AB" w14:textId="74DB3912" w:rsidR="00A468B4" w:rsidRPr="00A468B4" w:rsidRDefault="00A468B4" w:rsidP="00A468B4">
      <w:pPr>
        <w:pStyle w:val="Question"/>
      </w:pPr>
      <w:r w:rsidRPr="00A468B4">
        <w:t>Question 6</w:t>
      </w:r>
      <w:r w:rsidR="002016A5">
        <w:t>6</w:t>
      </w:r>
    </w:p>
    <w:p w14:paraId="47E8B0EC" w14:textId="77777777" w:rsidR="00A468B4" w:rsidRDefault="00A468B4" w:rsidP="00A468B4">
      <w:r w:rsidRPr="00A468B4">
        <w:t>Do you agree that paragraph 10.3 of schedule 6 to the Electricity Act 1989 should be amended to clarify that the provisions relating to making good, or paying compensation for, any damage caused while exercising access rights also apply to the access of adjacent third-party land?</w:t>
      </w:r>
    </w:p>
    <w:p w14:paraId="4391F319" w14:textId="28BF2484" w:rsidR="00A468B4" w:rsidRPr="00A468B4" w:rsidRDefault="0016011D" w:rsidP="00A468B4">
      <w:sdt>
        <w:sdtPr>
          <w:id w:val="-1943138781"/>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Agree</w:t>
      </w:r>
    </w:p>
    <w:p w14:paraId="5127EE62" w14:textId="77777777" w:rsidR="00A468B4" w:rsidRPr="00A468B4" w:rsidRDefault="0016011D" w:rsidP="00A468B4">
      <w:sdt>
        <w:sdtPr>
          <w:id w:val="-1330359451"/>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Disagree</w:t>
      </w:r>
    </w:p>
    <w:p w14:paraId="03F0F973" w14:textId="77777777" w:rsidR="00A468B4" w:rsidRPr="00A468B4" w:rsidRDefault="0016011D" w:rsidP="00A468B4">
      <w:sdt>
        <w:sdtPr>
          <w:id w:val="-1853638253"/>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Unsure</w:t>
      </w:r>
    </w:p>
    <w:p w14:paraId="4E9E6E11" w14:textId="0EFDAEFE" w:rsidR="00A468B4" w:rsidRPr="00A468B4" w:rsidRDefault="00A468B4" w:rsidP="00A468B4">
      <w:pPr>
        <w:pStyle w:val="Question"/>
      </w:pPr>
      <w:r w:rsidRPr="00A468B4">
        <w:lastRenderedPageBreak/>
        <w:br/>
        <w:t>Question 6</w:t>
      </w:r>
      <w:r w:rsidR="009D6937">
        <w:t>7</w:t>
      </w:r>
    </w:p>
    <w:p w14:paraId="2EF17258" w14:textId="77777777" w:rsidR="00A468B4" w:rsidRDefault="00A468B4" w:rsidP="00A468B4">
      <w:r w:rsidRPr="00A468B4">
        <w:t>Please explain the reasons for your answer.</w:t>
      </w:r>
    </w:p>
    <w:p w14:paraId="4EDE9BFA" w14:textId="77777777" w:rsidR="00823496" w:rsidRPr="00823496" w:rsidRDefault="00823496" w:rsidP="00823496">
      <w:r w:rsidRPr="00823496">
        <w:t xml:space="preserve">Comment here: </w:t>
      </w:r>
    </w:p>
    <w:p w14:paraId="3E0E8A5B" w14:textId="77777777" w:rsidR="00823496" w:rsidRDefault="00823496" w:rsidP="00A468B4"/>
    <w:p w14:paraId="75E8BBD4" w14:textId="6982E624" w:rsidR="00A468B4" w:rsidRDefault="00A468B4" w:rsidP="00A468B4">
      <w:pPr>
        <w:pStyle w:val="Question"/>
      </w:pPr>
      <w:r w:rsidRPr="00A468B4">
        <w:t>Question 6</w:t>
      </w:r>
      <w:r w:rsidR="009D6937">
        <w:t>8</w:t>
      </w:r>
    </w:p>
    <w:p w14:paraId="2B2A64ED" w14:textId="5684A7DD" w:rsidR="00485924" w:rsidRPr="00485924" w:rsidRDefault="00485924" w:rsidP="00485924">
      <w:r w:rsidRPr="00485924">
        <w:t>Are there any other instances of land access rules and regulations which unnecessarily restrict the activities a developer can undertake?</w:t>
      </w:r>
    </w:p>
    <w:p w14:paraId="7307BEA3" w14:textId="77777777" w:rsidR="00981E35" w:rsidRPr="00981E35" w:rsidRDefault="00981E35" w:rsidP="00981E35">
      <w:r w:rsidRPr="00981E35">
        <w:t xml:space="preserve">Comment here: </w:t>
      </w:r>
    </w:p>
    <w:p w14:paraId="19E2C19D" w14:textId="77777777" w:rsidR="00485924" w:rsidRDefault="00485924" w:rsidP="00A468B4">
      <w:pPr>
        <w:pStyle w:val="Question"/>
      </w:pPr>
    </w:p>
    <w:p w14:paraId="6CC773F1" w14:textId="55C1FD57" w:rsidR="00981E35" w:rsidRPr="00A468B4" w:rsidRDefault="00981E35" w:rsidP="00A468B4">
      <w:pPr>
        <w:pStyle w:val="Question"/>
      </w:pPr>
      <w:r w:rsidRPr="00981E35">
        <w:t>Question 6</w:t>
      </w:r>
      <w:r>
        <w:t>9</w:t>
      </w:r>
    </w:p>
    <w:p w14:paraId="0F729CCD" w14:textId="77777777" w:rsidR="001E2D81" w:rsidRDefault="001E2D81" w:rsidP="00A468B4">
      <w:r w:rsidRPr="001E2D81">
        <w:t>Do you agree that the powers of access granted under paragraph 9 of schedule 6 to the Electricity Act 1989 (including any amendments made in relation to proposal 11) should be extend to Transmission Owners?</w:t>
      </w:r>
    </w:p>
    <w:p w14:paraId="09F07F10" w14:textId="03DB4F01" w:rsidR="00A468B4" w:rsidRPr="00A468B4" w:rsidRDefault="0016011D" w:rsidP="00A468B4">
      <w:sdt>
        <w:sdtPr>
          <w:id w:val="923916195"/>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Agree</w:t>
      </w:r>
    </w:p>
    <w:p w14:paraId="6A47432E" w14:textId="77777777" w:rsidR="00A468B4" w:rsidRPr="00A468B4" w:rsidRDefault="0016011D" w:rsidP="00A468B4">
      <w:sdt>
        <w:sdtPr>
          <w:id w:val="-18084915"/>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Disagree</w:t>
      </w:r>
    </w:p>
    <w:p w14:paraId="4AE928A8" w14:textId="77777777" w:rsidR="00A468B4" w:rsidRPr="00A468B4" w:rsidRDefault="0016011D" w:rsidP="00A468B4">
      <w:sdt>
        <w:sdtPr>
          <w:id w:val="329563258"/>
          <w14:checkbox>
            <w14:checked w14:val="0"/>
            <w14:checkedState w14:val="2612" w14:font="MS Gothic"/>
            <w14:uncheckedState w14:val="2610" w14:font="MS Gothic"/>
          </w14:checkbox>
        </w:sdtPr>
        <w:sdtEndPr/>
        <w:sdtContent>
          <w:r w:rsidR="00A468B4" w:rsidRPr="00A468B4">
            <w:rPr>
              <w:rFonts w:eastAsia="MS Gothic" w:hint="eastAsia"/>
            </w:rPr>
            <w:t>☐</w:t>
          </w:r>
        </w:sdtContent>
      </w:sdt>
      <w:r w:rsidR="00A468B4" w:rsidRPr="00A468B4">
        <w:t xml:space="preserve"> Unsure</w:t>
      </w:r>
    </w:p>
    <w:p w14:paraId="6DC992EA" w14:textId="5B89E6AA" w:rsidR="00A468B4" w:rsidRPr="00A468B4" w:rsidRDefault="00A468B4" w:rsidP="00A468B4">
      <w:pPr>
        <w:pStyle w:val="Question"/>
      </w:pPr>
      <w:r w:rsidRPr="00A468B4">
        <w:br/>
        <w:t xml:space="preserve">Question </w:t>
      </w:r>
      <w:r w:rsidR="00981E35">
        <w:t>70</w:t>
      </w:r>
    </w:p>
    <w:p w14:paraId="69160BB3" w14:textId="77777777" w:rsidR="00A468B4" w:rsidRDefault="00A468B4" w:rsidP="00A468B4">
      <w:r w:rsidRPr="00A468B4">
        <w:t>Please explain the reasons for your answer.</w:t>
      </w:r>
    </w:p>
    <w:p w14:paraId="7341C314" w14:textId="77777777" w:rsidR="00823496" w:rsidRPr="00823496" w:rsidRDefault="00823496" w:rsidP="00823496">
      <w:r w:rsidRPr="00823496">
        <w:t xml:space="preserve">Comment here: </w:t>
      </w:r>
    </w:p>
    <w:p w14:paraId="0B9BCE30" w14:textId="77777777" w:rsidR="00823496" w:rsidRDefault="00823496" w:rsidP="00A468B4"/>
    <w:p w14:paraId="2A1801A9" w14:textId="76E36A6F" w:rsidR="001E2D81" w:rsidRPr="001E2D81" w:rsidRDefault="001E2D81" w:rsidP="001E2D81">
      <w:pPr>
        <w:pStyle w:val="Question"/>
      </w:pPr>
      <w:r w:rsidRPr="001E2D81">
        <w:t xml:space="preserve">Question </w:t>
      </w:r>
      <w:r w:rsidR="009D6937">
        <w:t>7</w:t>
      </w:r>
      <w:r w:rsidR="000F4A9F">
        <w:t>1</w:t>
      </w:r>
    </w:p>
    <w:p w14:paraId="72F04EAE" w14:textId="77777777" w:rsidR="00706968" w:rsidRDefault="00706968" w:rsidP="001E2D81">
      <w:r w:rsidRPr="00706968">
        <w:t>Do you agree that in the case of Transmission Owners only, the notice period prior to entry should be 30 working days?</w:t>
      </w:r>
    </w:p>
    <w:p w14:paraId="24F90B56" w14:textId="0AFBA4DC" w:rsidR="001E2D81" w:rsidRPr="001E2D81" w:rsidRDefault="0016011D" w:rsidP="001E2D81">
      <w:sdt>
        <w:sdtPr>
          <w:id w:val="-803623027"/>
          <w14:checkbox>
            <w14:checked w14:val="0"/>
            <w14:checkedState w14:val="2612" w14:font="MS Gothic"/>
            <w14:uncheckedState w14:val="2610" w14:font="MS Gothic"/>
          </w14:checkbox>
        </w:sdtPr>
        <w:sdtEndPr/>
        <w:sdtContent>
          <w:r w:rsidR="001E2D81" w:rsidRPr="001E2D81">
            <w:rPr>
              <w:rFonts w:eastAsia="MS Gothic" w:hint="eastAsia"/>
            </w:rPr>
            <w:t>☐</w:t>
          </w:r>
        </w:sdtContent>
      </w:sdt>
      <w:r w:rsidR="001E2D81" w:rsidRPr="001E2D81">
        <w:t xml:space="preserve"> Agree</w:t>
      </w:r>
    </w:p>
    <w:p w14:paraId="0134A801" w14:textId="77777777" w:rsidR="001E2D81" w:rsidRPr="001E2D81" w:rsidRDefault="0016011D" w:rsidP="001E2D81">
      <w:sdt>
        <w:sdtPr>
          <w:id w:val="707073320"/>
          <w14:checkbox>
            <w14:checked w14:val="0"/>
            <w14:checkedState w14:val="2612" w14:font="MS Gothic"/>
            <w14:uncheckedState w14:val="2610" w14:font="MS Gothic"/>
          </w14:checkbox>
        </w:sdtPr>
        <w:sdtEndPr/>
        <w:sdtContent>
          <w:r w:rsidR="001E2D81" w:rsidRPr="001E2D81">
            <w:rPr>
              <w:rFonts w:eastAsia="MS Gothic" w:hint="eastAsia"/>
            </w:rPr>
            <w:t>☐</w:t>
          </w:r>
        </w:sdtContent>
      </w:sdt>
      <w:r w:rsidR="001E2D81" w:rsidRPr="001E2D81">
        <w:t xml:space="preserve"> Disagree</w:t>
      </w:r>
    </w:p>
    <w:p w14:paraId="5C1DE5F5" w14:textId="77777777" w:rsidR="001E2D81" w:rsidRPr="001E2D81" w:rsidRDefault="0016011D" w:rsidP="001E2D81">
      <w:sdt>
        <w:sdtPr>
          <w:id w:val="-310643944"/>
          <w14:checkbox>
            <w14:checked w14:val="0"/>
            <w14:checkedState w14:val="2612" w14:font="MS Gothic"/>
            <w14:uncheckedState w14:val="2610" w14:font="MS Gothic"/>
          </w14:checkbox>
        </w:sdtPr>
        <w:sdtEndPr/>
        <w:sdtContent>
          <w:r w:rsidR="001E2D81" w:rsidRPr="001E2D81">
            <w:rPr>
              <w:rFonts w:eastAsia="MS Gothic" w:hint="eastAsia"/>
            </w:rPr>
            <w:t>☐</w:t>
          </w:r>
        </w:sdtContent>
      </w:sdt>
      <w:r w:rsidR="001E2D81" w:rsidRPr="001E2D81">
        <w:t xml:space="preserve"> Unsure</w:t>
      </w:r>
    </w:p>
    <w:p w14:paraId="020BDFAB" w14:textId="3E8437D4" w:rsidR="001E2D81" w:rsidRPr="001E2D81" w:rsidRDefault="001E2D81" w:rsidP="001E2D81">
      <w:pPr>
        <w:pStyle w:val="Question"/>
      </w:pPr>
      <w:r w:rsidRPr="001E2D81">
        <w:lastRenderedPageBreak/>
        <w:t xml:space="preserve">Question </w:t>
      </w:r>
      <w:r w:rsidR="00CE0A62">
        <w:t>7</w:t>
      </w:r>
      <w:r w:rsidR="000F4A9F">
        <w:t>2</w:t>
      </w:r>
    </w:p>
    <w:p w14:paraId="1C906523" w14:textId="77777777" w:rsidR="001E2D81" w:rsidRDefault="001E2D81" w:rsidP="001E2D81">
      <w:r w:rsidRPr="001E2D81">
        <w:t>Please explain the reasons for your answer.</w:t>
      </w:r>
    </w:p>
    <w:p w14:paraId="2E342AD9" w14:textId="77777777" w:rsidR="00823496" w:rsidRPr="00823496" w:rsidRDefault="00823496" w:rsidP="00823496">
      <w:r w:rsidRPr="00823496">
        <w:t xml:space="preserve">Comment here: </w:t>
      </w:r>
    </w:p>
    <w:p w14:paraId="5EDBB824" w14:textId="77777777" w:rsidR="00823496" w:rsidRDefault="00823496" w:rsidP="001E2D81"/>
    <w:p w14:paraId="42513CE6" w14:textId="530DD194" w:rsidR="00706968" w:rsidRPr="001E2D81" w:rsidRDefault="00706968" w:rsidP="00706968">
      <w:pPr>
        <w:pStyle w:val="Question"/>
      </w:pPr>
      <w:r w:rsidRPr="001E2D81">
        <w:t xml:space="preserve">Question </w:t>
      </w:r>
      <w:r>
        <w:t>7</w:t>
      </w:r>
      <w:r w:rsidR="000F4A9F">
        <w:t>3</w:t>
      </w:r>
    </w:p>
    <w:p w14:paraId="138487E3" w14:textId="77777777" w:rsidR="00706968" w:rsidRDefault="00706968" w:rsidP="00706968">
      <w:r w:rsidRPr="00706968">
        <w:t>Do you agree that the provisions outlined under paragraph 10(3) of schedule 6 to the Electricity Act, relating to making good, or paying compensation for, any damage caused while exercising access rights, are sufficient in relation to the changes proposed under proposals 11 and 12?</w:t>
      </w:r>
    </w:p>
    <w:p w14:paraId="4FAC5DB8" w14:textId="1D20EF2E" w:rsidR="00706968" w:rsidRPr="001E2D81" w:rsidRDefault="0016011D" w:rsidP="00706968">
      <w:sdt>
        <w:sdtPr>
          <w:id w:val="-1322425536"/>
          <w14:checkbox>
            <w14:checked w14:val="0"/>
            <w14:checkedState w14:val="2612" w14:font="MS Gothic"/>
            <w14:uncheckedState w14:val="2610" w14:font="MS Gothic"/>
          </w14:checkbox>
        </w:sdtPr>
        <w:sdtEndPr/>
        <w:sdtContent>
          <w:r w:rsidR="00706968" w:rsidRPr="00706968">
            <w:rPr>
              <w:rFonts w:eastAsia="MS Gothic" w:hint="eastAsia"/>
            </w:rPr>
            <w:t>☐</w:t>
          </w:r>
        </w:sdtContent>
      </w:sdt>
      <w:r w:rsidR="00706968" w:rsidRPr="001E2D81">
        <w:t xml:space="preserve"> Agree</w:t>
      </w:r>
    </w:p>
    <w:p w14:paraId="229431CA" w14:textId="77777777" w:rsidR="00706968" w:rsidRPr="001E2D81" w:rsidRDefault="0016011D" w:rsidP="00706968">
      <w:sdt>
        <w:sdtPr>
          <w:id w:val="-237399942"/>
          <w14:checkbox>
            <w14:checked w14:val="0"/>
            <w14:checkedState w14:val="2612" w14:font="MS Gothic"/>
            <w14:uncheckedState w14:val="2610" w14:font="MS Gothic"/>
          </w14:checkbox>
        </w:sdtPr>
        <w:sdtEndPr/>
        <w:sdtContent>
          <w:r w:rsidR="00706968" w:rsidRPr="00706968">
            <w:rPr>
              <w:rFonts w:eastAsia="MS Gothic" w:hint="eastAsia"/>
            </w:rPr>
            <w:t>☐</w:t>
          </w:r>
        </w:sdtContent>
      </w:sdt>
      <w:r w:rsidR="00706968" w:rsidRPr="001E2D81">
        <w:t xml:space="preserve"> Disagree</w:t>
      </w:r>
    </w:p>
    <w:p w14:paraId="2A46D2F9" w14:textId="77777777" w:rsidR="00706968" w:rsidRPr="001E2D81" w:rsidRDefault="0016011D" w:rsidP="00706968">
      <w:sdt>
        <w:sdtPr>
          <w:id w:val="1256723"/>
          <w14:checkbox>
            <w14:checked w14:val="0"/>
            <w14:checkedState w14:val="2612" w14:font="MS Gothic"/>
            <w14:uncheckedState w14:val="2610" w14:font="MS Gothic"/>
          </w14:checkbox>
        </w:sdtPr>
        <w:sdtEndPr/>
        <w:sdtContent>
          <w:r w:rsidR="00706968" w:rsidRPr="00706968">
            <w:rPr>
              <w:rFonts w:eastAsia="MS Gothic" w:hint="eastAsia"/>
            </w:rPr>
            <w:t>☐</w:t>
          </w:r>
        </w:sdtContent>
      </w:sdt>
      <w:r w:rsidR="00706968" w:rsidRPr="001E2D81">
        <w:t xml:space="preserve"> Unsure</w:t>
      </w:r>
    </w:p>
    <w:p w14:paraId="7A1863F5" w14:textId="0252ACE1" w:rsidR="00706968" w:rsidRPr="001E2D81" w:rsidRDefault="00706968" w:rsidP="00706968">
      <w:pPr>
        <w:pStyle w:val="Question"/>
      </w:pPr>
      <w:r w:rsidRPr="001E2D81">
        <w:br/>
        <w:t xml:space="preserve">Question </w:t>
      </w:r>
      <w:r>
        <w:t>7</w:t>
      </w:r>
      <w:r w:rsidR="000F4A9F">
        <w:t>4</w:t>
      </w:r>
    </w:p>
    <w:p w14:paraId="14BFB57A" w14:textId="77777777" w:rsidR="00706968" w:rsidRDefault="00706968" w:rsidP="00706968">
      <w:r w:rsidRPr="001E2D81">
        <w:t>Please explain the reasons for your answer.</w:t>
      </w:r>
    </w:p>
    <w:p w14:paraId="0C1359B6" w14:textId="77777777" w:rsidR="00823496" w:rsidRPr="00823496" w:rsidRDefault="00823496" w:rsidP="00823496">
      <w:r w:rsidRPr="00823496">
        <w:t xml:space="preserve">Comment here: </w:t>
      </w:r>
    </w:p>
    <w:p w14:paraId="44159C20" w14:textId="77777777" w:rsidR="00823496" w:rsidRDefault="00823496" w:rsidP="00706968"/>
    <w:p w14:paraId="501791AF" w14:textId="11149F80" w:rsidR="00706968" w:rsidRDefault="00706968" w:rsidP="0061361E">
      <w:pPr>
        <w:pStyle w:val="Question"/>
      </w:pPr>
      <w:r>
        <w:t>Question 7</w:t>
      </w:r>
      <w:r w:rsidR="000F4A9F">
        <w:t>5</w:t>
      </w:r>
    </w:p>
    <w:p w14:paraId="763D6C63" w14:textId="361B234E" w:rsidR="00706968" w:rsidRDefault="0061361E" w:rsidP="00706968">
      <w:r w:rsidRPr="0061361E">
        <w:t>Are there any other safeguards, beyond extending the notice period and ensuring the provisions regarding compensation are carried over, that should be put in place in relation to the extension of access rights to include Transmission Owners?</w:t>
      </w:r>
    </w:p>
    <w:p w14:paraId="2D5D3C71" w14:textId="77777777" w:rsidR="00823496" w:rsidRPr="00823496" w:rsidRDefault="00823496" w:rsidP="00823496">
      <w:r w:rsidRPr="00823496">
        <w:t xml:space="preserve">Comment here: </w:t>
      </w:r>
    </w:p>
    <w:p w14:paraId="4E12413A" w14:textId="77777777" w:rsidR="00823496" w:rsidRPr="001E2D81" w:rsidRDefault="00823496" w:rsidP="00706968"/>
    <w:p w14:paraId="22274BE2" w14:textId="77777777" w:rsidR="00706968" w:rsidRPr="001E2D81" w:rsidRDefault="00706968" w:rsidP="001E2D81"/>
    <w:p w14:paraId="75C7C87A" w14:textId="77777777" w:rsidR="004831A6" w:rsidRDefault="004831A6" w:rsidP="004831A6">
      <w:pPr>
        <w:pStyle w:val="Question"/>
      </w:pPr>
    </w:p>
    <w:p w14:paraId="5106C131" w14:textId="77777777" w:rsidR="006C4575" w:rsidRDefault="006C4575">
      <w:pPr>
        <w:spacing w:after="0"/>
      </w:pPr>
      <w:r>
        <w:br w:type="page"/>
      </w:r>
    </w:p>
    <w:p w14:paraId="2311FDE5" w14:textId="250F5DA8" w:rsidR="006C4575" w:rsidRDefault="006C4575" w:rsidP="006C4575">
      <w:pPr>
        <w:pStyle w:val="Heading2"/>
      </w:pPr>
      <w:r>
        <w:lastRenderedPageBreak/>
        <w:t>Next Steps</w:t>
      </w:r>
    </w:p>
    <w:p w14:paraId="59D23AE6" w14:textId="5474E214" w:rsidR="004E5B34" w:rsidRDefault="001700BE" w:rsidP="004831A6">
      <w:r w:rsidRPr="000950CF">
        <w:t xml:space="preserve">Thank you for your views on this consultation. </w:t>
      </w:r>
    </w:p>
    <w:p w14:paraId="7B722BC3" w14:textId="77777777" w:rsidR="001700BE" w:rsidRPr="000950CF" w:rsidRDefault="001700BE" w:rsidP="001700BE">
      <w:r w:rsidRPr="000950CF">
        <w:t>Thank you for taking the time to let us have your views.</w:t>
      </w:r>
      <w:r>
        <w:t xml:space="preserve"> </w:t>
      </w:r>
      <w:r w:rsidRPr="000950CF">
        <w:t>We do not intend to acknowledge receipt of individual responses unless you tick the box below.</w:t>
      </w:r>
      <w:r>
        <w:t xml:space="preserve"> </w:t>
      </w:r>
    </w:p>
    <w:p w14:paraId="76F7BF04" w14:textId="77777777" w:rsidR="001700BE" w:rsidRDefault="001700BE" w:rsidP="00234815">
      <w:r w:rsidRPr="000950CF">
        <w:t xml:space="preserve">Please acknowledge this reply </w:t>
      </w:r>
      <w:sdt>
        <w:sdtPr>
          <w:id w:val="4833627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C056A5" w14:textId="66F6D053" w:rsidR="001700BE" w:rsidRPr="001700BE" w:rsidRDefault="001700BE" w:rsidP="001700BE">
      <w:r w:rsidRPr="001700BE">
        <w:t xml:space="preserve">At </w:t>
      </w:r>
      <w:r w:rsidR="00892ED8">
        <w:t>the Department for Energy Security and Net Zero</w:t>
      </w:r>
      <w:r w:rsidRPr="001700BE">
        <w:t xml:space="preserve"> we carry out our research on many different topics and consultations</w:t>
      </w:r>
      <w:r w:rsidR="00CB1C6D">
        <w:t xml:space="preserve">, and </w:t>
      </w:r>
      <w:r w:rsidRPr="001700BE">
        <w:t>your views are valuable to us</w:t>
      </w:r>
      <w:r w:rsidR="00CB1C6D">
        <w:t>.</w:t>
      </w:r>
      <w:r w:rsidRPr="001700BE">
        <w:t xml:space="preserve"> </w:t>
      </w:r>
      <w:r w:rsidR="00CB1C6D">
        <w:t>W</w:t>
      </w:r>
      <w:r w:rsidRPr="001700BE">
        <w:t xml:space="preserve">ould </w:t>
      </w:r>
      <w:r w:rsidR="00CB1C6D">
        <w:t xml:space="preserve">you be happy for us to </w:t>
      </w:r>
      <w:r w:rsidRPr="001700BE">
        <w:t xml:space="preserve">contact you again from time to time either for research or </w:t>
      </w:r>
      <w:r w:rsidR="00CB1C6D">
        <w:t xml:space="preserve">about other </w:t>
      </w:r>
      <w:r w:rsidRPr="001700BE">
        <w:t>consultation</w:t>
      </w:r>
      <w:r w:rsidR="00CB1C6D">
        <w:t>s</w:t>
      </w:r>
      <w:r w:rsidRPr="001700BE">
        <w:t xml:space="preserve">? </w:t>
      </w:r>
    </w:p>
    <w:p w14:paraId="43319497" w14:textId="77777777" w:rsidR="002032DA" w:rsidRPr="00DB3212" w:rsidRDefault="0016011D" w:rsidP="00733AFE">
      <w:sdt>
        <w:sdtPr>
          <w:id w:val="-1063721032"/>
          <w14:checkbox>
            <w14:checked w14:val="0"/>
            <w14:checkedState w14:val="2612" w14:font="MS Gothic"/>
            <w14:uncheckedState w14:val="2610" w14:font="MS Gothic"/>
          </w14:checkbox>
        </w:sdtPr>
        <w:sdtEndPr/>
        <w:sdtContent>
          <w:r w:rsidR="001700BE">
            <w:rPr>
              <w:rFonts w:ascii="MS Gothic" w:eastAsia="MS Gothic" w:hAnsi="MS Gothic" w:hint="eastAsia"/>
            </w:rPr>
            <w:t>☐</w:t>
          </w:r>
        </w:sdtContent>
      </w:sdt>
      <w:r w:rsidR="001700BE" w:rsidRPr="001700BE">
        <w:t xml:space="preserve">Yes    </w:t>
      </w:r>
      <w:r w:rsidR="001700BE" w:rsidRPr="001700BE">
        <w:tab/>
      </w:r>
      <w:r w:rsidR="001700BE" w:rsidRPr="001700BE">
        <w:tab/>
      </w:r>
      <w:sdt>
        <w:sdtPr>
          <w:id w:val="1045334061"/>
          <w14:checkbox>
            <w14:checked w14:val="0"/>
            <w14:checkedState w14:val="2612" w14:font="MS Gothic"/>
            <w14:uncheckedState w14:val="2610" w14:font="MS Gothic"/>
          </w14:checkbox>
        </w:sdtPr>
        <w:sdtEndPr/>
        <w:sdtContent>
          <w:r w:rsidR="001700BE">
            <w:rPr>
              <w:rFonts w:ascii="MS Gothic" w:eastAsia="MS Gothic" w:hAnsi="MS Gothic" w:hint="eastAsia"/>
            </w:rPr>
            <w:t>☐</w:t>
          </w:r>
        </w:sdtContent>
      </w:sdt>
      <w:r w:rsidR="001700BE" w:rsidRPr="001700BE">
        <w:t>No</w:t>
      </w:r>
      <w:bookmarkEnd w:id="1"/>
      <w:bookmarkEnd w:id="2"/>
    </w:p>
    <w:sectPr w:rsidR="002032DA" w:rsidRPr="00DB3212" w:rsidSect="00FE1D94">
      <w:headerReference w:type="first" r:id="rId17"/>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7D25" w14:textId="77777777" w:rsidR="00983E18" w:rsidRDefault="00983E18">
      <w:r>
        <w:separator/>
      </w:r>
    </w:p>
  </w:endnote>
  <w:endnote w:type="continuationSeparator" w:id="0">
    <w:p w14:paraId="3604FCB1" w14:textId="77777777" w:rsidR="00983E18" w:rsidRDefault="009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F1D56" w14:textId="77777777" w:rsidR="00983E18" w:rsidRDefault="00983E18">
      <w:r>
        <w:separator/>
      </w:r>
    </w:p>
  </w:footnote>
  <w:footnote w:type="continuationSeparator" w:id="0">
    <w:p w14:paraId="09B96869" w14:textId="77777777" w:rsidR="00983E18" w:rsidRDefault="0098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651D" w14:textId="30982575" w:rsidR="00406CDA" w:rsidRPr="00015C4E" w:rsidRDefault="00266BF0" w:rsidP="00FE1D94">
    <w:pPr>
      <w:spacing w:after="0"/>
    </w:pPr>
    <w:r>
      <w:rPr>
        <w:noProof/>
        <w:lang w:eastAsia="en-GB"/>
      </w:rPr>
      <w:drawing>
        <wp:anchor distT="0" distB="0" distL="114300" distR="114300" simplePos="0" relativeHeight="251658240" behindDoc="0" locked="0" layoutInCell="1" allowOverlap="1" wp14:anchorId="2CE95AD5" wp14:editId="0ED18075">
          <wp:simplePos x="0" y="0"/>
          <wp:positionH relativeFrom="margin">
            <wp:align>left</wp:align>
          </wp:positionH>
          <wp:positionV relativeFrom="paragraph">
            <wp:posOffset>-19368</wp:posOffset>
          </wp:positionV>
          <wp:extent cx="1470453" cy="828000"/>
          <wp:effectExtent l="0" t="0" r="0" b="0"/>
          <wp:wrapNone/>
          <wp:docPr id="95776663"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6663" name="Picture 1" descr="A black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13848" t="18111" b="18081"/>
                  <a:stretch/>
                </pic:blipFill>
                <pic:spPr bwMode="auto">
                  <a:xfrm>
                    <a:off x="0" y="0"/>
                    <a:ext cx="1470453" cy="8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CDA">
      <w:rPr>
        <w:noProof/>
        <w:lang w:eastAsia="en-GB"/>
      </w:rPr>
      <mc:AlternateContent>
        <mc:Choice Requires="wps">
          <w:drawing>
            <wp:anchor distT="0" distB="0" distL="114300" distR="114300" simplePos="0" relativeHeight="251658241" behindDoc="1" locked="0" layoutInCell="1" allowOverlap="1" wp14:anchorId="6E22E44F" wp14:editId="57E1C04F">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856" id="Rectangle 4"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DE76" w14:textId="42D348B2" w:rsidR="00841990" w:rsidRPr="00015C4E" w:rsidRDefault="00841990" w:rsidP="00FE1D94">
    <w:pPr>
      <w:spacing w:after="0"/>
    </w:pPr>
    <w:r>
      <w:rPr>
        <w:noProof/>
        <w:lang w:eastAsia="en-GB"/>
      </w:rPr>
      <mc:AlternateContent>
        <mc:Choice Requires="wps">
          <w:drawing>
            <wp:anchor distT="0" distB="0" distL="114300" distR="114300" simplePos="0" relativeHeight="251658242" behindDoc="1" locked="0" layoutInCell="1" allowOverlap="1" wp14:anchorId="18DA8F7E" wp14:editId="3E98A2AA">
              <wp:simplePos x="0" y="0"/>
              <wp:positionH relativeFrom="page">
                <wp:posOffset>0</wp:posOffset>
              </wp:positionH>
              <wp:positionV relativeFrom="page">
                <wp:posOffset>0</wp:posOffset>
              </wp:positionV>
              <wp:extent cx="7560310" cy="10692130"/>
              <wp:effectExtent l="0" t="0" r="0" b="0"/>
              <wp:wrapNone/>
              <wp:docPr id="972207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C14C" id="Rectangle 4" o:spid="_x0000_s1026" style="position:absolute;margin-left:0;margin-top:0;width:595.3pt;height:84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2CBF650D"/>
    <w:multiLevelType w:val="hybridMultilevel"/>
    <w:tmpl w:val="294A89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16cid:durableId="1744792448">
    <w:abstractNumId w:val="9"/>
  </w:num>
  <w:num w:numId="2" w16cid:durableId="379287126">
    <w:abstractNumId w:val="20"/>
  </w:num>
  <w:num w:numId="3" w16cid:durableId="1414474669">
    <w:abstractNumId w:val="12"/>
  </w:num>
  <w:num w:numId="4" w16cid:durableId="726028591">
    <w:abstractNumId w:val="13"/>
  </w:num>
  <w:num w:numId="5" w16cid:durableId="298998748">
    <w:abstractNumId w:val="21"/>
  </w:num>
  <w:num w:numId="6" w16cid:durableId="1632130517">
    <w:abstractNumId w:val="18"/>
  </w:num>
  <w:num w:numId="7" w16cid:durableId="2055620121">
    <w:abstractNumId w:val="11"/>
  </w:num>
  <w:num w:numId="8" w16cid:durableId="1139491799">
    <w:abstractNumId w:val="7"/>
  </w:num>
  <w:num w:numId="9" w16cid:durableId="934900366">
    <w:abstractNumId w:val="6"/>
  </w:num>
  <w:num w:numId="10" w16cid:durableId="1618640360">
    <w:abstractNumId w:val="5"/>
  </w:num>
  <w:num w:numId="11" w16cid:durableId="2112385177">
    <w:abstractNumId w:val="4"/>
  </w:num>
  <w:num w:numId="12" w16cid:durableId="329717600">
    <w:abstractNumId w:val="8"/>
  </w:num>
  <w:num w:numId="13" w16cid:durableId="273949444">
    <w:abstractNumId w:val="3"/>
  </w:num>
  <w:num w:numId="14" w16cid:durableId="668022154">
    <w:abstractNumId w:val="2"/>
  </w:num>
  <w:num w:numId="15" w16cid:durableId="1739554223">
    <w:abstractNumId w:val="1"/>
  </w:num>
  <w:num w:numId="16" w16cid:durableId="409623926">
    <w:abstractNumId w:val="0"/>
  </w:num>
  <w:num w:numId="17" w16cid:durableId="1125467345">
    <w:abstractNumId w:val="17"/>
  </w:num>
  <w:num w:numId="18" w16cid:durableId="1728259861">
    <w:abstractNumId w:val="19"/>
  </w:num>
  <w:num w:numId="19" w16cid:durableId="501891924">
    <w:abstractNumId w:val="14"/>
  </w:num>
  <w:num w:numId="20" w16cid:durableId="223831556">
    <w:abstractNumId w:val="16"/>
  </w:num>
  <w:num w:numId="21" w16cid:durableId="836263100">
    <w:abstractNumId w:val="10"/>
  </w:num>
  <w:num w:numId="22" w16cid:durableId="17363956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revisionView w:markup="0"/>
  <w:documentProtection w:formatting="1" w:enforcement="1"/>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E"/>
    <w:rsid w:val="000060D9"/>
    <w:rsid w:val="00006159"/>
    <w:rsid w:val="000132C2"/>
    <w:rsid w:val="00015C4E"/>
    <w:rsid w:val="00032087"/>
    <w:rsid w:val="00034384"/>
    <w:rsid w:val="00045601"/>
    <w:rsid w:val="00053C78"/>
    <w:rsid w:val="0005717F"/>
    <w:rsid w:val="000604AF"/>
    <w:rsid w:val="00062617"/>
    <w:rsid w:val="000628D9"/>
    <w:rsid w:val="0006623F"/>
    <w:rsid w:val="00072613"/>
    <w:rsid w:val="00086288"/>
    <w:rsid w:val="00091DE9"/>
    <w:rsid w:val="0009521D"/>
    <w:rsid w:val="00096FAD"/>
    <w:rsid w:val="000A01D3"/>
    <w:rsid w:val="000B6352"/>
    <w:rsid w:val="000B7B04"/>
    <w:rsid w:val="000C26E1"/>
    <w:rsid w:val="000C2C1D"/>
    <w:rsid w:val="000D2FDE"/>
    <w:rsid w:val="000D42C5"/>
    <w:rsid w:val="000E01D6"/>
    <w:rsid w:val="000E1F17"/>
    <w:rsid w:val="000E50CC"/>
    <w:rsid w:val="000E7333"/>
    <w:rsid w:val="000F4A9F"/>
    <w:rsid w:val="000F5D46"/>
    <w:rsid w:val="000F5F3C"/>
    <w:rsid w:val="000F7B06"/>
    <w:rsid w:val="00102084"/>
    <w:rsid w:val="00103A79"/>
    <w:rsid w:val="00103F41"/>
    <w:rsid w:val="0010466E"/>
    <w:rsid w:val="001100D6"/>
    <w:rsid w:val="00126F3C"/>
    <w:rsid w:val="00127518"/>
    <w:rsid w:val="0014731E"/>
    <w:rsid w:val="00155A9C"/>
    <w:rsid w:val="00162142"/>
    <w:rsid w:val="001634C8"/>
    <w:rsid w:val="00163EF2"/>
    <w:rsid w:val="0016443B"/>
    <w:rsid w:val="001700BE"/>
    <w:rsid w:val="001705EB"/>
    <w:rsid w:val="001726DF"/>
    <w:rsid w:val="0018767B"/>
    <w:rsid w:val="00191B54"/>
    <w:rsid w:val="0019221F"/>
    <w:rsid w:val="00193033"/>
    <w:rsid w:val="001968EC"/>
    <w:rsid w:val="001A3ADE"/>
    <w:rsid w:val="001A3FE6"/>
    <w:rsid w:val="001B2B93"/>
    <w:rsid w:val="001B5818"/>
    <w:rsid w:val="001C1FE5"/>
    <w:rsid w:val="001C78F8"/>
    <w:rsid w:val="001D20AB"/>
    <w:rsid w:val="001D610C"/>
    <w:rsid w:val="001D6D05"/>
    <w:rsid w:val="001E2D81"/>
    <w:rsid w:val="001E41A0"/>
    <w:rsid w:val="001E554A"/>
    <w:rsid w:val="001E79E8"/>
    <w:rsid w:val="001F0FF2"/>
    <w:rsid w:val="001F11B0"/>
    <w:rsid w:val="001F2C2F"/>
    <w:rsid w:val="001F362E"/>
    <w:rsid w:val="001F4F63"/>
    <w:rsid w:val="002016A5"/>
    <w:rsid w:val="00201B9C"/>
    <w:rsid w:val="002032DA"/>
    <w:rsid w:val="002127EF"/>
    <w:rsid w:val="00224C7F"/>
    <w:rsid w:val="0022504C"/>
    <w:rsid w:val="00225984"/>
    <w:rsid w:val="00226F71"/>
    <w:rsid w:val="00232B67"/>
    <w:rsid w:val="0023304D"/>
    <w:rsid w:val="00234815"/>
    <w:rsid w:val="00236C0B"/>
    <w:rsid w:val="00244FC1"/>
    <w:rsid w:val="002451F0"/>
    <w:rsid w:val="00246F54"/>
    <w:rsid w:val="0025397C"/>
    <w:rsid w:val="00255D3A"/>
    <w:rsid w:val="00263094"/>
    <w:rsid w:val="00263575"/>
    <w:rsid w:val="00266BF0"/>
    <w:rsid w:val="002670F6"/>
    <w:rsid w:val="00272572"/>
    <w:rsid w:val="00273593"/>
    <w:rsid w:val="00273E1A"/>
    <w:rsid w:val="002747CA"/>
    <w:rsid w:val="0028755F"/>
    <w:rsid w:val="00290372"/>
    <w:rsid w:val="00294C50"/>
    <w:rsid w:val="002A0605"/>
    <w:rsid w:val="002A31DF"/>
    <w:rsid w:val="002B34EB"/>
    <w:rsid w:val="002B5C80"/>
    <w:rsid w:val="002C3AFC"/>
    <w:rsid w:val="002D12B5"/>
    <w:rsid w:val="002D7C4C"/>
    <w:rsid w:val="002E70DB"/>
    <w:rsid w:val="002F1CC6"/>
    <w:rsid w:val="002F1FF4"/>
    <w:rsid w:val="00300710"/>
    <w:rsid w:val="00307095"/>
    <w:rsid w:val="0031038D"/>
    <w:rsid w:val="003144C1"/>
    <w:rsid w:val="003213B0"/>
    <w:rsid w:val="00324D1E"/>
    <w:rsid w:val="003310E3"/>
    <w:rsid w:val="003318CE"/>
    <w:rsid w:val="00331FF7"/>
    <w:rsid w:val="00336FC1"/>
    <w:rsid w:val="0033791A"/>
    <w:rsid w:val="00341FA9"/>
    <w:rsid w:val="003451FB"/>
    <w:rsid w:val="00345511"/>
    <w:rsid w:val="00345BCB"/>
    <w:rsid w:val="0035223F"/>
    <w:rsid w:val="00352686"/>
    <w:rsid w:val="003654E6"/>
    <w:rsid w:val="00371895"/>
    <w:rsid w:val="00373222"/>
    <w:rsid w:val="00375988"/>
    <w:rsid w:val="00377603"/>
    <w:rsid w:val="00390385"/>
    <w:rsid w:val="003921D2"/>
    <w:rsid w:val="00396504"/>
    <w:rsid w:val="003966DE"/>
    <w:rsid w:val="003A3330"/>
    <w:rsid w:val="003A6D19"/>
    <w:rsid w:val="003A7616"/>
    <w:rsid w:val="003B321A"/>
    <w:rsid w:val="003C2743"/>
    <w:rsid w:val="003D0BD5"/>
    <w:rsid w:val="003D57B6"/>
    <w:rsid w:val="003E26A0"/>
    <w:rsid w:val="003E6E7C"/>
    <w:rsid w:val="003F180F"/>
    <w:rsid w:val="003F35D6"/>
    <w:rsid w:val="003F6FD2"/>
    <w:rsid w:val="00404759"/>
    <w:rsid w:val="00406CDA"/>
    <w:rsid w:val="00427CDC"/>
    <w:rsid w:val="004304A6"/>
    <w:rsid w:val="00430D7B"/>
    <w:rsid w:val="0043287E"/>
    <w:rsid w:val="004367F6"/>
    <w:rsid w:val="00442169"/>
    <w:rsid w:val="0044797C"/>
    <w:rsid w:val="00452858"/>
    <w:rsid w:val="00466610"/>
    <w:rsid w:val="00467B49"/>
    <w:rsid w:val="00472AF2"/>
    <w:rsid w:val="004805D2"/>
    <w:rsid w:val="004831A6"/>
    <w:rsid w:val="00484140"/>
    <w:rsid w:val="00484B18"/>
    <w:rsid w:val="00485924"/>
    <w:rsid w:val="004A38E2"/>
    <w:rsid w:val="004A3F89"/>
    <w:rsid w:val="004A637A"/>
    <w:rsid w:val="004A7500"/>
    <w:rsid w:val="004B10B7"/>
    <w:rsid w:val="004B1D44"/>
    <w:rsid w:val="004B45CA"/>
    <w:rsid w:val="004B68DA"/>
    <w:rsid w:val="004C44C7"/>
    <w:rsid w:val="004C7F02"/>
    <w:rsid w:val="004D3A0C"/>
    <w:rsid w:val="004D53B4"/>
    <w:rsid w:val="004D6DE1"/>
    <w:rsid w:val="004E5B34"/>
    <w:rsid w:val="004E6E64"/>
    <w:rsid w:val="004F05C1"/>
    <w:rsid w:val="004F0A46"/>
    <w:rsid w:val="004F0FED"/>
    <w:rsid w:val="004F2A57"/>
    <w:rsid w:val="004F4F6E"/>
    <w:rsid w:val="004F5C6B"/>
    <w:rsid w:val="00513FD3"/>
    <w:rsid w:val="0052368C"/>
    <w:rsid w:val="00523821"/>
    <w:rsid w:val="00533C58"/>
    <w:rsid w:val="00533F44"/>
    <w:rsid w:val="0053548E"/>
    <w:rsid w:val="00545FB2"/>
    <w:rsid w:val="00546612"/>
    <w:rsid w:val="005507B3"/>
    <w:rsid w:val="005729C4"/>
    <w:rsid w:val="00576565"/>
    <w:rsid w:val="005873F3"/>
    <w:rsid w:val="005913BF"/>
    <w:rsid w:val="005917D7"/>
    <w:rsid w:val="005937E6"/>
    <w:rsid w:val="00595F47"/>
    <w:rsid w:val="005A169D"/>
    <w:rsid w:val="005A5354"/>
    <w:rsid w:val="005A67E9"/>
    <w:rsid w:val="005A68CB"/>
    <w:rsid w:val="005A6936"/>
    <w:rsid w:val="005B402C"/>
    <w:rsid w:val="005B5EA4"/>
    <w:rsid w:val="005B7AB9"/>
    <w:rsid w:val="005C11C2"/>
    <w:rsid w:val="005C13C4"/>
    <w:rsid w:val="005D1574"/>
    <w:rsid w:val="005D1862"/>
    <w:rsid w:val="005D2AC2"/>
    <w:rsid w:val="005D361A"/>
    <w:rsid w:val="005D58CC"/>
    <w:rsid w:val="005D6632"/>
    <w:rsid w:val="005D7CA8"/>
    <w:rsid w:val="005E26BE"/>
    <w:rsid w:val="005E3265"/>
    <w:rsid w:val="005F064A"/>
    <w:rsid w:val="0061361E"/>
    <w:rsid w:val="00613C41"/>
    <w:rsid w:val="00615012"/>
    <w:rsid w:val="00615567"/>
    <w:rsid w:val="006234E0"/>
    <w:rsid w:val="00623D8F"/>
    <w:rsid w:val="00624791"/>
    <w:rsid w:val="00627DE3"/>
    <w:rsid w:val="006304BD"/>
    <w:rsid w:val="00632B1E"/>
    <w:rsid w:val="006437C0"/>
    <w:rsid w:val="00646737"/>
    <w:rsid w:val="00654138"/>
    <w:rsid w:val="00654A57"/>
    <w:rsid w:val="00660C9A"/>
    <w:rsid w:val="00661A05"/>
    <w:rsid w:val="006645DC"/>
    <w:rsid w:val="00671B8D"/>
    <w:rsid w:val="00676595"/>
    <w:rsid w:val="0068134A"/>
    <w:rsid w:val="0068185E"/>
    <w:rsid w:val="006824FB"/>
    <w:rsid w:val="00685868"/>
    <w:rsid w:val="00687DE2"/>
    <w:rsid w:val="00692FB1"/>
    <w:rsid w:val="006A08AA"/>
    <w:rsid w:val="006A0F10"/>
    <w:rsid w:val="006A1178"/>
    <w:rsid w:val="006A640A"/>
    <w:rsid w:val="006B26BB"/>
    <w:rsid w:val="006C1E05"/>
    <w:rsid w:val="006C2034"/>
    <w:rsid w:val="006C4575"/>
    <w:rsid w:val="006D56FD"/>
    <w:rsid w:val="006D5937"/>
    <w:rsid w:val="006D7AAD"/>
    <w:rsid w:val="006F7D98"/>
    <w:rsid w:val="00706968"/>
    <w:rsid w:val="00706D55"/>
    <w:rsid w:val="007073CE"/>
    <w:rsid w:val="00711093"/>
    <w:rsid w:val="00720608"/>
    <w:rsid w:val="00724BD4"/>
    <w:rsid w:val="007263F1"/>
    <w:rsid w:val="007311E3"/>
    <w:rsid w:val="00733AFE"/>
    <w:rsid w:val="00740745"/>
    <w:rsid w:val="00742E83"/>
    <w:rsid w:val="00743574"/>
    <w:rsid w:val="007464B0"/>
    <w:rsid w:val="00746D60"/>
    <w:rsid w:val="007559C1"/>
    <w:rsid w:val="0076324E"/>
    <w:rsid w:val="007633BF"/>
    <w:rsid w:val="00765338"/>
    <w:rsid w:val="00765456"/>
    <w:rsid w:val="007771C1"/>
    <w:rsid w:val="007960E7"/>
    <w:rsid w:val="007A4BA2"/>
    <w:rsid w:val="007B0F36"/>
    <w:rsid w:val="007C3A0F"/>
    <w:rsid w:val="007C491E"/>
    <w:rsid w:val="007C7AF0"/>
    <w:rsid w:val="007D0048"/>
    <w:rsid w:val="007E5104"/>
    <w:rsid w:val="007F5F74"/>
    <w:rsid w:val="007F6E62"/>
    <w:rsid w:val="00815A77"/>
    <w:rsid w:val="0082011F"/>
    <w:rsid w:val="00823496"/>
    <w:rsid w:val="00827FB8"/>
    <w:rsid w:val="00834D3E"/>
    <w:rsid w:val="00841990"/>
    <w:rsid w:val="008421F6"/>
    <w:rsid w:val="00845AC9"/>
    <w:rsid w:val="00847195"/>
    <w:rsid w:val="00851B3E"/>
    <w:rsid w:val="008564C2"/>
    <w:rsid w:val="008571A1"/>
    <w:rsid w:val="00861EEE"/>
    <w:rsid w:val="008637EB"/>
    <w:rsid w:val="00867CDB"/>
    <w:rsid w:val="00870986"/>
    <w:rsid w:val="0087154A"/>
    <w:rsid w:val="008724AD"/>
    <w:rsid w:val="0087570C"/>
    <w:rsid w:val="00885FD3"/>
    <w:rsid w:val="008870C2"/>
    <w:rsid w:val="00887C02"/>
    <w:rsid w:val="00892ED8"/>
    <w:rsid w:val="008A0703"/>
    <w:rsid w:val="008A3E99"/>
    <w:rsid w:val="008A7BD8"/>
    <w:rsid w:val="008B49B1"/>
    <w:rsid w:val="008B723C"/>
    <w:rsid w:val="008C6170"/>
    <w:rsid w:val="008D33F4"/>
    <w:rsid w:val="008E215E"/>
    <w:rsid w:val="008E2B56"/>
    <w:rsid w:val="008E2CFD"/>
    <w:rsid w:val="008E38E7"/>
    <w:rsid w:val="008E5701"/>
    <w:rsid w:val="008E6C2D"/>
    <w:rsid w:val="008F5ED4"/>
    <w:rsid w:val="008F5F95"/>
    <w:rsid w:val="008F7183"/>
    <w:rsid w:val="00900791"/>
    <w:rsid w:val="00901634"/>
    <w:rsid w:val="00902FB0"/>
    <w:rsid w:val="00907E0E"/>
    <w:rsid w:val="0091120E"/>
    <w:rsid w:val="00913BC7"/>
    <w:rsid w:val="00923122"/>
    <w:rsid w:val="00923859"/>
    <w:rsid w:val="009259CF"/>
    <w:rsid w:val="00941FBE"/>
    <w:rsid w:val="00950A73"/>
    <w:rsid w:val="00954CE8"/>
    <w:rsid w:val="0095546B"/>
    <w:rsid w:val="0095568B"/>
    <w:rsid w:val="00955D2A"/>
    <w:rsid w:val="009637E7"/>
    <w:rsid w:val="009654EF"/>
    <w:rsid w:val="00965A03"/>
    <w:rsid w:val="00972CE4"/>
    <w:rsid w:val="00973E65"/>
    <w:rsid w:val="0097566E"/>
    <w:rsid w:val="00980385"/>
    <w:rsid w:val="00981E35"/>
    <w:rsid w:val="00983E18"/>
    <w:rsid w:val="009946FA"/>
    <w:rsid w:val="00994AA4"/>
    <w:rsid w:val="009A29B6"/>
    <w:rsid w:val="009A70A3"/>
    <w:rsid w:val="009B28C9"/>
    <w:rsid w:val="009B3777"/>
    <w:rsid w:val="009C1373"/>
    <w:rsid w:val="009C1761"/>
    <w:rsid w:val="009C2C1A"/>
    <w:rsid w:val="009C35FB"/>
    <w:rsid w:val="009C7346"/>
    <w:rsid w:val="009D2469"/>
    <w:rsid w:val="009D25CB"/>
    <w:rsid w:val="009D6937"/>
    <w:rsid w:val="009D7EFC"/>
    <w:rsid w:val="009E06E1"/>
    <w:rsid w:val="009E46D2"/>
    <w:rsid w:val="009E4C3C"/>
    <w:rsid w:val="009E6364"/>
    <w:rsid w:val="009E6F74"/>
    <w:rsid w:val="009F0D98"/>
    <w:rsid w:val="009F34E9"/>
    <w:rsid w:val="009F3B5C"/>
    <w:rsid w:val="009F4751"/>
    <w:rsid w:val="009F769C"/>
    <w:rsid w:val="009F7A77"/>
    <w:rsid w:val="00A12CBA"/>
    <w:rsid w:val="00A14146"/>
    <w:rsid w:val="00A148A4"/>
    <w:rsid w:val="00A15456"/>
    <w:rsid w:val="00A229D9"/>
    <w:rsid w:val="00A23E43"/>
    <w:rsid w:val="00A31703"/>
    <w:rsid w:val="00A31C9E"/>
    <w:rsid w:val="00A35141"/>
    <w:rsid w:val="00A36704"/>
    <w:rsid w:val="00A44650"/>
    <w:rsid w:val="00A468B4"/>
    <w:rsid w:val="00A46A6D"/>
    <w:rsid w:val="00A512AA"/>
    <w:rsid w:val="00A60F98"/>
    <w:rsid w:val="00A6286F"/>
    <w:rsid w:val="00A74691"/>
    <w:rsid w:val="00A7638C"/>
    <w:rsid w:val="00A769B9"/>
    <w:rsid w:val="00A77434"/>
    <w:rsid w:val="00A85D49"/>
    <w:rsid w:val="00A91CB7"/>
    <w:rsid w:val="00A95640"/>
    <w:rsid w:val="00A95C77"/>
    <w:rsid w:val="00AA1947"/>
    <w:rsid w:val="00AA4BE3"/>
    <w:rsid w:val="00AA4C61"/>
    <w:rsid w:val="00AA7649"/>
    <w:rsid w:val="00AB3869"/>
    <w:rsid w:val="00AB5A1C"/>
    <w:rsid w:val="00AC10FD"/>
    <w:rsid w:val="00AC4780"/>
    <w:rsid w:val="00AD1AFC"/>
    <w:rsid w:val="00AD6715"/>
    <w:rsid w:val="00AF244F"/>
    <w:rsid w:val="00AF60A5"/>
    <w:rsid w:val="00B00F0F"/>
    <w:rsid w:val="00B04938"/>
    <w:rsid w:val="00B0622F"/>
    <w:rsid w:val="00B06A1C"/>
    <w:rsid w:val="00B10922"/>
    <w:rsid w:val="00B161E4"/>
    <w:rsid w:val="00B20914"/>
    <w:rsid w:val="00B21446"/>
    <w:rsid w:val="00B328AD"/>
    <w:rsid w:val="00B41124"/>
    <w:rsid w:val="00B4442F"/>
    <w:rsid w:val="00B468B7"/>
    <w:rsid w:val="00B5752E"/>
    <w:rsid w:val="00B60C67"/>
    <w:rsid w:val="00B662D2"/>
    <w:rsid w:val="00B7595E"/>
    <w:rsid w:val="00B80A46"/>
    <w:rsid w:val="00B80BC9"/>
    <w:rsid w:val="00B81DCA"/>
    <w:rsid w:val="00B932AD"/>
    <w:rsid w:val="00B96B63"/>
    <w:rsid w:val="00BA54CC"/>
    <w:rsid w:val="00BA57F9"/>
    <w:rsid w:val="00BA758C"/>
    <w:rsid w:val="00BA78C2"/>
    <w:rsid w:val="00BA7D46"/>
    <w:rsid w:val="00BB18FE"/>
    <w:rsid w:val="00BB483A"/>
    <w:rsid w:val="00BB53E9"/>
    <w:rsid w:val="00BC1F9D"/>
    <w:rsid w:val="00BC5059"/>
    <w:rsid w:val="00BD5463"/>
    <w:rsid w:val="00BD57BE"/>
    <w:rsid w:val="00BD7D17"/>
    <w:rsid w:val="00BE4DA9"/>
    <w:rsid w:val="00BE71F8"/>
    <w:rsid w:val="00BF2B52"/>
    <w:rsid w:val="00BF7695"/>
    <w:rsid w:val="00BF7CC3"/>
    <w:rsid w:val="00C014A7"/>
    <w:rsid w:val="00C0163C"/>
    <w:rsid w:val="00C041B2"/>
    <w:rsid w:val="00C0447D"/>
    <w:rsid w:val="00C05C97"/>
    <w:rsid w:val="00C20F5A"/>
    <w:rsid w:val="00C378B1"/>
    <w:rsid w:val="00C404B2"/>
    <w:rsid w:val="00C50E53"/>
    <w:rsid w:val="00C51D4E"/>
    <w:rsid w:val="00C56DD0"/>
    <w:rsid w:val="00C57D6B"/>
    <w:rsid w:val="00C60585"/>
    <w:rsid w:val="00C620FA"/>
    <w:rsid w:val="00C64CE6"/>
    <w:rsid w:val="00C65759"/>
    <w:rsid w:val="00C677F6"/>
    <w:rsid w:val="00C74967"/>
    <w:rsid w:val="00C81B52"/>
    <w:rsid w:val="00C83950"/>
    <w:rsid w:val="00C910F8"/>
    <w:rsid w:val="00C913EC"/>
    <w:rsid w:val="00CB1BC4"/>
    <w:rsid w:val="00CB1C6D"/>
    <w:rsid w:val="00CB4E03"/>
    <w:rsid w:val="00CC08BD"/>
    <w:rsid w:val="00CC2842"/>
    <w:rsid w:val="00CD3BAA"/>
    <w:rsid w:val="00CD5818"/>
    <w:rsid w:val="00CD5D58"/>
    <w:rsid w:val="00CD7DDE"/>
    <w:rsid w:val="00CE0A62"/>
    <w:rsid w:val="00CE50B7"/>
    <w:rsid w:val="00CF08C7"/>
    <w:rsid w:val="00CF24D9"/>
    <w:rsid w:val="00CF6874"/>
    <w:rsid w:val="00CF692C"/>
    <w:rsid w:val="00CF6A23"/>
    <w:rsid w:val="00D01A0B"/>
    <w:rsid w:val="00D16544"/>
    <w:rsid w:val="00D210B9"/>
    <w:rsid w:val="00D211FC"/>
    <w:rsid w:val="00D23089"/>
    <w:rsid w:val="00D31304"/>
    <w:rsid w:val="00D3374C"/>
    <w:rsid w:val="00D41359"/>
    <w:rsid w:val="00D44A1B"/>
    <w:rsid w:val="00D50BB3"/>
    <w:rsid w:val="00D55A44"/>
    <w:rsid w:val="00D5710C"/>
    <w:rsid w:val="00D57739"/>
    <w:rsid w:val="00D62329"/>
    <w:rsid w:val="00D845C5"/>
    <w:rsid w:val="00D90412"/>
    <w:rsid w:val="00D93310"/>
    <w:rsid w:val="00D9643D"/>
    <w:rsid w:val="00D96ECF"/>
    <w:rsid w:val="00D971BD"/>
    <w:rsid w:val="00D97EB6"/>
    <w:rsid w:val="00DA0915"/>
    <w:rsid w:val="00DA1919"/>
    <w:rsid w:val="00DA453C"/>
    <w:rsid w:val="00DB3212"/>
    <w:rsid w:val="00DB52ED"/>
    <w:rsid w:val="00DB5BD0"/>
    <w:rsid w:val="00DC3198"/>
    <w:rsid w:val="00DC31CD"/>
    <w:rsid w:val="00DC45B5"/>
    <w:rsid w:val="00DC6D93"/>
    <w:rsid w:val="00DD2CEF"/>
    <w:rsid w:val="00DE143B"/>
    <w:rsid w:val="00DE1E27"/>
    <w:rsid w:val="00DE4448"/>
    <w:rsid w:val="00DE7B6C"/>
    <w:rsid w:val="00DF6941"/>
    <w:rsid w:val="00E003C4"/>
    <w:rsid w:val="00E05591"/>
    <w:rsid w:val="00E07842"/>
    <w:rsid w:val="00E1051A"/>
    <w:rsid w:val="00E17803"/>
    <w:rsid w:val="00E230AB"/>
    <w:rsid w:val="00E244D9"/>
    <w:rsid w:val="00E26584"/>
    <w:rsid w:val="00E30C7E"/>
    <w:rsid w:val="00E31CFE"/>
    <w:rsid w:val="00E32ED5"/>
    <w:rsid w:val="00E349C2"/>
    <w:rsid w:val="00E37B44"/>
    <w:rsid w:val="00E53704"/>
    <w:rsid w:val="00E56420"/>
    <w:rsid w:val="00E63582"/>
    <w:rsid w:val="00E66320"/>
    <w:rsid w:val="00E73FEF"/>
    <w:rsid w:val="00E74DD7"/>
    <w:rsid w:val="00E814F8"/>
    <w:rsid w:val="00E82D1F"/>
    <w:rsid w:val="00E83FE1"/>
    <w:rsid w:val="00E848CD"/>
    <w:rsid w:val="00E84B66"/>
    <w:rsid w:val="00E86B6E"/>
    <w:rsid w:val="00E949FD"/>
    <w:rsid w:val="00EA0149"/>
    <w:rsid w:val="00EA47A6"/>
    <w:rsid w:val="00EA7FED"/>
    <w:rsid w:val="00EB0AA8"/>
    <w:rsid w:val="00EC44C5"/>
    <w:rsid w:val="00ED47D3"/>
    <w:rsid w:val="00ED70E8"/>
    <w:rsid w:val="00EE2C68"/>
    <w:rsid w:val="00EE3C4C"/>
    <w:rsid w:val="00EF026F"/>
    <w:rsid w:val="00EF3646"/>
    <w:rsid w:val="00EF70C0"/>
    <w:rsid w:val="00F03601"/>
    <w:rsid w:val="00F0612D"/>
    <w:rsid w:val="00F1019D"/>
    <w:rsid w:val="00F22B4B"/>
    <w:rsid w:val="00F23570"/>
    <w:rsid w:val="00F25ED1"/>
    <w:rsid w:val="00F31909"/>
    <w:rsid w:val="00F332F9"/>
    <w:rsid w:val="00F33FD1"/>
    <w:rsid w:val="00F47950"/>
    <w:rsid w:val="00F51A8E"/>
    <w:rsid w:val="00F524ED"/>
    <w:rsid w:val="00F54377"/>
    <w:rsid w:val="00F55F5A"/>
    <w:rsid w:val="00F5731C"/>
    <w:rsid w:val="00F77082"/>
    <w:rsid w:val="00F86663"/>
    <w:rsid w:val="00F90D09"/>
    <w:rsid w:val="00F92C89"/>
    <w:rsid w:val="00F93625"/>
    <w:rsid w:val="00F940F4"/>
    <w:rsid w:val="00F947B1"/>
    <w:rsid w:val="00F9543B"/>
    <w:rsid w:val="00F96BAB"/>
    <w:rsid w:val="00F978F6"/>
    <w:rsid w:val="00FA0EE3"/>
    <w:rsid w:val="00FA43A2"/>
    <w:rsid w:val="00FA4471"/>
    <w:rsid w:val="00FB1EB0"/>
    <w:rsid w:val="00FB2ED2"/>
    <w:rsid w:val="00FB3AFE"/>
    <w:rsid w:val="00FB425C"/>
    <w:rsid w:val="00FB4904"/>
    <w:rsid w:val="00FB55C6"/>
    <w:rsid w:val="00FB71C3"/>
    <w:rsid w:val="00FC3779"/>
    <w:rsid w:val="00FC3FB2"/>
    <w:rsid w:val="00FC508A"/>
    <w:rsid w:val="00FC68A9"/>
    <w:rsid w:val="00FD19FD"/>
    <w:rsid w:val="00FD1AA8"/>
    <w:rsid w:val="00FD5398"/>
    <w:rsid w:val="00FE1D94"/>
    <w:rsid w:val="00FE6DDD"/>
    <w:rsid w:val="00FF09CE"/>
    <w:rsid w:val="00FF12F9"/>
    <w:rsid w:val="00FF5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D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uiPriority="35"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55"/>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qFormat/>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styleId="CommentReference">
    <w:name w:val="annotation reference"/>
    <w:basedOn w:val="DefaultParagraphFont"/>
    <w:uiPriority w:val="99"/>
    <w:semiHidden/>
    <w:unhideWhenUsed/>
    <w:locked/>
    <w:rsid w:val="0006623F"/>
    <w:rPr>
      <w:sz w:val="16"/>
      <w:szCs w:val="16"/>
    </w:rPr>
  </w:style>
  <w:style w:type="paragraph" w:styleId="CommentText">
    <w:name w:val="annotation text"/>
    <w:basedOn w:val="Normal"/>
    <w:link w:val="CommentTextChar"/>
    <w:uiPriority w:val="99"/>
    <w:unhideWhenUsed/>
    <w:locked/>
    <w:rsid w:val="0006623F"/>
    <w:rPr>
      <w:sz w:val="20"/>
      <w:szCs w:val="20"/>
    </w:rPr>
  </w:style>
  <w:style w:type="character" w:customStyle="1" w:styleId="CommentTextChar">
    <w:name w:val="Comment Text Char"/>
    <w:basedOn w:val="DefaultParagraphFont"/>
    <w:link w:val="CommentText"/>
    <w:uiPriority w:val="99"/>
    <w:rsid w:val="0006623F"/>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06623F"/>
    <w:rPr>
      <w:b/>
      <w:bCs/>
    </w:rPr>
  </w:style>
  <w:style w:type="character" w:customStyle="1" w:styleId="CommentSubjectChar">
    <w:name w:val="Comment Subject Char"/>
    <w:basedOn w:val="CommentTextChar"/>
    <w:link w:val="CommentSubject"/>
    <w:uiPriority w:val="99"/>
    <w:semiHidden/>
    <w:rsid w:val="0006623F"/>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4316">
      <w:bodyDiv w:val="1"/>
      <w:marLeft w:val="0"/>
      <w:marRight w:val="0"/>
      <w:marTop w:val="0"/>
      <w:marBottom w:val="0"/>
      <w:divBdr>
        <w:top w:val="none" w:sz="0" w:space="0" w:color="auto"/>
        <w:left w:val="none" w:sz="0" w:space="0" w:color="auto"/>
        <w:bottom w:val="none" w:sz="0" w:space="0" w:color="auto"/>
        <w:right w:val="none" w:sz="0" w:space="0" w:color="auto"/>
      </w:divBdr>
    </w:div>
    <w:div w:id="1092631258">
      <w:bodyDiv w:val="1"/>
      <w:marLeft w:val="0"/>
      <w:marRight w:val="0"/>
      <w:marTop w:val="0"/>
      <w:marBottom w:val="0"/>
      <w:divBdr>
        <w:top w:val="none" w:sz="0" w:space="0" w:color="auto"/>
        <w:left w:val="none" w:sz="0" w:space="0" w:color="auto"/>
        <w:bottom w:val="none" w:sz="0" w:space="0" w:color="auto"/>
        <w:right w:val="none" w:sz="0" w:space="0" w:color="auto"/>
      </w:divBdr>
    </w:div>
    <w:div w:id="1598756716">
      <w:bodyDiv w:val="1"/>
      <w:marLeft w:val="0"/>
      <w:marRight w:val="0"/>
      <w:marTop w:val="0"/>
      <w:marBottom w:val="0"/>
      <w:divBdr>
        <w:top w:val="none" w:sz="0" w:space="0" w:color="auto"/>
        <w:left w:val="none" w:sz="0" w:space="0" w:color="auto"/>
        <w:bottom w:val="none" w:sz="0" w:space="0" w:color="auto"/>
        <w:right w:val="none" w:sz="0" w:space="0" w:color="auto"/>
      </w:divBdr>
      <w:divsChild>
        <w:div w:id="506023797">
          <w:marLeft w:val="0"/>
          <w:marRight w:val="0"/>
          <w:marTop w:val="0"/>
          <w:marBottom w:val="0"/>
          <w:divBdr>
            <w:top w:val="none" w:sz="0" w:space="0" w:color="auto"/>
            <w:left w:val="none" w:sz="0" w:space="0" w:color="auto"/>
            <w:bottom w:val="none" w:sz="0" w:space="0" w:color="auto"/>
            <w:right w:val="none" w:sz="0" w:space="0" w:color="auto"/>
          </w:divBdr>
          <w:divsChild>
            <w:div w:id="57217203">
              <w:marLeft w:val="0"/>
              <w:marRight w:val="0"/>
              <w:marTop w:val="0"/>
              <w:marBottom w:val="0"/>
              <w:divBdr>
                <w:top w:val="none" w:sz="0" w:space="0" w:color="auto"/>
                <w:left w:val="none" w:sz="0" w:space="0" w:color="auto"/>
                <w:bottom w:val="none" w:sz="0" w:space="0" w:color="auto"/>
                <w:right w:val="none" w:sz="0" w:space="0" w:color="auto"/>
              </w:divBdr>
              <w:divsChild>
                <w:div w:id="360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ctricitynetworkconsents@energysecurit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nsultations/XX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search/policy-papers-and-consultations?parent=department-for-energy-security-and-net-zero&amp;content_store_document_type%5B%5D=closed_consultations&amp;content_store_document_type%5B%5D=closed_calls_for_evidence&amp;organisations%5B%5D=department-for-energy-security-and-net-zero&amp;order=updated-newes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snz-consultations-privacy-notice/privacy-notice-relating-to-consultation-responses-received-by-des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2025-07-02T13:50:03+00:00</Date_x0020_Opened>
    <LegacyData xmlns="aaacb922-5235-4a66-b188-303b9b46fbd7" xsi:nil="true"/>
    <_ip_UnifiedCompliancePolicyUIAction xmlns="http://schemas.microsoft.com/sharepoint/v3" xsi:nil="true"/>
    <number0 xmlns="19c35881-1946-4d14-9111-eb0c9f6f92d5" xsi:nil="true"/>
    <Descriptor xmlns="0063f72e-ace3-48fb-9c1f-5b513408b31f" xsi:nil="true"/>
    <Owner xmlns="19c35881-1946-4d14-9111-eb0c9f6f92d5" xsi:nil="true"/>
    <Notes xmlns="19c35881-1946-4d14-9111-eb0c9f6f92d5" xsi:nil="true"/>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Energy Security, Networks and Markets</TermName>
          <TermId xmlns="http://schemas.microsoft.com/office/infopath/2007/PartnerControls">a72f77db-d7f7-426c-adba-9b3a311eff0f</TermId>
        </TermInfo>
      </Terms>
    </m975189f4ba442ecbf67d4147307b177>
    <lcf76f155ced4ddcb4097134ff3c332f xmlns="19c35881-1946-4d14-9111-eb0c9f6f92d5">
      <Terms xmlns="http://schemas.microsoft.com/office/infopath/2007/PartnerControls"/>
    </lcf76f155ced4ddcb4097134ff3c332f>
    <_ip_UnifiedCompliancePolicyProperties xmlns="http://schemas.microsoft.com/sharepoint/v3" xsi:nil="true"/>
    <Tag xmlns="19c35881-1946-4d14-9111-eb0c9f6f92d5" xsi:nil="true"/>
    <Security_x0020_Classification xmlns="0063f72e-ace3-48fb-9c1f-5b513408b31f">OFFICIAL</Security_x0020_Classification>
    <TaxCatchAll xmlns="5b28aca4-1a3f-4435-8455-199cb477ca9d">
      <Value>1</Value>
    </TaxCatchAll>
    <Retention_x0020_Label xmlns="a8f60570-4bd3-4f2b-950b-a996de8ab151" xsi:nil="true"/>
    <Date_x0020_Closed xmlns="b413c3fd-5a3b-4239-b985-69032e371c04" xsi:nil="true"/>
    <Number xmlns="19c35881-1946-4d14-9111-eb0c9f6f92d5" xsi:nil="true"/>
    <_dlc_DocId xmlns="5b28aca4-1a3f-4435-8455-199cb477ca9d">3QVA3TT5TAQX-68515190-157491</_dlc_DocId>
    <_dlc_DocIdUrl xmlns="5b28aca4-1a3f-4435-8455-199cb477ca9d">
      <Url>https://beisgov.sharepoint.com/sites/europeandoffshore/_layouts/15/DocIdRedir.aspx?ID=3QVA3TT5TAQX-68515190-157491</Url>
      <Description>3QVA3TT5TAQX-68515190-157491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46" ma:contentTypeDescription="Create a new document." ma:contentTypeScope="" ma:versionID="c649ed983e7be8bba4f1c57cbf2c85af">
  <xsd:schema xmlns:xsd="http://www.w3.org/2001/XMLSchema" xmlns:xs="http://www.w3.org/2001/XMLSchema" xmlns:p="http://schemas.microsoft.com/office/2006/metadata/properties" xmlns:ns1="http://schemas.microsoft.com/sharepoint/v3"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09ce8e5aa04822383ee9dcf85c7f74bb" ns1:_="" ns2:_="" ns3:_="" ns4:_="" ns5:_="" ns6:_="" ns7:_="">
    <xsd:import namespace="http://schemas.microsoft.com/sharepoint/v3"/>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Owner"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Notes" minOccurs="0"/>
                <xsd:element ref="ns7:lcf76f155ced4ddcb4097134ff3c332f" minOccurs="0"/>
                <xsd:element ref="ns7:MediaServiceObjectDetectorVersions" minOccurs="0"/>
                <xsd:element ref="ns7:Number" minOccurs="0"/>
                <xsd:element ref="ns7:number0" minOccurs="0"/>
                <xsd:element ref="ns7:MediaServiceSearchProperties" minOccurs="0"/>
                <xsd:element ref="ns7:Tag"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Energy Security, Networks and Markets|a72f77db-d7f7-426c-adba-9b3a311eff0f"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8b8b3a7-0426-436d-a802-5f1e52a10354}"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b8b3a7-0426-436d-a802-5f1e52a10354}"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Owner" ma:index="28" nillable="true" ma:displayName="Owner" ma:format="Dropdown" ma:internalName="Owner">
      <xsd:simpleType>
        <xsd:restriction base="dms:Text">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Notes" ma:index="36" nillable="true" ma:displayName="Notes" ma:format="Dropdown" ma:internalName="Notes">
      <xsd:simpleType>
        <xsd:restriction base="dms:Text">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Number" ma:index="40" nillable="true" ma:displayName="Number" ma:format="Dropdown" ma:internalName="Number" ma:percentage="FALSE">
      <xsd:simpleType>
        <xsd:restriction base="dms:Number"/>
      </xsd:simpleType>
    </xsd:element>
    <xsd:element name="number0" ma:index="41" nillable="true" ma:displayName="number" ma:format="Dropdown" ma:internalName="number0" ma:percentage="FALSE">
      <xsd:simpleType>
        <xsd:restriction base="dms:Number"/>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Tag" ma:index="43"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73530A-2DA6-43AB-AE87-309EC1ABB8A0}">
  <ds:schemaRefs>
    <ds:schemaRef ds:uri="5b28aca4-1a3f-4435-8455-199cb477ca9d"/>
    <ds:schemaRef ds:uri="http://schemas.microsoft.com/office/infopath/2007/PartnerControls"/>
    <ds:schemaRef ds:uri="http://schemas.microsoft.com/office/2006/metadata/properties"/>
    <ds:schemaRef ds:uri="http://purl.org/dc/dcmitype/"/>
    <ds:schemaRef ds:uri="http://schemas.microsoft.com/office/2006/documentManagement/types"/>
    <ds:schemaRef ds:uri="19c35881-1946-4d14-9111-eb0c9f6f92d5"/>
    <ds:schemaRef ds:uri="a8f60570-4bd3-4f2b-950b-a996de8ab151"/>
    <ds:schemaRef ds:uri="http://purl.org/dc/terms/"/>
    <ds:schemaRef ds:uri="http://schemas.openxmlformats.org/package/2006/metadata/core-properties"/>
    <ds:schemaRef ds:uri="http://schemas.microsoft.com/sharepoint/v3"/>
    <ds:schemaRef ds:uri="aaacb922-5235-4a66-b188-303b9b46fbd7"/>
    <ds:schemaRef ds:uri="http://purl.org/dc/elements/1.1/"/>
    <ds:schemaRef ds:uri="b413c3fd-5a3b-4239-b985-69032e371c04"/>
    <ds:schemaRef ds:uri="0063f72e-ace3-48fb-9c1f-5b513408b31f"/>
    <ds:schemaRef ds:uri="http://www.w3.org/XML/1998/namespace"/>
  </ds:schemaRefs>
</ds:datastoreItem>
</file>

<file path=customXml/itemProps2.xml><?xml version="1.0" encoding="utf-8"?>
<ds:datastoreItem xmlns:ds="http://schemas.openxmlformats.org/officeDocument/2006/customXml" ds:itemID="{60701E68-070E-4C9B-A218-6FE799EC3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534EB-C9FD-4DE0-8FEA-0E19C4900150}">
  <ds:schemaRefs>
    <ds:schemaRef ds:uri="http://schemas.microsoft.com/sharepoint/v3/contenttype/forms"/>
  </ds:schemaRefs>
</ds:datastoreItem>
</file>

<file path=customXml/itemProps4.xml><?xml version="1.0" encoding="utf-8"?>
<ds:datastoreItem xmlns:ds="http://schemas.openxmlformats.org/officeDocument/2006/customXml" ds:itemID="{0441A6D9-5FFB-457B-BD9D-0A4288AEFD34}">
  <ds:schemaRefs>
    <ds:schemaRef ds:uri="http://schemas.openxmlformats.org/officeDocument/2006/bibliography"/>
  </ds:schemaRefs>
</ds:datastoreItem>
</file>

<file path=customXml/itemProps5.xml><?xml version="1.0" encoding="utf-8"?>
<ds:datastoreItem xmlns:ds="http://schemas.openxmlformats.org/officeDocument/2006/customXml" ds:itemID="{38AFAA5A-2A41-4D01-BA06-8C5B6BA2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2428</Words>
  <Characters>13432</Characters>
  <Application>Microsoft Office Word</Application>
  <DocSecurity>0</DocSecurity>
  <Lines>253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Links>
    <vt:vector size="24" baseType="variant">
      <vt:variant>
        <vt:i4>3997748</vt:i4>
      </vt:variant>
      <vt:variant>
        <vt:i4>9</vt:i4>
      </vt:variant>
      <vt:variant>
        <vt:i4>0</vt:i4>
      </vt:variant>
      <vt:variant>
        <vt:i4>5</vt:i4>
      </vt:variant>
      <vt:variant>
        <vt:lpwstr>https://www.gov.uk/search/policy-papers-and-consultations?parent=department-for-energy-security-and-net-zero&amp;content_store_document_type%5B%5D=closed_consultations&amp;content_store_document_type%5B%5D=closed_calls_for_evidence&amp;organisations%5B%5D=department-for-energy-security-and-net-zero&amp;order=updated-newest</vt:lpwstr>
      </vt:variant>
      <vt:variant>
        <vt:lpwstr/>
      </vt:variant>
      <vt:variant>
        <vt:i4>5308504</vt:i4>
      </vt:variant>
      <vt:variant>
        <vt:i4>6</vt:i4>
      </vt:variant>
      <vt:variant>
        <vt:i4>0</vt:i4>
      </vt:variant>
      <vt:variant>
        <vt:i4>5</vt:i4>
      </vt:variant>
      <vt:variant>
        <vt:lpwstr>https://www.gov.uk/government/publications/desnz-consultations-privacy-notice/privacy-notice-relating-to-consultation-responses-received-by-desnz</vt:lpwstr>
      </vt:variant>
      <vt:variant>
        <vt:lpwstr/>
      </vt:variant>
      <vt:variant>
        <vt:i4>5373985</vt:i4>
      </vt:variant>
      <vt:variant>
        <vt:i4>3</vt:i4>
      </vt:variant>
      <vt:variant>
        <vt:i4>0</vt:i4>
      </vt:variant>
      <vt:variant>
        <vt:i4>5</vt:i4>
      </vt:variant>
      <vt:variant>
        <vt:lpwstr>mailto:electricitynetworkconsents@energysecurity.gov.uk</vt:lpwstr>
      </vt:variant>
      <vt:variant>
        <vt:lpwstr/>
      </vt:variant>
      <vt:variant>
        <vt:i4>7077986</vt:i4>
      </vt:variant>
      <vt:variant>
        <vt:i4>0</vt:i4>
      </vt:variant>
      <vt:variant>
        <vt:i4>0</vt:i4>
      </vt:variant>
      <vt:variant>
        <vt:i4>5</vt:i4>
      </vt:variant>
      <vt:variant>
        <vt:lpwstr>https://www.gov.uk/government/consultations/XXX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2025-07-07T08:21:00Z</dcterms:created>
  <dcterms:modified xsi:type="dcterms:W3CDTF">2025-07-07T08:21:00Z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2024-10-15T14:36:12Z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45a0c04f-4f6d-4a38-9be3-68d0d4adf666</vt:lpwstr>
  </property>
  <property fmtid="{D5CDD505-2E9C-101B-9397-08002B2CF9AE}" pid="8" name="MSIP_Label_ba62f585-b40f-4ab9-bafe-39150f03d124_ContentBits">
    <vt:lpwstr>0</vt:lpwstr>
  </property>
  <property fmtid="{D5CDD505-2E9C-101B-9397-08002B2CF9AE}" pid="9" name="ContentTypeId">
    <vt:lpwstr>0x010100F54C3EB26AF9C447B106C5BC6056A95F</vt:lpwstr>
  </property>
  <property fmtid="{D5CDD505-2E9C-101B-9397-08002B2CF9AE}" pid="10" name="Business Unit">
    <vt:lpwstr>1;#Energy Security, Networks and Markets|a72f77db-d7f7-426c-adba-9b3a311eff0f</vt:lpwstr>
  </property>
  <property fmtid="{D5CDD505-2E9C-101B-9397-08002B2CF9AE}" pid="11" name="_dlc_DocIdItemGuid">
    <vt:lpwstr>96d67458-0d9e-460a-aa2a-5129c1ff2fe2</vt:lpwstr>
  </property>
  <property fmtid="{D5CDD505-2E9C-101B-9397-08002B2CF9AE}" pid="12" name="MediaServiceImageTags">
    <vt:lpwstr/>
  </property>
  <property fmtid="{D5CDD505-2E9C-101B-9397-08002B2CF9AE}" pid="13" name="Business_x0020_Unit">
    <vt:lpwstr>1;#Energy Security, Networks and Markets|a72f77db-d7f7-426c-adba-9b3a311eff0f</vt:lpwstr>
  </property>
</Properties>
</file>